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2A" w:rsidRPr="00840F1B" w:rsidRDefault="00FB6882" w:rsidP="00D74AC9">
      <w:pPr>
        <w:spacing w:after="0" w:line="240" w:lineRule="auto"/>
        <w:rPr>
          <w:rFonts w:ascii="Garamond" w:hAnsi="Garamond"/>
          <w:sz w:val="26"/>
          <w:szCs w:val="26"/>
        </w:rPr>
      </w:pPr>
      <w:r w:rsidRPr="00840F1B">
        <w:rPr>
          <w:rFonts w:ascii="Garamond" w:hAnsi="Garamond"/>
          <w:b/>
          <w:noProof/>
          <w:sz w:val="36"/>
          <w:szCs w:val="26"/>
        </w:rPr>
        <w:drawing>
          <wp:anchor distT="0" distB="0" distL="114300" distR="114300" simplePos="0" relativeHeight="251654144" behindDoc="1" locked="0" layoutInCell="1" allowOverlap="1">
            <wp:simplePos x="0" y="0"/>
            <wp:positionH relativeFrom="column">
              <wp:posOffset>4453501</wp:posOffset>
            </wp:positionH>
            <wp:positionV relativeFrom="paragraph">
              <wp:posOffset>-294640</wp:posOffset>
            </wp:positionV>
            <wp:extent cx="1437968" cy="796413"/>
            <wp:effectExtent l="0" t="0" r="0" b="3810"/>
            <wp:wrapNone/>
            <wp:docPr id="1" name="Picture 1" descr="C:\Users\thasan\Desktop\World 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san\Desktop\World Vis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968" cy="796413"/>
                    </a:xfrm>
                    <a:prstGeom prst="rect">
                      <a:avLst/>
                    </a:prstGeom>
                    <a:noFill/>
                    <a:ln>
                      <a:noFill/>
                    </a:ln>
                  </pic:spPr>
                </pic:pic>
              </a:graphicData>
            </a:graphic>
          </wp:anchor>
        </w:drawing>
      </w:r>
      <w:r w:rsidR="00B3312A" w:rsidRPr="00840F1B">
        <w:rPr>
          <w:rFonts w:ascii="Garamond" w:hAnsi="Garamond"/>
          <w:sz w:val="26"/>
          <w:szCs w:val="26"/>
        </w:rPr>
        <w:t xml:space="preserve"> </w:t>
      </w:r>
    </w:p>
    <w:p w:rsidR="00FB6882" w:rsidRPr="00840F1B" w:rsidRDefault="00FB6882" w:rsidP="00D74AC9">
      <w:pPr>
        <w:spacing w:after="0" w:line="240" w:lineRule="auto"/>
        <w:rPr>
          <w:rFonts w:ascii="Garamond" w:hAnsi="Garamond"/>
          <w:sz w:val="26"/>
          <w:szCs w:val="26"/>
        </w:rPr>
      </w:pPr>
    </w:p>
    <w:p w:rsidR="00EC4D65" w:rsidRPr="00CF3BB8" w:rsidRDefault="00EC4D65" w:rsidP="00EC4D65">
      <w:pPr>
        <w:spacing w:after="0" w:line="240" w:lineRule="auto"/>
        <w:jc w:val="center"/>
        <w:rPr>
          <w:rFonts w:ascii="Garamond" w:hAnsi="Garamond"/>
          <w:b/>
        </w:rPr>
      </w:pPr>
      <w:r w:rsidRPr="00CF3BB8">
        <w:rPr>
          <w:rFonts w:ascii="Garamond" w:hAnsi="Garamond"/>
          <w:b/>
        </w:rPr>
        <w:t>REQUEST FOR PROPOSAL (RFP)</w:t>
      </w:r>
    </w:p>
    <w:p w:rsidR="00EB6E85" w:rsidRPr="00840F1B" w:rsidRDefault="00C27719" w:rsidP="00EB6E85">
      <w:pPr>
        <w:spacing w:after="0" w:line="240" w:lineRule="auto"/>
        <w:jc w:val="center"/>
        <w:rPr>
          <w:rFonts w:ascii="Garamond" w:hAnsi="Garamond"/>
          <w:sz w:val="26"/>
          <w:szCs w:val="26"/>
        </w:rPr>
      </w:pPr>
      <w:r>
        <w:rPr>
          <w:rFonts w:ascii="Garamond" w:hAnsi="Garamond" w:cs="Helv"/>
          <w:b/>
          <w:bCs/>
          <w:color w:val="000000"/>
          <w:sz w:val="28"/>
          <w:szCs w:val="28"/>
        </w:rPr>
        <w:t xml:space="preserve">For Hiring </w:t>
      </w:r>
      <w:r w:rsidR="00683BC5">
        <w:rPr>
          <w:rFonts w:ascii="Garamond" w:hAnsi="Garamond" w:cs="Helv"/>
          <w:b/>
          <w:bCs/>
          <w:color w:val="000000"/>
          <w:sz w:val="28"/>
          <w:szCs w:val="28"/>
        </w:rPr>
        <w:t>Clearing &amp; Forwarding Agent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7"/>
        <w:gridCol w:w="2923"/>
      </w:tblGrid>
      <w:tr w:rsidR="00840F1B" w:rsidRPr="00840F1B" w:rsidTr="00890BD7">
        <w:tc>
          <w:tcPr>
            <w:tcW w:w="6588" w:type="dxa"/>
          </w:tcPr>
          <w:p w:rsidR="00011402" w:rsidRDefault="00011402" w:rsidP="00D74AC9">
            <w:pPr>
              <w:rPr>
                <w:rFonts w:ascii="Garamond" w:hAnsi="Garamond"/>
                <w:sz w:val="26"/>
                <w:szCs w:val="26"/>
              </w:rPr>
            </w:pPr>
          </w:p>
          <w:p w:rsidR="00B3312A" w:rsidRPr="00840F1B" w:rsidRDefault="00C8278F" w:rsidP="00D74AC9">
            <w:pPr>
              <w:rPr>
                <w:rFonts w:ascii="Garamond" w:hAnsi="Garamond"/>
                <w:sz w:val="26"/>
                <w:szCs w:val="26"/>
              </w:rPr>
            </w:pPr>
            <w:r>
              <w:rPr>
                <w:rFonts w:ascii="Garamond" w:hAnsi="Garamond"/>
                <w:sz w:val="26"/>
                <w:szCs w:val="26"/>
              </w:rPr>
              <w:t>To: Consultant/Fi</w:t>
            </w:r>
            <w:r w:rsidR="003B1DAE">
              <w:rPr>
                <w:rFonts w:ascii="Garamond" w:hAnsi="Garamond"/>
                <w:sz w:val="26"/>
                <w:szCs w:val="26"/>
              </w:rPr>
              <w:t>rm</w:t>
            </w:r>
            <w:r w:rsidR="00B3312A" w:rsidRPr="00840F1B">
              <w:rPr>
                <w:rFonts w:ascii="Garamond" w:hAnsi="Garamond"/>
                <w:sz w:val="26"/>
                <w:szCs w:val="26"/>
              </w:rPr>
              <w:t xml:space="preserve"> </w:t>
            </w:r>
          </w:p>
          <w:p w:rsidR="00B3312A" w:rsidRPr="00840F1B" w:rsidRDefault="00B3312A" w:rsidP="00D74AC9">
            <w:pPr>
              <w:rPr>
                <w:rFonts w:ascii="Garamond" w:hAnsi="Garamond"/>
                <w:sz w:val="26"/>
                <w:szCs w:val="26"/>
              </w:rPr>
            </w:pPr>
          </w:p>
        </w:tc>
        <w:tc>
          <w:tcPr>
            <w:tcW w:w="2988" w:type="dxa"/>
          </w:tcPr>
          <w:p w:rsidR="00011402" w:rsidRDefault="00011402" w:rsidP="00973A34">
            <w:pPr>
              <w:rPr>
                <w:rFonts w:ascii="Garamond" w:hAnsi="Garamond"/>
                <w:sz w:val="26"/>
                <w:szCs w:val="26"/>
              </w:rPr>
            </w:pPr>
          </w:p>
          <w:p w:rsidR="00B3312A" w:rsidRPr="00840F1B" w:rsidRDefault="00B3312A" w:rsidP="00F36495">
            <w:pPr>
              <w:rPr>
                <w:rFonts w:ascii="Garamond" w:hAnsi="Garamond"/>
                <w:sz w:val="26"/>
                <w:szCs w:val="26"/>
              </w:rPr>
            </w:pPr>
            <w:r w:rsidRPr="00840F1B">
              <w:rPr>
                <w:rFonts w:ascii="Garamond" w:hAnsi="Garamond"/>
                <w:sz w:val="26"/>
                <w:szCs w:val="26"/>
              </w:rPr>
              <w:t xml:space="preserve">Date: </w:t>
            </w:r>
            <w:r w:rsidR="00683BC5">
              <w:rPr>
                <w:rFonts w:ascii="Garamond" w:hAnsi="Garamond"/>
                <w:sz w:val="26"/>
                <w:szCs w:val="26"/>
              </w:rPr>
              <w:t>1</w:t>
            </w:r>
            <w:r w:rsidR="00F36495">
              <w:rPr>
                <w:rFonts w:ascii="Garamond" w:hAnsi="Garamond"/>
                <w:sz w:val="26"/>
                <w:szCs w:val="26"/>
              </w:rPr>
              <w:t>9</w:t>
            </w:r>
            <w:r w:rsidR="00333DD1" w:rsidRPr="003D2C4E">
              <w:rPr>
                <w:rFonts w:ascii="Garamond" w:hAnsi="Garamond"/>
                <w:sz w:val="26"/>
                <w:szCs w:val="26"/>
              </w:rPr>
              <w:t xml:space="preserve"> </w:t>
            </w:r>
            <w:r w:rsidR="00F36495">
              <w:rPr>
                <w:rFonts w:ascii="Garamond" w:hAnsi="Garamond"/>
                <w:sz w:val="26"/>
                <w:szCs w:val="26"/>
              </w:rPr>
              <w:t>January 2020</w:t>
            </w:r>
          </w:p>
        </w:tc>
      </w:tr>
    </w:tbl>
    <w:p w:rsidR="00B3312A" w:rsidRPr="00840F1B" w:rsidRDefault="00890BD7" w:rsidP="00D74AC9">
      <w:pPr>
        <w:spacing w:after="0" w:line="240" w:lineRule="auto"/>
        <w:rPr>
          <w:rFonts w:ascii="Garamond" w:hAnsi="Garamond"/>
          <w:sz w:val="26"/>
          <w:szCs w:val="26"/>
        </w:rPr>
      </w:pPr>
      <w:r w:rsidRPr="00840F1B">
        <w:rPr>
          <w:rFonts w:ascii="Garamond" w:hAnsi="Garamond"/>
          <w:sz w:val="26"/>
          <w:szCs w:val="26"/>
        </w:rPr>
        <w:t>Dear Sir/Madam:</w:t>
      </w:r>
    </w:p>
    <w:p w:rsidR="001004BD" w:rsidRPr="00247379" w:rsidRDefault="00890BD7" w:rsidP="0040623F">
      <w:pPr>
        <w:spacing w:after="0" w:line="240" w:lineRule="auto"/>
        <w:jc w:val="both"/>
        <w:rPr>
          <w:rFonts w:ascii="Garamond" w:hAnsi="Garamond"/>
          <w:b/>
          <w:color w:val="C0504D" w:themeColor="accent2"/>
          <w:sz w:val="24"/>
          <w:szCs w:val="24"/>
        </w:rPr>
      </w:pPr>
      <w:r w:rsidRPr="00EB6E85">
        <w:rPr>
          <w:rFonts w:ascii="Garamond" w:hAnsi="Garamond"/>
          <w:sz w:val="26"/>
          <w:szCs w:val="26"/>
        </w:rPr>
        <w:t xml:space="preserve">We kindly request you to submit </w:t>
      </w:r>
      <w:r w:rsidR="00E433BA" w:rsidRPr="00EB6E85">
        <w:rPr>
          <w:rFonts w:ascii="Garamond" w:hAnsi="Garamond"/>
          <w:sz w:val="26"/>
          <w:szCs w:val="26"/>
        </w:rPr>
        <w:t>a</w:t>
      </w:r>
      <w:r w:rsidR="00F8379B">
        <w:rPr>
          <w:rFonts w:ascii="Garamond" w:hAnsi="Garamond"/>
          <w:sz w:val="26"/>
          <w:szCs w:val="26"/>
        </w:rPr>
        <w:t xml:space="preserve"> proposal </w:t>
      </w:r>
      <w:r w:rsidR="000449B3">
        <w:rPr>
          <w:rFonts w:ascii="Garamond" w:hAnsi="Garamond"/>
          <w:sz w:val="26"/>
          <w:szCs w:val="26"/>
        </w:rPr>
        <w:t>for</w:t>
      </w:r>
      <w:r w:rsidR="00247379">
        <w:rPr>
          <w:rFonts w:ascii="Garamond" w:hAnsi="Garamond"/>
          <w:sz w:val="26"/>
          <w:szCs w:val="26"/>
        </w:rPr>
        <w:t xml:space="preserve"> </w:t>
      </w:r>
      <w:r w:rsidR="00683BC5">
        <w:rPr>
          <w:rFonts w:ascii="Garamond" w:hAnsi="Garamond" w:cs="Helv"/>
          <w:b/>
          <w:bCs/>
          <w:color w:val="000000"/>
          <w:sz w:val="28"/>
          <w:szCs w:val="28"/>
        </w:rPr>
        <w:t>Clearing &amp; Forwarding Agent</w:t>
      </w:r>
      <w:r w:rsidR="00D700F3">
        <w:rPr>
          <w:rFonts w:ascii="Garamond" w:hAnsi="Garamond" w:cs="Helv"/>
          <w:b/>
          <w:bCs/>
          <w:color w:val="000000"/>
          <w:sz w:val="28"/>
          <w:szCs w:val="28"/>
        </w:rPr>
        <w:t>.</w:t>
      </w:r>
      <w:r w:rsidR="00C27719">
        <w:rPr>
          <w:rFonts w:ascii="Garamond" w:hAnsi="Garamond" w:cs="Helv"/>
          <w:b/>
          <w:bCs/>
          <w:color w:val="000000"/>
          <w:sz w:val="28"/>
          <w:szCs w:val="28"/>
        </w:rPr>
        <w:t xml:space="preserve">        </w:t>
      </w:r>
    </w:p>
    <w:p w:rsidR="00890BD7" w:rsidRPr="00840F1B" w:rsidRDefault="00890BD7" w:rsidP="00F51110">
      <w:pPr>
        <w:spacing w:after="0" w:line="240" w:lineRule="auto"/>
        <w:jc w:val="both"/>
        <w:rPr>
          <w:rFonts w:ascii="Garamond" w:hAnsi="Garamond"/>
          <w:sz w:val="26"/>
          <w:szCs w:val="26"/>
        </w:rPr>
      </w:pPr>
      <w:r w:rsidRPr="00840F1B">
        <w:rPr>
          <w:rFonts w:ascii="Garamond" w:hAnsi="Garamond"/>
          <w:sz w:val="26"/>
          <w:szCs w:val="26"/>
        </w:rPr>
        <w:t>Please be guided by the information attached below with annexures:</w:t>
      </w:r>
    </w:p>
    <w:p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29"/>
        <w:gridCol w:w="6421"/>
      </w:tblGrid>
      <w:tr w:rsidR="00840F1B" w:rsidRPr="00840F1B" w:rsidTr="005B21FE">
        <w:trPr>
          <w:trHeight w:val="323"/>
        </w:trPr>
        <w:tc>
          <w:tcPr>
            <w:tcW w:w="2929" w:type="dxa"/>
          </w:tcPr>
          <w:p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21" w:type="dxa"/>
          </w:tcPr>
          <w:p w:rsidR="00456DEC" w:rsidRPr="00840F1B" w:rsidRDefault="00683BC5" w:rsidP="00333DD1">
            <w:pPr>
              <w:rPr>
                <w:rFonts w:ascii="Garamond" w:hAnsi="Garamond"/>
                <w:b/>
                <w:sz w:val="24"/>
                <w:szCs w:val="24"/>
              </w:rPr>
            </w:pPr>
            <w:r>
              <w:rPr>
                <w:rFonts w:ascii="Garamond" w:hAnsi="Garamond" w:cs="Helv"/>
                <w:b/>
                <w:bCs/>
                <w:color w:val="000000"/>
                <w:sz w:val="28"/>
                <w:szCs w:val="28"/>
              </w:rPr>
              <w:t>Clearing &amp; Forwarding Agent</w:t>
            </w:r>
          </w:p>
        </w:tc>
      </w:tr>
      <w:tr w:rsidR="00840F1B" w:rsidRPr="00840F1B" w:rsidTr="005B21FE">
        <w:trPr>
          <w:trHeight w:hRule="exact" w:val="370"/>
        </w:trPr>
        <w:tc>
          <w:tcPr>
            <w:tcW w:w="2929" w:type="dxa"/>
          </w:tcPr>
          <w:p w:rsidR="00B07714" w:rsidRPr="00840F1B" w:rsidRDefault="00B07714" w:rsidP="00D74AC9">
            <w:pPr>
              <w:rPr>
                <w:rFonts w:ascii="Garamond" w:hAnsi="Garamond"/>
                <w:sz w:val="24"/>
                <w:szCs w:val="24"/>
              </w:rPr>
            </w:pPr>
            <w:r w:rsidRPr="00840F1B">
              <w:rPr>
                <w:rFonts w:ascii="Garamond" w:hAnsi="Garamond"/>
                <w:sz w:val="24"/>
                <w:szCs w:val="24"/>
              </w:rPr>
              <w:t>RFP Reference:</w:t>
            </w:r>
          </w:p>
        </w:tc>
        <w:tc>
          <w:tcPr>
            <w:tcW w:w="6421" w:type="dxa"/>
          </w:tcPr>
          <w:p w:rsidR="00456DEC" w:rsidRPr="005C322F" w:rsidRDefault="00683BC5" w:rsidP="0012450F">
            <w:pPr>
              <w:rPr>
                <w:rFonts w:ascii="Garamond" w:hAnsi="Garamond"/>
                <w:sz w:val="24"/>
                <w:szCs w:val="24"/>
              </w:rPr>
            </w:pPr>
            <w:r>
              <w:rPr>
                <w:rFonts w:ascii="Garamond" w:hAnsi="Garamond"/>
              </w:rPr>
              <w:t>WVB-SCM-RFP-0006</w:t>
            </w:r>
            <w:r w:rsidR="00435112" w:rsidRPr="008B6133">
              <w:rPr>
                <w:rFonts w:ascii="Garamond" w:hAnsi="Garamond"/>
              </w:rPr>
              <w:t>-03</w:t>
            </w:r>
            <w:r w:rsidR="00EC12DE" w:rsidRPr="008B6133">
              <w:rPr>
                <w:rFonts w:ascii="Garamond" w:hAnsi="Garamond"/>
              </w:rPr>
              <w:t>/20</w:t>
            </w:r>
          </w:p>
        </w:tc>
      </w:tr>
      <w:tr w:rsidR="00840F1B" w:rsidRPr="00840F1B" w:rsidTr="005B21FE">
        <w:tc>
          <w:tcPr>
            <w:tcW w:w="2929" w:type="dxa"/>
          </w:tcPr>
          <w:p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Pr="00B20121">
              <w:rPr>
                <w:rFonts w:ascii="Garamond" w:hAnsi="Garamond"/>
                <w:b/>
                <w:sz w:val="24"/>
                <w:szCs w:val="24"/>
              </w:rPr>
              <w:t>:</w:t>
            </w:r>
          </w:p>
        </w:tc>
        <w:tc>
          <w:tcPr>
            <w:tcW w:w="6421" w:type="dxa"/>
          </w:tcPr>
          <w:p w:rsidR="00632FC5" w:rsidRPr="008F01A8" w:rsidRDefault="005E120E" w:rsidP="00632FC5">
            <w:pPr>
              <w:rPr>
                <w:rFonts w:ascii="Garamond" w:hAnsi="Garamond"/>
                <w:sz w:val="24"/>
                <w:szCs w:val="24"/>
              </w:rPr>
            </w:pPr>
            <w:r>
              <w:rPr>
                <w:rFonts w:ascii="Garamond" w:hAnsi="Garamond"/>
                <w:sz w:val="24"/>
                <w:szCs w:val="24"/>
              </w:rPr>
              <w:t>P</w:t>
            </w:r>
            <w:r w:rsidR="00632FC5" w:rsidRPr="008F01A8">
              <w:rPr>
                <w:rFonts w:ascii="Garamond" w:hAnsi="Garamond"/>
                <w:sz w:val="24"/>
                <w:szCs w:val="24"/>
              </w:rPr>
              <w:t xml:space="preserve">roposals shall be sent directly through email  in </w:t>
            </w:r>
            <w:r w:rsidR="00632FC5" w:rsidRPr="008F01A8">
              <w:rPr>
                <w:rFonts w:ascii="Garamond" w:hAnsi="Garamond"/>
                <w:sz w:val="24"/>
                <w:szCs w:val="24"/>
                <w:u w:val="single"/>
              </w:rPr>
              <w:t>PDF format</w:t>
            </w:r>
            <w:r w:rsidR="00632FC5" w:rsidRPr="008F01A8">
              <w:rPr>
                <w:rFonts w:ascii="Garamond" w:hAnsi="Garamond"/>
                <w:sz w:val="24"/>
                <w:szCs w:val="24"/>
              </w:rPr>
              <w:t xml:space="preserve"> to: </w:t>
            </w:r>
            <w:hyperlink r:id="rId9" w:history="1">
              <w:r w:rsidR="00632FC5" w:rsidRPr="00840B6A">
                <w:rPr>
                  <w:rStyle w:val="Hyperlink"/>
                  <w:rFonts w:ascii="Garamond" w:hAnsi="Garamond"/>
                  <w:b/>
                  <w:sz w:val="24"/>
                  <w:szCs w:val="24"/>
                  <w:u w:val="none"/>
                </w:rPr>
                <w:t>wvb_scm@wvi.org</w:t>
              </w:r>
            </w:hyperlink>
            <w:r w:rsidR="00632FC5" w:rsidRPr="008F01A8">
              <w:rPr>
                <w:rFonts w:ascii="Garamond" w:hAnsi="Garamond"/>
                <w:sz w:val="24"/>
                <w:szCs w:val="24"/>
              </w:rPr>
              <w:t xml:space="preserve"> </w:t>
            </w:r>
          </w:p>
          <w:p w:rsidR="00632FC5" w:rsidRPr="008F01A8" w:rsidRDefault="00632FC5" w:rsidP="00632FC5">
            <w:pPr>
              <w:rPr>
                <w:rFonts w:ascii="Garamond" w:hAnsi="Garamond"/>
                <w:sz w:val="24"/>
                <w:szCs w:val="24"/>
              </w:rPr>
            </w:pPr>
            <w:bookmarkStart w:id="0" w:name="_GoBack"/>
            <w:bookmarkEnd w:id="0"/>
          </w:p>
          <w:p w:rsidR="00632FC5" w:rsidRPr="008F01A8" w:rsidRDefault="00632FC5" w:rsidP="00632FC5">
            <w:pPr>
              <w:pStyle w:val="Default"/>
              <w:rPr>
                <w:rFonts w:ascii="Garamond" w:hAnsi="Garamond"/>
                <w:bCs/>
              </w:rPr>
            </w:pPr>
            <w:r w:rsidRPr="008F01A8">
              <w:rPr>
                <w:rFonts w:ascii="Garamond" w:hAnsi="Garamond"/>
                <w:bCs/>
              </w:rPr>
              <w:t xml:space="preserve">Maximum file size: 9MB. If mail returned due to over file size, please split the file and send in separate email. </w:t>
            </w:r>
          </w:p>
          <w:p w:rsidR="00632FC5" w:rsidRPr="00B20121" w:rsidRDefault="00632FC5" w:rsidP="00632FC5">
            <w:pPr>
              <w:pStyle w:val="Default"/>
              <w:rPr>
                <w:rFonts w:ascii="Garamond" w:hAnsi="Garamond"/>
              </w:rPr>
            </w:pPr>
          </w:p>
          <w:p w:rsidR="00FB25AB" w:rsidRPr="00840F1B" w:rsidRDefault="00632FC5" w:rsidP="00333DD1">
            <w:pPr>
              <w:jc w:val="both"/>
              <w:rPr>
                <w:rFonts w:ascii="Garamond" w:hAnsi="Garamond"/>
                <w:sz w:val="24"/>
                <w:szCs w:val="24"/>
              </w:rPr>
            </w:pPr>
            <w:r w:rsidRPr="008B6133">
              <w:rPr>
                <w:rFonts w:ascii="Garamond" w:hAnsi="Garamond"/>
                <w:sz w:val="24"/>
                <w:szCs w:val="24"/>
              </w:rPr>
              <w:t xml:space="preserve">RFP reference </w:t>
            </w:r>
            <w:r w:rsidR="00683BC5">
              <w:rPr>
                <w:rFonts w:ascii="Garamond" w:hAnsi="Garamond"/>
                <w:sz w:val="24"/>
                <w:szCs w:val="24"/>
              </w:rPr>
              <w:t>“</w:t>
            </w:r>
            <w:r w:rsidR="00683BC5">
              <w:rPr>
                <w:rFonts w:ascii="Garamond" w:hAnsi="Garamond" w:cs="Helv"/>
                <w:b/>
                <w:bCs/>
                <w:color w:val="000000"/>
                <w:sz w:val="28"/>
                <w:szCs w:val="28"/>
              </w:rPr>
              <w:t>Clearing &amp; Forwarding Agent”</w:t>
            </w:r>
          </w:p>
        </w:tc>
      </w:tr>
      <w:tr w:rsidR="00840F1B" w:rsidRPr="00840F1B" w:rsidTr="005B21FE">
        <w:trPr>
          <w:trHeight w:val="593"/>
        </w:trPr>
        <w:tc>
          <w:tcPr>
            <w:tcW w:w="2929" w:type="dxa"/>
          </w:tcPr>
          <w:p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21" w:type="dxa"/>
          </w:tcPr>
          <w:p w:rsidR="00FB25AB" w:rsidRPr="00A93328" w:rsidRDefault="00744825" w:rsidP="00F36495">
            <w:pPr>
              <w:rPr>
                <w:rFonts w:ascii="Garamond" w:hAnsi="Garamond"/>
                <w:b/>
                <w:sz w:val="24"/>
                <w:szCs w:val="24"/>
              </w:rPr>
            </w:pPr>
            <w:r w:rsidRPr="00752F1C">
              <w:rPr>
                <w:rFonts w:ascii="Gill Sans MT" w:hAnsi="Gill Sans MT"/>
                <w:b/>
                <w:sz w:val="24"/>
              </w:rPr>
              <w:t xml:space="preserve">Deadline for proposal submission is: </w:t>
            </w:r>
            <w:r w:rsidR="00851101" w:rsidRPr="00752F1C">
              <w:rPr>
                <w:rFonts w:ascii="Gill Sans MT" w:hAnsi="Gill Sans MT"/>
                <w:b/>
                <w:sz w:val="24"/>
                <w:szCs w:val="24"/>
                <w:u w:val="single"/>
              </w:rPr>
              <w:t xml:space="preserve">On or before </w:t>
            </w:r>
            <w:r w:rsidR="00F36495">
              <w:rPr>
                <w:rFonts w:ascii="Gill Sans MT" w:hAnsi="Gill Sans MT"/>
                <w:b/>
                <w:sz w:val="24"/>
                <w:szCs w:val="24"/>
                <w:u w:val="single"/>
              </w:rPr>
              <w:t>29</w:t>
            </w:r>
            <w:r w:rsidR="00683BC5">
              <w:rPr>
                <w:rFonts w:ascii="Gill Sans MT" w:hAnsi="Gill Sans MT"/>
                <w:b/>
                <w:sz w:val="24"/>
                <w:szCs w:val="24"/>
                <w:u w:val="single"/>
              </w:rPr>
              <w:t xml:space="preserve"> January</w:t>
            </w:r>
            <w:r w:rsidR="00C73965">
              <w:rPr>
                <w:rFonts w:ascii="Gill Sans MT" w:hAnsi="Gill Sans MT"/>
                <w:b/>
                <w:sz w:val="24"/>
                <w:szCs w:val="24"/>
                <w:u w:val="single"/>
              </w:rPr>
              <w:t>, 2020</w:t>
            </w:r>
            <w:r w:rsidR="00435112" w:rsidRPr="00752F1C">
              <w:rPr>
                <w:rFonts w:ascii="Gill Sans MT" w:hAnsi="Gill Sans MT"/>
                <w:b/>
                <w:sz w:val="24"/>
                <w:szCs w:val="24"/>
                <w:u w:val="single"/>
              </w:rPr>
              <w:t xml:space="preserve">  within 10.00 A</w:t>
            </w:r>
            <w:r w:rsidR="001A0E83" w:rsidRPr="00752F1C">
              <w:rPr>
                <w:rFonts w:ascii="Gill Sans MT" w:hAnsi="Gill Sans MT"/>
                <w:b/>
                <w:sz w:val="24"/>
                <w:szCs w:val="24"/>
                <w:u w:val="single"/>
              </w:rPr>
              <w:t>.M</w:t>
            </w:r>
          </w:p>
        </w:tc>
      </w:tr>
      <w:tr w:rsidR="001A0E83" w:rsidRPr="00333DD1" w:rsidTr="005B21FE">
        <w:tc>
          <w:tcPr>
            <w:tcW w:w="2929" w:type="dxa"/>
          </w:tcPr>
          <w:p w:rsidR="001A0E83" w:rsidRPr="00840F1B" w:rsidRDefault="001A0E83" w:rsidP="001A0E83">
            <w:pPr>
              <w:rPr>
                <w:rFonts w:ascii="Garamond" w:hAnsi="Garamond"/>
                <w:sz w:val="24"/>
                <w:szCs w:val="24"/>
              </w:rPr>
            </w:pPr>
            <w:r>
              <w:rPr>
                <w:rFonts w:ascii="Garamond" w:hAnsi="Garamond"/>
                <w:sz w:val="24"/>
                <w:szCs w:val="24"/>
              </w:rPr>
              <w:t>Procurement Focal Point:</w:t>
            </w:r>
          </w:p>
        </w:tc>
        <w:tc>
          <w:tcPr>
            <w:tcW w:w="6421" w:type="dxa"/>
          </w:tcPr>
          <w:p w:rsidR="001A0E83" w:rsidRPr="00EC12DE" w:rsidRDefault="00EC12DE" w:rsidP="004F1D87">
            <w:pPr>
              <w:rPr>
                <w:rFonts w:ascii="Garamond" w:hAnsi="Garamond"/>
                <w:sz w:val="24"/>
                <w:szCs w:val="24"/>
                <w:lang w:val="fr-FR"/>
              </w:rPr>
            </w:pPr>
            <w:r w:rsidRPr="00EC12DE">
              <w:rPr>
                <w:rFonts w:ascii="Garamond" w:hAnsi="Garamond"/>
                <w:sz w:val="24"/>
                <w:szCs w:val="24"/>
                <w:lang w:val="fr-FR"/>
              </w:rPr>
              <w:t xml:space="preserve">Md. Ziaul Islam, E-mail: </w:t>
            </w:r>
            <w:hyperlink r:id="rId10" w:history="1">
              <w:r w:rsidRPr="004F1D87">
                <w:rPr>
                  <w:rStyle w:val="Hyperlink"/>
                  <w:rFonts w:ascii="Garamond" w:hAnsi="Garamond"/>
                  <w:sz w:val="24"/>
                  <w:szCs w:val="24"/>
                  <w:u w:val="none"/>
                  <w:lang w:val="fr-FR"/>
                </w:rPr>
                <w:t>ziaul_islam@wvi.org</w:t>
              </w:r>
            </w:hyperlink>
            <w:r w:rsidRPr="00EC12DE">
              <w:rPr>
                <w:rFonts w:ascii="Garamond" w:hAnsi="Garamond"/>
                <w:sz w:val="24"/>
                <w:szCs w:val="24"/>
                <w:lang w:val="fr-FR"/>
              </w:rPr>
              <w:t xml:space="preserve">, </w:t>
            </w:r>
          </w:p>
        </w:tc>
      </w:tr>
      <w:tr w:rsidR="001A0E83" w:rsidRPr="00851101" w:rsidTr="005B21FE">
        <w:tc>
          <w:tcPr>
            <w:tcW w:w="2929" w:type="dxa"/>
          </w:tcPr>
          <w:p w:rsidR="001A0E83" w:rsidRPr="00840F1B" w:rsidRDefault="001A0E83" w:rsidP="001A0E83">
            <w:pPr>
              <w:rPr>
                <w:rFonts w:ascii="Garamond" w:hAnsi="Garamond"/>
                <w:sz w:val="24"/>
                <w:szCs w:val="24"/>
              </w:rPr>
            </w:pPr>
            <w:r w:rsidRPr="00840F1B">
              <w:rPr>
                <w:rFonts w:ascii="Garamond" w:hAnsi="Garamond"/>
                <w:sz w:val="24"/>
                <w:szCs w:val="24"/>
              </w:rPr>
              <w:t>WVB Contact regarding Technical Specification:</w:t>
            </w:r>
          </w:p>
        </w:tc>
        <w:tc>
          <w:tcPr>
            <w:tcW w:w="6421" w:type="dxa"/>
          </w:tcPr>
          <w:p w:rsidR="000A5C8E" w:rsidRPr="004549C2" w:rsidRDefault="000A5C8E" w:rsidP="000A5C8E">
            <w:pPr>
              <w:tabs>
                <w:tab w:val="left" w:pos="-720"/>
                <w:tab w:val="left" w:pos="0"/>
                <w:tab w:val="left" w:pos="720"/>
                <w:tab w:val="left" w:pos="1440"/>
                <w:tab w:val="left" w:pos="2160"/>
                <w:tab w:val="left" w:pos="2880"/>
                <w:tab w:val="left" w:pos="3600"/>
                <w:tab w:val="left" w:pos="4320"/>
              </w:tabs>
              <w:autoSpaceDE w:val="0"/>
              <w:autoSpaceDN w:val="0"/>
              <w:adjustRightInd w:val="0"/>
              <w:rPr>
                <w:rFonts w:ascii="Garamond" w:hAnsi="Garamond" w:cs="Helv"/>
                <w:color w:val="000000"/>
                <w:sz w:val="24"/>
                <w:szCs w:val="24"/>
              </w:rPr>
            </w:pPr>
            <w:r w:rsidRPr="004549C2">
              <w:rPr>
                <w:rFonts w:ascii="Garamond" w:hAnsi="Garamond" w:cs="Helv"/>
                <w:color w:val="000000"/>
                <w:sz w:val="24"/>
                <w:szCs w:val="24"/>
              </w:rPr>
              <w:t>Manoj Clement Gomes, Administration Officer</w:t>
            </w:r>
          </w:p>
          <w:p w:rsidR="001A0E83" w:rsidRPr="00851101" w:rsidRDefault="000A5C8E" w:rsidP="000A5C8E">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sidRPr="004549C2">
              <w:rPr>
                <w:rFonts w:ascii="Garamond" w:hAnsi="Garamond" w:cs="Helv"/>
                <w:color w:val="000000"/>
                <w:sz w:val="24"/>
                <w:szCs w:val="24"/>
              </w:rPr>
              <w:t>Cell: 01730021535, email: Gomes_Manoj@wvi.org</w:t>
            </w:r>
          </w:p>
        </w:tc>
      </w:tr>
      <w:tr w:rsidR="002D59F4" w:rsidRPr="00840F1B" w:rsidTr="005B21FE">
        <w:tc>
          <w:tcPr>
            <w:tcW w:w="2929" w:type="dxa"/>
          </w:tcPr>
          <w:p w:rsidR="002D59F4" w:rsidRPr="00840F1B" w:rsidRDefault="002D59F4" w:rsidP="00D74AC9">
            <w:pPr>
              <w:rPr>
                <w:rFonts w:ascii="Garamond" w:hAnsi="Garamond"/>
                <w:sz w:val="24"/>
                <w:szCs w:val="24"/>
              </w:rPr>
            </w:pPr>
            <w:r w:rsidRPr="00840F1B">
              <w:rPr>
                <w:rFonts w:ascii="Garamond" w:hAnsi="Garamond"/>
                <w:sz w:val="24"/>
                <w:szCs w:val="24"/>
              </w:rPr>
              <w:t>List of Annexures:</w:t>
            </w:r>
          </w:p>
        </w:tc>
        <w:tc>
          <w:tcPr>
            <w:tcW w:w="6421" w:type="dxa"/>
          </w:tcPr>
          <w:p w:rsidR="002D59F4" w:rsidRPr="002C0AE0" w:rsidRDefault="00825DD4" w:rsidP="00354AB4">
            <w:pPr>
              <w:rPr>
                <w:rFonts w:ascii="Garamond" w:hAnsi="Garamond"/>
                <w:sz w:val="24"/>
                <w:szCs w:val="24"/>
              </w:rPr>
            </w:pPr>
            <w:r>
              <w:rPr>
                <w:rFonts w:ascii="Garamond" w:hAnsi="Garamond"/>
                <w:sz w:val="24"/>
                <w:szCs w:val="24"/>
              </w:rPr>
              <w:t>Annexure-1</w:t>
            </w:r>
            <w:r w:rsidR="002D59F4" w:rsidRPr="002C0AE0">
              <w:rPr>
                <w:rFonts w:ascii="Garamond" w:hAnsi="Garamond"/>
                <w:sz w:val="24"/>
                <w:szCs w:val="24"/>
              </w:rPr>
              <w:t xml:space="preserve">: </w:t>
            </w:r>
            <w:r w:rsidR="00AC3921" w:rsidRPr="002C0AE0">
              <w:rPr>
                <w:rFonts w:ascii="Garamond" w:hAnsi="Garamond"/>
                <w:sz w:val="24"/>
                <w:szCs w:val="24"/>
              </w:rPr>
              <w:tab/>
            </w:r>
            <w:r w:rsidR="00354AB4" w:rsidRPr="002C0AE0">
              <w:rPr>
                <w:rFonts w:ascii="Garamond" w:hAnsi="Garamond"/>
                <w:sz w:val="24"/>
                <w:szCs w:val="24"/>
              </w:rPr>
              <w:t>General and Particular Terms and Conditions</w:t>
            </w:r>
          </w:p>
          <w:p w:rsidR="00704224" w:rsidRPr="002C0AE0" w:rsidRDefault="000E4A06" w:rsidP="00704224">
            <w:pPr>
              <w:pStyle w:val="BodyText3"/>
              <w:spacing w:after="0"/>
              <w:rPr>
                <w:rFonts w:ascii="Garamond" w:hAnsi="Garamond" w:cs="Calibri"/>
                <w:sz w:val="24"/>
                <w:szCs w:val="24"/>
              </w:rPr>
            </w:pPr>
            <w:r w:rsidRPr="002C0AE0">
              <w:rPr>
                <w:rFonts w:ascii="Garamond" w:hAnsi="Garamond"/>
                <w:sz w:val="24"/>
                <w:szCs w:val="24"/>
              </w:rPr>
              <w:t>Annexure-</w:t>
            </w:r>
            <w:r w:rsidR="00825DD4">
              <w:rPr>
                <w:rFonts w:ascii="Garamond" w:hAnsi="Garamond"/>
                <w:sz w:val="24"/>
                <w:szCs w:val="24"/>
              </w:rPr>
              <w:t>2</w:t>
            </w:r>
            <w:r w:rsidRPr="002C0AE0">
              <w:rPr>
                <w:rFonts w:ascii="Garamond" w:hAnsi="Garamond"/>
                <w:sz w:val="24"/>
                <w:szCs w:val="24"/>
              </w:rPr>
              <w:t>:</w:t>
            </w:r>
            <w:r w:rsidR="00704224" w:rsidRPr="002C0AE0">
              <w:rPr>
                <w:rFonts w:ascii="Garamond" w:hAnsi="Garamond"/>
                <w:sz w:val="24"/>
                <w:szCs w:val="24"/>
              </w:rPr>
              <w:tab/>
            </w:r>
            <w:r w:rsidR="00704224" w:rsidRPr="002C0AE0">
              <w:rPr>
                <w:rFonts w:ascii="Garamond" w:hAnsi="Garamond" w:cs="Calibri"/>
                <w:sz w:val="24"/>
                <w:szCs w:val="24"/>
              </w:rPr>
              <w:t>Vendor’s Primary Information Collection Sheet</w:t>
            </w:r>
          </w:p>
          <w:p w:rsidR="000E4A06" w:rsidRPr="002C0AE0" w:rsidRDefault="00E46817" w:rsidP="00830719">
            <w:pPr>
              <w:autoSpaceDE w:val="0"/>
              <w:autoSpaceDN w:val="0"/>
              <w:adjustRightInd w:val="0"/>
              <w:rPr>
                <w:rFonts w:ascii="Garamond" w:hAnsi="Garamond" w:cs="Tahoma"/>
                <w:b/>
                <w:bCs/>
                <w:sz w:val="24"/>
                <w:szCs w:val="24"/>
              </w:rPr>
            </w:pPr>
            <w:r w:rsidRPr="002C0AE0">
              <w:rPr>
                <w:rFonts w:ascii="Garamond" w:hAnsi="Garamond"/>
                <w:sz w:val="24"/>
                <w:szCs w:val="24"/>
              </w:rPr>
              <w:t>Annexure-</w:t>
            </w:r>
            <w:r w:rsidR="00825DD4">
              <w:rPr>
                <w:rFonts w:ascii="Garamond" w:hAnsi="Garamond"/>
                <w:sz w:val="24"/>
                <w:szCs w:val="24"/>
              </w:rPr>
              <w:t>3</w:t>
            </w:r>
            <w:r w:rsidR="000E4A06" w:rsidRPr="002C0AE0">
              <w:rPr>
                <w:rFonts w:ascii="Garamond" w:hAnsi="Garamond"/>
                <w:sz w:val="24"/>
                <w:szCs w:val="24"/>
              </w:rPr>
              <w:t>:</w:t>
            </w:r>
            <w:r w:rsidR="00704224" w:rsidRPr="002C0AE0">
              <w:rPr>
                <w:rFonts w:ascii="Garamond" w:hAnsi="Garamond"/>
                <w:sz w:val="24"/>
                <w:szCs w:val="24"/>
              </w:rPr>
              <w:tab/>
            </w:r>
            <w:r w:rsidR="00075BD9" w:rsidRPr="00075BD9">
              <w:rPr>
                <w:rFonts w:ascii="Garamond" w:hAnsi="Garamond" w:cs="Tahoma"/>
                <w:bCs/>
                <w:sz w:val="24"/>
                <w:szCs w:val="24"/>
              </w:rPr>
              <w:t>WV safeguarding behavioural protocol</w:t>
            </w:r>
          </w:p>
          <w:p w:rsidR="00704224" w:rsidRDefault="00704224" w:rsidP="00B838D6">
            <w:pPr>
              <w:autoSpaceDE w:val="0"/>
              <w:autoSpaceDN w:val="0"/>
              <w:adjustRightInd w:val="0"/>
              <w:rPr>
                <w:rFonts w:ascii="Garamond" w:hAnsi="Garamond" w:cs="Calibri"/>
                <w:sz w:val="24"/>
                <w:szCs w:val="24"/>
              </w:rPr>
            </w:pPr>
            <w:r w:rsidRPr="002C0AE0">
              <w:rPr>
                <w:rFonts w:ascii="Garamond" w:hAnsi="Garamond"/>
                <w:sz w:val="24"/>
                <w:szCs w:val="24"/>
              </w:rPr>
              <w:t>Annexure-</w:t>
            </w:r>
            <w:r w:rsidR="00825DD4">
              <w:rPr>
                <w:rFonts w:ascii="Garamond" w:hAnsi="Garamond"/>
                <w:sz w:val="24"/>
                <w:szCs w:val="24"/>
              </w:rPr>
              <w:t>4</w:t>
            </w:r>
            <w:r w:rsidRPr="002C0AE0">
              <w:rPr>
                <w:rFonts w:ascii="Garamond" w:hAnsi="Garamond"/>
                <w:sz w:val="24"/>
                <w:szCs w:val="24"/>
              </w:rPr>
              <w:t>:</w:t>
            </w:r>
            <w:r w:rsidR="00F90E58" w:rsidRPr="002C0AE0">
              <w:rPr>
                <w:rFonts w:ascii="Garamond" w:hAnsi="Garamond"/>
                <w:sz w:val="24"/>
                <w:szCs w:val="24"/>
              </w:rPr>
              <w:tab/>
            </w:r>
            <w:r w:rsidR="00F90E58" w:rsidRPr="002C0AE0">
              <w:rPr>
                <w:rFonts w:ascii="Garamond" w:hAnsi="Garamond" w:cs="Calibri"/>
                <w:sz w:val="24"/>
                <w:szCs w:val="24"/>
              </w:rPr>
              <w:t>Declaration of Conflict of Interest</w:t>
            </w:r>
          </w:p>
          <w:p w:rsidR="00951CA4" w:rsidRPr="00840F1B" w:rsidRDefault="00825DD4" w:rsidP="000A5C8E">
            <w:pPr>
              <w:rPr>
                <w:rFonts w:ascii="Garamond" w:hAnsi="Garamond"/>
                <w:sz w:val="24"/>
                <w:szCs w:val="24"/>
              </w:rPr>
            </w:pPr>
            <w:r>
              <w:rPr>
                <w:rFonts w:ascii="Garamond" w:hAnsi="Garamond"/>
                <w:sz w:val="24"/>
                <w:szCs w:val="24"/>
              </w:rPr>
              <w:t>Annexure-5</w:t>
            </w:r>
            <w:r w:rsidR="00951CA4" w:rsidRPr="002C0AE0">
              <w:rPr>
                <w:rFonts w:ascii="Garamond" w:hAnsi="Garamond"/>
                <w:sz w:val="24"/>
                <w:szCs w:val="24"/>
              </w:rPr>
              <w:t xml:space="preserve">: </w:t>
            </w:r>
            <w:r w:rsidR="00951CA4" w:rsidRPr="002C0AE0">
              <w:rPr>
                <w:rFonts w:ascii="Garamond" w:hAnsi="Garamond"/>
                <w:sz w:val="24"/>
                <w:szCs w:val="24"/>
              </w:rPr>
              <w:tab/>
            </w:r>
            <w:r w:rsidR="000A5C8E">
              <w:rPr>
                <w:rFonts w:ascii="Garamond" w:hAnsi="Garamond"/>
                <w:sz w:val="24"/>
                <w:szCs w:val="24"/>
              </w:rPr>
              <w:t>Scope of Work (SoW)</w:t>
            </w:r>
            <w:r w:rsidR="00951CA4">
              <w:rPr>
                <w:rFonts w:ascii="Garamond" w:hAnsi="Garamond"/>
                <w:sz w:val="24"/>
                <w:szCs w:val="24"/>
              </w:rPr>
              <w:t xml:space="preserve"> </w:t>
            </w:r>
            <w:r w:rsidR="00951CA4" w:rsidRPr="002C0AE0">
              <w:rPr>
                <w:rFonts w:ascii="Garamond" w:hAnsi="Garamond"/>
                <w:sz w:val="24"/>
                <w:szCs w:val="24"/>
              </w:rPr>
              <w:t xml:space="preserve"> </w:t>
            </w:r>
          </w:p>
        </w:tc>
      </w:tr>
    </w:tbl>
    <w:p w:rsidR="00D74AC9" w:rsidRPr="00840F1B" w:rsidRDefault="00D74AC9" w:rsidP="00161AF9">
      <w:pPr>
        <w:spacing w:after="0" w:line="240" w:lineRule="auto"/>
        <w:rPr>
          <w:rFonts w:ascii="Garamond" w:hAnsi="Garamond"/>
          <w:b/>
          <w:sz w:val="24"/>
          <w:szCs w:val="24"/>
        </w:rPr>
      </w:pPr>
    </w:p>
    <w:p w:rsidR="00B77D36" w:rsidRDefault="00B77D36" w:rsidP="00C425B4">
      <w:pPr>
        <w:spacing w:after="0" w:line="240" w:lineRule="auto"/>
        <w:jc w:val="right"/>
        <w:rPr>
          <w:rFonts w:ascii="Garamond" w:hAnsi="Garamond"/>
          <w:b/>
          <w:sz w:val="24"/>
          <w:szCs w:val="24"/>
        </w:rPr>
      </w:pPr>
    </w:p>
    <w:p w:rsidR="00354B12" w:rsidRDefault="00354B12" w:rsidP="00D0591B">
      <w:pPr>
        <w:spacing w:after="0" w:line="240" w:lineRule="auto"/>
        <w:rPr>
          <w:rFonts w:ascii="Garamond" w:hAnsi="Garamond"/>
          <w:b/>
          <w:sz w:val="24"/>
          <w:szCs w:val="24"/>
        </w:rPr>
      </w:pPr>
    </w:p>
    <w:p w:rsidR="00D0591B" w:rsidRDefault="00D0591B" w:rsidP="00D0591B">
      <w:pPr>
        <w:spacing w:after="0" w:line="240" w:lineRule="auto"/>
        <w:rPr>
          <w:rFonts w:ascii="Garamond" w:hAnsi="Garamond"/>
          <w:b/>
          <w:sz w:val="24"/>
          <w:szCs w:val="24"/>
        </w:rPr>
      </w:pPr>
    </w:p>
    <w:p w:rsidR="00D0591B" w:rsidRDefault="00D0591B"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0A5C8E" w:rsidRDefault="000A5C8E" w:rsidP="00D0591B">
      <w:pPr>
        <w:spacing w:after="0" w:line="240" w:lineRule="auto"/>
        <w:rPr>
          <w:rFonts w:ascii="Garamond" w:hAnsi="Garamond"/>
          <w:b/>
          <w:sz w:val="24"/>
          <w:szCs w:val="24"/>
        </w:rPr>
      </w:pPr>
    </w:p>
    <w:p w:rsidR="004D1367" w:rsidRDefault="004D1367" w:rsidP="00D0591B">
      <w:pPr>
        <w:spacing w:after="0" w:line="240" w:lineRule="auto"/>
        <w:rPr>
          <w:rFonts w:ascii="Garamond" w:hAnsi="Garamond"/>
          <w:b/>
          <w:sz w:val="24"/>
          <w:szCs w:val="24"/>
        </w:rPr>
      </w:pPr>
    </w:p>
    <w:p w:rsidR="00056415" w:rsidRDefault="00056415" w:rsidP="00D0591B">
      <w:pPr>
        <w:spacing w:after="0" w:line="240" w:lineRule="auto"/>
        <w:rPr>
          <w:rFonts w:ascii="Garamond" w:hAnsi="Garamond"/>
          <w:b/>
          <w:sz w:val="24"/>
          <w:szCs w:val="24"/>
        </w:rPr>
      </w:pPr>
    </w:p>
    <w:p w:rsidR="00B77D36" w:rsidRDefault="00B77D36" w:rsidP="00C425B4">
      <w:pPr>
        <w:spacing w:after="0" w:line="240" w:lineRule="auto"/>
        <w:jc w:val="right"/>
        <w:rPr>
          <w:rFonts w:ascii="Garamond" w:hAnsi="Garamond"/>
          <w:b/>
          <w:sz w:val="24"/>
          <w:szCs w:val="24"/>
        </w:rPr>
      </w:pPr>
    </w:p>
    <w:p w:rsidR="0018207C" w:rsidRPr="00840F1B" w:rsidRDefault="0018207C" w:rsidP="00825DD4">
      <w:pPr>
        <w:rPr>
          <w:rFonts w:ascii="Garamond" w:hAnsi="Garamond"/>
          <w:b/>
          <w:sz w:val="24"/>
          <w:szCs w:val="24"/>
        </w:rPr>
      </w:pPr>
      <w:r w:rsidRPr="00840F1B">
        <w:rPr>
          <w:rFonts w:ascii="Garamond" w:hAnsi="Garamond"/>
          <w:b/>
          <w:sz w:val="24"/>
          <w:szCs w:val="24"/>
        </w:rPr>
        <w:br w:type="page"/>
      </w:r>
      <w:r w:rsidR="00825DD4">
        <w:rPr>
          <w:rFonts w:ascii="Garamond" w:hAnsi="Garamond"/>
          <w:b/>
          <w:sz w:val="24"/>
          <w:szCs w:val="24"/>
        </w:rPr>
        <w:lastRenderedPageBreak/>
        <w:t>Annexure- 1</w:t>
      </w:r>
    </w:p>
    <w:p w:rsidR="0018207C" w:rsidRPr="00840F1B" w:rsidRDefault="0018207C" w:rsidP="0018207C">
      <w:pPr>
        <w:spacing w:after="0" w:line="240" w:lineRule="auto"/>
        <w:jc w:val="center"/>
        <w:rPr>
          <w:rFonts w:ascii="Garamond" w:hAnsi="Garamond"/>
          <w:b/>
          <w:sz w:val="24"/>
          <w:szCs w:val="24"/>
        </w:rPr>
      </w:pPr>
    </w:p>
    <w:p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rsidR="0018207C" w:rsidRPr="00840F1B" w:rsidRDefault="0018207C" w:rsidP="0018207C">
      <w:pPr>
        <w:spacing w:after="0" w:line="240" w:lineRule="auto"/>
        <w:rPr>
          <w:rFonts w:ascii="Garamond" w:hAnsi="Garamond"/>
          <w:b/>
          <w:sz w:val="24"/>
          <w:szCs w:val="24"/>
        </w:rPr>
      </w:pPr>
    </w:p>
    <w:p w:rsidR="0018207C" w:rsidRPr="00840F1B" w:rsidRDefault="0018207C" w:rsidP="00A5051B">
      <w:pPr>
        <w:pStyle w:val="ListParagraph"/>
        <w:numPr>
          <w:ilvl w:val="0"/>
          <w:numId w:val="5"/>
        </w:numPr>
        <w:spacing w:after="0" w:line="240" w:lineRule="auto"/>
        <w:rPr>
          <w:rFonts w:ascii="Garamond" w:hAnsi="Garamond"/>
          <w:b/>
          <w:sz w:val="24"/>
          <w:szCs w:val="24"/>
        </w:rPr>
      </w:pPr>
      <w:r w:rsidRPr="00840F1B">
        <w:rPr>
          <w:rFonts w:ascii="Garamond" w:hAnsi="Garamond"/>
          <w:b/>
          <w:sz w:val="24"/>
          <w:szCs w:val="24"/>
        </w:rPr>
        <w:t xml:space="preserve">General Terms and Conditions </w:t>
      </w:r>
    </w:p>
    <w:p w:rsidR="002B277F" w:rsidRPr="00840F1B" w:rsidRDefault="002B277F" w:rsidP="002B277F">
      <w:pPr>
        <w:pStyle w:val="ListParagraph"/>
        <w:spacing w:after="0" w:line="240" w:lineRule="auto"/>
        <w:ind w:left="360"/>
        <w:rPr>
          <w:rFonts w:ascii="Garamond" w:hAnsi="Garamond"/>
          <w:b/>
          <w:sz w:val="24"/>
          <w:szCs w:val="24"/>
        </w:rPr>
      </w:pP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Offerors have to submit technical and financial proposals separately</w:t>
      </w:r>
      <w:r w:rsidR="00FE59F5">
        <w:rPr>
          <w:rFonts w:ascii="Garamond" w:hAnsi="Garamond"/>
          <w:sz w:val="24"/>
          <w:szCs w:val="24"/>
        </w:rPr>
        <w:t xml:space="preserve"> through email</w:t>
      </w:r>
      <w:r w:rsidR="00D076CD">
        <w:rPr>
          <w:rFonts w:ascii="Garamond" w:hAnsi="Garamond"/>
          <w:sz w:val="24"/>
          <w:szCs w:val="24"/>
        </w:rPr>
        <w:t xml:space="preserve"> </w:t>
      </w:r>
      <w:hyperlink r:id="rId11" w:history="1">
        <w:r w:rsidR="00D076CD" w:rsidRPr="001B3D7B">
          <w:rPr>
            <w:rStyle w:val="Hyperlink"/>
            <w:rFonts w:ascii="Garamond" w:hAnsi="Garamond"/>
            <w:b/>
            <w:sz w:val="24"/>
            <w:szCs w:val="24"/>
            <w:u w:val="none"/>
          </w:rPr>
          <w:t>wvb_scm@wvi.org</w:t>
        </w:r>
      </w:hyperlink>
      <w:r w:rsidRPr="001B3D7B">
        <w:rPr>
          <w:rFonts w:ascii="Garamond" w:hAnsi="Garamond"/>
          <w:sz w:val="24"/>
          <w:szCs w:val="24"/>
        </w:rPr>
        <w:t>.</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form/ToR must be properly completed. Quote for each item separately, and in units as specified. Incomplete offers or offers which do not comply with any of our tender conditions/ToR will not be considered.</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w:t>
      </w:r>
      <w:r w:rsidR="00D076CD">
        <w:rPr>
          <w:rFonts w:ascii="Garamond" w:hAnsi="Garamond"/>
          <w:sz w:val="24"/>
          <w:szCs w:val="24"/>
        </w:rPr>
        <w:t>trough email</w:t>
      </w:r>
      <w:r w:rsidRPr="00840F1B">
        <w:rPr>
          <w:rFonts w:ascii="Garamond" w:hAnsi="Garamond"/>
          <w:sz w:val="24"/>
          <w:szCs w:val="24"/>
        </w:rPr>
        <w:t xml:space="preserve"> not later than 0</w:t>
      </w:r>
      <w:r w:rsidR="00A40F59">
        <w:rPr>
          <w:rFonts w:ascii="Garamond" w:hAnsi="Garamond"/>
          <w:sz w:val="24"/>
          <w:szCs w:val="24"/>
        </w:rPr>
        <w:t>5</w:t>
      </w:r>
      <w:r w:rsidRPr="00840F1B">
        <w:rPr>
          <w:rFonts w:ascii="Garamond" w:hAnsi="Garamond"/>
          <w:sz w:val="24"/>
          <w:szCs w:val="24"/>
        </w:rPr>
        <w:t xml:space="preserve">:00 P.M. on the closing date.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r w:rsidR="00DD678F" w:rsidRPr="00840F1B">
        <w:rPr>
          <w:rFonts w:ascii="Garamond" w:hAnsi="Garamond"/>
          <w:sz w:val="24"/>
          <w:szCs w:val="24"/>
        </w:rPr>
        <w:t>Offeror</w:t>
      </w:r>
      <w:r w:rsidRPr="00840F1B">
        <w:rPr>
          <w:rFonts w:ascii="Garamond" w:hAnsi="Garamond"/>
          <w:sz w:val="24"/>
          <w:szCs w:val="24"/>
        </w:rPr>
        <w:t xml:space="preserve"> must sign this form, and all the documents accompanying this bid must be properly rubber-stamped and signed.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be informed to successful Offeror</w:t>
      </w:r>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Environmental policy: WVB’s policy is to purchase products and services, which have the least negative impact on the environment. Environmental considerations covering </w:t>
      </w:r>
      <w:r w:rsidRPr="00840F1B">
        <w:rPr>
          <w:rFonts w:ascii="Garamond" w:hAnsi="Garamond"/>
          <w:sz w:val="24"/>
          <w:szCs w:val="24"/>
        </w:rPr>
        <w:lastRenderedPageBreak/>
        <w:t>manufacture, transport, packing, use and disposal of goods form part of WVB evaluation and selection criteria.</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rsidR="000C3CD7"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The Offeror has to submit duly filled up Vendor’s Primary Information Collection Sheet (Annexure-</w:t>
      </w:r>
      <w:r w:rsidR="007973F0">
        <w:rPr>
          <w:rFonts w:ascii="Garamond" w:hAnsi="Garamond"/>
          <w:sz w:val="24"/>
          <w:szCs w:val="24"/>
        </w:rPr>
        <w:t>2</w:t>
      </w:r>
      <w:r w:rsidRPr="00D5126F">
        <w:rPr>
          <w:rFonts w:ascii="Garamond" w:hAnsi="Garamond"/>
          <w:sz w:val="24"/>
          <w:szCs w:val="24"/>
        </w:rPr>
        <w:t>).</w:t>
      </w:r>
    </w:p>
    <w:p w:rsidR="000C3CD7" w:rsidRPr="00D5126F" w:rsidRDefault="000C3CD7" w:rsidP="007903DD">
      <w:pPr>
        <w:pStyle w:val="ListParagraph"/>
        <w:numPr>
          <w:ilvl w:val="0"/>
          <w:numId w:val="2"/>
        </w:numPr>
        <w:spacing w:after="0" w:line="240" w:lineRule="auto"/>
        <w:ind w:left="900"/>
        <w:jc w:val="both"/>
        <w:rPr>
          <w:rFonts w:ascii="Garamond" w:hAnsi="Garamond"/>
          <w:sz w:val="24"/>
          <w:szCs w:val="24"/>
        </w:rPr>
      </w:pPr>
      <w:r w:rsidRPr="00D5126F">
        <w:rPr>
          <w:rFonts w:ascii="Garamond" w:hAnsi="Garamond"/>
          <w:sz w:val="24"/>
          <w:szCs w:val="24"/>
        </w:rPr>
        <w:t xml:space="preserve">The Offeror has to agree to comply with </w:t>
      </w:r>
      <w:r w:rsidR="007903DD" w:rsidRPr="007903DD">
        <w:rPr>
          <w:rFonts w:ascii="Garamond" w:hAnsi="Garamond"/>
          <w:sz w:val="24"/>
          <w:szCs w:val="24"/>
        </w:rPr>
        <w:t>WV sa</w:t>
      </w:r>
      <w:r w:rsidR="00692759">
        <w:rPr>
          <w:rFonts w:ascii="Garamond" w:hAnsi="Garamond"/>
          <w:sz w:val="24"/>
          <w:szCs w:val="24"/>
        </w:rPr>
        <w:t>feguarding behavioural protocol(Annexure 3)</w:t>
      </w:r>
    </w:p>
    <w:p w:rsidR="00A80C70"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The Offeror has to make a declaration whether the Business Entity has relative or business partner in World Vision Bangladesh (WVB) who can influence the purchase decision or not (Annexure-</w:t>
      </w:r>
      <w:r w:rsidR="007973F0">
        <w:rPr>
          <w:rFonts w:ascii="Garamond" w:hAnsi="Garamond"/>
          <w:sz w:val="24"/>
          <w:szCs w:val="24"/>
        </w:rPr>
        <w:t>4</w:t>
      </w:r>
      <w:r w:rsidRPr="00D5126F">
        <w:rPr>
          <w:rFonts w:ascii="Garamond" w:hAnsi="Garamond"/>
          <w:sz w:val="24"/>
          <w:szCs w:val="24"/>
        </w:rPr>
        <w:t>).</w:t>
      </w:r>
    </w:p>
    <w:p w:rsidR="002B277F" w:rsidRPr="00840F1B" w:rsidRDefault="002B277F" w:rsidP="002B277F">
      <w:pPr>
        <w:spacing w:after="0" w:line="240" w:lineRule="auto"/>
        <w:ind w:left="990" w:hanging="540"/>
        <w:jc w:val="both"/>
        <w:rPr>
          <w:rFonts w:ascii="Garamond" w:hAnsi="Garamond"/>
          <w:sz w:val="24"/>
          <w:szCs w:val="24"/>
        </w:rPr>
      </w:pPr>
    </w:p>
    <w:p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Offeror: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rsidR="00255CB1" w:rsidRPr="00840F1B" w:rsidRDefault="00255CB1" w:rsidP="00255CB1">
      <w:pPr>
        <w:spacing w:after="0" w:line="240" w:lineRule="auto"/>
        <w:ind w:left="720"/>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175214" w:rsidRPr="00840F1B" w:rsidRDefault="00175214">
      <w:pPr>
        <w:rPr>
          <w:rFonts w:ascii="Garamond" w:hAnsi="Garamond"/>
          <w:b/>
          <w:sz w:val="24"/>
          <w:szCs w:val="24"/>
        </w:rPr>
      </w:pPr>
      <w:r w:rsidRPr="00840F1B">
        <w:rPr>
          <w:rFonts w:ascii="Garamond" w:hAnsi="Garamond"/>
          <w:b/>
          <w:sz w:val="24"/>
          <w:szCs w:val="24"/>
        </w:rPr>
        <w:br w:type="page"/>
      </w:r>
    </w:p>
    <w:p w:rsidR="008211CC" w:rsidRPr="00840F1B" w:rsidRDefault="0045247A" w:rsidP="00144344">
      <w:pPr>
        <w:spacing w:after="160" w:line="259" w:lineRule="auto"/>
        <w:rPr>
          <w:rFonts w:ascii="Garamond" w:hAnsi="Garamond" w:cs="Calibri"/>
          <w:b/>
          <w:sz w:val="24"/>
          <w:szCs w:val="24"/>
        </w:rPr>
      </w:pPr>
      <w:r w:rsidRPr="00840F1B">
        <w:rPr>
          <w:rFonts w:ascii="Garamond" w:hAnsi="Garamond" w:cs="Calibri"/>
          <w:b/>
          <w:sz w:val="24"/>
          <w:szCs w:val="24"/>
        </w:rPr>
        <w:lastRenderedPageBreak/>
        <w:t>Annexure-</w:t>
      </w:r>
      <w:r w:rsidR="00F34A4B">
        <w:rPr>
          <w:rFonts w:ascii="Garamond" w:hAnsi="Garamond" w:cs="Calibri"/>
          <w:b/>
          <w:sz w:val="24"/>
          <w:szCs w:val="24"/>
        </w:rPr>
        <w:t>2</w:t>
      </w:r>
    </w:p>
    <w:p w:rsidR="0045247A" w:rsidRPr="00840F1B" w:rsidRDefault="008211CC" w:rsidP="008211CC">
      <w:pPr>
        <w:pStyle w:val="BodyText3"/>
        <w:spacing w:after="0"/>
        <w:jc w:val="center"/>
        <w:rPr>
          <w:rFonts w:ascii="Garamond" w:hAnsi="Garamond" w:cs="Calibri"/>
          <w:b/>
          <w:sz w:val="24"/>
          <w:szCs w:val="24"/>
        </w:rPr>
      </w:pPr>
      <w:r w:rsidRPr="00840F1B">
        <w:rPr>
          <w:rFonts w:ascii="Garamond" w:hAnsi="Garamond" w:cs="Calibri"/>
          <w:b/>
          <w:sz w:val="24"/>
          <w:szCs w:val="24"/>
        </w:rPr>
        <w:t>VENDOR’S PRIMARY INFORMATION COLLECTION SHEET</w:t>
      </w:r>
    </w:p>
    <w:p w:rsidR="0045247A" w:rsidRPr="00840F1B" w:rsidRDefault="0045247A" w:rsidP="0045247A"/>
    <w:tbl>
      <w:tblPr>
        <w:tblW w:w="9825" w:type="dxa"/>
        <w:tblInd w:w="83" w:type="dxa"/>
        <w:tblLook w:val="04A0" w:firstRow="1" w:lastRow="0" w:firstColumn="1" w:lastColumn="0" w:noHBand="0" w:noVBand="1"/>
      </w:tblPr>
      <w:tblGrid>
        <w:gridCol w:w="630"/>
        <w:gridCol w:w="3795"/>
        <w:gridCol w:w="5400"/>
      </w:tblGrid>
      <w:tr w:rsidR="00840F1B" w:rsidRPr="00840F1B" w:rsidTr="00484812">
        <w:trPr>
          <w:trHeight w:val="556"/>
        </w:trPr>
        <w:tc>
          <w:tcPr>
            <w:tcW w:w="4425" w:type="dxa"/>
            <w:gridSpan w:val="2"/>
            <w:tcBorders>
              <w:top w:val="single" w:sz="8" w:space="0" w:color="auto"/>
              <w:left w:val="single" w:sz="8" w:space="0" w:color="auto"/>
              <w:bottom w:val="single" w:sz="8"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Vendor's Name :</w:t>
            </w:r>
          </w:p>
        </w:tc>
        <w:tc>
          <w:tcPr>
            <w:tcW w:w="5400" w:type="dxa"/>
            <w:tcBorders>
              <w:top w:val="single" w:sz="8" w:space="0" w:color="auto"/>
              <w:left w:val="nil"/>
              <w:bottom w:val="single" w:sz="8" w:space="0" w:color="auto"/>
              <w:right w:val="single" w:sz="8"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 </w:t>
            </w:r>
          </w:p>
        </w:tc>
      </w:tr>
      <w:tr w:rsidR="00840F1B" w:rsidRPr="00840F1B" w:rsidTr="00484812">
        <w:trPr>
          <w:trHeight w:val="330"/>
        </w:trPr>
        <w:tc>
          <w:tcPr>
            <w:tcW w:w="630" w:type="dxa"/>
            <w:tcBorders>
              <w:top w:val="nil"/>
              <w:left w:val="nil"/>
              <w:bottom w:val="single" w:sz="4" w:space="0" w:color="auto"/>
              <w:right w:val="nil"/>
            </w:tcBorders>
            <w:shd w:val="clear" w:color="auto" w:fill="auto"/>
            <w:noWrap/>
            <w:vAlign w:val="bottom"/>
            <w:hideMark/>
          </w:tcPr>
          <w:p w:rsidR="0045247A" w:rsidRPr="00840F1B" w:rsidRDefault="0045247A" w:rsidP="00E433BA">
            <w:pPr>
              <w:spacing w:after="0" w:line="240" w:lineRule="auto"/>
              <w:rPr>
                <w:rFonts w:ascii="Garamond" w:eastAsia="Times New Roman" w:hAnsi="Garamond" w:cstheme="minorHAnsi"/>
                <w:sz w:val="24"/>
                <w:szCs w:val="24"/>
              </w:rPr>
            </w:pPr>
          </w:p>
        </w:tc>
        <w:tc>
          <w:tcPr>
            <w:tcW w:w="3795"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c>
          <w:tcPr>
            <w:tcW w:w="5400"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r>
      <w:tr w:rsidR="00840F1B" w:rsidRPr="00840F1B" w:rsidTr="00484812">
        <w:trPr>
          <w:trHeight w:val="494"/>
        </w:trPr>
        <w:tc>
          <w:tcPr>
            <w:tcW w:w="63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SL#</w:t>
            </w:r>
          </w:p>
        </w:tc>
        <w:tc>
          <w:tcPr>
            <w:tcW w:w="3795"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Description of Requirements</w:t>
            </w:r>
          </w:p>
        </w:tc>
        <w:tc>
          <w:tcPr>
            <w:tcW w:w="5400"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Information to be Provided here</w:t>
            </w:r>
          </w:p>
        </w:tc>
      </w:tr>
      <w:tr w:rsidR="00840F1B"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Category of Vendor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r w:rsidR="00484812">
              <w:rPr>
                <w:rFonts w:ascii="Garamond" w:eastAsia="Times New Roman" w:hAnsi="Garamond" w:cstheme="minorHAnsi"/>
                <w:sz w:val="24"/>
                <w:szCs w:val="24"/>
              </w:rPr>
              <w:t xml:space="preserve">Consultancy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Trade License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58"/>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Tax Identification Number (TIN)</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VAT Registration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6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Address of Business Center</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Telephone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7</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Mobile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8</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FAX Number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9</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Email Address:</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u w:val="single"/>
              </w:rPr>
            </w:pP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10</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Webpage Address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Person's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Vendor's Bank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Name of Bank Branch</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Sorting Code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17</w:t>
            </w:r>
          </w:p>
        </w:tc>
        <w:tc>
          <w:tcPr>
            <w:tcW w:w="3795"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r>
              <w:rPr>
                <w:rFonts w:ascii="Garamond" w:eastAsia="Times New Roman" w:hAnsi="Garamond" w:cstheme="minorHAnsi"/>
                <w:sz w:val="24"/>
                <w:szCs w:val="24"/>
              </w:rPr>
              <w:t>Bank Routing Number/Swift Code</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p>
        </w:tc>
      </w:tr>
    </w:tbl>
    <w:p w:rsidR="0045247A" w:rsidRPr="00840F1B" w:rsidRDefault="0045247A" w:rsidP="0045247A">
      <w:pPr>
        <w:spacing w:after="0" w:line="240" w:lineRule="auto"/>
        <w:rPr>
          <w:rFonts w:ascii="Garamond" w:hAnsi="Garamond" w:cstheme="minorHAnsi"/>
          <w:sz w:val="24"/>
          <w:szCs w:val="24"/>
        </w:rPr>
      </w:pP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_______________________</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Information Submitted by</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Date:</w:t>
      </w:r>
    </w:p>
    <w:p w:rsidR="008211CC" w:rsidRPr="00840F1B" w:rsidRDefault="0045247A" w:rsidP="00E3175C">
      <w:pPr>
        <w:rPr>
          <w:rFonts w:ascii="Garamond" w:hAnsi="Garamond" w:cs="Calibri"/>
          <w:b/>
          <w:sz w:val="24"/>
          <w:szCs w:val="24"/>
        </w:rPr>
      </w:pPr>
      <w:r w:rsidRPr="00840F1B">
        <w:rPr>
          <w:rFonts w:ascii="Garamond" w:hAnsi="Garamond" w:cstheme="minorHAnsi"/>
          <w:sz w:val="24"/>
          <w:szCs w:val="24"/>
        </w:rPr>
        <w:br w:type="page"/>
      </w:r>
      <w:r w:rsidR="008211CC" w:rsidRPr="00840F1B">
        <w:rPr>
          <w:rFonts w:ascii="Garamond" w:hAnsi="Garamond" w:cs="Calibri"/>
          <w:b/>
          <w:sz w:val="24"/>
          <w:szCs w:val="24"/>
        </w:rPr>
        <w:lastRenderedPageBreak/>
        <w:t>Ann</w:t>
      </w:r>
      <w:r w:rsidR="00830719" w:rsidRPr="00840F1B">
        <w:rPr>
          <w:rFonts w:ascii="Garamond" w:hAnsi="Garamond" w:cs="Calibri"/>
          <w:b/>
          <w:sz w:val="24"/>
          <w:szCs w:val="24"/>
        </w:rPr>
        <w:t>exure-</w:t>
      </w:r>
      <w:r w:rsidR="00F34A4B">
        <w:rPr>
          <w:rFonts w:ascii="Garamond" w:hAnsi="Garamond" w:cs="Calibri"/>
          <w:b/>
          <w:sz w:val="24"/>
          <w:szCs w:val="24"/>
        </w:rPr>
        <w:t>3</w:t>
      </w:r>
      <w:r w:rsidR="005851D6">
        <w:rPr>
          <w:rFonts w:ascii="Garamond" w:hAnsi="Garamond" w:cs="Calibri"/>
          <w:b/>
          <w:sz w:val="24"/>
          <w:szCs w:val="24"/>
        </w:rPr>
        <w:tab/>
      </w:r>
      <w:r w:rsidR="005851D6" w:rsidRPr="00075BD9">
        <w:rPr>
          <w:rFonts w:ascii="Garamond" w:hAnsi="Garamond" w:cs="Tahoma"/>
          <w:bCs/>
          <w:sz w:val="24"/>
          <w:szCs w:val="24"/>
        </w:rPr>
        <w:t>WV safeguar</w:t>
      </w:r>
      <w:r w:rsidR="00D0591B">
        <w:rPr>
          <w:rFonts w:ascii="Garamond" w:hAnsi="Garamond" w:cs="Tahoma"/>
          <w:bCs/>
          <w:sz w:val="24"/>
          <w:szCs w:val="24"/>
        </w:rPr>
        <w:t>ding behavioural protocol</w:t>
      </w:r>
    </w:p>
    <w:p w:rsidR="00904BF5" w:rsidRDefault="00904BF5" w:rsidP="00904BF5">
      <w:pPr>
        <w:pStyle w:val="TableParagraph"/>
        <w:spacing w:before="17" w:line="276" w:lineRule="auto"/>
        <w:ind w:left="87" w:right="128"/>
        <w:jc w:val="both"/>
        <w:rPr>
          <w:rFonts w:ascii="Gill Sans MT" w:hAnsi="Gill Sans MT"/>
          <w:b/>
        </w:rPr>
      </w:pPr>
      <w:r w:rsidRPr="001079C4">
        <w:rPr>
          <w:rFonts w:ascii="Gill Sans MT" w:hAnsi="Gill Sans MT"/>
          <w:b/>
        </w:rPr>
        <w:t>To be signed by all staff, interns, volunteers, suppliers, board members, consultants, visitors that are not WV staff, formal partners, and any other affiliates of WV Bangladesh who gains access to children or their personal information through their affiliation with WVB (During accepting the offer)</w:t>
      </w:r>
    </w:p>
    <w:p w:rsidR="00904BF5" w:rsidRPr="001079C4" w:rsidRDefault="00904BF5" w:rsidP="00904BF5">
      <w:pPr>
        <w:pStyle w:val="TableParagraph"/>
        <w:spacing w:before="17" w:line="276" w:lineRule="auto"/>
        <w:ind w:left="87" w:right="128"/>
        <w:jc w:val="both"/>
        <w:rPr>
          <w:rFonts w:ascii="Gill Sans MT" w:hAnsi="Gill Sans MT"/>
        </w:rPr>
      </w:pPr>
    </w:p>
    <w:p w:rsidR="00904BF5" w:rsidRPr="001079C4" w:rsidRDefault="00904BF5" w:rsidP="00904BF5">
      <w:pPr>
        <w:pStyle w:val="TableParagraph"/>
        <w:ind w:left="114"/>
        <w:jc w:val="both"/>
        <w:rPr>
          <w:rFonts w:ascii="Gill Sans MT" w:hAnsi="Gill Sans MT"/>
          <w:b/>
        </w:rPr>
      </w:pPr>
      <w:r>
        <w:rPr>
          <w:rFonts w:ascii="Gill Sans MT" w:hAnsi="Gill Sans MT"/>
          <w:b/>
          <w:u w:val="single"/>
        </w:rPr>
        <w:t>Safeguarding</w:t>
      </w:r>
      <w:r w:rsidRPr="001079C4">
        <w:rPr>
          <w:rFonts w:ascii="Gill Sans MT" w:hAnsi="Gill Sans MT"/>
          <w:b/>
          <w:u w:val="single"/>
        </w:rPr>
        <w:t xml:space="preserve"> Behavioral and Security Policy Protocol</w:t>
      </w:r>
    </w:p>
    <w:p w:rsidR="00904BF5" w:rsidRPr="001079C4" w:rsidRDefault="00904BF5" w:rsidP="00904BF5">
      <w:pPr>
        <w:pStyle w:val="TableParagraph"/>
        <w:spacing w:before="8"/>
        <w:jc w:val="both"/>
        <w:rPr>
          <w:rFonts w:ascii="Gill Sans MT" w:hAnsi="Gill Sans MT"/>
        </w:rPr>
      </w:pPr>
    </w:p>
    <w:p w:rsidR="00904BF5" w:rsidRPr="001079C4" w:rsidRDefault="00904BF5" w:rsidP="00904BF5">
      <w:pPr>
        <w:pStyle w:val="TableParagraph"/>
        <w:spacing w:before="1" w:line="276" w:lineRule="auto"/>
        <w:ind w:left="114" w:right="27"/>
        <w:jc w:val="both"/>
        <w:rPr>
          <w:rFonts w:ascii="Gill Sans MT" w:hAnsi="Gill Sans MT"/>
        </w:rPr>
      </w:pPr>
      <w:r w:rsidRPr="001079C4">
        <w:rPr>
          <w:rFonts w:ascii="Gill Sans MT" w:hAnsi="Gill Sans MT"/>
        </w:rPr>
        <w:t>All WV staffs, volunteers, interns, donors, visitors who are not World Vision staff, formal partners, consultants, suppliers, and any other affiliate who gains access to children or their personal information through his or her affiliation with WV acknowledge in writing the receipt and understanding of WV Bangladesh behavior protocols and commit to abide by them. Any violations of the provisions outlined in this document may be ground for action by WVB, including disciplinary or legal action, and/or severance of cooperation agreements and relevant contracts, as deemed appropriate by WVB.</w:t>
      </w:r>
    </w:p>
    <w:p w:rsidR="00904BF5" w:rsidRPr="001079C4" w:rsidRDefault="00904BF5" w:rsidP="00904BF5">
      <w:pPr>
        <w:pStyle w:val="TableParagraph"/>
        <w:spacing w:before="4"/>
        <w:jc w:val="both"/>
        <w:rPr>
          <w:rFonts w:ascii="Gill Sans MT" w:hAnsi="Gill Sans MT"/>
        </w:rPr>
      </w:pPr>
    </w:p>
    <w:p w:rsidR="00904BF5" w:rsidRPr="001079C4" w:rsidRDefault="00904BF5" w:rsidP="00904BF5">
      <w:pPr>
        <w:pStyle w:val="TableParagraph"/>
        <w:spacing w:line="273" w:lineRule="auto"/>
        <w:ind w:left="114"/>
        <w:jc w:val="both"/>
        <w:rPr>
          <w:rFonts w:ascii="Gill Sans MT" w:hAnsi="Gill Sans MT"/>
        </w:rPr>
      </w:pPr>
      <w:r w:rsidRPr="001079C4">
        <w:rPr>
          <w:rFonts w:ascii="Gill Sans MT" w:hAnsi="Gill Sans MT"/>
          <w:b/>
        </w:rPr>
        <w:t xml:space="preserve">My Commitment: </w:t>
      </w:r>
      <w:r w:rsidRPr="001079C4">
        <w:rPr>
          <w:rFonts w:ascii="Gill Sans MT" w:hAnsi="Gill Sans MT"/>
        </w:rPr>
        <w:t xml:space="preserve">I have received and understood World Vision Bangladesh </w:t>
      </w:r>
      <w:r>
        <w:rPr>
          <w:rFonts w:ascii="Gill Sans MT" w:hAnsi="Gill Sans MT"/>
        </w:rPr>
        <w:t>Safeguarding</w:t>
      </w:r>
      <w:r w:rsidRPr="001079C4">
        <w:rPr>
          <w:rFonts w:ascii="Gill Sans MT" w:hAnsi="Gill Sans MT"/>
        </w:rPr>
        <w:t xml:space="preserve"> Policy, procedures and protocols and I commit to the following</w:t>
      </w:r>
    </w:p>
    <w:p w:rsidR="00904BF5" w:rsidRPr="001079C4" w:rsidRDefault="00904BF5" w:rsidP="00904BF5">
      <w:pPr>
        <w:pStyle w:val="TableParagraph"/>
        <w:spacing w:before="9"/>
        <w:jc w:val="both"/>
        <w:rPr>
          <w:rFonts w:ascii="Gill Sans MT" w:hAnsi="Gill Sans MT"/>
        </w:rPr>
      </w:pPr>
    </w:p>
    <w:p w:rsidR="00904BF5" w:rsidRPr="001079C4" w:rsidRDefault="00904BF5" w:rsidP="0078110E">
      <w:pPr>
        <w:pStyle w:val="TableParagraph"/>
        <w:numPr>
          <w:ilvl w:val="0"/>
          <w:numId w:val="11"/>
        </w:numPr>
        <w:tabs>
          <w:tab w:val="left" w:pos="836"/>
        </w:tabs>
        <w:spacing w:line="276" w:lineRule="auto"/>
        <w:ind w:right="357"/>
        <w:jc w:val="both"/>
        <w:rPr>
          <w:rFonts w:ascii="Gill Sans MT" w:hAnsi="Gill Sans MT"/>
        </w:rPr>
      </w:pPr>
      <w:r w:rsidRPr="001079C4">
        <w:rPr>
          <w:rFonts w:ascii="Gill Sans MT" w:hAnsi="Gill Sans MT"/>
        </w:rPr>
        <w:t>I will always behave with children</w:t>
      </w:r>
      <w:r>
        <w:rPr>
          <w:rFonts w:ascii="Gill Sans MT" w:hAnsi="Gill Sans MT"/>
        </w:rPr>
        <w:t xml:space="preserve"> and adult beneficiaries </w:t>
      </w:r>
      <w:r w:rsidRPr="001079C4">
        <w:rPr>
          <w:rFonts w:ascii="Gill Sans MT" w:hAnsi="Gill Sans MT"/>
        </w:rPr>
        <w:t>in ways that are respectful of their rights, and I will be careful about perception and appearance in my language, actions, and relationships with them. I will be intentional in caring for the needs and in protecting the rights of the children</w:t>
      </w:r>
      <w:r w:rsidRPr="000A4E05">
        <w:rPr>
          <w:rFonts w:ascii="Gill Sans MT" w:hAnsi="Gill Sans MT"/>
        </w:rPr>
        <w:t xml:space="preserve"> </w:t>
      </w:r>
      <w:r>
        <w:rPr>
          <w:rFonts w:ascii="Gill Sans MT" w:hAnsi="Gill Sans MT"/>
        </w:rPr>
        <w:t>and adult</w:t>
      </w:r>
      <w:r w:rsidRPr="001079C4">
        <w:rPr>
          <w:rFonts w:ascii="Gill Sans MT" w:hAnsi="Gill Sans MT"/>
        </w:rPr>
        <w:t xml:space="preserve"> during my tenure of service with World</w:t>
      </w:r>
      <w:r w:rsidRPr="001079C4">
        <w:rPr>
          <w:rFonts w:ascii="Gill Sans MT" w:hAnsi="Gill Sans MT"/>
          <w:spacing w:val="-2"/>
        </w:rPr>
        <w:t xml:space="preserve"> </w:t>
      </w:r>
      <w:r w:rsidRPr="001079C4">
        <w:rPr>
          <w:rFonts w:ascii="Gill Sans MT" w:hAnsi="Gill Sans MT"/>
        </w:rPr>
        <w:t>Vision.</w:t>
      </w:r>
    </w:p>
    <w:p w:rsidR="00904BF5" w:rsidRPr="001079C4" w:rsidRDefault="00904BF5" w:rsidP="0078110E">
      <w:pPr>
        <w:pStyle w:val="TableParagraph"/>
        <w:numPr>
          <w:ilvl w:val="0"/>
          <w:numId w:val="11"/>
        </w:numPr>
        <w:tabs>
          <w:tab w:val="left" w:pos="836"/>
        </w:tabs>
        <w:spacing w:line="267" w:lineRule="exact"/>
        <w:jc w:val="both"/>
        <w:rPr>
          <w:rFonts w:ascii="Gill Sans MT" w:hAnsi="Gill Sans MT"/>
        </w:rPr>
      </w:pPr>
      <w:r w:rsidRPr="001079C4">
        <w:rPr>
          <w:rFonts w:ascii="Gill Sans MT" w:hAnsi="Gill Sans MT"/>
        </w:rPr>
        <w:t>I will always be appropriate and culturally sensitive during all interactions with</w:t>
      </w:r>
      <w:r w:rsidRPr="001079C4">
        <w:rPr>
          <w:rFonts w:ascii="Gill Sans MT" w:hAnsi="Gill Sans MT"/>
          <w:spacing w:val="-7"/>
        </w:rPr>
        <w:t xml:space="preserve"> </w:t>
      </w:r>
      <w:r w:rsidRPr="001079C4">
        <w:rPr>
          <w:rFonts w:ascii="Gill Sans MT" w:hAnsi="Gill Sans MT"/>
        </w:rPr>
        <w:t>children</w:t>
      </w:r>
      <w:r w:rsidRPr="008C3ABD">
        <w:rPr>
          <w:rFonts w:ascii="Gill Sans MT" w:hAnsi="Gill Sans MT"/>
        </w:rPr>
        <w:t xml:space="preserve"> </w:t>
      </w:r>
      <w:r>
        <w:rPr>
          <w:rFonts w:ascii="Gill Sans MT" w:hAnsi="Gill Sans MT"/>
        </w:rPr>
        <w:t>and adult</w:t>
      </w:r>
      <w:r w:rsidRPr="001079C4">
        <w:rPr>
          <w:rFonts w:ascii="Gill Sans MT" w:hAnsi="Gill Sans MT"/>
        </w:rPr>
        <w:t>.</w:t>
      </w:r>
    </w:p>
    <w:p w:rsidR="00904BF5" w:rsidRPr="001079C4" w:rsidRDefault="00904BF5" w:rsidP="0078110E">
      <w:pPr>
        <w:pStyle w:val="TableParagraph"/>
        <w:numPr>
          <w:ilvl w:val="0"/>
          <w:numId w:val="11"/>
        </w:numPr>
        <w:tabs>
          <w:tab w:val="left" w:pos="836"/>
        </w:tabs>
        <w:spacing w:before="41" w:line="276" w:lineRule="auto"/>
        <w:ind w:right="423"/>
        <w:jc w:val="both"/>
        <w:rPr>
          <w:rFonts w:ascii="Gill Sans MT" w:hAnsi="Gill Sans MT"/>
        </w:rPr>
      </w:pPr>
      <w:r w:rsidRPr="001079C4">
        <w:rPr>
          <w:rFonts w:ascii="Gill Sans MT" w:hAnsi="Gill Sans MT"/>
        </w:rPr>
        <w:t>I will not spend excessive or unnecessary time alone with a child, whether in the child’s house, in WV's program premises, or elsewhere, away from others or behind closed doors or in a secluded area.</w:t>
      </w:r>
    </w:p>
    <w:p w:rsidR="00904BF5" w:rsidRPr="001079C4" w:rsidRDefault="00904BF5" w:rsidP="0078110E">
      <w:pPr>
        <w:pStyle w:val="TableParagraph"/>
        <w:numPr>
          <w:ilvl w:val="0"/>
          <w:numId w:val="11"/>
        </w:numPr>
        <w:tabs>
          <w:tab w:val="left" w:pos="836"/>
        </w:tabs>
        <w:spacing w:before="41" w:line="276" w:lineRule="auto"/>
        <w:ind w:right="423"/>
        <w:jc w:val="both"/>
        <w:rPr>
          <w:rFonts w:ascii="Gill Sans MT" w:hAnsi="Gill Sans MT"/>
        </w:rPr>
      </w:pPr>
      <w:r w:rsidRPr="001079C4">
        <w:rPr>
          <w:rFonts w:ascii="Gill Sans MT" w:hAnsi="Gill Sans MT"/>
        </w:rPr>
        <w:t>In case of deemed necessity of providing specific support for example medical assistance or counseling to the children</w:t>
      </w:r>
      <w:r w:rsidRPr="008C3ABD">
        <w:rPr>
          <w:rFonts w:ascii="Gill Sans MT" w:hAnsi="Gill Sans MT"/>
        </w:rPr>
        <w:t xml:space="preserve"> </w:t>
      </w:r>
      <w:r>
        <w:rPr>
          <w:rFonts w:ascii="Gill Sans MT" w:hAnsi="Gill Sans MT"/>
        </w:rPr>
        <w:t>and adult</w:t>
      </w:r>
      <w:r w:rsidRPr="001079C4">
        <w:rPr>
          <w:rFonts w:ascii="Gill Sans MT" w:hAnsi="Gill Sans MT"/>
        </w:rPr>
        <w:t xml:space="preserve"> I will always take initiative with consent from appropriate line management within</w:t>
      </w:r>
      <w:r w:rsidRPr="001079C4">
        <w:rPr>
          <w:rFonts w:ascii="Gill Sans MT" w:hAnsi="Gill Sans MT"/>
          <w:spacing w:val="-5"/>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spacing w:line="276" w:lineRule="auto"/>
        <w:ind w:right="67"/>
        <w:jc w:val="both"/>
        <w:rPr>
          <w:rFonts w:ascii="Gill Sans MT" w:hAnsi="Gill Sans MT"/>
        </w:rPr>
      </w:pPr>
      <w:r w:rsidRPr="001079C4">
        <w:rPr>
          <w:rFonts w:ascii="Gill Sans MT" w:hAnsi="Gill Sans MT"/>
        </w:rPr>
        <w:t>I will always comply with “two adult rule” (where possible and practical) when conducting WVB work wherein two or more adults supervise all activities that involve children and are visible and present at all</w:t>
      </w:r>
      <w:r w:rsidRPr="001079C4">
        <w:rPr>
          <w:rFonts w:ascii="Gill Sans MT" w:hAnsi="Gill Sans MT"/>
          <w:spacing w:val="-1"/>
        </w:rPr>
        <w:t xml:space="preserve"> </w:t>
      </w:r>
      <w:r w:rsidRPr="001079C4">
        <w:rPr>
          <w:rFonts w:ascii="Gill Sans MT" w:hAnsi="Gill Sans MT"/>
        </w:rPr>
        <w:t>times.</w:t>
      </w:r>
    </w:p>
    <w:p w:rsidR="00904BF5" w:rsidRPr="001079C4" w:rsidRDefault="00904BF5" w:rsidP="0078110E">
      <w:pPr>
        <w:pStyle w:val="TableParagraph"/>
        <w:numPr>
          <w:ilvl w:val="0"/>
          <w:numId w:val="12"/>
        </w:numPr>
        <w:tabs>
          <w:tab w:val="left" w:pos="814"/>
        </w:tabs>
        <w:spacing w:line="276" w:lineRule="auto"/>
        <w:ind w:right="94"/>
        <w:jc w:val="both"/>
        <w:rPr>
          <w:rFonts w:ascii="Gill Sans MT" w:hAnsi="Gill Sans MT"/>
        </w:rPr>
      </w:pPr>
      <w:r w:rsidRPr="001079C4">
        <w:rPr>
          <w:rFonts w:ascii="Gill Sans MT" w:hAnsi="Gill Sans MT"/>
        </w:rPr>
        <w:t xml:space="preserve">I will only photograph or take videos of children </w:t>
      </w:r>
      <w:r>
        <w:rPr>
          <w:rFonts w:ascii="Gill Sans MT" w:hAnsi="Gill Sans MT"/>
        </w:rPr>
        <w:t xml:space="preserve">and adult </w:t>
      </w:r>
      <w:r w:rsidRPr="001079C4">
        <w:rPr>
          <w:rFonts w:ascii="Gill Sans MT" w:hAnsi="Gill Sans MT"/>
        </w:rPr>
        <w:t>when they are appropriately dressed, and I will respect their dignity and right to privacy at all times. I will never take pictures or videos of children in moments of trauma or</w:t>
      </w:r>
      <w:r w:rsidRPr="001079C4">
        <w:rPr>
          <w:rFonts w:ascii="Gill Sans MT" w:hAnsi="Gill Sans MT"/>
          <w:spacing w:val="-5"/>
        </w:rPr>
        <w:t xml:space="preserve"> </w:t>
      </w:r>
      <w:r w:rsidRPr="001079C4">
        <w:rPr>
          <w:rFonts w:ascii="Gill Sans MT" w:hAnsi="Gill Sans MT"/>
        </w:rPr>
        <w:t>grief.</w:t>
      </w:r>
    </w:p>
    <w:p w:rsidR="00904BF5" w:rsidRPr="001079C4" w:rsidRDefault="00904BF5" w:rsidP="0078110E">
      <w:pPr>
        <w:pStyle w:val="TableParagraph"/>
        <w:numPr>
          <w:ilvl w:val="0"/>
          <w:numId w:val="12"/>
        </w:numPr>
        <w:tabs>
          <w:tab w:val="left" w:pos="814"/>
        </w:tabs>
        <w:spacing w:line="276" w:lineRule="auto"/>
        <w:ind w:right="164"/>
        <w:jc w:val="both"/>
        <w:rPr>
          <w:rFonts w:ascii="Gill Sans MT" w:hAnsi="Gill Sans MT"/>
        </w:rPr>
      </w:pPr>
      <w:r w:rsidRPr="001079C4">
        <w:rPr>
          <w:rFonts w:ascii="Gill Sans MT" w:hAnsi="Gill Sans MT"/>
        </w:rPr>
        <w:t>I will ensure that informed consent always is taken from parents/legal guardians</w:t>
      </w:r>
      <w:r>
        <w:rPr>
          <w:rFonts w:ascii="Gill Sans MT" w:hAnsi="Gill Sans MT"/>
        </w:rPr>
        <w:t>, adult</w:t>
      </w:r>
      <w:r w:rsidRPr="001079C4">
        <w:rPr>
          <w:rFonts w:ascii="Gill Sans MT" w:hAnsi="Gill Sans MT"/>
        </w:rPr>
        <w:t xml:space="preserve"> and children themselves before taking any photographs, videos, and any other communication materials and will submit the consent document to the responsible person for recording </w:t>
      </w:r>
      <w:r>
        <w:rPr>
          <w:rFonts w:ascii="Gill Sans MT" w:hAnsi="Gill Sans MT"/>
        </w:rPr>
        <w:t>in the files at the concerned A</w:t>
      </w:r>
      <w:r w:rsidRPr="001079C4">
        <w:rPr>
          <w:rFonts w:ascii="Gill Sans MT" w:hAnsi="Gill Sans MT"/>
        </w:rPr>
        <w:t>P office or NO or at both level where appropriate. I am aware of the provisions regulating the cases in which the informed consent should be provided in writing by guardians and</w:t>
      </w:r>
      <w:r>
        <w:rPr>
          <w:rFonts w:ascii="Gill Sans MT" w:hAnsi="Gill Sans MT"/>
        </w:rPr>
        <w:t xml:space="preserve"> children, as outlined in WVB Safeguarding</w:t>
      </w:r>
      <w:r w:rsidRPr="001079C4">
        <w:rPr>
          <w:rFonts w:ascii="Gill Sans MT" w:hAnsi="Gill Sans MT"/>
          <w:spacing w:val="-2"/>
        </w:rPr>
        <w:t xml:space="preserve"> </w:t>
      </w:r>
      <w:r w:rsidRPr="001079C4">
        <w:rPr>
          <w:rFonts w:ascii="Gill Sans MT" w:hAnsi="Gill Sans MT"/>
        </w:rPr>
        <w:t>policy.</w:t>
      </w:r>
    </w:p>
    <w:p w:rsidR="00904BF5" w:rsidRPr="001079C4" w:rsidRDefault="00904BF5" w:rsidP="0078110E">
      <w:pPr>
        <w:pStyle w:val="TableParagraph"/>
        <w:numPr>
          <w:ilvl w:val="0"/>
          <w:numId w:val="12"/>
        </w:numPr>
        <w:tabs>
          <w:tab w:val="left" w:pos="814"/>
        </w:tabs>
        <w:spacing w:before="120" w:line="276" w:lineRule="auto"/>
        <w:ind w:right="190"/>
        <w:jc w:val="both"/>
        <w:rPr>
          <w:rFonts w:ascii="Gill Sans MT" w:hAnsi="Gill Sans MT"/>
        </w:rPr>
      </w:pPr>
      <w:r w:rsidRPr="001079C4">
        <w:rPr>
          <w:rFonts w:ascii="Gill Sans MT" w:hAnsi="Gill Sans MT"/>
        </w:rPr>
        <w:t>I will never use verbal conduct such as derogatory comments, or use language, make suggestions</w:t>
      </w:r>
      <w:r w:rsidRPr="001079C4">
        <w:rPr>
          <w:rFonts w:ascii="Gill Sans MT" w:hAnsi="Gill Sans MT"/>
          <w:spacing w:val="-31"/>
        </w:rPr>
        <w:t xml:space="preserve"> </w:t>
      </w:r>
      <w:r w:rsidRPr="001079C4">
        <w:rPr>
          <w:rFonts w:ascii="Gill Sans MT" w:hAnsi="Gill Sans MT"/>
        </w:rPr>
        <w:t xml:space="preserve">or offer advice which is inappropriate or abusive, including language that may cause </w:t>
      </w:r>
      <w:r w:rsidRPr="001079C4">
        <w:rPr>
          <w:rFonts w:ascii="Gill Sans MT" w:hAnsi="Gill Sans MT"/>
        </w:rPr>
        <w:lastRenderedPageBreak/>
        <w:t>shame or humiliation, or is belittling or</w:t>
      </w:r>
      <w:r w:rsidRPr="001079C4">
        <w:rPr>
          <w:rFonts w:ascii="Gill Sans MT" w:hAnsi="Gill Sans MT"/>
          <w:spacing w:val="-10"/>
        </w:rPr>
        <w:t xml:space="preserve"> </w:t>
      </w:r>
      <w:r w:rsidRPr="001079C4">
        <w:rPr>
          <w:rFonts w:ascii="Gill Sans MT" w:hAnsi="Gill Sans MT"/>
        </w:rPr>
        <w:t>degrading</w:t>
      </w:r>
      <w:r>
        <w:rPr>
          <w:rFonts w:ascii="Gill Sans MT" w:hAnsi="Gill Sans MT"/>
        </w:rPr>
        <w:t xml:space="preserve"> for children and adult both</w:t>
      </w:r>
      <w:r w:rsidRPr="001079C4">
        <w:rPr>
          <w:rFonts w:ascii="Gill Sans MT" w:hAnsi="Gill Sans MT"/>
        </w:rPr>
        <w:t>.</w:t>
      </w:r>
    </w:p>
    <w:p w:rsidR="00904BF5" w:rsidRPr="001079C4" w:rsidRDefault="00904BF5" w:rsidP="0078110E">
      <w:pPr>
        <w:pStyle w:val="TableParagraph"/>
        <w:numPr>
          <w:ilvl w:val="0"/>
          <w:numId w:val="12"/>
        </w:numPr>
        <w:tabs>
          <w:tab w:val="left" w:pos="863"/>
          <w:tab w:val="left" w:pos="864"/>
        </w:tabs>
        <w:spacing w:line="276" w:lineRule="auto"/>
        <w:ind w:right="150"/>
        <w:jc w:val="both"/>
        <w:rPr>
          <w:rFonts w:ascii="Gill Sans MT" w:hAnsi="Gill Sans MT"/>
        </w:rPr>
      </w:pPr>
      <w:r w:rsidRPr="001079C4">
        <w:rPr>
          <w:rFonts w:ascii="Gill Sans MT" w:hAnsi="Gill Sans MT"/>
        </w:rPr>
        <w:tab/>
        <w:t>I will never expose, facilitate or condone the exposure of children</w:t>
      </w:r>
      <w:r w:rsidRPr="00D375CF">
        <w:rPr>
          <w:rFonts w:ascii="Gill Sans MT" w:hAnsi="Gill Sans MT"/>
        </w:rPr>
        <w:t xml:space="preserve"> </w:t>
      </w:r>
      <w:r>
        <w:rPr>
          <w:rFonts w:ascii="Gill Sans MT" w:hAnsi="Gill Sans MT"/>
        </w:rPr>
        <w:t>and adult</w:t>
      </w:r>
      <w:r w:rsidRPr="001079C4">
        <w:rPr>
          <w:rFonts w:ascii="Gill Sans MT" w:hAnsi="Gill Sans MT"/>
        </w:rPr>
        <w:t xml:space="preserve"> to pornography, sexual advances, unwanted invitations, or use of power and authority to persuade a child to do something. I will always ensure that all physical contact with children</w:t>
      </w:r>
      <w:r w:rsidRPr="002B6670">
        <w:rPr>
          <w:rFonts w:ascii="Gill Sans MT" w:hAnsi="Gill Sans MT"/>
        </w:rPr>
        <w:t xml:space="preserve"> </w:t>
      </w:r>
      <w:r>
        <w:rPr>
          <w:rFonts w:ascii="Gill Sans MT" w:hAnsi="Gill Sans MT"/>
        </w:rPr>
        <w:t>and adult</w:t>
      </w:r>
      <w:r w:rsidRPr="001079C4">
        <w:rPr>
          <w:rFonts w:ascii="Gill Sans MT" w:hAnsi="Gill Sans MT"/>
        </w:rPr>
        <w:t xml:space="preserve"> is culturally appropriate. I will not hold, fondle, hug, kiss, or touch the children</w:t>
      </w:r>
      <w:r w:rsidRPr="007A18F3">
        <w:rPr>
          <w:rFonts w:ascii="Gill Sans MT" w:hAnsi="Gill Sans MT"/>
        </w:rPr>
        <w:t xml:space="preserve"> </w:t>
      </w:r>
      <w:r>
        <w:rPr>
          <w:rFonts w:ascii="Gill Sans MT" w:hAnsi="Gill Sans MT"/>
        </w:rPr>
        <w:t>and adult</w:t>
      </w:r>
      <w:r w:rsidRPr="001079C4">
        <w:rPr>
          <w:rFonts w:ascii="Gill Sans MT" w:hAnsi="Gill Sans MT"/>
        </w:rPr>
        <w:t xml:space="preserve"> in any inappropriate or culturally offensive</w:t>
      </w:r>
      <w:r w:rsidRPr="001079C4">
        <w:rPr>
          <w:rFonts w:ascii="Gill Sans MT" w:hAnsi="Gill Sans MT"/>
          <w:spacing w:val="-13"/>
        </w:rPr>
        <w:t xml:space="preserve"> </w:t>
      </w:r>
      <w:r w:rsidRPr="001079C4">
        <w:rPr>
          <w:rFonts w:ascii="Gill Sans MT" w:hAnsi="Gill Sans MT"/>
        </w:rPr>
        <w:t>way.</w:t>
      </w:r>
    </w:p>
    <w:p w:rsidR="00904BF5" w:rsidRPr="001079C4" w:rsidRDefault="00904BF5" w:rsidP="0078110E">
      <w:pPr>
        <w:pStyle w:val="TableParagraph"/>
        <w:numPr>
          <w:ilvl w:val="0"/>
          <w:numId w:val="12"/>
        </w:numPr>
        <w:tabs>
          <w:tab w:val="left" w:pos="814"/>
        </w:tabs>
        <w:spacing w:before="1" w:line="276" w:lineRule="auto"/>
        <w:ind w:right="223"/>
        <w:jc w:val="both"/>
        <w:rPr>
          <w:rFonts w:ascii="Gill Sans MT" w:hAnsi="Gill Sans MT"/>
        </w:rPr>
      </w:pPr>
      <w:r w:rsidRPr="001079C4">
        <w:rPr>
          <w:rFonts w:ascii="Gill Sans MT" w:hAnsi="Gill Sans MT"/>
        </w:rPr>
        <w:t>I realize that, for any instance of abuse, neglect, exploitation, violence, or any other inappropriate behavior towards children</w:t>
      </w:r>
      <w:r w:rsidRPr="00FA54B0">
        <w:rPr>
          <w:rFonts w:ascii="Gill Sans MT" w:hAnsi="Gill Sans MT"/>
        </w:rPr>
        <w:t xml:space="preserve"> </w:t>
      </w:r>
      <w:r>
        <w:rPr>
          <w:rFonts w:ascii="Gill Sans MT" w:hAnsi="Gill Sans MT"/>
        </w:rPr>
        <w:t>and adult</w:t>
      </w:r>
      <w:r w:rsidRPr="001079C4">
        <w:rPr>
          <w:rFonts w:ascii="Gill Sans MT" w:hAnsi="Gill Sans MT"/>
        </w:rPr>
        <w:t xml:space="preserve">, I will be subject to action by WVB and/or relevant national authorities, and that I expose myself to any consequent decision that such instances may result in. Should any I have a contractual relation with WV, and should I be found guilty by WVB of breaching WVB </w:t>
      </w:r>
      <w:r>
        <w:rPr>
          <w:rFonts w:ascii="Gill Sans MT" w:hAnsi="Gill Sans MT"/>
        </w:rPr>
        <w:t>Safeguarding</w:t>
      </w:r>
      <w:r w:rsidRPr="001079C4">
        <w:rPr>
          <w:rFonts w:ascii="Gill Sans MT" w:hAnsi="Gill Sans MT"/>
        </w:rPr>
        <w:t xml:space="preserve"> policy, I authorize WVB to disclose such information to any prospective employer who asks references about me to</w:t>
      </w:r>
      <w:r w:rsidRPr="001079C4">
        <w:rPr>
          <w:rFonts w:ascii="Gill Sans MT" w:hAnsi="Gill Sans MT"/>
          <w:spacing w:val="-10"/>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spacing w:line="276" w:lineRule="auto"/>
        <w:ind w:right="337"/>
        <w:jc w:val="both"/>
        <w:rPr>
          <w:rFonts w:ascii="Gill Sans MT" w:hAnsi="Gill Sans MT"/>
        </w:rPr>
      </w:pPr>
      <w:r w:rsidRPr="001079C4">
        <w:rPr>
          <w:rFonts w:ascii="Gill Sans MT" w:hAnsi="Gill Sans MT"/>
        </w:rPr>
        <w:t xml:space="preserve">I will comply with any </w:t>
      </w:r>
      <w:r>
        <w:rPr>
          <w:rFonts w:ascii="Gill Sans MT" w:hAnsi="Gill Sans MT"/>
        </w:rPr>
        <w:t>safeguarding</w:t>
      </w:r>
      <w:r w:rsidRPr="001079C4">
        <w:rPr>
          <w:rFonts w:ascii="Gill Sans MT" w:hAnsi="Gill Sans MT"/>
        </w:rPr>
        <w:t xml:space="preserve"> related investigation (external and internal), and commit to make available of information or any document necessary for the completion of the</w:t>
      </w:r>
      <w:r w:rsidRPr="001079C4">
        <w:rPr>
          <w:rFonts w:ascii="Gill Sans MT" w:hAnsi="Gill Sans MT"/>
          <w:spacing w:val="-32"/>
        </w:rPr>
        <w:t xml:space="preserve"> </w:t>
      </w:r>
      <w:r w:rsidRPr="001079C4">
        <w:rPr>
          <w:rFonts w:ascii="Gill Sans MT" w:hAnsi="Gill Sans MT"/>
        </w:rPr>
        <w:t>investigation.</w:t>
      </w:r>
    </w:p>
    <w:p w:rsidR="00904BF5" w:rsidRPr="001079C4" w:rsidRDefault="00904BF5" w:rsidP="0078110E">
      <w:pPr>
        <w:pStyle w:val="TableParagraph"/>
        <w:numPr>
          <w:ilvl w:val="0"/>
          <w:numId w:val="12"/>
        </w:numPr>
        <w:tabs>
          <w:tab w:val="left" w:pos="814"/>
        </w:tabs>
        <w:spacing w:line="276" w:lineRule="auto"/>
        <w:ind w:right="72"/>
        <w:jc w:val="both"/>
        <w:rPr>
          <w:rFonts w:ascii="Gill Sans MT" w:hAnsi="Gill Sans MT"/>
        </w:rPr>
      </w:pPr>
      <w:r w:rsidRPr="001079C4">
        <w:rPr>
          <w:rFonts w:ascii="Gill Sans MT" w:hAnsi="Gill Sans MT"/>
        </w:rPr>
        <w:t>I will not hire children bellow 18 years of age, in any form of child labor, including (but not limited to) as house help. Should I require to hire a child in legal work, I will seek the advice and follow the instructions of the National Office CP specialist on the best interest of the child and the alignment of such hiring with national and international law, prior to engaging in this</w:t>
      </w:r>
      <w:r w:rsidRPr="001079C4">
        <w:rPr>
          <w:rFonts w:ascii="Gill Sans MT" w:hAnsi="Gill Sans MT"/>
          <w:spacing w:val="-12"/>
        </w:rPr>
        <w:t xml:space="preserve"> </w:t>
      </w:r>
      <w:r w:rsidRPr="001079C4">
        <w:rPr>
          <w:rFonts w:ascii="Gill Sans MT" w:hAnsi="Gill Sans MT"/>
        </w:rPr>
        <w:t>matter.</w:t>
      </w:r>
    </w:p>
    <w:p w:rsidR="00904BF5" w:rsidRPr="001079C4" w:rsidRDefault="00904BF5" w:rsidP="0078110E">
      <w:pPr>
        <w:pStyle w:val="TableParagraph"/>
        <w:numPr>
          <w:ilvl w:val="0"/>
          <w:numId w:val="12"/>
        </w:numPr>
        <w:tabs>
          <w:tab w:val="left" w:pos="814"/>
        </w:tabs>
        <w:spacing w:line="276" w:lineRule="auto"/>
        <w:ind w:right="88"/>
        <w:jc w:val="both"/>
        <w:rPr>
          <w:rFonts w:ascii="Gill Sans MT" w:hAnsi="Gill Sans MT"/>
        </w:rPr>
      </w:pPr>
      <w:r w:rsidRPr="001079C4">
        <w:rPr>
          <w:rFonts w:ascii="Gill Sans MT" w:hAnsi="Gill Sans MT"/>
        </w:rPr>
        <w:t>I will not behave in an inappropriate physical manner</w:t>
      </w:r>
      <w:r>
        <w:rPr>
          <w:rFonts w:ascii="Gill Sans MT" w:hAnsi="Gill Sans MT"/>
        </w:rPr>
        <w:t xml:space="preserve"> with children and adult</w:t>
      </w:r>
      <w:r w:rsidRPr="001079C4">
        <w:rPr>
          <w:rFonts w:ascii="Gill Sans MT" w:hAnsi="Gill Sans MT"/>
        </w:rPr>
        <w:t xml:space="preserve">, and </w:t>
      </w:r>
      <w:r>
        <w:rPr>
          <w:rFonts w:ascii="Gill Sans MT" w:hAnsi="Gill Sans MT"/>
        </w:rPr>
        <w:t xml:space="preserve">as per child act 2013 </w:t>
      </w:r>
      <w:r w:rsidRPr="001079C4">
        <w:rPr>
          <w:rFonts w:ascii="Gill Sans MT" w:hAnsi="Gill Sans MT"/>
        </w:rPr>
        <w:t>I will never develop sexual relationships with a child (under 18 years old) regardless of legal age of consent in the country. I realize that I will always be accountable for my response to a child's behavior, including if a child behaves in a sexually inappropriate manner. I will avoid being placed in a vulnerable or compromising position with children</w:t>
      </w:r>
      <w:r>
        <w:rPr>
          <w:rFonts w:ascii="Gill Sans MT" w:hAnsi="Gill Sans MT"/>
        </w:rPr>
        <w:t xml:space="preserve"> and adult</w:t>
      </w:r>
      <w:r w:rsidRPr="001079C4">
        <w:rPr>
          <w:rFonts w:ascii="Gill Sans MT" w:hAnsi="Gill Sans MT"/>
        </w:rPr>
        <w:t>.</w:t>
      </w:r>
    </w:p>
    <w:p w:rsidR="00904BF5" w:rsidRPr="00507365" w:rsidRDefault="00904BF5" w:rsidP="0078110E">
      <w:pPr>
        <w:pStyle w:val="TableParagraph"/>
        <w:numPr>
          <w:ilvl w:val="0"/>
          <w:numId w:val="12"/>
        </w:numPr>
        <w:tabs>
          <w:tab w:val="left" w:pos="814"/>
        </w:tabs>
        <w:spacing w:before="1"/>
        <w:jc w:val="both"/>
        <w:rPr>
          <w:rFonts w:ascii="Gill Sans MT" w:hAnsi="Gill Sans MT"/>
        </w:rPr>
      </w:pPr>
      <w:r w:rsidRPr="001079C4">
        <w:rPr>
          <w:rFonts w:ascii="Gill Sans MT" w:hAnsi="Gill Sans MT"/>
        </w:rPr>
        <w:t>I highly discourage child marriage and also I will not perform, conduct or direct any child</w:t>
      </w:r>
      <w:r w:rsidRPr="001079C4">
        <w:rPr>
          <w:rFonts w:ascii="Gill Sans MT" w:hAnsi="Gill Sans MT"/>
          <w:spacing w:val="-23"/>
        </w:rPr>
        <w:t xml:space="preserve"> </w:t>
      </w:r>
      <w:r w:rsidRPr="001079C4">
        <w:rPr>
          <w:rFonts w:ascii="Gill Sans MT" w:hAnsi="Gill Sans MT"/>
        </w:rPr>
        <w:t>marriage.</w:t>
      </w:r>
      <w:r>
        <w:rPr>
          <w:rFonts w:ascii="Gill Sans MT" w:hAnsi="Gill Sans MT"/>
        </w:rPr>
        <w:t xml:space="preserve"> </w:t>
      </w:r>
      <w:r w:rsidRPr="00507365">
        <w:rPr>
          <w:rFonts w:ascii="Gill Sans MT" w:hAnsi="Gill Sans MT"/>
        </w:rPr>
        <w:t>I will not condone or participate in behavior which is illegal, unsafe or abusive towards children, harmful traditional practices, including early marriage, dowry, spiritual or ritualistic</w:t>
      </w:r>
      <w:r w:rsidRPr="00507365">
        <w:rPr>
          <w:rFonts w:ascii="Gill Sans MT" w:hAnsi="Gill Sans MT"/>
          <w:spacing w:val="-16"/>
        </w:rPr>
        <w:t xml:space="preserve"> </w:t>
      </w:r>
      <w:r w:rsidRPr="00507365">
        <w:rPr>
          <w:rFonts w:ascii="Gill Sans MT" w:hAnsi="Gill Sans MT"/>
        </w:rPr>
        <w:t>abuse.</w:t>
      </w:r>
    </w:p>
    <w:p w:rsidR="00904BF5" w:rsidRPr="001079C4" w:rsidRDefault="00904BF5" w:rsidP="0078110E">
      <w:pPr>
        <w:pStyle w:val="TableParagraph"/>
        <w:numPr>
          <w:ilvl w:val="0"/>
          <w:numId w:val="12"/>
        </w:numPr>
        <w:tabs>
          <w:tab w:val="left" w:pos="814"/>
        </w:tabs>
        <w:spacing w:before="2" w:line="276" w:lineRule="auto"/>
        <w:ind w:right="426"/>
        <w:jc w:val="both"/>
        <w:rPr>
          <w:rFonts w:ascii="Gill Sans MT" w:hAnsi="Gill Sans MT"/>
        </w:rPr>
      </w:pPr>
      <w:r w:rsidRPr="001079C4">
        <w:rPr>
          <w:rFonts w:ascii="Gill Sans MT" w:hAnsi="Gill Sans MT"/>
        </w:rPr>
        <w:t>I will always use positive and non-violent methods to manage children's behavior. I will never hit, mentally torture or use any other corporal punishment against a child while the child is in care of WVB or under any project of</w:t>
      </w:r>
      <w:r w:rsidRPr="001079C4">
        <w:rPr>
          <w:rFonts w:ascii="Gill Sans MT" w:hAnsi="Gill Sans MT"/>
          <w:spacing w:val="-7"/>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jc w:val="both"/>
        <w:rPr>
          <w:rFonts w:ascii="Gill Sans MT" w:hAnsi="Gill Sans MT"/>
        </w:rPr>
      </w:pPr>
      <w:r w:rsidRPr="001079C4">
        <w:rPr>
          <w:rFonts w:ascii="Gill Sans MT" w:hAnsi="Gill Sans MT"/>
        </w:rPr>
        <w:t>I will behave positively with disable children, and will not humiliate them at any</w:t>
      </w:r>
      <w:r w:rsidRPr="001079C4">
        <w:rPr>
          <w:rFonts w:ascii="Gill Sans MT" w:hAnsi="Gill Sans MT"/>
          <w:spacing w:val="-16"/>
        </w:rPr>
        <w:t xml:space="preserve"> </w:t>
      </w:r>
      <w:r w:rsidRPr="001079C4">
        <w:rPr>
          <w:rFonts w:ascii="Gill Sans MT" w:hAnsi="Gill Sans MT"/>
        </w:rPr>
        <w:t xml:space="preserve">cause. </w:t>
      </w:r>
    </w:p>
    <w:p w:rsidR="00904BF5" w:rsidRDefault="00904BF5" w:rsidP="0078110E">
      <w:pPr>
        <w:pStyle w:val="TableParagraph"/>
        <w:numPr>
          <w:ilvl w:val="0"/>
          <w:numId w:val="12"/>
        </w:numPr>
        <w:tabs>
          <w:tab w:val="left" w:pos="814"/>
        </w:tabs>
        <w:jc w:val="both"/>
        <w:rPr>
          <w:rFonts w:ascii="Gill Sans MT" w:hAnsi="Gill Sans MT"/>
        </w:rPr>
      </w:pPr>
      <w:r w:rsidRPr="001079C4">
        <w:rPr>
          <w:rFonts w:ascii="Gill Sans MT" w:hAnsi="Gill Sans MT"/>
        </w:rPr>
        <w:t>Unless it is absolutely necessary and with parental and management consent, I will not take a</w:t>
      </w:r>
      <w:r w:rsidRPr="001079C4">
        <w:rPr>
          <w:rFonts w:ascii="Gill Sans MT" w:hAnsi="Gill Sans MT"/>
          <w:spacing w:val="-29"/>
        </w:rPr>
        <w:t xml:space="preserve"> </w:t>
      </w:r>
      <w:r w:rsidRPr="001079C4">
        <w:rPr>
          <w:rFonts w:ascii="Gill Sans MT" w:hAnsi="Gill Sans MT"/>
        </w:rPr>
        <w:t>child alone in a vehicle for any of WVB</w:t>
      </w:r>
      <w:r w:rsidRPr="001079C4">
        <w:rPr>
          <w:rFonts w:ascii="Gill Sans MT" w:hAnsi="Gill Sans MT"/>
          <w:spacing w:val="-7"/>
        </w:rPr>
        <w:t xml:space="preserve"> </w:t>
      </w:r>
      <w:r w:rsidRPr="001079C4">
        <w:rPr>
          <w:rFonts w:ascii="Gill Sans MT" w:hAnsi="Gill Sans MT"/>
        </w:rPr>
        <w:t>work.</w:t>
      </w:r>
    </w:p>
    <w:p w:rsidR="00904BF5" w:rsidRPr="001079C4" w:rsidRDefault="00904BF5" w:rsidP="0078110E">
      <w:pPr>
        <w:pStyle w:val="TableParagraph"/>
        <w:numPr>
          <w:ilvl w:val="0"/>
          <w:numId w:val="12"/>
        </w:numPr>
        <w:tabs>
          <w:tab w:val="left" w:pos="814"/>
        </w:tabs>
        <w:jc w:val="both"/>
        <w:rPr>
          <w:rFonts w:ascii="Gill Sans MT" w:hAnsi="Gill Sans MT"/>
        </w:rPr>
      </w:pPr>
      <w:r>
        <w:rPr>
          <w:rFonts w:ascii="Gill Sans MT" w:hAnsi="Gill Sans MT"/>
        </w:rPr>
        <w:t xml:space="preserve">I will report any safeguarding incident suspected or happened by WVB staffs or affiliates, any humanitarian’s aid worker or stranger in the community to WVB staffs/NO CP lead through established reporting mechanism.  </w:t>
      </w:r>
    </w:p>
    <w:p w:rsidR="00904BF5" w:rsidRPr="001079C4" w:rsidRDefault="00904BF5" w:rsidP="0078110E">
      <w:pPr>
        <w:pStyle w:val="ListParagraph"/>
        <w:widowControl w:val="0"/>
        <w:numPr>
          <w:ilvl w:val="0"/>
          <w:numId w:val="12"/>
        </w:numPr>
        <w:tabs>
          <w:tab w:val="left" w:pos="961"/>
        </w:tabs>
        <w:autoSpaceDE w:val="0"/>
        <w:autoSpaceDN w:val="0"/>
        <w:spacing w:before="56" w:after="0"/>
        <w:ind w:right="297"/>
        <w:contextualSpacing w:val="0"/>
        <w:jc w:val="both"/>
        <w:rPr>
          <w:rFonts w:ascii="Gill Sans MT" w:hAnsi="Gill Sans MT"/>
        </w:rPr>
      </w:pPr>
      <w:r w:rsidRPr="001079C4">
        <w:rPr>
          <w:rFonts w:ascii="Gill Sans MT" w:hAnsi="Gill Sans MT"/>
        </w:rPr>
        <w:t>I am aware of WV’s policy on Kidnapping and Hostage situation where no ransom will be paid or gain will accrue to those who employ such methods. I confirm that my understanding that WV Bangladesh will not be responsible in the event of a kidnap or hostage</w:t>
      </w:r>
      <w:r w:rsidRPr="001079C4">
        <w:rPr>
          <w:rFonts w:ascii="Gill Sans MT" w:hAnsi="Gill Sans MT"/>
          <w:spacing w:val="-13"/>
        </w:rPr>
        <w:t xml:space="preserve"> </w:t>
      </w:r>
      <w:r w:rsidRPr="001079C4">
        <w:rPr>
          <w:rFonts w:ascii="Gill Sans MT" w:hAnsi="Gill Sans MT"/>
        </w:rPr>
        <w:t>situation.</w:t>
      </w:r>
    </w:p>
    <w:p w:rsidR="00904BF5" w:rsidRPr="001079C4" w:rsidRDefault="00904BF5" w:rsidP="0078110E">
      <w:pPr>
        <w:pStyle w:val="ListParagraph"/>
        <w:widowControl w:val="0"/>
        <w:numPr>
          <w:ilvl w:val="0"/>
          <w:numId w:val="12"/>
        </w:numPr>
        <w:tabs>
          <w:tab w:val="left" w:pos="961"/>
        </w:tabs>
        <w:autoSpaceDE w:val="0"/>
        <w:autoSpaceDN w:val="0"/>
        <w:spacing w:after="0"/>
        <w:ind w:right="362"/>
        <w:contextualSpacing w:val="0"/>
        <w:jc w:val="both"/>
        <w:rPr>
          <w:rFonts w:ascii="Gill Sans MT" w:hAnsi="Gill Sans MT"/>
        </w:rPr>
      </w:pPr>
      <w:r w:rsidRPr="001079C4">
        <w:rPr>
          <w:rFonts w:ascii="Gill Sans MT" w:hAnsi="Gill Sans MT"/>
        </w:rPr>
        <w:t>I am aware of the country’s political and security situation and will follow WVB’s security advice. I will not hold WVB responsible if anything goes wrong with regard to my personal security during my tenure of service with World Vision</w:t>
      </w:r>
      <w:r w:rsidRPr="001079C4">
        <w:rPr>
          <w:rFonts w:ascii="Gill Sans MT" w:hAnsi="Gill Sans MT"/>
          <w:spacing w:val="-3"/>
        </w:rPr>
        <w:t xml:space="preserve"> </w:t>
      </w:r>
      <w:r w:rsidRPr="001079C4">
        <w:rPr>
          <w:rFonts w:ascii="Gill Sans MT" w:hAnsi="Gill Sans MT"/>
        </w:rPr>
        <w:t>Bangladesh.</w:t>
      </w:r>
    </w:p>
    <w:p w:rsidR="00904BF5" w:rsidRPr="001079C4" w:rsidRDefault="00904BF5" w:rsidP="00904BF5">
      <w:pPr>
        <w:pStyle w:val="BodyText"/>
        <w:spacing w:before="9"/>
        <w:jc w:val="both"/>
        <w:rPr>
          <w:rFonts w:ascii="Gill Sans MT" w:hAnsi="Gill Sans MT"/>
        </w:rPr>
      </w:pPr>
    </w:p>
    <w:p w:rsidR="00904BF5" w:rsidRPr="001079C4" w:rsidRDefault="00904BF5" w:rsidP="00904BF5">
      <w:pPr>
        <w:pStyle w:val="Heading1"/>
        <w:jc w:val="both"/>
        <w:rPr>
          <w:sz w:val="22"/>
          <w:szCs w:val="22"/>
        </w:rPr>
      </w:pPr>
      <w:r w:rsidRPr="001079C4">
        <w:rPr>
          <w:sz w:val="22"/>
          <w:szCs w:val="22"/>
        </w:rPr>
        <w:lastRenderedPageBreak/>
        <w:t>Consequences of Breach</w:t>
      </w:r>
    </w:p>
    <w:p w:rsidR="00904BF5" w:rsidRPr="001079C4" w:rsidRDefault="00904BF5" w:rsidP="00904BF5">
      <w:pPr>
        <w:spacing w:before="28"/>
        <w:ind w:right="421"/>
        <w:jc w:val="both"/>
        <w:rPr>
          <w:rFonts w:ascii="Gill Sans MT" w:hAnsi="Gill Sans MT"/>
          <w:i/>
        </w:rPr>
      </w:pPr>
      <w:r w:rsidRPr="001079C4">
        <w:rPr>
          <w:rFonts w:ascii="Gill Sans MT" w:hAnsi="Gill Sans MT"/>
          <w:noProof/>
        </w:rPr>
        <mc:AlternateContent>
          <mc:Choice Requires="wps">
            <w:drawing>
              <wp:anchor distT="0" distB="0" distL="114300" distR="114300" simplePos="0" relativeHeight="251656192" behindDoc="1" locked="0" layoutInCell="1" allowOverlap="1" wp14:anchorId="1F5B0668" wp14:editId="02118426">
                <wp:simplePos x="0" y="0"/>
                <wp:positionH relativeFrom="page">
                  <wp:posOffset>2257425</wp:posOffset>
                </wp:positionH>
                <wp:positionV relativeFrom="paragraph">
                  <wp:posOffset>179705</wp:posOffset>
                </wp:positionV>
                <wp:extent cx="34925" cy="10795"/>
                <wp:effectExtent l="0" t="0" r="3175" b="635"/>
                <wp:wrapNone/>
                <wp:docPr id="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F1EBA9" id="Rectangle 33" o:spid="_x0000_s1026" style="position:absolute;margin-left:177.75pt;margin-top:14.15pt;width:2.7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" fillcolor="black" stroked="f">
                <w10:wrap anchorx="page"/>
              </v:rect>
            </w:pict>
          </mc:Fallback>
        </mc:AlternateContent>
      </w:r>
      <w:r w:rsidRPr="001079C4">
        <w:rPr>
          <w:rFonts w:ascii="Gill Sans MT" w:hAnsi="Gill Sans MT"/>
        </w:rPr>
        <w:t xml:space="preserve">Corrective Action: </w:t>
      </w:r>
      <w:r w:rsidRPr="001079C4">
        <w:rPr>
          <w:rFonts w:ascii="Gill Sans MT" w:hAnsi="Gill Sans MT"/>
          <w:i/>
        </w:rPr>
        <w:t xml:space="preserve">Failure to follow Behavior Protocols, or other inappropriate behavior toward children </w:t>
      </w:r>
      <w:r>
        <w:rPr>
          <w:rFonts w:ascii="Gill Sans MT" w:hAnsi="Gill Sans MT"/>
          <w:i/>
        </w:rPr>
        <w:t xml:space="preserve">and adult </w:t>
      </w:r>
      <w:r w:rsidRPr="001079C4">
        <w:rPr>
          <w:rFonts w:ascii="Gill Sans MT" w:hAnsi="Gill Sans MT"/>
          <w:i/>
        </w:rPr>
        <w:t>stated in the Policy is grounds for taking disciplinary action by World Vision Bangladesh up to and including dismissal from employment, volunteer/internship or Board/Advisory Council membership.</w:t>
      </w:r>
      <w:r>
        <w:rPr>
          <w:rFonts w:ascii="Gill Sans MT" w:hAnsi="Gill Sans MT"/>
          <w:i/>
        </w:rPr>
        <w:t xml:space="preserve"> </w:t>
      </w:r>
      <w:r w:rsidRPr="001079C4">
        <w:rPr>
          <w:rFonts w:ascii="Gill Sans MT" w:hAnsi="Gill Sans MT"/>
          <w:i/>
        </w:rPr>
        <w:t>Breach of the Behavior Protocol and the policy is ground for termination of contracts with suppliers, vendors.</w:t>
      </w:r>
    </w:p>
    <w:p w:rsidR="00904BF5" w:rsidRPr="001079C4" w:rsidRDefault="00904BF5" w:rsidP="00904BF5">
      <w:pPr>
        <w:pStyle w:val="BodyText"/>
        <w:ind w:right="450"/>
        <w:jc w:val="both"/>
        <w:rPr>
          <w:rFonts w:ascii="Gill Sans MT" w:hAnsi="Gill Sans MT"/>
        </w:rPr>
      </w:pPr>
      <w:r w:rsidRPr="001079C4">
        <w:rPr>
          <w:rFonts w:ascii="Gill Sans MT" w:hAnsi="Gill Sans MT"/>
        </w:rPr>
        <w:t>WVB authority can also take legal action if the incumbent found guilty of violation of the policy, to local Law Enforcing Agency authorities of Bangladesh Government based on legal obligations and the best interests of the child.</w:t>
      </w:r>
    </w:p>
    <w:p w:rsidR="00904BF5" w:rsidRDefault="00904BF5" w:rsidP="00904BF5">
      <w:pPr>
        <w:pStyle w:val="TableParagraph"/>
        <w:jc w:val="both"/>
        <w:rPr>
          <w:rFonts w:ascii="Gill Sans MT" w:hAnsi="Gill Sans MT"/>
          <w:b/>
          <w:color w:val="0070C0"/>
        </w:rPr>
      </w:pPr>
    </w:p>
    <w:tbl>
      <w:tblPr>
        <w:tblStyle w:val="TableGrid"/>
        <w:tblW w:w="10255" w:type="dxa"/>
        <w:tblLook w:val="04A0" w:firstRow="1" w:lastRow="0" w:firstColumn="1" w:lastColumn="0" w:noHBand="0" w:noVBand="1"/>
      </w:tblPr>
      <w:tblGrid>
        <w:gridCol w:w="10255"/>
      </w:tblGrid>
      <w:tr w:rsidR="00904BF5" w:rsidTr="00DD53CF">
        <w:trPr>
          <w:trHeight w:val="4364"/>
        </w:trPr>
        <w:tc>
          <w:tcPr>
            <w:tcW w:w="10255" w:type="dxa"/>
          </w:tcPr>
          <w:p w:rsidR="00904BF5" w:rsidRPr="00454F2D" w:rsidRDefault="00904BF5" w:rsidP="00DD53CF">
            <w:pPr>
              <w:spacing w:line="225" w:lineRule="exact"/>
              <w:jc w:val="both"/>
              <w:rPr>
                <w:rFonts w:ascii="Gill Sans MT" w:hAnsi="Gill Sans MT"/>
                <w:b/>
              </w:rPr>
            </w:pPr>
            <w:r w:rsidRPr="00454F2D">
              <w:rPr>
                <w:rFonts w:ascii="Gill Sans MT" w:hAnsi="Gill Sans MT"/>
                <w:b/>
              </w:rPr>
              <w:t>Acknowledgement of receipt and undertaking to comply:</w:t>
            </w:r>
          </w:p>
          <w:p w:rsidR="00904BF5" w:rsidRPr="00454F2D" w:rsidRDefault="00904BF5" w:rsidP="00DD53CF">
            <w:pPr>
              <w:spacing w:line="225" w:lineRule="exact"/>
              <w:jc w:val="both"/>
              <w:rPr>
                <w:rFonts w:ascii="Gill Sans MT" w:hAnsi="Gill Sans MT"/>
                <w:b/>
              </w:rPr>
            </w:pPr>
          </w:p>
          <w:p w:rsidR="00904BF5" w:rsidRPr="00454F2D" w:rsidRDefault="00904BF5" w:rsidP="00DD53CF">
            <w:pPr>
              <w:tabs>
                <w:tab w:val="left" w:pos="3736"/>
                <w:tab w:val="left" w:pos="3989"/>
              </w:tabs>
              <w:jc w:val="both"/>
              <w:rPr>
                <w:rFonts w:ascii="Gill Sans MT" w:hAnsi="Gill Sans MT"/>
                <w:i/>
              </w:rPr>
            </w:pPr>
            <w:r w:rsidRPr="00454F2D">
              <w:rPr>
                <w:rFonts w:ascii="Gill Sans MT" w:hAnsi="Gill Sans MT"/>
              </w:rPr>
              <w:t>I,</w:t>
            </w:r>
            <w:r w:rsidRPr="00454F2D">
              <w:rPr>
                <w:rFonts w:ascii="Gill Sans MT" w:hAnsi="Gill Sans MT"/>
                <w:spacing w:val="-1"/>
              </w:rPr>
              <w:t xml:space="preserve"> </w:t>
            </w:r>
            <w:r w:rsidRPr="00454F2D">
              <w:rPr>
                <w:rFonts w:ascii="Gill Sans MT" w:hAnsi="Gill Sans MT"/>
              </w:rPr>
              <w:t>(</w:t>
            </w:r>
            <w:r w:rsidRPr="00454F2D">
              <w:rPr>
                <w:rFonts w:ascii="Gill Sans MT" w:hAnsi="Gill Sans MT"/>
                <w:i/>
              </w:rPr>
              <w:t>insert</w:t>
            </w:r>
            <w:r w:rsidRPr="00454F2D">
              <w:rPr>
                <w:rFonts w:ascii="Gill Sans MT" w:hAnsi="Gill Sans MT"/>
                <w:i/>
                <w:spacing w:val="-1"/>
              </w:rPr>
              <w:t xml:space="preserve"> </w:t>
            </w:r>
            <w:r w:rsidRPr="00454F2D">
              <w:rPr>
                <w:rFonts w:ascii="Gill Sans MT" w:hAnsi="Gill Sans MT"/>
                <w:i/>
              </w:rPr>
              <w:t>name)</w:t>
            </w:r>
            <w:r w:rsidRPr="00454F2D">
              <w:rPr>
                <w:rFonts w:ascii="Gill Sans MT" w:hAnsi="Gill Sans MT"/>
                <w:i/>
                <w:u w:val="single"/>
              </w:rPr>
              <w:t xml:space="preserve"> </w:t>
            </w:r>
            <w:r w:rsidRPr="00454F2D">
              <w:rPr>
                <w:rFonts w:ascii="Gill Sans MT" w:hAnsi="Gill Sans MT"/>
                <w:i/>
                <w:u w:val="single"/>
              </w:rPr>
              <w:tab/>
            </w:r>
            <w:r w:rsidRPr="00454F2D">
              <w:rPr>
                <w:rFonts w:ascii="Gill Sans MT" w:hAnsi="Gill Sans MT"/>
                <w:i/>
              </w:rPr>
              <w:tab/>
            </w:r>
            <w:r w:rsidRPr="00454F2D">
              <w:rPr>
                <w:rFonts w:ascii="Gill Sans MT" w:hAnsi="Gill Sans MT"/>
              </w:rPr>
              <w:t xml:space="preserve">of </w:t>
            </w:r>
            <w:r w:rsidRPr="00454F2D">
              <w:rPr>
                <w:rFonts w:ascii="Gill Sans MT" w:hAnsi="Gill Sans MT"/>
                <w:i/>
              </w:rPr>
              <w:t>(insert</w:t>
            </w:r>
            <w:r w:rsidRPr="00454F2D">
              <w:rPr>
                <w:rFonts w:ascii="Gill Sans MT" w:hAnsi="Gill Sans MT"/>
                <w:i/>
                <w:spacing w:val="-4"/>
              </w:rPr>
              <w:t xml:space="preserve"> </w:t>
            </w:r>
            <w:r w:rsidRPr="00454F2D">
              <w:rPr>
                <w:rFonts w:ascii="Gill Sans MT" w:hAnsi="Gill Sans MT"/>
                <w:i/>
              </w:rPr>
              <w:t>address)</w:t>
            </w:r>
          </w:p>
          <w:p w:rsidR="00904BF5" w:rsidRPr="00454F2D" w:rsidRDefault="00904BF5" w:rsidP="00DD53CF">
            <w:pPr>
              <w:spacing w:before="1"/>
              <w:jc w:val="both"/>
              <w:rPr>
                <w:rFonts w:ascii="Gill Sans MT" w:hAnsi="Gill Sans MT"/>
              </w:rPr>
            </w:pPr>
            <w:r w:rsidRPr="00454F2D">
              <w:rPr>
                <w:rFonts w:ascii="Gill Sans MT" w:hAnsi="Gill Sans MT"/>
              </w:rPr>
              <w:t>hereby agree and confirm that:</w:t>
            </w:r>
          </w:p>
          <w:p w:rsidR="00904BF5" w:rsidRPr="00454F2D" w:rsidRDefault="00904BF5" w:rsidP="0078110E">
            <w:pPr>
              <w:widowControl w:val="0"/>
              <w:numPr>
                <w:ilvl w:val="0"/>
                <w:numId w:val="13"/>
              </w:numPr>
              <w:tabs>
                <w:tab w:val="left" w:pos="197"/>
              </w:tabs>
              <w:autoSpaceDE w:val="0"/>
              <w:autoSpaceDN w:val="0"/>
              <w:ind w:right="19" w:firstLine="0"/>
              <w:jc w:val="both"/>
              <w:rPr>
                <w:rFonts w:ascii="Gill Sans MT" w:hAnsi="Gill Sans MT"/>
              </w:rPr>
            </w:pPr>
            <w:r>
              <w:rPr>
                <w:rFonts w:ascii="Gill Sans MT" w:hAnsi="Gill Sans MT"/>
              </w:rPr>
              <w:t>I have received</w:t>
            </w:r>
            <w:r w:rsidRPr="00454F2D">
              <w:rPr>
                <w:rFonts w:ascii="Gill Sans MT" w:hAnsi="Gill Sans MT"/>
              </w:rPr>
              <w:t xml:space="preserve">, understand and will abide by WVB’s </w:t>
            </w:r>
            <w:r>
              <w:rPr>
                <w:rFonts w:ascii="Gill Sans MT" w:hAnsi="Gill Sans MT"/>
              </w:rPr>
              <w:t>Safeguarding</w:t>
            </w:r>
            <w:r w:rsidRPr="00454F2D">
              <w:rPr>
                <w:rFonts w:ascii="Gill Sans MT" w:hAnsi="Gill Sans MT"/>
              </w:rPr>
              <w:t xml:space="preserve"> Behavior</w:t>
            </w:r>
            <w:r>
              <w:rPr>
                <w:rFonts w:ascii="Gill Sans MT" w:hAnsi="Gill Sans MT"/>
              </w:rPr>
              <w:t>al</w:t>
            </w:r>
            <w:r w:rsidRPr="00454F2D">
              <w:rPr>
                <w:rFonts w:ascii="Gill Sans MT" w:hAnsi="Gill Sans MT"/>
              </w:rPr>
              <w:t xml:space="preserve"> and Security Policy Protocols;</w:t>
            </w:r>
            <w:r w:rsidRPr="00454F2D">
              <w:rPr>
                <w:rFonts w:ascii="Gill Sans MT" w:hAnsi="Gill Sans MT"/>
                <w:spacing w:val="46"/>
              </w:rPr>
              <w:t xml:space="preserve"> </w:t>
            </w:r>
            <w:r w:rsidRPr="00454F2D">
              <w:rPr>
                <w:rFonts w:ascii="Gill Sans MT" w:hAnsi="Gill Sans MT"/>
              </w:rPr>
              <w:t>and</w:t>
            </w:r>
          </w:p>
          <w:p w:rsidR="00904BF5" w:rsidRPr="00454F2D" w:rsidRDefault="00904BF5" w:rsidP="0078110E">
            <w:pPr>
              <w:widowControl w:val="0"/>
              <w:numPr>
                <w:ilvl w:val="0"/>
                <w:numId w:val="13"/>
              </w:numPr>
              <w:tabs>
                <w:tab w:val="left" w:pos="185"/>
              </w:tabs>
              <w:autoSpaceDE w:val="0"/>
              <w:autoSpaceDN w:val="0"/>
              <w:spacing w:before="3" w:line="237" w:lineRule="auto"/>
              <w:ind w:right="20" w:firstLine="0"/>
              <w:jc w:val="both"/>
              <w:rPr>
                <w:rFonts w:ascii="Gill Sans MT" w:hAnsi="Gill Sans MT"/>
              </w:rPr>
            </w:pPr>
            <w:r w:rsidRPr="00454F2D">
              <w:rPr>
                <w:rFonts w:ascii="Gill Sans MT" w:hAnsi="Gill Sans MT"/>
              </w:rPr>
              <w:t>(*)</w:t>
            </w:r>
            <w:r>
              <w:rPr>
                <w:rFonts w:ascii="Gill Sans MT" w:hAnsi="Gill Sans MT"/>
              </w:rPr>
              <w:t xml:space="preserve"> </w:t>
            </w:r>
            <w:r w:rsidRPr="00454F2D">
              <w:rPr>
                <w:rFonts w:ascii="Gill Sans MT" w:hAnsi="Gill Sans MT"/>
              </w:rPr>
              <w:t>(</w:t>
            </w:r>
            <w:r w:rsidRPr="00454F2D">
              <w:rPr>
                <w:rFonts w:ascii="Gill Sans MT" w:hAnsi="Gill Sans MT"/>
                <w:i/>
              </w:rPr>
              <w:t xml:space="preserve">where applicable) </w:t>
            </w:r>
            <w:r w:rsidRPr="00454F2D">
              <w:rPr>
                <w:rFonts w:ascii="Gill Sans MT" w:hAnsi="Gill Sans MT"/>
              </w:rPr>
              <w:t xml:space="preserve">In the course of contracted work, I agree that where I have interaction </w:t>
            </w:r>
            <w:r>
              <w:rPr>
                <w:rFonts w:ascii="Gill Sans MT" w:hAnsi="Gill Sans MT"/>
              </w:rPr>
              <w:t xml:space="preserve">with children and adult beneficiaries </w:t>
            </w:r>
          </w:p>
          <w:p w:rsidR="00904BF5" w:rsidRPr="00454F2D" w:rsidRDefault="00904BF5" w:rsidP="00DD53CF">
            <w:pPr>
              <w:spacing w:before="1"/>
              <w:ind w:left="350"/>
              <w:jc w:val="both"/>
              <w:rPr>
                <w:rFonts w:ascii="Gill Sans MT" w:hAnsi="Gill Sans MT"/>
              </w:rPr>
            </w:pPr>
            <w:r>
              <w:rPr>
                <w:rFonts w:ascii="Gill Sans MT" w:hAnsi="Gill Sans MT"/>
              </w:rPr>
              <w:t xml:space="preserve">The </w:t>
            </w:r>
            <w:r w:rsidRPr="00454F2D">
              <w:rPr>
                <w:rFonts w:ascii="Gill Sans MT" w:hAnsi="Gill Sans MT"/>
              </w:rPr>
              <w:t>data –</w:t>
            </w:r>
          </w:p>
          <w:p w:rsidR="00904BF5" w:rsidRDefault="00904BF5" w:rsidP="0078110E">
            <w:pPr>
              <w:widowControl w:val="0"/>
              <w:numPr>
                <w:ilvl w:val="1"/>
                <w:numId w:val="13"/>
              </w:numPr>
              <w:tabs>
                <w:tab w:val="left" w:pos="1139"/>
                <w:tab w:val="left" w:pos="1140"/>
              </w:tabs>
              <w:autoSpaceDE w:val="0"/>
              <w:autoSpaceDN w:val="0"/>
              <w:spacing w:before="1"/>
              <w:ind w:right="18" w:hanging="719"/>
              <w:jc w:val="both"/>
              <w:rPr>
                <w:rFonts w:ascii="Gill Sans MT" w:hAnsi="Gill Sans MT"/>
              </w:rPr>
            </w:pPr>
            <w:r w:rsidRPr="00454F2D">
              <w:rPr>
                <w:rFonts w:ascii="Gill Sans MT" w:hAnsi="Gill Sans MT"/>
              </w:rPr>
              <w:t xml:space="preserve">I will act in the best interest of children and uphold WVB’s </w:t>
            </w:r>
            <w:r>
              <w:rPr>
                <w:rFonts w:ascii="Gill Sans MT" w:hAnsi="Gill Sans MT"/>
              </w:rPr>
              <w:t>Safeguarding</w:t>
            </w:r>
            <w:r w:rsidRPr="00454F2D">
              <w:rPr>
                <w:rFonts w:ascii="Gill Sans MT" w:hAnsi="Gill Sans MT"/>
              </w:rPr>
              <w:t xml:space="preserve"> Behavioral and Security Policy Protocol and other </w:t>
            </w:r>
            <w:r>
              <w:rPr>
                <w:rFonts w:ascii="Gill Sans MT" w:hAnsi="Gill Sans MT"/>
              </w:rPr>
              <w:t>adult</w:t>
            </w:r>
            <w:r w:rsidRPr="00454F2D">
              <w:rPr>
                <w:rFonts w:ascii="Gill Sans MT" w:hAnsi="Gill Sans MT"/>
              </w:rPr>
              <w:t xml:space="preserve"> safeguarding measures as requested</w:t>
            </w:r>
            <w:r w:rsidRPr="00454F2D">
              <w:rPr>
                <w:rFonts w:ascii="Gill Sans MT" w:hAnsi="Gill Sans MT"/>
                <w:spacing w:val="-20"/>
              </w:rPr>
              <w:t xml:space="preserve"> </w:t>
            </w:r>
            <w:r w:rsidRPr="00454F2D">
              <w:rPr>
                <w:rFonts w:ascii="Gill Sans MT" w:hAnsi="Gill Sans MT"/>
              </w:rPr>
              <w:t>AND</w:t>
            </w:r>
          </w:p>
          <w:p w:rsidR="00904BF5" w:rsidRDefault="00904BF5" w:rsidP="0078110E">
            <w:pPr>
              <w:widowControl w:val="0"/>
              <w:numPr>
                <w:ilvl w:val="1"/>
                <w:numId w:val="13"/>
              </w:numPr>
              <w:tabs>
                <w:tab w:val="left" w:pos="1139"/>
                <w:tab w:val="left" w:pos="1140"/>
              </w:tabs>
              <w:autoSpaceDE w:val="0"/>
              <w:autoSpaceDN w:val="0"/>
              <w:spacing w:before="1"/>
              <w:ind w:right="18" w:hanging="719"/>
              <w:jc w:val="both"/>
              <w:rPr>
                <w:rFonts w:ascii="Gill Sans MT" w:hAnsi="Gill Sans MT"/>
              </w:rPr>
            </w:pPr>
            <w:r w:rsidRPr="00442DFF">
              <w:rPr>
                <w:rFonts w:ascii="Gill Sans MT" w:hAnsi="Gill Sans MT"/>
              </w:rPr>
              <w:t>if I become aware of any harm or risk to children</w:t>
            </w:r>
            <w:r>
              <w:rPr>
                <w:rFonts w:ascii="Gill Sans MT" w:hAnsi="Gill Sans MT"/>
              </w:rPr>
              <w:t xml:space="preserve"> and adult</w:t>
            </w:r>
            <w:r w:rsidRPr="00442DFF">
              <w:rPr>
                <w:rFonts w:ascii="Gill Sans MT" w:hAnsi="Gill Sans MT"/>
              </w:rPr>
              <w:t xml:space="preserve"> I will inform WVB</w:t>
            </w:r>
            <w:r w:rsidRPr="00442DFF">
              <w:rPr>
                <w:rFonts w:ascii="Gill Sans MT" w:hAnsi="Gill Sans MT"/>
                <w:spacing w:val="-12"/>
              </w:rPr>
              <w:t xml:space="preserve"> </w:t>
            </w:r>
            <w:r w:rsidRPr="00442DFF">
              <w:rPr>
                <w:rFonts w:ascii="Gill Sans MT" w:hAnsi="Gill Sans MT"/>
              </w:rPr>
              <w:t>immediately</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Signed by:                                                                                                  Date:</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Name:</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 xml:space="preserve">Designation: </w:t>
            </w:r>
          </w:p>
          <w:p w:rsidR="00904BF5" w:rsidRPr="00442DFF"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 xml:space="preserve">Department/Project: </w:t>
            </w:r>
          </w:p>
          <w:p w:rsidR="00904BF5" w:rsidRPr="00454F2D" w:rsidRDefault="00904BF5" w:rsidP="00DD53CF">
            <w:pPr>
              <w:spacing w:line="225" w:lineRule="exact"/>
              <w:jc w:val="both"/>
              <w:rPr>
                <w:rFonts w:ascii="Gill Sans MT" w:hAnsi="Gill Sans MT"/>
                <w:b/>
              </w:rPr>
            </w:pPr>
          </w:p>
          <w:p w:rsidR="00904BF5" w:rsidRDefault="00904BF5" w:rsidP="00DD53CF">
            <w:pPr>
              <w:pStyle w:val="TableParagraph"/>
              <w:jc w:val="both"/>
              <w:rPr>
                <w:rFonts w:ascii="Gill Sans MT" w:hAnsi="Gill Sans MT"/>
                <w:b/>
                <w:color w:val="0070C0"/>
              </w:rPr>
            </w:pPr>
          </w:p>
        </w:tc>
      </w:tr>
    </w:tbl>
    <w:p w:rsidR="00904BF5" w:rsidRDefault="00904BF5" w:rsidP="00904BF5">
      <w:pPr>
        <w:pStyle w:val="TableParagraph"/>
        <w:jc w:val="both"/>
        <w:rPr>
          <w:rFonts w:ascii="Gill Sans MT" w:hAnsi="Gill Sans MT"/>
          <w:b/>
          <w:color w:val="0070C0"/>
        </w:rPr>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8211CC" w:rsidRPr="00840F1B" w:rsidRDefault="0045247A" w:rsidP="00726BD3">
      <w:pPr>
        <w:rPr>
          <w:rFonts w:ascii="Garamond" w:hAnsi="Garamond" w:cs="Calibri"/>
          <w:b/>
          <w:sz w:val="24"/>
          <w:szCs w:val="24"/>
        </w:rPr>
      </w:pPr>
      <w:r w:rsidRPr="00840F1B">
        <w:rPr>
          <w:rFonts w:ascii="Garamond" w:hAnsi="Garamond" w:cs="Calibri"/>
          <w:b/>
          <w:sz w:val="24"/>
          <w:szCs w:val="24"/>
        </w:rPr>
        <w:t>Annexure-</w:t>
      </w:r>
      <w:r w:rsidR="00F34A4B">
        <w:rPr>
          <w:rFonts w:ascii="Garamond" w:hAnsi="Garamond" w:cs="Calibri"/>
          <w:b/>
          <w:sz w:val="24"/>
          <w:szCs w:val="24"/>
        </w:rPr>
        <w:t>4</w:t>
      </w:r>
    </w:p>
    <w:p w:rsidR="0045247A" w:rsidRPr="00840F1B" w:rsidRDefault="008211CC" w:rsidP="008211CC">
      <w:pPr>
        <w:autoSpaceDE w:val="0"/>
        <w:autoSpaceDN w:val="0"/>
        <w:adjustRightInd w:val="0"/>
        <w:spacing w:after="0" w:line="240" w:lineRule="auto"/>
        <w:jc w:val="center"/>
        <w:rPr>
          <w:rFonts w:ascii="Garamond" w:hAnsi="Garamond" w:cs="Tahoma"/>
          <w:b/>
          <w:bCs/>
          <w:sz w:val="24"/>
          <w:szCs w:val="24"/>
        </w:rPr>
      </w:pPr>
      <w:r w:rsidRPr="00840F1B">
        <w:rPr>
          <w:rFonts w:ascii="Garamond" w:hAnsi="Garamond" w:cs="Calibri"/>
          <w:b/>
          <w:sz w:val="24"/>
          <w:szCs w:val="24"/>
        </w:rPr>
        <w:t>DECLARATION OF CONFLICT OF INTEREST</w:t>
      </w:r>
    </w:p>
    <w:p w:rsidR="0045247A" w:rsidRPr="00840F1B" w:rsidRDefault="0045247A" w:rsidP="0045247A">
      <w:pPr>
        <w:autoSpaceDE w:val="0"/>
        <w:autoSpaceDN w:val="0"/>
        <w:adjustRightInd w:val="0"/>
        <w:spacing w:after="0" w:line="240" w:lineRule="auto"/>
        <w:jc w:val="both"/>
        <w:rPr>
          <w:rFonts w:ascii="Garamond" w:hAnsi="Garamond" w:cs="Tahoma"/>
          <w:b/>
          <w:bCs/>
          <w:sz w:val="14"/>
          <w:szCs w:val="24"/>
          <w:u w:val="single"/>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Having examined my relationships with other organizations and employees of World Vision Bangladesh to the best of my knowledge, and nothing that if in doubt a relationship should be disclosed for further discussion, I have carefully reviewed each of the four statements below and marked either “yes” or “no” for each with additional information where necessary. </w:t>
      </w:r>
    </w:p>
    <w:p w:rsidR="0045247A" w:rsidRPr="00840F1B" w:rsidRDefault="00C8683F"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5168" behindDoc="0" locked="0" layoutInCell="1" allowOverlap="1">
                <wp:simplePos x="0" y="0"/>
                <wp:positionH relativeFrom="column">
                  <wp:posOffset>387350</wp:posOffset>
                </wp:positionH>
                <wp:positionV relativeFrom="paragraph">
                  <wp:posOffset>146685</wp:posOffset>
                </wp:positionV>
                <wp:extent cx="351155" cy="226695"/>
                <wp:effectExtent l="0" t="0" r="10795" b="2095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26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69A6A55" id="Oval 5" o:spid="_x0000_s1026" style="position:absolute;margin-left:30.5pt;margin-top:11.55pt;width:27.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"/>
            </w:pict>
          </mc:Fallback>
        </mc:AlternateConten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Circle </w:t>
      </w:r>
      <w:r w:rsidRPr="00840F1B">
        <w:rPr>
          <w:rFonts w:ascii="Garamond" w:hAnsi="Garamond"/>
          <w:sz w:val="24"/>
          <w:szCs w:val="24"/>
        </w:rPr>
        <w:tab/>
        <w:t xml:space="preserve">        the appropriate </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b/>
          <w:sz w:val="24"/>
          <w:szCs w:val="24"/>
        </w:rPr>
      </w:pPr>
      <w:r w:rsidRPr="00840F1B">
        <w:rPr>
          <w:rFonts w:ascii="Garamond" w:hAnsi="Garamond"/>
          <w:b/>
          <w:sz w:val="24"/>
          <w:szCs w:val="24"/>
        </w:rPr>
        <w:t>Answer for each</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46"/>
        <w:gridCol w:w="611"/>
        <w:gridCol w:w="7607"/>
      </w:tblGrid>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1.</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rPr>
              <w:t>I/My Business Entity have/has</w:t>
            </w:r>
            <w:r w:rsidRPr="00840F1B">
              <w:rPr>
                <w:rFonts w:ascii="Garamond" w:hAnsi="Garamond"/>
                <w:sz w:val="24"/>
                <w:szCs w:val="24"/>
              </w:rPr>
              <w:t xml:space="preserve"> a financial interest in</w:t>
            </w:r>
            <w:r w:rsidRPr="00840F1B">
              <w:rPr>
                <w:rFonts w:ascii="Garamond" w:hAnsi="Garamond"/>
              </w:rPr>
              <w:t xml:space="preserve"> or otherwise i</w:t>
            </w:r>
            <w:r w:rsidRPr="00840F1B">
              <w:rPr>
                <w:rFonts w:ascii="Garamond" w:hAnsi="Garamond"/>
                <w:sz w:val="24"/>
                <w:szCs w:val="24"/>
              </w:rPr>
              <w:t>nvolved with, an organization or person with which World Vision Bangladesh or any of its office has business or ministry dealings.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517"/>
              <w:gridCol w:w="3240"/>
              <w:gridCol w:w="3619"/>
            </w:tblGrid>
            <w:tr w:rsidR="00840F1B" w:rsidRPr="00840F1B" w:rsidTr="00E433BA">
              <w:trPr>
                <w:trHeight w:val="341"/>
              </w:trPr>
              <w:tc>
                <w:tcPr>
                  <w:tcW w:w="51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32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Organization </w:t>
                  </w:r>
                </w:p>
              </w:tc>
              <w:tc>
                <w:tcPr>
                  <w:tcW w:w="3619"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Office or Interest in Organization </w:t>
                  </w:r>
                </w:p>
              </w:tc>
            </w:tr>
            <w:tr w:rsidR="00840F1B" w:rsidRPr="00840F1B" w:rsidTr="00E433BA">
              <w:trPr>
                <w:trHeight w:val="350"/>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59"/>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2.</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I/My Business Entity am/is involved in any dispute with, World Vision Bangladesh or any of its office has business or ministry dealings. </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If Yes, explain: 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rPr>
            </w:pPr>
            <w:r w:rsidRPr="00840F1B">
              <w:rPr>
                <w:rFonts w:ascii="Garamond" w:hAnsi="Garamond"/>
                <w:sz w:val="24"/>
                <w:szCs w:val="24"/>
              </w:rPr>
              <w:t xml:space="preserve"> </w:t>
            </w: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3.</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The following staff employed by World Vision Bangladesh or, other World Vision entities are related to me/my Business Entity. This is a complete list of individuals related to me/my Business Entity who are employed by World Vision Bangladesh/ other World Vision entities.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6"/>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477"/>
              <w:gridCol w:w="2650"/>
              <w:gridCol w:w="2340"/>
              <w:gridCol w:w="1914"/>
            </w:tblGrid>
            <w:tr w:rsidR="00840F1B" w:rsidRPr="00840F1B" w:rsidTr="00E433BA">
              <w:trPr>
                <w:trHeight w:val="341"/>
              </w:trPr>
              <w:tc>
                <w:tcPr>
                  <w:tcW w:w="47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265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WVB Employee </w:t>
                  </w:r>
                </w:p>
              </w:tc>
              <w:tc>
                <w:tcPr>
                  <w:tcW w:w="23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Position held in WVB</w:t>
                  </w:r>
                </w:p>
              </w:tc>
              <w:tc>
                <w:tcPr>
                  <w:tcW w:w="1914"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Relation </w:t>
                  </w:r>
                </w:p>
              </w:tc>
            </w:tr>
            <w:tr w:rsidR="00840F1B" w:rsidRPr="00840F1B" w:rsidTr="00E433BA">
              <w:trPr>
                <w:trHeight w:val="332"/>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41"/>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45247A"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4.</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 have no relationships, business affiliations, involvements, associations, positions, financial interests, gifts, loans or other transactions to disclose.</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0"/>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tc>
      </w:tr>
    </w:tbl>
    <w:p w:rsidR="0045247A" w:rsidRPr="00840F1B" w:rsidRDefault="0045247A" w:rsidP="0045247A">
      <w:pPr>
        <w:pStyle w:val="BodyTextIndent3"/>
        <w:spacing w:after="0" w:line="240" w:lineRule="auto"/>
        <w:jc w:val="both"/>
        <w:rPr>
          <w:rFonts w:ascii="Garamond" w:hAnsi="Garamond"/>
          <w:sz w:val="8"/>
          <w:szCs w:val="24"/>
        </w:rPr>
      </w:pPr>
    </w:p>
    <w:p w:rsidR="0045247A" w:rsidRDefault="0045247A" w:rsidP="00951CA4">
      <w:pPr>
        <w:pStyle w:val="BodyText"/>
        <w:spacing w:after="0" w:line="240" w:lineRule="auto"/>
        <w:jc w:val="both"/>
        <w:rPr>
          <w:rFonts w:ascii="Garamond" w:hAnsi="Garamond"/>
          <w:sz w:val="24"/>
          <w:szCs w:val="24"/>
        </w:rPr>
      </w:pPr>
      <w:r w:rsidRPr="00840F1B">
        <w:rPr>
          <w:rFonts w:ascii="Garamond" w:hAnsi="Garamond"/>
          <w:sz w:val="24"/>
          <w:szCs w:val="24"/>
        </w:rPr>
        <w:t>I hereby certify that my answers to statements 1-4 above are accurate and that all the information I have declared above is true and is fully updated to the best of my knowledge.</w:t>
      </w:r>
    </w:p>
    <w:p w:rsidR="00851101" w:rsidRPr="001C1191" w:rsidRDefault="00851101" w:rsidP="00951CA4">
      <w:pPr>
        <w:pStyle w:val="BodyText"/>
        <w:spacing w:after="0" w:line="240" w:lineRule="auto"/>
        <w:jc w:val="both"/>
        <w:rPr>
          <w:rFonts w:ascii="Garamond" w:hAnsi="Garamond"/>
          <w:b/>
          <w:sz w:val="24"/>
          <w:szCs w:val="24"/>
          <w:u w:val="single"/>
        </w:rPr>
      </w:pPr>
    </w:p>
    <w:p w:rsidR="00851101" w:rsidRPr="001C1191" w:rsidRDefault="00851101" w:rsidP="00951CA4">
      <w:pPr>
        <w:pStyle w:val="BodyText"/>
        <w:spacing w:after="0" w:line="240" w:lineRule="auto"/>
        <w:jc w:val="both"/>
        <w:rPr>
          <w:rFonts w:ascii="Garamond" w:hAnsi="Garamond"/>
          <w:b/>
          <w:sz w:val="24"/>
          <w:szCs w:val="24"/>
          <w:u w:val="single"/>
        </w:rPr>
      </w:pPr>
    </w:p>
    <w:p w:rsidR="00333DD1" w:rsidRPr="001C1191" w:rsidRDefault="00F34A4B" w:rsidP="00333DD1">
      <w:pPr>
        <w:pStyle w:val="EndnoteText"/>
        <w:autoSpaceDE w:val="0"/>
        <w:autoSpaceDN w:val="0"/>
        <w:adjustRightInd w:val="0"/>
        <w:spacing w:line="240" w:lineRule="atLeast"/>
        <w:rPr>
          <w:rFonts w:ascii="Gill Sans MT" w:hAnsi="Gill Sans MT"/>
          <w:b/>
          <w:szCs w:val="24"/>
          <w:u w:val="single"/>
          <w:lang w:val="en-US" w:eastAsia="de-DE"/>
        </w:rPr>
      </w:pPr>
      <w:r>
        <w:rPr>
          <w:rFonts w:ascii="Gill Sans MT" w:hAnsi="Gill Sans MT"/>
          <w:b/>
          <w:szCs w:val="24"/>
          <w:u w:val="single"/>
          <w:lang w:val="en-US" w:eastAsia="de-DE"/>
        </w:rPr>
        <w:lastRenderedPageBreak/>
        <w:t>ANNEXURE 5</w:t>
      </w:r>
    </w:p>
    <w:p w:rsidR="00333DD1" w:rsidRDefault="00333DD1" w:rsidP="00333DD1">
      <w:pPr>
        <w:rPr>
          <w:rFonts w:ascii="Arial" w:hAnsi="Arial" w:cs="Arial"/>
          <w:szCs w:val="36"/>
        </w:rPr>
      </w:pPr>
    </w:p>
    <w:p w:rsidR="00F34A4B" w:rsidRPr="00F74F22" w:rsidRDefault="00F34A4B" w:rsidP="00F34A4B">
      <w:pPr>
        <w:rPr>
          <w:rFonts w:ascii="Garamond" w:hAnsi="Garamond"/>
        </w:rPr>
      </w:pPr>
      <w:r w:rsidRPr="00F74F22">
        <w:rPr>
          <w:rFonts w:ascii="Garamond" w:hAnsi="Garamond"/>
        </w:rPr>
        <w:t>SCOPE OF WORK</w:t>
      </w:r>
    </w:p>
    <w:p w:rsidR="00CB479D" w:rsidRPr="00CB479D" w:rsidRDefault="00F34A4B" w:rsidP="00CB479D">
      <w:pPr>
        <w:spacing w:after="0" w:line="240" w:lineRule="auto"/>
        <w:rPr>
          <w:rFonts w:ascii="Garamond" w:hAnsi="Garamond"/>
          <w:b/>
        </w:rPr>
      </w:pPr>
      <w:r w:rsidRPr="00CB479D">
        <w:rPr>
          <w:rFonts w:ascii="Garamond" w:hAnsi="Garamond"/>
          <w:b/>
        </w:rPr>
        <w:t xml:space="preserve">Background </w:t>
      </w:r>
    </w:p>
    <w:p w:rsidR="00F34A4B" w:rsidRPr="00F74F22" w:rsidRDefault="00F34A4B" w:rsidP="00CB479D">
      <w:pPr>
        <w:spacing w:after="0" w:line="240" w:lineRule="auto"/>
        <w:rPr>
          <w:rFonts w:ascii="Garamond" w:hAnsi="Garamond"/>
        </w:rPr>
      </w:pPr>
      <w:r w:rsidRPr="00F74F22">
        <w:rPr>
          <w:rFonts w:ascii="Garamond" w:hAnsi="Garamond"/>
        </w:rPr>
        <w:t xml:space="preserve">For sending and receiving parcels/documents under framework agreement to provide 360-degree support related to customs clearing and forwarding. </w:t>
      </w:r>
    </w:p>
    <w:p w:rsidR="00F34A4B" w:rsidRPr="00F74F22" w:rsidRDefault="00F34A4B" w:rsidP="00F34A4B">
      <w:pPr>
        <w:spacing w:after="0"/>
        <w:rPr>
          <w:rFonts w:ascii="Garamond" w:hAnsi="Garamond"/>
          <w:b/>
          <w:u w:val="single"/>
        </w:rPr>
      </w:pPr>
      <w:r w:rsidRPr="00F74F22">
        <w:rPr>
          <w:rFonts w:ascii="Garamond" w:hAnsi="Garamond"/>
          <w:b/>
          <w:u w:val="single"/>
        </w:rPr>
        <w:t>A brief scope of work is mentioned below.</w:t>
      </w:r>
    </w:p>
    <w:p w:rsidR="00F34A4B" w:rsidRPr="00F74F22" w:rsidRDefault="00F34A4B" w:rsidP="00F34A4B">
      <w:pPr>
        <w:spacing w:after="0"/>
        <w:jc w:val="both"/>
        <w:rPr>
          <w:rFonts w:ascii="Garamond" w:hAnsi="Garamond"/>
        </w:rPr>
      </w:pPr>
      <w:r w:rsidRPr="00F74F22">
        <w:rPr>
          <w:rFonts w:ascii="Garamond" w:hAnsi="Garamond"/>
          <w:b/>
        </w:rPr>
        <w:t>* Air Freight Operation:</w:t>
      </w:r>
      <w:r w:rsidRPr="00F74F22">
        <w:rPr>
          <w:rFonts w:ascii="Garamond" w:hAnsi="Garamond"/>
        </w:rPr>
        <w:t xml:space="preserve"> Customs Related any documents able to arrange and solve.</w:t>
      </w:r>
    </w:p>
    <w:p w:rsidR="00F34A4B" w:rsidRPr="00F74F22" w:rsidRDefault="00F34A4B" w:rsidP="00F34A4B">
      <w:pPr>
        <w:spacing w:after="0"/>
        <w:jc w:val="both"/>
        <w:rPr>
          <w:rFonts w:ascii="Garamond" w:hAnsi="Garamond"/>
        </w:rPr>
      </w:pPr>
      <w:r w:rsidRPr="00F74F22">
        <w:rPr>
          <w:rFonts w:ascii="Garamond" w:hAnsi="Garamond"/>
        </w:rPr>
        <w:t xml:space="preserve">Required cycle time, punctual and cost efficient agent who can facilitate custom clearance and arrangement at the receiving warehouse. Can handle efficiently to disburse all the equipment and materials within minimum time and guide the best possible thing to resolve difficult situation. </w:t>
      </w:r>
    </w:p>
    <w:p w:rsidR="00F34A4B" w:rsidRPr="00F74F22" w:rsidRDefault="00F34A4B" w:rsidP="00F34A4B">
      <w:pPr>
        <w:spacing w:after="0"/>
        <w:rPr>
          <w:rFonts w:ascii="Garamond" w:hAnsi="Garamond"/>
        </w:rPr>
      </w:pPr>
    </w:p>
    <w:p w:rsidR="00F34A4B" w:rsidRPr="00F74F22" w:rsidRDefault="00F34A4B" w:rsidP="00F34A4B">
      <w:pPr>
        <w:spacing w:after="0"/>
        <w:jc w:val="both"/>
        <w:rPr>
          <w:rFonts w:ascii="Garamond" w:hAnsi="Garamond"/>
        </w:rPr>
      </w:pPr>
      <w:r w:rsidRPr="00F74F22">
        <w:rPr>
          <w:rFonts w:ascii="Garamond" w:hAnsi="Garamond"/>
          <w:b/>
        </w:rPr>
        <w:t>* Sea Freight Operation:</w:t>
      </w:r>
      <w:r w:rsidRPr="00F74F22">
        <w:rPr>
          <w:rFonts w:ascii="Garamond" w:hAnsi="Garamond"/>
        </w:rPr>
        <w:t xml:space="preserve"> Can able to provide import/export sea freight forwarding ensures efficient handling cargos, has the links with maximum shipping lines to provide more frequent sailing, additional vessel position and reliable schedules as well as if any alternation in shipment</w:t>
      </w:r>
    </w:p>
    <w:p w:rsidR="00F34A4B" w:rsidRPr="00F74F22" w:rsidRDefault="00F34A4B" w:rsidP="00F34A4B">
      <w:pPr>
        <w:jc w:val="both"/>
        <w:rPr>
          <w:rFonts w:ascii="Garamond" w:hAnsi="Garamond"/>
        </w:rPr>
      </w:pPr>
      <w:r>
        <w:rPr>
          <w:rFonts w:ascii="Garamond" w:hAnsi="Garamond"/>
        </w:rPr>
        <w:t xml:space="preserve">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 xml:space="preserve">Ware housing before transportation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 xml:space="preserve">Arrange local transportation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 xml:space="preserve">Container arrangement as per need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 xml:space="preserve">Reservation shipping space and prepare shipping documents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Selection mode of transportation with cost effective</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Packaging, making and labeling Comply customs and port requirements</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Availing customs and port facility</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Facilitate for cargo insurance/shipment insurance</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Advising on custom VAT &amp; Tax law and its compliances</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Consult on export/import law and procedures</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Coordination with other agencies (Fedex/DHL etc)</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Processing documents for arrival notification, authorization</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 xml:space="preserve">Facilitate shipment tracking both incoming &amp; outgoing </w:t>
      </w:r>
    </w:p>
    <w:p w:rsidR="00F34A4B" w:rsidRPr="00F74F22" w:rsidRDefault="00F34A4B" w:rsidP="00F34A4B">
      <w:pPr>
        <w:numPr>
          <w:ilvl w:val="0"/>
          <w:numId w:val="48"/>
        </w:numPr>
        <w:spacing w:after="0" w:line="240" w:lineRule="auto"/>
        <w:jc w:val="both"/>
        <w:rPr>
          <w:rFonts w:ascii="Garamond" w:hAnsi="Garamond"/>
        </w:rPr>
      </w:pPr>
      <w:r w:rsidRPr="00F74F22">
        <w:rPr>
          <w:rFonts w:ascii="Garamond" w:hAnsi="Garamond"/>
        </w:rPr>
        <w:t>Other services related to custom clearance</w:t>
      </w:r>
    </w:p>
    <w:p w:rsidR="00F34A4B" w:rsidRPr="002D10B0" w:rsidRDefault="00F34A4B" w:rsidP="00F34A4B">
      <w:pPr>
        <w:rPr>
          <w:b/>
          <w:u w:val="single"/>
        </w:rPr>
      </w:pPr>
      <w:r w:rsidRPr="002D10B0">
        <w:rPr>
          <w:b/>
          <w:u w:val="single"/>
        </w:rPr>
        <w:t>Please quote the price of the following items</w:t>
      </w:r>
      <w:r w:rsidR="00D700F3">
        <w:rPr>
          <w:b/>
          <w:u w:val="single"/>
        </w:rPr>
        <w:t>:</w:t>
      </w:r>
    </w:p>
    <w:tbl>
      <w:tblPr>
        <w:tblW w:w="8983" w:type="dxa"/>
        <w:tblInd w:w="113" w:type="dxa"/>
        <w:tblLook w:val="04A0" w:firstRow="1" w:lastRow="0" w:firstColumn="1" w:lastColumn="0" w:noHBand="0" w:noVBand="1"/>
      </w:tblPr>
      <w:tblGrid>
        <w:gridCol w:w="5372"/>
        <w:gridCol w:w="3611"/>
      </w:tblGrid>
      <w:tr w:rsidR="00F34A4B" w:rsidTr="001C1E42">
        <w:trPr>
          <w:trHeight w:val="323"/>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A4B" w:rsidRPr="00850BD6" w:rsidRDefault="00F34A4B" w:rsidP="001C1E42">
            <w:pPr>
              <w:jc w:val="both"/>
              <w:rPr>
                <w:rFonts w:ascii="Garamond" w:hAnsi="Garamond" w:cs="Calibri"/>
                <w:b/>
                <w:bCs/>
                <w:color w:val="000000"/>
                <w:u w:val="single"/>
              </w:rPr>
            </w:pPr>
            <w:r>
              <w:rPr>
                <w:rFonts w:ascii="Garamond" w:hAnsi="Garamond" w:cs="Calibri"/>
                <w:b/>
                <w:bCs/>
                <w:color w:val="000000"/>
                <w:u w:val="single"/>
              </w:rPr>
              <w:t>Agency Commission</w:t>
            </w:r>
          </w:p>
        </w:tc>
      </w:tr>
      <w:tr w:rsidR="00F34A4B" w:rsidTr="002D10B0">
        <w:trPr>
          <w:trHeight w:val="359"/>
        </w:trPr>
        <w:tc>
          <w:tcPr>
            <w:tcW w:w="5372" w:type="dxa"/>
            <w:tcBorders>
              <w:top w:val="nil"/>
              <w:left w:val="single" w:sz="4" w:space="0" w:color="auto"/>
              <w:bottom w:val="single" w:sz="4" w:space="0" w:color="auto"/>
              <w:right w:val="single" w:sz="4" w:space="0" w:color="auto"/>
            </w:tcBorders>
            <w:shd w:val="clear" w:color="auto" w:fill="auto"/>
            <w:noWrap/>
            <w:vAlign w:val="bottom"/>
            <w:hideMark/>
          </w:tcPr>
          <w:p w:rsidR="00F34A4B" w:rsidRDefault="00F34A4B" w:rsidP="001C1E42">
            <w:pPr>
              <w:rPr>
                <w:rFonts w:ascii="Garamond" w:hAnsi="Garamond" w:cs="Calibri"/>
                <w:b/>
                <w:bCs/>
                <w:color w:val="000000"/>
              </w:rPr>
            </w:pPr>
            <w:r>
              <w:rPr>
                <w:rFonts w:ascii="Garamond" w:hAnsi="Garamond" w:cs="Calibri"/>
                <w:b/>
                <w:bCs/>
                <w:color w:val="000000"/>
              </w:rPr>
              <w:t>Specification</w:t>
            </w:r>
          </w:p>
        </w:tc>
        <w:tc>
          <w:tcPr>
            <w:tcW w:w="3611" w:type="dxa"/>
            <w:tcBorders>
              <w:top w:val="nil"/>
              <w:left w:val="nil"/>
              <w:bottom w:val="single" w:sz="4" w:space="0" w:color="auto"/>
              <w:right w:val="single" w:sz="4" w:space="0" w:color="auto"/>
            </w:tcBorders>
            <w:shd w:val="clear" w:color="auto" w:fill="auto"/>
            <w:vAlign w:val="bottom"/>
            <w:hideMark/>
          </w:tcPr>
          <w:p w:rsidR="00F34A4B" w:rsidRDefault="00F34A4B" w:rsidP="001C1E42">
            <w:pPr>
              <w:jc w:val="center"/>
              <w:rPr>
                <w:rFonts w:ascii="Garamond" w:hAnsi="Garamond" w:cs="Calibri"/>
                <w:b/>
                <w:bCs/>
                <w:color w:val="000000"/>
              </w:rPr>
            </w:pPr>
            <w:r>
              <w:rPr>
                <w:rFonts w:ascii="Garamond" w:hAnsi="Garamond" w:cs="Calibri"/>
                <w:b/>
                <w:bCs/>
                <w:color w:val="000000"/>
              </w:rPr>
              <w:t>Price  (Including VAT &amp; TAX )</w:t>
            </w:r>
          </w:p>
        </w:tc>
      </w:tr>
      <w:tr w:rsidR="00F34A4B" w:rsidTr="002D10B0">
        <w:trPr>
          <w:trHeight w:val="224"/>
        </w:trPr>
        <w:tc>
          <w:tcPr>
            <w:tcW w:w="5372" w:type="dxa"/>
            <w:tcBorders>
              <w:top w:val="nil"/>
              <w:left w:val="single" w:sz="4" w:space="0" w:color="auto"/>
              <w:bottom w:val="single" w:sz="4" w:space="0" w:color="auto"/>
              <w:right w:val="single" w:sz="4" w:space="0" w:color="auto"/>
            </w:tcBorders>
            <w:shd w:val="clear" w:color="auto" w:fill="auto"/>
            <w:noWrap/>
            <w:vAlign w:val="bottom"/>
            <w:hideMark/>
          </w:tcPr>
          <w:p w:rsidR="00F34A4B" w:rsidRDefault="00F34A4B" w:rsidP="001C1E42">
            <w:pPr>
              <w:rPr>
                <w:rFonts w:ascii="Garamond" w:hAnsi="Garamond" w:cs="Calibri"/>
                <w:b/>
                <w:bCs/>
                <w:color w:val="000000"/>
              </w:rPr>
            </w:pPr>
            <w:r>
              <w:rPr>
                <w:rFonts w:ascii="Garamond" w:hAnsi="Garamond" w:cs="Calibri"/>
                <w:b/>
                <w:bCs/>
                <w:color w:val="000000"/>
              </w:rPr>
              <w:t>1.  0.07 kg to 5.00 kg value up to 100 USD</w:t>
            </w:r>
          </w:p>
        </w:tc>
        <w:tc>
          <w:tcPr>
            <w:tcW w:w="361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422"/>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sidRPr="00F74F22">
              <w:rPr>
                <w:b/>
                <w:bCs/>
                <w:color w:val="000000"/>
              </w:rPr>
              <w:t>2</w:t>
            </w:r>
            <w:r>
              <w:rPr>
                <w:b/>
                <w:bCs/>
                <w:color w:val="000000"/>
                <w:sz w:val="14"/>
                <w:szCs w:val="14"/>
              </w:rPr>
              <w:t xml:space="preserve">.    </w:t>
            </w:r>
            <w:r>
              <w:rPr>
                <w:rFonts w:ascii="Garamond" w:hAnsi="Garamond" w:cs="Calibri"/>
                <w:b/>
                <w:bCs/>
                <w:color w:val="000000"/>
              </w:rPr>
              <w:t>Above 5.00 kg to 25.00 kg value up to 250 USD</w:t>
            </w:r>
          </w:p>
        </w:tc>
        <w:tc>
          <w:tcPr>
            <w:tcW w:w="361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350"/>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3. Above 25.00 kg to 50.00 kg value up to 300 USD</w:t>
            </w:r>
          </w:p>
        </w:tc>
        <w:tc>
          <w:tcPr>
            <w:tcW w:w="361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431"/>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4. Above 50.00 kg to 100.00 kg value up to 350 USD</w:t>
            </w:r>
          </w:p>
        </w:tc>
        <w:tc>
          <w:tcPr>
            <w:tcW w:w="361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440"/>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 xml:space="preserve">5. Above 100.00 kg to 200.00 kg value up to 500 USD  </w:t>
            </w:r>
          </w:p>
        </w:tc>
        <w:tc>
          <w:tcPr>
            <w:tcW w:w="361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bl>
    <w:p w:rsidR="00F34A4B" w:rsidRDefault="00F34A4B" w:rsidP="00F34A4B"/>
    <w:tbl>
      <w:tblPr>
        <w:tblW w:w="9422" w:type="dxa"/>
        <w:tblInd w:w="113" w:type="dxa"/>
        <w:tblLook w:val="04A0" w:firstRow="1" w:lastRow="0" w:firstColumn="1" w:lastColumn="0" w:noHBand="0" w:noVBand="1"/>
      </w:tblPr>
      <w:tblGrid>
        <w:gridCol w:w="5551"/>
        <w:gridCol w:w="3871"/>
      </w:tblGrid>
      <w:tr w:rsidR="00F34A4B" w:rsidTr="00EC46AB">
        <w:trPr>
          <w:trHeight w:val="315"/>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A4B" w:rsidRPr="00850BD6" w:rsidRDefault="00F34A4B" w:rsidP="001C1E42">
            <w:pPr>
              <w:rPr>
                <w:rFonts w:ascii="Garamond" w:hAnsi="Garamond" w:cs="Calibri"/>
                <w:b/>
                <w:bCs/>
                <w:color w:val="000000"/>
                <w:u w:val="single"/>
              </w:rPr>
            </w:pPr>
            <w:r>
              <w:rPr>
                <w:rFonts w:ascii="Garamond" w:hAnsi="Garamond" w:cs="Calibri"/>
                <w:b/>
                <w:bCs/>
                <w:color w:val="000000"/>
                <w:u w:val="single"/>
              </w:rPr>
              <w:lastRenderedPageBreak/>
              <w:t>Service Charge</w:t>
            </w:r>
          </w:p>
        </w:tc>
      </w:tr>
      <w:tr w:rsidR="00F34A4B" w:rsidTr="00EC46AB">
        <w:trPr>
          <w:trHeight w:val="315"/>
        </w:trPr>
        <w:tc>
          <w:tcPr>
            <w:tcW w:w="5509" w:type="dxa"/>
            <w:tcBorders>
              <w:top w:val="nil"/>
              <w:left w:val="single" w:sz="4" w:space="0" w:color="auto"/>
              <w:bottom w:val="single" w:sz="4" w:space="0" w:color="auto"/>
              <w:right w:val="single" w:sz="4" w:space="0" w:color="auto"/>
            </w:tcBorders>
            <w:shd w:val="clear" w:color="auto" w:fill="auto"/>
            <w:noWrap/>
            <w:vAlign w:val="bottom"/>
            <w:hideMark/>
          </w:tcPr>
          <w:p w:rsidR="00F34A4B" w:rsidRDefault="00F34A4B" w:rsidP="001C1E42">
            <w:pPr>
              <w:rPr>
                <w:rFonts w:ascii="Garamond" w:hAnsi="Garamond" w:cs="Calibri"/>
                <w:b/>
                <w:bCs/>
                <w:color w:val="000000"/>
              </w:rPr>
            </w:pPr>
            <w:r>
              <w:rPr>
                <w:rFonts w:ascii="Garamond" w:hAnsi="Garamond" w:cs="Calibri"/>
                <w:b/>
                <w:bCs/>
                <w:color w:val="000000"/>
              </w:rPr>
              <w:t>Specification</w:t>
            </w:r>
          </w:p>
        </w:tc>
        <w:tc>
          <w:tcPr>
            <w:tcW w:w="3841" w:type="dxa"/>
            <w:tcBorders>
              <w:top w:val="nil"/>
              <w:left w:val="nil"/>
              <w:bottom w:val="single" w:sz="4" w:space="0" w:color="auto"/>
              <w:right w:val="single" w:sz="4" w:space="0" w:color="auto"/>
            </w:tcBorders>
            <w:shd w:val="clear" w:color="auto" w:fill="auto"/>
            <w:vAlign w:val="bottom"/>
            <w:hideMark/>
          </w:tcPr>
          <w:p w:rsidR="00F34A4B" w:rsidRDefault="00F34A4B" w:rsidP="001C1E42">
            <w:pPr>
              <w:jc w:val="center"/>
              <w:rPr>
                <w:rFonts w:ascii="Garamond" w:hAnsi="Garamond" w:cs="Calibri"/>
                <w:b/>
                <w:bCs/>
                <w:color w:val="000000"/>
              </w:rPr>
            </w:pPr>
            <w:r>
              <w:rPr>
                <w:rFonts w:ascii="Garamond" w:hAnsi="Garamond" w:cs="Calibri"/>
                <w:b/>
                <w:bCs/>
                <w:color w:val="000000"/>
              </w:rPr>
              <w:t>Price  (Including VAT &amp; TAX )</w:t>
            </w:r>
          </w:p>
        </w:tc>
      </w:tr>
      <w:tr w:rsidR="00F34A4B" w:rsidTr="00EC46AB">
        <w:trPr>
          <w:trHeight w:val="315"/>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F34A4B" w:rsidRPr="00FE3BBD" w:rsidRDefault="00F34A4B" w:rsidP="00F34A4B">
            <w:pPr>
              <w:pStyle w:val="ListParagraph"/>
              <w:numPr>
                <w:ilvl w:val="0"/>
                <w:numId w:val="49"/>
              </w:numPr>
              <w:spacing w:after="0" w:line="240" w:lineRule="auto"/>
              <w:jc w:val="both"/>
              <w:rPr>
                <w:rFonts w:ascii="Garamond" w:hAnsi="Garamond" w:cs="Calibri"/>
                <w:b/>
                <w:bCs/>
                <w:color w:val="000000"/>
              </w:rPr>
            </w:pPr>
            <w:r>
              <w:rPr>
                <w:rFonts w:ascii="Garamond" w:hAnsi="Garamond" w:cs="Calibri"/>
                <w:b/>
                <w:bCs/>
                <w:color w:val="000000"/>
              </w:rPr>
              <w:t xml:space="preserve">0.1 kg </w:t>
            </w:r>
            <w:r w:rsidRPr="00FE3BBD">
              <w:rPr>
                <w:rFonts w:ascii="Garamond" w:hAnsi="Garamond" w:cs="Calibri"/>
                <w:b/>
                <w:bCs/>
                <w:color w:val="000000"/>
              </w:rPr>
              <w:t>to 5.00 kg value up to 100 USD</w:t>
            </w:r>
          </w:p>
        </w:tc>
        <w:tc>
          <w:tcPr>
            <w:tcW w:w="384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xml:space="preserve"> </w:t>
            </w:r>
          </w:p>
        </w:tc>
      </w:tr>
      <w:tr w:rsidR="00F34A4B" w:rsidTr="00EC46AB">
        <w:trPr>
          <w:trHeight w:val="350"/>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2.</w:t>
            </w:r>
            <w:r>
              <w:rPr>
                <w:b/>
                <w:bCs/>
                <w:color w:val="000000"/>
                <w:sz w:val="14"/>
                <w:szCs w:val="14"/>
              </w:rPr>
              <w:t xml:space="preserve">  </w:t>
            </w:r>
            <w:r>
              <w:rPr>
                <w:rFonts w:ascii="Garamond" w:hAnsi="Garamond" w:cs="Calibri"/>
                <w:b/>
                <w:bCs/>
                <w:color w:val="000000"/>
              </w:rPr>
              <w:t>Above 5.00 kg to 25.00 kg value up to 250 USD</w:t>
            </w:r>
          </w:p>
        </w:tc>
        <w:tc>
          <w:tcPr>
            <w:tcW w:w="384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EC46AB">
        <w:trPr>
          <w:trHeight w:val="350"/>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3. Above 25.00 kg to 50.00 kg value up to 300 USD</w:t>
            </w:r>
          </w:p>
        </w:tc>
        <w:tc>
          <w:tcPr>
            <w:tcW w:w="384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EC46AB">
        <w:trPr>
          <w:trHeight w:val="440"/>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4. Above 50.00 kg to 100.00 kg value up to 350 USD</w:t>
            </w:r>
          </w:p>
        </w:tc>
        <w:tc>
          <w:tcPr>
            <w:tcW w:w="384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EC46AB">
        <w:trPr>
          <w:trHeight w:val="260"/>
        </w:trPr>
        <w:tc>
          <w:tcPr>
            <w:tcW w:w="5509"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5. Above 100.00 kg to 200.00 kg value up to 500 USD</w:t>
            </w:r>
          </w:p>
        </w:tc>
        <w:tc>
          <w:tcPr>
            <w:tcW w:w="3841"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bl>
    <w:tbl>
      <w:tblPr>
        <w:tblpPr w:leftFromText="180" w:rightFromText="180" w:vertAnchor="text" w:horzAnchor="margin" w:tblpY="468"/>
        <w:tblW w:w="9422" w:type="dxa"/>
        <w:tblLook w:val="04A0" w:firstRow="1" w:lastRow="0" w:firstColumn="1" w:lastColumn="0" w:noHBand="0" w:noVBand="1"/>
      </w:tblPr>
      <w:tblGrid>
        <w:gridCol w:w="5552"/>
        <w:gridCol w:w="3870"/>
      </w:tblGrid>
      <w:tr w:rsidR="00EC46AB" w:rsidTr="00EC46AB">
        <w:trPr>
          <w:trHeight w:val="315"/>
        </w:trPr>
        <w:tc>
          <w:tcPr>
            <w:tcW w:w="94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6AB" w:rsidRPr="00850BD6" w:rsidRDefault="00EC46AB" w:rsidP="00EC46AB">
            <w:pPr>
              <w:rPr>
                <w:rFonts w:ascii="Garamond" w:hAnsi="Garamond" w:cs="Calibri"/>
                <w:b/>
                <w:bCs/>
                <w:color w:val="000000"/>
              </w:rPr>
            </w:pPr>
            <w:r>
              <w:rPr>
                <w:rFonts w:ascii="Garamond" w:hAnsi="Garamond" w:cs="Calibri"/>
                <w:b/>
                <w:bCs/>
                <w:color w:val="000000"/>
              </w:rPr>
              <w:t>Labour Charge (Loading &amp; Unloading)</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rsidR="00EC46AB" w:rsidRDefault="00EC46AB" w:rsidP="00EC46AB">
            <w:pPr>
              <w:rPr>
                <w:rFonts w:ascii="Garamond" w:hAnsi="Garamond" w:cs="Calibri"/>
                <w:b/>
                <w:bCs/>
                <w:color w:val="000000"/>
              </w:rPr>
            </w:pPr>
            <w:r>
              <w:rPr>
                <w:rFonts w:ascii="Garamond" w:hAnsi="Garamond" w:cs="Calibri"/>
                <w:b/>
                <w:bCs/>
                <w:color w:val="000000"/>
              </w:rPr>
              <w:t>Specification</w:t>
            </w:r>
          </w:p>
        </w:tc>
        <w:tc>
          <w:tcPr>
            <w:tcW w:w="3870" w:type="dxa"/>
            <w:tcBorders>
              <w:top w:val="nil"/>
              <w:left w:val="nil"/>
              <w:bottom w:val="single" w:sz="4" w:space="0" w:color="auto"/>
              <w:right w:val="single" w:sz="4" w:space="0" w:color="auto"/>
            </w:tcBorders>
            <w:shd w:val="clear" w:color="auto" w:fill="auto"/>
            <w:vAlign w:val="bottom"/>
            <w:hideMark/>
          </w:tcPr>
          <w:p w:rsidR="00EC46AB" w:rsidRDefault="00EC46AB" w:rsidP="00EC46AB">
            <w:pPr>
              <w:jc w:val="center"/>
              <w:rPr>
                <w:rFonts w:ascii="Garamond" w:hAnsi="Garamond" w:cs="Calibri"/>
                <w:b/>
                <w:bCs/>
                <w:color w:val="000000"/>
              </w:rPr>
            </w:pPr>
            <w:r>
              <w:rPr>
                <w:rFonts w:ascii="Garamond" w:hAnsi="Garamond" w:cs="Calibri"/>
                <w:b/>
                <w:bCs/>
                <w:color w:val="000000"/>
              </w:rPr>
              <w:t>Price  (Including VAT &amp; TAX )</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EC46AB" w:rsidRDefault="00EC46AB" w:rsidP="00EC46AB">
            <w:pPr>
              <w:jc w:val="both"/>
              <w:rPr>
                <w:rFonts w:ascii="Garamond" w:hAnsi="Garamond" w:cs="Calibri"/>
                <w:b/>
                <w:bCs/>
                <w:color w:val="000000"/>
              </w:rPr>
            </w:pPr>
            <w:r>
              <w:rPr>
                <w:rFonts w:ascii="Garamond" w:hAnsi="Garamond" w:cs="Calibri"/>
                <w:b/>
                <w:bCs/>
                <w:color w:val="000000"/>
              </w:rPr>
              <w:t>1.</w:t>
            </w:r>
            <w:r>
              <w:rPr>
                <w:b/>
                <w:bCs/>
                <w:color w:val="000000"/>
                <w:sz w:val="14"/>
                <w:szCs w:val="14"/>
              </w:rPr>
              <w:t xml:space="preserve">       </w:t>
            </w:r>
            <w:r>
              <w:rPr>
                <w:rFonts w:ascii="Garamond" w:hAnsi="Garamond" w:cs="Calibri"/>
                <w:b/>
                <w:bCs/>
                <w:color w:val="000000"/>
              </w:rPr>
              <w:t>Minimum</w:t>
            </w:r>
          </w:p>
        </w:tc>
        <w:tc>
          <w:tcPr>
            <w:tcW w:w="3870" w:type="dxa"/>
            <w:tcBorders>
              <w:top w:val="nil"/>
              <w:left w:val="nil"/>
              <w:bottom w:val="single" w:sz="4" w:space="0" w:color="auto"/>
              <w:right w:val="single" w:sz="4" w:space="0" w:color="auto"/>
            </w:tcBorders>
            <w:shd w:val="clear" w:color="auto" w:fill="auto"/>
            <w:noWrap/>
            <w:vAlign w:val="bottom"/>
            <w:hideMark/>
          </w:tcPr>
          <w:p w:rsidR="00EC46AB" w:rsidRDefault="00EC46AB" w:rsidP="00EC46AB">
            <w:pPr>
              <w:rPr>
                <w:rFonts w:ascii="Calibri" w:hAnsi="Calibri" w:cs="Calibri"/>
                <w:color w:val="000000"/>
              </w:rPr>
            </w:pPr>
            <w:r>
              <w:rPr>
                <w:rFonts w:ascii="Calibri" w:hAnsi="Calibri" w:cs="Calibri"/>
                <w:color w:val="000000"/>
              </w:rPr>
              <w:t> </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EC46AB" w:rsidRDefault="00EC46AB" w:rsidP="00EC46AB">
            <w:pPr>
              <w:jc w:val="both"/>
              <w:rPr>
                <w:rFonts w:ascii="Garamond" w:hAnsi="Garamond" w:cs="Calibri"/>
                <w:b/>
                <w:bCs/>
                <w:color w:val="000000"/>
              </w:rPr>
            </w:pPr>
            <w:r>
              <w:rPr>
                <w:rFonts w:ascii="Garamond" w:hAnsi="Garamond" w:cs="Calibri"/>
                <w:b/>
                <w:bCs/>
                <w:color w:val="000000"/>
              </w:rPr>
              <w:t>2.</w:t>
            </w:r>
            <w:r>
              <w:rPr>
                <w:b/>
                <w:bCs/>
                <w:color w:val="000000"/>
                <w:sz w:val="14"/>
                <w:szCs w:val="14"/>
              </w:rPr>
              <w:t xml:space="preserve">      </w:t>
            </w:r>
            <w:r>
              <w:rPr>
                <w:rFonts w:ascii="Garamond" w:hAnsi="Garamond" w:cs="Calibri"/>
                <w:b/>
                <w:bCs/>
                <w:color w:val="000000"/>
              </w:rPr>
              <w:t xml:space="preserve">5.00 kg to 25.00 kg </w:t>
            </w:r>
          </w:p>
        </w:tc>
        <w:tc>
          <w:tcPr>
            <w:tcW w:w="3870" w:type="dxa"/>
            <w:tcBorders>
              <w:top w:val="nil"/>
              <w:left w:val="nil"/>
              <w:bottom w:val="single" w:sz="4" w:space="0" w:color="auto"/>
              <w:right w:val="single" w:sz="4" w:space="0" w:color="auto"/>
            </w:tcBorders>
            <w:shd w:val="clear" w:color="auto" w:fill="auto"/>
            <w:noWrap/>
            <w:vAlign w:val="bottom"/>
            <w:hideMark/>
          </w:tcPr>
          <w:p w:rsidR="00EC46AB" w:rsidRDefault="00EC46AB" w:rsidP="00EC46AB">
            <w:pPr>
              <w:rPr>
                <w:rFonts w:ascii="Calibri" w:hAnsi="Calibri" w:cs="Calibri"/>
                <w:color w:val="000000"/>
              </w:rPr>
            </w:pPr>
            <w:r>
              <w:rPr>
                <w:rFonts w:ascii="Calibri" w:hAnsi="Calibri" w:cs="Calibri"/>
                <w:color w:val="000000"/>
              </w:rPr>
              <w:t> </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EC46AB" w:rsidRDefault="00EC46AB" w:rsidP="00EC46AB">
            <w:pPr>
              <w:jc w:val="both"/>
              <w:rPr>
                <w:rFonts w:ascii="Garamond" w:hAnsi="Garamond" w:cs="Calibri"/>
                <w:b/>
                <w:bCs/>
                <w:color w:val="000000"/>
              </w:rPr>
            </w:pPr>
            <w:r>
              <w:rPr>
                <w:rFonts w:ascii="Garamond" w:hAnsi="Garamond" w:cs="Calibri"/>
                <w:b/>
                <w:bCs/>
                <w:color w:val="000000"/>
              </w:rPr>
              <w:t>3.</w:t>
            </w:r>
            <w:r>
              <w:rPr>
                <w:b/>
                <w:bCs/>
                <w:color w:val="000000"/>
                <w:sz w:val="14"/>
                <w:szCs w:val="14"/>
              </w:rPr>
              <w:t xml:space="preserve">      </w:t>
            </w:r>
            <w:r>
              <w:rPr>
                <w:rFonts w:ascii="Garamond" w:hAnsi="Garamond" w:cs="Calibri"/>
                <w:b/>
                <w:bCs/>
                <w:color w:val="000000"/>
              </w:rPr>
              <w:t xml:space="preserve">Above 25.00 kg to 50.00 kg </w:t>
            </w:r>
          </w:p>
        </w:tc>
        <w:tc>
          <w:tcPr>
            <w:tcW w:w="3870" w:type="dxa"/>
            <w:tcBorders>
              <w:top w:val="nil"/>
              <w:left w:val="nil"/>
              <w:bottom w:val="single" w:sz="4" w:space="0" w:color="auto"/>
              <w:right w:val="single" w:sz="4" w:space="0" w:color="auto"/>
            </w:tcBorders>
            <w:shd w:val="clear" w:color="auto" w:fill="auto"/>
            <w:noWrap/>
            <w:vAlign w:val="bottom"/>
            <w:hideMark/>
          </w:tcPr>
          <w:p w:rsidR="00EC46AB" w:rsidRDefault="00EC46AB" w:rsidP="00EC46AB">
            <w:pPr>
              <w:rPr>
                <w:rFonts w:ascii="Calibri" w:hAnsi="Calibri" w:cs="Calibri"/>
                <w:color w:val="000000"/>
              </w:rPr>
            </w:pPr>
            <w:r>
              <w:rPr>
                <w:rFonts w:ascii="Calibri" w:hAnsi="Calibri" w:cs="Calibri"/>
                <w:color w:val="000000"/>
              </w:rPr>
              <w:t> </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EC46AB" w:rsidRDefault="00EC46AB" w:rsidP="00EC46AB">
            <w:pPr>
              <w:jc w:val="both"/>
              <w:rPr>
                <w:rFonts w:ascii="Garamond" w:hAnsi="Garamond" w:cs="Calibri"/>
                <w:b/>
                <w:bCs/>
                <w:color w:val="000000"/>
              </w:rPr>
            </w:pPr>
            <w:r>
              <w:rPr>
                <w:rFonts w:ascii="Garamond" w:hAnsi="Garamond" w:cs="Calibri"/>
                <w:b/>
                <w:bCs/>
                <w:color w:val="000000"/>
              </w:rPr>
              <w:t>4.</w:t>
            </w:r>
            <w:r>
              <w:rPr>
                <w:b/>
                <w:bCs/>
                <w:color w:val="000000"/>
                <w:sz w:val="14"/>
                <w:szCs w:val="14"/>
              </w:rPr>
              <w:t xml:space="preserve">      </w:t>
            </w:r>
            <w:r>
              <w:rPr>
                <w:rFonts w:ascii="Garamond" w:hAnsi="Garamond" w:cs="Calibri"/>
                <w:b/>
                <w:bCs/>
                <w:color w:val="000000"/>
              </w:rPr>
              <w:t xml:space="preserve">Above 50.00 kg to 100.00 kg </w:t>
            </w:r>
          </w:p>
        </w:tc>
        <w:tc>
          <w:tcPr>
            <w:tcW w:w="3870" w:type="dxa"/>
            <w:tcBorders>
              <w:top w:val="nil"/>
              <w:left w:val="nil"/>
              <w:bottom w:val="single" w:sz="4" w:space="0" w:color="auto"/>
              <w:right w:val="single" w:sz="4" w:space="0" w:color="auto"/>
            </w:tcBorders>
            <w:shd w:val="clear" w:color="auto" w:fill="auto"/>
            <w:noWrap/>
            <w:vAlign w:val="bottom"/>
            <w:hideMark/>
          </w:tcPr>
          <w:p w:rsidR="00EC46AB" w:rsidRDefault="00EC46AB" w:rsidP="00EC46AB">
            <w:pPr>
              <w:rPr>
                <w:rFonts w:ascii="Calibri" w:hAnsi="Calibri" w:cs="Calibri"/>
                <w:color w:val="000000"/>
              </w:rPr>
            </w:pPr>
            <w:r>
              <w:rPr>
                <w:rFonts w:ascii="Calibri" w:hAnsi="Calibri" w:cs="Calibri"/>
                <w:color w:val="000000"/>
              </w:rPr>
              <w:t> </w:t>
            </w:r>
          </w:p>
        </w:tc>
      </w:tr>
      <w:tr w:rsidR="00EC46AB" w:rsidTr="00EC46AB">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EC46AB" w:rsidRDefault="00EC46AB" w:rsidP="00EC46AB">
            <w:pPr>
              <w:jc w:val="both"/>
              <w:rPr>
                <w:rFonts w:ascii="Garamond" w:hAnsi="Garamond" w:cs="Calibri"/>
                <w:b/>
                <w:bCs/>
                <w:color w:val="000000"/>
              </w:rPr>
            </w:pPr>
            <w:r>
              <w:rPr>
                <w:rFonts w:ascii="Garamond" w:hAnsi="Garamond" w:cs="Calibri"/>
                <w:b/>
                <w:bCs/>
                <w:color w:val="000000"/>
              </w:rPr>
              <w:t>5.</w:t>
            </w:r>
            <w:r>
              <w:rPr>
                <w:b/>
                <w:bCs/>
                <w:color w:val="000000"/>
                <w:sz w:val="14"/>
                <w:szCs w:val="14"/>
              </w:rPr>
              <w:t xml:space="preserve">      </w:t>
            </w:r>
            <w:r>
              <w:rPr>
                <w:rFonts w:ascii="Garamond" w:hAnsi="Garamond" w:cs="Calibri"/>
                <w:b/>
                <w:bCs/>
                <w:color w:val="000000"/>
              </w:rPr>
              <w:t xml:space="preserve">Above 100.00 kg to 200.00 kg </w:t>
            </w:r>
          </w:p>
        </w:tc>
        <w:tc>
          <w:tcPr>
            <w:tcW w:w="3870" w:type="dxa"/>
            <w:tcBorders>
              <w:top w:val="nil"/>
              <w:left w:val="nil"/>
              <w:bottom w:val="single" w:sz="4" w:space="0" w:color="auto"/>
              <w:right w:val="single" w:sz="4" w:space="0" w:color="auto"/>
            </w:tcBorders>
            <w:shd w:val="clear" w:color="auto" w:fill="auto"/>
            <w:noWrap/>
            <w:vAlign w:val="bottom"/>
            <w:hideMark/>
          </w:tcPr>
          <w:p w:rsidR="00EC46AB" w:rsidRDefault="00EC46AB" w:rsidP="00EC46AB">
            <w:pPr>
              <w:rPr>
                <w:rFonts w:ascii="Calibri" w:hAnsi="Calibri" w:cs="Calibri"/>
                <w:color w:val="000000"/>
              </w:rPr>
            </w:pPr>
            <w:r>
              <w:rPr>
                <w:rFonts w:ascii="Calibri" w:hAnsi="Calibri" w:cs="Calibri"/>
                <w:color w:val="000000"/>
              </w:rPr>
              <w:t> </w:t>
            </w:r>
          </w:p>
        </w:tc>
      </w:tr>
    </w:tbl>
    <w:p w:rsidR="00F34A4B" w:rsidRDefault="00F34A4B" w:rsidP="00F34A4B"/>
    <w:p w:rsidR="00F34A4B" w:rsidRDefault="00F34A4B" w:rsidP="00F34A4B"/>
    <w:tbl>
      <w:tblPr>
        <w:tblW w:w="9422" w:type="dxa"/>
        <w:tblInd w:w="113" w:type="dxa"/>
        <w:tblLook w:val="04A0" w:firstRow="1" w:lastRow="0" w:firstColumn="1" w:lastColumn="0" w:noHBand="0" w:noVBand="1"/>
      </w:tblPr>
      <w:tblGrid>
        <w:gridCol w:w="5552"/>
        <w:gridCol w:w="3870"/>
      </w:tblGrid>
      <w:tr w:rsidR="00F34A4B" w:rsidTr="001C1E42">
        <w:trPr>
          <w:trHeight w:val="315"/>
        </w:trPr>
        <w:tc>
          <w:tcPr>
            <w:tcW w:w="9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A4B" w:rsidRDefault="00F34A4B" w:rsidP="001C1E42">
            <w:pPr>
              <w:rPr>
                <w:rFonts w:ascii="Garamond" w:hAnsi="Garamond" w:cs="Calibri"/>
                <w:b/>
                <w:bCs/>
                <w:color w:val="000000"/>
              </w:rPr>
            </w:pPr>
            <w:r>
              <w:t xml:space="preserve">              </w:t>
            </w:r>
            <w:r w:rsidR="00BC3809">
              <w:t>Transportation Charge</w:t>
            </w:r>
          </w:p>
        </w:tc>
      </w:tr>
      <w:tr w:rsidR="00F34A4B" w:rsidTr="001C1E42">
        <w:trPr>
          <w:trHeight w:val="315"/>
        </w:trPr>
        <w:tc>
          <w:tcPr>
            <w:tcW w:w="5552" w:type="dxa"/>
            <w:tcBorders>
              <w:top w:val="nil"/>
              <w:left w:val="single" w:sz="4" w:space="0" w:color="auto"/>
              <w:bottom w:val="single" w:sz="4" w:space="0" w:color="auto"/>
              <w:right w:val="single" w:sz="4" w:space="0" w:color="auto"/>
            </w:tcBorders>
            <w:shd w:val="clear" w:color="auto" w:fill="auto"/>
            <w:noWrap/>
            <w:vAlign w:val="bottom"/>
            <w:hideMark/>
          </w:tcPr>
          <w:p w:rsidR="00F34A4B" w:rsidRDefault="00F34A4B" w:rsidP="001C1E42">
            <w:pPr>
              <w:rPr>
                <w:rFonts w:ascii="Garamond" w:hAnsi="Garamond" w:cs="Calibri"/>
                <w:b/>
                <w:bCs/>
                <w:color w:val="000000"/>
              </w:rPr>
            </w:pPr>
            <w:r>
              <w:rPr>
                <w:rFonts w:ascii="Garamond" w:hAnsi="Garamond" w:cs="Calibri"/>
                <w:b/>
                <w:bCs/>
                <w:color w:val="000000"/>
              </w:rPr>
              <w:t>Specification</w:t>
            </w:r>
          </w:p>
        </w:tc>
        <w:tc>
          <w:tcPr>
            <w:tcW w:w="3870"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jc w:val="center"/>
              <w:rPr>
                <w:rFonts w:ascii="Garamond" w:hAnsi="Garamond" w:cs="Calibri"/>
                <w:b/>
                <w:bCs/>
                <w:color w:val="000000"/>
              </w:rPr>
            </w:pPr>
            <w:r>
              <w:rPr>
                <w:rFonts w:ascii="Garamond" w:hAnsi="Garamond" w:cs="Calibri"/>
                <w:b/>
                <w:bCs/>
                <w:color w:val="000000"/>
              </w:rPr>
              <w:t>Price  (Including VAT &amp; TAX )</w:t>
            </w:r>
          </w:p>
        </w:tc>
      </w:tr>
      <w:tr w:rsidR="00F34A4B" w:rsidTr="001C1E42">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1.</w:t>
            </w:r>
            <w:r>
              <w:rPr>
                <w:b/>
                <w:bCs/>
                <w:color w:val="000000"/>
                <w:sz w:val="14"/>
                <w:szCs w:val="14"/>
              </w:rPr>
              <w:t xml:space="preserve">       </w:t>
            </w:r>
            <w:r>
              <w:rPr>
                <w:rFonts w:ascii="Garamond" w:hAnsi="Garamond" w:cs="Calibri"/>
                <w:b/>
                <w:bCs/>
                <w:color w:val="000000"/>
              </w:rPr>
              <w:t>Minimum</w:t>
            </w:r>
          </w:p>
        </w:tc>
        <w:tc>
          <w:tcPr>
            <w:tcW w:w="3870"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2.</w:t>
            </w:r>
            <w:r>
              <w:rPr>
                <w:b/>
                <w:bCs/>
                <w:color w:val="000000"/>
                <w:sz w:val="14"/>
                <w:szCs w:val="14"/>
              </w:rPr>
              <w:t xml:space="preserve">      </w:t>
            </w:r>
            <w:r>
              <w:rPr>
                <w:rFonts w:ascii="Garamond" w:hAnsi="Garamond" w:cs="Calibri"/>
                <w:b/>
                <w:bCs/>
                <w:color w:val="000000"/>
              </w:rPr>
              <w:t xml:space="preserve">25.00 kg to 50.00 kg </w:t>
            </w:r>
          </w:p>
        </w:tc>
        <w:tc>
          <w:tcPr>
            <w:tcW w:w="3870"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3.</w:t>
            </w:r>
            <w:r>
              <w:rPr>
                <w:b/>
                <w:bCs/>
                <w:color w:val="000000"/>
                <w:sz w:val="14"/>
                <w:szCs w:val="14"/>
              </w:rPr>
              <w:t xml:space="preserve">      </w:t>
            </w:r>
            <w:r>
              <w:rPr>
                <w:rFonts w:ascii="Garamond" w:hAnsi="Garamond" w:cs="Calibri"/>
                <w:b/>
                <w:bCs/>
                <w:color w:val="000000"/>
              </w:rPr>
              <w:t xml:space="preserve">Above 50.00 kg to 100.00 kg </w:t>
            </w:r>
          </w:p>
        </w:tc>
        <w:tc>
          <w:tcPr>
            <w:tcW w:w="3870"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F34A4B" w:rsidTr="001C1E42">
        <w:trPr>
          <w:trHeight w:val="315"/>
        </w:trPr>
        <w:tc>
          <w:tcPr>
            <w:tcW w:w="5552" w:type="dxa"/>
            <w:tcBorders>
              <w:top w:val="nil"/>
              <w:left w:val="single" w:sz="4" w:space="0" w:color="auto"/>
              <w:bottom w:val="single" w:sz="4" w:space="0" w:color="auto"/>
              <w:right w:val="single" w:sz="4" w:space="0" w:color="auto"/>
            </w:tcBorders>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4.</w:t>
            </w:r>
            <w:r>
              <w:rPr>
                <w:b/>
                <w:bCs/>
                <w:color w:val="000000"/>
                <w:sz w:val="14"/>
                <w:szCs w:val="14"/>
              </w:rPr>
              <w:t xml:space="preserve">      </w:t>
            </w:r>
            <w:r>
              <w:rPr>
                <w:rFonts w:ascii="Garamond" w:hAnsi="Garamond" w:cs="Calibri"/>
                <w:b/>
                <w:bCs/>
                <w:color w:val="000000"/>
              </w:rPr>
              <w:t xml:space="preserve">Above100.00 kg to 200.00 kg </w:t>
            </w:r>
          </w:p>
        </w:tc>
        <w:tc>
          <w:tcPr>
            <w:tcW w:w="3870" w:type="dxa"/>
            <w:tcBorders>
              <w:top w:val="nil"/>
              <w:left w:val="nil"/>
              <w:bottom w:val="single" w:sz="4" w:space="0" w:color="auto"/>
              <w:right w:val="single" w:sz="4" w:space="0" w:color="auto"/>
            </w:tcBorders>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bl>
    <w:p w:rsidR="00F34A4B" w:rsidRDefault="00F34A4B" w:rsidP="00F34A4B"/>
    <w:p w:rsidR="0012297D" w:rsidRDefault="0012297D" w:rsidP="00F34A4B"/>
    <w:p w:rsidR="0012297D" w:rsidRDefault="0012297D" w:rsidP="00F34A4B"/>
    <w:p w:rsidR="0012297D" w:rsidRDefault="0012297D" w:rsidP="00F34A4B">
      <w:r>
        <w:lastRenderedPageBreak/>
        <w:t xml:space="preserve">           </w:t>
      </w:r>
    </w:p>
    <w:tbl>
      <w:tblPr>
        <w:tblW w:w="94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870"/>
      </w:tblGrid>
      <w:tr w:rsidR="00F34A4B" w:rsidTr="0012297D">
        <w:trPr>
          <w:trHeight w:val="350"/>
        </w:trPr>
        <w:tc>
          <w:tcPr>
            <w:tcW w:w="5552" w:type="dxa"/>
            <w:shd w:val="clear" w:color="auto" w:fill="auto"/>
            <w:noWrap/>
            <w:vAlign w:val="bottom"/>
            <w:hideMark/>
          </w:tcPr>
          <w:p w:rsidR="00F34A4B" w:rsidRDefault="00F34A4B" w:rsidP="001C1E42">
            <w:pPr>
              <w:rPr>
                <w:rFonts w:ascii="Garamond" w:hAnsi="Garamond" w:cs="Calibri"/>
                <w:b/>
                <w:bCs/>
                <w:color w:val="000000"/>
              </w:rPr>
            </w:pPr>
            <w:r>
              <w:rPr>
                <w:rFonts w:ascii="Garamond" w:hAnsi="Garamond" w:cs="Calibri"/>
                <w:b/>
                <w:bCs/>
                <w:color w:val="000000"/>
              </w:rPr>
              <w:t>Incidental charge:</w:t>
            </w:r>
          </w:p>
        </w:tc>
        <w:tc>
          <w:tcPr>
            <w:tcW w:w="3870" w:type="dxa"/>
            <w:shd w:val="clear" w:color="auto" w:fill="auto"/>
            <w:vAlign w:val="bottom"/>
            <w:hideMark/>
          </w:tcPr>
          <w:p w:rsidR="00F34A4B" w:rsidRDefault="00F34A4B" w:rsidP="001C1E42">
            <w:pPr>
              <w:jc w:val="center"/>
              <w:rPr>
                <w:rFonts w:ascii="Garamond" w:hAnsi="Garamond" w:cs="Calibri"/>
                <w:b/>
                <w:bCs/>
                <w:color w:val="000000"/>
              </w:rPr>
            </w:pPr>
            <w:r>
              <w:rPr>
                <w:rFonts w:ascii="Garamond" w:hAnsi="Garamond" w:cs="Calibri"/>
                <w:b/>
                <w:bCs/>
                <w:color w:val="000000"/>
              </w:rPr>
              <w:t>Price  (Including VAT &amp; TAX )</w:t>
            </w:r>
          </w:p>
        </w:tc>
      </w:tr>
      <w:tr w:rsidR="00F34A4B" w:rsidTr="0012297D">
        <w:trPr>
          <w:trHeight w:val="224"/>
        </w:trPr>
        <w:tc>
          <w:tcPr>
            <w:tcW w:w="5552" w:type="dxa"/>
            <w:shd w:val="clear" w:color="auto" w:fill="auto"/>
            <w:noWrap/>
            <w:vAlign w:val="center"/>
            <w:hideMark/>
          </w:tcPr>
          <w:p w:rsidR="00F34A4B" w:rsidRDefault="00F34A4B" w:rsidP="001C1E42">
            <w:pPr>
              <w:jc w:val="both"/>
              <w:rPr>
                <w:rFonts w:ascii="Garamond" w:hAnsi="Garamond" w:cs="Calibri"/>
                <w:b/>
                <w:bCs/>
                <w:color w:val="000000"/>
              </w:rPr>
            </w:pPr>
            <w:r>
              <w:rPr>
                <w:rFonts w:ascii="Garamond" w:hAnsi="Garamond" w:cs="Calibri"/>
                <w:b/>
                <w:bCs/>
                <w:color w:val="000000"/>
              </w:rPr>
              <w:t>If any other charges please mention</w:t>
            </w:r>
          </w:p>
        </w:tc>
        <w:tc>
          <w:tcPr>
            <w:tcW w:w="3870" w:type="dxa"/>
            <w:shd w:val="clear" w:color="auto" w:fill="auto"/>
            <w:noWrap/>
            <w:vAlign w:val="bottom"/>
            <w:hideMark/>
          </w:tcPr>
          <w:p w:rsidR="00F34A4B" w:rsidRDefault="00F34A4B" w:rsidP="001C1E42">
            <w:pPr>
              <w:rPr>
                <w:rFonts w:ascii="Calibri" w:hAnsi="Calibri" w:cs="Calibri"/>
                <w:color w:val="000000"/>
              </w:rPr>
            </w:pPr>
            <w:r>
              <w:rPr>
                <w:rFonts w:ascii="Calibri" w:hAnsi="Calibri" w:cs="Calibri"/>
                <w:color w:val="000000"/>
              </w:rPr>
              <w:t> </w:t>
            </w:r>
          </w:p>
        </w:tc>
      </w:tr>
      <w:tr w:rsidR="0012297D" w:rsidTr="0012297D">
        <w:trPr>
          <w:trHeight w:val="224"/>
        </w:trPr>
        <w:tc>
          <w:tcPr>
            <w:tcW w:w="5552" w:type="dxa"/>
            <w:shd w:val="clear" w:color="auto" w:fill="auto"/>
            <w:noWrap/>
            <w:vAlign w:val="center"/>
          </w:tcPr>
          <w:p w:rsidR="0012297D" w:rsidRDefault="0012297D" w:rsidP="001C1E42">
            <w:pPr>
              <w:jc w:val="both"/>
              <w:rPr>
                <w:rFonts w:ascii="Garamond" w:hAnsi="Garamond" w:cs="Calibri"/>
                <w:b/>
                <w:bCs/>
                <w:color w:val="000000"/>
              </w:rPr>
            </w:pPr>
            <w:r>
              <w:rPr>
                <w:rFonts w:ascii="Garamond" w:hAnsi="Garamond" w:cs="Calibri"/>
                <w:b/>
                <w:bCs/>
                <w:color w:val="000000"/>
              </w:rPr>
              <w:t>If any other charges please mention</w:t>
            </w:r>
          </w:p>
        </w:tc>
        <w:tc>
          <w:tcPr>
            <w:tcW w:w="3870" w:type="dxa"/>
            <w:shd w:val="clear" w:color="auto" w:fill="auto"/>
            <w:noWrap/>
            <w:vAlign w:val="bottom"/>
          </w:tcPr>
          <w:p w:rsidR="0012297D" w:rsidRDefault="0012297D" w:rsidP="001C1E42">
            <w:pPr>
              <w:rPr>
                <w:rFonts w:ascii="Calibri" w:hAnsi="Calibri" w:cs="Calibri"/>
                <w:color w:val="000000"/>
              </w:rPr>
            </w:pPr>
          </w:p>
        </w:tc>
      </w:tr>
      <w:tr w:rsidR="0012297D" w:rsidTr="0012297D">
        <w:trPr>
          <w:trHeight w:val="224"/>
        </w:trPr>
        <w:tc>
          <w:tcPr>
            <w:tcW w:w="5552" w:type="dxa"/>
            <w:shd w:val="clear" w:color="auto" w:fill="auto"/>
            <w:noWrap/>
            <w:vAlign w:val="center"/>
          </w:tcPr>
          <w:p w:rsidR="0012297D" w:rsidRDefault="0012297D" w:rsidP="001C1E42">
            <w:pPr>
              <w:jc w:val="both"/>
              <w:rPr>
                <w:rFonts w:ascii="Garamond" w:hAnsi="Garamond" w:cs="Calibri"/>
                <w:b/>
                <w:bCs/>
                <w:color w:val="000000"/>
              </w:rPr>
            </w:pPr>
            <w:r>
              <w:rPr>
                <w:rFonts w:ascii="Garamond" w:hAnsi="Garamond" w:cs="Calibri"/>
                <w:b/>
                <w:bCs/>
                <w:color w:val="000000"/>
              </w:rPr>
              <w:t>If any other charges please mention</w:t>
            </w:r>
          </w:p>
        </w:tc>
        <w:tc>
          <w:tcPr>
            <w:tcW w:w="3870" w:type="dxa"/>
            <w:shd w:val="clear" w:color="auto" w:fill="auto"/>
            <w:noWrap/>
            <w:vAlign w:val="bottom"/>
          </w:tcPr>
          <w:p w:rsidR="0012297D" w:rsidRDefault="0012297D" w:rsidP="001C1E42">
            <w:pPr>
              <w:rPr>
                <w:rFonts w:ascii="Calibri" w:hAnsi="Calibri" w:cs="Calibri"/>
                <w:color w:val="000000"/>
              </w:rPr>
            </w:pPr>
          </w:p>
        </w:tc>
      </w:tr>
      <w:tr w:rsidR="0012297D" w:rsidTr="0012297D">
        <w:trPr>
          <w:trHeight w:val="224"/>
        </w:trPr>
        <w:tc>
          <w:tcPr>
            <w:tcW w:w="5552" w:type="dxa"/>
            <w:shd w:val="clear" w:color="auto" w:fill="auto"/>
            <w:noWrap/>
            <w:vAlign w:val="center"/>
          </w:tcPr>
          <w:p w:rsidR="0012297D" w:rsidRDefault="0012297D" w:rsidP="001C1E42">
            <w:pPr>
              <w:jc w:val="both"/>
              <w:rPr>
                <w:rFonts w:ascii="Garamond" w:hAnsi="Garamond" w:cs="Calibri"/>
                <w:b/>
                <w:bCs/>
                <w:color w:val="000000"/>
              </w:rPr>
            </w:pPr>
            <w:r>
              <w:rPr>
                <w:rFonts w:ascii="Garamond" w:hAnsi="Garamond" w:cs="Calibri"/>
                <w:b/>
                <w:bCs/>
                <w:color w:val="000000"/>
              </w:rPr>
              <w:t>If any other charges please mention</w:t>
            </w:r>
          </w:p>
        </w:tc>
        <w:tc>
          <w:tcPr>
            <w:tcW w:w="3870" w:type="dxa"/>
            <w:shd w:val="clear" w:color="auto" w:fill="auto"/>
            <w:noWrap/>
            <w:vAlign w:val="bottom"/>
          </w:tcPr>
          <w:p w:rsidR="0012297D" w:rsidRDefault="0012297D" w:rsidP="001C1E42">
            <w:pPr>
              <w:rPr>
                <w:rFonts w:ascii="Calibri" w:hAnsi="Calibri" w:cs="Calibri"/>
                <w:color w:val="000000"/>
              </w:rPr>
            </w:pPr>
          </w:p>
        </w:tc>
      </w:tr>
    </w:tbl>
    <w:p w:rsidR="00D700F3" w:rsidRDefault="0012297D" w:rsidP="00692759">
      <w:pPr>
        <w:pStyle w:val="COVERPAGE2"/>
        <w:spacing w:after="0"/>
        <w:jc w:val="left"/>
        <w:rPr>
          <w:rFonts w:ascii="Gill Sans MT" w:hAnsi="Gill Sans MT" w:cs="Arial"/>
          <w:bCs/>
          <w:color w:val="E36C0A"/>
          <w:sz w:val="70"/>
          <w:szCs w:val="40"/>
        </w:rPr>
      </w:pPr>
      <w:r>
        <w:rPr>
          <w:rFonts w:ascii="Gill Sans MT" w:hAnsi="Gill Sans MT" w:cs="Arial"/>
          <w:bCs/>
          <w:color w:val="E36C0A"/>
          <w:sz w:val="70"/>
          <w:szCs w:val="40"/>
        </w:rPr>
        <w:t xml:space="preserve">     </w:t>
      </w:r>
    </w:p>
    <w:p w:rsidR="00D700F3" w:rsidRPr="00D700F3" w:rsidRDefault="00D700F3" w:rsidP="00692759">
      <w:pPr>
        <w:pStyle w:val="COVERPAGE2"/>
        <w:spacing w:after="0"/>
        <w:jc w:val="left"/>
        <w:rPr>
          <w:rFonts w:ascii="Gill Sans MT" w:hAnsi="Gill Sans MT" w:cs="Arial"/>
          <w:b/>
          <w:bCs/>
          <w:color w:val="E36C0A"/>
          <w:sz w:val="70"/>
          <w:szCs w:val="40"/>
          <w:u w:val="single"/>
        </w:rPr>
      </w:pPr>
      <w:r w:rsidRPr="00D700F3">
        <w:rPr>
          <w:rFonts w:ascii="Gill Sans MT" w:hAnsi="Gill Sans MT" w:cs="Arial"/>
          <w:b/>
          <w:bCs/>
          <w:color w:val="E36C0A"/>
          <w:sz w:val="24"/>
          <w:u w:val="single"/>
        </w:rPr>
        <w:t xml:space="preserve">For Technical Queries please contact: </w:t>
      </w:r>
      <w:r w:rsidR="0012297D" w:rsidRPr="00D700F3">
        <w:rPr>
          <w:rFonts w:ascii="Gill Sans MT" w:hAnsi="Gill Sans MT" w:cs="Arial"/>
          <w:b/>
          <w:bCs/>
          <w:color w:val="E36C0A"/>
          <w:sz w:val="70"/>
          <w:szCs w:val="40"/>
          <w:u w:val="single"/>
        </w:rPr>
        <w:t xml:space="preserve">   </w:t>
      </w:r>
    </w:p>
    <w:p w:rsidR="00D700F3" w:rsidRPr="004549C2" w:rsidRDefault="00D700F3" w:rsidP="00D700F3">
      <w:pPr>
        <w:tabs>
          <w:tab w:val="left" w:pos="-720"/>
          <w:tab w:val="left" w:pos="0"/>
          <w:tab w:val="left" w:pos="720"/>
          <w:tab w:val="left" w:pos="1440"/>
          <w:tab w:val="left" w:pos="2160"/>
          <w:tab w:val="left" w:pos="2880"/>
          <w:tab w:val="left" w:pos="3600"/>
          <w:tab w:val="left" w:pos="4320"/>
        </w:tabs>
        <w:autoSpaceDE w:val="0"/>
        <w:autoSpaceDN w:val="0"/>
        <w:adjustRightInd w:val="0"/>
        <w:rPr>
          <w:rFonts w:ascii="Garamond" w:hAnsi="Garamond" w:cs="Helv"/>
          <w:color w:val="000000"/>
          <w:sz w:val="24"/>
          <w:szCs w:val="24"/>
        </w:rPr>
      </w:pPr>
      <w:r w:rsidRPr="004549C2">
        <w:rPr>
          <w:rFonts w:ascii="Garamond" w:hAnsi="Garamond" w:cs="Helv"/>
          <w:color w:val="000000"/>
          <w:sz w:val="24"/>
          <w:szCs w:val="24"/>
        </w:rPr>
        <w:t>Manoj Clement Gomes, Administration Officer</w:t>
      </w:r>
    </w:p>
    <w:p w:rsidR="00851101" w:rsidRDefault="00D700F3" w:rsidP="00D700F3">
      <w:pPr>
        <w:pStyle w:val="COVERPAGE2"/>
        <w:spacing w:after="0"/>
        <w:jc w:val="left"/>
        <w:rPr>
          <w:rFonts w:ascii="Gill Sans MT" w:hAnsi="Gill Sans MT" w:cs="Arial"/>
          <w:bCs/>
          <w:color w:val="E36C0A"/>
          <w:sz w:val="70"/>
          <w:szCs w:val="40"/>
        </w:rPr>
      </w:pPr>
      <w:r w:rsidRPr="004549C2">
        <w:rPr>
          <w:rFonts w:ascii="Garamond" w:hAnsi="Garamond" w:cs="Helv"/>
          <w:color w:val="000000"/>
          <w:sz w:val="24"/>
        </w:rPr>
        <w:t>Cell: 01730021535, email: Gomes_Manoj@wvi.org</w:t>
      </w:r>
      <w:r w:rsidR="0012297D">
        <w:rPr>
          <w:rFonts w:ascii="Gill Sans MT" w:hAnsi="Gill Sans MT" w:cs="Arial"/>
          <w:bCs/>
          <w:color w:val="E36C0A"/>
          <w:sz w:val="70"/>
          <w:szCs w:val="40"/>
        </w:rPr>
        <w:t xml:space="preserve">           </w:t>
      </w:r>
    </w:p>
    <w:sectPr w:rsidR="00851101" w:rsidSect="00D824BC">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DF" w:rsidRDefault="00DB11DF" w:rsidP="00C260CF">
      <w:pPr>
        <w:spacing w:after="0" w:line="240" w:lineRule="auto"/>
      </w:pPr>
      <w:r>
        <w:separator/>
      </w:r>
    </w:p>
  </w:endnote>
  <w:endnote w:type="continuationSeparator" w:id="0">
    <w:p w:rsidR="00DB11DF" w:rsidRDefault="00DB11DF"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Extra Bold">
    <w:panose1 w:val="020B09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DF" w:rsidRDefault="00DB11DF" w:rsidP="00C260CF">
      <w:pPr>
        <w:spacing w:after="0" w:line="240" w:lineRule="auto"/>
      </w:pPr>
      <w:r>
        <w:separator/>
      </w:r>
    </w:p>
  </w:footnote>
  <w:footnote w:type="continuationSeparator" w:id="0">
    <w:p w:rsidR="00DB11DF" w:rsidRDefault="00DB11DF" w:rsidP="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7AFF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C7401"/>
    <w:multiLevelType w:val="hybridMultilevel"/>
    <w:tmpl w:val="14CC13B2"/>
    <w:lvl w:ilvl="0" w:tplc="04090001">
      <w:start w:val="1"/>
      <w:numFmt w:val="bullet"/>
      <w:lvlText w:val=""/>
      <w:lvlJc w:val="left"/>
      <w:pPr>
        <w:tabs>
          <w:tab w:val="num" w:pos="720"/>
        </w:tabs>
        <w:ind w:left="720" w:hanging="360"/>
      </w:pPr>
      <w:rPr>
        <w:rFonts w:ascii="Symbol" w:hAnsi="Symbol" w:hint="default"/>
      </w:rPr>
    </w:lvl>
    <w:lvl w:ilvl="1" w:tplc="CFEAC8C0">
      <w:numFmt w:val="none"/>
      <w:lvlText w:val=""/>
      <w:lvlJc w:val="left"/>
      <w:pPr>
        <w:tabs>
          <w:tab w:val="num" w:pos="360"/>
        </w:tabs>
      </w:pPr>
    </w:lvl>
    <w:lvl w:ilvl="2" w:tplc="1A7A2628">
      <w:numFmt w:val="none"/>
      <w:lvlText w:val=""/>
      <w:lvlJc w:val="left"/>
      <w:pPr>
        <w:tabs>
          <w:tab w:val="num" w:pos="360"/>
        </w:tabs>
      </w:pPr>
    </w:lvl>
    <w:lvl w:ilvl="3" w:tplc="33D25AA4">
      <w:numFmt w:val="none"/>
      <w:lvlText w:val=""/>
      <w:lvlJc w:val="left"/>
      <w:pPr>
        <w:tabs>
          <w:tab w:val="num" w:pos="360"/>
        </w:tabs>
      </w:pPr>
    </w:lvl>
    <w:lvl w:ilvl="4" w:tplc="9B00F736">
      <w:numFmt w:val="none"/>
      <w:lvlText w:val=""/>
      <w:lvlJc w:val="left"/>
      <w:pPr>
        <w:tabs>
          <w:tab w:val="num" w:pos="360"/>
        </w:tabs>
      </w:pPr>
    </w:lvl>
    <w:lvl w:ilvl="5" w:tplc="91505558">
      <w:numFmt w:val="none"/>
      <w:lvlText w:val=""/>
      <w:lvlJc w:val="left"/>
      <w:pPr>
        <w:tabs>
          <w:tab w:val="num" w:pos="360"/>
        </w:tabs>
      </w:pPr>
    </w:lvl>
    <w:lvl w:ilvl="6" w:tplc="7ADA6C64">
      <w:numFmt w:val="none"/>
      <w:lvlText w:val=""/>
      <w:lvlJc w:val="left"/>
      <w:pPr>
        <w:tabs>
          <w:tab w:val="num" w:pos="360"/>
        </w:tabs>
      </w:pPr>
    </w:lvl>
    <w:lvl w:ilvl="7" w:tplc="991EAFEE">
      <w:numFmt w:val="none"/>
      <w:lvlText w:val=""/>
      <w:lvlJc w:val="left"/>
      <w:pPr>
        <w:tabs>
          <w:tab w:val="num" w:pos="360"/>
        </w:tabs>
      </w:pPr>
    </w:lvl>
    <w:lvl w:ilvl="8" w:tplc="DB9ECF68">
      <w:numFmt w:val="none"/>
      <w:lvlText w:val=""/>
      <w:lvlJc w:val="left"/>
      <w:pPr>
        <w:tabs>
          <w:tab w:val="num" w:pos="360"/>
        </w:tabs>
      </w:pPr>
    </w:lvl>
  </w:abstractNum>
  <w:abstractNum w:abstractNumId="3" w15:restartNumberingAfterBreak="0">
    <w:nsid w:val="01E96431"/>
    <w:multiLevelType w:val="hybridMultilevel"/>
    <w:tmpl w:val="07C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1C03"/>
    <w:multiLevelType w:val="multilevel"/>
    <w:tmpl w:val="B0183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17216A"/>
    <w:multiLevelType w:val="hybridMultilevel"/>
    <w:tmpl w:val="489CD83A"/>
    <w:styleLink w:val="ImportedStyle25"/>
    <w:lvl w:ilvl="0" w:tplc="A84C0F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4DE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BA14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80D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CF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63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CB4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C4C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2CB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335F1C"/>
    <w:multiLevelType w:val="hybridMultilevel"/>
    <w:tmpl w:val="F660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C1404"/>
    <w:multiLevelType w:val="hybridMultilevel"/>
    <w:tmpl w:val="406E4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07732E"/>
    <w:multiLevelType w:val="multilevel"/>
    <w:tmpl w:val="9C9C97E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A240EB"/>
    <w:multiLevelType w:val="hybridMultilevel"/>
    <w:tmpl w:val="71788392"/>
    <w:lvl w:ilvl="0" w:tplc="17BAB2DE">
      <w:start w:val="5"/>
      <w:numFmt w:val="decimal"/>
      <w:lvlText w:val="%1."/>
      <w:lvlJc w:val="left"/>
      <w:pPr>
        <w:ind w:left="813" w:hanging="360"/>
      </w:pPr>
      <w:rPr>
        <w:rFonts w:hint="default"/>
        <w:w w:val="100"/>
        <w:lang w:val="en-US" w:eastAsia="en-US" w:bidi="en-US"/>
      </w:rPr>
    </w:lvl>
    <w:lvl w:ilvl="1" w:tplc="6B7AC9DA">
      <w:numFmt w:val="bullet"/>
      <w:lvlText w:val="•"/>
      <w:lvlJc w:val="left"/>
      <w:pPr>
        <w:ind w:left="1728" w:hanging="360"/>
      </w:pPr>
      <w:rPr>
        <w:rFonts w:hint="default"/>
        <w:lang w:val="en-US" w:eastAsia="en-US" w:bidi="en-US"/>
      </w:rPr>
    </w:lvl>
    <w:lvl w:ilvl="2" w:tplc="3BAE0CF0">
      <w:numFmt w:val="bullet"/>
      <w:lvlText w:val="•"/>
      <w:lvlJc w:val="left"/>
      <w:pPr>
        <w:ind w:left="2637" w:hanging="360"/>
      </w:pPr>
      <w:rPr>
        <w:rFonts w:hint="default"/>
        <w:lang w:val="en-US" w:eastAsia="en-US" w:bidi="en-US"/>
      </w:rPr>
    </w:lvl>
    <w:lvl w:ilvl="3" w:tplc="AA60B238">
      <w:numFmt w:val="bullet"/>
      <w:lvlText w:val="•"/>
      <w:lvlJc w:val="left"/>
      <w:pPr>
        <w:ind w:left="3546" w:hanging="360"/>
      </w:pPr>
      <w:rPr>
        <w:rFonts w:hint="default"/>
        <w:lang w:val="en-US" w:eastAsia="en-US" w:bidi="en-US"/>
      </w:rPr>
    </w:lvl>
    <w:lvl w:ilvl="4" w:tplc="8C2E34E8">
      <w:numFmt w:val="bullet"/>
      <w:lvlText w:val="•"/>
      <w:lvlJc w:val="left"/>
      <w:pPr>
        <w:ind w:left="4455" w:hanging="360"/>
      </w:pPr>
      <w:rPr>
        <w:rFonts w:hint="default"/>
        <w:lang w:val="en-US" w:eastAsia="en-US" w:bidi="en-US"/>
      </w:rPr>
    </w:lvl>
    <w:lvl w:ilvl="5" w:tplc="1812E22C">
      <w:numFmt w:val="bullet"/>
      <w:lvlText w:val="•"/>
      <w:lvlJc w:val="left"/>
      <w:pPr>
        <w:ind w:left="5364" w:hanging="360"/>
      </w:pPr>
      <w:rPr>
        <w:rFonts w:hint="default"/>
        <w:lang w:val="en-US" w:eastAsia="en-US" w:bidi="en-US"/>
      </w:rPr>
    </w:lvl>
    <w:lvl w:ilvl="6" w:tplc="6F6C253E">
      <w:numFmt w:val="bullet"/>
      <w:lvlText w:val="•"/>
      <w:lvlJc w:val="left"/>
      <w:pPr>
        <w:ind w:left="6272" w:hanging="360"/>
      </w:pPr>
      <w:rPr>
        <w:rFonts w:hint="default"/>
        <w:lang w:val="en-US" w:eastAsia="en-US" w:bidi="en-US"/>
      </w:rPr>
    </w:lvl>
    <w:lvl w:ilvl="7" w:tplc="347E342C">
      <w:numFmt w:val="bullet"/>
      <w:lvlText w:val="•"/>
      <w:lvlJc w:val="left"/>
      <w:pPr>
        <w:ind w:left="7181" w:hanging="360"/>
      </w:pPr>
      <w:rPr>
        <w:rFonts w:hint="default"/>
        <w:lang w:val="en-US" w:eastAsia="en-US" w:bidi="en-US"/>
      </w:rPr>
    </w:lvl>
    <w:lvl w:ilvl="8" w:tplc="0C6AB2A2">
      <w:numFmt w:val="bullet"/>
      <w:lvlText w:val="•"/>
      <w:lvlJc w:val="left"/>
      <w:pPr>
        <w:ind w:left="8090" w:hanging="360"/>
      </w:pPr>
      <w:rPr>
        <w:rFonts w:hint="default"/>
        <w:lang w:val="en-US" w:eastAsia="en-US" w:bidi="en-US"/>
      </w:rPr>
    </w:lvl>
  </w:abstractNum>
  <w:abstractNum w:abstractNumId="11" w15:restartNumberingAfterBreak="0">
    <w:nsid w:val="1A002174"/>
    <w:multiLevelType w:val="hybridMultilevel"/>
    <w:tmpl w:val="09044C7C"/>
    <w:lvl w:ilvl="0" w:tplc="C9CACC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13" w15:restartNumberingAfterBreak="0">
    <w:nsid w:val="23C0418B"/>
    <w:multiLevelType w:val="hybridMultilevel"/>
    <w:tmpl w:val="639CB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4D77897"/>
    <w:multiLevelType w:val="hybridMultilevel"/>
    <w:tmpl w:val="4A3EC560"/>
    <w:lvl w:ilvl="0" w:tplc="2940E54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CB7A50"/>
    <w:multiLevelType w:val="hybridMultilevel"/>
    <w:tmpl w:val="226A8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1302B"/>
    <w:multiLevelType w:val="hybridMultilevel"/>
    <w:tmpl w:val="1FB4A64A"/>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2BB56AF0"/>
    <w:multiLevelType w:val="multilevel"/>
    <w:tmpl w:val="35E4CC9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AA36F8"/>
    <w:multiLevelType w:val="hybridMultilevel"/>
    <w:tmpl w:val="AF46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510AA"/>
    <w:multiLevelType w:val="hybridMultilevel"/>
    <w:tmpl w:val="852C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229EB"/>
    <w:multiLevelType w:val="hybridMultilevel"/>
    <w:tmpl w:val="C30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322E9"/>
    <w:multiLevelType w:val="hybridMultilevel"/>
    <w:tmpl w:val="01600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6863CB4"/>
    <w:multiLevelType w:val="hybridMultilevel"/>
    <w:tmpl w:val="07221BDC"/>
    <w:styleLink w:val="ImportedStyle14"/>
    <w:lvl w:ilvl="0" w:tplc="3DC666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364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0A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23F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89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AF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E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3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60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070EFA"/>
    <w:multiLevelType w:val="hybridMultilevel"/>
    <w:tmpl w:val="D966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55243"/>
    <w:multiLevelType w:val="hybridMultilevel"/>
    <w:tmpl w:val="114CE8B8"/>
    <w:lvl w:ilvl="0" w:tplc="8F4CCAD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903BD"/>
    <w:multiLevelType w:val="hybridMultilevel"/>
    <w:tmpl w:val="579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15C16"/>
    <w:multiLevelType w:val="hybridMultilevel"/>
    <w:tmpl w:val="2920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A1E2F"/>
    <w:multiLevelType w:val="hybridMultilevel"/>
    <w:tmpl w:val="8A42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F5D58A3"/>
    <w:multiLevelType w:val="multilevel"/>
    <w:tmpl w:val="5BC85F62"/>
    <w:lvl w:ilvl="0">
      <w:start w:val="1"/>
      <w:numFmt w:val="decimal"/>
      <w:lvlText w:val="%1."/>
      <w:lvlJc w:val="left"/>
      <w:pPr>
        <w:ind w:left="450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05E6E33"/>
    <w:multiLevelType w:val="hybridMultilevel"/>
    <w:tmpl w:val="9BB0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2D6159"/>
    <w:multiLevelType w:val="hybridMultilevel"/>
    <w:tmpl w:val="A976C300"/>
    <w:lvl w:ilvl="0" w:tplc="8D264FEC">
      <w:start w:val="1"/>
      <w:numFmt w:val="decimal"/>
      <w:lvlText w:val="%1."/>
      <w:lvlJc w:val="left"/>
      <w:pPr>
        <w:ind w:left="835" w:hanging="360"/>
      </w:pPr>
      <w:rPr>
        <w:rFonts w:ascii="Calibri" w:eastAsia="Calibri" w:hAnsi="Calibri" w:cs="Calibri" w:hint="default"/>
        <w:w w:val="100"/>
        <w:sz w:val="22"/>
        <w:szCs w:val="22"/>
        <w:lang w:val="en-US" w:eastAsia="en-US" w:bidi="en-US"/>
      </w:rPr>
    </w:lvl>
    <w:lvl w:ilvl="1" w:tplc="9C84151E">
      <w:numFmt w:val="bullet"/>
      <w:lvlText w:val="•"/>
      <w:lvlJc w:val="left"/>
      <w:pPr>
        <w:ind w:left="1746" w:hanging="360"/>
      </w:pPr>
      <w:rPr>
        <w:rFonts w:hint="default"/>
        <w:lang w:val="en-US" w:eastAsia="en-US" w:bidi="en-US"/>
      </w:rPr>
    </w:lvl>
    <w:lvl w:ilvl="2" w:tplc="832A6972">
      <w:numFmt w:val="bullet"/>
      <w:lvlText w:val="•"/>
      <w:lvlJc w:val="left"/>
      <w:pPr>
        <w:ind w:left="2653" w:hanging="360"/>
      </w:pPr>
      <w:rPr>
        <w:rFonts w:hint="default"/>
        <w:lang w:val="en-US" w:eastAsia="en-US" w:bidi="en-US"/>
      </w:rPr>
    </w:lvl>
    <w:lvl w:ilvl="3" w:tplc="B83A16F4">
      <w:numFmt w:val="bullet"/>
      <w:lvlText w:val="•"/>
      <w:lvlJc w:val="left"/>
      <w:pPr>
        <w:ind w:left="3560" w:hanging="360"/>
      </w:pPr>
      <w:rPr>
        <w:rFonts w:hint="default"/>
        <w:lang w:val="en-US" w:eastAsia="en-US" w:bidi="en-US"/>
      </w:rPr>
    </w:lvl>
    <w:lvl w:ilvl="4" w:tplc="F2EE2D8E">
      <w:numFmt w:val="bullet"/>
      <w:lvlText w:val="•"/>
      <w:lvlJc w:val="left"/>
      <w:pPr>
        <w:ind w:left="4467" w:hanging="360"/>
      </w:pPr>
      <w:rPr>
        <w:rFonts w:hint="default"/>
        <w:lang w:val="en-US" w:eastAsia="en-US" w:bidi="en-US"/>
      </w:rPr>
    </w:lvl>
    <w:lvl w:ilvl="5" w:tplc="1DC69EFE">
      <w:numFmt w:val="bullet"/>
      <w:lvlText w:val="•"/>
      <w:lvlJc w:val="left"/>
      <w:pPr>
        <w:ind w:left="5374" w:hanging="360"/>
      </w:pPr>
      <w:rPr>
        <w:rFonts w:hint="default"/>
        <w:lang w:val="en-US" w:eastAsia="en-US" w:bidi="en-US"/>
      </w:rPr>
    </w:lvl>
    <w:lvl w:ilvl="6" w:tplc="EE8AC5FA">
      <w:numFmt w:val="bullet"/>
      <w:lvlText w:val="•"/>
      <w:lvlJc w:val="left"/>
      <w:pPr>
        <w:ind w:left="6280" w:hanging="360"/>
      </w:pPr>
      <w:rPr>
        <w:rFonts w:hint="default"/>
        <w:lang w:val="en-US" w:eastAsia="en-US" w:bidi="en-US"/>
      </w:rPr>
    </w:lvl>
    <w:lvl w:ilvl="7" w:tplc="C3005D24">
      <w:numFmt w:val="bullet"/>
      <w:lvlText w:val="•"/>
      <w:lvlJc w:val="left"/>
      <w:pPr>
        <w:ind w:left="7187" w:hanging="360"/>
      </w:pPr>
      <w:rPr>
        <w:rFonts w:hint="default"/>
        <w:lang w:val="en-US" w:eastAsia="en-US" w:bidi="en-US"/>
      </w:rPr>
    </w:lvl>
    <w:lvl w:ilvl="8" w:tplc="9A808BD4">
      <w:numFmt w:val="bullet"/>
      <w:lvlText w:val="•"/>
      <w:lvlJc w:val="left"/>
      <w:pPr>
        <w:ind w:left="8094" w:hanging="360"/>
      </w:pPr>
      <w:rPr>
        <w:rFonts w:hint="default"/>
        <w:lang w:val="en-US" w:eastAsia="en-US" w:bidi="en-US"/>
      </w:rPr>
    </w:lvl>
  </w:abstractNum>
  <w:abstractNum w:abstractNumId="34" w15:restartNumberingAfterBreak="0">
    <w:nsid w:val="58463631"/>
    <w:multiLevelType w:val="hybridMultilevel"/>
    <w:tmpl w:val="8DC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D640E"/>
    <w:multiLevelType w:val="hybridMultilevel"/>
    <w:tmpl w:val="6E5648C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4E0E3F"/>
    <w:multiLevelType w:val="hybridMultilevel"/>
    <w:tmpl w:val="763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730B9"/>
    <w:multiLevelType w:val="hybridMultilevel"/>
    <w:tmpl w:val="2D824256"/>
    <w:lvl w:ilvl="0" w:tplc="52866D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671F8"/>
    <w:multiLevelType w:val="hybridMultilevel"/>
    <w:tmpl w:val="6602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C3233"/>
    <w:multiLevelType w:val="hybridMultilevel"/>
    <w:tmpl w:val="1468212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0" w15:restartNumberingAfterBreak="0">
    <w:nsid w:val="733D42CC"/>
    <w:multiLevelType w:val="hybridMultilevel"/>
    <w:tmpl w:val="0284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4125C"/>
    <w:multiLevelType w:val="hybridMultilevel"/>
    <w:tmpl w:val="15DC1EF2"/>
    <w:lvl w:ilvl="0" w:tplc="94E0CDF4">
      <w:numFmt w:val="bullet"/>
      <w:lvlText w:val="•"/>
      <w:lvlJc w:val="left"/>
      <w:pPr>
        <w:ind w:left="0" w:hanging="197"/>
      </w:pPr>
      <w:rPr>
        <w:rFonts w:ascii="Calibri" w:eastAsia="Calibri" w:hAnsi="Calibri" w:cs="Calibri" w:hint="default"/>
        <w:w w:val="100"/>
        <w:sz w:val="22"/>
        <w:szCs w:val="22"/>
        <w:lang w:val="en-US" w:eastAsia="en-US" w:bidi="en-US"/>
      </w:rPr>
    </w:lvl>
    <w:lvl w:ilvl="1" w:tplc="B558A1AC">
      <w:start w:val="1"/>
      <w:numFmt w:val="lowerRoman"/>
      <w:lvlText w:val="(%2)"/>
      <w:lvlJc w:val="left"/>
      <w:pPr>
        <w:ind w:left="1139" w:hanging="720"/>
      </w:pPr>
      <w:rPr>
        <w:rFonts w:ascii="Calibri" w:eastAsia="Calibri" w:hAnsi="Calibri" w:cs="Calibri" w:hint="default"/>
        <w:spacing w:val="-1"/>
        <w:w w:val="100"/>
        <w:sz w:val="22"/>
        <w:szCs w:val="22"/>
        <w:lang w:val="en-US" w:eastAsia="en-US" w:bidi="en-US"/>
      </w:rPr>
    </w:lvl>
    <w:lvl w:ilvl="2" w:tplc="AF14277E">
      <w:numFmt w:val="bullet"/>
      <w:lvlText w:val="•"/>
      <w:lvlJc w:val="left"/>
      <w:pPr>
        <w:ind w:left="2018" w:hanging="720"/>
      </w:pPr>
      <w:rPr>
        <w:rFonts w:hint="default"/>
        <w:lang w:val="en-US" w:eastAsia="en-US" w:bidi="en-US"/>
      </w:rPr>
    </w:lvl>
    <w:lvl w:ilvl="3" w:tplc="6F9AC460">
      <w:numFmt w:val="bullet"/>
      <w:lvlText w:val="•"/>
      <w:lvlJc w:val="left"/>
      <w:pPr>
        <w:ind w:left="2897" w:hanging="720"/>
      </w:pPr>
      <w:rPr>
        <w:rFonts w:hint="default"/>
        <w:lang w:val="en-US" w:eastAsia="en-US" w:bidi="en-US"/>
      </w:rPr>
    </w:lvl>
    <w:lvl w:ilvl="4" w:tplc="2594EE82">
      <w:numFmt w:val="bullet"/>
      <w:lvlText w:val="•"/>
      <w:lvlJc w:val="left"/>
      <w:pPr>
        <w:ind w:left="3776" w:hanging="720"/>
      </w:pPr>
      <w:rPr>
        <w:rFonts w:hint="default"/>
        <w:lang w:val="en-US" w:eastAsia="en-US" w:bidi="en-US"/>
      </w:rPr>
    </w:lvl>
    <w:lvl w:ilvl="5" w:tplc="75D042FE">
      <w:numFmt w:val="bullet"/>
      <w:lvlText w:val="•"/>
      <w:lvlJc w:val="left"/>
      <w:pPr>
        <w:ind w:left="4655" w:hanging="720"/>
      </w:pPr>
      <w:rPr>
        <w:rFonts w:hint="default"/>
        <w:lang w:val="en-US" w:eastAsia="en-US" w:bidi="en-US"/>
      </w:rPr>
    </w:lvl>
    <w:lvl w:ilvl="6" w:tplc="5B02F10E">
      <w:numFmt w:val="bullet"/>
      <w:lvlText w:val="•"/>
      <w:lvlJc w:val="left"/>
      <w:pPr>
        <w:ind w:left="5534" w:hanging="720"/>
      </w:pPr>
      <w:rPr>
        <w:rFonts w:hint="default"/>
        <w:lang w:val="en-US" w:eastAsia="en-US" w:bidi="en-US"/>
      </w:rPr>
    </w:lvl>
    <w:lvl w:ilvl="7" w:tplc="70107C32">
      <w:numFmt w:val="bullet"/>
      <w:lvlText w:val="•"/>
      <w:lvlJc w:val="left"/>
      <w:pPr>
        <w:ind w:left="6413" w:hanging="720"/>
      </w:pPr>
      <w:rPr>
        <w:rFonts w:hint="default"/>
        <w:lang w:val="en-US" w:eastAsia="en-US" w:bidi="en-US"/>
      </w:rPr>
    </w:lvl>
    <w:lvl w:ilvl="8" w:tplc="0DFA764E">
      <w:numFmt w:val="bullet"/>
      <w:lvlText w:val="•"/>
      <w:lvlJc w:val="left"/>
      <w:pPr>
        <w:ind w:left="7292" w:hanging="720"/>
      </w:pPr>
      <w:rPr>
        <w:rFonts w:hint="default"/>
        <w:lang w:val="en-US" w:eastAsia="en-US" w:bidi="en-US"/>
      </w:rPr>
    </w:lvl>
  </w:abstractNum>
  <w:abstractNum w:abstractNumId="42" w15:restartNumberingAfterBreak="0">
    <w:nsid w:val="7561677C"/>
    <w:multiLevelType w:val="hybridMultilevel"/>
    <w:tmpl w:val="7C7C0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557FAB"/>
    <w:multiLevelType w:val="hybridMultilevel"/>
    <w:tmpl w:val="161EFE2E"/>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E5153"/>
    <w:multiLevelType w:val="hybridMultilevel"/>
    <w:tmpl w:val="4EAA40F2"/>
    <w:lvl w:ilvl="0" w:tplc="CAF82124">
      <w:start w:val="1"/>
      <w:numFmt w:val="bullet"/>
      <w:lvlText w:val="-"/>
      <w:lvlJc w:val="left"/>
      <w:pPr>
        <w:tabs>
          <w:tab w:val="num" w:pos="840"/>
        </w:tabs>
        <w:ind w:left="8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419AD"/>
    <w:multiLevelType w:val="hybridMultilevel"/>
    <w:tmpl w:val="91D2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22508"/>
    <w:multiLevelType w:val="hybridMultilevel"/>
    <w:tmpl w:val="959A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EB4BAE"/>
    <w:multiLevelType w:val="singleLevel"/>
    <w:tmpl w:val="BDAAA65C"/>
    <w:lvl w:ilvl="0">
      <w:start w:val="1"/>
      <w:numFmt w:val="bullet"/>
      <w:pStyle w:val="TopicTextOnestep"/>
      <w:lvlText w:val=""/>
      <w:lvlJc w:val="left"/>
      <w:pPr>
        <w:tabs>
          <w:tab w:val="num" w:pos="360"/>
        </w:tabs>
        <w:ind w:left="360" w:hanging="360"/>
      </w:pPr>
      <w:rPr>
        <w:rFonts w:ascii="Wingdings 3" w:hAnsi="Abadi MT Condensed" w:hint="default"/>
      </w:rPr>
    </w:lvl>
  </w:abstractNum>
  <w:abstractNum w:abstractNumId="48" w15:restartNumberingAfterBreak="0">
    <w:nsid w:val="7E36333B"/>
    <w:multiLevelType w:val="hybridMultilevel"/>
    <w:tmpl w:val="1962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0"/>
  </w:num>
  <w:num w:numId="4">
    <w:abstractNumId w:val="12"/>
  </w:num>
  <w:num w:numId="5">
    <w:abstractNumId w:val="28"/>
  </w:num>
  <w:num w:numId="6">
    <w:abstractNumId w:val="1"/>
  </w:num>
  <w:num w:numId="7">
    <w:abstractNumId w:val="0"/>
  </w:num>
  <w:num w:numId="8">
    <w:abstractNumId w:val="23"/>
  </w:num>
  <w:num w:numId="9">
    <w:abstractNumId w:val="5"/>
  </w:num>
  <w:num w:numId="10">
    <w:abstractNumId w:val="47"/>
  </w:num>
  <w:num w:numId="11">
    <w:abstractNumId w:val="33"/>
  </w:num>
  <w:num w:numId="12">
    <w:abstractNumId w:val="10"/>
  </w:num>
  <w:num w:numId="13">
    <w:abstractNumId w:val="41"/>
  </w:num>
  <w:num w:numId="14">
    <w:abstractNumId w:val="27"/>
  </w:num>
  <w:num w:numId="15">
    <w:abstractNumId w:val="40"/>
  </w:num>
  <w:num w:numId="16">
    <w:abstractNumId w:val="34"/>
  </w:num>
  <w:num w:numId="17">
    <w:abstractNumId w:val="36"/>
  </w:num>
  <w:num w:numId="18">
    <w:abstractNumId w:val="6"/>
  </w:num>
  <w:num w:numId="19">
    <w:abstractNumId w:val="46"/>
  </w:num>
  <w:num w:numId="20">
    <w:abstractNumId w:val="45"/>
  </w:num>
  <w:num w:numId="21">
    <w:abstractNumId w:val="42"/>
  </w:num>
  <w:num w:numId="22">
    <w:abstractNumId w:val="43"/>
  </w:num>
  <w:num w:numId="23">
    <w:abstractNumId w:val="3"/>
  </w:num>
  <w:num w:numId="24">
    <w:abstractNumId w:val="38"/>
  </w:num>
  <w:num w:numId="25">
    <w:abstractNumId w:val="9"/>
  </w:num>
  <w:num w:numId="26">
    <w:abstractNumId w:val="2"/>
  </w:num>
  <w:num w:numId="27">
    <w:abstractNumId w:val="8"/>
  </w:num>
  <w:num w:numId="28">
    <w:abstractNumId w:val="26"/>
  </w:num>
  <w:num w:numId="29">
    <w:abstractNumId w:val="25"/>
  </w:num>
  <w:num w:numId="30">
    <w:abstractNumId w:val="48"/>
  </w:num>
  <w:num w:numId="31">
    <w:abstractNumId w:val="22"/>
  </w:num>
  <w:num w:numId="32">
    <w:abstractNumId w:val="29"/>
  </w:num>
  <w:num w:numId="33">
    <w:abstractNumId w:val="21"/>
  </w:num>
  <w:num w:numId="34">
    <w:abstractNumId w:val="39"/>
  </w:num>
  <w:num w:numId="35">
    <w:abstractNumId w:val="17"/>
  </w:num>
  <w:num w:numId="36">
    <w:abstractNumId w:val="31"/>
  </w:num>
  <w:num w:numId="37">
    <w:abstractNumId w:val="11"/>
  </w:num>
  <w:num w:numId="38">
    <w:abstractNumId w:val="20"/>
  </w:num>
  <w:num w:numId="39">
    <w:abstractNumId w:val="13"/>
  </w:num>
  <w:num w:numId="40">
    <w:abstractNumId w:val="14"/>
  </w:num>
  <w:num w:numId="41">
    <w:abstractNumId w:val="44"/>
  </w:num>
  <w:num w:numId="42">
    <w:abstractNumId w:val="35"/>
  </w:num>
  <w:num w:numId="43">
    <w:abstractNumId w:val="37"/>
  </w:num>
  <w:num w:numId="44">
    <w:abstractNumId w:val="4"/>
  </w:num>
  <w:num w:numId="45">
    <w:abstractNumId w:val="16"/>
  </w:num>
  <w:num w:numId="46">
    <w:abstractNumId w:val="15"/>
  </w:num>
  <w:num w:numId="47">
    <w:abstractNumId w:val="32"/>
  </w:num>
  <w:num w:numId="48">
    <w:abstractNumId w:val="24"/>
  </w:num>
  <w:num w:numId="4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8"/>
    <w:rsid w:val="0000222F"/>
    <w:rsid w:val="00004035"/>
    <w:rsid w:val="000079B4"/>
    <w:rsid w:val="00011402"/>
    <w:rsid w:val="00014EE4"/>
    <w:rsid w:val="00015F6F"/>
    <w:rsid w:val="00017407"/>
    <w:rsid w:val="0002367D"/>
    <w:rsid w:val="000244C9"/>
    <w:rsid w:val="00032744"/>
    <w:rsid w:val="000340A7"/>
    <w:rsid w:val="00036232"/>
    <w:rsid w:val="00043AF2"/>
    <w:rsid w:val="000449B3"/>
    <w:rsid w:val="00055157"/>
    <w:rsid w:val="0005519F"/>
    <w:rsid w:val="00056415"/>
    <w:rsid w:val="00060F9A"/>
    <w:rsid w:val="00061BA5"/>
    <w:rsid w:val="00063E1F"/>
    <w:rsid w:val="00075BD9"/>
    <w:rsid w:val="00076E74"/>
    <w:rsid w:val="0008206A"/>
    <w:rsid w:val="00086A78"/>
    <w:rsid w:val="00086F38"/>
    <w:rsid w:val="00095B6A"/>
    <w:rsid w:val="000967C8"/>
    <w:rsid w:val="000A027C"/>
    <w:rsid w:val="000A18F3"/>
    <w:rsid w:val="000A2DAC"/>
    <w:rsid w:val="000A3F9B"/>
    <w:rsid w:val="000A5C8E"/>
    <w:rsid w:val="000A683C"/>
    <w:rsid w:val="000A71E5"/>
    <w:rsid w:val="000A7F8E"/>
    <w:rsid w:val="000B760B"/>
    <w:rsid w:val="000C300F"/>
    <w:rsid w:val="000C3CD7"/>
    <w:rsid w:val="000C6C64"/>
    <w:rsid w:val="000D04E1"/>
    <w:rsid w:val="000D0FEE"/>
    <w:rsid w:val="000D5A53"/>
    <w:rsid w:val="000E3264"/>
    <w:rsid w:val="000E37D9"/>
    <w:rsid w:val="000E4A06"/>
    <w:rsid w:val="000E4A49"/>
    <w:rsid w:val="000F01AA"/>
    <w:rsid w:val="000F6068"/>
    <w:rsid w:val="000F684D"/>
    <w:rsid w:val="000F6D10"/>
    <w:rsid w:val="000F7610"/>
    <w:rsid w:val="001004BD"/>
    <w:rsid w:val="00110498"/>
    <w:rsid w:val="001164C5"/>
    <w:rsid w:val="0011661F"/>
    <w:rsid w:val="00117888"/>
    <w:rsid w:val="00120CD7"/>
    <w:rsid w:val="0012297D"/>
    <w:rsid w:val="00123B8D"/>
    <w:rsid w:val="001243AD"/>
    <w:rsid w:val="0012450F"/>
    <w:rsid w:val="00124DEF"/>
    <w:rsid w:val="00131C1C"/>
    <w:rsid w:val="00132E0F"/>
    <w:rsid w:val="00132F8E"/>
    <w:rsid w:val="00133A96"/>
    <w:rsid w:val="00134146"/>
    <w:rsid w:val="00135437"/>
    <w:rsid w:val="00135D07"/>
    <w:rsid w:val="00144344"/>
    <w:rsid w:val="0014492B"/>
    <w:rsid w:val="00144CC5"/>
    <w:rsid w:val="00150850"/>
    <w:rsid w:val="001520DF"/>
    <w:rsid w:val="00152461"/>
    <w:rsid w:val="00156481"/>
    <w:rsid w:val="0015686B"/>
    <w:rsid w:val="00160679"/>
    <w:rsid w:val="00161AF9"/>
    <w:rsid w:val="00162539"/>
    <w:rsid w:val="0016674B"/>
    <w:rsid w:val="00175214"/>
    <w:rsid w:val="00177F3F"/>
    <w:rsid w:val="001807D2"/>
    <w:rsid w:val="0018207C"/>
    <w:rsid w:val="00184713"/>
    <w:rsid w:val="00184D20"/>
    <w:rsid w:val="00193823"/>
    <w:rsid w:val="001A07FF"/>
    <w:rsid w:val="001A0E83"/>
    <w:rsid w:val="001B1FC6"/>
    <w:rsid w:val="001B3D7B"/>
    <w:rsid w:val="001C1191"/>
    <w:rsid w:val="001C3911"/>
    <w:rsid w:val="001C762A"/>
    <w:rsid w:val="001D0D2B"/>
    <w:rsid w:val="001D251A"/>
    <w:rsid w:val="001D5DC3"/>
    <w:rsid w:val="001D71C9"/>
    <w:rsid w:val="001E2A98"/>
    <w:rsid w:val="001E4B7C"/>
    <w:rsid w:val="001E5832"/>
    <w:rsid w:val="001F1C12"/>
    <w:rsid w:val="001F269D"/>
    <w:rsid w:val="001F5231"/>
    <w:rsid w:val="001F5EF8"/>
    <w:rsid w:val="001F71E9"/>
    <w:rsid w:val="00201D19"/>
    <w:rsid w:val="002022C2"/>
    <w:rsid w:val="002059CC"/>
    <w:rsid w:val="0020646C"/>
    <w:rsid w:val="00213D40"/>
    <w:rsid w:val="002144CF"/>
    <w:rsid w:val="00227F61"/>
    <w:rsid w:val="00241866"/>
    <w:rsid w:val="002418AA"/>
    <w:rsid w:val="002461BE"/>
    <w:rsid w:val="00246A0B"/>
    <w:rsid w:val="00247379"/>
    <w:rsid w:val="00255CB1"/>
    <w:rsid w:val="00263815"/>
    <w:rsid w:val="002663FD"/>
    <w:rsid w:val="0027046D"/>
    <w:rsid w:val="00270888"/>
    <w:rsid w:val="00271BBF"/>
    <w:rsid w:val="002721CB"/>
    <w:rsid w:val="00276566"/>
    <w:rsid w:val="00280FDA"/>
    <w:rsid w:val="00283CEE"/>
    <w:rsid w:val="0028479F"/>
    <w:rsid w:val="00294D5E"/>
    <w:rsid w:val="002A2658"/>
    <w:rsid w:val="002A38D4"/>
    <w:rsid w:val="002A4089"/>
    <w:rsid w:val="002A73E3"/>
    <w:rsid w:val="002A7C01"/>
    <w:rsid w:val="002B277F"/>
    <w:rsid w:val="002B4334"/>
    <w:rsid w:val="002C0AE0"/>
    <w:rsid w:val="002C6B67"/>
    <w:rsid w:val="002C7F7E"/>
    <w:rsid w:val="002D10B0"/>
    <w:rsid w:val="002D280A"/>
    <w:rsid w:val="002D59F4"/>
    <w:rsid w:val="002E12E9"/>
    <w:rsid w:val="002F077C"/>
    <w:rsid w:val="002F11D7"/>
    <w:rsid w:val="002F1F65"/>
    <w:rsid w:val="002F3D45"/>
    <w:rsid w:val="002F4A87"/>
    <w:rsid w:val="003032EA"/>
    <w:rsid w:val="00306959"/>
    <w:rsid w:val="0031492C"/>
    <w:rsid w:val="00322BEF"/>
    <w:rsid w:val="00325B8F"/>
    <w:rsid w:val="00325E91"/>
    <w:rsid w:val="00326C5E"/>
    <w:rsid w:val="00327869"/>
    <w:rsid w:val="003278B3"/>
    <w:rsid w:val="00333379"/>
    <w:rsid w:val="00333DD1"/>
    <w:rsid w:val="00336229"/>
    <w:rsid w:val="00354AB4"/>
    <w:rsid w:val="00354B12"/>
    <w:rsid w:val="00356AB4"/>
    <w:rsid w:val="003664FB"/>
    <w:rsid w:val="003670BF"/>
    <w:rsid w:val="00396FC1"/>
    <w:rsid w:val="003A0932"/>
    <w:rsid w:val="003A278A"/>
    <w:rsid w:val="003A292F"/>
    <w:rsid w:val="003A296F"/>
    <w:rsid w:val="003A64FC"/>
    <w:rsid w:val="003B1DAE"/>
    <w:rsid w:val="003B469B"/>
    <w:rsid w:val="003C1966"/>
    <w:rsid w:val="003C4397"/>
    <w:rsid w:val="003C5DB1"/>
    <w:rsid w:val="003D0A8F"/>
    <w:rsid w:val="003D2C4E"/>
    <w:rsid w:val="003D4889"/>
    <w:rsid w:val="003E0E9C"/>
    <w:rsid w:val="003E4DE6"/>
    <w:rsid w:val="003E661A"/>
    <w:rsid w:val="003E75FB"/>
    <w:rsid w:val="003F29B6"/>
    <w:rsid w:val="003F38FA"/>
    <w:rsid w:val="003F5D31"/>
    <w:rsid w:val="003F726D"/>
    <w:rsid w:val="0040623F"/>
    <w:rsid w:val="004065DB"/>
    <w:rsid w:val="00410331"/>
    <w:rsid w:val="00410C56"/>
    <w:rsid w:val="004138B6"/>
    <w:rsid w:val="00415F00"/>
    <w:rsid w:val="0041643E"/>
    <w:rsid w:val="00433C00"/>
    <w:rsid w:val="00434E00"/>
    <w:rsid w:val="00435112"/>
    <w:rsid w:val="004400A2"/>
    <w:rsid w:val="004420D2"/>
    <w:rsid w:val="004445ED"/>
    <w:rsid w:val="00445138"/>
    <w:rsid w:val="004457ED"/>
    <w:rsid w:val="00445A8C"/>
    <w:rsid w:val="0044775C"/>
    <w:rsid w:val="00450155"/>
    <w:rsid w:val="0045247A"/>
    <w:rsid w:val="00454965"/>
    <w:rsid w:val="00456DEC"/>
    <w:rsid w:val="004576A0"/>
    <w:rsid w:val="00460505"/>
    <w:rsid w:val="00464283"/>
    <w:rsid w:val="004660C2"/>
    <w:rsid w:val="00467B64"/>
    <w:rsid w:val="00470ED8"/>
    <w:rsid w:val="00471899"/>
    <w:rsid w:val="00471AE3"/>
    <w:rsid w:val="00484812"/>
    <w:rsid w:val="0048521B"/>
    <w:rsid w:val="004877A2"/>
    <w:rsid w:val="00487830"/>
    <w:rsid w:val="0049516D"/>
    <w:rsid w:val="00497C91"/>
    <w:rsid w:val="004A7322"/>
    <w:rsid w:val="004A7E2D"/>
    <w:rsid w:val="004A7E38"/>
    <w:rsid w:val="004B5D12"/>
    <w:rsid w:val="004B6266"/>
    <w:rsid w:val="004C6052"/>
    <w:rsid w:val="004D0F40"/>
    <w:rsid w:val="004D0F86"/>
    <w:rsid w:val="004D1367"/>
    <w:rsid w:val="004D24EB"/>
    <w:rsid w:val="004D413D"/>
    <w:rsid w:val="004D6D9D"/>
    <w:rsid w:val="004E1451"/>
    <w:rsid w:val="004E1A36"/>
    <w:rsid w:val="004E3AB6"/>
    <w:rsid w:val="004E6B4F"/>
    <w:rsid w:val="004E6F2E"/>
    <w:rsid w:val="004F1D87"/>
    <w:rsid w:val="004F2EDC"/>
    <w:rsid w:val="00501003"/>
    <w:rsid w:val="00501DDF"/>
    <w:rsid w:val="00502BBC"/>
    <w:rsid w:val="0050701C"/>
    <w:rsid w:val="0051043A"/>
    <w:rsid w:val="00513CE9"/>
    <w:rsid w:val="00515701"/>
    <w:rsid w:val="005174FD"/>
    <w:rsid w:val="00524753"/>
    <w:rsid w:val="00527C6C"/>
    <w:rsid w:val="00533DD4"/>
    <w:rsid w:val="00534B4F"/>
    <w:rsid w:val="005359E5"/>
    <w:rsid w:val="00543A02"/>
    <w:rsid w:val="0055091E"/>
    <w:rsid w:val="00551BAB"/>
    <w:rsid w:val="00553835"/>
    <w:rsid w:val="005622B4"/>
    <w:rsid w:val="005636B0"/>
    <w:rsid w:val="00572B69"/>
    <w:rsid w:val="005736C0"/>
    <w:rsid w:val="00575609"/>
    <w:rsid w:val="00576CC0"/>
    <w:rsid w:val="005823D0"/>
    <w:rsid w:val="005828FE"/>
    <w:rsid w:val="005851D6"/>
    <w:rsid w:val="00590984"/>
    <w:rsid w:val="005925AB"/>
    <w:rsid w:val="005970F7"/>
    <w:rsid w:val="005A2CBA"/>
    <w:rsid w:val="005B21FE"/>
    <w:rsid w:val="005B2D47"/>
    <w:rsid w:val="005B5D2A"/>
    <w:rsid w:val="005C322F"/>
    <w:rsid w:val="005C338D"/>
    <w:rsid w:val="005C5F1A"/>
    <w:rsid w:val="005D0499"/>
    <w:rsid w:val="005D2CF3"/>
    <w:rsid w:val="005D2EC2"/>
    <w:rsid w:val="005E120E"/>
    <w:rsid w:val="005F39D7"/>
    <w:rsid w:val="005F5198"/>
    <w:rsid w:val="005F7F4D"/>
    <w:rsid w:val="006008D0"/>
    <w:rsid w:val="00605DC2"/>
    <w:rsid w:val="00621C60"/>
    <w:rsid w:val="00622A81"/>
    <w:rsid w:val="00623BEE"/>
    <w:rsid w:val="00624893"/>
    <w:rsid w:val="00624A9B"/>
    <w:rsid w:val="00632FC5"/>
    <w:rsid w:val="00633084"/>
    <w:rsid w:val="00641277"/>
    <w:rsid w:val="00642049"/>
    <w:rsid w:val="00642B88"/>
    <w:rsid w:val="00651BD6"/>
    <w:rsid w:val="00663637"/>
    <w:rsid w:val="00663EE8"/>
    <w:rsid w:val="00664800"/>
    <w:rsid w:val="00670AF4"/>
    <w:rsid w:val="00670E85"/>
    <w:rsid w:val="006715B4"/>
    <w:rsid w:val="00673CD2"/>
    <w:rsid w:val="00683BC5"/>
    <w:rsid w:val="00685334"/>
    <w:rsid w:val="0068676B"/>
    <w:rsid w:val="00692759"/>
    <w:rsid w:val="00693530"/>
    <w:rsid w:val="00693C70"/>
    <w:rsid w:val="006A2B3F"/>
    <w:rsid w:val="006A46B9"/>
    <w:rsid w:val="006A49CB"/>
    <w:rsid w:val="006A6F41"/>
    <w:rsid w:val="006A7286"/>
    <w:rsid w:val="006A790C"/>
    <w:rsid w:val="006B0B28"/>
    <w:rsid w:val="006B7E09"/>
    <w:rsid w:val="006C1472"/>
    <w:rsid w:val="006C1975"/>
    <w:rsid w:val="006C2078"/>
    <w:rsid w:val="006C2CD1"/>
    <w:rsid w:val="006D50D2"/>
    <w:rsid w:val="006D72AA"/>
    <w:rsid w:val="006D786E"/>
    <w:rsid w:val="006E45FB"/>
    <w:rsid w:val="006E48B9"/>
    <w:rsid w:val="006E70A2"/>
    <w:rsid w:val="006F151C"/>
    <w:rsid w:val="006F24FB"/>
    <w:rsid w:val="006F3434"/>
    <w:rsid w:val="006F4AD7"/>
    <w:rsid w:val="006F754E"/>
    <w:rsid w:val="00704224"/>
    <w:rsid w:val="00713A29"/>
    <w:rsid w:val="00713BD7"/>
    <w:rsid w:val="00717016"/>
    <w:rsid w:val="00721420"/>
    <w:rsid w:val="00721DDF"/>
    <w:rsid w:val="00723FEA"/>
    <w:rsid w:val="00724D74"/>
    <w:rsid w:val="00726BD3"/>
    <w:rsid w:val="00727B44"/>
    <w:rsid w:val="00730108"/>
    <w:rsid w:val="00730274"/>
    <w:rsid w:val="00734551"/>
    <w:rsid w:val="0073517B"/>
    <w:rsid w:val="007375F4"/>
    <w:rsid w:val="00744825"/>
    <w:rsid w:val="00752F1C"/>
    <w:rsid w:val="007539B1"/>
    <w:rsid w:val="00762661"/>
    <w:rsid w:val="00772A68"/>
    <w:rsid w:val="00773BF7"/>
    <w:rsid w:val="00775351"/>
    <w:rsid w:val="00775567"/>
    <w:rsid w:val="00780696"/>
    <w:rsid w:val="0078110E"/>
    <w:rsid w:val="0078223D"/>
    <w:rsid w:val="00786721"/>
    <w:rsid w:val="00787D70"/>
    <w:rsid w:val="007903DD"/>
    <w:rsid w:val="00795C50"/>
    <w:rsid w:val="00797027"/>
    <w:rsid w:val="007973F0"/>
    <w:rsid w:val="007A1BC4"/>
    <w:rsid w:val="007A4E25"/>
    <w:rsid w:val="007A5001"/>
    <w:rsid w:val="007B254B"/>
    <w:rsid w:val="007B2630"/>
    <w:rsid w:val="007B5327"/>
    <w:rsid w:val="007B7ED4"/>
    <w:rsid w:val="007C581F"/>
    <w:rsid w:val="007C7815"/>
    <w:rsid w:val="007D027D"/>
    <w:rsid w:val="007D36CB"/>
    <w:rsid w:val="007E0F85"/>
    <w:rsid w:val="007E2B36"/>
    <w:rsid w:val="007E646E"/>
    <w:rsid w:val="007F15E7"/>
    <w:rsid w:val="007F3F36"/>
    <w:rsid w:val="007F4CB8"/>
    <w:rsid w:val="008029AD"/>
    <w:rsid w:val="00802A4F"/>
    <w:rsid w:val="00802F74"/>
    <w:rsid w:val="00805946"/>
    <w:rsid w:val="008105AE"/>
    <w:rsid w:val="008211CC"/>
    <w:rsid w:val="008212C8"/>
    <w:rsid w:val="00821EF7"/>
    <w:rsid w:val="00825DD4"/>
    <w:rsid w:val="00830719"/>
    <w:rsid w:val="008314C6"/>
    <w:rsid w:val="00840B6A"/>
    <w:rsid w:val="00840F1B"/>
    <w:rsid w:val="00841177"/>
    <w:rsid w:val="00844459"/>
    <w:rsid w:val="008464A8"/>
    <w:rsid w:val="00851101"/>
    <w:rsid w:val="00853570"/>
    <w:rsid w:val="0086190B"/>
    <w:rsid w:val="00863FA6"/>
    <w:rsid w:val="0086527C"/>
    <w:rsid w:val="0087095F"/>
    <w:rsid w:val="00873BD7"/>
    <w:rsid w:val="0087551C"/>
    <w:rsid w:val="00877ED2"/>
    <w:rsid w:val="0088072F"/>
    <w:rsid w:val="00881060"/>
    <w:rsid w:val="00881F29"/>
    <w:rsid w:val="00884E1E"/>
    <w:rsid w:val="008854F4"/>
    <w:rsid w:val="00890BD7"/>
    <w:rsid w:val="008912E2"/>
    <w:rsid w:val="008924A2"/>
    <w:rsid w:val="00894C43"/>
    <w:rsid w:val="00896712"/>
    <w:rsid w:val="0089703E"/>
    <w:rsid w:val="008A38BE"/>
    <w:rsid w:val="008A440E"/>
    <w:rsid w:val="008A6866"/>
    <w:rsid w:val="008A759B"/>
    <w:rsid w:val="008B1B7B"/>
    <w:rsid w:val="008B1BD2"/>
    <w:rsid w:val="008B4202"/>
    <w:rsid w:val="008B6133"/>
    <w:rsid w:val="008C09C9"/>
    <w:rsid w:val="008C44BB"/>
    <w:rsid w:val="008C4643"/>
    <w:rsid w:val="008C66C1"/>
    <w:rsid w:val="008E105C"/>
    <w:rsid w:val="008E5C3E"/>
    <w:rsid w:val="008F01A8"/>
    <w:rsid w:val="008F05F9"/>
    <w:rsid w:val="008F1350"/>
    <w:rsid w:val="008F2FA1"/>
    <w:rsid w:val="0090178D"/>
    <w:rsid w:val="00904BF5"/>
    <w:rsid w:val="009058E0"/>
    <w:rsid w:val="00912A2D"/>
    <w:rsid w:val="00914270"/>
    <w:rsid w:val="009150F3"/>
    <w:rsid w:val="009211D4"/>
    <w:rsid w:val="009212B4"/>
    <w:rsid w:val="0092414B"/>
    <w:rsid w:val="0093212F"/>
    <w:rsid w:val="00932594"/>
    <w:rsid w:val="00932C37"/>
    <w:rsid w:val="009333E5"/>
    <w:rsid w:val="00933E59"/>
    <w:rsid w:val="0093687A"/>
    <w:rsid w:val="00947650"/>
    <w:rsid w:val="00947C34"/>
    <w:rsid w:val="00951324"/>
    <w:rsid w:val="00951CA4"/>
    <w:rsid w:val="009534AE"/>
    <w:rsid w:val="0095606A"/>
    <w:rsid w:val="00956201"/>
    <w:rsid w:val="009636E5"/>
    <w:rsid w:val="009666A4"/>
    <w:rsid w:val="0097309F"/>
    <w:rsid w:val="00973A34"/>
    <w:rsid w:val="0097673F"/>
    <w:rsid w:val="00984020"/>
    <w:rsid w:val="00985491"/>
    <w:rsid w:val="00992B4B"/>
    <w:rsid w:val="009976CA"/>
    <w:rsid w:val="00997D2F"/>
    <w:rsid w:val="009A0770"/>
    <w:rsid w:val="009A0DEA"/>
    <w:rsid w:val="009B0F90"/>
    <w:rsid w:val="009B26A5"/>
    <w:rsid w:val="009B2E63"/>
    <w:rsid w:val="009B4505"/>
    <w:rsid w:val="009B5756"/>
    <w:rsid w:val="009C0CBD"/>
    <w:rsid w:val="009C37B2"/>
    <w:rsid w:val="009C562C"/>
    <w:rsid w:val="009C6DF2"/>
    <w:rsid w:val="009C7430"/>
    <w:rsid w:val="009D4E39"/>
    <w:rsid w:val="009D51DA"/>
    <w:rsid w:val="009F422C"/>
    <w:rsid w:val="00A03C73"/>
    <w:rsid w:val="00A05D5B"/>
    <w:rsid w:val="00A05FB8"/>
    <w:rsid w:val="00A069E4"/>
    <w:rsid w:val="00A15F6D"/>
    <w:rsid w:val="00A21B98"/>
    <w:rsid w:val="00A23907"/>
    <w:rsid w:val="00A2393C"/>
    <w:rsid w:val="00A24A23"/>
    <w:rsid w:val="00A256C8"/>
    <w:rsid w:val="00A25F48"/>
    <w:rsid w:val="00A30C32"/>
    <w:rsid w:val="00A33C0C"/>
    <w:rsid w:val="00A341B3"/>
    <w:rsid w:val="00A3746E"/>
    <w:rsid w:val="00A377B5"/>
    <w:rsid w:val="00A37982"/>
    <w:rsid w:val="00A40EC0"/>
    <w:rsid w:val="00A40F59"/>
    <w:rsid w:val="00A4281F"/>
    <w:rsid w:val="00A44B46"/>
    <w:rsid w:val="00A457E3"/>
    <w:rsid w:val="00A45F34"/>
    <w:rsid w:val="00A5051B"/>
    <w:rsid w:val="00A50F35"/>
    <w:rsid w:val="00A5133C"/>
    <w:rsid w:val="00A54FD8"/>
    <w:rsid w:val="00A61C3D"/>
    <w:rsid w:val="00A64A81"/>
    <w:rsid w:val="00A6562F"/>
    <w:rsid w:val="00A66023"/>
    <w:rsid w:val="00A71905"/>
    <w:rsid w:val="00A75198"/>
    <w:rsid w:val="00A7629D"/>
    <w:rsid w:val="00A800A5"/>
    <w:rsid w:val="00A80C70"/>
    <w:rsid w:val="00A879E1"/>
    <w:rsid w:val="00A93328"/>
    <w:rsid w:val="00A95441"/>
    <w:rsid w:val="00A9740A"/>
    <w:rsid w:val="00AA2F2A"/>
    <w:rsid w:val="00AA7991"/>
    <w:rsid w:val="00AB4622"/>
    <w:rsid w:val="00AB613A"/>
    <w:rsid w:val="00AB765B"/>
    <w:rsid w:val="00AB7B68"/>
    <w:rsid w:val="00AC171F"/>
    <w:rsid w:val="00AC2C09"/>
    <w:rsid w:val="00AC3921"/>
    <w:rsid w:val="00AC7377"/>
    <w:rsid w:val="00AD1986"/>
    <w:rsid w:val="00AD6FEB"/>
    <w:rsid w:val="00AD7A22"/>
    <w:rsid w:val="00AE0708"/>
    <w:rsid w:val="00AE1536"/>
    <w:rsid w:val="00AE3811"/>
    <w:rsid w:val="00AE57B8"/>
    <w:rsid w:val="00AF6824"/>
    <w:rsid w:val="00AF6853"/>
    <w:rsid w:val="00AF7090"/>
    <w:rsid w:val="00B0338B"/>
    <w:rsid w:val="00B04E4D"/>
    <w:rsid w:val="00B0615D"/>
    <w:rsid w:val="00B0749A"/>
    <w:rsid w:val="00B07714"/>
    <w:rsid w:val="00B11A74"/>
    <w:rsid w:val="00B17A0E"/>
    <w:rsid w:val="00B20121"/>
    <w:rsid w:val="00B20811"/>
    <w:rsid w:val="00B21E71"/>
    <w:rsid w:val="00B22B8B"/>
    <w:rsid w:val="00B32879"/>
    <w:rsid w:val="00B32BBB"/>
    <w:rsid w:val="00B3312A"/>
    <w:rsid w:val="00B3557F"/>
    <w:rsid w:val="00B420C5"/>
    <w:rsid w:val="00B557C8"/>
    <w:rsid w:val="00B57872"/>
    <w:rsid w:val="00B579B3"/>
    <w:rsid w:val="00B60047"/>
    <w:rsid w:val="00B6376B"/>
    <w:rsid w:val="00B65046"/>
    <w:rsid w:val="00B65BC8"/>
    <w:rsid w:val="00B71808"/>
    <w:rsid w:val="00B72740"/>
    <w:rsid w:val="00B73396"/>
    <w:rsid w:val="00B73754"/>
    <w:rsid w:val="00B73DA7"/>
    <w:rsid w:val="00B74DC8"/>
    <w:rsid w:val="00B768DE"/>
    <w:rsid w:val="00B77D36"/>
    <w:rsid w:val="00B838D6"/>
    <w:rsid w:val="00B846BE"/>
    <w:rsid w:val="00B86E0E"/>
    <w:rsid w:val="00B9038A"/>
    <w:rsid w:val="00B93745"/>
    <w:rsid w:val="00BB16C7"/>
    <w:rsid w:val="00BB1B45"/>
    <w:rsid w:val="00BB50B2"/>
    <w:rsid w:val="00BC02E3"/>
    <w:rsid w:val="00BC3809"/>
    <w:rsid w:val="00BC5C4D"/>
    <w:rsid w:val="00BC764F"/>
    <w:rsid w:val="00BD3F69"/>
    <w:rsid w:val="00BD7681"/>
    <w:rsid w:val="00BE229B"/>
    <w:rsid w:val="00BE2A81"/>
    <w:rsid w:val="00BE33D8"/>
    <w:rsid w:val="00BE7D9E"/>
    <w:rsid w:val="00BF3985"/>
    <w:rsid w:val="00BF62A5"/>
    <w:rsid w:val="00BF79CA"/>
    <w:rsid w:val="00C029D5"/>
    <w:rsid w:val="00C10A23"/>
    <w:rsid w:val="00C13B3C"/>
    <w:rsid w:val="00C13DD3"/>
    <w:rsid w:val="00C13F20"/>
    <w:rsid w:val="00C14473"/>
    <w:rsid w:val="00C14EE3"/>
    <w:rsid w:val="00C2481A"/>
    <w:rsid w:val="00C260CF"/>
    <w:rsid w:val="00C27719"/>
    <w:rsid w:val="00C30884"/>
    <w:rsid w:val="00C317D1"/>
    <w:rsid w:val="00C3509B"/>
    <w:rsid w:val="00C425B4"/>
    <w:rsid w:val="00C4321A"/>
    <w:rsid w:val="00C43D96"/>
    <w:rsid w:val="00C46D80"/>
    <w:rsid w:val="00C509F4"/>
    <w:rsid w:val="00C703D7"/>
    <w:rsid w:val="00C727E8"/>
    <w:rsid w:val="00C73965"/>
    <w:rsid w:val="00C8278F"/>
    <w:rsid w:val="00C84A52"/>
    <w:rsid w:val="00C8683F"/>
    <w:rsid w:val="00C91758"/>
    <w:rsid w:val="00C9474C"/>
    <w:rsid w:val="00CA0946"/>
    <w:rsid w:val="00CA0FA0"/>
    <w:rsid w:val="00CA313F"/>
    <w:rsid w:val="00CA5503"/>
    <w:rsid w:val="00CB4049"/>
    <w:rsid w:val="00CB479D"/>
    <w:rsid w:val="00CB642E"/>
    <w:rsid w:val="00CC23C1"/>
    <w:rsid w:val="00CD1E91"/>
    <w:rsid w:val="00CD57BF"/>
    <w:rsid w:val="00CD5AE4"/>
    <w:rsid w:val="00CD695B"/>
    <w:rsid w:val="00CE4AC4"/>
    <w:rsid w:val="00CE7246"/>
    <w:rsid w:val="00CE7661"/>
    <w:rsid w:val="00CF2C36"/>
    <w:rsid w:val="00CF5513"/>
    <w:rsid w:val="00D00A55"/>
    <w:rsid w:val="00D03E8C"/>
    <w:rsid w:val="00D04E27"/>
    <w:rsid w:val="00D0591B"/>
    <w:rsid w:val="00D076CD"/>
    <w:rsid w:val="00D10527"/>
    <w:rsid w:val="00D16113"/>
    <w:rsid w:val="00D204D6"/>
    <w:rsid w:val="00D20E4C"/>
    <w:rsid w:val="00D211D1"/>
    <w:rsid w:val="00D23ED5"/>
    <w:rsid w:val="00D2487A"/>
    <w:rsid w:val="00D276B8"/>
    <w:rsid w:val="00D30FE0"/>
    <w:rsid w:val="00D35370"/>
    <w:rsid w:val="00D375D8"/>
    <w:rsid w:val="00D37B19"/>
    <w:rsid w:val="00D44E1B"/>
    <w:rsid w:val="00D5126F"/>
    <w:rsid w:val="00D52576"/>
    <w:rsid w:val="00D53A42"/>
    <w:rsid w:val="00D6605D"/>
    <w:rsid w:val="00D700F3"/>
    <w:rsid w:val="00D71F4E"/>
    <w:rsid w:val="00D74AC9"/>
    <w:rsid w:val="00D770BC"/>
    <w:rsid w:val="00D77156"/>
    <w:rsid w:val="00D820E5"/>
    <w:rsid w:val="00D824BC"/>
    <w:rsid w:val="00D83DB4"/>
    <w:rsid w:val="00D844B5"/>
    <w:rsid w:val="00D84899"/>
    <w:rsid w:val="00D852E6"/>
    <w:rsid w:val="00D87C83"/>
    <w:rsid w:val="00D915AC"/>
    <w:rsid w:val="00D938BA"/>
    <w:rsid w:val="00D9534B"/>
    <w:rsid w:val="00D978BA"/>
    <w:rsid w:val="00D97E8F"/>
    <w:rsid w:val="00DA372C"/>
    <w:rsid w:val="00DA4A17"/>
    <w:rsid w:val="00DA7E0D"/>
    <w:rsid w:val="00DB0745"/>
    <w:rsid w:val="00DB11DF"/>
    <w:rsid w:val="00DC0B7F"/>
    <w:rsid w:val="00DC32F4"/>
    <w:rsid w:val="00DC7E22"/>
    <w:rsid w:val="00DD53CF"/>
    <w:rsid w:val="00DD66E0"/>
    <w:rsid w:val="00DD678F"/>
    <w:rsid w:val="00DD7D3C"/>
    <w:rsid w:val="00DE2B56"/>
    <w:rsid w:val="00DE502A"/>
    <w:rsid w:val="00DE5210"/>
    <w:rsid w:val="00DF5A4D"/>
    <w:rsid w:val="00DF687D"/>
    <w:rsid w:val="00DF73B8"/>
    <w:rsid w:val="00E05CD8"/>
    <w:rsid w:val="00E0683D"/>
    <w:rsid w:val="00E07452"/>
    <w:rsid w:val="00E075C0"/>
    <w:rsid w:val="00E12DA5"/>
    <w:rsid w:val="00E13946"/>
    <w:rsid w:val="00E14DD7"/>
    <w:rsid w:val="00E2432C"/>
    <w:rsid w:val="00E268D7"/>
    <w:rsid w:val="00E30A9B"/>
    <w:rsid w:val="00E3175C"/>
    <w:rsid w:val="00E3296B"/>
    <w:rsid w:val="00E32F1F"/>
    <w:rsid w:val="00E36524"/>
    <w:rsid w:val="00E36D03"/>
    <w:rsid w:val="00E375B8"/>
    <w:rsid w:val="00E37F15"/>
    <w:rsid w:val="00E42AD1"/>
    <w:rsid w:val="00E42B34"/>
    <w:rsid w:val="00E42B48"/>
    <w:rsid w:val="00E433BA"/>
    <w:rsid w:val="00E45287"/>
    <w:rsid w:val="00E455B8"/>
    <w:rsid w:val="00E4672F"/>
    <w:rsid w:val="00E46817"/>
    <w:rsid w:val="00E47442"/>
    <w:rsid w:val="00E5085C"/>
    <w:rsid w:val="00E515BA"/>
    <w:rsid w:val="00E53974"/>
    <w:rsid w:val="00E55C20"/>
    <w:rsid w:val="00E55DA1"/>
    <w:rsid w:val="00E57322"/>
    <w:rsid w:val="00E62CA6"/>
    <w:rsid w:val="00E668D0"/>
    <w:rsid w:val="00E72246"/>
    <w:rsid w:val="00E72A0F"/>
    <w:rsid w:val="00E73F9D"/>
    <w:rsid w:val="00E77318"/>
    <w:rsid w:val="00E80CAD"/>
    <w:rsid w:val="00E82F75"/>
    <w:rsid w:val="00E83101"/>
    <w:rsid w:val="00E91FA7"/>
    <w:rsid w:val="00E9390E"/>
    <w:rsid w:val="00E949A5"/>
    <w:rsid w:val="00E976BC"/>
    <w:rsid w:val="00E97DBF"/>
    <w:rsid w:val="00EA235A"/>
    <w:rsid w:val="00EA6062"/>
    <w:rsid w:val="00EB159B"/>
    <w:rsid w:val="00EB17D4"/>
    <w:rsid w:val="00EB2097"/>
    <w:rsid w:val="00EB2EA3"/>
    <w:rsid w:val="00EB6367"/>
    <w:rsid w:val="00EB6899"/>
    <w:rsid w:val="00EB6E85"/>
    <w:rsid w:val="00EC12DE"/>
    <w:rsid w:val="00EC1B58"/>
    <w:rsid w:val="00EC46AB"/>
    <w:rsid w:val="00EC46C0"/>
    <w:rsid w:val="00EC4D01"/>
    <w:rsid w:val="00EC4D65"/>
    <w:rsid w:val="00EC64B4"/>
    <w:rsid w:val="00EE0890"/>
    <w:rsid w:val="00EE2E24"/>
    <w:rsid w:val="00EE316B"/>
    <w:rsid w:val="00EE6F9A"/>
    <w:rsid w:val="00EF40A0"/>
    <w:rsid w:val="00EF70AD"/>
    <w:rsid w:val="00F02BD8"/>
    <w:rsid w:val="00F1326A"/>
    <w:rsid w:val="00F13E18"/>
    <w:rsid w:val="00F1452F"/>
    <w:rsid w:val="00F14D41"/>
    <w:rsid w:val="00F15B11"/>
    <w:rsid w:val="00F20426"/>
    <w:rsid w:val="00F23208"/>
    <w:rsid w:val="00F26481"/>
    <w:rsid w:val="00F3272B"/>
    <w:rsid w:val="00F34A4B"/>
    <w:rsid w:val="00F36424"/>
    <w:rsid w:val="00F36495"/>
    <w:rsid w:val="00F45FE1"/>
    <w:rsid w:val="00F51110"/>
    <w:rsid w:val="00F5636C"/>
    <w:rsid w:val="00F60E8A"/>
    <w:rsid w:val="00F633DA"/>
    <w:rsid w:val="00F6417B"/>
    <w:rsid w:val="00F6635E"/>
    <w:rsid w:val="00F67217"/>
    <w:rsid w:val="00F7194A"/>
    <w:rsid w:val="00F724CF"/>
    <w:rsid w:val="00F73FA8"/>
    <w:rsid w:val="00F75F7F"/>
    <w:rsid w:val="00F8379B"/>
    <w:rsid w:val="00F838C5"/>
    <w:rsid w:val="00F86F31"/>
    <w:rsid w:val="00F87087"/>
    <w:rsid w:val="00F90E58"/>
    <w:rsid w:val="00F95FF3"/>
    <w:rsid w:val="00FA0FD4"/>
    <w:rsid w:val="00FA2276"/>
    <w:rsid w:val="00FA33FB"/>
    <w:rsid w:val="00FA55D8"/>
    <w:rsid w:val="00FA6E31"/>
    <w:rsid w:val="00FB0B4C"/>
    <w:rsid w:val="00FB1254"/>
    <w:rsid w:val="00FB215D"/>
    <w:rsid w:val="00FB25AB"/>
    <w:rsid w:val="00FB3DF8"/>
    <w:rsid w:val="00FB4DE5"/>
    <w:rsid w:val="00FB60E7"/>
    <w:rsid w:val="00FB6882"/>
    <w:rsid w:val="00FC19C2"/>
    <w:rsid w:val="00FC6E97"/>
    <w:rsid w:val="00FD0239"/>
    <w:rsid w:val="00FD1DE3"/>
    <w:rsid w:val="00FD75E8"/>
    <w:rsid w:val="00FE01B3"/>
    <w:rsid w:val="00FE1351"/>
    <w:rsid w:val="00FE175D"/>
    <w:rsid w:val="00FE3C8E"/>
    <w:rsid w:val="00FE59F5"/>
    <w:rsid w:val="00FE7AE1"/>
    <w:rsid w:val="00FF2823"/>
    <w:rsid w:val="00FF2FD8"/>
    <w:rsid w:val="00FF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30AE"/>
  <w15:docId w15:val="{19E9EF99-8DBC-44FC-A8FE-C437902C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11"/>
  </w:style>
  <w:style w:type="paragraph" w:styleId="Heading1">
    <w:name w:val="heading 1"/>
    <w:basedOn w:val="Normal"/>
    <w:next w:val="Normal"/>
    <w:link w:val="Heading1Char"/>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Paranum"/>
    <w:basedOn w:val="Normal"/>
    <w:next w:val="Normal"/>
    <w:link w:val="Heading2Char"/>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E2B56"/>
    <w:pPr>
      <w:keepNext/>
      <w:tabs>
        <w:tab w:val="left" w:pos="741"/>
      </w:tabs>
      <w:spacing w:after="0" w:line="240" w:lineRule="auto"/>
      <w:jc w:val="both"/>
      <w:outlineLvl w:val="3"/>
    </w:pPr>
    <w:rPr>
      <w:rFonts w:ascii="Arial" w:eastAsia="Times New Roman" w:hAnsi="Arial" w:cs="Times New Roman"/>
      <w:b/>
      <w:bCs/>
      <w:sz w:val="24"/>
      <w:szCs w:val="24"/>
      <w:u w:val="single"/>
      <w:lang w:val="en-GB"/>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 (numbered (a)),bulleted Jens,Bullets,Evidence on Demand bullet points,CEIL PEAKS bullet points,Scriptoria bullet points,Dot pt,No Spacing1,List Paragraph Char Char Char,Indicator Text,List Paragraph1"/>
    <w:basedOn w:val="Normal"/>
    <w:link w:val="ListParagraphChar"/>
    <w:uiPriority w:val="34"/>
    <w:qFormat/>
    <w:rsid w:val="004877A2"/>
    <w:pPr>
      <w:ind w:left="720"/>
      <w:contextualSpacing/>
    </w:pPr>
  </w:style>
  <w:style w:type="paragraph" w:styleId="BodyText3">
    <w:name w:val="Body Text 3"/>
    <w:basedOn w:val="Normal"/>
    <w:link w:val="BodyText3Char"/>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73B8"/>
    <w:rPr>
      <w:rFonts w:ascii="Times New Roman" w:eastAsia="Times New Roman" w:hAnsi="Times New Roman" w:cs="Times New Roman"/>
      <w:sz w:val="16"/>
      <w:szCs w:val="16"/>
    </w:rPr>
  </w:style>
  <w:style w:type="paragraph" w:styleId="Footer">
    <w:name w:val="footer"/>
    <w:aliases w:val="eersteregel"/>
    <w:basedOn w:val="Normal"/>
    <w:link w:val="FooterChar"/>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aliases w:val="eersteregel Char"/>
    <w:basedOn w:val="DefaultParagraphFont"/>
    <w:link w:val="Footer"/>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semiHidden/>
    <w:rsid w:val="002B277F"/>
    <w:rPr>
      <w:rFonts w:ascii="Cambria" w:eastAsia="Times New Roman" w:hAnsi="Cambria" w:cs="Times New Roman"/>
    </w:rPr>
  </w:style>
  <w:style w:type="paragraph" w:styleId="BodyText2">
    <w:name w:val="Body Text 2"/>
    <w:basedOn w:val="Normal"/>
    <w:link w:val="BodyText2Char"/>
    <w:unhideWhenUsed/>
    <w:rsid w:val="000C3CD7"/>
    <w:pPr>
      <w:spacing w:after="120" w:line="480" w:lineRule="auto"/>
    </w:pPr>
  </w:style>
  <w:style w:type="character" w:customStyle="1" w:styleId="BodyText2Char">
    <w:name w:val="Body Text 2 Char"/>
    <w:basedOn w:val="DefaultParagraphFont"/>
    <w:link w:val="BodyText2"/>
    <w:rsid w:val="000C3CD7"/>
  </w:style>
  <w:style w:type="paragraph" w:styleId="BodyText">
    <w:name w:val="Body Text"/>
    <w:basedOn w:val="Normal"/>
    <w:link w:val="BodyTextChar"/>
    <w:unhideWhenUsed/>
    <w:rsid w:val="00F75F7F"/>
    <w:pPr>
      <w:spacing w:after="120"/>
    </w:pPr>
  </w:style>
  <w:style w:type="character" w:customStyle="1" w:styleId="BodyTextChar">
    <w:name w:val="Body Text Char"/>
    <w:basedOn w:val="DefaultParagraphFont"/>
    <w:link w:val="BodyText"/>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semiHidden/>
    <w:rsid w:val="003032EA"/>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246A0B"/>
    <w:pPr>
      <w:widowControl w:val="0"/>
      <w:spacing w:after="0" w:line="240" w:lineRule="auto"/>
      <w:jc w:val="both"/>
    </w:pPr>
    <w:rPr>
      <w:rFonts w:ascii="Arial" w:eastAsia="SimSun" w:hAnsi="Arial" w:cs="Arial"/>
      <w:lang w:val="en-GB"/>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246A0B"/>
    <w:rPr>
      <w:rFonts w:ascii="Arial" w:eastAsia="SimSun" w:hAnsi="Arial" w:cs="Arial"/>
      <w:lang w:val="en-GB"/>
    </w:rPr>
  </w:style>
  <w:style w:type="character" w:customStyle="1" w:styleId="Heading2Char">
    <w:name w:val="Heading 2 Char"/>
    <w:aliases w:val="Method123 sub heading Char,2 Char,Level 2 Heading Char,h2 Char,Numbered indent 2 Char,ni2 Char,Hanging 2 Indent Char,numbered indent 2 Char,Paranum Char"/>
    <w:basedOn w:val="DefaultParagraphFont"/>
    <w:link w:val="Heading2"/>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qFormat/>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 Char Char Char Char Char, Char Char Char, Char Char Char Char Char Char Char,single space Char,footnote text Char Char,single space,footnote text Char,Footnote Text Char1,Footnote Text Char Char, Char1 Char Char, Char1 Char1, Char1 Ch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 Char Char Char Char Char Char, Char Char Char Char, Char Char Char Char Char Char Char Char,single space Char Char,footnote text Char Char Char,single space Char1,footnote text Char Char1,Footnote Text Char1 Char, Char1 Char1 Char"/>
    <w:basedOn w:val="DefaultParagraphFont"/>
    <w:link w:val="FootnoteText"/>
    <w:rsid w:val="00B768DE"/>
    <w:rPr>
      <w:rFonts w:ascii="Arial" w:eastAsia="SimSun" w:hAnsi="Arial" w:cs="Arial"/>
      <w:sz w:val="20"/>
      <w:szCs w:val="20"/>
    </w:rPr>
  </w:style>
  <w:style w:type="paragraph" w:styleId="Header">
    <w:name w:val="header"/>
    <w:aliases w:val="Header Char Char"/>
    <w:basedOn w:val="Normal"/>
    <w:link w:val="HeaderChar"/>
    <w:unhideWhenUsed/>
    <w:rsid w:val="00C260CF"/>
    <w:pPr>
      <w:tabs>
        <w:tab w:val="center" w:pos="4680"/>
        <w:tab w:val="right" w:pos="9360"/>
      </w:tabs>
      <w:spacing w:after="0" w:line="240" w:lineRule="auto"/>
    </w:pPr>
  </w:style>
  <w:style w:type="character" w:customStyle="1" w:styleId="HeaderChar">
    <w:name w:val="Header Char"/>
    <w:aliases w:val="Header Char Char Char"/>
    <w:basedOn w:val="DefaultParagraphFont"/>
    <w:link w:val="Header"/>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aliases w:val="Bullet List Char,FooterText Char,List Paragraph (numbered (a)) Char,bulleted Jens Char,Bullets Char,Evidence on Demand bullet points Char,CEIL PEAKS bullet points Char,Scriptoria bullet points Char,Dot pt Char,No Spacing1 Char"/>
    <w:link w:val="ListParagraph"/>
    <w:uiPriority w:val="34"/>
    <w:qFormat/>
    <w:rsid w:val="0089703E"/>
  </w:style>
  <w:style w:type="paragraph" w:styleId="NoSpacing">
    <w:name w:val="No Spacing"/>
    <w:link w:val="NoSpacingChar"/>
    <w:qFormat/>
    <w:rsid w:val="00973A34"/>
    <w:pPr>
      <w:spacing w:after="0" w:line="240" w:lineRule="auto"/>
    </w:pPr>
  </w:style>
  <w:style w:type="paragraph" w:customStyle="1" w:styleId="Normal1">
    <w:name w:val="Normal1"/>
    <w:rsid w:val="002F3D45"/>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2F3D45"/>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rsid w:val="002F3D45"/>
    <w:rPr>
      <w:rFonts w:ascii="Calibri" w:eastAsia="Calibri" w:hAnsi="Calibri" w:cs="Times New Roman"/>
      <w:sz w:val="20"/>
      <w:szCs w:val="20"/>
      <w:lang w:val="x-none" w:eastAsia="x-none"/>
    </w:rPr>
  </w:style>
  <w:style w:type="character" w:styleId="Strong">
    <w:name w:val="Strong"/>
    <w:basedOn w:val="DefaultParagraphFont"/>
    <w:uiPriority w:val="22"/>
    <w:qFormat/>
    <w:rsid w:val="003C4397"/>
    <w:rPr>
      <w:b/>
      <w:bCs/>
    </w:rPr>
  </w:style>
  <w:style w:type="paragraph" w:styleId="TOCHeading">
    <w:name w:val="TOC Heading"/>
    <w:basedOn w:val="Heading1"/>
    <w:next w:val="Normal"/>
    <w:uiPriority w:val="39"/>
    <w:unhideWhenUsed/>
    <w:qFormat/>
    <w:rsid w:val="006C2078"/>
    <w:pPr>
      <w:spacing w:before="240"/>
      <w:outlineLvl w:val="9"/>
    </w:pPr>
    <w:rPr>
      <w:b w:val="0"/>
      <w:bCs w:val="0"/>
      <w:sz w:val="32"/>
      <w:szCs w:val="32"/>
    </w:rPr>
  </w:style>
  <w:style w:type="character" w:styleId="PageNumber">
    <w:name w:val="page number"/>
    <w:basedOn w:val="DefaultParagraphFont"/>
    <w:semiHidden/>
    <w:rsid w:val="006C2078"/>
  </w:style>
  <w:style w:type="character" w:styleId="Emphasis">
    <w:name w:val="Emphasis"/>
    <w:basedOn w:val="DefaultParagraphFont"/>
    <w:qFormat/>
    <w:rsid w:val="006C2078"/>
    <w:rPr>
      <w:i/>
      <w:sz w:val="22"/>
    </w:rPr>
  </w:style>
  <w:style w:type="character" w:styleId="FootnoteReference">
    <w:name w:val="footnote reference"/>
    <w:aliases w:val=" BVI fnr,BVI fnr,ftref, BVI fnr Car Car,BVI fnr Car, BVI fnr Car Car Car Car,BVI fnr Car Car,BVI fnr Car Car Car Car Char,BVI fnr Char Char,BVI fnr Car Car Char Char,BVI fnr Car Char Char, BVI fnr Car Car Car Car Char, BVI fnr Char Ch"/>
    <w:basedOn w:val="DefaultParagraphFont"/>
    <w:link w:val="Char2"/>
    <w:qFormat/>
    <w:rsid w:val="006C2078"/>
    <w:rPr>
      <w:vertAlign w:val="superscript"/>
    </w:rPr>
  </w:style>
  <w:style w:type="character" w:styleId="CommentReference">
    <w:name w:val="annotation reference"/>
    <w:basedOn w:val="DefaultParagraphFont"/>
    <w:unhideWhenUsed/>
    <w:rsid w:val="006C2078"/>
    <w:rPr>
      <w:sz w:val="16"/>
      <w:szCs w:val="16"/>
    </w:rPr>
  </w:style>
  <w:style w:type="paragraph" w:styleId="CommentSubject">
    <w:name w:val="annotation subject"/>
    <w:basedOn w:val="CommentText"/>
    <w:next w:val="CommentText"/>
    <w:link w:val="CommentSubjectChar"/>
    <w:uiPriority w:val="99"/>
    <w:semiHidden/>
    <w:unhideWhenUsed/>
    <w:rsid w:val="006C2078"/>
    <w:pPr>
      <w:spacing w:after="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rsid w:val="006C2078"/>
    <w:rPr>
      <w:rFonts w:ascii="Calibri" w:eastAsia="Calibri" w:hAnsi="Calibri" w:cs="Times New Roman"/>
      <w:b/>
      <w:bCs/>
      <w:sz w:val="20"/>
      <w:szCs w:val="20"/>
      <w:lang w:val="en-AU" w:eastAsia="x-none"/>
    </w:rPr>
  </w:style>
  <w:style w:type="character" w:styleId="IntenseEmphasis">
    <w:name w:val="Intense Emphasis"/>
    <w:basedOn w:val="DefaultParagraphFont"/>
    <w:uiPriority w:val="21"/>
    <w:qFormat/>
    <w:rsid w:val="006C2078"/>
    <w:rPr>
      <w:i/>
      <w:iCs/>
      <w:color w:val="4F81BD" w:themeColor="accent1"/>
    </w:rPr>
  </w:style>
  <w:style w:type="paragraph" w:styleId="TOC2">
    <w:name w:val="toc 2"/>
    <w:basedOn w:val="Normal"/>
    <w:next w:val="Normal"/>
    <w:autoRedefine/>
    <w:uiPriority w:val="39"/>
    <w:unhideWhenUsed/>
    <w:qFormat/>
    <w:rsid w:val="006C2078"/>
    <w:pPr>
      <w:spacing w:after="100" w:line="288" w:lineRule="auto"/>
      <w:ind w:left="220"/>
    </w:pPr>
    <w:rPr>
      <w:lang w:val="en-AU"/>
    </w:rPr>
  </w:style>
  <w:style w:type="character" w:styleId="SubtleEmphasis">
    <w:name w:val="Subtle Emphasis"/>
    <w:basedOn w:val="DefaultParagraphFont"/>
    <w:uiPriority w:val="19"/>
    <w:qFormat/>
    <w:rsid w:val="006C2078"/>
    <w:rPr>
      <w:i/>
      <w:iCs/>
      <w:color w:val="E36C0A" w:themeColor="accent6" w:themeShade="BF"/>
    </w:rPr>
  </w:style>
  <w:style w:type="paragraph" w:customStyle="1" w:styleId="xl67">
    <w:name w:val="xl67"/>
    <w:basedOn w:val="Normal"/>
    <w:rsid w:val="006C20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styleId="Title">
    <w:name w:val="Title"/>
    <w:aliases w:val=" Char"/>
    <w:basedOn w:val="Normal"/>
    <w:link w:val="TitleChar"/>
    <w:qFormat/>
    <w:rsid w:val="006C2078"/>
    <w:pPr>
      <w:spacing w:after="0" w:line="240" w:lineRule="auto"/>
      <w:jc w:val="center"/>
    </w:pPr>
    <w:rPr>
      <w:rFonts w:ascii="Arial" w:eastAsia="Times New Roman" w:hAnsi="Arial" w:cs="Times New Roman"/>
      <w:b/>
      <w:bCs/>
      <w:lang w:val="en-GB" w:eastAsia="x-none"/>
    </w:rPr>
  </w:style>
  <w:style w:type="character" w:customStyle="1" w:styleId="TitleChar">
    <w:name w:val="Title Char"/>
    <w:aliases w:val=" Char Char"/>
    <w:basedOn w:val="DefaultParagraphFont"/>
    <w:link w:val="Title"/>
    <w:rsid w:val="006C2078"/>
    <w:rPr>
      <w:rFonts w:ascii="Arial" w:eastAsia="Times New Roman" w:hAnsi="Arial" w:cs="Times New Roman"/>
      <w:b/>
      <w:bCs/>
      <w:lang w:val="en-GB" w:eastAsia="x-none"/>
    </w:rPr>
  </w:style>
  <w:style w:type="paragraph" w:styleId="Revision">
    <w:name w:val="Revision"/>
    <w:hidden/>
    <w:uiPriority w:val="99"/>
    <w:semiHidden/>
    <w:rsid w:val="006C2078"/>
    <w:pPr>
      <w:spacing w:after="0" w:line="240" w:lineRule="auto"/>
    </w:pPr>
    <w:rPr>
      <w:lang w:val="en-AU"/>
    </w:rPr>
  </w:style>
  <w:style w:type="character" w:customStyle="1" w:styleId="Heading4Char">
    <w:name w:val="Heading 4 Char"/>
    <w:basedOn w:val="DefaultParagraphFont"/>
    <w:link w:val="Heading4"/>
    <w:rsid w:val="00DE2B56"/>
    <w:rPr>
      <w:rFonts w:ascii="Arial" w:eastAsia="Times New Roman" w:hAnsi="Arial" w:cs="Times New Roman"/>
      <w:b/>
      <w:bCs/>
      <w:sz w:val="24"/>
      <w:szCs w:val="24"/>
      <w:u w:val="single"/>
      <w:lang w:val="en-GB"/>
    </w:rPr>
  </w:style>
  <w:style w:type="paragraph" w:styleId="Subtitle">
    <w:name w:val="Subtitle"/>
    <w:basedOn w:val="Normal"/>
    <w:link w:val="SubtitleChar"/>
    <w:qFormat/>
    <w:rsid w:val="00DE2B56"/>
    <w:pPr>
      <w:spacing w:after="0" w:line="240" w:lineRule="auto"/>
    </w:pPr>
    <w:rPr>
      <w:rFonts w:ascii="Times New Roman" w:eastAsia="Times New Roman" w:hAnsi="Times New Roman" w:cs="Times New Roman"/>
      <w:b/>
      <w:bCs/>
      <w:color w:val="0000FF"/>
      <w:szCs w:val="24"/>
      <w:lang w:val="en-GB"/>
    </w:rPr>
  </w:style>
  <w:style w:type="character" w:customStyle="1" w:styleId="SubtitleChar">
    <w:name w:val="Subtitle Char"/>
    <w:basedOn w:val="DefaultParagraphFont"/>
    <w:link w:val="Subtitle"/>
    <w:rsid w:val="00DE2B56"/>
    <w:rPr>
      <w:rFonts w:ascii="Times New Roman" w:eastAsia="Times New Roman" w:hAnsi="Times New Roman" w:cs="Times New Roman"/>
      <w:b/>
      <w:bCs/>
      <w:color w:val="0000FF"/>
      <w:szCs w:val="24"/>
      <w:lang w:val="en-GB"/>
    </w:rPr>
  </w:style>
  <w:style w:type="paragraph" w:styleId="BodyTextIndent2">
    <w:name w:val="Body Text Indent 2"/>
    <w:basedOn w:val="Normal"/>
    <w:link w:val="BodyTextIndent2Char"/>
    <w:uiPriority w:val="99"/>
    <w:semiHidden/>
    <w:rsid w:val="00DE2B56"/>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semiHidden/>
    <w:rsid w:val="00DE2B56"/>
    <w:rPr>
      <w:rFonts w:ascii="Times New Roman" w:eastAsia="Times New Roman" w:hAnsi="Times New Roman" w:cs="Times New Roman"/>
      <w:sz w:val="24"/>
      <w:szCs w:val="24"/>
      <w:lang w:val="en-GB"/>
    </w:rPr>
  </w:style>
  <w:style w:type="paragraph" w:styleId="BlockText">
    <w:name w:val="Block Text"/>
    <w:basedOn w:val="Normal"/>
    <w:semiHidden/>
    <w:rsid w:val="00DE2B56"/>
    <w:pPr>
      <w:spacing w:after="0" w:line="240" w:lineRule="auto"/>
      <w:ind w:left="18" w:right="250"/>
    </w:pPr>
    <w:rPr>
      <w:rFonts w:ascii="Times New Roman" w:eastAsia="Times New Roman" w:hAnsi="Times New Roman" w:cs="Times New Roman"/>
      <w:bCs/>
      <w:sz w:val="20"/>
      <w:szCs w:val="24"/>
    </w:rPr>
  </w:style>
  <w:style w:type="paragraph" w:customStyle="1" w:styleId="2Paragraph">
    <w:name w:val="2Paragraph"/>
    <w:rsid w:val="00DE2B56"/>
    <w:pPr>
      <w:widowControl w:val="0"/>
      <w:spacing w:after="0" w:line="240" w:lineRule="auto"/>
    </w:pPr>
    <w:rPr>
      <w:rFonts w:ascii="Times New Roman" w:eastAsia="Times New Roman" w:hAnsi="Times New Roman" w:cs="Times New Roman"/>
      <w:snapToGrid w:val="0"/>
      <w:sz w:val="24"/>
      <w:szCs w:val="20"/>
    </w:rPr>
  </w:style>
  <w:style w:type="paragraph" w:styleId="PlainText">
    <w:name w:val="Plain Text"/>
    <w:basedOn w:val="Normal"/>
    <w:link w:val="PlainTextChar"/>
    <w:semiHidden/>
    <w:rsid w:val="00DE2B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E2B56"/>
    <w:rPr>
      <w:rFonts w:ascii="Courier New" w:eastAsia="Times New Roman" w:hAnsi="Courier New" w:cs="Times New Roman"/>
      <w:sz w:val="20"/>
      <w:szCs w:val="20"/>
    </w:rPr>
  </w:style>
  <w:style w:type="paragraph" w:customStyle="1" w:styleId="font6">
    <w:name w:val="font6"/>
    <w:basedOn w:val="Normal"/>
    <w:rsid w:val="00DE2B56"/>
    <w:pPr>
      <w:spacing w:before="100" w:after="100" w:line="240" w:lineRule="auto"/>
    </w:pPr>
    <w:rPr>
      <w:rFonts w:ascii="Arial Narrow" w:eastAsia="Arial Unicode MS" w:hAnsi="Arial Narrow" w:cs="Times New Roman"/>
      <w:szCs w:val="24"/>
    </w:rPr>
  </w:style>
  <w:style w:type="paragraph" w:styleId="TOC3">
    <w:name w:val="toc 3"/>
    <w:basedOn w:val="Normal"/>
    <w:next w:val="Normal"/>
    <w:autoRedefine/>
    <w:uiPriority w:val="39"/>
    <w:qFormat/>
    <w:rsid w:val="00DE2B56"/>
    <w:pPr>
      <w:spacing w:after="0" w:line="240" w:lineRule="auto"/>
      <w:ind w:left="480"/>
    </w:pPr>
    <w:rPr>
      <w:rFonts w:ascii="Times New Roman" w:eastAsia="Times New Roman" w:hAnsi="Times New Roman" w:cs="Times New Roman"/>
      <w:sz w:val="24"/>
      <w:szCs w:val="24"/>
      <w:lang w:val="en-GB"/>
    </w:rPr>
  </w:style>
  <w:style w:type="paragraph" w:styleId="TOC4">
    <w:name w:val="toc 4"/>
    <w:basedOn w:val="Normal"/>
    <w:next w:val="Normal"/>
    <w:autoRedefine/>
    <w:rsid w:val="00DE2B56"/>
    <w:pPr>
      <w:spacing w:after="0" w:line="240" w:lineRule="auto"/>
      <w:ind w:left="720"/>
    </w:pPr>
    <w:rPr>
      <w:rFonts w:ascii="Times New Roman" w:eastAsia="Times New Roman" w:hAnsi="Times New Roman" w:cs="Times New Roman"/>
      <w:sz w:val="24"/>
      <w:szCs w:val="24"/>
      <w:lang w:val="en-GB"/>
    </w:rPr>
  </w:style>
  <w:style w:type="paragraph" w:styleId="TOC5">
    <w:name w:val="toc 5"/>
    <w:basedOn w:val="Normal"/>
    <w:next w:val="Normal"/>
    <w:autoRedefine/>
    <w:rsid w:val="00DE2B56"/>
    <w:pPr>
      <w:spacing w:after="0" w:line="240" w:lineRule="auto"/>
      <w:ind w:left="960"/>
    </w:pPr>
    <w:rPr>
      <w:rFonts w:ascii="Times New Roman" w:eastAsia="Times New Roman" w:hAnsi="Times New Roman" w:cs="Times New Roman"/>
      <w:sz w:val="24"/>
      <w:szCs w:val="24"/>
      <w:lang w:val="en-GB"/>
    </w:rPr>
  </w:style>
  <w:style w:type="paragraph" w:styleId="TOC6">
    <w:name w:val="toc 6"/>
    <w:basedOn w:val="Normal"/>
    <w:next w:val="Normal"/>
    <w:autoRedefine/>
    <w:rsid w:val="00DE2B56"/>
    <w:pPr>
      <w:spacing w:after="0" w:line="240" w:lineRule="auto"/>
      <w:ind w:left="1200"/>
    </w:pPr>
    <w:rPr>
      <w:rFonts w:ascii="Times New Roman" w:eastAsia="Times New Roman" w:hAnsi="Times New Roman" w:cs="Times New Roman"/>
      <w:sz w:val="24"/>
      <w:szCs w:val="24"/>
      <w:lang w:val="en-GB"/>
    </w:rPr>
  </w:style>
  <w:style w:type="paragraph" w:styleId="TOC7">
    <w:name w:val="toc 7"/>
    <w:basedOn w:val="Normal"/>
    <w:next w:val="Normal"/>
    <w:autoRedefine/>
    <w:rsid w:val="00DE2B56"/>
    <w:pPr>
      <w:spacing w:after="0" w:line="240" w:lineRule="auto"/>
      <w:ind w:left="1440"/>
    </w:pPr>
    <w:rPr>
      <w:rFonts w:ascii="Times New Roman" w:eastAsia="Times New Roman" w:hAnsi="Times New Roman" w:cs="Times New Roman"/>
      <w:sz w:val="24"/>
      <w:szCs w:val="24"/>
      <w:lang w:val="en-GB"/>
    </w:rPr>
  </w:style>
  <w:style w:type="paragraph" w:styleId="TOC8">
    <w:name w:val="toc 8"/>
    <w:basedOn w:val="Normal"/>
    <w:next w:val="Normal"/>
    <w:autoRedefine/>
    <w:rsid w:val="00DE2B56"/>
    <w:pPr>
      <w:spacing w:after="0" w:line="240" w:lineRule="auto"/>
      <w:ind w:left="1680"/>
    </w:pPr>
    <w:rPr>
      <w:rFonts w:ascii="Times New Roman" w:eastAsia="Times New Roman" w:hAnsi="Times New Roman" w:cs="Times New Roman"/>
      <w:sz w:val="24"/>
      <w:szCs w:val="24"/>
      <w:lang w:val="en-GB"/>
    </w:rPr>
  </w:style>
  <w:style w:type="paragraph" w:styleId="TOC9">
    <w:name w:val="toc 9"/>
    <w:basedOn w:val="Normal"/>
    <w:next w:val="Normal"/>
    <w:autoRedefine/>
    <w:rsid w:val="00DE2B56"/>
    <w:pPr>
      <w:spacing w:after="0" w:line="240" w:lineRule="auto"/>
      <w:ind w:left="1920"/>
    </w:pPr>
    <w:rPr>
      <w:rFonts w:ascii="Times New Roman" w:eastAsia="Times New Roman" w:hAnsi="Times New Roman" w:cs="Times New Roman"/>
      <w:sz w:val="24"/>
      <w:szCs w:val="24"/>
      <w:lang w:val="en-GB"/>
    </w:rPr>
  </w:style>
  <w:style w:type="character" w:styleId="FollowedHyperlink">
    <w:name w:val="FollowedHyperlink"/>
    <w:uiPriority w:val="99"/>
    <w:semiHidden/>
    <w:rsid w:val="00DE2B56"/>
    <w:rPr>
      <w:color w:val="800080"/>
      <w:u w:val="single"/>
    </w:rPr>
  </w:style>
  <w:style w:type="paragraph" w:customStyle="1" w:styleId="Kommentarthema">
    <w:name w:val="Kommentarthema"/>
    <w:basedOn w:val="CommentText"/>
    <w:next w:val="CommentText"/>
    <w:rsid w:val="00DE2B56"/>
    <w:pPr>
      <w:spacing w:after="0"/>
    </w:pPr>
    <w:rPr>
      <w:rFonts w:ascii="Times New Roman" w:eastAsia="Times New Roman" w:hAnsi="Times New Roman"/>
      <w:b/>
      <w:bCs/>
      <w:lang w:val="en-GB" w:eastAsia="en-US"/>
    </w:rPr>
  </w:style>
  <w:style w:type="paragraph" w:customStyle="1" w:styleId="COVERPAGE1">
    <w:name w:val="COVER PAGE 1"/>
    <w:basedOn w:val="Normal"/>
    <w:rsid w:val="00DE2B56"/>
    <w:pPr>
      <w:spacing w:after="120" w:line="240" w:lineRule="auto"/>
      <w:jc w:val="center"/>
    </w:pPr>
    <w:rPr>
      <w:rFonts w:ascii="Gill Sans MT Extra Bold" w:eastAsia="Times New Roman" w:hAnsi="Gill Sans MT Extra Bold" w:cs="Times New Roman"/>
      <w:color w:val="FF6600"/>
      <w:sz w:val="72"/>
      <w:szCs w:val="24"/>
      <w:lang w:val="en-GB" w:eastAsia="de-DE"/>
    </w:rPr>
  </w:style>
  <w:style w:type="paragraph" w:customStyle="1" w:styleId="COVERPAGE2">
    <w:name w:val="COVER PAGE 2"/>
    <w:basedOn w:val="Normal"/>
    <w:rsid w:val="00DE2B56"/>
    <w:pPr>
      <w:spacing w:after="120" w:line="240" w:lineRule="auto"/>
      <w:jc w:val="center"/>
    </w:pPr>
    <w:rPr>
      <w:rFonts w:ascii="Gill Sans MT Extra Bold" w:eastAsia="Times New Roman" w:hAnsi="Gill Sans MT Extra Bold" w:cs="Times New Roman"/>
      <w:color w:val="FF6600"/>
      <w:sz w:val="48"/>
      <w:szCs w:val="24"/>
      <w:lang w:val="en-GB" w:eastAsia="de-DE"/>
    </w:rPr>
  </w:style>
  <w:style w:type="paragraph" w:customStyle="1" w:styleId="PDDBody">
    <w:name w:val="PDD Body"/>
    <w:basedOn w:val="Normal"/>
    <w:link w:val="PDDBodyChar1"/>
    <w:rsid w:val="00DE2B56"/>
    <w:pPr>
      <w:spacing w:after="0" w:line="240" w:lineRule="auto"/>
      <w:ind w:left="540"/>
      <w:jc w:val="both"/>
    </w:pPr>
    <w:rPr>
      <w:rFonts w:ascii="Gill Sans MT" w:eastAsia="Times New Roman" w:hAnsi="Gill Sans MT" w:cs="Times New Roman"/>
      <w:bCs/>
      <w:color w:val="000000"/>
      <w:sz w:val="24"/>
      <w:szCs w:val="24"/>
      <w:lang w:val="en-GB" w:eastAsia="de-DE"/>
    </w:rPr>
  </w:style>
  <w:style w:type="character" w:customStyle="1" w:styleId="PDDBodyChar1">
    <w:name w:val="PDD Body Char1"/>
    <w:link w:val="PDDBody"/>
    <w:rsid w:val="00DE2B56"/>
    <w:rPr>
      <w:rFonts w:ascii="Gill Sans MT" w:eastAsia="Times New Roman" w:hAnsi="Gill Sans MT" w:cs="Times New Roman"/>
      <w:bCs/>
      <w:color w:val="000000"/>
      <w:sz w:val="24"/>
      <w:szCs w:val="24"/>
      <w:lang w:val="en-GB" w:eastAsia="de-DE"/>
    </w:rPr>
  </w:style>
  <w:style w:type="paragraph" w:styleId="ListBullet4">
    <w:name w:val="List Bullet 4"/>
    <w:basedOn w:val="Normal"/>
    <w:rsid w:val="00DE2B56"/>
    <w:pPr>
      <w:tabs>
        <w:tab w:val="num" w:pos="1209"/>
      </w:tabs>
      <w:ind w:left="1209" w:hanging="360"/>
    </w:pPr>
    <w:rPr>
      <w:rFonts w:ascii="Calibri" w:eastAsia="Calibri" w:hAnsi="Calibri" w:cs="Times New Roman"/>
    </w:rPr>
  </w:style>
  <w:style w:type="character" w:customStyle="1" w:styleId="NoSpacingChar">
    <w:name w:val="No Spacing Char"/>
    <w:link w:val="NoSpacing"/>
    <w:rsid w:val="00DE2B56"/>
  </w:style>
  <w:style w:type="paragraph" w:customStyle="1" w:styleId="TEXT">
    <w:name w:val="TEXT"/>
    <w:basedOn w:val="Normal"/>
    <w:rsid w:val="00DE2B56"/>
    <w:pPr>
      <w:spacing w:after="120" w:line="240" w:lineRule="auto"/>
      <w:jc w:val="both"/>
    </w:pPr>
    <w:rPr>
      <w:rFonts w:ascii="Gill Sans MT" w:eastAsia="Times New Roman" w:hAnsi="Gill Sans MT" w:cs="Times New Roman"/>
      <w:iCs/>
      <w:szCs w:val="24"/>
      <w:lang w:val="it-IT" w:eastAsia="de-DE"/>
    </w:rPr>
  </w:style>
  <w:style w:type="paragraph" w:customStyle="1" w:styleId="PDDTxtBoxBody">
    <w:name w:val="PDD Txt Box Body"/>
    <w:basedOn w:val="Normal"/>
    <w:rsid w:val="00DE2B56"/>
    <w:pPr>
      <w:spacing w:after="0" w:line="240" w:lineRule="auto"/>
      <w:ind w:left="181"/>
      <w:jc w:val="both"/>
    </w:pPr>
    <w:rPr>
      <w:rFonts w:ascii="Tahoma" w:eastAsia="Calibri" w:hAnsi="Tahoma" w:cs="Tahoma"/>
      <w:sz w:val="20"/>
      <w:szCs w:val="20"/>
    </w:rPr>
  </w:style>
  <w:style w:type="paragraph" w:customStyle="1" w:styleId="PDDH3">
    <w:name w:val="PDD H3"/>
    <w:basedOn w:val="Heading3"/>
    <w:next w:val="PDDBody"/>
    <w:autoRedefine/>
    <w:rsid w:val="00DE2B56"/>
    <w:pPr>
      <w:keepNext w:val="0"/>
      <w:keepLines w:val="0"/>
      <w:spacing w:before="0" w:line="240" w:lineRule="auto"/>
      <w:jc w:val="both"/>
      <w:outlineLvl w:val="9"/>
    </w:pPr>
    <w:rPr>
      <w:rFonts w:ascii="Times New Roman" w:eastAsia="Malgun Gothic" w:hAnsi="Times New Roman" w:cs="Times New Roman"/>
      <w:b w:val="0"/>
      <w:bCs w:val="0"/>
      <w:color w:val="auto"/>
      <w:sz w:val="24"/>
      <w:szCs w:val="24"/>
      <w:lang w:val="en-GB"/>
    </w:rPr>
  </w:style>
  <w:style w:type="paragraph" w:customStyle="1" w:styleId="Char2">
    <w:name w:val="Char2"/>
    <w:basedOn w:val="Normal"/>
    <w:link w:val="FootnoteReference"/>
    <w:rsid w:val="00DE2B56"/>
    <w:pPr>
      <w:spacing w:after="160" w:line="240" w:lineRule="exact"/>
    </w:pPr>
    <w:rPr>
      <w:vertAlign w:val="superscript"/>
    </w:rPr>
  </w:style>
  <w:style w:type="character" w:customStyle="1" w:styleId="BodyChar">
    <w:name w:val="Body Char"/>
    <w:rsid w:val="00DE2B56"/>
    <w:rPr>
      <w:rFonts w:ascii="Arial" w:hAnsi="Arial"/>
      <w:szCs w:val="24"/>
      <w:lang w:val="en-AU"/>
    </w:rPr>
  </w:style>
  <w:style w:type="paragraph" w:styleId="ListBullet">
    <w:name w:val="List Bullet"/>
    <w:basedOn w:val="Normal"/>
    <w:uiPriority w:val="99"/>
    <w:unhideWhenUsed/>
    <w:rsid w:val="00DE2B56"/>
    <w:pPr>
      <w:numPr>
        <w:numId w:val="7"/>
      </w:numPr>
      <w:spacing w:after="0" w:line="240" w:lineRule="auto"/>
      <w:contextualSpacing/>
    </w:pPr>
    <w:rPr>
      <w:rFonts w:ascii="Times New Roman" w:eastAsia="Times New Roman" w:hAnsi="Times New Roman" w:cs="Times New Roman"/>
      <w:sz w:val="24"/>
      <w:szCs w:val="24"/>
      <w:lang w:val="en-GB"/>
    </w:rPr>
  </w:style>
  <w:style w:type="paragraph" w:customStyle="1" w:styleId="Body-Italic-Color">
    <w:name w:val="Body - Italic - Color"/>
    <w:basedOn w:val="Body"/>
    <w:rsid w:val="00DE2B56"/>
    <w:pPr>
      <w:widowControl/>
      <w:spacing w:before="60" w:after="120" w:line="280" w:lineRule="atLeast"/>
      <w:ind w:left="567"/>
      <w:jc w:val="left"/>
    </w:pPr>
    <w:rPr>
      <w:rFonts w:eastAsia="Times New Roman"/>
      <w:i/>
      <w:color w:val="0065A4"/>
      <w:sz w:val="20"/>
      <w:lang w:val="en-AU"/>
    </w:rPr>
  </w:style>
  <w:style w:type="table" w:customStyle="1" w:styleId="Table-Style3">
    <w:name w:val="Table-Style3"/>
    <w:basedOn w:val="TableNormal"/>
    <w:rsid w:val="00DE2B56"/>
    <w:pPr>
      <w:spacing w:after="0" w:line="240" w:lineRule="auto"/>
    </w:pPr>
    <w:rPr>
      <w:rFonts w:ascii="Arial" w:eastAsia="Times New Roman" w:hAnsi="Arial" w:cs="Times New Roman"/>
      <w:sz w:val="20"/>
      <w:szCs w:val="20"/>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top w:val="nil"/>
          <w:left w:val="nil"/>
          <w:bottom w:val="nil"/>
          <w:right w:val="nil"/>
          <w:insideH w:val="nil"/>
          <w:insideV w:val="single" w:sz="6" w:space="0" w:color="FFFFFF"/>
        </w:tcBorders>
        <w:shd w:val="clear" w:color="auto" w:fill="00599C"/>
      </w:tcPr>
    </w:tblStylePr>
  </w:style>
  <w:style w:type="numbering" w:customStyle="1" w:styleId="ImportedStyle14">
    <w:name w:val="Imported Style 14"/>
    <w:rsid w:val="00DE2B56"/>
    <w:pPr>
      <w:numPr>
        <w:numId w:val="8"/>
      </w:numPr>
    </w:pPr>
  </w:style>
  <w:style w:type="numbering" w:customStyle="1" w:styleId="ImportedStyle25">
    <w:name w:val="Imported Style 25"/>
    <w:rsid w:val="00DE2B56"/>
    <w:pPr>
      <w:numPr>
        <w:numId w:val="9"/>
      </w:numPr>
    </w:pPr>
  </w:style>
  <w:style w:type="table" w:customStyle="1" w:styleId="TableGridLight1">
    <w:name w:val="Table Grid Light1"/>
    <w:basedOn w:val="TableNormal"/>
    <w:uiPriority w:val="40"/>
    <w:rsid w:val="004103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3F38FA"/>
  </w:style>
  <w:style w:type="paragraph" w:customStyle="1" w:styleId="Textodeglobo">
    <w:name w:val="Texto de globo"/>
    <w:basedOn w:val="Normal"/>
    <w:semiHidden/>
    <w:rsid w:val="003F38FA"/>
    <w:pPr>
      <w:spacing w:after="0" w:line="240" w:lineRule="auto"/>
    </w:pPr>
    <w:rPr>
      <w:rFonts w:ascii="Tahoma" w:eastAsia="Times New Roman" w:hAnsi="Tahoma" w:cs="Tahoma"/>
      <w:sz w:val="16"/>
      <w:szCs w:val="16"/>
    </w:rPr>
  </w:style>
  <w:style w:type="paragraph" w:customStyle="1" w:styleId="Heading20">
    <w:name w:val="Heading_2"/>
    <w:basedOn w:val="Normal"/>
    <w:rsid w:val="003F38FA"/>
    <w:pPr>
      <w:spacing w:before="240" w:after="100" w:line="240" w:lineRule="auto"/>
      <w:jc w:val="both"/>
    </w:pPr>
    <w:rPr>
      <w:rFonts w:ascii="Century Gothic" w:eastAsia="Times New Roman" w:hAnsi="Century Gothic" w:cs="Times New Roman"/>
      <w:b/>
      <w:szCs w:val="20"/>
    </w:rPr>
  </w:style>
  <w:style w:type="paragraph" w:styleId="EndnoteText">
    <w:name w:val="endnote text"/>
    <w:basedOn w:val="Normal"/>
    <w:link w:val="EndnoteTextChar"/>
    <w:rsid w:val="003F38FA"/>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rsid w:val="003F38FA"/>
    <w:rPr>
      <w:rFonts w:ascii="Times New Roman" w:eastAsia="Times New Roman" w:hAnsi="Times New Roman" w:cs="Times New Roman"/>
      <w:sz w:val="20"/>
      <w:szCs w:val="20"/>
      <w:lang w:val="en-AU"/>
    </w:rPr>
  </w:style>
  <w:style w:type="paragraph" w:customStyle="1" w:styleId="Onderwerpvanopmerking">
    <w:name w:val="Onderwerp van opmerking"/>
    <w:basedOn w:val="CommentText"/>
    <w:next w:val="CommentText"/>
    <w:semiHidden/>
    <w:rsid w:val="003F38FA"/>
  </w:style>
  <w:style w:type="paragraph" w:customStyle="1" w:styleId="Blockquote">
    <w:name w:val="Blockquote"/>
    <w:basedOn w:val="Normal"/>
    <w:rsid w:val="003F38FA"/>
    <w:pPr>
      <w:snapToGrid w:val="0"/>
      <w:spacing w:before="100" w:after="100" w:line="240" w:lineRule="auto"/>
      <w:ind w:left="360" w:right="360"/>
    </w:pPr>
    <w:rPr>
      <w:rFonts w:ascii="Times New Roman" w:eastAsia="Times New Roman" w:hAnsi="Times New Roman" w:cs="Times New Roman"/>
      <w:sz w:val="24"/>
      <w:szCs w:val="20"/>
      <w:lang w:val="en-GB"/>
    </w:rPr>
  </w:style>
  <w:style w:type="paragraph" w:customStyle="1" w:styleId="TopicTextOnestep">
    <w:name w:val="Topic Text Onestep"/>
    <w:basedOn w:val="Normal"/>
    <w:next w:val="Normal"/>
    <w:rsid w:val="003F38FA"/>
    <w:pPr>
      <w:numPr>
        <w:numId w:val="10"/>
      </w:numPr>
      <w:tabs>
        <w:tab w:val="left" w:pos="274"/>
      </w:tabs>
      <w:spacing w:after="48" w:line="240" w:lineRule="auto"/>
    </w:pPr>
    <w:rPr>
      <w:rFonts w:ascii="Times New Roman" w:eastAsia="Times New Roman" w:hAnsi="Times New Roman" w:cs="Times New Roman"/>
      <w:szCs w:val="20"/>
    </w:rPr>
  </w:style>
  <w:style w:type="table" w:styleId="LightShading-Accent2">
    <w:name w:val="Light Shading Accent 2"/>
    <w:basedOn w:val="TableNormal"/>
    <w:uiPriority w:val="60"/>
    <w:rsid w:val="003F38F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uiPriority w:val="63"/>
    <w:rsid w:val="003F38F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3F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DTableTitle">
    <w:name w:val="PDD Table Title"/>
    <w:basedOn w:val="Normal"/>
    <w:next w:val="PDDBody"/>
    <w:rsid w:val="003F38FA"/>
    <w:pPr>
      <w:keepNext/>
      <w:spacing w:after="0" w:line="240" w:lineRule="auto"/>
      <w:ind w:left="539"/>
      <w:jc w:val="both"/>
    </w:pPr>
    <w:rPr>
      <w:rFonts w:ascii="Gill Sans MT" w:eastAsia="Times New Roman" w:hAnsi="Gill Sans MT" w:cs="Times New Roman"/>
      <w:b/>
      <w:bCs/>
      <w:color w:val="000000"/>
      <w:sz w:val="24"/>
      <w:szCs w:val="24"/>
      <w:u w:val="single"/>
      <w:lang w:val="en-GB" w:eastAsia="de-DE"/>
    </w:rPr>
  </w:style>
  <w:style w:type="paragraph" w:customStyle="1" w:styleId="EFSP">
    <w:name w:val="EFSP"/>
    <w:basedOn w:val="Normal"/>
    <w:link w:val="EFSPChar"/>
    <w:qFormat/>
    <w:rsid w:val="00A40F59"/>
    <w:pPr>
      <w:spacing w:after="160" w:line="256" w:lineRule="auto"/>
    </w:pPr>
    <w:rPr>
      <w:sz w:val="24"/>
    </w:rPr>
  </w:style>
  <w:style w:type="character" w:customStyle="1" w:styleId="EFSPChar">
    <w:name w:val="EFSP Char"/>
    <w:basedOn w:val="DefaultParagraphFont"/>
    <w:link w:val="EFSP"/>
    <w:rsid w:val="00A40F59"/>
    <w:rPr>
      <w:sz w:val="24"/>
    </w:rPr>
  </w:style>
  <w:style w:type="paragraph" w:customStyle="1" w:styleId="TableorFigure">
    <w:name w:val="Table or Figure"/>
    <w:basedOn w:val="Normal"/>
    <w:link w:val="TableorFigureChar"/>
    <w:qFormat/>
    <w:rsid w:val="00A40F59"/>
    <w:pPr>
      <w:spacing w:after="0" w:line="240" w:lineRule="auto"/>
    </w:pPr>
    <w:rPr>
      <w:rFonts w:ascii="Times New Roman" w:eastAsia="Times New Roman" w:hAnsi="Times New Roman" w:cs="Times New Roman"/>
      <w:b/>
      <w:sz w:val="24"/>
      <w:szCs w:val="24"/>
    </w:rPr>
  </w:style>
  <w:style w:type="character" w:customStyle="1" w:styleId="TableorFigureChar">
    <w:name w:val="Table or Figure Char"/>
    <w:link w:val="TableorFigure"/>
    <w:rsid w:val="00A40F59"/>
    <w:rPr>
      <w:rFonts w:ascii="Times New Roman" w:eastAsia="Times New Roman" w:hAnsi="Times New Roman" w:cs="Times New Roman"/>
      <w:b/>
      <w:sz w:val="24"/>
      <w:szCs w:val="24"/>
    </w:rPr>
  </w:style>
  <w:style w:type="character" w:styleId="EndnoteReference">
    <w:name w:val="endnote reference"/>
    <w:basedOn w:val="DefaultParagraphFont"/>
    <w:uiPriority w:val="99"/>
    <w:semiHidden/>
    <w:unhideWhenUsed/>
    <w:rsid w:val="00A40F59"/>
    <w:rPr>
      <w:vertAlign w:val="superscript"/>
    </w:rPr>
  </w:style>
  <w:style w:type="paragraph" w:customStyle="1" w:styleId="Pa21">
    <w:name w:val="Pa21"/>
    <w:basedOn w:val="Default"/>
    <w:next w:val="Default"/>
    <w:uiPriority w:val="99"/>
    <w:rsid w:val="00A40F59"/>
    <w:pPr>
      <w:spacing w:line="201" w:lineRule="atLeast"/>
    </w:pPr>
    <w:rPr>
      <w:rFonts w:ascii="StempelSchneidler" w:hAnsi="StempelSchneidler" w:cs="Times New Roman"/>
      <w:color w:val="auto"/>
      <w:lang w:val="en-ZW" w:eastAsia="en-ZW"/>
    </w:rPr>
  </w:style>
  <w:style w:type="paragraph" w:customStyle="1" w:styleId="Pa22">
    <w:name w:val="Pa22"/>
    <w:basedOn w:val="Default"/>
    <w:next w:val="Default"/>
    <w:uiPriority w:val="99"/>
    <w:rsid w:val="00A40F59"/>
    <w:pPr>
      <w:spacing w:line="201" w:lineRule="atLeast"/>
    </w:pPr>
    <w:rPr>
      <w:rFonts w:ascii="StempelSchneidler" w:hAnsi="StempelSchneidler" w:cs="Times New Roman"/>
      <w:color w:val="auto"/>
      <w:lang w:val="en-ZW" w:eastAsia="en-ZW"/>
    </w:rPr>
  </w:style>
  <w:style w:type="paragraph" w:customStyle="1" w:styleId="Pa19">
    <w:name w:val="Pa19"/>
    <w:basedOn w:val="Default"/>
    <w:next w:val="Default"/>
    <w:uiPriority w:val="99"/>
    <w:rsid w:val="00A40F59"/>
    <w:pPr>
      <w:spacing w:line="201" w:lineRule="atLeast"/>
    </w:pPr>
    <w:rPr>
      <w:rFonts w:ascii="StempelSchneidler" w:hAnsi="StempelSchneidler" w:cs="Times New Roman"/>
      <w:color w:val="auto"/>
      <w:lang w:val="en-ZW" w:eastAsia="en-ZW"/>
    </w:rPr>
  </w:style>
  <w:style w:type="character" w:customStyle="1" w:styleId="A8">
    <w:name w:val="A8"/>
    <w:uiPriority w:val="99"/>
    <w:rsid w:val="00A40F59"/>
    <w:rPr>
      <w:rFonts w:cs="StempelSchneidler"/>
      <w:color w:val="000000"/>
      <w:sz w:val="11"/>
      <w:szCs w:val="11"/>
    </w:rPr>
  </w:style>
  <w:style w:type="paragraph" w:customStyle="1" w:styleId="TableText">
    <w:name w:val="Table Text"/>
    <w:basedOn w:val="Normal"/>
    <w:qFormat/>
    <w:rsid w:val="00A40F59"/>
    <w:pPr>
      <w:widowControl w:val="0"/>
      <w:autoSpaceDE w:val="0"/>
      <w:autoSpaceDN w:val="0"/>
      <w:adjustRightInd w:val="0"/>
      <w:spacing w:before="40" w:after="40" w:line="252" w:lineRule="auto"/>
      <w:ind w:left="72" w:right="72"/>
    </w:pPr>
    <w:rPr>
      <w:rFonts w:ascii="Gill Sans MT" w:eastAsiaTheme="minorEastAsia" w:hAnsi="Gill Sans MT" w:cs="Comic Sans MS"/>
      <w:bCs/>
      <w:sz w:val="24"/>
      <w:szCs w:val="20"/>
    </w:rPr>
  </w:style>
  <w:style w:type="paragraph" w:customStyle="1" w:styleId="TableParagraph">
    <w:name w:val="Table Paragraph"/>
    <w:basedOn w:val="Normal"/>
    <w:uiPriority w:val="1"/>
    <w:qFormat/>
    <w:rsid w:val="00904BF5"/>
    <w:pPr>
      <w:widowControl w:val="0"/>
      <w:autoSpaceDE w:val="0"/>
      <w:autoSpaceDN w:val="0"/>
      <w:spacing w:after="0" w:line="240" w:lineRule="auto"/>
    </w:pPr>
    <w:rPr>
      <w:rFonts w:ascii="Calibri" w:eastAsia="Calibri" w:hAnsi="Calibri" w:cs="Calibri"/>
      <w:lang w:bidi="en-US"/>
    </w:rPr>
  </w:style>
  <w:style w:type="table" w:styleId="ColorfulShading-Accent3">
    <w:name w:val="Colorful Shading Accent 3"/>
    <w:basedOn w:val="TableNormal"/>
    <w:uiPriority w:val="71"/>
    <w:rsid w:val="00851101"/>
    <w:pPr>
      <w:spacing w:after="0" w:line="240" w:lineRule="auto"/>
    </w:pPr>
    <w:rPr>
      <w:rFonts w:ascii="Calibri" w:eastAsia="Calibri" w:hAnsi="Calibri"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MTopic1">
    <w:name w:val="MM Topic 1"/>
    <w:basedOn w:val="Heading1"/>
    <w:semiHidden/>
    <w:rsid w:val="00851101"/>
    <w:pPr>
      <w:keepLines w:val="0"/>
      <w:numPr>
        <w:numId w:val="25"/>
      </w:numPr>
      <w:tabs>
        <w:tab w:val="left" w:pos="0"/>
      </w:tabs>
      <w:spacing w:before="240" w:after="60" w:line="240" w:lineRule="auto"/>
    </w:pPr>
    <w:rPr>
      <w:rFonts w:ascii="Arial" w:eastAsia="Times New Roman" w:hAnsi="Arial" w:cs="Arial"/>
      <w:color w:val="auto"/>
      <w:kern w:val="32"/>
      <w:sz w:val="32"/>
      <w:szCs w:val="32"/>
      <w:lang w:val="en-GB"/>
    </w:rPr>
  </w:style>
  <w:style w:type="paragraph" w:customStyle="1" w:styleId="MMTopic2">
    <w:name w:val="MM Topic 2"/>
    <w:basedOn w:val="Heading2"/>
    <w:semiHidden/>
    <w:rsid w:val="00851101"/>
    <w:pPr>
      <w:keepLines w:val="0"/>
      <w:numPr>
        <w:ilvl w:val="1"/>
        <w:numId w:val="25"/>
      </w:numPr>
      <w:tabs>
        <w:tab w:val="left" w:pos="0"/>
      </w:tabs>
      <w:spacing w:before="240" w:after="60" w:line="240" w:lineRule="auto"/>
    </w:pPr>
    <w:rPr>
      <w:rFonts w:ascii="Arial" w:eastAsia="Times New Roman" w:hAnsi="Arial" w:cs="Arial"/>
      <w:i/>
      <w:iCs/>
      <w:color w:val="FF6600"/>
      <w:sz w:val="28"/>
      <w:szCs w:val="28"/>
      <w:lang w:val="en-GB"/>
    </w:rPr>
  </w:style>
  <w:style w:type="paragraph" w:customStyle="1" w:styleId="MMTopic3">
    <w:name w:val="MM Topic 3"/>
    <w:basedOn w:val="Heading3"/>
    <w:semiHidden/>
    <w:rsid w:val="00851101"/>
    <w:pPr>
      <w:keepLines w:val="0"/>
      <w:numPr>
        <w:ilvl w:val="2"/>
        <w:numId w:val="25"/>
      </w:numPr>
      <w:tabs>
        <w:tab w:val="clear" w:pos="1080"/>
        <w:tab w:val="left" w:pos="0"/>
      </w:tabs>
      <w:spacing w:before="240" w:after="60" w:line="240" w:lineRule="auto"/>
    </w:pPr>
    <w:rPr>
      <w:rFonts w:ascii="Arial" w:eastAsia="Times New Roman" w:hAnsi="Arial" w:cs="Arial"/>
      <w:color w:val="auto"/>
      <w:sz w:val="26"/>
      <w:szCs w:val="26"/>
      <w:lang w:val="en-GB"/>
    </w:rPr>
  </w:style>
  <w:style w:type="paragraph" w:customStyle="1" w:styleId="PDDH1">
    <w:name w:val="PDD H1"/>
    <w:basedOn w:val="Heading1"/>
    <w:autoRedefine/>
    <w:rsid w:val="00851101"/>
    <w:pPr>
      <w:keepLines w:val="0"/>
      <w:tabs>
        <w:tab w:val="num" w:pos="540"/>
      </w:tabs>
      <w:spacing w:before="240" w:after="240" w:line="240" w:lineRule="auto"/>
      <w:ind w:left="540" w:hanging="540"/>
    </w:pPr>
    <w:rPr>
      <w:rFonts w:ascii="Gill Sans MT" w:eastAsia="Times New Roman" w:hAnsi="Gill Sans MT" w:cs="Times New Roman"/>
      <w:bCs w:val="0"/>
      <w:color w:val="FF6600"/>
      <w:sz w:val="32"/>
      <w:szCs w:val="32"/>
      <w:lang w:val="en-GB"/>
    </w:rPr>
  </w:style>
  <w:style w:type="paragraph" w:customStyle="1" w:styleId="PDDH2">
    <w:name w:val="PDD H2"/>
    <w:basedOn w:val="Heading2"/>
    <w:next w:val="PDDBody"/>
    <w:autoRedefine/>
    <w:rsid w:val="00851101"/>
    <w:pPr>
      <w:keepLines w:val="0"/>
      <w:tabs>
        <w:tab w:val="num" w:pos="540"/>
      </w:tabs>
      <w:spacing w:before="60" w:line="240" w:lineRule="auto"/>
      <w:ind w:left="540" w:hanging="540"/>
    </w:pPr>
    <w:rPr>
      <w:rFonts w:ascii="Gill Sans MT" w:eastAsia="Times New Roman" w:hAnsi="Gill Sans MT" w:cs="Times New Roman"/>
      <w:color w:val="auto"/>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13153">
      <w:bodyDiv w:val="1"/>
      <w:marLeft w:val="0"/>
      <w:marRight w:val="0"/>
      <w:marTop w:val="0"/>
      <w:marBottom w:val="0"/>
      <w:divBdr>
        <w:top w:val="none" w:sz="0" w:space="0" w:color="auto"/>
        <w:left w:val="none" w:sz="0" w:space="0" w:color="auto"/>
        <w:bottom w:val="none" w:sz="0" w:space="0" w:color="auto"/>
        <w:right w:val="none" w:sz="0" w:space="0" w:color="auto"/>
      </w:divBdr>
    </w:div>
    <w:div w:id="11608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b_scm@wvi.org" TargetMode="External"/><Relationship Id="rId5" Type="http://schemas.openxmlformats.org/officeDocument/2006/relationships/webSettings" Target="webSettings.xml"/><Relationship Id="rId10" Type="http://schemas.openxmlformats.org/officeDocument/2006/relationships/hyperlink" Target="mailto:ziaul_islam@wvi.org" TargetMode="External"/><Relationship Id="rId4" Type="http://schemas.openxmlformats.org/officeDocument/2006/relationships/settings" Target="settings.xml"/><Relationship Id="rId9" Type="http://schemas.openxmlformats.org/officeDocument/2006/relationships/hyperlink" Target="mailto:wvb_scm@w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207B-DFB7-4F95-A8FB-76283662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 Hasan</dc:creator>
  <cp:lastModifiedBy>Ziaul Islam Mr. Akond</cp:lastModifiedBy>
  <cp:revision>78</cp:revision>
  <cp:lastPrinted>2019-12-02T06:28:00Z</cp:lastPrinted>
  <dcterms:created xsi:type="dcterms:W3CDTF">2019-08-21T04:43:00Z</dcterms:created>
  <dcterms:modified xsi:type="dcterms:W3CDTF">2020-01-20T07:25:00Z</dcterms:modified>
</cp:coreProperties>
</file>