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092B" w14:textId="77777777" w:rsidR="00DF4D09" w:rsidRPr="003B0AEC" w:rsidRDefault="00DF4D09" w:rsidP="00F64537">
      <w:pPr>
        <w:jc w:val="center"/>
        <w:rPr>
          <w:rFonts w:asciiTheme="majorHAnsi" w:hAnsiTheme="majorHAnsi" w:cstheme="majorHAnsi"/>
          <w:b/>
          <w:sz w:val="32"/>
          <w:szCs w:val="32"/>
        </w:rPr>
      </w:pPr>
      <w:r w:rsidRPr="003B0AEC">
        <w:rPr>
          <w:rFonts w:asciiTheme="majorHAnsi" w:hAnsiTheme="majorHAnsi" w:cstheme="majorHAnsi"/>
          <w:b/>
          <w:sz w:val="32"/>
          <w:szCs w:val="32"/>
        </w:rPr>
        <w:t>World Concern (Bangladesh)</w:t>
      </w:r>
    </w:p>
    <w:p w14:paraId="54924CDC" w14:textId="482E816C" w:rsidR="00DF4D09" w:rsidRPr="003B0AEC" w:rsidRDefault="00DF4D09" w:rsidP="00F64537">
      <w:pPr>
        <w:jc w:val="center"/>
        <w:rPr>
          <w:rFonts w:asciiTheme="majorHAnsi" w:hAnsiTheme="majorHAnsi" w:cstheme="majorHAnsi"/>
          <w:b/>
          <w:sz w:val="32"/>
          <w:szCs w:val="32"/>
        </w:rPr>
      </w:pPr>
      <w:r w:rsidRPr="003B0AEC">
        <w:rPr>
          <w:rFonts w:asciiTheme="majorHAnsi" w:hAnsiTheme="majorHAnsi" w:cstheme="majorHAnsi"/>
          <w:b/>
          <w:sz w:val="32"/>
          <w:szCs w:val="32"/>
        </w:rPr>
        <w:t xml:space="preserve">Project </w:t>
      </w:r>
      <w:r w:rsidR="00F64537" w:rsidRPr="003B0AEC">
        <w:rPr>
          <w:rFonts w:asciiTheme="majorHAnsi" w:hAnsiTheme="majorHAnsi" w:cstheme="majorHAnsi"/>
          <w:b/>
          <w:sz w:val="32"/>
          <w:szCs w:val="32"/>
        </w:rPr>
        <w:t>B</w:t>
      </w:r>
      <w:r w:rsidRPr="003B0AEC">
        <w:rPr>
          <w:rFonts w:asciiTheme="majorHAnsi" w:hAnsiTheme="majorHAnsi" w:cstheme="majorHAnsi"/>
          <w:b/>
          <w:sz w:val="32"/>
          <w:szCs w:val="32"/>
        </w:rPr>
        <w:t>aseline Survey</w:t>
      </w:r>
      <w:r w:rsidR="00F64537" w:rsidRPr="003B0AEC">
        <w:rPr>
          <w:rFonts w:asciiTheme="majorHAnsi" w:hAnsiTheme="majorHAnsi" w:cstheme="majorHAnsi"/>
          <w:b/>
          <w:sz w:val="32"/>
          <w:szCs w:val="32"/>
        </w:rPr>
        <w:t xml:space="preserve"> </w:t>
      </w:r>
      <w:r w:rsidRPr="003B0AEC">
        <w:rPr>
          <w:rFonts w:asciiTheme="majorHAnsi" w:hAnsiTheme="majorHAnsi" w:cstheme="majorHAnsi"/>
          <w:b/>
          <w:sz w:val="32"/>
          <w:szCs w:val="32"/>
        </w:rPr>
        <w:t>Terms of Reference (</w:t>
      </w:r>
      <w:proofErr w:type="spellStart"/>
      <w:r w:rsidRPr="003B0AEC">
        <w:rPr>
          <w:rFonts w:asciiTheme="majorHAnsi" w:hAnsiTheme="majorHAnsi" w:cstheme="majorHAnsi"/>
          <w:b/>
          <w:sz w:val="32"/>
          <w:szCs w:val="32"/>
        </w:rPr>
        <w:t>ToR</w:t>
      </w:r>
      <w:proofErr w:type="spellEnd"/>
      <w:r w:rsidRPr="003B0AEC">
        <w:rPr>
          <w:rFonts w:asciiTheme="majorHAnsi" w:hAnsiTheme="majorHAnsi" w:cstheme="majorHAnsi"/>
          <w:b/>
          <w:sz w:val="32"/>
          <w:szCs w:val="32"/>
        </w:rPr>
        <w:t>)</w:t>
      </w:r>
    </w:p>
    <w:p w14:paraId="7AF22A69" w14:textId="77777777" w:rsidR="002F1C5A" w:rsidRPr="00F64537" w:rsidRDefault="002F1C5A">
      <w:pPr>
        <w:rPr>
          <w:rFonts w:asciiTheme="majorHAnsi" w:hAnsiTheme="majorHAnsi" w:cstheme="majorHAnsi"/>
        </w:rPr>
      </w:pPr>
    </w:p>
    <w:tbl>
      <w:tblPr>
        <w:tblStyle w:val="af9"/>
        <w:tblW w:w="9226" w:type="dxa"/>
        <w:tblInd w:w="-100" w:type="dxa"/>
        <w:tblLayout w:type="fixed"/>
        <w:tblLook w:val="0400" w:firstRow="0" w:lastRow="0" w:firstColumn="0" w:lastColumn="0" w:noHBand="0" w:noVBand="1"/>
      </w:tblPr>
      <w:tblGrid>
        <w:gridCol w:w="9226"/>
      </w:tblGrid>
      <w:tr w:rsidR="002F1C5A" w:rsidRPr="00F64537" w14:paraId="7AD5C949" w14:textId="77777777">
        <w:trPr>
          <w:trHeight w:val="480"/>
        </w:trPr>
        <w:tc>
          <w:tcPr>
            <w:tcW w:w="9226" w:type="dxa"/>
            <w:tcBorders>
              <w:top w:val="single" w:sz="8" w:space="0" w:color="FFFFFF"/>
              <w:left w:val="single" w:sz="8" w:space="0" w:color="FFFFFF"/>
              <w:bottom w:val="single" w:sz="8" w:space="0" w:color="EA4D39"/>
              <w:right w:val="single" w:sz="8" w:space="0" w:color="FFFFFF"/>
            </w:tcBorders>
            <w:tcMar>
              <w:top w:w="100" w:type="dxa"/>
              <w:left w:w="100" w:type="dxa"/>
              <w:bottom w:w="100" w:type="dxa"/>
              <w:right w:w="100" w:type="dxa"/>
            </w:tcMar>
          </w:tcPr>
          <w:p w14:paraId="59D5D9EE" w14:textId="587C3E16" w:rsidR="002F1C5A" w:rsidRPr="003B0AEC" w:rsidRDefault="005C043C" w:rsidP="00A90CF9">
            <w:pPr>
              <w:pBdr>
                <w:top w:val="nil"/>
                <w:left w:val="nil"/>
                <w:bottom w:val="nil"/>
                <w:right w:val="nil"/>
                <w:between w:val="nil"/>
              </w:pBdr>
              <w:jc w:val="center"/>
              <w:rPr>
                <w:rFonts w:asciiTheme="majorHAnsi" w:eastAsia="Roboto" w:hAnsiTheme="majorHAnsi" w:cstheme="majorHAnsi"/>
                <w:b/>
                <w:sz w:val="32"/>
                <w:szCs w:val="32"/>
                <w:u w:val="single"/>
              </w:rPr>
            </w:pPr>
            <w:r w:rsidRPr="003B0AEC">
              <w:rPr>
                <w:rFonts w:asciiTheme="majorHAnsi" w:eastAsia="Roboto" w:hAnsiTheme="majorHAnsi" w:cstheme="majorHAnsi"/>
                <w:b/>
                <w:sz w:val="32"/>
                <w:szCs w:val="32"/>
                <w:u w:val="single"/>
              </w:rPr>
              <w:t xml:space="preserve">Baseline Study </w:t>
            </w:r>
            <w:r w:rsidR="008F1B89" w:rsidRPr="003B0AEC">
              <w:rPr>
                <w:rFonts w:asciiTheme="majorHAnsi" w:eastAsia="Roboto" w:hAnsiTheme="majorHAnsi" w:cstheme="majorHAnsi"/>
                <w:b/>
                <w:sz w:val="32"/>
                <w:szCs w:val="32"/>
                <w:u w:val="single"/>
              </w:rPr>
              <w:t>o</w:t>
            </w:r>
            <w:r w:rsidRPr="003B0AEC">
              <w:rPr>
                <w:rFonts w:asciiTheme="majorHAnsi" w:eastAsia="Roboto" w:hAnsiTheme="majorHAnsi" w:cstheme="majorHAnsi"/>
                <w:b/>
                <w:sz w:val="32"/>
                <w:szCs w:val="32"/>
                <w:u w:val="single"/>
              </w:rPr>
              <w:t xml:space="preserve">f </w:t>
            </w:r>
            <w:r w:rsidR="003B0AEC">
              <w:rPr>
                <w:rFonts w:asciiTheme="majorHAnsi" w:eastAsia="Roboto" w:hAnsiTheme="majorHAnsi" w:cstheme="majorHAnsi"/>
                <w:b/>
                <w:sz w:val="32"/>
                <w:szCs w:val="32"/>
                <w:u w:val="single"/>
              </w:rPr>
              <w:t xml:space="preserve">the </w:t>
            </w:r>
            <w:r w:rsidR="00011E6A" w:rsidRPr="003B0AEC">
              <w:rPr>
                <w:rFonts w:asciiTheme="majorHAnsi" w:eastAsia="Roboto" w:hAnsiTheme="majorHAnsi" w:cstheme="majorHAnsi"/>
                <w:b/>
                <w:sz w:val="32"/>
                <w:szCs w:val="32"/>
                <w:u w:val="single"/>
              </w:rPr>
              <w:t>ALO</w:t>
            </w:r>
            <w:r w:rsidR="00A90CF9" w:rsidRPr="003B0AEC">
              <w:rPr>
                <w:rFonts w:asciiTheme="majorHAnsi" w:eastAsia="Roboto" w:hAnsiTheme="majorHAnsi" w:cstheme="majorHAnsi"/>
                <w:b/>
                <w:sz w:val="32"/>
                <w:szCs w:val="32"/>
                <w:u w:val="single"/>
              </w:rPr>
              <w:t xml:space="preserve"> Project</w:t>
            </w:r>
          </w:p>
          <w:p w14:paraId="5EFF1502" w14:textId="0895AE26" w:rsidR="00A90CF9" w:rsidRPr="003B0AEC" w:rsidRDefault="00A90CF9">
            <w:pPr>
              <w:pBdr>
                <w:top w:val="nil"/>
                <w:left w:val="nil"/>
                <w:bottom w:val="nil"/>
                <w:right w:val="nil"/>
                <w:between w:val="nil"/>
              </w:pBdr>
              <w:rPr>
                <w:rFonts w:asciiTheme="majorHAnsi" w:eastAsia="Roboto" w:hAnsiTheme="majorHAnsi" w:cstheme="majorHAnsi"/>
                <w:b/>
                <w:sz w:val="32"/>
                <w:szCs w:val="32"/>
                <w:u w:val="single"/>
              </w:rPr>
            </w:pPr>
          </w:p>
        </w:tc>
      </w:tr>
      <w:tr w:rsidR="00A90CF9" w:rsidRPr="00F64537" w14:paraId="08349D35" w14:textId="77777777">
        <w:trPr>
          <w:trHeight w:val="480"/>
        </w:trPr>
        <w:tc>
          <w:tcPr>
            <w:tcW w:w="9226" w:type="dxa"/>
            <w:tcBorders>
              <w:top w:val="single" w:sz="8" w:space="0" w:color="FFFFFF"/>
              <w:left w:val="single" w:sz="8" w:space="0" w:color="FFFFFF"/>
              <w:bottom w:val="single" w:sz="8" w:space="0" w:color="EA4D39"/>
              <w:right w:val="single" w:sz="8" w:space="0" w:color="FFFFFF"/>
            </w:tcBorders>
            <w:tcMar>
              <w:top w:w="100" w:type="dxa"/>
              <w:left w:w="100" w:type="dxa"/>
              <w:bottom w:w="100" w:type="dxa"/>
              <w:right w:w="100" w:type="dxa"/>
            </w:tcMar>
          </w:tcPr>
          <w:p w14:paraId="3F72FCA7" w14:textId="77777777" w:rsidR="00A90CF9" w:rsidRDefault="00A90CF9">
            <w:pPr>
              <w:pBdr>
                <w:top w:val="nil"/>
                <w:left w:val="nil"/>
                <w:bottom w:val="nil"/>
                <w:right w:val="nil"/>
                <w:between w:val="nil"/>
              </w:pBdr>
              <w:rPr>
                <w:rFonts w:asciiTheme="majorHAnsi" w:hAnsiTheme="majorHAnsi" w:cstheme="majorHAnsi"/>
                <w:sz w:val="20"/>
                <w:szCs w:val="20"/>
              </w:rPr>
            </w:pPr>
            <w:r w:rsidRPr="00F64537">
              <w:rPr>
                <w:rFonts w:asciiTheme="majorHAnsi" w:hAnsiTheme="majorHAnsi" w:cstheme="majorHAnsi"/>
                <w:sz w:val="20"/>
                <w:szCs w:val="20"/>
                <w:highlight w:val="white"/>
              </w:rPr>
              <w:t xml:space="preserve">We are pleased to invite you to participate in the TOR (Term of </w:t>
            </w:r>
            <w:r>
              <w:rPr>
                <w:rFonts w:asciiTheme="majorHAnsi" w:hAnsiTheme="majorHAnsi" w:cstheme="majorHAnsi"/>
                <w:sz w:val="20"/>
                <w:szCs w:val="20"/>
                <w:highlight w:val="white"/>
              </w:rPr>
              <w:t>R</w:t>
            </w:r>
            <w:r w:rsidRPr="00F64537">
              <w:rPr>
                <w:rFonts w:asciiTheme="majorHAnsi" w:hAnsiTheme="majorHAnsi" w:cstheme="majorHAnsi"/>
                <w:sz w:val="20"/>
                <w:szCs w:val="20"/>
                <w:highlight w:val="white"/>
              </w:rPr>
              <w:t>eference), please see the critical dates for your next steps</w:t>
            </w:r>
            <w:r>
              <w:rPr>
                <w:rFonts w:asciiTheme="majorHAnsi" w:hAnsiTheme="majorHAnsi" w:cstheme="majorHAnsi"/>
                <w:sz w:val="20"/>
                <w:szCs w:val="20"/>
              </w:rPr>
              <w:t>.</w:t>
            </w:r>
          </w:p>
          <w:p w14:paraId="1785A81B" w14:textId="77777777" w:rsidR="008F1B89" w:rsidRDefault="008F1B89">
            <w:pPr>
              <w:pBdr>
                <w:top w:val="nil"/>
                <w:left w:val="nil"/>
                <w:bottom w:val="nil"/>
                <w:right w:val="nil"/>
                <w:between w:val="nil"/>
              </w:pBdr>
              <w:rPr>
                <w:rFonts w:asciiTheme="majorHAnsi" w:hAnsiTheme="majorHAnsi" w:cstheme="majorHAnsi"/>
                <w:b/>
                <w:bCs/>
                <w:sz w:val="20"/>
                <w:szCs w:val="20"/>
                <w:u w:val="single"/>
              </w:rPr>
            </w:pPr>
          </w:p>
          <w:p w14:paraId="40D6B6EE" w14:textId="370A0C46" w:rsidR="00A90CF9" w:rsidRPr="00A90CF9" w:rsidRDefault="00A90CF9">
            <w:pPr>
              <w:pBdr>
                <w:top w:val="nil"/>
                <w:left w:val="nil"/>
                <w:bottom w:val="nil"/>
                <w:right w:val="nil"/>
                <w:between w:val="nil"/>
              </w:pBdr>
              <w:rPr>
                <w:rFonts w:asciiTheme="majorHAnsi" w:hAnsiTheme="majorHAnsi" w:cstheme="majorHAnsi"/>
                <w:b/>
                <w:bCs/>
                <w:sz w:val="36"/>
                <w:szCs w:val="36"/>
                <w:u w:val="single"/>
              </w:rPr>
            </w:pPr>
            <w:r w:rsidRPr="00A90CF9">
              <w:rPr>
                <w:rFonts w:asciiTheme="majorHAnsi" w:hAnsiTheme="majorHAnsi" w:cstheme="majorHAnsi"/>
                <w:b/>
                <w:bCs/>
                <w:sz w:val="20"/>
                <w:szCs w:val="20"/>
                <w:u w:val="single"/>
              </w:rPr>
              <w:t xml:space="preserve">Overview of </w:t>
            </w:r>
            <w:proofErr w:type="spellStart"/>
            <w:r w:rsidRPr="00A90CF9">
              <w:rPr>
                <w:rFonts w:asciiTheme="majorHAnsi" w:hAnsiTheme="majorHAnsi" w:cstheme="majorHAnsi"/>
                <w:b/>
                <w:bCs/>
                <w:sz w:val="20"/>
                <w:szCs w:val="20"/>
                <w:u w:val="single"/>
              </w:rPr>
              <w:t>ToR</w:t>
            </w:r>
            <w:proofErr w:type="spellEnd"/>
            <w:r w:rsidRPr="00A90CF9">
              <w:rPr>
                <w:rFonts w:asciiTheme="majorHAnsi" w:hAnsiTheme="majorHAnsi" w:cstheme="majorHAnsi"/>
                <w:b/>
                <w:bCs/>
                <w:sz w:val="20"/>
                <w:szCs w:val="20"/>
                <w:u w:val="single"/>
              </w:rPr>
              <w:t>:</w:t>
            </w:r>
          </w:p>
        </w:tc>
      </w:tr>
    </w:tbl>
    <w:tbl>
      <w:tblPr>
        <w:tblStyle w:val="TableGrid"/>
        <w:tblW w:w="9500" w:type="dxa"/>
        <w:tblLayout w:type="fixed"/>
        <w:tblLook w:val="04A0" w:firstRow="1" w:lastRow="0" w:firstColumn="1" w:lastColumn="0" w:noHBand="0" w:noVBand="1"/>
      </w:tblPr>
      <w:tblGrid>
        <w:gridCol w:w="1975"/>
        <w:gridCol w:w="2430"/>
        <w:gridCol w:w="2520"/>
        <w:gridCol w:w="2575"/>
      </w:tblGrid>
      <w:tr w:rsidR="0045511B" w:rsidRPr="00A90CF9" w14:paraId="2A505D80" w14:textId="77777777" w:rsidTr="00645736">
        <w:trPr>
          <w:trHeight w:val="1447"/>
        </w:trPr>
        <w:tc>
          <w:tcPr>
            <w:tcW w:w="1975" w:type="dxa"/>
          </w:tcPr>
          <w:p w14:paraId="5D5184AA" w14:textId="77777777" w:rsidR="0045511B" w:rsidRPr="00A90CF9" w:rsidRDefault="0045511B" w:rsidP="00645736">
            <w:pPr>
              <w:jc w:val="both"/>
              <w:rPr>
                <w:rFonts w:asciiTheme="majorHAnsi" w:hAnsiTheme="majorHAnsi" w:cstheme="majorHAnsi"/>
                <w:sz w:val="22"/>
                <w:szCs w:val="22"/>
              </w:rPr>
            </w:pPr>
            <w:r w:rsidRPr="00A90CF9">
              <w:rPr>
                <w:rFonts w:asciiTheme="majorHAnsi" w:hAnsiTheme="majorHAnsi" w:cstheme="majorHAnsi"/>
                <w:b/>
                <w:sz w:val="22"/>
                <w:szCs w:val="22"/>
              </w:rPr>
              <w:t>Organization Name</w:t>
            </w:r>
          </w:p>
        </w:tc>
        <w:tc>
          <w:tcPr>
            <w:tcW w:w="2430" w:type="dxa"/>
          </w:tcPr>
          <w:p w14:paraId="1B5B5AC8" w14:textId="77777777" w:rsidR="0045511B" w:rsidRPr="00A90CF9" w:rsidRDefault="0045511B" w:rsidP="00645736">
            <w:pPr>
              <w:jc w:val="both"/>
              <w:rPr>
                <w:rFonts w:asciiTheme="majorHAnsi" w:hAnsiTheme="majorHAnsi" w:cstheme="majorHAnsi"/>
                <w:sz w:val="22"/>
                <w:szCs w:val="22"/>
              </w:rPr>
            </w:pPr>
            <w:r w:rsidRPr="00A90CF9">
              <w:rPr>
                <w:rFonts w:asciiTheme="majorHAnsi" w:hAnsiTheme="majorHAnsi" w:cstheme="majorHAnsi"/>
                <w:sz w:val="22"/>
                <w:szCs w:val="22"/>
              </w:rPr>
              <w:t>World Concern Bangladesh (WCB)</w:t>
            </w:r>
          </w:p>
        </w:tc>
        <w:tc>
          <w:tcPr>
            <w:tcW w:w="2520" w:type="dxa"/>
          </w:tcPr>
          <w:p w14:paraId="1AB66926" w14:textId="77777777" w:rsidR="0045511B" w:rsidRPr="00A90CF9" w:rsidRDefault="0045511B" w:rsidP="00645736">
            <w:pPr>
              <w:jc w:val="both"/>
              <w:rPr>
                <w:rFonts w:asciiTheme="majorHAnsi" w:hAnsiTheme="majorHAnsi" w:cstheme="majorHAnsi"/>
                <w:b/>
                <w:sz w:val="22"/>
                <w:szCs w:val="22"/>
              </w:rPr>
            </w:pPr>
            <w:r w:rsidRPr="00A90CF9">
              <w:rPr>
                <w:rFonts w:asciiTheme="majorHAnsi" w:hAnsiTheme="majorHAnsi" w:cstheme="majorHAnsi"/>
                <w:b/>
                <w:sz w:val="22"/>
                <w:szCs w:val="22"/>
              </w:rPr>
              <w:t xml:space="preserve">Project to be evaluated </w:t>
            </w:r>
          </w:p>
        </w:tc>
        <w:tc>
          <w:tcPr>
            <w:tcW w:w="2575" w:type="dxa"/>
          </w:tcPr>
          <w:p w14:paraId="62EC9D03" w14:textId="77777777" w:rsidR="0045511B" w:rsidRPr="00A90CF9" w:rsidRDefault="0045511B" w:rsidP="00645736">
            <w:pPr>
              <w:jc w:val="both"/>
              <w:rPr>
                <w:rFonts w:asciiTheme="majorHAnsi" w:hAnsiTheme="majorHAnsi" w:cstheme="majorHAnsi"/>
                <w:sz w:val="22"/>
                <w:szCs w:val="22"/>
              </w:rPr>
            </w:pPr>
            <w:r w:rsidRPr="00A90CF9">
              <w:rPr>
                <w:rFonts w:asciiTheme="majorHAnsi" w:hAnsiTheme="majorHAnsi" w:cstheme="majorHAnsi"/>
                <w:sz w:val="22"/>
                <w:szCs w:val="22"/>
              </w:rPr>
              <w:t>Accelerating Livelihood Opportunity (ALO) to Build Resilient Community Project</w:t>
            </w:r>
          </w:p>
        </w:tc>
      </w:tr>
      <w:tr w:rsidR="0045511B" w:rsidRPr="00A90CF9" w14:paraId="4F3AE550" w14:textId="77777777" w:rsidTr="00645736">
        <w:tc>
          <w:tcPr>
            <w:tcW w:w="1975" w:type="dxa"/>
          </w:tcPr>
          <w:p w14:paraId="681FB012" w14:textId="77777777" w:rsidR="0045511B" w:rsidRPr="00A90CF9" w:rsidRDefault="0045511B" w:rsidP="00645736">
            <w:pPr>
              <w:jc w:val="both"/>
              <w:rPr>
                <w:rFonts w:asciiTheme="majorHAnsi" w:hAnsiTheme="majorHAnsi" w:cstheme="majorHAnsi"/>
                <w:sz w:val="22"/>
                <w:szCs w:val="22"/>
              </w:rPr>
            </w:pPr>
            <w:r w:rsidRPr="00A90CF9">
              <w:rPr>
                <w:rFonts w:asciiTheme="majorHAnsi" w:hAnsiTheme="majorHAnsi" w:cstheme="majorHAnsi"/>
                <w:b/>
                <w:sz w:val="22"/>
                <w:szCs w:val="22"/>
              </w:rPr>
              <w:t xml:space="preserve">Date of publishing </w:t>
            </w:r>
            <w:proofErr w:type="spellStart"/>
            <w:r w:rsidRPr="00A90CF9">
              <w:rPr>
                <w:rFonts w:asciiTheme="majorHAnsi" w:hAnsiTheme="majorHAnsi" w:cstheme="majorHAnsi"/>
                <w:b/>
                <w:sz w:val="22"/>
                <w:szCs w:val="22"/>
              </w:rPr>
              <w:t>ToR</w:t>
            </w:r>
            <w:proofErr w:type="spellEnd"/>
          </w:p>
        </w:tc>
        <w:tc>
          <w:tcPr>
            <w:tcW w:w="2430" w:type="dxa"/>
          </w:tcPr>
          <w:p w14:paraId="22B281B3" w14:textId="0E2BB10D" w:rsidR="0045511B" w:rsidRPr="00A90CF9" w:rsidRDefault="00D130E0" w:rsidP="00645736">
            <w:pPr>
              <w:jc w:val="both"/>
              <w:rPr>
                <w:rFonts w:asciiTheme="majorHAnsi" w:hAnsiTheme="majorHAnsi" w:cstheme="majorHAnsi"/>
                <w:bCs/>
                <w:sz w:val="22"/>
                <w:szCs w:val="22"/>
                <w:highlight w:val="yellow"/>
              </w:rPr>
            </w:pPr>
            <w:r>
              <w:rPr>
                <w:rFonts w:asciiTheme="majorHAnsi" w:hAnsiTheme="majorHAnsi" w:cstheme="majorHAnsi"/>
                <w:bCs/>
                <w:sz w:val="22"/>
                <w:szCs w:val="22"/>
                <w:highlight w:val="white"/>
              </w:rPr>
              <w:t>2</w:t>
            </w:r>
            <w:r w:rsidR="0045511B" w:rsidRPr="00A90CF9">
              <w:rPr>
                <w:rFonts w:asciiTheme="majorHAnsi" w:hAnsiTheme="majorHAnsi" w:cstheme="majorHAnsi"/>
                <w:bCs/>
                <w:sz w:val="22"/>
                <w:szCs w:val="22"/>
                <w:highlight w:val="white"/>
              </w:rPr>
              <w:t>/1</w:t>
            </w:r>
            <w:r w:rsidR="0045511B">
              <w:rPr>
                <w:rFonts w:asciiTheme="majorHAnsi" w:hAnsiTheme="majorHAnsi" w:cstheme="majorHAnsi"/>
                <w:bCs/>
                <w:sz w:val="22"/>
                <w:szCs w:val="22"/>
                <w:highlight w:val="white"/>
              </w:rPr>
              <w:t>2</w:t>
            </w:r>
            <w:r w:rsidR="0045511B" w:rsidRPr="00A90CF9">
              <w:rPr>
                <w:rFonts w:asciiTheme="majorHAnsi" w:hAnsiTheme="majorHAnsi" w:cstheme="majorHAnsi"/>
                <w:bCs/>
                <w:sz w:val="22"/>
                <w:szCs w:val="22"/>
                <w:highlight w:val="white"/>
              </w:rPr>
              <w:t>/2024</w:t>
            </w:r>
          </w:p>
        </w:tc>
        <w:tc>
          <w:tcPr>
            <w:tcW w:w="2520" w:type="dxa"/>
          </w:tcPr>
          <w:p w14:paraId="35267DBB" w14:textId="77777777" w:rsidR="0045511B" w:rsidRPr="00A90CF9" w:rsidRDefault="0045511B" w:rsidP="00645736">
            <w:pPr>
              <w:jc w:val="both"/>
              <w:rPr>
                <w:rFonts w:asciiTheme="majorHAnsi" w:hAnsiTheme="majorHAnsi" w:cstheme="majorHAnsi"/>
                <w:sz w:val="22"/>
                <w:szCs w:val="22"/>
              </w:rPr>
            </w:pPr>
            <w:r w:rsidRPr="00A90CF9">
              <w:rPr>
                <w:rFonts w:asciiTheme="majorHAnsi" w:hAnsiTheme="majorHAnsi" w:cstheme="majorHAnsi"/>
                <w:b/>
                <w:sz w:val="22"/>
                <w:szCs w:val="22"/>
                <w:highlight w:val="white"/>
              </w:rPr>
              <w:t xml:space="preserve">Virtual Pre-bid Meeting on </w:t>
            </w:r>
            <w:proofErr w:type="spellStart"/>
            <w:r w:rsidRPr="00A90CF9">
              <w:rPr>
                <w:rFonts w:asciiTheme="majorHAnsi" w:hAnsiTheme="majorHAnsi" w:cstheme="majorHAnsi"/>
                <w:b/>
                <w:sz w:val="22"/>
                <w:szCs w:val="22"/>
                <w:highlight w:val="white"/>
              </w:rPr>
              <w:t>ToR</w:t>
            </w:r>
            <w:proofErr w:type="spellEnd"/>
            <w:r w:rsidRPr="00A90CF9">
              <w:rPr>
                <w:rFonts w:asciiTheme="majorHAnsi" w:hAnsiTheme="majorHAnsi" w:cstheme="majorHAnsi"/>
                <w:b/>
                <w:sz w:val="22"/>
                <w:szCs w:val="22"/>
                <w:highlight w:val="white"/>
              </w:rPr>
              <w:t xml:space="preserve"> for the Baseline Study </w:t>
            </w:r>
          </w:p>
        </w:tc>
        <w:tc>
          <w:tcPr>
            <w:tcW w:w="2575" w:type="dxa"/>
          </w:tcPr>
          <w:p w14:paraId="20B23046" w14:textId="77777777" w:rsidR="0045511B" w:rsidRPr="00A90CF9" w:rsidRDefault="0045511B" w:rsidP="00645736">
            <w:pPr>
              <w:jc w:val="both"/>
              <w:rPr>
                <w:rFonts w:asciiTheme="majorHAnsi" w:hAnsiTheme="majorHAnsi" w:cstheme="majorHAnsi"/>
                <w:bCs/>
                <w:sz w:val="22"/>
                <w:szCs w:val="22"/>
              </w:rPr>
            </w:pPr>
            <w:r>
              <w:rPr>
                <w:rFonts w:asciiTheme="majorHAnsi" w:hAnsiTheme="majorHAnsi" w:cstheme="majorHAnsi"/>
                <w:bCs/>
                <w:sz w:val="22"/>
                <w:szCs w:val="22"/>
                <w:highlight w:val="white"/>
              </w:rPr>
              <w:t>9</w:t>
            </w:r>
            <w:r w:rsidRPr="00A90CF9">
              <w:rPr>
                <w:rFonts w:asciiTheme="majorHAnsi" w:hAnsiTheme="majorHAnsi" w:cstheme="majorHAnsi"/>
                <w:bCs/>
                <w:sz w:val="22"/>
                <w:szCs w:val="22"/>
                <w:highlight w:val="white"/>
              </w:rPr>
              <w:t>/1</w:t>
            </w:r>
            <w:r>
              <w:rPr>
                <w:rFonts w:asciiTheme="majorHAnsi" w:hAnsiTheme="majorHAnsi" w:cstheme="majorHAnsi"/>
                <w:bCs/>
                <w:sz w:val="22"/>
                <w:szCs w:val="22"/>
                <w:highlight w:val="white"/>
              </w:rPr>
              <w:t>2</w:t>
            </w:r>
            <w:r w:rsidRPr="00A90CF9">
              <w:rPr>
                <w:rFonts w:asciiTheme="majorHAnsi" w:hAnsiTheme="majorHAnsi" w:cstheme="majorHAnsi"/>
                <w:bCs/>
                <w:sz w:val="22"/>
                <w:szCs w:val="22"/>
                <w:highlight w:val="white"/>
              </w:rPr>
              <w:t>/2024</w:t>
            </w:r>
          </w:p>
          <w:p w14:paraId="6EF2AFE3" w14:textId="77777777" w:rsidR="0045511B" w:rsidRPr="00A90CF9" w:rsidRDefault="0045511B" w:rsidP="00645736">
            <w:pPr>
              <w:jc w:val="both"/>
              <w:rPr>
                <w:rFonts w:asciiTheme="majorHAnsi" w:hAnsiTheme="majorHAnsi" w:cstheme="majorHAnsi"/>
                <w:bCs/>
                <w:sz w:val="22"/>
                <w:szCs w:val="22"/>
              </w:rPr>
            </w:pPr>
            <w:r w:rsidRPr="00A90CF9">
              <w:rPr>
                <w:rFonts w:asciiTheme="majorHAnsi" w:hAnsiTheme="majorHAnsi" w:cstheme="majorHAnsi"/>
                <w:bCs/>
                <w:sz w:val="22"/>
                <w:szCs w:val="22"/>
              </w:rPr>
              <w:t xml:space="preserve">Interested </w:t>
            </w:r>
            <w:r w:rsidRPr="00A90CF9">
              <w:rPr>
                <w:rFonts w:asciiTheme="majorHAnsi" w:hAnsiTheme="majorHAnsi" w:cstheme="majorHAnsi"/>
                <w:bCs/>
                <w:sz w:val="22"/>
                <w:szCs w:val="22"/>
                <w:highlight w:val="white"/>
              </w:rPr>
              <w:t>firms are requested to send their interest through email</w:t>
            </w:r>
            <w:r w:rsidRPr="00A90CF9">
              <w:rPr>
                <w:rFonts w:asciiTheme="majorHAnsi" w:hAnsiTheme="majorHAnsi" w:cstheme="majorHAnsi"/>
                <w:bCs/>
                <w:sz w:val="22"/>
                <w:szCs w:val="22"/>
              </w:rPr>
              <w:t xml:space="preserve"> to: </w:t>
            </w:r>
          </w:p>
          <w:p w14:paraId="6F529C16" w14:textId="77777777" w:rsidR="0045511B" w:rsidRPr="00A90CF9" w:rsidRDefault="001C3967" w:rsidP="00645736">
            <w:pPr>
              <w:jc w:val="both"/>
              <w:rPr>
                <w:rFonts w:asciiTheme="majorHAnsi" w:hAnsiTheme="majorHAnsi" w:cstheme="majorHAnsi"/>
                <w:sz w:val="22"/>
                <w:szCs w:val="22"/>
              </w:rPr>
            </w:pPr>
            <w:hyperlink r:id="rId8" w:history="1">
              <w:r w:rsidR="0045511B" w:rsidRPr="00A90CF9">
                <w:rPr>
                  <w:rStyle w:val="Hyperlink"/>
                  <w:rFonts w:asciiTheme="majorHAnsi" w:hAnsiTheme="majorHAnsi" w:cstheme="majorHAnsi"/>
                  <w:bCs/>
                  <w:sz w:val="22"/>
                  <w:szCs w:val="22"/>
                  <w:highlight w:val="white"/>
                </w:rPr>
                <w:t>jamesh@worldconcern.org</w:t>
              </w:r>
            </w:hyperlink>
            <w:r w:rsidR="0045511B" w:rsidRPr="00A90CF9">
              <w:rPr>
                <w:rFonts w:asciiTheme="majorHAnsi" w:hAnsiTheme="majorHAnsi" w:cstheme="majorHAnsi"/>
                <w:b/>
                <w:sz w:val="22"/>
                <w:szCs w:val="22"/>
                <w:highlight w:val="white"/>
              </w:rPr>
              <w:t xml:space="preserve"> </w:t>
            </w:r>
            <w:r w:rsidR="0045511B" w:rsidRPr="00A90CF9">
              <w:rPr>
                <w:rFonts w:asciiTheme="majorHAnsi" w:hAnsiTheme="majorHAnsi" w:cstheme="majorHAnsi"/>
                <w:bCs/>
                <w:sz w:val="22"/>
                <w:szCs w:val="22"/>
              </w:rPr>
              <w:t xml:space="preserve">by </w:t>
            </w:r>
            <w:r w:rsidR="0045511B">
              <w:rPr>
                <w:rFonts w:asciiTheme="majorHAnsi" w:hAnsiTheme="majorHAnsi" w:cstheme="majorHAnsi"/>
                <w:bCs/>
                <w:sz w:val="22"/>
                <w:szCs w:val="22"/>
              </w:rPr>
              <w:t>8</w:t>
            </w:r>
            <w:r w:rsidR="0045511B" w:rsidRPr="00A90CF9">
              <w:rPr>
                <w:rFonts w:asciiTheme="majorHAnsi" w:hAnsiTheme="majorHAnsi" w:cstheme="majorHAnsi"/>
                <w:bCs/>
                <w:sz w:val="22"/>
                <w:szCs w:val="22"/>
              </w:rPr>
              <w:t>/1</w:t>
            </w:r>
            <w:r w:rsidR="0045511B">
              <w:rPr>
                <w:rFonts w:asciiTheme="majorHAnsi" w:hAnsiTheme="majorHAnsi" w:cstheme="majorHAnsi"/>
                <w:bCs/>
                <w:sz w:val="22"/>
                <w:szCs w:val="22"/>
              </w:rPr>
              <w:t>2</w:t>
            </w:r>
            <w:r w:rsidR="0045511B" w:rsidRPr="00A90CF9">
              <w:rPr>
                <w:rFonts w:asciiTheme="majorHAnsi" w:hAnsiTheme="majorHAnsi" w:cstheme="majorHAnsi"/>
                <w:bCs/>
                <w:sz w:val="22"/>
                <w:szCs w:val="22"/>
              </w:rPr>
              <w:t>/2024</w:t>
            </w:r>
          </w:p>
        </w:tc>
      </w:tr>
      <w:tr w:rsidR="0045511B" w:rsidRPr="00A90CF9" w14:paraId="5FC595A1" w14:textId="77777777" w:rsidTr="00645736">
        <w:tc>
          <w:tcPr>
            <w:tcW w:w="1975" w:type="dxa"/>
          </w:tcPr>
          <w:p w14:paraId="217C0881" w14:textId="77777777" w:rsidR="0045511B" w:rsidRPr="00A90CF9" w:rsidRDefault="0045511B" w:rsidP="00645736">
            <w:pPr>
              <w:jc w:val="both"/>
              <w:rPr>
                <w:rFonts w:asciiTheme="majorHAnsi" w:hAnsiTheme="majorHAnsi" w:cstheme="majorHAnsi"/>
                <w:b/>
                <w:bCs/>
                <w:sz w:val="22"/>
                <w:szCs w:val="22"/>
              </w:rPr>
            </w:pPr>
            <w:r>
              <w:rPr>
                <w:rFonts w:asciiTheme="majorHAnsi" w:hAnsiTheme="majorHAnsi" w:cstheme="majorHAnsi"/>
                <w:b/>
                <w:bCs/>
                <w:sz w:val="22"/>
                <w:szCs w:val="22"/>
              </w:rPr>
              <w:t>W</w:t>
            </w:r>
            <w:r w:rsidRPr="00A90CF9">
              <w:rPr>
                <w:rFonts w:asciiTheme="majorHAnsi" w:hAnsiTheme="majorHAnsi" w:cstheme="majorHAnsi"/>
                <w:b/>
                <w:bCs/>
                <w:sz w:val="22"/>
                <w:szCs w:val="22"/>
              </w:rPr>
              <w:t>CB contact for Evaluation</w:t>
            </w:r>
          </w:p>
        </w:tc>
        <w:tc>
          <w:tcPr>
            <w:tcW w:w="2430" w:type="dxa"/>
          </w:tcPr>
          <w:p w14:paraId="2E5EF98E" w14:textId="77777777" w:rsidR="0045511B" w:rsidRPr="00A90CF9" w:rsidRDefault="0045511B" w:rsidP="00645736">
            <w:pPr>
              <w:jc w:val="both"/>
              <w:rPr>
                <w:rFonts w:asciiTheme="majorHAnsi" w:hAnsiTheme="majorHAnsi" w:cstheme="majorHAnsi"/>
                <w:sz w:val="22"/>
                <w:szCs w:val="22"/>
              </w:rPr>
            </w:pPr>
            <w:r w:rsidRPr="00A90CF9">
              <w:rPr>
                <w:rFonts w:asciiTheme="majorHAnsi" w:hAnsiTheme="majorHAnsi" w:cstheme="majorHAnsi"/>
                <w:sz w:val="22"/>
                <w:szCs w:val="22"/>
              </w:rPr>
              <w:t xml:space="preserve">James </w:t>
            </w:r>
            <w:proofErr w:type="spellStart"/>
            <w:r w:rsidRPr="00A90CF9">
              <w:rPr>
                <w:rFonts w:asciiTheme="majorHAnsi" w:hAnsiTheme="majorHAnsi" w:cstheme="majorHAnsi"/>
                <w:sz w:val="22"/>
                <w:szCs w:val="22"/>
              </w:rPr>
              <w:t>Liton</w:t>
            </w:r>
            <w:proofErr w:type="spellEnd"/>
            <w:r w:rsidRPr="00A90CF9">
              <w:rPr>
                <w:rFonts w:asciiTheme="majorHAnsi" w:hAnsiTheme="majorHAnsi" w:cstheme="majorHAnsi"/>
                <w:sz w:val="22"/>
                <w:szCs w:val="22"/>
              </w:rPr>
              <w:t xml:space="preserve"> Halder</w:t>
            </w:r>
          </w:p>
          <w:p w14:paraId="0C989B60" w14:textId="77777777" w:rsidR="0045511B" w:rsidRPr="00A90CF9" w:rsidRDefault="0045511B" w:rsidP="00645736">
            <w:pPr>
              <w:rPr>
                <w:rFonts w:asciiTheme="majorHAnsi" w:hAnsiTheme="majorHAnsi" w:cstheme="majorHAnsi"/>
                <w:sz w:val="22"/>
                <w:szCs w:val="22"/>
              </w:rPr>
            </w:pPr>
            <w:r w:rsidRPr="00A90CF9">
              <w:rPr>
                <w:rFonts w:asciiTheme="majorHAnsi" w:hAnsiTheme="majorHAnsi" w:cstheme="majorHAnsi"/>
                <w:sz w:val="22"/>
                <w:szCs w:val="22"/>
              </w:rPr>
              <w:t>PD&amp;MEAL Manager</w:t>
            </w:r>
          </w:p>
          <w:p w14:paraId="558D5CBC" w14:textId="77777777" w:rsidR="0045511B" w:rsidRPr="00A90CF9" w:rsidRDefault="0045511B" w:rsidP="00645736">
            <w:pPr>
              <w:rPr>
                <w:rFonts w:asciiTheme="majorHAnsi" w:hAnsiTheme="majorHAnsi" w:cstheme="majorHAnsi"/>
                <w:sz w:val="22"/>
                <w:szCs w:val="22"/>
              </w:rPr>
            </w:pPr>
            <w:r w:rsidRPr="00A90CF9">
              <w:rPr>
                <w:rFonts w:asciiTheme="majorHAnsi" w:hAnsiTheme="majorHAnsi" w:cstheme="majorHAnsi"/>
                <w:sz w:val="22"/>
                <w:szCs w:val="22"/>
              </w:rPr>
              <w:t>Cell-01711 065816</w:t>
            </w:r>
          </w:p>
          <w:p w14:paraId="2B2B6E3E" w14:textId="77777777" w:rsidR="0045511B" w:rsidRPr="00A90CF9" w:rsidRDefault="0045511B" w:rsidP="00645736">
            <w:pPr>
              <w:rPr>
                <w:rFonts w:asciiTheme="majorHAnsi" w:hAnsiTheme="majorHAnsi" w:cstheme="majorHAnsi"/>
                <w:sz w:val="22"/>
                <w:szCs w:val="22"/>
              </w:rPr>
            </w:pPr>
            <w:r w:rsidRPr="00A90CF9">
              <w:rPr>
                <w:rFonts w:asciiTheme="majorHAnsi" w:hAnsiTheme="majorHAnsi" w:cstheme="majorHAnsi"/>
                <w:sz w:val="22"/>
                <w:szCs w:val="22"/>
              </w:rPr>
              <w:t xml:space="preserve">Email: </w:t>
            </w:r>
            <w:hyperlink r:id="rId9" w:history="1">
              <w:r w:rsidRPr="00A90CF9">
                <w:rPr>
                  <w:rStyle w:val="Hyperlink"/>
                  <w:rFonts w:asciiTheme="majorHAnsi" w:hAnsiTheme="majorHAnsi" w:cstheme="majorHAnsi"/>
                  <w:bCs/>
                  <w:sz w:val="22"/>
                  <w:szCs w:val="22"/>
                  <w:highlight w:val="white"/>
                </w:rPr>
                <w:t>jamesh@worldconcern.org</w:t>
              </w:r>
            </w:hyperlink>
            <w:r w:rsidRPr="00A90CF9">
              <w:rPr>
                <w:rFonts w:asciiTheme="majorHAnsi" w:hAnsiTheme="majorHAnsi" w:cstheme="majorHAnsi"/>
                <w:b/>
                <w:sz w:val="22"/>
                <w:szCs w:val="22"/>
                <w:highlight w:val="white"/>
              </w:rPr>
              <w:t xml:space="preserve"> </w:t>
            </w:r>
          </w:p>
          <w:p w14:paraId="3C31011D" w14:textId="77777777" w:rsidR="0045511B" w:rsidRPr="00A90CF9" w:rsidRDefault="0045511B" w:rsidP="00645736">
            <w:pPr>
              <w:rPr>
                <w:rFonts w:asciiTheme="majorHAnsi" w:hAnsiTheme="majorHAnsi" w:cstheme="majorHAnsi"/>
                <w:color w:val="0000FF"/>
                <w:sz w:val="22"/>
                <w:szCs w:val="22"/>
              </w:rPr>
            </w:pPr>
          </w:p>
        </w:tc>
        <w:tc>
          <w:tcPr>
            <w:tcW w:w="2520" w:type="dxa"/>
          </w:tcPr>
          <w:p w14:paraId="3F047F0A" w14:textId="77777777" w:rsidR="0045511B" w:rsidRPr="00A90CF9" w:rsidRDefault="0045511B" w:rsidP="00645736">
            <w:pPr>
              <w:jc w:val="both"/>
              <w:rPr>
                <w:rFonts w:asciiTheme="majorHAnsi" w:hAnsiTheme="majorHAnsi" w:cstheme="majorHAnsi"/>
                <w:b/>
                <w:bCs/>
                <w:sz w:val="22"/>
                <w:szCs w:val="22"/>
              </w:rPr>
            </w:pPr>
            <w:r w:rsidRPr="00A90CF9">
              <w:rPr>
                <w:rFonts w:asciiTheme="majorHAnsi" w:hAnsiTheme="majorHAnsi" w:cstheme="majorHAnsi"/>
                <w:b/>
                <w:bCs/>
                <w:sz w:val="22"/>
                <w:szCs w:val="22"/>
              </w:rPr>
              <w:t>Approval Authority</w:t>
            </w:r>
          </w:p>
        </w:tc>
        <w:tc>
          <w:tcPr>
            <w:tcW w:w="2575" w:type="dxa"/>
          </w:tcPr>
          <w:p w14:paraId="2A8A83BE" w14:textId="77777777" w:rsidR="0045511B" w:rsidRPr="00A90CF9" w:rsidRDefault="0045511B" w:rsidP="00645736">
            <w:pPr>
              <w:jc w:val="both"/>
              <w:rPr>
                <w:rFonts w:asciiTheme="majorHAnsi" w:hAnsiTheme="majorHAnsi" w:cstheme="majorHAnsi"/>
                <w:sz w:val="22"/>
                <w:szCs w:val="22"/>
              </w:rPr>
            </w:pPr>
            <w:r w:rsidRPr="00A90CF9">
              <w:rPr>
                <w:rFonts w:asciiTheme="majorHAnsi" w:hAnsiTheme="majorHAnsi" w:cstheme="majorHAnsi"/>
                <w:sz w:val="22"/>
                <w:szCs w:val="22"/>
              </w:rPr>
              <w:t>Glorious Gragory das</w:t>
            </w:r>
          </w:p>
          <w:p w14:paraId="1EECD316" w14:textId="77777777" w:rsidR="0045511B" w:rsidRPr="00A90CF9" w:rsidRDefault="0045511B" w:rsidP="00645736">
            <w:pPr>
              <w:jc w:val="both"/>
              <w:rPr>
                <w:rFonts w:asciiTheme="majorHAnsi" w:hAnsiTheme="majorHAnsi" w:cstheme="majorHAnsi"/>
                <w:sz w:val="22"/>
                <w:szCs w:val="22"/>
              </w:rPr>
            </w:pPr>
            <w:r w:rsidRPr="00A90CF9">
              <w:rPr>
                <w:rFonts w:asciiTheme="majorHAnsi" w:hAnsiTheme="majorHAnsi" w:cstheme="majorHAnsi"/>
                <w:sz w:val="22"/>
                <w:szCs w:val="22"/>
              </w:rPr>
              <w:t>Country Director</w:t>
            </w:r>
          </w:p>
          <w:p w14:paraId="7E6ABC45" w14:textId="77777777" w:rsidR="0045511B" w:rsidRPr="00A90CF9" w:rsidRDefault="001C3967" w:rsidP="00645736">
            <w:pPr>
              <w:jc w:val="both"/>
              <w:rPr>
                <w:rFonts w:asciiTheme="majorHAnsi" w:hAnsiTheme="majorHAnsi" w:cstheme="majorHAnsi"/>
                <w:sz w:val="22"/>
                <w:szCs w:val="22"/>
              </w:rPr>
            </w:pPr>
            <w:hyperlink r:id="rId10" w:history="1">
              <w:r w:rsidR="0045511B" w:rsidRPr="009D4F76">
                <w:rPr>
                  <w:rStyle w:val="Hyperlink"/>
                  <w:rFonts w:asciiTheme="majorHAnsi" w:hAnsiTheme="majorHAnsi" w:cstheme="majorHAnsi"/>
                  <w:sz w:val="22"/>
                  <w:szCs w:val="22"/>
                </w:rPr>
                <w:t>gloriusd@worldconcern.org</w:t>
              </w:r>
            </w:hyperlink>
            <w:r w:rsidR="0045511B">
              <w:rPr>
                <w:rFonts w:asciiTheme="majorHAnsi" w:hAnsiTheme="majorHAnsi" w:cstheme="majorHAnsi"/>
                <w:sz w:val="22"/>
                <w:szCs w:val="22"/>
              </w:rPr>
              <w:t xml:space="preserve"> </w:t>
            </w:r>
          </w:p>
        </w:tc>
      </w:tr>
      <w:tr w:rsidR="0045511B" w:rsidRPr="00A90CF9" w14:paraId="370E0E48" w14:textId="77777777" w:rsidTr="00645736">
        <w:tc>
          <w:tcPr>
            <w:tcW w:w="1975" w:type="dxa"/>
          </w:tcPr>
          <w:p w14:paraId="3A0A375A" w14:textId="77777777" w:rsidR="0045511B" w:rsidRPr="00A90CF9" w:rsidRDefault="0045511B" w:rsidP="00645736">
            <w:pPr>
              <w:jc w:val="both"/>
              <w:rPr>
                <w:rFonts w:asciiTheme="majorHAnsi" w:hAnsiTheme="majorHAnsi" w:cstheme="majorHAnsi"/>
                <w:b/>
                <w:sz w:val="22"/>
                <w:szCs w:val="22"/>
              </w:rPr>
            </w:pPr>
            <w:r>
              <w:rPr>
                <w:rFonts w:asciiTheme="majorHAnsi" w:hAnsiTheme="majorHAnsi" w:cstheme="majorHAnsi"/>
                <w:b/>
                <w:sz w:val="22"/>
                <w:szCs w:val="22"/>
              </w:rPr>
              <w:t>Email for submitting EoI</w:t>
            </w:r>
          </w:p>
        </w:tc>
        <w:tc>
          <w:tcPr>
            <w:tcW w:w="2430" w:type="dxa"/>
          </w:tcPr>
          <w:p w14:paraId="34FA46D2" w14:textId="77777777" w:rsidR="0045511B" w:rsidRPr="00A90CF9" w:rsidRDefault="001C3967" w:rsidP="00645736">
            <w:pPr>
              <w:jc w:val="both"/>
              <w:rPr>
                <w:rFonts w:asciiTheme="majorHAnsi" w:hAnsiTheme="majorHAnsi" w:cstheme="majorHAnsi"/>
                <w:sz w:val="22"/>
                <w:szCs w:val="22"/>
              </w:rPr>
            </w:pPr>
            <w:hyperlink r:id="rId11" w:history="1">
              <w:r w:rsidR="0045511B" w:rsidRPr="00A90CF9">
                <w:rPr>
                  <w:rStyle w:val="Hyperlink"/>
                  <w:rFonts w:ascii="Times New Roman" w:hAnsi="Times New Roman" w:cs="Times New Roman"/>
                  <w:bCs/>
                  <w:sz w:val="20"/>
                  <w:szCs w:val="20"/>
                  <w:highlight w:val="white"/>
                </w:rPr>
                <w:t>wcbinfo@worldconcern.org</w:t>
              </w:r>
            </w:hyperlink>
            <w:r w:rsidR="0045511B" w:rsidRPr="00A90CF9">
              <w:rPr>
                <w:rFonts w:ascii="Times New Roman" w:hAnsi="Times New Roman" w:cs="Times New Roman"/>
                <w:bCs/>
                <w:color w:val="0000FF"/>
                <w:sz w:val="20"/>
                <w:szCs w:val="20"/>
                <w:highlight w:val="white"/>
              </w:rPr>
              <w:t xml:space="preserve"> </w:t>
            </w:r>
          </w:p>
        </w:tc>
        <w:tc>
          <w:tcPr>
            <w:tcW w:w="2520" w:type="dxa"/>
          </w:tcPr>
          <w:p w14:paraId="007BB8F0" w14:textId="6557F2B6" w:rsidR="0045511B" w:rsidRPr="00A90CF9" w:rsidRDefault="003B0AEC" w:rsidP="00645736">
            <w:pPr>
              <w:jc w:val="both"/>
              <w:rPr>
                <w:rFonts w:asciiTheme="majorHAnsi" w:hAnsiTheme="majorHAnsi" w:cstheme="majorHAnsi"/>
                <w:b/>
                <w:sz w:val="22"/>
                <w:szCs w:val="22"/>
              </w:rPr>
            </w:pPr>
            <w:r>
              <w:rPr>
                <w:rFonts w:asciiTheme="majorHAnsi" w:hAnsiTheme="majorHAnsi" w:cstheme="majorHAnsi"/>
                <w:b/>
                <w:sz w:val="22"/>
                <w:szCs w:val="22"/>
              </w:rPr>
              <w:t>EOI submission d</w:t>
            </w:r>
            <w:r w:rsidR="0045511B" w:rsidRPr="00A90CF9">
              <w:rPr>
                <w:rFonts w:asciiTheme="majorHAnsi" w:hAnsiTheme="majorHAnsi" w:cstheme="majorHAnsi"/>
                <w:b/>
                <w:sz w:val="22"/>
                <w:szCs w:val="22"/>
              </w:rPr>
              <w:t xml:space="preserve">eadline </w:t>
            </w:r>
          </w:p>
        </w:tc>
        <w:tc>
          <w:tcPr>
            <w:tcW w:w="2575" w:type="dxa"/>
          </w:tcPr>
          <w:p w14:paraId="25729014" w14:textId="0B6D8F91" w:rsidR="0045511B" w:rsidRPr="00A90CF9" w:rsidRDefault="0045511B" w:rsidP="00645736">
            <w:pPr>
              <w:jc w:val="both"/>
              <w:rPr>
                <w:rFonts w:asciiTheme="majorHAnsi" w:hAnsiTheme="majorHAnsi" w:cstheme="majorHAnsi"/>
                <w:sz w:val="22"/>
                <w:szCs w:val="22"/>
              </w:rPr>
            </w:pPr>
            <w:r>
              <w:rPr>
                <w:rFonts w:asciiTheme="majorHAnsi" w:hAnsiTheme="majorHAnsi" w:cstheme="majorHAnsi"/>
                <w:sz w:val="22"/>
                <w:szCs w:val="22"/>
              </w:rPr>
              <w:t>1</w:t>
            </w:r>
            <w:r w:rsidR="00D130E0">
              <w:rPr>
                <w:rFonts w:asciiTheme="majorHAnsi" w:hAnsiTheme="majorHAnsi" w:cstheme="majorHAnsi"/>
                <w:sz w:val="22"/>
                <w:szCs w:val="22"/>
              </w:rPr>
              <w:t>3</w:t>
            </w:r>
            <w:r w:rsidRPr="00A90CF9">
              <w:rPr>
                <w:rFonts w:asciiTheme="majorHAnsi" w:hAnsiTheme="majorHAnsi" w:cstheme="majorHAnsi"/>
                <w:sz w:val="22"/>
                <w:szCs w:val="22"/>
              </w:rPr>
              <w:t>/12/2024</w:t>
            </w:r>
          </w:p>
        </w:tc>
      </w:tr>
      <w:tr w:rsidR="0045511B" w:rsidRPr="00A90CF9" w14:paraId="7FCB5889" w14:textId="77777777" w:rsidTr="00645736">
        <w:tc>
          <w:tcPr>
            <w:tcW w:w="1975" w:type="dxa"/>
          </w:tcPr>
          <w:p w14:paraId="3146BC48" w14:textId="77777777" w:rsidR="0045511B" w:rsidRPr="00A90CF9" w:rsidRDefault="0045511B" w:rsidP="00645736">
            <w:pPr>
              <w:jc w:val="both"/>
              <w:rPr>
                <w:rFonts w:asciiTheme="majorHAnsi" w:hAnsiTheme="majorHAnsi" w:cstheme="majorHAnsi"/>
                <w:b/>
                <w:sz w:val="22"/>
                <w:szCs w:val="22"/>
              </w:rPr>
            </w:pPr>
            <w:r>
              <w:rPr>
                <w:rFonts w:asciiTheme="majorHAnsi" w:hAnsiTheme="majorHAnsi" w:cstheme="majorHAnsi"/>
                <w:b/>
                <w:sz w:val="22"/>
                <w:szCs w:val="22"/>
              </w:rPr>
              <w:t>Organization address</w:t>
            </w:r>
          </w:p>
        </w:tc>
        <w:tc>
          <w:tcPr>
            <w:tcW w:w="2430" w:type="dxa"/>
          </w:tcPr>
          <w:p w14:paraId="01B1E955" w14:textId="77777777" w:rsidR="0045511B" w:rsidRPr="00A90CF9" w:rsidRDefault="0045511B" w:rsidP="00645736">
            <w:pPr>
              <w:jc w:val="both"/>
              <w:rPr>
                <w:rFonts w:asciiTheme="majorHAnsi" w:hAnsiTheme="majorHAnsi" w:cstheme="majorHAnsi"/>
                <w:bCs/>
                <w:sz w:val="22"/>
                <w:szCs w:val="22"/>
              </w:rPr>
            </w:pPr>
            <w:r>
              <w:rPr>
                <w:rFonts w:asciiTheme="majorHAnsi" w:hAnsiTheme="majorHAnsi" w:cstheme="majorHAnsi"/>
                <w:bCs/>
                <w:sz w:val="22"/>
                <w:szCs w:val="22"/>
              </w:rPr>
              <w:t>12/8 Iqbal Road, Mohammadpur, Dhaka-1207</w:t>
            </w:r>
          </w:p>
        </w:tc>
        <w:tc>
          <w:tcPr>
            <w:tcW w:w="2520" w:type="dxa"/>
          </w:tcPr>
          <w:p w14:paraId="215106D2" w14:textId="77777777" w:rsidR="0045511B" w:rsidRPr="00A90CF9" w:rsidRDefault="0045511B" w:rsidP="00645736">
            <w:pPr>
              <w:jc w:val="both"/>
              <w:rPr>
                <w:rFonts w:asciiTheme="majorHAnsi" w:hAnsiTheme="majorHAnsi" w:cstheme="majorHAnsi"/>
                <w:b/>
                <w:sz w:val="22"/>
                <w:szCs w:val="22"/>
              </w:rPr>
            </w:pPr>
            <w:r w:rsidRPr="00A90CF9">
              <w:rPr>
                <w:rFonts w:asciiTheme="majorHAnsi" w:hAnsiTheme="majorHAnsi" w:cstheme="majorHAnsi"/>
                <w:b/>
                <w:sz w:val="22"/>
                <w:szCs w:val="22"/>
              </w:rPr>
              <w:t>Project location</w:t>
            </w:r>
          </w:p>
        </w:tc>
        <w:tc>
          <w:tcPr>
            <w:tcW w:w="2575" w:type="dxa"/>
          </w:tcPr>
          <w:p w14:paraId="3C7F6ED3" w14:textId="77777777" w:rsidR="0045511B" w:rsidRPr="00A90CF9" w:rsidRDefault="0045511B" w:rsidP="00645736">
            <w:pPr>
              <w:jc w:val="both"/>
              <w:rPr>
                <w:rFonts w:asciiTheme="majorHAnsi" w:hAnsiTheme="majorHAnsi" w:cstheme="majorHAnsi"/>
                <w:sz w:val="22"/>
                <w:szCs w:val="22"/>
              </w:rPr>
            </w:pPr>
            <w:r w:rsidRPr="00A90CF9">
              <w:rPr>
                <w:rFonts w:asciiTheme="majorHAnsi" w:hAnsiTheme="majorHAnsi" w:cstheme="majorHAnsi"/>
                <w:sz w:val="22"/>
                <w:szCs w:val="22"/>
              </w:rPr>
              <w:t>Tala Upazila, Satkhira</w:t>
            </w:r>
          </w:p>
        </w:tc>
      </w:tr>
    </w:tbl>
    <w:p w14:paraId="4A154CF5" w14:textId="77777777" w:rsidR="007C2F5D" w:rsidRPr="007B1F12" w:rsidRDefault="007C2F5D" w:rsidP="007C2F5D">
      <w:pPr>
        <w:widowControl w:val="0"/>
        <w:tabs>
          <w:tab w:val="left" w:pos="450"/>
          <w:tab w:val="left" w:pos="3631"/>
        </w:tabs>
        <w:spacing w:before="200" w:line="276" w:lineRule="auto"/>
        <w:jc w:val="both"/>
        <w:rPr>
          <w:rFonts w:asciiTheme="majorHAnsi" w:hAnsiTheme="majorHAnsi" w:cstheme="majorHAnsi"/>
          <w:b/>
          <w:color w:val="EA4D39"/>
          <w:sz w:val="22"/>
          <w:szCs w:val="22"/>
          <w:highlight w:val="white"/>
        </w:rPr>
      </w:pPr>
      <w:bookmarkStart w:id="0" w:name="_52gri9rgptrj"/>
      <w:bookmarkStart w:id="1" w:name="_wyvdaffpf15q"/>
      <w:bookmarkStart w:id="2" w:name="_ricsm2eoj9xb"/>
      <w:bookmarkEnd w:id="0"/>
      <w:bookmarkEnd w:id="1"/>
      <w:bookmarkEnd w:id="2"/>
      <w:r w:rsidRPr="0037344A">
        <w:rPr>
          <w:rFonts w:asciiTheme="majorHAnsi" w:hAnsiTheme="majorHAnsi" w:cstheme="majorHAnsi"/>
          <w:b/>
          <w:sz w:val="22"/>
          <w:szCs w:val="22"/>
          <w:highlight w:val="white"/>
        </w:rPr>
        <w:t xml:space="preserve">Organizational Background </w:t>
      </w:r>
      <w:r w:rsidRPr="007B1F12">
        <w:rPr>
          <w:rFonts w:asciiTheme="majorHAnsi" w:hAnsiTheme="majorHAnsi" w:cstheme="majorHAnsi"/>
          <w:b/>
          <w:color w:val="EA4D39"/>
          <w:sz w:val="22"/>
          <w:szCs w:val="22"/>
          <w:highlight w:val="white"/>
        </w:rPr>
        <w:tab/>
      </w:r>
    </w:p>
    <w:p w14:paraId="2E3626DA" w14:textId="77777777" w:rsidR="007C2F5D" w:rsidRPr="007B1F12" w:rsidRDefault="007C2F5D" w:rsidP="00FE50CC">
      <w:pPr>
        <w:widowControl w:val="0"/>
        <w:tabs>
          <w:tab w:val="left" w:pos="450"/>
        </w:tabs>
        <w:ind w:right="-514"/>
        <w:jc w:val="both"/>
        <w:rPr>
          <w:rFonts w:asciiTheme="majorHAnsi" w:hAnsiTheme="majorHAnsi" w:cstheme="majorHAnsi"/>
          <w:sz w:val="22"/>
          <w:szCs w:val="22"/>
        </w:rPr>
      </w:pPr>
      <w:r w:rsidRPr="007B1F12">
        <w:rPr>
          <w:rFonts w:asciiTheme="majorHAnsi" w:hAnsiTheme="majorHAnsi" w:cstheme="majorHAnsi"/>
          <w:b/>
          <w:bCs/>
          <w:color w:val="00B0F0"/>
          <w:sz w:val="22"/>
          <w:szCs w:val="22"/>
        </w:rPr>
        <w:t>World Concern</w:t>
      </w:r>
      <w:r>
        <w:rPr>
          <w:rFonts w:asciiTheme="majorHAnsi" w:hAnsiTheme="majorHAnsi" w:cstheme="majorHAnsi"/>
          <w:b/>
          <w:bCs/>
          <w:color w:val="00B0F0"/>
          <w:sz w:val="22"/>
          <w:szCs w:val="22"/>
        </w:rPr>
        <w:t xml:space="preserve"> Bangladesh</w:t>
      </w:r>
      <w:r w:rsidRPr="007B1F12">
        <w:rPr>
          <w:rFonts w:asciiTheme="majorHAnsi" w:hAnsiTheme="majorHAnsi" w:cstheme="majorHAnsi"/>
          <w:sz w:val="22"/>
          <w:szCs w:val="22"/>
        </w:rPr>
        <w:t xml:space="preserve"> is a Christian development and humanitarian response organization dedicated to transforming the lives of the poorest and most vulnerable people </w:t>
      </w:r>
      <w:r>
        <w:rPr>
          <w:rFonts w:asciiTheme="majorHAnsi" w:hAnsiTheme="majorHAnsi" w:cstheme="majorHAnsi"/>
          <w:sz w:val="22"/>
          <w:szCs w:val="22"/>
        </w:rPr>
        <w:t>across</w:t>
      </w:r>
      <w:r w:rsidRPr="007B1F12">
        <w:rPr>
          <w:rFonts w:asciiTheme="majorHAnsi" w:hAnsiTheme="majorHAnsi" w:cstheme="majorHAnsi"/>
          <w:sz w:val="22"/>
          <w:szCs w:val="22"/>
        </w:rPr>
        <w:t xml:space="preserve"> the world</w:t>
      </w:r>
      <w:r>
        <w:rPr>
          <w:rFonts w:asciiTheme="majorHAnsi" w:hAnsiTheme="majorHAnsi" w:cstheme="majorHAnsi"/>
          <w:sz w:val="22"/>
          <w:szCs w:val="22"/>
        </w:rPr>
        <w:t xml:space="preserve"> </w:t>
      </w:r>
      <w:r w:rsidRPr="007B1F12">
        <w:rPr>
          <w:rFonts w:asciiTheme="majorHAnsi" w:hAnsiTheme="majorHAnsi" w:cstheme="majorHAnsi"/>
          <w:sz w:val="22"/>
          <w:szCs w:val="22"/>
        </w:rPr>
        <w:t>over 34 years World Concern has been implementing sustainable solutions that promote community-driven development, disaster risk reduction, and poverty alleviation. The organization operates in some of the world’s most challenging environments, bringing hope and lasting change to marginalized and underserved populations.</w:t>
      </w:r>
    </w:p>
    <w:p w14:paraId="6E7D367C" w14:textId="77777777" w:rsidR="007C2F5D" w:rsidRPr="007B1F12" w:rsidRDefault="007C2F5D" w:rsidP="00FE50CC">
      <w:pPr>
        <w:widowControl w:val="0"/>
        <w:tabs>
          <w:tab w:val="left" w:pos="450"/>
        </w:tabs>
        <w:ind w:right="-514"/>
        <w:jc w:val="both"/>
        <w:rPr>
          <w:rFonts w:asciiTheme="majorHAnsi" w:hAnsiTheme="majorHAnsi" w:cstheme="majorHAnsi"/>
          <w:sz w:val="22"/>
          <w:szCs w:val="22"/>
        </w:rPr>
      </w:pPr>
      <w:r w:rsidRPr="007B1F12">
        <w:rPr>
          <w:rFonts w:asciiTheme="majorHAnsi" w:hAnsiTheme="majorHAnsi" w:cstheme="majorHAnsi"/>
          <w:sz w:val="22"/>
          <w:szCs w:val="22"/>
        </w:rPr>
        <w:t xml:space="preserve">World Concern’s approach is rooted in holistic, community-based strategies that empower people to become agents of their development. By addressing the root causes of poverty and vulnerability, World Concern seeks to create </w:t>
      </w:r>
      <w:r>
        <w:rPr>
          <w:rFonts w:asciiTheme="majorHAnsi" w:hAnsiTheme="majorHAnsi" w:cstheme="majorHAnsi"/>
          <w:sz w:val="22"/>
          <w:szCs w:val="22"/>
        </w:rPr>
        <w:t xml:space="preserve">a </w:t>
      </w:r>
      <w:r w:rsidRPr="007B1F12">
        <w:rPr>
          <w:rFonts w:asciiTheme="majorHAnsi" w:hAnsiTheme="majorHAnsi" w:cstheme="majorHAnsi"/>
          <w:sz w:val="22"/>
          <w:szCs w:val="22"/>
        </w:rPr>
        <w:t>sustainable, long-term impact. The organization focuses on building local capacity, fostering resilience, and ensuring communities have the tools and resources needed to thrive even in the face of adversity.</w:t>
      </w:r>
    </w:p>
    <w:p w14:paraId="54A02337" w14:textId="77777777" w:rsidR="007C2F5D" w:rsidRDefault="007C2F5D" w:rsidP="007C2F5D">
      <w:pPr>
        <w:widowControl w:val="0"/>
        <w:tabs>
          <w:tab w:val="left" w:pos="450"/>
        </w:tabs>
        <w:jc w:val="both"/>
        <w:rPr>
          <w:rFonts w:asciiTheme="majorHAnsi" w:hAnsiTheme="majorHAnsi" w:cstheme="majorHAnsi"/>
          <w:b/>
          <w:bCs/>
          <w:sz w:val="22"/>
          <w:szCs w:val="22"/>
        </w:rPr>
      </w:pPr>
    </w:p>
    <w:p w14:paraId="1E73CBAD" w14:textId="7D7FD1DE" w:rsidR="007C2F5D" w:rsidRPr="0037344A" w:rsidRDefault="007C2F5D" w:rsidP="00FE50CC">
      <w:pPr>
        <w:widowControl w:val="0"/>
        <w:tabs>
          <w:tab w:val="left" w:pos="450"/>
        </w:tabs>
        <w:ind w:right="-514"/>
        <w:jc w:val="both"/>
        <w:rPr>
          <w:rFonts w:asciiTheme="majorHAnsi" w:hAnsiTheme="majorHAnsi" w:cstheme="majorHAnsi"/>
          <w:sz w:val="22"/>
          <w:szCs w:val="22"/>
        </w:rPr>
      </w:pPr>
      <w:r w:rsidRPr="007B1F12">
        <w:rPr>
          <w:rFonts w:asciiTheme="majorHAnsi" w:hAnsiTheme="majorHAnsi" w:cstheme="majorHAnsi"/>
          <w:b/>
          <w:bCs/>
          <w:sz w:val="22"/>
          <w:szCs w:val="22"/>
        </w:rPr>
        <w:t>Key Focus Areas:</w:t>
      </w:r>
      <w:r>
        <w:rPr>
          <w:rFonts w:asciiTheme="majorHAnsi" w:hAnsiTheme="majorHAnsi" w:cstheme="majorHAnsi"/>
          <w:b/>
          <w:bCs/>
          <w:sz w:val="22"/>
          <w:szCs w:val="22"/>
        </w:rPr>
        <w:t xml:space="preserve"> </w:t>
      </w:r>
      <w:r>
        <w:rPr>
          <w:rFonts w:asciiTheme="majorHAnsi" w:hAnsiTheme="majorHAnsi" w:cstheme="majorHAnsi"/>
          <w:sz w:val="22"/>
          <w:szCs w:val="22"/>
        </w:rPr>
        <w:t xml:space="preserve">World Concern Bangladesh implements different </w:t>
      </w:r>
      <w:r w:rsidR="003B0AEC">
        <w:rPr>
          <w:rFonts w:asciiTheme="majorHAnsi" w:hAnsiTheme="majorHAnsi" w:cstheme="majorHAnsi"/>
          <w:sz w:val="22"/>
          <w:szCs w:val="22"/>
        </w:rPr>
        <w:t>projects</w:t>
      </w:r>
      <w:r>
        <w:rPr>
          <w:rFonts w:asciiTheme="majorHAnsi" w:hAnsiTheme="majorHAnsi" w:cstheme="majorHAnsi"/>
          <w:sz w:val="22"/>
          <w:szCs w:val="22"/>
        </w:rPr>
        <w:t xml:space="preserve"> in the following thematic areas:</w:t>
      </w:r>
    </w:p>
    <w:p w14:paraId="5B596564" w14:textId="77777777" w:rsidR="007C2F5D" w:rsidRPr="007B1F12" w:rsidRDefault="007C2F5D" w:rsidP="00FE50CC">
      <w:pPr>
        <w:widowControl w:val="0"/>
        <w:tabs>
          <w:tab w:val="left" w:pos="450"/>
        </w:tabs>
        <w:ind w:right="-514"/>
        <w:jc w:val="both"/>
        <w:rPr>
          <w:rFonts w:asciiTheme="majorHAnsi" w:hAnsiTheme="majorHAnsi" w:cstheme="majorHAnsi"/>
          <w:sz w:val="22"/>
          <w:szCs w:val="22"/>
        </w:rPr>
      </w:pPr>
      <w:r w:rsidRPr="007B1F12">
        <w:rPr>
          <w:rFonts w:asciiTheme="majorHAnsi" w:hAnsiTheme="majorHAnsi" w:cstheme="majorHAnsi"/>
          <w:b/>
          <w:bCs/>
          <w:sz w:val="22"/>
          <w:szCs w:val="22"/>
        </w:rPr>
        <w:t>Community Development</w:t>
      </w:r>
      <w:r w:rsidRPr="007B1F12">
        <w:rPr>
          <w:rFonts w:asciiTheme="majorHAnsi" w:hAnsiTheme="majorHAnsi" w:cstheme="majorHAnsi"/>
          <w:sz w:val="22"/>
          <w:szCs w:val="22"/>
        </w:rPr>
        <w:t xml:space="preserve">: World Concern works alongside communities to improve access to essential services such as education, clean water, sanitation, and healthcare. The organization emphasizes the </w:t>
      </w:r>
      <w:r w:rsidRPr="007B1F12">
        <w:rPr>
          <w:rFonts w:asciiTheme="majorHAnsi" w:hAnsiTheme="majorHAnsi" w:cstheme="majorHAnsi"/>
          <w:sz w:val="22"/>
          <w:szCs w:val="22"/>
        </w:rPr>
        <w:lastRenderedPageBreak/>
        <w:t>importance of education and economic opportunities to break the cycle of poverty.</w:t>
      </w:r>
    </w:p>
    <w:p w14:paraId="0F939A5A" w14:textId="77777777" w:rsidR="007C2F5D" w:rsidRPr="007B1F12" w:rsidRDefault="007C2F5D" w:rsidP="007C2F5D">
      <w:pPr>
        <w:widowControl w:val="0"/>
        <w:tabs>
          <w:tab w:val="left" w:pos="450"/>
        </w:tabs>
        <w:jc w:val="both"/>
        <w:rPr>
          <w:rFonts w:asciiTheme="majorHAnsi" w:hAnsiTheme="majorHAnsi" w:cstheme="majorHAnsi"/>
          <w:sz w:val="22"/>
          <w:szCs w:val="22"/>
        </w:rPr>
      </w:pPr>
      <w:r w:rsidRPr="007B1F12">
        <w:rPr>
          <w:rFonts w:asciiTheme="majorHAnsi" w:hAnsiTheme="majorHAnsi" w:cstheme="majorHAnsi"/>
          <w:b/>
          <w:bCs/>
          <w:sz w:val="22"/>
          <w:szCs w:val="22"/>
        </w:rPr>
        <w:t>Disaster Response and Risk Reduction</w:t>
      </w:r>
      <w:r w:rsidRPr="007B1F12">
        <w:rPr>
          <w:rFonts w:asciiTheme="majorHAnsi" w:hAnsiTheme="majorHAnsi" w:cstheme="majorHAnsi"/>
          <w:sz w:val="22"/>
          <w:szCs w:val="22"/>
        </w:rPr>
        <w:t>: In regions prone to natural disasters and climate-related challenges, World Concern provides life-saving assistance and implements disaster risk reduction initiatives. The organization helps communities prepare for, respond to, and recover from disasters, reducing vulnerability and enhancing resilience.</w:t>
      </w:r>
    </w:p>
    <w:p w14:paraId="2C952D30" w14:textId="77777777" w:rsidR="007C2F5D" w:rsidRPr="007B1F12" w:rsidRDefault="007C2F5D" w:rsidP="007C2F5D">
      <w:pPr>
        <w:widowControl w:val="0"/>
        <w:tabs>
          <w:tab w:val="left" w:pos="450"/>
        </w:tabs>
        <w:jc w:val="both"/>
        <w:rPr>
          <w:rFonts w:asciiTheme="majorHAnsi" w:hAnsiTheme="majorHAnsi" w:cstheme="majorHAnsi"/>
          <w:sz w:val="22"/>
          <w:szCs w:val="22"/>
        </w:rPr>
      </w:pPr>
      <w:r w:rsidRPr="007B1F12">
        <w:rPr>
          <w:rFonts w:asciiTheme="majorHAnsi" w:hAnsiTheme="majorHAnsi" w:cstheme="majorHAnsi"/>
          <w:b/>
          <w:bCs/>
          <w:sz w:val="22"/>
          <w:szCs w:val="22"/>
        </w:rPr>
        <w:t>Livelihoods and Economic Empowerment</w:t>
      </w:r>
      <w:r w:rsidRPr="007B1F12">
        <w:rPr>
          <w:rFonts w:asciiTheme="majorHAnsi" w:hAnsiTheme="majorHAnsi" w:cstheme="majorHAnsi"/>
          <w:sz w:val="22"/>
          <w:szCs w:val="22"/>
        </w:rPr>
        <w:t>: Understanding that economic stability is crucial for sustainable development, World Concern implements programs that promote financial inclusion, entrepreneurship, and skill development. These efforts enable communities to build stronger and more secure livelihoods.</w:t>
      </w:r>
    </w:p>
    <w:p w14:paraId="71F350A5" w14:textId="77777777" w:rsidR="007C2F5D" w:rsidRPr="007B1F12" w:rsidRDefault="007C2F5D" w:rsidP="007C2F5D">
      <w:pPr>
        <w:widowControl w:val="0"/>
        <w:tabs>
          <w:tab w:val="left" w:pos="450"/>
        </w:tabs>
        <w:jc w:val="both"/>
        <w:rPr>
          <w:rFonts w:asciiTheme="majorHAnsi" w:hAnsiTheme="majorHAnsi" w:cstheme="majorHAnsi"/>
          <w:sz w:val="22"/>
          <w:szCs w:val="22"/>
        </w:rPr>
      </w:pPr>
      <w:r w:rsidRPr="007B1F12">
        <w:rPr>
          <w:rFonts w:asciiTheme="majorHAnsi" w:hAnsiTheme="majorHAnsi" w:cstheme="majorHAnsi"/>
          <w:b/>
          <w:bCs/>
          <w:sz w:val="22"/>
          <w:szCs w:val="22"/>
        </w:rPr>
        <w:t>Health and Nutrition</w:t>
      </w:r>
      <w:r w:rsidRPr="007B1F12">
        <w:rPr>
          <w:rFonts w:asciiTheme="majorHAnsi" w:hAnsiTheme="majorHAnsi" w:cstheme="majorHAnsi"/>
          <w:sz w:val="22"/>
          <w:szCs w:val="22"/>
        </w:rPr>
        <w:t>: World Concern addresses critical health and nutrition needs, especially in remote and underserved areas. Programs focus on maternal and child health, nutrition education, and access to clean water and sanitation facilities.</w:t>
      </w:r>
    </w:p>
    <w:p w14:paraId="1E69AB5A" w14:textId="57AD6A6E" w:rsidR="007C2F5D" w:rsidRDefault="007C2F5D" w:rsidP="007C2F5D">
      <w:pPr>
        <w:widowControl w:val="0"/>
        <w:tabs>
          <w:tab w:val="left" w:pos="450"/>
        </w:tabs>
        <w:jc w:val="both"/>
        <w:rPr>
          <w:rFonts w:asciiTheme="majorHAnsi" w:hAnsiTheme="majorHAnsi" w:cstheme="majorHAnsi"/>
          <w:sz w:val="22"/>
          <w:szCs w:val="22"/>
        </w:rPr>
      </w:pPr>
      <w:r w:rsidRPr="007B1F12">
        <w:rPr>
          <w:rFonts w:asciiTheme="majorHAnsi" w:hAnsiTheme="majorHAnsi" w:cstheme="majorHAnsi"/>
          <w:b/>
          <w:bCs/>
          <w:sz w:val="22"/>
          <w:szCs w:val="22"/>
        </w:rPr>
        <w:t>Protection and Advocacy</w:t>
      </w:r>
      <w:r w:rsidRPr="007B1F12">
        <w:rPr>
          <w:rFonts w:asciiTheme="majorHAnsi" w:hAnsiTheme="majorHAnsi" w:cstheme="majorHAnsi"/>
          <w:sz w:val="22"/>
          <w:szCs w:val="22"/>
        </w:rPr>
        <w:t>: The organization is committed to protecting vulnerable groups, including women, children, and people with disabilities. World Concern advocates for human rights, works to prevent exploitation and abuse, and promotes social inclusion and gender equality.</w:t>
      </w:r>
    </w:p>
    <w:p w14:paraId="55A12EE5" w14:textId="2ECC1646" w:rsidR="003B0AEC" w:rsidRPr="007B1F12" w:rsidRDefault="003B0AEC" w:rsidP="007C2F5D">
      <w:pPr>
        <w:widowControl w:val="0"/>
        <w:tabs>
          <w:tab w:val="left" w:pos="450"/>
        </w:tabs>
        <w:jc w:val="both"/>
        <w:rPr>
          <w:rFonts w:asciiTheme="majorHAnsi" w:hAnsiTheme="majorHAnsi" w:cstheme="majorHAnsi"/>
          <w:sz w:val="22"/>
          <w:szCs w:val="22"/>
        </w:rPr>
      </w:pPr>
      <w:r w:rsidRPr="003B0AEC">
        <w:rPr>
          <w:rFonts w:asciiTheme="majorHAnsi" w:hAnsiTheme="majorHAnsi" w:cstheme="majorHAnsi"/>
          <w:b/>
          <w:bCs/>
          <w:sz w:val="22"/>
          <w:szCs w:val="22"/>
        </w:rPr>
        <w:t>Child Rights:</w:t>
      </w:r>
      <w:r>
        <w:rPr>
          <w:rFonts w:asciiTheme="majorHAnsi" w:hAnsiTheme="majorHAnsi" w:cstheme="majorHAnsi"/>
          <w:sz w:val="22"/>
          <w:szCs w:val="22"/>
        </w:rPr>
        <w:t xml:space="preserve"> World Concern operates project on child rights for children from marginalized families. WCB has experience in engaging communities, strengthening the responsiveness of duty-bearers and raising collective voices against the elimination of child rights. </w:t>
      </w:r>
    </w:p>
    <w:p w14:paraId="50B093DD" w14:textId="77777777" w:rsidR="007C2F5D" w:rsidRPr="007B1F12" w:rsidRDefault="007C2F5D" w:rsidP="007C2F5D">
      <w:pPr>
        <w:widowControl w:val="0"/>
        <w:tabs>
          <w:tab w:val="left" w:pos="450"/>
        </w:tabs>
        <w:jc w:val="both"/>
        <w:rPr>
          <w:rFonts w:asciiTheme="majorHAnsi" w:hAnsiTheme="majorHAnsi" w:cstheme="majorHAnsi"/>
          <w:sz w:val="22"/>
          <w:szCs w:val="22"/>
        </w:rPr>
      </w:pPr>
      <w:r w:rsidRPr="007B1F12">
        <w:rPr>
          <w:rFonts w:asciiTheme="majorHAnsi" w:hAnsiTheme="majorHAnsi" w:cstheme="majorHAnsi"/>
          <w:sz w:val="22"/>
          <w:szCs w:val="22"/>
        </w:rPr>
        <w:t>In Bangladesh, World Concern has implemented a variety of successful projects focused on disaster risk reduction, alternative livelihoods, and combating gender-based violence. The organization’s expertise and experience make it well-equipped to address the complex challenges faced by vulnerable communities in Bangladesh, especially in the face of climate change and social vulnerabilities.</w:t>
      </w:r>
    </w:p>
    <w:p w14:paraId="212552FD" w14:textId="77777777" w:rsidR="007C2F5D" w:rsidRPr="0037344A" w:rsidRDefault="007C2F5D" w:rsidP="007C2F5D">
      <w:pPr>
        <w:widowControl w:val="0"/>
        <w:tabs>
          <w:tab w:val="left" w:pos="450"/>
        </w:tabs>
        <w:spacing w:before="200" w:line="276" w:lineRule="auto"/>
        <w:jc w:val="both"/>
        <w:rPr>
          <w:rFonts w:asciiTheme="majorHAnsi" w:hAnsiTheme="majorHAnsi" w:cstheme="majorHAnsi"/>
          <w:b/>
          <w:sz w:val="22"/>
          <w:szCs w:val="22"/>
          <w:highlight w:val="white"/>
        </w:rPr>
      </w:pPr>
      <w:r w:rsidRPr="0037344A">
        <w:rPr>
          <w:rFonts w:asciiTheme="majorHAnsi" w:hAnsiTheme="majorHAnsi" w:cstheme="majorHAnsi"/>
          <w:b/>
          <w:sz w:val="22"/>
          <w:szCs w:val="22"/>
          <w:highlight w:val="white"/>
        </w:rPr>
        <w:t>Project Background</w:t>
      </w:r>
    </w:p>
    <w:p w14:paraId="2FED7540" w14:textId="505C55AF" w:rsidR="007C2F5D" w:rsidRPr="007B1F12" w:rsidRDefault="007C2F5D" w:rsidP="007C2F5D">
      <w:pPr>
        <w:tabs>
          <w:tab w:val="left" w:pos="90"/>
        </w:tabs>
        <w:spacing w:line="276" w:lineRule="auto"/>
        <w:jc w:val="both"/>
        <w:rPr>
          <w:rFonts w:asciiTheme="majorHAnsi" w:hAnsiTheme="majorHAnsi" w:cstheme="majorHAnsi"/>
          <w:sz w:val="22"/>
          <w:szCs w:val="22"/>
        </w:rPr>
      </w:pPr>
      <w:r w:rsidRPr="007B1F12">
        <w:rPr>
          <w:rFonts w:asciiTheme="majorHAnsi" w:hAnsiTheme="majorHAnsi" w:cstheme="majorHAnsi"/>
          <w:sz w:val="22"/>
          <w:szCs w:val="22"/>
        </w:rPr>
        <w:t>The proposed project will be implemented in four villages across Tala and Gonali Unions within Tala Sub-district of Satkhira District, located in the southwest corner of Bangladesh. This area borders India to the west and the Bay of Bengal to the south, making it highly susceptible to the increasing risks and impacts of climate change. The communities here face a complex array of environmental and socio-economic challenges, including frequent cyclones, tidal surges, saline water intrusion, sea-level rise, and ongoing river erosion. These natural hazards continually threaten the safety, livelihoods, and food security of the residents.</w:t>
      </w:r>
      <w:r w:rsidR="003B0AEC">
        <w:rPr>
          <w:rFonts w:asciiTheme="majorHAnsi" w:hAnsiTheme="majorHAnsi" w:cstheme="majorHAnsi"/>
          <w:sz w:val="22"/>
          <w:szCs w:val="22"/>
        </w:rPr>
        <w:t xml:space="preserve"> Considering the context, the project aims to accelerate livelihood opportunities (ALO) to build resilient community.  </w:t>
      </w:r>
    </w:p>
    <w:p w14:paraId="4EE0E502" w14:textId="7035F3D7" w:rsidR="00963B7E" w:rsidRPr="00963B7E" w:rsidRDefault="007C2F5D" w:rsidP="007C2F5D">
      <w:pPr>
        <w:spacing w:line="276" w:lineRule="auto"/>
        <w:jc w:val="both"/>
        <w:rPr>
          <w:rFonts w:ascii="Times New Roman" w:hAnsi="Times New Roman" w:cs="Times New Roman"/>
          <w:sz w:val="22"/>
          <w:szCs w:val="22"/>
        </w:rPr>
      </w:pPr>
      <w:r w:rsidRPr="007B1F12">
        <w:rPr>
          <w:rFonts w:asciiTheme="majorHAnsi" w:hAnsiTheme="majorHAnsi" w:cstheme="majorHAnsi"/>
          <w:sz w:val="22"/>
          <w:szCs w:val="22"/>
        </w:rPr>
        <w:t>Additionally, the project area experiences a high prevalence of human trafficking and child</w:t>
      </w:r>
      <w:r w:rsidR="00EF1F47">
        <w:rPr>
          <w:rFonts w:asciiTheme="majorHAnsi" w:hAnsiTheme="majorHAnsi" w:cstheme="majorHAnsi"/>
          <w:sz w:val="22"/>
          <w:szCs w:val="22"/>
        </w:rPr>
        <w:t>,</w:t>
      </w:r>
      <w:r w:rsidRPr="007B1F12">
        <w:rPr>
          <w:rFonts w:asciiTheme="majorHAnsi" w:hAnsiTheme="majorHAnsi" w:cstheme="majorHAnsi"/>
          <w:sz w:val="22"/>
          <w:szCs w:val="22"/>
        </w:rPr>
        <w:t xml:space="preserve"> early </w:t>
      </w:r>
      <w:r w:rsidR="00EF1F47">
        <w:rPr>
          <w:rFonts w:asciiTheme="majorHAnsi" w:hAnsiTheme="majorHAnsi" w:cstheme="majorHAnsi"/>
          <w:sz w:val="22"/>
          <w:szCs w:val="22"/>
        </w:rPr>
        <w:t>&amp; F</w:t>
      </w:r>
      <w:r w:rsidRPr="007B1F12">
        <w:rPr>
          <w:rFonts w:asciiTheme="majorHAnsi" w:hAnsiTheme="majorHAnsi" w:cstheme="majorHAnsi"/>
          <w:sz w:val="22"/>
          <w:szCs w:val="22"/>
        </w:rPr>
        <w:t xml:space="preserve">orced </w:t>
      </w:r>
      <w:r w:rsidR="00EF1F47">
        <w:rPr>
          <w:rFonts w:asciiTheme="majorHAnsi" w:hAnsiTheme="majorHAnsi" w:cstheme="majorHAnsi"/>
          <w:sz w:val="22"/>
          <w:szCs w:val="22"/>
        </w:rPr>
        <w:t>M</w:t>
      </w:r>
      <w:r w:rsidRPr="007B1F12">
        <w:rPr>
          <w:rFonts w:asciiTheme="majorHAnsi" w:hAnsiTheme="majorHAnsi" w:cstheme="majorHAnsi"/>
          <w:sz w:val="22"/>
          <w:szCs w:val="22"/>
        </w:rPr>
        <w:t>arriage (CEFM) due to its proximity to the India border. This adds another layer of vulnerability, particularly for women and children, who are most at risk of exploitation. The combination of environmental and social challenges underscores the urgent need for comprehensive community-based interventions that address both disaster risk reduction (DRR) and livelihood security.</w:t>
      </w:r>
    </w:p>
    <w:p w14:paraId="387AA56C" w14:textId="77777777" w:rsidR="007C2F5D" w:rsidRPr="007B1F12" w:rsidRDefault="007C2F5D" w:rsidP="007C2F5D">
      <w:pPr>
        <w:spacing w:before="240" w:after="240" w:line="276" w:lineRule="auto"/>
        <w:jc w:val="both"/>
        <w:rPr>
          <w:rFonts w:asciiTheme="majorHAnsi" w:hAnsiTheme="majorHAnsi" w:cstheme="majorHAnsi"/>
          <w:b/>
          <w:bCs/>
          <w:sz w:val="22"/>
          <w:szCs w:val="22"/>
        </w:rPr>
      </w:pPr>
      <w:r w:rsidRPr="007B1F12">
        <w:rPr>
          <w:rFonts w:asciiTheme="majorHAnsi" w:hAnsiTheme="majorHAnsi" w:cstheme="majorHAnsi"/>
          <w:b/>
          <w:bCs/>
          <w:sz w:val="22"/>
          <w:szCs w:val="22"/>
        </w:rPr>
        <w:t>Project Location and Target Villages</w:t>
      </w:r>
    </w:p>
    <w:p w14:paraId="54290397" w14:textId="77777777" w:rsidR="007C2F5D" w:rsidRPr="007B1F12" w:rsidRDefault="007C2F5D" w:rsidP="007C2F5D">
      <w:pPr>
        <w:spacing w:line="276" w:lineRule="auto"/>
        <w:ind w:left="360"/>
        <w:jc w:val="both"/>
        <w:rPr>
          <w:rFonts w:asciiTheme="majorHAnsi" w:hAnsiTheme="majorHAnsi" w:cstheme="majorHAnsi"/>
          <w:sz w:val="22"/>
          <w:szCs w:val="22"/>
        </w:rPr>
      </w:pPr>
      <w:r w:rsidRPr="007B1F12">
        <w:rPr>
          <w:rFonts w:asciiTheme="majorHAnsi" w:hAnsiTheme="majorHAnsi" w:cstheme="majorHAnsi"/>
          <w:sz w:val="22"/>
          <w:szCs w:val="22"/>
        </w:rPr>
        <w:t>The project will target the following villages in Tala Sub-district:</w:t>
      </w:r>
    </w:p>
    <w:p w14:paraId="447B8C26" w14:textId="77777777" w:rsidR="007C2F5D" w:rsidRPr="007B1F12" w:rsidRDefault="007C2F5D" w:rsidP="007C2F5D">
      <w:pPr>
        <w:numPr>
          <w:ilvl w:val="0"/>
          <w:numId w:val="19"/>
        </w:numPr>
        <w:tabs>
          <w:tab w:val="num" w:pos="720"/>
        </w:tabs>
        <w:spacing w:line="276" w:lineRule="auto"/>
        <w:ind w:left="360" w:hanging="90"/>
        <w:jc w:val="both"/>
        <w:rPr>
          <w:rFonts w:asciiTheme="majorHAnsi" w:hAnsiTheme="majorHAnsi" w:cstheme="majorHAnsi"/>
          <w:sz w:val="22"/>
          <w:szCs w:val="22"/>
        </w:rPr>
      </w:pPr>
      <w:r w:rsidRPr="007B1F12">
        <w:rPr>
          <w:rFonts w:asciiTheme="majorHAnsi" w:hAnsiTheme="majorHAnsi" w:cstheme="majorHAnsi"/>
          <w:b/>
          <w:bCs/>
          <w:sz w:val="22"/>
          <w:szCs w:val="22"/>
        </w:rPr>
        <w:t>Gonali Village</w:t>
      </w:r>
      <w:r w:rsidRPr="007B1F12">
        <w:rPr>
          <w:rFonts w:asciiTheme="majorHAnsi" w:hAnsiTheme="majorHAnsi" w:cstheme="majorHAnsi"/>
          <w:sz w:val="22"/>
          <w:szCs w:val="22"/>
        </w:rPr>
        <w:t xml:space="preserve"> in Khalil Nagar Union</w:t>
      </w:r>
    </w:p>
    <w:p w14:paraId="52BC74E8" w14:textId="77777777" w:rsidR="007C2F5D" w:rsidRPr="007B1F12" w:rsidRDefault="007C2F5D" w:rsidP="007C2F5D">
      <w:pPr>
        <w:numPr>
          <w:ilvl w:val="0"/>
          <w:numId w:val="19"/>
        </w:numPr>
        <w:tabs>
          <w:tab w:val="num" w:pos="720"/>
        </w:tabs>
        <w:spacing w:line="276" w:lineRule="auto"/>
        <w:ind w:left="360" w:hanging="90"/>
        <w:jc w:val="both"/>
        <w:rPr>
          <w:rFonts w:asciiTheme="majorHAnsi" w:hAnsiTheme="majorHAnsi" w:cstheme="majorHAnsi"/>
          <w:sz w:val="22"/>
          <w:szCs w:val="22"/>
        </w:rPr>
      </w:pPr>
      <w:proofErr w:type="spellStart"/>
      <w:r w:rsidRPr="007B1F12">
        <w:rPr>
          <w:rFonts w:asciiTheme="majorHAnsi" w:hAnsiTheme="majorHAnsi" w:cstheme="majorHAnsi"/>
          <w:b/>
          <w:bCs/>
          <w:sz w:val="22"/>
          <w:szCs w:val="22"/>
        </w:rPr>
        <w:t>Machiara</w:t>
      </w:r>
      <w:proofErr w:type="spellEnd"/>
      <w:r w:rsidRPr="007B1F12">
        <w:rPr>
          <w:rFonts w:asciiTheme="majorHAnsi" w:hAnsiTheme="majorHAnsi" w:cstheme="majorHAnsi"/>
          <w:b/>
          <w:bCs/>
          <w:sz w:val="22"/>
          <w:szCs w:val="22"/>
        </w:rPr>
        <w:t xml:space="preserve"> Village</w:t>
      </w:r>
      <w:r w:rsidRPr="007B1F12">
        <w:rPr>
          <w:rFonts w:asciiTheme="majorHAnsi" w:hAnsiTheme="majorHAnsi" w:cstheme="majorHAnsi"/>
          <w:sz w:val="22"/>
          <w:szCs w:val="22"/>
        </w:rPr>
        <w:t xml:space="preserve"> in Khalil Nagar Union</w:t>
      </w:r>
    </w:p>
    <w:p w14:paraId="22DDBFBA" w14:textId="15E2518F" w:rsidR="007C2F5D" w:rsidRPr="007B1F12" w:rsidRDefault="007C2F5D" w:rsidP="007C2F5D">
      <w:pPr>
        <w:numPr>
          <w:ilvl w:val="0"/>
          <w:numId w:val="19"/>
        </w:numPr>
        <w:tabs>
          <w:tab w:val="num" w:pos="720"/>
        </w:tabs>
        <w:spacing w:line="276" w:lineRule="auto"/>
        <w:ind w:left="360" w:hanging="90"/>
        <w:jc w:val="both"/>
        <w:rPr>
          <w:rFonts w:asciiTheme="majorHAnsi" w:hAnsiTheme="majorHAnsi" w:cstheme="majorHAnsi"/>
          <w:sz w:val="22"/>
          <w:szCs w:val="22"/>
        </w:rPr>
      </w:pPr>
      <w:proofErr w:type="spellStart"/>
      <w:r w:rsidRPr="007B1F12">
        <w:rPr>
          <w:rFonts w:asciiTheme="majorHAnsi" w:hAnsiTheme="majorHAnsi" w:cstheme="majorHAnsi"/>
          <w:b/>
          <w:bCs/>
          <w:sz w:val="22"/>
          <w:szCs w:val="22"/>
        </w:rPr>
        <w:t>Ataro</w:t>
      </w:r>
      <w:r w:rsidR="009E53C4">
        <w:rPr>
          <w:rFonts w:asciiTheme="majorHAnsi" w:hAnsiTheme="majorHAnsi" w:cstheme="majorHAnsi"/>
          <w:b/>
          <w:bCs/>
          <w:sz w:val="22"/>
          <w:szCs w:val="22"/>
        </w:rPr>
        <w:t>i</w:t>
      </w:r>
      <w:proofErr w:type="spellEnd"/>
      <w:r w:rsidRPr="007B1F12">
        <w:rPr>
          <w:rFonts w:asciiTheme="majorHAnsi" w:hAnsiTheme="majorHAnsi" w:cstheme="majorHAnsi"/>
          <w:b/>
          <w:bCs/>
          <w:sz w:val="22"/>
          <w:szCs w:val="22"/>
        </w:rPr>
        <w:t xml:space="preserve"> Village</w:t>
      </w:r>
      <w:r w:rsidRPr="007B1F12">
        <w:rPr>
          <w:rFonts w:asciiTheme="majorHAnsi" w:hAnsiTheme="majorHAnsi" w:cstheme="majorHAnsi"/>
          <w:sz w:val="22"/>
          <w:szCs w:val="22"/>
        </w:rPr>
        <w:t xml:space="preserve"> in Tala Union</w:t>
      </w:r>
    </w:p>
    <w:p w14:paraId="3010F513" w14:textId="77777777" w:rsidR="007C2F5D" w:rsidRPr="007B1F12" w:rsidRDefault="007C2F5D" w:rsidP="007C2F5D">
      <w:pPr>
        <w:numPr>
          <w:ilvl w:val="0"/>
          <w:numId w:val="19"/>
        </w:numPr>
        <w:tabs>
          <w:tab w:val="num" w:pos="720"/>
        </w:tabs>
        <w:spacing w:line="276" w:lineRule="auto"/>
        <w:ind w:left="360" w:hanging="90"/>
        <w:jc w:val="both"/>
        <w:rPr>
          <w:rFonts w:asciiTheme="majorHAnsi" w:hAnsiTheme="majorHAnsi" w:cstheme="majorHAnsi"/>
          <w:sz w:val="22"/>
          <w:szCs w:val="22"/>
        </w:rPr>
      </w:pPr>
      <w:r w:rsidRPr="007B1F12">
        <w:rPr>
          <w:rFonts w:asciiTheme="majorHAnsi" w:hAnsiTheme="majorHAnsi" w:cstheme="majorHAnsi"/>
          <w:b/>
          <w:bCs/>
          <w:sz w:val="22"/>
          <w:szCs w:val="22"/>
        </w:rPr>
        <w:t>Khanpur Village</w:t>
      </w:r>
      <w:r w:rsidRPr="007B1F12">
        <w:rPr>
          <w:rFonts w:asciiTheme="majorHAnsi" w:hAnsiTheme="majorHAnsi" w:cstheme="majorHAnsi"/>
          <w:sz w:val="22"/>
          <w:szCs w:val="22"/>
        </w:rPr>
        <w:t xml:space="preserve"> in Tala Union</w:t>
      </w:r>
    </w:p>
    <w:p w14:paraId="15969DB7" w14:textId="082F4751" w:rsidR="007C2F5D" w:rsidRPr="007B1F12" w:rsidRDefault="007C2F5D" w:rsidP="007C2F5D">
      <w:pPr>
        <w:spacing w:line="276" w:lineRule="auto"/>
        <w:jc w:val="both"/>
        <w:rPr>
          <w:rFonts w:asciiTheme="majorHAnsi" w:hAnsiTheme="majorHAnsi" w:cstheme="majorHAnsi"/>
          <w:sz w:val="22"/>
          <w:szCs w:val="22"/>
        </w:rPr>
      </w:pPr>
      <w:r w:rsidRPr="007B1F12">
        <w:rPr>
          <w:rFonts w:asciiTheme="majorHAnsi" w:hAnsiTheme="majorHAnsi" w:cstheme="majorHAnsi"/>
          <w:sz w:val="22"/>
          <w:szCs w:val="22"/>
        </w:rPr>
        <w:lastRenderedPageBreak/>
        <w:t>Satkhira District and particularly Tala Sub-district faces significant challenges related to livelihood security and disaster risk reduction due to its geographical and environmental vulnerabilities. The communities in these coastal areas depend heavily on agriculture and fishing for their livelihoods. However, the impacts of climate change, such as soil salinity and extreme weather events, continuously threaten these traditional income sources, leaving many families in a state of chronic poverty and food insecurity.</w:t>
      </w:r>
    </w:p>
    <w:p w14:paraId="4E2D37B7" w14:textId="77777777" w:rsidR="007C2F5D" w:rsidRPr="007B1F12" w:rsidRDefault="007C2F5D" w:rsidP="007C2F5D">
      <w:pPr>
        <w:spacing w:line="276" w:lineRule="auto"/>
        <w:jc w:val="both"/>
        <w:rPr>
          <w:rFonts w:asciiTheme="majorHAnsi" w:hAnsiTheme="majorHAnsi" w:cstheme="majorHAnsi"/>
          <w:sz w:val="22"/>
          <w:szCs w:val="22"/>
        </w:rPr>
      </w:pPr>
      <w:r w:rsidRPr="007B1F12">
        <w:rPr>
          <w:rFonts w:asciiTheme="majorHAnsi" w:hAnsiTheme="majorHAnsi" w:cstheme="majorHAnsi"/>
          <w:sz w:val="22"/>
          <w:szCs w:val="22"/>
        </w:rPr>
        <w:t>The project will prioritize and engage with the most vulnerable populations, including women, children, ethnic minorities, marginalized communities, persons with disabilities, and farmers. By focusing on these groups, the project aims to build resilience through targeted interventions that improve livelihood opportunities, enhance disaster preparedness, and strengthen community-led efforts to combat social issues.</w:t>
      </w:r>
    </w:p>
    <w:p w14:paraId="37BF5733" w14:textId="77777777" w:rsidR="007C2F5D" w:rsidRPr="007B1F12" w:rsidRDefault="007C2F5D" w:rsidP="007C2F5D">
      <w:pPr>
        <w:spacing w:line="276" w:lineRule="auto"/>
        <w:jc w:val="both"/>
        <w:rPr>
          <w:rFonts w:asciiTheme="majorHAnsi" w:hAnsiTheme="majorHAnsi" w:cstheme="majorHAnsi"/>
          <w:sz w:val="22"/>
          <w:szCs w:val="22"/>
        </w:rPr>
      </w:pPr>
      <w:r w:rsidRPr="007B1F12">
        <w:rPr>
          <w:rFonts w:asciiTheme="majorHAnsi" w:hAnsiTheme="majorHAnsi" w:cstheme="majorHAnsi"/>
          <w:sz w:val="22"/>
          <w:szCs w:val="22"/>
        </w:rPr>
        <w:t>Through this integrated approach, the project seeks to foster long-term positive changes in the lives of the people in Tala and Gonali Unions, creating a safer and more sustainable environment for future generations.</w:t>
      </w:r>
    </w:p>
    <w:p w14:paraId="173E6AED" w14:textId="1A7292E9" w:rsidR="002F1C5A" w:rsidRPr="00963B7E" w:rsidRDefault="002F1C5A" w:rsidP="00963B7E">
      <w:pPr>
        <w:spacing w:line="276" w:lineRule="auto"/>
        <w:jc w:val="both"/>
        <w:rPr>
          <w:rFonts w:ascii="Times New Roman" w:hAnsi="Times New Roman" w:cs="Times New Roman"/>
          <w:sz w:val="22"/>
          <w:szCs w:val="22"/>
        </w:rPr>
      </w:pPr>
    </w:p>
    <w:p w14:paraId="65D1C3A9" w14:textId="77777777" w:rsidR="002F1C5A" w:rsidRPr="007C2F5D" w:rsidRDefault="005C043C" w:rsidP="00963B7E">
      <w:pPr>
        <w:widowControl w:val="0"/>
        <w:tabs>
          <w:tab w:val="left" w:pos="450"/>
        </w:tabs>
        <w:spacing w:before="200" w:after="120" w:line="276" w:lineRule="auto"/>
        <w:jc w:val="both"/>
        <w:rPr>
          <w:rFonts w:asciiTheme="majorHAnsi" w:hAnsiTheme="majorHAnsi" w:cstheme="majorHAnsi"/>
          <w:b/>
        </w:rPr>
      </w:pPr>
      <w:r w:rsidRPr="007C2F5D">
        <w:rPr>
          <w:rFonts w:asciiTheme="majorHAnsi" w:hAnsiTheme="majorHAnsi" w:cstheme="majorHAnsi"/>
          <w:b/>
        </w:rPr>
        <w:t>About the Assignment</w:t>
      </w:r>
    </w:p>
    <w:p w14:paraId="3B4C1E62" w14:textId="671053F0" w:rsidR="002F1C5A" w:rsidRPr="007C2F5D" w:rsidRDefault="005C043C" w:rsidP="00963B7E">
      <w:pPr>
        <w:widowControl w:val="0"/>
        <w:spacing w:line="276" w:lineRule="auto"/>
        <w:jc w:val="both"/>
        <w:rPr>
          <w:rFonts w:asciiTheme="majorHAnsi" w:hAnsiTheme="majorHAnsi" w:cstheme="majorHAnsi"/>
          <w:sz w:val="22"/>
          <w:szCs w:val="22"/>
        </w:rPr>
      </w:pPr>
      <w:bookmarkStart w:id="3" w:name="_Hlk182400783"/>
      <w:r w:rsidRPr="007C2F5D">
        <w:rPr>
          <w:rFonts w:asciiTheme="majorHAnsi" w:hAnsiTheme="majorHAnsi" w:cstheme="majorHAnsi"/>
          <w:sz w:val="22"/>
          <w:szCs w:val="22"/>
        </w:rPr>
        <w:t xml:space="preserve">The assignment involves conducting a comprehensive baseline study to assess the current status of maternal and child nutrition, health services, and food systems within the target regions. This study is crucial to establish benchmarks against which the impact of the </w:t>
      </w:r>
      <w:r w:rsidR="004F6AAC" w:rsidRPr="007C2F5D">
        <w:rPr>
          <w:rFonts w:asciiTheme="majorHAnsi" w:hAnsiTheme="majorHAnsi" w:cstheme="majorHAnsi"/>
          <w:sz w:val="22"/>
          <w:szCs w:val="22"/>
        </w:rPr>
        <w:t xml:space="preserve">Accelerating livelihood opportunities to </w:t>
      </w:r>
      <w:r w:rsidR="006A4F0D">
        <w:rPr>
          <w:rFonts w:asciiTheme="majorHAnsi" w:hAnsiTheme="majorHAnsi" w:cstheme="majorHAnsi"/>
          <w:sz w:val="22"/>
          <w:szCs w:val="22"/>
        </w:rPr>
        <w:t>Build Resilient Community</w:t>
      </w:r>
      <w:r w:rsidR="004F6AAC" w:rsidRPr="007C2F5D">
        <w:rPr>
          <w:rFonts w:asciiTheme="majorHAnsi" w:hAnsiTheme="majorHAnsi" w:cstheme="majorHAnsi"/>
          <w:sz w:val="22"/>
          <w:szCs w:val="22"/>
        </w:rPr>
        <w:t xml:space="preserve"> (ALO) </w:t>
      </w:r>
      <w:r w:rsidRPr="007C2F5D">
        <w:rPr>
          <w:rFonts w:asciiTheme="majorHAnsi" w:hAnsiTheme="majorHAnsi" w:cstheme="majorHAnsi"/>
          <w:sz w:val="22"/>
          <w:szCs w:val="22"/>
        </w:rPr>
        <w:t>pro</w:t>
      </w:r>
      <w:r w:rsidR="003B0AEC">
        <w:rPr>
          <w:rFonts w:asciiTheme="majorHAnsi" w:hAnsiTheme="majorHAnsi" w:cstheme="majorHAnsi"/>
          <w:sz w:val="22"/>
          <w:szCs w:val="22"/>
        </w:rPr>
        <w:t>ject</w:t>
      </w:r>
      <w:r w:rsidRPr="007C2F5D">
        <w:rPr>
          <w:rFonts w:asciiTheme="majorHAnsi" w:hAnsiTheme="majorHAnsi" w:cstheme="majorHAnsi"/>
          <w:sz w:val="22"/>
          <w:szCs w:val="22"/>
        </w:rPr>
        <w:t xml:space="preserve"> will be measured. It will also prov</w:t>
      </w:r>
      <w:r w:rsidR="00DF4D09" w:rsidRPr="007C2F5D">
        <w:rPr>
          <w:rFonts w:asciiTheme="majorHAnsi" w:hAnsiTheme="majorHAnsi" w:cstheme="majorHAnsi"/>
          <w:sz w:val="22"/>
          <w:szCs w:val="22"/>
        </w:rPr>
        <w:t>ide</w:t>
      </w:r>
      <w:r w:rsidRPr="007C2F5D">
        <w:rPr>
          <w:rFonts w:asciiTheme="majorHAnsi" w:hAnsiTheme="majorHAnsi" w:cstheme="majorHAnsi"/>
          <w:sz w:val="22"/>
          <w:szCs w:val="22"/>
        </w:rPr>
        <w:t xml:space="preserve"> insights into the coverage and quality of </w:t>
      </w:r>
      <w:r w:rsidR="004F6AAC" w:rsidRPr="007C2F5D">
        <w:rPr>
          <w:rFonts w:asciiTheme="majorHAnsi" w:hAnsiTheme="majorHAnsi" w:cstheme="majorHAnsi"/>
          <w:sz w:val="22"/>
          <w:szCs w:val="22"/>
        </w:rPr>
        <w:t xml:space="preserve">DRR </w:t>
      </w:r>
      <w:r w:rsidRPr="007C2F5D">
        <w:rPr>
          <w:rFonts w:asciiTheme="majorHAnsi" w:hAnsiTheme="majorHAnsi" w:cstheme="majorHAnsi"/>
          <w:sz w:val="22"/>
          <w:szCs w:val="22"/>
        </w:rPr>
        <w:t xml:space="preserve">interventions, </w:t>
      </w:r>
      <w:r w:rsidR="00DF4D09" w:rsidRPr="007C2F5D">
        <w:rPr>
          <w:rFonts w:asciiTheme="majorHAnsi" w:hAnsiTheme="majorHAnsi" w:cstheme="majorHAnsi"/>
          <w:sz w:val="22"/>
          <w:szCs w:val="22"/>
        </w:rPr>
        <w:t>ide</w:t>
      </w:r>
      <w:r w:rsidRPr="007C2F5D">
        <w:rPr>
          <w:rFonts w:asciiTheme="majorHAnsi" w:hAnsiTheme="majorHAnsi" w:cstheme="majorHAnsi"/>
          <w:sz w:val="22"/>
          <w:szCs w:val="22"/>
        </w:rPr>
        <w:t xml:space="preserve">ntify gaps in </w:t>
      </w:r>
      <w:r w:rsidR="004F6AAC" w:rsidRPr="007C2F5D">
        <w:rPr>
          <w:rFonts w:asciiTheme="majorHAnsi" w:hAnsiTheme="majorHAnsi" w:cstheme="majorHAnsi"/>
          <w:sz w:val="22"/>
          <w:szCs w:val="22"/>
        </w:rPr>
        <w:t xml:space="preserve">DRR </w:t>
      </w:r>
      <w:r w:rsidRPr="007C2F5D">
        <w:rPr>
          <w:rFonts w:asciiTheme="majorHAnsi" w:hAnsiTheme="majorHAnsi" w:cstheme="majorHAnsi"/>
          <w:sz w:val="22"/>
          <w:szCs w:val="22"/>
        </w:rPr>
        <w:t>and food systems, and gu</w:t>
      </w:r>
      <w:r w:rsidR="00DF4D09" w:rsidRPr="007C2F5D">
        <w:rPr>
          <w:rFonts w:asciiTheme="majorHAnsi" w:hAnsiTheme="majorHAnsi" w:cstheme="majorHAnsi"/>
          <w:sz w:val="22"/>
          <w:szCs w:val="22"/>
        </w:rPr>
        <w:t>ide</w:t>
      </w:r>
      <w:r w:rsidRPr="007C2F5D">
        <w:rPr>
          <w:rFonts w:asciiTheme="majorHAnsi" w:hAnsiTheme="majorHAnsi" w:cstheme="majorHAnsi"/>
          <w:sz w:val="22"/>
          <w:szCs w:val="22"/>
        </w:rPr>
        <w:t xml:space="preserve"> the implementation of targeted interventions.</w:t>
      </w:r>
    </w:p>
    <w:p w14:paraId="72367655" w14:textId="2F0E2DC1" w:rsidR="002F1C5A" w:rsidRPr="007C2F5D" w:rsidRDefault="005C043C" w:rsidP="00963B7E">
      <w:pPr>
        <w:widowControl w:val="0"/>
        <w:spacing w:line="276" w:lineRule="auto"/>
        <w:jc w:val="both"/>
        <w:rPr>
          <w:rFonts w:asciiTheme="majorHAnsi" w:hAnsiTheme="majorHAnsi" w:cstheme="majorHAnsi"/>
          <w:sz w:val="22"/>
          <w:szCs w:val="22"/>
        </w:rPr>
      </w:pPr>
      <w:r w:rsidRPr="007C2F5D">
        <w:rPr>
          <w:rFonts w:asciiTheme="majorHAnsi" w:hAnsiTheme="majorHAnsi" w:cstheme="majorHAnsi"/>
          <w:sz w:val="22"/>
          <w:szCs w:val="22"/>
        </w:rPr>
        <w:t xml:space="preserve">The findings from this study will serve as a foundation for monitoring progress throughout the project, help to refine and adapt program activities, and ensure that the </w:t>
      </w:r>
      <w:r w:rsidR="004F6AAC" w:rsidRPr="007C2F5D">
        <w:rPr>
          <w:rFonts w:asciiTheme="majorHAnsi" w:hAnsiTheme="majorHAnsi" w:cstheme="majorHAnsi"/>
          <w:sz w:val="22"/>
          <w:szCs w:val="22"/>
        </w:rPr>
        <w:t xml:space="preserve">ALO </w:t>
      </w:r>
      <w:r w:rsidRPr="007C2F5D">
        <w:rPr>
          <w:rFonts w:asciiTheme="majorHAnsi" w:hAnsiTheme="majorHAnsi" w:cstheme="majorHAnsi"/>
          <w:sz w:val="22"/>
          <w:szCs w:val="22"/>
        </w:rPr>
        <w:t>pro</w:t>
      </w:r>
      <w:r w:rsidR="00AD43FF">
        <w:rPr>
          <w:rFonts w:asciiTheme="majorHAnsi" w:hAnsiTheme="majorHAnsi" w:cstheme="majorHAnsi"/>
          <w:sz w:val="22"/>
          <w:szCs w:val="22"/>
        </w:rPr>
        <w:t>ject</w:t>
      </w:r>
      <w:r w:rsidRPr="007C2F5D">
        <w:rPr>
          <w:rFonts w:asciiTheme="majorHAnsi" w:hAnsiTheme="majorHAnsi" w:cstheme="majorHAnsi"/>
          <w:sz w:val="22"/>
          <w:szCs w:val="22"/>
        </w:rPr>
        <w:t xml:space="preserve"> is effectively addressing the needs of the communities it serves. Additionally, this assignment will generate valuable ev</w:t>
      </w:r>
      <w:r w:rsidR="006538DC" w:rsidRPr="007C2F5D">
        <w:rPr>
          <w:rFonts w:asciiTheme="majorHAnsi" w:hAnsiTheme="majorHAnsi" w:cstheme="majorHAnsi"/>
          <w:sz w:val="22"/>
          <w:szCs w:val="22"/>
        </w:rPr>
        <w:t>ide</w:t>
      </w:r>
      <w:r w:rsidRPr="007C2F5D">
        <w:rPr>
          <w:rFonts w:asciiTheme="majorHAnsi" w:hAnsiTheme="majorHAnsi" w:cstheme="majorHAnsi"/>
          <w:sz w:val="22"/>
          <w:szCs w:val="22"/>
        </w:rPr>
        <w:t>nce on the current state of maternal and child nutrition in the target areas, contributing to the national and global knowledge base on effective nutrition interventions.</w:t>
      </w:r>
    </w:p>
    <w:p w14:paraId="2E6687D3" w14:textId="28AE076D" w:rsidR="002F1C5A" w:rsidRPr="007C2F5D" w:rsidRDefault="005C043C" w:rsidP="00963B7E">
      <w:pPr>
        <w:widowControl w:val="0"/>
        <w:spacing w:line="276" w:lineRule="auto"/>
        <w:jc w:val="both"/>
        <w:rPr>
          <w:rFonts w:asciiTheme="majorHAnsi" w:hAnsiTheme="majorHAnsi" w:cstheme="majorHAnsi"/>
          <w:sz w:val="22"/>
          <w:szCs w:val="22"/>
        </w:rPr>
      </w:pPr>
      <w:r w:rsidRPr="007C2F5D">
        <w:rPr>
          <w:rFonts w:asciiTheme="majorHAnsi" w:hAnsiTheme="majorHAnsi" w:cstheme="majorHAnsi"/>
          <w:sz w:val="22"/>
          <w:szCs w:val="22"/>
        </w:rPr>
        <w:t xml:space="preserve">The assignment will be carried out in partnership with government stakeholders, local </w:t>
      </w:r>
      <w:r w:rsidR="004F6AAC" w:rsidRPr="007C2F5D">
        <w:rPr>
          <w:rFonts w:asciiTheme="majorHAnsi" w:hAnsiTheme="majorHAnsi" w:cstheme="majorHAnsi"/>
          <w:sz w:val="22"/>
          <w:szCs w:val="22"/>
        </w:rPr>
        <w:t>food service</w:t>
      </w:r>
      <w:r w:rsidRPr="007C2F5D">
        <w:rPr>
          <w:rFonts w:asciiTheme="majorHAnsi" w:hAnsiTheme="majorHAnsi" w:cstheme="majorHAnsi"/>
          <w:sz w:val="22"/>
          <w:szCs w:val="22"/>
        </w:rPr>
        <w:t xml:space="preserve"> facilities, and community representatives to ensure that the study is comprehensive, inclusive, and contextually appropriate. The baseline study will utilize quantitative data collection methods, including household surveys, </w:t>
      </w:r>
      <w:r w:rsidR="004F6AAC" w:rsidRPr="007C2F5D">
        <w:rPr>
          <w:rFonts w:asciiTheme="majorHAnsi" w:hAnsiTheme="majorHAnsi" w:cstheme="majorHAnsi"/>
          <w:sz w:val="22"/>
          <w:szCs w:val="22"/>
        </w:rPr>
        <w:t>community</w:t>
      </w:r>
      <w:r w:rsidRPr="007C2F5D">
        <w:rPr>
          <w:rFonts w:asciiTheme="majorHAnsi" w:hAnsiTheme="majorHAnsi" w:cstheme="majorHAnsi"/>
          <w:sz w:val="22"/>
          <w:szCs w:val="22"/>
        </w:rPr>
        <w:t xml:space="preserve"> facility assessments</w:t>
      </w:r>
      <w:r w:rsidR="006A4F0D">
        <w:rPr>
          <w:rFonts w:asciiTheme="majorHAnsi" w:hAnsiTheme="majorHAnsi" w:cstheme="majorHAnsi"/>
          <w:sz w:val="22"/>
          <w:szCs w:val="22"/>
        </w:rPr>
        <w:t>,</w:t>
      </w:r>
      <w:r w:rsidRPr="007C2F5D">
        <w:rPr>
          <w:rFonts w:asciiTheme="majorHAnsi" w:hAnsiTheme="majorHAnsi" w:cstheme="majorHAnsi"/>
          <w:sz w:val="22"/>
          <w:szCs w:val="22"/>
        </w:rPr>
        <w:t xml:space="preserve"> and community-level consultations, to gather a well-rounded understanding of the challenges and opportunities within the intervention areas.</w:t>
      </w:r>
    </w:p>
    <w:bookmarkEnd w:id="3"/>
    <w:p w14:paraId="2E7587B0" w14:textId="77777777" w:rsidR="002F1C5A" w:rsidRPr="007C2F5D" w:rsidRDefault="005C043C" w:rsidP="00963B7E">
      <w:pPr>
        <w:widowControl w:val="0"/>
        <w:pBdr>
          <w:top w:val="nil"/>
          <w:left w:val="nil"/>
          <w:bottom w:val="nil"/>
          <w:right w:val="nil"/>
          <w:between w:val="nil"/>
        </w:pBdr>
        <w:tabs>
          <w:tab w:val="left" w:pos="450"/>
        </w:tabs>
        <w:spacing w:before="200" w:line="276" w:lineRule="auto"/>
        <w:jc w:val="both"/>
        <w:rPr>
          <w:rFonts w:asciiTheme="majorHAnsi" w:hAnsiTheme="majorHAnsi" w:cstheme="majorHAnsi"/>
          <w:b/>
          <w:sz w:val="20"/>
          <w:szCs w:val="20"/>
        </w:rPr>
      </w:pPr>
      <w:r w:rsidRPr="007C2F5D">
        <w:rPr>
          <w:rFonts w:asciiTheme="majorHAnsi" w:hAnsiTheme="majorHAnsi" w:cstheme="majorHAnsi"/>
          <w:b/>
          <w:sz w:val="20"/>
          <w:szCs w:val="20"/>
          <w:highlight w:val="white"/>
        </w:rPr>
        <w:t>Objectives of the Assignment</w:t>
      </w:r>
    </w:p>
    <w:p w14:paraId="4BC04F00" w14:textId="77777777" w:rsidR="004F6AAC" w:rsidRPr="007C2F5D" w:rsidRDefault="004F6AAC" w:rsidP="004F6AAC">
      <w:pPr>
        <w:spacing w:before="100" w:beforeAutospacing="1" w:after="100" w:afterAutospacing="1"/>
        <w:rPr>
          <w:rFonts w:asciiTheme="majorHAnsi" w:eastAsia="Times New Roman" w:hAnsiTheme="majorHAnsi" w:cstheme="majorHAnsi"/>
          <w:sz w:val="22"/>
          <w:szCs w:val="22"/>
          <w:lang w:bidi="bn-IN"/>
        </w:rPr>
      </w:pPr>
      <w:bookmarkStart w:id="4" w:name="_Hlk182400837"/>
      <w:r w:rsidRPr="007C2F5D">
        <w:rPr>
          <w:rFonts w:asciiTheme="majorHAnsi" w:eastAsia="Times New Roman" w:hAnsiTheme="majorHAnsi" w:cstheme="majorHAnsi"/>
          <w:sz w:val="22"/>
          <w:szCs w:val="22"/>
          <w:lang w:bidi="bn-IN"/>
        </w:rPr>
        <w:t>The baseline study aims to establish a comprehensive understanding of the current socio-economic and environmental conditions of the targeted vulnerable coastal communities in Tala Sub-district, Satkhira District, Bangladesh. The study will serve as a critical reference point for measuring the impact of project interventions and tracking progress toward the project’s overall goal of strengthening community resilience. Specifically, the objectives of the baseline study are:</w:t>
      </w:r>
    </w:p>
    <w:p w14:paraId="2BA38918" w14:textId="77777777" w:rsidR="004F6AAC" w:rsidRPr="007C2F5D" w:rsidRDefault="004F6AAC" w:rsidP="004F6AAC">
      <w:pPr>
        <w:numPr>
          <w:ilvl w:val="0"/>
          <w:numId w:val="12"/>
        </w:numPr>
        <w:spacing w:before="100" w:beforeAutospacing="1" w:after="100" w:afterAutospacing="1"/>
        <w:rPr>
          <w:rFonts w:asciiTheme="majorHAnsi" w:eastAsia="Times New Roman" w:hAnsiTheme="majorHAnsi" w:cstheme="majorHAnsi"/>
          <w:sz w:val="22"/>
          <w:szCs w:val="22"/>
          <w:lang w:bidi="bn-IN"/>
        </w:rPr>
      </w:pPr>
      <w:r w:rsidRPr="007C2F5D">
        <w:rPr>
          <w:rFonts w:asciiTheme="majorHAnsi" w:eastAsia="Times New Roman" w:hAnsiTheme="majorHAnsi" w:cstheme="majorHAnsi"/>
          <w:b/>
          <w:bCs/>
          <w:sz w:val="22"/>
          <w:szCs w:val="22"/>
          <w:lang w:bidi="bn-IN"/>
        </w:rPr>
        <w:t>Assess Current Household Income and Food Production Levels</w:t>
      </w:r>
    </w:p>
    <w:p w14:paraId="3BCF2C3F" w14:textId="77777777" w:rsidR="004F6AAC" w:rsidRPr="007C2F5D" w:rsidRDefault="004F6AAC" w:rsidP="00BB0F81">
      <w:pPr>
        <w:numPr>
          <w:ilvl w:val="1"/>
          <w:numId w:val="12"/>
        </w:numPr>
        <w:tabs>
          <w:tab w:val="left" w:pos="1530"/>
        </w:tabs>
        <w:spacing w:before="100" w:beforeAutospacing="1" w:after="100" w:afterAutospacing="1"/>
        <w:rPr>
          <w:rFonts w:asciiTheme="majorHAnsi" w:eastAsia="Times New Roman" w:hAnsiTheme="majorHAnsi" w:cstheme="majorHAnsi"/>
          <w:sz w:val="22"/>
          <w:szCs w:val="22"/>
          <w:lang w:bidi="bn-IN"/>
        </w:rPr>
      </w:pPr>
      <w:r w:rsidRPr="007C2F5D">
        <w:rPr>
          <w:rFonts w:asciiTheme="majorHAnsi" w:eastAsia="Times New Roman" w:hAnsiTheme="majorHAnsi" w:cstheme="majorHAnsi"/>
          <w:sz w:val="22"/>
          <w:szCs w:val="22"/>
          <w:lang w:bidi="bn-IN"/>
        </w:rPr>
        <w:t>To collect and analyze data on the current income sources, average income levels, and food production practices of the targeted households.</w:t>
      </w:r>
    </w:p>
    <w:p w14:paraId="15E12E27" w14:textId="77777777" w:rsidR="004F6AAC" w:rsidRDefault="004F6AAC" w:rsidP="004F6AAC">
      <w:pPr>
        <w:numPr>
          <w:ilvl w:val="1"/>
          <w:numId w:val="12"/>
        </w:numPr>
        <w:spacing w:before="100" w:beforeAutospacing="1" w:after="100" w:afterAutospacing="1"/>
        <w:rPr>
          <w:rFonts w:asciiTheme="majorHAnsi" w:eastAsia="Times New Roman" w:hAnsiTheme="majorHAnsi" w:cstheme="majorHAnsi"/>
          <w:sz w:val="22"/>
          <w:szCs w:val="22"/>
          <w:lang w:bidi="bn-IN"/>
        </w:rPr>
      </w:pPr>
      <w:r w:rsidRPr="007C2F5D">
        <w:rPr>
          <w:rFonts w:asciiTheme="majorHAnsi" w:eastAsia="Times New Roman" w:hAnsiTheme="majorHAnsi" w:cstheme="majorHAnsi"/>
          <w:sz w:val="22"/>
          <w:szCs w:val="22"/>
          <w:lang w:bidi="bn-IN"/>
        </w:rPr>
        <w:lastRenderedPageBreak/>
        <w:t>To evaluate the existing barriers and opportunities related to increasing household income and improving food security.</w:t>
      </w:r>
    </w:p>
    <w:p w14:paraId="6967F622" w14:textId="7DC36BFA" w:rsidR="006A4F0D" w:rsidRPr="007C2F5D" w:rsidRDefault="006A4F0D" w:rsidP="004F6AAC">
      <w:pPr>
        <w:numPr>
          <w:ilvl w:val="1"/>
          <w:numId w:val="12"/>
        </w:numPr>
        <w:spacing w:before="100" w:beforeAutospacing="1" w:after="100" w:afterAutospacing="1"/>
        <w:rPr>
          <w:rFonts w:asciiTheme="majorHAnsi" w:eastAsia="Times New Roman" w:hAnsiTheme="majorHAnsi" w:cstheme="majorHAnsi"/>
          <w:sz w:val="22"/>
          <w:szCs w:val="22"/>
          <w:lang w:bidi="bn-IN"/>
        </w:rPr>
      </w:pPr>
      <w:r>
        <w:rPr>
          <w:rFonts w:asciiTheme="majorHAnsi" w:eastAsia="Times New Roman" w:hAnsiTheme="majorHAnsi" w:cstheme="majorHAnsi"/>
          <w:sz w:val="22"/>
          <w:szCs w:val="22"/>
          <w:lang w:bidi="bn-IN"/>
        </w:rPr>
        <w:t>To understand the agricultural practices, climate-smart agricultural technologies and crops variety;</w:t>
      </w:r>
    </w:p>
    <w:p w14:paraId="7AB449A8" w14:textId="77777777" w:rsidR="004F6AAC" w:rsidRPr="007C2F5D" w:rsidRDefault="004F6AAC" w:rsidP="004F6AAC">
      <w:pPr>
        <w:numPr>
          <w:ilvl w:val="1"/>
          <w:numId w:val="12"/>
        </w:numPr>
        <w:spacing w:before="100" w:beforeAutospacing="1" w:after="100" w:afterAutospacing="1"/>
        <w:rPr>
          <w:rFonts w:asciiTheme="majorHAnsi" w:eastAsia="Times New Roman" w:hAnsiTheme="majorHAnsi" w:cstheme="majorHAnsi"/>
          <w:sz w:val="22"/>
          <w:szCs w:val="22"/>
          <w:lang w:bidi="bn-IN"/>
        </w:rPr>
      </w:pPr>
      <w:r w:rsidRPr="007C2F5D">
        <w:rPr>
          <w:rFonts w:asciiTheme="majorHAnsi" w:eastAsia="Times New Roman" w:hAnsiTheme="majorHAnsi" w:cstheme="majorHAnsi"/>
          <w:sz w:val="22"/>
          <w:szCs w:val="22"/>
          <w:lang w:bidi="bn-IN"/>
        </w:rPr>
        <w:t>To establish baseline indicators for tracking changes in household economic conditions and food production over the project period.</w:t>
      </w:r>
    </w:p>
    <w:p w14:paraId="717ABAC6" w14:textId="77777777" w:rsidR="004F6AAC" w:rsidRPr="007C2F5D" w:rsidRDefault="004F6AAC" w:rsidP="004F6AAC">
      <w:pPr>
        <w:numPr>
          <w:ilvl w:val="0"/>
          <w:numId w:val="12"/>
        </w:numPr>
        <w:spacing w:before="100" w:beforeAutospacing="1" w:after="100" w:afterAutospacing="1"/>
        <w:rPr>
          <w:rFonts w:asciiTheme="majorHAnsi" w:eastAsia="Times New Roman" w:hAnsiTheme="majorHAnsi" w:cstheme="majorHAnsi"/>
          <w:sz w:val="22"/>
          <w:szCs w:val="22"/>
          <w:lang w:bidi="bn-IN"/>
        </w:rPr>
      </w:pPr>
      <w:r w:rsidRPr="007C2F5D">
        <w:rPr>
          <w:rFonts w:asciiTheme="majorHAnsi" w:eastAsia="Times New Roman" w:hAnsiTheme="majorHAnsi" w:cstheme="majorHAnsi"/>
          <w:b/>
          <w:bCs/>
          <w:sz w:val="22"/>
          <w:szCs w:val="22"/>
          <w:lang w:bidi="bn-IN"/>
        </w:rPr>
        <w:t>Evaluate Community Institutional Capacity and Structures</w:t>
      </w:r>
    </w:p>
    <w:p w14:paraId="0C5C2ACE" w14:textId="77777777" w:rsidR="004F6AAC" w:rsidRPr="007C2F5D" w:rsidRDefault="004F6AAC" w:rsidP="004F6AAC">
      <w:pPr>
        <w:numPr>
          <w:ilvl w:val="1"/>
          <w:numId w:val="12"/>
        </w:numPr>
        <w:spacing w:before="100" w:beforeAutospacing="1" w:after="100" w:afterAutospacing="1"/>
        <w:rPr>
          <w:rFonts w:asciiTheme="majorHAnsi" w:eastAsia="Times New Roman" w:hAnsiTheme="majorHAnsi" w:cstheme="majorHAnsi"/>
          <w:sz w:val="22"/>
          <w:szCs w:val="22"/>
          <w:lang w:bidi="bn-IN"/>
        </w:rPr>
      </w:pPr>
      <w:r w:rsidRPr="007C2F5D">
        <w:rPr>
          <w:rFonts w:asciiTheme="majorHAnsi" w:eastAsia="Times New Roman" w:hAnsiTheme="majorHAnsi" w:cstheme="majorHAnsi"/>
          <w:sz w:val="22"/>
          <w:szCs w:val="22"/>
          <w:lang w:bidi="bn-IN"/>
        </w:rPr>
        <w:t>To assess the current capacity and effectiveness of community institutions and governance structures in managing and responding to social and environmental challenges.</w:t>
      </w:r>
    </w:p>
    <w:p w14:paraId="46E2D177" w14:textId="2E2D32C4" w:rsidR="004F6AAC" w:rsidRDefault="004F6AAC" w:rsidP="004F6AAC">
      <w:pPr>
        <w:numPr>
          <w:ilvl w:val="1"/>
          <w:numId w:val="12"/>
        </w:numPr>
        <w:spacing w:before="100" w:beforeAutospacing="1" w:after="100" w:afterAutospacing="1"/>
        <w:rPr>
          <w:rFonts w:asciiTheme="majorHAnsi" w:eastAsia="Times New Roman" w:hAnsiTheme="majorHAnsi" w:cstheme="majorHAnsi"/>
          <w:sz w:val="22"/>
          <w:szCs w:val="22"/>
          <w:lang w:bidi="bn-IN"/>
        </w:rPr>
      </w:pPr>
      <w:r w:rsidRPr="007C2F5D">
        <w:rPr>
          <w:rFonts w:asciiTheme="majorHAnsi" w:eastAsia="Times New Roman" w:hAnsiTheme="majorHAnsi" w:cstheme="majorHAnsi"/>
          <w:sz w:val="22"/>
          <w:szCs w:val="22"/>
          <w:lang w:bidi="bn-IN"/>
        </w:rPr>
        <w:t xml:space="preserve">To </w:t>
      </w:r>
      <w:r w:rsidR="000825DB" w:rsidRPr="007C2F5D">
        <w:rPr>
          <w:rFonts w:asciiTheme="majorHAnsi" w:eastAsia="Times New Roman" w:hAnsiTheme="majorHAnsi" w:cstheme="majorHAnsi"/>
          <w:sz w:val="22"/>
          <w:szCs w:val="22"/>
          <w:lang w:bidi="bn-IN"/>
        </w:rPr>
        <w:t>identify</w:t>
      </w:r>
      <w:r w:rsidRPr="007C2F5D">
        <w:rPr>
          <w:rFonts w:asciiTheme="majorHAnsi" w:eastAsia="Times New Roman" w:hAnsiTheme="majorHAnsi" w:cstheme="majorHAnsi"/>
          <w:sz w:val="22"/>
          <w:szCs w:val="22"/>
          <w:lang w:bidi="bn-IN"/>
        </w:rPr>
        <w:t xml:space="preserve"> gaps in institutional frameworks, leadership skills, and resource availability that impact the community’s ability to address social and natural shocks and stress.</w:t>
      </w:r>
    </w:p>
    <w:p w14:paraId="31F24CF7" w14:textId="72C5D330" w:rsidR="006A4F0D" w:rsidRPr="007C2F5D" w:rsidRDefault="006A4F0D" w:rsidP="004F6AAC">
      <w:pPr>
        <w:numPr>
          <w:ilvl w:val="1"/>
          <w:numId w:val="12"/>
        </w:numPr>
        <w:spacing w:before="100" w:beforeAutospacing="1" w:after="100" w:afterAutospacing="1"/>
        <w:rPr>
          <w:rFonts w:asciiTheme="majorHAnsi" w:eastAsia="Times New Roman" w:hAnsiTheme="majorHAnsi" w:cstheme="majorHAnsi"/>
          <w:sz w:val="22"/>
          <w:szCs w:val="22"/>
          <w:lang w:bidi="bn-IN"/>
        </w:rPr>
      </w:pPr>
      <w:r>
        <w:rPr>
          <w:rFonts w:asciiTheme="majorHAnsi" w:eastAsia="Times New Roman" w:hAnsiTheme="majorHAnsi" w:cstheme="majorHAnsi"/>
          <w:sz w:val="22"/>
          <w:szCs w:val="22"/>
          <w:lang w:bidi="bn-IN"/>
        </w:rPr>
        <w:t>To assess the access to financial capital;</w:t>
      </w:r>
    </w:p>
    <w:p w14:paraId="0DE897D8" w14:textId="77777777" w:rsidR="004F6AAC" w:rsidRPr="007C2F5D" w:rsidRDefault="004F6AAC" w:rsidP="004F6AAC">
      <w:pPr>
        <w:numPr>
          <w:ilvl w:val="0"/>
          <w:numId w:val="12"/>
        </w:numPr>
        <w:spacing w:before="100" w:beforeAutospacing="1" w:after="100" w:afterAutospacing="1"/>
        <w:rPr>
          <w:rFonts w:asciiTheme="majorHAnsi" w:eastAsia="Times New Roman" w:hAnsiTheme="majorHAnsi" w:cstheme="majorHAnsi"/>
          <w:sz w:val="22"/>
          <w:szCs w:val="22"/>
          <w:lang w:bidi="bn-IN"/>
        </w:rPr>
      </w:pPr>
      <w:r w:rsidRPr="007C2F5D">
        <w:rPr>
          <w:rFonts w:asciiTheme="majorHAnsi" w:eastAsia="Times New Roman" w:hAnsiTheme="majorHAnsi" w:cstheme="majorHAnsi"/>
          <w:b/>
          <w:bCs/>
          <w:sz w:val="22"/>
          <w:szCs w:val="22"/>
          <w:lang w:bidi="bn-IN"/>
        </w:rPr>
        <w:t>Analyze Community Vulnerability and Adaptation Practices</w:t>
      </w:r>
    </w:p>
    <w:p w14:paraId="2F15F975" w14:textId="77777777" w:rsidR="004F6AAC" w:rsidRDefault="004F6AAC" w:rsidP="004F6AAC">
      <w:pPr>
        <w:numPr>
          <w:ilvl w:val="1"/>
          <w:numId w:val="12"/>
        </w:numPr>
        <w:spacing w:before="100" w:beforeAutospacing="1" w:after="100" w:afterAutospacing="1"/>
        <w:rPr>
          <w:rFonts w:asciiTheme="majorHAnsi" w:eastAsia="Times New Roman" w:hAnsiTheme="majorHAnsi" w:cstheme="majorHAnsi"/>
          <w:sz w:val="22"/>
          <w:szCs w:val="22"/>
          <w:lang w:bidi="bn-IN"/>
        </w:rPr>
      </w:pPr>
      <w:r w:rsidRPr="007C2F5D">
        <w:rPr>
          <w:rFonts w:asciiTheme="majorHAnsi" w:eastAsia="Times New Roman" w:hAnsiTheme="majorHAnsi" w:cstheme="majorHAnsi"/>
          <w:sz w:val="22"/>
          <w:szCs w:val="22"/>
          <w:lang w:bidi="bn-IN"/>
        </w:rPr>
        <w:t>To evaluate the existing strategies, knowledge, and practices used by communities to mitigate and adapt to natural and man-made shocks and stress, such as cyclones, tidal surges, and saline intrusion.</w:t>
      </w:r>
    </w:p>
    <w:p w14:paraId="30175609" w14:textId="77777777" w:rsidR="006A4F0D" w:rsidRPr="007C2F5D" w:rsidRDefault="006A4F0D" w:rsidP="006A4F0D">
      <w:pPr>
        <w:numPr>
          <w:ilvl w:val="1"/>
          <w:numId w:val="12"/>
        </w:numPr>
        <w:spacing w:before="100" w:beforeAutospacing="1" w:after="100" w:afterAutospacing="1"/>
        <w:rPr>
          <w:rFonts w:asciiTheme="majorHAnsi" w:eastAsia="Times New Roman" w:hAnsiTheme="majorHAnsi" w:cstheme="majorHAnsi"/>
          <w:sz w:val="22"/>
          <w:szCs w:val="22"/>
          <w:lang w:bidi="bn-IN"/>
        </w:rPr>
      </w:pPr>
      <w:r w:rsidRPr="007C2F5D">
        <w:rPr>
          <w:rFonts w:asciiTheme="majorHAnsi" w:eastAsia="Times New Roman" w:hAnsiTheme="majorHAnsi" w:cstheme="majorHAnsi"/>
          <w:sz w:val="22"/>
          <w:szCs w:val="22"/>
          <w:lang w:bidi="bn-IN"/>
        </w:rPr>
        <w:t>To document existing community practices related to disaster risk reduction, resource management, and social cohesion.</w:t>
      </w:r>
    </w:p>
    <w:p w14:paraId="790FDBFC" w14:textId="25B6E223" w:rsidR="004F6AAC" w:rsidRPr="007C2F5D" w:rsidRDefault="004F6AAC" w:rsidP="004F6AAC">
      <w:pPr>
        <w:numPr>
          <w:ilvl w:val="1"/>
          <w:numId w:val="12"/>
        </w:numPr>
        <w:spacing w:before="100" w:beforeAutospacing="1" w:after="100" w:afterAutospacing="1"/>
        <w:rPr>
          <w:rFonts w:asciiTheme="majorHAnsi" w:eastAsia="Times New Roman" w:hAnsiTheme="majorHAnsi" w:cstheme="majorHAnsi"/>
          <w:sz w:val="22"/>
          <w:szCs w:val="22"/>
          <w:lang w:bidi="bn-IN"/>
        </w:rPr>
      </w:pPr>
      <w:r w:rsidRPr="007C2F5D">
        <w:rPr>
          <w:rFonts w:asciiTheme="majorHAnsi" w:eastAsia="Times New Roman" w:hAnsiTheme="majorHAnsi" w:cstheme="majorHAnsi"/>
          <w:sz w:val="22"/>
          <w:szCs w:val="22"/>
          <w:lang w:bidi="bn-IN"/>
        </w:rPr>
        <w:t>To</w:t>
      </w:r>
      <w:r w:rsidR="000825DB" w:rsidRPr="007C2F5D">
        <w:rPr>
          <w:rFonts w:asciiTheme="majorHAnsi" w:eastAsia="Times New Roman" w:hAnsiTheme="majorHAnsi" w:cstheme="majorHAnsi"/>
          <w:sz w:val="22"/>
          <w:szCs w:val="22"/>
          <w:lang w:bidi="bn-IN"/>
        </w:rPr>
        <w:t xml:space="preserve"> identify</w:t>
      </w:r>
      <w:r w:rsidRPr="007C2F5D">
        <w:rPr>
          <w:rFonts w:asciiTheme="majorHAnsi" w:eastAsia="Times New Roman" w:hAnsiTheme="majorHAnsi" w:cstheme="majorHAnsi"/>
          <w:sz w:val="22"/>
          <w:szCs w:val="22"/>
          <w:lang w:bidi="bn-IN"/>
        </w:rPr>
        <w:t xml:space="preserve"> the level of awareness and preparedness among community members regarding disaster risk management and climate change adaptation.</w:t>
      </w:r>
    </w:p>
    <w:p w14:paraId="7077549F" w14:textId="77777777" w:rsidR="004F6AAC" w:rsidRPr="007C2F5D" w:rsidRDefault="004F6AAC" w:rsidP="004F6AAC">
      <w:pPr>
        <w:numPr>
          <w:ilvl w:val="1"/>
          <w:numId w:val="12"/>
        </w:numPr>
        <w:spacing w:before="100" w:beforeAutospacing="1" w:after="100" w:afterAutospacing="1"/>
        <w:rPr>
          <w:rFonts w:asciiTheme="majorHAnsi" w:eastAsia="Times New Roman" w:hAnsiTheme="majorHAnsi" w:cstheme="majorHAnsi"/>
          <w:sz w:val="22"/>
          <w:szCs w:val="22"/>
          <w:lang w:bidi="bn-IN"/>
        </w:rPr>
      </w:pPr>
      <w:r w:rsidRPr="007C2F5D">
        <w:rPr>
          <w:rFonts w:asciiTheme="majorHAnsi" w:eastAsia="Times New Roman" w:hAnsiTheme="majorHAnsi" w:cstheme="majorHAnsi"/>
          <w:sz w:val="22"/>
          <w:szCs w:val="22"/>
          <w:lang w:bidi="bn-IN"/>
        </w:rPr>
        <w:t>To assess the physical and environmental vulnerabilities affecting the community, including land degradation, water scarcity, and climate-induced displacement risks.</w:t>
      </w:r>
    </w:p>
    <w:p w14:paraId="2CF63E31" w14:textId="0C0796DD" w:rsidR="004F6AAC" w:rsidRPr="007C2F5D" w:rsidRDefault="006538DC" w:rsidP="004F6AAC">
      <w:pPr>
        <w:numPr>
          <w:ilvl w:val="0"/>
          <w:numId w:val="12"/>
        </w:numPr>
        <w:spacing w:before="100" w:beforeAutospacing="1" w:after="100" w:afterAutospacing="1"/>
        <w:rPr>
          <w:rFonts w:asciiTheme="majorHAnsi" w:eastAsia="Times New Roman" w:hAnsiTheme="majorHAnsi" w:cstheme="majorHAnsi"/>
          <w:sz w:val="22"/>
          <w:szCs w:val="22"/>
          <w:lang w:bidi="bn-IN"/>
        </w:rPr>
      </w:pPr>
      <w:r w:rsidRPr="007C2F5D">
        <w:rPr>
          <w:rFonts w:asciiTheme="majorHAnsi" w:eastAsia="Times New Roman" w:hAnsiTheme="majorHAnsi" w:cstheme="majorHAnsi"/>
          <w:b/>
          <w:bCs/>
          <w:sz w:val="22"/>
          <w:szCs w:val="22"/>
          <w:lang w:bidi="bn-IN"/>
        </w:rPr>
        <w:t>Ide</w:t>
      </w:r>
      <w:r w:rsidR="004F6AAC" w:rsidRPr="007C2F5D">
        <w:rPr>
          <w:rFonts w:asciiTheme="majorHAnsi" w:eastAsia="Times New Roman" w:hAnsiTheme="majorHAnsi" w:cstheme="majorHAnsi"/>
          <w:b/>
          <w:bCs/>
          <w:sz w:val="22"/>
          <w:szCs w:val="22"/>
          <w:lang w:bidi="bn-IN"/>
        </w:rPr>
        <w:t>ntify Key Socio-Economic and Environmental Indicators</w:t>
      </w:r>
    </w:p>
    <w:p w14:paraId="7DBC9CF6" w14:textId="77777777" w:rsidR="004F6AAC" w:rsidRPr="007C2F5D" w:rsidRDefault="004F6AAC" w:rsidP="004F6AAC">
      <w:pPr>
        <w:numPr>
          <w:ilvl w:val="1"/>
          <w:numId w:val="12"/>
        </w:numPr>
        <w:spacing w:before="100" w:beforeAutospacing="1" w:after="100" w:afterAutospacing="1"/>
        <w:rPr>
          <w:rFonts w:asciiTheme="majorHAnsi" w:eastAsia="Times New Roman" w:hAnsiTheme="majorHAnsi" w:cstheme="majorHAnsi"/>
          <w:sz w:val="22"/>
          <w:szCs w:val="22"/>
          <w:lang w:bidi="bn-IN"/>
        </w:rPr>
      </w:pPr>
      <w:r w:rsidRPr="007C2F5D">
        <w:rPr>
          <w:rFonts w:asciiTheme="majorHAnsi" w:eastAsia="Times New Roman" w:hAnsiTheme="majorHAnsi" w:cstheme="majorHAnsi"/>
          <w:sz w:val="22"/>
          <w:szCs w:val="22"/>
          <w:lang w:bidi="bn-IN"/>
        </w:rPr>
        <w:t>To develop a set of baseline indicators for each project outcome that can be used for future monitoring and evaluation.</w:t>
      </w:r>
    </w:p>
    <w:p w14:paraId="47DE8E4A" w14:textId="42F21DD4" w:rsidR="004F6AAC" w:rsidRPr="007C2F5D" w:rsidRDefault="004F6AAC" w:rsidP="004F6AAC">
      <w:pPr>
        <w:numPr>
          <w:ilvl w:val="1"/>
          <w:numId w:val="12"/>
        </w:numPr>
        <w:spacing w:before="100" w:beforeAutospacing="1" w:after="100" w:afterAutospacing="1"/>
        <w:rPr>
          <w:rFonts w:asciiTheme="majorHAnsi" w:eastAsia="Times New Roman" w:hAnsiTheme="majorHAnsi" w:cstheme="majorHAnsi"/>
          <w:sz w:val="22"/>
          <w:szCs w:val="22"/>
          <w:lang w:bidi="bn-IN"/>
        </w:rPr>
      </w:pPr>
      <w:r w:rsidRPr="007C2F5D">
        <w:rPr>
          <w:rFonts w:asciiTheme="majorHAnsi" w:eastAsia="Times New Roman" w:hAnsiTheme="majorHAnsi" w:cstheme="majorHAnsi"/>
          <w:sz w:val="22"/>
          <w:szCs w:val="22"/>
          <w:lang w:bidi="bn-IN"/>
        </w:rPr>
        <w:t>To prov a clear understanding of the current status of the project area in terms of livelihoods, institutional capacity, and disaster preparedness.</w:t>
      </w:r>
    </w:p>
    <w:p w14:paraId="40058FB7" w14:textId="77777777" w:rsidR="004F6AAC" w:rsidRPr="007C2F5D" w:rsidRDefault="004F6AAC" w:rsidP="004F6AAC">
      <w:pPr>
        <w:numPr>
          <w:ilvl w:val="1"/>
          <w:numId w:val="12"/>
        </w:numPr>
        <w:spacing w:before="100" w:beforeAutospacing="1" w:after="100" w:afterAutospacing="1"/>
        <w:rPr>
          <w:rFonts w:asciiTheme="majorHAnsi" w:eastAsia="Times New Roman" w:hAnsiTheme="majorHAnsi" w:cstheme="majorHAnsi"/>
          <w:sz w:val="22"/>
          <w:szCs w:val="22"/>
          <w:lang w:bidi="bn-IN"/>
        </w:rPr>
      </w:pPr>
      <w:r w:rsidRPr="007C2F5D">
        <w:rPr>
          <w:rFonts w:asciiTheme="majorHAnsi" w:eastAsia="Times New Roman" w:hAnsiTheme="majorHAnsi" w:cstheme="majorHAnsi"/>
          <w:sz w:val="22"/>
          <w:szCs w:val="22"/>
          <w:lang w:bidi="bn-IN"/>
        </w:rPr>
        <w:t>To recommend key areas for intervention and strategies for enhancing resilience based on the findings of the baseline assessment.</w:t>
      </w:r>
    </w:p>
    <w:p w14:paraId="77D8AA2A" w14:textId="77777777" w:rsidR="002F1C5A" w:rsidRPr="007C2F5D" w:rsidRDefault="005C043C" w:rsidP="00963B7E">
      <w:pPr>
        <w:widowControl w:val="0"/>
        <w:pBdr>
          <w:top w:val="nil"/>
          <w:left w:val="nil"/>
          <w:bottom w:val="nil"/>
          <w:right w:val="nil"/>
          <w:between w:val="nil"/>
        </w:pBdr>
        <w:tabs>
          <w:tab w:val="left" w:pos="450"/>
        </w:tabs>
        <w:spacing w:before="200" w:line="276" w:lineRule="auto"/>
        <w:jc w:val="both"/>
        <w:rPr>
          <w:rFonts w:asciiTheme="majorHAnsi" w:hAnsiTheme="majorHAnsi" w:cstheme="majorHAnsi"/>
          <w:b/>
          <w:sz w:val="22"/>
          <w:szCs w:val="22"/>
          <w:u w:val="single"/>
        </w:rPr>
      </w:pPr>
      <w:bookmarkStart w:id="5" w:name="_Hlk182400882"/>
      <w:bookmarkEnd w:id="4"/>
      <w:r w:rsidRPr="007C2F5D">
        <w:rPr>
          <w:rFonts w:asciiTheme="majorHAnsi" w:hAnsiTheme="majorHAnsi" w:cstheme="majorHAnsi"/>
          <w:b/>
          <w:sz w:val="22"/>
          <w:szCs w:val="22"/>
          <w:highlight w:val="white"/>
          <w:u w:val="single"/>
        </w:rPr>
        <w:t>Geographic Area Distribution of the Assignment</w:t>
      </w:r>
    </w:p>
    <w:p w14:paraId="7985895C" w14:textId="77777777" w:rsidR="004F6AAC" w:rsidRPr="007C2F5D" w:rsidRDefault="004F6AAC" w:rsidP="006538DC">
      <w:pPr>
        <w:spacing w:line="276" w:lineRule="auto"/>
        <w:rPr>
          <w:rFonts w:asciiTheme="majorHAnsi" w:hAnsiTheme="majorHAnsi" w:cstheme="majorHAnsi"/>
          <w:sz w:val="22"/>
          <w:szCs w:val="22"/>
        </w:rPr>
      </w:pPr>
      <w:r w:rsidRPr="007C2F5D">
        <w:rPr>
          <w:rFonts w:asciiTheme="majorHAnsi" w:hAnsiTheme="majorHAnsi" w:cstheme="majorHAnsi"/>
          <w:sz w:val="22"/>
          <w:szCs w:val="22"/>
        </w:rPr>
        <w:t>The baseline study will be conducted in Bangladesh, specifically targeting the following geographic areas within Tala Sub-district, Satkhira District:</w:t>
      </w:r>
    </w:p>
    <w:tbl>
      <w:tblPr>
        <w:tblStyle w:val="afb"/>
        <w:tblW w:w="9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2"/>
        <w:gridCol w:w="2120"/>
        <w:gridCol w:w="1918"/>
        <w:gridCol w:w="3104"/>
      </w:tblGrid>
      <w:tr w:rsidR="00C60222" w:rsidRPr="007C2F5D" w14:paraId="3EA5C7B7" w14:textId="77777777" w:rsidTr="00645736">
        <w:trPr>
          <w:trHeight w:val="377"/>
        </w:trPr>
        <w:tc>
          <w:tcPr>
            <w:tcW w:w="2252" w:type="dxa"/>
            <w:shd w:val="clear" w:color="auto" w:fill="404040" w:themeFill="text1" w:themeFillTint="BF"/>
            <w:tcMar>
              <w:top w:w="100" w:type="dxa"/>
              <w:left w:w="100" w:type="dxa"/>
              <w:bottom w:w="100" w:type="dxa"/>
              <w:right w:w="100" w:type="dxa"/>
            </w:tcMar>
          </w:tcPr>
          <w:p w14:paraId="1E65500C" w14:textId="77777777" w:rsidR="00C60222" w:rsidRPr="007C2F5D" w:rsidRDefault="00C60222" w:rsidP="00645736">
            <w:pPr>
              <w:widowControl w:val="0"/>
              <w:jc w:val="center"/>
              <w:rPr>
                <w:rFonts w:asciiTheme="majorHAnsi" w:eastAsia="Roboto" w:hAnsiTheme="majorHAnsi" w:cstheme="majorHAnsi"/>
                <w:b/>
                <w:color w:val="FFFFFF"/>
                <w:sz w:val="20"/>
                <w:szCs w:val="20"/>
              </w:rPr>
            </w:pPr>
            <w:r w:rsidRPr="007C2F5D">
              <w:rPr>
                <w:rFonts w:asciiTheme="majorHAnsi" w:eastAsia="Roboto" w:hAnsiTheme="majorHAnsi" w:cstheme="majorHAnsi"/>
                <w:b/>
                <w:color w:val="FFFFFF"/>
                <w:sz w:val="20"/>
                <w:szCs w:val="20"/>
              </w:rPr>
              <w:t>District</w:t>
            </w:r>
          </w:p>
        </w:tc>
        <w:tc>
          <w:tcPr>
            <w:tcW w:w="2120" w:type="dxa"/>
            <w:shd w:val="clear" w:color="auto" w:fill="404040" w:themeFill="text1" w:themeFillTint="BF"/>
            <w:tcMar>
              <w:top w:w="100" w:type="dxa"/>
              <w:left w:w="100" w:type="dxa"/>
              <w:bottom w:w="100" w:type="dxa"/>
              <w:right w:w="100" w:type="dxa"/>
            </w:tcMar>
          </w:tcPr>
          <w:p w14:paraId="2FBCA677" w14:textId="77777777" w:rsidR="00C60222" w:rsidRPr="007C2F5D" w:rsidRDefault="00C60222" w:rsidP="00645736">
            <w:pPr>
              <w:widowControl w:val="0"/>
              <w:jc w:val="center"/>
              <w:rPr>
                <w:rFonts w:asciiTheme="majorHAnsi" w:eastAsia="Roboto" w:hAnsiTheme="majorHAnsi" w:cstheme="majorHAnsi"/>
                <w:b/>
                <w:color w:val="FFFFFF"/>
                <w:sz w:val="20"/>
                <w:szCs w:val="20"/>
              </w:rPr>
            </w:pPr>
            <w:r w:rsidRPr="007C2F5D">
              <w:rPr>
                <w:rFonts w:asciiTheme="majorHAnsi" w:eastAsia="Roboto" w:hAnsiTheme="majorHAnsi" w:cstheme="majorHAnsi"/>
                <w:b/>
                <w:color w:val="FFFFFF"/>
                <w:sz w:val="20"/>
                <w:szCs w:val="20"/>
              </w:rPr>
              <w:t>Upazila</w:t>
            </w:r>
          </w:p>
        </w:tc>
        <w:tc>
          <w:tcPr>
            <w:tcW w:w="1918" w:type="dxa"/>
            <w:shd w:val="clear" w:color="auto" w:fill="404040" w:themeFill="text1" w:themeFillTint="BF"/>
            <w:tcMar>
              <w:top w:w="100" w:type="dxa"/>
              <w:left w:w="100" w:type="dxa"/>
              <w:bottom w:w="100" w:type="dxa"/>
              <w:right w:w="100" w:type="dxa"/>
            </w:tcMar>
          </w:tcPr>
          <w:p w14:paraId="734AEF5B" w14:textId="77777777" w:rsidR="00C60222" w:rsidRPr="007C2F5D" w:rsidRDefault="00C60222" w:rsidP="00645736">
            <w:pPr>
              <w:widowControl w:val="0"/>
              <w:jc w:val="center"/>
              <w:rPr>
                <w:rFonts w:asciiTheme="majorHAnsi" w:eastAsia="Roboto" w:hAnsiTheme="majorHAnsi" w:cstheme="majorHAnsi"/>
                <w:b/>
                <w:color w:val="FFFFFF"/>
                <w:sz w:val="20"/>
                <w:szCs w:val="20"/>
              </w:rPr>
            </w:pPr>
            <w:r w:rsidRPr="007C2F5D">
              <w:rPr>
                <w:rFonts w:asciiTheme="majorHAnsi" w:eastAsia="Roboto" w:hAnsiTheme="majorHAnsi" w:cstheme="majorHAnsi"/>
                <w:b/>
                <w:color w:val="FFFFFF"/>
                <w:sz w:val="20"/>
                <w:szCs w:val="20"/>
              </w:rPr>
              <w:t xml:space="preserve">Union </w:t>
            </w:r>
          </w:p>
          <w:p w14:paraId="1CCD64E1" w14:textId="77777777" w:rsidR="00C60222" w:rsidRPr="007C2F5D" w:rsidRDefault="00C60222" w:rsidP="00645736">
            <w:pPr>
              <w:widowControl w:val="0"/>
              <w:jc w:val="center"/>
              <w:rPr>
                <w:rFonts w:asciiTheme="majorHAnsi" w:eastAsia="Roboto" w:hAnsiTheme="majorHAnsi" w:cstheme="majorHAnsi"/>
                <w:b/>
                <w:color w:val="FFFFFF"/>
                <w:sz w:val="20"/>
                <w:szCs w:val="20"/>
              </w:rPr>
            </w:pPr>
          </w:p>
        </w:tc>
        <w:tc>
          <w:tcPr>
            <w:tcW w:w="3104" w:type="dxa"/>
            <w:shd w:val="clear" w:color="auto" w:fill="404040" w:themeFill="text1" w:themeFillTint="BF"/>
          </w:tcPr>
          <w:p w14:paraId="0EA3D818" w14:textId="77777777" w:rsidR="00C60222" w:rsidRPr="007C2F5D" w:rsidRDefault="00C60222" w:rsidP="00645736">
            <w:pPr>
              <w:widowControl w:val="0"/>
              <w:jc w:val="center"/>
              <w:rPr>
                <w:rFonts w:asciiTheme="majorHAnsi" w:hAnsiTheme="majorHAnsi" w:cstheme="majorHAnsi"/>
                <w:b/>
                <w:color w:val="FFFFFF"/>
                <w:sz w:val="20"/>
                <w:szCs w:val="20"/>
              </w:rPr>
            </w:pPr>
            <w:r w:rsidRPr="007C2F5D">
              <w:rPr>
                <w:rFonts w:asciiTheme="majorHAnsi" w:hAnsiTheme="majorHAnsi" w:cstheme="majorHAnsi"/>
                <w:b/>
                <w:color w:val="FFFFFF"/>
                <w:sz w:val="20"/>
                <w:szCs w:val="20"/>
              </w:rPr>
              <w:t>Village</w:t>
            </w:r>
          </w:p>
        </w:tc>
      </w:tr>
      <w:tr w:rsidR="00C60222" w:rsidRPr="007C2F5D" w14:paraId="6FA9AEE6" w14:textId="77777777" w:rsidTr="00645736">
        <w:trPr>
          <w:trHeight w:val="42"/>
        </w:trPr>
        <w:tc>
          <w:tcPr>
            <w:tcW w:w="2252" w:type="dxa"/>
            <w:vMerge w:val="restart"/>
            <w:shd w:val="clear" w:color="auto" w:fill="auto"/>
            <w:tcMar>
              <w:top w:w="100" w:type="dxa"/>
              <w:left w:w="100" w:type="dxa"/>
              <w:bottom w:w="100" w:type="dxa"/>
              <w:right w:w="100" w:type="dxa"/>
            </w:tcMar>
          </w:tcPr>
          <w:p w14:paraId="78EB9DC1" w14:textId="77777777" w:rsidR="00C60222" w:rsidRPr="007C2F5D" w:rsidRDefault="00C60222" w:rsidP="00645736">
            <w:pPr>
              <w:widowControl w:val="0"/>
              <w:rPr>
                <w:rFonts w:asciiTheme="majorHAnsi" w:eastAsia="Roboto" w:hAnsiTheme="majorHAnsi" w:cstheme="majorHAnsi"/>
              </w:rPr>
            </w:pPr>
            <w:r w:rsidRPr="007C2F5D">
              <w:rPr>
                <w:rFonts w:asciiTheme="majorHAnsi" w:hAnsiTheme="majorHAnsi" w:cstheme="majorHAnsi"/>
              </w:rPr>
              <w:t xml:space="preserve">Satkhira </w:t>
            </w:r>
          </w:p>
        </w:tc>
        <w:tc>
          <w:tcPr>
            <w:tcW w:w="2120" w:type="dxa"/>
            <w:vMerge w:val="restart"/>
            <w:shd w:val="clear" w:color="auto" w:fill="auto"/>
            <w:tcMar>
              <w:top w:w="100" w:type="dxa"/>
              <w:left w:w="100" w:type="dxa"/>
              <w:bottom w:w="100" w:type="dxa"/>
              <w:right w:w="100" w:type="dxa"/>
            </w:tcMar>
          </w:tcPr>
          <w:p w14:paraId="020FF2FF" w14:textId="77777777" w:rsidR="00C60222" w:rsidRPr="007C2F5D" w:rsidRDefault="00C60222" w:rsidP="00645736">
            <w:pPr>
              <w:widowControl w:val="0"/>
              <w:rPr>
                <w:rFonts w:asciiTheme="majorHAnsi" w:eastAsia="Roboto" w:hAnsiTheme="majorHAnsi" w:cstheme="majorHAnsi"/>
              </w:rPr>
            </w:pPr>
            <w:r w:rsidRPr="007C2F5D">
              <w:rPr>
                <w:rFonts w:asciiTheme="majorHAnsi" w:hAnsiTheme="majorHAnsi" w:cstheme="majorHAnsi"/>
              </w:rPr>
              <w:t>Tala</w:t>
            </w: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E9DA1C" w14:textId="77777777" w:rsidR="00C60222" w:rsidRPr="007C2F5D" w:rsidRDefault="00C60222" w:rsidP="00645736">
            <w:pPr>
              <w:jc w:val="center"/>
              <w:rPr>
                <w:rFonts w:asciiTheme="majorHAnsi" w:eastAsia="Roboto" w:hAnsiTheme="majorHAnsi" w:cstheme="majorHAnsi"/>
              </w:rPr>
            </w:pPr>
            <w:r w:rsidRPr="007C2F5D">
              <w:rPr>
                <w:rFonts w:asciiTheme="majorHAnsi" w:hAnsiTheme="majorHAnsi" w:cstheme="majorHAnsi"/>
              </w:rPr>
              <w:t>Khalil Nagar</w:t>
            </w:r>
          </w:p>
        </w:tc>
        <w:tc>
          <w:tcPr>
            <w:tcW w:w="3104" w:type="dxa"/>
            <w:tcBorders>
              <w:top w:val="single" w:sz="6" w:space="0" w:color="000000"/>
              <w:left w:val="single" w:sz="6" w:space="0" w:color="000000"/>
              <w:bottom w:val="single" w:sz="6" w:space="0" w:color="000000"/>
              <w:right w:val="single" w:sz="6" w:space="0" w:color="000000"/>
            </w:tcBorders>
          </w:tcPr>
          <w:p w14:paraId="7E6123DC" w14:textId="7D72D22E" w:rsidR="00C60222" w:rsidRPr="007C2F5D" w:rsidRDefault="00C60222" w:rsidP="00645736">
            <w:pPr>
              <w:jc w:val="center"/>
              <w:rPr>
                <w:rFonts w:asciiTheme="majorHAnsi" w:hAnsiTheme="majorHAnsi" w:cstheme="majorHAnsi"/>
              </w:rPr>
            </w:pPr>
            <w:proofErr w:type="spellStart"/>
            <w:r w:rsidRPr="007C2F5D">
              <w:rPr>
                <w:rFonts w:asciiTheme="majorHAnsi" w:hAnsiTheme="majorHAnsi" w:cstheme="majorHAnsi"/>
              </w:rPr>
              <w:t>Gonali</w:t>
            </w:r>
            <w:proofErr w:type="spellEnd"/>
            <w:r w:rsidRPr="007C2F5D">
              <w:rPr>
                <w:rFonts w:asciiTheme="majorHAnsi" w:hAnsiTheme="majorHAnsi" w:cstheme="majorHAnsi"/>
              </w:rPr>
              <w:t xml:space="preserve"> and </w:t>
            </w:r>
            <w:proofErr w:type="spellStart"/>
            <w:r w:rsidRPr="007C2F5D">
              <w:rPr>
                <w:rFonts w:asciiTheme="majorHAnsi" w:hAnsiTheme="majorHAnsi" w:cstheme="majorHAnsi"/>
              </w:rPr>
              <w:t>Machiara</w:t>
            </w:r>
            <w:proofErr w:type="spellEnd"/>
          </w:p>
        </w:tc>
      </w:tr>
      <w:tr w:rsidR="00C60222" w:rsidRPr="007C2F5D" w14:paraId="2BE81D1D" w14:textId="77777777" w:rsidTr="00645736">
        <w:trPr>
          <w:trHeight w:val="251"/>
        </w:trPr>
        <w:tc>
          <w:tcPr>
            <w:tcW w:w="2252" w:type="dxa"/>
            <w:vMerge/>
            <w:shd w:val="clear" w:color="auto" w:fill="auto"/>
            <w:tcMar>
              <w:top w:w="100" w:type="dxa"/>
              <w:left w:w="100" w:type="dxa"/>
              <w:bottom w:w="100" w:type="dxa"/>
              <w:right w:w="100" w:type="dxa"/>
            </w:tcMar>
          </w:tcPr>
          <w:p w14:paraId="5BA790AF" w14:textId="77777777" w:rsidR="00C60222" w:rsidRPr="007C2F5D" w:rsidRDefault="00C60222" w:rsidP="00645736">
            <w:pPr>
              <w:widowControl w:val="0"/>
              <w:rPr>
                <w:rFonts w:asciiTheme="majorHAnsi" w:hAnsiTheme="majorHAnsi" w:cstheme="majorHAnsi"/>
              </w:rPr>
            </w:pPr>
          </w:p>
        </w:tc>
        <w:tc>
          <w:tcPr>
            <w:tcW w:w="2120" w:type="dxa"/>
            <w:vMerge/>
            <w:shd w:val="clear" w:color="auto" w:fill="auto"/>
            <w:tcMar>
              <w:top w:w="100" w:type="dxa"/>
              <w:left w:w="100" w:type="dxa"/>
              <w:bottom w:w="100" w:type="dxa"/>
              <w:right w:w="100" w:type="dxa"/>
            </w:tcMar>
          </w:tcPr>
          <w:p w14:paraId="46666F67" w14:textId="77777777" w:rsidR="00C60222" w:rsidRPr="007C2F5D" w:rsidRDefault="00C60222" w:rsidP="00645736">
            <w:pPr>
              <w:widowControl w:val="0"/>
              <w:rPr>
                <w:rFonts w:asciiTheme="majorHAnsi" w:hAnsiTheme="majorHAnsi" w:cstheme="majorHAnsi"/>
              </w:rPr>
            </w:pP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CC967C" w14:textId="77777777" w:rsidR="00C60222" w:rsidRPr="007C2F5D" w:rsidRDefault="00C60222" w:rsidP="00645736">
            <w:pPr>
              <w:jc w:val="center"/>
              <w:rPr>
                <w:rFonts w:asciiTheme="majorHAnsi" w:hAnsiTheme="majorHAnsi" w:cstheme="majorHAnsi"/>
              </w:rPr>
            </w:pPr>
            <w:r w:rsidRPr="007C2F5D">
              <w:rPr>
                <w:rFonts w:asciiTheme="majorHAnsi" w:hAnsiTheme="majorHAnsi" w:cstheme="majorHAnsi"/>
              </w:rPr>
              <w:t>Tala</w:t>
            </w:r>
          </w:p>
        </w:tc>
        <w:tc>
          <w:tcPr>
            <w:tcW w:w="3104" w:type="dxa"/>
            <w:tcBorders>
              <w:top w:val="single" w:sz="6" w:space="0" w:color="000000"/>
              <w:left w:val="single" w:sz="6" w:space="0" w:color="000000"/>
              <w:bottom w:val="single" w:sz="6" w:space="0" w:color="000000"/>
              <w:right w:val="single" w:sz="6" w:space="0" w:color="000000"/>
            </w:tcBorders>
          </w:tcPr>
          <w:p w14:paraId="5DB60B9B" w14:textId="55BDAC69" w:rsidR="00C60222" w:rsidRPr="007C2F5D" w:rsidRDefault="00C60222" w:rsidP="00645736">
            <w:pPr>
              <w:jc w:val="center"/>
              <w:rPr>
                <w:rFonts w:asciiTheme="majorHAnsi" w:hAnsiTheme="majorHAnsi" w:cstheme="majorHAnsi"/>
              </w:rPr>
            </w:pPr>
            <w:proofErr w:type="spellStart"/>
            <w:r w:rsidRPr="007C2F5D">
              <w:rPr>
                <w:rFonts w:asciiTheme="majorHAnsi" w:hAnsiTheme="majorHAnsi" w:cstheme="majorHAnsi"/>
              </w:rPr>
              <w:t>Ataro</w:t>
            </w:r>
            <w:r w:rsidR="00B34E31">
              <w:rPr>
                <w:rFonts w:asciiTheme="majorHAnsi" w:hAnsiTheme="majorHAnsi" w:cstheme="majorHAnsi"/>
              </w:rPr>
              <w:t>i</w:t>
            </w:r>
            <w:proofErr w:type="spellEnd"/>
            <w:r w:rsidRPr="007C2F5D">
              <w:rPr>
                <w:rFonts w:asciiTheme="majorHAnsi" w:hAnsiTheme="majorHAnsi" w:cstheme="majorHAnsi"/>
              </w:rPr>
              <w:t xml:space="preserve"> and </w:t>
            </w:r>
            <w:proofErr w:type="spellStart"/>
            <w:r w:rsidRPr="007C2F5D">
              <w:rPr>
                <w:rFonts w:asciiTheme="majorHAnsi" w:hAnsiTheme="majorHAnsi" w:cstheme="majorHAnsi"/>
              </w:rPr>
              <w:t>Khanpur</w:t>
            </w:r>
            <w:proofErr w:type="spellEnd"/>
          </w:p>
        </w:tc>
      </w:tr>
    </w:tbl>
    <w:p w14:paraId="3CF55487" w14:textId="77777777" w:rsidR="004F6AAC" w:rsidRPr="007C2F5D" w:rsidRDefault="004F6AAC" w:rsidP="004F6AAC">
      <w:pPr>
        <w:spacing w:before="240" w:after="240" w:line="276" w:lineRule="auto"/>
        <w:rPr>
          <w:rFonts w:asciiTheme="majorHAnsi" w:hAnsiTheme="majorHAnsi" w:cstheme="majorHAnsi"/>
          <w:sz w:val="22"/>
          <w:szCs w:val="22"/>
        </w:rPr>
      </w:pPr>
      <w:r w:rsidRPr="007C2F5D">
        <w:rPr>
          <w:rFonts w:asciiTheme="majorHAnsi" w:hAnsiTheme="majorHAnsi" w:cstheme="majorHAnsi"/>
          <w:sz w:val="22"/>
          <w:szCs w:val="22"/>
        </w:rPr>
        <w:t>These areas have been selected for their high vulnerability to climate change impacts and socio-economic challenges, which are central to the project's focus on strengthening community resilience.</w:t>
      </w:r>
    </w:p>
    <w:bookmarkEnd w:id="5"/>
    <w:p w14:paraId="0E6C3E81" w14:textId="77777777" w:rsidR="002F1C5A" w:rsidRPr="007C2F5D" w:rsidRDefault="005C043C" w:rsidP="003A2533">
      <w:pPr>
        <w:widowControl w:val="0"/>
        <w:tabs>
          <w:tab w:val="left" w:pos="450"/>
        </w:tabs>
        <w:spacing w:before="200" w:after="120" w:line="276" w:lineRule="auto"/>
        <w:jc w:val="both"/>
        <w:rPr>
          <w:rFonts w:asciiTheme="majorHAnsi" w:hAnsiTheme="majorHAnsi" w:cstheme="majorHAnsi"/>
          <w:b/>
          <w:sz w:val="20"/>
          <w:szCs w:val="20"/>
          <w:highlight w:val="white"/>
          <w:u w:val="single"/>
        </w:rPr>
      </w:pPr>
      <w:r w:rsidRPr="007C2F5D">
        <w:rPr>
          <w:rFonts w:asciiTheme="majorHAnsi" w:hAnsiTheme="majorHAnsi" w:cstheme="majorHAnsi"/>
          <w:b/>
          <w:sz w:val="20"/>
          <w:szCs w:val="20"/>
          <w:highlight w:val="white"/>
          <w:u w:val="single"/>
        </w:rPr>
        <w:t>Suggested Approaches and Methodologies</w:t>
      </w:r>
    </w:p>
    <w:p w14:paraId="69A69CB9" w14:textId="77777777" w:rsidR="002F1C5A" w:rsidRPr="007C2F5D" w:rsidRDefault="005C043C">
      <w:pPr>
        <w:pStyle w:val="Heading4"/>
        <w:keepNext w:val="0"/>
        <w:widowControl w:val="0"/>
        <w:spacing w:before="240" w:after="40" w:line="276" w:lineRule="auto"/>
        <w:jc w:val="both"/>
        <w:rPr>
          <w:rFonts w:asciiTheme="majorHAnsi" w:eastAsia="Roboto" w:hAnsiTheme="majorHAnsi" w:cstheme="majorHAnsi"/>
          <w:sz w:val="22"/>
          <w:szCs w:val="22"/>
        </w:rPr>
      </w:pPr>
      <w:bookmarkStart w:id="6" w:name="_heading=h.j205j198z1yz" w:colFirst="0" w:colLast="0"/>
      <w:bookmarkEnd w:id="6"/>
      <w:r w:rsidRPr="007C2F5D">
        <w:rPr>
          <w:rFonts w:asciiTheme="majorHAnsi" w:eastAsia="Roboto" w:hAnsiTheme="majorHAnsi" w:cstheme="majorHAnsi"/>
          <w:sz w:val="22"/>
          <w:szCs w:val="22"/>
        </w:rPr>
        <w:t>Study Description</w:t>
      </w:r>
    </w:p>
    <w:p w14:paraId="37D75873" w14:textId="77777777" w:rsidR="002F1C5A" w:rsidRPr="007C2F5D" w:rsidRDefault="005C043C">
      <w:pPr>
        <w:widowControl w:val="0"/>
        <w:spacing w:before="240" w:after="240" w:line="276" w:lineRule="auto"/>
        <w:jc w:val="both"/>
        <w:rPr>
          <w:rFonts w:asciiTheme="majorHAnsi" w:hAnsiTheme="majorHAnsi" w:cstheme="majorHAnsi"/>
          <w:sz w:val="22"/>
          <w:szCs w:val="22"/>
        </w:rPr>
      </w:pPr>
      <w:bookmarkStart w:id="7" w:name="_Hlk182400950"/>
      <w:r w:rsidRPr="007C2F5D">
        <w:rPr>
          <w:rFonts w:asciiTheme="majorHAnsi" w:hAnsiTheme="majorHAnsi" w:cstheme="majorHAnsi"/>
          <w:sz w:val="22"/>
          <w:szCs w:val="22"/>
        </w:rPr>
        <w:t xml:space="preserve">The study will employ a quantitative cross-sectional approach to establish baseline metrics for key </w:t>
      </w:r>
      <w:r w:rsidRPr="007C2F5D">
        <w:rPr>
          <w:rFonts w:asciiTheme="majorHAnsi" w:hAnsiTheme="majorHAnsi" w:cstheme="majorHAnsi"/>
          <w:sz w:val="22"/>
          <w:szCs w:val="22"/>
        </w:rPr>
        <w:lastRenderedPageBreak/>
        <w:t>project indicators, serving as benchmarks for evaluating the project's impact at the baseline. This pre-post cross-sectional research design, without a control site or reference group, will ensure the baseline data closely approximates the counterfactual, allowing for measurement of the changes brought about by the project.</w:t>
      </w:r>
    </w:p>
    <w:p w14:paraId="7B950B92" w14:textId="256B39A7" w:rsidR="002F1C5A" w:rsidRPr="007C2F5D" w:rsidRDefault="005C043C" w:rsidP="00DE7FCA">
      <w:pPr>
        <w:widowControl w:val="0"/>
        <w:spacing w:before="240" w:after="240" w:line="276" w:lineRule="auto"/>
        <w:jc w:val="both"/>
        <w:rPr>
          <w:rFonts w:asciiTheme="majorHAnsi" w:hAnsiTheme="majorHAnsi" w:cstheme="majorHAnsi"/>
          <w:b/>
          <w:bCs/>
          <w:sz w:val="22"/>
          <w:szCs w:val="22"/>
        </w:rPr>
      </w:pPr>
      <w:r w:rsidRPr="007C2F5D">
        <w:rPr>
          <w:rFonts w:asciiTheme="majorHAnsi" w:hAnsiTheme="majorHAnsi" w:cstheme="majorHAnsi"/>
          <w:b/>
          <w:bCs/>
          <w:sz w:val="22"/>
          <w:szCs w:val="22"/>
        </w:rPr>
        <w:t>a. Sampling Framework</w:t>
      </w:r>
    </w:p>
    <w:p w14:paraId="010B9AC3" w14:textId="2694FA8E" w:rsidR="00267C00" w:rsidRPr="007C2F5D" w:rsidRDefault="00267C00" w:rsidP="00267C00">
      <w:pPr>
        <w:widowControl w:val="0"/>
        <w:spacing w:before="240" w:after="240" w:line="276" w:lineRule="auto"/>
        <w:jc w:val="both"/>
        <w:rPr>
          <w:rFonts w:asciiTheme="majorHAnsi" w:hAnsiTheme="majorHAnsi" w:cstheme="majorHAnsi"/>
          <w:bCs/>
          <w:sz w:val="22"/>
          <w:szCs w:val="22"/>
        </w:rPr>
      </w:pPr>
      <w:r w:rsidRPr="007C2F5D">
        <w:rPr>
          <w:rFonts w:asciiTheme="majorHAnsi" w:hAnsiTheme="majorHAnsi" w:cstheme="majorHAnsi"/>
          <w:bCs/>
          <w:sz w:val="22"/>
          <w:szCs w:val="22"/>
        </w:rPr>
        <w:t>The baseline study will use a multistage stratified cluster sampling method. The sample will be drawn from one upazila (Tala), two unions (Khalil Nagar and Tala), and four villages (</w:t>
      </w:r>
      <w:proofErr w:type="spellStart"/>
      <w:r w:rsidRPr="007C2F5D">
        <w:rPr>
          <w:rFonts w:asciiTheme="majorHAnsi" w:hAnsiTheme="majorHAnsi" w:cstheme="majorHAnsi"/>
          <w:bCs/>
          <w:sz w:val="22"/>
          <w:szCs w:val="22"/>
        </w:rPr>
        <w:t>Gonali</w:t>
      </w:r>
      <w:proofErr w:type="spellEnd"/>
      <w:r w:rsidRPr="007C2F5D">
        <w:rPr>
          <w:rFonts w:asciiTheme="majorHAnsi" w:hAnsiTheme="majorHAnsi" w:cstheme="majorHAnsi"/>
          <w:bCs/>
          <w:sz w:val="22"/>
          <w:szCs w:val="22"/>
        </w:rPr>
        <w:t xml:space="preserve">, </w:t>
      </w:r>
      <w:proofErr w:type="spellStart"/>
      <w:r w:rsidRPr="007C2F5D">
        <w:rPr>
          <w:rFonts w:asciiTheme="majorHAnsi" w:hAnsiTheme="majorHAnsi" w:cstheme="majorHAnsi"/>
          <w:bCs/>
          <w:sz w:val="22"/>
          <w:szCs w:val="22"/>
        </w:rPr>
        <w:t>Machiara</w:t>
      </w:r>
      <w:proofErr w:type="spellEnd"/>
      <w:r w:rsidRPr="007C2F5D">
        <w:rPr>
          <w:rFonts w:asciiTheme="majorHAnsi" w:hAnsiTheme="majorHAnsi" w:cstheme="majorHAnsi"/>
          <w:bCs/>
          <w:sz w:val="22"/>
          <w:szCs w:val="22"/>
        </w:rPr>
        <w:t xml:space="preserve">, </w:t>
      </w:r>
      <w:proofErr w:type="spellStart"/>
      <w:r w:rsidRPr="007C2F5D">
        <w:rPr>
          <w:rFonts w:asciiTheme="majorHAnsi" w:hAnsiTheme="majorHAnsi" w:cstheme="majorHAnsi"/>
          <w:bCs/>
          <w:sz w:val="22"/>
          <w:szCs w:val="22"/>
        </w:rPr>
        <w:t>Atroa</w:t>
      </w:r>
      <w:proofErr w:type="spellEnd"/>
      <w:r w:rsidR="000A1F4E">
        <w:rPr>
          <w:rFonts w:asciiTheme="majorHAnsi" w:hAnsiTheme="majorHAnsi" w:cstheme="majorHAnsi"/>
          <w:bCs/>
          <w:sz w:val="22"/>
          <w:szCs w:val="22"/>
        </w:rPr>
        <w:t>,</w:t>
      </w:r>
      <w:r w:rsidRPr="007C2F5D">
        <w:rPr>
          <w:rFonts w:asciiTheme="majorHAnsi" w:hAnsiTheme="majorHAnsi" w:cstheme="majorHAnsi"/>
          <w:bCs/>
          <w:sz w:val="22"/>
          <w:szCs w:val="22"/>
        </w:rPr>
        <w:t xml:space="preserve"> and </w:t>
      </w:r>
      <w:proofErr w:type="spellStart"/>
      <w:r w:rsidRPr="007C2F5D">
        <w:rPr>
          <w:rFonts w:asciiTheme="majorHAnsi" w:hAnsiTheme="majorHAnsi" w:cstheme="majorHAnsi"/>
          <w:bCs/>
          <w:sz w:val="22"/>
          <w:szCs w:val="22"/>
        </w:rPr>
        <w:t>Khanpur</w:t>
      </w:r>
      <w:proofErr w:type="spellEnd"/>
      <w:r w:rsidRPr="007C2F5D">
        <w:rPr>
          <w:rFonts w:asciiTheme="majorHAnsi" w:hAnsiTheme="majorHAnsi" w:cstheme="majorHAnsi"/>
          <w:bCs/>
          <w:sz w:val="22"/>
          <w:szCs w:val="22"/>
        </w:rPr>
        <w:t>) to ensure representation across the intervention area.</w:t>
      </w:r>
    </w:p>
    <w:p w14:paraId="65BFD4DD" w14:textId="311EAE25" w:rsidR="00267C00" w:rsidRPr="007C2F5D" w:rsidRDefault="00267C00" w:rsidP="00267C00">
      <w:pPr>
        <w:widowControl w:val="0"/>
        <w:spacing w:before="240" w:after="240" w:line="276" w:lineRule="auto"/>
        <w:jc w:val="both"/>
        <w:rPr>
          <w:rFonts w:asciiTheme="majorHAnsi" w:hAnsiTheme="majorHAnsi" w:cstheme="majorHAnsi"/>
          <w:b/>
          <w:bCs/>
          <w:sz w:val="22"/>
          <w:szCs w:val="22"/>
        </w:rPr>
      </w:pPr>
      <w:r w:rsidRPr="007C2F5D">
        <w:rPr>
          <w:rFonts w:asciiTheme="majorHAnsi" w:hAnsiTheme="majorHAnsi" w:cstheme="majorHAnsi"/>
          <w:b/>
          <w:bCs/>
          <w:sz w:val="22"/>
          <w:szCs w:val="22"/>
        </w:rPr>
        <w:t>Determining Sample Size</w:t>
      </w:r>
    </w:p>
    <w:p w14:paraId="319DD8A1" w14:textId="77777777" w:rsidR="00267C00" w:rsidRPr="007C2F5D" w:rsidRDefault="00267C00" w:rsidP="00267C00">
      <w:pPr>
        <w:widowControl w:val="0"/>
        <w:numPr>
          <w:ilvl w:val="0"/>
          <w:numId w:val="25"/>
        </w:numPr>
        <w:spacing w:line="276" w:lineRule="auto"/>
        <w:jc w:val="both"/>
        <w:rPr>
          <w:rFonts w:asciiTheme="majorHAnsi" w:hAnsiTheme="majorHAnsi" w:cstheme="majorHAnsi"/>
          <w:bCs/>
          <w:sz w:val="22"/>
          <w:szCs w:val="22"/>
        </w:rPr>
      </w:pPr>
      <w:r w:rsidRPr="007C2F5D">
        <w:rPr>
          <w:rFonts w:asciiTheme="majorHAnsi" w:hAnsiTheme="majorHAnsi" w:cstheme="majorHAnsi"/>
          <w:bCs/>
          <w:sz w:val="22"/>
          <w:szCs w:val="22"/>
        </w:rPr>
        <w:t>To determine the sample size, the following parameters should be used:</w:t>
      </w:r>
    </w:p>
    <w:p w14:paraId="7E9073F4" w14:textId="68351304" w:rsidR="00267C00" w:rsidRPr="007C2F5D" w:rsidRDefault="000825DB" w:rsidP="00267C00">
      <w:pPr>
        <w:widowControl w:val="0"/>
        <w:numPr>
          <w:ilvl w:val="0"/>
          <w:numId w:val="25"/>
        </w:numPr>
        <w:spacing w:line="276" w:lineRule="auto"/>
        <w:jc w:val="both"/>
        <w:rPr>
          <w:rFonts w:asciiTheme="majorHAnsi" w:hAnsiTheme="majorHAnsi" w:cstheme="majorHAnsi"/>
          <w:bCs/>
          <w:sz w:val="22"/>
          <w:szCs w:val="22"/>
        </w:rPr>
      </w:pPr>
      <w:r w:rsidRPr="007C2F5D">
        <w:rPr>
          <w:rFonts w:asciiTheme="majorHAnsi" w:hAnsiTheme="majorHAnsi" w:cstheme="majorHAnsi"/>
          <w:bCs/>
          <w:sz w:val="22"/>
          <w:szCs w:val="22"/>
        </w:rPr>
        <w:t>Confidence</w:t>
      </w:r>
      <w:r w:rsidR="00267C00" w:rsidRPr="007C2F5D">
        <w:rPr>
          <w:rFonts w:asciiTheme="majorHAnsi" w:hAnsiTheme="majorHAnsi" w:cstheme="majorHAnsi"/>
          <w:bCs/>
          <w:sz w:val="22"/>
          <w:szCs w:val="22"/>
        </w:rPr>
        <w:t xml:space="preserve"> Level: 95%</w:t>
      </w:r>
    </w:p>
    <w:p w14:paraId="06BD61F6" w14:textId="16F8A31F" w:rsidR="00267C00" w:rsidRPr="007C2F5D" w:rsidRDefault="000825DB" w:rsidP="00267C00">
      <w:pPr>
        <w:widowControl w:val="0"/>
        <w:numPr>
          <w:ilvl w:val="0"/>
          <w:numId w:val="25"/>
        </w:numPr>
        <w:spacing w:line="276" w:lineRule="auto"/>
        <w:jc w:val="both"/>
        <w:rPr>
          <w:rFonts w:asciiTheme="majorHAnsi" w:hAnsiTheme="majorHAnsi" w:cstheme="majorHAnsi"/>
          <w:bCs/>
          <w:sz w:val="22"/>
          <w:szCs w:val="22"/>
        </w:rPr>
      </w:pPr>
      <w:r w:rsidRPr="007C2F5D">
        <w:rPr>
          <w:rFonts w:asciiTheme="majorHAnsi" w:hAnsiTheme="majorHAnsi" w:cstheme="majorHAnsi"/>
          <w:bCs/>
          <w:sz w:val="22"/>
          <w:szCs w:val="22"/>
        </w:rPr>
        <w:t>Confidence</w:t>
      </w:r>
      <w:r w:rsidR="00267C00" w:rsidRPr="007C2F5D">
        <w:rPr>
          <w:rFonts w:asciiTheme="majorHAnsi" w:hAnsiTheme="majorHAnsi" w:cstheme="majorHAnsi"/>
          <w:bCs/>
          <w:sz w:val="22"/>
          <w:szCs w:val="22"/>
        </w:rPr>
        <w:t xml:space="preserve"> Interval (Margin of Error): ±10%</w:t>
      </w:r>
    </w:p>
    <w:p w14:paraId="1F459813" w14:textId="4774F572" w:rsidR="00267C00" w:rsidRPr="007C2F5D" w:rsidRDefault="00267C00" w:rsidP="00267C00">
      <w:pPr>
        <w:widowControl w:val="0"/>
        <w:numPr>
          <w:ilvl w:val="0"/>
          <w:numId w:val="25"/>
        </w:numPr>
        <w:spacing w:line="276" w:lineRule="auto"/>
        <w:jc w:val="both"/>
        <w:rPr>
          <w:rFonts w:asciiTheme="majorHAnsi" w:hAnsiTheme="majorHAnsi" w:cstheme="majorHAnsi"/>
          <w:bCs/>
          <w:sz w:val="22"/>
          <w:szCs w:val="22"/>
        </w:rPr>
      </w:pPr>
      <w:r w:rsidRPr="007C2F5D">
        <w:rPr>
          <w:rFonts w:asciiTheme="majorHAnsi" w:hAnsiTheme="majorHAnsi" w:cstheme="majorHAnsi"/>
          <w:bCs/>
          <w:sz w:val="22"/>
          <w:szCs w:val="22"/>
        </w:rPr>
        <w:t>Population Size: 13,250</w:t>
      </w:r>
    </w:p>
    <w:p w14:paraId="69D9C7B3" w14:textId="114026AC" w:rsidR="00267C00" w:rsidRPr="007C2F5D" w:rsidRDefault="00267C00">
      <w:pPr>
        <w:widowControl w:val="0"/>
        <w:spacing w:before="240" w:after="240" w:line="276" w:lineRule="auto"/>
        <w:jc w:val="both"/>
        <w:rPr>
          <w:rFonts w:asciiTheme="majorHAnsi" w:hAnsiTheme="majorHAnsi" w:cstheme="majorHAnsi"/>
          <w:bCs/>
          <w:sz w:val="22"/>
          <w:szCs w:val="22"/>
        </w:rPr>
      </w:pPr>
      <w:r w:rsidRPr="007C2F5D">
        <w:rPr>
          <w:rFonts w:asciiTheme="majorHAnsi" w:hAnsiTheme="majorHAnsi" w:cstheme="majorHAnsi"/>
          <w:bCs/>
          <w:sz w:val="22"/>
          <w:szCs w:val="22"/>
        </w:rPr>
        <w:t>Using these parameters, a statistically significant sample size will be calculated to ensure that the study results are reliable and accurately represent the target population. To maintain the integrity of the stratified sampling method, the sample should be distributed proportionally among the four villages.</w:t>
      </w:r>
    </w:p>
    <w:p w14:paraId="526478D7" w14:textId="77777777" w:rsidR="002F1C5A" w:rsidRPr="007C2F5D" w:rsidRDefault="005C043C" w:rsidP="00767C3F">
      <w:pPr>
        <w:pStyle w:val="Heading4"/>
        <w:keepNext w:val="0"/>
        <w:widowControl w:val="0"/>
        <w:spacing w:line="276" w:lineRule="auto"/>
        <w:jc w:val="both"/>
        <w:rPr>
          <w:rFonts w:asciiTheme="majorHAnsi" w:eastAsia="Roboto" w:hAnsiTheme="majorHAnsi" w:cstheme="majorHAnsi"/>
          <w:sz w:val="22"/>
          <w:szCs w:val="22"/>
        </w:rPr>
      </w:pPr>
      <w:bookmarkStart w:id="8" w:name="_heading=h.ag64p3ib2bdz" w:colFirst="0" w:colLast="0"/>
      <w:bookmarkEnd w:id="8"/>
      <w:r w:rsidRPr="007C2F5D">
        <w:rPr>
          <w:rFonts w:asciiTheme="majorHAnsi" w:eastAsia="Roboto" w:hAnsiTheme="majorHAnsi" w:cstheme="majorHAnsi"/>
          <w:sz w:val="22"/>
          <w:szCs w:val="22"/>
        </w:rPr>
        <w:t>b. Data Collection Tools</w:t>
      </w:r>
    </w:p>
    <w:p w14:paraId="737CB16F" w14:textId="62ED92D8" w:rsidR="002F1C5A" w:rsidRPr="007C2F5D" w:rsidRDefault="005C043C" w:rsidP="00767C3F">
      <w:pPr>
        <w:widowControl w:val="0"/>
        <w:spacing w:line="276" w:lineRule="auto"/>
        <w:jc w:val="both"/>
        <w:rPr>
          <w:rFonts w:asciiTheme="majorHAnsi" w:hAnsiTheme="majorHAnsi" w:cstheme="majorHAnsi"/>
          <w:sz w:val="22"/>
          <w:szCs w:val="22"/>
        </w:rPr>
      </w:pPr>
      <w:r w:rsidRPr="007C2F5D">
        <w:rPr>
          <w:rFonts w:asciiTheme="majorHAnsi" w:hAnsiTheme="majorHAnsi" w:cstheme="majorHAnsi"/>
          <w:sz w:val="22"/>
          <w:szCs w:val="22"/>
        </w:rPr>
        <w:t xml:space="preserve">Data collection will be conducted using digital tools developed on mobile data collection platforms such as </w:t>
      </w:r>
      <w:r w:rsidR="00DE7FCA" w:rsidRPr="007C2F5D">
        <w:rPr>
          <w:rFonts w:asciiTheme="majorHAnsi" w:hAnsiTheme="majorHAnsi" w:cstheme="majorHAnsi"/>
          <w:sz w:val="22"/>
          <w:szCs w:val="22"/>
        </w:rPr>
        <w:t xml:space="preserve">Kobo/ </w:t>
      </w:r>
      <w:r w:rsidRPr="007C2F5D">
        <w:rPr>
          <w:rFonts w:asciiTheme="majorHAnsi" w:hAnsiTheme="majorHAnsi" w:cstheme="majorHAnsi"/>
          <w:sz w:val="22"/>
          <w:szCs w:val="22"/>
        </w:rPr>
        <w:t>Open Data Kit (ODK). The following tools will be used:</w:t>
      </w:r>
    </w:p>
    <w:p w14:paraId="5786EA67" w14:textId="6DDB5166" w:rsidR="00767C3F" w:rsidRPr="007C2F5D" w:rsidRDefault="00FC40BC" w:rsidP="00767C3F">
      <w:pPr>
        <w:pStyle w:val="Heading4"/>
        <w:widowControl w:val="0"/>
        <w:spacing w:line="276" w:lineRule="auto"/>
        <w:jc w:val="both"/>
        <w:rPr>
          <w:rFonts w:asciiTheme="majorHAnsi" w:eastAsia="Roboto" w:hAnsiTheme="majorHAnsi" w:cstheme="majorHAnsi"/>
          <w:b w:val="0"/>
          <w:bCs/>
          <w:sz w:val="22"/>
          <w:szCs w:val="22"/>
        </w:rPr>
      </w:pPr>
      <w:bookmarkStart w:id="9" w:name="_heading=h.lc2yag1hqy2e" w:colFirst="0" w:colLast="0"/>
      <w:bookmarkEnd w:id="9"/>
      <w:r w:rsidRPr="007C2F5D">
        <w:rPr>
          <w:rFonts w:asciiTheme="majorHAnsi" w:eastAsia="Roboto" w:hAnsiTheme="majorHAnsi" w:cstheme="majorHAnsi"/>
          <w:b w:val="0"/>
          <w:bCs/>
          <w:sz w:val="22"/>
          <w:szCs w:val="22"/>
        </w:rPr>
        <w:t>Data for the baseline study will be collected using digital tools developed on mobile data collection platforms such as Kobo Toolbox or Open Data Kit (ODK). These platforms will enable efficient and accurate data collection and reduce data entry errors. The following tools should be used:</w:t>
      </w:r>
    </w:p>
    <w:p w14:paraId="2E6CB2D9" w14:textId="77777777" w:rsidR="00FC40BC" w:rsidRPr="007C2F5D" w:rsidRDefault="00FC40BC" w:rsidP="00FC40BC">
      <w:pPr>
        <w:pStyle w:val="Heading4"/>
        <w:widowControl w:val="0"/>
        <w:spacing w:before="240" w:after="40" w:line="276" w:lineRule="auto"/>
        <w:jc w:val="both"/>
        <w:rPr>
          <w:rFonts w:asciiTheme="majorHAnsi" w:eastAsia="Roboto" w:hAnsiTheme="majorHAnsi" w:cstheme="majorHAnsi"/>
          <w:sz w:val="22"/>
          <w:szCs w:val="22"/>
        </w:rPr>
      </w:pPr>
      <w:r w:rsidRPr="007C2F5D">
        <w:rPr>
          <w:rFonts w:asciiTheme="majorHAnsi" w:eastAsia="Roboto" w:hAnsiTheme="majorHAnsi" w:cstheme="majorHAnsi"/>
          <w:sz w:val="22"/>
          <w:szCs w:val="22"/>
        </w:rPr>
        <w:t xml:space="preserve">Household Survey Questionnaire: </w:t>
      </w:r>
      <w:r w:rsidRPr="007C2F5D">
        <w:rPr>
          <w:rFonts w:asciiTheme="majorHAnsi" w:eastAsia="Roboto" w:hAnsiTheme="majorHAnsi" w:cstheme="majorHAnsi"/>
          <w:b w:val="0"/>
          <w:bCs/>
          <w:sz w:val="22"/>
          <w:szCs w:val="22"/>
        </w:rPr>
        <w:t>A structured questionnaire designed to collect quantitative data on household income, food production, livelihood practices and disaster preparedness. Questions will be standardized and adapted from globally recognized measures to ensure consistency and comparability.</w:t>
      </w:r>
    </w:p>
    <w:p w14:paraId="360A0F29" w14:textId="656D4C7A" w:rsidR="00FC40BC" w:rsidRPr="007C2F5D" w:rsidRDefault="00FC40BC" w:rsidP="00FC40BC">
      <w:pPr>
        <w:pStyle w:val="Heading4"/>
        <w:widowControl w:val="0"/>
        <w:spacing w:before="240" w:after="40" w:line="276" w:lineRule="auto"/>
        <w:jc w:val="both"/>
        <w:rPr>
          <w:rFonts w:asciiTheme="majorHAnsi" w:eastAsia="Roboto" w:hAnsiTheme="majorHAnsi" w:cstheme="majorHAnsi"/>
          <w:sz w:val="22"/>
          <w:szCs w:val="22"/>
        </w:rPr>
      </w:pPr>
      <w:r w:rsidRPr="007C2F5D">
        <w:rPr>
          <w:rFonts w:asciiTheme="majorHAnsi" w:eastAsia="Roboto" w:hAnsiTheme="majorHAnsi" w:cstheme="majorHAnsi"/>
          <w:sz w:val="22"/>
          <w:szCs w:val="22"/>
        </w:rPr>
        <w:t xml:space="preserve">Key Informant Interviews (KIIs): </w:t>
      </w:r>
      <w:r w:rsidRPr="007C2F5D">
        <w:rPr>
          <w:rFonts w:asciiTheme="majorHAnsi" w:eastAsia="Roboto" w:hAnsiTheme="majorHAnsi" w:cstheme="majorHAnsi"/>
          <w:b w:val="0"/>
          <w:bCs/>
          <w:sz w:val="22"/>
          <w:szCs w:val="22"/>
        </w:rPr>
        <w:t>Semi-structured interview will be developed to gather qualitative insights from key community stakeholders, such as local leaders, government officials, and representatives of community-based organizations.</w:t>
      </w:r>
    </w:p>
    <w:p w14:paraId="4B916F70" w14:textId="34CFA5BC" w:rsidR="00FC40BC" w:rsidRPr="007C2F5D" w:rsidRDefault="00FC40BC" w:rsidP="00FC40BC">
      <w:pPr>
        <w:pStyle w:val="Heading4"/>
        <w:widowControl w:val="0"/>
        <w:spacing w:before="240" w:after="40" w:line="276" w:lineRule="auto"/>
        <w:jc w:val="both"/>
        <w:rPr>
          <w:rFonts w:asciiTheme="majorHAnsi" w:eastAsia="Roboto" w:hAnsiTheme="majorHAnsi" w:cstheme="majorHAnsi"/>
          <w:sz w:val="22"/>
          <w:szCs w:val="22"/>
        </w:rPr>
      </w:pPr>
      <w:r w:rsidRPr="007C2F5D">
        <w:rPr>
          <w:rFonts w:asciiTheme="majorHAnsi" w:eastAsia="Roboto" w:hAnsiTheme="majorHAnsi" w:cstheme="majorHAnsi"/>
          <w:sz w:val="22"/>
          <w:szCs w:val="22"/>
        </w:rPr>
        <w:t xml:space="preserve">Focus Group Discussions (FGDs): </w:t>
      </w:r>
      <w:r w:rsidRPr="007C2F5D">
        <w:rPr>
          <w:rFonts w:asciiTheme="majorHAnsi" w:eastAsia="Roboto" w:hAnsiTheme="majorHAnsi" w:cstheme="majorHAnsi"/>
          <w:b w:val="0"/>
          <w:bCs/>
          <w:sz w:val="22"/>
          <w:szCs w:val="22"/>
        </w:rPr>
        <w:t>FGD will be prepared to facilitate discussions with various community groups including women, farmers and other vulnerable groups. These discussions will prov</w:t>
      </w:r>
      <w:r w:rsidR="000825DB" w:rsidRPr="007C2F5D">
        <w:rPr>
          <w:rFonts w:asciiTheme="majorHAnsi" w:eastAsia="Roboto" w:hAnsiTheme="majorHAnsi" w:cstheme="majorHAnsi"/>
          <w:b w:val="0"/>
          <w:bCs/>
          <w:sz w:val="22"/>
          <w:szCs w:val="22"/>
        </w:rPr>
        <w:t>ide</w:t>
      </w:r>
      <w:r w:rsidRPr="007C2F5D">
        <w:rPr>
          <w:rFonts w:asciiTheme="majorHAnsi" w:eastAsia="Roboto" w:hAnsiTheme="majorHAnsi" w:cstheme="majorHAnsi"/>
          <w:b w:val="0"/>
          <w:bCs/>
          <w:sz w:val="22"/>
          <w:szCs w:val="22"/>
        </w:rPr>
        <w:t xml:space="preserve"> in-depth information on community resilience, institutional capacity and adaptive practices.</w:t>
      </w:r>
    </w:p>
    <w:p w14:paraId="61B1FB17" w14:textId="77777777" w:rsidR="00FC40BC" w:rsidRPr="007C2F5D" w:rsidRDefault="00FC40BC" w:rsidP="00FC40BC">
      <w:pPr>
        <w:pStyle w:val="Heading4"/>
        <w:widowControl w:val="0"/>
        <w:spacing w:before="240" w:after="40" w:line="276" w:lineRule="auto"/>
        <w:jc w:val="both"/>
        <w:rPr>
          <w:rFonts w:asciiTheme="majorHAnsi" w:eastAsia="Roboto" w:hAnsiTheme="majorHAnsi" w:cstheme="majorHAnsi"/>
          <w:sz w:val="22"/>
          <w:szCs w:val="22"/>
        </w:rPr>
      </w:pPr>
      <w:r w:rsidRPr="007C2F5D">
        <w:rPr>
          <w:rFonts w:asciiTheme="majorHAnsi" w:eastAsia="Roboto" w:hAnsiTheme="majorHAnsi" w:cstheme="majorHAnsi"/>
          <w:sz w:val="22"/>
          <w:szCs w:val="22"/>
        </w:rPr>
        <w:t xml:space="preserve">Monitoring Checklist: </w:t>
      </w:r>
      <w:r w:rsidRPr="007C2F5D">
        <w:rPr>
          <w:rFonts w:asciiTheme="majorHAnsi" w:eastAsia="Roboto" w:hAnsiTheme="majorHAnsi" w:cstheme="majorHAnsi"/>
          <w:b w:val="0"/>
          <w:bCs/>
          <w:sz w:val="22"/>
          <w:szCs w:val="22"/>
        </w:rPr>
        <w:t xml:space="preserve">Checklists will be used to document physical and environmental conditions in the target area, such as infrastructure, natural resource management practices, and signs of </w:t>
      </w:r>
      <w:r w:rsidRPr="007C2F5D">
        <w:rPr>
          <w:rFonts w:asciiTheme="majorHAnsi" w:eastAsia="Roboto" w:hAnsiTheme="majorHAnsi" w:cstheme="majorHAnsi"/>
          <w:b w:val="0"/>
          <w:bCs/>
          <w:sz w:val="22"/>
          <w:szCs w:val="22"/>
        </w:rPr>
        <w:lastRenderedPageBreak/>
        <w:t>environmental degradation or climate impacts.</w:t>
      </w:r>
    </w:p>
    <w:p w14:paraId="12CA640E" w14:textId="77777777" w:rsidR="00FC40BC" w:rsidRPr="007C2F5D" w:rsidRDefault="00FC40BC" w:rsidP="00FC40BC">
      <w:pPr>
        <w:pStyle w:val="Heading4"/>
        <w:keepNext w:val="0"/>
        <w:widowControl w:val="0"/>
        <w:spacing w:before="240" w:after="40" w:line="276" w:lineRule="auto"/>
        <w:jc w:val="both"/>
        <w:rPr>
          <w:rFonts w:asciiTheme="majorHAnsi" w:eastAsia="Roboto" w:hAnsiTheme="majorHAnsi" w:cstheme="majorHAnsi"/>
          <w:b w:val="0"/>
          <w:bCs/>
          <w:sz w:val="22"/>
          <w:szCs w:val="22"/>
        </w:rPr>
      </w:pPr>
      <w:r w:rsidRPr="007C2F5D">
        <w:rPr>
          <w:rFonts w:asciiTheme="majorHAnsi" w:eastAsia="Roboto" w:hAnsiTheme="majorHAnsi" w:cstheme="majorHAnsi"/>
          <w:b w:val="0"/>
          <w:bCs/>
          <w:sz w:val="22"/>
          <w:szCs w:val="22"/>
        </w:rPr>
        <w:t>These tools will be pre-tested to ensure clarity and effectiveness and adjusted as needed before full-scale data collection begins.</w:t>
      </w:r>
    </w:p>
    <w:p w14:paraId="1799C519" w14:textId="796D3517" w:rsidR="002F1C5A" w:rsidRPr="007C2F5D" w:rsidRDefault="005C043C" w:rsidP="00FC40BC">
      <w:pPr>
        <w:pStyle w:val="Heading4"/>
        <w:keepNext w:val="0"/>
        <w:widowControl w:val="0"/>
        <w:spacing w:before="240" w:after="40" w:line="276" w:lineRule="auto"/>
        <w:jc w:val="both"/>
        <w:rPr>
          <w:rFonts w:asciiTheme="majorHAnsi" w:eastAsia="Roboto" w:hAnsiTheme="majorHAnsi" w:cstheme="majorHAnsi"/>
          <w:sz w:val="22"/>
          <w:szCs w:val="22"/>
        </w:rPr>
      </w:pPr>
      <w:r w:rsidRPr="007C2F5D">
        <w:rPr>
          <w:rFonts w:asciiTheme="majorHAnsi" w:eastAsia="Roboto" w:hAnsiTheme="majorHAnsi" w:cstheme="majorHAnsi"/>
          <w:sz w:val="22"/>
          <w:szCs w:val="22"/>
        </w:rPr>
        <w:t>c. Quality Control Procedures</w:t>
      </w:r>
    </w:p>
    <w:p w14:paraId="012AFF11" w14:textId="77777777" w:rsidR="002F1C5A" w:rsidRPr="007C2F5D" w:rsidRDefault="005C043C">
      <w:pPr>
        <w:widowControl w:val="0"/>
        <w:spacing w:before="240" w:after="240" w:line="276" w:lineRule="auto"/>
        <w:jc w:val="both"/>
        <w:rPr>
          <w:rFonts w:asciiTheme="majorHAnsi" w:hAnsiTheme="majorHAnsi" w:cstheme="majorHAnsi"/>
          <w:sz w:val="22"/>
          <w:szCs w:val="22"/>
        </w:rPr>
      </w:pPr>
      <w:r w:rsidRPr="007C2F5D">
        <w:rPr>
          <w:rFonts w:asciiTheme="majorHAnsi" w:hAnsiTheme="majorHAnsi" w:cstheme="majorHAnsi"/>
          <w:sz w:val="22"/>
          <w:szCs w:val="22"/>
        </w:rPr>
        <w:t>To ensure the quality of the data collected, the following quality control measures must be implemented:</w:t>
      </w:r>
    </w:p>
    <w:p w14:paraId="6987DE61" w14:textId="4B4FA2C0" w:rsidR="002F1C5A" w:rsidRPr="007C2F5D" w:rsidRDefault="005C043C">
      <w:pPr>
        <w:widowControl w:val="0"/>
        <w:numPr>
          <w:ilvl w:val="0"/>
          <w:numId w:val="12"/>
        </w:numPr>
        <w:spacing w:before="240" w:line="276" w:lineRule="auto"/>
        <w:rPr>
          <w:rFonts w:asciiTheme="majorHAnsi" w:eastAsia="Arial" w:hAnsiTheme="majorHAnsi" w:cstheme="majorHAnsi"/>
          <w:sz w:val="22"/>
          <w:szCs w:val="22"/>
        </w:rPr>
      </w:pPr>
      <w:r w:rsidRPr="007C2F5D">
        <w:rPr>
          <w:rFonts w:asciiTheme="majorHAnsi" w:hAnsiTheme="majorHAnsi" w:cstheme="majorHAnsi"/>
          <w:b/>
          <w:sz w:val="22"/>
          <w:szCs w:val="22"/>
        </w:rPr>
        <w:t>Training of Field Staff</w:t>
      </w:r>
      <w:r w:rsidRPr="007C2F5D">
        <w:rPr>
          <w:rFonts w:asciiTheme="majorHAnsi" w:hAnsiTheme="majorHAnsi" w:cstheme="majorHAnsi"/>
          <w:sz w:val="22"/>
          <w:szCs w:val="22"/>
        </w:rPr>
        <w:t>: Data collectors will undergo rigorous training on the study objectives, tool usage, and data collection procedures. Role plays, mock interviews, and pilot testing of tools will be conducted to ensure accuracy.</w:t>
      </w:r>
    </w:p>
    <w:p w14:paraId="1C6B19B7" w14:textId="7208D92B" w:rsidR="002F1C5A" w:rsidRPr="007C2F5D" w:rsidRDefault="005C043C">
      <w:pPr>
        <w:widowControl w:val="0"/>
        <w:numPr>
          <w:ilvl w:val="0"/>
          <w:numId w:val="12"/>
        </w:numPr>
        <w:spacing w:line="276" w:lineRule="auto"/>
        <w:rPr>
          <w:rFonts w:asciiTheme="majorHAnsi" w:eastAsia="Arial" w:hAnsiTheme="majorHAnsi" w:cstheme="majorHAnsi"/>
          <w:sz w:val="22"/>
          <w:szCs w:val="22"/>
        </w:rPr>
      </w:pPr>
      <w:r w:rsidRPr="007C2F5D">
        <w:rPr>
          <w:rFonts w:asciiTheme="majorHAnsi" w:hAnsiTheme="majorHAnsi" w:cstheme="majorHAnsi"/>
          <w:b/>
          <w:sz w:val="22"/>
          <w:szCs w:val="22"/>
        </w:rPr>
        <w:t>Field Supervision</w:t>
      </w:r>
      <w:r w:rsidRPr="007C2F5D">
        <w:rPr>
          <w:rFonts w:asciiTheme="majorHAnsi" w:hAnsiTheme="majorHAnsi" w:cstheme="majorHAnsi"/>
          <w:sz w:val="22"/>
          <w:szCs w:val="22"/>
        </w:rPr>
        <w:t>: Supervisors will monitor data collection teams, with at least</w:t>
      </w:r>
      <w:r w:rsidR="00FC40BC" w:rsidRPr="007C2F5D">
        <w:rPr>
          <w:rFonts w:asciiTheme="majorHAnsi" w:hAnsiTheme="majorHAnsi" w:cstheme="majorHAnsi"/>
          <w:sz w:val="22"/>
          <w:szCs w:val="22"/>
        </w:rPr>
        <w:t xml:space="preserve"> </w:t>
      </w:r>
      <w:r w:rsidRPr="007C2F5D">
        <w:rPr>
          <w:rFonts w:asciiTheme="majorHAnsi" w:hAnsiTheme="majorHAnsi" w:cstheme="majorHAnsi"/>
          <w:sz w:val="22"/>
          <w:szCs w:val="22"/>
        </w:rPr>
        <w:t xml:space="preserve">5% of participatory observations conducted per tool to verify data quality. Additionally, 5% of </w:t>
      </w:r>
      <w:r w:rsidR="00E1458F">
        <w:rPr>
          <w:rFonts w:asciiTheme="majorHAnsi" w:hAnsiTheme="majorHAnsi" w:cstheme="majorHAnsi"/>
          <w:sz w:val="22"/>
          <w:szCs w:val="22"/>
        </w:rPr>
        <w:t xml:space="preserve">the </w:t>
      </w:r>
      <w:r w:rsidRPr="007C2F5D">
        <w:rPr>
          <w:rFonts w:asciiTheme="majorHAnsi" w:hAnsiTheme="majorHAnsi" w:cstheme="majorHAnsi"/>
          <w:sz w:val="22"/>
          <w:szCs w:val="22"/>
        </w:rPr>
        <w:t xml:space="preserve">collected data will be validated </w:t>
      </w:r>
      <w:r w:rsidR="00E1458F">
        <w:rPr>
          <w:rFonts w:asciiTheme="majorHAnsi" w:hAnsiTheme="majorHAnsi" w:cstheme="majorHAnsi"/>
          <w:sz w:val="22"/>
          <w:szCs w:val="22"/>
        </w:rPr>
        <w:t xml:space="preserve">and triangulated </w:t>
      </w:r>
      <w:r w:rsidRPr="007C2F5D">
        <w:rPr>
          <w:rFonts w:asciiTheme="majorHAnsi" w:hAnsiTheme="majorHAnsi" w:cstheme="majorHAnsi"/>
          <w:sz w:val="22"/>
          <w:szCs w:val="22"/>
        </w:rPr>
        <w:t xml:space="preserve">through </w:t>
      </w:r>
      <w:r w:rsidR="00E1458F">
        <w:rPr>
          <w:rFonts w:asciiTheme="majorHAnsi" w:hAnsiTheme="majorHAnsi" w:cstheme="majorHAnsi"/>
          <w:sz w:val="22"/>
          <w:szCs w:val="22"/>
        </w:rPr>
        <w:t xml:space="preserve">a </w:t>
      </w:r>
      <w:r w:rsidRPr="007C2F5D">
        <w:rPr>
          <w:rFonts w:asciiTheme="majorHAnsi" w:hAnsiTheme="majorHAnsi" w:cstheme="majorHAnsi"/>
          <w:sz w:val="22"/>
          <w:szCs w:val="22"/>
        </w:rPr>
        <w:t xml:space="preserve">participatory </w:t>
      </w:r>
      <w:r w:rsidR="00E1458F">
        <w:rPr>
          <w:rFonts w:asciiTheme="majorHAnsi" w:hAnsiTheme="majorHAnsi" w:cstheme="majorHAnsi"/>
          <w:sz w:val="22"/>
          <w:szCs w:val="22"/>
        </w:rPr>
        <w:t>process</w:t>
      </w:r>
      <w:r w:rsidRPr="007C2F5D">
        <w:rPr>
          <w:rFonts w:asciiTheme="majorHAnsi" w:hAnsiTheme="majorHAnsi" w:cstheme="majorHAnsi"/>
          <w:sz w:val="22"/>
          <w:szCs w:val="22"/>
        </w:rPr>
        <w:t>.</w:t>
      </w:r>
    </w:p>
    <w:p w14:paraId="0BC0A2B7" w14:textId="77777777" w:rsidR="00F65FEE" w:rsidRPr="00F65FEE" w:rsidRDefault="005C043C" w:rsidP="00E2557F">
      <w:pPr>
        <w:widowControl w:val="0"/>
        <w:numPr>
          <w:ilvl w:val="0"/>
          <w:numId w:val="12"/>
        </w:numPr>
        <w:spacing w:after="240" w:line="276" w:lineRule="auto"/>
        <w:rPr>
          <w:rFonts w:asciiTheme="majorHAnsi" w:eastAsia="Arial" w:hAnsiTheme="majorHAnsi" w:cstheme="majorHAnsi"/>
          <w:sz w:val="22"/>
          <w:szCs w:val="22"/>
        </w:rPr>
      </w:pPr>
      <w:r w:rsidRPr="00F65FEE">
        <w:rPr>
          <w:rFonts w:asciiTheme="majorHAnsi" w:hAnsiTheme="majorHAnsi" w:cstheme="majorHAnsi"/>
          <w:b/>
          <w:sz w:val="22"/>
          <w:szCs w:val="22"/>
        </w:rPr>
        <w:t>Data Collection Quality Checks</w:t>
      </w:r>
      <w:r w:rsidRPr="00F65FEE">
        <w:rPr>
          <w:rFonts w:asciiTheme="majorHAnsi" w:hAnsiTheme="majorHAnsi" w:cstheme="majorHAnsi"/>
          <w:sz w:val="22"/>
          <w:szCs w:val="22"/>
        </w:rPr>
        <w:t xml:space="preserve">: Electronic data collection will include pre-programmed skip patterns and logic checks to minimize data entry errors. </w:t>
      </w:r>
    </w:p>
    <w:p w14:paraId="78461184" w14:textId="3536A0B9" w:rsidR="002F1C5A" w:rsidRPr="00F65FEE" w:rsidRDefault="005C043C" w:rsidP="00E2557F">
      <w:pPr>
        <w:widowControl w:val="0"/>
        <w:numPr>
          <w:ilvl w:val="0"/>
          <w:numId w:val="12"/>
        </w:numPr>
        <w:spacing w:after="240" w:line="276" w:lineRule="auto"/>
        <w:rPr>
          <w:rFonts w:asciiTheme="majorHAnsi" w:eastAsia="Arial" w:hAnsiTheme="majorHAnsi" w:cstheme="majorHAnsi"/>
          <w:sz w:val="22"/>
          <w:szCs w:val="22"/>
        </w:rPr>
      </w:pPr>
      <w:r w:rsidRPr="00F65FEE">
        <w:rPr>
          <w:rFonts w:asciiTheme="majorHAnsi" w:hAnsiTheme="majorHAnsi" w:cstheme="majorHAnsi"/>
          <w:b/>
          <w:sz w:val="22"/>
          <w:szCs w:val="22"/>
        </w:rPr>
        <w:t>Data Management</w:t>
      </w:r>
      <w:r w:rsidRPr="00F65FEE">
        <w:rPr>
          <w:rFonts w:asciiTheme="majorHAnsi" w:hAnsiTheme="majorHAnsi" w:cstheme="majorHAnsi"/>
          <w:sz w:val="22"/>
          <w:szCs w:val="22"/>
        </w:rPr>
        <w:t>: All data collected via</w:t>
      </w:r>
      <w:r w:rsidR="00FC40BC" w:rsidRPr="00F65FEE">
        <w:rPr>
          <w:rFonts w:asciiTheme="majorHAnsi" w:hAnsiTheme="majorHAnsi" w:cstheme="majorHAnsi"/>
          <w:sz w:val="22"/>
          <w:szCs w:val="22"/>
        </w:rPr>
        <w:t xml:space="preserve"> KOBO/</w:t>
      </w:r>
      <w:r w:rsidRPr="00F65FEE">
        <w:rPr>
          <w:rFonts w:asciiTheme="majorHAnsi" w:hAnsiTheme="majorHAnsi" w:cstheme="majorHAnsi"/>
          <w:sz w:val="22"/>
          <w:szCs w:val="22"/>
        </w:rPr>
        <w:t>ODK will be uploaded to a secure, web-based platform to enhance the efficiency of data collection and analysis. Data cleaning, verification, and consistency checks will be performed, and clear logs will be maintained to ensure transparency in the data management process.</w:t>
      </w:r>
    </w:p>
    <w:p w14:paraId="0A79B99B" w14:textId="191E3AC4" w:rsidR="00010693" w:rsidRPr="00F65FEE" w:rsidRDefault="00010693">
      <w:pPr>
        <w:widowControl w:val="0"/>
        <w:numPr>
          <w:ilvl w:val="0"/>
          <w:numId w:val="12"/>
        </w:numPr>
        <w:spacing w:after="240" w:line="276" w:lineRule="auto"/>
        <w:rPr>
          <w:rFonts w:asciiTheme="majorHAnsi" w:eastAsia="Arial" w:hAnsiTheme="majorHAnsi" w:cstheme="majorHAnsi"/>
          <w:sz w:val="22"/>
          <w:szCs w:val="22"/>
        </w:rPr>
      </w:pPr>
      <w:r w:rsidRPr="00F65FEE">
        <w:rPr>
          <w:rFonts w:asciiTheme="majorHAnsi" w:hAnsiTheme="majorHAnsi" w:cstheme="majorHAnsi"/>
          <w:bCs/>
          <w:sz w:val="22"/>
          <w:szCs w:val="22"/>
        </w:rPr>
        <w:t>All data collected from the field will be entered and stored organizational system and data will be accessed from the database for further analysis and reporting based on the data protection policy.</w:t>
      </w:r>
    </w:p>
    <w:p w14:paraId="28F4770B" w14:textId="77777777" w:rsidR="002F1C5A" w:rsidRPr="007C2F5D" w:rsidRDefault="005C043C">
      <w:pPr>
        <w:pStyle w:val="Heading5"/>
        <w:keepNext w:val="0"/>
        <w:keepLines w:val="0"/>
        <w:widowControl w:val="0"/>
        <w:spacing w:line="276" w:lineRule="auto"/>
        <w:jc w:val="both"/>
        <w:rPr>
          <w:rFonts w:asciiTheme="majorHAnsi" w:hAnsiTheme="majorHAnsi" w:cstheme="majorHAnsi"/>
        </w:rPr>
      </w:pPr>
      <w:bookmarkStart w:id="10" w:name="_heading=h.4vgb97tdoc90" w:colFirst="0" w:colLast="0"/>
      <w:bookmarkEnd w:id="10"/>
      <w:r w:rsidRPr="007C2F5D">
        <w:rPr>
          <w:rFonts w:asciiTheme="majorHAnsi" w:hAnsiTheme="majorHAnsi" w:cstheme="majorHAnsi"/>
        </w:rPr>
        <w:t>Preparatory Phase</w:t>
      </w:r>
    </w:p>
    <w:p w14:paraId="4587A914" w14:textId="77777777" w:rsidR="002F1C5A" w:rsidRPr="007C2F5D" w:rsidRDefault="005C043C">
      <w:pPr>
        <w:widowControl w:val="0"/>
        <w:numPr>
          <w:ilvl w:val="0"/>
          <w:numId w:val="8"/>
        </w:numPr>
        <w:spacing w:before="240" w:line="276" w:lineRule="auto"/>
        <w:rPr>
          <w:rFonts w:asciiTheme="majorHAnsi" w:hAnsiTheme="majorHAnsi" w:cstheme="majorHAnsi"/>
          <w:sz w:val="22"/>
          <w:szCs w:val="22"/>
        </w:rPr>
      </w:pPr>
      <w:r w:rsidRPr="007C2F5D">
        <w:rPr>
          <w:rFonts w:asciiTheme="majorHAnsi" w:hAnsiTheme="majorHAnsi" w:cstheme="majorHAnsi"/>
          <w:b/>
          <w:sz w:val="22"/>
          <w:szCs w:val="22"/>
        </w:rPr>
        <w:t>Develop the Study Protocol</w:t>
      </w:r>
      <w:r w:rsidRPr="007C2F5D">
        <w:rPr>
          <w:rFonts w:asciiTheme="majorHAnsi" w:hAnsiTheme="majorHAnsi" w:cstheme="majorHAnsi"/>
          <w:sz w:val="22"/>
          <w:szCs w:val="22"/>
        </w:rPr>
        <w:t>: Adapt and finalize the study protocol based on feedback and ensure all data collection tools are customized for the context of this study.</w:t>
      </w:r>
    </w:p>
    <w:p w14:paraId="006E3412" w14:textId="77777777" w:rsidR="002F1C5A" w:rsidRPr="007C2F5D" w:rsidRDefault="005C043C">
      <w:pPr>
        <w:widowControl w:val="0"/>
        <w:numPr>
          <w:ilvl w:val="0"/>
          <w:numId w:val="8"/>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Update the Implementation Timeline</w:t>
      </w:r>
      <w:r w:rsidRPr="007C2F5D">
        <w:rPr>
          <w:rFonts w:asciiTheme="majorHAnsi" w:hAnsiTheme="majorHAnsi" w:cstheme="majorHAnsi"/>
          <w:sz w:val="22"/>
          <w:szCs w:val="22"/>
        </w:rPr>
        <w:t>: Establish a detailed timeline for all activities, from data collection to report writing, ensuring alignment with project goals.</w:t>
      </w:r>
    </w:p>
    <w:p w14:paraId="1ED034D0" w14:textId="77777777" w:rsidR="002F1C5A" w:rsidRPr="007C2F5D" w:rsidRDefault="005C043C">
      <w:pPr>
        <w:widowControl w:val="0"/>
        <w:numPr>
          <w:ilvl w:val="0"/>
          <w:numId w:val="8"/>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Seek Authorizations</w:t>
      </w:r>
      <w:r w:rsidRPr="007C2F5D">
        <w:rPr>
          <w:rFonts w:asciiTheme="majorHAnsi" w:hAnsiTheme="majorHAnsi" w:cstheme="majorHAnsi"/>
          <w:sz w:val="22"/>
          <w:szCs w:val="22"/>
        </w:rPr>
        <w:t>: Obtain necessary approvals from administrative authorities for data collection.</w:t>
      </w:r>
    </w:p>
    <w:p w14:paraId="3486D1BA" w14:textId="117A5A4C" w:rsidR="002F1C5A" w:rsidRPr="007C2F5D" w:rsidRDefault="005C043C">
      <w:pPr>
        <w:widowControl w:val="0"/>
        <w:numPr>
          <w:ilvl w:val="0"/>
          <w:numId w:val="8"/>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 xml:space="preserve">Submit to </w:t>
      </w:r>
      <w:r w:rsidR="00EF1F47">
        <w:rPr>
          <w:rFonts w:asciiTheme="majorHAnsi" w:hAnsiTheme="majorHAnsi" w:cstheme="majorHAnsi"/>
          <w:b/>
          <w:sz w:val="22"/>
          <w:szCs w:val="22"/>
        </w:rPr>
        <w:t xml:space="preserve">Bangladesh Country </w:t>
      </w:r>
      <w:proofErr w:type="gramStart"/>
      <w:r w:rsidR="00EF1F47">
        <w:rPr>
          <w:rFonts w:asciiTheme="majorHAnsi" w:hAnsiTheme="majorHAnsi" w:cstheme="majorHAnsi"/>
          <w:b/>
          <w:sz w:val="22"/>
          <w:szCs w:val="22"/>
        </w:rPr>
        <w:t>Office(</w:t>
      </w:r>
      <w:proofErr w:type="gramEnd"/>
      <w:r w:rsidR="00606B0D" w:rsidRPr="007C2F5D">
        <w:rPr>
          <w:rFonts w:asciiTheme="majorHAnsi" w:hAnsiTheme="majorHAnsi" w:cstheme="majorHAnsi"/>
          <w:b/>
          <w:sz w:val="22"/>
          <w:szCs w:val="22"/>
        </w:rPr>
        <w:t>BCO</w:t>
      </w:r>
      <w:r w:rsidR="00EF1F47">
        <w:rPr>
          <w:rFonts w:asciiTheme="majorHAnsi" w:hAnsiTheme="majorHAnsi" w:cstheme="majorHAnsi"/>
          <w:b/>
          <w:sz w:val="22"/>
          <w:szCs w:val="22"/>
        </w:rPr>
        <w:t>)</w:t>
      </w:r>
      <w:r w:rsidRPr="007C2F5D">
        <w:rPr>
          <w:rFonts w:asciiTheme="majorHAnsi" w:hAnsiTheme="majorHAnsi" w:cstheme="majorHAnsi"/>
          <w:sz w:val="22"/>
          <w:szCs w:val="22"/>
        </w:rPr>
        <w:t xml:space="preserve">: Submit the study protocol for review and approval by the </w:t>
      </w:r>
      <w:r w:rsidR="00606B0D" w:rsidRPr="007C2F5D">
        <w:rPr>
          <w:rFonts w:asciiTheme="majorHAnsi" w:hAnsiTheme="majorHAnsi" w:cstheme="majorHAnsi"/>
          <w:sz w:val="22"/>
          <w:szCs w:val="22"/>
        </w:rPr>
        <w:t>BCO</w:t>
      </w:r>
      <w:r w:rsidRPr="007C2F5D">
        <w:rPr>
          <w:rFonts w:asciiTheme="majorHAnsi" w:hAnsiTheme="majorHAnsi" w:cstheme="majorHAnsi"/>
          <w:sz w:val="22"/>
          <w:szCs w:val="22"/>
        </w:rPr>
        <w:t xml:space="preserve"> to uphold ethical standards.</w:t>
      </w:r>
    </w:p>
    <w:p w14:paraId="33289A76" w14:textId="17D88834" w:rsidR="002F1C5A" w:rsidRPr="007C2F5D" w:rsidRDefault="000825DB">
      <w:pPr>
        <w:widowControl w:val="0"/>
        <w:numPr>
          <w:ilvl w:val="0"/>
          <w:numId w:val="8"/>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identify</w:t>
      </w:r>
      <w:r w:rsidR="005C043C" w:rsidRPr="007C2F5D">
        <w:rPr>
          <w:rFonts w:asciiTheme="majorHAnsi" w:hAnsiTheme="majorHAnsi" w:cstheme="majorHAnsi"/>
          <w:b/>
          <w:sz w:val="22"/>
          <w:szCs w:val="22"/>
        </w:rPr>
        <w:t>, Recruit, and Train Investigators and Supervisors</w:t>
      </w:r>
      <w:r w:rsidR="005C043C" w:rsidRPr="007C2F5D">
        <w:rPr>
          <w:rFonts w:asciiTheme="majorHAnsi" w:hAnsiTheme="majorHAnsi" w:cstheme="majorHAnsi"/>
          <w:sz w:val="22"/>
          <w:szCs w:val="22"/>
        </w:rPr>
        <w:t xml:space="preserve">: Engage experienced individuals for data collection and </w:t>
      </w:r>
      <w:r w:rsidR="000A1F4E">
        <w:rPr>
          <w:rFonts w:asciiTheme="majorHAnsi" w:hAnsiTheme="majorHAnsi" w:cstheme="majorHAnsi"/>
          <w:sz w:val="22"/>
          <w:szCs w:val="22"/>
        </w:rPr>
        <w:t>provide</w:t>
      </w:r>
      <w:r w:rsidR="005C043C" w:rsidRPr="007C2F5D">
        <w:rPr>
          <w:rFonts w:asciiTheme="majorHAnsi" w:hAnsiTheme="majorHAnsi" w:cstheme="majorHAnsi"/>
          <w:sz w:val="22"/>
          <w:szCs w:val="22"/>
        </w:rPr>
        <w:t xml:space="preserve"> them with adequate training.</w:t>
      </w:r>
    </w:p>
    <w:p w14:paraId="37BA6072" w14:textId="77777777" w:rsidR="002F1C5A" w:rsidRPr="007C2F5D" w:rsidRDefault="005C043C">
      <w:pPr>
        <w:widowControl w:val="0"/>
        <w:numPr>
          <w:ilvl w:val="0"/>
          <w:numId w:val="8"/>
        </w:numPr>
        <w:spacing w:after="240" w:line="276" w:lineRule="auto"/>
        <w:rPr>
          <w:rFonts w:asciiTheme="majorHAnsi" w:hAnsiTheme="majorHAnsi" w:cstheme="majorHAnsi"/>
          <w:sz w:val="22"/>
          <w:szCs w:val="22"/>
        </w:rPr>
      </w:pPr>
      <w:r w:rsidRPr="007C2F5D">
        <w:rPr>
          <w:rFonts w:asciiTheme="majorHAnsi" w:hAnsiTheme="majorHAnsi" w:cstheme="majorHAnsi"/>
          <w:b/>
          <w:sz w:val="22"/>
          <w:szCs w:val="22"/>
        </w:rPr>
        <w:t>Develop Training Tools</w:t>
      </w:r>
      <w:r w:rsidRPr="007C2F5D">
        <w:rPr>
          <w:rFonts w:asciiTheme="majorHAnsi" w:hAnsiTheme="majorHAnsi" w:cstheme="majorHAnsi"/>
          <w:sz w:val="22"/>
          <w:szCs w:val="22"/>
        </w:rPr>
        <w:t>: Create training materials, including PowerPoint presentations and role-play scenarios, to prepare the field team for data collection activities.</w:t>
      </w:r>
    </w:p>
    <w:p w14:paraId="0412C0C2" w14:textId="77777777" w:rsidR="002F1C5A" w:rsidRPr="007C2F5D" w:rsidRDefault="005C043C">
      <w:pPr>
        <w:pStyle w:val="Heading5"/>
        <w:keepNext w:val="0"/>
        <w:keepLines w:val="0"/>
        <w:widowControl w:val="0"/>
        <w:spacing w:line="276" w:lineRule="auto"/>
        <w:jc w:val="both"/>
        <w:rPr>
          <w:rFonts w:asciiTheme="majorHAnsi" w:hAnsiTheme="majorHAnsi" w:cstheme="majorHAnsi"/>
        </w:rPr>
      </w:pPr>
      <w:bookmarkStart w:id="11" w:name="_heading=h.o03v1yv1pjwl" w:colFirst="0" w:colLast="0"/>
      <w:bookmarkEnd w:id="11"/>
      <w:r w:rsidRPr="007C2F5D">
        <w:rPr>
          <w:rFonts w:asciiTheme="majorHAnsi" w:hAnsiTheme="majorHAnsi" w:cstheme="majorHAnsi"/>
        </w:rPr>
        <w:t>Collection Phase</w:t>
      </w:r>
    </w:p>
    <w:p w14:paraId="5E798B45" w14:textId="77777777" w:rsidR="002F1C5A" w:rsidRPr="007C2F5D" w:rsidRDefault="005C043C">
      <w:pPr>
        <w:widowControl w:val="0"/>
        <w:numPr>
          <w:ilvl w:val="0"/>
          <w:numId w:val="13"/>
        </w:numPr>
        <w:spacing w:before="240" w:line="276" w:lineRule="auto"/>
        <w:rPr>
          <w:rFonts w:asciiTheme="majorHAnsi" w:hAnsiTheme="majorHAnsi" w:cstheme="majorHAnsi"/>
          <w:sz w:val="22"/>
          <w:szCs w:val="22"/>
        </w:rPr>
      </w:pPr>
      <w:r w:rsidRPr="007C2F5D">
        <w:rPr>
          <w:rFonts w:asciiTheme="majorHAnsi" w:hAnsiTheme="majorHAnsi" w:cstheme="majorHAnsi"/>
          <w:b/>
          <w:sz w:val="22"/>
          <w:szCs w:val="22"/>
        </w:rPr>
        <w:t>Training of Interviewers and Supervisors</w:t>
      </w:r>
      <w:r w:rsidRPr="007C2F5D">
        <w:rPr>
          <w:rFonts w:asciiTheme="majorHAnsi" w:hAnsiTheme="majorHAnsi" w:cstheme="majorHAnsi"/>
          <w:sz w:val="22"/>
          <w:szCs w:val="22"/>
        </w:rPr>
        <w:t>: Train interviewers and supervisors in both quantitative data collection, ensuring consistency and quality.</w:t>
      </w:r>
    </w:p>
    <w:p w14:paraId="77E0CA21" w14:textId="42A84920" w:rsidR="002F1C5A" w:rsidRPr="007C2F5D" w:rsidRDefault="005C043C">
      <w:pPr>
        <w:widowControl w:val="0"/>
        <w:numPr>
          <w:ilvl w:val="0"/>
          <w:numId w:val="13"/>
        </w:numPr>
        <w:spacing w:line="276" w:lineRule="auto"/>
        <w:rPr>
          <w:rFonts w:asciiTheme="majorHAnsi" w:hAnsiTheme="majorHAnsi" w:cstheme="majorHAnsi"/>
          <w:sz w:val="22"/>
          <w:szCs w:val="22"/>
        </w:rPr>
      </w:pPr>
      <w:r w:rsidRPr="007C2F5D">
        <w:rPr>
          <w:rFonts w:asciiTheme="majorHAnsi" w:hAnsiTheme="majorHAnsi" w:cstheme="majorHAnsi"/>
          <w:b/>
          <w:sz w:val="22"/>
          <w:szCs w:val="22"/>
        </w:rPr>
        <w:lastRenderedPageBreak/>
        <w:t>Field Test</w:t>
      </w:r>
      <w:r w:rsidRPr="007C2F5D">
        <w:rPr>
          <w:rFonts w:asciiTheme="majorHAnsi" w:hAnsiTheme="majorHAnsi" w:cstheme="majorHAnsi"/>
          <w:sz w:val="22"/>
          <w:szCs w:val="22"/>
        </w:rPr>
        <w:t xml:space="preserve">: Conduct pilot testing of the tools in a field setting to </w:t>
      </w:r>
      <w:r w:rsidR="000825DB" w:rsidRPr="007C2F5D">
        <w:rPr>
          <w:rFonts w:asciiTheme="majorHAnsi" w:hAnsiTheme="majorHAnsi" w:cstheme="majorHAnsi"/>
          <w:sz w:val="22"/>
          <w:szCs w:val="22"/>
        </w:rPr>
        <w:t>identify</w:t>
      </w:r>
      <w:r w:rsidRPr="007C2F5D">
        <w:rPr>
          <w:rFonts w:asciiTheme="majorHAnsi" w:hAnsiTheme="majorHAnsi" w:cstheme="majorHAnsi"/>
          <w:sz w:val="22"/>
          <w:szCs w:val="22"/>
        </w:rPr>
        <w:t xml:space="preserve"> any issues before the actual survey begins.</w:t>
      </w:r>
    </w:p>
    <w:p w14:paraId="05B73BB1" w14:textId="77777777" w:rsidR="002F1C5A" w:rsidRPr="007C2F5D" w:rsidRDefault="005C043C">
      <w:pPr>
        <w:widowControl w:val="0"/>
        <w:numPr>
          <w:ilvl w:val="0"/>
          <w:numId w:val="13"/>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Organize the Field Survey</w:t>
      </w:r>
      <w:r w:rsidRPr="007C2F5D">
        <w:rPr>
          <w:rFonts w:asciiTheme="majorHAnsi" w:hAnsiTheme="majorHAnsi" w:cstheme="majorHAnsi"/>
          <w:sz w:val="22"/>
          <w:szCs w:val="22"/>
        </w:rPr>
        <w:t>: Plan and implement the field survey by coordinating logistics, selecting sample locations, and mobilizing resources.</w:t>
      </w:r>
    </w:p>
    <w:p w14:paraId="6179B7C3" w14:textId="78C5556B" w:rsidR="002F1C5A" w:rsidRPr="007C2F5D" w:rsidRDefault="005C043C">
      <w:pPr>
        <w:widowControl w:val="0"/>
        <w:numPr>
          <w:ilvl w:val="0"/>
          <w:numId w:val="13"/>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Data Collection Platform</w:t>
      </w:r>
      <w:r w:rsidRPr="007C2F5D">
        <w:rPr>
          <w:rFonts w:asciiTheme="majorHAnsi" w:hAnsiTheme="majorHAnsi" w:cstheme="majorHAnsi"/>
          <w:sz w:val="22"/>
          <w:szCs w:val="22"/>
        </w:rPr>
        <w:t>: Use online data collection platforms such as</w:t>
      </w:r>
      <w:r w:rsidR="000825DB" w:rsidRPr="007C2F5D">
        <w:rPr>
          <w:rFonts w:asciiTheme="majorHAnsi" w:hAnsiTheme="majorHAnsi" w:cstheme="majorHAnsi"/>
          <w:sz w:val="22"/>
          <w:szCs w:val="22"/>
        </w:rPr>
        <w:t xml:space="preserve"> the </w:t>
      </w:r>
      <w:r w:rsidRPr="007C2F5D">
        <w:rPr>
          <w:rFonts w:asciiTheme="majorHAnsi" w:hAnsiTheme="majorHAnsi" w:cstheme="majorHAnsi"/>
          <w:sz w:val="22"/>
          <w:szCs w:val="22"/>
        </w:rPr>
        <w:t>KOBO platform for digital data collection and real-time monitoring.</w:t>
      </w:r>
    </w:p>
    <w:p w14:paraId="158B921A" w14:textId="77777777" w:rsidR="002F1C5A" w:rsidRPr="007C2F5D" w:rsidRDefault="005C043C">
      <w:pPr>
        <w:widowControl w:val="0"/>
        <w:numPr>
          <w:ilvl w:val="0"/>
          <w:numId w:val="13"/>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Deploy Teams</w:t>
      </w:r>
      <w:r w:rsidRPr="007C2F5D">
        <w:rPr>
          <w:rFonts w:asciiTheme="majorHAnsi" w:hAnsiTheme="majorHAnsi" w:cstheme="majorHAnsi"/>
          <w:sz w:val="22"/>
          <w:szCs w:val="22"/>
        </w:rPr>
        <w:t>: Develop a plan for the deployment of enumerators, team leaders, and supervisors to different selected areas, ensuring the systematic collection of data.</w:t>
      </w:r>
    </w:p>
    <w:p w14:paraId="2670B641" w14:textId="0A8FE1F4" w:rsidR="002F1C5A" w:rsidRPr="007C2F5D" w:rsidRDefault="005C043C">
      <w:pPr>
        <w:widowControl w:val="0"/>
        <w:numPr>
          <w:ilvl w:val="0"/>
          <w:numId w:val="13"/>
        </w:numPr>
        <w:spacing w:after="240" w:line="276" w:lineRule="auto"/>
        <w:rPr>
          <w:rFonts w:asciiTheme="majorHAnsi" w:hAnsiTheme="majorHAnsi" w:cstheme="majorHAnsi"/>
          <w:sz w:val="22"/>
          <w:szCs w:val="22"/>
        </w:rPr>
      </w:pPr>
      <w:r w:rsidRPr="007C2F5D">
        <w:rPr>
          <w:rFonts w:asciiTheme="majorHAnsi" w:hAnsiTheme="majorHAnsi" w:cstheme="majorHAnsi"/>
          <w:b/>
          <w:sz w:val="22"/>
          <w:szCs w:val="22"/>
        </w:rPr>
        <w:t>Daily</w:t>
      </w:r>
      <w:r w:rsidR="00FC40BC" w:rsidRPr="007C2F5D">
        <w:rPr>
          <w:rFonts w:asciiTheme="majorHAnsi" w:hAnsiTheme="majorHAnsi" w:cstheme="majorHAnsi"/>
          <w:b/>
          <w:sz w:val="22"/>
          <w:szCs w:val="22"/>
        </w:rPr>
        <w:t>/weekly</w:t>
      </w:r>
      <w:r w:rsidRPr="007C2F5D">
        <w:rPr>
          <w:rFonts w:asciiTheme="majorHAnsi" w:hAnsiTheme="majorHAnsi" w:cstheme="majorHAnsi"/>
          <w:b/>
          <w:sz w:val="22"/>
          <w:szCs w:val="22"/>
        </w:rPr>
        <w:t xml:space="preserve"> Monitoring</w:t>
      </w:r>
      <w:r w:rsidRPr="007C2F5D">
        <w:rPr>
          <w:rFonts w:asciiTheme="majorHAnsi" w:hAnsiTheme="majorHAnsi" w:cstheme="majorHAnsi"/>
          <w:sz w:val="22"/>
          <w:szCs w:val="22"/>
        </w:rPr>
        <w:t xml:space="preserve">: Supervise daily data collection activities and monitor data quality to </w:t>
      </w:r>
      <w:r w:rsidR="00767C3F" w:rsidRPr="007C2F5D">
        <w:rPr>
          <w:rFonts w:asciiTheme="majorHAnsi" w:hAnsiTheme="majorHAnsi" w:cstheme="majorHAnsi"/>
          <w:sz w:val="22"/>
          <w:szCs w:val="22"/>
        </w:rPr>
        <w:t>ide</w:t>
      </w:r>
      <w:r w:rsidRPr="007C2F5D">
        <w:rPr>
          <w:rFonts w:asciiTheme="majorHAnsi" w:hAnsiTheme="majorHAnsi" w:cstheme="majorHAnsi"/>
          <w:sz w:val="22"/>
          <w:szCs w:val="22"/>
        </w:rPr>
        <w:t xml:space="preserve">ntify and address any issues in </w:t>
      </w:r>
      <w:r w:rsidR="000876AB">
        <w:rPr>
          <w:rFonts w:asciiTheme="majorHAnsi" w:hAnsiTheme="majorHAnsi" w:cstheme="majorHAnsi"/>
          <w:sz w:val="22"/>
          <w:szCs w:val="22"/>
        </w:rPr>
        <w:t>real time</w:t>
      </w:r>
      <w:r w:rsidRPr="007C2F5D">
        <w:rPr>
          <w:rFonts w:asciiTheme="majorHAnsi" w:hAnsiTheme="majorHAnsi" w:cstheme="majorHAnsi"/>
          <w:sz w:val="22"/>
          <w:szCs w:val="22"/>
        </w:rPr>
        <w:t>.</w:t>
      </w:r>
    </w:p>
    <w:p w14:paraId="4D0CA80A" w14:textId="77777777" w:rsidR="002F1C5A" w:rsidRPr="007C2F5D" w:rsidRDefault="005C043C">
      <w:pPr>
        <w:pStyle w:val="Heading4"/>
        <w:keepNext w:val="0"/>
        <w:widowControl w:val="0"/>
        <w:spacing w:before="240" w:after="40" w:line="276" w:lineRule="auto"/>
        <w:jc w:val="both"/>
        <w:rPr>
          <w:rFonts w:asciiTheme="majorHAnsi" w:hAnsiTheme="majorHAnsi" w:cstheme="majorHAnsi"/>
          <w:sz w:val="22"/>
          <w:szCs w:val="22"/>
        </w:rPr>
      </w:pPr>
      <w:bookmarkStart w:id="12" w:name="_heading=h.rh9cav4upnjx" w:colFirst="0" w:colLast="0"/>
      <w:bookmarkEnd w:id="12"/>
      <w:r w:rsidRPr="007C2F5D">
        <w:rPr>
          <w:rFonts w:asciiTheme="majorHAnsi" w:eastAsia="Roboto" w:hAnsiTheme="majorHAnsi" w:cstheme="majorHAnsi"/>
          <w:sz w:val="22"/>
          <w:szCs w:val="22"/>
        </w:rPr>
        <w:t>d. Data Analysis</w:t>
      </w:r>
    </w:p>
    <w:p w14:paraId="79976BF5" w14:textId="77777777" w:rsidR="002F1C5A" w:rsidRPr="007C2F5D" w:rsidRDefault="005C043C">
      <w:pPr>
        <w:pStyle w:val="Heading5"/>
        <w:keepNext w:val="0"/>
        <w:keepLines w:val="0"/>
        <w:widowControl w:val="0"/>
        <w:spacing w:line="276" w:lineRule="auto"/>
        <w:jc w:val="both"/>
        <w:rPr>
          <w:rFonts w:asciiTheme="majorHAnsi" w:hAnsiTheme="majorHAnsi" w:cstheme="majorHAnsi"/>
        </w:rPr>
      </w:pPr>
      <w:bookmarkStart w:id="13" w:name="_heading=h.6u4h1uyw2pr1" w:colFirst="0" w:colLast="0"/>
      <w:bookmarkEnd w:id="13"/>
      <w:r w:rsidRPr="007C2F5D">
        <w:rPr>
          <w:rFonts w:asciiTheme="majorHAnsi" w:hAnsiTheme="majorHAnsi" w:cstheme="majorHAnsi"/>
        </w:rPr>
        <w:t>Analysis and Report Writing Phase</w:t>
      </w:r>
    </w:p>
    <w:p w14:paraId="41159E86" w14:textId="0EA2C8ED" w:rsidR="002F1C5A" w:rsidRPr="007C2F5D" w:rsidRDefault="005C043C">
      <w:pPr>
        <w:widowControl w:val="0"/>
        <w:numPr>
          <w:ilvl w:val="0"/>
          <w:numId w:val="10"/>
        </w:numPr>
        <w:spacing w:before="240" w:line="276" w:lineRule="auto"/>
        <w:rPr>
          <w:rFonts w:asciiTheme="majorHAnsi" w:hAnsiTheme="majorHAnsi" w:cstheme="majorHAnsi"/>
          <w:sz w:val="22"/>
          <w:szCs w:val="22"/>
        </w:rPr>
      </w:pPr>
      <w:r w:rsidRPr="007C2F5D">
        <w:rPr>
          <w:rFonts w:asciiTheme="majorHAnsi" w:hAnsiTheme="majorHAnsi" w:cstheme="majorHAnsi"/>
          <w:b/>
          <w:sz w:val="22"/>
          <w:szCs w:val="22"/>
        </w:rPr>
        <w:t>Data Analysis</w:t>
      </w:r>
      <w:r w:rsidRPr="007C2F5D">
        <w:rPr>
          <w:rFonts w:asciiTheme="majorHAnsi" w:hAnsiTheme="majorHAnsi" w:cstheme="majorHAnsi"/>
          <w:sz w:val="22"/>
          <w:szCs w:val="22"/>
        </w:rPr>
        <w:t>: Perform univariate and bivariate analyses with clustering adjustments using STATA or SPSS. Summarize the data using descriptive statistics such as proportions, conf</w:t>
      </w:r>
      <w:r w:rsidR="000825DB" w:rsidRPr="007C2F5D">
        <w:rPr>
          <w:rFonts w:asciiTheme="majorHAnsi" w:hAnsiTheme="majorHAnsi" w:cstheme="majorHAnsi"/>
          <w:sz w:val="22"/>
          <w:szCs w:val="22"/>
        </w:rPr>
        <w:t>ide</w:t>
      </w:r>
      <w:r w:rsidRPr="007C2F5D">
        <w:rPr>
          <w:rFonts w:asciiTheme="majorHAnsi" w:hAnsiTheme="majorHAnsi" w:cstheme="majorHAnsi"/>
          <w:sz w:val="22"/>
          <w:szCs w:val="22"/>
        </w:rPr>
        <w:t>nce intervals, means, and standard deviations.</w:t>
      </w:r>
    </w:p>
    <w:p w14:paraId="756F52B8" w14:textId="77777777" w:rsidR="002F1C5A" w:rsidRPr="007C2F5D" w:rsidRDefault="005C043C">
      <w:pPr>
        <w:widowControl w:val="0"/>
        <w:numPr>
          <w:ilvl w:val="0"/>
          <w:numId w:val="10"/>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Draft Report Development</w:t>
      </w:r>
      <w:r w:rsidRPr="007C2F5D">
        <w:rPr>
          <w:rFonts w:asciiTheme="majorHAnsi" w:hAnsiTheme="majorHAnsi" w:cstheme="majorHAnsi"/>
          <w:sz w:val="22"/>
          <w:szCs w:val="22"/>
        </w:rPr>
        <w:t>: Create a first draft report based on the analyzed data, including relevant tables, charts, and interpretations.</w:t>
      </w:r>
    </w:p>
    <w:p w14:paraId="4AC54717" w14:textId="77777777" w:rsidR="002F1C5A" w:rsidRPr="007C2F5D" w:rsidRDefault="005C043C">
      <w:pPr>
        <w:widowControl w:val="0"/>
        <w:numPr>
          <w:ilvl w:val="0"/>
          <w:numId w:val="10"/>
        </w:numPr>
        <w:spacing w:after="240" w:line="276" w:lineRule="auto"/>
        <w:rPr>
          <w:rFonts w:asciiTheme="majorHAnsi" w:hAnsiTheme="majorHAnsi" w:cstheme="majorHAnsi"/>
          <w:sz w:val="22"/>
          <w:szCs w:val="22"/>
        </w:rPr>
      </w:pPr>
      <w:r w:rsidRPr="007C2F5D">
        <w:rPr>
          <w:rFonts w:asciiTheme="majorHAnsi" w:hAnsiTheme="majorHAnsi" w:cstheme="majorHAnsi"/>
          <w:b/>
          <w:sz w:val="22"/>
          <w:szCs w:val="22"/>
        </w:rPr>
        <w:t>Initial Data Restitution</w:t>
      </w:r>
      <w:r w:rsidRPr="007C2F5D">
        <w:rPr>
          <w:rFonts w:asciiTheme="majorHAnsi" w:hAnsiTheme="majorHAnsi" w:cstheme="majorHAnsi"/>
          <w:sz w:val="22"/>
          <w:szCs w:val="22"/>
        </w:rPr>
        <w:t>: Present the initial findings to the project committee for feedback and further discussion.</w:t>
      </w:r>
    </w:p>
    <w:p w14:paraId="0D452D14" w14:textId="77777777" w:rsidR="002F1C5A" w:rsidRPr="007C2F5D" w:rsidRDefault="005C043C">
      <w:pPr>
        <w:pStyle w:val="Heading5"/>
        <w:keepNext w:val="0"/>
        <w:keepLines w:val="0"/>
        <w:widowControl w:val="0"/>
        <w:spacing w:line="276" w:lineRule="auto"/>
        <w:jc w:val="both"/>
        <w:rPr>
          <w:rFonts w:asciiTheme="majorHAnsi" w:hAnsiTheme="majorHAnsi" w:cstheme="majorHAnsi"/>
        </w:rPr>
      </w:pPr>
      <w:bookmarkStart w:id="14" w:name="_heading=h.vl76505g90gi" w:colFirst="0" w:colLast="0"/>
      <w:bookmarkEnd w:id="14"/>
      <w:r w:rsidRPr="007C2F5D">
        <w:rPr>
          <w:rFonts w:asciiTheme="majorHAnsi" w:hAnsiTheme="majorHAnsi" w:cstheme="majorHAnsi"/>
        </w:rPr>
        <w:t>Finalization Phase</w:t>
      </w:r>
    </w:p>
    <w:p w14:paraId="31DF0513" w14:textId="00E3ECAD" w:rsidR="002F1C5A" w:rsidRPr="007C2F5D" w:rsidRDefault="005C043C">
      <w:pPr>
        <w:widowControl w:val="0"/>
        <w:numPr>
          <w:ilvl w:val="0"/>
          <w:numId w:val="2"/>
        </w:numPr>
        <w:spacing w:before="240" w:line="276" w:lineRule="auto"/>
        <w:rPr>
          <w:rFonts w:asciiTheme="majorHAnsi" w:hAnsiTheme="majorHAnsi" w:cstheme="majorHAnsi"/>
          <w:sz w:val="22"/>
          <w:szCs w:val="22"/>
        </w:rPr>
      </w:pPr>
      <w:r w:rsidRPr="007C2F5D">
        <w:rPr>
          <w:rFonts w:asciiTheme="majorHAnsi" w:hAnsiTheme="majorHAnsi" w:cstheme="majorHAnsi"/>
          <w:b/>
          <w:sz w:val="22"/>
          <w:szCs w:val="22"/>
        </w:rPr>
        <w:t>Integrate Feedback</w:t>
      </w:r>
      <w:r w:rsidRPr="007C2F5D">
        <w:rPr>
          <w:rFonts w:asciiTheme="majorHAnsi" w:hAnsiTheme="majorHAnsi" w:cstheme="majorHAnsi"/>
          <w:sz w:val="22"/>
          <w:szCs w:val="22"/>
        </w:rPr>
        <w:t>: Incorporate feedback and recommendations prov</w:t>
      </w:r>
      <w:r w:rsidR="000825DB" w:rsidRPr="007C2F5D">
        <w:rPr>
          <w:rFonts w:asciiTheme="majorHAnsi" w:hAnsiTheme="majorHAnsi" w:cstheme="majorHAnsi"/>
          <w:sz w:val="22"/>
          <w:szCs w:val="22"/>
        </w:rPr>
        <w:t>ide</w:t>
      </w:r>
      <w:r w:rsidRPr="007C2F5D">
        <w:rPr>
          <w:rFonts w:asciiTheme="majorHAnsi" w:hAnsiTheme="majorHAnsi" w:cstheme="majorHAnsi"/>
          <w:sz w:val="22"/>
          <w:szCs w:val="22"/>
        </w:rPr>
        <w:t>d by the project committee and stakeholders to enhance the quality and accuracy of the report.</w:t>
      </w:r>
    </w:p>
    <w:p w14:paraId="53D27534" w14:textId="77777777" w:rsidR="002F1C5A" w:rsidRPr="007C2F5D" w:rsidRDefault="005C043C">
      <w:pPr>
        <w:widowControl w:val="0"/>
        <w:numPr>
          <w:ilvl w:val="0"/>
          <w:numId w:val="2"/>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Finalize the Report</w:t>
      </w:r>
      <w:r w:rsidRPr="007C2F5D">
        <w:rPr>
          <w:rFonts w:asciiTheme="majorHAnsi" w:hAnsiTheme="majorHAnsi" w:cstheme="majorHAnsi"/>
          <w:sz w:val="22"/>
          <w:szCs w:val="22"/>
        </w:rPr>
        <w:t>: Produce the final report and share it with stakeholders, including detailed findings, conclusions, and recommendations.</w:t>
      </w:r>
    </w:p>
    <w:p w14:paraId="4BE73AC9" w14:textId="77777777" w:rsidR="002F1C5A" w:rsidRPr="007C2F5D" w:rsidRDefault="005C043C">
      <w:pPr>
        <w:widowControl w:val="0"/>
        <w:numPr>
          <w:ilvl w:val="0"/>
          <w:numId w:val="2"/>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PowerPoint Presentation</w:t>
      </w:r>
      <w:r w:rsidRPr="007C2F5D">
        <w:rPr>
          <w:rFonts w:asciiTheme="majorHAnsi" w:hAnsiTheme="majorHAnsi" w:cstheme="majorHAnsi"/>
          <w:sz w:val="22"/>
          <w:szCs w:val="22"/>
        </w:rPr>
        <w:t>: Prepare a PowerPoint presentation summarizing the key findings of the study for dissemination to relevant stakeholders.</w:t>
      </w:r>
    </w:p>
    <w:p w14:paraId="00C70445" w14:textId="77777777" w:rsidR="002F1C5A" w:rsidRPr="007C2F5D" w:rsidRDefault="005C043C">
      <w:pPr>
        <w:widowControl w:val="0"/>
        <w:numPr>
          <w:ilvl w:val="0"/>
          <w:numId w:val="2"/>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Database and Do Files Sharing</w:t>
      </w:r>
      <w:r w:rsidRPr="007C2F5D">
        <w:rPr>
          <w:rFonts w:asciiTheme="majorHAnsi" w:hAnsiTheme="majorHAnsi" w:cstheme="majorHAnsi"/>
          <w:sz w:val="22"/>
          <w:szCs w:val="22"/>
        </w:rPr>
        <w:t>: Share the final cleaned dataset along with ".do" files used for analysis, ensuring transparency and reproducibility of the findings.</w:t>
      </w:r>
    </w:p>
    <w:p w14:paraId="6DFB76F9" w14:textId="37528885" w:rsidR="002F1C5A" w:rsidRPr="007C2F5D" w:rsidRDefault="000A1F4E">
      <w:pPr>
        <w:widowControl w:val="0"/>
        <w:numPr>
          <w:ilvl w:val="0"/>
          <w:numId w:val="2"/>
        </w:numPr>
        <w:spacing w:after="240" w:line="276" w:lineRule="auto"/>
        <w:rPr>
          <w:rFonts w:asciiTheme="majorHAnsi" w:hAnsiTheme="majorHAnsi" w:cstheme="majorHAnsi"/>
          <w:sz w:val="22"/>
          <w:szCs w:val="22"/>
        </w:rPr>
      </w:pPr>
      <w:r>
        <w:rPr>
          <w:rFonts w:asciiTheme="majorHAnsi" w:hAnsiTheme="majorHAnsi" w:cstheme="majorHAnsi"/>
          <w:b/>
          <w:sz w:val="22"/>
          <w:szCs w:val="22"/>
        </w:rPr>
        <w:t xml:space="preserve">Organize validation </w:t>
      </w:r>
      <w:r w:rsidR="005C043C" w:rsidRPr="007C2F5D">
        <w:rPr>
          <w:rFonts w:asciiTheme="majorHAnsi" w:hAnsiTheme="majorHAnsi" w:cstheme="majorHAnsi"/>
          <w:b/>
          <w:sz w:val="22"/>
          <w:szCs w:val="22"/>
        </w:rPr>
        <w:t>Workshop</w:t>
      </w:r>
      <w:r w:rsidR="005C043C" w:rsidRPr="007C2F5D">
        <w:rPr>
          <w:rFonts w:asciiTheme="majorHAnsi" w:hAnsiTheme="majorHAnsi" w:cstheme="majorHAnsi"/>
          <w:sz w:val="22"/>
          <w:szCs w:val="22"/>
        </w:rPr>
        <w:t xml:space="preserve">: Facilitate a workshop to </w:t>
      </w:r>
      <w:r>
        <w:rPr>
          <w:rFonts w:asciiTheme="majorHAnsi" w:hAnsiTheme="majorHAnsi" w:cstheme="majorHAnsi"/>
          <w:sz w:val="22"/>
          <w:szCs w:val="22"/>
        </w:rPr>
        <w:t xml:space="preserve">validate the study findings </w:t>
      </w:r>
      <w:r w:rsidR="005C043C" w:rsidRPr="007C2F5D">
        <w:rPr>
          <w:rFonts w:asciiTheme="majorHAnsi" w:hAnsiTheme="majorHAnsi" w:cstheme="majorHAnsi"/>
          <w:sz w:val="22"/>
          <w:szCs w:val="22"/>
        </w:rPr>
        <w:t xml:space="preserve">involving key stakeholders </w:t>
      </w:r>
      <w:r>
        <w:rPr>
          <w:rFonts w:asciiTheme="majorHAnsi" w:hAnsiTheme="majorHAnsi" w:cstheme="majorHAnsi"/>
          <w:sz w:val="22"/>
          <w:szCs w:val="22"/>
        </w:rPr>
        <w:t xml:space="preserve">and develop an action plan </w:t>
      </w:r>
      <w:r w:rsidR="005C043C" w:rsidRPr="007C2F5D">
        <w:rPr>
          <w:rFonts w:asciiTheme="majorHAnsi" w:hAnsiTheme="majorHAnsi" w:cstheme="majorHAnsi"/>
          <w:sz w:val="22"/>
          <w:szCs w:val="22"/>
        </w:rPr>
        <w:t>to ensure alignment and buy-in for future program interventions.</w:t>
      </w:r>
    </w:p>
    <w:p w14:paraId="6310193B" w14:textId="5C06D884" w:rsidR="002F1C5A" w:rsidRPr="00963B7E" w:rsidRDefault="005C043C">
      <w:pPr>
        <w:widowControl w:val="0"/>
        <w:spacing w:before="240" w:after="240" w:line="276" w:lineRule="auto"/>
        <w:jc w:val="both"/>
        <w:rPr>
          <w:rFonts w:ascii="Times New Roman" w:hAnsi="Times New Roman" w:cs="Times New Roman"/>
          <w:sz w:val="22"/>
          <w:szCs w:val="22"/>
        </w:rPr>
      </w:pPr>
      <w:r w:rsidRPr="007C2F5D">
        <w:rPr>
          <w:rFonts w:asciiTheme="majorHAnsi" w:hAnsiTheme="majorHAnsi" w:cstheme="majorHAnsi"/>
          <w:sz w:val="22"/>
          <w:szCs w:val="22"/>
        </w:rPr>
        <w:t>The entire process will ensure that the baseline data collected is thoroughly analyzed, accurately reported and effectively used to gu</w:t>
      </w:r>
      <w:r w:rsidR="000825DB" w:rsidRPr="007C2F5D">
        <w:rPr>
          <w:rFonts w:asciiTheme="majorHAnsi" w:hAnsiTheme="majorHAnsi" w:cstheme="majorHAnsi"/>
          <w:sz w:val="22"/>
          <w:szCs w:val="22"/>
        </w:rPr>
        <w:t xml:space="preserve">ide </w:t>
      </w:r>
      <w:r w:rsidRPr="007C2F5D">
        <w:rPr>
          <w:rFonts w:asciiTheme="majorHAnsi" w:hAnsiTheme="majorHAnsi" w:cstheme="majorHAnsi"/>
          <w:sz w:val="22"/>
          <w:szCs w:val="22"/>
        </w:rPr>
        <w:t>future project activities and interventions.</w:t>
      </w:r>
    </w:p>
    <w:p w14:paraId="7BA4CBAA" w14:textId="77777777" w:rsidR="002F1C5A" w:rsidRPr="00313DEC" w:rsidRDefault="005C043C" w:rsidP="003A2533">
      <w:pPr>
        <w:widowControl w:val="0"/>
        <w:tabs>
          <w:tab w:val="left" w:pos="450"/>
        </w:tabs>
        <w:spacing w:before="200" w:after="120" w:line="276" w:lineRule="auto"/>
        <w:jc w:val="both"/>
        <w:rPr>
          <w:rFonts w:asciiTheme="majorHAnsi" w:hAnsiTheme="majorHAnsi" w:cstheme="majorHAnsi"/>
          <w:b/>
          <w:sz w:val="22"/>
          <w:szCs w:val="22"/>
          <w:highlight w:val="white"/>
          <w:u w:val="single"/>
        </w:rPr>
      </w:pPr>
      <w:bookmarkStart w:id="15" w:name="_Hlk182401271"/>
      <w:bookmarkEnd w:id="7"/>
      <w:r w:rsidRPr="00313DEC">
        <w:rPr>
          <w:rFonts w:asciiTheme="majorHAnsi" w:hAnsiTheme="majorHAnsi" w:cstheme="majorHAnsi"/>
          <w:b/>
          <w:sz w:val="22"/>
          <w:szCs w:val="22"/>
          <w:highlight w:val="white"/>
          <w:u w:val="single"/>
        </w:rPr>
        <w:t>Major Responsibilities of the Firm</w:t>
      </w:r>
    </w:p>
    <w:p w14:paraId="7C2633C9" w14:textId="61ABF0EB" w:rsidR="002F1C5A" w:rsidRPr="007C2F5D" w:rsidRDefault="005C043C">
      <w:pPr>
        <w:widowControl w:val="0"/>
        <w:spacing w:before="240" w:after="240" w:line="276" w:lineRule="auto"/>
        <w:jc w:val="both"/>
        <w:rPr>
          <w:rFonts w:asciiTheme="majorHAnsi" w:hAnsiTheme="majorHAnsi" w:cstheme="majorHAnsi"/>
          <w:sz w:val="22"/>
          <w:szCs w:val="22"/>
        </w:rPr>
      </w:pPr>
      <w:r w:rsidRPr="007C2F5D">
        <w:rPr>
          <w:rFonts w:asciiTheme="majorHAnsi" w:hAnsiTheme="majorHAnsi" w:cstheme="majorHAnsi"/>
          <w:sz w:val="22"/>
          <w:szCs w:val="22"/>
        </w:rPr>
        <w:t>The selected consulting firm will be responsible for conducting a comprehensive baseline study for the "</w:t>
      </w:r>
      <w:r w:rsidR="00FC40BC" w:rsidRPr="007C2F5D">
        <w:rPr>
          <w:rFonts w:asciiTheme="majorHAnsi" w:hAnsiTheme="majorHAnsi" w:cstheme="majorHAnsi"/>
          <w:sz w:val="22"/>
          <w:szCs w:val="22"/>
        </w:rPr>
        <w:t>ALO”</w:t>
      </w:r>
      <w:r w:rsidRPr="007C2F5D">
        <w:rPr>
          <w:rFonts w:asciiTheme="majorHAnsi" w:hAnsiTheme="majorHAnsi" w:cstheme="majorHAnsi"/>
          <w:sz w:val="22"/>
          <w:szCs w:val="22"/>
        </w:rPr>
        <w:t xml:space="preserve"> pro</w:t>
      </w:r>
      <w:r w:rsidR="000A1F4E">
        <w:rPr>
          <w:rFonts w:asciiTheme="majorHAnsi" w:hAnsiTheme="majorHAnsi" w:cstheme="majorHAnsi"/>
          <w:sz w:val="22"/>
          <w:szCs w:val="22"/>
        </w:rPr>
        <w:t>ject</w:t>
      </w:r>
      <w:r w:rsidRPr="007C2F5D">
        <w:rPr>
          <w:rFonts w:asciiTheme="majorHAnsi" w:hAnsiTheme="majorHAnsi" w:cstheme="majorHAnsi"/>
          <w:sz w:val="22"/>
          <w:szCs w:val="22"/>
        </w:rPr>
        <w:t>. The specific responsibilities are outlined below:</w:t>
      </w:r>
    </w:p>
    <w:p w14:paraId="609DB01C" w14:textId="77777777" w:rsidR="002F1C5A" w:rsidRPr="007C2F5D" w:rsidRDefault="005C043C" w:rsidP="002C6B33">
      <w:pPr>
        <w:widowControl w:val="0"/>
        <w:numPr>
          <w:ilvl w:val="0"/>
          <w:numId w:val="16"/>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 xml:space="preserve">Study Preparation and Protocol Development: </w:t>
      </w:r>
      <w:r w:rsidRPr="007C2F5D">
        <w:rPr>
          <w:rFonts w:asciiTheme="majorHAnsi" w:hAnsiTheme="majorHAnsi" w:cstheme="majorHAnsi"/>
          <w:sz w:val="22"/>
          <w:szCs w:val="22"/>
        </w:rPr>
        <w:t xml:space="preserve">The firm will develop and adapt the research protocol to align with the local context, ensuring it is validated by relevant ethics committees. </w:t>
      </w:r>
      <w:r w:rsidRPr="007C2F5D">
        <w:rPr>
          <w:rFonts w:asciiTheme="majorHAnsi" w:hAnsiTheme="majorHAnsi" w:cstheme="majorHAnsi"/>
          <w:sz w:val="22"/>
          <w:szCs w:val="22"/>
        </w:rPr>
        <w:lastRenderedPageBreak/>
        <w:t>Data collection tools, including household surveys, health facility assessments, and community health worker evaluations, will be developed and pilot-tested to ensure suitability in the local context. A pilot test will be conducted with a sample of 15-20 interviews to validate the tools and gather feedback for refinement.</w:t>
      </w:r>
    </w:p>
    <w:p w14:paraId="1C7A1963" w14:textId="474BBC85" w:rsidR="002F1C5A" w:rsidRPr="007C2F5D" w:rsidRDefault="005C043C" w:rsidP="002C6B33">
      <w:pPr>
        <w:widowControl w:val="0"/>
        <w:numPr>
          <w:ilvl w:val="0"/>
          <w:numId w:val="16"/>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 xml:space="preserve">Approvals and Compliance: </w:t>
      </w:r>
      <w:r w:rsidRPr="007C2F5D">
        <w:rPr>
          <w:rFonts w:asciiTheme="majorHAnsi" w:hAnsiTheme="majorHAnsi" w:cstheme="majorHAnsi"/>
          <w:sz w:val="22"/>
          <w:szCs w:val="22"/>
        </w:rPr>
        <w:t>The Principal Investigator (PI) will be responsible for submitting the study protocol to the National Ethics Committee (IRB) for approval. The consulting firm will assist in obtaining any additional necessary administrative approvals and ensure continuous compliance with ethics committee gu</w:t>
      </w:r>
      <w:r w:rsidR="000825DB" w:rsidRPr="007C2F5D">
        <w:rPr>
          <w:rFonts w:asciiTheme="majorHAnsi" w:hAnsiTheme="majorHAnsi" w:cstheme="majorHAnsi"/>
          <w:sz w:val="22"/>
          <w:szCs w:val="22"/>
        </w:rPr>
        <w:t>ide</w:t>
      </w:r>
      <w:r w:rsidRPr="007C2F5D">
        <w:rPr>
          <w:rFonts w:asciiTheme="majorHAnsi" w:hAnsiTheme="majorHAnsi" w:cstheme="majorHAnsi"/>
          <w:sz w:val="22"/>
          <w:szCs w:val="22"/>
        </w:rPr>
        <w:t>lines and protocols throughout the study.</w:t>
      </w:r>
    </w:p>
    <w:p w14:paraId="132C9E12" w14:textId="690F3C58" w:rsidR="002F1C5A" w:rsidRPr="007C2F5D" w:rsidRDefault="005C043C" w:rsidP="002C6B33">
      <w:pPr>
        <w:widowControl w:val="0"/>
        <w:numPr>
          <w:ilvl w:val="0"/>
          <w:numId w:val="16"/>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 xml:space="preserve">Recruitment and Training: </w:t>
      </w:r>
      <w:r w:rsidRPr="007C2F5D">
        <w:rPr>
          <w:rFonts w:asciiTheme="majorHAnsi" w:hAnsiTheme="majorHAnsi" w:cstheme="majorHAnsi"/>
          <w:sz w:val="22"/>
          <w:szCs w:val="22"/>
        </w:rPr>
        <w:t>The firm will recruit and train qualified data collectors, supervisors, and enumerators. Comprehensive training sessions will be conducted, including the development of training materials such as questionnaires and interview gu</w:t>
      </w:r>
      <w:r w:rsidR="000825DB" w:rsidRPr="007C2F5D">
        <w:rPr>
          <w:rFonts w:asciiTheme="majorHAnsi" w:hAnsiTheme="majorHAnsi" w:cstheme="majorHAnsi"/>
          <w:sz w:val="22"/>
          <w:szCs w:val="22"/>
        </w:rPr>
        <w:t>ides</w:t>
      </w:r>
      <w:r w:rsidRPr="007C2F5D">
        <w:rPr>
          <w:rFonts w:asciiTheme="majorHAnsi" w:hAnsiTheme="majorHAnsi" w:cstheme="majorHAnsi"/>
          <w:sz w:val="22"/>
          <w:szCs w:val="22"/>
        </w:rPr>
        <w:t xml:space="preserve"> to ensure quality data collection.</w:t>
      </w:r>
    </w:p>
    <w:p w14:paraId="31B8C75F" w14:textId="77777777" w:rsidR="002F1C5A" w:rsidRPr="007C2F5D" w:rsidRDefault="005C043C" w:rsidP="002C6B33">
      <w:pPr>
        <w:widowControl w:val="0"/>
        <w:numPr>
          <w:ilvl w:val="0"/>
          <w:numId w:val="16"/>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 xml:space="preserve">Field Data Collection: </w:t>
      </w:r>
      <w:r w:rsidRPr="007C2F5D">
        <w:rPr>
          <w:rFonts w:asciiTheme="majorHAnsi" w:hAnsiTheme="majorHAnsi" w:cstheme="majorHAnsi"/>
          <w:sz w:val="22"/>
          <w:szCs w:val="22"/>
        </w:rPr>
        <w:t>The firm will manage the survey process across selected regions, organizing and deploying data collection teams. Surveys will be systematically conducted using digital tools (e.g., ONA, Survey CTO, Kobo Collect) for real-time monitoring and data quality assurance. The firm will ensure informed consent is obtained from all participants, complying with ethical standards.</w:t>
      </w:r>
    </w:p>
    <w:p w14:paraId="18C54F25" w14:textId="77777777" w:rsidR="002F1C5A" w:rsidRPr="007C2F5D" w:rsidRDefault="005C043C" w:rsidP="002C6B33">
      <w:pPr>
        <w:widowControl w:val="0"/>
        <w:numPr>
          <w:ilvl w:val="0"/>
          <w:numId w:val="16"/>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 xml:space="preserve">Quality Assurance: </w:t>
      </w:r>
      <w:r w:rsidRPr="007C2F5D">
        <w:rPr>
          <w:rFonts w:asciiTheme="majorHAnsi" w:hAnsiTheme="majorHAnsi" w:cstheme="majorHAnsi"/>
          <w:sz w:val="22"/>
          <w:szCs w:val="22"/>
        </w:rPr>
        <w:t>Quality control will be implemented throughout the data collection process, including daily monitoring and verification of field data. Data accuracy will be ensured through participatory observation and validation checks.</w:t>
      </w:r>
    </w:p>
    <w:p w14:paraId="647A0ACB" w14:textId="77777777" w:rsidR="002F1C5A" w:rsidRPr="007C2F5D" w:rsidRDefault="005C043C" w:rsidP="002C6B33">
      <w:pPr>
        <w:widowControl w:val="0"/>
        <w:numPr>
          <w:ilvl w:val="0"/>
          <w:numId w:val="16"/>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 xml:space="preserve">Data Analysis and Reporting: </w:t>
      </w:r>
      <w:r w:rsidRPr="007C2F5D">
        <w:rPr>
          <w:rFonts w:asciiTheme="majorHAnsi" w:hAnsiTheme="majorHAnsi" w:cstheme="majorHAnsi"/>
          <w:sz w:val="22"/>
          <w:szCs w:val="22"/>
        </w:rPr>
        <w:t>The firm will conduct quantitative data analysis using statistical software (e.g., STATA or SPSS). A draft report with key findings and recommendations will be developed and presented for validation. The final dataset will be cleaned and shared with relevant stakeholders.</w:t>
      </w:r>
    </w:p>
    <w:p w14:paraId="38FCEB1C" w14:textId="71A8EB52" w:rsidR="002F1C5A" w:rsidRPr="007C2F5D" w:rsidRDefault="005C043C" w:rsidP="002C6B33">
      <w:pPr>
        <w:widowControl w:val="0"/>
        <w:numPr>
          <w:ilvl w:val="0"/>
          <w:numId w:val="16"/>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 xml:space="preserve">Final Reporting and Dissemination: </w:t>
      </w:r>
      <w:r w:rsidRPr="007C2F5D">
        <w:rPr>
          <w:rFonts w:asciiTheme="majorHAnsi" w:hAnsiTheme="majorHAnsi" w:cstheme="majorHAnsi"/>
          <w:sz w:val="22"/>
          <w:szCs w:val="22"/>
        </w:rPr>
        <w:t xml:space="preserve">Feedback will be incorporated into the final report. The firm will prepare a presentation of key findings and share the cleaned dataset, ensuring the results are disseminated effectively to </w:t>
      </w:r>
      <w:r w:rsidR="0068413C">
        <w:rPr>
          <w:rFonts w:asciiTheme="majorHAnsi" w:hAnsiTheme="majorHAnsi" w:cstheme="majorHAnsi"/>
          <w:sz w:val="22"/>
          <w:szCs w:val="22"/>
        </w:rPr>
        <w:t>guide</w:t>
      </w:r>
      <w:r w:rsidRPr="007C2F5D">
        <w:rPr>
          <w:rFonts w:asciiTheme="majorHAnsi" w:hAnsiTheme="majorHAnsi" w:cstheme="majorHAnsi"/>
          <w:sz w:val="22"/>
          <w:szCs w:val="22"/>
        </w:rPr>
        <w:t xml:space="preserve"> future action plans.</w:t>
      </w:r>
    </w:p>
    <w:p w14:paraId="59D45116" w14:textId="77777777" w:rsidR="002F1C5A" w:rsidRPr="007C2F5D" w:rsidRDefault="005C043C" w:rsidP="002C6B33">
      <w:pPr>
        <w:widowControl w:val="0"/>
        <w:numPr>
          <w:ilvl w:val="0"/>
          <w:numId w:val="16"/>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 xml:space="preserve">Communication and Coordination: </w:t>
      </w:r>
      <w:r w:rsidRPr="007C2F5D">
        <w:rPr>
          <w:rFonts w:asciiTheme="majorHAnsi" w:hAnsiTheme="majorHAnsi" w:cstheme="majorHAnsi"/>
          <w:sz w:val="22"/>
          <w:szCs w:val="22"/>
        </w:rPr>
        <w:t>The firm will maintain regular communication with the project team and stakeholders, providing updates on the progress of data collection, analysis, and reporting.</w:t>
      </w:r>
    </w:p>
    <w:p w14:paraId="41379082" w14:textId="77777777" w:rsidR="002F1C5A" w:rsidRPr="007C2F5D" w:rsidRDefault="005C043C" w:rsidP="002C6B33">
      <w:pPr>
        <w:widowControl w:val="0"/>
        <w:numPr>
          <w:ilvl w:val="0"/>
          <w:numId w:val="16"/>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 xml:space="preserve">Logistical Support: </w:t>
      </w:r>
      <w:r w:rsidRPr="007C2F5D">
        <w:rPr>
          <w:rFonts w:asciiTheme="majorHAnsi" w:hAnsiTheme="majorHAnsi" w:cstheme="majorHAnsi"/>
          <w:sz w:val="22"/>
          <w:szCs w:val="22"/>
        </w:rPr>
        <w:t>The firm will arrange logistics, including transportation and accommodation, for field visits, ensuring smooth coordination of all data collection activities.</w:t>
      </w:r>
    </w:p>
    <w:p w14:paraId="0BAFAB10" w14:textId="77777777" w:rsidR="002F1C5A" w:rsidRPr="007C2F5D" w:rsidRDefault="005C043C" w:rsidP="002C6B33">
      <w:pPr>
        <w:widowControl w:val="0"/>
        <w:numPr>
          <w:ilvl w:val="0"/>
          <w:numId w:val="16"/>
        </w:numPr>
        <w:spacing w:line="276" w:lineRule="auto"/>
        <w:rPr>
          <w:rFonts w:asciiTheme="majorHAnsi" w:hAnsiTheme="majorHAnsi" w:cstheme="majorHAnsi"/>
          <w:sz w:val="22"/>
          <w:szCs w:val="22"/>
        </w:rPr>
      </w:pPr>
      <w:r w:rsidRPr="007C2F5D">
        <w:rPr>
          <w:rFonts w:asciiTheme="majorHAnsi" w:hAnsiTheme="majorHAnsi" w:cstheme="majorHAnsi"/>
          <w:b/>
          <w:sz w:val="22"/>
          <w:szCs w:val="22"/>
        </w:rPr>
        <w:t xml:space="preserve">Deliverables: </w:t>
      </w:r>
      <w:r w:rsidRPr="007C2F5D">
        <w:rPr>
          <w:rFonts w:asciiTheme="majorHAnsi" w:hAnsiTheme="majorHAnsi" w:cstheme="majorHAnsi"/>
          <w:sz w:val="22"/>
          <w:szCs w:val="22"/>
        </w:rPr>
        <w:t>The firm will deliver the training materials, finalized datasets, draft and final baseline reports, training report, pilot test report and data, a PowerPoint presentation summarizing key findings, and documentation of ethical approvals and informed consent forms.</w:t>
      </w:r>
    </w:p>
    <w:p w14:paraId="6D424480" w14:textId="338AE8D4" w:rsidR="002F1C5A" w:rsidRPr="0068413C" w:rsidRDefault="005C043C">
      <w:pPr>
        <w:widowControl w:val="0"/>
        <w:spacing w:before="240" w:after="240" w:line="276" w:lineRule="auto"/>
        <w:jc w:val="both"/>
        <w:rPr>
          <w:rFonts w:asciiTheme="majorHAnsi" w:hAnsiTheme="majorHAnsi" w:cstheme="majorHAnsi"/>
          <w:sz w:val="22"/>
          <w:szCs w:val="22"/>
        </w:rPr>
      </w:pPr>
      <w:r w:rsidRPr="0068413C">
        <w:rPr>
          <w:rFonts w:asciiTheme="majorHAnsi" w:hAnsiTheme="majorHAnsi" w:cstheme="majorHAnsi"/>
          <w:sz w:val="22"/>
          <w:szCs w:val="22"/>
        </w:rPr>
        <w:t>The firm will ensure that all responsibilities are conducted with high standards of professionalism and in compliance with ethical gu</w:t>
      </w:r>
      <w:r w:rsidR="000825DB" w:rsidRPr="0068413C">
        <w:rPr>
          <w:rFonts w:asciiTheme="majorHAnsi" w:hAnsiTheme="majorHAnsi" w:cstheme="majorHAnsi"/>
          <w:sz w:val="22"/>
          <w:szCs w:val="22"/>
        </w:rPr>
        <w:t>ide</w:t>
      </w:r>
      <w:r w:rsidRPr="0068413C">
        <w:rPr>
          <w:rFonts w:asciiTheme="majorHAnsi" w:hAnsiTheme="majorHAnsi" w:cstheme="majorHAnsi"/>
          <w:sz w:val="22"/>
          <w:szCs w:val="22"/>
        </w:rPr>
        <w:t xml:space="preserve">lines, providing the </w:t>
      </w:r>
      <w:r w:rsidR="00FC40BC" w:rsidRPr="0068413C">
        <w:rPr>
          <w:rFonts w:asciiTheme="majorHAnsi" w:hAnsiTheme="majorHAnsi" w:cstheme="majorHAnsi"/>
          <w:sz w:val="22"/>
          <w:szCs w:val="22"/>
        </w:rPr>
        <w:t>ALO</w:t>
      </w:r>
      <w:r w:rsidRPr="0068413C">
        <w:rPr>
          <w:rFonts w:asciiTheme="majorHAnsi" w:hAnsiTheme="majorHAnsi" w:cstheme="majorHAnsi"/>
          <w:sz w:val="22"/>
          <w:szCs w:val="22"/>
        </w:rPr>
        <w:t xml:space="preserve"> program with a reliable and valid baseline assessment to support future program planning and evaluation.</w:t>
      </w:r>
    </w:p>
    <w:p w14:paraId="3AF90BA6" w14:textId="77777777" w:rsidR="003A2533" w:rsidRPr="0068413C" w:rsidRDefault="005C043C" w:rsidP="003A2533">
      <w:pPr>
        <w:widowControl w:val="0"/>
        <w:pBdr>
          <w:top w:val="nil"/>
          <w:left w:val="nil"/>
          <w:bottom w:val="nil"/>
          <w:right w:val="nil"/>
          <w:between w:val="nil"/>
        </w:pBdr>
        <w:spacing w:line="276" w:lineRule="auto"/>
        <w:jc w:val="both"/>
        <w:rPr>
          <w:rFonts w:asciiTheme="majorHAnsi" w:hAnsiTheme="majorHAnsi" w:cstheme="majorHAnsi"/>
          <w:sz w:val="22"/>
          <w:szCs w:val="22"/>
        </w:rPr>
      </w:pPr>
      <w:r w:rsidRPr="0068413C">
        <w:rPr>
          <w:rFonts w:asciiTheme="majorHAnsi" w:hAnsiTheme="majorHAnsi" w:cstheme="majorHAnsi"/>
          <w:sz w:val="22"/>
          <w:szCs w:val="22"/>
        </w:rPr>
        <w:t xml:space="preserve">**The consulting firm must obtain approval from </w:t>
      </w:r>
      <w:r w:rsidR="00FC40BC" w:rsidRPr="0068413C">
        <w:rPr>
          <w:rFonts w:asciiTheme="majorHAnsi" w:hAnsiTheme="majorHAnsi" w:cstheme="majorHAnsi"/>
          <w:sz w:val="22"/>
          <w:szCs w:val="22"/>
        </w:rPr>
        <w:t>WCB</w:t>
      </w:r>
      <w:r w:rsidRPr="0068413C">
        <w:rPr>
          <w:rFonts w:asciiTheme="majorHAnsi" w:hAnsiTheme="majorHAnsi" w:cstheme="majorHAnsi"/>
          <w:sz w:val="22"/>
          <w:szCs w:val="22"/>
        </w:rPr>
        <w:t xml:space="preserve"> for all key documents and processes outlined above.</w:t>
      </w:r>
    </w:p>
    <w:p w14:paraId="6E794FBA" w14:textId="77777777" w:rsidR="003A2533" w:rsidRPr="0068413C" w:rsidRDefault="003A2533" w:rsidP="003A2533">
      <w:pPr>
        <w:widowControl w:val="0"/>
        <w:pBdr>
          <w:top w:val="nil"/>
          <w:left w:val="nil"/>
          <w:bottom w:val="nil"/>
          <w:right w:val="nil"/>
          <w:between w:val="nil"/>
        </w:pBdr>
        <w:spacing w:line="276" w:lineRule="auto"/>
        <w:jc w:val="both"/>
        <w:rPr>
          <w:rFonts w:asciiTheme="majorHAnsi" w:hAnsiTheme="majorHAnsi" w:cstheme="majorHAnsi"/>
          <w:sz w:val="22"/>
          <w:szCs w:val="22"/>
        </w:rPr>
      </w:pPr>
    </w:p>
    <w:p w14:paraId="1E7842A4" w14:textId="77777777" w:rsidR="00313DEC" w:rsidRDefault="00313DEC" w:rsidP="003A2533">
      <w:pPr>
        <w:widowControl w:val="0"/>
        <w:pBdr>
          <w:top w:val="nil"/>
          <w:left w:val="nil"/>
          <w:bottom w:val="nil"/>
          <w:right w:val="nil"/>
          <w:between w:val="nil"/>
        </w:pBdr>
        <w:spacing w:line="276" w:lineRule="auto"/>
        <w:jc w:val="both"/>
        <w:rPr>
          <w:rFonts w:asciiTheme="majorHAnsi" w:hAnsiTheme="majorHAnsi" w:cstheme="majorHAnsi"/>
          <w:b/>
          <w:sz w:val="22"/>
          <w:szCs w:val="22"/>
          <w:highlight w:val="white"/>
          <w:u w:val="single"/>
        </w:rPr>
      </w:pPr>
    </w:p>
    <w:p w14:paraId="2A6CCD3B" w14:textId="6725569A" w:rsidR="002F1C5A" w:rsidRPr="0068413C" w:rsidRDefault="005C043C" w:rsidP="003A2533">
      <w:pPr>
        <w:widowControl w:val="0"/>
        <w:pBdr>
          <w:top w:val="nil"/>
          <w:left w:val="nil"/>
          <w:bottom w:val="nil"/>
          <w:right w:val="nil"/>
          <w:between w:val="nil"/>
        </w:pBdr>
        <w:spacing w:line="276" w:lineRule="auto"/>
        <w:jc w:val="both"/>
        <w:rPr>
          <w:rFonts w:asciiTheme="majorHAnsi" w:hAnsiTheme="majorHAnsi" w:cstheme="majorHAnsi"/>
          <w:sz w:val="22"/>
          <w:szCs w:val="22"/>
          <w:u w:val="single"/>
        </w:rPr>
      </w:pPr>
      <w:r w:rsidRPr="0068413C">
        <w:rPr>
          <w:rFonts w:asciiTheme="majorHAnsi" w:hAnsiTheme="majorHAnsi" w:cstheme="majorHAnsi"/>
          <w:b/>
          <w:sz w:val="22"/>
          <w:szCs w:val="22"/>
          <w:highlight w:val="white"/>
          <w:u w:val="single"/>
        </w:rPr>
        <w:lastRenderedPageBreak/>
        <w:t xml:space="preserve">Major Responsibilities of </w:t>
      </w:r>
      <w:r w:rsidR="00FC40BC" w:rsidRPr="0068413C">
        <w:rPr>
          <w:rFonts w:asciiTheme="majorHAnsi" w:hAnsiTheme="majorHAnsi" w:cstheme="majorHAnsi"/>
          <w:b/>
          <w:sz w:val="22"/>
          <w:szCs w:val="22"/>
          <w:highlight w:val="white"/>
          <w:u w:val="single"/>
        </w:rPr>
        <w:t>WCB</w:t>
      </w:r>
    </w:p>
    <w:p w14:paraId="2B0A15F8" w14:textId="625ED55C" w:rsidR="002F1C5A" w:rsidRPr="0068413C" w:rsidRDefault="00FC40BC">
      <w:pPr>
        <w:widowControl w:val="0"/>
        <w:spacing w:before="200" w:after="200" w:line="276" w:lineRule="auto"/>
        <w:jc w:val="both"/>
        <w:rPr>
          <w:rFonts w:asciiTheme="majorHAnsi" w:hAnsiTheme="majorHAnsi" w:cstheme="majorHAnsi"/>
          <w:sz w:val="22"/>
          <w:szCs w:val="22"/>
        </w:rPr>
      </w:pPr>
      <w:r w:rsidRPr="0068413C">
        <w:rPr>
          <w:rFonts w:asciiTheme="majorHAnsi" w:hAnsiTheme="majorHAnsi" w:cstheme="majorHAnsi"/>
          <w:sz w:val="22"/>
          <w:szCs w:val="22"/>
        </w:rPr>
        <w:t>WCB</w:t>
      </w:r>
      <w:r w:rsidR="005C043C" w:rsidRPr="0068413C">
        <w:rPr>
          <w:rFonts w:asciiTheme="majorHAnsi" w:hAnsiTheme="majorHAnsi" w:cstheme="majorHAnsi"/>
          <w:sz w:val="22"/>
          <w:szCs w:val="22"/>
        </w:rPr>
        <w:t xml:space="preserve"> will prov</w:t>
      </w:r>
      <w:r w:rsidR="000825DB" w:rsidRPr="0068413C">
        <w:rPr>
          <w:rFonts w:asciiTheme="majorHAnsi" w:hAnsiTheme="majorHAnsi" w:cstheme="majorHAnsi"/>
          <w:sz w:val="22"/>
          <w:szCs w:val="22"/>
        </w:rPr>
        <w:t>ide</w:t>
      </w:r>
      <w:r w:rsidR="005C043C" w:rsidRPr="0068413C">
        <w:rPr>
          <w:rFonts w:asciiTheme="majorHAnsi" w:hAnsiTheme="majorHAnsi" w:cstheme="majorHAnsi"/>
          <w:sz w:val="22"/>
          <w:szCs w:val="22"/>
        </w:rPr>
        <w:t xml:space="preserve"> the consultant/firm with the necessary support to undertake and implement the assignment and execute the objectives of this assignment. Such responsibilities include the following:</w:t>
      </w:r>
    </w:p>
    <w:p w14:paraId="3CF99426" w14:textId="173B3525" w:rsidR="002F1C5A" w:rsidRPr="0068413C" w:rsidRDefault="005C043C">
      <w:pPr>
        <w:widowControl w:val="0"/>
        <w:numPr>
          <w:ilvl w:val="0"/>
          <w:numId w:val="6"/>
        </w:numPr>
        <w:pBdr>
          <w:top w:val="nil"/>
          <w:left w:val="nil"/>
          <w:bottom w:val="nil"/>
          <w:right w:val="nil"/>
          <w:between w:val="nil"/>
        </w:pBdr>
        <w:spacing w:line="276" w:lineRule="auto"/>
        <w:jc w:val="both"/>
        <w:rPr>
          <w:rFonts w:asciiTheme="majorHAnsi" w:hAnsiTheme="majorHAnsi" w:cstheme="majorHAnsi"/>
          <w:sz w:val="22"/>
          <w:szCs w:val="22"/>
        </w:rPr>
      </w:pPr>
      <w:r w:rsidRPr="0068413C">
        <w:rPr>
          <w:rFonts w:asciiTheme="majorHAnsi" w:hAnsiTheme="majorHAnsi" w:cstheme="majorHAnsi"/>
          <w:sz w:val="22"/>
          <w:szCs w:val="22"/>
        </w:rPr>
        <w:t>Prov</w:t>
      </w:r>
      <w:r w:rsidR="000825DB" w:rsidRPr="0068413C">
        <w:rPr>
          <w:rFonts w:asciiTheme="majorHAnsi" w:hAnsiTheme="majorHAnsi" w:cstheme="majorHAnsi"/>
          <w:sz w:val="22"/>
          <w:szCs w:val="22"/>
        </w:rPr>
        <w:t>ide</w:t>
      </w:r>
      <w:r w:rsidRPr="0068413C">
        <w:rPr>
          <w:rFonts w:asciiTheme="majorHAnsi" w:hAnsiTheme="majorHAnsi" w:cstheme="majorHAnsi"/>
          <w:sz w:val="22"/>
          <w:szCs w:val="22"/>
        </w:rPr>
        <w:t xml:space="preserve"> pro</w:t>
      </w:r>
      <w:r w:rsidR="00313DEC">
        <w:rPr>
          <w:rFonts w:asciiTheme="majorHAnsi" w:hAnsiTheme="majorHAnsi" w:cstheme="majorHAnsi"/>
          <w:sz w:val="22"/>
          <w:szCs w:val="22"/>
        </w:rPr>
        <w:t>ject</w:t>
      </w:r>
      <w:r w:rsidRPr="0068413C">
        <w:rPr>
          <w:rFonts w:asciiTheme="majorHAnsi" w:hAnsiTheme="majorHAnsi" w:cstheme="majorHAnsi"/>
          <w:sz w:val="22"/>
          <w:szCs w:val="22"/>
        </w:rPr>
        <w:t xml:space="preserve"> documents and approve</w:t>
      </w:r>
      <w:r w:rsidR="00313DEC">
        <w:rPr>
          <w:rFonts w:asciiTheme="majorHAnsi" w:hAnsiTheme="majorHAnsi" w:cstheme="majorHAnsi"/>
          <w:sz w:val="22"/>
          <w:szCs w:val="22"/>
        </w:rPr>
        <w:t>d</w:t>
      </w:r>
      <w:r w:rsidRPr="0068413C">
        <w:rPr>
          <w:rFonts w:asciiTheme="majorHAnsi" w:hAnsiTheme="majorHAnsi" w:cstheme="majorHAnsi"/>
          <w:sz w:val="22"/>
          <w:szCs w:val="22"/>
        </w:rPr>
        <w:t xml:space="preserve"> work plan</w:t>
      </w:r>
    </w:p>
    <w:p w14:paraId="4DB55377" w14:textId="77777777" w:rsidR="002F1C5A" w:rsidRPr="0068413C" w:rsidRDefault="005C043C">
      <w:pPr>
        <w:widowControl w:val="0"/>
        <w:numPr>
          <w:ilvl w:val="0"/>
          <w:numId w:val="6"/>
        </w:numPr>
        <w:pBdr>
          <w:top w:val="nil"/>
          <w:left w:val="nil"/>
          <w:bottom w:val="nil"/>
          <w:right w:val="nil"/>
          <w:between w:val="nil"/>
        </w:pBdr>
        <w:spacing w:line="276" w:lineRule="auto"/>
        <w:jc w:val="both"/>
        <w:rPr>
          <w:rFonts w:asciiTheme="majorHAnsi" w:hAnsiTheme="majorHAnsi" w:cstheme="majorHAnsi"/>
          <w:sz w:val="22"/>
          <w:szCs w:val="22"/>
        </w:rPr>
      </w:pPr>
      <w:r w:rsidRPr="0068413C">
        <w:rPr>
          <w:rFonts w:asciiTheme="majorHAnsi" w:hAnsiTheme="majorHAnsi" w:cstheme="majorHAnsi"/>
          <w:sz w:val="22"/>
          <w:szCs w:val="22"/>
        </w:rPr>
        <w:t>Support to finalize the methodology</w:t>
      </w:r>
    </w:p>
    <w:p w14:paraId="404FD805" w14:textId="77777777" w:rsidR="002F1C5A" w:rsidRPr="0068413C" w:rsidRDefault="005C043C">
      <w:pPr>
        <w:widowControl w:val="0"/>
        <w:numPr>
          <w:ilvl w:val="0"/>
          <w:numId w:val="6"/>
        </w:numPr>
        <w:pBdr>
          <w:top w:val="nil"/>
          <w:left w:val="nil"/>
          <w:bottom w:val="nil"/>
          <w:right w:val="nil"/>
          <w:between w:val="nil"/>
        </w:pBdr>
        <w:spacing w:line="276" w:lineRule="auto"/>
        <w:jc w:val="both"/>
        <w:rPr>
          <w:rFonts w:asciiTheme="majorHAnsi" w:hAnsiTheme="majorHAnsi" w:cstheme="majorHAnsi"/>
          <w:sz w:val="22"/>
          <w:szCs w:val="22"/>
        </w:rPr>
      </w:pPr>
      <w:r w:rsidRPr="0068413C">
        <w:rPr>
          <w:rFonts w:asciiTheme="majorHAnsi" w:hAnsiTheme="majorHAnsi" w:cstheme="majorHAnsi"/>
          <w:sz w:val="22"/>
          <w:szCs w:val="22"/>
        </w:rPr>
        <w:t>Lead the development of research questions, and develop tools and questionnaires.</w:t>
      </w:r>
    </w:p>
    <w:p w14:paraId="521EFED9" w14:textId="77777777" w:rsidR="002F1C5A" w:rsidRPr="0068413C" w:rsidRDefault="005C043C">
      <w:pPr>
        <w:widowControl w:val="0"/>
        <w:numPr>
          <w:ilvl w:val="0"/>
          <w:numId w:val="6"/>
        </w:numPr>
        <w:pBdr>
          <w:top w:val="nil"/>
          <w:left w:val="nil"/>
          <w:bottom w:val="nil"/>
          <w:right w:val="nil"/>
          <w:between w:val="nil"/>
        </w:pBdr>
        <w:spacing w:line="276" w:lineRule="auto"/>
        <w:jc w:val="both"/>
        <w:rPr>
          <w:rFonts w:asciiTheme="majorHAnsi" w:hAnsiTheme="majorHAnsi" w:cstheme="majorHAnsi"/>
          <w:sz w:val="22"/>
          <w:szCs w:val="22"/>
        </w:rPr>
      </w:pPr>
      <w:r w:rsidRPr="0068413C">
        <w:rPr>
          <w:rFonts w:asciiTheme="majorHAnsi" w:hAnsiTheme="majorHAnsi" w:cstheme="majorHAnsi"/>
          <w:sz w:val="22"/>
          <w:szCs w:val="22"/>
        </w:rPr>
        <w:t>Supervise data collection, cleaning, and data transcription</w:t>
      </w:r>
    </w:p>
    <w:p w14:paraId="0A23AC2B" w14:textId="77777777" w:rsidR="002F1C5A" w:rsidRPr="0068413C" w:rsidRDefault="005C043C">
      <w:pPr>
        <w:widowControl w:val="0"/>
        <w:numPr>
          <w:ilvl w:val="0"/>
          <w:numId w:val="6"/>
        </w:numPr>
        <w:pBdr>
          <w:top w:val="nil"/>
          <w:left w:val="nil"/>
          <w:bottom w:val="nil"/>
          <w:right w:val="nil"/>
          <w:between w:val="nil"/>
        </w:pBdr>
        <w:spacing w:line="276" w:lineRule="auto"/>
        <w:jc w:val="both"/>
        <w:rPr>
          <w:rFonts w:asciiTheme="majorHAnsi" w:hAnsiTheme="majorHAnsi" w:cstheme="majorHAnsi"/>
          <w:sz w:val="22"/>
          <w:szCs w:val="22"/>
        </w:rPr>
      </w:pPr>
      <w:r w:rsidRPr="0068413C">
        <w:rPr>
          <w:rFonts w:asciiTheme="majorHAnsi" w:hAnsiTheme="majorHAnsi" w:cstheme="majorHAnsi"/>
          <w:sz w:val="22"/>
          <w:szCs w:val="22"/>
        </w:rPr>
        <w:t>Review and approve the data analysis plan</w:t>
      </w:r>
    </w:p>
    <w:p w14:paraId="15909F3A" w14:textId="77777777" w:rsidR="002F1C5A" w:rsidRPr="0068413C" w:rsidRDefault="005C043C">
      <w:pPr>
        <w:widowControl w:val="0"/>
        <w:numPr>
          <w:ilvl w:val="0"/>
          <w:numId w:val="6"/>
        </w:numPr>
        <w:pBdr>
          <w:top w:val="nil"/>
          <w:left w:val="nil"/>
          <w:bottom w:val="nil"/>
          <w:right w:val="nil"/>
          <w:between w:val="nil"/>
        </w:pBdr>
        <w:spacing w:line="276" w:lineRule="auto"/>
        <w:jc w:val="both"/>
        <w:rPr>
          <w:rFonts w:asciiTheme="majorHAnsi" w:hAnsiTheme="majorHAnsi" w:cstheme="majorHAnsi"/>
          <w:sz w:val="22"/>
          <w:szCs w:val="22"/>
        </w:rPr>
      </w:pPr>
      <w:r w:rsidRPr="0068413C">
        <w:rPr>
          <w:rFonts w:asciiTheme="majorHAnsi" w:hAnsiTheme="majorHAnsi" w:cstheme="majorHAnsi"/>
          <w:sz w:val="22"/>
          <w:szCs w:val="22"/>
        </w:rPr>
        <w:t>Supervise data collection and arrange a presentation on analyzed data</w:t>
      </w:r>
    </w:p>
    <w:p w14:paraId="683930FC" w14:textId="4586CADD" w:rsidR="002F1C5A" w:rsidRPr="0068413C" w:rsidRDefault="005C043C">
      <w:pPr>
        <w:widowControl w:val="0"/>
        <w:numPr>
          <w:ilvl w:val="0"/>
          <w:numId w:val="6"/>
        </w:numPr>
        <w:pBdr>
          <w:top w:val="nil"/>
          <w:left w:val="nil"/>
          <w:bottom w:val="nil"/>
          <w:right w:val="nil"/>
          <w:between w:val="nil"/>
        </w:pBdr>
        <w:spacing w:line="276" w:lineRule="auto"/>
        <w:jc w:val="both"/>
        <w:rPr>
          <w:rFonts w:asciiTheme="majorHAnsi" w:hAnsiTheme="majorHAnsi" w:cstheme="majorHAnsi"/>
          <w:sz w:val="22"/>
          <w:szCs w:val="22"/>
        </w:rPr>
      </w:pPr>
      <w:r w:rsidRPr="0068413C">
        <w:rPr>
          <w:rFonts w:asciiTheme="majorHAnsi" w:hAnsiTheme="majorHAnsi" w:cstheme="majorHAnsi"/>
          <w:sz w:val="22"/>
          <w:szCs w:val="22"/>
        </w:rPr>
        <w:t xml:space="preserve">Approve </w:t>
      </w:r>
      <w:r w:rsidR="00FC40BC" w:rsidRPr="0068413C">
        <w:rPr>
          <w:rFonts w:asciiTheme="majorHAnsi" w:hAnsiTheme="majorHAnsi" w:cstheme="majorHAnsi"/>
          <w:sz w:val="22"/>
          <w:szCs w:val="22"/>
        </w:rPr>
        <w:t>the </w:t>
      </w:r>
      <w:r w:rsidRPr="0068413C">
        <w:rPr>
          <w:rFonts w:asciiTheme="majorHAnsi" w:hAnsiTheme="majorHAnsi" w:cstheme="majorHAnsi"/>
          <w:sz w:val="22"/>
          <w:szCs w:val="22"/>
        </w:rPr>
        <w:t>table of contents and prov</w:t>
      </w:r>
      <w:r w:rsidR="000825DB" w:rsidRPr="0068413C">
        <w:rPr>
          <w:rFonts w:asciiTheme="majorHAnsi" w:hAnsiTheme="majorHAnsi" w:cstheme="majorHAnsi"/>
          <w:sz w:val="22"/>
          <w:szCs w:val="22"/>
        </w:rPr>
        <w:t>ide</w:t>
      </w:r>
      <w:r w:rsidRPr="0068413C">
        <w:rPr>
          <w:rFonts w:asciiTheme="majorHAnsi" w:hAnsiTheme="majorHAnsi" w:cstheme="majorHAnsi"/>
          <w:sz w:val="22"/>
          <w:szCs w:val="22"/>
        </w:rPr>
        <w:t xml:space="preserve"> feedback on the draft report</w:t>
      </w:r>
    </w:p>
    <w:p w14:paraId="7519273C" w14:textId="77777777" w:rsidR="002F1C5A" w:rsidRPr="0068413C" w:rsidRDefault="005C043C">
      <w:pPr>
        <w:widowControl w:val="0"/>
        <w:numPr>
          <w:ilvl w:val="0"/>
          <w:numId w:val="6"/>
        </w:numPr>
        <w:pBdr>
          <w:top w:val="nil"/>
          <w:left w:val="nil"/>
          <w:bottom w:val="nil"/>
          <w:right w:val="nil"/>
          <w:between w:val="nil"/>
        </w:pBdr>
        <w:spacing w:line="276" w:lineRule="auto"/>
        <w:jc w:val="both"/>
        <w:rPr>
          <w:rFonts w:asciiTheme="majorHAnsi" w:hAnsiTheme="majorHAnsi" w:cstheme="majorHAnsi"/>
          <w:sz w:val="22"/>
          <w:szCs w:val="22"/>
        </w:rPr>
      </w:pPr>
      <w:r w:rsidRPr="0068413C">
        <w:rPr>
          <w:rFonts w:asciiTheme="majorHAnsi" w:hAnsiTheme="majorHAnsi" w:cstheme="majorHAnsi"/>
          <w:sz w:val="22"/>
          <w:szCs w:val="22"/>
        </w:rPr>
        <w:t>Approve the final report</w:t>
      </w:r>
    </w:p>
    <w:p w14:paraId="61031404" w14:textId="77777777" w:rsidR="002F1C5A" w:rsidRPr="0068413C" w:rsidRDefault="005C043C">
      <w:pPr>
        <w:widowControl w:val="0"/>
        <w:numPr>
          <w:ilvl w:val="0"/>
          <w:numId w:val="6"/>
        </w:numPr>
        <w:pBdr>
          <w:top w:val="nil"/>
          <w:left w:val="nil"/>
          <w:bottom w:val="nil"/>
          <w:right w:val="nil"/>
          <w:between w:val="nil"/>
        </w:pBdr>
        <w:spacing w:line="276" w:lineRule="auto"/>
        <w:jc w:val="both"/>
        <w:rPr>
          <w:rFonts w:asciiTheme="majorHAnsi" w:hAnsiTheme="majorHAnsi" w:cstheme="majorHAnsi"/>
          <w:sz w:val="22"/>
          <w:szCs w:val="22"/>
        </w:rPr>
      </w:pPr>
      <w:r w:rsidRPr="0068413C">
        <w:rPr>
          <w:rFonts w:asciiTheme="majorHAnsi" w:hAnsiTheme="majorHAnsi" w:cstheme="majorHAnsi"/>
          <w:sz w:val="22"/>
          <w:szCs w:val="22"/>
        </w:rPr>
        <w:t>Disbursement of payment as per the agreed schedule in the contract</w:t>
      </w:r>
    </w:p>
    <w:p w14:paraId="4E23DAF5" w14:textId="77777777" w:rsidR="002F1C5A" w:rsidRPr="0068413C" w:rsidRDefault="005C043C" w:rsidP="003A2533">
      <w:pPr>
        <w:widowControl w:val="0"/>
        <w:pBdr>
          <w:top w:val="nil"/>
          <w:left w:val="nil"/>
          <w:bottom w:val="nil"/>
          <w:right w:val="nil"/>
          <w:between w:val="nil"/>
        </w:pBdr>
        <w:tabs>
          <w:tab w:val="left" w:pos="450"/>
        </w:tabs>
        <w:spacing w:before="200" w:after="120" w:line="276" w:lineRule="auto"/>
        <w:jc w:val="both"/>
        <w:rPr>
          <w:rFonts w:asciiTheme="majorHAnsi" w:hAnsiTheme="majorHAnsi" w:cstheme="majorHAnsi"/>
          <w:b/>
          <w:sz w:val="22"/>
          <w:szCs w:val="22"/>
          <w:highlight w:val="white"/>
        </w:rPr>
      </w:pPr>
      <w:r w:rsidRPr="0068413C">
        <w:rPr>
          <w:rFonts w:asciiTheme="majorHAnsi" w:hAnsiTheme="majorHAnsi" w:cstheme="majorHAnsi"/>
          <w:b/>
          <w:sz w:val="22"/>
          <w:szCs w:val="22"/>
          <w:highlight w:val="white"/>
        </w:rPr>
        <w:t>Tentative Task Schedule</w:t>
      </w:r>
    </w:p>
    <w:p w14:paraId="7CC88894" w14:textId="58608889" w:rsidR="002F1C5A" w:rsidRPr="0068413C" w:rsidRDefault="005C043C">
      <w:pPr>
        <w:widowControl w:val="0"/>
        <w:spacing w:before="200" w:after="200" w:line="276" w:lineRule="auto"/>
        <w:jc w:val="both"/>
        <w:rPr>
          <w:rFonts w:asciiTheme="majorHAnsi" w:hAnsiTheme="majorHAnsi" w:cstheme="majorHAnsi"/>
          <w:sz w:val="22"/>
          <w:szCs w:val="22"/>
        </w:rPr>
      </w:pPr>
      <w:r w:rsidRPr="0068413C">
        <w:rPr>
          <w:rFonts w:asciiTheme="majorHAnsi" w:hAnsiTheme="majorHAnsi" w:cstheme="majorHAnsi"/>
          <w:sz w:val="22"/>
          <w:szCs w:val="22"/>
        </w:rPr>
        <w:t xml:space="preserve">The consultant/firm is expected to start work on or around </w:t>
      </w:r>
      <w:r w:rsidR="00EF1F47">
        <w:rPr>
          <w:rFonts w:asciiTheme="majorHAnsi" w:hAnsiTheme="majorHAnsi" w:cstheme="majorHAnsi"/>
          <w:sz w:val="22"/>
          <w:szCs w:val="22"/>
        </w:rPr>
        <w:t>15</w:t>
      </w:r>
      <w:r w:rsidR="0068413C" w:rsidRPr="0068413C">
        <w:rPr>
          <w:rFonts w:asciiTheme="majorHAnsi" w:hAnsiTheme="majorHAnsi" w:cstheme="majorHAnsi"/>
          <w:sz w:val="22"/>
          <w:szCs w:val="22"/>
        </w:rPr>
        <w:t xml:space="preserve"> Dec 2024</w:t>
      </w:r>
      <w:r w:rsidRPr="0068413C">
        <w:rPr>
          <w:rFonts w:asciiTheme="majorHAnsi" w:hAnsiTheme="majorHAnsi" w:cstheme="majorHAnsi"/>
          <w:sz w:val="22"/>
          <w:szCs w:val="22"/>
        </w:rPr>
        <w:t xml:space="preserve">. This assignment should be completed </w:t>
      </w:r>
      <w:r w:rsidR="00EF1F47">
        <w:rPr>
          <w:rFonts w:asciiTheme="majorHAnsi" w:hAnsiTheme="majorHAnsi" w:cstheme="majorHAnsi"/>
          <w:sz w:val="22"/>
          <w:szCs w:val="22"/>
        </w:rPr>
        <w:t>by 15 Jan 2025, which includes completing all the tasks in the assignment and submitting</w:t>
      </w:r>
      <w:r w:rsidRPr="0068413C">
        <w:rPr>
          <w:rFonts w:asciiTheme="majorHAnsi" w:hAnsiTheme="majorHAnsi" w:cstheme="majorHAnsi"/>
          <w:sz w:val="22"/>
          <w:szCs w:val="22"/>
        </w:rPr>
        <w:t xml:space="preserve"> the deliverables as detailed in Section 11. Based on unavoidable circumstances, the period for conducting the assignment might change. The consultant/firm is expected to be able to accommodate these changes without additional cost. A final detailed work schedule will be determined during the kick-off meeting.</w:t>
      </w:r>
    </w:p>
    <w:p w14:paraId="342C9392" w14:textId="64057D85" w:rsidR="002F1C5A" w:rsidRPr="0068413C" w:rsidRDefault="005C043C" w:rsidP="003A2533">
      <w:pPr>
        <w:widowControl w:val="0"/>
        <w:tabs>
          <w:tab w:val="left" w:pos="450"/>
        </w:tabs>
        <w:spacing w:before="200" w:after="120" w:line="276" w:lineRule="auto"/>
        <w:jc w:val="both"/>
        <w:rPr>
          <w:rFonts w:asciiTheme="majorHAnsi" w:hAnsiTheme="majorHAnsi" w:cstheme="majorHAnsi"/>
          <w:b/>
          <w:sz w:val="22"/>
          <w:szCs w:val="22"/>
          <w:highlight w:val="white"/>
        </w:rPr>
      </w:pPr>
      <w:r w:rsidRPr="0068413C">
        <w:rPr>
          <w:rFonts w:asciiTheme="majorHAnsi" w:hAnsiTheme="majorHAnsi" w:cstheme="majorHAnsi"/>
          <w:b/>
          <w:sz w:val="22"/>
          <w:szCs w:val="22"/>
          <w:highlight w:val="white"/>
        </w:rPr>
        <w:t>Deliverables and Schedule of Payment</w:t>
      </w:r>
    </w:p>
    <w:p w14:paraId="2D2620FB" w14:textId="669F1710" w:rsidR="002F1C5A" w:rsidRPr="0068413C" w:rsidRDefault="005C043C">
      <w:pPr>
        <w:widowControl w:val="0"/>
        <w:tabs>
          <w:tab w:val="left" w:pos="450"/>
        </w:tabs>
        <w:spacing w:before="200" w:after="120" w:line="276" w:lineRule="auto"/>
        <w:jc w:val="both"/>
        <w:rPr>
          <w:rFonts w:asciiTheme="majorHAnsi" w:hAnsiTheme="majorHAnsi" w:cstheme="majorHAnsi"/>
          <w:b/>
          <w:i/>
          <w:sz w:val="22"/>
          <w:szCs w:val="22"/>
        </w:rPr>
      </w:pPr>
      <w:r w:rsidRPr="0068413C">
        <w:rPr>
          <w:rFonts w:asciiTheme="majorHAnsi" w:hAnsiTheme="majorHAnsi" w:cstheme="majorHAnsi"/>
          <w:sz w:val="22"/>
          <w:szCs w:val="22"/>
        </w:rPr>
        <w:t xml:space="preserve">The financial proposal (format attached) should include expert and data enumerator’s fees and expenses (including travel costs, accommodation &amp; food expenses, etc.). </w:t>
      </w:r>
      <w:r w:rsidRPr="0068413C">
        <w:rPr>
          <w:rFonts w:asciiTheme="majorHAnsi" w:hAnsiTheme="majorHAnsi" w:cstheme="majorHAnsi"/>
          <w:b/>
          <w:sz w:val="22"/>
          <w:szCs w:val="22"/>
        </w:rPr>
        <w:t xml:space="preserve">Payment will be made in </w:t>
      </w:r>
      <w:r w:rsidR="0068413C">
        <w:rPr>
          <w:rFonts w:asciiTheme="majorHAnsi" w:hAnsiTheme="majorHAnsi" w:cstheme="majorHAnsi"/>
          <w:b/>
          <w:sz w:val="22"/>
          <w:szCs w:val="22"/>
        </w:rPr>
        <w:t>two</w:t>
      </w:r>
      <w:r w:rsidRPr="0068413C">
        <w:rPr>
          <w:rFonts w:asciiTheme="majorHAnsi" w:hAnsiTheme="majorHAnsi" w:cstheme="majorHAnsi"/>
          <w:b/>
          <w:sz w:val="22"/>
          <w:szCs w:val="22"/>
        </w:rPr>
        <w:t xml:space="preserve"> installments</w:t>
      </w:r>
      <w:r w:rsidR="0068413C">
        <w:rPr>
          <w:rFonts w:asciiTheme="majorHAnsi" w:hAnsiTheme="majorHAnsi" w:cstheme="majorHAnsi"/>
          <w:b/>
          <w:sz w:val="22"/>
          <w:szCs w:val="22"/>
        </w:rPr>
        <w:t>.</w:t>
      </w:r>
      <w:r w:rsidRPr="0068413C">
        <w:rPr>
          <w:rFonts w:asciiTheme="majorHAnsi" w:hAnsiTheme="majorHAnsi" w:cstheme="majorHAnsi"/>
          <w:i/>
          <w:sz w:val="22"/>
          <w:szCs w:val="22"/>
        </w:rPr>
        <w:t xml:space="preserve"> Therefore, the consulting firm should be able to receive payments through both channels. </w:t>
      </w:r>
      <w:r w:rsidRPr="0068413C">
        <w:rPr>
          <w:rFonts w:asciiTheme="majorHAnsi" w:hAnsiTheme="majorHAnsi" w:cstheme="majorHAnsi"/>
          <w:b/>
          <w:i/>
          <w:sz w:val="22"/>
          <w:szCs w:val="22"/>
        </w:rPr>
        <w:t>The payment schedule is as follows:</w:t>
      </w:r>
    </w:p>
    <w:tbl>
      <w:tblPr>
        <w:tblStyle w:val="afd"/>
        <w:tblW w:w="913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
        <w:gridCol w:w="5296"/>
        <w:gridCol w:w="1370"/>
        <w:gridCol w:w="1084"/>
      </w:tblGrid>
      <w:tr w:rsidR="0068413C" w:rsidRPr="0068413C" w14:paraId="6DAD6B6D" w14:textId="77777777" w:rsidTr="009F1CA4">
        <w:tc>
          <w:tcPr>
            <w:tcW w:w="1385" w:type="dxa"/>
            <w:tcBorders>
              <w:right w:val="single" w:sz="4" w:space="0" w:color="B7B7B7"/>
            </w:tcBorders>
            <w:shd w:val="clear" w:color="auto" w:fill="50505F"/>
            <w:vAlign w:val="center"/>
          </w:tcPr>
          <w:p w14:paraId="2ACC07F7" w14:textId="77777777" w:rsidR="002F1C5A" w:rsidRPr="0068413C" w:rsidRDefault="005C043C">
            <w:pPr>
              <w:jc w:val="center"/>
              <w:rPr>
                <w:rFonts w:asciiTheme="majorHAnsi" w:eastAsia="Roboto" w:hAnsiTheme="majorHAnsi" w:cstheme="majorHAnsi"/>
                <w:b/>
              </w:rPr>
            </w:pPr>
            <w:r w:rsidRPr="0068413C">
              <w:rPr>
                <w:rFonts w:asciiTheme="majorHAnsi" w:eastAsia="Roboto" w:hAnsiTheme="majorHAnsi" w:cstheme="majorHAnsi"/>
                <w:b/>
              </w:rPr>
              <w:t>Deliverable</w:t>
            </w:r>
          </w:p>
        </w:tc>
        <w:tc>
          <w:tcPr>
            <w:tcW w:w="5296" w:type="dxa"/>
            <w:tcBorders>
              <w:right w:val="single" w:sz="4" w:space="0" w:color="B7B7B7"/>
            </w:tcBorders>
            <w:shd w:val="clear" w:color="auto" w:fill="50505F"/>
            <w:vAlign w:val="center"/>
          </w:tcPr>
          <w:p w14:paraId="705A4CD8" w14:textId="77777777" w:rsidR="002F1C5A" w:rsidRPr="0068413C" w:rsidRDefault="005C043C">
            <w:pPr>
              <w:jc w:val="center"/>
              <w:rPr>
                <w:rFonts w:asciiTheme="majorHAnsi" w:eastAsia="Roboto" w:hAnsiTheme="majorHAnsi" w:cstheme="majorHAnsi"/>
                <w:b/>
              </w:rPr>
            </w:pPr>
            <w:r w:rsidRPr="0068413C">
              <w:rPr>
                <w:rFonts w:asciiTheme="majorHAnsi" w:eastAsia="Roboto" w:hAnsiTheme="majorHAnsi" w:cstheme="majorHAnsi"/>
                <w:b/>
              </w:rPr>
              <w:t>Tasks</w:t>
            </w:r>
          </w:p>
        </w:tc>
        <w:tc>
          <w:tcPr>
            <w:tcW w:w="1370" w:type="dxa"/>
            <w:tcBorders>
              <w:left w:val="single" w:sz="4" w:space="0" w:color="B7B7B7"/>
              <w:right w:val="single" w:sz="4" w:space="0" w:color="B7B7B7"/>
            </w:tcBorders>
            <w:shd w:val="clear" w:color="auto" w:fill="50505F"/>
          </w:tcPr>
          <w:p w14:paraId="5342EA90" w14:textId="77777777" w:rsidR="002F1C5A" w:rsidRPr="0068413C" w:rsidRDefault="005C043C">
            <w:pPr>
              <w:jc w:val="center"/>
              <w:rPr>
                <w:rFonts w:asciiTheme="majorHAnsi" w:eastAsia="Roboto" w:hAnsiTheme="majorHAnsi" w:cstheme="majorHAnsi"/>
                <w:b/>
              </w:rPr>
            </w:pPr>
            <w:r w:rsidRPr="0068413C">
              <w:rPr>
                <w:rFonts w:asciiTheme="majorHAnsi" w:eastAsia="Roboto" w:hAnsiTheme="majorHAnsi" w:cstheme="majorHAnsi"/>
                <w:b/>
              </w:rPr>
              <w:t xml:space="preserve">Timeline for Completion </w:t>
            </w:r>
          </w:p>
        </w:tc>
        <w:tc>
          <w:tcPr>
            <w:tcW w:w="1084" w:type="dxa"/>
            <w:tcBorders>
              <w:left w:val="single" w:sz="4" w:space="0" w:color="B7B7B7"/>
            </w:tcBorders>
            <w:shd w:val="clear" w:color="auto" w:fill="50505F"/>
          </w:tcPr>
          <w:p w14:paraId="492D65F6" w14:textId="77777777" w:rsidR="002F1C5A" w:rsidRPr="0068413C" w:rsidRDefault="005C043C">
            <w:pPr>
              <w:jc w:val="center"/>
              <w:rPr>
                <w:rFonts w:asciiTheme="majorHAnsi" w:eastAsia="Roboto" w:hAnsiTheme="majorHAnsi" w:cstheme="majorHAnsi"/>
                <w:b/>
              </w:rPr>
            </w:pPr>
            <w:r w:rsidRPr="0068413C">
              <w:rPr>
                <w:rFonts w:asciiTheme="majorHAnsi" w:eastAsia="Roboto" w:hAnsiTheme="majorHAnsi" w:cstheme="majorHAnsi"/>
                <w:b/>
              </w:rPr>
              <w:t>Installment Values</w:t>
            </w:r>
          </w:p>
        </w:tc>
      </w:tr>
      <w:tr w:rsidR="0068413C" w:rsidRPr="0068413C" w14:paraId="5913636E" w14:textId="77777777" w:rsidTr="009F1CA4">
        <w:trPr>
          <w:trHeight w:val="690"/>
        </w:trPr>
        <w:tc>
          <w:tcPr>
            <w:tcW w:w="1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FF255E" w14:textId="77777777" w:rsidR="002F1C5A" w:rsidRPr="0068413C" w:rsidRDefault="005C043C">
            <w:pPr>
              <w:widowControl w:val="0"/>
              <w:rPr>
                <w:rFonts w:asciiTheme="majorHAnsi" w:eastAsia="Roboto" w:hAnsiTheme="majorHAnsi" w:cstheme="majorHAnsi"/>
                <w:b/>
              </w:rPr>
            </w:pPr>
            <w:r w:rsidRPr="0068413C">
              <w:rPr>
                <w:rFonts w:asciiTheme="majorHAnsi" w:eastAsia="Roboto" w:hAnsiTheme="majorHAnsi" w:cstheme="majorHAnsi"/>
                <w:b/>
              </w:rPr>
              <w:t>1st Deliverable</w:t>
            </w:r>
          </w:p>
        </w:tc>
        <w:tc>
          <w:tcPr>
            <w:tcW w:w="5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4948DC" w14:textId="23DBD4F8" w:rsidR="002F1C5A" w:rsidRPr="0068413C" w:rsidRDefault="005C043C">
            <w:pPr>
              <w:widowControl w:val="0"/>
              <w:rPr>
                <w:rFonts w:asciiTheme="majorHAnsi" w:eastAsia="Roboto" w:hAnsiTheme="majorHAnsi" w:cstheme="majorHAnsi"/>
              </w:rPr>
            </w:pPr>
            <w:r w:rsidRPr="0068413C">
              <w:rPr>
                <w:rFonts w:asciiTheme="majorHAnsi" w:eastAsia="Roboto" w:hAnsiTheme="majorHAnsi" w:cstheme="majorHAnsi"/>
              </w:rPr>
              <w:t xml:space="preserve">(a) Inception </w:t>
            </w:r>
            <w:r w:rsidR="00313DEC">
              <w:rPr>
                <w:rFonts w:asciiTheme="majorHAnsi" w:eastAsia="Roboto" w:hAnsiTheme="majorHAnsi" w:cstheme="majorHAnsi"/>
              </w:rPr>
              <w:t>Report</w:t>
            </w:r>
            <w:r w:rsidRPr="0068413C">
              <w:rPr>
                <w:rFonts w:asciiTheme="majorHAnsi" w:eastAsia="Roboto" w:hAnsiTheme="majorHAnsi" w:cstheme="majorHAnsi"/>
              </w:rPr>
              <w:t xml:space="preserve"> (all things)</w:t>
            </w:r>
          </w:p>
          <w:p w14:paraId="617D0539" w14:textId="682B5FA7" w:rsidR="002F1C5A" w:rsidRPr="0068413C" w:rsidRDefault="002F1C5A">
            <w:pPr>
              <w:widowControl w:val="0"/>
              <w:rPr>
                <w:rFonts w:asciiTheme="majorHAnsi" w:eastAsia="Roboto" w:hAnsiTheme="majorHAnsi" w:cstheme="majorHAnsi"/>
              </w:rPr>
            </w:pPr>
          </w:p>
        </w:tc>
        <w:tc>
          <w:tcPr>
            <w:tcW w:w="1370" w:type="dxa"/>
            <w:vAlign w:val="center"/>
          </w:tcPr>
          <w:p w14:paraId="143E4BBA" w14:textId="17AF5326" w:rsidR="002F1C5A" w:rsidRPr="0068413C" w:rsidRDefault="005C043C">
            <w:pPr>
              <w:widowControl w:val="0"/>
              <w:jc w:val="center"/>
              <w:rPr>
                <w:rFonts w:asciiTheme="majorHAnsi" w:eastAsia="Roboto" w:hAnsiTheme="majorHAnsi" w:cstheme="majorHAnsi"/>
              </w:rPr>
            </w:pPr>
            <w:r w:rsidRPr="0068413C">
              <w:rPr>
                <w:rFonts w:asciiTheme="majorHAnsi" w:eastAsia="Roboto" w:hAnsiTheme="majorHAnsi" w:cstheme="majorHAnsi"/>
              </w:rPr>
              <w:t>1st week</w:t>
            </w:r>
          </w:p>
        </w:tc>
        <w:tc>
          <w:tcPr>
            <w:tcW w:w="1084" w:type="dxa"/>
            <w:vAlign w:val="center"/>
          </w:tcPr>
          <w:p w14:paraId="34EBE740" w14:textId="77777777" w:rsidR="002F1C5A" w:rsidRPr="0068413C" w:rsidRDefault="005C043C">
            <w:pPr>
              <w:widowControl w:val="0"/>
              <w:jc w:val="center"/>
              <w:rPr>
                <w:rFonts w:asciiTheme="majorHAnsi" w:eastAsia="Roboto" w:hAnsiTheme="majorHAnsi" w:cstheme="majorHAnsi"/>
              </w:rPr>
            </w:pPr>
            <w:r w:rsidRPr="0068413C">
              <w:rPr>
                <w:rFonts w:asciiTheme="majorHAnsi" w:eastAsia="Roboto" w:hAnsiTheme="majorHAnsi" w:cstheme="majorHAnsi"/>
              </w:rPr>
              <w:t>Approx 30%</w:t>
            </w:r>
          </w:p>
        </w:tc>
      </w:tr>
      <w:tr w:rsidR="0068413C" w:rsidRPr="0068413C" w14:paraId="220E97AE" w14:textId="77777777" w:rsidTr="009F1CA4">
        <w:trPr>
          <w:trHeight w:val="690"/>
        </w:trPr>
        <w:tc>
          <w:tcPr>
            <w:tcW w:w="138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7DA635A" w14:textId="061527C7" w:rsidR="00FC40BC" w:rsidRPr="0068413C" w:rsidRDefault="00FC40BC">
            <w:pPr>
              <w:widowControl w:val="0"/>
              <w:rPr>
                <w:rFonts w:asciiTheme="majorHAnsi" w:eastAsia="Roboto" w:hAnsiTheme="majorHAnsi" w:cstheme="majorHAnsi"/>
                <w:b/>
              </w:rPr>
            </w:pPr>
          </w:p>
        </w:tc>
        <w:tc>
          <w:tcPr>
            <w:tcW w:w="5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225F37" w14:textId="77777777" w:rsidR="00FC40BC" w:rsidRPr="0068413C" w:rsidRDefault="00FC40BC">
            <w:pPr>
              <w:widowControl w:val="0"/>
              <w:rPr>
                <w:rFonts w:asciiTheme="majorHAnsi" w:eastAsia="Roboto" w:hAnsiTheme="majorHAnsi" w:cstheme="majorHAnsi"/>
              </w:rPr>
            </w:pPr>
            <w:r w:rsidRPr="0068413C">
              <w:rPr>
                <w:rFonts w:asciiTheme="majorHAnsi" w:eastAsia="Roboto" w:hAnsiTheme="majorHAnsi" w:cstheme="majorHAnsi"/>
              </w:rPr>
              <w:t>(a) Recruit enumerators, arrange training</w:t>
            </w:r>
          </w:p>
          <w:p w14:paraId="71ABB3EB" w14:textId="77777777" w:rsidR="00FC40BC" w:rsidRPr="0068413C" w:rsidRDefault="00FC40BC">
            <w:pPr>
              <w:widowControl w:val="0"/>
              <w:rPr>
                <w:rFonts w:asciiTheme="majorHAnsi" w:eastAsia="Roboto" w:hAnsiTheme="majorHAnsi" w:cstheme="majorHAnsi"/>
              </w:rPr>
            </w:pPr>
            <w:r w:rsidRPr="0068413C">
              <w:rPr>
                <w:rFonts w:asciiTheme="majorHAnsi" w:eastAsia="Roboto" w:hAnsiTheme="majorHAnsi" w:cstheme="majorHAnsi"/>
              </w:rPr>
              <w:t>(b) Field start &amp; share data (just raw version)</w:t>
            </w:r>
          </w:p>
          <w:p w14:paraId="632230C9" w14:textId="55290343" w:rsidR="00FC40BC" w:rsidRPr="0068413C" w:rsidRDefault="00FC40BC">
            <w:pPr>
              <w:widowControl w:val="0"/>
              <w:rPr>
                <w:rFonts w:asciiTheme="majorHAnsi" w:eastAsia="Roboto" w:hAnsiTheme="majorHAnsi" w:cstheme="majorHAnsi"/>
              </w:rPr>
            </w:pPr>
            <w:r w:rsidRPr="0068413C">
              <w:rPr>
                <w:rFonts w:asciiTheme="majorHAnsi" w:eastAsia="Roboto" w:hAnsiTheme="majorHAnsi" w:cstheme="majorHAnsi"/>
              </w:rPr>
              <w:t xml:space="preserve">(c) </w:t>
            </w:r>
            <w:r w:rsidR="00767C3F" w:rsidRPr="0068413C">
              <w:rPr>
                <w:rFonts w:asciiTheme="majorHAnsi" w:eastAsia="Roboto" w:hAnsiTheme="majorHAnsi" w:cstheme="majorHAnsi"/>
              </w:rPr>
              <w:t>Training</w:t>
            </w:r>
            <w:r w:rsidRPr="0068413C">
              <w:rPr>
                <w:rFonts w:asciiTheme="majorHAnsi" w:eastAsia="Roboto" w:hAnsiTheme="majorHAnsi" w:cstheme="majorHAnsi"/>
              </w:rPr>
              <w:t xml:space="preserve"> report</w:t>
            </w:r>
          </w:p>
          <w:p w14:paraId="31B676F2" w14:textId="77777777" w:rsidR="00FC40BC" w:rsidRPr="0068413C" w:rsidRDefault="00FC40BC">
            <w:pPr>
              <w:widowControl w:val="0"/>
              <w:rPr>
                <w:rFonts w:asciiTheme="majorHAnsi" w:eastAsia="Roboto" w:hAnsiTheme="majorHAnsi" w:cstheme="majorHAnsi"/>
              </w:rPr>
            </w:pPr>
            <w:r w:rsidRPr="0068413C">
              <w:rPr>
                <w:rFonts w:asciiTheme="majorHAnsi" w:eastAsia="Roboto" w:hAnsiTheme="majorHAnsi" w:cstheme="majorHAnsi"/>
              </w:rPr>
              <w:t>(d) Pilot test field report</w:t>
            </w:r>
          </w:p>
          <w:p w14:paraId="3FFDF948" w14:textId="77777777" w:rsidR="00FC40BC" w:rsidRPr="0068413C" w:rsidRDefault="00FC40BC">
            <w:pPr>
              <w:widowControl w:val="0"/>
              <w:rPr>
                <w:rFonts w:asciiTheme="majorHAnsi" w:eastAsia="Roboto" w:hAnsiTheme="majorHAnsi" w:cstheme="majorHAnsi"/>
              </w:rPr>
            </w:pPr>
            <w:r w:rsidRPr="0068413C">
              <w:rPr>
                <w:rFonts w:asciiTheme="majorHAnsi" w:eastAsia="Roboto" w:hAnsiTheme="majorHAnsi" w:cstheme="majorHAnsi"/>
              </w:rPr>
              <w:t>(e) pilot test data</w:t>
            </w:r>
          </w:p>
        </w:tc>
        <w:tc>
          <w:tcPr>
            <w:tcW w:w="1370" w:type="dxa"/>
            <w:vAlign w:val="center"/>
          </w:tcPr>
          <w:p w14:paraId="0D51110E" w14:textId="06ED446F" w:rsidR="00FC40BC" w:rsidRPr="0068413C" w:rsidRDefault="00FC40BC">
            <w:pPr>
              <w:widowControl w:val="0"/>
              <w:jc w:val="center"/>
              <w:rPr>
                <w:rFonts w:asciiTheme="majorHAnsi" w:eastAsia="Roboto" w:hAnsiTheme="majorHAnsi" w:cstheme="majorHAnsi"/>
              </w:rPr>
            </w:pPr>
            <w:r w:rsidRPr="0068413C">
              <w:rPr>
                <w:rFonts w:asciiTheme="majorHAnsi" w:eastAsia="Roboto" w:hAnsiTheme="majorHAnsi" w:cstheme="majorHAnsi"/>
              </w:rPr>
              <w:t>2nd week</w:t>
            </w:r>
          </w:p>
        </w:tc>
        <w:tc>
          <w:tcPr>
            <w:tcW w:w="1084" w:type="dxa"/>
            <w:vMerge w:val="restart"/>
            <w:vAlign w:val="center"/>
          </w:tcPr>
          <w:p w14:paraId="7A080E04" w14:textId="06AB61B7" w:rsidR="00FC40BC" w:rsidRPr="0068413C" w:rsidRDefault="00FC40BC">
            <w:pPr>
              <w:widowControl w:val="0"/>
              <w:jc w:val="center"/>
              <w:rPr>
                <w:rFonts w:asciiTheme="majorHAnsi" w:eastAsia="Roboto" w:hAnsiTheme="majorHAnsi" w:cstheme="majorHAnsi"/>
              </w:rPr>
            </w:pPr>
          </w:p>
        </w:tc>
      </w:tr>
      <w:tr w:rsidR="0068413C" w:rsidRPr="0068413C" w14:paraId="10D606F4" w14:textId="77777777" w:rsidTr="009F1CA4">
        <w:trPr>
          <w:trHeight w:val="690"/>
        </w:trPr>
        <w:tc>
          <w:tcPr>
            <w:tcW w:w="1385"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DDBB2A" w14:textId="637B23B1" w:rsidR="00FC40BC" w:rsidRPr="0068413C" w:rsidRDefault="00FC40BC">
            <w:pPr>
              <w:widowControl w:val="0"/>
              <w:rPr>
                <w:rFonts w:asciiTheme="majorHAnsi" w:eastAsia="Roboto" w:hAnsiTheme="majorHAnsi" w:cstheme="majorHAnsi"/>
                <w:b/>
              </w:rPr>
            </w:pPr>
          </w:p>
        </w:tc>
        <w:tc>
          <w:tcPr>
            <w:tcW w:w="5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6202A3" w14:textId="77777777" w:rsidR="00FC40BC" w:rsidRPr="0068413C" w:rsidRDefault="00FC40BC">
            <w:pPr>
              <w:widowControl w:val="0"/>
              <w:rPr>
                <w:rFonts w:asciiTheme="majorHAnsi" w:eastAsia="Roboto" w:hAnsiTheme="majorHAnsi" w:cstheme="majorHAnsi"/>
              </w:rPr>
            </w:pPr>
            <w:r w:rsidRPr="0068413C">
              <w:rPr>
                <w:rFonts w:asciiTheme="majorHAnsi" w:eastAsia="Roboto" w:hAnsiTheme="majorHAnsi" w:cstheme="majorHAnsi"/>
              </w:rPr>
              <w:t>(a) Share analysis plan, clean data, codebook, syntax/do file (for variable label &amp; value label)</w:t>
            </w:r>
          </w:p>
          <w:p w14:paraId="700C12E2" w14:textId="77777777" w:rsidR="00FC40BC" w:rsidRPr="0068413C" w:rsidRDefault="00FC40BC">
            <w:pPr>
              <w:widowControl w:val="0"/>
              <w:rPr>
                <w:rFonts w:asciiTheme="majorHAnsi" w:eastAsia="Roboto" w:hAnsiTheme="majorHAnsi" w:cstheme="majorHAnsi"/>
              </w:rPr>
            </w:pPr>
            <w:r w:rsidRPr="0068413C">
              <w:rPr>
                <w:rFonts w:asciiTheme="majorHAnsi" w:eastAsia="Roboto" w:hAnsiTheme="majorHAnsi" w:cstheme="majorHAnsi"/>
              </w:rPr>
              <w:t>(b) field completion report</w:t>
            </w:r>
          </w:p>
          <w:p w14:paraId="1A3D68FB" w14:textId="77777777" w:rsidR="00FC40BC" w:rsidRPr="0068413C" w:rsidRDefault="00FC40BC">
            <w:pPr>
              <w:widowControl w:val="0"/>
              <w:rPr>
                <w:rFonts w:asciiTheme="majorHAnsi" w:eastAsia="Roboto" w:hAnsiTheme="majorHAnsi" w:cstheme="majorHAnsi"/>
              </w:rPr>
            </w:pPr>
            <w:r w:rsidRPr="0068413C">
              <w:rPr>
                <w:rFonts w:asciiTheme="majorHAnsi" w:eastAsia="Roboto" w:hAnsiTheme="majorHAnsi" w:cstheme="majorHAnsi"/>
              </w:rPr>
              <w:t>(c) Draft report</w:t>
            </w:r>
          </w:p>
        </w:tc>
        <w:tc>
          <w:tcPr>
            <w:tcW w:w="1370" w:type="dxa"/>
            <w:vAlign w:val="center"/>
          </w:tcPr>
          <w:p w14:paraId="40F128D8" w14:textId="4BF81292" w:rsidR="00FC40BC" w:rsidRPr="0068413C" w:rsidRDefault="00606B0D">
            <w:pPr>
              <w:widowControl w:val="0"/>
              <w:jc w:val="center"/>
              <w:rPr>
                <w:rFonts w:asciiTheme="majorHAnsi" w:eastAsia="Roboto" w:hAnsiTheme="majorHAnsi" w:cstheme="majorHAnsi"/>
              </w:rPr>
            </w:pPr>
            <w:r w:rsidRPr="0068413C">
              <w:rPr>
                <w:rFonts w:asciiTheme="majorHAnsi" w:eastAsia="Roboto" w:hAnsiTheme="majorHAnsi" w:cstheme="majorHAnsi"/>
              </w:rPr>
              <w:t>3</w:t>
            </w:r>
            <w:r w:rsidR="00FC40BC" w:rsidRPr="0068413C">
              <w:rPr>
                <w:rFonts w:asciiTheme="majorHAnsi" w:eastAsia="Roboto" w:hAnsiTheme="majorHAnsi" w:cstheme="majorHAnsi"/>
              </w:rPr>
              <w:t>th week</w:t>
            </w:r>
          </w:p>
        </w:tc>
        <w:tc>
          <w:tcPr>
            <w:tcW w:w="1084" w:type="dxa"/>
            <w:vMerge/>
            <w:vAlign w:val="center"/>
          </w:tcPr>
          <w:p w14:paraId="7EB8C121" w14:textId="77D06D70" w:rsidR="00FC40BC" w:rsidRPr="0068413C" w:rsidRDefault="00FC40BC">
            <w:pPr>
              <w:widowControl w:val="0"/>
              <w:jc w:val="center"/>
              <w:rPr>
                <w:rFonts w:asciiTheme="majorHAnsi" w:eastAsia="Roboto" w:hAnsiTheme="majorHAnsi" w:cstheme="majorHAnsi"/>
              </w:rPr>
            </w:pPr>
          </w:p>
        </w:tc>
      </w:tr>
      <w:tr w:rsidR="0068413C" w:rsidRPr="0068413C" w14:paraId="01496FD7" w14:textId="77777777" w:rsidTr="009F1CA4">
        <w:trPr>
          <w:trHeight w:val="690"/>
        </w:trPr>
        <w:tc>
          <w:tcPr>
            <w:tcW w:w="1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D56AC5" w14:textId="057A7B5D" w:rsidR="002F1C5A" w:rsidRPr="0068413C" w:rsidRDefault="00606B0D">
            <w:pPr>
              <w:widowControl w:val="0"/>
              <w:rPr>
                <w:rFonts w:asciiTheme="majorHAnsi" w:eastAsia="Roboto" w:hAnsiTheme="majorHAnsi" w:cstheme="majorHAnsi"/>
                <w:b/>
              </w:rPr>
            </w:pPr>
            <w:r w:rsidRPr="0068413C">
              <w:rPr>
                <w:rFonts w:asciiTheme="majorHAnsi" w:eastAsia="Roboto" w:hAnsiTheme="majorHAnsi" w:cstheme="majorHAnsi"/>
                <w:b/>
              </w:rPr>
              <w:lastRenderedPageBreak/>
              <w:t>Final</w:t>
            </w:r>
            <w:r w:rsidR="005C043C" w:rsidRPr="0068413C">
              <w:rPr>
                <w:rFonts w:asciiTheme="majorHAnsi" w:eastAsia="Roboto" w:hAnsiTheme="majorHAnsi" w:cstheme="majorHAnsi"/>
                <w:b/>
              </w:rPr>
              <w:t xml:space="preserve"> Deliverable</w:t>
            </w:r>
          </w:p>
        </w:tc>
        <w:tc>
          <w:tcPr>
            <w:tcW w:w="52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6E073E" w14:textId="77777777" w:rsidR="002F1C5A" w:rsidRPr="0068413C" w:rsidRDefault="005C043C">
            <w:pPr>
              <w:widowControl w:val="0"/>
              <w:rPr>
                <w:rFonts w:asciiTheme="majorHAnsi" w:eastAsia="Roboto" w:hAnsiTheme="majorHAnsi" w:cstheme="majorHAnsi"/>
              </w:rPr>
            </w:pPr>
            <w:r w:rsidRPr="0068413C">
              <w:rPr>
                <w:rFonts w:asciiTheme="majorHAnsi" w:eastAsia="Roboto" w:hAnsiTheme="majorHAnsi" w:cstheme="majorHAnsi"/>
              </w:rPr>
              <w:t>(a) Arrange validation workshop</w:t>
            </w:r>
          </w:p>
          <w:p w14:paraId="3B18C325" w14:textId="53480CC8" w:rsidR="002F1C5A" w:rsidRPr="0068413C" w:rsidRDefault="005C043C">
            <w:pPr>
              <w:widowControl w:val="0"/>
              <w:rPr>
                <w:rFonts w:asciiTheme="majorHAnsi" w:eastAsia="Roboto" w:hAnsiTheme="majorHAnsi" w:cstheme="majorHAnsi"/>
              </w:rPr>
            </w:pPr>
            <w:r w:rsidRPr="0068413C">
              <w:rPr>
                <w:rFonts w:asciiTheme="majorHAnsi" w:eastAsia="Roboto" w:hAnsiTheme="majorHAnsi" w:cstheme="majorHAnsi"/>
              </w:rPr>
              <w:t xml:space="preserve">(b) Share </w:t>
            </w:r>
            <w:r w:rsidR="00767C3F" w:rsidRPr="0068413C">
              <w:rPr>
                <w:rFonts w:asciiTheme="majorHAnsi" w:eastAsia="Roboto" w:hAnsiTheme="majorHAnsi" w:cstheme="majorHAnsi"/>
              </w:rPr>
              <w:t xml:space="preserve">the </w:t>
            </w:r>
            <w:r w:rsidRPr="0068413C">
              <w:rPr>
                <w:rFonts w:asciiTheme="majorHAnsi" w:eastAsia="Roboto" w:hAnsiTheme="majorHAnsi" w:cstheme="majorHAnsi"/>
              </w:rPr>
              <w:t xml:space="preserve">final report with recommendations, </w:t>
            </w:r>
            <w:r w:rsidR="0068413C">
              <w:rPr>
                <w:rFonts w:asciiTheme="majorHAnsi" w:eastAsia="Roboto" w:hAnsiTheme="majorHAnsi" w:cstheme="majorHAnsi"/>
              </w:rPr>
              <w:t xml:space="preserve">and </w:t>
            </w:r>
            <w:r w:rsidRPr="0068413C">
              <w:rPr>
                <w:rFonts w:asciiTheme="majorHAnsi" w:eastAsia="Roboto" w:hAnsiTheme="majorHAnsi" w:cstheme="majorHAnsi"/>
              </w:rPr>
              <w:t>clean final data (if any changes are made)</w:t>
            </w:r>
          </w:p>
        </w:tc>
        <w:tc>
          <w:tcPr>
            <w:tcW w:w="1370" w:type="dxa"/>
            <w:vAlign w:val="center"/>
          </w:tcPr>
          <w:p w14:paraId="40033264" w14:textId="3B9B052D" w:rsidR="002F1C5A" w:rsidRPr="0068413C" w:rsidRDefault="00606B0D">
            <w:pPr>
              <w:widowControl w:val="0"/>
              <w:jc w:val="center"/>
              <w:rPr>
                <w:rFonts w:asciiTheme="majorHAnsi" w:eastAsia="Roboto" w:hAnsiTheme="majorHAnsi" w:cstheme="majorHAnsi"/>
              </w:rPr>
            </w:pPr>
            <w:r w:rsidRPr="0068413C">
              <w:rPr>
                <w:rFonts w:asciiTheme="majorHAnsi" w:eastAsia="Roboto" w:hAnsiTheme="majorHAnsi" w:cstheme="majorHAnsi"/>
              </w:rPr>
              <w:t>4th</w:t>
            </w:r>
            <w:r w:rsidR="005C043C" w:rsidRPr="0068413C">
              <w:rPr>
                <w:rFonts w:asciiTheme="majorHAnsi" w:eastAsia="Roboto" w:hAnsiTheme="majorHAnsi" w:cstheme="majorHAnsi"/>
              </w:rPr>
              <w:t xml:space="preserve"> week</w:t>
            </w:r>
          </w:p>
        </w:tc>
        <w:tc>
          <w:tcPr>
            <w:tcW w:w="1084" w:type="dxa"/>
            <w:vAlign w:val="center"/>
          </w:tcPr>
          <w:p w14:paraId="55B0F8E6" w14:textId="656820BC" w:rsidR="002F1C5A" w:rsidRPr="0068413C" w:rsidRDefault="005C043C">
            <w:pPr>
              <w:widowControl w:val="0"/>
              <w:jc w:val="center"/>
              <w:rPr>
                <w:rFonts w:asciiTheme="majorHAnsi" w:eastAsia="Roboto" w:hAnsiTheme="majorHAnsi" w:cstheme="majorHAnsi"/>
              </w:rPr>
            </w:pPr>
            <w:r w:rsidRPr="0068413C">
              <w:rPr>
                <w:rFonts w:asciiTheme="majorHAnsi" w:eastAsia="Roboto" w:hAnsiTheme="majorHAnsi" w:cstheme="majorHAnsi"/>
              </w:rPr>
              <w:t xml:space="preserve">Approx </w:t>
            </w:r>
            <w:r w:rsidR="00FC40BC" w:rsidRPr="0068413C">
              <w:rPr>
                <w:rFonts w:asciiTheme="majorHAnsi" w:eastAsia="Roboto" w:hAnsiTheme="majorHAnsi" w:cstheme="majorHAnsi"/>
              </w:rPr>
              <w:t>70</w:t>
            </w:r>
            <w:r w:rsidRPr="0068413C">
              <w:rPr>
                <w:rFonts w:asciiTheme="majorHAnsi" w:eastAsia="Roboto" w:hAnsiTheme="majorHAnsi" w:cstheme="majorHAnsi"/>
              </w:rPr>
              <w:t>%</w:t>
            </w:r>
          </w:p>
        </w:tc>
      </w:tr>
    </w:tbl>
    <w:p w14:paraId="17A6D8A3" w14:textId="77777777" w:rsidR="00CD2456" w:rsidRPr="0068413C" w:rsidRDefault="00CD2456" w:rsidP="00CD2456">
      <w:pPr>
        <w:widowControl w:val="0"/>
        <w:tabs>
          <w:tab w:val="left" w:pos="450"/>
        </w:tabs>
        <w:spacing w:before="200" w:after="120" w:line="276" w:lineRule="auto"/>
        <w:jc w:val="both"/>
        <w:rPr>
          <w:rFonts w:asciiTheme="majorHAnsi" w:hAnsiTheme="majorHAnsi" w:cstheme="majorHAnsi"/>
          <w:sz w:val="22"/>
          <w:szCs w:val="22"/>
        </w:rPr>
      </w:pPr>
      <w:r w:rsidRPr="0068413C">
        <w:rPr>
          <w:rFonts w:asciiTheme="majorHAnsi" w:hAnsiTheme="majorHAnsi" w:cstheme="majorHAnsi"/>
          <w:sz w:val="22"/>
          <w:szCs w:val="22"/>
        </w:rPr>
        <w:t>Note: Government VAT and tax regulation will be applied, and these costs must be included in the financial proposal.</w:t>
      </w:r>
    </w:p>
    <w:p w14:paraId="324A70C6" w14:textId="77777777" w:rsidR="002F1C5A" w:rsidRPr="0068413C" w:rsidRDefault="005C043C">
      <w:pPr>
        <w:widowControl w:val="0"/>
        <w:spacing w:before="200" w:line="276" w:lineRule="auto"/>
        <w:jc w:val="both"/>
        <w:rPr>
          <w:rFonts w:asciiTheme="majorHAnsi" w:hAnsiTheme="majorHAnsi" w:cstheme="majorHAnsi"/>
          <w:sz w:val="22"/>
          <w:szCs w:val="22"/>
        </w:rPr>
      </w:pPr>
      <w:r w:rsidRPr="0068413C">
        <w:rPr>
          <w:rFonts w:asciiTheme="majorHAnsi" w:hAnsiTheme="majorHAnsi" w:cstheme="majorHAnsi"/>
          <w:sz w:val="22"/>
          <w:szCs w:val="22"/>
        </w:rPr>
        <w:t>The following terms and conditions will apply:</w:t>
      </w:r>
    </w:p>
    <w:p w14:paraId="6CD52F9F" w14:textId="4B34E0B7" w:rsidR="002F1C5A" w:rsidRPr="0068413C" w:rsidRDefault="005C043C">
      <w:pPr>
        <w:widowControl w:val="0"/>
        <w:numPr>
          <w:ilvl w:val="0"/>
          <w:numId w:val="3"/>
        </w:numPr>
        <w:spacing w:line="276" w:lineRule="auto"/>
        <w:jc w:val="both"/>
        <w:rPr>
          <w:rFonts w:asciiTheme="majorHAnsi" w:hAnsiTheme="majorHAnsi" w:cstheme="majorHAnsi"/>
          <w:sz w:val="22"/>
          <w:szCs w:val="22"/>
        </w:rPr>
      </w:pPr>
      <w:r w:rsidRPr="0068413C">
        <w:rPr>
          <w:rFonts w:asciiTheme="majorHAnsi" w:hAnsiTheme="majorHAnsi" w:cstheme="majorHAnsi"/>
          <w:sz w:val="22"/>
          <w:szCs w:val="22"/>
        </w:rPr>
        <w:t xml:space="preserve">The payment will be made through account payee cheque/ wire transfer (account name, number, type, bank, and branch name </w:t>
      </w:r>
      <w:proofErr w:type="gramStart"/>
      <w:r w:rsidR="00CD2456">
        <w:rPr>
          <w:rFonts w:asciiTheme="majorHAnsi" w:hAnsiTheme="majorHAnsi" w:cstheme="majorHAnsi"/>
          <w:sz w:val="22"/>
          <w:szCs w:val="22"/>
        </w:rPr>
        <w:t>are</w:t>
      </w:r>
      <w:proofErr w:type="gramEnd"/>
      <w:r w:rsidRPr="0068413C">
        <w:rPr>
          <w:rFonts w:asciiTheme="majorHAnsi" w:hAnsiTheme="majorHAnsi" w:cstheme="majorHAnsi"/>
          <w:sz w:val="22"/>
          <w:szCs w:val="22"/>
        </w:rPr>
        <w:t xml:space="preserve"> required for wire transfer);</w:t>
      </w:r>
    </w:p>
    <w:p w14:paraId="565B4A84" w14:textId="6613C6FF" w:rsidR="002F1C5A" w:rsidRPr="0068413C" w:rsidRDefault="005C043C">
      <w:pPr>
        <w:widowControl w:val="0"/>
        <w:numPr>
          <w:ilvl w:val="0"/>
          <w:numId w:val="3"/>
        </w:numPr>
        <w:spacing w:line="276" w:lineRule="auto"/>
        <w:jc w:val="both"/>
        <w:rPr>
          <w:rFonts w:asciiTheme="majorHAnsi" w:hAnsiTheme="majorHAnsi" w:cstheme="majorHAnsi"/>
          <w:sz w:val="22"/>
          <w:szCs w:val="22"/>
        </w:rPr>
      </w:pPr>
      <w:r w:rsidRPr="0068413C">
        <w:rPr>
          <w:rFonts w:asciiTheme="majorHAnsi" w:hAnsiTheme="majorHAnsi" w:cstheme="majorHAnsi"/>
          <w:sz w:val="22"/>
          <w:szCs w:val="22"/>
        </w:rPr>
        <w:t xml:space="preserve">Government VAT and tax regulation will be applied and </w:t>
      </w:r>
      <w:r w:rsidR="00FC40BC" w:rsidRPr="0068413C">
        <w:rPr>
          <w:rFonts w:asciiTheme="majorHAnsi" w:hAnsiTheme="majorHAnsi" w:cstheme="majorHAnsi"/>
          <w:sz w:val="22"/>
          <w:szCs w:val="22"/>
        </w:rPr>
        <w:t>WCB</w:t>
      </w:r>
      <w:r w:rsidRPr="0068413C">
        <w:rPr>
          <w:rFonts w:asciiTheme="majorHAnsi" w:hAnsiTheme="majorHAnsi" w:cstheme="majorHAnsi"/>
          <w:sz w:val="22"/>
          <w:szCs w:val="22"/>
        </w:rPr>
        <w:t xml:space="preserve"> Bangladesh will deduct all relevant VAT and Tax at source as per </w:t>
      </w:r>
      <w:proofErr w:type="spellStart"/>
      <w:r w:rsidRPr="0068413C">
        <w:rPr>
          <w:rFonts w:asciiTheme="majorHAnsi" w:hAnsiTheme="majorHAnsi" w:cstheme="majorHAnsi"/>
          <w:sz w:val="22"/>
          <w:szCs w:val="22"/>
        </w:rPr>
        <w:t>GoB</w:t>
      </w:r>
      <w:proofErr w:type="spellEnd"/>
      <w:r w:rsidRPr="0068413C">
        <w:rPr>
          <w:rFonts w:asciiTheme="majorHAnsi" w:hAnsiTheme="majorHAnsi" w:cstheme="majorHAnsi"/>
          <w:sz w:val="22"/>
          <w:szCs w:val="22"/>
        </w:rPr>
        <w:t xml:space="preserve"> rule;</w:t>
      </w:r>
    </w:p>
    <w:p w14:paraId="07467FD3" w14:textId="719453E2" w:rsidR="002F1C5A" w:rsidRPr="0068413C" w:rsidRDefault="005C043C">
      <w:pPr>
        <w:widowControl w:val="0"/>
        <w:numPr>
          <w:ilvl w:val="0"/>
          <w:numId w:val="3"/>
        </w:numPr>
        <w:spacing w:line="276" w:lineRule="auto"/>
        <w:jc w:val="both"/>
        <w:rPr>
          <w:rFonts w:asciiTheme="majorHAnsi" w:hAnsiTheme="majorHAnsi" w:cstheme="majorHAnsi"/>
          <w:sz w:val="22"/>
          <w:szCs w:val="22"/>
        </w:rPr>
      </w:pPr>
      <w:r w:rsidRPr="0068413C">
        <w:rPr>
          <w:rFonts w:asciiTheme="majorHAnsi" w:hAnsiTheme="majorHAnsi" w:cstheme="majorHAnsi"/>
          <w:sz w:val="22"/>
          <w:szCs w:val="22"/>
        </w:rPr>
        <w:t>VAT Registration Certificate, TIN</w:t>
      </w:r>
      <w:r w:rsidR="00EF1F47">
        <w:rPr>
          <w:rFonts w:asciiTheme="majorHAnsi" w:hAnsiTheme="majorHAnsi" w:cstheme="majorHAnsi"/>
          <w:sz w:val="22"/>
          <w:szCs w:val="22"/>
        </w:rPr>
        <w:t>,</w:t>
      </w:r>
      <w:r w:rsidRPr="0068413C">
        <w:rPr>
          <w:rFonts w:asciiTheme="majorHAnsi" w:hAnsiTheme="majorHAnsi" w:cstheme="majorHAnsi"/>
          <w:sz w:val="22"/>
          <w:szCs w:val="22"/>
        </w:rPr>
        <w:t xml:space="preserve"> and Trade License must be submitted before the agreement is signed;</w:t>
      </w:r>
    </w:p>
    <w:p w14:paraId="36A27B46" w14:textId="304C296C" w:rsidR="002F1C5A" w:rsidRPr="0068413C" w:rsidRDefault="005C043C">
      <w:pPr>
        <w:widowControl w:val="0"/>
        <w:numPr>
          <w:ilvl w:val="0"/>
          <w:numId w:val="3"/>
        </w:numPr>
        <w:spacing w:line="276" w:lineRule="auto"/>
        <w:jc w:val="both"/>
        <w:rPr>
          <w:rFonts w:asciiTheme="majorHAnsi" w:hAnsiTheme="majorHAnsi" w:cstheme="majorHAnsi"/>
          <w:sz w:val="22"/>
          <w:szCs w:val="22"/>
        </w:rPr>
      </w:pPr>
      <w:r w:rsidRPr="0068413C">
        <w:rPr>
          <w:rFonts w:asciiTheme="majorHAnsi" w:hAnsiTheme="majorHAnsi" w:cstheme="majorHAnsi"/>
          <w:sz w:val="22"/>
          <w:szCs w:val="22"/>
        </w:rPr>
        <w:t xml:space="preserve">In case of failure to deliver the final product in due time, </w:t>
      </w:r>
      <w:r w:rsidR="00FC40BC" w:rsidRPr="0068413C">
        <w:rPr>
          <w:rFonts w:asciiTheme="majorHAnsi" w:hAnsiTheme="majorHAnsi" w:cstheme="majorHAnsi"/>
          <w:sz w:val="22"/>
          <w:szCs w:val="22"/>
        </w:rPr>
        <w:t>WCB</w:t>
      </w:r>
      <w:r w:rsidRPr="0068413C">
        <w:rPr>
          <w:rFonts w:asciiTheme="majorHAnsi" w:hAnsiTheme="majorHAnsi" w:cstheme="majorHAnsi"/>
          <w:sz w:val="22"/>
          <w:szCs w:val="22"/>
        </w:rPr>
        <w:t xml:space="preserve"> Bangladesh will deduct .</w:t>
      </w:r>
      <w:r w:rsidR="00EF1F47">
        <w:rPr>
          <w:rFonts w:asciiTheme="majorHAnsi" w:hAnsiTheme="majorHAnsi" w:cstheme="majorHAnsi"/>
          <w:sz w:val="22"/>
          <w:szCs w:val="22"/>
        </w:rPr>
        <w:t>1</w:t>
      </w:r>
      <w:r w:rsidRPr="0068413C">
        <w:rPr>
          <w:rFonts w:asciiTheme="majorHAnsi" w:hAnsiTheme="majorHAnsi" w:cstheme="majorHAnsi"/>
          <w:sz w:val="22"/>
          <w:szCs w:val="22"/>
        </w:rPr>
        <w:t>% of the total agreement amount for each day of delay in submitting the report beyond the closing date of the agreement;</w:t>
      </w:r>
    </w:p>
    <w:p w14:paraId="125FFA0F" w14:textId="53B3A407" w:rsidR="002F1C5A" w:rsidRPr="0068413C" w:rsidRDefault="005C043C">
      <w:pPr>
        <w:widowControl w:val="0"/>
        <w:numPr>
          <w:ilvl w:val="0"/>
          <w:numId w:val="3"/>
        </w:numPr>
        <w:spacing w:line="276" w:lineRule="auto"/>
        <w:jc w:val="both"/>
        <w:rPr>
          <w:rFonts w:asciiTheme="majorHAnsi" w:hAnsiTheme="majorHAnsi" w:cstheme="majorHAnsi"/>
          <w:sz w:val="22"/>
          <w:szCs w:val="22"/>
        </w:rPr>
      </w:pPr>
      <w:r w:rsidRPr="0068413C">
        <w:rPr>
          <w:rFonts w:asciiTheme="majorHAnsi" w:hAnsiTheme="majorHAnsi" w:cstheme="majorHAnsi"/>
          <w:sz w:val="22"/>
          <w:szCs w:val="22"/>
        </w:rPr>
        <w:t>The selected consultant/firm will ab</w:t>
      </w:r>
      <w:r w:rsidR="00767C3F" w:rsidRPr="0068413C">
        <w:rPr>
          <w:rFonts w:asciiTheme="majorHAnsi" w:hAnsiTheme="majorHAnsi" w:cstheme="majorHAnsi"/>
          <w:sz w:val="22"/>
          <w:szCs w:val="22"/>
        </w:rPr>
        <w:t>ide</w:t>
      </w:r>
      <w:r w:rsidRPr="0068413C">
        <w:rPr>
          <w:rFonts w:asciiTheme="majorHAnsi" w:hAnsiTheme="majorHAnsi" w:cstheme="majorHAnsi"/>
          <w:sz w:val="22"/>
          <w:szCs w:val="22"/>
        </w:rPr>
        <w:t xml:space="preserve"> by other terms and conditions of </w:t>
      </w:r>
      <w:r w:rsidR="00FC40BC" w:rsidRPr="0068413C">
        <w:rPr>
          <w:rFonts w:asciiTheme="majorHAnsi" w:hAnsiTheme="majorHAnsi" w:cstheme="majorHAnsi"/>
          <w:sz w:val="22"/>
          <w:szCs w:val="22"/>
        </w:rPr>
        <w:t>WCB</w:t>
      </w:r>
      <w:r w:rsidRPr="0068413C">
        <w:rPr>
          <w:rFonts w:asciiTheme="majorHAnsi" w:hAnsiTheme="majorHAnsi" w:cstheme="majorHAnsi"/>
          <w:sz w:val="22"/>
          <w:szCs w:val="22"/>
        </w:rPr>
        <w:t xml:space="preserve"> Bangladesh.</w:t>
      </w:r>
    </w:p>
    <w:p w14:paraId="0F7E95AC" w14:textId="77777777" w:rsidR="00CD2456" w:rsidRDefault="00CD2456" w:rsidP="00CD2456">
      <w:pPr>
        <w:widowControl w:val="0"/>
        <w:tabs>
          <w:tab w:val="left" w:pos="450"/>
        </w:tabs>
        <w:spacing w:before="200" w:after="120" w:line="276" w:lineRule="auto"/>
        <w:jc w:val="both"/>
        <w:rPr>
          <w:rFonts w:asciiTheme="majorHAnsi" w:hAnsiTheme="majorHAnsi" w:cstheme="majorHAnsi"/>
          <w:sz w:val="22"/>
          <w:szCs w:val="22"/>
        </w:rPr>
      </w:pPr>
    </w:p>
    <w:p w14:paraId="0640B184" w14:textId="77777777" w:rsidR="00CD2456" w:rsidRPr="00CD2456" w:rsidRDefault="00CD2456" w:rsidP="00CD2456">
      <w:pPr>
        <w:widowControl w:val="0"/>
        <w:tabs>
          <w:tab w:val="left" w:pos="450"/>
        </w:tabs>
        <w:spacing w:before="200" w:after="120" w:line="276" w:lineRule="auto"/>
        <w:jc w:val="both"/>
        <w:rPr>
          <w:rFonts w:asciiTheme="majorHAnsi" w:hAnsiTheme="majorHAnsi" w:cstheme="majorHAnsi"/>
          <w:b/>
          <w:bCs/>
          <w:sz w:val="22"/>
          <w:szCs w:val="22"/>
        </w:rPr>
      </w:pPr>
      <w:r w:rsidRPr="00CD2456">
        <w:rPr>
          <w:rFonts w:asciiTheme="majorHAnsi" w:hAnsiTheme="majorHAnsi" w:cstheme="majorHAnsi"/>
          <w:b/>
          <w:bCs/>
          <w:sz w:val="22"/>
          <w:szCs w:val="22"/>
        </w:rPr>
        <w:t>Content of the baseline study report:</w:t>
      </w:r>
    </w:p>
    <w:p w14:paraId="7AE6DA1C" w14:textId="77777777" w:rsidR="00CD2456" w:rsidRPr="00CD2456" w:rsidRDefault="00CD2456" w:rsidP="00CD2456">
      <w:pPr>
        <w:widowControl w:val="0"/>
        <w:tabs>
          <w:tab w:val="left" w:pos="450"/>
        </w:tabs>
        <w:spacing w:before="200" w:after="120" w:line="276" w:lineRule="auto"/>
        <w:jc w:val="both"/>
        <w:rPr>
          <w:rFonts w:asciiTheme="majorHAnsi" w:hAnsiTheme="majorHAnsi" w:cstheme="majorHAnsi"/>
          <w:b/>
          <w:bCs/>
          <w:sz w:val="22"/>
          <w:szCs w:val="22"/>
        </w:rPr>
      </w:pPr>
      <w:r>
        <w:rPr>
          <w:rFonts w:asciiTheme="majorHAnsi" w:hAnsiTheme="majorHAnsi" w:cstheme="majorHAnsi"/>
          <w:b/>
          <w:bCs/>
          <w:sz w:val="22"/>
          <w:szCs w:val="22"/>
        </w:rPr>
        <w:t>Cover page</w:t>
      </w:r>
    </w:p>
    <w:p w14:paraId="054A571E" w14:textId="77777777" w:rsidR="00CD2456" w:rsidRPr="00CD2456" w:rsidRDefault="001C3967" w:rsidP="00CD2456">
      <w:pPr>
        <w:widowControl w:val="0"/>
        <w:tabs>
          <w:tab w:val="left" w:pos="450"/>
        </w:tabs>
        <w:spacing w:before="200" w:after="120" w:line="276" w:lineRule="auto"/>
        <w:jc w:val="both"/>
        <w:rPr>
          <w:rFonts w:asciiTheme="majorHAnsi" w:hAnsiTheme="majorHAnsi" w:cstheme="majorHAnsi"/>
          <w:sz w:val="22"/>
          <w:szCs w:val="22"/>
        </w:rPr>
      </w:pPr>
      <w:r>
        <w:rPr>
          <w:rFonts w:asciiTheme="majorHAnsi" w:hAnsiTheme="majorHAnsi" w:cstheme="majorHAnsi"/>
          <w:sz w:val="22"/>
          <w:szCs w:val="22"/>
        </w:rPr>
        <w:pict w14:anchorId="427EA4A1">
          <v:rect id="_x0000_i1026" style="width:0;height:1.5pt" o:hralign="center" o:hrstd="t" o:hr="t" fillcolor="#a0a0a0" stroked="f"/>
        </w:pict>
      </w:r>
    </w:p>
    <w:p w14:paraId="0FFCBF97" w14:textId="77777777" w:rsidR="00CD2456" w:rsidRPr="00CD2456" w:rsidRDefault="00CD2456" w:rsidP="00CD2456">
      <w:pPr>
        <w:widowControl w:val="0"/>
        <w:tabs>
          <w:tab w:val="left" w:pos="450"/>
        </w:tabs>
        <w:spacing w:before="200" w:after="120" w:line="276" w:lineRule="auto"/>
        <w:jc w:val="both"/>
        <w:rPr>
          <w:rFonts w:asciiTheme="majorHAnsi" w:hAnsiTheme="majorHAnsi" w:cstheme="majorHAnsi"/>
          <w:b/>
          <w:bCs/>
          <w:sz w:val="22"/>
          <w:szCs w:val="22"/>
        </w:rPr>
      </w:pPr>
      <w:r w:rsidRPr="00CD2456">
        <w:rPr>
          <w:rFonts w:asciiTheme="majorHAnsi" w:hAnsiTheme="majorHAnsi" w:cstheme="majorHAnsi"/>
          <w:b/>
          <w:bCs/>
          <w:sz w:val="22"/>
          <w:szCs w:val="22"/>
        </w:rPr>
        <w:t>Table of Contents</w:t>
      </w:r>
    </w:p>
    <w:p w14:paraId="6E4EC557" w14:textId="77777777" w:rsidR="00CD2456" w:rsidRPr="00CD2456" w:rsidRDefault="00CD2456" w:rsidP="00CD2456">
      <w:pPr>
        <w:widowControl w:val="0"/>
        <w:numPr>
          <w:ilvl w:val="0"/>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Executive Summary</w:t>
      </w:r>
    </w:p>
    <w:p w14:paraId="5EF5915E" w14:textId="77777777" w:rsidR="00CD2456" w:rsidRPr="00CD2456" w:rsidRDefault="00CD2456" w:rsidP="00CD2456">
      <w:pPr>
        <w:widowControl w:val="0"/>
        <w:numPr>
          <w:ilvl w:val="0"/>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Introduction</w:t>
      </w:r>
    </w:p>
    <w:p w14:paraId="0DD6993F" w14:textId="77777777" w:rsidR="00CD2456" w:rsidRPr="00CD2456" w:rsidRDefault="00CD2456" w:rsidP="00CD2456">
      <w:pPr>
        <w:widowControl w:val="0"/>
        <w:numPr>
          <w:ilvl w:val="1"/>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Purpose of the Baseline Study</w:t>
      </w:r>
    </w:p>
    <w:p w14:paraId="7CC1AE0B" w14:textId="77777777" w:rsidR="00CD2456" w:rsidRPr="00CD2456" w:rsidRDefault="00CD2456" w:rsidP="00CD2456">
      <w:pPr>
        <w:widowControl w:val="0"/>
        <w:numPr>
          <w:ilvl w:val="1"/>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Objectives</w:t>
      </w:r>
    </w:p>
    <w:p w14:paraId="2D3EE9FD" w14:textId="77777777" w:rsidR="00CD2456" w:rsidRPr="00CD2456" w:rsidRDefault="00CD2456" w:rsidP="00CD2456">
      <w:pPr>
        <w:widowControl w:val="0"/>
        <w:numPr>
          <w:ilvl w:val="1"/>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Scope and Limitations</w:t>
      </w:r>
    </w:p>
    <w:p w14:paraId="61A34A7A" w14:textId="77777777" w:rsidR="00CD2456" w:rsidRPr="00CD2456" w:rsidRDefault="00CD2456" w:rsidP="00CD2456">
      <w:pPr>
        <w:widowControl w:val="0"/>
        <w:numPr>
          <w:ilvl w:val="0"/>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Methodology</w:t>
      </w:r>
    </w:p>
    <w:p w14:paraId="506D13AB" w14:textId="77777777" w:rsidR="00CD2456" w:rsidRPr="00CD2456" w:rsidRDefault="00CD2456" w:rsidP="00CD2456">
      <w:pPr>
        <w:widowControl w:val="0"/>
        <w:numPr>
          <w:ilvl w:val="1"/>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Study Design</w:t>
      </w:r>
    </w:p>
    <w:p w14:paraId="03986FCD" w14:textId="77777777" w:rsidR="00CD2456" w:rsidRPr="00CD2456" w:rsidRDefault="00CD2456" w:rsidP="00CD2456">
      <w:pPr>
        <w:widowControl w:val="0"/>
        <w:numPr>
          <w:ilvl w:val="1"/>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Data Collection Tools</w:t>
      </w:r>
    </w:p>
    <w:p w14:paraId="0A05B570" w14:textId="77777777" w:rsidR="00CD2456" w:rsidRPr="00CD2456" w:rsidRDefault="00CD2456" w:rsidP="00CD2456">
      <w:pPr>
        <w:widowControl w:val="0"/>
        <w:numPr>
          <w:ilvl w:val="1"/>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Sampling Methods</w:t>
      </w:r>
    </w:p>
    <w:p w14:paraId="180E3260" w14:textId="77777777" w:rsidR="00CD2456" w:rsidRPr="00CD2456" w:rsidRDefault="00CD2456" w:rsidP="00CD2456">
      <w:pPr>
        <w:widowControl w:val="0"/>
        <w:numPr>
          <w:ilvl w:val="1"/>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Analysis Techniques</w:t>
      </w:r>
    </w:p>
    <w:p w14:paraId="73AF588D" w14:textId="77777777" w:rsidR="00CD2456" w:rsidRPr="00CD2456" w:rsidRDefault="00CD2456" w:rsidP="00CD2456">
      <w:pPr>
        <w:widowControl w:val="0"/>
        <w:numPr>
          <w:ilvl w:val="0"/>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Findings</w:t>
      </w:r>
    </w:p>
    <w:p w14:paraId="28E50499" w14:textId="77777777" w:rsidR="00CD2456" w:rsidRPr="00CD2456" w:rsidRDefault="00CD2456" w:rsidP="00CD2456">
      <w:pPr>
        <w:widowControl w:val="0"/>
        <w:numPr>
          <w:ilvl w:val="1"/>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lastRenderedPageBreak/>
        <w:t>Socio-Economic Context</w:t>
      </w:r>
    </w:p>
    <w:p w14:paraId="74EE204B" w14:textId="77777777" w:rsidR="00CD2456" w:rsidRPr="00CD2456" w:rsidRDefault="00CD2456" w:rsidP="00CD2456">
      <w:pPr>
        <w:widowControl w:val="0"/>
        <w:numPr>
          <w:ilvl w:val="1"/>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Sector-Specific Data (e.g., Health, Education, Agriculture, etc.)</w:t>
      </w:r>
    </w:p>
    <w:p w14:paraId="6E59DEB8" w14:textId="77777777" w:rsidR="00CD2456" w:rsidRPr="00CD2456" w:rsidRDefault="00CD2456" w:rsidP="00CD2456">
      <w:pPr>
        <w:widowControl w:val="0"/>
        <w:numPr>
          <w:ilvl w:val="1"/>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Key Indicators</w:t>
      </w:r>
    </w:p>
    <w:p w14:paraId="08C23441" w14:textId="77777777" w:rsidR="00CD2456" w:rsidRPr="00CD2456" w:rsidRDefault="00CD2456" w:rsidP="00CD2456">
      <w:pPr>
        <w:widowControl w:val="0"/>
        <w:numPr>
          <w:ilvl w:val="0"/>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Conclusions</w:t>
      </w:r>
    </w:p>
    <w:p w14:paraId="1D5B5B63" w14:textId="77777777" w:rsidR="00CD2456" w:rsidRPr="00CD2456" w:rsidRDefault="00CD2456" w:rsidP="00CD2456">
      <w:pPr>
        <w:widowControl w:val="0"/>
        <w:numPr>
          <w:ilvl w:val="1"/>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Key Insights</w:t>
      </w:r>
    </w:p>
    <w:p w14:paraId="54CD9A2A" w14:textId="77777777" w:rsidR="00CD2456" w:rsidRPr="00CD2456" w:rsidRDefault="00CD2456" w:rsidP="00CD2456">
      <w:pPr>
        <w:widowControl w:val="0"/>
        <w:numPr>
          <w:ilvl w:val="1"/>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Identified Gaps</w:t>
      </w:r>
    </w:p>
    <w:p w14:paraId="6EA015BF" w14:textId="77777777" w:rsidR="00CD2456" w:rsidRPr="00CD2456" w:rsidRDefault="00CD2456" w:rsidP="00CD2456">
      <w:pPr>
        <w:widowControl w:val="0"/>
        <w:numPr>
          <w:ilvl w:val="0"/>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Recommendations</w:t>
      </w:r>
    </w:p>
    <w:p w14:paraId="0E6F2E16" w14:textId="77777777" w:rsidR="00CD2456" w:rsidRPr="00CD2456" w:rsidRDefault="00CD2456" w:rsidP="00CD2456">
      <w:pPr>
        <w:widowControl w:val="0"/>
        <w:numPr>
          <w:ilvl w:val="0"/>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References</w:t>
      </w:r>
    </w:p>
    <w:p w14:paraId="5A47B278" w14:textId="77777777" w:rsidR="00CD2456" w:rsidRPr="00CD2456" w:rsidRDefault="00CD2456" w:rsidP="00CD2456">
      <w:pPr>
        <w:widowControl w:val="0"/>
        <w:numPr>
          <w:ilvl w:val="0"/>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Appendices</w:t>
      </w:r>
    </w:p>
    <w:p w14:paraId="0B969371" w14:textId="77777777" w:rsidR="00CD2456" w:rsidRPr="00CD2456" w:rsidRDefault="00CD2456" w:rsidP="00CD2456">
      <w:pPr>
        <w:widowControl w:val="0"/>
        <w:numPr>
          <w:ilvl w:val="1"/>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Data Tables</w:t>
      </w:r>
    </w:p>
    <w:p w14:paraId="2AA31478" w14:textId="77777777" w:rsidR="00CD2456" w:rsidRPr="00CD2456" w:rsidRDefault="00CD2456" w:rsidP="00CD2456">
      <w:pPr>
        <w:widowControl w:val="0"/>
        <w:numPr>
          <w:ilvl w:val="1"/>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Survey Instruments</w:t>
      </w:r>
    </w:p>
    <w:p w14:paraId="4D54FED5" w14:textId="77777777" w:rsidR="00CD2456" w:rsidRPr="00CD2456" w:rsidRDefault="00CD2456" w:rsidP="00CD2456">
      <w:pPr>
        <w:widowControl w:val="0"/>
        <w:numPr>
          <w:ilvl w:val="1"/>
          <w:numId w:val="30"/>
        </w:numPr>
        <w:tabs>
          <w:tab w:val="left" w:pos="450"/>
        </w:tabs>
        <w:spacing w:before="200" w:after="120" w:line="276" w:lineRule="auto"/>
        <w:jc w:val="both"/>
        <w:rPr>
          <w:rFonts w:asciiTheme="majorHAnsi" w:hAnsiTheme="majorHAnsi" w:cstheme="majorHAnsi"/>
          <w:sz w:val="22"/>
          <w:szCs w:val="22"/>
        </w:rPr>
      </w:pPr>
      <w:r w:rsidRPr="00CD2456">
        <w:rPr>
          <w:rFonts w:asciiTheme="majorHAnsi" w:hAnsiTheme="majorHAnsi" w:cstheme="majorHAnsi"/>
          <w:sz w:val="22"/>
          <w:szCs w:val="22"/>
        </w:rPr>
        <w:t>Additional Maps/Graphs</w:t>
      </w:r>
    </w:p>
    <w:p w14:paraId="0708CBD2" w14:textId="3547F413" w:rsidR="002F1C5A" w:rsidRPr="0068413C" w:rsidRDefault="005C043C" w:rsidP="003A2533">
      <w:pPr>
        <w:widowControl w:val="0"/>
        <w:tabs>
          <w:tab w:val="left" w:pos="450"/>
        </w:tabs>
        <w:spacing w:before="200" w:after="120" w:line="276" w:lineRule="auto"/>
        <w:jc w:val="both"/>
        <w:rPr>
          <w:rFonts w:asciiTheme="majorHAnsi" w:hAnsiTheme="majorHAnsi" w:cstheme="majorHAnsi"/>
          <w:b/>
          <w:sz w:val="22"/>
          <w:szCs w:val="22"/>
          <w:highlight w:val="white"/>
          <w:u w:val="single"/>
        </w:rPr>
      </w:pPr>
      <w:r w:rsidRPr="0068413C">
        <w:rPr>
          <w:rFonts w:asciiTheme="majorHAnsi" w:hAnsiTheme="majorHAnsi" w:cstheme="majorHAnsi"/>
          <w:b/>
          <w:sz w:val="22"/>
          <w:szCs w:val="22"/>
          <w:highlight w:val="white"/>
          <w:u w:val="single"/>
        </w:rPr>
        <w:t>Ethics and Proprietary Rights</w:t>
      </w:r>
    </w:p>
    <w:p w14:paraId="777FFDDE" w14:textId="2F6517DE" w:rsidR="002F1C5A" w:rsidRPr="0068413C" w:rsidRDefault="005C043C">
      <w:pPr>
        <w:widowControl w:val="0"/>
        <w:tabs>
          <w:tab w:val="left" w:pos="450"/>
        </w:tabs>
        <w:spacing w:before="200" w:after="120" w:line="276" w:lineRule="auto"/>
        <w:jc w:val="both"/>
        <w:rPr>
          <w:rFonts w:asciiTheme="majorHAnsi" w:hAnsiTheme="majorHAnsi" w:cstheme="majorHAnsi"/>
          <w:sz w:val="22"/>
          <w:szCs w:val="22"/>
          <w:highlight w:val="white"/>
        </w:rPr>
      </w:pPr>
      <w:r w:rsidRPr="0068413C">
        <w:rPr>
          <w:rFonts w:asciiTheme="majorHAnsi" w:hAnsiTheme="majorHAnsi" w:cstheme="majorHAnsi"/>
          <w:sz w:val="22"/>
          <w:szCs w:val="22"/>
          <w:highlight w:val="white"/>
        </w:rPr>
        <w:t xml:space="preserve">In accordance with </w:t>
      </w:r>
      <w:r w:rsidR="009F1CA4">
        <w:rPr>
          <w:rFonts w:asciiTheme="majorHAnsi" w:hAnsiTheme="majorHAnsi" w:cstheme="majorHAnsi"/>
          <w:sz w:val="22"/>
          <w:szCs w:val="22"/>
          <w:highlight w:val="white"/>
        </w:rPr>
        <w:t xml:space="preserve">the </w:t>
      </w:r>
      <w:r w:rsidR="00FC40BC" w:rsidRPr="0068413C">
        <w:rPr>
          <w:rFonts w:asciiTheme="majorHAnsi" w:hAnsiTheme="majorHAnsi" w:cstheme="majorHAnsi"/>
          <w:sz w:val="22"/>
          <w:szCs w:val="22"/>
          <w:highlight w:val="white"/>
        </w:rPr>
        <w:t xml:space="preserve">WCB </w:t>
      </w:r>
      <w:r w:rsidRPr="0068413C">
        <w:rPr>
          <w:rFonts w:asciiTheme="majorHAnsi" w:hAnsiTheme="majorHAnsi" w:cstheme="majorHAnsi"/>
          <w:sz w:val="22"/>
          <w:szCs w:val="22"/>
          <w:highlight w:val="white"/>
        </w:rPr>
        <w:t xml:space="preserve">Global Gender Equality and Social Inclusion Policy, evaluations should </w:t>
      </w:r>
      <w:r w:rsidR="00CD2456">
        <w:rPr>
          <w:rFonts w:asciiTheme="majorHAnsi" w:hAnsiTheme="majorHAnsi" w:cstheme="majorHAnsi"/>
          <w:sz w:val="22"/>
          <w:szCs w:val="22"/>
          <w:highlight w:val="white"/>
        </w:rPr>
        <w:t>‘</w:t>
      </w:r>
      <w:r w:rsidRPr="0068413C">
        <w:rPr>
          <w:rFonts w:asciiTheme="majorHAnsi" w:hAnsiTheme="majorHAnsi" w:cstheme="majorHAnsi"/>
          <w:sz w:val="22"/>
          <w:szCs w:val="22"/>
          <w:highlight w:val="white"/>
        </w:rPr>
        <w:t>do no harm</w:t>
      </w:r>
      <w:r w:rsidR="00CD2456">
        <w:rPr>
          <w:rFonts w:asciiTheme="majorHAnsi" w:hAnsiTheme="majorHAnsi" w:cstheme="majorHAnsi"/>
          <w:sz w:val="22"/>
          <w:szCs w:val="22"/>
          <w:highlight w:val="white"/>
        </w:rPr>
        <w:t>’</w:t>
      </w:r>
      <w:r w:rsidRPr="0068413C">
        <w:rPr>
          <w:rFonts w:asciiTheme="majorHAnsi" w:hAnsiTheme="majorHAnsi" w:cstheme="majorHAnsi"/>
          <w:sz w:val="22"/>
          <w:szCs w:val="22"/>
          <w:highlight w:val="white"/>
        </w:rPr>
        <w:t xml:space="preserve"> to research participants and the dignity of the participants should be prioritized. Minimum standards include:</w:t>
      </w:r>
    </w:p>
    <w:p w14:paraId="043B31E7" w14:textId="77777777" w:rsidR="002F1C5A" w:rsidRPr="0068413C" w:rsidRDefault="005C043C">
      <w:pPr>
        <w:widowControl w:val="0"/>
        <w:numPr>
          <w:ilvl w:val="0"/>
          <w:numId w:val="4"/>
        </w:numPr>
        <w:tabs>
          <w:tab w:val="left" w:pos="450"/>
        </w:tabs>
        <w:spacing w:before="200" w:line="276" w:lineRule="auto"/>
        <w:jc w:val="both"/>
        <w:rPr>
          <w:rFonts w:asciiTheme="majorHAnsi" w:hAnsiTheme="majorHAnsi" w:cstheme="majorHAnsi"/>
          <w:sz w:val="22"/>
          <w:szCs w:val="22"/>
          <w:highlight w:val="white"/>
        </w:rPr>
      </w:pPr>
      <w:r w:rsidRPr="0068413C">
        <w:rPr>
          <w:rFonts w:asciiTheme="majorHAnsi" w:hAnsiTheme="majorHAnsi" w:cstheme="majorHAnsi"/>
          <w:sz w:val="22"/>
          <w:szCs w:val="22"/>
          <w:highlight w:val="white"/>
        </w:rPr>
        <w:t xml:space="preserve">Providing respondents with a verbal informed consent process, to ensure they are aware of and understand the purpose of the data collection, benefits and risks of participation, what will be done with their data, that their participation is completely voluntary, that they can withdraw from the research at any point over the course of the project, and any other information they need about the data collection process to make an informed decision about participation. </w:t>
      </w:r>
    </w:p>
    <w:p w14:paraId="6DF60EF5" w14:textId="2A333761" w:rsidR="002F1C5A" w:rsidRPr="0068413C" w:rsidRDefault="005C043C">
      <w:pPr>
        <w:widowControl w:val="0"/>
        <w:numPr>
          <w:ilvl w:val="0"/>
          <w:numId w:val="4"/>
        </w:numPr>
        <w:tabs>
          <w:tab w:val="left" w:pos="450"/>
        </w:tabs>
        <w:spacing w:line="276" w:lineRule="auto"/>
        <w:jc w:val="both"/>
        <w:rPr>
          <w:rFonts w:asciiTheme="majorHAnsi" w:hAnsiTheme="majorHAnsi" w:cstheme="majorHAnsi"/>
          <w:sz w:val="22"/>
          <w:szCs w:val="22"/>
          <w:highlight w:val="white"/>
        </w:rPr>
      </w:pPr>
      <w:r w:rsidRPr="0068413C">
        <w:rPr>
          <w:rFonts w:asciiTheme="majorHAnsi" w:hAnsiTheme="majorHAnsi" w:cstheme="majorHAnsi"/>
          <w:sz w:val="22"/>
          <w:szCs w:val="22"/>
          <w:highlight w:val="white"/>
        </w:rPr>
        <w:t xml:space="preserve">The consulting firm must have at least </w:t>
      </w:r>
      <w:r w:rsidRPr="0068413C">
        <w:rPr>
          <w:rFonts w:asciiTheme="majorHAnsi" w:hAnsiTheme="majorHAnsi" w:cstheme="majorHAnsi"/>
          <w:b/>
          <w:sz w:val="22"/>
          <w:szCs w:val="22"/>
          <w:highlight w:val="white"/>
        </w:rPr>
        <w:t>5 years of experience</w:t>
      </w:r>
      <w:r w:rsidRPr="0068413C">
        <w:rPr>
          <w:rFonts w:asciiTheme="majorHAnsi" w:hAnsiTheme="majorHAnsi" w:cstheme="majorHAnsi"/>
          <w:sz w:val="22"/>
          <w:szCs w:val="22"/>
          <w:highlight w:val="white"/>
        </w:rPr>
        <w:t xml:space="preserve"> in conducting </w:t>
      </w:r>
      <w:r w:rsidR="000825DB" w:rsidRPr="0068413C">
        <w:rPr>
          <w:rFonts w:asciiTheme="majorHAnsi" w:hAnsiTheme="majorHAnsi" w:cstheme="majorHAnsi"/>
          <w:sz w:val="22"/>
          <w:szCs w:val="22"/>
          <w:highlight w:val="white"/>
        </w:rPr>
        <w:t>nationwide</w:t>
      </w:r>
      <w:r w:rsidRPr="0068413C">
        <w:rPr>
          <w:rFonts w:asciiTheme="majorHAnsi" w:hAnsiTheme="majorHAnsi" w:cstheme="majorHAnsi"/>
          <w:sz w:val="22"/>
          <w:szCs w:val="22"/>
          <w:highlight w:val="white"/>
        </w:rPr>
        <w:t xml:space="preserve"> surveys, with a proven track record of delivering high-quality and reliable data for large-scale assessments.</w:t>
      </w:r>
    </w:p>
    <w:p w14:paraId="13A8B502" w14:textId="0A9C77B4" w:rsidR="002F1C5A" w:rsidRPr="0068413C" w:rsidRDefault="00CD2456">
      <w:pPr>
        <w:widowControl w:val="0"/>
        <w:numPr>
          <w:ilvl w:val="0"/>
          <w:numId w:val="4"/>
        </w:numPr>
        <w:tabs>
          <w:tab w:val="left" w:pos="450"/>
        </w:tabs>
        <w:spacing w:line="276" w:lineRule="auto"/>
        <w:jc w:val="both"/>
        <w:rPr>
          <w:rFonts w:asciiTheme="majorHAnsi" w:hAnsiTheme="majorHAnsi" w:cstheme="majorHAnsi"/>
          <w:sz w:val="22"/>
          <w:szCs w:val="22"/>
          <w:highlight w:val="white"/>
        </w:rPr>
      </w:pPr>
      <w:r>
        <w:rPr>
          <w:rFonts w:asciiTheme="majorHAnsi" w:hAnsiTheme="majorHAnsi" w:cstheme="majorHAnsi"/>
          <w:sz w:val="22"/>
          <w:szCs w:val="22"/>
          <w:highlight w:val="white"/>
        </w:rPr>
        <w:t>Avoid</w:t>
      </w:r>
      <w:r w:rsidR="005C043C" w:rsidRPr="0068413C">
        <w:rPr>
          <w:rFonts w:asciiTheme="majorHAnsi" w:hAnsiTheme="majorHAnsi" w:cstheme="majorHAnsi"/>
          <w:sz w:val="22"/>
          <w:szCs w:val="22"/>
          <w:highlight w:val="white"/>
        </w:rPr>
        <w:t xml:space="preserve"> any deception or exaggeration about the aims and objectives of the research. </w:t>
      </w:r>
    </w:p>
    <w:p w14:paraId="4A34C5B3" w14:textId="77777777" w:rsidR="002F1C5A" w:rsidRPr="0068413C" w:rsidRDefault="005C043C">
      <w:pPr>
        <w:widowControl w:val="0"/>
        <w:numPr>
          <w:ilvl w:val="0"/>
          <w:numId w:val="4"/>
        </w:numPr>
        <w:tabs>
          <w:tab w:val="left" w:pos="450"/>
        </w:tabs>
        <w:spacing w:line="276" w:lineRule="auto"/>
        <w:jc w:val="both"/>
        <w:rPr>
          <w:rFonts w:asciiTheme="majorHAnsi" w:hAnsiTheme="majorHAnsi" w:cstheme="majorHAnsi"/>
          <w:sz w:val="22"/>
          <w:szCs w:val="22"/>
          <w:highlight w:val="white"/>
        </w:rPr>
      </w:pPr>
      <w:r w:rsidRPr="0068413C">
        <w:rPr>
          <w:rFonts w:asciiTheme="majorHAnsi" w:hAnsiTheme="majorHAnsi" w:cstheme="majorHAnsi"/>
          <w:sz w:val="22"/>
          <w:szCs w:val="22"/>
          <w:highlight w:val="white"/>
        </w:rPr>
        <w:t xml:space="preserve">Participants in the research should be selected and included in research equitably with no individual, community or systematically excluded group left out of the sample without valid reason. </w:t>
      </w:r>
    </w:p>
    <w:p w14:paraId="659131CD" w14:textId="11BB554F" w:rsidR="002F1C5A" w:rsidRPr="0068413C" w:rsidRDefault="005C043C">
      <w:pPr>
        <w:widowControl w:val="0"/>
        <w:numPr>
          <w:ilvl w:val="0"/>
          <w:numId w:val="4"/>
        </w:numPr>
        <w:tabs>
          <w:tab w:val="left" w:pos="450"/>
        </w:tabs>
        <w:spacing w:line="276" w:lineRule="auto"/>
        <w:jc w:val="both"/>
        <w:rPr>
          <w:rFonts w:asciiTheme="majorHAnsi" w:hAnsiTheme="majorHAnsi" w:cstheme="majorHAnsi"/>
          <w:sz w:val="22"/>
          <w:szCs w:val="22"/>
          <w:highlight w:val="white"/>
        </w:rPr>
      </w:pPr>
      <w:r w:rsidRPr="0068413C">
        <w:rPr>
          <w:rFonts w:asciiTheme="majorHAnsi" w:hAnsiTheme="majorHAnsi" w:cstheme="majorHAnsi"/>
          <w:sz w:val="22"/>
          <w:szCs w:val="22"/>
          <w:highlight w:val="white"/>
        </w:rPr>
        <w:t xml:space="preserve">Respondents’ </w:t>
      </w:r>
      <w:r w:rsidR="000825DB" w:rsidRPr="0068413C">
        <w:rPr>
          <w:rFonts w:asciiTheme="majorHAnsi" w:hAnsiTheme="majorHAnsi" w:cstheme="majorHAnsi"/>
          <w:sz w:val="22"/>
          <w:szCs w:val="22"/>
          <w:highlight w:val="white"/>
        </w:rPr>
        <w:t>Ide</w:t>
      </w:r>
      <w:r w:rsidRPr="0068413C">
        <w:rPr>
          <w:rFonts w:asciiTheme="majorHAnsi" w:hAnsiTheme="majorHAnsi" w:cstheme="majorHAnsi"/>
          <w:sz w:val="22"/>
          <w:szCs w:val="22"/>
          <w:highlight w:val="white"/>
        </w:rPr>
        <w:t xml:space="preserve">ntifying information such as name, address, etc., must be codified to protect their </w:t>
      </w:r>
      <w:r w:rsidR="000825DB" w:rsidRPr="0068413C">
        <w:rPr>
          <w:rFonts w:asciiTheme="majorHAnsi" w:hAnsiTheme="majorHAnsi" w:cstheme="majorHAnsi"/>
          <w:sz w:val="22"/>
          <w:szCs w:val="22"/>
          <w:highlight w:val="white"/>
        </w:rPr>
        <w:t>ide</w:t>
      </w:r>
      <w:r w:rsidRPr="0068413C">
        <w:rPr>
          <w:rFonts w:asciiTheme="majorHAnsi" w:hAnsiTheme="majorHAnsi" w:cstheme="majorHAnsi"/>
          <w:sz w:val="22"/>
          <w:szCs w:val="22"/>
          <w:highlight w:val="white"/>
        </w:rPr>
        <w:t>ntity</w:t>
      </w:r>
      <w:r w:rsidR="00CD2456">
        <w:rPr>
          <w:rFonts w:asciiTheme="majorHAnsi" w:hAnsiTheme="majorHAnsi" w:cstheme="majorHAnsi"/>
          <w:sz w:val="22"/>
          <w:szCs w:val="22"/>
          <w:highlight w:val="white"/>
        </w:rPr>
        <w:t>,</w:t>
      </w:r>
      <w:r w:rsidRPr="0068413C">
        <w:rPr>
          <w:rFonts w:asciiTheme="majorHAnsi" w:hAnsiTheme="majorHAnsi" w:cstheme="majorHAnsi"/>
          <w:sz w:val="22"/>
          <w:szCs w:val="22"/>
          <w:highlight w:val="white"/>
        </w:rPr>
        <w:t xml:space="preserve"> and strict conf</w:t>
      </w:r>
      <w:r w:rsidR="000825DB" w:rsidRPr="0068413C">
        <w:rPr>
          <w:rFonts w:asciiTheme="majorHAnsi" w:hAnsiTheme="majorHAnsi" w:cstheme="majorHAnsi"/>
          <w:sz w:val="22"/>
          <w:szCs w:val="22"/>
          <w:highlight w:val="white"/>
        </w:rPr>
        <w:t>ide</w:t>
      </w:r>
      <w:r w:rsidRPr="0068413C">
        <w:rPr>
          <w:rFonts w:asciiTheme="majorHAnsi" w:hAnsiTheme="majorHAnsi" w:cstheme="majorHAnsi"/>
          <w:sz w:val="22"/>
          <w:szCs w:val="22"/>
          <w:highlight w:val="white"/>
        </w:rPr>
        <w:t xml:space="preserve">ntiality amongst research staff must be maintained. </w:t>
      </w:r>
    </w:p>
    <w:p w14:paraId="0E307425" w14:textId="77777777" w:rsidR="002F1C5A" w:rsidRPr="0068413C" w:rsidRDefault="005C043C">
      <w:pPr>
        <w:widowControl w:val="0"/>
        <w:numPr>
          <w:ilvl w:val="0"/>
          <w:numId w:val="4"/>
        </w:numPr>
        <w:tabs>
          <w:tab w:val="left" w:pos="450"/>
        </w:tabs>
        <w:spacing w:line="276" w:lineRule="auto"/>
        <w:jc w:val="both"/>
        <w:rPr>
          <w:rFonts w:asciiTheme="majorHAnsi" w:hAnsiTheme="majorHAnsi" w:cstheme="majorHAnsi"/>
          <w:sz w:val="22"/>
          <w:szCs w:val="22"/>
          <w:highlight w:val="white"/>
        </w:rPr>
      </w:pPr>
      <w:r w:rsidRPr="0068413C">
        <w:rPr>
          <w:rFonts w:asciiTheme="majorHAnsi" w:hAnsiTheme="majorHAnsi" w:cstheme="majorHAnsi"/>
          <w:sz w:val="22"/>
          <w:szCs w:val="22"/>
          <w:highlight w:val="white"/>
        </w:rPr>
        <w:t xml:space="preserve">Data instruments and interactions with respondents and study participants should be free of offensive, discriminatory, or other unacceptable language. </w:t>
      </w:r>
    </w:p>
    <w:p w14:paraId="73E46DC7" w14:textId="77777777" w:rsidR="002F1C5A" w:rsidRPr="0068413C" w:rsidRDefault="005C043C">
      <w:pPr>
        <w:widowControl w:val="0"/>
        <w:numPr>
          <w:ilvl w:val="0"/>
          <w:numId w:val="4"/>
        </w:numPr>
        <w:tabs>
          <w:tab w:val="left" w:pos="450"/>
        </w:tabs>
        <w:spacing w:line="276" w:lineRule="auto"/>
        <w:jc w:val="both"/>
        <w:rPr>
          <w:rFonts w:asciiTheme="majorHAnsi" w:hAnsiTheme="majorHAnsi" w:cstheme="majorHAnsi"/>
          <w:sz w:val="22"/>
          <w:szCs w:val="22"/>
          <w:highlight w:val="white"/>
        </w:rPr>
      </w:pPr>
      <w:r w:rsidRPr="0068413C">
        <w:rPr>
          <w:rFonts w:asciiTheme="majorHAnsi" w:hAnsiTheme="majorHAnsi" w:cstheme="majorHAnsi"/>
          <w:sz w:val="22"/>
          <w:szCs w:val="22"/>
          <w:highlight w:val="white"/>
        </w:rPr>
        <w:t xml:space="preserve">Data collected and stored will be in adherence to all local and national data protection regulations and laws. </w:t>
      </w:r>
    </w:p>
    <w:p w14:paraId="1D54704B" w14:textId="1BFA8755" w:rsidR="002F1C5A" w:rsidRPr="0068413C" w:rsidRDefault="005C043C">
      <w:pPr>
        <w:widowControl w:val="0"/>
        <w:numPr>
          <w:ilvl w:val="0"/>
          <w:numId w:val="4"/>
        </w:numPr>
        <w:tabs>
          <w:tab w:val="left" w:pos="450"/>
        </w:tabs>
        <w:spacing w:after="120" w:line="276" w:lineRule="auto"/>
        <w:jc w:val="both"/>
        <w:rPr>
          <w:rFonts w:asciiTheme="majorHAnsi" w:hAnsiTheme="majorHAnsi" w:cstheme="majorHAnsi"/>
          <w:sz w:val="22"/>
          <w:szCs w:val="22"/>
          <w:highlight w:val="white"/>
        </w:rPr>
      </w:pPr>
      <w:r w:rsidRPr="0068413C">
        <w:rPr>
          <w:rFonts w:asciiTheme="majorHAnsi" w:hAnsiTheme="majorHAnsi" w:cstheme="majorHAnsi"/>
          <w:sz w:val="22"/>
          <w:szCs w:val="22"/>
          <w:highlight w:val="white"/>
        </w:rPr>
        <w:lastRenderedPageBreak/>
        <w:t>Data collection staff must be properly trained to respect the dignity of participants and to prov</w:t>
      </w:r>
      <w:r w:rsidR="000825DB" w:rsidRPr="0068413C">
        <w:rPr>
          <w:rFonts w:asciiTheme="majorHAnsi" w:hAnsiTheme="majorHAnsi" w:cstheme="majorHAnsi"/>
          <w:sz w:val="22"/>
          <w:szCs w:val="22"/>
          <w:highlight w:val="white"/>
        </w:rPr>
        <w:t>ide</w:t>
      </w:r>
      <w:r w:rsidRPr="0068413C">
        <w:rPr>
          <w:rFonts w:asciiTheme="majorHAnsi" w:hAnsiTheme="majorHAnsi" w:cstheme="majorHAnsi"/>
          <w:sz w:val="22"/>
          <w:szCs w:val="22"/>
          <w:highlight w:val="white"/>
        </w:rPr>
        <w:t xml:space="preserve"> support in the case that any research activities cause unanticipated harm. </w:t>
      </w:r>
    </w:p>
    <w:p w14:paraId="4B64B09B" w14:textId="01478573" w:rsidR="002F1C5A" w:rsidRPr="0068413C" w:rsidRDefault="00FC40BC">
      <w:pPr>
        <w:widowControl w:val="0"/>
        <w:tabs>
          <w:tab w:val="left" w:pos="450"/>
        </w:tabs>
        <w:spacing w:before="200" w:after="120" w:line="276" w:lineRule="auto"/>
        <w:jc w:val="both"/>
        <w:rPr>
          <w:rFonts w:asciiTheme="majorHAnsi" w:hAnsiTheme="majorHAnsi" w:cstheme="majorHAnsi"/>
          <w:sz w:val="22"/>
          <w:szCs w:val="22"/>
          <w:highlight w:val="white"/>
        </w:rPr>
      </w:pPr>
      <w:r w:rsidRPr="0068413C">
        <w:rPr>
          <w:rFonts w:asciiTheme="majorHAnsi" w:hAnsiTheme="majorHAnsi" w:cstheme="majorHAnsi"/>
          <w:sz w:val="22"/>
          <w:szCs w:val="22"/>
          <w:highlight w:val="white"/>
        </w:rPr>
        <w:t>WCB</w:t>
      </w:r>
      <w:r w:rsidR="005C043C" w:rsidRPr="0068413C">
        <w:rPr>
          <w:rFonts w:asciiTheme="majorHAnsi" w:hAnsiTheme="majorHAnsi" w:cstheme="majorHAnsi"/>
          <w:sz w:val="22"/>
          <w:szCs w:val="22"/>
          <w:highlight w:val="white"/>
        </w:rPr>
        <w:t xml:space="preserve"> reserves the right to review processes on all </w:t>
      </w:r>
      <w:r w:rsidR="00CD2456">
        <w:rPr>
          <w:rFonts w:asciiTheme="majorHAnsi" w:hAnsiTheme="majorHAnsi" w:cstheme="majorHAnsi"/>
          <w:sz w:val="22"/>
          <w:szCs w:val="22"/>
          <w:highlight w:val="white"/>
        </w:rPr>
        <w:t>above-noted</w:t>
      </w:r>
      <w:r w:rsidR="005C043C" w:rsidRPr="0068413C">
        <w:rPr>
          <w:rFonts w:asciiTheme="majorHAnsi" w:hAnsiTheme="majorHAnsi" w:cstheme="majorHAnsi"/>
          <w:sz w:val="22"/>
          <w:szCs w:val="22"/>
          <w:highlight w:val="white"/>
        </w:rPr>
        <w:t xml:space="preserve"> items at any point during the agreement </w:t>
      </w:r>
      <w:r w:rsidR="00FE50CC">
        <w:rPr>
          <w:rFonts w:asciiTheme="majorHAnsi" w:hAnsiTheme="majorHAnsi" w:cstheme="majorHAnsi"/>
          <w:sz w:val="22"/>
          <w:szCs w:val="22"/>
          <w:highlight w:val="white"/>
        </w:rPr>
        <w:t>to</w:t>
      </w:r>
      <w:r w:rsidR="005C043C" w:rsidRPr="0068413C">
        <w:rPr>
          <w:rFonts w:asciiTheme="majorHAnsi" w:hAnsiTheme="majorHAnsi" w:cstheme="majorHAnsi"/>
          <w:sz w:val="22"/>
          <w:szCs w:val="22"/>
          <w:highlight w:val="white"/>
        </w:rPr>
        <w:t xml:space="preserve"> ensure that all </w:t>
      </w:r>
      <w:r w:rsidR="00CD2456">
        <w:rPr>
          <w:rFonts w:asciiTheme="majorHAnsi" w:hAnsiTheme="majorHAnsi" w:cstheme="majorHAnsi"/>
          <w:sz w:val="22"/>
          <w:szCs w:val="22"/>
          <w:highlight w:val="white"/>
        </w:rPr>
        <w:t>do-no-harm</w:t>
      </w:r>
      <w:r w:rsidR="005C043C" w:rsidRPr="0068413C">
        <w:rPr>
          <w:rFonts w:asciiTheme="majorHAnsi" w:hAnsiTheme="majorHAnsi" w:cstheme="majorHAnsi"/>
          <w:sz w:val="22"/>
          <w:szCs w:val="22"/>
          <w:highlight w:val="white"/>
        </w:rPr>
        <w:t xml:space="preserve"> principles are being appropriately adhered to. </w:t>
      </w:r>
      <w:r w:rsidRPr="0068413C">
        <w:rPr>
          <w:rFonts w:asciiTheme="majorHAnsi" w:hAnsiTheme="majorHAnsi" w:cstheme="majorHAnsi"/>
          <w:sz w:val="22"/>
          <w:szCs w:val="22"/>
          <w:highlight w:val="white"/>
        </w:rPr>
        <w:t>WCB</w:t>
      </w:r>
      <w:r w:rsidR="005C043C" w:rsidRPr="0068413C">
        <w:rPr>
          <w:rFonts w:asciiTheme="majorHAnsi" w:hAnsiTheme="majorHAnsi" w:cstheme="majorHAnsi"/>
          <w:sz w:val="22"/>
          <w:szCs w:val="22"/>
          <w:highlight w:val="white"/>
        </w:rPr>
        <w:t xml:space="preserve"> may request supporting documentation for </w:t>
      </w:r>
      <w:r w:rsidR="00FE50CC">
        <w:rPr>
          <w:rFonts w:asciiTheme="majorHAnsi" w:hAnsiTheme="majorHAnsi" w:cstheme="majorHAnsi"/>
          <w:sz w:val="22"/>
          <w:szCs w:val="22"/>
          <w:highlight w:val="white"/>
        </w:rPr>
        <w:t>any</w:t>
      </w:r>
      <w:r w:rsidR="005C043C" w:rsidRPr="0068413C">
        <w:rPr>
          <w:rFonts w:asciiTheme="majorHAnsi" w:hAnsiTheme="majorHAnsi" w:cstheme="majorHAnsi"/>
          <w:sz w:val="22"/>
          <w:szCs w:val="22"/>
          <w:highlight w:val="white"/>
        </w:rPr>
        <w:t xml:space="preserve"> items including training materials, data instruments, and informed consent materials. </w:t>
      </w:r>
    </w:p>
    <w:p w14:paraId="70D80F76" w14:textId="2FD73E88" w:rsidR="002F1C5A" w:rsidRPr="0068413C" w:rsidRDefault="005C043C">
      <w:pPr>
        <w:widowControl w:val="0"/>
        <w:tabs>
          <w:tab w:val="left" w:pos="450"/>
        </w:tabs>
        <w:spacing w:before="200" w:after="120" w:line="276" w:lineRule="auto"/>
        <w:jc w:val="both"/>
        <w:rPr>
          <w:rFonts w:asciiTheme="majorHAnsi" w:hAnsiTheme="majorHAnsi" w:cstheme="majorHAnsi"/>
          <w:sz w:val="22"/>
          <w:szCs w:val="22"/>
          <w:highlight w:val="white"/>
        </w:rPr>
      </w:pPr>
      <w:r w:rsidRPr="0068413C">
        <w:rPr>
          <w:rFonts w:asciiTheme="majorHAnsi" w:hAnsiTheme="majorHAnsi" w:cstheme="majorHAnsi"/>
          <w:sz w:val="22"/>
          <w:szCs w:val="22"/>
          <w:highlight w:val="white"/>
        </w:rPr>
        <w:t>Any document, information</w:t>
      </w:r>
      <w:r w:rsidR="00FE50CC">
        <w:rPr>
          <w:rFonts w:asciiTheme="majorHAnsi" w:hAnsiTheme="majorHAnsi" w:cstheme="majorHAnsi"/>
          <w:sz w:val="22"/>
          <w:szCs w:val="22"/>
          <w:highlight w:val="white"/>
        </w:rPr>
        <w:t>,</w:t>
      </w:r>
      <w:r w:rsidRPr="0068413C">
        <w:rPr>
          <w:rFonts w:asciiTheme="majorHAnsi" w:hAnsiTheme="majorHAnsi" w:cstheme="majorHAnsi"/>
          <w:sz w:val="22"/>
          <w:szCs w:val="22"/>
          <w:highlight w:val="white"/>
        </w:rPr>
        <w:t xml:space="preserve"> or data entrusted to or produced by </w:t>
      </w:r>
      <w:r w:rsidR="00FC40BC" w:rsidRPr="0068413C">
        <w:rPr>
          <w:rFonts w:asciiTheme="majorHAnsi" w:hAnsiTheme="majorHAnsi" w:cstheme="majorHAnsi"/>
          <w:sz w:val="22"/>
          <w:szCs w:val="22"/>
          <w:highlight w:val="white"/>
        </w:rPr>
        <w:t>WCB</w:t>
      </w:r>
      <w:r w:rsidRPr="0068413C">
        <w:rPr>
          <w:rFonts w:asciiTheme="majorHAnsi" w:hAnsiTheme="majorHAnsi" w:cstheme="majorHAnsi"/>
          <w:sz w:val="22"/>
          <w:szCs w:val="22"/>
          <w:highlight w:val="white"/>
        </w:rPr>
        <w:t xml:space="preserve"> in connection with this assignment shall be strictly </w:t>
      </w:r>
      <w:r w:rsidR="00FC40BC" w:rsidRPr="0068413C">
        <w:rPr>
          <w:rFonts w:asciiTheme="majorHAnsi" w:hAnsiTheme="majorHAnsi" w:cstheme="majorHAnsi"/>
          <w:sz w:val="22"/>
          <w:szCs w:val="22"/>
          <w:highlight w:val="white"/>
        </w:rPr>
        <w:t>conventual</w:t>
      </w:r>
      <w:r w:rsidRPr="0068413C">
        <w:rPr>
          <w:rFonts w:asciiTheme="majorHAnsi" w:hAnsiTheme="majorHAnsi" w:cstheme="majorHAnsi"/>
          <w:sz w:val="22"/>
          <w:szCs w:val="22"/>
          <w:highlight w:val="white"/>
        </w:rPr>
        <w:t xml:space="preserve"> and cannot be used by the contract employee for any other purpose without the written consent of </w:t>
      </w:r>
      <w:r w:rsidR="00FC40BC" w:rsidRPr="0068413C">
        <w:rPr>
          <w:rFonts w:asciiTheme="majorHAnsi" w:hAnsiTheme="majorHAnsi" w:cstheme="majorHAnsi"/>
          <w:sz w:val="22"/>
          <w:szCs w:val="22"/>
          <w:highlight w:val="white"/>
        </w:rPr>
        <w:t>WCB</w:t>
      </w:r>
      <w:r w:rsidRPr="0068413C">
        <w:rPr>
          <w:rFonts w:asciiTheme="majorHAnsi" w:hAnsiTheme="majorHAnsi" w:cstheme="majorHAnsi"/>
          <w:sz w:val="22"/>
          <w:szCs w:val="22"/>
          <w:highlight w:val="white"/>
        </w:rPr>
        <w:t xml:space="preserve">. This provision shall remain valid even after the completion of this assignment. </w:t>
      </w:r>
      <w:r w:rsidR="00FC40BC" w:rsidRPr="0068413C">
        <w:rPr>
          <w:rFonts w:asciiTheme="majorHAnsi" w:hAnsiTheme="majorHAnsi" w:cstheme="majorHAnsi"/>
          <w:sz w:val="22"/>
          <w:szCs w:val="22"/>
          <w:highlight w:val="white"/>
        </w:rPr>
        <w:t>WCB</w:t>
      </w:r>
      <w:r w:rsidRPr="0068413C">
        <w:rPr>
          <w:rFonts w:asciiTheme="majorHAnsi" w:hAnsiTheme="majorHAnsi" w:cstheme="majorHAnsi"/>
          <w:sz w:val="22"/>
          <w:szCs w:val="22"/>
          <w:highlight w:val="white"/>
        </w:rPr>
        <w:t xml:space="preserve"> reserves the right to terminate this agreement at any time with the consultation of the contracted individual/firm.</w:t>
      </w:r>
    </w:p>
    <w:p w14:paraId="1494514C" w14:textId="77777777" w:rsidR="004F423B" w:rsidRPr="0068413C" w:rsidRDefault="004F423B" w:rsidP="004F423B">
      <w:pPr>
        <w:widowControl w:val="0"/>
        <w:tabs>
          <w:tab w:val="left" w:pos="450"/>
        </w:tabs>
        <w:spacing w:before="200" w:after="120" w:line="276" w:lineRule="auto"/>
        <w:jc w:val="both"/>
        <w:rPr>
          <w:rFonts w:asciiTheme="majorHAnsi" w:hAnsiTheme="majorHAnsi" w:cstheme="majorHAnsi"/>
          <w:b/>
          <w:bCs/>
          <w:sz w:val="22"/>
          <w:szCs w:val="22"/>
          <w:highlight w:val="white"/>
          <w:u w:val="single"/>
        </w:rPr>
      </w:pPr>
      <w:r w:rsidRPr="0068413C">
        <w:rPr>
          <w:rFonts w:asciiTheme="majorHAnsi" w:hAnsiTheme="majorHAnsi" w:cstheme="majorHAnsi"/>
          <w:b/>
          <w:bCs/>
          <w:sz w:val="22"/>
          <w:szCs w:val="22"/>
          <w:highlight w:val="white"/>
          <w:u w:val="single"/>
        </w:rPr>
        <w:t xml:space="preserve">Principles and values: </w:t>
      </w:r>
    </w:p>
    <w:p w14:paraId="65A877C3" w14:textId="3B238019"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b/>
          <w:bCs/>
          <w:sz w:val="22"/>
          <w:szCs w:val="22"/>
        </w:rPr>
      </w:pPr>
      <w:r w:rsidRPr="0068413C">
        <w:rPr>
          <w:rFonts w:asciiTheme="majorHAnsi" w:hAnsiTheme="majorHAnsi" w:cstheme="majorHAnsi"/>
          <w:b/>
          <w:bCs/>
          <w:sz w:val="22"/>
          <w:szCs w:val="22"/>
        </w:rPr>
        <w:t>A) PSEA (Prevention of Sexual Exploitation and Abuse)</w:t>
      </w:r>
    </w:p>
    <w:p w14:paraId="0B075B3F"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Dignity and Respect:</w:t>
      </w:r>
      <w:r w:rsidRPr="0068413C">
        <w:rPr>
          <w:rFonts w:asciiTheme="majorHAnsi" w:hAnsiTheme="majorHAnsi" w:cstheme="majorHAnsi"/>
          <w:sz w:val="22"/>
          <w:szCs w:val="22"/>
        </w:rPr>
        <w:t xml:space="preserve"> All project activities must ensure the dignity and respect of the community members, with special attention to gender-sensitive approaches.</w:t>
      </w:r>
    </w:p>
    <w:p w14:paraId="3444267A"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Protection and Safety:</w:t>
      </w:r>
      <w:r w:rsidRPr="0068413C">
        <w:rPr>
          <w:rFonts w:asciiTheme="majorHAnsi" w:hAnsiTheme="majorHAnsi" w:cstheme="majorHAnsi"/>
          <w:sz w:val="22"/>
          <w:szCs w:val="22"/>
        </w:rPr>
        <w:t xml:space="preserve"> Measures should be implemented to prevent sexual exploitation and abuse, ensuring that no project participant is at risk of harm from project personnel or activities.</w:t>
      </w:r>
    </w:p>
    <w:p w14:paraId="3584DEB4"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Accountability:</w:t>
      </w:r>
      <w:r w:rsidRPr="0068413C">
        <w:rPr>
          <w:rFonts w:asciiTheme="majorHAnsi" w:hAnsiTheme="majorHAnsi" w:cstheme="majorHAnsi"/>
          <w:sz w:val="22"/>
          <w:szCs w:val="22"/>
        </w:rPr>
        <w:t xml:space="preserve"> Clear mechanisms for reporting and responding to any concerns of sexual exploitation or abuse must be established and communicated to all stakeholders.</w:t>
      </w:r>
    </w:p>
    <w:p w14:paraId="456064B3"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Confidentiality:</w:t>
      </w:r>
      <w:r w:rsidRPr="0068413C">
        <w:rPr>
          <w:rFonts w:asciiTheme="majorHAnsi" w:hAnsiTheme="majorHAnsi" w:cstheme="majorHAnsi"/>
          <w:sz w:val="22"/>
          <w:szCs w:val="22"/>
        </w:rPr>
        <w:t xml:space="preserve"> Protect the identity and privacy of survivors, ensuring that their safety and well-being are prioritized.</w:t>
      </w:r>
    </w:p>
    <w:p w14:paraId="1E04018B"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Transparency:</w:t>
      </w:r>
      <w:r w:rsidRPr="0068413C">
        <w:rPr>
          <w:rFonts w:asciiTheme="majorHAnsi" w:hAnsiTheme="majorHAnsi" w:cstheme="majorHAnsi"/>
          <w:sz w:val="22"/>
          <w:szCs w:val="22"/>
        </w:rPr>
        <w:t xml:space="preserve"> Inform the community about PSEA policies, reporting channels, and the commitment of project staff to uphold high ethical standards.</w:t>
      </w:r>
    </w:p>
    <w:p w14:paraId="1ABBF529"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Baseline Survey Consideration:</w:t>
      </w:r>
      <w:r w:rsidRPr="0068413C">
        <w:rPr>
          <w:rFonts w:asciiTheme="majorHAnsi" w:hAnsiTheme="majorHAnsi" w:cstheme="majorHAnsi"/>
          <w:sz w:val="22"/>
          <w:szCs w:val="22"/>
        </w:rPr>
        <w:t xml:space="preserve"> Incorporate questions to assess the awareness and understanding of PSEA mechanisms within the community and identify any pre-existing vulnerabilities.</w:t>
      </w:r>
    </w:p>
    <w:p w14:paraId="499781C3" w14:textId="0CC7B4A8"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b/>
          <w:bCs/>
          <w:sz w:val="22"/>
          <w:szCs w:val="22"/>
        </w:rPr>
      </w:pPr>
      <w:r w:rsidRPr="0068413C">
        <w:rPr>
          <w:rFonts w:asciiTheme="majorHAnsi" w:hAnsiTheme="majorHAnsi" w:cstheme="majorHAnsi"/>
          <w:b/>
          <w:bCs/>
          <w:sz w:val="22"/>
          <w:szCs w:val="22"/>
        </w:rPr>
        <w:t>B) Do-No-Harm</w:t>
      </w:r>
    </w:p>
    <w:p w14:paraId="5459E843"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Prevention of Harm:</w:t>
      </w:r>
      <w:r w:rsidRPr="0068413C">
        <w:rPr>
          <w:rFonts w:asciiTheme="majorHAnsi" w:hAnsiTheme="majorHAnsi" w:cstheme="majorHAnsi"/>
          <w:sz w:val="22"/>
          <w:szCs w:val="22"/>
        </w:rPr>
        <w:t xml:space="preserve"> Ensure that all project activities are designed and implemented in a way that avoids causing unintended negative impacts on the community, including physical, social, or environmental harm.</w:t>
      </w:r>
    </w:p>
    <w:p w14:paraId="183024B0"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Context Sensitivity:</w:t>
      </w:r>
      <w:r w:rsidRPr="0068413C">
        <w:rPr>
          <w:rFonts w:asciiTheme="majorHAnsi" w:hAnsiTheme="majorHAnsi" w:cstheme="majorHAnsi"/>
          <w:sz w:val="22"/>
          <w:szCs w:val="22"/>
        </w:rPr>
        <w:t xml:space="preserve"> Understand the local context, power dynamics, and cultural norms to mitigate risks and protect the well-being of community members.</w:t>
      </w:r>
    </w:p>
    <w:p w14:paraId="09FC3F52"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Inclusive Participation:</w:t>
      </w:r>
      <w:r w:rsidRPr="0068413C">
        <w:rPr>
          <w:rFonts w:asciiTheme="majorHAnsi" w:hAnsiTheme="majorHAnsi" w:cstheme="majorHAnsi"/>
          <w:sz w:val="22"/>
          <w:szCs w:val="22"/>
        </w:rPr>
        <w:t xml:space="preserve"> Engage with diverse groups, including marginalized and vulnerable populations, to understand their perspectives and prevent further marginalization or discrimination.</w:t>
      </w:r>
    </w:p>
    <w:p w14:paraId="2D15D5ED"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Monitoring and Mitigation:</w:t>
      </w:r>
      <w:r w:rsidRPr="0068413C">
        <w:rPr>
          <w:rFonts w:asciiTheme="majorHAnsi" w:hAnsiTheme="majorHAnsi" w:cstheme="majorHAnsi"/>
          <w:sz w:val="22"/>
          <w:szCs w:val="22"/>
        </w:rPr>
        <w:t xml:space="preserve"> Continuously monitor for potential risks and take corrective actions to prevent or minimize harm.</w:t>
      </w:r>
    </w:p>
    <w:p w14:paraId="39BCB439"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lastRenderedPageBreak/>
        <w:t>Baseline Survey Consideration:</w:t>
      </w:r>
      <w:r w:rsidRPr="0068413C">
        <w:rPr>
          <w:rFonts w:asciiTheme="majorHAnsi" w:hAnsiTheme="majorHAnsi" w:cstheme="majorHAnsi"/>
          <w:sz w:val="22"/>
          <w:szCs w:val="22"/>
        </w:rPr>
        <w:t xml:space="preserve"> Use the survey to collect data on existing risks or sources of harm in the community, ensuring the information helps tailor the project to avoid exacerbating those risks.</w:t>
      </w:r>
    </w:p>
    <w:p w14:paraId="0FB880F3" w14:textId="5E31859C"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b/>
          <w:bCs/>
          <w:sz w:val="22"/>
          <w:szCs w:val="22"/>
        </w:rPr>
      </w:pPr>
      <w:r w:rsidRPr="0068413C">
        <w:rPr>
          <w:rFonts w:asciiTheme="majorHAnsi" w:hAnsiTheme="majorHAnsi" w:cstheme="majorHAnsi"/>
          <w:b/>
          <w:bCs/>
          <w:sz w:val="22"/>
          <w:szCs w:val="22"/>
        </w:rPr>
        <w:t>C) Child Safeguarding</w:t>
      </w:r>
    </w:p>
    <w:p w14:paraId="3437A94B"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Best Interests of the Child:</w:t>
      </w:r>
      <w:r w:rsidRPr="0068413C">
        <w:rPr>
          <w:rFonts w:asciiTheme="majorHAnsi" w:hAnsiTheme="majorHAnsi" w:cstheme="majorHAnsi"/>
          <w:sz w:val="22"/>
          <w:szCs w:val="22"/>
        </w:rPr>
        <w:t xml:space="preserve"> Always prioritize the safety, welfare, and well-being of children in all project activities and decision-making processes.</w:t>
      </w:r>
    </w:p>
    <w:p w14:paraId="566672DE"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Child Protection:</w:t>
      </w:r>
      <w:r w:rsidRPr="0068413C">
        <w:rPr>
          <w:rFonts w:asciiTheme="majorHAnsi" w:hAnsiTheme="majorHAnsi" w:cstheme="majorHAnsi"/>
          <w:sz w:val="22"/>
          <w:szCs w:val="22"/>
        </w:rPr>
        <w:t xml:space="preserve"> Implement measures to ensure that children are safe from abuse, exploitation, and neglect, and establish reporting mechanisms for any concerns.</w:t>
      </w:r>
    </w:p>
    <w:p w14:paraId="33519992"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Zero Tolerance:</w:t>
      </w:r>
      <w:r w:rsidRPr="0068413C">
        <w:rPr>
          <w:rFonts w:asciiTheme="majorHAnsi" w:hAnsiTheme="majorHAnsi" w:cstheme="majorHAnsi"/>
          <w:sz w:val="22"/>
          <w:szCs w:val="22"/>
        </w:rPr>
        <w:t xml:space="preserve"> Adopt a zero-tolerance policy towards any form of abuse or exploitation of children, ensuring all staff and partners are trained and compliant with safeguarding standards.</w:t>
      </w:r>
    </w:p>
    <w:p w14:paraId="5C7D5798"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Empowerment and Participation:</w:t>
      </w:r>
      <w:r w:rsidRPr="0068413C">
        <w:rPr>
          <w:rFonts w:asciiTheme="majorHAnsi" w:hAnsiTheme="majorHAnsi" w:cstheme="majorHAnsi"/>
          <w:sz w:val="22"/>
          <w:szCs w:val="22"/>
        </w:rPr>
        <w:t xml:space="preserve"> Respect children’s voices and perspectives, ensuring that their opinions are considered while upholding their right to be protected.</w:t>
      </w:r>
    </w:p>
    <w:p w14:paraId="4F964F17"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Baseline Survey Consideration:</w:t>
      </w:r>
      <w:r w:rsidRPr="0068413C">
        <w:rPr>
          <w:rFonts w:asciiTheme="majorHAnsi" w:hAnsiTheme="majorHAnsi" w:cstheme="majorHAnsi"/>
          <w:sz w:val="22"/>
          <w:szCs w:val="22"/>
        </w:rPr>
        <w:t xml:space="preserve"> Include child-friendly, safe, and ethical methods for gathering information from children. Assess the level of child protection awareness and the prevalence of risks or threats to children in the community.</w:t>
      </w:r>
    </w:p>
    <w:p w14:paraId="412ED7E1" w14:textId="18D23CED"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b/>
          <w:bCs/>
          <w:sz w:val="22"/>
          <w:szCs w:val="22"/>
        </w:rPr>
      </w:pPr>
      <w:r w:rsidRPr="0068413C">
        <w:rPr>
          <w:rFonts w:asciiTheme="majorHAnsi" w:hAnsiTheme="majorHAnsi" w:cstheme="majorHAnsi"/>
          <w:b/>
          <w:bCs/>
          <w:sz w:val="22"/>
          <w:szCs w:val="22"/>
        </w:rPr>
        <w:t>D) Core Humanitarian Principles</w:t>
      </w:r>
    </w:p>
    <w:p w14:paraId="3D1CB365"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Humanity:</w:t>
      </w:r>
      <w:r w:rsidRPr="0068413C">
        <w:rPr>
          <w:rFonts w:asciiTheme="majorHAnsi" w:hAnsiTheme="majorHAnsi" w:cstheme="majorHAnsi"/>
          <w:sz w:val="22"/>
          <w:szCs w:val="22"/>
        </w:rPr>
        <w:t xml:space="preserve"> Ensure that project activities are designed to alleviate human suffering and protect life and health, with respect for the dignity of individuals.</w:t>
      </w:r>
    </w:p>
    <w:p w14:paraId="111B0FAC"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Impartiality:</w:t>
      </w:r>
      <w:r w:rsidRPr="0068413C">
        <w:rPr>
          <w:rFonts w:asciiTheme="majorHAnsi" w:hAnsiTheme="majorHAnsi" w:cstheme="majorHAnsi"/>
          <w:sz w:val="22"/>
          <w:szCs w:val="22"/>
        </w:rPr>
        <w:t xml:space="preserve"> Deliver assistance based on need, without discrimination based on nationality, race, gender, religious belief, class, or political opinions.</w:t>
      </w:r>
    </w:p>
    <w:p w14:paraId="5634F520"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Neutrality:</w:t>
      </w:r>
      <w:r w:rsidRPr="0068413C">
        <w:rPr>
          <w:rFonts w:asciiTheme="majorHAnsi" w:hAnsiTheme="majorHAnsi" w:cstheme="majorHAnsi"/>
          <w:sz w:val="22"/>
          <w:szCs w:val="22"/>
        </w:rPr>
        <w:t xml:space="preserve"> Avoid taking sides in hostilities or engaging in controversies of a political, racial, religious, or ideological nature.</w:t>
      </w:r>
    </w:p>
    <w:p w14:paraId="48ACBCF1" w14:textId="77777777"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rPr>
      </w:pPr>
      <w:r w:rsidRPr="0068413C">
        <w:rPr>
          <w:rFonts w:asciiTheme="majorHAnsi" w:hAnsiTheme="majorHAnsi" w:cstheme="majorHAnsi"/>
          <w:b/>
          <w:bCs/>
          <w:sz w:val="22"/>
          <w:szCs w:val="22"/>
        </w:rPr>
        <w:t>Independence:</w:t>
      </w:r>
      <w:r w:rsidRPr="0068413C">
        <w:rPr>
          <w:rFonts w:asciiTheme="majorHAnsi" w:hAnsiTheme="majorHAnsi" w:cstheme="majorHAnsi"/>
          <w:sz w:val="22"/>
          <w:szCs w:val="22"/>
        </w:rPr>
        <w:t xml:space="preserve"> Maintain the autonomy of humanitarian actions from political, economic, or military objectives.</w:t>
      </w:r>
    </w:p>
    <w:p w14:paraId="67077580" w14:textId="25D94E1B" w:rsidR="004F423B" w:rsidRPr="0068413C" w:rsidRDefault="004F423B" w:rsidP="004F423B">
      <w:pPr>
        <w:pStyle w:val="CommentText"/>
        <w:widowControl w:val="0"/>
        <w:tabs>
          <w:tab w:val="left" w:pos="450"/>
        </w:tabs>
        <w:spacing w:before="200" w:line="276" w:lineRule="auto"/>
        <w:jc w:val="both"/>
        <w:rPr>
          <w:rFonts w:asciiTheme="majorHAnsi" w:hAnsiTheme="majorHAnsi" w:cstheme="majorHAnsi"/>
          <w:sz w:val="22"/>
          <w:szCs w:val="22"/>
          <w:highlight w:val="white"/>
        </w:rPr>
      </w:pPr>
      <w:r w:rsidRPr="0068413C">
        <w:rPr>
          <w:rFonts w:asciiTheme="majorHAnsi" w:hAnsiTheme="majorHAnsi" w:cstheme="majorHAnsi"/>
          <w:b/>
          <w:bCs/>
          <w:sz w:val="22"/>
          <w:szCs w:val="22"/>
        </w:rPr>
        <w:t>Baseline Survey Consideration:</w:t>
      </w:r>
      <w:r w:rsidRPr="0068413C">
        <w:rPr>
          <w:rFonts w:asciiTheme="majorHAnsi" w:hAnsiTheme="majorHAnsi" w:cstheme="majorHAnsi"/>
          <w:sz w:val="22"/>
          <w:szCs w:val="22"/>
        </w:rPr>
        <w:t xml:space="preserve"> Collect unbiased data that respects and upholds these principles, ensuring that the survey design and implementation do not favor or disadvantage any group. Ensure questions are framed to understand the needs of all segments of the population without discrimination.</w:t>
      </w:r>
    </w:p>
    <w:p w14:paraId="165953B5" w14:textId="77777777" w:rsidR="004F423B" w:rsidRPr="0068413C" w:rsidRDefault="004F423B" w:rsidP="004F423B">
      <w:pPr>
        <w:pStyle w:val="Heading2"/>
        <w:rPr>
          <w:rFonts w:asciiTheme="majorHAnsi" w:eastAsia="Times New Roman" w:hAnsiTheme="majorHAnsi" w:cstheme="majorHAnsi"/>
          <w:sz w:val="22"/>
          <w:szCs w:val="22"/>
        </w:rPr>
      </w:pPr>
      <w:r w:rsidRPr="0068413C">
        <w:rPr>
          <w:rFonts w:asciiTheme="majorHAnsi" w:eastAsia="Times New Roman" w:hAnsiTheme="majorHAnsi" w:cstheme="majorHAnsi"/>
          <w:sz w:val="22"/>
          <w:szCs w:val="22"/>
          <w:u w:val="single"/>
        </w:rPr>
        <w:t xml:space="preserve">Project goal, outcomes, and indicators to be assessed </w:t>
      </w:r>
    </w:p>
    <w:tbl>
      <w:tblPr>
        <w:tblW w:w="9260" w:type="dxa"/>
        <w:tblBorders>
          <w:top w:val="nil"/>
          <w:left w:val="nil"/>
          <w:bottom w:val="nil"/>
          <w:right w:val="nil"/>
          <w:insideH w:val="nil"/>
          <w:insideV w:val="nil"/>
        </w:tblBorders>
        <w:tblLayout w:type="fixed"/>
        <w:tblLook w:val="0600" w:firstRow="0" w:lastRow="0" w:firstColumn="0" w:lastColumn="0" w:noHBand="1" w:noVBand="1"/>
      </w:tblPr>
      <w:tblGrid>
        <w:gridCol w:w="1070"/>
        <w:gridCol w:w="3060"/>
        <w:gridCol w:w="5130"/>
      </w:tblGrid>
      <w:tr w:rsidR="0068413C" w:rsidRPr="0068413C" w14:paraId="5AEBB788" w14:textId="77777777" w:rsidTr="00CD2456">
        <w:trPr>
          <w:trHeight w:val="20"/>
        </w:trPr>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009E57" w14:textId="77777777" w:rsidR="004F423B" w:rsidRPr="0068413C" w:rsidRDefault="004F423B" w:rsidP="00D21CC1">
            <w:pPr>
              <w:spacing w:before="240"/>
              <w:jc w:val="center"/>
              <w:rPr>
                <w:rFonts w:asciiTheme="majorHAnsi" w:eastAsia="Times New Roman" w:hAnsiTheme="majorHAnsi" w:cstheme="majorHAnsi"/>
                <w:sz w:val="20"/>
                <w:szCs w:val="20"/>
              </w:rPr>
            </w:pPr>
            <w:r w:rsidRPr="0068413C">
              <w:rPr>
                <w:rFonts w:asciiTheme="majorHAnsi" w:eastAsia="Times New Roman" w:hAnsiTheme="majorHAnsi" w:cstheme="majorHAnsi"/>
                <w:sz w:val="20"/>
                <w:szCs w:val="20"/>
              </w:rPr>
              <w:t>Level</w:t>
            </w:r>
          </w:p>
        </w:tc>
        <w:tc>
          <w:tcPr>
            <w:tcW w:w="30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C73D02" w14:textId="77777777" w:rsidR="004F423B" w:rsidRPr="0068413C" w:rsidRDefault="004F423B" w:rsidP="00D21CC1">
            <w:pPr>
              <w:spacing w:before="240"/>
              <w:jc w:val="center"/>
              <w:rPr>
                <w:rFonts w:asciiTheme="majorHAnsi" w:eastAsia="Times New Roman" w:hAnsiTheme="majorHAnsi" w:cstheme="majorHAnsi"/>
                <w:sz w:val="20"/>
                <w:szCs w:val="20"/>
              </w:rPr>
            </w:pPr>
            <w:r w:rsidRPr="0068413C">
              <w:rPr>
                <w:rFonts w:asciiTheme="majorHAnsi" w:eastAsia="Times New Roman" w:hAnsiTheme="majorHAnsi" w:cstheme="majorHAnsi"/>
                <w:sz w:val="20"/>
                <w:szCs w:val="20"/>
              </w:rPr>
              <w:t>Objectives</w:t>
            </w:r>
          </w:p>
        </w:tc>
        <w:tc>
          <w:tcPr>
            <w:tcW w:w="51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7C418F" w14:textId="77777777" w:rsidR="004F423B" w:rsidRPr="0068413C" w:rsidRDefault="004F423B" w:rsidP="00D21CC1">
            <w:pPr>
              <w:jc w:val="center"/>
              <w:rPr>
                <w:rFonts w:asciiTheme="majorHAnsi" w:eastAsia="Times New Roman" w:hAnsiTheme="majorHAnsi" w:cstheme="majorHAnsi"/>
                <w:sz w:val="20"/>
                <w:szCs w:val="20"/>
              </w:rPr>
            </w:pPr>
            <w:r w:rsidRPr="0068413C">
              <w:rPr>
                <w:rFonts w:asciiTheme="majorHAnsi" w:eastAsia="Times New Roman" w:hAnsiTheme="majorHAnsi" w:cstheme="majorHAnsi"/>
                <w:sz w:val="20"/>
                <w:szCs w:val="20"/>
              </w:rPr>
              <w:t>Indicators</w:t>
            </w:r>
          </w:p>
        </w:tc>
      </w:tr>
      <w:tr w:rsidR="0068413C" w:rsidRPr="0068413C" w14:paraId="5259DFFA" w14:textId="77777777" w:rsidTr="004F423B">
        <w:trPr>
          <w:trHeight w:val="946"/>
        </w:trPr>
        <w:tc>
          <w:tcPr>
            <w:tcW w:w="10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ECB92B" w14:textId="77777777" w:rsidR="004F423B" w:rsidRPr="0068413C" w:rsidRDefault="004F423B" w:rsidP="00D21CC1">
            <w:pPr>
              <w:spacing w:before="240"/>
              <w:rPr>
                <w:rFonts w:asciiTheme="majorHAnsi" w:eastAsia="Times New Roman" w:hAnsiTheme="majorHAnsi" w:cstheme="majorHAnsi"/>
                <w:sz w:val="20"/>
                <w:szCs w:val="20"/>
              </w:rPr>
            </w:pPr>
            <w:r w:rsidRPr="0068413C">
              <w:rPr>
                <w:rFonts w:asciiTheme="majorHAnsi" w:eastAsia="Times New Roman" w:hAnsiTheme="majorHAnsi" w:cstheme="majorHAnsi"/>
                <w:sz w:val="20"/>
                <w:szCs w:val="20"/>
              </w:rPr>
              <w:t>Impact</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87B84" w14:textId="77777777" w:rsidR="004F423B" w:rsidRPr="0068413C" w:rsidRDefault="004F423B" w:rsidP="00D21CC1">
            <w:pPr>
              <w:spacing w:before="240"/>
              <w:rPr>
                <w:rFonts w:asciiTheme="majorHAnsi" w:eastAsia="Times New Roman" w:hAnsiTheme="majorHAnsi" w:cstheme="majorHAnsi"/>
                <w:sz w:val="20"/>
                <w:szCs w:val="20"/>
              </w:rPr>
            </w:pPr>
            <w:bookmarkStart w:id="16" w:name="_Hlk182404432"/>
            <w:r w:rsidRPr="0068413C">
              <w:rPr>
                <w:rFonts w:asciiTheme="majorHAnsi" w:hAnsiTheme="majorHAnsi" w:cstheme="majorHAnsi"/>
                <w:sz w:val="20"/>
                <w:szCs w:val="20"/>
              </w:rPr>
              <w:t>Strengthening the resilience capacity of the targeted climate-vulnerable coastal community. </w:t>
            </w:r>
            <w:bookmarkEnd w:id="16"/>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74914" w14:textId="77777777" w:rsidR="004F423B" w:rsidRPr="0068413C" w:rsidRDefault="004F423B" w:rsidP="00D21CC1">
            <w:pPr>
              <w:rPr>
                <w:rFonts w:asciiTheme="majorHAnsi" w:hAnsiTheme="majorHAnsi" w:cstheme="majorHAnsi"/>
                <w:sz w:val="20"/>
                <w:szCs w:val="20"/>
              </w:rPr>
            </w:pPr>
            <w:r w:rsidRPr="0068413C">
              <w:rPr>
                <w:rFonts w:asciiTheme="majorHAnsi" w:hAnsiTheme="majorHAnsi" w:cstheme="majorHAnsi"/>
                <w:sz w:val="20"/>
                <w:szCs w:val="20"/>
              </w:rPr>
              <w:t>% of community people have increased social connections </w:t>
            </w:r>
          </w:p>
          <w:p w14:paraId="3FC94086" w14:textId="77777777" w:rsidR="004F423B" w:rsidRPr="0068413C" w:rsidRDefault="004F423B" w:rsidP="00D21CC1">
            <w:pPr>
              <w:rPr>
                <w:rFonts w:asciiTheme="majorHAnsi" w:hAnsiTheme="majorHAnsi" w:cstheme="majorHAnsi"/>
                <w:sz w:val="20"/>
                <w:szCs w:val="20"/>
              </w:rPr>
            </w:pPr>
            <w:r w:rsidRPr="0068413C">
              <w:rPr>
                <w:rFonts w:asciiTheme="majorHAnsi" w:hAnsiTheme="majorHAnsi" w:cstheme="majorHAnsi"/>
                <w:sz w:val="20"/>
                <w:szCs w:val="20"/>
              </w:rPr>
              <w:t>% of community people have increased access to a variety of economic activities </w:t>
            </w:r>
          </w:p>
          <w:p w14:paraId="26BD22AF" w14:textId="77777777" w:rsidR="004F423B" w:rsidRPr="0068413C" w:rsidRDefault="004F423B" w:rsidP="00D21CC1">
            <w:pPr>
              <w:rPr>
                <w:rFonts w:asciiTheme="majorHAnsi" w:hAnsiTheme="majorHAnsi" w:cstheme="majorHAnsi"/>
                <w:sz w:val="20"/>
                <w:szCs w:val="20"/>
              </w:rPr>
            </w:pPr>
            <w:r w:rsidRPr="0068413C">
              <w:rPr>
                <w:rFonts w:asciiTheme="majorHAnsi" w:hAnsiTheme="majorHAnsi" w:cstheme="majorHAnsi"/>
                <w:sz w:val="20"/>
                <w:szCs w:val="20"/>
              </w:rPr>
              <w:t>% of communities have uplifted their positions in the social spheres </w:t>
            </w:r>
          </w:p>
          <w:p w14:paraId="40E84A6C" w14:textId="10A6C3DA" w:rsidR="004F423B" w:rsidRPr="0068413C" w:rsidRDefault="004F423B" w:rsidP="00D21CC1">
            <w:pPr>
              <w:rPr>
                <w:rFonts w:asciiTheme="majorHAnsi" w:hAnsiTheme="majorHAnsi" w:cstheme="majorHAnsi"/>
                <w:sz w:val="20"/>
                <w:szCs w:val="20"/>
              </w:rPr>
            </w:pPr>
            <w:r w:rsidRPr="0068413C">
              <w:rPr>
                <w:rFonts w:asciiTheme="majorHAnsi" w:hAnsiTheme="majorHAnsi" w:cstheme="majorHAnsi"/>
                <w:sz w:val="20"/>
                <w:szCs w:val="20"/>
              </w:rPr>
              <w:lastRenderedPageBreak/>
              <w:t xml:space="preserve">% </w:t>
            </w:r>
            <w:r w:rsidR="00FB770F">
              <w:rPr>
                <w:rFonts w:asciiTheme="majorHAnsi" w:hAnsiTheme="majorHAnsi" w:cstheme="majorHAnsi"/>
                <w:sz w:val="20"/>
                <w:szCs w:val="20"/>
              </w:rPr>
              <w:t>increase</w:t>
            </w:r>
            <w:r w:rsidRPr="0068413C">
              <w:rPr>
                <w:rFonts w:asciiTheme="majorHAnsi" w:hAnsiTheme="majorHAnsi" w:cstheme="majorHAnsi"/>
                <w:sz w:val="20"/>
                <w:szCs w:val="20"/>
              </w:rPr>
              <w:t xml:space="preserve"> of communities who </w:t>
            </w:r>
            <w:r w:rsidR="00FB770F">
              <w:rPr>
                <w:rFonts w:asciiTheme="majorHAnsi" w:hAnsiTheme="majorHAnsi" w:cstheme="majorHAnsi"/>
                <w:sz w:val="20"/>
                <w:szCs w:val="20"/>
              </w:rPr>
              <w:t>adopted</w:t>
            </w:r>
            <w:r w:rsidRPr="0068413C">
              <w:rPr>
                <w:rFonts w:asciiTheme="majorHAnsi" w:hAnsiTheme="majorHAnsi" w:cstheme="majorHAnsi"/>
                <w:sz w:val="20"/>
                <w:szCs w:val="20"/>
              </w:rPr>
              <w:t xml:space="preserve"> </w:t>
            </w:r>
            <w:r w:rsidR="00FB770F">
              <w:rPr>
                <w:rFonts w:asciiTheme="majorHAnsi" w:hAnsiTheme="majorHAnsi" w:cstheme="majorHAnsi"/>
                <w:sz w:val="20"/>
                <w:szCs w:val="20"/>
              </w:rPr>
              <w:t>coping</w:t>
            </w:r>
            <w:r w:rsidRPr="0068413C">
              <w:rPr>
                <w:rFonts w:asciiTheme="majorHAnsi" w:hAnsiTheme="majorHAnsi" w:cstheme="majorHAnsi"/>
                <w:sz w:val="20"/>
                <w:szCs w:val="20"/>
              </w:rPr>
              <w:t xml:space="preserve"> mechanism </w:t>
            </w:r>
          </w:p>
          <w:p w14:paraId="2A7BE994" w14:textId="77777777" w:rsidR="004F423B" w:rsidRPr="0068413C" w:rsidRDefault="004F423B" w:rsidP="00D21CC1">
            <w:pPr>
              <w:rPr>
                <w:rFonts w:asciiTheme="majorHAnsi" w:hAnsiTheme="majorHAnsi" w:cstheme="majorHAnsi"/>
                <w:sz w:val="20"/>
                <w:szCs w:val="20"/>
              </w:rPr>
            </w:pPr>
            <w:r w:rsidRPr="0068413C">
              <w:rPr>
                <w:rFonts w:asciiTheme="majorHAnsi" w:hAnsiTheme="majorHAnsi" w:cstheme="majorHAnsi"/>
                <w:sz w:val="20"/>
                <w:szCs w:val="20"/>
              </w:rPr>
              <w:t>% of communities have increased savings and assets. </w:t>
            </w:r>
          </w:p>
          <w:p w14:paraId="6EBC8C28" w14:textId="23C3F005" w:rsidR="004F423B" w:rsidRPr="0068413C" w:rsidRDefault="004F423B" w:rsidP="00D21CC1">
            <w:pPr>
              <w:rPr>
                <w:rFonts w:asciiTheme="majorHAnsi" w:eastAsia="Times New Roman" w:hAnsiTheme="majorHAnsi" w:cstheme="majorHAnsi"/>
                <w:sz w:val="20"/>
                <w:szCs w:val="20"/>
              </w:rPr>
            </w:pPr>
            <w:r w:rsidRPr="0068413C">
              <w:rPr>
                <w:rFonts w:asciiTheme="majorHAnsi" w:hAnsiTheme="majorHAnsi" w:cstheme="majorHAnsi"/>
                <w:sz w:val="20"/>
                <w:szCs w:val="20"/>
              </w:rPr>
              <w:t>% reduce</w:t>
            </w:r>
            <w:r w:rsidR="00CE6FC8">
              <w:rPr>
                <w:rFonts w:asciiTheme="majorHAnsi" w:hAnsiTheme="majorHAnsi" w:cstheme="majorHAnsi"/>
                <w:sz w:val="20"/>
                <w:szCs w:val="20"/>
              </w:rPr>
              <w:t>d</w:t>
            </w:r>
            <w:r w:rsidRPr="0068413C">
              <w:rPr>
                <w:rFonts w:asciiTheme="majorHAnsi" w:hAnsiTheme="majorHAnsi" w:cstheme="majorHAnsi"/>
                <w:sz w:val="20"/>
                <w:szCs w:val="20"/>
              </w:rPr>
              <w:t xml:space="preserve"> unsafe migration  </w:t>
            </w:r>
          </w:p>
        </w:tc>
      </w:tr>
      <w:tr w:rsidR="0068413C" w:rsidRPr="0068413C" w14:paraId="518CA7DF" w14:textId="77777777" w:rsidTr="00CD2456">
        <w:trPr>
          <w:trHeight w:val="483"/>
        </w:trPr>
        <w:tc>
          <w:tcPr>
            <w:tcW w:w="10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F266FD" w14:textId="77777777" w:rsidR="004F423B" w:rsidRPr="0068413C" w:rsidRDefault="004F423B" w:rsidP="00D21CC1">
            <w:pPr>
              <w:spacing w:before="240"/>
              <w:jc w:val="center"/>
              <w:rPr>
                <w:rFonts w:asciiTheme="majorHAnsi" w:eastAsia="Times New Roman" w:hAnsiTheme="majorHAnsi" w:cstheme="majorHAnsi"/>
                <w:sz w:val="20"/>
                <w:szCs w:val="20"/>
              </w:rPr>
            </w:pPr>
            <w:r w:rsidRPr="0068413C">
              <w:rPr>
                <w:rFonts w:asciiTheme="majorHAnsi" w:eastAsia="Times New Roman" w:hAnsiTheme="majorHAnsi" w:cstheme="majorHAnsi"/>
                <w:sz w:val="20"/>
                <w:szCs w:val="20"/>
              </w:rPr>
              <w:lastRenderedPageBreak/>
              <w:t>Outcome-01</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5EAB3" w14:textId="77777777" w:rsidR="004F423B" w:rsidRPr="0068413C" w:rsidRDefault="004F423B" w:rsidP="00D21CC1">
            <w:pPr>
              <w:rPr>
                <w:rFonts w:asciiTheme="majorHAnsi" w:eastAsia="Times New Roman" w:hAnsiTheme="majorHAnsi" w:cstheme="majorHAnsi"/>
                <w:sz w:val="20"/>
                <w:szCs w:val="20"/>
              </w:rPr>
            </w:pPr>
            <w:bookmarkStart w:id="17" w:name="_Hlk182404453"/>
            <w:r w:rsidRPr="0068413C">
              <w:rPr>
                <w:rFonts w:asciiTheme="majorHAnsi" w:hAnsiTheme="majorHAnsi" w:cstheme="majorHAnsi"/>
                <w:sz w:val="20"/>
                <w:szCs w:val="20"/>
              </w:rPr>
              <w:t>Increased income of targeted vulnerable households. </w:t>
            </w:r>
            <w:bookmarkEnd w:id="17"/>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9B95C" w14:textId="5D1C2989" w:rsidR="004F423B" w:rsidRPr="0068413C" w:rsidRDefault="004F423B" w:rsidP="00D21CC1">
            <w:pPr>
              <w:rPr>
                <w:rFonts w:asciiTheme="majorHAnsi" w:hAnsiTheme="majorHAnsi" w:cstheme="majorHAnsi"/>
                <w:sz w:val="20"/>
                <w:szCs w:val="20"/>
              </w:rPr>
            </w:pPr>
            <w:r w:rsidRPr="0068413C">
              <w:rPr>
                <w:rFonts w:asciiTheme="majorHAnsi" w:hAnsiTheme="majorHAnsi" w:cstheme="majorHAnsi"/>
                <w:sz w:val="20"/>
                <w:szCs w:val="20"/>
              </w:rPr>
              <w:t xml:space="preserve">% of </w:t>
            </w:r>
            <w:r w:rsidR="00CD2456">
              <w:rPr>
                <w:rFonts w:asciiTheme="majorHAnsi" w:hAnsiTheme="majorHAnsi" w:cstheme="majorHAnsi"/>
                <w:sz w:val="20"/>
                <w:szCs w:val="20"/>
              </w:rPr>
              <w:t>households</w:t>
            </w:r>
            <w:r w:rsidRPr="0068413C">
              <w:rPr>
                <w:rFonts w:asciiTheme="majorHAnsi" w:hAnsiTheme="majorHAnsi" w:cstheme="majorHAnsi"/>
                <w:sz w:val="20"/>
                <w:szCs w:val="20"/>
              </w:rPr>
              <w:t xml:space="preserve"> have increased income </w:t>
            </w:r>
          </w:p>
          <w:p w14:paraId="2B78BA37" w14:textId="2C6D5D48" w:rsidR="004F423B" w:rsidRPr="0068413C" w:rsidRDefault="004F423B" w:rsidP="00D21CC1">
            <w:pPr>
              <w:rPr>
                <w:rFonts w:asciiTheme="majorHAnsi" w:eastAsia="Times New Roman" w:hAnsiTheme="majorHAnsi" w:cstheme="majorHAnsi"/>
                <w:sz w:val="20"/>
                <w:szCs w:val="20"/>
              </w:rPr>
            </w:pPr>
            <w:r w:rsidRPr="0068413C">
              <w:rPr>
                <w:rFonts w:asciiTheme="majorHAnsi" w:hAnsiTheme="majorHAnsi" w:cstheme="majorHAnsi"/>
                <w:sz w:val="20"/>
                <w:szCs w:val="20"/>
              </w:rPr>
              <w:t xml:space="preserve">% of HHs have at least 1 alternative source of income over the principal </w:t>
            </w:r>
            <w:r w:rsidR="00CD2456">
              <w:rPr>
                <w:rFonts w:asciiTheme="majorHAnsi" w:hAnsiTheme="majorHAnsi" w:cstheme="majorHAnsi"/>
                <w:sz w:val="20"/>
                <w:szCs w:val="20"/>
              </w:rPr>
              <w:t>income-earning</w:t>
            </w:r>
            <w:r w:rsidRPr="0068413C">
              <w:rPr>
                <w:rFonts w:asciiTheme="majorHAnsi" w:hAnsiTheme="majorHAnsi" w:cstheme="majorHAnsi"/>
                <w:sz w:val="20"/>
                <w:szCs w:val="20"/>
              </w:rPr>
              <w:t xml:space="preserve"> source </w:t>
            </w:r>
          </w:p>
        </w:tc>
      </w:tr>
      <w:tr w:rsidR="0068413C" w:rsidRPr="0068413C" w14:paraId="7E88B9BC" w14:textId="77777777" w:rsidTr="004F423B">
        <w:trPr>
          <w:trHeight w:val="602"/>
        </w:trPr>
        <w:tc>
          <w:tcPr>
            <w:tcW w:w="10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10F253" w14:textId="77777777" w:rsidR="004F423B" w:rsidRPr="0068413C" w:rsidRDefault="004F423B" w:rsidP="00D21CC1">
            <w:pPr>
              <w:spacing w:before="240"/>
              <w:jc w:val="center"/>
              <w:rPr>
                <w:rFonts w:asciiTheme="majorHAnsi" w:eastAsia="Times New Roman" w:hAnsiTheme="majorHAnsi" w:cstheme="majorHAnsi"/>
                <w:sz w:val="20"/>
                <w:szCs w:val="20"/>
              </w:rPr>
            </w:pPr>
            <w:bookmarkStart w:id="18" w:name="_Hlk182404500"/>
            <w:r w:rsidRPr="0068413C">
              <w:rPr>
                <w:rFonts w:asciiTheme="majorHAnsi" w:eastAsia="Times New Roman" w:hAnsiTheme="majorHAnsi" w:cstheme="majorHAnsi"/>
                <w:sz w:val="20"/>
                <w:szCs w:val="20"/>
              </w:rPr>
              <w:t>Outcome-02</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D2B99" w14:textId="77777777" w:rsidR="004F423B" w:rsidRPr="0068413C" w:rsidRDefault="004F423B" w:rsidP="00D21CC1">
            <w:pPr>
              <w:rPr>
                <w:rFonts w:asciiTheme="majorHAnsi" w:eastAsia="Times New Roman" w:hAnsiTheme="majorHAnsi" w:cstheme="majorHAnsi"/>
                <w:sz w:val="20"/>
                <w:szCs w:val="20"/>
              </w:rPr>
            </w:pPr>
            <w:r w:rsidRPr="0068413C">
              <w:rPr>
                <w:rFonts w:asciiTheme="majorHAnsi" w:hAnsiTheme="majorHAnsi" w:cstheme="majorHAnsi"/>
                <w:sz w:val="20"/>
                <w:szCs w:val="20"/>
              </w:rPr>
              <w:t xml:space="preserve"> Improving institutional capacity to challenge the social and natural shocks and stress. </w:t>
            </w:r>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E776E" w14:textId="77777777" w:rsidR="004F423B" w:rsidRPr="0068413C" w:rsidRDefault="004F423B" w:rsidP="00D21CC1">
            <w:pPr>
              <w:rPr>
                <w:rFonts w:asciiTheme="majorHAnsi" w:hAnsiTheme="majorHAnsi" w:cstheme="majorHAnsi"/>
                <w:sz w:val="20"/>
                <w:szCs w:val="20"/>
              </w:rPr>
            </w:pPr>
            <w:r w:rsidRPr="0068413C">
              <w:rPr>
                <w:rFonts w:asciiTheme="majorHAnsi" w:hAnsiTheme="majorHAnsi" w:cstheme="majorHAnsi"/>
                <w:sz w:val="20"/>
                <w:szCs w:val="20"/>
              </w:rPr>
              <w:t># of community-based organizations have been operationalizing in favoring the community with specific social agenda </w:t>
            </w:r>
          </w:p>
          <w:p w14:paraId="7368918C" w14:textId="77777777" w:rsidR="004F423B" w:rsidRPr="0068413C" w:rsidRDefault="004F423B" w:rsidP="00D21CC1">
            <w:pPr>
              <w:rPr>
                <w:rFonts w:asciiTheme="majorHAnsi" w:hAnsiTheme="majorHAnsi" w:cstheme="majorHAnsi"/>
                <w:sz w:val="20"/>
                <w:szCs w:val="20"/>
              </w:rPr>
            </w:pPr>
            <w:r w:rsidRPr="0068413C">
              <w:rPr>
                <w:rFonts w:asciiTheme="majorHAnsi" w:hAnsiTheme="majorHAnsi" w:cstheme="majorHAnsi"/>
                <w:sz w:val="20"/>
                <w:szCs w:val="20"/>
              </w:rPr>
              <w:t># of SHGs formed and functioning with savings and loan activities </w:t>
            </w:r>
          </w:p>
          <w:p w14:paraId="0DA498DB" w14:textId="77777777" w:rsidR="004F423B" w:rsidRPr="0068413C" w:rsidRDefault="004F423B" w:rsidP="00D21CC1">
            <w:pPr>
              <w:rPr>
                <w:rFonts w:asciiTheme="majorHAnsi" w:eastAsia="Times New Roman" w:hAnsiTheme="majorHAnsi" w:cstheme="majorHAnsi"/>
                <w:sz w:val="20"/>
                <w:szCs w:val="20"/>
              </w:rPr>
            </w:pPr>
            <w:r w:rsidRPr="0068413C">
              <w:rPr>
                <w:rFonts w:asciiTheme="majorHAnsi" w:hAnsiTheme="majorHAnsi" w:cstheme="majorHAnsi"/>
                <w:sz w:val="20"/>
                <w:szCs w:val="20"/>
              </w:rPr>
              <w:t># of SHG members have developed skills </w:t>
            </w:r>
          </w:p>
        </w:tc>
      </w:tr>
      <w:bookmarkEnd w:id="18"/>
      <w:tr w:rsidR="004F423B" w:rsidRPr="0068413C" w14:paraId="0D184358" w14:textId="77777777" w:rsidTr="00CD2456">
        <w:trPr>
          <w:trHeight w:val="240"/>
        </w:trPr>
        <w:tc>
          <w:tcPr>
            <w:tcW w:w="10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4A59A1" w14:textId="77777777" w:rsidR="004F423B" w:rsidRPr="0068413C" w:rsidRDefault="004F423B" w:rsidP="00D21CC1">
            <w:pPr>
              <w:spacing w:before="240"/>
              <w:jc w:val="center"/>
              <w:rPr>
                <w:rFonts w:asciiTheme="majorHAnsi" w:eastAsia="Times New Roman" w:hAnsiTheme="majorHAnsi" w:cstheme="majorHAnsi"/>
                <w:sz w:val="20"/>
                <w:szCs w:val="20"/>
              </w:rPr>
            </w:pPr>
            <w:r w:rsidRPr="0068413C">
              <w:rPr>
                <w:rFonts w:asciiTheme="majorHAnsi" w:eastAsia="Times New Roman" w:hAnsiTheme="majorHAnsi" w:cstheme="majorHAnsi"/>
                <w:sz w:val="20"/>
                <w:szCs w:val="20"/>
              </w:rPr>
              <w:t>Outcome-03</w:t>
            </w:r>
          </w:p>
        </w:tc>
        <w:tc>
          <w:tcPr>
            <w:tcW w:w="30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5D6AE6" w14:textId="1ED3FF08" w:rsidR="004F423B" w:rsidRPr="0068413C" w:rsidRDefault="004F423B" w:rsidP="00D21CC1">
            <w:pPr>
              <w:rPr>
                <w:rFonts w:asciiTheme="majorHAnsi" w:eastAsia="Times New Roman" w:hAnsiTheme="majorHAnsi" w:cstheme="majorHAnsi"/>
                <w:sz w:val="20"/>
                <w:szCs w:val="20"/>
              </w:rPr>
            </w:pPr>
            <w:bookmarkStart w:id="19" w:name="_Hlk182404523"/>
            <w:r w:rsidRPr="0068413C">
              <w:rPr>
                <w:rFonts w:asciiTheme="majorHAnsi" w:hAnsiTheme="majorHAnsi" w:cstheme="majorHAnsi"/>
                <w:sz w:val="20"/>
                <w:szCs w:val="20"/>
              </w:rPr>
              <w:t xml:space="preserve">Improving </w:t>
            </w:r>
            <w:r w:rsidR="00947E68">
              <w:rPr>
                <w:rFonts w:asciiTheme="majorHAnsi" w:hAnsiTheme="majorHAnsi" w:cstheme="majorHAnsi"/>
                <w:sz w:val="20"/>
                <w:szCs w:val="20"/>
              </w:rPr>
              <w:t xml:space="preserve">the </w:t>
            </w:r>
            <w:r w:rsidRPr="0068413C">
              <w:rPr>
                <w:rFonts w:asciiTheme="majorHAnsi" w:hAnsiTheme="majorHAnsi" w:cstheme="majorHAnsi"/>
                <w:sz w:val="20"/>
                <w:szCs w:val="20"/>
              </w:rPr>
              <w:t xml:space="preserve">ability to mitigate and adapt </w:t>
            </w:r>
            <w:r w:rsidR="00947E68">
              <w:rPr>
                <w:rFonts w:asciiTheme="majorHAnsi" w:hAnsiTheme="majorHAnsi" w:cstheme="majorHAnsi"/>
                <w:sz w:val="20"/>
                <w:szCs w:val="20"/>
              </w:rPr>
              <w:t xml:space="preserve">to </w:t>
            </w:r>
            <w:r w:rsidRPr="0068413C">
              <w:rPr>
                <w:rFonts w:asciiTheme="majorHAnsi" w:hAnsiTheme="majorHAnsi" w:cstheme="majorHAnsi"/>
                <w:sz w:val="20"/>
                <w:szCs w:val="20"/>
              </w:rPr>
              <w:t>natural and man-maid shocks and stress.</w:t>
            </w:r>
            <w:bookmarkEnd w:id="19"/>
          </w:p>
        </w:tc>
        <w:tc>
          <w:tcPr>
            <w:tcW w:w="51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DAEB98" w14:textId="77777777" w:rsidR="004F423B" w:rsidRPr="0068413C" w:rsidRDefault="004F423B" w:rsidP="00D21CC1">
            <w:pPr>
              <w:rPr>
                <w:rFonts w:asciiTheme="majorHAnsi" w:hAnsiTheme="majorHAnsi" w:cstheme="majorHAnsi"/>
                <w:sz w:val="20"/>
                <w:szCs w:val="20"/>
              </w:rPr>
            </w:pPr>
            <w:r w:rsidRPr="0068413C">
              <w:rPr>
                <w:rFonts w:asciiTheme="majorHAnsi" w:hAnsiTheme="majorHAnsi" w:cstheme="majorHAnsi"/>
                <w:sz w:val="20"/>
                <w:szCs w:val="20"/>
              </w:rPr>
              <w:t># of community have their own R&amp;R map and contingency plan </w:t>
            </w:r>
          </w:p>
          <w:p w14:paraId="46E8B2DC" w14:textId="77777777" w:rsidR="004F423B" w:rsidRPr="0068413C" w:rsidRDefault="004F423B" w:rsidP="00D21CC1">
            <w:pPr>
              <w:rPr>
                <w:rFonts w:asciiTheme="majorHAnsi" w:hAnsiTheme="majorHAnsi" w:cstheme="majorHAnsi"/>
                <w:sz w:val="20"/>
                <w:szCs w:val="20"/>
              </w:rPr>
            </w:pPr>
            <w:r w:rsidRPr="0068413C">
              <w:rPr>
                <w:rFonts w:asciiTheme="majorHAnsi" w:hAnsiTheme="majorHAnsi" w:cstheme="majorHAnsi"/>
                <w:sz w:val="20"/>
                <w:szCs w:val="20"/>
              </w:rPr>
              <w:t>% of community people have sensitized on the early warning system </w:t>
            </w:r>
          </w:p>
          <w:p w14:paraId="68227610" w14:textId="77777777" w:rsidR="004F423B" w:rsidRPr="0068413C" w:rsidRDefault="004F423B" w:rsidP="00D21CC1">
            <w:pPr>
              <w:rPr>
                <w:rFonts w:asciiTheme="majorHAnsi" w:eastAsia="Times New Roman" w:hAnsiTheme="majorHAnsi" w:cstheme="majorHAnsi"/>
                <w:sz w:val="20"/>
                <w:szCs w:val="20"/>
              </w:rPr>
            </w:pPr>
            <w:r w:rsidRPr="0068413C">
              <w:rPr>
                <w:rFonts w:asciiTheme="majorHAnsi" w:hAnsiTheme="majorHAnsi" w:cstheme="majorHAnsi"/>
                <w:sz w:val="20"/>
                <w:szCs w:val="20"/>
              </w:rPr>
              <w:t># of community volunteers trained and placed </w:t>
            </w:r>
          </w:p>
        </w:tc>
      </w:tr>
    </w:tbl>
    <w:p w14:paraId="2BD603F3" w14:textId="443E5ED2" w:rsidR="002F1C5A" w:rsidRPr="00FB770F" w:rsidRDefault="00FC40BC" w:rsidP="003A2533">
      <w:pPr>
        <w:widowControl w:val="0"/>
        <w:tabs>
          <w:tab w:val="left" w:pos="450"/>
        </w:tabs>
        <w:spacing w:before="200" w:after="120" w:line="276" w:lineRule="auto"/>
        <w:jc w:val="both"/>
        <w:rPr>
          <w:rFonts w:asciiTheme="majorHAnsi" w:hAnsiTheme="majorHAnsi" w:cstheme="majorHAnsi"/>
          <w:b/>
          <w:sz w:val="22"/>
          <w:szCs w:val="22"/>
          <w:highlight w:val="white"/>
          <w:u w:val="single"/>
        </w:rPr>
      </w:pPr>
      <w:r w:rsidRPr="00FB770F">
        <w:rPr>
          <w:rFonts w:asciiTheme="majorHAnsi" w:hAnsiTheme="majorHAnsi" w:cstheme="majorHAnsi"/>
          <w:b/>
          <w:sz w:val="22"/>
          <w:szCs w:val="22"/>
          <w:highlight w:val="white"/>
          <w:u w:val="single"/>
        </w:rPr>
        <w:t xml:space="preserve">Guidelines </w:t>
      </w:r>
      <w:r w:rsidR="005C043C" w:rsidRPr="00FB770F">
        <w:rPr>
          <w:rFonts w:asciiTheme="majorHAnsi" w:hAnsiTheme="majorHAnsi" w:cstheme="majorHAnsi"/>
          <w:b/>
          <w:sz w:val="22"/>
          <w:szCs w:val="22"/>
          <w:highlight w:val="white"/>
          <w:u w:val="single"/>
        </w:rPr>
        <w:t>for Submission of the Proposal</w:t>
      </w:r>
    </w:p>
    <w:p w14:paraId="4C625246" w14:textId="7099FE68" w:rsidR="002F1C5A" w:rsidRPr="00FB770F" w:rsidRDefault="005C043C">
      <w:pPr>
        <w:widowControl w:val="0"/>
        <w:spacing w:before="200" w:after="120" w:line="276" w:lineRule="auto"/>
        <w:jc w:val="both"/>
        <w:rPr>
          <w:rFonts w:asciiTheme="majorHAnsi" w:hAnsiTheme="majorHAnsi" w:cstheme="majorHAnsi"/>
          <w:sz w:val="22"/>
          <w:szCs w:val="22"/>
          <w:highlight w:val="white"/>
        </w:rPr>
      </w:pPr>
      <w:r w:rsidRPr="00FB770F">
        <w:rPr>
          <w:rFonts w:asciiTheme="majorHAnsi" w:hAnsiTheme="majorHAnsi" w:cstheme="majorHAnsi"/>
          <w:sz w:val="22"/>
          <w:szCs w:val="22"/>
          <w:highlight w:val="white"/>
        </w:rPr>
        <w:t xml:space="preserve">These </w:t>
      </w:r>
      <w:r w:rsidR="00FC40BC" w:rsidRPr="00FB770F">
        <w:rPr>
          <w:rFonts w:asciiTheme="majorHAnsi" w:hAnsiTheme="majorHAnsi" w:cstheme="majorHAnsi"/>
          <w:sz w:val="22"/>
          <w:szCs w:val="22"/>
          <w:highlight w:val="white"/>
        </w:rPr>
        <w:t>guid</w:t>
      </w:r>
      <w:r w:rsidR="009F2D45" w:rsidRPr="00FB770F">
        <w:rPr>
          <w:rFonts w:asciiTheme="majorHAnsi" w:hAnsiTheme="majorHAnsi" w:cstheme="majorHAnsi"/>
          <w:sz w:val="22"/>
          <w:szCs w:val="22"/>
          <w:highlight w:val="white"/>
        </w:rPr>
        <w:t>e</w:t>
      </w:r>
      <w:r w:rsidR="00FC40BC" w:rsidRPr="00FB770F">
        <w:rPr>
          <w:rFonts w:asciiTheme="majorHAnsi" w:hAnsiTheme="majorHAnsi" w:cstheme="majorHAnsi"/>
          <w:sz w:val="22"/>
          <w:szCs w:val="22"/>
          <w:highlight w:val="white"/>
        </w:rPr>
        <w:t>lines</w:t>
      </w:r>
      <w:r w:rsidRPr="00FB770F">
        <w:rPr>
          <w:rFonts w:asciiTheme="majorHAnsi" w:hAnsiTheme="majorHAnsi" w:cstheme="majorHAnsi"/>
          <w:sz w:val="22"/>
          <w:szCs w:val="22"/>
          <w:highlight w:val="white"/>
        </w:rPr>
        <w:t xml:space="preserve"> shall ensure uniformity of proposals submitted by all applicants and transparency of the evaluation process.</w:t>
      </w:r>
    </w:p>
    <w:p w14:paraId="72FB2ED4" w14:textId="77777777" w:rsidR="002F1C5A" w:rsidRPr="00FB770F" w:rsidRDefault="005C043C">
      <w:pPr>
        <w:widowControl w:val="0"/>
        <w:numPr>
          <w:ilvl w:val="0"/>
          <w:numId w:val="5"/>
        </w:numPr>
        <w:pBdr>
          <w:top w:val="nil"/>
          <w:left w:val="nil"/>
          <w:bottom w:val="nil"/>
          <w:right w:val="nil"/>
          <w:between w:val="nil"/>
        </w:pBdr>
        <w:spacing w:line="276" w:lineRule="auto"/>
        <w:jc w:val="both"/>
        <w:rPr>
          <w:rFonts w:asciiTheme="majorHAnsi" w:hAnsiTheme="majorHAnsi" w:cstheme="majorHAnsi"/>
          <w:sz w:val="22"/>
          <w:szCs w:val="22"/>
          <w:highlight w:val="white"/>
        </w:rPr>
      </w:pPr>
      <w:r w:rsidRPr="00FB770F">
        <w:rPr>
          <w:rFonts w:asciiTheme="majorHAnsi" w:hAnsiTheme="majorHAnsi" w:cstheme="majorHAnsi"/>
          <w:b/>
          <w:sz w:val="22"/>
          <w:szCs w:val="22"/>
          <w:highlight w:val="white"/>
        </w:rPr>
        <w:t>Eligibility Criteria</w:t>
      </w:r>
    </w:p>
    <w:p w14:paraId="29406E55" w14:textId="77777777" w:rsidR="002F1C5A" w:rsidRPr="00FB770F" w:rsidRDefault="005C043C">
      <w:pPr>
        <w:widowControl w:val="0"/>
        <w:spacing w:before="200" w:after="120" w:line="276" w:lineRule="auto"/>
        <w:jc w:val="both"/>
        <w:rPr>
          <w:rFonts w:asciiTheme="majorHAnsi" w:hAnsiTheme="majorHAnsi" w:cstheme="majorHAnsi"/>
          <w:sz w:val="22"/>
          <w:szCs w:val="22"/>
          <w:highlight w:val="white"/>
        </w:rPr>
      </w:pPr>
      <w:r w:rsidRPr="00FB770F">
        <w:rPr>
          <w:rFonts w:asciiTheme="majorHAnsi" w:hAnsiTheme="majorHAnsi" w:cstheme="majorHAnsi"/>
          <w:sz w:val="22"/>
          <w:szCs w:val="22"/>
          <w:highlight w:val="white"/>
        </w:rPr>
        <w:t>Eligible applicants are research organizations with an appropriate setup (fully equipped with physical facilities and competent team members) to conduct this task. The applicant must meet the following criteria.</w:t>
      </w:r>
    </w:p>
    <w:p w14:paraId="27D57B56" w14:textId="6C450550" w:rsidR="002F1C5A" w:rsidRPr="00FB770F" w:rsidRDefault="005C043C">
      <w:pPr>
        <w:widowControl w:val="0"/>
        <w:numPr>
          <w:ilvl w:val="0"/>
          <w:numId w:val="3"/>
        </w:numPr>
        <w:pBdr>
          <w:top w:val="nil"/>
          <w:left w:val="nil"/>
          <w:bottom w:val="nil"/>
          <w:right w:val="nil"/>
          <w:between w:val="nil"/>
        </w:pBdr>
        <w:spacing w:line="276" w:lineRule="auto"/>
        <w:jc w:val="both"/>
        <w:rPr>
          <w:rFonts w:asciiTheme="majorHAnsi" w:hAnsiTheme="majorHAnsi" w:cstheme="majorHAnsi"/>
          <w:sz w:val="22"/>
          <w:szCs w:val="22"/>
          <w:highlight w:val="white"/>
        </w:rPr>
      </w:pPr>
      <w:r w:rsidRPr="00FB770F">
        <w:rPr>
          <w:rFonts w:asciiTheme="majorHAnsi" w:hAnsiTheme="majorHAnsi" w:cstheme="majorHAnsi"/>
          <w:sz w:val="22"/>
          <w:szCs w:val="22"/>
          <w:highlight w:val="white"/>
        </w:rPr>
        <w:t xml:space="preserve">The consultancy firm must have </w:t>
      </w:r>
      <w:r w:rsidR="00EF1F47">
        <w:rPr>
          <w:rFonts w:asciiTheme="majorHAnsi" w:hAnsiTheme="majorHAnsi" w:cstheme="majorHAnsi"/>
          <w:sz w:val="22"/>
          <w:szCs w:val="22"/>
          <w:highlight w:val="white"/>
        </w:rPr>
        <w:t>5</w:t>
      </w:r>
      <w:r w:rsidRPr="00FB770F">
        <w:rPr>
          <w:rFonts w:asciiTheme="majorHAnsi" w:hAnsiTheme="majorHAnsi" w:cstheme="majorHAnsi"/>
          <w:sz w:val="22"/>
          <w:szCs w:val="22"/>
          <w:highlight w:val="white"/>
        </w:rPr>
        <w:t xml:space="preserve"> years of experience in undertaking impact evaluations of bi-lateral and multilateral </w:t>
      </w:r>
      <w:r w:rsidR="00FE50CC">
        <w:rPr>
          <w:rFonts w:asciiTheme="majorHAnsi" w:hAnsiTheme="majorHAnsi" w:cstheme="majorHAnsi"/>
          <w:sz w:val="22"/>
          <w:szCs w:val="22"/>
          <w:highlight w:val="white"/>
        </w:rPr>
        <w:t>organizations</w:t>
      </w:r>
      <w:r w:rsidRPr="00FB770F">
        <w:rPr>
          <w:rFonts w:asciiTheme="majorHAnsi" w:hAnsiTheme="majorHAnsi" w:cstheme="majorHAnsi"/>
          <w:sz w:val="22"/>
          <w:szCs w:val="22"/>
          <w:highlight w:val="white"/>
        </w:rPr>
        <w:t xml:space="preserve"> with report submission as proof</w:t>
      </w:r>
    </w:p>
    <w:p w14:paraId="43E95E85" w14:textId="20EF476F" w:rsidR="002F1C5A" w:rsidRPr="00FB770F" w:rsidRDefault="005C043C">
      <w:pPr>
        <w:widowControl w:val="0"/>
        <w:numPr>
          <w:ilvl w:val="0"/>
          <w:numId w:val="3"/>
        </w:numPr>
        <w:pBdr>
          <w:top w:val="nil"/>
          <w:left w:val="nil"/>
          <w:bottom w:val="nil"/>
          <w:right w:val="nil"/>
          <w:between w:val="nil"/>
        </w:pBdr>
        <w:spacing w:line="276" w:lineRule="auto"/>
        <w:jc w:val="both"/>
        <w:rPr>
          <w:rFonts w:asciiTheme="majorHAnsi" w:hAnsiTheme="majorHAnsi" w:cstheme="majorHAnsi"/>
          <w:sz w:val="22"/>
          <w:szCs w:val="22"/>
          <w:highlight w:val="white"/>
        </w:rPr>
      </w:pPr>
      <w:r w:rsidRPr="00FB770F">
        <w:rPr>
          <w:rFonts w:asciiTheme="majorHAnsi" w:hAnsiTheme="majorHAnsi" w:cstheme="majorHAnsi"/>
          <w:sz w:val="22"/>
          <w:szCs w:val="22"/>
          <w:highlight w:val="white"/>
        </w:rPr>
        <w:t xml:space="preserve">Demonstrated experience with market system research/study/survey/impact assessment; experience with </w:t>
      </w:r>
      <w:r w:rsidR="00884D20" w:rsidRPr="00FB770F">
        <w:rPr>
          <w:rFonts w:asciiTheme="majorHAnsi" w:hAnsiTheme="majorHAnsi" w:cstheme="majorHAnsi"/>
          <w:sz w:val="22"/>
          <w:szCs w:val="22"/>
          <w:highlight w:val="white"/>
        </w:rPr>
        <w:t xml:space="preserve">Livelihood assessment and </w:t>
      </w:r>
      <w:r w:rsidRPr="00FB770F">
        <w:rPr>
          <w:rFonts w:asciiTheme="majorHAnsi" w:hAnsiTheme="majorHAnsi" w:cstheme="majorHAnsi"/>
          <w:sz w:val="22"/>
          <w:szCs w:val="22"/>
          <w:highlight w:val="white"/>
        </w:rPr>
        <w:t>Work for the Poor (M4P) approach will get preference</w:t>
      </w:r>
    </w:p>
    <w:p w14:paraId="6ADBEAB5" w14:textId="4FCE9B33" w:rsidR="002F1C5A" w:rsidRPr="00FB770F" w:rsidRDefault="005C043C">
      <w:pPr>
        <w:widowControl w:val="0"/>
        <w:numPr>
          <w:ilvl w:val="0"/>
          <w:numId w:val="3"/>
        </w:numPr>
        <w:pBdr>
          <w:top w:val="nil"/>
          <w:left w:val="nil"/>
          <w:bottom w:val="nil"/>
          <w:right w:val="nil"/>
          <w:between w:val="nil"/>
        </w:pBdr>
        <w:spacing w:line="276" w:lineRule="auto"/>
        <w:jc w:val="both"/>
        <w:rPr>
          <w:rFonts w:asciiTheme="majorHAnsi" w:hAnsiTheme="majorHAnsi" w:cstheme="majorHAnsi"/>
          <w:sz w:val="22"/>
          <w:szCs w:val="22"/>
          <w:highlight w:val="white"/>
        </w:rPr>
      </w:pPr>
      <w:r w:rsidRPr="00FB770F">
        <w:rPr>
          <w:rFonts w:asciiTheme="majorHAnsi" w:hAnsiTheme="majorHAnsi" w:cstheme="majorHAnsi"/>
          <w:sz w:val="22"/>
          <w:szCs w:val="22"/>
          <w:highlight w:val="white"/>
        </w:rPr>
        <w:t xml:space="preserve">Proven experience </w:t>
      </w:r>
      <w:r w:rsidR="00884D20" w:rsidRPr="00FB770F">
        <w:rPr>
          <w:rFonts w:asciiTheme="majorHAnsi" w:hAnsiTheme="majorHAnsi" w:cstheme="majorHAnsi"/>
          <w:sz w:val="22"/>
          <w:szCs w:val="22"/>
          <w:highlight w:val="white"/>
        </w:rPr>
        <w:t>in</w:t>
      </w:r>
      <w:r w:rsidRPr="00FB770F">
        <w:rPr>
          <w:rFonts w:asciiTheme="majorHAnsi" w:hAnsiTheme="majorHAnsi" w:cstheme="majorHAnsi"/>
          <w:sz w:val="22"/>
          <w:szCs w:val="22"/>
          <w:highlight w:val="white"/>
        </w:rPr>
        <w:t xml:space="preserve"> conducting project progress tracking studies on market-based interventions in a rural setting</w:t>
      </w:r>
    </w:p>
    <w:p w14:paraId="11C80C28" w14:textId="77777777" w:rsidR="002F1C5A" w:rsidRPr="00FB770F" w:rsidRDefault="005C043C">
      <w:pPr>
        <w:widowControl w:val="0"/>
        <w:spacing w:before="240" w:after="240" w:line="276" w:lineRule="auto"/>
        <w:jc w:val="both"/>
        <w:rPr>
          <w:rFonts w:asciiTheme="majorHAnsi" w:hAnsiTheme="majorHAnsi" w:cstheme="majorHAnsi"/>
          <w:sz w:val="22"/>
          <w:szCs w:val="22"/>
          <w:highlight w:val="white"/>
        </w:rPr>
      </w:pPr>
      <w:r w:rsidRPr="00FB770F">
        <w:rPr>
          <w:rFonts w:asciiTheme="majorHAnsi" w:hAnsiTheme="majorHAnsi" w:cstheme="majorHAnsi"/>
          <w:sz w:val="22"/>
          <w:szCs w:val="22"/>
          <w:highlight w:val="white"/>
        </w:rPr>
        <w:t>The firm or consultants engaged for this assignment must possess the following qualifications and experience:</w:t>
      </w:r>
    </w:p>
    <w:p w14:paraId="42870B4F" w14:textId="340A0322" w:rsidR="002F1C5A" w:rsidRPr="00EA3D53" w:rsidRDefault="005C043C">
      <w:pPr>
        <w:widowControl w:val="0"/>
        <w:numPr>
          <w:ilvl w:val="0"/>
          <w:numId w:val="1"/>
        </w:numPr>
        <w:spacing w:before="240" w:line="276" w:lineRule="auto"/>
        <w:rPr>
          <w:rFonts w:asciiTheme="majorHAnsi" w:hAnsiTheme="majorHAnsi" w:cstheme="majorHAnsi"/>
          <w:sz w:val="22"/>
          <w:szCs w:val="22"/>
          <w:highlight w:val="white"/>
        </w:rPr>
      </w:pPr>
      <w:r w:rsidRPr="00EA3D53">
        <w:rPr>
          <w:rFonts w:asciiTheme="majorHAnsi" w:hAnsiTheme="majorHAnsi" w:cstheme="majorHAnsi"/>
          <w:b/>
          <w:sz w:val="22"/>
          <w:szCs w:val="22"/>
          <w:highlight w:val="white"/>
        </w:rPr>
        <w:t>Expertise in</w:t>
      </w:r>
      <w:r w:rsidR="00606B0D" w:rsidRPr="00EA3D53">
        <w:rPr>
          <w:rFonts w:asciiTheme="majorHAnsi" w:hAnsiTheme="majorHAnsi" w:cstheme="majorHAnsi"/>
          <w:b/>
          <w:sz w:val="22"/>
          <w:szCs w:val="22"/>
          <w:highlight w:val="white"/>
        </w:rPr>
        <w:t xml:space="preserve"> DRR,</w:t>
      </w:r>
      <w:r w:rsidRPr="00EA3D53">
        <w:rPr>
          <w:rFonts w:asciiTheme="majorHAnsi" w:hAnsiTheme="majorHAnsi" w:cstheme="majorHAnsi"/>
          <w:b/>
          <w:sz w:val="22"/>
          <w:szCs w:val="22"/>
          <w:highlight w:val="white"/>
        </w:rPr>
        <w:t xml:space="preserve"> Nutrition and Health Systems</w:t>
      </w:r>
      <w:r w:rsidRPr="00EA3D53">
        <w:rPr>
          <w:rFonts w:asciiTheme="majorHAnsi" w:hAnsiTheme="majorHAnsi" w:cstheme="majorHAnsi"/>
          <w:sz w:val="22"/>
          <w:szCs w:val="22"/>
          <w:highlight w:val="white"/>
        </w:rPr>
        <w:t>:</w:t>
      </w:r>
    </w:p>
    <w:p w14:paraId="51C9B90E" w14:textId="77777777"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Proven experience in conducting large-scale nutrition and health system assessments, preferably related to maternal and child health in low- and middle-income countries (LMICs).</w:t>
      </w:r>
    </w:p>
    <w:p w14:paraId="42CD2261" w14:textId="77777777"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A deep understanding of nutrition interventions, including maternal supplementation, infant and young child feeding (IYCF), Vitamin A supplementation, and treatment of acute malnutrition.</w:t>
      </w:r>
    </w:p>
    <w:p w14:paraId="49DB430C" w14:textId="77777777" w:rsidR="002F1C5A" w:rsidRPr="00EA3D53" w:rsidRDefault="005C043C">
      <w:pPr>
        <w:widowControl w:val="0"/>
        <w:numPr>
          <w:ilvl w:val="0"/>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b/>
          <w:sz w:val="22"/>
          <w:szCs w:val="22"/>
          <w:highlight w:val="white"/>
        </w:rPr>
        <w:lastRenderedPageBreak/>
        <w:t>Research Design and Protocol Development</w:t>
      </w:r>
      <w:r w:rsidRPr="00EA3D53">
        <w:rPr>
          <w:rFonts w:asciiTheme="majorHAnsi" w:hAnsiTheme="majorHAnsi" w:cstheme="majorHAnsi"/>
          <w:sz w:val="22"/>
          <w:szCs w:val="22"/>
          <w:highlight w:val="white"/>
        </w:rPr>
        <w:t>:</w:t>
      </w:r>
    </w:p>
    <w:p w14:paraId="7BA7FC39" w14:textId="77777777"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Expertise in designing and implementing quantitative and mixed-methods research, including experience in developing study protocols and data collection tools.</w:t>
      </w:r>
    </w:p>
    <w:p w14:paraId="768400E1" w14:textId="157672EA"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 xml:space="preserve">Familiarity with cross-sectional survey designs, sampling methodologies, and data analysis techniques relevant to </w:t>
      </w:r>
      <w:r w:rsidR="00EF1F47">
        <w:rPr>
          <w:rFonts w:asciiTheme="majorHAnsi" w:hAnsiTheme="majorHAnsi" w:cstheme="majorHAnsi"/>
          <w:sz w:val="22"/>
          <w:szCs w:val="22"/>
          <w:highlight w:val="white"/>
        </w:rPr>
        <w:t xml:space="preserve">food security and </w:t>
      </w:r>
      <w:r w:rsidRPr="00EA3D53">
        <w:rPr>
          <w:rFonts w:asciiTheme="majorHAnsi" w:hAnsiTheme="majorHAnsi" w:cstheme="majorHAnsi"/>
          <w:sz w:val="22"/>
          <w:szCs w:val="22"/>
          <w:highlight w:val="white"/>
        </w:rPr>
        <w:t>nutrition assessments.</w:t>
      </w:r>
    </w:p>
    <w:p w14:paraId="4122A06A" w14:textId="77777777" w:rsidR="002F1C5A" w:rsidRPr="00EA3D53" w:rsidRDefault="005C043C">
      <w:pPr>
        <w:widowControl w:val="0"/>
        <w:numPr>
          <w:ilvl w:val="0"/>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b/>
          <w:sz w:val="22"/>
          <w:szCs w:val="22"/>
          <w:highlight w:val="white"/>
        </w:rPr>
        <w:t>Experience in Fieldwork and Data Collection</w:t>
      </w:r>
      <w:r w:rsidRPr="00EA3D53">
        <w:rPr>
          <w:rFonts w:asciiTheme="majorHAnsi" w:hAnsiTheme="majorHAnsi" w:cstheme="majorHAnsi"/>
          <w:sz w:val="22"/>
          <w:szCs w:val="22"/>
          <w:highlight w:val="white"/>
        </w:rPr>
        <w:t>:</w:t>
      </w:r>
    </w:p>
    <w:p w14:paraId="6870D2E7" w14:textId="77777777"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Extensive experience in planning and executing data collection in diverse and challenging environments, including the ability to train and manage data collection teams.</w:t>
      </w:r>
    </w:p>
    <w:p w14:paraId="4B57E44C" w14:textId="0BE94F61"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Previous experience working in the selected regions, with a strong understanding of local contexts, challenges, and cultural cons</w:t>
      </w:r>
      <w:r w:rsidR="000825DB" w:rsidRPr="00EA3D53">
        <w:rPr>
          <w:rFonts w:asciiTheme="majorHAnsi" w:hAnsiTheme="majorHAnsi" w:cstheme="majorHAnsi"/>
          <w:sz w:val="22"/>
          <w:szCs w:val="22"/>
          <w:highlight w:val="white"/>
        </w:rPr>
        <w:t>ide</w:t>
      </w:r>
      <w:r w:rsidRPr="00EA3D53">
        <w:rPr>
          <w:rFonts w:asciiTheme="majorHAnsi" w:hAnsiTheme="majorHAnsi" w:cstheme="majorHAnsi"/>
          <w:sz w:val="22"/>
          <w:szCs w:val="22"/>
          <w:highlight w:val="white"/>
        </w:rPr>
        <w:t>rations.</w:t>
      </w:r>
    </w:p>
    <w:p w14:paraId="05DE2588" w14:textId="77777777"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Ability to use digital data collection platforms (e.g., Survey CTO, Open Data Kit (ODK)) for real-time data collection, monitoring, and quality assurance.</w:t>
      </w:r>
    </w:p>
    <w:p w14:paraId="365297CA" w14:textId="77777777" w:rsidR="002F1C5A" w:rsidRPr="00EA3D53" w:rsidRDefault="005C043C">
      <w:pPr>
        <w:widowControl w:val="0"/>
        <w:numPr>
          <w:ilvl w:val="0"/>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b/>
          <w:sz w:val="22"/>
          <w:szCs w:val="22"/>
          <w:highlight w:val="white"/>
        </w:rPr>
        <w:t>Data Management and Analysis</w:t>
      </w:r>
      <w:r w:rsidRPr="00EA3D53">
        <w:rPr>
          <w:rFonts w:asciiTheme="majorHAnsi" w:hAnsiTheme="majorHAnsi" w:cstheme="majorHAnsi"/>
          <w:sz w:val="22"/>
          <w:szCs w:val="22"/>
          <w:highlight w:val="white"/>
        </w:rPr>
        <w:t>:</w:t>
      </w:r>
    </w:p>
    <w:p w14:paraId="199601DE" w14:textId="77777777"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Proficiency in using statistical software such as STATA, R, or equivalent tools for data cleaning, management, and analysis.</w:t>
      </w:r>
    </w:p>
    <w:p w14:paraId="2AD26130" w14:textId="77777777"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Proven experience in survey data management and analysis, including database management, data analysis, and production of quality reports.</w:t>
      </w:r>
    </w:p>
    <w:p w14:paraId="63E74979" w14:textId="17947D2C"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 xml:space="preserve">At least </w:t>
      </w:r>
      <w:r w:rsidR="00EF1F47">
        <w:rPr>
          <w:rFonts w:asciiTheme="majorHAnsi" w:hAnsiTheme="majorHAnsi" w:cstheme="majorHAnsi"/>
          <w:sz w:val="22"/>
          <w:szCs w:val="22"/>
          <w:highlight w:val="white"/>
        </w:rPr>
        <w:t>5</w:t>
      </w:r>
      <w:r w:rsidRPr="00EA3D53">
        <w:rPr>
          <w:rFonts w:asciiTheme="majorHAnsi" w:hAnsiTheme="majorHAnsi" w:cstheme="majorHAnsi"/>
          <w:sz w:val="22"/>
          <w:szCs w:val="22"/>
          <w:highlight w:val="white"/>
        </w:rPr>
        <w:t xml:space="preserve"> years of proven experience in conducting </w:t>
      </w:r>
      <w:r w:rsidR="00EF1F47">
        <w:rPr>
          <w:rFonts w:asciiTheme="majorHAnsi" w:hAnsiTheme="majorHAnsi" w:cstheme="majorHAnsi"/>
          <w:sz w:val="22"/>
          <w:szCs w:val="22"/>
          <w:highlight w:val="white"/>
        </w:rPr>
        <w:t>food security, nutrition, and agriculture surveys</w:t>
      </w:r>
      <w:r w:rsidRPr="00EA3D53">
        <w:rPr>
          <w:rFonts w:asciiTheme="majorHAnsi" w:hAnsiTheme="majorHAnsi" w:cstheme="majorHAnsi"/>
          <w:sz w:val="22"/>
          <w:szCs w:val="22"/>
          <w:highlight w:val="white"/>
        </w:rPr>
        <w:t xml:space="preserve">. </w:t>
      </w:r>
    </w:p>
    <w:p w14:paraId="3AFA9B65" w14:textId="77777777" w:rsidR="002F1C5A" w:rsidRPr="00EA3D53" w:rsidRDefault="005C043C">
      <w:pPr>
        <w:widowControl w:val="0"/>
        <w:numPr>
          <w:ilvl w:val="0"/>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b/>
          <w:sz w:val="22"/>
          <w:szCs w:val="22"/>
          <w:highlight w:val="white"/>
        </w:rPr>
        <w:t>Ethics and Compliance</w:t>
      </w:r>
      <w:r w:rsidRPr="00EA3D53">
        <w:rPr>
          <w:rFonts w:asciiTheme="majorHAnsi" w:hAnsiTheme="majorHAnsi" w:cstheme="majorHAnsi"/>
          <w:sz w:val="22"/>
          <w:szCs w:val="22"/>
          <w:highlight w:val="white"/>
        </w:rPr>
        <w:t>:</w:t>
      </w:r>
    </w:p>
    <w:p w14:paraId="3B2855DF" w14:textId="5F9B536E"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Demonstrated experience in obtaining ethical approvals and managing research protocols in compliance with national and international research ethics gu</w:t>
      </w:r>
      <w:r w:rsidR="000825DB" w:rsidRPr="00EA3D53">
        <w:rPr>
          <w:rFonts w:asciiTheme="majorHAnsi" w:hAnsiTheme="majorHAnsi" w:cstheme="majorHAnsi"/>
          <w:sz w:val="22"/>
          <w:szCs w:val="22"/>
          <w:highlight w:val="white"/>
        </w:rPr>
        <w:t>ide</w:t>
      </w:r>
      <w:r w:rsidRPr="00EA3D53">
        <w:rPr>
          <w:rFonts w:asciiTheme="majorHAnsi" w:hAnsiTheme="majorHAnsi" w:cstheme="majorHAnsi"/>
          <w:sz w:val="22"/>
          <w:szCs w:val="22"/>
          <w:highlight w:val="white"/>
        </w:rPr>
        <w:t>lines.</w:t>
      </w:r>
    </w:p>
    <w:p w14:paraId="1573203C" w14:textId="77777777"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Familiarity with informed consent processes and safeguarding the rights, privacy, and well-being of study participants.</w:t>
      </w:r>
    </w:p>
    <w:p w14:paraId="7CA85790" w14:textId="77777777" w:rsidR="002F1C5A" w:rsidRPr="00EA3D53" w:rsidRDefault="005C043C">
      <w:pPr>
        <w:widowControl w:val="0"/>
        <w:numPr>
          <w:ilvl w:val="0"/>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b/>
          <w:sz w:val="22"/>
          <w:szCs w:val="22"/>
          <w:highlight w:val="white"/>
        </w:rPr>
        <w:t>Reporting and Documentation Skills</w:t>
      </w:r>
      <w:r w:rsidRPr="00EA3D53">
        <w:rPr>
          <w:rFonts w:asciiTheme="majorHAnsi" w:hAnsiTheme="majorHAnsi" w:cstheme="majorHAnsi"/>
          <w:sz w:val="22"/>
          <w:szCs w:val="22"/>
          <w:highlight w:val="white"/>
        </w:rPr>
        <w:t>:</w:t>
      </w:r>
    </w:p>
    <w:p w14:paraId="6134313D" w14:textId="77777777"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Proven experience in writing comprehensive research and investigation reports, including baseline and endline assessments, with clear findings, recommendations, and action points.</w:t>
      </w:r>
    </w:p>
    <w:p w14:paraId="2A51C9CD" w14:textId="46AE8040"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Ability to prepare well-documented reports and to present study findings to a w</w:t>
      </w:r>
      <w:r w:rsidR="000825DB" w:rsidRPr="00EA3D53">
        <w:rPr>
          <w:rFonts w:asciiTheme="majorHAnsi" w:hAnsiTheme="majorHAnsi" w:cstheme="majorHAnsi"/>
          <w:sz w:val="22"/>
          <w:szCs w:val="22"/>
          <w:highlight w:val="white"/>
        </w:rPr>
        <w:t>ide</w:t>
      </w:r>
      <w:r w:rsidRPr="00EA3D53">
        <w:rPr>
          <w:rFonts w:asciiTheme="majorHAnsi" w:hAnsiTheme="majorHAnsi" w:cstheme="majorHAnsi"/>
          <w:sz w:val="22"/>
          <w:szCs w:val="22"/>
          <w:highlight w:val="white"/>
        </w:rPr>
        <w:t xml:space="preserve"> range of stakeholders, including government officials, partners, and donors.</w:t>
      </w:r>
    </w:p>
    <w:p w14:paraId="1EB792BE" w14:textId="77777777" w:rsidR="002F1C5A" w:rsidRPr="00EA3D53" w:rsidRDefault="005C043C">
      <w:pPr>
        <w:widowControl w:val="0"/>
        <w:numPr>
          <w:ilvl w:val="0"/>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b/>
          <w:sz w:val="22"/>
          <w:szCs w:val="22"/>
          <w:highlight w:val="white"/>
        </w:rPr>
        <w:t>Relevant Education and Professional Background</w:t>
      </w:r>
      <w:r w:rsidRPr="00EA3D53">
        <w:rPr>
          <w:rFonts w:asciiTheme="majorHAnsi" w:hAnsiTheme="majorHAnsi" w:cstheme="majorHAnsi"/>
          <w:sz w:val="22"/>
          <w:szCs w:val="22"/>
          <w:highlight w:val="white"/>
        </w:rPr>
        <w:t>:</w:t>
      </w:r>
    </w:p>
    <w:p w14:paraId="038551A1" w14:textId="2C073266"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 xml:space="preserve">Team members must possess advanced degrees in relevant fields such as public </w:t>
      </w:r>
      <w:r w:rsidR="00884D20" w:rsidRPr="00EA3D53">
        <w:rPr>
          <w:rFonts w:asciiTheme="majorHAnsi" w:hAnsiTheme="majorHAnsi" w:cstheme="majorHAnsi"/>
          <w:sz w:val="22"/>
          <w:szCs w:val="22"/>
          <w:highlight w:val="white"/>
        </w:rPr>
        <w:t>DRR,</w:t>
      </w:r>
      <w:r w:rsidR="009F2D45" w:rsidRPr="00EA3D53">
        <w:rPr>
          <w:rFonts w:asciiTheme="majorHAnsi" w:hAnsiTheme="majorHAnsi" w:cstheme="majorHAnsi"/>
          <w:sz w:val="22"/>
          <w:szCs w:val="22"/>
          <w:highlight w:val="white"/>
        </w:rPr>
        <w:t xml:space="preserve"> </w:t>
      </w:r>
      <w:r w:rsidRPr="00EA3D53">
        <w:rPr>
          <w:rFonts w:asciiTheme="majorHAnsi" w:hAnsiTheme="majorHAnsi" w:cstheme="majorHAnsi"/>
          <w:sz w:val="22"/>
          <w:szCs w:val="22"/>
          <w:highlight w:val="white"/>
        </w:rPr>
        <w:t>health, nutrition, social sciences, or similar disciplines.</w:t>
      </w:r>
    </w:p>
    <w:p w14:paraId="2C992F5B" w14:textId="77777777"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A minimum of 5-7 years of relevant professional experience, with a focus on Monitoring, Evaluation, Research, and Learning (MERL) in health and nutrition.</w:t>
      </w:r>
    </w:p>
    <w:p w14:paraId="0BBA93CC" w14:textId="77777777" w:rsidR="002F1C5A" w:rsidRPr="00EA3D53" w:rsidRDefault="005C043C">
      <w:pPr>
        <w:widowControl w:val="0"/>
        <w:numPr>
          <w:ilvl w:val="0"/>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b/>
          <w:sz w:val="22"/>
          <w:szCs w:val="22"/>
          <w:highlight w:val="white"/>
        </w:rPr>
        <w:t>Language Proficiency</w:t>
      </w:r>
      <w:r w:rsidRPr="00EA3D53">
        <w:rPr>
          <w:rFonts w:asciiTheme="majorHAnsi" w:hAnsiTheme="majorHAnsi" w:cstheme="majorHAnsi"/>
          <w:sz w:val="22"/>
          <w:szCs w:val="22"/>
          <w:highlight w:val="white"/>
        </w:rPr>
        <w:t>:</w:t>
      </w:r>
    </w:p>
    <w:p w14:paraId="0FC4B581" w14:textId="7C6EDD81"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Fluency in English is essential for reporting and documentation.</w:t>
      </w:r>
      <w:r w:rsidR="00802068">
        <w:rPr>
          <w:rFonts w:asciiTheme="majorHAnsi" w:hAnsiTheme="majorHAnsi" w:cstheme="majorHAnsi"/>
          <w:sz w:val="22"/>
          <w:szCs w:val="22"/>
          <w:highlight w:val="white"/>
        </w:rPr>
        <w:t xml:space="preserve"> </w:t>
      </w:r>
    </w:p>
    <w:p w14:paraId="5F5005A2" w14:textId="77777777" w:rsidR="002F1C5A" w:rsidRPr="00EA3D53" w:rsidRDefault="005C043C">
      <w:pPr>
        <w:widowControl w:val="0"/>
        <w:numPr>
          <w:ilvl w:val="0"/>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b/>
          <w:sz w:val="22"/>
          <w:szCs w:val="22"/>
          <w:highlight w:val="white"/>
        </w:rPr>
        <w:t>Experience with Stakeholder Engagement</w:t>
      </w:r>
      <w:r w:rsidRPr="00EA3D53">
        <w:rPr>
          <w:rFonts w:asciiTheme="majorHAnsi" w:hAnsiTheme="majorHAnsi" w:cstheme="majorHAnsi"/>
          <w:sz w:val="22"/>
          <w:szCs w:val="22"/>
          <w:highlight w:val="white"/>
        </w:rPr>
        <w:t>:</w:t>
      </w:r>
    </w:p>
    <w:p w14:paraId="1BF512A9" w14:textId="77777777"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Ability to effectively coordinate with government bodies, local authorities, and community stakeholders to facilitate the study.</w:t>
      </w:r>
    </w:p>
    <w:p w14:paraId="23D9AC12" w14:textId="77777777"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Experience in organizing and conducting training, workshops, and dissemination meetings with different levels of stakeholders.</w:t>
      </w:r>
    </w:p>
    <w:p w14:paraId="70AAFDBC" w14:textId="77777777" w:rsidR="002F1C5A" w:rsidRPr="00EA3D53" w:rsidRDefault="005C043C">
      <w:pPr>
        <w:widowControl w:val="0"/>
        <w:numPr>
          <w:ilvl w:val="0"/>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b/>
          <w:sz w:val="22"/>
          <w:szCs w:val="22"/>
          <w:highlight w:val="white"/>
        </w:rPr>
        <w:t>Flexibility and Interpersonal Skills</w:t>
      </w:r>
      <w:r w:rsidRPr="00EA3D53">
        <w:rPr>
          <w:rFonts w:asciiTheme="majorHAnsi" w:hAnsiTheme="majorHAnsi" w:cstheme="majorHAnsi"/>
          <w:sz w:val="22"/>
          <w:szCs w:val="22"/>
          <w:highlight w:val="white"/>
        </w:rPr>
        <w:t>:</w:t>
      </w:r>
    </w:p>
    <w:p w14:paraId="6AD51546" w14:textId="77777777"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lastRenderedPageBreak/>
        <w:t>Ability to work independently and in a team environment with excellent interpersonal skills.</w:t>
      </w:r>
    </w:p>
    <w:p w14:paraId="0B9E0190" w14:textId="77777777"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Flexibility to work in the field, travel to survey areas, and adapt to local conditions and challenges.</w:t>
      </w:r>
    </w:p>
    <w:p w14:paraId="47AEB0C7" w14:textId="77777777" w:rsidR="002F1C5A" w:rsidRPr="00EA3D53" w:rsidRDefault="005C043C">
      <w:pPr>
        <w:widowControl w:val="0"/>
        <w:numPr>
          <w:ilvl w:val="0"/>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b/>
          <w:sz w:val="22"/>
          <w:szCs w:val="22"/>
          <w:highlight w:val="white"/>
        </w:rPr>
        <w:t>Computer and Digital Literacy</w:t>
      </w:r>
      <w:r w:rsidRPr="00EA3D53">
        <w:rPr>
          <w:rFonts w:asciiTheme="majorHAnsi" w:hAnsiTheme="majorHAnsi" w:cstheme="majorHAnsi"/>
          <w:sz w:val="22"/>
          <w:szCs w:val="22"/>
          <w:highlight w:val="white"/>
        </w:rPr>
        <w:t>:</w:t>
      </w:r>
    </w:p>
    <w:p w14:paraId="13C0965E" w14:textId="77777777" w:rsidR="002F1C5A" w:rsidRPr="00EA3D53" w:rsidRDefault="005C043C">
      <w:pPr>
        <w:widowControl w:val="0"/>
        <w:numPr>
          <w:ilvl w:val="1"/>
          <w:numId w:val="1"/>
        </w:numPr>
        <w:spacing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Mastery of essential computer tools including word processing, database management, and internet proficiency.</w:t>
      </w:r>
    </w:p>
    <w:p w14:paraId="5E553FFB" w14:textId="77777777" w:rsidR="002F1C5A" w:rsidRPr="00EA3D53" w:rsidRDefault="005C043C">
      <w:pPr>
        <w:widowControl w:val="0"/>
        <w:numPr>
          <w:ilvl w:val="1"/>
          <w:numId w:val="1"/>
        </w:numPr>
        <w:spacing w:after="240" w:line="276" w:lineRule="auto"/>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Ability to utilize digital solutions for data collection and management efficiently.</w:t>
      </w:r>
    </w:p>
    <w:p w14:paraId="078463FE" w14:textId="71A1DB77" w:rsidR="002F1C5A" w:rsidRPr="00EA3D53" w:rsidRDefault="005C043C">
      <w:pPr>
        <w:widowControl w:val="0"/>
        <w:spacing w:before="240" w:after="240" w:line="276" w:lineRule="auto"/>
        <w:jc w:val="both"/>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 xml:space="preserve">The selected firm or consultants must </w:t>
      </w:r>
      <w:r w:rsidR="00884D20" w:rsidRPr="00EA3D53">
        <w:rPr>
          <w:rFonts w:asciiTheme="majorHAnsi" w:hAnsiTheme="majorHAnsi" w:cstheme="majorHAnsi"/>
          <w:sz w:val="22"/>
          <w:szCs w:val="22"/>
          <w:highlight w:val="white"/>
        </w:rPr>
        <w:t>Provence</w:t>
      </w:r>
      <w:r w:rsidRPr="00EA3D53">
        <w:rPr>
          <w:rFonts w:asciiTheme="majorHAnsi" w:hAnsiTheme="majorHAnsi" w:cstheme="majorHAnsi"/>
          <w:sz w:val="22"/>
          <w:szCs w:val="22"/>
          <w:highlight w:val="white"/>
        </w:rPr>
        <w:t xml:space="preserve"> of their experience and expertise, including samples of similar projects conducted, references, and a detailed resume of the team members who will be engaged in the assignment. They must also be available during the specified project period to ensure successful implementation and delivery of expected outputs.</w:t>
      </w:r>
    </w:p>
    <w:p w14:paraId="13AF58D7" w14:textId="77777777" w:rsidR="002F1C5A" w:rsidRPr="00EA3D53" w:rsidRDefault="005C043C">
      <w:pPr>
        <w:widowControl w:val="0"/>
        <w:tabs>
          <w:tab w:val="left" w:pos="1440"/>
        </w:tabs>
        <w:spacing w:before="240" w:after="160" w:line="276" w:lineRule="auto"/>
        <w:jc w:val="both"/>
        <w:rPr>
          <w:rFonts w:asciiTheme="majorHAnsi" w:hAnsiTheme="majorHAnsi" w:cstheme="majorHAnsi"/>
          <w:b/>
          <w:sz w:val="22"/>
          <w:szCs w:val="22"/>
          <w:highlight w:val="white"/>
        </w:rPr>
      </w:pPr>
      <w:r w:rsidRPr="00EA3D53">
        <w:rPr>
          <w:rFonts w:asciiTheme="majorHAnsi" w:hAnsiTheme="majorHAnsi" w:cstheme="majorHAnsi"/>
          <w:b/>
          <w:sz w:val="22"/>
          <w:szCs w:val="22"/>
          <w:highlight w:val="white"/>
        </w:rPr>
        <w:t>b) Technical Queries and Pre-bid meeting</w:t>
      </w:r>
    </w:p>
    <w:p w14:paraId="48EFDB6A" w14:textId="2E30D344" w:rsidR="002F1C5A" w:rsidRPr="00EA3D53" w:rsidRDefault="005C043C" w:rsidP="00EA3D53">
      <w:pPr>
        <w:jc w:val="both"/>
        <w:rPr>
          <w:rFonts w:asciiTheme="majorHAnsi" w:hAnsiTheme="majorHAnsi" w:cstheme="majorHAnsi"/>
          <w:bCs/>
          <w:sz w:val="22"/>
          <w:szCs w:val="22"/>
        </w:rPr>
      </w:pPr>
      <w:r w:rsidRPr="00EA3D53">
        <w:rPr>
          <w:rFonts w:asciiTheme="majorHAnsi" w:hAnsiTheme="majorHAnsi" w:cstheme="majorHAnsi"/>
          <w:sz w:val="22"/>
          <w:szCs w:val="22"/>
          <w:highlight w:val="white"/>
        </w:rPr>
        <w:t xml:space="preserve">Virtual Meeting (optional) on </w:t>
      </w:r>
      <w:proofErr w:type="spellStart"/>
      <w:r w:rsidRPr="00EA3D53">
        <w:rPr>
          <w:rFonts w:asciiTheme="majorHAnsi" w:hAnsiTheme="majorHAnsi" w:cstheme="majorHAnsi"/>
          <w:sz w:val="22"/>
          <w:szCs w:val="22"/>
          <w:highlight w:val="white"/>
        </w:rPr>
        <w:t>ToR</w:t>
      </w:r>
      <w:proofErr w:type="spellEnd"/>
      <w:r w:rsidRPr="00EA3D53">
        <w:rPr>
          <w:rFonts w:asciiTheme="majorHAnsi" w:hAnsiTheme="majorHAnsi" w:cstheme="majorHAnsi"/>
          <w:sz w:val="22"/>
          <w:szCs w:val="22"/>
          <w:highlight w:val="white"/>
        </w:rPr>
        <w:t xml:space="preserve"> for Baseline Study (interested firms are requested to send their interest by </w:t>
      </w:r>
      <w:r w:rsidR="00EA3D53">
        <w:rPr>
          <w:rFonts w:asciiTheme="majorHAnsi" w:hAnsiTheme="majorHAnsi" w:cstheme="majorHAnsi"/>
          <w:bCs/>
          <w:sz w:val="22"/>
          <w:szCs w:val="22"/>
          <w:highlight w:val="white"/>
        </w:rPr>
        <w:t>8</w:t>
      </w:r>
      <w:r w:rsidR="00EA3D53" w:rsidRPr="00A90CF9">
        <w:rPr>
          <w:rFonts w:asciiTheme="majorHAnsi" w:hAnsiTheme="majorHAnsi" w:cstheme="majorHAnsi"/>
          <w:bCs/>
          <w:sz w:val="22"/>
          <w:szCs w:val="22"/>
          <w:highlight w:val="white"/>
        </w:rPr>
        <w:t>/1</w:t>
      </w:r>
      <w:r w:rsidR="00EA3D53">
        <w:rPr>
          <w:rFonts w:asciiTheme="majorHAnsi" w:hAnsiTheme="majorHAnsi" w:cstheme="majorHAnsi"/>
          <w:bCs/>
          <w:sz w:val="22"/>
          <w:szCs w:val="22"/>
          <w:highlight w:val="white"/>
        </w:rPr>
        <w:t>2</w:t>
      </w:r>
      <w:r w:rsidR="00EA3D53" w:rsidRPr="00A90CF9">
        <w:rPr>
          <w:rFonts w:asciiTheme="majorHAnsi" w:hAnsiTheme="majorHAnsi" w:cstheme="majorHAnsi"/>
          <w:bCs/>
          <w:sz w:val="22"/>
          <w:szCs w:val="22"/>
          <w:highlight w:val="white"/>
        </w:rPr>
        <w:t>/2024</w:t>
      </w:r>
      <w:r w:rsidRPr="00EA3D53">
        <w:rPr>
          <w:rFonts w:asciiTheme="majorHAnsi" w:hAnsiTheme="majorHAnsi" w:cstheme="majorHAnsi"/>
          <w:sz w:val="22"/>
          <w:szCs w:val="22"/>
          <w:highlight w:val="white"/>
        </w:rPr>
        <w:t xml:space="preserve"> to </w:t>
      </w:r>
      <w:hyperlink r:id="rId12" w:history="1">
        <w:r w:rsidR="00EA3D53" w:rsidRPr="00A90CF9">
          <w:rPr>
            <w:rStyle w:val="Hyperlink"/>
            <w:rFonts w:asciiTheme="majorHAnsi" w:hAnsiTheme="majorHAnsi" w:cstheme="majorHAnsi"/>
            <w:bCs/>
            <w:sz w:val="22"/>
            <w:szCs w:val="22"/>
            <w:highlight w:val="white"/>
          </w:rPr>
          <w:t>jamesh@worldconcern.org</w:t>
        </w:r>
      </w:hyperlink>
      <w:r w:rsidRPr="00EA3D53">
        <w:rPr>
          <w:rFonts w:asciiTheme="majorHAnsi" w:hAnsiTheme="majorHAnsi" w:cstheme="majorHAnsi"/>
          <w:sz w:val="22"/>
          <w:szCs w:val="22"/>
          <w:highlight w:val="white"/>
        </w:rPr>
        <w:t xml:space="preserve">. </w:t>
      </w:r>
      <w:r w:rsidR="00947E68">
        <w:rPr>
          <w:rFonts w:asciiTheme="majorHAnsi" w:hAnsiTheme="majorHAnsi" w:cstheme="majorHAnsi"/>
          <w:sz w:val="22"/>
          <w:szCs w:val="22"/>
          <w:highlight w:val="white"/>
        </w:rPr>
        <w:t>A virtual</w:t>
      </w:r>
      <w:r w:rsidRPr="00EA3D53">
        <w:rPr>
          <w:rFonts w:asciiTheme="majorHAnsi" w:hAnsiTheme="majorHAnsi" w:cstheme="majorHAnsi"/>
          <w:sz w:val="22"/>
          <w:szCs w:val="22"/>
          <w:highlight w:val="white"/>
        </w:rPr>
        <w:t xml:space="preserve"> meeting will be held on </w:t>
      </w:r>
      <w:r w:rsidR="00EA3D53">
        <w:rPr>
          <w:rFonts w:asciiTheme="majorHAnsi" w:hAnsiTheme="majorHAnsi" w:cstheme="majorHAnsi"/>
          <w:sz w:val="22"/>
          <w:szCs w:val="22"/>
          <w:highlight w:val="white"/>
        </w:rPr>
        <w:t>9/12/2024</w:t>
      </w:r>
      <w:r w:rsidRPr="00EA3D53">
        <w:rPr>
          <w:rFonts w:asciiTheme="majorHAnsi" w:hAnsiTheme="majorHAnsi" w:cstheme="majorHAnsi"/>
          <w:sz w:val="22"/>
          <w:szCs w:val="22"/>
          <w:highlight w:val="white"/>
        </w:rPr>
        <w:t xml:space="preserve"> (3 pm to 4 pm).</w:t>
      </w:r>
      <w:r w:rsidRPr="00EA3D53">
        <w:rPr>
          <w:rFonts w:asciiTheme="majorHAnsi" w:hAnsiTheme="majorHAnsi" w:cstheme="majorHAnsi"/>
          <w:b/>
          <w:sz w:val="22"/>
          <w:szCs w:val="22"/>
          <w:highlight w:val="white"/>
        </w:rPr>
        <w:t xml:space="preserve"> </w:t>
      </w:r>
      <w:r w:rsidR="00802068">
        <w:rPr>
          <w:rFonts w:asciiTheme="majorHAnsi" w:hAnsiTheme="majorHAnsi" w:cstheme="majorHAnsi"/>
          <w:sz w:val="22"/>
          <w:szCs w:val="22"/>
          <w:highlight w:val="white"/>
        </w:rPr>
        <w:t>MS Team</w:t>
      </w:r>
      <w:r w:rsidRPr="00EA3D53">
        <w:rPr>
          <w:rFonts w:asciiTheme="majorHAnsi" w:hAnsiTheme="majorHAnsi" w:cstheme="majorHAnsi"/>
          <w:sz w:val="22"/>
          <w:szCs w:val="22"/>
          <w:highlight w:val="white"/>
        </w:rPr>
        <w:t xml:space="preserve"> will be </w:t>
      </w:r>
      <w:r w:rsidR="00EA3D53">
        <w:rPr>
          <w:rFonts w:asciiTheme="majorHAnsi" w:hAnsiTheme="majorHAnsi" w:cstheme="majorHAnsi"/>
          <w:sz w:val="22"/>
          <w:szCs w:val="22"/>
          <w:highlight w:val="white"/>
        </w:rPr>
        <w:t>provided</w:t>
      </w:r>
      <w:r w:rsidRPr="00EA3D53">
        <w:rPr>
          <w:rFonts w:asciiTheme="majorHAnsi" w:hAnsiTheme="majorHAnsi" w:cstheme="majorHAnsi"/>
          <w:sz w:val="22"/>
          <w:szCs w:val="22"/>
          <w:highlight w:val="white"/>
        </w:rPr>
        <w:t xml:space="preserve"> only to interested firms through the email address from which </w:t>
      </w:r>
      <w:r w:rsidR="00EA3D53">
        <w:rPr>
          <w:rFonts w:asciiTheme="majorHAnsi" w:hAnsiTheme="majorHAnsi" w:cstheme="majorHAnsi"/>
          <w:sz w:val="22"/>
          <w:szCs w:val="22"/>
          <w:highlight w:val="white"/>
        </w:rPr>
        <w:t xml:space="preserve">the </w:t>
      </w:r>
      <w:r w:rsidRPr="00EA3D53">
        <w:rPr>
          <w:rFonts w:asciiTheme="majorHAnsi" w:hAnsiTheme="majorHAnsi" w:cstheme="majorHAnsi"/>
          <w:sz w:val="22"/>
          <w:szCs w:val="22"/>
          <w:highlight w:val="white"/>
        </w:rPr>
        <w:t>request has been submitted.</w:t>
      </w:r>
    </w:p>
    <w:p w14:paraId="34C14AE6" w14:textId="77777777" w:rsidR="002F1C5A" w:rsidRPr="00EA3D53" w:rsidRDefault="005C043C">
      <w:pPr>
        <w:widowControl w:val="0"/>
        <w:pBdr>
          <w:top w:val="nil"/>
          <w:left w:val="nil"/>
          <w:bottom w:val="nil"/>
          <w:right w:val="nil"/>
          <w:between w:val="nil"/>
        </w:pBdr>
        <w:spacing w:line="276" w:lineRule="auto"/>
        <w:jc w:val="both"/>
        <w:rPr>
          <w:rFonts w:asciiTheme="majorHAnsi" w:hAnsiTheme="majorHAnsi" w:cstheme="majorHAnsi"/>
          <w:sz w:val="22"/>
          <w:szCs w:val="22"/>
          <w:highlight w:val="white"/>
        </w:rPr>
      </w:pPr>
      <w:r w:rsidRPr="00EA3D53">
        <w:rPr>
          <w:rFonts w:asciiTheme="majorHAnsi" w:hAnsiTheme="majorHAnsi" w:cstheme="majorHAnsi"/>
          <w:b/>
          <w:sz w:val="22"/>
          <w:szCs w:val="22"/>
          <w:highlight w:val="white"/>
        </w:rPr>
        <w:t>c) Bid Submission &amp; Evaluation Criteria</w:t>
      </w:r>
    </w:p>
    <w:p w14:paraId="766327C7" w14:textId="3FA53AA8" w:rsidR="002F1C5A" w:rsidRPr="00EA3D53" w:rsidRDefault="00EA3D53">
      <w:pPr>
        <w:widowControl w:val="0"/>
        <w:pBdr>
          <w:top w:val="nil"/>
          <w:left w:val="nil"/>
          <w:bottom w:val="nil"/>
          <w:right w:val="nil"/>
          <w:between w:val="nil"/>
        </w:pBdr>
        <w:spacing w:before="200" w:after="120" w:line="276" w:lineRule="auto"/>
        <w:jc w:val="both"/>
        <w:rPr>
          <w:rFonts w:asciiTheme="majorHAnsi" w:hAnsiTheme="majorHAnsi" w:cstheme="majorHAnsi"/>
          <w:sz w:val="22"/>
          <w:szCs w:val="22"/>
          <w:highlight w:val="white"/>
        </w:rPr>
      </w:pPr>
      <w:r>
        <w:rPr>
          <w:rFonts w:asciiTheme="majorHAnsi" w:hAnsiTheme="majorHAnsi" w:cstheme="majorHAnsi"/>
          <w:sz w:val="22"/>
          <w:szCs w:val="22"/>
          <w:highlight w:val="white"/>
        </w:rPr>
        <w:t>The consultant</w:t>
      </w:r>
      <w:r w:rsidR="005C043C" w:rsidRPr="00EA3D53">
        <w:rPr>
          <w:rFonts w:asciiTheme="majorHAnsi" w:hAnsiTheme="majorHAnsi" w:cstheme="majorHAnsi"/>
          <w:sz w:val="22"/>
          <w:szCs w:val="22"/>
          <w:highlight w:val="white"/>
        </w:rPr>
        <w:t xml:space="preserve"> will be evaluated based on </w:t>
      </w:r>
      <w:r>
        <w:rPr>
          <w:rFonts w:asciiTheme="majorHAnsi" w:hAnsiTheme="majorHAnsi" w:cstheme="majorHAnsi"/>
          <w:sz w:val="22"/>
          <w:szCs w:val="22"/>
          <w:highlight w:val="white"/>
        </w:rPr>
        <w:t xml:space="preserve">the </w:t>
      </w:r>
      <w:r w:rsidR="005C043C" w:rsidRPr="00EA3D53">
        <w:rPr>
          <w:rFonts w:asciiTheme="majorHAnsi" w:hAnsiTheme="majorHAnsi" w:cstheme="majorHAnsi"/>
          <w:sz w:val="22"/>
          <w:szCs w:val="22"/>
          <w:highlight w:val="white"/>
        </w:rPr>
        <w:t xml:space="preserve">following criteria. The key factors stated below will be taken </w:t>
      </w:r>
      <w:r>
        <w:rPr>
          <w:rFonts w:asciiTheme="majorHAnsi" w:hAnsiTheme="majorHAnsi" w:cstheme="majorHAnsi"/>
          <w:sz w:val="22"/>
          <w:szCs w:val="22"/>
          <w:highlight w:val="white"/>
        </w:rPr>
        <w:t>into</w:t>
      </w:r>
      <w:r w:rsidR="005C043C" w:rsidRPr="00EA3D53">
        <w:rPr>
          <w:rFonts w:asciiTheme="majorHAnsi" w:hAnsiTheme="majorHAnsi" w:cstheme="majorHAnsi"/>
          <w:sz w:val="22"/>
          <w:szCs w:val="22"/>
          <w:highlight w:val="white"/>
        </w:rPr>
        <w:t xml:space="preserve"> </w:t>
      </w:r>
      <w:r w:rsidR="00884D20" w:rsidRPr="00EA3D53">
        <w:rPr>
          <w:rFonts w:asciiTheme="majorHAnsi" w:hAnsiTheme="majorHAnsi" w:cstheme="majorHAnsi"/>
          <w:sz w:val="22"/>
          <w:szCs w:val="22"/>
          <w:highlight w:val="white"/>
        </w:rPr>
        <w:t>conservation</w:t>
      </w:r>
      <w:r w:rsidR="005C043C" w:rsidRPr="00EA3D53">
        <w:rPr>
          <w:rFonts w:asciiTheme="majorHAnsi" w:hAnsiTheme="majorHAnsi" w:cstheme="majorHAnsi"/>
          <w:sz w:val="22"/>
          <w:szCs w:val="22"/>
          <w:highlight w:val="white"/>
        </w:rPr>
        <w:t xml:space="preserve"> during the evaluation process-</w:t>
      </w:r>
    </w:p>
    <w:p w14:paraId="54F9EF68" w14:textId="77777777" w:rsidR="002F1C5A" w:rsidRPr="00EA3D53" w:rsidRDefault="005C043C">
      <w:pPr>
        <w:widowControl w:val="0"/>
        <w:numPr>
          <w:ilvl w:val="0"/>
          <w:numId w:val="3"/>
        </w:numPr>
        <w:pBdr>
          <w:top w:val="nil"/>
          <w:left w:val="nil"/>
          <w:bottom w:val="nil"/>
          <w:right w:val="nil"/>
          <w:between w:val="nil"/>
        </w:pBdr>
        <w:spacing w:line="276" w:lineRule="auto"/>
        <w:jc w:val="both"/>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Previous work experience</w:t>
      </w:r>
    </w:p>
    <w:p w14:paraId="13625B33" w14:textId="77777777" w:rsidR="002F1C5A" w:rsidRPr="00EA3D53" w:rsidRDefault="005C043C">
      <w:pPr>
        <w:widowControl w:val="0"/>
        <w:numPr>
          <w:ilvl w:val="0"/>
          <w:numId w:val="3"/>
        </w:numPr>
        <w:pBdr>
          <w:top w:val="nil"/>
          <w:left w:val="nil"/>
          <w:bottom w:val="nil"/>
          <w:right w:val="nil"/>
          <w:between w:val="nil"/>
        </w:pBdr>
        <w:spacing w:line="276" w:lineRule="auto"/>
        <w:jc w:val="both"/>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 xml:space="preserve">Methodological/technical aspects of carrying out the study </w:t>
      </w:r>
    </w:p>
    <w:p w14:paraId="3F517504" w14:textId="77777777" w:rsidR="002F1C5A" w:rsidRPr="00EA3D53" w:rsidRDefault="005C043C">
      <w:pPr>
        <w:widowControl w:val="0"/>
        <w:numPr>
          <w:ilvl w:val="0"/>
          <w:numId w:val="3"/>
        </w:numPr>
        <w:pBdr>
          <w:top w:val="nil"/>
          <w:left w:val="nil"/>
          <w:bottom w:val="nil"/>
          <w:right w:val="nil"/>
          <w:between w:val="nil"/>
        </w:pBdr>
        <w:spacing w:line="276" w:lineRule="auto"/>
        <w:jc w:val="both"/>
        <w:rPr>
          <w:rFonts w:asciiTheme="majorHAnsi" w:hAnsiTheme="majorHAnsi" w:cstheme="majorHAnsi"/>
          <w:sz w:val="22"/>
          <w:szCs w:val="22"/>
          <w:highlight w:val="white"/>
        </w:rPr>
      </w:pPr>
      <w:r w:rsidRPr="00EA3D53">
        <w:rPr>
          <w:rFonts w:asciiTheme="majorHAnsi" w:hAnsiTheme="majorHAnsi" w:cstheme="majorHAnsi"/>
          <w:sz w:val="22"/>
          <w:szCs w:val="22"/>
          <w:highlight w:val="white"/>
        </w:rPr>
        <w:t xml:space="preserve">Financial aspects (consultant fees, breakdown of activity costs, </w:t>
      </w:r>
      <w:proofErr w:type="spellStart"/>
      <w:r w:rsidRPr="00EA3D53">
        <w:rPr>
          <w:rFonts w:asciiTheme="majorHAnsi" w:hAnsiTheme="majorHAnsi" w:cstheme="majorHAnsi"/>
          <w:sz w:val="22"/>
          <w:szCs w:val="22"/>
          <w:highlight w:val="white"/>
        </w:rPr>
        <w:t>etc</w:t>
      </w:r>
      <w:proofErr w:type="spellEnd"/>
      <w:r w:rsidRPr="00EA3D53">
        <w:rPr>
          <w:rFonts w:asciiTheme="majorHAnsi" w:hAnsiTheme="majorHAnsi" w:cstheme="majorHAnsi"/>
          <w:sz w:val="22"/>
          <w:szCs w:val="22"/>
          <w:highlight w:val="white"/>
        </w:rPr>
        <w:t>)</w:t>
      </w:r>
    </w:p>
    <w:p w14:paraId="3302EADA" w14:textId="77777777" w:rsidR="002F1C5A" w:rsidRPr="00EA3D53" w:rsidRDefault="005C043C">
      <w:pPr>
        <w:widowControl w:val="0"/>
        <w:spacing w:before="200" w:after="120" w:line="276" w:lineRule="auto"/>
        <w:jc w:val="both"/>
        <w:rPr>
          <w:rFonts w:asciiTheme="majorHAnsi" w:hAnsiTheme="majorHAnsi" w:cstheme="majorHAnsi"/>
          <w:sz w:val="22"/>
          <w:szCs w:val="22"/>
        </w:rPr>
      </w:pPr>
      <w:r w:rsidRPr="00EA3D53">
        <w:rPr>
          <w:rFonts w:asciiTheme="majorHAnsi" w:hAnsiTheme="majorHAnsi" w:cstheme="majorHAnsi"/>
          <w:sz w:val="22"/>
          <w:szCs w:val="22"/>
        </w:rPr>
        <w:t xml:space="preserve">The language of the proposal should be English. The proposal must be submitted in PDF format, a maximum of 8 pages (not sheets) excluding the Cover Page, Abbreviations, Glossary, Table of Contents, Additional Documents, and Annexes. Page size A4; </w:t>
      </w:r>
    </w:p>
    <w:tbl>
      <w:tblPr>
        <w:tblStyle w:val="afe"/>
        <w:tblW w:w="9030" w:type="dxa"/>
        <w:tblBorders>
          <w:top w:val="nil"/>
          <w:left w:val="nil"/>
          <w:bottom w:val="nil"/>
          <w:right w:val="nil"/>
          <w:insideH w:val="nil"/>
          <w:insideV w:val="nil"/>
        </w:tblBorders>
        <w:tblLayout w:type="fixed"/>
        <w:tblLook w:val="0600" w:firstRow="0" w:lastRow="0" w:firstColumn="0" w:lastColumn="0" w:noHBand="1" w:noVBand="1"/>
      </w:tblPr>
      <w:tblGrid>
        <w:gridCol w:w="525"/>
        <w:gridCol w:w="6135"/>
        <w:gridCol w:w="1020"/>
        <w:gridCol w:w="1350"/>
      </w:tblGrid>
      <w:tr w:rsidR="002F1C5A" w:rsidRPr="00EA3D53" w14:paraId="3624443A" w14:textId="77777777">
        <w:trPr>
          <w:trHeight w:val="1040"/>
        </w:trPr>
        <w:tc>
          <w:tcPr>
            <w:tcW w:w="525" w:type="dxa"/>
            <w:tcBorders>
              <w:top w:val="single" w:sz="6" w:space="0" w:color="CCCCCC"/>
              <w:left w:val="single" w:sz="6" w:space="0" w:color="CCCCCC"/>
              <w:bottom w:val="single" w:sz="6" w:space="0" w:color="CCCCCC"/>
              <w:right w:val="single" w:sz="6" w:space="0" w:color="CCCCCC"/>
            </w:tcBorders>
            <w:shd w:val="clear" w:color="auto" w:fill="50505F"/>
            <w:tcMar>
              <w:top w:w="40" w:type="dxa"/>
              <w:left w:w="40" w:type="dxa"/>
              <w:bottom w:w="40" w:type="dxa"/>
              <w:right w:w="40" w:type="dxa"/>
            </w:tcMar>
            <w:vAlign w:val="bottom"/>
          </w:tcPr>
          <w:p w14:paraId="11F88337" w14:textId="77777777" w:rsidR="002F1C5A" w:rsidRPr="00EA3D53" w:rsidRDefault="005C043C">
            <w:pPr>
              <w:widowControl w:val="0"/>
              <w:spacing w:line="276" w:lineRule="auto"/>
              <w:jc w:val="center"/>
              <w:rPr>
                <w:rFonts w:asciiTheme="majorHAnsi" w:eastAsia="Roboto" w:hAnsiTheme="majorHAnsi" w:cstheme="majorHAnsi"/>
                <w:b/>
                <w:color w:val="FFFFFF"/>
              </w:rPr>
            </w:pPr>
            <w:r w:rsidRPr="00EA3D53">
              <w:rPr>
                <w:rFonts w:asciiTheme="majorHAnsi" w:eastAsia="Roboto" w:hAnsiTheme="majorHAnsi" w:cstheme="majorHAnsi"/>
                <w:b/>
                <w:color w:val="FFFFFF"/>
              </w:rPr>
              <w:t>S.N.</w:t>
            </w:r>
          </w:p>
        </w:tc>
        <w:tc>
          <w:tcPr>
            <w:tcW w:w="6135" w:type="dxa"/>
            <w:tcBorders>
              <w:top w:val="single" w:sz="6" w:space="0" w:color="CCCCCC"/>
              <w:left w:val="single" w:sz="6" w:space="0" w:color="CCCCCC"/>
              <w:bottom w:val="single" w:sz="6" w:space="0" w:color="CCCCCC"/>
              <w:right w:val="single" w:sz="6" w:space="0" w:color="CCCCCC"/>
            </w:tcBorders>
            <w:shd w:val="clear" w:color="auto" w:fill="50505F"/>
            <w:tcMar>
              <w:top w:w="40" w:type="dxa"/>
              <w:left w:w="40" w:type="dxa"/>
              <w:bottom w:w="40" w:type="dxa"/>
              <w:right w:w="40" w:type="dxa"/>
            </w:tcMar>
            <w:vAlign w:val="bottom"/>
          </w:tcPr>
          <w:p w14:paraId="05CE9C8A" w14:textId="77777777" w:rsidR="002F1C5A" w:rsidRPr="00EA3D53" w:rsidRDefault="005C043C">
            <w:pPr>
              <w:widowControl w:val="0"/>
              <w:spacing w:line="276" w:lineRule="auto"/>
              <w:jc w:val="center"/>
              <w:rPr>
                <w:rFonts w:asciiTheme="majorHAnsi" w:eastAsia="Roboto" w:hAnsiTheme="majorHAnsi" w:cstheme="majorHAnsi"/>
                <w:b/>
                <w:color w:val="FFFFFF"/>
              </w:rPr>
            </w:pPr>
            <w:r w:rsidRPr="00EA3D53">
              <w:rPr>
                <w:rFonts w:asciiTheme="majorHAnsi" w:eastAsia="Roboto" w:hAnsiTheme="majorHAnsi" w:cstheme="majorHAnsi"/>
                <w:b/>
                <w:color w:val="FFFFFF"/>
              </w:rPr>
              <w:t>Content of the Proposal</w:t>
            </w:r>
          </w:p>
        </w:tc>
        <w:tc>
          <w:tcPr>
            <w:tcW w:w="1020" w:type="dxa"/>
            <w:tcBorders>
              <w:top w:val="single" w:sz="6" w:space="0" w:color="CCCCCC"/>
              <w:left w:val="single" w:sz="6" w:space="0" w:color="CCCCCC"/>
              <w:bottom w:val="single" w:sz="6" w:space="0" w:color="CCCCCC"/>
              <w:right w:val="single" w:sz="6" w:space="0" w:color="CCCCCC"/>
            </w:tcBorders>
            <w:shd w:val="clear" w:color="auto" w:fill="50505F"/>
            <w:tcMar>
              <w:top w:w="40" w:type="dxa"/>
              <w:left w:w="40" w:type="dxa"/>
              <w:bottom w:w="40" w:type="dxa"/>
              <w:right w:w="40" w:type="dxa"/>
            </w:tcMar>
            <w:vAlign w:val="bottom"/>
          </w:tcPr>
          <w:p w14:paraId="62581F84" w14:textId="77777777" w:rsidR="002F1C5A" w:rsidRPr="00EA3D53" w:rsidRDefault="005C043C">
            <w:pPr>
              <w:widowControl w:val="0"/>
              <w:spacing w:line="276" w:lineRule="auto"/>
              <w:rPr>
                <w:rFonts w:asciiTheme="majorHAnsi" w:eastAsia="Roboto" w:hAnsiTheme="majorHAnsi" w:cstheme="majorHAnsi"/>
                <w:b/>
                <w:color w:val="FFFFFF"/>
              </w:rPr>
            </w:pPr>
            <w:r w:rsidRPr="00EA3D53">
              <w:rPr>
                <w:rFonts w:asciiTheme="majorHAnsi" w:eastAsia="Roboto" w:hAnsiTheme="majorHAnsi" w:cstheme="majorHAnsi"/>
                <w:b/>
                <w:color w:val="FFFFFF"/>
              </w:rPr>
              <w:t>Maximum possible points</w:t>
            </w:r>
          </w:p>
        </w:tc>
        <w:tc>
          <w:tcPr>
            <w:tcW w:w="1350" w:type="dxa"/>
            <w:tcBorders>
              <w:top w:val="single" w:sz="6" w:space="0" w:color="CCCCCC"/>
              <w:left w:val="single" w:sz="6" w:space="0" w:color="CCCCCC"/>
              <w:bottom w:val="single" w:sz="6" w:space="0" w:color="CCCCCC"/>
              <w:right w:val="single" w:sz="6" w:space="0" w:color="CCCCCC"/>
            </w:tcBorders>
            <w:shd w:val="clear" w:color="auto" w:fill="50505F"/>
            <w:tcMar>
              <w:top w:w="40" w:type="dxa"/>
              <w:left w:w="40" w:type="dxa"/>
              <w:bottom w:w="40" w:type="dxa"/>
              <w:right w:w="40" w:type="dxa"/>
            </w:tcMar>
            <w:vAlign w:val="bottom"/>
          </w:tcPr>
          <w:p w14:paraId="69BDEC6F" w14:textId="77777777" w:rsidR="002F1C5A" w:rsidRPr="00EA3D53" w:rsidRDefault="005C043C">
            <w:pPr>
              <w:widowControl w:val="0"/>
              <w:spacing w:line="276" w:lineRule="auto"/>
              <w:rPr>
                <w:rFonts w:asciiTheme="majorHAnsi" w:eastAsia="Roboto" w:hAnsiTheme="majorHAnsi" w:cstheme="majorHAnsi"/>
                <w:b/>
                <w:color w:val="FFFFFF"/>
              </w:rPr>
            </w:pPr>
            <w:r w:rsidRPr="00EA3D53">
              <w:rPr>
                <w:rFonts w:asciiTheme="majorHAnsi" w:eastAsia="Roboto" w:hAnsiTheme="majorHAnsi" w:cstheme="majorHAnsi"/>
                <w:b/>
                <w:color w:val="FFFFFF"/>
              </w:rPr>
              <w:t>Suggested number of pages</w:t>
            </w:r>
          </w:p>
        </w:tc>
      </w:tr>
      <w:tr w:rsidR="002F1C5A" w:rsidRPr="00EA3D53" w14:paraId="295A4040" w14:textId="77777777">
        <w:trPr>
          <w:trHeight w:val="300"/>
        </w:trPr>
        <w:tc>
          <w:tcPr>
            <w:tcW w:w="9030" w:type="dxa"/>
            <w:gridSpan w:val="4"/>
            <w:tcBorders>
              <w:top w:val="single" w:sz="6" w:space="0" w:color="CCCCCC"/>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285A401C" w14:textId="77777777" w:rsidR="002F1C5A" w:rsidRPr="00EA3D53" w:rsidRDefault="005C043C">
            <w:pPr>
              <w:widowControl w:val="0"/>
              <w:spacing w:line="276" w:lineRule="auto"/>
              <w:rPr>
                <w:rFonts w:asciiTheme="majorHAnsi" w:eastAsia="Roboto" w:hAnsiTheme="majorHAnsi" w:cstheme="majorHAnsi"/>
                <w:b/>
              </w:rPr>
            </w:pPr>
            <w:r w:rsidRPr="00EA3D53">
              <w:rPr>
                <w:rFonts w:asciiTheme="majorHAnsi" w:eastAsia="Roboto" w:hAnsiTheme="majorHAnsi" w:cstheme="majorHAnsi"/>
                <w:b/>
              </w:rPr>
              <w:t>The main part of the proposal</w:t>
            </w:r>
          </w:p>
        </w:tc>
      </w:tr>
      <w:tr w:rsidR="002F1C5A" w:rsidRPr="00EA3D53" w14:paraId="7C197F9E" w14:textId="77777777">
        <w:trPr>
          <w:trHeight w:val="300"/>
        </w:trPr>
        <w:tc>
          <w:tcPr>
            <w:tcW w:w="5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65F9512" w14:textId="77777777" w:rsidR="002F1C5A" w:rsidRPr="00EA3D53" w:rsidRDefault="005C043C">
            <w:pPr>
              <w:widowControl w:val="0"/>
              <w:spacing w:line="276" w:lineRule="auto"/>
              <w:jc w:val="right"/>
              <w:rPr>
                <w:rFonts w:asciiTheme="majorHAnsi" w:eastAsia="Roboto" w:hAnsiTheme="majorHAnsi" w:cstheme="majorHAnsi"/>
              </w:rPr>
            </w:pPr>
            <w:r w:rsidRPr="00EA3D53">
              <w:rPr>
                <w:rFonts w:asciiTheme="majorHAnsi" w:eastAsia="Roboto" w:hAnsiTheme="majorHAnsi" w:cstheme="majorHAnsi"/>
              </w:rPr>
              <w:t>1</w:t>
            </w:r>
          </w:p>
        </w:tc>
        <w:tc>
          <w:tcPr>
            <w:tcW w:w="6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E68166"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Background/organizational profile of the applicant</w:t>
            </w: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FEDFD2"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DD7D36"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0.5</w:t>
            </w:r>
          </w:p>
        </w:tc>
      </w:tr>
      <w:tr w:rsidR="002F1C5A" w:rsidRPr="00EA3D53" w14:paraId="4E20B253" w14:textId="77777777">
        <w:trPr>
          <w:trHeight w:val="1050"/>
        </w:trPr>
        <w:tc>
          <w:tcPr>
            <w:tcW w:w="5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941CC1A" w14:textId="77777777" w:rsidR="002F1C5A" w:rsidRPr="00EA3D53" w:rsidRDefault="005C043C">
            <w:pPr>
              <w:widowControl w:val="0"/>
              <w:spacing w:line="276" w:lineRule="auto"/>
              <w:jc w:val="right"/>
              <w:rPr>
                <w:rFonts w:asciiTheme="majorHAnsi" w:eastAsia="Roboto" w:hAnsiTheme="majorHAnsi" w:cstheme="majorHAnsi"/>
              </w:rPr>
            </w:pPr>
            <w:r w:rsidRPr="00EA3D53">
              <w:rPr>
                <w:rFonts w:asciiTheme="majorHAnsi" w:eastAsia="Roboto" w:hAnsiTheme="majorHAnsi" w:cstheme="majorHAnsi"/>
              </w:rPr>
              <w:t>2</w:t>
            </w:r>
          </w:p>
        </w:tc>
        <w:tc>
          <w:tcPr>
            <w:tcW w:w="6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C3FFD73" w14:textId="180F3D6D"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 xml:space="preserve">Track record of earlier similar studies (the title of </w:t>
            </w:r>
            <w:r w:rsidR="00FE50CC">
              <w:rPr>
                <w:rFonts w:asciiTheme="majorHAnsi" w:eastAsia="Roboto" w:hAnsiTheme="majorHAnsi" w:cstheme="majorHAnsi"/>
              </w:rPr>
              <w:t xml:space="preserve">the </w:t>
            </w:r>
            <w:r w:rsidRPr="00EA3D53">
              <w:rPr>
                <w:rFonts w:asciiTheme="majorHAnsi" w:eastAsia="Roboto" w:hAnsiTheme="majorHAnsi" w:cstheme="majorHAnsi"/>
              </w:rPr>
              <w:t xml:space="preserve">study and </w:t>
            </w:r>
            <w:r w:rsidR="00FE50CC">
              <w:rPr>
                <w:rFonts w:asciiTheme="majorHAnsi" w:eastAsia="Roboto" w:hAnsiTheme="majorHAnsi" w:cstheme="majorHAnsi"/>
              </w:rPr>
              <w:t xml:space="preserve">a </w:t>
            </w:r>
            <w:r w:rsidRPr="00EA3D53">
              <w:rPr>
                <w:rFonts w:asciiTheme="majorHAnsi" w:eastAsia="Roboto" w:hAnsiTheme="majorHAnsi" w:cstheme="majorHAnsi"/>
              </w:rPr>
              <w:t>few lines to the nature of the study, the date of the study was conducted, the name of the client). Recommendations resulting from such work may be included in the Annex.</w:t>
            </w: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EB164B"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10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C31C47"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1</w:t>
            </w:r>
          </w:p>
        </w:tc>
      </w:tr>
      <w:tr w:rsidR="002F1C5A" w:rsidRPr="00EA3D53" w14:paraId="7142005E" w14:textId="77777777">
        <w:trPr>
          <w:trHeight w:val="495"/>
        </w:trPr>
        <w:tc>
          <w:tcPr>
            <w:tcW w:w="5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765EE98" w14:textId="77777777" w:rsidR="002F1C5A" w:rsidRPr="00EA3D53" w:rsidRDefault="005C043C">
            <w:pPr>
              <w:widowControl w:val="0"/>
              <w:spacing w:line="276" w:lineRule="auto"/>
              <w:jc w:val="right"/>
              <w:rPr>
                <w:rFonts w:asciiTheme="majorHAnsi" w:eastAsia="Roboto" w:hAnsiTheme="majorHAnsi" w:cstheme="majorHAnsi"/>
              </w:rPr>
            </w:pPr>
            <w:r w:rsidRPr="00EA3D53">
              <w:rPr>
                <w:rFonts w:asciiTheme="majorHAnsi" w:eastAsia="Roboto" w:hAnsiTheme="majorHAnsi" w:cstheme="majorHAnsi"/>
              </w:rPr>
              <w:t>3</w:t>
            </w:r>
          </w:p>
        </w:tc>
        <w:tc>
          <w:tcPr>
            <w:tcW w:w="6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7F3241"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Team composition and abbreviated CVs of core members of the study team</w:t>
            </w: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B7DD2D"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10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ACE109"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1</w:t>
            </w:r>
          </w:p>
        </w:tc>
      </w:tr>
      <w:tr w:rsidR="002F1C5A" w:rsidRPr="00EA3D53" w14:paraId="54BED5D3" w14:textId="77777777">
        <w:trPr>
          <w:trHeight w:val="300"/>
        </w:trPr>
        <w:tc>
          <w:tcPr>
            <w:tcW w:w="5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C14F7C9" w14:textId="77777777" w:rsidR="002F1C5A" w:rsidRPr="00EA3D53" w:rsidRDefault="005C043C">
            <w:pPr>
              <w:widowControl w:val="0"/>
              <w:spacing w:line="276" w:lineRule="auto"/>
              <w:jc w:val="right"/>
              <w:rPr>
                <w:rFonts w:asciiTheme="majorHAnsi" w:eastAsia="Roboto" w:hAnsiTheme="majorHAnsi" w:cstheme="majorHAnsi"/>
              </w:rPr>
            </w:pPr>
            <w:r w:rsidRPr="00EA3D53">
              <w:rPr>
                <w:rFonts w:asciiTheme="majorHAnsi" w:eastAsia="Roboto" w:hAnsiTheme="majorHAnsi" w:cstheme="majorHAnsi"/>
              </w:rPr>
              <w:t>4</w:t>
            </w:r>
          </w:p>
        </w:tc>
        <w:tc>
          <w:tcPr>
            <w:tcW w:w="6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728136"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Description of understanding of the task at hand</w:t>
            </w: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2D3A805"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20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E19285"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1</w:t>
            </w:r>
          </w:p>
        </w:tc>
      </w:tr>
      <w:tr w:rsidR="002F1C5A" w:rsidRPr="00EA3D53" w14:paraId="4F1F9252" w14:textId="77777777">
        <w:trPr>
          <w:trHeight w:val="390"/>
        </w:trPr>
        <w:tc>
          <w:tcPr>
            <w:tcW w:w="5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81DF3DE" w14:textId="77777777" w:rsidR="002F1C5A" w:rsidRPr="00EA3D53" w:rsidRDefault="005C043C">
            <w:pPr>
              <w:widowControl w:val="0"/>
              <w:spacing w:line="276" w:lineRule="auto"/>
              <w:jc w:val="right"/>
              <w:rPr>
                <w:rFonts w:asciiTheme="majorHAnsi" w:eastAsia="Roboto" w:hAnsiTheme="majorHAnsi" w:cstheme="majorHAnsi"/>
              </w:rPr>
            </w:pPr>
            <w:r w:rsidRPr="00EA3D53">
              <w:rPr>
                <w:rFonts w:asciiTheme="majorHAnsi" w:eastAsia="Roboto" w:hAnsiTheme="majorHAnsi" w:cstheme="majorHAnsi"/>
              </w:rPr>
              <w:lastRenderedPageBreak/>
              <w:t>5</w:t>
            </w:r>
          </w:p>
        </w:tc>
        <w:tc>
          <w:tcPr>
            <w:tcW w:w="6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215AEC"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Proposed methodology to undertake the study to fulfill the objective</w:t>
            </w: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A9F051"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30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753282"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2.5</w:t>
            </w:r>
          </w:p>
        </w:tc>
      </w:tr>
      <w:tr w:rsidR="002F1C5A" w:rsidRPr="00EA3D53" w14:paraId="1C0C3EB3" w14:textId="77777777">
        <w:trPr>
          <w:trHeight w:val="330"/>
        </w:trPr>
        <w:tc>
          <w:tcPr>
            <w:tcW w:w="5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93D3F9D" w14:textId="77777777" w:rsidR="002F1C5A" w:rsidRPr="00EA3D53" w:rsidRDefault="005C043C">
            <w:pPr>
              <w:widowControl w:val="0"/>
              <w:spacing w:line="276" w:lineRule="auto"/>
              <w:jc w:val="right"/>
              <w:rPr>
                <w:rFonts w:asciiTheme="majorHAnsi" w:eastAsia="Roboto" w:hAnsiTheme="majorHAnsi" w:cstheme="majorHAnsi"/>
              </w:rPr>
            </w:pPr>
            <w:r w:rsidRPr="00EA3D53">
              <w:rPr>
                <w:rFonts w:asciiTheme="majorHAnsi" w:eastAsia="Roboto" w:hAnsiTheme="majorHAnsi" w:cstheme="majorHAnsi"/>
              </w:rPr>
              <w:t>6</w:t>
            </w:r>
          </w:p>
        </w:tc>
        <w:tc>
          <w:tcPr>
            <w:tcW w:w="6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BE2C20"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Timeline/milestones to conduct the assessment in a Gantt Chart</w:t>
            </w: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AF830B"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10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431869"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1</w:t>
            </w:r>
          </w:p>
        </w:tc>
      </w:tr>
      <w:tr w:rsidR="002F1C5A" w:rsidRPr="00EA3D53" w14:paraId="14BBEF1C" w14:textId="77777777">
        <w:trPr>
          <w:trHeight w:val="1440"/>
        </w:trPr>
        <w:tc>
          <w:tcPr>
            <w:tcW w:w="525" w:type="dxa"/>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tcPr>
          <w:p w14:paraId="1CCE289B" w14:textId="77777777" w:rsidR="002F1C5A" w:rsidRPr="00EA3D53" w:rsidRDefault="005C043C">
            <w:pPr>
              <w:widowControl w:val="0"/>
              <w:spacing w:line="276" w:lineRule="auto"/>
              <w:jc w:val="right"/>
              <w:rPr>
                <w:rFonts w:asciiTheme="majorHAnsi" w:eastAsia="Roboto" w:hAnsiTheme="majorHAnsi" w:cstheme="majorHAnsi"/>
              </w:rPr>
            </w:pPr>
            <w:r w:rsidRPr="00EA3D53">
              <w:rPr>
                <w:rFonts w:asciiTheme="majorHAnsi" w:eastAsia="Roboto" w:hAnsiTheme="majorHAnsi" w:cstheme="majorHAnsi"/>
              </w:rPr>
              <w:t>7</w:t>
            </w:r>
          </w:p>
        </w:tc>
        <w:tc>
          <w:tcPr>
            <w:tcW w:w="613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F8720A"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The budget must be structured as follows:</w:t>
            </w:r>
          </w:p>
          <w:p w14:paraId="753BB828"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a) Personnel days with professional fees for each staff assigned</w:t>
            </w:r>
          </w:p>
          <w:p w14:paraId="0F14BE29"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b) Support services (materials, communications, etc.)</w:t>
            </w:r>
          </w:p>
          <w:p w14:paraId="29CFE677"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c) Travel, Accommodation</w:t>
            </w:r>
          </w:p>
          <w:p w14:paraId="27C92638"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d) including VAT and TAX as per Government rules</w:t>
            </w:r>
          </w:p>
        </w:tc>
        <w:tc>
          <w:tcPr>
            <w:tcW w:w="10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CBF4A7"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20</w:t>
            </w:r>
          </w:p>
        </w:tc>
        <w:tc>
          <w:tcPr>
            <w:tcW w:w="135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75A15B"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1</w:t>
            </w:r>
          </w:p>
        </w:tc>
      </w:tr>
      <w:tr w:rsidR="002F1C5A" w:rsidRPr="00EA3D53" w14:paraId="21B5947C" w14:textId="77777777">
        <w:trPr>
          <w:trHeight w:val="300"/>
        </w:trPr>
        <w:tc>
          <w:tcPr>
            <w:tcW w:w="525" w:type="dxa"/>
            <w:tcBorders>
              <w:top w:val="single" w:sz="6" w:space="0" w:color="CCCCCC"/>
              <w:left w:val="single" w:sz="4" w:space="0" w:color="000000"/>
              <w:bottom w:val="single" w:sz="6" w:space="0" w:color="CCCCCC"/>
              <w:right w:val="single" w:sz="6" w:space="0" w:color="CCCCCC"/>
            </w:tcBorders>
            <w:shd w:val="clear" w:color="auto" w:fill="000000"/>
            <w:tcMar>
              <w:top w:w="40" w:type="dxa"/>
              <w:left w:w="40" w:type="dxa"/>
              <w:bottom w:w="40" w:type="dxa"/>
              <w:right w:w="40" w:type="dxa"/>
            </w:tcMar>
          </w:tcPr>
          <w:p w14:paraId="08D0D0DA" w14:textId="77777777" w:rsidR="002F1C5A" w:rsidRPr="00EA3D53" w:rsidRDefault="002F1C5A">
            <w:pPr>
              <w:widowControl w:val="0"/>
              <w:spacing w:line="276" w:lineRule="auto"/>
              <w:rPr>
                <w:rFonts w:asciiTheme="majorHAnsi" w:eastAsia="Roboto" w:hAnsiTheme="majorHAnsi" w:cstheme="majorHAnsi"/>
              </w:rPr>
            </w:pPr>
          </w:p>
        </w:tc>
        <w:tc>
          <w:tcPr>
            <w:tcW w:w="6135" w:type="dxa"/>
            <w:tcBorders>
              <w:top w:val="single" w:sz="6" w:space="0" w:color="CCCCCC"/>
              <w:left w:val="single" w:sz="6" w:space="0" w:color="CCCCCC"/>
              <w:bottom w:val="single" w:sz="6" w:space="0" w:color="CCCCCC"/>
              <w:right w:val="single" w:sz="6" w:space="0" w:color="CCCCCC"/>
            </w:tcBorders>
            <w:shd w:val="clear" w:color="auto" w:fill="000000"/>
            <w:tcMar>
              <w:top w:w="40" w:type="dxa"/>
              <w:left w:w="40" w:type="dxa"/>
              <w:bottom w:w="40" w:type="dxa"/>
              <w:right w:w="40" w:type="dxa"/>
            </w:tcMar>
            <w:vAlign w:val="bottom"/>
          </w:tcPr>
          <w:p w14:paraId="4DE90034" w14:textId="77777777" w:rsidR="002F1C5A" w:rsidRPr="00EA3D53" w:rsidRDefault="005C043C">
            <w:pPr>
              <w:widowControl w:val="0"/>
              <w:spacing w:line="276" w:lineRule="auto"/>
              <w:jc w:val="right"/>
              <w:rPr>
                <w:rFonts w:asciiTheme="majorHAnsi" w:eastAsia="Roboto" w:hAnsiTheme="majorHAnsi" w:cstheme="majorHAnsi"/>
                <w:b/>
                <w:color w:val="FFFFFF"/>
              </w:rPr>
            </w:pPr>
            <w:r w:rsidRPr="00EA3D53">
              <w:rPr>
                <w:rFonts w:asciiTheme="majorHAnsi" w:eastAsia="Roboto" w:hAnsiTheme="majorHAnsi" w:cstheme="majorHAnsi"/>
                <w:b/>
                <w:color w:val="FFFFFF"/>
              </w:rPr>
              <w:t>Total score for the proposal</w:t>
            </w:r>
          </w:p>
        </w:tc>
        <w:tc>
          <w:tcPr>
            <w:tcW w:w="1020" w:type="dxa"/>
            <w:tcBorders>
              <w:top w:val="single" w:sz="6" w:space="0" w:color="CCCCCC"/>
              <w:left w:val="single" w:sz="6" w:space="0" w:color="CCCCCC"/>
              <w:bottom w:val="single" w:sz="6" w:space="0" w:color="CCCCCC"/>
              <w:right w:val="single" w:sz="6" w:space="0" w:color="CCCCCC"/>
            </w:tcBorders>
            <w:shd w:val="clear" w:color="auto" w:fill="000000"/>
            <w:tcMar>
              <w:top w:w="40" w:type="dxa"/>
              <w:left w:w="40" w:type="dxa"/>
              <w:bottom w:w="40" w:type="dxa"/>
              <w:right w:w="40" w:type="dxa"/>
            </w:tcMar>
            <w:vAlign w:val="bottom"/>
          </w:tcPr>
          <w:p w14:paraId="7EB9AFE4" w14:textId="77777777" w:rsidR="002F1C5A" w:rsidRPr="00EA3D53" w:rsidRDefault="005C043C">
            <w:pPr>
              <w:widowControl w:val="0"/>
              <w:spacing w:line="276" w:lineRule="auto"/>
              <w:jc w:val="center"/>
              <w:rPr>
                <w:rFonts w:asciiTheme="majorHAnsi" w:eastAsia="Roboto" w:hAnsiTheme="majorHAnsi" w:cstheme="majorHAnsi"/>
                <w:b/>
                <w:color w:val="FFFFFF"/>
              </w:rPr>
            </w:pPr>
            <w:r w:rsidRPr="00EA3D53">
              <w:rPr>
                <w:rFonts w:asciiTheme="majorHAnsi" w:eastAsia="Roboto" w:hAnsiTheme="majorHAnsi" w:cstheme="majorHAnsi"/>
                <w:b/>
                <w:color w:val="FFFFFF"/>
              </w:rPr>
              <w:t>100</w:t>
            </w:r>
          </w:p>
        </w:tc>
        <w:tc>
          <w:tcPr>
            <w:tcW w:w="1350" w:type="dxa"/>
            <w:tcBorders>
              <w:top w:val="single" w:sz="6" w:space="0" w:color="CCCCCC"/>
              <w:left w:val="single" w:sz="6" w:space="0" w:color="CCCCCC"/>
              <w:bottom w:val="single" w:sz="6" w:space="0" w:color="CCCCCC"/>
              <w:right w:val="single" w:sz="6" w:space="0" w:color="CCCCCC"/>
            </w:tcBorders>
            <w:shd w:val="clear" w:color="auto" w:fill="000000"/>
            <w:tcMar>
              <w:top w:w="40" w:type="dxa"/>
              <w:left w:w="40" w:type="dxa"/>
              <w:bottom w:w="40" w:type="dxa"/>
              <w:right w:w="40" w:type="dxa"/>
            </w:tcMar>
            <w:vAlign w:val="bottom"/>
          </w:tcPr>
          <w:p w14:paraId="349DB856" w14:textId="77777777" w:rsidR="002F1C5A" w:rsidRPr="00EA3D53" w:rsidRDefault="002F1C5A">
            <w:pPr>
              <w:widowControl w:val="0"/>
              <w:spacing w:line="276" w:lineRule="auto"/>
              <w:rPr>
                <w:rFonts w:asciiTheme="majorHAnsi" w:eastAsia="Roboto" w:hAnsiTheme="majorHAnsi" w:cstheme="majorHAnsi"/>
                <w:color w:val="FFFFFF"/>
              </w:rPr>
            </w:pPr>
          </w:p>
        </w:tc>
      </w:tr>
      <w:tr w:rsidR="002F1C5A" w:rsidRPr="00EA3D53" w14:paraId="0DEECC3D" w14:textId="77777777">
        <w:trPr>
          <w:trHeight w:val="300"/>
        </w:trPr>
        <w:tc>
          <w:tcPr>
            <w:tcW w:w="9030" w:type="dxa"/>
            <w:gridSpan w:val="4"/>
            <w:tcBorders>
              <w:top w:val="single" w:sz="6" w:space="0" w:color="CCCCCC"/>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4E0E1956" w14:textId="77777777" w:rsidR="002F1C5A" w:rsidRPr="00EA3D53" w:rsidRDefault="005C043C">
            <w:pPr>
              <w:widowControl w:val="0"/>
              <w:spacing w:line="276" w:lineRule="auto"/>
              <w:rPr>
                <w:rFonts w:asciiTheme="majorHAnsi" w:eastAsia="Roboto" w:hAnsiTheme="majorHAnsi" w:cstheme="majorHAnsi"/>
                <w:b/>
              </w:rPr>
            </w:pPr>
            <w:r w:rsidRPr="00EA3D53">
              <w:rPr>
                <w:rFonts w:asciiTheme="majorHAnsi" w:eastAsia="Roboto" w:hAnsiTheme="majorHAnsi" w:cstheme="majorHAnsi"/>
                <w:b/>
              </w:rPr>
              <w:t>Additional Documents</w:t>
            </w:r>
          </w:p>
        </w:tc>
      </w:tr>
      <w:tr w:rsidR="002F1C5A" w:rsidRPr="00EA3D53" w14:paraId="739E9338" w14:textId="77777777" w:rsidTr="00767C3F">
        <w:trPr>
          <w:trHeight w:val="395"/>
        </w:trPr>
        <w:tc>
          <w:tcPr>
            <w:tcW w:w="5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D1E0B64" w14:textId="77777777" w:rsidR="002F1C5A" w:rsidRPr="00EA3D53" w:rsidRDefault="005C043C">
            <w:pPr>
              <w:widowControl w:val="0"/>
              <w:spacing w:line="276" w:lineRule="auto"/>
              <w:jc w:val="right"/>
              <w:rPr>
                <w:rFonts w:asciiTheme="majorHAnsi" w:eastAsia="Roboto" w:hAnsiTheme="majorHAnsi" w:cstheme="majorHAnsi"/>
              </w:rPr>
            </w:pPr>
            <w:r w:rsidRPr="00EA3D53">
              <w:rPr>
                <w:rFonts w:asciiTheme="majorHAnsi" w:eastAsia="Roboto" w:hAnsiTheme="majorHAnsi" w:cstheme="majorHAnsi"/>
              </w:rPr>
              <w:t>8</w:t>
            </w:r>
          </w:p>
        </w:tc>
        <w:tc>
          <w:tcPr>
            <w:tcW w:w="6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A7BCE4" w14:textId="77777777" w:rsidR="002F1C5A" w:rsidRPr="00EA3D53" w:rsidRDefault="005C043C">
            <w:pPr>
              <w:widowControl w:val="0"/>
              <w:spacing w:line="276" w:lineRule="auto"/>
              <w:jc w:val="both"/>
              <w:rPr>
                <w:rFonts w:asciiTheme="majorHAnsi" w:eastAsia="Roboto" w:hAnsiTheme="majorHAnsi" w:cstheme="majorHAnsi"/>
                <w:highlight w:val="white"/>
              </w:rPr>
            </w:pPr>
            <w:r w:rsidRPr="00EA3D53">
              <w:rPr>
                <w:rFonts w:asciiTheme="majorHAnsi" w:eastAsia="Roboto" w:hAnsiTheme="majorHAnsi" w:cstheme="majorHAnsi"/>
                <w:highlight w:val="white"/>
              </w:rPr>
              <w:t>If applicable, please also include:</w:t>
            </w:r>
          </w:p>
          <w:p w14:paraId="52064E32" w14:textId="77777777" w:rsidR="002F1C5A" w:rsidRPr="00EA3D53" w:rsidRDefault="005C043C">
            <w:pPr>
              <w:widowControl w:val="0"/>
              <w:numPr>
                <w:ilvl w:val="1"/>
                <w:numId w:val="3"/>
              </w:numPr>
              <w:spacing w:line="276" w:lineRule="auto"/>
              <w:jc w:val="both"/>
              <w:rPr>
                <w:rFonts w:asciiTheme="majorHAnsi" w:eastAsia="Roboto" w:hAnsiTheme="majorHAnsi" w:cstheme="majorHAnsi"/>
                <w:highlight w:val="white"/>
              </w:rPr>
            </w:pPr>
            <w:r w:rsidRPr="00EA3D53">
              <w:rPr>
                <w:rFonts w:asciiTheme="majorHAnsi" w:eastAsia="Roboto" w:hAnsiTheme="majorHAnsi" w:cstheme="majorHAnsi"/>
                <w:highlight w:val="white"/>
              </w:rPr>
              <w:t>Organization and consultant profile (including CV)</w:t>
            </w:r>
          </w:p>
          <w:p w14:paraId="56F2A60F" w14:textId="16F409DF" w:rsidR="002F1C5A" w:rsidRPr="00EA3D53" w:rsidRDefault="005C043C">
            <w:pPr>
              <w:widowControl w:val="0"/>
              <w:numPr>
                <w:ilvl w:val="1"/>
                <w:numId w:val="3"/>
              </w:numPr>
              <w:spacing w:line="276" w:lineRule="auto"/>
              <w:jc w:val="both"/>
              <w:rPr>
                <w:rFonts w:asciiTheme="majorHAnsi" w:eastAsia="Roboto" w:hAnsiTheme="majorHAnsi" w:cstheme="majorHAnsi"/>
                <w:highlight w:val="white"/>
              </w:rPr>
            </w:pPr>
            <w:r w:rsidRPr="00EA3D53">
              <w:rPr>
                <w:rFonts w:asciiTheme="majorHAnsi" w:eastAsia="Roboto" w:hAnsiTheme="majorHAnsi" w:cstheme="majorHAnsi"/>
                <w:highlight w:val="white"/>
              </w:rPr>
              <w:t xml:space="preserve">BIN (Business </w:t>
            </w:r>
            <w:r w:rsidR="00FC40BC" w:rsidRPr="00EA3D53">
              <w:rPr>
                <w:rFonts w:asciiTheme="majorHAnsi" w:eastAsia="Roboto" w:hAnsiTheme="majorHAnsi" w:cstheme="majorHAnsi"/>
                <w:highlight w:val="white"/>
              </w:rPr>
              <w:t>WCB</w:t>
            </w:r>
            <w:r w:rsidR="009F1CA4">
              <w:rPr>
                <w:rFonts w:asciiTheme="majorHAnsi" w:eastAsia="Roboto" w:hAnsiTheme="majorHAnsi" w:cstheme="majorHAnsi"/>
                <w:highlight w:val="white"/>
              </w:rPr>
              <w:t xml:space="preserve"> identification</w:t>
            </w:r>
            <w:r w:rsidRPr="00EA3D53">
              <w:rPr>
                <w:rFonts w:asciiTheme="majorHAnsi" w:eastAsia="Roboto" w:hAnsiTheme="majorHAnsi" w:cstheme="majorHAnsi"/>
                <w:highlight w:val="white"/>
              </w:rPr>
              <w:t xml:space="preserve"> Number) Certificate</w:t>
            </w:r>
          </w:p>
          <w:p w14:paraId="35D97BBF" w14:textId="27CB098F" w:rsidR="002F1C5A" w:rsidRPr="00EA3D53" w:rsidRDefault="005C043C">
            <w:pPr>
              <w:widowControl w:val="0"/>
              <w:numPr>
                <w:ilvl w:val="1"/>
                <w:numId w:val="3"/>
              </w:numPr>
              <w:spacing w:line="276" w:lineRule="auto"/>
              <w:jc w:val="both"/>
              <w:rPr>
                <w:rFonts w:asciiTheme="majorHAnsi" w:eastAsia="Roboto" w:hAnsiTheme="majorHAnsi" w:cstheme="majorHAnsi"/>
                <w:highlight w:val="white"/>
              </w:rPr>
            </w:pPr>
            <w:r w:rsidRPr="00EA3D53">
              <w:rPr>
                <w:rFonts w:asciiTheme="majorHAnsi" w:eastAsia="Roboto" w:hAnsiTheme="majorHAnsi" w:cstheme="majorHAnsi"/>
                <w:highlight w:val="white"/>
              </w:rPr>
              <w:t xml:space="preserve">TIN (Taxpayer </w:t>
            </w:r>
            <w:r w:rsidR="00FC40BC" w:rsidRPr="00EA3D53">
              <w:rPr>
                <w:rFonts w:asciiTheme="majorHAnsi" w:eastAsia="Roboto" w:hAnsiTheme="majorHAnsi" w:cstheme="majorHAnsi"/>
                <w:highlight w:val="white"/>
              </w:rPr>
              <w:t>WCB</w:t>
            </w:r>
            <w:r w:rsidR="009F1CA4">
              <w:rPr>
                <w:rFonts w:asciiTheme="majorHAnsi" w:eastAsia="Roboto" w:hAnsiTheme="majorHAnsi" w:cstheme="majorHAnsi"/>
                <w:highlight w:val="white"/>
              </w:rPr>
              <w:t xml:space="preserve"> identification</w:t>
            </w:r>
            <w:r w:rsidRPr="00EA3D53">
              <w:rPr>
                <w:rFonts w:asciiTheme="majorHAnsi" w:eastAsia="Roboto" w:hAnsiTheme="majorHAnsi" w:cstheme="majorHAnsi"/>
                <w:highlight w:val="white"/>
              </w:rPr>
              <w:t xml:space="preserve"> Number) Certificate</w:t>
            </w:r>
          </w:p>
          <w:p w14:paraId="736D103F" w14:textId="77777777" w:rsidR="002F1C5A" w:rsidRPr="00EA3D53" w:rsidRDefault="005C043C">
            <w:pPr>
              <w:widowControl w:val="0"/>
              <w:numPr>
                <w:ilvl w:val="1"/>
                <w:numId w:val="3"/>
              </w:numPr>
              <w:spacing w:line="276" w:lineRule="auto"/>
              <w:jc w:val="both"/>
              <w:rPr>
                <w:rFonts w:asciiTheme="majorHAnsi" w:eastAsia="Roboto" w:hAnsiTheme="majorHAnsi" w:cstheme="majorHAnsi"/>
                <w:highlight w:val="white"/>
              </w:rPr>
            </w:pPr>
            <w:r w:rsidRPr="00EA3D53">
              <w:rPr>
                <w:rFonts w:asciiTheme="majorHAnsi" w:eastAsia="Roboto" w:hAnsiTheme="majorHAnsi" w:cstheme="majorHAnsi"/>
                <w:highlight w:val="white"/>
              </w:rPr>
              <w:t>Tax return certificate</w:t>
            </w:r>
          </w:p>
          <w:p w14:paraId="3A153421" w14:textId="77777777" w:rsidR="002F1C5A" w:rsidRPr="00EA3D53" w:rsidRDefault="005C043C">
            <w:pPr>
              <w:widowControl w:val="0"/>
              <w:numPr>
                <w:ilvl w:val="1"/>
                <w:numId w:val="3"/>
              </w:numPr>
              <w:spacing w:line="276" w:lineRule="auto"/>
              <w:jc w:val="both"/>
              <w:rPr>
                <w:rFonts w:asciiTheme="majorHAnsi" w:eastAsia="Roboto" w:hAnsiTheme="majorHAnsi" w:cstheme="majorHAnsi"/>
                <w:highlight w:val="white"/>
              </w:rPr>
            </w:pPr>
            <w:r w:rsidRPr="00EA3D53">
              <w:rPr>
                <w:rFonts w:asciiTheme="majorHAnsi" w:eastAsia="Roboto" w:hAnsiTheme="majorHAnsi" w:cstheme="majorHAnsi"/>
                <w:highlight w:val="white"/>
              </w:rPr>
              <w:t>Trade license</w:t>
            </w:r>
          </w:p>
          <w:p w14:paraId="5A7D978D" w14:textId="77777777" w:rsidR="002F1C5A" w:rsidRPr="00EA3D53" w:rsidRDefault="005C043C">
            <w:pPr>
              <w:widowControl w:val="0"/>
              <w:numPr>
                <w:ilvl w:val="1"/>
                <w:numId w:val="3"/>
              </w:numPr>
              <w:spacing w:line="276" w:lineRule="auto"/>
              <w:jc w:val="both"/>
              <w:rPr>
                <w:rFonts w:asciiTheme="majorHAnsi" w:eastAsia="Roboto" w:hAnsiTheme="majorHAnsi" w:cstheme="majorHAnsi"/>
                <w:highlight w:val="white"/>
              </w:rPr>
            </w:pPr>
            <w:r w:rsidRPr="00EA3D53">
              <w:rPr>
                <w:rFonts w:asciiTheme="majorHAnsi" w:eastAsia="Roboto" w:hAnsiTheme="majorHAnsi" w:cstheme="majorHAnsi"/>
                <w:highlight w:val="white"/>
              </w:rPr>
              <w:t>Bank account information</w:t>
            </w:r>
          </w:p>
          <w:p w14:paraId="1F2BD397" w14:textId="77777777" w:rsidR="002F1C5A" w:rsidRPr="00EA3D53" w:rsidRDefault="005C043C">
            <w:pPr>
              <w:widowControl w:val="0"/>
              <w:numPr>
                <w:ilvl w:val="1"/>
                <w:numId w:val="3"/>
              </w:numPr>
              <w:spacing w:line="276" w:lineRule="auto"/>
              <w:jc w:val="both"/>
              <w:rPr>
                <w:rFonts w:asciiTheme="majorHAnsi" w:eastAsia="Roboto" w:hAnsiTheme="majorHAnsi" w:cstheme="majorHAnsi"/>
                <w:highlight w:val="white"/>
              </w:rPr>
            </w:pPr>
            <w:r w:rsidRPr="00EA3D53">
              <w:rPr>
                <w:rFonts w:asciiTheme="majorHAnsi" w:eastAsia="Roboto" w:hAnsiTheme="majorHAnsi" w:cstheme="majorHAnsi"/>
                <w:highlight w:val="white"/>
              </w:rPr>
              <w:t>Technical and financial proposal</w:t>
            </w: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6119C0"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25C90B"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As required</w:t>
            </w:r>
          </w:p>
        </w:tc>
      </w:tr>
      <w:tr w:rsidR="002F1C5A" w:rsidRPr="00EA3D53" w14:paraId="23D921DA" w14:textId="77777777">
        <w:trPr>
          <w:trHeight w:val="300"/>
        </w:trPr>
        <w:tc>
          <w:tcPr>
            <w:tcW w:w="9030" w:type="dxa"/>
            <w:gridSpan w:val="4"/>
            <w:tcBorders>
              <w:top w:val="single" w:sz="6" w:space="0" w:color="CCCCCC"/>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2582BEA9" w14:textId="77777777" w:rsidR="002F1C5A" w:rsidRPr="00EA3D53" w:rsidRDefault="005C043C">
            <w:pPr>
              <w:widowControl w:val="0"/>
              <w:spacing w:line="276" w:lineRule="auto"/>
              <w:rPr>
                <w:rFonts w:asciiTheme="majorHAnsi" w:eastAsia="Roboto" w:hAnsiTheme="majorHAnsi" w:cstheme="majorHAnsi"/>
                <w:b/>
              </w:rPr>
            </w:pPr>
            <w:r w:rsidRPr="00EA3D53">
              <w:rPr>
                <w:rFonts w:asciiTheme="majorHAnsi" w:eastAsia="Roboto" w:hAnsiTheme="majorHAnsi" w:cstheme="majorHAnsi"/>
                <w:b/>
              </w:rPr>
              <w:t>Annex</w:t>
            </w:r>
          </w:p>
        </w:tc>
      </w:tr>
      <w:tr w:rsidR="002F1C5A" w:rsidRPr="00EA3D53" w14:paraId="012BD143" w14:textId="77777777">
        <w:trPr>
          <w:trHeight w:val="585"/>
        </w:trPr>
        <w:tc>
          <w:tcPr>
            <w:tcW w:w="5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BF47479" w14:textId="77777777" w:rsidR="002F1C5A" w:rsidRPr="00EA3D53" w:rsidRDefault="005C043C">
            <w:pPr>
              <w:widowControl w:val="0"/>
              <w:spacing w:line="273" w:lineRule="auto"/>
              <w:rPr>
                <w:rFonts w:asciiTheme="majorHAnsi" w:eastAsia="Roboto" w:hAnsiTheme="majorHAnsi" w:cstheme="majorHAnsi"/>
              </w:rPr>
            </w:pPr>
            <w:r w:rsidRPr="00EA3D53">
              <w:rPr>
                <w:rFonts w:asciiTheme="majorHAnsi" w:eastAsia="Roboto" w:hAnsiTheme="majorHAnsi" w:cstheme="majorHAnsi"/>
              </w:rPr>
              <w:t>9</w:t>
            </w:r>
          </w:p>
        </w:tc>
        <w:tc>
          <w:tcPr>
            <w:tcW w:w="6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251C59" w14:textId="77777777" w:rsidR="002F1C5A" w:rsidRPr="00EA3D53" w:rsidRDefault="005C043C">
            <w:pPr>
              <w:widowControl w:val="0"/>
              <w:spacing w:line="273" w:lineRule="auto"/>
              <w:rPr>
                <w:rFonts w:asciiTheme="majorHAnsi" w:eastAsia="Roboto" w:hAnsiTheme="majorHAnsi" w:cstheme="majorHAnsi"/>
              </w:rPr>
            </w:pPr>
            <w:r w:rsidRPr="00EA3D53">
              <w:rPr>
                <w:rFonts w:asciiTheme="majorHAnsi" w:eastAsia="Roboto" w:hAnsiTheme="majorHAnsi" w:cstheme="majorHAnsi"/>
              </w:rPr>
              <w:t>Annexes may be included for further clarification. However, for evaluation, only the main part of the proposal will be taken.</w:t>
            </w:r>
          </w:p>
        </w:tc>
        <w:tc>
          <w:tcPr>
            <w:tcW w:w="10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BD6CBB"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011913" w14:textId="77777777" w:rsidR="002F1C5A" w:rsidRPr="00EA3D53" w:rsidRDefault="005C043C">
            <w:pPr>
              <w:widowControl w:val="0"/>
              <w:spacing w:line="273" w:lineRule="auto"/>
              <w:jc w:val="center"/>
              <w:rPr>
                <w:rFonts w:asciiTheme="majorHAnsi" w:eastAsia="Roboto" w:hAnsiTheme="majorHAnsi" w:cstheme="majorHAnsi"/>
              </w:rPr>
            </w:pPr>
            <w:r w:rsidRPr="00EA3D53">
              <w:rPr>
                <w:rFonts w:asciiTheme="majorHAnsi" w:eastAsia="Roboto" w:hAnsiTheme="majorHAnsi" w:cstheme="majorHAnsi"/>
              </w:rPr>
              <w:t>As desired</w:t>
            </w:r>
          </w:p>
        </w:tc>
      </w:tr>
    </w:tbl>
    <w:p w14:paraId="0907A56D" w14:textId="77777777" w:rsidR="002F1C5A" w:rsidRPr="00EA3D53" w:rsidRDefault="002F1C5A">
      <w:pPr>
        <w:widowControl w:val="0"/>
        <w:spacing w:after="120" w:line="276" w:lineRule="auto"/>
        <w:jc w:val="both"/>
        <w:rPr>
          <w:rFonts w:asciiTheme="majorHAnsi" w:hAnsiTheme="majorHAnsi" w:cstheme="majorHAnsi"/>
          <w:b/>
          <w:sz w:val="22"/>
          <w:szCs w:val="22"/>
          <w:highlight w:val="white"/>
        </w:rPr>
      </w:pPr>
    </w:p>
    <w:p w14:paraId="0561EEEA" w14:textId="155A3474" w:rsidR="002F1C5A" w:rsidRPr="00EA3D53" w:rsidRDefault="005C043C">
      <w:pPr>
        <w:widowControl w:val="0"/>
        <w:tabs>
          <w:tab w:val="left" w:pos="2694"/>
        </w:tabs>
        <w:spacing w:after="200" w:line="276" w:lineRule="auto"/>
        <w:jc w:val="both"/>
        <w:rPr>
          <w:rFonts w:asciiTheme="majorHAnsi" w:hAnsiTheme="majorHAnsi" w:cstheme="majorHAnsi"/>
          <w:sz w:val="22"/>
          <w:szCs w:val="22"/>
        </w:rPr>
      </w:pPr>
      <w:r w:rsidRPr="00EA3D53">
        <w:rPr>
          <w:rFonts w:asciiTheme="majorHAnsi" w:hAnsiTheme="majorHAnsi" w:cstheme="majorHAnsi"/>
          <w:sz w:val="22"/>
          <w:szCs w:val="22"/>
        </w:rPr>
        <w:t xml:space="preserve">Interested firms are requested to submit their Technical and Financial </w:t>
      </w:r>
      <w:r w:rsidR="009F1CA4">
        <w:rPr>
          <w:rFonts w:asciiTheme="majorHAnsi" w:hAnsiTheme="majorHAnsi" w:cstheme="majorHAnsi"/>
          <w:sz w:val="22"/>
          <w:szCs w:val="22"/>
        </w:rPr>
        <w:t>Proposals</w:t>
      </w:r>
      <w:r w:rsidRPr="00EA3D53">
        <w:rPr>
          <w:rFonts w:asciiTheme="majorHAnsi" w:hAnsiTheme="majorHAnsi" w:cstheme="majorHAnsi"/>
          <w:sz w:val="22"/>
          <w:szCs w:val="22"/>
        </w:rPr>
        <w:t xml:space="preserve"> to </w:t>
      </w:r>
      <w:r w:rsidR="009F1CA4">
        <w:rPr>
          <w:rFonts w:asciiTheme="majorHAnsi" w:hAnsiTheme="majorHAnsi" w:cstheme="majorHAnsi"/>
          <w:sz w:val="22"/>
          <w:szCs w:val="22"/>
        </w:rPr>
        <w:t xml:space="preserve"> </w:t>
      </w:r>
      <w:hyperlink r:id="rId13" w:history="1">
        <w:r w:rsidR="009F1CA4" w:rsidRPr="00686D58">
          <w:rPr>
            <w:rStyle w:val="Hyperlink"/>
          </w:rPr>
          <w:t>wcbinfo@</w:t>
        </w:r>
        <w:r w:rsidR="009F1CA4" w:rsidRPr="00686D58">
          <w:rPr>
            <w:rStyle w:val="Hyperlink"/>
            <w:rFonts w:asciiTheme="majorHAnsi" w:hAnsiTheme="majorHAnsi" w:cstheme="majorHAnsi"/>
            <w:b/>
            <w:sz w:val="22"/>
            <w:szCs w:val="22"/>
          </w:rPr>
          <w:t>worldconcern.org</w:t>
        </w:r>
      </w:hyperlink>
      <w:r w:rsidR="009F1CA4">
        <w:rPr>
          <w:rFonts w:asciiTheme="majorHAnsi" w:hAnsiTheme="majorHAnsi" w:cstheme="majorHAnsi"/>
          <w:b/>
          <w:sz w:val="22"/>
          <w:szCs w:val="22"/>
        </w:rPr>
        <w:t>.</w:t>
      </w:r>
      <w:r w:rsidRPr="00EA3D53">
        <w:rPr>
          <w:rFonts w:asciiTheme="majorHAnsi" w:hAnsiTheme="majorHAnsi" w:cstheme="majorHAnsi"/>
          <w:sz w:val="22"/>
          <w:szCs w:val="22"/>
        </w:rPr>
        <w:t xml:space="preserve"> Please write “</w:t>
      </w:r>
      <w:r w:rsidR="00884D20" w:rsidRPr="00EA3D53">
        <w:rPr>
          <w:rFonts w:asciiTheme="majorHAnsi" w:hAnsiTheme="majorHAnsi" w:cstheme="majorHAnsi"/>
          <w:b/>
          <w:sz w:val="22"/>
          <w:szCs w:val="22"/>
        </w:rPr>
        <w:t>ALO</w:t>
      </w:r>
      <w:r w:rsidRPr="00EA3D53">
        <w:rPr>
          <w:rFonts w:asciiTheme="majorHAnsi" w:hAnsiTheme="majorHAnsi" w:cstheme="majorHAnsi"/>
          <w:b/>
          <w:sz w:val="22"/>
          <w:szCs w:val="22"/>
        </w:rPr>
        <w:t xml:space="preserve"> baseline Study Consultancy”</w:t>
      </w:r>
      <w:r w:rsidRPr="00EA3D53">
        <w:rPr>
          <w:rFonts w:asciiTheme="majorHAnsi" w:hAnsiTheme="majorHAnsi" w:cstheme="majorHAnsi"/>
          <w:sz w:val="22"/>
          <w:szCs w:val="22"/>
        </w:rPr>
        <w:t xml:space="preserve"> in the subject line. The proposals should be submitted by</w:t>
      </w:r>
      <w:r w:rsidRPr="00EA3D53">
        <w:rPr>
          <w:rFonts w:asciiTheme="majorHAnsi" w:hAnsiTheme="majorHAnsi" w:cstheme="majorHAnsi"/>
          <w:b/>
          <w:sz w:val="22"/>
          <w:szCs w:val="22"/>
        </w:rPr>
        <w:t xml:space="preserve"> </w:t>
      </w:r>
      <w:r w:rsidR="00802068">
        <w:rPr>
          <w:rFonts w:asciiTheme="majorHAnsi" w:hAnsiTheme="majorHAnsi" w:cstheme="majorHAnsi"/>
          <w:b/>
          <w:sz w:val="22"/>
          <w:szCs w:val="22"/>
        </w:rPr>
        <w:t>Dece</w:t>
      </w:r>
      <w:r w:rsidRPr="00EA3D53">
        <w:rPr>
          <w:rFonts w:asciiTheme="majorHAnsi" w:hAnsiTheme="majorHAnsi" w:cstheme="majorHAnsi"/>
          <w:b/>
          <w:sz w:val="22"/>
          <w:szCs w:val="22"/>
        </w:rPr>
        <w:t xml:space="preserve">mber </w:t>
      </w:r>
      <w:r w:rsidR="009F1CA4">
        <w:rPr>
          <w:rFonts w:asciiTheme="majorHAnsi" w:hAnsiTheme="majorHAnsi" w:cstheme="majorHAnsi"/>
          <w:b/>
          <w:sz w:val="22"/>
          <w:szCs w:val="22"/>
        </w:rPr>
        <w:t>1</w:t>
      </w:r>
      <w:r w:rsidR="00802068">
        <w:rPr>
          <w:rFonts w:asciiTheme="majorHAnsi" w:hAnsiTheme="majorHAnsi" w:cstheme="majorHAnsi"/>
          <w:b/>
          <w:sz w:val="22"/>
          <w:szCs w:val="22"/>
        </w:rPr>
        <w:t>2</w:t>
      </w:r>
      <w:r w:rsidRPr="00EA3D53">
        <w:rPr>
          <w:rFonts w:asciiTheme="majorHAnsi" w:hAnsiTheme="majorHAnsi" w:cstheme="majorHAnsi"/>
          <w:b/>
          <w:sz w:val="22"/>
          <w:szCs w:val="22"/>
        </w:rPr>
        <w:t>, 2024</w:t>
      </w:r>
      <w:r w:rsidRPr="00EA3D53">
        <w:rPr>
          <w:rFonts w:asciiTheme="majorHAnsi" w:hAnsiTheme="majorHAnsi" w:cstheme="majorHAnsi"/>
          <w:sz w:val="22"/>
          <w:szCs w:val="22"/>
        </w:rPr>
        <w:t xml:space="preserve">. We </w:t>
      </w:r>
      <w:r w:rsidR="009F1CA4">
        <w:rPr>
          <w:rFonts w:asciiTheme="majorHAnsi" w:hAnsiTheme="majorHAnsi" w:cstheme="majorHAnsi"/>
          <w:sz w:val="22"/>
          <w:szCs w:val="22"/>
        </w:rPr>
        <w:t>only consider</w:t>
      </w:r>
      <w:r w:rsidRPr="00EA3D53">
        <w:rPr>
          <w:rFonts w:asciiTheme="majorHAnsi" w:hAnsiTheme="majorHAnsi" w:cstheme="majorHAnsi"/>
          <w:sz w:val="22"/>
          <w:szCs w:val="22"/>
        </w:rPr>
        <w:t xml:space="preserve"> electronic submissions. </w:t>
      </w:r>
      <w:r w:rsidR="009F1CA4">
        <w:rPr>
          <w:rFonts w:asciiTheme="majorHAnsi" w:hAnsiTheme="majorHAnsi" w:cstheme="majorHAnsi"/>
          <w:sz w:val="22"/>
          <w:szCs w:val="22"/>
        </w:rPr>
        <w:t xml:space="preserve">The </w:t>
      </w:r>
      <w:r w:rsidRPr="00EA3D53">
        <w:rPr>
          <w:rFonts w:asciiTheme="majorHAnsi" w:hAnsiTheme="majorHAnsi" w:cstheme="majorHAnsi"/>
          <w:sz w:val="22"/>
          <w:szCs w:val="22"/>
        </w:rPr>
        <w:t>technical discussion</w:t>
      </w:r>
      <w:r w:rsidR="009F1CA4">
        <w:rPr>
          <w:rFonts w:asciiTheme="majorHAnsi" w:hAnsiTheme="majorHAnsi" w:cstheme="majorHAnsi"/>
          <w:sz w:val="22"/>
          <w:szCs w:val="22"/>
        </w:rPr>
        <w:t xml:space="preserve"> will be organized for those who expressed their interest through mail</w:t>
      </w:r>
      <w:r w:rsidRPr="00EA3D53">
        <w:rPr>
          <w:rFonts w:asciiTheme="majorHAnsi" w:hAnsiTheme="majorHAnsi" w:cstheme="majorHAnsi"/>
          <w:sz w:val="22"/>
          <w:szCs w:val="22"/>
        </w:rPr>
        <w:t>.</w:t>
      </w:r>
    </w:p>
    <w:p w14:paraId="19173B59" w14:textId="77777777" w:rsidR="002F1C5A" w:rsidRPr="00EA3D53" w:rsidRDefault="005C043C">
      <w:pPr>
        <w:widowControl w:val="0"/>
        <w:tabs>
          <w:tab w:val="left" w:pos="2694"/>
        </w:tabs>
        <w:spacing w:after="200" w:line="276" w:lineRule="auto"/>
        <w:jc w:val="both"/>
        <w:rPr>
          <w:rFonts w:asciiTheme="majorHAnsi" w:hAnsiTheme="majorHAnsi" w:cstheme="majorHAnsi"/>
          <w:b/>
          <w:sz w:val="22"/>
          <w:szCs w:val="22"/>
        </w:rPr>
      </w:pPr>
      <w:r w:rsidRPr="00EA3D53">
        <w:rPr>
          <w:rFonts w:asciiTheme="majorHAnsi" w:hAnsiTheme="majorHAnsi" w:cstheme="majorHAnsi"/>
          <w:b/>
          <w:sz w:val="22"/>
          <w:szCs w:val="22"/>
        </w:rPr>
        <w:t>Annex 1: Payment Mechanism</w:t>
      </w:r>
    </w:p>
    <w:p w14:paraId="202FAA65" w14:textId="63565D52" w:rsidR="002F1C5A" w:rsidRPr="00EA3D53" w:rsidRDefault="00EA3D53" w:rsidP="00482714">
      <w:pPr>
        <w:widowControl w:val="0"/>
        <w:tabs>
          <w:tab w:val="left" w:pos="2694"/>
        </w:tabs>
        <w:spacing w:after="200" w:line="276" w:lineRule="auto"/>
        <w:rPr>
          <w:rFonts w:asciiTheme="majorHAnsi" w:hAnsiTheme="majorHAnsi" w:cstheme="majorHAnsi"/>
          <w:b/>
          <w:sz w:val="22"/>
          <w:szCs w:val="22"/>
          <w:highlight w:val="white"/>
        </w:rPr>
      </w:pPr>
      <w:r>
        <w:rPr>
          <w:rFonts w:asciiTheme="majorHAnsi" w:hAnsiTheme="majorHAnsi" w:cstheme="majorHAnsi"/>
          <w:sz w:val="22"/>
          <w:szCs w:val="22"/>
        </w:rPr>
        <w:t>WCB will fund the baseline survey</w:t>
      </w:r>
      <w:r w:rsidR="005C043C" w:rsidRPr="00EA3D53">
        <w:rPr>
          <w:rFonts w:asciiTheme="majorHAnsi" w:hAnsiTheme="majorHAnsi" w:cstheme="majorHAnsi"/>
          <w:sz w:val="22"/>
          <w:szCs w:val="22"/>
        </w:rPr>
        <w:t>. The contract will specify the payment responsibilities of each organization, with the vendor invoicing each partner separately according to their respective contributions. The payment breakdown is outlined in the table below:</w:t>
      </w:r>
      <w:r w:rsidR="005C043C" w:rsidRPr="00EA3D53">
        <w:rPr>
          <w:rFonts w:asciiTheme="majorHAnsi" w:hAnsiTheme="majorHAnsi" w:cstheme="majorHAnsi"/>
          <w:sz w:val="22"/>
          <w:szCs w:val="22"/>
        </w:rPr>
        <w:br/>
      </w:r>
      <w:r w:rsidR="005C043C" w:rsidRPr="00EA3D53">
        <w:rPr>
          <w:rFonts w:asciiTheme="majorHAnsi" w:hAnsiTheme="majorHAnsi" w:cstheme="majorHAnsi"/>
          <w:b/>
          <w:sz w:val="22"/>
          <w:szCs w:val="22"/>
          <w:highlight w:val="white"/>
        </w:rPr>
        <w:t>Annex 2: The Content of the financial proposal (example)</w:t>
      </w:r>
    </w:p>
    <w:tbl>
      <w:tblPr>
        <w:tblStyle w:val="aff0"/>
        <w:tblW w:w="9030" w:type="dxa"/>
        <w:tblBorders>
          <w:top w:val="nil"/>
          <w:left w:val="nil"/>
          <w:bottom w:val="nil"/>
          <w:right w:val="nil"/>
          <w:insideH w:val="nil"/>
          <w:insideV w:val="nil"/>
        </w:tblBorders>
        <w:tblLayout w:type="fixed"/>
        <w:tblLook w:val="0600" w:firstRow="0" w:lastRow="0" w:firstColumn="0" w:lastColumn="0" w:noHBand="1" w:noVBand="1"/>
      </w:tblPr>
      <w:tblGrid>
        <w:gridCol w:w="656"/>
        <w:gridCol w:w="2049"/>
        <w:gridCol w:w="1265"/>
        <w:gridCol w:w="1265"/>
        <w:gridCol w:w="1265"/>
        <w:gridCol w:w="1265"/>
        <w:gridCol w:w="1265"/>
      </w:tblGrid>
      <w:tr w:rsidR="002F1C5A" w:rsidRPr="00EA3D53" w14:paraId="6391A7E4" w14:textId="77777777" w:rsidTr="002C6B33">
        <w:trPr>
          <w:trHeight w:val="380"/>
        </w:trPr>
        <w:tc>
          <w:tcPr>
            <w:tcW w:w="9030" w:type="dxa"/>
            <w:gridSpan w:val="7"/>
            <w:tcBorders>
              <w:top w:val="single" w:sz="6" w:space="0" w:color="000000"/>
              <w:left w:val="single" w:sz="6" w:space="0" w:color="000000"/>
              <w:bottom w:val="single" w:sz="6" w:space="0" w:color="000000"/>
              <w:right w:val="single" w:sz="6" w:space="0" w:color="000000"/>
            </w:tcBorders>
            <w:shd w:val="clear" w:color="auto" w:fill="EA4D39"/>
            <w:tcMar>
              <w:top w:w="0" w:type="dxa"/>
              <w:left w:w="40" w:type="dxa"/>
              <w:bottom w:w="0" w:type="dxa"/>
              <w:right w:w="40" w:type="dxa"/>
            </w:tcMar>
            <w:vAlign w:val="center"/>
          </w:tcPr>
          <w:p w14:paraId="5FA8A368" w14:textId="77777777" w:rsidR="002F1C5A" w:rsidRPr="00EA3D53" w:rsidRDefault="005C043C">
            <w:pPr>
              <w:widowControl w:val="0"/>
              <w:spacing w:line="276" w:lineRule="auto"/>
              <w:jc w:val="center"/>
              <w:rPr>
                <w:rFonts w:asciiTheme="majorHAnsi" w:eastAsia="Roboto" w:hAnsiTheme="majorHAnsi" w:cstheme="majorHAnsi"/>
                <w:b/>
                <w:color w:val="FFFFFF"/>
              </w:rPr>
            </w:pPr>
            <w:r w:rsidRPr="00EA3D53">
              <w:rPr>
                <w:rFonts w:asciiTheme="majorHAnsi" w:eastAsia="Roboto" w:hAnsiTheme="majorHAnsi" w:cstheme="majorHAnsi"/>
                <w:b/>
                <w:color w:val="FFFFFF"/>
              </w:rPr>
              <w:t>Financial Proposal</w:t>
            </w:r>
          </w:p>
        </w:tc>
      </w:tr>
      <w:tr w:rsidR="002F1C5A" w:rsidRPr="00EA3D53" w14:paraId="00559CC9" w14:textId="77777777" w:rsidTr="002C6B33">
        <w:trPr>
          <w:trHeight w:val="300"/>
        </w:trPr>
        <w:tc>
          <w:tcPr>
            <w:tcW w:w="2705" w:type="dxa"/>
            <w:gridSpan w:val="2"/>
            <w:tcBorders>
              <w:top w:val="single" w:sz="6" w:space="0" w:color="CCCCCC"/>
              <w:left w:val="single" w:sz="6" w:space="0" w:color="000000"/>
              <w:bottom w:val="single" w:sz="6" w:space="0" w:color="000000"/>
              <w:right w:val="single" w:sz="6" w:space="0" w:color="000000"/>
            </w:tcBorders>
            <w:shd w:val="clear" w:color="auto" w:fill="A6A6A6"/>
            <w:tcMar>
              <w:top w:w="0" w:type="dxa"/>
              <w:left w:w="40" w:type="dxa"/>
              <w:bottom w:w="0" w:type="dxa"/>
              <w:right w:w="40" w:type="dxa"/>
            </w:tcMar>
            <w:vAlign w:val="bottom"/>
          </w:tcPr>
          <w:p w14:paraId="65E2D13C" w14:textId="77777777" w:rsidR="002F1C5A" w:rsidRPr="00EA3D53" w:rsidRDefault="005C043C">
            <w:pPr>
              <w:widowControl w:val="0"/>
              <w:spacing w:line="276" w:lineRule="auto"/>
              <w:jc w:val="right"/>
              <w:rPr>
                <w:rFonts w:asciiTheme="majorHAnsi" w:eastAsia="Roboto" w:hAnsiTheme="majorHAnsi" w:cstheme="majorHAnsi"/>
                <w:b/>
              </w:rPr>
            </w:pPr>
            <w:r w:rsidRPr="00EA3D53">
              <w:rPr>
                <w:rFonts w:asciiTheme="majorHAnsi" w:eastAsia="Roboto" w:hAnsiTheme="majorHAnsi" w:cstheme="majorHAnsi"/>
                <w:b/>
              </w:rPr>
              <w:t>Name of the Organization</w:t>
            </w:r>
          </w:p>
        </w:tc>
        <w:tc>
          <w:tcPr>
            <w:tcW w:w="5060" w:type="dxa"/>
            <w:gridSpan w:val="4"/>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981CADB"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3500828"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Date:</w:t>
            </w:r>
          </w:p>
        </w:tc>
      </w:tr>
      <w:tr w:rsidR="002F1C5A" w:rsidRPr="00EA3D53" w14:paraId="39D87387" w14:textId="77777777" w:rsidTr="002C6B33">
        <w:trPr>
          <w:trHeight w:val="300"/>
        </w:trPr>
        <w:tc>
          <w:tcPr>
            <w:tcW w:w="2705" w:type="dxa"/>
            <w:gridSpan w:val="2"/>
            <w:tcBorders>
              <w:top w:val="single" w:sz="6" w:space="0" w:color="CCCCCC"/>
              <w:left w:val="single" w:sz="6" w:space="0" w:color="000000"/>
              <w:bottom w:val="single" w:sz="6" w:space="0" w:color="000000"/>
              <w:right w:val="single" w:sz="6" w:space="0" w:color="000000"/>
            </w:tcBorders>
            <w:shd w:val="clear" w:color="auto" w:fill="A6A6A6"/>
            <w:tcMar>
              <w:top w:w="0" w:type="dxa"/>
              <w:left w:w="40" w:type="dxa"/>
              <w:bottom w:w="0" w:type="dxa"/>
              <w:right w:w="40" w:type="dxa"/>
            </w:tcMar>
            <w:vAlign w:val="bottom"/>
          </w:tcPr>
          <w:p w14:paraId="6F6C6B9C" w14:textId="77777777" w:rsidR="002F1C5A" w:rsidRPr="00EA3D53" w:rsidRDefault="005C043C">
            <w:pPr>
              <w:widowControl w:val="0"/>
              <w:spacing w:line="276" w:lineRule="auto"/>
              <w:jc w:val="right"/>
              <w:rPr>
                <w:rFonts w:asciiTheme="majorHAnsi" w:eastAsia="Roboto" w:hAnsiTheme="majorHAnsi" w:cstheme="majorHAnsi"/>
                <w:b/>
              </w:rPr>
            </w:pPr>
            <w:r w:rsidRPr="00EA3D53">
              <w:rPr>
                <w:rFonts w:asciiTheme="majorHAnsi" w:eastAsia="Roboto" w:hAnsiTheme="majorHAnsi" w:cstheme="majorHAnsi"/>
                <w:b/>
              </w:rPr>
              <w:t>Address</w:t>
            </w:r>
          </w:p>
        </w:tc>
        <w:tc>
          <w:tcPr>
            <w:tcW w:w="63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D694067"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1FC1556F" w14:textId="77777777" w:rsidTr="002C6B33">
        <w:trPr>
          <w:trHeight w:val="540"/>
        </w:trPr>
        <w:tc>
          <w:tcPr>
            <w:tcW w:w="656" w:type="dxa"/>
            <w:tcBorders>
              <w:top w:val="single" w:sz="6" w:space="0" w:color="CCCCCC"/>
              <w:left w:val="single" w:sz="6" w:space="0" w:color="000000"/>
              <w:bottom w:val="single" w:sz="6" w:space="0" w:color="000000"/>
              <w:right w:val="single" w:sz="6" w:space="0" w:color="000000"/>
            </w:tcBorders>
            <w:shd w:val="clear" w:color="auto" w:fill="B6D7A8"/>
            <w:tcMar>
              <w:top w:w="0" w:type="dxa"/>
              <w:left w:w="40" w:type="dxa"/>
              <w:bottom w:w="0" w:type="dxa"/>
              <w:right w:w="40" w:type="dxa"/>
            </w:tcMar>
            <w:vAlign w:val="center"/>
          </w:tcPr>
          <w:p w14:paraId="3FD4E027" w14:textId="77777777" w:rsidR="002F1C5A" w:rsidRPr="00EA3D53" w:rsidRDefault="005C043C">
            <w:pPr>
              <w:widowControl w:val="0"/>
              <w:spacing w:line="276" w:lineRule="auto"/>
              <w:jc w:val="center"/>
              <w:rPr>
                <w:rFonts w:asciiTheme="majorHAnsi" w:eastAsia="Roboto" w:hAnsiTheme="majorHAnsi" w:cstheme="majorHAnsi"/>
                <w:b/>
              </w:rPr>
            </w:pPr>
            <w:r w:rsidRPr="00EA3D53">
              <w:rPr>
                <w:rFonts w:asciiTheme="majorHAnsi" w:eastAsia="Roboto" w:hAnsiTheme="majorHAnsi" w:cstheme="majorHAnsi"/>
                <w:b/>
              </w:rPr>
              <w:t>SL</w:t>
            </w:r>
          </w:p>
        </w:tc>
        <w:tc>
          <w:tcPr>
            <w:tcW w:w="2049"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4A81766" w14:textId="77777777" w:rsidR="002F1C5A" w:rsidRPr="00EA3D53" w:rsidRDefault="005C043C">
            <w:pPr>
              <w:widowControl w:val="0"/>
              <w:spacing w:line="276" w:lineRule="auto"/>
              <w:jc w:val="center"/>
              <w:rPr>
                <w:rFonts w:asciiTheme="majorHAnsi" w:eastAsia="Roboto" w:hAnsiTheme="majorHAnsi" w:cstheme="majorHAnsi"/>
                <w:b/>
              </w:rPr>
            </w:pPr>
            <w:r w:rsidRPr="00EA3D53">
              <w:rPr>
                <w:rFonts w:asciiTheme="majorHAnsi" w:eastAsia="Roboto" w:hAnsiTheme="majorHAnsi" w:cstheme="majorHAnsi"/>
                <w:b/>
              </w:rPr>
              <w:t>Items</w:t>
            </w:r>
          </w:p>
        </w:tc>
        <w:tc>
          <w:tcPr>
            <w:tcW w:w="1265"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F969F17" w14:textId="77777777" w:rsidR="002F1C5A" w:rsidRPr="00EA3D53" w:rsidRDefault="005C043C">
            <w:pPr>
              <w:widowControl w:val="0"/>
              <w:spacing w:line="276" w:lineRule="auto"/>
              <w:jc w:val="center"/>
              <w:rPr>
                <w:rFonts w:asciiTheme="majorHAnsi" w:eastAsia="Roboto" w:hAnsiTheme="majorHAnsi" w:cstheme="majorHAnsi"/>
                <w:b/>
              </w:rPr>
            </w:pPr>
            <w:r w:rsidRPr="00EA3D53">
              <w:rPr>
                <w:rFonts w:asciiTheme="majorHAnsi" w:eastAsia="Roboto" w:hAnsiTheme="majorHAnsi" w:cstheme="majorHAnsi"/>
                <w:b/>
              </w:rPr>
              <w:t>No. of Persons</w:t>
            </w:r>
          </w:p>
        </w:tc>
        <w:tc>
          <w:tcPr>
            <w:tcW w:w="1265"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061F292" w14:textId="77777777" w:rsidR="002F1C5A" w:rsidRPr="00EA3D53" w:rsidRDefault="005C043C">
            <w:pPr>
              <w:widowControl w:val="0"/>
              <w:spacing w:line="276" w:lineRule="auto"/>
              <w:jc w:val="center"/>
              <w:rPr>
                <w:rFonts w:asciiTheme="majorHAnsi" w:eastAsia="Roboto" w:hAnsiTheme="majorHAnsi" w:cstheme="majorHAnsi"/>
                <w:b/>
              </w:rPr>
            </w:pPr>
            <w:proofErr w:type="gramStart"/>
            <w:r w:rsidRPr="00EA3D53">
              <w:rPr>
                <w:rFonts w:asciiTheme="majorHAnsi" w:eastAsia="Roboto" w:hAnsiTheme="majorHAnsi" w:cstheme="majorHAnsi"/>
                <w:b/>
              </w:rPr>
              <w:t>Unit(</w:t>
            </w:r>
            <w:proofErr w:type="gramEnd"/>
            <w:r w:rsidRPr="00EA3D53">
              <w:rPr>
                <w:rFonts w:asciiTheme="majorHAnsi" w:eastAsia="Roboto" w:hAnsiTheme="majorHAnsi" w:cstheme="majorHAnsi"/>
                <w:b/>
              </w:rPr>
              <w:t>Day)</w:t>
            </w:r>
          </w:p>
        </w:tc>
        <w:tc>
          <w:tcPr>
            <w:tcW w:w="1265"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8A3B43C" w14:textId="77777777" w:rsidR="002F1C5A" w:rsidRPr="00EA3D53" w:rsidRDefault="005C043C">
            <w:pPr>
              <w:widowControl w:val="0"/>
              <w:spacing w:line="276" w:lineRule="auto"/>
              <w:jc w:val="center"/>
              <w:rPr>
                <w:rFonts w:asciiTheme="majorHAnsi" w:eastAsia="Roboto" w:hAnsiTheme="majorHAnsi" w:cstheme="majorHAnsi"/>
                <w:b/>
              </w:rPr>
            </w:pPr>
            <w:r w:rsidRPr="00EA3D53">
              <w:rPr>
                <w:rFonts w:asciiTheme="majorHAnsi" w:eastAsia="Roboto" w:hAnsiTheme="majorHAnsi" w:cstheme="majorHAnsi"/>
                <w:b/>
              </w:rPr>
              <w:t>BDT per day or unit</w:t>
            </w:r>
          </w:p>
        </w:tc>
        <w:tc>
          <w:tcPr>
            <w:tcW w:w="1265"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B4662E6" w14:textId="77777777" w:rsidR="002F1C5A" w:rsidRPr="00EA3D53" w:rsidRDefault="005C043C">
            <w:pPr>
              <w:widowControl w:val="0"/>
              <w:spacing w:line="276" w:lineRule="auto"/>
              <w:jc w:val="center"/>
              <w:rPr>
                <w:rFonts w:asciiTheme="majorHAnsi" w:eastAsia="Roboto" w:hAnsiTheme="majorHAnsi" w:cstheme="majorHAnsi"/>
                <w:b/>
              </w:rPr>
            </w:pPr>
            <w:r w:rsidRPr="00EA3D53">
              <w:rPr>
                <w:rFonts w:asciiTheme="majorHAnsi" w:eastAsia="Roboto" w:hAnsiTheme="majorHAnsi" w:cstheme="majorHAnsi"/>
                <w:b/>
              </w:rPr>
              <w:t>Total Amount (BDT)</w:t>
            </w:r>
          </w:p>
        </w:tc>
        <w:tc>
          <w:tcPr>
            <w:tcW w:w="1265"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64CEA33" w14:textId="77777777" w:rsidR="002F1C5A" w:rsidRPr="00EA3D53" w:rsidRDefault="005C043C">
            <w:pPr>
              <w:widowControl w:val="0"/>
              <w:spacing w:line="276" w:lineRule="auto"/>
              <w:jc w:val="center"/>
              <w:rPr>
                <w:rFonts w:asciiTheme="majorHAnsi" w:eastAsia="Roboto" w:hAnsiTheme="majorHAnsi" w:cstheme="majorHAnsi"/>
                <w:b/>
              </w:rPr>
            </w:pPr>
            <w:r w:rsidRPr="00EA3D53">
              <w:rPr>
                <w:rFonts w:asciiTheme="majorHAnsi" w:eastAsia="Roboto" w:hAnsiTheme="majorHAnsi" w:cstheme="majorHAnsi"/>
                <w:b/>
              </w:rPr>
              <w:t>Remarks</w:t>
            </w:r>
          </w:p>
        </w:tc>
      </w:tr>
      <w:tr w:rsidR="002F1C5A" w:rsidRPr="00EA3D53" w14:paraId="2C69D589"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bottom"/>
          </w:tcPr>
          <w:p w14:paraId="56F751EC"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lastRenderedPageBreak/>
              <w:t>A</w:t>
            </w:r>
          </w:p>
        </w:tc>
        <w:tc>
          <w:tcPr>
            <w:tcW w:w="2049" w:type="dxa"/>
            <w:tcBorders>
              <w:top w:val="single" w:sz="6" w:space="0" w:color="CCCCCC"/>
              <w:left w:val="single" w:sz="6" w:space="0" w:color="CCCCCC"/>
              <w:bottom w:val="single" w:sz="6" w:space="0" w:color="000000"/>
              <w:right w:val="single" w:sz="6" w:space="0" w:color="CCCCCC"/>
            </w:tcBorders>
            <w:shd w:val="clear" w:color="auto" w:fill="CCCCCC"/>
            <w:tcMar>
              <w:top w:w="0" w:type="dxa"/>
              <w:left w:w="40" w:type="dxa"/>
              <w:bottom w:w="0" w:type="dxa"/>
              <w:right w:w="40" w:type="dxa"/>
            </w:tcMar>
            <w:vAlign w:val="bottom"/>
          </w:tcPr>
          <w:p w14:paraId="690EB954"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Remuneration</w:t>
            </w:r>
          </w:p>
        </w:tc>
        <w:tc>
          <w:tcPr>
            <w:tcW w:w="1265" w:type="dxa"/>
            <w:tcBorders>
              <w:top w:val="single" w:sz="6" w:space="0" w:color="CCCCCC"/>
              <w:left w:val="single" w:sz="6" w:space="0" w:color="CCCCCC"/>
              <w:bottom w:val="single" w:sz="6" w:space="0" w:color="000000"/>
              <w:right w:val="single" w:sz="6" w:space="0" w:color="CCCCCC"/>
            </w:tcBorders>
            <w:shd w:val="clear" w:color="auto" w:fill="CCCCCC"/>
            <w:tcMar>
              <w:top w:w="0" w:type="dxa"/>
              <w:left w:w="40" w:type="dxa"/>
              <w:bottom w:w="0" w:type="dxa"/>
              <w:right w:w="40" w:type="dxa"/>
            </w:tcMar>
            <w:vAlign w:val="bottom"/>
          </w:tcPr>
          <w:p w14:paraId="74E8A93F"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CCCCCC"/>
            </w:tcBorders>
            <w:shd w:val="clear" w:color="auto" w:fill="CCCCCC"/>
            <w:tcMar>
              <w:top w:w="0" w:type="dxa"/>
              <w:left w:w="40" w:type="dxa"/>
              <w:bottom w:w="0" w:type="dxa"/>
              <w:right w:w="40" w:type="dxa"/>
            </w:tcMar>
            <w:vAlign w:val="bottom"/>
          </w:tcPr>
          <w:p w14:paraId="1CB1DF02"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CCCCCC"/>
            </w:tcBorders>
            <w:shd w:val="clear" w:color="auto" w:fill="CCCCCC"/>
            <w:tcMar>
              <w:top w:w="0" w:type="dxa"/>
              <w:left w:w="40" w:type="dxa"/>
              <w:bottom w:w="0" w:type="dxa"/>
              <w:right w:w="40" w:type="dxa"/>
            </w:tcMar>
            <w:vAlign w:val="bottom"/>
          </w:tcPr>
          <w:p w14:paraId="6EC512C9"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CCCCCC"/>
            </w:tcBorders>
            <w:shd w:val="clear" w:color="auto" w:fill="CCCCCC"/>
            <w:tcMar>
              <w:top w:w="0" w:type="dxa"/>
              <w:left w:w="40" w:type="dxa"/>
              <w:bottom w:w="0" w:type="dxa"/>
              <w:right w:w="40" w:type="dxa"/>
            </w:tcMar>
            <w:vAlign w:val="bottom"/>
          </w:tcPr>
          <w:p w14:paraId="196E98AA"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CCCCCC"/>
            <w:tcMar>
              <w:top w:w="0" w:type="dxa"/>
              <w:left w:w="40" w:type="dxa"/>
              <w:bottom w:w="0" w:type="dxa"/>
              <w:right w:w="40" w:type="dxa"/>
            </w:tcMar>
            <w:vAlign w:val="bottom"/>
          </w:tcPr>
          <w:p w14:paraId="42E37E1C"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7EE390CE"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331A8AE"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A1</w:t>
            </w:r>
          </w:p>
        </w:tc>
        <w:tc>
          <w:tcPr>
            <w:tcW w:w="204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211917"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Team Leader</w:t>
            </w: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7CC6731"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79F827E"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D5DDE62"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52941CD"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ACE1409"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72668E98"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B3732A2"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A2</w:t>
            </w:r>
          </w:p>
        </w:tc>
        <w:tc>
          <w:tcPr>
            <w:tcW w:w="204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F9E5E2D" w14:textId="4E52E78C"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Study Co-</w:t>
            </w:r>
            <w:r w:rsidR="002C6B33" w:rsidRPr="00EA3D53">
              <w:rPr>
                <w:rFonts w:asciiTheme="majorHAnsi" w:eastAsia="Roboto" w:hAnsiTheme="majorHAnsi" w:cstheme="majorHAnsi"/>
              </w:rPr>
              <w:t>Leader</w:t>
            </w: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98F986C"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4D74A4B"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49D7AA"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5E38C59"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58BE1E9"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0BC0FA64"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3794D16" w14:textId="77777777" w:rsidR="002F1C5A" w:rsidRPr="00EA3D53" w:rsidRDefault="002F1C5A">
            <w:pPr>
              <w:widowControl w:val="0"/>
              <w:spacing w:line="276" w:lineRule="auto"/>
              <w:jc w:val="center"/>
              <w:rPr>
                <w:rFonts w:asciiTheme="majorHAnsi" w:eastAsia="Roboto" w:hAnsiTheme="majorHAnsi" w:cstheme="majorHAnsi"/>
              </w:rPr>
            </w:pPr>
          </w:p>
        </w:tc>
        <w:tc>
          <w:tcPr>
            <w:tcW w:w="204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F8F262D"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1B85660"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7D68C66"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CD4F1B6"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0497F9F"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EB1F2EA"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7A26719B"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55279B7"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A4</w:t>
            </w:r>
          </w:p>
        </w:tc>
        <w:tc>
          <w:tcPr>
            <w:tcW w:w="204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8141B7A"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Quantitative data analyst</w:t>
            </w: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66EE16D"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6CADEBA"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CF4E06"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EF12ED2"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59E04AE"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031E95D1"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FE144D1"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A5</w:t>
            </w:r>
          </w:p>
        </w:tc>
        <w:tc>
          <w:tcPr>
            <w:tcW w:w="204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019C2FD"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Supervisor</w:t>
            </w: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5A658A"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1F61BE6"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9992C4E"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4459FCD"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E1051CA"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1D89BB78"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76627E6" w14:textId="77777777" w:rsidR="002F1C5A" w:rsidRPr="00EA3D53" w:rsidRDefault="005C043C">
            <w:pPr>
              <w:widowControl w:val="0"/>
              <w:spacing w:line="276" w:lineRule="auto"/>
              <w:jc w:val="center"/>
              <w:rPr>
                <w:rFonts w:asciiTheme="majorHAnsi" w:eastAsia="Arial" w:hAnsiTheme="majorHAnsi" w:cstheme="majorHAnsi"/>
              </w:rPr>
            </w:pPr>
            <w:r w:rsidRPr="00EA3D53">
              <w:rPr>
                <w:rFonts w:asciiTheme="majorHAnsi" w:hAnsiTheme="majorHAnsi" w:cstheme="majorHAnsi"/>
              </w:rPr>
              <w:t>A6</w:t>
            </w:r>
          </w:p>
        </w:tc>
        <w:tc>
          <w:tcPr>
            <w:tcW w:w="2049" w:type="dxa"/>
            <w:tcBorders>
              <w:bottom w:val="single" w:sz="6" w:space="0" w:color="000000"/>
              <w:right w:val="single" w:sz="4" w:space="0" w:color="000000"/>
            </w:tcBorders>
            <w:shd w:val="clear" w:color="auto" w:fill="auto"/>
            <w:tcMar>
              <w:top w:w="0" w:type="dxa"/>
              <w:left w:w="40" w:type="dxa"/>
              <w:bottom w:w="0" w:type="dxa"/>
              <w:right w:w="40" w:type="dxa"/>
            </w:tcMar>
            <w:vAlign w:val="bottom"/>
          </w:tcPr>
          <w:p w14:paraId="35158C82" w14:textId="77777777" w:rsidR="002F1C5A" w:rsidRPr="00EA3D53" w:rsidRDefault="005C043C">
            <w:pPr>
              <w:widowControl w:val="0"/>
              <w:spacing w:line="276" w:lineRule="auto"/>
              <w:rPr>
                <w:rFonts w:asciiTheme="majorHAnsi" w:eastAsia="Arial" w:hAnsiTheme="majorHAnsi" w:cstheme="majorHAnsi"/>
              </w:rPr>
            </w:pPr>
            <w:r w:rsidRPr="00EA3D53">
              <w:rPr>
                <w:rFonts w:asciiTheme="majorHAnsi" w:hAnsiTheme="majorHAnsi" w:cstheme="majorHAnsi"/>
              </w:rPr>
              <w:t>Enumerator Quantitative</w:t>
            </w:r>
          </w:p>
        </w:tc>
        <w:tc>
          <w:tcPr>
            <w:tcW w:w="1265" w:type="dxa"/>
            <w:tcBorders>
              <w:left w:val="single" w:sz="4" w:space="0" w:color="000000"/>
              <w:bottom w:val="single" w:sz="6" w:space="0" w:color="000000"/>
              <w:right w:val="single" w:sz="4" w:space="0" w:color="000000"/>
            </w:tcBorders>
            <w:shd w:val="clear" w:color="auto" w:fill="auto"/>
            <w:tcMar>
              <w:top w:w="0" w:type="dxa"/>
              <w:left w:w="40" w:type="dxa"/>
              <w:bottom w:w="0" w:type="dxa"/>
              <w:right w:w="40" w:type="dxa"/>
            </w:tcMar>
            <w:vAlign w:val="bottom"/>
          </w:tcPr>
          <w:p w14:paraId="16BC1B90"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left w:val="single" w:sz="4" w:space="0" w:color="000000"/>
              <w:bottom w:val="single" w:sz="6" w:space="0" w:color="000000"/>
              <w:right w:val="single" w:sz="4" w:space="0" w:color="000000"/>
            </w:tcBorders>
            <w:shd w:val="clear" w:color="auto" w:fill="auto"/>
            <w:tcMar>
              <w:top w:w="0" w:type="dxa"/>
              <w:left w:w="40" w:type="dxa"/>
              <w:bottom w:w="0" w:type="dxa"/>
              <w:right w:w="40" w:type="dxa"/>
            </w:tcMar>
            <w:vAlign w:val="bottom"/>
          </w:tcPr>
          <w:p w14:paraId="497A2FF7"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left w:val="single" w:sz="4"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F8EE999"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8A48EBD"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C04C1C0" w14:textId="77777777" w:rsidR="002F1C5A" w:rsidRPr="00EA3D53" w:rsidRDefault="002F1C5A">
            <w:pPr>
              <w:widowControl w:val="0"/>
              <w:spacing w:line="276" w:lineRule="auto"/>
              <w:rPr>
                <w:rFonts w:asciiTheme="majorHAnsi" w:eastAsia="Arial" w:hAnsiTheme="majorHAnsi" w:cstheme="majorHAnsi"/>
              </w:rPr>
            </w:pPr>
          </w:p>
        </w:tc>
      </w:tr>
      <w:tr w:rsidR="002F1C5A" w:rsidRPr="00EA3D53" w14:paraId="24D7506C" w14:textId="77777777" w:rsidTr="002C6B33">
        <w:trPr>
          <w:trHeight w:val="24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7E9A078" w14:textId="314BA1B2" w:rsidR="002F1C5A" w:rsidRPr="00EA3D53" w:rsidRDefault="00A619B2">
            <w:pPr>
              <w:widowControl w:val="0"/>
              <w:spacing w:line="276" w:lineRule="auto"/>
              <w:jc w:val="center"/>
              <w:rPr>
                <w:rFonts w:asciiTheme="majorHAnsi" w:eastAsia="Arial" w:hAnsiTheme="majorHAnsi" w:cstheme="majorHAnsi"/>
              </w:rPr>
            </w:pPr>
            <w:r>
              <w:rPr>
                <w:rFonts w:asciiTheme="majorHAnsi" w:eastAsia="Arial" w:hAnsiTheme="majorHAnsi" w:cstheme="majorHAnsi"/>
              </w:rPr>
              <w:t>A7</w:t>
            </w:r>
          </w:p>
        </w:tc>
        <w:tc>
          <w:tcPr>
            <w:tcW w:w="2049" w:type="dxa"/>
            <w:tcBorders>
              <w:bottom w:val="single" w:sz="6" w:space="0" w:color="000000"/>
              <w:right w:val="single" w:sz="4" w:space="0" w:color="000000"/>
            </w:tcBorders>
            <w:shd w:val="clear" w:color="auto" w:fill="auto"/>
            <w:tcMar>
              <w:top w:w="0" w:type="dxa"/>
              <w:left w:w="40" w:type="dxa"/>
              <w:bottom w:w="0" w:type="dxa"/>
              <w:right w:w="40" w:type="dxa"/>
            </w:tcMar>
            <w:vAlign w:val="bottom"/>
          </w:tcPr>
          <w:p w14:paraId="68BDE612"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left w:val="single" w:sz="4" w:space="0" w:color="000000"/>
              <w:bottom w:val="single" w:sz="6" w:space="0" w:color="000000"/>
              <w:right w:val="single" w:sz="4" w:space="0" w:color="000000"/>
            </w:tcBorders>
            <w:shd w:val="clear" w:color="auto" w:fill="auto"/>
            <w:tcMar>
              <w:top w:w="0" w:type="dxa"/>
              <w:left w:w="40" w:type="dxa"/>
              <w:bottom w:w="0" w:type="dxa"/>
              <w:right w:w="40" w:type="dxa"/>
            </w:tcMar>
            <w:vAlign w:val="bottom"/>
          </w:tcPr>
          <w:p w14:paraId="58302F82"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left w:val="single" w:sz="4" w:space="0" w:color="000000"/>
              <w:bottom w:val="single" w:sz="6" w:space="0" w:color="000000"/>
              <w:right w:val="single" w:sz="4" w:space="0" w:color="000000"/>
            </w:tcBorders>
            <w:shd w:val="clear" w:color="auto" w:fill="auto"/>
            <w:tcMar>
              <w:top w:w="0" w:type="dxa"/>
              <w:left w:w="40" w:type="dxa"/>
              <w:bottom w:w="0" w:type="dxa"/>
              <w:right w:w="40" w:type="dxa"/>
            </w:tcMar>
            <w:vAlign w:val="bottom"/>
          </w:tcPr>
          <w:p w14:paraId="4B9B6871"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left w:val="single" w:sz="4"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4028534"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BCE0AE"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C041CF2" w14:textId="77777777" w:rsidR="002F1C5A" w:rsidRPr="00EA3D53" w:rsidRDefault="002F1C5A">
            <w:pPr>
              <w:widowControl w:val="0"/>
              <w:spacing w:line="276" w:lineRule="auto"/>
              <w:rPr>
                <w:rFonts w:asciiTheme="majorHAnsi" w:eastAsia="Arial" w:hAnsiTheme="majorHAnsi" w:cstheme="majorHAnsi"/>
              </w:rPr>
            </w:pPr>
          </w:p>
        </w:tc>
      </w:tr>
      <w:tr w:rsidR="002F1C5A" w:rsidRPr="00EA3D53" w14:paraId="4BDC689F"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3351746" w14:textId="77777777" w:rsidR="002F1C5A" w:rsidRPr="00EA3D53" w:rsidRDefault="005C043C">
            <w:pPr>
              <w:widowControl w:val="0"/>
              <w:spacing w:line="276" w:lineRule="auto"/>
              <w:jc w:val="center"/>
              <w:rPr>
                <w:rFonts w:asciiTheme="majorHAnsi" w:eastAsia="Arial" w:hAnsiTheme="majorHAnsi" w:cstheme="majorHAnsi"/>
              </w:rPr>
            </w:pPr>
            <w:r w:rsidRPr="00EA3D53">
              <w:rPr>
                <w:rFonts w:asciiTheme="majorHAnsi" w:hAnsiTheme="majorHAnsi" w:cstheme="majorHAnsi"/>
              </w:rPr>
              <w:t>A8</w:t>
            </w:r>
          </w:p>
        </w:tc>
        <w:tc>
          <w:tcPr>
            <w:tcW w:w="2049" w:type="dxa"/>
            <w:tcBorders>
              <w:bottom w:val="single" w:sz="6" w:space="0" w:color="000000"/>
              <w:right w:val="single" w:sz="4" w:space="0" w:color="000000"/>
            </w:tcBorders>
            <w:shd w:val="clear" w:color="auto" w:fill="auto"/>
            <w:tcMar>
              <w:top w:w="0" w:type="dxa"/>
              <w:left w:w="40" w:type="dxa"/>
              <w:bottom w:w="0" w:type="dxa"/>
              <w:right w:w="40" w:type="dxa"/>
            </w:tcMar>
            <w:vAlign w:val="bottom"/>
          </w:tcPr>
          <w:p w14:paraId="56CAC2AD"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left w:val="single" w:sz="4" w:space="0" w:color="000000"/>
              <w:bottom w:val="single" w:sz="6" w:space="0" w:color="000000"/>
              <w:right w:val="single" w:sz="4" w:space="0" w:color="000000"/>
            </w:tcBorders>
            <w:shd w:val="clear" w:color="auto" w:fill="auto"/>
            <w:tcMar>
              <w:top w:w="0" w:type="dxa"/>
              <w:left w:w="40" w:type="dxa"/>
              <w:bottom w:w="0" w:type="dxa"/>
              <w:right w:w="40" w:type="dxa"/>
            </w:tcMar>
            <w:vAlign w:val="bottom"/>
          </w:tcPr>
          <w:p w14:paraId="3B9B5691"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left w:val="single" w:sz="4" w:space="0" w:color="000000"/>
              <w:bottom w:val="single" w:sz="6" w:space="0" w:color="000000"/>
              <w:right w:val="single" w:sz="4" w:space="0" w:color="000000"/>
            </w:tcBorders>
            <w:shd w:val="clear" w:color="auto" w:fill="auto"/>
            <w:tcMar>
              <w:top w:w="0" w:type="dxa"/>
              <w:left w:w="40" w:type="dxa"/>
              <w:bottom w:w="0" w:type="dxa"/>
              <w:right w:w="40" w:type="dxa"/>
            </w:tcMar>
            <w:vAlign w:val="bottom"/>
          </w:tcPr>
          <w:p w14:paraId="5154CBD8"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left w:val="single" w:sz="4"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D1D0F23"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EDA7A3F"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E909622" w14:textId="77777777" w:rsidR="002F1C5A" w:rsidRPr="00EA3D53" w:rsidRDefault="002F1C5A">
            <w:pPr>
              <w:widowControl w:val="0"/>
              <w:spacing w:line="276" w:lineRule="auto"/>
              <w:rPr>
                <w:rFonts w:asciiTheme="majorHAnsi" w:eastAsia="Arial" w:hAnsiTheme="majorHAnsi" w:cstheme="majorHAnsi"/>
              </w:rPr>
            </w:pPr>
          </w:p>
        </w:tc>
      </w:tr>
      <w:tr w:rsidR="002F1C5A" w:rsidRPr="00EA3D53" w14:paraId="599AA56F" w14:textId="77777777" w:rsidTr="002C6B33">
        <w:trPr>
          <w:trHeight w:val="300"/>
        </w:trPr>
        <w:tc>
          <w:tcPr>
            <w:tcW w:w="6500" w:type="dxa"/>
            <w:gridSpan w:val="5"/>
            <w:tcBorders>
              <w:top w:val="single" w:sz="6" w:space="0" w:color="CCCCCC"/>
              <w:left w:val="single" w:sz="6" w:space="0" w:color="000000"/>
              <w:bottom w:val="single" w:sz="6" w:space="0" w:color="000000"/>
              <w:right w:val="single" w:sz="6" w:space="0" w:color="000000"/>
            </w:tcBorders>
            <w:shd w:val="clear" w:color="auto" w:fill="A6A6A6"/>
            <w:tcMar>
              <w:top w:w="0" w:type="dxa"/>
              <w:left w:w="40" w:type="dxa"/>
              <w:bottom w:w="0" w:type="dxa"/>
              <w:right w:w="40" w:type="dxa"/>
            </w:tcMar>
            <w:vAlign w:val="bottom"/>
          </w:tcPr>
          <w:p w14:paraId="61A68688"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Sub Total</w:t>
            </w:r>
          </w:p>
        </w:tc>
        <w:tc>
          <w:tcPr>
            <w:tcW w:w="1265" w:type="dxa"/>
            <w:tcBorders>
              <w:top w:val="single" w:sz="6" w:space="0" w:color="CCCCCC"/>
              <w:left w:val="single" w:sz="6" w:space="0" w:color="CCCCCC"/>
              <w:bottom w:val="single" w:sz="6" w:space="0" w:color="000000"/>
              <w:right w:val="single" w:sz="6" w:space="0" w:color="000000"/>
            </w:tcBorders>
            <w:shd w:val="clear" w:color="auto" w:fill="A6A6A6"/>
            <w:tcMar>
              <w:top w:w="0" w:type="dxa"/>
              <w:left w:w="40" w:type="dxa"/>
              <w:bottom w:w="0" w:type="dxa"/>
              <w:right w:w="40" w:type="dxa"/>
            </w:tcMar>
            <w:vAlign w:val="bottom"/>
          </w:tcPr>
          <w:p w14:paraId="4C840964"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691015"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06162F8B"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B7B7B7"/>
            <w:tcMar>
              <w:top w:w="0" w:type="dxa"/>
              <w:left w:w="40" w:type="dxa"/>
              <w:bottom w:w="0" w:type="dxa"/>
              <w:right w:w="40" w:type="dxa"/>
            </w:tcMar>
            <w:vAlign w:val="bottom"/>
          </w:tcPr>
          <w:p w14:paraId="1CC968D2"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B</w:t>
            </w:r>
          </w:p>
        </w:tc>
        <w:tc>
          <w:tcPr>
            <w:tcW w:w="2049" w:type="dxa"/>
            <w:tcBorders>
              <w:top w:val="single" w:sz="6" w:space="0" w:color="000000"/>
              <w:left w:val="single" w:sz="6" w:space="0" w:color="000000"/>
              <w:bottom w:val="single" w:sz="6" w:space="0" w:color="000000"/>
              <w:right w:val="single" w:sz="6" w:space="0" w:color="CCCCCC"/>
            </w:tcBorders>
            <w:shd w:val="clear" w:color="auto" w:fill="B7B7B7"/>
            <w:tcMar>
              <w:top w:w="0" w:type="dxa"/>
              <w:left w:w="40" w:type="dxa"/>
              <w:bottom w:w="0" w:type="dxa"/>
              <w:right w:w="40" w:type="dxa"/>
            </w:tcMar>
            <w:vAlign w:val="bottom"/>
          </w:tcPr>
          <w:p w14:paraId="75C70BD0"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Travel and Accommodation</w:t>
            </w:r>
          </w:p>
        </w:tc>
        <w:tc>
          <w:tcPr>
            <w:tcW w:w="1265" w:type="dxa"/>
            <w:tcBorders>
              <w:top w:val="single" w:sz="6" w:space="0" w:color="000000"/>
              <w:left w:val="single" w:sz="6" w:space="0" w:color="CCCCCC"/>
              <w:bottom w:val="single" w:sz="6" w:space="0" w:color="000000"/>
              <w:right w:val="single" w:sz="6" w:space="0" w:color="CCCCCC"/>
            </w:tcBorders>
            <w:shd w:val="clear" w:color="auto" w:fill="B7B7B7"/>
            <w:tcMar>
              <w:top w:w="0" w:type="dxa"/>
              <w:left w:w="40" w:type="dxa"/>
              <w:bottom w:w="0" w:type="dxa"/>
              <w:right w:w="40" w:type="dxa"/>
            </w:tcMar>
            <w:vAlign w:val="bottom"/>
          </w:tcPr>
          <w:p w14:paraId="701D2E5C" w14:textId="77777777" w:rsidR="002F1C5A" w:rsidRPr="00EA3D53" w:rsidRDefault="002F1C5A">
            <w:pPr>
              <w:widowControl w:val="0"/>
              <w:rPr>
                <w:rFonts w:asciiTheme="majorHAnsi" w:eastAsia="Roboto" w:hAnsiTheme="majorHAnsi" w:cstheme="majorHAnsi"/>
              </w:rPr>
            </w:pPr>
          </w:p>
        </w:tc>
        <w:tc>
          <w:tcPr>
            <w:tcW w:w="1265" w:type="dxa"/>
            <w:tcBorders>
              <w:top w:val="single" w:sz="6" w:space="0" w:color="000000"/>
              <w:left w:val="single" w:sz="6" w:space="0" w:color="CCCCCC"/>
              <w:bottom w:val="single" w:sz="6" w:space="0" w:color="000000"/>
              <w:right w:val="single" w:sz="6" w:space="0" w:color="CCCCCC"/>
            </w:tcBorders>
            <w:shd w:val="clear" w:color="auto" w:fill="B7B7B7"/>
            <w:tcMar>
              <w:top w:w="0" w:type="dxa"/>
              <w:left w:w="40" w:type="dxa"/>
              <w:bottom w:w="0" w:type="dxa"/>
              <w:right w:w="40" w:type="dxa"/>
            </w:tcMar>
            <w:vAlign w:val="bottom"/>
          </w:tcPr>
          <w:p w14:paraId="2A886CBE" w14:textId="77777777" w:rsidR="002F1C5A" w:rsidRPr="00EA3D53" w:rsidRDefault="002F1C5A">
            <w:pPr>
              <w:widowControl w:val="0"/>
              <w:rPr>
                <w:rFonts w:asciiTheme="majorHAnsi" w:eastAsia="Roboto" w:hAnsiTheme="majorHAnsi" w:cstheme="majorHAnsi"/>
              </w:rPr>
            </w:pPr>
          </w:p>
        </w:tc>
        <w:tc>
          <w:tcPr>
            <w:tcW w:w="1265" w:type="dxa"/>
            <w:tcBorders>
              <w:top w:val="single" w:sz="6" w:space="0" w:color="000000"/>
              <w:left w:val="single" w:sz="6" w:space="0" w:color="CCCCCC"/>
              <w:bottom w:val="single" w:sz="6" w:space="0" w:color="000000"/>
              <w:right w:val="single" w:sz="6" w:space="0" w:color="CCCCCC"/>
            </w:tcBorders>
            <w:shd w:val="clear" w:color="auto" w:fill="B7B7B7"/>
            <w:tcMar>
              <w:top w:w="0" w:type="dxa"/>
              <w:left w:w="40" w:type="dxa"/>
              <w:bottom w:w="0" w:type="dxa"/>
              <w:right w:w="40" w:type="dxa"/>
            </w:tcMar>
            <w:vAlign w:val="bottom"/>
          </w:tcPr>
          <w:p w14:paraId="4EC08F76" w14:textId="77777777" w:rsidR="002F1C5A" w:rsidRPr="00EA3D53" w:rsidRDefault="002F1C5A">
            <w:pPr>
              <w:widowControl w:val="0"/>
              <w:rPr>
                <w:rFonts w:asciiTheme="majorHAnsi" w:eastAsia="Roboto" w:hAnsiTheme="majorHAnsi" w:cstheme="majorHAnsi"/>
              </w:rPr>
            </w:pPr>
          </w:p>
        </w:tc>
        <w:tc>
          <w:tcPr>
            <w:tcW w:w="1265" w:type="dxa"/>
            <w:tcBorders>
              <w:top w:val="single" w:sz="6" w:space="0" w:color="000000"/>
              <w:left w:val="single" w:sz="6" w:space="0" w:color="CCCCCC"/>
              <w:bottom w:val="single" w:sz="6" w:space="0" w:color="000000"/>
              <w:right w:val="single" w:sz="6" w:space="0" w:color="CCCCCC"/>
            </w:tcBorders>
            <w:shd w:val="clear" w:color="auto" w:fill="B7B7B7"/>
            <w:tcMar>
              <w:top w:w="0" w:type="dxa"/>
              <w:left w:w="40" w:type="dxa"/>
              <w:bottom w:w="0" w:type="dxa"/>
              <w:right w:w="40" w:type="dxa"/>
            </w:tcMar>
            <w:vAlign w:val="bottom"/>
          </w:tcPr>
          <w:p w14:paraId="4C4C84EC" w14:textId="77777777" w:rsidR="002F1C5A" w:rsidRPr="00EA3D53" w:rsidRDefault="002F1C5A">
            <w:pPr>
              <w:widowControl w:val="0"/>
              <w:rPr>
                <w:rFonts w:asciiTheme="majorHAnsi" w:eastAsia="Roboto" w:hAnsiTheme="majorHAnsi" w:cstheme="majorHAnsi"/>
              </w:rPr>
            </w:pPr>
          </w:p>
        </w:tc>
        <w:tc>
          <w:tcPr>
            <w:tcW w:w="1265" w:type="dxa"/>
            <w:tcBorders>
              <w:top w:val="single" w:sz="6" w:space="0" w:color="000000"/>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bottom"/>
          </w:tcPr>
          <w:p w14:paraId="2E943085" w14:textId="77777777" w:rsidR="002F1C5A" w:rsidRPr="00EA3D53" w:rsidRDefault="002F1C5A">
            <w:pPr>
              <w:widowControl w:val="0"/>
              <w:rPr>
                <w:rFonts w:asciiTheme="majorHAnsi" w:eastAsia="Roboto" w:hAnsiTheme="majorHAnsi" w:cstheme="majorHAnsi"/>
              </w:rPr>
            </w:pPr>
          </w:p>
        </w:tc>
      </w:tr>
      <w:tr w:rsidR="002F1C5A" w:rsidRPr="00EA3D53" w14:paraId="6D929AD4"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C2A9714"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B1</w:t>
            </w:r>
          </w:p>
        </w:tc>
        <w:tc>
          <w:tcPr>
            <w:tcW w:w="204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8F29ADB" w14:textId="6765AA35" w:rsidR="002F1C5A" w:rsidRPr="00EA3D53" w:rsidRDefault="00963B7E">
            <w:pPr>
              <w:widowControl w:val="0"/>
              <w:spacing w:line="276" w:lineRule="auto"/>
              <w:rPr>
                <w:rFonts w:asciiTheme="majorHAnsi" w:eastAsia="Roboto" w:hAnsiTheme="majorHAnsi" w:cstheme="majorHAnsi"/>
              </w:rPr>
            </w:pPr>
            <w:r w:rsidRPr="00EA3D53">
              <w:rPr>
                <w:rFonts w:asciiTheme="majorHAnsi" w:eastAsia="Roboto" w:hAnsiTheme="majorHAnsi" w:cstheme="majorHAnsi"/>
              </w:rPr>
              <w:t>Two-way</w:t>
            </w:r>
            <w:r w:rsidR="005C043C" w:rsidRPr="00EA3D53">
              <w:rPr>
                <w:rFonts w:asciiTheme="majorHAnsi" w:eastAsia="Roboto" w:hAnsiTheme="majorHAnsi" w:cstheme="majorHAnsi"/>
              </w:rPr>
              <w:t xml:space="preserve"> travel</w:t>
            </w: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E2B8D0F"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CF7FEB"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E6B43CC"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414B264"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0C7287"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673CEA4D"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C4AA589"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B2</w:t>
            </w:r>
          </w:p>
        </w:tc>
        <w:tc>
          <w:tcPr>
            <w:tcW w:w="204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6BD4F9D"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Accommodation</w:t>
            </w: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A40184"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9DB09BC"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11308A"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57FDD4C"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5598B2C"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339F929B"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6F58B94"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B3</w:t>
            </w:r>
          </w:p>
        </w:tc>
        <w:tc>
          <w:tcPr>
            <w:tcW w:w="204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4F86D0E" w14:textId="68FE5416" w:rsidR="002F1C5A" w:rsidRPr="00EA3D53" w:rsidRDefault="002C6B33">
            <w:pPr>
              <w:widowControl w:val="0"/>
              <w:spacing w:line="276" w:lineRule="auto"/>
              <w:rPr>
                <w:rFonts w:asciiTheme="majorHAnsi" w:eastAsia="Roboto" w:hAnsiTheme="majorHAnsi" w:cstheme="majorHAnsi"/>
              </w:rPr>
            </w:pPr>
            <w:r w:rsidRPr="00EA3D53">
              <w:rPr>
                <w:rFonts w:asciiTheme="majorHAnsi" w:eastAsia="Roboto" w:hAnsiTheme="majorHAnsi" w:cstheme="majorHAnsi"/>
              </w:rPr>
              <w:t>Others</w:t>
            </w: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97C8615"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309EDB"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94B1F7C"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203AF7D"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2702746"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5F5EB0BF"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BC8068C"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B4</w:t>
            </w:r>
          </w:p>
        </w:tc>
        <w:tc>
          <w:tcPr>
            <w:tcW w:w="204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3AFF238"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FEBFB26"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B0ED278"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AD347E"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9C372A8"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6A12694D"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25A8C17B"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EAF804E"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B5</w:t>
            </w:r>
          </w:p>
        </w:tc>
        <w:tc>
          <w:tcPr>
            <w:tcW w:w="204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D9FFE9"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F3B63BC"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46E182F"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EA2AAB4"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17B76E2"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588C9E7B"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590D1B96"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6135BA2" w14:textId="77777777" w:rsidR="002F1C5A" w:rsidRPr="00EA3D53" w:rsidRDefault="005C043C">
            <w:pPr>
              <w:widowControl w:val="0"/>
              <w:spacing w:line="276" w:lineRule="auto"/>
              <w:jc w:val="center"/>
              <w:rPr>
                <w:rFonts w:asciiTheme="majorHAnsi" w:eastAsia="Arial" w:hAnsiTheme="majorHAnsi" w:cstheme="majorHAnsi"/>
              </w:rPr>
            </w:pPr>
            <w:r w:rsidRPr="00EA3D53">
              <w:rPr>
                <w:rFonts w:asciiTheme="majorHAnsi" w:hAnsiTheme="majorHAnsi" w:cstheme="majorHAnsi"/>
              </w:rPr>
              <w:t>B6</w:t>
            </w:r>
          </w:p>
        </w:tc>
        <w:tc>
          <w:tcPr>
            <w:tcW w:w="2049" w:type="dxa"/>
            <w:tcBorders>
              <w:bottom w:val="single" w:sz="6" w:space="0" w:color="000000"/>
              <w:right w:val="single" w:sz="4" w:space="0" w:color="000000"/>
            </w:tcBorders>
            <w:shd w:val="clear" w:color="auto" w:fill="auto"/>
            <w:tcMar>
              <w:top w:w="0" w:type="dxa"/>
              <w:left w:w="40" w:type="dxa"/>
              <w:bottom w:w="0" w:type="dxa"/>
              <w:right w:w="40" w:type="dxa"/>
            </w:tcMar>
            <w:vAlign w:val="bottom"/>
          </w:tcPr>
          <w:p w14:paraId="3FAF286C"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left w:val="single" w:sz="4" w:space="0" w:color="000000"/>
              <w:bottom w:val="single" w:sz="6" w:space="0" w:color="000000"/>
              <w:right w:val="single" w:sz="4" w:space="0" w:color="000000"/>
            </w:tcBorders>
            <w:shd w:val="clear" w:color="auto" w:fill="auto"/>
            <w:tcMar>
              <w:top w:w="0" w:type="dxa"/>
              <w:left w:w="40" w:type="dxa"/>
              <w:bottom w:w="0" w:type="dxa"/>
              <w:right w:w="40" w:type="dxa"/>
            </w:tcMar>
            <w:vAlign w:val="bottom"/>
          </w:tcPr>
          <w:p w14:paraId="3DAE9785"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left w:val="single" w:sz="4" w:space="0" w:color="000000"/>
              <w:bottom w:val="single" w:sz="6" w:space="0" w:color="000000"/>
              <w:right w:val="single" w:sz="4" w:space="0" w:color="000000"/>
            </w:tcBorders>
            <w:shd w:val="clear" w:color="auto" w:fill="auto"/>
            <w:tcMar>
              <w:top w:w="0" w:type="dxa"/>
              <w:left w:w="40" w:type="dxa"/>
              <w:bottom w:w="0" w:type="dxa"/>
              <w:right w:w="40" w:type="dxa"/>
            </w:tcMar>
            <w:vAlign w:val="bottom"/>
          </w:tcPr>
          <w:p w14:paraId="6DF78C73"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left w:val="single" w:sz="4"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CD40E63"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E38DA7B"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66229DD0" w14:textId="77777777" w:rsidR="002F1C5A" w:rsidRPr="00EA3D53" w:rsidRDefault="002F1C5A">
            <w:pPr>
              <w:widowControl w:val="0"/>
              <w:spacing w:line="276" w:lineRule="auto"/>
              <w:rPr>
                <w:rFonts w:asciiTheme="majorHAnsi" w:eastAsia="Arial" w:hAnsiTheme="majorHAnsi" w:cstheme="majorHAnsi"/>
              </w:rPr>
            </w:pPr>
          </w:p>
        </w:tc>
      </w:tr>
      <w:tr w:rsidR="002F1C5A" w:rsidRPr="00EA3D53" w14:paraId="4BBC92BB" w14:textId="77777777" w:rsidTr="002C6B33">
        <w:trPr>
          <w:trHeight w:val="300"/>
        </w:trPr>
        <w:tc>
          <w:tcPr>
            <w:tcW w:w="6500" w:type="dxa"/>
            <w:gridSpan w:val="5"/>
            <w:tcBorders>
              <w:top w:val="single" w:sz="6" w:space="0" w:color="CCCCCC"/>
              <w:left w:val="single" w:sz="6" w:space="0" w:color="000000"/>
              <w:bottom w:val="single" w:sz="6" w:space="0" w:color="000000"/>
              <w:right w:val="single" w:sz="6" w:space="0" w:color="000000"/>
            </w:tcBorders>
            <w:shd w:val="clear" w:color="auto" w:fill="A6A6A6"/>
            <w:tcMar>
              <w:top w:w="0" w:type="dxa"/>
              <w:left w:w="40" w:type="dxa"/>
              <w:bottom w:w="0" w:type="dxa"/>
              <w:right w:w="40" w:type="dxa"/>
            </w:tcMar>
            <w:vAlign w:val="bottom"/>
          </w:tcPr>
          <w:p w14:paraId="66E84054"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Sub Total</w:t>
            </w:r>
          </w:p>
        </w:tc>
        <w:tc>
          <w:tcPr>
            <w:tcW w:w="1265" w:type="dxa"/>
            <w:tcBorders>
              <w:top w:val="single" w:sz="6" w:space="0" w:color="CCCCCC"/>
              <w:left w:val="single" w:sz="6" w:space="0" w:color="CCCCCC"/>
              <w:bottom w:val="single" w:sz="6" w:space="0" w:color="000000"/>
              <w:right w:val="single" w:sz="6" w:space="0" w:color="000000"/>
            </w:tcBorders>
            <w:shd w:val="clear" w:color="auto" w:fill="A6A6A6"/>
            <w:tcMar>
              <w:top w:w="0" w:type="dxa"/>
              <w:left w:w="40" w:type="dxa"/>
              <w:bottom w:w="0" w:type="dxa"/>
              <w:right w:w="40" w:type="dxa"/>
            </w:tcMar>
            <w:vAlign w:val="bottom"/>
          </w:tcPr>
          <w:p w14:paraId="76F8B380"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E0B1F4D"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7CBB0751"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bottom"/>
          </w:tcPr>
          <w:p w14:paraId="1C55EDE5"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C</w:t>
            </w:r>
          </w:p>
        </w:tc>
        <w:tc>
          <w:tcPr>
            <w:tcW w:w="8374" w:type="dxa"/>
            <w:gridSpan w:val="6"/>
            <w:tcBorders>
              <w:top w:val="single" w:sz="6" w:space="0" w:color="CCCCCC"/>
              <w:left w:val="single" w:sz="6" w:space="0" w:color="CCCCCC"/>
              <w:bottom w:val="single" w:sz="6" w:space="0" w:color="000000"/>
              <w:right w:val="single" w:sz="6" w:space="0" w:color="000000"/>
            </w:tcBorders>
            <w:shd w:val="clear" w:color="auto" w:fill="CCCCCC"/>
            <w:tcMar>
              <w:top w:w="0" w:type="dxa"/>
              <w:left w:w="40" w:type="dxa"/>
              <w:bottom w:w="0" w:type="dxa"/>
              <w:right w:w="40" w:type="dxa"/>
            </w:tcMar>
            <w:vAlign w:val="bottom"/>
          </w:tcPr>
          <w:p w14:paraId="27943B7E"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Support Services</w:t>
            </w:r>
          </w:p>
        </w:tc>
      </w:tr>
      <w:tr w:rsidR="002F1C5A" w:rsidRPr="00EA3D53" w14:paraId="54B88D26"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E14B79F"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C1</w:t>
            </w:r>
          </w:p>
        </w:tc>
        <w:tc>
          <w:tcPr>
            <w:tcW w:w="204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BD518B7"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 xml:space="preserve">Training venue and food </w:t>
            </w:r>
            <w:proofErr w:type="gramStart"/>
            <w:r w:rsidRPr="00EA3D53">
              <w:rPr>
                <w:rFonts w:asciiTheme="majorHAnsi" w:eastAsia="Roboto" w:hAnsiTheme="majorHAnsi" w:cstheme="majorHAnsi"/>
              </w:rPr>
              <w:t>for  participants</w:t>
            </w:r>
            <w:proofErr w:type="gramEnd"/>
            <w:r w:rsidRPr="00EA3D53">
              <w:rPr>
                <w:rFonts w:asciiTheme="majorHAnsi" w:eastAsia="Roboto" w:hAnsiTheme="majorHAnsi" w:cstheme="majorHAnsi"/>
              </w:rPr>
              <w:t xml:space="preserve"> </w:t>
            </w: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9220908"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9C16F1E"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CD0AB5C"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C4AE3FB"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018DBE5"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37596EAB"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70BC40C"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C2</w:t>
            </w:r>
          </w:p>
        </w:tc>
        <w:tc>
          <w:tcPr>
            <w:tcW w:w="204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6CCE49"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Training food</w:t>
            </w: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E329CC3"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B4C14E"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F68865B"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7F733AA"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7185DC18"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3120BEFC"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CF769F6"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C3</w:t>
            </w:r>
          </w:p>
        </w:tc>
        <w:tc>
          <w:tcPr>
            <w:tcW w:w="204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AA90C63" w14:textId="7EFDB69D"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 xml:space="preserve">Print and </w:t>
            </w:r>
            <w:r w:rsidR="00802068">
              <w:rPr>
                <w:rFonts w:asciiTheme="majorHAnsi" w:eastAsia="Roboto" w:hAnsiTheme="majorHAnsi" w:cstheme="majorHAnsi"/>
              </w:rPr>
              <w:t>stationery</w:t>
            </w: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4CFBEC"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E694AEC"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86C36CD"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A7F12A4"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7FAF1F3"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5EFE0BF4"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04B9CDE"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C4</w:t>
            </w:r>
          </w:p>
        </w:tc>
        <w:tc>
          <w:tcPr>
            <w:tcW w:w="204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FCDC9E2" w14:textId="77777777"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Data entry</w:t>
            </w: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4C6F01F"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F6830B"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20E1629"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1750294"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70F0BFE1"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61DA3359"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31D7B29"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C5</w:t>
            </w:r>
          </w:p>
        </w:tc>
        <w:tc>
          <w:tcPr>
            <w:tcW w:w="204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D0AC6D6" w14:textId="4EE66B13" w:rsidR="002F1C5A" w:rsidRPr="00EA3D53" w:rsidRDefault="002C6B33">
            <w:pPr>
              <w:widowControl w:val="0"/>
              <w:spacing w:line="276" w:lineRule="auto"/>
              <w:rPr>
                <w:rFonts w:asciiTheme="majorHAnsi" w:eastAsia="Roboto" w:hAnsiTheme="majorHAnsi" w:cstheme="majorHAnsi"/>
              </w:rPr>
            </w:pPr>
            <w:r w:rsidRPr="00EA3D53">
              <w:rPr>
                <w:rFonts w:asciiTheme="majorHAnsi" w:eastAsia="Roboto" w:hAnsiTheme="majorHAnsi" w:cstheme="majorHAnsi"/>
              </w:rPr>
              <w:t>Others</w:t>
            </w: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7ACBA6"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E352DB"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1EE7432"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3EC9DCC"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776E69B5"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6964E804"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AF0BB12" w14:textId="77777777" w:rsidR="002F1C5A" w:rsidRPr="00EA3D53" w:rsidRDefault="005C043C">
            <w:pPr>
              <w:widowControl w:val="0"/>
              <w:spacing w:line="276" w:lineRule="auto"/>
              <w:jc w:val="center"/>
              <w:rPr>
                <w:rFonts w:asciiTheme="majorHAnsi" w:eastAsia="Arial" w:hAnsiTheme="majorHAnsi" w:cstheme="majorHAnsi"/>
              </w:rPr>
            </w:pPr>
            <w:r w:rsidRPr="00EA3D53">
              <w:rPr>
                <w:rFonts w:asciiTheme="majorHAnsi" w:hAnsiTheme="majorHAnsi" w:cstheme="majorHAnsi"/>
              </w:rPr>
              <w:t>C6</w:t>
            </w:r>
          </w:p>
        </w:tc>
        <w:tc>
          <w:tcPr>
            <w:tcW w:w="2049" w:type="dxa"/>
            <w:tcBorders>
              <w:bottom w:val="single" w:sz="6" w:space="0" w:color="000000"/>
            </w:tcBorders>
            <w:shd w:val="clear" w:color="auto" w:fill="auto"/>
            <w:tcMar>
              <w:top w:w="0" w:type="dxa"/>
              <w:left w:w="40" w:type="dxa"/>
              <w:bottom w:w="0" w:type="dxa"/>
              <w:right w:w="40" w:type="dxa"/>
            </w:tcMar>
            <w:vAlign w:val="bottom"/>
          </w:tcPr>
          <w:p w14:paraId="50455DEE"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bottom w:val="single" w:sz="6" w:space="0" w:color="000000"/>
            </w:tcBorders>
            <w:shd w:val="clear" w:color="auto" w:fill="auto"/>
            <w:tcMar>
              <w:top w:w="0" w:type="dxa"/>
              <w:left w:w="40" w:type="dxa"/>
              <w:bottom w:w="0" w:type="dxa"/>
              <w:right w:w="40" w:type="dxa"/>
            </w:tcMar>
            <w:vAlign w:val="bottom"/>
          </w:tcPr>
          <w:p w14:paraId="10315CBD"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bottom w:val="single" w:sz="6" w:space="0" w:color="000000"/>
            </w:tcBorders>
            <w:shd w:val="clear" w:color="auto" w:fill="auto"/>
            <w:tcMar>
              <w:top w:w="0" w:type="dxa"/>
              <w:left w:w="40" w:type="dxa"/>
              <w:bottom w:w="0" w:type="dxa"/>
              <w:right w:w="40" w:type="dxa"/>
            </w:tcMar>
            <w:vAlign w:val="bottom"/>
          </w:tcPr>
          <w:p w14:paraId="50BF7A01"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bottom w:val="single" w:sz="6" w:space="0" w:color="000000"/>
              <w:right w:val="single" w:sz="6" w:space="0" w:color="000000"/>
            </w:tcBorders>
            <w:shd w:val="clear" w:color="auto" w:fill="auto"/>
            <w:tcMar>
              <w:top w:w="0" w:type="dxa"/>
              <w:left w:w="40" w:type="dxa"/>
              <w:bottom w:w="0" w:type="dxa"/>
              <w:right w:w="40" w:type="dxa"/>
            </w:tcMar>
            <w:vAlign w:val="bottom"/>
          </w:tcPr>
          <w:p w14:paraId="5CB84CCE"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676FE0" w14:textId="77777777" w:rsidR="002F1C5A" w:rsidRPr="00EA3D53" w:rsidRDefault="002F1C5A">
            <w:pPr>
              <w:widowControl w:val="0"/>
              <w:spacing w:line="276" w:lineRule="auto"/>
              <w:rPr>
                <w:rFonts w:asciiTheme="majorHAnsi" w:eastAsia="Arial"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0C3BB394" w14:textId="77777777" w:rsidR="002F1C5A" w:rsidRPr="00EA3D53" w:rsidRDefault="002F1C5A">
            <w:pPr>
              <w:widowControl w:val="0"/>
              <w:spacing w:line="276" w:lineRule="auto"/>
              <w:rPr>
                <w:rFonts w:asciiTheme="majorHAnsi" w:eastAsia="Arial" w:hAnsiTheme="majorHAnsi" w:cstheme="majorHAnsi"/>
              </w:rPr>
            </w:pPr>
          </w:p>
        </w:tc>
      </w:tr>
      <w:tr w:rsidR="002F1C5A" w:rsidRPr="00EA3D53" w14:paraId="28045536" w14:textId="77777777" w:rsidTr="002C6B33">
        <w:trPr>
          <w:trHeight w:val="300"/>
        </w:trPr>
        <w:tc>
          <w:tcPr>
            <w:tcW w:w="6500" w:type="dxa"/>
            <w:gridSpan w:val="5"/>
            <w:tcBorders>
              <w:top w:val="single" w:sz="6" w:space="0" w:color="CCCCCC"/>
              <w:left w:val="single" w:sz="6" w:space="0" w:color="000000"/>
              <w:bottom w:val="single" w:sz="6" w:space="0" w:color="000000"/>
              <w:right w:val="single" w:sz="6" w:space="0" w:color="000000"/>
            </w:tcBorders>
            <w:shd w:val="clear" w:color="auto" w:fill="A6A6A6"/>
            <w:tcMar>
              <w:top w:w="0" w:type="dxa"/>
              <w:left w:w="40" w:type="dxa"/>
              <w:bottom w:w="0" w:type="dxa"/>
              <w:right w:w="40" w:type="dxa"/>
            </w:tcMar>
            <w:vAlign w:val="bottom"/>
          </w:tcPr>
          <w:p w14:paraId="5F25C495"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Sub Total</w:t>
            </w:r>
          </w:p>
        </w:tc>
        <w:tc>
          <w:tcPr>
            <w:tcW w:w="1265" w:type="dxa"/>
            <w:tcBorders>
              <w:top w:val="single" w:sz="6" w:space="0" w:color="CCCCCC"/>
              <w:left w:val="single" w:sz="6" w:space="0" w:color="CCCCCC"/>
              <w:bottom w:val="single" w:sz="6" w:space="0" w:color="000000"/>
              <w:right w:val="single" w:sz="6" w:space="0" w:color="000000"/>
            </w:tcBorders>
            <w:shd w:val="clear" w:color="auto" w:fill="A6A6A6"/>
            <w:tcMar>
              <w:top w:w="0" w:type="dxa"/>
              <w:left w:w="40" w:type="dxa"/>
              <w:bottom w:w="0" w:type="dxa"/>
              <w:right w:w="40" w:type="dxa"/>
            </w:tcMar>
            <w:vAlign w:val="bottom"/>
          </w:tcPr>
          <w:p w14:paraId="46F36DE2"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CB4435"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48992988" w14:textId="77777777" w:rsidTr="002C6B33">
        <w:trPr>
          <w:trHeight w:val="300"/>
        </w:trPr>
        <w:tc>
          <w:tcPr>
            <w:tcW w:w="6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945B5AF" w14:textId="77777777" w:rsidR="002F1C5A" w:rsidRPr="00EA3D53" w:rsidRDefault="002F1C5A">
            <w:pPr>
              <w:widowControl w:val="0"/>
              <w:spacing w:line="276" w:lineRule="auto"/>
              <w:rPr>
                <w:rFonts w:asciiTheme="majorHAnsi" w:eastAsia="Roboto" w:hAnsiTheme="majorHAnsi" w:cstheme="majorHAnsi"/>
              </w:rPr>
            </w:pPr>
          </w:p>
        </w:tc>
        <w:tc>
          <w:tcPr>
            <w:tcW w:w="204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257D5D7" w14:textId="141F174E" w:rsidR="002F1C5A" w:rsidRPr="00EA3D53" w:rsidRDefault="005C043C">
            <w:pPr>
              <w:widowControl w:val="0"/>
              <w:spacing w:line="276" w:lineRule="auto"/>
              <w:rPr>
                <w:rFonts w:asciiTheme="majorHAnsi" w:eastAsia="Roboto" w:hAnsiTheme="majorHAnsi" w:cstheme="majorHAnsi"/>
              </w:rPr>
            </w:pPr>
            <w:r w:rsidRPr="00EA3D53">
              <w:rPr>
                <w:rFonts w:asciiTheme="majorHAnsi" w:eastAsia="Roboto" w:hAnsiTheme="majorHAnsi" w:cstheme="majorHAnsi"/>
              </w:rPr>
              <w:t>VAT (%)</w:t>
            </w: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EB355B9"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0EC7206"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9DF2587"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0AF5B40"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4C6A5D"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4D7A9FDD" w14:textId="77777777" w:rsidTr="002C6B33">
        <w:trPr>
          <w:trHeight w:val="300"/>
        </w:trPr>
        <w:tc>
          <w:tcPr>
            <w:tcW w:w="6500" w:type="dxa"/>
            <w:gridSpan w:val="5"/>
            <w:tcBorders>
              <w:top w:val="single" w:sz="6" w:space="0" w:color="CCCCCC"/>
              <w:left w:val="single" w:sz="6" w:space="0" w:color="000000"/>
              <w:bottom w:val="single" w:sz="6" w:space="0" w:color="000000"/>
              <w:right w:val="single" w:sz="6" w:space="0" w:color="000000"/>
            </w:tcBorders>
            <w:shd w:val="clear" w:color="auto" w:fill="B7B7B7"/>
            <w:tcMar>
              <w:top w:w="0" w:type="dxa"/>
              <w:left w:w="40" w:type="dxa"/>
              <w:bottom w:w="0" w:type="dxa"/>
              <w:right w:w="40" w:type="dxa"/>
            </w:tcMar>
            <w:vAlign w:val="bottom"/>
          </w:tcPr>
          <w:p w14:paraId="36DB25A5"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Grand Total</w:t>
            </w:r>
          </w:p>
        </w:tc>
        <w:tc>
          <w:tcPr>
            <w:tcW w:w="1265"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bottom"/>
          </w:tcPr>
          <w:p w14:paraId="103FF041" w14:textId="77777777" w:rsidR="002F1C5A" w:rsidRPr="00EA3D53" w:rsidRDefault="002F1C5A">
            <w:pPr>
              <w:widowControl w:val="0"/>
              <w:spacing w:line="276" w:lineRule="auto"/>
              <w:rPr>
                <w:rFonts w:asciiTheme="majorHAnsi" w:eastAsia="Roboto" w:hAnsiTheme="majorHAnsi" w:cstheme="majorHAnsi"/>
              </w:rPr>
            </w:pPr>
          </w:p>
        </w:tc>
        <w:tc>
          <w:tcPr>
            <w:tcW w:w="1265"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bottom"/>
          </w:tcPr>
          <w:p w14:paraId="7FF0A1C3" w14:textId="77777777" w:rsidR="002F1C5A" w:rsidRPr="00EA3D53" w:rsidRDefault="002F1C5A">
            <w:pPr>
              <w:widowControl w:val="0"/>
              <w:spacing w:line="276" w:lineRule="auto"/>
              <w:rPr>
                <w:rFonts w:asciiTheme="majorHAnsi" w:eastAsia="Roboto" w:hAnsiTheme="majorHAnsi" w:cstheme="majorHAnsi"/>
              </w:rPr>
            </w:pPr>
          </w:p>
        </w:tc>
      </w:tr>
      <w:tr w:rsidR="002F1C5A" w:rsidRPr="00EA3D53" w14:paraId="64E60FD6" w14:textId="77777777" w:rsidTr="002C6B33">
        <w:trPr>
          <w:trHeight w:val="300"/>
        </w:trPr>
        <w:tc>
          <w:tcPr>
            <w:tcW w:w="2705" w:type="dxa"/>
            <w:gridSpan w:val="2"/>
            <w:tcBorders>
              <w:top w:val="single" w:sz="6" w:space="0" w:color="CCCCCC"/>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bottom"/>
          </w:tcPr>
          <w:p w14:paraId="7453BC05" w14:textId="77777777" w:rsidR="002F1C5A" w:rsidRPr="00EA3D53" w:rsidRDefault="005C043C">
            <w:pPr>
              <w:widowControl w:val="0"/>
              <w:spacing w:line="276" w:lineRule="auto"/>
              <w:jc w:val="center"/>
              <w:rPr>
                <w:rFonts w:asciiTheme="majorHAnsi" w:eastAsia="Roboto" w:hAnsiTheme="majorHAnsi" w:cstheme="majorHAnsi"/>
              </w:rPr>
            </w:pPr>
            <w:r w:rsidRPr="00EA3D53">
              <w:rPr>
                <w:rFonts w:asciiTheme="majorHAnsi" w:eastAsia="Roboto" w:hAnsiTheme="majorHAnsi" w:cstheme="majorHAnsi"/>
              </w:rPr>
              <w:t>In Words</w:t>
            </w:r>
          </w:p>
        </w:tc>
        <w:tc>
          <w:tcPr>
            <w:tcW w:w="63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B610ABF" w14:textId="77777777" w:rsidR="002F1C5A" w:rsidRPr="00EA3D53" w:rsidRDefault="002F1C5A">
            <w:pPr>
              <w:widowControl w:val="0"/>
              <w:spacing w:line="276" w:lineRule="auto"/>
              <w:rPr>
                <w:rFonts w:asciiTheme="majorHAnsi" w:eastAsia="Roboto" w:hAnsiTheme="majorHAnsi" w:cstheme="majorHAnsi"/>
              </w:rPr>
            </w:pPr>
          </w:p>
        </w:tc>
      </w:tr>
    </w:tbl>
    <w:p w14:paraId="4FA87D62" w14:textId="38CE8367" w:rsidR="002C6B33" w:rsidRPr="001B5156" w:rsidRDefault="002C6B33" w:rsidP="002C6B33">
      <w:pPr>
        <w:spacing w:before="240" w:after="240"/>
        <w:jc w:val="both"/>
        <w:rPr>
          <w:rFonts w:asciiTheme="majorHAnsi" w:eastAsia="Times New Roman" w:hAnsiTheme="majorHAnsi" w:cstheme="majorHAnsi"/>
          <w:b/>
          <w:color w:val="000000"/>
          <w:highlight w:val="white"/>
        </w:rPr>
      </w:pPr>
      <w:r w:rsidRPr="001B5156">
        <w:rPr>
          <w:rFonts w:asciiTheme="majorHAnsi" w:eastAsia="Times New Roman" w:hAnsiTheme="majorHAnsi" w:cstheme="majorHAnsi"/>
          <w:b/>
          <w:color w:val="000000"/>
          <w:highlight w:val="white"/>
        </w:rPr>
        <w:t>Annex-3</w:t>
      </w:r>
    </w:p>
    <w:p w14:paraId="0DDEEEB3" w14:textId="77777777" w:rsidR="002C6B33" w:rsidRPr="001B5156" w:rsidRDefault="001C3967" w:rsidP="002C6B33">
      <w:pPr>
        <w:spacing w:before="240" w:after="240" w:line="235" w:lineRule="auto"/>
        <w:ind w:right="620"/>
        <w:jc w:val="both"/>
        <w:rPr>
          <w:rFonts w:asciiTheme="majorHAnsi" w:eastAsia="Times New Roman" w:hAnsiTheme="majorHAnsi" w:cstheme="majorHAnsi"/>
          <w:b/>
          <w:color w:val="000000"/>
          <w:highlight w:val="white"/>
        </w:rPr>
      </w:pPr>
      <w:hyperlink r:id="rId14">
        <w:r w:rsidR="002C6B33" w:rsidRPr="001B5156">
          <w:rPr>
            <w:rFonts w:asciiTheme="majorHAnsi" w:eastAsia="Times New Roman" w:hAnsiTheme="majorHAnsi" w:cstheme="majorHAnsi"/>
            <w:b/>
            <w:color w:val="1155CC"/>
            <w:highlight w:val="white"/>
            <w:u w:val="single"/>
          </w:rPr>
          <w:t xml:space="preserve">Quality standards </w:t>
        </w:r>
      </w:hyperlink>
    </w:p>
    <w:tbl>
      <w:tblPr>
        <w:tblW w:w="9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6880"/>
      </w:tblGrid>
      <w:tr w:rsidR="002C6B33" w:rsidRPr="001B5156" w14:paraId="606CA610" w14:textId="77777777" w:rsidTr="0007408D">
        <w:trPr>
          <w:tblHeader/>
        </w:trPr>
        <w:tc>
          <w:tcPr>
            <w:tcW w:w="9880" w:type="dxa"/>
            <w:gridSpan w:val="2"/>
            <w:vAlign w:val="center"/>
          </w:tcPr>
          <w:p w14:paraId="3C77F131" w14:textId="77777777" w:rsidR="002C6B33" w:rsidRPr="001B5156" w:rsidRDefault="002C6B33" w:rsidP="0007408D">
            <w:pPr>
              <w:jc w:val="center"/>
              <w:rPr>
                <w:rFonts w:asciiTheme="majorHAnsi" w:eastAsia="Times New Roman" w:hAnsiTheme="majorHAnsi" w:cstheme="majorHAnsi"/>
                <w:b/>
                <w:color w:val="000000"/>
                <w:sz w:val="22"/>
                <w:szCs w:val="22"/>
              </w:rPr>
            </w:pPr>
            <w:r w:rsidRPr="001B5156">
              <w:rPr>
                <w:rFonts w:asciiTheme="majorHAnsi" w:eastAsia="Times New Roman" w:hAnsiTheme="majorHAnsi" w:cstheme="majorHAnsi"/>
                <w:b/>
                <w:color w:val="000000"/>
                <w:sz w:val="22"/>
                <w:szCs w:val="22"/>
              </w:rPr>
              <w:t>Brief Responses Only:</w:t>
            </w:r>
          </w:p>
        </w:tc>
      </w:tr>
      <w:tr w:rsidR="002C6B33" w:rsidRPr="001B5156" w14:paraId="44A2524C" w14:textId="77777777" w:rsidTr="0007408D">
        <w:tc>
          <w:tcPr>
            <w:tcW w:w="3000" w:type="dxa"/>
            <w:shd w:val="clear" w:color="auto" w:fill="C0C0C0"/>
            <w:tcMar>
              <w:top w:w="120" w:type="dxa"/>
              <w:left w:w="120" w:type="dxa"/>
              <w:bottom w:w="120" w:type="dxa"/>
              <w:right w:w="120" w:type="dxa"/>
            </w:tcMar>
            <w:vAlign w:val="center"/>
          </w:tcPr>
          <w:p w14:paraId="432B95AB" w14:textId="556ED173"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b/>
                <w:color w:val="000000"/>
                <w:sz w:val="22"/>
                <w:szCs w:val="22"/>
              </w:rPr>
              <w:t xml:space="preserve">1. </w:t>
            </w:r>
            <w:r w:rsidR="00482714" w:rsidRPr="001B5156">
              <w:rPr>
                <w:rFonts w:asciiTheme="majorHAnsi" w:eastAsia="Times New Roman" w:hAnsiTheme="majorHAnsi" w:cstheme="majorHAnsi"/>
                <w:b/>
                <w:color w:val="000000"/>
                <w:sz w:val="22"/>
                <w:szCs w:val="22"/>
              </w:rPr>
              <w:t>Behaviors</w:t>
            </w:r>
          </w:p>
        </w:tc>
        <w:tc>
          <w:tcPr>
            <w:tcW w:w="6880" w:type="dxa"/>
            <w:shd w:val="clear" w:color="auto" w:fill="C0C0C0"/>
            <w:tcMar>
              <w:top w:w="120" w:type="dxa"/>
              <w:left w:w="120" w:type="dxa"/>
              <w:bottom w:w="120" w:type="dxa"/>
              <w:right w:w="120" w:type="dxa"/>
            </w:tcMar>
            <w:vAlign w:val="center"/>
          </w:tcPr>
          <w:p w14:paraId="7A19A380" w14:textId="0BC00B54"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How are staff made familiar with the </w:t>
            </w:r>
            <w:r w:rsidR="00A619B2">
              <w:rPr>
                <w:rFonts w:asciiTheme="majorHAnsi" w:eastAsia="Times New Roman" w:hAnsiTheme="majorHAnsi" w:cstheme="majorHAnsi"/>
                <w:color w:val="000000"/>
                <w:sz w:val="22"/>
                <w:szCs w:val="22"/>
              </w:rPr>
              <w:t>organization's</w:t>
            </w:r>
            <w:r w:rsidRPr="001B5156">
              <w:rPr>
                <w:rFonts w:asciiTheme="majorHAnsi" w:eastAsia="Times New Roman" w:hAnsiTheme="majorHAnsi" w:cstheme="majorHAnsi"/>
                <w:color w:val="000000"/>
                <w:sz w:val="22"/>
                <w:szCs w:val="22"/>
              </w:rPr>
              <w:t xml:space="preserve"> values, the types of unacceptable conduct (E.g. exploitation and abuse of children and vulnerable adults, fraud, bribery)</w:t>
            </w:r>
            <w:r w:rsidR="00A619B2">
              <w:rPr>
                <w:rFonts w:asciiTheme="majorHAnsi" w:eastAsia="Times New Roman" w:hAnsiTheme="majorHAnsi" w:cstheme="majorHAnsi"/>
                <w:color w:val="000000"/>
                <w:sz w:val="22"/>
                <w:szCs w:val="22"/>
              </w:rPr>
              <w:t>,</w:t>
            </w:r>
            <w:r w:rsidRPr="001B5156">
              <w:rPr>
                <w:rFonts w:asciiTheme="majorHAnsi" w:eastAsia="Times New Roman" w:hAnsiTheme="majorHAnsi" w:cstheme="majorHAnsi"/>
                <w:color w:val="000000"/>
                <w:sz w:val="22"/>
                <w:szCs w:val="22"/>
              </w:rPr>
              <w:t xml:space="preserve"> and their disciplinary procedures? How will the communities be made aware of what constitutes unacceptable </w:t>
            </w:r>
            <w:r w:rsidR="00A619B2">
              <w:rPr>
                <w:rFonts w:asciiTheme="majorHAnsi" w:eastAsia="Times New Roman" w:hAnsiTheme="majorHAnsi" w:cstheme="majorHAnsi"/>
                <w:color w:val="000000"/>
                <w:sz w:val="22"/>
                <w:szCs w:val="22"/>
              </w:rPr>
              <w:t>staff behavior</w:t>
            </w:r>
            <w:r w:rsidRPr="001B5156">
              <w:rPr>
                <w:rFonts w:asciiTheme="majorHAnsi" w:eastAsia="Times New Roman" w:hAnsiTheme="majorHAnsi" w:cstheme="majorHAnsi"/>
                <w:color w:val="000000"/>
                <w:sz w:val="22"/>
                <w:szCs w:val="22"/>
              </w:rPr>
              <w:t>?</w:t>
            </w:r>
          </w:p>
        </w:tc>
      </w:tr>
      <w:tr w:rsidR="002C6B33" w:rsidRPr="001B5156" w14:paraId="727B2984" w14:textId="77777777" w:rsidTr="0007408D">
        <w:tc>
          <w:tcPr>
            <w:tcW w:w="9880" w:type="dxa"/>
            <w:gridSpan w:val="2"/>
            <w:tcMar>
              <w:top w:w="120" w:type="dxa"/>
              <w:left w:w="120" w:type="dxa"/>
              <w:bottom w:w="120" w:type="dxa"/>
              <w:right w:w="120" w:type="dxa"/>
            </w:tcMar>
            <w:vAlign w:val="center"/>
          </w:tcPr>
          <w:p w14:paraId="223BFD8F" w14:textId="77777777" w:rsidR="002C6B33" w:rsidRPr="001B5156" w:rsidRDefault="002C6B33" w:rsidP="0007408D">
            <w:pPr>
              <w:rPr>
                <w:rFonts w:asciiTheme="majorHAnsi" w:eastAsia="Times New Roman" w:hAnsiTheme="majorHAnsi" w:cstheme="majorHAnsi"/>
                <w:color w:val="000000"/>
                <w:sz w:val="22"/>
                <w:szCs w:val="22"/>
              </w:rPr>
            </w:pPr>
          </w:p>
        </w:tc>
      </w:tr>
      <w:tr w:rsidR="002C6B33" w:rsidRPr="001B5156" w14:paraId="3F497BD3" w14:textId="77777777" w:rsidTr="0007408D">
        <w:tc>
          <w:tcPr>
            <w:tcW w:w="3000" w:type="dxa"/>
            <w:shd w:val="clear" w:color="auto" w:fill="C0C0C0"/>
            <w:tcMar>
              <w:top w:w="120" w:type="dxa"/>
              <w:left w:w="120" w:type="dxa"/>
              <w:bottom w:w="120" w:type="dxa"/>
              <w:right w:w="120" w:type="dxa"/>
            </w:tcMar>
            <w:vAlign w:val="center"/>
          </w:tcPr>
          <w:p w14:paraId="79F4B399"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b/>
                <w:color w:val="000000"/>
                <w:sz w:val="22"/>
                <w:szCs w:val="22"/>
              </w:rPr>
              <w:t>2. Impartiality &amp; Targeting</w:t>
            </w:r>
          </w:p>
        </w:tc>
        <w:tc>
          <w:tcPr>
            <w:tcW w:w="6880" w:type="dxa"/>
            <w:shd w:val="clear" w:color="auto" w:fill="C0C0C0"/>
            <w:tcMar>
              <w:top w:w="120" w:type="dxa"/>
              <w:left w:w="120" w:type="dxa"/>
              <w:bottom w:w="120" w:type="dxa"/>
              <w:right w:w="120" w:type="dxa"/>
            </w:tcMar>
            <w:vAlign w:val="center"/>
          </w:tcPr>
          <w:p w14:paraId="3B9ADE28"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How are beneficiaries selected? How will communities be involved in beneficiary selection? Describe how this is based on need and on the most vulnerable people being reached.</w:t>
            </w:r>
          </w:p>
        </w:tc>
      </w:tr>
      <w:tr w:rsidR="002C6B33" w:rsidRPr="001B5156" w14:paraId="475BD82E" w14:textId="77777777" w:rsidTr="0007408D">
        <w:tc>
          <w:tcPr>
            <w:tcW w:w="9880" w:type="dxa"/>
            <w:gridSpan w:val="2"/>
            <w:tcMar>
              <w:top w:w="120" w:type="dxa"/>
              <w:left w:w="120" w:type="dxa"/>
              <w:bottom w:w="120" w:type="dxa"/>
              <w:right w:w="120" w:type="dxa"/>
            </w:tcMar>
            <w:vAlign w:val="center"/>
          </w:tcPr>
          <w:p w14:paraId="01201896" w14:textId="77777777" w:rsidR="002C6B33" w:rsidRPr="001B5156" w:rsidRDefault="002C6B33" w:rsidP="0007408D">
            <w:pPr>
              <w:rPr>
                <w:rFonts w:asciiTheme="majorHAnsi" w:eastAsia="Times New Roman" w:hAnsiTheme="majorHAnsi" w:cstheme="majorHAnsi"/>
                <w:color w:val="000000"/>
                <w:sz w:val="22"/>
                <w:szCs w:val="22"/>
              </w:rPr>
            </w:pPr>
          </w:p>
        </w:tc>
      </w:tr>
      <w:tr w:rsidR="002C6B33" w:rsidRPr="001B5156" w14:paraId="54E8A059" w14:textId="77777777" w:rsidTr="0007408D">
        <w:tc>
          <w:tcPr>
            <w:tcW w:w="3000" w:type="dxa"/>
            <w:shd w:val="clear" w:color="auto" w:fill="C0C0C0"/>
            <w:tcMar>
              <w:top w:w="120" w:type="dxa"/>
              <w:left w:w="120" w:type="dxa"/>
              <w:bottom w:w="120" w:type="dxa"/>
              <w:right w:w="120" w:type="dxa"/>
            </w:tcMar>
            <w:vAlign w:val="center"/>
          </w:tcPr>
          <w:p w14:paraId="29814490"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b/>
                <w:color w:val="000000"/>
                <w:sz w:val="22"/>
                <w:szCs w:val="22"/>
              </w:rPr>
              <w:t>3. Accountability</w:t>
            </w:r>
          </w:p>
        </w:tc>
        <w:tc>
          <w:tcPr>
            <w:tcW w:w="6880" w:type="dxa"/>
            <w:shd w:val="clear" w:color="auto" w:fill="C0C0C0"/>
            <w:tcMar>
              <w:top w:w="120" w:type="dxa"/>
              <w:left w:w="120" w:type="dxa"/>
              <w:bottom w:w="120" w:type="dxa"/>
              <w:right w:w="120" w:type="dxa"/>
            </w:tcMar>
            <w:vAlign w:val="center"/>
          </w:tcPr>
          <w:p w14:paraId="5F30242C"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How are community groups participating in the planning of the project? Are staff openly sharing information about the project's aims and ensuring people can give feedback about its delivery? How will the communities be involved in the feedback mechanisms' design?</w:t>
            </w:r>
          </w:p>
        </w:tc>
      </w:tr>
      <w:tr w:rsidR="002C6B33" w:rsidRPr="001B5156" w14:paraId="1FFDD3D7" w14:textId="77777777" w:rsidTr="0007408D">
        <w:tc>
          <w:tcPr>
            <w:tcW w:w="9880" w:type="dxa"/>
            <w:gridSpan w:val="2"/>
            <w:tcMar>
              <w:top w:w="120" w:type="dxa"/>
              <w:left w:w="120" w:type="dxa"/>
              <w:bottom w:w="120" w:type="dxa"/>
              <w:right w:w="120" w:type="dxa"/>
            </w:tcMar>
            <w:vAlign w:val="center"/>
          </w:tcPr>
          <w:p w14:paraId="7B5C538A" w14:textId="77777777" w:rsidR="002C6B33" w:rsidRPr="001B5156" w:rsidRDefault="002C6B33" w:rsidP="0007408D">
            <w:pPr>
              <w:rPr>
                <w:rFonts w:asciiTheme="majorHAnsi" w:eastAsia="Times New Roman" w:hAnsiTheme="majorHAnsi" w:cstheme="majorHAnsi"/>
                <w:color w:val="000000"/>
                <w:sz w:val="22"/>
                <w:szCs w:val="22"/>
              </w:rPr>
            </w:pPr>
          </w:p>
        </w:tc>
      </w:tr>
      <w:tr w:rsidR="002C6B33" w:rsidRPr="001B5156" w14:paraId="4EFFBC1D" w14:textId="77777777" w:rsidTr="0007408D">
        <w:tc>
          <w:tcPr>
            <w:tcW w:w="3000" w:type="dxa"/>
            <w:shd w:val="clear" w:color="auto" w:fill="C0C0C0"/>
            <w:tcMar>
              <w:top w:w="120" w:type="dxa"/>
              <w:left w:w="120" w:type="dxa"/>
              <w:bottom w:w="120" w:type="dxa"/>
              <w:right w:w="120" w:type="dxa"/>
            </w:tcMar>
            <w:vAlign w:val="center"/>
          </w:tcPr>
          <w:p w14:paraId="67B49893"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b/>
                <w:color w:val="000000"/>
                <w:sz w:val="22"/>
                <w:szCs w:val="22"/>
              </w:rPr>
              <w:t>4. Gender</w:t>
            </w:r>
          </w:p>
        </w:tc>
        <w:tc>
          <w:tcPr>
            <w:tcW w:w="6880" w:type="dxa"/>
            <w:shd w:val="clear" w:color="auto" w:fill="C0C0C0"/>
            <w:tcMar>
              <w:top w:w="120" w:type="dxa"/>
              <w:left w:w="120" w:type="dxa"/>
              <w:bottom w:w="120" w:type="dxa"/>
              <w:right w:w="120" w:type="dxa"/>
            </w:tcMar>
            <w:vAlign w:val="center"/>
          </w:tcPr>
          <w:p w14:paraId="164E2575"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How is the project being designed to take into account different roles and vulnerabilities of men and women and to prevent an increase in the vulnerability of women? </w:t>
            </w:r>
            <w:r w:rsidRPr="001B5156">
              <w:rPr>
                <w:rFonts w:asciiTheme="majorHAnsi" w:eastAsia="Times New Roman" w:hAnsiTheme="majorHAnsi" w:cstheme="majorHAnsi"/>
                <w:sz w:val="22"/>
                <w:szCs w:val="22"/>
              </w:rPr>
              <w:br/>
            </w:r>
            <w:r w:rsidRPr="001B5156">
              <w:rPr>
                <w:rFonts w:asciiTheme="majorHAnsi" w:eastAsia="Times New Roman" w:hAnsiTheme="majorHAnsi" w:cstheme="majorHAnsi"/>
                <w:color w:val="000000"/>
                <w:sz w:val="22"/>
                <w:szCs w:val="22"/>
              </w:rPr>
              <w:t>How is the project being designed to promote inclusiveness of both men and women, and enhancing the safety of women and girls?</w:t>
            </w:r>
          </w:p>
        </w:tc>
      </w:tr>
      <w:tr w:rsidR="002C6B33" w:rsidRPr="001B5156" w14:paraId="191D3ADD" w14:textId="77777777" w:rsidTr="0007408D">
        <w:tc>
          <w:tcPr>
            <w:tcW w:w="9880" w:type="dxa"/>
            <w:gridSpan w:val="2"/>
            <w:tcMar>
              <w:top w:w="120" w:type="dxa"/>
              <w:left w:w="120" w:type="dxa"/>
              <w:bottom w:w="120" w:type="dxa"/>
              <w:right w:w="120" w:type="dxa"/>
            </w:tcMar>
            <w:vAlign w:val="center"/>
          </w:tcPr>
          <w:p w14:paraId="43E090BB" w14:textId="77777777" w:rsidR="002C6B33" w:rsidRPr="001B5156" w:rsidRDefault="002C6B33" w:rsidP="0007408D">
            <w:pPr>
              <w:jc w:val="both"/>
              <w:rPr>
                <w:rFonts w:asciiTheme="majorHAnsi" w:eastAsia="Times New Roman" w:hAnsiTheme="majorHAnsi" w:cstheme="majorHAnsi"/>
                <w:color w:val="000000"/>
                <w:sz w:val="22"/>
                <w:szCs w:val="22"/>
              </w:rPr>
            </w:pPr>
          </w:p>
        </w:tc>
      </w:tr>
      <w:tr w:rsidR="002C6B33" w:rsidRPr="001B5156" w14:paraId="3162387A" w14:textId="77777777" w:rsidTr="0007408D">
        <w:tc>
          <w:tcPr>
            <w:tcW w:w="3000" w:type="dxa"/>
            <w:shd w:val="clear" w:color="auto" w:fill="C0C0C0"/>
            <w:tcMar>
              <w:top w:w="120" w:type="dxa"/>
              <w:left w:w="120" w:type="dxa"/>
              <w:bottom w:w="120" w:type="dxa"/>
              <w:right w:w="120" w:type="dxa"/>
            </w:tcMar>
            <w:vAlign w:val="center"/>
          </w:tcPr>
          <w:p w14:paraId="1167FD77"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b/>
                <w:color w:val="000000"/>
                <w:sz w:val="22"/>
                <w:szCs w:val="22"/>
              </w:rPr>
              <w:t>5. Empowerment</w:t>
            </w:r>
          </w:p>
        </w:tc>
        <w:tc>
          <w:tcPr>
            <w:tcW w:w="6880" w:type="dxa"/>
            <w:shd w:val="clear" w:color="auto" w:fill="C0C0C0"/>
            <w:tcMar>
              <w:top w:w="120" w:type="dxa"/>
              <w:left w:w="120" w:type="dxa"/>
              <w:bottom w:w="120" w:type="dxa"/>
              <w:right w:w="120" w:type="dxa"/>
            </w:tcMar>
            <w:vAlign w:val="center"/>
          </w:tcPr>
          <w:p w14:paraId="5D737527"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How is the project being designed to engage all vulnerable groups, build their capacities and, at the very least, prevent their dependency on the support you are aiming to provide?</w:t>
            </w:r>
          </w:p>
        </w:tc>
      </w:tr>
      <w:tr w:rsidR="002C6B33" w:rsidRPr="001B5156" w14:paraId="26294577" w14:textId="77777777" w:rsidTr="0007408D">
        <w:tc>
          <w:tcPr>
            <w:tcW w:w="9880" w:type="dxa"/>
            <w:gridSpan w:val="2"/>
            <w:tcMar>
              <w:top w:w="120" w:type="dxa"/>
              <w:left w:w="120" w:type="dxa"/>
              <w:bottom w:w="120" w:type="dxa"/>
              <w:right w:w="120" w:type="dxa"/>
            </w:tcMar>
            <w:vAlign w:val="center"/>
          </w:tcPr>
          <w:p w14:paraId="201D7BF6" w14:textId="77777777" w:rsidR="002C6B33" w:rsidRPr="001B5156" w:rsidRDefault="002C6B33" w:rsidP="0007408D">
            <w:pPr>
              <w:jc w:val="both"/>
              <w:rPr>
                <w:rFonts w:asciiTheme="majorHAnsi" w:eastAsia="Times New Roman" w:hAnsiTheme="majorHAnsi" w:cstheme="majorHAnsi"/>
                <w:color w:val="000000"/>
                <w:sz w:val="22"/>
                <w:szCs w:val="22"/>
              </w:rPr>
            </w:pPr>
          </w:p>
        </w:tc>
      </w:tr>
      <w:tr w:rsidR="002C6B33" w:rsidRPr="001B5156" w14:paraId="053FBA08" w14:textId="77777777" w:rsidTr="0007408D">
        <w:tc>
          <w:tcPr>
            <w:tcW w:w="3000" w:type="dxa"/>
            <w:shd w:val="clear" w:color="auto" w:fill="C0C0C0"/>
            <w:tcMar>
              <w:top w:w="120" w:type="dxa"/>
              <w:left w:w="120" w:type="dxa"/>
              <w:bottom w:w="120" w:type="dxa"/>
              <w:right w:w="120" w:type="dxa"/>
            </w:tcMar>
            <w:vAlign w:val="center"/>
          </w:tcPr>
          <w:p w14:paraId="185AA972"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b/>
                <w:color w:val="000000"/>
                <w:sz w:val="22"/>
                <w:szCs w:val="22"/>
              </w:rPr>
              <w:t>6. Resilience</w:t>
            </w:r>
          </w:p>
        </w:tc>
        <w:tc>
          <w:tcPr>
            <w:tcW w:w="6880" w:type="dxa"/>
            <w:shd w:val="clear" w:color="auto" w:fill="C0C0C0"/>
            <w:tcMar>
              <w:top w:w="120" w:type="dxa"/>
              <w:left w:w="120" w:type="dxa"/>
              <w:bottom w:w="120" w:type="dxa"/>
              <w:right w:w="120" w:type="dxa"/>
            </w:tcMar>
            <w:vAlign w:val="center"/>
          </w:tcPr>
          <w:p w14:paraId="69232B44"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How is the project being designed to build up community capacity and address long-term vulnerability to disasters? How will the project ensure that it is not contributing to environmental degradation?</w:t>
            </w:r>
          </w:p>
        </w:tc>
      </w:tr>
      <w:tr w:rsidR="002C6B33" w:rsidRPr="001B5156" w14:paraId="6F3449F4" w14:textId="77777777" w:rsidTr="0007408D">
        <w:tc>
          <w:tcPr>
            <w:tcW w:w="9880" w:type="dxa"/>
            <w:gridSpan w:val="2"/>
            <w:tcMar>
              <w:top w:w="120" w:type="dxa"/>
              <w:left w:w="120" w:type="dxa"/>
              <w:bottom w:w="120" w:type="dxa"/>
              <w:right w:w="120" w:type="dxa"/>
            </w:tcMar>
            <w:vAlign w:val="center"/>
          </w:tcPr>
          <w:p w14:paraId="78D06EB7" w14:textId="77777777" w:rsidR="002C6B33" w:rsidRPr="001B5156" w:rsidRDefault="002C6B33" w:rsidP="0007408D">
            <w:pPr>
              <w:jc w:val="both"/>
              <w:rPr>
                <w:rFonts w:asciiTheme="majorHAnsi" w:eastAsia="Times New Roman" w:hAnsiTheme="majorHAnsi" w:cstheme="majorHAnsi"/>
                <w:color w:val="000000"/>
                <w:sz w:val="22"/>
                <w:szCs w:val="22"/>
              </w:rPr>
            </w:pPr>
          </w:p>
        </w:tc>
      </w:tr>
      <w:tr w:rsidR="002C6B33" w:rsidRPr="001B5156" w14:paraId="2772C7DE" w14:textId="77777777" w:rsidTr="0007408D">
        <w:tc>
          <w:tcPr>
            <w:tcW w:w="3000" w:type="dxa"/>
            <w:shd w:val="clear" w:color="auto" w:fill="C0C0C0"/>
            <w:tcMar>
              <w:top w:w="120" w:type="dxa"/>
              <w:left w:w="120" w:type="dxa"/>
              <w:bottom w:w="120" w:type="dxa"/>
              <w:right w:w="120" w:type="dxa"/>
            </w:tcMar>
            <w:vAlign w:val="center"/>
          </w:tcPr>
          <w:p w14:paraId="44061000"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b/>
                <w:color w:val="000000"/>
                <w:sz w:val="22"/>
                <w:szCs w:val="22"/>
              </w:rPr>
              <w:t>7. Protection</w:t>
            </w:r>
          </w:p>
        </w:tc>
        <w:tc>
          <w:tcPr>
            <w:tcW w:w="6880" w:type="dxa"/>
            <w:shd w:val="clear" w:color="auto" w:fill="C0C0C0"/>
            <w:tcMar>
              <w:top w:w="120" w:type="dxa"/>
              <w:left w:w="120" w:type="dxa"/>
              <w:bottom w:w="120" w:type="dxa"/>
              <w:right w:w="120" w:type="dxa"/>
            </w:tcMar>
            <w:vAlign w:val="center"/>
          </w:tcPr>
          <w:p w14:paraId="37A09B4E"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How is the project being designed to ensure safety, security and dignity of the communities and avoid unintended risks, including heightening tension or making people more vulnerable to physical harm?</w:t>
            </w:r>
          </w:p>
        </w:tc>
      </w:tr>
      <w:tr w:rsidR="002C6B33" w:rsidRPr="001B5156" w14:paraId="0160BD78" w14:textId="77777777" w:rsidTr="0007408D">
        <w:tc>
          <w:tcPr>
            <w:tcW w:w="9880" w:type="dxa"/>
            <w:gridSpan w:val="2"/>
            <w:tcMar>
              <w:top w:w="120" w:type="dxa"/>
              <w:left w:w="120" w:type="dxa"/>
              <w:bottom w:w="120" w:type="dxa"/>
              <w:right w:w="120" w:type="dxa"/>
            </w:tcMar>
            <w:vAlign w:val="center"/>
          </w:tcPr>
          <w:p w14:paraId="796A62E4" w14:textId="77777777" w:rsidR="002C6B33" w:rsidRPr="001B5156" w:rsidRDefault="002C6B33" w:rsidP="0007408D">
            <w:pPr>
              <w:jc w:val="both"/>
              <w:rPr>
                <w:rFonts w:asciiTheme="majorHAnsi" w:eastAsia="Times New Roman" w:hAnsiTheme="majorHAnsi" w:cstheme="majorHAnsi"/>
                <w:color w:val="000000"/>
                <w:sz w:val="22"/>
                <w:szCs w:val="22"/>
              </w:rPr>
            </w:pPr>
          </w:p>
        </w:tc>
      </w:tr>
      <w:tr w:rsidR="002C6B33" w:rsidRPr="001B5156" w14:paraId="4C088F99" w14:textId="77777777" w:rsidTr="0007408D">
        <w:tc>
          <w:tcPr>
            <w:tcW w:w="3000" w:type="dxa"/>
            <w:shd w:val="clear" w:color="auto" w:fill="C0C0C0"/>
            <w:tcMar>
              <w:top w:w="120" w:type="dxa"/>
              <w:left w:w="120" w:type="dxa"/>
              <w:bottom w:w="120" w:type="dxa"/>
              <w:right w:w="120" w:type="dxa"/>
            </w:tcMar>
            <w:vAlign w:val="center"/>
          </w:tcPr>
          <w:p w14:paraId="775142C9"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b/>
                <w:color w:val="000000"/>
                <w:sz w:val="22"/>
                <w:szCs w:val="22"/>
              </w:rPr>
              <w:t>8. Technical Quality</w:t>
            </w:r>
          </w:p>
        </w:tc>
        <w:tc>
          <w:tcPr>
            <w:tcW w:w="6880" w:type="dxa"/>
            <w:shd w:val="clear" w:color="auto" w:fill="C0C0C0"/>
            <w:tcMar>
              <w:top w:w="120" w:type="dxa"/>
              <w:left w:w="120" w:type="dxa"/>
              <w:bottom w:w="120" w:type="dxa"/>
              <w:right w:w="120" w:type="dxa"/>
            </w:tcMar>
            <w:vAlign w:val="center"/>
          </w:tcPr>
          <w:p w14:paraId="037C20F2"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How is the project design ensuring that the assistance provided is in line with communities’ preferences? How is the project design ensuring its outputs will be of a good technical standard and culturally appropriate?</w:t>
            </w:r>
          </w:p>
        </w:tc>
      </w:tr>
    </w:tbl>
    <w:p w14:paraId="68FA6566" w14:textId="77777777" w:rsidR="002F1C5A" w:rsidRDefault="002F1C5A">
      <w:pPr>
        <w:widowControl w:val="0"/>
        <w:tabs>
          <w:tab w:val="left" w:pos="2694"/>
        </w:tabs>
        <w:spacing w:after="200" w:line="276" w:lineRule="auto"/>
        <w:jc w:val="both"/>
        <w:rPr>
          <w:sz w:val="20"/>
          <w:szCs w:val="20"/>
        </w:rPr>
      </w:pPr>
    </w:p>
    <w:p w14:paraId="6910E008" w14:textId="720418B1" w:rsidR="002F1C5A" w:rsidRDefault="005C043C">
      <w:pPr>
        <w:widowControl w:val="0"/>
        <w:spacing w:after="120" w:line="276" w:lineRule="auto"/>
        <w:jc w:val="both"/>
        <w:rPr>
          <w:b/>
          <w:sz w:val="20"/>
          <w:szCs w:val="20"/>
          <w:highlight w:val="white"/>
        </w:rPr>
      </w:pPr>
      <w:r>
        <w:rPr>
          <w:b/>
          <w:sz w:val="20"/>
          <w:szCs w:val="20"/>
          <w:highlight w:val="white"/>
        </w:rPr>
        <w:t xml:space="preserve">Annex </w:t>
      </w:r>
      <w:r w:rsidR="002C6B33">
        <w:rPr>
          <w:b/>
          <w:sz w:val="20"/>
          <w:szCs w:val="20"/>
          <w:highlight w:val="white"/>
        </w:rPr>
        <w:t>4</w:t>
      </w:r>
      <w:r>
        <w:rPr>
          <w:b/>
          <w:sz w:val="20"/>
          <w:szCs w:val="20"/>
          <w:highlight w:val="white"/>
        </w:rPr>
        <w:t>: FAQ-Baseline Study</w:t>
      </w:r>
    </w:p>
    <w:tbl>
      <w:tblPr>
        <w:tblStyle w:val="TableGrid"/>
        <w:tblW w:w="9900" w:type="dxa"/>
        <w:tblInd w:w="-5" w:type="dxa"/>
        <w:tblLook w:val="04A0" w:firstRow="1" w:lastRow="0" w:firstColumn="1" w:lastColumn="0" w:noHBand="0" w:noVBand="1"/>
      </w:tblPr>
      <w:tblGrid>
        <w:gridCol w:w="830"/>
        <w:gridCol w:w="2410"/>
        <w:gridCol w:w="6660"/>
      </w:tblGrid>
      <w:tr w:rsidR="00884D20" w14:paraId="25454E6B" w14:textId="77777777" w:rsidTr="001B5156">
        <w:tc>
          <w:tcPr>
            <w:tcW w:w="830" w:type="dxa"/>
          </w:tcPr>
          <w:p w14:paraId="3157B680" w14:textId="05FDE8D3" w:rsidR="00884D20" w:rsidRDefault="001C3967">
            <w:pPr>
              <w:widowControl w:val="0"/>
              <w:spacing w:after="120" w:line="276" w:lineRule="auto"/>
              <w:jc w:val="both"/>
              <w:rPr>
                <w:b/>
                <w:sz w:val="20"/>
                <w:szCs w:val="20"/>
                <w:highlight w:val="white"/>
              </w:rPr>
            </w:pPr>
            <w:sdt>
              <w:sdtPr>
                <w:tag w:val="goog_rdk_1"/>
                <w:id w:val="-2042897814"/>
                <w:lock w:val="contentLocked"/>
              </w:sdtPr>
              <w:sdtEndPr>
                <w:rPr>
                  <w:rFonts w:ascii="Cambria" w:eastAsia="Cambria" w:hAnsi="Cambria" w:cs="Cambria"/>
                  <w:sz w:val="22"/>
                  <w:szCs w:val="22"/>
                </w:rPr>
              </w:sdtEndPr>
              <w:sdtContent>
                <w:r w:rsidR="00884D20">
                  <w:rPr>
                    <w:rFonts w:ascii="Arial" w:eastAsia="Arial" w:hAnsi="Arial" w:cs="Arial"/>
                    <w:b/>
                  </w:rPr>
                  <w:t>SI.No</w:t>
                </w:r>
              </w:sdtContent>
            </w:sdt>
          </w:p>
        </w:tc>
        <w:sdt>
          <w:sdtPr>
            <w:tag w:val="goog_rdk_2"/>
            <w:id w:val="2038628695"/>
            <w:lock w:val="contentLocked"/>
          </w:sdtPr>
          <w:sdtEndPr/>
          <w:sdtContent>
            <w:tc>
              <w:tcPr>
                <w:tcW w:w="2410" w:type="dxa"/>
              </w:tcPr>
              <w:p w14:paraId="0D012212" w14:textId="78D9AAAF" w:rsidR="00884D20" w:rsidRDefault="00884D20">
                <w:pPr>
                  <w:widowControl w:val="0"/>
                  <w:spacing w:after="120" w:line="276" w:lineRule="auto"/>
                  <w:jc w:val="both"/>
                  <w:rPr>
                    <w:b/>
                    <w:sz w:val="20"/>
                    <w:szCs w:val="20"/>
                    <w:highlight w:val="white"/>
                  </w:rPr>
                </w:pPr>
                <w:r>
                  <w:rPr>
                    <w:rFonts w:ascii="Arial" w:eastAsia="Arial" w:hAnsi="Arial" w:cs="Arial"/>
                    <w:b/>
                  </w:rPr>
                  <w:t>Question</w:t>
                </w:r>
              </w:p>
            </w:tc>
          </w:sdtContent>
        </w:sdt>
        <w:sdt>
          <w:sdtPr>
            <w:tag w:val="goog_rdk_3"/>
            <w:id w:val="-1452315903"/>
            <w:lock w:val="contentLocked"/>
          </w:sdtPr>
          <w:sdtEndPr/>
          <w:sdtContent>
            <w:tc>
              <w:tcPr>
                <w:tcW w:w="6660" w:type="dxa"/>
              </w:tcPr>
              <w:p w14:paraId="7F84D0A5" w14:textId="5175F914" w:rsidR="00884D20" w:rsidRDefault="00884D20">
                <w:pPr>
                  <w:widowControl w:val="0"/>
                  <w:spacing w:after="120" w:line="276" w:lineRule="auto"/>
                  <w:jc w:val="both"/>
                  <w:rPr>
                    <w:b/>
                    <w:sz w:val="20"/>
                    <w:szCs w:val="20"/>
                    <w:highlight w:val="white"/>
                  </w:rPr>
                </w:pPr>
                <w:r>
                  <w:rPr>
                    <w:rFonts w:ascii="Arial" w:eastAsia="Arial" w:hAnsi="Arial" w:cs="Arial"/>
                    <w:b/>
                  </w:rPr>
                  <w:t>Answer</w:t>
                </w:r>
              </w:p>
            </w:tc>
          </w:sdtContent>
        </w:sdt>
      </w:tr>
      <w:tr w:rsidR="00884D20" w14:paraId="37B06DAE" w14:textId="77777777" w:rsidTr="001B5156">
        <w:tc>
          <w:tcPr>
            <w:tcW w:w="830" w:type="dxa"/>
          </w:tcPr>
          <w:p w14:paraId="6EDE17BD" w14:textId="4F140ADB" w:rsidR="00884D20" w:rsidRDefault="00BB0F81">
            <w:pPr>
              <w:widowControl w:val="0"/>
              <w:spacing w:after="120" w:line="276" w:lineRule="auto"/>
              <w:jc w:val="both"/>
              <w:rPr>
                <w:b/>
                <w:sz w:val="20"/>
                <w:szCs w:val="20"/>
                <w:highlight w:val="white"/>
              </w:rPr>
            </w:pPr>
            <w:r>
              <w:rPr>
                <w:b/>
                <w:sz w:val="20"/>
                <w:szCs w:val="20"/>
                <w:highlight w:val="white"/>
              </w:rPr>
              <w:lastRenderedPageBreak/>
              <w:t>1</w:t>
            </w:r>
          </w:p>
        </w:tc>
        <w:tc>
          <w:tcPr>
            <w:tcW w:w="2410" w:type="dxa"/>
          </w:tcPr>
          <w:p w14:paraId="5941A8B1" w14:textId="2D0E3FF2" w:rsidR="00884D20" w:rsidRDefault="008354ED" w:rsidP="00963B7E">
            <w:pPr>
              <w:widowControl w:val="0"/>
              <w:spacing w:after="120" w:line="276" w:lineRule="auto"/>
              <w:rPr>
                <w:b/>
                <w:sz w:val="20"/>
                <w:szCs w:val="20"/>
                <w:highlight w:val="white"/>
              </w:rPr>
            </w:pPr>
            <w:r w:rsidRPr="008354ED">
              <w:rPr>
                <w:b/>
                <w:sz w:val="20"/>
                <w:szCs w:val="20"/>
                <w:highlight w:val="white"/>
              </w:rPr>
              <w:t>What is the</w:t>
            </w:r>
            <w:r>
              <w:rPr>
                <w:b/>
                <w:sz w:val="20"/>
                <w:szCs w:val="20"/>
                <w:highlight w:val="white"/>
              </w:rPr>
              <w:t xml:space="preserve"> ALO Project</w:t>
            </w:r>
          </w:p>
        </w:tc>
        <w:tc>
          <w:tcPr>
            <w:tcW w:w="6660" w:type="dxa"/>
          </w:tcPr>
          <w:p w14:paraId="46F17208" w14:textId="5E6D113B" w:rsidR="00884D20" w:rsidRPr="008354ED" w:rsidRDefault="008354ED">
            <w:pPr>
              <w:widowControl w:val="0"/>
              <w:spacing w:after="120" w:line="276" w:lineRule="auto"/>
              <w:jc w:val="both"/>
              <w:rPr>
                <w:bCs/>
                <w:sz w:val="20"/>
                <w:szCs w:val="20"/>
                <w:highlight w:val="white"/>
              </w:rPr>
            </w:pPr>
            <w:r w:rsidRPr="008354ED">
              <w:rPr>
                <w:bCs/>
                <w:sz w:val="20"/>
                <w:szCs w:val="20"/>
                <w:highlight w:val="white"/>
              </w:rPr>
              <w:t xml:space="preserve">The Alo project is a </w:t>
            </w:r>
            <w:r w:rsidR="001B5156">
              <w:rPr>
                <w:bCs/>
                <w:sz w:val="20"/>
                <w:szCs w:val="20"/>
                <w:highlight w:val="white"/>
              </w:rPr>
              <w:t>single-partner</w:t>
            </w:r>
            <w:r w:rsidRPr="008354ED">
              <w:rPr>
                <w:bCs/>
                <w:sz w:val="20"/>
                <w:szCs w:val="20"/>
                <w:highlight w:val="white"/>
              </w:rPr>
              <w:t xml:space="preserve"> initiative focused on Alternative Livelihoods Options. </w:t>
            </w:r>
          </w:p>
        </w:tc>
      </w:tr>
      <w:tr w:rsidR="00884D20" w14:paraId="14864DFC" w14:textId="77777777" w:rsidTr="001B5156">
        <w:tc>
          <w:tcPr>
            <w:tcW w:w="830" w:type="dxa"/>
          </w:tcPr>
          <w:p w14:paraId="066C7EB6" w14:textId="4EF151E5" w:rsidR="00884D20" w:rsidRDefault="00BB0F81">
            <w:pPr>
              <w:widowControl w:val="0"/>
              <w:spacing w:after="120" w:line="276" w:lineRule="auto"/>
              <w:jc w:val="both"/>
              <w:rPr>
                <w:b/>
                <w:sz w:val="20"/>
                <w:szCs w:val="20"/>
                <w:highlight w:val="white"/>
              </w:rPr>
            </w:pPr>
            <w:r>
              <w:rPr>
                <w:b/>
                <w:sz w:val="20"/>
                <w:szCs w:val="20"/>
                <w:highlight w:val="white"/>
              </w:rPr>
              <w:t>2</w:t>
            </w:r>
          </w:p>
        </w:tc>
        <w:tc>
          <w:tcPr>
            <w:tcW w:w="2410" w:type="dxa"/>
          </w:tcPr>
          <w:p w14:paraId="0B45BF12" w14:textId="3DC7A81C" w:rsidR="00884D20" w:rsidRDefault="008354ED" w:rsidP="00963B7E">
            <w:pPr>
              <w:widowControl w:val="0"/>
              <w:spacing w:after="120" w:line="276" w:lineRule="auto"/>
              <w:rPr>
                <w:b/>
                <w:sz w:val="20"/>
                <w:szCs w:val="20"/>
                <w:highlight w:val="white"/>
              </w:rPr>
            </w:pPr>
            <w:r w:rsidRPr="008354ED">
              <w:rPr>
                <w:b/>
                <w:sz w:val="20"/>
                <w:szCs w:val="20"/>
                <w:highlight w:val="white"/>
              </w:rPr>
              <w:t>What is the purpose of this baseline study?</w:t>
            </w:r>
          </w:p>
        </w:tc>
        <w:tc>
          <w:tcPr>
            <w:tcW w:w="6660" w:type="dxa"/>
          </w:tcPr>
          <w:p w14:paraId="0DBFDCCD" w14:textId="4435F588" w:rsidR="00884D20" w:rsidRPr="008354ED" w:rsidRDefault="008354ED">
            <w:pPr>
              <w:widowControl w:val="0"/>
              <w:spacing w:after="120" w:line="276" w:lineRule="auto"/>
              <w:jc w:val="both"/>
              <w:rPr>
                <w:bCs/>
                <w:sz w:val="20"/>
                <w:szCs w:val="20"/>
                <w:highlight w:val="white"/>
              </w:rPr>
            </w:pPr>
            <w:r w:rsidRPr="008354ED">
              <w:rPr>
                <w:bCs/>
                <w:sz w:val="20"/>
                <w:szCs w:val="20"/>
                <w:highlight w:val="white"/>
              </w:rPr>
              <w:t>The baseline study aims to assess the current status of maternal and child nutrition, health services, and food systems in the target regions of Bangladesh. It will establish benchmarks against which the impact of the ALO project can be measured and guide future interventions by identifying gaps in nutrition, health, and food systems</w:t>
            </w:r>
          </w:p>
        </w:tc>
      </w:tr>
      <w:tr w:rsidR="00884D20" w14:paraId="3DB4FD02" w14:textId="77777777" w:rsidTr="001B5156">
        <w:tc>
          <w:tcPr>
            <w:tcW w:w="830" w:type="dxa"/>
          </w:tcPr>
          <w:p w14:paraId="7F6A8825" w14:textId="1ADF8BF8" w:rsidR="00884D20" w:rsidRDefault="00BB0F81">
            <w:pPr>
              <w:widowControl w:val="0"/>
              <w:spacing w:after="120" w:line="276" w:lineRule="auto"/>
              <w:jc w:val="both"/>
              <w:rPr>
                <w:b/>
                <w:sz w:val="20"/>
                <w:szCs w:val="20"/>
                <w:highlight w:val="white"/>
              </w:rPr>
            </w:pPr>
            <w:r>
              <w:rPr>
                <w:b/>
                <w:sz w:val="20"/>
                <w:szCs w:val="20"/>
                <w:highlight w:val="white"/>
              </w:rPr>
              <w:t>3</w:t>
            </w:r>
          </w:p>
        </w:tc>
        <w:tc>
          <w:tcPr>
            <w:tcW w:w="2410" w:type="dxa"/>
          </w:tcPr>
          <w:p w14:paraId="34F5FE36" w14:textId="02BFDE4B" w:rsidR="00884D20" w:rsidRDefault="008354ED" w:rsidP="00963B7E">
            <w:pPr>
              <w:widowControl w:val="0"/>
              <w:spacing w:after="120" w:line="276" w:lineRule="auto"/>
              <w:rPr>
                <w:b/>
                <w:sz w:val="20"/>
                <w:szCs w:val="20"/>
                <w:highlight w:val="white"/>
              </w:rPr>
            </w:pPr>
            <w:r w:rsidRPr="008354ED">
              <w:rPr>
                <w:b/>
                <w:sz w:val="20"/>
                <w:szCs w:val="20"/>
                <w:highlight w:val="white"/>
              </w:rPr>
              <w:t>What is the timeline for submitting proposals?</w:t>
            </w:r>
          </w:p>
        </w:tc>
        <w:tc>
          <w:tcPr>
            <w:tcW w:w="6660" w:type="dxa"/>
          </w:tcPr>
          <w:p w14:paraId="5C262060" w14:textId="11C0F2E5" w:rsidR="00884D20" w:rsidRPr="008354ED" w:rsidRDefault="008354ED">
            <w:pPr>
              <w:widowControl w:val="0"/>
              <w:spacing w:after="120" w:line="276" w:lineRule="auto"/>
              <w:jc w:val="both"/>
              <w:rPr>
                <w:bCs/>
                <w:sz w:val="20"/>
                <w:szCs w:val="20"/>
                <w:highlight w:val="white"/>
              </w:rPr>
            </w:pPr>
            <w:r w:rsidRPr="008354ED">
              <w:rPr>
                <w:bCs/>
                <w:sz w:val="20"/>
                <w:szCs w:val="20"/>
                <w:highlight w:val="white"/>
              </w:rPr>
              <w:t xml:space="preserve">The final proposals (technical and financial, along with the firm's profile) must be submitted </w:t>
            </w:r>
            <w:hyperlink r:id="rId15" w:history="1">
              <w:r w:rsidR="001B5156" w:rsidRPr="008640F2">
                <w:rPr>
                  <w:rStyle w:val="Hyperlink"/>
                  <w:bCs/>
                  <w:sz w:val="20"/>
                  <w:szCs w:val="20"/>
                  <w:highlight w:val="white"/>
                </w:rPr>
                <w:t>wcbinfo@worldconcern.org</w:t>
              </w:r>
            </w:hyperlink>
            <w:r w:rsidR="001B5156">
              <w:rPr>
                <w:bCs/>
                <w:sz w:val="20"/>
                <w:szCs w:val="20"/>
                <w:highlight w:val="white"/>
              </w:rPr>
              <w:t xml:space="preserve"> </w:t>
            </w:r>
            <w:r w:rsidRPr="008354ED">
              <w:rPr>
                <w:bCs/>
                <w:sz w:val="20"/>
                <w:szCs w:val="20"/>
                <w:highlight w:val="white"/>
              </w:rPr>
              <w:t xml:space="preserve"> by </w:t>
            </w:r>
            <w:r w:rsidR="00802068">
              <w:rPr>
                <w:bCs/>
                <w:sz w:val="20"/>
                <w:szCs w:val="20"/>
                <w:highlight w:val="white"/>
              </w:rPr>
              <w:t>Dec</w:t>
            </w:r>
            <w:r w:rsidRPr="008354ED">
              <w:rPr>
                <w:bCs/>
                <w:sz w:val="20"/>
                <w:szCs w:val="20"/>
                <w:highlight w:val="white"/>
              </w:rPr>
              <w:t xml:space="preserve">ember </w:t>
            </w:r>
            <w:r w:rsidR="00802068">
              <w:rPr>
                <w:bCs/>
                <w:sz w:val="20"/>
                <w:szCs w:val="20"/>
                <w:highlight w:val="white"/>
              </w:rPr>
              <w:t>12</w:t>
            </w:r>
            <w:r w:rsidRPr="008354ED">
              <w:rPr>
                <w:bCs/>
                <w:sz w:val="20"/>
                <w:szCs w:val="20"/>
                <w:highlight w:val="white"/>
              </w:rPr>
              <w:t>, 2024. Proposals should be submitted in PDF format.</w:t>
            </w:r>
          </w:p>
        </w:tc>
      </w:tr>
      <w:tr w:rsidR="00884D20" w14:paraId="08F4B924" w14:textId="77777777" w:rsidTr="001B5156">
        <w:tc>
          <w:tcPr>
            <w:tcW w:w="830" w:type="dxa"/>
          </w:tcPr>
          <w:p w14:paraId="635B1269" w14:textId="0D097167" w:rsidR="00884D20" w:rsidRDefault="00BB0F81">
            <w:pPr>
              <w:widowControl w:val="0"/>
              <w:spacing w:after="120" w:line="276" w:lineRule="auto"/>
              <w:jc w:val="both"/>
              <w:rPr>
                <w:b/>
                <w:sz w:val="20"/>
                <w:szCs w:val="20"/>
                <w:highlight w:val="white"/>
              </w:rPr>
            </w:pPr>
            <w:r>
              <w:rPr>
                <w:b/>
                <w:sz w:val="20"/>
                <w:szCs w:val="20"/>
                <w:highlight w:val="white"/>
              </w:rPr>
              <w:t>4</w:t>
            </w:r>
          </w:p>
        </w:tc>
        <w:tc>
          <w:tcPr>
            <w:tcW w:w="2410" w:type="dxa"/>
          </w:tcPr>
          <w:p w14:paraId="37DE3A6F" w14:textId="3C160E76" w:rsidR="00884D20" w:rsidRDefault="008354ED" w:rsidP="00963B7E">
            <w:pPr>
              <w:widowControl w:val="0"/>
              <w:spacing w:after="120" w:line="276" w:lineRule="auto"/>
              <w:rPr>
                <w:b/>
                <w:sz w:val="20"/>
                <w:szCs w:val="20"/>
                <w:highlight w:val="white"/>
              </w:rPr>
            </w:pPr>
            <w:r w:rsidRPr="008354ED">
              <w:rPr>
                <w:b/>
                <w:sz w:val="20"/>
                <w:szCs w:val="20"/>
                <w:highlight w:val="white"/>
              </w:rPr>
              <w:t>What are the main objectives of the baseline study?</w:t>
            </w:r>
          </w:p>
        </w:tc>
        <w:tc>
          <w:tcPr>
            <w:tcW w:w="6660" w:type="dxa"/>
          </w:tcPr>
          <w:p w14:paraId="63748A91" w14:textId="0E0D7253" w:rsidR="00884D20" w:rsidRPr="008354ED" w:rsidRDefault="008354ED">
            <w:pPr>
              <w:widowControl w:val="0"/>
              <w:spacing w:after="120" w:line="276" w:lineRule="auto"/>
              <w:jc w:val="both"/>
              <w:rPr>
                <w:bCs/>
                <w:sz w:val="20"/>
                <w:szCs w:val="20"/>
                <w:highlight w:val="white"/>
              </w:rPr>
            </w:pPr>
            <w:r w:rsidRPr="008354ED">
              <w:rPr>
                <w:bCs/>
                <w:sz w:val="20"/>
                <w:szCs w:val="20"/>
              </w:rPr>
              <w:t>The primary objectives are to assess feeding and dietary practices, identify coverage of preventive nutrition services, assess the capacity of health facilities and workers, and evaluate food production and consumption.</w:t>
            </w:r>
          </w:p>
        </w:tc>
      </w:tr>
      <w:tr w:rsidR="008354ED" w14:paraId="19F55580" w14:textId="77777777" w:rsidTr="001B5156">
        <w:tc>
          <w:tcPr>
            <w:tcW w:w="830" w:type="dxa"/>
          </w:tcPr>
          <w:p w14:paraId="6C477E2F" w14:textId="3E503AC2" w:rsidR="008354ED" w:rsidRDefault="00BB0F81">
            <w:pPr>
              <w:widowControl w:val="0"/>
              <w:spacing w:after="120" w:line="276" w:lineRule="auto"/>
              <w:jc w:val="both"/>
              <w:rPr>
                <w:b/>
                <w:sz w:val="20"/>
                <w:szCs w:val="20"/>
                <w:highlight w:val="white"/>
              </w:rPr>
            </w:pPr>
            <w:r>
              <w:rPr>
                <w:b/>
                <w:sz w:val="20"/>
                <w:szCs w:val="20"/>
                <w:highlight w:val="white"/>
              </w:rPr>
              <w:t>5</w:t>
            </w:r>
          </w:p>
        </w:tc>
        <w:tc>
          <w:tcPr>
            <w:tcW w:w="2410" w:type="dxa"/>
          </w:tcPr>
          <w:p w14:paraId="0DC0B961" w14:textId="20E332D3" w:rsidR="008354ED" w:rsidRPr="008354ED" w:rsidRDefault="008354ED" w:rsidP="00963B7E">
            <w:pPr>
              <w:widowControl w:val="0"/>
              <w:spacing w:after="120" w:line="276" w:lineRule="auto"/>
              <w:rPr>
                <w:b/>
                <w:sz w:val="20"/>
                <w:szCs w:val="20"/>
                <w:highlight w:val="white"/>
              </w:rPr>
            </w:pPr>
            <w:r w:rsidRPr="008354ED">
              <w:rPr>
                <w:b/>
                <w:sz w:val="20"/>
                <w:szCs w:val="20"/>
                <w:highlight w:val="white"/>
              </w:rPr>
              <w:t>What geographic areas will the study cover?</w:t>
            </w:r>
          </w:p>
        </w:tc>
        <w:tc>
          <w:tcPr>
            <w:tcW w:w="6660" w:type="dxa"/>
          </w:tcPr>
          <w:p w14:paraId="35946BB9" w14:textId="2CE05D43" w:rsidR="008354ED" w:rsidRPr="008354ED" w:rsidRDefault="008354ED">
            <w:pPr>
              <w:widowControl w:val="0"/>
              <w:spacing w:after="120" w:line="276" w:lineRule="auto"/>
              <w:jc w:val="both"/>
              <w:rPr>
                <w:bCs/>
                <w:sz w:val="20"/>
                <w:szCs w:val="20"/>
              </w:rPr>
            </w:pPr>
            <w:r w:rsidRPr="008354ED">
              <w:rPr>
                <w:bCs/>
                <w:sz w:val="20"/>
                <w:szCs w:val="20"/>
              </w:rPr>
              <w:t xml:space="preserve">The study will focus on several regions across Bangladesh, specifically in the </w:t>
            </w:r>
            <w:proofErr w:type="spellStart"/>
            <w:r>
              <w:rPr>
                <w:bCs/>
                <w:sz w:val="20"/>
                <w:szCs w:val="20"/>
              </w:rPr>
              <w:t>Sathkhira</w:t>
            </w:r>
            <w:proofErr w:type="spellEnd"/>
            <w:r w:rsidRPr="008354ED">
              <w:rPr>
                <w:bCs/>
                <w:sz w:val="20"/>
                <w:szCs w:val="20"/>
              </w:rPr>
              <w:t xml:space="preserve"> Divisions. It will cover a total of </w:t>
            </w:r>
            <w:r>
              <w:rPr>
                <w:bCs/>
                <w:sz w:val="20"/>
                <w:szCs w:val="20"/>
              </w:rPr>
              <w:t xml:space="preserve">two </w:t>
            </w:r>
            <w:r w:rsidR="00FE50CC">
              <w:rPr>
                <w:bCs/>
                <w:sz w:val="20"/>
                <w:szCs w:val="20"/>
              </w:rPr>
              <w:t>unions</w:t>
            </w:r>
            <w:r>
              <w:rPr>
                <w:bCs/>
                <w:sz w:val="20"/>
                <w:szCs w:val="20"/>
              </w:rPr>
              <w:t>.</w:t>
            </w:r>
            <w:r w:rsidRPr="008354ED">
              <w:rPr>
                <w:bCs/>
                <w:sz w:val="20"/>
                <w:szCs w:val="20"/>
              </w:rPr>
              <w:t xml:space="preserve"> </w:t>
            </w:r>
          </w:p>
        </w:tc>
      </w:tr>
      <w:tr w:rsidR="008354ED" w14:paraId="74EFE0AF" w14:textId="77777777" w:rsidTr="001B5156">
        <w:tc>
          <w:tcPr>
            <w:tcW w:w="830" w:type="dxa"/>
          </w:tcPr>
          <w:p w14:paraId="1CB8B6E9" w14:textId="47218079" w:rsidR="008354ED" w:rsidRDefault="00BB0F81">
            <w:pPr>
              <w:widowControl w:val="0"/>
              <w:spacing w:after="120" w:line="276" w:lineRule="auto"/>
              <w:jc w:val="both"/>
              <w:rPr>
                <w:b/>
                <w:sz w:val="20"/>
                <w:szCs w:val="20"/>
                <w:highlight w:val="white"/>
              </w:rPr>
            </w:pPr>
            <w:r>
              <w:rPr>
                <w:b/>
                <w:sz w:val="20"/>
                <w:szCs w:val="20"/>
                <w:highlight w:val="white"/>
              </w:rPr>
              <w:t>6</w:t>
            </w:r>
          </w:p>
        </w:tc>
        <w:tc>
          <w:tcPr>
            <w:tcW w:w="2410" w:type="dxa"/>
          </w:tcPr>
          <w:p w14:paraId="754DC6C2" w14:textId="75D03EEC" w:rsidR="008354ED" w:rsidRPr="008354ED" w:rsidRDefault="008354ED" w:rsidP="00963B7E">
            <w:pPr>
              <w:widowControl w:val="0"/>
              <w:spacing w:after="120" w:line="276" w:lineRule="auto"/>
              <w:rPr>
                <w:b/>
                <w:sz w:val="20"/>
                <w:szCs w:val="20"/>
                <w:highlight w:val="white"/>
              </w:rPr>
            </w:pPr>
            <w:r w:rsidRPr="008354ED">
              <w:rPr>
                <w:b/>
                <w:sz w:val="20"/>
                <w:szCs w:val="20"/>
                <w:highlight w:val="white"/>
              </w:rPr>
              <w:t>What methodologies will be used for the baseline study?</w:t>
            </w:r>
          </w:p>
        </w:tc>
        <w:tc>
          <w:tcPr>
            <w:tcW w:w="6660" w:type="dxa"/>
          </w:tcPr>
          <w:p w14:paraId="43CEF092" w14:textId="59D0663B" w:rsidR="008354ED" w:rsidRPr="008354ED" w:rsidRDefault="008354ED">
            <w:pPr>
              <w:widowControl w:val="0"/>
              <w:spacing w:after="120" w:line="276" w:lineRule="auto"/>
              <w:jc w:val="both"/>
              <w:rPr>
                <w:bCs/>
                <w:sz w:val="20"/>
                <w:szCs w:val="20"/>
              </w:rPr>
            </w:pPr>
            <w:r w:rsidRPr="008354ED">
              <w:rPr>
                <w:bCs/>
                <w:sz w:val="20"/>
                <w:szCs w:val="20"/>
              </w:rPr>
              <w:t xml:space="preserve">The study will use a quantitative cross-sectional approach with multistage stratified cluster sampling. Data collection will involve household surveys, health facility assessments, and community-level consultations. Digital tools, such as </w:t>
            </w:r>
            <w:r w:rsidRPr="008354ED">
              <w:rPr>
                <w:b/>
                <w:bCs/>
                <w:sz w:val="20"/>
                <w:szCs w:val="20"/>
              </w:rPr>
              <w:t>Open Data Kit (ODK),</w:t>
            </w:r>
            <w:r w:rsidRPr="008354ED">
              <w:rPr>
                <w:bCs/>
                <w:sz w:val="20"/>
                <w:szCs w:val="20"/>
              </w:rPr>
              <w:t xml:space="preserve"> will be used to collect data, ensuring efficiency and real-time monitoring.</w:t>
            </w:r>
          </w:p>
        </w:tc>
      </w:tr>
      <w:tr w:rsidR="008354ED" w14:paraId="1358F307" w14:textId="77777777" w:rsidTr="001B5156">
        <w:tc>
          <w:tcPr>
            <w:tcW w:w="830" w:type="dxa"/>
          </w:tcPr>
          <w:p w14:paraId="5B6E00FC" w14:textId="6B4A8828" w:rsidR="008354ED" w:rsidRDefault="00BB0F81">
            <w:pPr>
              <w:widowControl w:val="0"/>
              <w:spacing w:after="120" w:line="276" w:lineRule="auto"/>
              <w:jc w:val="both"/>
              <w:rPr>
                <w:b/>
                <w:sz w:val="20"/>
                <w:szCs w:val="20"/>
                <w:highlight w:val="white"/>
              </w:rPr>
            </w:pPr>
            <w:r>
              <w:rPr>
                <w:b/>
                <w:sz w:val="20"/>
                <w:szCs w:val="20"/>
                <w:highlight w:val="white"/>
              </w:rPr>
              <w:t>7</w:t>
            </w:r>
          </w:p>
        </w:tc>
        <w:tc>
          <w:tcPr>
            <w:tcW w:w="2410" w:type="dxa"/>
          </w:tcPr>
          <w:p w14:paraId="2628B883" w14:textId="0E574DA0" w:rsidR="008354ED" w:rsidRPr="008354ED" w:rsidRDefault="008354ED" w:rsidP="00963B7E">
            <w:pPr>
              <w:widowControl w:val="0"/>
              <w:spacing w:after="120" w:line="276" w:lineRule="auto"/>
              <w:rPr>
                <w:b/>
                <w:sz w:val="20"/>
                <w:szCs w:val="20"/>
                <w:highlight w:val="white"/>
              </w:rPr>
            </w:pPr>
            <w:r w:rsidRPr="008354ED">
              <w:rPr>
                <w:b/>
                <w:sz w:val="20"/>
                <w:szCs w:val="20"/>
                <w:highlight w:val="white"/>
              </w:rPr>
              <w:t>Who can apply for this assignment?</w:t>
            </w:r>
          </w:p>
        </w:tc>
        <w:tc>
          <w:tcPr>
            <w:tcW w:w="6660" w:type="dxa"/>
          </w:tcPr>
          <w:p w14:paraId="033B41D3" w14:textId="739CD303" w:rsidR="008354ED" w:rsidRPr="008354ED" w:rsidRDefault="008354ED">
            <w:pPr>
              <w:widowControl w:val="0"/>
              <w:spacing w:after="120" w:line="276" w:lineRule="auto"/>
              <w:jc w:val="both"/>
              <w:rPr>
                <w:bCs/>
                <w:sz w:val="20"/>
                <w:szCs w:val="20"/>
              </w:rPr>
            </w:pPr>
            <w:r w:rsidRPr="008354ED">
              <w:rPr>
                <w:bCs/>
                <w:sz w:val="20"/>
                <w:szCs w:val="20"/>
              </w:rPr>
              <w:t xml:space="preserve">Eligible applicants are consulting firms with at least </w:t>
            </w:r>
            <w:r w:rsidR="00802068">
              <w:rPr>
                <w:bCs/>
                <w:sz w:val="20"/>
                <w:szCs w:val="20"/>
              </w:rPr>
              <w:t>5</w:t>
            </w:r>
            <w:r w:rsidRPr="008354ED">
              <w:rPr>
                <w:bCs/>
                <w:sz w:val="20"/>
                <w:szCs w:val="20"/>
              </w:rPr>
              <w:t xml:space="preserve"> years of experience conducting large-scale impact evaluations. Applicants must demonstrate expertise in nutrition and health systems, research design, and data analysis. Firms must also have experience in Bangladesh or similar contexts.</w:t>
            </w:r>
          </w:p>
        </w:tc>
      </w:tr>
      <w:tr w:rsidR="008354ED" w14:paraId="4D585664" w14:textId="77777777" w:rsidTr="001B5156">
        <w:tc>
          <w:tcPr>
            <w:tcW w:w="830" w:type="dxa"/>
          </w:tcPr>
          <w:p w14:paraId="57E28B42" w14:textId="25565D72" w:rsidR="008354ED" w:rsidRDefault="00BB0F81">
            <w:pPr>
              <w:widowControl w:val="0"/>
              <w:spacing w:after="120" w:line="276" w:lineRule="auto"/>
              <w:jc w:val="both"/>
              <w:rPr>
                <w:b/>
                <w:sz w:val="20"/>
                <w:szCs w:val="20"/>
                <w:highlight w:val="white"/>
              </w:rPr>
            </w:pPr>
            <w:r>
              <w:rPr>
                <w:b/>
                <w:sz w:val="20"/>
                <w:szCs w:val="20"/>
                <w:highlight w:val="white"/>
              </w:rPr>
              <w:t>8</w:t>
            </w:r>
          </w:p>
        </w:tc>
        <w:tc>
          <w:tcPr>
            <w:tcW w:w="2410" w:type="dxa"/>
          </w:tcPr>
          <w:p w14:paraId="290557F1" w14:textId="641393CF" w:rsidR="008354ED" w:rsidRPr="008354ED" w:rsidRDefault="008354ED" w:rsidP="00963B7E">
            <w:pPr>
              <w:widowControl w:val="0"/>
              <w:spacing w:after="120" w:line="276" w:lineRule="auto"/>
              <w:rPr>
                <w:b/>
                <w:sz w:val="20"/>
                <w:szCs w:val="20"/>
                <w:highlight w:val="white"/>
              </w:rPr>
            </w:pPr>
            <w:r w:rsidRPr="008354ED">
              <w:rPr>
                <w:b/>
                <w:sz w:val="20"/>
                <w:szCs w:val="20"/>
                <w:highlight w:val="white"/>
              </w:rPr>
              <w:t>Can a firm with less than 10 years of experience apply if the proposed team has more than 10 years of experience?</w:t>
            </w:r>
          </w:p>
        </w:tc>
        <w:tc>
          <w:tcPr>
            <w:tcW w:w="6660" w:type="dxa"/>
          </w:tcPr>
          <w:p w14:paraId="4D0B80C8" w14:textId="50F1DA16" w:rsidR="008354ED" w:rsidRPr="008354ED" w:rsidRDefault="00767C3F">
            <w:pPr>
              <w:widowControl w:val="0"/>
              <w:spacing w:after="120" w:line="276" w:lineRule="auto"/>
              <w:jc w:val="both"/>
              <w:rPr>
                <w:bCs/>
                <w:sz w:val="20"/>
                <w:szCs w:val="20"/>
              </w:rPr>
            </w:pPr>
            <w:r>
              <w:rPr>
                <w:bCs/>
                <w:sz w:val="20"/>
                <w:szCs w:val="20"/>
              </w:rPr>
              <w:t>Th</w:t>
            </w:r>
            <w:r w:rsidR="008354ED" w:rsidRPr="008354ED">
              <w:rPr>
                <w:bCs/>
                <w:sz w:val="20"/>
                <w:szCs w:val="20"/>
              </w:rPr>
              <w:t xml:space="preserve">e consultancy firm itself must have at least </w:t>
            </w:r>
            <w:r w:rsidR="00802068">
              <w:rPr>
                <w:bCs/>
                <w:sz w:val="20"/>
                <w:szCs w:val="20"/>
              </w:rPr>
              <w:t>5</w:t>
            </w:r>
            <w:r w:rsidR="008354ED" w:rsidRPr="008354ED">
              <w:rPr>
                <w:bCs/>
                <w:sz w:val="20"/>
                <w:szCs w:val="20"/>
              </w:rPr>
              <w:t xml:space="preserve"> years of experience as per the requirements stated in the TOR, regardless of the experience of individual team members.</w:t>
            </w:r>
          </w:p>
        </w:tc>
      </w:tr>
      <w:tr w:rsidR="008354ED" w14:paraId="3799ACB7" w14:textId="77777777" w:rsidTr="001B5156">
        <w:tc>
          <w:tcPr>
            <w:tcW w:w="830" w:type="dxa"/>
          </w:tcPr>
          <w:p w14:paraId="1EAC8092" w14:textId="7D4B9C14" w:rsidR="008354ED" w:rsidRDefault="00BB0F81">
            <w:pPr>
              <w:widowControl w:val="0"/>
              <w:spacing w:after="120" w:line="276" w:lineRule="auto"/>
              <w:jc w:val="both"/>
              <w:rPr>
                <w:b/>
                <w:sz w:val="20"/>
                <w:szCs w:val="20"/>
                <w:highlight w:val="white"/>
              </w:rPr>
            </w:pPr>
            <w:r>
              <w:rPr>
                <w:b/>
                <w:sz w:val="20"/>
                <w:szCs w:val="20"/>
                <w:highlight w:val="white"/>
              </w:rPr>
              <w:t>9</w:t>
            </w:r>
          </w:p>
        </w:tc>
        <w:tc>
          <w:tcPr>
            <w:tcW w:w="2410" w:type="dxa"/>
          </w:tcPr>
          <w:p w14:paraId="5ACD2FCA" w14:textId="3CF77543" w:rsidR="008354ED" w:rsidRPr="008354ED" w:rsidRDefault="008354ED" w:rsidP="00963B7E">
            <w:pPr>
              <w:widowControl w:val="0"/>
              <w:spacing w:after="120" w:line="276" w:lineRule="auto"/>
              <w:rPr>
                <w:b/>
                <w:sz w:val="20"/>
                <w:szCs w:val="20"/>
                <w:highlight w:val="white"/>
              </w:rPr>
            </w:pPr>
            <w:r w:rsidRPr="008354ED">
              <w:rPr>
                <w:b/>
                <w:sz w:val="20"/>
                <w:szCs w:val="20"/>
                <w:highlight w:val="white"/>
              </w:rPr>
              <w:t>What are the key evaluation criteria for selecting a consultant?</w:t>
            </w:r>
          </w:p>
        </w:tc>
        <w:tc>
          <w:tcPr>
            <w:tcW w:w="6660" w:type="dxa"/>
          </w:tcPr>
          <w:p w14:paraId="0CAF2E8E" w14:textId="1475781E" w:rsidR="008354ED" w:rsidRPr="008354ED" w:rsidRDefault="008354ED">
            <w:pPr>
              <w:widowControl w:val="0"/>
              <w:spacing w:after="120" w:line="276" w:lineRule="auto"/>
              <w:jc w:val="both"/>
              <w:rPr>
                <w:bCs/>
                <w:sz w:val="20"/>
                <w:szCs w:val="20"/>
              </w:rPr>
            </w:pPr>
            <w:r w:rsidRPr="008354ED">
              <w:rPr>
                <w:bCs/>
                <w:sz w:val="20"/>
                <w:szCs w:val="20"/>
              </w:rPr>
              <w:t xml:space="preserve">Consultants will be evaluated based on their previous work experience, the methodological and technical aspects of carrying out the study, and financial considerations such as consultant fees and activity costs. The proposal should be </w:t>
            </w:r>
            <w:r w:rsidRPr="008354ED">
              <w:rPr>
                <w:b/>
                <w:bCs/>
                <w:sz w:val="20"/>
                <w:szCs w:val="20"/>
              </w:rPr>
              <w:t>a maximum of 8 pages to 12 pages</w:t>
            </w:r>
            <w:r w:rsidRPr="008354ED">
              <w:rPr>
                <w:bCs/>
                <w:sz w:val="20"/>
                <w:szCs w:val="20"/>
              </w:rPr>
              <w:t>, excluding cover pages, abbreviations, and annexes.</w:t>
            </w:r>
          </w:p>
        </w:tc>
      </w:tr>
      <w:tr w:rsidR="008354ED" w14:paraId="045EA47F" w14:textId="77777777" w:rsidTr="001B5156">
        <w:tc>
          <w:tcPr>
            <w:tcW w:w="830" w:type="dxa"/>
          </w:tcPr>
          <w:p w14:paraId="21F55C27" w14:textId="6363AE2B" w:rsidR="008354ED" w:rsidRDefault="00BB0F81">
            <w:pPr>
              <w:widowControl w:val="0"/>
              <w:spacing w:after="120" w:line="276" w:lineRule="auto"/>
              <w:jc w:val="both"/>
              <w:rPr>
                <w:b/>
                <w:sz w:val="20"/>
                <w:szCs w:val="20"/>
                <w:highlight w:val="white"/>
              </w:rPr>
            </w:pPr>
            <w:r>
              <w:rPr>
                <w:b/>
                <w:sz w:val="20"/>
                <w:szCs w:val="20"/>
                <w:highlight w:val="white"/>
              </w:rPr>
              <w:t>10</w:t>
            </w:r>
          </w:p>
        </w:tc>
        <w:tc>
          <w:tcPr>
            <w:tcW w:w="2410" w:type="dxa"/>
          </w:tcPr>
          <w:p w14:paraId="5CDD03EE" w14:textId="676FDCDD" w:rsidR="008354ED" w:rsidRPr="008354ED" w:rsidRDefault="008354ED" w:rsidP="00963B7E">
            <w:pPr>
              <w:widowControl w:val="0"/>
              <w:spacing w:after="120" w:line="276" w:lineRule="auto"/>
              <w:rPr>
                <w:b/>
                <w:sz w:val="20"/>
                <w:szCs w:val="20"/>
                <w:highlight w:val="white"/>
              </w:rPr>
            </w:pPr>
            <w:r w:rsidRPr="008354ED">
              <w:rPr>
                <w:b/>
                <w:sz w:val="20"/>
                <w:szCs w:val="20"/>
                <w:highlight w:val="white"/>
              </w:rPr>
              <w:t>How should queries be addressed during the proposal development phase?</w:t>
            </w:r>
          </w:p>
        </w:tc>
        <w:tc>
          <w:tcPr>
            <w:tcW w:w="6660" w:type="dxa"/>
          </w:tcPr>
          <w:p w14:paraId="25ECB168" w14:textId="43D320F0" w:rsidR="008354ED" w:rsidRPr="008354ED" w:rsidRDefault="008354ED">
            <w:pPr>
              <w:widowControl w:val="0"/>
              <w:spacing w:after="120" w:line="276" w:lineRule="auto"/>
              <w:jc w:val="both"/>
              <w:rPr>
                <w:bCs/>
                <w:sz w:val="20"/>
                <w:szCs w:val="20"/>
              </w:rPr>
            </w:pPr>
            <w:r w:rsidRPr="008354ED">
              <w:rPr>
                <w:bCs/>
                <w:sz w:val="20"/>
                <w:szCs w:val="20"/>
              </w:rPr>
              <w:t xml:space="preserve">Queries can be sent via email to </w:t>
            </w:r>
            <w:hyperlink r:id="rId16" w:history="1">
              <w:r w:rsidR="001B5156" w:rsidRPr="008640F2">
                <w:rPr>
                  <w:rStyle w:val="Hyperlink"/>
                  <w:b/>
                  <w:bCs/>
                  <w:sz w:val="20"/>
                  <w:szCs w:val="20"/>
                </w:rPr>
                <w:t>jamesh@worldconcern.org</w:t>
              </w:r>
            </w:hyperlink>
            <w:r w:rsidR="001B5156">
              <w:rPr>
                <w:b/>
                <w:bCs/>
                <w:sz w:val="20"/>
                <w:szCs w:val="20"/>
              </w:rPr>
              <w:t>.</w:t>
            </w:r>
            <w:r w:rsidRPr="008354ED">
              <w:rPr>
                <w:bCs/>
                <w:sz w:val="20"/>
                <w:szCs w:val="20"/>
              </w:rPr>
              <w:t xml:space="preserve"> It is recommended to send queries as early as possible, ideally before the proposal submission deadline, to ensure timely responses.</w:t>
            </w:r>
          </w:p>
        </w:tc>
      </w:tr>
      <w:tr w:rsidR="008354ED" w14:paraId="4EB33649" w14:textId="77777777" w:rsidTr="001B5156">
        <w:tc>
          <w:tcPr>
            <w:tcW w:w="830" w:type="dxa"/>
          </w:tcPr>
          <w:p w14:paraId="44A160B1" w14:textId="433863CE" w:rsidR="008354ED" w:rsidRDefault="00BB0F81">
            <w:pPr>
              <w:widowControl w:val="0"/>
              <w:spacing w:after="120" w:line="276" w:lineRule="auto"/>
              <w:jc w:val="both"/>
              <w:rPr>
                <w:b/>
                <w:sz w:val="20"/>
                <w:szCs w:val="20"/>
                <w:highlight w:val="white"/>
              </w:rPr>
            </w:pPr>
            <w:r>
              <w:rPr>
                <w:b/>
                <w:sz w:val="20"/>
                <w:szCs w:val="20"/>
                <w:highlight w:val="white"/>
              </w:rPr>
              <w:t>11</w:t>
            </w:r>
          </w:p>
        </w:tc>
        <w:tc>
          <w:tcPr>
            <w:tcW w:w="2410" w:type="dxa"/>
          </w:tcPr>
          <w:p w14:paraId="7E073054" w14:textId="21A849CE" w:rsidR="008354ED" w:rsidRPr="008354ED" w:rsidRDefault="008354ED" w:rsidP="00963B7E">
            <w:pPr>
              <w:widowControl w:val="0"/>
              <w:spacing w:after="120" w:line="276" w:lineRule="auto"/>
              <w:rPr>
                <w:b/>
                <w:sz w:val="20"/>
                <w:szCs w:val="20"/>
                <w:highlight w:val="white"/>
              </w:rPr>
            </w:pPr>
            <w:r w:rsidRPr="008354ED">
              <w:rPr>
                <w:b/>
                <w:sz w:val="20"/>
                <w:szCs w:val="20"/>
                <w:highlight w:val="white"/>
              </w:rPr>
              <w:t xml:space="preserve">What are the major responsibilities of the selected consulting </w:t>
            </w:r>
            <w:r w:rsidRPr="008354ED">
              <w:rPr>
                <w:b/>
                <w:sz w:val="20"/>
                <w:szCs w:val="20"/>
                <w:highlight w:val="white"/>
              </w:rPr>
              <w:lastRenderedPageBreak/>
              <w:t>firm?</w:t>
            </w:r>
          </w:p>
        </w:tc>
        <w:tc>
          <w:tcPr>
            <w:tcW w:w="6660" w:type="dxa"/>
          </w:tcPr>
          <w:p w14:paraId="74D5F209" w14:textId="3509D623" w:rsidR="008354ED" w:rsidRPr="008354ED" w:rsidRDefault="008354ED">
            <w:pPr>
              <w:widowControl w:val="0"/>
              <w:spacing w:after="120" w:line="276" w:lineRule="auto"/>
              <w:jc w:val="both"/>
              <w:rPr>
                <w:bCs/>
                <w:sz w:val="20"/>
                <w:szCs w:val="20"/>
              </w:rPr>
            </w:pPr>
            <w:r w:rsidRPr="008354ED">
              <w:rPr>
                <w:bCs/>
                <w:sz w:val="20"/>
                <w:szCs w:val="20"/>
              </w:rPr>
              <w:lastRenderedPageBreak/>
              <w:t xml:space="preserve">The firm will be responsible for study preparation and protocol development, field data collection, quality assurance, data analysis, and report writing. They will also facilitate dissemination workshops and </w:t>
            </w:r>
            <w:r w:rsidRPr="008354ED">
              <w:rPr>
                <w:bCs/>
                <w:sz w:val="20"/>
                <w:szCs w:val="20"/>
              </w:rPr>
              <w:lastRenderedPageBreak/>
              <w:t>maintain regular communication with stakeholders throughout the study.</w:t>
            </w:r>
          </w:p>
        </w:tc>
      </w:tr>
      <w:tr w:rsidR="008354ED" w14:paraId="26267AE6" w14:textId="77777777" w:rsidTr="001B5156">
        <w:tc>
          <w:tcPr>
            <w:tcW w:w="830" w:type="dxa"/>
          </w:tcPr>
          <w:p w14:paraId="517B2783" w14:textId="3A796242" w:rsidR="008354ED" w:rsidRDefault="00BB0F81">
            <w:pPr>
              <w:widowControl w:val="0"/>
              <w:spacing w:after="120" w:line="276" w:lineRule="auto"/>
              <w:jc w:val="both"/>
              <w:rPr>
                <w:b/>
                <w:sz w:val="20"/>
                <w:szCs w:val="20"/>
                <w:highlight w:val="white"/>
              </w:rPr>
            </w:pPr>
            <w:r>
              <w:rPr>
                <w:b/>
                <w:sz w:val="20"/>
                <w:szCs w:val="20"/>
                <w:highlight w:val="white"/>
              </w:rPr>
              <w:lastRenderedPageBreak/>
              <w:t>12</w:t>
            </w:r>
          </w:p>
        </w:tc>
        <w:tc>
          <w:tcPr>
            <w:tcW w:w="2410" w:type="dxa"/>
          </w:tcPr>
          <w:p w14:paraId="7CA7A12E" w14:textId="7DB46E21" w:rsidR="008354ED" w:rsidRPr="008354ED" w:rsidRDefault="008354ED" w:rsidP="00963B7E">
            <w:pPr>
              <w:widowControl w:val="0"/>
              <w:spacing w:after="120" w:line="276" w:lineRule="auto"/>
              <w:rPr>
                <w:b/>
                <w:sz w:val="20"/>
                <w:szCs w:val="20"/>
                <w:highlight w:val="white"/>
              </w:rPr>
            </w:pPr>
            <w:r w:rsidRPr="008354ED">
              <w:rPr>
                <w:b/>
                <w:sz w:val="20"/>
                <w:szCs w:val="20"/>
                <w:highlight w:val="white"/>
              </w:rPr>
              <w:t>What are the deliverables expected from the consulting firm?</w:t>
            </w:r>
          </w:p>
        </w:tc>
        <w:tc>
          <w:tcPr>
            <w:tcW w:w="6660" w:type="dxa"/>
          </w:tcPr>
          <w:p w14:paraId="3502E4DB" w14:textId="77777777" w:rsidR="008354ED" w:rsidRPr="008354ED" w:rsidRDefault="008354ED" w:rsidP="008354ED">
            <w:pPr>
              <w:widowControl w:val="0"/>
              <w:numPr>
                <w:ilvl w:val="0"/>
                <w:numId w:val="26"/>
              </w:numPr>
              <w:spacing w:after="120" w:line="276" w:lineRule="auto"/>
              <w:jc w:val="both"/>
              <w:rPr>
                <w:bCs/>
                <w:sz w:val="20"/>
                <w:szCs w:val="20"/>
              </w:rPr>
            </w:pPr>
            <w:r w:rsidRPr="008354ED">
              <w:rPr>
                <w:bCs/>
                <w:sz w:val="20"/>
                <w:szCs w:val="20"/>
              </w:rPr>
              <w:t>The deliverables include:</w:t>
            </w:r>
          </w:p>
          <w:p w14:paraId="4B126A6B" w14:textId="77777777" w:rsidR="008354ED" w:rsidRPr="008354ED" w:rsidRDefault="008354ED" w:rsidP="00767C3F">
            <w:pPr>
              <w:widowControl w:val="0"/>
              <w:numPr>
                <w:ilvl w:val="0"/>
                <w:numId w:val="27"/>
              </w:numPr>
              <w:tabs>
                <w:tab w:val="clear" w:pos="720"/>
                <w:tab w:val="num" w:pos="599"/>
              </w:tabs>
              <w:spacing w:line="276" w:lineRule="auto"/>
              <w:jc w:val="both"/>
              <w:rPr>
                <w:bCs/>
                <w:sz w:val="20"/>
                <w:szCs w:val="20"/>
              </w:rPr>
            </w:pPr>
            <w:r w:rsidRPr="008354ED">
              <w:rPr>
                <w:bCs/>
                <w:sz w:val="20"/>
                <w:szCs w:val="20"/>
              </w:rPr>
              <w:t>An inception report</w:t>
            </w:r>
          </w:p>
          <w:p w14:paraId="1C8961F1" w14:textId="77777777" w:rsidR="008354ED" w:rsidRPr="008354ED" w:rsidRDefault="008354ED" w:rsidP="00767C3F">
            <w:pPr>
              <w:widowControl w:val="0"/>
              <w:numPr>
                <w:ilvl w:val="0"/>
                <w:numId w:val="27"/>
              </w:numPr>
              <w:spacing w:line="276" w:lineRule="auto"/>
              <w:jc w:val="both"/>
              <w:rPr>
                <w:bCs/>
                <w:sz w:val="20"/>
                <w:szCs w:val="20"/>
              </w:rPr>
            </w:pPr>
            <w:r w:rsidRPr="008354ED">
              <w:rPr>
                <w:bCs/>
                <w:sz w:val="20"/>
                <w:szCs w:val="20"/>
              </w:rPr>
              <w:t>Clean dataset</w:t>
            </w:r>
          </w:p>
          <w:p w14:paraId="5D7F1093" w14:textId="77777777" w:rsidR="008354ED" w:rsidRPr="008354ED" w:rsidRDefault="008354ED" w:rsidP="00767C3F">
            <w:pPr>
              <w:widowControl w:val="0"/>
              <w:numPr>
                <w:ilvl w:val="0"/>
                <w:numId w:val="27"/>
              </w:numPr>
              <w:spacing w:line="276" w:lineRule="auto"/>
              <w:jc w:val="both"/>
              <w:rPr>
                <w:bCs/>
                <w:sz w:val="20"/>
                <w:szCs w:val="20"/>
              </w:rPr>
            </w:pPr>
            <w:r w:rsidRPr="008354ED">
              <w:rPr>
                <w:bCs/>
                <w:sz w:val="20"/>
                <w:szCs w:val="20"/>
              </w:rPr>
              <w:t>Draft and final baseline reports</w:t>
            </w:r>
          </w:p>
          <w:p w14:paraId="6EABAFD1" w14:textId="77777777" w:rsidR="008354ED" w:rsidRPr="008354ED" w:rsidRDefault="008354ED" w:rsidP="00767C3F">
            <w:pPr>
              <w:widowControl w:val="0"/>
              <w:numPr>
                <w:ilvl w:val="0"/>
                <w:numId w:val="27"/>
              </w:numPr>
              <w:spacing w:line="276" w:lineRule="auto"/>
              <w:jc w:val="both"/>
              <w:rPr>
                <w:bCs/>
                <w:sz w:val="20"/>
                <w:szCs w:val="20"/>
              </w:rPr>
            </w:pPr>
            <w:r w:rsidRPr="008354ED">
              <w:rPr>
                <w:bCs/>
                <w:sz w:val="20"/>
                <w:szCs w:val="20"/>
              </w:rPr>
              <w:t>A PowerPoint presentation summarizing key findings</w:t>
            </w:r>
          </w:p>
          <w:p w14:paraId="45DF64B0" w14:textId="3E0B8782" w:rsidR="008354ED" w:rsidRPr="00767C3F" w:rsidRDefault="008354ED" w:rsidP="00767C3F">
            <w:pPr>
              <w:widowControl w:val="0"/>
              <w:numPr>
                <w:ilvl w:val="0"/>
                <w:numId w:val="27"/>
              </w:numPr>
              <w:spacing w:line="276" w:lineRule="auto"/>
              <w:jc w:val="both"/>
              <w:rPr>
                <w:bCs/>
                <w:sz w:val="20"/>
                <w:szCs w:val="20"/>
              </w:rPr>
            </w:pPr>
            <w:r w:rsidRPr="008354ED">
              <w:rPr>
                <w:bCs/>
                <w:sz w:val="20"/>
                <w:szCs w:val="20"/>
              </w:rPr>
              <w:t>Training materials</w:t>
            </w:r>
            <w:r w:rsidRPr="008354ED">
              <w:rPr>
                <w:bCs/>
                <w:sz w:val="20"/>
                <w:szCs w:val="20"/>
              </w:rPr>
              <w:br/>
              <w:t>Payment will be made in four installments based on specific deliverables.</w:t>
            </w:r>
          </w:p>
        </w:tc>
      </w:tr>
      <w:tr w:rsidR="008354ED" w14:paraId="3FEBFF1C" w14:textId="77777777" w:rsidTr="001B5156">
        <w:tc>
          <w:tcPr>
            <w:tcW w:w="830" w:type="dxa"/>
          </w:tcPr>
          <w:p w14:paraId="06E51E2E" w14:textId="77E2760F" w:rsidR="008354ED" w:rsidRDefault="00BB0F81">
            <w:pPr>
              <w:widowControl w:val="0"/>
              <w:spacing w:after="120" w:line="276" w:lineRule="auto"/>
              <w:jc w:val="both"/>
              <w:rPr>
                <w:b/>
                <w:sz w:val="20"/>
                <w:szCs w:val="20"/>
                <w:highlight w:val="white"/>
              </w:rPr>
            </w:pPr>
            <w:r>
              <w:rPr>
                <w:b/>
                <w:sz w:val="20"/>
                <w:szCs w:val="20"/>
                <w:highlight w:val="white"/>
              </w:rPr>
              <w:t>12</w:t>
            </w:r>
          </w:p>
        </w:tc>
        <w:tc>
          <w:tcPr>
            <w:tcW w:w="2410" w:type="dxa"/>
          </w:tcPr>
          <w:p w14:paraId="1EC37DD0" w14:textId="34862BDE" w:rsidR="008354ED" w:rsidRPr="008354ED" w:rsidRDefault="008354ED" w:rsidP="00963B7E">
            <w:pPr>
              <w:widowControl w:val="0"/>
              <w:spacing w:after="120" w:line="276" w:lineRule="auto"/>
              <w:rPr>
                <w:b/>
                <w:sz w:val="20"/>
                <w:szCs w:val="20"/>
                <w:highlight w:val="white"/>
              </w:rPr>
            </w:pPr>
            <w:r w:rsidRPr="008354ED">
              <w:rPr>
                <w:b/>
                <w:sz w:val="20"/>
                <w:szCs w:val="20"/>
                <w:highlight w:val="white"/>
              </w:rPr>
              <w:t>What quality control measures will be in place during data collection?</w:t>
            </w:r>
          </w:p>
        </w:tc>
        <w:tc>
          <w:tcPr>
            <w:tcW w:w="6660" w:type="dxa"/>
          </w:tcPr>
          <w:p w14:paraId="4CBE69C1" w14:textId="732AA368" w:rsidR="008354ED" w:rsidRPr="008354ED" w:rsidRDefault="008354ED">
            <w:pPr>
              <w:widowControl w:val="0"/>
              <w:spacing w:after="120" w:line="276" w:lineRule="auto"/>
              <w:jc w:val="both"/>
              <w:rPr>
                <w:bCs/>
                <w:sz w:val="20"/>
                <w:szCs w:val="20"/>
              </w:rPr>
            </w:pPr>
            <w:r w:rsidRPr="008354ED">
              <w:rPr>
                <w:bCs/>
                <w:sz w:val="20"/>
                <w:szCs w:val="20"/>
              </w:rPr>
              <w:t>Quality control will involve training of field staff, supervision during data collection, and electronic data quality checks. Data collectors will undergo rigorous training, and supervisors will monitor data collection teams to ensure data accuracy.</w:t>
            </w:r>
          </w:p>
        </w:tc>
      </w:tr>
      <w:tr w:rsidR="008354ED" w14:paraId="5347539B" w14:textId="77777777" w:rsidTr="001B5156">
        <w:tc>
          <w:tcPr>
            <w:tcW w:w="830" w:type="dxa"/>
          </w:tcPr>
          <w:p w14:paraId="6AF99A29" w14:textId="0E60E825" w:rsidR="008354ED" w:rsidRDefault="00BB0F81">
            <w:pPr>
              <w:widowControl w:val="0"/>
              <w:spacing w:after="120" w:line="276" w:lineRule="auto"/>
              <w:jc w:val="both"/>
              <w:rPr>
                <w:b/>
                <w:sz w:val="20"/>
                <w:szCs w:val="20"/>
                <w:highlight w:val="white"/>
              </w:rPr>
            </w:pPr>
            <w:r>
              <w:rPr>
                <w:b/>
                <w:sz w:val="20"/>
                <w:szCs w:val="20"/>
                <w:highlight w:val="white"/>
              </w:rPr>
              <w:t>13</w:t>
            </w:r>
          </w:p>
        </w:tc>
        <w:tc>
          <w:tcPr>
            <w:tcW w:w="2410" w:type="dxa"/>
          </w:tcPr>
          <w:p w14:paraId="049BF6BB" w14:textId="7FACBAAA" w:rsidR="008354ED" w:rsidRPr="008354ED" w:rsidRDefault="008354ED" w:rsidP="00963B7E">
            <w:pPr>
              <w:widowControl w:val="0"/>
              <w:spacing w:after="120" w:line="276" w:lineRule="auto"/>
              <w:rPr>
                <w:b/>
                <w:sz w:val="20"/>
                <w:szCs w:val="20"/>
                <w:highlight w:val="white"/>
              </w:rPr>
            </w:pPr>
            <w:r w:rsidRPr="008354ED">
              <w:rPr>
                <w:b/>
                <w:sz w:val="20"/>
                <w:szCs w:val="20"/>
                <w:highlight w:val="white"/>
              </w:rPr>
              <w:t>How will the payment be structured for this assignment?</w:t>
            </w:r>
          </w:p>
        </w:tc>
        <w:tc>
          <w:tcPr>
            <w:tcW w:w="6660" w:type="dxa"/>
          </w:tcPr>
          <w:p w14:paraId="6E5523B2" w14:textId="458EB196" w:rsidR="008354ED" w:rsidRPr="008354ED" w:rsidRDefault="008354ED">
            <w:pPr>
              <w:widowControl w:val="0"/>
              <w:spacing w:after="120" w:line="276" w:lineRule="auto"/>
              <w:jc w:val="both"/>
              <w:rPr>
                <w:bCs/>
                <w:sz w:val="20"/>
                <w:szCs w:val="20"/>
              </w:rPr>
            </w:pPr>
            <w:r w:rsidRPr="008354ED">
              <w:rPr>
                <w:bCs/>
                <w:sz w:val="20"/>
                <w:szCs w:val="20"/>
              </w:rPr>
              <w:t>Payment will be made in four installments based on the completion of key deliverables. Payments will be made through account payee cheque or wire transfer, and VAT and tax regulations of the Government of Bangladesh will be applied.</w:t>
            </w:r>
          </w:p>
        </w:tc>
      </w:tr>
      <w:tr w:rsidR="008354ED" w14:paraId="16C15B39" w14:textId="77777777" w:rsidTr="001B5156">
        <w:tc>
          <w:tcPr>
            <w:tcW w:w="830" w:type="dxa"/>
          </w:tcPr>
          <w:p w14:paraId="79D2FA03" w14:textId="11FB6736" w:rsidR="008354ED" w:rsidRDefault="00BB0F81">
            <w:pPr>
              <w:widowControl w:val="0"/>
              <w:spacing w:after="120" w:line="276" w:lineRule="auto"/>
              <w:jc w:val="both"/>
              <w:rPr>
                <w:b/>
                <w:sz w:val="20"/>
                <w:szCs w:val="20"/>
                <w:highlight w:val="white"/>
              </w:rPr>
            </w:pPr>
            <w:r>
              <w:rPr>
                <w:b/>
                <w:sz w:val="20"/>
                <w:szCs w:val="20"/>
                <w:highlight w:val="white"/>
              </w:rPr>
              <w:t>14</w:t>
            </w:r>
          </w:p>
        </w:tc>
        <w:tc>
          <w:tcPr>
            <w:tcW w:w="2410" w:type="dxa"/>
          </w:tcPr>
          <w:p w14:paraId="2DCE3D5A" w14:textId="19418B6B" w:rsidR="008354ED" w:rsidRPr="008354ED" w:rsidRDefault="008354ED" w:rsidP="00963B7E">
            <w:pPr>
              <w:widowControl w:val="0"/>
              <w:spacing w:after="120" w:line="276" w:lineRule="auto"/>
              <w:rPr>
                <w:b/>
                <w:sz w:val="20"/>
                <w:szCs w:val="20"/>
                <w:highlight w:val="white"/>
              </w:rPr>
            </w:pPr>
            <w:r w:rsidRPr="008354ED">
              <w:rPr>
                <w:b/>
                <w:sz w:val="20"/>
                <w:szCs w:val="20"/>
                <w:highlight w:val="white"/>
              </w:rPr>
              <w:t>What ethical considerations are involved in this study?</w:t>
            </w:r>
          </w:p>
        </w:tc>
        <w:tc>
          <w:tcPr>
            <w:tcW w:w="6660" w:type="dxa"/>
          </w:tcPr>
          <w:p w14:paraId="5C146DB3" w14:textId="39A9D859" w:rsidR="008354ED" w:rsidRPr="008354ED" w:rsidRDefault="008354ED">
            <w:pPr>
              <w:widowControl w:val="0"/>
              <w:spacing w:after="120" w:line="276" w:lineRule="auto"/>
              <w:jc w:val="both"/>
              <w:rPr>
                <w:bCs/>
                <w:sz w:val="20"/>
                <w:szCs w:val="20"/>
              </w:rPr>
            </w:pPr>
            <w:r w:rsidRPr="008354ED">
              <w:rPr>
                <w:bCs/>
                <w:sz w:val="20"/>
                <w:szCs w:val="20"/>
              </w:rPr>
              <w:t xml:space="preserve">The study will adhere to ethical guidelines, ensuring respondents' dignity and rights are respected. This includes obtaining informed consent, safeguarding privacy, and ensuring no harm is done to participants. The consulting firm must also comply with local and national data protection regulations. The consultant team needs to complete the Human Subjects Research Training from </w:t>
            </w:r>
            <w:r>
              <w:rPr>
                <w:bCs/>
                <w:sz w:val="20"/>
                <w:szCs w:val="20"/>
              </w:rPr>
              <w:t>WCB</w:t>
            </w:r>
            <w:r w:rsidRPr="008354ED">
              <w:rPr>
                <w:bCs/>
                <w:sz w:val="20"/>
                <w:szCs w:val="20"/>
              </w:rPr>
              <w:t>.</w:t>
            </w:r>
          </w:p>
        </w:tc>
      </w:tr>
      <w:tr w:rsidR="008354ED" w14:paraId="5456147B" w14:textId="77777777" w:rsidTr="001B5156">
        <w:tc>
          <w:tcPr>
            <w:tcW w:w="830" w:type="dxa"/>
          </w:tcPr>
          <w:p w14:paraId="1D566DD5" w14:textId="1C934CD9" w:rsidR="008354ED" w:rsidRDefault="00BB0F81">
            <w:pPr>
              <w:widowControl w:val="0"/>
              <w:spacing w:after="120" w:line="276" w:lineRule="auto"/>
              <w:jc w:val="both"/>
              <w:rPr>
                <w:b/>
                <w:sz w:val="20"/>
                <w:szCs w:val="20"/>
                <w:highlight w:val="white"/>
              </w:rPr>
            </w:pPr>
            <w:r>
              <w:rPr>
                <w:b/>
                <w:sz w:val="20"/>
                <w:szCs w:val="20"/>
                <w:highlight w:val="white"/>
              </w:rPr>
              <w:t>15</w:t>
            </w:r>
          </w:p>
        </w:tc>
        <w:tc>
          <w:tcPr>
            <w:tcW w:w="2410" w:type="dxa"/>
          </w:tcPr>
          <w:p w14:paraId="17C03C34" w14:textId="170B386B" w:rsidR="008354ED" w:rsidRPr="008354ED" w:rsidRDefault="008354ED" w:rsidP="00963B7E">
            <w:pPr>
              <w:widowControl w:val="0"/>
              <w:spacing w:after="120" w:line="276" w:lineRule="auto"/>
              <w:rPr>
                <w:b/>
                <w:sz w:val="20"/>
                <w:szCs w:val="20"/>
                <w:highlight w:val="white"/>
              </w:rPr>
            </w:pPr>
            <w:r w:rsidRPr="008354ED">
              <w:rPr>
                <w:b/>
                <w:sz w:val="20"/>
                <w:szCs w:val="20"/>
                <w:highlight w:val="white"/>
              </w:rPr>
              <w:t>Is there flexibility in the timeline for completing the assignment?</w:t>
            </w:r>
          </w:p>
        </w:tc>
        <w:tc>
          <w:tcPr>
            <w:tcW w:w="6660" w:type="dxa"/>
          </w:tcPr>
          <w:p w14:paraId="44D256BB" w14:textId="3962A327" w:rsidR="008354ED" w:rsidRPr="008354ED" w:rsidRDefault="008354ED">
            <w:pPr>
              <w:widowControl w:val="0"/>
              <w:spacing w:after="120" w:line="276" w:lineRule="auto"/>
              <w:jc w:val="both"/>
              <w:rPr>
                <w:bCs/>
                <w:sz w:val="20"/>
                <w:szCs w:val="20"/>
              </w:rPr>
            </w:pPr>
            <w:r>
              <w:rPr>
                <w:bCs/>
                <w:sz w:val="20"/>
                <w:szCs w:val="20"/>
              </w:rPr>
              <w:t>T</w:t>
            </w:r>
            <w:r w:rsidRPr="008354ED">
              <w:rPr>
                <w:bCs/>
                <w:sz w:val="20"/>
                <w:szCs w:val="20"/>
              </w:rPr>
              <w:t>he timeline may change due to unavoidable circumstances, and the selected firm must accommodate these changes without incurring additional</w:t>
            </w:r>
            <w:r w:rsidR="001B5156">
              <w:rPr>
                <w:bCs/>
                <w:sz w:val="20"/>
                <w:szCs w:val="20"/>
              </w:rPr>
              <w:t xml:space="preserve"> cost.</w:t>
            </w:r>
          </w:p>
        </w:tc>
      </w:tr>
      <w:tr w:rsidR="008354ED" w14:paraId="03DF6014" w14:textId="77777777" w:rsidTr="001B5156">
        <w:tc>
          <w:tcPr>
            <w:tcW w:w="830" w:type="dxa"/>
          </w:tcPr>
          <w:p w14:paraId="1674F598" w14:textId="1439A522" w:rsidR="008354ED" w:rsidRDefault="00BB0F81">
            <w:pPr>
              <w:widowControl w:val="0"/>
              <w:spacing w:after="120" w:line="276" w:lineRule="auto"/>
              <w:jc w:val="both"/>
              <w:rPr>
                <w:b/>
                <w:sz w:val="20"/>
                <w:szCs w:val="20"/>
                <w:highlight w:val="white"/>
              </w:rPr>
            </w:pPr>
            <w:r>
              <w:rPr>
                <w:b/>
                <w:sz w:val="20"/>
                <w:szCs w:val="20"/>
                <w:highlight w:val="white"/>
              </w:rPr>
              <w:t>16</w:t>
            </w:r>
          </w:p>
        </w:tc>
        <w:tc>
          <w:tcPr>
            <w:tcW w:w="2410" w:type="dxa"/>
          </w:tcPr>
          <w:p w14:paraId="1FFE84FD" w14:textId="2A73EE18" w:rsidR="008354ED" w:rsidRPr="008354ED" w:rsidRDefault="008354ED" w:rsidP="00963B7E">
            <w:pPr>
              <w:widowControl w:val="0"/>
              <w:spacing w:after="120" w:line="276" w:lineRule="auto"/>
              <w:rPr>
                <w:b/>
                <w:sz w:val="20"/>
                <w:szCs w:val="20"/>
                <w:highlight w:val="white"/>
              </w:rPr>
            </w:pPr>
            <w:r w:rsidRPr="008354ED">
              <w:rPr>
                <w:b/>
                <w:sz w:val="20"/>
                <w:szCs w:val="20"/>
                <w:highlight w:val="white"/>
              </w:rPr>
              <w:t>How many upazilas will the study cover?</w:t>
            </w:r>
          </w:p>
        </w:tc>
        <w:tc>
          <w:tcPr>
            <w:tcW w:w="6660" w:type="dxa"/>
          </w:tcPr>
          <w:p w14:paraId="02409D4E" w14:textId="1819DCB9" w:rsidR="008354ED" w:rsidRPr="008354ED" w:rsidRDefault="008354ED">
            <w:pPr>
              <w:widowControl w:val="0"/>
              <w:spacing w:after="120" w:line="276" w:lineRule="auto"/>
              <w:jc w:val="both"/>
              <w:rPr>
                <w:bCs/>
                <w:sz w:val="20"/>
                <w:szCs w:val="20"/>
              </w:rPr>
            </w:pPr>
            <w:r>
              <w:rPr>
                <w:bCs/>
                <w:sz w:val="20"/>
                <w:szCs w:val="20"/>
              </w:rPr>
              <w:t>One upazila including two union</w:t>
            </w:r>
            <w:r w:rsidR="001B5156">
              <w:rPr>
                <w:bCs/>
                <w:sz w:val="20"/>
                <w:szCs w:val="20"/>
              </w:rPr>
              <w:t>s</w:t>
            </w:r>
            <w:r>
              <w:rPr>
                <w:bCs/>
                <w:sz w:val="20"/>
                <w:szCs w:val="20"/>
              </w:rPr>
              <w:t>.</w:t>
            </w:r>
          </w:p>
        </w:tc>
      </w:tr>
      <w:tr w:rsidR="008354ED" w14:paraId="4635BC25" w14:textId="77777777" w:rsidTr="001B5156">
        <w:tc>
          <w:tcPr>
            <w:tcW w:w="830" w:type="dxa"/>
          </w:tcPr>
          <w:p w14:paraId="7A5D5AEC" w14:textId="1FB0A480" w:rsidR="008354ED" w:rsidRDefault="00BB0F81">
            <w:pPr>
              <w:widowControl w:val="0"/>
              <w:spacing w:after="120" w:line="276" w:lineRule="auto"/>
              <w:jc w:val="both"/>
              <w:rPr>
                <w:b/>
                <w:sz w:val="20"/>
                <w:szCs w:val="20"/>
                <w:highlight w:val="white"/>
              </w:rPr>
            </w:pPr>
            <w:r>
              <w:rPr>
                <w:b/>
                <w:sz w:val="20"/>
                <w:szCs w:val="20"/>
                <w:highlight w:val="white"/>
              </w:rPr>
              <w:t>17</w:t>
            </w:r>
          </w:p>
        </w:tc>
        <w:tc>
          <w:tcPr>
            <w:tcW w:w="2410" w:type="dxa"/>
          </w:tcPr>
          <w:p w14:paraId="6A7604FF" w14:textId="399F8821" w:rsidR="008354ED" w:rsidRPr="008354ED" w:rsidRDefault="008354ED" w:rsidP="00963B7E">
            <w:pPr>
              <w:widowControl w:val="0"/>
              <w:spacing w:after="120" w:line="276" w:lineRule="auto"/>
              <w:rPr>
                <w:b/>
                <w:sz w:val="20"/>
                <w:szCs w:val="20"/>
                <w:highlight w:val="white"/>
              </w:rPr>
            </w:pPr>
            <w:r w:rsidRPr="008354ED">
              <w:rPr>
                <w:b/>
                <w:sz w:val="20"/>
                <w:szCs w:val="20"/>
                <w:highlight w:val="white"/>
              </w:rPr>
              <w:t xml:space="preserve">Who are the stakeholders involved in the </w:t>
            </w:r>
            <w:proofErr w:type="gramStart"/>
            <w:r>
              <w:rPr>
                <w:b/>
                <w:sz w:val="20"/>
                <w:szCs w:val="20"/>
                <w:highlight w:val="white"/>
              </w:rPr>
              <w:t xml:space="preserve">ALO </w:t>
            </w:r>
            <w:r w:rsidRPr="008354ED">
              <w:rPr>
                <w:b/>
                <w:sz w:val="20"/>
                <w:szCs w:val="20"/>
                <w:highlight w:val="white"/>
              </w:rPr>
              <w:t xml:space="preserve"> project</w:t>
            </w:r>
            <w:proofErr w:type="gramEnd"/>
            <w:r w:rsidRPr="008354ED">
              <w:rPr>
                <w:b/>
                <w:sz w:val="20"/>
                <w:szCs w:val="20"/>
                <w:highlight w:val="white"/>
              </w:rPr>
              <w:t>?</w:t>
            </w:r>
          </w:p>
        </w:tc>
        <w:tc>
          <w:tcPr>
            <w:tcW w:w="6660" w:type="dxa"/>
          </w:tcPr>
          <w:p w14:paraId="4CAA8ED1" w14:textId="147AF763" w:rsidR="008354ED" w:rsidRPr="008354ED" w:rsidRDefault="008354ED">
            <w:pPr>
              <w:widowControl w:val="0"/>
              <w:spacing w:after="120" w:line="276" w:lineRule="auto"/>
              <w:jc w:val="both"/>
              <w:rPr>
                <w:bCs/>
                <w:sz w:val="20"/>
                <w:szCs w:val="20"/>
              </w:rPr>
            </w:pPr>
            <w:r w:rsidRPr="008354ED">
              <w:rPr>
                <w:bCs/>
                <w:sz w:val="20"/>
                <w:szCs w:val="20"/>
              </w:rPr>
              <w:t>The stakeholders include local government authorities, health facilities, and smallholder farmers. The project also involves community health workers and other local partners to ensure comprehensive and inclusive program implementation.</w:t>
            </w:r>
          </w:p>
        </w:tc>
      </w:tr>
      <w:tr w:rsidR="008354ED" w14:paraId="7B8CE53F" w14:textId="77777777" w:rsidTr="001B5156">
        <w:tc>
          <w:tcPr>
            <w:tcW w:w="830" w:type="dxa"/>
          </w:tcPr>
          <w:p w14:paraId="1C8E430B" w14:textId="5AC63FE7" w:rsidR="008354ED" w:rsidRDefault="00BB0F81">
            <w:pPr>
              <w:widowControl w:val="0"/>
              <w:spacing w:after="120" w:line="276" w:lineRule="auto"/>
              <w:jc w:val="both"/>
              <w:rPr>
                <w:b/>
                <w:sz w:val="20"/>
                <w:szCs w:val="20"/>
                <w:highlight w:val="white"/>
              </w:rPr>
            </w:pPr>
            <w:r>
              <w:rPr>
                <w:b/>
                <w:sz w:val="20"/>
                <w:szCs w:val="20"/>
                <w:highlight w:val="white"/>
              </w:rPr>
              <w:t>18</w:t>
            </w:r>
          </w:p>
        </w:tc>
        <w:tc>
          <w:tcPr>
            <w:tcW w:w="2410" w:type="dxa"/>
          </w:tcPr>
          <w:p w14:paraId="18AEAD7A" w14:textId="056CA477" w:rsidR="008354ED" w:rsidRPr="008354ED" w:rsidRDefault="008354ED" w:rsidP="00963B7E">
            <w:pPr>
              <w:widowControl w:val="0"/>
              <w:spacing w:after="120" w:line="276" w:lineRule="auto"/>
              <w:rPr>
                <w:b/>
                <w:sz w:val="20"/>
                <w:szCs w:val="20"/>
                <w:highlight w:val="white"/>
              </w:rPr>
            </w:pPr>
            <w:r w:rsidRPr="008354ED">
              <w:rPr>
                <w:b/>
                <w:sz w:val="20"/>
                <w:szCs w:val="20"/>
                <w:highlight w:val="white"/>
              </w:rPr>
              <w:t>Should qualitative data be collected from all upazilas?</w:t>
            </w:r>
          </w:p>
        </w:tc>
        <w:tc>
          <w:tcPr>
            <w:tcW w:w="6660" w:type="dxa"/>
          </w:tcPr>
          <w:p w14:paraId="0041E8CE" w14:textId="49ADCDFB" w:rsidR="008354ED" w:rsidRPr="008354ED" w:rsidRDefault="00A801DC">
            <w:pPr>
              <w:widowControl w:val="0"/>
              <w:spacing w:after="120" w:line="276" w:lineRule="auto"/>
              <w:jc w:val="both"/>
              <w:rPr>
                <w:bCs/>
                <w:sz w:val="20"/>
                <w:szCs w:val="20"/>
              </w:rPr>
            </w:pPr>
            <w:r>
              <w:rPr>
                <w:bCs/>
                <w:sz w:val="20"/>
                <w:szCs w:val="20"/>
              </w:rPr>
              <w:t>The awarded firm has to collect some q</w:t>
            </w:r>
            <w:r w:rsidR="008354ED" w:rsidRPr="008354ED">
              <w:rPr>
                <w:bCs/>
                <w:sz w:val="20"/>
                <w:szCs w:val="20"/>
              </w:rPr>
              <w:t xml:space="preserve">ualitative data </w:t>
            </w:r>
            <w:r>
              <w:rPr>
                <w:bCs/>
                <w:sz w:val="20"/>
                <w:szCs w:val="20"/>
              </w:rPr>
              <w:t xml:space="preserve">on peace, tolerance, freedom of faith, joy, hope, family care, love, government collaborations, social safety, policy awareness and caring for others etc. as </w:t>
            </w:r>
            <w:r w:rsidR="008354ED" w:rsidRPr="008354ED">
              <w:rPr>
                <w:bCs/>
                <w:sz w:val="20"/>
                <w:szCs w:val="20"/>
              </w:rPr>
              <w:t>part of this baseline study</w:t>
            </w:r>
          </w:p>
        </w:tc>
      </w:tr>
      <w:bookmarkEnd w:id="15"/>
    </w:tbl>
    <w:p w14:paraId="6234557D" w14:textId="77777777" w:rsidR="002C6B33" w:rsidRDefault="002C6B33" w:rsidP="002C6B33">
      <w:pPr>
        <w:pBdr>
          <w:top w:val="nil"/>
          <w:left w:val="nil"/>
          <w:bottom w:val="nil"/>
          <w:right w:val="nil"/>
          <w:between w:val="nil"/>
        </w:pBdr>
        <w:jc w:val="both"/>
        <w:rPr>
          <w:rFonts w:ascii="Times New Roman" w:eastAsia="Times New Roman" w:hAnsi="Times New Roman" w:cs="Times New Roman"/>
          <w:b/>
          <w:color w:val="000000"/>
        </w:rPr>
      </w:pPr>
    </w:p>
    <w:p w14:paraId="523CBC1D" w14:textId="77777777" w:rsidR="002C6B33" w:rsidRDefault="002C6B33" w:rsidP="002C6B33">
      <w:pPr>
        <w:pBdr>
          <w:top w:val="nil"/>
          <w:left w:val="nil"/>
          <w:bottom w:val="nil"/>
          <w:right w:val="nil"/>
          <w:between w:val="nil"/>
        </w:pBdr>
        <w:jc w:val="both"/>
        <w:rPr>
          <w:rFonts w:ascii="Times New Roman" w:eastAsia="Times New Roman" w:hAnsi="Times New Roman" w:cs="Times New Roman"/>
          <w:b/>
          <w:color w:val="000000"/>
        </w:rPr>
      </w:pPr>
    </w:p>
    <w:p w14:paraId="3B5259B3" w14:textId="0CC08F0E" w:rsidR="002C6B33" w:rsidRPr="001B5156" w:rsidRDefault="002C6B33" w:rsidP="002C6B33">
      <w:pPr>
        <w:pBdr>
          <w:top w:val="nil"/>
          <w:left w:val="nil"/>
          <w:bottom w:val="nil"/>
          <w:right w:val="nil"/>
          <w:between w:val="nil"/>
        </w:pBdr>
        <w:jc w:val="both"/>
        <w:rPr>
          <w:rFonts w:asciiTheme="majorHAnsi" w:eastAsia="Times New Roman" w:hAnsiTheme="majorHAnsi" w:cstheme="majorHAnsi"/>
          <w:b/>
          <w:color w:val="000000"/>
        </w:rPr>
      </w:pPr>
      <w:r w:rsidRPr="001B5156">
        <w:rPr>
          <w:rFonts w:asciiTheme="majorHAnsi" w:eastAsia="Times New Roman" w:hAnsiTheme="majorHAnsi" w:cstheme="majorHAnsi"/>
          <w:b/>
          <w:color w:val="000000"/>
        </w:rPr>
        <w:t>Annex 5 – Action Plan Template</w:t>
      </w:r>
    </w:p>
    <w:p w14:paraId="6147ECE2" w14:textId="61204152" w:rsidR="002C6B33" w:rsidRPr="001B5156" w:rsidRDefault="002C6B33" w:rsidP="001B5156">
      <w:pPr>
        <w:spacing w:before="120"/>
        <w:jc w:val="both"/>
        <w:rPr>
          <w:rFonts w:asciiTheme="majorHAnsi" w:eastAsia="Times New Roman" w:hAnsiTheme="majorHAnsi" w:cstheme="majorHAnsi"/>
          <w:color w:val="000000"/>
        </w:rPr>
      </w:pPr>
    </w:p>
    <w:tbl>
      <w:tblPr>
        <w:tblW w:w="10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24"/>
        <w:gridCol w:w="816"/>
        <w:gridCol w:w="285"/>
        <w:gridCol w:w="1323"/>
        <w:gridCol w:w="1017"/>
        <w:gridCol w:w="341"/>
        <w:gridCol w:w="849"/>
        <w:gridCol w:w="874"/>
        <w:gridCol w:w="975"/>
        <w:gridCol w:w="1281"/>
        <w:gridCol w:w="900"/>
      </w:tblGrid>
      <w:tr w:rsidR="002C6B33" w:rsidRPr="001B5156" w14:paraId="7E5D18CA" w14:textId="77777777" w:rsidTr="0007408D">
        <w:trPr>
          <w:trHeight w:val="260"/>
        </w:trPr>
        <w:tc>
          <w:tcPr>
            <w:tcW w:w="10185" w:type="dxa"/>
            <w:gridSpan w:val="11"/>
            <w:shd w:val="clear" w:color="auto" w:fill="auto"/>
            <w:tcMar>
              <w:top w:w="100" w:type="dxa"/>
              <w:left w:w="100" w:type="dxa"/>
              <w:bottom w:w="100" w:type="dxa"/>
              <w:right w:w="100" w:type="dxa"/>
            </w:tcMar>
          </w:tcPr>
          <w:p w14:paraId="1F579789" w14:textId="758D0F02"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Survey ACTION PLAN</w:t>
            </w:r>
          </w:p>
        </w:tc>
      </w:tr>
      <w:tr w:rsidR="002C6B33" w:rsidRPr="001B5156" w14:paraId="6F036BAD" w14:textId="77777777" w:rsidTr="0007408D">
        <w:trPr>
          <w:trHeight w:val="52"/>
        </w:trPr>
        <w:tc>
          <w:tcPr>
            <w:tcW w:w="2340" w:type="dxa"/>
            <w:gridSpan w:val="2"/>
            <w:shd w:val="clear" w:color="auto" w:fill="auto"/>
            <w:tcMar>
              <w:top w:w="100" w:type="dxa"/>
              <w:left w:w="100" w:type="dxa"/>
              <w:bottom w:w="100" w:type="dxa"/>
              <w:right w:w="100" w:type="dxa"/>
            </w:tcMar>
          </w:tcPr>
          <w:p w14:paraId="548CFC29"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Organization Name:</w:t>
            </w:r>
          </w:p>
        </w:tc>
        <w:tc>
          <w:tcPr>
            <w:tcW w:w="2966" w:type="dxa"/>
            <w:gridSpan w:val="4"/>
            <w:shd w:val="clear" w:color="auto" w:fill="auto"/>
            <w:tcMar>
              <w:top w:w="100" w:type="dxa"/>
              <w:left w:w="100" w:type="dxa"/>
              <w:bottom w:w="100" w:type="dxa"/>
              <w:right w:w="100" w:type="dxa"/>
            </w:tcMar>
          </w:tcPr>
          <w:p w14:paraId="3FB2979F" w14:textId="77777777" w:rsidR="002C6B33" w:rsidRPr="001B5156" w:rsidRDefault="002C6B33" w:rsidP="0007408D">
            <w:pPr>
              <w:rPr>
                <w:rFonts w:asciiTheme="majorHAnsi" w:eastAsia="Times New Roman" w:hAnsiTheme="majorHAnsi" w:cstheme="majorHAnsi"/>
                <w:color w:val="000000"/>
                <w:sz w:val="22"/>
                <w:szCs w:val="22"/>
              </w:rPr>
            </w:pPr>
          </w:p>
        </w:tc>
        <w:tc>
          <w:tcPr>
            <w:tcW w:w="4879" w:type="dxa"/>
            <w:gridSpan w:val="5"/>
            <w:shd w:val="clear" w:color="auto" w:fill="auto"/>
            <w:tcMar>
              <w:top w:w="100" w:type="dxa"/>
              <w:left w:w="100" w:type="dxa"/>
              <w:bottom w:w="100" w:type="dxa"/>
              <w:right w:w="100" w:type="dxa"/>
            </w:tcMar>
          </w:tcPr>
          <w:p w14:paraId="416F89BA" w14:textId="77777777" w:rsidR="002C6B33" w:rsidRPr="001B5156" w:rsidRDefault="002C6B33" w:rsidP="0007408D">
            <w:pPr>
              <w:rPr>
                <w:rFonts w:asciiTheme="majorHAnsi" w:eastAsia="Times New Roman" w:hAnsiTheme="majorHAnsi" w:cstheme="majorHAnsi"/>
                <w:color w:val="000000"/>
                <w:sz w:val="22"/>
                <w:szCs w:val="22"/>
              </w:rPr>
            </w:pPr>
          </w:p>
        </w:tc>
      </w:tr>
      <w:tr w:rsidR="002C6B33" w:rsidRPr="001B5156" w14:paraId="0A9B4F0C" w14:textId="77777777" w:rsidTr="0007408D">
        <w:trPr>
          <w:trHeight w:val="20"/>
        </w:trPr>
        <w:tc>
          <w:tcPr>
            <w:tcW w:w="2340" w:type="dxa"/>
            <w:gridSpan w:val="2"/>
            <w:shd w:val="clear" w:color="auto" w:fill="auto"/>
            <w:tcMar>
              <w:top w:w="100" w:type="dxa"/>
              <w:left w:w="100" w:type="dxa"/>
              <w:bottom w:w="100" w:type="dxa"/>
              <w:right w:w="100" w:type="dxa"/>
            </w:tcMar>
          </w:tcPr>
          <w:p w14:paraId="7146B425"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lastRenderedPageBreak/>
              <w:t>Project Name:</w:t>
            </w:r>
          </w:p>
        </w:tc>
        <w:tc>
          <w:tcPr>
            <w:tcW w:w="2966" w:type="dxa"/>
            <w:gridSpan w:val="4"/>
            <w:shd w:val="clear" w:color="auto" w:fill="auto"/>
            <w:tcMar>
              <w:top w:w="100" w:type="dxa"/>
              <w:left w:w="100" w:type="dxa"/>
              <w:bottom w:w="100" w:type="dxa"/>
              <w:right w:w="100" w:type="dxa"/>
            </w:tcMar>
          </w:tcPr>
          <w:p w14:paraId="4079E9A6" w14:textId="77777777" w:rsidR="002C6B33" w:rsidRPr="001B5156" w:rsidRDefault="002C6B33" w:rsidP="0007408D">
            <w:pPr>
              <w:rPr>
                <w:rFonts w:asciiTheme="majorHAnsi" w:eastAsia="Times New Roman" w:hAnsiTheme="majorHAnsi" w:cstheme="majorHAnsi"/>
                <w:color w:val="000000"/>
                <w:sz w:val="22"/>
                <w:szCs w:val="22"/>
              </w:rPr>
            </w:pPr>
          </w:p>
        </w:tc>
        <w:tc>
          <w:tcPr>
            <w:tcW w:w="4879" w:type="dxa"/>
            <w:gridSpan w:val="5"/>
            <w:vMerge w:val="restart"/>
            <w:shd w:val="clear" w:color="auto" w:fill="auto"/>
            <w:tcMar>
              <w:top w:w="100" w:type="dxa"/>
              <w:left w:w="100" w:type="dxa"/>
              <w:bottom w:w="100" w:type="dxa"/>
              <w:right w:w="100" w:type="dxa"/>
            </w:tcMar>
          </w:tcPr>
          <w:p w14:paraId="20056909"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r>
      <w:tr w:rsidR="002C6B33" w:rsidRPr="001B5156" w14:paraId="5914CCE7" w14:textId="77777777" w:rsidTr="0007408D">
        <w:trPr>
          <w:trHeight w:val="214"/>
        </w:trPr>
        <w:tc>
          <w:tcPr>
            <w:tcW w:w="2340" w:type="dxa"/>
            <w:gridSpan w:val="2"/>
            <w:shd w:val="clear" w:color="auto" w:fill="auto"/>
            <w:tcMar>
              <w:top w:w="100" w:type="dxa"/>
              <w:left w:w="100" w:type="dxa"/>
              <w:bottom w:w="100" w:type="dxa"/>
              <w:right w:w="100" w:type="dxa"/>
            </w:tcMar>
          </w:tcPr>
          <w:p w14:paraId="03342B7F" w14:textId="0C175921"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Date of Survey Action Plan:</w:t>
            </w:r>
          </w:p>
        </w:tc>
        <w:tc>
          <w:tcPr>
            <w:tcW w:w="2966" w:type="dxa"/>
            <w:gridSpan w:val="4"/>
            <w:shd w:val="clear" w:color="auto" w:fill="auto"/>
            <w:tcMar>
              <w:top w:w="100" w:type="dxa"/>
              <w:left w:w="100" w:type="dxa"/>
              <w:bottom w:w="100" w:type="dxa"/>
              <w:right w:w="100" w:type="dxa"/>
            </w:tcMar>
          </w:tcPr>
          <w:p w14:paraId="03755A18" w14:textId="77777777" w:rsidR="002C6B33" w:rsidRPr="001B5156" w:rsidRDefault="002C6B33" w:rsidP="0007408D">
            <w:pPr>
              <w:rPr>
                <w:rFonts w:asciiTheme="majorHAnsi" w:eastAsia="Times New Roman" w:hAnsiTheme="majorHAnsi" w:cstheme="majorHAnsi"/>
                <w:color w:val="000000"/>
                <w:sz w:val="22"/>
                <w:szCs w:val="22"/>
              </w:rPr>
            </w:pPr>
          </w:p>
        </w:tc>
        <w:tc>
          <w:tcPr>
            <w:tcW w:w="4879" w:type="dxa"/>
            <w:gridSpan w:val="5"/>
            <w:vMerge/>
            <w:shd w:val="clear" w:color="auto" w:fill="auto"/>
            <w:tcMar>
              <w:top w:w="100" w:type="dxa"/>
              <w:left w:w="100" w:type="dxa"/>
              <w:bottom w:w="100" w:type="dxa"/>
              <w:right w:w="100" w:type="dxa"/>
            </w:tcMar>
          </w:tcPr>
          <w:p w14:paraId="480DEB9D" w14:textId="77777777" w:rsidR="002C6B33" w:rsidRPr="001B5156" w:rsidRDefault="002C6B33" w:rsidP="0007408D">
            <w:pPr>
              <w:widowControl w:val="0"/>
              <w:pBdr>
                <w:top w:val="nil"/>
                <w:left w:val="nil"/>
                <w:bottom w:val="nil"/>
                <w:right w:val="nil"/>
                <w:between w:val="nil"/>
              </w:pBdr>
              <w:spacing w:line="276" w:lineRule="auto"/>
              <w:rPr>
                <w:rFonts w:asciiTheme="majorHAnsi" w:eastAsia="Times New Roman" w:hAnsiTheme="majorHAnsi" w:cstheme="majorHAnsi"/>
                <w:color w:val="000000"/>
                <w:sz w:val="22"/>
                <w:szCs w:val="22"/>
              </w:rPr>
            </w:pPr>
          </w:p>
        </w:tc>
      </w:tr>
      <w:tr w:rsidR="002C6B33" w:rsidRPr="001B5156" w14:paraId="06F9AB8A" w14:textId="77777777" w:rsidTr="0007408D">
        <w:trPr>
          <w:trHeight w:val="24"/>
        </w:trPr>
        <w:tc>
          <w:tcPr>
            <w:tcW w:w="10185" w:type="dxa"/>
            <w:gridSpan w:val="11"/>
            <w:shd w:val="clear" w:color="auto" w:fill="auto"/>
            <w:tcMar>
              <w:top w:w="100" w:type="dxa"/>
              <w:left w:w="100" w:type="dxa"/>
              <w:bottom w:w="100" w:type="dxa"/>
              <w:right w:w="100" w:type="dxa"/>
            </w:tcMar>
          </w:tcPr>
          <w:p w14:paraId="0E059389"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r>
      <w:tr w:rsidR="002C6B33" w:rsidRPr="001B5156" w14:paraId="0C9C10A5" w14:textId="77777777" w:rsidTr="0007408D">
        <w:trPr>
          <w:trHeight w:val="314"/>
        </w:trPr>
        <w:tc>
          <w:tcPr>
            <w:tcW w:w="1524" w:type="dxa"/>
            <w:shd w:val="clear" w:color="auto" w:fill="D8D8D8"/>
            <w:tcMar>
              <w:top w:w="100" w:type="dxa"/>
              <w:left w:w="100" w:type="dxa"/>
              <w:bottom w:w="100" w:type="dxa"/>
              <w:right w:w="100" w:type="dxa"/>
            </w:tcMar>
          </w:tcPr>
          <w:p w14:paraId="33368C86"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Recommendation on Observation</w:t>
            </w:r>
          </w:p>
        </w:tc>
        <w:tc>
          <w:tcPr>
            <w:tcW w:w="1101" w:type="dxa"/>
            <w:gridSpan w:val="2"/>
            <w:shd w:val="clear" w:color="auto" w:fill="D8D8D8"/>
            <w:tcMar>
              <w:top w:w="100" w:type="dxa"/>
              <w:left w:w="100" w:type="dxa"/>
              <w:bottom w:w="100" w:type="dxa"/>
              <w:right w:w="100" w:type="dxa"/>
            </w:tcMar>
          </w:tcPr>
          <w:p w14:paraId="4EB9BDC8"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Source</w:t>
            </w:r>
          </w:p>
        </w:tc>
        <w:tc>
          <w:tcPr>
            <w:tcW w:w="1323" w:type="dxa"/>
            <w:shd w:val="clear" w:color="auto" w:fill="D8D8D8"/>
            <w:tcMar>
              <w:top w:w="100" w:type="dxa"/>
              <w:left w:w="100" w:type="dxa"/>
              <w:bottom w:w="100" w:type="dxa"/>
              <w:right w:w="100" w:type="dxa"/>
            </w:tcMar>
          </w:tcPr>
          <w:p w14:paraId="46B277F9"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Team judgment</w:t>
            </w:r>
          </w:p>
        </w:tc>
        <w:tc>
          <w:tcPr>
            <w:tcW w:w="1017" w:type="dxa"/>
            <w:shd w:val="clear" w:color="auto" w:fill="D8D8D8"/>
            <w:tcMar>
              <w:top w:w="100" w:type="dxa"/>
              <w:left w:w="100" w:type="dxa"/>
              <w:bottom w:w="100" w:type="dxa"/>
              <w:right w:w="100" w:type="dxa"/>
            </w:tcMar>
          </w:tcPr>
          <w:p w14:paraId="47B16EE3"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Action Required</w:t>
            </w:r>
          </w:p>
        </w:tc>
        <w:tc>
          <w:tcPr>
            <w:tcW w:w="1190" w:type="dxa"/>
            <w:gridSpan w:val="2"/>
            <w:shd w:val="clear" w:color="auto" w:fill="D8D8D8"/>
            <w:tcMar>
              <w:top w:w="100" w:type="dxa"/>
              <w:left w:w="100" w:type="dxa"/>
              <w:bottom w:w="100" w:type="dxa"/>
              <w:right w:w="100" w:type="dxa"/>
            </w:tcMar>
          </w:tcPr>
          <w:p w14:paraId="7CF7D5B9"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Action Owner</w:t>
            </w:r>
          </w:p>
        </w:tc>
        <w:tc>
          <w:tcPr>
            <w:tcW w:w="874" w:type="dxa"/>
            <w:shd w:val="clear" w:color="auto" w:fill="D8D8D8"/>
            <w:tcMar>
              <w:top w:w="100" w:type="dxa"/>
              <w:left w:w="100" w:type="dxa"/>
              <w:bottom w:w="100" w:type="dxa"/>
              <w:right w:w="100" w:type="dxa"/>
            </w:tcMar>
          </w:tcPr>
          <w:p w14:paraId="4ACF238D"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Due By</w:t>
            </w:r>
          </w:p>
        </w:tc>
        <w:tc>
          <w:tcPr>
            <w:tcW w:w="975" w:type="dxa"/>
            <w:shd w:val="clear" w:color="auto" w:fill="D8D8D8"/>
            <w:tcMar>
              <w:top w:w="100" w:type="dxa"/>
              <w:left w:w="100" w:type="dxa"/>
              <w:bottom w:w="100" w:type="dxa"/>
              <w:right w:w="100" w:type="dxa"/>
            </w:tcMar>
          </w:tcPr>
          <w:p w14:paraId="0793B01E"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Review Date</w:t>
            </w:r>
          </w:p>
        </w:tc>
        <w:tc>
          <w:tcPr>
            <w:tcW w:w="1281" w:type="dxa"/>
            <w:shd w:val="clear" w:color="auto" w:fill="D8D8D8"/>
            <w:tcMar>
              <w:top w:w="100" w:type="dxa"/>
              <w:left w:w="100" w:type="dxa"/>
              <w:bottom w:w="100" w:type="dxa"/>
              <w:right w:w="100" w:type="dxa"/>
            </w:tcMar>
          </w:tcPr>
          <w:p w14:paraId="47D824D9"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Progress</w:t>
            </w:r>
          </w:p>
        </w:tc>
        <w:tc>
          <w:tcPr>
            <w:tcW w:w="900" w:type="dxa"/>
            <w:shd w:val="clear" w:color="auto" w:fill="D8D8D8"/>
            <w:tcMar>
              <w:top w:w="100" w:type="dxa"/>
              <w:left w:w="100" w:type="dxa"/>
              <w:bottom w:w="100" w:type="dxa"/>
              <w:right w:w="100" w:type="dxa"/>
            </w:tcMar>
          </w:tcPr>
          <w:p w14:paraId="4A0A6A47"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Comments</w:t>
            </w:r>
          </w:p>
        </w:tc>
      </w:tr>
      <w:tr w:rsidR="002C6B33" w:rsidRPr="001B5156" w14:paraId="31004205" w14:textId="77777777" w:rsidTr="0007408D">
        <w:trPr>
          <w:trHeight w:val="2510"/>
        </w:trPr>
        <w:tc>
          <w:tcPr>
            <w:tcW w:w="1524" w:type="dxa"/>
            <w:shd w:val="clear" w:color="auto" w:fill="auto"/>
            <w:tcMar>
              <w:top w:w="100" w:type="dxa"/>
              <w:left w:w="100" w:type="dxa"/>
              <w:bottom w:w="100" w:type="dxa"/>
              <w:right w:w="100" w:type="dxa"/>
            </w:tcMar>
          </w:tcPr>
          <w:p w14:paraId="5A373E2A"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State what the</w:t>
            </w:r>
          </w:p>
          <w:p w14:paraId="1458C241"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recommendation</w:t>
            </w:r>
          </w:p>
          <w:p w14:paraId="2C20E7CB"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or observation is</w:t>
            </w:r>
          </w:p>
        </w:tc>
        <w:tc>
          <w:tcPr>
            <w:tcW w:w="1101" w:type="dxa"/>
            <w:gridSpan w:val="2"/>
            <w:shd w:val="clear" w:color="auto" w:fill="auto"/>
            <w:tcMar>
              <w:top w:w="100" w:type="dxa"/>
              <w:left w:w="100" w:type="dxa"/>
              <w:bottom w:w="100" w:type="dxa"/>
              <w:right w:w="100" w:type="dxa"/>
            </w:tcMar>
          </w:tcPr>
          <w:p w14:paraId="056928B9"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Of the</w:t>
            </w:r>
          </w:p>
          <w:p w14:paraId="2E4BE9BF"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recommendation EG</w:t>
            </w:r>
          </w:p>
          <w:p w14:paraId="31530221"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Mid-Term</w:t>
            </w:r>
          </w:p>
          <w:p w14:paraId="5885793D"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Review</w:t>
            </w:r>
          </w:p>
        </w:tc>
        <w:tc>
          <w:tcPr>
            <w:tcW w:w="1323" w:type="dxa"/>
            <w:shd w:val="clear" w:color="auto" w:fill="auto"/>
            <w:tcMar>
              <w:top w:w="100" w:type="dxa"/>
              <w:left w:w="100" w:type="dxa"/>
              <w:bottom w:w="100" w:type="dxa"/>
              <w:right w:w="100" w:type="dxa"/>
            </w:tcMar>
          </w:tcPr>
          <w:p w14:paraId="1388FD6B"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Select</w:t>
            </w:r>
          </w:p>
          <w:p w14:paraId="096EA6B3"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Judgment.</w:t>
            </w:r>
          </w:p>
          <w:p w14:paraId="74FDD6AC"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Give</w:t>
            </w:r>
          </w:p>
          <w:p w14:paraId="492186C9"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explanation</w:t>
            </w:r>
          </w:p>
          <w:p w14:paraId="263CA211"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n if not</w:t>
            </w:r>
          </w:p>
          <w:p w14:paraId="7F221FDE"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agreed in</w:t>
            </w:r>
          </w:p>
          <w:p w14:paraId="5B2D829B"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comments</w:t>
            </w:r>
          </w:p>
          <w:p w14:paraId="7BF850FE"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column</w:t>
            </w:r>
          </w:p>
        </w:tc>
        <w:tc>
          <w:tcPr>
            <w:tcW w:w="1017" w:type="dxa"/>
            <w:shd w:val="clear" w:color="auto" w:fill="auto"/>
            <w:tcMar>
              <w:top w:w="100" w:type="dxa"/>
              <w:left w:w="100" w:type="dxa"/>
              <w:bottom w:w="100" w:type="dxa"/>
              <w:right w:w="100" w:type="dxa"/>
            </w:tcMar>
          </w:tcPr>
          <w:p w14:paraId="00481491"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State what</w:t>
            </w:r>
          </w:p>
          <w:p w14:paraId="6849AE8E"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needs to be</w:t>
            </w:r>
          </w:p>
          <w:p w14:paraId="6DBA5A0C"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done to</w:t>
            </w:r>
          </w:p>
          <w:p w14:paraId="211D6C22"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address the</w:t>
            </w:r>
          </w:p>
          <w:p w14:paraId="00CA0BE1"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recommend</w:t>
            </w:r>
          </w:p>
          <w:p w14:paraId="62365AB4"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action</w:t>
            </w:r>
          </w:p>
        </w:tc>
        <w:tc>
          <w:tcPr>
            <w:tcW w:w="1190" w:type="dxa"/>
            <w:gridSpan w:val="2"/>
            <w:shd w:val="clear" w:color="auto" w:fill="auto"/>
            <w:tcMar>
              <w:top w:w="100" w:type="dxa"/>
              <w:left w:w="100" w:type="dxa"/>
              <w:bottom w:w="100" w:type="dxa"/>
              <w:right w:w="100" w:type="dxa"/>
            </w:tcMar>
          </w:tcPr>
          <w:p w14:paraId="5A428C6C"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Who is</w:t>
            </w:r>
          </w:p>
          <w:p w14:paraId="4611F927"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responsible</w:t>
            </w:r>
          </w:p>
          <w:p w14:paraId="3A9038EA"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for making</w:t>
            </w:r>
          </w:p>
          <w:p w14:paraId="49E44A7D"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it </w:t>
            </w:r>
            <w:proofErr w:type="gramStart"/>
            <w:r w:rsidRPr="001B5156">
              <w:rPr>
                <w:rFonts w:asciiTheme="majorHAnsi" w:eastAsia="Times New Roman" w:hAnsiTheme="majorHAnsi" w:cstheme="majorHAnsi"/>
                <w:color w:val="000000"/>
                <w:sz w:val="22"/>
                <w:szCs w:val="22"/>
              </w:rPr>
              <w:t>happen</w:t>
            </w:r>
            <w:proofErr w:type="gramEnd"/>
          </w:p>
        </w:tc>
        <w:tc>
          <w:tcPr>
            <w:tcW w:w="874" w:type="dxa"/>
            <w:shd w:val="clear" w:color="auto" w:fill="auto"/>
            <w:tcMar>
              <w:top w:w="100" w:type="dxa"/>
              <w:left w:w="100" w:type="dxa"/>
              <w:bottom w:w="100" w:type="dxa"/>
              <w:right w:w="100" w:type="dxa"/>
            </w:tcMar>
          </w:tcPr>
          <w:p w14:paraId="560A8350"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When</w:t>
            </w:r>
          </w:p>
          <w:p w14:paraId="6C5C6F19"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the</w:t>
            </w:r>
          </w:p>
          <w:p w14:paraId="311F0686"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action</w:t>
            </w:r>
          </w:p>
          <w:p w14:paraId="0E4A00A6"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should</w:t>
            </w:r>
          </w:p>
          <w:p w14:paraId="48079C19"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be</w:t>
            </w:r>
          </w:p>
          <w:p w14:paraId="66FC42F9"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completed by</w:t>
            </w:r>
          </w:p>
        </w:tc>
        <w:tc>
          <w:tcPr>
            <w:tcW w:w="975" w:type="dxa"/>
            <w:shd w:val="clear" w:color="auto" w:fill="auto"/>
            <w:tcMar>
              <w:top w:w="100" w:type="dxa"/>
              <w:left w:w="100" w:type="dxa"/>
              <w:bottom w:w="100" w:type="dxa"/>
              <w:right w:w="100" w:type="dxa"/>
            </w:tcMar>
          </w:tcPr>
          <w:p w14:paraId="76A226C4"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When</w:t>
            </w:r>
          </w:p>
          <w:p w14:paraId="45B62503"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the</w:t>
            </w:r>
          </w:p>
          <w:p w14:paraId="77B6CF02"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status of</w:t>
            </w:r>
          </w:p>
          <w:p w14:paraId="3B3087A6"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the</w:t>
            </w:r>
          </w:p>
          <w:p w14:paraId="4FD0B1F6"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action</w:t>
            </w:r>
          </w:p>
          <w:p w14:paraId="14480F39"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was last</w:t>
            </w:r>
          </w:p>
          <w:p w14:paraId="2B7CC3EB"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reviewed</w:t>
            </w:r>
          </w:p>
        </w:tc>
        <w:tc>
          <w:tcPr>
            <w:tcW w:w="1281" w:type="dxa"/>
            <w:shd w:val="clear" w:color="auto" w:fill="auto"/>
            <w:tcMar>
              <w:top w:w="100" w:type="dxa"/>
              <w:left w:w="100" w:type="dxa"/>
              <w:bottom w:w="100" w:type="dxa"/>
              <w:right w:w="100" w:type="dxa"/>
            </w:tcMar>
          </w:tcPr>
          <w:p w14:paraId="6C74C96A"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Select</w:t>
            </w:r>
          </w:p>
          <w:p w14:paraId="575FC671"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appropriate</w:t>
            </w:r>
          </w:p>
          <w:p w14:paraId="104CBC4A"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status</w:t>
            </w:r>
          </w:p>
        </w:tc>
        <w:tc>
          <w:tcPr>
            <w:tcW w:w="900" w:type="dxa"/>
            <w:shd w:val="clear" w:color="auto" w:fill="auto"/>
            <w:tcMar>
              <w:top w:w="100" w:type="dxa"/>
              <w:left w:w="100" w:type="dxa"/>
              <w:bottom w:w="100" w:type="dxa"/>
              <w:right w:w="100" w:type="dxa"/>
            </w:tcMar>
          </w:tcPr>
          <w:p w14:paraId="6AE01130"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r>
      <w:tr w:rsidR="002C6B33" w:rsidRPr="001B5156" w14:paraId="5D177748" w14:textId="77777777" w:rsidTr="0007408D">
        <w:trPr>
          <w:trHeight w:val="1322"/>
        </w:trPr>
        <w:tc>
          <w:tcPr>
            <w:tcW w:w="1524" w:type="dxa"/>
            <w:shd w:val="clear" w:color="auto" w:fill="auto"/>
            <w:tcMar>
              <w:top w:w="100" w:type="dxa"/>
              <w:left w:w="100" w:type="dxa"/>
              <w:bottom w:w="100" w:type="dxa"/>
              <w:right w:w="100" w:type="dxa"/>
            </w:tcMar>
          </w:tcPr>
          <w:p w14:paraId="71F17CBA"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c>
          <w:tcPr>
            <w:tcW w:w="1101" w:type="dxa"/>
            <w:gridSpan w:val="2"/>
            <w:shd w:val="clear" w:color="auto" w:fill="auto"/>
            <w:tcMar>
              <w:top w:w="100" w:type="dxa"/>
              <w:left w:w="100" w:type="dxa"/>
              <w:bottom w:w="100" w:type="dxa"/>
              <w:right w:w="100" w:type="dxa"/>
            </w:tcMar>
          </w:tcPr>
          <w:p w14:paraId="584ACD47"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c>
          <w:tcPr>
            <w:tcW w:w="1323" w:type="dxa"/>
            <w:shd w:val="clear" w:color="auto" w:fill="auto"/>
            <w:tcMar>
              <w:top w:w="100" w:type="dxa"/>
              <w:left w:w="100" w:type="dxa"/>
              <w:bottom w:w="100" w:type="dxa"/>
              <w:right w:w="100" w:type="dxa"/>
            </w:tcMar>
          </w:tcPr>
          <w:p w14:paraId="48B1F13D"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Agreed /</w:t>
            </w:r>
          </w:p>
          <w:p w14:paraId="6D807FD5"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Not</w:t>
            </w:r>
          </w:p>
          <w:p w14:paraId="75B503F0"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Agreed /</w:t>
            </w:r>
          </w:p>
          <w:p w14:paraId="3C650E3E"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Amended</w:t>
            </w:r>
          </w:p>
        </w:tc>
        <w:tc>
          <w:tcPr>
            <w:tcW w:w="1017" w:type="dxa"/>
            <w:shd w:val="clear" w:color="auto" w:fill="auto"/>
            <w:tcMar>
              <w:top w:w="100" w:type="dxa"/>
              <w:left w:w="100" w:type="dxa"/>
              <w:bottom w:w="100" w:type="dxa"/>
              <w:right w:w="100" w:type="dxa"/>
            </w:tcMar>
          </w:tcPr>
          <w:p w14:paraId="0BE02456"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c>
          <w:tcPr>
            <w:tcW w:w="1190" w:type="dxa"/>
            <w:gridSpan w:val="2"/>
            <w:shd w:val="clear" w:color="auto" w:fill="auto"/>
            <w:tcMar>
              <w:top w:w="100" w:type="dxa"/>
              <w:left w:w="100" w:type="dxa"/>
              <w:bottom w:w="100" w:type="dxa"/>
              <w:right w:w="100" w:type="dxa"/>
            </w:tcMar>
          </w:tcPr>
          <w:p w14:paraId="30DEB97B"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c>
          <w:tcPr>
            <w:tcW w:w="874" w:type="dxa"/>
            <w:shd w:val="clear" w:color="auto" w:fill="auto"/>
            <w:tcMar>
              <w:top w:w="100" w:type="dxa"/>
              <w:left w:w="100" w:type="dxa"/>
              <w:bottom w:w="100" w:type="dxa"/>
              <w:right w:w="100" w:type="dxa"/>
            </w:tcMar>
          </w:tcPr>
          <w:p w14:paraId="6B7E6D09"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c>
          <w:tcPr>
            <w:tcW w:w="975" w:type="dxa"/>
            <w:shd w:val="clear" w:color="auto" w:fill="auto"/>
            <w:tcMar>
              <w:top w:w="100" w:type="dxa"/>
              <w:left w:w="100" w:type="dxa"/>
              <w:bottom w:w="100" w:type="dxa"/>
              <w:right w:w="100" w:type="dxa"/>
            </w:tcMar>
          </w:tcPr>
          <w:p w14:paraId="6C29EBCD"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c>
          <w:tcPr>
            <w:tcW w:w="1281" w:type="dxa"/>
            <w:shd w:val="clear" w:color="auto" w:fill="auto"/>
            <w:tcMar>
              <w:top w:w="100" w:type="dxa"/>
              <w:left w:w="100" w:type="dxa"/>
              <w:bottom w:w="100" w:type="dxa"/>
              <w:right w:w="100" w:type="dxa"/>
            </w:tcMar>
          </w:tcPr>
          <w:p w14:paraId="1F48094B"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Not yet</w:t>
            </w:r>
          </w:p>
          <w:p w14:paraId="2999326D"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started /</w:t>
            </w:r>
          </w:p>
          <w:p w14:paraId="75305191"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Underway</w:t>
            </w:r>
          </w:p>
          <w:p w14:paraId="59B61CF0"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w:t>
            </w:r>
          </w:p>
          <w:p w14:paraId="3A81075E"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Completed</w:t>
            </w:r>
          </w:p>
        </w:tc>
        <w:tc>
          <w:tcPr>
            <w:tcW w:w="900" w:type="dxa"/>
            <w:shd w:val="clear" w:color="auto" w:fill="auto"/>
            <w:tcMar>
              <w:top w:w="100" w:type="dxa"/>
              <w:left w:w="100" w:type="dxa"/>
              <w:bottom w:w="100" w:type="dxa"/>
              <w:right w:w="100" w:type="dxa"/>
            </w:tcMar>
          </w:tcPr>
          <w:p w14:paraId="0304755F"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r>
      <w:tr w:rsidR="002C6B33" w:rsidRPr="001B5156" w14:paraId="0F6A8E7E" w14:textId="77777777" w:rsidTr="0007408D">
        <w:trPr>
          <w:trHeight w:val="635"/>
        </w:trPr>
        <w:tc>
          <w:tcPr>
            <w:tcW w:w="1524" w:type="dxa"/>
            <w:shd w:val="clear" w:color="auto" w:fill="auto"/>
            <w:tcMar>
              <w:top w:w="100" w:type="dxa"/>
              <w:left w:w="100" w:type="dxa"/>
              <w:bottom w:w="100" w:type="dxa"/>
              <w:right w:w="100" w:type="dxa"/>
            </w:tcMar>
          </w:tcPr>
          <w:p w14:paraId="6847E0B8"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c>
          <w:tcPr>
            <w:tcW w:w="1101" w:type="dxa"/>
            <w:gridSpan w:val="2"/>
            <w:shd w:val="clear" w:color="auto" w:fill="auto"/>
            <w:tcMar>
              <w:top w:w="100" w:type="dxa"/>
              <w:left w:w="100" w:type="dxa"/>
              <w:bottom w:w="100" w:type="dxa"/>
              <w:right w:w="100" w:type="dxa"/>
            </w:tcMar>
          </w:tcPr>
          <w:p w14:paraId="2884E257"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c>
          <w:tcPr>
            <w:tcW w:w="1323" w:type="dxa"/>
            <w:shd w:val="clear" w:color="auto" w:fill="auto"/>
            <w:tcMar>
              <w:top w:w="100" w:type="dxa"/>
              <w:left w:w="100" w:type="dxa"/>
              <w:bottom w:w="100" w:type="dxa"/>
              <w:right w:w="100" w:type="dxa"/>
            </w:tcMar>
          </w:tcPr>
          <w:p w14:paraId="0CEBE1E0"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c>
          <w:tcPr>
            <w:tcW w:w="1017" w:type="dxa"/>
            <w:shd w:val="clear" w:color="auto" w:fill="auto"/>
            <w:tcMar>
              <w:top w:w="100" w:type="dxa"/>
              <w:left w:w="100" w:type="dxa"/>
              <w:bottom w:w="100" w:type="dxa"/>
              <w:right w:w="100" w:type="dxa"/>
            </w:tcMar>
          </w:tcPr>
          <w:p w14:paraId="5044FFAD"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c>
          <w:tcPr>
            <w:tcW w:w="1190" w:type="dxa"/>
            <w:gridSpan w:val="2"/>
            <w:shd w:val="clear" w:color="auto" w:fill="auto"/>
            <w:tcMar>
              <w:top w:w="100" w:type="dxa"/>
              <w:left w:w="100" w:type="dxa"/>
              <w:bottom w:w="100" w:type="dxa"/>
              <w:right w:w="100" w:type="dxa"/>
            </w:tcMar>
          </w:tcPr>
          <w:p w14:paraId="02117D9F"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c>
          <w:tcPr>
            <w:tcW w:w="874" w:type="dxa"/>
            <w:shd w:val="clear" w:color="auto" w:fill="auto"/>
            <w:tcMar>
              <w:top w:w="100" w:type="dxa"/>
              <w:left w:w="100" w:type="dxa"/>
              <w:bottom w:w="100" w:type="dxa"/>
              <w:right w:w="100" w:type="dxa"/>
            </w:tcMar>
          </w:tcPr>
          <w:p w14:paraId="740CF435"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c>
          <w:tcPr>
            <w:tcW w:w="975" w:type="dxa"/>
            <w:shd w:val="clear" w:color="auto" w:fill="auto"/>
            <w:tcMar>
              <w:top w:w="100" w:type="dxa"/>
              <w:left w:w="100" w:type="dxa"/>
              <w:bottom w:w="100" w:type="dxa"/>
              <w:right w:w="100" w:type="dxa"/>
            </w:tcMar>
          </w:tcPr>
          <w:p w14:paraId="30017EFB"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c>
          <w:tcPr>
            <w:tcW w:w="1281" w:type="dxa"/>
            <w:shd w:val="clear" w:color="auto" w:fill="auto"/>
            <w:tcMar>
              <w:top w:w="100" w:type="dxa"/>
              <w:left w:w="100" w:type="dxa"/>
              <w:bottom w:w="100" w:type="dxa"/>
              <w:right w:w="100" w:type="dxa"/>
            </w:tcMar>
          </w:tcPr>
          <w:p w14:paraId="447138FA"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c>
          <w:tcPr>
            <w:tcW w:w="900" w:type="dxa"/>
            <w:shd w:val="clear" w:color="auto" w:fill="auto"/>
            <w:tcMar>
              <w:top w:w="100" w:type="dxa"/>
              <w:left w:w="100" w:type="dxa"/>
              <w:bottom w:w="100" w:type="dxa"/>
              <w:right w:w="100" w:type="dxa"/>
            </w:tcMar>
          </w:tcPr>
          <w:p w14:paraId="46A3A7D6" w14:textId="77777777" w:rsidR="002C6B33" w:rsidRPr="001B5156" w:rsidRDefault="002C6B33" w:rsidP="0007408D">
            <w:pPr>
              <w:rPr>
                <w:rFonts w:asciiTheme="majorHAnsi" w:eastAsia="Times New Roman" w:hAnsiTheme="majorHAnsi" w:cstheme="majorHAnsi"/>
                <w:color w:val="000000"/>
                <w:sz w:val="22"/>
                <w:szCs w:val="22"/>
              </w:rPr>
            </w:pPr>
            <w:r w:rsidRPr="001B5156">
              <w:rPr>
                <w:rFonts w:asciiTheme="majorHAnsi" w:eastAsia="Times New Roman" w:hAnsiTheme="majorHAnsi" w:cstheme="majorHAnsi"/>
                <w:color w:val="000000"/>
                <w:sz w:val="22"/>
                <w:szCs w:val="22"/>
              </w:rPr>
              <w:t xml:space="preserve"> </w:t>
            </w:r>
          </w:p>
        </w:tc>
      </w:tr>
    </w:tbl>
    <w:p w14:paraId="13FF8C39" w14:textId="77777777" w:rsidR="002C6B33" w:rsidRDefault="002C6B33" w:rsidP="002C6B33">
      <w:pPr>
        <w:pBdr>
          <w:top w:val="nil"/>
          <w:left w:val="nil"/>
          <w:bottom w:val="nil"/>
          <w:right w:val="nil"/>
          <w:between w:val="nil"/>
        </w:pBdr>
        <w:jc w:val="both"/>
        <w:rPr>
          <w:rFonts w:ascii="Times New Roman" w:eastAsia="Times New Roman" w:hAnsi="Times New Roman" w:cs="Times New Roman"/>
          <w:b/>
          <w:sz w:val="22"/>
          <w:szCs w:val="22"/>
        </w:rPr>
      </w:pPr>
    </w:p>
    <w:p w14:paraId="6B3FC08A" w14:textId="2730BE41" w:rsidR="002C6B33" w:rsidRPr="001B5156" w:rsidRDefault="002C6B33" w:rsidP="002C6B33">
      <w:pPr>
        <w:pBdr>
          <w:top w:val="nil"/>
          <w:left w:val="nil"/>
          <w:bottom w:val="nil"/>
          <w:right w:val="nil"/>
          <w:between w:val="nil"/>
        </w:pBdr>
        <w:jc w:val="both"/>
        <w:rPr>
          <w:rFonts w:asciiTheme="majorHAnsi" w:hAnsiTheme="majorHAnsi" w:cstheme="majorHAnsi"/>
          <w:u w:val="single"/>
        </w:rPr>
      </w:pPr>
      <w:r w:rsidRPr="001B5156">
        <w:rPr>
          <w:rFonts w:asciiTheme="majorHAnsi" w:eastAsia="Times New Roman" w:hAnsiTheme="majorHAnsi" w:cstheme="majorHAnsi"/>
          <w:b/>
          <w:sz w:val="22"/>
          <w:szCs w:val="22"/>
        </w:rPr>
        <w:t xml:space="preserve">Annex 5 – </w:t>
      </w:r>
      <w:r w:rsidRPr="001B5156">
        <w:rPr>
          <w:rFonts w:asciiTheme="majorHAnsi" w:hAnsiTheme="majorHAnsi" w:cstheme="majorHAnsi"/>
        </w:rPr>
        <w:t>Dissemination plan</w:t>
      </w:r>
    </w:p>
    <w:p w14:paraId="1AE03A7E" w14:textId="77777777" w:rsidR="002C6B33" w:rsidRPr="001B5156" w:rsidRDefault="002C6B33" w:rsidP="002C6B33">
      <w:pPr>
        <w:pBdr>
          <w:top w:val="nil"/>
          <w:left w:val="nil"/>
          <w:bottom w:val="nil"/>
          <w:right w:val="nil"/>
          <w:between w:val="nil"/>
        </w:pBdr>
        <w:jc w:val="both"/>
        <w:rPr>
          <w:rFonts w:asciiTheme="majorHAnsi" w:eastAsia="Times New Roman" w:hAnsiTheme="majorHAnsi" w:cstheme="majorHAnsi"/>
          <w:b/>
          <w:sz w:val="22"/>
          <w:szCs w:val="22"/>
        </w:rPr>
      </w:pPr>
    </w:p>
    <w:tbl>
      <w:tblPr>
        <w:tblW w:w="9764" w:type="dxa"/>
        <w:tblInd w:w="-5" w:type="dxa"/>
        <w:tblLayout w:type="fixed"/>
        <w:tblCellMar>
          <w:left w:w="10" w:type="dxa"/>
          <w:right w:w="10" w:type="dxa"/>
        </w:tblCellMar>
        <w:tblLook w:val="04A0" w:firstRow="1" w:lastRow="0" w:firstColumn="1" w:lastColumn="0" w:noHBand="0" w:noVBand="1"/>
      </w:tblPr>
      <w:tblGrid>
        <w:gridCol w:w="2508"/>
        <w:gridCol w:w="2419"/>
        <w:gridCol w:w="2419"/>
        <w:gridCol w:w="2418"/>
      </w:tblGrid>
      <w:tr w:rsidR="002C6B33" w:rsidRPr="001B5156" w14:paraId="4412CA11" w14:textId="77777777" w:rsidTr="002C6B33">
        <w:tc>
          <w:tcPr>
            <w:tcW w:w="2508" w:type="dxa"/>
            <w:tcBorders>
              <w:top w:val="single" w:sz="4" w:space="0" w:color="434343"/>
              <w:left w:val="single" w:sz="4" w:space="0" w:color="434343"/>
              <w:bottom w:val="single" w:sz="4" w:space="0" w:color="434343"/>
              <w:right w:val="single" w:sz="4" w:space="0" w:color="434343"/>
            </w:tcBorders>
            <w:shd w:val="clear" w:color="auto" w:fill="666666"/>
            <w:tcMar>
              <w:top w:w="99" w:type="dxa"/>
              <w:left w:w="99" w:type="dxa"/>
              <w:bottom w:w="99" w:type="dxa"/>
              <w:right w:w="99" w:type="dxa"/>
            </w:tcMar>
          </w:tcPr>
          <w:p w14:paraId="07CA4C79" w14:textId="77777777" w:rsidR="002C6B33" w:rsidRPr="001B5156" w:rsidRDefault="002C6B33" w:rsidP="0007408D">
            <w:pPr>
              <w:pStyle w:val="Standard"/>
              <w:rPr>
                <w:rFonts w:asciiTheme="majorHAnsi" w:hAnsiTheme="majorHAnsi" w:cstheme="majorHAnsi"/>
              </w:rPr>
            </w:pPr>
            <w:r w:rsidRPr="001B5156">
              <w:rPr>
                <w:rFonts w:asciiTheme="majorHAnsi" w:hAnsiTheme="majorHAnsi" w:cstheme="majorHAnsi"/>
                <w:b/>
                <w:color w:val="FFFFFF"/>
              </w:rPr>
              <w:t>Stakeholder/audience</w:t>
            </w:r>
          </w:p>
        </w:tc>
        <w:tc>
          <w:tcPr>
            <w:tcW w:w="2419" w:type="dxa"/>
            <w:tcBorders>
              <w:top w:val="single" w:sz="4" w:space="0" w:color="434343"/>
              <w:left w:val="single" w:sz="4" w:space="0" w:color="434343"/>
              <w:bottom w:val="single" w:sz="4" w:space="0" w:color="434343"/>
              <w:right w:val="single" w:sz="4" w:space="0" w:color="434343"/>
            </w:tcBorders>
            <w:shd w:val="clear" w:color="auto" w:fill="666666"/>
            <w:tcMar>
              <w:top w:w="99" w:type="dxa"/>
              <w:left w:w="99" w:type="dxa"/>
              <w:bottom w:w="99" w:type="dxa"/>
              <w:right w:w="99" w:type="dxa"/>
            </w:tcMar>
          </w:tcPr>
          <w:p w14:paraId="76E46571" w14:textId="77777777" w:rsidR="002C6B33" w:rsidRPr="001B5156" w:rsidRDefault="002C6B33" w:rsidP="0007408D">
            <w:pPr>
              <w:pStyle w:val="Standard"/>
              <w:rPr>
                <w:rFonts w:asciiTheme="majorHAnsi" w:hAnsiTheme="majorHAnsi" w:cstheme="majorHAnsi"/>
              </w:rPr>
            </w:pPr>
            <w:r w:rsidRPr="001B5156">
              <w:rPr>
                <w:rFonts w:asciiTheme="majorHAnsi" w:hAnsiTheme="majorHAnsi" w:cstheme="majorHAnsi"/>
                <w:b/>
                <w:color w:val="FFFFFF"/>
              </w:rPr>
              <w:t>Outputs (reports, presentations, infographics?)</w:t>
            </w:r>
          </w:p>
        </w:tc>
        <w:tc>
          <w:tcPr>
            <w:tcW w:w="2419" w:type="dxa"/>
            <w:tcBorders>
              <w:top w:val="single" w:sz="4" w:space="0" w:color="434343"/>
              <w:left w:val="single" w:sz="4" w:space="0" w:color="434343"/>
              <w:bottom w:val="single" w:sz="4" w:space="0" w:color="434343"/>
              <w:right w:val="single" w:sz="4" w:space="0" w:color="434343"/>
            </w:tcBorders>
            <w:shd w:val="clear" w:color="auto" w:fill="666666"/>
            <w:tcMar>
              <w:top w:w="99" w:type="dxa"/>
              <w:left w:w="99" w:type="dxa"/>
              <w:bottom w:w="99" w:type="dxa"/>
              <w:right w:w="99" w:type="dxa"/>
            </w:tcMar>
          </w:tcPr>
          <w:p w14:paraId="331495B0" w14:textId="77777777" w:rsidR="002C6B33" w:rsidRPr="001B5156" w:rsidRDefault="002C6B33" w:rsidP="0007408D">
            <w:pPr>
              <w:pStyle w:val="Standard"/>
              <w:rPr>
                <w:rFonts w:asciiTheme="majorHAnsi" w:hAnsiTheme="majorHAnsi" w:cstheme="majorHAnsi"/>
              </w:rPr>
            </w:pPr>
            <w:r w:rsidRPr="001B5156">
              <w:rPr>
                <w:rFonts w:asciiTheme="majorHAnsi" w:hAnsiTheme="majorHAnsi" w:cstheme="majorHAnsi"/>
                <w:b/>
                <w:color w:val="FFFFFF"/>
              </w:rPr>
              <w:t>Will they need the outputs translated? If so, indicate language(s)</w:t>
            </w:r>
          </w:p>
        </w:tc>
        <w:tc>
          <w:tcPr>
            <w:tcW w:w="2418" w:type="dxa"/>
            <w:tcBorders>
              <w:top w:val="single" w:sz="4" w:space="0" w:color="434343"/>
              <w:left w:val="single" w:sz="4" w:space="0" w:color="434343"/>
              <w:bottom w:val="single" w:sz="4" w:space="0" w:color="434343"/>
              <w:right w:val="single" w:sz="4" w:space="0" w:color="434343"/>
            </w:tcBorders>
            <w:shd w:val="clear" w:color="auto" w:fill="666666"/>
            <w:tcMar>
              <w:top w:w="99" w:type="dxa"/>
              <w:left w:w="99" w:type="dxa"/>
              <w:bottom w:w="99" w:type="dxa"/>
              <w:right w:w="99" w:type="dxa"/>
            </w:tcMar>
          </w:tcPr>
          <w:p w14:paraId="37BF61AC" w14:textId="77777777" w:rsidR="002C6B33" w:rsidRPr="001B5156" w:rsidRDefault="002C6B33" w:rsidP="0007408D">
            <w:pPr>
              <w:pStyle w:val="Standard"/>
              <w:rPr>
                <w:rFonts w:asciiTheme="majorHAnsi" w:hAnsiTheme="majorHAnsi" w:cstheme="majorHAnsi"/>
              </w:rPr>
            </w:pPr>
            <w:r w:rsidRPr="001B5156">
              <w:rPr>
                <w:rFonts w:asciiTheme="majorHAnsi" w:hAnsiTheme="majorHAnsi" w:cstheme="majorHAnsi"/>
                <w:b/>
                <w:color w:val="FFFFFF"/>
              </w:rPr>
              <w:t>What will they use the findings for?</w:t>
            </w:r>
          </w:p>
        </w:tc>
      </w:tr>
      <w:tr w:rsidR="002C6B33" w:rsidRPr="001B5156" w14:paraId="41474C24" w14:textId="77777777" w:rsidTr="002C6B33">
        <w:trPr>
          <w:trHeight w:val="418"/>
        </w:trPr>
        <w:tc>
          <w:tcPr>
            <w:tcW w:w="9764" w:type="dxa"/>
            <w:gridSpan w:val="4"/>
            <w:tcBorders>
              <w:top w:val="single" w:sz="4" w:space="0" w:color="434343"/>
              <w:left w:val="single" w:sz="4" w:space="0" w:color="434343"/>
              <w:bottom w:val="single" w:sz="4" w:space="0" w:color="434343"/>
              <w:right w:val="single" w:sz="4" w:space="0" w:color="434343"/>
            </w:tcBorders>
            <w:shd w:val="clear" w:color="auto" w:fill="F3F3F3"/>
            <w:tcMar>
              <w:top w:w="99" w:type="dxa"/>
              <w:left w:w="99" w:type="dxa"/>
              <w:bottom w:w="99" w:type="dxa"/>
              <w:right w:w="99" w:type="dxa"/>
            </w:tcMar>
          </w:tcPr>
          <w:p w14:paraId="1FDECC10" w14:textId="77777777" w:rsidR="002C6B33" w:rsidRPr="001B5156" w:rsidRDefault="002C6B33" w:rsidP="0007408D">
            <w:pPr>
              <w:pStyle w:val="Standard"/>
              <w:rPr>
                <w:rFonts w:asciiTheme="majorHAnsi" w:hAnsiTheme="majorHAnsi" w:cstheme="majorHAnsi"/>
              </w:rPr>
            </w:pPr>
            <w:r w:rsidRPr="001B5156">
              <w:rPr>
                <w:rFonts w:asciiTheme="majorHAnsi" w:hAnsiTheme="majorHAnsi" w:cstheme="majorHAnsi"/>
              </w:rPr>
              <w:t>Internal stakeholders or audiences (groups within Tearfund who have interest in the evaluation findings)</w:t>
            </w:r>
          </w:p>
        </w:tc>
      </w:tr>
      <w:tr w:rsidR="002C6B33" w:rsidRPr="001B5156" w14:paraId="5B8C58FA" w14:textId="77777777" w:rsidTr="002C6B33">
        <w:tc>
          <w:tcPr>
            <w:tcW w:w="2508" w:type="dxa"/>
            <w:tcBorders>
              <w:top w:val="single" w:sz="4" w:space="0" w:color="434343"/>
              <w:left w:val="single" w:sz="4" w:space="0" w:color="434343"/>
              <w:bottom w:val="single" w:sz="4" w:space="0" w:color="434343"/>
              <w:right w:val="single" w:sz="4" w:space="0" w:color="434343"/>
            </w:tcBorders>
            <w:shd w:val="clear" w:color="auto" w:fill="FFFFFF"/>
            <w:tcMar>
              <w:top w:w="99" w:type="dxa"/>
              <w:left w:w="99" w:type="dxa"/>
              <w:bottom w:w="99" w:type="dxa"/>
              <w:right w:w="99" w:type="dxa"/>
            </w:tcMar>
          </w:tcPr>
          <w:p w14:paraId="6740E21C" w14:textId="77777777" w:rsidR="002C6B33" w:rsidRPr="001B5156" w:rsidRDefault="002C6B33" w:rsidP="0007408D">
            <w:pPr>
              <w:widowControl w:val="0"/>
              <w:pBdr>
                <w:top w:val="nil"/>
                <w:left w:val="nil"/>
                <w:bottom w:val="nil"/>
                <w:right w:val="nil"/>
                <w:between w:val="nil"/>
              </w:pBdr>
              <w:rPr>
                <w:rFonts w:asciiTheme="majorHAnsi" w:eastAsia="Arial" w:hAnsiTheme="majorHAnsi" w:cstheme="majorHAnsi"/>
                <w:color w:val="000000" w:themeColor="text1"/>
                <w:sz w:val="22"/>
                <w:szCs w:val="22"/>
              </w:rPr>
            </w:pPr>
            <w:r w:rsidRPr="001B5156">
              <w:rPr>
                <w:rFonts w:asciiTheme="majorHAnsi" w:eastAsia="Times New Roman" w:hAnsiTheme="majorHAnsi" w:cstheme="majorHAnsi"/>
                <w:color w:val="000000"/>
                <w:sz w:val="22"/>
                <w:szCs w:val="22"/>
              </w:rPr>
              <w:t xml:space="preserve">Community people (Community Groups-Self Help Group, Ward Disaster Management Committee, Faith &amp; Community Leaders, Gender Based Violence committee, Referral linkage &amp; church &amp; community Transformation group, </w:t>
            </w:r>
            <w:r w:rsidRPr="001B5156">
              <w:rPr>
                <w:rFonts w:asciiTheme="majorHAnsi" w:eastAsia="Times New Roman" w:hAnsiTheme="majorHAnsi" w:cstheme="majorHAnsi"/>
                <w:color w:val="000000"/>
                <w:sz w:val="22"/>
                <w:szCs w:val="22"/>
              </w:rPr>
              <w:lastRenderedPageBreak/>
              <w:t>etc.)</w:t>
            </w:r>
          </w:p>
        </w:tc>
        <w:tc>
          <w:tcPr>
            <w:tcW w:w="2419"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3F2F2EA1" w14:textId="15D1FFDD" w:rsidR="002C6B33" w:rsidRPr="001B5156" w:rsidRDefault="002C6B33" w:rsidP="0007408D">
            <w:pPr>
              <w:widowControl w:val="0"/>
              <w:pBdr>
                <w:top w:val="nil"/>
                <w:left w:val="nil"/>
                <w:bottom w:val="nil"/>
                <w:right w:val="nil"/>
                <w:between w:val="nil"/>
              </w:pBdr>
              <w:rPr>
                <w:rFonts w:asciiTheme="majorHAnsi" w:eastAsia="Arial" w:hAnsiTheme="majorHAnsi" w:cstheme="majorHAnsi"/>
                <w:color w:val="000000" w:themeColor="text1"/>
                <w:sz w:val="22"/>
                <w:szCs w:val="22"/>
              </w:rPr>
            </w:pPr>
            <w:r w:rsidRPr="001B5156">
              <w:rPr>
                <w:rFonts w:asciiTheme="majorHAnsi" w:eastAsia="Times New Roman" w:hAnsiTheme="majorHAnsi" w:cstheme="majorHAnsi"/>
                <w:color w:val="000000"/>
                <w:sz w:val="22"/>
                <w:szCs w:val="22"/>
              </w:rPr>
              <w:lastRenderedPageBreak/>
              <w:t>Survey finding</w:t>
            </w:r>
          </w:p>
        </w:tc>
        <w:tc>
          <w:tcPr>
            <w:tcW w:w="2419"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101CA3E4" w14:textId="77777777" w:rsidR="002C6B33" w:rsidRPr="001B5156" w:rsidRDefault="002C6B33" w:rsidP="0007408D">
            <w:pPr>
              <w:widowControl w:val="0"/>
              <w:pBdr>
                <w:top w:val="nil"/>
                <w:left w:val="nil"/>
                <w:bottom w:val="nil"/>
                <w:right w:val="nil"/>
                <w:between w:val="nil"/>
              </w:pBdr>
              <w:rPr>
                <w:rFonts w:asciiTheme="majorHAnsi" w:eastAsia="Arial" w:hAnsiTheme="majorHAnsi" w:cstheme="majorHAnsi"/>
                <w:color w:val="000000" w:themeColor="text1"/>
                <w:sz w:val="22"/>
                <w:szCs w:val="22"/>
              </w:rPr>
            </w:pPr>
          </w:p>
        </w:tc>
        <w:tc>
          <w:tcPr>
            <w:tcW w:w="2418"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35C82DA8" w14:textId="77777777" w:rsidR="002C6B33" w:rsidRPr="001B5156" w:rsidRDefault="002C6B33" w:rsidP="0007408D">
            <w:pPr>
              <w:pStyle w:val="Standard"/>
              <w:rPr>
                <w:rFonts w:asciiTheme="majorHAnsi" w:hAnsiTheme="majorHAnsi" w:cstheme="majorHAnsi"/>
              </w:rPr>
            </w:pPr>
          </w:p>
        </w:tc>
      </w:tr>
      <w:tr w:rsidR="002C6B33" w:rsidRPr="002C6B33" w14:paraId="788A6F0F" w14:textId="77777777" w:rsidTr="002C6B33">
        <w:tc>
          <w:tcPr>
            <w:tcW w:w="2508" w:type="dxa"/>
            <w:tcBorders>
              <w:top w:val="single" w:sz="4" w:space="0" w:color="434343"/>
              <w:left w:val="single" w:sz="4" w:space="0" w:color="434343"/>
              <w:bottom w:val="single" w:sz="4" w:space="0" w:color="434343"/>
              <w:right w:val="single" w:sz="4" w:space="0" w:color="434343"/>
            </w:tcBorders>
            <w:shd w:val="clear" w:color="auto" w:fill="FFFFFF"/>
            <w:tcMar>
              <w:top w:w="99" w:type="dxa"/>
              <w:left w:w="99" w:type="dxa"/>
              <w:bottom w:w="99" w:type="dxa"/>
              <w:right w:w="99" w:type="dxa"/>
            </w:tcMar>
          </w:tcPr>
          <w:p w14:paraId="323E4B95" w14:textId="77777777" w:rsidR="002C6B33" w:rsidRPr="001B5156" w:rsidRDefault="002C6B33" w:rsidP="0007408D">
            <w:pPr>
              <w:widowControl w:val="0"/>
              <w:pBdr>
                <w:top w:val="nil"/>
                <w:left w:val="nil"/>
                <w:bottom w:val="nil"/>
                <w:right w:val="nil"/>
                <w:between w:val="nil"/>
              </w:pBdr>
              <w:rPr>
                <w:rFonts w:asciiTheme="majorHAnsi" w:eastAsia="Arial" w:hAnsiTheme="majorHAnsi" w:cstheme="majorHAnsi"/>
                <w:color w:val="000000" w:themeColor="text1"/>
                <w:sz w:val="22"/>
                <w:szCs w:val="22"/>
              </w:rPr>
            </w:pPr>
            <w:r w:rsidRPr="001B5156">
              <w:rPr>
                <w:rFonts w:asciiTheme="majorHAnsi" w:eastAsia="Times New Roman" w:hAnsiTheme="majorHAnsi" w:cstheme="majorHAnsi"/>
                <w:color w:val="000000"/>
                <w:sz w:val="22"/>
                <w:szCs w:val="22"/>
              </w:rPr>
              <w:t>Local Govt.</w:t>
            </w:r>
          </w:p>
        </w:tc>
        <w:tc>
          <w:tcPr>
            <w:tcW w:w="2419"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1AE66806" w14:textId="14D55885" w:rsidR="002C6B33" w:rsidRPr="001B5156" w:rsidRDefault="002C6B33" w:rsidP="0007408D">
            <w:pPr>
              <w:rPr>
                <w:rFonts w:asciiTheme="majorHAnsi" w:hAnsiTheme="majorHAnsi" w:cstheme="majorHAnsi"/>
                <w:sz w:val="22"/>
                <w:szCs w:val="22"/>
              </w:rPr>
            </w:pPr>
            <w:r w:rsidRPr="001B5156">
              <w:rPr>
                <w:rFonts w:asciiTheme="majorHAnsi" w:eastAsia="Times New Roman" w:hAnsiTheme="majorHAnsi" w:cstheme="majorHAnsi"/>
                <w:color w:val="000000"/>
                <w:sz w:val="22"/>
                <w:szCs w:val="22"/>
              </w:rPr>
              <w:t>Survey finding</w:t>
            </w:r>
          </w:p>
        </w:tc>
        <w:tc>
          <w:tcPr>
            <w:tcW w:w="2419"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1431804E" w14:textId="77777777" w:rsidR="002C6B33" w:rsidRPr="001B5156" w:rsidRDefault="002C6B33" w:rsidP="0007408D">
            <w:pPr>
              <w:widowControl w:val="0"/>
              <w:pBdr>
                <w:top w:val="nil"/>
                <w:left w:val="nil"/>
                <w:bottom w:val="nil"/>
                <w:right w:val="nil"/>
                <w:between w:val="nil"/>
              </w:pBdr>
              <w:rPr>
                <w:rFonts w:asciiTheme="majorHAnsi" w:eastAsia="Arial" w:hAnsiTheme="majorHAnsi" w:cstheme="majorHAnsi"/>
                <w:color w:val="000000" w:themeColor="text1"/>
                <w:sz w:val="22"/>
                <w:szCs w:val="22"/>
              </w:rPr>
            </w:pPr>
            <w:r w:rsidRPr="001B5156">
              <w:rPr>
                <w:rFonts w:asciiTheme="majorHAnsi" w:eastAsia="Arial" w:hAnsiTheme="majorHAnsi" w:cstheme="majorHAnsi"/>
                <w:color w:val="000000" w:themeColor="text1"/>
                <w:sz w:val="22"/>
                <w:szCs w:val="22"/>
              </w:rPr>
              <w:t>Internal</w:t>
            </w:r>
          </w:p>
        </w:tc>
        <w:tc>
          <w:tcPr>
            <w:tcW w:w="2418"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4A13E6CF" w14:textId="77777777" w:rsidR="002C6B33" w:rsidRPr="001B5156" w:rsidRDefault="002C6B33" w:rsidP="0007408D">
            <w:pPr>
              <w:rPr>
                <w:rFonts w:asciiTheme="majorHAnsi" w:hAnsiTheme="majorHAnsi" w:cstheme="majorHAnsi"/>
                <w:sz w:val="22"/>
                <w:szCs w:val="22"/>
              </w:rPr>
            </w:pPr>
            <w:r w:rsidRPr="001B5156">
              <w:rPr>
                <w:rFonts w:asciiTheme="majorHAnsi" w:hAnsiTheme="majorHAnsi" w:cstheme="majorHAnsi"/>
                <w:sz w:val="22"/>
                <w:szCs w:val="22"/>
              </w:rPr>
              <w:t xml:space="preserve">Sharing the findings </w:t>
            </w:r>
          </w:p>
        </w:tc>
      </w:tr>
      <w:tr w:rsidR="002C6B33" w:rsidRPr="002C6B33" w14:paraId="58BE07D4" w14:textId="77777777" w:rsidTr="002C6B33">
        <w:tc>
          <w:tcPr>
            <w:tcW w:w="2508" w:type="dxa"/>
            <w:tcBorders>
              <w:top w:val="single" w:sz="4" w:space="0" w:color="434343"/>
              <w:left w:val="single" w:sz="4" w:space="0" w:color="434343"/>
              <w:bottom w:val="single" w:sz="4" w:space="0" w:color="434343"/>
              <w:right w:val="single" w:sz="4" w:space="0" w:color="434343"/>
            </w:tcBorders>
            <w:shd w:val="clear" w:color="auto" w:fill="FFFFFF"/>
            <w:tcMar>
              <w:top w:w="99" w:type="dxa"/>
              <w:left w:w="99" w:type="dxa"/>
              <w:bottom w:w="99" w:type="dxa"/>
              <w:right w:w="99" w:type="dxa"/>
            </w:tcMar>
          </w:tcPr>
          <w:p w14:paraId="71D386CF" w14:textId="77777777" w:rsidR="002C6B33" w:rsidRPr="001B5156" w:rsidRDefault="002C6B33" w:rsidP="0007408D">
            <w:pPr>
              <w:widowControl w:val="0"/>
              <w:pBdr>
                <w:top w:val="nil"/>
                <w:left w:val="nil"/>
                <w:bottom w:val="nil"/>
                <w:right w:val="nil"/>
                <w:between w:val="nil"/>
              </w:pBdr>
              <w:rPr>
                <w:rFonts w:asciiTheme="majorHAnsi" w:eastAsia="Arial" w:hAnsiTheme="majorHAnsi" w:cstheme="majorHAnsi"/>
                <w:color w:val="000000" w:themeColor="text1"/>
                <w:sz w:val="22"/>
                <w:szCs w:val="22"/>
              </w:rPr>
            </w:pPr>
            <w:r w:rsidRPr="001B5156">
              <w:rPr>
                <w:rFonts w:asciiTheme="majorHAnsi" w:eastAsia="Times New Roman" w:hAnsiTheme="majorHAnsi" w:cstheme="majorHAnsi"/>
                <w:color w:val="000000"/>
                <w:sz w:val="22"/>
                <w:szCs w:val="22"/>
              </w:rPr>
              <w:t>World concern Head office</w:t>
            </w:r>
          </w:p>
        </w:tc>
        <w:tc>
          <w:tcPr>
            <w:tcW w:w="2419"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5AE7B6D9" w14:textId="77777777" w:rsidR="002C6B33" w:rsidRPr="001B5156" w:rsidRDefault="002C6B33" w:rsidP="0007408D">
            <w:pPr>
              <w:rPr>
                <w:rFonts w:asciiTheme="majorHAnsi" w:hAnsiTheme="majorHAnsi" w:cstheme="majorHAnsi"/>
                <w:sz w:val="22"/>
                <w:szCs w:val="22"/>
              </w:rPr>
            </w:pPr>
            <w:r w:rsidRPr="001B5156">
              <w:rPr>
                <w:rFonts w:asciiTheme="majorHAnsi" w:eastAsia="Arial" w:hAnsiTheme="majorHAnsi" w:cstheme="majorHAnsi"/>
                <w:color w:val="000000" w:themeColor="text1"/>
                <w:sz w:val="22"/>
                <w:szCs w:val="22"/>
              </w:rPr>
              <w:t>Report</w:t>
            </w:r>
          </w:p>
        </w:tc>
        <w:tc>
          <w:tcPr>
            <w:tcW w:w="2419"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065E8238" w14:textId="77777777" w:rsidR="002C6B33" w:rsidRPr="001B5156" w:rsidRDefault="002C6B33" w:rsidP="0007408D">
            <w:pPr>
              <w:widowControl w:val="0"/>
              <w:pBdr>
                <w:top w:val="nil"/>
                <w:left w:val="nil"/>
                <w:bottom w:val="nil"/>
                <w:right w:val="nil"/>
                <w:between w:val="nil"/>
              </w:pBdr>
              <w:rPr>
                <w:rFonts w:asciiTheme="majorHAnsi" w:eastAsia="Arial" w:hAnsiTheme="majorHAnsi" w:cstheme="majorHAnsi"/>
                <w:color w:val="000000" w:themeColor="text1"/>
                <w:sz w:val="22"/>
                <w:szCs w:val="22"/>
              </w:rPr>
            </w:pPr>
            <w:r w:rsidRPr="001B5156">
              <w:rPr>
                <w:rFonts w:asciiTheme="majorHAnsi" w:eastAsia="Arial" w:hAnsiTheme="majorHAnsi" w:cstheme="majorHAnsi"/>
                <w:color w:val="000000" w:themeColor="text1"/>
                <w:sz w:val="22"/>
                <w:szCs w:val="22"/>
              </w:rPr>
              <w:t>Internal</w:t>
            </w:r>
          </w:p>
        </w:tc>
        <w:tc>
          <w:tcPr>
            <w:tcW w:w="2418"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72B65A95" w14:textId="77777777" w:rsidR="002C6B33" w:rsidRPr="001B5156" w:rsidRDefault="002C6B33" w:rsidP="0007408D">
            <w:pPr>
              <w:rPr>
                <w:rFonts w:asciiTheme="majorHAnsi" w:hAnsiTheme="majorHAnsi" w:cstheme="majorHAnsi"/>
                <w:sz w:val="22"/>
                <w:szCs w:val="22"/>
              </w:rPr>
            </w:pPr>
            <w:r w:rsidRPr="001B5156">
              <w:rPr>
                <w:rFonts w:asciiTheme="majorHAnsi" w:hAnsiTheme="majorHAnsi" w:cstheme="majorHAnsi"/>
                <w:sz w:val="22"/>
                <w:szCs w:val="22"/>
              </w:rPr>
              <w:t xml:space="preserve">Sharing the findings </w:t>
            </w:r>
          </w:p>
        </w:tc>
      </w:tr>
      <w:tr w:rsidR="002C6B33" w:rsidRPr="002C6B33" w14:paraId="23524F32" w14:textId="77777777" w:rsidTr="002C6B33">
        <w:tc>
          <w:tcPr>
            <w:tcW w:w="2508" w:type="dxa"/>
            <w:tcBorders>
              <w:top w:val="single" w:sz="4" w:space="0" w:color="434343"/>
              <w:left w:val="single" w:sz="4" w:space="0" w:color="434343"/>
              <w:bottom w:val="single" w:sz="4" w:space="0" w:color="434343"/>
              <w:right w:val="single" w:sz="4" w:space="0" w:color="434343"/>
            </w:tcBorders>
            <w:shd w:val="clear" w:color="auto" w:fill="FFFFFF"/>
            <w:tcMar>
              <w:top w:w="99" w:type="dxa"/>
              <w:left w:w="99" w:type="dxa"/>
              <w:bottom w:w="99" w:type="dxa"/>
              <w:right w:w="99" w:type="dxa"/>
            </w:tcMar>
          </w:tcPr>
          <w:p w14:paraId="0D3F3A0B" w14:textId="77777777" w:rsidR="002C6B33" w:rsidRPr="001B5156" w:rsidRDefault="002C6B33" w:rsidP="0007408D">
            <w:pPr>
              <w:widowControl w:val="0"/>
              <w:rPr>
                <w:rFonts w:asciiTheme="majorHAnsi" w:eastAsia="Arial" w:hAnsiTheme="majorHAnsi" w:cstheme="majorHAnsi"/>
                <w:color w:val="000000" w:themeColor="text1"/>
                <w:sz w:val="22"/>
                <w:szCs w:val="22"/>
              </w:rPr>
            </w:pPr>
            <w:r w:rsidRPr="001B5156">
              <w:rPr>
                <w:rFonts w:asciiTheme="majorHAnsi" w:eastAsia="Arial" w:hAnsiTheme="majorHAnsi" w:cstheme="majorHAnsi"/>
                <w:color w:val="000000" w:themeColor="text1"/>
                <w:sz w:val="22"/>
                <w:szCs w:val="22"/>
              </w:rPr>
              <w:t>World concern Head office</w:t>
            </w:r>
          </w:p>
        </w:tc>
        <w:tc>
          <w:tcPr>
            <w:tcW w:w="2419"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4DA26C4C" w14:textId="77777777" w:rsidR="002C6B33" w:rsidRPr="001B5156" w:rsidRDefault="002C6B33" w:rsidP="0007408D">
            <w:pPr>
              <w:rPr>
                <w:rFonts w:asciiTheme="majorHAnsi" w:hAnsiTheme="majorHAnsi" w:cstheme="majorHAnsi"/>
                <w:sz w:val="22"/>
                <w:szCs w:val="22"/>
              </w:rPr>
            </w:pPr>
            <w:r w:rsidRPr="001B5156">
              <w:rPr>
                <w:rFonts w:asciiTheme="majorHAnsi" w:eastAsia="Arial" w:hAnsiTheme="majorHAnsi" w:cstheme="majorHAnsi"/>
                <w:color w:val="000000" w:themeColor="text1"/>
                <w:sz w:val="22"/>
                <w:szCs w:val="22"/>
              </w:rPr>
              <w:t>Report</w:t>
            </w:r>
          </w:p>
        </w:tc>
        <w:tc>
          <w:tcPr>
            <w:tcW w:w="2419"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6B217134" w14:textId="77777777" w:rsidR="002C6B33" w:rsidRPr="001B5156" w:rsidRDefault="002C6B33" w:rsidP="0007408D">
            <w:pPr>
              <w:widowControl w:val="0"/>
              <w:pBdr>
                <w:top w:val="nil"/>
                <w:left w:val="nil"/>
                <w:bottom w:val="nil"/>
                <w:right w:val="nil"/>
                <w:between w:val="nil"/>
              </w:pBdr>
              <w:rPr>
                <w:rFonts w:asciiTheme="majorHAnsi" w:eastAsia="Arial" w:hAnsiTheme="majorHAnsi" w:cstheme="majorHAnsi"/>
                <w:color w:val="000000" w:themeColor="text1"/>
                <w:sz w:val="22"/>
                <w:szCs w:val="22"/>
              </w:rPr>
            </w:pPr>
            <w:r w:rsidRPr="001B5156">
              <w:rPr>
                <w:rFonts w:asciiTheme="majorHAnsi" w:eastAsia="Arial" w:hAnsiTheme="majorHAnsi" w:cstheme="majorHAnsi"/>
                <w:color w:val="000000" w:themeColor="text1"/>
                <w:sz w:val="22"/>
                <w:szCs w:val="22"/>
              </w:rPr>
              <w:t>Internal</w:t>
            </w:r>
          </w:p>
        </w:tc>
        <w:tc>
          <w:tcPr>
            <w:tcW w:w="2418"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7D00D0AC" w14:textId="77777777" w:rsidR="002C6B33" w:rsidRPr="001B5156" w:rsidRDefault="002C6B33" w:rsidP="0007408D">
            <w:pPr>
              <w:rPr>
                <w:rFonts w:asciiTheme="majorHAnsi" w:hAnsiTheme="majorHAnsi" w:cstheme="majorHAnsi"/>
                <w:sz w:val="22"/>
                <w:szCs w:val="22"/>
              </w:rPr>
            </w:pPr>
            <w:r w:rsidRPr="001B5156">
              <w:rPr>
                <w:rFonts w:asciiTheme="majorHAnsi" w:hAnsiTheme="majorHAnsi" w:cstheme="majorHAnsi"/>
                <w:sz w:val="22"/>
                <w:szCs w:val="22"/>
              </w:rPr>
              <w:t xml:space="preserve">Sharing the findings </w:t>
            </w:r>
          </w:p>
        </w:tc>
      </w:tr>
      <w:tr w:rsidR="002C6B33" w:rsidRPr="002C6B33" w14:paraId="623A9836" w14:textId="77777777" w:rsidTr="002C6B33">
        <w:tc>
          <w:tcPr>
            <w:tcW w:w="2508" w:type="dxa"/>
            <w:tcBorders>
              <w:top w:val="single" w:sz="4" w:space="0" w:color="434343"/>
              <w:left w:val="single" w:sz="4" w:space="0" w:color="434343"/>
              <w:bottom w:val="single" w:sz="4" w:space="0" w:color="434343"/>
              <w:right w:val="single" w:sz="4" w:space="0" w:color="434343"/>
            </w:tcBorders>
            <w:shd w:val="clear" w:color="auto" w:fill="FFFFFF"/>
            <w:tcMar>
              <w:top w:w="99" w:type="dxa"/>
              <w:left w:w="99" w:type="dxa"/>
              <w:bottom w:w="99" w:type="dxa"/>
              <w:right w:w="99" w:type="dxa"/>
            </w:tcMar>
          </w:tcPr>
          <w:p w14:paraId="517DAE2B" w14:textId="762BF2B7" w:rsidR="002C6B33" w:rsidRPr="001B5156" w:rsidRDefault="002C6B33" w:rsidP="002C6B33">
            <w:pPr>
              <w:widowControl w:val="0"/>
              <w:rPr>
                <w:rFonts w:asciiTheme="majorHAnsi" w:eastAsia="Arial" w:hAnsiTheme="majorHAnsi" w:cstheme="majorHAnsi"/>
                <w:color w:val="000000" w:themeColor="text1"/>
                <w:sz w:val="22"/>
                <w:szCs w:val="22"/>
              </w:rPr>
            </w:pPr>
            <w:r w:rsidRPr="001B5156">
              <w:rPr>
                <w:rFonts w:asciiTheme="majorHAnsi" w:eastAsia="Arial" w:hAnsiTheme="majorHAnsi" w:cstheme="majorHAnsi"/>
                <w:color w:val="000000" w:themeColor="text1"/>
                <w:sz w:val="22"/>
                <w:szCs w:val="22"/>
              </w:rPr>
              <w:t>World concern Global office</w:t>
            </w:r>
          </w:p>
        </w:tc>
        <w:tc>
          <w:tcPr>
            <w:tcW w:w="2419"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5D8F8F3F" w14:textId="2A1146A1" w:rsidR="002C6B33" w:rsidRPr="001B5156" w:rsidRDefault="002C6B33" w:rsidP="002C6B33">
            <w:pPr>
              <w:rPr>
                <w:rFonts w:asciiTheme="majorHAnsi" w:eastAsia="Arial" w:hAnsiTheme="majorHAnsi" w:cstheme="majorHAnsi"/>
                <w:color w:val="000000" w:themeColor="text1"/>
                <w:sz w:val="22"/>
                <w:szCs w:val="22"/>
              </w:rPr>
            </w:pPr>
            <w:r w:rsidRPr="001B5156">
              <w:rPr>
                <w:rFonts w:asciiTheme="majorHAnsi" w:eastAsia="Arial" w:hAnsiTheme="majorHAnsi" w:cstheme="majorHAnsi"/>
                <w:color w:val="000000" w:themeColor="text1"/>
                <w:sz w:val="22"/>
                <w:szCs w:val="22"/>
              </w:rPr>
              <w:t>Report</w:t>
            </w:r>
          </w:p>
        </w:tc>
        <w:tc>
          <w:tcPr>
            <w:tcW w:w="2419"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677745BE" w14:textId="73CF47E1" w:rsidR="002C6B33" w:rsidRPr="001B5156" w:rsidRDefault="002C6B33" w:rsidP="002C6B33">
            <w:pPr>
              <w:widowControl w:val="0"/>
              <w:pBdr>
                <w:top w:val="nil"/>
                <w:left w:val="nil"/>
                <w:bottom w:val="nil"/>
                <w:right w:val="nil"/>
                <w:between w:val="nil"/>
              </w:pBdr>
              <w:rPr>
                <w:rFonts w:asciiTheme="majorHAnsi" w:eastAsia="Arial" w:hAnsiTheme="majorHAnsi" w:cstheme="majorHAnsi"/>
                <w:color w:val="000000" w:themeColor="text1"/>
                <w:sz w:val="22"/>
                <w:szCs w:val="22"/>
              </w:rPr>
            </w:pPr>
            <w:r w:rsidRPr="001B5156">
              <w:rPr>
                <w:rFonts w:asciiTheme="majorHAnsi" w:eastAsia="Arial" w:hAnsiTheme="majorHAnsi" w:cstheme="majorHAnsi"/>
                <w:color w:val="000000" w:themeColor="text1"/>
                <w:sz w:val="22"/>
                <w:szCs w:val="22"/>
              </w:rPr>
              <w:t>Internal</w:t>
            </w:r>
          </w:p>
        </w:tc>
        <w:tc>
          <w:tcPr>
            <w:tcW w:w="2418"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65BB6C67" w14:textId="7205882F" w:rsidR="002C6B33" w:rsidRPr="001B5156" w:rsidRDefault="002C6B33" w:rsidP="002C6B33">
            <w:pPr>
              <w:rPr>
                <w:rFonts w:asciiTheme="majorHAnsi" w:hAnsiTheme="majorHAnsi" w:cstheme="majorHAnsi"/>
                <w:sz w:val="22"/>
                <w:szCs w:val="22"/>
              </w:rPr>
            </w:pPr>
            <w:r w:rsidRPr="001B5156">
              <w:rPr>
                <w:rFonts w:asciiTheme="majorHAnsi" w:hAnsiTheme="majorHAnsi" w:cstheme="majorHAnsi"/>
                <w:sz w:val="22"/>
                <w:szCs w:val="22"/>
              </w:rPr>
              <w:t xml:space="preserve">Sharing the findings </w:t>
            </w:r>
          </w:p>
        </w:tc>
      </w:tr>
      <w:tr w:rsidR="002C6B33" w:rsidRPr="002C6B33" w14:paraId="654C0FDD" w14:textId="77777777" w:rsidTr="002C6B33">
        <w:trPr>
          <w:trHeight w:val="418"/>
        </w:trPr>
        <w:tc>
          <w:tcPr>
            <w:tcW w:w="9764" w:type="dxa"/>
            <w:gridSpan w:val="4"/>
            <w:tcBorders>
              <w:top w:val="single" w:sz="4" w:space="0" w:color="434343"/>
              <w:left w:val="single" w:sz="4" w:space="0" w:color="434343"/>
              <w:bottom w:val="single" w:sz="4" w:space="0" w:color="434343"/>
              <w:right w:val="single" w:sz="4" w:space="0" w:color="434343"/>
            </w:tcBorders>
            <w:shd w:val="clear" w:color="auto" w:fill="F3F3F3"/>
            <w:tcMar>
              <w:top w:w="99" w:type="dxa"/>
              <w:left w:w="99" w:type="dxa"/>
              <w:bottom w:w="99" w:type="dxa"/>
              <w:right w:w="99" w:type="dxa"/>
            </w:tcMar>
          </w:tcPr>
          <w:p w14:paraId="27B4FC9E" w14:textId="77777777" w:rsidR="002C6B33" w:rsidRPr="001B5156" w:rsidRDefault="002C6B33" w:rsidP="002C6B33">
            <w:pPr>
              <w:pStyle w:val="Standard"/>
              <w:rPr>
                <w:rFonts w:asciiTheme="majorHAnsi" w:hAnsiTheme="majorHAnsi" w:cstheme="majorHAnsi"/>
              </w:rPr>
            </w:pPr>
            <w:r w:rsidRPr="001B5156">
              <w:rPr>
                <w:rFonts w:asciiTheme="majorHAnsi" w:hAnsiTheme="majorHAnsi" w:cstheme="majorHAnsi"/>
              </w:rPr>
              <w:t>External Stakeholders (those outside the organisation who have an interest in the evaluation findings)</w:t>
            </w:r>
          </w:p>
        </w:tc>
      </w:tr>
      <w:tr w:rsidR="002C6B33" w:rsidRPr="002C6B33" w14:paraId="5966CDB0" w14:textId="77777777" w:rsidTr="002C6B33">
        <w:trPr>
          <w:trHeight w:val="503"/>
        </w:trPr>
        <w:tc>
          <w:tcPr>
            <w:tcW w:w="2508" w:type="dxa"/>
            <w:tcBorders>
              <w:top w:val="single" w:sz="4" w:space="0" w:color="434343"/>
              <w:left w:val="single" w:sz="4" w:space="0" w:color="434343"/>
              <w:bottom w:val="single" w:sz="4" w:space="0" w:color="434343"/>
              <w:right w:val="single" w:sz="4" w:space="0" w:color="434343"/>
            </w:tcBorders>
            <w:shd w:val="clear" w:color="auto" w:fill="FFFFFF"/>
            <w:tcMar>
              <w:top w:w="99" w:type="dxa"/>
              <w:left w:w="99" w:type="dxa"/>
              <w:bottom w:w="99" w:type="dxa"/>
              <w:right w:w="99" w:type="dxa"/>
            </w:tcMar>
          </w:tcPr>
          <w:p w14:paraId="320982A7" w14:textId="77777777" w:rsidR="002C6B33" w:rsidRPr="001B5156" w:rsidRDefault="002C6B33" w:rsidP="002C6B33">
            <w:pPr>
              <w:widowControl w:val="0"/>
              <w:rPr>
                <w:rFonts w:asciiTheme="majorHAnsi" w:eastAsia="Arial" w:hAnsiTheme="majorHAnsi" w:cstheme="majorHAnsi"/>
                <w:color w:val="000000" w:themeColor="text1"/>
                <w:sz w:val="22"/>
                <w:szCs w:val="22"/>
              </w:rPr>
            </w:pPr>
            <w:r w:rsidRPr="001B5156">
              <w:rPr>
                <w:rFonts w:asciiTheme="majorHAnsi" w:eastAsia="Times New Roman" w:hAnsiTheme="majorHAnsi" w:cstheme="majorHAnsi"/>
                <w:color w:val="000000"/>
                <w:sz w:val="22"/>
                <w:szCs w:val="22"/>
              </w:rPr>
              <w:t>Donor</w:t>
            </w:r>
          </w:p>
        </w:tc>
        <w:tc>
          <w:tcPr>
            <w:tcW w:w="2419"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31E613B1" w14:textId="77777777" w:rsidR="002C6B33" w:rsidRPr="001B5156" w:rsidRDefault="002C6B33" w:rsidP="002C6B33">
            <w:pPr>
              <w:widowControl w:val="0"/>
              <w:pBdr>
                <w:top w:val="nil"/>
                <w:left w:val="nil"/>
                <w:bottom w:val="nil"/>
                <w:right w:val="nil"/>
                <w:between w:val="nil"/>
              </w:pBdr>
              <w:rPr>
                <w:rFonts w:asciiTheme="majorHAnsi" w:eastAsia="Arial" w:hAnsiTheme="majorHAnsi" w:cstheme="majorHAnsi"/>
                <w:color w:val="000000" w:themeColor="text1"/>
                <w:sz w:val="22"/>
                <w:szCs w:val="22"/>
              </w:rPr>
            </w:pPr>
            <w:r w:rsidRPr="001B5156">
              <w:rPr>
                <w:rFonts w:asciiTheme="majorHAnsi" w:eastAsia="Arial" w:hAnsiTheme="majorHAnsi" w:cstheme="majorHAnsi"/>
                <w:color w:val="000000" w:themeColor="text1"/>
                <w:sz w:val="22"/>
                <w:szCs w:val="22"/>
              </w:rPr>
              <w:t>Report</w:t>
            </w:r>
          </w:p>
        </w:tc>
        <w:tc>
          <w:tcPr>
            <w:tcW w:w="2419"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628E2AAA" w14:textId="756CF693" w:rsidR="002C6B33" w:rsidRPr="001B5156" w:rsidRDefault="002C6B33" w:rsidP="002C6B33">
            <w:pPr>
              <w:pStyle w:val="Standard"/>
              <w:rPr>
                <w:rFonts w:asciiTheme="majorHAnsi" w:hAnsiTheme="majorHAnsi" w:cstheme="majorHAnsi"/>
              </w:rPr>
            </w:pPr>
            <w:r w:rsidRPr="001B5156">
              <w:rPr>
                <w:rFonts w:asciiTheme="majorHAnsi" w:eastAsia="Arial" w:hAnsiTheme="majorHAnsi" w:cstheme="majorHAnsi"/>
                <w:color w:val="000000" w:themeColor="text1"/>
              </w:rPr>
              <w:t xml:space="preserve">External </w:t>
            </w:r>
          </w:p>
        </w:tc>
        <w:tc>
          <w:tcPr>
            <w:tcW w:w="2418"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0307B2E6" w14:textId="77777777" w:rsidR="002C6B33" w:rsidRPr="001B5156" w:rsidRDefault="002C6B33" w:rsidP="002C6B33">
            <w:pPr>
              <w:pStyle w:val="Standard"/>
              <w:rPr>
                <w:rFonts w:asciiTheme="majorHAnsi" w:hAnsiTheme="majorHAnsi" w:cstheme="majorHAnsi"/>
              </w:rPr>
            </w:pPr>
            <w:r w:rsidRPr="001B5156">
              <w:rPr>
                <w:rFonts w:asciiTheme="majorHAnsi" w:hAnsiTheme="majorHAnsi" w:cstheme="majorHAnsi"/>
              </w:rPr>
              <w:t>Sharing the findings</w:t>
            </w:r>
          </w:p>
        </w:tc>
      </w:tr>
      <w:tr w:rsidR="002C6B33" w:rsidRPr="002C6B33" w14:paraId="36CF9ED4" w14:textId="77777777" w:rsidTr="002C6B33">
        <w:tc>
          <w:tcPr>
            <w:tcW w:w="2508" w:type="dxa"/>
            <w:tcBorders>
              <w:top w:val="single" w:sz="4" w:space="0" w:color="434343"/>
              <w:left w:val="single" w:sz="4" w:space="0" w:color="434343"/>
              <w:bottom w:val="single" w:sz="4" w:space="0" w:color="434343"/>
              <w:right w:val="single" w:sz="4" w:space="0" w:color="434343"/>
            </w:tcBorders>
            <w:shd w:val="clear" w:color="auto" w:fill="FFFFFF"/>
            <w:tcMar>
              <w:top w:w="99" w:type="dxa"/>
              <w:left w:w="99" w:type="dxa"/>
              <w:bottom w:w="99" w:type="dxa"/>
              <w:right w:w="99" w:type="dxa"/>
            </w:tcMar>
          </w:tcPr>
          <w:p w14:paraId="57EDB241" w14:textId="77777777" w:rsidR="002C6B33" w:rsidRPr="002C6B33" w:rsidRDefault="002C6B33" w:rsidP="002C6B33">
            <w:pPr>
              <w:widowControl w:val="0"/>
              <w:rPr>
                <w:rFonts w:ascii="Times New Roman" w:eastAsia="Arial" w:hAnsi="Times New Roman" w:cs="Times New Roman"/>
                <w:color w:val="000000" w:themeColor="text1"/>
                <w:sz w:val="22"/>
                <w:szCs w:val="22"/>
              </w:rPr>
            </w:pPr>
          </w:p>
        </w:tc>
        <w:tc>
          <w:tcPr>
            <w:tcW w:w="2419"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54DC45DF" w14:textId="77777777" w:rsidR="002C6B33" w:rsidRPr="002C6B33" w:rsidRDefault="002C6B33" w:rsidP="002C6B33">
            <w:pPr>
              <w:widowControl w:val="0"/>
              <w:pBdr>
                <w:top w:val="nil"/>
                <w:left w:val="nil"/>
                <w:bottom w:val="nil"/>
                <w:right w:val="nil"/>
                <w:between w:val="nil"/>
              </w:pBdr>
              <w:rPr>
                <w:rFonts w:ascii="Times New Roman" w:eastAsia="Arial" w:hAnsi="Times New Roman" w:cs="Times New Roman"/>
                <w:color w:val="000000" w:themeColor="text1"/>
                <w:sz w:val="22"/>
                <w:szCs w:val="22"/>
              </w:rPr>
            </w:pPr>
          </w:p>
        </w:tc>
        <w:tc>
          <w:tcPr>
            <w:tcW w:w="2419"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2171692F" w14:textId="77777777" w:rsidR="002C6B33" w:rsidRPr="002C6B33" w:rsidRDefault="002C6B33" w:rsidP="002C6B33">
            <w:pPr>
              <w:pStyle w:val="Standard"/>
              <w:rPr>
                <w:rFonts w:ascii="Times New Roman" w:hAnsi="Times New Roman" w:cs="Times New Roman"/>
              </w:rPr>
            </w:pPr>
          </w:p>
        </w:tc>
        <w:tc>
          <w:tcPr>
            <w:tcW w:w="2418" w:type="dxa"/>
            <w:tcBorders>
              <w:top w:val="single" w:sz="4" w:space="0" w:color="434343"/>
              <w:left w:val="single" w:sz="4" w:space="0" w:color="434343"/>
              <w:bottom w:val="single" w:sz="4" w:space="0" w:color="434343"/>
              <w:right w:val="single" w:sz="4" w:space="0" w:color="434343"/>
            </w:tcBorders>
            <w:tcMar>
              <w:top w:w="99" w:type="dxa"/>
              <w:left w:w="99" w:type="dxa"/>
              <w:bottom w:w="99" w:type="dxa"/>
              <w:right w:w="99" w:type="dxa"/>
            </w:tcMar>
          </w:tcPr>
          <w:p w14:paraId="16DCFC81" w14:textId="77777777" w:rsidR="002C6B33" w:rsidRPr="002C6B33" w:rsidRDefault="002C6B33" w:rsidP="002C6B33">
            <w:pPr>
              <w:pStyle w:val="Standard"/>
              <w:rPr>
                <w:rFonts w:ascii="Times New Roman" w:hAnsi="Times New Roman" w:cs="Times New Roman"/>
              </w:rPr>
            </w:pPr>
          </w:p>
        </w:tc>
      </w:tr>
    </w:tbl>
    <w:p w14:paraId="560D0D2C" w14:textId="77777777" w:rsidR="002C6B33" w:rsidRPr="001536D4" w:rsidRDefault="002C6B33" w:rsidP="002C6B33">
      <w:pPr>
        <w:pStyle w:val="Standard"/>
        <w:spacing w:after="80"/>
        <w:rPr>
          <w:rFonts w:ascii="Times New Roman" w:hAnsi="Times New Roman" w:cs="Times New Roman"/>
          <w:color w:val="333333"/>
        </w:rPr>
      </w:pPr>
    </w:p>
    <w:p w14:paraId="160B1634" w14:textId="7330B005" w:rsidR="001B5156" w:rsidRDefault="001B5156" w:rsidP="001B515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Evaluation </w:t>
      </w:r>
      <w:proofErr w:type="spellStart"/>
      <w:r>
        <w:rPr>
          <w:rFonts w:ascii="Times New Roman" w:eastAsia="Times New Roman" w:hAnsi="Times New Roman" w:cs="Times New Roman"/>
          <w:color w:val="000000"/>
        </w:rPr>
        <w:t>ToR</w:t>
      </w:r>
      <w:proofErr w:type="spellEnd"/>
      <w:r>
        <w:rPr>
          <w:rFonts w:ascii="Times New Roman" w:eastAsia="Times New Roman" w:hAnsi="Times New Roman" w:cs="Times New Roman"/>
          <w:color w:val="000000"/>
        </w:rPr>
        <w:t xml:space="preserve"> approved by”</w:t>
      </w:r>
    </w:p>
    <w:p w14:paraId="2CFE5E42" w14:textId="77777777" w:rsidR="001B5156" w:rsidRDefault="001B5156" w:rsidP="001B5156">
      <w:pPr>
        <w:pBdr>
          <w:top w:val="nil"/>
          <w:left w:val="nil"/>
          <w:bottom w:val="nil"/>
          <w:right w:val="nil"/>
          <w:between w:val="nil"/>
        </w:pBdr>
        <w:jc w:val="both"/>
        <w:rPr>
          <w:rFonts w:ascii="Times New Roman" w:eastAsia="Times New Roman" w:hAnsi="Times New Roman" w:cs="Times New Roman"/>
          <w:color w:val="000000"/>
        </w:rPr>
      </w:pPr>
    </w:p>
    <w:p w14:paraId="0F9868C5" w14:textId="77777777" w:rsidR="001B5156" w:rsidRDefault="001B5156" w:rsidP="001B5156">
      <w:pPr>
        <w:pBdr>
          <w:top w:val="nil"/>
          <w:left w:val="nil"/>
          <w:bottom w:val="nil"/>
          <w:right w:val="nil"/>
          <w:between w:val="nil"/>
        </w:pBdr>
        <w:jc w:val="both"/>
        <w:rPr>
          <w:rFonts w:ascii="Times New Roman" w:eastAsia="Times New Roman" w:hAnsi="Times New Roman" w:cs="Times New Roman"/>
          <w:color w:val="000000"/>
        </w:rPr>
      </w:pPr>
    </w:p>
    <w:p w14:paraId="1B3E1E4C" w14:textId="40FDC7D3" w:rsidR="001B5156" w:rsidRDefault="001B5156" w:rsidP="001B515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w:t>
      </w:r>
    </w:p>
    <w:p w14:paraId="425F8D27" w14:textId="77777777" w:rsidR="001B5156" w:rsidRDefault="001B5156" w:rsidP="001B515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Glorious Gragory Das</w:t>
      </w:r>
    </w:p>
    <w:p w14:paraId="66B6D6D9" w14:textId="77777777" w:rsidR="001B5156" w:rsidRDefault="001B5156" w:rsidP="001B515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Country Director</w:t>
      </w:r>
    </w:p>
    <w:p w14:paraId="3382ADA3" w14:textId="70CD843C" w:rsidR="002C6B33" w:rsidRPr="001536D4" w:rsidRDefault="001B5156" w:rsidP="001B5156">
      <w:pPr>
        <w:pStyle w:val="Standard"/>
        <w:spacing w:after="160"/>
        <w:rPr>
          <w:rFonts w:ascii="Times New Roman" w:hAnsi="Times New Roman" w:cs="Times New Roman"/>
          <w:color w:val="333333"/>
        </w:rPr>
      </w:pPr>
      <w:r>
        <w:rPr>
          <w:rFonts w:ascii="Times New Roman" w:eastAsia="Times New Roman" w:hAnsi="Times New Roman" w:cs="Times New Roman"/>
          <w:color w:val="000000"/>
        </w:rPr>
        <w:t>World Concern Bangladesh</w:t>
      </w:r>
    </w:p>
    <w:p w14:paraId="374C218E" w14:textId="77777777" w:rsidR="002C6B33" w:rsidRPr="001536D4" w:rsidRDefault="002C6B33" w:rsidP="002C6B33">
      <w:pPr>
        <w:pStyle w:val="Standard"/>
        <w:spacing w:after="160"/>
        <w:rPr>
          <w:rFonts w:ascii="Times New Roman" w:hAnsi="Times New Roman" w:cs="Times New Roman"/>
          <w:color w:val="333333"/>
        </w:rPr>
      </w:pPr>
    </w:p>
    <w:p w14:paraId="7EB0082B" w14:textId="77777777" w:rsidR="002C6B33" w:rsidRPr="001536D4" w:rsidRDefault="002C6B33" w:rsidP="002C6B33">
      <w:pPr>
        <w:pStyle w:val="Standard"/>
        <w:spacing w:after="160"/>
        <w:rPr>
          <w:rFonts w:ascii="Times New Roman" w:hAnsi="Times New Roman" w:cs="Times New Roman"/>
          <w:color w:val="333333"/>
        </w:rPr>
      </w:pPr>
    </w:p>
    <w:p w14:paraId="423653AE" w14:textId="77777777" w:rsidR="002C6B33" w:rsidRPr="001536D4" w:rsidRDefault="002C6B33" w:rsidP="002C6B33">
      <w:pPr>
        <w:pStyle w:val="Standard"/>
        <w:spacing w:after="160"/>
        <w:rPr>
          <w:rFonts w:ascii="Times New Roman" w:hAnsi="Times New Roman" w:cs="Times New Roman"/>
          <w:color w:val="333333"/>
        </w:rPr>
      </w:pPr>
    </w:p>
    <w:p w14:paraId="39351001" w14:textId="77777777" w:rsidR="002C6B33" w:rsidRPr="001536D4" w:rsidRDefault="002C6B33" w:rsidP="002C6B33">
      <w:pPr>
        <w:pStyle w:val="Standard"/>
        <w:spacing w:after="160"/>
        <w:rPr>
          <w:rFonts w:ascii="Times New Roman" w:hAnsi="Times New Roman" w:cs="Times New Roman"/>
          <w:color w:val="333333"/>
        </w:rPr>
      </w:pPr>
    </w:p>
    <w:p w14:paraId="43B3CF61" w14:textId="77777777" w:rsidR="002C6B33" w:rsidRPr="001536D4" w:rsidRDefault="002C6B33" w:rsidP="002C6B33">
      <w:pPr>
        <w:pStyle w:val="Standard"/>
        <w:spacing w:after="160"/>
        <w:rPr>
          <w:rFonts w:ascii="Times New Roman" w:hAnsi="Times New Roman" w:cs="Times New Roman"/>
          <w:color w:val="333333"/>
        </w:rPr>
      </w:pPr>
    </w:p>
    <w:p w14:paraId="64278DFC" w14:textId="77777777" w:rsidR="002C6B33" w:rsidRPr="001536D4" w:rsidRDefault="002C6B33" w:rsidP="002C6B33">
      <w:pPr>
        <w:pStyle w:val="Standard"/>
        <w:spacing w:after="160"/>
        <w:rPr>
          <w:rFonts w:ascii="Times New Roman" w:hAnsi="Times New Roman" w:cs="Times New Roman"/>
          <w:color w:val="333333"/>
        </w:rPr>
      </w:pPr>
    </w:p>
    <w:p w14:paraId="21B5B63B" w14:textId="13683840" w:rsidR="002F1C5A" w:rsidRDefault="002F1C5A" w:rsidP="00A85FBB">
      <w:pPr>
        <w:widowControl w:val="0"/>
        <w:spacing w:after="120" w:line="276" w:lineRule="auto"/>
        <w:jc w:val="both"/>
        <w:rPr>
          <w:b/>
          <w:sz w:val="20"/>
          <w:szCs w:val="20"/>
          <w:highlight w:val="white"/>
        </w:rPr>
      </w:pPr>
    </w:p>
    <w:sectPr w:rsidR="002F1C5A">
      <w:headerReference w:type="default" r:id="rId17"/>
      <w:footerReference w:type="even" r:id="rId18"/>
      <w:footerReference w:type="default" r:id="rId19"/>
      <w:headerReference w:type="first" r:id="rId20"/>
      <w:footerReference w:type="first" r:id="rId21"/>
      <w:pgSz w:w="11906" w:h="16838"/>
      <w:pgMar w:top="1440" w:right="1440" w:bottom="1440" w:left="1440" w:header="0" w:footer="36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93C1" w14:textId="77777777" w:rsidR="001C3967" w:rsidRDefault="001C3967">
      <w:r>
        <w:separator/>
      </w:r>
    </w:p>
  </w:endnote>
  <w:endnote w:type="continuationSeparator" w:id="0">
    <w:p w14:paraId="1CD44974" w14:textId="77777777" w:rsidR="001C3967" w:rsidRDefault="001C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Roboto Slab">
    <w:altName w:val="Sylfaen"/>
    <w:charset w:val="00"/>
    <w:family w:val="auto"/>
    <w:pitch w:val="variable"/>
    <w:sig w:usb0="000004FF" w:usb1="8000405F" w:usb2="00000022"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EAC3" w14:textId="77777777" w:rsidR="002F1C5A" w:rsidRDefault="005C043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202DFA4E" w14:textId="77777777" w:rsidR="002F1C5A" w:rsidRDefault="002F1C5A">
    <w:pPr>
      <w:pBdr>
        <w:top w:val="nil"/>
        <w:left w:val="nil"/>
        <w:bottom w:val="nil"/>
        <w:right w:val="nil"/>
        <w:between w:val="nil"/>
      </w:pBdr>
      <w:tabs>
        <w:tab w:val="center" w:pos="4320"/>
        <w:tab w:val="right" w:pos="8640"/>
      </w:tabs>
      <w:spacing w:after="720"/>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A5FA" w14:textId="77777777" w:rsidR="002F1C5A" w:rsidRDefault="002F1C5A">
    <w:pPr>
      <w:widowControl w:val="0"/>
      <w:jc w:val="both"/>
      <w:rPr>
        <w:rFonts w:ascii="Calibri" w:eastAsia="Calibri" w:hAnsi="Calibri" w:cs="Calibri"/>
        <w:sz w:val="22"/>
        <w:szCs w:val="22"/>
      </w:rPr>
    </w:pPr>
  </w:p>
  <w:tbl>
    <w:tblPr>
      <w:tblStyle w:val="aff2"/>
      <w:tblW w:w="954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85"/>
      <w:gridCol w:w="855"/>
    </w:tblGrid>
    <w:tr w:rsidR="002F1C5A" w14:paraId="6AFE36DE" w14:textId="77777777">
      <w:trPr>
        <w:trHeight w:val="480"/>
      </w:trPr>
      <w:tc>
        <w:tcPr>
          <w:tcW w:w="8685" w:type="dxa"/>
          <w:tcBorders>
            <w:top w:val="single" w:sz="8" w:space="0" w:color="EA4D39"/>
            <w:left w:val="single" w:sz="8" w:space="0" w:color="FFFFFF"/>
            <w:bottom w:val="single" w:sz="8" w:space="0" w:color="FFFFFF"/>
            <w:right w:val="single" w:sz="8" w:space="0" w:color="FFFFFF"/>
          </w:tcBorders>
          <w:tcMar>
            <w:top w:w="100" w:type="dxa"/>
            <w:left w:w="100" w:type="dxa"/>
            <w:bottom w:w="100" w:type="dxa"/>
            <w:right w:w="100" w:type="dxa"/>
          </w:tcMar>
        </w:tcPr>
        <w:p w14:paraId="21B74BA1" w14:textId="468EF7E0" w:rsidR="002F1C5A" w:rsidRDefault="005C043C" w:rsidP="00606B0D">
          <w:pPr>
            <w:widowControl w:val="0"/>
            <w:tabs>
              <w:tab w:val="center" w:pos="4680"/>
              <w:tab w:val="right" w:pos="9360"/>
            </w:tabs>
            <w:ind w:right="360"/>
            <w:rPr>
              <w:rFonts w:ascii="Calibri" w:eastAsia="Calibri" w:hAnsi="Calibri" w:cs="Calibri"/>
              <w:sz w:val="18"/>
              <w:szCs w:val="18"/>
            </w:rPr>
          </w:pPr>
          <w:r>
            <w:rPr>
              <w:rFonts w:ascii="Roboto" w:eastAsia="Roboto" w:hAnsi="Roboto" w:cs="Roboto"/>
              <w:color w:val="FF5F4A"/>
              <w:sz w:val="18"/>
              <w:szCs w:val="18"/>
            </w:rPr>
            <w:t xml:space="preserve">     </w:t>
          </w:r>
          <w:r w:rsidR="00011E6A">
            <w:rPr>
              <w:rFonts w:ascii="Roboto" w:eastAsia="Roboto" w:hAnsi="Roboto" w:cs="Roboto"/>
              <w:color w:val="FF5F4A"/>
              <w:sz w:val="18"/>
              <w:szCs w:val="18"/>
            </w:rPr>
            <w:t>WCB-ALO-TALA-BASELINE</w:t>
          </w:r>
          <w:r w:rsidR="00313DEC">
            <w:rPr>
              <w:rFonts w:ascii="Roboto" w:eastAsia="Roboto" w:hAnsi="Roboto" w:cs="Roboto"/>
              <w:color w:val="FF5F4A"/>
              <w:sz w:val="18"/>
              <w:szCs w:val="18"/>
            </w:rPr>
            <w:t>-TOR</w:t>
          </w:r>
        </w:p>
      </w:tc>
      <w:tc>
        <w:tcPr>
          <w:tcW w:w="855" w:type="dxa"/>
          <w:tcBorders>
            <w:top w:val="single" w:sz="8" w:space="0" w:color="EA4D39"/>
            <w:left w:val="single" w:sz="8" w:space="0" w:color="FFFFFF"/>
            <w:bottom w:val="single" w:sz="8" w:space="0" w:color="FFFFFF"/>
            <w:right w:val="single" w:sz="8" w:space="0" w:color="FFFFFF"/>
          </w:tcBorders>
          <w:tcMar>
            <w:top w:w="100" w:type="dxa"/>
            <w:left w:w="100" w:type="dxa"/>
            <w:bottom w:w="100" w:type="dxa"/>
            <w:right w:w="100" w:type="dxa"/>
          </w:tcMar>
        </w:tcPr>
        <w:p w14:paraId="0FDD10DF" w14:textId="77777777" w:rsidR="002F1C5A" w:rsidRDefault="005C043C">
          <w:pPr>
            <w:widowControl w:val="0"/>
            <w:tabs>
              <w:tab w:val="center" w:pos="4680"/>
              <w:tab w:val="right" w:pos="9360"/>
            </w:tabs>
            <w:ind w:right="360"/>
            <w:jc w:val="right"/>
            <w:rPr>
              <w:rFonts w:ascii="Roboto" w:eastAsia="Roboto" w:hAnsi="Roboto" w:cs="Roboto"/>
              <w:sz w:val="18"/>
              <w:szCs w:val="18"/>
            </w:rPr>
          </w:pP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2C2D21">
            <w:rPr>
              <w:rFonts w:ascii="Calibri" w:eastAsia="Calibri" w:hAnsi="Calibri" w:cs="Calibri"/>
              <w:noProof/>
              <w:sz w:val="18"/>
              <w:szCs w:val="18"/>
            </w:rPr>
            <w:t>1</w:t>
          </w:r>
          <w:r>
            <w:rPr>
              <w:rFonts w:ascii="Calibri" w:eastAsia="Calibri" w:hAnsi="Calibri" w:cs="Calibri"/>
              <w:sz w:val="18"/>
              <w:szCs w:val="18"/>
            </w:rPr>
            <w:fldChar w:fldCharType="end"/>
          </w:r>
        </w:p>
        <w:p w14:paraId="2EDCE306" w14:textId="77777777" w:rsidR="002F1C5A" w:rsidRDefault="002F1C5A">
          <w:pPr>
            <w:widowControl w:val="0"/>
            <w:tabs>
              <w:tab w:val="center" w:pos="4680"/>
              <w:tab w:val="right" w:pos="9360"/>
            </w:tabs>
            <w:ind w:right="360"/>
            <w:jc w:val="center"/>
            <w:rPr>
              <w:rFonts w:ascii="Calibri" w:eastAsia="Calibri" w:hAnsi="Calibri" w:cs="Calibri"/>
            </w:rPr>
          </w:pPr>
        </w:p>
      </w:tc>
    </w:tr>
  </w:tbl>
  <w:p w14:paraId="358BCCBF" w14:textId="77777777" w:rsidR="002F1C5A" w:rsidRDefault="002F1C5A">
    <w:pPr>
      <w:widowControl w:val="0"/>
      <w:tabs>
        <w:tab w:val="center" w:pos="4680"/>
        <w:tab w:val="right" w:pos="9360"/>
      </w:tabs>
      <w:ind w:right="36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0AD2" w14:textId="77777777" w:rsidR="002F1C5A" w:rsidRDefault="002F1C5A">
    <w:pPr>
      <w:widowControl w:val="0"/>
      <w:tabs>
        <w:tab w:val="center" w:pos="4680"/>
        <w:tab w:val="right" w:pos="936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14E1" w14:textId="77777777" w:rsidR="001C3967" w:rsidRDefault="001C3967">
      <w:r>
        <w:separator/>
      </w:r>
    </w:p>
  </w:footnote>
  <w:footnote w:type="continuationSeparator" w:id="0">
    <w:p w14:paraId="4EDB4598" w14:textId="77777777" w:rsidR="001C3967" w:rsidRDefault="001C3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D9D3" w14:textId="77777777" w:rsidR="002F1C5A" w:rsidRDefault="005C043C">
    <w:pPr>
      <w:tabs>
        <w:tab w:val="right" w:pos="9000"/>
      </w:tabs>
      <w:spacing w:line="276" w:lineRule="auto"/>
      <w:ind w:left="720"/>
      <w:rPr>
        <w:rFonts w:ascii="Arial" w:eastAsia="Arial" w:hAnsi="Arial" w:cs="Arial"/>
        <w:sz w:val="22"/>
        <w:szCs w:val="22"/>
      </w:rPr>
    </w:pPr>
    <w:r>
      <w:rPr>
        <w:rFonts w:ascii="Arial" w:eastAsia="Arial" w:hAnsi="Arial" w:cs="Arial"/>
        <w:sz w:val="22"/>
        <w:szCs w:val="22"/>
      </w:rPr>
      <w:t xml:space="preserve"> </w:t>
    </w:r>
  </w:p>
  <w:p w14:paraId="28255A15" w14:textId="77777777" w:rsidR="002F1C5A" w:rsidRDefault="002F1C5A">
    <w:pPr>
      <w:tabs>
        <w:tab w:val="right" w:pos="9000"/>
      </w:tabs>
      <w:spacing w:line="276" w:lineRule="auto"/>
      <w:rPr>
        <w:rFonts w:ascii="Roboto Slab" w:eastAsia="Roboto Slab" w:hAnsi="Roboto Slab" w:cs="Roboto Slab"/>
        <w:b/>
        <w:sz w:val="22"/>
        <w:szCs w:val="22"/>
      </w:rPr>
    </w:pPr>
  </w:p>
  <w:p w14:paraId="75D32DFA" w14:textId="76FD2D59" w:rsidR="00606B0D" w:rsidRDefault="005C043C" w:rsidP="006A4F0D">
    <w:pPr>
      <w:pStyle w:val="Title"/>
      <w:spacing w:before="0" w:after="0" w:line="276" w:lineRule="auto"/>
      <w:ind w:left="-360" w:right="-64"/>
      <w:jc w:val="center"/>
      <w:rPr>
        <w:rFonts w:ascii="Roboto Slab" w:eastAsia="Roboto Slab" w:hAnsi="Roboto Slab" w:cs="Roboto Slab"/>
        <w:color w:val="FF5F4A"/>
        <w:sz w:val="16"/>
        <w:szCs w:val="16"/>
      </w:rPr>
    </w:pPr>
    <w:bookmarkStart w:id="20" w:name="_heading=h.1t3h5sf" w:colFirst="0" w:colLast="0"/>
    <w:bookmarkEnd w:id="20"/>
    <w:r w:rsidRPr="00606B0D">
      <w:rPr>
        <w:rFonts w:ascii="Roboto Slab" w:eastAsia="Roboto Slab" w:hAnsi="Roboto Slab" w:cs="Roboto Slab"/>
        <w:color w:val="434343"/>
        <w:sz w:val="18"/>
        <w:szCs w:val="18"/>
      </w:rPr>
      <w:t xml:space="preserve">Baseline Study </w:t>
    </w:r>
    <w:proofErr w:type="spellStart"/>
    <w:r w:rsidR="006A4F0D">
      <w:rPr>
        <w:rFonts w:ascii="Roboto Slab" w:eastAsia="Roboto Slab" w:hAnsi="Roboto Slab" w:cs="Roboto Slab"/>
        <w:color w:val="434343"/>
        <w:sz w:val="18"/>
        <w:szCs w:val="18"/>
      </w:rPr>
      <w:t>ToR</w:t>
    </w:r>
    <w:proofErr w:type="spellEnd"/>
    <w:r w:rsidR="006A4F0D">
      <w:rPr>
        <w:rFonts w:ascii="Roboto Slab" w:eastAsia="Roboto Slab" w:hAnsi="Roboto Slab" w:cs="Roboto Slab"/>
        <w:color w:val="434343"/>
        <w:sz w:val="18"/>
        <w:szCs w:val="18"/>
      </w:rPr>
      <w:t xml:space="preserve"> f</w:t>
    </w:r>
    <w:r w:rsidRPr="00606B0D">
      <w:rPr>
        <w:rFonts w:ascii="Roboto Slab" w:eastAsia="Roboto Slab" w:hAnsi="Roboto Slab" w:cs="Roboto Slab"/>
        <w:color w:val="434343"/>
        <w:sz w:val="18"/>
        <w:szCs w:val="18"/>
      </w:rPr>
      <w:t xml:space="preserve">or </w:t>
    </w:r>
    <w:bookmarkStart w:id="21" w:name="_heading=h.4d34og8" w:colFirst="0" w:colLast="0"/>
    <w:bookmarkEnd w:id="21"/>
    <w:r w:rsidR="00606B0D" w:rsidRPr="00606B0D">
      <w:rPr>
        <w:rFonts w:ascii="Roboto Slab" w:eastAsia="Roboto Slab" w:hAnsi="Roboto Slab" w:cs="Roboto Slab"/>
        <w:color w:val="434343"/>
        <w:sz w:val="18"/>
        <w:szCs w:val="18"/>
      </w:rPr>
      <w:t xml:space="preserve">Accelerating </w:t>
    </w:r>
    <w:r w:rsidR="006A4F0D">
      <w:rPr>
        <w:rFonts w:ascii="Roboto Slab" w:eastAsia="Roboto Slab" w:hAnsi="Roboto Slab" w:cs="Roboto Slab"/>
        <w:color w:val="434343"/>
        <w:sz w:val="18"/>
        <w:szCs w:val="18"/>
      </w:rPr>
      <w:t>L</w:t>
    </w:r>
    <w:r w:rsidR="00606B0D" w:rsidRPr="00606B0D">
      <w:rPr>
        <w:rFonts w:ascii="Roboto Slab" w:eastAsia="Roboto Slab" w:hAnsi="Roboto Slab" w:cs="Roboto Slab"/>
        <w:color w:val="434343"/>
        <w:sz w:val="18"/>
        <w:szCs w:val="18"/>
      </w:rPr>
      <w:t xml:space="preserve">ivelihood </w:t>
    </w:r>
    <w:r w:rsidR="006A4F0D">
      <w:rPr>
        <w:rFonts w:ascii="Roboto Slab" w:eastAsia="Roboto Slab" w:hAnsi="Roboto Slab" w:cs="Roboto Slab"/>
        <w:color w:val="434343"/>
        <w:sz w:val="18"/>
        <w:szCs w:val="18"/>
      </w:rPr>
      <w:t>O</w:t>
    </w:r>
    <w:r w:rsidR="00606B0D" w:rsidRPr="00606B0D">
      <w:rPr>
        <w:rFonts w:ascii="Roboto Slab" w:eastAsia="Roboto Slab" w:hAnsi="Roboto Slab" w:cs="Roboto Slab"/>
        <w:color w:val="434343"/>
        <w:sz w:val="18"/>
        <w:szCs w:val="18"/>
      </w:rPr>
      <w:t xml:space="preserve">pportunities </w:t>
    </w:r>
    <w:r w:rsidR="006A4F0D" w:rsidRPr="00606B0D">
      <w:rPr>
        <w:rFonts w:ascii="Roboto Slab" w:eastAsia="Roboto Slab" w:hAnsi="Roboto Slab" w:cs="Roboto Slab"/>
        <w:color w:val="434343"/>
        <w:sz w:val="18"/>
        <w:szCs w:val="18"/>
      </w:rPr>
      <w:t>(ALO)</w:t>
    </w:r>
    <w:r w:rsidR="006A4F0D">
      <w:rPr>
        <w:rFonts w:ascii="Roboto Slab" w:eastAsia="Roboto Slab" w:hAnsi="Roboto Slab" w:cs="Roboto Slab"/>
        <w:color w:val="434343"/>
        <w:sz w:val="18"/>
        <w:szCs w:val="18"/>
      </w:rPr>
      <w:t xml:space="preserve"> </w:t>
    </w:r>
    <w:r w:rsidR="00606B0D" w:rsidRPr="00606B0D">
      <w:rPr>
        <w:rFonts w:ascii="Roboto Slab" w:eastAsia="Roboto Slab" w:hAnsi="Roboto Slab" w:cs="Roboto Slab"/>
        <w:color w:val="434343"/>
        <w:sz w:val="18"/>
        <w:szCs w:val="18"/>
      </w:rPr>
      <w:t xml:space="preserve">to </w:t>
    </w:r>
    <w:r w:rsidR="006A4F0D">
      <w:rPr>
        <w:rFonts w:ascii="Roboto Slab" w:eastAsia="Roboto Slab" w:hAnsi="Roboto Slab" w:cs="Roboto Slab"/>
        <w:color w:val="434343"/>
        <w:sz w:val="18"/>
        <w:szCs w:val="18"/>
      </w:rPr>
      <w:t>B</w:t>
    </w:r>
    <w:r w:rsidR="00606B0D" w:rsidRPr="00606B0D">
      <w:rPr>
        <w:rFonts w:ascii="Roboto Slab" w:eastAsia="Roboto Slab" w:hAnsi="Roboto Slab" w:cs="Roboto Slab"/>
        <w:color w:val="434343"/>
        <w:sz w:val="18"/>
        <w:szCs w:val="18"/>
      </w:rPr>
      <w:t xml:space="preserve">uild </w:t>
    </w:r>
    <w:r w:rsidR="006A4F0D">
      <w:rPr>
        <w:rFonts w:ascii="Roboto Slab" w:eastAsia="Roboto Slab" w:hAnsi="Roboto Slab" w:cs="Roboto Slab"/>
        <w:color w:val="434343"/>
        <w:sz w:val="18"/>
        <w:szCs w:val="18"/>
      </w:rPr>
      <w:t>R</w:t>
    </w:r>
    <w:r w:rsidR="00606B0D" w:rsidRPr="00606B0D">
      <w:rPr>
        <w:rFonts w:ascii="Roboto Slab" w:eastAsia="Roboto Slab" w:hAnsi="Roboto Slab" w:cs="Roboto Slab"/>
        <w:color w:val="434343"/>
        <w:sz w:val="18"/>
        <w:szCs w:val="18"/>
      </w:rPr>
      <w:t xml:space="preserve">esilient </w:t>
    </w:r>
    <w:r w:rsidR="006A4F0D">
      <w:rPr>
        <w:rFonts w:ascii="Roboto Slab" w:eastAsia="Roboto Slab" w:hAnsi="Roboto Slab" w:cs="Roboto Slab"/>
        <w:color w:val="434343"/>
        <w:sz w:val="18"/>
        <w:szCs w:val="18"/>
      </w:rPr>
      <w:t>C</w:t>
    </w:r>
    <w:r w:rsidR="00606B0D" w:rsidRPr="00606B0D">
      <w:rPr>
        <w:rFonts w:ascii="Roboto Slab" w:eastAsia="Roboto Slab" w:hAnsi="Roboto Slab" w:cs="Roboto Slab"/>
        <w:color w:val="434343"/>
        <w:sz w:val="18"/>
        <w:szCs w:val="18"/>
      </w:rPr>
      <w:t>ommunity Project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964C" w14:textId="04142D89" w:rsidR="002F1C5A" w:rsidRDefault="00011E6A">
    <w:pPr>
      <w:tabs>
        <w:tab w:val="right" w:pos="9000"/>
      </w:tabs>
      <w:spacing w:line="276" w:lineRule="auto"/>
      <w:rPr>
        <w:rFonts w:ascii="Arial" w:eastAsia="Arial" w:hAnsi="Arial" w:cs="Arial"/>
        <w:sz w:val="22"/>
        <w:szCs w:val="22"/>
      </w:rPr>
    </w:pPr>
    <w:r>
      <w:rPr>
        <w:rFonts w:ascii="Arial" w:eastAsia="Arial" w:hAnsi="Arial" w:cs="Arial"/>
        <w:noProof/>
        <w:sz w:val="22"/>
        <w:szCs w:val="22"/>
      </w:rPr>
      <w:drawing>
        <wp:anchor distT="0" distB="0" distL="114300" distR="114300" simplePos="0" relativeHeight="251658240" behindDoc="0" locked="0" layoutInCell="1" allowOverlap="1" wp14:anchorId="15238111" wp14:editId="228B9539">
          <wp:simplePos x="0" y="0"/>
          <wp:positionH relativeFrom="column">
            <wp:posOffset>5249313</wp:posOffset>
          </wp:positionH>
          <wp:positionV relativeFrom="paragraph">
            <wp:posOffset>456596</wp:posOffset>
          </wp:positionV>
          <wp:extent cx="1242060" cy="398145"/>
          <wp:effectExtent l="0" t="0" r="0" b="1905"/>
          <wp:wrapThrough wrapText="bothSides">
            <wp:wrapPolygon edited="0">
              <wp:start x="0" y="0"/>
              <wp:lineTo x="0" y="20670"/>
              <wp:lineTo x="21202" y="20670"/>
              <wp:lineTo x="21202" y="0"/>
              <wp:lineTo x="0" y="0"/>
            </wp:wrapPolygon>
          </wp:wrapThrough>
          <wp:docPr id="1110477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477713" name="Picture 1110477713"/>
                  <pic:cNvPicPr/>
                </pic:nvPicPr>
                <pic:blipFill>
                  <a:blip r:embed="rId1">
                    <a:extLst>
                      <a:ext uri="{28A0092B-C50C-407E-A947-70E740481C1C}">
                        <a14:useLocalDpi xmlns:a14="http://schemas.microsoft.com/office/drawing/2010/main" val="0"/>
                      </a:ext>
                    </a:extLst>
                  </a:blip>
                  <a:stretch>
                    <a:fillRect/>
                  </a:stretch>
                </pic:blipFill>
                <pic:spPr>
                  <a:xfrm>
                    <a:off x="0" y="0"/>
                    <a:ext cx="1242060" cy="398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5BFA"/>
      </v:shape>
    </w:pict>
  </w:numPicBullet>
  <w:abstractNum w:abstractNumId="0" w15:restartNumberingAfterBreak="0">
    <w:nsid w:val="0DBF191A"/>
    <w:multiLevelType w:val="multilevel"/>
    <w:tmpl w:val="3D901B8E"/>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 w15:restartNumberingAfterBreak="0">
    <w:nsid w:val="146E04E9"/>
    <w:multiLevelType w:val="multilevel"/>
    <w:tmpl w:val="2BBE923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Jc w:val="left"/>
      <w:pPr>
        <w:ind w:left="81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D74D0"/>
    <w:multiLevelType w:val="multilevel"/>
    <w:tmpl w:val="27544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E5457D"/>
    <w:multiLevelType w:val="multilevel"/>
    <w:tmpl w:val="382EB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70A0BAB"/>
    <w:multiLevelType w:val="hybridMultilevel"/>
    <w:tmpl w:val="AB0A1FFA"/>
    <w:lvl w:ilvl="0" w:tplc="0AEE9178">
      <w:start w:val="1"/>
      <w:numFmt w:val="lowerLetter"/>
      <w:lvlText w:val="%1)"/>
      <w:lvlJc w:val="left"/>
      <w:pPr>
        <w:ind w:left="1020" w:hanging="360"/>
      </w:pPr>
    </w:lvl>
    <w:lvl w:ilvl="1" w:tplc="4912BBF2">
      <w:start w:val="1"/>
      <w:numFmt w:val="lowerLetter"/>
      <w:lvlText w:val="%2)"/>
      <w:lvlJc w:val="left"/>
      <w:pPr>
        <w:ind w:left="1020" w:hanging="360"/>
      </w:pPr>
    </w:lvl>
    <w:lvl w:ilvl="2" w:tplc="CE96F40C">
      <w:start w:val="1"/>
      <w:numFmt w:val="lowerLetter"/>
      <w:lvlText w:val="%3)"/>
      <w:lvlJc w:val="left"/>
      <w:pPr>
        <w:ind w:left="1020" w:hanging="360"/>
      </w:pPr>
    </w:lvl>
    <w:lvl w:ilvl="3" w:tplc="3530DED4">
      <w:start w:val="1"/>
      <w:numFmt w:val="lowerLetter"/>
      <w:lvlText w:val="%4)"/>
      <w:lvlJc w:val="left"/>
      <w:pPr>
        <w:ind w:left="1020" w:hanging="360"/>
      </w:pPr>
    </w:lvl>
    <w:lvl w:ilvl="4" w:tplc="0584EEB8">
      <w:start w:val="1"/>
      <w:numFmt w:val="lowerLetter"/>
      <w:lvlText w:val="%5)"/>
      <w:lvlJc w:val="left"/>
      <w:pPr>
        <w:ind w:left="1020" w:hanging="360"/>
      </w:pPr>
    </w:lvl>
    <w:lvl w:ilvl="5" w:tplc="C5FAB9E8">
      <w:start w:val="1"/>
      <w:numFmt w:val="lowerLetter"/>
      <w:lvlText w:val="%6)"/>
      <w:lvlJc w:val="left"/>
      <w:pPr>
        <w:ind w:left="1020" w:hanging="360"/>
      </w:pPr>
    </w:lvl>
    <w:lvl w:ilvl="6" w:tplc="772C6550">
      <w:start w:val="1"/>
      <w:numFmt w:val="lowerLetter"/>
      <w:lvlText w:val="%7)"/>
      <w:lvlJc w:val="left"/>
      <w:pPr>
        <w:ind w:left="1020" w:hanging="360"/>
      </w:pPr>
    </w:lvl>
    <w:lvl w:ilvl="7" w:tplc="1D1AC7A0">
      <w:start w:val="1"/>
      <w:numFmt w:val="lowerLetter"/>
      <w:lvlText w:val="%8)"/>
      <w:lvlJc w:val="left"/>
      <w:pPr>
        <w:ind w:left="1020" w:hanging="360"/>
      </w:pPr>
    </w:lvl>
    <w:lvl w:ilvl="8" w:tplc="BFDE5878">
      <w:start w:val="1"/>
      <w:numFmt w:val="lowerLetter"/>
      <w:lvlText w:val="%9)"/>
      <w:lvlJc w:val="left"/>
      <w:pPr>
        <w:ind w:left="1020" w:hanging="360"/>
      </w:pPr>
    </w:lvl>
  </w:abstractNum>
  <w:abstractNum w:abstractNumId="5" w15:restartNumberingAfterBreak="0">
    <w:nsid w:val="1A0F65A1"/>
    <w:multiLevelType w:val="multilevel"/>
    <w:tmpl w:val="4B14ABA2"/>
    <w:lvl w:ilvl="0">
      <w:start w:val="1"/>
      <w:numFmt w:val="decimal"/>
      <w:lvlText w:val="%1."/>
      <w:lvlJc w:val="left"/>
      <w:pPr>
        <w:ind w:left="54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14C2B02"/>
    <w:multiLevelType w:val="multilevel"/>
    <w:tmpl w:val="57DAD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E00D7"/>
    <w:multiLevelType w:val="multilevel"/>
    <w:tmpl w:val="AD18E55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272D2B09"/>
    <w:multiLevelType w:val="multilevel"/>
    <w:tmpl w:val="5F9AF44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9AC57D1"/>
    <w:multiLevelType w:val="multilevel"/>
    <w:tmpl w:val="742AF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E56637A"/>
    <w:multiLevelType w:val="hybridMultilevel"/>
    <w:tmpl w:val="34E6D930"/>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F9B0FC2"/>
    <w:multiLevelType w:val="multilevel"/>
    <w:tmpl w:val="5B16E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A80238"/>
    <w:multiLevelType w:val="multilevel"/>
    <w:tmpl w:val="774E8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086297"/>
    <w:multiLevelType w:val="multilevel"/>
    <w:tmpl w:val="26B2E9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434F80"/>
    <w:multiLevelType w:val="multilevel"/>
    <w:tmpl w:val="4AC85590"/>
    <w:lvl w:ilvl="0">
      <w:start w:val="1"/>
      <w:numFmt w:val="bullet"/>
      <w:lvlText w:val="●"/>
      <w:lvlJc w:val="left"/>
      <w:pPr>
        <w:ind w:left="450" w:hanging="360"/>
      </w:pPr>
      <w:rPr>
        <w:u w:val="none"/>
      </w:rPr>
    </w:lvl>
    <w:lvl w:ilvl="1">
      <w:start w:val="1"/>
      <w:numFmt w:val="bullet"/>
      <w:lvlText w:val="○"/>
      <w:lvlJc w:val="left"/>
      <w:pPr>
        <w:ind w:left="1170" w:hanging="360"/>
      </w:pPr>
      <w:rPr>
        <w:u w:val="none"/>
      </w:rPr>
    </w:lvl>
    <w:lvl w:ilvl="2">
      <w:start w:val="1"/>
      <w:numFmt w:val="bullet"/>
      <w:lvlText w:val="■"/>
      <w:lvlJc w:val="left"/>
      <w:pPr>
        <w:ind w:left="1890" w:hanging="360"/>
      </w:pPr>
      <w:rPr>
        <w:u w:val="none"/>
      </w:rPr>
    </w:lvl>
    <w:lvl w:ilvl="3">
      <w:start w:val="1"/>
      <w:numFmt w:val="bullet"/>
      <w:lvlText w:val="●"/>
      <w:lvlJc w:val="left"/>
      <w:pPr>
        <w:ind w:left="2610" w:hanging="360"/>
      </w:pPr>
      <w:rPr>
        <w:u w:val="none"/>
      </w:rPr>
    </w:lvl>
    <w:lvl w:ilvl="4">
      <w:start w:val="1"/>
      <w:numFmt w:val="bullet"/>
      <w:lvlText w:val="○"/>
      <w:lvlJc w:val="left"/>
      <w:pPr>
        <w:ind w:left="3330" w:hanging="360"/>
      </w:pPr>
      <w:rPr>
        <w:u w:val="none"/>
      </w:rPr>
    </w:lvl>
    <w:lvl w:ilvl="5">
      <w:start w:val="1"/>
      <w:numFmt w:val="bullet"/>
      <w:lvlText w:val="■"/>
      <w:lvlJc w:val="left"/>
      <w:pPr>
        <w:ind w:left="4050" w:hanging="360"/>
      </w:pPr>
      <w:rPr>
        <w:u w:val="none"/>
      </w:rPr>
    </w:lvl>
    <w:lvl w:ilvl="6">
      <w:start w:val="1"/>
      <w:numFmt w:val="bullet"/>
      <w:lvlText w:val="●"/>
      <w:lvlJc w:val="left"/>
      <w:pPr>
        <w:ind w:left="4770" w:hanging="360"/>
      </w:pPr>
      <w:rPr>
        <w:u w:val="none"/>
      </w:rPr>
    </w:lvl>
    <w:lvl w:ilvl="7">
      <w:start w:val="1"/>
      <w:numFmt w:val="bullet"/>
      <w:lvlText w:val="○"/>
      <w:lvlJc w:val="left"/>
      <w:pPr>
        <w:ind w:left="5490" w:hanging="360"/>
      </w:pPr>
      <w:rPr>
        <w:u w:val="none"/>
      </w:rPr>
    </w:lvl>
    <w:lvl w:ilvl="8">
      <w:start w:val="1"/>
      <w:numFmt w:val="bullet"/>
      <w:lvlText w:val="■"/>
      <w:lvlJc w:val="left"/>
      <w:pPr>
        <w:ind w:left="6210" w:hanging="360"/>
      </w:pPr>
      <w:rPr>
        <w:u w:val="none"/>
      </w:rPr>
    </w:lvl>
  </w:abstractNum>
  <w:abstractNum w:abstractNumId="15" w15:restartNumberingAfterBreak="0">
    <w:nsid w:val="39DA2710"/>
    <w:multiLevelType w:val="multilevel"/>
    <w:tmpl w:val="A9E43B1A"/>
    <w:lvl w:ilvl="0">
      <w:start w:val="1"/>
      <w:numFmt w:val="bullet"/>
      <w:lvlText w:val=""/>
      <w:lvlJc w:val="left"/>
      <w:pPr>
        <w:ind w:left="450" w:hanging="360"/>
      </w:pPr>
      <w:rPr>
        <w:rFonts w:ascii="Wingdings" w:hAnsi="Wingdings" w:hint="default"/>
        <w:u w:val="none"/>
      </w:rPr>
    </w:lvl>
    <w:lvl w:ilvl="1">
      <w:start w:val="1"/>
      <w:numFmt w:val="lowerLetter"/>
      <w:lvlText w:val="%2."/>
      <w:lvlJc w:val="left"/>
      <w:pPr>
        <w:ind w:left="99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6B55A54"/>
    <w:multiLevelType w:val="multilevel"/>
    <w:tmpl w:val="235E45F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AC10809"/>
    <w:multiLevelType w:val="multilevel"/>
    <w:tmpl w:val="750E2C88"/>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CD66077"/>
    <w:multiLevelType w:val="multilevel"/>
    <w:tmpl w:val="1B74A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9F5022"/>
    <w:multiLevelType w:val="hybridMultilevel"/>
    <w:tmpl w:val="CFB00BD8"/>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54F914F3"/>
    <w:multiLevelType w:val="multilevel"/>
    <w:tmpl w:val="9FA2ABC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62919C4"/>
    <w:multiLevelType w:val="multilevel"/>
    <w:tmpl w:val="4A228448"/>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EA10C04"/>
    <w:multiLevelType w:val="multilevel"/>
    <w:tmpl w:val="7242E8B8"/>
    <w:lvl w:ilvl="0">
      <w:start w:val="1"/>
      <w:numFmt w:val="low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9B92809"/>
    <w:multiLevelType w:val="multilevel"/>
    <w:tmpl w:val="583ED23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6A307D7F"/>
    <w:multiLevelType w:val="multilevel"/>
    <w:tmpl w:val="93746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496D62"/>
    <w:multiLevelType w:val="multilevel"/>
    <w:tmpl w:val="45C2767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720A3B6B"/>
    <w:multiLevelType w:val="multilevel"/>
    <w:tmpl w:val="6CF8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427BA"/>
    <w:multiLevelType w:val="multilevel"/>
    <w:tmpl w:val="7F7E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D54305"/>
    <w:multiLevelType w:val="multilevel"/>
    <w:tmpl w:val="D9788076"/>
    <w:lvl w:ilvl="0">
      <w:start w:val="1"/>
      <w:numFmt w:val="decimal"/>
      <w:lvlText w:val="%1."/>
      <w:lvlJc w:val="left"/>
      <w:pPr>
        <w:ind w:left="720" w:hanging="360"/>
      </w:pPr>
      <w:rPr>
        <w:u w:val="none"/>
      </w:rPr>
    </w:lvl>
    <w:lvl w:ilvl="1">
      <w:start w:val="1"/>
      <w:numFmt w:val="bullet"/>
      <w:lvlText w:val=""/>
      <w:lvlJc w:val="left"/>
      <w:pPr>
        <w:ind w:left="1080" w:hanging="360"/>
      </w:pPr>
      <w:rPr>
        <w:rFonts w:ascii="Wingdings" w:hAnsi="Wingdings" w:hint="default"/>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7EB952FB"/>
    <w:multiLevelType w:val="multilevel"/>
    <w:tmpl w:val="3D427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14"/>
  </w:num>
  <w:num w:numId="3">
    <w:abstractNumId w:val="24"/>
  </w:num>
  <w:num w:numId="4">
    <w:abstractNumId w:val="9"/>
  </w:num>
  <w:num w:numId="5">
    <w:abstractNumId w:val="22"/>
  </w:num>
  <w:num w:numId="6">
    <w:abstractNumId w:val="16"/>
  </w:num>
  <w:num w:numId="7">
    <w:abstractNumId w:val="17"/>
  </w:num>
  <w:num w:numId="8">
    <w:abstractNumId w:val="23"/>
  </w:num>
  <w:num w:numId="9">
    <w:abstractNumId w:val="8"/>
  </w:num>
  <w:num w:numId="10">
    <w:abstractNumId w:val="25"/>
  </w:num>
  <w:num w:numId="11">
    <w:abstractNumId w:val="3"/>
  </w:num>
  <w:num w:numId="12">
    <w:abstractNumId w:val="15"/>
  </w:num>
  <w:num w:numId="13">
    <w:abstractNumId w:val="7"/>
  </w:num>
  <w:num w:numId="14">
    <w:abstractNumId w:val="21"/>
  </w:num>
  <w:num w:numId="15">
    <w:abstractNumId w:val="11"/>
  </w:num>
  <w:num w:numId="16">
    <w:abstractNumId w:val="5"/>
  </w:num>
  <w:num w:numId="17">
    <w:abstractNumId w:val="29"/>
  </w:num>
  <w:num w:numId="18">
    <w:abstractNumId w:val="2"/>
  </w:num>
  <w:num w:numId="19">
    <w:abstractNumId w:val="0"/>
  </w:num>
  <w:num w:numId="20">
    <w:abstractNumId w:val="6"/>
  </w:num>
  <w:num w:numId="21">
    <w:abstractNumId w:val="12"/>
  </w:num>
  <w:num w:numId="22">
    <w:abstractNumId w:val="1"/>
  </w:num>
  <w:num w:numId="23">
    <w:abstractNumId w:val="19"/>
  </w:num>
  <w:num w:numId="24">
    <w:abstractNumId w:val="10"/>
  </w:num>
  <w:num w:numId="25">
    <w:abstractNumId w:val="26"/>
  </w:num>
  <w:num w:numId="26">
    <w:abstractNumId w:val="18"/>
  </w:num>
  <w:num w:numId="27">
    <w:abstractNumId w:val="27"/>
  </w:num>
  <w:num w:numId="28">
    <w:abstractNumId w:val="4"/>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C5A"/>
    <w:rsid w:val="00010693"/>
    <w:rsid w:val="00011E6A"/>
    <w:rsid w:val="00036005"/>
    <w:rsid w:val="00075B3A"/>
    <w:rsid w:val="000825DB"/>
    <w:rsid w:val="000876AB"/>
    <w:rsid w:val="000A1F4E"/>
    <w:rsid w:val="000B107A"/>
    <w:rsid w:val="00102A89"/>
    <w:rsid w:val="00122C6C"/>
    <w:rsid w:val="0013688C"/>
    <w:rsid w:val="00177975"/>
    <w:rsid w:val="001B5156"/>
    <w:rsid w:val="001C3967"/>
    <w:rsid w:val="001E059B"/>
    <w:rsid w:val="002258B7"/>
    <w:rsid w:val="00230249"/>
    <w:rsid w:val="0023696A"/>
    <w:rsid w:val="0026563C"/>
    <w:rsid w:val="00267C00"/>
    <w:rsid w:val="002C2AF9"/>
    <w:rsid w:val="002C2D21"/>
    <w:rsid w:val="002C6B33"/>
    <w:rsid w:val="002F1C5A"/>
    <w:rsid w:val="00313DEC"/>
    <w:rsid w:val="00347540"/>
    <w:rsid w:val="00365569"/>
    <w:rsid w:val="00390D5E"/>
    <w:rsid w:val="003A2533"/>
    <w:rsid w:val="003B0AEC"/>
    <w:rsid w:val="003E3C01"/>
    <w:rsid w:val="00450B71"/>
    <w:rsid w:val="0045511B"/>
    <w:rsid w:val="00460925"/>
    <w:rsid w:val="0048214C"/>
    <w:rsid w:val="00482714"/>
    <w:rsid w:val="00491926"/>
    <w:rsid w:val="004A3525"/>
    <w:rsid w:val="004F423B"/>
    <w:rsid w:val="004F6AAC"/>
    <w:rsid w:val="00505B3D"/>
    <w:rsid w:val="00570C1D"/>
    <w:rsid w:val="005B7B22"/>
    <w:rsid w:val="005C043C"/>
    <w:rsid w:val="005D5363"/>
    <w:rsid w:val="00606B0D"/>
    <w:rsid w:val="00620FCB"/>
    <w:rsid w:val="006538DC"/>
    <w:rsid w:val="0068413C"/>
    <w:rsid w:val="006A4F0D"/>
    <w:rsid w:val="00767C3F"/>
    <w:rsid w:val="0079074E"/>
    <w:rsid w:val="007C2F5D"/>
    <w:rsid w:val="00802068"/>
    <w:rsid w:val="008334EA"/>
    <w:rsid w:val="008354ED"/>
    <w:rsid w:val="008552F8"/>
    <w:rsid w:val="00882A49"/>
    <w:rsid w:val="00884D20"/>
    <w:rsid w:val="00896092"/>
    <w:rsid w:val="008E5EE6"/>
    <w:rsid w:val="008F1B89"/>
    <w:rsid w:val="00906C8D"/>
    <w:rsid w:val="00947E68"/>
    <w:rsid w:val="00963B7E"/>
    <w:rsid w:val="009E4F00"/>
    <w:rsid w:val="009E53C4"/>
    <w:rsid w:val="009F1CA4"/>
    <w:rsid w:val="009F2D45"/>
    <w:rsid w:val="00A0699B"/>
    <w:rsid w:val="00A17DED"/>
    <w:rsid w:val="00A27D08"/>
    <w:rsid w:val="00A35E67"/>
    <w:rsid w:val="00A557F2"/>
    <w:rsid w:val="00A619B2"/>
    <w:rsid w:val="00A63EAF"/>
    <w:rsid w:val="00A801DC"/>
    <w:rsid w:val="00A85FBB"/>
    <w:rsid w:val="00A90CF9"/>
    <w:rsid w:val="00AD43FF"/>
    <w:rsid w:val="00AF2DE3"/>
    <w:rsid w:val="00B26343"/>
    <w:rsid w:val="00B31CE5"/>
    <w:rsid w:val="00B34E31"/>
    <w:rsid w:val="00B40873"/>
    <w:rsid w:val="00B522A2"/>
    <w:rsid w:val="00BB0F81"/>
    <w:rsid w:val="00C05F09"/>
    <w:rsid w:val="00C27ED1"/>
    <w:rsid w:val="00C60222"/>
    <w:rsid w:val="00CD2456"/>
    <w:rsid w:val="00CE6FC8"/>
    <w:rsid w:val="00D130E0"/>
    <w:rsid w:val="00D7337C"/>
    <w:rsid w:val="00DC4E5E"/>
    <w:rsid w:val="00DD2545"/>
    <w:rsid w:val="00DE7FCA"/>
    <w:rsid w:val="00DF4D09"/>
    <w:rsid w:val="00E06E7A"/>
    <w:rsid w:val="00E1458F"/>
    <w:rsid w:val="00E333AC"/>
    <w:rsid w:val="00E35ADD"/>
    <w:rsid w:val="00E36210"/>
    <w:rsid w:val="00E77A44"/>
    <w:rsid w:val="00EA3D53"/>
    <w:rsid w:val="00EA7708"/>
    <w:rsid w:val="00ED5A08"/>
    <w:rsid w:val="00EF1F47"/>
    <w:rsid w:val="00F05458"/>
    <w:rsid w:val="00F0756D"/>
    <w:rsid w:val="00F64537"/>
    <w:rsid w:val="00F65FEE"/>
    <w:rsid w:val="00F70FCA"/>
    <w:rsid w:val="00FB2FB2"/>
    <w:rsid w:val="00FB770F"/>
    <w:rsid w:val="00FC40BC"/>
    <w:rsid w:val="00FE50CC"/>
    <w:rsid w:val="00FF3D9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CB669"/>
  <w15:docId w15:val="{478CA6AF-CB10-40FD-96A0-DF4D92B8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jc w:val="center"/>
      <w:outlineLvl w:val="3"/>
    </w:pPr>
    <w:rPr>
      <w:rFonts w:ascii="Arial" w:eastAsia="Arial" w:hAnsi="Arial" w:cs="Arial"/>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7">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8">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9">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a">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b">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c">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d">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e">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4">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5">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6">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9">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a">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b">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c">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d">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e">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f">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f0">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f1">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ff2">
    <w:basedOn w:val="TableNormal"/>
    <w:rPr>
      <w:rFonts w:ascii="Cambria" w:eastAsia="Cambria" w:hAnsi="Cambria" w:cs="Cambria"/>
      <w:sz w:val="22"/>
      <w:szCs w:val="22"/>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11E6A"/>
    <w:pPr>
      <w:tabs>
        <w:tab w:val="center" w:pos="4680"/>
        <w:tab w:val="right" w:pos="9360"/>
      </w:tabs>
    </w:pPr>
  </w:style>
  <w:style w:type="character" w:customStyle="1" w:styleId="HeaderChar">
    <w:name w:val="Header Char"/>
    <w:basedOn w:val="DefaultParagraphFont"/>
    <w:link w:val="Header"/>
    <w:uiPriority w:val="99"/>
    <w:rsid w:val="00011E6A"/>
  </w:style>
  <w:style w:type="paragraph" w:styleId="NormalWeb">
    <w:name w:val="Normal (Web)"/>
    <w:basedOn w:val="Normal"/>
    <w:uiPriority w:val="99"/>
    <w:semiHidden/>
    <w:unhideWhenUsed/>
    <w:rsid w:val="004F6AAC"/>
    <w:pPr>
      <w:spacing w:before="100" w:beforeAutospacing="1" w:after="100" w:afterAutospacing="1"/>
    </w:pPr>
    <w:rPr>
      <w:rFonts w:ascii="Times New Roman" w:eastAsia="Times New Roman" w:hAnsi="Times New Roman" w:cs="Times New Roman"/>
      <w:lang w:bidi="bn-IN"/>
    </w:rPr>
  </w:style>
  <w:style w:type="character" w:styleId="Strong">
    <w:name w:val="Strong"/>
    <w:basedOn w:val="DefaultParagraphFont"/>
    <w:uiPriority w:val="22"/>
    <w:qFormat/>
    <w:rsid w:val="004F6AAC"/>
    <w:rPr>
      <w:b/>
      <w:bCs/>
    </w:rPr>
  </w:style>
  <w:style w:type="paragraph" w:styleId="ListParagraph">
    <w:name w:val="List Paragraph"/>
    <w:basedOn w:val="Normal"/>
    <w:uiPriority w:val="34"/>
    <w:qFormat/>
    <w:rsid w:val="004F6AAC"/>
    <w:pPr>
      <w:ind w:left="720"/>
      <w:contextualSpacing/>
    </w:pPr>
  </w:style>
  <w:style w:type="table" w:styleId="TableGrid">
    <w:name w:val="Table Grid"/>
    <w:basedOn w:val="TableNormal"/>
    <w:uiPriority w:val="59"/>
    <w:rsid w:val="00884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B0F81"/>
    <w:pPr>
      <w:widowControl w:val="0"/>
      <w:suppressAutoHyphens/>
      <w:autoSpaceDN w:val="0"/>
      <w:textAlignment w:val="baseline"/>
    </w:pPr>
    <w:rPr>
      <w:rFonts w:ascii="Calibri" w:eastAsia="Calibri" w:hAnsi="Calibri" w:cs="Calibri"/>
      <w:color w:val="575756"/>
      <w:sz w:val="22"/>
      <w:szCs w:val="22"/>
      <w:lang w:val="en-GB" w:eastAsia="zh-CN" w:bidi="hi-IN"/>
    </w:rPr>
  </w:style>
  <w:style w:type="paragraph" w:styleId="Revision">
    <w:name w:val="Revision"/>
    <w:hidden/>
    <w:uiPriority w:val="99"/>
    <w:semiHidden/>
    <w:rsid w:val="00010693"/>
  </w:style>
  <w:style w:type="character" w:styleId="CommentReference">
    <w:name w:val="annotation reference"/>
    <w:basedOn w:val="DefaultParagraphFont"/>
    <w:uiPriority w:val="99"/>
    <w:semiHidden/>
    <w:unhideWhenUsed/>
    <w:rsid w:val="00F70FCA"/>
    <w:rPr>
      <w:sz w:val="16"/>
      <w:szCs w:val="16"/>
    </w:rPr>
  </w:style>
  <w:style w:type="paragraph" w:styleId="CommentText">
    <w:name w:val="annotation text"/>
    <w:basedOn w:val="Normal"/>
    <w:link w:val="CommentTextChar"/>
    <w:uiPriority w:val="99"/>
    <w:unhideWhenUsed/>
    <w:rsid w:val="00F70FCA"/>
    <w:rPr>
      <w:sz w:val="20"/>
      <w:szCs w:val="20"/>
    </w:rPr>
  </w:style>
  <w:style w:type="character" w:customStyle="1" w:styleId="CommentTextChar">
    <w:name w:val="Comment Text Char"/>
    <w:basedOn w:val="DefaultParagraphFont"/>
    <w:link w:val="CommentText"/>
    <w:uiPriority w:val="99"/>
    <w:rsid w:val="00F70FCA"/>
    <w:rPr>
      <w:sz w:val="20"/>
      <w:szCs w:val="20"/>
    </w:rPr>
  </w:style>
  <w:style w:type="paragraph" w:styleId="CommentSubject">
    <w:name w:val="annotation subject"/>
    <w:basedOn w:val="CommentText"/>
    <w:next w:val="CommentText"/>
    <w:link w:val="CommentSubjectChar"/>
    <w:uiPriority w:val="99"/>
    <w:semiHidden/>
    <w:unhideWhenUsed/>
    <w:rsid w:val="00F70FCA"/>
    <w:rPr>
      <w:b/>
      <w:bCs/>
    </w:rPr>
  </w:style>
  <w:style w:type="character" w:customStyle="1" w:styleId="CommentSubjectChar">
    <w:name w:val="Comment Subject Char"/>
    <w:basedOn w:val="CommentTextChar"/>
    <w:link w:val="CommentSubject"/>
    <w:uiPriority w:val="99"/>
    <w:semiHidden/>
    <w:rsid w:val="00F70FCA"/>
    <w:rPr>
      <w:b/>
      <w:bCs/>
      <w:sz w:val="20"/>
      <w:szCs w:val="20"/>
    </w:rPr>
  </w:style>
  <w:style w:type="character" w:styleId="Hyperlink">
    <w:name w:val="Hyperlink"/>
    <w:basedOn w:val="DefaultParagraphFont"/>
    <w:uiPriority w:val="99"/>
    <w:unhideWhenUsed/>
    <w:rsid w:val="00F64537"/>
    <w:rPr>
      <w:color w:val="0000FF" w:themeColor="hyperlink"/>
      <w:u w:val="single"/>
    </w:rPr>
  </w:style>
  <w:style w:type="character" w:styleId="UnresolvedMention">
    <w:name w:val="Unresolved Mention"/>
    <w:basedOn w:val="DefaultParagraphFont"/>
    <w:uiPriority w:val="99"/>
    <w:semiHidden/>
    <w:unhideWhenUsed/>
    <w:rsid w:val="00A90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8822">
      <w:bodyDiv w:val="1"/>
      <w:marLeft w:val="0"/>
      <w:marRight w:val="0"/>
      <w:marTop w:val="0"/>
      <w:marBottom w:val="0"/>
      <w:divBdr>
        <w:top w:val="none" w:sz="0" w:space="0" w:color="auto"/>
        <w:left w:val="none" w:sz="0" w:space="0" w:color="auto"/>
        <w:bottom w:val="none" w:sz="0" w:space="0" w:color="auto"/>
        <w:right w:val="none" w:sz="0" w:space="0" w:color="auto"/>
      </w:divBdr>
    </w:div>
    <w:div w:id="98648585">
      <w:bodyDiv w:val="1"/>
      <w:marLeft w:val="0"/>
      <w:marRight w:val="0"/>
      <w:marTop w:val="0"/>
      <w:marBottom w:val="0"/>
      <w:divBdr>
        <w:top w:val="none" w:sz="0" w:space="0" w:color="auto"/>
        <w:left w:val="none" w:sz="0" w:space="0" w:color="auto"/>
        <w:bottom w:val="none" w:sz="0" w:space="0" w:color="auto"/>
        <w:right w:val="none" w:sz="0" w:space="0" w:color="auto"/>
      </w:divBdr>
    </w:div>
    <w:div w:id="194777518">
      <w:bodyDiv w:val="1"/>
      <w:marLeft w:val="0"/>
      <w:marRight w:val="0"/>
      <w:marTop w:val="0"/>
      <w:marBottom w:val="0"/>
      <w:divBdr>
        <w:top w:val="none" w:sz="0" w:space="0" w:color="auto"/>
        <w:left w:val="none" w:sz="0" w:space="0" w:color="auto"/>
        <w:bottom w:val="none" w:sz="0" w:space="0" w:color="auto"/>
        <w:right w:val="none" w:sz="0" w:space="0" w:color="auto"/>
      </w:divBdr>
    </w:div>
    <w:div w:id="1011300976">
      <w:bodyDiv w:val="1"/>
      <w:marLeft w:val="0"/>
      <w:marRight w:val="0"/>
      <w:marTop w:val="0"/>
      <w:marBottom w:val="0"/>
      <w:divBdr>
        <w:top w:val="none" w:sz="0" w:space="0" w:color="auto"/>
        <w:left w:val="none" w:sz="0" w:space="0" w:color="auto"/>
        <w:bottom w:val="none" w:sz="0" w:space="0" w:color="auto"/>
        <w:right w:val="none" w:sz="0" w:space="0" w:color="auto"/>
      </w:divBdr>
    </w:div>
    <w:div w:id="1083532331">
      <w:bodyDiv w:val="1"/>
      <w:marLeft w:val="0"/>
      <w:marRight w:val="0"/>
      <w:marTop w:val="0"/>
      <w:marBottom w:val="0"/>
      <w:divBdr>
        <w:top w:val="none" w:sz="0" w:space="0" w:color="auto"/>
        <w:left w:val="none" w:sz="0" w:space="0" w:color="auto"/>
        <w:bottom w:val="none" w:sz="0" w:space="0" w:color="auto"/>
        <w:right w:val="none" w:sz="0" w:space="0" w:color="auto"/>
      </w:divBdr>
    </w:div>
    <w:div w:id="1161434732">
      <w:bodyDiv w:val="1"/>
      <w:marLeft w:val="0"/>
      <w:marRight w:val="0"/>
      <w:marTop w:val="0"/>
      <w:marBottom w:val="0"/>
      <w:divBdr>
        <w:top w:val="none" w:sz="0" w:space="0" w:color="auto"/>
        <w:left w:val="none" w:sz="0" w:space="0" w:color="auto"/>
        <w:bottom w:val="none" w:sz="0" w:space="0" w:color="auto"/>
        <w:right w:val="none" w:sz="0" w:space="0" w:color="auto"/>
      </w:divBdr>
    </w:div>
    <w:div w:id="1166432708">
      <w:bodyDiv w:val="1"/>
      <w:marLeft w:val="0"/>
      <w:marRight w:val="0"/>
      <w:marTop w:val="0"/>
      <w:marBottom w:val="0"/>
      <w:divBdr>
        <w:top w:val="none" w:sz="0" w:space="0" w:color="auto"/>
        <w:left w:val="none" w:sz="0" w:space="0" w:color="auto"/>
        <w:bottom w:val="none" w:sz="0" w:space="0" w:color="auto"/>
        <w:right w:val="none" w:sz="0" w:space="0" w:color="auto"/>
      </w:divBdr>
    </w:div>
    <w:div w:id="1284382247">
      <w:bodyDiv w:val="1"/>
      <w:marLeft w:val="0"/>
      <w:marRight w:val="0"/>
      <w:marTop w:val="0"/>
      <w:marBottom w:val="0"/>
      <w:divBdr>
        <w:top w:val="none" w:sz="0" w:space="0" w:color="auto"/>
        <w:left w:val="none" w:sz="0" w:space="0" w:color="auto"/>
        <w:bottom w:val="none" w:sz="0" w:space="0" w:color="auto"/>
        <w:right w:val="none" w:sz="0" w:space="0" w:color="auto"/>
      </w:divBdr>
    </w:div>
    <w:div w:id="1302036269">
      <w:bodyDiv w:val="1"/>
      <w:marLeft w:val="0"/>
      <w:marRight w:val="0"/>
      <w:marTop w:val="0"/>
      <w:marBottom w:val="0"/>
      <w:divBdr>
        <w:top w:val="none" w:sz="0" w:space="0" w:color="auto"/>
        <w:left w:val="none" w:sz="0" w:space="0" w:color="auto"/>
        <w:bottom w:val="none" w:sz="0" w:space="0" w:color="auto"/>
        <w:right w:val="none" w:sz="0" w:space="0" w:color="auto"/>
      </w:divBdr>
    </w:div>
    <w:div w:id="1404912134">
      <w:bodyDiv w:val="1"/>
      <w:marLeft w:val="0"/>
      <w:marRight w:val="0"/>
      <w:marTop w:val="0"/>
      <w:marBottom w:val="0"/>
      <w:divBdr>
        <w:top w:val="none" w:sz="0" w:space="0" w:color="auto"/>
        <w:left w:val="none" w:sz="0" w:space="0" w:color="auto"/>
        <w:bottom w:val="none" w:sz="0" w:space="0" w:color="auto"/>
        <w:right w:val="none" w:sz="0" w:space="0" w:color="auto"/>
      </w:divBdr>
    </w:div>
    <w:div w:id="1461387772">
      <w:bodyDiv w:val="1"/>
      <w:marLeft w:val="0"/>
      <w:marRight w:val="0"/>
      <w:marTop w:val="0"/>
      <w:marBottom w:val="0"/>
      <w:divBdr>
        <w:top w:val="none" w:sz="0" w:space="0" w:color="auto"/>
        <w:left w:val="none" w:sz="0" w:space="0" w:color="auto"/>
        <w:bottom w:val="none" w:sz="0" w:space="0" w:color="auto"/>
        <w:right w:val="none" w:sz="0" w:space="0" w:color="auto"/>
      </w:divBdr>
    </w:div>
    <w:div w:id="1658263736">
      <w:bodyDiv w:val="1"/>
      <w:marLeft w:val="0"/>
      <w:marRight w:val="0"/>
      <w:marTop w:val="0"/>
      <w:marBottom w:val="0"/>
      <w:divBdr>
        <w:top w:val="none" w:sz="0" w:space="0" w:color="auto"/>
        <w:left w:val="none" w:sz="0" w:space="0" w:color="auto"/>
        <w:bottom w:val="none" w:sz="0" w:space="0" w:color="auto"/>
        <w:right w:val="none" w:sz="0" w:space="0" w:color="auto"/>
      </w:divBdr>
    </w:div>
    <w:div w:id="1896819340">
      <w:bodyDiv w:val="1"/>
      <w:marLeft w:val="0"/>
      <w:marRight w:val="0"/>
      <w:marTop w:val="0"/>
      <w:marBottom w:val="0"/>
      <w:divBdr>
        <w:top w:val="none" w:sz="0" w:space="0" w:color="auto"/>
        <w:left w:val="none" w:sz="0" w:space="0" w:color="auto"/>
        <w:bottom w:val="none" w:sz="0" w:space="0" w:color="auto"/>
        <w:right w:val="none" w:sz="0" w:space="0" w:color="auto"/>
      </w:divBdr>
    </w:div>
    <w:div w:id="1899124291">
      <w:bodyDiv w:val="1"/>
      <w:marLeft w:val="0"/>
      <w:marRight w:val="0"/>
      <w:marTop w:val="0"/>
      <w:marBottom w:val="0"/>
      <w:divBdr>
        <w:top w:val="none" w:sz="0" w:space="0" w:color="auto"/>
        <w:left w:val="none" w:sz="0" w:space="0" w:color="auto"/>
        <w:bottom w:val="none" w:sz="0" w:space="0" w:color="auto"/>
        <w:right w:val="none" w:sz="0" w:space="0" w:color="auto"/>
      </w:divBdr>
    </w:div>
    <w:div w:id="1919241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h@worldconcern.org" TargetMode="External"/><Relationship Id="rId13" Type="http://schemas.openxmlformats.org/officeDocument/2006/relationships/hyperlink" Target="mailto:wcbinfo@worldconcern.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jamesh@worldconcern.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amesh@worldconcern.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cbinfo@worldconcern.org" TargetMode="External"/><Relationship Id="rId5" Type="http://schemas.openxmlformats.org/officeDocument/2006/relationships/webSettings" Target="webSettings.xml"/><Relationship Id="rId15" Type="http://schemas.openxmlformats.org/officeDocument/2006/relationships/hyperlink" Target="mailto:wcbinfo@worldconcern.org" TargetMode="External"/><Relationship Id="rId23" Type="http://schemas.openxmlformats.org/officeDocument/2006/relationships/theme" Target="theme/theme1.xml"/><Relationship Id="rId10" Type="http://schemas.openxmlformats.org/officeDocument/2006/relationships/hyperlink" Target="mailto:gloriusd@worldconcern.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amesh@worldconcern.org" TargetMode="External"/><Relationship Id="rId14" Type="http://schemas.openxmlformats.org/officeDocument/2006/relationships/hyperlink" Target="https://drive.google.com/file/d/1I5rJb6JMasqvfD7I6h4ASPBQzjONuDPv/view?usp=sharin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Ney5vuMxUBkkRCGOv0kr0fUctg==">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7845</Words>
  <Characters>44721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Ashraful Islam</dc:creator>
  <cp:lastModifiedBy>World Concern</cp:lastModifiedBy>
  <cp:revision>5</cp:revision>
  <dcterms:created xsi:type="dcterms:W3CDTF">2024-12-01T03:39:00Z</dcterms:created>
  <dcterms:modified xsi:type="dcterms:W3CDTF">2024-12-03T08:57:00Z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0bceb682d2f79212c4a4311381c9034cb495762ae9ad17a84256b2d49b4a9c44</vt:lpwstr>
  </property>
</Properties>
</file>