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5A75" w14:textId="6AB41700" w:rsidR="00357C77" w:rsidRPr="00FF3189" w:rsidRDefault="00357C77" w:rsidP="000B1745">
      <w:pPr>
        <w:shd w:val="clear" w:color="auto" w:fill="FFFFFF"/>
        <w:spacing w:after="0" w:line="276" w:lineRule="auto"/>
        <w:jc w:val="center"/>
        <w:rPr>
          <w:rFonts w:eastAsia="Times New Roman" w:cstheme="minorHAnsi"/>
          <w:b/>
          <w:bCs/>
          <w:sz w:val="24"/>
          <w:szCs w:val="24"/>
        </w:rPr>
      </w:pPr>
      <w:r w:rsidRPr="00FF3189">
        <w:rPr>
          <w:rFonts w:eastAsia="Times New Roman" w:cstheme="minorHAnsi"/>
          <w:b/>
          <w:bCs/>
          <w:sz w:val="24"/>
          <w:szCs w:val="24"/>
        </w:rPr>
        <w:t xml:space="preserve">Project </w:t>
      </w:r>
      <w:proofErr w:type="gramStart"/>
      <w:r w:rsidRPr="00FF3189">
        <w:rPr>
          <w:rFonts w:eastAsia="Times New Roman" w:cstheme="minorHAnsi"/>
          <w:b/>
          <w:bCs/>
          <w:sz w:val="24"/>
          <w:szCs w:val="24"/>
        </w:rPr>
        <w:t>Name :</w:t>
      </w:r>
      <w:proofErr w:type="gramEnd"/>
      <w:r w:rsidRPr="00FF3189">
        <w:rPr>
          <w:rFonts w:eastAsia="Times New Roman" w:cstheme="minorHAnsi"/>
          <w:b/>
          <w:bCs/>
          <w:sz w:val="24"/>
          <w:szCs w:val="24"/>
        </w:rPr>
        <w:t xml:space="preserve"> Piloting Safe Water Management System for Climate Affected Families in </w:t>
      </w:r>
      <w:proofErr w:type="spellStart"/>
      <w:r w:rsidRPr="00FF3189">
        <w:rPr>
          <w:rFonts w:eastAsia="Times New Roman" w:cstheme="minorHAnsi"/>
          <w:b/>
          <w:bCs/>
          <w:sz w:val="24"/>
          <w:szCs w:val="24"/>
        </w:rPr>
        <w:t>Satkhira</w:t>
      </w:r>
      <w:proofErr w:type="spellEnd"/>
    </w:p>
    <w:p w14:paraId="48AA5747" w14:textId="34366F0F" w:rsidR="00BC1FA7" w:rsidRPr="00FF3189" w:rsidRDefault="00BC1FA7" w:rsidP="000B1745">
      <w:pPr>
        <w:shd w:val="clear" w:color="auto" w:fill="FFFFFF"/>
        <w:spacing w:after="0" w:line="276" w:lineRule="auto"/>
        <w:jc w:val="center"/>
        <w:rPr>
          <w:rFonts w:eastAsia="Times New Roman" w:cstheme="minorHAnsi"/>
          <w:color w:val="1F1F1F"/>
          <w:sz w:val="24"/>
          <w:szCs w:val="24"/>
        </w:rPr>
      </w:pPr>
      <w:r w:rsidRPr="00FF3189">
        <w:rPr>
          <w:rFonts w:eastAsia="Times New Roman" w:cstheme="minorHAnsi"/>
          <w:b/>
          <w:bCs/>
          <w:sz w:val="24"/>
          <w:szCs w:val="24"/>
        </w:rPr>
        <w:t>Terms of Reference (</w:t>
      </w:r>
      <w:proofErr w:type="spellStart"/>
      <w:r w:rsidRPr="00FF3189">
        <w:rPr>
          <w:rFonts w:eastAsia="Times New Roman" w:cstheme="minorHAnsi"/>
          <w:b/>
          <w:bCs/>
          <w:sz w:val="24"/>
          <w:szCs w:val="24"/>
        </w:rPr>
        <w:t>ToR</w:t>
      </w:r>
      <w:proofErr w:type="spellEnd"/>
      <w:r w:rsidRPr="00FF3189">
        <w:rPr>
          <w:rFonts w:eastAsia="Times New Roman" w:cstheme="minorHAnsi"/>
          <w:b/>
          <w:bCs/>
          <w:sz w:val="24"/>
          <w:szCs w:val="24"/>
        </w:rPr>
        <w:t xml:space="preserve">) for hiring consultant for </w:t>
      </w:r>
      <w:r w:rsidR="00464636" w:rsidRPr="00FF3189">
        <w:rPr>
          <w:rFonts w:eastAsia="Times New Roman" w:cstheme="minorHAnsi"/>
          <w:b/>
          <w:bCs/>
          <w:sz w:val="24"/>
          <w:szCs w:val="24"/>
        </w:rPr>
        <w:t>develop</w:t>
      </w:r>
      <w:r w:rsidR="000F1AD7" w:rsidRPr="00FF3189">
        <w:rPr>
          <w:rFonts w:eastAsia="Times New Roman" w:cstheme="minorHAnsi"/>
          <w:b/>
          <w:bCs/>
          <w:sz w:val="24"/>
          <w:szCs w:val="24"/>
        </w:rPr>
        <w:t>ing</w:t>
      </w:r>
      <w:r w:rsidR="00464636" w:rsidRPr="00FF3189">
        <w:rPr>
          <w:rFonts w:eastAsia="Times New Roman" w:cstheme="minorHAnsi"/>
          <w:b/>
          <w:bCs/>
          <w:sz w:val="24"/>
          <w:szCs w:val="24"/>
        </w:rPr>
        <w:t xml:space="preserve"> </w:t>
      </w:r>
      <w:r w:rsidR="000F1AD7" w:rsidRPr="00FF3189">
        <w:rPr>
          <w:rFonts w:eastAsia="Times New Roman" w:cstheme="minorHAnsi"/>
          <w:b/>
          <w:bCs/>
          <w:sz w:val="24"/>
          <w:szCs w:val="24"/>
        </w:rPr>
        <w:t>S</w:t>
      </w:r>
      <w:r w:rsidR="00464636" w:rsidRPr="00FF3189">
        <w:rPr>
          <w:rFonts w:eastAsia="Times New Roman" w:cstheme="minorHAnsi"/>
          <w:b/>
          <w:bCs/>
          <w:sz w:val="24"/>
          <w:szCs w:val="24"/>
        </w:rPr>
        <w:t xml:space="preserve">ession </w:t>
      </w:r>
      <w:r w:rsidRPr="00FF3189">
        <w:rPr>
          <w:rFonts w:eastAsia="Times New Roman" w:cstheme="minorHAnsi"/>
          <w:b/>
          <w:bCs/>
          <w:color w:val="1F1F1F"/>
          <w:sz w:val="24"/>
          <w:szCs w:val="24"/>
        </w:rPr>
        <w:t xml:space="preserve">Manual </w:t>
      </w:r>
      <w:r w:rsidR="000F1AD7" w:rsidRPr="00FF3189">
        <w:rPr>
          <w:rFonts w:eastAsia="Times New Roman" w:cstheme="minorHAnsi"/>
          <w:b/>
          <w:bCs/>
          <w:color w:val="1F1F1F"/>
          <w:sz w:val="24"/>
          <w:szCs w:val="24"/>
        </w:rPr>
        <w:t>on</w:t>
      </w:r>
      <w:r w:rsidRPr="00FF3189">
        <w:rPr>
          <w:rFonts w:eastAsia="Times New Roman" w:cstheme="minorHAnsi"/>
          <w:b/>
          <w:bCs/>
          <w:color w:val="1F1F1F"/>
          <w:sz w:val="24"/>
          <w:szCs w:val="24"/>
        </w:rPr>
        <w:t xml:space="preserve"> </w:t>
      </w:r>
      <w:r w:rsidR="000F1AD7" w:rsidRPr="00FF3189">
        <w:rPr>
          <w:rFonts w:eastAsia="Times New Roman" w:cstheme="minorHAnsi"/>
          <w:b/>
          <w:bCs/>
          <w:color w:val="1F1F1F"/>
          <w:sz w:val="24"/>
          <w:szCs w:val="24"/>
        </w:rPr>
        <w:t>C</w:t>
      </w:r>
      <w:r w:rsidR="00464636" w:rsidRPr="00FF3189">
        <w:rPr>
          <w:rFonts w:eastAsia="Times New Roman" w:cstheme="minorHAnsi"/>
          <w:b/>
          <w:bCs/>
          <w:color w:val="1F1F1F"/>
          <w:sz w:val="24"/>
          <w:szCs w:val="24"/>
        </w:rPr>
        <w:t xml:space="preserve">limate </w:t>
      </w:r>
      <w:r w:rsidR="000F1AD7" w:rsidRPr="00FF3189">
        <w:rPr>
          <w:rFonts w:eastAsia="Times New Roman" w:cstheme="minorHAnsi"/>
          <w:b/>
          <w:bCs/>
          <w:color w:val="1F1F1F"/>
          <w:sz w:val="24"/>
          <w:szCs w:val="24"/>
        </w:rPr>
        <w:t>C</w:t>
      </w:r>
      <w:r w:rsidR="00464636" w:rsidRPr="00FF3189">
        <w:rPr>
          <w:rFonts w:eastAsia="Times New Roman" w:cstheme="minorHAnsi"/>
          <w:b/>
          <w:bCs/>
          <w:color w:val="1F1F1F"/>
          <w:sz w:val="24"/>
          <w:szCs w:val="24"/>
        </w:rPr>
        <w:t xml:space="preserve">hange </w:t>
      </w:r>
      <w:r w:rsidR="000F1AD7" w:rsidRPr="00FF3189">
        <w:rPr>
          <w:rFonts w:eastAsia="Times New Roman" w:cstheme="minorHAnsi"/>
          <w:b/>
          <w:bCs/>
          <w:color w:val="1F1F1F"/>
          <w:sz w:val="24"/>
          <w:szCs w:val="24"/>
        </w:rPr>
        <w:t>A</w:t>
      </w:r>
      <w:r w:rsidR="00464636" w:rsidRPr="00FF3189">
        <w:rPr>
          <w:rFonts w:eastAsia="Times New Roman" w:cstheme="minorHAnsi"/>
          <w:b/>
          <w:bCs/>
          <w:color w:val="1F1F1F"/>
          <w:sz w:val="24"/>
          <w:szCs w:val="24"/>
        </w:rPr>
        <w:t xml:space="preserve">daptation and </w:t>
      </w:r>
      <w:r w:rsidRPr="00FF3189">
        <w:rPr>
          <w:rFonts w:eastAsia="Times New Roman" w:cstheme="minorHAnsi"/>
          <w:b/>
          <w:bCs/>
          <w:color w:val="1F1F1F"/>
          <w:sz w:val="24"/>
          <w:szCs w:val="24"/>
        </w:rPr>
        <w:t xml:space="preserve">Safe </w:t>
      </w:r>
      <w:r w:rsidR="000F1AD7" w:rsidRPr="00FF3189">
        <w:rPr>
          <w:rFonts w:eastAsia="Times New Roman" w:cstheme="minorHAnsi"/>
          <w:b/>
          <w:bCs/>
          <w:color w:val="1F1F1F"/>
          <w:sz w:val="24"/>
          <w:szCs w:val="24"/>
        </w:rPr>
        <w:t>D</w:t>
      </w:r>
      <w:r w:rsidR="00464636" w:rsidRPr="00FF3189">
        <w:rPr>
          <w:rFonts w:eastAsia="Times New Roman" w:cstheme="minorHAnsi"/>
          <w:b/>
          <w:bCs/>
          <w:color w:val="1F1F1F"/>
          <w:sz w:val="24"/>
          <w:szCs w:val="24"/>
        </w:rPr>
        <w:t xml:space="preserve">rinking </w:t>
      </w:r>
      <w:r w:rsidR="000F1AD7" w:rsidRPr="00FF3189">
        <w:rPr>
          <w:rFonts w:eastAsia="Times New Roman" w:cstheme="minorHAnsi"/>
          <w:b/>
          <w:bCs/>
          <w:color w:val="1F1F1F"/>
          <w:sz w:val="24"/>
          <w:szCs w:val="24"/>
        </w:rPr>
        <w:t>W</w:t>
      </w:r>
      <w:r w:rsidR="00464636" w:rsidRPr="00FF3189">
        <w:rPr>
          <w:rFonts w:eastAsia="Times New Roman" w:cstheme="minorHAnsi"/>
          <w:b/>
          <w:bCs/>
          <w:color w:val="1F1F1F"/>
          <w:sz w:val="24"/>
          <w:szCs w:val="24"/>
        </w:rPr>
        <w:t xml:space="preserve">ater </w:t>
      </w:r>
      <w:r w:rsidR="000F1AD7" w:rsidRPr="00FF3189">
        <w:rPr>
          <w:rFonts w:eastAsia="Times New Roman" w:cstheme="minorHAnsi"/>
          <w:b/>
          <w:bCs/>
          <w:color w:val="1F1F1F"/>
          <w:sz w:val="24"/>
          <w:szCs w:val="24"/>
        </w:rPr>
        <w:t>M</w:t>
      </w:r>
      <w:r w:rsidR="00464636" w:rsidRPr="00FF3189">
        <w:rPr>
          <w:rFonts w:eastAsia="Times New Roman" w:cstheme="minorHAnsi"/>
          <w:b/>
          <w:bCs/>
          <w:color w:val="1F1F1F"/>
          <w:sz w:val="24"/>
          <w:szCs w:val="24"/>
        </w:rPr>
        <w:t xml:space="preserve">anagement </w:t>
      </w:r>
      <w:r w:rsidR="000F1AD7" w:rsidRPr="00FF3189">
        <w:rPr>
          <w:rFonts w:eastAsia="Times New Roman" w:cstheme="minorHAnsi"/>
          <w:b/>
          <w:bCs/>
          <w:color w:val="1F1F1F"/>
          <w:sz w:val="24"/>
          <w:szCs w:val="24"/>
        </w:rPr>
        <w:t>G</w:t>
      </w:r>
      <w:r w:rsidR="00464636" w:rsidRPr="00FF3189">
        <w:rPr>
          <w:rFonts w:eastAsia="Times New Roman" w:cstheme="minorHAnsi"/>
          <w:b/>
          <w:bCs/>
          <w:color w:val="1F1F1F"/>
          <w:sz w:val="24"/>
          <w:szCs w:val="24"/>
        </w:rPr>
        <w:t>uideline</w:t>
      </w:r>
    </w:p>
    <w:p w14:paraId="057390EC" w14:textId="77777777" w:rsidR="00464636" w:rsidRPr="00FF3189" w:rsidRDefault="00464636" w:rsidP="000B1745">
      <w:pPr>
        <w:shd w:val="clear" w:color="auto" w:fill="FFFFFF"/>
        <w:spacing w:after="0" w:line="276" w:lineRule="auto"/>
        <w:rPr>
          <w:rFonts w:eastAsia="Times New Roman" w:cstheme="minorHAnsi"/>
          <w:color w:val="1F1F1F"/>
          <w:sz w:val="24"/>
          <w:szCs w:val="24"/>
        </w:rPr>
      </w:pPr>
    </w:p>
    <w:p w14:paraId="3C8BCAEE" w14:textId="77777777" w:rsidR="00BC1FA7" w:rsidRPr="00FF3189" w:rsidRDefault="00BC1FA7" w:rsidP="000B1745">
      <w:pPr>
        <w:spacing w:after="0" w:line="276" w:lineRule="auto"/>
        <w:rPr>
          <w:rFonts w:eastAsia="Times New Roman" w:cstheme="minorHAnsi"/>
          <w:b/>
          <w:bCs/>
          <w:sz w:val="24"/>
          <w:szCs w:val="24"/>
        </w:rPr>
      </w:pPr>
      <w:r w:rsidRPr="00FF3189">
        <w:rPr>
          <w:rFonts w:eastAsia="Times New Roman" w:cstheme="minorHAnsi"/>
          <w:b/>
          <w:bCs/>
          <w:sz w:val="24"/>
          <w:szCs w:val="24"/>
        </w:rPr>
        <w:t>Introduction:</w:t>
      </w:r>
    </w:p>
    <w:p w14:paraId="5968E05A" w14:textId="77777777" w:rsidR="00357C77" w:rsidRPr="00FF3189" w:rsidRDefault="00BC1FA7" w:rsidP="00357C77">
      <w:pPr>
        <w:spacing w:after="0" w:line="276" w:lineRule="auto"/>
        <w:jc w:val="both"/>
        <w:rPr>
          <w:rFonts w:eastAsia="Calibri" w:cstheme="minorHAnsi"/>
          <w:sz w:val="24"/>
          <w:szCs w:val="24"/>
        </w:rPr>
      </w:pPr>
      <w:proofErr w:type="spellStart"/>
      <w:r w:rsidRPr="00FF3189">
        <w:rPr>
          <w:rFonts w:eastAsia="Calibri" w:cstheme="minorHAnsi"/>
          <w:sz w:val="24"/>
          <w:szCs w:val="24"/>
        </w:rPr>
        <w:t>Uttaran</w:t>
      </w:r>
      <w:proofErr w:type="spellEnd"/>
      <w:r w:rsidRPr="00FF3189">
        <w:rPr>
          <w:rFonts w:eastAsia="Calibri" w:cstheme="minorHAnsi"/>
          <w:sz w:val="24"/>
          <w:szCs w:val="24"/>
        </w:rPr>
        <w:t xml:space="preserve"> has been working in the area for nearly 40 years, progressively assisting people to escape poverty by strengthening their resilience. </w:t>
      </w:r>
      <w:proofErr w:type="spellStart"/>
      <w:r w:rsidRPr="00FF3189">
        <w:rPr>
          <w:rFonts w:eastAsia="Calibri" w:cstheme="minorHAnsi"/>
          <w:sz w:val="24"/>
          <w:szCs w:val="24"/>
        </w:rPr>
        <w:t>Uttaran’s</w:t>
      </w:r>
      <w:proofErr w:type="spellEnd"/>
      <w:r w:rsidRPr="00FF3189">
        <w:rPr>
          <w:rFonts w:eastAsia="Calibri" w:cstheme="minorHAnsi"/>
          <w:sz w:val="24"/>
          <w:szCs w:val="24"/>
        </w:rPr>
        <w:t xml:space="preserve"> vast experience and evidence have revealed that the key objective should be to ensure resilience for disadvantaged climate-change-impacted communities by addressing people's specific, contextual vulnerabilities. </w:t>
      </w:r>
    </w:p>
    <w:p w14:paraId="59F4D66A" w14:textId="27839D5E" w:rsidR="00BC1FA7" w:rsidRPr="00FF3189" w:rsidRDefault="00BC1FA7" w:rsidP="00357C77">
      <w:pPr>
        <w:shd w:val="clear" w:color="auto" w:fill="FFFFFF"/>
        <w:spacing w:after="0" w:line="276" w:lineRule="auto"/>
        <w:jc w:val="both"/>
        <w:rPr>
          <w:rFonts w:eastAsia="Times New Roman" w:cstheme="minorHAnsi"/>
          <w:color w:val="1F1F1F"/>
          <w:sz w:val="24"/>
          <w:szCs w:val="24"/>
        </w:rPr>
      </w:pPr>
      <w:proofErr w:type="spellStart"/>
      <w:r w:rsidRPr="00FF3189">
        <w:rPr>
          <w:rFonts w:eastAsia="Calibri" w:cstheme="minorHAnsi"/>
          <w:sz w:val="24"/>
          <w:szCs w:val="24"/>
        </w:rPr>
        <w:t>Uttaran</w:t>
      </w:r>
      <w:proofErr w:type="spellEnd"/>
      <w:r w:rsidRPr="00FF3189">
        <w:rPr>
          <w:rFonts w:eastAsia="Calibri" w:cstheme="minorHAnsi"/>
          <w:sz w:val="24"/>
          <w:szCs w:val="24"/>
        </w:rPr>
        <w:t xml:space="preserve"> is currently implementing a project titled </w:t>
      </w:r>
      <w:r w:rsidR="00357C77" w:rsidRPr="00FF3189">
        <w:rPr>
          <w:rFonts w:eastAsia="Calibri" w:cstheme="minorHAnsi"/>
          <w:b/>
          <w:bCs/>
          <w:sz w:val="24"/>
          <w:szCs w:val="24"/>
        </w:rPr>
        <w:t xml:space="preserve">Piloting Safe Water Management System for Climate Affected Families in </w:t>
      </w:r>
      <w:proofErr w:type="spellStart"/>
      <w:r w:rsidR="00357C77" w:rsidRPr="00FF3189">
        <w:rPr>
          <w:rFonts w:eastAsia="Calibri" w:cstheme="minorHAnsi"/>
          <w:b/>
          <w:bCs/>
          <w:sz w:val="24"/>
          <w:szCs w:val="24"/>
        </w:rPr>
        <w:t>Satkhira</w:t>
      </w:r>
      <w:proofErr w:type="spellEnd"/>
      <w:r w:rsidR="00357C77" w:rsidRPr="00FF3189">
        <w:rPr>
          <w:rFonts w:eastAsia="Calibri" w:cstheme="minorHAnsi"/>
          <w:sz w:val="24"/>
          <w:szCs w:val="24"/>
        </w:rPr>
        <w:t xml:space="preserve"> </w:t>
      </w:r>
      <w:r w:rsidR="009E2E61" w:rsidRPr="00FF3189">
        <w:rPr>
          <w:rFonts w:eastAsia="Calibri" w:cstheme="minorHAnsi"/>
          <w:sz w:val="24"/>
          <w:szCs w:val="24"/>
        </w:rPr>
        <w:t xml:space="preserve">Covering </w:t>
      </w:r>
      <w:proofErr w:type="spellStart"/>
      <w:r w:rsidR="00464636" w:rsidRPr="00FF3189">
        <w:rPr>
          <w:rFonts w:eastAsia="Calibri" w:cstheme="minorHAnsi"/>
          <w:sz w:val="24"/>
          <w:szCs w:val="24"/>
        </w:rPr>
        <w:t>Upazilla</w:t>
      </w:r>
      <w:r w:rsidR="000B1745" w:rsidRPr="00FF3189">
        <w:rPr>
          <w:rFonts w:eastAsia="Calibri" w:cstheme="minorHAnsi"/>
          <w:sz w:val="24"/>
          <w:szCs w:val="24"/>
        </w:rPr>
        <w:t>s</w:t>
      </w:r>
      <w:proofErr w:type="spellEnd"/>
      <w:r w:rsidR="00EA5669" w:rsidRPr="00FF3189">
        <w:rPr>
          <w:rFonts w:eastAsia="Calibri" w:cstheme="minorHAnsi"/>
          <w:sz w:val="24"/>
          <w:szCs w:val="24"/>
        </w:rPr>
        <w:t xml:space="preserve"> </w:t>
      </w:r>
      <w:r w:rsidR="009E2E61" w:rsidRPr="00FF3189">
        <w:rPr>
          <w:rFonts w:eastAsia="Calibri" w:cstheme="minorHAnsi"/>
          <w:sz w:val="24"/>
          <w:szCs w:val="24"/>
        </w:rPr>
        <w:t>are</w:t>
      </w:r>
      <w:r w:rsidR="000B1745" w:rsidRPr="00FF3189">
        <w:rPr>
          <w:rFonts w:eastAsia="Calibri" w:cstheme="minorHAnsi"/>
          <w:sz w:val="24"/>
          <w:szCs w:val="24"/>
        </w:rPr>
        <w:t xml:space="preserve"> </w:t>
      </w:r>
      <w:proofErr w:type="spellStart"/>
      <w:r w:rsidR="00EA5669" w:rsidRPr="00FF3189">
        <w:rPr>
          <w:rFonts w:eastAsia="Calibri" w:cstheme="minorHAnsi"/>
          <w:sz w:val="24"/>
          <w:szCs w:val="24"/>
        </w:rPr>
        <w:t>Assasuni</w:t>
      </w:r>
      <w:proofErr w:type="spellEnd"/>
      <w:r w:rsidR="00EA5669" w:rsidRPr="00FF3189">
        <w:rPr>
          <w:rFonts w:eastAsia="Calibri" w:cstheme="minorHAnsi"/>
          <w:sz w:val="24"/>
          <w:szCs w:val="24"/>
        </w:rPr>
        <w:t xml:space="preserve"> and </w:t>
      </w:r>
      <w:proofErr w:type="spellStart"/>
      <w:r w:rsidR="00EA5669" w:rsidRPr="00FF3189">
        <w:rPr>
          <w:rFonts w:eastAsia="Calibri" w:cstheme="minorHAnsi"/>
          <w:sz w:val="24"/>
          <w:szCs w:val="24"/>
        </w:rPr>
        <w:t>Satkhira</w:t>
      </w:r>
      <w:proofErr w:type="spellEnd"/>
      <w:r w:rsidR="00EA5669" w:rsidRPr="00FF3189">
        <w:rPr>
          <w:rFonts w:eastAsia="Calibri" w:cstheme="minorHAnsi"/>
          <w:sz w:val="24"/>
          <w:szCs w:val="24"/>
        </w:rPr>
        <w:t xml:space="preserve"> Sadar</w:t>
      </w:r>
      <w:r w:rsidR="000B1745" w:rsidRPr="00FF3189">
        <w:rPr>
          <w:rFonts w:eastAsia="Calibri" w:cstheme="minorHAnsi"/>
          <w:sz w:val="24"/>
          <w:szCs w:val="24"/>
        </w:rPr>
        <w:t>,</w:t>
      </w:r>
      <w:r w:rsidR="00EA5669" w:rsidRPr="00FF3189">
        <w:rPr>
          <w:rFonts w:eastAsia="Calibri" w:cstheme="minorHAnsi"/>
          <w:sz w:val="24"/>
          <w:szCs w:val="24"/>
        </w:rPr>
        <w:t xml:space="preserve"> supported by Save the Children. </w:t>
      </w:r>
      <w:r w:rsidR="009E6133" w:rsidRPr="00FF3189">
        <w:rPr>
          <w:rFonts w:eastAsia="Calibri" w:cstheme="minorHAnsi"/>
          <w:sz w:val="24"/>
          <w:szCs w:val="24"/>
        </w:rPr>
        <w:t xml:space="preserve">The objective of this project is to provide 40000 people in 10 communities with access to clean water for domestic and drinking purposes. </w:t>
      </w:r>
      <w:r w:rsidR="00561D47" w:rsidRPr="00FF3189">
        <w:rPr>
          <w:rFonts w:eastAsia="Calibri" w:cstheme="minorHAnsi"/>
          <w:sz w:val="24"/>
          <w:szCs w:val="24"/>
        </w:rPr>
        <w:t>Using locally recognized techniques, this initiative also aims to restore surface water and establish clean water sources for the communities. The major objective is to create an efficient water management system with the active involvement of local communities, particularly the water management committee</w:t>
      </w:r>
      <w:r w:rsidR="00DE2183" w:rsidRPr="00FF3189">
        <w:rPr>
          <w:rFonts w:eastAsia="Calibri" w:cstheme="minorHAnsi"/>
          <w:sz w:val="24"/>
          <w:szCs w:val="24"/>
        </w:rPr>
        <w:t>s</w:t>
      </w:r>
      <w:r w:rsidR="00561D47" w:rsidRPr="00FF3189">
        <w:rPr>
          <w:rFonts w:eastAsia="Calibri" w:cstheme="minorHAnsi"/>
          <w:sz w:val="24"/>
          <w:szCs w:val="24"/>
        </w:rPr>
        <w:t>, women user group</w:t>
      </w:r>
      <w:r w:rsidR="00DE2183" w:rsidRPr="00FF3189">
        <w:rPr>
          <w:rFonts w:eastAsia="Calibri" w:cstheme="minorHAnsi"/>
          <w:sz w:val="24"/>
          <w:szCs w:val="24"/>
        </w:rPr>
        <w:t>s</w:t>
      </w:r>
      <w:r w:rsidR="00561D47" w:rsidRPr="00FF3189">
        <w:rPr>
          <w:rFonts w:eastAsia="Calibri" w:cstheme="minorHAnsi"/>
          <w:sz w:val="24"/>
          <w:szCs w:val="24"/>
        </w:rPr>
        <w:t>, you</w:t>
      </w:r>
      <w:r w:rsidR="00DE2183" w:rsidRPr="00FF3189">
        <w:rPr>
          <w:rFonts w:eastAsia="Calibri" w:cstheme="minorHAnsi"/>
          <w:sz w:val="24"/>
          <w:szCs w:val="24"/>
        </w:rPr>
        <w:t>th</w:t>
      </w:r>
      <w:r w:rsidR="00561D47" w:rsidRPr="00FF3189">
        <w:rPr>
          <w:rFonts w:eastAsia="Calibri" w:cstheme="minorHAnsi"/>
          <w:sz w:val="24"/>
          <w:szCs w:val="24"/>
        </w:rPr>
        <w:t xml:space="preserve"> and local actors. </w:t>
      </w:r>
      <w:r w:rsidR="009E6133" w:rsidRPr="00FF3189">
        <w:rPr>
          <w:rFonts w:eastAsia="Calibri" w:cstheme="minorHAnsi"/>
          <w:sz w:val="24"/>
          <w:szCs w:val="24"/>
        </w:rPr>
        <w:t xml:space="preserve">For this project, </w:t>
      </w:r>
      <w:proofErr w:type="spellStart"/>
      <w:r w:rsidRPr="00FF3189">
        <w:rPr>
          <w:rFonts w:eastAsia="Calibri" w:cstheme="minorHAnsi"/>
          <w:sz w:val="24"/>
          <w:szCs w:val="24"/>
        </w:rPr>
        <w:t>Uttaran</w:t>
      </w:r>
      <w:proofErr w:type="spellEnd"/>
      <w:r w:rsidRPr="00FF3189">
        <w:rPr>
          <w:rFonts w:eastAsia="Calibri" w:cstheme="minorHAnsi"/>
          <w:sz w:val="24"/>
          <w:szCs w:val="24"/>
        </w:rPr>
        <w:t xml:space="preserve"> is looking for a</w:t>
      </w:r>
      <w:r w:rsidR="009E6133" w:rsidRPr="00FF3189">
        <w:rPr>
          <w:rFonts w:eastAsia="Calibri" w:cstheme="minorHAnsi"/>
          <w:sz w:val="24"/>
          <w:szCs w:val="24"/>
        </w:rPr>
        <w:t>n</w:t>
      </w:r>
      <w:r w:rsidRPr="00FF3189">
        <w:rPr>
          <w:rFonts w:eastAsia="Calibri" w:cstheme="minorHAnsi"/>
          <w:sz w:val="24"/>
          <w:szCs w:val="24"/>
        </w:rPr>
        <w:t xml:space="preserve"> </w:t>
      </w:r>
      <w:r w:rsidR="00464636" w:rsidRPr="00FF3189">
        <w:rPr>
          <w:rFonts w:eastAsia="Calibri" w:cstheme="minorHAnsi"/>
          <w:sz w:val="24"/>
          <w:szCs w:val="24"/>
        </w:rPr>
        <w:t xml:space="preserve">individual </w:t>
      </w:r>
      <w:r w:rsidRPr="00FF3189">
        <w:rPr>
          <w:rFonts w:eastAsia="Calibri" w:cstheme="minorHAnsi"/>
          <w:sz w:val="24"/>
          <w:szCs w:val="24"/>
        </w:rPr>
        <w:t>consultant</w:t>
      </w:r>
      <w:r w:rsidR="00EA5669" w:rsidRPr="00FF3189">
        <w:rPr>
          <w:rFonts w:eastAsia="Calibri" w:cstheme="minorHAnsi"/>
          <w:sz w:val="24"/>
          <w:szCs w:val="24"/>
        </w:rPr>
        <w:t xml:space="preserve"> </w:t>
      </w:r>
      <w:r w:rsidR="00464636" w:rsidRPr="00FF3189">
        <w:rPr>
          <w:rFonts w:eastAsia="Calibri" w:cstheme="minorHAnsi"/>
          <w:sz w:val="24"/>
          <w:szCs w:val="24"/>
        </w:rPr>
        <w:t xml:space="preserve">to develop session </w:t>
      </w:r>
      <w:r w:rsidR="00004908" w:rsidRPr="00FF3189">
        <w:rPr>
          <w:rFonts w:eastAsia="Calibri" w:cstheme="minorHAnsi"/>
          <w:sz w:val="24"/>
          <w:szCs w:val="24"/>
        </w:rPr>
        <w:t>m</w:t>
      </w:r>
      <w:r w:rsidR="00464636" w:rsidRPr="00FF3189">
        <w:rPr>
          <w:rFonts w:eastAsia="Calibri" w:cstheme="minorHAnsi"/>
          <w:sz w:val="24"/>
          <w:szCs w:val="24"/>
        </w:rPr>
        <w:t>anual for climate change adaptation and Safe drinking water management</w:t>
      </w:r>
      <w:r w:rsidR="00EA5669" w:rsidRPr="00FF3189">
        <w:rPr>
          <w:rFonts w:eastAsia="Calibri" w:cstheme="minorHAnsi"/>
          <w:sz w:val="24"/>
          <w:szCs w:val="24"/>
        </w:rPr>
        <w:t>.</w:t>
      </w:r>
      <w:r w:rsidR="00464636" w:rsidRPr="00FF3189">
        <w:rPr>
          <w:rFonts w:eastAsia="Calibri" w:cstheme="minorHAnsi"/>
          <w:sz w:val="24"/>
          <w:szCs w:val="24"/>
        </w:rPr>
        <w:t xml:space="preserve"> </w:t>
      </w:r>
      <w:r w:rsidR="00DE37C6" w:rsidRPr="00FF3189">
        <w:rPr>
          <w:rFonts w:eastAsia="Calibri" w:cstheme="minorHAnsi"/>
          <w:sz w:val="24"/>
          <w:szCs w:val="24"/>
        </w:rPr>
        <w:t>To provide local stakeholders and community-based groups guidance on safe drinking water management and climate change adaptation, this manual</w:t>
      </w:r>
      <w:r w:rsidR="00DE37C6" w:rsidRPr="00FF3189">
        <w:rPr>
          <w:rFonts w:eastAsia="Times New Roman" w:cstheme="minorHAnsi"/>
          <w:color w:val="1F1F1F"/>
          <w:sz w:val="24"/>
          <w:szCs w:val="24"/>
        </w:rPr>
        <w:t>/guideline will be developed as part of community capacity-building initiatives.</w:t>
      </w:r>
    </w:p>
    <w:p w14:paraId="5422DDC4" w14:textId="77777777" w:rsidR="00464636" w:rsidRPr="00FF3189" w:rsidRDefault="00464636" w:rsidP="000B1745">
      <w:pPr>
        <w:spacing w:after="0" w:line="276" w:lineRule="auto"/>
        <w:jc w:val="both"/>
        <w:rPr>
          <w:rFonts w:eastAsia="Calibri" w:cstheme="minorHAnsi"/>
          <w:sz w:val="24"/>
          <w:szCs w:val="24"/>
        </w:rPr>
      </w:pPr>
    </w:p>
    <w:p w14:paraId="37C962A5" w14:textId="45B69BFB" w:rsidR="00BC1FA7" w:rsidRPr="00FF3189" w:rsidRDefault="00BC1FA7" w:rsidP="000B1745">
      <w:pPr>
        <w:shd w:val="clear" w:color="auto" w:fill="FFFFFF"/>
        <w:spacing w:after="0" w:line="276" w:lineRule="auto"/>
        <w:rPr>
          <w:rFonts w:eastAsia="Times New Roman" w:cstheme="minorHAnsi"/>
          <w:b/>
          <w:bCs/>
          <w:color w:val="1F1F1F"/>
          <w:sz w:val="24"/>
          <w:szCs w:val="24"/>
        </w:rPr>
      </w:pPr>
      <w:r w:rsidRPr="00FF3189">
        <w:rPr>
          <w:rFonts w:eastAsia="Times New Roman" w:cstheme="minorHAnsi"/>
          <w:b/>
          <w:bCs/>
          <w:color w:val="1F1F1F"/>
          <w:sz w:val="24"/>
          <w:szCs w:val="24"/>
        </w:rPr>
        <w:t>Objectives</w:t>
      </w:r>
      <w:r w:rsidR="002535E3" w:rsidRPr="00FF3189">
        <w:rPr>
          <w:rFonts w:eastAsia="Times New Roman" w:cstheme="minorHAnsi"/>
          <w:b/>
          <w:bCs/>
          <w:color w:val="1F1F1F"/>
          <w:sz w:val="24"/>
          <w:szCs w:val="24"/>
        </w:rPr>
        <w:t xml:space="preserve"> of the assignment</w:t>
      </w:r>
      <w:r w:rsidR="000F1AD7" w:rsidRPr="00FF3189">
        <w:rPr>
          <w:rFonts w:eastAsia="Times New Roman" w:cstheme="minorHAnsi"/>
          <w:b/>
          <w:bCs/>
          <w:color w:val="1F1F1F"/>
          <w:sz w:val="24"/>
          <w:szCs w:val="24"/>
        </w:rPr>
        <w:t>:</w:t>
      </w:r>
    </w:p>
    <w:p w14:paraId="4BD4F9F7" w14:textId="0D920E62" w:rsidR="009E6133" w:rsidRPr="00FF3189" w:rsidRDefault="00C904B1" w:rsidP="000B1745">
      <w:p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The objective of this consultancy is to develop comprehensive </w:t>
      </w:r>
      <w:r w:rsidR="00A24835" w:rsidRPr="00FF3189">
        <w:rPr>
          <w:rFonts w:eastAsia="Times New Roman" w:cstheme="minorHAnsi"/>
          <w:color w:val="1F1F1F"/>
          <w:sz w:val="24"/>
          <w:szCs w:val="24"/>
        </w:rPr>
        <w:t>s</w:t>
      </w:r>
      <w:r w:rsidRPr="00FF3189">
        <w:rPr>
          <w:rFonts w:eastAsia="Times New Roman" w:cstheme="minorHAnsi"/>
          <w:color w:val="1F1F1F"/>
          <w:sz w:val="24"/>
          <w:szCs w:val="24"/>
        </w:rPr>
        <w:t>ession guideline for Climate Change Adaptation and Safe Drinking Water Management. The guideline will serve as essential guiding document for training programs aimed at building capacity and enhancing knowledge of water management committee, women user group, young people and local actors in the areas of climate change adaptation and safe drinking water management.</w:t>
      </w:r>
    </w:p>
    <w:p w14:paraId="7AB30BA3" w14:textId="77777777" w:rsidR="000F1AD7" w:rsidRPr="00FF3189" w:rsidRDefault="000F1AD7" w:rsidP="000B1745">
      <w:pPr>
        <w:shd w:val="clear" w:color="auto" w:fill="FFFFFF"/>
        <w:spacing w:after="0" w:line="276" w:lineRule="auto"/>
        <w:rPr>
          <w:rFonts w:eastAsia="Times New Roman" w:cstheme="minorHAnsi"/>
          <w:color w:val="1F1F1F"/>
          <w:sz w:val="24"/>
          <w:szCs w:val="24"/>
        </w:rPr>
      </w:pPr>
    </w:p>
    <w:p w14:paraId="534D3020" w14:textId="2267CDB5" w:rsidR="00BC1FA7" w:rsidRPr="00FF3189" w:rsidRDefault="00BC1FA7" w:rsidP="000B1745">
      <w:pPr>
        <w:shd w:val="clear" w:color="auto" w:fill="FFFFFF"/>
        <w:spacing w:after="0" w:line="276" w:lineRule="auto"/>
        <w:rPr>
          <w:rFonts w:eastAsia="Times New Roman" w:cstheme="minorHAnsi"/>
          <w:b/>
          <w:bCs/>
          <w:color w:val="1F1F1F"/>
          <w:sz w:val="24"/>
          <w:szCs w:val="24"/>
        </w:rPr>
      </w:pPr>
      <w:r w:rsidRPr="00FF3189">
        <w:rPr>
          <w:rFonts w:eastAsia="Times New Roman" w:cstheme="minorHAnsi"/>
          <w:b/>
          <w:bCs/>
          <w:color w:val="1F1F1F"/>
          <w:sz w:val="24"/>
          <w:szCs w:val="24"/>
        </w:rPr>
        <w:t>Scope of Work</w:t>
      </w:r>
      <w:r w:rsidR="009E2E61" w:rsidRPr="00FF3189">
        <w:rPr>
          <w:rFonts w:eastAsia="Times New Roman" w:cstheme="minorHAnsi"/>
          <w:b/>
          <w:bCs/>
          <w:color w:val="1F1F1F"/>
          <w:sz w:val="24"/>
          <w:szCs w:val="24"/>
        </w:rPr>
        <w:t xml:space="preserve"> and working areas</w:t>
      </w:r>
    </w:p>
    <w:p w14:paraId="533C0DF8" w14:textId="77777777" w:rsidR="00BC1FA7" w:rsidRPr="00FF3189" w:rsidRDefault="00BC1FA7" w:rsidP="000B1745">
      <w:pPr>
        <w:shd w:val="clear" w:color="auto" w:fill="FFFFFF"/>
        <w:spacing w:after="0" w:line="276" w:lineRule="auto"/>
        <w:rPr>
          <w:rFonts w:eastAsia="Times New Roman" w:cstheme="minorHAnsi"/>
          <w:color w:val="1F1F1F"/>
          <w:sz w:val="24"/>
          <w:szCs w:val="24"/>
        </w:rPr>
      </w:pPr>
      <w:r w:rsidRPr="00FF3189">
        <w:rPr>
          <w:rFonts w:eastAsia="Times New Roman" w:cstheme="minorHAnsi"/>
          <w:color w:val="1F1F1F"/>
          <w:sz w:val="24"/>
          <w:szCs w:val="24"/>
        </w:rPr>
        <w:t>The consultant will be responsible for the following tasks:</w:t>
      </w:r>
    </w:p>
    <w:p w14:paraId="55E5EBC1" w14:textId="5F5C6A7B" w:rsidR="00DD4582" w:rsidRPr="00FF3189" w:rsidRDefault="00597C94" w:rsidP="000B1745">
      <w:pPr>
        <w:numPr>
          <w:ilvl w:val="0"/>
          <w:numId w:val="2"/>
        </w:numPr>
        <w:spacing w:after="0" w:line="276" w:lineRule="auto"/>
        <w:jc w:val="both"/>
        <w:rPr>
          <w:rFonts w:eastAsia="Times New Roman" w:cstheme="minorHAnsi"/>
          <w:sz w:val="24"/>
          <w:szCs w:val="24"/>
        </w:rPr>
      </w:pPr>
      <w:r w:rsidRPr="00FF3189">
        <w:rPr>
          <w:rFonts w:eastAsia="Times New Roman" w:cstheme="minorHAnsi"/>
          <w:color w:val="1F1F1F"/>
          <w:sz w:val="24"/>
          <w:szCs w:val="24"/>
        </w:rPr>
        <w:t xml:space="preserve">Develop a </w:t>
      </w:r>
      <w:r w:rsidR="00A24835" w:rsidRPr="00FF3189">
        <w:rPr>
          <w:rFonts w:eastAsia="Times New Roman" w:cstheme="minorHAnsi"/>
          <w:color w:val="1F1F1F"/>
          <w:sz w:val="24"/>
          <w:szCs w:val="24"/>
        </w:rPr>
        <w:t>session guideline and d</w:t>
      </w:r>
      <w:r w:rsidR="00FE76CA" w:rsidRPr="00FF3189">
        <w:rPr>
          <w:rFonts w:eastAsia="Times New Roman" w:cstheme="minorHAnsi"/>
          <w:color w:val="1F1F1F"/>
          <w:sz w:val="24"/>
          <w:szCs w:val="24"/>
        </w:rPr>
        <w:t xml:space="preserve">ivide </w:t>
      </w:r>
      <w:r w:rsidR="00A24835" w:rsidRPr="00FF3189">
        <w:rPr>
          <w:rFonts w:eastAsia="Times New Roman" w:cstheme="minorHAnsi"/>
          <w:color w:val="1F1F1F"/>
          <w:sz w:val="24"/>
          <w:szCs w:val="24"/>
        </w:rPr>
        <w:t>it</w:t>
      </w:r>
      <w:r w:rsidR="00FE76CA" w:rsidRPr="00FF3189">
        <w:rPr>
          <w:rFonts w:eastAsia="Times New Roman" w:cstheme="minorHAnsi"/>
          <w:color w:val="1F1F1F"/>
          <w:sz w:val="24"/>
          <w:szCs w:val="24"/>
        </w:rPr>
        <w:t xml:space="preserve"> into two sections. The first will address adaptation to climate change, taking into account the vulnerabilities of coastal areas. It will cover five or six different areas, including the basics of climate change, adaptation to climate change, vulnerabilities, the impact of climate change in coastal districts, potential adaptation options, and a description of the options. As much as possible, we advise using data and facts, case studies of good practices, and examples. The second section will </w:t>
      </w:r>
      <w:r w:rsidR="00FE76CA" w:rsidRPr="00FF3189">
        <w:rPr>
          <w:rFonts w:eastAsia="Times New Roman" w:cstheme="minorHAnsi"/>
          <w:color w:val="1F1F1F"/>
          <w:sz w:val="24"/>
          <w:szCs w:val="24"/>
        </w:rPr>
        <w:lastRenderedPageBreak/>
        <w:t xml:space="preserve">address the safe drinking water management system of coastal districts and cover six to seven different areas, including the crisis of safe drinking water in the coastal districts, sources of safe drinking water, surface water management, water safety plan, local and available techniques of safe drinking water, such as rainwater harvesting, groundwater treatment, desalination, </w:t>
      </w:r>
      <w:r w:rsidR="00657444" w:rsidRPr="00FF3189">
        <w:rPr>
          <w:rFonts w:eastAsia="Times New Roman" w:cstheme="minorHAnsi"/>
          <w:color w:val="1F1F1F"/>
          <w:sz w:val="24"/>
          <w:szCs w:val="24"/>
        </w:rPr>
        <w:t xml:space="preserve">Surface water treatment by </w:t>
      </w:r>
      <w:r w:rsidR="00FE76CA" w:rsidRPr="00FF3189">
        <w:rPr>
          <w:rFonts w:eastAsia="Times New Roman" w:cstheme="minorHAnsi"/>
          <w:color w:val="1F1F1F"/>
          <w:sz w:val="24"/>
          <w:szCs w:val="24"/>
        </w:rPr>
        <w:t xml:space="preserve">PSF, etc., and incorporate nature-based solutions. It will also set guidelines for local government and local committees regarding safe water management systems in line with government policy. </w:t>
      </w:r>
      <w:r w:rsidR="00717A32" w:rsidRPr="00FF3189">
        <w:rPr>
          <w:rFonts w:eastAsia="Times New Roman" w:cstheme="minorHAnsi"/>
          <w:sz w:val="24"/>
          <w:szCs w:val="24"/>
        </w:rPr>
        <w:t xml:space="preserve">The documents will be </w:t>
      </w:r>
      <w:r w:rsidR="00DD4582" w:rsidRPr="00FF3189">
        <w:rPr>
          <w:rFonts w:eastAsia="Times New Roman" w:cstheme="minorHAnsi"/>
          <w:sz w:val="24"/>
          <w:szCs w:val="24"/>
        </w:rPr>
        <w:t>an end-user-centric module with customized and tailor-made component specific messaging.</w:t>
      </w:r>
      <w:r w:rsidR="00717A32" w:rsidRPr="00FF3189">
        <w:rPr>
          <w:rFonts w:eastAsia="Times New Roman" w:cstheme="minorHAnsi"/>
          <w:sz w:val="24"/>
          <w:szCs w:val="24"/>
        </w:rPr>
        <w:t xml:space="preserve"> the documents should be developed in a structured and logical manner. </w:t>
      </w:r>
      <w:r w:rsidR="00DE2183" w:rsidRPr="00FF3189">
        <w:rPr>
          <w:rFonts w:eastAsia="Times New Roman" w:cstheme="minorHAnsi"/>
          <w:sz w:val="24"/>
          <w:szCs w:val="24"/>
        </w:rPr>
        <w:t>The consultant</w:t>
      </w:r>
      <w:r w:rsidR="00717A32" w:rsidRPr="00FF3189">
        <w:rPr>
          <w:rFonts w:eastAsia="Times New Roman" w:cstheme="minorHAnsi"/>
          <w:sz w:val="24"/>
          <w:szCs w:val="24"/>
        </w:rPr>
        <w:t xml:space="preserve"> should outline the learning objectives, create an agenda, and design the content flow.</w:t>
      </w:r>
    </w:p>
    <w:p w14:paraId="3F3417D8" w14:textId="5B071322" w:rsidR="00A24835" w:rsidRPr="00FF3189" w:rsidRDefault="00A24835" w:rsidP="000B1745">
      <w:pPr>
        <w:numPr>
          <w:ilvl w:val="0"/>
          <w:numId w:val="2"/>
        </w:numPr>
        <w:shd w:val="clear" w:color="auto" w:fill="FFFFFF"/>
        <w:spacing w:after="0" w:line="276" w:lineRule="auto"/>
        <w:jc w:val="both"/>
        <w:rPr>
          <w:rFonts w:eastAsia="Times New Roman" w:cstheme="minorHAnsi"/>
          <w:sz w:val="24"/>
          <w:szCs w:val="24"/>
        </w:rPr>
      </w:pPr>
      <w:r w:rsidRPr="00FF3189">
        <w:rPr>
          <w:rFonts w:eastAsia="Times New Roman" w:cstheme="minorHAnsi"/>
          <w:color w:val="1F1F1F"/>
          <w:sz w:val="24"/>
          <w:szCs w:val="24"/>
        </w:rPr>
        <w:t>Conduct a participatory need assessment to understand the specific water, sanitation, and hygiene (WASH) challenges</w:t>
      </w:r>
      <w:r w:rsidR="00657444" w:rsidRPr="00FF3189">
        <w:rPr>
          <w:rFonts w:eastAsia="Times New Roman" w:cstheme="minorHAnsi"/>
          <w:color w:val="1F1F1F"/>
          <w:sz w:val="24"/>
          <w:szCs w:val="24"/>
        </w:rPr>
        <w:t xml:space="preserve"> including salinity intrusion</w:t>
      </w:r>
      <w:r w:rsidRPr="00FF3189">
        <w:rPr>
          <w:rFonts w:eastAsia="Times New Roman" w:cstheme="minorHAnsi"/>
          <w:color w:val="1F1F1F"/>
          <w:sz w:val="24"/>
          <w:szCs w:val="24"/>
        </w:rPr>
        <w:t xml:space="preserve"> and needs of climate-vulnerable communities in </w:t>
      </w:r>
      <w:proofErr w:type="spellStart"/>
      <w:r w:rsidRPr="00FF3189">
        <w:rPr>
          <w:rFonts w:eastAsia="Times New Roman" w:cstheme="minorHAnsi"/>
          <w:color w:val="1F1F1F"/>
          <w:sz w:val="24"/>
          <w:szCs w:val="24"/>
        </w:rPr>
        <w:t>Satkhira</w:t>
      </w:r>
      <w:proofErr w:type="spellEnd"/>
      <w:r w:rsidRPr="00FF3189">
        <w:rPr>
          <w:rFonts w:eastAsia="Times New Roman" w:cstheme="minorHAnsi"/>
          <w:color w:val="1F1F1F"/>
          <w:sz w:val="24"/>
          <w:szCs w:val="24"/>
        </w:rPr>
        <w:t>, considering the safe water scarcity environment.</w:t>
      </w:r>
    </w:p>
    <w:p w14:paraId="62644AA5" w14:textId="6E68E361" w:rsidR="00BC1FA7" w:rsidRPr="00FF3189" w:rsidRDefault="00FE76CA" w:rsidP="000B1745">
      <w:pPr>
        <w:numPr>
          <w:ilvl w:val="0"/>
          <w:numId w:val="2"/>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Make sure local stakeholders</w:t>
      </w:r>
      <w:r w:rsidR="00657444" w:rsidRPr="00FF3189">
        <w:rPr>
          <w:rFonts w:eastAsia="Times New Roman" w:cstheme="minorHAnsi"/>
          <w:color w:val="1F1F1F"/>
          <w:sz w:val="24"/>
          <w:szCs w:val="24"/>
        </w:rPr>
        <w:t xml:space="preserve"> (including DPHE and other local govt. actors)</w:t>
      </w:r>
      <w:r w:rsidRPr="00FF3189">
        <w:rPr>
          <w:rFonts w:eastAsia="Times New Roman" w:cstheme="minorHAnsi"/>
          <w:color w:val="1F1F1F"/>
          <w:sz w:val="24"/>
          <w:szCs w:val="24"/>
        </w:rPr>
        <w:t>, children, and communities are consulted throughout the guidelines' development process to get their perspectives and make sure that the content is relevant to practical needs. Include participatory materials, practical instances, and stories in the guidelines so that readers may make connections to their own experiences and understand the content</w:t>
      </w:r>
      <w:r w:rsidR="000F1AD7" w:rsidRPr="00FF3189">
        <w:rPr>
          <w:rFonts w:eastAsia="Times New Roman" w:cstheme="minorHAnsi"/>
          <w:color w:val="1F1F1F"/>
          <w:sz w:val="24"/>
          <w:szCs w:val="24"/>
        </w:rPr>
        <w:t>,</w:t>
      </w:r>
      <w:r w:rsidRPr="00FF3189" w:rsidDel="00F055D8">
        <w:rPr>
          <w:rFonts w:eastAsia="Times New Roman" w:cstheme="minorHAnsi"/>
          <w:color w:val="1F1F1F"/>
          <w:sz w:val="24"/>
          <w:szCs w:val="24"/>
        </w:rPr>
        <w:t xml:space="preserve"> </w:t>
      </w:r>
      <w:r w:rsidR="000F1AD7" w:rsidRPr="00FF3189">
        <w:rPr>
          <w:rFonts w:eastAsia="Times New Roman" w:cstheme="minorHAnsi"/>
          <w:color w:val="1F1F1F"/>
          <w:sz w:val="24"/>
          <w:szCs w:val="24"/>
        </w:rPr>
        <w:t>c</w:t>
      </w:r>
      <w:r w:rsidRPr="00FF3189">
        <w:rPr>
          <w:rFonts w:eastAsia="Times New Roman" w:cstheme="minorHAnsi"/>
          <w:color w:val="1F1F1F"/>
          <w:sz w:val="24"/>
          <w:szCs w:val="24"/>
        </w:rPr>
        <w:t>onduct a full-day training session and give the project team a TOT on the developed guidelines to ensure that they are understood and effectively delivered to communities.</w:t>
      </w:r>
    </w:p>
    <w:p w14:paraId="358B8EB0" w14:textId="034B4CFC" w:rsidR="00FE76CA" w:rsidRPr="00FF3189" w:rsidRDefault="00B222AB" w:rsidP="000B1745">
      <w:pPr>
        <w:numPr>
          <w:ilvl w:val="0"/>
          <w:numId w:val="2"/>
        </w:numPr>
        <w:spacing w:after="0" w:line="276" w:lineRule="auto"/>
        <w:jc w:val="both"/>
        <w:rPr>
          <w:rFonts w:eastAsia="Times New Roman" w:cstheme="minorHAnsi"/>
          <w:sz w:val="24"/>
          <w:szCs w:val="24"/>
        </w:rPr>
      </w:pPr>
      <w:r w:rsidRPr="00FF3189">
        <w:rPr>
          <w:rFonts w:eastAsia="Times New Roman" w:cstheme="minorHAnsi"/>
          <w:sz w:val="24"/>
          <w:szCs w:val="24"/>
        </w:rPr>
        <w:t>Validate the documents with a formal presentation after exercising, taking modifications and feedback, and testing the audience within a short period of time.</w:t>
      </w:r>
    </w:p>
    <w:p w14:paraId="7AD503CF" w14:textId="0254253A" w:rsidR="009E2E61" w:rsidRPr="00FF3189" w:rsidRDefault="009E2E61" w:rsidP="000B1745">
      <w:pPr>
        <w:numPr>
          <w:ilvl w:val="0"/>
          <w:numId w:val="2"/>
        </w:numPr>
        <w:spacing w:after="0" w:line="276" w:lineRule="auto"/>
        <w:jc w:val="both"/>
        <w:rPr>
          <w:rFonts w:eastAsia="Times New Roman" w:cstheme="minorHAnsi"/>
          <w:sz w:val="24"/>
          <w:szCs w:val="24"/>
        </w:rPr>
      </w:pPr>
      <w:r w:rsidRPr="00FF3189">
        <w:rPr>
          <w:rFonts w:eastAsia="Times New Roman" w:cstheme="minorHAnsi"/>
          <w:sz w:val="24"/>
          <w:szCs w:val="24"/>
        </w:rPr>
        <w:t xml:space="preserve">Upazilas are </w:t>
      </w:r>
      <w:proofErr w:type="spellStart"/>
      <w:r w:rsidRPr="00FF3189">
        <w:rPr>
          <w:rFonts w:eastAsia="Times New Roman" w:cstheme="minorHAnsi"/>
          <w:sz w:val="24"/>
          <w:szCs w:val="24"/>
        </w:rPr>
        <w:t>Asashuni</w:t>
      </w:r>
      <w:proofErr w:type="spellEnd"/>
      <w:r w:rsidRPr="00FF3189">
        <w:rPr>
          <w:rFonts w:eastAsia="Times New Roman" w:cstheme="minorHAnsi"/>
          <w:sz w:val="24"/>
          <w:szCs w:val="24"/>
        </w:rPr>
        <w:t xml:space="preserve"> and </w:t>
      </w:r>
      <w:proofErr w:type="spellStart"/>
      <w:r w:rsidRPr="00FF3189">
        <w:rPr>
          <w:rFonts w:eastAsia="Times New Roman" w:cstheme="minorHAnsi"/>
          <w:sz w:val="24"/>
          <w:szCs w:val="24"/>
        </w:rPr>
        <w:t>Satkhira</w:t>
      </w:r>
      <w:proofErr w:type="spellEnd"/>
      <w:r w:rsidRPr="00FF3189">
        <w:rPr>
          <w:rFonts w:eastAsia="Times New Roman" w:cstheme="minorHAnsi"/>
          <w:sz w:val="24"/>
          <w:szCs w:val="24"/>
        </w:rPr>
        <w:t xml:space="preserve"> Sadar of </w:t>
      </w:r>
      <w:proofErr w:type="spellStart"/>
      <w:r w:rsidRPr="00FF3189">
        <w:rPr>
          <w:rFonts w:eastAsia="Times New Roman" w:cstheme="minorHAnsi"/>
          <w:sz w:val="24"/>
          <w:szCs w:val="24"/>
        </w:rPr>
        <w:t>Satkhira</w:t>
      </w:r>
      <w:proofErr w:type="spellEnd"/>
      <w:r w:rsidRPr="00FF3189">
        <w:rPr>
          <w:rFonts w:eastAsia="Times New Roman" w:cstheme="minorHAnsi"/>
          <w:sz w:val="24"/>
          <w:szCs w:val="24"/>
        </w:rPr>
        <w:t xml:space="preserve"> District.</w:t>
      </w:r>
    </w:p>
    <w:p w14:paraId="0876BC5A" w14:textId="77777777" w:rsidR="00FE76CA" w:rsidRPr="00FF3189" w:rsidRDefault="00FE76CA" w:rsidP="000B1745">
      <w:pPr>
        <w:spacing w:after="0" w:line="276" w:lineRule="auto"/>
        <w:rPr>
          <w:rFonts w:eastAsia="Times New Roman" w:cstheme="minorHAnsi"/>
          <w:sz w:val="24"/>
          <w:szCs w:val="24"/>
        </w:rPr>
      </w:pPr>
    </w:p>
    <w:p w14:paraId="472BB17E" w14:textId="51A8415D" w:rsidR="00FE76CA" w:rsidRPr="00FF3189" w:rsidRDefault="00FE76CA" w:rsidP="000B1745">
      <w:pPr>
        <w:shd w:val="clear" w:color="auto" w:fill="FFFFFF"/>
        <w:spacing w:after="0" w:line="276" w:lineRule="auto"/>
        <w:rPr>
          <w:rFonts w:eastAsia="Times New Roman" w:cstheme="minorHAnsi"/>
          <w:b/>
          <w:bCs/>
          <w:color w:val="1F1F1F"/>
          <w:sz w:val="24"/>
          <w:szCs w:val="24"/>
        </w:rPr>
      </w:pPr>
      <w:r w:rsidRPr="00FF3189">
        <w:rPr>
          <w:rFonts w:eastAsia="Times New Roman" w:cstheme="minorHAnsi"/>
          <w:b/>
          <w:bCs/>
          <w:color w:val="1F1F1F"/>
          <w:sz w:val="24"/>
          <w:szCs w:val="24"/>
        </w:rPr>
        <w:t>Key Deliverables:</w:t>
      </w:r>
    </w:p>
    <w:p w14:paraId="5148B6D7" w14:textId="19852236" w:rsidR="00FE76CA" w:rsidRPr="00FF3189" w:rsidRDefault="00FE76CA" w:rsidP="000B1745">
      <w:pPr>
        <w:pStyle w:val="ListParagraph"/>
        <w:numPr>
          <w:ilvl w:val="0"/>
          <w:numId w:val="12"/>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Fi</w:t>
      </w:r>
      <w:r w:rsidR="00A14BFE" w:rsidRPr="00FF3189">
        <w:rPr>
          <w:rFonts w:eastAsia="Times New Roman" w:cstheme="minorHAnsi"/>
          <w:color w:val="1F1F1F"/>
          <w:sz w:val="24"/>
          <w:szCs w:val="24"/>
        </w:rPr>
        <w:t xml:space="preserve">nal </w:t>
      </w:r>
      <w:r w:rsidRPr="00FF3189">
        <w:rPr>
          <w:rFonts w:eastAsia="Times New Roman" w:cstheme="minorHAnsi"/>
          <w:sz w:val="24"/>
          <w:szCs w:val="24"/>
        </w:rPr>
        <w:t>session</w:t>
      </w:r>
      <w:r w:rsidRPr="00FF3189">
        <w:rPr>
          <w:rFonts w:eastAsia="Times New Roman" w:cstheme="minorHAnsi"/>
          <w:b/>
          <w:bCs/>
          <w:sz w:val="24"/>
          <w:szCs w:val="24"/>
        </w:rPr>
        <w:t xml:space="preserve"> </w:t>
      </w:r>
      <w:r w:rsidRPr="00FF3189">
        <w:rPr>
          <w:rFonts w:eastAsia="Times New Roman" w:cstheme="minorHAnsi"/>
          <w:color w:val="1F1F1F"/>
          <w:sz w:val="24"/>
          <w:szCs w:val="24"/>
        </w:rPr>
        <w:t xml:space="preserve">guideline for climate change adaptation and Safe drinking water management </w:t>
      </w:r>
      <w:r w:rsidR="00D02C6F" w:rsidRPr="00FF3189">
        <w:rPr>
          <w:rFonts w:eastAsia="Times New Roman" w:cstheme="minorHAnsi"/>
          <w:color w:val="1F1F1F"/>
          <w:sz w:val="24"/>
          <w:szCs w:val="24"/>
        </w:rPr>
        <w:t xml:space="preserve">in Bangla </w:t>
      </w:r>
      <w:r w:rsidRPr="00FF3189">
        <w:rPr>
          <w:rFonts w:eastAsia="Times New Roman" w:cstheme="minorHAnsi"/>
          <w:color w:val="1F1F1F"/>
          <w:sz w:val="24"/>
          <w:szCs w:val="24"/>
        </w:rPr>
        <w:t>according to the scope of work</w:t>
      </w:r>
      <w:r w:rsidR="00A14BFE" w:rsidRPr="00FF3189">
        <w:rPr>
          <w:rFonts w:eastAsia="Times New Roman" w:cstheme="minorHAnsi"/>
          <w:color w:val="1F1F1F"/>
          <w:sz w:val="24"/>
          <w:szCs w:val="24"/>
        </w:rPr>
        <w:t>. All content information must be current, accurate, and easy to understand to meet learning objectives and comply with government policies regarding safe drinking water and the climate change.</w:t>
      </w:r>
    </w:p>
    <w:p w14:paraId="72450B02" w14:textId="1DA4C67A" w:rsidR="00FE76CA" w:rsidRPr="00FF3189" w:rsidRDefault="00A14BFE" w:rsidP="000B1745">
      <w:pPr>
        <w:numPr>
          <w:ilvl w:val="0"/>
          <w:numId w:val="5"/>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A </w:t>
      </w:r>
      <w:r w:rsidR="00FE76CA" w:rsidRPr="00FF3189">
        <w:rPr>
          <w:rFonts w:eastAsia="Times New Roman" w:cstheme="minorHAnsi"/>
          <w:color w:val="1F1F1F"/>
          <w:sz w:val="24"/>
          <w:szCs w:val="24"/>
        </w:rPr>
        <w:t>Participatory needs assessment report</w:t>
      </w:r>
      <w:r w:rsidR="00DE2183" w:rsidRPr="00FF3189">
        <w:rPr>
          <w:rFonts w:eastAsia="Times New Roman" w:cstheme="minorHAnsi"/>
          <w:color w:val="1F1F1F"/>
          <w:sz w:val="24"/>
          <w:szCs w:val="24"/>
        </w:rPr>
        <w:t>.</w:t>
      </w:r>
    </w:p>
    <w:p w14:paraId="5DC43C91" w14:textId="48E80490" w:rsidR="00FE76CA" w:rsidRPr="00FF3189" w:rsidRDefault="00A14BFE" w:rsidP="000B1745">
      <w:pPr>
        <w:numPr>
          <w:ilvl w:val="0"/>
          <w:numId w:val="5"/>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An inception report outlining the guideline development process methodology following a week of agreement signing. It will outline the process by which he or she would draft the guidelines following discussion with the SCI team and </w:t>
      </w:r>
      <w:proofErr w:type="spellStart"/>
      <w:r w:rsidRPr="00FF3189">
        <w:rPr>
          <w:rFonts w:eastAsia="Times New Roman" w:cstheme="minorHAnsi"/>
          <w:color w:val="1F1F1F"/>
          <w:sz w:val="24"/>
          <w:szCs w:val="24"/>
        </w:rPr>
        <w:t>Uttaran</w:t>
      </w:r>
      <w:proofErr w:type="spellEnd"/>
      <w:r w:rsidRPr="00FF3189">
        <w:rPr>
          <w:rFonts w:eastAsia="Times New Roman" w:cstheme="minorHAnsi"/>
          <w:color w:val="1F1F1F"/>
          <w:sz w:val="24"/>
          <w:szCs w:val="24"/>
        </w:rPr>
        <w:t>.</w:t>
      </w:r>
    </w:p>
    <w:p w14:paraId="4C5475CB" w14:textId="42FE8C17" w:rsidR="00FE76CA" w:rsidRPr="00FF3189" w:rsidRDefault="00A14BFE" w:rsidP="000B1745">
      <w:pPr>
        <w:numPr>
          <w:ilvl w:val="0"/>
          <w:numId w:val="5"/>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Development of t</w:t>
      </w:r>
      <w:r w:rsidR="00FE76CA" w:rsidRPr="00FF3189">
        <w:rPr>
          <w:rFonts w:eastAsia="Times New Roman" w:cstheme="minorHAnsi"/>
          <w:color w:val="1F1F1F"/>
          <w:sz w:val="24"/>
          <w:szCs w:val="24"/>
        </w:rPr>
        <w:t xml:space="preserve">raining materials for </w:t>
      </w:r>
      <w:r w:rsidRPr="00FF3189">
        <w:rPr>
          <w:rFonts w:eastAsia="Times New Roman" w:cstheme="minorHAnsi"/>
          <w:color w:val="1F1F1F"/>
          <w:sz w:val="24"/>
          <w:szCs w:val="24"/>
        </w:rPr>
        <w:t>TOT and</w:t>
      </w:r>
      <w:r w:rsidR="00FE76CA" w:rsidRPr="00FF3189">
        <w:rPr>
          <w:rFonts w:eastAsia="Times New Roman" w:cstheme="minorHAnsi"/>
          <w:color w:val="1F1F1F"/>
          <w:sz w:val="24"/>
          <w:szCs w:val="24"/>
        </w:rPr>
        <w:t xml:space="preserve"> </w:t>
      </w:r>
      <w:r w:rsidRPr="00FF3189">
        <w:rPr>
          <w:rFonts w:eastAsia="Times New Roman" w:cstheme="minorHAnsi"/>
          <w:color w:val="1F1F1F"/>
          <w:sz w:val="24"/>
          <w:szCs w:val="24"/>
        </w:rPr>
        <w:t xml:space="preserve">conduct a day long </w:t>
      </w:r>
      <w:proofErr w:type="spellStart"/>
      <w:r w:rsidRPr="00FF3189">
        <w:rPr>
          <w:rFonts w:eastAsia="Times New Roman" w:cstheme="minorHAnsi"/>
          <w:color w:val="1F1F1F"/>
          <w:sz w:val="24"/>
          <w:szCs w:val="24"/>
        </w:rPr>
        <w:t>ToT</w:t>
      </w:r>
      <w:proofErr w:type="spellEnd"/>
      <w:r w:rsidRPr="00FF3189">
        <w:rPr>
          <w:rFonts w:eastAsia="Times New Roman" w:cstheme="minorHAnsi"/>
          <w:color w:val="1F1F1F"/>
          <w:sz w:val="24"/>
          <w:szCs w:val="24"/>
        </w:rPr>
        <w:t xml:space="preserve"> for project staff.</w:t>
      </w:r>
    </w:p>
    <w:p w14:paraId="7BEF4176" w14:textId="39CDF425" w:rsidR="00FE76CA" w:rsidRPr="00FF3189" w:rsidRDefault="00597C94" w:rsidP="000B1745">
      <w:pPr>
        <w:numPr>
          <w:ilvl w:val="0"/>
          <w:numId w:val="5"/>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lastRenderedPageBreak/>
        <w:t xml:space="preserve">Throughout the development of the guidelines, follow the approach of feedback to get input from </w:t>
      </w:r>
      <w:proofErr w:type="spellStart"/>
      <w:r w:rsidRPr="00FF3189">
        <w:rPr>
          <w:rFonts w:eastAsia="Times New Roman" w:cstheme="minorHAnsi"/>
          <w:color w:val="1F1F1F"/>
          <w:sz w:val="24"/>
          <w:szCs w:val="24"/>
        </w:rPr>
        <w:t>Uttaran</w:t>
      </w:r>
      <w:proofErr w:type="spellEnd"/>
      <w:r w:rsidRPr="00FF3189">
        <w:rPr>
          <w:rFonts w:eastAsia="Times New Roman" w:cstheme="minorHAnsi"/>
          <w:color w:val="1F1F1F"/>
          <w:sz w:val="24"/>
          <w:szCs w:val="24"/>
        </w:rPr>
        <w:t xml:space="preserve"> and Save the Children. This will ensure that the deliverables are accepted by all parties through a consultation process.</w:t>
      </w:r>
      <w:r w:rsidR="00A14BFE" w:rsidRPr="00FF3189">
        <w:rPr>
          <w:rFonts w:eastAsia="Times New Roman" w:cstheme="minorHAnsi"/>
          <w:color w:val="1F1F1F"/>
          <w:sz w:val="24"/>
          <w:szCs w:val="24"/>
        </w:rPr>
        <w:t xml:space="preserve"> </w:t>
      </w:r>
    </w:p>
    <w:p w14:paraId="2E2D7856" w14:textId="77777777" w:rsidR="00FE76CA" w:rsidRPr="00FF3189" w:rsidRDefault="00FE76CA" w:rsidP="000B1745">
      <w:pPr>
        <w:spacing w:after="0" w:line="276" w:lineRule="auto"/>
        <w:rPr>
          <w:rFonts w:eastAsia="Times New Roman" w:cstheme="minorHAnsi"/>
          <w:sz w:val="24"/>
          <w:szCs w:val="24"/>
        </w:rPr>
      </w:pPr>
    </w:p>
    <w:p w14:paraId="5405E87B" w14:textId="54357238" w:rsidR="00BC1FA7" w:rsidRPr="00FF3189" w:rsidRDefault="00BC1FA7" w:rsidP="000B1745">
      <w:pPr>
        <w:shd w:val="clear" w:color="auto" w:fill="FFFFFF"/>
        <w:spacing w:after="0" w:line="276" w:lineRule="auto"/>
        <w:rPr>
          <w:rFonts w:eastAsia="Times New Roman" w:cstheme="minorHAnsi"/>
          <w:b/>
          <w:bCs/>
          <w:color w:val="1F1F1F"/>
          <w:sz w:val="24"/>
          <w:szCs w:val="24"/>
        </w:rPr>
      </w:pPr>
      <w:r w:rsidRPr="00FF3189">
        <w:rPr>
          <w:rFonts w:eastAsia="Times New Roman" w:cstheme="minorHAnsi"/>
          <w:b/>
          <w:bCs/>
          <w:color w:val="1F1F1F"/>
          <w:sz w:val="24"/>
          <w:szCs w:val="24"/>
        </w:rPr>
        <w:t>Consultant Qualifications</w:t>
      </w:r>
      <w:r w:rsidR="000F1AD7" w:rsidRPr="00FF3189">
        <w:rPr>
          <w:rFonts w:eastAsia="Times New Roman" w:cstheme="minorHAnsi"/>
          <w:b/>
          <w:bCs/>
          <w:color w:val="1F1F1F"/>
          <w:sz w:val="24"/>
          <w:szCs w:val="24"/>
        </w:rPr>
        <w:t>:</w:t>
      </w:r>
    </w:p>
    <w:p w14:paraId="32201929" w14:textId="145E89A9" w:rsidR="00AD6C3F" w:rsidRPr="00FF3189" w:rsidRDefault="00AD6C3F" w:rsidP="000B1745">
      <w:pPr>
        <w:pStyle w:val="ListParagraph"/>
        <w:numPr>
          <w:ilvl w:val="0"/>
          <w:numId w:val="3"/>
        </w:numPr>
        <w:spacing w:after="0" w:line="276" w:lineRule="auto"/>
        <w:jc w:val="both"/>
        <w:rPr>
          <w:rFonts w:eastAsia="Times New Roman" w:cstheme="minorHAnsi"/>
          <w:kern w:val="0"/>
          <w:sz w:val="24"/>
          <w:szCs w:val="24"/>
        </w:rPr>
      </w:pPr>
      <w:r w:rsidRPr="00FF3189">
        <w:rPr>
          <w:rFonts w:eastAsia="Times New Roman" w:cstheme="minorHAnsi"/>
          <w:kern w:val="0"/>
          <w:sz w:val="24"/>
          <w:szCs w:val="24"/>
        </w:rPr>
        <w:t>Knowing details in Rural water supply technology, water quality parameters, water safety plan, water management (Ground and surface) and sustainability.</w:t>
      </w:r>
    </w:p>
    <w:p w14:paraId="01B4983F" w14:textId="3A0E7479" w:rsidR="00BC1FA7" w:rsidRPr="00FF3189" w:rsidRDefault="00BC1FA7" w:rsidP="000B1745">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Proven experience in developing and implementing </w:t>
      </w:r>
      <w:r w:rsidR="00657444" w:rsidRPr="00FF3189">
        <w:rPr>
          <w:rFonts w:eastAsia="Times New Roman" w:cstheme="minorHAnsi"/>
          <w:color w:val="1F1F1F"/>
          <w:sz w:val="24"/>
          <w:szCs w:val="24"/>
        </w:rPr>
        <w:t xml:space="preserve">CCA and </w:t>
      </w:r>
      <w:r w:rsidRPr="00FF3189">
        <w:rPr>
          <w:rFonts w:eastAsia="Times New Roman" w:cstheme="minorHAnsi"/>
          <w:color w:val="1F1F1F"/>
          <w:sz w:val="24"/>
          <w:szCs w:val="24"/>
        </w:rPr>
        <w:t>WASH projects</w:t>
      </w:r>
      <w:r w:rsidR="00E0045D" w:rsidRPr="00FF3189">
        <w:rPr>
          <w:rFonts w:eastAsia="Times New Roman" w:cstheme="minorHAnsi"/>
          <w:color w:val="1F1F1F"/>
          <w:sz w:val="24"/>
          <w:szCs w:val="24"/>
        </w:rPr>
        <w:t xml:space="preserve"> and similar guideline/manual</w:t>
      </w:r>
      <w:r w:rsidRPr="00FF3189">
        <w:rPr>
          <w:rFonts w:eastAsia="Times New Roman" w:cstheme="minorHAnsi"/>
          <w:color w:val="1F1F1F"/>
          <w:sz w:val="24"/>
          <w:szCs w:val="24"/>
        </w:rPr>
        <w:t xml:space="preserve"> in climate-vulnerable and saline-prone coastal communities.</w:t>
      </w:r>
    </w:p>
    <w:p w14:paraId="1EFBA7C5" w14:textId="51A60CC2" w:rsidR="00AD6C3F" w:rsidRPr="00FF3189" w:rsidRDefault="00AD6C3F" w:rsidP="000B1745">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Proven knowledge and track record on Participatory and inclusive approach, Community based approach</w:t>
      </w:r>
      <w:r w:rsidR="00B222AB" w:rsidRPr="00FF3189">
        <w:rPr>
          <w:rFonts w:eastAsia="Times New Roman" w:cstheme="minorHAnsi"/>
          <w:color w:val="1F1F1F"/>
          <w:sz w:val="24"/>
          <w:szCs w:val="24"/>
        </w:rPr>
        <w:t xml:space="preserve">, Community engagement, Safeguarding especially on Child safeguarding, </w:t>
      </w:r>
      <w:r w:rsidRPr="00FF3189">
        <w:rPr>
          <w:rFonts w:eastAsia="Times New Roman" w:cstheme="minorHAnsi"/>
          <w:color w:val="1F1F1F"/>
          <w:sz w:val="24"/>
          <w:szCs w:val="24"/>
        </w:rPr>
        <w:t>WASH and Climate change adaptation.</w:t>
      </w:r>
    </w:p>
    <w:p w14:paraId="08414909" w14:textId="77777777" w:rsidR="00BC1FA7" w:rsidRPr="00FF3189" w:rsidRDefault="00BC1FA7" w:rsidP="000B1745">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Expertise in participatory approaches, community engagement methodologies, and child safeguarding practices.</w:t>
      </w:r>
    </w:p>
    <w:p w14:paraId="4B9B8ED3" w14:textId="0BFB1CB1" w:rsidR="00BC1FA7" w:rsidRPr="00FF3189" w:rsidRDefault="00BC1FA7" w:rsidP="000B1745">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Strong understanding of the water management, </w:t>
      </w:r>
      <w:r w:rsidR="00DD4582" w:rsidRPr="00FF3189">
        <w:rPr>
          <w:rFonts w:eastAsia="Times New Roman" w:cstheme="minorHAnsi"/>
          <w:color w:val="1F1F1F"/>
          <w:sz w:val="24"/>
          <w:szCs w:val="24"/>
        </w:rPr>
        <w:t xml:space="preserve">Water Safety Plan, </w:t>
      </w:r>
      <w:r w:rsidRPr="00FF3189">
        <w:rPr>
          <w:rFonts w:eastAsia="Times New Roman" w:cstheme="minorHAnsi"/>
          <w:color w:val="1F1F1F"/>
          <w:sz w:val="24"/>
          <w:szCs w:val="24"/>
        </w:rPr>
        <w:t>health, and hygiene</w:t>
      </w:r>
      <w:r w:rsidR="00DD4582" w:rsidRPr="00FF3189">
        <w:rPr>
          <w:rFonts w:eastAsia="Times New Roman" w:cstheme="minorHAnsi"/>
          <w:color w:val="1F1F1F"/>
          <w:sz w:val="24"/>
          <w:szCs w:val="24"/>
        </w:rPr>
        <w:t xml:space="preserve">, MHM </w:t>
      </w:r>
      <w:r w:rsidRPr="00FF3189">
        <w:rPr>
          <w:rFonts w:eastAsia="Times New Roman" w:cstheme="minorHAnsi"/>
          <w:color w:val="1F1F1F"/>
          <w:sz w:val="24"/>
          <w:szCs w:val="24"/>
        </w:rPr>
        <w:t>challenges faced by these communities.</w:t>
      </w:r>
    </w:p>
    <w:p w14:paraId="29C31A19" w14:textId="5C1514E0" w:rsidR="00BC1FA7" w:rsidRPr="00FF3189" w:rsidRDefault="00BC1FA7" w:rsidP="000B1745">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Experience in conducting needs assessments, developing guidelines, and conducting Training of Trainers</w:t>
      </w:r>
      <w:r w:rsidR="00DD4582" w:rsidRPr="00FF3189">
        <w:rPr>
          <w:rFonts w:eastAsia="Times New Roman" w:cstheme="minorHAnsi"/>
          <w:color w:val="1F1F1F"/>
          <w:sz w:val="24"/>
          <w:szCs w:val="24"/>
        </w:rPr>
        <w:t>.</w:t>
      </w:r>
    </w:p>
    <w:p w14:paraId="2FCEC578" w14:textId="15BA769A" w:rsidR="00B222AB" w:rsidRPr="00FF3189" w:rsidRDefault="00B222AB" w:rsidP="00657444">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Good knowledge on </w:t>
      </w:r>
      <w:r w:rsidR="00657444" w:rsidRPr="00FF3189">
        <w:rPr>
          <w:rFonts w:eastAsia="Times New Roman" w:cstheme="minorHAnsi"/>
          <w:color w:val="1F1F1F"/>
          <w:sz w:val="24"/>
          <w:szCs w:val="24"/>
        </w:rPr>
        <w:t>n</w:t>
      </w:r>
      <w:r w:rsidRPr="00FF3189">
        <w:rPr>
          <w:rFonts w:eastAsia="Times New Roman" w:cstheme="minorHAnsi"/>
          <w:color w:val="1F1F1F"/>
          <w:sz w:val="24"/>
          <w:szCs w:val="24"/>
        </w:rPr>
        <w:t>ational government WASH policy</w:t>
      </w:r>
      <w:r w:rsidR="00657444" w:rsidRPr="00FF3189">
        <w:rPr>
          <w:rFonts w:eastAsia="Times New Roman" w:cstheme="minorHAnsi"/>
          <w:color w:val="1F1F1F"/>
          <w:sz w:val="24"/>
          <w:szCs w:val="24"/>
        </w:rPr>
        <w:t>,</w:t>
      </w:r>
      <w:r w:rsidRPr="00FF3189">
        <w:rPr>
          <w:rFonts w:eastAsia="Times New Roman" w:cstheme="minorHAnsi"/>
          <w:color w:val="1F1F1F"/>
          <w:sz w:val="24"/>
          <w:szCs w:val="24"/>
        </w:rPr>
        <w:t xml:space="preserve"> WASH in emergency</w:t>
      </w:r>
      <w:r w:rsidR="00657444" w:rsidRPr="00FF3189">
        <w:rPr>
          <w:rFonts w:eastAsia="Times New Roman" w:cstheme="minorHAnsi"/>
          <w:color w:val="1F1F1F"/>
          <w:sz w:val="24"/>
          <w:szCs w:val="24"/>
        </w:rPr>
        <w:t xml:space="preserve"> and adaptation policy and strategy such as NAP (National Adaptation Plan 2020-2050)</w:t>
      </w:r>
      <w:r w:rsidRPr="00FF3189">
        <w:rPr>
          <w:rFonts w:eastAsia="Times New Roman" w:cstheme="minorHAnsi"/>
          <w:color w:val="1F1F1F"/>
          <w:sz w:val="24"/>
          <w:szCs w:val="24"/>
        </w:rPr>
        <w:t>.</w:t>
      </w:r>
    </w:p>
    <w:p w14:paraId="3CCCF963" w14:textId="77777777" w:rsidR="00BC1FA7" w:rsidRPr="00FF3189" w:rsidRDefault="00BC1FA7" w:rsidP="000B1745">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Excellent communication, facilitation, and reporting skills.</w:t>
      </w:r>
    </w:p>
    <w:p w14:paraId="1E882FAC" w14:textId="77777777" w:rsidR="00BC1FA7" w:rsidRPr="00FF3189" w:rsidRDefault="00BC1FA7" w:rsidP="000B1745">
      <w:pPr>
        <w:numPr>
          <w:ilvl w:val="0"/>
          <w:numId w:val="3"/>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Fluency in Bengali and English languages is required.</w:t>
      </w:r>
    </w:p>
    <w:p w14:paraId="39902B37" w14:textId="77777777" w:rsidR="000F1AD7" w:rsidRPr="00FF3189" w:rsidRDefault="000F1AD7" w:rsidP="000B1745">
      <w:pPr>
        <w:shd w:val="clear" w:color="auto" w:fill="FFFFFF"/>
        <w:spacing w:after="0" w:line="276" w:lineRule="auto"/>
        <w:rPr>
          <w:rFonts w:eastAsia="Times New Roman" w:cstheme="minorHAnsi"/>
          <w:color w:val="1F1F1F"/>
          <w:sz w:val="24"/>
          <w:szCs w:val="24"/>
        </w:rPr>
      </w:pPr>
    </w:p>
    <w:p w14:paraId="3B42A2A3" w14:textId="6AD69E3E" w:rsidR="00BC1FA7" w:rsidRPr="00FF3189" w:rsidRDefault="00BC1FA7" w:rsidP="000B1745">
      <w:pPr>
        <w:shd w:val="clear" w:color="auto" w:fill="FFFFFF"/>
        <w:spacing w:after="0" w:line="276" w:lineRule="auto"/>
        <w:rPr>
          <w:rFonts w:eastAsia="Times New Roman" w:cstheme="minorHAnsi"/>
          <w:b/>
          <w:bCs/>
          <w:color w:val="1F1F1F"/>
          <w:sz w:val="24"/>
          <w:szCs w:val="24"/>
        </w:rPr>
      </w:pPr>
      <w:r w:rsidRPr="00FF3189">
        <w:rPr>
          <w:rFonts w:eastAsia="Times New Roman" w:cstheme="minorHAnsi"/>
          <w:b/>
          <w:bCs/>
          <w:color w:val="1F1F1F"/>
          <w:sz w:val="24"/>
          <w:szCs w:val="24"/>
        </w:rPr>
        <w:t>Submission of Proposals</w:t>
      </w:r>
    </w:p>
    <w:p w14:paraId="0666293A" w14:textId="31E4EC67" w:rsidR="00BC1FA7" w:rsidRPr="00FF3189" w:rsidRDefault="00BC1FA7" w:rsidP="000B1745">
      <w:p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Consultants interested in this project are invited to submit the following documents within </w:t>
      </w:r>
      <w:r w:rsidR="00FF3189">
        <w:rPr>
          <w:rFonts w:eastAsia="Times New Roman" w:cstheme="minorHAnsi"/>
          <w:color w:val="1F1F1F"/>
          <w:sz w:val="24"/>
          <w:szCs w:val="24"/>
        </w:rPr>
        <w:t>the below mentioned time</w:t>
      </w:r>
      <w:r w:rsidR="00FF3189" w:rsidRPr="00FF3189">
        <w:rPr>
          <w:rFonts w:eastAsia="Times New Roman" w:cstheme="minorHAnsi"/>
          <w:color w:val="1F1F1F"/>
          <w:sz w:val="24"/>
          <w:szCs w:val="24"/>
        </w:rPr>
        <w:t>;</w:t>
      </w:r>
      <w:r w:rsidR="00CD783F" w:rsidRPr="00FF3189">
        <w:rPr>
          <w:rFonts w:eastAsia="Times New Roman" w:cstheme="minorHAnsi"/>
          <w:color w:val="1F1F1F"/>
          <w:sz w:val="24"/>
          <w:szCs w:val="24"/>
        </w:rPr>
        <w:t xml:space="preserve"> </w:t>
      </w:r>
    </w:p>
    <w:p w14:paraId="184839AA" w14:textId="77777777" w:rsidR="00BC1FA7" w:rsidRPr="00FF3189" w:rsidRDefault="00BC1FA7" w:rsidP="000B1745">
      <w:pPr>
        <w:numPr>
          <w:ilvl w:val="0"/>
          <w:numId w:val="6"/>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Technical proposal outlining the proposed methodology, work plan, team composition, safeguarding strategy aligned with </w:t>
      </w:r>
      <w:proofErr w:type="spellStart"/>
      <w:r w:rsidRPr="00FF3189">
        <w:rPr>
          <w:rFonts w:eastAsia="Times New Roman" w:cstheme="minorHAnsi"/>
          <w:color w:val="1F1F1F"/>
          <w:sz w:val="24"/>
          <w:szCs w:val="24"/>
        </w:rPr>
        <w:t>Uttaran</w:t>
      </w:r>
      <w:proofErr w:type="spellEnd"/>
      <w:r w:rsidRPr="00FF3189">
        <w:rPr>
          <w:rFonts w:eastAsia="Times New Roman" w:cstheme="minorHAnsi"/>
          <w:color w:val="1F1F1F"/>
          <w:sz w:val="24"/>
          <w:szCs w:val="24"/>
        </w:rPr>
        <w:t xml:space="preserve"> and Save the Children policies, and child labor prevention measures.</w:t>
      </w:r>
    </w:p>
    <w:p w14:paraId="25D8ECF3" w14:textId="77777777" w:rsidR="00BC1FA7" w:rsidRPr="00FF3189" w:rsidRDefault="00BC1FA7" w:rsidP="000B1745">
      <w:pPr>
        <w:numPr>
          <w:ilvl w:val="0"/>
          <w:numId w:val="6"/>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Financial proposal with a breakdown of costs for all project activities.</w:t>
      </w:r>
    </w:p>
    <w:p w14:paraId="0E06F6FA" w14:textId="77777777" w:rsidR="00BC1FA7" w:rsidRPr="00FF3189" w:rsidRDefault="00BC1FA7" w:rsidP="000B1745">
      <w:pPr>
        <w:numPr>
          <w:ilvl w:val="0"/>
          <w:numId w:val="6"/>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Team composition with CVs of key personnel.</w:t>
      </w:r>
    </w:p>
    <w:p w14:paraId="0EE6F10C" w14:textId="77777777" w:rsidR="000F1AD7" w:rsidRPr="00FF3189" w:rsidRDefault="000F1AD7" w:rsidP="000B1745">
      <w:pPr>
        <w:shd w:val="clear" w:color="auto" w:fill="FFFFFF"/>
        <w:spacing w:after="0" w:line="276" w:lineRule="auto"/>
        <w:rPr>
          <w:rFonts w:eastAsia="Times New Roman" w:cstheme="minorHAnsi"/>
          <w:color w:val="1F1F1F"/>
          <w:sz w:val="24"/>
          <w:szCs w:val="24"/>
        </w:rPr>
      </w:pPr>
    </w:p>
    <w:p w14:paraId="3C3DA059" w14:textId="1BB53898" w:rsidR="00BC1FA7" w:rsidRPr="00FF3189" w:rsidRDefault="00BC1FA7" w:rsidP="000B1745">
      <w:pPr>
        <w:shd w:val="clear" w:color="auto" w:fill="FFFFFF"/>
        <w:spacing w:after="0" w:line="276" w:lineRule="auto"/>
        <w:rPr>
          <w:rFonts w:eastAsia="Times New Roman" w:cstheme="minorHAnsi"/>
          <w:b/>
          <w:bCs/>
          <w:color w:val="1F1F1F"/>
          <w:sz w:val="24"/>
          <w:szCs w:val="24"/>
        </w:rPr>
      </w:pPr>
      <w:r w:rsidRPr="00FF3189">
        <w:rPr>
          <w:rFonts w:eastAsia="Times New Roman" w:cstheme="minorHAnsi"/>
          <w:b/>
          <w:bCs/>
          <w:color w:val="1F1F1F"/>
          <w:sz w:val="24"/>
          <w:szCs w:val="24"/>
        </w:rPr>
        <w:t>Selection Criteria</w:t>
      </w:r>
      <w:r w:rsidR="000F1AD7" w:rsidRPr="00FF3189">
        <w:rPr>
          <w:rFonts w:eastAsia="Times New Roman" w:cstheme="minorHAnsi"/>
          <w:b/>
          <w:bCs/>
          <w:color w:val="1F1F1F"/>
          <w:sz w:val="24"/>
          <w:szCs w:val="24"/>
        </w:rPr>
        <w:t>:</w:t>
      </w:r>
    </w:p>
    <w:p w14:paraId="233D53C5" w14:textId="15E85413" w:rsidR="00BC1FA7" w:rsidRPr="00FF3189" w:rsidRDefault="00BC1FA7" w:rsidP="000B1745">
      <w:pPr>
        <w:numPr>
          <w:ilvl w:val="0"/>
          <w:numId w:val="7"/>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Technical competence and experience of the consultant team</w:t>
      </w:r>
      <w:r w:rsidR="00DE2183" w:rsidRPr="00FF3189">
        <w:rPr>
          <w:rFonts w:eastAsia="Times New Roman" w:cstheme="minorHAnsi"/>
          <w:color w:val="1F1F1F"/>
          <w:sz w:val="24"/>
          <w:szCs w:val="24"/>
        </w:rPr>
        <w:t>.</w:t>
      </w:r>
    </w:p>
    <w:p w14:paraId="02C37374" w14:textId="0CEE2703" w:rsidR="00BC1FA7" w:rsidRPr="00FF3189" w:rsidRDefault="00BC1FA7" w:rsidP="000B1745">
      <w:pPr>
        <w:numPr>
          <w:ilvl w:val="0"/>
          <w:numId w:val="7"/>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Quality of the proposed methodology and work plan, with focus on participatory approaches and child safeguarding</w:t>
      </w:r>
      <w:r w:rsidR="00DE2183" w:rsidRPr="00FF3189">
        <w:rPr>
          <w:rFonts w:eastAsia="Times New Roman" w:cstheme="minorHAnsi"/>
          <w:color w:val="1F1F1F"/>
          <w:sz w:val="24"/>
          <w:szCs w:val="24"/>
        </w:rPr>
        <w:t>.</w:t>
      </w:r>
    </w:p>
    <w:p w14:paraId="1F30D62D" w14:textId="275B43DB" w:rsidR="00BC1FA7" w:rsidRPr="00FF3189" w:rsidRDefault="00BC1FA7" w:rsidP="000B1745">
      <w:pPr>
        <w:numPr>
          <w:ilvl w:val="0"/>
          <w:numId w:val="7"/>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Demonstrated experience in working with climate-vulnerable communities and saline environments</w:t>
      </w:r>
      <w:r w:rsidR="00DE2183" w:rsidRPr="00FF3189">
        <w:rPr>
          <w:rFonts w:eastAsia="Times New Roman" w:cstheme="minorHAnsi"/>
          <w:color w:val="1F1F1F"/>
          <w:sz w:val="24"/>
          <w:szCs w:val="24"/>
        </w:rPr>
        <w:t>.</w:t>
      </w:r>
    </w:p>
    <w:p w14:paraId="2F953632" w14:textId="7346F103" w:rsidR="00BC1FA7" w:rsidRPr="00FF3189" w:rsidRDefault="00BC1FA7" w:rsidP="000B1745">
      <w:pPr>
        <w:numPr>
          <w:ilvl w:val="0"/>
          <w:numId w:val="7"/>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lastRenderedPageBreak/>
        <w:t>Competitiveness of the financial proposal</w:t>
      </w:r>
      <w:r w:rsidR="00DE2183" w:rsidRPr="00FF3189">
        <w:rPr>
          <w:rFonts w:eastAsia="Times New Roman" w:cstheme="minorHAnsi"/>
          <w:color w:val="1F1F1F"/>
          <w:sz w:val="24"/>
          <w:szCs w:val="24"/>
        </w:rPr>
        <w:t>.</w:t>
      </w:r>
    </w:p>
    <w:p w14:paraId="0A4CEF57" w14:textId="0398F2BC" w:rsidR="00BC1FA7" w:rsidRPr="00FF3189" w:rsidRDefault="00BC1FA7" w:rsidP="000B1745">
      <w:pPr>
        <w:numPr>
          <w:ilvl w:val="0"/>
          <w:numId w:val="7"/>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References from previous clients</w:t>
      </w:r>
      <w:r w:rsidR="00DE2183" w:rsidRPr="00FF3189">
        <w:rPr>
          <w:rFonts w:eastAsia="Times New Roman" w:cstheme="minorHAnsi"/>
          <w:color w:val="1F1F1F"/>
          <w:sz w:val="24"/>
          <w:szCs w:val="24"/>
        </w:rPr>
        <w:t>.</w:t>
      </w:r>
    </w:p>
    <w:p w14:paraId="40F34ACE" w14:textId="1435ECD2" w:rsidR="00EC259D" w:rsidRPr="00FF3189" w:rsidRDefault="00BC1FA7" w:rsidP="000B1745">
      <w:pPr>
        <w:numPr>
          <w:ilvl w:val="0"/>
          <w:numId w:val="7"/>
        </w:numPr>
        <w:shd w:val="clear" w:color="auto" w:fill="FFFFFF"/>
        <w:spacing w:after="0" w:line="276" w:lineRule="auto"/>
        <w:jc w:val="both"/>
        <w:rPr>
          <w:rFonts w:eastAsia="Times New Roman" w:cstheme="minorHAnsi"/>
          <w:color w:val="1F1F1F"/>
          <w:sz w:val="24"/>
          <w:szCs w:val="24"/>
        </w:rPr>
      </w:pPr>
      <w:r w:rsidRPr="00FF3189">
        <w:rPr>
          <w:rFonts w:eastAsia="Times New Roman" w:cstheme="minorHAnsi"/>
          <w:color w:val="1F1F1F"/>
          <w:sz w:val="24"/>
          <w:szCs w:val="24"/>
        </w:rPr>
        <w:t xml:space="preserve">Strong commitment to child safeguarding and adherence to </w:t>
      </w:r>
      <w:proofErr w:type="spellStart"/>
      <w:r w:rsidRPr="00FF3189">
        <w:rPr>
          <w:rFonts w:eastAsia="Times New Roman" w:cstheme="minorHAnsi"/>
          <w:color w:val="1F1F1F"/>
          <w:sz w:val="24"/>
          <w:szCs w:val="24"/>
        </w:rPr>
        <w:t>Uttaran</w:t>
      </w:r>
      <w:proofErr w:type="spellEnd"/>
      <w:r w:rsidRPr="00FF3189">
        <w:rPr>
          <w:rFonts w:eastAsia="Times New Roman" w:cstheme="minorHAnsi"/>
          <w:color w:val="1F1F1F"/>
          <w:sz w:val="24"/>
          <w:szCs w:val="24"/>
        </w:rPr>
        <w:t xml:space="preserve"> and Save the Children policies</w:t>
      </w:r>
      <w:r w:rsidR="00DE2183" w:rsidRPr="00FF3189">
        <w:rPr>
          <w:rFonts w:eastAsia="Times New Roman" w:cstheme="minorHAnsi"/>
          <w:color w:val="1F1F1F"/>
          <w:sz w:val="24"/>
          <w:szCs w:val="24"/>
        </w:rPr>
        <w:t>.</w:t>
      </w:r>
    </w:p>
    <w:p w14:paraId="4D96EB6F" w14:textId="77777777" w:rsidR="00D4033E" w:rsidRPr="00FF3189" w:rsidRDefault="00D4033E" w:rsidP="00D4033E">
      <w:pPr>
        <w:pBdr>
          <w:bottom w:val="single" w:sz="4" w:space="1" w:color="auto"/>
        </w:pBdr>
        <w:spacing w:line="276" w:lineRule="auto"/>
        <w:jc w:val="both"/>
        <w:rPr>
          <w:rFonts w:cstheme="minorHAnsi"/>
          <w:b/>
          <w:sz w:val="24"/>
          <w:szCs w:val="24"/>
          <w:lang w:val="en-GB"/>
        </w:rPr>
      </w:pPr>
      <w:r w:rsidRPr="00FF3189">
        <w:rPr>
          <w:rFonts w:cstheme="minorHAnsi"/>
          <w:b/>
          <w:sz w:val="24"/>
          <w:szCs w:val="24"/>
          <w:lang w:val="en-GB"/>
        </w:rPr>
        <w:t xml:space="preserve">Remuneration and Mode of Payment:                                                                                            </w:t>
      </w:r>
    </w:p>
    <w:p w14:paraId="31D2DADD" w14:textId="77777777" w:rsidR="00D4033E" w:rsidRPr="00FF3189" w:rsidRDefault="00D4033E" w:rsidP="00D4033E">
      <w:pPr>
        <w:pStyle w:val="BodyText"/>
        <w:tabs>
          <w:tab w:val="left" w:pos="720"/>
        </w:tabs>
        <w:spacing w:line="276" w:lineRule="auto"/>
        <w:rPr>
          <w:rFonts w:asciiTheme="minorHAnsi" w:hAnsiTheme="minorHAnsi" w:cstheme="minorHAnsi"/>
          <w:lang w:val="en-GB"/>
        </w:rPr>
      </w:pPr>
      <w:proofErr w:type="spellStart"/>
      <w:r w:rsidRPr="00FF3189">
        <w:rPr>
          <w:rFonts w:asciiTheme="minorHAnsi" w:hAnsiTheme="minorHAnsi" w:cstheme="minorHAnsi"/>
          <w:lang w:val="en-GB"/>
        </w:rPr>
        <w:t>Uttaran</w:t>
      </w:r>
      <w:proofErr w:type="spellEnd"/>
      <w:r w:rsidRPr="00FF3189">
        <w:rPr>
          <w:rFonts w:asciiTheme="minorHAnsi" w:hAnsiTheme="minorHAnsi" w:cstheme="minorHAnsi"/>
          <w:lang w:val="en-GB"/>
        </w:rPr>
        <w:t xml:space="preserve"> will facilitate in paying external consultant fee by following the below mentioned procedures-</w:t>
      </w:r>
    </w:p>
    <w:p w14:paraId="3D6CFB4A" w14:textId="78C061B7" w:rsidR="00D4033E" w:rsidRPr="00FF3189" w:rsidRDefault="00D4033E" w:rsidP="00D4033E">
      <w:pPr>
        <w:pStyle w:val="BodyText"/>
        <w:numPr>
          <w:ilvl w:val="0"/>
          <w:numId w:val="13"/>
        </w:numPr>
        <w:spacing w:line="276" w:lineRule="auto"/>
        <w:rPr>
          <w:rFonts w:asciiTheme="minorHAnsi" w:hAnsiTheme="minorHAnsi" w:cstheme="minorHAnsi"/>
          <w:lang w:val="en-GB"/>
        </w:rPr>
      </w:pPr>
      <w:proofErr w:type="spellStart"/>
      <w:r w:rsidRPr="00FF3189">
        <w:rPr>
          <w:rFonts w:asciiTheme="minorHAnsi" w:hAnsiTheme="minorHAnsi" w:cstheme="minorHAnsi"/>
          <w:lang w:val="en-GB"/>
        </w:rPr>
        <w:t>Uttaran</w:t>
      </w:r>
      <w:proofErr w:type="spellEnd"/>
      <w:r w:rsidRPr="00FF3189">
        <w:rPr>
          <w:rFonts w:asciiTheme="minorHAnsi" w:hAnsiTheme="minorHAnsi" w:cstheme="minorHAnsi"/>
          <w:lang w:val="en-GB"/>
        </w:rPr>
        <w:t xml:space="preserve"> will deduct 15% VAT and 10% Tax on total payable amount from the quoted value. </w:t>
      </w:r>
    </w:p>
    <w:p w14:paraId="18F1129D" w14:textId="77777777" w:rsidR="00D4033E" w:rsidRPr="00FF3189" w:rsidRDefault="00D4033E" w:rsidP="00D4033E">
      <w:pPr>
        <w:pStyle w:val="BodyText"/>
        <w:numPr>
          <w:ilvl w:val="0"/>
          <w:numId w:val="13"/>
        </w:numPr>
        <w:spacing w:line="276" w:lineRule="auto"/>
        <w:rPr>
          <w:rFonts w:asciiTheme="minorHAnsi" w:hAnsiTheme="minorHAnsi" w:cstheme="minorHAnsi"/>
          <w:lang w:val="en-GB"/>
        </w:rPr>
      </w:pPr>
      <w:r w:rsidRPr="00FF3189">
        <w:rPr>
          <w:rFonts w:asciiTheme="minorHAnsi" w:hAnsiTheme="minorHAnsi" w:cstheme="minorHAnsi"/>
          <w:lang w:val="en-GB"/>
        </w:rPr>
        <w:t>The consultancy fee will be paid by account payee cheque.</w:t>
      </w:r>
    </w:p>
    <w:p w14:paraId="7363CFF9" w14:textId="77777777" w:rsidR="00D4033E" w:rsidRPr="00FF3189" w:rsidRDefault="00D4033E" w:rsidP="00D4033E">
      <w:pPr>
        <w:pStyle w:val="BodyText"/>
        <w:numPr>
          <w:ilvl w:val="0"/>
          <w:numId w:val="13"/>
        </w:numPr>
        <w:spacing w:line="276" w:lineRule="auto"/>
        <w:rPr>
          <w:rFonts w:asciiTheme="minorHAnsi" w:hAnsiTheme="minorHAnsi" w:cstheme="minorHAnsi"/>
          <w:lang w:val="en-GB"/>
        </w:rPr>
      </w:pPr>
      <w:r w:rsidRPr="00FF3189">
        <w:rPr>
          <w:rFonts w:asciiTheme="minorHAnsi" w:hAnsiTheme="minorHAnsi" w:cstheme="minorHAnsi"/>
          <w:lang w:val="en-GB"/>
        </w:rPr>
        <w:t>40 % of total amount will be paid after starting of the survey procedures.</w:t>
      </w:r>
    </w:p>
    <w:p w14:paraId="572E7379" w14:textId="1E26417E" w:rsidR="00D4033E" w:rsidRPr="00FF3189" w:rsidRDefault="00D4033E" w:rsidP="00D4033E">
      <w:pPr>
        <w:pStyle w:val="BodyText"/>
        <w:numPr>
          <w:ilvl w:val="0"/>
          <w:numId w:val="13"/>
        </w:numPr>
        <w:spacing w:line="276" w:lineRule="auto"/>
        <w:rPr>
          <w:rFonts w:asciiTheme="minorHAnsi" w:hAnsiTheme="minorHAnsi" w:cstheme="minorHAnsi"/>
          <w:lang w:val="en-GB"/>
        </w:rPr>
      </w:pPr>
      <w:r w:rsidRPr="00FF3189">
        <w:rPr>
          <w:rFonts w:asciiTheme="minorHAnsi" w:hAnsiTheme="minorHAnsi" w:cstheme="minorHAnsi"/>
          <w:lang w:val="en-GB"/>
        </w:rPr>
        <w:t xml:space="preserve">30% of total amount will be paid after submitting the draft document. </w:t>
      </w:r>
    </w:p>
    <w:p w14:paraId="30134236" w14:textId="158D0EEE" w:rsidR="00D4033E" w:rsidRPr="00FF3189" w:rsidRDefault="00D4033E" w:rsidP="00D4033E">
      <w:pPr>
        <w:pStyle w:val="BodyText"/>
        <w:numPr>
          <w:ilvl w:val="0"/>
          <w:numId w:val="13"/>
        </w:numPr>
        <w:spacing w:line="276" w:lineRule="auto"/>
        <w:rPr>
          <w:rFonts w:asciiTheme="minorHAnsi" w:hAnsiTheme="minorHAnsi" w:cstheme="minorHAnsi"/>
          <w:lang w:val="en-GB"/>
        </w:rPr>
      </w:pPr>
      <w:r w:rsidRPr="00FF3189">
        <w:rPr>
          <w:rFonts w:asciiTheme="minorHAnsi" w:hAnsiTheme="minorHAnsi" w:cstheme="minorHAnsi"/>
          <w:lang w:val="en-GB"/>
        </w:rPr>
        <w:t>30% of total amount will be paid after submitting and approval of the final document by authority.</w:t>
      </w:r>
    </w:p>
    <w:p w14:paraId="6DDFCFA8" w14:textId="3505BFB3" w:rsidR="00D4033E" w:rsidRPr="00FF3189" w:rsidRDefault="00D4033E" w:rsidP="00D4033E">
      <w:pPr>
        <w:pBdr>
          <w:bottom w:val="single" w:sz="4" w:space="1" w:color="auto"/>
        </w:pBdr>
        <w:spacing w:line="276" w:lineRule="auto"/>
        <w:jc w:val="both"/>
        <w:rPr>
          <w:rFonts w:cstheme="minorHAnsi"/>
          <w:b/>
          <w:bCs/>
          <w:sz w:val="24"/>
          <w:szCs w:val="24"/>
          <w:lang w:val="en-GB"/>
        </w:rPr>
      </w:pPr>
      <w:r w:rsidRPr="00FF3189">
        <w:rPr>
          <w:rFonts w:cstheme="minorHAnsi"/>
          <w:b/>
          <w:bCs/>
          <w:sz w:val="24"/>
          <w:szCs w:val="24"/>
          <w:lang w:val="en-GB"/>
        </w:rPr>
        <w:t>Termination of the Agreement:</w:t>
      </w:r>
    </w:p>
    <w:p w14:paraId="10B95761" w14:textId="77777777" w:rsidR="00D4033E" w:rsidRPr="00FF3189" w:rsidRDefault="00D4033E" w:rsidP="00D4033E">
      <w:pPr>
        <w:numPr>
          <w:ilvl w:val="0"/>
          <w:numId w:val="14"/>
        </w:numPr>
        <w:spacing w:after="0" w:line="276" w:lineRule="auto"/>
        <w:ind w:left="374" w:hanging="374"/>
        <w:jc w:val="both"/>
        <w:rPr>
          <w:rFonts w:cstheme="minorHAnsi"/>
          <w:sz w:val="24"/>
          <w:szCs w:val="24"/>
          <w:lang w:val="en-GB"/>
        </w:rPr>
      </w:pPr>
      <w:r w:rsidRPr="00FF3189">
        <w:rPr>
          <w:rFonts w:cstheme="minorHAnsi"/>
          <w:sz w:val="24"/>
          <w:szCs w:val="24"/>
          <w:lang w:val="en-GB"/>
        </w:rPr>
        <w:t>Either party can terminate this agreement with a written notice within 15 (fifteen) days from the date of signing this agreement.</w:t>
      </w:r>
    </w:p>
    <w:p w14:paraId="3159E188" w14:textId="77777777" w:rsidR="00D4033E" w:rsidRPr="00FF3189" w:rsidRDefault="00D4033E" w:rsidP="00D4033E">
      <w:pPr>
        <w:numPr>
          <w:ilvl w:val="0"/>
          <w:numId w:val="14"/>
        </w:numPr>
        <w:spacing w:after="0" w:line="276" w:lineRule="auto"/>
        <w:ind w:left="374" w:hanging="374"/>
        <w:jc w:val="both"/>
        <w:rPr>
          <w:rFonts w:cstheme="minorHAnsi"/>
          <w:sz w:val="24"/>
          <w:szCs w:val="24"/>
          <w:lang w:val="en-GB"/>
        </w:rPr>
      </w:pPr>
      <w:r w:rsidRPr="00FF3189">
        <w:rPr>
          <w:rFonts w:cstheme="minorHAnsi"/>
          <w:sz w:val="24"/>
          <w:szCs w:val="24"/>
          <w:lang w:val="en-GB"/>
        </w:rPr>
        <w:t>If the external consultant cannot fulfil any clause of Terms of Reference.</w:t>
      </w:r>
    </w:p>
    <w:p w14:paraId="602DE835" w14:textId="76E0423C" w:rsidR="00D4033E" w:rsidRPr="00FF3189" w:rsidRDefault="00D4033E" w:rsidP="00D4033E">
      <w:pPr>
        <w:numPr>
          <w:ilvl w:val="0"/>
          <w:numId w:val="14"/>
        </w:numPr>
        <w:spacing w:after="0" w:line="276" w:lineRule="auto"/>
        <w:ind w:left="374" w:hanging="374"/>
        <w:jc w:val="both"/>
        <w:rPr>
          <w:rFonts w:cstheme="minorHAnsi"/>
          <w:sz w:val="24"/>
          <w:szCs w:val="24"/>
          <w:lang w:val="en-GB"/>
        </w:rPr>
      </w:pPr>
      <w:r w:rsidRPr="00FF3189">
        <w:rPr>
          <w:rFonts w:cstheme="minorHAnsi"/>
          <w:sz w:val="24"/>
          <w:szCs w:val="24"/>
          <w:lang w:val="en-GB"/>
        </w:rPr>
        <w:t>If the external consultant cannot submit their reports/documents within the specified time.</w:t>
      </w:r>
    </w:p>
    <w:p w14:paraId="5C32363C" w14:textId="77777777" w:rsidR="00D4033E" w:rsidRPr="00FF3189" w:rsidRDefault="00D4033E" w:rsidP="00D4033E">
      <w:pPr>
        <w:numPr>
          <w:ilvl w:val="0"/>
          <w:numId w:val="14"/>
        </w:numPr>
        <w:spacing w:after="0" w:line="276" w:lineRule="auto"/>
        <w:ind w:left="374" w:hanging="374"/>
        <w:jc w:val="both"/>
        <w:rPr>
          <w:rFonts w:cstheme="minorHAnsi"/>
          <w:sz w:val="24"/>
          <w:szCs w:val="24"/>
          <w:lang w:val="en-GB"/>
        </w:rPr>
      </w:pPr>
      <w:r w:rsidRPr="00FF3189">
        <w:rPr>
          <w:rFonts w:cstheme="minorHAnsi"/>
          <w:sz w:val="24"/>
          <w:szCs w:val="24"/>
          <w:lang w:val="en-GB"/>
        </w:rPr>
        <w:t>The external consultants cannot carry forward any expenses after the specified time.</w:t>
      </w:r>
    </w:p>
    <w:p w14:paraId="6393D259" w14:textId="454FCD22" w:rsidR="00D4033E" w:rsidRPr="00FF3189" w:rsidRDefault="00D4033E" w:rsidP="00D4033E">
      <w:pPr>
        <w:spacing w:after="0" w:line="276" w:lineRule="auto"/>
        <w:jc w:val="both"/>
        <w:rPr>
          <w:rFonts w:cstheme="minorHAnsi"/>
          <w:sz w:val="24"/>
          <w:szCs w:val="24"/>
          <w:lang w:val="en-GB"/>
        </w:rPr>
      </w:pPr>
      <w:r w:rsidRPr="00FF3189">
        <w:rPr>
          <w:rFonts w:cstheme="minorHAnsi"/>
          <w:b/>
          <w:bCs/>
          <w:sz w:val="24"/>
          <w:szCs w:val="24"/>
          <w:lang w:val="en-GB"/>
        </w:rPr>
        <w:t>General Terms &amp; Conditions:</w:t>
      </w:r>
    </w:p>
    <w:p w14:paraId="5E8F1D6D" w14:textId="7ABB8A89" w:rsidR="00D4033E" w:rsidRPr="00FF3189" w:rsidRDefault="00D4033E" w:rsidP="00D4033E">
      <w:pPr>
        <w:pStyle w:val="ListParagraph"/>
        <w:numPr>
          <w:ilvl w:val="0"/>
          <w:numId w:val="15"/>
        </w:numPr>
        <w:spacing w:after="0" w:line="276" w:lineRule="auto"/>
        <w:jc w:val="both"/>
        <w:rPr>
          <w:rFonts w:cstheme="minorHAnsi"/>
          <w:sz w:val="24"/>
          <w:szCs w:val="24"/>
          <w:lang w:val="en-GB"/>
        </w:rPr>
      </w:pPr>
      <w:r w:rsidRPr="00FF3189">
        <w:rPr>
          <w:rFonts w:cstheme="minorHAnsi"/>
          <w:sz w:val="24"/>
          <w:szCs w:val="24"/>
          <w:lang w:val="en-GB"/>
        </w:rPr>
        <w:t xml:space="preserve">Any document, information or data entrusted to or produced by the external consultant in connection with this assignment shall be strictly confidential and cannot be used by the external consultant for any other purpose without the written consent of the </w:t>
      </w:r>
      <w:proofErr w:type="spellStart"/>
      <w:r w:rsidRPr="00FF3189">
        <w:rPr>
          <w:rFonts w:cstheme="minorHAnsi"/>
          <w:sz w:val="24"/>
          <w:szCs w:val="24"/>
          <w:lang w:val="en-GB"/>
        </w:rPr>
        <w:t>Uttaran</w:t>
      </w:r>
      <w:proofErr w:type="spellEnd"/>
      <w:r w:rsidRPr="00FF3189">
        <w:rPr>
          <w:rFonts w:cstheme="minorHAnsi"/>
          <w:sz w:val="24"/>
          <w:szCs w:val="24"/>
          <w:lang w:val="en-GB"/>
        </w:rPr>
        <w:t xml:space="preserve"> </w:t>
      </w:r>
      <w:r w:rsidR="00FD7D1A" w:rsidRPr="00FF3189">
        <w:rPr>
          <w:rFonts w:cstheme="minorHAnsi"/>
          <w:sz w:val="24"/>
          <w:szCs w:val="24"/>
          <w:lang w:val="en-GB"/>
        </w:rPr>
        <w:t xml:space="preserve">and Save the Children </w:t>
      </w:r>
      <w:r w:rsidRPr="00FF3189">
        <w:rPr>
          <w:rFonts w:cstheme="minorHAnsi"/>
          <w:sz w:val="24"/>
          <w:szCs w:val="24"/>
          <w:lang w:val="en-GB"/>
        </w:rPr>
        <w:t>authority. This provision shall remain valid even after the completion of this assignment.</w:t>
      </w:r>
    </w:p>
    <w:p w14:paraId="3368B537" w14:textId="02C5EC87" w:rsidR="00D4033E" w:rsidRPr="00FF3189" w:rsidRDefault="00D4033E" w:rsidP="00D4033E">
      <w:pPr>
        <w:pStyle w:val="ListParagraph"/>
        <w:numPr>
          <w:ilvl w:val="0"/>
          <w:numId w:val="15"/>
        </w:numPr>
        <w:spacing w:after="0" w:line="276" w:lineRule="auto"/>
        <w:jc w:val="both"/>
        <w:rPr>
          <w:rFonts w:cstheme="minorHAnsi"/>
          <w:sz w:val="24"/>
          <w:szCs w:val="24"/>
          <w:lang w:val="en-GB"/>
        </w:rPr>
      </w:pPr>
      <w:proofErr w:type="spellStart"/>
      <w:r w:rsidRPr="00FF3189">
        <w:rPr>
          <w:rFonts w:cstheme="minorHAnsi"/>
          <w:sz w:val="24"/>
          <w:szCs w:val="24"/>
          <w:lang w:val="en-GB"/>
        </w:rPr>
        <w:t>Uttaran</w:t>
      </w:r>
      <w:proofErr w:type="spellEnd"/>
      <w:r w:rsidRPr="00FF3189">
        <w:rPr>
          <w:rFonts w:cstheme="minorHAnsi"/>
          <w:sz w:val="24"/>
          <w:szCs w:val="24"/>
          <w:lang w:val="en-GB"/>
        </w:rPr>
        <w:t xml:space="preserve"> reserves the right to deduct tax/revenue</w:t>
      </w:r>
      <w:r w:rsidR="00FF3189">
        <w:rPr>
          <w:rFonts w:cstheme="minorHAnsi"/>
          <w:sz w:val="24"/>
          <w:szCs w:val="24"/>
          <w:lang w:val="en-GB"/>
        </w:rPr>
        <w:t>/VAT</w:t>
      </w:r>
      <w:r w:rsidRPr="00FF3189">
        <w:rPr>
          <w:rFonts w:cstheme="minorHAnsi"/>
          <w:sz w:val="24"/>
          <w:szCs w:val="24"/>
          <w:lang w:val="en-GB"/>
        </w:rPr>
        <w:t xml:space="preserve"> at source as per </w:t>
      </w:r>
      <w:r w:rsidR="00FF3189">
        <w:rPr>
          <w:rFonts w:cstheme="minorHAnsi"/>
          <w:sz w:val="24"/>
          <w:szCs w:val="24"/>
          <w:lang w:val="en-GB"/>
        </w:rPr>
        <w:t>updated government rules.</w:t>
      </w:r>
    </w:p>
    <w:p w14:paraId="52FCD7EB" w14:textId="744966B3" w:rsidR="00D4033E" w:rsidRPr="00FF3189" w:rsidRDefault="00D4033E" w:rsidP="00D4033E">
      <w:pPr>
        <w:pStyle w:val="ListParagraph"/>
        <w:numPr>
          <w:ilvl w:val="0"/>
          <w:numId w:val="15"/>
        </w:numPr>
        <w:spacing w:after="0" w:line="276" w:lineRule="auto"/>
        <w:jc w:val="both"/>
        <w:rPr>
          <w:rFonts w:cstheme="minorHAnsi"/>
          <w:sz w:val="24"/>
          <w:szCs w:val="24"/>
          <w:lang w:val="en-GB"/>
        </w:rPr>
      </w:pPr>
      <w:r w:rsidRPr="00FF3189">
        <w:rPr>
          <w:rFonts w:cstheme="minorHAnsi"/>
          <w:sz w:val="24"/>
          <w:szCs w:val="24"/>
          <w:lang w:val="en-GB"/>
        </w:rPr>
        <w:t xml:space="preserve">The consultants and related person have to maintain </w:t>
      </w:r>
      <w:proofErr w:type="spellStart"/>
      <w:r w:rsidRPr="00FF3189">
        <w:rPr>
          <w:rFonts w:cstheme="minorHAnsi"/>
          <w:sz w:val="24"/>
          <w:szCs w:val="24"/>
          <w:lang w:val="en-GB"/>
        </w:rPr>
        <w:t>Uttaran</w:t>
      </w:r>
      <w:proofErr w:type="spellEnd"/>
      <w:r w:rsidR="009901F6" w:rsidRPr="00FF3189">
        <w:rPr>
          <w:rFonts w:cstheme="minorHAnsi"/>
          <w:sz w:val="24"/>
          <w:szCs w:val="24"/>
          <w:lang w:val="en-GB"/>
        </w:rPr>
        <w:t xml:space="preserve"> and Save the Children</w:t>
      </w:r>
      <w:r w:rsidRPr="00FF3189">
        <w:rPr>
          <w:rFonts w:cstheme="minorHAnsi"/>
          <w:sz w:val="24"/>
          <w:szCs w:val="24"/>
          <w:lang w:val="en-GB"/>
        </w:rPr>
        <w:t xml:space="preserve"> Safeguarding</w:t>
      </w:r>
      <w:r w:rsidR="009901F6" w:rsidRPr="00FF3189">
        <w:rPr>
          <w:rFonts w:cstheme="minorHAnsi"/>
          <w:sz w:val="24"/>
          <w:szCs w:val="24"/>
          <w:lang w:val="en-GB"/>
        </w:rPr>
        <w:t>/Child Safeguarding</w:t>
      </w:r>
      <w:r w:rsidRPr="00FF3189">
        <w:rPr>
          <w:rFonts w:cstheme="minorHAnsi"/>
          <w:sz w:val="24"/>
          <w:szCs w:val="24"/>
          <w:lang w:val="en-GB"/>
        </w:rPr>
        <w:t xml:space="preserve"> and gender policy.</w:t>
      </w:r>
    </w:p>
    <w:p w14:paraId="4CC230DC" w14:textId="77777777" w:rsidR="00A02E89" w:rsidRPr="00FF3189" w:rsidRDefault="00A02E89" w:rsidP="00A02E89">
      <w:pPr>
        <w:pStyle w:val="Heading3"/>
        <w:pBdr>
          <w:bottom w:val="single" w:sz="4" w:space="1" w:color="auto"/>
        </w:pBdr>
        <w:spacing w:line="276" w:lineRule="auto"/>
        <w:jc w:val="both"/>
        <w:rPr>
          <w:rFonts w:asciiTheme="minorHAnsi" w:hAnsiTheme="minorHAnsi" w:cstheme="minorHAnsi"/>
          <w:color w:val="000000" w:themeColor="text1"/>
        </w:rPr>
      </w:pPr>
      <w:r w:rsidRPr="00FF3189">
        <w:rPr>
          <w:rFonts w:asciiTheme="minorHAnsi" w:hAnsiTheme="minorHAnsi" w:cstheme="minorHAnsi"/>
          <w:color w:val="000000" w:themeColor="text1"/>
        </w:rPr>
        <w:t xml:space="preserve">Apply Procedures </w:t>
      </w:r>
    </w:p>
    <w:p w14:paraId="50D93625" w14:textId="77777777" w:rsidR="00A02E89" w:rsidRPr="00FF3189" w:rsidRDefault="00A02E89" w:rsidP="00A02E89">
      <w:pPr>
        <w:pStyle w:val="Heading4"/>
        <w:spacing w:line="276" w:lineRule="auto"/>
        <w:jc w:val="both"/>
        <w:rPr>
          <w:rFonts w:asciiTheme="minorHAnsi" w:hAnsiTheme="minorHAnsi" w:cstheme="minorHAnsi"/>
          <w:color w:val="000000" w:themeColor="text1"/>
        </w:rPr>
      </w:pPr>
      <w:r w:rsidRPr="00FF3189">
        <w:rPr>
          <w:rFonts w:asciiTheme="minorHAnsi" w:hAnsiTheme="minorHAnsi" w:cstheme="minorHAnsi"/>
          <w:color w:val="000000" w:themeColor="text1"/>
        </w:rPr>
        <w:t>Email</w:t>
      </w:r>
    </w:p>
    <w:p w14:paraId="37FF1B8F" w14:textId="602653FB" w:rsidR="00A02E89" w:rsidRPr="00FF3189" w:rsidRDefault="00A02E89" w:rsidP="00A02E89">
      <w:pPr>
        <w:spacing w:line="276" w:lineRule="auto"/>
        <w:jc w:val="both"/>
        <w:rPr>
          <w:rStyle w:val="Strong"/>
          <w:rFonts w:cstheme="minorHAnsi"/>
          <w:color w:val="000000" w:themeColor="text1"/>
          <w:sz w:val="24"/>
          <w:szCs w:val="24"/>
        </w:rPr>
      </w:pPr>
      <w:r w:rsidRPr="00FF3189">
        <w:rPr>
          <w:rFonts w:cstheme="minorHAnsi"/>
          <w:color w:val="000000" w:themeColor="text1"/>
          <w:sz w:val="24"/>
          <w:szCs w:val="24"/>
        </w:rPr>
        <w:t>Send your proposal along with evidence documents</w:t>
      </w:r>
      <w:r w:rsidR="00FF3189">
        <w:rPr>
          <w:rFonts w:cstheme="minorHAnsi"/>
          <w:color w:val="000000" w:themeColor="text1"/>
          <w:sz w:val="24"/>
          <w:szCs w:val="24"/>
        </w:rPr>
        <w:t xml:space="preserve"> mentioned above</w:t>
      </w:r>
      <w:r w:rsidRPr="00FF3189">
        <w:rPr>
          <w:rFonts w:cstheme="minorHAnsi"/>
          <w:color w:val="000000" w:themeColor="text1"/>
          <w:sz w:val="24"/>
          <w:szCs w:val="24"/>
        </w:rPr>
        <w:t xml:space="preserve"> including </w:t>
      </w:r>
      <w:r w:rsidR="00C2478B" w:rsidRPr="00FF3189">
        <w:rPr>
          <w:rFonts w:cstheme="minorHAnsi"/>
          <w:color w:val="000000" w:themeColor="text1"/>
          <w:sz w:val="24"/>
          <w:szCs w:val="24"/>
        </w:rPr>
        <w:t>prof of most recent income tax return submission</w:t>
      </w:r>
      <w:r w:rsidRPr="00FF3189">
        <w:rPr>
          <w:rFonts w:cstheme="minorHAnsi"/>
          <w:color w:val="000000" w:themeColor="text1"/>
          <w:sz w:val="24"/>
          <w:szCs w:val="24"/>
        </w:rPr>
        <w:t xml:space="preserve"> to </w:t>
      </w:r>
      <w:hyperlink r:id="rId5" w:history="1">
        <w:r w:rsidRPr="00FF3189">
          <w:rPr>
            <w:rStyle w:val="Hyperlink"/>
            <w:rFonts w:cstheme="minorHAnsi"/>
            <w:sz w:val="24"/>
            <w:szCs w:val="24"/>
          </w:rPr>
          <w:t>job.uttaran@gmail.com</w:t>
        </w:r>
      </w:hyperlink>
      <w:r w:rsidRPr="00FF3189">
        <w:rPr>
          <w:rStyle w:val="Strong"/>
          <w:rFonts w:cstheme="minorHAnsi"/>
          <w:color w:val="000000" w:themeColor="text1"/>
          <w:sz w:val="24"/>
          <w:szCs w:val="24"/>
        </w:rPr>
        <w:t xml:space="preserve">  </w:t>
      </w:r>
    </w:p>
    <w:p w14:paraId="50D108ED" w14:textId="77777777" w:rsidR="00A02E89" w:rsidRPr="00FF3189" w:rsidRDefault="00A02E89" w:rsidP="00A02E89">
      <w:pPr>
        <w:pStyle w:val="ListParagraph"/>
        <w:numPr>
          <w:ilvl w:val="0"/>
          <w:numId w:val="16"/>
        </w:numPr>
        <w:autoSpaceDE w:val="0"/>
        <w:autoSpaceDN w:val="0"/>
        <w:adjustRightInd w:val="0"/>
        <w:spacing w:after="18" w:line="276" w:lineRule="auto"/>
        <w:rPr>
          <w:rFonts w:cstheme="minorHAnsi"/>
          <w:color w:val="000000"/>
          <w:sz w:val="24"/>
          <w:szCs w:val="24"/>
        </w:rPr>
      </w:pPr>
      <w:r w:rsidRPr="00FF3189">
        <w:rPr>
          <w:rFonts w:cstheme="minorHAnsi"/>
          <w:b/>
          <w:bCs/>
          <w:color w:val="000000"/>
          <w:sz w:val="24"/>
          <w:szCs w:val="24"/>
        </w:rPr>
        <w:t xml:space="preserve">CV and motivation letter </w:t>
      </w:r>
      <w:r w:rsidRPr="00FF3189">
        <w:rPr>
          <w:rFonts w:cstheme="minorHAnsi"/>
          <w:color w:val="000000"/>
          <w:sz w:val="24"/>
          <w:szCs w:val="24"/>
        </w:rPr>
        <w:t>(in a separate document)</w:t>
      </w:r>
      <w:r w:rsidRPr="00FF3189">
        <w:rPr>
          <w:rFonts w:cstheme="minorHAnsi"/>
          <w:b/>
          <w:bCs/>
          <w:color w:val="000000"/>
          <w:sz w:val="24"/>
          <w:szCs w:val="24"/>
        </w:rPr>
        <w:t xml:space="preserve"> </w:t>
      </w:r>
    </w:p>
    <w:p w14:paraId="73CAFE9E" w14:textId="1AA83CD3" w:rsidR="00D4033E" w:rsidRPr="00FF3189" w:rsidRDefault="00A02E89" w:rsidP="00284AA0">
      <w:pPr>
        <w:jc w:val="both"/>
        <w:rPr>
          <w:rFonts w:eastAsia="Times New Roman" w:cstheme="minorHAnsi"/>
          <w:color w:val="1F1F1F"/>
          <w:sz w:val="24"/>
          <w:szCs w:val="24"/>
        </w:rPr>
      </w:pPr>
      <w:r w:rsidRPr="00FF3189">
        <w:rPr>
          <w:rStyle w:val="Date2"/>
          <w:rFonts w:cstheme="minorHAnsi"/>
          <w:color w:val="000000" w:themeColor="text1"/>
          <w:sz w:val="24"/>
          <w:szCs w:val="24"/>
        </w:rPr>
        <w:t xml:space="preserve">Application Deadline: </w:t>
      </w:r>
      <w:r w:rsidR="00C2478B" w:rsidRPr="00FF3189">
        <w:rPr>
          <w:rStyle w:val="Date2"/>
          <w:rFonts w:cstheme="minorHAnsi"/>
          <w:color w:val="000000" w:themeColor="text1"/>
          <w:sz w:val="24"/>
          <w:szCs w:val="24"/>
        </w:rPr>
        <w:t>February 8</w:t>
      </w:r>
      <w:r w:rsidRPr="00FF3189">
        <w:rPr>
          <w:rStyle w:val="Date2"/>
          <w:rFonts w:cstheme="minorHAnsi"/>
          <w:color w:val="000000" w:themeColor="text1"/>
          <w:sz w:val="24"/>
          <w:szCs w:val="24"/>
        </w:rPr>
        <w:t>,</w:t>
      </w:r>
      <w:r w:rsidRPr="00FF3189">
        <w:rPr>
          <w:rStyle w:val="Strong"/>
          <w:rFonts w:cstheme="minorHAnsi"/>
          <w:color w:val="000000" w:themeColor="text1"/>
          <w:sz w:val="24"/>
          <w:szCs w:val="24"/>
        </w:rPr>
        <w:t xml:space="preserve"> 202</w:t>
      </w:r>
      <w:r w:rsidR="00E640AE">
        <w:rPr>
          <w:rStyle w:val="Strong"/>
          <w:rFonts w:cstheme="minorHAnsi"/>
          <w:color w:val="000000" w:themeColor="text1"/>
          <w:sz w:val="24"/>
          <w:szCs w:val="24"/>
        </w:rPr>
        <w:t>4</w:t>
      </w:r>
    </w:p>
    <w:sectPr w:rsidR="00D4033E" w:rsidRPr="00FF3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4DBC"/>
    <w:multiLevelType w:val="multilevel"/>
    <w:tmpl w:val="CC94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840F0"/>
    <w:multiLevelType w:val="multilevel"/>
    <w:tmpl w:val="DE64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8386C"/>
    <w:multiLevelType w:val="multilevel"/>
    <w:tmpl w:val="702C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D67B8"/>
    <w:multiLevelType w:val="hybridMultilevel"/>
    <w:tmpl w:val="78A8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406E6"/>
    <w:multiLevelType w:val="hybridMultilevel"/>
    <w:tmpl w:val="90DE0A8E"/>
    <w:lvl w:ilvl="0" w:tplc="C9F4289C">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00E61"/>
    <w:multiLevelType w:val="hybridMultilevel"/>
    <w:tmpl w:val="80085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93353"/>
    <w:multiLevelType w:val="hybridMultilevel"/>
    <w:tmpl w:val="7FB6C872"/>
    <w:lvl w:ilvl="0" w:tplc="C9F4289C">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3041F"/>
    <w:multiLevelType w:val="hybridMultilevel"/>
    <w:tmpl w:val="8F484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9D0980"/>
    <w:multiLevelType w:val="multilevel"/>
    <w:tmpl w:val="2484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78E8"/>
    <w:multiLevelType w:val="multilevel"/>
    <w:tmpl w:val="55A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32F32"/>
    <w:multiLevelType w:val="multilevel"/>
    <w:tmpl w:val="B8E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A0720"/>
    <w:multiLevelType w:val="multilevel"/>
    <w:tmpl w:val="003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76B2D"/>
    <w:multiLevelType w:val="multilevel"/>
    <w:tmpl w:val="FB4C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85346"/>
    <w:multiLevelType w:val="multilevel"/>
    <w:tmpl w:val="C12C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F440C"/>
    <w:multiLevelType w:val="hybridMultilevel"/>
    <w:tmpl w:val="464AFFE6"/>
    <w:lvl w:ilvl="0" w:tplc="40FA337E">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5A073C"/>
    <w:multiLevelType w:val="hybridMultilevel"/>
    <w:tmpl w:val="6E92355C"/>
    <w:lvl w:ilvl="0" w:tplc="40FA337E">
      <w:start w:val="1"/>
      <w:numFmt w:val="bullet"/>
      <w:lvlText w:val=""/>
      <w:lvlJc w:val="left"/>
      <w:pPr>
        <w:tabs>
          <w:tab w:val="num" w:pos="432"/>
        </w:tabs>
        <w:ind w:left="432" w:hanging="360"/>
      </w:pPr>
      <w:rPr>
        <w:rFonts w:ascii="Wingdings" w:hAnsi="Wingdings"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1478324">
    <w:abstractNumId w:val="10"/>
  </w:num>
  <w:num w:numId="2" w16cid:durableId="449470471">
    <w:abstractNumId w:val="2"/>
  </w:num>
  <w:num w:numId="3" w16cid:durableId="1492792237">
    <w:abstractNumId w:val="9"/>
  </w:num>
  <w:num w:numId="4" w16cid:durableId="104231141">
    <w:abstractNumId w:val="1"/>
  </w:num>
  <w:num w:numId="5" w16cid:durableId="1141727546">
    <w:abstractNumId w:val="8"/>
  </w:num>
  <w:num w:numId="6" w16cid:durableId="1196040915">
    <w:abstractNumId w:val="13"/>
  </w:num>
  <w:num w:numId="7" w16cid:durableId="1496918455">
    <w:abstractNumId w:val="0"/>
  </w:num>
  <w:num w:numId="8" w16cid:durableId="696656874">
    <w:abstractNumId w:val="12"/>
  </w:num>
  <w:num w:numId="9" w16cid:durableId="1937403981">
    <w:abstractNumId w:val="11"/>
  </w:num>
  <w:num w:numId="10" w16cid:durableId="461270469">
    <w:abstractNumId w:val="3"/>
  </w:num>
  <w:num w:numId="11" w16cid:durableId="1389838461">
    <w:abstractNumId w:val="7"/>
  </w:num>
  <w:num w:numId="12" w16cid:durableId="1205681020">
    <w:abstractNumId w:val="5"/>
  </w:num>
  <w:num w:numId="13" w16cid:durableId="1010565289">
    <w:abstractNumId w:val="6"/>
  </w:num>
  <w:num w:numId="14" w16cid:durableId="12265720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3535278">
    <w:abstractNumId w:val="14"/>
  </w:num>
  <w:num w:numId="16" w16cid:durableId="247882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A7"/>
    <w:rsid w:val="00004908"/>
    <w:rsid w:val="000069E2"/>
    <w:rsid w:val="0001538A"/>
    <w:rsid w:val="000779EF"/>
    <w:rsid w:val="0008784F"/>
    <w:rsid w:val="000B1745"/>
    <w:rsid w:val="000F1AD7"/>
    <w:rsid w:val="000F7C8E"/>
    <w:rsid w:val="002535E3"/>
    <w:rsid w:val="00284AA0"/>
    <w:rsid w:val="00357C77"/>
    <w:rsid w:val="00464636"/>
    <w:rsid w:val="004E4617"/>
    <w:rsid w:val="00525E3B"/>
    <w:rsid w:val="00561D47"/>
    <w:rsid w:val="00597C94"/>
    <w:rsid w:val="00657444"/>
    <w:rsid w:val="0069433B"/>
    <w:rsid w:val="00717A32"/>
    <w:rsid w:val="007F0478"/>
    <w:rsid w:val="00886CE2"/>
    <w:rsid w:val="009901F6"/>
    <w:rsid w:val="00992C51"/>
    <w:rsid w:val="009E2E61"/>
    <w:rsid w:val="009E6133"/>
    <w:rsid w:val="00A02E89"/>
    <w:rsid w:val="00A066DF"/>
    <w:rsid w:val="00A14BFE"/>
    <w:rsid w:val="00A24835"/>
    <w:rsid w:val="00AD6C3F"/>
    <w:rsid w:val="00B222AB"/>
    <w:rsid w:val="00BC1FA7"/>
    <w:rsid w:val="00C2478B"/>
    <w:rsid w:val="00C904B1"/>
    <w:rsid w:val="00CD783F"/>
    <w:rsid w:val="00D02C6F"/>
    <w:rsid w:val="00D4033E"/>
    <w:rsid w:val="00DD4582"/>
    <w:rsid w:val="00DE2183"/>
    <w:rsid w:val="00DE37C6"/>
    <w:rsid w:val="00E0045D"/>
    <w:rsid w:val="00E640AE"/>
    <w:rsid w:val="00EA5669"/>
    <w:rsid w:val="00EB7B9E"/>
    <w:rsid w:val="00EC014D"/>
    <w:rsid w:val="00EC259D"/>
    <w:rsid w:val="00EE7224"/>
    <w:rsid w:val="00F055D8"/>
    <w:rsid w:val="00F750EF"/>
    <w:rsid w:val="00FD7D1A"/>
    <w:rsid w:val="00FE76CA"/>
    <w:rsid w:val="00FF3189"/>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5098"/>
  <w15:chartTrackingRefBased/>
  <w15:docId w15:val="{3313A853-6183-4BD4-BACB-AF9F3E90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02E89"/>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Normal"/>
    <w:link w:val="Heading4Char"/>
    <w:uiPriority w:val="9"/>
    <w:semiHidden/>
    <w:unhideWhenUsed/>
    <w:qFormat/>
    <w:rsid w:val="00A02E89"/>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F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1FA7"/>
    <w:rPr>
      <w:b/>
      <w:bCs/>
    </w:rPr>
  </w:style>
  <w:style w:type="paragraph" w:styleId="ListParagraph">
    <w:name w:val="List Paragraph"/>
    <w:basedOn w:val="Normal"/>
    <w:uiPriority w:val="34"/>
    <w:qFormat/>
    <w:rsid w:val="00DD4582"/>
    <w:pPr>
      <w:ind w:left="720"/>
      <w:contextualSpacing/>
    </w:pPr>
    <w:rPr>
      <w:kern w:val="2"/>
    </w:rPr>
  </w:style>
  <w:style w:type="paragraph" w:styleId="Revision">
    <w:name w:val="Revision"/>
    <w:hidden/>
    <w:uiPriority w:val="99"/>
    <w:semiHidden/>
    <w:rsid w:val="00464636"/>
    <w:pPr>
      <w:spacing w:after="0" w:line="240" w:lineRule="auto"/>
    </w:pPr>
  </w:style>
  <w:style w:type="character" w:styleId="CommentReference">
    <w:name w:val="annotation reference"/>
    <w:basedOn w:val="DefaultParagraphFont"/>
    <w:uiPriority w:val="99"/>
    <w:semiHidden/>
    <w:unhideWhenUsed/>
    <w:rsid w:val="00EC014D"/>
    <w:rPr>
      <w:sz w:val="16"/>
      <w:szCs w:val="16"/>
    </w:rPr>
  </w:style>
  <w:style w:type="paragraph" w:styleId="CommentText">
    <w:name w:val="annotation text"/>
    <w:basedOn w:val="Normal"/>
    <w:link w:val="CommentTextChar"/>
    <w:uiPriority w:val="99"/>
    <w:unhideWhenUsed/>
    <w:rsid w:val="00EC014D"/>
    <w:pPr>
      <w:spacing w:line="240" w:lineRule="auto"/>
    </w:pPr>
    <w:rPr>
      <w:sz w:val="20"/>
      <w:szCs w:val="20"/>
    </w:rPr>
  </w:style>
  <w:style w:type="character" w:customStyle="1" w:styleId="CommentTextChar">
    <w:name w:val="Comment Text Char"/>
    <w:basedOn w:val="DefaultParagraphFont"/>
    <w:link w:val="CommentText"/>
    <w:uiPriority w:val="99"/>
    <w:rsid w:val="00EC014D"/>
    <w:rPr>
      <w:sz w:val="20"/>
      <w:szCs w:val="20"/>
    </w:rPr>
  </w:style>
  <w:style w:type="paragraph" w:styleId="CommentSubject">
    <w:name w:val="annotation subject"/>
    <w:basedOn w:val="CommentText"/>
    <w:next w:val="CommentText"/>
    <w:link w:val="CommentSubjectChar"/>
    <w:uiPriority w:val="99"/>
    <w:semiHidden/>
    <w:unhideWhenUsed/>
    <w:rsid w:val="00EC014D"/>
    <w:rPr>
      <w:b/>
      <w:bCs/>
    </w:rPr>
  </w:style>
  <w:style w:type="character" w:customStyle="1" w:styleId="CommentSubjectChar">
    <w:name w:val="Comment Subject Char"/>
    <w:basedOn w:val="CommentTextChar"/>
    <w:link w:val="CommentSubject"/>
    <w:uiPriority w:val="99"/>
    <w:semiHidden/>
    <w:rsid w:val="00EC014D"/>
    <w:rPr>
      <w:b/>
      <w:bCs/>
      <w:sz w:val="20"/>
      <w:szCs w:val="20"/>
    </w:rPr>
  </w:style>
  <w:style w:type="character" w:customStyle="1" w:styleId="cf01">
    <w:name w:val="cf01"/>
    <w:basedOn w:val="DefaultParagraphFont"/>
    <w:rsid w:val="00657444"/>
    <w:rPr>
      <w:rFonts w:ascii="Segoe UI" w:hAnsi="Segoe UI" w:cs="Segoe UI" w:hint="default"/>
      <w:sz w:val="18"/>
      <w:szCs w:val="18"/>
    </w:rPr>
  </w:style>
  <w:style w:type="paragraph" w:customStyle="1" w:styleId="pf0">
    <w:name w:val="pf0"/>
    <w:basedOn w:val="Normal"/>
    <w:rsid w:val="0065744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4033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4033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02E89"/>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semiHidden/>
    <w:rsid w:val="00A02E89"/>
    <w:rPr>
      <w:rFonts w:asciiTheme="majorHAnsi" w:eastAsiaTheme="majorEastAsia" w:hAnsiTheme="majorHAnsi" w:cstheme="majorBidi"/>
      <w:b/>
      <w:bCs/>
      <w:i/>
      <w:iCs/>
      <w:color w:val="4472C4" w:themeColor="accent1"/>
      <w:sz w:val="24"/>
      <w:szCs w:val="24"/>
    </w:rPr>
  </w:style>
  <w:style w:type="character" w:customStyle="1" w:styleId="Date2">
    <w:name w:val="Date2"/>
    <w:basedOn w:val="DefaultParagraphFont"/>
    <w:rsid w:val="00A02E89"/>
  </w:style>
  <w:style w:type="character" w:styleId="Hyperlink">
    <w:name w:val="Hyperlink"/>
    <w:basedOn w:val="DefaultParagraphFont"/>
    <w:uiPriority w:val="99"/>
    <w:unhideWhenUsed/>
    <w:rsid w:val="00A02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11426">
      <w:bodyDiv w:val="1"/>
      <w:marLeft w:val="0"/>
      <w:marRight w:val="0"/>
      <w:marTop w:val="0"/>
      <w:marBottom w:val="0"/>
      <w:divBdr>
        <w:top w:val="none" w:sz="0" w:space="0" w:color="auto"/>
        <w:left w:val="none" w:sz="0" w:space="0" w:color="auto"/>
        <w:bottom w:val="none" w:sz="0" w:space="0" w:color="auto"/>
        <w:right w:val="none" w:sz="0" w:space="0" w:color="auto"/>
      </w:divBdr>
    </w:div>
    <w:div w:id="19442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uttar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Uttaran Assasuni</dc:creator>
  <cp:keywords/>
  <dc:description/>
  <cp:lastModifiedBy>Anisur Rahman</cp:lastModifiedBy>
  <cp:revision>16</cp:revision>
  <dcterms:created xsi:type="dcterms:W3CDTF">2024-01-18T08:54:00Z</dcterms:created>
  <dcterms:modified xsi:type="dcterms:W3CDTF">2024-01-30T03:24:00Z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2d324ad028443babe829112b1c0cab2f8d5fadca6aeef9071e843097ae00cf83</vt:lpwstr>
  </property>
</Properties>
</file>