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86"/>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660"/>
      </w:tblGrid>
      <w:tr w:rsidR="00593146" w:rsidRPr="00715292" w14:paraId="02CB5AED" w14:textId="77777777" w:rsidTr="00593146">
        <w:trPr>
          <w:trHeight w:val="44"/>
        </w:trPr>
        <w:tc>
          <w:tcPr>
            <w:tcW w:w="2785" w:type="dxa"/>
            <w:shd w:val="clear" w:color="auto" w:fill="auto"/>
            <w:tcMar>
              <w:top w:w="29" w:type="dxa"/>
              <w:left w:w="115" w:type="dxa"/>
              <w:bottom w:w="29" w:type="dxa"/>
              <w:right w:w="115" w:type="dxa"/>
            </w:tcMar>
          </w:tcPr>
          <w:p w14:paraId="6DDF7880"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Job Title:</w:t>
            </w:r>
          </w:p>
        </w:tc>
        <w:tc>
          <w:tcPr>
            <w:tcW w:w="6660" w:type="dxa"/>
            <w:tcMar>
              <w:top w:w="29" w:type="dxa"/>
              <w:left w:w="115" w:type="dxa"/>
              <w:bottom w:w="29" w:type="dxa"/>
              <w:right w:w="115" w:type="dxa"/>
            </w:tcMar>
          </w:tcPr>
          <w:p w14:paraId="311EB9D1" w14:textId="77777777" w:rsidR="00593146" w:rsidRPr="00715292" w:rsidRDefault="00593146" w:rsidP="00593146">
            <w:pPr>
              <w:rPr>
                <w:rFonts w:ascii="Arial" w:hAnsi="Arial" w:cs="Arial"/>
                <w:sz w:val="24"/>
                <w:szCs w:val="24"/>
              </w:rPr>
            </w:pPr>
            <w:r w:rsidRPr="00715292">
              <w:rPr>
                <w:rFonts w:ascii="Arial" w:hAnsi="Arial" w:cs="Arial"/>
                <w:b/>
                <w:sz w:val="24"/>
                <w:szCs w:val="24"/>
              </w:rPr>
              <w:t>Medical Officer</w:t>
            </w:r>
          </w:p>
        </w:tc>
      </w:tr>
      <w:tr w:rsidR="00593146" w:rsidRPr="00715292" w14:paraId="380AE69E" w14:textId="77777777" w:rsidTr="00593146">
        <w:trPr>
          <w:trHeight w:val="44"/>
        </w:trPr>
        <w:tc>
          <w:tcPr>
            <w:tcW w:w="2785" w:type="dxa"/>
            <w:shd w:val="clear" w:color="auto" w:fill="auto"/>
            <w:tcMar>
              <w:top w:w="29" w:type="dxa"/>
              <w:left w:w="115" w:type="dxa"/>
              <w:bottom w:w="29" w:type="dxa"/>
              <w:right w:w="115" w:type="dxa"/>
            </w:tcMar>
          </w:tcPr>
          <w:p w14:paraId="4E6BDAF6"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 xml:space="preserve">Project: </w:t>
            </w:r>
          </w:p>
        </w:tc>
        <w:tc>
          <w:tcPr>
            <w:tcW w:w="6660" w:type="dxa"/>
            <w:tcMar>
              <w:top w:w="29" w:type="dxa"/>
              <w:left w:w="115" w:type="dxa"/>
              <w:bottom w:w="29" w:type="dxa"/>
              <w:right w:w="115" w:type="dxa"/>
            </w:tcMar>
          </w:tcPr>
          <w:p w14:paraId="1ABBF74C" w14:textId="77777777" w:rsidR="00593146" w:rsidRPr="00715292" w:rsidRDefault="00593146" w:rsidP="00593146">
            <w:pPr>
              <w:rPr>
                <w:rFonts w:ascii="Arial" w:hAnsi="Arial" w:cs="Arial"/>
                <w:color w:val="000000"/>
                <w:sz w:val="24"/>
                <w:szCs w:val="24"/>
              </w:rPr>
            </w:pPr>
            <w:r w:rsidRPr="00715292">
              <w:rPr>
                <w:rFonts w:ascii="Arial" w:hAnsi="Arial" w:cs="Arial"/>
                <w:color w:val="000000"/>
                <w:sz w:val="24"/>
                <w:szCs w:val="24"/>
              </w:rPr>
              <w:t>Women’s Business Centres: Sustainability towards Health and Economic Recovery (SHER)</w:t>
            </w:r>
          </w:p>
        </w:tc>
      </w:tr>
      <w:tr w:rsidR="00593146" w:rsidRPr="00715292" w14:paraId="1A545D97" w14:textId="77777777" w:rsidTr="00593146">
        <w:trPr>
          <w:trHeight w:val="44"/>
        </w:trPr>
        <w:tc>
          <w:tcPr>
            <w:tcW w:w="2785" w:type="dxa"/>
            <w:shd w:val="clear" w:color="auto" w:fill="auto"/>
            <w:tcMar>
              <w:top w:w="29" w:type="dxa"/>
              <w:left w:w="115" w:type="dxa"/>
              <w:bottom w:w="29" w:type="dxa"/>
              <w:right w:w="115" w:type="dxa"/>
            </w:tcMar>
          </w:tcPr>
          <w:p w14:paraId="153E043B"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 xml:space="preserve">Funded by: </w:t>
            </w:r>
          </w:p>
        </w:tc>
        <w:tc>
          <w:tcPr>
            <w:tcW w:w="6660" w:type="dxa"/>
            <w:tcMar>
              <w:top w:w="29" w:type="dxa"/>
              <w:left w:w="115" w:type="dxa"/>
              <w:bottom w:w="29" w:type="dxa"/>
              <w:right w:w="115" w:type="dxa"/>
            </w:tcMar>
          </w:tcPr>
          <w:p w14:paraId="07351431" w14:textId="77777777" w:rsidR="00593146" w:rsidRPr="00715292" w:rsidRDefault="00593146" w:rsidP="00593146">
            <w:pPr>
              <w:rPr>
                <w:rFonts w:ascii="Arial" w:hAnsi="Arial" w:cs="Arial"/>
                <w:color w:val="000000"/>
                <w:sz w:val="24"/>
                <w:szCs w:val="24"/>
              </w:rPr>
            </w:pPr>
            <w:r w:rsidRPr="00715292">
              <w:rPr>
                <w:rFonts w:ascii="Arial" w:hAnsi="Arial" w:cs="Arial"/>
                <w:color w:val="000000"/>
                <w:sz w:val="24"/>
                <w:szCs w:val="24"/>
              </w:rPr>
              <w:t>Coca-Cola Foundation</w:t>
            </w:r>
          </w:p>
        </w:tc>
      </w:tr>
      <w:tr w:rsidR="00593146" w:rsidRPr="00715292" w14:paraId="593716B7" w14:textId="77777777" w:rsidTr="00593146">
        <w:trPr>
          <w:trHeight w:val="44"/>
        </w:trPr>
        <w:tc>
          <w:tcPr>
            <w:tcW w:w="2785" w:type="dxa"/>
            <w:shd w:val="clear" w:color="auto" w:fill="auto"/>
            <w:tcMar>
              <w:top w:w="29" w:type="dxa"/>
              <w:left w:w="115" w:type="dxa"/>
              <w:bottom w:w="29" w:type="dxa"/>
              <w:right w:w="115" w:type="dxa"/>
            </w:tcMar>
          </w:tcPr>
          <w:p w14:paraId="31972FC4"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Number of Position</w:t>
            </w:r>
          </w:p>
        </w:tc>
        <w:tc>
          <w:tcPr>
            <w:tcW w:w="6660" w:type="dxa"/>
            <w:tcMar>
              <w:top w:w="29" w:type="dxa"/>
              <w:left w:w="115" w:type="dxa"/>
              <w:bottom w:w="29" w:type="dxa"/>
              <w:right w:w="115" w:type="dxa"/>
            </w:tcMar>
          </w:tcPr>
          <w:p w14:paraId="101037BD" w14:textId="77777777" w:rsidR="00593146" w:rsidRPr="00715292" w:rsidRDefault="00593146" w:rsidP="00593146">
            <w:pPr>
              <w:rPr>
                <w:rFonts w:ascii="Arial" w:hAnsi="Arial" w:cs="Arial"/>
                <w:sz w:val="24"/>
                <w:szCs w:val="24"/>
              </w:rPr>
            </w:pPr>
            <w:r w:rsidRPr="00715292">
              <w:rPr>
                <w:rFonts w:ascii="Arial" w:hAnsi="Arial" w:cs="Arial"/>
                <w:sz w:val="24"/>
                <w:szCs w:val="24"/>
              </w:rPr>
              <w:t>01</w:t>
            </w:r>
          </w:p>
        </w:tc>
      </w:tr>
      <w:tr w:rsidR="00593146" w:rsidRPr="00715292" w14:paraId="56D6D3AE" w14:textId="77777777" w:rsidTr="00593146">
        <w:trPr>
          <w:trHeight w:val="44"/>
        </w:trPr>
        <w:tc>
          <w:tcPr>
            <w:tcW w:w="2785" w:type="dxa"/>
            <w:shd w:val="clear" w:color="auto" w:fill="auto"/>
            <w:tcMar>
              <w:top w:w="29" w:type="dxa"/>
              <w:left w:w="115" w:type="dxa"/>
              <w:bottom w:w="29" w:type="dxa"/>
              <w:right w:w="115" w:type="dxa"/>
            </w:tcMar>
          </w:tcPr>
          <w:p w14:paraId="316F4824"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 xml:space="preserve">Project Duration: </w:t>
            </w:r>
          </w:p>
        </w:tc>
        <w:tc>
          <w:tcPr>
            <w:tcW w:w="6660" w:type="dxa"/>
            <w:tcMar>
              <w:top w:w="29" w:type="dxa"/>
              <w:left w:w="115" w:type="dxa"/>
              <w:bottom w:w="29" w:type="dxa"/>
              <w:right w:w="115" w:type="dxa"/>
            </w:tcMar>
          </w:tcPr>
          <w:p w14:paraId="152F68DE" w14:textId="77777777" w:rsidR="00593146" w:rsidRPr="00715292" w:rsidRDefault="00593146" w:rsidP="00593146">
            <w:pPr>
              <w:rPr>
                <w:rFonts w:ascii="Arial" w:hAnsi="Arial" w:cs="Arial"/>
                <w:sz w:val="24"/>
                <w:szCs w:val="24"/>
              </w:rPr>
            </w:pPr>
            <w:r w:rsidRPr="00715292">
              <w:rPr>
                <w:rStyle w:val="cbold"/>
                <w:rFonts w:ascii="Arial" w:hAnsi="Arial" w:cs="Arial"/>
                <w:bCs/>
                <w:sz w:val="24"/>
                <w:szCs w:val="24"/>
                <w:bdr w:val="none" w:sz="0" w:space="0" w:color="auto" w:frame="1"/>
              </w:rPr>
              <w:t>18 months</w:t>
            </w:r>
          </w:p>
        </w:tc>
      </w:tr>
      <w:tr w:rsidR="00593146" w:rsidRPr="00715292" w14:paraId="05A5C127" w14:textId="77777777" w:rsidTr="00593146">
        <w:trPr>
          <w:trHeight w:val="44"/>
        </w:trPr>
        <w:tc>
          <w:tcPr>
            <w:tcW w:w="2785" w:type="dxa"/>
            <w:shd w:val="clear" w:color="auto" w:fill="auto"/>
            <w:tcMar>
              <w:top w:w="29" w:type="dxa"/>
              <w:left w:w="115" w:type="dxa"/>
              <w:bottom w:w="29" w:type="dxa"/>
              <w:right w:w="115" w:type="dxa"/>
            </w:tcMar>
          </w:tcPr>
          <w:p w14:paraId="0A839B8C"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Duty Station:</w:t>
            </w:r>
          </w:p>
        </w:tc>
        <w:tc>
          <w:tcPr>
            <w:tcW w:w="6660" w:type="dxa"/>
            <w:tcMar>
              <w:top w:w="29" w:type="dxa"/>
              <w:left w:w="115" w:type="dxa"/>
              <w:bottom w:w="29" w:type="dxa"/>
              <w:right w:w="115" w:type="dxa"/>
            </w:tcMar>
          </w:tcPr>
          <w:p w14:paraId="75F2FB75" w14:textId="492C8C85" w:rsidR="00593146" w:rsidRPr="00715292" w:rsidRDefault="00500765" w:rsidP="00593146">
            <w:pPr>
              <w:rPr>
                <w:rFonts w:ascii="Arial" w:hAnsi="Arial" w:cs="Arial"/>
                <w:sz w:val="24"/>
                <w:szCs w:val="24"/>
              </w:rPr>
            </w:pPr>
            <w:r>
              <w:rPr>
                <w:rFonts w:ascii="Arial" w:hAnsi="Arial" w:cs="Arial"/>
                <w:sz w:val="24"/>
                <w:szCs w:val="24"/>
              </w:rPr>
              <w:t>Dhaka</w:t>
            </w:r>
          </w:p>
        </w:tc>
      </w:tr>
      <w:tr w:rsidR="00593146" w:rsidRPr="00715292" w14:paraId="5DF41D93" w14:textId="77777777" w:rsidTr="00593146">
        <w:trPr>
          <w:trHeight w:val="44"/>
        </w:trPr>
        <w:tc>
          <w:tcPr>
            <w:tcW w:w="2785" w:type="dxa"/>
            <w:shd w:val="clear" w:color="auto" w:fill="auto"/>
            <w:tcMar>
              <w:top w:w="29" w:type="dxa"/>
              <w:left w:w="115" w:type="dxa"/>
              <w:bottom w:w="29" w:type="dxa"/>
              <w:right w:w="115" w:type="dxa"/>
            </w:tcMar>
          </w:tcPr>
          <w:p w14:paraId="42EF9C35"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Reporting to:</w:t>
            </w:r>
          </w:p>
        </w:tc>
        <w:tc>
          <w:tcPr>
            <w:tcW w:w="6660" w:type="dxa"/>
            <w:tcMar>
              <w:top w:w="29" w:type="dxa"/>
              <w:left w:w="115" w:type="dxa"/>
              <w:bottom w:w="29" w:type="dxa"/>
              <w:right w:w="115" w:type="dxa"/>
            </w:tcMar>
          </w:tcPr>
          <w:p w14:paraId="7D486914" w14:textId="77777777" w:rsidR="00593146" w:rsidRPr="00715292" w:rsidRDefault="00593146" w:rsidP="00593146">
            <w:pPr>
              <w:rPr>
                <w:rFonts w:ascii="Arial" w:hAnsi="Arial" w:cs="Arial"/>
                <w:sz w:val="24"/>
                <w:szCs w:val="24"/>
              </w:rPr>
            </w:pPr>
            <w:r w:rsidRPr="00715292">
              <w:rPr>
                <w:rFonts w:ascii="Arial" w:hAnsi="Arial" w:cs="Arial"/>
                <w:sz w:val="24"/>
                <w:szCs w:val="24"/>
              </w:rPr>
              <w:t xml:space="preserve">Head of Food Security and Livelihood  </w:t>
            </w:r>
          </w:p>
        </w:tc>
      </w:tr>
      <w:tr w:rsidR="00593146" w:rsidRPr="00715292" w14:paraId="56314954" w14:textId="77777777" w:rsidTr="00593146">
        <w:trPr>
          <w:trHeight w:val="44"/>
        </w:trPr>
        <w:tc>
          <w:tcPr>
            <w:tcW w:w="2785" w:type="dxa"/>
            <w:shd w:val="clear" w:color="auto" w:fill="auto"/>
            <w:tcMar>
              <w:top w:w="29" w:type="dxa"/>
              <w:left w:w="115" w:type="dxa"/>
              <w:bottom w:w="29" w:type="dxa"/>
              <w:right w:w="115" w:type="dxa"/>
            </w:tcMar>
          </w:tcPr>
          <w:p w14:paraId="791F6D3C"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 xml:space="preserve">Grade and Salary Range: </w:t>
            </w:r>
          </w:p>
        </w:tc>
        <w:tc>
          <w:tcPr>
            <w:tcW w:w="6660" w:type="dxa"/>
            <w:tcMar>
              <w:top w:w="29" w:type="dxa"/>
              <w:left w:w="115" w:type="dxa"/>
              <w:bottom w:w="29" w:type="dxa"/>
              <w:right w:w="115" w:type="dxa"/>
            </w:tcMar>
          </w:tcPr>
          <w:p w14:paraId="45AE9906" w14:textId="77777777" w:rsidR="00593146" w:rsidRPr="00715292" w:rsidRDefault="00593146" w:rsidP="00593146">
            <w:pPr>
              <w:rPr>
                <w:rFonts w:ascii="Arial" w:hAnsi="Arial" w:cs="Arial"/>
                <w:sz w:val="24"/>
                <w:szCs w:val="24"/>
              </w:rPr>
            </w:pPr>
            <w:r w:rsidRPr="00715292">
              <w:rPr>
                <w:rFonts w:ascii="Arial" w:hAnsi="Arial" w:cs="Arial"/>
                <w:sz w:val="24"/>
                <w:szCs w:val="24"/>
              </w:rPr>
              <w:t>As per United Purpose HR policy</w:t>
            </w:r>
          </w:p>
        </w:tc>
      </w:tr>
      <w:tr w:rsidR="00593146" w:rsidRPr="00715292" w14:paraId="5C2DED11" w14:textId="77777777" w:rsidTr="00593146">
        <w:trPr>
          <w:trHeight w:val="44"/>
        </w:trPr>
        <w:tc>
          <w:tcPr>
            <w:tcW w:w="2785" w:type="dxa"/>
            <w:shd w:val="clear" w:color="auto" w:fill="auto"/>
            <w:tcMar>
              <w:top w:w="29" w:type="dxa"/>
              <w:left w:w="115" w:type="dxa"/>
              <w:bottom w:w="29" w:type="dxa"/>
              <w:right w:w="115" w:type="dxa"/>
            </w:tcMar>
          </w:tcPr>
          <w:p w14:paraId="3BD706AA" w14:textId="77777777" w:rsidR="00593146" w:rsidRPr="00715292" w:rsidRDefault="00593146" w:rsidP="00593146">
            <w:pPr>
              <w:pStyle w:val="Label"/>
              <w:rPr>
                <w:rFonts w:ascii="Arial" w:hAnsi="Arial" w:cs="Arial"/>
                <w:sz w:val="24"/>
                <w:szCs w:val="24"/>
                <w:lang w:val="en-GB"/>
              </w:rPr>
            </w:pPr>
            <w:r w:rsidRPr="00715292">
              <w:rPr>
                <w:rFonts w:ascii="Arial" w:hAnsi="Arial" w:cs="Arial"/>
                <w:sz w:val="24"/>
                <w:szCs w:val="24"/>
                <w:lang w:val="en-GB"/>
              </w:rPr>
              <w:t xml:space="preserve">Commencement: </w:t>
            </w:r>
          </w:p>
        </w:tc>
        <w:tc>
          <w:tcPr>
            <w:tcW w:w="6660" w:type="dxa"/>
            <w:tcMar>
              <w:top w:w="29" w:type="dxa"/>
              <w:left w:w="115" w:type="dxa"/>
              <w:bottom w:w="29" w:type="dxa"/>
              <w:right w:w="115" w:type="dxa"/>
            </w:tcMar>
          </w:tcPr>
          <w:p w14:paraId="432777DB" w14:textId="77777777" w:rsidR="00593146" w:rsidRPr="00715292" w:rsidRDefault="00593146" w:rsidP="00593146">
            <w:pPr>
              <w:rPr>
                <w:rFonts w:ascii="Arial" w:hAnsi="Arial" w:cs="Arial"/>
                <w:sz w:val="24"/>
                <w:szCs w:val="24"/>
              </w:rPr>
            </w:pPr>
            <w:r w:rsidRPr="00715292">
              <w:rPr>
                <w:rFonts w:ascii="Arial" w:hAnsi="Arial" w:cs="Arial"/>
                <w:sz w:val="24"/>
                <w:szCs w:val="24"/>
              </w:rPr>
              <w:t>1</w:t>
            </w:r>
            <w:r w:rsidRPr="00715292">
              <w:rPr>
                <w:rFonts w:ascii="Arial" w:hAnsi="Arial" w:cs="Arial"/>
                <w:sz w:val="24"/>
                <w:szCs w:val="24"/>
                <w:vertAlign w:val="superscript"/>
              </w:rPr>
              <w:t>st</w:t>
            </w:r>
            <w:r w:rsidRPr="00715292">
              <w:rPr>
                <w:rFonts w:ascii="Arial" w:hAnsi="Arial" w:cs="Arial"/>
                <w:sz w:val="24"/>
                <w:szCs w:val="24"/>
              </w:rPr>
              <w:t xml:space="preserve"> May 2022 </w:t>
            </w:r>
          </w:p>
        </w:tc>
      </w:tr>
    </w:tbl>
    <w:p w14:paraId="29ECEB4C" w14:textId="77777777" w:rsidR="00593146" w:rsidRDefault="00C848F8" w:rsidP="00593146">
      <w:pPr>
        <w:pStyle w:val="NormalWeb"/>
        <w:spacing w:before="0" w:beforeAutospacing="0" w:after="360" w:afterAutospacing="0"/>
        <w:jc w:val="both"/>
        <w:rPr>
          <w:rFonts w:ascii="Arial" w:hAnsi="Arial" w:cs="Arial"/>
          <w:i/>
          <w:iCs/>
          <w:color w:val="2C3241"/>
          <w:spacing w:val="-3"/>
        </w:rPr>
      </w:pPr>
      <w:r w:rsidRPr="00715292">
        <w:rPr>
          <w:rFonts w:ascii="Arial" w:hAnsi="Arial" w:cs="Arial"/>
          <w:i/>
          <w:iCs/>
          <w:color w:val="2C3241"/>
          <w:spacing w:val="-3"/>
        </w:rPr>
        <w:t xml:space="preserve"> </w:t>
      </w:r>
    </w:p>
    <w:p w14:paraId="56EE301D" w14:textId="01CCD3FB" w:rsidR="0088416F" w:rsidRPr="00593146" w:rsidRDefault="0088416F" w:rsidP="00593146">
      <w:pPr>
        <w:pStyle w:val="NormalWeb"/>
        <w:spacing w:before="0" w:beforeAutospacing="0" w:after="360" w:afterAutospacing="0"/>
        <w:jc w:val="both"/>
        <w:rPr>
          <w:rFonts w:ascii="Arial" w:hAnsi="Arial" w:cs="Arial"/>
          <w:i/>
          <w:iCs/>
          <w:color w:val="2C3241"/>
          <w:spacing w:val="-3"/>
        </w:rPr>
      </w:pPr>
      <w:r w:rsidRPr="00715292">
        <w:rPr>
          <w:rFonts w:ascii="Arial" w:hAnsi="Arial" w:cs="Arial"/>
          <w:b/>
        </w:rPr>
        <w:t>Introduction to United Purpose</w:t>
      </w:r>
    </w:p>
    <w:p w14:paraId="1AA4A449" w14:textId="77777777" w:rsidR="0041660B" w:rsidRDefault="0041660B" w:rsidP="0088416F">
      <w:pPr>
        <w:jc w:val="both"/>
        <w:rPr>
          <w:rFonts w:ascii="Arial" w:hAnsi="Arial" w:cs="Arial"/>
          <w:sz w:val="24"/>
          <w:szCs w:val="24"/>
        </w:rPr>
      </w:pPr>
    </w:p>
    <w:p w14:paraId="0AB89C89" w14:textId="00A6D0CB" w:rsidR="0088416F" w:rsidRPr="00715292" w:rsidRDefault="0088416F" w:rsidP="0088416F">
      <w:pPr>
        <w:jc w:val="both"/>
        <w:rPr>
          <w:rFonts w:ascii="Arial" w:hAnsi="Arial" w:cs="Arial"/>
          <w:sz w:val="24"/>
          <w:szCs w:val="24"/>
        </w:rPr>
      </w:pPr>
      <w:r w:rsidRPr="00715292">
        <w:rPr>
          <w:rFonts w:ascii="Arial" w:hAnsi="Arial" w:cs="Arial"/>
          <w:sz w:val="24"/>
          <w:szCs w:val="24"/>
        </w:rPr>
        <w:t>United Purpose is a movement of people and organisations that strive to end poverty and inequality across the globe. We are a leader in community-led development and grassroots innovations.</w:t>
      </w:r>
    </w:p>
    <w:p w14:paraId="6759D8A2" w14:textId="77777777" w:rsidR="0088416F" w:rsidRPr="00715292" w:rsidRDefault="0088416F" w:rsidP="0088416F">
      <w:pPr>
        <w:jc w:val="both"/>
        <w:rPr>
          <w:rFonts w:ascii="Arial" w:hAnsi="Arial" w:cs="Arial"/>
          <w:sz w:val="24"/>
          <w:szCs w:val="24"/>
        </w:rPr>
      </w:pPr>
      <w:r w:rsidRPr="00715292">
        <w:rPr>
          <w:rFonts w:ascii="Arial" w:hAnsi="Arial" w:cs="Arial"/>
          <w:sz w:val="24"/>
          <w:szCs w:val="24"/>
        </w:rPr>
        <w:t xml:space="preserve">For over 40 years we have worked with frontline activists, community organisations and individuals to support people to gain agency over their own lives – so they can move beyond aid. </w:t>
      </w:r>
    </w:p>
    <w:p w14:paraId="2163E071" w14:textId="77777777" w:rsidR="0088416F" w:rsidRPr="00715292" w:rsidRDefault="0088416F" w:rsidP="0088416F">
      <w:pPr>
        <w:jc w:val="both"/>
        <w:rPr>
          <w:rFonts w:ascii="Arial" w:hAnsi="Arial" w:cs="Arial"/>
          <w:sz w:val="24"/>
          <w:szCs w:val="24"/>
        </w:rPr>
      </w:pPr>
      <w:r w:rsidRPr="00715292">
        <w:rPr>
          <w:rFonts w:ascii="Arial" w:hAnsi="Arial" w:cs="Arial"/>
          <w:sz w:val="24"/>
          <w:szCs w:val="24"/>
        </w:rPr>
        <w:t xml:space="preserve">United Purpose is in Bangladesh for more than 25+ years in the fields of health, education, human rights and food security. UPB (United Purpose Bangladesh) works through local NGOs and government institutions to maximize impact and sustainability. It currently has a network of more than 60 NGOs throughout Bangladesh. The development needs in </w:t>
      </w:r>
    </w:p>
    <w:p w14:paraId="1B13A8B2" w14:textId="77777777" w:rsidR="00761021" w:rsidRPr="00715292" w:rsidRDefault="00761021" w:rsidP="00761021">
      <w:pPr>
        <w:pStyle w:val="Heading1"/>
        <w:jc w:val="both"/>
        <w:rPr>
          <w:rFonts w:ascii="Arial" w:hAnsi="Arial" w:cs="Arial"/>
          <w:b/>
          <w:color w:val="auto"/>
          <w:sz w:val="24"/>
          <w:szCs w:val="24"/>
        </w:rPr>
      </w:pPr>
      <w:r w:rsidRPr="00715292">
        <w:rPr>
          <w:rFonts w:ascii="Arial" w:hAnsi="Arial" w:cs="Arial"/>
          <w:b/>
          <w:color w:val="auto"/>
          <w:sz w:val="24"/>
          <w:szCs w:val="24"/>
        </w:rPr>
        <w:t>About the Project</w:t>
      </w:r>
    </w:p>
    <w:p w14:paraId="5C3B8510" w14:textId="77777777" w:rsidR="00761021" w:rsidRPr="00715292" w:rsidRDefault="00761021" w:rsidP="0064154A">
      <w:pPr>
        <w:spacing w:after="0" w:line="276" w:lineRule="auto"/>
        <w:rPr>
          <w:rFonts w:ascii="Arial" w:hAnsi="Arial" w:cs="Arial"/>
          <w:sz w:val="24"/>
          <w:szCs w:val="24"/>
          <w:lang w:eastAsia="en-GB"/>
        </w:rPr>
      </w:pPr>
    </w:p>
    <w:p w14:paraId="53812E96" w14:textId="1EDDFEB9" w:rsidR="00955B2E" w:rsidRPr="00715292" w:rsidRDefault="00955B2E" w:rsidP="0064154A">
      <w:pPr>
        <w:spacing w:line="276" w:lineRule="auto"/>
        <w:jc w:val="both"/>
        <w:rPr>
          <w:rFonts w:ascii="Arial" w:hAnsi="Arial" w:cs="Arial"/>
          <w:sz w:val="24"/>
          <w:szCs w:val="24"/>
        </w:rPr>
      </w:pPr>
      <w:r w:rsidRPr="00715292">
        <w:rPr>
          <w:rFonts w:ascii="Arial" w:hAnsi="Arial" w:cs="Arial"/>
          <w:sz w:val="24"/>
          <w:szCs w:val="24"/>
        </w:rPr>
        <w:t xml:space="preserve">United Purpose aims to support the empowerment of 200,000 women in the next 5 years, doubling the previous </w:t>
      </w:r>
      <w:r w:rsidR="001854C3" w:rsidRPr="00715292">
        <w:rPr>
          <w:rFonts w:ascii="Arial" w:hAnsi="Arial" w:cs="Arial"/>
          <w:sz w:val="24"/>
          <w:szCs w:val="24"/>
        </w:rPr>
        <w:t>5-year</w:t>
      </w:r>
      <w:r w:rsidRPr="00715292">
        <w:rPr>
          <w:rFonts w:ascii="Arial" w:hAnsi="Arial" w:cs="Arial"/>
          <w:sz w:val="24"/>
          <w:szCs w:val="24"/>
        </w:rPr>
        <w:t xml:space="preserve"> achievement of positively impacting 100,000 women under the Coca-Cola 5by20 campaign.  In order to achieve the overall goal of building sustainable socioeconomic leadership and wellbeing for 140,000 women by 2022, the </w:t>
      </w:r>
      <w:r w:rsidRPr="00715292">
        <w:rPr>
          <w:rFonts w:ascii="Arial" w:hAnsi="Arial" w:cs="Arial"/>
          <w:sz w:val="24"/>
          <w:szCs w:val="24"/>
        </w:rPr>
        <w:lastRenderedPageBreak/>
        <w:t>proposed project aims to more deeply align with government programming for women’s economic empowerment</w:t>
      </w:r>
      <w:r w:rsidR="00904F1F" w:rsidRPr="00715292">
        <w:rPr>
          <w:rFonts w:ascii="Arial" w:hAnsi="Arial" w:cs="Arial"/>
          <w:sz w:val="24"/>
          <w:szCs w:val="24"/>
        </w:rPr>
        <w:t xml:space="preserve"> and wellbeing</w:t>
      </w:r>
      <w:r w:rsidRPr="00715292">
        <w:rPr>
          <w:rFonts w:ascii="Arial" w:hAnsi="Arial" w:cs="Arial"/>
          <w:sz w:val="24"/>
          <w:szCs w:val="24"/>
        </w:rPr>
        <w:t>, build on the successes and community infrastructure developed in the Coca-Cola funded Women’s Business Centre</w:t>
      </w:r>
      <w:r w:rsidR="0064154A" w:rsidRPr="00715292">
        <w:rPr>
          <w:rFonts w:ascii="Arial" w:hAnsi="Arial" w:cs="Arial"/>
          <w:sz w:val="24"/>
          <w:szCs w:val="24"/>
        </w:rPr>
        <w:t xml:space="preserve"> (WBC)</w:t>
      </w:r>
      <w:r w:rsidRPr="00715292">
        <w:rPr>
          <w:rFonts w:ascii="Arial" w:hAnsi="Arial" w:cs="Arial"/>
          <w:sz w:val="24"/>
          <w:szCs w:val="24"/>
        </w:rPr>
        <w:t xml:space="preserve"> Phases 1-5, and continue to expand this model to the chronically under-resourced Haor area through the newly formed </w:t>
      </w:r>
      <w:r w:rsidRPr="00715292">
        <w:rPr>
          <w:rFonts w:ascii="Arial" w:hAnsi="Arial" w:cs="Arial"/>
          <w:i/>
          <w:iCs/>
          <w:sz w:val="24"/>
          <w:szCs w:val="24"/>
        </w:rPr>
        <w:t>Nari Jhuri</w:t>
      </w:r>
      <w:r w:rsidRPr="00715292">
        <w:rPr>
          <w:rFonts w:ascii="Arial" w:hAnsi="Arial" w:cs="Arial"/>
          <w:sz w:val="24"/>
          <w:szCs w:val="24"/>
        </w:rPr>
        <w:t xml:space="preserve"> Social Enterprise Network which links WBCs across Bangladesh for cooperative enterprise and investment. </w:t>
      </w:r>
    </w:p>
    <w:p w14:paraId="1DE5144D" w14:textId="77777777" w:rsidR="00955B2E" w:rsidRPr="00715292" w:rsidRDefault="00955B2E" w:rsidP="0064154A">
      <w:pPr>
        <w:spacing w:after="100" w:line="276" w:lineRule="auto"/>
        <w:jc w:val="both"/>
        <w:rPr>
          <w:rFonts w:ascii="Arial" w:hAnsi="Arial" w:cs="Arial"/>
          <w:sz w:val="24"/>
          <w:szCs w:val="24"/>
        </w:rPr>
      </w:pPr>
      <w:r w:rsidRPr="00715292">
        <w:rPr>
          <w:rFonts w:ascii="Arial" w:hAnsi="Arial" w:cs="Arial"/>
          <w:sz w:val="24"/>
          <w:szCs w:val="24"/>
        </w:rPr>
        <w:t xml:space="preserve">The project will cement the sustainability of its prior impact alongside the Government of Bangladesh’s new and existing efforts and refine the adaptability of the </w:t>
      </w:r>
      <w:r w:rsidRPr="00715292">
        <w:rPr>
          <w:rFonts w:ascii="Arial" w:hAnsi="Arial" w:cs="Arial"/>
          <w:i/>
          <w:iCs/>
          <w:sz w:val="24"/>
          <w:szCs w:val="24"/>
        </w:rPr>
        <w:t>Nari Jhuri</w:t>
      </w:r>
      <w:r w:rsidRPr="00715292">
        <w:rPr>
          <w:rFonts w:ascii="Arial" w:hAnsi="Arial" w:cs="Arial"/>
          <w:sz w:val="24"/>
          <w:szCs w:val="24"/>
        </w:rPr>
        <w:t xml:space="preserve"> model by achieving three key objectives:  </w:t>
      </w:r>
      <w:r w:rsidRPr="00715292">
        <w:rPr>
          <w:rFonts w:ascii="Arial" w:hAnsi="Arial" w:cs="Arial"/>
          <w:b/>
          <w:bCs/>
          <w:sz w:val="24"/>
          <w:szCs w:val="24"/>
        </w:rPr>
        <w:t>Objective 1)</w:t>
      </w:r>
      <w:r w:rsidRPr="00715292">
        <w:rPr>
          <w:rFonts w:ascii="Arial" w:hAnsi="Arial" w:cs="Arial"/>
          <w:sz w:val="24"/>
          <w:szCs w:val="24"/>
        </w:rPr>
        <w:t xml:space="preserve"> Support the economic development and wellbeing of 40,000 women producers (15,000 women producers through expansion of women’s business centres to vulnerable and remote Haor regions of Sunamganj district, 15,000 women producers through WBCs in Gopalganj district, and 10,000 women producers through the introduction of sub-centres in Dewanganj and Bakshiganj Upazilas, Jamalpur District)  </w:t>
      </w:r>
      <w:r w:rsidRPr="00715292">
        <w:rPr>
          <w:rFonts w:ascii="Arial" w:hAnsi="Arial" w:cs="Arial"/>
          <w:b/>
          <w:bCs/>
          <w:sz w:val="24"/>
          <w:szCs w:val="24"/>
        </w:rPr>
        <w:t>Objective 2)</w:t>
      </w:r>
      <w:r w:rsidRPr="00715292">
        <w:rPr>
          <w:rFonts w:ascii="Arial" w:hAnsi="Arial" w:cs="Arial"/>
          <w:sz w:val="24"/>
          <w:szCs w:val="24"/>
        </w:rPr>
        <w:t xml:space="preserve"> Integration of the WBC network with government social protection schemes and poverty eradication programming to advocate for mental health awareness, including autism awareness, and enable last-mile service delivery for social protection schemes reaching 140,000 women </w:t>
      </w:r>
      <w:r w:rsidRPr="00715292">
        <w:rPr>
          <w:rFonts w:ascii="Arial" w:hAnsi="Arial" w:cs="Arial"/>
          <w:b/>
          <w:bCs/>
          <w:sz w:val="24"/>
          <w:szCs w:val="24"/>
        </w:rPr>
        <w:t>Objective 3)</w:t>
      </w:r>
      <w:r w:rsidRPr="00715292">
        <w:rPr>
          <w:rFonts w:ascii="Arial" w:hAnsi="Arial" w:cs="Arial"/>
          <w:sz w:val="24"/>
          <w:szCs w:val="24"/>
        </w:rPr>
        <w:t xml:space="preserve"> Accessible and customizable skill and product development resources are available at the community level across the entire WBC network </w:t>
      </w:r>
    </w:p>
    <w:p w14:paraId="22009DEB" w14:textId="77777777" w:rsidR="00761021" w:rsidRPr="00715292" w:rsidRDefault="00761021" w:rsidP="0088416F">
      <w:pPr>
        <w:spacing w:after="0" w:line="276" w:lineRule="auto"/>
        <w:jc w:val="both"/>
        <w:rPr>
          <w:rFonts w:ascii="Arial" w:hAnsi="Arial" w:cs="Arial"/>
          <w:sz w:val="24"/>
          <w:szCs w:val="24"/>
        </w:rPr>
      </w:pPr>
    </w:p>
    <w:p w14:paraId="5B7A682E" w14:textId="1C9794DA" w:rsidR="00E97A56" w:rsidRPr="00715292" w:rsidRDefault="004F4A40" w:rsidP="0088416F">
      <w:pPr>
        <w:spacing w:before="120" w:after="120" w:line="240" w:lineRule="auto"/>
        <w:rPr>
          <w:rFonts w:ascii="Arial" w:hAnsi="Arial" w:cs="Arial"/>
          <w:b/>
          <w:sz w:val="24"/>
          <w:szCs w:val="24"/>
        </w:rPr>
      </w:pPr>
      <w:r w:rsidRPr="00715292">
        <w:rPr>
          <w:rFonts w:ascii="Arial" w:hAnsi="Arial" w:cs="Arial"/>
          <w:b/>
          <w:sz w:val="24"/>
          <w:szCs w:val="24"/>
        </w:rPr>
        <w:t xml:space="preserve">Key Areas of </w:t>
      </w:r>
      <w:r w:rsidR="0088416F" w:rsidRPr="00715292">
        <w:rPr>
          <w:rFonts w:ascii="Arial" w:hAnsi="Arial" w:cs="Arial"/>
          <w:b/>
          <w:sz w:val="24"/>
          <w:szCs w:val="24"/>
        </w:rPr>
        <w:t xml:space="preserve">Duties and Responsibilities </w:t>
      </w:r>
    </w:p>
    <w:p w14:paraId="212CB8B4" w14:textId="553E2BDD" w:rsidR="00E97A56" w:rsidRPr="00715292" w:rsidRDefault="00560195" w:rsidP="00E97A56">
      <w:pPr>
        <w:spacing w:after="0" w:line="240" w:lineRule="auto"/>
        <w:contextualSpacing/>
        <w:jc w:val="both"/>
        <w:rPr>
          <w:rFonts w:ascii="Arial" w:hAnsi="Arial" w:cs="Arial"/>
          <w:sz w:val="24"/>
          <w:szCs w:val="24"/>
          <w:lang w:eastAsia="de-DE"/>
        </w:rPr>
      </w:pPr>
      <w:r w:rsidRPr="00715292">
        <w:rPr>
          <w:rFonts w:ascii="Arial" w:hAnsi="Arial" w:cs="Arial"/>
          <w:sz w:val="24"/>
          <w:szCs w:val="24"/>
        </w:rPr>
        <w:t>1</w:t>
      </w:r>
      <w:r w:rsidR="00E97A56" w:rsidRPr="00715292">
        <w:rPr>
          <w:rFonts w:ascii="Arial" w:hAnsi="Arial" w:cs="Arial"/>
          <w:sz w:val="24"/>
          <w:szCs w:val="24"/>
        </w:rPr>
        <w:t>. Integration of the WBC network with government social protection schemes and poverty eradication programming to promote mental health, raise awareness of mental health issues, and enable last-mile service delivery reaching 140,000 women</w:t>
      </w:r>
      <w:r w:rsidR="00E97A56" w:rsidRPr="00715292">
        <w:rPr>
          <w:rFonts w:ascii="Arial" w:hAnsi="Arial" w:cs="Arial"/>
          <w:sz w:val="24"/>
          <w:szCs w:val="24"/>
          <w:lang w:eastAsia="de-DE"/>
        </w:rPr>
        <w:t xml:space="preserve"> </w:t>
      </w:r>
    </w:p>
    <w:p w14:paraId="65088D3F" w14:textId="77777777" w:rsidR="0002636F" w:rsidRPr="00715292" w:rsidRDefault="0002636F" w:rsidP="00E97A56">
      <w:pPr>
        <w:spacing w:after="0" w:line="240" w:lineRule="auto"/>
        <w:contextualSpacing/>
        <w:rPr>
          <w:rFonts w:ascii="Arial" w:hAnsi="Arial" w:cs="Arial"/>
          <w:sz w:val="24"/>
          <w:szCs w:val="24"/>
          <w:lang w:eastAsia="de-DE"/>
        </w:rPr>
      </w:pPr>
    </w:p>
    <w:p w14:paraId="47B74ACB" w14:textId="1A2F6FAC" w:rsidR="00A20D75" w:rsidRPr="00715292" w:rsidRDefault="00560195" w:rsidP="0002636F">
      <w:pPr>
        <w:spacing w:after="0" w:line="240" w:lineRule="auto"/>
        <w:contextualSpacing/>
        <w:rPr>
          <w:rFonts w:ascii="Arial" w:hAnsi="Arial" w:cs="Arial"/>
          <w:sz w:val="24"/>
          <w:szCs w:val="24"/>
        </w:rPr>
      </w:pPr>
      <w:r w:rsidRPr="00715292">
        <w:rPr>
          <w:rFonts w:ascii="Arial" w:hAnsi="Arial" w:cs="Arial"/>
          <w:sz w:val="24"/>
          <w:szCs w:val="24"/>
          <w:lang w:eastAsia="de-DE"/>
        </w:rPr>
        <w:t>2</w:t>
      </w:r>
      <w:r w:rsidR="00E97A56" w:rsidRPr="00715292">
        <w:rPr>
          <w:rFonts w:ascii="Arial" w:hAnsi="Arial" w:cs="Arial"/>
          <w:sz w:val="24"/>
          <w:szCs w:val="24"/>
          <w:lang w:eastAsia="de-DE"/>
        </w:rPr>
        <w:t>. Accessible and customizable skill and product development resources are available at the community level across the entire WBC network</w:t>
      </w:r>
    </w:p>
    <w:p w14:paraId="07851FEE" w14:textId="77777777" w:rsidR="000550DA" w:rsidRPr="00715292" w:rsidRDefault="000550DA" w:rsidP="00A20D75">
      <w:pPr>
        <w:spacing w:after="0" w:line="240" w:lineRule="auto"/>
        <w:ind w:left="360"/>
        <w:jc w:val="both"/>
        <w:rPr>
          <w:rFonts w:ascii="Arial" w:hAnsi="Arial" w:cs="Arial"/>
          <w:sz w:val="24"/>
          <w:szCs w:val="24"/>
        </w:rPr>
      </w:pPr>
    </w:p>
    <w:p w14:paraId="2ECA7DF5" w14:textId="2657F327" w:rsidR="00560195" w:rsidRPr="00715292" w:rsidRDefault="00560195" w:rsidP="0002636F">
      <w:pPr>
        <w:spacing w:after="0" w:line="240" w:lineRule="auto"/>
        <w:jc w:val="both"/>
        <w:rPr>
          <w:rFonts w:ascii="Arial" w:hAnsi="Arial" w:cs="Arial"/>
          <w:sz w:val="24"/>
          <w:szCs w:val="24"/>
        </w:rPr>
      </w:pPr>
      <w:r w:rsidRPr="00715292">
        <w:rPr>
          <w:rFonts w:ascii="Arial" w:hAnsi="Arial" w:cs="Arial"/>
          <w:sz w:val="24"/>
          <w:szCs w:val="24"/>
        </w:rPr>
        <w:t>3</w:t>
      </w:r>
      <w:r w:rsidR="0088416F" w:rsidRPr="00715292">
        <w:rPr>
          <w:rFonts w:ascii="Arial" w:hAnsi="Arial" w:cs="Arial"/>
          <w:sz w:val="24"/>
          <w:szCs w:val="24"/>
        </w:rPr>
        <w:t xml:space="preserve">. </w:t>
      </w:r>
      <w:r w:rsidR="007917D5" w:rsidRPr="00715292">
        <w:rPr>
          <w:rFonts w:ascii="Arial" w:hAnsi="Arial" w:cs="Arial"/>
          <w:sz w:val="24"/>
          <w:szCs w:val="24"/>
        </w:rPr>
        <w:t xml:space="preserve">Project </w:t>
      </w:r>
      <w:r w:rsidR="0002636F" w:rsidRPr="00715292">
        <w:rPr>
          <w:rFonts w:ascii="Arial" w:hAnsi="Arial" w:cs="Arial"/>
          <w:sz w:val="24"/>
          <w:szCs w:val="24"/>
        </w:rPr>
        <w:t xml:space="preserve">planning and </w:t>
      </w:r>
      <w:r w:rsidR="007917D5" w:rsidRPr="00715292">
        <w:rPr>
          <w:rFonts w:ascii="Arial" w:hAnsi="Arial" w:cs="Arial"/>
          <w:sz w:val="24"/>
          <w:szCs w:val="24"/>
        </w:rPr>
        <w:t>implementation</w:t>
      </w:r>
      <w:r w:rsidRPr="00715292">
        <w:rPr>
          <w:rFonts w:ascii="Arial" w:hAnsi="Arial" w:cs="Arial"/>
          <w:sz w:val="24"/>
          <w:szCs w:val="24"/>
        </w:rPr>
        <w:t xml:space="preserve"> </w:t>
      </w:r>
    </w:p>
    <w:p w14:paraId="22D62A21" w14:textId="77777777" w:rsidR="004B0DB0" w:rsidRPr="00715292" w:rsidRDefault="004B0DB0" w:rsidP="00560195">
      <w:pPr>
        <w:spacing w:after="0" w:line="240" w:lineRule="auto"/>
        <w:ind w:left="360"/>
        <w:jc w:val="both"/>
        <w:rPr>
          <w:rFonts w:ascii="Arial" w:hAnsi="Arial" w:cs="Arial"/>
          <w:sz w:val="24"/>
          <w:szCs w:val="24"/>
        </w:rPr>
      </w:pPr>
    </w:p>
    <w:p w14:paraId="52DC8573" w14:textId="22F584F4" w:rsidR="00A86DB9" w:rsidRPr="00715292" w:rsidRDefault="00560195" w:rsidP="0002636F">
      <w:pPr>
        <w:spacing w:after="0" w:line="240" w:lineRule="auto"/>
        <w:rPr>
          <w:rFonts w:ascii="Arial" w:hAnsi="Arial" w:cs="Arial"/>
          <w:sz w:val="24"/>
          <w:szCs w:val="24"/>
        </w:rPr>
      </w:pPr>
      <w:r w:rsidRPr="00715292">
        <w:rPr>
          <w:rFonts w:ascii="Arial" w:hAnsi="Arial" w:cs="Arial"/>
          <w:sz w:val="24"/>
          <w:szCs w:val="24"/>
        </w:rPr>
        <w:t>4</w:t>
      </w:r>
      <w:r w:rsidR="004E5D18" w:rsidRPr="00715292">
        <w:rPr>
          <w:rFonts w:ascii="Arial" w:hAnsi="Arial" w:cs="Arial"/>
          <w:sz w:val="24"/>
          <w:szCs w:val="24"/>
        </w:rPr>
        <w:t xml:space="preserve">. </w:t>
      </w:r>
      <w:r w:rsidR="0002636F" w:rsidRPr="00715292">
        <w:rPr>
          <w:rFonts w:ascii="Arial" w:hAnsi="Arial" w:cs="Arial"/>
          <w:sz w:val="24"/>
          <w:szCs w:val="24"/>
        </w:rPr>
        <w:t>General Administration and reporting</w:t>
      </w:r>
    </w:p>
    <w:p w14:paraId="3FDDC2D5" w14:textId="41B35EDA" w:rsidR="00955B2E" w:rsidRPr="00715292" w:rsidRDefault="00955B2E" w:rsidP="00F16391">
      <w:pPr>
        <w:spacing w:after="0" w:line="240" w:lineRule="auto"/>
        <w:ind w:left="360"/>
        <w:jc w:val="both"/>
        <w:rPr>
          <w:rFonts w:ascii="Arial" w:hAnsi="Arial" w:cs="Arial"/>
          <w:sz w:val="24"/>
          <w:szCs w:val="24"/>
        </w:rPr>
      </w:pPr>
    </w:p>
    <w:p w14:paraId="2A5E0063" w14:textId="77777777" w:rsidR="0002636F" w:rsidRPr="00715292" w:rsidRDefault="0002636F" w:rsidP="0002636F">
      <w:pPr>
        <w:spacing w:after="0" w:line="240" w:lineRule="auto"/>
        <w:jc w:val="both"/>
        <w:rPr>
          <w:rFonts w:ascii="Arial" w:hAnsi="Arial" w:cs="Arial"/>
          <w:sz w:val="24"/>
          <w:szCs w:val="24"/>
        </w:rPr>
      </w:pPr>
      <w:r w:rsidRPr="00715292">
        <w:rPr>
          <w:rFonts w:ascii="Arial" w:hAnsi="Arial" w:cs="Arial"/>
          <w:sz w:val="24"/>
          <w:szCs w:val="24"/>
        </w:rPr>
        <w:t>5</w:t>
      </w:r>
      <w:r w:rsidR="0088416F" w:rsidRPr="00715292">
        <w:rPr>
          <w:rFonts w:ascii="Arial" w:hAnsi="Arial" w:cs="Arial"/>
          <w:sz w:val="24"/>
          <w:szCs w:val="24"/>
        </w:rPr>
        <w:t>. Representation and Visibility</w:t>
      </w:r>
    </w:p>
    <w:p w14:paraId="20684930" w14:textId="2DC48F6A" w:rsidR="00AE1AAF" w:rsidRPr="00715292" w:rsidRDefault="006A7F60" w:rsidP="0002636F">
      <w:pPr>
        <w:spacing w:after="0" w:line="240" w:lineRule="auto"/>
        <w:jc w:val="both"/>
        <w:rPr>
          <w:rFonts w:ascii="Arial" w:hAnsi="Arial" w:cs="Arial"/>
          <w:b/>
          <w:sz w:val="24"/>
          <w:szCs w:val="24"/>
        </w:rPr>
      </w:pPr>
      <w:r w:rsidRPr="00715292">
        <w:rPr>
          <w:rFonts w:ascii="Arial" w:hAnsi="Arial" w:cs="Arial"/>
          <w:b/>
          <w:sz w:val="24"/>
          <w:szCs w:val="24"/>
        </w:rPr>
        <w:br/>
      </w:r>
      <w:r w:rsidR="0088416F" w:rsidRPr="00715292">
        <w:rPr>
          <w:rFonts w:ascii="Arial" w:hAnsi="Arial" w:cs="Arial"/>
          <w:b/>
          <w:sz w:val="24"/>
          <w:szCs w:val="24"/>
        </w:rPr>
        <w:t>Education</w:t>
      </w:r>
      <w:r w:rsidR="00715292" w:rsidRPr="00715292">
        <w:rPr>
          <w:rFonts w:ascii="Arial" w:hAnsi="Arial" w:cs="Arial"/>
          <w:b/>
          <w:sz w:val="24"/>
          <w:szCs w:val="24"/>
        </w:rPr>
        <w:t xml:space="preserve"> and Experience </w:t>
      </w:r>
    </w:p>
    <w:p w14:paraId="494C23B6" w14:textId="77777777" w:rsidR="0002636F" w:rsidRPr="00715292" w:rsidRDefault="0002636F" w:rsidP="0002636F">
      <w:pPr>
        <w:spacing w:after="0" w:line="240" w:lineRule="auto"/>
        <w:jc w:val="both"/>
        <w:rPr>
          <w:rFonts w:ascii="Arial" w:hAnsi="Arial" w:cs="Arial"/>
          <w:b/>
          <w:sz w:val="24"/>
          <w:szCs w:val="24"/>
        </w:rPr>
      </w:pPr>
    </w:p>
    <w:p w14:paraId="573497FE" w14:textId="3EB7E361" w:rsidR="0002636F" w:rsidRPr="0002636F" w:rsidRDefault="0002636F" w:rsidP="0002636F">
      <w:pPr>
        <w:shd w:val="clear" w:color="auto" w:fill="FFFFFF"/>
        <w:spacing w:after="0" w:line="240" w:lineRule="auto"/>
        <w:rPr>
          <w:rFonts w:ascii="Arial" w:eastAsia="Times New Roman" w:hAnsi="Arial" w:cs="Arial"/>
          <w:color w:val="222222"/>
          <w:sz w:val="24"/>
          <w:szCs w:val="24"/>
          <w:lang w:val="en-US"/>
        </w:rPr>
      </w:pPr>
      <w:r w:rsidRPr="0002636F">
        <w:rPr>
          <w:rFonts w:ascii="Arial" w:eastAsia="Times New Roman" w:hAnsi="Arial" w:cs="Arial"/>
          <w:color w:val="222222"/>
          <w:sz w:val="24"/>
          <w:szCs w:val="24"/>
          <w:lang w:val="en-US"/>
        </w:rPr>
        <w:br/>
        <w:t xml:space="preserve">1. </w:t>
      </w:r>
      <w:r w:rsidR="00715292" w:rsidRPr="00715292">
        <w:rPr>
          <w:rFonts w:ascii="Arial" w:eastAsia="Times New Roman" w:hAnsi="Arial" w:cs="Arial"/>
          <w:color w:val="222222"/>
          <w:sz w:val="24"/>
          <w:szCs w:val="24"/>
          <w:lang w:val="en-US"/>
        </w:rPr>
        <w:t>M</w:t>
      </w:r>
      <w:r w:rsidRPr="0002636F">
        <w:rPr>
          <w:rFonts w:ascii="Arial" w:eastAsia="Times New Roman" w:hAnsi="Arial" w:cs="Arial"/>
          <w:color w:val="222222"/>
          <w:sz w:val="24"/>
          <w:szCs w:val="24"/>
          <w:lang w:val="en-US"/>
        </w:rPr>
        <w:t>inimum MBBS from government recognized medical college.</w:t>
      </w:r>
    </w:p>
    <w:p w14:paraId="17B7D5C0" w14:textId="3C0597DC" w:rsidR="0002636F" w:rsidRPr="00715292" w:rsidRDefault="0002636F" w:rsidP="0002636F">
      <w:pPr>
        <w:shd w:val="clear" w:color="auto" w:fill="FFFFFF"/>
        <w:spacing w:after="0" w:line="240" w:lineRule="auto"/>
        <w:rPr>
          <w:rFonts w:ascii="Arial" w:eastAsia="Times New Roman" w:hAnsi="Arial" w:cs="Arial"/>
          <w:color w:val="202122"/>
          <w:sz w:val="24"/>
          <w:szCs w:val="24"/>
          <w:lang w:val="en-US"/>
        </w:rPr>
      </w:pPr>
      <w:r w:rsidRPr="0002636F">
        <w:rPr>
          <w:rFonts w:ascii="Arial" w:eastAsia="Times New Roman" w:hAnsi="Arial" w:cs="Arial"/>
          <w:color w:val="222222"/>
          <w:sz w:val="24"/>
          <w:szCs w:val="24"/>
          <w:lang w:val="en-US"/>
        </w:rPr>
        <w:t>2. Must have registration with </w:t>
      </w:r>
      <w:r w:rsidRPr="0002636F">
        <w:rPr>
          <w:rFonts w:ascii="Arial" w:eastAsia="Times New Roman" w:hAnsi="Arial" w:cs="Arial"/>
          <w:b/>
          <w:bCs/>
          <w:color w:val="202122"/>
          <w:sz w:val="24"/>
          <w:szCs w:val="24"/>
          <w:lang w:val="en-US"/>
        </w:rPr>
        <w:t>Bangladesh Medical and Dental Council</w:t>
      </w:r>
      <w:r w:rsidRPr="0002636F">
        <w:rPr>
          <w:rFonts w:ascii="Arial" w:eastAsia="Times New Roman" w:hAnsi="Arial" w:cs="Arial"/>
          <w:color w:val="202122"/>
          <w:sz w:val="24"/>
          <w:szCs w:val="24"/>
          <w:lang w:val="en-US"/>
        </w:rPr>
        <w:t> (</w:t>
      </w:r>
      <w:r w:rsidRPr="0002636F">
        <w:rPr>
          <w:rFonts w:ascii="Arial" w:eastAsia="Times New Roman" w:hAnsi="Arial" w:cs="Arial"/>
          <w:b/>
          <w:bCs/>
          <w:color w:val="202122"/>
          <w:sz w:val="24"/>
          <w:szCs w:val="24"/>
          <w:lang w:val="en-US"/>
        </w:rPr>
        <w:t>BM&amp;DC</w:t>
      </w:r>
      <w:r w:rsidRPr="0002636F">
        <w:rPr>
          <w:rFonts w:ascii="Arial" w:eastAsia="Times New Roman" w:hAnsi="Arial" w:cs="Arial"/>
          <w:color w:val="202122"/>
          <w:sz w:val="24"/>
          <w:szCs w:val="24"/>
          <w:lang w:val="en-US"/>
        </w:rPr>
        <w:t>)</w:t>
      </w:r>
    </w:p>
    <w:p w14:paraId="3D9FAC50" w14:textId="2FBDA083" w:rsidR="004F4A40" w:rsidRPr="00715292" w:rsidRDefault="004F4A40" w:rsidP="0002636F">
      <w:pPr>
        <w:shd w:val="clear" w:color="auto" w:fill="FFFFFF"/>
        <w:spacing w:after="0" w:line="240" w:lineRule="auto"/>
        <w:rPr>
          <w:rFonts w:ascii="Arial" w:eastAsia="Times New Roman" w:hAnsi="Arial" w:cs="Arial"/>
          <w:color w:val="202122"/>
          <w:sz w:val="24"/>
          <w:szCs w:val="24"/>
          <w:lang w:val="en-US"/>
        </w:rPr>
      </w:pPr>
      <w:r w:rsidRPr="00715292">
        <w:rPr>
          <w:rFonts w:ascii="Arial" w:eastAsia="Times New Roman" w:hAnsi="Arial" w:cs="Arial"/>
          <w:color w:val="202122"/>
          <w:sz w:val="24"/>
          <w:szCs w:val="24"/>
          <w:lang w:val="en-US"/>
        </w:rPr>
        <w:t>3. Patient management</w:t>
      </w:r>
      <w:r w:rsidR="00715292" w:rsidRPr="00715292">
        <w:rPr>
          <w:rFonts w:ascii="Arial" w:eastAsia="Times New Roman" w:hAnsi="Arial" w:cs="Arial"/>
          <w:color w:val="202122"/>
          <w:sz w:val="24"/>
          <w:szCs w:val="24"/>
          <w:lang w:val="en-US"/>
        </w:rPr>
        <w:t>/consultation</w:t>
      </w:r>
      <w:r w:rsidRPr="00715292">
        <w:rPr>
          <w:rFonts w:ascii="Arial" w:eastAsia="Times New Roman" w:hAnsi="Arial" w:cs="Arial"/>
          <w:color w:val="202122"/>
          <w:sz w:val="24"/>
          <w:szCs w:val="24"/>
          <w:lang w:val="en-US"/>
        </w:rPr>
        <w:t xml:space="preserve"> experience </w:t>
      </w:r>
    </w:p>
    <w:p w14:paraId="18C37E22" w14:textId="6B6BC776" w:rsidR="00715292" w:rsidRPr="0002636F" w:rsidRDefault="00715292" w:rsidP="0002636F">
      <w:pPr>
        <w:shd w:val="clear" w:color="auto" w:fill="FFFFFF"/>
        <w:spacing w:after="0" w:line="240" w:lineRule="auto"/>
        <w:rPr>
          <w:rFonts w:ascii="Arial" w:eastAsia="Times New Roman" w:hAnsi="Arial" w:cs="Arial"/>
          <w:color w:val="222222"/>
          <w:sz w:val="24"/>
          <w:szCs w:val="24"/>
          <w:lang w:val="en-US"/>
        </w:rPr>
      </w:pPr>
    </w:p>
    <w:p w14:paraId="35D93F1D" w14:textId="77777777" w:rsidR="0044022B" w:rsidRPr="00715292" w:rsidRDefault="0044022B" w:rsidP="0088416F">
      <w:pPr>
        <w:spacing w:after="0" w:line="240" w:lineRule="auto"/>
        <w:rPr>
          <w:rFonts w:ascii="Arial" w:hAnsi="Arial" w:cs="Arial"/>
          <w:sz w:val="24"/>
          <w:szCs w:val="24"/>
        </w:rPr>
      </w:pPr>
    </w:p>
    <w:p w14:paraId="0F42349F" w14:textId="77777777" w:rsidR="0088416F" w:rsidRPr="00715292" w:rsidRDefault="0088416F" w:rsidP="0088416F">
      <w:pPr>
        <w:jc w:val="both"/>
        <w:rPr>
          <w:rFonts w:ascii="Arial" w:hAnsi="Arial" w:cs="Arial"/>
          <w:bCs/>
          <w:sz w:val="24"/>
          <w:szCs w:val="24"/>
        </w:rPr>
      </w:pPr>
      <w:r w:rsidRPr="00715292">
        <w:rPr>
          <w:rFonts w:ascii="Arial" w:hAnsi="Arial" w:cs="Arial"/>
          <w:b/>
          <w:bCs/>
          <w:sz w:val="24"/>
          <w:szCs w:val="24"/>
        </w:rPr>
        <w:lastRenderedPageBreak/>
        <w:t>Language Requirements:</w:t>
      </w:r>
      <w:r w:rsidRPr="00715292">
        <w:rPr>
          <w:rFonts w:ascii="Arial" w:hAnsi="Arial" w:cs="Arial"/>
          <w:bCs/>
          <w:sz w:val="24"/>
          <w:szCs w:val="24"/>
        </w:rPr>
        <w:t xml:space="preserve"> High level of skill in English and Bangla, oral, writing, translation and typing is required</w:t>
      </w:r>
    </w:p>
    <w:p w14:paraId="56B15069" w14:textId="77777777" w:rsidR="00C848F8" w:rsidRDefault="00C848F8" w:rsidP="004F4A40">
      <w:pPr>
        <w:jc w:val="both"/>
        <w:rPr>
          <w:rFonts w:ascii="Arial" w:hAnsi="Arial" w:cs="Arial"/>
          <w:bCs/>
          <w:sz w:val="24"/>
          <w:szCs w:val="24"/>
        </w:rPr>
      </w:pPr>
    </w:p>
    <w:p w14:paraId="3F36F318" w14:textId="3F811938" w:rsidR="004F4A40" w:rsidRPr="00715292" w:rsidRDefault="004F4A40" w:rsidP="004F4A40">
      <w:pPr>
        <w:jc w:val="both"/>
        <w:rPr>
          <w:rFonts w:ascii="Arial" w:hAnsi="Arial" w:cs="Arial"/>
          <w:b/>
          <w:bCs/>
          <w:sz w:val="24"/>
          <w:szCs w:val="24"/>
        </w:rPr>
      </w:pPr>
      <w:r w:rsidRPr="00715292">
        <w:rPr>
          <w:rFonts w:ascii="Arial" w:hAnsi="Arial" w:cs="Arial"/>
          <w:b/>
          <w:bCs/>
          <w:sz w:val="24"/>
          <w:szCs w:val="24"/>
        </w:rPr>
        <w:t xml:space="preserve">Application Procedure: </w:t>
      </w:r>
    </w:p>
    <w:p w14:paraId="3A18B25E" w14:textId="77777777" w:rsidR="004F4A40" w:rsidRPr="00715292" w:rsidRDefault="004F4A40" w:rsidP="004F4A40">
      <w:pPr>
        <w:numPr>
          <w:ilvl w:val="0"/>
          <w:numId w:val="28"/>
        </w:numPr>
        <w:spacing w:line="256" w:lineRule="auto"/>
        <w:jc w:val="both"/>
        <w:rPr>
          <w:rFonts w:ascii="Arial" w:hAnsi="Arial" w:cs="Arial"/>
          <w:bCs/>
          <w:sz w:val="24"/>
          <w:szCs w:val="24"/>
        </w:rPr>
      </w:pPr>
      <w:r w:rsidRPr="00715292">
        <w:rPr>
          <w:rFonts w:ascii="Arial" w:hAnsi="Arial" w:cs="Arial"/>
          <w:bCs/>
          <w:sz w:val="24"/>
          <w:szCs w:val="24"/>
        </w:rPr>
        <w:t xml:space="preserve">Please fill in your CV in official form available </w:t>
      </w:r>
      <w:hyperlink r:id="rId8" w:history="1">
        <w:r w:rsidRPr="00715292">
          <w:rPr>
            <w:rStyle w:val="Hyperlink"/>
            <w:rFonts w:ascii="Arial" w:hAnsi="Arial" w:cs="Arial"/>
            <w:b/>
            <w:bCs/>
            <w:sz w:val="24"/>
            <w:szCs w:val="24"/>
          </w:rPr>
          <w:t>Here</w:t>
        </w:r>
      </w:hyperlink>
      <w:r w:rsidRPr="00715292">
        <w:rPr>
          <w:rFonts w:ascii="Arial" w:hAnsi="Arial" w:cs="Arial"/>
          <w:b/>
          <w:bCs/>
          <w:color w:val="0070C0"/>
          <w:sz w:val="24"/>
          <w:szCs w:val="24"/>
        </w:rPr>
        <w:t>.</w:t>
      </w:r>
    </w:p>
    <w:p w14:paraId="607F980A" w14:textId="77777777" w:rsidR="004F4A40" w:rsidRPr="00715292" w:rsidRDefault="004F4A40" w:rsidP="004F4A40">
      <w:pPr>
        <w:numPr>
          <w:ilvl w:val="0"/>
          <w:numId w:val="28"/>
        </w:numPr>
        <w:spacing w:line="256" w:lineRule="auto"/>
        <w:jc w:val="both"/>
        <w:rPr>
          <w:rFonts w:ascii="Arial" w:hAnsi="Arial" w:cs="Arial"/>
          <w:bCs/>
          <w:sz w:val="24"/>
          <w:szCs w:val="24"/>
        </w:rPr>
      </w:pPr>
      <w:r w:rsidRPr="00715292">
        <w:rPr>
          <w:rFonts w:ascii="Arial" w:hAnsi="Arial" w:cs="Arial"/>
          <w:bCs/>
          <w:sz w:val="24"/>
          <w:szCs w:val="24"/>
        </w:rPr>
        <w:t xml:space="preserve">Please submit your CV at </w:t>
      </w:r>
      <w:hyperlink r:id="rId9" w:history="1">
        <w:r w:rsidRPr="00715292">
          <w:rPr>
            <w:rStyle w:val="Hyperlink"/>
            <w:rFonts w:ascii="Arial" w:hAnsi="Arial" w:cs="Arial"/>
            <w:b/>
            <w:bCs/>
            <w:sz w:val="24"/>
            <w:szCs w:val="24"/>
          </w:rPr>
          <w:t>upb.recruitment@united-purpose.org</w:t>
        </w:r>
      </w:hyperlink>
    </w:p>
    <w:p w14:paraId="19F893F2" w14:textId="77777777" w:rsidR="004F4A40" w:rsidRPr="00715292" w:rsidRDefault="004F4A40" w:rsidP="004F4A40">
      <w:pPr>
        <w:numPr>
          <w:ilvl w:val="0"/>
          <w:numId w:val="28"/>
        </w:numPr>
        <w:spacing w:line="256" w:lineRule="auto"/>
        <w:jc w:val="both"/>
        <w:rPr>
          <w:rFonts w:ascii="Arial" w:hAnsi="Arial" w:cs="Arial"/>
          <w:bCs/>
          <w:sz w:val="24"/>
          <w:szCs w:val="24"/>
        </w:rPr>
      </w:pPr>
      <w:r w:rsidRPr="00715292">
        <w:rPr>
          <w:rFonts w:ascii="Arial" w:hAnsi="Arial" w:cs="Arial"/>
          <w:bCs/>
          <w:sz w:val="24"/>
          <w:szCs w:val="24"/>
        </w:rPr>
        <w:t xml:space="preserve">You must use the </w:t>
      </w:r>
      <w:r w:rsidRPr="00715292">
        <w:rPr>
          <w:rFonts w:ascii="Arial" w:hAnsi="Arial" w:cs="Arial"/>
          <w:b/>
          <w:bCs/>
          <w:sz w:val="24"/>
          <w:szCs w:val="24"/>
        </w:rPr>
        <w:t>Name of the Position</w:t>
      </w:r>
      <w:r w:rsidRPr="00715292">
        <w:rPr>
          <w:rFonts w:ascii="Arial" w:hAnsi="Arial" w:cs="Arial"/>
          <w:bCs/>
          <w:sz w:val="24"/>
          <w:szCs w:val="24"/>
        </w:rPr>
        <w:t xml:space="preserve"> in the subject line of email.  </w:t>
      </w:r>
    </w:p>
    <w:p w14:paraId="70507C5C" w14:textId="0825C8E4" w:rsidR="004F4A40" w:rsidRPr="00715292" w:rsidRDefault="004F4A40" w:rsidP="004F4A40">
      <w:pPr>
        <w:numPr>
          <w:ilvl w:val="0"/>
          <w:numId w:val="28"/>
        </w:numPr>
        <w:spacing w:line="256" w:lineRule="auto"/>
        <w:jc w:val="both"/>
        <w:rPr>
          <w:rFonts w:ascii="Arial" w:hAnsi="Arial" w:cs="Arial"/>
          <w:bCs/>
          <w:sz w:val="24"/>
          <w:szCs w:val="24"/>
        </w:rPr>
      </w:pPr>
      <w:r w:rsidRPr="00715292">
        <w:rPr>
          <w:rFonts w:ascii="Arial" w:hAnsi="Arial" w:cs="Arial"/>
          <w:bCs/>
          <w:sz w:val="24"/>
          <w:szCs w:val="24"/>
        </w:rPr>
        <w:t xml:space="preserve">Application to be submitted by </w:t>
      </w:r>
      <w:bookmarkStart w:id="0" w:name="_Hlk90822530"/>
      <w:r w:rsidRPr="00593146">
        <w:rPr>
          <w:rFonts w:ascii="Arial" w:hAnsi="Arial" w:cs="Arial"/>
          <w:b/>
          <w:color w:val="4472C4" w:themeColor="accent1"/>
          <w:sz w:val="24"/>
          <w:szCs w:val="24"/>
        </w:rPr>
        <w:t>18 April 2022</w:t>
      </w:r>
      <w:r w:rsidRPr="00593146">
        <w:rPr>
          <w:rFonts w:ascii="Arial" w:hAnsi="Arial" w:cs="Arial"/>
          <w:bCs/>
          <w:color w:val="4472C4" w:themeColor="accent1"/>
          <w:sz w:val="24"/>
          <w:szCs w:val="24"/>
        </w:rPr>
        <w:t xml:space="preserve"> </w:t>
      </w:r>
      <w:bookmarkEnd w:id="0"/>
      <w:r w:rsidRPr="00593146">
        <w:rPr>
          <w:rFonts w:ascii="Arial" w:hAnsi="Arial" w:cs="Arial"/>
          <w:bCs/>
          <w:color w:val="4472C4" w:themeColor="accent1"/>
          <w:sz w:val="24"/>
          <w:szCs w:val="24"/>
        </w:rPr>
        <w:t xml:space="preserve"> </w:t>
      </w:r>
    </w:p>
    <w:p w14:paraId="5ABFC045" w14:textId="77777777" w:rsidR="004F4A40" w:rsidRPr="00715292" w:rsidRDefault="004F4A40" w:rsidP="004F4A40">
      <w:pPr>
        <w:numPr>
          <w:ilvl w:val="0"/>
          <w:numId w:val="28"/>
        </w:numPr>
        <w:spacing w:line="256" w:lineRule="auto"/>
        <w:jc w:val="both"/>
        <w:rPr>
          <w:rFonts w:ascii="Arial" w:hAnsi="Arial" w:cs="Arial"/>
          <w:bCs/>
          <w:sz w:val="24"/>
          <w:szCs w:val="24"/>
        </w:rPr>
      </w:pPr>
      <w:r w:rsidRPr="00715292">
        <w:rPr>
          <w:rFonts w:ascii="Arial" w:hAnsi="Arial" w:cs="Arial"/>
          <w:bCs/>
          <w:sz w:val="24"/>
          <w:szCs w:val="24"/>
        </w:rPr>
        <w:t>Due to high volume of applications, we are unable to acknowledge receipt of applications, sorry for our inability.</w:t>
      </w:r>
    </w:p>
    <w:p w14:paraId="093FF1CF" w14:textId="77777777" w:rsidR="004F4A40" w:rsidRPr="00715292" w:rsidRDefault="004F4A40" w:rsidP="004F4A40">
      <w:pPr>
        <w:jc w:val="both"/>
        <w:rPr>
          <w:rFonts w:ascii="Arial" w:hAnsi="Arial" w:cs="Arial"/>
          <w:b/>
          <w:bCs/>
          <w:sz w:val="24"/>
          <w:szCs w:val="24"/>
        </w:rPr>
      </w:pPr>
      <w:r w:rsidRPr="00715292">
        <w:rPr>
          <w:rFonts w:ascii="Arial" w:hAnsi="Arial" w:cs="Arial"/>
          <w:b/>
          <w:bCs/>
          <w:sz w:val="24"/>
          <w:szCs w:val="24"/>
        </w:rPr>
        <w:t xml:space="preserve">Other Information: </w:t>
      </w:r>
    </w:p>
    <w:p w14:paraId="752C4466" w14:textId="77777777" w:rsidR="004F4A40" w:rsidRPr="00715292" w:rsidRDefault="004F4A40" w:rsidP="004F4A40">
      <w:pPr>
        <w:numPr>
          <w:ilvl w:val="0"/>
          <w:numId w:val="29"/>
        </w:numPr>
        <w:spacing w:line="256" w:lineRule="auto"/>
        <w:jc w:val="both"/>
        <w:rPr>
          <w:rFonts w:ascii="Arial" w:hAnsi="Arial" w:cs="Arial"/>
          <w:bCs/>
          <w:sz w:val="24"/>
          <w:szCs w:val="24"/>
        </w:rPr>
      </w:pPr>
      <w:r w:rsidRPr="00715292">
        <w:rPr>
          <w:rFonts w:ascii="Arial" w:hAnsi="Arial" w:cs="Arial"/>
          <w:b/>
          <w:bCs/>
          <w:sz w:val="24"/>
          <w:szCs w:val="24"/>
        </w:rPr>
        <w:t>Salary and other benefit:</w:t>
      </w:r>
      <w:r w:rsidRPr="00715292">
        <w:rPr>
          <w:rFonts w:ascii="Arial" w:hAnsi="Arial" w:cs="Arial"/>
          <w:bCs/>
          <w:sz w:val="24"/>
          <w:szCs w:val="24"/>
        </w:rPr>
        <w:t xml:space="preserve"> As per United Purpose HR Policy.  </w:t>
      </w:r>
    </w:p>
    <w:p w14:paraId="3E48F1B8" w14:textId="77777777" w:rsidR="004F4A40" w:rsidRPr="00715292" w:rsidRDefault="004F4A40" w:rsidP="004F4A40">
      <w:pPr>
        <w:numPr>
          <w:ilvl w:val="0"/>
          <w:numId w:val="29"/>
        </w:numPr>
        <w:spacing w:line="256" w:lineRule="auto"/>
        <w:jc w:val="both"/>
        <w:rPr>
          <w:rFonts w:ascii="Arial" w:hAnsi="Arial" w:cs="Arial"/>
          <w:bCs/>
          <w:sz w:val="24"/>
          <w:szCs w:val="24"/>
        </w:rPr>
      </w:pPr>
      <w:r w:rsidRPr="00715292">
        <w:rPr>
          <w:rFonts w:ascii="Arial" w:hAnsi="Arial" w:cs="Arial"/>
          <w:b/>
          <w:bCs/>
          <w:sz w:val="24"/>
          <w:szCs w:val="24"/>
        </w:rPr>
        <w:t>Career Growth:</w:t>
      </w:r>
      <w:r w:rsidRPr="00715292">
        <w:rPr>
          <w:rFonts w:ascii="Arial" w:hAnsi="Arial" w:cs="Arial"/>
          <w:bCs/>
          <w:sz w:val="24"/>
          <w:szCs w:val="24"/>
        </w:rPr>
        <w:t xml:space="preserve"> In an international environment, there is excellent opportunity for professional growth in development sector. </w:t>
      </w:r>
    </w:p>
    <w:p w14:paraId="0F6DF2A5" w14:textId="77777777" w:rsidR="004F4A40" w:rsidRPr="00715292" w:rsidRDefault="004F4A40" w:rsidP="004F4A40">
      <w:pPr>
        <w:numPr>
          <w:ilvl w:val="0"/>
          <w:numId w:val="29"/>
        </w:numPr>
        <w:spacing w:line="256" w:lineRule="auto"/>
        <w:jc w:val="both"/>
        <w:rPr>
          <w:rFonts w:ascii="Arial" w:hAnsi="Arial" w:cs="Arial"/>
          <w:bCs/>
          <w:sz w:val="24"/>
          <w:szCs w:val="24"/>
        </w:rPr>
      </w:pPr>
      <w:r w:rsidRPr="00715292">
        <w:rPr>
          <w:rFonts w:ascii="Arial" w:hAnsi="Arial" w:cs="Arial"/>
          <w:b/>
          <w:bCs/>
          <w:sz w:val="24"/>
          <w:szCs w:val="24"/>
        </w:rPr>
        <w:t>Special Note:</w:t>
      </w:r>
      <w:r w:rsidRPr="00715292">
        <w:rPr>
          <w:rFonts w:ascii="Arial" w:hAnsi="Arial" w:cs="Arial"/>
          <w:bCs/>
          <w:sz w:val="24"/>
          <w:szCs w:val="24"/>
        </w:rPr>
        <w:t xml:space="preserve"> </w:t>
      </w:r>
    </w:p>
    <w:p w14:paraId="08024C68" w14:textId="77777777" w:rsidR="004F4A40" w:rsidRPr="00715292" w:rsidRDefault="004F4A40" w:rsidP="004F4A40">
      <w:pPr>
        <w:numPr>
          <w:ilvl w:val="1"/>
          <w:numId w:val="29"/>
        </w:numPr>
        <w:spacing w:line="256" w:lineRule="auto"/>
        <w:jc w:val="both"/>
        <w:rPr>
          <w:rFonts w:ascii="Arial" w:hAnsi="Arial" w:cs="Arial"/>
          <w:bCs/>
          <w:sz w:val="24"/>
          <w:szCs w:val="24"/>
        </w:rPr>
      </w:pPr>
      <w:bookmarkStart w:id="1" w:name="_Hlk100230989"/>
      <w:r w:rsidRPr="00715292">
        <w:rPr>
          <w:rFonts w:ascii="Arial" w:hAnsi="Arial" w:cs="Arial"/>
          <w:bCs/>
          <w:sz w:val="24"/>
          <w:szCs w:val="24"/>
        </w:rPr>
        <w:t>United Purpose is committed to ensuring gender balance in its team. Female candidates are strongly encouraged to apply. Equally qualified female candidate will be given preference.</w:t>
      </w:r>
    </w:p>
    <w:p w14:paraId="5B39E88D" w14:textId="77777777" w:rsidR="004F4A40" w:rsidRPr="00715292" w:rsidRDefault="004F4A40" w:rsidP="004F4A40">
      <w:pPr>
        <w:numPr>
          <w:ilvl w:val="1"/>
          <w:numId w:val="29"/>
        </w:numPr>
        <w:spacing w:line="256" w:lineRule="auto"/>
        <w:jc w:val="both"/>
        <w:rPr>
          <w:rFonts w:ascii="Arial" w:hAnsi="Arial" w:cs="Arial"/>
          <w:bCs/>
          <w:sz w:val="24"/>
          <w:szCs w:val="24"/>
        </w:rPr>
      </w:pPr>
      <w:r w:rsidRPr="00715292">
        <w:rPr>
          <w:rFonts w:ascii="Arial" w:hAnsi="Arial" w:cs="Arial"/>
          <w:bCs/>
          <w:sz w:val="24"/>
          <w:szCs w:val="24"/>
        </w:rPr>
        <w:t xml:space="preserve">Preference will be given to equally qualified candidate from duty station. </w:t>
      </w:r>
    </w:p>
    <w:bookmarkEnd w:id="1"/>
    <w:p w14:paraId="4A093EC5" w14:textId="77777777" w:rsidR="00B70A74" w:rsidRPr="00715292" w:rsidRDefault="00B70A74" w:rsidP="001854C3">
      <w:pPr>
        <w:jc w:val="both"/>
        <w:rPr>
          <w:rFonts w:ascii="Arial" w:hAnsi="Arial" w:cs="Arial"/>
          <w:bCs/>
          <w:sz w:val="24"/>
          <w:szCs w:val="24"/>
        </w:rPr>
      </w:pPr>
    </w:p>
    <w:sectPr w:rsidR="00B70A74" w:rsidRPr="00715292" w:rsidSect="004166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29AC" w14:textId="77777777" w:rsidR="00E63C77" w:rsidRDefault="00E63C77" w:rsidP="00CF0622">
      <w:pPr>
        <w:spacing w:after="0" w:line="240" w:lineRule="auto"/>
      </w:pPr>
      <w:r>
        <w:separator/>
      </w:r>
    </w:p>
  </w:endnote>
  <w:endnote w:type="continuationSeparator" w:id="0">
    <w:p w14:paraId="5A36D315" w14:textId="77777777" w:rsidR="00E63C77" w:rsidRDefault="00E63C77" w:rsidP="00CF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AD26" w14:textId="26156027" w:rsidR="006A7F60" w:rsidRDefault="006A7F60">
    <w:pPr>
      <w:pStyle w:val="Footer"/>
      <w:jc w:val="center"/>
    </w:pPr>
  </w:p>
  <w:p w14:paraId="122D6C4E" w14:textId="77777777" w:rsidR="0088416F" w:rsidRDefault="0088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622D" w14:textId="77777777" w:rsidR="00E63C77" w:rsidRDefault="00E63C77" w:rsidP="00CF0622">
      <w:pPr>
        <w:spacing w:after="0" w:line="240" w:lineRule="auto"/>
      </w:pPr>
      <w:r>
        <w:separator/>
      </w:r>
    </w:p>
  </w:footnote>
  <w:footnote w:type="continuationSeparator" w:id="0">
    <w:p w14:paraId="2C76B816" w14:textId="77777777" w:rsidR="00E63C77" w:rsidRDefault="00E63C77" w:rsidP="00CF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E622" w14:textId="22EED18E" w:rsidR="0088416F" w:rsidRPr="001854C3" w:rsidRDefault="0041660B" w:rsidP="001854C3">
    <w:pPr>
      <w:pStyle w:val="Header"/>
      <w:tabs>
        <w:tab w:val="clear" w:pos="4680"/>
        <w:tab w:val="clear" w:pos="9360"/>
        <w:tab w:val="left" w:pos="10950"/>
      </w:tabs>
    </w:pPr>
    <w:r>
      <w:rPr>
        <w:noProof/>
      </w:rPr>
      <w:drawing>
        <wp:anchor distT="0" distB="0" distL="114300" distR="114300" simplePos="0" relativeHeight="251658240" behindDoc="0" locked="0" layoutInCell="1" allowOverlap="1" wp14:anchorId="17128586" wp14:editId="3EE9F074">
          <wp:simplePos x="0" y="0"/>
          <wp:positionH relativeFrom="margin">
            <wp:align>right</wp:align>
          </wp:positionH>
          <wp:positionV relativeFrom="paragraph">
            <wp:posOffset>-190500</wp:posOffset>
          </wp:positionV>
          <wp:extent cx="1171575" cy="647700"/>
          <wp:effectExtent l="0" t="0" r="9525" b="0"/>
          <wp:wrapNone/>
          <wp:docPr id="1" name="Picture 1" descr="cid:image006.png@01D61A81.D33D1F70"/>
          <wp:cNvGraphicFramePr/>
          <a:graphic xmlns:a="http://schemas.openxmlformats.org/drawingml/2006/main">
            <a:graphicData uri="http://schemas.openxmlformats.org/drawingml/2006/picture">
              <pic:pic xmlns:pic="http://schemas.openxmlformats.org/drawingml/2006/picture">
                <pic:nvPicPr>
                  <pic:cNvPr id="1" name="Picture 1" descr="cid:image006.png@01D61A81.D33D1F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anchor>
      </w:drawing>
    </w:r>
    <w:r w:rsidR="001854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5C3"/>
    <w:multiLevelType w:val="hybridMultilevel"/>
    <w:tmpl w:val="0CC66852"/>
    <w:lvl w:ilvl="0" w:tplc="4B16181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B5230"/>
    <w:multiLevelType w:val="hybridMultilevel"/>
    <w:tmpl w:val="91BEA3B8"/>
    <w:lvl w:ilvl="0" w:tplc="48E051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F6ECC"/>
    <w:multiLevelType w:val="multilevel"/>
    <w:tmpl w:val="95E849F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F3A5EC3"/>
    <w:multiLevelType w:val="hybridMultilevel"/>
    <w:tmpl w:val="40D81344"/>
    <w:lvl w:ilvl="0" w:tplc="48E051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36E76"/>
    <w:multiLevelType w:val="hybridMultilevel"/>
    <w:tmpl w:val="055A924A"/>
    <w:lvl w:ilvl="0" w:tplc="978A233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B4671"/>
    <w:multiLevelType w:val="hybridMultilevel"/>
    <w:tmpl w:val="3FF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2114F"/>
    <w:multiLevelType w:val="hybridMultilevel"/>
    <w:tmpl w:val="D174E836"/>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C943D0"/>
    <w:multiLevelType w:val="hybridMultilevel"/>
    <w:tmpl w:val="A6966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C5488D"/>
    <w:multiLevelType w:val="hybridMultilevel"/>
    <w:tmpl w:val="098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41C7B"/>
    <w:multiLevelType w:val="hybridMultilevel"/>
    <w:tmpl w:val="22604014"/>
    <w:lvl w:ilvl="0" w:tplc="04130005">
      <w:start w:val="1"/>
      <w:numFmt w:val="bullet"/>
      <w:lvlText w:val=""/>
      <w:lvlJc w:val="left"/>
      <w:pPr>
        <w:tabs>
          <w:tab w:val="num" w:pos="720"/>
        </w:tabs>
        <w:ind w:left="720" w:hanging="360"/>
      </w:pPr>
      <w:rPr>
        <w:rFonts w:ascii="Wingdings" w:hAnsi="Wingding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132B2"/>
    <w:multiLevelType w:val="hybridMultilevel"/>
    <w:tmpl w:val="FA28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E72CC"/>
    <w:multiLevelType w:val="hybridMultilevel"/>
    <w:tmpl w:val="7B18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FA6A55"/>
    <w:multiLevelType w:val="hybridMultilevel"/>
    <w:tmpl w:val="D52208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C30E37"/>
    <w:multiLevelType w:val="hybridMultilevel"/>
    <w:tmpl w:val="05EEECEE"/>
    <w:lvl w:ilvl="0" w:tplc="978A233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E955BF"/>
    <w:multiLevelType w:val="hybridMultilevel"/>
    <w:tmpl w:val="A78427B4"/>
    <w:lvl w:ilvl="0" w:tplc="978A233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CA29BC"/>
    <w:multiLevelType w:val="multilevel"/>
    <w:tmpl w:val="75A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1389B"/>
    <w:multiLevelType w:val="hybridMultilevel"/>
    <w:tmpl w:val="7FC42A44"/>
    <w:lvl w:ilvl="0" w:tplc="978A233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3172D1"/>
    <w:multiLevelType w:val="hybridMultilevel"/>
    <w:tmpl w:val="1DD4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41A32"/>
    <w:multiLevelType w:val="hybridMultilevel"/>
    <w:tmpl w:val="2E1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D2DEB"/>
    <w:multiLevelType w:val="hybridMultilevel"/>
    <w:tmpl w:val="75A23DA0"/>
    <w:lvl w:ilvl="0" w:tplc="84C4E9E4">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692"/>
        </w:tabs>
        <w:ind w:left="1692" w:hanging="360"/>
      </w:pPr>
      <w:rPr>
        <w:rFont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1" w15:restartNumberingAfterBreak="0">
    <w:nsid w:val="591D7640"/>
    <w:multiLevelType w:val="hybridMultilevel"/>
    <w:tmpl w:val="7054D7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D36153"/>
    <w:multiLevelType w:val="hybridMultilevel"/>
    <w:tmpl w:val="E4483F4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245033F"/>
    <w:multiLevelType w:val="hybridMultilevel"/>
    <w:tmpl w:val="60C6EF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66659A"/>
    <w:multiLevelType w:val="hybridMultilevel"/>
    <w:tmpl w:val="00D40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AF659D"/>
    <w:multiLevelType w:val="multilevel"/>
    <w:tmpl w:val="E90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37C0D"/>
    <w:multiLevelType w:val="hybridMultilevel"/>
    <w:tmpl w:val="AAF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8"/>
  </w:num>
  <w:num w:numId="4">
    <w:abstractNumId w:val="12"/>
  </w:num>
  <w:num w:numId="5">
    <w:abstractNumId w:val="11"/>
  </w:num>
  <w:num w:numId="6">
    <w:abstractNumId w:val="0"/>
  </w:num>
  <w:num w:numId="7">
    <w:abstractNumId w:val="1"/>
  </w:num>
  <w:num w:numId="8">
    <w:abstractNumId w:val="3"/>
  </w:num>
  <w:num w:numId="9">
    <w:abstractNumId w:val="22"/>
  </w:num>
  <w:num w:numId="10">
    <w:abstractNumId w:val="2"/>
  </w:num>
  <w:num w:numId="11">
    <w:abstractNumId w:val="6"/>
  </w:num>
  <w:num w:numId="12">
    <w:abstractNumId w:val="14"/>
  </w:num>
  <w:num w:numId="13">
    <w:abstractNumId w:val="17"/>
  </w:num>
  <w:num w:numId="14">
    <w:abstractNumId w:val="15"/>
  </w:num>
  <w:num w:numId="15">
    <w:abstractNumId w:val="4"/>
  </w:num>
  <w:num w:numId="16">
    <w:abstractNumId w:val="20"/>
  </w:num>
  <w:num w:numId="17">
    <w:abstractNumId w:val="23"/>
  </w:num>
  <w:num w:numId="18">
    <w:abstractNumId w:val="7"/>
  </w:num>
  <w:num w:numId="19">
    <w:abstractNumId w:val="21"/>
  </w:num>
  <w:num w:numId="20">
    <w:abstractNumId w:val="13"/>
  </w:num>
  <w:num w:numId="21">
    <w:abstractNumId w:val="10"/>
  </w:num>
  <w:num w:numId="22">
    <w:abstractNumId w:val="19"/>
  </w:num>
  <w:num w:numId="23">
    <w:abstractNumId w:val="9"/>
  </w:num>
  <w:num w:numId="24">
    <w:abstractNumId w:val="5"/>
  </w:num>
  <w:num w:numId="25">
    <w:abstractNumId w:val="18"/>
  </w:num>
  <w:num w:numId="26">
    <w:abstractNumId w:val="16"/>
  </w:num>
  <w:num w:numId="27">
    <w:abstractNumId w:val="25"/>
  </w:num>
  <w:num w:numId="28">
    <w:abstractNumId w:val="12"/>
  </w:num>
  <w:num w:numId="2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33"/>
    <w:rsid w:val="000047E9"/>
    <w:rsid w:val="0002636F"/>
    <w:rsid w:val="00026D37"/>
    <w:rsid w:val="000377F4"/>
    <w:rsid w:val="00045563"/>
    <w:rsid w:val="000550DA"/>
    <w:rsid w:val="00095EB8"/>
    <w:rsid w:val="000A6B05"/>
    <w:rsid w:val="00106573"/>
    <w:rsid w:val="00114122"/>
    <w:rsid w:val="00133D9E"/>
    <w:rsid w:val="0014130D"/>
    <w:rsid w:val="00141556"/>
    <w:rsid w:val="0014576B"/>
    <w:rsid w:val="00152CB4"/>
    <w:rsid w:val="001854C3"/>
    <w:rsid w:val="001D38BC"/>
    <w:rsid w:val="00223295"/>
    <w:rsid w:val="00261EC6"/>
    <w:rsid w:val="00297951"/>
    <w:rsid w:val="002B1666"/>
    <w:rsid w:val="002B47D6"/>
    <w:rsid w:val="002B6EFA"/>
    <w:rsid w:val="002C0A57"/>
    <w:rsid w:val="002D146F"/>
    <w:rsid w:val="002D5357"/>
    <w:rsid w:val="002D6943"/>
    <w:rsid w:val="00302C11"/>
    <w:rsid w:val="00305F56"/>
    <w:rsid w:val="00307A43"/>
    <w:rsid w:val="003179E4"/>
    <w:rsid w:val="0034189C"/>
    <w:rsid w:val="003448F7"/>
    <w:rsid w:val="00365B77"/>
    <w:rsid w:val="003661AA"/>
    <w:rsid w:val="00393A93"/>
    <w:rsid w:val="003B42BA"/>
    <w:rsid w:val="003C3697"/>
    <w:rsid w:val="003C6CDA"/>
    <w:rsid w:val="003D00E1"/>
    <w:rsid w:val="003D6735"/>
    <w:rsid w:val="003E1A2C"/>
    <w:rsid w:val="003F0A4D"/>
    <w:rsid w:val="003F47AD"/>
    <w:rsid w:val="004058C4"/>
    <w:rsid w:val="00406AEB"/>
    <w:rsid w:val="00414388"/>
    <w:rsid w:val="0041660B"/>
    <w:rsid w:val="004245E4"/>
    <w:rsid w:val="00430E6C"/>
    <w:rsid w:val="00431A3F"/>
    <w:rsid w:val="00436625"/>
    <w:rsid w:val="0044022B"/>
    <w:rsid w:val="004406F5"/>
    <w:rsid w:val="00457215"/>
    <w:rsid w:val="00464160"/>
    <w:rsid w:val="004A1071"/>
    <w:rsid w:val="004B0DB0"/>
    <w:rsid w:val="004B2C95"/>
    <w:rsid w:val="004B2CF3"/>
    <w:rsid w:val="004D399E"/>
    <w:rsid w:val="004E5D18"/>
    <w:rsid w:val="004E712B"/>
    <w:rsid w:val="004F4A40"/>
    <w:rsid w:val="004F707B"/>
    <w:rsid w:val="004F7AED"/>
    <w:rsid w:val="00500765"/>
    <w:rsid w:val="00501B12"/>
    <w:rsid w:val="0051685C"/>
    <w:rsid w:val="00535EEA"/>
    <w:rsid w:val="0055615F"/>
    <w:rsid w:val="00560195"/>
    <w:rsid w:val="00561903"/>
    <w:rsid w:val="00571FD3"/>
    <w:rsid w:val="00593146"/>
    <w:rsid w:val="005A7C7C"/>
    <w:rsid w:val="005B0651"/>
    <w:rsid w:val="005C44AA"/>
    <w:rsid w:val="005D40A8"/>
    <w:rsid w:val="005E503A"/>
    <w:rsid w:val="00622DA7"/>
    <w:rsid w:val="00630615"/>
    <w:rsid w:val="006314F6"/>
    <w:rsid w:val="0064154A"/>
    <w:rsid w:val="00641C6E"/>
    <w:rsid w:val="00651AE5"/>
    <w:rsid w:val="00653674"/>
    <w:rsid w:val="00666C5F"/>
    <w:rsid w:val="006704B3"/>
    <w:rsid w:val="00690515"/>
    <w:rsid w:val="006A63F1"/>
    <w:rsid w:val="006A7F60"/>
    <w:rsid w:val="006B7E82"/>
    <w:rsid w:val="006D04AB"/>
    <w:rsid w:val="006E459A"/>
    <w:rsid w:val="00715292"/>
    <w:rsid w:val="00743CDB"/>
    <w:rsid w:val="00761021"/>
    <w:rsid w:val="007917D5"/>
    <w:rsid w:val="007B0923"/>
    <w:rsid w:val="008023EC"/>
    <w:rsid w:val="00826618"/>
    <w:rsid w:val="00826FA7"/>
    <w:rsid w:val="008827C2"/>
    <w:rsid w:val="0088416F"/>
    <w:rsid w:val="008B0D6B"/>
    <w:rsid w:val="00904F1F"/>
    <w:rsid w:val="0092115F"/>
    <w:rsid w:val="00927C21"/>
    <w:rsid w:val="0093052D"/>
    <w:rsid w:val="0094569F"/>
    <w:rsid w:val="00950A4E"/>
    <w:rsid w:val="00954C4A"/>
    <w:rsid w:val="00955A1E"/>
    <w:rsid w:val="00955B2E"/>
    <w:rsid w:val="00956FB4"/>
    <w:rsid w:val="009648FD"/>
    <w:rsid w:val="00984A3C"/>
    <w:rsid w:val="009C3EB9"/>
    <w:rsid w:val="00A20D75"/>
    <w:rsid w:val="00A6480E"/>
    <w:rsid w:val="00A86DB9"/>
    <w:rsid w:val="00AA639E"/>
    <w:rsid w:val="00AC032D"/>
    <w:rsid w:val="00AD0158"/>
    <w:rsid w:val="00AD443E"/>
    <w:rsid w:val="00AD6FB8"/>
    <w:rsid w:val="00AE1AAF"/>
    <w:rsid w:val="00B14783"/>
    <w:rsid w:val="00B235E3"/>
    <w:rsid w:val="00B70A74"/>
    <w:rsid w:val="00B75FFA"/>
    <w:rsid w:val="00B764CC"/>
    <w:rsid w:val="00BA2122"/>
    <w:rsid w:val="00BA4F2E"/>
    <w:rsid w:val="00BD42C6"/>
    <w:rsid w:val="00C35231"/>
    <w:rsid w:val="00C408AD"/>
    <w:rsid w:val="00C56C53"/>
    <w:rsid w:val="00C708FB"/>
    <w:rsid w:val="00C70C00"/>
    <w:rsid w:val="00C848F8"/>
    <w:rsid w:val="00C93173"/>
    <w:rsid w:val="00CA71F9"/>
    <w:rsid w:val="00CB0CBB"/>
    <w:rsid w:val="00CD1805"/>
    <w:rsid w:val="00CE6480"/>
    <w:rsid w:val="00CF0622"/>
    <w:rsid w:val="00CF3C9F"/>
    <w:rsid w:val="00CF52FA"/>
    <w:rsid w:val="00D11614"/>
    <w:rsid w:val="00D5102F"/>
    <w:rsid w:val="00DB4CEF"/>
    <w:rsid w:val="00DD2B60"/>
    <w:rsid w:val="00DD46C2"/>
    <w:rsid w:val="00DF3943"/>
    <w:rsid w:val="00DF7EC8"/>
    <w:rsid w:val="00E0492B"/>
    <w:rsid w:val="00E13BF1"/>
    <w:rsid w:val="00E167D1"/>
    <w:rsid w:val="00E21806"/>
    <w:rsid w:val="00E31BF4"/>
    <w:rsid w:val="00E60D5E"/>
    <w:rsid w:val="00E63C77"/>
    <w:rsid w:val="00E7692C"/>
    <w:rsid w:val="00E77313"/>
    <w:rsid w:val="00E90CC3"/>
    <w:rsid w:val="00E97A56"/>
    <w:rsid w:val="00EA2970"/>
    <w:rsid w:val="00ED1F91"/>
    <w:rsid w:val="00ED7678"/>
    <w:rsid w:val="00EE2AB2"/>
    <w:rsid w:val="00EF427C"/>
    <w:rsid w:val="00EF508F"/>
    <w:rsid w:val="00EF672F"/>
    <w:rsid w:val="00F037C5"/>
    <w:rsid w:val="00F048C9"/>
    <w:rsid w:val="00F05B84"/>
    <w:rsid w:val="00F16391"/>
    <w:rsid w:val="00F45433"/>
    <w:rsid w:val="00F47614"/>
    <w:rsid w:val="00F82409"/>
    <w:rsid w:val="00FA6AB5"/>
    <w:rsid w:val="00FC4498"/>
    <w:rsid w:val="00FD0AE7"/>
    <w:rsid w:val="00FE2EF3"/>
    <w:rsid w:val="00FF10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DFFB2"/>
  <w15:chartTrackingRefBased/>
  <w15:docId w15:val="{8128E697-6E8A-4BAB-A4F8-4A35165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54C4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link w:val="Heading2Char"/>
    <w:uiPriority w:val="9"/>
    <w:qFormat/>
    <w:rsid w:val="00954C4A"/>
    <w:pPr>
      <w:spacing w:before="100" w:beforeAutospacing="1" w:after="100" w:afterAutospacing="1" w:line="240" w:lineRule="auto"/>
      <w:outlineLvl w:val="1"/>
    </w:pPr>
    <w:rPr>
      <w:rFonts w:ascii="Times New Roman" w:eastAsia="Times New Roman" w:hAnsi="Times New Roman" w:cs="Times New Roman"/>
      <w:b/>
      <w:bCs/>
      <w:sz w:val="36"/>
      <w:szCs w:val="36"/>
      <w:lang w:val="en-US" w:bidi="bn-IN"/>
    </w:rPr>
  </w:style>
  <w:style w:type="paragraph" w:styleId="Heading3">
    <w:name w:val="heading 3"/>
    <w:basedOn w:val="Normal"/>
    <w:next w:val="Normal"/>
    <w:link w:val="Heading3Char"/>
    <w:uiPriority w:val="9"/>
    <w:semiHidden/>
    <w:unhideWhenUsed/>
    <w:qFormat/>
    <w:rsid w:val="00393A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433"/>
    <w:pPr>
      <w:autoSpaceDE w:val="0"/>
      <w:autoSpaceDN w:val="0"/>
      <w:adjustRightInd w:val="0"/>
      <w:spacing w:after="0" w:line="240" w:lineRule="auto"/>
    </w:pPr>
    <w:rPr>
      <w:rFonts w:ascii="Corbel" w:hAnsi="Corbel" w:cs="Corbel"/>
      <w:color w:val="000000"/>
      <w:sz w:val="24"/>
      <w:szCs w:val="24"/>
      <w:lang w:val="en-GB"/>
    </w:rPr>
  </w:style>
  <w:style w:type="paragraph" w:styleId="BalloonText">
    <w:name w:val="Balloon Text"/>
    <w:basedOn w:val="Normal"/>
    <w:link w:val="BalloonTextChar"/>
    <w:uiPriority w:val="99"/>
    <w:semiHidden/>
    <w:unhideWhenUsed/>
    <w:rsid w:val="00954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4A"/>
    <w:rPr>
      <w:rFonts w:ascii="Segoe UI" w:hAnsi="Segoe UI" w:cs="Segoe UI"/>
      <w:sz w:val="18"/>
      <w:szCs w:val="18"/>
      <w:lang w:val="en-GB"/>
    </w:rPr>
  </w:style>
  <w:style w:type="character" w:customStyle="1" w:styleId="Heading1Char">
    <w:name w:val="Heading 1 Char"/>
    <w:basedOn w:val="DefaultParagraphFont"/>
    <w:link w:val="Heading1"/>
    <w:uiPriority w:val="9"/>
    <w:rsid w:val="00954C4A"/>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954C4A"/>
    <w:rPr>
      <w:rFonts w:ascii="Times New Roman" w:eastAsia="Times New Roman" w:hAnsi="Times New Roman" w:cs="Times New Roman"/>
      <w:b/>
      <w:bCs/>
      <w:sz w:val="36"/>
      <w:szCs w:val="36"/>
      <w:lang w:bidi="bn-IN"/>
    </w:rPr>
  </w:style>
  <w:style w:type="table" w:styleId="TableGrid">
    <w:name w:val="Table Grid"/>
    <w:basedOn w:val="TableNormal"/>
    <w:uiPriority w:val="39"/>
    <w:rsid w:val="0095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4C4A"/>
    <w:rPr>
      <w:i/>
      <w:iCs/>
    </w:rPr>
  </w:style>
  <w:style w:type="character" w:styleId="Hyperlink">
    <w:name w:val="Hyperlink"/>
    <w:basedOn w:val="DefaultParagraphFont"/>
    <w:uiPriority w:val="99"/>
    <w:unhideWhenUsed/>
    <w:rsid w:val="00954C4A"/>
    <w:rPr>
      <w:color w:val="0000FF"/>
      <w:u w:val="single"/>
    </w:rPr>
  </w:style>
  <w:style w:type="character" w:customStyle="1" w:styleId="cbold">
    <w:name w:val="cbold"/>
    <w:basedOn w:val="DefaultParagraphFont"/>
    <w:rsid w:val="00954C4A"/>
  </w:style>
  <w:style w:type="paragraph" w:styleId="ListParagraph">
    <w:name w:val="List Paragraph"/>
    <w:aliases w:val="AB List 1,Bullet Points"/>
    <w:basedOn w:val="Normal"/>
    <w:link w:val="ListParagraphChar"/>
    <w:qFormat/>
    <w:rsid w:val="00954C4A"/>
    <w:pPr>
      <w:spacing w:after="200" w:line="276" w:lineRule="auto"/>
      <w:ind w:left="720"/>
      <w:contextualSpacing/>
    </w:pPr>
    <w:rPr>
      <w:rFonts w:eastAsiaTheme="minorEastAsia"/>
      <w:lang w:eastAsia="en-GB"/>
    </w:rPr>
  </w:style>
  <w:style w:type="character" w:styleId="Strong">
    <w:name w:val="Strong"/>
    <w:basedOn w:val="DefaultParagraphFont"/>
    <w:uiPriority w:val="22"/>
    <w:qFormat/>
    <w:rsid w:val="00141556"/>
    <w:rPr>
      <w:b/>
      <w:bCs/>
    </w:rPr>
  </w:style>
  <w:style w:type="paragraph" w:customStyle="1" w:styleId="Label">
    <w:name w:val="Label"/>
    <w:basedOn w:val="Normal"/>
    <w:qFormat/>
    <w:rsid w:val="00365B77"/>
    <w:pPr>
      <w:spacing w:before="40" w:after="20" w:line="240" w:lineRule="auto"/>
    </w:pPr>
    <w:rPr>
      <w:rFonts w:ascii="Calibri" w:eastAsia="Calibri" w:hAnsi="Calibri" w:cs="Times New Roman"/>
      <w:b/>
      <w:color w:val="262626"/>
      <w:sz w:val="20"/>
      <w:lang w:val="en-US"/>
    </w:rPr>
  </w:style>
  <w:style w:type="paragraph" w:styleId="Header">
    <w:name w:val="header"/>
    <w:basedOn w:val="Normal"/>
    <w:link w:val="HeaderChar"/>
    <w:uiPriority w:val="99"/>
    <w:unhideWhenUsed/>
    <w:rsid w:val="00CF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22"/>
    <w:rPr>
      <w:lang w:val="en-GB"/>
    </w:rPr>
  </w:style>
  <w:style w:type="paragraph" w:styleId="Footer">
    <w:name w:val="footer"/>
    <w:basedOn w:val="Normal"/>
    <w:link w:val="FooterChar"/>
    <w:uiPriority w:val="99"/>
    <w:unhideWhenUsed/>
    <w:rsid w:val="00CF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22"/>
    <w:rPr>
      <w:lang w:val="en-GB"/>
    </w:rPr>
  </w:style>
  <w:style w:type="character" w:customStyle="1" w:styleId="ListParagraphChar">
    <w:name w:val="List Paragraph Char"/>
    <w:aliases w:val="AB List 1 Char,Bullet Points Char"/>
    <w:basedOn w:val="DefaultParagraphFont"/>
    <w:link w:val="ListParagraph"/>
    <w:rsid w:val="000A6B05"/>
    <w:rPr>
      <w:rFonts w:eastAsiaTheme="minorEastAsia"/>
      <w:lang w:val="en-GB" w:eastAsia="en-GB"/>
    </w:rPr>
  </w:style>
  <w:style w:type="paragraph" w:customStyle="1" w:styleId="CharCharCharChar2">
    <w:name w:val="Char Char Char Char2"/>
    <w:basedOn w:val="Normal"/>
    <w:rsid w:val="00927C21"/>
    <w:pPr>
      <w:spacing w:line="240" w:lineRule="exact"/>
    </w:pPr>
    <w:rPr>
      <w:rFonts w:ascii="Arial" w:eastAsia="Times New Roman" w:hAnsi="Arial" w:cs="Arial"/>
      <w:sz w:val="20"/>
      <w:szCs w:val="20"/>
      <w:lang w:val="en-US"/>
    </w:rPr>
  </w:style>
  <w:style w:type="paragraph" w:styleId="NormalWeb">
    <w:name w:val="Normal (Web)"/>
    <w:basedOn w:val="Normal"/>
    <w:uiPriority w:val="99"/>
    <w:unhideWhenUsed/>
    <w:rsid w:val="003F0A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88416F"/>
    <w:pPr>
      <w:spacing w:after="120" w:line="276" w:lineRule="auto"/>
    </w:pPr>
    <w:rPr>
      <w:rFonts w:eastAsiaTheme="minorEastAsia"/>
      <w:lang w:val="en-SG" w:eastAsia="en-SG"/>
    </w:rPr>
  </w:style>
  <w:style w:type="character" w:customStyle="1" w:styleId="BodyTextChar">
    <w:name w:val="Body Text Char"/>
    <w:basedOn w:val="DefaultParagraphFont"/>
    <w:link w:val="BodyText"/>
    <w:uiPriority w:val="99"/>
    <w:rsid w:val="0088416F"/>
    <w:rPr>
      <w:rFonts w:eastAsiaTheme="minorEastAsia"/>
      <w:lang w:val="en-SG" w:eastAsia="en-SG"/>
    </w:rPr>
  </w:style>
  <w:style w:type="character" w:customStyle="1" w:styleId="Heading3Char">
    <w:name w:val="Heading 3 Char"/>
    <w:basedOn w:val="DefaultParagraphFont"/>
    <w:link w:val="Heading3"/>
    <w:uiPriority w:val="9"/>
    <w:semiHidden/>
    <w:rsid w:val="00393A93"/>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8420">
      <w:bodyDiv w:val="1"/>
      <w:marLeft w:val="0"/>
      <w:marRight w:val="0"/>
      <w:marTop w:val="0"/>
      <w:marBottom w:val="0"/>
      <w:divBdr>
        <w:top w:val="none" w:sz="0" w:space="0" w:color="auto"/>
        <w:left w:val="none" w:sz="0" w:space="0" w:color="auto"/>
        <w:bottom w:val="none" w:sz="0" w:space="0" w:color="auto"/>
        <w:right w:val="none" w:sz="0" w:space="0" w:color="auto"/>
      </w:divBdr>
    </w:div>
    <w:div w:id="525142631">
      <w:bodyDiv w:val="1"/>
      <w:marLeft w:val="0"/>
      <w:marRight w:val="0"/>
      <w:marTop w:val="0"/>
      <w:marBottom w:val="0"/>
      <w:divBdr>
        <w:top w:val="none" w:sz="0" w:space="0" w:color="auto"/>
        <w:left w:val="none" w:sz="0" w:space="0" w:color="auto"/>
        <w:bottom w:val="none" w:sz="0" w:space="0" w:color="auto"/>
        <w:right w:val="none" w:sz="0" w:space="0" w:color="auto"/>
      </w:divBdr>
      <w:divsChild>
        <w:div w:id="2079161572">
          <w:marLeft w:val="0"/>
          <w:marRight w:val="0"/>
          <w:marTop w:val="0"/>
          <w:marBottom w:val="0"/>
          <w:divBdr>
            <w:top w:val="none" w:sz="0" w:space="0" w:color="auto"/>
            <w:left w:val="none" w:sz="0" w:space="0" w:color="auto"/>
            <w:bottom w:val="none" w:sz="0" w:space="0" w:color="auto"/>
            <w:right w:val="none" w:sz="0" w:space="0" w:color="auto"/>
          </w:divBdr>
        </w:div>
        <w:div w:id="1546528224">
          <w:marLeft w:val="0"/>
          <w:marRight w:val="0"/>
          <w:marTop w:val="0"/>
          <w:marBottom w:val="0"/>
          <w:divBdr>
            <w:top w:val="none" w:sz="0" w:space="0" w:color="auto"/>
            <w:left w:val="none" w:sz="0" w:space="0" w:color="auto"/>
            <w:bottom w:val="none" w:sz="0" w:space="0" w:color="auto"/>
            <w:right w:val="none" w:sz="0" w:space="0" w:color="auto"/>
          </w:divBdr>
        </w:div>
      </w:divsChild>
    </w:div>
    <w:div w:id="625163538">
      <w:bodyDiv w:val="1"/>
      <w:marLeft w:val="0"/>
      <w:marRight w:val="0"/>
      <w:marTop w:val="0"/>
      <w:marBottom w:val="0"/>
      <w:divBdr>
        <w:top w:val="none" w:sz="0" w:space="0" w:color="auto"/>
        <w:left w:val="none" w:sz="0" w:space="0" w:color="auto"/>
        <w:bottom w:val="none" w:sz="0" w:space="0" w:color="auto"/>
        <w:right w:val="none" w:sz="0" w:space="0" w:color="auto"/>
      </w:divBdr>
    </w:div>
    <w:div w:id="699819152">
      <w:bodyDiv w:val="1"/>
      <w:marLeft w:val="0"/>
      <w:marRight w:val="0"/>
      <w:marTop w:val="0"/>
      <w:marBottom w:val="0"/>
      <w:divBdr>
        <w:top w:val="none" w:sz="0" w:space="0" w:color="auto"/>
        <w:left w:val="none" w:sz="0" w:space="0" w:color="auto"/>
        <w:bottom w:val="none" w:sz="0" w:space="0" w:color="auto"/>
        <w:right w:val="none" w:sz="0" w:space="0" w:color="auto"/>
      </w:divBdr>
    </w:div>
    <w:div w:id="1007371597">
      <w:bodyDiv w:val="1"/>
      <w:marLeft w:val="0"/>
      <w:marRight w:val="0"/>
      <w:marTop w:val="0"/>
      <w:marBottom w:val="0"/>
      <w:divBdr>
        <w:top w:val="none" w:sz="0" w:space="0" w:color="auto"/>
        <w:left w:val="none" w:sz="0" w:space="0" w:color="auto"/>
        <w:bottom w:val="none" w:sz="0" w:space="0" w:color="auto"/>
        <w:right w:val="none" w:sz="0" w:space="0" w:color="auto"/>
      </w:divBdr>
    </w:div>
    <w:div w:id="1203397520">
      <w:bodyDiv w:val="1"/>
      <w:marLeft w:val="0"/>
      <w:marRight w:val="0"/>
      <w:marTop w:val="0"/>
      <w:marBottom w:val="0"/>
      <w:divBdr>
        <w:top w:val="none" w:sz="0" w:space="0" w:color="auto"/>
        <w:left w:val="none" w:sz="0" w:space="0" w:color="auto"/>
        <w:bottom w:val="none" w:sz="0" w:space="0" w:color="auto"/>
        <w:right w:val="none" w:sz="0" w:space="0" w:color="auto"/>
      </w:divBdr>
    </w:div>
    <w:div w:id="1348017596">
      <w:bodyDiv w:val="1"/>
      <w:marLeft w:val="0"/>
      <w:marRight w:val="0"/>
      <w:marTop w:val="0"/>
      <w:marBottom w:val="0"/>
      <w:divBdr>
        <w:top w:val="none" w:sz="0" w:space="0" w:color="auto"/>
        <w:left w:val="none" w:sz="0" w:space="0" w:color="auto"/>
        <w:bottom w:val="none" w:sz="0" w:space="0" w:color="auto"/>
        <w:right w:val="none" w:sz="0" w:space="0" w:color="auto"/>
      </w:divBdr>
    </w:div>
    <w:div w:id="14252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HR%20DOCS\JOB%20APPLICATION%20FOR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pb.recruitment@united-purpo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E0FD-E8FE-4EB9-BD7D-99111508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Steele-McCutchen</dc:creator>
  <cp:keywords/>
  <dc:description/>
  <cp:lastModifiedBy>Fahim Shahriar</cp:lastModifiedBy>
  <cp:revision>7</cp:revision>
  <dcterms:created xsi:type="dcterms:W3CDTF">2022-04-06T02:58:00Z</dcterms:created>
  <dcterms:modified xsi:type="dcterms:W3CDTF">2022-04-07T09:08:00Z</dcterms:modified>
</cp:coreProperties>
</file>