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80F9D" w14:textId="77777777" w:rsidR="001D0676" w:rsidRDefault="2570FBE0" w:rsidP="001F3117">
      <w:pPr>
        <w:spacing w:before="240" w:line="240" w:lineRule="auto"/>
        <w:jc w:val="center"/>
        <w:rPr>
          <w:rFonts w:asciiTheme="majorBidi" w:eastAsiaTheme="majorEastAsia" w:hAnsiTheme="majorBidi" w:cstheme="majorBidi"/>
          <w:b/>
          <w:bCs/>
          <w:color w:val="E36C0A" w:themeColor="accent6" w:themeShade="BF"/>
          <w:sz w:val="32"/>
          <w:szCs w:val="32"/>
        </w:rPr>
      </w:pPr>
      <w:r w:rsidRPr="2424D08D">
        <w:rPr>
          <w:rFonts w:asciiTheme="majorBidi" w:eastAsiaTheme="majorEastAsia" w:hAnsiTheme="majorBidi" w:cstheme="majorBidi"/>
          <w:b/>
          <w:bCs/>
          <w:color w:val="E36C0A" w:themeColor="accent6" w:themeShade="BF"/>
          <w:sz w:val="32"/>
          <w:szCs w:val="32"/>
        </w:rPr>
        <w:t xml:space="preserve">Terms of Reference (ToR) </w:t>
      </w:r>
    </w:p>
    <w:p w14:paraId="57514D4B" w14:textId="3DD8514B" w:rsidR="2570FBE0" w:rsidRPr="001D0676" w:rsidRDefault="004566FC" w:rsidP="001D0676">
      <w:pPr>
        <w:spacing w:before="240" w:line="240" w:lineRule="auto"/>
        <w:rPr>
          <w:rFonts w:asciiTheme="majorBidi" w:hAnsiTheme="majorBidi" w:cstheme="majorBidi"/>
          <w:sz w:val="32"/>
          <w:szCs w:val="32"/>
        </w:rPr>
      </w:pPr>
      <w:r>
        <w:rPr>
          <w:rFonts w:asciiTheme="majorBidi" w:eastAsiaTheme="majorEastAsia" w:hAnsiTheme="majorBidi" w:cstheme="majorBidi"/>
          <w:b/>
          <w:bCs/>
          <w:color w:val="E36C0A" w:themeColor="accent6" w:themeShade="BF"/>
          <w:sz w:val="32"/>
          <w:szCs w:val="32"/>
        </w:rPr>
        <w:t xml:space="preserve">Hiring Consultant or Firm for </w:t>
      </w:r>
      <w:bookmarkStart w:id="0" w:name="_Hlk192952591"/>
      <w:r w:rsidR="2570FBE0" w:rsidRPr="2424D08D">
        <w:rPr>
          <w:rFonts w:asciiTheme="majorBidi" w:eastAsiaTheme="majorEastAsia" w:hAnsiTheme="majorBidi" w:cstheme="majorBidi"/>
          <w:b/>
          <w:bCs/>
          <w:color w:val="E36C0A" w:themeColor="accent6" w:themeShade="BF"/>
          <w:sz w:val="32"/>
          <w:szCs w:val="32"/>
        </w:rPr>
        <w:t>External Final Evaluation of</w:t>
      </w:r>
      <w:r w:rsidR="001D0676">
        <w:rPr>
          <w:rFonts w:asciiTheme="majorBidi" w:hAnsiTheme="majorBidi" w:cstheme="majorBidi"/>
          <w:sz w:val="32"/>
          <w:szCs w:val="32"/>
        </w:rPr>
        <w:t xml:space="preserve"> </w:t>
      </w:r>
      <w:r w:rsidR="2570FBE0" w:rsidRPr="2424D08D">
        <w:rPr>
          <w:rFonts w:asciiTheme="majorBidi" w:eastAsiaTheme="majorEastAsia" w:hAnsiTheme="majorBidi" w:cstheme="majorBidi"/>
          <w:b/>
          <w:bCs/>
          <w:color w:val="E36C0A" w:themeColor="accent6" w:themeShade="BF"/>
          <w:sz w:val="32"/>
          <w:szCs w:val="32"/>
        </w:rPr>
        <w:t>Sports for Protection, Resilience, and Transformation (SPiRiT)</w:t>
      </w:r>
      <w:bookmarkEnd w:id="0"/>
    </w:p>
    <w:p w14:paraId="0992D220" w14:textId="20A21051" w:rsidR="26E48A13" w:rsidRPr="00EF0A5A" w:rsidRDefault="5E108A27" w:rsidP="001F3117">
      <w:pPr>
        <w:spacing w:before="240" w:line="240" w:lineRule="auto"/>
        <w:jc w:val="both"/>
        <w:rPr>
          <w:rFonts w:asciiTheme="majorBidi" w:eastAsia="Calibri" w:hAnsiTheme="majorBidi" w:cstheme="majorBidi"/>
        </w:rPr>
      </w:pPr>
      <w:r w:rsidRPr="2424D08D">
        <w:rPr>
          <w:rFonts w:asciiTheme="majorBidi" w:eastAsia="Calibri" w:hAnsiTheme="majorBidi" w:cstheme="majorBidi"/>
        </w:rPr>
        <w:t xml:space="preserve">Terre des hommes (Tdh) </w:t>
      </w:r>
      <w:r w:rsidR="00647380" w:rsidRPr="2424D08D">
        <w:rPr>
          <w:rFonts w:asciiTheme="majorBidi" w:eastAsia="Calibri" w:hAnsiTheme="majorBidi" w:cstheme="majorBidi"/>
        </w:rPr>
        <w:t xml:space="preserve">Foundation </w:t>
      </w:r>
      <w:r w:rsidRPr="2424D08D">
        <w:rPr>
          <w:rFonts w:asciiTheme="majorBidi" w:eastAsia="Calibri" w:hAnsiTheme="majorBidi" w:cstheme="majorBidi"/>
        </w:rPr>
        <w:t xml:space="preserve">Bangladesh delegation in Dhaka is seeking to contract an expert to conduct </w:t>
      </w:r>
      <w:r w:rsidR="72F2A098" w:rsidRPr="2424D08D">
        <w:rPr>
          <w:rFonts w:asciiTheme="majorBidi" w:eastAsia="Calibri" w:hAnsiTheme="majorBidi" w:cstheme="majorBidi"/>
        </w:rPr>
        <w:t xml:space="preserve">the </w:t>
      </w:r>
      <w:r w:rsidR="7EE9DE7A" w:rsidRPr="2424D08D">
        <w:rPr>
          <w:rFonts w:asciiTheme="majorBidi" w:eastAsia="Calibri" w:hAnsiTheme="majorBidi" w:cstheme="majorBidi"/>
        </w:rPr>
        <w:t xml:space="preserve">final </w:t>
      </w:r>
      <w:r w:rsidR="6F9B7694" w:rsidRPr="2424D08D">
        <w:rPr>
          <w:rFonts w:asciiTheme="majorBidi" w:eastAsia="Calibri" w:hAnsiTheme="majorBidi" w:cstheme="majorBidi"/>
        </w:rPr>
        <w:t>evaluation</w:t>
      </w:r>
      <w:r w:rsidR="00CD25AB" w:rsidRPr="2424D08D">
        <w:rPr>
          <w:rFonts w:asciiTheme="majorBidi" w:eastAsia="Calibri" w:hAnsiTheme="majorBidi" w:cstheme="majorBidi"/>
        </w:rPr>
        <w:t xml:space="preserve"> of</w:t>
      </w:r>
      <w:r w:rsidR="001216CF" w:rsidRPr="2424D08D">
        <w:rPr>
          <w:rFonts w:asciiTheme="majorBidi" w:eastAsia="Calibri" w:hAnsiTheme="majorBidi" w:cstheme="majorBidi"/>
        </w:rPr>
        <w:t xml:space="preserve"> the</w:t>
      </w:r>
      <w:r w:rsidR="5F9CEE86" w:rsidRPr="2424D08D">
        <w:rPr>
          <w:rFonts w:asciiTheme="majorBidi" w:eastAsia="Calibri" w:hAnsiTheme="majorBidi" w:cstheme="majorBidi"/>
        </w:rPr>
        <w:t xml:space="preserve"> </w:t>
      </w:r>
      <w:r w:rsidR="16367A34" w:rsidRPr="2424D08D">
        <w:rPr>
          <w:rFonts w:asciiTheme="majorBidi" w:eastAsia="Calibri" w:hAnsiTheme="majorBidi" w:cstheme="majorBidi"/>
        </w:rPr>
        <w:t>Sports for Protection, Resilience, and Transformation (SPiR</w:t>
      </w:r>
      <w:r w:rsidR="2FB179FA" w:rsidRPr="2424D08D">
        <w:rPr>
          <w:rFonts w:asciiTheme="majorBidi" w:eastAsia="Calibri" w:hAnsiTheme="majorBidi" w:cstheme="majorBidi"/>
        </w:rPr>
        <w:t>i</w:t>
      </w:r>
      <w:r w:rsidR="16367A34" w:rsidRPr="2424D08D">
        <w:rPr>
          <w:rFonts w:asciiTheme="majorBidi" w:eastAsia="Calibri" w:hAnsiTheme="majorBidi" w:cstheme="majorBidi"/>
        </w:rPr>
        <w:t>T)</w:t>
      </w:r>
      <w:r w:rsidR="3CBFB992" w:rsidRPr="2424D08D">
        <w:rPr>
          <w:rFonts w:asciiTheme="majorBidi" w:eastAsia="Calibri" w:hAnsiTheme="majorBidi" w:cstheme="majorBidi"/>
        </w:rPr>
        <w:t xml:space="preserve"> project</w:t>
      </w:r>
      <w:r w:rsidR="16367A34" w:rsidRPr="2424D08D">
        <w:rPr>
          <w:rFonts w:asciiTheme="majorBidi" w:eastAsia="Calibri" w:hAnsiTheme="majorBidi" w:cstheme="majorBidi"/>
        </w:rPr>
        <w:t xml:space="preserve">. </w:t>
      </w:r>
      <w:r w:rsidR="009627A0" w:rsidRPr="2424D08D">
        <w:rPr>
          <w:rFonts w:asciiTheme="majorBidi" w:eastAsia="Calibri" w:hAnsiTheme="majorBidi" w:cstheme="majorBidi"/>
        </w:rPr>
        <w:t>SPiR</w:t>
      </w:r>
      <w:r w:rsidR="705A16DF" w:rsidRPr="2424D08D">
        <w:rPr>
          <w:rFonts w:asciiTheme="majorBidi" w:eastAsia="Calibri" w:hAnsiTheme="majorBidi" w:cstheme="majorBidi"/>
        </w:rPr>
        <w:t>i</w:t>
      </w:r>
      <w:r w:rsidR="009627A0" w:rsidRPr="2424D08D">
        <w:rPr>
          <w:rFonts w:asciiTheme="majorBidi" w:eastAsia="Calibri" w:hAnsiTheme="majorBidi" w:cstheme="majorBidi"/>
        </w:rPr>
        <w:t xml:space="preserve">T </w:t>
      </w:r>
      <w:r w:rsidR="7A1EB1D6" w:rsidRPr="2424D08D">
        <w:rPr>
          <w:rFonts w:asciiTheme="majorBidi" w:eastAsia="Calibri" w:hAnsiTheme="majorBidi" w:cstheme="majorBidi"/>
        </w:rPr>
        <w:t xml:space="preserve">objectives are to enhance the physical, mental, and psychosocial well-being of adolescent </w:t>
      </w:r>
      <w:r w:rsidR="00C54CFB" w:rsidRPr="2424D08D">
        <w:rPr>
          <w:rFonts w:asciiTheme="majorBidi" w:eastAsia="Calibri" w:hAnsiTheme="majorBidi" w:cstheme="majorBidi"/>
        </w:rPr>
        <w:t xml:space="preserve">boys and </w:t>
      </w:r>
      <w:r w:rsidR="7A1EB1D6" w:rsidRPr="2424D08D">
        <w:rPr>
          <w:rFonts w:asciiTheme="majorBidi" w:eastAsia="Calibri" w:hAnsiTheme="majorBidi" w:cstheme="majorBidi"/>
        </w:rPr>
        <w:t xml:space="preserve">girls and young people from vulnerable communities by promoting </w:t>
      </w:r>
      <w:r w:rsidR="00097657" w:rsidRPr="2424D08D">
        <w:rPr>
          <w:rFonts w:asciiTheme="majorBidi" w:eastAsia="Calibri" w:hAnsiTheme="majorBidi" w:cstheme="majorBidi"/>
        </w:rPr>
        <w:t>access to safe sports and giving them knowledge and skills that will benefit them long term</w:t>
      </w:r>
      <w:r w:rsidR="7A1EB1D6" w:rsidRPr="2424D08D">
        <w:rPr>
          <w:rFonts w:asciiTheme="majorBidi" w:eastAsia="Calibri" w:hAnsiTheme="majorBidi" w:cstheme="majorBidi"/>
        </w:rPr>
        <w:t>.</w:t>
      </w:r>
    </w:p>
    <w:p w14:paraId="56DEC4A4" w14:textId="2AD676A5" w:rsidR="3D961B2F" w:rsidRPr="006C4CAF" w:rsidRDefault="003241B5" w:rsidP="001F3117">
      <w:pPr>
        <w:pStyle w:val="Heading1"/>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00" w:line="240" w:lineRule="auto"/>
        <w:jc w:val="both"/>
        <w:rPr>
          <w:rFonts w:asciiTheme="majorBidi" w:hAnsiTheme="majorBidi"/>
          <w:sz w:val="24"/>
          <w:szCs w:val="24"/>
          <w:lang w:val="fr-FR"/>
        </w:rPr>
      </w:pPr>
      <w:r w:rsidRPr="006C4CAF">
        <w:rPr>
          <w:rFonts w:asciiTheme="majorBidi" w:hAnsiTheme="majorBidi"/>
          <w:sz w:val="24"/>
          <w:szCs w:val="24"/>
          <w:lang w:val="fr-FR"/>
        </w:rPr>
        <w:t>Presentation of</w:t>
      </w:r>
      <w:r w:rsidR="00397E2F" w:rsidRPr="006C4CAF">
        <w:rPr>
          <w:rFonts w:asciiTheme="majorBidi" w:hAnsiTheme="majorBidi"/>
          <w:sz w:val="24"/>
          <w:szCs w:val="24"/>
          <w:lang w:val="fr-FR"/>
        </w:rPr>
        <w:t xml:space="preserve"> Terre des </w:t>
      </w:r>
      <w:r w:rsidR="007F1030" w:rsidRPr="006C4CAF">
        <w:rPr>
          <w:rFonts w:asciiTheme="majorBidi" w:hAnsiTheme="majorBidi"/>
          <w:sz w:val="24"/>
          <w:szCs w:val="24"/>
          <w:lang w:val="fr-FR"/>
        </w:rPr>
        <w:t>h</w:t>
      </w:r>
      <w:r w:rsidR="00397E2F" w:rsidRPr="006C4CAF">
        <w:rPr>
          <w:rFonts w:asciiTheme="majorBidi" w:hAnsiTheme="majorBidi"/>
          <w:sz w:val="24"/>
          <w:szCs w:val="24"/>
          <w:lang w:val="fr-FR"/>
        </w:rPr>
        <w:t xml:space="preserve">ommes </w:t>
      </w:r>
    </w:p>
    <w:p w14:paraId="5E23719A" w14:textId="0C3B5651" w:rsidR="3B6F8353" w:rsidRPr="00EF0A5A" w:rsidRDefault="3B6F8353" w:rsidP="001F3117">
      <w:pPr>
        <w:spacing w:before="240" w:line="240" w:lineRule="auto"/>
        <w:jc w:val="both"/>
        <w:rPr>
          <w:rFonts w:asciiTheme="majorBidi" w:hAnsiTheme="majorBidi" w:cstheme="majorBidi"/>
          <w:bCs/>
        </w:rPr>
      </w:pPr>
      <w:r w:rsidRPr="00EF0A5A">
        <w:rPr>
          <w:rFonts w:asciiTheme="majorBidi" w:hAnsiTheme="majorBidi" w:cstheme="majorBidi"/>
        </w:rPr>
        <w:t xml:space="preserve">Tdh is the leading Swiss organization focusing on child rights, based in Lausanne (Switzerland). </w:t>
      </w:r>
      <w:r w:rsidR="003A3E1D" w:rsidRPr="00EF0A5A">
        <w:rPr>
          <w:rFonts w:asciiTheme="majorBidi" w:hAnsiTheme="majorBidi" w:cstheme="majorBidi"/>
        </w:rPr>
        <w:t xml:space="preserve">It </w:t>
      </w:r>
      <w:r w:rsidR="003A3E1D" w:rsidRPr="00EF0A5A">
        <w:rPr>
          <w:rFonts w:asciiTheme="majorBidi" w:hAnsiTheme="majorBidi" w:cstheme="majorBidi"/>
          <w:bCs/>
        </w:rPr>
        <w:t xml:space="preserve">provides direct and indirect assistance to over four million children and their families in more than 30 countries each year. </w:t>
      </w:r>
      <w:r w:rsidR="00E966A6" w:rsidRPr="00EF0A5A">
        <w:rPr>
          <w:rFonts w:asciiTheme="majorBidi" w:hAnsiTheme="majorBidi" w:cstheme="majorBidi"/>
          <w:bCs/>
        </w:rPr>
        <w:t xml:space="preserve">Founded </w:t>
      </w:r>
      <w:r w:rsidR="003A3E1D" w:rsidRPr="00EF0A5A">
        <w:rPr>
          <w:rFonts w:asciiTheme="majorBidi" w:hAnsiTheme="majorBidi" w:cstheme="majorBidi"/>
          <w:bCs/>
        </w:rPr>
        <w:t xml:space="preserve">in 1960, </w:t>
      </w:r>
      <w:r w:rsidR="00E966A6" w:rsidRPr="00EF0A5A">
        <w:rPr>
          <w:rFonts w:asciiTheme="majorBidi" w:hAnsiTheme="majorBidi" w:cstheme="majorBidi"/>
          <w:bCs/>
        </w:rPr>
        <w:t xml:space="preserve">Tdh </w:t>
      </w:r>
      <w:r w:rsidR="003A3E1D" w:rsidRPr="00EF0A5A">
        <w:rPr>
          <w:rFonts w:asciiTheme="majorBidi" w:hAnsiTheme="majorBidi" w:cstheme="majorBidi"/>
          <w:bCs/>
        </w:rPr>
        <w:t>is an independent, neutral and impartial Swiss organization committed to bringing meaningful and lasting change to the lives of children and youth, especially to those most exposed to risks.</w:t>
      </w:r>
      <w:r w:rsidR="009A1F23" w:rsidRPr="00EF0A5A">
        <w:rPr>
          <w:rFonts w:asciiTheme="majorBidi" w:hAnsiTheme="majorBidi" w:cstheme="majorBidi"/>
          <w:bCs/>
        </w:rPr>
        <w:t xml:space="preserve"> It</w:t>
      </w:r>
      <w:r w:rsidR="003A3E1D" w:rsidRPr="00EF0A5A">
        <w:rPr>
          <w:rFonts w:asciiTheme="majorBidi" w:hAnsiTheme="majorBidi" w:cstheme="majorBidi"/>
          <w:bCs/>
        </w:rPr>
        <w:t xml:space="preserve"> strive</w:t>
      </w:r>
      <w:r w:rsidR="009A1F23" w:rsidRPr="00EF0A5A">
        <w:rPr>
          <w:rFonts w:asciiTheme="majorBidi" w:hAnsiTheme="majorBidi" w:cstheme="majorBidi"/>
          <w:bCs/>
        </w:rPr>
        <w:t>s</w:t>
      </w:r>
      <w:r w:rsidR="003A3E1D" w:rsidRPr="00EF0A5A">
        <w:rPr>
          <w:rFonts w:asciiTheme="majorBidi" w:hAnsiTheme="majorBidi" w:cstheme="majorBidi"/>
          <w:bCs/>
        </w:rPr>
        <w:t xml:space="preserve"> to improve their well-being and ensure the effective application of their rights as defined by the Convention on the Rights of the Child and other relevant human rights instruments. </w:t>
      </w:r>
      <w:r w:rsidR="00DE0D46" w:rsidRPr="00EF0A5A">
        <w:rPr>
          <w:rFonts w:asciiTheme="majorBidi" w:hAnsiTheme="majorBidi" w:cstheme="majorBidi"/>
          <w:bCs/>
        </w:rPr>
        <w:t xml:space="preserve">To make a difference, </w:t>
      </w:r>
      <w:r w:rsidR="00E51554" w:rsidRPr="00EF0A5A">
        <w:rPr>
          <w:rFonts w:asciiTheme="majorBidi" w:hAnsiTheme="majorBidi" w:cstheme="majorBidi"/>
          <w:bCs/>
        </w:rPr>
        <w:t>Tdh</w:t>
      </w:r>
      <w:r w:rsidR="00DE0D46" w:rsidRPr="00EF0A5A">
        <w:rPr>
          <w:rFonts w:asciiTheme="majorBidi" w:hAnsiTheme="majorBidi" w:cstheme="majorBidi"/>
          <w:bCs/>
        </w:rPr>
        <w:t xml:space="preserve"> focus</w:t>
      </w:r>
      <w:r w:rsidR="00E51554" w:rsidRPr="00EF0A5A">
        <w:rPr>
          <w:rFonts w:asciiTheme="majorBidi" w:hAnsiTheme="majorBidi" w:cstheme="majorBidi"/>
          <w:bCs/>
        </w:rPr>
        <w:t>es</w:t>
      </w:r>
      <w:r w:rsidR="00DE0D46" w:rsidRPr="00EF0A5A">
        <w:rPr>
          <w:rFonts w:asciiTheme="majorBidi" w:hAnsiTheme="majorBidi" w:cstheme="majorBidi"/>
          <w:bCs/>
        </w:rPr>
        <w:t xml:space="preserve"> on the areas of maternal and child health, children and youth migration, and access to justice.</w:t>
      </w:r>
      <w:r w:rsidR="00E51554" w:rsidRPr="00EF0A5A">
        <w:rPr>
          <w:rFonts w:asciiTheme="majorBidi" w:hAnsiTheme="majorBidi" w:cstheme="majorBidi"/>
          <w:bCs/>
        </w:rPr>
        <w:t xml:space="preserve"> Tdh</w:t>
      </w:r>
      <w:r w:rsidR="00DE0D46" w:rsidRPr="00EF0A5A">
        <w:rPr>
          <w:rFonts w:asciiTheme="majorBidi" w:hAnsiTheme="majorBidi" w:cstheme="majorBidi"/>
          <w:bCs/>
        </w:rPr>
        <w:t xml:space="preserve"> aim</w:t>
      </w:r>
      <w:r w:rsidR="00E51554" w:rsidRPr="00EF0A5A">
        <w:rPr>
          <w:rFonts w:asciiTheme="majorBidi" w:hAnsiTheme="majorBidi" w:cstheme="majorBidi"/>
          <w:bCs/>
        </w:rPr>
        <w:t>s</w:t>
      </w:r>
      <w:r w:rsidR="00DE0D46" w:rsidRPr="00EF0A5A">
        <w:rPr>
          <w:rFonts w:asciiTheme="majorBidi" w:hAnsiTheme="majorBidi" w:cstheme="majorBidi"/>
          <w:bCs/>
        </w:rPr>
        <w:t xml:space="preserve"> to empower children and youth through active participation.</w:t>
      </w:r>
      <w:r w:rsidR="00E51554" w:rsidRPr="00EF0A5A">
        <w:rPr>
          <w:rFonts w:asciiTheme="majorBidi" w:hAnsiTheme="majorBidi" w:cstheme="majorBidi"/>
          <w:bCs/>
        </w:rPr>
        <w:t xml:space="preserve"> Tdh</w:t>
      </w:r>
      <w:r w:rsidR="00DE0D46" w:rsidRPr="00EF0A5A">
        <w:rPr>
          <w:rFonts w:asciiTheme="majorBidi" w:hAnsiTheme="majorBidi" w:cstheme="majorBidi"/>
          <w:bCs/>
        </w:rPr>
        <w:t xml:space="preserve"> advocate</w:t>
      </w:r>
      <w:r w:rsidR="00E51554" w:rsidRPr="00EF0A5A">
        <w:rPr>
          <w:rFonts w:asciiTheme="majorBidi" w:hAnsiTheme="majorBidi" w:cstheme="majorBidi"/>
          <w:bCs/>
        </w:rPr>
        <w:t>s</w:t>
      </w:r>
      <w:r w:rsidR="00DE0D46" w:rsidRPr="00EF0A5A">
        <w:rPr>
          <w:rFonts w:asciiTheme="majorBidi" w:hAnsiTheme="majorBidi" w:cstheme="majorBidi"/>
          <w:bCs/>
        </w:rPr>
        <w:t xml:space="preserve"> for the respect of children’s rights, supporting them in voicing their needs and interests.</w:t>
      </w:r>
      <w:r w:rsidR="00E51554" w:rsidRPr="00EF0A5A">
        <w:rPr>
          <w:rFonts w:asciiTheme="majorBidi" w:hAnsiTheme="majorBidi" w:cstheme="majorBidi"/>
          <w:bCs/>
        </w:rPr>
        <w:t xml:space="preserve"> Tdh</w:t>
      </w:r>
      <w:r w:rsidR="00DE0D46" w:rsidRPr="00EF0A5A">
        <w:rPr>
          <w:rFonts w:asciiTheme="majorBidi" w:hAnsiTheme="majorBidi" w:cstheme="majorBidi"/>
          <w:bCs/>
        </w:rPr>
        <w:t xml:space="preserve"> work</w:t>
      </w:r>
      <w:r w:rsidR="00E51554" w:rsidRPr="00EF0A5A">
        <w:rPr>
          <w:rFonts w:asciiTheme="majorBidi" w:hAnsiTheme="majorBidi" w:cstheme="majorBidi"/>
          <w:bCs/>
        </w:rPr>
        <w:t>s</w:t>
      </w:r>
      <w:r w:rsidR="00DE0D46" w:rsidRPr="00EF0A5A">
        <w:rPr>
          <w:rFonts w:asciiTheme="majorBidi" w:hAnsiTheme="majorBidi" w:cstheme="majorBidi"/>
          <w:bCs/>
        </w:rPr>
        <w:t xml:space="preserve"> in fragile and conflict settings, as well as in stable environments.</w:t>
      </w:r>
    </w:p>
    <w:p w14:paraId="32C21C67" w14:textId="2F7F90D5" w:rsidR="26E48A13" w:rsidRPr="00EF0A5A" w:rsidRDefault="669E86CD" w:rsidP="001F3117">
      <w:pPr>
        <w:spacing w:before="240" w:line="240" w:lineRule="auto"/>
        <w:jc w:val="both"/>
        <w:rPr>
          <w:rFonts w:asciiTheme="majorBidi" w:hAnsiTheme="majorBidi" w:cstheme="majorBidi"/>
        </w:rPr>
      </w:pPr>
      <w:r w:rsidRPr="435B2251">
        <w:rPr>
          <w:rFonts w:asciiTheme="majorBidi" w:hAnsiTheme="majorBidi" w:cstheme="majorBidi"/>
        </w:rPr>
        <w:t xml:space="preserve">Tdh has been present and active in Bangladesh since 1974 and focuses its work on Migration, tackling </w:t>
      </w:r>
      <w:r w:rsidR="650532D3" w:rsidRPr="435B2251">
        <w:rPr>
          <w:rFonts w:asciiTheme="majorBidi" w:hAnsiTheme="majorBidi" w:cstheme="majorBidi"/>
        </w:rPr>
        <w:t>C</w:t>
      </w:r>
      <w:r w:rsidRPr="435B2251">
        <w:rPr>
          <w:rFonts w:asciiTheme="majorBidi" w:hAnsiTheme="majorBidi" w:cstheme="majorBidi"/>
        </w:rPr>
        <w:t xml:space="preserve">hild </w:t>
      </w:r>
      <w:r w:rsidR="2A13979C" w:rsidRPr="435B2251">
        <w:rPr>
          <w:rFonts w:asciiTheme="majorBidi" w:hAnsiTheme="majorBidi" w:cstheme="majorBidi"/>
        </w:rPr>
        <w:t>L</w:t>
      </w:r>
      <w:r w:rsidR="5AE2AB1E" w:rsidRPr="435B2251">
        <w:rPr>
          <w:rFonts w:asciiTheme="majorBidi" w:hAnsiTheme="majorBidi" w:cstheme="majorBidi"/>
        </w:rPr>
        <w:t>abor</w:t>
      </w:r>
      <w:r w:rsidRPr="435B2251">
        <w:rPr>
          <w:rFonts w:asciiTheme="majorBidi" w:hAnsiTheme="majorBidi" w:cstheme="majorBidi"/>
        </w:rPr>
        <w:t xml:space="preserve">, </w:t>
      </w:r>
      <w:r w:rsidR="2A13979C" w:rsidRPr="435B2251">
        <w:rPr>
          <w:rFonts w:asciiTheme="majorBidi" w:hAnsiTheme="majorBidi" w:cstheme="majorBidi"/>
        </w:rPr>
        <w:t>H</w:t>
      </w:r>
      <w:r w:rsidRPr="435B2251">
        <w:rPr>
          <w:rFonts w:asciiTheme="majorBidi" w:hAnsiTheme="majorBidi" w:cstheme="majorBidi"/>
        </w:rPr>
        <w:t xml:space="preserve">ealth, </w:t>
      </w:r>
      <w:r w:rsidR="2A13979C" w:rsidRPr="435B2251">
        <w:rPr>
          <w:rFonts w:asciiTheme="majorBidi" w:hAnsiTheme="majorBidi" w:cstheme="majorBidi"/>
        </w:rPr>
        <w:t>C</w:t>
      </w:r>
      <w:r w:rsidRPr="435B2251">
        <w:rPr>
          <w:rFonts w:asciiTheme="majorBidi" w:hAnsiTheme="majorBidi" w:cstheme="majorBidi"/>
        </w:rPr>
        <w:t xml:space="preserve">hild </w:t>
      </w:r>
      <w:r w:rsidR="2A13979C" w:rsidRPr="435B2251">
        <w:rPr>
          <w:rFonts w:asciiTheme="majorBidi" w:hAnsiTheme="majorBidi" w:cstheme="majorBidi"/>
        </w:rPr>
        <w:t>P</w:t>
      </w:r>
      <w:r w:rsidRPr="435B2251">
        <w:rPr>
          <w:rFonts w:asciiTheme="majorBidi" w:hAnsiTheme="majorBidi" w:cstheme="majorBidi"/>
        </w:rPr>
        <w:t>rotection, W</w:t>
      </w:r>
      <w:r w:rsidR="6157FAB2" w:rsidRPr="435B2251">
        <w:rPr>
          <w:rFonts w:asciiTheme="majorBidi" w:hAnsiTheme="majorBidi" w:cstheme="majorBidi"/>
        </w:rPr>
        <w:t xml:space="preserve">ater, Sanitation and Hygiene </w:t>
      </w:r>
      <w:r w:rsidR="7FC49B2B" w:rsidRPr="435B2251">
        <w:rPr>
          <w:rFonts w:asciiTheme="majorBidi" w:hAnsiTheme="majorBidi" w:cstheme="majorBidi"/>
        </w:rPr>
        <w:t>(W</w:t>
      </w:r>
      <w:r w:rsidRPr="435B2251">
        <w:rPr>
          <w:rFonts w:asciiTheme="majorBidi" w:hAnsiTheme="majorBidi" w:cstheme="majorBidi"/>
        </w:rPr>
        <w:t>ASH</w:t>
      </w:r>
      <w:r w:rsidR="7FC49B2B" w:rsidRPr="435B2251">
        <w:rPr>
          <w:rFonts w:asciiTheme="majorBidi" w:hAnsiTheme="majorBidi" w:cstheme="majorBidi"/>
        </w:rPr>
        <w:t>)</w:t>
      </w:r>
      <w:r w:rsidRPr="435B2251">
        <w:rPr>
          <w:rFonts w:asciiTheme="majorBidi" w:hAnsiTheme="majorBidi" w:cstheme="majorBidi"/>
        </w:rPr>
        <w:t xml:space="preserve">, Access to Justice, </w:t>
      </w:r>
      <w:r w:rsidR="2756225A" w:rsidRPr="435B2251">
        <w:rPr>
          <w:rFonts w:asciiTheme="majorBidi" w:hAnsiTheme="majorBidi" w:cstheme="majorBidi"/>
        </w:rPr>
        <w:t xml:space="preserve">and </w:t>
      </w:r>
      <w:r w:rsidR="7FC49B2B" w:rsidRPr="435B2251">
        <w:rPr>
          <w:rFonts w:asciiTheme="majorBidi" w:hAnsiTheme="majorBidi" w:cstheme="majorBidi"/>
        </w:rPr>
        <w:t>Climate Change</w:t>
      </w:r>
      <w:r w:rsidR="54F34C17" w:rsidRPr="435B2251">
        <w:rPr>
          <w:rFonts w:asciiTheme="majorBidi" w:hAnsiTheme="majorBidi" w:cstheme="majorBidi"/>
        </w:rPr>
        <w:t xml:space="preserve"> in the context of development and </w:t>
      </w:r>
      <w:r w:rsidR="16EBA566" w:rsidRPr="435B2251">
        <w:rPr>
          <w:rFonts w:asciiTheme="majorBidi" w:hAnsiTheme="majorBidi" w:cstheme="majorBidi"/>
        </w:rPr>
        <w:t>h</w:t>
      </w:r>
      <w:r w:rsidRPr="435B2251">
        <w:rPr>
          <w:rFonts w:asciiTheme="majorBidi" w:hAnsiTheme="majorBidi" w:cstheme="majorBidi"/>
        </w:rPr>
        <w:t xml:space="preserve">umanitarian </w:t>
      </w:r>
      <w:r w:rsidR="03166FF8" w:rsidRPr="435B2251">
        <w:rPr>
          <w:rFonts w:asciiTheme="majorBidi" w:hAnsiTheme="majorBidi" w:cstheme="majorBidi"/>
        </w:rPr>
        <w:t>A</w:t>
      </w:r>
      <w:r w:rsidRPr="435B2251">
        <w:rPr>
          <w:rFonts w:asciiTheme="majorBidi" w:hAnsiTheme="majorBidi" w:cstheme="majorBidi"/>
        </w:rPr>
        <w:t xml:space="preserve">id. Tdh is currently working in Dhaka, </w:t>
      </w:r>
      <w:r w:rsidR="0050257D">
        <w:rPr>
          <w:rFonts w:asciiTheme="majorBidi" w:hAnsiTheme="majorBidi" w:cstheme="majorBidi"/>
        </w:rPr>
        <w:t xml:space="preserve">Rajbari, </w:t>
      </w:r>
      <w:r w:rsidRPr="435B2251">
        <w:rPr>
          <w:rFonts w:asciiTheme="majorBidi" w:hAnsiTheme="majorBidi" w:cstheme="majorBidi"/>
        </w:rPr>
        <w:t>Cox’s Bazar</w:t>
      </w:r>
      <w:r w:rsidR="007E1E04">
        <w:rPr>
          <w:rFonts w:asciiTheme="majorBidi" w:hAnsiTheme="majorBidi" w:cstheme="majorBidi"/>
        </w:rPr>
        <w:t xml:space="preserve"> (</w:t>
      </w:r>
      <w:r w:rsidRPr="435B2251">
        <w:rPr>
          <w:rFonts w:asciiTheme="majorBidi" w:hAnsiTheme="majorBidi" w:cstheme="majorBidi"/>
        </w:rPr>
        <w:t>Ukhiya</w:t>
      </w:r>
      <w:r w:rsidR="007E1E04">
        <w:rPr>
          <w:rFonts w:asciiTheme="majorBidi" w:hAnsiTheme="majorBidi" w:cstheme="majorBidi"/>
        </w:rPr>
        <w:t xml:space="preserve"> &amp;</w:t>
      </w:r>
      <w:r w:rsidRPr="435B2251">
        <w:rPr>
          <w:rFonts w:asciiTheme="majorBidi" w:hAnsiTheme="majorBidi" w:cstheme="majorBidi"/>
        </w:rPr>
        <w:t xml:space="preserve"> Teknaf</w:t>
      </w:r>
      <w:r w:rsidR="007E1E04">
        <w:rPr>
          <w:rFonts w:asciiTheme="majorBidi" w:hAnsiTheme="majorBidi" w:cstheme="majorBidi"/>
        </w:rPr>
        <w:t>)</w:t>
      </w:r>
      <w:r w:rsidRPr="435B2251">
        <w:rPr>
          <w:rFonts w:asciiTheme="majorBidi" w:hAnsiTheme="majorBidi" w:cstheme="majorBidi"/>
        </w:rPr>
        <w:t>, Kurigram</w:t>
      </w:r>
      <w:r w:rsidR="75C1745B" w:rsidRPr="435B2251">
        <w:rPr>
          <w:rFonts w:asciiTheme="majorBidi" w:hAnsiTheme="majorBidi" w:cstheme="majorBidi"/>
        </w:rPr>
        <w:t xml:space="preserve"> and Satkhira.</w:t>
      </w:r>
    </w:p>
    <w:p w14:paraId="531732C2" w14:textId="3FF14AC1" w:rsidR="00C15B62" w:rsidRPr="00EF0A5A" w:rsidRDefault="26E48A13" w:rsidP="001F3117">
      <w:pPr>
        <w:pStyle w:val="Heading1"/>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00" w:line="240" w:lineRule="auto"/>
        <w:jc w:val="both"/>
        <w:rPr>
          <w:rFonts w:asciiTheme="majorBidi" w:hAnsiTheme="majorBidi"/>
          <w:sz w:val="24"/>
          <w:szCs w:val="24"/>
        </w:rPr>
      </w:pPr>
      <w:r w:rsidRPr="00EF0A5A">
        <w:rPr>
          <w:rFonts w:asciiTheme="majorBidi" w:hAnsiTheme="majorBidi"/>
          <w:sz w:val="24"/>
          <w:szCs w:val="24"/>
        </w:rPr>
        <w:t>Project Context</w:t>
      </w:r>
    </w:p>
    <w:p w14:paraId="1A27458B" w14:textId="53395D13" w:rsidR="00595529" w:rsidRPr="00EF0A5A" w:rsidRDefault="007817EF" w:rsidP="001F3117">
      <w:pPr>
        <w:spacing w:before="240" w:line="240" w:lineRule="auto"/>
        <w:jc w:val="both"/>
        <w:rPr>
          <w:rFonts w:asciiTheme="majorBidi" w:hAnsiTheme="majorBidi" w:cstheme="majorBidi"/>
        </w:rPr>
      </w:pPr>
      <w:r w:rsidRPr="00EF0A5A">
        <w:rPr>
          <w:rFonts w:asciiTheme="majorBidi" w:hAnsiTheme="majorBidi" w:cstheme="majorBidi"/>
        </w:rPr>
        <w:t>Bangladesh faces significant challenges due to climate change, including frequent natural disasters that lead to internal displacement. Adolescents and youth in these contexts are particularly vulnerable to various risks, including exploitation and psychosocial distress</w:t>
      </w:r>
      <w:r w:rsidR="55FD1EAD" w:rsidRPr="00EF0A5A">
        <w:rPr>
          <w:rFonts w:asciiTheme="majorBidi" w:hAnsiTheme="majorBidi" w:cstheme="majorBidi"/>
          <w:lang w:val="en-GB"/>
        </w:rPr>
        <w:t>.</w:t>
      </w:r>
      <w:r w:rsidR="005E3204" w:rsidRPr="00EF0A5A">
        <w:rPr>
          <w:rFonts w:asciiTheme="majorBidi" w:hAnsiTheme="majorBidi" w:cstheme="majorBidi"/>
          <w:lang w:val="en-GB"/>
        </w:rPr>
        <w:t xml:space="preserve"> </w:t>
      </w:r>
      <w:r w:rsidR="00FC5991" w:rsidRPr="00EF0A5A">
        <w:rPr>
          <w:rFonts w:asciiTheme="majorBidi" w:hAnsiTheme="majorBidi" w:cstheme="majorBidi"/>
        </w:rPr>
        <w:t>The SPiRiT project, implemented by Tdh</w:t>
      </w:r>
      <w:r w:rsidR="00B65D9D" w:rsidRPr="00EF0A5A">
        <w:rPr>
          <w:rFonts w:asciiTheme="majorBidi" w:hAnsiTheme="majorBidi" w:cstheme="majorBidi"/>
        </w:rPr>
        <w:t xml:space="preserve"> Foundation</w:t>
      </w:r>
      <w:r w:rsidR="00FC5991" w:rsidRPr="00EF0A5A">
        <w:rPr>
          <w:rFonts w:asciiTheme="majorBidi" w:hAnsiTheme="majorBidi" w:cstheme="majorBidi"/>
        </w:rPr>
        <w:t xml:space="preserve">, </w:t>
      </w:r>
      <w:r w:rsidR="00595529" w:rsidRPr="00EF0A5A">
        <w:rPr>
          <w:rFonts w:asciiTheme="majorBidi" w:hAnsiTheme="majorBidi" w:cstheme="majorBidi"/>
        </w:rPr>
        <w:t>was designed to address these challenges by:</w:t>
      </w:r>
    </w:p>
    <w:p w14:paraId="6FA3A495" w14:textId="486483AC" w:rsidR="00595529" w:rsidRPr="00FC74E5" w:rsidRDefault="00595529" w:rsidP="001F3117">
      <w:pPr>
        <w:numPr>
          <w:ilvl w:val="0"/>
          <w:numId w:val="12"/>
        </w:numPr>
        <w:spacing w:before="240" w:line="240" w:lineRule="auto"/>
        <w:jc w:val="both"/>
        <w:rPr>
          <w:rFonts w:asciiTheme="majorBidi" w:hAnsiTheme="majorBidi" w:cstheme="majorBidi"/>
        </w:rPr>
      </w:pPr>
      <w:r w:rsidRPr="00FC74E5">
        <w:rPr>
          <w:rFonts w:asciiTheme="majorBidi" w:hAnsiTheme="majorBidi" w:cstheme="majorBidi"/>
        </w:rPr>
        <w:t xml:space="preserve">Providing safe spaces for sports activities to improve </w:t>
      </w:r>
      <w:r w:rsidR="00937FC5" w:rsidRPr="00FC74E5">
        <w:rPr>
          <w:rFonts w:asciiTheme="majorBidi" w:hAnsiTheme="majorBidi" w:cstheme="majorBidi"/>
        </w:rPr>
        <w:t xml:space="preserve">psychosocial </w:t>
      </w:r>
      <w:r w:rsidRPr="00FC74E5">
        <w:rPr>
          <w:rFonts w:asciiTheme="majorBidi" w:hAnsiTheme="majorBidi" w:cstheme="majorBidi"/>
        </w:rPr>
        <w:t>well-being.</w:t>
      </w:r>
    </w:p>
    <w:p w14:paraId="73EDE615" w14:textId="77777777" w:rsidR="00595529" w:rsidRPr="00FC74E5" w:rsidRDefault="00595529" w:rsidP="001F3117">
      <w:pPr>
        <w:numPr>
          <w:ilvl w:val="0"/>
          <w:numId w:val="12"/>
        </w:numPr>
        <w:spacing w:before="240" w:line="240" w:lineRule="auto"/>
        <w:jc w:val="both"/>
        <w:rPr>
          <w:rFonts w:asciiTheme="majorBidi" w:hAnsiTheme="majorBidi" w:cstheme="majorBidi"/>
        </w:rPr>
      </w:pPr>
      <w:r w:rsidRPr="00FC74E5">
        <w:rPr>
          <w:rFonts w:asciiTheme="majorBidi" w:hAnsiTheme="majorBidi" w:cstheme="majorBidi"/>
        </w:rPr>
        <w:t>Enhancing knowledge on leadership, migration, and climate-induced vulnerabilities.</w:t>
      </w:r>
    </w:p>
    <w:p w14:paraId="08A09A82" w14:textId="00E876FA" w:rsidR="00595529" w:rsidRPr="00FC74E5" w:rsidRDefault="00595529" w:rsidP="001F3117">
      <w:pPr>
        <w:numPr>
          <w:ilvl w:val="0"/>
          <w:numId w:val="12"/>
        </w:numPr>
        <w:spacing w:before="240" w:line="240" w:lineRule="auto"/>
        <w:jc w:val="both"/>
        <w:rPr>
          <w:rFonts w:asciiTheme="majorBidi" w:hAnsiTheme="majorBidi" w:cstheme="majorBidi"/>
        </w:rPr>
      </w:pPr>
      <w:r w:rsidRPr="00FC74E5">
        <w:rPr>
          <w:rFonts w:asciiTheme="majorBidi" w:hAnsiTheme="majorBidi" w:cstheme="majorBidi"/>
        </w:rPr>
        <w:t>Engaging sports actors at various levels to create an enabling environment for safe sports participation</w:t>
      </w:r>
      <w:r w:rsidR="00937FC5" w:rsidRPr="00FC74E5">
        <w:rPr>
          <w:rFonts w:asciiTheme="majorBidi" w:hAnsiTheme="majorBidi" w:cstheme="majorBidi"/>
        </w:rPr>
        <w:t xml:space="preserve"> and referral</w:t>
      </w:r>
      <w:r w:rsidRPr="00FC74E5">
        <w:rPr>
          <w:rFonts w:asciiTheme="majorBidi" w:hAnsiTheme="majorBidi" w:cstheme="majorBidi"/>
        </w:rPr>
        <w:t>.</w:t>
      </w:r>
    </w:p>
    <w:p w14:paraId="084E984A" w14:textId="1F1F6109" w:rsidR="26E48A13" w:rsidRPr="00EF0A5A" w:rsidRDefault="00FC5991" w:rsidP="001F3117">
      <w:pPr>
        <w:spacing w:before="240" w:line="240" w:lineRule="auto"/>
        <w:jc w:val="both"/>
        <w:rPr>
          <w:rFonts w:asciiTheme="majorBidi" w:hAnsiTheme="majorBidi" w:cstheme="majorBidi"/>
        </w:rPr>
      </w:pPr>
      <w:r w:rsidRPr="31F44C2A">
        <w:rPr>
          <w:rFonts w:asciiTheme="majorBidi" w:hAnsiTheme="majorBidi" w:cstheme="majorBidi"/>
        </w:rPr>
        <w:t xml:space="preserve">The project </w:t>
      </w:r>
      <w:r w:rsidR="005E3204" w:rsidRPr="31F44C2A">
        <w:rPr>
          <w:rFonts w:asciiTheme="majorBidi" w:hAnsiTheme="majorBidi" w:cstheme="majorBidi"/>
        </w:rPr>
        <w:t xml:space="preserve">aims to enhance the psychosocial well-being and </w:t>
      </w:r>
      <w:r w:rsidR="002512DF" w:rsidRPr="31F44C2A">
        <w:rPr>
          <w:rFonts w:asciiTheme="majorBidi" w:hAnsiTheme="majorBidi" w:cstheme="majorBidi"/>
        </w:rPr>
        <w:t xml:space="preserve">resilience </w:t>
      </w:r>
      <w:r w:rsidR="005E3204" w:rsidRPr="31F44C2A">
        <w:rPr>
          <w:rFonts w:asciiTheme="majorBidi" w:hAnsiTheme="majorBidi" w:cstheme="majorBidi"/>
        </w:rPr>
        <w:t xml:space="preserve">of adolescents and youth affected by climate-induced displacement. The project has been implemented in Kurigram and Dhaka, providing structured sports activities, leadership training, and community engagement to address vulnerabilities. The SPiRiT initiative aligns with global best practices in using sports as a tool for protection and empowerment, ensuring inclusivity and accessibility for marginalized youth. </w:t>
      </w:r>
      <w:r w:rsidR="0024388D" w:rsidRPr="31F44C2A">
        <w:rPr>
          <w:rFonts w:asciiTheme="majorBidi" w:hAnsiTheme="majorBidi" w:cstheme="majorBidi"/>
        </w:rPr>
        <w:t xml:space="preserve">The project also emphasized inclusivity by integrating gender-sensitive approaches, addressing </w:t>
      </w:r>
      <w:r w:rsidR="00617087" w:rsidRPr="31F44C2A">
        <w:rPr>
          <w:rFonts w:asciiTheme="majorBidi" w:hAnsiTheme="majorBidi" w:cstheme="majorBidi"/>
        </w:rPr>
        <w:t>women's participation barriers</w:t>
      </w:r>
      <w:r w:rsidR="0024388D" w:rsidRPr="31F44C2A">
        <w:rPr>
          <w:rFonts w:asciiTheme="majorBidi" w:hAnsiTheme="majorBidi" w:cstheme="majorBidi"/>
        </w:rPr>
        <w:t>, and ensuring access for individuals with disabilities</w:t>
      </w:r>
      <w:r w:rsidR="462005E1" w:rsidRPr="123A1145">
        <w:rPr>
          <w:rFonts w:asciiTheme="majorBidi" w:hAnsiTheme="majorBidi" w:cstheme="majorBidi"/>
        </w:rPr>
        <w:t xml:space="preserve"> </w:t>
      </w:r>
      <w:r w:rsidR="462005E1" w:rsidRPr="03DD5843">
        <w:rPr>
          <w:rFonts w:asciiTheme="majorBidi" w:hAnsiTheme="majorBidi" w:cstheme="majorBidi"/>
        </w:rPr>
        <w:t xml:space="preserve">and </w:t>
      </w:r>
      <w:r w:rsidR="462005E1" w:rsidRPr="388CFD0A">
        <w:rPr>
          <w:rFonts w:asciiTheme="majorBidi" w:hAnsiTheme="majorBidi" w:cstheme="majorBidi"/>
        </w:rPr>
        <w:t xml:space="preserve">third </w:t>
      </w:r>
      <w:r w:rsidR="462005E1" w:rsidRPr="47CD3AA9">
        <w:rPr>
          <w:rFonts w:asciiTheme="majorBidi" w:hAnsiTheme="majorBidi" w:cstheme="majorBidi"/>
        </w:rPr>
        <w:t xml:space="preserve">gender </w:t>
      </w:r>
      <w:r w:rsidR="462005E1" w:rsidRPr="1AACC63E">
        <w:rPr>
          <w:rFonts w:asciiTheme="majorBidi" w:hAnsiTheme="majorBidi" w:cstheme="majorBidi"/>
        </w:rPr>
        <w:t>community</w:t>
      </w:r>
      <w:r w:rsidR="0024388D" w:rsidRPr="1AACC63E">
        <w:rPr>
          <w:rFonts w:asciiTheme="majorBidi" w:hAnsiTheme="majorBidi" w:cstheme="majorBidi"/>
        </w:rPr>
        <w:t>.</w:t>
      </w:r>
      <w:r w:rsidR="00EC2BD6" w:rsidRPr="31F44C2A">
        <w:rPr>
          <w:rFonts w:asciiTheme="majorBidi" w:hAnsiTheme="majorBidi" w:cstheme="majorBidi"/>
        </w:rPr>
        <w:t xml:space="preserve"> The </w:t>
      </w:r>
      <w:r w:rsidR="7EE9DE7A" w:rsidRPr="31F44C2A">
        <w:rPr>
          <w:rFonts w:asciiTheme="majorBidi" w:hAnsiTheme="majorBidi" w:cstheme="majorBidi"/>
        </w:rPr>
        <w:t>final</w:t>
      </w:r>
      <w:r w:rsidR="00981556" w:rsidRPr="31F44C2A">
        <w:rPr>
          <w:rFonts w:asciiTheme="majorBidi" w:hAnsiTheme="majorBidi" w:cstheme="majorBidi"/>
        </w:rPr>
        <w:t xml:space="preserve"> </w:t>
      </w:r>
      <w:r w:rsidR="6F9B7694" w:rsidRPr="31F44C2A">
        <w:rPr>
          <w:rFonts w:asciiTheme="majorBidi" w:hAnsiTheme="majorBidi" w:cstheme="majorBidi"/>
        </w:rPr>
        <w:t>evaluation</w:t>
      </w:r>
      <w:r w:rsidR="00487A84" w:rsidRPr="31F44C2A">
        <w:rPr>
          <w:rFonts w:asciiTheme="majorBidi" w:hAnsiTheme="majorBidi" w:cstheme="majorBidi"/>
        </w:rPr>
        <w:t xml:space="preserve"> for </w:t>
      </w:r>
      <w:r w:rsidR="74777121" w:rsidRPr="31F44C2A">
        <w:rPr>
          <w:rFonts w:asciiTheme="majorBidi" w:hAnsiTheme="majorBidi" w:cstheme="majorBidi"/>
        </w:rPr>
        <w:t>the first</w:t>
      </w:r>
      <w:r w:rsidR="00487A84" w:rsidRPr="31F44C2A">
        <w:rPr>
          <w:rFonts w:asciiTheme="majorBidi" w:hAnsiTheme="majorBidi" w:cstheme="majorBidi"/>
        </w:rPr>
        <w:t xml:space="preserve"> three ye</w:t>
      </w:r>
      <w:r w:rsidR="00897540" w:rsidRPr="31F44C2A">
        <w:rPr>
          <w:rFonts w:asciiTheme="majorBidi" w:hAnsiTheme="majorBidi" w:cstheme="majorBidi"/>
        </w:rPr>
        <w:t>ars</w:t>
      </w:r>
      <w:r w:rsidR="000850A8">
        <w:rPr>
          <w:rFonts w:asciiTheme="majorBidi" w:hAnsiTheme="majorBidi" w:cstheme="majorBidi"/>
        </w:rPr>
        <w:t xml:space="preserve"> </w:t>
      </w:r>
      <w:r w:rsidR="00897540" w:rsidRPr="31F44C2A">
        <w:rPr>
          <w:rFonts w:asciiTheme="majorBidi" w:hAnsiTheme="majorBidi" w:cstheme="majorBidi"/>
        </w:rPr>
        <w:t>of the project</w:t>
      </w:r>
      <w:r w:rsidR="00EC2BD6" w:rsidRPr="31F44C2A">
        <w:rPr>
          <w:rFonts w:asciiTheme="majorBidi" w:hAnsiTheme="majorBidi" w:cstheme="majorBidi"/>
        </w:rPr>
        <w:t xml:space="preserve"> will evaluate the project's outcomes</w:t>
      </w:r>
      <w:r w:rsidR="7D6E78FD" w:rsidRPr="1056515E">
        <w:rPr>
          <w:rFonts w:asciiTheme="majorBidi" w:hAnsiTheme="majorBidi" w:cstheme="majorBidi"/>
        </w:rPr>
        <w:t xml:space="preserve"> </w:t>
      </w:r>
      <w:r w:rsidR="7D6E78FD" w:rsidRPr="677B4D01">
        <w:rPr>
          <w:rFonts w:asciiTheme="majorBidi" w:hAnsiTheme="majorBidi" w:cstheme="majorBidi"/>
        </w:rPr>
        <w:t xml:space="preserve">and lesson </w:t>
      </w:r>
      <w:r w:rsidR="7D6E78FD" w:rsidRPr="4E912EE6">
        <w:rPr>
          <w:rFonts w:asciiTheme="majorBidi" w:hAnsiTheme="majorBidi" w:cstheme="majorBidi"/>
        </w:rPr>
        <w:t>learned</w:t>
      </w:r>
      <w:r w:rsidR="00EC2BD6" w:rsidRPr="31F44C2A">
        <w:rPr>
          <w:rFonts w:asciiTheme="majorBidi" w:hAnsiTheme="majorBidi" w:cstheme="majorBidi"/>
        </w:rPr>
        <w:t>, challenges, and sustainability prospects to inform future programming and policy development.</w:t>
      </w:r>
    </w:p>
    <w:p w14:paraId="58F6D6DC" w14:textId="02DCF992" w:rsidR="00B33E74" w:rsidRPr="00EF0A5A" w:rsidRDefault="00047B13" w:rsidP="001F3117">
      <w:pPr>
        <w:pStyle w:val="Heading1"/>
        <w:numPr>
          <w:ilvl w:val="0"/>
          <w:numId w:val="1"/>
        </w:numPr>
        <w:pBdr>
          <w:top w:val="single" w:sz="4" w:space="1" w:color="auto"/>
          <w:left w:val="single" w:sz="4" w:space="4" w:color="auto"/>
          <w:bottom w:val="single" w:sz="4" w:space="1" w:color="auto"/>
          <w:right w:val="single" w:sz="4" w:space="7" w:color="auto"/>
          <w:between w:val="single" w:sz="4" w:space="1" w:color="auto"/>
          <w:bar w:val="single" w:sz="4" w:color="auto"/>
        </w:pBdr>
        <w:spacing w:before="240" w:after="200" w:line="240" w:lineRule="auto"/>
        <w:jc w:val="both"/>
        <w:rPr>
          <w:rFonts w:asciiTheme="majorBidi" w:hAnsiTheme="majorBidi"/>
          <w:sz w:val="24"/>
          <w:szCs w:val="24"/>
        </w:rPr>
      </w:pPr>
      <w:r w:rsidRPr="00EF0A5A">
        <w:rPr>
          <w:rFonts w:asciiTheme="majorBidi" w:hAnsiTheme="majorBidi"/>
          <w:sz w:val="24"/>
          <w:szCs w:val="24"/>
        </w:rPr>
        <w:lastRenderedPageBreak/>
        <w:t>Project Summary:</w:t>
      </w:r>
    </w:p>
    <w:tbl>
      <w:tblPr>
        <w:tblStyle w:val="TableGrid"/>
        <w:tblW w:w="5162" w:type="pct"/>
        <w:tblInd w:w="-113" w:type="dxa"/>
        <w:tblLook w:val="04A0" w:firstRow="1" w:lastRow="0" w:firstColumn="1" w:lastColumn="0" w:noHBand="0" w:noVBand="1"/>
      </w:tblPr>
      <w:tblGrid>
        <w:gridCol w:w="2141"/>
        <w:gridCol w:w="7215"/>
      </w:tblGrid>
      <w:tr w:rsidR="00E6405E" w:rsidRPr="00142E77" w14:paraId="04E9E0DB" w14:textId="77777777" w:rsidTr="0082679D">
        <w:trPr>
          <w:trHeight w:val="148"/>
        </w:trPr>
        <w:tc>
          <w:tcPr>
            <w:tcW w:w="1144" w:type="pct"/>
            <w:shd w:val="clear" w:color="auto" w:fill="FBD4B4" w:themeFill="accent6" w:themeFillTint="66"/>
            <w:vAlign w:val="center"/>
          </w:tcPr>
          <w:p w14:paraId="3E9AF5AB" w14:textId="5AB4882E" w:rsidR="002F5008" w:rsidRPr="00142E77" w:rsidRDefault="11E5F728" w:rsidP="00E63763">
            <w:pPr>
              <w:overflowPunct w:val="0"/>
              <w:autoSpaceDE w:val="0"/>
              <w:autoSpaceDN w:val="0"/>
              <w:adjustRightInd w:val="0"/>
              <w:textAlignment w:val="baseline"/>
              <w:rPr>
                <w:rFonts w:asciiTheme="majorBidi" w:hAnsiTheme="majorBidi" w:cstheme="majorBidi"/>
                <w:b/>
                <w:bCs/>
                <w:color w:val="000000" w:themeColor="text1"/>
              </w:rPr>
            </w:pPr>
            <w:r w:rsidRPr="00142E77">
              <w:rPr>
                <w:rFonts w:asciiTheme="majorBidi" w:hAnsiTheme="majorBidi" w:cstheme="majorBidi"/>
                <w:b/>
                <w:bCs/>
                <w:color w:val="000000" w:themeColor="text1"/>
              </w:rPr>
              <w:t xml:space="preserve">Project </w:t>
            </w:r>
            <w:r w:rsidR="009733CB" w:rsidRPr="00142E77">
              <w:rPr>
                <w:rFonts w:asciiTheme="majorBidi" w:hAnsiTheme="majorBidi" w:cstheme="majorBidi"/>
                <w:b/>
                <w:bCs/>
                <w:color w:val="000000" w:themeColor="text1"/>
              </w:rPr>
              <w:t>t</w:t>
            </w:r>
            <w:r w:rsidRPr="00142E77">
              <w:rPr>
                <w:rFonts w:asciiTheme="majorBidi" w:hAnsiTheme="majorBidi" w:cstheme="majorBidi"/>
                <w:b/>
                <w:bCs/>
                <w:color w:val="000000" w:themeColor="text1"/>
              </w:rPr>
              <w:t>itle</w:t>
            </w:r>
          </w:p>
        </w:tc>
        <w:tc>
          <w:tcPr>
            <w:tcW w:w="3856" w:type="pct"/>
            <w:vAlign w:val="center"/>
          </w:tcPr>
          <w:p w14:paraId="59CF6887" w14:textId="4D3FB25A" w:rsidR="002F5008" w:rsidRPr="00142E77" w:rsidRDefault="26E48A13" w:rsidP="00E63763">
            <w:pPr>
              <w:overflowPunct w:val="0"/>
              <w:autoSpaceDE w:val="0"/>
              <w:autoSpaceDN w:val="0"/>
              <w:adjustRightInd w:val="0"/>
              <w:spacing w:line="276" w:lineRule="auto"/>
              <w:textAlignment w:val="baseline"/>
              <w:rPr>
                <w:rFonts w:asciiTheme="majorBidi" w:hAnsiTheme="majorBidi" w:cstheme="majorBidi"/>
                <w:color w:val="000000" w:themeColor="text1"/>
              </w:rPr>
            </w:pPr>
            <w:r w:rsidRPr="00142E77">
              <w:rPr>
                <w:rFonts w:asciiTheme="majorBidi" w:hAnsiTheme="majorBidi" w:cstheme="majorBidi"/>
                <w:color w:val="000000" w:themeColor="text1"/>
              </w:rPr>
              <w:t>Sports for Protection, Resilience, and Transformation (SPiR</w:t>
            </w:r>
            <w:r w:rsidR="00DE4DB6" w:rsidRPr="00142E77">
              <w:rPr>
                <w:rFonts w:asciiTheme="majorBidi" w:hAnsiTheme="majorBidi" w:cstheme="majorBidi"/>
                <w:color w:val="000000" w:themeColor="text1"/>
              </w:rPr>
              <w:t>i</w:t>
            </w:r>
            <w:r w:rsidRPr="00142E77">
              <w:rPr>
                <w:rFonts w:asciiTheme="majorBidi" w:hAnsiTheme="majorBidi" w:cstheme="majorBidi"/>
                <w:color w:val="000000" w:themeColor="text1"/>
              </w:rPr>
              <w:t>T)</w:t>
            </w:r>
          </w:p>
        </w:tc>
      </w:tr>
      <w:tr w:rsidR="00E6405E" w:rsidRPr="00142E77" w14:paraId="7861B6C2" w14:textId="77777777" w:rsidTr="0082679D">
        <w:tc>
          <w:tcPr>
            <w:tcW w:w="1144" w:type="pct"/>
            <w:shd w:val="clear" w:color="auto" w:fill="FBD4B4" w:themeFill="accent6" w:themeFillTint="66"/>
            <w:vAlign w:val="center"/>
          </w:tcPr>
          <w:p w14:paraId="1B63F4EC" w14:textId="5AD9243A" w:rsidR="002F5008" w:rsidRPr="00142E77" w:rsidRDefault="40E6F420" w:rsidP="00E63763">
            <w:pPr>
              <w:overflowPunct w:val="0"/>
              <w:autoSpaceDE w:val="0"/>
              <w:autoSpaceDN w:val="0"/>
              <w:adjustRightInd w:val="0"/>
              <w:textAlignment w:val="baseline"/>
              <w:rPr>
                <w:rFonts w:asciiTheme="majorBidi" w:hAnsiTheme="majorBidi" w:cstheme="majorBidi"/>
                <w:b/>
                <w:bCs/>
                <w:color w:val="000000" w:themeColor="text1"/>
              </w:rPr>
            </w:pPr>
            <w:r w:rsidRPr="00142E77">
              <w:rPr>
                <w:rFonts w:asciiTheme="majorBidi" w:hAnsiTheme="majorBidi" w:cstheme="majorBidi"/>
                <w:b/>
                <w:bCs/>
                <w:color w:val="000000" w:themeColor="text1"/>
              </w:rPr>
              <w:t xml:space="preserve">Project </w:t>
            </w:r>
            <w:r w:rsidR="009733CB" w:rsidRPr="00142E77">
              <w:rPr>
                <w:rFonts w:asciiTheme="majorBidi" w:hAnsiTheme="majorBidi" w:cstheme="majorBidi"/>
                <w:b/>
                <w:bCs/>
                <w:color w:val="000000" w:themeColor="text1"/>
              </w:rPr>
              <w:t>p</w:t>
            </w:r>
            <w:r w:rsidRPr="00142E77">
              <w:rPr>
                <w:rFonts w:asciiTheme="majorBidi" w:hAnsiTheme="majorBidi" w:cstheme="majorBidi"/>
                <w:b/>
                <w:bCs/>
                <w:color w:val="000000" w:themeColor="text1"/>
              </w:rPr>
              <w:t>eriod</w:t>
            </w:r>
          </w:p>
        </w:tc>
        <w:tc>
          <w:tcPr>
            <w:tcW w:w="3856" w:type="pct"/>
            <w:vAlign w:val="center"/>
          </w:tcPr>
          <w:p w14:paraId="64B7C086" w14:textId="6CE5AB03" w:rsidR="002F5008" w:rsidRPr="00142E77" w:rsidRDefault="26E48A13" w:rsidP="00E63763">
            <w:pPr>
              <w:overflowPunct w:val="0"/>
              <w:autoSpaceDE w:val="0"/>
              <w:autoSpaceDN w:val="0"/>
              <w:adjustRightInd w:val="0"/>
              <w:spacing w:line="276" w:lineRule="auto"/>
              <w:textAlignment w:val="baseline"/>
              <w:rPr>
                <w:rFonts w:asciiTheme="majorBidi" w:hAnsiTheme="majorBidi" w:cstheme="majorBidi"/>
                <w:color w:val="000000" w:themeColor="text1"/>
              </w:rPr>
            </w:pPr>
            <w:r w:rsidRPr="00142E77">
              <w:rPr>
                <w:rFonts w:asciiTheme="majorBidi" w:hAnsiTheme="majorBidi" w:cstheme="majorBidi"/>
                <w:color w:val="000000" w:themeColor="text1"/>
              </w:rPr>
              <w:t xml:space="preserve">April 2022 to </w:t>
            </w:r>
            <w:r w:rsidR="00DE4DB6" w:rsidRPr="00142E77">
              <w:rPr>
                <w:rFonts w:asciiTheme="majorBidi" w:hAnsiTheme="majorBidi" w:cstheme="majorBidi"/>
                <w:color w:val="000000" w:themeColor="text1"/>
              </w:rPr>
              <w:t>June</w:t>
            </w:r>
            <w:r w:rsidRPr="00142E77">
              <w:rPr>
                <w:rFonts w:asciiTheme="majorBidi" w:hAnsiTheme="majorBidi" w:cstheme="majorBidi"/>
                <w:color w:val="000000" w:themeColor="text1"/>
              </w:rPr>
              <w:t xml:space="preserve"> 2025</w:t>
            </w:r>
          </w:p>
        </w:tc>
      </w:tr>
      <w:tr w:rsidR="00E6405E" w:rsidRPr="00142E77" w14:paraId="7ED70280" w14:textId="77777777" w:rsidTr="0082679D">
        <w:tc>
          <w:tcPr>
            <w:tcW w:w="1144" w:type="pct"/>
            <w:shd w:val="clear" w:color="auto" w:fill="FBD4B4" w:themeFill="accent6" w:themeFillTint="66"/>
            <w:vAlign w:val="center"/>
          </w:tcPr>
          <w:p w14:paraId="57AD27C3" w14:textId="574FA4E7" w:rsidR="002F5008" w:rsidRPr="00142E77" w:rsidRDefault="3406CB56" w:rsidP="00E63763">
            <w:pPr>
              <w:overflowPunct w:val="0"/>
              <w:autoSpaceDE w:val="0"/>
              <w:autoSpaceDN w:val="0"/>
              <w:adjustRightInd w:val="0"/>
              <w:textAlignment w:val="baseline"/>
              <w:rPr>
                <w:rFonts w:asciiTheme="majorBidi" w:hAnsiTheme="majorBidi" w:cstheme="majorBidi"/>
                <w:b/>
                <w:bCs/>
                <w:color w:val="000000" w:themeColor="text1"/>
              </w:rPr>
            </w:pPr>
            <w:r w:rsidRPr="00142E77">
              <w:rPr>
                <w:rFonts w:asciiTheme="majorBidi" w:hAnsiTheme="majorBidi" w:cstheme="majorBidi"/>
                <w:b/>
                <w:bCs/>
                <w:color w:val="000000" w:themeColor="text1"/>
              </w:rPr>
              <w:t xml:space="preserve">Project </w:t>
            </w:r>
            <w:r w:rsidR="009733CB" w:rsidRPr="00142E77">
              <w:rPr>
                <w:rFonts w:asciiTheme="majorBidi" w:hAnsiTheme="majorBidi" w:cstheme="majorBidi"/>
                <w:b/>
                <w:bCs/>
                <w:color w:val="000000" w:themeColor="text1"/>
              </w:rPr>
              <w:t>l</w:t>
            </w:r>
            <w:r w:rsidRPr="00142E77">
              <w:rPr>
                <w:rFonts w:asciiTheme="majorBidi" w:hAnsiTheme="majorBidi" w:cstheme="majorBidi"/>
                <w:b/>
                <w:bCs/>
                <w:color w:val="000000" w:themeColor="text1"/>
              </w:rPr>
              <w:t>ocation</w:t>
            </w:r>
          </w:p>
        </w:tc>
        <w:tc>
          <w:tcPr>
            <w:tcW w:w="3856" w:type="pct"/>
            <w:vAlign w:val="center"/>
          </w:tcPr>
          <w:p w14:paraId="28DB4446" w14:textId="0A78BF50" w:rsidR="002F5008" w:rsidRPr="00142E77" w:rsidRDefault="1C2C3333" w:rsidP="00E63763">
            <w:pPr>
              <w:overflowPunct w:val="0"/>
              <w:autoSpaceDE w:val="0"/>
              <w:autoSpaceDN w:val="0"/>
              <w:adjustRightInd w:val="0"/>
              <w:spacing w:line="276" w:lineRule="auto"/>
              <w:textAlignment w:val="baseline"/>
              <w:rPr>
                <w:rFonts w:asciiTheme="majorBidi" w:hAnsiTheme="majorBidi" w:cstheme="majorBidi"/>
                <w:color w:val="000000" w:themeColor="text1"/>
              </w:rPr>
            </w:pPr>
            <w:r w:rsidRPr="00142E77">
              <w:rPr>
                <w:rFonts w:asciiTheme="majorBidi" w:hAnsiTheme="majorBidi" w:cstheme="majorBidi"/>
                <w:b/>
                <w:bCs/>
                <w:color w:val="000000" w:themeColor="text1"/>
              </w:rPr>
              <w:t>Kurigram</w:t>
            </w:r>
            <w:r w:rsidRPr="00142E77">
              <w:rPr>
                <w:rFonts w:asciiTheme="majorBidi" w:hAnsiTheme="majorBidi" w:cstheme="majorBidi"/>
                <w:color w:val="000000" w:themeColor="text1"/>
              </w:rPr>
              <w:t xml:space="preserve"> (Chilmari, Ulipur, </w:t>
            </w:r>
            <w:r w:rsidR="009C6726" w:rsidRPr="00142E77">
              <w:rPr>
                <w:rFonts w:asciiTheme="majorBidi" w:hAnsiTheme="majorBidi" w:cstheme="majorBidi"/>
                <w:color w:val="000000" w:themeColor="text1"/>
              </w:rPr>
              <w:t xml:space="preserve">and </w:t>
            </w:r>
            <w:r w:rsidRPr="00142E77">
              <w:rPr>
                <w:rFonts w:asciiTheme="majorBidi" w:hAnsiTheme="majorBidi" w:cstheme="majorBidi"/>
                <w:color w:val="000000" w:themeColor="text1"/>
              </w:rPr>
              <w:t xml:space="preserve">Sadar Upazila), and </w:t>
            </w:r>
            <w:r w:rsidRPr="00142E77">
              <w:rPr>
                <w:rFonts w:asciiTheme="majorBidi" w:hAnsiTheme="majorBidi" w:cstheme="majorBidi"/>
                <w:b/>
                <w:bCs/>
                <w:color w:val="000000" w:themeColor="text1"/>
              </w:rPr>
              <w:t>Dhaka</w:t>
            </w:r>
            <w:r w:rsidRPr="00142E77">
              <w:rPr>
                <w:rFonts w:asciiTheme="majorBidi" w:hAnsiTheme="majorBidi" w:cstheme="majorBidi"/>
                <w:color w:val="000000" w:themeColor="text1"/>
              </w:rPr>
              <w:t xml:space="preserve"> (Pallabai Thana)</w:t>
            </w:r>
          </w:p>
        </w:tc>
      </w:tr>
      <w:tr w:rsidR="00E6405E" w:rsidRPr="00142E77" w14:paraId="552F9418" w14:textId="77777777" w:rsidTr="0082679D">
        <w:trPr>
          <w:trHeight w:val="530"/>
        </w:trPr>
        <w:tc>
          <w:tcPr>
            <w:tcW w:w="1144" w:type="pct"/>
            <w:shd w:val="clear" w:color="auto" w:fill="FBD4B4" w:themeFill="accent6" w:themeFillTint="66"/>
            <w:vAlign w:val="center"/>
          </w:tcPr>
          <w:p w14:paraId="1987D6DF" w14:textId="3E826E12" w:rsidR="002F5008" w:rsidRPr="00142E77" w:rsidRDefault="00D4285D" w:rsidP="00E63763">
            <w:pPr>
              <w:overflowPunct w:val="0"/>
              <w:autoSpaceDE w:val="0"/>
              <w:autoSpaceDN w:val="0"/>
              <w:adjustRightInd w:val="0"/>
              <w:textAlignment w:val="baseline"/>
              <w:rPr>
                <w:rFonts w:asciiTheme="majorBidi" w:hAnsiTheme="majorBidi" w:cstheme="majorBidi"/>
                <w:b/>
                <w:bCs/>
                <w:color w:val="000000" w:themeColor="text1"/>
              </w:rPr>
            </w:pPr>
            <w:r w:rsidRPr="00142E77">
              <w:rPr>
                <w:rFonts w:asciiTheme="majorBidi" w:hAnsiTheme="majorBidi" w:cstheme="majorBidi"/>
                <w:b/>
                <w:bCs/>
                <w:color w:val="000000" w:themeColor="text1"/>
              </w:rPr>
              <w:t xml:space="preserve">Project </w:t>
            </w:r>
            <w:r w:rsidR="009733CB" w:rsidRPr="00142E77">
              <w:rPr>
                <w:rFonts w:asciiTheme="majorBidi" w:hAnsiTheme="majorBidi" w:cstheme="majorBidi"/>
                <w:b/>
                <w:bCs/>
                <w:color w:val="000000" w:themeColor="text1"/>
              </w:rPr>
              <w:t>g</w:t>
            </w:r>
            <w:r w:rsidRPr="00142E77">
              <w:rPr>
                <w:rFonts w:asciiTheme="majorBidi" w:hAnsiTheme="majorBidi" w:cstheme="majorBidi"/>
                <w:b/>
                <w:bCs/>
                <w:color w:val="000000" w:themeColor="text1"/>
              </w:rPr>
              <w:t xml:space="preserve">eneral </w:t>
            </w:r>
            <w:r w:rsidR="009733CB" w:rsidRPr="00142E77">
              <w:rPr>
                <w:rFonts w:asciiTheme="majorBidi" w:hAnsiTheme="majorBidi" w:cstheme="majorBidi"/>
                <w:b/>
                <w:bCs/>
                <w:color w:val="000000" w:themeColor="text1"/>
              </w:rPr>
              <w:t>o</w:t>
            </w:r>
            <w:r w:rsidRPr="00142E77">
              <w:rPr>
                <w:rFonts w:asciiTheme="majorBidi" w:hAnsiTheme="majorBidi" w:cstheme="majorBidi"/>
                <w:b/>
                <w:bCs/>
                <w:color w:val="000000" w:themeColor="text1"/>
              </w:rPr>
              <w:t>bjective</w:t>
            </w:r>
          </w:p>
        </w:tc>
        <w:tc>
          <w:tcPr>
            <w:tcW w:w="3856" w:type="pct"/>
            <w:shd w:val="clear" w:color="auto" w:fill="auto"/>
            <w:vAlign w:val="center"/>
          </w:tcPr>
          <w:p w14:paraId="0B4AF1EC" w14:textId="67F44DC3" w:rsidR="002F5008" w:rsidRPr="00142E77" w:rsidRDefault="26E48A13" w:rsidP="00E63763">
            <w:pPr>
              <w:overflowPunct w:val="0"/>
              <w:autoSpaceDE w:val="0"/>
              <w:autoSpaceDN w:val="0"/>
              <w:adjustRightInd w:val="0"/>
              <w:spacing w:line="276" w:lineRule="auto"/>
              <w:jc w:val="both"/>
              <w:textAlignment w:val="baseline"/>
              <w:rPr>
                <w:rFonts w:asciiTheme="majorBidi" w:hAnsiTheme="majorBidi" w:cstheme="majorBidi"/>
                <w:color w:val="000000" w:themeColor="text1"/>
              </w:rPr>
            </w:pPr>
            <w:r w:rsidRPr="00142E77">
              <w:rPr>
                <w:rFonts w:asciiTheme="majorBidi" w:hAnsiTheme="majorBidi" w:cstheme="majorBidi"/>
                <w:color w:val="000000" w:themeColor="text1"/>
              </w:rPr>
              <w:t xml:space="preserve">To promote the inclusion and empowerment of </w:t>
            </w:r>
            <w:r w:rsidR="00D15F36" w:rsidRPr="00142E77">
              <w:rPr>
                <w:rFonts w:asciiTheme="majorBidi" w:hAnsiTheme="majorBidi" w:cstheme="majorBidi"/>
                <w:color w:val="000000" w:themeColor="text1"/>
              </w:rPr>
              <w:t>adolescents</w:t>
            </w:r>
            <w:r w:rsidRPr="00142E77">
              <w:rPr>
                <w:rFonts w:asciiTheme="majorBidi" w:hAnsiTheme="majorBidi" w:cstheme="majorBidi"/>
                <w:color w:val="000000" w:themeColor="text1"/>
              </w:rPr>
              <w:t xml:space="preserve"> and youth who are displaced or at risk of climate-induced displacement in Kurigram district and Dhaka slums.</w:t>
            </w:r>
          </w:p>
        </w:tc>
      </w:tr>
      <w:tr w:rsidR="00E6405E" w:rsidRPr="00142E77" w14:paraId="64F93748" w14:textId="77777777" w:rsidTr="0082679D">
        <w:tc>
          <w:tcPr>
            <w:tcW w:w="1144" w:type="pct"/>
            <w:shd w:val="clear" w:color="auto" w:fill="FBD4B4" w:themeFill="accent6" w:themeFillTint="66"/>
            <w:vAlign w:val="center"/>
          </w:tcPr>
          <w:p w14:paraId="1D5140C0" w14:textId="2D281771" w:rsidR="002F5008" w:rsidRPr="00142E77" w:rsidRDefault="3CB001C6" w:rsidP="00E63763">
            <w:pPr>
              <w:overflowPunct w:val="0"/>
              <w:autoSpaceDE w:val="0"/>
              <w:autoSpaceDN w:val="0"/>
              <w:adjustRightInd w:val="0"/>
              <w:textAlignment w:val="baseline"/>
              <w:rPr>
                <w:rFonts w:asciiTheme="majorBidi" w:hAnsiTheme="majorBidi" w:cstheme="majorBidi"/>
                <w:b/>
                <w:bCs/>
                <w:color w:val="000000" w:themeColor="text1"/>
              </w:rPr>
            </w:pPr>
            <w:r w:rsidRPr="00142E77">
              <w:rPr>
                <w:rFonts w:asciiTheme="majorBidi" w:hAnsiTheme="majorBidi" w:cstheme="majorBidi"/>
                <w:b/>
                <w:bCs/>
                <w:color w:val="000000" w:themeColor="text1"/>
              </w:rPr>
              <w:t xml:space="preserve">Project </w:t>
            </w:r>
            <w:r w:rsidR="009733CB" w:rsidRPr="00142E77">
              <w:rPr>
                <w:rFonts w:asciiTheme="majorBidi" w:hAnsiTheme="majorBidi" w:cstheme="majorBidi"/>
                <w:b/>
                <w:bCs/>
                <w:color w:val="000000" w:themeColor="text1"/>
              </w:rPr>
              <w:t>s</w:t>
            </w:r>
            <w:r w:rsidRPr="00142E77">
              <w:rPr>
                <w:rFonts w:asciiTheme="majorBidi" w:hAnsiTheme="majorBidi" w:cstheme="majorBidi"/>
                <w:b/>
                <w:bCs/>
                <w:color w:val="000000" w:themeColor="text1"/>
              </w:rPr>
              <w:t xml:space="preserve">pecific </w:t>
            </w:r>
            <w:r w:rsidR="009733CB" w:rsidRPr="00142E77">
              <w:rPr>
                <w:rFonts w:asciiTheme="majorBidi" w:hAnsiTheme="majorBidi" w:cstheme="majorBidi"/>
                <w:b/>
                <w:bCs/>
                <w:color w:val="000000" w:themeColor="text1"/>
              </w:rPr>
              <w:t>o</w:t>
            </w:r>
            <w:r w:rsidRPr="00142E77">
              <w:rPr>
                <w:rFonts w:asciiTheme="majorBidi" w:hAnsiTheme="majorBidi" w:cstheme="majorBidi"/>
                <w:b/>
                <w:bCs/>
                <w:color w:val="000000" w:themeColor="text1"/>
              </w:rPr>
              <w:t>bjective</w:t>
            </w:r>
            <w:r w:rsidR="00C03656" w:rsidRPr="00142E77">
              <w:rPr>
                <w:rFonts w:asciiTheme="majorBidi" w:hAnsiTheme="majorBidi" w:cstheme="majorBidi"/>
                <w:b/>
                <w:bCs/>
                <w:color w:val="000000" w:themeColor="text1"/>
              </w:rPr>
              <w:t>s</w:t>
            </w:r>
          </w:p>
        </w:tc>
        <w:tc>
          <w:tcPr>
            <w:tcW w:w="3856" w:type="pct"/>
            <w:vAlign w:val="center"/>
          </w:tcPr>
          <w:p w14:paraId="0783CB1D" w14:textId="79B481B4" w:rsidR="002F5008" w:rsidRPr="00142E77" w:rsidRDefault="26E48A13" w:rsidP="00E63763">
            <w:pPr>
              <w:pStyle w:val="ListParagraph"/>
              <w:numPr>
                <w:ilvl w:val="0"/>
                <w:numId w:val="11"/>
              </w:numPr>
              <w:overflowPunct w:val="0"/>
              <w:autoSpaceDE w:val="0"/>
              <w:autoSpaceDN w:val="0"/>
              <w:adjustRightInd w:val="0"/>
              <w:spacing w:line="276" w:lineRule="auto"/>
              <w:ind w:left="357" w:hanging="357"/>
              <w:jc w:val="both"/>
              <w:textAlignment w:val="baseline"/>
              <w:rPr>
                <w:rFonts w:asciiTheme="majorBidi" w:eastAsiaTheme="minorEastAsia" w:hAnsiTheme="majorBidi" w:cstheme="majorBidi"/>
                <w:color w:val="000000" w:themeColor="text1"/>
                <w:lang w:val="en-GB"/>
              </w:rPr>
            </w:pPr>
            <w:r w:rsidRPr="00142E77">
              <w:rPr>
                <w:rFonts w:asciiTheme="majorBidi" w:hAnsiTheme="majorBidi" w:cstheme="majorBidi"/>
                <w:color w:val="000000" w:themeColor="text1"/>
              </w:rPr>
              <w:t xml:space="preserve">To enhance the physical, mental, and psychosocial wellbeing of </w:t>
            </w:r>
            <w:r w:rsidR="00D15F36" w:rsidRPr="00142E77">
              <w:rPr>
                <w:rFonts w:asciiTheme="majorBidi" w:hAnsiTheme="majorBidi" w:cstheme="majorBidi"/>
                <w:color w:val="000000" w:themeColor="text1"/>
              </w:rPr>
              <w:t>adolescents</w:t>
            </w:r>
            <w:r w:rsidRPr="00142E77">
              <w:rPr>
                <w:rFonts w:asciiTheme="majorBidi" w:hAnsiTheme="majorBidi" w:cstheme="majorBidi"/>
                <w:color w:val="000000" w:themeColor="text1"/>
              </w:rPr>
              <w:t xml:space="preserve"> and youths already displaced </w:t>
            </w:r>
            <w:r w:rsidR="00802FB4" w:rsidRPr="00142E77">
              <w:rPr>
                <w:rFonts w:asciiTheme="majorBidi" w:hAnsiTheme="majorBidi" w:cstheme="majorBidi"/>
                <w:color w:val="000000" w:themeColor="text1"/>
              </w:rPr>
              <w:t xml:space="preserve">or </w:t>
            </w:r>
            <w:r w:rsidRPr="00142E77">
              <w:rPr>
                <w:rFonts w:asciiTheme="majorBidi" w:hAnsiTheme="majorBidi" w:cstheme="majorBidi"/>
                <w:color w:val="000000" w:themeColor="text1"/>
              </w:rPr>
              <w:t>at risk of displacement from vulnerable communities by promoting their access to safe sports</w:t>
            </w:r>
          </w:p>
          <w:p w14:paraId="398CF632" w14:textId="1DA415D2" w:rsidR="002F5008" w:rsidRPr="00142E77" w:rsidRDefault="1D355B2D" w:rsidP="00E63763">
            <w:pPr>
              <w:pStyle w:val="ListParagraph"/>
              <w:numPr>
                <w:ilvl w:val="0"/>
                <w:numId w:val="11"/>
              </w:numPr>
              <w:overflowPunct w:val="0"/>
              <w:autoSpaceDE w:val="0"/>
              <w:autoSpaceDN w:val="0"/>
              <w:adjustRightInd w:val="0"/>
              <w:spacing w:line="276" w:lineRule="auto"/>
              <w:ind w:left="357" w:hanging="357"/>
              <w:jc w:val="both"/>
              <w:textAlignment w:val="baseline"/>
              <w:rPr>
                <w:rFonts w:asciiTheme="majorBidi" w:eastAsiaTheme="minorEastAsia" w:hAnsiTheme="majorBidi" w:cstheme="majorBidi"/>
                <w:color w:val="000000" w:themeColor="text1"/>
                <w:lang w:val="en-GB"/>
              </w:rPr>
            </w:pPr>
            <w:r w:rsidRPr="00142E77">
              <w:rPr>
                <w:rFonts w:asciiTheme="majorBidi" w:hAnsiTheme="majorBidi" w:cstheme="majorBidi"/>
                <w:color w:val="000000" w:themeColor="text1"/>
              </w:rPr>
              <w:t xml:space="preserve">To engage displaced or at risk of displacement </w:t>
            </w:r>
            <w:r w:rsidR="0C6AF9D1" w:rsidRPr="00142E77">
              <w:rPr>
                <w:rFonts w:asciiTheme="majorBidi" w:hAnsiTheme="majorBidi" w:cstheme="majorBidi"/>
                <w:color w:val="000000" w:themeColor="text1"/>
              </w:rPr>
              <w:t>adolescents</w:t>
            </w:r>
            <w:r w:rsidRPr="00142E77">
              <w:rPr>
                <w:rFonts w:asciiTheme="majorBidi" w:hAnsiTheme="majorBidi" w:cstheme="majorBidi"/>
                <w:color w:val="000000" w:themeColor="text1"/>
              </w:rPr>
              <w:t xml:space="preserve"> and youth to advance their knowledge and skills on leadership, migration, displacement</w:t>
            </w:r>
            <w:r w:rsidR="001216CF" w:rsidRPr="00142E77">
              <w:rPr>
                <w:rFonts w:asciiTheme="majorBidi" w:hAnsiTheme="majorBidi" w:cstheme="majorBidi"/>
                <w:color w:val="000000" w:themeColor="text1"/>
              </w:rPr>
              <w:t xml:space="preserve">, </w:t>
            </w:r>
            <w:r w:rsidRPr="00142E77">
              <w:rPr>
                <w:rFonts w:asciiTheme="majorBidi" w:hAnsiTheme="majorBidi" w:cstheme="majorBidi"/>
                <w:color w:val="000000" w:themeColor="text1"/>
              </w:rPr>
              <w:t xml:space="preserve">and </w:t>
            </w:r>
            <w:r w:rsidR="001216CF" w:rsidRPr="00142E77">
              <w:rPr>
                <w:rFonts w:asciiTheme="majorBidi" w:hAnsiTheme="majorBidi" w:cstheme="majorBidi"/>
                <w:color w:val="000000" w:themeColor="text1"/>
              </w:rPr>
              <w:t>climate-induced</w:t>
            </w:r>
            <w:r w:rsidRPr="00142E77">
              <w:rPr>
                <w:rFonts w:asciiTheme="majorBidi" w:hAnsiTheme="majorBidi" w:cstheme="majorBidi"/>
                <w:color w:val="000000" w:themeColor="text1"/>
              </w:rPr>
              <w:t xml:space="preserve"> vulnerabilities and promote sustainable local solutions through youth-led initiatives</w:t>
            </w:r>
          </w:p>
          <w:p w14:paraId="512DCC08" w14:textId="4DD3DD61" w:rsidR="002F5008" w:rsidRPr="00142E77" w:rsidRDefault="2736AEA1" w:rsidP="00E63763">
            <w:pPr>
              <w:pStyle w:val="ListParagraph"/>
              <w:numPr>
                <w:ilvl w:val="0"/>
                <w:numId w:val="11"/>
              </w:numPr>
              <w:overflowPunct w:val="0"/>
              <w:autoSpaceDE w:val="0"/>
              <w:autoSpaceDN w:val="0"/>
              <w:adjustRightInd w:val="0"/>
              <w:spacing w:line="276" w:lineRule="auto"/>
              <w:ind w:left="357" w:hanging="357"/>
              <w:jc w:val="both"/>
              <w:textAlignment w:val="baseline"/>
              <w:rPr>
                <w:rFonts w:asciiTheme="majorBidi" w:eastAsiaTheme="minorEastAsia" w:hAnsiTheme="majorBidi" w:cstheme="majorBidi"/>
                <w:color w:val="000000" w:themeColor="text1"/>
                <w:lang w:val="en-GB"/>
              </w:rPr>
            </w:pPr>
            <w:r w:rsidRPr="00142E77">
              <w:rPr>
                <w:rFonts w:asciiTheme="majorBidi" w:hAnsiTheme="majorBidi" w:cstheme="majorBidi"/>
                <w:color w:val="000000" w:themeColor="text1"/>
              </w:rPr>
              <w:t xml:space="preserve">To enhance the role of sports actors at local, </w:t>
            </w:r>
            <w:r w:rsidR="00192FC2" w:rsidRPr="00142E77">
              <w:rPr>
                <w:rFonts w:asciiTheme="majorBidi" w:hAnsiTheme="majorBidi" w:cstheme="majorBidi"/>
                <w:color w:val="000000" w:themeColor="text1"/>
              </w:rPr>
              <w:t>district,</w:t>
            </w:r>
            <w:r w:rsidRPr="00142E77">
              <w:rPr>
                <w:rFonts w:asciiTheme="majorBidi" w:hAnsiTheme="majorBidi" w:cstheme="majorBidi"/>
                <w:color w:val="000000" w:themeColor="text1"/>
              </w:rPr>
              <w:t xml:space="preserve"> and national</w:t>
            </w:r>
            <w:r w:rsidR="00192FC2" w:rsidRPr="00142E77">
              <w:rPr>
                <w:rFonts w:asciiTheme="majorBidi" w:hAnsiTheme="majorBidi" w:cstheme="majorBidi"/>
                <w:color w:val="000000" w:themeColor="text1"/>
              </w:rPr>
              <w:t xml:space="preserve"> </w:t>
            </w:r>
            <w:r w:rsidR="001216CF" w:rsidRPr="00142E77">
              <w:rPr>
                <w:rFonts w:asciiTheme="majorBidi" w:hAnsiTheme="majorBidi" w:cstheme="majorBidi"/>
                <w:color w:val="000000" w:themeColor="text1"/>
              </w:rPr>
              <w:t>levels</w:t>
            </w:r>
            <w:r w:rsidR="00192FC2" w:rsidRPr="00142E77">
              <w:rPr>
                <w:rFonts w:asciiTheme="majorBidi" w:hAnsiTheme="majorBidi" w:cstheme="majorBidi"/>
                <w:color w:val="000000" w:themeColor="text1"/>
              </w:rPr>
              <w:t xml:space="preserve"> </w:t>
            </w:r>
            <w:r w:rsidRPr="00142E77">
              <w:rPr>
                <w:rFonts w:asciiTheme="majorBidi" w:hAnsiTheme="majorBidi" w:cstheme="majorBidi"/>
                <w:color w:val="000000" w:themeColor="text1"/>
              </w:rPr>
              <w:t>to contribute to creating an enabling environment for safe sports participation for displaced and at risk of displacement adolescent</w:t>
            </w:r>
            <w:r w:rsidR="001270C9" w:rsidRPr="00142E77">
              <w:rPr>
                <w:rFonts w:asciiTheme="majorBidi" w:hAnsiTheme="majorBidi" w:cstheme="majorBidi"/>
                <w:color w:val="000000" w:themeColor="text1"/>
              </w:rPr>
              <w:t>s</w:t>
            </w:r>
            <w:r w:rsidRPr="00142E77">
              <w:rPr>
                <w:rFonts w:asciiTheme="majorBidi" w:hAnsiTheme="majorBidi" w:cstheme="majorBidi"/>
                <w:color w:val="000000" w:themeColor="text1"/>
              </w:rPr>
              <w:t xml:space="preserve"> and yout</w:t>
            </w:r>
            <w:r w:rsidR="007A5E9D" w:rsidRPr="00142E77">
              <w:rPr>
                <w:rFonts w:asciiTheme="majorBidi" w:hAnsiTheme="majorBidi" w:cstheme="majorBidi"/>
                <w:color w:val="000000" w:themeColor="text1"/>
              </w:rPr>
              <w:t>h</w:t>
            </w:r>
            <w:r w:rsidRPr="00142E77">
              <w:rPr>
                <w:rFonts w:asciiTheme="majorBidi" w:hAnsiTheme="majorBidi" w:cstheme="majorBidi"/>
                <w:color w:val="000000" w:themeColor="text1"/>
              </w:rPr>
              <w:t xml:space="preserve"> in Dhaka and Kurigram</w:t>
            </w:r>
          </w:p>
        </w:tc>
      </w:tr>
      <w:tr w:rsidR="00E6405E" w:rsidRPr="00142E77" w14:paraId="41D5B6F5" w14:textId="77777777" w:rsidTr="0082679D">
        <w:tc>
          <w:tcPr>
            <w:tcW w:w="1144" w:type="pct"/>
            <w:shd w:val="clear" w:color="auto" w:fill="FBD4B4" w:themeFill="accent6" w:themeFillTint="66"/>
            <w:vAlign w:val="center"/>
          </w:tcPr>
          <w:p w14:paraId="1CB220F6" w14:textId="153FE95C" w:rsidR="004C14E8" w:rsidRPr="00142E77" w:rsidRDefault="304B7297" w:rsidP="00E63763">
            <w:pPr>
              <w:overflowPunct w:val="0"/>
              <w:autoSpaceDE w:val="0"/>
              <w:autoSpaceDN w:val="0"/>
              <w:adjustRightInd w:val="0"/>
              <w:textAlignment w:val="baseline"/>
              <w:rPr>
                <w:rFonts w:asciiTheme="majorBidi" w:hAnsiTheme="majorBidi" w:cstheme="majorBidi"/>
                <w:b/>
                <w:bCs/>
                <w:color w:val="000000" w:themeColor="text1"/>
              </w:rPr>
            </w:pPr>
            <w:r w:rsidRPr="00142E77">
              <w:rPr>
                <w:rFonts w:asciiTheme="majorBidi" w:hAnsiTheme="majorBidi" w:cstheme="majorBidi"/>
                <w:b/>
                <w:bCs/>
                <w:color w:val="000000" w:themeColor="text1"/>
              </w:rPr>
              <w:t xml:space="preserve">Project </w:t>
            </w:r>
            <w:r w:rsidR="009733CB" w:rsidRPr="00142E77">
              <w:rPr>
                <w:rFonts w:asciiTheme="majorBidi" w:hAnsiTheme="majorBidi" w:cstheme="majorBidi"/>
                <w:b/>
                <w:bCs/>
                <w:color w:val="000000" w:themeColor="text1"/>
              </w:rPr>
              <w:t>e</w:t>
            </w:r>
            <w:r w:rsidRPr="00142E77">
              <w:rPr>
                <w:rFonts w:asciiTheme="majorBidi" w:hAnsiTheme="majorBidi" w:cstheme="majorBidi"/>
                <w:b/>
                <w:bCs/>
                <w:color w:val="000000" w:themeColor="text1"/>
              </w:rPr>
              <w:t xml:space="preserve">xpected </w:t>
            </w:r>
            <w:r w:rsidR="009733CB" w:rsidRPr="00142E77">
              <w:rPr>
                <w:rFonts w:asciiTheme="majorBidi" w:hAnsiTheme="majorBidi" w:cstheme="majorBidi"/>
                <w:b/>
                <w:bCs/>
                <w:color w:val="000000" w:themeColor="text1"/>
              </w:rPr>
              <w:t>r</w:t>
            </w:r>
            <w:r w:rsidRPr="00142E77">
              <w:rPr>
                <w:rFonts w:asciiTheme="majorBidi" w:hAnsiTheme="majorBidi" w:cstheme="majorBidi"/>
                <w:b/>
                <w:bCs/>
                <w:color w:val="000000" w:themeColor="text1"/>
              </w:rPr>
              <w:t>esults</w:t>
            </w:r>
          </w:p>
        </w:tc>
        <w:tc>
          <w:tcPr>
            <w:tcW w:w="3856" w:type="pct"/>
            <w:vAlign w:val="center"/>
          </w:tcPr>
          <w:p w14:paraId="6F751603" w14:textId="183DFCA9" w:rsidR="2291CA7A" w:rsidRPr="00142E77" w:rsidRDefault="5655FFAC" w:rsidP="00E63763">
            <w:pPr>
              <w:spacing w:line="276" w:lineRule="auto"/>
              <w:jc w:val="both"/>
              <w:rPr>
                <w:rFonts w:asciiTheme="majorBidi" w:hAnsiTheme="majorBidi" w:cstheme="majorBidi"/>
                <w:b/>
                <w:bCs/>
              </w:rPr>
            </w:pPr>
            <w:r w:rsidRPr="00142E77">
              <w:rPr>
                <w:rFonts w:asciiTheme="majorBidi" w:hAnsiTheme="majorBidi" w:cstheme="majorBidi"/>
                <w:b/>
                <w:bCs/>
              </w:rPr>
              <w:t>Impact:</w:t>
            </w:r>
            <w:r w:rsidR="00617F6B" w:rsidRPr="00142E77">
              <w:rPr>
                <w:rFonts w:asciiTheme="majorBidi" w:hAnsiTheme="majorBidi" w:cstheme="majorBidi"/>
              </w:rPr>
              <w:t xml:space="preserve"> P</w:t>
            </w:r>
            <w:r w:rsidRPr="00142E77">
              <w:rPr>
                <w:rFonts w:asciiTheme="majorBidi" w:hAnsiTheme="majorBidi" w:cstheme="majorBidi"/>
              </w:rPr>
              <w:t xml:space="preserve">romote the inclusion and empowerment of </w:t>
            </w:r>
            <w:r w:rsidR="6CF7BEA3" w:rsidRPr="00142E77">
              <w:rPr>
                <w:rFonts w:asciiTheme="majorBidi" w:hAnsiTheme="majorBidi" w:cstheme="majorBidi"/>
              </w:rPr>
              <w:t>adolescents</w:t>
            </w:r>
            <w:r w:rsidRPr="00142E77">
              <w:rPr>
                <w:rFonts w:asciiTheme="majorBidi" w:hAnsiTheme="majorBidi" w:cstheme="majorBidi"/>
              </w:rPr>
              <w:t xml:space="preserve"> and youth who are displaced or at risk of climate-induced displacement in Kurigram district and Dhaka slums.</w:t>
            </w:r>
          </w:p>
          <w:p w14:paraId="067852F0" w14:textId="1D12945F" w:rsidR="004C14E8" w:rsidRPr="00142E77" w:rsidRDefault="57E3560A" w:rsidP="00E63763">
            <w:pPr>
              <w:spacing w:line="276" w:lineRule="auto"/>
              <w:jc w:val="both"/>
              <w:rPr>
                <w:rFonts w:asciiTheme="majorBidi" w:hAnsiTheme="majorBidi" w:cstheme="majorBidi"/>
              </w:rPr>
            </w:pPr>
            <w:r w:rsidRPr="00142E77">
              <w:rPr>
                <w:rFonts w:asciiTheme="majorBidi" w:hAnsiTheme="majorBidi" w:cstheme="majorBidi"/>
                <w:b/>
                <w:bCs/>
              </w:rPr>
              <w:t>Outcome 1:</w:t>
            </w:r>
            <w:r w:rsidRPr="00142E77">
              <w:rPr>
                <w:rFonts w:asciiTheme="majorBidi" w:hAnsiTheme="majorBidi" w:cstheme="majorBidi"/>
              </w:rPr>
              <w:t xml:space="preserve"> Adolescent</w:t>
            </w:r>
            <w:r w:rsidR="3A20CF14" w:rsidRPr="00142E77">
              <w:rPr>
                <w:rFonts w:asciiTheme="majorBidi" w:hAnsiTheme="majorBidi" w:cstheme="majorBidi"/>
              </w:rPr>
              <w:t>s</w:t>
            </w:r>
            <w:r w:rsidRPr="00142E77">
              <w:rPr>
                <w:rFonts w:asciiTheme="majorBidi" w:hAnsiTheme="majorBidi" w:cstheme="majorBidi"/>
              </w:rPr>
              <w:t xml:space="preserve"> and youth (10-24) displaced or at risk of displacement from vulnerable communities have meaningful access to safe sports activities to enhance their physical, mental, and psychosocial </w:t>
            </w:r>
            <w:r w:rsidR="00344155" w:rsidRPr="00142E77">
              <w:rPr>
                <w:rFonts w:asciiTheme="majorBidi" w:hAnsiTheme="majorBidi" w:cstheme="majorBidi"/>
              </w:rPr>
              <w:t>well-being</w:t>
            </w:r>
            <w:r w:rsidRPr="00142E77">
              <w:rPr>
                <w:rFonts w:asciiTheme="majorBidi" w:hAnsiTheme="majorBidi" w:cstheme="majorBidi"/>
              </w:rPr>
              <w:t xml:space="preserve"> and participate in sports activities regularly</w:t>
            </w:r>
            <w:r w:rsidR="36DFFE63" w:rsidRPr="00142E77">
              <w:rPr>
                <w:rFonts w:asciiTheme="majorBidi" w:hAnsiTheme="majorBidi" w:cstheme="majorBidi"/>
              </w:rPr>
              <w:t>.</w:t>
            </w:r>
          </w:p>
          <w:p w14:paraId="18D4CEF4" w14:textId="1854AC41" w:rsidR="007400B0" w:rsidRPr="00142E77" w:rsidRDefault="007400B0" w:rsidP="00E63763">
            <w:pPr>
              <w:spacing w:line="276" w:lineRule="auto"/>
              <w:jc w:val="both"/>
              <w:rPr>
                <w:rFonts w:asciiTheme="majorBidi" w:hAnsiTheme="majorBidi" w:cstheme="majorBidi"/>
                <w:b/>
                <w:bCs/>
                <w:lang w:val="en-GB"/>
              </w:rPr>
            </w:pPr>
            <w:r w:rsidRPr="00142E77">
              <w:rPr>
                <w:rFonts w:asciiTheme="majorBidi" w:hAnsiTheme="majorBidi" w:cstheme="majorBidi"/>
                <w:b/>
                <w:bCs/>
                <w:lang w:val="en-GB"/>
              </w:rPr>
              <w:t xml:space="preserve">Output 1.1: </w:t>
            </w:r>
            <w:r w:rsidRPr="0082679D">
              <w:rPr>
                <w:rFonts w:asciiTheme="majorBidi" w:hAnsiTheme="majorBidi" w:cstheme="majorBidi"/>
                <w:lang w:val="en-GB"/>
              </w:rPr>
              <w:t xml:space="preserve">Coaches and teachers have a better understanding of safe sports for protecting and ensure the </w:t>
            </w:r>
            <w:r w:rsidR="00361568" w:rsidRPr="0082679D">
              <w:rPr>
                <w:rFonts w:asciiTheme="majorBidi" w:hAnsiTheme="majorBidi" w:cstheme="majorBidi"/>
                <w:lang w:val="en-GB"/>
              </w:rPr>
              <w:t>well-being</w:t>
            </w:r>
            <w:r w:rsidRPr="0082679D">
              <w:rPr>
                <w:rFonts w:asciiTheme="majorBidi" w:hAnsiTheme="majorBidi" w:cstheme="majorBidi"/>
                <w:lang w:val="en-GB"/>
              </w:rPr>
              <w:t xml:space="preserve"> of vulnerable adolescent girls and youth.</w:t>
            </w:r>
          </w:p>
          <w:p w14:paraId="37141339" w14:textId="3983AF35" w:rsidR="007400B0" w:rsidRPr="00142E77" w:rsidRDefault="007400B0" w:rsidP="00E63763">
            <w:pPr>
              <w:numPr>
                <w:ilvl w:val="0"/>
                <w:numId w:val="25"/>
              </w:numPr>
              <w:spacing w:line="276" w:lineRule="auto"/>
              <w:jc w:val="both"/>
              <w:rPr>
                <w:rFonts w:asciiTheme="majorBidi" w:hAnsiTheme="majorBidi" w:cstheme="majorBidi"/>
                <w:lang w:val="en-GB"/>
              </w:rPr>
            </w:pPr>
            <w:r w:rsidRPr="00142E77">
              <w:rPr>
                <w:rFonts w:asciiTheme="majorBidi" w:hAnsiTheme="majorBidi" w:cstheme="majorBidi"/>
                <w:lang w:val="en-GB"/>
              </w:rPr>
              <w:t xml:space="preserve">Contextualize </w:t>
            </w:r>
            <w:r w:rsidR="00361568" w:rsidRPr="00142E77">
              <w:rPr>
                <w:rFonts w:asciiTheme="majorBidi" w:hAnsiTheme="majorBidi" w:cstheme="majorBidi"/>
                <w:lang w:val="en-GB"/>
              </w:rPr>
              <w:t>Tdh's</w:t>
            </w:r>
            <w:r w:rsidRPr="00142E77">
              <w:rPr>
                <w:rFonts w:asciiTheme="majorBidi" w:hAnsiTheme="majorBidi" w:cstheme="majorBidi"/>
                <w:lang w:val="en-GB"/>
              </w:rPr>
              <w:t xml:space="preserve"> 'sports for protection toolkit' in the local context and design sensitization on the use of sports for youth development, protection, and wellbeing</w:t>
            </w:r>
            <w:r w:rsidR="00DD00DB" w:rsidRPr="00142E77">
              <w:rPr>
                <w:rFonts w:asciiTheme="majorBidi" w:hAnsiTheme="majorBidi" w:cstheme="majorBidi"/>
                <w:lang w:val="en-GB"/>
              </w:rPr>
              <w:t>.</w:t>
            </w:r>
          </w:p>
          <w:p w14:paraId="18324E79" w14:textId="0731BB12" w:rsidR="007400B0" w:rsidRPr="00142E77" w:rsidRDefault="007400B0" w:rsidP="00E63763">
            <w:pPr>
              <w:numPr>
                <w:ilvl w:val="0"/>
                <w:numId w:val="25"/>
              </w:numPr>
              <w:spacing w:line="276" w:lineRule="auto"/>
              <w:jc w:val="both"/>
              <w:rPr>
                <w:rFonts w:asciiTheme="majorBidi" w:hAnsiTheme="majorBidi" w:cstheme="majorBidi"/>
                <w:lang w:val="en-GB"/>
              </w:rPr>
            </w:pPr>
            <w:r w:rsidRPr="00142E77">
              <w:rPr>
                <w:rFonts w:asciiTheme="majorBidi" w:hAnsiTheme="majorBidi" w:cstheme="majorBidi"/>
                <w:lang w:val="en-GB"/>
              </w:rPr>
              <w:t xml:space="preserve">Train sports coaches, teachers, and project staff on approaches </w:t>
            </w:r>
            <w:r w:rsidR="00361568" w:rsidRPr="00142E77">
              <w:rPr>
                <w:rFonts w:asciiTheme="majorBidi" w:hAnsiTheme="majorBidi" w:cstheme="majorBidi"/>
                <w:lang w:val="en-GB"/>
              </w:rPr>
              <w:t>to</w:t>
            </w:r>
            <w:r w:rsidRPr="00142E77">
              <w:rPr>
                <w:rFonts w:asciiTheme="majorBidi" w:hAnsiTheme="majorBidi" w:cstheme="majorBidi"/>
                <w:lang w:val="en-GB"/>
              </w:rPr>
              <w:t xml:space="preserve"> the power of sports and important prerequisites for the use of </w:t>
            </w:r>
            <w:r w:rsidR="009F3B59" w:rsidRPr="00142E77">
              <w:rPr>
                <w:rFonts w:asciiTheme="majorBidi" w:hAnsiTheme="majorBidi" w:cstheme="majorBidi"/>
                <w:lang w:val="en-GB"/>
              </w:rPr>
              <w:t>sports</w:t>
            </w:r>
            <w:r w:rsidRPr="00142E77">
              <w:rPr>
                <w:rFonts w:asciiTheme="majorBidi" w:hAnsiTheme="majorBidi" w:cstheme="majorBidi"/>
                <w:lang w:val="en-GB"/>
              </w:rPr>
              <w:t xml:space="preserve"> for protection</w:t>
            </w:r>
            <w:r w:rsidR="00DD00DB" w:rsidRPr="00142E77">
              <w:rPr>
                <w:rFonts w:asciiTheme="majorBidi" w:hAnsiTheme="majorBidi" w:cstheme="majorBidi"/>
                <w:lang w:val="en-GB"/>
              </w:rPr>
              <w:t>.</w:t>
            </w:r>
          </w:p>
          <w:p w14:paraId="5105B207" w14:textId="6AF589EB" w:rsidR="00296951" w:rsidRPr="00142E77" w:rsidRDefault="007549B2" w:rsidP="00E63763">
            <w:pPr>
              <w:numPr>
                <w:ilvl w:val="0"/>
                <w:numId w:val="25"/>
              </w:numPr>
              <w:spacing w:line="276" w:lineRule="auto"/>
              <w:jc w:val="both"/>
              <w:rPr>
                <w:rFonts w:asciiTheme="majorBidi" w:hAnsiTheme="majorBidi" w:cstheme="majorBidi"/>
                <w:lang w:val="en-GB"/>
              </w:rPr>
            </w:pPr>
            <w:r w:rsidRPr="00142E77">
              <w:rPr>
                <w:rFonts w:asciiTheme="majorBidi" w:hAnsiTheme="majorBidi" w:cstheme="majorBidi"/>
                <w:lang w:val="en-GB"/>
              </w:rPr>
              <w:t>On-job</w:t>
            </w:r>
            <w:r w:rsidR="007400B0" w:rsidRPr="00142E77">
              <w:rPr>
                <w:rFonts w:asciiTheme="majorBidi" w:hAnsiTheme="majorBidi" w:cstheme="majorBidi"/>
                <w:lang w:val="en-GB"/>
              </w:rPr>
              <w:t xml:space="preserve"> support and regular coaching to community sports coaches through field visits by master coaches</w:t>
            </w:r>
            <w:r w:rsidR="00DD00DB" w:rsidRPr="00142E77">
              <w:rPr>
                <w:rFonts w:asciiTheme="majorBidi" w:hAnsiTheme="majorBidi" w:cstheme="majorBidi"/>
                <w:lang w:val="en-GB"/>
              </w:rPr>
              <w:t>.</w:t>
            </w:r>
          </w:p>
          <w:p w14:paraId="328A68FC" w14:textId="412F2FAA" w:rsidR="00B06FD9" w:rsidRPr="00142E77" w:rsidRDefault="00B06FD9" w:rsidP="00E63763">
            <w:pPr>
              <w:spacing w:line="276" w:lineRule="auto"/>
              <w:jc w:val="both"/>
              <w:rPr>
                <w:rFonts w:asciiTheme="majorBidi" w:hAnsiTheme="majorBidi" w:cstheme="majorBidi"/>
                <w:lang w:val="en-GB"/>
              </w:rPr>
            </w:pPr>
            <w:r w:rsidRPr="0082679D">
              <w:rPr>
                <w:rFonts w:asciiTheme="majorBidi" w:hAnsiTheme="majorBidi" w:cstheme="majorBidi"/>
                <w:b/>
                <w:bCs/>
                <w:lang w:val="en-GB"/>
              </w:rPr>
              <w:t>Output 1.2:</w:t>
            </w:r>
            <w:r w:rsidRPr="00142E77">
              <w:rPr>
                <w:rFonts w:asciiTheme="majorBidi" w:hAnsiTheme="majorBidi" w:cstheme="majorBidi"/>
                <w:lang w:val="en-GB"/>
              </w:rPr>
              <w:t xml:space="preserve"> Increased participation of adolescents and youth in safe sports and </w:t>
            </w:r>
            <w:r w:rsidR="00B71C4A" w:rsidRPr="00142E77">
              <w:rPr>
                <w:rFonts w:asciiTheme="majorBidi" w:hAnsiTheme="majorBidi" w:cstheme="majorBidi"/>
                <w:lang w:val="en-GB"/>
              </w:rPr>
              <w:t>community-level</w:t>
            </w:r>
            <w:r w:rsidRPr="00142E77">
              <w:rPr>
                <w:rFonts w:asciiTheme="majorBidi" w:hAnsiTheme="majorBidi" w:cstheme="majorBidi"/>
                <w:lang w:val="en-GB"/>
              </w:rPr>
              <w:t xml:space="preserve"> activities.</w:t>
            </w:r>
          </w:p>
          <w:p w14:paraId="02EA48D8" w14:textId="65571501" w:rsidR="00B06FD9" w:rsidRPr="0082679D" w:rsidRDefault="00B06FD9" w:rsidP="00E63763">
            <w:pPr>
              <w:pStyle w:val="ListParagraph"/>
              <w:numPr>
                <w:ilvl w:val="0"/>
                <w:numId w:val="26"/>
              </w:numPr>
              <w:spacing w:after="200" w:line="276" w:lineRule="auto"/>
              <w:jc w:val="both"/>
              <w:rPr>
                <w:rFonts w:asciiTheme="majorBidi" w:hAnsiTheme="majorBidi" w:cstheme="majorBidi"/>
                <w:lang w:val="en-GB"/>
              </w:rPr>
            </w:pPr>
            <w:r w:rsidRPr="0082679D">
              <w:rPr>
                <w:rFonts w:asciiTheme="majorBidi" w:hAnsiTheme="majorBidi" w:cstheme="majorBidi"/>
                <w:lang w:val="en-GB"/>
              </w:rPr>
              <w:t xml:space="preserve">Strengthen and establish adolescent and youth groups (including </w:t>
            </w:r>
            <w:r w:rsidR="006A33BC" w:rsidRPr="0082679D">
              <w:rPr>
                <w:rFonts w:asciiTheme="majorBidi" w:hAnsiTheme="majorBidi" w:cstheme="majorBidi"/>
                <w:lang w:val="en-GB"/>
              </w:rPr>
              <w:t>girls'</w:t>
            </w:r>
            <w:r w:rsidRPr="0082679D">
              <w:rPr>
                <w:rFonts w:asciiTheme="majorBidi" w:hAnsiTheme="majorBidi" w:cstheme="majorBidi"/>
                <w:lang w:val="en-GB"/>
              </w:rPr>
              <w:t xml:space="preserve"> </w:t>
            </w:r>
            <w:r w:rsidR="006A33BC" w:rsidRPr="0082679D">
              <w:rPr>
                <w:rFonts w:asciiTheme="majorBidi" w:hAnsiTheme="majorBidi" w:cstheme="majorBidi"/>
                <w:lang w:val="en-GB"/>
              </w:rPr>
              <w:t>clubs</w:t>
            </w:r>
            <w:r w:rsidRPr="0082679D">
              <w:rPr>
                <w:rFonts w:asciiTheme="majorBidi" w:hAnsiTheme="majorBidi" w:cstheme="majorBidi"/>
                <w:lang w:val="en-GB"/>
              </w:rPr>
              <w:t xml:space="preserve">) and equip them with necessary </w:t>
            </w:r>
            <w:r w:rsidR="0056650F" w:rsidRPr="0082679D">
              <w:rPr>
                <w:rFonts w:asciiTheme="majorBidi" w:hAnsiTheme="majorBidi" w:cstheme="majorBidi"/>
                <w:lang w:val="en-GB"/>
              </w:rPr>
              <w:t>resources</w:t>
            </w:r>
            <w:r w:rsidRPr="0082679D">
              <w:rPr>
                <w:rFonts w:asciiTheme="majorBidi" w:hAnsiTheme="majorBidi" w:cstheme="majorBidi"/>
                <w:lang w:val="en-GB"/>
              </w:rPr>
              <w:t xml:space="preserve"> for practicing sports in the communities.</w:t>
            </w:r>
          </w:p>
          <w:p w14:paraId="70F929E8" w14:textId="1F03A06C" w:rsidR="00B06FD9" w:rsidRPr="0082679D" w:rsidRDefault="00B06FD9" w:rsidP="00E63763">
            <w:pPr>
              <w:pStyle w:val="ListParagraph"/>
              <w:numPr>
                <w:ilvl w:val="0"/>
                <w:numId w:val="26"/>
              </w:numPr>
              <w:spacing w:after="200" w:line="276" w:lineRule="auto"/>
              <w:jc w:val="both"/>
              <w:rPr>
                <w:rFonts w:asciiTheme="majorBidi" w:hAnsiTheme="majorBidi" w:cstheme="majorBidi"/>
                <w:lang w:val="en-GB"/>
              </w:rPr>
            </w:pPr>
            <w:r w:rsidRPr="0082679D">
              <w:rPr>
                <w:rFonts w:asciiTheme="majorBidi" w:hAnsiTheme="majorBidi" w:cstheme="majorBidi"/>
                <w:lang w:val="en-GB"/>
              </w:rPr>
              <w:t xml:space="preserve">Regular sessions with the local actors (e.g. parents, guardians, religious leaders, sports teachers) to facilitate </w:t>
            </w:r>
            <w:r w:rsidR="0056650F" w:rsidRPr="00142E77">
              <w:rPr>
                <w:rFonts w:asciiTheme="majorBidi" w:hAnsiTheme="majorBidi" w:cstheme="majorBidi"/>
                <w:lang w:val="en-GB"/>
              </w:rPr>
              <w:t xml:space="preserve">the </w:t>
            </w:r>
            <w:r w:rsidRPr="0082679D">
              <w:rPr>
                <w:rFonts w:asciiTheme="majorBidi" w:hAnsiTheme="majorBidi" w:cstheme="majorBidi"/>
                <w:lang w:val="en-GB"/>
              </w:rPr>
              <w:t>participation of girls and boys in sports of their choice.</w:t>
            </w:r>
          </w:p>
          <w:p w14:paraId="76600CEF" w14:textId="77777777" w:rsidR="00315838" w:rsidRPr="00142E77" w:rsidRDefault="00B06FD9" w:rsidP="00E63763">
            <w:pPr>
              <w:pStyle w:val="ListParagraph"/>
              <w:numPr>
                <w:ilvl w:val="0"/>
                <w:numId w:val="26"/>
              </w:numPr>
              <w:spacing w:line="276" w:lineRule="auto"/>
              <w:jc w:val="both"/>
              <w:rPr>
                <w:rFonts w:asciiTheme="majorBidi" w:hAnsiTheme="majorBidi" w:cstheme="majorBidi"/>
                <w:lang w:val="en-GB"/>
              </w:rPr>
            </w:pPr>
            <w:r w:rsidRPr="0082679D">
              <w:rPr>
                <w:rFonts w:asciiTheme="majorBidi" w:hAnsiTheme="majorBidi" w:cstheme="majorBidi"/>
                <w:lang w:val="en-GB"/>
              </w:rPr>
              <w:t>Identify youth champions who act as change makers to take community actions. Conduct regular sports sessions with the adolescents and youths (separately for girls and boys) in the communities</w:t>
            </w:r>
            <w:r w:rsidR="00315838" w:rsidRPr="00142E77">
              <w:rPr>
                <w:rFonts w:asciiTheme="majorBidi" w:hAnsiTheme="majorBidi" w:cstheme="majorBidi"/>
                <w:lang w:val="en-GB"/>
              </w:rPr>
              <w:t>.</w:t>
            </w:r>
          </w:p>
          <w:p w14:paraId="3CCA5E85" w14:textId="3C432144" w:rsidR="00B06FD9" w:rsidRPr="0082679D" w:rsidRDefault="00B06FD9" w:rsidP="00E63763">
            <w:pPr>
              <w:pStyle w:val="ListParagraph"/>
              <w:numPr>
                <w:ilvl w:val="0"/>
                <w:numId w:val="26"/>
              </w:numPr>
              <w:spacing w:after="200" w:line="276" w:lineRule="auto"/>
              <w:jc w:val="both"/>
              <w:rPr>
                <w:rFonts w:asciiTheme="majorBidi" w:hAnsiTheme="majorBidi" w:cstheme="majorBidi"/>
                <w:lang w:val="en-GB"/>
              </w:rPr>
            </w:pPr>
            <w:r w:rsidRPr="0082679D">
              <w:rPr>
                <w:rFonts w:asciiTheme="majorBidi" w:hAnsiTheme="majorBidi" w:cstheme="majorBidi"/>
                <w:lang w:val="en-GB"/>
              </w:rPr>
              <w:lastRenderedPageBreak/>
              <w:t>Support adolescent and youth champions to organize regular, annual and other special day tournaments involving their peers.</w:t>
            </w:r>
          </w:p>
          <w:p w14:paraId="236C699C" w14:textId="159F20A0" w:rsidR="004C14E8" w:rsidRPr="00142E77" w:rsidRDefault="5E108A27" w:rsidP="00E63763">
            <w:pPr>
              <w:spacing w:line="276" w:lineRule="auto"/>
              <w:jc w:val="both"/>
              <w:rPr>
                <w:rFonts w:asciiTheme="majorBidi" w:hAnsiTheme="majorBidi" w:cstheme="majorBidi"/>
              </w:rPr>
            </w:pPr>
            <w:r w:rsidRPr="00142E77">
              <w:rPr>
                <w:rFonts w:asciiTheme="majorBidi" w:hAnsiTheme="majorBidi" w:cstheme="majorBidi"/>
                <w:b/>
                <w:bCs/>
              </w:rPr>
              <w:t>Outcome 2:</w:t>
            </w:r>
            <w:r w:rsidRPr="00142E77">
              <w:rPr>
                <w:rFonts w:asciiTheme="majorBidi" w:hAnsiTheme="majorBidi" w:cstheme="majorBidi"/>
              </w:rPr>
              <w:t xml:space="preserve"> Adolescents and youth displaced or at risk of displacement participating in Sports for Protection and related activities have contributed to sustainable local solutions through youth-led initiatives</w:t>
            </w:r>
            <w:r w:rsidR="0056441B" w:rsidRPr="00142E77">
              <w:rPr>
                <w:rFonts w:asciiTheme="majorBidi" w:hAnsiTheme="majorBidi" w:cstheme="majorBidi"/>
              </w:rPr>
              <w:t>.</w:t>
            </w:r>
          </w:p>
          <w:p w14:paraId="4ADCC78E" w14:textId="73238DDC" w:rsidR="0056441B" w:rsidRPr="00142E77" w:rsidRDefault="0056441B" w:rsidP="00E63763">
            <w:pPr>
              <w:spacing w:line="276" w:lineRule="auto"/>
              <w:jc w:val="both"/>
              <w:rPr>
                <w:rFonts w:asciiTheme="majorBidi" w:hAnsiTheme="majorBidi" w:cstheme="majorBidi"/>
                <w:b/>
                <w:bCs/>
                <w:lang w:val="en-GB"/>
              </w:rPr>
            </w:pPr>
            <w:r w:rsidRPr="00142E77">
              <w:rPr>
                <w:rFonts w:asciiTheme="majorBidi" w:hAnsiTheme="majorBidi" w:cstheme="majorBidi"/>
                <w:b/>
                <w:bCs/>
                <w:lang w:val="en-GB"/>
              </w:rPr>
              <w:t xml:space="preserve">Output 2.1: </w:t>
            </w:r>
            <w:r w:rsidRPr="0082679D">
              <w:rPr>
                <w:rFonts w:asciiTheme="majorBidi" w:hAnsiTheme="majorBidi" w:cstheme="majorBidi"/>
                <w:lang w:val="en-GB"/>
              </w:rPr>
              <w:t>Improved capacity of adolescents and youth on leadership development, climate change</w:t>
            </w:r>
            <w:r w:rsidR="0005622C" w:rsidRPr="00142E77">
              <w:rPr>
                <w:rFonts w:asciiTheme="majorBidi" w:hAnsiTheme="majorBidi" w:cstheme="majorBidi"/>
                <w:lang w:val="en-GB"/>
              </w:rPr>
              <w:t>,</w:t>
            </w:r>
            <w:r w:rsidRPr="0082679D">
              <w:rPr>
                <w:rFonts w:asciiTheme="majorBidi" w:hAnsiTheme="majorBidi" w:cstheme="majorBidi"/>
                <w:lang w:val="en-GB"/>
              </w:rPr>
              <w:t xml:space="preserve"> and mitigation of unsafe migration and </w:t>
            </w:r>
            <w:r w:rsidR="000567FB" w:rsidRPr="0082679D">
              <w:rPr>
                <w:rFonts w:asciiTheme="majorBidi" w:hAnsiTheme="majorBidi" w:cstheme="majorBidi"/>
                <w:lang w:val="en-GB"/>
              </w:rPr>
              <w:t>displacement-related</w:t>
            </w:r>
            <w:r w:rsidRPr="0082679D">
              <w:rPr>
                <w:rFonts w:asciiTheme="majorBidi" w:hAnsiTheme="majorBidi" w:cstheme="majorBidi"/>
                <w:lang w:val="en-GB"/>
              </w:rPr>
              <w:t xml:space="preserve"> risk</w:t>
            </w:r>
            <w:r w:rsidRPr="00142E77">
              <w:rPr>
                <w:rFonts w:asciiTheme="majorBidi" w:hAnsiTheme="majorBidi" w:cstheme="majorBidi"/>
                <w:lang w:val="en-GB"/>
              </w:rPr>
              <w:t>s.</w:t>
            </w:r>
          </w:p>
          <w:p w14:paraId="12E06203" w14:textId="0E5CDF58" w:rsidR="0056441B" w:rsidRPr="00142E77" w:rsidRDefault="0056441B" w:rsidP="00E63763">
            <w:pPr>
              <w:numPr>
                <w:ilvl w:val="0"/>
                <w:numId w:val="27"/>
              </w:numPr>
              <w:spacing w:line="276" w:lineRule="auto"/>
              <w:jc w:val="both"/>
              <w:rPr>
                <w:rFonts w:asciiTheme="majorBidi" w:hAnsiTheme="majorBidi" w:cstheme="majorBidi"/>
                <w:lang w:val="en-GB"/>
              </w:rPr>
            </w:pPr>
            <w:r w:rsidRPr="00142E77">
              <w:rPr>
                <w:rFonts w:asciiTheme="majorBidi" w:hAnsiTheme="majorBidi" w:cstheme="majorBidi"/>
                <w:lang w:val="en-GB"/>
              </w:rPr>
              <w:t xml:space="preserve">Conduct vulnerability mapping through </w:t>
            </w:r>
            <w:r w:rsidR="008A2730" w:rsidRPr="00142E77">
              <w:rPr>
                <w:rFonts w:asciiTheme="majorBidi" w:hAnsiTheme="majorBidi" w:cstheme="majorBidi"/>
                <w:lang w:val="en-GB"/>
              </w:rPr>
              <w:t xml:space="preserve">the </w:t>
            </w:r>
            <w:r w:rsidRPr="00142E77">
              <w:rPr>
                <w:rFonts w:asciiTheme="majorBidi" w:hAnsiTheme="majorBidi" w:cstheme="majorBidi"/>
                <w:lang w:val="en-GB"/>
              </w:rPr>
              <w:t>Vulnerability Assessment tool to identify adolescents and youth at risk of/affected by unsafe migration and displacement.</w:t>
            </w:r>
          </w:p>
          <w:p w14:paraId="451CD53F" w14:textId="29F825FD" w:rsidR="0056441B" w:rsidRPr="00142E77" w:rsidRDefault="00315838" w:rsidP="00E63763">
            <w:pPr>
              <w:numPr>
                <w:ilvl w:val="0"/>
                <w:numId w:val="27"/>
              </w:numPr>
              <w:spacing w:line="276" w:lineRule="auto"/>
              <w:jc w:val="both"/>
              <w:rPr>
                <w:rFonts w:asciiTheme="majorBidi" w:hAnsiTheme="majorBidi" w:cstheme="majorBidi"/>
                <w:lang w:val="en-GB"/>
              </w:rPr>
            </w:pPr>
            <w:r w:rsidRPr="00142E77">
              <w:rPr>
                <w:rFonts w:asciiTheme="majorBidi" w:hAnsiTheme="majorBidi" w:cstheme="majorBidi"/>
                <w:lang w:val="en-GB"/>
              </w:rPr>
              <w:t>S</w:t>
            </w:r>
            <w:r w:rsidR="0056441B" w:rsidRPr="00142E77">
              <w:rPr>
                <w:rFonts w:asciiTheme="majorBidi" w:hAnsiTheme="majorBidi" w:cstheme="majorBidi"/>
                <w:lang w:val="en-GB"/>
              </w:rPr>
              <w:t xml:space="preserve">trengthen youth’s leadership skills through the Sport for </w:t>
            </w:r>
            <w:r w:rsidR="00FF6FF5" w:rsidRPr="00142E77">
              <w:rPr>
                <w:rFonts w:asciiTheme="majorBidi" w:hAnsiTheme="majorBidi" w:cstheme="majorBidi"/>
                <w:lang w:val="en-GB"/>
              </w:rPr>
              <w:t>Protection</w:t>
            </w:r>
            <w:r w:rsidR="0056441B" w:rsidRPr="00142E77">
              <w:rPr>
                <w:rFonts w:asciiTheme="majorBidi" w:hAnsiTheme="majorBidi" w:cstheme="majorBidi"/>
                <w:lang w:val="en-GB"/>
              </w:rPr>
              <w:t xml:space="preserve"> methodology (ENGAGE skills) but also through the </w:t>
            </w:r>
            <w:r w:rsidR="00FF6FF5" w:rsidRPr="00142E77">
              <w:rPr>
                <w:rFonts w:asciiTheme="majorBidi" w:hAnsiTheme="majorBidi" w:cstheme="majorBidi"/>
                <w:lang w:val="en-GB"/>
              </w:rPr>
              <w:t>contextualization</w:t>
            </w:r>
            <w:r w:rsidR="0056441B" w:rsidRPr="00142E77">
              <w:rPr>
                <w:rFonts w:asciiTheme="majorBidi" w:hAnsiTheme="majorBidi" w:cstheme="majorBidi"/>
                <w:lang w:val="en-GB"/>
              </w:rPr>
              <w:t xml:space="preserve"> and implementation of Participatory action research approaches, based on </w:t>
            </w:r>
            <w:r w:rsidR="00FF6FF5" w:rsidRPr="00142E77">
              <w:rPr>
                <w:rFonts w:asciiTheme="majorBidi" w:hAnsiTheme="majorBidi" w:cstheme="majorBidi"/>
                <w:lang w:val="en-GB"/>
              </w:rPr>
              <w:t xml:space="preserve">the </w:t>
            </w:r>
            <w:r w:rsidR="0056441B" w:rsidRPr="00142E77">
              <w:rPr>
                <w:rFonts w:asciiTheme="majorBidi" w:hAnsiTheme="majorBidi" w:cstheme="majorBidi"/>
                <w:lang w:val="en-GB"/>
              </w:rPr>
              <w:t>Tdh curriculum and Methodologies</w:t>
            </w:r>
            <w:r w:rsidR="00270123" w:rsidRPr="00142E77">
              <w:rPr>
                <w:rFonts w:asciiTheme="majorBidi" w:hAnsiTheme="majorBidi" w:cstheme="majorBidi"/>
                <w:lang w:val="en-GB"/>
              </w:rPr>
              <w:t xml:space="preserve"> </w:t>
            </w:r>
            <w:r w:rsidR="001A0D16" w:rsidRPr="00142E77">
              <w:rPr>
                <w:rFonts w:asciiTheme="majorBidi" w:hAnsiTheme="majorBidi" w:cstheme="majorBidi"/>
                <w:lang w:val="en-GB"/>
              </w:rPr>
              <w:t>(MOVE ON &amp; ENGAGE)</w:t>
            </w:r>
            <w:r w:rsidR="00DD00DB" w:rsidRPr="00142E77">
              <w:rPr>
                <w:rFonts w:asciiTheme="majorBidi" w:hAnsiTheme="majorBidi" w:cstheme="majorBidi"/>
                <w:lang w:val="en-GB"/>
              </w:rPr>
              <w:t>.</w:t>
            </w:r>
          </w:p>
          <w:p w14:paraId="7E2DA8A6" w14:textId="20B4D489" w:rsidR="0056441B" w:rsidRPr="00142E77" w:rsidRDefault="0056441B" w:rsidP="00E63763">
            <w:pPr>
              <w:numPr>
                <w:ilvl w:val="0"/>
                <w:numId w:val="27"/>
              </w:numPr>
              <w:spacing w:line="276" w:lineRule="auto"/>
              <w:jc w:val="both"/>
              <w:rPr>
                <w:rFonts w:asciiTheme="majorBidi" w:hAnsiTheme="majorBidi" w:cstheme="majorBidi"/>
                <w:lang w:val="en-GB"/>
              </w:rPr>
            </w:pPr>
            <w:r w:rsidRPr="00142E77">
              <w:rPr>
                <w:rFonts w:asciiTheme="majorBidi" w:hAnsiTheme="majorBidi" w:cstheme="majorBidi"/>
                <w:lang w:val="en-GB"/>
              </w:rPr>
              <w:t xml:space="preserve">Organize youth-led sessions, to share information and awareness on the impact of climate change and promote the mitigation of migration and </w:t>
            </w:r>
            <w:r w:rsidR="00FF6FF5" w:rsidRPr="00142E77">
              <w:rPr>
                <w:rFonts w:asciiTheme="majorBidi" w:hAnsiTheme="majorBidi" w:cstheme="majorBidi"/>
                <w:lang w:val="en-GB"/>
              </w:rPr>
              <w:t>displacement-related</w:t>
            </w:r>
            <w:r w:rsidRPr="00142E77">
              <w:rPr>
                <w:rFonts w:asciiTheme="majorBidi" w:hAnsiTheme="majorBidi" w:cstheme="majorBidi"/>
                <w:lang w:val="en-GB"/>
              </w:rPr>
              <w:t xml:space="preserve"> risks, among other community change actions.</w:t>
            </w:r>
          </w:p>
          <w:p w14:paraId="38ABF58C" w14:textId="77777777" w:rsidR="0056441B" w:rsidRPr="00142E77" w:rsidRDefault="0056441B" w:rsidP="00E63763">
            <w:pPr>
              <w:numPr>
                <w:ilvl w:val="0"/>
                <w:numId w:val="27"/>
              </w:numPr>
              <w:spacing w:line="276" w:lineRule="auto"/>
              <w:jc w:val="both"/>
              <w:rPr>
                <w:rFonts w:asciiTheme="majorBidi" w:hAnsiTheme="majorBidi" w:cstheme="majorBidi"/>
                <w:lang w:val="en-GB"/>
              </w:rPr>
            </w:pPr>
            <w:r w:rsidRPr="00142E77">
              <w:rPr>
                <w:rFonts w:asciiTheme="majorBidi" w:hAnsiTheme="majorBidi" w:cstheme="majorBidi"/>
                <w:lang w:val="en-GB"/>
              </w:rPr>
              <w:t>Youth organize sessions to discuss local problems and ways of dealing with them through participative action research approaches together with their peers and with other stakeholders.</w:t>
            </w:r>
          </w:p>
          <w:p w14:paraId="37F7BE79" w14:textId="77777777" w:rsidR="0056441B" w:rsidRPr="00142E77" w:rsidRDefault="0056441B" w:rsidP="00E63763">
            <w:pPr>
              <w:spacing w:line="276" w:lineRule="auto"/>
              <w:jc w:val="both"/>
              <w:rPr>
                <w:rFonts w:asciiTheme="majorBidi" w:hAnsiTheme="majorBidi" w:cstheme="majorBidi"/>
                <w:b/>
                <w:bCs/>
                <w:lang w:val="en-GB"/>
              </w:rPr>
            </w:pPr>
            <w:r w:rsidRPr="00142E77">
              <w:rPr>
                <w:rFonts w:asciiTheme="majorBidi" w:hAnsiTheme="majorBidi" w:cstheme="majorBidi"/>
                <w:b/>
                <w:bCs/>
                <w:lang w:val="en-GB"/>
              </w:rPr>
              <w:t xml:space="preserve">Output 2.2: </w:t>
            </w:r>
            <w:r w:rsidRPr="0082679D">
              <w:rPr>
                <w:rFonts w:asciiTheme="majorBidi" w:hAnsiTheme="majorBidi" w:cstheme="majorBidi"/>
                <w:lang w:val="en-GB"/>
              </w:rPr>
              <w:t>Strengthen relationships with the communities and forge proper linkages with relevant service providers for the empowerment of vulnerable adolescent and youth.</w:t>
            </w:r>
          </w:p>
          <w:p w14:paraId="51C81A78" w14:textId="77777777" w:rsidR="0056441B" w:rsidRPr="00142E77" w:rsidRDefault="0056441B" w:rsidP="00E63763">
            <w:pPr>
              <w:numPr>
                <w:ilvl w:val="0"/>
                <w:numId w:val="28"/>
              </w:numPr>
              <w:spacing w:line="276" w:lineRule="auto"/>
              <w:jc w:val="both"/>
              <w:rPr>
                <w:rFonts w:asciiTheme="majorBidi" w:hAnsiTheme="majorBidi" w:cstheme="majorBidi"/>
                <w:lang w:val="en-GB"/>
              </w:rPr>
            </w:pPr>
            <w:r w:rsidRPr="00142E77">
              <w:rPr>
                <w:rFonts w:asciiTheme="majorBidi" w:hAnsiTheme="majorBidi" w:cstheme="majorBidi"/>
                <w:lang w:val="en-GB"/>
              </w:rPr>
              <w:t>Map relevant organizations/service providers working on adolescent and youth empowerment in Kurigram and Dhaka.</w:t>
            </w:r>
          </w:p>
          <w:p w14:paraId="395CFBAB" w14:textId="3A252C80" w:rsidR="0056441B" w:rsidRPr="0082679D" w:rsidRDefault="0056441B" w:rsidP="00E63763">
            <w:pPr>
              <w:numPr>
                <w:ilvl w:val="0"/>
                <w:numId w:val="28"/>
              </w:numPr>
              <w:spacing w:line="276" w:lineRule="auto"/>
              <w:jc w:val="both"/>
              <w:rPr>
                <w:rFonts w:asciiTheme="majorBidi" w:hAnsiTheme="majorBidi" w:cstheme="majorBidi"/>
                <w:lang w:val="en-GB"/>
              </w:rPr>
            </w:pPr>
            <w:r w:rsidRPr="00142E77">
              <w:rPr>
                <w:rFonts w:asciiTheme="majorBidi" w:hAnsiTheme="majorBidi" w:cstheme="majorBidi"/>
                <w:lang w:val="en-GB"/>
              </w:rPr>
              <w:t>Create linkages and establish referral pathways with the government, private</w:t>
            </w:r>
            <w:r w:rsidR="000B535D" w:rsidRPr="00142E77">
              <w:rPr>
                <w:rFonts w:asciiTheme="majorBidi" w:hAnsiTheme="majorBidi" w:cstheme="majorBidi"/>
                <w:lang w:val="en-GB"/>
              </w:rPr>
              <w:t>,</w:t>
            </w:r>
            <w:r w:rsidRPr="00142E77">
              <w:rPr>
                <w:rFonts w:asciiTheme="majorBidi" w:hAnsiTheme="majorBidi" w:cstheme="majorBidi"/>
                <w:lang w:val="en-GB"/>
              </w:rPr>
              <w:t xml:space="preserve"> and non-government service providers for accessing vocational training, entrepreneurship and support.</w:t>
            </w:r>
          </w:p>
          <w:p w14:paraId="5E6C77A8" w14:textId="77777777" w:rsidR="004C14E8" w:rsidRPr="00142E77" w:rsidRDefault="5E108A27" w:rsidP="00E63763">
            <w:pPr>
              <w:spacing w:line="276" w:lineRule="auto"/>
              <w:jc w:val="both"/>
              <w:rPr>
                <w:rFonts w:asciiTheme="majorBidi" w:hAnsiTheme="majorBidi" w:cstheme="majorBidi"/>
              </w:rPr>
            </w:pPr>
            <w:r w:rsidRPr="00142E77">
              <w:rPr>
                <w:rFonts w:asciiTheme="majorBidi" w:hAnsiTheme="majorBidi" w:cstheme="majorBidi"/>
                <w:b/>
                <w:bCs/>
              </w:rPr>
              <w:t>Outcome 3:</w:t>
            </w:r>
            <w:r w:rsidRPr="00142E77">
              <w:rPr>
                <w:rFonts w:asciiTheme="majorBidi" w:hAnsiTheme="majorBidi" w:cstheme="majorBidi"/>
              </w:rPr>
              <w:t xml:space="preserve"> Sports actors at local, district</w:t>
            </w:r>
            <w:r w:rsidR="000C27BC" w:rsidRPr="00142E77">
              <w:rPr>
                <w:rFonts w:asciiTheme="majorBidi" w:hAnsiTheme="majorBidi" w:cstheme="majorBidi"/>
              </w:rPr>
              <w:t xml:space="preserve">, </w:t>
            </w:r>
            <w:r w:rsidRPr="00142E77">
              <w:rPr>
                <w:rFonts w:asciiTheme="majorBidi" w:hAnsiTheme="majorBidi" w:cstheme="majorBidi"/>
              </w:rPr>
              <w:t>and national level</w:t>
            </w:r>
            <w:r w:rsidR="000C27BC" w:rsidRPr="00142E77">
              <w:rPr>
                <w:rFonts w:asciiTheme="majorBidi" w:hAnsiTheme="majorBidi" w:cstheme="majorBidi"/>
              </w:rPr>
              <w:t>s</w:t>
            </w:r>
            <w:r w:rsidRPr="00142E77">
              <w:rPr>
                <w:rFonts w:asciiTheme="majorBidi" w:hAnsiTheme="majorBidi" w:cstheme="majorBidi"/>
              </w:rPr>
              <w:t xml:space="preserve"> contribute to creating an enabling environment for safe sports participation for youth and adolescents in Dhaka and Kurigram</w:t>
            </w:r>
            <w:r w:rsidR="0091584D" w:rsidRPr="00142E77">
              <w:rPr>
                <w:rFonts w:asciiTheme="majorBidi" w:hAnsiTheme="majorBidi" w:cstheme="majorBidi"/>
              </w:rPr>
              <w:t>.</w:t>
            </w:r>
          </w:p>
          <w:p w14:paraId="6982917D" w14:textId="77777777" w:rsidR="00DD00DB" w:rsidRPr="00142E77" w:rsidRDefault="00DD00DB" w:rsidP="00E63763">
            <w:pPr>
              <w:spacing w:line="276" w:lineRule="auto"/>
              <w:jc w:val="both"/>
              <w:rPr>
                <w:rFonts w:asciiTheme="majorBidi" w:hAnsiTheme="majorBidi" w:cstheme="majorBidi"/>
                <w:b/>
                <w:bCs/>
                <w:lang w:val="en-GB"/>
              </w:rPr>
            </w:pPr>
            <w:r w:rsidRPr="00142E77">
              <w:rPr>
                <w:rFonts w:asciiTheme="majorBidi" w:hAnsiTheme="majorBidi" w:cstheme="majorBidi"/>
                <w:b/>
                <w:bCs/>
                <w:lang w:val="en-GB"/>
              </w:rPr>
              <w:t xml:space="preserve">Output 3.1: </w:t>
            </w:r>
            <w:r w:rsidRPr="0082679D">
              <w:rPr>
                <w:rFonts w:asciiTheme="majorBidi" w:hAnsiTheme="majorBidi" w:cstheme="majorBidi"/>
                <w:lang w:val="en-GB"/>
              </w:rPr>
              <w:t>National and District level sports actors support the implementation of sports for protection initiatives in Bangladesh.</w:t>
            </w:r>
          </w:p>
          <w:p w14:paraId="51146AB6" w14:textId="5DFE3A47" w:rsidR="00DD00DB" w:rsidRPr="00142E77" w:rsidRDefault="00DD00DB" w:rsidP="00E63763">
            <w:pPr>
              <w:numPr>
                <w:ilvl w:val="0"/>
                <w:numId w:val="29"/>
              </w:numPr>
              <w:spacing w:line="276" w:lineRule="auto"/>
              <w:jc w:val="both"/>
              <w:rPr>
                <w:rFonts w:asciiTheme="majorBidi" w:hAnsiTheme="majorBidi" w:cstheme="majorBidi"/>
                <w:lang w:val="en-GB"/>
              </w:rPr>
            </w:pPr>
            <w:r w:rsidRPr="00142E77">
              <w:rPr>
                <w:rFonts w:asciiTheme="majorBidi" w:hAnsiTheme="majorBidi" w:cstheme="majorBidi"/>
                <w:lang w:val="en-GB"/>
              </w:rPr>
              <w:t>Project launch at the national level with relevant stakeholders including Ministry of Youth and Sports (MoYD), Ministry of Women and Children Affairs (MoWCA), Ministry of Social Welfare (MoSW), Ministry of Education (MoE), city corporations, sports federations, sports associations, development partners, INGOs, NGOs and other relevant actors.</w:t>
            </w:r>
          </w:p>
          <w:p w14:paraId="174E9D17" w14:textId="3A9AC5CA" w:rsidR="00DD00DB" w:rsidRPr="00142E77" w:rsidRDefault="00DD00DB" w:rsidP="00E63763">
            <w:pPr>
              <w:numPr>
                <w:ilvl w:val="0"/>
                <w:numId w:val="29"/>
              </w:numPr>
              <w:spacing w:line="276" w:lineRule="auto"/>
              <w:jc w:val="both"/>
              <w:rPr>
                <w:rFonts w:asciiTheme="majorBidi" w:hAnsiTheme="majorBidi" w:cstheme="majorBidi"/>
                <w:lang w:val="en-GB"/>
              </w:rPr>
            </w:pPr>
            <w:r w:rsidRPr="00142E77">
              <w:rPr>
                <w:rFonts w:asciiTheme="majorBidi" w:hAnsiTheme="majorBidi" w:cstheme="majorBidi"/>
                <w:lang w:val="en-GB"/>
              </w:rPr>
              <w:t xml:space="preserve">Project Inception with district and </w:t>
            </w:r>
            <w:r w:rsidR="00176559" w:rsidRPr="00142E77">
              <w:rPr>
                <w:rFonts w:asciiTheme="majorBidi" w:hAnsiTheme="majorBidi" w:cstheme="majorBidi"/>
                <w:lang w:val="en-GB"/>
              </w:rPr>
              <w:t>upazila</w:t>
            </w:r>
            <w:r w:rsidRPr="00142E77">
              <w:rPr>
                <w:rFonts w:asciiTheme="majorBidi" w:hAnsiTheme="majorBidi" w:cstheme="majorBidi"/>
                <w:lang w:val="en-GB"/>
              </w:rPr>
              <w:t xml:space="preserve"> authority, district sports associations</w:t>
            </w:r>
            <w:r w:rsidR="000B535D" w:rsidRPr="00142E77">
              <w:rPr>
                <w:rFonts w:asciiTheme="majorBidi" w:hAnsiTheme="majorBidi" w:cstheme="majorBidi"/>
                <w:lang w:val="en-GB"/>
              </w:rPr>
              <w:t>,</w:t>
            </w:r>
            <w:r w:rsidRPr="00142E77">
              <w:rPr>
                <w:rFonts w:asciiTheme="majorBidi" w:hAnsiTheme="majorBidi" w:cstheme="majorBidi"/>
                <w:lang w:val="en-GB"/>
              </w:rPr>
              <w:t xml:space="preserve"> and actors and agree on the </w:t>
            </w:r>
            <w:r w:rsidR="000B535D" w:rsidRPr="00142E77">
              <w:rPr>
                <w:rFonts w:asciiTheme="majorBidi" w:hAnsiTheme="majorBidi" w:cstheme="majorBidi"/>
                <w:lang w:val="en-GB"/>
              </w:rPr>
              <w:t>work plan</w:t>
            </w:r>
            <w:r w:rsidRPr="00142E77">
              <w:rPr>
                <w:rFonts w:asciiTheme="majorBidi" w:hAnsiTheme="majorBidi" w:cstheme="majorBidi"/>
                <w:lang w:val="en-GB"/>
              </w:rPr>
              <w:t xml:space="preserve"> for collaborative actions.</w:t>
            </w:r>
          </w:p>
          <w:p w14:paraId="1F27B0B1" w14:textId="4FC75C4A" w:rsidR="00DD00DB" w:rsidRPr="00142E77" w:rsidRDefault="00DD00DB" w:rsidP="00E63763">
            <w:pPr>
              <w:numPr>
                <w:ilvl w:val="0"/>
                <w:numId w:val="29"/>
              </w:numPr>
              <w:spacing w:line="276" w:lineRule="auto"/>
              <w:jc w:val="both"/>
              <w:rPr>
                <w:rFonts w:asciiTheme="majorBidi" w:hAnsiTheme="majorBidi" w:cstheme="majorBidi"/>
                <w:lang w:val="en-GB"/>
              </w:rPr>
            </w:pPr>
            <w:r w:rsidRPr="00142E77">
              <w:rPr>
                <w:rFonts w:asciiTheme="majorBidi" w:hAnsiTheme="majorBidi" w:cstheme="majorBidi"/>
                <w:lang w:val="en-GB"/>
              </w:rPr>
              <w:t xml:space="preserve">Regular </w:t>
            </w:r>
            <w:r w:rsidR="000B535D" w:rsidRPr="00142E77">
              <w:rPr>
                <w:rFonts w:asciiTheme="majorBidi" w:hAnsiTheme="majorBidi" w:cstheme="majorBidi"/>
                <w:lang w:val="en-GB"/>
              </w:rPr>
              <w:t>meetings</w:t>
            </w:r>
            <w:r w:rsidRPr="00142E77">
              <w:rPr>
                <w:rFonts w:asciiTheme="majorBidi" w:hAnsiTheme="majorBidi" w:cstheme="majorBidi"/>
                <w:lang w:val="en-GB"/>
              </w:rPr>
              <w:t xml:space="preserve"> with the relevant stakeholders and sharing of the learning and progress of the project with authorities and sports associations for their </w:t>
            </w:r>
            <w:r w:rsidR="000B535D" w:rsidRPr="00142E77">
              <w:rPr>
                <w:rFonts w:asciiTheme="majorBidi" w:hAnsiTheme="majorBidi" w:cstheme="majorBidi"/>
                <w:lang w:val="en-GB"/>
              </w:rPr>
              <w:t>updates</w:t>
            </w:r>
            <w:r w:rsidRPr="00142E77">
              <w:rPr>
                <w:rFonts w:asciiTheme="majorBidi" w:hAnsiTheme="majorBidi" w:cstheme="majorBidi"/>
                <w:lang w:val="en-GB"/>
              </w:rPr>
              <w:t xml:space="preserve"> and further suggestions.</w:t>
            </w:r>
          </w:p>
          <w:p w14:paraId="78A73629" w14:textId="30D60FC4" w:rsidR="0091584D" w:rsidRPr="0082679D" w:rsidRDefault="00DD00DB" w:rsidP="00E63763">
            <w:pPr>
              <w:numPr>
                <w:ilvl w:val="0"/>
                <w:numId w:val="29"/>
              </w:numPr>
              <w:spacing w:line="276" w:lineRule="auto"/>
              <w:jc w:val="both"/>
              <w:rPr>
                <w:rFonts w:asciiTheme="majorBidi" w:hAnsiTheme="majorBidi" w:cstheme="majorBidi"/>
                <w:lang w:val="en-GB"/>
              </w:rPr>
            </w:pPr>
            <w:r w:rsidRPr="00142E77">
              <w:rPr>
                <w:rFonts w:asciiTheme="majorBidi" w:hAnsiTheme="majorBidi" w:cstheme="majorBidi"/>
                <w:lang w:val="en-GB"/>
              </w:rPr>
              <w:lastRenderedPageBreak/>
              <w:t>Develop a sustainability and exit strategy along with the sports actors and local partners.</w:t>
            </w:r>
          </w:p>
        </w:tc>
      </w:tr>
      <w:tr w:rsidR="00142E77" w:rsidRPr="00142E77" w14:paraId="126FECC8" w14:textId="77777777" w:rsidTr="003413F7">
        <w:tc>
          <w:tcPr>
            <w:tcW w:w="1144" w:type="pct"/>
            <w:shd w:val="clear" w:color="auto" w:fill="FBD4B4" w:themeFill="accent6" w:themeFillTint="66"/>
            <w:vAlign w:val="center"/>
          </w:tcPr>
          <w:p w14:paraId="22F518A5" w14:textId="6CB9C6C6" w:rsidR="009733CB" w:rsidRPr="00142E77" w:rsidRDefault="009733CB" w:rsidP="00E63763">
            <w:pPr>
              <w:overflowPunct w:val="0"/>
              <w:autoSpaceDE w:val="0"/>
              <w:autoSpaceDN w:val="0"/>
              <w:adjustRightInd w:val="0"/>
              <w:textAlignment w:val="baseline"/>
              <w:rPr>
                <w:rFonts w:asciiTheme="majorBidi" w:hAnsiTheme="majorBidi" w:cstheme="majorBidi"/>
                <w:b/>
                <w:bCs/>
                <w:color w:val="000000" w:themeColor="text1"/>
              </w:rPr>
            </w:pPr>
            <w:r w:rsidRPr="00142E77">
              <w:rPr>
                <w:rFonts w:asciiTheme="majorBidi" w:hAnsiTheme="majorBidi" w:cstheme="majorBidi"/>
                <w:b/>
                <w:bCs/>
                <w:color w:val="000000" w:themeColor="text1"/>
              </w:rPr>
              <w:lastRenderedPageBreak/>
              <w:t xml:space="preserve">Project </w:t>
            </w:r>
            <w:r w:rsidR="001B3D53" w:rsidRPr="00142E77">
              <w:rPr>
                <w:rFonts w:asciiTheme="majorBidi" w:hAnsiTheme="majorBidi" w:cstheme="majorBidi"/>
                <w:b/>
                <w:bCs/>
                <w:color w:val="000000" w:themeColor="text1"/>
              </w:rPr>
              <w:t xml:space="preserve">Theory of Change </w:t>
            </w:r>
            <w:r w:rsidR="003A5821" w:rsidRPr="00142E77">
              <w:rPr>
                <w:rFonts w:asciiTheme="majorBidi" w:hAnsiTheme="majorBidi" w:cstheme="majorBidi"/>
                <w:b/>
                <w:bCs/>
                <w:color w:val="000000" w:themeColor="text1"/>
              </w:rPr>
              <w:t>(ToC)</w:t>
            </w:r>
          </w:p>
        </w:tc>
        <w:tc>
          <w:tcPr>
            <w:tcW w:w="3856" w:type="pct"/>
            <w:vAlign w:val="center"/>
          </w:tcPr>
          <w:p w14:paraId="2FBF4138" w14:textId="79B50C82" w:rsidR="009733CB" w:rsidRPr="0082679D" w:rsidRDefault="007D08CF" w:rsidP="00E63763">
            <w:pPr>
              <w:overflowPunct w:val="0"/>
              <w:autoSpaceDE w:val="0"/>
              <w:autoSpaceDN w:val="0"/>
              <w:adjustRightInd w:val="0"/>
              <w:spacing w:line="276" w:lineRule="auto"/>
              <w:jc w:val="both"/>
              <w:textAlignment w:val="baseline"/>
              <w:rPr>
                <w:rFonts w:asciiTheme="majorBidi" w:hAnsiTheme="majorBidi" w:cstheme="majorBidi"/>
              </w:rPr>
            </w:pPr>
            <w:r w:rsidRPr="007D08CF">
              <w:rPr>
                <w:rFonts w:asciiTheme="majorBidi" w:hAnsiTheme="majorBidi" w:cstheme="majorBidi"/>
              </w:rPr>
              <w:t xml:space="preserve">The SPiRiT project aims to enhance the physical, mental, and psychosocial well-being of displaced and at-risk youth, particularly those impacted by climate change and migration. By providing access to sports, skill development, and leadership opportunities, the project empowers youth to address local challenges, promote social change, and challenge gender norms. It focuses on creating safe spaces, strengthening resilience, and supporting marginalized groups, including girls and those with disabilities. The project is grounded in the Social Ecological Model and draws on successful experiences such as Tdh’s Sports for Protection programs. For further details, including the Theory of Change, pathways, and assumptions, please </w:t>
            </w:r>
            <w:r>
              <w:rPr>
                <w:rFonts w:asciiTheme="majorBidi" w:hAnsiTheme="majorBidi" w:cstheme="majorBidi"/>
              </w:rPr>
              <w:t>see</w:t>
            </w:r>
            <w:r w:rsidRPr="007D08CF">
              <w:rPr>
                <w:rFonts w:asciiTheme="majorBidi" w:hAnsiTheme="majorBidi" w:cstheme="majorBidi"/>
              </w:rPr>
              <w:t xml:space="preserve"> </w:t>
            </w:r>
            <w:r w:rsidR="00166F0B" w:rsidRPr="00E63763">
              <w:rPr>
                <w:rFonts w:asciiTheme="majorBidi" w:hAnsiTheme="majorBidi" w:cstheme="majorBidi"/>
                <w:b/>
                <w:bCs/>
                <w:color w:val="E36C0A" w:themeColor="accent6" w:themeShade="BF"/>
              </w:rPr>
              <w:t>Annex One</w:t>
            </w:r>
            <w:r w:rsidR="00166F0B">
              <w:rPr>
                <w:rFonts w:asciiTheme="majorBidi" w:hAnsiTheme="majorBidi" w:cstheme="majorBidi"/>
              </w:rPr>
              <w:t>.</w:t>
            </w:r>
          </w:p>
        </w:tc>
      </w:tr>
    </w:tbl>
    <w:p w14:paraId="7E69C54B" w14:textId="4FA51377" w:rsidR="003844F3" w:rsidRPr="00EF0A5A" w:rsidRDefault="7C204E0D" w:rsidP="001F3117">
      <w:pPr>
        <w:pStyle w:val="Heading1"/>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00" w:line="240" w:lineRule="auto"/>
        <w:jc w:val="both"/>
        <w:rPr>
          <w:rFonts w:asciiTheme="majorBidi" w:hAnsiTheme="majorBidi"/>
          <w:sz w:val="24"/>
          <w:szCs w:val="24"/>
          <w:lang w:val="en-GB"/>
        </w:rPr>
      </w:pPr>
      <w:r w:rsidRPr="435B2251">
        <w:rPr>
          <w:rFonts w:asciiTheme="majorBidi" w:hAnsiTheme="majorBidi"/>
          <w:sz w:val="24"/>
          <w:szCs w:val="24"/>
        </w:rPr>
        <w:t>Objecti</w:t>
      </w:r>
      <w:r w:rsidR="4A0CD7FD" w:rsidRPr="435B2251">
        <w:rPr>
          <w:rFonts w:asciiTheme="majorBidi" w:hAnsiTheme="majorBidi"/>
          <w:sz w:val="24"/>
          <w:szCs w:val="24"/>
        </w:rPr>
        <w:t xml:space="preserve">ve of the </w:t>
      </w:r>
      <w:r w:rsidR="58D052DC" w:rsidRPr="435B2251">
        <w:rPr>
          <w:rFonts w:asciiTheme="majorBidi" w:hAnsiTheme="majorBidi"/>
          <w:sz w:val="24"/>
          <w:szCs w:val="24"/>
        </w:rPr>
        <w:t>Evaluation</w:t>
      </w:r>
    </w:p>
    <w:p w14:paraId="35E8FF64" w14:textId="77777777" w:rsidR="00831AB1" w:rsidRDefault="001E43AC" w:rsidP="001F3117">
      <w:pPr>
        <w:pStyle w:val="ListParagraph"/>
        <w:spacing w:before="240"/>
        <w:ind w:left="0"/>
        <w:jc w:val="both"/>
        <w:rPr>
          <w:rFonts w:asciiTheme="majorBidi" w:eastAsiaTheme="minorEastAsia" w:hAnsiTheme="majorBidi" w:cstheme="majorBidi"/>
        </w:rPr>
      </w:pPr>
      <w:r w:rsidRPr="001E43AC">
        <w:rPr>
          <w:rFonts w:asciiTheme="majorBidi" w:eastAsiaTheme="minorEastAsia" w:hAnsiTheme="majorBidi" w:cstheme="majorBidi"/>
        </w:rPr>
        <w:t>T</w:t>
      </w:r>
      <w:r>
        <w:rPr>
          <w:rFonts w:asciiTheme="majorBidi" w:eastAsiaTheme="minorEastAsia" w:hAnsiTheme="majorBidi" w:cstheme="majorBidi"/>
        </w:rPr>
        <w:t>he general objective of this evaluation is t</w:t>
      </w:r>
      <w:r w:rsidRPr="001E43AC">
        <w:rPr>
          <w:rFonts w:asciiTheme="majorBidi" w:eastAsiaTheme="minorEastAsia" w:hAnsiTheme="majorBidi" w:cstheme="majorBidi"/>
        </w:rPr>
        <w:t>o assess the relevance, coherence, effectiveness, efficiency, impact, and sustainability of the first three years of the SPiRiT project in targeted areas (Chilmari, Ulipur, Sadar Upazilas in Kurigram District, and Beguntila and Bauniabadh slums in Dhaka city), with a focus on the project's contributions to youth empowerment, social inclusion, resilience, and protection outcomes through sports.</w:t>
      </w:r>
      <w:r w:rsidR="00BB166A" w:rsidRPr="001E43AC">
        <w:rPr>
          <w:rFonts w:asciiTheme="majorBidi" w:eastAsiaTheme="minorEastAsia" w:hAnsiTheme="majorBidi" w:cstheme="majorBidi"/>
        </w:rPr>
        <w:t xml:space="preserve"> </w:t>
      </w:r>
    </w:p>
    <w:p w14:paraId="2FC8310D" w14:textId="77777777" w:rsidR="00831AB1" w:rsidRDefault="00831AB1" w:rsidP="001F3117">
      <w:pPr>
        <w:pStyle w:val="ListParagraph"/>
        <w:spacing w:before="240"/>
        <w:ind w:left="0"/>
        <w:jc w:val="both"/>
        <w:rPr>
          <w:rFonts w:asciiTheme="majorBidi" w:eastAsiaTheme="minorEastAsia" w:hAnsiTheme="majorBidi" w:cstheme="majorBidi"/>
        </w:rPr>
      </w:pPr>
    </w:p>
    <w:p w14:paraId="28F15DA1" w14:textId="2E0E9884" w:rsidR="00C21551" w:rsidRDefault="50B0B790" w:rsidP="001F3117">
      <w:pPr>
        <w:pStyle w:val="ListParagraph"/>
        <w:spacing w:before="240"/>
        <w:ind w:left="0"/>
        <w:jc w:val="both"/>
        <w:rPr>
          <w:rFonts w:asciiTheme="majorBidi" w:eastAsiaTheme="minorEastAsia" w:hAnsiTheme="majorBidi" w:cstheme="majorBidi"/>
        </w:rPr>
      </w:pPr>
      <w:r w:rsidRPr="435B2251">
        <w:rPr>
          <w:rFonts w:asciiTheme="majorBidi" w:eastAsiaTheme="minorEastAsia" w:hAnsiTheme="majorBidi" w:cstheme="majorBidi"/>
        </w:rPr>
        <w:t xml:space="preserve">This evaluation will compare the findings with previous assessments, including the baseline, in-depth </w:t>
      </w:r>
      <w:r w:rsidR="1010DA27" w:rsidRPr="435B2251">
        <w:rPr>
          <w:rFonts w:asciiTheme="majorBidi" w:eastAsiaTheme="minorEastAsia" w:hAnsiTheme="majorBidi" w:cstheme="majorBidi"/>
        </w:rPr>
        <w:t xml:space="preserve">vulnerability </w:t>
      </w:r>
      <w:r w:rsidRPr="435B2251">
        <w:rPr>
          <w:rFonts w:asciiTheme="majorBidi" w:eastAsiaTheme="minorEastAsia" w:hAnsiTheme="majorBidi" w:cstheme="majorBidi"/>
        </w:rPr>
        <w:t xml:space="preserve">assessment, and post-assessment from the first phase, to measure progress and </w:t>
      </w:r>
      <w:r w:rsidR="47C95210" w:rsidRPr="435B2251">
        <w:rPr>
          <w:rFonts w:asciiTheme="majorBidi" w:eastAsiaTheme="minorEastAsia" w:hAnsiTheme="majorBidi" w:cstheme="majorBidi"/>
        </w:rPr>
        <w:t xml:space="preserve">generate </w:t>
      </w:r>
      <w:r w:rsidRPr="435B2251">
        <w:rPr>
          <w:rFonts w:asciiTheme="majorBidi" w:eastAsiaTheme="minorEastAsia" w:hAnsiTheme="majorBidi" w:cstheme="majorBidi"/>
        </w:rPr>
        <w:t>lessons learned</w:t>
      </w:r>
      <w:r w:rsidR="00C21551">
        <w:rPr>
          <w:rFonts w:asciiTheme="majorBidi" w:eastAsiaTheme="minorEastAsia" w:hAnsiTheme="majorBidi" w:cstheme="majorBidi"/>
        </w:rPr>
        <w:t xml:space="preserve">. </w:t>
      </w:r>
      <w:r w:rsidR="00C21551" w:rsidRPr="00C21551">
        <w:rPr>
          <w:rFonts w:asciiTheme="majorBidi" w:eastAsiaTheme="minorEastAsia" w:hAnsiTheme="majorBidi" w:cstheme="majorBidi"/>
        </w:rPr>
        <w:t>This evaluation will be conducted across the entire targeted geographic areas with the specific objectives below:</w:t>
      </w:r>
    </w:p>
    <w:p w14:paraId="2140A478" w14:textId="77777777" w:rsidR="00831AB1" w:rsidRPr="00C21551" w:rsidRDefault="00831AB1" w:rsidP="001F3117">
      <w:pPr>
        <w:pStyle w:val="ListParagraph"/>
        <w:spacing w:before="240"/>
        <w:ind w:left="0"/>
        <w:jc w:val="both"/>
        <w:rPr>
          <w:rFonts w:asciiTheme="majorBidi" w:eastAsiaTheme="minorEastAsia" w:hAnsiTheme="majorBidi" w:cstheme="majorBidi"/>
        </w:rPr>
      </w:pPr>
    </w:p>
    <w:p w14:paraId="14436150" w14:textId="77777777" w:rsidR="004826D0" w:rsidRPr="004826D0" w:rsidRDefault="00C21551" w:rsidP="004826D0">
      <w:pPr>
        <w:pStyle w:val="ListParagraph"/>
        <w:numPr>
          <w:ilvl w:val="0"/>
          <w:numId w:val="36"/>
        </w:numPr>
        <w:spacing w:before="240"/>
        <w:jc w:val="both"/>
        <w:rPr>
          <w:rFonts w:asciiTheme="majorBidi" w:eastAsiaTheme="minorEastAsia" w:hAnsiTheme="majorBidi" w:cstheme="majorBidi"/>
        </w:rPr>
      </w:pPr>
      <w:r w:rsidRPr="004826D0">
        <w:rPr>
          <w:rFonts w:asciiTheme="majorBidi" w:eastAsiaTheme="minorEastAsia" w:hAnsiTheme="majorBidi" w:cstheme="majorBidi"/>
          <w:b/>
          <w:bCs/>
        </w:rPr>
        <w:t>Assess Effectiveness:</w:t>
      </w:r>
      <w:r w:rsidRPr="00DB0E38">
        <w:rPr>
          <w:rFonts w:asciiTheme="majorBidi" w:eastAsiaTheme="minorEastAsia" w:hAnsiTheme="majorBidi" w:cstheme="majorBidi"/>
        </w:rPr>
        <w:t xml:space="preserve"> </w:t>
      </w:r>
      <w:r w:rsidR="004826D0" w:rsidRPr="004826D0">
        <w:rPr>
          <w:rFonts w:asciiTheme="majorBidi" w:eastAsiaTheme="minorEastAsia" w:hAnsiTheme="majorBidi" w:cstheme="majorBidi"/>
        </w:rPr>
        <w:t>Evaluate how well the project achieved its intended outcomes related to psychosocial resilience and empowerment, applying Rowlands' Empowerment Framework. This includes:</w:t>
      </w:r>
    </w:p>
    <w:p w14:paraId="77F9007E" w14:textId="77777777" w:rsidR="004826D0" w:rsidRPr="004826D0" w:rsidRDefault="004826D0" w:rsidP="004826D0">
      <w:pPr>
        <w:pStyle w:val="ListParagraph"/>
        <w:numPr>
          <w:ilvl w:val="0"/>
          <w:numId w:val="42"/>
        </w:numPr>
        <w:spacing w:before="240"/>
        <w:jc w:val="both"/>
        <w:rPr>
          <w:rFonts w:asciiTheme="majorBidi" w:eastAsiaTheme="minorEastAsia" w:hAnsiTheme="majorBidi" w:cstheme="majorBidi"/>
        </w:rPr>
      </w:pPr>
      <w:r w:rsidRPr="004826D0">
        <w:rPr>
          <w:rFonts w:asciiTheme="majorBidi" w:eastAsiaTheme="minorEastAsia" w:hAnsiTheme="majorBidi" w:cstheme="majorBidi"/>
        </w:rPr>
        <w:t>Number of adolescents and youth accessing safe sports activities</w:t>
      </w:r>
    </w:p>
    <w:p w14:paraId="2694D816" w14:textId="77777777" w:rsidR="004826D0" w:rsidRPr="004826D0" w:rsidRDefault="004826D0" w:rsidP="004826D0">
      <w:pPr>
        <w:pStyle w:val="ListParagraph"/>
        <w:numPr>
          <w:ilvl w:val="0"/>
          <w:numId w:val="42"/>
        </w:numPr>
        <w:spacing w:before="240"/>
        <w:jc w:val="both"/>
        <w:rPr>
          <w:rFonts w:asciiTheme="majorBidi" w:eastAsiaTheme="minorEastAsia" w:hAnsiTheme="majorBidi" w:cstheme="majorBidi"/>
        </w:rPr>
      </w:pPr>
      <w:r w:rsidRPr="004826D0">
        <w:rPr>
          <w:rFonts w:asciiTheme="majorBidi" w:eastAsiaTheme="minorEastAsia" w:hAnsiTheme="majorBidi" w:cstheme="majorBidi"/>
        </w:rPr>
        <w:t>Improvements in participants' psychosocial well-being</w:t>
      </w:r>
    </w:p>
    <w:p w14:paraId="0E657E6C" w14:textId="0B13A539" w:rsidR="0086530A" w:rsidRPr="004826D0" w:rsidRDefault="004826D0" w:rsidP="004826D0">
      <w:pPr>
        <w:pStyle w:val="ListParagraph"/>
        <w:numPr>
          <w:ilvl w:val="0"/>
          <w:numId w:val="42"/>
        </w:numPr>
        <w:spacing w:before="240"/>
        <w:jc w:val="both"/>
        <w:rPr>
          <w:rFonts w:asciiTheme="majorBidi" w:eastAsiaTheme="minorEastAsia" w:hAnsiTheme="majorBidi" w:cstheme="majorBidi"/>
        </w:rPr>
      </w:pPr>
      <w:r w:rsidRPr="004826D0">
        <w:rPr>
          <w:rFonts w:asciiTheme="majorBidi" w:eastAsiaTheme="minorEastAsia" w:hAnsiTheme="majorBidi" w:cstheme="majorBidi"/>
        </w:rPr>
        <w:t>Enhanced knowledge and skills related to leadership, migration, psychosocial resilience, and climate-induced vulnerabilities</w:t>
      </w:r>
    </w:p>
    <w:p w14:paraId="4F39E38A" w14:textId="04B30516" w:rsidR="00C21551" w:rsidRPr="00DB0E38" w:rsidRDefault="00C21551" w:rsidP="00831AB1">
      <w:pPr>
        <w:pStyle w:val="ListParagraph"/>
        <w:numPr>
          <w:ilvl w:val="0"/>
          <w:numId w:val="36"/>
        </w:numPr>
        <w:spacing w:before="240"/>
        <w:jc w:val="both"/>
        <w:rPr>
          <w:rFonts w:asciiTheme="majorBidi" w:eastAsiaTheme="minorEastAsia" w:hAnsiTheme="majorBidi" w:cstheme="majorBidi"/>
        </w:rPr>
      </w:pPr>
      <w:r w:rsidRPr="00030038">
        <w:rPr>
          <w:rFonts w:asciiTheme="majorBidi" w:eastAsiaTheme="minorEastAsia" w:hAnsiTheme="majorBidi" w:cstheme="majorBidi"/>
          <w:b/>
          <w:bCs/>
        </w:rPr>
        <w:t>Evaluate Efficiency:</w:t>
      </w:r>
      <w:r w:rsidRPr="00DB0E38">
        <w:rPr>
          <w:rFonts w:asciiTheme="majorBidi" w:eastAsiaTheme="minorEastAsia" w:hAnsiTheme="majorBidi" w:cstheme="majorBidi"/>
        </w:rPr>
        <w:t xml:space="preserve"> </w:t>
      </w:r>
      <w:r w:rsidR="00030038" w:rsidRPr="00030038">
        <w:rPr>
          <w:rFonts w:asciiTheme="majorBidi" w:eastAsiaTheme="minorEastAsia" w:hAnsiTheme="majorBidi" w:cstheme="majorBidi"/>
        </w:rPr>
        <w:t>Measure how well financial, technical, and human resources were used to achieve results while ensuring gender and social inclusion.</w:t>
      </w:r>
    </w:p>
    <w:p w14:paraId="7ADB0AF5" w14:textId="260E4A33" w:rsidR="00C21551" w:rsidRPr="00DB0E38" w:rsidRDefault="18C0D32E" w:rsidP="18C0D32E">
      <w:pPr>
        <w:pStyle w:val="ListParagraph"/>
        <w:numPr>
          <w:ilvl w:val="0"/>
          <w:numId w:val="36"/>
        </w:numPr>
        <w:spacing w:before="240"/>
        <w:jc w:val="both"/>
        <w:rPr>
          <w:rFonts w:asciiTheme="majorBidi" w:eastAsiaTheme="minorEastAsia" w:hAnsiTheme="majorBidi" w:cstheme="majorBidi"/>
        </w:rPr>
      </w:pPr>
      <w:r w:rsidRPr="18C0D32E">
        <w:rPr>
          <w:rFonts w:asciiTheme="majorBidi" w:eastAsiaTheme="minorEastAsia" w:hAnsiTheme="majorBidi" w:cstheme="majorBidi"/>
          <w:b/>
          <w:bCs/>
        </w:rPr>
        <w:t>Determine Impact:</w:t>
      </w:r>
      <w:r w:rsidRPr="18C0D32E">
        <w:rPr>
          <w:rFonts w:asciiTheme="majorBidi" w:eastAsiaTheme="minorEastAsia" w:hAnsiTheme="majorBidi" w:cstheme="majorBidi"/>
        </w:rPr>
        <w:t xml:space="preserve"> Identify </w:t>
      </w:r>
      <w:r w:rsidR="00B5095F" w:rsidRPr="00B5095F">
        <w:rPr>
          <w:rFonts w:asciiTheme="majorBidi" w:eastAsiaTheme="minorEastAsia" w:hAnsiTheme="majorBidi" w:cstheme="majorBidi"/>
        </w:rPr>
        <w:t xml:space="preserve">the project's </w:t>
      </w:r>
      <w:r w:rsidR="000C2AC7">
        <w:rPr>
          <w:rFonts w:asciiTheme="majorBidi" w:eastAsiaTheme="minorEastAsia" w:hAnsiTheme="majorBidi" w:cstheme="majorBidi"/>
        </w:rPr>
        <w:t xml:space="preserve">contribution to </w:t>
      </w:r>
      <w:r w:rsidR="00B5095F" w:rsidRPr="00B5095F">
        <w:rPr>
          <w:rFonts w:asciiTheme="majorBidi" w:eastAsiaTheme="minorEastAsia" w:hAnsiTheme="majorBidi" w:cstheme="majorBidi"/>
        </w:rPr>
        <w:t>impact on targeted youth, communities, and local institutions, particularly in empowerment and resilience, including both intended and unintended positive and negative effects.</w:t>
      </w:r>
    </w:p>
    <w:p w14:paraId="40405370" w14:textId="4DB5AF40" w:rsidR="00C21551" w:rsidRPr="00DB0E38" w:rsidRDefault="18C0D32E" w:rsidP="18C0D32E">
      <w:pPr>
        <w:pStyle w:val="ListParagraph"/>
        <w:numPr>
          <w:ilvl w:val="0"/>
          <w:numId w:val="36"/>
        </w:numPr>
        <w:spacing w:before="240"/>
        <w:jc w:val="both"/>
        <w:rPr>
          <w:rFonts w:asciiTheme="majorBidi" w:eastAsiaTheme="minorEastAsia" w:hAnsiTheme="majorBidi" w:cstheme="majorBidi"/>
        </w:rPr>
      </w:pPr>
      <w:r w:rsidRPr="18C0D32E">
        <w:rPr>
          <w:rFonts w:asciiTheme="majorBidi" w:eastAsiaTheme="minorEastAsia" w:hAnsiTheme="majorBidi" w:cstheme="majorBidi"/>
          <w:b/>
          <w:bCs/>
        </w:rPr>
        <w:t>Assess Sustainability:</w:t>
      </w:r>
      <w:r w:rsidRPr="18C0D32E">
        <w:rPr>
          <w:rFonts w:asciiTheme="majorBidi" w:eastAsiaTheme="minorEastAsia" w:hAnsiTheme="majorBidi" w:cstheme="majorBidi"/>
        </w:rPr>
        <w:t xml:space="preserve"> Analyze </w:t>
      </w:r>
      <w:r w:rsidR="001332F2">
        <w:rPr>
          <w:rFonts w:asciiTheme="majorBidi" w:eastAsiaTheme="minorEastAsia" w:hAnsiTheme="majorBidi" w:cstheme="majorBidi"/>
        </w:rPr>
        <w:t xml:space="preserve">indicators that suggest </w:t>
      </w:r>
      <w:r w:rsidR="00BB023A">
        <w:rPr>
          <w:rFonts w:asciiTheme="majorBidi" w:eastAsiaTheme="minorEastAsia" w:hAnsiTheme="majorBidi" w:cstheme="majorBidi"/>
        </w:rPr>
        <w:t>the potential for</w:t>
      </w:r>
      <w:r w:rsidR="00C1595B" w:rsidRPr="00C1595B">
        <w:rPr>
          <w:rFonts w:asciiTheme="majorBidi" w:eastAsiaTheme="minorEastAsia" w:hAnsiTheme="majorBidi" w:cstheme="majorBidi"/>
        </w:rPr>
        <w:t xml:space="preserve"> the project’s empowerment and resilience outcomes </w:t>
      </w:r>
      <w:r w:rsidR="004F11EE">
        <w:rPr>
          <w:rFonts w:asciiTheme="majorBidi" w:eastAsiaTheme="minorEastAsia" w:hAnsiTheme="majorBidi" w:cstheme="majorBidi"/>
        </w:rPr>
        <w:t>to</w:t>
      </w:r>
      <w:r w:rsidR="00C1595B" w:rsidRPr="00C1595B">
        <w:rPr>
          <w:rFonts w:asciiTheme="majorBidi" w:eastAsiaTheme="minorEastAsia" w:hAnsiTheme="majorBidi" w:cstheme="majorBidi"/>
        </w:rPr>
        <w:t xml:space="preserve"> continue beyond the project period</w:t>
      </w:r>
      <w:r w:rsidR="00D732A9">
        <w:rPr>
          <w:rFonts w:asciiTheme="majorBidi" w:eastAsiaTheme="minorEastAsia" w:hAnsiTheme="majorBidi" w:cstheme="majorBidi"/>
        </w:rPr>
        <w:t xml:space="preserve"> focusing on </w:t>
      </w:r>
      <w:r w:rsidR="00F833B8">
        <w:rPr>
          <w:rFonts w:asciiTheme="majorBidi" w:eastAsiaTheme="minorEastAsia" w:hAnsiTheme="majorBidi" w:cstheme="majorBidi"/>
        </w:rPr>
        <w:t xml:space="preserve">identifying </w:t>
      </w:r>
      <w:r w:rsidR="00D65CAE">
        <w:rPr>
          <w:rFonts w:asciiTheme="majorBidi" w:eastAsiaTheme="minorEastAsia" w:hAnsiTheme="majorBidi" w:cstheme="majorBidi"/>
        </w:rPr>
        <w:t xml:space="preserve">key factors and </w:t>
      </w:r>
      <w:r w:rsidR="00C1595B" w:rsidRPr="00C1595B">
        <w:rPr>
          <w:rFonts w:asciiTheme="majorBidi" w:eastAsiaTheme="minorEastAsia" w:hAnsiTheme="majorBidi" w:cstheme="majorBidi"/>
        </w:rPr>
        <w:t>how local stakeholders (government, sports federations, and community partners) will support long-term sustainability.</w:t>
      </w:r>
    </w:p>
    <w:p w14:paraId="7ECDC208" w14:textId="5AE18519" w:rsidR="00C21551" w:rsidRPr="00DB0E38" w:rsidRDefault="00C21551" w:rsidP="00831AB1">
      <w:pPr>
        <w:pStyle w:val="ListParagraph"/>
        <w:numPr>
          <w:ilvl w:val="0"/>
          <w:numId w:val="36"/>
        </w:numPr>
        <w:spacing w:before="240"/>
        <w:jc w:val="both"/>
        <w:rPr>
          <w:rFonts w:asciiTheme="majorBidi" w:eastAsiaTheme="minorEastAsia" w:hAnsiTheme="majorBidi" w:cstheme="majorBidi"/>
        </w:rPr>
      </w:pPr>
      <w:r w:rsidRPr="00DD3AD4">
        <w:rPr>
          <w:rFonts w:asciiTheme="majorBidi" w:eastAsiaTheme="minorEastAsia" w:hAnsiTheme="majorBidi" w:cstheme="majorBidi"/>
          <w:b/>
          <w:bCs/>
        </w:rPr>
        <w:t>Examine Relevance:</w:t>
      </w:r>
      <w:r w:rsidRPr="00DB0E38">
        <w:rPr>
          <w:rFonts w:asciiTheme="majorBidi" w:eastAsiaTheme="minorEastAsia" w:hAnsiTheme="majorBidi" w:cstheme="majorBidi"/>
        </w:rPr>
        <w:t xml:space="preserve"> </w:t>
      </w:r>
      <w:r w:rsidR="00E8413A" w:rsidRPr="00E8413A">
        <w:rPr>
          <w:rFonts w:asciiTheme="majorBidi" w:eastAsiaTheme="minorEastAsia" w:hAnsiTheme="majorBidi" w:cstheme="majorBidi"/>
        </w:rPr>
        <w:t>Assess how well the project addressed the needs and priorities of the target population, stakeholders, and its alignment with national policies (e.g., National Youth Policy 2017, National Sports Policy 1998, SDGs, Eighth Five-Year Plan).</w:t>
      </w:r>
    </w:p>
    <w:p w14:paraId="35ED07FA" w14:textId="7E6783D5" w:rsidR="0086530A" w:rsidRPr="00DB0E38" w:rsidRDefault="0086530A" w:rsidP="00831AB1">
      <w:pPr>
        <w:pStyle w:val="ListParagraph"/>
        <w:numPr>
          <w:ilvl w:val="0"/>
          <w:numId w:val="36"/>
        </w:numPr>
        <w:spacing w:before="240"/>
        <w:jc w:val="both"/>
        <w:rPr>
          <w:rFonts w:asciiTheme="majorBidi" w:hAnsiTheme="majorBidi" w:cstheme="majorBidi"/>
        </w:rPr>
      </w:pPr>
      <w:r w:rsidRPr="00DD3AD4">
        <w:rPr>
          <w:rFonts w:asciiTheme="majorBidi" w:hAnsiTheme="majorBidi" w:cstheme="majorBidi"/>
          <w:b/>
          <w:bCs/>
        </w:rPr>
        <w:lastRenderedPageBreak/>
        <w:t>Identify Lessons Learned &amp; Best Practices:</w:t>
      </w:r>
      <w:r w:rsidRPr="00DB0E38">
        <w:rPr>
          <w:rFonts w:asciiTheme="majorBidi" w:hAnsiTheme="majorBidi" w:cstheme="majorBidi"/>
        </w:rPr>
        <w:t xml:space="preserve"> </w:t>
      </w:r>
      <w:r w:rsidR="00F4633F" w:rsidRPr="00F4633F">
        <w:rPr>
          <w:rFonts w:asciiTheme="majorBidi" w:hAnsiTheme="majorBidi" w:cstheme="majorBidi"/>
        </w:rPr>
        <w:t>Provide practical, evidence-based recommendations for future programs on how empowerment strategies can be effectively integrated to enhance long-term psychosocial resilience and social inclusion.</w:t>
      </w:r>
    </w:p>
    <w:p w14:paraId="7B2B959D" w14:textId="42DF9DBF" w:rsidR="00CD542C" w:rsidRPr="004F6719" w:rsidRDefault="00E46483" w:rsidP="001F3117">
      <w:pPr>
        <w:spacing w:before="240" w:line="240" w:lineRule="auto"/>
        <w:jc w:val="both"/>
        <w:rPr>
          <w:rFonts w:asciiTheme="majorBidi" w:hAnsiTheme="majorBidi" w:cstheme="majorBidi"/>
        </w:rPr>
      </w:pPr>
      <w:r w:rsidRPr="00E46483">
        <w:rPr>
          <w:rFonts w:asciiTheme="majorBidi" w:hAnsiTheme="majorBidi" w:cstheme="majorBidi"/>
        </w:rPr>
        <w:t xml:space="preserve">This evaluation will generate strategic insights into the project's </w:t>
      </w:r>
      <w:r w:rsidR="00840453" w:rsidRPr="00840453">
        <w:rPr>
          <w:rFonts w:asciiTheme="majorBidi" w:hAnsiTheme="majorBidi" w:cstheme="majorBidi"/>
        </w:rPr>
        <w:t>contributions to improving participants' well-being, life skills, and resilience, as well as its effectiveness in engaging local stakeholders in promoting safe sports environments.</w:t>
      </w:r>
      <w:r w:rsidR="00840453">
        <w:rPr>
          <w:rFonts w:asciiTheme="majorBidi" w:hAnsiTheme="majorBidi" w:cstheme="majorBidi"/>
        </w:rPr>
        <w:t xml:space="preserve"> </w:t>
      </w:r>
      <w:r w:rsidRPr="00E46483">
        <w:rPr>
          <w:rFonts w:asciiTheme="majorBidi" w:hAnsiTheme="majorBidi" w:cstheme="majorBidi"/>
        </w:rPr>
        <w:t>It will apply a gender</w:t>
      </w:r>
      <w:r w:rsidR="001F31D5">
        <w:rPr>
          <w:rFonts w:asciiTheme="majorBidi" w:hAnsiTheme="majorBidi" w:cstheme="majorBidi"/>
        </w:rPr>
        <w:t xml:space="preserve"> and inclusion</w:t>
      </w:r>
      <w:r w:rsidRPr="00E46483">
        <w:rPr>
          <w:rFonts w:asciiTheme="majorBidi" w:hAnsiTheme="majorBidi" w:cstheme="majorBidi"/>
        </w:rPr>
        <w:t xml:space="preserve"> lens to ensure a comprehensive understanding of the project's reach and contributions.</w:t>
      </w:r>
      <w:r w:rsidR="003F414D">
        <w:rPr>
          <w:rFonts w:asciiTheme="majorBidi" w:hAnsiTheme="majorBidi" w:cstheme="majorBidi"/>
        </w:rPr>
        <w:t xml:space="preserve"> </w:t>
      </w:r>
      <w:r w:rsidR="003F414D" w:rsidRPr="2424D08D">
        <w:rPr>
          <w:rFonts w:asciiTheme="majorBidi" w:hAnsiTheme="majorBidi" w:cstheme="majorBidi"/>
        </w:rPr>
        <w:t>Altogether, the evaluation will provide strategic recommendations for enhancing future interventions and replicating successful approaches.</w:t>
      </w:r>
    </w:p>
    <w:p w14:paraId="3409CB2D" w14:textId="4F1914A9" w:rsidR="00713935" w:rsidRPr="00EF0A5A" w:rsidRDefault="00DB39E3" w:rsidP="001F3117">
      <w:pPr>
        <w:pStyle w:val="Heading1"/>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00" w:line="240" w:lineRule="auto"/>
        <w:jc w:val="both"/>
        <w:rPr>
          <w:rFonts w:asciiTheme="majorBidi" w:hAnsiTheme="majorBidi"/>
          <w:sz w:val="24"/>
          <w:szCs w:val="24"/>
          <w:lang w:val="en-GB"/>
        </w:rPr>
      </w:pPr>
      <w:r>
        <w:rPr>
          <w:rFonts w:asciiTheme="majorBidi" w:hAnsiTheme="majorBidi"/>
          <w:sz w:val="24"/>
          <w:szCs w:val="24"/>
          <w:lang w:val="en-GB"/>
        </w:rPr>
        <w:t>Intended Users of the Evaluation</w:t>
      </w:r>
    </w:p>
    <w:p w14:paraId="19F73B93" w14:textId="14CEF4E7" w:rsidR="006752E4" w:rsidRPr="006752E4" w:rsidRDefault="006752E4" w:rsidP="001F3117">
      <w:pPr>
        <w:spacing w:before="240" w:line="240" w:lineRule="auto"/>
        <w:jc w:val="both"/>
        <w:rPr>
          <w:rFonts w:asciiTheme="majorBidi" w:hAnsiTheme="majorBidi" w:cstheme="majorBidi"/>
        </w:rPr>
      </w:pPr>
      <w:r w:rsidRPr="006752E4">
        <w:rPr>
          <w:rFonts w:asciiTheme="majorBidi" w:hAnsiTheme="majorBidi" w:cstheme="majorBidi"/>
        </w:rPr>
        <w:t>The evaluation findings will inform best practices, lessons learned, and evidence-based recommendations for future program design and advocacy efforts. The key users include:</w:t>
      </w:r>
    </w:p>
    <w:p w14:paraId="3CB54348" w14:textId="0AC5A95B" w:rsidR="006752E4" w:rsidRPr="00D900F0" w:rsidRDefault="006752E4" w:rsidP="001F3117">
      <w:pPr>
        <w:pStyle w:val="ListParagraph"/>
        <w:numPr>
          <w:ilvl w:val="0"/>
          <w:numId w:val="23"/>
        </w:numPr>
        <w:tabs>
          <w:tab w:val="num" w:pos="720"/>
        </w:tabs>
        <w:spacing w:before="240"/>
        <w:jc w:val="both"/>
        <w:rPr>
          <w:rFonts w:asciiTheme="majorBidi" w:hAnsiTheme="majorBidi" w:cstheme="majorBidi"/>
        </w:rPr>
      </w:pPr>
      <w:r w:rsidRPr="00D900F0">
        <w:rPr>
          <w:rFonts w:asciiTheme="majorBidi" w:hAnsiTheme="majorBidi" w:cstheme="majorBidi"/>
          <w:b/>
          <w:bCs/>
        </w:rPr>
        <w:t>Td</w:t>
      </w:r>
      <w:r w:rsidR="00D900F0" w:rsidRPr="00D900F0">
        <w:rPr>
          <w:rFonts w:asciiTheme="majorBidi" w:hAnsiTheme="majorBidi" w:cstheme="majorBidi"/>
          <w:b/>
          <w:bCs/>
        </w:rPr>
        <w:t xml:space="preserve">h </w:t>
      </w:r>
      <w:r w:rsidRPr="00D900F0">
        <w:rPr>
          <w:rFonts w:asciiTheme="majorBidi" w:hAnsiTheme="majorBidi" w:cstheme="majorBidi"/>
          <w:b/>
          <w:bCs/>
        </w:rPr>
        <w:t>Foundation</w:t>
      </w:r>
      <w:r w:rsidRPr="00D900F0">
        <w:rPr>
          <w:rFonts w:asciiTheme="majorBidi" w:hAnsiTheme="majorBidi" w:cstheme="majorBidi"/>
        </w:rPr>
        <w:t xml:space="preserve"> – To refine program strategies, enhance decision-making, and strengthen donor reporting.</w:t>
      </w:r>
    </w:p>
    <w:p w14:paraId="10E2E292" w14:textId="77777777" w:rsidR="006752E4" w:rsidRPr="00D900F0" w:rsidRDefault="006752E4" w:rsidP="001F3117">
      <w:pPr>
        <w:pStyle w:val="ListParagraph"/>
        <w:numPr>
          <w:ilvl w:val="0"/>
          <w:numId w:val="23"/>
        </w:numPr>
        <w:tabs>
          <w:tab w:val="num" w:pos="720"/>
        </w:tabs>
        <w:spacing w:before="240"/>
        <w:jc w:val="both"/>
        <w:rPr>
          <w:rFonts w:asciiTheme="majorBidi" w:hAnsiTheme="majorBidi" w:cstheme="majorBidi"/>
        </w:rPr>
      </w:pPr>
      <w:r w:rsidRPr="00D900F0">
        <w:rPr>
          <w:rFonts w:asciiTheme="majorBidi" w:hAnsiTheme="majorBidi" w:cstheme="majorBidi"/>
          <w:b/>
          <w:bCs/>
        </w:rPr>
        <w:t>Local Partners &amp; Stakeholders</w:t>
      </w:r>
      <w:r w:rsidRPr="00D900F0">
        <w:rPr>
          <w:rFonts w:asciiTheme="majorBidi" w:hAnsiTheme="majorBidi" w:cstheme="majorBidi"/>
        </w:rPr>
        <w:t xml:space="preserve"> – To improve collaboration and adapt local policies supporting youth protection and resilience.</w:t>
      </w:r>
    </w:p>
    <w:p w14:paraId="79F22565" w14:textId="4E1118C5" w:rsidR="00A9001C" w:rsidRPr="00D900F0" w:rsidRDefault="18C0D32E" w:rsidP="00A9001C">
      <w:pPr>
        <w:pStyle w:val="ListParagraph"/>
        <w:numPr>
          <w:ilvl w:val="0"/>
          <w:numId w:val="23"/>
        </w:numPr>
        <w:tabs>
          <w:tab w:val="num" w:pos="720"/>
        </w:tabs>
        <w:spacing w:before="240"/>
        <w:jc w:val="both"/>
        <w:rPr>
          <w:rFonts w:asciiTheme="majorBidi" w:hAnsiTheme="majorBidi" w:cstheme="majorBidi"/>
        </w:rPr>
      </w:pPr>
      <w:r w:rsidRPr="00A9001C">
        <w:rPr>
          <w:rFonts w:asciiTheme="majorBidi" w:hAnsiTheme="majorBidi" w:cstheme="majorBidi"/>
          <w:b/>
          <w:bCs/>
        </w:rPr>
        <w:t>Donors &amp; Funding Agencies</w:t>
      </w:r>
      <w:r w:rsidRPr="00A9001C">
        <w:rPr>
          <w:rFonts w:asciiTheme="majorBidi" w:hAnsiTheme="majorBidi" w:cstheme="majorBidi"/>
        </w:rPr>
        <w:t xml:space="preserve"> – To assess project effectiveness and </w:t>
      </w:r>
      <w:r w:rsidR="00AD6282">
        <w:rPr>
          <w:rFonts w:asciiTheme="majorBidi" w:hAnsiTheme="majorBidi" w:cstheme="majorBidi"/>
        </w:rPr>
        <w:t xml:space="preserve">design and </w:t>
      </w:r>
      <w:r w:rsidR="00A9001C" w:rsidRPr="00D900F0">
        <w:rPr>
          <w:rFonts w:asciiTheme="majorBidi" w:hAnsiTheme="majorBidi" w:cstheme="majorBidi"/>
        </w:rPr>
        <w:t>guide funding decisions.</w:t>
      </w:r>
    </w:p>
    <w:p w14:paraId="4F669CFC" w14:textId="1548E7C2" w:rsidR="00713935" w:rsidRPr="00A9001C" w:rsidRDefault="18C0D32E" w:rsidP="00AD6282">
      <w:pPr>
        <w:pStyle w:val="ListParagraph"/>
        <w:numPr>
          <w:ilvl w:val="0"/>
          <w:numId w:val="23"/>
        </w:numPr>
        <w:tabs>
          <w:tab w:val="num" w:pos="720"/>
        </w:tabs>
        <w:spacing w:before="240"/>
        <w:jc w:val="both"/>
        <w:rPr>
          <w:rFonts w:asciiTheme="majorBidi" w:hAnsiTheme="majorBidi" w:cstheme="majorBidi"/>
        </w:rPr>
      </w:pPr>
      <w:r w:rsidRPr="00A9001C">
        <w:rPr>
          <w:rFonts w:asciiTheme="majorBidi" w:hAnsiTheme="majorBidi" w:cstheme="majorBidi"/>
          <w:b/>
          <w:bCs/>
        </w:rPr>
        <w:t>Policy Makers &amp; Advocacy Groups</w:t>
      </w:r>
      <w:r w:rsidRPr="00A9001C">
        <w:rPr>
          <w:rFonts w:asciiTheme="majorBidi" w:hAnsiTheme="majorBidi" w:cstheme="majorBidi"/>
        </w:rPr>
        <w:t xml:space="preserve"> – To </w:t>
      </w:r>
      <w:r w:rsidR="00625F90">
        <w:rPr>
          <w:rFonts w:asciiTheme="majorBidi" w:hAnsiTheme="majorBidi" w:cstheme="majorBidi"/>
        </w:rPr>
        <w:t xml:space="preserve">contribute to the evidence base and </w:t>
      </w:r>
      <w:r w:rsidR="00E3387B">
        <w:rPr>
          <w:rFonts w:asciiTheme="majorBidi" w:hAnsiTheme="majorBidi" w:cstheme="majorBidi"/>
        </w:rPr>
        <w:t xml:space="preserve">support advocacy efforts </w:t>
      </w:r>
      <w:r w:rsidR="008E3171">
        <w:rPr>
          <w:rFonts w:asciiTheme="majorBidi" w:hAnsiTheme="majorBidi" w:cstheme="majorBidi"/>
        </w:rPr>
        <w:t xml:space="preserve">on </w:t>
      </w:r>
      <w:r w:rsidR="00E72C84" w:rsidRPr="00E72C84">
        <w:rPr>
          <w:rFonts w:asciiTheme="majorBidi" w:hAnsiTheme="majorBidi" w:cstheme="majorBidi"/>
        </w:rPr>
        <w:t xml:space="preserve">policies </w:t>
      </w:r>
      <w:r w:rsidR="00313596">
        <w:rPr>
          <w:rFonts w:asciiTheme="majorBidi" w:hAnsiTheme="majorBidi" w:cstheme="majorBidi"/>
        </w:rPr>
        <w:t>related to</w:t>
      </w:r>
      <w:r w:rsidR="00E72C84" w:rsidRPr="00E72C84">
        <w:rPr>
          <w:rFonts w:asciiTheme="majorBidi" w:hAnsiTheme="majorBidi" w:cstheme="majorBidi"/>
        </w:rPr>
        <w:t xml:space="preserve"> youth empowerment, climate-induced displacement, and protection of vulnerable populations.</w:t>
      </w:r>
    </w:p>
    <w:p w14:paraId="784A6379" w14:textId="260FBA6C" w:rsidR="0050310E" w:rsidRPr="00EF0A5A" w:rsidRDefault="00203966" w:rsidP="001F3117">
      <w:pPr>
        <w:pStyle w:val="Heading1"/>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00" w:line="240" w:lineRule="auto"/>
        <w:jc w:val="both"/>
        <w:rPr>
          <w:rFonts w:asciiTheme="majorBidi" w:hAnsiTheme="majorBidi"/>
          <w:sz w:val="24"/>
          <w:szCs w:val="24"/>
          <w:lang w:val="en-GB"/>
        </w:rPr>
      </w:pPr>
      <w:r w:rsidRPr="00EF0A5A">
        <w:rPr>
          <w:rFonts w:asciiTheme="majorBidi" w:hAnsiTheme="majorBidi"/>
          <w:sz w:val="24"/>
          <w:szCs w:val="24"/>
        </w:rPr>
        <w:t>E</w:t>
      </w:r>
      <w:r w:rsidR="00C748CE" w:rsidRPr="00EF0A5A">
        <w:rPr>
          <w:rFonts w:asciiTheme="majorBidi" w:hAnsiTheme="majorBidi"/>
          <w:sz w:val="24"/>
          <w:szCs w:val="24"/>
        </w:rPr>
        <w:t xml:space="preserve">valuation Criteria and </w:t>
      </w:r>
      <w:r w:rsidR="00605156" w:rsidRPr="00EF0A5A">
        <w:rPr>
          <w:rFonts w:asciiTheme="majorBidi" w:hAnsiTheme="majorBidi"/>
          <w:sz w:val="24"/>
          <w:szCs w:val="24"/>
        </w:rPr>
        <w:t>Key Questions</w:t>
      </w:r>
    </w:p>
    <w:p w14:paraId="76B1AF2A" w14:textId="7ECCD6BA" w:rsidR="31F44C2A" w:rsidRDefault="18C0D32E" w:rsidP="18C0D32E">
      <w:pPr>
        <w:spacing w:before="240" w:line="240" w:lineRule="auto"/>
        <w:jc w:val="both"/>
        <w:rPr>
          <w:rFonts w:asciiTheme="majorBidi" w:eastAsia="Times New Roman" w:hAnsiTheme="majorBidi" w:cstheme="majorBidi"/>
          <w:lang w:bidi="bn-BD"/>
        </w:rPr>
      </w:pPr>
      <w:r w:rsidRPr="18C0D32E">
        <w:rPr>
          <w:rFonts w:asciiTheme="majorBidi" w:eastAsia="Times New Roman" w:hAnsiTheme="majorBidi" w:cstheme="majorBidi"/>
          <w:lang w:bidi="bn-BD"/>
        </w:rPr>
        <w:t>The final evaluation will apply the OECD-DAC criteria with a focus on exploring the questions below, but this will not limit the evaluation team to coming up with other important critical questions that may be appropriate for this evaluation.</w:t>
      </w:r>
    </w:p>
    <w:p w14:paraId="1C792E53" w14:textId="77777777" w:rsidR="00BC7CC8" w:rsidRPr="004F6719" w:rsidRDefault="00BC7CC8" w:rsidP="001F3117">
      <w:pPr>
        <w:pStyle w:val="ListParagraph"/>
        <w:numPr>
          <w:ilvl w:val="0"/>
          <w:numId w:val="21"/>
        </w:numPr>
        <w:spacing w:before="240"/>
        <w:jc w:val="both"/>
        <w:rPr>
          <w:rFonts w:asciiTheme="majorBidi" w:eastAsia="Times New Roman" w:hAnsiTheme="majorBidi" w:cstheme="majorBidi"/>
          <w:lang w:bidi="bn-BD"/>
        </w:rPr>
      </w:pPr>
      <w:r w:rsidRPr="004F6719">
        <w:rPr>
          <w:rFonts w:asciiTheme="majorBidi" w:eastAsia="Times New Roman" w:hAnsiTheme="majorBidi" w:cstheme="majorBidi"/>
          <w:b/>
          <w:bCs/>
          <w:lang w:bidi="bn-BD"/>
        </w:rPr>
        <w:t>Relevance:</w:t>
      </w:r>
      <w:r w:rsidRPr="004F6719">
        <w:rPr>
          <w:rFonts w:asciiTheme="majorBidi" w:eastAsia="Times New Roman" w:hAnsiTheme="majorBidi" w:cstheme="majorBidi"/>
          <w:lang w:bidi="bn-BD"/>
        </w:rPr>
        <w:t xml:space="preserve"> </w:t>
      </w:r>
    </w:p>
    <w:p w14:paraId="016DA965" w14:textId="77777777" w:rsidR="0005087B" w:rsidRPr="0005087B" w:rsidRDefault="0005087B" w:rsidP="00FE12A5">
      <w:pPr>
        <w:pStyle w:val="ListParagraph"/>
        <w:numPr>
          <w:ilvl w:val="1"/>
          <w:numId w:val="21"/>
        </w:numPr>
        <w:spacing w:before="240"/>
        <w:jc w:val="both"/>
        <w:rPr>
          <w:rFonts w:asciiTheme="majorBidi" w:eastAsia="Times New Roman" w:hAnsiTheme="majorBidi" w:cstheme="majorBidi"/>
          <w:lang w:bidi="bn-BD"/>
        </w:rPr>
      </w:pPr>
      <w:r w:rsidRPr="0005087B">
        <w:rPr>
          <w:rFonts w:asciiTheme="majorBidi" w:eastAsia="Times New Roman" w:hAnsiTheme="majorBidi" w:cstheme="majorBidi"/>
          <w:lang w:bidi="bn-BD"/>
        </w:rPr>
        <w:t>How well did the project align with the needs and priorities of climate-displaced adolescents and youth, including girls, youth with disabilities, and other marginalized groups?</w:t>
      </w:r>
    </w:p>
    <w:p w14:paraId="62AB68FA" w14:textId="66364AB4" w:rsidR="00BC7CC8" w:rsidRPr="004F6719" w:rsidRDefault="00F019D0" w:rsidP="00FE12A5">
      <w:pPr>
        <w:pStyle w:val="ListParagraph"/>
        <w:numPr>
          <w:ilvl w:val="1"/>
          <w:numId w:val="21"/>
        </w:numPr>
        <w:spacing w:before="240"/>
        <w:jc w:val="both"/>
        <w:rPr>
          <w:rFonts w:asciiTheme="majorBidi" w:eastAsia="Times New Roman" w:hAnsiTheme="majorBidi" w:cstheme="majorBidi"/>
          <w:lang w:bidi="bn-BD"/>
        </w:rPr>
      </w:pPr>
      <w:r w:rsidRPr="00F019D0">
        <w:rPr>
          <w:rFonts w:asciiTheme="majorBidi" w:eastAsia="Times New Roman" w:hAnsiTheme="majorBidi" w:cstheme="majorBidi"/>
          <w:lang w:bidi="bn-BD"/>
        </w:rPr>
        <w:t>Were the activities appropriate in addressing protection risks, social inclusion, and resilience through sports for all youth, including girls and youth with disabilities?</w:t>
      </w:r>
    </w:p>
    <w:p w14:paraId="5BC93062" w14:textId="77777777" w:rsidR="00860A2C" w:rsidRPr="004F6719" w:rsidRDefault="00860A2C" w:rsidP="001F3117">
      <w:pPr>
        <w:pStyle w:val="ListParagraph"/>
        <w:numPr>
          <w:ilvl w:val="0"/>
          <w:numId w:val="21"/>
        </w:numPr>
        <w:spacing w:before="240"/>
        <w:jc w:val="both"/>
        <w:rPr>
          <w:rFonts w:asciiTheme="majorBidi" w:eastAsia="Times New Roman" w:hAnsiTheme="majorBidi" w:cstheme="majorBidi"/>
          <w:b/>
          <w:bCs/>
          <w:lang w:bidi="bn-BD"/>
        </w:rPr>
      </w:pPr>
      <w:r w:rsidRPr="004F6719">
        <w:rPr>
          <w:rFonts w:asciiTheme="majorBidi" w:eastAsia="Times New Roman" w:hAnsiTheme="majorBidi" w:cstheme="majorBidi"/>
          <w:b/>
          <w:bCs/>
          <w:lang w:bidi="bn-BD"/>
        </w:rPr>
        <w:t>Coherence</w:t>
      </w:r>
    </w:p>
    <w:p w14:paraId="12898B64" w14:textId="66E4C81E" w:rsidR="00F842AE" w:rsidRDefault="00C42AB9" w:rsidP="00FE12A5">
      <w:pPr>
        <w:pStyle w:val="ListParagraph"/>
        <w:numPr>
          <w:ilvl w:val="1"/>
          <w:numId w:val="21"/>
        </w:numPr>
        <w:spacing w:before="240"/>
        <w:jc w:val="both"/>
        <w:rPr>
          <w:rFonts w:asciiTheme="majorBidi" w:eastAsia="Times New Roman" w:hAnsiTheme="majorBidi" w:cstheme="majorBidi"/>
          <w:lang w:bidi="bn-BD"/>
        </w:rPr>
      </w:pPr>
      <w:r w:rsidRPr="00C42AB9">
        <w:rPr>
          <w:rFonts w:asciiTheme="majorBidi" w:eastAsia="Times New Roman" w:hAnsiTheme="majorBidi" w:cstheme="majorBidi"/>
          <w:lang w:bidi="bn-BD"/>
        </w:rPr>
        <w:t>To what extent did the project connect with other youth development, protection, and climate adaptation programs, ensuring marginalized youth were included?</w:t>
      </w:r>
    </w:p>
    <w:p w14:paraId="2454228C" w14:textId="321B7234" w:rsidR="00F842AE" w:rsidRPr="00F842AE" w:rsidRDefault="00C143EC" w:rsidP="00FE12A5">
      <w:pPr>
        <w:pStyle w:val="ListParagraph"/>
        <w:numPr>
          <w:ilvl w:val="1"/>
          <w:numId w:val="21"/>
        </w:numPr>
        <w:spacing w:before="240"/>
        <w:jc w:val="both"/>
        <w:rPr>
          <w:rFonts w:asciiTheme="majorBidi" w:eastAsia="Times New Roman" w:hAnsiTheme="majorBidi" w:cstheme="majorBidi"/>
          <w:lang w:bidi="bn-BD"/>
        </w:rPr>
      </w:pPr>
      <w:r w:rsidRPr="00C143EC">
        <w:rPr>
          <w:rFonts w:asciiTheme="majorBidi" w:eastAsia="Times New Roman" w:hAnsiTheme="majorBidi" w:cstheme="majorBidi"/>
          <w:lang w:bidi="bn-BD"/>
        </w:rPr>
        <w:t>To what extent was the project aligned with national policies and strategies, such as the National Youth Policy 2017, National Sports Policy 1998, SDGs, and the Eighth Five-Year Plan?</w:t>
      </w:r>
    </w:p>
    <w:p w14:paraId="4B8D2187" w14:textId="77777777" w:rsidR="00646E81" w:rsidRPr="004F6719" w:rsidRDefault="00BC7CC8" w:rsidP="001F3117">
      <w:pPr>
        <w:pStyle w:val="ListParagraph"/>
        <w:numPr>
          <w:ilvl w:val="0"/>
          <w:numId w:val="21"/>
        </w:numPr>
        <w:spacing w:before="240"/>
        <w:jc w:val="both"/>
        <w:rPr>
          <w:rFonts w:asciiTheme="majorBidi" w:eastAsia="Times New Roman" w:hAnsiTheme="majorBidi" w:cstheme="majorBidi"/>
          <w:lang w:bidi="bn-BD"/>
        </w:rPr>
      </w:pPr>
      <w:r w:rsidRPr="004F6719">
        <w:rPr>
          <w:rFonts w:asciiTheme="majorBidi" w:eastAsia="Times New Roman" w:hAnsiTheme="majorBidi" w:cstheme="majorBidi"/>
          <w:b/>
          <w:bCs/>
          <w:lang w:bidi="bn-BD"/>
        </w:rPr>
        <w:t>Effectiveness:</w:t>
      </w:r>
      <w:r w:rsidRPr="004F6719">
        <w:rPr>
          <w:rFonts w:asciiTheme="majorBidi" w:eastAsia="Times New Roman" w:hAnsiTheme="majorBidi" w:cstheme="majorBidi"/>
          <w:lang w:bidi="bn-BD"/>
        </w:rPr>
        <w:t xml:space="preserve"> </w:t>
      </w:r>
    </w:p>
    <w:p w14:paraId="569C32C6" w14:textId="73A095CC" w:rsidR="00060791" w:rsidRPr="00060791" w:rsidRDefault="18C0D32E" w:rsidP="18C0D32E">
      <w:pPr>
        <w:pStyle w:val="ListParagraph"/>
        <w:numPr>
          <w:ilvl w:val="1"/>
          <w:numId w:val="21"/>
        </w:numPr>
        <w:spacing w:before="240"/>
        <w:jc w:val="both"/>
        <w:rPr>
          <w:rFonts w:asciiTheme="majorBidi" w:eastAsia="Times New Roman" w:hAnsiTheme="majorBidi" w:cstheme="majorBidi"/>
          <w:lang w:bidi="bn-BD"/>
        </w:rPr>
      </w:pPr>
      <w:r w:rsidRPr="18C0D32E">
        <w:rPr>
          <w:rFonts w:asciiTheme="majorBidi" w:eastAsia="Times New Roman" w:hAnsiTheme="majorBidi" w:cstheme="majorBidi"/>
          <w:lang w:bidi="bn-BD"/>
        </w:rPr>
        <w:t>To what extent did the project achieve its intended outcomes for youth resilience, social inclusion, and psychosocial well-being through sports, including for girls and youth with disabilities?</w:t>
      </w:r>
    </w:p>
    <w:p w14:paraId="776EC9BC" w14:textId="2164D703" w:rsidR="0BCD9C81" w:rsidRPr="00775DE2" w:rsidRDefault="003161F3" w:rsidP="005E56F1">
      <w:pPr>
        <w:pStyle w:val="ListParagraph"/>
        <w:numPr>
          <w:ilvl w:val="1"/>
          <w:numId w:val="21"/>
        </w:numPr>
        <w:spacing w:before="240"/>
        <w:jc w:val="both"/>
        <w:rPr>
          <w:rFonts w:asciiTheme="majorBidi" w:eastAsia="Times New Roman" w:hAnsiTheme="majorBidi" w:cstheme="majorBidi"/>
          <w:lang w:bidi="bn-BD"/>
        </w:rPr>
      </w:pPr>
      <w:r w:rsidRPr="003161F3">
        <w:rPr>
          <w:rFonts w:asciiTheme="majorBidi" w:eastAsia="Times New Roman" w:hAnsiTheme="majorBidi" w:cstheme="majorBidi"/>
          <w:lang w:bidi="bn-BD"/>
        </w:rPr>
        <w:lastRenderedPageBreak/>
        <w:t>To what exten</w:t>
      </w:r>
      <w:r w:rsidR="001E7D06">
        <w:rPr>
          <w:rFonts w:asciiTheme="majorBidi" w:eastAsia="Times New Roman" w:hAnsiTheme="majorBidi" w:cstheme="majorBidi"/>
          <w:lang w:bidi="bn-BD"/>
        </w:rPr>
        <w:t>t</w:t>
      </w:r>
      <w:r w:rsidRPr="003161F3">
        <w:rPr>
          <w:rFonts w:asciiTheme="majorBidi" w:eastAsia="Times New Roman" w:hAnsiTheme="majorBidi" w:cstheme="majorBidi"/>
          <w:lang w:bidi="bn-BD"/>
        </w:rPr>
        <w:t xml:space="preserve"> did the project contribute to improving the capacity of adolescents and youth for leadership development, climate change, and mitigation of unsafe migration and displacement-related risks?</w:t>
      </w:r>
    </w:p>
    <w:p w14:paraId="34AD882A" w14:textId="4F5FE829" w:rsidR="004E12FC" w:rsidRDefault="009176C1" w:rsidP="005E56F1">
      <w:pPr>
        <w:pStyle w:val="ListParagraph"/>
        <w:numPr>
          <w:ilvl w:val="1"/>
          <w:numId w:val="21"/>
        </w:numPr>
        <w:spacing w:before="240"/>
        <w:jc w:val="both"/>
        <w:rPr>
          <w:rFonts w:asciiTheme="majorBidi" w:eastAsia="Times New Roman" w:hAnsiTheme="majorBidi" w:cstheme="majorBidi"/>
          <w:lang w:bidi="bn-BD"/>
        </w:rPr>
      </w:pPr>
      <w:r w:rsidRPr="009176C1">
        <w:rPr>
          <w:rFonts w:asciiTheme="majorBidi" w:eastAsia="Times New Roman" w:hAnsiTheme="majorBidi" w:cstheme="majorBidi"/>
          <w:lang w:bidi="bn-BD"/>
        </w:rPr>
        <w:t>What barriers did youth—especially girls and youth with disabilities—face in accessing project activities, and what helped them participate?</w:t>
      </w:r>
    </w:p>
    <w:p w14:paraId="0D1ABFBA" w14:textId="492C5593" w:rsidR="001F3117" w:rsidRPr="001F3117" w:rsidRDefault="00F52B8E" w:rsidP="005E56F1">
      <w:pPr>
        <w:pStyle w:val="ListParagraph"/>
        <w:numPr>
          <w:ilvl w:val="1"/>
          <w:numId w:val="21"/>
        </w:numPr>
        <w:spacing w:before="240"/>
        <w:jc w:val="both"/>
        <w:rPr>
          <w:rFonts w:asciiTheme="majorBidi" w:eastAsia="Times New Roman" w:hAnsiTheme="majorBidi" w:cstheme="majorBidi"/>
          <w:lang w:bidi="bn-BD"/>
        </w:rPr>
      </w:pPr>
      <w:r w:rsidRPr="00F52B8E">
        <w:rPr>
          <w:rFonts w:asciiTheme="majorBidi" w:eastAsia="Times New Roman" w:hAnsiTheme="majorBidi" w:cstheme="majorBidi"/>
          <w:lang w:bidi="bn-BD"/>
        </w:rPr>
        <w:t>How effectively were youth, families, and communities engaged in participation processes (using Lundy’s model as an analytical framework)? Was their participation meaningful and safe?</w:t>
      </w:r>
    </w:p>
    <w:p w14:paraId="3DE5CC90" w14:textId="77777777" w:rsidR="00646E81" w:rsidRPr="004F6719" w:rsidRDefault="00BC7CC8" w:rsidP="001F3117">
      <w:pPr>
        <w:pStyle w:val="ListParagraph"/>
        <w:numPr>
          <w:ilvl w:val="0"/>
          <w:numId w:val="21"/>
        </w:numPr>
        <w:spacing w:before="240"/>
        <w:jc w:val="both"/>
        <w:rPr>
          <w:rFonts w:asciiTheme="majorBidi" w:eastAsia="Times New Roman" w:hAnsiTheme="majorBidi" w:cstheme="majorBidi"/>
          <w:lang w:bidi="bn-BD"/>
        </w:rPr>
      </w:pPr>
      <w:r w:rsidRPr="004F6719">
        <w:rPr>
          <w:rFonts w:asciiTheme="majorBidi" w:eastAsia="Times New Roman" w:hAnsiTheme="majorBidi" w:cstheme="majorBidi"/>
          <w:b/>
          <w:bCs/>
          <w:lang w:bidi="bn-BD"/>
        </w:rPr>
        <w:t>Efficiency:</w:t>
      </w:r>
      <w:r w:rsidRPr="004F6719">
        <w:rPr>
          <w:rFonts w:asciiTheme="majorBidi" w:eastAsia="Times New Roman" w:hAnsiTheme="majorBidi" w:cstheme="majorBidi"/>
          <w:lang w:bidi="bn-BD"/>
        </w:rPr>
        <w:t xml:space="preserve"> </w:t>
      </w:r>
    </w:p>
    <w:p w14:paraId="6576B5EF" w14:textId="4F76635E" w:rsidR="00A71953" w:rsidRPr="00A71953" w:rsidRDefault="326C4949" w:rsidP="326C4949">
      <w:pPr>
        <w:pStyle w:val="ListParagraph"/>
        <w:numPr>
          <w:ilvl w:val="1"/>
          <w:numId w:val="21"/>
        </w:numPr>
        <w:spacing w:before="240"/>
        <w:jc w:val="both"/>
        <w:rPr>
          <w:rFonts w:asciiTheme="majorBidi" w:eastAsia="Times New Roman" w:hAnsiTheme="majorBidi" w:cstheme="majorBidi"/>
          <w:lang w:bidi="bn-BD"/>
        </w:rPr>
      </w:pPr>
      <w:r w:rsidRPr="326C4949">
        <w:rPr>
          <w:rFonts w:asciiTheme="majorBidi" w:eastAsia="Times New Roman" w:hAnsiTheme="majorBidi" w:cstheme="majorBidi"/>
          <w:lang w:bidi="bn-BD"/>
        </w:rPr>
        <w:t>Were project resources (funds, expertise, time) effectively utilized to achieve results while ensuring gender and social inclusion? How well the project was managed?</w:t>
      </w:r>
    </w:p>
    <w:p w14:paraId="6BC2F5A6" w14:textId="41868DEB" w:rsidR="00646E81" w:rsidRPr="004F6719" w:rsidRDefault="00BC7CC8" w:rsidP="001F3117">
      <w:pPr>
        <w:pStyle w:val="ListParagraph"/>
        <w:numPr>
          <w:ilvl w:val="0"/>
          <w:numId w:val="21"/>
        </w:numPr>
        <w:spacing w:before="240"/>
        <w:jc w:val="both"/>
        <w:rPr>
          <w:rFonts w:asciiTheme="majorBidi" w:eastAsia="Times New Roman" w:hAnsiTheme="majorBidi" w:cstheme="majorBidi"/>
          <w:b/>
          <w:bCs/>
          <w:lang w:bidi="bn-BD"/>
        </w:rPr>
      </w:pPr>
      <w:r w:rsidRPr="004F6719">
        <w:rPr>
          <w:rFonts w:asciiTheme="majorBidi" w:eastAsia="Times New Roman" w:hAnsiTheme="majorBidi" w:cstheme="majorBidi"/>
          <w:b/>
          <w:bCs/>
          <w:lang w:bidi="bn-BD"/>
        </w:rPr>
        <w:t xml:space="preserve">Impact: </w:t>
      </w:r>
    </w:p>
    <w:p w14:paraId="51A6CD2C" w14:textId="4EEF42EE" w:rsidR="002F5599" w:rsidRDefault="002E003C" w:rsidP="005E56F1">
      <w:pPr>
        <w:pStyle w:val="ListParagraph"/>
        <w:numPr>
          <w:ilvl w:val="1"/>
          <w:numId w:val="21"/>
        </w:numPr>
        <w:spacing w:before="240"/>
        <w:jc w:val="both"/>
        <w:rPr>
          <w:rFonts w:asciiTheme="majorBidi" w:eastAsia="Times New Roman" w:hAnsiTheme="majorBidi" w:cstheme="majorBidi"/>
          <w:lang w:bidi="bn-BD"/>
        </w:rPr>
      </w:pPr>
      <w:r w:rsidRPr="002E003C">
        <w:rPr>
          <w:rFonts w:asciiTheme="majorBidi" w:eastAsia="Times New Roman" w:hAnsiTheme="majorBidi" w:cstheme="majorBidi"/>
          <w:lang w:bidi="bn-BD"/>
        </w:rPr>
        <w:t>What positive and unintended changes (social, economic, and protection-related) resulted from the project, particularly regarding youth empowerment and community attitudes toward gender and inclusion?</w:t>
      </w:r>
    </w:p>
    <w:p w14:paraId="621DD088" w14:textId="76A65ED8" w:rsidR="007752A7" w:rsidRDefault="001478C1" w:rsidP="005E56F1">
      <w:pPr>
        <w:pStyle w:val="ListParagraph"/>
        <w:numPr>
          <w:ilvl w:val="1"/>
          <w:numId w:val="21"/>
        </w:numPr>
        <w:spacing w:before="240"/>
        <w:jc w:val="both"/>
        <w:rPr>
          <w:rFonts w:asciiTheme="majorBidi" w:eastAsia="Times New Roman" w:hAnsiTheme="majorBidi" w:cstheme="majorBidi"/>
          <w:lang w:bidi="bn-BD"/>
        </w:rPr>
      </w:pPr>
      <w:r w:rsidRPr="002F5599">
        <w:rPr>
          <w:rFonts w:asciiTheme="majorBidi" w:eastAsia="Times New Roman" w:hAnsiTheme="majorBidi" w:cstheme="majorBidi"/>
          <w:lang w:bidi="bn-BD"/>
        </w:rPr>
        <w:t xml:space="preserve">How did participation in sports influence youth’s wellbeing, leadership skills, and ability to </w:t>
      </w:r>
      <w:r w:rsidR="055856DA" w:rsidRPr="002F5599">
        <w:rPr>
          <w:rFonts w:asciiTheme="majorBidi" w:eastAsia="Times New Roman" w:hAnsiTheme="majorBidi" w:cstheme="majorBidi"/>
          <w:lang w:bidi="bn-BD"/>
        </w:rPr>
        <w:t xml:space="preserve">understand and </w:t>
      </w:r>
      <w:r w:rsidRPr="002F5599">
        <w:rPr>
          <w:rFonts w:asciiTheme="majorBidi" w:eastAsia="Times New Roman" w:hAnsiTheme="majorBidi" w:cstheme="majorBidi"/>
          <w:lang w:bidi="bn-BD"/>
        </w:rPr>
        <w:t>cope with climate-induced displacement, particularly among girls and youth from marginalized backgrounds?</w:t>
      </w:r>
    </w:p>
    <w:p w14:paraId="446FD1AB" w14:textId="77777777" w:rsidR="001214B5" w:rsidRPr="004F6719" w:rsidRDefault="00BC7CC8" w:rsidP="001F3117">
      <w:pPr>
        <w:pStyle w:val="ListParagraph"/>
        <w:numPr>
          <w:ilvl w:val="0"/>
          <w:numId w:val="21"/>
        </w:numPr>
        <w:spacing w:before="240"/>
        <w:jc w:val="both"/>
        <w:rPr>
          <w:rFonts w:asciiTheme="majorBidi" w:eastAsia="Times New Roman" w:hAnsiTheme="majorBidi" w:cstheme="majorBidi"/>
          <w:lang w:bidi="bn-BD"/>
        </w:rPr>
      </w:pPr>
      <w:r w:rsidRPr="004F6719">
        <w:rPr>
          <w:rFonts w:asciiTheme="majorBidi" w:eastAsia="Times New Roman" w:hAnsiTheme="majorBidi" w:cstheme="majorBidi"/>
          <w:b/>
          <w:bCs/>
          <w:lang w:bidi="bn-BD"/>
        </w:rPr>
        <w:t>Sustainability:</w:t>
      </w:r>
      <w:r w:rsidRPr="004F6719">
        <w:rPr>
          <w:rFonts w:asciiTheme="majorBidi" w:eastAsia="Times New Roman" w:hAnsiTheme="majorBidi" w:cstheme="majorBidi"/>
          <w:lang w:bidi="bn-BD"/>
        </w:rPr>
        <w:t xml:space="preserve"> </w:t>
      </w:r>
    </w:p>
    <w:p w14:paraId="57663510" w14:textId="57D833F2" w:rsidR="0022727D" w:rsidRDefault="0049758A" w:rsidP="001F3117">
      <w:pPr>
        <w:pStyle w:val="ListParagraph"/>
        <w:numPr>
          <w:ilvl w:val="1"/>
          <w:numId w:val="21"/>
        </w:numPr>
        <w:spacing w:before="240"/>
        <w:jc w:val="both"/>
        <w:rPr>
          <w:rFonts w:asciiTheme="majorBidi" w:eastAsia="Times New Roman" w:hAnsiTheme="majorBidi" w:cstheme="majorBidi"/>
          <w:lang w:bidi="bn-BD"/>
        </w:rPr>
      </w:pPr>
      <w:r w:rsidRPr="0049758A">
        <w:rPr>
          <w:rFonts w:asciiTheme="majorBidi" w:eastAsia="Times New Roman" w:hAnsiTheme="majorBidi" w:cstheme="majorBidi"/>
          <w:lang w:bidi="bn-BD"/>
        </w:rPr>
        <w:t>How likely are key stakeholders (youth, local partners, government bodies, sports federations) to sustain and institutionalize project initiatives, ensuring long-term gender and social inclusion?</w:t>
      </w:r>
    </w:p>
    <w:p w14:paraId="3934032B" w14:textId="10260339" w:rsidR="00821BEB" w:rsidRPr="00821BEB" w:rsidRDefault="00D34462" w:rsidP="00821BEB">
      <w:pPr>
        <w:pStyle w:val="ListParagraph"/>
        <w:numPr>
          <w:ilvl w:val="1"/>
          <w:numId w:val="21"/>
        </w:numPr>
        <w:spacing w:before="240"/>
        <w:jc w:val="both"/>
        <w:rPr>
          <w:rFonts w:asciiTheme="majorBidi" w:eastAsia="Times New Roman" w:hAnsiTheme="majorBidi" w:cstheme="majorBidi"/>
          <w:lang w:val="en-GB" w:bidi="bn-BD"/>
        </w:rPr>
      </w:pPr>
      <w:r w:rsidRPr="00D34462">
        <w:rPr>
          <w:rFonts w:asciiTheme="majorBidi" w:eastAsia="Times New Roman" w:hAnsiTheme="majorBidi" w:cstheme="majorBidi"/>
          <w:lang w:bidi="bn-BD"/>
        </w:rPr>
        <w:t>Are youth, especially those from marginalized backgrounds, prepared with the skills, confidence, and leadership to continue sports and community activities in the long run?</w:t>
      </w:r>
    </w:p>
    <w:p w14:paraId="1F901EF8" w14:textId="38E32B2E" w:rsidR="000E0570" w:rsidRPr="00EF0A5A" w:rsidRDefault="00E50EF4" w:rsidP="001F3117">
      <w:pPr>
        <w:pStyle w:val="Heading1"/>
        <w:numPr>
          <w:ilvl w:val="0"/>
          <w:numId w:val="1"/>
        </w:numPr>
        <w:pBdr>
          <w:top w:val="single" w:sz="4" w:space="0" w:color="auto"/>
          <w:left w:val="single" w:sz="4" w:space="4" w:color="auto"/>
          <w:bottom w:val="single" w:sz="4" w:space="1" w:color="auto"/>
          <w:right w:val="single" w:sz="4" w:space="4" w:color="auto"/>
          <w:between w:val="single" w:sz="4" w:space="1" w:color="auto"/>
          <w:bar w:val="single" w:sz="4" w:color="auto"/>
        </w:pBdr>
        <w:spacing w:before="240" w:after="200" w:line="240" w:lineRule="auto"/>
        <w:jc w:val="both"/>
        <w:rPr>
          <w:rFonts w:asciiTheme="majorBidi" w:hAnsiTheme="majorBidi"/>
          <w:sz w:val="24"/>
          <w:szCs w:val="24"/>
          <w:lang w:val="en-GB"/>
        </w:rPr>
      </w:pPr>
      <w:r w:rsidRPr="00EF0A5A">
        <w:rPr>
          <w:rFonts w:asciiTheme="majorBidi" w:hAnsiTheme="majorBidi"/>
          <w:sz w:val="24"/>
          <w:szCs w:val="24"/>
        </w:rPr>
        <w:t>Methodology</w:t>
      </w:r>
    </w:p>
    <w:p w14:paraId="0AC8E28A" w14:textId="575DE4DC" w:rsidR="00163F7E" w:rsidRPr="00902341" w:rsidRDefault="00163F7E" w:rsidP="001F3117">
      <w:pPr>
        <w:spacing w:before="240" w:line="240" w:lineRule="auto"/>
        <w:jc w:val="both"/>
        <w:rPr>
          <w:rFonts w:asciiTheme="majorBidi" w:hAnsiTheme="majorBidi" w:cstheme="majorBidi"/>
        </w:rPr>
      </w:pPr>
      <w:r w:rsidRPr="31F44C2A">
        <w:rPr>
          <w:rFonts w:asciiTheme="majorBidi" w:hAnsiTheme="majorBidi" w:cstheme="majorBidi"/>
        </w:rPr>
        <w:t xml:space="preserve">The evaluation will cover all components of the SPiRiT project from its inception (April 2022) to its conclusion (June 2025), assessing outcomes at individual, community, and institutional levels. A participatory approach will be prioritized, ensuring meaningful engagement with beneficiaries, stakeholders, and staff. </w:t>
      </w:r>
      <w:r w:rsidRPr="00ED7F7E">
        <w:rPr>
          <w:rFonts w:asciiTheme="majorBidi" w:hAnsiTheme="majorBidi" w:cstheme="majorBidi"/>
        </w:rPr>
        <w:t>The consultant will collaborate with the project team to co-design and refine the methodology, ensuring quality</w:t>
      </w:r>
      <w:r w:rsidR="00902341" w:rsidRPr="00ED7F7E">
        <w:rPr>
          <w:rFonts w:asciiTheme="majorBidi" w:hAnsiTheme="majorBidi" w:cstheme="majorBidi"/>
        </w:rPr>
        <w:t xml:space="preserve">, </w:t>
      </w:r>
      <w:r w:rsidRPr="00ED7F7E">
        <w:rPr>
          <w:rFonts w:asciiTheme="majorBidi" w:hAnsiTheme="majorBidi" w:cstheme="majorBidi"/>
        </w:rPr>
        <w:t>contextual relevance</w:t>
      </w:r>
      <w:r w:rsidR="00902341" w:rsidRPr="00ED7F7E">
        <w:rPr>
          <w:rFonts w:asciiTheme="majorBidi" w:hAnsiTheme="majorBidi" w:cstheme="majorBidi"/>
        </w:rPr>
        <w:t xml:space="preserve"> and alignment with the project’s goals on youth empowerment and psychosocial resilience</w:t>
      </w:r>
      <w:r w:rsidRPr="00ED7F7E">
        <w:rPr>
          <w:rFonts w:asciiTheme="majorBidi" w:hAnsiTheme="majorBidi" w:cstheme="majorBidi"/>
        </w:rPr>
        <w:t>.</w:t>
      </w:r>
      <w:r w:rsidR="00923BE8" w:rsidRPr="00ED7F7E">
        <w:rPr>
          <w:rFonts w:asciiTheme="majorBidi" w:hAnsiTheme="majorBidi" w:cstheme="majorBidi"/>
        </w:rPr>
        <w:t xml:space="preserve"> Key tasks will be included:</w:t>
      </w:r>
    </w:p>
    <w:p w14:paraId="51BC04A2" w14:textId="6918DA2D" w:rsidR="00163F7E" w:rsidRPr="00501435" w:rsidRDefault="00163F7E" w:rsidP="001F3117">
      <w:pPr>
        <w:numPr>
          <w:ilvl w:val="0"/>
          <w:numId w:val="22"/>
        </w:numPr>
        <w:spacing w:before="240"/>
        <w:jc w:val="both"/>
        <w:rPr>
          <w:rFonts w:ascii="Times New Roman" w:eastAsia="Times New Roman" w:hAnsi="Times New Roman" w:cs="Times New Roman"/>
          <w:lang w:val="en-GB" w:eastAsia="en-GB"/>
        </w:rPr>
      </w:pPr>
      <w:r w:rsidRPr="00501435">
        <w:rPr>
          <w:rFonts w:ascii="Times New Roman" w:eastAsia="Times New Roman" w:hAnsi="Times New Roman" w:cs="Times New Roman"/>
          <w:b/>
          <w:bCs/>
          <w:lang w:val="en-GB" w:eastAsia="en-GB"/>
        </w:rPr>
        <w:t>Document &amp; Literature Review:</w:t>
      </w:r>
      <w:r w:rsidRPr="00501435">
        <w:rPr>
          <w:rFonts w:ascii="Times New Roman" w:eastAsia="Times New Roman" w:hAnsi="Times New Roman" w:cs="Times New Roman"/>
          <w:lang w:val="en-GB" w:eastAsia="en-GB"/>
        </w:rPr>
        <w:t xml:space="preserve"> Analyze key project documents (proposal, MEAL plan, baseline, post-assessment, log frame) and relevant secondary literature on youth protection, gender, climate-induced displacement</w:t>
      </w:r>
      <w:r w:rsidR="00E65259" w:rsidRPr="00501435">
        <w:rPr>
          <w:rFonts w:ascii="Times New Roman" w:eastAsia="Times New Roman" w:hAnsi="Times New Roman" w:cs="Times New Roman"/>
          <w:lang w:val="en-GB" w:eastAsia="en-GB"/>
        </w:rPr>
        <w:t xml:space="preserve">, </w:t>
      </w:r>
      <w:r w:rsidR="00E65259" w:rsidRPr="00501435">
        <w:rPr>
          <w:rFonts w:ascii="Times New Roman" w:eastAsia="Times New Roman" w:hAnsi="Times New Roman" w:cs="Times New Roman"/>
          <w:lang w:eastAsia="en-GB"/>
        </w:rPr>
        <w:t>empowerment, and psychosocial resilience.</w:t>
      </w:r>
      <w:r w:rsidR="004A4BB7">
        <w:rPr>
          <w:rFonts w:ascii="Times New Roman" w:eastAsia="Times New Roman" w:hAnsi="Times New Roman" w:cs="Times New Roman"/>
          <w:lang w:eastAsia="en-GB"/>
        </w:rPr>
        <w:t xml:space="preserve"> </w:t>
      </w:r>
      <w:r w:rsidR="0036697B" w:rsidRPr="0036697B">
        <w:rPr>
          <w:rFonts w:ascii="Times New Roman" w:eastAsia="Times New Roman" w:hAnsi="Times New Roman" w:cs="Times New Roman"/>
          <w:lang w:eastAsia="en-GB"/>
        </w:rPr>
        <w:t>Special attention will be paid to integrating theoretical frameworks, such as Rowlands’ Empowerment Framework,</w:t>
      </w:r>
      <w:r w:rsidR="00154004">
        <w:rPr>
          <w:rFonts w:ascii="Times New Roman" w:eastAsia="Times New Roman" w:hAnsi="Times New Roman" w:cs="Times New Roman"/>
          <w:lang w:eastAsia="en-GB"/>
        </w:rPr>
        <w:t xml:space="preserve"> Lundy’s </w:t>
      </w:r>
      <w:r w:rsidR="0008045D">
        <w:rPr>
          <w:rFonts w:ascii="Times New Roman" w:eastAsia="Times New Roman" w:hAnsi="Times New Roman" w:cs="Times New Roman"/>
          <w:lang w:eastAsia="en-GB"/>
        </w:rPr>
        <w:t>Model,</w:t>
      </w:r>
      <w:r w:rsidR="0036697B" w:rsidRPr="0036697B">
        <w:rPr>
          <w:rFonts w:ascii="Times New Roman" w:eastAsia="Times New Roman" w:hAnsi="Times New Roman" w:cs="Times New Roman"/>
          <w:lang w:eastAsia="en-GB"/>
        </w:rPr>
        <w:t xml:space="preserve"> Tdh’s Five Well-Being Pillars, and the Psychosocial Resilience</w:t>
      </w:r>
      <w:r w:rsidR="00AF52C6">
        <w:rPr>
          <w:rFonts w:ascii="Times New Roman" w:eastAsia="Times New Roman" w:hAnsi="Times New Roman" w:cs="Times New Roman"/>
          <w:lang w:eastAsia="en-GB"/>
        </w:rPr>
        <w:t xml:space="preserve"> (PSR)</w:t>
      </w:r>
      <w:r w:rsidR="0036697B" w:rsidRPr="0036697B">
        <w:rPr>
          <w:rFonts w:ascii="Times New Roman" w:eastAsia="Times New Roman" w:hAnsi="Times New Roman" w:cs="Times New Roman"/>
          <w:lang w:eastAsia="en-GB"/>
        </w:rPr>
        <w:t>Theory of Change</w:t>
      </w:r>
      <w:r w:rsidR="004A4BB7">
        <w:rPr>
          <w:rFonts w:ascii="Times New Roman" w:eastAsia="Times New Roman" w:hAnsi="Times New Roman" w:cs="Times New Roman"/>
          <w:lang w:eastAsia="en-GB"/>
        </w:rPr>
        <w:t>.</w:t>
      </w:r>
    </w:p>
    <w:p w14:paraId="350A9A16" w14:textId="59401138" w:rsidR="00163F7E" w:rsidRPr="00501435" w:rsidRDefault="00163F7E" w:rsidP="001F3117">
      <w:pPr>
        <w:numPr>
          <w:ilvl w:val="0"/>
          <w:numId w:val="22"/>
        </w:numPr>
        <w:spacing w:before="240"/>
        <w:jc w:val="both"/>
        <w:rPr>
          <w:rFonts w:ascii="Times New Roman" w:eastAsia="Times New Roman" w:hAnsi="Times New Roman" w:cs="Times New Roman"/>
          <w:lang w:val="en-GB" w:eastAsia="en-GB"/>
        </w:rPr>
      </w:pPr>
      <w:r w:rsidRPr="00501435">
        <w:rPr>
          <w:rFonts w:ascii="Times New Roman" w:eastAsia="Times New Roman" w:hAnsi="Times New Roman" w:cs="Times New Roman"/>
          <w:b/>
          <w:bCs/>
          <w:lang w:val="en-GB" w:eastAsia="en-GB"/>
        </w:rPr>
        <w:t>Evaluation Design &amp; Execution:</w:t>
      </w:r>
      <w:r w:rsidRPr="00501435">
        <w:rPr>
          <w:rFonts w:ascii="Times New Roman" w:eastAsia="Times New Roman" w:hAnsi="Times New Roman" w:cs="Times New Roman"/>
          <w:lang w:val="en-GB" w:eastAsia="en-GB"/>
        </w:rPr>
        <w:t xml:space="preserve"> Develop a mixed-method approach (qualitative focus), ensuring ethical, inclusive, and gender-sensitive data collection in</w:t>
      </w:r>
      <w:r w:rsidR="008C2B85" w:rsidRPr="00501435">
        <w:rPr>
          <w:rFonts w:ascii="Times New Roman" w:eastAsia="Times New Roman" w:hAnsi="Times New Roman" w:cs="Times New Roman"/>
          <w:lang w:val="en-GB" w:eastAsia="en-GB"/>
        </w:rPr>
        <w:t xml:space="preserve"> either</w:t>
      </w:r>
      <w:r w:rsidR="000129E1" w:rsidRPr="00501435">
        <w:rPr>
          <w:rFonts w:ascii="Times New Roman" w:eastAsia="Times New Roman" w:hAnsi="Times New Roman" w:cs="Times New Roman"/>
          <w:lang w:val="en-GB" w:eastAsia="en-GB"/>
        </w:rPr>
        <w:t xml:space="preserve"> </w:t>
      </w:r>
      <w:r w:rsidRPr="00501435">
        <w:rPr>
          <w:rFonts w:ascii="Times New Roman" w:eastAsia="Times New Roman" w:hAnsi="Times New Roman" w:cs="Times New Roman"/>
          <w:lang w:val="en-GB" w:eastAsia="en-GB"/>
        </w:rPr>
        <w:t xml:space="preserve">English </w:t>
      </w:r>
      <w:r w:rsidR="00A86FF8" w:rsidRPr="00501435">
        <w:rPr>
          <w:rFonts w:ascii="Times New Roman" w:eastAsia="Times New Roman" w:hAnsi="Times New Roman" w:cs="Times New Roman"/>
          <w:lang w:val="en-GB" w:eastAsia="en-GB"/>
        </w:rPr>
        <w:t>or</w:t>
      </w:r>
      <w:r w:rsidRPr="00501435">
        <w:rPr>
          <w:rFonts w:ascii="Times New Roman" w:eastAsia="Times New Roman" w:hAnsi="Times New Roman" w:cs="Times New Roman"/>
          <w:lang w:val="en-GB" w:eastAsia="en-GB"/>
        </w:rPr>
        <w:t xml:space="preserve"> Bangla</w:t>
      </w:r>
      <w:r w:rsidR="00AE5CC6" w:rsidRPr="00501435">
        <w:rPr>
          <w:rFonts w:ascii="Times New Roman" w:eastAsia="Times New Roman" w:hAnsi="Times New Roman" w:cs="Times New Roman"/>
          <w:lang w:val="en-GB" w:eastAsia="en-GB"/>
        </w:rPr>
        <w:t xml:space="preserve"> to ensure accessibility</w:t>
      </w:r>
      <w:r w:rsidRPr="00501435">
        <w:rPr>
          <w:rFonts w:ascii="Times New Roman" w:eastAsia="Times New Roman" w:hAnsi="Times New Roman" w:cs="Times New Roman"/>
          <w:lang w:val="en-GB" w:eastAsia="en-GB"/>
        </w:rPr>
        <w:t>. Ensure data disaggregation (age, gender, disability) and methodological rigor.</w:t>
      </w:r>
      <w:r w:rsidR="00CA0C20" w:rsidRPr="00501435">
        <w:rPr>
          <w:rFonts w:ascii="Times New Roman" w:eastAsia="Times New Roman" w:hAnsi="Times New Roman" w:cs="Times New Roman"/>
          <w:lang w:val="en-GB" w:eastAsia="en-GB"/>
        </w:rPr>
        <w:t xml:space="preserve"> </w:t>
      </w:r>
      <w:r w:rsidR="00CA0C20" w:rsidRPr="00501435">
        <w:rPr>
          <w:rFonts w:ascii="Times New Roman" w:eastAsia="Times New Roman" w:hAnsi="Times New Roman" w:cs="Times New Roman"/>
          <w:lang w:eastAsia="en-GB"/>
        </w:rPr>
        <w:t>The evaluation will explore empowerment processes and psychosocial well-being, with a specific focus on measuring youth agency, empowerment in leadership, and resilience outcomes related to climate displacement and migration.</w:t>
      </w:r>
    </w:p>
    <w:p w14:paraId="72C612A9" w14:textId="77777777" w:rsidR="00163F7E" w:rsidRPr="00501435" w:rsidRDefault="00163F7E" w:rsidP="001F3117">
      <w:pPr>
        <w:numPr>
          <w:ilvl w:val="0"/>
          <w:numId w:val="22"/>
        </w:numPr>
        <w:spacing w:before="240"/>
        <w:jc w:val="both"/>
        <w:rPr>
          <w:rFonts w:ascii="Times New Roman" w:eastAsia="Times New Roman" w:hAnsi="Times New Roman" w:cs="Times New Roman"/>
          <w:lang w:val="en-GB" w:eastAsia="en-GB"/>
        </w:rPr>
      </w:pPr>
      <w:r w:rsidRPr="00501435">
        <w:rPr>
          <w:rFonts w:ascii="Times New Roman" w:eastAsia="Times New Roman" w:hAnsi="Times New Roman" w:cs="Times New Roman"/>
          <w:b/>
          <w:bCs/>
          <w:lang w:val="en-GB" w:eastAsia="en-GB"/>
        </w:rPr>
        <w:lastRenderedPageBreak/>
        <w:t>Stakeholder Engagement &amp; Data Collection:</w:t>
      </w:r>
      <w:r w:rsidRPr="00501435">
        <w:rPr>
          <w:rFonts w:ascii="Times New Roman" w:eastAsia="Times New Roman" w:hAnsi="Times New Roman" w:cs="Times New Roman"/>
          <w:lang w:val="en-GB" w:eastAsia="en-GB"/>
        </w:rPr>
        <w:t xml:space="preserve"> Coordinate with project teams and engage relevant stakeholders (youth, community representatives, local authorities, NGO partners). Maintain data integrity, ethical compliance, and safeguarding protocols.</w:t>
      </w:r>
    </w:p>
    <w:p w14:paraId="60412D4E" w14:textId="2960AA29" w:rsidR="31F44C2A" w:rsidRPr="004A1380" w:rsidRDefault="00163F7E" w:rsidP="001F3117">
      <w:pPr>
        <w:numPr>
          <w:ilvl w:val="0"/>
          <w:numId w:val="22"/>
        </w:numPr>
        <w:spacing w:before="240"/>
        <w:jc w:val="both"/>
        <w:rPr>
          <w:rFonts w:ascii="Times New Roman" w:eastAsia="Times New Roman" w:hAnsi="Times New Roman" w:cs="Times New Roman"/>
          <w:lang w:val="en-GB" w:eastAsia="en-GB"/>
        </w:rPr>
      </w:pPr>
      <w:r w:rsidRPr="004A1380">
        <w:rPr>
          <w:rFonts w:ascii="Times New Roman" w:eastAsia="Times New Roman" w:hAnsi="Times New Roman" w:cs="Times New Roman"/>
          <w:b/>
          <w:bCs/>
          <w:lang w:val="en-GB" w:eastAsia="en-GB"/>
        </w:rPr>
        <w:t>Collaboration &amp; Learning:</w:t>
      </w:r>
      <w:r w:rsidRPr="004A1380">
        <w:rPr>
          <w:rFonts w:ascii="Times New Roman" w:eastAsia="Times New Roman" w:hAnsi="Times New Roman" w:cs="Times New Roman"/>
          <w:lang w:val="en-GB" w:eastAsia="en-GB"/>
        </w:rPr>
        <w:t xml:space="preserve"> Work closely with the SPiRiT </w:t>
      </w:r>
      <w:r w:rsidR="002F1ABE" w:rsidRPr="004A1380">
        <w:rPr>
          <w:rFonts w:ascii="Times New Roman" w:eastAsia="Times New Roman" w:hAnsi="Times New Roman" w:cs="Times New Roman"/>
          <w:lang w:val="en-GB" w:eastAsia="en-GB"/>
        </w:rPr>
        <w:t>p</w:t>
      </w:r>
      <w:r w:rsidRPr="004A1380">
        <w:rPr>
          <w:rFonts w:ascii="Times New Roman" w:eastAsia="Times New Roman" w:hAnsi="Times New Roman" w:cs="Times New Roman"/>
          <w:lang w:val="en-GB" w:eastAsia="en-GB"/>
        </w:rPr>
        <w:t>roject team to ensure participatory evaluation, incorporating feedback</w:t>
      </w:r>
      <w:r w:rsidR="001F6BE8" w:rsidRPr="004A1380">
        <w:rPr>
          <w:rFonts w:ascii="Times New Roman" w:eastAsia="Times New Roman" w:hAnsi="Times New Roman" w:cs="Times New Roman"/>
          <w:lang w:val="en-GB" w:eastAsia="en-GB"/>
        </w:rPr>
        <w:t xml:space="preserve"> and learning</w:t>
      </w:r>
      <w:r w:rsidRPr="004A1380">
        <w:rPr>
          <w:rFonts w:ascii="Times New Roman" w:eastAsia="Times New Roman" w:hAnsi="Times New Roman" w:cs="Times New Roman"/>
          <w:lang w:val="en-GB" w:eastAsia="en-GB"/>
        </w:rPr>
        <w:t xml:space="preserve"> </w:t>
      </w:r>
      <w:r w:rsidR="00684701" w:rsidRPr="004A1380">
        <w:rPr>
          <w:rFonts w:ascii="Times New Roman" w:eastAsia="Times New Roman" w:hAnsi="Times New Roman" w:cs="Times New Roman"/>
          <w:lang w:eastAsia="en-GB"/>
        </w:rPr>
        <w:t>from stakeholders throughout the evaluation cycle</w:t>
      </w:r>
      <w:r w:rsidRPr="004A1380">
        <w:rPr>
          <w:rFonts w:ascii="Times New Roman" w:eastAsia="Times New Roman" w:hAnsi="Times New Roman" w:cs="Times New Roman"/>
          <w:lang w:val="en-GB" w:eastAsia="en-GB"/>
        </w:rPr>
        <w:t>.</w:t>
      </w:r>
      <w:r w:rsidR="00271C87" w:rsidRPr="004A1380">
        <w:rPr>
          <w:rFonts w:ascii="Times New Roman" w:eastAsia="Times New Roman" w:hAnsi="Times New Roman" w:cs="Times New Roman"/>
          <w:lang w:val="en-GB" w:eastAsia="en-GB"/>
        </w:rPr>
        <w:t xml:space="preserve"> </w:t>
      </w:r>
      <w:r w:rsidR="00C9739F" w:rsidRPr="004A1380">
        <w:rPr>
          <w:rFonts w:ascii="Times New Roman" w:eastAsia="Times New Roman" w:hAnsi="Times New Roman" w:cs="Times New Roman"/>
          <w:lang w:eastAsia="en-GB"/>
        </w:rPr>
        <w:t>This will include ongoing reflection on the empowerment and resilience-building outcomes of the project and adjustments to the methodology where necessary.</w:t>
      </w:r>
    </w:p>
    <w:p w14:paraId="5A72A856" w14:textId="5112A682" w:rsidR="000E0570" w:rsidRPr="004F6719" w:rsidRDefault="18C0D32E" w:rsidP="001F3117">
      <w:pPr>
        <w:spacing w:before="240" w:line="240" w:lineRule="auto"/>
        <w:rPr>
          <w:rFonts w:ascii="Times New Roman" w:eastAsia="Times New Roman" w:hAnsi="Times New Roman" w:cs="Times New Roman"/>
          <w:lang w:val="en-GB" w:eastAsia="en-GB"/>
        </w:rPr>
      </w:pPr>
      <w:r w:rsidRPr="18C0D32E">
        <w:rPr>
          <w:rFonts w:ascii="Times New Roman" w:eastAsia="Times New Roman" w:hAnsi="Times New Roman" w:cs="Times New Roman"/>
          <w:lang w:val="en-GB" w:eastAsia="en-GB"/>
        </w:rPr>
        <w:t>The consultant will propose a detailed methodology in dialogue with the project team, ensuring adaptability to field realities and alignment with project objectives</w:t>
      </w:r>
      <w:r w:rsidRPr="18C0D32E">
        <w:rPr>
          <w:rFonts w:asciiTheme="majorBidi" w:eastAsia="Times New Roman" w:hAnsiTheme="majorBidi" w:cstheme="majorBidi"/>
          <w:lang w:bidi="bn-BD"/>
        </w:rPr>
        <w:t>.</w:t>
      </w:r>
    </w:p>
    <w:p w14:paraId="71CE4E6A" w14:textId="33BCAF21" w:rsidR="0041154F" w:rsidRPr="00EF0A5A" w:rsidRDefault="2CA2A42B" w:rsidP="001F3117">
      <w:pPr>
        <w:pStyle w:val="Heading1"/>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00" w:line="240" w:lineRule="auto"/>
        <w:jc w:val="both"/>
        <w:rPr>
          <w:rFonts w:asciiTheme="majorBidi" w:hAnsiTheme="majorBidi"/>
          <w:sz w:val="24"/>
          <w:szCs w:val="24"/>
          <w:lang w:val="en-GB"/>
        </w:rPr>
      </w:pPr>
      <w:r w:rsidRPr="00EF0A5A">
        <w:rPr>
          <w:rFonts w:asciiTheme="majorBidi" w:hAnsiTheme="majorBidi"/>
          <w:sz w:val="24"/>
          <w:szCs w:val="24"/>
        </w:rPr>
        <w:t>Del</w:t>
      </w:r>
      <w:r w:rsidR="34D31F2C" w:rsidRPr="00EF0A5A">
        <w:rPr>
          <w:rFonts w:asciiTheme="majorBidi" w:hAnsiTheme="majorBidi"/>
          <w:sz w:val="24"/>
          <w:szCs w:val="24"/>
        </w:rPr>
        <w:t>iv</w:t>
      </w:r>
      <w:r w:rsidRPr="00EF0A5A">
        <w:rPr>
          <w:rFonts w:asciiTheme="majorBidi" w:hAnsiTheme="majorBidi"/>
          <w:sz w:val="24"/>
          <w:szCs w:val="24"/>
        </w:rPr>
        <w:t>e</w:t>
      </w:r>
      <w:r w:rsidR="34D31F2C" w:rsidRPr="00EF0A5A">
        <w:rPr>
          <w:rFonts w:asciiTheme="majorBidi" w:hAnsiTheme="majorBidi"/>
          <w:sz w:val="24"/>
          <w:szCs w:val="24"/>
        </w:rPr>
        <w:t>rables</w:t>
      </w:r>
    </w:p>
    <w:p w14:paraId="6420A2A4" w14:textId="1DBAE822" w:rsidR="131CC0CE" w:rsidRPr="00EF0A5A" w:rsidRDefault="60BD23B1" w:rsidP="001F3117">
      <w:pPr>
        <w:spacing w:before="240" w:line="240" w:lineRule="auto"/>
        <w:jc w:val="both"/>
        <w:rPr>
          <w:rFonts w:asciiTheme="majorBidi" w:hAnsiTheme="majorBidi" w:cstheme="majorBidi"/>
        </w:rPr>
      </w:pPr>
      <w:r w:rsidRPr="00EF0A5A">
        <w:rPr>
          <w:rFonts w:asciiTheme="majorBidi" w:hAnsiTheme="majorBidi" w:cstheme="majorBidi"/>
        </w:rPr>
        <w:t xml:space="preserve">The consultant will provide deliverables </w:t>
      </w:r>
      <w:r w:rsidR="0043618E" w:rsidRPr="00EF0A5A">
        <w:rPr>
          <w:rFonts w:asciiTheme="majorBidi" w:hAnsiTheme="majorBidi" w:cstheme="majorBidi"/>
        </w:rPr>
        <w:t>on time</w:t>
      </w:r>
      <w:r w:rsidRPr="00EF0A5A">
        <w:rPr>
          <w:rFonts w:asciiTheme="majorBidi" w:hAnsiTheme="majorBidi" w:cstheme="majorBidi"/>
        </w:rPr>
        <w:t xml:space="preserve"> and in </w:t>
      </w:r>
      <w:r w:rsidR="69004500" w:rsidRPr="00EF0A5A">
        <w:rPr>
          <w:rFonts w:asciiTheme="majorBidi" w:hAnsiTheme="majorBidi" w:cstheme="majorBidi"/>
        </w:rPr>
        <w:t>an electronic</w:t>
      </w:r>
      <w:r w:rsidRPr="00EF0A5A">
        <w:rPr>
          <w:rFonts w:asciiTheme="majorBidi" w:hAnsiTheme="majorBidi" w:cstheme="majorBidi"/>
        </w:rPr>
        <w:t xml:space="preserve"> format. Key deliverables will </w:t>
      </w:r>
      <w:r w:rsidR="00D46073" w:rsidRPr="00EF0A5A">
        <w:rPr>
          <w:rFonts w:asciiTheme="majorBidi" w:hAnsiTheme="majorBidi" w:cstheme="majorBidi"/>
        </w:rPr>
        <w:t>be</w:t>
      </w:r>
      <w:r w:rsidRPr="00EF0A5A">
        <w:rPr>
          <w:rFonts w:asciiTheme="majorBidi" w:hAnsiTheme="majorBidi" w:cstheme="majorBidi"/>
        </w:rPr>
        <w:t>:</w:t>
      </w:r>
    </w:p>
    <w:p w14:paraId="30187F88" w14:textId="46E2BBB0" w:rsidR="131CC0CE" w:rsidRPr="00EF0A5A" w:rsidRDefault="131CC0CE" w:rsidP="001F3117">
      <w:pPr>
        <w:spacing w:before="240" w:line="240" w:lineRule="auto"/>
        <w:jc w:val="both"/>
        <w:rPr>
          <w:rFonts w:asciiTheme="majorBidi" w:hAnsiTheme="majorBidi" w:cstheme="majorBidi"/>
          <w:b/>
          <w:bCs/>
        </w:rPr>
      </w:pPr>
      <w:r w:rsidRPr="00EF0A5A">
        <w:rPr>
          <w:rFonts w:asciiTheme="majorBidi" w:hAnsiTheme="majorBidi" w:cstheme="majorBidi"/>
          <w:b/>
          <w:bCs/>
        </w:rPr>
        <w:t xml:space="preserve">1) </w:t>
      </w:r>
      <w:r w:rsidR="002048F4" w:rsidRPr="00EF0A5A">
        <w:rPr>
          <w:rFonts w:asciiTheme="majorBidi" w:hAnsiTheme="majorBidi" w:cstheme="majorBidi"/>
          <w:b/>
          <w:bCs/>
        </w:rPr>
        <w:t>Inception report</w:t>
      </w:r>
      <w:r w:rsidR="00254738">
        <w:rPr>
          <w:rFonts w:asciiTheme="majorBidi" w:hAnsiTheme="majorBidi" w:cstheme="majorBidi"/>
          <w:b/>
          <w:bCs/>
        </w:rPr>
        <w:t xml:space="preserve"> (</w:t>
      </w:r>
      <w:r w:rsidR="0041408F">
        <w:rPr>
          <w:rFonts w:asciiTheme="majorBidi" w:hAnsiTheme="majorBidi" w:cstheme="majorBidi"/>
          <w:b/>
          <w:bCs/>
        </w:rPr>
        <w:t>by no later than 10</w:t>
      </w:r>
      <w:r w:rsidR="0041408F" w:rsidRPr="00640264">
        <w:rPr>
          <w:rFonts w:asciiTheme="majorBidi" w:hAnsiTheme="majorBidi" w:cstheme="majorBidi"/>
          <w:b/>
          <w:bCs/>
          <w:vertAlign w:val="superscript"/>
        </w:rPr>
        <w:t>th</w:t>
      </w:r>
      <w:r w:rsidR="0041408F">
        <w:rPr>
          <w:rFonts w:asciiTheme="majorBidi" w:hAnsiTheme="majorBidi" w:cstheme="majorBidi"/>
          <w:b/>
          <w:bCs/>
        </w:rPr>
        <w:t xml:space="preserve"> April</w:t>
      </w:r>
      <w:r w:rsidR="00247643">
        <w:rPr>
          <w:rFonts w:asciiTheme="majorBidi" w:hAnsiTheme="majorBidi" w:cstheme="majorBidi"/>
          <w:b/>
          <w:bCs/>
        </w:rPr>
        <w:t>)</w:t>
      </w:r>
      <w:r w:rsidRPr="00EF0A5A">
        <w:rPr>
          <w:rFonts w:asciiTheme="majorBidi" w:hAnsiTheme="majorBidi" w:cstheme="majorBidi"/>
          <w:b/>
          <w:bCs/>
        </w:rPr>
        <w:t>:</w:t>
      </w:r>
    </w:p>
    <w:p w14:paraId="7605218F" w14:textId="0D3BACF9" w:rsidR="00352FDB" w:rsidRPr="00EF0A5A" w:rsidRDefault="00352FDB" w:rsidP="001F3117">
      <w:pPr>
        <w:spacing w:before="240" w:line="240" w:lineRule="auto"/>
        <w:jc w:val="both"/>
        <w:rPr>
          <w:rFonts w:asciiTheme="majorBidi" w:hAnsiTheme="majorBidi" w:cstheme="majorBidi"/>
        </w:rPr>
      </w:pPr>
      <w:r w:rsidRPr="00EF0A5A">
        <w:rPr>
          <w:rFonts w:asciiTheme="majorBidi" w:hAnsiTheme="majorBidi" w:cstheme="majorBidi"/>
        </w:rPr>
        <w:t xml:space="preserve">In the inception report, the consultant will describe the design of the situation analysis considering each primary </w:t>
      </w:r>
      <w:r w:rsidR="006E5A6C" w:rsidRPr="00EF0A5A">
        <w:rPr>
          <w:rFonts w:asciiTheme="majorBidi" w:hAnsiTheme="majorBidi" w:cstheme="majorBidi"/>
        </w:rPr>
        <w:t>objective and</w:t>
      </w:r>
      <w:r w:rsidRPr="00EF0A5A">
        <w:rPr>
          <w:rFonts w:asciiTheme="majorBidi" w:hAnsiTheme="majorBidi" w:cstheme="majorBidi"/>
        </w:rPr>
        <w:t xml:space="preserve"> elaborate on how data will be collected and analyzed. This will include-</w:t>
      </w:r>
    </w:p>
    <w:p w14:paraId="1FDFE8DF" w14:textId="49847FAD" w:rsidR="131CC0CE" w:rsidRPr="00E85073" w:rsidRDefault="00C63065" w:rsidP="001F3117">
      <w:pPr>
        <w:pStyle w:val="ListParagraph"/>
        <w:numPr>
          <w:ilvl w:val="0"/>
          <w:numId w:val="10"/>
        </w:numPr>
        <w:spacing w:before="240" w:line="240" w:lineRule="auto"/>
        <w:jc w:val="both"/>
        <w:rPr>
          <w:rFonts w:asciiTheme="majorBidi" w:eastAsiaTheme="minorEastAsia" w:hAnsiTheme="majorBidi" w:cstheme="majorBidi"/>
        </w:rPr>
      </w:pPr>
      <w:r w:rsidRPr="00E85073">
        <w:rPr>
          <w:rFonts w:asciiTheme="majorBidi" w:hAnsiTheme="majorBidi" w:cstheme="majorBidi"/>
        </w:rPr>
        <w:t>R</w:t>
      </w:r>
      <w:r w:rsidR="131CC0CE" w:rsidRPr="00E85073">
        <w:rPr>
          <w:rFonts w:asciiTheme="majorBidi" w:hAnsiTheme="majorBidi" w:cstheme="majorBidi"/>
        </w:rPr>
        <w:t>elevant background and context analysis</w:t>
      </w:r>
    </w:p>
    <w:p w14:paraId="6CC5FD9E" w14:textId="24A3BF66" w:rsidR="00C63065" w:rsidRPr="00427CFC" w:rsidRDefault="008E4B2B" w:rsidP="001F3117">
      <w:pPr>
        <w:pStyle w:val="ListParagraph"/>
        <w:numPr>
          <w:ilvl w:val="0"/>
          <w:numId w:val="10"/>
        </w:numPr>
        <w:spacing w:before="240" w:line="240" w:lineRule="auto"/>
        <w:jc w:val="both"/>
        <w:rPr>
          <w:rFonts w:asciiTheme="majorBidi" w:eastAsiaTheme="minorEastAsia" w:hAnsiTheme="majorBidi" w:cstheme="majorBidi"/>
        </w:rPr>
      </w:pPr>
      <w:r w:rsidRPr="00427CFC">
        <w:rPr>
          <w:rFonts w:asciiTheme="majorBidi" w:hAnsiTheme="majorBidi" w:cstheme="majorBidi"/>
        </w:rPr>
        <w:t>Synthesis of l</w:t>
      </w:r>
      <w:r w:rsidR="00C63065" w:rsidRPr="00427CFC">
        <w:rPr>
          <w:rFonts w:asciiTheme="majorBidi" w:hAnsiTheme="majorBidi" w:cstheme="majorBidi"/>
        </w:rPr>
        <w:t xml:space="preserve">iterature review – </w:t>
      </w:r>
      <w:r w:rsidRPr="00427CFC">
        <w:rPr>
          <w:rFonts w:asciiTheme="majorBidi" w:hAnsiTheme="majorBidi" w:cstheme="majorBidi"/>
        </w:rPr>
        <w:t xml:space="preserve">to support the </w:t>
      </w:r>
      <w:r w:rsidR="6F9B7694" w:rsidRPr="00427CFC">
        <w:rPr>
          <w:rFonts w:asciiTheme="majorBidi" w:hAnsiTheme="majorBidi" w:cstheme="majorBidi"/>
        </w:rPr>
        <w:t>evaluation</w:t>
      </w:r>
      <w:r w:rsidR="00C63065" w:rsidRPr="00427CFC">
        <w:rPr>
          <w:rFonts w:asciiTheme="majorBidi" w:hAnsiTheme="majorBidi" w:cstheme="majorBidi"/>
        </w:rPr>
        <w:t xml:space="preserve"> </w:t>
      </w:r>
      <w:r w:rsidRPr="00427CFC">
        <w:rPr>
          <w:rFonts w:asciiTheme="majorBidi" w:hAnsiTheme="majorBidi" w:cstheme="majorBidi"/>
        </w:rPr>
        <w:t xml:space="preserve">issues, </w:t>
      </w:r>
      <w:r w:rsidR="00D46073" w:rsidRPr="00427CFC">
        <w:rPr>
          <w:rFonts w:asciiTheme="majorBidi" w:hAnsiTheme="majorBidi" w:cstheme="majorBidi"/>
        </w:rPr>
        <w:t>methodology,</w:t>
      </w:r>
      <w:r w:rsidR="00C63065" w:rsidRPr="00427CFC">
        <w:rPr>
          <w:rFonts w:asciiTheme="majorBidi" w:hAnsiTheme="majorBidi" w:cstheme="majorBidi"/>
        </w:rPr>
        <w:t xml:space="preserve"> and </w:t>
      </w:r>
      <w:r w:rsidRPr="00427CFC">
        <w:rPr>
          <w:rFonts w:asciiTheme="majorBidi" w:hAnsiTheme="majorBidi" w:cstheme="majorBidi"/>
        </w:rPr>
        <w:t xml:space="preserve">data collection </w:t>
      </w:r>
      <w:r w:rsidR="00C63065" w:rsidRPr="00427CFC">
        <w:rPr>
          <w:rFonts w:asciiTheme="majorBidi" w:hAnsiTheme="majorBidi" w:cstheme="majorBidi"/>
        </w:rPr>
        <w:t>instruments</w:t>
      </w:r>
      <w:r w:rsidR="00F74AF0" w:rsidRPr="00427CFC">
        <w:rPr>
          <w:rFonts w:asciiTheme="majorBidi" w:hAnsiTheme="majorBidi" w:cstheme="majorBidi"/>
        </w:rPr>
        <w:t xml:space="preserve">. </w:t>
      </w:r>
      <w:r w:rsidR="00D1364E" w:rsidRPr="00427CFC">
        <w:rPr>
          <w:rFonts w:asciiTheme="majorBidi" w:hAnsiTheme="majorBidi" w:cstheme="majorBidi"/>
        </w:rPr>
        <w:t xml:space="preserve">Incorporate a review of literature around empowerment theory (such as Rowlands’ empowerment framework) and </w:t>
      </w:r>
      <w:r w:rsidR="00AF5405">
        <w:rPr>
          <w:rFonts w:asciiTheme="majorBidi" w:hAnsiTheme="majorBidi" w:cstheme="majorBidi"/>
        </w:rPr>
        <w:t>PSR</w:t>
      </w:r>
      <w:r w:rsidR="001E786A">
        <w:rPr>
          <w:rFonts w:asciiTheme="majorBidi" w:hAnsiTheme="majorBidi" w:cstheme="majorBidi"/>
        </w:rPr>
        <w:t xml:space="preserve"> theory of change</w:t>
      </w:r>
      <w:r w:rsidR="00D1364E" w:rsidRPr="00427CFC">
        <w:rPr>
          <w:rFonts w:asciiTheme="majorBidi" w:hAnsiTheme="majorBidi" w:cstheme="majorBidi"/>
        </w:rPr>
        <w:t xml:space="preserve"> as key concepts in shaping the project’s objectives.</w:t>
      </w:r>
    </w:p>
    <w:p w14:paraId="49EB21BD" w14:textId="4A710BC0" w:rsidR="131CC0CE" w:rsidRPr="00427CFC" w:rsidRDefault="008E4B2B" w:rsidP="001F3117">
      <w:pPr>
        <w:pStyle w:val="ListParagraph"/>
        <w:numPr>
          <w:ilvl w:val="0"/>
          <w:numId w:val="10"/>
        </w:numPr>
        <w:spacing w:before="240" w:line="240" w:lineRule="auto"/>
        <w:jc w:val="both"/>
        <w:rPr>
          <w:rFonts w:asciiTheme="majorBidi" w:eastAsiaTheme="minorEastAsia" w:hAnsiTheme="majorBidi" w:cstheme="majorBidi"/>
        </w:rPr>
      </w:pPr>
      <w:r w:rsidRPr="00427CFC">
        <w:rPr>
          <w:rFonts w:asciiTheme="majorBidi" w:hAnsiTheme="majorBidi" w:cstheme="majorBidi"/>
        </w:rPr>
        <w:t>M</w:t>
      </w:r>
      <w:r w:rsidR="131CC0CE" w:rsidRPr="00427CFC">
        <w:rPr>
          <w:rFonts w:asciiTheme="majorBidi" w:hAnsiTheme="majorBidi" w:cstheme="majorBidi"/>
        </w:rPr>
        <w:t>ethodology</w:t>
      </w:r>
      <w:r w:rsidRPr="00427CFC">
        <w:rPr>
          <w:rFonts w:asciiTheme="majorBidi" w:hAnsiTheme="majorBidi" w:cstheme="majorBidi"/>
        </w:rPr>
        <w:t xml:space="preserve"> –</w:t>
      </w:r>
      <w:r w:rsidR="131CC0CE" w:rsidRPr="00427CFC">
        <w:rPr>
          <w:rFonts w:asciiTheme="majorBidi" w:hAnsiTheme="majorBidi" w:cstheme="majorBidi"/>
        </w:rPr>
        <w:t xml:space="preserve"> including the </w:t>
      </w:r>
      <w:r w:rsidR="6F9B7694" w:rsidRPr="00427CFC">
        <w:rPr>
          <w:rFonts w:asciiTheme="majorBidi" w:hAnsiTheme="majorBidi" w:cstheme="majorBidi"/>
        </w:rPr>
        <w:t>evaluation</w:t>
      </w:r>
      <w:r w:rsidR="131CC0CE" w:rsidRPr="00427CFC">
        <w:rPr>
          <w:rFonts w:asciiTheme="majorBidi" w:hAnsiTheme="majorBidi" w:cstheme="majorBidi"/>
        </w:rPr>
        <w:t xml:space="preserve"> matrix</w:t>
      </w:r>
      <w:r w:rsidRPr="00427CFC">
        <w:rPr>
          <w:rFonts w:asciiTheme="majorBidi" w:hAnsiTheme="majorBidi" w:cstheme="majorBidi"/>
        </w:rPr>
        <w:t xml:space="preserve"> (in line with </w:t>
      </w:r>
      <w:r w:rsidR="6F9B7694" w:rsidRPr="00427CFC">
        <w:rPr>
          <w:rFonts w:asciiTheme="majorBidi" w:hAnsiTheme="majorBidi" w:cstheme="majorBidi"/>
        </w:rPr>
        <w:t>evaluation</w:t>
      </w:r>
      <w:r w:rsidRPr="00427CFC">
        <w:rPr>
          <w:rFonts w:asciiTheme="majorBidi" w:hAnsiTheme="majorBidi" w:cstheme="majorBidi"/>
        </w:rPr>
        <w:t xml:space="preserve"> objectives), </w:t>
      </w:r>
      <w:r w:rsidR="6F9B7694" w:rsidRPr="00427CFC">
        <w:rPr>
          <w:rFonts w:asciiTheme="majorBidi" w:hAnsiTheme="majorBidi" w:cstheme="majorBidi"/>
        </w:rPr>
        <w:t>evaluation</w:t>
      </w:r>
      <w:r w:rsidRPr="00427CFC">
        <w:rPr>
          <w:rFonts w:asciiTheme="majorBidi" w:hAnsiTheme="majorBidi" w:cstheme="majorBidi"/>
        </w:rPr>
        <w:t xml:space="preserve"> participants, brief about the data collection methods, distribution of data source, </w:t>
      </w:r>
      <w:r w:rsidR="131CC0CE" w:rsidRPr="00427CFC">
        <w:rPr>
          <w:rFonts w:asciiTheme="majorBidi" w:hAnsiTheme="majorBidi" w:cstheme="majorBidi"/>
        </w:rPr>
        <w:t>data collection</w:t>
      </w:r>
      <w:r w:rsidR="00020F28" w:rsidRPr="00427CFC">
        <w:rPr>
          <w:rFonts w:asciiTheme="majorBidi" w:hAnsiTheme="majorBidi" w:cstheme="majorBidi"/>
        </w:rPr>
        <w:t>,</w:t>
      </w:r>
      <w:r w:rsidRPr="00427CFC">
        <w:rPr>
          <w:rFonts w:asciiTheme="majorBidi" w:hAnsiTheme="majorBidi" w:cstheme="majorBidi"/>
        </w:rPr>
        <w:t xml:space="preserve"> and quality assurance technique</w:t>
      </w:r>
      <w:r w:rsidR="009C2FB5" w:rsidRPr="00427CFC">
        <w:rPr>
          <w:rFonts w:asciiTheme="majorBidi" w:hAnsiTheme="majorBidi" w:cstheme="majorBidi"/>
        </w:rPr>
        <w:t>,</w:t>
      </w:r>
      <w:r w:rsidR="131CC0CE" w:rsidRPr="00427CFC">
        <w:rPr>
          <w:rFonts w:asciiTheme="majorBidi" w:hAnsiTheme="majorBidi" w:cstheme="majorBidi"/>
        </w:rPr>
        <w:t xml:space="preserve"> </w:t>
      </w:r>
      <w:r w:rsidR="00D46073" w:rsidRPr="00427CFC">
        <w:rPr>
          <w:rFonts w:asciiTheme="majorBidi" w:hAnsiTheme="majorBidi" w:cstheme="majorBidi"/>
        </w:rPr>
        <w:t xml:space="preserve">and </w:t>
      </w:r>
      <w:r w:rsidR="009E4D66" w:rsidRPr="00427CFC">
        <w:rPr>
          <w:rFonts w:asciiTheme="majorBidi" w:hAnsiTheme="majorBidi" w:cstheme="majorBidi"/>
        </w:rPr>
        <w:t>data analysis tools</w:t>
      </w:r>
      <w:r w:rsidR="0014173D" w:rsidRPr="00427CFC">
        <w:rPr>
          <w:rFonts w:asciiTheme="majorBidi" w:hAnsiTheme="majorBidi" w:cstheme="majorBidi"/>
        </w:rPr>
        <w:t xml:space="preserve"> and processes</w:t>
      </w:r>
      <w:r w:rsidR="00B32E91" w:rsidRPr="00427CFC">
        <w:rPr>
          <w:rFonts w:asciiTheme="majorBidi" w:hAnsiTheme="majorBidi" w:cstheme="majorBidi"/>
        </w:rPr>
        <w:t xml:space="preserve">. </w:t>
      </w:r>
      <w:r w:rsidR="008A621F" w:rsidRPr="00427CFC">
        <w:rPr>
          <w:rFonts w:asciiTheme="majorBidi" w:hAnsiTheme="majorBidi" w:cstheme="majorBidi"/>
        </w:rPr>
        <w:t>Clarify how the evaluation will integrate empowerment theory in both qualitative and quantitative methodologies, ensuring that empowerment and agency are measured as key outcomes of the intervention.</w:t>
      </w:r>
    </w:p>
    <w:p w14:paraId="07709763" w14:textId="7C6CA8E7" w:rsidR="131CC0CE" w:rsidRPr="00EF0A5A" w:rsidRDefault="00C96486" w:rsidP="001F3117">
      <w:pPr>
        <w:pStyle w:val="ListParagraph"/>
        <w:numPr>
          <w:ilvl w:val="0"/>
          <w:numId w:val="10"/>
        </w:numPr>
        <w:spacing w:before="240" w:line="240" w:lineRule="auto"/>
        <w:jc w:val="both"/>
        <w:rPr>
          <w:rFonts w:asciiTheme="majorBidi" w:eastAsiaTheme="minorEastAsia" w:hAnsiTheme="majorBidi" w:cstheme="majorBidi"/>
        </w:rPr>
      </w:pPr>
      <w:r>
        <w:rPr>
          <w:rFonts w:asciiTheme="majorBidi" w:hAnsiTheme="majorBidi" w:cstheme="majorBidi"/>
        </w:rPr>
        <w:t xml:space="preserve">Draft </w:t>
      </w:r>
      <w:r w:rsidR="0014173D">
        <w:rPr>
          <w:rFonts w:asciiTheme="majorBidi" w:hAnsiTheme="majorBidi" w:cstheme="majorBidi"/>
        </w:rPr>
        <w:t>d</w:t>
      </w:r>
      <w:r w:rsidR="131CC0CE" w:rsidRPr="00EF0A5A">
        <w:rPr>
          <w:rFonts w:asciiTheme="majorBidi" w:hAnsiTheme="majorBidi" w:cstheme="majorBidi"/>
        </w:rPr>
        <w:t>ata collection tools</w:t>
      </w:r>
      <w:r w:rsidR="008E4B2B" w:rsidRPr="00EF0A5A">
        <w:rPr>
          <w:rFonts w:asciiTheme="majorBidi" w:hAnsiTheme="majorBidi" w:cstheme="majorBidi"/>
        </w:rPr>
        <w:t xml:space="preserve"> and guide</w:t>
      </w:r>
      <w:r w:rsidR="00352FDB" w:rsidRPr="00EF0A5A">
        <w:rPr>
          <w:rFonts w:asciiTheme="majorBidi" w:hAnsiTheme="majorBidi" w:cstheme="majorBidi"/>
        </w:rPr>
        <w:t>s</w:t>
      </w:r>
    </w:p>
    <w:p w14:paraId="1FE13E5C" w14:textId="29628967" w:rsidR="131CC0CE" w:rsidRPr="00EF0A5A" w:rsidRDefault="18C0D32E" w:rsidP="18C0D32E">
      <w:pPr>
        <w:pStyle w:val="ListParagraph"/>
        <w:numPr>
          <w:ilvl w:val="0"/>
          <w:numId w:val="10"/>
        </w:numPr>
        <w:spacing w:before="240" w:line="240" w:lineRule="auto"/>
        <w:jc w:val="both"/>
        <w:rPr>
          <w:rFonts w:asciiTheme="majorBidi" w:eastAsiaTheme="minorEastAsia" w:hAnsiTheme="majorBidi" w:cstheme="majorBidi"/>
        </w:rPr>
      </w:pPr>
      <w:r w:rsidRPr="18C0D32E">
        <w:rPr>
          <w:rFonts w:asciiTheme="majorBidi" w:hAnsiTheme="majorBidi" w:cstheme="majorBidi"/>
        </w:rPr>
        <w:t>Detailed activity/work plan, including the number and type of people and sites to be visited</w:t>
      </w:r>
    </w:p>
    <w:p w14:paraId="477714A4" w14:textId="235E36E4" w:rsidR="131CC0CE" w:rsidRPr="00EF0A5A" w:rsidRDefault="008E4B2B" w:rsidP="001F3117">
      <w:pPr>
        <w:pStyle w:val="ListParagraph"/>
        <w:numPr>
          <w:ilvl w:val="0"/>
          <w:numId w:val="10"/>
        </w:numPr>
        <w:spacing w:before="240" w:line="240" w:lineRule="auto"/>
        <w:jc w:val="both"/>
        <w:rPr>
          <w:rFonts w:asciiTheme="majorBidi" w:eastAsiaTheme="minorEastAsia" w:hAnsiTheme="majorBidi" w:cstheme="majorBidi"/>
        </w:rPr>
      </w:pPr>
      <w:r w:rsidRPr="00EF0A5A">
        <w:rPr>
          <w:rFonts w:asciiTheme="majorBidi" w:hAnsiTheme="majorBidi" w:cstheme="majorBidi"/>
        </w:rPr>
        <w:t>R</w:t>
      </w:r>
      <w:r w:rsidR="131CC0CE" w:rsidRPr="00EF0A5A">
        <w:rPr>
          <w:rFonts w:asciiTheme="majorBidi" w:hAnsiTheme="majorBidi" w:cstheme="majorBidi"/>
        </w:rPr>
        <w:t>isks and limitations analysis</w:t>
      </w:r>
      <w:r w:rsidRPr="00EF0A5A">
        <w:rPr>
          <w:rFonts w:asciiTheme="majorBidi" w:hAnsiTheme="majorBidi" w:cstheme="majorBidi"/>
        </w:rPr>
        <w:t>, and mitigation plan</w:t>
      </w:r>
    </w:p>
    <w:p w14:paraId="6B605E0C" w14:textId="185AA6DB" w:rsidR="00223113" w:rsidRPr="00EF0A5A" w:rsidRDefault="00223113" w:rsidP="001F3117">
      <w:pPr>
        <w:pStyle w:val="ListParagraph"/>
        <w:numPr>
          <w:ilvl w:val="0"/>
          <w:numId w:val="10"/>
        </w:numPr>
        <w:spacing w:before="240" w:line="240" w:lineRule="auto"/>
        <w:jc w:val="both"/>
        <w:rPr>
          <w:rFonts w:asciiTheme="majorBidi" w:eastAsiaTheme="minorEastAsia" w:hAnsiTheme="majorBidi" w:cstheme="majorBidi"/>
        </w:rPr>
      </w:pPr>
      <w:r w:rsidRPr="00EF0A5A">
        <w:rPr>
          <w:rFonts w:asciiTheme="majorBidi" w:hAnsiTheme="majorBidi" w:cstheme="majorBidi"/>
        </w:rPr>
        <w:t xml:space="preserve">Detail table of </w:t>
      </w:r>
      <w:r w:rsidR="001C341B" w:rsidRPr="00EF0A5A">
        <w:rPr>
          <w:rFonts w:asciiTheme="majorBidi" w:hAnsiTheme="majorBidi" w:cstheme="majorBidi"/>
        </w:rPr>
        <w:t>contents</w:t>
      </w:r>
      <w:r w:rsidRPr="00EF0A5A">
        <w:rPr>
          <w:rFonts w:asciiTheme="majorBidi" w:hAnsiTheme="majorBidi" w:cstheme="majorBidi"/>
        </w:rPr>
        <w:t xml:space="preserve"> of the report </w:t>
      </w:r>
    </w:p>
    <w:p w14:paraId="4F44CEA5" w14:textId="4746B74D" w:rsidR="008E4B2B" w:rsidRPr="00E63763" w:rsidRDefault="008E4B2B" w:rsidP="001F3117">
      <w:pPr>
        <w:pStyle w:val="ListParagraph"/>
        <w:numPr>
          <w:ilvl w:val="0"/>
          <w:numId w:val="10"/>
        </w:numPr>
        <w:spacing w:before="240" w:line="240" w:lineRule="auto"/>
        <w:jc w:val="both"/>
        <w:rPr>
          <w:rFonts w:asciiTheme="majorBidi" w:eastAsiaTheme="minorEastAsia" w:hAnsiTheme="majorBidi" w:cstheme="majorBidi"/>
        </w:rPr>
      </w:pPr>
      <w:r w:rsidRPr="00EF0A5A">
        <w:rPr>
          <w:rFonts w:asciiTheme="majorBidi" w:hAnsiTheme="majorBidi" w:cstheme="majorBidi"/>
        </w:rPr>
        <w:t xml:space="preserve">List of </w:t>
      </w:r>
      <w:r w:rsidR="00D46073" w:rsidRPr="00EF0A5A">
        <w:rPr>
          <w:rFonts w:asciiTheme="majorBidi" w:hAnsiTheme="majorBidi" w:cstheme="majorBidi"/>
        </w:rPr>
        <w:t>literature</w:t>
      </w:r>
      <w:r w:rsidRPr="00EF0A5A">
        <w:rPr>
          <w:rFonts w:asciiTheme="majorBidi" w:hAnsiTheme="majorBidi" w:cstheme="majorBidi"/>
        </w:rPr>
        <w:t xml:space="preserve">– to be reviewed </w:t>
      </w:r>
      <w:r w:rsidR="00223113" w:rsidRPr="00EF0A5A">
        <w:rPr>
          <w:rFonts w:asciiTheme="majorBidi" w:hAnsiTheme="majorBidi" w:cstheme="majorBidi"/>
        </w:rPr>
        <w:t xml:space="preserve">further </w:t>
      </w:r>
      <w:r w:rsidRPr="00EF0A5A">
        <w:rPr>
          <w:rFonts w:asciiTheme="majorBidi" w:hAnsiTheme="majorBidi" w:cstheme="majorBidi"/>
        </w:rPr>
        <w:t xml:space="preserve">and </w:t>
      </w:r>
      <w:r w:rsidR="00223113" w:rsidRPr="00EF0A5A">
        <w:rPr>
          <w:rFonts w:asciiTheme="majorBidi" w:hAnsiTheme="majorBidi" w:cstheme="majorBidi"/>
        </w:rPr>
        <w:t>analyzed for report preparation</w:t>
      </w:r>
    </w:p>
    <w:p w14:paraId="632794BF" w14:textId="64CAC9E3" w:rsidR="00156227" w:rsidRPr="00156227" w:rsidRDefault="00156227" w:rsidP="00156227">
      <w:pPr>
        <w:pStyle w:val="ListParagraph"/>
        <w:numPr>
          <w:ilvl w:val="0"/>
          <w:numId w:val="10"/>
        </w:numPr>
        <w:spacing w:before="240" w:line="240" w:lineRule="auto"/>
        <w:jc w:val="both"/>
        <w:rPr>
          <w:rFonts w:asciiTheme="majorBidi" w:eastAsiaTheme="minorEastAsia" w:hAnsiTheme="majorBidi" w:cstheme="majorBidi"/>
        </w:rPr>
      </w:pPr>
      <w:r w:rsidRPr="00156227">
        <w:rPr>
          <w:rFonts w:asciiTheme="majorBidi" w:eastAsiaTheme="minorEastAsia" w:hAnsiTheme="majorBidi" w:cstheme="majorBidi"/>
        </w:rPr>
        <w:t xml:space="preserve">Research ethics and quality assurance: </w:t>
      </w:r>
    </w:p>
    <w:p w14:paraId="00824CE4" w14:textId="7B2E0023" w:rsidR="00156227" w:rsidRPr="00156227" w:rsidRDefault="00156227" w:rsidP="00E63763">
      <w:pPr>
        <w:pStyle w:val="ListParagraph"/>
        <w:numPr>
          <w:ilvl w:val="1"/>
          <w:numId w:val="22"/>
        </w:numPr>
        <w:spacing w:before="240" w:line="240" w:lineRule="auto"/>
        <w:jc w:val="both"/>
        <w:rPr>
          <w:rFonts w:asciiTheme="majorBidi" w:eastAsiaTheme="minorEastAsia" w:hAnsiTheme="majorBidi" w:cstheme="majorBidi"/>
        </w:rPr>
      </w:pPr>
      <w:r w:rsidRPr="00156227">
        <w:rPr>
          <w:rFonts w:asciiTheme="majorBidi" w:eastAsiaTheme="minorEastAsia" w:hAnsiTheme="majorBidi" w:cstheme="majorBidi"/>
        </w:rPr>
        <w:t>Ethical Considerations: This includes ensuring informed consent, confidentiality, and anonymity for all participants, especially considering the vulnerability of the target population (e.g., youth, marginalized groups). The evaluation will also prioritize the protection of vulnerable groups such as girls and youth with disabilities.</w:t>
      </w:r>
    </w:p>
    <w:p w14:paraId="18AC55A3" w14:textId="5796D753" w:rsidR="00156227" w:rsidRPr="00E63763" w:rsidRDefault="00156227" w:rsidP="00E63763">
      <w:pPr>
        <w:pStyle w:val="ListParagraph"/>
        <w:numPr>
          <w:ilvl w:val="1"/>
          <w:numId w:val="22"/>
        </w:numPr>
        <w:spacing w:before="240" w:line="240" w:lineRule="auto"/>
        <w:jc w:val="both"/>
        <w:rPr>
          <w:rFonts w:asciiTheme="majorBidi" w:eastAsiaTheme="minorEastAsia" w:hAnsiTheme="majorBidi" w:cstheme="majorBidi"/>
        </w:rPr>
      </w:pPr>
      <w:r w:rsidRPr="00E63763">
        <w:rPr>
          <w:rFonts w:asciiTheme="majorBidi" w:eastAsiaTheme="minorEastAsia" w:hAnsiTheme="majorBidi" w:cstheme="majorBidi"/>
        </w:rPr>
        <w:t>Quality Assurance: To ensure the reliability and validity of the data, quality assurance protocols will be incorporated at each stage of the evaluation, from data collection to analysis. This will include pilot tool testing, regular fieldwork monitoring, and triangulation to cross-check data from different sources and methods.</w:t>
      </w:r>
    </w:p>
    <w:p w14:paraId="0F4D5E7D" w14:textId="21B768C0" w:rsidR="0044041F" w:rsidRPr="00154549" w:rsidRDefault="00313B59" w:rsidP="001F3117">
      <w:pPr>
        <w:spacing w:before="240" w:line="240" w:lineRule="auto"/>
        <w:jc w:val="both"/>
        <w:rPr>
          <w:rFonts w:asciiTheme="majorBidi" w:hAnsiTheme="majorBidi" w:cstheme="majorBidi"/>
          <w:b/>
          <w:bCs/>
          <w:lang w:val="en-GB"/>
        </w:rPr>
      </w:pPr>
      <w:r w:rsidRPr="00EF0A5A">
        <w:rPr>
          <w:rFonts w:asciiTheme="majorBidi" w:hAnsiTheme="majorBidi" w:cstheme="majorBidi"/>
          <w:lang w:val="en-GB"/>
        </w:rPr>
        <w:t>The use of a data collection planning worksheet or a similar tool is required at the inception phase.</w:t>
      </w:r>
      <w:r w:rsidR="007F0A90">
        <w:rPr>
          <w:rFonts w:asciiTheme="majorBidi" w:hAnsiTheme="majorBidi" w:cstheme="majorBidi"/>
          <w:lang w:val="en-GB"/>
        </w:rPr>
        <w:t xml:space="preserve"> </w:t>
      </w:r>
      <w:r w:rsidR="007F0A90" w:rsidRPr="00154549">
        <w:rPr>
          <w:rFonts w:asciiTheme="majorBidi" w:hAnsiTheme="majorBidi" w:cstheme="majorBidi"/>
          <w:b/>
          <w:bCs/>
          <w:lang w:val="en-GB"/>
        </w:rPr>
        <w:t>30% of the total contract amount shall be paid upon the delivery of the final inception report.</w:t>
      </w:r>
    </w:p>
    <w:p w14:paraId="0C2F7A1D" w14:textId="77777777" w:rsidR="00640264" w:rsidRPr="00EF0A5A" w:rsidRDefault="00640264" w:rsidP="00640264">
      <w:pPr>
        <w:spacing w:before="240" w:line="240" w:lineRule="auto"/>
        <w:jc w:val="both"/>
        <w:rPr>
          <w:rFonts w:asciiTheme="majorBidi" w:hAnsiTheme="majorBidi" w:cstheme="majorBidi"/>
          <w:b/>
          <w:bCs/>
        </w:rPr>
      </w:pPr>
      <w:r w:rsidRPr="00EF0A5A">
        <w:rPr>
          <w:rFonts w:asciiTheme="majorBidi" w:hAnsiTheme="majorBidi" w:cstheme="majorBidi"/>
          <w:b/>
          <w:bCs/>
        </w:rPr>
        <w:t>3)</w:t>
      </w:r>
      <w:r w:rsidRPr="00EF0A5A">
        <w:rPr>
          <w:rFonts w:asciiTheme="majorBidi" w:hAnsiTheme="majorBidi" w:cstheme="majorBidi"/>
        </w:rPr>
        <w:t xml:space="preserve"> </w:t>
      </w:r>
      <w:r w:rsidRPr="00EF0A5A">
        <w:rPr>
          <w:rFonts w:asciiTheme="majorBidi" w:hAnsiTheme="majorBidi" w:cstheme="majorBidi"/>
          <w:b/>
          <w:bCs/>
        </w:rPr>
        <w:t>Presentation Slides</w:t>
      </w:r>
      <w:r>
        <w:rPr>
          <w:rFonts w:asciiTheme="majorBidi" w:hAnsiTheme="majorBidi" w:cstheme="majorBidi"/>
          <w:b/>
          <w:bCs/>
        </w:rPr>
        <w:t xml:space="preserve"> (by no later than 25</w:t>
      </w:r>
      <w:r w:rsidRPr="00640264">
        <w:rPr>
          <w:rFonts w:asciiTheme="majorBidi" w:hAnsiTheme="majorBidi" w:cstheme="majorBidi"/>
          <w:b/>
          <w:bCs/>
          <w:vertAlign w:val="superscript"/>
        </w:rPr>
        <w:t>th</w:t>
      </w:r>
      <w:r>
        <w:rPr>
          <w:rFonts w:asciiTheme="majorBidi" w:hAnsiTheme="majorBidi" w:cstheme="majorBidi"/>
          <w:b/>
          <w:bCs/>
        </w:rPr>
        <w:t xml:space="preserve"> May)</w:t>
      </w:r>
      <w:r w:rsidRPr="00EF0A5A">
        <w:rPr>
          <w:rFonts w:asciiTheme="majorBidi" w:hAnsiTheme="majorBidi" w:cstheme="majorBidi"/>
          <w:b/>
          <w:bCs/>
        </w:rPr>
        <w:t>:</w:t>
      </w:r>
    </w:p>
    <w:p w14:paraId="146C63DC" w14:textId="77777777" w:rsidR="00640264" w:rsidRPr="009F7461" w:rsidRDefault="00640264" w:rsidP="00640264">
      <w:pPr>
        <w:spacing w:before="240" w:line="240" w:lineRule="auto"/>
        <w:jc w:val="both"/>
        <w:rPr>
          <w:rFonts w:asciiTheme="majorBidi" w:hAnsiTheme="majorBidi" w:cstheme="majorBidi"/>
        </w:rPr>
      </w:pPr>
      <w:r w:rsidRPr="2424D08D">
        <w:rPr>
          <w:rFonts w:asciiTheme="majorBidi" w:hAnsiTheme="majorBidi" w:cstheme="majorBidi"/>
        </w:rPr>
        <w:t>The consultant will prepare a slide deck (25-30 slides) summarizing the key findings and recommendations from the evaluation. The presentation will include:</w:t>
      </w:r>
    </w:p>
    <w:p w14:paraId="1D3FA0AD" w14:textId="77777777" w:rsidR="00640264" w:rsidRPr="001C341B" w:rsidRDefault="00640264" w:rsidP="00640264">
      <w:pPr>
        <w:pStyle w:val="ListParagraph"/>
        <w:numPr>
          <w:ilvl w:val="1"/>
          <w:numId w:val="17"/>
        </w:numPr>
        <w:spacing w:before="240" w:line="240" w:lineRule="auto"/>
        <w:jc w:val="both"/>
        <w:rPr>
          <w:rFonts w:asciiTheme="majorBidi" w:hAnsiTheme="majorBidi" w:cstheme="majorBidi"/>
        </w:rPr>
      </w:pPr>
      <w:r w:rsidRPr="2424D08D">
        <w:rPr>
          <w:rFonts w:asciiTheme="majorBidi" w:hAnsiTheme="majorBidi" w:cstheme="majorBidi"/>
        </w:rPr>
        <w:lastRenderedPageBreak/>
        <w:t>A brief introduction to the evaluation objectives, methodology, and context.</w:t>
      </w:r>
    </w:p>
    <w:p w14:paraId="2D03D7B4" w14:textId="77777777" w:rsidR="00640264" w:rsidRPr="001C341B" w:rsidRDefault="00640264" w:rsidP="00640264">
      <w:pPr>
        <w:pStyle w:val="ListParagraph"/>
        <w:numPr>
          <w:ilvl w:val="1"/>
          <w:numId w:val="17"/>
        </w:numPr>
        <w:spacing w:before="240" w:line="240" w:lineRule="auto"/>
        <w:jc w:val="both"/>
        <w:rPr>
          <w:rFonts w:asciiTheme="majorBidi" w:hAnsiTheme="majorBidi" w:cstheme="majorBidi"/>
        </w:rPr>
      </w:pPr>
      <w:r w:rsidRPr="001C341B">
        <w:rPr>
          <w:rFonts w:asciiTheme="majorBidi" w:hAnsiTheme="majorBidi" w:cstheme="majorBidi"/>
        </w:rPr>
        <w:t>A concise summary of the key findings</w:t>
      </w:r>
      <w:r>
        <w:rPr>
          <w:rFonts w:asciiTheme="majorBidi" w:hAnsiTheme="majorBidi" w:cstheme="majorBidi"/>
        </w:rPr>
        <w:t xml:space="preserve"> according to the evaluation questions</w:t>
      </w:r>
      <w:r w:rsidRPr="001C341B">
        <w:rPr>
          <w:rFonts w:asciiTheme="majorBidi" w:hAnsiTheme="majorBidi" w:cstheme="majorBidi"/>
        </w:rPr>
        <w:t>, supported by data visualizations such as graphs, charts, and qualitative insights.</w:t>
      </w:r>
    </w:p>
    <w:p w14:paraId="0776D97A" w14:textId="77777777" w:rsidR="00640264" w:rsidRPr="001C341B" w:rsidRDefault="00640264" w:rsidP="00640264">
      <w:pPr>
        <w:pStyle w:val="ListParagraph"/>
        <w:numPr>
          <w:ilvl w:val="1"/>
          <w:numId w:val="17"/>
        </w:numPr>
        <w:spacing w:before="240" w:line="240" w:lineRule="auto"/>
        <w:jc w:val="both"/>
        <w:rPr>
          <w:rFonts w:asciiTheme="majorBidi" w:hAnsiTheme="majorBidi" w:cstheme="majorBidi"/>
        </w:rPr>
      </w:pPr>
      <w:r w:rsidRPr="001C341B">
        <w:rPr>
          <w:rFonts w:asciiTheme="majorBidi" w:hAnsiTheme="majorBidi" w:cstheme="majorBidi"/>
        </w:rPr>
        <w:t>Lessons learned and good practices identified during the evaluation.</w:t>
      </w:r>
    </w:p>
    <w:p w14:paraId="7581E2ED" w14:textId="77777777" w:rsidR="00640264" w:rsidRPr="001C341B" w:rsidRDefault="00640264" w:rsidP="00640264">
      <w:pPr>
        <w:pStyle w:val="ListParagraph"/>
        <w:numPr>
          <w:ilvl w:val="1"/>
          <w:numId w:val="17"/>
        </w:numPr>
        <w:spacing w:before="240" w:line="240" w:lineRule="auto"/>
        <w:jc w:val="both"/>
        <w:rPr>
          <w:rFonts w:asciiTheme="majorBidi" w:hAnsiTheme="majorBidi" w:cstheme="majorBidi"/>
        </w:rPr>
      </w:pPr>
      <w:r w:rsidRPr="001C341B">
        <w:rPr>
          <w:rFonts w:asciiTheme="majorBidi" w:hAnsiTheme="majorBidi" w:cstheme="majorBidi"/>
        </w:rPr>
        <w:t>Conclusions and actionable recommendations for future interventions or program improvements.</w:t>
      </w:r>
    </w:p>
    <w:p w14:paraId="729D00AA" w14:textId="1FE82EA1" w:rsidR="00640264" w:rsidRPr="00640264" w:rsidRDefault="00640264" w:rsidP="001F3117">
      <w:pPr>
        <w:spacing w:before="240" w:line="240" w:lineRule="auto"/>
        <w:jc w:val="both"/>
        <w:rPr>
          <w:rFonts w:asciiTheme="majorBidi" w:hAnsiTheme="majorBidi" w:cstheme="majorBidi"/>
        </w:rPr>
      </w:pPr>
      <w:r w:rsidRPr="009F7461">
        <w:rPr>
          <w:rFonts w:asciiTheme="majorBidi" w:hAnsiTheme="majorBidi" w:cstheme="majorBidi"/>
        </w:rPr>
        <w:t xml:space="preserve">The slides </w:t>
      </w:r>
      <w:r>
        <w:rPr>
          <w:rFonts w:asciiTheme="majorBidi" w:hAnsiTheme="majorBidi" w:cstheme="majorBidi"/>
        </w:rPr>
        <w:t xml:space="preserve">need to </w:t>
      </w:r>
      <w:r w:rsidRPr="009F7461">
        <w:rPr>
          <w:rFonts w:asciiTheme="majorBidi" w:hAnsiTheme="majorBidi" w:cstheme="majorBidi"/>
        </w:rPr>
        <w:t>be clear, visually appealing, and designed for both internal and external stakeholders. The consultant will ensure that the slides are professional and follow the agreed format.</w:t>
      </w:r>
    </w:p>
    <w:p w14:paraId="38D86D1C" w14:textId="338CEB18" w:rsidR="00626A14" w:rsidRPr="00EF0A5A" w:rsidRDefault="00640264" w:rsidP="001F3117">
      <w:pPr>
        <w:spacing w:before="240" w:line="240" w:lineRule="auto"/>
        <w:jc w:val="both"/>
        <w:rPr>
          <w:rFonts w:asciiTheme="majorBidi" w:hAnsiTheme="majorBidi" w:cstheme="majorBidi"/>
          <w:b/>
          <w:bCs/>
        </w:rPr>
      </w:pPr>
      <w:r>
        <w:rPr>
          <w:rFonts w:asciiTheme="majorBidi" w:hAnsiTheme="majorBidi" w:cstheme="majorBidi"/>
          <w:b/>
          <w:bCs/>
        </w:rPr>
        <w:t>3</w:t>
      </w:r>
      <w:r w:rsidR="131CC0CE" w:rsidRPr="00EF0A5A">
        <w:rPr>
          <w:rFonts w:asciiTheme="majorBidi" w:hAnsiTheme="majorBidi" w:cstheme="majorBidi"/>
          <w:b/>
          <w:bCs/>
        </w:rPr>
        <w:t xml:space="preserve">) </w:t>
      </w:r>
      <w:r w:rsidR="00203609" w:rsidRPr="00EF0A5A">
        <w:rPr>
          <w:rFonts w:asciiTheme="majorBidi" w:hAnsiTheme="majorBidi" w:cstheme="majorBidi"/>
          <w:b/>
          <w:bCs/>
        </w:rPr>
        <w:t>Draft</w:t>
      </w:r>
      <w:r w:rsidR="00080983">
        <w:rPr>
          <w:rFonts w:asciiTheme="majorBidi" w:hAnsiTheme="majorBidi" w:cstheme="majorBidi"/>
          <w:b/>
          <w:bCs/>
        </w:rPr>
        <w:t xml:space="preserve"> </w:t>
      </w:r>
      <w:r w:rsidR="006402B9">
        <w:rPr>
          <w:rFonts w:asciiTheme="majorBidi" w:hAnsiTheme="majorBidi" w:cstheme="majorBidi"/>
          <w:b/>
          <w:bCs/>
        </w:rPr>
        <w:t xml:space="preserve">Report </w:t>
      </w:r>
      <w:r w:rsidR="00080983">
        <w:rPr>
          <w:rFonts w:asciiTheme="majorBidi" w:hAnsiTheme="majorBidi" w:cstheme="majorBidi"/>
          <w:b/>
          <w:bCs/>
        </w:rPr>
        <w:t>(</w:t>
      </w:r>
      <w:r w:rsidR="00CF3098">
        <w:rPr>
          <w:rFonts w:asciiTheme="majorBidi" w:hAnsiTheme="majorBidi" w:cstheme="majorBidi"/>
          <w:b/>
          <w:bCs/>
        </w:rPr>
        <w:t>by no later than 8</w:t>
      </w:r>
      <w:r w:rsidR="00CF3098" w:rsidRPr="00CF3098">
        <w:rPr>
          <w:rFonts w:asciiTheme="majorBidi" w:hAnsiTheme="majorBidi" w:cstheme="majorBidi"/>
          <w:b/>
          <w:bCs/>
          <w:vertAlign w:val="superscript"/>
        </w:rPr>
        <w:t>th</w:t>
      </w:r>
      <w:r w:rsidR="00CF3098">
        <w:rPr>
          <w:rFonts w:asciiTheme="majorBidi" w:hAnsiTheme="majorBidi" w:cstheme="majorBidi"/>
          <w:b/>
          <w:bCs/>
        </w:rPr>
        <w:t xml:space="preserve"> June</w:t>
      </w:r>
      <w:r w:rsidR="00080983">
        <w:rPr>
          <w:rFonts w:asciiTheme="majorBidi" w:hAnsiTheme="majorBidi" w:cstheme="majorBidi"/>
          <w:b/>
          <w:bCs/>
        </w:rPr>
        <w:t>)</w:t>
      </w:r>
      <w:r w:rsidR="00203609" w:rsidRPr="00EF0A5A">
        <w:rPr>
          <w:rFonts w:asciiTheme="majorBidi" w:hAnsiTheme="majorBidi" w:cstheme="majorBidi"/>
          <w:b/>
          <w:bCs/>
        </w:rPr>
        <w:t xml:space="preserve"> and Final Report</w:t>
      </w:r>
      <w:r w:rsidR="006145C4">
        <w:rPr>
          <w:rFonts w:asciiTheme="majorBidi" w:hAnsiTheme="majorBidi" w:cstheme="majorBidi"/>
          <w:b/>
          <w:bCs/>
        </w:rPr>
        <w:t xml:space="preserve"> </w:t>
      </w:r>
      <w:r w:rsidR="00080983">
        <w:rPr>
          <w:rFonts w:asciiTheme="majorBidi" w:hAnsiTheme="majorBidi" w:cstheme="majorBidi"/>
          <w:b/>
          <w:bCs/>
        </w:rPr>
        <w:t>(by no later than 23</w:t>
      </w:r>
      <w:r w:rsidR="00080983" w:rsidRPr="00080983">
        <w:rPr>
          <w:rFonts w:asciiTheme="majorBidi" w:hAnsiTheme="majorBidi" w:cstheme="majorBidi"/>
          <w:b/>
          <w:bCs/>
          <w:vertAlign w:val="superscript"/>
        </w:rPr>
        <w:t>rd</w:t>
      </w:r>
      <w:r w:rsidR="00080983">
        <w:rPr>
          <w:rFonts w:asciiTheme="majorBidi" w:hAnsiTheme="majorBidi" w:cstheme="majorBidi"/>
          <w:b/>
          <w:bCs/>
        </w:rPr>
        <w:t xml:space="preserve"> June)</w:t>
      </w:r>
      <w:r w:rsidR="131CC0CE" w:rsidRPr="00EF0A5A">
        <w:rPr>
          <w:rFonts w:asciiTheme="majorBidi" w:hAnsiTheme="majorBidi" w:cstheme="majorBidi"/>
          <w:b/>
          <w:bCs/>
        </w:rPr>
        <w:t>:</w:t>
      </w:r>
    </w:p>
    <w:p w14:paraId="252D7F25" w14:textId="6F98A717" w:rsidR="00686E17" w:rsidRPr="00EC7817" w:rsidRDefault="00686E17" w:rsidP="001F3117">
      <w:pPr>
        <w:pStyle w:val="ListParagraph"/>
        <w:numPr>
          <w:ilvl w:val="0"/>
          <w:numId w:val="20"/>
        </w:numPr>
        <w:spacing w:before="240" w:line="240" w:lineRule="auto"/>
        <w:jc w:val="both"/>
        <w:rPr>
          <w:rFonts w:asciiTheme="majorBidi" w:hAnsiTheme="majorBidi" w:cstheme="majorBidi"/>
          <w:lang w:val="en-GB"/>
        </w:rPr>
      </w:pPr>
      <w:r w:rsidRPr="00EC7817">
        <w:rPr>
          <w:rFonts w:asciiTheme="majorBidi" w:hAnsiTheme="majorBidi" w:cstheme="majorBidi"/>
          <w:lang w:val="en-GB"/>
        </w:rPr>
        <w:t xml:space="preserve">Executive summary (max. 3-4 pages) focused on the </w:t>
      </w:r>
      <w:r w:rsidR="00B1779A" w:rsidRPr="00EC7817">
        <w:rPr>
          <w:rFonts w:asciiTheme="majorBidi" w:hAnsiTheme="majorBidi" w:cstheme="majorBidi"/>
          <w:lang w:val="en-GB"/>
        </w:rPr>
        <w:t xml:space="preserve">brief introduction, </w:t>
      </w:r>
      <w:r w:rsidRPr="00EC7817">
        <w:rPr>
          <w:rFonts w:asciiTheme="majorBidi" w:hAnsiTheme="majorBidi" w:cstheme="majorBidi"/>
          <w:lang w:val="en-GB"/>
        </w:rPr>
        <w:t xml:space="preserve">methodology, </w:t>
      </w:r>
      <w:r w:rsidR="00D83998" w:rsidRPr="00EC7817">
        <w:rPr>
          <w:rFonts w:asciiTheme="majorBidi" w:hAnsiTheme="majorBidi" w:cstheme="majorBidi"/>
          <w:lang w:val="en-GB"/>
        </w:rPr>
        <w:t xml:space="preserve">findings according to </w:t>
      </w:r>
      <w:r w:rsidRPr="00EC7817">
        <w:rPr>
          <w:rFonts w:asciiTheme="majorBidi" w:hAnsiTheme="majorBidi" w:cstheme="majorBidi"/>
          <w:lang w:val="en-GB"/>
        </w:rPr>
        <w:t xml:space="preserve">the main evaluation questions, </w:t>
      </w:r>
      <w:r w:rsidR="00485527" w:rsidRPr="00EC7817">
        <w:rPr>
          <w:rFonts w:asciiTheme="majorBidi" w:hAnsiTheme="majorBidi" w:cstheme="majorBidi"/>
        </w:rPr>
        <w:t xml:space="preserve">a brief mention of how empowerment theory shaped the evaluation, </w:t>
      </w:r>
      <w:r w:rsidRPr="00EC7817">
        <w:rPr>
          <w:rFonts w:asciiTheme="majorBidi" w:hAnsiTheme="majorBidi" w:cstheme="majorBidi"/>
          <w:lang w:val="en-GB"/>
        </w:rPr>
        <w:t>conclusions, and relevant recommendations</w:t>
      </w:r>
      <w:r w:rsidR="00773A54" w:rsidRPr="00EC7817">
        <w:rPr>
          <w:rFonts w:asciiTheme="majorBidi" w:hAnsiTheme="majorBidi" w:cstheme="majorBidi"/>
          <w:lang w:val="en-GB"/>
        </w:rPr>
        <w:t xml:space="preserve"> (not more than 2 pages)</w:t>
      </w:r>
    </w:p>
    <w:p w14:paraId="5D737A58" w14:textId="1F2D5964" w:rsidR="00686E17" w:rsidRPr="008D0F76" w:rsidRDefault="00686E17" w:rsidP="001F3117">
      <w:pPr>
        <w:pStyle w:val="ListParagraph"/>
        <w:numPr>
          <w:ilvl w:val="0"/>
          <w:numId w:val="19"/>
        </w:numPr>
        <w:spacing w:before="240" w:line="240" w:lineRule="auto"/>
        <w:jc w:val="both"/>
        <w:rPr>
          <w:rFonts w:asciiTheme="majorBidi" w:hAnsiTheme="majorBidi" w:cstheme="majorBidi"/>
          <w:lang w:val="en-GB"/>
        </w:rPr>
      </w:pPr>
      <w:r w:rsidRPr="008D0F76">
        <w:rPr>
          <w:rFonts w:asciiTheme="majorBidi" w:hAnsiTheme="majorBidi" w:cstheme="majorBidi"/>
          <w:lang w:val="en-GB"/>
        </w:rPr>
        <w:t xml:space="preserve">Table of contents </w:t>
      </w:r>
    </w:p>
    <w:p w14:paraId="32295BE2" w14:textId="579A1BED" w:rsidR="00686E17" w:rsidRPr="008D0F76" w:rsidRDefault="00686E17" w:rsidP="001F3117">
      <w:pPr>
        <w:pStyle w:val="ListParagraph"/>
        <w:numPr>
          <w:ilvl w:val="0"/>
          <w:numId w:val="19"/>
        </w:numPr>
        <w:spacing w:before="240" w:line="240" w:lineRule="auto"/>
        <w:jc w:val="both"/>
        <w:rPr>
          <w:rFonts w:asciiTheme="majorBidi" w:hAnsiTheme="majorBidi" w:cstheme="majorBidi"/>
          <w:lang w:val="en-GB"/>
        </w:rPr>
      </w:pPr>
      <w:r w:rsidRPr="008D0F76">
        <w:rPr>
          <w:rFonts w:asciiTheme="majorBidi" w:hAnsiTheme="majorBidi" w:cstheme="majorBidi"/>
          <w:lang w:val="en-GB"/>
        </w:rPr>
        <w:t>List of annexes, abbreviations, tables, figures, pictures, etc</w:t>
      </w:r>
    </w:p>
    <w:p w14:paraId="77B6C5BD" w14:textId="59EB6AA1" w:rsidR="00686E17" w:rsidRDefault="00686E17" w:rsidP="001F3117">
      <w:pPr>
        <w:pStyle w:val="ListParagraph"/>
        <w:numPr>
          <w:ilvl w:val="0"/>
          <w:numId w:val="19"/>
        </w:numPr>
        <w:spacing w:before="240" w:line="240" w:lineRule="auto"/>
        <w:jc w:val="both"/>
        <w:rPr>
          <w:rFonts w:asciiTheme="majorBidi" w:hAnsiTheme="majorBidi" w:cstheme="majorBidi"/>
          <w:lang w:val="en-GB"/>
        </w:rPr>
      </w:pPr>
      <w:r w:rsidRPr="008D0F76">
        <w:rPr>
          <w:rFonts w:asciiTheme="majorBidi" w:hAnsiTheme="majorBidi" w:cstheme="majorBidi"/>
          <w:lang w:val="en-GB"/>
        </w:rPr>
        <w:t xml:space="preserve">Introduction </w:t>
      </w:r>
    </w:p>
    <w:p w14:paraId="1147496A" w14:textId="192062CD" w:rsidR="003A3DF1" w:rsidRDefault="003A3DF1" w:rsidP="001F3117">
      <w:pPr>
        <w:pStyle w:val="ListParagraph"/>
        <w:numPr>
          <w:ilvl w:val="0"/>
          <w:numId w:val="19"/>
        </w:numPr>
        <w:spacing w:before="240" w:line="240" w:lineRule="auto"/>
        <w:jc w:val="both"/>
        <w:rPr>
          <w:rFonts w:asciiTheme="majorBidi" w:hAnsiTheme="majorBidi" w:cstheme="majorBidi"/>
          <w:lang w:val="en-GB"/>
        </w:rPr>
      </w:pPr>
      <w:r>
        <w:rPr>
          <w:rFonts w:asciiTheme="majorBidi" w:hAnsiTheme="majorBidi" w:cstheme="majorBidi"/>
          <w:lang w:val="en-GB"/>
        </w:rPr>
        <w:t>Literature review</w:t>
      </w:r>
    </w:p>
    <w:p w14:paraId="5D0DADAE" w14:textId="5C003790" w:rsidR="009A61C5" w:rsidRPr="008D0F76" w:rsidRDefault="009A61C5" w:rsidP="001F3117">
      <w:pPr>
        <w:pStyle w:val="ListParagraph"/>
        <w:numPr>
          <w:ilvl w:val="0"/>
          <w:numId w:val="19"/>
        </w:numPr>
        <w:spacing w:before="240" w:line="240" w:lineRule="auto"/>
        <w:jc w:val="both"/>
        <w:rPr>
          <w:rFonts w:asciiTheme="majorBidi" w:hAnsiTheme="majorBidi" w:cstheme="majorBidi"/>
          <w:lang w:val="en-GB"/>
        </w:rPr>
      </w:pPr>
      <w:r>
        <w:rPr>
          <w:rFonts w:asciiTheme="majorBidi" w:hAnsiTheme="majorBidi" w:cstheme="majorBidi"/>
          <w:lang w:val="en-GB"/>
        </w:rPr>
        <w:t>Objectives of the evaluation</w:t>
      </w:r>
    </w:p>
    <w:p w14:paraId="39CCDF4B" w14:textId="72D347A4" w:rsidR="00686E17" w:rsidRPr="008D0F76" w:rsidRDefault="00686E17" w:rsidP="001F3117">
      <w:pPr>
        <w:pStyle w:val="ListParagraph"/>
        <w:numPr>
          <w:ilvl w:val="0"/>
          <w:numId w:val="19"/>
        </w:numPr>
        <w:spacing w:before="240" w:line="240" w:lineRule="auto"/>
        <w:jc w:val="both"/>
        <w:rPr>
          <w:rFonts w:asciiTheme="majorBidi" w:hAnsiTheme="majorBidi" w:cstheme="majorBidi"/>
          <w:lang w:val="en-GB"/>
        </w:rPr>
      </w:pPr>
      <w:r w:rsidRPr="008D0F76">
        <w:rPr>
          <w:rFonts w:asciiTheme="majorBidi" w:hAnsiTheme="majorBidi" w:cstheme="majorBidi"/>
          <w:lang w:val="en-GB"/>
        </w:rPr>
        <w:t xml:space="preserve">Presentation of the methodology, scope, and limitations </w:t>
      </w:r>
    </w:p>
    <w:p w14:paraId="039F0F00" w14:textId="3802C1E3" w:rsidR="00686E17" w:rsidRDefault="00686E17" w:rsidP="001F3117">
      <w:pPr>
        <w:pStyle w:val="ListParagraph"/>
        <w:numPr>
          <w:ilvl w:val="0"/>
          <w:numId w:val="19"/>
        </w:numPr>
        <w:spacing w:before="240" w:line="240" w:lineRule="auto"/>
        <w:jc w:val="both"/>
        <w:rPr>
          <w:rFonts w:asciiTheme="majorBidi" w:hAnsiTheme="majorBidi" w:cstheme="majorBidi"/>
          <w:lang w:val="en-GB"/>
        </w:rPr>
      </w:pPr>
      <w:r w:rsidRPr="008D0F76">
        <w:rPr>
          <w:rFonts w:asciiTheme="majorBidi" w:hAnsiTheme="majorBidi" w:cstheme="majorBidi"/>
          <w:lang w:val="en-GB"/>
        </w:rPr>
        <w:t>Findings of the evaluation</w:t>
      </w:r>
      <w:r w:rsidR="00FE6009">
        <w:rPr>
          <w:rFonts w:asciiTheme="majorBidi" w:hAnsiTheme="majorBidi" w:cstheme="majorBidi"/>
          <w:lang w:val="en-GB"/>
        </w:rPr>
        <w:t xml:space="preserve"> according to the evaluation questions</w:t>
      </w:r>
      <w:r w:rsidR="002D52F5">
        <w:rPr>
          <w:rFonts w:asciiTheme="majorBidi" w:hAnsiTheme="majorBidi" w:cstheme="majorBidi"/>
          <w:lang w:val="en-GB"/>
        </w:rPr>
        <w:t>,</w:t>
      </w:r>
      <w:r w:rsidRPr="008D0F76">
        <w:rPr>
          <w:rFonts w:asciiTheme="majorBidi" w:hAnsiTheme="majorBidi" w:cstheme="majorBidi"/>
          <w:lang w:val="en-GB"/>
        </w:rPr>
        <w:t xml:space="preserve"> including lessons learned </w:t>
      </w:r>
    </w:p>
    <w:p w14:paraId="62B3EA9E" w14:textId="2A179BF0" w:rsidR="00722421" w:rsidRPr="00027C5F" w:rsidRDefault="001A1C63" w:rsidP="3C882F07">
      <w:pPr>
        <w:pStyle w:val="ListParagraph"/>
        <w:numPr>
          <w:ilvl w:val="0"/>
          <w:numId w:val="19"/>
        </w:numPr>
        <w:spacing w:before="240" w:line="240" w:lineRule="auto"/>
        <w:jc w:val="both"/>
        <w:rPr>
          <w:rFonts w:asciiTheme="majorBidi" w:hAnsiTheme="majorBidi" w:cstheme="majorBidi"/>
          <w:lang w:val="en-GB"/>
        </w:rPr>
      </w:pPr>
      <w:r w:rsidRPr="3C882F07">
        <w:rPr>
          <w:rFonts w:asciiTheme="majorBidi" w:hAnsiTheme="majorBidi" w:cstheme="majorBidi"/>
        </w:rPr>
        <w:t>A two-page analysis on empowerment, applying Rowlands’ Empowerment Framework to the SPiRiT project. This analysis should explore the theory of empowerment, assessing Power Within, Power With, Power To, and Power Over</w:t>
      </w:r>
      <w:r w:rsidR="00DE6ACE" w:rsidRPr="3C882F07">
        <w:rPr>
          <w:rFonts w:asciiTheme="majorBidi" w:hAnsiTheme="majorBidi" w:cstheme="majorBidi"/>
        </w:rPr>
        <w:t xml:space="preserve">. This analysis should be separate from the full report but can be integrated as a key section in the final </w:t>
      </w:r>
      <w:r w:rsidR="68E3EF11" w:rsidRPr="3C882F07">
        <w:rPr>
          <w:rFonts w:asciiTheme="majorBidi" w:hAnsiTheme="majorBidi" w:cstheme="majorBidi"/>
        </w:rPr>
        <w:t>delivery</w:t>
      </w:r>
      <w:r w:rsidR="00DE6ACE" w:rsidRPr="3C882F07">
        <w:rPr>
          <w:rFonts w:asciiTheme="majorBidi" w:hAnsiTheme="majorBidi" w:cstheme="majorBidi"/>
        </w:rPr>
        <w:t>.</w:t>
      </w:r>
    </w:p>
    <w:p w14:paraId="47B70E54" w14:textId="4E2E3C99" w:rsidR="00686E17" w:rsidRPr="008D0F76" w:rsidRDefault="00A5089D" w:rsidP="001F3117">
      <w:pPr>
        <w:pStyle w:val="ListParagraph"/>
        <w:numPr>
          <w:ilvl w:val="0"/>
          <w:numId w:val="19"/>
        </w:numPr>
        <w:spacing w:before="240" w:line="240" w:lineRule="auto"/>
        <w:jc w:val="both"/>
        <w:rPr>
          <w:rFonts w:asciiTheme="majorBidi" w:hAnsiTheme="majorBidi" w:cstheme="majorBidi"/>
          <w:lang w:val="en-GB"/>
        </w:rPr>
      </w:pPr>
      <w:r w:rsidRPr="008D0F76">
        <w:rPr>
          <w:rFonts w:asciiTheme="majorBidi" w:hAnsiTheme="majorBidi" w:cstheme="majorBidi"/>
          <w:lang w:val="en-GB"/>
        </w:rPr>
        <w:t>1 summary table with the main conclusions and recommendations (separate short, medium and long term) and the lessons learned.</w:t>
      </w:r>
    </w:p>
    <w:p w14:paraId="54AD9005" w14:textId="4D083EDE" w:rsidR="00686E17" w:rsidRPr="008D0F76" w:rsidRDefault="00686E17" w:rsidP="001F3117">
      <w:pPr>
        <w:pStyle w:val="ListParagraph"/>
        <w:numPr>
          <w:ilvl w:val="0"/>
          <w:numId w:val="19"/>
        </w:numPr>
        <w:spacing w:before="240" w:line="240" w:lineRule="auto"/>
        <w:jc w:val="both"/>
        <w:rPr>
          <w:rFonts w:asciiTheme="majorBidi" w:hAnsiTheme="majorBidi" w:cstheme="majorBidi"/>
          <w:lang w:val="en-GB"/>
        </w:rPr>
      </w:pPr>
      <w:r w:rsidRPr="008D0F76">
        <w:rPr>
          <w:rFonts w:asciiTheme="majorBidi" w:hAnsiTheme="majorBidi" w:cstheme="majorBidi"/>
          <w:lang w:val="en-GB"/>
        </w:rPr>
        <w:t xml:space="preserve">Annexes (ToR, data collection tools, </w:t>
      </w:r>
      <w:r w:rsidR="00D337D6" w:rsidRPr="00427CFC">
        <w:rPr>
          <w:rFonts w:asciiTheme="majorBidi" w:hAnsiTheme="majorBidi" w:cstheme="majorBidi"/>
        </w:rPr>
        <w:t>outline of the empowerment theory analysis,</w:t>
      </w:r>
      <w:r w:rsidR="00D337D6">
        <w:rPr>
          <w:rFonts w:asciiTheme="majorBidi" w:hAnsiTheme="majorBidi" w:cstheme="majorBidi"/>
        </w:rPr>
        <w:t xml:space="preserve"> </w:t>
      </w:r>
      <w:r w:rsidRPr="008D0F76">
        <w:rPr>
          <w:rFonts w:asciiTheme="majorBidi" w:hAnsiTheme="majorBidi" w:cstheme="majorBidi"/>
          <w:lang w:val="en-GB"/>
        </w:rPr>
        <w:t>survey protocols and questionnaires, updated work plan and list of people interviewed,</w:t>
      </w:r>
      <w:r w:rsidR="009B0611">
        <w:rPr>
          <w:rFonts w:asciiTheme="majorBidi" w:hAnsiTheme="majorBidi" w:cstheme="majorBidi"/>
          <w:lang w:val="en-GB"/>
        </w:rPr>
        <w:t xml:space="preserve"> as summary on </w:t>
      </w:r>
      <w:r w:rsidR="007057F9">
        <w:rPr>
          <w:rFonts w:asciiTheme="majorBidi" w:hAnsiTheme="majorBidi" w:cstheme="majorBidi"/>
          <w:lang w:val="en-GB"/>
        </w:rPr>
        <w:t xml:space="preserve">key </w:t>
      </w:r>
      <w:r w:rsidR="009B0611">
        <w:rPr>
          <w:rFonts w:asciiTheme="majorBidi" w:hAnsiTheme="majorBidi" w:cstheme="majorBidi"/>
          <w:lang w:val="en-GB"/>
        </w:rPr>
        <w:t>stakeholder</w:t>
      </w:r>
      <w:r w:rsidR="007057F9">
        <w:rPr>
          <w:rFonts w:asciiTheme="majorBidi" w:hAnsiTheme="majorBidi" w:cstheme="majorBidi"/>
          <w:lang w:val="en-GB"/>
        </w:rPr>
        <w:t>s’</w:t>
      </w:r>
      <w:r w:rsidR="009B0611">
        <w:rPr>
          <w:rFonts w:asciiTheme="majorBidi" w:hAnsiTheme="majorBidi" w:cstheme="majorBidi"/>
          <w:lang w:val="en-GB"/>
        </w:rPr>
        <w:t xml:space="preserve"> feedback, </w:t>
      </w:r>
      <w:r w:rsidR="007057F9">
        <w:rPr>
          <w:rFonts w:asciiTheme="majorBidi" w:hAnsiTheme="majorBidi" w:cstheme="majorBidi"/>
          <w:lang w:val="en-GB"/>
        </w:rPr>
        <w:t xml:space="preserve">case studies, </w:t>
      </w:r>
      <w:r w:rsidR="00542AE0">
        <w:rPr>
          <w:rFonts w:asciiTheme="majorBidi" w:hAnsiTheme="majorBidi" w:cstheme="majorBidi"/>
          <w:lang w:val="en-GB"/>
        </w:rPr>
        <w:t>e</w:t>
      </w:r>
      <w:r w:rsidRPr="008D0F76">
        <w:rPr>
          <w:rFonts w:asciiTheme="majorBidi" w:hAnsiTheme="majorBidi" w:cstheme="majorBidi"/>
          <w:lang w:val="en-GB"/>
        </w:rPr>
        <w:t xml:space="preserve">valuation </w:t>
      </w:r>
      <w:r w:rsidR="00542AE0">
        <w:rPr>
          <w:rFonts w:asciiTheme="majorBidi" w:hAnsiTheme="majorBidi" w:cstheme="majorBidi"/>
          <w:lang w:val="en-GB"/>
        </w:rPr>
        <w:t>m</w:t>
      </w:r>
      <w:r w:rsidRPr="008D0F76">
        <w:rPr>
          <w:rFonts w:asciiTheme="majorBidi" w:hAnsiTheme="majorBidi" w:cstheme="majorBidi"/>
          <w:lang w:val="en-GB"/>
        </w:rPr>
        <w:t>atrix</w:t>
      </w:r>
      <w:r w:rsidR="0097405C">
        <w:rPr>
          <w:rFonts w:asciiTheme="majorBidi" w:hAnsiTheme="majorBidi" w:cstheme="majorBidi"/>
          <w:lang w:val="en-GB"/>
        </w:rPr>
        <w:t xml:space="preserve">, </w:t>
      </w:r>
      <w:r w:rsidR="0097405C" w:rsidRPr="0097405C">
        <w:rPr>
          <w:rFonts w:asciiTheme="majorBidi" w:hAnsiTheme="majorBidi" w:cstheme="majorBidi"/>
          <w:lang w:val="en-GB"/>
        </w:rPr>
        <w:t>transcripts of interviews, focus groups, observation.</w:t>
      </w:r>
      <w:r w:rsidRPr="008D0F76">
        <w:rPr>
          <w:rFonts w:asciiTheme="majorBidi" w:hAnsiTheme="majorBidi" w:cstheme="majorBidi"/>
          <w:lang w:val="en-GB"/>
        </w:rPr>
        <w:t>)</w:t>
      </w:r>
    </w:p>
    <w:p w14:paraId="7D7FF495" w14:textId="7D243074" w:rsidR="00431FA3" w:rsidRPr="00154549" w:rsidRDefault="30D28EBE" w:rsidP="00431FA3">
      <w:pPr>
        <w:spacing w:before="240" w:line="240" w:lineRule="auto"/>
        <w:jc w:val="both"/>
        <w:rPr>
          <w:rFonts w:asciiTheme="majorBidi" w:hAnsiTheme="majorBidi" w:cstheme="majorBidi"/>
          <w:b/>
          <w:bCs/>
          <w:lang w:val="en-GB"/>
        </w:rPr>
      </w:pPr>
      <w:r w:rsidRPr="30D28EBE">
        <w:rPr>
          <w:rFonts w:asciiTheme="majorBidi" w:hAnsiTheme="majorBidi" w:cstheme="majorBidi"/>
          <w:lang w:val="en-GB"/>
        </w:rPr>
        <w:t>Reports must be provided in MS Word format with pages numbered</w:t>
      </w:r>
      <w:r w:rsidR="00431FA3">
        <w:rPr>
          <w:rFonts w:asciiTheme="majorBidi" w:hAnsiTheme="majorBidi" w:cstheme="majorBidi"/>
          <w:lang w:val="en-GB"/>
        </w:rPr>
        <w:t xml:space="preserve"> </w:t>
      </w:r>
      <w:r w:rsidR="00431FA3">
        <w:rPr>
          <w:rFonts w:asciiTheme="majorBidi" w:hAnsiTheme="majorBidi" w:cstheme="majorBidi"/>
          <w:b/>
          <w:bCs/>
        </w:rPr>
        <w:t>(max 30-40 pages)</w:t>
      </w:r>
      <w:r w:rsidRPr="30D28EBE">
        <w:rPr>
          <w:rFonts w:asciiTheme="majorBidi" w:hAnsiTheme="majorBidi" w:cstheme="majorBidi"/>
          <w:lang w:val="en-GB"/>
        </w:rPr>
        <w:t>. All reports need to be submitted in English. Reports should be written for a general audience using clear and accessible language. They should be easy to read and technical jargon should be avoided and if used, appropriate footnotes need to be used. The full evaluation report will provide ‘evidence-based’ conclusions. This evidence needs to be clearly illustrated to support the findings in the report. The findings and recommendations of the draft and final report have to be structured according to the evaluation questions.</w:t>
      </w:r>
      <w:r w:rsidR="007F0A90">
        <w:rPr>
          <w:rFonts w:asciiTheme="majorBidi" w:hAnsiTheme="majorBidi" w:cstheme="majorBidi"/>
          <w:lang w:val="en-GB"/>
        </w:rPr>
        <w:t xml:space="preserve"> </w:t>
      </w:r>
      <w:r w:rsidR="00431FA3" w:rsidRPr="00154549">
        <w:rPr>
          <w:rFonts w:asciiTheme="majorBidi" w:hAnsiTheme="majorBidi" w:cstheme="majorBidi"/>
          <w:b/>
          <w:bCs/>
          <w:lang w:val="en-GB"/>
        </w:rPr>
        <w:t>Remaining 70% of the total contract amount shall be paid upon the delivery of the final report.</w:t>
      </w:r>
    </w:p>
    <w:p w14:paraId="727DF9D8" w14:textId="77777777" w:rsidR="00E231F4" w:rsidRPr="00EF0A5A" w:rsidRDefault="00E231F4" w:rsidP="001F3117">
      <w:pPr>
        <w:spacing w:before="240" w:line="240" w:lineRule="auto"/>
        <w:jc w:val="both"/>
        <w:rPr>
          <w:rFonts w:asciiTheme="majorBidi" w:hAnsiTheme="majorBidi" w:cstheme="majorBidi"/>
          <w:b/>
          <w:bCs/>
        </w:rPr>
      </w:pPr>
      <w:r w:rsidRPr="00EF0A5A">
        <w:rPr>
          <w:rFonts w:asciiTheme="majorBidi" w:hAnsiTheme="majorBidi" w:cstheme="majorBidi"/>
          <w:b/>
          <w:bCs/>
        </w:rPr>
        <w:t>4) Cleaned Data and Field Notes:</w:t>
      </w:r>
    </w:p>
    <w:p w14:paraId="0A192C6D" w14:textId="22C8D173" w:rsidR="00A81188" w:rsidRPr="00EF0A5A" w:rsidRDefault="5286ED3E" w:rsidP="001F3117">
      <w:pPr>
        <w:spacing w:before="240" w:line="240" w:lineRule="auto"/>
        <w:jc w:val="both"/>
        <w:rPr>
          <w:rFonts w:asciiTheme="majorBidi" w:hAnsiTheme="majorBidi" w:cstheme="majorBidi"/>
        </w:rPr>
      </w:pPr>
      <w:r w:rsidRPr="28D92794">
        <w:rPr>
          <w:rFonts w:asciiTheme="majorBidi" w:hAnsiTheme="majorBidi" w:cstheme="majorBidi"/>
        </w:rPr>
        <w:t xml:space="preserve">The consultant will </w:t>
      </w:r>
      <w:r w:rsidR="00197DA6">
        <w:rPr>
          <w:rFonts w:asciiTheme="majorBidi" w:hAnsiTheme="majorBidi" w:cstheme="majorBidi"/>
        </w:rPr>
        <w:t xml:space="preserve">submit to Tdh </w:t>
      </w:r>
      <w:r w:rsidR="2FB3DEA0" w:rsidRPr="28D92794">
        <w:rPr>
          <w:rFonts w:asciiTheme="majorBidi" w:hAnsiTheme="majorBidi" w:cstheme="majorBidi"/>
        </w:rPr>
        <w:t>clean</w:t>
      </w:r>
      <w:r w:rsidRPr="28D92794">
        <w:rPr>
          <w:rFonts w:asciiTheme="majorBidi" w:hAnsiTheme="majorBidi" w:cstheme="majorBidi"/>
        </w:rPr>
        <w:t xml:space="preserve"> raw data, field notes, and relevant documents in an electronic format. The data </w:t>
      </w:r>
      <w:r w:rsidR="00ED4AFF">
        <w:rPr>
          <w:rFonts w:asciiTheme="majorBidi" w:hAnsiTheme="majorBidi" w:cstheme="majorBidi"/>
        </w:rPr>
        <w:t>should</w:t>
      </w:r>
      <w:r w:rsidRPr="28D92794">
        <w:rPr>
          <w:rFonts w:asciiTheme="majorBidi" w:hAnsiTheme="majorBidi" w:cstheme="majorBidi"/>
        </w:rPr>
        <w:t xml:space="preserve"> be thoroughly reviewed for accuracy, consistency, and completeness. Quantitative data </w:t>
      </w:r>
      <w:r w:rsidR="00ED4AFF">
        <w:rPr>
          <w:rFonts w:asciiTheme="majorBidi" w:hAnsiTheme="majorBidi" w:cstheme="majorBidi"/>
        </w:rPr>
        <w:t>needs to</w:t>
      </w:r>
      <w:r w:rsidRPr="28D92794">
        <w:rPr>
          <w:rFonts w:asciiTheme="majorBidi" w:hAnsiTheme="majorBidi" w:cstheme="majorBidi"/>
        </w:rPr>
        <w:t xml:space="preserve"> be provided in a digital format (e.g., Excel), and qualitative data (e.g., interview transcripts, field notes) </w:t>
      </w:r>
      <w:r w:rsidR="00140CA7">
        <w:rPr>
          <w:rFonts w:asciiTheme="majorBidi" w:hAnsiTheme="majorBidi" w:cstheme="majorBidi"/>
        </w:rPr>
        <w:t>should be</w:t>
      </w:r>
      <w:r w:rsidRPr="28D92794">
        <w:rPr>
          <w:rFonts w:asciiTheme="majorBidi" w:hAnsiTheme="majorBidi" w:cstheme="majorBidi"/>
        </w:rPr>
        <w:t xml:space="preserve"> presented in a clear, anonymized format.</w:t>
      </w:r>
    </w:p>
    <w:p w14:paraId="5B575F56" w14:textId="0D17E8EB" w:rsidR="009F7461" w:rsidRPr="00EF0A5A" w:rsidRDefault="00E231F4" w:rsidP="001F3117">
      <w:pPr>
        <w:spacing w:before="240" w:line="240" w:lineRule="auto"/>
        <w:jc w:val="both"/>
        <w:rPr>
          <w:rFonts w:asciiTheme="majorBidi" w:hAnsiTheme="majorBidi" w:cstheme="majorBidi"/>
        </w:rPr>
      </w:pPr>
      <w:r w:rsidRPr="00E231F4">
        <w:rPr>
          <w:rFonts w:asciiTheme="majorBidi" w:hAnsiTheme="majorBidi" w:cstheme="majorBidi"/>
        </w:rPr>
        <w:t xml:space="preserve">All documents </w:t>
      </w:r>
      <w:r w:rsidR="00C24326">
        <w:rPr>
          <w:rFonts w:asciiTheme="majorBidi" w:hAnsiTheme="majorBidi" w:cstheme="majorBidi"/>
        </w:rPr>
        <w:t xml:space="preserve">should </w:t>
      </w:r>
      <w:r w:rsidRPr="00E231F4">
        <w:rPr>
          <w:rFonts w:asciiTheme="majorBidi" w:hAnsiTheme="majorBidi" w:cstheme="majorBidi"/>
        </w:rPr>
        <w:t>be well-organized and labeled according to the prescribed format, ensuring easy access and clarity for analysis. The consultant will ensure that all data complies with ethical standards, including confidentiality and informed consent.</w:t>
      </w:r>
    </w:p>
    <w:p w14:paraId="0F4F96F0" w14:textId="52ACE4A7" w:rsidR="131CC0CE" w:rsidRPr="00EF0A5A" w:rsidRDefault="131CC0CE" w:rsidP="001F3117">
      <w:pPr>
        <w:spacing w:before="240" w:line="240" w:lineRule="auto"/>
        <w:jc w:val="both"/>
        <w:rPr>
          <w:rFonts w:asciiTheme="majorBidi" w:hAnsiTheme="majorBidi" w:cstheme="majorBidi"/>
          <w:i/>
          <w:iCs/>
        </w:rPr>
      </w:pPr>
      <w:r w:rsidRPr="00EF0A5A">
        <w:rPr>
          <w:rFonts w:asciiTheme="majorBidi" w:eastAsia="Calibri" w:hAnsiTheme="majorBidi" w:cstheme="majorBidi"/>
          <w:b/>
          <w:bCs/>
          <w:i/>
          <w:iCs/>
          <w:lang w:val="en-GB"/>
        </w:rPr>
        <w:t>All documentation related to the assignment shall remain the sole and exclusive property of Tdh.</w:t>
      </w:r>
    </w:p>
    <w:p w14:paraId="1C9A1F12" w14:textId="77777777" w:rsidR="00235974" w:rsidRPr="00EF0A5A" w:rsidRDefault="00765C1C" w:rsidP="001F3117">
      <w:pPr>
        <w:pStyle w:val="Heading1"/>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00" w:line="240" w:lineRule="auto"/>
        <w:jc w:val="both"/>
        <w:rPr>
          <w:rFonts w:asciiTheme="majorBidi" w:hAnsiTheme="majorBidi"/>
          <w:sz w:val="24"/>
          <w:szCs w:val="24"/>
          <w:lang w:val="en-GB"/>
        </w:rPr>
      </w:pPr>
      <w:r w:rsidRPr="00EF0A5A">
        <w:rPr>
          <w:rFonts w:asciiTheme="majorBidi" w:hAnsiTheme="majorBidi"/>
          <w:sz w:val="24"/>
          <w:szCs w:val="24"/>
        </w:rPr>
        <w:lastRenderedPageBreak/>
        <w:t>Chronogram</w:t>
      </w:r>
    </w:p>
    <w:p w14:paraId="2D506843" w14:textId="7EAB4322" w:rsidR="004D40D5" w:rsidRDefault="52F50F72" w:rsidP="001F3117">
      <w:pPr>
        <w:spacing w:before="240" w:line="240" w:lineRule="auto"/>
        <w:jc w:val="both"/>
        <w:rPr>
          <w:rFonts w:asciiTheme="majorBidi" w:eastAsia="Calibri" w:hAnsiTheme="majorBidi" w:cstheme="majorBidi"/>
        </w:rPr>
      </w:pPr>
      <w:r w:rsidRPr="435B2251">
        <w:rPr>
          <w:rFonts w:asciiTheme="majorBidi" w:eastAsia="Calibri" w:hAnsiTheme="majorBidi" w:cstheme="majorBidi"/>
        </w:rPr>
        <w:t xml:space="preserve">The </w:t>
      </w:r>
      <w:r w:rsidR="50CC85EA" w:rsidRPr="435B2251">
        <w:rPr>
          <w:rFonts w:asciiTheme="majorBidi" w:eastAsia="Calibri" w:hAnsiTheme="majorBidi" w:cstheme="majorBidi"/>
        </w:rPr>
        <w:t>final evaluation</w:t>
      </w:r>
      <w:r w:rsidR="1116D829" w:rsidRPr="435B2251">
        <w:rPr>
          <w:rFonts w:asciiTheme="majorBidi" w:eastAsia="Calibri" w:hAnsiTheme="majorBidi" w:cstheme="majorBidi"/>
        </w:rPr>
        <w:t xml:space="preserve"> is</w:t>
      </w:r>
      <w:r w:rsidRPr="435B2251">
        <w:rPr>
          <w:rFonts w:asciiTheme="majorBidi" w:eastAsia="Calibri" w:hAnsiTheme="majorBidi" w:cstheme="majorBidi"/>
        </w:rPr>
        <w:t xml:space="preserve"> expected to begin by </w:t>
      </w:r>
      <w:r w:rsidR="094961C2" w:rsidRPr="435B2251">
        <w:rPr>
          <w:rFonts w:asciiTheme="majorBidi" w:eastAsia="Calibri" w:hAnsiTheme="majorBidi" w:cstheme="majorBidi"/>
          <w:b/>
          <w:bCs/>
        </w:rPr>
        <w:t>April</w:t>
      </w:r>
      <w:r w:rsidR="6127C325" w:rsidRPr="435B2251">
        <w:rPr>
          <w:rFonts w:asciiTheme="majorBidi" w:eastAsia="Calibri" w:hAnsiTheme="majorBidi" w:cstheme="majorBidi"/>
          <w:b/>
          <w:bCs/>
        </w:rPr>
        <w:t xml:space="preserve"> 2025</w:t>
      </w:r>
      <w:r w:rsidRPr="435B2251">
        <w:rPr>
          <w:rFonts w:asciiTheme="majorBidi" w:eastAsia="Calibri" w:hAnsiTheme="majorBidi" w:cstheme="majorBidi"/>
        </w:rPr>
        <w:t xml:space="preserve"> </w:t>
      </w:r>
      <w:r w:rsidR="4868580C" w:rsidRPr="435B2251">
        <w:rPr>
          <w:rFonts w:asciiTheme="majorBidi" w:eastAsia="Calibri" w:hAnsiTheme="majorBidi" w:cstheme="majorBidi"/>
        </w:rPr>
        <w:t xml:space="preserve">and </w:t>
      </w:r>
      <w:r w:rsidRPr="435B2251">
        <w:rPr>
          <w:rFonts w:asciiTheme="majorBidi" w:eastAsia="Calibri" w:hAnsiTheme="majorBidi" w:cstheme="majorBidi"/>
        </w:rPr>
        <w:t xml:space="preserve">shall be accomplished no later than </w:t>
      </w:r>
      <w:r w:rsidR="00F74877">
        <w:rPr>
          <w:rFonts w:asciiTheme="majorBidi" w:eastAsia="Calibri" w:hAnsiTheme="majorBidi" w:cstheme="majorBidi"/>
          <w:b/>
          <w:bCs/>
        </w:rPr>
        <w:t>June</w:t>
      </w:r>
      <w:r w:rsidR="6127C325" w:rsidRPr="435B2251">
        <w:rPr>
          <w:rFonts w:asciiTheme="majorBidi" w:eastAsia="Calibri" w:hAnsiTheme="majorBidi" w:cstheme="majorBidi"/>
          <w:b/>
          <w:bCs/>
        </w:rPr>
        <w:t xml:space="preserve"> 2025</w:t>
      </w:r>
      <w:r w:rsidRPr="435B2251">
        <w:rPr>
          <w:rFonts w:asciiTheme="majorBidi" w:eastAsia="Calibri" w:hAnsiTheme="majorBidi" w:cstheme="majorBidi"/>
          <w:b/>
          <w:bCs/>
        </w:rPr>
        <w:t>.</w:t>
      </w:r>
      <w:r w:rsidRPr="435B2251">
        <w:rPr>
          <w:rFonts w:asciiTheme="majorBidi" w:eastAsia="Calibri" w:hAnsiTheme="majorBidi" w:cstheme="majorBidi"/>
        </w:rPr>
        <w:t xml:space="preserve"> </w:t>
      </w:r>
      <w:r w:rsidR="4868580C" w:rsidRPr="435B2251">
        <w:rPr>
          <w:rFonts w:asciiTheme="majorBidi" w:eastAsia="Calibri" w:hAnsiTheme="majorBidi" w:cstheme="majorBidi"/>
        </w:rPr>
        <w:t>The consultant</w:t>
      </w:r>
      <w:r w:rsidRPr="435B2251">
        <w:rPr>
          <w:rFonts w:asciiTheme="majorBidi" w:eastAsia="Calibri" w:hAnsiTheme="majorBidi" w:cstheme="majorBidi"/>
        </w:rPr>
        <w:t xml:space="preserve"> should provide a </w:t>
      </w:r>
      <w:r w:rsidR="4868580C" w:rsidRPr="435B2251">
        <w:rPr>
          <w:rFonts w:asciiTheme="majorBidi" w:eastAsia="Calibri" w:hAnsiTheme="majorBidi" w:cstheme="majorBidi"/>
        </w:rPr>
        <w:t>work plan</w:t>
      </w:r>
      <w:r w:rsidRPr="435B2251">
        <w:rPr>
          <w:rFonts w:asciiTheme="majorBidi" w:eastAsia="Calibri" w:hAnsiTheme="majorBidi" w:cstheme="majorBidi"/>
        </w:rPr>
        <w:t xml:space="preserve"> detailing the number of working days required </w:t>
      </w:r>
      <w:r w:rsidR="4868580C" w:rsidRPr="435B2251">
        <w:rPr>
          <w:rFonts w:asciiTheme="majorBidi" w:eastAsia="Calibri" w:hAnsiTheme="majorBidi" w:cstheme="majorBidi"/>
        </w:rPr>
        <w:t xml:space="preserve">for the </w:t>
      </w:r>
      <w:r w:rsidR="31574D54" w:rsidRPr="435B2251">
        <w:rPr>
          <w:rFonts w:asciiTheme="majorBidi" w:eastAsia="Calibri" w:hAnsiTheme="majorBidi" w:cstheme="majorBidi"/>
        </w:rPr>
        <w:t>final</w:t>
      </w:r>
      <w:r w:rsidR="070C7830" w:rsidRPr="435B2251">
        <w:rPr>
          <w:rFonts w:asciiTheme="majorBidi" w:eastAsia="Calibri" w:hAnsiTheme="majorBidi" w:cstheme="majorBidi"/>
        </w:rPr>
        <w:t xml:space="preserve"> </w:t>
      </w:r>
      <w:r w:rsidR="5836DFD1" w:rsidRPr="435B2251">
        <w:rPr>
          <w:rFonts w:asciiTheme="majorBidi" w:eastAsia="Calibri" w:hAnsiTheme="majorBidi" w:cstheme="majorBidi"/>
        </w:rPr>
        <w:t>evaluation</w:t>
      </w:r>
      <w:r w:rsidRPr="435B2251">
        <w:rPr>
          <w:rFonts w:asciiTheme="majorBidi" w:eastAsia="Calibri" w:hAnsiTheme="majorBidi" w:cstheme="majorBidi"/>
        </w:rPr>
        <w:t>. The consultant will be expected to meet weekly with Tdh management staff to provide updates on the progress of their work. This can be done virtually or in person.</w:t>
      </w:r>
    </w:p>
    <w:p w14:paraId="5A119446" w14:textId="2A267246" w:rsidR="00A91B5F" w:rsidRPr="00966E6E" w:rsidRDefault="00A91B5F" w:rsidP="001F3117">
      <w:pPr>
        <w:pStyle w:val="Heading1"/>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00" w:line="240" w:lineRule="auto"/>
        <w:jc w:val="both"/>
        <w:rPr>
          <w:rFonts w:asciiTheme="majorBidi" w:hAnsiTheme="majorBidi"/>
          <w:sz w:val="24"/>
          <w:szCs w:val="24"/>
        </w:rPr>
      </w:pPr>
      <w:r w:rsidRPr="00966E6E">
        <w:rPr>
          <w:rFonts w:asciiTheme="majorBidi" w:hAnsiTheme="majorBidi"/>
          <w:sz w:val="24"/>
          <w:szCs w:val="24"/>
        </w:rPr>
        <w:t xml:space="preserve">Roles and </w:t>
      </w:r>
      <w:r w:rsidR="00A02A84" w:rsidRPr="00966E6E">
        <w:rPr>
          <w:rFonts w:asciiTheme="majorBidi" w:hAnsiTheme="majorBidi"/>
          <w:sz w:val="24"/>
          <w:szCs w:val="24"/>
        </w:rPr>
        <w:t>R</w:t>
      </w:r>
      <w:r w:rsidRPr="00966E6E">
        <w:rPr>
          <w:rFonts w:asciiTheme="majorBidi" w:hAnsiTheme="majorBidi"/>
          <w:sz w:val="24"/>
          <w:szCs w:val="24"/>
        </w:rPr>
        <w:t xml:space="preserve">esponsibilities: </w:t>
      </w:r>
    </w:p>
    <w:p w14:paraId="2A1B413D" w14:textId="6A487E06" w:rsidR="00507F4F" w:rsidRPr="00EF0A5A" w:rsidRDefault="00507F4F" w:rsidP="001F3117">
      <w:pPr>
        <w:spacing w:before="240" w:line="240" w:lineRule="auto"/>
        <w:jc w:val="both"/>
        <w:rPr>
          <w:rFonts w:asciiTheme="majorBidi" w:hAnsiTheme="majorBidi" w:cstheme="majorBidi"/>
        </w:rPr>
      </w:pPr>
      <w:r w:rsidRPr="00EF0A5A">
        <w:rPr>
          <w:rFonts w:asciiTheme="majorBidi" w:eastAsia="Calibri" w:hAnsiTheme="majorBidi" w:cstheme="majorBidi"/>
          <w:b/>
          <w:bCs/>
          <w:color w:val="000000" w:themeColor="text1"/>
        </w:rPr>
        <w:t>Tdh team will provide support to the consultant in terms of</w:t>
      </w:r>
    </w:p>
    <w:p w14:paraId="72A280D9" w14:textId="77777777" w:rsidR="00507F4F" w:rsidRPr="00EF0A5A" w:rsidRDefault="00507F4F" w:rsidP="001F3117">
      <w:pPr>
        <w:pStyle w:val="ListParagraph"/>
        <w:numPr>
          <w:ilvl w:val="0"/>
          <w:numId w:val="9"/>
        </w:numPr>
        <w:spacing w:before="240" w:line="240" w:lineRule="auto"/>
        <w:jc w:val="both"/>
        <w:rPr>
          <w:rFonts w:asciiTheme="majorBidi" w:eastAsiaTheme="minorEastAsia" w:hAnsiTheme="majorBidi" w:cstheme="majorBidi"/>
        </w:rPr>
      </w:pPr>
      <w:r w:rsidRPr="00EF0A5A">
        <w:rPr>
          <w:rFonts w:asciiTheme="majorBidi" w:eastAsia="Calibri" w:hAnsiTheme="majorBidi" w:cstheme="majorBidi"/>
        </w:rPr>
        <w:t xml:space="preserve">Providing access to key reference documents and responding to questions about the task </w:t>
      </w:r>
    </w:p>
    <w:p w14:paraId="5F35EDCE" w14:textId="77777777" w:rsidR="00507F4F" w:rsidRPr="00EF0A5A" w:rsidRDefault="00507F4F" w:rsidP="001F3117">
      <w:pPr>
        <w:pStyle w:val="ListParagraph"/>
        <w:numPr>
          <w:ilvl w:val="0"/>
          <w:numId w:val="9"/>
        </w:numPr>
        <w:spacing w:before="240" w:line="240" w:lineRule="auto"/>
        <w:jc w:val="both"/>
        <w:rPr>
          <w:rFonts w:asciiTheme="majorBidi" w:hAnsiTheme="majorBidi" w:cstheme="majorBidi"/>
        </w:rPr>
      </w:pPr>
      <w:r w:rsidRPr="00EF0A5A">
        <w:rPr>
          <w:rFonts w:asciiTheme="majorBidi" w:eastAsia="Calibri" w:hAnsiTheme="majorBidi" w:cstheme="majorBidi"/>
        </w:rPr>
        <w:t xml:space="preserve">Briefing on child protection and safeguarding </w:t>
      </w:r>
    </w:p>
    <w:p w14:paraId="32F0E41C" w14:textId="77777777" w:rsidR="00507F4F" w:rsidRPr="00EF0A5A" w:rsidRDefault="30D28EBE" w:rsidP="30D28EBE">
      <w:pPr>
        <w:pStyle w:val="ListParagraph"/>
        <w:numPr>
          <w:ilvl w:val="0"/>
          <w:numId w:val="9"/>
        </w:numPr>
        <w:spacing w:before="240" w:line="240" w:lineRule="auto"/>
        <w:jc w:val="both"/>
        <w:rPr>
          <w:rFonts w:asciiTheme="majorBidi" w:eastAsiaTheme="minorEastAsia" w:hAnsiTheme="majorBidi" w:cstheme="majorBidi"/>
          <w:lang w:val="fr-CH"/>
        </w:rPr>
      </w:pPr>
      <w:r w:rsidRPr="30D28EBE">
        <w:rPr>
          <w:rFonts w:asciiTheme="majorBidi" w:eastAsia="Calibri" w:hAnsiTheme="majorBidi" w:cstheme="majorBidi"/>
          <w:lang w:val="fr-CH"/>
        </w:rPr>
        <w:t xml:space="preserve">Briefing about Security conditions </w:t>
      </w:r>
    </w:p>
    <w:p w14:paraId="5E6BCBB4" w14:textId="77777777" w:rsidR="00507F4F" w:rsidRPr="00EF0A5A" w:rsidRDefault="00507F4F" w:rsidP="001F3117">
      <w:pPr>
        <w:pStyle w:val="ListParagraph"/>
        <w:numPr>
          <w:ilvl w:val="0"/>
          <w:numId w:val="9"/>
        </w:numPr>
        <w:spacing w:before="240" w:line="240" w:lineRule="auto"/>
        <w:jc w:val="both"/>
        <w:rPr>
          <w:rFonts w:asciiTheme="majorBidi" w:eastAsiaTheme="minorEastAsia" w:hAnsiTheme="majorBidi" w:cstheme="majorBidi"/>
        </w:rPr>
      </w:pPr>
      <w:r w:rsidRPr="00EF0A5A">
        <w:rPr>
          <w:rFonts w:asciiTheme="majorBidi" w:eastAsia="Calibri" w:hAnsiTheme="majorBidi" w:cstheme="majorBidi"/>
        </w:rPr>
        <w:t xml:space="preserve">Facilitating contact with/gathering staff and people to be interviewed </w:t>
      </w:r>
    </w:p>
    <w:p w14:paraId="6872A7CF" w14:textId="77777777" w:rsidR="00507F4F" w:rsidRPr="00EF0A5A" w:rsidRDefault="00507F4F" w:rsidP="001F3117">
      <w:pPr>
        <w:pStyle w:val="ListParagraph"/>
        <w:numPr>
          <w:ilvl w:val="0"/>
          <w:numId w:val="9"/>
        </w:numPr>
        <w:spacing w:before="240" w:line="240" w:lineRule="auto"/>
        <w:jc w:val="both"/>
        <w:rPr>
          <w:rFonts w:asciiTheme="majorBidi" w:eastAsiaTheme="minorEastAsia" w:hAnsiTheme="majorBidi" w:cstheme="majorBidi"/>
        </w:rPr>
      </w:pPr>
      <w:r w:rsidRPr="00EF0A5A">
        <w:rPr>
          <w:rFonts w:asciiTheme="majorBidi" w:eastAsia="Calibri" w:hAnsiTheme="majorBidi" w:cstheme="majorBidi"/>
        </w:rPr>
        <w:t>Providing equipment/space needed for a kick-off meeting and debriefing session in the Tdh office</w:t>
      </w:r>
    </w:p>
    <w:p w14:paraId="119C8DDD" w14:textId="77777777" w:rsidR="00507F4F" w:rsidRPr="00EF0A5A" w:rsidRDefault="00507F4F" w:rsidP="001F3117">
      <w:pPr>
        <w:pStyle w:val="ListParagraph"/>
        <w:numPr>
          <w:ilvl w:val="0"/>
          <w:numId w:val="9"/>
        </w:numPr>
        <w:spacing w:before="240" w:line="240" w:lineRule="auto"/>
        <w:jc w:val="both"/>
        <w:rPr>
          <w:rFonts w:asciiTheme="majorBidi" w:eastAsiaTheme="minorEastAsia" w:hAnsiTheme="majorBidi" w:cstheme="majorBidi"/>
        </w:rPr>
      </w:pPr>
      <w:r w:rsidRPr="00EF0A5A">
        <w:rPr>
          <w:rFonts w:asciiTheme="majorBidi" w:eastAsia="Calibri" w:hAnsiTheme="majorBidi" w:cstheme="majorBidi"/>
        </w:rPr>
        <w:t>Reviewing and commenting on deliverables (inception report, draft report)</w:t>
      </w:r>
    </w:p>
    <w:p w14:paraId="7ECC2509" w14:textId="17FA0DCF" w:rsidR="009639E5" w:rsidRPr="00491E1E" w:rsidRDefault="00507F4F" w:rsidP="001F3117">
      <w:pPr>
        <w:pStyle w:val="ListParagraph"/>
        <w:numPr>
          <w:ilvl w:val="0"/>
          <w:numId w:val="9"/>
        </w:numPr>
        <w:spacing w:before="240" w:line="240" w:lineRule="auto"/>
        <w:jc w:val="both"/>
        <w:rPr>
          <w:rFonts w:asciiTheme="majorBidi" w:eastAsiaTheme="minorEastAsia" w:hAnsiTheme="majorBidi" w:cstheme="majorBidi"/>
        </w:rPr>
      </w:pPr>
      <w:r w:rsidRPr="00EF0A5A">
        <w:rPr>
          <w:rFonts w:asciiTheme="majorBidi" w:eastAsiaTheme="minorEastAsia" w:hAnsiTheme="majorBidi" w:cstheme="majorBidi"/>
        </w:rPr>
        <w:t>Thoroughly review the quality of deliverables (e.g., inception report, instrument, draft report, presentation slides, final report)</w:t>
      </w:r>
    </w:p>
    <w:p w14:paraId="63236926" w14:textId="4B726652" w:rsidR="00507F4F" w:rsidRPr="00EF0A5A" w:rsidRDefault="00507F4F" w:rsidP="001F3117">
      <w:pPr>
        <w:spacing w:before="240" w:line="240" w:lineRule="auto"/>
        <w:jc w:val="both"/>
        <w:rPr>
          <w:rFonts w:asciiTheme="majorBidi" w:hAnsiTheme="majorBidi" w:cstheme="majorBidi"/>
        </w:rPr>
      </w:pPr>
      <w:r w:rsidRPr="00EF0A5A">
        <w:rPr>
          <w:rFonts w:asciiTheme="majorBidi" w:eastAsia="Calibri" w:hAnsiTheme="majorBidi" w:cstheme="majorBidi"/>
          <w:b/>
          <w:bCs/>
          <w:color w:val="000000" w:themeColor="text1"/>
        </w:rPr>
        <w:t>The consultant will be responsible for</w:t>
      </w:r>
    </w:p>
    <w:p w14:paraId="6085B823" w14:textId="77777777" w:rsidR="00507F4F" w:rsidRPr="00EF0A5A" w:rsidRDefault="00507F4F" w:rsidP="001F3117">
      <w:pPr>
        <w:pStyle w:val="ListParagraph"/>
        <w:numPr>
          <w:ilvl w:val="0"/>
          <w:numId w:val="8"/>
        </w:numPr>
        <w:spacing w:before="240" w:line="240" w:lineRule="auto"/>
        <w:jc w:val="both"/>
        <w:rPr>
          <w:rFonts w:asciiTheme="majorBidi" w:eastAsiaTheme="minorEastAsia" w:hAnsiTheme="majorBidi" w:cstheme="majorBidi"/>
        </w:rPr>
      </w:pPr>
      <w:r w:rsidRPr="2424D08D">
        <w:rPr>
          <w:rFonts w:asciiTheme="majorBidi" w:eastAsiaTheme="minorEastAsia" w:hAnsiTheme="majorBidi" w:cstheme="majorBidi"/>
        </w:rPr>
        <w:t xml:space="preserve">Leading the </w:t>
      </w:r>
      <w:r w:rsidRPr="2424D08D">
        <w:rPr>
          <w:rFonts w:asciiTheme="majorBidi" w:hAnsiTheme="majorBidi" w:cstheme="majorBidi"/>
          <w:lang w:val="en-GB"/>
        </w:rPr>
        <w:t>final evaluation</w:t>
      </w:r>
    </w:p>
    <w:p w14:paraId="04F5EEAF" w14:textId="77777777" w:rsidR="00507F4F" w:rsidRPr="00EF0A5A" w:rsidRDefault="00507F4F" w:rsidP="001F3117">
      <w:pPr>
        <w:pStyle w:val="ListParagraph"/>
        <w:numPr>
          <w:ilvl w:val="0"/>
          <w:numId w:val="8"/>
        </w:numPr>
        <w:spacing w:before="240" w:line="240" w:lineRule="auto"/>
        <w:jc w:val="both"/>
        <w:rPr>
          <w:rFonts w:asciiTheme="majorBidi" w:eastAsiaTheme="minorEastAsia" w:hAnsiTheme="majorBidi" w:cstheme="majorBidi"/>
        </w:rPr>
      </w:pPr>
      <w:r w:rsidRPr="00EF0A5A">
        <w:rPr>
          <w:rFonts w:asciiTheme="majorBidi" w:eastAsia="Calibri" w:hAnsiTheme="majorBidi" w:cstheme="majorBidi"/>
        </w:rPr>
        <w:t xml:space="preserve">Consulting with Tdh for any questions </w:t>
      </w:r>
    </w:p>
    <w:p w14:paraId="69D26C7D" w14:textId="77777777" w:rsidR="00507F4F" w:rsidRPr="00EF0A5A" w:rsidRDefault="00507F4F" w:rsidP="001F3117">
      <w:pPr>
        <w:pStyle w:val="ListParagraph"/>
        <w:numPr>
          <w:ilvl w:val="0"/>
          <w:numId w:val="8"/>
        </w:numPr>
        <w:spacing w:before="240" w:line="240" w:lineRule="auto"/>
        <w:jc w:val="both"/>
        <w:rPr>
          <w:rFonts w:asciiTheme="majorBidi" w:eastAsiaTheme="minorEastAsia" w:hAnsiTheme="majorBidi" w:cstheme="majorBidi"/>
        </w:rPr>
      </w:pPr>
      <w:r w:rsidRPr="00EF0A5A">
        <w:rPr>
          <w:rFonts w:asciiTheme="majorBidi" w:eastAsia="Calibri" w:hAnsiTheme="majorBidi" w:cstheme="majorBidi"/>
        </w:rPr>
        <w:t xml:space="preserve">Ensuring that the consultancy team is aware of security conditions as per the Tdh briefing </w:t>
      </w:r>
    </w:p>
    <w:p w14:paraId="4898EB19" w14:textId="77777777" w:rsidR="00507F4F" w:rsidRPr="00EF0A5A" w:rsidRDefault="00507F4F" w:rsidP="001F3117">
      <w:pPr>
        <w:pStyle w:val="ListParagraph"/>
        <w:numPr>
          <w:ilvl w:val="0"/>
          <w:numId w:val="8"/>
        </w:numPr>
        <w:spacing w:before="240" w:line="240" w:lineRule="auto"/>
        <w:jc w:val="both"/>
        <w:rPr>
          <w:rFonts w:asciiTheme="majorBidi" w:eastAsiaTheme="minorEastAsia" w:hAnsiTheme="majorBidi" w:cstheme="majorBidi"/>
        </w:rPr>
      </w:pPr>
      <w:r w:rsidRPr="00EF0A5A">
        <w:rPr>
          <w:rFonts w:asciiTheme="majorBidi" w:eastAsia="Calibri" w:hAnsiTheme="majorBidi" w:cstheme="majorBidi"/>
        </w:rPr>
        <w:t xml:space="preserve">Behaving in a cultural, gender, and child-sensitive manner </w:t>
      </w:r>
    </w:p>
    <w:p w14:paraId="2D80094E" w14:textId="652B8A6B" w:rsidR="00507F4F" w:rsidRPr="00EF0A5A" w:rsidRDefault="30D28EBE" w:rsidP="30D28EBE">
      <w:pPr>
        <w:pStyle w:val="ListParagraph"/>
        <w:numPr>
          <w:ilvl w:val="0"/>
          <w:numId w:val="8"/>
        </w:numPr>
        <w:spacing w:before="240" w:line="240" w:lineRule="auto"/>
        <w:jc w:val="both"/>
        <w:rPr>
          <w:rFonts w:asciiTheme="majorBidi" w:eastAsiaTheme="minorEastAsia" w:hAnsiTheme="majorBidi" w:cstheme="majorBidi"/>
        </w:rPr>
      </w:pPr>
      <w:r w:rsidRPr="30D28EBE">
        <w:rPr>
          <w:rFonts w:asciiTheme="majorBidi" w:eastAsia="Calibri" w:hAnsiTheme="majorBidi" w:cstheme="majorBidi"/>
        </w:rPr>
        <w:t>Abiding by ethical principles when collecting data from the respondents, in particular from children and women (informed consent, confidentiality)</w:t>
      </w:r>
    </w:p>
    <w:p w14:paraId="23F1CC68" w14:textId="02E2C45F" w:rsidR="00507F4F" w:rsidRPr="00EF0A5A" w:rsidRDefault="00507F4F" w:rsidP="001F3117">
      <w:pPr>
        <w:pStyle w:val="ListParagraph"/>
        <w:numPr>
          <w:ilvl w:val="0"/>
          <w:numId w:val="8"/>
        </w:numPr>
        <w:spacing w:before="240" w:line="240" w:lineRule="auto"/>
        <w:jc w:val="both"/>
        <w:rPr>
          <w:rFonts w:asciiTheme="majorBidi" w:eastAsiaTheme="minorEastAsia" w:hAnsiTheme="majorBidi" w:cstheme="majorBidi"/>
        </w:rPr>
      </w:pPr>
      <w:r w:rsidRPr="2424D08D">
        <w:rPr>
          <w:rFonts w:asciiTheme="majorBidi" w:eastAsiaTheme="minorEastAsia" w:hAnsiTheme="majorBidi" w:cstheme="majorBidi"/>
        </w:rPr>
        <w:t xml:space="preserve">Developing, submitting, and reviewing the </w:t>
      </w:r>
      <w:r w:rsidR="002D4583">
        <w:rPr>
          <w:rFonts w:asciiTheme="majorBidi" w:eastAsiaTheme="minorEastAsia" w:hAnsiTheme="majorBidi" w:cstheme="majorBidi"/>
        </w:rPr>
        <w:t>i</w:t>
      </w:r>
      <w:r w:rsidRPr="2424D08D">
        <w:rPr>
          <w:rFonts w:asciiTheme="majorBidi" w:eastAsiaTheme="minorEastAsia" w:hAnsiTheme="majorBidi" w:cstheme="majorBidi"/>
        </w:rPr>
        <w:t xml:space="preserve">nception </w:t>
      </w:r>
      <w:r w:rsidR="002D4583">
        <w:rPr>
          <w:rFonts w:asciiTheme="majorBidi" w:eastAsiaTheme="minorEastAsia" w:hAnsiTheme="majorBidi" w:cstheme="majorBidi"/>
        </w:rPr>
        <w:t>r</w:t>
      </w:r>
      <w:r w:rsidRPr="2424D08D">
        <w:rPr>
          <w:rFonts w:asciiTheme="majorBidi" w:eastAsiaTheme="minorEastAsia" w:hAnsiTheme="majorBidi" w:cstheme="majorBidi"/>
        </w:rPr>
        <w:t>eport that includes work plans outlining the proposed methodology, evaluation tools, process of data collection, and analysis</w:t>
      </w:r>
    </w:p>
    <w:p w14:paraId="0E3B67CF" w14:textId="77777777" w:rsidR="00507F4F" w:rsidRPr="00EF0A5A" w:rsidRDefault="00507F4F" w:rsidP="001F3117">
      <w:pPr>
        <w:pStyle w:val="ListParagraph"/>
        <w:numPr>
          <w:ilvl w:val="0"/>
          <w:numId w:val="8"/>
        </w:numPr>
        <w:spacing w:before="240" w:line="240" w:lineRule="auto"/>
        <w:jc w:val="both"/>
        <w:rPr>
          <w:rFonts w:asciiTheme="majorBidi" w:eastAsiaTheme="minorEastAsia" w:hAnsiTheme="majorBidi" w:cstheme="majorBidi"/>
        </w:rPr>
      </w:pPr>
      <w:r w:rsidRPr="00EF0A5A">
        <w:rPr>
          <w:rFonts w:asciiTheme="majorBidi" w:eastAsia="Calibri" w:hAnsiTheme="majorBidi" w:cstheme="majorBidi"/>
        </w:rPr>
        <w:t>Developing the data collection tools, testing them, and reviewing them upon Tdh recommendation,</w:t>
      </w:r>
    </w:p>
    <w:p w14:paraId="180A2241" w14:textId="77777777" w:rsidR="00507F4F" w:rsidRPr="00EF0A5A" w:rsidRDefault="00507F4F" w:rsidP="001F3117">
      <w:pPr>
        <w:pStyle w:val="ListParagraph"/>
        <w:numPr>
          <w:ilvl w:val="0"/>
          <w:numId w:val="8"/>
        </w:numPr>
        <w:spacing w:before="240" w:line="240" w:lineRule="auto"/>
        <w:jc w:val="both"/>
        <w:rPr>
          <w:rFonts w:asciiTheme="majorBidi" w:eastAsiaTheme="minorEastAsia" w:hAnsiTheme="majorBidi" w:cstheme="majorBidi"/>
        </w:rPr>
      </w:pPr>
      <w:r w:rsidRPr="00EF0A5A">
        <w:rPr>
          <w:rFonts w:asciiTheme="majorBidi" w:eastAsia="Calibri" w:hAnsiTheme="majorBidi" w:cstheme="majorBidi"/>
        </w:rPr>
        <w:t xml:space="preserve">Data collection, data quality assurance, and analysis </w:t>
      </w:r>
    </w:p>
    <w:p w14:paraId="57D0D7FA" w14:textId="77777777" w:rsidR="00507F4F" w:rsidRPr="00EF0A5A" w:rsidRDefault="00507F4F" w:rsidP="001F3117">
      <w:pPr>
        <w:pStyle w:val="ListParagraph"/>
        <w:numPr>
          <w:ilvl w:val="0"/>
          <w:numId w:val="8"/>
        </w:numPr>
        <w:spacing w:before="240" w:line="240" w:lineRule="auto"/>
        <w:jc w:val="both"/>
        <w:rPr>
          <w:rFonts w:asciiTheme="majorBidi" w:eastAsiaTheme="minorEastAsia" w:hAnsiTheme="majorBidi" w:cstheme="majorBidi"/>
        </w:rPr>
      </w:pPr>
      <w:r w:rsidRPr="00EF0A5A">
        <w:rPr>
          <w:rFonts w:asciiTheme="majorBidi" w:eastAsia="Calibri" w:hAnsiTheme="majorBidi" w:cstheme="majorBidi"/>
        </w:rPr>
        <w:t xml:space="preserve">Preparing quality reports and delivering them as planned in the activity/work plan and schedule </w:t>
      </w:r>
    </w:p>
    <w:p w14:paraId="01FA6CCA" w14:textId="77777777" w:rsidR="00507F4F" w:rsidRPr="00EF0A5A" w:rsidRDefault="00507F4F" w:rsidP="001F3117">
      <w:pPr>
        <w:pStyle w:val="ListParagraph"/>
        <w:numPr>
          <w:ilvl w:val="0"/>
          <w:numId w:val="8"/>
        </w:numPr>
        <w:spacing w:before="240" w:line="240" w:lineRule="auto"/>
        <w:jc w:val="both"/>
        <w:rPr>
          <w:rFonts w:asciiTheme="majorBidi" w:eastAsiaTheme="minorEastAsia" w:hAnsiTheme="majorBidi" w:cstheme="majorBidi"/>
        </w:rPr>
      </w:pPr>
      <w:r w:rsidRPr="00EF0A5A">
        <w:rPr>
          <w:rFonts w:asciiTheme="majorBidi" w:eastAsia="Calibri" w:hAnsiTheme="majorBidi" w:cstheme="majorBidi"/>
        </w:rPr>
        <w:t>Managing all travel and logistics for their team</w:t>
      </w:r>
    </w:p>
    <w:p w14:paraId="7F2C221F" w14:textId="77777777" w:rsidR="00507F4F" w:rsidRPr="00EF0A5A" w:rsidRDefault="00507F4F" w:rsidP="001F3117">
      <w:pPr>
        <w:pStyle w:val="ListParagraph"/>
        <w:numPr>
          <w:ilvl w:val="0"/>
          <w:numId w:val="8"/>
        </w:numPr>
        <w:spacing w:before="240" w:line="240" w:lineRule="auto"/>
        <w:jc w:val="both"/>
        <w:rPr>
          <w:rFonts w:asciiTheme="majorBidi" w:eastAsiaTheme="minorEastAsia" w:hAnsiTheme="majorBidi" w:cstheme="majorBidi"/>
        </w:rPr>
      </w:pPr>
      <w:r w:rsidRPr="00EF0A5A">
        <w:rPr>
          <w:rFonts w:asciiTheme="majorBidi" w:eastAsiaTheme="minorEastAsia" w:hAnsiTheme="majorBidi" w:cstheme="majorBidi"/>
        </w:rPr>
        <w:t xml:space="preserve">Provide raw data/script during the field assessment for a random check of the data quality by the Tdh assigned team. </w:t>
      </w:r>
    </w:p>
    <w:p w14:paraId="1FCE9D2E" w14:textId="045849A3" w:rsidR="00507F4F" w:rsidRPr="008D0F76" w:rsidRDefault="00507F4F" w:rsidP="001F3117">
      <w:pPr>
        <w:pStyle w:val="ListParagraph"/>
        <w:numPr>
          <w:ilvl w:val="0"/>
          <w:numId w:val="8"/>
        </w:numPr>
        <w:spacing w:before="240" w:line="240" w:lineRule="auto"/>
        <w:jc w:val="both"/>
        <w:rPr>
          <w:rFonts w:asciiTheme="majorBidi" w:eastAsia="Calibri" w:hAnsiTheme="majorBidi" w:cstheme="majorBidi"/>
        </w:rPr>
      </w:pPr>
      <w:r w:rsidRPr="2424D08D">
        <w:rPr>
          <w:rFonts w:asciiTheme="majorBidi" w:eastAsiaTheme="minorEastAsia" w:hAnsiTheme="majorBidi" w:cstheme="majorBidi"/>
        </w:rPr>
        <w:t>Follow the technical guidance of Tdh in analyzing the evaluation findings, while preparing the report and presentation.</w:t>
      </w:r>
    </w:p>
    <w:p w14:paraId="51ADF2CA" w14:textId="3A2639A6" w:rsidR="00E14C41" w:rsidRPr="00EF0A5A" w:rsidRDefault="001B2A09" w:rsidP="001F3117">
      <w:pPr>
        <w:pStyle w:val="Heading1"/>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00" w:line="240" w:lineRule="auto"/>
        <w:jc w:val="both"/>
        <w:rPr>
          <w:rFonts w:asciiTheme="majorBidi" w:hAnsiTheme="majorBidi"/>
          <w:sz w:val="24"/>
          <w:szCs w:val="24"/>
          <w:lang w:val="en-GB"/>
        </w:rPr>
      </w:pPr>
      <w:r w:rsidRPr="00EF0A5A">
        <w:rPr>
          <w:rFonts w:asciiTheme="majorBidi" w:hAnsiTheme="majorBidi"/>
          <w:sz w:val="24"/>
          <w:szCs w:val="24"/>
        </w:rPr>
        <w:t>General Terms and Conditions</w:t>
      </w:r>
      <w:r w:rsidR="00E14C41" w:rsidRPr="00EF0A5A">
        <w:rPr>
          <w:rFonts w:asciiTheme="majorBidi" w:hAnsiTheme="majorBidi"/>
          <w:sz w:val="24"/>
          <w:szCs w:val="24"/>
        </w:rPr>
        <w:t xml:space="preserve"> </w:t>
      </w:r>
    </w:p>
    <w:p w14:paraId="718140A9" w14:textId="60B675BE" w:rsidR="00E34C86" w:rsidRPr="00EF0A5A" w:rsidRDefault="00E34C86" w:rsidP="001F3117">
      <w:pPr>
        <w:spacing w:before="240" w:line="240" w:lineRule="auto"/>
        <w:jc w:val="both"/>
        <w:rPr>
          <w:rFonts w:asciiTheme="majorBidi" w:eastAsia="Calibri" w:hAnsiTheme="majorBidi" w:cstheme="majorBidi"/>
        </w:rPr>
      </w:pPr>
      <w:r w:rsidRPr="00EF0A5A">
        <w:rPr>
          <w:rFonts w:asciiTheme="majorBidi" w:eastAsia="Calibri" w:hAnsiTheme="majorBidi" w:cstheme="majorBidi"/>
        </w:rPr>
        <w:t>After completion of the assignment and submission of the final output/deliverables, the concerned project/unit shall make the final payment. Tdh reserves the right to deduct tax dues at the prescribed rates from the remuneration for all consultancy works irrespective of the remuneration. In the event of any change in the tax regulations is announced by Government of Bangladesh, then the consultant must agree with the changes accordingly.</w:t>
      </w:r>
    </w:p>
    <w:p w14:paraId="069A9AA5" w14:textId="0A6EC54A" w:rsidR="00E34C86" w:rsidRPr="00EF0A5A" w:rsidRDefault="00E34C86" w:rsidP="001F3117">
      <w:pPr>
        <w:spacing w:before="240" w:line="240" w:lineRule="auto"/>
        <w:jc w:val="both"/>
        <w:rPr>
          <w:rFonts w:asciiTheme="majorBidi" w:eastAsia="Calibri" w:hAnsiTheme="majorBidi" w:cstheme="majorBidi"/>
        </w:rPr>
      </w:pPr>
      <w:r w:rsidRPr="00EF0A5A">
        <w:rPr>
          <w:rFonts w:asciiTheme="majorBidi" w:eastAsia="Calibri" w:hAnsiTheme="majorBidi" w:cstheme="majorBidi"/>
        </w:rPr>
        <w:t>Besides, the below mentioned clause</w:t>
      </w:r>
      <w:r w:rsidR="00D832D0">
        <w:rPr>
          <w:rFonts w:asciiTheme="majorBidi" w:eastAsia="Calibri" w:hAnsiTheme="majorBidi" w:cstheme="majorBidi"/>
        </w:rPr>
        <w:t>s</w:t>
      </w:r>
      <w:r w:rsidRPr="00EF0A5A">
        <w:rPr>
          <w:rFonts w:asciiTheme="majorBidi" w:eastAsia="Calibri" w:hAnsiTheme="majorBidi" w:cstheme="majorBidi"/>
        </w:rPr>
        <w:t xml:space="preserve"> also applicable for the hired consultancies:</w:t>
      </w:r>
    </w:p>
    <w:p w14:paraId="742B5A2B" w14:textId="4B7D12ED" w:rsidR="00E34C86" w:rsidRPr="00EF0A5A" w:rsidRDefault="48B5BEA4" w:rsidP="001F3117">
      <w:pPr>
        <w:pStyle w:val="ListParagraph"/>
        <w:numPr>
          <w:ilvl w:val="0"/>
          <w:numId w:val="13"/>
        </w:numPr>
        <w:spacing w:before="240" w:line="240" w:lineRule="auto"/>
        <w:jc w:val="both"/>
        <w:rPr>
          <w:rFonts w:asciiTheme="majorBidi" w:eastAsia="Calibri" w:hAnsiTheme="majorBidi" w:cstheme="majorBidi"/>
        </w:rPr>
      </w:pPr>
      <w:r w:rsidRPr="31F44C2A">
        <w:rPr>
          <w:rFonts w:asciiTheme="majorBidi" w:eastAsia="Calibri" w:hAnsiTheme="majorBidi" w:cstheme="majorBidi"/>
        </w:rPr>
        <w:t xml:space="preserve">Payment shall be made through </w:t>
      </w:r>
      <w:r w:rsidR="176564FB" w:rsidRPr="31F44C2A">
        <w:rPr>
          <w:rFonts w:asciiTheme="majorBidi" w:eastAsia="Calibri" w:hAnsiTheme="majorBidi" w:cstheme="majorBidi"/>
        </w:rPr>
        <w:t>s</w:t>
      </w:r>
      <w:r w:rsidRPr="31F44C2A">
        <w:rPr>
          <w:rFonts w:asciiTheme="majorBidi" w:eastAsia="Calibri" w:hAnsiTheme="majorBidi" w:cstheme="majorBidi"/>
        </w:rPr>
        <w:t>traight to Bank.</w:t>
      </w:r>
    </w:p>
    <w:p w14:paraId="3E2F2699" w14:textId="5D2AACE5" w:rsidR="00E34C86" w:rsidRPr="00EF0A5A" w:rsidRDefault="00E34C86" w:rsidP="001F3117">
      <w:pPr>
        <w:pStyle w:val="ListParagraph"/>
        <w:numPr>
          <w:ilvl w:val="0"/>
          <w:numId w:val="13"/>
        </w:numPr>
        <w:spacing w:before="240" w:line="240" w:lineRule="auto"/>
        <w:jc w:val="both"/>
        <w:rPr>
          <w:rFonts w:asciiTheme="majorBidi" w:eastAsia="Calibri" w:hAnsiTheme="majorBidi" w:cstheme="majorBidi"/>
        </w:rPr>
      </w:pPr>
      <w:r w:rsidRPr="00EF0A5A">
        <w:rPr>
          <w:rFonts w:asciiTheme="majorBidi" w:eastAsia="Calibri" w:hAnsiTheme="majorBidi" w:cstheme="majorBidi"/>
        </w:rPr>
        <w:t>Tdh reserves the right to accept or reject the entire or part of the offer.</w:t>
      </w:r>
    </w:p>
    <w:p w14:paraId="31E8828A" w14:textId="1CC5F178" w:rsidR="00E34C86" w:rsidRPr="00EF0A5A" w:rsidRDefault="00E34C86" w:rsidP="001F3117">
      <w:pPr>
        <w:pStyle w:val="ListParagraph"/>
        <w:numPr>
          <w:ilvl w:val="0"/>
          <w:numId w:val="13"/>
        </w:numPr>
        <w:spacing w:before="240" w:line="240" w:lineRule="auto"/>
        <w:jc w:val="both"/>
        <w:rPr>
          <w:rFonts w:asciiTheme="majorBidi" w:eastAsia="Calibri" w:hAnsiTheme="majorBidi" w:cstheme="majorBidi"/>
        </w:rPr>
      </w:pPr>
      <w:r w:rsidRPr="00EF0A5A">
        <w:rPr>
          <w:rFonts w:asciiTheme="majorBidi" w:eastAsia="Calibri" w:hAnsiTheme="majorBidi" w:cstheme="majorBidi"/>
        </w:rPr>
        <w:lastRenderedPageBreak/>
        <w:t>Terrorists: Tdh will not do any business with any known terrorist group or company involved in any way with terrorists.</w:t>
      </w:r>
    </w:p>
    <w:p w14:paraId="3FE4C27F" w14:textId="311B969F" w:rsidR="00E34C86" w:rsidRPr="00EF0A5A" w:rsidRDefault="00E34C86" w:rsidP="001F3117">
      <w:pPr>
        <w:pStyle w:val="ListParagraph"/>
        <w:numPr>
          <w:ilvl w:val="0"/>
          <w:numId w:val="13"/>
        </w:numPr>
        <w:spacing w:before="240" w:line="240" w:lineRule="auto"/>
        <w:jc w:val="both"/>
        <w:rPr>
          <w:rFonts w:asciiTheme="majorBidi" w:eastAsia="Calibri" w:hAnsiTheme="majorBidi" w:cstheme="majorBidi"/>
        </w:rPr>
      </w:pPr>
      <w:r w:rsidRPr="00EF0A5A">
        <w:rPr>
          <w:rFonts w:asciiTheme="majorBidi" w:eastAsia="Calibri" w:hAnsiTheme="majorBidi" w:cstheme="majorBidi"/>
        </w:rPr>
        <w:t>In all cases, the decision of the Tdh Management will be final.</w:t>
      </w:r>
    </w:p>
    <w:p w14:paraId="6FA96C55" w14:textId="3B961600" w:rsidR="00E14C41" w:rsidRPr="00EF0A5A" w:rsidRDefault="352CBAEF" w:rsidP="3C882F07">
      <w:pPr>
        <w:pStyle w:val="ListParagraph"/>
        <w:numPr>
          <w:ilvl w:val="0"/>
          <w:numId w:val="13"/>
        </w:numPr>
        <w:spacing w:before="240" w:line="240" w:lineRule="auto"/>
        <w:jc w:val="both"/>
        <w:rPr>
          <w:rFonts w:asciiTheme="majorBidi" w:eastAsia="Calibri" w:hAnsiTheme="majorBidi" w:cstheme="majorBidi"/>
        </w:rPr>
      </w:pPr>
      <w:r w:rsidRPr="3C882F07">
        <w:rPr>
          <w:rFonts w:asciiTheme="majorBidi" w:eastAsia="Calibri" w:hAnsiTheme="majorBidi" w:cstheme="majorBidi"/>
        </w:rPr>
        <w:t>The hired</w:t>
      </w:r>
      <w:r w:rsidR="48B5BEA4" w:rsidRPr="3C882F07">
        <w:rPr>
          <w:rFonts w:asciiTheme="majorBidi" w:eastAsia="Calibri" w:hAnsiTheme="majorBidi" w:cstheme="majorBidi"/>
        </w:rPr>
        <w:t xml:space="preserve"> consultancy will fully agree with the Tdh Child and Adult Safeguarding Behaviors Protocol.</w:t>
      </w:r>
    </w:p>
    <w:p w14:paraId="29442E53" w14:textId="72821921" w:rsidR="001630E9" w:rsidRPr="00EF0A5A" w:rsidRDefault="00294FE1" w:rsidP="001F3117">
      <w:pPr>
        <w:pStyle w:val="Heading1"/>
        <w:numPr>
          <w:ilvl w:val="0"/>
          <w:numId w:val="1"/>
        </w:numPr>
        <w:pBdr>
          <w:top w:val="single" w:sz="4" w:space="0" w:color="auto"/>
          <w:left w:val="single" w:sz="4" w:space="4" w:color="auto"/>
          <w:bottom w:val="single" w:sz="4" w:space="1" w:color="auto"/>
          <w:right w:val="single" w:sz="4" w:space="4" w:color="auto"/>
          <w:between w:val="single" w:sz="4" w:space="0" w:color="auto"/>
          <w:bar w:val="single" w:sz="4" w:color="auto"/>
        </w:pBdr>
        <w:spacing w:before="240" w:after="200" w:line="240" w:lineRule="auto"/>
        <w:jc w:val="both"/>
        <w:rPr>
          <w:rFonts w:asciiTheme="majorBidi" w:hAnsiTheme="majorBidi"/>
          <w:sz w:val="24"/>
          <w:szCs w:val="24"/>
          <w:lang w:val="en-GB"/>
        </w:rPr>
      </w:pPr>
      <w:r w:rsidRPr="00EF0A5A">
        <w:rPr>
          <w:rFonts w:asciiTheme="majorBidi" w:hAnsiTheme="majorBidi"/>
          <w:sz w:val="24"/>
          <w:szCs w:val="24"/>
        </w:rPr>
        <w:t xml:space="preserve">Policies </w:t>
      </w:r>
    </w:p>
    <w:p w14:paraId="0FBCDCD7" w14:textId="1E09611C" w:rsidR="001630E9" w:rsidRDefault="000665B7" w:rsidP="001F3117">
      <w:pPr>
        <w:spacing w:before="240" w:line="240" w:lineRule="auto"/>
        <w:jc w:val="both"/>
        <w:rPr>
          <w:rFonts w:asciiTheme="majorBidi" w:eastAsiaTheme="minorEastAsia" w:hAnsiTheme="majorBidi" w:cstheme="majorBidi"/>
        </w:rPr>
      </w:pPr>
      <w:r w:rsidRPr="00EF0A5A">
        <w:rPr>
          <w:rFonts w:asciiTheme="majorBidi" w:eastAsiaTheme="minorEastAsia" w:hAnsiTheme="majorBidi" w:cstheme="majorBidi"/>
        </w:rPr>
        <w:t>As a condition of entering into a consultancy agreement the consultant must sign Tdh’s Child Safeguarding Policy, PSEA, Do No Harm Policy, Code of Conduct, Good Business Practice, and abide by the terms and conditions thereof</w:t>
      </w:r>
      <w:r w:rsidR="007F0A20">
        <w:rPr>
          <w:rFonts w:asciiTheme="majorBidi" w:eastAsiaTheme="minorEastAsia" w:hAnsiTheme="majorBidi" w:cstheme="majorBidi"/>
        </w:rPr>
        <w:t>.</w:t>
      </w:r>
    </w:p>
    <w:p w14:paraId="0163CCA8" w14:textId="22437C5D" w:rsidR="00F94D26" w:rsidRPr="00EF0A5A" w:rsidRDefault="00532B2C" w:rsidP="001F3117">
      <w:pPr>
        <w:pStyle w:val="Heading1"/>
        <w:numPr>
          <w:ilvl w:val="0"/>
          <w:numId w:val="1"/>
        </w:numPr>
        <w:pBdr>
          <w:top w:val="single" w:sz="4" w:space="0" w:color="auto"/>
          <w:left w:val="single" w:sz="4" w:space="4" w:color="auto"/>
          <w:bottom w:val="single" w:sz="4" w:space="1" w:color="auto"/>
          <w:right w:val="single" w:sz="4" w:space="4" w:color="auto"/>
          <w:between w:val="single" w:sz="4" w:space="0" w:color="auto"/>
          <w:bar w:val="single" w:sz="4" w:color="auto"/>
        </w:pBdr>
        <w:spacing w:before="240" w:after="200" w:line="240" w:lineRule="auto"/>
        <w:jc w:val="both"/>
        <w:rPr>
          <w:rFonts w:asciiTheme="majorBidi" w:hAnsiTheme="majorBidi"/>
          <w:sz w:val="24"/>
          <w:szCs w:val="24"/>
          <w:lang w:val="en-GB"/>
        </w:rPr>
      </w:pPr>
      <w:r w:rsidRPr="00EF0A5A">
        <w:rPr>
          <w:rFonts w:asciiTheme="majorBidi" w:hAnsiTheme="majorBidi"/>
          <w:sz w:val="24"/>
          <w:szCs w:val="24"/>
        </w:rPr>
        <w:t xml:space="preserve">Evaluator </w:t>
      </w:r>
    </w:p>
    <w:p w14:paraId="117E9647" w14:textId="4F9D1A53" w:rsidR="0078073A" w:rsidRDefault="0078073A" w:rsidP="001F3117">
      <w:pPr>
        <w:spacing w:before="240" w:line="240" w:lineRule="auto"/>
        <w:jc w:val="both"/>
        <w:rPr>
          <w:rFonts w:asciiTheme="majorBidi" w:eastAsia="Calibri" w:hAnsiTheme="majorBidi" w:cstheme="majorBidi"/>
        </w:rPr>
      </w:pPr>
      <w:r w:rsidRPr="0078073A">
        <w:rPr>
          <w:rFonts w:asciiTheme="majorBidi" w:eastAsia="Calibri" w:hAnsiTheme="majorBidi" w:cstheme="majorBidi"/>
        </w:rPr>
        <w:t>The evaluation of proposals will be conducted in two stages: Technical Evaluation and Financial Evaluation. Proposals must meet the minimum required score in the technical evaluation to proceed to the financial evaluation stage. The final selection will be based on a combined score of the technical and financial evaluations, as per the weighting specified below:</w:t>
      </w:r>
    </w:p>
    <w:p w14:paraId="5811AEED" w14:textId="77777777" w:rsidR="0078073A" w:rsidRPr="006402B9" w:rsidRDefault="0078073A" w:rsidP="0078073A">
      <w:pPr>
        <w:pStyle w:val="BodyText"/>
        <w:jc w:val="both"/>
        <w:rPr>
          <w:rFonts w:asciiTheme="majorBidi" w:eastAsia="Calibri" w:hAnsiTheme="majorBidi" w:cstheme="majorBidi"/>
          <w:sz w:val="22"/>
          <w:szCs w:val="22"/>
        </w:rPr>
      </w:pPr>
      <w:r w:rsidRPr="006402B9">
        <w:rPr>
          <w:rFonts w:asciiTheme="majorBidi" w:eastAsia="Calibri" w:hAnsiTheme="majorBidi" w:cstheme="majorBidi"/>
          <w:sz w:val="22"/>
          <w:szCs w:val="22"/>
        </w:rPr>
        <w:t>The details technical criteria or technical evaluation weights are furnished below:</w:t>
      </w:r>
    </w:p>
    <w:p w14:paraId="549ACAFF" w14:textId="77777777" w:rsidR="006402B9" w:rsidRDefault="0078073A" w:rsidP="00640264">
      <w:pPr>
        <w:pStyle w:val="BodyText"/>
        <w:jc w:val="both"/>
        <w:rPr>
          <w:rFonts w:asciiTheme="majorBidi" w:eastAsia="Calibri" w:hAnsiTheme="majorBidi" w:cstheme="majorBidi"/>
          <w:sz w:val="22"/>
          <w:szCs w:val="22"/>
        </w:rPr>
      </w:pPr>
      <w:r w:rsidRPr="006402B9">
        <w:rPr>
          <w:rFonts w:asciiTheme="majorBidi" w:eastAsia="Calibri" w:hAnsiTheme="majorBidi" w:cstheme="majorBidi"/>
          <w:sz w:val="22"/>
          <w:szCs w:val="22"/>
        </w:rPr>
        <w:t xml:space="preserve">   </w:t>
      </w:r>
    </w:p>
    <w:p w14:paraId="67018A12" w14:textId="35A9F7F9" w:rsidR="0078073A" w:rsidRPr="006402B9" w:rsidRDefault="0078073A" w:rsidP="00640264">
      <w:pPr>
        <w:pStyle w:val="BodyText"/>
        <w:jc w:val="both"/>
        <w:rPr>
          <w:rFonts w:asciiTheme="majorBidi" w:eastAsia="Calibri" w:hAnsiTheme="majorBidi" w:cstheme="majorBidi"/>
          <w:b/>
          <w:bCs/>
          <w:sz w:val="22"/>
          <w:szCs w:val="22"/>
        </w:rPr>
      </w:pPr>
      <w:r w:rsidRPr="006402B9">
        <w:rPr>
          <w:rFonts w:asciiTheme="majorBidi" w:eastAsia="Calibri" w:hAnsiTheme="majorBidi" w:cstheme="majorBidi"/>
          <w:b/>
          <w:bCs/>
          <w:sz w:val="22"/>
          <w:szCs w:val="22"/>
        </w:rPr>
        <w:t>Technical criteria (80% weightage)</w:t>
      </w:r>
    </w:p>
    <w:p w14:paraId="1FCDCBBE" w14:textId="58AC59E5" w:rsidR="002F37E1" w:rsidRPr="00EF0A5A" w:rsidRDefault="1A58B60B" w:rsidP="001F3117">
      <w:pPr>
        <w:spacing w:before="240" w:line="240" w:lineRule="auto"/>
        <w:jc w:val="both"/>
        <w:rPr>
          <w:rFonts w:asciiTheme="majorBidi" w:eastAsia="Calibri" w:hAnsiTheme="majorBidi" w:cstheme="majorBidi"/>
        </w:rPr>
      </w:pPr>
      <w:r w:rsidRPr="00EF0A5A">
        <w:rPr>
          <w:rFonts w:asciiTheme="majorBidi" w:eastAsia="Calibri" w:hAnsiTheme="majorBidi" w:cstheme="majorBidi"/>
        </w:rPr>
        <w:t xml:space="preserve">The technical and financial </w:t>
      </w:r>
      <w:r w:rsidR="665AF82C" w:rsidRPr="00EF0A5A">
        <w:rPr>
          <w:rFonts w:asciiTheme="majorBidi" w:eastAsia="Calibri" w:hAnsiTheme="majorBidi" w:cstheme="majorBidi"/>
        </w:rPr>
        <w:t>proposals</w:t>
      </w:r>
      <w:r w:rsidRPr="00EF0A5A">
        <w:rPr>
          <w:rFonts w:asciiTheme="majorBidi" w:eastAsia="Calibri" w:hAnsiTheme="majorBidi" w:cstheme="majorBidi"/>
        </w:rPr>
        <w:t xml:space="preserve"> will be </w:t>
      </w:r>
      <w:r w:rsidR="67927E91" w:rsidRPr="00EF0A5A">
        <w:rPr>
          <w:rFonts w:asciiTheme="majorBidi" w:eastAsia="Calibri" w:hAnsiTheme="majorBidi" w:cstheme="majorBidi"/>
        </w:rPr>
        <w:t>assessed</w:t>
      </w:r>
      <w:r w:rsidRPr="00EF0A5A">
        <w:rPr>
          <w:rFonts w:asciiTheme="majorBidi" w:eastAsia="Calibri" w:hAnsiTheme="majorBidi" w:cstheme="majorBidi"/>
        </w:rPr>
        <w:t xml:space="preserve"> together. The shortlisted bidding agencies may be asked </w:t>
      </w:r>
      <w:r w:rsidR="7A4C1225" w:rsidRPr="00EF0A5A">
        <w:rPr>
          <w:rFonts w:asciiTheme="majorBidi" w:eastAsia="Calibri" w:hAnsiTheme="majorBidi" w:cstheme="majorBidi"/>
        </w:rPr>
        <w:t>to give</w:t>
      </w:r>
      <w:r w:rsidRPr="00EF0A5A">
        <w:rPr>
          <w:rFonts w:asciiTheme="majorBidi" w:eastAsia="Calibri" w:hAnsiTheme="majorBidi" w:cstheme="majorBidi"/>
        </w:rPr>
        <w:t xml:space="preserve"> a presentation prior to the final selection.</w:t>
      </w:r>
    </w:p>
    <w:tbl>
      <w:tblPr>
        <w:tblW w:w="5000" w:type="pct"/>
        <w:tblLook w:val="04A0" w:firstRow="1" w:lastRow="0" w:firstColumn="1" w:lastColumn="0" w:noHBand="0" w:noVBand="1"/>
      </w:tblPr>
      <w:tblGrid>
        <w:gridCol w:w="7689"/>
        <w:gridCol w:w="1363"/>
      </w:tblGrid>
      <w:tr w:rsidR="131CC0CE" w:rsidRPr="00EF0A5A" w14:paraId="11F75088" w14:textId="77777777" w:rsidTr="00884E32">
        <w:trPr>
          <w:trHeight w:val="225"/>
        </w:trPr>
        <w:tc>
          <w:tcPr>
            <w:tcW w:w="4247" w:type="pct"/>
            <w:tcBorders>
              <w:top w:val="single" w:sz="8" w:space="0" w:color="auto"/>
              <w:left w:val="single" w:sz="8" w:space="0" w:color="auto"/>
              <w:bottom w:val="single" w:sz="8" w:space="0" w:color="auto"/>
              <w:right w:val="single" w:sz="8" w:space="0" w:color="auto"/>
            </w:tcBorders>
            <w:shd w:val="clear" w:color="auto" w:fill="FBD4B4" w:themeFill="accent6" w:themeFillTint="66"/>
            <w:vAlign w:val="bottom"/>
          </w:tcPr>
          <w:p w14:paraId="06819C3C" w14:textId="1206C9A4" w:rsidR="131CC0CE" w:rsidRPr="00EF0A5A" w:rsidRDefault="0078073A" w:rsidP="001F3117">
            <w:pPr>
              <w:spacing w:before="240" w:line="240" w:lineRule="auto"/>
              <w:jc w:val="both"/>
              <w:rPr>
                <w:rFonts w:asciiTheme="majorBidi" w:hAnsiTheme="majorBidi" w:cstheme="majorBidi"/>
              </w:rPr>
            </w:pPr>
            <w:r>
              <w:rPr>
                <w:rFonts w:asciiTheme="majorBidi" w:eastAsia="Calibri" w:hAnsiTheme="majorBidi" w:cstheme="majorBidi"/>
                <w:b/>
                <w:bCs/>
                <w:lang w:val="fr-CH"/>
              </w:rPr>
              <w:t xml:space="preserve">Technical Evaluation </w:t>
            </w:r>
            <w:r w:rsidR="131CC0CE" w:rsidRPr="00EF0A5A">
              <w:rPr>
                <w:rFonts w:asciiTheme="majorBidi" w:eastAsia="Calibri" w:hAnsiTheme="majorBidi" w:cstheme="majorBidi"/>
                <w:b/>
                <w:bCs/>
                <w:lang w:val="fr-CH"/>
              </w:rPr>
              <w:t xml:space="preserve">Criteria, </w:t>
            </w:r>
          </w:p>
        </w:tc>
        <w:tc>
          <w:tcPr>
            <w:tcW w:w="753" w:type="pct"/>
            <w:tcBorders>
              <w:top w:val="single" w:sz="8" w:space="0" w:color="auto"/>
              <w:left w:val="single" w:sz="8" w:space="0" w:color="auto"/>
              <w:bottom w:val="single" w:sz="8" w:space="0" w:color="auto"/>
              <w:right w:val="single" w:sz="8" w:space="0" w:color="auto"/>
            </w:tcBorders>
            <w:shd w:val="clear" w:color="auto" w:fill="FBD4B4" w:themeFill="accent6" w:themeFillTint="66"/>
            <w:vAlign w:val="bottom"/>
          </w:tcPr>
          <w:p w14:paraId="742BB07F" w14:textId="0A1EA639" w:rsidR="131CC0CE" w:rsidRPr="00EF0A5A" w:rsidRDefault="131CC0CE" w:rsidP="001F3117">
            <w:pPr>
              <w:spacing w:before="240" w:line="240" w:lineRule="auto"/>
              <w:jc w:val="both"/>
              <w:rPr>
                <w:rFonts w:asciiTheme="majorBidi" w:hAnsiTheme="majorBidi" w:cstheme="majorBidi"/>
              </w:rPr>
            </w:pPr>
            <w:r w:rsidRPr="00EF0A5A">
              <w:rPr>
                <w:rFonts w:asciiTheme="majorBidi" w:eastAsia="Calibri" w:hAnsiTheme="majorBidi" w:cstheme="majorBidi"/>
                <w:b/>
                <w:bCs/>
                <w:color w:val="000000" w:themeColor="text1"/>
                <w:lang w:val="fr-CH"/>
              </w:rPr>
              <w:t>Points</w:t>
            </w:r>
          </w:p>
        </w:tc>
      </w:tr>
      <w:tr w:rsidR="131CC0CE" w:rsidRPr="00EF0A5A" w14:paraId="25FE9B72" w14:textId="77777777" w:rsidTr="00884E32">
        <w:trPr>
          <w:trHeight w:val="255"/>
        </w:trPr>
        <w:tc>
          <w:tcPr>
            <w:tcW w:w="4247" w:type="pct"/>
            <w:tcBorders>
              <w:top w:val="single" w:sz="8" w:space="0" w:color="auto"/>
              <w:left w:val="single" w:sz="8" w:space="0" w:color="auto"/>
              <w:bottom w:val="single" w:sz="8" w:space="0" w:color="auto"/>
              <w:right w:val="single" w:sz="8" w:space="0" w:color="auto"/>
            </w:tcBorders>
            <w:vAlign w:val="bottom"/>
          </w:tcPr>
          <w:p w14:paraId="23D6E045" w14:textId="0FD7D7BF" w:rsidR="131CC0CE" w:rsidRPr="00EF0A5A" w:rsidRDefault="131CC0CE" w:rsidP="001F3117">
            <w:pPr>
              <w:pStyle w:val="ListParagraph"/>
              <w:numPr>
                <w:ilvl w:val="0"/>
                <w:numId w:val="3"/>
              </w:numPr>
              <w:spacing w:before="240" w:line="240" w:lineRule="auto"/>
              <w:jc w:val="both"/>
              <w:rPr>
                <w:rFonts w:asciiTheme="majorBidi" w:eastAsiaTheme="minorEastAsia" w:hAnsiTheme="majorBidi" w:cstheme="majorBidi"/>
                <w:lang w:val="en-GB"/>
              </w:rPr>
            </w:pPr>
            <w:r w:rsidRPr="00EF0A5A">
              <w:rPr>
                <w:rFonts w:asciiTheme="majorBidi" w:hAnsiTheme="majorBidi" w:cstheme="majorBidi"/>
                <w:lang w:val="en-GB"/>
              </w:rPr>
              <w:t>Technical proposal (Demonstrated understanding, objective, and completeness of the assignment)</w:t>
            </w:r>
          </w:p>
        </w:tc>
        <w:tc>
          <w:tcPr>
            <w:tcW w:w="753" w:type="pct"/>
            <w:tcBorders>
              <w:top w:val="single" w:sz="8" w:space="0" w:color="auto"/>
              <w:left w:val="single" w:sz="8" w:space="0" w:color="auto"/>
              <w:bottom w:val="single" w:sz="8" w:space="0" w:color="auto"/>
              <w:right w:val="single" w:sz="8" w:space="0" w:color="auto"/>
            </w:tcBorders>
            <w:vAlign w:val="center"/>
          </w:tcPr>
          <w:p w14:paraId="11E52B72" w14:textId="3BABAE02" w:rsidR="131CC0CE" w:rsidRPr="00EF0A5A" w:rsidRDefault="131CC0CE" w:rsidP="001F3117">
            <w:pPr>
              <w:spacing w:before="240" w:line="240" w:lineRule="auto"/>
              <w:jc w:val="both"/>
              <w:rPr>
                <w:rFonts w:asciiTheme="majorBidi" w:hAnsiTheme="majorBidi" w:cstheme="majorBidi"/>
              </w:rPr>
            </w:pPr>
            <w:r w:rsidRPr="00EF0A5A">
              <w:rPr>
                <w:rFonts w:asciiTheme="majorBidi" w:eastAsia="Calibri" w:hAnsiTheme="majorBidi" w:cstheme="majorBidi"/>
                <w:lang w:val="fr-CH"/>
              </w:rPr>
              <w:t>20</w:t>
            </w:r>
          </w:p>
        </w:tc>
      </w:tr>
      <w:tr w:rsidR="131CC0CE" w:rsidRPr="00EF0A5A" w14:paraId="12D034A5" w14:textId="77777777" w:rsidTr="00884E32">
        <w:trPr>
          <w:trHeight w:val="900"/>
        </w:trPr>
        <w:tc>
          <w:tcPr>
            <w:tcW w:w="4247" w:type="pct"/>
            <w:tcBorders>
              <w:top w:val="single" w:sz="8" w:space="0" w:color="auto"/>
              <w:left w:val="single" w:sz="8" w:space="0" w:color="auto"/>
              <w:bottom w:val="single" w:sz="8" w:space="0" w:color="auto"/>
              <w:right w:val="single" w:sz="8" w:space="0" w:color="auto"/>
            </w:tcBorders>
            <w:vAlign w:val="bottom"/>
          </w:tcPr>
          <w:p w14:paraId="029D3BD2" w14:textId="71E34C05" w:rsidR="131CC0CE" w:rsidRPr="00CC7260" w:rsidRDefault="131CC0CE" w:rsidP="001F3117">
            <w:pPr>
              <w:pStyle w:val="ListParagraph"/>
              <w:numPr>
                <w:ilvl w:val="0"/>
                <w:numId w:val="3"/>
              </w:numPr>
              <w:spacing w:before="240" w:line="240" w:lineRule="auto"/>
              <w:jc w:val="both"/>
              <w:rPr>
                <w:rFonts w:asciiTheme="majorBidi" w:eastAsiaTheme="minorEastAsia" w:hAnsiTheme="majorBidi" w:cstheme="majorBidi"/>
                <w:b/>
                <w:bCs/>
                <w:lang w:val="fr-CH"/>
              </w:rPr>
            </w:pPr>
            <w:r w:rsidRPr="00CC7260">
              <w:rPr>
                <w:rFonts w:asciiTheme="majorBidi" w:eastAsia="Calibri" w:hAnsiTheme="majorBidi" w:cstheme="majorBidi"/>
                <w:b/>
                <w:bCs/>
                <w:lang w:val="fr-CH"/>
              </w:rPr>
              <w:t>Methodology and implementation plan</w:t>
            </w:r>
          </w:p>
          <w:p w14:paraId="4EF51C4E" w14:textId="77777777" w:rsidR="00F16E6B" w:rsidRPr="00EF0A5A" w:rsidRDefault="00F16E6B" w:rsidP="001F3117">
            <w:pPr>
              <w:pStyle w:val="ListParagraph"/>
              <w:numPr>
                <w:ilvl w:val="0"/>
                <w:numId w:val="6"/>
              </w:numPr>
              <w:spacing w:before="240" w:line="240" w:lineRule="auto"/>
              <w:jc w:val="both"/>
              <w:rPr>
                <w:rFonts w:asciiTheme="majorBidi" w:hAnsiTheme="majorBidi" w:cstheme="majorBidi"/>
                <w:lang w:val="en-GB"/>
              </w:rPr>
            </w:pPr>
            <w:r w:rsidRPr="00EF0A5A">
              <w:rPr>
                <w:rFonts w:asciiTheme="majorBidi" w:hAnsiTheme="majorBidi" w:cstheme="majorBidi"/>
                <w:lang w:val="en-GB"/>
              </w:rPr>
              <w:t>Details and quality (adequacy) of methodology proposed for the assignment including the evaluation framework</w:t>
            </w:r>
          </w:p>
          <w:p w14:paraId="3F4F9152" w14:textId="2C4BC52A" w:rsidR="131CC0CE" w:rsidRPr="00EF0A5A" w:rsidRDefault="00F16E6B" w:rsidP="001F3117">
            <w:pPr>
              <w:pStyle w:val="ListParagraph"/>
              <w:numPr>
                <w:ilvl w:val="0"/>
                <w:numId w:val="6"/>
              </w:numPr>
              <w:spacing w:before="240" w:line="240" w:lineRule="auto"/>
              <w:jc w:val="both"/>
              <w:rPr>
                <w:rFonts w:asciiTheme="majorBidi" w:eastAsiaTheme="minorEastAsia" w:hAnsiTheme="majorBidi" w:cstheme="majorBidi"/>
              </w:rPr>
            </w:pPr>
            <w:r w:rsidRPr="00EF0A5A">
              <w:rPr>
                <w:rFonts w:asciiTheme="majorBidi" w:hAnsiTheme="majorBidi" w:cstheme="majorBidi"/>
                <w:lang w:val="en-GB"/>
              </w:rPr>
              <w:t>Detailed implementation plan indicating time frame</w:t>
            </w:r>
          </w:p>
        </w:tc>
        <w:tc>
          <w:tcPr>
            <w:tcW w:w="753" w:type="pct"/>
            <w:tcBorders>
              <w:top w:val="single" w:sz="8" w:space="0" w:color="auto"/>
              <w:left w:val="single" w:sz="8" w:space="0" w:color="auto"/>
              <w:bottom w:val="single" w:sz="8" w:space="0" w:color="auto"/>
              <w:right w:val="single" w:sz="8" w:space="0" w:color="auto"/>
            </w:tcBorders>
            <w:vAlign w:val="center"/>
          </w:tcPr>
          <w:p w14:paraId="683A41CF" w14:textId="43190B7C" w:rsidR="131CC0CE" w:rsidRPr="00EF0A5A" w:rsidRDefault="131CC0CE" w:rsidP="001F3117">
            <w:pPr>
              <w:spacing w:before="240" w:line="240" w:lineRule="auto"/>
              <w:jc w:val="both"/>
              <w:rPr>
                <w:rFonts w:asciiTheme="majorBidi" w:hAnsiTheme="majorBidi" w:cstheme="majorBidi"/>
              </w:rPr>
            </w:pPr>
            <w:r w:rsidRPr="00EF0A5A">
              <w:rPr>
                <w:rFonts w:asciiTheme="majorBidi" w:eastAsia="Calibri" w:hAnsiTheme="majorBidi" w:cstheme="majorBidi"/>
                <w:lang w:val="fr-CH"/>
              </w:rPr>
              <w:t>20</w:t>
            </w:r>
          </w:p>
        </w:tc>
      </w:tr>
      <w:tr w:rsidR="131CC0CE" w:rsidRPr="00EF0A5A" w14:paraId="68F8BA3E" w14:textId="77777777" w:rsidTr="00884E32">
        <w:trPr>
          <w:trHeight w:val="270"/>
        </w:trPr>
        <w:tc>
          <w:tcPr>
            <w:tcW w:w="4247" w:type="pct"/>
            <w:tcBorders>
              <w:top w:val="single" w:sz="8" w:space="0" w:color="auto"/>
              <w:left w:val="single" w:sz="8" w:space="0" w:color="auto"/>
              <w:bottom w:val="single" w:sz="8" w:space="0" w:color="auto"/>
              <w:right w:val="single" w:sz="8" w:space="0" w:color="auto"/>
            </w:tcBorders>
          </w:tcPr>
          <w:p w14:paraId="4D406BFB" w14:textId="15F60521" w:rsidR="131CC0CE" w:rsidRPr="00CC7260" w:rsidRDefault="131CC0CE" w:rsidP="001F3117">
            <w:pPr>
              <w:pStyle w:val="ListParagraph"/>
              <w:numPr>
                <w:ilvl w:val="0"/>
                <w:numId w:val="3"/>
              </w:numPr>
              <w:spacing w:before="240" w:line="240" w:lineRule="auto"/>
              <w:jc w:val="both"/>
              <w:rPr>
                <w:rFonts w:asciiTheme="majorBidi" w:hAnsiTheme="majorBidi" w:cstheme="majorBidi"/>
                <w:b/>
                <w:bCs/>
              </w:rPr>
            </w:pPr>
            <w:r w:rsidRPr="00CC7260">
              <w:rPr>
                <w:rFonts w:asciiTheme="majorBidi" w:eastAsia="Calibri" w:hAnsiTheme="majorBidi" w:cstheme="majorBidi"/>
                <w:b/>
                <w:bCs/>
                <w:lang w:val="en-GB"/>
              </w:rPr>
              <w:t>Proposed Team</w:t>
            </w:r>
          </w:p>
          <w:p w14:paraId="62F6A1EA" w14:textId="23560CC7" w:rsidR="131CC0CE" w:rsidRPr="00EF0A5A" w:rsidRDefault="131CC0CE" w:rsidP="001F3117">
            <w:pPr>
              <w:pStyle w:val="ListParagraph"/>
              <w:numPr>
                <w:ilvl w:val="0"/>
                <w:numId w:val="5"/>
              </w:numPr>
              <w:spacing w:before="240" w:line="240" w:lineRule="auto"/>
              <w:jc w:val="both"/>
              <w:rPr>
                <w:rFonts w:asciiTheme="majorBidi" w:eastAsiaTheme="minorEastAsia" w:hAnsiTheme="majorBidi" w:cstheme="majorBidi"/>
                <w:lang w:val="en-GB"/>
              </w:rPr>
            </w:pPr>
            <w:r w:rsidRPr="00EF0A5A">
              <w:rPr>
                <w:rFonts w:asciiTheme="majorBidi" w:hAnsiTheme="majorBidi" w:cstheme="majorBidi"/>
                <w:lang w:val="en-GB"/>
              </w:rPr>
              <w:t xml:space="preserve">Detailed description of the proposed team and their skillset </w:t>
            </w:r>
          </w:p>
          <w:p w14:paraId="0E06CD5B" w14:textId="796914A5" w:rsidR="131CC0CE" w:rsidRPr="00EF0A5A" w:rsidRDefault="131CC0CE" w:rsidP="001F3117">
            <w:pPr>
              <w:pStyle w:val="ListParagraph"/>
              <w:numPr>
                <w:ilvl w:val="0"/>
                <w:numId w:val="5"/>
              </w:numPr>
              <w:spacing w:before="240" w:line="240" w:lineRule="auto"/>
              <w:jc w:val="both"/>
              <w:rPr>
                <w:rFonts w:asciiTheme="majorBidi" w:eastAsiaTheme="minorEastAsia" w:hAnsiTheme="majorBidi" w:cstheme="majorBidi"/>
              </w:rPr>
            </w:pPr>
            <w:r w:rsidRPr="00EF0A5A">
              <w:rPr>
                <w:rFonts w:asciiTheme="majorBidi" w:hAnsiTheme="majorBidi" w:cstheme="majorBidi"/>
                <w:lang w:val="en-GB"/>
              </w:rPr>
              <w:t>Position with the firm with CVs (not more than three pages for each CV) of the proposed Team Leader and other key team members</w:t>
            </w:r>
          </w:p>
          <w:p w14:paraId="55911BD2" w14:textId="0F382251" w:rsidR="131CC0CE" w:rsidRPr="00EF0A5A" w:rsidRDefault="00283D92" w:rsidP="001F3117">
            <w:pPr>
              <w:pStyle w:val="ListParagraph"/>
              <w:numPr>
                <w:ilvl w:val="0"/>
                <w:numId w:val="5"/>
              </w:numPr>
              <w:spacing w:before="240" w:line="240" w:lineRule="auto"/>
              <w:jc w:val="both"/>
              <w:rPr>
                <w:rFonts w:asciiTheme="majorBidi" w:eastAsiaTheme="minorEastAsia" w:hAnsiTheme="majorBidi" w:cstheme="majorBidi"/>
              </w:rPr>
            </w:pPr>
            <w:r w:rsidRPr="00EF0A5A">
              <w:rPr>
                <w:rFonts w:asciiTheme="majorBidi" w:hAnsiTheme="majorBidi" w:cstheme="majorBidi"/>
                <w:lang w:val="en-GB"/>
              </w:rPr>
              <w:t>Gender-balanc</w:t>
            </w:r>
            <w:r w:rsidR="131CC0CE" w:rsidRPr="00EF0A5A">
              <w:rPr>
                <w:rFonts w:asciiTheme="majorBidi" w:hAnsiTheme="majorBidi" w:cstheme="majorBidi"/>
                <w:lang w:val="en-GB"/>
              </w:rPr>
              <w:t xml:space="preserve">ed team for data collection </w:t>
            </w:r>
          </w:p>
          <w:p w14:paraId="24628495" w14:textId="5FCEE16A" w:rsidR="131CC0CE" w:rsidRPr="00EF0A5A" w:rsidRDefault="131CC0CE" w:rsidP="001F3117">
            <w:pPr>
              <w:pStyle w:val="ListParagraph"/>
              <w:numPr>
                <w:ilvl w:val="0"/>
                <w:numId w:val="5"/>
              </w:numPr>
              <w:spacing w:before="240" w:line="240" w:lineRule="auto"/>
              <w:jc w:val="both"/>
              <w:rPr>
                <w:rFonts w:asciiTheme="majorBidi" w:eastAsiaTheme="minorEastAsia" w:hAnsiTheme="majorBidi" w:cstheme="majorBidi"/>
              </w:rPr>
            </w:pPr>
            <w:r w:rsidRPr="00EF0A5A">
              <w:rPr>
                <w:rFonts w:asciiTheme="majorBidi" w:hAnsiTheme="majorBidi" w:cstheme="majorBidi"/>
                <w:lang w:val="en-GB"/>
              </w:rPr>
              <w:t>Technical capacity of consultant to do this kind of work</w:t>
            </w:r>
          </w:p>
        </w:tc>
        <w:tc>
          <w:tcPr>
            <w:tcW w:w="753" w:type="pct"/>
            <w:tcBorders>
              <w:top w:val="single" w:sz="8" w:space="0" w:color="auto"/>
              <w:left w:val="single" w:sz="8" w:space="0" w:color="auto"/>
              <w:bottom w:val="single" w:sz="8" w:space="0" w:color="auto"/>
              <w:right w:val="single" w:sz="8" w:space="0" w:color="auto"/>
            </w:tcBorders>
            <w:vAlign w:val="center"/>
          </w:tcPr>
          <w:p w14:paraId="6C06506C" w14:textId="0A624749" w:rsidR="131CC0CE" w:rsidRPr="00EF0A5A" w:rsidRDefault="0083369B" w:rsidP="001F3117">
            <w:pPr>
              <w:spacing w:before="240" w:line="240" w:lineRule="auto"/>
              <w:jc w:val="both"/>
              <w:rPr>
                <w:rFonts w:asciiTheme="majorBidi" w:hAnsiTheme="majorBidi" w:cstheme="majorBidi"/>
              </w:rPr>
            </w:pPr>
            <w:r>
              <w:rPr>
                <w:rFonts w:asciiTheme="majorBidi" w:eastAsia="Calibri" w:hAnsiTheme="majorBidi" w:cstheme="majorBidi"/>
                <w:lang w:val="fr-CH"/>
              </w:rPr>
              <w:t>15</w:t>
            </w:r>
          </w:p>
        </w:tc>
      </w:tr>
      <w:tr w:rsidR="131CC0CE" w:rsidRPr="00EF0A5A" w14:paraId="7C50DB0C" w14:textId="77777777" w:rsidTr="00884E32">
        <w:trPr>
          <w:trHeight w:val="1845"/>
        </w:trPr>
        <w:tc>
          <w:tcPr>
            <w:tcW w:w="4247" w:type="pct"/>
            <w:tcBorders>
              <w:top w:val="single" w:sz="8" w:space="0" w:color="auto"/>
              <w:left w:val="single" w:sz="8" w:space="0" w:color="auto"/>
              <w:bottom w:val="single" w:sz="8" w:space="0" w:color="auto"/>
              <w:right w:val="single" w:sz="8" w:space="0" w:color="auto"/>
            </w:tcBorders>
          </w:tcPr>
          <w:p w14:paraId="1C00D0DE" w14:textId="04E9AA46" w:rsidR="131CC0CE" w:rsidRPr="00EF0A5A" w:rsidRDefault="00687DE5" w:rsidP="001F3117">
            <w:pPr>
              <w:spacing w:before="240" w:line="240" w:lineRule="auto"/>
              <w:jc w:val="both"/>
              <w:rPr>
                <w:rFonts w:asciiTheme="majorBidi" w:hAnsiTheme="majorBidi" w:cstheme="majorBidi"/>
              </w:rPr>
            </w:pPr>
            <w:r>
              <w:rPr>
                <w:rFonts w:asciiTheme="majorBidi" w:eastAsia="Calibri" w:hAnsiTheme="majorBidi" w:cstheme="majorBidi"/>
                <w:lang w:val="fr-CH"/>
              </w:rPr>
              <w:t>4</w:t>
            </w:r>
            <w:r w:rsidR="131CC0CE" w:rsidRPr="00EF0A5A">
              <w:rPr>
                <w:rFonts w:asciiTheme="majorBidi" w:eastAsia="Calibri" w:hAnsiTheme="majorBidi" w:cstheme="majorBidi"/>
                <w:lang w:val="fr-CH"/>
              </w:rPr>
              <w:t xml:space="preserve">. </w:t>
            </w:r>
            <w:r w:rsidR="131CC0CE" w:rsidRPr="00CC7260">
              <w:rPr>
                <w:rFonts w:asciiTheme="majorBidi" w:eastAsia="Calibri" w:hAnsiTheme="majorBidi" w:cstheme="majorBidi"/>
                <w:b/>
                <w:bCs/>
                <w:lang w:val="fr-CH"/>
              </w:rPr>
              <w:t>Organisation</w:t>
            </w:r>
          </w:p>
          <w:p w14:paraId="1D13FC3E" w14:textId="44F5144A" w:rsidR="131CC0CE" w:rsidRPr="00EF0A5A" w:rsidRDefault="131CC0CE" w:rsidP="001F3117">
            <w:pPr>
              <w:pStyle w:val="ListParagraph"/>
              <w:numPr>
                <w:ilvl w:val="0"/>
                <w:numId w:val="4"/>
              </w:numPr>
              <w:spacing w:before="240" w:line="240" w:lineRule="auto"/>
              <w:jc w:val="both"/>
              <w:rPr>
                <w:rFonts w:asciiTheme="majorBidi" w:eastAsiaTheme="minorEastAsia" w:hAnsiTheme="majorBidi" w:cstheme="majorBidi"/>
              </w:rPr>
            </w:pPr>
            <w:r w:rsidRPr="00EF0A5A">
              <w:rPr>
                <w:rFonts w:asciiTheme="majorBidi" w:hAnsiTheme="majorBidi" w:cstheme="majorBidi"/>
                <w:lang w:val="en-GB"/>
              </w:rPr>
              <w:t>Profile (including administrative and logistics facilities available)</w:t>
            </w:r>
          </w:p>
          <w:p w14:paraId="4777BB5B" w14:textId="28EFC004" w:rsidR="131CC0CE" w:rsidRPr="00EF0A5A" w:rsidRDefault="131CC0CE" w:rsidP="001F3117">
            <w:pPr>
              <w:pStyle w:val="ListParagraph"/>
              <w:numPr>
                <w:ilvl w:val="0"/>
                <w:numId w:val="4"/>
              </w:numPr>
              <w:spacing w:before="240" w:line="240" w:lineRule="auto"/>
              <w:jc w:val="both"/>
              <w:rPr>
                <w:rFonts w:asciiTheme="majorBidi" w:hAnsiTheme="majorBidi" w:cstheme="majorBidi"/>
              </w:rPr>
            </w:pPr>
            <w:r w:rsidRPr="00EF0A5A">
              <w:rPr>
                <w:rFonts w:asciiTheme="majorBidi" w:hAnsiTheme="majorBidi" w:cstheme="majorBidi"/>
                <w:lang w:val="en-GB"/>
              </w:rPr>
              <w:t>Experience in</w:t>
            </w:r>
            <w:r w:rsidR="00295A21" w:rsidRPr="00EF0A5A">
              <w:rPr>
                <w:rFonts w:asciiTheme="majorBidi" w:hAnsiTheme="majorBidi" w:cstheme="majorBidi"/>
                <w:lang w:val="en-GB"/>
              </w:rPr>
              <w:t xml:space="preserve"> </w:t>
            </w:r>
            <w:r w:rsidRPr="00EF0A5A">
              <w:rPr>
                <w:rFonts w:asciiTheme="majorBidi" w:hAnsiTheme="majorBidi" w:cstheme="majorBidi"/>
                <w:lang w:val="en-GB"/>
              </w:rPr>
              <w:t xml:space="preserve">similar </w:t>
            </w:r>
            <w:r w:rsidR="00295A21" w:rsidRPr="00EF0A5A">
              <w:rPr>
                <w:rFonts w:asciiTheme="majorBidi" w:hAnsiTheme="majorBidi" w:cstheme="majorBidi"/>
                <w:lang w:val="en-GB"/>
              </w:rPr>
              <w:t>assignments</w:t>
            </w:r>
            <w:r w:rsidRPr="00EF0A5A">
              <w:rPr>
                <w:rFonts w:asciiTheme="majorBidi" w:hAnsiTheme="majorBidi" w:cstheme="majorBidi"/>
                <w:lang w:val="en-GB"/>
              </w:rPr>
              <w:t xml:space="preserve"> in </w:t>
            </w:r>
            <w:r w:rsidR="00295A21" w:rsidRPr="00EF0A5A">
              <w:rPr>
                <w:rFonts w:asciiTheme="majorBidi" w:hAnsiTheme="majorBidi" w:cstheme="majorBidi"/>
                <w:lang w:val="en-GB"/>
              </w:rPr>
              <w:t xml:space="preserve">the </w:t>
            </w:r>
            <w:r w:rsidRPr="00EF0A5A">
              <w:rPr>
                <w:rFonts w:asciiTheme="majorBidi" w:hAnsiTheme="majorBidi" w:cstheme="majorBidi"/>
                <w:lang w:val="en-GB"/>
              </w:rPr>
              <w:t xml:space="preserve">last </w:t>
            </w:r>
            <w:r w:rsidR="004310CF">
              <w:rPr>
                <w:rFonts w:asciiTheme="majorBidi" w:hAnsiTheme="majorBidi" w:cstheme="majorBidi"/>
                <w:lang w:val="en-GB"/>
              </w:rPr>
              <w:t>5</w:t>
            </w:r>
            <w:r w:rsidRPr="00EF0A5A">
              <w:rPr>
                <w:rFonts w:asciiTheme="majorBidi" w:hAnsiTheme="majorBidi" w:cstheme="majorBidi"/>
                <w:lang w:val="en-GB"/>
              </w:rPr>
              <w:t xml:space="preserve"> years, client list, management control system</w:t>
            </w:r>
          </w:p>
          <w:p w14:paraId="1F0FF996" w14:textId="111E2A96" w:rsidR="131CC0CE" w:rsidRPr="00CC7260" w:rsidRDefault="50EDC607" w:rsidP="00CC7260">
            <w:pPr>
              <w:pStyle w:val="ListParagraph"/>
              <w:numPr>
                <w:ilvl w:val="0"/>
                <w:numId w:val="4"/>
              </w:numPr>
              <w:spacing w:before="240" w:line="240" w:lineRule="auto"/>
              <w:jc w:val="both"/>
              <w:rPr>
                <w:rFonts w:asciiTheme="majorBidi" w:eastAsiaTheme="minorEastAsia" w:hAnsiTheme="majorBidi" w:cstheme="majorBidi"/>
              </w:rPr>
            </w:pPr>
            <w:r w:rsidRPr="00EF0A5A">
              <w:rPr>
                <w:rFonts w:asciiTheme="majorBidi" w:hAnsiTheme="majorBidi" w:cstheme="majorBidi"/>
                <w:lang w:val="en-GB"/>
              </w:rPr>
              <w:lastRenderedPageBreak/>
              <w:t xml:space="preserve">Exposure </w:t>
            </w:r>
            <w:r w:rsidR="00295A21" w:rsidRPr="00EF0A5A">
              <w:rPr>
                <w:rFonts w:asciiTheme="majorBidi" w:hAnsiTheme="majorBidi" w:cstheme="majorBidi"/>
                <w:lang w:val="en-GB"/>
              </w:rPr>
              <w:t>to</w:t>
            </w:r>
            <w:r w:rsidRPr="00EF0A5A">
              <w:rPr>
                <w:rFonts w:asciiTheme="majorBidi" w:hAnsiTheme="majorBidi" w:cstheme="majorBidi"/>
                <w:lang w:val="en-GB"/>
              </w:rPr>
              <w:t xml:space="preserve"> working with UN, International Donor</w:t>
            </w:r>
            <w:r w:rsidR="0023215A" w:rsidRPr="00EF0A5A">
              <w:rPr>
                <w:rFonts w:asciiTheme="majorBidi" w:hAnsiTheme="majorBidi" w:cstheme="majorBidi"/>
                <w:lang w:val="en-GB"/>
              </w:rPr>
              <w:t>,</w:t>
            </w:r>
            <w:r w:rsidRPr="00EF0A5A">
              <w:rPr>
                <w:rFonts w:asciiTheme="majorBidi" w:hAnsiTheme="majorBidi" w:cstheme="majorBidi"/>
                <w:lang w:val="en-GB"/>
              </w:rPr>
              <w:t xml:space="preserve"> and development agencies as well as </w:t>
            </w:r>
            <w:r w:rsidR="00295A21" w:rsidRPr="00EF0A5A">
              <w:rPr>
                <w:rFonts w:asciiTheme="majorBidi" w:hAnsiTheme="majorBidi" w:cstheme="majorBidi"/>
                <w:lang w:val="en-GB"/>
              </w:rPr>
              <w:t>donor-funded</w:t>
            </w:r>
            <w:r w:rsidRPr="00EF0A5A">
              <w:rPr>
                <w:rFonts w:asciiTheme="majorBidi" w:hAnsiTheme="majorBidi" w:cstheme="majorBidi"/>
                <w:lang w:val="en-GB"/>
              </w:rPr>
              <w:t xml:space="preserve"> </w:t>
            </w:r>
            <w:r w:rsidR="00295A21" w:rsidRPr="00EF0A5A">
              <w:rPr>
                <w:rFonts w:asciiTheme="majorBidi" w:hAnsiTheme="majorBidi" w:cstheme="majorBidi"/>
                <w:lang w:val="en-GB"/>
              </w:rPr>
              <w:t>programs</w:t>
            </w:r>
            <w:r w:rsidRPr="00EF0A5A">
              <w:rPr>
                <w:rFonts w:asciiTheme="majorBidi" w:hAnsiTheme="majorBidi" w:cstheme="majorBidi"/>
                <w:lang w:val="en-GB"/>
              </w:rPr>
              <w:t>/project</w:t>
            </w:r>
          </w:p>
        </w:tc>
        <w:tc>
          <w:tcPr>
            <w:tcW w:w="753" w:type="pct"/>
            <w:tcBorders>
              <w:top w:val="single" w:sz="8" w:space="0" w:color="auto"/>
              <w:left w:val="single" w:sz="8" w:space="0" w:color="auto"/>
              <w:bottom w:val="single" w:sz="8" w:space="0" w:color="auto"/>
              <w:right w:val="single" w:sz="8" w:space="0" w:color="auto"/>
            </w:tcBorders>
            <w:vAlign w:val="center"/>
          </w:tcPr>
          <w:p w14:paraId="03DEE470" w14:textId="77557B48" w:rsidR="131CC0CE" w:rsidRPr="00EF0A5A" w:rsidRDefault="0083369B" w:rsidP="001F3117">
            <w:pPr>
              <w:spacing w:before="240" w:line="240" w:lineRule="auto"/>
              <w:jc w:val="both"/>
              <w:rPr>
                <w:rFonts w:asciiTheme="majorBidi" w:hAnsiTheme="majorBidi" w:cstheme="majorBidi"/>
              </w:rPr>
            </w:pPr>
            <w:r>
              <w:rPr>
                <w:rFonts w:asciiTheme="majorBidi" w:eastAsia="Calibri" w:hAnsiTheme="majorBidi" w:cstheme="majorBidi"/>
                <w:lang w:val="fr-CH"/>
              </w:rPr>
              <w:lastRenderedPageBreak/>
              <w:t>15</w:t>
            </w:r>
          </w:p>
        </w:tc>
      </w:tr>
      <w:tr w:rsidR="0083369B" w:rsidRPr="00EF0A5A" w14:paraId="3A7A0F58" w14:textId="77777777" w:rsidTr="00845B8A">
        <w:trPr>
          <w:trHeight w:val="1164"/>
        </w:trPr>
        <w:tc>
          <w:tcPr>
            <w:tcW w:w="4247" w:type="pct"/>
            <w:tcBorders>
              <w:top w:val="single" w:sz="8" w:space="0" w:color="auto"/>
              <w:left w:val="single" w:sz="8" w:space="0" w:color="auto"/>
              <w:bottom w:val="single" w:sz="8" w:space="0" w:color="auto"/>
              <w:right w:val="single" w:sz="8" w:space="0" w:color="auto"/>
            </w:tcBorders>
          </w:tcPr>
          <w:p w14:paraId="28D63E40" w14:textId="3B24A819" w:rsidR="0083369B" w:rsidRPr="001D0676" w:rsidRDefault="00CC7260" w:rsidP="001F3117">
            <w:pPr>
              <w:spacing w:before="240" w:line="240" w:lineRule="auto"/>
              <w:jc w:val="both"/>
              <w:rPr>
                <w:rFonts w:asciiTheme="majorBidi" w:eastAsia="Calibri" w:hAnsiTheme="majorBidi" w:cstheme="majorBidi"/>
              </w:rPr>
            </w:pPr>
            <w:r w:rsidRPr="001D0676">
              <w:rPr>
                <w:rFonts w:asciiTheme="majorBidi" w:eastAsia="Calibri" w:hAnsiTheme="majorBidi" w:cstheme="majorBidi"/>
              </w:rPr>
              <w:t>5</w:t>
            </w:r>
            <w:r w:rsidR="0083369B" w:rsidRPr="001D0676">
              <w:rPr>
                <w:rFonts w:asciiTheme="majorBidi" w:eastAsia="Calibri" w:hAnsiTheme="majorBidi" w:cstheme="majorBidi"/>
              </w:rPr>
              <w:t>.</w:t>
            </w:r>
            <w:r w:rsidR="0083369B" w:rsidRPr="001D0676">
              <w:rPr>
                <w:rFonts w:asciiTheme="majorBidi" w:eastAsia="Calibri" w:hAnsiTheme="majorBidi" w:cstheme="majorBidi"/>
                <w:b/>
                <w:bCs/>
              </w:rPr>
              <w:t xml:space="preserve"> Presentation</w:t>
            </w:r>
          </w:p>
          <w:p w14:paraId="18CCCDBF" w14:textId="7AF754B1" w:rsidR="003E735C" w:rsidRPr="00640264" w:rsidRDefault="00845B8A" w:rsidP="001F3117">
            <w:pPr>
              <w:spacing w:before="240" w:line="240" w:lineRule="auto"/>
              <w:jc w:val="both"/>
              <w:rPr>
                <w:rFonts w:asciiTheme="majorBidi" w:eastAsia="Calibri" w:hAnsiTheme="majorBidi" w:cstheme="majorBidi"/>
                <w:lang w:val="en-GB"/>
              </w:rPr>
            </w:pPr>
            <w:r>
              <w:rPr>
                <w:rFonts w:asciiTheme="majorBidi" w:eastAsia="Calibri" w:hAnsiTheme="majorBidi" w:cstheme="majorBidi"/>
                <w:lang w:val="en-GB"/>
              </w:rPr>
              <w:t>(</w:t>
            </w:r>
            <w:r w:rsidR="003E735C" w:rsidRPr="00640264">
              <w:rPr>
                <w:rFonts w:asciiTheme="majorBidi" w:eastAsia="Calibri" w:hAnsiTheme="majorBidi" w:cstheme="majorBidi"/>
                <w:lang w:val="en-GB"/>
              </w:rPr>
              <w:t xml:space="preserve">Top five </w:t>
            </w:r>
            <w:r w:rsidRPr="00640264">
              <w:rPr>
                <w:rFonts w:asciiTheme="majorBidi" w:eastAsia="Calibri" w:hAnsiTheme="majorBidi" w:cstheme="majorBidi"/>
                <w:lang w:val="en-GB"/>
              </w:rPr>
              <w:t>technical</w:t>
            </w:r>
            <w:r w:rsidR="003E735C" w:rsidRPr="00640264">
              <w:rPr>
                <w:rFonts w:asciiTheme="majorBidi" w:eastAsia="Calibri" w:hAnsiTheme="majorBidi" w:cstheme="majorBidi"/>
                <w:lang w:val="en-GB"/>
              </w:rPr>
              <w:t xml:space="preserve"> scorer w</w:t>
            </w:r>
            <w:r w:rsidR="003E735C">
              <w:rPr>
                <w:rFonts w:asciiTheme="majorBidi" w:eastAsia="Calibri" w:hAnsiTheme="majorBidi" w:cstheme="majorBidi"/>
                <w:lang w:val="en-GB"/>
              </w:rPr>
              <w:t>ill be invited for presentation</w:t>
            </w:r>
            <w:r>
              <w:rPr>
                <w:rFonts w:asciiTheme="majorBidi" w:eastAsia="Calibri" w:hAnsiTheme="majorBidi" w:cstheme="majorBidi"/>
                <w:lang w:val="en-GB"/>
              </w:rPr>
              <w:t xml:space="preserve"> session)</w:t>
            </w:r>
          </w:p>
        </w:tc>
        <w:tc>
          <w:tcPr>
            <w:tcW w:w="753" w:type="pct"/>
            <w:tcBorders>
              <w:top w:val="single" w:sz="8" w:space="0" w:color="auto"/>
              <w:left w:val="single" w:sz="8" w:space="0" w:color="auto"/>
              <w:bottom w:val="single" w:sz="8" w:space="0" w:color="auto"/>
              <w:right w:val="single" w:sz="8" w:space="0" w:color="auto"/>
            </w:tcBorders>
            <w:vAlign w:val="center"/>
          </w:tcPr>
          <w:p w14:paraId="03FDCBA4" w14:textId="53521D4C" w:rsidR="0083369B" w:rsidRDefault="003E735C" w:rsidP="001F3117">
            <w:pPr>
              <w:spacing w:before="240" w:line="240" w:lineRule="auto"/>
              <w:jc w:val="both"/>
              <w:rPr>
                <w:rFonts w:asciiTheme="majorBidi" w:eastAsia="Calibri" w:hAnsiTheme="majorBidi" w:cstheme="majorBidi"/>
                <w:lang w:val="fr-CH"/>
              </w:rPr>
            </w:pPr>
            <w:r>
              <w:rPr>
                <w:rFonts w:asciiTheme="majorBidi" w:eastAsia="Calibri" w:hAnsiTheme="majorBidi" w:cstheme="majorBidi"/>
                <w:lang w:val="fr-CH"/>
              </w:rPr>
              <w:t>10</w:t>
            </w:r>
          </w:p>
        </w:tc>
      </w:tr>
      <w:tr w:rsidR="131CC0CE" w:rsidRPr="00EF0A5A" w14:paraId="0EBAC935" w14:textId="77777777" w:rsidTr="00884E32">
        <w:trPr>
          <w:trHeight w:val="210"/>
        </w:trPr>
        <w:tc>
          <w:tcPr>
            <w:tcW w:w="4247" w:type="pct"/>
            <w:tcBorders>
              <w:top w:val="single" w:sz="8" w:space="0" w:color="auto"/>
              <w:left w:val="single" w:sz="8" w:space="0" w:color="auto"/>
              <w:bottom w:val="single" w:sz="8" w:space="0" w:color="auto"/>
              <w:right w:val="single" w:sz="8" w:space="0" w:color="auto"/>
            </w:tcBorders>
            <w:shd w:val="clear" w:color="auto" w:fill="FBD4B4" w:themeFill="accent6" w:themeFillTint="66"/>
            <w:vAlign w:val="center"/>
          </w:tcPr>
          <w:p w14:paraId="7C47A586" w14:textId="2567691A" w:rsidR="131CC0CE" w:rsidRPr="00EF0A5A" w:rsidRDefault="131CC0CE" w:rsidP="001F3117">
            <w:pPr>
              <w:spacing w:before="240" w:line="240" w:lineRule="auto"/>
              <w:jc w:val="both"/>
              <w:rPr>
                <w:rFonts w:asciiTheme="majorBidi" w:hAnsiTheme="majorBidi" w:cstheme="majorBidi"/>
              </w:rPr>
            </w:pPr>
            <w:r w:rsidRPr="00EF0A5A">
              <w:rPr>
                <w:rFonts w:asciiTheme="majorBidi" w:eastAsia="Calibri" w:hAnsiTheme="majorBidi" w:cstheme="majorBidi"/>
                <w:b/>
                <w:bCs/>
                <w:color w:val="000000" w:themeColor="text1"/>
                <w:lang w:val="fr-CH"/>
              </w:rPr>
              <w:t xml:space="preserve">Total </w:t>
            </w:r>
          </w:p>
        </w:tc>
        <w:tc>
          <w:tcPr>
            <w:tcW w:w="753" w:type="pct"/>
            <w:tcBorders>
              <w:top w:val="single" w:sz="8" w:space="0" w:color="auto"/>
              <w:left w:val="single" w:sz="8" w:space="0" w:color="auto"/>
              <w:bottom w:val="single" w:sz="8" w:space="0" w:color="auto"/>
              <w:right w:val="single" w:sz="8" w:space="0" w:color="auto"/>
            </w:tcBorders>
            <w:shd w:val="clear" w:color="auto" w:fill="FBD4B4" w:themeFill="accent6" w:themeFillTint="66"/>
            <w:vAlign w:val="center"/>
          </w:tcPr>
          <w:p w14:paraId="419D1399" w14:textId="0B37CC50" w:rsidR="131CC0CE" w:rsidRPr="00EF0A5A" w:rsidRDefault="0078073A" w:rsidP="001F3117">
            <w:pPr>
              <w:spacing w:before="240" w:line="240" w:lineRule="auto"/>
              <w:jc w:val="both"/>
              <w:rPr>
                <w:rFonts w:asciiTheme="majorBidi" w:hAnsiTheme="majorBidi" w:cstheme="majorBidi"/>
              </w:rPr>
            </w:pPr>
            <w:r>
              <w:rPr>
                <w:rFonts w:asciiTheme="majorBidi" w:eastAsia="Calibri" w:hAnsiTheme="majorBidi" w:cstheme="majorBidi"/>
                <w:b/>
                <w:bCs/>
                <w:color w:val="000000" w:themeColor="text1"/>
                <w:lang w:val="fr-CH"/>
              </w:rPr>
              <w:t>80</w:t>
            </w:r>
          </w:p>
        </w:tc>
      </w:tr>
    </w:tbl>
    <w:p w14:paraId="37877F81" w14:textId="77777777" w:rsidR="006402B9" w:rsidRDefault="006402B9" w:rsidP="0078073A">
      <w:pPr>
        <w:autoSpaceDE w:val="0"/>
        <w:autoSpaceDN w:val="0"/>
        <w:adjustRightInd w:val="0"/>
        <w:spacing w:line="217" w:lineRule="exact"/>
        <w:ind w:right="4389"/>
        <w:jc w:val="both"/>
        <w:rPr>
          <w:rFonts w:ascii="Calibri" w:hAnsi="Calibri" w:cs="Calibri"/>
          <w:bCs/>
          <w:position w:val="1"/>
          <w:sz w:val="24"/>
          <w:szCs w:val="24"/>
          <w:u w:val="single"/>
        </w:rPr>
      </w:pPr>
    </w:p>
    <w:p w14:paraId="30B09756" w14:textId="400ED9F4" w:rsidR="0078073A" w:rsidRPr="006402B9" w:rsidRDefault="0078073A" w:rsidP="006402B9">
      <w:pPr>
        <w:pStyle w:val="BodyText"/>
        <w:jc w:val="both"/>
        <w:rPr>
          <w:rFonts w:asciiTheme="majorBidi" w:eastAsia="Calibri" w:hAnsiTheme="majorBidi" w:cstheme="majorBidi"/>
          <w:b/>
          <w:bCs/>
          <w:sz w:val="22"/>
          <w:szCs w:val="22"/>
        </w:rPr>
      </w:pPr>
      <w:r w:rsidRPr="006402B9">
        <w:rPr>
          <w:rFonts w:asciiTheme="majorBidi" w:eastAsia="Calibri" w:hAnsiTheme="majorBidi" w:cstheme="majorBidi"/>
          <w:b/>
          <w:bCs/>
          <w:sz w:val="22"/>
          <w:szCs w:val="22"/>
        </w:rPr>
        <w:t>C</w:t>
      </w:r>
      <w:r w:rsidR="006402B9">
        <w:rPr>
          <w:rFonts w:asciiTheme="majorBidi" w:eastAsia="Calibri" w:hAnsiTheme="majorBidi" w:cstheme="majorBidi"/>
          <w:b/>
          <w:bCs/>
          <w:sz w:val="22"/>
          <w:szCs w:val="22"/>
        </w:rPr>
        <w:t>ommercial Criteria</w:t>
      </w:r>
    </w:p>
    <w:p w14:paraId="29F34A76" w14:textId="77777777" w:rsidR="006402B9" w:rsidRDefault="006402B9" w:rsidP="006402B9">
      <w:pPr>
        <w:pStyle w:val="BodyText"/>
        <w:jc w:val="both"/>
        <w:rPr>
          <w:rFonts w:asciiTheme="majorBidi" w:eastAsia="Calibri" w:hAnsiTheme="majorBidi" w:cstheme="majorBidi"/>
          <w:b/>
          <w:bCs/>
          <w:sz w:val="22"/>
          <w:szCs w:val="22"/>
        </w:rPr>
      </w:pPr>
    </w:p>
    <w:p w14:paraId="01AA90E4" w14:textId="4FC093CF" w:rsidR="0078073A" w:rsidRPr="006402B9" w:rsidRDefault="0078073A" w:rsidP="006402B9">
      <w:pPr>
        <w:pStyle w:val="BodyText"/>
        <w:jc w:val="both"/>
        <w:rPr>
          <w:rFonts w:asciiTheme="majorBidi" w:eastAsia="Calibri" w:hAnsiTheme="majorBidi" w:cstheme="majorBidi"/>
          <w:b/>
          <w:bCs/>
          <w:sz w:val="22"/>
          <w:szCs w:val="22"/>
        </w:rPr>
      </w:pPr>
      <w:r w:rsidRPr="006402B9">
        <w:rPr>
          <w:rFonts w:asciiTheme="majorBidi" w:eastAsia="Calibri" w:hAnsiTheme="majorBidi" w:cstheme="majorBidi"/>
          <w:b/>
          <w:bCs/>
          <w:sz w:val="22"/>
          <w:szCs w:val="22"/>
        </w:rPr>
        <w:t>Cost factor-pricing (20 % weightage)</w:t>
      </w:r>
    </w:p>
    <w:p w14:paraId="07853BB8" w14:textId="6875B054" w:rsidR="0078073A" w:rsidRPr="004939E6" w:rsidRDefault="0078073A" w:rsidP="004939E6">
      <w:pPr>
        <w:spacing w:before="240" w:line="240" w:lineRule="auto"/>
        <w:jc w:val="both"/>
        <w:rPr>
          <w:rFonts w:asciiTheme="majorBidi" w:eastAsia="Calibri" w:hAnsiTheme="majorBidi" w:cstheme="majorBidi"/>
        </w:rPr>
      </w:pPr>
      <w:r w:rsidRPr="004939E6">
        <w:rPr>
          <w:rFonts w:asciiTheme="majorBidi" w:eastAsia="Calibri" w:hAnsiTheme="majorBidi" w:cstheme="majorBidi"/>
        </w:rPr>
        <w:t>Commercial weight will be wave for relevant work/ Services in that case service provider will be based on obtain score of Technical Criteria. In that case, full score of technical criteria will be consider (80/20 weight) for scoring and position</w:t>
      </w:r>
      <w:r w:rsidR="00091E77" w:rsidRPr="004939E6">
        <w:rPr>
          <w:rFonts w:asciiTheme="majorBidi" w:eastAsia="Calibri" w:hAnsiTheme="majorBidi" w:cstheme="majorBidi"/>
        </w:rPr>
        <w:t>.</w:t>
      </w:r>
    </w:p>
    <w:p w14:paraId="1F72F646" w14:textId="302C653F" w:rsidR="003241B5" w:rsidRPr="00EF0A5A" w:rsidRDefault="0078073A" w:rsidP="001F3117">
      <w:pPr>
        <w:pStyle w:val="Heading1"/>
        <w:numPr>
          <w:ilvl w:val="0"/>
          <w:numId w:val="1"/>
        </w:numPr>
        <w:pBdr>
          <w:top w:val="single" w:sz="4" w:space="0" w:color="auto"/>
          <w:left w:val="single" w:sz="4" w:space="4" w:color="auto"/>
          <w:bottom w:val="single" w:sz="4" w:space="1" w:color="auto"/>
          <w:right w:val="single" w:sz="4" w:space="4" w:color="auto"/>
          <w:between w:val="single" w:sz="4" w:space="0" w:color="auto"/>
          <w:bar w:val="single" w:sz="4" w:color="auto"/>
        </w:pBdr>
        <w:spacing w:before="240" w:after="200" w:line="240" w:lineRule="auto"/>
        <w:jc w:val="both"/>
        <w:rPr>
          <w:rFonts w:asciiTheme="majorBidi" w:hAnsiTheme="majorBidi"/>
          <w:sz w:val="24"/>
          <w:szCs w:val="24"/>
          <w:lang w:val="en-GB"/>
        </w:rPr>
      </w:pPr>
      <w:r>
        <w:rPr>
          <w:rFonts w:asciiTheme="majorBidi" w:hAnsiTheme="majorBidi"/>
          <w:sz w:val="24"/>
          <w:szCs w:val="24"/>
        </w:rPr>
        <w:t>Re</w:t>
      </w:r>
      <w:r w:rsidR="77C72C43" w:rsidRPr="00EF0A5A">
        <w:rPr>
          <w:rFonts w:asciiTheme="majorBidi" w:hAnsiTheme="majorBidi"/>
          <w:sz w:val="24"/>
          <w:szCs w:val="24"/>
        </w:rPr>
        <w:t xml:space="preserve">quired </w:t>
      </w:r>
      <w:r w:rsidR="00EF0A5A">
        <w:rPr>
          <w:rFonts w:asciiTheme="majorBidi" w:hAnsiTheme="majorBidi"/>
          <w:sz w:val="24"/>
          <w:szCs w:val="24"/>
        </w:rPr>
        <w:t>E</w:t>
      </w:r>
      <w:r w:rsidR="77C72C43" w:rsidRPr="00EF0A5A">
        <w:rPr>
          <w:rFonts w:asciiTheme="majorBidi" w:hAnsiTheme="majorBidi"/>
          <w:sz w:val="24"/>
          <w:szCs w:val="24"/>
        </w:rPr>
        <w:t xml:space="preserve">xperience and </w:t>
      </w:r>
      <w:r w:rsidR="00EF0A5A">
        <w:rPr>
          <w:rFonts w:asciiTheme="majorBidi" w:hAnsiTheme="majorBidi"/>
          <w:sz w:val="24"/>
          <w:szCs w:val="24"/>
        </w:rPr>
        <w:t>S</w:t>
      </w:r>
      <w:r w:rsidR="77C72C43" w:rsidRPr="00EF0A5A">
        <w:rPr>
          <w:rFonts w:asciiTheme="majorBidi" w:hAnsiTheme="majorBidi"/>
          <w:sz w:val="24"/>
          <w:szCs w:val="24"/>
        </w:rPr>
        <w:t>kills</w:t>
      </w:r>
    </w:p>
    <w:p w14:paraId="40FB6DFF" w14:textId="2B7EA391" w:rsidR="006B3829" w:rsidRPr="00EF0A5A" w:rsidRDefault="006B3829" w:rsidP="001F3117">
      <w:pPr>
        <w:spacing w:before="240" w:line="240" w:lineRule="auto"/>
        <w:jc w:val="both"/>
        <w:rPr>
          <w:rFonts w:asciiTheme="majorBidi" w:eastAsiaTheme="minorEastAsia" w:hAnsiTheme="majorBidi" w:cstheme="majorBidi"/>
        </w:rPr>
      </w:pPr>
      <w:r w:rsidRPr="00EF0A5A">
        <w:rPr>
          <w:rFonts w:asciiTheme="majorBidi" w:eastAsiaTheme="minorEastAsia" w:hAnsiTheme="majorBidi" w:cstheme="majorBidi"/>
        </w:rPr>
        <w:t>The proposed evaluation expert should be able to comply with the following list of required qualifications, competencies, and experience:</w:t>
      </w:r>
    </w:p>
    <w:p w14:paraId="6D011B8F" w14:textId="77777777" w:rsidR="00167CE8" w:rsidRDefault="326C4949" w:rsidP="326C4949">
      <w:pPr>
        <w:pStyle w:val="ListParagraph"/>
        <w:numPr>
          <w:ilvl w:val="1"/>
          <w:numId w:val="18"/>
        </w:numPr>
        <w:spacing w:before="240"/>
        <w:rPr>
          <w:rFonts w:asciiTheme="majorBidi" w:eastAsiaTheme="minorEastAsia" w:hAnsiTheme="majorBidi" w:cstheme="majorBidi"/>
        </w:rPr>
      </w:pPr>
      <w:r w:rsidRPr="326C4949">
        <w:rPr>
          <w:rFonts w:asciiTheme="majorBidi" w:eastAsiaTheme="minorEastAsia" w:hAnsiTheme="majorBidi" w:cstheme="majorBidi"/>
        </w:rPr>
        <w:t>The consultant team/firm should have post-graduate degree in Social Sciences, International Development, Social Work, Monitoring and Evaluation, or related fields.</w:t>
      </w:r>
    </w:p>
    <w:p w14:paraId="6AA02209" w14:textId="4FB3522D" w:rsidR="006B2DB9" w:rsidRDefault="006B2DB9" w:rsidP="001F3117">
      <w:pPr>
        <w:pStyle w:val="ListParagraph"/>
        <w:numPr>
          <w:ilvl w:val="1"/>
          <w:numId w:val="18"/>
        </w:numPr>
        <w:spacing w:before="240"/>
        <w:rPr>
          <w:rFonts w:asciiTheme="majorBidi" w:eastAsiaTheme="minorEastAsia" w:hAnsiTheme="majorBidi" w:cstheme="majorBidi"/>
        </w:rPr>
      </w:pPr>
      <w:r w:rsidRPr="006B2DB9">
        <w:rPr>
          <w:rFonts w:asciiTheme="majorBidi" w:eastAsiaTheme="minorEastAsia" w:hAnsiTheme="majorBidi" w:cstheme="majorBidi"/>
        </w:rPr>
        <w:t xml:space="preserve">Prior </w:t>
      </w:r>
      <w:r w:rsidR="00687A01">
        <w:rPr>
          <w:rFonts w:asciiTheme="majorBidi" w:eastAsiaTheme="minorEastAsia" w:hAnsiTheme="majorBidi" w:cstheme="majorBidi"/>
        </w:rPr>
        <w:t>2 years’</w:t>
      </w:r>
      <w:r w:rsidR="00687A01" w:rsidRPr="006B2DB9">
        <w:rPr>
          <w:rFonts w:asciiTheme="majorBidi" w:eastAsiaTheme="minorEastAsia" w:hAnsiTheme="majorBidi" w:cstheme="majorBidi"/>
        </w:rPr>
        <w:t xml:space="preserve"> experience</w:t>
      </w:r>
      <w:r w:rsidRPr="006B2DB9">
        <w:rPr>
          <w:rFonts w:asciiTheme="majorBidi" w:eastAsiaTheme="minorEastAsia" w:hAnsiTheme="majorBidi" w:cstheme="majorBidi"/>
        </w:rPr>
        <w:t xml:space="preserve"> working in climate-affected communities and slum populations.</w:t>
      </w:r>
    </w:p>
    <w:p w14:paraId="39E47AD9" w14:textId="7DB58DAC" w:rsidR="005127C9" w:rsidRPr="00167CE8" w:rsidRDefault="005127C9" w:rsidP="001F3117">
      <w:pPr>
        <w:pStyle w:val="ListParagraph"/>
        <w:numPr>
          <w:ilvl w:val="1"/>
          <w:numId w:val="18"/>
        </w:numPr>
        <w:spacing w:before="240"/>
        <w:rPr>
          <w:rFonts w:asciiTheme="majorBidi" w:eastAsiaTheme="minorEastAsia" w:hAnsiTheme="majorBidi" w:cstheme="majorBidi"/>
        </w:rPr>
      </w:pPr>
      <w:r w:rsidRPr="00B3298F">
        <w:rPr>
          <w:rFonts w:asciiTheme="majorBidi" w:eastAsiaTheme="minorEastAsia" w:hAnsiTheme="majorBidi" w:cstheme="majorBidi"/>
        </w:rPr>
        <w:t xml:space="preserve">Proven </w:t>
      </w:r>
      <w:r>
        <w:rPr>
          <w:rFonts w:asciiTheme="majorBidi" w:eastAsiaTheme="minorEastAsia" w:hAnsiTheme="majorBidi" w:cstheme="majorBidi"/>
        </w:rPr>
        <w:t>e</w:t>
      </w:r>
      <w:r w:rsidRPr="00B3298F">
        <w:rPr>
          <w:rFonts w:asciiTheme="majorBidi" w:eastAsiaTheme="minorEastAsia" w:hAnsiTheme="majorBidi" w:cstheme="majorBidi"/>
        </w:rPr>
        <w:t xml:space="preserve">xperience in conducting evaluations of child protection, </w:t>
      </w:r>
      <w:r w:rsidR="00CD7259">
        <w:rPr>
          <w:rFonts w:asciiTheme="majorBidi" w:eastAsiaTheme="minorEastAsia" w:hAnsiTheme="majorBidi" w:cstheme="majorBidi"/>
        </w:rPr>
        <w:t>empowerment</w:t>
      </w:r>
      <w:r w:rsidRPr="00B3298F">
        <w:rPr>
          <w:rFonts w:asciiTheme="majorBidi" w:eastAsiaTheme="minorEastAsia" w:hAnsiTheme="majorBidi" w:cstheme="majorBidi"/>
        </w:rPr>
        <w:t>,</w:t>
      </w:r>
      <w:r w:rsidR="00CD7259">
        <w:rPr>
          <w:rFonts w:asciiTheme="majorBidi" w:eastAsiaTheme="minorEastAsia" w:hAnsiTheme="majorBidi" w:cstheme="majorBidi"/>
        </w:rPr>
        <w:t xml:space="preserve"> participation,</w:t>
      </w:r>
      <w:r w:rsidRPr="00B3298F">
        <w:rPr>
          <w:rFonts w:asciiTheme="majorBidi" w:eastAsiaTheme="minorEastAsia" w:hAnsiTheme="majorBidi" w:cstheme="majorBidi"/>
        </w:rPr>
        <w:t xml:space="preserve"> social inclusion, particularly in </w:t>
      </w:r>
      <w:r w:rsidR="007255F0">
        <w:rPr>
          <w:rFonts w:asciiTheme="majorBidi" w:eastAsiaTheme="minorEastAsia" w:hAnsiTheme="majorBidi" w:cstheme="majorBidi"/>
        </w:rPr>
        <w:t>development</w:t>
      </w:r>
      <w:r w:rsidRPr="00B3298F">
        <w:rPr>
          <w:rFonts w:asciiTheme="majorBidi" w:eastAsiaTheme="minorEastAsia" w:hAnsiTheme="majorBidi" w:cstheme="majorBidi"/>
        </w:rPr>
        <w:t xml:space="preserve"> or climate change-related contexts</w:t>
      </w:r>
      <w:r w:rsidR="0077079B">
        <w:rPr>
          <w:rFonts w:asciiTheme="majorBidi" w:eastAsiaTheme="minorEastAsia" w:hAnsiTheme="majorBidi" w:cstheme="majorBidi"/>
        </w:rPr>
        <w:t>.</w:t>
      </w:r>
    </w:p>
    <w:p w14:paraId="198AFE94" w14:textId="567FB076" w:rsidR="00167CE8" w:rsidRDefault="00596761" w:rsidP="001F3117">
      <w:pPr>
        <w:pStyle w:val="ListParagraph"/>
        <w:numPr>
          <w:ilvl w:val="1"/>
          <w:numId w:val="18"/>
        </w:numPr>
        <w:spacing w:before="240" w:line="240" w:lineRule="auto"/>
        <w:jc w:val="both"/>
        <w:rPr>
          <w:rFonts w:asciiTheme="majorBidi" w:eastAsiaTheme="minorEastAsia" w:hAnsiTheme="majorBidi" w:cstheme="majorBidi"/>
        </w:rPr>
      </w:pPr>
      <w:r w:rsidRPr="00596761">
        <w:rPr>
          <w:rFonts w:asciiTheme="majorBidi" w:eastAsiaTheme="minorEastAsia" w:hAnsiTheme="majorBidi" w:cstheme="majorBidi"/>
        </w:rPr>
        <w:t>Understanding of gender-sensitive, disability-inclusive, and child-friendly evaluation approaches.</w:t>
      </w:r>
    </w:p>
    <w:p w14:paraId="688A1080" w14:textId="77777777" w:rsidR="00067497" w:rsidRDefault="001C7461" w:rsidP="001F3117">
      <w:pPr>
        <w:pStyle w:val="ListParagraph"/>
        <w:numPr>
          <w:ilvl w:val="1"/>
          <w:numId w:val="18"/>
        </w:numPr>
        <w:spacing w:before="240" w:line="240" w:lineRule="auto"/>
        <w:jc w:val="both"/>
        <w:rPr>
          <w:rFonts w:asciiTheme="majorBidi" w:eastAsiaTheme="minorEastAsia" w:hAnsiTheme="majorBidi" w:cstheme="majorBidi"/>
        </w:rPr>
      </w:pPr>
      <w:r w:rsidRPr="001C7461">
        <w:rPr>
          <w:rFonts w:asciiTheme="majorBidi" w:eastAsiaTheme="minorEastAsia" w:hAnsiTheme="majorBidi" w:cstheme="majorBidi"/>
        </w:rPr>
        <w:t>Strong knowledge of participatory evaluation methodologies, including both qualitative and quantitative methods (e.g., Focus Group Discussions, Key Informant Interviews, Surveys, Case Studies)</w:t>
      </w:r>
    </w:p>
    <w:p w14:paraId="07BFD0BD" w14:textId="0CBF63C4" w:rsidR="006B3829" w:rsidRPr="00EF0A5A" w:rsidRDefault="006B3829" w:rsidP="001F3117">
      <w:pPr>
        <w:pStyle w:val="ListParagraph"/>
        <w:numPr>
          <w:ilvl w:val="1"/>
          <w:numId w:val="18"/>
        </w:numPr>
        <w:spacing w:before="240" w:line="240" w:lineRule="auto"/>
        <w:jc w:val="both"/>
        <w:rPr>
          <w:rFonts w:asciiTheme="majorBidi" w:eastAsiaTheme="minorEastAsia" w:hAnsiTheme="majorBidi" w:cstheme="majorBidi"/>
        </w:rPr>
      </w:pPr>
      <w:r w:rsidRPr="2424D08D">
        <w:rPr>
          <w:rFonts w:asciiTheme="majorBidi" w:eastAsiaTheme="minorEastAsia" w:hAnsiTheme="majorBidi" w:cstheme="majorBidi"/>
        </w:rPr>
        <w:t>Project evaluation experience using OECD-DAC criteria, and experience on the</w:t>
      </w:r>
      <w:r w:rsidR="5FBA4E75" w:rsidRPr="2424D08D">
        <w:rPr>
          <w:rFonts w:asciiTheme="majorBidi" w:eastAsiaTheme="minorEastAsia" w:hAnsiTheme="majorBidi" w:cstheme="majorBidi"/>
        </w:rPr>
        <w:t xml:space="preserve"> </w:t>
      </w:r>
      <w:r w:rsidR="00406EE1" w:rsidRPr="2424D08D">
        <w:rPr>
          <w:rFonts w:asciiTheme="majorBidi" w:eastAsiaTheme="minorEastAsia" w:hAnsiTheme="majorBidi" w:cstheme="majorBidi"/>
        </w:rPr>
        <w:t>relevant</w:t>
      </w:r>
      <w:r w:rsidR="5FBA4E75" w:rsidRPr="2424D08D">
        <w:rPr>
          <w:rFonts w:asciiTheme="majorBidi" w:eastAsiaTheme="minorEastAsia" w:hAnsiTheme="majorBidi" w:cstheme="majorBidi"/>
        </w:rPr>
        <w:t xml:space="preserve"> </w:t>
      </w:r>
      <w:r w:rsidRPr="2424D08D">
        <w:rPr>
          <w:rFonts w:asciiTheme="majorBidi" w:eastAsiaTheme="minorEastAsia" w:hAnsiTheme="majorBidi" w:cstheme="majorBidi"/>
        </w:rPr>
        <w:t>studies.</w:t>
      </w:r>
    </w:p>
    <w:p w14:paraId="664DD2F2" w14:textId="1A1A15A3" w:rsidR="006B3829" w:rsidRPr="00EF0A5A" w:rsidRDefault="006B3829" w:rsidP="001F3117">
      <w:pPr>
        <w:pStyle w:val="ListParagraph"/>
        <w:numPr>
          <w:ilvl w:val="1"/>
          <w:numId w:val="18"/>
        </w:numPr>
        <w:spacing w:before="240" w:line="240" w:lineRule="auto"/>
        <w:jc w:val="both"/>
        <w:rPr>
          <w:rFonts w:asciiTheme="majorBidi" w:eastAsiaTheme="minorEastAsia" w:hAnsiTheme="majorBidi" w:cstheme="majorBidi"/>
        </w:rPr>
      </w:pPr>
      <w:r w:rsidRPr="00EF0A5A">
        <w:rPr>
          <w:rFonts w:asciiTheme="majorBidi" w:eastAsiaTheme="minorEastAsia" w:hAnsiTheme="majorBidi" w:cstheme="majorBidi"/>
        </w:rPr>
        <w:t>Extensive knowledge of local government units and structures, programmes, and social care services in Bangladesh.</w:t>
      </w:r>
    </w:p>
    <w:p w14:paraId="7D6AE5BA" w14:textId="77777777" w:rsidR="006B3829" w:rsidRPr="00EF0A5A" w:rsidRDefault="006B3829" w:rsidP="001F3117">
      <w:pPr>
        <w:pStyle w:val="ListParagraph"/>
        <w:numPr>
          <w:ilvl w:val="1"/>
          <w:numId w:val="18"/>
        </w:numPr>
        <w:spacing w:before="240" w:line="240" w:lineRule="auto"/>
        <w:jc w:val="both"/>
        <w:rPr>
          <w:rFonts w:asciiTheme="majorBidi" w:eastAsiaTheme="minorEastAsia" w:hAnsiTheme="majorBidi" w:cstheme="majorBidi"/>
        </w:rPr>
      </w:pPr>
      <w:r w:rsidRPr="00EF0A5A">
        <w:rPr>
          <w:rFonts w:asciiTheme="majorBidi" w:eastAsiaTheme="minorEastAsia" w:hAnsiTheme="majorBidi" w:cstheme="majorBidi"/>
        </w:rPr>
        <w:t>Proven skills in communication and consultation techniques and report writing in English.</w:t>
      </w:r>
    </w:p>
    <w:p w14:paraId="7DED956E" w14:textId="75FF1B38" w:rsidR="001A6EF5" w:rsidRPr="0034230A" w:rsidRDefault="006B3829" w:rsidP="001F3117">
      <w:pPr>
        <w:pStyle w:val="ListParagraph"/>
        <w:numPr>
          <w:ilvl w:val="1"/>
          <w:numId w:val="18"/>
        </w:numPr>
        <w:spacing w:before="240" w:line="240" w:lineRule="auto"/>
        <w:jc w:val="both"/>
        <w:rPr>
          <w:rFonts w:asciiTheme="majorBidi" w:eastAsiaTheme="minorEastAsia" w:hAnsiTheme="majorBidi" w:cstheme="majorBidi"/>
        </w:rPr>
      </w:pPr>
      <w:r w:rsidRPr="00EF0A5A">
        <w:rPr>
          <w:rFonts w:asciiTheme="majorBidi" w:eastAsiaTheme="minorEastAsia" w:hAnsiTheme="majorBidi" w:cstheme="majorBidi"/>
        </w:rPr>
        <w:t>Have very good planning and time management skills.</w:t>
      </w:r>
    </w:p>
    <w:p w14:paraId="511EBE65" w14:textId="77777777" w:rsidR="00235974" w:rsidRPr="00EF0A5A" w:rsidRDefault="34D31F2C" w:rsidP="001F3117">
      <w:pPr>
        <w:pStyle w:val="Heading1"/>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00" w:line="240" w:lineRule="auto"/>
        <w:jc w:val="both"/>
        <w:rPr>
          <w:rFonts w:asciiTheme="majorBidi" w:hAnsiTheme="majorBidi"/>
          <w:sz w:val="24"/>
          <w:szCs w:val="24"/>
          <w:lang w:val="en-GB"/>
        </w:rPr>
      </w:pPr>
      <w:r w:rsidRPr="00EF0A5A">
        <w:rPr>
          <w:rFonts w:asciiTheme="majorBidi" w:hAnsiTheme="majorBidi"/>
          <w:sz w:val="24"/>
          <w:szCs w:val="24"/>
        </w:rPr>
        <w:t>Budget</w:t>
      </w:r>
    </w:p>
    <w:p w14:paraId="51497651" w14:textId="25631452" w:rsidR="131CC0CE" w:rsidRPr="00EF0A5A" w:rsidRDefault="00F77627" w:rsidP="001F3117">
      <w:pPr>
        <w:spacing w:before="240" w:line="240" w:lineRule="auto"/>
        <w:jc w:val="both"/>
        <w:rPr>
          <w:rFonts w:asciiTheme="majorBidi" w:hAnsiTheme="majorBidi" w:cstheme="majorBidi"/>
        </w:rPr>
      </w:pPr>
      <w:r w:rsidRPr="00EF0A5A">
        <w:rPr>
          <w:rFonts w:asciiTheme="majorBidi" w:eastAsia="Calibri" w:hAnsiTheme="majorBidi" w:cstheme="majorBidi"/>
          <w:color w:val="000000" w:themeColor="text1"/>
          <w:lang w:val="en-GB"/>
        </w:rPr>
        <w:t>The applicant is requested to submit the detailed budget in both USD and BDT including VAT and Tax and all cost associated with this assignment.</w:t>
      </w:r>
    </w:p>
    <w:p w14:paraId="128764E1" w14:textId="69029443" w:rsidR="00E509F4" w:rsidRPr="00EF0A5A" w:rsidRDefault="11AA42D2" w:rsidP="001F3117">
      <w:pPr>
        <w:pStyle w:val="Heading1"/>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00" w:line="240" w:lineRule="auto"/>
        <w:jc w:val="both"/>
        <w:rPr>
          <w:rFonts w:asciiTheme="majorBidi" w:hAnsiTheme="majorBidi"/>
          <w:sz w:val="24"/>
          <w:szCs w:val="24"/>
          <w:lang w:val="en-GB"/>
        </w:rPr>
      </w:pPr>
      <w:r w:rsidRPr="00EF0A5A">
        <w:rPr>
          <w:rFonts w:asciiTheme="majorBidi" w:hAnsiTheme="majorBidi"/>
          <w:sz w:val="24"/>
          <w:szCs w:val="24"/>
        </w:rPr>
        <w:lastRenderedPageBreak/>
        <w:t xml:space="preserve">Application </w:t>
      </w:r>
      <w:r w:rsidR="007C08D5">
        <w:rPr>
          <w:rFonts w:asciiTheme="majorBidi" w:hAnsiTheme="majorBidi"/>
          <w:sz w:val="24"/>
          <w:szCs w:val="24"/>
        </w:rPr>
        <w:t>P</w:t>
      </w:r>
      <w:r w:rsidRPr="00EF0A5A">
        <w:rPr>
          <w:rFonts w:asciiTheme="majorBidi" w:hAnsiTheme="majorBidi"/>
          <w:sz w:val="24"/>
          <w:szCs w:val="24"/>
        </w:rPr>
        <w:t>rocedures</w:t>
      </w:r>
    </w:p>
    <w:p w14:paraId="5EF0334D" w14:textId="7DF0C9F2" w:rsidR="0009564F" w:rsidRPr="00912B15" w:rsidRDefault="0009564F" w:rsidP="001F3117">
      <w:pPr>
        <w:spacing w:before="240" w:line="240" w:lineRule="auto"/>
        <w:jc w:val="both"/>
        <w:rPr>
          <w:rFonts w:asciiTheme="majorBidi" w:hAnsiTheme="majorBidi" w:cstheme="majorBidi"/>
          <w:color w:val="000000"/>
        </w:rPr>
      </w:pPr>
      <w:r w:rsidRPr="00912B15">
        <w:rPr>
          <w:rFonts w:asciiTheme="majorBidi" w:hAnsiTheme="majorBidi" w:cstheme="majorBidi"/>
          <w:color w:val="000000"/>
        </w:rPr>
        <w:t>Interested candidates should present</w:t>
      </w:r>
      <w:r w:rsidR="00912B15" w:rsidRPr="00912B15">
        <w:rPr>
          <w:rFonts w:asciiTheme="majorBidi" w:hAnsiTheme="majorBidi" w:cstheme="majorBidi"/>
          <w:color w:val="000000"/>
        </w:rPr>
        <w:t>:</w:t>
      </w:r>
    </w:p>
    <w:p w14:paraId="02DB927E" w14:textId="65A2DBBD" w:rsidR="0009564F" w:rsidRPr="00EF0A5A" w:rsidRDefault="0009564F" w:rsidP="001F3117">
      <w:pPr>
        <w:spacing w:before="240" w:line="240" w:lineRule="auto"/>
        <w:jc w:val="both"/>
        <w:rPr>
          <w:rFonts w:asciiTheme="majorBidi" w:eastAsiaTheme="minorEastAsia" w:hAnsiTheme="majorBidi" w:cstheme="majorBidi"/>
          <w:b/>
          <w:bCs/>
          <w:color w:val="000000"/>
          <w:u w:val="single"/>
        </w:rPr>
      </w:pPr>
      <w:r w:rsidRPr="00EF0A5A">
        <w:rPr>
          <w:rFonts w:asciiTheme="majorBidi" w:eastAsiaTheme="minorEastAsia" w:hAnsiTheme="majorBidi" w:cstheme="majorBidi"/>
          <w:b/>
          <w:bCs/>
          <w:color w:val="000000" w:themeColor="text1"/>
          <w:u w:val="single"/>
        </w:rPr>
        <w:t>1</w:t>
      </w:r>
      <w:r w:rsidR="004566FC">
        <w:rPr>
          <w:rFonts w:asciiTheme="majorBidi" w:eastAsiaTheme="minorEastAsia" w:hAnsiTheme="majorBidi" w:cstheme="majorBidi"/>
          <w:b/>
          <w:bCs/>
          <w:color w:val="000000" w:themeColor="text1"/>
          <w:u w:val="single"/>
        </w:rPr>
        <w:t>6</w:t>
      </w:r>
      <w:r w:rsidRPr="00EF0A5A">
        <w:rPr>
          <w:rFonts w:asciiTheme="majorBidi" w:eastAsiaTheme="minorEastAsia" w:hAnsiTheme="majorBidi" w:cstheme="majorBidi"/>
          <w:b/>
          <w:bCs/>
          <w:color w:val="000000" w:themeColor="text1"/>
          <w:u w:val="single"/>
        </w:rPr>
        <w:t>.1 Technical proposal comprising (10 to 12 pages: Calibri – Font size-11)</w:t>
      </w:r>
    </w:p>
    <w:p w14:paraId="3C8F985B" w14:textId="77777777" w:rsidR="0009564F" w:rsidRPr="00EF0A5A" w:rsidRDefault="0009564F" w:rsidP="001F3117">
      <w:pPr>
        <w:pStyle w:val="ListParagraph"/>
        <w:numPr>
          <w:ilvl w:val="0"/>
          <w:numId w:val="15"/>
        </w:numPr>
        <w:spacing w:before="240" w:line="240" w:lineRule="auto"/>
        <w:jc w:val="both"/>
        <w:rPr>
          <w:rFonts w:asciiTheme="majorBidi" w:hAnsiTheme="majorBidi" w:cstheme="majorBidi"/>
          <w:color w:val="000000"/>
        </w:rPr>
      </w:pPr>
      <w:r w:rsidRPr="00EF0A5A">
        <w:rPr>
          <w:rFonts w:asciiTheme="majorBidi" w:hAnsiTheme="majorBidi" w:cstheme="majorBidi"/>
          <w:color w:val="000000"/>
        </w:rPr>
        <w:t>Understanding of the assignment and the Terms of Reference (ToR): 1-2 pages.</w:t>
      </w:r>
    </w:p>
    <w:p w14:paraId="6BD4B7D2" w14:textId="77777777" w:rsidR="0009564F" w:rsidRPr="00EF0A5A" w:rsidRDefault="0009564F" w:rsidP="001F3117">
      <w:pPr>
        <w:pStyle w:val="ListParagraph"/>
        <w:numPr>
          <w:ilvl w:val="0"/>
          <w:numId w:val="15"/>
        </w:numPr>
        <w:spacing w:before="240" w:line="240" w:lineRule="auto"/>
        <w:jc w:val="both"/>
        <w:rPr>
          <w:rFonts w:asciiTheme="majorBidi" w:hAnsiTheme="majorBidi" w:cstheme="majorBidi"/>
          <w:color w:val="000000"/>
        </w:rPr>
      </w:pPr>
      <w:r w:rsidRPr="00EF0A5A">
        <w:rPr>
          <w:rFonts w:asciiTheme="majorBidi" w:hAnsiTheme="majorBidi" w:cstheme="majorBidi"/>
          <w:color w:val="000000"/>
        </w:rPr>
        <w:t xml:space="preserve">Detailed methodology of the evaluation: 4-5 pages </w:t>
      </w:r>
    </w:p>
    <w:p w14:paraId="5A9CDF2F" w14:textId="77777777" w:rsidR="0009564F" w:rsidRPr="00EF0A5A" w:rsidRDefault="0009564F" w:rsidP="001F3117">
      <w:pPr>
        <w:pStyle w:val="ListParagraph"/>
        <w:numPr>
          <w:ilvl w:val="0"/>
          <w:numId w:val="15"/>
        </w:numPr>
        <w:spacing w:before="240" w:line="240" w:lineRule="auto"/>
        <w:jc w:val="both"/>
        <w:rPr>
          <w:rFonts w:asciiTheme="majorBidi" w:hAnsiTheme="majorBidi" w:cstheme="majorBidi"/>
          <w:color w:val="000000"/>
        </w:rPr>
      </w:pPr>
      <w:r w:rsidRPr="00EF0A5A">
        <w:rPr>
          <w:rFonts w:asciiTheme="majorBidi" w:hAnsiTheme="majorBidi" w:cstheme="majorBidi"/>
          <w:color w:val="000000"/>
        </w:rPr>
        <w:t>Details action plan for the realization of each of the evaluation phases: 1 page</w:t>
      </w:r>
    </w:p>
    <w:p w14:paraId="4F2AFD7E" w14:textId="77777777" w:rsidR="0009564F" w:rsidRPr="00EF0A5A" w:rsidRDefault="0009564F" w:rsidP="001F3117">
      <w:pPr>
        <w:pStyle w:val="ListParagraph"/>
        <w:numPr>
          <w:ilvl w:val="0"/>
          <w:numId w:val="15"/>
        </w:numPr>
        <w:spacing w:before="240" w:line="240" w:lineRule="auto"/>
        <w:jc w:val="both"/>
        <w:rPr>
          <w:rFonts w:asciiTheme="majorBidi" w:hAnsiTheme="majorBidi" w:cstheme="majorBidi"/>
          <w:color w:val="000000"/>
        </w:rPr>
      </w:pPr>
      <w:r w:rsidRPr="00EF0A5A">
        <w:rPr>
          <w:rFonts w:asciiTheme="majorBidi" w:hAnsiTheme="majorBidi" w:cstheme="majorBidi"/>
          <w:color w:val="000000"/>
        </w:rPr>
        <w:t xml:space="preserve"> Brief description/bio with relevant expertise and experience of the key team members and their role in this assessment: 2 pages</w:t>
      </w:r>
    </w:p>
    <w:p w14:paraId="3BC73576" w14:textId="77777777" w:rsidR="002C2040" w:rsidRPr="00EF0A5A" w:rsidRDefault="0009564F" w:rsidP="001F3117">
      <w:pPr>
        <w:pStyle w:val="ListParagraph"/>
        <w:numPr>
          <w:ilvl w:val="0"/>
          <w:numId w:val="15"/>
        </w:numPr>
        <w:spacing w:before="240" w:line="240" w:lineRule="auto"/>
        <w:jc w:val="both"/>
        <w:rPr>
          <w:rFonts w:asciiTheme="majorBidi" w:hAnsiTheme="majorBidi" w:cstheme="majorBidi"/>
          <w:color w:val="000000"/>
        </w:rPr>
      </w:pPr>
      <w:r w:rsidRPr="00EF0A5A">
        <w:rPr>
          <w:rFonts w:asciiTheme="majorBidi" w:hAnsiTheme="majorBidi" w:cstheme="majorBidi"/>
          <w:color w:val="000000"/>
        </w:rPr>
        <w:t xml:space="preserve"> Organization profile – which should include relevant work experience and expertise: 1-2 pages</w:t>
      </w:r>
      <w:r w:rsidR="00BE5A81" w:rsidRPr="00EF0A5A">
        <w:rPr>
          <w:rFonts w:asciiTheme="majorBidi" w:hAnsiTheme="majorBidi" w:cstheme="majorBidi"/>
          <w:color w:val="000000"/>
        </w:rPr>
        <w:t>.</w:t>
      </w:r>
      <w:r w:rsidRPr="00EF0A5A">
        <w:rPr>
          <w:rFonts w:asciiTheme="majorBidi" w:hAnsiTheme="majorBidi" w:cstheme="majorBidi"/>
          <w:color w:val="000000"/>
        </w:rPr>
        <w:t xml:space="preserve"> </w:t>
      </w:r>
    </w:p>
    <w:p w14:paraId="5CDD1502" w14:textId="0EDFD3A6" w:rsidR="0009564F" w:rsidRPr="00EF0A5A" w:rsidRDefault="0009564F" w:rsidP="001F3117">
      <w:pPr>
        <w:pStyle w:val="ListParagraph"/>
        <w:numPr>
          <w:ilvl w:val="0"/>
          <w:numId w:val="15"/>
        </w:numPr>
        <w:spacing w:before="240" w:line="240" w:lineRule="auto"/>
        <w:jc w:val="both"/>
        <w:rPr>
          <w:rFonts w:asciiTheme="majorBidi" w:hAnsiTheme="majorBidi" w:cstheme="majorBidi"/>
          <w:color w:val="000000"/>
        </w:rPr>
      </w:pPr>
      <w:r w:rsidRPr="00EF0A5A">
        <w:rPr>
          <w:rFonts w:asciiTheme="majorBidi" w:hAnsiTheme="majorBidi" w:cstheme="majorBidi"/>
          <w:color w:val="000000"/>
        </w:rPr>
        <w:t xml:space="preserve">Annexes of technical proposal: </w:t>
      </w:r>
    </w:p>
    <w:p w14:paraId="287BC5B2" w14:textId="77777777" w:rsidR="0009564F" w:rsidRPr="00EF0A5A" w:rsidRDefault="0009564F" w:rsidP="001F3117">
      <w:pPr>
        <w:pStyle w:val="ListParagraph"/>
        <w:numPr>
          <w:ilvl w:val="1"/>
          <w:numId w:val="2"/>
        </w:numPr>
        <w:spacing w:before="240" w:line="240" w:lineRule="auto"/>
        <w:jc w:val="both"/>
        <w:rPr>
          <w:rFonts w:asciiTheme="majorBidi" w:hAnsiTheme="majorBidi" w:cstheme="majorBidi"/>
          <w:color w:val="000000"/>
        </w:rPr>
      </w:pPr>
      <w:r w:rsidRPr="00EF0A5A">
        <w:rPr>
          <w:rFonts w:asciiTheme="majorBidi" w:hAnsiTheme="majorBidi" w:cstheme="majorBidi"/>
          <w:color w:val="000000"/>
        </w:rPr>
        <w:t>Updated CV of the key team members (3 pages maximum of each CV)</w:t>
      </w:r>
    </w:p>
    <w:p w14:paraId="2F5BFA95" w14:textId="77777777" w:rsidR="0009564F" w:rsidRPr="00EF0A5A" w:rsidRDefault="0009564F" w:rsidP="001F3117">
      <w:pPr>
        <w:pStyle w:val="ListParagraph"/>
        <w:numPr>
          <w:ilvl w:val="1"/>
          <w:numId w:val="2"/>
        </w:numPr>
        <w:spacing w:before="240" w:line="240" w:lineRule="auto"/>
        <w:jc w:val="both"/>
        <w:rPr>
          <w:rFonts w:asciiTheme="majorBidi" w:hAnsiTheme="majorBidi" w:cstheme="majorBidi"/>
          <w:color w:val="000000"/>
        </w:rPr>
      </w:pPr>
      <w:r w:rsidRPr="00EF0A5A">
        <w:rPr>
          <w:rFonts w:asciiTheme="majorBidi" w:hAnsiTheme="majorBidi" w:cstheme="majorBidi"/>
          <w:color w:val="000000"/>
        </w:rPr>
        <w:t xml:space="preserve">Organization profile </w:t>
      </w:r>
    </w:p>
    <w:p w14:paraId="76A8F374" w14:textId="1BDA7FBA" w:rsidR="0009564F" w:rsidRPr="00EF0A5A" w:rsidRDefault="0009564F" w:rsidP="001F3117">
      <w:pPr>
        <w:pStyle w:val="ListParagraph"/>
        <w:numPr>
          <w:ilvl w:val="1"/>
          <w:numId w:val="2"/>
        </w:numPr>
        <w:spacing w:before="240" w:line="240" w:lineRule="auto"/>
        <w:jc w:val="both"/>
        <w:rPr>
          <w:rFonts w:asciiTheme="majorBidi" w:hAnsiTheme="majorBidi" w:cstheme="majorBidi"/>
          <w:color w:val="000000"/>
        </w:rPr>
      </w:pPr>
      <w:r w:rsidRPr="2424D08D">
        <w:rPr>
          <w:rFonts w:asciiTheme="majorBidi" w:hAnsiTheme="majorBidi" w:cstheme="majorBidi"/>
          <w:color w:val="000000" w:themeColor="text1"/>
        </w:rPr>
        <w:t xml:space="preserve">Sample reports of at least 2 similar evaluation studies (conducted following DAC criteria, and </w:t>
      </w:r>
      <w:r w:rsidR="772130A9" w:rsidRPr="2424D08D">
        <w:rPr>
          <w:rFonts w:asciiTheme="majorBidi" w:hAnsiTheme="majorBidi" w:cstheme="majorBidi"/>
          <w:color w:val="000000" w:themeColor="text1"/>
        </w:rPr>
        <w:t xml:space="preserve">similar </w:t>
      </w:r>
      <w:r w:rsidRPr="2424D08D">
        <w:rPr>
          <w:rFonts w:asciiTheme="majorBidi" w:hAnsiTheme="majorBidi" w:cstheme="majorBidi"/>
          <w:color w:val="000000" w:themeColor="text1"/>
        </w:rPr>
        <w:t>studies)</w:t>
      </w:r>
    </w:p>
    <w:p w14:paraId="27988AEE" w14:textId="2FECFA42" w:rsidR="0009564F" w:rsidRPr="00EF0A5A" w:rsidRDefault="0009564F" w:rsidP="001F3117">
      <w:pPr>
        <w:pStyle w:val="ListParagraph"/>
        <w:numPr>
          <w:ilvl w:val="1"/>
          <w:numId w:val="2"/>
        </w:numPr>
        <w:spacing w:before="240" w:line="240" w:lineRule="auto"/>
        <w:jc w:val="both"/>
        <w:rPr>
          <w:rFonts w:asciiTheme="majorBidi" w:hAnsiTheme="majorBidi" w:cstheme="majorBidi"/>
          <w:color w:val="000000"/>
        </w:rPr>
      </w:pPr>
      <w:r w:rsidRPr="00EF0A5A">
        <w:rPr>
          <w:rFonts w:asciiTheme="majorBidi" w:hAnsiTheme="majorBidi" w:cstheme="majorBidi"/>
          <w:color w:val="000000"/>
        </w:rPr>
        <w:t>References (three references related to the previous consultancy with contact detail, phone and email)</w:t>
      </w:r>
    </w:p>
    <w:p w14:paraId="22168974" w14:textId="0745FFD8" w:rsidR="0009564F" w:rsidRPr="00EF0A5A" w:rsidRDefault="0009564F" w:rsidP="001F3117">
      <w:pPr>
        <w:spacing w:before="240" w:line="240" w:lineRule="auto"/>
        <w:jc w:val="both"/>
        <w:rPr>
          <w:rFonts w:asciiTheme="majorBidi" w:hAnsiTheme="majorBidi" w:cstheme="majorBidi"/>
          <w:color w:val="000000"/>
        </w:rPr>
      </w:pPr>
      <w:r w:rsidRPr="00EF0A5A">
        <w:rPr>
          <w:rFonts w:asciiTheme="majorBidi" w:hAnsiTheme="majorBidi" w:cstheme="majorBidi"/>
          <w:b/>
          <w:bCs/>
          <w:color w:val="000000"/>
          <w:u w:val="single"/>
        </w:rPr>
        <w:t>1</w:t>
      </w:r>
      <w:r w:rsidR="004566FC">
        <w:rPr>
          <w:rFonts w:asciiTheme="majorBidi" w:hAnsiTheme="majorBidi" w:cstheme="majorBidi"/>
          <w:b/>
          <w:bCs/>
          <w:color w:val="000000"/>
          <w:u w:val="single"/>
        </w:rPr>
        <w:t>6</w:t>
      </w:r>
      <w:r w:rsidRPr="00EF0A5A">
        <w:rPr>
          <w:rFonts w:asciiTheme="majorBidi" w:hAnsiTheme="majorBidi" w:cstheme="majorBidi"/>
          <w:b/>
          <w:bCs/>
          <w:color w:val="000000"/>
          <w:u w:val="single"/>
        </w:rPr>
        <w:t>.2 Financial proposal:</w:t>
      </w:r>
      <w:r w:rsidRPr="00EF0A5A">
        <w:rPr>
          <w:rFonts w:asciiTheme="majorBidi" w:hAnsiTheme="majorBidi" w:cstheme="majorBidi"/>
          <w:b/>
          <w:bCs/>
          <w:color w:val="000000"/>
        </w:rPr>
        <w:t xml:space="preserve"> </w:t>
      </w:r>
      <w:r w:rsidRPr="00EF0A5A">
        <w:rPr>
          <w:rFonts w:asciiTheme="majorBidi" w:hAnsiTheme="majorBidi" w:cstheme="majorBidi"/>
          <w:color w:val="000000"/>
        </w:rPr>
        <w:t>Detail financial proposal (VAT and taxes included)</w:t>
      </w:r>
    </w:p>
    <w:p w14:paraId="55A3FB6F" w14:textId="77777777" w:rsidR="0009564F" w:rsidRPr="00EF0A5A" w:rsidRDefault="0009564F" w:rsidP="001F3117">
      <w:pPr>
        <w:pStyle w:val="ListParagraph"/>
        <w:numPr>
          <w:ilvl w:val="0"/>
          <w:numId w:val="16"/>
        </w:numPr>
        <w:spacing w:before="240" w:line="240" w:lineRule="auto"/>
        <w:jc w:val="both"/>
        <w:rPr>
          <w:rFonts w:asciiTheme="majorBidi" w:hAnsiTheme="majorBidi" w:cstheme="majorBidi"/>
          <w:color w:val="000000"/>
        </w:rPr>
      </w:pPr>
      <w:r w:rsidRPr="00EF0A5A">
        <w:rPr>
          <w:rFonts w:asciiTheme="majorBidi" w:hAnsiTheme="majorBidi" w:cstheme="majorBidi"/>
          <w:color w:val="000000"/>
        </w:rPr>
        <w:t>Annexes with financial proposal</w:t>
      </w:r>
    </w:p>
    <w:p w14:paraId="0EF1B86E" w14:textId="77777777" w:rsidR="0009564F" w:rsidRPr="00EF0A5A" w:rsidRDefault="0009564F" w:rsidP="001F3117">
      <w:pPr>
        <w:pStyle w:val="ListParagraph"/>
        <w:numPr>
          <w:ilvl w:val="0"/>
          <w:numId w:val="16"/>
        </w:numPr>
        <w:spacing w:before="240" w:line="240" w:lineRule="auto"/>
        <w:jc w:val="both"/>
        <w:rPr>
          <w:rFonts w:asciiTheme="majorBidi" w:hAnsiTheme="majorBidi" w:cstheme="majorBidi"/>
          <w:color w:val="000000"/>
        </w:rPr>
      </w:pPr>
      <w:r w:rsidRPr="00EF0A5A">
        <w:rPr>
          <w:rFonts w:asciiTheme="majorBidi" w:hAnsiTheme="majorBidi" w:cstheme="majorBidi"/>
          <w:color w:val="000000"/>
        </w:rPr>
        <w:t>Tax registration certificate</w:t>
      </w:r>
    </w:p>
    <w:p w14:paraId="6A3D0509" w14:textId="77777777" w:rsidR="0009564F" w:rsidRPr="00EF0A5A" w:rsidRDefault="0009564F" w:rsidP="001F3117">
      <w:pPr>
        <w:pStyle w:val="ListParagraph"/>
        <w:numPr>
          <w:ilvl w:val="0"/>
          <w:numId w:val="16"/>
        </w:numPr>
        <w:spacing w:before="240" w:line="240" w:lineRule="auto"/>
        <w:jc w:val="both"/>
        <w:rPr>
          <w:rFonts w:asciiTheme="majorBidi" w:hAnsiTheme="majorBidi" w:cstheme="majorBidi"/>
          <w:color w:val="000000"/>
        </w:rPr>
      </w:pPr>
      <w:r w:rsidRPr="00EF0A5A">
        <w:rPr>
          <w:rFonts w:asciiTheme="majorBidi" w:hAnsiTheme="majorBidi" w:cstheme="majorBidi"/>
          <w:color w:val="000000"/>
        </w:rPr>
        <w:t>VAT certificate</w:t>
      </w:r>
    </w:p>
    <w:p w14:paraId="41F7297F" w14:textId="228A811D" w:rsidR="0009564F" w:rsidRPr="00EF0A5A" w:rsidRDefault="0009564F" w:rsidP="001F3117">
      <w:pPr>
        <w:pStyle w:val="ListParagraph"/>
        <w:numPr>
          <w:ilvl w:val="0"/>
          <w:numId w:val="16"/>
        </w:numPr>
        <w:spacing w:before="240" w:line="240" w:lineRule="auto"/>
        <w:jc w:val="both"/>
        <w:rPr>
          <w:rFonts w:asciiTheme="majorBidi" w:hAnsiTheme="majorBidi" w:cstheme="majorBidi"/>
          <w:color w:val="000000"/>
        </w:rPr>
      </w:pPr>
      <w:r w:rsidRPr="00EF0A5A">
        <w:rPr>
          <w:rFonts w:asciiTheme="majorBidi" w:hAnsiTheme="majorBidi" w:cstheme="majorBidi"/>
          <w:color w:val="000000"/>
        </w:rPr>
        <w:t xml:space="preserve">Bill must be submitted </w:t>
      </w:r>
      <w:r w:rsidR="00085499">
        <w:rPr>
          <w:rFonts w:asciiTheme="majorBidi" w:hAnsiTheme="majorBidi" w:cstheme="majorBidi"/>
          <w:color w:val="000000"/>
        </w:rPr>
        <w:t xml:space="preserve">with </w:t>
      </w:r>
      <w:r w:rsidRPr="00EF0A5A">
        <w:rPr>
          <w:rFonts w:asciiTheme="majorBidi" w:hAnsiTheme="majorBidi" w:cstheme="majorBidi"/>
          <w:color w:val="000000"/>
        </w:rPr>
        <w:t>Musak 6.3.</w:t>
      </w:r>
    </w:p>
    <w:p w14:paraId="3C0A8554" w14:textId="1E68CFA0" w:rsidR="0009564F" w:rsidRPr="00EF0A5A" w:rsidRDefault="0009564F" w:rsidP="001F3117">
      <w:pPr>
        <w:pStyle w:val="ListParagraph"/>
        <w:numPr>
          <w:ilvl w:val="0"/>
          <w:numId w:val="16"/>
        </w:numPr>
        <w:spacing w:before="240" w:line="240" w:lineRule="auto"/>
        <w:jc w:val="both"/>
        <w:rPr>
          <w:rFonts w:asciiTheme="majorBidi" w:hAnsiTheme="majorBidi" w:cstheme="majorBidi"/>
          <w:color w:val="000000"/>
        </w:rPr>
      </w:pPr>
      <w:r w:rsidRPr="2424D08D">
        <w:rPr>
          <w:rFonts w:asciiTheme="majorBidi" w:hAnsiTheme="majorBidi" w:cstheme="majorBidi"/>
          <w:color w:val="000000" w:themeColor="text1"/>
        </w:rPr>
        <w:t>A statement of availability and commitment to undertake and complete the consultancy</w:t>
      </w:r>
      <w:r w:rsidR="7A2CFC5D" w:rsidRPr="2424D08D">
        <w:rPr>
          <w:rFonts w:asciiTheme="majorBidi" w:hAnsiTheme="majorBidi" w:cstheme="majorBidi"/>
          <w:color w:val="000000" w:themeColor="text1"/>
        </w:rPr>
        <w:t xml:space="preserve"> </w:t>
      </w:r>
      <w:r w:rsidRPr="2424D08D">
        <w:rPr>
          <w:rFonts w:asciiTheme="majorBidi" w:hAnsiTheme="majorBidi" w:cstheme="majorBidi"/>
          <w:color w:val="000000" w:themeColor="text1"/>
        </w:rPr>
        <w:t>within the indicated time frame will be required.</w:t>
      </w:r>
    </w:p>
    <w:p w14:paraId="7AA9BAAF" w14:textId="77777777" w:rsidR="0009564F" w:rsidRPr="00EF0A5A" w:rsidRDefault="0009564F" w:rsidP="001F3117">
      <w:pPr>
        <w:spacing w:before="240" w:line="240" w:lineRule="auto"/>
        <w:jc w:val="both"/>
        <w:rPr>
          <w:rFonts w:asciiTheme="majorBidi" w:hAnsiTheme="majorBidi" w:cstheme="majorBidi"/>
          <w:b/>
          <w:bCs/>
          <w:color w:val="000000"/>
        </w:rPr>
      </w:pPr>
      <w:r w:rsidRPr="00EF0A5A">
        <w:rPr>
          <w:rFonts w:asciiTheme="majorBidi" w:hAnsiTheme="majorBidi" w:cstheme="majorBidi"/>
          <w:b/>
          <w:bCs/>
          <w:color w:val="000000"/>
        </w:rPr>
        <w:t>Selection of the Provider will be based on:</w:t>
      </w:r>
    </w:p>
    <w:p w14:paraId="5C6BBD3D" w14:textId="77777777" w:rsidR="0009564F" w:rsidRPr="00EF0A5A" w:rsidRDefault="0009564F" w:rsidP="001F3117">
      <w:pPr>
        <w:pStyle w:val="ListParagraph"/>
        <w:numPr>
          <w:ilvl w:val="0"/>
          <w:numId w:val="14"/>
        </w:numPr>
        <w:spacing w:before="240" w:line="240" w:lineRule="auto"/>
        <w:jc w:val="both"/>
        <w:rPr>
          <w:rFonts w:asciiTheme="majorBidi" w:hAnsiTheme="majorBidi" w:cstheme="majorBidi"/>
          <w:color w:val="000000"/>
        </w:rPr>
      </w:pPr>
      <w:r w:rsidRPr="00EF0A5A">
        <w:rPr>
          <w:rFonts w:asciiTheme="majorBidi" w:hAnsiTheme="majorBidi" w:cstheme="majorBidi"/>
          <w:color w:val="000000"/>
        </w:rPr>
        <w:t>How well the application meets the technical requirements set out in the Terms of Reference</w:t>
      </w:r>
    </w:p>
    <w:p w14:paraId="2C47BC21" w14:textId="77777777" w:rsidR="0009564F" w:rsidRPr="00EF0A5A" w:rsidRDefault="0009564F" w:rsidP="001F3117">
      <w:pPr>
        <w:pStyle w:val="ListParagraph"/>
        <w:numPr>
          <w:ilvl w:val="0"/>
          <w:numId w:val="14"/>
        </w:numPr>
        <w:spacing w:before="240" w:line="240" w:lineRule="auto"/>
        <w:jc w:val="both"/>
        <w:rPr>
          <w:rFonts w:asciiTheme="majorBidi" w:hAnsiTheme="majorBidi" w:cstheme="majorBidi"/>
          <w:color w:val="000000"/>
        </w:rPr>
      </w:pPr>
      <w:r w:rsidRPr="00EF0A5A">
        <w:rPr>
          <w:rFonts w:asciiTheme="majorBidi" w:hAnsiTheme="majorBidi" w:cstheme="majorBidi"/>
          <w:color w:val="000000"/>
        </w:rPr>
        <w:t>Relevant previous experience in similar work</w:t>
      </w:r>
    </w:p>
    <w:p w14:paraId="57091833" w14:textId="77777777" w:rsidR="0009564F" w:rsidRPr="00EF0A5A" w:rsidRDefault="0009564F" w:rsidP="001F3117">
      <w:pPr>
        <w:pStyle w:val="ListParagraph"/>
        <w:numPr>
          <w:ilvl w:val="0"/>
          <w:numId w:val="14"/>
        </w:numPr>
        <w:spacing w:before="240" w:line="240" w:lineRule="auto"/>
        <w:jc w:val="both"/>
        <w:rPr>
          <w:rFonts w:asciiTheme="majorBidi" w:hAnsiTheme="majorBidi" w:cstheme="majorBidi"/>
          <w:color w:val="000000"/>
        </w:rPr>
      </w:pPr>
      <w:r w:rsidRPr="00EF0A5A">
        <w:rPr>
          <w:rFonts w:asciiTheme="majorBidi" w:hAnsiTheme="majorBidi" w:cstheme="majorBidi"/>
          <w:color w:val="000000"/>
        </w:rPr>
        <w:t>Financial offer</w:t>
      </w:r>
    </w:p>
    <w:p w14:paraId="751BD7C7" w14:textId="556CAC2D" w:rsidR="0009564F" w:rsidRPr="00EF0A5A" w:rsidRDefault="0009564F" w:rsidP="001F3117">
      <w:pPr>
        <w:pStyle w:val="ListParagraph"/>
        <w:numPr>
          <w:ilvl w:val="0"/>
          <w:numId w:val="14"/>
        </w:numPr>
        <w:spacing w:before="240" w:line="240" w:lineRule="auto"/>
        <w:jc w:val="both"/>
        <w:rPr>
          <w:rFonts w:asciiTheme="majorBidi" w:hAnsiTheme="majorBidi" w:cstheme="majorBidi"/>
          <w:color w:val="000000"/>
        </w:rPr>
      </w:pPr>
      <w:r w:rsidRPr="00EF0A5A">
        <w:rPr>
          <w:rFonts w:asciiTheme="majorBidi" w:hAnsiTheme="majorBidi" w:cstheme="majorBidi"/>
          <w:color w:val="000000"/>
        </w:rPr>
        <w:t>Vat and Tax registration</w:t>
      </w:r>
    </w:p>
    <w:p w14:paraId="4831E3C1" w14:textId="77777777" w:rsidR="0009564F" w:rsidRPr="00EF0A5A" w:rsidRDefault="0009564F" w:rsidP="001F3117">
      <w:pPr>
        <w:pBdr>
          <w:top w:val="single" w:sz="4" w:space="1" w:color="auto"/>
          <w:left w:val="single" w:sz="4" w:space="4" w:color="auto"/>
          <w:bottom w:val="single" w:sz="4" w:space="1" w:color="auto"/>
          <w:right w:val="single" w:sz="4" w:space="4" w:color="auto"/>
        </w:pBdr>
        <w:tabs>
          <w:tab w:val="left" w:pos="1120"/>
        </w:tabs>
        <w:spacing w:before="240" w:line="240" w:lineRule="auto"/>
        <w:ind w:right="440"/>
        <w:jc w:val="both"/>
        <w:rPr>
          <w:rFonts w:asciiTheme="majorBidi" w:hAnsiTheme="majorBidi" w:cstheme="majorBidi"/>
          <w:b/>
          <w:bCs/>
          <w:u w:val="single"/>
        </w:rPr>
      </w:pPr>
      <w:r w:rsidRPr="00EF0A5A">
        <w:rPr>
          <w:rFonts w:asciiTheme="majorBidi" w:hAnsiTheme="majorBidi" w:cstheme="majorBidi"/>
          <w:b/>
          <w:bCs/>
          <w:u w:val="single"/>
        </w:rPr>
        <w:t xml:space="preserve">Duration of the Assignment </w:t>
      </w:r>
    </w:p>
    <w:p w14:paraId="3CFB43B2" w14:textId="52CFEC23" w:rsidR="0009564F" w:rsidRPr="00EF0A5A" w:rsidRDefault="0009564F" w:rsidP="001F3117">
      <w:pPr>
        <w:pBdr>
          <w:top w:val="single" w:sz="4" w:space="1" w:color="auto"/>
          <w:left w:val="single" w:sz="4" w:space="4" w:color="auto"/>
          <w:bottom w:val="single" w:sz="4" w:space="1" w:color="auto"/>
          <w:right w:val="single" w:sz="4" w:space="4" w:color="auto"/>
        </w:pBdr>
        <w:tabs>
          <w:tab w:val="left" w:pos="1120"/>
        </w:tabs>
        <w:spacing w:before="240" w:line="240" w:lineRule="auto"/>
        <w:ind w:right="440"/>
        <w:jc w:val="both"/>
        <w:rPr>
          <w:rFonts w:asciiTheme="majorBidi" w:hAnsiTheme="majorBidi" w:cstheme="majorBidi"/>
        </w:rPr>
      </w:pPr>
      <w:r w:rsidRPr="00EF0A5A">
        <w:rPr>
          <w:rFonts w:asciiTheme="majorBidi" w:hAnsiTheme="majorBidi" w:cstheme="majorBidi"/>
        </w:rPr>
        <w:t xml:space="preserve">The period of assignment will be between </w:t>
      </w:r>
      <w:r w:rsidRPr="00EF0A5A">
        <w:rPr>
          <w:rFonts w:asciiTheme="majorBidi" w:hAnsiTheme="majorBidi" w:cstheme="majorBidi"/>
          <w:b/>
          <w:bCs/>
        </w:rPr>
        <w:t>April 202</w:t>
      </w:r>
      <w:r w:rsidR="0033551F" w:rsidRPr="00EF0A5A">
        <w:rPr>
          <w:rFonts w:asciiTheme="majorBidi" w:hAnsiTheme="majorBidi" w:cstheme="majorBidi"/>
          <w:b/>
          <w:bCs/>
        </w:rPr>
        <w:t>5</w:t>
      </w:r>
      <w:r w:rsidRPr="00EF0A5A">
        <w:rPr>
          <w:rFonts w:asciiTheme="majorBidi" w:hAnsiTheme="majorBidi" w:cstheme="majorBidi"/>
          <w:b/>
          <w:bCs/>
        </w:rPr>
        <w:t xml:space="preserve"> to </w:t>
      </w:r>
      <w:r w:rsidR="00F74877">
        <w:rPr>
          <w:rFonts w:asciiTheme="majorBidi" w:hAnsiTheme="majorBidi" w:cstheme="majorBidi"/>
          <w:b/>
          <w:bCs/>
        </w:rPr>
        <w:t>June</w:t>
      </w:r>
      <w:r w:rsidRPr="00EF0A5A">
        <w:rPr>
          <w:rFonts w:asciiTheme="majorBidi" w:hAnsiTheme="majorBidi" w:cstheme="majorBidi"/>
          <w:b/>
          <w:bCs/>
        </w:rPr>
        <w:t xml:space="preserve"> 202</w:t>
      </w:r>
      <w:r w:rsidR="00F342B9" w:rsidRPr="00EF0A5A">
        <w:rPr>
          <w:rFonts w:asciiTheme="majorBidi" w:hAnsiTheme="majorBidi" w:cstheme="majorBidi"/>
          <w:b/>
          <w:bCs/>
        </w:rPr>
        <w:t>5</w:t>
      </w:r>
      <w:r w:rsidRPr="00EF0A5A">
        <w:rPr>
          <w:rFonts w:asciiTheme="majorBidi" w:hAnsiTheme="majorBidi" w:cstheme="majorBidi"/>
        </w:rPr>
        <w:t xml:space="preserve"> and will be finalized in consultation with Tdh. The possibility of an extended period adds no extra cost unless otherwise discussed and agreed by Tdh.</w:t>
      </w:r>
    </w:p>
    <w:p w14:paraId="35E4C69D" w14:textId="77777777" w:rsidR="0009564F" w:rsidRDefault="0009564F" w:rsidP="001F3117">
      <w:pPr>
        <w:tabs>
          <w:tab w:val="left" w:pos="1120"/>
        </w:tabs>
        <w:spacing w:before="240" w:line="240" w:lineRule="auto"/>
        <w:ind w:right="440"/>
        <w:jc w:val="both"/>
        <w:rPr>
          <w:rFonts w:asciiTheme="majorBidi" w:hAnsiTheme="majorBidi" w:cstheme="majorBidi"/>
          <w:sz w:val="12"/>
          <w:szCs w:val="12"/>
        </w:rPr>
      </w:pPr>
    </w:p>
    <w:p w14:paraId="2D6E9DC3" w14:textId="77777777" w:rsidR="001D0676" w:rsidRDefault="001D0676" w:rsidP="001F3117">
      <w:pPr>
        <w:tabs>
          <w:tab w:val="left" w:pos="1120"/>
        </w:tabs>
        <w:spacing w:before="240" w:line="240" w:lineRule="auto"/>
        <w:ind w:right="440"/>
        <w:jc w:val="both"/>
        <w:rPr>
          <w:rFonts w:asciiTheme="majorBidi" w:hAnsiTheme="majorBidi" w:cstheme="majorBidi"/>
          <w:sz w:val="12"/>
          <w:szCs w:val="12"/>
        </w:rPr>
      </w:pPr>
    </w:p>
    <w:p w14:paraId="2DFAF51F" w14:textId="77777777" w:rsidR="001D0676" w:rsidRDefault="001D0676" w:rsidP="001F3117">
      <w:pPr>
        <w:tabs>
          <w:tab w:val="left" w:pos="1120"/>
        </w:tabs>
        <w:spacing w:before="240" w:line="240" w:lineRule="auto"/>
        <w:ind w:right="440"/>
        <w:jc w:val="both"/>
        <w:rPr>
          <w:rFonts w:asciiTheme="majorBidi" w:hAnsiTheme="majorBidi" w:cstheme="majorBidi"/>
          <w:sz w:val="12"/>
          <w:szCs w:val="12"/>
        </w:rPr>
      </w:pPr>
    </w:p>
    <w:p w14:paraId="32DE31E4" w14:textId="77777777" w:rsidR="001D0676" w:rsidRDefault="001D0676" w:rsidP="001F3117">
      <w:pPr>
        <w:tabs>
          <w:tab w:val="left" w:pos="1120"/>
        </w:tabs>
        <w:spacing w:before="240" w:line="240" w:lineRule="auto"/>
        <w:ind w:right="440"/>
        <w:jc w:val="both"/>
        <w:rPr>
          <w:rFonts w:asciiTheme="majorBidi" w:hAnsiTheme="majorBidi" w:cstheme="majorBidi"/>
          <w:sz w:val="12"/>
          <w:szCs w:val="12"/>
        </w:rPr>
      </w:pPr>
    </w:p>
    <w:p w14:paraId="7AFF3222" w14:textId="77777777" w:rsidR="001D0676" w:rsidRDefault="001D0676" w:rsidP="001F3117">
      <w:pPr>
        <w:tabs>
          <w:tab w:val="left" w:pos="1120"/>
        </w:tabs>
        <w:spacing w:before="240" w:line="240" w:lineRule="auto"/>
        <w:ind w:right="440"/>
        <w:jc w:val="both"/>
        <w:rPr>
          <w:rFonts w:asciiTheme="majorBidi" w:hAnsiTheme="majorBidi" w:cstheme="majorBidi"/>
          <w:sz w:val="12"/>
          <w:szCs w:val="12"/>
        </w:rPr>
      </w:pPr>
    </w:p>
    <w:p w14:paraId="66738B71" w14:textId="77777777" w:rsidR="001D0676" w:rsidRDefault="001D0676" w:rsidP="001F3117">
      <w:pPr>
        <w:tabs>
          <w:tab w:val="left" w:pos="1120"/>
        </w:tabs>
        <w:spacing w:before="240" w:line="240" w:lineRule="auto"/>
        <w:ind w:right="440"/>
        <w:jc w:val="both"/>
        <w:rPr>
          <w:rFonts w:asciiTheme="majorBidi" w:hAnsiTheme="majorBidi" w:cstheme="majorBidi"/>
          <w:sz w:val="12"/>
          <w:szCs w:val="12"/>
        </w:rPr>
      </w:pPr>
    </w:p>
    <w:p w14:paraId="5477E275" w14:textId="77777777" w:rsidR="001D0676" w:rsidRPr="00EF0A5A" w:rsidRDefault="001D0676" w:rsidP="001F3117">
      <w:pPr>
        <w:tabs>
          <w:tab w:val="left" w:pos="1120"/>
        </w:tabs>
        <w:spacing w:before="240" w:line="240" w:lineRule="auto"/>
        <w:ind w:right="440"/>
        <w:jc w:val="both"/>
        <w:rPr>
          <w:rFonts w:asciiTheme="majorBidi" w:hAnsiTheme="majorBidi" w:cstheme="majorBidi"/>
          <w:sz w:val="12"/>
          <w:szCs w:val="12"/>
        </w:rPr>
      </w:pPr>
    </w:p>
    <w:p w14:paraId="6884DAD4" w14:textId="6FD6D7FC" w:rsidR="001D0676" w:rsidRDefault="0009564F" w:rsidP="001F3117">
      <w:pPr>
        <w:pBdr>
          <w:top w:val="single" w:sz="4" w:space="1" w:color="auto"/>
          <w:left w:val="single" w:sz="4" w:space="4" w:color="auto"/>
          <w:bottom w:val="single" w:sz="4" w:space="1" w:color="auto"/>
          <w:right w:val="single" w:sz="4" w:space="4" w:color="auto"/>
        </w:pBdr>
        <w:tabs>
          <w:tab w:val="left" w:pos="1120"/>
        </w:tabs>
        <w:spacing w:before="240" w:line="240" w:lineRule="auto"/>
        <w:ind w:right="440"/>
        <w:jc w:val="both"/>
        <w:rPr>
          <w:rFonts w:asciiTheme="majorBidi" w:hAnsiTheme="majorBidi" w:cstheme="majorBidi"/>
          <w:b/>
          <w:bCs/>
          <w:u w:val="single"/>
        </w:rPr>
      </w:pPr>
      <w:r w:rsidRPr="00EF0A5A">
        <w:rPr>
          <w:rFonts w:asciiTheme="majorBidi" w:hAnsiTheme="majorBidi" w:cstheme="majorBidi"/>
          <w:b/>
          <w:bCs/>
          <w:u w:val="single"/>
        </w:rPr>
        <w:t>Proposal submission</w:t>
      </w:r>
    </w:p>
    <w:p w14:paraId="6A8774A2" w14:textId="652F2107" w:rsidR="001D0676" w:rsidRDefault="001D0676" w:rsidP="001F3117">
      <w:pPr>
        <w:pBdr>
          <w:top w:val="single" w:sz="4" w:space="1" w:color="auto"/>
          <w:left w:val="single" w:sz="4" w:space="4" w:color="auto"/>
          <w:bottom w:val="single" w:sz="4" w:space="1" w:color="auto"/>
          <w:right w:val="single" w:sz="4" w:space="4" w:color="auto"/>
        </w:pBdr>
        <w:tabs>
          <w:tab w:val="left" w:pos="1120"/>
        </w:tabs>
        <w:spacing w:before="240" w:line="240" w:lineRule="auto"/>
        <w:ind w:right="440"/>
        <w:jc w:val="both"/>
        <w:rPr>
          <w:rFonts w:asciiTheme="majorBidi" w:hAnsiTheme="majorBidi" w:cstheme="majorBidi"/>
        </w:rPr>
      </w:pPr>
      <w:r w:rsidRPr="001D0676">
        <w:rPr>
          <w:rFonts w:asciiTheme="majorBidi" w:hAnsiTheme="majorBidi" w:cstheme="majorBidi"/>
        </w:rPr>
        <w:lastRenderedPageBreak/>
        <w:t xml:space="preserve">Please submit the technical and financial </w:t>
      </w:r>
      <w:r w:rsidR="00444CA6" w:rsidRPr="001D0676">
        <w:rPr>
          <w:rFonts w:asciiTheme="majorBidi" w:hAnsiTheme="majorBidi" w:cstheme="majorBidi"/>
        </w:rPr>
        <w:t xml:space="preserve">proposals </w:t>
      </w:r>
      <w:r w:rsidR="00444CA6">
        <w:rPr>
          <w:rFonts w:asciiTheme="majorBidi" w:hAnsiTheme="majorBidi" w:cstheme="majorBidi"/>
        </w:rPr>
        <w:t>as mentioned in “Section 16”</w:t>
      </w:r>
      <w:r w:rsidR="004566FC">
        <w:rPr>
          <w:rFonts w:asciiTheme="majorBidi" w:hAnsiTheme="majorBidi" w:cstheme="majorBidi"/>
        </w:rPr>
        <w:t xml:space="preserve"> along with the other </w:t>
      </w:r>
      <w:r w:rsidR="00444CA6">
        <w:rPr>
          <w:rFonts w:asciiTheme="majorBidi" w:hAnsiTheme="majorBidi" w:cstheme="majorBidi"/>
        </w:rPr>
        <w:t>documents</w:t>
      </w:r>
      <w:r w:rsidR="004566FC">
        <w:rPr>
          <w:rFonts w:asciiTheme="majorBidi" w:hAnsiTheme="majorBidi" w:cstheme="majorBidi"/>
        </w:rPr>
        <w:t xml:space="preserve"> </w:t>
      </w:r>
      <w:r w:rsidRPr="001D0676">
        <w:rPr>
          <w:rFonts w:asciiTheme="majorBidi" w:hAnsiTheme="majorBidi" w:cstheme="majorBidi"/>
        </w:rPr>
        <w:t xml:space="preserve"> electronically to the specified email address: </w:t>
      </w:r>
      <w:hyperlink r:id="rId11" w:history="1">
        <w:r w:rsidRPr="00EF0A5A">
          <w:rPr>
            <w:rStyle w:val="Hyperlink"/>
            <w:rFonts w:asciiTheme="majorBidi" w:hAnsiTheme="majorBidi" w:cstheme="majorBidi"/>
            <w:sz w:val="24"/>
            <w:szCs w:val="24"/>
          </w:rPr>
          <w:t>bgd.tenders@tdh.ch</w:t>
        </w:r>
      </w:hyperlink>
      <w:r w:rsidRPr="001D0676">
        <w:rPr>
          <w:rFonts w:asciiTheme="majorBidi" w:hAnsiTheme="majorBidi" w:cstheme="majorBidi"/>
        </w:rPr>
        <w:t xml:space="preserve"> with the title “Proposals for </w:t>
      </w:r>
      <w:r w:rsidR="00444CA6" w:rsidRPr="00444CA6">
        <w:rPr>
          <w:rFonts w:asciiTheme="majorBidi" w:hAnsiTheme="majorBidi" w:cstheme="majorBidi"/>
        </w:rPr>
        <w:t>External Final Evaluation of Sports for Protection, Resilience, and Transformation (SPiRiT)</w:t>
      </w:r>
      <w:r w:rsidR="00444CA6">
        <w:rPr>
          <w:rFonts w:asciiTheme="majorBidi" w:hAnsiTheme="majorBidi" w:cstheme="majorBidi"/>
        </w:rPr>
        <w:t>”</w:t>
      </w:r>
      <w:r w:rsidR="00845B8A">
        <w:rPr>
          <w:rFonts w:asciiTheme="majorBidi" w:hAnsiTheme="majorBidi" w:cstheme="majorBidi"/>
        </w:rPr>
        <w:t xml:space="preserve">. </w:t>
      </w:r>
    </w:p>
    <w:p w14:paraId="457019BB" w14:textId="60747EC1" w:rsidR="00845B8A" w:rsidRPr="001D0676" w:rsidRDefault="00845B8A" w:rsidP="001F3117">
      <w:pPr>
        <w:pBdr>
          <w:top w:val="single" w:sz="4" w:space="1" w:color="auto"/>
          <w:left w:val="single" w:sz="4" w:space="4" w:color="auto"/>
          <w:bottom w:val="single" w:sz="4" w:space="1" w:color="auto"/>
          <w:right w:val="single" w:sz="4" w:space="4" w:color="auto"/>
        </w:pBdr>
        <w:tabs>
          <w:tab w:val="left" w:pos="1120"/>
        </w:tabs>
        <w:spacing w:before="240" w:line="240" w:lineRule="auto"/>
        <w:ind w:right="440"/>
        <w:jc w:val="both"/>
        <w:rPr>
          <w:rFonts w:asciiTheme="majorBidi" w:hAnsiTheme="majorBidi" w:cstheme="majorBidi"/>
          <w:color w:val="FF0000"/>
          <w:sz w:val="24"/>
          <w:szCs w:val="24"/>
        </w:rPr>
      </w:pPr>
      <w:r>
        <w:rPr>
          <w:rFonts w:asciiTheme="majorBidi" w:hAnsiTheme="majorBidi" w:cstheme="majorBidi"/>
        </w:rPr>
        <w:t xml:space="preserve">For any queries please send us email to </w:t>
      </w:r>
      <w:hyperlink r:id="rId12" w:history="1">
        <w:r w:rsidRPr="00EF0A5A">
          <w:rPr>
            <w:rStyle w:val="Hyperlink"/>
            <w:rFonts w:asciiTheme="majorBidi" w:hAnsiTheme="majorBidi" w:cstheme="majorBidi"/>
            <w:sz w:val="24"/>
            <w:szCs w:val="24"/>
          </w:rPr>
          <w:t>bgd.tenders@tdh.ch</w:t>
        </w:r>
      </w:hyperlink>
    </w:p>
    <w:p w14:paraId="4B116CAB" w14:textId="72B2A1E9" w:rsidR="00640B92" w:rsidRPr="00EF0A5A" w:rsidRDefault="0009564F" w:rsidP="001F3117">
      <w:pPr>
        <w:pBdr>
          <w:top w:val="single" w:sz="4" w:space="1" w:color="auto"/>
          <w:left w:val="single" w:sz="4" w:space="4" w:color="auto"/>
          <w:bottom w:val="single" w:sz="4" w:space="1" w:color="auto"/>
          <w:right w:val="single" w:sz="4" w:space="4" w:color="auto"/>
        </w:pBdr>
        <w:tabs>
          <w:tab w:val="left" w:pos="1120"/>
        </w:tabs>
        <w:spacing w:before="240" w:line="240" w:lineRule="auto"/>
        <w:ind w:right="440"/>
        <w:jc w:val="both"/>
        <w:rPr>
          <w:rFonts w:asciiTheme="majorBidi" w:hAnsiTheme="majorBidi" w:cstheme="majorBidi"/>
        </w:rPr>
      </w:pPr>
      <w:r w:rsidRPr="2424D08D">
        <w:rPr>
          <w:rFonts w:asciiTheme="majorBidi" w:hAnsiTheme="majorBidi" w:cstheme="majorBidi"/>
          <w:b/>
          <w:bCs/>
        </w:rPr>
        <w:t>Submission date and time:</w:t>
      </w:r>
      <w:r w:rsidR="00444CA6">
        <w:rPr>
          <w:rFonts w:asciiTheme="majorBidi" w:hAnsiTheme="majorBidi" w:cstheme="majorBidi"/>
          <w:b/>
          <w:bCs/>
        </w:rPr>
        <w:t xml:space="preserve"> by 25</w:t>
      </w:r>
      <w:r w:rsidR="00444CA6" w:rsidRPr="00444CA6">
        <w:rPr>
          <w:rFonts w:asciiTheme="majorBidi" w:hAnsiTheme="majorBidi" w:cstheme="majorBidi"/>
          <w:b/>
          <w:bCs/>
          <w:vertAlign w:val="superscript"/>
        </w:rPr>
        <w:t>th</w:t>
      </w:r>
      <w:r w:rsidR="00444CA6">
        <w:rPr>
          <w:rFonts w:asciiTheme="majorBidi" w:hAnsiTheme="majorBidi" w:cstheme="majorBidi"/>
          <w:b/>
          <w:bCs/>
        </w:rPr>
        <w:t xml:space="preserve"> March; before 4:00PM</w:t>
      </w:r>
    </w:p>
    <w:p w14:paraId="59808F47" w14:textId="6F57DC0E" w:rsidR="006F33E2" w:rsidRPr="00EF0A5A" w:rsidRDefault="008535AE" w:rsidP="001F3117">
      <w:pPr>
        <w:pStyle w:val="Heading1"/>
        <w:numPr>
          <w:ilvl w:val="0"/>
          <w:numId w:val="1"/>
        </w:numPr>
        <w:pBdr>
          <w:top w:val="single" w:sz="4" w:space="1" w:color="auto"/>
          <w:left w:val="single" w:sz="4" w:space="4" w:color="auto"/>
          <w:bottom w:val="single" w:sz="4" w:space="1" w:color="auto"/>
          <w:right w:val="single" w:sz="4" w:space="0" w:color="auto"/>
          <w:between w:val="single" w:sz="4" w:space="1" w:color="auto"/>
          <w:bar w:val="single" w:sz="4" w:color="auto"/>
        </w:pBdr>
        <w:spacing w:before="240" w:after="200" w:line="240" w:lineRule="auto"/>
        <w:jc w:val="both"/>
        <w:rPr>
          <w:rFonts w:asciiTheme="majorBidi" w:hAnsiTheme="majorBidi"/>
          <w:sz w:val="24"/>
          <w:szCs w:val="24"/>
          <w:lang w:val="en-GB"/>
        </w:rPr>
      </w:pPr>
      <w:r w:rsidRPr="00EF0A5A">
        <w:rPr>
          <w:rFonts w:asciiTheme="majorBidi" w:hAnsiTheme="majorBidi"/>
          <w:sz w:val="24"/>
          <w:szCs w:val="24"/>
        </w:rPr>
        <w:t>Reference d</w:t>
      </w:r>
      <w:r w:rsidR="00235974" w:rsidRPr="00EF0A5A">
        <w:rPr>
          <w:rFonts w:asciiTheme="majorBidi" w:hAnsiTheme="majorBidi"/>
          <w:sz w:val="24"/>
          <w:szCs w:val="24"/>
        </w:rPr>
        <w:t xml:space="preserve">ocuments </w:t>
      </w:r>
      <w:r w:rsidRPr="00EF0A5A">
        <w:rPr>
          <w:rFonts w:asciiTheme="majorBidi" w:hAnsiTheme="majorBidi"/>
          <w:sz w:val="24"/>
          <w:szCs w:val="24"/>
        </w:rPr>
        <w:t>and</w:t>
      </w:r>
      <w:r w:rsidR="00235974" w:rsidRPr="00EF0A5A">
        <w:rPr>
          <w:rFonts w:asciiTheme="majorBidi" w:hAnsiTheme="majorBidi"/>
          <w:sz w:val="24"/>
          <w:szCs w:val="24"/>
        </w:rPr>
        <w:t xml:space="preserve"> annexes</w:t>
      </w:r>
    </w:p>
    <w:p w14:paraId="76887DFD" w14:textId="20FC160C" w:rsidR="00061AFA" w:rsidRPr="00EF0A5A" w:rsidRDefault="5824F5CA" w:rsidP="001F3117">
      <w:pPr>
        <w:spacing w:before="240" w:line="240" w:lineRule="auto"/>
        <w:jc w:val="both"/>
        <w:rPr>
          <w:rFonts w:asciiTheme="majorBidi" w:hAnsiTheme="majorBidi" w:cstheme="majorBidi"/>
        </w:rPr>
      </w:pPr>
      <w:r w:rsidRPr="00EF0A5A">
        <w:rPr>
          <w:rFonts w:asciiTheme="majorBidi" w:hAnsiTheme="majorBidi" w:cstheme="majorBidi"/>
        </w:rPr>
        <w:t xml:space="preserve">The selected consultant must read the following documents. </w:t>
      </w:r>
      <w:r w:rsidR="11A1CD77" w:rsidRPr="00EF0A5A">
        <w:rPr>
          <w:rFonts w:asciiTheme="majorBidi" w:hAnsiTheme="majorBidi" w:cstheme="majorBidi"/>
        </w:rPr>
        <w:t>Tdh will provide the following documents:</w:t>
      </w:r>
    </w:p>
    <w:p w14:paraId="721A6901" w14:textId="4713C1E3" w:rsidR="131CC0CE" w:rsidRPr="00EF0A5A" w:rsidRDefault="10632460" w:rsidP="001F3117">
      <w:pPr>
        <w:pStyle w:val="ListParagraph"/>
        <w:numPr>
          <w:ilvl w:val="0"/>
          <w:numId w:val="7"/>
        </w:numPr>
        <w:spacing w:before="240" w:line="240" w:lineRule="auto"/>
        <w:jc w:val="both"/>
        <w:rPr>
          <w:rFonts w:asciiTheme="majorBidi" w:eastAsiaTheme="minorEastAsia" w:hAnsiTheme="majorBidi" w:cstheme="majorBidi"/>
        </w:rPr>
      </w:pPr>
      <w:r w:rsidRPr="00EF0A5A">
        <w:rPr>
          <w:rFonts w:asciiTheme="majorBidi" w:hAnsiTheme="majorBidi" w:cstheme="majorBidi"/>
        </w:rPr>
        <w:t>Project proposal</w:t>
      </w:r>
    </w:p>
    <w:p w14:paraId="581B4FE4" w14:textId="53D6DB49" w:rsidR="6ACE7362" w:rsidRDefault="6ACE7362" w:rsidP="001F3117">
      <w:pPr>
        <w:pStyle w:val="ListParagraph"/>
        <w:numPr>
          <w:ilvl w:val="0"/>
          <w:numId w:val="7"/>
        </w:numPr>
        <w:spacing w:before="240" w:line="240" w:lineRule="auto"/>
        <w:jc w:val="both"/>
        <w:rPr>
          <w:rFonts w:asciiTheme="majorBidi" w:hAnsiTheme="majorBidi" w:cstheme="majorBidi"/>
        </w:rPr>
      </w:pPr>
      <w:r w:rsidRPr="00EF0A5A">
        <w:rPr>
          <w:rFonts w:asciiTheme="majorBidi" w:hAnsiTheme="majorBidi" w:cstheme="majorBidi"/>
        </w:rPr>
        <w:t>Logframe of the Project</w:t>
      </w:r>
    </w:p>
    <w:p w14:paraId="7B44F70C" w14:textId="02DC7563" w:rsidR="0053105D" w:rsidRPr="00EF0A5A" w:rsidRDefault="0053105D" w:rsidP="001F3117">
      <w:pPr>
        <w:pStyle w:val="ListParagraph"/>
        <w:numPr>
          <w:ilvl w:val="0"/>
          <w:numId w:val="7"/>
        </w:numPr>
        <w:spacing w:before="240" w:line="240" w:lineRule="auto"/>
        <w:jc w:val="both"/>
        <w:rPr>
          <w:rFonts w:asciiTheme="majorBidi" w:hAnsiTheme="majorBidi" w:cstheme="majorBidi"/>
        </w:rPr>
      </w:pPr>
      <w:r>
        <w:rPr>
          <w:rFonts w:asciiTheme="majorBidi" w:hAnsiTheme="majorBidi" w:cstheme="majorBidi"/>
        </w:rPr>
        <w:t>Baseline report</w:t>
      </w:r>
    </w:p>
    <w:p w14:paraId="2070C64B" w14:textId="5A1BB132" w:rsidR="00D935F9" w:rsidRDefault="051481C2" w:rsidP="001F3117">
      <w:pPr>
        <w:pStyle w:val="ListParagraph"/>
        <w:numPr>
          <w:ilvl w:val="0"/>
          <w:numId w:val="7"/>
        </w:numPr>
        <w:spacing w:before="240" w:line="240" w:lineRule="auto"/>
        <w:jc w:val="both"/>
        <w:rPr>
          <w:rFonts w:asciiTheme="majorBidi" w:hAnsiTheme="majorBidi" w:cstheme="majorBidi"/>
        </w:rPr>
      </w:pPr>
      <w:r w:rsidRPr="31F44C2A">
        <w:rPr>
          <w:rFonts w:asciiTheme="majorBidi" w:hAnsiTheme="majorBidi" w:cstheme="majorBidi"/>
        </w:rPr>
        <w:t xml:space="preserve">Relevant Assessment </w:t>
      </w:r>
      <w:r w:rsidR="73E7A6C3" w:rsidRPr="31F44C2A">
        <w:rPr>
          <w:rFonts w:asciiTheme="majorBidi" w:hAnsiTheme="majorBidi" w:cstheme="majorBidi"/>
        </w:rPr>
        <w:t xml:space="preserve">(In-depth situation analysis, </w:t>
      </w:r>
      <w:r w:rsidR="661FF429" w:rsidRPr="31F44C2A">
        <w:rPr>
          <w:rFonts w:asciiTheme="majorBidi" w:hAnsiTheme="majorBidi" w:cstheme="majorBidi"/>
        </w:rPr>
        <w:t>post-assessment</w:t>
      </w:r>
      <w:r w:rsidR="73E7A6C3" w:rsidRPr="31F44C2A">
        <w:rPr>
          <w:rFonts w:asciiTheme="majorBidi" w:hAnsiTheme="majorBidi" w:cstheme="majorBidi"/>
        </w:rPr>
        <w:t xml:space="preserve"> of the first phase</w:t>
      </w:r>
      <w:r w:rsidR="5F5FA79E" w:rsidRPr="31F44C2A">
        <w:rPr>
          <w:rFonts w:asciiTheme="majorBidi" w:hAnsiTheme="majorBidi" w:cstheme="majorBidi"/>
        </w:rPr>
        <w:t>, etc.)</w:t>
      </w:r>
      <w:r w:rsidR="73E7A6C3" w:rsidRPr="31F44C2A">
        <w:rPr>
          <w:rFonts w:asciiTheme="majorBidi" w:hAnsiTheme="majorBidi" w:cstheme="majorBidi"/>
        </w:rPr>
        <w:t xml:space="preserve"> </w:t>
      </w:r>
      <w:r w:rsidRPr="31F44C2A">
        <w:rPr>
          <w:rFonts w:asciiTheme="majorBidi" w:hAnsiTheme="majorBidi" w:cstheme="majorBidi"/>
        </w:rPr>
        <w:t xml:space="preserve">and Learning Reports </w:t>
      </w:r>
    </w:p>
    <w:p w14:paraId="775D7DAE" w14:textId="6AAB9028" w:rsidR="00DC0A7A" w:rsidRPr="00EF0A5A" w:rsidRDefault="00DC0A7A" w:rsidP="001F3117">
      <w:pPr>
        <w:pStyle w:val="ListParagraph"/>
        <w:numPr>
          <w:ilvl w:val="0"/>
          <w:numId w:val="7"/>
        </w:numPr>
        <w:spacing w:before="240" w:line="240" w:lineRule="auto"/>
        <w:jc w:val="both"/>
        <w:rPr>
          <w:rFonts w:asciiTheme="majorBidi" w:hAnsiTheme="majorBidi" w:cstheme="majorBidi"/>
        </w:rPr>
      </w:pPr>
      <w:r>
        <w:rPr>
          <w:rFonts w:asciiTheme="majorBidi" w:hAnsiTheme="majorBidi" w:cstheme="majorBidi"/>
        </w:rPr>
        <w:t>Relevant documents on theory and frameworks</w:t>
      </w:r>
    </w:p>
    <w:p w14:paraId="598AD8CA" w14:textId="43898755" w:rsidR="131CC0CE" w:rsidRPr="00EF0A5A" w:rsidRDefault="3F4D936A" w:rsidP="001F3117">
      <w:pPr>
        <w:pStyle w:val="ListParagraph"/>
        <w:numPr>
          <w:ilvl w:val="0"/>
          <w:numId w:val="7"/>
        </w:numPr>
        <w:spacing w:before="240" w:line="240" w:lineRule="auto"/>
        <w:jc w:val="both"/>
        <w:rPr>
          <w:rFonts w:asciiTheme="majorBidi" w:hAnsiTheme="majorBidi" w:cstheme="majorBidi"/>
        </w:rPr>
      </w:pPr>
      <w:r w:rsidRPr="00EF0A5A">
        <w:rPr>
          <w:rFonts w:asciiTheme="majorBidi" w:hAnsiTheme="majorBidi" w:cstheme="majorBidi"/>
        </w:rPr>
        <w:t xml:space="preserve">Sport for Protection (S4P) </w:t>
      </w:r>
      <w:r w:rsidR="00FB57BB" w:rsidRPr="00EF0A5A">
        <w:rPr>
          <w:rFonts w:asciiTheme="majorBidi" w:hAnsiTheme="majorBidi" w:cstheme="majorBidi"/>
        </w:rPr>
        <w:t>and Relevant Toolkits/Modules</w:t>
      </w:r>
    </w:p>
    <w:p w14:paraId="341CF94B" w14:textId="673569EA" w:rsidR="00F03E32" w:rsidRDefault="22428D3D" w:rsidP="001F3117">
      <w:pPr>
        <w:pStyle w:val="ListParagraph"/>
        <w:numPr>
          <w:ilvl w:val="0"/>
          <w:numId w:val="7"/>
        </w:numPr>
        <w:spacing w:before="240" w:line="240" w:lineRule="auto"/>
        <w:jc w:val="both"/>
        <w:rPr>
          <w:rFonts w:asciiTheme="majorBidi" w:hAnsiTheme="majorBidi" w:cstheme="majorBidi"/>
        </w:rPr>
      </w:pPr>
      <w:r w:rsidRPr="00EF0A5A">
        <w:rPr>
          <w:rFonts w:asciiTheme="majorBidi" w:hAnsiTheme="majorBidi" w:cstheme="majorBidi"/>
        </w:rPr>
        <w:t>Relevant child protection and safeguarding policies</w:t>
      </w:r>
    </w:p>
    <w:p w14:paraId="072D22CF" w14:textId="77777777" w:rsidR="00F03E32" w:rsidRDefault="00F03E32">
      <w:pPr>
        <w:rPr>
          <w:rFonts w:asciiTheme="majorBidi" w:hAnsiTheme="majorBidi" w:cstheme="majorBidi"/>
        </w:rPr>
      </w:pPr>
      <w:r>
        <w:rPr>
          <w:rFonts w:asciiTheme="majorBidi" w:hAnsiTheme="majorBidi" w:cstheme="majorBidi"/>
        </w:rPr>
        <w:br w:type="page"/>
      </w:r>
    </w:p>
    <w:p w14:paraId="6A33FB1D" w14:textId="7A73D31E" w:rsidR="22428D3D" w:rsidRPr="00E63763" w:rsidRDefault="00F03E32" w:rsidP="00E63763">
      <w:pPr>
        <w:spacing w:before="240" w:line="240" w:lineRule="auto"/>
        <w:jc w:val="center"/>
        <w:rPr>
          <w:rFonts w:asciiTheme="majorBidi" w:hAnsiTheme="majorBidi" w:cstheme="majorBidi"/>
          <w:b/>
          <w:bCs/>
          <w:color w:val="E36C0A" w:themeColor="accent6" w:themeShade="BF"/>
        </w:rPr>
      </w:pPr>
      <w:r w:rsidRPr="00E63763">
        <w:rPr>
          <w:rFonts w:asciiTheme="majorBidi" w:hAnsiTheme="majorBidi" w:cstheme="majorBidi"/>
          <w:b/>
          <w:bCs/>
          <w:color w:val="E36C0A" w:themeColor="accent6" w:themeShade="BF"/>
        </w:rPr>
        <w:lastRenderedPageBreak/>
        <w:t>Annex</w:t>
      </w:r>
      <w:r w:rsidR="001F3E84">
        <w:rPr>
          <w:rFonts w:asciiTheme="majorBidi" w:hAnsiTheme="majorBidi" w:cstheme="majorBidi"/>
          <w:b/>
          <w:bCs/>
          <w:color w:val="E36C0A" w:themeColor="accent6" w:themeShade="BF"/>
        </w:rPr>
        <w:t xml:space="preserve"> One</w:t>
      </w:r>
      <w:r w:rsidRPr="00E63763">
        <w:rPr>
          <w:rFonts w:asciiTheme="majorBidi" w:hAnsiTheme="majorBidi" w:cstheme="majorBidi"/>
          <w:b/>
          <w:bCs/>
          <w:color w:val="E36C0A" w:themeColor="accent6" w:themeShade="BF"/>
        </w:rPr>
        <w:t xml:space="preserve">: </w:t>
      </w:r>
      <w:r w:rsidR="008B088D" w:rsidRPr="00E63763">
        <w:rPr>
          <w:rFonts w:asciiTheme="majorBidi" w:hAnsiTheme="majorBidi" w:cstheme="majorBidi"/>
          <w:b/>
          <w:bCs/>
          <w:color w:val="E36C0A" w:themeColor="accent6" w:themeShade="BF"/>
        </w:rPr>
        <w:t>Project Theory of Change (TOC)</w:t>
      </w:r>
    </w:p>
    <w:p w14:paraId="3FA1F0BD" w14:textId="77777777" w:rsidR="008B088D" w:rsidRPr="00142E77" w:rsidRDefault="008B088D" w:rsidP="00E63763">
      <w:pPr>
        <w:overflowPunct w:val="0"/>
        <w:autoSpaceDE w:val="0"/>
        <w:autoSpaceDN w:val="0"/>
        <w:adjustRightInd w:val="0"/>
        <w:spacing w:before="240" w:after="0" w:line="240" w:lineRule="auto"/>
        <w:jc w:val="both"/>
        <w:textAlignment w:val="baseline"/>
        <w:rPr>
          <w:rFonts w:asciiTheme="majorBidi" w:hAnsiTheme="majorBidi" w:cstheme="majorBidi"/>
        </w:rPr>
      </w:pPr>
      <w:r w:rsidRPr="00142E77">
        <w:rPr>
          <w:rFonts w:asciiTheme="majorBidi" w:hAnsiTheme="majorBidi" w:cstheme="majorBidi"/>
        </w:rPr>
        <w:t>The activities in the SPiRiT project are designed to address the needs of displaced or at risk of displacement adolescents and youth, especially to the impacts of climate change and migration. The Theory of Change provides a roadmap for how these activities contribute to the overall goal of enhancing the physical, mental, and psychosocial well-being of youth, as well as empowering them to contribute to sustainable local solutions.</w:t>
      </w:r>
    </w:p>
    <w:p w14:paraId="429D46EC" w14:textId="77777777" w:rsidR="008B088D" w:rsidRPr="00142E77" w:rsidRDefault="008B088D" w:rsidP="00E63763">
      <w:pPr>
        <w:overflowPunct w:val="0"/>
        <w:autoSpaceDE w:val="0"/>
        <w:autoSpaceDN w:val="0"/>
        <w:adjustRightInd w:val="0"/>
        <w:spacing w:before="240" w:after="0" w:line="240" w:lineRule="auto"/>
        <w:jc w:val="both"/>
        <w:textAlignment w:val="baseline"/>
        <w:rPr>
          <w:rFonts w:asciiTheme="majorBidi" w:hAnsiTheme="majorBidi" w:cstheme="majorBidi"/>
        </w:rPr>
      </w:pPr>
      <w:r w:rsidRPr="0082679D">
        <w:rPr>
          <w:rFonts w:asciiTheme="majorBidi" w:hAnsiTheme="majorBidi" w:cstheme="majorBidi"/>
          <w:noProof/>
        </w:rPr>
        <w:drawing>
          <wp:inline distT="0" distB="0" distL="0" distR="0" wp14:anchorId="0939062F" wp14:editId="0464FAE0">
            <wp:extent cx="5810250" cy="3510280"/>
            <wp:effectExtent l="0" t="0" r="0" b="0"/>
            <wp:docPr id="1362528698" name="Picture 1362528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10250" cy="3510280"/>
                    </a:xfrm>
                    <a:prstGeom prst="rect">
                      <a:avLst/>
                    </a:prstGeom>
                    <a:noFill/>
                    <a:ln>
                      <a:noFill/>
                    </a:ln>
                  </pic:spPr>
                </pic:pic>
              </a:graphicData>
            </a:graphic>
          </wp:inline>
        </w:drawing>
      </w:r>
    </w:p>
    <w:p w14:paraId="26B6916B" w14:textId="77777777" w:rsidR="008B088D" w:rsidRPr="0082679D" w:rsidRDefault="008B088D" w:rsidP="00E63763">
      <w:pPr>
        <w:pStyle w:val="Caption"/>
        <w:spacing w:before="240" w:after="0" w:line="240" w:lineRule="auto"/>
        <w:jc w:val="center"/>
        <w:rPr>
          <w:rFonts w:asciiTheme="majorBidi" w:hAnsiTheme="majorBidi" w:cstheme="majorBidi"/>
          <w:sz w:val="12"/>
          <w:szCs w:val="12"/>
        </w:rPr>
      </w:pPr>
      <w:r w:rsidRPr="0082679D">
        <w:rPr>
          <w:rFonts w:asciiTheme="majorBidi" w:hAnsiTheme="majorBidi" w:cstheme="majorBidi"/>
          <w:sz w:val="16"/>
          <w:szCs w:val="16"/>
        </w:rPr>
        <w:t xml:space="preserve">Picture </w:t>
      </w:r>
      <w:r w:rsidRPr="0082679D">
        <w:rPr>
          <w:rFonts w:asciiTheme="majorBidi" w:hAnsiTheme="majorBidi" w:cstheme="majorBidi"/>
          <w:sz w:val="16"/>
          <w:szCs w:val="16"/>
        </w:rPr>
        <w:fldChar w:fldCharType="begin"/>
      </w:r>
      <w:r w:rsidRPr="0082679D">
        <w:rPr>
          <w:rFonts w:asciiTheme="majorBidi" w:hAnsiTheme="majorBidi" w:cstheme="majorBidi"/>
          <w:sz w:val="16"/>
          <w:szCs w:val="16"/>
        </w:rPr>
        <w:instrText xml:space="preserve"> SEQ Picture \* ARABIC </w:instrText>
      </w:r>
      <w:r w:rsidRPr="0082679D">
        <w:rPr>
          <w:rFonts w:asciiTheme="majorBidi" w:hAnsiTheme="majorBidi" w:cstheme="majorBidi"/>
          <w:sz w:val="16"/>
          <w:szCs w:val="16"/>
        </w:rPr>
        <w:fldChar w:fldCharType="separate"/>
      </w:r>
      <w:r w:rsidRPr="0082679D">
        <w:rPr>
          <w:rFonts w:asciiTheme="majorBidi" w:hAnsiTheme="majorBidi" w:cstheme="majorBidi"/>
          <w:noProof/>
          <w:sz w:val="16"/>
          <w:szCs w:val="16"/>
        </w:rPr>
        <w:t>1</w:t>
      </w:r>
      <w:r w:rsidRPr="0082679D">
        <w:rPr>
          <w:rFonts w:asciiTheme="majorBidi" w:hAnsiTheme="majorBidi" w:cstheme="majorBidi"/>
          <w:sz w:val="16"/>
          <w:szCs w:val="16"/>
        </w:rPr>
        <w:fldChar w:fldCharType="end"/>
      </w:r>
      <w:r w:rsidRPr="0082679D">
        <w:rPr>
          <w:rFonts w:asciiTheme="majorBidi" w:hAnsiTheme="majorBidi" w:cstheme="majorBidi"/>
          <w:sz w:val="16"/>
          <w:szCs w:val="16"/>
        </w:rPr>
        <w:t>: The Problem Tree</w:t>
      </w:r>
    </w:p>
    <w:p w14:paraId="44F58CDD" w14:textId="77777777" w:rsidR="008B088D" w:rsidRPr="00142E77" w:rsidRDefault="008B088D" w:rsidP="00E63763">
      <w:pPr>
        <w:overflowPunct w:val="0"/>
        <w:autoSpaceDE w:val="0"/>
        <w:autoSpaceDN w:val="0"/>
        <w:adjustRightInd w:val="0"/>
        <w:spacing w:before="240" w:after="0" w:line="240" w:lineRule="auto"/>
        <w:jc w:val="both"/>
        <w:textAlignment w:val="baseline"/>
        <w:rPr>
          <w:rFonts w:asciiTheme="majorBidi" w:hAnsiTheme="majorBidi" w:cstheme="majorBidi"/>
        </w:rPr>
      </w:pPr>
      <w:r w:rsidRPr="00142E77">
        <w:rPr>
          <w:rFonts w:asciiTheme="majorBidi" w:hAnsiTheme="majorBidi" w:cstheme="majorBidi"/>
        </w:rPr>
        <w:t>The Theory of Change highlights five key challenges that the SPiRiT project targets:</w:t>
      </w:r>
    </w:p>
    <w:p w14:paraId="1B29CFB5" w14:textId="77777777" w:rsidR="008B088D" w:rsidRPr="00142E77" w:rsidRDefault="008B088D" w:rsidP="00E63763">
      <w:pPr>
        <w:numPr>
          <w:ilvl w:val="0"/>
          <w:numId w:val="30"/>
        </w:numPr>
        <w:overflowPunct w:val="0"/>
        <w:autoSpaceDE w:val="0"/>
        <w:autoSpaceDN w:val="0"/>
        <w:adjustRightInd w:val="0"/>
        <w:spacing w:before="240" w:after="0" w:line="240" w:lineRule="auto"/>
        <w:ind w:left="360"/>
        <w:jc w:val="both"/>
        <w:textAlignment w:val="baseline"/>
        <w:rPr>
          <w:rFonts w:asciiTheme="majorBidi" w:hAnsiTheme="majorBidi" w:cstheme="majorBidi"/>
          <w:b/>
          <w:bCs/>
        </w:rPr>
      </w:pPr>
      <w:r w:rsidRPr="00142E77">
        <w:rPr>
          <w:rFonts w:asciiTheme="majorBidi" w:hAnsiTheme="majorBidi" w:cstheme="majorBidi"/>
          <w:b/>
          <w:bCs/>
        </w:rPr>
        <w:t>Displacement and Education</w:t>
      </w:r>
      <w:r w:rsidRPr="00142E77">
        <w:rPr>
          <w:rFonts w:asciiTheme="majorBidi" w:hAnsiTheme="majorBidi" w:cstheme="majorBidi"/>
        </w:rPr>
        <w:t>: Displaced adolescents who have dropped out of school will gain opportunities for physical, psychosocial, and mental development through sports, enhancing their livelihood prospects.</w:t>
      </w:r>
    </w:p>
    <w:p w14:paraId="2E1208EE" w14:textId="77777777" w:rsidR="008B088D" w:rsidRPr="00142E77" w:rsidRDefault="008B088D" w:rsidP="00E63763">
      <w:pPr>
        <w:numPr>
          <w:ilvl w:val="0"/>
          <w:numId w:val="30"/>
        </w:numPr>
        <w:overflowPunct w:val="0"/>
        <w:autoSpaceDE w:val="0"/>
        <w:autoSpaceDN w:val="0"/>
        <w:adjustRightInd w:val="0"/>
        <w:spacing w:before="240" w:after="0" w:line="240" w:lineRule="auto"/>
        <w:ind w:left="360"/>
        <w:jc w:val="both"/>
        <w:textAlignment w:val="baseline"/>
        <w:rPr>
          <w:rFonts w:asciiTheme="majorBidi" w:hAnsiTheme="majorBidi" w:cstheme="majorBidi"/>
          <w:b/>
          <w:bCs/>
        </w:rPr>
      </w:pPr>
      <w:r w:rsidRPr="00142E77">
        <w:rPr>
          <w:rFonts w:asciiTheme="majorBidi" w:hAnsiTheme="majorBidi" w:cstheme="majorBidi"/>
          <w:b/>
          <w:bCs/>
        </w:rPr>
        <w:t>Early Marriage and Empowerment of Girls</w:t>
      </w:r>
      <w:r w:rsidRPr="00142E77">
        <w:rPr>
          <w:rFonts w:asciiTheme="majorBidi" w:hAnsiTheme="majorBidi" w:cstheme="majorBidi"/>
        </w:rPr>
        <w:t>: Girls facing early marriage will be encouraged to participate in social activities and sports, empowering them to continue their studies or pursue professional development.</w:t>
      </w:r>
    </w:p>
    <w:p w14:paraId="04ED5274" w14:textId="77777777" w:rsidR="008B088D" w:rsidRPr="00142E77" w:rsidRDefault="008B088D" w:rsidP="00E63763">
      <w:pPr>
        <w:numPr>
          <w:ilvl w:val="0"/>
          <w:numId w:val="30"/>
        </w:numPr>
        <w:overflowPunct w:val="0"/>
        <w:autoSpaceDE w:val="0"/>
        <w:autoSpaceDN w:val="0"/>
        <w:adjustRightInd w:val="0"/>
        <w:spacing w:before="240" w:after="0" w:line="240" w:lineRule="auto"/>
        <w:ind w:left="360"/>
        <w:jc w:val="both"/>
        <w:textAlignment w:val="baseline"/>
        <w:rPr>
          <w:rFonts w:asciiTheme="majorBidi" w:hAnsiTheme="majorBidi" w:cstheme="majorBidi"/>
          <w:b/>
          <w:bCs/>
        </w:rPr>
      </w:pPr>
      <w:r w:rsidRPr="00142E77">
        <w:rPr>
          <w:rFonts w:asciiTheme="majorBidi" w:hAnsiTheme="majorBidi" w:cstheme="majorBidi"/>
          <w:b/>
          <w:bCs/>
        </w:rPr>
        <w:t>Child Labor Awareness and Support</w:t>
      </w:r>
      <w:r w:rsidRPr="00142E77">
        <w:rPr>
          <w:rFonts w:asciiTheme="majorBidi" w:hAnsiTheme="majorBidi" w:cstheme="majorBidi"/>
        </w:rPr>
        <w:t>: Migrant youth engaged in the worst forms of child labor will be educated about health risks and offered support and skills to mitigate these challenges.</w:t>
      </w:r>
    </w:p>
    <w:p w14:paraId="1F80E444" w14:textId="77777777" w:rsidR="008B088D" w:rsidRPr="00142E77" w:rsidRDefault="008B088D" w:rsidP="00E63763">
      <w:pPr>
        <w:numPr>
          <w:ilvl w:val="0"/>
          <w:numId w:val="30"/>
        </w:numPr>
        <w:overflowPunct w:val="0"/>
        <w:autoSpaceDE w:val="0"/>
        <w:autoSpaceDN w:val="0"/>
        <w:adjustRightInd w:val="0"/>
        <w:spacing w:before="240" w:after="0" w:line="240" w:lineRule="auto"/>
        <w:ind w:left="360"/>
        <w:jc w:val="both"/>
        <w:textAlignment w:val="baseline"/>
        <w:rPr>
          <w:rFonts w:asciiTheme="majorBidi" w:hAnsiTheme="majorBidi" w:cstheme="majorBidi"/>
          <w:b/>
          <w:bCs/>
        </w:rPr>
      </w:pPr>
      <w:r w:rsidRPr="00142E77">
        <w:rPr>
          <w:rFonts w:asciiTheme="majorBidi" w:hAnsiTheme="majorBidi" w:cstheme="majorBidi"/>
          <w:b/>
          <w:bCs/>
        </w:rPr>
        <w:t>Gender-Based Violence and Protection</w:t>
      </w:r>
      <w:r w:rsidRPr="00142E77">
        <w:rPr>
          <w:rFonts w:asciiTheme="majorBidi" w:hAnsiTheme="majorBidi" w:cstheme="majorBidi"/>
        </w:rPr>
        <w:t>: Girls at risk of gender-based violence will receive support through established care and referral pathways.</w:t>
      </w:r>
    </w:p>
    <w:p w14:paraId="2EC1BA0E" w14:textId="77777777" w:rsidR="008B088D" w:rsidRPr="0082679D" w:rsidRDefault="008B088D" w:rsidP="00E63763">
      <w:pPr>
        <w:numPr>
          <w:ilvl w:val="0"/>
          <w:numId w:val="30"/>
        </w:numPr>
        <w:overflowPunct w:val="0"/>
        <w:autoSpaceDE w:val="0"/>
        <w:autoSpaceDN w:val="0"/>
        <w:adjustRightInd w:val="0"/>
        <w:spacing w:before="240" w:after="0" w:line="240" w:lineRule="auto"/>
        <w:ind w:left="360"/>
        <w:jc w:val="both"/>
        <w:textAlignment w:val="baseline"/>
        <w:rPr>
          <w:rFonts w:asciiTheme="majorBidi" w:hAnsiTheme="majorBidi" w:cstheme="majorBidi"/>
          <w:b/>
          <w:bCs/>
        </w:rPr>
      </w:pPr>
      <w:r w:rsidRPr="00142E77">
        <w:rPr>
          <w:rFonts w:asciiTheme="majorBidi" w:hAnsiTheme="majorBidi" w:cstheme="majorBidi"/>
          <w:b/>
          <w:bCs/>
        </w:rPr>
        <w:t>Youth Drug Addiction</w:t>
      </w:r>
      <w:r w:rsidRPr="00142E77">
        <w:rPr>
          <w:rFonts w:asciiTheme="majorBidi" w:hAnsiTheme="majorBidi" w:cstheme="majorBidi"/>
        </w:rPr>
        <w:t>: The project will empower youth affected by drug addiction through sports, providing hope and opportunities for the future.</w:t>
      </w:r>
    </w:p>
    <w:p w14:paraId="63BAEE02" w14:textId="77777777" w:rsidR="00D2121B" w:rsidRDefault="00D2121B">
      <w:pPr>
        <w:rPr>
          <w:rFonts w:asciiTheme="majorBidi" w:hAnsiTheme="majorBidi" w:cstheme="majorBidi"/>
          <w:b/>
          <w:bCs/>
        </w:rPr>
      </w:pPr>
      <w:r>
        <w:rPr>
          <w:rFonts w:asciiTheme="majorBidi" w:hAnsiTheme="majorBidi" w:cstheme="majorBidi"/>
          <w:b/>
          <w:bCs/>
        </w:rPr>
        <w:br w:type="page"/>
      </w:r>
    </w:p>
    <w:p w14:paraId="590B6B26" w14:textId="616E68E4" w:rsidR="008B088D" w:rsidRPr="0082679D" w:rsidRDefault="008B088D" w:rsidP="00E63763">
      <w:pPr>
        <w:overflowPunct w:val="0"/>
        <w:autoSpaceDE w:val="0"/>
        <w:autoSpaceDN w:val="0"/>
        <w:adjustRightInd w:val="0"/>
        <w:spacing w:before="240" w:after="0" w:line="240" w:lineRule="auto"/>
        <w:jc w:val="both"/>
        <w:textAlignment w:val="baseline"/>
        <w:rPr>
          <w:rFonts w:asciiTheme="majorBidi" w:hAnsiTheme="majorBidi" w:cstheme="majorBidi"/>
          <w:b/>
          <w:bCs/>
        </w:rPr>
      </w:pPr>
      <w:r w:rsidRPr="00142E77">
        <w:rPr>
          <w:rFonts w:asciiTheme="majorBidi" w:hAnsiTheme="majorBidi" w:cstheme="majorBidi"/>
          <w:b/>
          <w:bCs/>
        </w:rPr>
        <w:lastRenderedPageBreak/>
        <w:t>Pathways of Change:</w:t>
      </w:r>
    </w:p>
    <w:p w14:paraId="261A7642" w14:textId="77777777" w:rsidR="008B088D" w:rsidRPr="00767C17" w:rsidRDefault="008B088D" w:rsidP="00E63763">
      <w:pPr>
        <w:overflowPunct w:val="0"/>
        <w:autoSpaceDE w:val="0"/>
        <w:autoSpaceDN w:val="0"/>
        <w:adjustRightInd w:val="0"/>
        <w:spacing w:before="240" w:after="0" w:line="240" w:lineRule="auto"/>
        <w:jc w:val="both"/>
        <w:textAlignment w:val="baseline"/>
        <w:rPr>
          <w:rFonts w:asciiTheme="majorBidi" w:hAnsiTheme="majorBidi" w:cstheme="majorBidi"/>
        </w:rPr>
      </w:pPr>
      <w:r w:rsidRPr="00767C17">
        <w:rPr>
          <w:rFonts w:asciiTheme="majorBidi" w:hAnsiTheme="majorBidi" w:cstheme="majorBidi"/>
        </w:rPr>
        <w:t>The project, grounded in the Social Ecological Model, addresses the vulnerabilities of climate-induced displaced or at-risk adolescents and youth in Kurigram and Dhaka. It creates safe spaces where these individuals build resilience through activities that enhance knowledge, life skills, leadership, and adaptive coping mechanisms, based on Tdh’s resilience framework with its five well-being pillars. These pillars focus on physical, emotional, social, economic, and psychological well-being, strengthening their ability to adapt and transform in challenging environments.</w:t>
      </w:r>
    </w:p>
    <w:p w14:paraId="60379991" w14:textId="77777777" w:rsidR="008B088D" w:rsidRPr="0082679D" w:rsidRDefault="008B088D" w:rsidP="00E63763">
      <w:pPr>
        <w:overflowPunct w:val="0"/>
        <w:autoSpaceDE w:val="0"/>
        <w:autoSpaceDN w:val="0"/>
        <w:adjustRightInd w:val="0"/>
        <w:spacing w:before="240" w:after="0" w:line="240" w:lineRule="auto"/>
        <w:jc w:val="both"/>
        <w:textAlignment w:val="baseline"/>
        <w:rPr>
          <w:rFonts w:asciiTheme="majorBidi" w:hAnsiTheme="majorBidi" w:cstheme="majorBidi"/>
        </w:rPr>
      </w:pPr>
      <w:r w:rsidRPr="00767C17">
        <w:rPr>
          <w:rFonts w:asciiTheme="majorBidi" w:hAnsiTheme="majorBidi" w:cstheme="majorBidi"/>
        </w:rPr>
        <w:t xml:space="preserve">By </w:t>
      </w:r>
      <w:r>
        <w:rPr>
          <w:rFonts w:asciiTheme="majorBidi" w:hAnsiTheme="majorBidi" w:cstheme="majorBidi"/>
        </w:rPr>
        <w:t>ensur</w:t>
      </w:r>
      <w:r w:rsidRPr="00767C17">
        <w:rPr>
          <w:rFonts w:asciiTheme="majorBidi" w:hAnsiTheme="majorBidi" w:cstheme="majorBidi"/>
        </w:rPr>
        <w:t>ing informed participation, the project empowers adolescents and youth to identify and address local issues, particularly related to unplanned mobility, promoting social change. It also challenges gender norms and supports the inclusion of marginalized groups, including those with disabilities and third genders. Engaging local decision-makers, sports actors, and teachers raises visibility and promotes rights, while partnerships with the Bangladesh National Olympic Association (NOA) and key ministries create an enabling environment for displaced youth in both districts.</w:t>
      </w:r>
    </w:p>
    <w:p w14:paraId="500B367A" w14:textId="77777777" w:rsidR="008B088D" w:rsidRDefault="008B088D" w:rsidP="00E63763">
      <w:pPr>
        <w:keepNext/>
        <w:overflowPunct w:val="0"/>
        <w:autoSpaceDE w:val="0"/>
        <w:autoSpaceDN w:val="0"/>
        <w:adjustRightInd w:val="0"/>
        <w:spacing w:before="240" w:after="0" w:line="240" w:lineRule="auto"/>
        <w:jc w:val="both"/>
        <w:textAlignment w:val="baseline"/>
      </w:pPr>
      <w:r w:rsidRPr="0082679D">
        <w:rPr>
          <w:rFonts w:asciiTheme="majorBidi" w:hAnsiTheme="majorBidi" w:cstheme="majorBidi"/>
          <w:noProof/>
        </w:rPr>
        <w:drawing>
          <wp:inline distT="0" distB="0" distL="0" distR="0" wp14:anchorId="33730F57" wp14:editId="68897693">
            <wp:extent cx="5727700" cy="3513746"/>
            <wp:effectExtent l="0" t="0" r="6350" b="0"/>
            <wp:docPr id="1503563566" name="Picture 1503563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46684" cy="3525392"/>
                    </a:xfrm>
                    <a:prstGeom prst="rect">
                      <a:avLst/>
                    </a:prstGeom>
                    <a:noFill/>
                    <a:ln>
                      <a:noFill/>
                    </a:ln>
                  </pic:spPr>
                </pic:pic>
              </a:graphicData>
            </a:graphic>
          </wp:inline>
        </w:drawing>
      </w:r>
    </w:p>
    <w:p w14:paraId="5935C840" w14:textId="77777777" w:rsidR="008B088D" w:rsidRPr="0082679D" w:rsidRDefault="008B088D" w:rsidP="00E63763">
      <w:pPr>
        <w:pStyle w:val="Caption"/>
        <w:spacing w:before="240" w:after="0" w:line="240" w:lineRule="auto"/>
        <w:jc w:val="center"/>
        <w:rPr>
          <w:rFonts w:asciiTheme="majorBidi" w:hAnsiTheme="majorBidi" w:cstheme="majorBidi"/>
          <w:sz w:val="16"/>
          <w:szCs w:val="16"/>
        </w:rPr>
      </w:pPr>
      <w:r w:rsidRPr="0082679D">
        <w:rPr>
          <w:rFonts w:asciiTheme="majorBidi" w:hAnsiTheme="majorBidi" w:cstheme="majorBidi"/>
          <w:sz w:val="16"/>
          <w:szCs w:val="16"/>
        </w:rPr>
        <w:t xml:space="preserve">Picture </w:t>
      </w:r>
      <w:r w:rsidRPr="0082679D">
        <w:rPr>
          <w:rFonts w:asciiTheme="majorBidi" w:hAnsiTheme="majorBidi" w:cstheme="majorBidi"/>
          <w:sz w:val="16"/>
          <w:szCs w:val="16"/>
        </w:rPr>
        <w:fldChar w:fldCharType="begin"/>
      </w:r>
      <w:r w:rsidRPr="0082679D">
        <w:rPr>
          <w:rFonts w:asciiTheme="majorBidi" w:hAnsiTheme="majorBidi" w:cstheme="majorBidi"/>
          <w:sz w:val="16"/>
          <w:szCs w:val="16"/>
        </w:rPr>
        <w:instrText xml:space="preserve"> SEQ Picture \* ARABIC </w:instrText>
      </w:r>
      <w:r w:rsidRPr="0082679D">
        <w:rPr>
          <w:rFonts w:asciiTheme="majorBidi" w:hAnsiTheme="majorBidi" w:cstheme="majorBidi"/>
          <w:sz w:val="16"/>
          <w:szCs w:val="16"/>
        </w:rPr>
        <w:fldChar w:fldCharType="separate"/>
      </w:r>
      <w:r w:rsidRPr="0082679D">
        <w:rPr>
          <w:rFonts w:asciiTheme="majorBidi" w:hAnsiTheme="majorBidi" w:cstheme="majorBidi"/>
          <w:noProof/>
          <w:sz w:val="16"/>
          <w:szCs w:val="16"/>
        </w:rPr>
        <w:t>2</w:t>
      </w:r>
      <w:r w:rsidRPr="0082679D">
        <w:rPr>
          <w:rFonts w:asciiTheme="majorBidi" w:hAnsiTheme="majorBidi" w:cstheme="majorBidi"/>
          <w:sz w:val="16"/>
          <w:szCs w:val="16"/>
        </w:rPr>
        <w:fldChar w:fldCharType="end"/>
      </w:r>
      <w:r w:rsidRPr="0082679D">
        <w:rPr>
          <w:rFonts w:asciiTheme="majorBidi" w:hAnsiTheme="majorBidi" w:cstheme="majorBidi"/>
          <w:sz w:val="16"/>
          <w:szCs w:val="16"/>
        </w:rPr>
        <w:t>: The Pathways of Change</w:t>
      </w:r>
    </w:p>
    <w:p w14:paraId="7F502898" w14:textId="77777777" w:rsidR="008B088D" w:rsidRPr="00142E77" w:rsidRDefault="008B088D" w:rsidP="00E63763">
      <w:pPr>
        <w:overflowPunct w:val="0"/>
        <w:autoSpaceDE w:val="0"/>
        <w:autoSpaceDN w:val="0"/>
        <w:adjustRightInd w:val="0"/>
        <w:spacing w:before="240" w:after="0" w:line="240" w:lineRule="auto"/>
        <w:jc w:val="both"/>
        <w:textAlignment w:val="baseline"/>
        <w:rPr>
          <w:rFonts w:asciiTheme="majorBidi" w:hAnsiTheme="majorBidi" w:cstheme="majorBidi"/>
          <w:b/>
          <w:bCs/>
        </w:rPr>
      </w:pPr>
      <w:r w:rsidRPr="00142E77">
        <w:rPr>
          <w:rFonts w:asciiTheme="majorBidi" w:hAnsiTheme="majorBidi" w:cstheme="majorBidi"/>
          <w:b/>
          <w:bCs/>
        </w:rPr>
        <w:t>How Activities Contribute to Results:</w:t>
      </w:r>
    </w:p>
    <w:p w14:paraId="41325E42" w14:textId="77777777" w:rsidR="008B088D" w:rsidRPr="00142E77" w:rsidRDefault="008B088D" w:rsidP="00E63763">
      <w:pPr>
        <w:numPr>
          <w:ilvl w:val="0"/>
          <w:numId w:val="32"/>
        </w:numPr>
        <w:overflowPunct w:val="0"/>
        <w:autoSpaceDE w:val="0"/>
        <w:autoSpaceDN w:val="0"/>
        <w:adjustRightInd w:val="0"/>
        <w:spacing w:before="240" w:after="0" w:line="240" w:lineRule="auto"/>
        <w:jc w:val="both"/>
        <w:textAlignment w:val="baseline"/>
        <w:rPr>
          <w:rFonts w:asciiTheme="majorBidi" w:hAnsiTheme="majorBidi" w:cstheme="majorBidi"/>
        </w:rPr>
      </w:pPr>
      <w:r w:rsidRPr="00142E77">
        <w:rPr>
          <w:rFonts w:asciiTheme="majorBidi" w:hAnsiTheme="majorBidi" w:cstheme="majorBidi"/>
          <w:b/>
          <w:bCs/>
        </w:rPr>
        <w:t>Access to Safe Sports</w:t>
      </w:r>
      <w:r w:rsidRPr="00142E77">
        <w:rPr>
          <w:rFonts w:asciiTheme="majorBidi" w:hAnsiTheme="majorBidi" w:cstheme="majorBidi"/>
        </w:rPr>
        <w:t>: Vulnerable youth have meaningful and regular access to sports activities that enhance their physical, mental, and psychosocial well-being.</w:t>
      </w:r>
    </w:p>
    <w:p w14:paraId="4456DA60" w14:textId="77777777" w:rsidR="008B088D" w:rsidRPr="00142E77" w:rsidRDefault="008B088D" w:rsidP="00E63763">
      <w:pPr>
        <w:numPr>
          <w:ilvl w:val="0"/>
          <w:numId w:val="32"/>
        </w:numPr>
        <w:overflowPunct w:val="0"/>
        <w:autoSpaceDE w:val="0"/>
        <w:autoSpaceDN w:val="0"/>
        <w:adjustRightInd w:val="0"/>
        <w:spacing w:before="240" w:after="0" w:line="240" w:lineRule="auto"/>
        <w:jc w:val="both"/>
        <w:textAlignment w:val="baseline"/>
        <w:rPr>
          <w:rFonts w:asciiTheme="majorBidi" w:hAnsiTheme="majorBidi" w:cstheme="majorBidi"/>
        </w:rPr>
      </w:pPr>
      <w:r w:rsidRPr="00142E77">
        <w:rPr>
          <w:rFonts w:asciiTheme="majorBidi" w:hAnsiTheme="majorBidi" w:cstheme="majorBidi"/>
          <w:b/>
          <w:bCs/>
        </w:rPr>
        <w:t>Skill Development and Leadership</w:t>
      </w:r>
      <w:r w:rsidRPr="00142E77">
        <w:rPr>
          <w:rFonts w:asciiTheme="majorBidi" w:hAnsiTheme="majorBidi" w:cstheme="majorBidi"/>
        </w:rPr>
        <w:t>: Youth gain knowledge on sustainable solutions for migration and displacement, and they</w:t>
      </w:r>
      <w:r>
        <w:rPr>
          <w:rFonts w:asciiTheme="majorBidi" w:hAnsiTheme="majorBidi" w:cstheme="majorBidi"/>
        </w:rPr>
        <w:t xml:space="preserve"> </w:t>
      </w:r>
      <w:r w:rsidRPr="00142E77">
        <w:rPr>
          <w:rFonts w:asciiTheme="majorBidi" w:hAnsiTheme="majorBidi" w:cstheme="majorBidi"/>
        </w:rPr>
        <w:t>have opportunities to develop leadership skills.</w:t>
      </w:r>
    </w:p>
    <w:p w14:paraId="53046AE4" w14:textId="77777777" w:rsidR="008B088D" w:rsidRPr="00061E8B" w:rsidRDefault="008B088D" w:rsidP="00E63763">
      <w:pPr>
        <w:numPr>
          <w:ilvl w:val="0"/>
          <w:numId w:val="32"/>
        </w:numPr>
        <w:overflowPunct w:val="0"/>
        <w:autoSpaceDE w:val="0"/>
        <w:autoSpaceDN w:val="0"/>
        <w:adjustRightInd w:val="0"/>
        <w:spacing w:before="240" w:after="0" w:line="240" w:lineRule="auto"/>
        <w:jc w:val="both"/>
        <w:textAlignment w:val="baseline"/>
        <w:rPr>
          <w:rFonts w:asciiTheme="majorBidi" w:hAnsiTheme="majorBidi" w:cstheme="majorBidi"/>
        </w:rPr>
      </w:pPr>
      <w:r w:rsidRPr="00142E77">
        <w:rPr>
          <w:rFonts w:asciiTheme="majorBidi" w:hAnsiTheme="majorBidi" w:cstheme="majorBidi"/>
          <w:b/>
          <w:bCs/>
        </w:rPr>
        <w:t>Stakeholder Capacity Building</w:t>
      </w:r>
      <w:r w:rsidRPr="00142E77">
        <w:rPr>
          <w:rFonts w:asciiTheme="majorBidi" w:hAnsiTheme="majorBidi" w:cstheme="majorBidi"/>
        </w:rPr>
        <w:t xml:space="preserve">: Sports coaches, social workers, and other relevant stakeholders </w:t>
      </w:r>
      <w:r>
        <w:rPr>
          <w:rFonts w:asciiTheme="majorBidi" w:hAnsiTheme="majorBidi" w:cstheme="majorBidi"/>
        </w:rPr>
        <w:t>have</w:t>
      </w:r>
      <w:r w:rsidRPr="00142E77">
        <w:rPr>
          <w:rFonts w:asciiTheme="majorBidi" w:hAnsiTheme="majorBidi" w:cstheme="majorBidi"/>
        </w:rPr>
        <w:t xml:space="preserve"> receive</w:t>
      </w:r>
      <w:r>
        <w:rPr>
          <w:rFonts w:asciiTheme="majorBidi" w:hAnsiTheme="majorBidi" w:cstheme="majorBidi"/>
        </w:rPr>
        <w:t>d</w:t>
      </w:r>
      <w:r w:rsidRPr="00142E77">
        <w:rPr>
          <w:rFonts w:asciiTheme="majorBidi" w:hAnsiTheme="majorBidi" w:cstheme="majorBidi"/>
        </w:rPr>
        <w:t xml:space="preserve"> training on using sports to promote youth well-being, protection, and leadership development. </w:t>
      </w:r>
    </w:p>
    <w:p w14:paraId="6B859ABF" w14:textId="77777777" w:rsidR="008B088D" w:rsidRPr="007513D6" w:rsidRDefault="008B088D" w:rsidP="00E63763">
      <w:pPr>
        <w:numPr>
          <w:ilvl w:val="0"/>
          <w:numId w:val="32"/>
        </w:numPr>
        <w:overflowPunct w:val="0"/>
        <w:autoSpaceDE w:val="0"/>
        <w:autoSpaceDN w:val="0"/>
        <w:adjustRightInd w:val="0"/>
        <w:spacing w:before="240" w:after="0" w:line="240" w:lineRule="auto"/>
        <w:jc w:val="both"/>
        <w:textAlignment w:val="baseline"/>
        <w:rPr>
          <w:rFonts w:asciiTheme="majorBidi" w:hAnsiTheme="majorBidi" w:cstheme="majorBidi"/>
        </w:rPr>
      </w:pPr>
      <w:r w:rsidRPr="00142E77">
        <w:rPr>
          <w:rFonts w:asciiTheme="majorBidi" w:hAnsiTheme="majorBidi" w:cstheme="majorBidi"/>
          <w:b/>
          <w:bCs/>
        </w:rPr>
        <w:lastRenderedPageBreak/>
        <w:t>Youth Empowerment</w:t>
      </w:r>
      <w:r w:rsidRPr="00142E77">
        <w:rPr>
          <w:rFonts w:asciiTheme="majorBidi" w:hAnsiTheme="majorBidi" w:cstheme="majorBidi"/>
        </w:rPr>
        <w:t xml:space="preserve">: Local actors, sports federations, and youth clubs </w:t>
      </w:r>
      <w:r>
        <w:rPr>
          <w:rFonts w:asciiTheme="majorBidi" w:hAnsiTheme="majorBidi" w:cstheme="majorBidi"/>
        </w:rPr>
        <w:t xml:space="preserve">have started to </w:t>
      </w:r>
      <w:r w:rsidRPr="00142E77">
        <w:rPr>
          <w:rFonts w:asciiTheme="majorBidi" w:hAnsiTheme="majorBidi" w:cstheme="majorBidi"/>
        </w:rPr>
        <w:t>work together to promote “safe sports” as a tool for community development and sustainable empowerment.</w:t>
      </w:r>
    </w:p>
    <w:p w14:paraId="7F8E7D21" w14:textId="77777777" w:rsidR="008B088D" w:rsidRPr="00142E77" w:rsidRDefault="008B088D" w:rsidP="00E63763">
      <w:pPr>
        <w:overflowPunct w:val="0"/>
        <w:autoSpaceDE w:val="0"/>
        <w:autoSpaceDN w:val="0"/>
        <w:adjustRightInd w:val="0"/>
        <w:spacing w:before="240" w:after="0" w:line="240" w:lineRule="auto"/>
        <w:jc w:val="both"/>
        <w:textAlignment w:val="baseline"/>
        <w:rPr>
          <w:rFonts w:asciiTheme="majorBidi" w:hAnsiTheme="majorBidi" w:cstheme="majorBidi"/>
          <w:b/>
          <w:bCs/>
        </w:rPr>
      </w:pPr>
      <w:r w:rsidRPr="00142E77">
        <w:rPr>
          <w:rFonts w:asciiTheme="majorBidi" w:hAnsiTheme="majorBidi" w:cstheme="majorBidi"/>
          <w:b/>
          <w:bCs/>
        </w:rPr>
        <w:t>Selection of Sports:</w:t>
      </w:r>
    </w:p>
    <w:p w14:paraId="186362FC" w14:textId="77777777" w:rsidR="008B088D" w:rsidRPr="00142E77" w:rsidRDefault="008B088D" w:rsidP="00E63763">
      <w:pPr>
        <w:overflowPunct w:val="0"/>
        <w:autoSpaceDE w:val="0"/>
        <w:autoSpaceDN w:val="0"/>
        <w:adjustRightInd w:val="0"/>
        <w:spacing w:before="240" w:after="0" w:line="240" w:lineRule="auto"/>
        <w:jc w:val="both"/>
        <w:textAlignment w:val="baseline"/>
        <w:rPr>
          <w:rFonts w:asciiTheme="majorBidi" w:hAnsiTheme="majorBidi" w:cstheme="majorBidi"/>
        </w:rPr>
      </w:pPr>
      <w:r w:rsidRPr="00142E77">
        <w:rPr>
          <w:rFonts w:asciiTheme="majorBidi" w:hAnsiTheme="majorBidi" w:cstheme="majorBidi"/>
        </w:rPr>
        <w:t>Preliminary assessments indicate</w:t>
      </w:r>
      <w:r>
        <w:rPr>
          <w:rFonts w:asciiTheme="majorBidi" w:hAnsiTheme="majorBidi" w:cstheme="majorBidi"/>
        </w:rPr>
        <w:t>d</w:t>
      </w:r>
      <w:r w:rsidRPr="00142E77">
        <w:rPr>
          <w:rFonts w:asciiTheme="majorBidi" w:hAnsiTheme="majorBidi" w:cstheme="majorBidi"/>
        </w:rPr>
        <w:t xml:space="preserve"> that Football, Cricket, and </w:t>
      </w:r>
      <w:r>
        <w:rPr>
          <w:rFonts w:asciiTheme="majorBidi" w:hAnsiTheme="majorBidi" w:cstheme="majorBidi"/>
        </w:rPr>
        <w:t>Hand</w:t>
      </w:r>
      <w:r w:rsidRPr="00142E77">
        <w:rPr>
          <w:rFonts w:asciiTheme="majorBidi" w:hAnsiTheme="majorBidi" w:cstheme="majorBidi"/>
        </w:rPr>
        <w:t xml:space="preserve">ball are popular among both boys and girls in the community. However, the final selection </w:t>
      </w:r>
      <w:r>
        <w:rPr>
          <w:rFonts w:asciiTheme="majorBidi" w:hAnsiTheme="majorBidi" w:cstheme="majorBidi"/>
        </w:rPr>
        <w:t>has been</w:t>
      </w:r>
      <w:r w:rsidRPr="00142E77">
        <w:rPr>
          <w:rFonts w:asciiTheme="majorBidi" w:hAnsiTheme="majorBidi" w:cstheme="majorBidi"/>
        </w:rPr>
        <w:t xml:space="preserve"> made through consultations with local youth, parents, and sports actors, ensuring cultural and social norms are respected. The principle of the </w:t>
      </w:r>
      <w:r w:rsidRPr="0082679D">
        <w:rPr>
          <w:rFonts w:asciiTheme="majorBidi" w:hAnsiTheme="majorBidi" w:cstheme="majorBidi"/>
        </w:rPr>
        <w:t>best interest of the child</w:t>
      </w:r>
      <w:r w:rsidRPr="00142E77">
        <w:rPr>
          <w:rFonts w:asciiTheme="majorBidi" w:hAnsiTheme="majorBidi" w:cstheme="majorBidi"/>
        </w:rPr>
        <w:t xml:space="preserve"> and </w:t>
      </w:r>
      <w:r w:rsidRPr="0082679D">
        <w:rPr>
          <w:rFonts w:asciiTheme="majorBidi" w:hAnsiTheme="majorBidi" w:cstheme="majorBidi"/>
        </w:rPr>
        <w:t>do no harm</w:t>
      </w:r>
      <w:r w:rsidRPr="00142E77">
        <w:rPr>
          <w:rFonts w:asciiTheme="majorBidi" w:hAnsiTheme="majorBidi" w:cstheme="majorBidi"/>
        </w:rPr>
        <w:t xml:space="preserve"> </w:t>
      </w:r>
      <w:r>
        <w:rPr>
          <w:rFonts w:asciiTheme="majorBidi" w:hAnsiTheme="majorBidi" w:cstheme="majorBidi"/>
        </w:rPr>
        <w:t>has</w:t>
      </w:r>
      <w:r w:rsidRPr="00142E77">
        <w:rPr>
          <w:rFonts w:asciiTheme="majorBidi" w:hAnsiTheme="majorBidi" w:cstheme="majorBidi"/>
        </w:rPr>
        <w:t xml:space="preserve"> guide</w:t>
      </w:r>
      <w:r>
        <w:rPr>
          <w:rFonts w:asciiTheme="majorBidi" w:hAnsiTheme="majorBidi" w:cstheme="majorBidi"/>
        </w:rPr>
        <w:t>d</w:t>
      </w:r>
      <w:r w:rsidRPr="00142E77">
        <w:rPr>
          <w:rFonts w:asciiTheme="majorBidi" w:hAnsiTheme="majorBidi" w:cstheme="majorBidi"/>
        </w:rPr>
        <w:t xml:space="preserve"> this process.</w:t>
      </w:r>
    </w:p>
    <w:p w14:paraId="37D92B19" w14:textId="77777777" w:rsidR="008B088D" w:rsidRPr="00142E77" w:rsidRDefault="008B088D" w:rsidP="00E63763">
      <w:pPr>
        <w:overflowPunct w:val="0"/>
        <w:autoSpaceDE w:val="0"/>
        <w:autoSpaceDN w:val="0"/>
        <w:adjustRightInd w:val="0"/>
        <w:spacing w:before="240" w:after="0" w:line="240" w:lineRule="auto"/>
        <w:jc w:val="both"/>
        <w:textAlignment w:val="baseline"/>
        <w:rPr>
          <w:rFonts w:asciiTheme="majorBidi" w:hAnsiTheme="majorBidi" w:cstheme="majorBidi"/>
          <w:b/>
          <w:bCs/>
        </w:rPr>
      </w:pPr>
      <w:r w:rsidRPr="00142E77">
        <w:rPr>
          <w:rFonts w:asciiTheme="majorBidi" w:hAnsiTheme="majorBidi" w:cstheme="majorBidi"/>
          <w:b/>
          <w:bCs/>
        </w:rPr>
        <w:t>Key Assumptions:</w:t>
      </w:r>
    </w:p>
    <w:p w14:paraId="215737D9" w14:textId="77777777" w:rsidR="008B088D" w:rsidRPr="00142E77" w:rsidRDefault="008B088D" w:rsidP="00E63763">
      <w:pPr>
        <w:numPr>
          <w:ilvl w:val="0"/>
          <w:numId w:val="33"/>
        </w:numPr>
        <w:overflowPunct w:val="0"/>
        <w:autoSpaceDE w:val="0"/>
        <w:autoSpaceDN w:val="0"/>
        <w:adjustRightInd w:val="0"/>
        <w:spacing w:before="240" w:after="0" w:line="240" w:lineRule="auto"/>
        <w:jc w:val="both"/>
        <w:textAlignment w:val="baseline"/>
        <w:rPr>
          <w:rFonts w:asciiTheme="majorBidi" w:hAnsiTheme="majorBidi" w:cstheme="majorBidi"/>
        </w:rPr>
      </w:pPr>
      <w:r w:rsidRPr="00142E77">
        <w:rPr>
          <w:rFonts w:asciiTheme="majorBidi" w:hAnsiTheme="majorBidi" w:cstheme="majorBidi"/>
        </w:rPr>
        <w:t>Safe spaces for girls are available.</w:t>
      </w:r>
    </w:p>
    <w:p w14:paraId="2A064A8A" w14:textId="77777777" w:rsidR="008B088D" w:rsidRPr="00142E77" w:rsidRDefault="008B088D" w:rsidP="00E63763">
      <w:pPr>
        <w:numPr>
          <w:ilvl w:val="0"/>
          <w:numId w:val="33"/>
        </w:numPr>
        <w:overflowPunct w:val="0"/>
        <w:autoSpaceDE w:val="0"/>
        <w:autoSpaceDN w:val="0"/>
        <w:adjustRightInd w:val="0"/>
        <w:spacing w:before="240" w:after="0" w:line="240" w:lineRule="auto"/>
        <w:jc w:val="both"/>
        <w:textAlignment w:val="baseline"/>
        <w:rPr>
          <w:rFonts w:asciiTheme="majorBidi" w:hAnsiTheme="majorBidi" w:cstheme="majorBidi"/>
        </w:rPr>
      </w:pPr>
      <w:r w:rsidRPr="00142E77">
        <w:rPr>
          <w:rFonts w:asciiTheme="majorBidi" w:hAnsiTheme="majorBidi" w:cstheme="majorBidi"/>
        </w:rPr>
        <w:t>Adolescents are interested in participating in sports.</w:t>
      </w:r>
    </w:p>
    <w:p w14:paraId="4E664748" w14:textId="77777777" w:rsidR="008B088D" w:rsidRPr="00142E77" w:rsidRDefault="008B088D" w:rsidP="00E63763">
      <w:pPr>
        <w:numPr>
          <w:ilvl w:val="0"/>
          <w:numId w:val="33"/>
        </w:numPr>
        <w:overflowPunct w:val="0"/>
        <w:autoSpaceDE w:val="0"/>
        <w:autoSpaceDN w:val="0"/>
        <w:adjustRightInd w:val="0"/>
        <w:spacing w:before="240" w:after="0" w:line="240" w:lineRule="auto"/>
        <w:jc w:val="both"/>
        <w:textAlignment w:val="baseline"/>
        <w:rPr>
          <w:rFonts w:asciiTheme="majorBidi" w:hAnsiTheme="majorBidi" w:cstheme="majorBidi"/>
        </w:rPr>
      </w:pPr>
      <w:r w:rsidRPr="00142E77">
        <w:rPr>
          <w:rFonts w:asciiTheme="majorBidi" w:hAnsiTheme="majorBidi" w:cstheme="majorBidi"/>
        </w:rPr>
        <w:t>Sports coaches are ready and committed to the project.</w:t>
      </w:r>
    </w:p>
    <w:p w14:paraId="44C96302" w14:textId="77777777" w:rsidR="008B088D" w:rsidRPr="00142E77" w:rsidRDefault="008B088D" w:rsidP="00E63763">
      <w:pPr>
        <w:numPr>
          <w:ilvl w:val="0"/>
          <w:numId w:val="33"/>
        </w:numPr>
        <w:overflowPunct w:val="0"/>
        <w:autoSpaceDE w:val="0"/>
        <w:autoSpaceDN w:val="0"/>
        <w:adjustRightInd w:val="0"/>
        <w:spacing w:before="240" w:after="0" w:line="240" w:lineRule="auto"/>
        <w:jc w:val="both"/>
        <w:textAlignment w:val="baseline"/>
        <w:rPr>
          <w:rFonts w:asciiTheme="majorBidi" w:hAnsiTheme="majorBidi" w:cstheme="majorBidi"/>
        </w:rPr>
      </w:pPr>
      <w:r w:rsidRPr="00142E77">
        <w:rPr>
          <w:rFonts w:asciiTheme="majorBidi" w:hAnsiTheme="majorBidi" w:cstheme="majorBidi"/>
        </w:rPr>
        <w:t>Parents, faith leaders, and local elites are supportive of youth participation in sports.</w:t>
      </w:r>
    </w:p>
    <w:p w14:paraId="7CE812FF" w14:textId="77777777" w:rsidR="008B088D" w:rsidRPr="00142E77" w:rsidRDefault="008B088D" w:rsidP="00E63763">
      <w:pPr>
        <w:numPr>
          <w:ilvl w:val="0"/>
          <w:numId w:val="33"/>
        </w:numPr>
        <w:overflowPunct w:val="0"/>
        <w:autoSpaceDE w:val="0"/>
        <w:autoSpaceDN w:val="0"/>
        <w:adjustRightInd w:val="0"/>
        <w:spacing w:before="240" w:after="0" w:line="240" w:lineRule="auto"/>
        <w:jc w:val="both"/>
        <w:textAlignment w:val="baseline"/>
        <w:rPr>
          <w:rFonts w:asciiTheme="majorBidi" w:hAnsiTheme="majorBidi" w:cstheme="majorBidi"/>
        </w:rPr>
      </w:pPr>
      <w:r w:rsidRPr="00142E77">
        <w:rPr>
          <w:rFonts w:asciiTheme="majorBidi" w:hAnsiTheme="majorBidi" w:cstheme="majorBidi"/>
        </w:rPr>
        <w:t>Political stability and the COVID-19 situation permit the continuation of activities.</w:t>
      </w:r>
    </w:p>
    <w:p w14:paraId="6E2DC795" w14:textId="77777777" w:rsidR="008B088D" w:rsidRPr="00142E77" w:rsidRDefault="008B088D" w:rsidP="00E63763">
      <w:pPr>
        <w:numPr>
          <w:ilvl w:val="0"/>
          <w:numId w:val="33"/>
        </w:numPr>
        <w:overflowPunct w:val="0"/>
        <w:autoSpaceDE w:val="0"/>
        <w:autoSpaceDN w:val="0"/>
        <w:adjustRightInd w:val="0"/>
        <w:spacing w:before="240" w:after="0" w:line="240" w:lineRule="auto"/>
        <w:jc w:val="both"/>
        <w:textAlignment w:val="baseline"/>
        <w:rPr>
          <w:rFonts w:asciiTheme="majorBidi" w:hAnsiTheme="majorBidi" w:cstheme="majorBidi"/>
        </w:rPr>
      </w:pPr>
      <w:r w:rsidRPr="00142E77">
        <w:rPr>
          <w:rFonts w:asciiTheme="majorBidi" w:hAnsiTheme="majorBidi" w:cstheme="majorBidi"/>
        </w:rPr>
        <w:t>Natural or human-made disasters do not significantly disrupt the project.</w:t>
      </w:r>
    </w:p>
    <w:p w14:paraId="6D4E7E36" w14:textId="77777777" w:rsidR="008B088D" w:rsidRPr="00142E77" w:rsidRDefault="008B088D" w:rsidP="00E63763">
      <w:pPr>
        <w:numPr>
          <w:ilvl w:val="0"/>
          <w:numId w:val="33"/>
        </w:numPr>
        <w:overflowPunct w:val="0"/>
        <w:autoSpaceDE w:val="0"/>
        <w:autoSpaceDN w:val="0"/>
        <w:adjustRightInd w:val="0"/>
        <w:spacing w:before="240" w:after="0" w:line="240" w:lineRule="auto"/>
        <w:jc w:val="both"/>
        <w:textAlignment w:val="baseline"/>
        <w:rPr>
          <w:rFonts w:asciiTheme="majorBidi" w:hAnsiTheme="majorBidi" w:cstheme="majorBidi"/>
        </w:rPr>
      </w:pPr>
      <w:r>
        <w:rPr>
          <w:rFonts w:asciiTheme="majorBidi" w:hAnsiTheme="majorBidi" w:cstheme="majorBidi"/>
        </w:rPr>
        <w:t>Working on g</w:t>
      </w:r>
      <w:r w:rsidRPr="00142E77">
        <w:rPr>
          <w:rFonts w:asciiTheme="majorBidi" w:hAnsiTheme="majorBidi" w:cstheme="majorBidi"/>
        </w:rPr>
        <w:t>ender stereotype is accepted by men and boys.</w:t>
      </w:r>
    </w:p>
    <w:p w14:paraId="580C73E2" w14:textId="3CD63C79" w:rsidR="008B088D" w:rsidRPr="00E63763" w:rsidRDefault="008B088D" w:rsidP="00E63763">
      <w:pPr>
        <w:numPr>
          <w:ilvl w:val="0"/>
          <w:numId w:val="33"/>
        </w:numPr>
        <w:overflowPunct w:val="0"/>
        <w:autoSpaceDE w:val="0"/>
        <w:autoSpaceDN w:val="0"/>
        <w:adjustRightInd w:val="0"/>
        <w:spacing w:before="240" w:after="0" w:line="240" w:lineRule="auto"/>
        <w:jc w:val="both"/>
        <w:textAlignment w:val="baseline"/>
        <w:rPr>
          <w:rFonts w:asciiTheme="majorBidi" w:hAnsiTheme="majorBidi" w:cstheme="majorBidi"/>
        </w:rPr>
      </w:pPr>
      <w:r>
        <w:rPr>
          <w:rFonts w:asciiTheme="majorBidi" w:hAnsiTheme="majorBidi" w:cstheme="majorBidi"/>
        </w:rPr>
        <w:t>Adolescents and y</w:t>
      </w:r>
      <w:r w:rsidRPr="00142E77">
        <w:rPr>
          <w:rFonts w:asciiTheme="majorBidi" w:hAnsiTheme="majorBidi" w:cstheme="majorBidi"/>
        </w:rPr>
        <w:t>outh with disabilities benefit from the inclusive approach.</w:t>
      </w:r>
    </w:p>
    <w:p w14:paraId="70C69079" w14:textId="77777777" w:rsidR="008B088D" w:rsidRPr="00142E77" w:rsidRDefault="008B088D" w:rsidP="00E63763">
      <w:pPr>
        <w:overflowPunct w:val="0"/>
        <w:autoSpaceDE w:val="0"/>
        <w:autoSpaceDN w:val="0"/>
        <w:adjustRightInd w:val="0"/>
        <w:spacing w:before="240" w:after="0" w:line="240" w:lineRule="auto"/>
        <w:jc w:val="both"/>
        <w:textAlignment w:val="baseline"/>
        <w:rPr>
          <w:rFonts w:asciiTheme="majorBidi" w:hAnsiTheme="majorBidi" w:cstheme="majorBidi"/>
          <w:b/>
          <w:bCs/>
        </w:rPr>
      </w:pPr>
      <w:r w:rsidRPr="00142E77">
        <w:rPr>
          <w:rFonts w:asciiTheme="majorBidi" w:hAnsiTheme="majorBidi" w:cstheme="majorBidi"/>
          <w:b/>
          <w:bCs/>
        </w:rPr>
        <w:t>External Factors:</w:t>
      </w:r>
    </w:p>
    <w:p w14:paraId="0CA156F7" w14:textId="77777777" w:rsidR="008B088D" w:rsidRPr="00142E77" w:rsidRDefault="008B088D" w:rsidP="00E63763">
      <w:pPr>
        <w:numPr>
          <w:ilvl w:val="0"/>
          <w:numId w:val="34"/>
        </w:numPr>
        <w:overflowPunct w:val="0"/>
        <w:autoSpaceDE w:val="0"/>
        <w:autoSpaceDN w:val="0"/>
        <w:adjustRightInd w:val="0"/>
        <w:spacing w:before="240" w:after="0" w:line="240" w:lineRule="auto"/>
        <w:jc w:val="both"/>
        <w:textAlignment w:val="baseline"/>
        <w:rPr>
          <w:rFonts w:asciiTheme="majorBidi" w:hAnsiTheme="majorBidi" w:cstheme="majorBidi"/>
        </w:rPr>
      </w:pPr>
      <w:r w:rsidRPr="00142E77">
        <w:rPr>
          <w:rFonts w:asciiTheme="majorBidi" w:hAnsiTheme="majorBidi" w:cstheme="majorBidi"/>
        </w:rPr>
        <w:t>The government's focus on sports for youth development presents a strong opportunity.</w:t>
      </w:r>
    </w:p>
    <w:p w14:paraId="2491EF83" w14:textId="77777777" w:rsidR="008B088D" w:rsidRPr="00142E77" w:rsidRDefault="008B088D" w:rsidP="00E63763">
      <w:pPr>
        <w:numPr>
          <w:ilvl w:val="0"/>
          <w:numId w:val="34"/>
        </w:numPr>
        <w:overflowPunct w:val="0"/>
        <w:autoSpaceDE w:val="0"/>
        <w:autoSpaceDN w:val="0"/>
        <w:adjustRightInd w:val="0"/>
        <w:spacing w:before="240" w:after="0" w:line="240" w:lineRule="auto"/>
        <w:jc w:val="both"/>
        <w:textAlignment w:val="baseline"/>
        <w:rPr>
          <w:rFonts w:asciiTheme="majorBidi" w:hAnsiTheme="majorBidi" w:cstheme="majorBidi"/>
        </w:rPr>
      </w:pPr>
      <w:r w:rsidRPr="00142E77">
        <w:rPr>
          <w:rFonts w:asciiTheme="majorBidi" w:hAnsiTheme="majorBidi" w:cstheme="majorBidi"/>
        </w:rPr>
        <w:t>Political unrest or violence may inhibit participation, particularly among girls.</w:t>
      </w:r>
    </w:p>
    <w:p w14:paraId="0D9E4DC2" w14:textId="77777777" w:rsidR="008B088D" w:rsidRPr="00142E77" w:rsidRDefault="008B088D" w:rsidP="00E63763">
      <w:pPr>
        <w:overflowPunct w:val="0"/>
        <w:autoSpaceDE w:val="0"/>
        <w:autoSpaceDN w:val="0"/>
        <w:adjustRightInd w:val="0"/>
        <w:spacing w:before="240" w:after="0" w:line="240" w:lineRule="auto"/>
        <w:jc w:val="both"/>
        <w:textAlignment w:val="baseline"/>
        <w:rPr>
          <w:rFonts w:asciiTheme="majorBidi" w:hAnsiTheme="majorBidi" w:cstheme="majorBidi"/>
          <w:b/>
          <w:bCs/>
        </w:rPr>
      </w:pPr>
      <w:r w:rsidRPr="00142E77">
        <w:rPr>
          <w:rFonts w:asciiTheme="majorBidi" w:hAnsiTheme="majorBidi" w:cstheme="majorBidi"/>
          <w:b/>
          <w:bCs/>
        </w:rPr>
        <w:t>Evidence Supporting the Intervention:</w:t>
      </w:r>
    </w:p>
    <w:p w14:paraId="0D19C4CD" w14:textId="65BB1E7E" w:rsidR="008B088D" w:rsidRPr="00142E77" w:rsidRDefault="008B088D" w:rsidP="00E63763">
      <w:pPr>
        <w:numPr>
          <w:ilvl w:val="0"/>
          <w:numId w:val="35"/>
        </w:numPr>
        <w:overflowPunct w:val="0"/>
        <w:autoSpaceDE w:val="0"/>
        <w:autoSpaceDN w:val="0"/>
        <w:adjustRightInd w:val="0"/>
        <w:spacing w:before="240" w:after="0" w:line="240" w:lineRule="auto"/>
        <w:jc w:val="both"/>
        <w:textAlignment w:val="baseline"/>
        <w:rPr>
          <w:rFonts w:asciiTheme="majorBidi" w:hAnsiTheme="majorBidi" w:cstheme="majorBidi"/>
        </w:rPr>
      </w:pPr>
      <w:r w:rsidRPr="00142E77">
        <w:rPr>
          <w:rFonts w:asciiTheme="majorBidi" w:hAnsiTheme="majorBidi" w:cstheme="majorBidi"/>
        </w:rPr>
        <w:t xml:space="preserve">Tdh’s global and regional experience with sports for protection, including successful projects like </w:t>
      </w:r>
      <w:r w:rsidR="00493950" w:rsidRPr="00142E77">
        <w:rPr>
          <w:rFonts w:asciiTheme="majorBidi" w:hAnsiTheme="majorBidi" w:cstheme="majorBidi"/>
        </w:rPr>
        <w:t>Kabaddi</w:t>
      </w:r>
      <w:r w:rsidRPr="00142E77">
        <w:rPr>
          <w:rFonts w:asciiTheme="majorBidi" w:hAnsiTheme="majorBidi" w:cstheme="majorBidi"/>
        </w:rPr>
        <w:t xml:space="preserve"> in India and the Sports for Protection Toolkit in Cox’s Bazar, provides a strong foundation for this intervention.</w:t>
      </w:r>
    </w:p>
    <w:p w14:paraId="7801A95F" w14:textId="77777777" w:rsidR="00F85F49" w:rsidRDefault="008B088D" w:rsidP="00E63763">
      <w:pPr>
        <w:numPr>
          <w:ilvl w:val="0"/>
          <w:numId w:val="35"/>
        </w:numPr>
        <w:overflowPunct w:val="0"/>
        <w:autoSpaceDE w:val="0"/>
        <w:autoSpaceDN w:val="0"/>
        <w:adjustRightInd w:val="0"/>
        <w:spacing w:before="240" w:after="0" w:line="240" w:lineRule="auto"/>
        <w:jc w:val="both"/>
        <w:textAlignment w:val="baseline"/>
        <w:rPr>
          <w:rFonts w:asciiTheme="majorBidi" w:hAnsiTheme="majorBidi" w:cstheme="majorBidi"/>
        </w:rPr>
      </w:pPr>
      <w:r w:rsidRPr="00142E77">
        <w:rPr>
          <w:rFonts w:asciiTheme="majorBidi" w:hAnsiTheme="majorBidi" w:cstheme="majorBidi"/>
        </w:rPr>
        <w:t>Stakeholder consultations have shown strong interest and willingness to participate in the initiative.</w:t>
      </w:r>
    </w:p>
    <w:p w14:paraId="6C768465" w14:textId="3D54C476" w:rsidR="008B088D" w:rsidRPr="00E63763" w:rsidRDefault="008B088D" w:rsidP="00E63763">
      <w:pPr>
        <w:numPr>
          <w:ilvl w:val="0"/>
          <w:numId w:val="35"/>
        </w:numPr>
        <w:overflowPunct w:val="0"/>
        <w:autoSpaceDE w:val="0"/>
        <w:autoSpaceDN w:val="0"/>
        <w:adjustRightInd w:val="0"/>
        <w:spacing w:before="240" w:after="0" w:line="240" w:lineRule="auto"/>
        <w:jc w:val="both"/>
        <w:textAlignment w:val="baseline"/>
        <w:rPr>
          <w:rFonts w:asciiTheme="majorBidi" w:hAnsiTheme="majorBidi" w:cstheme="majorBidi"/>
        </w:rPr>
      </w:pPr>
      <w:r w:rsidRPr="00F85F49">
        <w:rPr>
          <w:rFonts w:asciiTheme="majorBidi" w:hAnsiTheme="majorBidi" w:cstheme="majorBidi"/>
        </w:rPr>
        <w:t>Local implementing partners have the experience and readiness to collaborate with Tdh to deliver project activities in the proposed locations.</w:t>
      </w:r>
    </w:p>
    <w:sectPr w:rsidR="008B088D" w:rsidRPr="00E63763" w:rsidSect="00884ACC">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9F588" w14:textId="77777777" w:rsidR="00BA4EBA" w:rsidRDefault="00BA4EBA" w:rsidP="00235974">
      <w:pPr>
        <w:spacing w:after="0" w:line="240" w:lineRule="auto"/>
      </w:pPr>
      <w:r>
        <w:separator/>
      </w:r>
    </w:p>
  </w:endnote>
  <w:endnote w:type="continuationSeparator" w:id="0">
    <w:p w14:paraId="5AE66076" w14:textId="77777777" w:rsidR="00BA4EBA" w:rsidRDefault="00BA4EBA" w:rsidP="00235974">
      <w:pPr>
        <w:spacing w:after="0" w:line="240" w:lineRule="auto"/>
      </w:pPr>
      <w:r>
        <w:continuationSeparator/>
      </w:r>
    </w:p>
  </w:endnote>
  <w:endnote w:type="continuationNotice" w:id="1">
    <w:p w14:paraId="12CBC6EF" w14:textId="77777777" w:rsidR="00BA4EBA" w:rsidRDefault="00BA4E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1AD13" w14:textId="0262C4E1" w:rsidR="131CC0CE" w:rsidRDefault="131CC0CE" w:rsidP="131CC0CE">
    <w:pPr>
      <w:pStyle w:val="Footer"/>
      <w:jc w:val="right"/>
    </w:pPr>
    <w:r>
      <w:fldChar w:fldCharType="begin"/>
    </w:r>
    <w:r>
      <w:instrText>PAGE</w:instrText>
    </w:r>
    <w:r>
      <w:fldChar w:fldCharType="separate"/>
    </w:r>
    <w:r w:rsidR="00DC4B63">
      <w:rPr>
        <w:noProof/>
      </w:rPr>
      <w:t>1</w:t>
    </w:r>
    <w:r>
      <w:fldChar w:fldCharType="end"/>
    </w:r>
  </w:p>
  <w:p w14:paraId="1FBB591F" w14:textId="77777777" w:rsidR="00C7010B" w:rsidRPr="00C7010B" w:rsidRDefault="75689AA2">
    <w:pPr>
      <w:pStyle w:val="Footer"/>
      <w:jc w:val="center"/>
      <w:rPr>
        <w:color w:val="4F81BD" w:themeColor="accent1"/>
        <w:sz w:val="18"/>
        <w:szCs w:val="18"/>
      </w:rPr>
    </w:pPr>
    <w:r w:rsidRPr="75689AA2">
      <w:rPr>
        <w:color w:val="4F81BD" w:themeColor="accent1"/>
        <w:sz w:val="18"/>
        <w:szCs w:val="18"/>
      </w:rPr>
      <w:t xml:space="preserve">Page </w:t>
    </w:r>
    <w:r w:rsidR="00C7010B" w:rsidRPr="75689AA2">
      <w:rPr>
        <w:color w:val="4F81BD" w:themeColor="accent1"/>
        <w:sz w:val="18"/>
        <w:szCs w:val="18"/>
      </w:rPr>
      <w:fldChar w:fldCharType="begin"/>
    </w:r>
    <w:r w:rsidR="00C7010B" w:rsidRPr="75689AA2">
      <w:rPr>
        <w:color w:val="4F81BD" w:themeColor="accent1"/>
        <w:sz w:val="18"/>
        <w:szCs w:val="18"/>
      </w:rPr>
      <w:instrText xml:space="preserve"> PAGE  \* Arabic  \* MERGEFORMAT </w:instrText>
    </w:r>
    <w:r w:rsidR="00C7010B" w:rsidRPr="75689AA2">
      <w:rPr>
        <w:color w:val="4F81BD" w:themeColor="accent1"/>
        <w:sz w:val="18"/>
        <w:szCs w:val="18"/>
      </w:rPr>
      <w:fldChar w:fldCharType="separate"/>
    </w:r>
    <w:r w:rsidRPr="75689AA2">
      <w:rPr>
        <w:noProof/>
        <w:color w:val="4F81BD" w:themeColor="accent1"/>
        <w:sz w:val="18"/>
        <w:szCs w:val="18"/>
      </w:rPr>
      <w:t>2</w:t>
    </w:r>
    <w:r w:rsidR="00C7010B" w:rsidRPr="75689AA2">
      <w:rPr>
        <w:color w:val="4F81BD" w:themeColor="accent1"/>
        <w:sz w:val="18"/>
        <w:szCs w:val="18"/>
      </w:rPr>
      <w:fldChar w:fldCharType="end"/>
    </w:r>
    <w:r w:rsidRPr="75689AA2">
      <w:rPr>
        <w:color w:val="4F81BD" w:themeColor="accent1"/>
        <w:sz w:val="18"/>
        <w:szCs w:val="18"/>
      </w:rPr>
      <w:t xml:space="preserve"> of </w:t>
    </w:r>
    <w:r w:rsidR="00C7010B" w:rsidRPr="75689AA2">
      <w:rPr>
        <w:color w:val="4F81BD" w:themeColor="accent1"/>
        <w:sz w:val="18"/>
        <w:szCs w:val="18"/>
      </w:rPr>
      <w:fldChar w:fldCharType="begin"/>
    </w:r>
    <w:r w:rsidR="00C7010B" w:rsidRPr="75689AA2">
      <w:rPr>
        <w:color w:val="4F81BD" w:themeColor="accent1"/>
        <w:sz w:val="18"/>
        <w:szCs w:val="18"/>
      </w:rPr>
      <w:instrText xml:space="preserve"> NUMPAGES  \* Arabic  \* MERGEFORMAT </w:instrText>
    </w:r>
    <w:r w:rsidR="00C7010B" w:rsidRPr="75689AA2">
      <w:rPr>
        <w:color w:val="4F81BD" w:themeColor="accent1"/>
        <w:sz w:val="18"/>
        <w:szCs w:val="18"/>
      </w:rPr>
      <w:fldChar w:fldCharType="separate"/>
    </w:r>
    <w:r w:rsidRPr="75689AA2">
      <w:rPr>
        <w:noProof/>
        <w:color w:val="4F81BD" w:themeColor="accent1"/>
        <w:sz w:val="18"/>
        <w:szCs w:val="18"/>
      </w:rPr>
      <w:t>2</w:t>
    </w:r>
    <w:r w:rsidR="00C7010B" w:rsidRPr="75689AA2">
      <w:rPr>
        <w:color w:val="4F81BD" w:themeColor="accent1"/>
        <w:sz w:val="18"/>
        <w:szCs w:val="18"/>
      </w:rPr>
      <w:fldChar w:fldCharType="end"/>
    </w:r>
  </w:p>
  <w:p w14:paraId="44E871BC" w14:textId="77777777" w:rsidR="00072FD5" w:rsidRPr="00C7010B" w:rsidRDefault="00072FD5">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D45F7" w14:textId="77777777" w:rsidR="00BA4EBA" w:rsidRDefault="00BA4EBA" w:rsidP="00235974">
      <w:pPr>
        <w:spacing w:after="0" w:line="240" w:lineRule="auto"/>
      </w:pPr>
      <w:r>
        <w:separator/>
      </w:r>
    </w:p>
  </w:footnote>
  <w:footnote w:type="continuationSeparator" w:id="0">
    <w:p w14:paraId="7B323B63" w14:textId="77777777" w:rsidR="00BA4EBA" w:rsidRDefault="00BA4EBA" w:rsidP="00235974">
      <w:pPr>
        <w:spacing w:after="0" w:line="240" w:lineRule="auto"/>
      </w:pPr>
      <w:r>
        <w:continuationSeparator/>
      </w:r>
    </w:p>
  </w:footnote>
  <w:footnote w:type="continuationNotice" w:id="1">
    <w:p w14:paraId="6A833956" w14:textId="77777777" w:rsidR="00BA4EBA" w:rsidRDefault="00BA4E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0FDA5" w14:textId="624C8139" w:rsidR="00235974" w:rsidRDefault="00CD25AB">
    <w:pPr>
      <w:pStyle w:val="Header"/>
    </w:pPr>
    <w:r>
      <w:rPr>
        <w:noProof/>
        <w:color w:val="2B579A"/>
        <w:shd w:val="clear" w:color="auto" w:fill="E6E6E6"/>
        <w:lang w:eastAsia="fr-CH"/>
      </w:rPr>
      <w:drawing>
        <wp:anchor distT="0" distB="0" distL="114300" distR="114300" simplePos="0" relativeHeight="251658240" behindDoc="0" locked="0" layoutInCell="1" allowOverlap="1" wp14:anchorId="4BD5FDB5" wp14:editId="648BC614">
          <wp:simplePos x="0" y="0"/>
          <wp:positionH relativeFrom="margin">
            <wp:posOffset>3799205</wp:posOffset>
          </wp:positionH>
          <wp:positionV relativeFrom="margin">
            <wp:posOffset>-502920</wp:posOffset>
          </wp:positionV>
          <wp:extent cx="2089785" cy="361315"/>
          <wp:effectExtent l="0" t="0" r="5715" b="63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9785" cy="3613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23D86DF2" wp14:editId="13986E28">
          <wp:simplePos x="0" y="0"/>
          <wp:positionH relativeFrom="margin">
            <wp:posOffset>-107950</wp:posOffset>
          </wp:positionH>
          <wp:positionV relativeFrom="paragraph">
            <wp:posOffset>-38735</wp:posOffset>
          </wp:positionV>
          <wp:extent cx="1983388" cy="48323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3388" cy="4832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VVTXCt48GTV+pJ" int2:id="1Nk5q64m">
      <int2:state int2:value="Rejected" int2:type="LegacyProofing"/>
    </int2:textHash>
    <int2:textHash int2:hashCode="A1A82CJi3WVHSz" int2:id="1ZhSUFd5">
      <int2:state int2:value="Rejected" int2:type="LegacyProofing"/>
    </int2:textHash>
    <int2:textHash int2:hashCode="p36KwYA3hhk4Oh" int2:id="28fmUMoK">
      <int2:state int2:value="Rejected" int2:type="LegacyProofing"/>
    </int2:textHash>
    <int2:textHash int2:hashCode="eX79g/jBXe739N" int2:id="2Q5kY1Sk">
      <int2:state int2:value="Rejected" int2:type="LegacyProofing"/>
    </int2:textHash>
    <int2:textHash int2:hashCode="gekgnmS906UvoB" int2:id="2kZ9Lsfk">
      <int2:state int2:value="Rejected" int2:type="LegacyProofing"/>
    </int2:textHash>
    <int2:textHash int2:hashCode="5MjZUfHMMA2Whz" int2:id="5tYXuC31">
      <int2:state int2:value="Rejected" int2:type="LegacyProofing"/>
    </int2:textHash>
    <int2:textHash int2:hashCode="o3nIX4xpoNNnnY" int2:id="7tPkEJcV">
      <int2:state int2:value="Rejected" int2:type="LegacyProofing"/>
    </int2:textHash>
    <int2:textHash int2:hashCode="jux7xGGAjguKKH" int2:id="8EZTkQgj">
      <int2:state int2:value="Rejected" int2:type="LegacyProofing"/>
    </int2:textHash>
    <int2:textHash int2:hashCode="QRzTRe2PnPjF0T" int2:id="8QNPYD1I">
      <int2:state int2:value="Rejected" int2:type="LegacyProofing"/>
    </int2:textHash>
    <int2:textHash int2:hashCode="vmwyTAXdH0cMmr" int2:id="8VZzxEmL">
      <int2:state int2:value="Rejected" int2:type="LegacyProofing"/>
    </int2:textHash>
    <int2:textHash int2:hashCode="CJikdpAyJ8F6AM" int2:id="98XDlSjF">
      <int2:state int2:value="Rejected" int2:type="AugLoop_Text_Critique"/>
    </int2:textHash>
    <int2:textHash int2:hashCode="oGrV27/k9T5J7b" int2:id="BsjdrUCo">
      <int2:state int2:value="Rejected" int2:type="LegacyProofing"/>
    </int2:textHash>
    <int2:textHash int2:hashCode="s3tWdOPQlEWk1l" int2:id="G32deQ30">
      <int2:state int2:value="Rejected" int2:type="LegacyProofing"/>
    </int2:textHash>
    <int2:textHash int2:hashCode="zecfg9J7vNOBQP" int2:id="GZIryWkw">
      <int2:state int2:value="Rejected" int2:type="LegacyProofing"/>
    </int2:textHash>
    <int2:textHash int2:hashCode="QmFE9N7cHCFU8K" int2:id="GzRaIFc3">
      <int2:state int2:value="Rejected" int2:type="LegacyProofing"/>
    </int2:textHash>
    <int2:textHash int2:hashCode="M5dIBNWrTvKwCw" int2:id="I0f9Z5HW">
      <int2:state int2:value="Rejected" int2:type="AugLoop_Text_Critique"/>
    </int2:textHash>
    <int2:textHash int2:hashCode="yt3RAm8feDaq+Z" int2:id="KBcKo1CI">
      <int2:state int2:value="Rejected" int2:type="LegacyProofing"/>
    </int2:textHash>
    <int2:textHash int2:hashCode="3aro0OL8joLntF" int2:id="LHQzeIJA">
      <int2:state int2:value="Rejected" int2:type="AugLoop_Text_Critique"/>
      <int2:state int2:value="Rejected" int2:type="LegacyProofing"/>
    </int2:textHash>
    <int2:textHash int2:hashCode="dwDLw61gijLH1E" int2:id="M4HTcW3M">
      <int2:state int2:value="Rejected" int2:type="LegacyProofing"/>
    </int2:textHash>
    <int2:textHash int2:hashCode="K3t7nsN1QWXT+c" int2:id="M4XYbO28">
      <int2:state int2:value="Rejected" int2:type="LegacyProofing"/>
    </int2:textHash>
    <int2:textHash int2:hashCode="H0DtA4F5I0qwH6" int2:id="NvUN4WaQ">
      <int2:state int2:value="Rejected" int2:type="LegacyProofing"/>
    </int2:textHash>
    <int2:textHash int2:hashCode="UQjuFcab2llej3" int2:id="NytP7ehJ">
      <int2:state int2:value="Rejected" int2:type="LegacyProofing"/>
    </int2:textHash>
    <int2:textHash int2:hashCode="tA1RMY78ZlCakW" int2:id="P0XMmOyo">
      <int2:state int2:value="Rejected" int2:type="LegacyProofing"/>
    </int2:textHash>
    <int2:textHash int2:hashCode="qUpYQG7yTpMf/l" int2:id="PKxDMeax">
      <int2:state int2:value="Rejected" int2:type="LegacyProofing"/>
    </int2:textHash>
    <int2:textHash int2:hashCode="C4xWjfInfF3Mm4" int2:id="QXASL46b">
      <int2:state int2:value="Rejected" int2:type="LegacyProofing"/>
    </int2:textHash>
    <int2:textHash int2:hashCode="pWheBXsTNOCHRm" int2:id="RcqSsb3o">
      <int2:state int2:value="Rejected" int2:type="LegacyProofing"/>
    </int2:textHash>
    <int2:textHash int2:hashCode="Nug+MIDDjX1ev2" int2:id="TjDzIgyu">
      <int2:state int2:value="Rejected" int2:type="LegacyProofing"/>
    </int2:textHash>
    <int2:textHash int2:hashCode="zg04p5KtRKzwUp" int2:id="Tuz3JuFP">
      <int2:state int2:value="Rejected" int2:type="AugLoop_Text_Critique"/>
    </int2:textHash>
    <int2:textHash int2:hashCode="kPD4i/hPK+8HsZ" int2:id="U4MKHCHf">
      <int2:state int2:value="Rejected" int2:type="LegacyProofing"/>
    </int2:textHash>
    <int2:textHash int2:hashCode="zmINZ0mIDXnHAO" int2:id="V8wPFbOb">
      <int2:state int2:value="Rejected" int2:type="LegacyProofing"/>
    </int2:textHash>
    <int2:textHash int2:hashCode="LcfBoGXjlujqK/" int2:id="XUr3CQp1">
      <int2:state int2:value="Rejected" int2:type="LegacyProofing"/>
    </int2:textHash>
    <int2:textHash int2:hashCode="T9laMBrjeKQimE" int2:id="YpBC5LnE">
      <int2:state int2:value="Rejected" int2:type="LegacyProofing"/>
    </int2:textHash>
    <int2:textHash int2:hashCode="N9QWmb3uT8uWnK" int2:id="aGqUduzZ">
      <int2:state int2:value="Rejected" int2:type="LegacyProofing"/>
    </int2:textHash>
    <int2:textHash int2:hashCode="Z25vNc/Bc/c/6p" int2:id="ahjMKc9H">
      <int2:state int2:value="Rejected" int2:type="LegacyProofing"/>
    </int2:textHash>
    <int2:textHash int2:hashCode="XnBZUbOy6FEQ0N" int2:id="aqtgYCPz">
      <int2:state int2:value="Rejected" int2:type="LegacyProofing"/>
    </int2:textHash>
    <int2:textHash int2:hashCode="TwTRj6lGreWVaF" int2:id="d5juTqG4">
      <int2:state int2:value="Rejected" int2:type="AugLoop_Text_Critique"/>
    </int2:textHash>
    <int2:textHash int2:hashCode="bCH34cgQjxye86" int2:id="eKz8nKCy">
      <int2:state int2:value="Rejected" int2:type="LegacyProofing"/>
    </int2:textHash>
    <int2:textHash int2:hashCode="xlxcZzBjgoRWRM" int2:id="eki2Qtjj">
      <int2:state int2:value="Rejected" int2:type="AugLoop_Text_Critique"/>
    </int2:textHash>
    <int2:textHash int2:hashCode="9Ia0Qp+w7WpMFG" int2:id="fjrLf3Iv">
      <int2:state int2:value="Rejected" int2:type="LegacyProofing"/>
    </int2:textHash>
    <int2:textHash int2:hashCode="7Ccns7cfB2Nfcm" int2:id="ga7tUm0d">
      <int2:state int2:value="Rejected" int2:type="LegacyProofing"/>
    </int2:textHash>
    <int2:textHash int2:hashCode="oRDmuaNhZToELj" int2:id="gcRPaNXs">
      <int2:state int2:value="Rejected" int2:type="LegacyProofing"/>
    </int2:textHash>
    <int2:textHash int2:hashCode="G0uc9JOsSUk0Xc" int2:id="jPbTnHdm">
      <int2:state int2:value="Rejected" int2:type="AugLoop_Text_Critique"/>
      <int2:state int2:value="Rejected" int2:type="LegacyProofing"/>
    </int2:textHash>
    <int2:textHash int2:hashCode="kkql11eSE+/JRS" int2:id="lbCDHLfF">
      <int2:state int2:value="Rejected" int2:type="AugLoop_Text_Critique"/>
    </int2:textHash>
    <int2:textHash int2:hashCode="8V/WddVbVfhw/2" int2:id="qjGI3Qs4">
      <int2:state int2:value="Rejected" int2:type="LegacyProofing"/>
    </int2:textHash>
    <int2:textHash int2:hashCode="e4rOpC+bpclInK" int2:id="rFjFnzsg">
      <int2:state int2:value="Rejected" int2:type="LegacyProofing"/>
    </int2:textHash>
    <int2:textHash int2:hashCode="v8XuMzfqCs+v8m" int2:id="schJGgom">
      <int2:state int2:value="Rejected" int2:type="LegacyProofing"/>
    </int2:textHash>
    <int2:textHash int2:hashCode="9Cl6Ni/N0g72Y6" int2:id="xCygcKMK">
      <int2:state int2:value="Rejected" int2:type="LegacyProofing"/>
    </int2:textHash>
    <int2:textHash int2:hashCode="oPViuX63rcaOVR" int2:id="xDAMwt76">
      <int2:state int2:value="Rejected" int2:type="LegacyProofing"/>
    </int2:textHash>
    <int2:textHash int2:hashCode="lKG8T6eXeg2Jzx" int2:id="xKomuLgT">
      <int2:state int2:value="Rejected" int2:type="LegacyProofing"/>
    </int2:textHash>
    <int2:textHash int2:hashCode="5RyOQ3gAoK11nt" int2:id="zV9DG6Oy">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7696"/>
    <w:multiLevelType w:val="hybridMultilevel"/>
    <w:tmpl w:val="FFFFFFFF"/>
    <w:lvl w:ilvl="0" w:tplc="572CAC64">
      <w:start w:val="1"/>
      <w:numFmt w:val="bullet"/>
      <w:lvlText w:val="ü"/>
      <w:lvlJc w:val="left"/>
      <w:pPr>
        <w:ind w:left="720" w:hanging="360"/>
      </w:pPr>
      <w:rPr>
        <w:rFonts w:ascii="Wingdings" w:hAnsi="Wingdings" w:hint="default"/>
      </w:rPr>
    </w:lvl>
    <w:lvl w:ilvl="1" w:tplc="1158A17E">
      <w:start w:val="1"/>
      <w:numFmt w:val="bullet"/>
      <w:lvlText w:val="o"/>
      <w:lvlJc w:val="left"/>
      <w:pPr>
        <w:ind w:left="1440" w:hanging="360"/>
      </w:pPr>
      <w:rPr>
        <w:rFonts w:ascii="Courier New" w:hAnsi="Courier New" w:hint="default"/>
      </w:rPr>
    </w:lvl>
    <w:lvl w:ilvl="2" w:tplc="FB6A9D70">
      <w:start w:val="1"/>
      <w:numFmt w:val="bullet"/>
      <w:lvlText w:val=""/>
      <w:lvlJc w:val="left"/>
      <w:pPr>
        <w:ind w:left="2160" w:hanging="360"/>
      </w:pPr>
      <w:rPr>
        <w:rFonts w:ascii="Wingdings" w:hAnsi="Wingdings" w:hint="default"/>
      </w:rPr>
    </w:lvl>
    <w:lvl w:ilvl="3" w:tplc="373EA2D4">
      <w:start w:val="1"/>
      <w:numFmt w:val="bullet"/>
      <w:lvlText w:val=""/>
      <w:lvlJc w:val="left"/>
      <w:pPr>
        <w:ind w:left="2880" w:hanging="360"/>
      </w:pPr>
      <w:rPr>
        <w:rFonts w:ascii="Symbol" w:hAnsi="Symbol" w:hint="default"/>
      </w:rPr>
    </w:lvl>
    <w:lvl w:ilvl="4" w:tplc="37BA21F0">
      <w:start w:val="1"/>
      <w:numFmt w:val="bullet"/>
      <w:lvlText w:val="o"/>
      <w:lvlJc w:val="left"/>
      <w:pPr>
        <w:ind w:left="3600" w:hanging="360"/>
      </w:pPr>
      <w:rPr>
        <w:rFonts w:ascii="Courier New" w:hAnsi="Courier New" w:hint="default"/>
      </w:rPr>
    </w:lvl>
    <w:lvl w:ilvl="5" w:tplc="60E0D274">
      <w:start w:val="1"/>
      <w:numFmt w:val="bullet"/>
      <w:lvlText w:val=""/>
      <w:lvlJc w:val="left"/>
      <w:pPr>
        <w:ind w:left="4320" w:hanging="360"/>
      </w:pPr>
      <w:rPr>
        <w:rFonts w:ascii="Wingdings" w:hAnsi="Wingdings" w:hint="default"/>
      </w:rPr>
    </w:lvl>
    <w:lvl w:ilvl="6" w:tplc="24BCB324">
      <w:start w:val="1"/>
      <w:numFmt w:val="bullet"/>
      <w:lvlText w:val=""/>
      <w:lvlJc w:val="left"/>
      <w:pPr>
        <w:ind w:left="5040" w:hanging="360"/>
      </w:pPr>
      <w:rPr>
        <w:rFonts w:ascii="Symbol" w:hAnsi="Symbol" w:hint="default"/>
      </w:rPr>
    </w:lvl>
    <w:lvl w:ilvl="7" w:tplc="DF905328">
      <w:start w:val="1"/>
      <w:numFmt w:val="bullet"/>
      <w:lvlText w:val="o"/>
      <w:lvlJc w:val="left"/>
      <w:pPr>
        <w:ind w:left="5760" w:hanging="360"/>
      </w:pPr>
      <w:rPr>
        <w:rFonts w:ascii="Courier New" w:hAnsi="Courier New" w:hint="default"/>
      </w:rPr>
    </w:lvl>
    <w:lvl w:ilvl="8" w:tplc="92066F32">
      <w:start w:val="1"/>
      <w:numFmt w:val="bullet"/>
      <w:lvlText w:val=""/>
      <w:lvlJc w:val="left"/>
      <w:pPr>
        <w:ind w:left="6480" w:hanging="360"/>
      </w:pPr>
      <w:rPr>
        <w:rFonts w:ascii="Wingdings" w:hAnsi="Wingdings" w:hint="default"/>
      </w:rPr>
    </w:lvl>
  </w:abstractNum>
  <w:abstractNum w:abstractNumId="1" w15:restartNumberingAfterBreak="0">
    <w:nsid w:val="02274003"/>
    <w:multiLevelType w:val="hybridMultilevel"/>
    <w:tmpl w:val="FDD099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D16286E"/>
    <w:multiLevelType w:val="hybridMultilevel"/>
    <w:tmpl w:val="FFFFFFFF"/>
    <w:lvl w:ilvl="0" w:tplc="A0E2AB42">
      <w:start w:val="1"/>
      <w:numFmt w:val="bullet"/>
      <w:lvlText w:val=""/>
      <w:lvlJc w:val="left"/>
      <w:pPr>
        <w:ind w:left="720" w:hanging="360"/>
      </w:pPr>
      <w:rPr>
        <w:rFonts w:ascii="Wingdings" w:hAnsi="Wingdings" w:hint="default"/>
      </w:rPr>
    </w:lvl>
    <w:lvl w:ilvl="1" w:tplc="945CFC6C">
      <w:start w:val="1"/>
      <w:numFmt w:val="bullet"/>
      <w:lvlText w:val="o"/>
      <w:lvlJc w:val="left"/>
      <w:pPr>
        <w:ind w:left="1440" w:hanging="360"/>
      </w:pPr>
      <w:rPr>
        <w:rFonts w:ascii="Courier New" w:hAnsi="Courier New" w:hint="default"/>
      </w:rPr>
    </w:lvl>
    <w:lvl w:ilvl="2" w:tplc="688409CA">
      <w:start w:val="1"/>
      <w:numFmt w:val="bullet"/>
      <w:lvlText w:val=""/>
      <w:lvlJc w:val="left"/>
      <w:pPr>
        <w:ind w:left="2160" w:hanging="360"/>
      </w:pPr>
      <w:rPr>
        <w:rFonts w:ascii="Wingdings" w:hAnsi="Wingdings" w:hint="default"/>
      </w:rPr>
    </w:lvl>
    <w:lvl w:ilvl="3" w:tplc="E9340B10">
      <w:start w:val="1"/>
      <w:numFmt w:val="bullet"/>
      <w:lvlText w:val=""/>
      <w:lvlJc w:val="left"/>
      <w:pPr>
        <w:ind w:left="2880" w:hanging="360"/>
      </w:pPr>
      <w:rPr>
        <w:rFonts w:ascii="Symbol" w:hAnsi="Symbol" w:hint="default"/>
      </w:rPr>
    </w:lvl>
    <w:lvl w:ilvl="4" w:tplc="A0CAEA76">
      <w:start w:val="1"/>
      <w:numFmt w:val="bullet"/>
      <w:lvlText w:val="o"/>
      <w:lvlJc w:val="left"/>
      <w:pPr>
        <w:ind w:left="3600" w:hanging="360"/>
      </w:pPr>
      <w:rPr>
        <w:rFonts w:ascii="Courier New" w:hAnsi="Courier New" w:hint="default"/>
      </w:rPr>
    </w:lvl>
    <w:lvl w:ilvl="5" w:tplc="3E4074EE">
      <w:start w:val="1"/>
      <w:numFmt w:val="bullet"/>
      <w:lvlText w:val=""/>
      <w:lvlJc w:val="left"/>
      <w:pPr>
        <w:ind w:left="4320" w:hanging="360"/>
      </w:pPr>
      <w:rPr>
        <w:rFonts w:ascii="Wingdings" w:hAnsi="Wingdings" w:hint="default"/>
      </w:rPr>
    </w:lvl>
    <w:lvl w:ilvl="6" w:tplc="5432847C">
      <w:start w:val="1"/>
      <w:numFmt w:val="bullet"/>
      <w:lvlText w:val=""/>
      <w:lvlJc w:val="left"/>
      <w:pPr>
        <w:ind w:left="5040" w:hanging="360"/>
      </w:pPr>
      <w:rPr>
        <w:rFonts w:ascii="Symbol" w:hAnsi="Symbol" w:hint="default"/>
      </w:rPr>
    </w:lvl>
    <w:lvl w:ilvl="7" w:tplc="0842215E">
      <w:start w:val="1"/>
      <w:numFmt w:val="bullet"/>
      <w:lvlText w:val="o"/>
      <w:lvlJc w:val="left"/>
      <w:pPr>
        <w:ind w:left="5760" w:hanging="360"/>
      </w:pPr>
      <w:rPr>
        <w:rFonts w:ascii="Courier New" w:hAnsi="Courier New" w:hint="default"/>
      </w:rPr>
    </w:lvl>
    <w:lvl w:ilvl="8" w:tplc="8FCE7470">
      <w:start w:val="1"/>
      <w:numFmt w:val="bullet"/>
      <w:lvlText w:val=""/>
      <w:lvlJc w:val="left"/>
      <w:pPr>
        <w:ind w:left="6480" w:hanging="360"/>
      </w:pPr>
      <w:rPr>
        <w:rFonts w:ascii="Wingdings" w:hAnsi="Wingdings" w:hint="default"/>
      </w:rPr>
    </w:lvl>
  </w:abstractNum>
  <w:abstractNum w:abstractNumId="3" w15:restartNumberingAfterBreak="0">
    <w:nsid w:val="12E03F78"/>
    <w:multiLevelType w:val="hybridMultilevel"/>
    <w:tmpl w:val="1A16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152DB2"/>
    <w:multiLevelType w:val="hybridMultilevel"/>
    <w:tmpl w:val="AAC8559C"/>
    <w:lvl w:ilvl="0" w:tplc="FFFFFFFF">
      <w:start w:val="1"/>
      <w:numFmt w:val="decimal"/>
      <w:lvlText w:val="%1."/>
      <w:lvlJc w:val="left"/>
      <w:pPr>
        <w:ind w:left="720" w:hanging="720"/>
      </w:pPr>
    </w:lvl>
    <w:lvl w:ilvl="1" w:tplc="A8844A8C">
      <w:numFmt w:val="bullet"/>
      <w:lvlText w:val="•"/>
      <w:lvlJc w:val="left"/>
      <w:pPr>
        <w:ind w:left="1420" w:hanging="700"/>
      </w:pPr>
      <w:rPr>
        <w:rFonts w:ascii="Calibri" w:eastAsiaTheme="minorEastAsia" w:hAnsi="Calibri" w:cs="Calibri" w:hint="default"/>
      </w:rPr>
    </w:lvl>
    <w:lvl w:ilvl="2" w:tplc="075CC15C" w:tentative="1">
      <w:start w:val="1"/>
      <w:numFmt w:val="lowerRoman"/>
      <w:lvlText w:val="%3."/>
      <w:lvlJc w:val="right"/>
      <w:pPr>
        <w:ind w:left="1800" w:hanging="180"/>
      </w:pPr>
    </w:lvl>
    <w:lvl w:ilvl="3" w:tplc="7A3A723A" w:tentative="1">
      <w:start w:val="1"/>
      <w:numFmt w:val="decimal"/>
      <w:lvlText w:val="%4."/>
      <w:lvlJc w:val="left"/>
      <w:pPr>
        <w:ind w:left="2520" w:hanging="360"/>
      </w:pPr>
    </w:lvl>
    <w:lvl w:ilvl="4" w:tplc="BA00197C" w:tentative="1">
      <w:start w:val="1"/>
      <w:numFmt w:val="lowerLetter"/>
      <w:lvlText w:val="%5."/>
      <w:lvlJc w:val="left"/>
      <w:pPr>
        <w:ind w:left="3240" w:hanging="360"/>
      </w:pPr>
    </w:lvl>
    <w:lvl w:ilvl="5" w:tplc="19D66632" w:tentative="1">
      <w:start w:val="1"/>
      <w:numFmt w:val="lowerRoman"/>
      <w:lvlText w:val="%6."/>
      <w:lvlJc w:val="right"/>
      <w:pPr>
        <w:ind w:left="3960" w:hanging="180"/>
      </w:pPr>
    </w:lvl>
    <w:lvl w:ilvl="6" w:tplc="FDF2D662" w:tentative="1">
      <w:start w:val="1"/>
      <w:numFmt w:val="decimal"/>
      <w:lvlText w:val="%7."/>
      <w:lvlJc w:val="left"/>
      <w:pPr>
        <w:ind w:left="4680" w:hanging="360"/>
      </w:pPr>
    </w:lvl>
    <w:lvl w:ilvl="7" w:tplc="F184DEA8" w:tentative="1">
      <w:start w:val="1"/>
      <w:numFmt w:val="lowerLetter"/>
      <w:lvlText w:val="%8."/>
      <w:lvlJc w:val="left"/>
      <w:pPr>
        <w:ind w:left="5400" w:hanging="360"/>
      </w:pPr>
    </w:lvl>
    <w:lvl w:ilvl="8" w:tplc="6E54E5F6" w:tentative="1">
      <w:start w:val="1"/>
      <w:numFmt w:val="lowerRoman"/>
      <w:lvlText w:val="%9."/>
      <w:lvlJc w:val="right"/>
      <w:pPr>
        <w:ind w:left="6120" w:hanging="180"/>
      </w:pPr>
    </w:lvl>
  </w:abstractNum>
  <w:abstractNum w:abstractNumId="5" w15:restartNumberingAfterBreak="0">
    <w:nsid w:val="145703ED"/>
    <w:multiLevelType w:val="hybridMultilevel"/>
    <w:tmpl w:val="AD807A7E"/>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90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4E42561"/>
    <w:multiLevelType w:val="hybridMultilevel"/>
    <w:tmpl w:val="F176CA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151A1"/>
    <w:multiLevelType w:val="hybridMultilevel"/>
    <w:tmpl w:val="CD48EC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87E8A"/>
    <w:multiLevelType w:val="multilevel"/>
    <w:tmpl w:val="8CA40E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8C44944"/>
    <w:multiLevelType w:val="multilevel"/>
    <w:tmpl w:val="E0166AE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587F86"/>
    <w:multiLevelType w:val="multilevel"/>
    <w:tmpl w:val="0A26C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3621EA"/>
    <w:multiLevelType w:val="hybridMultilevel"/>
    <w:tmpl w:val="FFFFFFFF"/>
    <w:lvl w:ilvl="0" w:tplc="8F24EFE2">
      <w:start w:val="1"/>
      <w:numFmt w:val="bullet"/>
      <w:lvlText w:val=""/>
      <w:lvlJc w:val="left"/>
      <w:pPr>
        <w:ind w:left="720" w:hanging="360"/>
      </w:pPr>
      <w:rPr>
        <w:rFonts w:ascii="Symbol" w:hAnsi="Symbol" w:hint="default"/>
      </w:rPr>
    </w:lvl>
    <w:lvl w:ilvl="1" w:tplc="7A267DC8">
      <w:start w:val="1"/>
      <w:numFmt w:val="bullet"/>
      <w:lvlText w:val="o"/>
      <w:lvlJc w:val="left"/>
      <w:pPr>
        <w:ind w:left="1440" w:hanging="360"/>
      </w:pPr>
      <w:rPr>
        <w:rFonts w:ascii="Courier New" w:hAnsi="Courier New" w:hint="default"/>
      </w:rPr>
    </w:lvl>
    <w:lvl w:ilvl="2" w:tplc="D8386FB0">
      <w:start w:val="1"/>
      <w:numFmt w:val="bullet"/>
      <w:lvlText w:val=""/>
      <w:lvlJc w:val="left"/>
      <w:pPr>
        <w:ind w:left="2160" w:hanging="360"/>
      </w:pPr>
      <w:rPr>
        <w:rFonts w:ascii="Wingdings" w:hAnsi="Wingdings" w:hint="default"/>
      </w:rPr>
    </w:lvl>
    <w:lvl w:ilvl="3" w:tplc="0BCA9396">
      <w:start w:val="1"/>
      <w:numFmt w:val="bullet"/>
      <w:lvlText w:val=""/>
      <w:lvlJc w:val="left"/>
      <w:pPr>
        <w:ind w:left="2880" w:hanging="360"/>
      </w:pPr>
      <w:rPr>
        <w:rFonts w:ascii="Symbol" w:hAnsi="Symbol" w:hint="default"/>
      </w:rPr>
    </w:lvl>
    <w:lvl w:ilvl="4" w:tplc="901CEA6C">
      <w:start w:val="1"/>
      <w:numFmt w:val="bullet"/>
      <w:lvlText w:val="o"/>
      <w:lvlJc w:val="left"/>
      <w:pPr>
        <w:ind w:left="3600" w:hanging="360"/>
      </w:pPr>
      <w:rPr>
        <w:rFonts w:ascii="Courier New" w:hAnsi="Courier New" w:hint="default"/>
      </w:rPr>
    </w:lvl>
    <w:lvl w:ilvl="5" w:tplc="EFF40CDC">
      <w:start w:val="1"/>
      <w:numFmt w:val="bullet"/>
      <w:lvlText w:val=""/>
      <w:lvlJc w:val="left"/>
      <w:pPr>
        <w:ind w:left="4320" w:hanging="360"/>
      </w:pPr>
      <w:rPr>
        <w:rFonts w:ascii="Wingdings" w:hAnsi="Wingdings" w:hint="default"/>
      </w:rPr>
    </w:lvl>
    <w:lvl w:ilvl="6" w:tplc="C6E271AC">
      <w:start w:val="1"/>
      <w:numFmt w:val="bullet"/>
      <w:lvlText w:val=""/>
      <w:lvlJc w:val="left"/>
      <w:pPr>
        <w:ind w:left="5040" w:hanging="360"/>
      </w:pPr>
      <w:rPr>
        <w:rFonts w:ascii="Symbol" w:hAnsi="Symbol" w:hint="default"/>
      </w:rPr>
    </w:lvl>
    <w:lvl w:ilvl="7" w:tplc="4AEEEA32">
      <w:start w:val="1"/>
      <w:numFmt w:val="bullet"/>
      <w:lvlText w:val="o"/>
      <w:lvlJc w:val="left"/>
      <w:pPr>
        <w:ind w:left="5760" w:hanging="360"/>
      </w:pPr>
      <w:rPr>
        <w:rFonts w:ascii="Courier New" w:hAnsi="Courier New" w:hint="default"/>
      </w:rPr>
    </w:lvl>
    <w:lvl w:ilvl="8" w:tplc="2910B52A">
      <w:start w:val="1"/>
      <w:numFmt w:val="bullet"/>
      <w:lvlText w:val=""/>
      <w:lvlJc w:val="left"/>
      <w:pPr>
        <w:ind w:left="6480" w:hanging="360"/>
      </w:pPr>
      <w:rPr>
        <w:rFonts w:ascii="Wingdings" w:hAnsi="Wingdings" w:hint="default"/>
      </w:rPr>
    </w:lvl>
  </w:abstractNum>
  <w:abstractNum w:abstractNumId="12" w15:restartNumberingAfterBreak="0">
    <w:nsid w:val="22334556"/>
    <w:multiLevelType w:val="multilevel"/>
    <w:tmpl w:val="8D3015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602415B"/>
    <w:multiLevelType w:val="hybridMultilevel"/>
    <w:tmpl w:val="18E095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BDA06CC"/>
    <w:multiLevelType w:val="hybridMultilevel"/>
    <w:tmpl w:val="EDF6B594"/>
    <w:lvl w:ilvl="0" w:tplc="A0E2AB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87CFD"/>
    <w:multiLevelType w:val="hybridMultilevel"/>
    <w:tmpl w:val="7D3E4326"/>
    <w:lvl w:ilvl="0" w:tplc="04090001">
      <w:start w:val="1"/>
      <w:numFmt w:val="bullet"/>
      <w:lvlText w:val=""/>
      <w:lvlJc w:val="left"/>
      <w:pPr>
        <w:ind w:left="1070" w:hanging="71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C416BD1"/>
    <w:multiLevelType w:val="hybridMultilevel"/>
    <w:tmpl w:val="FFFFFFFF"/>
    <w:lvl w:ilvl="0" w:tplc="246CCE00">
      <w:start w:val="1"/>
      <w:numFmt w:val="bullet"/>
      <w:lvlText w:val=""/>
      <w:lvlJc w:val="left"/>
      <w:pPr>
        <w:ind w:left="720" w:hanging="360"/>
      </w:pPr>
      <w:rPr>
        <w:rFonts w:ascii="Symbol" w:hAnsi="Symbol" w:hint="default"/>
      </w:rPr>
    </w:lvl>
    <w:lvl w:ilvl="1" w:tplc="5DA265FA">
      <w:start w:val="1"/>
      <w:numFmt w:val="bullet"/>
      <w:lvlText w:val="o"/>
      <w:lvlJc w:val="left"/>
      <w:pPr>
        <w:ind w:left="1440" w:hanging="360"/>
      </w:pPr>
      <w:rPr>
        <w:rFonts w:ascii="Courier New" w:hAnsi="Courier New" w:hint="default"/>
      </w:rPr>
    </w:lvl>
    <w:lvl w:ilvl="2" w:tplc="C0228542">
      <w:start w:val="1"/>
      <w:numFmt w:val="bullet"/>
      <w:lvlText w:val=""/>
      <w:lvlJc w:val="left"/>
      <w:pPr>
        <w:ind w:left="2160" w:hanging="360"/>
      </w:pPr>
      <w:rPr>
        <w:rFonts w:ascii="Wingdings" w:hAnsi="Wingdings" w:hint="default"/>
      </w:rPr>
    </w:lvl>
    <w:lvl w:ilvl="3" w:tplc="BDC83AD8">
      <w:start w:val="1"/>
      <w:numFmt w:val="bullet"/>
      <w:lvlText w:val=""/>
      <w:lvlJc w:val="left"/>
      <w:pPr>
        <w:ind w:left="2880" w:hanging="360"/>
      </w:pPr>
      <w:rPr>
        <w:rFonts w:ascii="Symbol" w:hAnsi="Symbol" w:hint="default"/>
      </w:rPr>
    </w:lvl>
    <w:lvl w:ilvl="4" w:tplc="C322A5B0">
      <w:start w:val="1"/>
      <w:numFmt w:val="bullet"/>
      <w:lvlText w:val="o"/>
      <w:lvlJc w:val="left"/>
      <w:pPr>
        <w:ind w:left="3600" w:hanging="360"/>
      </w:pPr>
      <w:rPr>
        <w:rFonts w:ascii="Courier New" w:hAnsi="Courier New" w:hint="default"/>
      </w:rPr>
    </w:lvl>
    <w:lvl w:ilvl="5" w:tplc="02E0AEBC">
      <w:start w:val="1"/>
      <w:numFmt w:val="bullet"/>
      <w:lvlText w:val=""/>
      <w:lvlJc w:val="left"/>
      <w:pPr>
        <w:ind w:left="4320" w:hanging="360"/>
      </w:pPr>
      <w:rPr>
        <w:rFonts w:ascii="Wingdings" w:hAnsi="Wingdings" w:hint="default"/>
      </w:rPr>
    </w:lvl>
    <w:lvl w:ilvl="6" w:tplc="CF78E5CE">
      <w:start w:val="1"/>
      <w:numFmt w:val="bullet"/>
      <w:lvlText w:val=""/>
      <w:lvlJc w:val="left"/>
      <w:pPr>
        <w:ind w:left="5040" w:hanging="360"/>
      </w:pPr>
      <w:rPr>
        <w:rFonts w:ascii="Symbol" w:hAnsi="Symbol" w:hint="default"/>
      </w:rPr>
    </w:lvl>
    <w:lvl w:ilvl="7" w:tplc="D2E072CE">
      <w:start w:val="1"/>
      <w:numFmt w:val="bullet"/>
      <w:lvlText w:val="o"/>
      <w:lvlJc w:val="left"/>
      <w:pPr>
        <w:ind w:left="5760" w:hanging="360"/>
      </w:pPr>
      <w:rPr>
        <w:rFonts w:ascii="Courier New" w:hAnsi="Courier New" w:hint="default"/>
      </w:rPr>
    </w:lvl>
    <w:lvl w:ilvl="8" w:tplc="DC623648">
      <w:start w:val="1"/>
      <w:numFmt w:val="bullet"/>
      <w:lvlText w:val=""/>
      <w:lvlJc w:val="left"/>
      <w:pPr>
        <w:ind w:left="6480" w:hanging="360"/>
      </w:pPr>
      <w:rPr>
        <w:rFonts w:ascii="Wingdings" w:hAnsi="Wingdings" w:hint="default"/>
      </w:rPr>
    </w:lvl>
  </w:abstractNum>
  <w:abstractNum w:abstractNumId="17" w15:restartNumberingAfterBreak="0">
    <w:nsid w:val="2E0D72A7"/>
    <w:multiLevelType w:val="hybridMultilevel"/>
    <w:tmpl w:val="FFFFFFFF"/>
    <w:lvl w:ilvl="0" w:tplc="84BA4B9C">
      <w:start w:val="1"/>
      <w:numFmt w:val="lowerLetter"/>
      <w:lvlText w:val="%1)"/>
      <w:lvlJc w:val="left"/>
      <w:pPr>
        <w:ind w:left="720" w:hanging="360"/>
      </w:pPr>
    </w:lvl>
    <w:lvl w:ilvl="1" w:tplc="0A0AA740">
      <w:start w:val="1"/>
      <w:numFmt w:val="lowerLetter"/>
      <w:lvlText w:val="%2."/>
      <w:lvlJc w:val="left"/>
      <w:pPr>
        <w:ind w:left="1440" w:hanging="360"/>
      </w:pPr>
    </w:lvl>
    <w:lvl w:ilvl="2" w:tplc="EE84E8FC">
      <w:start w:val="1"/>
      <w:numFmt w:val="lowerRoman"/>
      <w:lvlText w:val="%3."/>
      <w:lvlJc w:val="right"/>
      <w:pPr>
        <w:ind w:left="2160" w:hanging="180"/>
      </w:pPr>
    </w:lvl>
    <w:lvl w:ilvl="3" w:tplc="C2640BF2">
      <w:start w:val="1"/>
      <w:numFmt w:val="decimal"/>
      <w:lvlText w:val="%4."/>
      <w:lvlJc w:val="left"/>
      <w:pPr>
        <w:ind w:left="2880" w:hanging="360"/>
      </w:pPr>
    </w:lvl>
    <w:lvl w:ilvl="4" w:tplc="B570F828">
      <w:start w:val="1"/>
      <w:numFmt w:val="lowerLetter"/>
      <w:lvlText w:val="%5."/>
      <w:lvlJc w:val="left"/>
      <w:pPr>
        <w:ind w:left="3600" w:hanging="360"/>
      </w:pPr>
    </w:lvl>
    <w:lvl w:ilvl="5" w:tplc="C910EE32">
      <w:start w:val="1"/>
      <w:numFmt w:val="lowerRoman"/>
      <w:lvlText w:val="%6."/>
      <w:lvlJc w:val="right"/>
      <w:pPr>
        <w:ind w:left="4320" w:hanging="180"/>
      </w:pPr>
    </w:lvl>
    <w:lvl w:ilvl="6" w:tplc="B608CDD0">
      <w:start w:val="1"/>
      <w:numFmt w:val="decimal"/>
      <w:lvlText w:val="%7."/>
      <w:lvlJc w:val="left"/>
      <w:pPr>
        <w:ind w:left="5040" w:hanging="360"/>
      </w:pPr>
    </w:lvl>
    <w:lvl w:ilvl="7" w:tplc="5498B50E">
      <w:start w:val="1"/>
      <w:numFmt w:val="lowerLetter"/>
      <w:lvlText w:val="%8."/>
      <w:lvlJc w:val="left"/>
      <w:pPr>
        <w:ind w:left="5760" w:hanging="360"/>
      </w:pPr>
    </w:lvl>
    <w:lvl w:ilvl="8" w:tplc="5A3ACB84">
      <w:start w:val="1"/>
      <w:numFmt w:val="lowerRoman"/>
      <w:lvlText w:val="%9."/>
      <w:lvlJc w:val="right"/>
      <w:pPr>
        <w:ind w:left="6480" w:hanging="180"/>
      </w:pPr>
    </w:lvl>
  </w:abstractNum>
  <w:abstractNum w:abstractNumId="18" w15:restartNumberingAfterBreak="0">
    <w:nsid w:val="32406D23"/>
    <w:multiLevelType w:val="hybridMultilevel"/>
    <w:tmpl w:val="2F0E8BEC"/>
    <w:lvl w:ilvl="0" w:tplc="A0E2AB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DE615F"/>
    <w:multiLevelType w:val="hybridMultilevel"/>
    <w:tmpl w:val="73C6F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977D7C"/>
    <w:multiLevelType w:val="hybridMultilevel"/>
    <w:tmpl w:val="AF32B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666173"/>
    <w:multiLevelType w:val="hybridMultilevel"/>
    <w:tmpl w:val="2B5CCFB2"/>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6A02285"/>
    <w:multiLevelType w:val="hybridMultilevel"/>
    <w:tmpl w:val="DEDE9E40"/>
    <w:lvl w:ilvl="0" w:tplc="62CA5338">
      <w:numFmt w:val="bullet"/>
      <w:lvlText w:val="•"/>
      <w:lvlJc w:val="left"/>
      <w:pPr>
        <w:ind w:left="1070" w:hanging="71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0916F1"/>
    <w:multiLevelType w:val="hybridMultilevel"/>
    <w:tmpl w:val="FFFFFFFF"/>
    <w:lvl w:ilvl="0" w:tplc="8AB0F966">
      <w:start w:val="1"/>
      <w:numFmt w:val="bullet"/>
      <w:lvlText w:val="ü"/>
      <w:lvlJc w:val="left"/>
      <w:pPr>
        <w:ind w:left="720" w:hanging="360"/>
      </w:pPr>
      <w:rPr>
        <w:rFonts w:ascii="Wingdings" w:hAnsi="Wingdings" w:hint="default"/>
      </w:rPr>
    </w:lvl>
    <w:lvl w:ilvl="1" w:tplc="662AEEF8">
      <w:start w:val="1"/>
      <w:numFmt w:val="bullet"/>
      <w:lvlText w:val="o"/>
      <w:lvlJc w:val="left"/>
      <w:pPr>
        <w:ind w:left="1440" w:hanging="360"/>
      </w:pPr>
      <w:rPr>
        <w:rFonts w:ascii="Courier New" w:hAnsi="Courier New" w:hint="default"/>
      </w:rPr>
    </w:lvl>
    <w:lvl w:ilvl="2" w:tplc="23E2FBE0">
      <w:start w:val="1"/>
      <w:numFmt w:val="bullet"/>
      <w:lvlText w:val=""/>
      <w:lvlJc w:val="left"/>
      <w:pPr>
        <w:ind w:left="2160" w:hanging="360"/>
      </w:pPr>
      <w:rPr>
        <w:rFonts w:ascii="Wingdings" w:hAnsi="Wingdings" w:hint="default"/>
      </w:rPr>
    </w:lvl>
    <w:lvl w:ilvl="3" w:tplc="5DBC9220">
      <w:start w:val="1"/>
      <w:numFmt w:val="bullet"/>
      <w:lvlText w:val=""/>
      <w:lvlJc w:val="left"/>
      <w:pPr>
        <w:ind w:left="2880" w:hanging="360"/>
      </w:pPr>
      <w:rPr>
        <w:rFonts w:ascii="Symbol" w:hAnsi="Symbol" w:hint="default"/>
      </w:rPr>
    </w:lvl>
    <w:lvl w:ilvl="4" w:tplc="7AC40DDC">
      <w:start w:val="1"/>
      <w:numFmt w:val="bullet"/>
      <w:lvlText w:val="o"/>
      <w:lvlJc w:val="left"/>
      <w:pPr>
        <w:ind w:left="3600" w:hanging="360"/>
      </w:pPr>
      <w:rPr>
        <w:rFonts w:ascii="Courier New" w:hAnsi="Courier New" w:hint="default"/>
      </w:rPr>
    </w:lvl>
    <w:lvl w:ilvl="5" w:tplc="FDF67422">
      <w:start w:val="1"/>
      <w:numFmt w:val="bullet"/>
      <w:lvlText w:val=""/>
      <w:lvlJc w:val="left"/>
      <w:pPr>
        <w:ind w:left="4320" w:hanging="360"/>
      </w:pPr>
      <w:rPr>
        <w:rFonts w:ascii="Wingdings" w:hAnsi="Wingdings" w:hint="default"/>
      </w:rPr>
    </w:lvl>
    <w:lvl w:ilvl="6" w:tplc="D4289FCE">
      <w:start w:val="1"/>
      <w:numFmt w:val="bullet"/>
      <w:lvlText w:val=""/>
      <w:lvlJc w:val="left"/>
      <w:pPr>
        <w:ind w:left="5040" w:hanging="360"/>
      </w:pPr>
      <w:rPr>
        <w:rFonts w:ascii="Symbol" w:hAnsi="Symbol" w:hint="default"/>
      </w:rPr>
    </w:lvl>
    <w:lvl w:ilvl="7" w:tplc="4A96C592">
      <w:start w:val="1"/>
      <w:numFmt w:val="bullet"/>
      <w:lvlText w:val="o"/>
      <w:lvlJc w:val="left"/>
      <w:pPr>
        <w:ind w:left="5760" w:hanging="360"/>
      </w:pPr>
      <w:rPr>
        <w:rFonts w:ascii="Courier New" w:hAnsi="Courier New" w:hint="default"/>
      </w:rPr>
    </w:lvl>
    <w:lvl w:ilvl="8" w:tplc="2D3A5CE8">
      <w:start w:val="1"/>
      <w:numFmt w:val="bullet"/>
      <w:lvlText w:val=""/>
      <w:lvlJc w:val="left"/>
      <w:pPr>
        <w:ind w:left="6480" w:hanging="360"/>
      </w:pPr>
      <w:rPr>
        <w:rFonts w:ascii="Wingdings" w:hAnsi="Wingdings" w:hint="default"/>
      </w:rPr>
    </w:lvl>
  </w:abstractNum>
  <w:abstractNum w:abstractNumId="24" w15:restartNumberingAfterBreak="0">
    <w:nsid w:val="4B9728FD"/>
    <w:multiLevelType w:val="hybridMultilevel"/>
    <w:tmpl w:val="FFFFFFFF"/>
    <w:lvl w:ilvl="0" w:tplc="7A325364">
      <w:start w:val="1"/>
      <w:numFmt w:val="bullet"/>
      <w:lvlText w:val="ü"/>
      <w:lvlJc w:val="left"/>
      <w:pPr>
        <w:ind w:left="720" w:hanging="360"/>
      </w:pPr>
      <w:rPr>
        <w:rFonts w:ascii="Wingdings" w:hAnsi="Wingdings" w:hint="default"/>
      </w:rPr>
    </w:lvl>
    <w:lvl w:ilvl="1" w:tplc="8E2CC5F0">
      <w:start w:val="1"/>
      <w:numFmt w:val="bullet"/>
      <w:lvlText w:val="o"/>
      <w:lvlJc w:val="left"/>
      <w:pPr>
        <w:ind w:left="1440" w:hanging="360"/>
      </w:pPr>
      <w:rPr>
        <w:rFonts w:ascii="Courier New" w:hAnsi="Courier New" w:hint="default"/>
      </w:rPr>
    </w:lvl>
    <w:lvl w:ilvl="2" w:tplc="1BAACF18">
      <w:start w:val="1"/>
      <w:numFmt w:val="bullet"/>
      <w:lvlText w:val=""/>
      <w:lvlJc w:val="left"/>
      <w:pPr>
        <w:ind w:left="2160" w:hanging="360"/>
      </w:pPr>
      <w:rPr>
        <w:rFonts w:ascii="Wingdings" w:hAnsi="Wingdings" w:hint="default"/>
      </w:rPr>
    </w:lvl>
    <w:lvl w:ilvl="3" w:tplc="71F89306">
      <w:start w:val="1"/>
      <w:numFmt w:val="bullet"/>
      <w:lvlText w:val=""/>
      <w:lvlJc w:val="left"/>
      <w:pPr>
        <w:ind w:left="2880" w:hanging="360"/>
      </w:pPr>
      <w:rPr>
        <w:rFonts w:ascii="Symbol" w:hAnsi="Symbol" w:hint="default"/>
      </w:rPr>
    </w:lvl>
    <w:lvl w:ilvl="4" w:tplc="B13CEEF6">
      <w:start w:val="1"/>
      <w:numFmt w:val="bullet"/>
      <w:lvlText w:val="o"/>
      <w:lvlJc w:val="left"/>
      <w:pPr>
        <w:ind w:left="3600" w:hanging="360"/>
      </w:pPr>
      <w:rPr>
        <w:rFonts w:ascii="Courier New" w:hAnsi="Courier New" w:hint="default"/>
      </w:rPr>
    </w:lvl>
    <w:lvl w:ilvl="5" w:tplc="DC80DA86">
      <w:start w:val="1"/>
      <w:numFmt w:val="bullet"/>
      <w:lvlText w:val=""/>
      <w:lvlJc w:val="left"/>
      <w:pPr>
        <w:ind w:left="4320" w:hanging="360"/>
      </w:pPr>
      <w:rPr>
        <w:rFonts w:ascii="Wingdings" w:hAnsi="Wingdings" w:hint="default"/>
      </w:rPr>
    </w:lvl>
    <w:lvl w:ilvl="6" w:tplc="F9FE3436">
      <w:start w:val="1"/>
      <w:numFmt w:val="bullet"/>
      <w:lvlText w:val=""/>
      <w:lvlJc w:val="left"/>
      <w:pPr>
        <w:ind w:left="5040" w:hanging="360"/>
      </w:pPr>
      <w:rPr>
        <w:rFonts w:ascii="Symbol" w:hAnsi="Symbol" w:hint="default"/>
      </w:rPr>
    </w:lvl>
    <w:lvl w:ilvl="7" w:tplc="4DF29A08">
      <w:start w:val="1"/>
      <w:numFmt w:val="bullet"/>
      <w:lvlText w:val="o"/>
      <w:lvlJc w:val="left"/>
      <w:pPr>
        <w:ind w:left="5760" w:hanging="360"/>
      </w:pPr>
      <w:rPr>
        <w:rFonts w:ascii="Courier New" w:hAnsi="Courier New" w:hint="default"/>
      </w:rPr>
    </w:lvl>
    <w:lvl w:ilvl="8" w:tplc="91C84602">
      <w:start w:val="1"/>
      <w:numFmt w:val="bullet"/>
      <w:lvlText w:val=""/>
      <w:lvlJc w:val="left"/>
      <w:pPr>
        <w:ind w:left="6480" w:hanging="360"/>
      </w:pPr>
      <w:rPr>
        <w:rFonts w:ascii="Wingdings" w:hAnsi="Wingdings" w:hint="default"/>
      </w:rPr>
    </w:lvl>
  </w:abstractNum>
  <w:abstractNum w:abstractNumId="25" w15:restartNumberingAfterBreak="0">
    <w:nsid w:val="4F2E6432"/>
    <w:multiLevelType w:val="multilevel"/>
    <w:tmpl w:val="1D9AF0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11C5981"/>
    <w:multiLevelType w:val="multilevel"/>
    <w:tmpl w:val="D038B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F6217A"/>
    <w:multiLevelType w:val="hybridMultilevel"/>
    <w:tmpl w:val="EBE690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8FF01A3"/>
    <w:multiLevelType w:val="hybridMultilevel"/>
    <w:tmpl w:val="FFFFFFFF"/>
    <w:lvl w:ilvl="0" w:tplc="F820A25E">
      <w:start w:val="1"/>
      <w:numFmt w:val="bullet"/>
      <w:lvlText w:val=""/>
      <w:lvlJc w:val="left"/>
      <w:pPr>
        <w:ind w:left="720" w:hanging="360"/>
      </w:pPr>
      <w:rPr>
        <w:rFonts w:ascii="Symbol" w:hAnsi="Symbol" w:hint="default"/>
      </w:rPr>
    </w:lvl>
    <w:lvl w:ilvl="1" w:tplc="90243756">
      <w:start w:val="1"/>
      <w:numFmt w:val="bullet"/>
      <w:lvlText w:val="o"/>
      <w:lvlJc w:val="left"/>
      <w:pPr>
        <w:ind w:left="1440" w:hanging="360"/>
      </w:pPr>
      <w:rPr>
        <w:rFonts w:ascii="Courier New" w:hAnsi="Courier New" w:hint="default"/>
      </w:rPr>
    </w:lvl>
    <w:lvl w:ilvl="2" w:tplc="61C2BEA6">
      <w:start w:val="1"/>
      <w:numFmt w:val="bullet"/>
      <w:lvlText w:val=""/>
      <w:lvlJc w:val="left"/>
      <w:pPr>
        <w:ind w:left="2160" w:hanging="360"/>
      </w:pPr>
      <w:rPr>
        <w:rFonts w:ascii="Wingdings" w:hAnsi="Wingdings" w:hint="default"/>
      </w:rPr>
    </w:lvl>
    <w:lvl w:ilvl="3" w:tplc="8AFA36D8">
      <w:start w:val="1"/>
      <w:numFmt w:val="bullet"/>
      <w:lvlText w:val=""/>
      <w:lvlJc w:val="left"/>
      <w:pPr>
        <w:ind w:left="2880" w:hanging="360"/>
      </w:pPr>
      <w:rPr>
        <w:rFonts w:ascii="Symbol" w:hAnsi="Symbol" w:hint="default"/>
      </w:rPr>
    </w:lvl>
    <w:lvl w:ilvl="4" w:tplc="804EB6F0">
      <w:start w:val="1"/>
      <w:numFmt w:val="bullet"/>
      <w:lvlText w:val="o"/>
      <w:lvlJc w:val="left"/>
      <w:pPr>
        <w:ind w:left="3600" w:hanging="360"/>
      </w:pPr>
      <w:rPr>
        <w:rFonts w:ascii="Courier New" w:hAnsi="Courier New" w:hint="default"/>
      </w:rPr>
    </w:lvl>
    <w:lvl w:ilvl="5" w:tplc="C9C05FC4">
      <w:start w:val="1"/>
      <w:numFmt w:val="bullet"/>
      <w:lvlText w:val=""/>
      <w:lvlJc w:val="left"/>
      <w:pPr>
        <w:ind w:left="4320" w:hanging="360"/>
      </w:pPr>
      <w:rPr>
        <w:rFonts w:ascii="Wingdings" w:hAnsi="Wingdings" w:hint="default"/>
      </w:rPr>
    </w:lvl>
    <w:lvl w:ilvl="6" w:tplc="6834F4F8">
      <w:start w:val="1"/>
      <w:numFmt w:val="bullet"/>
      <w:lvlText w:val=""/>
      <w:lvlJc w:val="left"/>
      <w:pPr>
        <w:ind w:left="5040" w:hanging="360"/>
      </w:pPr>
      <w:rPr>
        <w:rFonts w:ascii="Symbol" w:hAnsi="Symbol" w:hint="default"/>
      </w:rPr>
    </w:lvl>
    <w:lvl w:ilvl="7" w:tplc="939A1B3C">
      <w:start w:val="1"/>
      <w:numFmt w:val="bullet"/>
      <w:lvlText w:val="o"/>
      <w:lvlJc w:val="left"/>
      <w:pPr>
        <w:ind w:left="5760" w:hanging="360"/>
      </w:pPr>
      <w:rPr>
        <w:rFonts w:ascii="Courier New" w:hAnsi="Courier New" w:hint="default"/>
      </w:rPr>
    </w:lvl>
    <w:lvl w:ilvl="8" w:tplc="31423AD2">
      <w:start w:val="1"/>
      <w:numFmt w:val="bullet"/>
      <w:lvlText w:val=""/>
      <w:lvlJc w:val="left"/>
      <w:pPr>
        <w:ind w:left="6480" w:hanging="360"/>
      </w:pPr>
      <w:rPr>
        <w:rFonts w:ascii="Wingdings" w:hAnsi="Wingdings" w:hint="default"/>
      </w:rPr>
    </w:lvl>
  </w:abstractNum>
  <w:abstractNum w:abstractNumId="29" w15:restartNumberingAfterBreak="0">
    <w:nsid w:val="5B6E4A6A"/>
    <w:multiLevelType w:val="hybridMultilevel"/>
    <w:tmpl w:val="01685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D73BC4"/>
    <w:multiLevelType w:val="hybridMultilevel"/>
    <w:tmpl w:val="FFFFFFFF"/>
    <w:lvl w:ilvl="0" w:tplc="125CC362">
      <w:start w:val="1"/>
      <w:numFmt w:val="bullet"/>
      <w:lvlText w:val=""/>
      <w:lvlJc w:val="left"/>
      <w:pPr>
        <w:ind w:left="720" w:hanging="360"/>
      </w:pPr>
      <w:rPr>
        <w:rFonts w:ascii="Symbol" w:hAnsi="Symbol" w:hint="default"/>
      </w:rPr>
    </w:lvl>
    <w:lvl w:ilvl="1" w:tplc="397A86A0">
      <w:start w:val="1"/>
      <w:numFmt w:val="bullet"/>
      <w:lvlText w:val="o"/>
      <w:lvlJc w:val="left"/>
      <w:pPr>
        <w:ind w:left="1440" w:hanging="360"/>
      </w:pPr>
      <w:rPr>
        <w:rFonts w:ascii="Courier New" w:hAnsi="Courier New" w:hint="default"/>
      </w:rPr>
    </w:lvl>
    <w:lvl w:ilvl="2" w:tplc="50E851F4">
      <w:start w:val="1"/>
      <w:numFmt w:val="bullet"/>
      <w:lvlText w:val=""/>
      <w:lvlJc w:val="left"/>
      <w:pPr>
        <w:ind w:left="2160" w:hanging="360"/>
      </w:pPr>
      <w:rPr>
        <w:rFonts w:ascii="Wingdings" w:hAnsi="Wingdings" w:hint="default"/>
      </w:rPr>
    </w:lvl>
    <w:lvl w:ilvl="3" w:tplc="59880CB4">
      <w:start w:val="1"/>
      <w:numFmt w:val="bullet"/>
      <w:lvlText w:val=""/>
      <w:lvlJc w:val="left"/>
      <w:pPr>
        <w:ind w:left="2880" w:hanging="360"/>
      </w:pPr>
      <w:rPr>
        <w:rFonts w:ascii="Symbol" w:hAnsi="Symbol" w:hint="default"/>
      </w:rPr>
    </w:lvl>
    <w:lvl w:ilvl="4" w:tplc="A83226EE">
      <w:start w:val="1"/>
      <w:numFmt w:val="bullet"/>
      <w:lvlText w:val="o"/>
      <w:lvlJc w:val="left"/>
      <w:pPr>
        <w:ind w:left="3600" w:hanging="360"/>
      </w:pPr>
      <w:rPr>
        <w:rFonts w:ascii="Courier New" w:hAnsi="Courier New" w:hint="default"/>
      </w:rPr>
    </w:lvl>
    <w:lvl w:ilvl="5" w:tplc="EA845FF4">
      <w:start w:val="1"/>
      <w:numFmt w:val="bullet"/>
      <w:lvlText w:val=""/>
      <w:lvlJc w:val="left"/>
      <w:pPr>
        <w:ind w:left="4320" w:hanging="360"/>
      </w:pPr>
      <w:rPr>
        <w:rFonts w:ascii="Wingdings" w:hAnsi="Wingdings" w:hint="default"/>
      </w:rPr>
    </w:lvl>
    <w:lvl w:ilvl="6" w:tplc="8688B124">
      <w:start w:val="1"/>
      <w:numFmt w:val="bullet"/>
      <w:lvlText w:val=""/>
      <w:lvlJc w:val="left"/>
      <w:pPr>
        <w:ind w:left="5040" w:hanging="360"/>
      </w:pPr>
      <w:rPr>
        <w:rFonts w:ascii="Symbol" w:hAnsi="Symbol" w:hint="default"/>
      </w:rPr>
    </w:lvl>
    <w:lvl w:ilvl="7" w:tplc="591AB65C">
      <w:start w:val="1"/>
      <w:numFmt w:val="bullet"/>
      <w:lvlText w:val="o"/>
      <w:lvlJc w:val="left"/>
      <w:pPr>
        <w:ind w:left="5760" w:hanging="360"/>
      </w:pPr>
      <w:rPr>
        <w:rFonts w:ascii="Courier New" w:hAnsi="Courier New" w:hint="default"/>
      </w:rPr>
    </w:lvl>
    <w:lvl w:ilvl="8" w:tplc="910E5402">
      <w:start w:val="1"/>
      <w:numFmt w:val="bullet"/>
      <w:lvlText w:val=""/>
      <w:lvlJc w:val="left"/>
      <w:pPr>
        <w:ind w:left="6480" w:hanging="360"/>
      </w:pPr>
      <w:rPr>
        <w:rFonts w:ascii="Wingdings" w:hAnsi="Wingdings" w:hint="default"/>
      </w:rPr>
    </w:lvl>
  </w:abstractNum>
  <w:abstractNum w:abstractNumId="31" w15:restartNumberingAfterBreak="0">
    <w:nsid w:val="5F9F1F37"/>
    <w:multiLevelType w:val="hybridMultilevel"/>
    <w:tmpl w:val="FFFFFFFF"/>
    <w:lvl w:ilvl="0" w:tplc="69DCA940">
      <w:start w:val="1"/>
      <w:numFmt w:val="bullet"/>
      <w:lvlText w:val="ü"/>
      <w:lvlJc w:val="left"/>
      <w:pPr>
        <w:ind w:left="720" w:hanging="360"/>
      </w:pPr>
      <w:rPr>
        <w:rFonts w:ascii="Wingdings" w:hAnsi="Wingdings" w:hint="default"/>
      </w:rPr>
    </w:lvl>
    <w:lvl w:ilvl="1" w:tplc="8CCAC25A">
      <w:start w:val="1"/>
      <w:numFmt w:val="bullet"/>
      <w:lvlText w:val="o"/>
      <w:lvlJc w:val="left"/>
      <w:pPr>
        <w:ind w:left="1440" w:hanging="360"/>
      </w:pPr>
      <w:rPr>
        <w:rFonts w:ascii="&quot;Courier New&quot;" w:hAnsi="&quot;Courier New&quot;" w:hint="default"/>
      </w:rPr>
    </w:lvl>
    <w:lvl w:ilvl="2" w:tplc="6D024DF4">
      <w:start w:val="1"/>
      <w:numFmt w:val="bullet"/>
      <w:lvlText w:val=""/>
      <w:lvlJc w:val="left"/>
      <w:pPr>
        <w:ind w:left="2160" w:hanging="360"/>
      </w:pPr>
      <w:rPr>
        <w:rFonts w:ascii="Wingdings" w:hAnsi="Wingdings" w:hint="default"/>
      </w:rPr>
    </w:lvl>
    <w:lvl w:ilvl="3" w:tplc="0EBCC32E">
      <w:start w:val="1"/>
      <w:numFmt w:val="bullet"/>
      <w:lvlText w:val=""/>
      <w:lvlJc w:val="left"/>
      <w:pPr>
        <w:ind w:left="2880" w:hanging="360"/>
      </w:pPr>
      <w:rPr>
        <w:rFonts w:ascii="Symbol" w:hAnsi="Symbol" w:hint="default"/>
      </w:rPr>
    </w:lvl>
    <w:lvl w:ilvl="4" w:tplc="6FC455CC">
      <w:start w:val="1"/>
      <w:numFmt w:val="bullet"/>
      <w:lvlText w:val="o"/>
      <w:lvlJc w:val="left"/>
      <w:pPr>
        <w:ind w:left="3600" w:hanging="360"/>
      </w:pPr>
      <w:rPr>
        <w:rFonts w:ascii="Courier New" w:hAnsi="Courier New" w:hint="default"/>
      </w:rPr>
    </w:lvl>
    <w:lvl w:ilvl="5" w:tplc="DB527190">
      <w:start w:val="1"/>
      <w:numFmt w:val="bullet"/>
      <w:lvlText w:val=""/>
      <w:lvlJc w:val="left"/>
      <w:pPr>
        <w:ind w:left="4320" w:hanging="360"/>
      </w:pPr>
      <w:rPr>
        <w:rFonts w:ascii="Wingdings" w:hAnsi="Wingdings" w:hint="default"/>
      </w:rPr>
    </w:lvl>
    <w:lvl w:ilvl="6" w:tplc="06264522">
      <w:start w:val="1"/>
      <w:numFmt w:val="bullet"/>
      <w:lvlText w:val=""/>
      <w:lvlJc w:val="left"/>
      <w:pPr>
        <w:ind w:left="5040" w:hanging="360"/>
      </w:pPr>
      <w:rPr>
        <w:rFonts w:ascii="Symbol" w:hAnsi="Symbol" w:hint="default"/>
      </w:rPr>
    </w:lvl>
    <w:lvl w:ilvl="7" w:tplc="B7664FE8">
      <w:start w:val="1"/>
      <w:numFmt w:val="bullet"/>
      <w:lvlText w:val="o"/>
      <w:lvlJc w:val="left"/>
      <w:pPr>
        <w:ind w:left="5760" w:hanging="360"/>
      </w:pPr>
      <w:rPr>
        <w:rFonts w:ascii="Courier New" w:hAnsi="Courier New" w:hint="default"/>
      </w:rPr>
    </w:lvl>
    <w:lvl w:ilvl="8" w:tplc="D34E128C">
      <w:start w:val="1"/>
      <w:numFmt w:val="bullet"/>
      <w:lvlText w:val=""/>
      <w:lvlJc w:val="left"/>
      <w:pPr>
        <w:ind w:left="6480" w:hanging="360"/>
      </w:pPr>
      <w:rPr>
        <w:rFonts w:ascii="Wingdings" w:hAnsi="Wingdings" w:hint="default"/>
      </w:rPr>
    </w:lvl>
  </w:abstractNum>
  <w:abstractNum w:abstractNumId="32" w15:restartNumberingAfterBreak="0">
    <w:nsid w:val="5FF46DD6"/>
    <w:multiLevelType w:val="hybridMultilevel"/>
    <w:tmpl w:val="FFFFFFFF"/>
    <w:lvl w:ilvl="0" w:tplc="D85CC7CC">
      <w:start w:val="1"/>
      <w:numFmt w:val="bullet"/>
      <w:lvlText w:val=""/>
      <w:lvlJc w:val="left"/>
      <w:pPr>
        <w:ind w:left="720" w:hanging="360"/>
      </w:pPr>
      <w:rPr>
        <w:rFonts w:ascii="Symbol" w:hAnsi="Symbol" w:hint="default"/>
      </w:rPr>
    </w:lvl>
    <w:lvl w:ilvl="1" w:tplc="828CB82E">
      <w:start w:val="1"/>
      <w:numFmt w:val="bullet"/>
      <w:lvlText w:val="o"/>
      <w:lvlJc w:val="left"/>
      <w:pPr>
        <w:ind w:left="1440" w:hanging="360"/>
      </w:pPr>
      <w:rPr>
        <w:rFonts w:ascii="Courier New" w:hAnsi="Courier New" w:hint="default"/>
      </w:rPr>
    </w:lvl>
    <w:lvl w:ilvl="2" w:tplc="767E1F24">
      <w:start w:val="1"/>
      <w:numFmt w:val="bullet"/>
      <w:lvlText w:val=""/>
      <w:lvlJc w:val="left"/>
      <w:pPr>
        <w:ind w:left="2160" w:hanging="360"/>
      </w:pPr>
      <w:rPr>
        <w:rFonts w:ascii="Wingdings" w:hAnsi="Wingdings" w:hint="default"/>
      </w:rPr>
    </w:lvl>
    <w:lvl w:ilvl="3" w:tplc="1A48B97C">
      <w:start w:val="1"/>
      <w:numFmt w:val="bullet"/>
      <w:lvlText w:val=""/>
      <w:lvlJc w:val="left"/>
      <w:pPr>
        <w:ind w:left="2880" w:hanging="360"/>
      </w:pPr>
      <w:rPr>
        <w:rFonts w:ascii="Symbol" w:hAnsi="Symbol" w:hint="default"/>
      </w:rPr>
    </w:lvl>
    <w:lvl w:ilvl="4" w:tplc="6DBC64C0">
      <w:start w:val="1"/>
      <w:numFmt w:val="bullet"/>
      <w:lvlText w:val="o"/>
      <w:lvlJc w:val="left"/>
      <w:pPr>
        <w:ind w:left="3600" w:hanging="360"/>
      </w:pPr>
      <w:rPr>
        <w:rFonts w:ascii="Courier New" w:hAnsi="Courier New" w:hint="default"/>
      </w:rPr>
    </w:lvl>
    <w:lvl w:ilvl="5" w:tplc="993C0584">
      <w:start w:val="1"/>
      <w:numFmt w:val="bullet"/>
      <w:lvlText w:val=""/>
      <w:lvlJc w:val="left"/>
      <w:pPr>
        <w:ind w:left="4320" w:hanging="360"/>
      </w:pPr>
      <w:rPr>
        <w:rFonts w:ascii="Wingdings" w:hAnsi="Wingdings" w:hint="default"/>
      </w:rPr>
    </w:lvl>
    <w:lvl w:ilvl="6" w:tplc="19DEBA7E">
      <w:start w:val="1"/>
      <w:numFmt w:val="bullet"/>
      <w:lvlText w:val=""/>
      <w:lvlJc w:val="left"/>
      <w:pPr>
        <w:ind w:left="5040" w:hanging="360"/>
      </w:pPr>
      <w:rPr>
        <w:rFonts w:ascii="Symbol" w:hAnsi="Symbol" w:hint="default"/>
      </w:rPr>
    </w:lvl>
    <w:lvl w:ilvl="7" w:tplc="0B507C38">
      <w:start w:val="1"/>
      <w:numFmt w:val="bullet"/>
      <w:lvlText w:val="o"/>
      <w:lvlJc w:val="left"/>
      <w:pPr>
        <w:ind w:left="5760" w:hanging="360"/>
      </w:pPr>
      <w:rPr>
        <w:rFonts w:ascii="Courier New" w:hAnsi="Courier New" w:hint="default"/>
      </w:rPr>
    </w:lvl>
    <w:lvl w:ilvl="8" w:tplc="FABCBB30">
      <w:start w:val="1"/>
      <w:numFmt w:val="bullet"/>
      <w:lvlText w:val=""/>
      <w:lvlJc w:val="left"/>
      <w:pPr>
        <w:ind w:left="6480" w:hanging="360"/>
      </w:pPr>
      <w:rPr>
        <w:rFonts w:ascii="Wingdings" w:hAnsi="Wingdings" w:hint="default"/>
      </w:rPr>
    </w:lvl>
  </w:abstractNum>
  <w:abstractNum w:abstractNumId="33" w15:restartNumberingAfterBreak="0">
    <w:nsid w:val="631E31F4"/>
    <w:multiLevelType w:val="hybridMultilevel"/>
    <w:tmpl w:val="D884038C"/>
    <w:lvl w:ilvl="0" w:tplc="02E20352">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5A2C26"/>
    <w:multiLevelType w:val="hybridMultilevel"/>
    <w:tmpl w:val="FFFFFFFF"/>
    <w:lvl w:ilvl="0" w:tplc="1324C330">
      <w:start w:val="1"/>
      <w:numFmt w:val="decimal"/>
      <w:lvlText w:val="%1."/>
      <w:lvlJc w:val="left"/>
      <w:pPr>
        <w:ind w:left="360" w:hanging="360"/>
      </w:pPr>
    </w:lvl>
    <w:lvl w:ilvl="1" w:tplc="AA8E7D20">
      <w:start w:val="1"/>
      <w:numFmt w:val="lowerLetter"/>
      <w:lvlText w:val="%2."/>
      <w:lvlJc w:val="left"/>
      <w:pPr>
        <w:ind w:left="1080" w:hanging="360"/>
      </w:pPr>
    </w:lvl>
    <w:lvl w:ilvl="2" w:tplc="D3C840F4">
      <w:start w:val="1"/>
      <w:numFmt w:val="lowerRoman"/>
      <w:lvlText w:val="%3."/>
      <w:lvlJc w:val="right"/>
      <w:pPr>
        <w:ind w:left="1800" w:hanging="180"/>
      </w:pPr>
    </w:lvl>
    <w:lvl w:ilvl="3" w:tplc="660C6D72">
      <w:start w:val="1"/>
      <w:numFmt w:val="decimal"/>
      <w:lvlText w:val="%4."/>
      <w:lvlJc w:val="left"/>
      <w:pPr>
        <w:ind w:left="2520" w:hanging="360"/>
      </w:pPr>
    </w:lvl>
    <w:lvl w:ilvl="4" w:tplc="4C688314">
      <w:start w:val="1"/>
      <w:numFmt w:val="lowerLetter"/>
      <w:lvlText w:val="%5."/>
      <w:lvlJc w:val="left"/>
      <w:pPr>
        <w:ind w:left="3240" w:hanging="360"/>
      </w:pPr>
    </w:lvl>
    <w:lvl w:ilvl="5" w:tplc="033ED60A">
      <w:start w:val="1"/>
      <w:numFmt w:val="lowerRoman"/>
      <w:lvlText w:val="%6."/>
      <w:lvlJc w:val="right"/>
      <w:pPr>
        <w:ind w:left="3960" w:hanging="180"/>
      </w:pPr>
    </w:lvl>
    <w:lvl w:ilvl="6" w:tplc="EBFE0990">
      <w:start w:val="1"/>
      <w:numFmt w:val="decimal"/>
      <w:lvlText w:val="%7."/>
      <w:lvlJc w:val="left"/>
      <w:pPr>
        <w:ind w:left="4680" w:hanging="360"/>
      </w:pPr>
    </w:lvl>
    <w:lvl w:ilvl="7" w:tplc="41EECF16">
      <w:start w:val="1"/>
      <w:numFmt w:val="lowerLetter"/>
      <w:lvlText w:val="%8."/>
      <w:lvlJc w:val="left"/>
      <w:pPr>
        <w:ind w:left="5400" w:hanging="360"/>
      </w:pPr>
    </w:lvl>
    <w:lvl w:ilvl="8" w:tplc="3AD2F780">
      <w:start w:val="1"/>
      <w:numFmt w:val="lowerRoman"/>
      <w:lvlText w:val="%9."/>
      <w:lvlJc w:val="right"/>
      <w:pPr>
        <w:ind w:left="6120" w:hanging="180"/>
      </w:pPr>
    </w:lvl>
  </w:abstractNum>
  <w:abstractNum w:abstractNumId="35" w15:restartNumberingAfterBreak="0">
    <w:nsid w:val="6A297154"/>
    <w:multiLevelType w:val="hybridMultilevel"/>
    <w:tmpl w:val="6A1ADD74"/>
    <w:lvl w:ilvl="0" w:tplc="FFFFFFFF">
      <w:start w:val="1"/>
      <w:numFmt w:val="bullet"/>
      <w:lvlText w:val=""/>
      <w:lvlJc w:val="left"/>
      <w:pPr>
        <w:ind w:left="720" w:hanging="360"/>
      </w:pPr>
      <w:rPr>
        <w:rFonts w:ascii="Wingdings" w:hAnsi="Wingdings" w:hint="default"/>
      </w:rPr>
    </w:lvl>
    <w:lvl w:ilvl="1" w:tplc="0809000B">
      <w:start w:val="1"/>
      <w:numFmt w:val="bullet"/>
      <w:lvlText w:val=""/>
      <w:lvlJc w:val="left"/>
      <w:pPr>
        <w:ind w:left="117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AF04560"/>
    <w:multiLevelType w:val="hybridMultilevel"/>
    <w:tmpl w:val="458EC768"/>
    <w:lvl w:ilvl="0" w:tplc="0809000D">
      <w:start w:val="1"/>
      <w:numFmt w:val="bullet"/>
      <w:lvlText w:val=""/>
      <w:lvlJc w:val="left"/>
      <w:pPr>
        <w:ind w:left="810" w:hanging="360"/>
      </w:pPr>
      <w:rPr>
        <w:rFonts w:ascii="Wingdings" w:hAnsi="Wingdings" w:hint="default"/>
      </w:rPr>
    </w:lvl>
    <w:lvl w:ilvl="1" w:tplc="FFFFFFFF">
      <w:start w:val="1"/>
      <w:numFmt w:val="bullet"/>
      <w:lvlText w:val=""/>
      <w:lvlJc w:val="left"/>
      <w:pPr>
        <w:ind w:left="1530" w:hanging="360"/>
      </w:pPr>
      <w:rPr>
        <w:rFonts w:ascii="Wingdings" w:hAnsi="Wingdings"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37" w15:restartNumberingAfterBreak="0">
    <w:nsid w:val="6D7E439B"/>
    <w:multiLevelType w:val="hybridMultilevel"/>
    <w:tmpl w:val="FFFFFFFF"/>
    <w:lvl w:ilvl="0" w:tplc="81BC67B2">
      <w:start w:val="1"/>
      <w:numFmt w:val="bullet"/>
      <w:lvlText w:val=""/>
      <w:lvlJc w:val="left"/>
      <w:pPr>
        <w:ind w:left="720" w:hanging="360"/>
      </w:pPr>
      <w:rPr>
        <w:rFonts w:ascii="Symbol" w:hAnsi="Symbol" w:hint="default"/>
      </w:rPr>
    </w:lvl>
    <w:lvl w:ilvl="1" w:tplc="AC30513C">
      <w:start w:val="1"/>
      <w:numFmt w:val="bullet"/>
      <w:lvlText w:val="o"/>
      <w:lvlJc w:val="left"/>
      <w:pPr>
        <w:ind w:left="1440" w:hanging="360"/>
      </w:pPr>
      <w:rPr>
        <w:rFonts w:ascii="Courier New" w:hAnsi="Courier New" w:hint="default"/>
      </w:rPr>
    </w:lvl>
    <w:lvl w:ilvl="2" w:tplc="C876F82E">
      <w:start w:val="1"/>
      <w:numFmt w:val="bullet"/>
      <w:lvlText w:val=""/>
      <w:lvlJc w:val="left"/>
      <w:pPr>
        <w:ind w:left="2160" w:hanging="360"/>
      </w:pPr>
      <w:rPr>
        <w:rFonts w:ascii="Wingdings" w:hAnsi="Wingdings" w:hint="default"/>
      </w:rPr>
    </w:lvl>
    <w:lvl w:ilvl="3" w:tplc="93883662">
      <w:start w:val="1"/>
      <w:numFmt w:val="bullet"/>
      <w:lvlText w:val=""/>
      <w:lvlJc w:val="left"/>
      <w:pPr>
        <w:ind w:left="2880" w:hanging="360"/>
      </w:pPr>
      <w:rPr>
        <w:rFonts w:ascii="Symbol" w:hAnsi="Symbol" w:hint="default"/>
      </w:rPr>
    </w:lvl>
    <w:lvl w:ilvl="4" w:tplc="BFDAC608">
      <w:start w:val="1"/>
      <w:numFmt w:val="bullet"/>
      <w:lvlText w:val="o"/>
      <w:lvlJc w:val="left"/>
      <w:pPr>
        <w:ind w:left="3600" w:hanging="360"/>
      </w:pPr>
      <w:rPr>
        <w:rFonts w:ascii="Courier New" w:hAnsi="Courier New" w:hint="default"/>
      </w:rPr>
    </w:lvl>
    <w:lvl w:ilvl="5" w:tplc="D428A582">
      <w:start w:val="1"/>
      <w:numFmt w:val="bullet"/>
      <w:lvlText w:val=""/>
      <w:lvlJc w:val="left"/>
      <w:pPr>
        <w:ind w:left="4320" w:hanging="360"/>
      </w:pPr>
      <w:rPr>
        <w:rFonts w:ascii="Wingdings" w:hAnsi="Wingdings" w:hint="default"/>
      </w:rPr>
    </w:lvl>
    <w:lvl w:ilvl="6" w:tplc="1ABE558C">
      <w:start w:val="1"/>
      <w:numFmt w:val="bullet"/>
      <w:lvlText w:val=""/>
      <w:lvlJc w:val="left"/>
      <w:pPr>
        <w:ind w:left="5040" w:hanging="360"/>
      </w:pPr>
      <w:rPr>
        <w:rFonts w:ascii="Symbol" w:hAnsi="Symbol" w:hint="default"/>
      </w:rPr>
    </w:lvl>
    <w:lvl w:ilvl="7" w:tplc="3B9ACC08">
      <w:start w:val="1"/>
      <w:numFmt w:val="bullet"/>
      <w:lvlText w:val="o"/>
      <w:lvlJc w:val="left"/>
      <w:pPr>
        <w:ind w:left="5760" w:hanging="360"/>
      </w:pPr>
      <w:rPr>
        <w:rFonts w:ascii="Courier New" w:hAnsi="Courier New" w:hint="default"/>
      </w:rPr>
    </w:lvl>
    <w:lvl w:ilvl="8" w:tplc="E5569926">
      <w:start w:val="1"/>
      <w:numFmt w:val="bullet"/>
      <w:lvlText w:val=""/>
      <w:lvlJc w:val="left"/>
      <w:pPr>
        <w:ind w:left="6480" w:hanging="360"/>
      </w:pPr>
      <w:rPr>
        <w:rFonts w:ascii="Wingdings" w:hAnsi="Wingdings" w:hint="default"/>
      </w:rPr>
    </w:lvl>
  </w:abstractNum>
  <w:abstractNum w:abstractNumId="38" w15:restartNumberingAfterBreak="0">
    <w:nsid w:val="6DCB5DE5"/>
    <w:multiLevelType w:val="hybridMultilevel"/>
    <w:tmpl w:val="FFFFFFFF"/>
    <w:lvl w:ilvl="0" w:tplc="BAC81014">
      <w:start w:val="1"/>
      <w:numFmt w:val="bullet"/>
      <w:lvlText w:val="ü"/>
      <w:lvlJc w:val="left"/>
      <w:pPr>
        <w:ind w:left="720" w:hanging="360"/>
      </w:pPr>
      <w:rPr>
        <w:rFonts w:ascii="Wingdings" w:hAnsi="Wingdings" w:hint="default"/>
      </w:rPr>
    </w:lvl>
    <w:lvl w:ilvl="1" w:tplc="2F74E596">
      <w:start w:val="1"/>
      <w:numFmt w:val="bullet"/>
      <w:lvlText w:val="o"/>
      <w:lvlJc w:val="left"/>
      <w:pPr>
        <w:ind w:left="1440" w:hanging="360"/>
      </w:pPr>
      <w:rPr>
        <w:rFonts w:ascii="Courier New" w:hAnsi="Courier New" w:hint="default"/>
      </w:rPr>
    </w:lvl>
    <w:lvl w:ilvl="2" w:tplc="5D60AC68">
      <w:start w:val="1"/>
      <w:numFmt w:val="bullet"/>
      <w:lvlText w:val=""/>
      <w:lvlJc w:val="left"/>
      <w:pPr>
        <w:ind w:left="2160" w:hanging="360"/>
      </w:pPr>
      <w:rPr>
        <w:rFonts w:ascii="Wingdings" w:hAnsi="Wingdings" w:hint="default"/>
      </w:rPr>
    </w:lvl>
    <w:lvl w:ilvl="3" w:tplc="A93AB4EE">
      <w:start w:val="1"/>
      <w:numFmt w:val="bullet"/>
      <w:lvlText w:val=""/>
      <w:lvlJc w:val="left"/>
      <w:pPr>
        <w:ind w:left="2880" w:hanging="360"/>
      </w:pPr>
      <w:rPr>
        <w:rFonts w:ascii="Symbol" w:hAnsi="Symbol" w:hint="default"/>
      </w:rPr>
    </w:lvl>
    <w:lvl w:ilvl="4" w:tplc="B6102842">
      <w:start w:val="1"/>
      <w:numFmt w:val="bullet"/>
      <w:lvlText w:val="o"/>
      <w:lvlJc w:val="left"/>
      <w:pPr>
        <w:ind w:left="3600" w:hanging="360"/>
      </w:pPr>
      <w:rPr>
        <w:rFonts w:ascii="Courier New" w:hAnsi="Courier New" w:hint="default"/>
      </w:rPr>
    </w:lvl>
    <w:lvl w:ilvl="5" w:tplc="DB46AB80">
      <w:start w:val="1"/>
      <w:numFmt w:val="bullet"/>
      <w:lvlText w:val=""/>
      <w:lvlJc w:val="left"/>
      <w:pPr>
        <w:ind w:left="4320" w:hanging="360"/>
      </w:pPr>
      <w:rPr>
        <w:rFonts w:ascii="Wingdings" w:hAnsi="Wingdings" w:hint="default"/>
      </w:rPr>
    </w:lvl>
    <w:lvl w:ilvl="6" w:tplc="C5F02984">
      <w:start w:val="1"/>
      <w:numFmt w:val="bullet"/>
      <w:lvlText w:val=""/>
      <w:lvlJc w:val="left"/>
      <w:pPr>
        <w:ind w:left="5040" w:hanging="360"/>
      </w:pPr>
      <w:rPr>
        <w:rFonts w:ascii="Symbol" w:hAnsi="Symbol" w:hint="default"/>
      </w:rPr>
    </w:lvl>
    <w:lvl w:ilvl="7" w:tplc="31A604B6">
      <w:start w:val="1"/>
      <w:numFmt w:val="bullet"/>
      <w:lvlText w:val="o"/>
      <w:lvlJc w:val="left"/>
      <w:pPr>
        <w:ind w:left="5760" w:hanging="360"/>
      </w:pPr>
      <w:rPr>
        <w:rFonts w:ascii="Courier New" w:hAnsi="Courier New" w:hint="default"/>
      </w:rPr>
    </w:lvl>
    <w:lvl w:ilvl="8" w:tplc="0B20378A">
      <w:start w:val="1"/>
      <w:numFmt w:val="bullet"/>
      <w:lvlText w:val=""/>
      <w:lvlJc w:val="left"/>
      <w:pPr>
        <w:ind w:left="6480" w:hanging="360"/>
      </w:pPr>
      <w:rPr>
        <w:rFonts w:ascii="Wingdings" w:hAnsi="Wingdings" w:hint="default"/>
      </w:rPr>
    </w:lvl>
  </w:abstractNum>
  <w:abstractNum w:abstractNumId="39" w15:restartNumberingAfterBreak="0">
    <w:nsid w:val="6F4E4E78"/>
    <w:multiLevelType w:val="multilevel"/>
    <w:tmpl w:val="3EF23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1A5A0F"/>
    <w:multiLevelType w:val="multilevel"/>
    <w:tmpl w:val="6AB4E4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DD932E2"/>
    <w:multiLevelType w:val="multilevel"/>
    <w:tmpl w:val="84D0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7103444">
    <w:abstractNumId w:val="4"/>
  </w:num>
  <w:num w:numId="2" w16cid:durableId="1927029745">
    <w:abstractNumId w:val="17"/>
  </w:num>
  <w:num w:numId="3" w16cid:durableId="2063753119">
    <w:abstractNumId w:val="34"/>
  </w:num>
  <w:num w:numId="4" w16cid:durableId="928002121">
    <w:abstractNumId w:val="23"/>
  </w:num>
  <w:num w:numId="5" w16cid:durableId="852065943">
    <w:abstractNumId w:val="24"/>
  </w:num>
  <w:num w:numId="6" w16cid:durableId="1790977299">
    <w:abstractNumId w:val="31"/>
  </w:num>
  <w:num w:numId="7" w16cid:durableId="9258036">
    <w:abstractNumId w:val="11"/>
  </w:num>
  <w:num w:numId="8" w16cid:durableId="115609142">
    <w:abstractNumId w:val="38"/>
  </w:num>
  <w:num w:numId="9" w16cid:durableId="1234856673">
    <w:abstractNumId w:val="0"/>
  </w:num>
  <w:num w:numId="10" w16cid:durableId="1747264931">
    <w:abstractNumId w:val="2"/>
  </w:num>
  <w:num w:numId="11" w16cid:durableId="1706127748">
    <w:abstractNumId w:val="37"/>
  </w:num>
  <w:num w:numId="12" w16cid:durableId="2000841126">
    <w:abstractNumId w:val="10"/>
  </w:num>
  <w:num w:numId="13" w16cid:durableId="1841459821">
    <w:abstractNumId w:val="41"/>
  </w:num>
  <w:num w:numId="14" w16cid:durableId="1458530520">
    <w:abstractNumId w:val="33"/>
  </w:num>
  <w:num w:numId="15" w16cid:durableId="1106850012">
    <w:abstractNumId w:val="7"/>
  </w:num>
  <w:num w:numId="16" w16cid:durableId="1726443499">
    <w:abstractNumId w:val="29"/>
  </w:num>
  <w:num w:numId="17" w16cid:durableId="885332096">
    <w:abstractNumId w:val="21"/>
  </w:num>
  <w:num w:numId="18" w16cid:durableId="1204832029">
    <w:abstractNumId w:val="5"/>
  </w:num>
  <w:num w:numId="19" w16cid:durableId="673992433">
    <w:abstractNumId w:val="14"/>
  </w:num>
  <w:num w:numId="20" w16cid:durableId="2025208686">
    <w:abstractNumId w:val="18"/>
  </w:num>
  <w:num w:numId="21" w16cid:durableId="1390568824">
    <w:abstractNumId w:val="36"/>
  </w:num>
  <w:num w:numId="22" w16cid:durableId="2085102307">
    <w:abstractNumId w:val="9"/>
  </w:num>
  <w:num w:numId="23" w16cid:durableId="1783454750">
    <w:abstractNumId w:val="19"/>
  </w:num>
  <w:num w:numId="24" w16cid:durableId="1896118017">
    <w:abstractNumId w:val="35"/>
  </w:num>
  <w:num w:numId="25" w16cid:durableId="417219087">
    <w:abstractNumId w:val="16"/>
  </w:num>
  <w:num w:numId="26" w16cid:durableId="728069162">
    <w:abstractNumId w:val="20"/>
  </w:num>
  <w:num w:numId="27" w16cid:durableId="1461263050">
    <w:abstractNumId w:val="32"/>
  </w:num>
  <w:num w:numId="28" w16cid:durableId="754400714">
    <w:abstractNumId w:val="28"/>
  </w:num>
  <w:num w:numId="29" w16cid:durableId="484396537">
    <w:abstractNumId w:val="30"/>
  </w:num>
  <w:num w:numId="30" w16cid:durableId="1267424877">
    <w:abstractNumId w:val="39"/>
    <w:lvlOverride w:ilvl="0">
      <w:startOverride w:val="1"/>
    </w:lvlOverride>
  </w:num>
  <w:num w:numId="31" w16cid:durableId="93670920">
    <w:abstractNumId w:val="26"/>
  </w:num>
  <w:num w:numId="32" w16cid:durableId="547960548">
    <w:abstractNumId w:val="25"/>
  </w:num>
  <w:num w:numId="33" w16cid:durableId="264115251">
    <w:abstractNumId w:val="8"/>
  </w:num>
  <w:num w:numId="34" w16cid:durableId="57830279">
    <w:abstractNumId w:val="12"/>
  </w:num>
  <w:num w:numId="35" w16cid:durableId="1624650607">
    <w:abstractNumId w:val="40"/>
  </w:num>
  <w:num w:numId="36" w16cid:durableId="1324579077">
    <w:abstractNumId w:val="6"/>
  </w:num>
  <w:num w:numId="37" w16cid:durableId="1033386217">
    <w:abstractNumId w:val="3"/>
  </w:num>
  <w:num w:numId="38" w16cid:durableId="227571133">
    <w:abstractNumId w:val="22"/>
  </w:num>
  <w:num w:numId="39" w16cid:durableId="1520195504">
    <w:abstractNumId w:val="15"/>
  </w:num>
  <w:num w:numId="40" w16cid:durableId="1048995264">
    <w:abstractNumId w:val="27"/>
  </w:num>
  <w:num w:numId="41" w16cid:durableId="1810593550">
    <w:abstractNumId w:val="13"/>
  </w:num>
  <w:num w:numId="42" w16cid:durableId="2075735730">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ACC"/>
    <w:rsid w:val="00000B32"/>
    <w:rsid w:val="00000C6D"/>
    <w:rsid w:val="000011F9"/>
    <w:rsid w:val="00002A16"/>
    <w:rsid w:val="0000301E"/>
    <w:rsid w:val="00003688"/>
    <w:rsid w:val="0000400C"/>
    <w:rsid w:val="00004C3D"/>
    <w:rsid w:val="000050ED"/>
    <w:rsid w:val="00006345"/>
    <w:rsid w:val="00006A0C"/>
    <w:rsid w:val="0001019C"/>
    <w:rsid w:val="00010CE0"/>
    <w:rsid w:val="00011618"/>
    <w:rsid w:val="00011855"/>
    <w:rsid w:val="00012858"/>
    <w:rsid w:val="000129E1"/>
    <w:rsid w:val="000130D5"/>
    <w:rsid w:val="000134EB"/>
    <w:rsid w:val="000145DA"/>
    <w:rsid w:val="00014C87"/>
    <w:rsid w:val="00016407"/>
    <w:rsid w:val="000176F3"/>
    <w:rsid w:val="000201A6"/>
    <w:rsid w:val="0002043F"/>
    <w:rsid w:val="00020AA1"/>
    <w:rsid w:val="00020F28"/>
    <w:rsid w:val="00021055"/>
    <w:rsid w:val="00021295"/>
    <w:rsid w:val="00021C2F"/>
    <w:rsid w:val="00021CA3"/>
    <w:rsid w:val="00021CD8"/>
    <w:rsid w:val="00022E93"/>
    <w:rsid w:val="0002345E"/>
    <w:rsid w:val="00023B64"/>
    <w:rsid w:val="000243A0"/>
    <w:rsid w:val="0002489E"/>
    <w:rsid w:val="00025041"/>
    <w:rsid w:val="000254DE"/>
    <w:rsid w:val="000258AD"/>
    <w:rsid w:val="0002622A"/>
    <w:rsid w:val="00026830"/>
    <w:rsid w:val="000268B5"/>
    <w:rsid w:val="00027A01"/>
    <w:rsid w:val="00027C5F"/>
    <w:rsid w:val="00027EF9"/>
    <w:rsid w:val="00030038"/>
    <w:rsid w:val="0003043E"/>
    <w:rsid w:val="00030D6D"/>
    <w:rsid w:val="00030FD2"/>
    <w:rsid w:val="000320A1"/>
    <w:rsid w:val="000323D3"/>
    <w:rsid w:val="0003242B"/>
    <w:rsid w:val="00033139"/>
    <w:rsid w:val="00033824"/>
    <w:rsid w:val="0003516D"/>
    <w:rsid w:val="000351E7"/>
    <w:rsid w:val="00040221"/>
    <w:rsid w:val="000411B3"/>
    <w:rsid w:val="000414A4"/>
    <w:rsid w:val="00041EF3"/>
    <w:rsid w:val="000420B4"/>
    <w:rsid w:val="00043A9B"/>
    <w:rsid w:val="00043C93"/>
    <w:rsid w:val="00044077"/>
    <w:rsid w:val="00044CB3"/>
    <w:rsid w:val="00044FC8"/>
    <w:rsid w:val="00045B56"/>
    <w:rsid w:val="00046F97"/>
    <w:rsid w:val="00047327"/>
    <w:rsid w:val="0004739F"/>
    <w:rsid w:val="00047B13"/>
    <w:rsid w:val="00047C60"/>
    <w:rsid w:val="00047EC3"/>
    <w:rsid w:val="0005087B"/>
    <w:rsid w:val="000508AB"/>
    <w:rsid w:val="00050F2E"/>
    <w:rsid w:val="000519B4"/>
    <w:rsid w:val="00051F92"/>
    <w:rsid w:val="000521C3"/>
    <w:rsid w:val="00052A62"/>
    <w:rsid w:val="000532E0"/>
    <w:rsid w:val="00053BFD"/>
    <w:rsid w:val="0005424F"/>
    <w:rsid w:val="000544A6"/>
    <w:rsid w:val="00055ADC"/>
    <w:rsid w:val="00055ED1"/>
    <w:rsid w:val="0005622C"/>
    <w:rsid w:val="0005642C"/>
    <w:rsid w:val="00056487"/>
    <w:rsid w:val="000567FB"/>
    <w:rsid w:val="00056CD9"/>
    <w:rsid w:val="00057F32"/>
    <w:rsid w:val="000600F0"/>
    <w:rsid w:val="00060414"/>
    <w:rsid w:val="00060578"/>
    <w:rsid w:val="00060791"/>
    <w:rsid w:val="00061AFA"/>
    <w:rsid w:val="0006338C"/>
    <w:rsid w:val="00065D02"/>
    <w:rsid w:val="000665B7"/>
    <w:rsid w:val="00067497"/>
    <w:rsid w:val="00070AA7"/>
    <w:rsid w:val="0007156B"/>
    <w:rsid w:val="0007287D"/>
    <w:rsid w:val="000729A9"/>
    <w:rsid w:val="00072FD5"/>
    <w:rsid w:val="00073BED"/>
    <w:rsid w:val="000743A2"/>
    <w:rsid w:val="000760A2"/>
    <w:rsid w:val="000762E6"/>
    <w:rsid w:val="000767B7"/>
    <w:rsid w:val="000772E5"/>
    <w:rsid w:val="000772F7"/>
    <w:rsid w:val="000774A3"/>
    <w:rsid w:val="0008045D"/>
    <w:rsid w:val="00080983"/>
    <w:rsid w:val="00080EEC"/>
    <w:rsid w:val="00081914"/>
    <w:rsid w:val="00082A48"/>
    <w:rsid w:val="000838F1"/>
    <w:rsid w:val="00084235"/>
    <w:rsid w:val="00084487"/>
    <w:rsid w:val="00084B59"/>
    <w:rsid w:val="000850A8"/>
    <w:rsid w:val="00085499"/>
    <w:rsid w:val="000861AE"/>
    <w:rsid w:val="000869A5"/>
    <w:rsid w:val="00086F70"/>
    <w:rsid w:val="00087026"/>
    <w:rsid w:val="00090E8B"/>
    <w:rsid w:val="00090F0E"/>
    <w:rsid w:val="00091E77"/>
    <w:rsid w:val="00092EF1"/>
    <w:rsid w:val="00093FEC"/>
    <w:rsid w:val="000942CA"/>
    <w:rsid w:val="00094443"/>
    <w:rsid w:val="000945B1"/>
    <w:rsid w:val="00094EA5"/>
    <w:rsid w:val="0009564F"/>
    <w:rsid w:val="000956C2"/>
    <w:rsid w:val="000957B1"/>
    <w:rsid w:val="00097657"/>
    <w:rsid w:val="000979F7"/>
    <w:rsid w:val="000A0425"/>
    <w:rsid w:val="000A0A56"/>
    <w:rsid w:val="000A0D53"/>
    <w:rsid w:val="000A1670"/>
    <w:rsid w:val="000A1D06"/>
    <w:rsid w:val="000A36E7"/>
    <w:rsid w:val="000A3ACF"/>
    <w:rsid w:val="000A4363"/>
    <w:rsid w:val="000A6440"/>
    <w:rsid w:val="000A68F6"/>
    <w:rsid w:val="000A74E6"/>
    <w:rsid w:val="000A79D8"/>
    <w:rsid w:val="000B04C1"/>
    <w:rsid w:val="000B0B5E"/>
    <w:rsid w:val="000B0D3E"/>
    <w:rsid w:val="000B145F"/>
    <w:rsid w:val="000B17AF"/>
    <w:rsid w:val="000B2C15"/>
    <w:rsid w:val="000B38DB"/>
    <w:rsid w:val="000B3DB5"/>
    <w:rsid w:val="000B3F31"/>
    <w:rsid w:val="000B42FA"/>
    <w:rsid w:val="000B535D"/>
    <w:rsid w:val="000B5C14"/>
    <w:rsid w:val="000B6D5B"/>
    <w:rsid w:val="000B6EB6"/>
    <w:rsid w:val="000B75E6"/>
    <w:rsid w:val="000B7AC8"/>
    <w:rsid w:val="000B7E08"/>
    <w:rsid w:val="000C0C1B"/>
    <w:rsid w:val="000C1FAF"/>
    <w:rsid w:val="000C27BC"/>
    <w:rsid w:val="000C2AC7"/>
    <w:rsid w:val="000C538F"/>
    <w:rsid w:val="000C55BF"/>
    <w:rsid w:val="000C5D39"/>
    <w:rsid w:val="000C6626"/>
    <w:rsid w:val="000C6CED"/>
    <w:rsid w:val="000C74EC"/>
    <w:rsid w:val="000C7686"/>
    <w:rsid w:val="000C79B4"/>
    <w:rsid w:val="000D07AB"/>
    <w:rsid w:val="000D0D25"/>
    <w:rsid w:val="000D16EB"/>
    <w:rsid w:val="000D342A"/>
    <w:rsid w:val="000D475A"/>
    <w:rsid w:val="000D606A"/>
    <w:rsid w:val="000D620E"/>
    <w:rsid w:val="000D639B"/>
    <w:rsid w:val="000E0401"/>
    <w:rsid w:val="000E0486"/>
    <w:rsid w:val="000E0570"/>
    <w:rsid w:val="000E05F1"/>
    <w:rsid w:val="000E09B7"/>
    <w:rsid w:val="000E0BAF"/>
    <w:rsid w:val="000E1127"/>
    <w:rsid w:val="000E1145"/>
    <w:rsid w:val="000E221A"/>
    <w:rsid w:val="000E44E1"/>
    <w:rsid w:val="000E4CAD"/>
    <w:rsid w:val="000E5F6F"/>
    <w:rsid w:val="000E6515"/>
    <w:rsid w:val="000F0BFA"/>
    <w:rsid w:val="000F18F9"/>
    <w:rsid w:val="000F2F15"/>
    <w:rsid w:val="000F3139"/>
    <w:rsid w:val="000F34C8"/>
    <w:rsid w:val="000F48AD"/>
    <w:rsid w:val="000F52C3"/>
    <w:rsid w:val="000F62E9"/>
    <w:rsid w:val="000F6F9B"/>
    <w:rsid w:val="000F786D"/>
    <w:rsid w:val="000F7AF6"/>
    <w:rsid w:val="0010110A"/>
    <w:rsid w:val="001012B0"/>
    <w:rsid w:val="001015F1"/>
    <w:rsid w:val="001018C3"/>
    <w:rsid w:val="0010289B"/>
    <w:rsid w:val="00106067"/>
    <w:rsid w:val="00106245"/>
    <w:rsid w:val="00106470"/>
    <w:rsid w:val="00106B32"/>
    <w:rsid w:val="00107334"/>
    <w:rsid w:val="00111169"/>
    <w:rsid w:val="00111D33"/>
    <w:rsid w:val="00112645"/>
    <w:rsid w:val="001127EA"/>
    <w:rsid w:val="001135AD"/>
    <w:rsid w:val="00114B9F"/>
    <w:rsid w:val="0011595E"/>
    <w:rsid w:val="00115D28"/>
    <w:rsid w:val="0011783F"/>
    <w:rsid w:val="00117B08"/>
    <w:rsid w:val="0012002E"/>
    <w:rsid w:val="00120539"/>
    <w:rsid w:val="00120908"/>
    <w:rsid w:val="001209A0"/>
    <w:rsid w:val="001214B5"/>
    <w:rsid w:val="001216CF"/>
    <w:rsid w:val="00121ECB"/>
    <w:rsid w:val="001221A6"/>
    <w:rsid w:val="001227CE"/>
    <w:rsid w:val="0012289C"/>
    <w:rsid w:val="00123058"/>
    <w:rsid w:val="001232D8"/>
    <w:rsid w:val="0012345F"/>
    <w:rsid w:val="0012386E"/>
    <w:rsid w:val="00124689"/>
    <w:rsid w:val="001246B2"/>
    <w:rsid w:val="001248BB"/>
    <w:rsid w:val="001253C1"/>
    <w:rsid w:val="00125B84"/>
    <w:rsid w:val="00126DA7"/>
    <w:rsid w:val="001270C9"/>
    <w:rsid w:val="00127DD6"/>
    <w:rsid w:val="00127F83"/>
    <w:rsid w:val="001313C8"/>
    <w:rsid w:val="001317DF"/>
    <w:rsid w:val="001332D4"/>
    <w:rsid w:val="001332F2"/>
    <w:rsid w:val="0013466C"/>
    <w:rsid w:val="00135A66"/>
    <w:rsid w:val="00136C69"/>
    <w:rsid w:val="00136F47"/>
    <w:rsid w:val="001373BB"/>
    <w:rsid w:val="00137E9F"/>
    <w:rsid w:val="00140144"/>
    <w:rsid w:val="00140388"/>
    <w:rsid w:val="00140CA7"/>
    <w:rsid w:val="0014173D"/>
    <w:rsid w:val="001418D6"/>
    <w:rsid w:val="001418F6"/>
    <w:rsid w:val="00142010"/>
    <w:rsid w:val="00142868"/>
    <w:rsid w:val="00142874"/>
    <w:rsid w:val="00142E77"/>
    <w:rsid w:val="00142FA4"/>
    <w:rsid w:val="00142FC6"/>
    <w:rsid w:val="001437FF"/>
    <w:rsid w:val="00143D28"/>
    <w:rsid w:val="001450E7"/>
    <w:rsid w:val="00145C47"/>
    <w:rsid w:val="00145EB5"/>
    <w:rsid w:val="001476B7"/>
    <w:rsid w:val="0014772A"/>
    <w:rsid w:val="001478C1"/>
    <w:rsid w:val="00151AFE"/>
    <w:rsid w:val="0015363C"/>
    <w:rsid w:val="00154004"/>
    <w:rsid w:val="00154084"/>
    <w:rsid w:val="001544E8"/>
    <w:rsid w:val="00154549"/>
    <w:rsid w:val="00155EB8"/>
    <w:rsid w:val="00156227"/>
    <w:rsid w:val="00156868"/>
    <w:rsid w:val="001569A9"/>
    <w:rsid w:val="00160495"/>
    <w:rsid w:val="001617F8"/>
    <w:rsid w:val="001619E1"/>
    <w:rsid w:val="0016244E"/>
    <w:rsid w:val="001630E9"/>
    <w:rsid w:val="001637DD"/>
    <w:rsid w:val="001638FD"/>
    <w:rsid w:val="00163996"/>
    <w:rsid w:val="00163F7E"/>
    <w:rsid w:val="001641AD"/>
    <w:rsid w:val="0016438B"/>
    <w:rsid w:val="00164761"/>
    <w:rsid w:val="00164DDE"/>
    <w:rsid w:val="00164F6E"/>
    <w:rsid w:val="00166F0B"/>
    <w:rsid w:val="001674EC"/>
    <w:rsid w:val="001677B7"/>
    <w:rsid w:val="00167CE8"/>
    <w:rsid w:val="00171AFB"/>
    <w:rsid w:val="00172354"/>
    <w:rsid w:val="00172756"/>
    <w:rsid w:val="00173160"/>
    <w:rsid w:val="00173697"/>
    <w:rsid w:val="001739E4"/>
    <w:rsid w:val="00173F20"/>
    <w:rsid w:val="00176559"/>
    <w:rsid w:val="00176D54"/>
    <w:rsid w:val="00177779"/>
    <w:rsid w:val="00180339"/>
    <w:rsid w:val="00181BB4"/>
    <w:rsid w:val="00181D7A"/>
    <w:rsid w:val="00183232"/>
    <w:rsid w:val="001832CD"/>
    <w:rsid w:val="00183AFA"/>
    <w:rsid w:val="00184156"/>
    <w:rsid w:val="001850DD"/>
    <w:rsid w:val="001853C6"/>
    <w:rsid w:val="00185D14"/>
    <w:rsid w:val="0018607E"/>
    <w:rsid w:val="00186127"/>
    <w:rsid w:val="00187562"/>
    <w:rsid w:val="00190349"/>
    <w:rsid w:val="00190CB7"/>
    <w:rsid w:val="00191E97"/>
    <w:rsid w:val="00192433"/>
    <w:rsid w:val="00192A83"/>
    <w:rsid w:val="00192FC2"/>
    <w:rsid w:val="00192FDB"/>
    <w:rsid w:val="0019516D"/>
    <w:rsid w:val="0019683F"/>
    <w:rsid w:val="00197AC1"/>
    <w:rsid w:val="00197DA6"/>
    <w:rsid w:val="001A0632"/>
    <w:rsid w:val="001A06C7"/>
    <w:rsid w:val="001A0D16"/>
    <w:rsid w:val="001A11A7"/>
    <w:rsid w:val="001A1C63"/>
    <w:rsid w:val="001A20E5"/>
    <w:rsid w:val="001A25F7"/>
    <w:rsid w:val="001A2C9C"/>
    <w:rsid w:val="001A2E98"/>
    <w:rsid w:val="001A4EE9"/>
    <w:rsid w:val="001A583A"/>
    <w:rsid w:val="001A5AE9"/>
    <w:rsid w:val="001A643F"/>
    <w:rsid w:val="001A6EF5"/>
    <w:rsid w:val="001A6F5D"/>
    <w:rsid w:val="001A6FA7"/>
    <w:rsid w:val="001A76A3"/>
    <w:rsid w:val="001B01AE"/>
    <w:rsid w:val="001B01BB"/>
    <w:rsid w:val="001B035D"/>
    <w:rsid w:val="001B07DC"/>
    <w:rsid w:val="001B0AD0"/>
    <w:rsid w:val="001B0CBA"/>
    <w:rsid w:val="001B0E46"/>
    <w:rsid w:val="001B13B8"/>
    <w:rsid w:val="001B16A9"/>
    <w:rsid w:val="001B1BF1"/>
    <w:rsid w:val="001B2A09"/>
    <w:rsid w:val="001B2EEE"/>
    <w:rsid w:val="001B3D53"/>
    <w:rsid w:val="001B4124"/>
    <w:rsid w:val="001B45B2"/>
    <w:rsid w:val="001B4CEC"/>
    <w:rsid w:val="001B6935"/>
    <w:rsid w:val="001B69D0"/>
    <w:rsid w:val="001B6EE4"/>
    <w:rsid w:val="001B7BBD"/>
    <w:rsid w:val="001B7EB2"/>
    <w:rsid w:val="001C0C5E"/>
    <w:rsid w:val="001C104E"/>
    <w:rsid w:val="001C142E"/>
    <w:rsid w:val="001C171E"/>
    <w:rsid w:val="001C1859"/>
    <w:rsid w:val="001C341B"/>
    <w:rsid w:val="001C4747"/>
    <w:rsid w:val="001C47B3"/>
    <w:rsid w:val="001C5318"/>
    <w:rsid w:val="001C6146"/>
    <w:rsid w:val="001C6533"/>
    <w:rsid w:val="001C7461"/>
    <w:rsid w:val="001D02D9"/>
    <w:rsid w:val="001D0676"/>
    <w:rsid w:val="001D1275"/>
    <w:rsid w:val="001D1E82"/>
    <w:rsid w:val="001D2629"/>
    <w:rsid w:val="001D277F"/>
    <w:rsid w:val="001D28F9"/>
    <w:rsid w:val="001D2973"/>
    <w:rsid w:val="001D3272"/>
    <w:rsid w:val="001D3AE1"/>
    <w:rsid w:val="001D59A1"/>
    <w:rsid w:val="001D7F3B"/>
    <w:rsid w:val="001E1B1B"/>
    <w:rsid w:val="001E2176"/>
    <w:rsid w:val="001E22FC"/>
    <w:rsid w:val="001E27DB"/>
    <w:rsid w:val="001E3822"/>
    <w:rsid w:val="001E43AC"/>
    <w:rsid w:val="001E59FA"/>
    <w:rsid w:val="001E6777"/>
    <w:rsid w:val="001E707C"/>
    <w:rsid w:val="001E786A"/>
    <w:rsid w:val="001E7D06"/>
    <w:rsid w:val="001E7D14"/>
    <w:rsid w:val="001F3117"/>
    <w:rsid w:val="001F318C"/>
    <w:rsid w:val="001F31D5"/>
    <w:rsid w:val="001F3B5B"/>
    <w:rsid w:val="001F3E84"/>
    <w:rsid w:val="001F4AAB"/>
    <w:rsid w:val="001F6BE8"/>
    <w:rsid w:val="002001CF"/>
    <w:rsid w:val="002006B4"/>
    <w:rsid w:val="0020091A"/>
    <w:rsid w:val="00200A5D"/>
    <w:rsid w:val="00200CC7"/>
    <w:rsid w:val="00201270"/>
    <w:rsid w:val="002019E0"/>
    <w:rsid w:val="002020A6"/>
    <w:rsid w:val="00202D3E"/>
    <w:rsid w:val="00202DCB"/>
    <w:rsid w:val="00203609"/>
    <w:rsid w:val="00203966"/>
    <w:rsid w:val="002048F4"/>
    <w:rsid w:val="00204B10"/>
    <w:rsid w:val="00204CB6"/>
    <w:rsid w:val="002050F3"/>
    <w:rsid w:val="00205EA1"/>
    <w:rsid w:val="0021150C"/>
    <w:rsid w:val="0021177E"/>
    <w:rsid w:val="002123EA"/>
    <w:rsid w:val="00212757"/>
    <w:rsid w:val="00212CEE"/>
    <w:rsid w:val="002137C0"/>
    <w:rsid w:val="00213938"/>
    <w:rsid w:val="00215225"/>
    <w:rsid w:val="0021553D"/>
    <w:rsid w:val="00215D55"/>
    <w:rsid w:val="00216148"/>
    <w:rsid w:val="00216AC2"/>
    <w:rsid w:val="00216AF3"/>
    <w:rsid w:val="00216D7A"/>
    <w:rsid w:val="00216F80"/>
    <w:rsid w:val="00217C66"/>
    <w:rsid w:val="00221039"/>
    <w:rsid w:val="002221FD"/>
    <w:rsid w:val="0022250D"/>
    <w:rsid w:val="002226B6"/>
    <w:rsid w:val="00222DD3"/>
    <w:rsid w:val="00223113"/>
    <w:rsid w:val="002234F6"/>
    <w:rsid w:val="00224871"/>
    <w:rsid w:val="0022538E"/>
    <w:rsid w:val="002256AE"/>
    <w:rsid w:val="00225990"/>
    <w:rsid w:val="002262A0"/>
    <w:rsid w:val="0022727D"/>
    <w:rsid w:val="00227E24"/>
    <w:rsid w:val="00231085"/>
    <w:rsid w:val="00231964"/>
    <w:rsid w:val="00231BF1"/>
    <w:rsid w:val="0023215A"/>
    <w:rsid w:val="002349D4"/>
    <w:rsid w:val="00235242"/>
    <w:rsid w:val="002352E2"/>
    <w:rsid w:val="00235553"/>
    <w:rsid w:val="00235974"/>
    <w:rsid w:val="002360C6"/>
    <w:rsid w:val="0023641C"/>
    <w:rsid w:val="002402FA"/>
    <w:rsid w:val="002404EF"/>
    <w:rsid w:val="002405E5"/>
    <w:rsid w:val="0024251F"/>
    <w:rsid w:val="0024342F"/>
    <w:rsid w:val="0024348A"/>
    <w:rsid w:val="0024388D"/>
    <w:rsid w:val="00244A3A"/>
    <w:rsid w:val="00244C46"/>
    <w:rsid w:val="00244CBE"/>
    <w:rsid w:val="00246A27"/>
    <w:rsid w:val="0024735D"/>
    <w:rsid w:val="00247643"/>
    <w:rsid w:val="002507CD"/>
    <w:rsid w:val="002512DF"/>
    <w:rsid w:val="00251E3C"/>
    <w:rsid w:val="00252664"/>
    <w:rsid w:val="00252957"/>
    <w:rsid w:val="00252F78"/>
    <w:rsid w:val="00253EF5"/>
    <w:rsid w:val="00254198"/>
    <w:rsid w:val="00254317"/>
    <w:rsid w:val="00254738"/>
    <w:rsid w:val="00255C7A"/>
    <w:rsid w:val="00255D02"/>
    <w:rsid w:val="00255D3E"/>
    <w:rsid w:val="00256411"/>
    <w:rsid w:val="002564B6"/>
    <w:rsid w:val="00256514"/>
    <w:rsid w:val="002574C3"/>
    <w:rsid w:val="0025BA73"/>
    <w:rsid w:val="0026034F"/>
    <w:rsid w:val="002603C8"/>
    <w:rsid w:val="00261371"/>
    <w:rsid w:val="00262680"/>
    <w:rsid w:val="00262FA3"/>
    <w:rsid w:val="00263668"/>
    <w:rsid w:val="00264913"/>
    <w:rsid w:val="0026492C"/>
    <w:rsid w:val="002663E6"/>
    <w:rsid w:val="00267794"/>
    <w:rsid w:val="00267D36"/>
    <w:rsid w:val="00267FED"/>
    <w:rsid w:val="00270123"/>
    <w:rsid w:val="002704B9"/>
    <w:rsid w:val="00270C0E"/>
    <w:rsid w:val="00270FA5"/>
    <w:rsid w:val="00271C87"/>
    <w:rsid w:val="00271D4E"/>
    <w:rsid w:val="00271EDC"/>
    <w:rsid w:val="00272877"/>
    <w:rsid w:val="00273016"/>
    <w:rsid w:val="00274518"/>
    <w:rsid w:val="002746EB"/>
    <w:rsid w:val="0027532E"/>
    <w:rsid w:val="002765F9"/>
    <w:rsid w:val="0027660C"/>
    <w:rsid w:val="002766DF"/>
    <w:rsid w:val="002770EE"/>
    <w:rsid w:val="00277931"/>
    <w:rsid w:val="00280C78"/>
    <w:rsid w:val="00281131"/>
    <w:rsid w:val="00282B92"/>
    <w:rsid w:val="00283554"/>
    <w:rsid w:val="00283D92"/>
    <w:rsid w:val="00284122"/>
    <w:rsid w:val="0028429F"/>
    <w:rsid w:val="00287104"/>
    <w:rsid w:val="00287262"/>
    <w:rsid w:val="00287631"/>
    <w:rsid w:val="00287A86"/>
    <w:rsid w:val="00287F44"/>
    <w:rsid w:val="002905B8"/>
    <w:rsid w:val="00290722"/>
    <w:rsid w:val="002907DA"/>
    <w:rsid w:val="0029081F"/>
    <w:rsid w:val="002910C3"/>
    <w:rsid w:val="002914B6"/>
    <w:rsid w:val="00291525"/>
    <w:rsid w:val="00291996"/>
    <w:rsid w:val="00291D6D"/>
    <w:rsid w:val="002929F8"/>
    <w:rsid w:val="00292A28"/>
    <w:rsid w:val="00293EAD"/>
    <w:rsid w:val="00294FE1"/>
    <w:rsid w:val="00295399"/>
    <w:rsid w:val="00295735"/>
    <w:rsid w:val="00295A21"/>
    <w:rsid w:val="00296334"/>
    <w:rsid w:val="00296951"/>
    <w:rsid w:val="00297A68"/>
    <w:rsid w:val="00297C73"/>
    <w:rsid w:val="002A0CA1"/>
    <w:rsid w:val="002A0D42"/>
    <w:rsid w:val="002A1B42"/>
    <w:rsid w:val="002A364C"/>
    <w:rsid w:val="002A524D"/>
    <w:rsid w:val="002A5448"/>
    <w:rsid w:val="002A626F"/>
    <w:rsid w:val="002A66AB"/>
    <w:rsid w:val="002A7C2D"/>
    <w:rsid w:val="002B065D"/>
    <w:rsid w:val="002B25DC"/>
    <w:rsid w:val="002B66C1"/>
    <w:rsid w:val="002B679A"/>
    <w:rsid w:val="002B68FD"/>
    <w:rsid w:val="002B6BBB"/>
    <w:rsid w:val="002B7BF0"/>
    <w:rsid w:val="002C1478"/>
    <w:rsid w:val="002C2040"/>
    <w:rsid w:val="002C21ED"/>
    <w:rsid w:val="002C330A"/>
    <w:rsid w:val="002C45C7"/>
    <w:rsid w:val="002C45DA"/>
    <w:rsid w:val="002C487D"/>
    <w:rsid w:val="002C4A0C"/>
    <w:rsid w:val="002C68E7"/>
    <w:rsid w:val="002C6DFD"/>
    <w:rsid w:val="002C75E7"/>
    <w:rsid w:val="002D11A1"/>
    <w:rsid w:val="002D1B41"/>
    <w:rsid w:val="002D4380"/>
    <w:rsid w:val="002D4583"/>
    <w:rsid w:val="002D4C56"/>
    <w:rsid w:val="002D4F1F"/>
    <w:rsid w:val="002D52F5"/>
    <w:rsid w:val="002D6F8D"/>
    <w:rsid w:val="002D72F2"/>
    <w:rsid w:val="002D7B82"/>
    <w:rsid w:val="002E003C"/>
    <w:rsid w:val="002E0875"/>
    <w:rsid w:val="002E1A3E"/>
    <w:rsid w:val="002E2450"/>
    <w:rsid w:val="002E3E8C"/>
    <w:rsid w:val="002E4A0E"/>
    <w:rsid w:val="002E610D"/>
    <w:rsid w:val="002E6E4B"/>
    <w:rsid w:val="002E722C"/>
    <w:rsid w:val="002E7769"/>
    <w:rsid w:val="002F0140"/>
    <w:rsid w:val="002F074C"/>
    <w:rsid w:val="002F16C4"/>
    <w:rsid w:val="002F1ABE"/>
    <w:rsid w:val="002F1F84"/>
    <w:rsid w:val="002F2328"/>
    <w:rsid w:val="002F26F8"/>
    <w:rsid w:val="002F2825"/>
    <w:rsid w:val="002F37E1"/>
    <w:rsid w:val="002F5008"/>
    <w:rsid w:val="002F54CB"/>
    <w:rsid w:val="002F5599"/>
    <w:rsid w:val="002F6243"/>
    <w:rsid w:val="002F63D3"/>
    <w:rsid w:val="002F7418"/>
    <w:rsid w:val="00300D2C"/>
    <w:rsid w:val="00300D75"/>
    <w:rsid w:val="00301854"/>
    <w:rsid w:val="00301D32"/>
    <w:rsid w:val="003023F1"/>
    <w:rsid w:val="00302836"/>
    <w:rsid w:val="00305548"/>
    <w:rsid w:val="00306C88"/>
    <w:rsid w:val="00306D33"/>
    <w:rsid w:val="0030709F"/>
    <w:rsid w:val="0030714A"/>
    <w:rsid w:val="0030769D"/>
    <w:rsid w:val="00307D50"/>
    <w:rsid w:val="00307EDD"/>
    <w:rsid w:val="00310197"/>
    <w:rsid w:val="003102BB"/>
    <w:rsid w:val="0031057A"/>
    <w:rsid w:val="003107B3"/>
    <w:rsid w:val="00310A29"/>
    <w:rsid w:val="00310FC5"/>
    <w:rsid w:val="00311ED3"/>
    <w:rsid w:val="0031200F"/>
    <w:rsid w:val="00313596"/>
    <w:rsid w:val="0031378A"/>
    <w:rsid w:val="00313B59"/>
    <w:rsid w:val="0031435F"/>
    <w:rsid w:val="0031442F"/>
    <w:rsid w:val="003145CA"/>
    <w:rsid w:val="00315609"/>
    <w:rsid w:val="00315838"/>
    <w:rsid w:val="00315977"/>
    <w:rsid w:val="00315B7D"/>
    <w:rsid w:val="003161F3"/>
    <w:rsid w:val="00317948"/>
    <w:rsid w:val="0031F284"/>
    <w:rsid w:val="00320207"/>
    <w:rsid w:val="003212F0"/>
    <w:rsid w:val="0032156A"/>
    <w:rsid w:val="00322420"/>
    <w:rsid w:val="00322CEA"/>
    <w:rsid w:val="0032309F"/>
    <w:rsid w:val="00323A3C"/>
    <w:rsid w:val="00323E99"/>
    <w:rsid w:val="003241B5"/>
    <w:rsid w:val="0032550D"/>
    <w:rsid w:val="003263FF"/>
    <w:rsid w:val="0032642E"/>
    <w:rsid w:val="00326B6F"/>
    <w:rsid w:val="00326BAD"/>
    <w:rsid w:val="00326E58"/>
    <w:rsid w:val="003273A2"/>
    <w:rsid w:val="00327EDB"/>
    <w:rsid w:val="00329F30"/>
    <w:rsid w:val="00331149"/>
    <w:rsid w:val="0033195A"/>
    <w:rsid w:val="0033251D"/>
    <w:rsid w:val="003330C5"/>
    <w:rsid w:val="003338DE"/>
    <w:rsid w:val="00335479"/>
    <w:rsid w:val="00335485"/>
    <w:rsid w:val="0033551F"/>
    <w:rsid w:val="00335E6D"/>
    <w:rsid w:val="00337549"/>
    <w:rsid w:val="00337F9B"/>
    <w:rsid w:val="00340630"/>
    <w:rsid w:val="003413F7"/>
    <w:rsid w:val="00341413"/>
    <w:rsid w:val="00341CD2"/>
    <w:rsid w:val="0034217D"/>
    <w:rsid w:val="0034230A"/>
    <w:rsid w:val="00342D97"/>
    <w:rsid w:val="0034309B"/>
    <w:rsid w:val="003440E2"/>
    <w:rsid w:val="00344155"/>
    <w:rsid w:val="0034433F"/>
    <w:rsid w:val="003447FC"/>
    <w:rsid w:val="00347C63"/>
    <w:rsid w:val="00350097"/>
    <w:rsid w:val="0035104A"/>
    <w:rsid w:val="003510A3"/>
    <w:rsid w:val="003516D1"/>
    <w:rsid w:val="003517B7"/>
    <w:rsid w:val="00351A7F"/>
    <w:rsid w:val="00352FDB"/>
    <w:rsid w:val="0035323D"/>
    <w:rsid w:val="00353299"/>
    <w:rsid w:val="00354451"/>
    <w:rsid w:val="0035457C"/>
    <w:rsid w:val="003552EB"/>
    <w:rsid w:val="00357486"/>
    <w:rsid w:val="00361568"/>
    <w:rsid w:val="003624BC"/>
    <w:rsid w:val="003629E7"/>
    <w:rsid w:val="00362A1B"/>
    <w:rsid w:val="00362E24"/>
    <w:rsid w:val="00363D13"/>
    <w:rsid w:val="00363D2A"/>
    <w:rsid w:val="00364510"/>
    <w:rsid w:val="00364646"/>
    <w:rsid w:val="003647B2"/>
    <w:rsid w:val="00364A3A"/>
    <w:rsid w:val="00364B2A"/>
    <w:rsid w:val="00364E68"/>
    <w:rsid w:val="003650E5"/>
    <w:rsid w:val="00365578"/>
    <w:rsid w:val="0036569A"/>
    <w:rsid w:val="00365885"/>
    <w:rsid w:val="00365CED"/>
    <w:rsid w:val="0036697B"/>
    <w:rsid w:val="00366CEE"/>
    <w:rsid w:val="00367594"/>
    <w:rsid w:val="0036782A"/>
    <w:rsid w:val="003700A4"/>
    <w:rsid w:val="00371D65"/>
    <w:rsid w:val="00372DC0"/>
    <w:rsid w:val="00373727"/>
    <w:rsid w:val="00373DBF"/>
    <w:rsid w:val="00374B2E"/>
    <w:rsid w:val="0037589B"/>
    <w:rsid w:val="00376221"/>
    <w:rsid w:val="003768B5"/>
    <w:rsid w:val="00376936"/>
    <w:rsid w:val="003770C0"/>
    <w:rsid w:val="003774EC"/>
    <w:rsid w:val="003776D5"/>
    <w:rsid w:val="003778B8"/>
    <w:rsid w:val="003802A8"/>
    <w:rsid w:val="00381E96"/>
    <w:rsid w:val="00381FDC"/>
    <w:rsid w:val="00383059"/>
    <w:rsid w:val="00383856"/>
    <w:rsid w:val="00383870"/>
    <w:rsid w:val="003844F3"/>
    <w:rsid w:val="0038475C"/>
    <w:rsid w:val="00384A3A"/>
    <w:rsid w:val="00385D5C"/>
    <w:rsid w:val="00386ED3"/>
    <w:rsid w:val="003871F4"/>
    <w:rsid w:val="003875D4"/>
    <w:rsid w:val="0038E687"/>
    <w:rsid w:val="00390D97"/>
    <w:rsid w:val="00390E70"/>
    <w:rsid w:val="00391A75"/>
    <w:rsid w:val="0039334B"/>
    <w:rsid w:val="003935B0"/>
    <w:rsid w:val="00394037"/>
    <w:rsid w:val="00394B8A"/>
    <w:rsid w:val="003956EA"/>
    <w:rsid w:val="00396D3F"/>
    <w:rsid w:val="00396F44"/>
    <w:rsid w:val="00397E2F"/>
    <w:rsid w:val="003A089E"/>
    <w:rsid w:val="003A101F"/>
    <w:rsid w:val="003A14B6"/>
    <w:rsid w:val="003A1D52"/>
    <w:rsid w:val="003A3DF1"/>
    <w:rsid w:val="003A3E1D"/>
    <w:rsid w:val="003A4226"/>
    <w:rsid w:val="003A5821"/>
    <w:rsid w:val="003A5FEE"/>
    <w:rsid w:val="003A61F5"/>
    <w:rsid w:val="003A6397"/>
    <w:rsid w:val="003A6748"/>
    <w:rsid w:val="003A6C48"/>
    <w:rsid w:val="003A77E7"/>
    <w:rsid w:val="003A7A7D"/>
    <w:rsid w:val="003A7B1C"/>
    <w:rsid w:val="003B0DBD"/>
    <w:rsid w:val="003B1AE1"/>
    <w:rsid w:val="003B22DB"/>
    <w:rsid w:val="003B2BA9"/>
    <w:rsid w:val="003B3040"/>
    <w:rsid w:val="003B30B9"/>
    <w:rsid w:val="003B35D9"/>
    <w:rsid w:val="003B3724"/>
    <w:rsid w:val="003B4C90"/>
    <w:rsid w:val="003B58DC"/>
    <w:rsid w:val="003B72A6"/>
    <w:rsid w:val="003C1BB6"/>
    <w:rsid w:val="003C284B"/>
    <w:rsid w:val="003C3F1D"/>
    <w:rsid w:val="003C476D"/>
    <w:rsid w:val="003C4BF4"/>
    <w:rsid w:val="003C4C4E"/>
    <w:rsid w:val="003C7207"/>
    <w:rsid w:val="003C783E"/>
    <w:rsid w:val="003CBEA4"/>
    <w:rsid w:val="003D03F6"/>
    <w:rsid w:val="003D1BC4"/>
    <w:rsid w:val="003D2189"/>
    <w:rsid w:val="003D253E"/>
    <w:rsid w:val="003D268F"/>
    <w:rsid w:val="003D2E38"/>
    <w:rsid w:val="003D40B8"/>
    <w:rsid w:val="003D441D"/>
    <w:rsid w:val="003D470C"/>
    <w:rsid w:val="003D4AF7"/>
    <w:rsid w:val="003D4C46"/>
    <w:rsid w:val="003D6065"/>
    <w:rsid w:val="003D61AB"/>
    <w:rsid w:val="003D6C97"/>
    <w:rsid w:val="003D745B"/>
    <w:rsid w:val="003D770A"/>
    <w:rsid w:val="003D77D7"/>
    <w:rsid w:val="003D7A58"/>
    <w:rsid w:val="003D7CF4"/>
    <w:rsid w:val="003D7D8E"/>
    <w:rsid w:val="003E11F0"/>
    <w:rsid w:val="003E2246"/>
    <w:rsid w:val="003E4A8A"/>
    <w:rsid w:val="003E57D1"/>
    <w:rsid w:val="003E5BA0"/>
    <w:rsid w:val="003E6579"/>
    <w:rsid w:val="003E735C"/>
    <w:rsid w:val="003E7551"/>
    <w:rsid w:val="003F029D"/>
    <w:rsid w:val="003F094D"/>
    <w:rsid w:val="003F1C3A"/>
    <w:rsid w:val="003F239D"/>
    <w:rsid w:val="003F3518"/>
    <w:rsid w:val="003F37AD"/>
    <w:rsid w:val="003F384F"/>
    <w:rsid w:val="003F387D"/>
    <w:rsid w:val="003F414D"/>
    <w:rsid w:val="003F532C"/>
    <w:rsid w:val="003F775F"/>
    <w:rsid w:val="003F784A"/>
    <w:rsid w:val="0040003F"/>
    <w:rsid w:val="00401F66"/>
    <w:rsid w:val="0040215F"/>
    <w:rsid w:val="004021F9"/>
    <w:rsid w:val="00402B01"/>
    <w:rsid w:val="00402B6E"/>
    <w:rsid w:val="00403768"/>
    <w:rsid w:val="00403A29"/>
    <w:rsid w:val="0040456B"/>
    <w:rsid w:val="004047DD"/>
    <w:rsid w:val="004062E9"/>
    <w:rsid w:val="00406EE1"/>
    <w:rsid w:val="00407C4A"/>
    <w:rsid w:val="00410305"/>
    <w:rsid w:val="0041154F"/>
    <w:rsid w:val="004118FB"/>
    <w:rsid w:val="00412C50"/>
    <w:rsid w:val="00412DFB"/>
    <w:rsid w:val="00413D51"/>
    <w:rsid w:val="0041408F"/>
    <w:rsid w:val="004142C0"/>
    <w:rsid w:val="00414592"/>
    <w:rsid w:val="00414AFA"/>
    <w:rsid w:val="00414EDA"/>
    <w:rsid w:val="0041526A"/>
    <w:rsid w:val="0041555C"/>
    <w:rsid w:val="004162D3"/>
    <w:rsid w:val="00416988"/>
    <w:rsid w:val="004174D1"/>
    <w:rsid w:val="00420A20"/>
    <w:rsid w:val="00421CA4"/>
    <w:rsid w:val="00421EBF"/>
    <w:rsid w:val="00424359"/>
    <w:rsid w:val="004250A2"/>
    <w:rsid w:val="00425837"/>
    <w:rsid w:val="00426467"/>
    <w:rsid w:val="004265E0"/>
    <w:rsid w:val="00427A39"/>
    <w:rsid w:val="00427CFC"/>
    <w:rsid w:val="00430104"/>
    <w:rsid w:val="004309E8"/>
    <w:rsid w:val="004310CF"/>
    <w:rsid w:val="00431FA3"/>
    <w:rsid w:val="00433FE2"/>
    <w:rsid w:val="0043446A"/>
    <w:rsid w:val="00434C8F"/>
    <w:rsid w:val="00434DAA"/>
    <w:rsid w:val="004351C1"/>
    <w:rsid w:val="00435BA9"/>
    <w:rsid w:val="0043618E"/>
    <w:rsid w:val="004368D4"/>
    <w:rsid w:val="00436EC5"/>
    <w:rsid w:val="0044001E"/>
    <w:rsid w:val="004403C1"/>
    <w:rsid w:val="0044041F"/>
    <w:rsid w:val="00440993"/>
    <w:rsid w:val="00441A46"/>
    <w:rsid w:val="00441B54"/>
    <w:rsid w:val="00442663"/>
    <w:rsid w:val="00442E05"/>
    <w:rsid w:val="00443000"/>
    <w:rsid w:val="004434A2"/>
    <w:rsid w:val="00444CA6"/>
    <w:rsid w:val="00445241"/>
    <w:rsid w:val="00445AE5"/>
    <w:rsid w:val="00446475"/>
    <w:rsid w:val="00446573"/>
    <w:rsid w:val="004471E3"/>
    <w:rsid w:val="00451B2E"/>
    <w:rsid w:val="0045415C"/>
    <w:rsid w:val="00454345"/>
    <w:rsid w:val="00455F54"/>
    <w:rsid w:val="004563B2"/>
    <w:rsid w:val="004566FC"/>
    <w:rsid w:val="004568EE"/>
    <w:rsid w:val="00457BD1"/>
    <w:rsid w:val="00460570"/>
    <w:rsid w:val="00461B5B"/>
    <w:rsid w:val="00461CAD"/>
    <w:rsid w:val="00462A85"/>
    <w:rsid w:val="004646A9"/>
    <w:rsid w:val="0046506F"/>
    <w:rsid w:val="00465BC0"/>
    <w:rsid w:val="00465D4B"/>
    <w:rsid w:val="00466DA2"/>
    <w:rsid w:val="0046790B"/>
    <w:rsid w:val="00467CAC"/>
    <w:rsid w:val="00470223"/>
    <w:rsid w:val="0047137B"/>
    <w:rsid w:val="00471939"/>
    <w:rsid w:val="00473145"/>
    <w:rsid w:val="00473149"/>
    <w:rsid w:val="00473390"/>
    <w:rsid w:val="0047463A"/>
    <w:rsid w:val="00474E05"/>
    <w:rsid w:val="004755D3"/>
    <w:rsid w:val="00475944"/>
    <w:rsid w:val="004759C4"/>
    <w:rsid w:val="00476250"/>
    <w:rsid w:val="004767CD"/>
    <w:rsid w:val="00476F1E"/>
    <w:rsid w:val="00477061"/>
    <w:rsid w:val="004771DA"/>
    <w:rsid w:val="00477BC4"/>
    <w:rsid w:val="00477ED3"/>
    <w:rsid w:val="00477F93"/>
    <w:rsid w:val="00480418"/>
    <w:rsid w:val="0048207C"/>
    <w:rsid w:val="004826D0"/>
    <w:rsid w:val="00483B97"/>
    <w:rsid w:val="00484079"/>
    <w:rsid w:val="00484CBD"/>
    <w:rsid w:val="00485527"/>
    <w:rsid w:val="00487A84"/>
    <w:rsid w:val="00487F8A"/>
    <w:rsid w:val="004900BF"/>
    <w:rsid w:val="004902DE"/>
    <w:rsid w:val="00491D9C"/>
    <w:rsid w:val="00491E1E"/>
    <w:rsid w:val="00491E3E"/>
    <w:rsid w:val="004921B4"/>
    <w:rsid w:val="00492C3D"/>
    <w:rsid w:val="004935D6"/>
    <w:rsid w:val="00493950"/>
    <w:rsid w:val="004939E6"/>
    <w:rsid w:val="00495B11"/>
    <w:rsid w:val="00495C88"/>
    <w:rsid w:val="004972F9"/>
    <w:rsid w:val="0049758A"/>
    <w:rsid w:val="0049769E"/>
    <w:rsid w:val="00497F2E"/>
    <w:rsid w:val="004A078C"/>
    <w:rsid w:val="004A1380"/>
    <w:rsid w:val="004A146D"/>
    <w:rsid w:val="004A2681"/>
    <w:rsid w:val="004A390B"/>
    <w:rsid w:val="004A3E8E"/>
    <w:rsid w:val="004A4BB7"/>
    <w:rsid w:val="004A4E7F"/>
    <w:rsid w:val="004A5553"/>
    <w:rsid w:val="004A62A5"/>
    <w:rsid w:val="004A6CCE"/>
    <w:rsid w:val="004A7319"/>
    <w:rsid w:val="004A797D"/>
    <w:rsid w:val="004A7CE5"/>
    <w:rsid w:val="004B316B"/>
    <w:rsid w:val="004B3271"/>
    <w:rsid w:val="004B4EF3"/>
    <w:rsid w:val="004B63BF"/>
    <w:rsid w:val="004B65DC"/>
    <w:rsid w:val="004B787C"/>
    <w:rsid w:val="004B7FAB"/>
    <w:rsid w:val="004C0481"/>
    <w:rsid w:val="004C13DE"/>
    <w:rsid w:val="004C14E8"/>
    <w:rsid w:val="004C1590"/>
    <w:rsid w:val="004C1A6D"/>
    <w:rsid w:val="004C24EB"/>
    <w:rsid w:val="004C26AD"/>
    <w:rsid w:val="004C39B4"/>
    <w:rsid w:val="004C3EAC"/>
    <w:rsid w:val="004C4C5B"/>
    <w:rsid w:val="004C5235"/>
    <w:rsid w:val="004C616A"/>
    <w:rsid w:val="004C62EC"/>
    <w:rsid w:val="004C754C"/>
    <w:rsid w:val="004C7624"/>
    <w:rsid w:val="004C79BB"/>
    <w:rsid w:val="004C7E7E"/>
    <w:rsid w:val="004C7EDF"/>
    <w:rsid w:val="004C7FA9"/>
    <w:rsid w:val="004D0A98"/>
    <w:rsid w:val="004D0DC6"/>
    <w:rsid w:val="004D0FE4"/>
    <w:rsid w:val="004D1593"/>
    <w:rsid w:val="004D1C1E"/>
    <w:rsid w:val="004D28CD"/>
    <w:rsid w:val="004D29A7"/>
    <w:rsid w:val="004D40D5"/>
    <w:rsid w:val="004D50A0"/>
    <w:rsid w:val="004D52BE"/>
    <w:rsid w:val="004D6643"/>
    <w:rsid w:val="004D6DCC"/>
    <w:rsid w:val="004E0F7C"/>
    <w:rsid w:val="004E12FC"/>
    <w:rsid w:val="004E29EC"/>
    <w:rsid w:val="004E4AEB"/>
    <w:rsid w:val="004E530D"/>
    <w:rsid w:val="004E597F"/>
    <w:rsid w:val="004E6BD3"/>
    <w:rsid w:val="004E7552"/>
    <w:rsid w:val="004E7DE8"/>
    <w:rsid w:val="004F119E"/>
    <w:rsid w:val="004F11EE"/>
    <w:rsid w:val="004F12E9"/>
    <w:rsid w:val="004F197D"/>
    <w:rsid w:val="004F2861"/>
    <w:rsid w:val="004F487E"/>
    <w:rsid w:val="004F4921"/>
    <w:rsid w:val="004F5D15"/>
    <w:rsid w:val="004F6015"/>
    <w:rsid w:val="004F62F6"/>
    <w:rsid w:val="004F6719"/>
    <w:rsid w:val="004F6B9A"/>
    <w:rsid w:val="004F7147"/>
    <w:rsid w:val="004F763A"/>
    <w:rsid w:val="00500E9E"/>
    <w:rsid w:val="00500FF3"/>
    <w:rsid w:val="00501435"/>
    <w:rsid w:val="00501667"/>
    <w:rsid w:val="0050257D"/>
    <w:rsid w:val="005029E4"/>
    <w:rsid w:val="0050310E"/>
    <w:rsid w:val="005035EF"/>
    <w:rsid w:val="00503865"/>
    <w:rsid w:val="0050433C"/>
    <w:rsid w:val="005044BD"/>
    <w:rsid w:val="00505CAA"/>
    <w:rsid w:val="00505D0B"/>
    <w:rsid w:val="005066F1"/>
    <w:rsid w:val="00506CCC"/>
    <w:rsid w:val="005078C0"/>
    <w:rsid w:val="00507B5E"/>
    <w:rsid w:val="00507F4F"/>
    <w:rsid w:val="00510288"/>
    <w:rsid w:val="00510EEC"/>
    <w:rsid w:val="00511EEA"/>
    <w:rsid w:val="0051235E"/>
    <w:rsid w:val="00512572"/>
    <w:rsid w:val="005127C9"/>
    <w:rsid w:val="005136D8"/>
    <w:rsid w:val="00513DCA"/>
    <w:rsid w:val="0051445B"/>
    <w:rsid w:val="00514F19"/>
    <w:rsid w:val="00514F66"/>
    <w:rsid w:val="005158F1"/>
    <w:rsid w:val="00516838"/>
    <w:rsid w:val="00516859"/>
    <w:rsid w:val="00520769"/>
    <w:rsid w:val="00521162"/>
    <w:rsid w:val="005212A1"/>
    <w:rsid w:val="005218D6"/>
    <w:rsid w:val="00521904"/>
    <w:rsid w:val="00521F89"/>
    <w:rsid w:val="005230EE"/>
    <w:rsid w:val="005233D2"/>
    <w:rsid w:val="00523F9F"/>
    <w:rsid w:val="005247DB"/>
    <w:rsid w:val="00524CB5"/>
    <w:rsid w:val="00524D18"/>
    <w:rsid w:val="005251EF"/>
    <w:rsid w:val="0052523C"/>
    <w:rsid w:val="005255CA"/>
    <w:rsid w:val="0052653C"/>
    <w:rsid w:val="005271E6"/>
    <w:rsid w:val="0052758D"/>
    <w:rsid w:val="005302BB"/>
    <w:rsid w:val="00530788"/>
    <w:rsid w:val="005309BD"/>
    <w:rsid w:val="0053105D"/>
    <w:rsid w:val="005315A0"/>
    <w:rsid w:val="00532623"/>
    <w:rsid w:val="00532B2C"/>
    <w:rsid w:val="0053347B"/>
    <w:rsid w:val="005345F5"/>
    <w:rsid w:val="005348C7"/>
    <w:rsid w:val="00534A18"/>
    <w:rsid w:val="005353BF"/>
    <w:rsid w:val="00535850"/>
    <w:rsid w:val="0053609D"/>
    <w:rsid w:val="005361C5"/>
    <w:rsid w:val="005373E9"/>
    <w:rsid w:val="00540754"/>
    <w:rsid w:val="00540B2A"/>
    <w:rsid w:val="00540F3C"/>
    <w:rsid w:val="0054153A"/>
    <w:rsid w:val="00542AE0"/>
    <w:rsid w:val="00543461"/>
    <w:rsid w:val="005449AA"/>
    <w:rsid w:val="00544B9F"/>
    <w:rsid w:val="00545C29"/>
    <w:rsid w:val="0054644F"/>
    <w:rsid w:val="00546C57"/>
    <w:rsid w:val="005477E7"/>
    <w:rsid w:val="0055050B"/>
    <w:rsid w:val="00551145"/>
    <w:rsid w:val="0055124C"/>
    <w:rsid w:val="00551ABE"/>
    <w:rsid w:val="005525BC"/>
    <w:rsid w:val="00552B0B"/>
    <w:rsid w:val="00552D2A"/>
    <w:rsid w:val="00553E4A"/>
    <w:rsid w:val="00553E62"/>
    <w:rsid w:val="005542DB"/>
    <w:rsid w:val="005543CD"/>
    <w:rsid w:val="00555083"/>
    <w:rsid w:val="005558CD"/>
    <w:rsid w:val="00555C29"/>
    <w:rsid w:val="00556380"/>
    <w:rsid w:val="00556B86"/>
    <w:rsid w:val="00556F93"/>
    <w:rsid w:val="00557792"/>
    <w:rsid w:val="00557F93"/>
    <w:rsid w:val="0056072D"/>
    <w:rsid w:val="00560BC5"/>
    <w:rsid w:val="005611C1"/>
    <w:rsid w:val="0056145F"/>
    <w:rsid w:val="00562759"/>
    <w:rsid w:val="0056292F"/>
    <w:rsid w:val="00562EF5"/>
    <w:rsid w:val="00562EFD"/>
    <w:rsid w:val="00563094"/>
    <w:rsid w:val="005631EE"/>
    <w:rsid w:val="00563DB4"/>
    <w:rsid w:val="00563FD9"/>
    <w:rsid w:val="0056441B"/>
    <w:rsid w:val="00564653"/>
    <w:rsid w:val="00564C03"/>
    <w:rsid w:val="0056650F"/>
    <w:rsid w:val="00566587"/>
    <w:rsid w:val="005667A7"/>
    <w:rsid w:val="00566AF0"/>
    <w:rsid w:val="005670FB"/>
    <w:rsid w:val="00570689"/>
    <w:rsid w:val="00570EF1"/>
    <w:rsid w:val="005717D0"/>
    <w:rsid w:val="00572ACB"/>
    <w:rsid w:val="005731D8"/>
    <w:rsid w:val="00573809"/>
    <w:rsid w:val="00574F85"/>
    <w:rsid w:val="00575BD1"/>
    <w:rsid w:val="005814D3"/>
    <w:rsid w:val="00584ED2"/>
    <w:rsid w:val="00585301"/>
    <w:rsid w:val="00585CA6"/>
    <w:rsid w:val="00586A49"/>
    <w:rsid w:val="00586E1B"/>
    <w:rsid w:val="00586FC0"/>
    <w:rsid w:val="00590C70"/>
    <w:rsid w:val="005911DF"/>
    <w:rsid w:val="00591C82"/>
    <w:rsid w:val="005922CA"/>
    <w:rsid w:val="0059281A"/>
    <w:rsid w:val="005930AB"/>
    <w:rsid w:val="0059353B"/>
    <w:rsid w:val="005944AA"/>
    <w:rsid w:val="00594E93"/>
    <w:rsid w:val="00595529"/>
    <w:rsid w:val="00595C4B"/>
    <w:rsid w:val="00596020"/>
    <w:rsid w:val="005966CE"/>
    <w:rsid w:val="00596761"/>
    <w:rsid w:val="00596E7F"/>
    <w:rsid w:val="0059753E"/>
    <w:rsid w:val="00597CB0"/>
    <w:rsid w:val="005A0660"/>
    <w:rsid w:val="005A08A6"/>
    <w:rsid w:val="005A122B"/>
    <w:rsid w:val="005A20CE"/>
    <w:rsid w:val="005A2644"/>
    <w:rsid w:val="005A348E"/>
    <w:rsid w:val="005A3C5C"/>
    <w:rsid w:val="005A42AA"/>
    <w:rsid w:val="005A5594"/>
    <w:rsid w:val="005A5EEF"/>
    <w:rsid w:val="005A632E"/>
    <w:rsid w:val="005A6401"/>
    <w:rsid w:val="005A6747"/>
    <w:rsid w:val="005A68C6"/>
    <w:rsid w:val="005A71FD"/>
    <w:rsid w:val="005B1450"/>
    <w:rsid w:val="005B1558"/>
    <w:rsid w:val="005B214C"/>
    <w:rsid w:val="005B253F"/>
    <w:rsid w:val="005B392D"/>
    <w:rsid w:val="005B4377"/>
    <w:rsid w:val="005B4AAA"/>
    <w:rsid w:val="005B5166"/>
    <w:rsid w:val="005B556C"/>
    <w:rsid w:val="005B6E81"/>
    <w:rsid w:val="005C0287"/>
    <w:rsid w:val="005C102B"/>
    <w:rsid w:val="005C149C"/>
    <w:rsid w:val="005C1907"/>
    <w:rsid w:val="005C2F4E"/>
    <w:rsid w:val="005C34EC"/>
    <w:rsid w:val="005C4209"/>
    <w:rsid w:val="005C436A"/>
    <w:rsid w:val="005C4FFD"/>
    <w:rsid w:val="005C50C1"/>
    <w:rsid w:val="005C5C3F"/>
    <w:rsid w:val="005C6680"/>
    <w:rsid w:val="005C76AC"/>
    <w:rsid w:val="005D03FE"/>
    <w:rsid w:val="005D1209"/>
    <w:rsid w:val="005D13B1"/>
    <w:rsid w:val="005D27EC"/>
    <w:rsid w:val="005D2E37"/>
    <w:rsid w:val="005D4118"/>
    <w:rsid w:val="005D43BF"/>
    <w:rsid w:val="005D44C3"/>
    <w:rsid w:val="005D775C"/>
    <w:rsid w:val="005D7D8C"/>
    <w:rsid w:val="005E1528"/>
    <w:rsid w:val="005E1C7D"/>
    <w:rsid w:val="005E3204"/>
    <w:rsid w:val="005E35A8"/>
    <w:rsid w:val="005E3BB5"/>
    <w:rsid w:val="005E464C"/>
    <w:rsid w:val="005E56F1"/>
    <w:rsid w:val="005E58E7"/>
    <w:rsid w:val="005E5B05"/>
    <w:rsid w:val="005E6849"/>
    <w:rsid w:val="005F2724"/>
    <w:rsid w:val="005F2788"/>
    <w:rsid w:val="005F3ECF"/>
    <w:rsid w:val="005F3F47"/>
    <w:rsid w:val="005F4072"/>
    <w:rsid w:val="005F42BB"/>
    <w:rsid w:val="005F451F"/>
    <w:rsid w:val="005F57C5"/>
    <w:rsid w:val="005F5A3C"/>
    <w:rsid w:val="005F6CC1"/>
    <w:rsid w:val="005F7FD2"/>
    <w:rsid w:val="00600210"/>
    <w:rsid w:val="00601D6C"/>
    <w:rsid w:val="00602A5D"/>
    <w:rsid w:val="00602D5E"/>
    <w:rsid w:val="00605156"/>
    <w:rsid w:val="006055DB"/>
    <w:rsid w:val="00605C2C"/>
    <w:rsid w:val="006060A2"/>
    <w:rsid w:val="00606F42"/>
    <w:rsid w:val="00610049"/>
    <w:rsid w:val="0061361A"/>
    <w:rsid w:val="006141B8"/>
    <w:rsid w:val="006145C4"/>
    <w:rsid w:val="006148F8"/>
    <w:rsid w:val="00614C2E"/>
    <w:rsid w:val="00615123"/>
    <w:rsid w:val="0061614B"/>
    <w:rsid w:val="00617087"/>
    <w:rsid w:val="00617F6B"/>
    <w:rsid w:val="00620A32"/>
    <w:rsid w:val="00620AEB"/>
    <w:rsid w:val="006229BD"/>
    <w:rsid w:val="00623420"/>
    <w:rsid w:val="006239D2"/>
    <w:rsid w:val="006246D0"/>
    <w:rsid w:val="00624D43"/>
    <w:rsid w:val="00625F90"/>
    <w:rsid w:val="00626794"/>
    <w:rsid w:val="00626A14"/>
    <w:rsid w:val="00626E6E"/>
    <w:rsid w:val="006310AB"/>
    <w:rsid w:val="00631588"/>
    <w:rsid w:val="00632A70"/>
    <w:rsid w:val="00632E8B"/>
    <w:rsid w:val="00632FFB"/>
    <w:rsid w:val="0063386E"/>
    <w:rsid w:val="006338BB"/>
    <w:rsid w:val="006345A1"/>
    <w:rsid w:val="00634E60"/>
    <w:rsid w:val="006377B3"/>
    <w:rsid w:val="006378F9"/>
    <w:rsid w:val="00640264"/>
    <w:rsid w:val="006402B9"/>
    <w:rsid w:val="00640B92"/>
    <w:rsid w:val="00641D0F"/>
    <w:rsid w:val="00643576"/>
    <w:rsid w:val="0064378F"/>
    <w:rsid w:val="00643A29"/>
    <w:rsid w:val="00644C0E"/>
    <w:rsid w:val="00644DBF"/>
    <w:rsid w:val="006462E4"/>
    <w:rsid w:val="0064648D"/>
    <w:rsid w:val="00646B02"/>
    <w:rsid w:val="00646E81"/>
    <w:rsid w:val="00647358"/>
    <w:rsid w:val="00647380"/>
    <w:rsid w:val="00650D86"/>
    <w:rsid w:val="006516EA"/>
    <w:rsid w:val="00651719"/>
    <w:rsid w:val="006526FF"/>
    <w:rsid w:val="006527B7"/>
    <w:rsid w:val="006533A9"/>
    <w:rsid w:val="006539CE"/>
    <w:rsid w:val="00653F75"/>
    <w:rsid w:val="006542C7"/>
    <w:rsid w:val="00654A1C"/>
    <w:rsid w:val="00655447"/>
    <w:rsid w:val="006555ED"/>
    <w:rsid w:val="00656964"/>
    <w:rsid w:val="00657407"/>
    <w:rsid w:val="006579A6"/>
    <w:rsid w:val="006600CF"/>
    <w:rsid w:val="006609C7"/>
    <w:rsid w:val="00660A31"/>
    <w:rsid w:val="006612AA"/>
    <w:rsid w:val="00661D1E"/>
    <w:rsid w:val="00661E48"/>
    <w:rsid w:val="00663105"/>
    <w:rsid w:val="00663A62"/>
    <w:rsid w:val="006642E9"/>
    <w:rsid w:val="0066581A"/>
    <w:rsid w:val="00665DDC"/>
    <w:rsid w:val="006703F5"/>
    <w:rsid w:val="00672945"/>
    <w:rsid w:val="00672BC8"/>
    <w:rsid w:val="006747EE"/>
    <w:rsid w:val="006752E4"/>
    <w:rsid w:val="006762E4"/>
    <w:rsid w:val="00676374"/>
    <w:rsid w:val="00676452"/>
    <w:rsid w:val="006764F3"/>
    <w:rsid w:val="00676A57"/>
    <w:rsid w:val="0067737C"/>
    <w:rsid w:val="006773B1"/>
    <w:rsid w:val="00677A25"/>
    <w:rsid w:val="006811AB"/>
    <w:rsid w:val="006815F8"/>
    <w:rsid w:val="006834A0"/>
    <w:rsid w:val="00684701"/>
    <w:rsid w:val="0068572D"/>
    <w:rsid w:val="00685E11"/>
    <w:rsid w:val="00686264"/>
    <w:rsid w:val="0068688B"/>
    <w:rsid w:val="00686E17"/>
    <w:rsid w:val="00687619"/>
    <w:rsid w:val="0068769C"/>
    <w:rsid w:val="00687A01"/>
    <w:rsid w:val="00687DE5"/>
    <w:rsid w:val="00687E1B"/>
    <w:rsid w:val="00690999"/>
    <w:rsid w:val="00690DAE"/>
    <w:rsid w:val="006920BE"/>
    <w:rsid w:val="006922AC"/>
    <w:rsid w:val="006924C0"/>
    <w:rsid w:val="00692D8C"/>
    <w:rsid w:val="00693121"/>
    <w:rsid w:val="00693E32"/>
    <w:rsid w:val="00694A97"/>
    <w:rsid w:val="006953AB"/>
    <w:rsid w:val="00695694"/>
    <w:rsid w:val="006956F4"/>
    <w:rsid w:val="00695DCC"/>
    <w:rsid w:val="0069605F"/>
    <w:rsid w:val="006A03B2"/>
    <w:rsid w:val="006A03FF"/>
    <w:rsid w:val="006A0D0E"/>
    <w:rsid w:val="006A29B1"/>
    <w:rsid w:val="006A33BC"/>
    <w:rsid w:val="006A3C10"/>
    <w:rsid w:val="006A3D81"/>
    <w:rsid w:val="006A42FC"/>
    <w:rsid w:val="006A4732"/>
    <w:rsid w:val="006A494D"/>
    <w:rsid w:val="006A6038"/>
    <w:rsid w:val="006A67D5"/>
    <w:rsid w:val="006A6D09"/>
    <w:rsid w:val="006A72BA"/>
    <w:rsid w:val="006B0B65"/>
    <w:rsid w:val="006B0F1B"/>
    <w:rsid w:val="006B1186"/>
    <w:rsid w:val="006B1CDA"/>
    <w:rsid w:val="006B1D7C"/>
    <w:rsid w:val="006B21DF"/>
    <w:rsid w:val="006B2C8C"/>
    <w:rsid w:val="006B2DB9"/>
    <w:rsid w:val="006B3829"/>
    <w:rsid w:val="006B41BA"/>
    <w:rsid w:val="006B5C41"/>
    <w:rsid w:val="006B650E"/>
    <w:rsid w:val="006B6C9B"/>
    <w:rsid w:val="006B6D46"/>
    <w:rsid w:val="006B6EA5"/>
    <w:rsid w:val="006B75EA"/>
    <w:rsid w:val="006B7BDE"/>
    <w:rsid w:val="006C0576"/>
    <w:rsid w:val="006C0851"/>
    <w:rsid w:val="006C09C3"/>
    <w:rsid w:val="006C103E"/>
    <w:rsid w:val="006C1399"/>
    <w:rsid w:val="006C2BF5"/>
    <w:rsid w:val="006C4CAF"/>
    <w:rsid w:val="006C6051"/>
    <w:rsid w:val="006C6AA9"/>
    <w:rsid w:val="006C6BF0"/>
    <w:rsid w:val="006D0590"/>
    <w:rsid w:val="006D05FB"/>
    <w:rsid w:val="006D0BEA"/>
    <w:rsid w:val="006D16C8"/>
    <w:rsid w:val="006D1A8B"/>
    <w:rsid w:val="006D1C16"/>
    <w:rsid w:val="006D2098"/>
    <w:rsid w:val="006D3C97"/>
    <w:rsid w:val="006D4233"/>
    <w:rsid w:val="006D522B"/>
    <w:rsid w:val="006D52C1"/>
    <w:rsid w:val="006D552B"/>
    <w:rsid w:val="006D6F4C"/>
    <w:rsid w:val="006D7C6D"/>
    <w:rsid w:val="006E0272"/>
    <w:rsid w:val="006E06CC"/>
    <w:rsid w:val="006E184B"/>
    <w:rsid w:val="006E1894"/>
    <w:rsid w:val="006E1989"/>
    <w:rsid w:val="006E1EDA"/>
    <w:rsid w:val="006E2C23"/>
    <w:rsid w:val="006E31C6"/>
    <w:rsid w:val="006E3B4B"/>
    <w:rsid w:val="006E5A6C"/>
    <w:rsid w:val="006E6604"/>
    <w:rsid w:val="006E77AD"/>
    <w:rsid w:val="006E77F8"/>
    <w:rsid w:val="006E7F9A"/>
    <w:rsid w:val="006F0F9D"/>
    <w:rsid w:val="006F1B01"/>
    <w:rsid w:val="006F335C"/>
    <w:rsid w:val="006F33E2"/>
    <w:rsid w:val="006F3C71"/>
    <w:rsid w:val="006F41D3"/>
    <w:rsid w:val="006F445C"/>
    <w:rsid w:val="006F4F58"/>
    <w:rsid w:val="006F5B19"/>
    <w:rsid w:val="006F5FCF"/>
    <w:rsid w:val="006F6A68"/>
    <w:rsid w:val="006F781C"/>
    <w:rsid w:val="007019CA"/>
    <w:rsid w:val="00702933"/>
    <w:rsid w:val="007030E1"/>
    <w:rsid w:val="00703612"/>
    <w:rsid w:val="007041E3"/>
    <w:rsid w:val="007046A3"/>
    <w:rsid w:val="007047F9"/>
    <w:rsid w:val="007057F9"/>
    <w:rsid w:val="00705E8A"/>
    <w:rsid w:val="0070646B"/>
    <w:rsid w:val="00707A26"/>
    <w:rsid w:val="00711242"/>
    <w:rsid w:val="007120D4"/>
    <w:rsid w:val="00712963"/>
    <w:rsid w:val="0071298A"/>
    <w:rsid w:val="00712E45"/>
    <w:rsid w:val="00713935"/>
    <w:rsid w:val="00715E38"/>
    <w:rsid w:val="0071645A"/>
    <w:rsid w:val="007170E1"/>
    <w:rsid w:val="0071711D"/>
    <w:rsid w:val="007205A9"/>
    <w:rsid w:val="00720F7E"/>
    <w:rsid w:val="007212DE"/>
    <w:rsid w:val="00722421"/>
    <w:rsid w:val="00722501"/>
    <w:rsid w:val="0072325F"/>
    <w:rsid w:val="00723AFF"/>
    <w:rsid w:val="007251B6"/>
    <w:rsid w:val="007255F0"/>
    <w:rsid w:val="0072668A"/>
    <w:rsid w:val="00726A08"/>
    <w:rsid w:val="00730295"/>
    <w:rsid w:val="00730788"/>
    <w:rsid w:val="00730A08"/>
    <w:rsid w:val="00730FA7"/>
    <w:rsid w:val="0073114B"/>
    <w:rsid w:val="00732351"/>
    <w:rsid w:val="0073307B"/>
    <w:rsid w:val="00733B6B"/>
    <w:rsid w:val="00733E2F"/>
    <w:rsid w:val="00734475"/>
    <w:rsid w:val="007344B5"/>
    <w:rsid w:val="0073573F"/>
    <w:rsid w:val="00735D61"/>
    <w:rsid w:val="007372C4"/>
    <w:rsid w:val="007400B0"/>
    <w:rsid w:val="00740C27"/>
    <w:rsid w:val="0074173B"/>
    <w:rsid w:val="007425D7"/>
    <w:rsid w:val="00743150"/>
    <w:rsid w:val="007447D9"/>
    <w:rsid w:val="007450C3"/>
    <w:rsid w:val="0074583E"/>
    <w:rsid w:val="00747283"/>
    <w:rsid w:val="00747883"/>
    <w:rsid w:val="00747E23"/>
    <w:rsid w:val="00750D7B"/>
    <w:rsid w:val="0075118A"/>
    <w:rsid w:val="007516FD"/>
    <w:rsid w:val="007523A6"/>
    <w:rsid w:val="007528D6"/>
    <w:rsid w:val="0075370F"/>
    <w:rsid w:val="00753A33"/>
    <w:rsid w:val="00753C70"/>
    <w:rsid w:val="00753D9A"/>
    <w:rsid w:val="007543D3"/>
    <w:rsid w:val="007547AB"/>
    <w:rsid w:val="007549B2"/>
    <w:rsid w:val="00754C4D"/>
    <w:rsid w:val="00754C96"/>
    <w:rsid w:val="007555D1"/>
    <w:rsid w:val="0075597A"/>
    <w:rsid w:val="00756B30"/>
    <w:rsid w:val="00756D84"/>
    <w:rsid w:val="00757AC1"/>
    <w:rsid w:val="00760248"/>
    <w:rsid w:val="00760D8B"/>
    <w:rsid w:val="00761067"/>
    <w:rsid w:val="00762186"/>
    <w:rsid w:val="00762AEF"/>
    <w:rsid w:val="0076319C"/>
    <w:rsid w:val="007635C0"/>
    <w:rsid w:val="00763864"/>
    <w:rsid w:val="0076390F"/>
    <w:rsid w:val="00763D46"/>
    <w:rsid w:val="00763EB6"/>
    <w:rsid w:val="00764680"/>
    <w:rsid w:val="00764B3C"/>
    <w:rsid w:val="007652CC"/>
    <w:rsid w:val="00765C1C"/>
    <w:rsid w:val="0076757A"/>
    <w:rsid w:val="00767A38"/>
    <w:rsid w:val="00767C17"/>
    <w:rsid w:val="0076B6A2"/>
    <w:rsid w:val="0077079B"/>
    <w:rsid w:val="007709AA"/>
    <w:rsid w:val="00770BC4"/>
    <w:rsid w:val="00770EEB"/>
    <w:rsid w:val="00771495"/>
    <w:rsid w:val="007725DF"/>
    <w:rsid w:val="00772B51"/>
    <w:rsid w:val="00773756"/>
    <w:rsid w:val="00773A54"/>
    <w:rsid w:val="00774595"/>
    <w:rsid w:val="007749AE"/>
    <w:rsid w:val="007752A7"/>
    <w:rsid w:val="007759BA"/>
    <w:rsid w:val="00775DE2"/>
    <w:rsid w:val="00776387"/>
    <w:rsid w:val="00777486"/>
    <w:rsid w:val="007775BB"/>
    <w:rsid w:val="0077791B"/>
    <w:rsid w:val="007805B6"/>
    <w:rsid w:val="007805C5"/>
    <w:rsid w:val="0078073A"/>
    <w:rsid w:val="00781320"/>
    <w:rsid w:val="0078174C"/>
    <w:rsid w:val="007817EF"/>
    <w:rsid w:val="00782421"/>
    <w:rsid w:val="007827E6"/>
    <w:rsid w:val="00783507"/>
    <w:rsid w:val="007837BE"/>
    <w:rsid w:val="00783F41"/>
    <w:rsid w:val="0078413B"/>
    <w:rsid w:val="007846E3"/>
    <w:rsid w:val="0078470E"/>
    <w:rsid w:val="00784C34"/>
    <w:rsid w:val="007850F9"/>
    <w:rsid w:val="0078679D"/>
    <w:rsid w:val="00787670"/>
    <w:rsid w:val="00787CC0"/>
    <w:rsid w:val="00787EC5"/>
    <w:rsid w:val="00791C58"/>
    <w:rsid w:val="00792D6F"/>
    <w:rsid w:val="00793276"/>
    <w:rsid w:val="00794DD7"/>
    <w:rsid w:val="00795C79"/>
    <w:rsid w:val="007961DF"/>
    <w:rsid w:val="00796B68"/>
    <w:rsid w:val="007971BC"/>
    <w:rsid w:val="007973B5"/>
    <w:rsid w:val="00797792"/>
    <w:rsid w:val="00797AB1"/>
    <w:rsid w:val="00797C7D"/>
    <w:rsid w:val="007A1C52"/>
    <w:rsid w:val="007A2E7C"/>
    <w:rsid w:val="007A3A04"/>
    <w:rsid w:val="007A3B3D"/>
    <w:rsid w:val="007A40C9"/>
    <w:rsid w:val="007A4109"/>
    <w:rsid w:val="007A5395"/>
    <w:rsid w:val="007A57DB"/>
    <w:rsid w:val="007A5B5D"/>
    <w:rsid w:val="007A5E9D"/>
    <w:rsid w:val="007A61C6"/>
    <w:rsid w:val="007A6318"/>
    <w:rsid w:val="007A6578"/>
    <w:rsid w:val="007A6EA3"/>
    <w:rsid w:val="007B0836"/>
    <w:rsid w:val="007B0845"/>
    <w:rsid w:val="007B0860"/>
    <w:rsid w:val="007B288F"/>
    <w:rsid w:val="007B3942"/>
    <w:rsid w:val="007B4217"/>
    <w:rsid w:val="007B4C13"/>
    <w:rsid w:val="007B50AD"/>
    <w:rsid w:val="007B6979"/>
    <w:rsid w:val="007B7244"/>
    <w:rsid w:val="007B72F5"/>
    <w:rsid w:val="007C08D5"/>
    <w:rsid w:val="007C2879"/>
    <w:rsid w:val="007C3061"/>
    <w:rsid w:val="007C32DB"/>
    <w:rsid w:val="007C3479"/>
    <w:rsid w:val="007C3B6D"/>
    <w:rsid w:val="007C3E1E"/>
    <w:rsid w:val="007C4F85"/>
    <w:rsid w:val="007D07ED"/>
    <w:rsid w:val="007D08CF"/>
    <w:rsid w:val="007D0A3D"/>
    <w:rsid w:val="007D0E5F"/>
    <w:rsid w:val="007D0F1D"/>
    <w:rsid w:val="007D1ADD"/>
    <w:rsid w:val="007D263C"/>
    <w:rsid w:val="007D34BC"/>
    <w:rsid w:val="007D385C"/>
    <w:rsid w:val="007D4815"/>
    <w:rsid w:val="007D4E49"/>
    <w:rsid w:val="007D59E9"/>
    <w:rsid w:val="007D5EDC"/>
    <w:rsid w:val="007D6082"/>
    <w:rsid w:val="007D65EA"/>
    <w:rsid w:val="007D67B7"/>
    <w:rsid w:val="007D71DE"/>
    <w:rsid w:val="007E0D6F"/>
    <w:rsid w:val="007E10E9"/>
    <w:rsid w:val="007E195A"/>
    <w:rsid w:val="007E1E04"/>
    <w:rsid w:val="007E1E2B"/>
    <w:rsid w:val="007E1F20"/>
    <w:rsid w:val="007E2457"/>
    <w:rsid w:val="007E377B"/>
    <w:rsid w:val="007E489E"/>
    <w:rsid w:val="007E58F1"/>
    <w:rsid w:val="007E6028"/>
    <w:rsid w:val="007E630D"/>
    <w:rsid w:val="007E6583"/>
    <w:rsid w:val="007E689C"/>
    <w:rsid w:val="007E7DAB"/>
    <w:rsid w:val="007F0A20"/>
    <w:rsid w:val="007F0A90"/>
    <w:rsid w:val="007F1030"/>
    <w:rsid w:val="007F2ACA"/>
    <w:rsid w:val="007F3EAC"/>
    <w:rsid w:val="007F53C6"/>
    <w:rsid w:val="007F583D"/>
    <w:rsid w:val="007F687C"/>
    <w:rsid w:val="007F6A5A"/>
    <w:rsid w:val="007F7BA0"/>
    <w:rsid w:val="007F7DC9"/>
    <w:rsid w:val="0080010E"/>
    <w:rsid w:val="00800167"/>
    <w:rsid w:val="00800F24"/>
    <w:rsid w:val="008010C5"/>
    <w:rsid w:val="008013CF"/>
    <w:rsid w:val="008015A4"/>
    <w:rsid w:val="00801DD4"/>
    <w:rsid w:val="00802FB4"/>
    <w:rsid w:val="0080372B"/>
    <w:rsid w:val="00803821"/>
    <w:rsid w:val="0080392D"/>
    <w:rsid w:val="00803C41"/>
    <w:rsid w:val="00804C5A"/>
    <w:rsid w:val="008059A2"/>
    <w:rsid w:val="00805B41"/>
    <w:rsid w:val="00805B83"/>
    <w:rsid w:val="00805C04"/>
    <w:rsid w:val="00805C69"/>
    <w:rsid w:val="00805CBB"/>
    <w:rsid w:val="008074E2"/>
    <w:rsid w:val="0080776F"/>
    <w:rsid w:val="00807983"/>
    <w:rsid w:val="00811B46"/>
    <w:rsid w:val="00812391"/>
    <w:rsid w:val="008130F3"/>
    <w:rsid w:val="00813D4A"/>
    <w:rsid w:val="00813E2E"/>
    <w:rsid w:val="008140C5"/>
    <w:rsid w:val="008156BE"/>
    <w:rsid w:val="00815F2F"/>
    <w:rsid w:val="00816385"/>
    <w:rsid w:val="0081714E"/>
    <w:rsid w:val="008172A9"/>
    <w:rsid w:val="00817CA5"/>
    <w:rsid w:val="00820086"/>
    <w:rsid w:val="00820A85"/>
    <w:rsid w:val="008211AE"/>
    <w:rsid w:val="00821697"/>
    <w:rsid w:val="00821BEB"/>
    <w:rsid w:val="0082253D"/>
    <w:rsid w:val="008237A7"/>
    <w:rsid w:val="0082389F"/>
    <w:rsid w:val="00823A1D"/>
    <w:rsid w:val="008249E6"/>
    <w:rsid w:val="0082510A"/>
    <w:rsid w:val="008254F8"/>
    <w:rsid w:val="008259FC"/>
    <w:rsid w:val="00825B89"/>
    <w:rsid w:val="0082679D"/>
    <w:rsid w:val="0082719B"/>
    <w:rsid w:val="008276BE"/>
    <w:rsid w:val="00827804"/>
    <w:rsid w:val="00830E7D"/>
    <w:rsid w:val="008310D4"/>
    <w:rsid w:val="00831390"/>
    <w:rsid w:val="00831AB1"/>
    <w:rsid w:val="00831B44"/>
    <w:rsid w:val="00832216"/>
    <w:rsid w:val="0083223B"/>
    <w:rsid w:val="00832A42"/>
    <w:rsid w:val="00832AF3"/>
    <w:rsid w:val="00832D05"/>
    <w:rsid w:val="0083369B"/>
    <w:rsid w:val="00834479"/>
    <w:rsid w:val="008346CC"/>
    <w:rsid w:val="008348E6"/>
    <w:rsid w:val="0083526F"/>
    <w:rsid w:val="00835FD9"/>
    <w:rsid w:val="008363AD"/>
    <w:rsid w:val="00836EBD"/>
    <w:rsid w:val="00836FA4"/>
    <w:rsid w:val="0083738B"/>
    <w:rsid w:val="008376B2"/>
    <w:rsid w:val="00840453"/>
    <w:rsid w:val="008404AB"/>
    <w:rsid w:val="00840E20"/>
    <w:rsid w:val="008415E2"/>
    <w:rsid w:val="008424F6"/>
    <w:rsid w:val="008429C1"/>
    <w:rsid w:val="00842A6C"/>
    <w:rsid w:val="00843554"/>
    <w:rsid w:val="00843BF9"/>
    <w:rsid w:val="00845B21"/>
    <w:rsid w:val="00845B8A"/>
    <w:rsid w:val="00846235"/>
    <w:rsid w:val="00847858"/>
    <w:rsid w:val="00847F88"/>
    <w:rsid w:val="0085069C"/>
    <w:rsid w:val="00850B66"/>
    <w:rsid w:val="0085126A"/>
    <w:rsid w:val="00851792"/>
    <w:rsid w:val="0085207F"/>
    <w:rsid w:val="00852956"/>
    <w:rsid w:val="0085352C"/>
    <w:rsid w:val="008535AE"/>
    <w:rsid w:val="00853EAD"/>
    <w:rsid w:val="008549E1"/>
    <w:rsid w:val="00855286"/>
    <w:rsid w:val="00855840"/>
    <w:rsid w:val="008559DD"/>
    <w:rsid w:val="00856BFE"/>
    <w:rsid w:val="00856C28"/>
    <w:rsid w:val="00860A2C"/>
    <w:rsid w:val="00860C5B"/>
    <w:rsid w:val="00860D66"/>
    <w:rsid w:val="0086102B"/>
    <w:rsid w:val="008613E3"/>
    <w:rsid w:val="008613E9"/>
    <w:rsid w:val="00862311"/>
    <w:rsid w:val="00864134"/>
    <w:rsid w:val="00865216"/>
    <w:rsid w:val="0086530A"/>
    <w:rsid w:val="00865672"/>
    <w:rsid w:val="0086669A"/>
    <w:rsid w:val="0087099B"/>
    <w:rsid w:val="00871108"/>
    <w:rsid w:val="00872799"/>
    <w:rsid w:val="00873AAA"/>
    <w:rsid w:val="0087499B"/>
    <w:rsid w:val="00874CD5"/>
    <w:rsid w:val="0087514D"/>
    <w:rsid w:val="00875902"/>
    <w:rsid w:val="008759AC"/>
    <w:rsid w:val="00876337"/>
    <w:rsid w:val="008768C1"/>
    <w:rsid w:val="00876C84"/>
    <w:rsid w:val="0087707B"/>
    <w:rsid w:val="00877310"/>
    <w:rsid w:val="0087770D"/>
    <w:rsid w:val="008777CF"/>
    <w:rsid w:val="00877AAF"/>
    <w:rsid w:val="00877C04"/>
    <w:rsid w:val="00877DCE"/>
    <w:rsid w:val="0087D4D3"/>
    <w:rsid w:val="00880018"/>
    <w:rsid w:val="00880210"/>
    <w:rsid w:val="008820D3"/>
    <w:rsid w:val="008823F0"/>
    <w:rsid w:val="00883162"/>
    <w:rsid w:val="0088348E"/>
    <w:rsid w:val="00883ED4"/>
    <w:rsid w:val="00884ACC"/>
    <w:rsid w:val="00884E32"/>
    <w:rsid w:val="00885C72"/>
    <w:rsid w:val="00887101"/>
    <w:rsid w:val="0088731C"/>
    <w:rsid w:val="0088769B"/>
    <w:rsid w:val="00890658"/>
    <w:rsid w:val="008908C2"/>
    <w:rsid w:val="00892338"/>
    <w:rsid w:val="00893010"/>
    <w:rsid w:val="008939AD"/>
    <w:rsid w:val="00893D12"/>
    <w:rsid w:val="00893E19"/>
    <w:rsid w:val="00893ECB"/>
    <w:rsid w:val="0089659C"/>
    <w:rsid w:val="00896E34"/>
    <w:rsid w:val="00896E6A"/>
    <w:rsid w:val="00897540"/>
    <w:rsid w:val="00897A6A"/>
    <w:rsid w:val="00897C86"/>
    <w:rsid w:val="008A04C3"/>
    <w:rsid w:val="008A054C"/>
    <w:rsid w:val="008A0667"/>
    <w:rsid w:val="008A0E5B"/>
    <w:rsid w:val="008A2730"/>
    <w:rsid w:val="008A4435"/>
    <w:rsid w:val="008A5507"/>
    <w:rsid w:val="008A621F"/>
    <w:rsid w:val="008A7070"/>
    <w:rsid w:val="008A72CB"/>
    <w:rsid w:val="008A7E29"/>
    <w:rsid w:val="008A7F52"/>
    <w:rsid w:val="008B0005"/>
    <w:rsid w:val="008B05AE"/>
    <w:rsid w:val="008B088D"/>
    <w:rsid w:val="008B12A6"/>
    <w:rsid w:val="008B1E72"/>
    <w:rsid w:val="008B2045"/>
    <w:rsid w:val="008B386E"/>
    <w:rsid w:val="008B38F4"/>
    <w:rsid w:val="008B3E03"/>
    <w:rsid w:val="008B4B50"/>
    <w:rsid w:val="008B4D9B"/>
    <w:rsid w:val="008B5FD9"/>
    <w:rsid w:val="008B648E"/>
    <w:rsid w:val="008B6AB4"/>
    <w:rsid w:val="008C0ACA"/>
    <w:rsid w:val="008C1428"/>
    <w:rsid w:val="008C156A"/>
    <w:rsid w:val="008C1657"/>
    <w:rsid w:val="008C1AA7"/>
    <w:rsid w:val="008C1CA1"/>
    <w:rsid w:val="008C2B85"/>
    <w:rsid w:val="008C6446"/>
    <w:rsid w:val="008D0F76"/>
    <w:rsid w:val="008D2226"/>
    <w:rsid w:val="008D3656"/>
    <w:rsid w:val="008D3C2F"/>
    <w:rsid w:val="008D4E1E"/>
    <w:rsid w:val="008D6548"/>
    <w:rsid w:val="008D6916"/>
    <w:rsid w:val="008D7FB9"/>
    <w:rsid w:val="008E160D"/>
    <w:rsid w:val="008E1FBE"/>
    <w:rsid w:val="008E29A9"/>
    <w:rsid w:val="008E2D59"/>
    <w:rsid w:val="008E313B"/>
    <w:rsid w:val="008E3171"/>
    <w:rsid w:val="008E36DC"/>
    <w:rsid w:val="008E3B28"/>
    <w:rsid w:val="008E4B2B"/>
    <w:rsid w:val="008E4D9B"/>
    <w:rsid w:val="008E53D2"/>
    <w:rsid w:val="008E780E"/>
    <w:rsid w:val="008F02DA"/>
    <w:rsid w:val="008F1BB5"/>
    <w:rsid w:val="008F29C0"/>
    <w:rsid w:val="008F29DF"/>
    <w:rsid w:val="008F3125"/>
    <w:rsid w:val="008F39A9"/>
    <w:rsid w:val="008F41C5"/>
    <w:rsid w:val="008F42F5"/>
    <w:rsid w:val="008F4915"/>
    <w:rsid w:val="008F49D1"/>
    <w:rsid w:val="008F658F"/>
    <w:rsid w:val="008F6CA0"/>
    <w:rsid w:val="008F7778"/>
    <w:rsid w:val="00900B64"/>
    <w:rsid w:val="00901295"/>
    <w:rsid w:val="00902341"/>
    <w:rsid w:val="00902AFF"/>
    <w:rsid w:val="00903F51"/>
    <w:rsid w:val="009042AA"/>
    <w:rsid w:val="00904640"/>
    <w:rsid w:val="00906AC3"/>
    <w:rsid w:val="00907114"/>
    <w:rsid w:val="00907CD4"/>
    <w:rsid w:val="00910432"/>
    <w:rsid w:val="00911778"/>
    <w:rsid w:val="009123A5"/>
    <w:rsid w:val="00912684"/>
    <w:rsid w:val="00912B15"/>
    <w:rsid w:val="00913075"/>
    <w:rsid w:val="00913498"/>
    <w:rsid w:val="0091402F"/>
    <w:rsid w:val="0091584D"/>
    <w:rsid w:val="009175EA"/>
    <w:rsid w:val="009176C1"/>
    <w:rsid w:val="009178AB"/>
    <w:rsid w:val="00917E0B"/>
    <w:rsid w:val="00922344"/>
    <w:rsid w:val="0092249B"/>
    <w:rsid w:val="00922A21"/>
    <w:rsid w:val="00923BE8"/>
    <w:rsid w:val="00925575"/>
    <w:rsid w:val="00925BB4"/>
    <w:rsid w:val="00926964"/>
    <w:rsid w:val="009269E4"/>
    <w:rsid w:val="0093027B"/>
    <w:rsid w:val="009309EE"/>
    <w:rsid w:val="00931311"/>
    <w:rsid w:val="0093162C"/>
    <w:rsid w:val="00931A4F"/>
    <w:rsid w:val="00931D4B"/>
    <w:rsid w:val="00931EE1"/>
    <w:rsid w:val="00931FE2"/>
    <w:rsid w:val="00932EDF"/>
    <w:rsid w:val="009338B8"/>
    <w:rsid w:val="00934061"/>
    <w:rsid w:val="009340D5"/>
    <w:rsid w:val="009351A6"/>
    <w:rsid w:val="009351DE"/>
    <w:rsid w:val="00935895"/>
    <w:rsid w:val="00936B78"/>
    <w:rsid w:val="0093755F"/>
    <w:rsid w:val="00937993"/>
    <w:rsid w:val="00937A92"/>
    <w:rsid w:val="00937FC5"/>
    <w:rsid w:val="0094061C"/>
    <w:rsid w:val="00941011"/>
    <w:rsid w:val="009413E5"/>
    <w:rsid w:val="00941596"/>
    <w:rsid w:val="00941BA3"/>
    <w:rsid w:val="00941F13"/>
    <w:rsid w:val="0094327A"/>
    <w:rsid w:val="009434C8"/>
    <w:rsid w:val="00944421"/>
    <w:rsid w:val="00944B1A"/>
    <w:rsid w:val="00944CD6"/>
    <w:rsid w:val="00944F39"/>
    <w:rsid w:val="0094555A"/>
    <w:rsid w:val="0094571C"/>
    <w:rsid w:val="00945A16"/>
    <w:rsid w:val="00945E1B"/>
    <w:rsid w:val="00946449"/>
    <w:rsid w:val="009466C3"/>
    <w:rsid w:val="009470C1"/>
    <w:rsid w:val="00947647"/>
    <w:rsid w:val="00947DCC"/>
    <w:rsid w:val="00952B4F"/>
    <w:rsid w:val="00953757"/>
    <w:rsid w:val="00954BEA"/>
    <w:rsid w:val="00956098"/>
    <w:rsid w:val="009560CD"/>
    <w:rsid w:val="00960DEC"/>
    <w:rsid w:val="009627A0"/>
    <w:rsid w:val="009628E6"/>
    <w:rsid w:val="009639E5"/>
    <w:rsid w:val="00963B5F"/>
    <w:rsid w:val="00964008"/>
    <w:rsid w:val="00965723"/>
    <w:rsid w:val="00966803"/>
    <w:rsid w:val="00966E1D"/>
    <w:rsid w:val="00966E6E"/>
    <w:rsid w:val="00970076"/>
    <w:rsid w:val="009711F5"/>
    <w:rsid w:val="009716ED"/>
    <w:rsid w:val="0097205E"/>
    <w:rsid w:val="009733CB"/>
    <w:rsid w:val="0097405C"/>
    <w:rsid w:val="0097479A"/>
    <w:rsid w:val="0097500F"/>
    <w:rsid w:val="00975472"/>
    <w:rsid w:val="009757CE"/>
    <w:rsid w:val="00976029"/>
    <w:rsid w:val="009763A3"/>
    <w:rsid w:val="00976585"/>
    <w:rsid w:val="009773AB"/>
    <w:rsid w:val="00977B16"/>
    <w:rsid w:val="0098083B"/>
    <w:rsid w:val="00981009"/>
    <w:rsid w:val="00981556"/>
    <w:rsid w:val="0098170D"/>
    <w:rsid w:val="0098185B"/>
    <w:rsid w:val="0098208F"/>
    <w:rsid w:val="00982507"/>
    <w:rsid w:val="00982DD4"/>
    <w:rsid w:val="00982FD2"/>
    <w:rsid w:val="009836D6"/>
    <w:rsid w:val="00984463"/>
    <w:rsid w:val="00984812"/>
    <w:rsid w:val="009864FF"/>
    <w:rsid w:val="009867F2"/>
    <w:rsid w:val="00987082"/>
    <w:rsid w:val="009879E9"/>
    <w:rsid w:val="00987D71"/>
    <w:rsid w:val="009915C5"/>
    <w:rsid w:val="00991A8B"/>
    <w:rsid w:val="00991BF1"/>
    <w:rsid w:val="00991CEE"/>
    <w:rsid w:val="00991DDF"/>
    <w:rsid w:val="00992C12"/>
    <w:rsid w:val="009947C1"/>
    <w:rsid w:val="009968BE"/>
    <w:rsid w:val="009973F7"/>
    <w:rsid w:val="009974EA"/>
    <w:rsid w:val="009A1243"/>
    <w:rsid w:val="009A1F23"/>
    <w:rsid w:val="009A2634"/>
    <w:rsid w:val="009A307B"/>
    <w:rsid w:val="009A34F5"/>
    <w:rsid w:val="009A4846"/>
    <w:rsid w:val="009A4A41"/>
    <w:rsid w:val="009A4CAB"/>
    <w:rsid w:val="009A61C5"/>
    <w:rsid w:val="009A6C16"/>
    <w:rsid w:val="009A76AB"/>
    <w:rsid w:val="009A7875"/>
    <w:rsid w:val="009B01A6"/>
    <w:rsid w:val="009B0611"/>
    <w:rsid w:val="009B1406"/>
    <w:rsid w:val="009B2AFC"/>
    <w:rsid w:val="009B4A77"/>
    <w:rsid w:val="009B60BE"/>
    <w:rsid w:val="009B67F2"/>
    <w:rsid w:val="009B6CD0"/>
    <w:rsid w:val="009B6F26"/>
    <w:rsid w:val="009B791C"/>
    <w:rsid w:val="009C0747"/>
    <w:rsid w:val="009C2038"/>
    <w:rsid w:val="009C2FB5"/>
    <w:rsid w:val="009C3482"/>
    <w:rsid w:val="009C437B"/>
    <w:rsid w:val="009C45C6"/>
    <w:rsid w:val="009C57B5"/>
    <w:rsid w:val="009C5A99"/>
    <w:rsid w:val="009C6726"/>
    <w:rsid w:val="009C6CAA"/>
    <w:rsid w:val="009D1AE7"/>
    <w:rsid w:val="009D1B77"/>
    <w:rsid w:val="009D4ECF"/>
    <w:rsid w:val="009D6125"/>
    <w:rsid w:val="009D6F56"/>
    <w:rsid w:val="009D798F"/>
    <w:rsid w:val="009D7B15"/>
    <w:rsid w:val="009D7D2A"/>
    <w:rsid w:val="009E18C8"/>
    <w:rsid w:val="009E1F08"/>
    <w:rsid w:val="009E305B"/>
    <w:rsid w:val="009E32B1"/>
    <w:rsid w:val="009E3990"/>
    <w:rsid w:val="009E472D"/>
    <w:rsid w:val="009E4D66"/>
    <w:rsid w:val="009E4F5B"/>
    <w:rsid w:val="009E5A2E"/>
    <w:rsid w:val="009E618F"/>
    <w:rsid w:val="009E6407"/>
    <w:rsid w:val="009E6444"/>
    <w:rsid w:val="009E68A8"/>
    <w:rsid w:val="009E747D"/>
    <w:rsid w:val="009F01B4"/>
    <w:rsid w:val="009F0CF4"/>
    <w:rsid w:val="009F2620"/>
    <w:rsid w:val="009F26D1"/>
    <w:rsid w:val="009F38DF"/>
    <w:rsid w:val="009F3B59"/>
    <w:rsid w:val="009F497A"/>
    <w:rsid w:val="009F4D8D"/>
    <w:rsid w:val="009F5A55"/>
    <w:rsid w:val="009F7461"/>
    <w:rsid w:val="00A00534"/>
    <w:rsid w:val="00A00F01"/>
    <w:rsid w:val="00A019E1"/>
    <w:rsid w:val="00A01E43"/>
    <w:rsid w:val="00A02A84"/>
    <w:rsid w:val="00A03983"/>
    <w:rsid w:val="00A042A4"/>
    <w:rsid w:val="00A04A21"/>
    <w:rsid w:val="00A05C55"/>
    <w:rsid w:val="00A063AC"/>
    <w:rsid w:val="00A0716C"/>
    <w:rsid w:val="00A07178"/>
    <w:rsid w:val="00A07502"/>
    <w:rsid w:val="00A10051"/>
    <w:rsid w:val="00A139B2"/>
    <w:rsid w:val="00A15745"/>
    <w:rsid w:val="00A1617D"/>
    <w:rsid w:val="00A1682B"/>
    <w:rsid w:val="00A16972"/>
    <w:rsid w:val="00A17041"/>
    <w:rsid w:val="00A171E2"/>
    <w:rsid w:val="00A173F9"/>
    <w:rsid w:val="00A17A92"/>
    <w:rsid w:val="00A20B9F"/>
    <w:rsid w:val="00A20BC6"/>
    <w:rsid w:val="00A21DDC"/>
    <w:rsid w:val="00A22113"/>
    <w:rsid w:val="00A2274A"/>
    <w:rsid w:val="00A2374B"/>
    <w:rsid w:val="00A24DA0"/>
    <w:rsid w:val="00A25D6C"/>
    <w:rsid w:val="00A313DB"/>
    <w:rsid w:val="00A31784"/>
    <w:rsid w:val="00A31AA6"/>
    <w:rsid w:val="00A31D1E"/>
    <w:rsid w:val="00A32C72"/>
    <w:rsid w:val="00A340A6"/>
    <w:rsid w:val="00A34500"/>
    <w:rsid w:val="00A347E1"/>
    <w:rsid w:val="00A35601"/>
    <w:rsid w:val="00A35FD1"/>
    <w:rsid w:val="00A36768"/>
    <w:rsid w:val="00A36798"/>
    <w:rsid w:val="00A37DF4"/>
    <w:rsid w:val="00A41408"/>
    <w:rsid w:val="00A42745"/>
    <w:rsid w:val="00A449E3"/>
    <w:rsid w:val="00A477CB"/>
    <w:rsid w:val="00A47B7B"/>
    <w:rsid w:val="00A47D42"/>
    <w:rsid w:val="00A47DDD"/>
    <w:rsid w:val="00A5089D"/>
    <w:rsid w:val="00A50B6C"/>
    <w:rsid w:val="00A50CCA"/>
    <w:rsid w:val="00A528D9"/>
    <w:rsid w:val="00A52A58"/>
    <w:rsid w:val="00A5345C"/>
    <w:rsid w:val="00A53B5D"/>
    <w:rsid w:val="00A53CB4"/>
    <w:rsid w:val="00A54248"/>
    <w:rsid w:val="00A54EE8"/>
    <w:rsid w:val="00A55331"/>
    <w:rsid w:val="00A55A06"/>
    <w:rsid w:val="00A56330"/>
    <w:rsid w:val="00A57B2B"/>
    <w:rsid w:val="00A60435"/>
    <w:rsid w:val="00A605DE"/>
    <w:rsid w:val="00A61235"/>
    <w:rsid w:val="00A61BBB"/>
    <w:rsid w:val="00A625B4"/>
    <w:rsid w:val="00A627DD"/>
    <w:rsid w:val="00A64050"/>
    <w:rsid w:val="00A640C1"/>
    <w:rsid w:val="00A66573"/>
    <w:rsid w:val="00A6717F"/>
    <w:rsid w:val="00A67D72"/>
    <w:rsid w:val="00A6BAA5"/>
    <w:rsid w:val="00A71544"/>
    <w:rsid w:val="00A71953"/>
    <w:rsid w:val="00A731FD"/>
    <w:rsid w:val="00A73D4D"/>
    <w:rsid w:val="00A7602A"/>
    <w:rsid w:val="00A7722A"/>
    <w:rsid w:val="00A772A0"/>
    <w:rsid w:val="00A77658"/>
    <w:rsid w:val="00A8066C"/>
    <w:rsid w:val="00A806CB"/>
    <w:rsid w:val="00A80D1A"/>
    <w:rsid w:val="00A81188"/>
    <w:rsid w:val="00A813C9"/>
    <w:rsid w:val="00A82156"/>
    <w:rsid w:val="00A824B9"/>
    <w:rsid w:val="00A82DFB"/>
    <w:rsid w:val="00A830AC"/>
    <w:rsid w:val="00A849F5"/>
    <w:rsid w:val="00A84AA0"/>
    <w:rsid w:val="00A85492"/>
    <w:rsid w:val="00A85969"/>
    <w:rsid w:val="00A864A0"/>
    <w:rsid w:val="00A868D0"/>
    <w:rsid w:val="00A86FF8"/>
    <w:rsid w:val="00A9001C"/>
    <w:rsid w:val="00A90454"/>
    <w:rsid w:val="00A90F65"/>
    <w:rsid w:val="00A91413"/>
    <w:rsid w:val="00A916BA"/>
    <w:rsid w:val="00A91B5F"/>
    <w:rsid w:val="00A91EA4"/>
    <w:rsid w:val="00A929A6"/>
    <w:rsid w:val="00A9423A"/>
    <w:rsid w:val="00A94259"/>
    <w:rsid w:val="00A9725C"/>
    <w:rsid w:val="00A97519"/>
    <w:rsid w:val="00AA00C1"/>
    <w:rsid w:val="00AA268D"/>
    <w:rsid w:val="00AA26BD"/>
    <w:rsid w:val="00AA27D2"/>
    <w:rsid w:val="00AA2BDC"/>
    <w:rsid w:val="00AA2CC5"/>
    <w:rsid w:val="00AA3B05"/>
    <w:rsid w:val="00AA42C6"/>
    <w:rsid w:val="00AA4A7E"/>
    <w:rsid w:val="00AA5028"/>
    <w:rsid w:val="00AA6A7B"/>
    <w:rsid w:val="00AA6A9F"/>
    <w:rsid w:val="00AB0625"/>
    <w:rsid w:val="00AB1C11"/>
    <w:rsid w:val="00AB1F1E"/>
    <w:rsid w:val="00AB2AD4"/>
    <w:rsid w:val="00AB4DBF"/>
    <w:rsid w:val="00AB5CDD"/>
    <w:rsid w:val="00AB5FD3"/>
    <w:rsid w:val="00AB6588"/>
    <w:rsid w:val="00AB6E71"/>
    <w:rsid w:val="00AB7F6C"/>
    <w:rsid w:val="00AC141A"/>
    <w:rsid w:val="00AC1C4A"/>
    <w:rsid w:val="00AC2B88"/>
    <w:rsid w:val="00AC392B"/>
    <w:rsid w:val="00AC4301"/>
    <w:rsid w:val="00AC4454"/>
    <w:rsid w:val="00AC4726"/>
    <w:rsid w:val="00AC5468"/>
    <w:rsid w:val="00AC54D6"/>
    <w:rsid w:val="00AC5561"/>
    <w:rsid w:val="00AC5A32"/>
    <w:rsid w:val="00AC5D5B"/>
    <w:rsid w:val="00AC679B"/>
    <w:rsid w:val="00AD05C6"/>
    <w:rsid w:val="00AD41B4"/>
    <w:rsid w:val="00AD6282"/>
    <w:rsid w:val="00AD7845"/>
    <w:rsid w:val="00AE0110"/>
    <w:rsid w:val="00AE0126"/>
    <w:rsid w:val="00AE07E3"/>
    <w:rsid w:val="00AE0816"/>
    <w:rsid w:val="00AE08A4"/>
    <w:rsid w:val="00AE09EB"/>
    <w:rsid w:val="00AE0F61"/>
    <w:rsid w:val="00AE1B12"/>
    <w:rsid w:val="00AE2032"/>
    <w:rsid w:val="00AE2476"/>
    <w:rsid w:val="00AE335A"/>
    <w:rsid w:val="00AE33E5"/>
    <w:rsid w:val="00AE422C"/>
    <w:rsid w:val="00AE4323"/>
    <w:rsid w:val="00AE53AD"/>
    <w:rsid w:val="00AE57F5"/>
    <w:rsid w:val="00AE5CC6"/>
    <w:rsid w:val="00AE5FCF"/>
    <w:rsid w:val="00AE7963"/>
    <w:rsid w:val="00AF0769"/>
    <w:rsid w:val="00AF10B0"/>
    <w:rsid w:val="00AF138F"/>
    <w:rsid w:val="00AF1C9A"/>
    <w:rsid w:val="00AF2C4B"/>
    <w:rsid w:val="00AF332F"/>
    <w:rsid w:val="00AF4066"/>
    <w:rsid w:val="00AF4711"/>
    <w:rsid w:val="00AF4A38"/>
    <w:rsid w:val="00AF51B3"/>
    <w:rsid w:val="00AF52C6"/>
    <w:rsid w:val="00AF5405"/>
    <w:rsid w:val="00AF5584"/>
    <w:rsid w:val="00AF5808"/>
    <w:rsid w:val="00AF65DF"/>
    <w:rsid w:val="00AF6D74"/>
    <w:rsid w:val="00AF7185"/>
    <w:rsid w:val="00AF76C3"/>
    <w:rsid w:val="00AF7767"/>
    <w:rsid w:val="00AF7A23"/>
    <w:rsid w:val="00AF7E28"/>
    <w:rsid w:val="00B00276"/>
    <w:rsid w:val="00B00AE9"/>
    <w:rsid w:val="00B00C0F"/>
    <w:rsid w:val="00B00D8A"/>
    <w:rsid w:val="00B00DCA"/>
    <w:rsid w:val="00B02186"/>
    <w:rsid w:val="00B032BE"/>
    <w:rsid w:val="00B036DE"/>
    <w:rsid w:val="00B03876"/>
    <w:rsid w:val="00B053FC"/>
    <w:rsid w:val="00B06904"/>
    <w:rsid w:val="00B06FD9"/>
    <w:rsid w:val="00B10247"/>
    <w:rsid w:val="00B10AEE"/>
    <w:rsid w:val="00B11951"/>
    <w:rsid w:val="00B11A5F"/>
    <w:rsid w:val="00B121BF"/>
    <w:rsid w:val="00B122C6"/>
    <w:rsid w:val="00B122E8"/>
    <w:rsid w:val="00B13ACA"/>
    <w:rsid w:val="00B13C20"/>
    <w:rsid w:val="00B15BEA"/>
    <w:rsid w:val="00B160B5"/>
    <w:rsid w:val="00B163D1"/>
    <w:rsid w:val="00B17606"/>
    <w:rsid w:val="00B1779A"/>
    <w:rsid w:val="00B17A67"/>
    <w:rsid w:val="00B20399"/>
    <w:rsid w:val="00B2046C"/>
    <w:rsid w:val="00B2054D"/>
    <w:rsid w:val="00B205E2"/>
    <w:rsid w:val="00B21128"/>
    <w:rsid w:val="00B223FA"/>
    <w:rsid w:val="00B23810"/>
    <w:rsid w:val="00B24684"/>
    <w:rsid w:val="00B2529E"/>
    <w:rsid w:val="00B268E2"/>
    <w:rsid w:val="00B269C5"/>
    <w:rsid w:val="00B26EB7"/>
    <w:rsid w:val="00B2714B"/>
    <w:rsid w:val="00B274E7"/>
    <w:rsid w:val="00B30166"/>
    <w:rsid w:val="00B31F33"/>
    <w:rsid w:val="00B328C9"/>
    <w:rsid w:val="00B3298F"/>
    <w:rsid w:val="00B32A62"/>
    <w:rsid w:val="00B32BD5"/>
    <w:rsid w:val="00B32E91"/>
    <w:rsid w:val="00B33E74"/>
    <w:rsid w:val="00B33E76"/>
    <w:rsid w:val="00B34C61"/>
    <w:rsid w:val="00B34DE7"/>
    <w:rsid w:val="00B3611B"/>
    <w:rsid w:val="00B36141"/>
    <w:rsid w:val="00B36915"/>
    <w:rsid w:val="00B371B0"/>
    <w:rsid w:val="00B40A2C"/>
    <w:rsid w:val="00B41F7D"/>
    <w:rsid w:val="00B4229C"/>
    <w:rsid w:val="00B4230A"/>
    <w:rsid w:val="00B42343"/>
    <w:rsid w:val="00B42585"/>
    <w:rsid w:val="00B425CE"/>
    <w:rsid w:val="00B42E64"/>
    <w:rsid w:val="00B443CC"/>
    <w:rsid w:val="00B44CEB"/>
    <w:rsid w:val="00B452E3"/>
    <w:rsid w:val="00B472F3"/>
    <w:rsid w:val="00B474AA"/>
    <w:rsid w:val="00B4776E"/>
    <w:rsid w:val="00B47835"/>
    <w:rsid w:val="00B47C4B"/>
    <w:rsid w:val="00B5095F"/>
    <w:rsid w:val="00B5198B"/>
    <w:rsid w:val="00B52FA7"/>
    <w:rsid w:val="00B53392"/>
    <w:rsid w:val="00B535E1"/>
    <w:rsid w:val="00B53CAE"/>
    <w:rsid w:val="00B53E6D"/>
    <w:rsid w:val="00B5444B"/>
    <w:rsid w:val="00B54690"/>
    <w:rsid w:val="00B5511E"/>
    <w:rsid w:val="00B55B1C"/>
    <w:rsid w:val="00B562F7"/>
    <w:rsid w:val="00B567E5"/>
    <w:rsid w:val="00B56EE0"/>
    <w:rsid w:val="00B572D2"/>
    <w:rsid w:val="00B5755C"/>
    <w:rsid w:val="00B57F4C"/>
    <w:rsid w:val="00B6099B"/>
    <w:rsid w:val="00B617D7"/>
    <w:rsid w:val="00B61DBF"/>
    <w:rsid w:val="00B627BF"/>
    <w:rsid w:val="00B62F86"/>
    <w:rsid w:val="00B64C7B"/>
    <w:rsid w:val="00B64D99"/>
    <w:rsid w:val="00B65789"/>
    <w:rsid w:val="00B65D9D"/>
    <w:rsid w:val="00B66880"/>
    <w:rsid w:val="00B67BE9"/>
    <w:rsid w:val="00B67D31"/>
    <w:rsid w:val="00B700EA"/>
    <w:rsid w:val="00B70EEB"/>
    <w:rsid w:val="00B7155A"/>
    <w:rsid w:val="00B717E6"/>
    <w:rsid w:val="00B71C4A"/>
    <w:rsid w:val="00B735C3"/>
    <w:rsid w:val="00B73975"/>
    <w:rsid w:val="00B7441C"/>
    <w:rsid w:val="00B74C9D"/>
    <w:rsid w:val="00B7B4D6"/>
    <w:rsid w:val="00B800D3"/>
    <w:rsid w:val="00B8088F"/>
    <w:rsid w:val="00B81AE2"/>
    <w:rsid w:val="00B8248E"/>
    <w:rsid w:val="00B82524"/>
    <w:rsid w:val="00B83DD2"/>
    <w:rsid w:val="00B84179"/>
    <w:rsid w:val="00B85F82"/>
    <w:rsid w:val="00B863D5"/>
    <w:rsid w:val="00B871C5"/>
    <w:rsid w:val="00B87B85"/>
    <w:rsid w:val="00B9107F"/>
    <w:rsid w:val="00B91828"/>
    <w:rsid w:val="00B9198D"/>
    <w:rsid w:val="00B91FCA"/>
    <w:rsid w:val="00B92928"/>
    <w:rsid w:val="00B93231"/>
    <w:rsid w:val="00B93803"/>
    <w:rsid w:val="00B94513"/>
    <w:rsid w:val="00B94B49"/>
    <w:rsid w:val="00B961D0"/>
    <w:rsid w:val="00B96F4E"/>
    <w:rsid w:val="00B96FD7"/>
    <w:rsid w:val="00BA0254"/>
    <w:rsid w:val="00BA298B"/>
    <w:rsid w:val="00BA2FA5"/>
    <w:rsid w:val="00BA4EBA"/>
    <w:rsid w:val="00BA57C8"/>
    <w:rsid w:val="00BA61AE"/>
    <w:rsid w:val="00BA673E"/>
    <w:rsid w:val="00BA67EF"/>
    <w:rsid w:val="00BA6F9B"/>
    <w:rsid w:val="00BA7C82"/>
    <w:rsid w:val="00BB023A"/>
    <w:rsid w:val="00BB0605"/>
    <w:rsid w:val="00BB166A"/>
    <w:rsid w:val="00BB19AA"/>
    <w:rsid w:val="00BB1A21"/>
    <w:rsid w:val="00BB27A4"/>
    <w:rsid w:val="00BB34A2"/>
    <w:rsid w:val="00BB34AD"/>
    <w:rsid w:val="00BB378C"/>
    <w:rsid w:val="00BB383C"/>
    <w:rsid w:val="00BB4ECC"/>
    <w:rsid w:val="00BB569E"/>
    <w:rsid w:val="00BB5E9D"/>
    <w:rsid w:val="00BB5F18"/>
    <w:rsid w:val="00BB646A"/>
    <w:rsid w:val="00BC0B1C"/>
    <w:rsid w:val="00BC10B1"/>
    <w:rsid w:val="00BC111A"/>
    <w:rsid w:val="00BC2610"/>
    <w:rsid w:val="00BC370F"/>
    <w:rsid w:val="00BC3790"/>
    <w:rsid w:val="00BC37D6"/>
    <w:rsid w:val="00BC3FBF"/>
    <w:rsid w:val="00BC4FC2"/>
    <w:rsid w:val="00BC5B23"/>
    <w:rsid w:val="00BC68C3"/>
    <w:rsid w:val="00BC798B"/>
    <w:rsid w:val="00BC7CC8"/>
    <w:rsid w:val="00BCC01B"/>
    <w:rsid w:val="00BD01E7"/>
    <w:rsid w:val="00BD0FE8"/>
    <w:rsid w:val="00BD2F2B"/>
    <w:rsid w:val="00BD365B"/>
    <w:rsid w:val="00BD4487"/>
    <w:rsid w:val="00BD5A79"/>
    <w:rsid w:val="00BD5B0B"/>
    <w:rsid w:val="00BD5B8A"/>
    <w:rsid w:val="00BD627A"/>
    <w:rsid w:val="00BD70FE"/>
    <w:rsid w:val="00BD7414"/>
    <w:rsid w:val="00BE0285"/>
    <w:rsid w:val="00BE140E"/>
    <w:rsid w:val="00BE32B2"/>
    <w:rsid w:val="00BE3D2E"/>
    <w:rsid w:val="00BE4E2C"/>
    <w:rsid w:val="00BE5A81"/>
    <w:rsid w:val="00BE5F22"/>
    <w:rsid w:val="00BE65E9"/>
    <w:rsid w:val="00BE6B9F"/>
    <w:rsid w:val="00BE7090"/>
    <w:rsid w:val="00BEF4B9"/>
    <w:rsid w:val="00BF0E3A"/>
    <w:rsid w:val="00BF1B23"/>
    <w:rsid w:val="00BF1F0A"/>
    <w:rsid w:val="00BF1F16"/>
    <w:rsid w:val="00BF2F0E"/>
    <w:rsid w:val="00BF31E8"/>
    <w:rsid w:val="00BF4A8F"/>
    <w:rsid w:val="00BF5510"/>
    <w:rsid w:val="00BF6208"/>
    <w:rsid w:val="00BF7542"/>
    <w:rsid w:val="00BF7893"/>
    <w:rsid w:val="00BF78A5"/>
    <w:rsid w:val="00C000B2"/>
    <w:rsid w:val="00C00EB8"/>
    <w:rsid w:val="00C01212"/>
    <w:rsid w:val="00C02EA6"/>
    <w:rsid w:val="00C03656"/>
    <w:rsid w:val="00C03D34"/>
    <w:rsid w:val="00C04B6D"/>
    <w:rsid w:val="00C056C1"/>
    <w:rsid w:val="00C06306"/>
    <w:rsid w:val="00C0714C"/>
    <w:rsid w:val="00C07BE5"/>
    <w:rsid w:val="00C11317"/>
    <w:rsid w:val="00C1150D"/>
    <w:rsid w:val="00C12353"/>
    <w:rsid w:val="00C1386C"/>
    <w:rsid w:val="00C13D02"/>
    <w:rsid w:val="00C143EC"/>
    <w:rsid w:val="00C1486F"/>
    <w:rsid w:val="00C15925"/>
    <w:rsid w:val="00C1595B"/>
    <w:rsid w:val="00C159CD"/>
    <w:rsid w:val="00C15B62"/>
    <w:rsid w:val="00C1671F"/>
    <w:rsid w:val="00C16A9E"/>
    <w:rsid w:val="00C16BA1"/>
    <w:rsid w:val="00C1710E"/>
    <w:rsid w:val="00C17B9D"/>
    <w:rsid w:val="00C21551"/>
    <w:rsid w:val="00C21F64"/>
    <w:rsid w:val="00C22C02"/>
    <w:rsid w:val="00C22E46"/>
    <w:rsid w:val="00C23026"/>
    <w:rsid w:val="00C2319C"/>
    <w:rsid w:val="00C237B3"/>
    <w:rsid w:val="00C24326"/>
    <w:rsid w:val="00C24BB0"/>
    <w:rsid w:val="00C26B5E"/>
    <w:rsid w:val="00C27470"/>
    <w:rsid w:val="00C2754A"/>
    <w:rsid w:val="00C2799B"/>
    <w:rsid w:val="00C30474"/>
    <w:rsid w:val="00C31036"/>
    <w:rsid w:val="00C31332"/>
    <w:rsid w:val="00C3145A"/>
    <w:rsid w:val="00C34605"/>
    <w:rsid w:val="00C349A4"/>
    <w:rsid w:val="00C349FE"/>
    <w:rsid w:val="00C35753"/>
    <w:rsid w:val="00C35907"/>
    <w:rsid w:val="00C359E4"/>
    <w:rsid w:val="00C36DC0"/>
    <w:rsid w:val="00C37C50"/>
    <w:rsid w:val="00C408AC"/>
    <w:rsid w:val="00C41E45"/>
    <w:rsid w:val="00C42059"/>
    <w:rsid w:val="00C42AB9"/>
    <w:rsid w:val="00C42E66"/>
    <w:rsid w:val="00C43347"/>
    <w:rsid w:val="00C43CF0"/>
    <w:rsid w:val="00C45F2F"/>
    <w:rsid w:val="00C47AC5"/>
    <w:rsid w:val="00C50A81"/>
    <w:rsid w:val="00C510FC"/>
    <w:rsid w:val="00C518CC"/>
    <w:rsid w:val="00C51B8D"/>
    <w:rsid w:val="00C51F87"/>
    <w:rsid w:val="00C52260"/>
    <w:rsid w:val="00C53AA2"/>
    <w:rsid w:val="00C54329"/>
    <w:rsid w:val="00C54CFB"/>
    <w:rsid w:val="00C54FC2"/>
    <w:rsid w:val="00C56DCE"/>
    <w:rsid w:val="00C57029"/>
    <w:rsid w:val="00C572D0"/>
    <w:rsid w:val="00C57CA4"/>
    <w:rsid w:val="00C60338"/>
    <w:rsid w:val="00C605F2"/>
    <w:rsid w:val="00C60BD4"/>
    <w:rsid w:val="00C63065"/>
    <w:rsid w:val="00C647B6"/>
    <w:rsid w:val="00C64EFE"/>
    <w:rsid w:val="00C654F4"/>
    <w:rsid w:val="00C65579"/>
    <w:rsid w:val="00C65637"/>
    <w:rsid w:val="00C66300"/>
    <w:rsid w:val="00C66539"/>
    <w:rsid w:val="00C6679B"/>
    <w:rsid w:val="00C66AB4"/>
    <w:rsid w:val="00C66BCC"/>
    <w:rsid w:val="00C66CD1"/>
    <w:rsid w:val="00C66DB5"/>
    <w:rsid w:val="00C677B5"/>
    <w:rsid w:val="00C678AC"/>
    <w:rsid w:val="00C67C02"/>
    <w:rsid w:val="00C7010B"/>
    <w:rsid w:val="00C70593"/>
    <w:rsid w:val="00C71741"/>
    <w:rsid w:val="00C720B9"/>
    <w:rsid w:val="00C72594"/>
    <w:rsid w:val="00C7299C"/>
    <w:rsid w:val="00C739DD"/>
    <w:rsid w:val="00C748CE"/>
    <w:rsid w:val="00C74A7B"/>
    <w:rsid w:val="00C74DCF"/>
    <w:rsid w:val="00C7516E"/>
    <w:rsid w:val="00C76631"/>
    <w:rsid w:val="00C76B77"/>
    <w:rsid w:val="00C77043"/>
    <w:rsid w:val="00C771E4"/>
    <w:rsid w:val="00C774D5"/>
    <w:rsid w:val="00C775E3"/>
    <w:rsid w:val="00C81FE4"/>
    <w:rsid w:val="00C82F95"/>
    <w:rsid w:val="00C846BF"/>
    <w:rsid w:val="00C85AAF"/>
    <w:rsid w:val="00C86BE2"/>
    <w:rsid w:val="00C86CD6"/>
    <w:rsid w:val="00C86E0B"/>
    <w:rsid w:val="00C87B95"/>
    <w:rsid w:val="00C87D25"/>
    <w:rsid w:val="00C901BF"/>
    <w:rsid w:val="00C91A3C"/>
    <w:rsid w:val="00C91B03"/>
    <w:rsid w:val="00C9412C"/>
    <w:rsid w:val="00C956C7"/>
    <w:rsid w:val="00C95813"/>
    <w:rsid w:val="00C9600D"/>
    <w:rsid w:val="00C96486"/>
    <w:rsid w:val="00C9739F"/>
    <w:rsid w:val="00C973F9"/>
    <w:rsid w:val="00C9785D"/>
    <w:rsid w:val="00C97F6E"/>
    <w:rsid w:val="00CA01EA"/>
    <w:rsid w:val="00CA02B7"/>
    <w:rsid w:val="00CA05C2"/>
    <w:rsid w:val="00CA0B7D"/>
    <w:rsid w:val="00CA0C20"/>
    <w:rsid w:val="00CA1D87"/>
    <w:rsid w:val="00CA25AA"/>
    <w:rsid w:val="00CA4780"/>
    <w:rsid w:val="00CA4E83"/>
    <w:rsid w:val="00CA5574"/>
    <w:rsid w:val="00CA6B51"/>
    <w:rsid w:val="00CA72E5"/>
    <w:rsid w:val="00CA780F"/>
    <w:rsid w:val="00CA7DE1"/>
    <w:rsid w:val="00CA7ECF"/>
    <w:rsid w:val="00CB18FA"/>
    <w:rsid w:val="00CB1DAC"/>
    <w:rsid w:val="00CB20F6"/>
    <w:rsid w:val="00CB2EB1"/>
    <w:rsid w:val="00CB2F28"/>
    <w:rsid w:val="00CB408F"/>
    <w:rsid w:val="00CB4094"/>
    <w:rsid w:val="00CB4D1B"/>
    <w:rsid w:val="00CB5529"/>
    <w:rsid w:val="00CB67C3"/>
    <w:rsid w:val="00CB69BE"/>
    <w:rsid w:val="00CB7475"/>
    <w:rsid w:val="00CB7545"/>
    <w:rsid w:val="00CB7DBB"/>
    <w:rsid w:val="00CB7F27"/>
    <w:rsid w:val="00CC0A99"/>
    <w:rsid w:val="00CC0ADC"/>
    <w:rsid w:val="00CC1591"/>
    <w:rsid w:val="00CC181E"/>
    <w:rsid w:val="00CC3A3A"/>
    <w:rsid w:val="00CC4D02"/>
    <w:rsid w:val="00CC4F6B"/>
    <w:rsid w:val="00CC568F"/>
    <w:rsid w:val="00CC7260"/>
    <w:rsid w:val="00CC79FC"/>
    <w:rsid w:val="00CD12FE"/>
    <w:rsid w:val="00CD25AB"/>
    <w:rsid w:val="00CD3368"/>
    <w:rsid w:val="00CD3516"/>
    <w:rsid w:val="00CD40D6"/>
    <w:rsid w:val="00CD4417"/>
    <w:rsid w:val="00CD47B6"/>
    <w:rsid w:val="00CD542C"/>
    <w:rsid w:val="00CD6EFC"/>
    <w:rsid w:val="00CD7259"/>
    <w:rsid w:val="00CD7C45"/>
    <w:rsid w:val="00CE12AD"/>
    <w:rsid w:val="00CE1801"/>
    <w:rsid w:val="00CE1F89"/>
    <w:rsid w:val="00CE28DB"/>
    <w:rsid w:val="00CE2FDE"/>
    <w:rsid w:val="00CE3A27"/>
    <w:rsid w:val="00CE3FA7"/>
    <w:rsid w:val="00CE4883"/>
    <w:rsid w:val="00CE5842"/>
    <w:rsid w:val="00CE7742"/>
    <w:rsid w:val="00CE7D49"/>
    <w:rsid w:val="00CF01E8"/>
    <w:rsid w:val="00CF052E"/>
    <w:rsid w:val="00CF0E96"/>
    <w:rsid w:val="00CF17B7"/>
    <w:rsid w:val="00CF2777"/>
    <w:rsid w:val="00CF3098"/>
    <w:rsid w:val="00CF3701"/>
    <w:rsid w:val="00CF38E6"/>
    <w:rsid w:val="00CF3C80"/>
    <w:rsid w:val="00CF4FF4"/>
    <w:rsid w:val="00CF5D66"/>
    <w:rsid w:val="00CF5DD6"/>
    <w:rsid w:val="00CF6FC6"/>
    <w:rsid w:val="00D01319"/>
    <w:rsid w:val="00D0142B"/>
    <w:rsid w:val="00D020F9"/>
    <w:rsid w:val="00D02154"/>
    <w:rsid w:val="00D0294E"/>
    <w:rsid w:val="00D02ADF"/>
    <w:rsid w:val="00D02FDA"/>
    <w:rsid w:val="00D03C0D"/>
    <w:rsid w:val="00D03CA3"/>
    <w:rsid w:val="00D03F87"/>
    <w:rsid w:val="00D05245"/>
    <w:rsid w:val="00D05538"/>
    <w:rsid w:val="00D073B0"/>
    <w:rsid w:val="00D07777"/>
    <w:rsid w:val="00D10EF2"/>
    <w:rsid w:val="00D129CE"/>
    <w:rsid w:val="00D12AB5"/>
    <w:rsid w:val="00D1364E"/>
    <w:rsid w:val="00D14373"/>
    <w:rsid w:val="00D1456A"/>
    <w:rsid w:val="00D148F7"/>
    <w:rsid w:val="00D14ADC"/>
    <w:rsid w:val="00D15F36"/>
    <w:rsid w:val="00D16706"/>
    <w:rsid w:val="00D1697F"/>
    <w:rsid w:val="00D16D6F"/>
    <w:rsid w:val="00D17093"/>
    <w:rsid w:val="00D1763E"/>
    <w:rsid w:val="00D17E1C"/>
    <w:rsid w:val="00D20874"/>
    <w:rsid w:val="00D20A0D"/>
    <w:rsid w:val="00D2121B"/>
    <w:rsid w:val="00D212F8"/>
    <w:rsid w:val="00D217FF"/>
    <w:rsid w:val="00D239C8"/>
    <w:rsid w:val="00D23B55"/>
    <w:rsid w:val="00D23F8F"/>
    <w:rsid w:val="00D2471B"/>
    <w:rsid w:val="00D25C46"/>
    <w:rsid w:val="00D25D24"/>
    <w:rsid w:val="00D303C6"/>
    <w:rsid w:val="00D30A2D"/>
    <w:rsid w:val="00D30A6D"/>
    <w:rsid w:val="00D337D6"/>
    <w:rsid w:val="00D33E80"/>
    <w:rsid w:val="00D34462"/>
    <w:rsid w:val="00D34749"/>
    <w:rsid w:val="00D34A49"/>
    <w:rsid w:val="00D36812"/>
    <w:rsid w:val="00D36FCC"/>
    <w:rsid w:val="00D3765D"/>
    <w:rsid w:val="00D37E74"/>
    <w:rsid w:val="00D40B4A"/>
    <w:rsid w:val="00D40BD5"/>
    <w:rsid w:val="00D422FB"/>
    <w:rsid w:val="00D426A1"/>
    <w:rsid w:val="00D4285D"/>
    <w:rsid w:val="00D431EA"/>
    <w:rsid w:val="00D432CD"/>
    <w:rsid w:val="00D45E70"/>
    <w:rsid w:val="00D46073"/>
    <w:rsid w:val="00D46408"/>
    <w:rsid w:val="00D46755"/>
    <w:rsid w:val="00D46E56"/>
    <w:rsid w:val="00D47752"/>
    <w:rsid w:val="00D47C51"/>
    <w:rsid w:val="00D47D7B"/>
    <w:rsid w:val="00D50305"/>
    <w:rsid w:val="00D50470"/>
    <w:rsid w:val="00D50728"/>
    <w:rsid w:val="00D518E9"/>
    <w:rsid w:val="00D53AD2"/>
    <w:rsid w:val="00D53B85"/>
    <w:rsid w:val="00D53C5B"/>
    <w:rsid w:val="00D54737"/>
    <w:rsid w:val="00D54F2B"/>
    <w:rsid w:val="00D55CDC"/>
    <w:rsid w:val="00D55E3B"/>
    <w:rsid w:val="00D57C7A"/>
    <w:rsid w:val="00D60770"/>
    <w:rsid w:val="00D609F3"/>
    <w:rsid w:val="00D60D57"/>
    <w:rsid w:val="00D60F0E"/>
    <w:rsid w:val="00D612A0"/>
    <w:rsid w:val="00D61375"/>
    <w:rsid w:val="00D61882"/>
    <w:rsid w:val="00D621A1"/>
    <w:rsid w:val="00D626B6"/>
    <w:rsid w:val="00D627F3"/>
    <w:rsid w:val="00D6368A"/>
    <w:rsid w:val="00D63C3C"/>
    <w:rsid w:val="00D64632"/>
    <w:rsid w:val="00D6496D"/>
    <w:rsid w:val="00D65145"/>
    <w:rsid w:val="00D65CAE"/>
    <w:rsid w:val="00D66DA0"/>
    <w:rsid w:val="00D70E59"/>
    <w:rsid w:val="00D7211A"/>
    <w:rsid w:val="00D7258C"/>
    <w:rsid w:val="00D72B30"/>
    <w:rsid w:val="00D732A9"/>
    <w:rsid w:val="00D734EF"/>
    <w:rsid w:val="00D73877"/>
    <w:rsid w:val="00D73C5E"/>
    <w:rsid w:val="00D75235"/>
    <w:rsid w:val="00D75F79"/>
    <w:rsid w:val="00D76138"/>
    <w:rsid w:val="00D76302"/>
    <w:rsid w:val="00D76EF7"/>
    <w:rsid w:val="00D80126"/>
    <w:rsid w:val="00D80D56"/>
    <w:rsid w:val="00D815D2"/>
    <w:rsid w:val="00D818F4"/>
    <w:rsid w:val="00D820F0"/>
    <w:rsid w:val="00D82222"/>
    <w:rsid w:val="00D82F8C"/>
    <w:rsid w:val="00D830FF"/>
    <w:rsid w:val="00D832D0"/>
    <w:rsid w:val="00D83998"/>
    <w:rsid w:val="00D841E2"/>
    <w:rsid w:val="00D84666"/>
    <w:rsid w:val="00D84861"/>
    <w:rsid w:val="00D85AF4"/>
    <w:rsid w:val="00D900F0"/>
    <w:rsid w:val="00D9065F"/>
    <w:rsid w:val="00D907B0"/>
    <w:rsid w:val="00D935F9"/>
    <w:rsid w:val="00D95335"/>
    <w:rsid w:val="00D95404"/>
    <w:rsid w:val="00D95823"/>
    <w:rsid w:val="00D95E07"/>
    <w:rsid w:val="00D963EF"/>
    <w:rsid w:val="00D964AA"/>
    <w:rsid w:val="00D967BF"/>
    <w:rsid w:val="00DA00ED"/>
    <w:rsid w:val="00DA0CE9"/>
    <w:rsid w:val="00DA0F4F"/>
    <w:rsid w:val="00DA1401"/>
    <w:rsid w:val="00DA15EE"/>
    <w:rsid w:val="00DA359B"/>
    <w:rsid w:val="00DA3A23"/>
    <w:rsid w:val="00DA4043"/>
    <w:rsid w:val="00DA40DF"/>
    <w:rsid w:val="00DA42EF"/>
    <w:rsid w:val="00DA4E6B"/>
    <w:rsid w:val="00DA5129"/>
    <w:rsid w:val="00DA5A45"/>
    <w:rsid w:val="00DA5A66"/>
    <w:rsid w:val="00DA618C"/>
    <w:rsid w:val="00DA7465"/>
    <w:rsid w:val="00DA75F4"/>
    <w:rsid w:val="00DB0E38"/>
    <w:rsid w:val="00DB20D3"/>
    <w:rsid w:val="00DB39E3"/>
    <w:rsid w:val="00DB498F"/>
    <w:rsid w:val="00DB51DF"/>
    <w:rsid w:val="00DB71A9"/>
    <w:rsid w:val="00DB71B5"/>
    <w:rsid w:val="00DB72A9"/>
    <w:rsid w:val="00DB7914"/>
    <w:rsid w:val="00DC0662"/>
    <w:rsid w:val="00DC0A7A"/>
    <w:rsid w:val="00DC14FB"/>
    <w:rsid w:val="00DC1658"/>
    <w:rsid w:val="00DC192A"/>
    <w:rsid w:val="00DC1AD9"/>
    <w:rsid w:val="00DC20C8"/>
    <w:rsid w:val="00DC2320"/>
    <w:rsid w:val="00DC23D2"/>
    <w:rsid w:val="00DC259B"/>
    <w:rsid w:val="00DC2ED4"/>
    <w:rsid w:val="00DC3481"/>
    <w:rsid w:val="00DC3A21"/>
    <w:rsid w:val="00DC4227"/>
    <w:rsid w:val="00DC43AF"/>
    <w:rsid w:val="00DC465F"/>
    <w:rsid w:val="00DC4780"/>
    <w:rsid w:val="00DC4B63"/>
    <w:rsid w:val="00DC5859"/>
    <w:rsid w:val="00DC5D06"/>
    <w:rsid w:val="00DC7017"/>
    <w:rsid w:val="00DD00DB"/>
    <w:rsid w:val="00DD04E6"/>
    <w:rsid w:val="00DD130F"/>
    <w:rsid w:val="00DD138C"/>
    <w:rsid w:val="00DD35E6"/>
    <w:rsid w:val="00DD3712"/>
    <w:rsid w:val="00DD3AD4"/>
    <w:rsid w:val="00DD3EB8"/>
    <w:rsid w:val="00DD4686"/>
    <w:rsid w:val="00DD4806"/>
    <w:rsid w:val="00DD68BC"/>
    <w:rsid w:val="00DE0380"/>
    <w:rsid w:val="00DE0D46"/>
    <w:rsid w:val="00DE10C8"/>
    <w:rsid w:val="00DE148C"/>
    <w:rsid w:val="00DE1C10"/>
    <w:rsid w:val="00DE1DAC"/>
    <w:rsid w:val="00DE220D"/>
    <w:rsid w:val="00DE2AB6"/>
    <w:rsid w:val="00DE329D"/>
    <w:rsid w:val="00DE3833"/>
    <w:rsid w:val="00DE4749"/>
    <w:rsid w:val="00DE4B17"/>
    <w:rsid w:val="00DE4DB6"/>
    <w:rsid w:val="00DE4F58"/>
    <w:rsid w:val="00DE5665"/>
    <w:rsid w:val="00DE5EF4"/>
    <w:rsid w:val="00DE68C0"/>
    <w:rsid w:val="00DE6ACE"/>
    <w:rsid w:val="00DE720D"/>
    <w:rsid w:val="00DF041B"/>
    <w:rsid w:val="00DF0751"/>
    <w:rsid w:val="00DF1483"/>
    <w:rsid w:val="00DF1EFD"/>
    <w:rsid w:val="00DF24CC"/>
    <w:rsid w:val="00DF256B"/>
    <w:rsid w:val="00DF2A05"/>
    <w:rsid w:val="00DF2AE8"/>
    <w:rsid w:val="00DF3214"/>
    <w:rsid w:val="00DF33F4"/>
    <w:rsid w:val="00DF3FC0"/>
    <w:rsid w:val="00DF4073"/>
    <w:rsid w:val="00DF538E"/>
    <w:rsid w:val="00DF5731"/>
    <w:rsid w:val="00DF5DA6"/>
    <w:rsid w:val="00DF7E08"/>
    <w:rsid w:val="00E00127"/>
    <w:rsid w:val="00E007CA"/>
    <w:rsid w:val="00E00BDA"/>
    <w:rsid w:val="00E00C24"/>
    <w:rsid w:val="00E00D7A"/>
    <w:rsid w:val="00E02248"/>
    <w:rsid w:val="00E02D4D"/>
    <w:rsid w:val="00E030E4"/>
    <w:rsid w:val="00E03279"/>
    <w:rsid w:val="00E04D2C"/>
    <w:rsid w:val="00E05D86"/>
    <w:rsid w:val="00E061FD"/>
    <w:rsid w:val="00E06271"/>
    <w:rsid w:val="00E0649D"/>
    <w:rsid w:val="00E068E8"/>
    <w:rsid w:val="00E06B1A"/>
    <w:rsid w:val="00E0738E"/>
    <w:rsid w:val="00E079B8"/>
    <w:rsid w:val="00E07C27"/>
    <w:rsid w:val="00E07CBC"/>
    <w:rsid w:val="00E10FD5"/>
    <w:rsid w:val="00E11585"/>
    <w:rsid w:val="00E115DA"/>
    <w:rsid w:val="00E11E59"/>
    <w:rsid w:val="00E12EA5"/>
    <w:rsid w:val="00E12EC6"/>
    <w:rsid w:val="00E1433D"/>
    <w:rsid w:val="00E1471F"/>
    <w:rsid w:val="00E14C41"/>
    <w:rsid w:val="00E15911"/>
    <w:rsid w:val="00E16412"/>
    <w:rsid w:val="00E169D9"/>
    <w:rsid w:val="00E17510"/>
    <w:rsid w:val="00E1A303"/>
    <w:rsid w:val="00E204F0"/>
    <w:rsid w:val="00E207C8"/>
    <w:rsid w:val="00E20CE6"/>
    <w:rsid w:val="00E22535"/>
    <w:rsid w:val="00E22A6B"/>
    <w:rsid w:val="00E22FA9"/>
    <w:rsid w:val="00E231F4"/>
    <w:rsid w:val="00E2359A"/>
    <w:rsid w:val="00E23642"/>
    <w:rsid w:val="00E23E5C"/>
    <w:rsid w:val="00E24E51"/>
    <w:rsid w:val="00E2531F"/>
    <w:rsid w:val="00E261E9"/>
    <w:rsid w:val="00E26620"/>
    <w:rsid w:val="00E26897"/>
    <w:rsid w:val="00E27356"/>
    <w:rsid w:val="00E27430"/>
    <w:rsid w:val="00E27EB9"/>
    <w:rsid w:val="00E3075F"/>
    <w:rsid w:val="00E30EE2"/>
    <w:rsid w:val="00E313AF"/>
    <w:rsid w:val="00E313CD"/>
    <w:rsid w:val="00E31720"/>
    <w:rsid w:val="00E31E20"/>
    <w:rsid w:val="00E3217A"/>
    <w:rsid w:val="00E3387B"/>
    <w:rsid w:val="00E33EFF"/>
    <w:rsid w:val="00E34C86"/>
    <w:rsid w:val="00E365C0"/>
    <w:rsid w:val="00E36875"/>
    <w:rsid w:val="00E36880"/>
    <w:rsid w:val="00E36E53"/>
    <w:rsid w:val="00E377A5"/>
    <w:rsid w:val="00E3797E"/>
    <w:rsid w:val="00E37C08"/>
    <w:rsid w:val="00E37DF3"/>
    <w:rsid w:val="00E406A2"/>
    <w:rsid w:val="00E40C9E"/>
    <w:rsid w:val="00E40E68"/>
    <w:rsid w:val="00E416DC"/>
    <w:rsid w:val="00E41900"/>
    <w:rsid w:val="00E41CC3"/>
    <w:rsid w:val="00E41D38"/>
    <w:rsid w:val="00E4211C"/>
    <w:rsid w:val="00E425B0"/>
    <w:rsid w:val="00E4314A"/>
    <w:rsid w:val="00E4417C"/>
    <w:rsid w:val="00E4482B"/>
    <w:rsid w:val="00E4509A"/>
    <w:rsid w:val="00E4551E"/>
    <w:rsid w:val="00E4613C"/>
    <w:rsid w:val="00E4622D"/>
    <w:rsid w:val="00E46483"/>
    <w:rsid w:val="00E465CE"/>
    <w:rsid w:val="00E46C5E"/>
    <w:rsid w:val="00E47430"/>
    <w:rsid w:val="00E4747C"/>
    <w:rsid w:val="00E4774F"/>
    <w:rsid w:val="00E47B8C"/>
    <w:rsid w:val="00E50510"/>
    <w:rsid w:val="00E506C3"/>
    <w:rsid w:val="00E509F4"/>
    <w:rsid w:val="00E50EF4"/>
    <w:rsid w:val="00E5125A"/>
    <w:rsid w:val="00E513BA"/>
    <w:rsid w:val="00E51554"/>
    <w:rsid w:val="00E518BE"/>
    <w:rsid w:val="00E51B05"/>
    <w:rsid w:val="00E520A3"/>
    <w:rsid w:val="00E5321C"/>
    <w:rsid w:val="00E533A2"/>
    <w:rsid w:val="00E536B0"/>
    <w:rsid w:val="00E543FD"/>
    <w:rsid w:val="00E54980"/>
    <w:rsid w:val="00E54A15"/>
    <w:rsid w:val="00E559FB"/>
    <w:rsid w:val="00E5641D"/>
    <w:rsid w:val="00E56461"/>
    <w:rsid w:val="00E56A02"/>
    <w:rsid w:val="00E57260"/>
    <w:rsid w:val="00E60060"/>
    <w:rsid w:val="00E603F4"/>
    <w:rsid w:val="00E61933"/>
    <w:rsid w:val="00E6196A"/>
    <w:rsid w:val="00E61B9F"/>
    <w:rsid w:val="00E6256F"/>
    <w:rsid w:val="00E63763"/>
    <w:rsid w:val="00E637E1"/>
    <w:rsid w:val="00E63924"/>
    <w:rsid w:val="00E64048"/>
    <w:rsid w:val="00E64052"/>
    <w:rsid w:val="00E6405E"/>
    <w:rsid w:val="00E646FD"/>
    <w:rsid w:val="00E6493E"/>
    <w:rsid w:val="00E65259"/>
    <w:rsid w:val="00E6580C"/>
    <w:rsid w:val="00E661F5"/>
    <w:rsid w:val="00E666FC"/>
    <w:rsid w:val="00E66C89"/>
    <w:rsid w:val="00E67573"/>
    <w:rsid w:val="00E70557"/>
    <w:rsid w:val="00E70F27"/>
    <w:rsid w:val="00E7264F"/>
    <w:rsid w:val="00E726DA"/>
    <w:rsid w:val="00E72B53"/>
    <w:rsid w:val="00E72C84"/>
    <w:rsid w:val="00E72E80"/>
    <w:rsid w:val="00E7446A"/>
    <w:rsid w:val="00E754C4"/>
    <w:rsid w:val="00E776C1"/>
    <w:rsid w:val="00E77ED4"/>
    <w:rsid w:val="00E808C7"/>
    <w:rsid w:val="00E8197D"/>
    <w:rsid w:val="00E824E1"/>
    <w:rsid w:val="00E82C03"/>
    <w:rsid w:val="00E82C0B"/>
    <w:rsid w:val="00E8323E"/>
    <w:rsid w:val="00E8413A"/>
    <w:rsid w:val="00E842F8"/>
    <w:rsid w:val="00E846B1"/>
    <w:rsid w:val="00E8492B"/>
    <w:rsid w:val="00E85073"/>
    <w:rsid w:val="00E8522D"/>
    <w:rsid w:val="00E856AB"/>
    <w:rsid w:val="00E8587B"/>
    <w:rsid w:val="00E863E0"/>
    <w:rsid w:val="00E8774F"/>
    <w:rsid w:val="00E90E99"/>
    <w:rsid w:val="00E92A1C"/>
    <w:rsid w:val="00E92C8C"/>
    <w:rsid w:val="00E9385C"/>
    <w:rsid w:val="00E95919"/>
    <w:rsid w:val="00E95BAD"/>
    <w:rsid w:val="00E966A6"/>
    <w:rsid w:val="00E97298"/>
    <w:rsid w:val="00E972A8"/>
    <w:rsid w:val="00E97CBD"/>
    <w:rsid w:val="00EA0CF8"/>
    <w:rsid w:val="00EA1CE3"/>
    <w:rsid w:val="00EA25BD"/>
    <w:rsid w:val="00EA27C0"/>
    <w:rsid w:val="00EA5AF8"/>
    <w:rsid w:val="00EA5B75"/>
    <w:rsid w:val="00EA5FE2"/>
    <w:rsid w:val="00EA6CBE"/>
    <w:rsid w:val="00EA7B9A"/>
    <w:rsid w:val="00EB00F4"/>
    <w:rsid w:val="00EB0206"/>
    <w:rsid w:val="00EB2858"/>
    <w:rsid w:val="00EB3B80"/>
    <w:rsid w:val="00EB3D7C"/>
    <w:rsid w:val="00EB4070"/>
    <w:rsid w:val="00EB45AD"/>
    <w:rsid w:val="00EB6493"/>
    <w:rsid w:val="00EB64B8"/>
    <w:rsid w:val="00EB702E"/>
    <w:rsid w:val="00EB7EF3"/>
    <w:rsid w:val="00EC0A87"/>
    <w:rsid w:val="00EC1105"/>
    <w:rsid w:val="00EC1BDA"/>
    <w:rsid w:val="00EC2879"/>
    <w:rsid w:val="00EC2BD6"/>
    <w:rsid w:val="00EC3292"/>
    <w:rsid w:val="00EC36B8"/>
    <w:rsid w:val="00EC3D43"/>
    <w:rsid w:val="00EC3F2A"/>
    <w:rsid w:val="00EC4191"/>
    <w:rsid w:val="00EC4704"/>
    <w:rsid w:val="00EC5DDB"/>
    <w:rsid w:val="00EC603D"/>
    <w:rsid w:val="00EC7641"/>
    <w:rsid w:val="00EC7817"/>
    <w:rsid w:val="00ED14E8"/>
    <w:rsid w:val="00ED1554"/>
    <w:rsid w:val="00ED162B"/>
    <w:rsid w:val="00ED2A5C"/>
    <w:rsid w:val="00ED34E7"/>
    <w:rsid w:val="00ED4A04"/>
    <w:rsid w:val="00ED4AFF"/>
    <w:rsid w:val="00ED4F10"/>
    <w:rsid w:val="00ED5E56"/>
    <w:rsid w:val="00ED656D"/>
    <w:rsid w:val="00ED6774"/>
    <w:rsid w:val="00ED6F89"/>
    <w:rsid w:val="00ED79CB"/>
    <w:rsid w:val="00ED7CA6"/>
    <w:rsid w:val="00ED7F7E"/>
    <w:rsid w:val="00EE0792"/>
    <w:rsid w:val="00EE0F97"/>
    <w:rsid w:val="00EE18CB"/>
    <w:rsid w:val="00EE19FC"/>
    <w:rsid w:val="00EE1A91"/>
    <w:rsid w:val="00EE1B56"/>
    <w:rsid w:val="00EE26B1"/>
    <w:rsid w:val="00EE2D54"/>
    <w:rsid w:val="00EE30BF"/>
    <w:rsid w:val="00EE3724"/>
    <w:rsid w:val="00EE436C"/>
    <w:rsid w:val="00EE496A"/>
    <w:rsid w:val="00EE5085"/>
    <w:rsid w:val="00EE56C0"/>
    <w:rsid w:val="00EE5982"/>
    <w:rsid w:val="00EE602C"/>
    <w:rsid w:val="00EE6197"/>
    <w:rsid w:val="00EE694B"/>
    <w:rsid w:val="00EE6B41"/>
    <w:rsid w:val="00EE741E"/>
    <w:rsid w:val="00EE7DD9"/>
    <w:rsid w:val="00EF04B7"/>
    <w:rsid w:val="00EF055B"/>
    <w:rsid w:val="00EF07DF"/>
    <w:rsid w:val="00EF0A5A"/>
    <w:rsid w:val="00EF28AD"/>
    <w:rsid w:val="00EF301E"/>
    <w:rsid w:val="00EF32DB"/>
    <w:rsid w:val="00EF43A6"/>
    <w:rsid w:val="00EF44D8"/>
    <w:rsid w:val="00EF52D6"/>
    <w:rsid w:val="00EF56EB"/>
    <w:rsid w:val="00EF5759"/>
    <w:rsid w:val="00EF5D6E"/>
    <w:rsid w:val="00EF650A"/>
    <w:rsid w:val="00EF6C5A"/>
    <w:rsid w:val="00F006EA"/>
    <w:rsid w:val="00F0158F"/>
    <w:rsid w:val="00F0171E"/>
    <w:rsid w:val="00F019D0"/>
    <w:rsid w:val="00F01E6B"/>
    <w:rsid w:val="00F0293D"/>
    <w:rsid w:val="00F03E32"/>
    <w:rsid w:val="00F0430E"/>
    <w:rsid w:val="00F04D1B"/>
    <w:rsid w:val="00F05A58"/>
    <w:rsid w:val="00F05B75"/>
    <w:rsid w:val="00F06E74"/>
    <w:rsid w:val="00F100E8"/>
    <w:rsid w:val="00F114F9"/>
    <w:rsid w:val="00F1157B"/>
    <w:rsid w:val="00F11B2E"/>
    <w:rsid w:val="00F13447"/>
    <w:rsid w:val="00F13630"/>
    <w:rsid w:val="00F13A2D"/>
    <w:rsid w:val="00F13EDC"/>
    <w:rsid w:val="00F145EE"/>
    <w:rsid w:val="00F149B5"/>
    <w:rsid w:val="00F14B32"/>
    <w:rsid w:val="00F16290"/>
    <w:rsid w:val="00F162B8"/>
    <w:rsid w:val="00F16B62"/>
    <w:rsid w:val="00F16E6B"/>
    <w:rsid w:val="00F1705C"/>
    <w:rsid w:val="00F178C0"/>
    <w:rsid w:val="00F17D3D"/>
    <w:rsid w:val="00F21D26"/>
    <w:rsid w:val="00F24BB8"/>
    <w:rsid w:val="00F25A00"/>
    <w:rsid w:val="00F26D6D"/>
    <w:rsid w:val="00F27354"/>
    <w:rsid w:val="00F27A8D"/>
    <w:rsid w:val="00F31884"/>
    <w:rsid w:val="00F31A94"/>
    <w:rsid w:val="00F31E0C"/>
    <w:rsid w:val="00F32429"/>
    <w:rsid w:val="00F32CE9"/>
    <w:rsid w:val="00F33204"/>
    <w:rsid w:val="00F342B9"/>
    <w:rsid w:val="00F34D39"/>
    <w:rsid w:val="00F35697"/>
    <w:rsid w:val="00F35C14"/>
    <w:rsid w:val="00F36416"/>
    <w:rsid w:val="00F3646C"/>
    <w:rsid w:val="00F37BF6"/>
    <w:rsid w:val="00F40C81"/>
    <w:rsid w:val="00F413AD"/>
    <w:rsid w:val="00F419B1"/>
    <w:rsid w:val="00F425CD"/>
    <w:rsid w:val="00F42A85"/>
    <w:rsid w:val="00F43A98"/>
    <w:rsid w:val="00F43F4D"/>
    <w:rsid w:val="00F453EC"/>
    <w:rsid w:val="00F459D1"/>
    <w:rsid w:val="00F4633F"/>
    <w:rsid w:val="00F464AD"/>
    <w:rsid w:val="00F46559"/>
    <w:rsid w:val="00F46756"/>
    <w:rsid w:val="00F4785C"/>
    <w:rsid w:val="00F47E6C"/>
    <w:rsid w:val="00F5192B"/>
    <w:rsid w:val="00F51F26"/>
    <w:rsid w:val="00F5240A"/>
    <w:rsid w:val="00F52677"/>
    <w:rsid w:val="00F52B8E"/>
    <w:rsid w:val="00F53209"/>
    <w:rsid w:val="00F53403"/>
    <w:rsid w:val="00F546D1"/>
    <w:rsid w:val="00F5472A"/>
    <w:rsid w:val="00F54927"/>
    <w:rsid w:val="00F54FF8"/>
    <w:rsid w:val="00F55C41"/>
    <w:rsid w:val="00F5606A"/>
    <w:rsid w:val="00F563F7"/>
    <w:rsid w:val="00F569B6"/>
    <w:rsid w:val="00F56AE8"/>
    <w:rsid w:val="00F57036"/>
    <w:rsid w:val="00F601A1"/>
    <w:rsid w:val="00F602F7"/>
    <w:rsid w:val="00F6037E"/>
    <w:rsid w:val="00F6044D"/>
    <w:rsid w:val="00F60BB7"/>
    <w:rsid w:val="00F61763"/>
    <w:rsid w:val="00F61E09"/>
    <w:rsid w:val="00F61FEE"/>
    <w:rsid w:val="00F62DA4"/>
    <w:rsid w:val="00F63E02"/>
    <w:rsid w:val="00F64818"/>
    <w:rsid w:val="00F64B88"/>
    <w:rsid w:val="00F64CE4"/>
    <w:rsid w:val="00F64EB6"/>
    <w:rsid w:val="00F6564B"/>
    <w:rsid w:val="00F65776"/>
    <w:rsid w:val="00F65778"/>
    <w:rsid w:val="00F659A9"/>
    <w:rsid w:val="00F6706D"/>
    <w:rsid w:val="00F67092"/>
    <w:rsid w:val="00F679A9"/>
    <w:rsid w:val="00F71285"/>
    <w:rsid w:val="00F713FE"/>
    <w:rsid w:val="00F723AD"/>
    <w:rsid w:val="00F73D89"/>
    <w:rsid w:val="00F74422"/>
    <w:rsid w:val="00F74877"/>
    <w:rsid w:val="00F74AF0"/>
    <w:rsid w:val="00F74C68"/>
    <w:rsid w:val="00F74D36"/>
    <w:rsid w:val="00F77627"/>
    <w:rsid w:val="00F8074B"/>
    <w:rsid w:val="00F80F31"/>
    <w:rsid w:val="00F813BF"/>
    <w:rsid w:val="00F818B6"/>
    <w:rsid w:val="00F81D3A"/>
    <w:rsid w:val="00F833B8"/>
    <w:rsid w:val="00F83802"/>
    <w:rsid w:val="00F842AE"/>
    <w:rsid w:val="00F84885"/>
    <w:rsid w:val="00F85F49"/>
    <w:rsid w:val="00F878D1"/>
    <w:rsid w:val="00F879EF"/>
    <w:rsid w:val="00F91822"/>
    <w:rsid w:val="00F9227F"/>
    <w:rsid w:val="00F92402"/>
    <w:rsid w:val="00F926AD"/>
    <w:rsid w:val="00F9482C"/>
    <w:rsid w:val="00F948F2"/>
    <w:rsid w:val="00F94D26"/>
    <w:rsid w:val="00F95332"/>
    <w:rsid w:val="00F95723"/>
    <w:rsid w:val="00F95978"/>
    <w:rsid w:val="00F974EB"/>
    <w:rsid w:val="00FA0A9A"/>
    <w:rsid w:val="00FA0B7C"/>
    <w:rsid w:val="00FA233F"/>
    <w:rsid w:val="00FA3516"/>
    <w:rsid w:val="00FA4646"/>
    <w:rsid w:val="00FA5322"/>
    <w:rsid w:val="00FA6E58"/>
    <w:rsid w:val="00FA7445"/>
    <w:rsid w:val="00FB0062"/>
    <w:rsid w:val="00FB0A2D"/>
    <w:rsid w:val="00FB0FF5"/>
    <w:rsid w:val="00FB2597"/>
    <w:rsid w:val="00FB29D9"/>
    <w:rsid w:val="00FB2B4F"/>
    <w:rsid w:val="00FB2C39"/>
    <w:rsid w:val="00FB37FB"/>
    <w:rsid w:val="00FB4A7D"/>
    <w:rsid w:val="00FB57BB"/>
    <w:rsid w:val="00FB59DC"/>
    <w:rsid w:val="00FB5E3C"/>
    <w:rsid w:val="00FB6F3B"/>
    <w:rsid w:val="00FB7046"/>
    <w:rsid w:val="00FC0086"/>
    <w:rsid w:val="00FC1A12"/>
    <w:rsid w:val="00FC1BF5"/>
    <w:rsid w:val="00FC2223"/>
    <w:rsid w:val="00FC248F"/>
    <w:rsid w:val="00FC3129"/>
    <w:rsid w:val="00FC3404"/>
    <w:rsid w:val="00FC37CC"/>
    <w:rsid w:val="00FC4960"/>
    <w:rsid w:val="00FC5991"/>
    <w:rsid w:val="00FC613D"/>
    <w:rsid w:val="00FC74E5"/>
    <w:rsid w:val="00FD00F7"/>
    <w:rsid w:val="00FD09E1"/>
    <w:rsid w:val="00FD0FB8"/>
    <w:rsid w:val="00FD14EE"/>
    <w:rsid w:val="00FD2B9C"/>
    <w:rsid w:val="00FD3B17"/>
    <w:rsid w:val="00FD3BD8"/>
    <w:rsid w:val="00FD3D8F"/>
    <w:rsid w:val="00FD3E4A"/>
    <w:rsid w:val="00FD4C8E"/>
    <w:rsid w:val="00FD6751"/>
    <w:rsid w:val="00FD7B1A"/>
    <w:rsid w:val="00FE023A"/>
    <w:rsid w:val="00FE04A1"/>
    <w:rsid w:val="00FE12A5"/>
    <w:rsid w:val="00FE14FA"/>
    <w:rsid w:val="00FE24D8"/>
    <w:rsid w:val="00FE2747"/>
    <w:rsid w:val="00FE3221"/>
    <w:rsid w:val="00FE446E"/>
    <w:rsid w:val="00FE6009"/>
    <w:rsid w:val="00FE632B"/>
    <w:rsid w:val="00FE6F68"/>
    <w:rsid w:val="00FE7CB9"/>
    <w:rsid w:val="00FF0D6B"/>
    <w:rsid w:val="00FF1643"/>
    <w:rsid w:val="00FF16A2"/>
    <w:rsid w:val="00FF3414"/>
    <w:rsid w:val="00FF3F26"/>
    <w:rsid w:val="00FF5309"/>
    <w:rsid w:val="00FF5836"/>
    <w:rsid w:val="00FF64D3"/>
    <w:rsid w:val="00FF6941"/>
    <w:rsid w:val="00FF6FF5"/>
    <w:rsid w:val="00FF728F"/>
    <w:rsid w:val="00FF7404"/>
    <w:rsid w:val="00FF755B"/>
    <w:rsid w:val="00FF791D"/>
    <w:rsid w:val="0108A161"/>
    <w:rsid w:val="01093CD9"/>
    <w:rsid w:val="012B07B4"/>
    <w:rsid w:val="012B4454"/>
    <w:rsid w:val="012BC585"/>
    <w:rsid w:val="0133B68C"/>
    <w:rsid w:val="01394C6A"/>
    <w:rsid w:val="014964AD"/>
    <w:rsid w:val="014EF27E"/>
    <w:rsid w:val="01557E43"/>
    <w:rsid w:val="0159A365"/>
    <w:rsid w:val="01708814"/>
    <w:rsid w:val="0174D856"/>
    <w:rsid w:val="01784891"/>
    <w:rsid w:val="017A940D"/>
    <w:rsid w:val="017B6647"/>
    <w:rsid w:val="01A3AE1C"/>
    <w:rsid w:val="01C8962A"/>
    <w:rsid w:val="01C9F8DE"/>
    <w:rsid w:val="01CE314A"/>
    <w:rsid w:val="01EDE646"/>
    <w:rsid w:val="021F9D14"/>
    <w:rsid w:val="022C46D8"/>
    <w:rsid w:val="022C5A33"/>
    <w:rsid w:val="022F0120"/>
    <w:rsid w:val="024E8D09"/>
    <w:rsid w:val="02554B9F"/>
    <w:rsid w:val="0258414B"/>
    <w:rsid w:val="026705F1"/>
    <w:rsid w:val="02786B22"/>
    <w:rsid w:val="02789D72"/>
    <w:rsid w:val="0290F0EE"/>
    <w:rsid w:val="029565FA"/>
    <w:rsid w:val="02A9BF3C"/>
    <w:rsid w:val="02AD16C7"/>
    <w:rsid w:val="02B28D5F"/>
    <w:rsid w:val="02C040B7"/>
    <w:rsid w:val="02CF923D"/>
    <w:rsid w:val="02EC878E"/>
    <w:rsid w:val="02ECF886"/>
    <w:rsid w:val="02F68D43"/>
    <w:rsid w:val="03166FF8"/>
    <w:rsid w:val="032A2165"/>
    <w:rsid w:val="032F171F"/>
    <w:rsid w:val="033468AA"/>
    <w:rsid w:val="03603361"/>
    <w:rsid w:val="0370AF3F"/>
    <w:rsid w:val="03713D3B"/>
    <w:rsid w:val="0380C253"/>
    <w:rsid w:val="0381A1E3"/>
    <w:rsid w:val="038F38FE"/>
    <w:rsid w:val="03A6364C"/>
    <w:rsid w:val="03A65802"/>
    <w:rsid w:val="03B57AA1"/>
    <w:rsid w:val="03D63D71"/>
    <w:rsid w:val="03DD5843"/>
    <w:rsid w:val="03DDB2C6"/>
    <w:rsid w:val="03E0B2B6"/>
    <w:rsid w:val="03F3F808"/>
    <w:rsid w:val="03F57CB6"/>
    <w:rsid w:val="03F6A91E"/>
    <w:rsid w:val="03F7A569"/>
    <w:rsid w:val="040A8CA1"/>
    <w:rsid w:val="043A23D7"/>
    <w:rsid w:val="043F5671"/>
    <w:rsid w:val="0446BC19"/>
    <w:rsid w:val="04472334"/>
    <w:rsid w:val="0455C7C4"/>
    <w:rsid w:val="0460B8FB"/>
    <w:rsid w:val="0478275D"/>
    <w:rsid w:val="047AD3B9"/>
    <w:rsid w:val="0480798A"/>
    <w:rsid w:val="048DDF90"/>
    <w:rsid w:val="049F618E"/>
    <w:rsid w:val="04A29042"/>
    <w:rsid w:val="04A99604"/>
    <w:rsid w:val="04B81F1D"/>
    <w:rsid w:val="04B83D88"/>
    <w:rsid w:val="04C54F30"/>
    <w:rsid w:val="04DA3550"/>
    <w:rsid w:val="04DFDA26"/>
    <w:rsid w:val="04EDDF01"/>
    <w:rsid w:val="04FC03C2"/>
    <w:rsid w:val="0512AB4B"/>
    <w:rsid w:val="051481C2"/>
    <w:rsid w:val="051A0BD8"/>
    <w:rsid w:val="052AD201"/>
    <w:rsid w:val="055856DA"/>
    <w:rsid w:val="0558E911"/>
    <w:rsid w:val="05707244"/>
    <w:rsid w:val="05726A82"/>
    <w:rsid w:val="057F05C1"/>
    <w:rsid w:val="059EE3E5"/>
    <w:rsid w:val="05D0C562"/>
    <w:rsid w:val="05DC1EEA"/>
    <w:rsid w:val="05DF0AE1"/>
    <w:rsid w:val="05E236E1"/>
    <w:rsid w:val="05FCB1A6"/>
    <w:rsid w:val="060021B4"/>
    <w:rsid w:val="060C5D03"/>
    <w:rsid w:val="060D3928"/>
    <w:rsid w:val="061D2F16"/>
    <w:rsid w:val="06227297"/>
    <w:rsid w:val="0658EED7"/>
    <w:rsid w:val="0679BEE8"/>
    <w:rsid w:val="068CD96A"/>
    <w:rsid w:val="069D0E47"/>
    <w:rsid w:val="069E6620"/>
    <w:rsid w:val="06A409EA"/>
    <w:rsid w:val="06B49D31"/>
    <w:rsid w:val="06B6A682"/>
    <w:rsid w:val="06B9C236"/>
    <w:rsid w:val="06C08E1B"/>
    <w:rsid w:val="06C29216"/>
    <w:rsid w:val="06C81EC2"/>
    <w:rsid w:val="06D585C3"/>
    <w:rsid w:val="06E20536"/>
    <w:rsid w:val="06E3FFE8"/>
    <w:rsid w:val="06EC4F28"/>
    <w:rsid w:val="070C7830"/>
    <w:rsid w:val="07301313"/>
    <w:rsid w:val="073022D7"/>
    <w:rsid w:val="0735E577"/>
    <w:rsid w:val="0738D9AB"/>
    <w:rsid w:val="073FBE9D"/>
    <w:rsid w:val="0752CB56"/>
    <w:rsid w:val="076111D0"/>
    <w:rsid w:val="07765FBB"/>
    <w:rsid w:val="077AE895"/>
    <w:rsid w:val="0787CCA0"/>
    <w:rsid w:val="07897DA0"/>
    <w:rsid w:val="079173E9"/>
    <w:rsid w:val="07A2732C"/>
    <w:rsid w:val="07B95DA3"/>
    <w:rsid w:val="07D2FB0A"/>
    <w:rsid w:val="07DE7EFD"/>
    <w:rsid w:val="07ED53D0"/>
    <w:rsid w:val="0837B22C"/>
    <w:rsid w:val="08440068"/>
    <w:rsid w:val="08464B71"/>
    <w:rsid w:val="084AFB6C"/>
    <w:rsid w:val="084FAB99"/>
    <w:rsid w:val="08572C39"/>
    <w:rsid w:val="08592BBB"/>
    <w:rsid w:val="086BF0BE"/>
    <w:rsid w:val="08746A32"/>
    <w:rsid w:val="08775509"/>
    <w:rsid w:val="087E39FB"/>
    <w:rsid w:val="08A1B0F9"/>
    <w:rsid w:val="08B8B490"/>
    <w:rsid w:val="08D38C8B"/>
    <w:rsid w:val="08E4B7C8"/>
    <w:rsid w:val="092E9509"/>
    <w:rsid w:val="0939441B"/>
    <w:rsid w:val="094961C2"/>
    <w:rsid w:val="095870CC"/>
    <w:rsid w:val="095E8C70"/>
    <w:rsid w:val="097FEA3B"/>
    <w:rsid w:val="0995FB8C"/>
    <w:rsid w:val="09A8B8DD"/>
    <w:rsid w:val="09AA0F24"/>
    <w:rsid w:val="09B7E5A5"/>
    <w:rsid w:val="09C9B2F4"/>
    <w:rsid w:val="09CA8CD7"/>
    <w:rsid w:val="09CBB9EF"/>
    <w:rsid w:val="09D61243"/>
    <w:rsid w:val="09D9E53F"/>
    <w:rsid w:val="09E1486F"/>
    <w:rsid w:val="0A0454E0"/>
    <w:rsid w:val="0A05191E"/>
    <w:rsid w:val="0A122B20"/>
    <w:rsid w:val="0A1535A8"/>
    <w:rsid w:val="0A16E8C9"/>
    <w:rsid w:val="0A1FA751"/>
    <w:rsid w:val="0A32DAFA"/>
    <w:rsid w:val="0A33AD72"/>
    <w:rsid w:val="0A411473"/>
    <w:rsid w:val="0A4EB7FB"/>
    <w:rsid w:val="0A52A117"/>
    <w:rsid w:val="0A68D82C"/>
    <w:rsid w:val="0A6FED8D"/>
    <w:rsid w:val="0A716F99"/>
    <w:rsid w:val="0A7DF1E2"/>
    <w:rsid w:val="0A83109B"/>
    <w:rsid w:val="0A85EAF4"/>
    <w:rsid w:val="0A8BCBFF"/>
    <w:rsid w:val="0A8DDB51"/>
    <w:rsid w:val="0A948587"/>
    <w:rsid w:val="0A987FC1"/>
    <w:rsid w:val="0AB2DE91"/>
    <w:rsid w:val="0AD1BA7D"/>
    <w:rsid w:val="0AD38BC0"/>
    <w:rsid w:val="0AD92267"/>
    <w:rsid w:val="0ADED3B5"/>
    <w:rsid w:val="0AFACEC7"/>
    <w:rsid w:val="0B1D3D31"/>
    <w:rsid w:val="0B24CAE0"/>
    <w:rsid w:val="0B32561F"/>
    <w:rsid w:val="0B392E5E"/>
    <w:rsid w:val="0B415FDE"/>
    <w:rsid w:val="0B4183DF"/>
    <w:rsid w:val="0B4252F8"/>
    <w:rsid w:val="0B4314EE"/>
    <w:rsid w:val="0B5A316A"/>
    <w:rsid w:val="0B6B4546"/>
    <w:rsid w:val="0B77D2C2"/>
    <w:rsid w:val="0B960339"/>
    <w:rsid w:val="0B968C80"/>
    <w:rsid w:val="0BC2DF75"/>
    <w:rsid w:val="0BCD9C81"/>
    <w:rsid w:val="0BD06697"/>
    <w:rsid w:val="0BD18379"/>
    <w:rsid w:val="0BD3C067"/>
    <w:rsid w:val="0BDF115F"/>
    <w:rsid w:val="0BE95C23"/>
    <w:rsid w:val="0C0BCA8D"/>
    <w:rsid w:val="0C1BC112"/>
    <w:rsid w:val="0C23EA2C"/>
    <w:rsid w:val="0C3622F7"/>
    <w:rsid w:val="0C3829DB"/>
    <w:rsid w:val="0C40AAF5"/>
    <w:rsid w:val="0C4B31D6"/>
    <w:rsid w:val="0C5D7ADA"/>
    <w:rsid w:val="0C61761D"/>
    <w:rsid w:val="0C6AF9D1"/>
    <w:rsid w:val="0C6F5146"/>
    <w:rsid w:val="0C6F5C21"/>
    <w:rsid w:val="0C77BE12"/>
    <w:rsid w:val="0C8FE134"/>
    <w:rsid w:val="0C9221CC"/>
    <w:rsid w:val="0C96B48A"/>
    <w:rsid w:val="0C9D8E54"/>
    <w:rsid w:val="0CA25417"/>
    <w:rsid w:val="0CB2F94B"/>
    <w:rsid w:val="0CC47C23"/>
    <w:rsid w:val="0CC78BAD"/>
    <w:rsid w:val="0CC8249E"/>
    <w:rsid w:val="0CCA3DD1"/>
    <w:rsid w:val="0CD75FF3"/>
    <w:rsid w:val="0CF37F21"/>
    <w:rsid w:val="0CF6673B"/>
    <w:rsid w:val="0D08F66B"/>
    <w:rsid w:val="0D12C8BB"/>
    <w:rsid w:val="0D3551F6"/>
    <w:rsid w:val="0D45926A"/>
    <w:rsid w:val="0D46E154"/>
    <w:rsid w:val="0D588C05"/>
    <w:rsid w:val="0D712825"/>
    <w:rsid w:val="0D75D7DD"/>
    <w:rsid w:val="0D7CDDAB"/>
    <w:rsid w:val="0D835483"/>
    <w:rsid w:val="0D874C16"/>
    <w:rsid w:val="0DA22078"/>
    <w:rsid w:val="0DA88D3E"/>
    <w:rsid w:val="0DB58759"/>
    <w:rsid w:val="0DB75F9D"/>
    <w:rsid w:val="0DC7DDC0"/>
    <w:rsid w:val="0DD17886"/>
    <w:rsid w:val="0DD1E64C"/>
    <w:rsid w:val="0DDA6162"/>
    <w:rsid w:val="0DDB70F2"/>
    <w:rsid w:val="0DE188BC"/>
    <w:rsid w:val="0DEFD4A5"/>
    <w:rsid w:val="0DFC9DC4"/>
    <w:rsid w:val="0E09E257"/>
    <w:rsid w:val="0E342995"/>
    <w:rsid w:val="0E3B50EF"/>
    <w:rsid w:val="0E3EE8A1"/>
    <w:rsid w:val="0E4118E8"/>
    <w:rsid w:val="0E611BF2"/>
    <w:rsid w:val="0E6D1C0D"/>
    <w:rsid w:val="0E8734F6"/>
    <w:rsid w:val="0E96785B"/>
    <w:rsid w:val="0E9A1979"/>
    <w:rsid w:val="0EA5CE7E"/>
    <w:rsid w:val="0EA745AE"/>
    <w:rsid w:val="0EB34583"/>
    <w:rsid w:val="0ED6E5ED"/>
    <w:rsid w:val="0EDA3E15"/>
    <w:rsid w:val="0EDA9322"/>
    <w:rsid w:val="0EDF3078"/>
    <w:rsid w:val="0EEC37A2"/>
    <w:rsid w:val="0EF3E233"/>
    <w:rsid w:val="0F10083A"/>
    <w:rsid w:val="0F121EF3"/>
    <w:rsid w:val="0F283552"/>
    <w:rsid w:val="0F3954C8"/>
    <w:rsid w:val="0F489A28"/>
    <w:rsid w:val="0F774153"/>
    <w:rsid w:val="0F7A4F5E"/>
    <w:rsid w:val="0F8B9B48"/>
    <w:rsid w:val="0F8CE063"/>
    <w:rsid w:val="0F9133B1"/>
    <w:rsid w:val="0FACC65B"/>
    <w:rsid w:val="0FB5326E"/>
    <w:rsid w:val="0FD60362"/>
    <w:rsid w:val="0FE1171B"/>
    <w:rsid w:val="0FE954F2"/>
    <w:rsid w:val="0FEEFAC3"/>
    <w:rsid w:val="0FFC60C9"/>
    <w:rsid w:val="100DE2C7"/>
    <w:rsid w:val="1010DA27"/>
    <w:rsid w:val="102293A4"/>
    <w:rsid w:val="10293535"/>
    <w:rsid w:val="1035CC81"/>
    <w:rsid w:val="103CA487"/>
    <w:rsid w:val="10406647"/>
    <w:rsid w:val="1056515E"/>
    <w:rsid w:val="105E4E55"/>
    <w:rsid w:val="1061F5EB"/>
    <w:rsid w:val="10632460"/>
    <w:rsid w:val="106353A3"/>
    <w:rsid w:val="10812C84"/>
    <w:rsid w:val="1086CE38"/>
    <w:rsid w:val="108CDA6C"/>
    <w:rsid w:val="1099533A"/>
    <w:rsid w:val="10A799B4"/>
    <w:rsid w:val="10B42C9D"/>
    <w:rsid w:val="10B72B92"/>
    <w:rsid w:val="10B99B46"/>
    <w:rsid w:val="10C3F8A7"/>
    <w:rsid w:val="10C68105"/>
    <w:rsid w:val="10D39B17"/>
    <w:rsid w:val="10DE32F2"/>
    <w:rsid w:val="10DEF37D"/>
    <w:rsid w:val="10F5F98E"/>
    <w:rsid w:val="11147C98"/>
    <w:rsid w:val="1116D829"/>
    <w:rsid w:val="111A03CE"/>
    <w:rsid w:val="11245AA6"/>
    <w:rsid w:val="115B6355"/>
    <w:rsid w:val="1165DFF2"/>
    <w:rsid w:val="11759D10"/>
    <w:rsid w:val="11877125"/>
    <w:rsid w:val="11A1CD77"/>
    <w:rsid w:val="11AA42D2"/>
    <w:rsid w:val="11AA691B"/>
    <w:rsid w:val="11AE3E43"/>
    <w:rsid w:val="11B5B881"/>
    <w:rsid w:val="11BF4EB5"/>
    <w:rsid w:val="11C07F7A"/>
    <w:rsid w:val="11C15E6D"/>
    <w:rsid w:val="11D5DCE1"/>
    <w:rsid w:val="11DFC362"/>
    <w:rsid w:val="11E5F728"/>
    <w:rsid w:val="11EE0807"/>
    <w:rsid w:val="11FD961C"/>
    <w:rsid w:val="11FFE4EE"/>
    <w:rsid w:val="12015CEB"/>
    <w:rsid w:val="120E4483"/>
    <w:rsid w:val="1210DEC5"/>
    <w:rsid w:val="12178621"/>
    <w:rsid w:val="121B253A"/>
    <w:rsid w:val="121EB3F6"/>
    <w:rsid w:val="123A1145"/>
    <w:rsid w:val="123DAFDD"/>
    <w:rsid w:val="124D501C"/>
    <w:rsid w:val="125200ED"/>
    <w:rsid w:val="125A6E0A"/>
    <w:rsid w:val="1261A3F8"/>
    <w:rsid w:val="12650328"/>
    <w:rsid w:val="1280C3BE"/>
    <w:rsid w:val="12824CBD"/>
    <w:rsid w:val="1284D182"/>
    <w:rsid w:val="128F24BA"/>
    <w:rsid w:val="129A8DA5"/>
    <w:rsid w:val="12BA6D4F"/>
    <w:rsid w:val="12C42B1D"/>
    <w:rsid w:val="12C876A3"/>
    <w:rsid w:val="12EDA81A"/>
    <w:rsid w:val="12F8758B"/>
    <w:rsid w:val="13073A2E"/>
    <w:rsid w:val="130EFA52"/>
    <w:rsid w:val="131CC0CE"/>
    <w:rsid w:val="1321CAB4"/>
    <w:rsid w:val="13341E47"/>
    <w:rsid w:val="1354EF35"/>
    <w:rsid w:val="1389A028"/>
    <w:rsid w:val="138A4AA1"/>
    <w:rsid w:val="138E137D"/>
    <w:rsid w:val="139299D4"/>
    <w:rsid w:val="1394DA13"/>
    <w:rsid w:val="13956032"/>
    <w:rsid w:val="1399A560"/>
    <w:rsid w:val="13A982CC"/>
    <w:rsid w:val="13AB28D8"/>
    <w:rsid w:val="13B4CCAA"/>
    <w:rsid w:val="13BC44B3"/>
    <w:rsid w:val="13C5AD72"/>
    <w:rsid w:val="13C6348A"/>
    <w:rsid w:val="13D5515E"/>
    <w:rsid w:val="140C1629"/>
    <w:rsid w:val="14120305"/>
    <w:rsid w:val="141BBF3E"/>
    <w:rsid w:val="143E3586"/>
    <w:rsid w:val="14481494"/>
    <w:rsid w:val="144D75B0"/>
    <w:rsid w:val="145AECAE"/>
    <w:rsid w:val="145E332F"/>
    <w:rsid w:val="14753EA7"/>
    <w:rsid w:val="14777ED5"/>
    <w:rsid w:val="147CC754"/>
    <w:rsid w:val="1488396B"/>
    <w:rsid w:val="14A9C5D1"/>
    <w:rsid w:val="14AC0A78"/>
    <w:rsid w:val="14D16EA2"/>
    <w:rsid w:val="14D93B22"/>
    <w:rsid w:val="1511AB6B"/>
    <w:rsid w:val="15120AE6"/>
    <w:rsid w:val="151F87AC"/>
    <w:rsid w:val="152DC825"/>
    <w:rsid w:val="154250C9"/>
    <w:rsid w:val="154B475E"/>
    <w:rsid w:val="155996B7"/>
    <w:rsid w:val="157D0A59"/>
    <w:rsid w:val="158692AA"/>
    <w:rsid w:val="15914520"/>
    <w:rsid w:val="1597DF6C"/>
    <w:rsid w:val="15A129C9"/>
    <w:rsid w:val="15B1C0D4"/>
    <w:rsid w:val="15B1C290"/>
    <w:rsid w:val="15BFE946"/>
    <w:rsid w:val="15CE6798"/>
    <w:rsid w:val="15ED395D"/>
    <w:rsid w:val="15F94C89"/>
    <w:rsid w:val="16010CAD"/>
    <w:rsid w:val="16152ACE"/>
    <w:rsid w:val="1615E213"/>
    <w:rsid w:val="161AD5D9"/>
    <w:rsid w:val="161CC421"/>
    <w:rsid w:val="162AF51A"/>
    <w:rsid w:val="16367A34"/>
    <w:rsid w:val="164DE764"/>
    <w:rsid w:val="1655E627"/>
    <w:rsid w:val="1659B453"/>
    <w:rsid w:val="1676ED26"/>
    <w:rsid w:val="167BB283"/>
    <w:rsid w:val="16A493FC"/>
    <w:rsid w:val="16B03F2D"/>
    <w:rsid w:val="16D02EE3"/>
    <w:rsid w:val="16D84B7D"/>
    <w:rsid w:val="16E4B099"/>
    <w:rsid w:val="16EBA566"/>
    <w:rsid w:val="16EBE950"/>
    <w:rsid w:val="16F82430"/>
    <w:rsid w:val="1702D342"/>
    <w:rsid w:val="17145052"/>
    <w:rsid w:val="17300BE7"/>
    <w:rsid w:val="1734C59E"/>
    <w:rsid w:val="173EE7D0"/>
    <w:rsid w:val="173F880B"/>
    <w:rsid w:val="1757DD5C"/>
    <w:rsid w:val="175B9F56"/>
    <w:rsid w:val="175DBFCD"/>
    <w:rsid w:val="176564FB"/>
    <w:rsid w:val="176BE396"/>
    <w:rsid w:val="17849A9E"/>
    <w:rsid w:val="178F289D"/>
    <w:rsid w:val="17927F48"/>
    <w:rsid w:val="1799D7AF"/>
    <w:rsid w:val="179DDB9B"/>
    <w:rsid w:val="17B3554F"/>
    <w:rsid w:val="17B86339"/>
    <w:rsid w:val="17BFF79C"/>
    <w:rsid w:val="1806BA89"/>
    <w:rsid w:val="180AA2B8"/>
    <w:rsid w:val="18217A84"/>
    <w:rsid w:val="182D37D9"/>
    <w:rsid w:val="1834466A"/>
    <w:rsid w:val="1836181D"/>
    <w:rsid w:val="18363B32"/>
    <w:rsid w:val="1839C843"/>
    <w:rsid w:val="184031BC"/>
    <w:rsid w:val="18680335"/>
    <w:rsid w:val="186B4205"/>
    <w:rsid w:val="186E8637"/>
    <w:rsid w:val="18721CA4"/>
    <w:rsid w:val="18750AB8"/>
    <w:rsid w:val="1879F18B"/>
    <w:rsid w:val="187ECD96"/>
    <w:rsid w:val="1889CE12"/>
    <w:rsid w:val="18956733"/>
    <w:rsid w:val="189F23E4"/>
    <w:rsid w:val="18A37A02"/>
    <w:rsid w:val="18A3D32F"/>
    <w:rsid w:val="18AA8C3D"/>
    <w:rsid w:val="18B5814E"/>
    <w:rsid w:val="18C0D32E"/>
    <w:rsid w:val="18C9FEBD"/>
    <w:rsid w:val="18D6E3DF"/>
    <w:rsid w:val="18ECD1A7"/>
    <w:rsid w:val="191C06A5"/>
    <w:rsid w:val="1923DB8C"/>
    <w:rsid w:val="19240892"/>
    <w:rsid w:val="194BC6AE"/>
    <w:rsid w:val="197A6D29"/>
    <w:rsid w:val="197C5B98"/>
    <w:rsid w:val="1990E0A8"/>
    <w:rsid w:val="19AE21D6"/>
    <w:rsid w:val="19BF388B"/>
    <w:rsid w:val="19C37203"/>
    <w:rsid w:val="19C4471E"/>
    <w:rsid w:val="19DA79E9"/>
    <w:rsid w:val="19E598AF"/>
    <w:rsid w:val="19F1F140"/>
    <w:rsid w:val="19F802FC"/>
    <w:rsid w:val="19FBAB77"/>
    <w:rsid w:val="1A1C0C41"/>
    <w:rsid w:val="1A2BF5EC"/>
    <w:rsid w:val="1A30FA2B"/>
    <w:rsid w:val="1A38E06D"/>
    <w:rsid w:val="1A3BBD93"/>
    <w:rsid w:val="1A3CEE58"/>
    <w:rsid w:val="1A3F2C7F"/>
    <w:rsid w:val="1A4088A4"/>
    <w:rsid w:val="1A4379DB"/>
    <w:rsid w:val="1A49EFB7"/>
    <w:rsid w:val="1A4DB1B1"/>
    <w:rsid w:val="1A4FA020"/>
    <w:rsid w:val="1A54D19A"/>
    <w:rsid w:val="1A58B60B"/>
    <w:rsid w:val="1A6766A4"/>
    <w:rsid w:val="1A6A76E5"/>
    <w:rsid w:val="1A7DABCF"/>
    <w:rsid w:val="1A7F6F80"/>
    <w:rsid w:val="1A8491A3"/>
    <w:rsid w:val="1A8F3971"/>
    <w:rsid w:val="1A964577"/>
    <w:rsid w:val="1A9D2EA9"/>
    <w:rsid w:val="1A9E7A04"/>
    <w:rsid w:val="1AA1292F"/>
    <w:rsid w:val="1AA8A9CF"/>
    <w:rsid w:val="1AACC63E"/>
    <w:rsid w:val="1AB06484"/>
    <w:rsid w:val="1AB209F7"/>
    <w:rsid w:val="1AC290B0"/>
    <w:rsid w:val="1AF5D021"/>
    <w:rsid w:val="1AF6383D"/>
    <w:rsid w:val="1AF9325A"/>
    <w:rsid w:val="1AFB619C"/>
    <w:rsid w:val="1B0256C7"/>
    <w:rsid w:val="1B1B4794"/>
    <w:rsid w:val="1B229BCD"/>
    <w:rsid w:val="1B2DB15B"/>
    <w:rsid w:val="1B4C5DCB"/>
    <w:rsid w:val="1B57A7A9"/>
    <w:rsid w:val="1B6A8C85"/>
    <w:rsid w:val="1B7A302E"/>
    <w:rsid w:val="1B7C81B2"/>
    <w:rsid w:val="1B7F65C5"/>
    <w:rsid w:val="1B833E9D"/>
    <w:rsid w:val="1B8FB51F"/>
    <w:rsid w:val="1B987DF4"/>
    <w:rsid w:val="1BA4B9D7"/>
    <w:rsid w:val="1BC178A1"/>
    <w:rsid w:val="1BC2C21C"/>
    <w:rsid w:val="1BC2FFF5"/>
    <w:rsid w:val="1BC430A2"/>
    <w:rsid w:val="1BE10F11"/>
    <w:rsid w:val="1BE344B8"/>
    <w:rsid w:val="1C161AED"/>
    <w:rsid w:val="1C16F712"/>
    <w:rsid w:val="1C1E68FD"/>
    <w:rsid w:val="1C299C6D"/>
    <w:rsid w:val="1C2C3333"/>
    <w:rsid w:val="1C364636"/>
    <w:rsid w:val="1C464DF3"/>
    <w:rsid w:val="1C4FAB58"/>
    <w:rsid w:val="1C586057"/>
    <w:rsid w:val="1C61FD38"/>
    <w:rsid w:val="1C664456"/>
    <w:rsid w:val="1C7C5E65"/>
    <w:rsid w:val="1C834FCC"/>
    <w:rsid w:val="1C888507"/>
    <w:rsid w:val="1C978C0C"/>
    <w:rsid w:val="1C9C999C"/>
    <w:rsid w:val="1CC38D6F"/>
    <w:rsid w:val="1CC8FFB9"/>
    <w:rsid w:val="1CCEC1EB"/>
    <w:rsid w:val="1CD535E9"/>
    <w:rsid w:val="1CE4A0ED"/>
    <w:rsid w:val="1CE6F7F8"/>
    <w:rsid w:val="1CF44296"/>
    <w:rsid w:val="1CF64019"/>
    <w:rsid w:val="1D066212"/>
    <w:rsid w:val="1D0E34C6"/>
    <w:rsid w:val="1D231A1B"/>
    <w:rsid w:val="1D29D6AF"/>
    <w:rsid w:val="1D355B2D"/>
    <w:rsid w:val="1D381CAB"/>
    <w:rsid w:val="1D41C310"/>
    <w:rsid w:val="1D4B389A"/>
    <w:rsid w:val="1D4B89C2"/>
    <w:rsid w:val="1D682F02"/>
    <w:rsid w:val="1D6FDE24"/>
    <w:rsid w:val="1D816A8D"/>
    <w:rsid w:val="1D9F662C"/>
    <w:rsid w:val="1DBB73B9"/>
    <w:rsid w:val="1DED73F7"/>
    <w:rsid w:val="1DEF44F7"/>
    <w:rsid w:val="1DF0CDF6"/>
    <w:rsid w:val="1E017B72"/>
    <w:rsid w:val="1E0B4120"/>
    <w:rsid w:val="1E1CC55B"/>
    <w:rsid w:val="1E1DF13D"/>
    <w:rsid w:val="1E3E2933"/>
    <w:rsid w:val="1E4DBE52"/>
    <w:rsid w:val="1E50095B"/>
    <w:rsid w:val="1E547E4F"/>
    <w:rsid w:val="1E7412E3"/>
    <w:rsid w:val="1EA7950D"/>
    <w:rsid w:val="1EB1A9B2"/>
    <w:rsid w:val="1EE66213"/>
    <w:rsid w:val="1EFAD2F0"/>
    <w:rsid w:val="1F28F081"/>
    <w:rsid w:val="1F297279"/>
    <w:rsid w:val="1F2FEB64"/>
    <w:rsid w:val="1F34B1BC"/>
    <w:rsid w:val="1F4A0E0B"/>
    <w:rsid w:val="1F4A72B2"/>
    <w:rsid w:val="1F4C35FD"/>
    <w:rsid w:val="1F4DCE86"/>
    <w:rsid w:val="1F6274DB"/>
    <w:rsid w:val="1F7667CF"/>
    <w:rsid w:val="1F80D11F"/>
    <w:rsid w:val="1F8F69A1"/>
    <w:rsid w:val="1FA032B9"/>
    <w:rsid w:val="1FAA4EA8"/>
    <w:rsid w:val="1FBDC1A6"/>
    <w:rsid w:val="1FF6BAA4"/>
    <w:rsid w:val="200C4EAB"/>
    <w:rsid w:val="200E12CA"/>
    <w:rsid w:val="201BC00E"/>
    <w:rsid w:val="201BE90A"/>
    <w:rsid w:val="202063F2"/>
    <w:rsid w:val="2029653B"/>
    <w:rsid w:val="204C494E"/>
    <w:rsid w:val="2051F061"/>
    <w:rsid w:val="20625E31"/>
    <w:rsid w:val="207D2DC0"/>
    <w:rsid w:val="209C495E"/>
    <w:rsid w:val="20E0AE71"/>
    <w:rsid w:val="20E2042C"/>
    <w:rsid w:val="20E56516"/>
    <w:rsid w:val="20E5DE6C"/>
    <w:rsid w:val="214B41C9"/>
    <w:rsid w:val="215EC51E"/>
    <w:rsid w:val="216A7BE2"/>
    <w:rsid w:val="21AD47C2"/>
    <w:rsid w:val="21B10E19"/>
    <w:rsid w:val="21B209CE"/>
    <w:rsid w:val="21C22B14"/>
    <w:rsid w:val="21C7B3B9"/>
    <w:rsid w:val="21E08733"/>
    <w:rsid w:val="21E8A8BB"/>
    <w:rsid w:val="21EA33BC"/>
    <w:rsid w:val="22072203"/>
    <w:rsid w:val="220E2980"/>
    <w:rsid w:val="221EA9BD"/>
    <w:rsid w:val="223392BB"/>
    <w:rsid w:val="22428D3D"/>
    <w:rsid w:val="224CB5D9"/>
    <w:rsid w:val="2256E8C7"/>
    <w:rsid w:val="22616603"/>
    <w:rsid w:val="22629223"/>
    <w:rsid w:val="226C88C9"/>
    <w:rsid w:val="2273367D"/>
    <w:rsid w:val="22772C65"/>
    <w:rsid w:val="22809C9C"/>
    <w:rsid w:val="228C7B92"/>
    <w:rsid w:val="2291CA7A"/>
    <w:rsid w:val="229CDC9A"/>
    <w:rsid w:val="229F87DD"/>
    <w:rsid w:val="22ACFFC4"/>
    <w:rsid w:val="22E6E5C3"/>
    <w:rsid w:val="2322DF59"/>
    <w:rsid w:val="232E78D5"/>
    <w:rsid w:val="233AA9AA"/>
    <w:rsid w:val="2340AD34"/>
    <w:rsid w:val="23460BC6"/>
    <w:rsid w:val="2346CC51"/>
    <w:rsid w:val="234D7810"/>
    <w:rsid w:val="235F8F0C"/>
    <w:rsid w:val="2377D07A"/>
    <w:rsid w:val="2379C482"/>
    <w:rsid w:val="239FF1AB"/>
    <w:rsid w:val="23AA92A1"/>
    <w:rsid w:val="23B88DF1"/>
    <w:rsid w:val="23BF4543"/>
    <w:rsid w:val="23C2CDAB"/>
    <w:rsid w:val="23D4509C"/>
    <w:rsid w:val="23D9EADA"/>
    <w:rsid w:val="23ECEC19"/>
    <w:rsid w:val="24070502"/>
    <w:rsid w:val="2408ECFE"/>
    <w:rsid w:val="240A0889"/>
    <w:rsid w:val="2424D08D"/>
    <w:rsid w:val="242E17F5"/>
    <w:rsid w:val="2440017A"/>
    <w:rsid w:val="24495F2F"/>
    <w:rsid w:val="2454B2C5"/>
    <w:rsid w:val="245B52E0"/>
    <w:rsid w:val="2472C89F"/>
    <w:rsid w:val="24737FF8"/>
    <w:rsid w:val="247A7B6B"/>
    <w:rsid w:val="24885062"/>
    <w:rsid w:val="24A75642"/>
    <w:rsid w:val="24A86E97"/>
    <w:rsid w:val="24AD03F6"/>
    <w:rsid w:val="24ADAFEE"/>
    <w:rsid w:val="24BB2ED6"/>
    <w:rsid w:val="24BF0E3F"/>
    <w:rsid w:val="24E89D2C"/>
    <w:rsid w:val="24EF32EF"/>
    <w:rsid w:val="24F54E7A"/>
    <w:rsid w:val="251C77A9"/>
    <w:rsid w:val="252DB9C4"/>
    <w:rsid w:val="252F31B0"/>
    <w:rsid w:val="253FFC4D"/>
    <w:rsid w:val="25571C13"/>
    <w:rsid w:val="256366D6"/>
    <w:rsid w:val="256B337D"/>
    <w:rsid w:val="2570FBE0"/>
    <w:rsid w:val="259C94E2"/>
    <w:rsid w:val="25A0A310"/>
    <w:rsid w:val="25A0A898"/>
    <w:rsid w:val="25A5D8EA"/>
    <w:rsid w:val="25AF09DD"/>
    <w:rsid w:val="25B0AF1D"/>
    <w:rsid w:val="25B50D54"/>
    <w:rsid w:val="25BE5361"/>
    <w:rsid w:val="25DB4B77"/>
    <w:rsid w:val="25FDBAAA"/>
    <w:rsid w:val="260456D2"/>
    <w:rsid w:val="2616B0FF"/>
    <w:rsid w:val="261EE5BD"/>
    <w:rsid w:val="26274B18"/>
    <w:rsid w:val="2638DEAC"/>
    <w:rsid w:val="263BE501"/>
    <w:rsid w:val="2648D457"/>
    <w:rsid w:val="264B9533"/>
    <w:rsid w:val="265927D2"/>
    <w:rsid w:val="266B9793"/>
    <w:rsid w:val="2679F1B9"/>
    <w:rsid w:val="267C376C"/>
    <w:rsid w:val="26920406"/>
    <w:rsid w:val="26A5DD37"/>
    <w:rsid w:val="26A5F11A"/>
    <w:rsid w:val="26BDEFDF"/>
    <w:rsid w:val="26BE27F0"/>
    <w:rsid w:val="26D7FA38"/>
    <w:rsid w:val="26E48A13"/>
    <w:rsid w:val="26E921A1"/>
    <w:rsid w:val="270790A8"/>
    <w:rsid w:val="270C5E2E"/>
    <w:rsid w:val="271C8D79"/>
    <w:rsid w:val="272AA6ED"/>
    <w:rsid w:val="2736AEA1"/>
    <w:rsid w:val="273D4342"/>
    <w:rsid w:val="274D653B"/>
    <w:rsid w:val="2756225A"/>
    <w:rsid w:val="2771EA5E"/>
    <w:rsid w:val="278461B8"/>
    <w:rsid w:val="27970B75"/>
    <w:rsid w:val="279B8C05"/>
    <w:rsid w:val="27B2D4DE"/>
    <w:rsid w:val="27BF766B"/>
    <w:rsid w:val="27DCEF2C"/>
    <w:rsid w:val="27E17F46"/>
    <w:rsid w:val="2800B9BA"/>
    <w:rsid w:val="28197CE9"/>
    <w:rsid w:val="281EECBC"/>
    <w:rsid w:val="283168D5"/>
    <w:rsid w:val="283DEB31"/>
    <w:rsid w:val="28415731"/>
    <w:rsid w:val="28589690"/>
    <w:rsid w:val="285C3F0B"/>
    <w:rsid w:val="28671EE1"/>
    <w:rsid w:val="286C21DF"/>
    <w:rsid w:val="287CE808"/>
    <w:rsid w:val="289FE6C9"/>
    <w:rsid w:val="28A9D6B9"/>
    <w:rsid w:val="28AAFF18"/>
    <w:rsid w:val="28ACF218"/>
    <w:rsid w:val="28B650C1"/>
    <w:rsid w:val="28B92F67"/>
    <w:rsid w:val="28C38801"/>
    <w:rsid w:val="28CC9484"/>
    <w:rsid w:val="28D758B5"/>
    <w:rsid w:val="28D92794"/>
    <w:rsid w:val="28EFEBC6"/>
    <w:rsid w:val="28F46C1F"/>
    <w:rsid w:val="2906433E"/>
    <w:rsid w:val="29093D63"/>
    <w:rsid w:val="290C3748"/>
    <w:rsid w:val="2910F818"/>
    <w:rsid w:val="2928EEFD"/>
    <w:rsid w:val="294AE629"/>
    <w:rsid w:val="294EA53F"/>
    <w:rsid w:val="295178EF"/>
    <w:rsid w:val="29561645"/>
    <w:rsid w:val="296BF079"/>
    <w:rsid w:val="297978D9"/>
    <w:rsid w:val="2980FB8F"/>
    <w:rsid w:val="29A3F356"/>
    <w:rsid w:val="29B1927B"/>
    <w:rsid w:val="29B8D880"/>
    <w:rsid w:val="29B91688"/>
    <w:rsid w:val="29BABD1D"/>
    <w:rsid w:val="29C07D0A"/>
    <w:rsid w:val="29CB2815"/>
    <w:rsid w:val="29D38411"/>
    <w:rsid w:val="29EF4C44"/>
    <w:rsid w:val="29FB4EC7"/>
    <w:rsid w:val="2A102888"/>
    <w:rsid w:val="2A11EBB8"/>
    <w:rsid w:val="2A13979C"/>
    <w:rsid w:val="2A2D2AD1"/>
    <w:rsid w:val="2A45A71A"/>
    <w:rsid w:val="2A4D63F4"/>
    <w:rsid w:val="2A50DC7B"/>
    <w:rsid w:val="2A6BDE81"/>
    <w:rsid w:val="2A6EAD8F"/>
    <w:rsid w:val="2A783FBF"/>
    <w:rsid w:val="2A794A0D"/>
    <w:rsid w:val="2A798F72"/>
    <w:rsid w:val="2A8238DE"/>
    <w:rsid w:val="2A8329C6"/>
    <w:rsid w:val="2A8A3CA0"/>
    <w:rsid w:val="2A8AEFB2"/>
    <w:rsid w:val="2A8B4B96"/>
    <w:rsid w:val="2A91D4A4"/>
    <w:rsid w:val="2A934841"/>
    <w:rsid w:val="2AA10980"/>
    <w:rsid w:val="2AAD4F3C"/>
    <w:rsid w:val="2ABFE552"/>
    <w:rsid w:val="2AD6570F"/>
    <w:rsid w:val="2AE389F0"/>
    <w:rsid w:val="2AEE9F94"/>
    <w:rsid w:val="2AFD0B7A"/>
    <w:rsid w:val="2B00339B"/>
    <w:rsid w:val="2B063916"/>
    <w:rsid w:val="2B0A61EB"/>
    <w:rsid w:val="2B14C8E1"/>
    <w:rsid w:val="2B20FAD0"/>
    <w:rsid w:val="2B251111"/>
    <w:rsid w:val="2B25384F"/>
    <w:rsid w:val="2B31BE29"/>
    <w:rsid w:val="2B36B303"/>
    <w:rsid w:val="2B76FE4D"/>
    <w:rsid w:val="2B99320A"/>
    <w:rsid w:val="2B9FD225"/>
    <w:rsid w:val="2BA12A3E"/>
    <w:rsid w:val="2BA182D2"/>
    <w:rsid w:val="2BA94240"/>
    <w:rsid w:val="2BAE0D0C"/>
    <w:rsid w:val="2BB86CC2"/>
    <w:rsid w:val="2BBC6B86"/>
    <w:rsid w:val="2BD2FB7E"/>
    <w:rsid w:val="2BDB5D06"/>
    <w:rsid w:val="2BDEF205"/>
    <w:rsid w:val="2BE5872B"/>
    <w:rsid w:val="2C451EE1"/>
    <w:rsid w:val="2C4D5739"/>
    <w:rsid w:val="2C57B798"/>
    <w:rsid w:val="2C58FF13"/>
    <w:rsid w:val="2C5CEC0E"/>
    <w:rsid w:val="2C5DDE99"/>
    <w:rsid w:val="2C747342"/>
    <w:rsid w:val="2C83E56C"/>
    <w:rsid w:val="2C896BE0"/>
    <w:rsid w:val="2C957C54"/>
    <w:rsid w:val="2CA106B1"/>
    <w:rsid w:val="2CA24CA6"/>
    <w:rsid w:val="2CA2A42B"/>
    <w:rsid w:val="2CAA4890"/>
    <w:rsid w:val="2CC200C8"/>
    <w:rsid w:val="2CD2D8E1"/>
    <w:rsid w:val="2CD53DEF"/>
    <w:rsid w:val="2CFACEE4"/>
    <w:rsid w:val="2D01E21A"/>
    <w:rsid w:val="2D1BC8FB"/>
    <w:rsid w:val="2D28284A"/>
    <w:rsid w:val="2D2A417D"/>
    <w:rsid w:val="2D2BFB46"/>
    <w:rsid w:val="2D4FDD4D"/>
    <w:rsid w:val="2D5EA514"/>
    <w:rsid w:val="2D677DB7"/>
    <w:rsid w:val="2D6C7D29"/>
    <w:rsid w:val="2D7CE1A6"/>
    <w:rsid w:val="2D8162C3"/>
    <w:rsid w:val="2D85C379"/>
    <w:rsid w:val="2D8A9D85"/>
    <w:rsid w:val="2DABA08E"/>
    <w:rsid w:val="2DADB2FE"/>
    <w:rsid w:val="2DB0EACF"/>
    <w:rsid w:val="2DBFDB55"/>
    <w:rsid w:val="2DD526A2"/>
    <w:rsid w:val="2DD82169"/>
    <w:rsid w:val="2DDCE157"/>
    <w:rsid w:val="2DEF1DD5"/>
    <w:rsid w:val="2DFADF18"/>
    <w:rsid w:val="2DFB3FDE"/>
    <w:rsid w:val="2DFB75F4"/>
    <w:rsid w:val="2DFC6020"/>
    <w:rsid w:val="2E0AE23C"/>
    <w:rsid w:val="2E1EF5C5"/>
    <w:rsid w:val="2E3B2E5C"/>
    <w:rsid w:val="2E40C113"/>
    <w:rsid w:val="2E53CAA2"/>
    <w:rsid w:val="2E6F81BA"/>
    <w:rsid w:val="2E7BDA8E"/>
    <w:rsid w:val="2E8C728C"/>
    <w:rsid w:val="2E8E2E40"/>
    <w:rsid w:val="2E8F23CE"/>
    <w:rsid w:val="2E9A9291"/>
    <w:rsid w:val="2EB70C17"/>
    <w:rsid w:val="2EBF46AD"/>
    <w:rsid w:val="2ECE5FD2"/>
    <w:rsid w:val="2EE1BD52"/>
    <w:rsid w:val="2EEDC467"/>
    <w:rsid w:val="2EF8A64A"/>
    <w:rsid w:val="2F00745A"/>
    <w:rsid w:val="2F0F1F7B"/>
    <w:rsid w:val="2F16C92E"/>
    <w:rsid w:val="2F239980"/>
    <w:rsid w:val="2F520D2A"/>
    <w:rsid w:val="2F5DE094"/>
    <w:rsid w:val="2F705E7F"/>
    <w:rsid w:val="2F865275"/>
    <w:rsid w:val="2F907F98"/>
    <w:rsid w:val="2FA4914C"/>
    <w:rsid w:val="2FB073F0"/>
    <w:rsid w:val="2FB179FA"/>
    <w:rsid w:val="2FB3DEA0"/>
    <w:rsid w:val="2FC7A90A"/>
    <w:rsid w:val="2FC9D419"/>
    <w:rsid w:val="2FD0748D"/>
    <w:rsid w:val="2FD3E4D2"/>
    <w:rsid w:val="2FDF852F"/>
    <w:rsid w:val="2FE67300"/>
    <w:rsid w:val="2FF048D0"/>
    <w:rsid w:val="2FF46A1E"/>
    <w:rsid w:val="300DDB56"/>
    <w:rsid w:val="3016922A"/>
    <w:rsid w:val="302975FA"/>
    <w:rsid w:val="30353F34"/>
    <w:rsid w:val="30375C9D"/>
    <w:rsid w:val="3038DFD1"/>
    <w:rsid w:val="3047D270"/>
    <w:rsid w:val="304889D2"/>
    <w:rsid w:val="304B7297"/>
    <w:rsid w:val="30565382"/>
    <w:rsid w:val="3063CFB3"/>
    <w:rsid w:val="306DAADF"/>
    <w:rsid w:val="3076889B"/>
    <w:rsid w:val="3098F75B"/>
    <w:rsid w:val="309DB2E9"/>
    <w:rsid w:val="30A8A466"/>
    <w:rsid w:val="30AE7D86"/>
    <w:rsid w:val="30C1AC1F"/>
    <w:rsid w:val="30C79B4B"/>
    <w:rsid w:val="30D28EBE"/>
    <w:rsid w:val="30DAC71C"/>
    <w:rsid w:val="30F4EBC4"/>
    <w:rsid w:val="311420F1"/>
    <w:rsid w:val="31238E8D"/>
    <w:rsid w:val="312C1BAF"/>
    <w:rsid w:val="312C7036"/>
    <w:rsid w:val="31330C1B"/>
    <w:rsid w:val="31339EC3"/>
    <w:rsid w:val="3135658C"/>
    <w:rsid w:val="31359E45"/>
    <w:rsid w:val="3141EAAC"/>
    <w:rsid w:val="314D387E"/>
    <w:rsid w:val="315159AC"/>
    <w:rsid w:val="31537613"/>
    <w:rsid w:val="31574D54"/>
    <w:rsid w:val="31667D78"/>
    <w:rsid w:val="316E67ED"/>
    <w:rsid w:val="31713C50"/>
    <w:rsid w:val="3182AEE1"/>
    <w:rsid w:val="31863F9C"/>
    <w:rsid w:val="3198A060"/>
    <w:rsid w:val="31BE0EB7"/>
    <w:rsid w:val="31C5E39E"/>
    <w:rsid w:val="31C7B657"/>
    <w:rsid w:val="31C83020"/>
    <w:rsid w:val="31F44C2A"/>
    <w:rsid w:val="31FC8612"/>
    <w:rsid w:val="3205D522"/>
    <w:rsid w:val="320EA36F"/>
    <w:rsid w:val="3219DABB"/>
    <w:rsid w:val="3228CB59"/>
    <w:rsid w:val="322D8485"/>
    <w:rsid w:val="324BDA3A"/>
    <w:rsid w:val="324FF2EF"/>
    <w:rsid w:val="325143DB"/>
    <w:rsid w:val="325FE89A"/>
    <w:rsid w:val="326434FA"/>
    <w:rsid w:val="326C4949"/>
    <w:rsid w:val="3272CE3F"/>
    <w:rsid w:val="328EAB89"/>
    <w:rsid w:val="32957B8E"/>
    <w:rsid w:val="32A6257E"/>
    <w:rsid w:val="32C5462F"/>
    <w:rsid w:val="32CB8ABB"/>
    <w:rsid w:val="32DADCEC"/>
    <w:rsid w:val="32EDEF3A"/>
    <w:rsid w:val="3307BA74"/>
    <w:rsid w:val="330E4382"/>
    <w:rsid w:val="330E6633"/>
    <w:rsid w:val="33158D88"/>
    <w:rsid w:val="333470C1"/>
    <w:rsid w:val="33477D2C"/>
    <w:rsid w:val="334E76D0"/>
    <w:rsid w:val="3359C636"/>
    <w:rsid w:val="33609F97"/>
    <w:rsid w:val="33668668"/>
    <w:rsid w:val="336D819E"/>
    <w:rsid w:val="33853B9B"/>
    <w:rsid w:val="338A169B"/>
    <w:rsid w:val="338AB572"/>
    <w:rsid w:val="339BB3C6"/>
    <w:rsid w:val="33A773F9"/>
    <w:rsid w:val="33B5EF00"/>
    <w:rsid w:val="33B78D2F"/>
    <w:rsid w:val="33CCD977"/>
    <w:rsid w:val="33D94252"/>
    <w:rsid w:val="33E18948"/>
    <w:rsid w:val="33F9478D"/>
    <w:rsid w:val="33FED5A2"/>
    <w:rsid w:val="34033721"/>
    <w:rsid w:val="3406CB56"/>
    <w:rsid w:val="3416CF0F"/>
    <w:rsid w:val="34231E14"/>
    <w:rsid w:val="342E6C7F"/>
    <w:rsid w:val="34386A2A"/>
    <w:rsid w:val="344A7273"/>
    <w:rsid w:val="34540B49"/>
    <w:rsid w:val="346410F8"/>
    <w:rsid w:val="347670AD"/>
    <w:rsid w:val="3484A3A5"/>
    <w:rsid w:val="34CA8CC6"/>
    <w:rsid w:val="34D31F2C"/>
    <w:rsid w:val="34D4AFEE"/>
    <w:rsid w:val="34E9CC0E"/>
    <w:rsid w:val="34EFAF40"/>
    <w:rsid w:val="34F2E15F"/>
    <w:rsid w:val="3500544A"/>
    <w:rsid w:val="351EBB84"/>
    <w:rsid w:val="35250EE2"/>
    <w:rsid w:val="3526F5B1"/>
    <w:rsid w:val="352AC0C4"/>
    <w:rsid w:val="352CBAEF"/>
    <w:rsid w:val="35517B7D"/>
    <w:rsid w:val="3551FAF5"/>
    <w:rsid w:val="35564755"/>
    <w:rsid w:val="3573B4E7"/>
    <w:rsid w:val="3576BE4A"/>
    <w:rsid w:val="35773DC2"/>
    <w:rsid w:val="35789409"/>
    <w:rsid w:val="357E50F8"/>
    <w:rsid w:val="358BFAE2"/>
    <w:rsid w:val="35A33FB0"/>
    <w:rsid w:val="35B32AA5"/>
    <w:rsid w:val="35B99A63"/>
    <w:rsid w:val="35BBFCB4"/>
    <w:rsid w:val="35C629F7"/>
    <w:rsid w:val="35CCDE77"/>
    <w:rsid w:val="35D462C4"/>
    <w:rsid w:val="35E810AB"/>
    <w:rsid w:val="35F842F6"/>
    <w:rsid w:val="35FDBE46"/>
    <w:rsid w:val="360C8356"/>
    <w:rsid w:val="3617C689"/>
    <w:rsid w:val="36268DB4"/>
    <w:rsid w:val="36517A45"/>
    <w:rsid w:val="365228DB"/>
    <w:rsid w:val="3654F858"/>
    <w:rsid w:val="365AA09B"/>
    <w:rsid w:val="36611059"/>
    <w:rsid w:val="3672ED40"/>
    <w:rsid w:val="3686B474"/>
    <w:rsid w:val="3690E405"/>
    <w:rsid w:val="369E8139"/>
    <w:rsid w:val="36ADEB10"/>
    <w:rsid w:val="36DFFE63"/>
    <w:rsid w:val="36F37CCB"/>
    <w:rsid w:val="36F4D141"/>
    <w:rsid w:val="36FB98D3"/>
    <w:rsid w:val="36FCB3E6"/>
    <w:rsid w:val="3706E2B1"/>
    <w:rsid w:val="3715F9BD"/>
    <w:rsid w:val="3717C379"/>
    <w:rsid w:val="373D6894"/>
    <w:rsid w:val="378877DD"/>
    <w:rsid w:val="37A4D790"/>
    <w:rsid w:val="37B32643"/>
    <w:rsid w:val="37B8B414"/>
    <w:rsid w:val="37BE5229"/>
    <w:rsid w:val="37CA64ED"/>
    <w:rsid w:val="37D2A050"/>
    <w:rsid w:val="37EEDCEB"/>
    <w:rsid w:val="37F75CA7"/>
    <w:rsid w:val="38109076"/>
    <w:rsid w:val="3810CDDF"/>
    <w:rsid w:val="384A236C"/>
    <w:rsid w:val="384C1CA5"/>
    <w:rsid w:val="388BF89C"/>
    <w:rsid w:val="388CFD0A"/>
    <w:rsid w:val="388EDD63"/>
    <w:rsid w:val="3892E27B"/>
    <w:rsid w:val="38961BC9"/>
    <w:rsid w:val="3896BDD7"/>
    <w:rsid w:val="3898A005"/>
    <w:rsid w:val="38A7BD32"/>
    <w:rsid w:val="38AB55A9"/>
    <w:rsid w:val="38B1700F"/>
    <w:rsid w:val="38C31B20"/>
    <w:rsid w:val="38CA8DD4"/>
    <w:rsid w:val="38CB1D4A"/>
    <w:rsid w:val="38CB61BA"/>
    <w:rsid w:val="38DA2306"/>
    <w:rsid w:val="38EB7977"/>
    <w:rsid w:val="38EBDF2A"/>
    <w:rsid w:val="38F19F5A"/>
    <w:rsid w:val="38F39D76"/>
    <w:rsid w:val="38F95A81"/>
    <w:rsid w:val="38FAB284"/>
    <w:rsid w:val="391DA825"/>
    <w:rsid w:val="392A607F"/>
    <w:rsid w:val="392E5C8E"/>
    <w:rsid w:val="3932834E"/>
    <w:rsid w:val="39441D84"/>
    <w:rsid w:val="3949BA92"/>
    <w:rsid w:val="395A7BE9"/>
    <w:rsid w:val="39A9AF95"/>
    <w:rsid w:val="39BE598A"/>
    <w:rsid w:val="39BFB18D"/>
    <w:rsid w:val="39D3B2F2"/>
    <w:rsid w:val="39E1CBB3"/>
    <w:rsid w:val="39E3A8C4"/>
    <w:rsid w:val="39E76069"/>
    <w:rsid w:val="39F6AA03"/>
    <w:rsid w:val="39FE5957"/>
    <w:rsid w:val="3A1CFF1A"/>
    <w:rsid w:val="3A20CF14"/>
    <w:rsid w:val="3A2796E1"/>
    <w:rsid w:val="3A438D93"/>
    <w:rsid w:val="3A49EB03"/>
    <w:rsid w:val="3A6083BE"/>
    <w:rsid w:val="3A7F18B4"/>
    <w:rsid w:val="3A853C91"/>
    <w:rsid w:val="3A8749D8"/>
    <w:rsid w:val="3A90FDD7"/>
    <w:rsid w:val="3AB9DBA3"/>
    <w:rsid w:val="3AC1BACB"/>
    <w:rsid w:val="3AC55A2A"/>
    <w:rsid w:val="3ACC61CD"/>
    <w:rsid w:val="3AEDEE33"/>
    <w:rsid w:val="3AF38887"/>
    <w:rsid w:val="3AF5D7DA"/>
    <w:rsid w:val="3B08AD7B"/>
    <w:rsid w:val="3B120DA3"/>
    <w:rsid w:val="3B207986"/>
    <w:rsid w:val="3B22945C"/>
    <w:rsid w:val="3B2E65F1"/>
    <w:rsid w:val="3B2F6A08"/>
    <w:rsid w:val="3B32893E"/>
    <w:rsid w:val="3B38EF9A"/>
    <w:rsid w:val="3B38F554"/>
    <w:rsid w:val="3B3BB126"/>
    <w:rsid w:val="3B42487E"/>
    <w:rsid w:val="3B574BCA"/>
    <w:rsid w:val="3B6275AE"/>
    <w:rsid w:val="3B6D24C0"/>
    <w:rsid w:val="3B6F8353"/>
    <w:rsid w:val="3B73EA9A"/>
    <w:rsid w:val="3B7E324E"/>
    <w:rsid w:val="3B882E24"/>
    <w:rsid w:val="3B8C8EDA"/>
    <w:rsid w:val="3B8DB507"/>
    <w:rsid w:val="3B915A9E"/>
    <w:rsid w:val="3B949397"/>
    <w:rsid w:val="3BAC6177"/>
    <w:rsid w:val="3BB6FE7B"/>
    <w:rsid w:val="3BB7AB55"/>
    <w:rsid w:val="3BB8E189"/>
    <w:rsid w:val="3BBB0C3F"/>
    <w:rsid w:val="3BC53A5D"/>
    <w:rsid w:val="3BD4F3C2"/>
    <w:rsid w:val="3BDA33DA"/>
    <w:rsid w:val="3BE5AC3A"/>
    <w:rsid w:val="3BF139EB"/>
    <w:rsid w:val="3BF59009"/>
    <w:rsid w:val="3BFE909D"/>
    <w:rsid w:val="3C0A4DF2"/>
    <w:rsid w:val="3C122FB6"/>
    <w:rsid w:val="3C193A13"/>
    <w:rsid w:val="3C1DEECD"/>
    <w:rsid w:val="3C206EE9"/>
    <w:rsid w:val="3C246060"/>
    <w:rsid w:val="3C2C4802"/>
    <w:rsid w:val="3C2CCBDF"/>
    <w:rsid w:val="3C391C74"/>
    <w:rsid w:val="3C3A15AF"/>
    <w:rsid w:val="3C4C8E44"/>
    <w:rsid w:val="3C55531D"/>
    <w:rsid w:val="3C62834B"/>
    <w:rsid w:val="3C67D81F"/>
    <w:rsid w:val="3C761E99"/>
    <w:rsid w:val="3C7FBA55"/>
    <w:rsid w:val="3C8405DB"/>
    <w:rsid w:val="3C85F556"/>
    <w:rsid w:val="3C882F07"/>
    <w:rsid w:val="3C99AEFA"/>
    <w:rsid w:val="3CA41F7E"/>
    <w:rsid w:val="3CAAF991"/>
    <w:rsid w:val="3CB001C6"/>
    <w:rsid w:val="3CB0CB4B"/>
    <w:rsid w:val="3CBA8F12"/>
    <w:rsid w:val="3CBF1DD7"/>
    <w:rsid w:val="3CBFB992"/>
    <w:rsid w:val="3CC04506"/>
    <w:rsid w:val="3CC937D5"/>
    <w:rsid w:val="3CDCE926"/>
    <w:rsid w:val="3CDF5C36"/>
    <w:rsid w:val="3CF7A4E8"/>
    <w:rsid w:val="3D1D8A93"/>
    <w:rsid w:val="3D2EC597"/>
    <w:rsid w:val="3D5939DE"/>
    <w:rsid w:val="3D6B9D0A"/>
    <w:rsid w:val="3D7B2E55"/>
    <w:rsid w:val="3D961B2F"/>
    <w:rsid w:val="3D9C05BE"/>
    <w:rsid w:val="3DABA78B"/>
    <w:rsid w:val="3DAE0017"/>
    <w:rsid w:val="3DAF4466"/>
    <w:rsid w:val="3DBC8CEC"/>
    <w:rsid w:val="3DBE7428"/>
    <w:rsid w:val="3DC69BC3"/>
    <w:rsid w:val="3DDDAC6C"/>
    <w:rsid w:val="3DE14F78"/>
    <w:rsid w:val="3DF5A42B"/>
    <w:rsid w:val="3E1F9B74"/>
    <w:rsid w:val="3E21B4B0"/>
    <w:rsid w:val="3E2DCDF7"/>
    <w:rsid w:val="3E47E628"/>
    <w:rsid w:val="3E495E25"/>
    <w:rsid w:val="3E4969B8"/>
    <w:rsid w:val="3E4D77A3"/>
    <w:rsid w:val="3E5B4C0E"/>
    <w:rsid w:val="3E6D5D9B"/>
    <w:rsid w:val="3E79EC6F"/>
    <w:rsid w:val="3E7CE76C"/>
    <w:rsid w:val="3E872E99"/>
    <w:rsid w:val="3E8E351A"/>
    <w:rsid w:val="3E9E73D2"/>
    <w:rsid w:val="3EB552A5"/>
    <w:rsid w:val="3EB9A8C3"/>
    <w:rsid w:val="3ECBF128"/>
    <w:rsid w:val="3ECE3E73"/>
    <w:rsid w:val="3ED17BCC"/>
    <w:rsid w:val="3EFE8B5C"/>
    <w:rsid w:val="3F15AD74"/>
    <w:rsid w:val="3F19189A"/>
    <w:rsid w:val="3F4D936A"/>
    <w:rsid w:val="3F5A9860"/>
    <w:rsid w:val="3F5CC89B"/>
    <w:rsid w:val="3F5D58D3"/>
    <w:rsid w:val="3F6830F4"/>
    <w:rsid w:val="3F6A0D66"/>
    <w:rsid w:val="3F6D25CE"/>
    <w:rsid w:val="3F7562D1"/>
    <w:rsid w:val="3F7E1970"/>
    <w:rsid w:val="3F7EAD27"/>
    <w:rsid w:val="3F853391"/>
    <w:rsid w:val="3F88A2FE"/>
    <w:rsid w:val="3F8CED4B"/>
    <w:rsid w:val="3F963924"/>
    <w:rsid w:val="3FBE958B"/>
    <w:rsid w:val="3FC22808"/>
    <w:rsid w:val="3FC23262"/>
    <w:rsid w:val="3FC88E7D"/>
    <w:rsid w:val="3FC98960"/>
    <w:rsid w:val="3FCE746C"/>
    <w:rsid w:val="3FEBB86A"/>
    <w:rsid w:val="3FF27924"/>
    <w:rsid w:val="4009D69D"/>
    <w:rsid w:val="40127A73"/>
    <w:rsid w:val="40390DFF"/>
    <w:rsid w:val="403EB743"/>
    <w:rsid w:val="403F31C9"/>
    <w:rsid w:val="403FD3D9"/>
    <w:rsid w:val="40485620"/>
    <w:rsid w:val="40499A83"/>
    <w:rsid w:val="4075C79A"/>
    <w:rsid w:val="409CC435"/>
    <w:rsid w:val="40AD02ED"/>
    <w:rsid w:val="40B8AE1E"/>
    <w:rsid w:val="40BCE5C1"/>
    <w:rsid w:val="40D361D3"/>
    <w:rsid w:val="40D5D8D6"/>
    <w:rsid w:val="40E0C16E"/>
    <w:rsid w:val="40E6F420"/>
    <w:rsid w:val="40FAF6DC"/>
    <w:rsid w:val="40FE471D"/>
    <w:rsid w:val="410E29F1"/>
    <w:rsid w:val="41153194"/>
    <w:rsid w:val="411D5053"/>
    <w:rsid w:val="41209C1E"/>
    <w:rsid w:val="4122512E"/>
    <w:rsid w:val="41415AFE"/>
    <w:rsid w:val="4142E3FD"/>
    <w:rsid w:val="415F6FF6"/>
    <w:rsid w:val="416D201D"/>
    <w:rsid w:val="41700744"/>
    <w:rsid w:val="41783C6F"/>
    <w:rsid w:val="417EA202"/>
    <w:rsid w:val="4189BB86"/>
    <w:rsid w:val="419F8DB8"/>
    <w:rsid w:val="41AB4575"/>
    <w:rsid w:val="41AEBCE3"/>
    <w:rsid w:val="41CF61AF"/>
    <w:rsid w:val="41D598B6"/>
    <w:rsid w:val="41F8792F"/>
    <w:rsid w:val="42266838"/>
    <w:rsid w:val="4239FD6C"/>
    <w:rsid w:val="423AB412"/>
    <w:rsid w:val="4240BCC8"/>
    <w:rsid w:val="424E1D4C"/>
    <w:rsid w:val="424EDCCB"/>
    <w:rsid w:val="42533114"/>
    <w:rsid w:val="42699AC1"/>
    <w:rsid w:val="427F91F2"/>
    <w:rsid w:val="4282016B"/>
    <w:rsid w:val="428DA356"/>
    <w:rsid w:val="4295180C"/>
    <w:rsid w:val="42ADED9E"/>
    <w:rsid w:val="42B444BD"/>
    <w:rsid w:val="42C7782E"/>
    <w:rsid w:val="42E85A45"/>
    <w:rsid w:val="42F3F917"/>
    <w:rsid w:val="42F49038"/>
    <w:rsid w:val="430E9461"/>
    <w:rsid w:val="431CBAE1"/>
    <w:rsid w:val="43236C0F"/>
    <w:rsid w:val="432586E5"/>
    <w:rsid w:val="432B205A"/>
    <w:rsid w:val="4335B930"/>
    <w:rsid w:val="4345A5E7"/>
    <w:rsid w:val="434F57A3"/>
    <w:rsid w:val="435727E9"/>
    <w:rsid w:val="435B2251"/>
    <w:rsid w:val="436028D1"/>
    <w:rsid w:val="438DE8D5"/>
    <w:rsid w:val="43A4B78B"/>
    <w:rsid w:val="43A5FB1C"/>
    <w:rsid w:val="43A7DCD3"/>
    <w:rsid w:val="43AF56B5"/>
    <w:rsid w:val="43BF92B8"/>
    <w:rsid w:val="43C5B9A7"/>
    <w:rsid w:val="43D3A763"/>
    <w:rsid w:val="43ED0E20"/>
    <w:rsid w:val="441A2DF7"/>
    <w:rsid w:val="4427D1C2"/>
    <w:rsid w:val="442CC533"/>
    <w:rsid w:val="442E6B38"/>
    <w:rsid w:val="4434D9B2"/>
    <w:rsid w:val="443AA3C5"/>
    <w:rsid w:val="4456A2B8"/>
    <w:rsid w:val="4458D68A"/>
    <w:rsid w:val="4460AB55"/>
    <w:rsid w:val="446CEB1F"/>
    <w:rsid w:val="4471FEE7"/>
    <w:rsid w:val="447548ED"/>
    <w:rsid w:val="449A63B6"/>
    <w:rsid w:val="449D57D0"/>
    <w:rsid w:val="44A8F409"/>
    <w:rsid w:val="44B0C84B"/>
    <w:rsid w:val="44B7C0E3"/>
    <w:rsid w:val="44C082EC"/>
    <w:rsid w:val="44C75E67"/>
    <w:rsid w:val="44D449BA"/>
    <w:rsid w:val="44DFA724"/>
    <w:rsid w:val="44E4D4A6"/>
    <w:rsid w:val="44EA8B8A"/>
    <w:rsid w:val="44EFF51A"/>
    <w:rsid w:val="45035F8A"/>
    <w:rsid w:val="4532F0DF"/>
    <w:rsid w:val="45677BCD"/>
    <w:rsid w:val="456DF7B5"/>
    <w:rsid w:val="457350C0"/>
    <w:rsid w:val="4591F6E8"/>
    <w:rsid w:val="45A65718"/>
    <w:rsid w:val="45A9EE80"/>
    <w:rsid w:val="45B07A45"/>
    <w:rsid w:val="45B8BB70"/>
    <w:rsid w:val="45B94ECB"/>
    <w:rsid w:val="45C687E1"/>
    <w:rsid w:val="45DF47B5"/>
    <w:rsid w:val="45E50382"/>
    <w:rsid w:val="45EE2E24"/>
    <w:rsid w:val="460F0D89"/>
    <w:rsid w:val="4615246E"/>
    <w:rsid w:val="461687F1"/>
    <w:rsid w:val="462005E1"/>
    <w:rsid w:val="462B7EFA"/>
    <w:rsid w:val="463333E4"/>
    <w:rsid w:val="4638FBCA"/>
    <w:rsid w:val="4644C46A"/>
    <w:rsid w:val="46474244"/>
    <w:rsid w:val="464E0E96"/>
    <w:rsid w:val="465E5195"/>
    <w:rsid w:val="4660FFFB"/>
    <w:rsid w:val="467A09EE"/>
    <w:rsid w:val="469E9A08"/>
    <w:rsid w:val="469F8E17"/>
    <w:rsid w:val="46A3E905"/>
    <w:rsid w:val="46C5CD03"/>
    <w:rsid w:val="46C7CDCC"/>
    <w:rsid w:val="46C9E681"/>
    <w:rsid w:val="46CC9E70"/>
    <w:rsid w:val="46CFA8F8"/>
    <w:rsid w:val="46D15935"/>
    <w:rsid w:val="46D176CA"/>
    <w:rsid w:val="46E5D4FC"/>
    <w:rsid w:val="46E62C6C"/>
    <w:rsid w:val="46EB04AA"/>
    <w:rsid w:val="46EF91FE"/>
    <w:rsid w:val="46FFB495"/>
    <w:rsid w:val="470B51AF"/>
    <w:rsid w:val="4717350C"/>
    <w:rsid w:val="473F0220"/>
    <w:rsid w:val="4744FCBF"/>
    <w:rsid w:val="474AB4B1"/>
    <w:rsid w:val="474AE8E5"/>
    <w:rsid w:val="475871B5"/>
    <w:rsid w:val="4759EE15"/>
    <w:rsid w:val="475D5BA8"/>
    <w:rsid w:val="4760BA22"/>
    <w:rsid w:val="4765D89A"/>
    <w:rsid w:val="4795B4B4"/>
    <w:rsid w:val="479B3D95"/>
    <w:rsid w:val="479FE2F8"/>
    <w:rsid w:val="47A6C8CC"/>
    <w:rsid w:val="47AF93F6"/>
    <w:rsid w:val="47B9C30A"/>
    <w:rsid w:val="47C95210"/>
    <w:rsid w:val="47CD3AA9"/>
    <w:rsid w:val="47DFD4AD"/>
    <w:rsid w:val="47F571E5"/>
    <w:rsid w:val="47FD41B9"/>
    <w:rsid w:val="480F504C"/>
    <w:rsid w:val="481EED1E"/>
    <w:rsid w:val="483601E6"/>
    <w:rsid w:val="4851D4B1"/>
    <w:rsid w:val="4854F102"/>
    <w:rsid w:val="4868580C"/>
    <w:rsid w:val="486A990D"/>
    <w:rsid w:val="486B1E81"/>
    <w:rsid w:val="487A4B95"/>
    <w:rsid w:val="48829373"/>
    <w:rsid w:val="48840943"/>
    <w:rsid w:val="48852300"/>
    <w:rsid w:val="48857074"/>
    <w:rsid w:val="48890802"/>
    <w:rsid w:val="489B1129"/>
    <w:rsid w:val="48B28880"/>
    <w:rsid w:val="48B5BEA4"/>
    <w:rsid w:val="48B75EDF"/>
    <w:rsid w:val="48B89A3C"/>
    <w:rsid w:val="48C240C2"/>
    <w:rsid w:val="48CBC6C0"/>
    <w:rsid w:val="48DCEBB4"/>
    <w:rsid w:val="48E49AD6"/>
    <w:rsid w:val="48E750BE"/>
    <w:rsid w:val="48EA07CB"/>
    <w:rsid w:val="48F049B4"/>
    <w:rsid w:val="49078B56"/>
    <w:rsid w:val="49106968"/>
    <w:rsid w:val="4919EF05"/>
    <w:rsid w:val="491C9BDB"/>
    <w:rsid w:val="4925CEE6"/>
    <w:rsid w:val="492971CB"/>
    <w:rsid w:val="493E430F"/>
    <w:rsid w:val="49444D87"/>
    <w:rsid w:val="49472188"/>
    <w:rsid w:val="494DEB4A"/>
    <w:rsid w:val="494FD0B1"/>
    <w:rsid w:val="495F09A5"/>
    <w:rsid w:val="49661AB2"/>
    <w:rsid w:val="4970FBC4"/>
    <w:rsid w:val="498CF6AF"/>
    <w:rsid w:val="499B5EF8"/>
    <w:rsid w:val="49A2DC12"/>
    <w:rsid w:val="49C85CBD"/>
    <w:rsid w:val="49D66C7A"/>
    <w:rsid w:val="49E0FF3B"/>
    <w:rsid w:val="49E41A0D"/>
    <w:rsid w:val="49EE489B"/>
    <w:rsid w:val="49FD8433"/>
    <w:rsid w:val="4A0545E9"/>
    <w:rsid w:val="4A0CD7FD"/>
    <w:rsid w:val="4A0FF4FB"/>
    <w:rsid w:val="4A14DB4D"/>
    <w:rsid w:val="4A1FCC98"/>
    <w:rsid w:val="4A2847AE"/>
    <w:rsid w:val="4A2B2BC1"/>
    <w:rsid w:val="4A3387BD"/>
    <w:rsid w:val="4A59AA46"/>
    <w:rsid w:val="4A6BDBE9"/>
    <w:rsid w:val="4A6EA380"/>
    <w:rsid w:val="4A81DED4"/>
    <w:rsid w:val="4A9F7B42"/>
    <w:rsid w:val="4AA30717"/>
    <w:rsid w:val="4AADB724"/>
    <w:rsid w:val="4AE32D72"/>
    <w:rsid w:val="4AF1FB01"/>
    <w:rsid w:val="4B01C347"/>
    <w:rsid w:val="4B109566"/>
    <w:rsid w:val="4B116FB3"/>
    <w:rsid w:val="4B24A598"/>
    <w:rsid w:val="4B438D9C"/>
    <w:rsid w:val="4B45EC56"/>
    <w:rsid w:val="4B58234C"/>
    <w:rsid w:val="4B80CE61"/>
    <w:rsid w:val="4B80FBAC"/>
    <w:rsid w:val="4B8514BD"/>
    <w:rsid w:val="4B910DFA"/>
    <w:rsid w:val="4B929A90"/>
    <w:rsid w:val="4B949EFB"/>
    <w:rsid w:val="4B996A0C"/>
    <w:rsid w:val="4B9983CE"/>
    <w:rsid w:val="4BA53170"/>
    <w:rsid w:val="4BA9713A"/>
    <w:rsid w:val="4BADB302"/>
    <w:rsid w:val="4BC7B755"/>
    <w:rsid w:val="4BCE5E2B"/>
    <w:rsid w:val="4BCEFE0F"/>
    <w:rsid w:val="4BD4F25C"/>
    <w:rsid w:val="4BDC1A26"/>
    <w:rsid w:val="4BDD730B"/>
    <w:rsid w:val="4BE6CBEF"/>
    <w:rsid w:val="4BE9CBDF"/>
    <w:rsid w:val="4BEA6DEF"/>
    <w:rsid w:val="4BEF1E0B"/>
    <w:rsid w:val="4BF04000"/>
    <w:rsid w:val="4BFAACA7"/>
    <w:rsid w:val="4C1E9245"/>
    <w:rsid w:val="4C31CD56"/>
    <w:rsid w:val="4C468226"/>
    <w:rsid w:val="4C4A43DD"/>
    <w:rsid w:val="4C5D6FA8"/>
    <w:rsid w:val="4C630E1F"/>
    <w:rsid w:val="4C651713"/>
    <w:rsid w:val="4C6835CA"/>
    <w:rsid w:val="4C685820"/>
    <w:rsid w:val="4C692012"/>
    <w:rsid w:val="4C6ACE43"/>
    <w:rsid w:val="4C711168"/>
    <w:rsid w:val="4C74F170"/>
    <w:rsid w:val="4C754A9D"/>
    <w:rsid w:val="4C83B2CD"/>
    <w:rsid w:val="4C910E2A"/>
    <w:rsid w:val="4CA83F23"/>
    <w:rsid w:val="4CA9FD4C"/>
    <w:rsid w:val="4CB17B61"/>
    <w:rsid w:val="4CB3E088"/>
    <w:rsid w:val="4CB93D26"/>
    <w:rsid w:val="4CB9C942"/>
    <w:rsid w:val="4CBC799F"/>
    <w:rsid w:val="4CC49771"/>
    <w:rsid w:val="4CF040BC"/>
    <w:rsid w:val="4D03CCFF"/>
    <w:rsid w:val="4D10A623"/>
    <w:rsid w:val="4D5E1BBB"/>
    <w:rsid w:val="4D67EA1A"/>
    <w:rsid w:val="4D6B29B6"/>
    <w:rsid w:val="4D8C1061"/>
    <w:rsid w:val="4D916AF5"/>
    <w:rsid w:val="4DE5F6C9"/>
    <w:rsid w:val="4E039945"/>
    <w:rsid w:val="4E0E65C6"/>
    <w:rsid w:val="4E1DFFFA"/>
    <w:rsid w:val="4E258C90"/>
    <w:rsid w:val="4E2DA9AE"/>
    <w:rsid w:val="4E336C25"/>
    <w:rsid w:val="4E45FC61"/>
    <w:rsid w:val="4E479415"/>
    <w:rsid w:val="4E50E6EE"/>
    <w:rsid w:val="4E656C6D"/>
    <w:rsid w:val="4E7310D7"/>
    <w:rsid w:val="4E912EE6"/>
    <w:rsid w:val="4EA66578"/>
    <w:rsid w:val="4EC5828B"/>
    <w:rsid w:val="4EC8DB82"/>
    <w:rsid w:val="4ED8C1A4"/>
    <w:rsid w:val="4ED8DE4A"/>
    <w:rsid w:val="4EDBDE3A"/>
    <w:rsid w:val="4EFB5847"/>
    <w:rsid w:val="4F0F9A6D"/>
    <w:rsid w:val="4F316D27"/>
    <w:rsid w:val="4F321000"/>
    <w:rsid w:val="4F48A633"/>
    <w:rsid w:val="4F67E1C8"/>
    <w:rsid w:val="4F6F993D"/>
    <w:rsid w:val="4F75F1C1"/>
    <w:rsid w:val="4F791E0F"/>
    <w:rsid w:val="4F8B18A3"/>
    <w:rsid w:val="4FC09BC1"/>
    <w:rsid w:val="4FC4B849"/>
    <w:rsid w:val="4FD2C117"/>
    <w:rsid w:val="4FD4BEDD"/>
    <w:rsid w:val="4FD6884D"/>
    <w:rsid w:val="4FFC5ED2"/>
    <w:rsid w:val="50155EE2"/>
    <w:rsid w:val="502337AA"/>
    <w:rsid w:val="5028FA21"/>
    <w:rsid w:val="502B1322"/>
    <w:rsid w:val="50419C03"/>
    <w:rsid w:val="5044820E"/>
    <w:rsid w:val="504CE4EB"/>
    <w:rsid w:val="504F1D8C"/>
    <w:rsid w:val="50516353"/>
    <w:rsid w:val="5053984A"/>
    <w:rsid w:val="5064503F"/>
    <w:rsid w:val="50738EE5"/>
    <w:rsid w:val="5074D6E4"/>
    <w:rsid w:val="5082C254"/>
    <w:rsid w:val="5089B3BB"/>
    <w:rsid w:val="508EB352"/>
    <w:rsid w:val="50A71CF5"/>
    <w:rsid w:val="50B0B790"/>
    <w:rsid w:val="50B993BE"/>
    <w:rsid w:val="50BE9330"/>
    <w:rsid w:val="50C5F3D6"/>
    <w:rsid w:val="50C7B787"/>
    <w:rsid w:val="50CC85EA"/>
    <w:rsid w:val="50D8FFAD"/>
    <w:rsid w:val="50E355D5"/>
    <w:rsid w:val="50EDC607"/>
    <w:rsid w:val="50F7AC1D"/>
    <w:rsid w:val="50FDB695"/>
    <w:rsid w:val="51007821"/>
    <w:rsid w:val="5102317D"/>
    <w:rsid w:val="5102B529"/>
    <w:rsid w:val="51079965"/>
    <w:rsid w:val="510DF54D"/>
    <w:rsid w:val="511CE9A1"/>
    <w:rsid w:val="512EF75E"/>
    <w:rsid w:val="512FA3AF"/>
    <w:rsid w:val="51587FE9"/>
    <w:rsid w:val="51649041"/>
    <w:rsid w:val="51697950"/>
    <w:rsid w:val="516E294E"/>
    <w:rsid w:val="517ADB65"/>
    <w:rsid w:val="518C5FAD"/>
    <w:rsid w:val="51A1FE5C"/>
    <w:rsid w:val="51B18BDA"/>
    <w:rsid w:val="51B61F61"/>
    <w:rsid w:val="51BC4FCF"/>
    <w:rsid w:val="51CEF847"/>
    <w:rsid w:val="51D13FFC"/>
    <w:rsid w:val="51E139D5"/>
    <w:rsid w:val="51E5AFED"/>
    <w:rsid w:val="51E64348"/>
    <w:rsid w:val="51FEAB44"/>
    <w:rsid w:val="52004F7E"/>
    <w:rsid w:val="5213BCC8"/>
    <w:rsid w:val="5218DB36"/>
    <w:rsid w:val="52234CB1"/>
    <w:rsid w:val="5242FF99"/>
    <w:rsid w:val="5244188C"/>
    <w:rsid w:val="524D4E57"/>
    <w:rsid w:val="52528A61"/>
    <w:rsid w:val="525C9938"/>
    <w:rsid w:val="52779295"/>
    <w:rsid w:val="5286ED3E"/>
    <w:rsid w:val="528801AA"/>
    <w:rsid w:val="5294E702"/>
    <w:rsid w:val="52C14285"/>
    <w:rsid w:val="52C80DCE"/>
    <w:rsid w:val="52C998CF"/>
    <w:rsid w:val="52CD7EB3"/>
    <w:rsid w:val="52CE65A2"/>
    <w:rsid w:val="52DE3B35"/>
    <w:rsid w:val="52E13265"/>
    <w:rsid w:val="52F50F72"/>
    <w:rsid w:val="52F9B465"/>
    <w:rsid w:val="531AB098"/>
    <w:rsid w:val="5332DDC6"/>
    <w:rsid w:val="5333FEB7"/>
    <w:rsid w:val="533519AC"/>
    <w:rsid w:val="534DC531"/>
    <w:rsid w:val="5351D346"/>
    <w:rsid w:val="535B2DED"/>
    <w:rsid w:val="5367BE20"/>
    <w:rsid w:val="536E472E"/>
    <w:rsid w:val="537461C6"/>
    <w:rsid w:val="5394B45E"/>
    <w:rsid w:val="539A9349"/>
    <w:rsid w:val="53AC53FF"/>
    <w:rsid w:val="53AFCA2F"/>
    <w:rsid w:val="53B9C9E2"/>
    <w:rsid w:val="53CEA09C"/>
    <w:rsid w:val="53D71047"/>
    <w:rsid w:val="53D97E04"/>
    <w:rsid w:val="53D97FC0"/>
    <w:rsid w:val="53E3CAF7"/>
    <w:rsid w:val="53EFC8F0"/>
    <w:rsid w:val="53F9AEDE"/>
    <w:rsid w:val="54087A12"/>
    <w:rsid w:val="540A8214"/>
    <w:rsid w:val="5415F2AC"/>
    <w:rsid w:val="54271B75"/>
    <w:rsid w:val="542BB8CB"/>
    <w:rsid w:val="542C6145"/>
    <w:rsid w:val="543AECD1"/>
    <w:rsid w:val="545B8BAB"/>
    <w:rsid w:val="54663ABD"/>
    <w:rsid w:val="546FA11D"/>
    <w:rsid w:val="54884950"/>
    <w:rsid w:val="5497F304"/>
    <w:rsid w:val="549EE75F"/>
    <w:rsid w:val="54A4FF2D"/>
    <w:rsid w:val="54AD28DE"/>
    <w:rsid w:val="54C2F104"/>
    <w:rsid w:val="54DB2E39"/>
    <w:rsid w:val="54DEA34F"/>
    <w:rsid w:val="54DF7CFD"/>
    <w:rsid w:val="54F34C17"/>
    <w:rsid w:val="54F91CD8"/>
    <w:rsid w:val="552355FE"/>
    <w:rsid w:val="552EFC03"/>
    <w:rsid w:val="55388CE4"/>
    <w:rsid w:val="55449CBC"/>
    <w:rsid w:val="5564F4C3"/>
    <w:rsid w:val="55671967"/>
    <w:rsid w:val="557CF947"/>
    <w:rsid w:val="559149A4"/>
    <w:rsid w:val="55A44A73"/>
    <w:rsid w:val="55ABDFBD"/>
    <w:rsid w:val="55B2DAC6"/>
    <w:rsid w:val="55BA3C78"/>
    <w:rsid w:val="55C7A3BF"/>
    <w:rsid w:val="55CD6211"/>
    <w:rsid w:val="55CD9594"/>
    <w:rsid w:val="55F620AF"/>
    <w:rsid w:val="55FD1EAD"/>
    <w:rsid w:val="560401E3"/>
    <w:rsid w:val="5610278A"/>
    <w:rsid w:val="561E6478"/>
    <w:rsid w:val="56271082"/>
    <w:rsid w:val="562B858E"/>
    <w:rsid w:val="5650BDC3"/>
    <w:rsid w:val="5652515A"/>
    <w:rsid w:val="5655FFAC"/>
    <w:rsid w:val="56592DA2"/>
    <w:rsid w:val="56605989"/>
    <w:rsid w:val="56607C3A"/>
    <w:rsid w:val="568057D7"/>
    <w:rsid w:val="56881318"/>
    <w:rsid w:val="56947267"/>
    <w:rsid w:val="56B1D341"/>
    <w:rsid w:val="56B26845"/>
    <w:rsid w:val="56BA8193"/>
    <w:rsid w:val="56C402F3"/>
    <w:rsid w:val="56C6E114"/>
    <w:rsid w:val="56CF9B5D"/>
    <w:rsid w:val="56DFC991"/>
    <w:rsid w:val="57171356"/>
    <w:rsid w:val="57201155"/>
    <w:rsid w:val="572C3539"/>
    <w:rsid w:val="57401AD4"/>
    <w:rsid w:val="574BC5C2"/>
    <w:rsid w:val="574CA1E7"/>
    <w:rsid w:val="57538077"/>
    <w:rsid w:val="57554D28"/>
    <w:rsid w:val="575783CA"/>
    <w:rsid w:val="5768E516"/>
    <w:rsid w:val="57716D25"/>
    <w:rsid w:val="57A48F26"/>
    <w:rsid w:val="57AE7EDE"/>
    <w:rsid w:val="57B57E7C"/>
    <w:rsid w:val="57CA67FE"/>
    <w:rsid w:val="57D6B703"/>
    <w:rsid w:val="57E3560A"/>
    <w:rsid w:val="57FF8F63"/>
    <w:rsid w:val="581329EF"/>
    <w:rsid w:val="581F61E7"/>
    <w:rsid w:val="582368A7"/>
    <w:rsid w:val="5824F5CA"/>
    <w:rsid w:val="5830D0DE"/>
    <w:rsid w:val="5836DFD1"/>
    <w:rsid w:val="5844F766"/>
    <w:rsid w:val="58589AB5"/>
    <w:rsid w:val="585AF6C0"/>
    <w:rsid w:val="5870D18B"/>
    <w:rsid w:val="58AC4ED3"/>
    <w:rsid w:val="58B64258"/>
    <w:rsid w:val="58BCBF02"/>
    <w:rsid w:val="58D052DC"/>
    <w:rsid w:val="58D5F758"/>
    <w:rsid w:val="58D66B53"/>
    <w:rsid w:val="58DC79F7"/>
    <w:rsid w:val="58E22549"/>
    <w:rsid w:val="58FD5D7A"/>
    <w:rsid w:val="590142AB"/>
    <w:rsid w:val="590252CA"/>
    <w:rsid w:val="590502D3"/>
    <w:rsid w:val="590CE4C6"/>
    <w:rsid w:val="59237667"/>
    <w:rsid w:val="592678CB"/>
    <w:rsid w:val="5926C046"/>
    <w:rsid w:val="592D166F"/>
    <w:rsid w:val="592DAA83"/>
    <w:rsid w:val="593A26B2"/>
    <w:rsid w:val="59483532"/>
    <w:rsid w:val="59528E95"/>
    <w:rsid w:val="5952FAB2"/>
    <w:rsid w:val="596EA25D"/>
    <w:rsid w:val="596FB268"/>
    <w:rsid w:val="5973FE55"/>
    <w:rsid w:val="59743CEF"/>
    <w:rsid w:val="5985392C"/>
    <w:rsid w:val="5987A835"/>
    <w:rsid w:val="59AA6F8C"/>
    <w:rsid w:val="59AAA432"/>
    <w:rsid w:val="59B165E9"/>
    <w:rsid w:val="59C4D171"/>
    <w:rsid w:val="59DD9EC4"/>
    <w:rsid w:val="59E2E587"/>
    <w:rsid w:val="59E4DDE4"/>
    <w:rsid w:val="59E84AE1"/>
    <w:rsid w:val="59E935D1"/>
    <w:rsid w:val="5A16FE65"/>
    <w:rsid w:val="5A2DCC36"/>
    <w:rsid w:val="5A44F806"/>
    <w:rsid w:val="5A46C906"/>
    <w:rsid w:val="5A50476C"/>
    <w:rsid w:val="5A62B226"/>
    <w:rsid w:val="5A72D026"/>
    <w:rsid w:val="5A7A8DE1"/>
    <w:rsid w:val="5AA0F612"/>
    <w:rsid w:val="5AAA0F9F"/>
    <w:rsid w:val="5AC8C95E"/>
    <w:rsid w:val="5AD505E7"/>
    <w:rsid w:val="5AD58504"/>
    <w:rsid w:val="5AE2AB1E"/>
    <w:rsid w:val="5AEBFDE2"/>
    <w:rsid w:val="5AF31701"/>
    <w:rsid w:val="5AF970A6"/>
    <w:rsid w:val="5B2C6579"/>
    <w:rsid w:val="5B3DDA4C"/>
    <w:rsid w:val="5B447CAC"/>
    <w:rsid w:val="5B491E7B"/>
    <w:rsid w:val="5B5193DF"/>
    <w:rsid w:val="5B5F1010"/>
    <w:rsid w:val="5B62E3E6"/>
    <w:rsid w:val="5B6A9A94"/>
    <w:rsid w:val="5B829808"/>
    <w:rsid w:val="5B9BB4D2"/>
    <w:rsid w:val="5B9D68A6"/>
    <w:rsid w:val="5B9E32AC"/>
    <w:rsid w:val="5B9EC9D4"/>
    <w:rsid w:val="5BA43D7B"/>
    <w:rsid w:val="5BC0679D"/>
    <w:rsid w:val="5BDF27C4"/>
    <w:rsid w:val="5BEAB60C"/>
    <w:rsid w:val="5BEAD8BD"/>
    <w:rsid w:val="5BEBB8AF"/>
    <w:rsid w:val="5BEDB8B3"/>
    <w:rsid w:val="5C01B35A"/>
    <w:rsid w:val="5C12766F"/>
    <w:rsid w:val="5C153127"/>
    <w:rsid w:val="5C1D8354"/>
    <w:rsid w:val="5C2814F7"/>
    <w:rsid w:val="5C2C390D"/>
    <w:rsid w:val="5C3CA395"/>
    <w:rsid w:val="5C3CF1CE"/>
    <w:rsid w:val="5C4780E6"/>
    <w:rsid w:val="5C50F9C4"/>
    <w:rsid w:val="5C5E6108"/>
    <w:rsid w:val="5C6610B0"/>
    <w:rsid w:val="5C80EC9E"/>
    <w:rsid w:val="5C88A753"/>
    <w:rsid w:val="5C9BB2C6"/>
    <w:rsid w:val="5C9D7897"/>
    <w:rsid w:val="5CA2A042"/>
    <w:rsid w:val="5CA6A514"/>
    <w:rsid w:val="5CA8D023"/>
    <w:rsid w:val="5CD3A46B"/>
    <w:rsid w:val="5CE95C9E"/>
    <w:rsid w:val="5CF0D0A9"/>
    <w:rsid w:val="5CFBC59C"/>
    <w:rsid w:val="5D07E6D2"/>
    <w:rsid w:val="5D1461E2"/>
    <w:rsid w:val="5D2122CA"/>
    <w:rsid w:val="5D24A09A"/>
    <w:rsid w:val="5D313BD9"/>
    <w:rsid w:val="5D35BECB"/>
    <w:rsid w:val="5D37A52D"/>
    <w:rsid w:val="5D3F12CB"/>
    <w:rsid w:val="5D48C00A"/>
    <w:rsid w:val="5D5BEBDB"/>
    <w:rsid w:val="5D929EE6"/>
    <w:rsid w:val="5D971AEA"/>
    <w:rsid w:val="5DB93D8A"/>
    <w:rsid w:val="5DCDC26E"/>
    <w:rsid w:val="5DD6C96A"/>
    <w:rsid w:val="5DD91805"/>
    <w:rsid w:val="5DD95F72"/>
    <w:rsid w:val="5DEBAC37"/>
    <w:rsid w:val="5E03683B"/>
    <w:rsid w:val="5E078D5D"/>
    <w:rsid w:val="5E07FADA"/>
    <w:rsid w:val="5E108A27"/>
    <w:rsid w:val="5E1A2F6E"/>
    <w:rsid w:val="5E318933"/>
    <w:rsid w:val="5E355271"/>
    <w:rsid w:val="5E485F2A"/>
    <w:rsid w:val="5E6199E1"/>
    <w:rsid w:val="5E636EC3"/>
    <w:rsid w:val="5E6423AA"/>
    <w:rsid w:val="5E74AA63"/>
    <w:rsid w:val="5E757B0E"/>
    <w:rsid w:val="5E77E2D6"/>
    <w:rsid w:val="5E893C9A"/>
    <w:rsid w:val="5EA7E9D4"/>
    <w:rsid w:val="5EAF4C4F"/>
    <w:rsid w:val="5EB570FE"/>
    <w:rsid w:val="5EBC2971"/>
    <w:rsid w:val="5EC00FE5"/>
    <w:rsid w:val="5ED63F59"/>
    <w:rsid w:val="5EDA30D0"/>
    <w:rsid w:val="5EE6A99E"/>
    <w:rsid w:val="5EEA474F"/>
    <w:rsid w:val="5EF93D48"/>
    <w:rsid w:val="5EFE777E"/>
    <w:rsid w:val="5F0538CE"/>
    <w:rsid w:val="5F074382"/>
    <w:rsid w:val="5F0A4E1C"/>
    <w:rsid w:val="5F0D2246"/>
    <w:rsid w:val="5F12C8C7"/>
    <w:rsid w:val="5F1A6CB7"/>
    <w:rsid w:val="5F26876A"/>
    <w:rsid w:val="5F2B03B2"/>
    <w:rsid w:val="5F2C49E1"/>
    <w:rsid w:val="5F399341"/>
    <w:rsid w:val="5F3C0683"/>
    <w:rsid w:val="5F434FF2"/>
    <w:rsid w:val="5F5FA79E"/>
    <w:rsid w:val="5F62FDED"/>
    <w:rsid w:val="5F666C69"/>
    <w:rsid w:val="5F6C462E"/>
    <w:rsid w:val="5F715D1D"/>
    <w:rsid w:val="5F7284F0"/>
    <w:rsid w:val="5F7AB9AE"/>
    <w:rsid w:val="5F7C5F21"/>
    <w:rsid w:val="5F9AE27E"/>
    <w:rsid w:val="5F9CEE86"/>
    <w:rsid w:val="5FAD7558"/>
    <w:rsid w:val="5FBA4E75"/>
    <w:rsid w:val="5FC071D5"/>
    <w:rsid w:val="5FC332A3"/>
    <w:rsid w:val="5FD80B5D"/>
    <w:rsid w:val="5FD84994"/>
    <w:rsid w:val="5FEDD7F7"/>
    <w:rsid w:val="5FF04FF4"/>
    <w:rsid w:val="5FF2010F"/>
    <w:rsid w:val="5FF63585"/>
    <w:rsid w:val="6006743D"/>
    <w:rsid w:val="600CA519"/>
    <w:rsid w:val="601C48EE"/>
    <w:rsid w:val="601E9937"/>
    <w:rsid w:val="602EFF2D"/>
    <w:rsid w:val="602F8BDB"/>
    <w:rsid w:val="6031D390"/>
    <w:rsid w:val="603DA443"/>
    <w:rsid w:val="60636499"/>
    <w:rsid w:val="607180F1"/>
    <w:rsid w:val="6089139D"/>
    <w:rsid w:val="608BCDCB"/>
    <w:rsid w:val="609466ED"/>
    <w:rsid w:val="60981CE6"/>
    <w:rsid w:val="609C2F0A"/>
    <w:rsid w:val="60BD23B1"/>
    <w:rsid w:val="60BDCC3C"/>
    <w:rsid w:val="60CB0407"/>
    <w:rsid w:val="60DBA227"/>
    <w:rsid w:val="60E6FD1A"/>
    <w:rsid w:val="60F57A96"/>
    <w:rsid w:val="61015A6D"/>
    <w:rsid w:val="610EA2F3"/>
    <w:rsid w:val="6127C325"/>
    <w:rsid w:val="612C9F1C"/>
    <w:rsid w:val="6157FAB2"/>
    <w:rsid w:val="617602A9"/>
    <w:rsid w:val="6180667E"/>
    <w:rsid w:val="618330D6"/>
    <w:rsid w:val="619B742C"/>
    <w:rsid w:val="61A15EAA"/>
    <w:rsid w:val="61B812FC"/>
    <w:rsid w:val="61C851B4"/>
    <w:rsid w:val="61CB0DAA"/>
    <w:rsid w:val="61CC432B"/>
    <w:rsid w:val="61CEFD73"/>
    <w:rsid w:val="61D873C6"/>
    <w:rsid w:val="61F547F2"/>
    <w:rsid w:val="6202F3A0"/>
    <w:rsid w:val="621303D6"/>
    <w:rsid w:val="621E5C3C"/>
    <w:rsid w:val="62286875"/>
    <w:rsid w:val="6235624D"/>
    <w:rsid w:val="62651154"/>
    <w:rsid w:val="62706CB7"/>
    <w:rsid w:val="62768640"/>
    <w:rsid w:val="6278100B"/>
    <w:rsid w:val="627D44D6"/>
    <w:rsid w:val="6292BCBC"/>
    <w:rsid w:val="629FA971"/>
    <w:rsid w:val="62BC1F3F"/>
    <w:rsid w:val="62C3022F"/>
    <w:rsid w:val="62CA1DB8"/>
    <w:rsid w:val="62CDD51A"/>
    <w:rsid w:val="62D334EB"/>
    <w:rsid w:val="62D7664F"/>
    <w:rsid w:val="62EAC27C"/>
    <w:rsid w:val="62F3D766"/>
    <w:rsid w:val="630BB92F"/>
    <w:rsid w:val="6313932E"/>
    <w:rsid w:val="63173D22"/>
    <w:rsid w:val="631C36DF"/>
    <w:rsid w:val="6327A8E0"/>
    <w:rsid w:val="6341B7A8"/>
    <w:rsid w:val="63528B5A"/>
    <w:rsid w:val="63599978"/>
    <w:rsid w:val="6360ABC2"/>
    <w:rsid w:val="63612B44"/>
    <w:rsid w:val="63629982"/>
    <w:rsid w:val="6370B852"/>
    <w:rsid w:val="638074F4"/>
    <w:rsid w:val="638B66F1"/>
    <w:rsid w:val="63A246F2"/>
    <w:rsid w:val="63BFAEF4"/>
    <w:rsid w:val="63C02C7D"/>
    <w:rsid w:val="63CF1ED6"/>
    <w:rsid w:val="63D467BB"/>
    <w:rsid w:val="63E135D2"/>
    <w:rsid w:val="63FF070A"/>
    <w:rsid w:val="640EFBC8"/>
    <w:rsid w:val="641E9DDC"/>
    <w:rsid w:val="641F9664"/>
    <w:rsid w:val="6456B443"/>
    <w:rsid w:val="6467479B"/>
    <w:rsid w:val="646D6A80"/>
    <w:rsid w:val="6479A928"/>
    <w:rsid w:val="6488B75B"/>
    <w:rsid w:val="648D921A"/>
    <w:rsid w:val="6490EBD8"/>
    <w:rsid w:val="64AF366E"/>
    <w:rsid w:val="64BF7D14"/>
    <w:rsid w:val="64C3EFC4"/>
    <w:rsid w:val="64CAE9EE"/>
    <w:rsid w:val="64CB00C9"/>
    <w:rsid w:val="64D914CE"/>
    <w:rsid w:val="64E6809F"/>
    <w:rsid w:val="64E6E9C8"/>
    <w:rsid w:val="64E8A6AC"/>
    <w:rsid w:val="64F152D2"/>
    <w:rsid w:val="64F93F89"/>
    <w:rsid w:val="6500D2EA"/>
    <w:rsid w:val="650532D3"/>
    <w:rsid w:val="651A7A6F"/>
    <w:rsid w:val="65243B21"/>
    <w:rsid w:val="65451FCD"/>
    <w:rsid w:val="654B7EE8"/>
    <w:rsid w:val="6550E04D"/>
    <w:rsid w:val="655F6175"/>
    <w:rsid w:val="65776B2C"/>
    <w:rsid w:val="6577A6EA"/>
    <w:rsid w:val="6599ECAA"/>
    <w:rsid w:val="65A0F2D2"/>
    <w:rsid w:val="65A66425"/>
    <w:rsid w:val="65AA1279"/>
    <w:rsid w:val="65B4140B"/>
    <w:rsid w:val="65B95AA4"/>
    <w:rsid w:val="65C7A22A"/>
    <w:rsid w:val="65DC7F01"/>
    <w:rsid w:val="65E72E13"/>
    <w:rsid w:val="65FDFFD4"/>
    <w:rsid w:val="660003A5"/>
    <w:rsid w:val="66065AC4"/>
    <w:rsid w:val="661DE503"/>
    <w:rsid w:val="661FF429"/>
    <w:rsid w:val="662EACD2"/>
    <w:rsid w:val="6657F91C"/>
    <w:rsid w:val="665AF82C"/>
    <w:rsid w:val="666ED0E8"/>
    <w:rsid w:val="6673BD83"/>
    <w:rsid w:val="6676F074"/>
    <w:rsid w:val="6683FC3B"/>
    <w:rsid w:val="6687CF37"/>
    <w:rsid w:val="6688E06F"/>
    <w:rsid w:val="668DA0A8"/>
    <w:rsid w:val="66933790"/>
    <w:rsid w:val="669E86CD"/>
    <w:rsid w:val="66B23ED8"/>
    <w:rsid w:val="66C0523D"/>
    <w:rsid w:val="66C2D30A"/>
    <w:rsid w:val="66D0ADDF"/>
    <w:rsid w:val="66E09288"/>
    <w:rsid w:val="66E5CD21"/>
    <w:rsid w:val="66F12B4F"/>
    <w:rsid w:val="670CB3E5"/>
    <w:rsid w:val="67175F8A"/>
    <w:rsid w:val="671C93CB"/>
    <w:rsid w:val="6724D4D3"/>
    <w:rsid w:val="6738B548"/>
    <w:rsid w:val="67426F7F"/>
    <w:rsid w:val="677B4D01"/>
    <w:rsid w:val="6784994F"/>
    <w:rsid w:val="678D5023"/>
    <w:rsid w:val="67927E91"/>
    <w:rsid w:val="679986DD"/>
    <w:rsid w:val="67A26E40"/>
    <w:rsid w:val="67B87B59"/>
    <w:rsid w:val="67B9F1C1"/>
    <w:rsid w:val="67BB49C4"/>
    <w:rsid w:val="67D38EC9"/>
    <w:rsid w:val="67E660BD"/>
    <w:rsid w:val="67E8E956"/>
    <w:rsid w:val="67EA8BE8"/>
    <w:rsid w:val="67EEF3CE"/>
    <w:rsid w:val="67F467B3"/>
    <w:rsid w:val="6806CC78"/>
    <w:rsid w:val="680F97A2"/>
    <w:rsid w:val="6841A420"/>
    <w:rsid w:val="684F16D5"/>
    <w:rsid w:val="68586111"/>
    <w:rsid w:val="686A1C2D"/>
    <w:rsid w:val="68729D1F"/>
    <w:rsid w:val="687E6C50"/>
    <w:rsid w:val="687EF0CA"/>
    <w:rsid w:val="6881B87A"/>
    <w:rsid w:val="68860436"/>
    <w:rsid w:val="68896D67"/>
    <w:rsid w:val="6897461B"/>
    <w:rsid w:val="689B0815"/>
    <w:rsid w:val="68A1E480"/>
    <w:rsid w:val="68B308C6"/>
    <w:rsid w:val="68D643FE"/>
    <w:rsid w:val="68D9406E"/>
    <w:rsid w:val="68DEE01B"/>
    <w:rsid w:val="68DFD377"/>
    <w:rsid w:val="68E3EF11"/>
    <w:rsid w:val="68E40CEF"/>
    <w:rsid w:val="68ED0432"/>
    <w:rsid w:val="68EEECFD"/>
    <w:rsid w:val="68F70D49"/>
    <w:rsid w:val="68F942E8"/>
    <w:rsid w:val="68FB14D5"/>
    <w:rsid w:val="69004500"/>
    <w:rsid w:val="6911957C"/>
    <w:rsid w:val="6917628B"/>
    <w:rsid w:val="69188E4C"/>
    <w:rsid w:val="69487823"/>
    <w:rsid w:val="694A0B77"/>
    <w:rsid w:val="69503E0F"/>
    <w:rsid w:val="6952C24B"/>
    <w:rsid w:val="6960E343"/>
    <w:rsid w:val="6965CFDE"/>
    <w:rsid w:val="69689DF8"/>
    <w:rsid w:val="696A892A"/>
    <w:rsid w:val="696E5413"/>
    <w:rsid w:val="697827C9"/>
    <w:rsid w:val="6979A429"/>
    <w:rsid w:val="698549EB"/>
    <w:rsid w:val="698B57A0"/>
    <w:rsid w:val="6996B1CB"/>
    <w:rsid w:val="69A28033"/>
    <w:rsid w:val="69B38F80"/>
    <w:rsid w:val="69BCB4B6"/>
    <w:rsid w:val="69BE5798"/>
    <w:rsid w:val="69C944BB"/>
    <w:rsid w:val="69C97ED0"/>
    <w:rsid w:val="69E110C6"/>
    <w:rsid w:val="69E33BEE"/>
    <w:rsid w:val="69EEB44E"/>
    <w:rsid w:val="69F4780A"/>
    <w:rsid w:val="69FA5692"/>
    <w:rsid w:val="6A01DA90"/>
    <w:rsid w:val="6A104A56"/>
    <w:rsid w:val="6A17E30A"/>
    <w:rsid w:val="6A21BEFF"/>
    <w:rsid w:val="6A3BD9DD"/>
    <w:rsid w:val="6A4D6436"/>
    <w:rsid w:val="6A534C73"/>
    <w:rsid w:val="6A5EBC45"/>
    <w:rsid w:val="6A81A1E3"/>
    <w:rsid w:val="6A855E0D"/>
    <w:rsid w:val="6A8E88A5"/>
    <w:rsid w:val="6A9ACB1A"/>
    <w:rsid w:val="6A9DBE9D"/>
    <w:rsid w:val="6A9DF17F"/>
    <w:rsid w:val="6AB94585"/>
    <w:rsid w:val="6ABB5944"/>
    <w:rsid w:val="6ABFF43E"/>
    <w:rsid w:val="6ACE7362"/>
    <w:rsid w:val="6AD871FD"/>
    <w:rsid w:val="6AE78581"/>
    <w:rsid w:val="6AED539C"/>
    <w:rsid w:val="6AF8DED3"/>
    <w:rsid w:val="6B0B7F02"/>
    <w:rsid w:val="6B1CDD96"/>
    <w:rsid w:val="6B43311E"/>
    <w:rsid w:val="6B4D3E20"/>
    <w:rsid w:val="6B4F57C0"/>
    <w:rsid w:val="6B53B876"/>
    <w:rsid w:val="6B54E66B"/>
    <w:rsid w:val="6B59C664"/>
    <w:rsid w:val="6B78FB43"/>
    <w:rsid w:val="6B7F4C62"/>
    <w:rsid w:val="6B829824"/>
    <w:rsid w:val="6B93D1DA"/>
    <w:rsid w:val="6BABB2D4"/>
    <w:rsid w:val="6BBD3488"/>
    <w:rsid w:val="6BC2A17D"/>
    <w:rsid w:val="6BC338C8"/>
    <w:rsid w:val="6BC74455"/>
    <w:rsid w:val="6BD0F546"/>
    <w:rsid w:val="6BE0FF58"/>
    <w:rsid w:val="6BE9B62C"/>
    <w:rsid w:val="6BEA7F7A"/>
    <w:rsid w:val="6C01F96F"/>
    <w:rsid w:val="6C03A7D7"/>
    <w:rsid w:val="6C0974E6"/>
    <w:rsid w:val="6C162740"/>
    <w:rsid w:val="6C30DCAD"/>
    <w:rsid w:val="6C3C1DD2"/>
    <w:rsid w:val="6C7EAE37"/>
    <w:rsid w:val="6C7F6583"/>
    <w:rsid w:val="6C971068"/>
    <w:rsid w:val="6CA454FB"/>
    <w:rsid w:val="6CAA4AC1"/>
    <w:rsid w:val="6CAC75D0"/>
    <w:rsid w:val="6CAFC1F9"/>
    <w:rsid w:val="6CF7BEA3"/>
    <w:rsid w:val="6D0FDFE3"/>
    <w:rsid w:val="6D200EE7"/>
    <w:rsid w:val="6D28AD68"/>
    <w:rsid w:val="6D2F167C"/>
    <w:rsid w:val="6D331542"/>
    <w:rsid w:val="6D473D32"/>
    <w:rsid w:val="6D4AB842"/>
    <w:rsid w:val="6D5F0929"/>
    <w:rsid w:val="6D65158A"/>
    <w:rsid w:val="6D6E593E"/>
    <w:rsid w:val="6D6F49CA"/>
    <w:rsid w:val="6D7174D9"/>
    <w:rsid w:val="6D7D41C8"/>
    <w:rsid w:val="6D81850F"/>
    <w:rsid w:val="6D859DC4"/>
    <w:rsid w:val="6D9ADF9B"/>
    <w:rsid w:val="6D9C9A17"/>
    <w:rsid w:val="6DBEFB5E"/>
    <w:rsid w:val="6DC98A79"/>
    <w:rsid w:val="6DCA7202"/>
    <w:rsid w:val="6DCED2FB"/>
    <w:rsid w:val="6DE71E24"/>
    <w:rsid w:val="6DF4A358"/>
    <w:rsid w:val="6E02F62E"/>
    <w:rsid w:val="6E0BF503"/>
    <w:rsid w:val="6E0CB60F"/>
    <w:rsid w:val="6E0E2AAA"/>
    <w:rsid w:val="6E1BAB28"/>
    <w:rsid w:val="6E1CE7D9"/>
    <w:rsid w:val="6E251C65"/>
    <w:rsid w:val="6E4F2288"/>
    <w:rsid w:val="6E585313"/>
    <w:rsid w:val="6E5AEBA5"/>
    <w:rsid w:val="6E5CABAB"/>
    <w:rsid w:val="6E6A5B87"/>
    <w:rsid w:val="6E6C48FB"/>
    <w:rsid w:val="6E7138D9"/>
    <w:rsid w:val="6E79AED1"/>
    <w:rsid w:val="6E7A4F3D"/>
    <w:rsid w:val="6E7EABF6"/>
    <w:rsid w:val="6E82C9A2"/>
    <w:rsid w:val="6E831060"/>
    <w:rsid w:val="6E86F972"/>
    <w:rsid w:val="6E87E7EB"/>
    <w:rsid w:val="6EA797C1"/>
    <w:rsid w:val="6EAB904D"/>
    <w:rsid w:val="6EB6E7C1"/>
    <w:rsid w:val="6ED11449"/>
    <w:rsid w:val="6ED23D2E"/>
    <w:rsid w:val="6ED62D67"/>
    <w:rsid w:val="6EDEEB12"/>
    <w:rsid w:val="6EF02C61"/>
    <w:rsid w:val="6EF31AB8"/>
    <w:rsid w:val="6EF40BCA"/>
    <w:rsid w:val="6EFFC840"/>
    <w:rsid w:val="6EFFC909"/>
    <w:rsid w:val="6F006B19"/>
    <w:rsid w:val="6F1808A2"/>
    <w:rsid w:val="6F1A97A5"/>
    <w:rsid w:val="6F28CECB"/>
    <w:rsid w:val="6F2E302D"/>
    <w:rsid w:val="6F599237"/>
    <w:rsid w:val="6F6D9A2D"/>
    <w:rsid w:val="6F6F2B50"/>
    <w:rsid w:val="6F73271C"/>
    <w:rsid w:val="6F79455E"/>
    <w:rsid w:val="6F7F702D"/>
    <w:rsid w:val="6F7F7A59"/>
    <w:rsid w:val="6F84462F"/>
    <w:rsid w:val="6F9213AC"/>
    <w:rsid w:val="6F9B7694"/>
    <w:rsid w:val="6FA1A75B"/>
    <w:rsid w:val="6FAEE00B"/>
    <w:rsid w:val="6FB52426"/>
    <w:rsid w:val="6FE1B844"/>
    <w:rsid w:val="6FEB4FFA"/>
    <w:rsid w:val="6FEEA804"/>
    <w:rsid w:val="70217891"/>
    <w:rsid w:val="702FFD24"/>
    <w:rsid w:val="7033416C"/>
    <w:rsid w:val="70378A20"/>
    <w:rsid w:val="70595361"/>
    <w:rsid w:val="705A16DF"/>
    <w:rsid w:val="706DDDA7"/>
    <w:rsid w:val="7073976A"/>
    <w:rsid w:val="7081E353"/>
    <w:rsid w:val="70A2C03E"/>
    <w:rsid w:val="70A843D6"/>
    <w:rsid w:val="70B66806"/>
    <w:rsid w:val="70B9106F"/>
    <w:rsid w:val="70BA0021"/>
    <w:rsid w:val="70BA8C62"/>
    <w:rsid w:val="70C26DCD"/>
    <w:rsid w:val="70CBC7D8"/>
    <w:rsid w:val="70E3A3A4"/>
    <w:rsid w:val="70E3ECC0"/>
    <w:rsid w:val="70EF3E48"/>
    <w:rsid w:val="70F50889"/>
    <w:rsid w:val="70FCB7AB"/>
    <w:rsid w:val="71003D05"/>
    <w:rsid w:val="710F7F18"/>
    <w:rsid w:val="711776F3"/>
    <w:rsid w:val="712385A8"/>
    <w:rsid w:val="7127BB33"/>
    <w:rsid w:val="712AB14C"/>
    <w:rsid w:val="7131E16E"/>
    <w:rsid w:val="71362363"/>
    <w:rsid w:val="71439135"/>
    <w:rsid w:val="714A656E"/>
    <w:rsid w:val="714DA1FE"/>
    <w:rsid w:val="7155AF4C"/>
    <w:rsid w:val="715FCCB1"/>
    <w:rsid w:val="71674B76"/>
    <w:rsid w:val="716E84DE"/>
    <w:rsid w:val="7174DBFD"/>
    <w:rsid w:val="7181EA0A"/>
    <w:rsid w:val="719453A6"/>
    <w:rsid w:val="71A35747"/>
    <w:rsid w:val="71BF9563"/>
    <w:rsid w:val="71C67A55"/>
    <w:rsid w:val="71CC3744"/>
    <w:rsid w:val="71CCCA9F"/>
    <w:rsid w:val="71CF2BA1"/>
    <w:rsid w:val="71D6714F"/>
    <w:rsid w:val="71F64FCA"/>
    <w:rsid w:val="71F65070"/>
    <w:rsid w:val="71FA916F"/>
    <w:rsid w:val="7205FAAA"/>
    <w:rsid w:val="722AD7AB"/>
    <w:rsid w:val="7234A744"/>
    <w:rsid w:val="723F2F18"/>
    <w:rsid w:val="724531A6"/>
    <w:rsid w:val="725D4253"/>
    <w:rsid w:val="72604B1D"/>
    <w:rsid w:val="7266925C"/>
    <w:rsid w:val="728029F8"/>
    <w:rsid w:val="72842607"/>
    <w:rsid w:val="72959D7E"/>
    <w:rsid w:val="72A12923"/>
    <w:rsid w:val="72A19722"/>
    <w:rsid w:val="72BF54FD"/>
    <w:rsid w:val="72CDDC81"/>
    <w:rsid w:val="72ED6F37"/>
    <w:rsid w:val="72F2A098"/>
    <w:rsid w:val="72F8B5C1"/>
    <w:rsid w:val="72FA8C30"/>
    <w:rsid w:val="7304C321"/>
    <w:rsid w:val="73058386"/>
    <w:rsid w:val="73140DA2"/>
    <w:rsid w:val="731B857E"/>
    <w:rsid w:val="7328117A"/>
    <w:rsid w:val="73329627"/>
    <w:rsid w:val="73591953"/>
    <w:rsid w:val="737241B0"/>
    <w:rsid w:val="73837B1C"/>
    <w:rsid w:val="738FA435"/>
    <w:rsid w:val="73A8E28B"/>
    <w:rsid w:val="73AB22CA"/>
    <w:rsid w:val="73B0BD3A"/>
    <w:rsid w:val="73BCE8AC"/>
    <w:rsid w:val="73D02754"/>
    <w:rsid w:val="73DE3966"/>
    <w:rsid w:val="73E7A6C3"/>
    <w:rsid w:val="73ED7203"/>
    <w:rsid w:val="7409894E"/>
    <w:rsid w:val="7419CD8E"/>
    <w:rsid w:val="74493A46"/>
    <w:rsid w:val="744E803D"/>
    <w:rsid w:val="745FE33E"/>
    <w:rsid w:val="74609739"/>
    <w:rsid w:val="7473AA7A"/>
    <w:rsid w:val="74777121"/>
    <w:rsid w:val="74793775"/>
    <w:rsid w:val="74871F21"/>
    <w:rsid w:val="749007FD"/>
    <w:rsid w:val="74AA977F"/>
    <w:rsid w:val="74AC4C65"/>
    <w:rsid w:val="74ACF88D"/>
    <w:rsid w:val="74C90C16"/>
    <w:rsid w:val="74CF647C"/>
    <w:rsid w:val="74D71F31"/>
    <w:rsid w:val="74F97818"/>
    <w:rsid w:val="750C61D4"/>
    <w:rsid w:val="7510B8CB"/>
    <w:rsid w:val="7513ADC8"/>
    <w:rsid w:val="751A9F2F"/>
    <w:rsid w:val="751F4B7D"/>
    <w:rsid w:val="75314173"/>
    <w:rsid w:val="75380009"/>
    <w:rsid w:val="7541802B"/>
    <w:rsid w:val="754898D0"/>
    <w:rsid w:val="75587635"/>
    <w:rsid w:val="75689AA2"/>
    <w:rsid w:val="756EF96C"/>
    <w:rsid w:val="757562B8"/>
    <w:rsid w:val="757D6D9E"/>
    <w:rsid w:val="75823191"/>
    <w:rsid w:val="75904038"/>
    <w:rsid w:val="7591F075"/>
    <w:rsid w:val="7597A0DE"/>
    <w:rsid w:val="75C1745B"/>
    <w:rsid w:val="75CE9D67"/>
    <w:rsid w:val="75EDE3B7"/>
    <w:rsid w:val="75F5F702"/>
    <w:rsid w:val="75F9B0A6"/>
    <w:rsid w:val="7609C820"/>
    <w:rsid w:val="761BAED6"/>
    <w:rsid w:val="761E0E05"/>
    <w:rsid w:val="762A86AE"/>
    <w:rsid w:val="7637586F"/>
    <w:rsid w:val="763FE0D0"/>
    <w:rsid w:val="764F068A"/>
    <w:rsid w:val="765DDE2E"/>
    <w:rsid w:val="76702B36"/>
    <w:rsid w:val="767D694B"/>
    <w:rsid w:val="7687142E"/>
    <w:rsid w:val="768B7EA2"/>
    <w:rsid w:val="7691D3C4"/>
    <w:rsid w:val="7697D4B5"/>
    <w:rsid w:val="769E9E43"/>
    <w:rsid w:val="769EE488"/>
    <w:rsid w:val="76AB2C9D"/>
    <w:rsid w:val="76C33428"/>
    <w:rsid w:val="76E01157"/>
    <w:rsid w:val="7702BB92"/>
    <w:rsid w:val="770E0DE5"/>
    <w:rsid w:val="7711D6ED"/>
    <w:rsid w:val="772130A9"/>
    <w:rsid w:val="7726DEEF"/>
    <w:rsid w:val="772B940B"/>
    <w:rsid w:val="772EBC2C"/>
    <w:rsid w:val="773CC204"/>
    <w:rsid w:val="774DCC10"/>
    <w:rsid w:val="774F8091"/>
    <w:rsid w:val="7761679B"/>
    <w:rsid w:val="7771C700"/>
    <w:rsid w:val="7773BBDA"/>
    <w:rsid w:val="7779317C"/>
    <w:rsid w:val="777C371E"/>
    <w:rsid w:val="777EF32A"/>
    <w:rsid w:val="7780FE3F"/>
    <w:rsid w:val="77AFC5BB"/>
    <w:rsid w:val="77B3B9A2"/>
    <w:rsid w:val="77C72C43"/>
    <w:rsid w:val="77C9318C"/>
    <w:rsid w:val="77DBE887"/>
    <w:rsid w:val="77DDBB9B"/>
    <w:rsid w:val="77E50A10"/>
    <w:rsid w:val="77EBA565"/>
    <w:rsid w:val="7805CBB6"/>
    <w:rsid w:val="780E828A"/>
    <w:rsid w:val="7811C552"/>
    <w:rsid w:val="7811DA15"/>
    <w:rsid w:val="781298CB"/>
    <w:rsid w:val="781437B2"/>
    <w:rsid w:val="781544B7"/>
    <w:rsid w:val="781BF2A0"/>
    <w:rsid w:val="782A4DF8"/>
    <w:rsid w:val="783490A6"/>
    <w:rsid w:val="7856EC3F"/>
    <w:rsid w:val="7858343E"/>
    <w:rsid w:val="785B9191"/>
    <w:rsid w:val="789BA8BF"/>
    <w:rsid w:val="78A4FB12"/>
    <w:rsid w:val="78A6F279"/>
    <w:rsid w:val="78B891F4"/>
    <w:rsid w:val="78E6962D"/>
    <w:rsid w:val="78E82CBE"/>
    <w:rsid w:val="78EBC301"/>
    <w:rsid w:val="78F41EFD"/>
    <w:rsid w:val="79086108"/>
    <w:rsid w:val="790C527F"/>
    <w:rsid w:val="791E0653"/>
    <w:rsid w:val="792C7329"/>
    <w:rsid w:val="79363141"/>
    <w:rsid w:val="79427614"/>
    <w:rsid w:val="79562321"/>
    <w:rsid w:val="7964ACE0"/>
    <w:rsid w:val="796C709B"/>
    <w:rsid w:val="79717767"/>
    <w:rsid w:val="79798BFC"/>
    <w:rsid w:val="797CABE3"/>
    <w:rsid w:val="799BA7CA"/>
    <w:rsid w:val="799FCBE3"/>
    <w:rsid w:val="79A42A11"/>
    <w:rsid w:val="79B29241"/>
    <w:rsid w:val="79C287EC"/>
    <w:rsid w:val="79DCEAAB"/>
    <w:rsid w:val="79F751FF"/>
    <w:rsid w:val="79FC2E93"/>
    <w:rsid w:val="7A0424DC"/>
    <w:rsid w:val="7A14820F"/>
    <w:rsid w:val="7A1618FA"/>
    <w:rsid w:val="7A18B9B2"/>
    <w:rsid w:val="7A1DC81C"/>
    <w:rsid w:val="7A1EB1D6"/>
    <w:rsid w:val="7A213908"/>
    <w:rsid w:val="7A2CFC5D"/>
    <w:rsid w:val="7A2F35C4"/>
    <w:rsid w:val="7A45ABFD"/>
    <w:rsid w:val="7A482C19"/>
    <w:rsid w:val="7A4C1225"/>
    <w:rsid w:val="7A5A1B0E"/>
    <w:rsid w:val="7A69D178"/>
    <w:rsid w:val="7A6A087A"/>
    <w:rsid w:val="7A87EC1D"/>
    <w:rsid w:val="7A8AE660"/>
    <w:rsid w:val="7A96477B"/>
    <w:rsid w:val="7A9EB7EE"/>
    <w:rsid w:val="7AA7632F"/>
    <w:rsid w:val="7AC0644E"/>
    <w:rsid w:val="7AD387B6"/>
    <w:rsid w:val="7AD6D880"/>
    <w:rsid w:val="7ADC1B66"/>
    <w:rsid w:val="7B007D41"/>
    <w:rsid w:val="7B07ACC1"/>
    <w:rsid w:val="7B082379"/>
    <w:rsid w:val="7B28CD0A"/>
    <w:rsid w:val="7B403AE9"/>
    <w:rsid w:val="7B51D4B8"/>
    <w:rsid w:val="7B599D88"/>
    <w:rsid w:val="7B68FE6D"/>
    <w:rsid w:val="7B7EE055"/>
    <w:rsid w:val="7B7F79BE"/>
    <w:rsid w:val="7B822535"/>
    <w:rsid w:val="7BA343C2"/>
    <w:rsid w:val="7BAAB0BC"/>
    <w:rsid w:val="7BAFE653"/>
    <w:rsid w:val="7BC00271"/>
    <w:rsid w:val="7BC1A19D"/>
    <w:rsid w:val="7BC972D1"/>
    <w:rsid w:val="7BCEECD2"/>
    <w:rsid w:val="7BD13D63"/>
    <w:rsid w:val="7BD319DD"/>
    <w:rsid w:val="7BDAF149"/>
    <w:rsid w:val="7BED6430"/>
    <w:rsid w:val="7BF1BC8F"/>
    <w:rsid w:val="7BFD2EE9"/>
    <w:rsid w:val="7BFE64DA"/>
    <w:rsid w:val="7C09C18F"/>
    <w:rsid w:val="7C0E6A46"/>
    <w:rsid w:val="7C204E0D"/>
    <w:rsid w:val="7C227D06"/>
    <w:rsid w:val="7C26B6C1"/>
    <w:rsid w:val="7C29D5FF"/>
    <w:rsid w:val="7C2AE9D2"/>
    <w:rsid w:val="7C2CE210"/>
    <w:rsid w:val="7C371D4D"/>
    <w:rsid w:val="7C4CBF5B"/>
    <w:rsid w:val="7C673C54"/>
    <w:rsid w:val="7C7126E8"/>
    <w:rsid w:val="7C788ED2"/>
    <w:rsid w:val="7C85E874"/>
    <w:rsid w:val="7C8D1815"/>
    <w:rsid w:val="7C963C6C"/>
    <w:rsid w:val="7CA510B9"/>
    <w:rsid w:val="7CA59249"/>
    <w:rsid w:val="7CA64896"/>
    <w:rsid w:val="7CB1C050"/>
    <w:rsid w:val="7CC9FBD9"/>
    <w:rsid w:val="7CCE4DEA"/>
    <w:rsid w:val="7CD74F33"/>
    <w:rsid w:val="7CD89AC9"/>
    <w:rsid w:val="7CE0F04A"/>
    <w:rsid w:val="7CE89BC9"/>
    <w:rsid w:val="7D082B55"/>
    <w:rsid w:val="7D0B0976"/>
    <w:rsid w:val="7D1266C8"/>
    <w:rsid w:val="7D3759CF"/>
    <w:rsid w:val="7D51612B"/>
    <w:rsid w:val="7D551AA5"/>
    <w:rsid w:val="7D69146C"/>
    <w:rsid w:val="7D6E54F7"/>
    <w:rsid w:val="7D6E78FD"/>
    <w:rsid w:val="7D768959"/>
    <w:rsid w:val="7D800FDE"/>
    <w:rsid w:val="7D8FEE24"/>
    <w:rsid w:val="7DA25D73"/>
    <w:rsid w:val="7DB15B6A"/>
    <w:rsid w:val="7DB643A4"/>
    <w:rsid w:val="7DBF10ED"/>
    <w:rsid w:val="7DD2E56D"/>
    <w:rsid w:val="7DF380B3"/>
    <w:rsid w:val="7DF3D4B7"/>
    <w:rsid w:val="7DF5AC83"/>
    <w:rsid w:val="7E14FF6E"/>
    <w:rsid w:val="7E15C65E"/>
    <w:rsid w:val="7E19A6A9"/>
    <w:rsid w:val="7E210F46"/>
    <w:rsid w:val="7E465F7B"/>
    <w:rsid w:val="7E6EC7A1"/>
    <w:rsid w:val="7E733D06"/>
    <w:rsid w:val="7EA007E6"/>
    <w:rsid w:val="7EA862D6"/>
    <w:rsid w:val="7EB63E82"/>
    <w:rsid w:val="7EB79DF9"/>
    <w:rsid w:val="7EBFED15"/>
    <w:rsid w:val="7EC62DC3"/>
    <w:rsid w:val="7EC96D37"/>
    <w:rsid w:val="7ECE0FB6"/>
    <w:rsid w:val="7EDEE9AF"/>
    <w:rsid w:val="7EE9DE7A"/>
    <w:rsid w:val="7EECB7C6"/>
    <w:rsid w:val="7F0C5369"/>
    <w:rsid w:val="7F2C5B6C"/>
    <w:rsid w:val="7F2E8694"/>
    <w:rsid w:val="7F3FCEBA"/>
    <w:rsid w:val="7F40A583"/>
    <w:rsid w:val="7F41FF04"/>
    <w:rsid w:val="7F4A4AFB"/>
    <w:rsid w:val="7F56F182"/>
    <w:rsid w:val="7F661669"/>
    <w:rsid w:val="7F67472E"/>
    <w:rsid w:val="7F6EC0AC"/>
    <w:rsid w:val="7F84601D"/>
    <w:rsid w:val="7F86F71D"/>
    <w:rsid w:val="7F90DEA0"/>
    <w:rsid w:val="7F978209"/>
    <w:rsid w:val="7F97C5ED"/>
    <w:rsid w:val="7FAF9796"/>
    <w:rsid w:val="7FBBE55D"/>
    <w:rsid w:val="7FC49B2B"/>
    <w:rsid w:val="7FC6AF03"/>
    <w:rsid w:val="7FCAAD24"/>
    <w:rsid w:val="7FD4B7B2"/>
    <w:rsid w:val="7FDABD5A"/>
    <w:rsid w:val="7FF4B649"/>
    <w:rsid w:val="7FF51934"/>
    <w:rsid w:val="7FFAE62A"/>
    <w:rsid w:val="7FFB01C1"/>
    <w:rsid w:val="7FFD1BD1"/>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67A354"/>
  <w15:docId w15:val="{E78A2D54-BFC8-4982-B06D-1CA8A9294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5689AA2"/>
    <w:rPr>
      <w:lang w:val="en-US"/>
    </w:rPr>
  </w:style>
  <w:style w:type="paragraph" w:styleId="Heading1">
    <w:name w:val="heading 1"/>
    <w:basedOn w:val="Normal"/>
    <w:next w:val="Normal"/>
    <w:link w:val="Heading1Char"/>
    <w:qFormat/>
    <w:rsid w:val="75689AA2"/>
    <w:pPr>
      <w:keepNext/>
      <w:spacing w:before="480" w:after="0"/>
      <w:outlineLvl w:val="0"/>
    </w:pPr>
    <w:rPr>
      <w:rFonts w:asciiTheme="majorHAnsi" w:eastAsiaTheme="majorEastAsia" w:hAnsiTheme="majorHAnsi" w:cstheme="majorBidi"/>
      <w:b/>
      <w:bCs/>
      <w:color w:val="E36C0A" w:themeColor="accent6" w:themeShade="BF"/>
      <w:sz w:val="28"/>
      <w:szCs w:val="28"/>
    </w:rPr>
  </w:style>
  <w:style w:type="paragraph" w:styleId="Heading2">
    <w:name w:val="heading 2"/>
    <w:basedOn w:val="Normal"/>
    <w:next w:val="Normal"/>
    <w:link w:val="Heading2Char"/>
    <w:semiHidden/>
    <w:unhideWhenUsed/>
    <w:qFormat/>
    <w:rsid w:val="75689AA2"/>
    <w:pPr>
      <w:keepNext/>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75689AA2"/>
    <w:pPr>
      <w:keepNext/>
      <w:spacing w:before="40" w:after="0"/>
      <w:outlineLvl w:val="2"/>
    </w:pPr>
    <w:rPr>
      <w:rFonts w:asciiTheme="majorHAnsi" w:eastAsiaTheme="majorEastAsia" w:hAnsiTheme="majorHAnsi" w:cstheme="majorBidi"/>
      <w:color w:val="243F60"/>
      <w:sz w:val="24"/>
      <w:szCs w:val="24"/>
    </w:rPr>
  </w:style>
  <w:style w:type="paragraph" w:styleId="Heading4">
    <w:name w:val="heading 4"/>
    <w:basedOn w:val="Normal"/>
    <w:next w:val="Normal"/>
    <w:link w:val="Heading4Char"/>
    <w:unhideWhenUsed/>
    <w:qFormat/>
    <w:rsid w:val="75689AA2"/>
    <w:pPr>
      <w:keepNext/>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75689AA2"/>
    <w:pPr>
      <w:keepNext/>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75689AA2"/>
    <w:pPr>
      <w:keepNext/>
      <w:spacing w:before="40" w:after="0"/>
      <w:outlineLvl w:val="5"/>
    </w:pPr>
    <w:rPr>
      <w:rFonts w:asciiTheme="majorHAnsi" w:eastAsiaTheme="majorEastAsia" w:hAnsiTheme="majorHAnsi" w:cstheme="majorBidi"/>
      <w:color w:val="243F60"/>
    </w:rPr>
  </w:style>
  <w:style w:type="paragraph" w:styleId="Heading7">
    <w:name w:val="heading 7"/>
    <w:basedOn w:val="Normal"/>
    <w:next w:val="Normal"/>
    <w:link w:val="Heading7Char"/>
    <w:unhideWhenUsed/>
    <w:qFormat/>
    <w:rsid w:val="75689AA2"/>
    <w:pPr>
      <w:keepNext/>
      <w:spacing w:before="40" w:after="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nhideWhenUsed/>
    <w:qFormat/>
    <w:rsid w:val="75689AA2"/>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nhideWhenUsed/>
    <w:qFormat/>
    <w:rsid w:val="75689AA2"/>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4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75689AA2"/>
    <w:pPr>
      <w:ind w:left="720"/>
      <w:contextualSpacing/>
    </w:pPr>
  </w:style>
  <w:style w:type="paragraph" w:styleId="NoSpacing">
    <w:name w:val="No Spacing"/>
    <w:basedOn w:val="Normal"/>
    <w:qFormat/>
    <w:rsid w:val="75689AA2"/>
    <w:pPr>
      <w:spacing w:before="60" w:after="60"/>
      <w:jc w:val="both"/>
    </w:pPr>
    <w:rPr>
      <w:rFonts w:ascii="Calibri" w:eastAsia="Times New Roman" w:hAnsi="Calibri" w:cs="Arial"/>
      <w:i/>
      <w:iCs/>
      <w:color w:val="808080" w:themeColor="background1" w:themeShade="80"/>
      <w:lang w:val="fr-FR" w:eastAsia="ru-RU"/>
    </w:rPr>
  </w:style>
  <w:style w:type="character" w:customStyle="1" w:styleId="Heading1Char">
    <w:name w:val="Heading 1 Char"/>
    <w:basedOn w:val="DefaultParagraphFont"/>
    <w:link w:val="Heading1"/>
    <w:rsid w:val="75689AA2"/>
    <w:rPr>
      <w:rFonts w:asciiTheme="majorHAnsi" w:eastAsiaTheme="majorEastAsia" w:hAnsiTheme="majorHAnsi" w:cstheme="majorBidi"/>
      <w:b/>
      <w:bCs/>
      <w:noProof w:val="0"/>
      <w:color w:val="E36C0A" w:themeColor="accent6" w:themeShade="BF"/>
      <w:sz w:val="28"/>
      <w:szCs w:val="28"/>
      <w:lang w:val="en-US"/>
    </w:rPr>
  </w:style>
  <w:style w:type="character" w:customStyle="1" w:styleId="Heading2Char">
    <w:name w:val="Heading 2 Char"/>
    <w:basedOn w:val="DefaultParagraphFont"/>
    <w:link w:val="Heading2"/>
    <w:semiHidden/>
    <w:rsid w:val="75689AA2"/>
    <w:rPr>
      <w:rFonts w:asciiTheme="majorHAnsi" w:eastAsiaTheme="majorEastAsia" w:hAnsiTheme="majorHAnsi" w:cstheme="majorBidi"/>
      <w:b/>
      <w:bCs/>
      <w:noProof w:val="0"/>
      <w:color w:val="4F81BD" w:themeColor="accent1"/>
      <w:sz w:val="26"/>
      <w:szCs w:val="26"/>
      <w:lang w:val="en-US"/>
    </w:rPr>
  </w:style>
  <w:style w:type="paragraph" w:styleId="Header">
    <w:name w:val="header"/>
    <w:basedOn w:val="Normal"/>
    <w:link w:val="HeaderChar"/>
    <w:unhideWhenUsed/>
    <w:rsid w:val="75689AA2"/>
    <w:pPr>
      <w:tabs>
        <w:tab w:val="center" w:pos="4536"/>
        <w:tab w:val="right" w:pos="9072"/>
      </w:tabs>
      <w:spacing w:after="0"/>
    </w:pPr>
  </w:style>
  <w:style w:type="character" w:customStyle="1" w:styleId="HeaderChar">
    <w:name w:val="Header Char"/>
    <w:basedOn w:val="DefaultParagraphFont"/>
    <w:link w:val="Header"/>
    <w:rsid w:val="75689AA2"/>
    <w:rPr>
      <w:noProof w:val="0"/>
      <w:lang w:val="en-US"/>
    </w:rPr>
  </w:style>
  <w:style w:type="paragraph" w:styleId="Footer">
    <w:name w:val="footer"/>
    <w:basedOn w:val="Normal"/>
    <w:link w:val="FooterChar"/>
    <w:unhideWhenUsed/>
    <w:rsid w:val="75689AA2"/>
    <w:pPr>
      <w:tabs>
        <w:tab w:val="center" w:pos="4536"/>
        <w:tab w:val="right" w:pos="9072"/>
      </w:tabs>
      <w:spacing w:after="0"/>
    </w:pPr>
  </w:style>
  <w:style w:type="character" w:customStyle="1" w:styleId="FooterChar">
    <w:name w:val="Footer Char"/>
    <w:basedOn w:val="DefaultParagraphFont"/>
    <w:link w:val="Footer"/>
    <w:rsid w:val="75689AA2"/>
    <w:rPr>
      <w:noProof w:val="0"/>
      <w:lang w:val="en-US"/>
    </w:rPr>
  </w:style>
  <w:style w:type="paragraph" w:styleId="BalloonText">
    <w:name w:val="Balloon Text"/>
    <w:basedOn w:val="Normal"/>
    <w:link w:val="BalloonTextChar"/>
    <w:semiHidden/>
    <w:unhideWhenUsed/>
    <w:rsid w:val="75689AA2"/>
    <w:pPr>
      <w:spacing w:after="0"/>
    </w:pPr>
    <w:rPr>
      <w:rFonts w:ascii="Tahoma" w:eastAsiaTheme="minorEastAsia" w:hAnsi="Tahoma" w:cs="Tahoma"/>
      <w:sz w:val="16"/>
      <w:szCs w:val="16"/>
    </w:rPr>
  </w:style>
  <w:style w:type="character" w:customStyle="1" w:styleId="BalloonTextChar">
    <w:name w:val="Balloon Text Char"/>
    <w:basedOn w:val="DefaultParagraphFont"/>
    <w:link w:val="BalloonText"/>
    <w:semiHidden/>
    <w:rsid w:val="75689AA2"/>
    <w:rPr>
      <w:rFonts w:ascii="Tahoma" w:eastAsiaTheme="minorEastAsia" w:hAnsi="Tahoma" w:cs="Tahoma"/>
      <w:noProof w:val="0"/>
      <w:sz w:val="16"/>
      <w:szCs w:val="16"/>
      <w:lang w:val="en-US"/>
    </w:rPr>
  </w:style>
  <w:style w:type="paragraph" w:styleId="FootnoteText">
    <w:name w:val="footnote text"/>
    <w:basedOn w:val="Normal"/>
    <w:link w:val="FootnoteTextChar"/>
    <w:semiHidden/>
    <w:unhideWhenUsed/>
    <w:rsid w:val="75689AA2"/>
    <w:pPr>
      <w:spacing w:after="0"/>
    </w:pPr>
    <w:rPr>
      <w:sz w:val="20"/>
      <w:szCs w:val="20"/>
    </w:rPr>
  </w:style>
  <w:style w:type="character" w:customStyle="1" w:styleId="FootnoteTextChar">
    <w:name w:val="Footnote Text Char"/>
    <w:basedOn w:val="DefaultParagraphFont"/>
    <w:link w:val="FootnoteText"/>
    <w:semiHidden/>
    <w:rsid w:val="75689AA2"/>
    <w:rPr>
      <w:noProof w:val="0"/>
      <w:sz w:val="20"/>
      <w:szCs w:val="20"/>
      <w:lang w:val="en-US"/>
    </w:rPr>
  </w:style>
  <w:style w:type="character" w:styleId="FootnoteReference">
    <w:name w:val="footnote reference"/>
    <w:aliases w:val="ftref,BVI fnr,Footnote Reference1, BVI fnr,Footnote,16 Point,Superscript 6 Point,BVI fnr Char Char Char Char Char,BVI fnr Car Car Char Char Char Char Char,BVI fnr Car Char Char Char Char Char,R"/>
    <w:basedOn w:val="DefaultParagraphFont"/>
    <w:uiPriority w:val="99"/>
    <w:unhideWhenUsed/>
    <w:rsid w:val="00072FD5"/>
    <w:rPr>
      <w:vertAlign w:val="superscript"/>
    </w:rPr>
  </w:style>
  <w:style w:type="paragraph" w:styleId="Caption">
    <w:name w:val="caption"/>
    <w:basedOn w:val="Normal"/>
    <w:next w:val="Normal"/>
    <w:unhideWhenUsed/>
    <w:qFormat/>
    <w:rsid w:val="75689AA2"/>
    <w:rPr>
      <w:b/>
      <w:bCs/>
      <w:color w:val="4F81BD" w:themeColor="accent1"/>
      <w:sz w:val="18"/>
      <w:szCs w:val="18"/>
    </w:rPr>
  </w:style>
  <w:style w:type="character" w:styleId="Hyperlink">
    <w:name w:val="Hyperlink"/>
    <w:basedOn w:val="DefaultParagraphFont"/>
    <w:uiPriority w:val="99"/>
    <w:unhideWhenUsed/>
    <w:rsid w:val="001850DD"/>
    <w:rPr>
      <w:color w:val="0000FF" w:themeColor="hyperlink"/>
      <w:u w:val="single"/>
    </w:rPr>
  </w:style>
  <w:style w:type="paragraph" w:customStyle="1" w:styleId="Default">
    <w:name w:val="Default"/>
    <w:rsid w:val="00BC2610"/>
    <w:pPr>
      <w:autoSpaceDE w:val="0"/>
      <w:autoSpaceDN w:val="0"/>
      <w:adjustRightInd w:val="0"/>
      <w:spacing w:after="0" w:line="240" w:lineRule="auto"/>
    </w:pPr>
    <w:rPr>
      <w:rFonts w:ascii="Arial" w:hAnsi="Arial" w:cs="Arial"/>
      <w:color w:val="000000"/>
      <w:sz w:val="24"/>
      <w:szCs w:val="24"/>
      <w:lang w:val="en-GB"/>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nhideWhenUsed/>
    <w:rsid w:val="75689AA2"/>
    <w:rPr>
      <w:sz w:val="20"/>
      <w:szCs w:val="20"/>
    </w:rPr>
  </w:style>
  <w:style w:type="character" w:customStyle="1" w:styleId="CommentTextChar">
    <w:name w:val="Comment Text Char"/>
    <w:basedOn w:val="DefaultParagraphFont"/>
    <w:link w:val="CommentText"/>
    <w:rsid w:val="75689AA2"/>
    <w:rPr>
      <w:noProof w:val="0"/>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semiHidden/>
    <w:unhideWhenUsed/>
    <w:rsid w:val="75689AA2"/>
    <w:rPr>
      <w:b/>
      <w:bCs/>
    </w:rPr>
  </w:style>
  <w:style w:type="character" w:customStyle="1" w:styleId="CommentSubjectChar">
    <w:name w:val="Comment Subject Char"/>
    <w:basedOn w:val="CommentTextChar"/>
    <w:link w:val="CommentSubject"/>
    <w:semiHidden/>
    <w:rsid w:val="75689AA2"/>
    <w:rPr>
      <w:b/>
      <w:bCs/>
      <w:noProof w:val="0"/>
      <w:sz w:val="20"/>
      <w:szCs w:val="20"/>
      <w:lang w:val="en-US"/>
    </w:rPr>
  </w:style>
  <w:style w:type="table" w:styleId="GridTable4-Accent6">
    <w:name w:val="Grid Table 4 Accent 6"/>
    <w:basedOn w:val="TableNormal"/>
    <w:uiPriority w:val="49"/>
    <w:rsid w:val="0025295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Title">
    <w:name w:val="Title"/>
    <w:basedOn w:val="Normal"/>
    <w:next w:val="Normal"/>
    <w:link w:val="TitleChar"/>
    <w:qFormat/>
    <w:rsid w:val="75689AA2"/>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qFormat/>
    <w:rsid w:val="75689AA2"/>
    <w:rPr>
      <w:rFonts w:eastAsiaTheme="minorEastAsia"/>
      <w:color w:val="5A5A5A"/>
    </w:rPr>
  </w:style>
  <w:style w:type="paragraph" w:styleId="Quote">
    <w:name w:val="Quote"/>
    <w:basedOn w:val="Normal"/>
    <w:next w:val="Normal"/>
    <w:link w:val="QuoteChar"/>
    <w:qFormat/>
    <w:rsid w:val="75689AA2"/>
    <w:pPr>
      <w:spacing w:before="200"/>
      <w:ind w:left="864" w:right="864"/>
      <w:jc w:val="center"/>
    </w:pPr>
    <w:rPr>
      <w:i/>
      <w:iCs/>
      <w:color w:val="404040" w:themeColor="text1" w:themeTint="BF"/>
    </w:rPr>
  </w:style>
  <w:style w:type="paragraph" w:styleId="IntenseQuote">
    <w:name w:val="Intense Quote"/>
    <w:basedOn w:val="Normal"/>
    <w:next w:val="Normal"/>
    <w:link w:val="IntenseQuoteChar"/>
    <w:qFormat/>
    <w:rsid w:val="75689AA2"/>
    <w:pPr>
      <w:spacing w:before="360" w:after="360"/>
      <w:ind w:left="864" w:right="864"/>
      <w:jc w:val="center"/>
    </w:pPr>
    <w:rPr>
      <w:i/>
      <w:iCs/>
      <w:color w:val="4F81BD" w:themeColor="accent1"/>
    </w:rPr>
  </w:style>
  <w:style w:type="character" w:customStyle="1" w:styleId="Heading3Char">
    <w:name w:val="Heading 3 Char"/>
    <w:basedOn w:val="DefaultParagraphFont"/>
    <w:link w:val="Heading3"/>
    <w:rsid w:val="75689AA2"/>
    <w:rPr>
      <w:rFonts w:asciiTheme="majorHAnsi" w:eastAsiaTheme="majorEastAsia" w:hAnsiTheme="majorHAnsi" w:cstheme="majorBidi"/>
      <w:noProof w:val="0"/>
      <w:color w:val="243F60"/>
      <w:sz w:val="24"/>
      <w:szCs w:val="24"/>
      <w:lang w:val="en-US"/>
    </w:rPr>
  </w:style>
  <w:style w:type="character" w:customStyle="1" w:styleId="Heading4Char">
    <w:name w:val="Heading 4 Char"/>
    <w:basedOn w:val="DefaultParagraphFont"/>
    <w:link w:val="Heading4"/>
    <w:rsid w:val="75689AA2"/>
    <w:rPr>
      <w:rFonts w:asciiTheme="majorHAnsi" w:eastAsiaTheme="majorEastAsia" w:hAnsiTheme="majorHAnsi" w:cstheme="majorBidi"/>
      <w:i/>
      <w:iCs/>
      <w:noProof w:val="0"/>
      <w:color w:val="365F91" w:themeColor="accent1" w:themeShade="BF"/>
      <w:lang w:val="en-US"/>
    </w:rPr>
  </w:style>
  <w:style w:type="character" w:customStyle="1" w:styleId="Heading5Char">
    <w:name w:val="Heading 5 Char"/>
    <w:basedOn w:val="DefaultParagraphFont"/>
    <w:link w:val="Heading5"/>
    <w:rsid w:val="75689AA2"/>
    <w:rPr>
      <w:rFonts w:asciiTheme="majorHAnsi" w:eastAsiaTheme="majorEastAsia" w:hAnsiTheme="majorHAnsi" w:cstheme="majorBidi"/>
      <w:noProof w:val="0"/>
      <w:color w:val="365F91" w:themeColor="accent1" w:themeShade="BF"/>
      <w:lang w:val="en-US"/>
    </w:rPr>
  </w:style>
  <w:style w:type="character" w:customStyle="1" w:styleId="Heading6Char">
    <w:name w:val="Heading 6 Char"/>
    <w:basedOn w:val="DefaultParagraphFont"/>
    <w:link w:val="Heading6"/>
    <w:rsid w:val="75689AA2"/>
    <w:rPr>
      <w:rFonts w:asciiTheme="majorHAnsi" w:eastAsiaTheme="majorEastAsia" w:hAnsiTheme="majorHAnsi" w:cstheme="majorBidi"/>
      <w:noProof w:val="0"/>
      <w:color w:val="243F60"/>
      <w:lang w:val="en-US"/>
    </w:rPr>
  </w:style>
  <w:style w:type="character" w:customStyle="1" w:styleId="Heading7Char">
    <w:name w:val="Heading 7 Char"/>
    <w:basedOn w:val="DefaultParagraphFont"/>
    <w:link w:val="Heading7"/>
    <w:rsid w:val="75689AA2"/>
    <w:rPr>
      <w:rFonts w:asciiTheme="majorHAnsi" w:eastAsiaTheme="majorEastAsia" w:hAnsiTheme="majorHAnsi" w:cstheme="majorBidi"/>
      <w:i/>
      <w:iCs/>
      <w:noProof w:val="0"/>
      <w:color w:val="243F60"/>
      <w:lang w:val="en-US"/>
    </w:rPr>
  </w:style>
  <w:style w:type="character" w:customStyle="1" w:styleId="Heading8Char">
    <w:name w:val="Heading 8 Char"/>
    <w:basedOn w:val="DefaultParagraphFont"/>
    <w:link w:val="Heading8"/>
    <w:rsid w:val="75689AA2"/>
    <w:rPr>
      <w:rFonts w:asciiTheme="majorHAnsi" w:eastAsiaTheme="majorEastAsia" w:hAnsiTheme="majorHAnsi" w:cstheme="majorBidi"/>
      <w:noProof w:val="0"/>
      <w:color w:val="272727"/>
      <w:sz w:val="21"/>
      <w:szCs w:val="21"/>
      <w:lang w:val="en-US"/>
    </w:rPr>
  </w:style>
  <w:style w:type="character" w:customStyle="1" w:styleId="Heading9Char">
    <w:name w:val="Heading 9 Char"/>
    <w:basedOn w:val="DefaultParagraphFont"/>
    <w:link w:val="Heading9"/>
    <w:rsid w:val="75689AA2"/>
    <w:rPr>
      <w:rFonts w:asciiTheme="majorHAnsi" w:eastAsiaTheme="majorEastAsia" w:hAnsiTheme="majorHAnsi" w:cstheme="majorBidi"/>
      <w:i/>
      <w:iCs/>
      <w:noProof w:val="0"/>
      <w:color w:val="272727"/>
      <w:sz w:val="21"/>
      <w:szCs w:val="21"/>
      <w:lang w:val="en-US"/>
    </w:rPr>
  </w:style>
  <w:style w:type="character" w:customStyle="1" w:styleId="TitleChar">
    <w:name w:val="Title Char"/>
    <w:basedOn w:val="DefaultParagraphFont"/>
    <w:link w:val="Title"/>
    <w:rsid w:val="75689AA2"/>
    <w:rPr>
      <w:rFonts w:asciiTheme="majorHAnsi" w:eastAsiaTheme="majorEastAsia" w:hAnsiTheme="majorHAnsi" w:cstheme="majorBidi"/>
      <w:noProof w:val="0"/>
      <w:sz w:val="56"/>
      <w:szCs w:val="56"/>
      <w:lang w:val="en-US"/>
    </w:rPr>
  </w:style>
  <w:style w:type="character" w:customStyle="1" w:styleId="SubtitleChar">
    <w:name w:val="Subtitle Char"/>
    <w:basedOn w:val="DefaultParagraphFont"/>
    <w:link w:val="Subtitle"/>
    <w:rsid w:val="75689AA2"/>
    <w:rPr>
      <w:rFonts w:eastAsiaTheme="minorEastAsia"/>
      <w:color w:val="5A5A5A"/>
      <w:lang w:val="en-US"/>
    </w:rPr>
  </w:style>
  <w:style w:type="character" w:customStyle="1" w:styleId="QuoteChar">
    <w:name w:val="Quote Char"/>
    <w:basedOn w:val="DefaultParagraphFont"/>
    <w:link w:val="Quote"/>
    <w:rsid w:val="75689AA2"/>
    <w:rPr>
      <w:i/>
      <w:iCs/>
      <w:noProof w:val="0"/>
      <w:color w:val="404040" w:themeColor="text1" w:themeTint="BF"/>
      <w:lang w:val="en-US"/>
    </w:rPr>
  </w:style>
  <w:style w:type="character" w:customStyle="1" w:styleId="IntenseQuoteChar">
    <w:name w:val="Intense Quote Char"/>
    <w:basedOn w:val="DefaultParagraphFont"/>
    <w:link w:val="IntenseQuote"/>
    <w:rsid w:val="75689AA2"/>
    <w:rPr>
      <w:i/>
      <w:iCs/>
      <w:noProof w:val="0"/>
      <w:color w:val="4F81BD" w:themeColor="accent1"/>
      <w:lang w:val="en-US"/>
    </w:rPr>
  </w:style>
  <w:style w:type="paragraph" w:styleId="TOC1">
    <w:name w:val="toc 1"/>
    <w:basedOn w:val="Normal"/>
    <w:next w:val="Normal"/>
    <w:unhideWhenUsed/>
    <w:rsid w:val="75689AA2"/>
    <w:pPr>
      <w:spacing w:after="100"/>
    </w:pPr>
  </w:style>
  <w:style w:type="paragraph" w:styleId="TOC2">
    <w:name w:val="toc 2"/>
    <w:basedOn w:val="Normal"/>
    <w:next w:val="Normal"/>
    <w:unhideWhenUsed/>
    <w:rsid w:val="75689AA2"/>
    <w:pPr>
      <w:spacing w:after="100"/>
      <w:ind w:left="220"/>
    </w:pPr>
  </w:style>
  <w:style w:type="paragraph" w:styleId="TOC3">
    <w:name w:val="toc 3"/>
    <w:basedOn w:val="Normal"/>
    <w:next w:val="Normal"/>
    <w:unhideWhenUsed/>
    <w:rsid w:val="75689AA2"/>
    <w:pPr>
      <w:spacing w:after="100"/>
      <w:ind w:left="440"/>
    </w:pPr>
  </w:style>
  <w:style w:type="paragraph" w:styleId="TOC4">
    <w:name w:val="toc 4"/>
    <w:basedOn w:val="Normal"/>
    <w:next w:val="Normal"/>
    <w:unhideWhenUsed/>
    <w:rsid w:val="75689AA2"/>
    <w:pPr>
      <w:spacing w:after="100"/>
      <w:ind w:left="660"/>
    </w:pPr>
  </w:style>
  <w:style w:type="paragraph" w:styleId="TOC5">
    <w:name w:val="toc 5"/>
    <w:basedOn w:val="Normal"/>
    <w:next w:val="Normal"/>
    <w:unhideWhenUsed/>
    <w:rsid w:val="75689AA2"/>
    <w:pPr>
      <w:spacing w:after="100"/>
      <w:ind w:left="880"/>
    </w:pPr>
  </w:style>
  <w:style w:type="paragraph" w:styleId="TOC6">
    <w:name w:val="toc 6"/>
    <w:basedOn w:val="Normal"/>
    <w:next w:val="Normal"/>
    <w:unhideWhenUsed/>
    <w:rsid w:val="75689AA2"/>
    <w:pPr>
      <w:spacing w:after="100"/>
      <w:ind w:left="1100"/>
    </w:pPr>
  </w:style>
  <w:style w:type="paragraph" w:styleId="TOC7">
    <w:name w:val="toc 7"/>
    <w:basedOn w:val="Normal"/>
    <w:next w:val="Normal"/>
    <w:unhideWhenUsed/>
    <w:rsid w:val="75689AA2"/>
    <w:pPr>
      <w:spacing w:after="100"/>
      <w:ind w:left="1320"/>
    </w:pPr>
  </w:style>
  <w:style w:type="paragraph" w:styleId="TOC8">
    <w:name w:val="toc 8"/>
    <w:basedOn w:val="Normal"/>
    <w:next w:val="Normal"/>
    <w:unhideWhenUsed/>
    <w:rsid w:val="75689AA2"/>
    <w:pPr>
      <w:spacing w:after="100"/>
      <w:ind w:left="1540"/>
    </w:pPr>
  </w:style>
  <w:style w:type="paragraph" w:styleId="TOC9">
    <w:name w:val="toc 9"/>
    <w:basedOn w:val="Normal"/>
    <w:next w:val="Normal"/>
    <w:unhideWhenUsed/>
    <w:rsid w:val="75689AA2"/>
    <w:pPr>
      <w:spacing w:after="100"/>
      <w:ind w:left="1760"/>
    </w:pPr>
  </w:style>
  <w:style w:type="paragraph" w:styleId="EndnoteText">
    <w:name w:val="endnote text"/>
    <w:basedOn w:val="Normal"/>
    <w:link w:val="EndnoteTextChar"/>
    <w:semiHidden/>
    <w:unhideWhenUsed/>
    <w:rsid w:val="75689AA2"/>
    <w:pPr>
      <w:spacing w:after="0"/>
    </w:pPr>
    <w:rPr>
      <w:sz w:val="20"/>
      <w:szCs w:val="20"/>
    </w:rPr>
  </w:style>
  <w:style w:type="character" w:customStyle="1" w:styleId="EndnoteTextChar">
    <w:name w:val="Endnote Text Char"/>
    <w:basedOn w:val="DefaultParagraphFont"/>
    <w:link w:val="EndnoteText"/>
    <w:semiHidden/>
    <w:rsid w:val="75689AA2"/>
    <w:rPr>
      <w:noProof w:val="0"/>
      <w:sz w:val="20"/>
      <w:szCs w:val="20"/>
      <w:lang w:val="en-US"/>
    </w:rPr>
  </w:style>
  <w:style w:type="paragraph" w:styleId="Revision">
    <w:name w:val="Revision"/>
    <w:hidden/>
    <w:uiPriority w:val="99"/>
    <w:semiHidden/>
    <w:rsid w:val="00443000"/>
    <w:pPr>
      <w:spacing w:after="0" w:line="240" w:lineRule="auto"/>
    </w:pPr>
    <w:rPr>
      <w:lang w:val="en-US"/>
    </w:rPr>
  </w:style>
  <w:style w:type="paragraph" w:styleId="NormalWeb">
    <w:name w:val="Normal (Web)"/>
    <w:basedOn w:val="Normal"/>
    <w:uiPriority w:val="99"/>
    <w:semiHidden/>
    <w:unhideWhenUsed/>
    <w:rsid w:val="005E3204"/>
    <w:rPr>
      <w:rFonts w:ascii="Times New Roman" w:hAnsi="Times New Roman" w:cs="Times New Roman"/>
      <w:sz w:val="24"/>
      <w:szCs w:val="24"/>
    </w:rPr>
  </w:style>
  <w:style w:type="character" w:styleId="Strong">
    <w:name w:val="Strong"/>
    <w:basedOn w:val="DefaultParagraphFont"/>
    <w:uiPriority w:val="22"/>
    <w:qFormat/>
    <w:rsid w:val="00446475"/>
    <w:rPr>
      <w:b/>
      <w:bCs/>
    </w:rPr>
  </w:style>
  <w:style w:type="paragraph" w:styleId="BodyText">
    <w:name w:val="Body Text"/>
    <w:basedOn w:val="Normal"/>
    <w:link w:val="BodyTextChar"/>
    <w:rsid w:val="0078073A"/>
    <w:pPr>
      <w:spacing w:after="0" w:line="240" w:lineRule="auto"/>
      <w:jc w:val="center"/>
    </w:pPr>
    <w:rPr>
      <w:rFonts w:ascii="Times New Roman" w:eastAsia="Times New Roman" w:hAnsi="Times New Roman" w:cs="Times New Roman"/>
      <w:sz w:val="32"/>
      <w:szCs w:val="24"/>
    </w:rPr>
  </w:style>
  <w:style w:type="character" w:customStyle="1" w:styleId="BodyTextChar">
    <w:name w:val="Body Text Char"/>
    <w:basedOn w:val="DefaultParagraphFont"/>
    <w:link w:val="BodyText"/>
    <w:rsid w:val="0078073A"/>
    <w:rPr>
      <w:rFonts w:ascii="Times New Roman" w:eastAsia="Times New Roman" w:hAnsi="Times New Roman" w:cs="Times New Roman"/>
      <w:sz w:val="32"/>
      <w:szCs w:val="24"/>
      <w:lang w:val="en-US"/>
    </w:rPr>
  </w:style>
  <w:style w:type="character" w:styleId="UnresolvedMention">
    <w:name w:val="Unresolved Mention"/>
    <w:basedOn w:val="DefaultParagraphFont"/>
    <w:uiPriority w:val="99"/>
    <w:semiHidden/>
    <w:unhideWhenUsed/>
    <w:rsid w:val="001D06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9427">
      <w:bodyDiv w:val="1"/>
      <w:marLeft w:val="0"/>
      <w:marRight w:val="0"/>
      <w:marTop w:val="0"/>
      <w:marBottom w:val="0"/>
      <w:divBdr>
        <w:top w:val="none" w:sz="0" w:space="0" w:color="auto"/>
        <w:left w:val="none" w:sz="0" w:space="0" w:color="auto"/>
        <w:bottom w:val="none" w:sz="0" w:space="0" w:color="auto"/>
        <w:right w:val="none" w:sz="0" w:space="0" w:color="auto"/>
      </w:divBdr>
    </w:div>
    <w:div w:id="48501389">
      <w:bodyDiv w:val="1"/>
      <w:marLeft w:val="0"/>
      <w:marRight w:val="0"/>
      <w:marTop w:val="0"/>
      <w:marBottom w:val="0"/>
      <w:divBdr>
        <w:top w:val="none" w:sz="0" w:space="0" w:color="auto"/>
        <w:left w:val="none" w:sz="0" w:space="0" w:color="auto"/>
        <w:bottom w:val="none" w:sz="0" w:space="0" w:color="auto"/>
        <w:right w:val="none" w:sz="0" w:space="0" w:color="auto"/>
      </w:divBdr>
    </w:div>
    <w:div w:id="122775512">
      <w:bodyDiv w:val="1"/>
      <w:marLeft w:val="0"/>
      <w:marRight w:val="0"/>
      <w:marTop w:val="0"/>
      <w:marBottom w:val="0"/>
      <w:divBdr>
        <w:top w:val="none" w:sz="0" w:space="0" w:color="auto"/>
        <w:left w:val="none" w:sz="0" w:space="0" w:color="auto"/>
        <w:bottom w:val="none" w:sz="0" w:space="0" w:color="auto"/>
        <w:right w:val="none" w:sz="0" w:space="0" w:color="auto"/>
      </w:divBdr>
    </w:div>
    <w:div w:id="148599756">
      <w:bodyDiv w:val="1"/>
      <w:marLeft w:val="0"/>
      <w:marRight w:val="0"/>
      <w:marTop w:val="0"/>
      <w:marBottom w:val="0"/>
      <w:divBdr>
        <w:top w:val="none" w:sz="0" w:space="0" w:color="auto"/>
        <w:left w:val="none" w:sz="0" w:space="0" w:color="auto"/>
        <w:bottom w:val="none" w:sz="0" w:space="0" w:color="auto"/>
        <w:right w:val="none" w:sz="0" w:space="0" w:color="auto"/>
      </w:divBdr>
    </w:div>
    <w:div w:id="159545737">
      <w:bodyDiv w:val="1"/>
      <w:marLeft w:val="0"/>
      <w:marRight w:val="0"/>
      <w:marTop w:val="0"/>
      <w:marBottom w:val="0"/>
      <w:divBdr>
        <w:top w:val="none" w:sz="0" w:space="0" w:color="auto"/>
        <w:left w:val="none" w:sz="0" w:space="0" w:color="auto"/>
        <w:bottom w:val="none" w:sz="0" w:space="0" w:color="auto"/>
        <w:right w:val="none" w:sz="0" w:space="0" w:color="auto"/>
      </w:divBdr>
    </w:div>
    <w:div w:id="191774446">
      <w:bodyDiv w:val="1"/>
      <w:marLeft w:val="0"/>
      <w:marRight w:val="0"/>
      <w:marTop w:val="0"/>
      <w:marBottom w:val="0"/>
      <w:divBdr>
        <w:top w:val="none" w:sz="0" w:space="0" w:color="auto"/>
        <w:left w:val="none" w:sz="0" w:space="0" w:color="auto"/>
        <w:bottom w:val="none" w:sz="0" w:space="0" w:color="auto"/>
        <w:right w:val="none" w:sz="0" w:space="0" w:color="auto"/>
      </w:divBdr>
    </w:div>
    <w:div w:id="212930701">
      <w:bodyDiv w:val="1"/>
      <w:marLeft w:val="0"/>
      <w:marRight w:val="0"/>
      <w:marTop w:val="0"/>
      <w:marBottom w:val="0"/>
      <w:divBdr>
        <w:top w:val="none" w:sz="0" w:space="0" w:color="auto"/>
        <w:left w:val="none" w:sz="0" w:space="0" w:color="auto"/>
        <w:bottom w:val="none" w:sz="0" w:space="0" w:color="auto"/>
        <w:right w:val="none" w:sz="0" w:space="0" w:color="auto"/>
      </w:divBdr>
    </w:div>
    <w:div w:id="236786047">
      <w:bodyDiv w:val="1"/>
      <w:marLeft w:val="0"/>
      <w:marRight w:val="0"/>
      <w:marTop w:val="0"/>
      <w:marBottom w:val="0"/>
      <w:divBdr>
        <w:top w:val="none" w:sz="0" w:space="0" w:color="auto"/>
        <w:left w:val="none" w:sz="0" w:space="0" w:color="auto"/>
        <w:bottom w:val="none" w:sz="0" w:space="0" w:color="auto"/>
        <w:right w:val="none" w:sz="0" w:space="0" w:color="auto"/>
      </w:divBdr>
    </w:div>
    <w:div w:id="251359406">
      <w:bodyDiv w:val="1"/>
      <w:marLeft w:val="0"/>
      <w:marRight w:val="0"/>
      <w:marTop w:val="0"/>
      <w:marBottom w:val="0"/>
      <w:divBdr>
        <w:top w:val="none" w:sz="0" w:space="0" w:color="auto"/>
        <w:left w:val="none" w:sz="0" w:space="0" w:color="auto"/>
        <w:bottom w:val="none" w:sz="0" w:space="0" w:color="auto"/>
        <w:right w:val="none" w:sz="0" w:space="0" w:color="auto"/>
      </w:divBdr>
    </w:div>
    <w:div w:id="263538901">
      <w:bodyDiv w:val="1"/>
      <w:marLeft w:val="0"/>
      <w:marRight w:val="0"/>
      <w:marTop w:val="0"/>
      <w:marBottom w:val="0"/>
      <w:divBdr>
        <w:top w:val="none" w:sz="0" w:space="0" w:color="auto"/>
        <w:left w:val="none" w:sz="0" w:space="0" w:color="auto"/>
        <w:bottom w:val="none" w:sz="0" w:space="0" w:color="auto"/>
        <w:right w:val="none" w:sz="0" w:space="0" w:color="auto"/>
      </w:divBdr>
    </w:div>
    <w:div w:id="281964432">
      <w:bodyDiv w:val="1"/>
      <w:marLeft w:val="0"/>
      <w:marRight w:val="0"/>
      <w:marTop w:val="0"/>
      <w:marBottom w:val="0"/>
      <w:divBdr>
        <w:top w:val="none" w:sz="0" w:space="0" w:color="auto"/>
        <w:left w:val="none" w:sz="0" w:space="0" w:color="auto"/>
        <w:bottom w:val="none" w:sz="0" w:space="0" w:color="auto"/>
        <w:right w:val="none" w:sz="0" w:space="0" w:color="auto"/>
      </w:divBdr>
    </w:div>
    <w:div w:id="293951251">
      <w:bodyDiv w:val="1"/>
      <w:marLeft w:val="0"/>
      <w:marRight w:val="0"/>
      <w:marTop w:val="0"/>
      <w:marBottom w:val="0"/>
      <w:divBdr>
        <w:top w:val="none" w:sz="0" w:space="0" w:color="auto"/>
        <w:left w:val="none" w:sz="0" w:space="0" w:color="auto"/>
        <w:bottom w:val="none" w:sz="0" w:space="0" w:color="auto"/>
        <w:right w:val="none" w:sz="0" w:space="0" w:color="auto"/>
      </w:divBdr>
      <w:divsChild>
        <w:div w:id="25957468">
          <w:marLeft w:val="1166"/>
          <w:marRight w:val="0"/>
          <w:marTop w:val="0"/>
          <w:marBottom w:val="0"/>
          <w:divBdr>
            <w:top w:val="none" w:sz="0" w:space="0" w:color="auto"/>
            <w:left w:val="none" w:sz="0" w:space="0" w:color="auto"/>
            <w:bottom w:val="none" w:sz="0" w:space="0" w:color="auto"/>
            <w:right w:val="none" w:sz="0" w:space="0" w:color="auto"/>
          </w:divBdr>
        </w:div>
        <w:div w:id="711268045">
          <w:marLeft w:val="1166"/>
          <w:marRight w:val="0"/>
          <w:marTop w:val="0"/>
          <w:marBottom w:val="0"/>
          <w:divBdr>
            <w:top w:val="none" w:sz="0" w:space="0" w:color="auto"/>
            <w:left w:val="none" w:sz="0" w:space="0" w:color="auto"/>
            <w:bottom w:val="none" w:sz="0" w:space="0" w:color="auto"/>
            <w:right w:val="none" w:sz="0" w:space="0" w:color="auto"/>
          </w:divBdr>
        </w:div>
        <w:div w:id="928730408">
          <w:marLeft w:val="1166"/>
          <w:marRight w:val="0"/>
          <w:marTop w:val="0"/>
          <w:marBottom w:val="0"/>
          <w:divBdr>
            <w:top w:val="none" w:sz="0" w:space="0" w:color="auto"/>
            <w:left w:val="none" w:sz="0" w:space="0" w:color="auto"/>
            <w:bottom w:val="none" w:sz="0" w:space="0" w:color="auto"/>
            <w:right w:val="none" w:sz="0" w:space="0" w:color="auto"/>
          </w:divBdr>
        </w:div>
        <w:div w:id="1335764638">
          <w:marLeft w:val="1166"/>
          <w:marRight w:val="0"/>
          <w:marTop w:val="0"/>
          <w:marBottom w:val="0"/>
          <w:divBdr>
            <w:top w:val="none" w:sz="0" w:space="0" w:color="auto"/>
            <w:left w:val="none" w:sz="0" w:space="0" w:color="auto"/>
            <w:bottom w:val="none" w:sz="0" w:space="0" w:color="auto"/>
            <w:right w:val="none" w:sz="0" w:space="0" w:color="auto"/>
          </w:divBdr>
        </w:div>
      </w:divsChild>
    </w:div>
    <w:div w:id="313994779">
      <w:bodyDiv w:val="1"/>
      <w:marLeft w:val="0"/>
      <w:marRight w:val="0"/>
      <w:marTop w:val="0"/>
      <w:marBottom w:val="0"/>
      <w:divBdr>
        <w:top w:val="none" w:sz="0" w:space="0" w:color="auto"/>
        <w:left w:val="none" w:sz="0" w:space="0" w:color="auto"/>
        <w:bottom w:val="none" w:sz="0" w:space="0" w:color="auto"/>
        <w:right w:val="none" w:sz="0" w:space="0" w:color="auto"/>
      </w:divBdr>
    </w:div>
    <w:div w:id="318273854">
      <w:bodyDiv w:val="1"/>
      <w:marLeft w:val="0"/>
      <w:marRight w:val="0"/>
      <w:marTop w:val="0"/>
      <w:marBottom w:val="0"/>
      <w:divBdr>
        <w:top w:val="none" w:sz="0" w:space="0" w:color="auto"/>
        <w:left w:val="none" w:sz="0" w:space="0" w:color="auto"/>
        <w:bottom w:val="none" w:sz="0" w:space="0" w:color="auto"/>
        <w:right w:val="none" w:sz="0" w:space="0" w:color="auto"/>
      </w:divBdr>
    </w:div>
    <w:div w:id="340011354">
      <w:bodyDiv w:val="1"/>
      <w:marLeft w:val="0"/>
      <w:marRight w:val="0"/>
      <w:marTop w:val="0"/>
      <w:marBottom w:val="0"/>
      <w:divBdr>
        <w:top w:val="none" w:sz="0" w:space="0" w:color="auto"/>
        <w:left w:val="none" w:sz="0" w:space="0" w:color="auto"/>
        <w:bottom w:val="none" w:sz="0" w:space="0" w:color="auto"/>
        <w:right w:val="none" w:sz="0" w:space="0" w:color="auto"/>
      </w:divBdr>
    </w:div>
    <w:div w:id="355468962">
      <w:bodyDiv w:val="1"/>
      <w:marLeft w:val="0"/>
      <w:marRight w:val="0"/>
      <w:marTop w:val="0"/>
      <w:marBottom w:val="0"/>
      <w:divBdr>
        <w:top w:val="none" w:sz="0" w:space="0" w:color="auto"/>
        <w:left w:val="none" w:sz="0" w:space="0" w:color="auto"/>
        <w:bottom w:val="none" w:sz="0" w:space="0" w:color="auto"/>
        <w:right w:val="none" w:sz="0" w:space="0" w:color="auto"/>
      </w:divBdr>
    </w:div>
    <w:div w:id="381485959">
      <w:bodyDiv w:val="1"/>
      <w:marLeft w:val="0"/>
      <w:marRight w:val="0"/>
      <w:marTop w:val="0"/>
      <w:marBottom w:val="0"/>
      <w:divBdr>
        <w:top w:val="none" w:sz="0" w:space="0" w:color="auto"/>
        <w:left w:val="none" w:sz="0" w:space="0" w:color="auto"/>
        <w:bottom w:val="none" w:sz="0" w:space="0" w:color="auto"/>
        <w:right w:val="none" w:sz="0" w:space="0" w:color="auto"/>
      </w:divBdr>
    </w:div>
    <w:div w:id="383984874">
      <w:bodyDiv w:val="1"/>
      <w:marLeft w:val="0"/>
      <w:marRight w:val="0"/>
      <w:marTop w:val="0"/>
      <w:marBottom w:val="0"/>
      <w:divBdr>
        <w:top w:val="none" w:sz="0" w:space="0" w:color="auto"/>
        <w:left w:val="none" w:sz="0" w:space="0" w:color="auto"/>
        <w:bottom w:val="none" w:sz="0" w:space="0" w:color="auto"/>
        <w:right w:val="none" w:sz="0" w:space="0" w:color="auto"/>
      </w:divBdr>
    </w:div>
    <w:div w:id="424887154">
      <w:bodyDiv w:val="1"/>
      <w:marLeft w:val="0"/>
      <w:marRight w:val="0"/>
      <w:marTop w:val="0"/>
      <w:marBottom w:val="0"/>
      <w:divBdr>
        <w:top w:val="none" w:sz="0" w:space="0" w:color="auto"/>
        <w:left w:val="none" w:sz="0" w:space="0" w:color="auto"/>
        <w:bottom w:val="none" w:sz="0" w:space="0" w:color="auto"/>
        <w:right w:val="none" w:sz="0" w:space="0" w:color="auto"/>
      </w:divBdr>
    </w:div>
    <w:div w:id="425424857">
      <w:bodyDiv w:val="1"/>
      <w:marLeft w:val="0"/>
      <w:marRight w:val="0"/>
      <w:marTop w:val="0"/>
      <w:marBottom w:val="0"/>
      <w:divBdr>
        <w:top w:val="none" w:sz="0" w:space="0" w:color="auto"/>
        <w:left w:val="none" w:sz="0" w:space="0" w:color="auto"/>
        <w:bottom w:val="none" w:sz="0" w:space="0" w:color="auto"/>
        <w:right w:val="none" w:sz="0" w:space="0" w:color="auto"/>
      </w:divBdr>
    </w:div>
    <w:div w:id="449515794">
      <w:bodyDiv w:val="1"/>
      <w:marLeft w:val="0"/>
      <w:marRight w:val="0"/>
      <w:marTop w:val="0"/>
      <w:marBottom w:val="0"/>
      <w:divBdr>
        <w:top w:val="none" w:sz="0" w:space="0" w:color="auto"/>
        <w:left w:val="none" w:sz="0" w:space="0" w:color="auto"/>
        <w:bottom w:val="none" w:sz="0" w:space="0" w:color="auto"/>
        <w:right w:val="none" w:sz="0" w:space="0" w:color="auto"/>
      </w:divBdr>
    </w:div>
    <w:div w:id="457993340">
      <w:bodyDiv w:val="1"/>
      <w:marLeft w:val="0"/>
      <w:marRight w:val="0"/>
      <w:marTop w:val="0"/>
      <w:marBottom w:val="0"/>
      <w:divBdr>
        <w:top w:val="none" w:sz="0" w:space="0" w:color="auto"/>
        <w:left w:val="none" w:sz="0" w:space="0" w:color="auto"/>
        <w:bottom w:val="none" w:sz="0" w:space="0" w:color="auto"/>
        <w:right w:val="none" w:sz="0" w:space="0" w:color="auto"/>
      </w:divBdr>
    </w:div>
    <w:div w:id="469398019">
      <w:bodyDiv w:val="1"/>
      <w:marLeft w:val="0"/>
      <w:marRight w:val="0"/>
      <w:marTop w:val="0"/>
      <w:marBottom w:val="0"/>
      <w:divBdr>
        <w:top w:val="none" w:sz="0" w:space="0" w:color="auto"/>
        <w:left w:val="none" w:sz="0" w:space="0" w:color="auto"/>
        <w:bottom w:val="none" w:sz="0" w:space="0" w:color="auto"/>
        <w:right w:val="none" w:sz="0" w:space="0" w:color="auto"/>
      </w:divBdr>
    </w:div>
    <w:div w:id="498815528">
      <w:bodyDiv w:val="1"/>
      <w:marLeft w:val="0"/>
      <w:marRight w:val="0"/>
      <w:marTop w:val="0"/>
      <w:marBottom w:val="0"/>
      <w:divBdr>
        <w:top w:val="none" w:sz="0" w:space="0" w:color="auto"/>
        <w:left w:val="none" w:sz="0" w:space="0" w:color="auto"/>
        <w:bottom w:val="none" w:sz="0" w:space="0" w:color="auto"/>
        <w:right w:val="none" w:sz="0" w:space="0" w:color="auto"/>
      </w:divBdr>
    </w:div>
    <w:div w:id="509952847">
      <w:bodyDiv w:val="1"/>
      <w:marLeft w:val="0"/>
      <w:marRight w:val="0"/>
      <w:marTop w:val="0"/>
      <w:marBottom w:val="0"/>
      <w:divBdr>
        <w:top w:val="none" w:sz="0" w:space="0" w:color="auto"/>
        <w:left w:val="none" w:sz="0" w:space="0" w:color="auto"/>
        <w:bottom w:val="none" w:sz="0" w:space="0" w:color="auto"/>
        <w:right w:val="none" w:sz="0" w:space="0" w:color="auto"/>
      </w:divBdr>
    </w:div>
    <w:div w:id="510412629">
      <w:bodyDiv w:val="1"/>
      <w:marLeft w:val="0"/>
      <w:marRight w:val="0"/>
      <w:marTop w:val="0"/>
      <w:marBottom w:val="0"/>
      <w:divBdr>
        <w:top w:val="none" w:sz="0" w:space="0" w:color="auto"/>
        <w:left w:val="none" w:sz="0" w:space="0" w:color="auto"/>
        <w:bottom w:val="none" w:sz="0" w:space="0" w:color="auto"/>
        <w:right w:val="none" w:sz="0" w:space="0" w:color="auto"/>
      </w:divBdr>
    </w:div>
    <w:div w:id="522280311">
      <w:bodyDiv w:val="1"/>
      <w:marLeft w:val="0"/>
      <w:marRight w:val="0"/>
      <w:marTop w:val="0"/>
      <w:marBottom w:val="0"/>
      <w:divBdr>
        <w:top w:val="none" w:sz="0" w:space="0" w:color="auto"/>
        <w:left w:val="none" w:sz="0" w:space="0" w:color="auto"/>
        <w:bottom w:val="none" w:sz="0" w:space="0" w:color="auto"/>
        <w:right w:val="none" w:sz="0" w:space="0" w:color="auto"/>
      </w:divBdr>
    </w:div>
    <w:div w:id="559827456">
      <w:bodyDiv w:val="1"/>
      <w:marLeft w:val="0"/>
      <w:marRight w:val="0"/>
      <w:marTop w:val="0"/>
      <w:marBottom w:val="0"/>
      <w:divBdr>
        <w:top w:val="none" w:sz="0" w:space="0" w:color="auto"/>
        <w:left w:val="none" w:sz="0" w:space="0" w:color="auto"/>
        <w:bottom w:val="none" w:sz="0" w:space="0" w:color="auto"/>
        <w:right w:val="none" w:sz="0" w:space="0" w:color="auto"/>
      </w:divBdr>
    </w:div>
    <w:div w:id="598831407">
      <w:bodyDiv w:val="1"/>
      <w:marLeft w:val="0"/>
      <w:marRight w:val="0"/>
      <w:marTop w:val="0"/>
      <w:marBottom w:val="0"/>
      <w:divBdr>
        <w:top w:val="none" w:sz="0" w:space="0" w:color="auto"/>
        <w:left w:val="none" w:sz="0" w:space="0" w:color="auto"/>
        <w:bottom w:val="none" w:sz="0" w:space="0" w:color="auto"/>
        <w:right w:val="none" w:sz="0" w:space="0" w:color="auto"/>
      </w:divBdr>
    </w:div>
    <w:div w:id="661198020">
      <w:bodyDiv w:val="1"/>
      <w:marLeft w:val="0"/>
      <w:marRight w:val="0"/>
      <w:marTop w:val="0"/>
      <w:marBottom w:val="0"/>
      <w:divBdr>
        <w:top w:val="none" w:sz="0" w:space="0" w:color="auto"/>
        <w:left w:val="none" w:sz="0" w:space="0" w:color="auto"/>
        <w:bottom w:val="none" w:sz="0" w:space="0" w:color="auto"/>
        <w:right w:val="none" w:sz="0" w:space="0" w:color="auto"/>
      </w:divBdr>
    </w:div>
    <w:div w:id="671102168">
      <w:bodyDiv w:val="1"/>
      <w:marLeft w:val="0"/>
      <w:marRight w:val="0"/>
      <w:marTop w:val="0"/>
      <w:marBottom w:val="0"/>
      <w:divBdr>
        <w:top w:val="none" w:sz="0" w:space="0" w:color="auto"/>
        <w:left w:val="none" w:sz="0" w:space="0" w:color="auto"/>
        <w:bottom w:val="none" w:sz="0" w:space="0" w:color="auto"/>
        <w:right w:val="none" w:sz="0" w:space="0" w:color="auto"/>
      </w:divBdr>
    </w:div>
    <w:div w:id="700978092">
      <w:bodyDiv w:val="1"/>
      <w:marLeft w:val="0"/>
      <w:marRight w:val="0"/>
      <w:marTop w:val="0"/>
      <w:marBottom w:val="0"/>
      <w:divBdr>
        <w:top w:val="none" w:sz="0" w:space="0" w:color="auto"/>
        <w:left w:val="none" w:sz="0" w:space="0" w:color="auto"/>
        <w:bottom w:val="none" w:sz="0" w:space="0" w:color="auto"/>
        <w:right w:val="none" w:sz="0" w:space="0" w:color="auto"/>
      </w:divBdr>
    </w:div>
    <w:div w:id="780152216">
      <w:bodyDiv w:val="1"/>
      <w:marLeft w:val="0"/>
      <w:marRight w:val="0"/>
      <w:marTop w:val="0"/>
      <w:marBottom w:val="0"/>
      <w:divBdr>
        <w:top w:val="none" w:sz="0" w:space="0" w:color="auto"/>
        <w:left w:val="none" w:sz="0" w:space="0" w:color="auto"/>
        <w:bottom w:val="none" w:sz="0" w:space="0" w:color="auto"/>
        <w:right w:val="none" w:sz="0" w:space="0" w:color="auto"/>
      </w:divBdr>
    </w:div>
    <w:div w:id="781538567">
      <w:bodyDiv w:val="1"/>
      <w:marLeft w:val="0"/>
      <w:marRight w:val="0"/>
      <w:marTop w:val="0"/>
      <w:marBottom w:val="0"/>
      <w:divBdr>
        <w:top w:val="none" w:sz="0" w:space="0" w:color="auto"/>
        <w:left w:val="none" w:sz="0" w:space="0" w:color="auto"/>
        <w:bottom w:val="none" w:sz="0" w:space="0" w:color="auto"/>
        <w:right w:val="none" w:sz="0" w:space="0" w:color="auto"/>
      </w:divBdr>
    </w:div>
    <w:div w:id="791901454">
      <w:bodyDiv w:val="1"/>
      <w:marLeft w:val="0"/>
      <w:marRight w:val="0"/>
      <w:marTop w:val="0"/>
      <w:marBottom w:val="0"/>
      <w:divBdr>
        <w:top w:val="none" w:sz="0" w:space="0" w:color="auto"/>
        <w:left w:val="none" w:sz="0" w:space="0" w:color="auto"/>
        <w:bottom w:val="none" w:sz="0" w:space="0" w:color="auto"/>
        <w:right w:val="none" w:sz="0" w:space="0" w:color="auto"/>
      </w:divBdr>
    </w:div>
    <w:div w:id="870806798">
      <w:bodyDiv w:val="1"/>
      <w:marLeft w:val="0"/>
      <w:marRight w:val="0"/>
      <w:marTop w:val="0"/>
      <w:marBottom w:val="0"/>
      <w:divBdr>
        <w:top w:val="none" w:sz="0" w:space="0" w:color="auto"/>
        <w:left w:val="none" w:sz="0" w:space="0" w:color="auto"/>
        <w:bottom w:val="none" w:sz="0" w:space="0" w:color="auto"/>
        <w:right w:val="none" w:sz="0" w:space="0" w:color="auto"/>
      </w:divBdr>
    </w:div>
    <w:div w:id="890075312">
      <w:bodyDiv w:val="1"/>
      <w:marLeft w:val="0"/>
      <w:marRight w:val="0"/>
      <w:marTop w:val="0"/>
      <w:marBottom w:val="0"/>
      <w:divBdr>
        <w:top w:val="none" w:sz="0" w:space="0" w:color="auto"/>
        <w:left w:val="none" w:sz="0" w:space="0" w:color="auto"/>
        <w:bottom w:val="none" w:sz="0" w:space="0" w:color="auto"/>
        <w:right w:val="none" w:sz="0" w:space="0" w:color="auto"/>
      </w:divBdr>
      <w:divsChild>
        <w:div w:id="1552691338">
          <w:marLeft w:val="1166"/>
          <w:marRight w:val="0"/>
          <w:marTop w:val="0"/>
          <w:marBottom w:val="0"/>
          <w:divBdr>
            <w:top w:val="none" w:sz="0" w:space="0" w:color="auto"/>
            <w:left w:val="none" w:sz="0" w:space="0" w:color="auto"/>
            <w:bottom w:val="none" w:sz="0" w:space="0" w:color="auto"/>
            <w:right w:val="none" w:sz="0" w:space="0" w:color="auto"/>
          </w:divBdr>
        </w:div>
        <w:div w:id="2048874419">
          <w:marLeft w:val="1166"/>
          <w:marRight w:val="0"/>
          <w:marTop w:val="0"/>
          <w:marBottom w:val="0"/>
          <w:divBdr>
            <w:top w:val="none" w:sz="0" w:space="0" w:color="auto"/>
            <w:left w:val="none" w:sz="0" w:space="0" w:color="auto"/>
            <w:bottom w:val="none" w:sz="0" w:space="0" w:color="auto"/>
            <w:right w:val="none" w:sz="0" w:space="0" w:color="auto"/>
          </w:divBdr>
        </w:div>
      </w:divsChild>
    </w:div>
    <w:div w:id="890271451">
      <w:bodyDiv w:val="1"/>
      <w:marLeft w:val="0"/>
      <w:marRight w:val="0"/>
      <w:marTop w:val="0"/>
      <w:marBottom w:val="0"/>
      <w:divBdr>
        <w:top w:val="none" w:sz="0" w:space="0" w:color="auto"/>
        <w:left w:val="none" w:sz="0" w:space="0" w:color="auto"/>
        <w:bottom w:val="none" w:sz="0" w:space="0" w:color="auto"/>
        <w:right w:val="none" w:sz="0" w:space="0" w:color="auto"/>
      </w:divBdr>
    </w:div>
    <w:div w:id="898631683">
      <w:bodyDiv w:val="1"/>
      <w:marLeft w:val="0"/>
      <w:marRight w:val="0"/>
      <w:marTop w:val="0"/>
      <w:marBottom w:val="0"/>
      <w:divBdr>
        <w:top w:val="none" w:sz="0" w:space="0" w:color="auto"/>
        <w:left w:val="none" w:sz="0" w:space="0" w:color="auto"/>
        <w:bottom w:val="none" w:sz="0" w:space="0" w:color="auto"/>
        <w:right w:val="none" w:sz="0" w:space="0" w:color="auto"/>
      </w:divBdr>
    </w:div>
    <w:div w:id="967273909">
      <w:bodyDiv w:val="1"/>
      <w:marLeft w:val="0"/>
      <w:marRight w:val="0"/>
      <w:marTop w:val="0"/>
      <w:marBottom w:val="0"/>
      <w:divBdr>
        <w:top w:val="none" w:sz="0" w:space="0" w:color="auto"/>
        <w:left w:val="none" w:sz="0" w:space="0" w:color="auto"/>
        <w:bottom w:val="none" w:sz="0" w:space="0" w:color="auto"/>
        <w:right w:val="none" w:sz="0" w:space="0" w:color="auto"/>
      </w:divBdr>
    </w:div>
    <w:div w:id="981891362">
      <w:bodyDiv w:val="1"/>
      <w:marLeft w:val="0"/>
      <w:marRight w:val="0"/>
      <w:marTop w:val="0"/>
      <w:marBottom w:val="0"/>
      <w:divBdr>
        <w:top w:val="none" w:sz="0" w:space="0" w:color="auto"/>
        <w:left w:val="none" w:sz="0" w:space="0" w:color="auto"/>
        <w:bottom w:val="none" w:sz="0" w:space="0" w:color="auto"/>
        <w:right w:val="none" w:sz="0" w:space="0" w:color="auto"/>
      </w:divBdr>
    </w:div>
    <w:div w:id="995107624">
      <w:bodyDiv w:val="1"/>
      <w:marLeft w:val="0"/>
      <w:marRight w:val="0"/>
      <w:marTop w:val="0"/>
      <w:marBottom w:val="0"/>
      <w:divBdr>
        <w:top w:val="none" w:sz="0" w:space="0" w:color="auto"/>
        <w:left w:val="none" w:sz="0" w:space="0" w:color="auto"/>
        <w:bottom w:val="none" w:sz="0" w:space="0" w:color="auto"/>
        <w:right w:val="none" w:sz="0" w:space="0" w:color="auto"/>
      </w:divBdr>
    </w:div>
    <w:div w:id="1075130566">
      <w:bodyDiv w:val="1"/>
      <w:marLeft w:val="0"/>
      <w:marRight w:val="0"/>
      <w:marTop w:val="0"/>
      <w:marBottom w:val="0"/>
      <w:divBdr>
        <w:top w:val="none" w:sz="0" w:space="0" w:color="auto"/>
        <w:left w:val="none" w:sz="0" w:space="0" w:color="auto"/>
        <w:bottom w:val="none" w:sz="0" w:space="0" w:color="auto"/>
        <w:right w:val="none" w:sz="0" w:space="0" w:color="auto"/>
      </w:divBdr>
    </w:div>
    <w:div w:id="1148091921">
      <w:bodyDiv w:val="1"/>
      <w:marLeft w:val="0"/>
      <w:marRight w:val="0"/>
      <w:marTop w:val="0"/>
      <w:marBottom w:val="0"/>
      <w:divBdr>
        <w:top w:val="none" w:sz="0" w:space="0" w:color="auto"/>
        <w:left w:val="none" w:sz="0" w:space="0" w:color="auto"/>
        <w:bottom w:val="none" w:sz="0" w:space="0" w:color="auto"/>
        <w:right w:val="none" w:sz="0" w:space="0" w:color="auto"/>
      </w:divBdr>
    </w:div>
    <w:div w:id="1165361358">
      <w:bodyDiv w:val="1"/>
      <w:marLeft w:val="0"/>
      <w:marRight w:val="0"/>
      <w:marTop w:val="0"/>
      <w:marBottom w:val="0"/>
      <w:divBdr>
        <w:top w:val="none" w:sz="0" w:space="0" w:color="auto"/>
        <w:left w:val="none" w:sz="0" w:space="0" w:color="auto"/>
        <w:bottom w:val="none" w:sz="0" w:space="0" w:color="auto"/>
        <w:right w:val="none" w:sz="0" w:space="0" w:color="auto"/>
      </w:divBdr>
    </w:div>
    <w:div w:id="1181553149">
      <w:bodyDiv w:val="1"/>
      <w:marLeft w:val="0"/>
      <w:marRight w:val="0"/>
      <w:marTop w:val="0"/>
      <w:marBottom w:val="0"/>
      <w:divBdr>
        <w:top w:val="none" w:sz="0" w:space="0" w:color="auto"/>
        <w:left w:val="none" w:sz="0" w:space="0" w:color="auto"/>
        <w:bottom w:val="none" w:sz="0" w:space="0" w:color="auto"/>
        <w:right w:val="none" w:sz="0" w:space="0" w:color="auto"/>
      </w:divBdr>
    </w:div>
    <w:div w:id="1240944367">
      <w:bodyDiv w:val="1"/>
      <w:marLeft w:val="0"/>
      <w:marRight w:val="0"/>
      <w:marTop w:val="0"/>
      <w:marBottom w:val="0"/>
      <w:divBdr>
        <w:top w:val="none" w:sz="0" w:space="0" w:color="auto"/>
        <w:left w:val="none" w:sz="0" w:space="0" w:color="auto"/>
        <w:bottom w:val="none" w:sz="0" w:space="0" w:color="auto"/>
        <w:right w:val="none" w:sz="0" w:space="0" w:color="auto"/>
      </w:divBdr>
    </w:div>
    <w:div w:id="1254240835">
      <w:bodyDiv w:val="1"/>
      <w:marLeft w:val="0"/>
      <w:marRight w:val="0"/>
      <w:marTop w:val="0"/>
      <w:marBottom w:val="0"/>
      <w:divBdr>
        <w:top w:val="none" w:sz="0" w:space="0" w:color="auto"/>
        <w:left w:val="none" w:sz="0" w:space="0" w:color="auto"/>
        <w:bottom w:val="none" w:sz="0" w:space="0" w:color="auto"/>
        <w:right w:val="none" w:sz="0" w:space="0" w:color="auto"/>
      </w:divBdr>
    </w:div>
    <w:div w:id="1264387507">
      <w:bodyDiv w:val="1"/>
      <w:marLeft w:val="0"/>
      <w:marRight w:val="0"/>
      <w:marTop w:val="0"/>
      <w:marBottom w:val="0"/>
      <w:divBdr>
        <w:top w:val="none" w:sz="0" w:space="0" w:color="auto"/>
        <w:left w:val="none" w:sz="0" w:space="0" w:color="auto"/>
        <w:bottom w:val="none" w:sz="0" w:space="0" w:color="auto"/>
        <w:right w:val="none" w:sz="0" w:space="0" w:color="auto"/>
      </w:divBdr>
      <w:divsChild>
        <w:div w:id="167603675">
          <w:marLeft w:val="0"/>
          <w:marRight w:val="0"/>
          <w:marTop w:val="0"/>
          <w:marBottom w:val="0"/>
          <w:divBdr>
            <w:top w:val="none" w:sz="0" w:space="0" w:color="auto"/>
            <w:left w:val="none" w:sz="0" w:space="0" w:color="auto"/>
            <w:bottom w:val="none" w:sz="0" w:space="0" w:color="auto"/>
            <w:right w:val="none" w:sz="0" w:space="0" w:color="auto"/>
          </w:divBdr>
          <w:divsChild>
            <w:div w:id="2045249253">
              <w:marLeft w:val="0"/>
              <w:marRight w:val="0"/>
              <w:marTop w:val="0"/>
              <w:marBottom w:val="0"/>
              <w:divBdr>
                <w:top w:val="none" w:sz="0" w:space="0" w:color="auto"/>
                <w:left w:val="none" w:sz="0" w:space="0" w:color="auto"/>
                <w:bottom w:val="none" w:sz="0" w:space="0" w:color="auto"/>
                <w:right w:val="none" w:sz="0" w:space="0" w:color="auto"/>
              </w:divBdr>
              <w:divsChild>
                <w:div w:id="1106002375">
                  <w:marLeft w:val="0"/>
                  <w:marRight w:val="0"/>
                  <w:marTop w:val="0"/>
                  <w:marBottom w:val="0"/>
                  <w:divBdr>
                    <w:top w:val="none" w:sz="0" w:space="0" w:color="auto"/>
                    <w:left w:val="none" w:sz="0" w:space="0" w:color="auto"/>
                    <w:bottom w:val="none" w:sz="0" w:space="0" w:color="auto"/>
                    <w:right w:val="none" w:sz="0" w:space="0" w:color="auto"/>
                  </w:divBdr>
                  <w:divsChild>
                    <w:div w:id="1838812302">
                      <w:marLeft w:val="0"/>
                      <w:marRight w:val="0"/>
                      <w:marTop w:val="0"/>
                      <w:marBottom w:val="0"/>
                      <w:divBdr>
                        <w:top w:val="none" w:sz="0" w:space="0" w:color="auto"/>
                        <w:left w:val="none" w:sz="0" w:space="0" w:color="auto"/>
                        <w:bottom w:val="none" w:sz="0" w:space="0" w:color="auto"/>
                        <w:right w:val="none" w:sz="0" w:space="0" w:color="auto"/>
                      </w:divBdr>
                      <w:divsChild>
                        <w:div w:id="709761772">
                          <w:marLeft w:val="0"/>
                          <w:marRight w:val="0"/>
                          <w:marTop w:val="0"/>
                          <w:marBottom w:val="0"/>
                          <w:divBdr>
                            <w:top w:val="none" w:sz="0" w:space="0" w:color="auto"/>
                            <w:left w:val="none" w:sz="0" w:space="0" w:color="auto"/>
                            <w:bottom w:val="none" w:sz="0" w:space="0" w:color="auto"/>
                            <w:right w:val="none" w:sz="0" w:space="0" w:color="auto"/>
                          </w:divBdr>
                          <w:divsChild>
                            <w:div w:id="1283925099">
                              <w:marLeft w:val="0"/>
                              <w:marRight w:val="0"/>
                              <w:marTop w:val="0"/>
                              <w:marBottom w:val="0"/>
                              <w:divBdr>
                                <w:top w:val="none" w:sz="0" w:space="0" w:color="auto"/>
                                <w:left w:val="none" w:sz="0" w:space="0" w:color="auto"/>
                                <w:bottom w:val="none" w:sz="0" w:space="0" w:color="auto"/>
                                <w:right w:val="none" w:sz="0" w:space="0" w:color="auto"/>
                              </w:divBdr>
                              <w:divsChild>
                                <w:div w:id="2002847386">
                                  <w:marLeft w:val="0"/>
                                  <w:marRight w:val="0"/>
                                  <w:marTop w:val="0"/>
                                  <w:marBottom w:val="0"/>
                                  <w:divBdr>
                                    <w:top w:val="none" w:sz="0" w:space="0" w:color="auto"/>
                                    <w:left w:val="none" w:sz="0" w:space="0" w:color="auto"/>
                                    <w:bottom w:val="none" w:sz="0" w:space="0" w:color="auto"/>
                                    <w:right w:val="none" w:sz="0" w:space="0" w:color="auto"/>
                                  </w:divBdr>
                                  <w:divsChild>
                                    <w:div w:id="10905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349380">
          <w:marLeft w:val="0"/>
          <w:marRight w:val="0"/>
          <w:marTop w:val="0"/>
          <w:marBottom w:val="0"/>
          <w:divBdr>
            <w:top w:val="none" w:sz="0" w:space="0" w:color="auto"/>
            <w:left w:val="none" w:sz="0" w:space="0" w:color="auto"/>
            <w:bottom w:val="none" w:sz="0" w:space="0" w:color="auto"/>
            <w:right w:val="none" w:sz="0" w:space="0" w:color="auto"/>
          </w:divBdr>
          <w:divsChild>
            <w:div w:id="1663313092">
              <w:marLeft w:val="0"/>
              <w:marRight w:val="0"/>
              <w:marTop w:val="0"/>
              <w:marBottom w:val="0"/>
              <w:divBdr>
                <w:top w:val="none" w:sz="0" w:space="0" w:color="auto"/>
                <w:left w:val="none" w:sz="0" w:space="0" w:color="auto"/>
                <w:bottom w:val="none" w:sz="0" w:space="0" w:color="auto"/>
                <w:right w:val="none" w:sz="0" w:space="0" w:color="auto"/>
              </w:divBdr>
              <w:divsChild>
                <w:div w:id="1985960248">
                  <w:marLeft w:val="0"/>
                  <w:marRight w:val="0"/>
                  <w:marTop w:val="0"/>
                  <w:marBottom w:val="0"/>
                  <w:divBdr>
                    <w:top w:val="none" w:sz="0" w:space="0" w:color="auto"/>
                    <w:left w:val="none" w:sz="0" w:space="0" w:color="auto"/>
                    <w:bottom w:val="none" w:sz="0" w:space="0" w:color="auto"/>
                    <w:right w:val="none" w:sz="0" w:space="0" w:color="auto"/>
                  </w:divBdr>
                  <w:divsChild>
                    <w:div w:id="137304312">
                      <w:marLeft w:val="0"/>
                      <w:marRight w:val="0"/>
                      <w:marTop w:val="0"/>
                      <w:marBottom w:val="0"/>
                      <w:divBdr>
                        <w:top w:val="none" w:sz="0" w:space="0" w:color="auto"/>
                        <w:left w:val="none" w:sz="0" w:space="0" w:color="auto"/>
                        <w:bottom w:val="none" w:sz="0" w:space="0" w:color="auto"/>
                        <w:right w:val="none" w:sz="0" w:space="0" w:color="auto"/>
                      </w:divBdr>
                      <w:divsChild>
                        <w:div w:id="1138574761">
                          <w:marLeft w:val="0"/>
                          <w:marRight w:val="0"/>
                          <w:marTop w:val="0"/>
                          <w:marBottom w:val="0"/>
                          <w:divBdr>
                            <w:top w:val="none" w:sz="0" w:space="0" w:color="auto"/>
                            <w:left w:val="none" w:sz="0" w:space="0" w:color="auto"/>
                            <w:bottom w:val="none" w:sz="0" w:space="0" w:color="auto"/>
                            <w:right w:val="none" w:sz="0" w:space="0" w:color="auto"/>
                          </w:divBdr>
                          <w:divsChild>
                            <w:div w:id="2004040830">
                              <w:marLeft w:val="0"/>
                              <w:marRight w:val="0"/>
                              <w:marTop w:val="0"/>
                              <w:marBottom w:val="0"/>
                              <w:divBdr>
                                <w:top w:val="none" w:sz="0" w:space="0" w:color="auto"/>
                                <w:left w:val="none" w:sz="0" w:space="0" w:color="auto"/>
                                <w:bottom w:val="none" w:sz="0" w:space="0" w:color="auto"/>
                                <w:right w:val="none" w:sz="0" w:space="0" w:color="auto"/>
                              </w:divBdr>
                              <w:divsChild>
                                <w:div w:id="1980449800">
                                  <w:marLeft w:val="0"/>
                                  <w:marRight w:val="0"/>
                                  <w:marTop w:val="0"/>
                                  <w:marBottom w:val="0"/>
                                  <w:divBdr>
                                    <w:top w:val="none" w:sz="0" w:space="0" w:color="auto"/>
                                    <w:left w:val="none" w:sz="0" w:space="0" w:color="auto"/>
                                    <w:bottom w:val="none" w:sz="0" w:space="0" w:color="auto"/>
                                    <w:right w:val="none" w:sz="0" w:space="0" w:color="auto"/>
                                  </w:divBdr>
                                  <w:divsChild>
                                    <w:div w:id="1725712455">
                                      <w:marLeft w:val="0"/>
                                      <w:marRight w:val="0"/>
                                      <w:marTop w:val="0"/>
                                      <w:marBottom w:val="0"/>
                                      <w:divBdr>
                                        <w:top w:val="none" w:sz="0" w:space="0" w:color="auto"/>
                                        <w:left w:val="none" w:sz="0" w:space="0" w:color="auto"/>
                                        <w:bottom w:val="none" w:sz="0" w:space="0" w:color="auto"/>
                                        <w:right w:val="none" w:sz="0" w:space="0" w:color="auto"/>
                                      </w:divBdr>
                                      <w:divsChild>
                                        <w:div w:id="69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1765878">
          <w:marLeft w:val="0"/>
          <w:marRight w:val="0"/>
          <w:marTop w:val="0"/>
          <w:marBottom w:val="0"/>
          <w:divBdr>
            <w:top w:val="none" w:sz="0" w:space="0" w:color="auto"/>
            <w:left w:val="none" w:sz="0" w:space="0" w:color="auto"/>
            <w:bottom w:val="none" w:sz="0" w:space="0" w:color="auto"/>
            <w:right w:val="none" w:sz="0" w:space="0" w:color="auto"/>
          </w:divBdr>
          <w:divsChild>
            <w:div w:id="792097447">
              <w:marLeft w:val="0"/>
              <w:marRight w:val="0"/>
              <w:marTop w:val="0"/>
              <w:marBottom w:val="0"/>
              <w:divBdr>
                <w:top w:val="none" w:sz="0" w:space="0" w:color="auto"/>
                <w:left w:val="none" w:sz="0" w:space="0" w:color="auto"/>
                <w:bottom w:val="none" w:sz="0" w:space="0" w:color="auto"/>
                <w:right w:val="none" w:sz="0" w:space="0" w:color="auto"/>
              </w:divBdr>
              <w:divsChild>
                <w:div w:id="518933717">
                  <w:marLeft w:val="0"/>
                  <w:marRight w:val="0"/>
                  <w:marTop w:val="0"/>
                  <w:marBottom w:val="0"/>
                  <w:divBdr>
                    <w:top w:val="none" w:sz="0" w:space="0" w:color="auto"/>
                    <w:left w:val="none" w:sz="0" w:space="0" w:color="auto"/>
                    <w:bottom w:val="none" w:sz="0" w:space="0" w:color="auto"/>
                    <w:right w:val="none" w:sz="0" w:space="0" w:color="auto"/>
                  </w:divBdr>
                  <w:divsChild>
                    <w:div w:id="369689431">
                      <w:marLeft w:val="0"/>
                      <w:marRight w:val="0"/>
                      <w:marTop w:val="0"/>
                      <w:marBottom w:val="0"/>
                      <w:divBdr>
                        <w:top w:val="none" w:sz="0" w:space="0" w:color="auto"/>
                        <w:left w:val="none" w:sz="0" w:space="0" w:color="auto"/>
                        <w:bottom w:val="none" w:sz="0" w:space="0" w:color="auto"/>
                        <w:right w:val="none" w:sz="0" w:space="0" w:color="auto"/>
                      </w:divBdr>
                    </w:div>
                    <w:div w:id="210614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416746">
          <w:marLeft w:val="0"/>
          <w:marRight w:val="0"/>
          <w:marTop w:val="0"/>
          <w:marBottom w:val="0"/>
          <w:divBdr>
            <w:top w:val="none" w:sz="0" w:space="0" w:color="auto"/>
            <w:left w:val="none" w:sz="0" w:space="0" w:color="auto"/>
            <w:bottom w:val="none" w:sz="0" w:space="0" w:color="auto"/>
            <w:right w:val="none" w:sz="0" w:space="0" w:color="auto"/>
          </w:divBdr>
          <w:divsChild>
            <w:div w:id="1756392976">
              <w:marLeft w:val="0"/>
              <w:marRight w:val="0"/>
              <w:marTop w:val="0"/>
              <w:marBottom w:val="0"/>
              <w:divBdr>
                <w:top w:val="none" w:sz="0" w:space="0" w:color="auto"/>
                <w:left w:val="none" w:sz="0" w:space="0" w:color="auto"/>
                <w:bottom w:val="none" w:sz="0" w:space="0" w:color="auto"/>
                <w:right w:val="none" w:sz="0" w:space="0" w:color="auto"/>
              </w:divBdr>
              <w:divsChild>
                <w:div w:id="221067888">
                  <w:marLeft w:val="0"/>
                  <w:marRight w:val="0"/>
                  <w:marTop w:val="0"/>
                  <w:marBottom w:val="0"/>
                  <w:divBdr>
                    <w:top w:val="none" w:sz="0" w:space="0" w:color="auto"/>
                    <w:left w:val="none" w:sz="0" w:space="0" w:color="auto"/>
                    <w:bottom w:val="none" w:sz="0" w:space="0" w:color="auto"/>
                    <w:right w:val="none" w:sz="0" w:space="0" w:color="auto"/>
                  </w:divBdr>
                  <w:divsChild>
                    <w:div w:id="821896865">
                      <w:marLeft w:val="0"/>
                      <w:marRight w:val="0"/>
                      <w:marTop w:val="0"/>
                      <w:marBottom w:val="0"/>
                      <w:divBdr>
                        <w:top w:val="none" w:sz="0" w:space="0" w:color="auto"/>
                        <w:left w:val="none" w:sz="0" w:space="0" w:color="auto"/>
                        <w:bottom w:val="none" w:sz="0" w:space="0" w:color="auto"/>
                        <w:right w:val="none" w:sz="0" w:space="0" w:color="auto"/>
                      </w:divBdr>
                      <w:divsChild>
                        <w:div w:id="1167213370">
                          <w:marLeft w:val="0"/>
                          <w:marRight w:val="0"/>
                          <w:marTop w:val="0"/>
                          <w:marBottom w:val="0"/>
                          <w:divBdr>
                            <w:top w:val="none" w:sz="0" w:space="0" w:color="auto"/>
                            <w:left w:val="none" w:sz="0" w:space="0" w:color="auto"/>
                            <w:bottom w:val="none" w:sz="0" w:space="0" w:color="auto"/>
                            <w:right w:val="none" w:sz="0" w:space="0" w:color="auto"/>
                          </w:divBdr>
                          <w:divsChild>
                            <w:div w:id="1753696440">
                              <w:marLeft w:val="0"/>
                              <w:marRight w:val="0"/>
                              <w:marTop w:val="0"/>
                              <w:marBottom w:val="0"/>
                              <w:divBdr>
                                <w:top w:val="none" w:sz="0" w:space="0" w:color="auto"/>
                                <w:left w:val="none" w:sz="0" w:space="0" w:color="auto"/>
                                <w:bottom w:val="none" w:sz="0" w:space="0" w:color="auto"/>
                                <w:right w:val="none" w:sz="0" w:space="0" w:color="auto"/>
                              </w:divBdr>
                              <w:divsChild>
                                <w:div w:id="2022850270">
                                  <w:marLeft w:val="0"/>
                                  <w:marRight w:val="0"/>
                                  <w:marTop w:val="0"/>
                                  <w:marBottom w:val="0"/>
                                  <w:divBdr>
                                    <w:top w:val="none" w:sz="0" w:space="0" w:color="auto"/>
                                    <w:left w:val="none" w:sz="0" w:space="0" w:color="auto"/>
                                    <w:bottom w:val="none" w:sz="0" w:space="0" w:color="auto"/>
                                    <w:right w:val="none" w:sz="0" w:space="0" w:color="auto"/>
                                  </w:divBdr>
                                  <w:divsChild>
                                    <w:div w:id="34736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003064">
          <w:marLeft w:val="0"/>
          <w:marRight w:val="0"/>
          <w:marTop w:val="0"/>
          <w:marBottom w:val="0"/>
          <w:divBdr>
            <w:top w:val="none" w:sz="0" w:space="0" w:color="auto"/>
            <w:left w:val="none" w:sz="0" w:space="0" w:color="auto"/>
            <w:bottom w:val="none" w:sz="0" w:space="0" w:color="auto"/>
            <w:right w:val="none" w:sz="0" w:space="0" w:color="auto"/>
          </w:divBdr>
          <w:divsChild>
            <w:div w:id="1709793608">
              <w:marLeft w:val="0"/>
              <w:marRight w:val="0"/>
              <w:marTop w:val="0"/>
              <w:marBottom w:val="0"/>
              <w:divBdr>
                <w:top w:val="none" w:sz="0" w:space="0" w:color="auto"/>
                <w:left w:val="none" w:sz="0" w:space="0" w:color="auto"/>
                <w:bottom w:val="none" w:sz="0" w:space="0" w:color="auto"/>
                <w:right w:val="none" w:sz="0" w:space="0" w:color="auto"/>
              </w:divBdr>
              <w:divsChild>
                <w:div w:id="587159727">
                  <w:marLeft w:val="0"/>
                  <w:marRight w:val="0"/>
                  <w:marTop w:val="0"/>
                  <w:marBottom w:val="0"/>
                  <w:divBdr>
                    <w:top w:val="none" w:sz="0" w:space="0" w:color="auto"/>
                    <w:left w:val="none" w:sz="0" w:space="0" w:color="auto"/>
                    <w:bottom w:val="none" w:sz="0" w:space="0" w:color="auto"/>
                    <w:right w:val="none" w:sz="0" w:space="0" w:color="auto"/>
                  </w:divBdr>
                  <w:divsChild>
                    <w:div w:id="2143112545">
                      <w:marLeft w:val="0"/>
                      <w:marRight w:val="0"/>
                      <w:marTop w:val="0"/>
                      <w:marBottom w:val="0"/>
                      <w:divBdr>
                        <w:top w:val="none" w:sz="0" w:space="0" w:color="auto"/>
                        <w:left w:val="none" w:sz="0" w:space="0" w:color="auto"/>
                        <w:bottom w:val="none" w:sz="0" w:space="0" w:color="auto"/>
                        <w:right w:val="none" w:sz="0" w:space="0" w:color="auto"/>
                      </w:divBdr>
                      <w:divsChild>
                        <w:div w:id="325786032">
                          <w:marLeft w:val="0"/>
                          <w:marRight w:val="0"/>
                          <w:marTop w:val="0"/>
                          <w:marBottom w:val="0"/>
                          <w:divBdr>
                            <w:top w:val="none" w:sz="0" w:space="0" w:color="auto"/>
                            <w:left w:val="none" w:sz="0" w:space="0" w:color="auto"/>
                            <w:bottom w:val="none" w:sz="0" w:space="0" w:color="auto"/>
                            <w:right w:val="none" w:sz="0" w:space="0" w:color="auto"/>
                          </w:divBdr>
                          <w:divsChild>
                            <w:div w:id="1139767905">
                              <w:marLeft w:val="0"/>
                              <w:marRight w:val="0"/>
                              <w:marTop w:val="0"/>
                              <w:marBottom w:val="0"/>
                              <w:divBdr>
                                <w:top w:val="none" w:sz="0" w:space="0" w:color="auto"/>
                                <w:left w:val="none" w:sz="0" w:space="0" w:color="auto"/>
                                <w:bottom w:val="none" w:sz="0" w:space="0" w:color="auto"/>
                                <w:right w:val="none" w:sz="0" w:space="0" w:color="auto"/>
                              </w:divBdr>
                              <w:divsChild>
                                <w:div w:id="106044169">
                                  <w:marLeft w:val="0"/>
                                  <w:marRight w:val="0"/>
                                  <w:marTop w:val="0"/>
                                  <w:marBottom w:val="0"/>
                                  <w:divBdr>
                                    <w:top w:val="none" w:sz="0" w:space="0" w:color="auto"/>
                                    <w:left w:val="none" w:sz="0" w:space="0" w:color="auto"/>
                                    <w:bottom w:val="none" w:sz="0" w:space="0" w:color="auto"/>
                                    <w:right w:val="none" w:sz="0" w:space="0" w:color="auto"/>
                                  </w:divBdr>
                                  <w:divsChild>
                                    <w:div w:id="1569606171">
                                      <w:marLeft w:val="0"/>
                                      <w:marRight w:val="0"/>
                                      <w:marTop w:val="0"/>
                                      <w:marBottom w:val="0"/>
                                      <w:divBdr>
                                        <w:top w:val="none" w:sz="0" w:space="0" w:color="auto"/>
                                        <w:left w:val="none" w:sz="0" w:space="0" w:color="auto"/>
                                        <w:bottom w:val="none" w:sz="0" w:space="0" w:color="auto"/>
                                        <w:right w:val="none" w:sz="0" w:space="0" w:color="auto"/>
                                      </w:divBdr>
                                      <w:divsChild>
                                        <w:div w:id="166095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979759">
          <w:marLeft w:val="0"/>
          <w:marRight w:val="0"/>
          <w:marTop w:val="0"/>
          <w:marBottom w:val="0"/>
          <w:divBdr>
            <w:top w:val="none" w:sz="0" w:space="0" w:color="auto"/>
            <w:left w:val="none" w:sz="0" w:space="0" w:color="auto"/>
            <w:bottom w:val="none" w:sz="0" w:space="0" w:color="auto"/>
            <w:right w:val="none" w:sz="0" w:space="0" w:color="auto"/>
          </w:divBdr>
          <w:divsChild>
            <w:div w:id="1369112770">
              <w:marLeft w:val="0"/>
              <w:marRight w:val="0"/>
              <w:marTop w:val="0"/>
              <w:marBottom w:val="0"/>
              <w:divBdr>
                <w:top w:val="none" w:sz="0" w:space="0" w:color="auto"/>
                <w:left w:val="none" w:sz="0" w:space="0" w:color="auto"/>
                <w:bottom w:val="none" w:sz="0" w:space="0" w:color="auto"/>
                <w:right w:val="none" w:sz="0" w:space="0" w:color="auto"/>
              </w:divBdr>
              <w:divsChild>
                <w:div w:id="151525486">
                  <w:marLeft w:val="0"/>
                  <w:marRight w:val="0"/>
                  <w:marTop w:val="0"/>
                  <w:marBottom w:val="0"/>
                  <w:divBdr>
                    <w:top w:val="none" w:sz="0" w:space="0" w:color="auto"/>
                    <w:left w:val="none" w:sz="0" w:space="0" w:color="auto"/>
                    <w:bottom w:val="none" w:sz="0" w:space="0" w:color="auto"/>
                    <w:right w:val="none" w:sz="0" w:space="0" w:color="auto"/>
                  </w:divBdr>
                  <w:divsChild>
                    <w:div w:id="1431387411">
                      <w:marLeft w:val="0"/>
                      <w:marRight w:val="0"/>
                      <w:marTop w:val="0"/>
                      <w:marBottom w:val="0"/>
                      <w:divBdr>
                        <w:top w:val="none" w:sz="0" w:space="0" w:color="auto"/>
                        <w:left w:val="none" w:sz="0" w:space="0" w:color="auto"/>
                        <w:bottom w:val="none" w:sz="0" w:space="0" w:color="auto"/>
                        <w:right w:val="none" w:sz="0" w:space="0" w:color="auto"/>
                      </w:divBdr>
                      <w:divsChild>
                        <w:div w:id="432941211">
                          <w:marLeft w:val="0"/>
                          <w:marRight w:val="0"/>
                          <w:marTop w:val="0"/>
                          <w:marBottom w:val="0"/>
                          <w:divBdr>
                            <w:top w:val="none" w:sz="0" w:space="0" w:color="auto"/>
                            <w:left w:val="none" w:sz="0" w:space="0" w:color="auto"/>
                            <w:bottom w:val="none" w:sz="0" w:space="0" w:color="auto"/>
                            <w:right w:val="none" w:sz="0" w:space="0" w:color="auto"/>
                          </w:divBdr>
                          <w:divsChild>
                            <w:div w:id="915551313">
                              <w:marLeft w:val="0"/>
                              <w:marRight w:val="0"/>
                              <w:marTop w:val="0"/>
                              <w:marBottom w:val="0"/>
                              <w:divBdr>
                                <w:top w:val="none" w:sz="0" w:space="0" w:color="auto"/>
                                <w:left w:val="none" w:sz="0" w:space="0" w:color="auto"/>
                                <w:bottom w:val="none" w:sz="0" w:space="0" w:color="auto"/>
                                <w:right w:val="none" w:sz="0" w:space="0" w:color="auto"/>
                              </w:divBdr>
                              <w:divsChild>
                                <w:div w:id="744765512">
                                  <w:marLeft w:val="0"/>
                                  <w:marRight w:val="0"/>
                                  <w:marTop w:val="0"/>
                                  <w:marBottom w:val="0"/>
                                  <w:divBdr>
                                    <w:top w:val="none" w:sz="0" w:space="0" w:color="auto"/>
                                    <w:left w:val="none" w:sz="0" w:space="0" w:color="auto"/>
                                    <w:bottom w:val="none" w:sz="0" w:space="0" w:color="auto"/>
                                    <w:right w:val="none" w:sz="0" w:space="0" w:color="auto"/>
                                  </w:divBdr>
                                  <w:divsChild>
                                    <w:div w:id="1935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6637154">
          <w:marLeft w:val="0"/>
          <w:marRight w:val="0"/>
          <w:marTop w:val="0"/>
          <w:marBottom w:val="0"/>
          <w:divBdr>
            <w:top w:val="none" w:sz="0" w:space="0" w:color="auto"/>
            <w:left w:val="none" w:sz="0" w:space="0" w:color="auto"/>
            <w:bottom w:val="none" w:sz="0" w:space="0" w:color="auto"/>
            <w:right w:val="none" w:sz="0" w:space="0" w:color="auto"/>
          </w:divBdr>
          <w:divsChild>
            <w:div w:id="1464076887">
              <w:marLeft w:val="0"/>
              <w:marRight w:val="0"/>
              <w:marTop w:val="0"/>
              <w:marBottom w:val="0"/>
              <w:divBdr>
                <w:top w:val="none" w:sz="0" w:space="0" w:color="auto"/>
                <w:left w:val="none" w:sz="0" w:space="0" w:color="auto"/>
                <w:bottom w:val="none" w:sz="0" w:space="0" w:color="auto"/>
                <w:right w:val="none" w:sz="0" w:space="0" w:color="auto"/>
              </w:divBdr>
              <w:divsChild>
                <w:div w:id="968627203">
                  <w:marLeft w:val="0"/>
                  <w:marRight w:val="0"/>
                  <w:marTop w:val="0"/>
                  <w:marBottom w:val="0"/>
                  <w:divBdr>
                    <w:top w:val="none" w:sz="0" w:space="0" w:color="auto"/>
                    <w:left w:val="none" w:sz="0" w:space="0" w:color="auto"/>
                    <w:bottom w:val="none" w:sz="0" w:space="0" w:color="auto"/>
                    <w:right w:val="none" w:sz="0" w:space="0" w:color="auto"/>
                  </w:divBdr>
                  <w:divsChild>
                    <w:div w:id="1717966708">
                      <w:marLeft w:val="0"/>
                      <w:marRight w:val="0"/>
                      <w:marTop w:val="0"/>
                      <w:marBottom w:val="0"/>
                      <w:divBdr>
                        <w:top w:val="none" w:sz="0" w:space="0" w:color="auto"/>
                        <w:left w:val="none" w:sz="0" w:space="0" w:color="auto"/>
                        <w:bottom w:val="none" w:sz="0" w:space="0" w:color="auto"/>
                        <w:right w:val="none" w:sz="0" w:space="0" w:color="auto"/>
                      </w:divBdr>
                      <w:divsChild>
                        <w:div w:id="1178808593">
                          <w:marLeft w:val="0"/>
                          <w:marRight w:val="0"/>
                          <w:marTop w:val="0"/>
                          <w:marBottom w:val="0"/>
                          <w:divBdr>
                            <w:top w:val="none" w:sz="0" w:space="0" w:color="auto"/>
                            <w:left w:val="none" w:sz="0" w:space="0" w:color="auto"/>
                            <w:bottom w:val="none" w:sz="0" w:space="0" w:color="auto"/>
                            <w:right w:val="none" w:sz="0" w:space="0" w:color="auto"/>
                          </w:divBdr>
                          <w:divsChild>
                            <w:div w:id="1976057645">
                              <w:marLeft w:val="0"/>
                              <w:marRight w:val="0"/>
                              <w:marTop w:val="0"/>
                              <w:marBottom w:val="0"/>
                              <w:divBdr>
                                <w:top w:val="none" w:sz="0" w:space="0" w:color="auto"/>
                                <w:left w:val="none" w:sz="0" w:space="0" w:color="auto"/>
                                <w:bottom w:val="none" w:sz="0" w:space="0" w:color="auto"/>
                                <w:right w:val="none" w:sz="0" w:space="0" w:color="auto"/>
                              </w:divBdr>
                              <w:divsChild>
                                <w:div w:id="483090205">
                                  <w:marLeft w:val="0"/>
                                  <w:marRight w:val="0"/>
                                  <w:marTop w:val="0"/>
                                  <w:marBottom w:val="0"/>
                                  <w:divBdr>
                                    <w:top w:val="none" w:sz="0" w:space="0" w:color="auto"/>
                                    <w:left w:val="none" w:sz="0" w:space="0" w:color="auto"/>
                                    <w:bottom w:val="none" w:sz="0" w:space="0" w:color="auto"/>
                                    <w:right w:val="none" w:sz="0" w:space="0" w:color="auto"/>
                                  </w:divBdr>
                                  <w:divsChild>
                                    <w:div w:id="229778522">
                                      <w:marLeft w:val="0"/>
                                      <w:marRight w:val="0"/>
                                      <w:marTop w:val="0"/>
                                      <w:marBottom w:val="0"/>
                                      <w:divBdr>
                                        <w:top w:val="none" w:sz="0" w:space="0" w:color="auto"/>
                                        <w:left w:val="none" w:sz="0" w:space="0" w:color="auto"/>
                                        <w:bottom w:val="none" w:sz="0" w:space="0" w:color="auto"/>
                                        <w:right w:val="none" w:sz="0" w:space="0" w:color="auto"/>
                                      </w:divBdr>
                                      <w:divsChild>
                                        <w:div w:id="200450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104470">
          <w:marLeft w:val="0"/>
          <w:marRight w:val="0"/>
          <w:marTop w:val="0"/>
          <w:marBottom w:val="0"/>
          <w:divBdr>
            <w:top w:val="none" w:sz="0" w:space="0" w:color="auto"/>
            <w:left w:val="none" w:sz="0" w:space="0" w:color="auto"/>
            <w:bottom w:val="none" w:sz="0" w:space="0" w:color="auto"/>
            <w:right w:val="none" w:sz="0" w:space="0" w:color="auto"/>
          </w:divBdr>
          <w:divsChild>
            <w:div w:id="1886865869">
              <w:marLeft w:val="0"/>
              <w:marRight w:val="0"/>
              <w:marTop w:val="0"/>
              <w:marBottom w:val="0"/>
              <w:divBdr>
                <w:top w:val="none" w:sz="0" w:space="0" w:color="auto"/>
                <w:left w:val="none" w:sz="0" w:space="0" w:color="auto"/>
                <w:bottom w:val="none" w:sz="0" w:space="0" w:color="auto"/>
                <w:right w:val="none" w:sz="0" w:space="0" w:color="auto"/>
              </w:divBdr>
              <w:divsChild>
                <w:div w:id="1179734568">
                  <w:marLeft w:val="0"/>
                  <w:marRight w:val="0"/>
                  <w:marTop w:val="0"/>
                  <w:marBottom w:val="0"/>
                  <w:divBdr>
                    <w:top w:val="none" w:sz="0" w:space="0" w:color="auto"/>
                    <w:left w:val="none" w:sz="0" w:space="0" w:color="auto"/>
                    <w:bottom w:val="none" w:sz="0" w:space="0" w:color="auto"/>
                    <w:right w:val="none" w:sz="0" w:space="0" w:color="auto"/>
                  </w:divBdr>
                  <w:divsChild>
                    <w:div w:id="732236839">
                      <w:marLeft w:val="0"/>
                      <w:marRight w:val="0"/>
                      <w:marTop w:val="0"/>
                      <w:marBottom w:val="0"/>
                      <w:divBdr>
                        <w:top w:val="none" w:sz="0" w:space="0" w:color="auto"/>
                        <w:left w:val="none" w:sz="0" w:space="0" w:color="auto"/>
                        <w:bottom w:val="none" w:sz="0" w:space="0" w:color="auto"/>
                        <w:right w:val="none" w:sz="0" w:space="0" w:color="auto"/>
                      </w:divBdr>
                      <w:divsChild>
                        <w:div w:id="214514967">
                          <w:marLeft w:val="0"/>
                          <w:marRight w:val="0"/>
                          <w:marTop w:val="0"/>
                          <w:marBottom w:val="0"/>
                          <w:divBdr>
                            <w:top w:val="none" w:sz="0" w:space="0" w:color="auto"/>
                            <w:left w:val="none" w:sz="0" w:space="0" w:color="auto"/>
                            <w:bottom w:val="none" w:sz="0" w:space="0" w:color="auto"/>
                            <w:right w:val="none" w:sz="0" w:space="0" w:color="auto"/>
                          </w:divBdr>
                          <w:divsChild>
                            <w:div w:id="844638825">
                              <w:marLeft w:val="0"/>
                              <w:marRight w:val="0"/>
                              <w:marTop w:val="0"/>
                              <w:marBottom w:val="0"/>
                              <w:divBdr>
                                <w:top w:val="none" w:sz="0" w:space="0" w:color="auto"/>
                                <w:left w:val="none" w:sz="0" w:space="0" w:color="auto"/>
                                <w:bottom w:val="none" w:sz="0" w:space="0" w:color="auto"/>
                                <w:right w:val="none" w:sz="0" w:space="0" w:color="auto"/>
                              </w:divBdr>
                              <w:divsChild>
                                <w:div w:id="437916528">
                                  <w:marLeft w:val="0"/>
                                  <w:marRight w:val="0"/>
                                  <w:marTop w:val="0"/>
                                  <w:marBottom w:val="0"/>
                                  <w:divBdr>
                                    <w:top w:val="none" w:sz="0" w:space="0" w:color="auto"/>
                                    <w:left w:val="none" w:sz="0" w:space="0" w:color="auto"/>
                                    <w:bottom w:val="none" w:sz="0" w:space="0" w:color="auto"/>
                                    <w:right w:val="none" w:sz="0" w:space="0" w:color="auto"/>
                                  </w:divBdr>
                                  <w:divsChild>
                                    <w:div w:id="134945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061109">
          <w:marLeft w:val="0"/>
          <w:marRight w:val="0"/>
          <w:marTop w:val="0"/>
          <w:marBottom w:val="0"/>
          <w:divBdr>
            <w:top w:val="none" w:sz="0" w:space="0" w:color="auto"/>
            <w:left w:val="none" w:sz="0" w:space="0" w:color="auto"/>
            <w:bottom w:val="none" w:sz="0" w:space="0" w:color="auto"/>
            <w:right w:val="none" w:sz="0" w:space="0" w:color="auto"/>
          </w:divBdr>
          <w:divsChild>
            <w:div w:id="2073382837">
              <w:marLeft w:val="0"/>
              <w:marRight w:val="0"/>
              <w:marTop w:val="0"/>
              <w:marBottom w:val="0"/>
              <w:divBdr>
                <w:top w:val="none" w:sz="0" w:space="0" w:color="auto"/>
                <w:left w:val="none" w:sz="0" w:space="0" w:color="auto"/>
                <w:bottom w:val="none" w:sz="0" w:space="0" w:color="auto"/>
                <w:right w:val="none" w:sz="0" w:space="0" w:color="auto"/>
              </w:divBdr>
              <w:divsChild>
                <w:div w:id="93331111">
                  <w:marLeft w:val="0"/>
                  <w:marRight w:val="0"/>
                  <w:marTop w:val="0"/>
                  <w:marBottom w:val="0"/>
                  <w:divBdr>
                    <w:top w:val="none" w:sz="0" w:space="0" w:color="auto"/>
                    <w:left w:val="none" w:sz="0" w:space="0" w:color="auto"/>
                    <w:bottom w:val="none" w:sz="0" w:space="0" w:color="auto"/>
                    <w:right w:val="none" w:sz="0" w:space="0" w:color="auto"/>
                  </w:divBdr>
                  <w:divsChild>
                    <w:div w:id="1783960934">
                      <w:marLeft w:val="0"/>
                      <w:marRight w:val="0"/>
                      <w:marTop w:val="0"/>
                      <w:marBottom w:val="0"/>
                      <w:divBdr>
                        <w:top w:val="none" w:sz="0" w:space="0" w:color="auto"/>
                        <w:left w:val="none" w:sz="0" w:space="0" w:color="auto"/>
                        <w:bottom w:val="none" w:sz="0" w:space="0" w:color="auto"/>
                        <w:right w:val="none" w:sz="0" w:space="0" w:color="auto"/>
                      </w:divBdr>
                      <w:divsChild>
                        <w:div w:id="728697119">
                          <w:marLeft w:val="0"/>
                          <w:marRight w:val="0"/>
                          <w:marTop w:val="0"/>
                          <w:marBottom w:val="0"/>
                          <w:divBdr>
                            <w:top w:val="none" w:sz="0" w:space="0" w:color="auto"/>
                            <w:left w:val="none" w:sz="0" w:space="0" w:color="auto"/>
                            <w:bottom w:val="none" w:sz="0" w:space="0" w:color="auto"/>
                            <w:right w:val="none" w:sz="0" w:space="0" w:color="auto"/>
                          </w:divBdr>
                          <w:divsChild>
                            <w:div w:id="753862391">
                              <w:marLeft w:val="0"/>
                              <w:marRight w:val="0"/>
                              <w:marTop w:val="0"/>
                              <w:marBottom w:val="0"/>
                              <w:divBdr>
                                <w:top w:val="none" w:sz="0" w:space="0" w:color="auto"/>
                                <w:left w:val="none" w:sz="0" w:space="0" w:color="auto"/>
                                <w:bottom w:val="none" w:sz="0" w:space="0" w:color="auto"/>
                                <w:right w:val="none" w:sz="0" w:space="0" w:color="auto"/>
                              </w:divBdr>
                              <w:divsChild>
                                <w:div w:id="1584874415">
                                  <w:marLeft w:val="0"/>
                                  <w:marRight w:val="0"/>
                                  <w:marTop w:val="0"/>
                                  <w:marBottom w:val="0"/>
                                  <w:divBdr>
                                    <w:top w:val="none" w:sz="0" w:space="0" w:color="auto"/>
                                    <w:left w:val="none" w:sz="0" w:space="0" w:color="auto"/>
                                    <w:bottom w:val="none" w:sz="0" w:space="0" w:color="auto"/>
                                    <w:right w:val="none" w:sz="0" w:space="0" w:color="auto"/>
                                  </w:divBdr>
                                  <w:divsChild>
                                    <w:div w:id="177548397">
                                      <w:marLeft w:val="0"/>
                                      <w:marRight w:val="0"/>
                                      <w:marTop w:val="0"/>
                                      <w:marBottom w:val="0"/>
                                      <w:divBdr>
                                        <w:top w:val="none" w:sz="0" w:space="0" w:color="auto"/>
                                        <w:left w:val="none" w:sz="0" w:space="0" w:color="auto"/>
                                        <w:bottom w:val="none" w:sz="0" w:space="0" w:color="auto"/>
                                        <w:right w:val="none" w:sz="0" w:space="0" w:color="auto"/>
                                      </w:divBdr>
                                      <w:divsChild>
                                        <w:div w:id="10661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1015792">
      <w:bodyDiv w:val="1"/>
      <w:marLeft w:val="0"/>
      <w:marRight w:val="0"/>
      <w:marTop w:val="0"/>
      <w:marBottom w:val="0"/>
      <w:divBdr>
        <w:top w:val="none" w:sz="0" w:space="0" w:color="auto"/>
        <w:left w:val="none" w:sz="0" w:space="0" w:color="auto"/>
        <w:bottom w:val="none" w:sz="0" w:space="0" w:color="auto"/>
        <w:right w:val="none" w:sz="0" w:space="0" w:color="auto"/>
      </w:divBdr>
    </w:div>
    <w:div w:id="1310670245">
      <w:bodyDiv w:val="1"/>
      <w:marLeft w:val="0"/>
      <w:marRight w:val="0"/>
      <w:marTop w:val="0"/>
      <w:marBottom w:val="0"/>
      <w:divBdr>
        <w:top w:val="none" w:sz="0" w:space="0" w:color="auto"/>
        <w:left w:val="none" w:sz="0" w:space="0" w:color="auto"/>
        <w:bottom w:val="none" w:sz="0" w:space="0" w:color="auto"/>
        <w:right w:val="none" w:sz="0" w:space="0" w:color="auto"/>
      </w:divBdr>
    </w:div>
    <w:div w:id="1325549021">
      <w:bodyDiv w:val="1"/>
      <w:marLeft w:val="0"/>
      <w:marRight w:val="0"/>
      <w:marTop w:val="0"/>
      <w:marBottom w:val="0"/>
      <w:divBdr>
        <w:top w:val="none" w:sz="0" w:space="0" w:color="auto"/>
        <w:left w:val="none" w:sz="0" w:space="0" w:color="auto"/>
        <w:bottom w:val="none" w:sz="0" w:space="0" w:color="auto"/>
        <w:right w:val="none" w:sz="0" w:space="0" w:color="auto"/>
      </w:divBdr>
    </w:div>
    <w:div w:id="1326517804">
      <w:bodyDiv w:val="1"/>
      <w:marLeft w:val="0"/>
      <w:marRight w:val="0"/>
      <w:marTop w:val="0"/>
      <w:marBottom w:val="0"/>
      <w:divBdr>
        <w:top w:val="none" w:sz="0" w:space="0" w:color="auto"/>
        <w:left w:val="none" w:sz="0" w:space="0" w:color="auto"/>
        <w:bottom w:val="none" w:sz="0" w:space="0" w:color="auto"/>
        <w:right w:val="none" w:sz="0" w:space="0" w:color="auto"/>
      </w:divBdr>
    </w:div>
    <w:div w:id="1363827552">
      <w:bodyDiv w:val="1"/>
      <w:marLeft w:val="0"/>
      <w:marRight w:val="0"/>
      <w:marTop w:val="0"/>
      <w:marBottom w:val="0"/>
      <w:divBdr>
        <w:top w:val="none" w:sz="0" w:space="0" w:color="auto"/>
        <w:left w:val="none" w:sz="0" w:space="0" w:color="auto"/>
        <w:bottom w:val="none" w:sz="0" w:space="0" w:color="auto"/>
        <w:right w:val="none" w:sz="0" w:space="0" w:color="auto"/>
      </w:divBdr>
    </w:div>
    <w:div w:id="1376274066">
      <w:bodyDiv w:val="1"/>
      <w:marLeft w:val="0"/>
      <w:marRight w:val="0"/>
      <w:marTop w:val="0"/>
      <w:marBottom w:val="0"/>
      <w:divBdr>
        <w:top w:val="none" w:sz="0" w:space="0" w:color="auto"/>
        <w:left w:val="none" w:sz="0" w:space="0" w:color="auto"/>
        <w:bottom w:val="none" w:sz="0" w:space="0" w:color="auto"/>
        <w:right w:val="none" w:sz="0" w:space="0" w:color="auto"/>
      </w:divBdr>
    </w:div>
    <w:div w:id="1380546708">
      <w:bodyDiv w:val="1"/>
      <w:marLeft w:val="0"/>
      <w:marRight w:val="0"/>
      <w:marTop w:val="0"/>
      <w:marBottom w:val="0"/>
      <w:divBdr>
        <w:top w:val="none" w:sz="0" w:space="0" w:color="auto"/>
        <w:left w:val="none" w:sz="0" w:space="0" w:color="auto"/>
        <w:bottom w:val="none" w:sz="0" w:space="0" w:color="auto"/>
        <w:right w:val="none" w:sz="0" w:space="0" w:color="auto"/>
      </w:divBdr>
    </w:div>
    <w:div w:id="1381711086">
      <w:bodyDiv w:val="1"/>
      <w:marLeft w:val="0"/>
      <w:marRight w:val="0"/>
      <w:marTop w:val="0"/>
      <w:marBottom w:val="0"/>
      <w:divBdr>
        <w:top w:val="none" w:sz="0" w:space="0" w:color="auto"/>
        <w:left w:val="none" w:sz="0" w:space="0" w:color="auto"/>
        <w:bottom w:val="none" w:sz="0" w:space="0" w:color="auto"/>
        <w:right w:val="none" w:sz="0" w:space="0" w:color="auto"/>
      </w:divBdr>
    </w:div>
    <w:div w:id="1382898155">
      <w:bodyDiv w:val="1"/>
      <w:marLeft w:val="0"/>
      <w:marRight w:val="0"/>
      <w:marTop w:val="0"/>
      <w:marBottom w:val="0"/>
      <w:divBdr>
        <w:top w:val="none" w:sz="0" w:space="0" w:color="auto"/>
        <w:left w:val="none" w:sz="0" w:space="0" w:color="auto"/>
        <w:bottom w:val="none" w:sz="0" w:space="0" w:color="auto"/>
        <w:right w:val="none" w:sz="0" w:space="0" w:color="auto"/>
      </w:divBdr>
    </w:div>
    <w:div w:id="1392582159">
      <w:bodyDiv w:val="1"/>
      <w:marLeft w:val="0"/>
      <w:marRight w:val="0"/>
      <w:marTop w:val="0"/>
      <w:marBottom w:val="0"/>
      <w:divBdr>
        <w:top w:val="none" w:sz="0" w:space="0" w:color="auto"/>
        <w:left w:val="none" w:sz="0" w:space="0" w:color="auto"/>
        <w:bottom w:val="none" w:sz="0" w:space="0" w:color="auto"/>
        <w:right w:val="none" w:sz="0" w:space="0" w:color="auto"/>
      </w:divBdr>
    </w:div>
    <w:div w:id="1403748135">
      <w:bodyDiv w:val="1"/>
      <w:marLeft w:val="0"/>
      <w:marRight w:val="0"/>
      <w:marTop w:val="0"/>
      <w:marBottom w:val="0"/>
      <w:divBdr>
        <w:top w:val="none" w:sz="0" w:space="0" w:color="auto"/>
        <w:left w:val="none" w:sz="0" w:space="0" w:color="auto"/>
        <w:bottom w:val="none" w:sz="0" w:space="0" w:color="auto"/>
        <w:right w:val="none" w:sz="0" w:space="0" w:color="auto"/>
      </w:divBdr>
    </w:div>
    <w:div w:id="1411610532">
      <w:bodyDiv w:val="1"/>
      <w:marLeft w:val="0"/>
      <w:marRight w:val="0"/>
      <w:marTop w:val="0"/>
      <w:marBottom w:val="0"/>
      <w:divBdr>
        <w:top w:val="none" w:sz="0" w:space="0" w:color="auto"/>
        <w:left w:val="none" w:sz="0" w:space="0" w:color="auto"/>
        <w:bottom w:val="none" w:sz="0" w:space="0" w:color="auto"/>
        <w:right w:val="none" w:sz="0" w:space="0" w:color="auto"/>
      </w:divBdr>
    </w:div>
    <w:div w:id="1433238462">
      <w:bodyDiv w:val="1"/>
      <w:marLeft w:val="0"/>
      <w:marRight w:val="0"/>
      <w:marTop w:val="0"/>
      <w:marBottom w:val="0"/>
      <w:divBdr>
        <w:top w:val="none" w:sz="0" w:space="0" w:color="auto"/>
        <w:left w:val="none" w:sz="0" w:space="0" w:color="auto"/>
        <w:bottom w:val="none" w:sz="0" w:space="0" w:color="auto"/>
        <w:right w:val="none" w:sz="0" w:space="0" w:color="auto"/>
      </w:divBdr>
    </w:div>
    <w:div w:id="1448697041">
      <w:bodyDiv w:val="1"/>
      <w:marLeft w:val="0"/>
      <w:marRight w:val="0"/>
      <w:marTop w:val="0"/>
      <w:marBottom w:val="0"/>
      <w:divBdr>
        <w:top w:val="none" w:sz="0" w:space="0" w:color="auto"/>
        <w:left w:val="none" w:sz="0" w:space="0" w:color="auto"/>
        <w:bottom w:val="none" w:sz="0" w:space="0" w:color="auto"/>
        <w:right w:val="none" w:sz="0" w:space="0" w:color="auto"/>
      </w:divBdr>
    </w:div>
    <w:div w:id="1515412577">
      <w:bodyDiv w:val="1"/>
      <w:marLeft w:val="0"/>
      <w:marRight w:val="0"/>
      <w:marTop w:val="0"/>
      <w:marBottom w:val="0"/>
      <w:divBdr>
        <w:top w:val="none" w:sz="0" w:space="0" w:color="auto"/>
        <w:left w:val="none" w:sz="0" w:space="0" w:color="auto"/>
        <w:bottom w:val="none" w:sz="0" w:space="0" w:color="auto"/>
        <w:right w:val="none" w:sz="0" w:space="0" w:color="auto"/>
      </w:divBdr>
    </w:div>
    <w:div w:id="1550455927">
      <w:bodyDiv w:val="1"/>
      <w:marLeft w:val="0"/>
      <w:marRight w:val="0"/>
      <w:marTop w:val="0"/>
      <w:marBottom w:val="0"/>
      <w:divBdr>
        <w:top w:val="none" w:sz="0" w:space="0" w:color="auto"/>
        <w:left w:val="none" w:sz="0" w:space="0" w:color="auto"/>
        <w:bottom w:val="none" w:sz="0" w:space="0" w:color="auto"/>
        <w:right w:val="none" w:sz="0" w:space="0" w:color="auto"/>
      </w:divBdr>
    </w:div>
    <w:div w:id="1572495891">
      <w:bodyDiv w:val="1"/>
      <w:marLeft w:val="0"/>
      <w:marRight w:val="0"/>
      <w:marTop w:val="0"/>
      <w:marBottom w:val="0"/>
      <w:divBdr>
        <w:top w:val="none" w:sz="0" w:space="0" w:color="auto"/>
        <w:left w:val="none" w:sz="0" w:space="0" w:color="auto"/>
        <w:bottom w:val="none" w:sz="0" w:space="0" w:color="auto"/>
        <w:right w:val="none" w:sz="0" w:space="0" w:color="auto"/>
      </w:divBdr>
    </w:div>
    <w:div w:id="1578244844">
      <w:bodyDiv w:val="1"/>
      <w:marLeft w:val="0"/>
      <w:marRight w:val="0"/>
      <w:marTop w:val="0"/>
      <w:marBottom w:val="0"/>
      <w:divBdr>
        <w:top w:val="none" w:sz="0" w:space="0" w:color="auto"/>
        <w:left w:val="none" w:sz="0" w:space="0" w:color="auto"/>
        <w:bottom w:val="none" w:sz="0" w:space="0" w:color="auto"/>
        <w:right w:val="none" w:sz="0" w:space="0" w:color="auto"/>
      </w:divBdr>
    </w:div>
    <w:div w:id="1590382878">
      <w:bodyDiv w:val="1"/>
      <w:marLeft w:val="0"/>
      <w:marRight w:val="0"/>
      <w:marTop w:val="0"/>
      <w:marBottom w:val="0"/>
      <w:divBdr>
        <w:top w:val="none" w:sz="0" w:space="0" w:color="auto"/>
        <w:left w:val="none" w:sz="0" w:space="0" w:color="auto"/>
        <w:bottom w:val="none" w:sz="0" w:space="0" w:color="auto"/>
        <w:right w:val="none" w:sz="0" w:space="0" w:color="auto"/>
      </w:divBdr>
    </w:div>
    <w:div w:id="1597664964">
      <w:bodyDiv w:val="1"/>
      <w:marLeft w:val="0"/>
      <w:marRight w:val="0"/>
      <w:marTop w:val="0"/>
      <w:marBottom w:val="0"/>
      <w:divBdr>
        <w:top w:val="none" w:sz="0" w:space="0" w:color="auto"/>
        <w:left w:val="none" w:sz="0" w:space="0" w:color="auto"/>
        <w:bottom w:val="none" w:sz="0" w:space="0" w:color="auto"/>
        <w:right w:val="none" w:sz="0" w:space="0" w:color="auto"/>
      </w:divBdr>
    </w:div>
    <w:div w:id="1619145162">
      <w:bodyDiv w:val="1"/>
      <w:marLeft w:val="0"/>
      <w:marRight w:val="0"/>
      <w:marTop w:val="0"/>
      <w:marBottom w:val="0"/>
      <w:divBdr>
        <w:top w:val="none" w:sz="0" w:space="0" w:color="auto"/>
        <w:left w:val="none" w:sz="0" w:space="0" w:color="auto"/>
        <w:bottom w:val="none" w:sz="0" w:space="0" w:color="auto"/>
        <w:right w:val="none" w:sz="0" w:space="0" w:color="auto"/>
      </w:divBdr>
    </w:div>
    <w:div w:id="1629821289">
      <w:bodyDiv w:val="1"/>
      <w:marLeft w:val="0"/>
      <w:marRight w:val="0"/>
      <w:marTop w:val="0"/>
      <w:marBottom w:val="0"/>
      <w:divBdr>
        <w:top w:val="none" w:sz="0" w:space="0" w:color="auto"/>
        <w:left w:val="none" w:sz="0" w:space="0" w:color="auto"/>
        <w:bottom w:val="none" w:sz="0" w:space="0" w:color="auto"/>
        <w:right w:val="none" w:sz="0" w:space="0" w:color="auto"/>
      </w:divBdr>
    </w:div>
    <w:div w:id="1695107368">
      <w:bodyDiv w:val="1"/>
      <w:marLeft w:val="0"/>
      <w:marRight w:val="0"/>
      <w:marTop w:val="0"/>
      <w:marBottom w:val="0"/>
      <w:divBdr>
        <w:top w:val="none" w:sz="0" w:space="0" w:color="auto"/>
        <w:left w:val="none" w:sz="0" w:space="0" w:color="auto"/>
        <w:bottom w:val="none" w:sz="0" w:space="0" w:color="auto"/>
        <w:right w:val="none" w:sz="0" w:space="0" w:color="auto"/>
      </w:divBdr>
    </w:div>
    <w:div w:id="1696806461">
      <w:bodyDiv w:val="1"/>
      <w:marLeft w:val="0"/>
      <w:marRight w:val="0"/>
      <w:marTop w:val="0"/>
      <w:marBottom w:val="0"/>
      <w:divBdr>
        <w:top w:val="none" w:sz="0" w:space="0" w:color="auto"/>
        <w:left w:val="none" w:sz="0" w:space="0" w:color="auto"/>
        <w:bottom w:val="none" w:sz="0" w:space="0" w:color="auto"/>
        <w:right w:val="none" w:sz="0" w:space="0" w:color="auto"/>
      </w:divBdr>
    </w:div>
    <w:div w:id="1696811876">
      <w:bodyDiv w:val="1"/>
      <w:marLeft w:val="0"/>
      <w:marRight w:val="0"/>
      <w:marTop w:val="0"/>
      <w:marBottom w:val="0"/>
      <w:divBdr>
        <w:top w:val="none" w:sz="0" w:space="0" w:color="auto"/>
        <w:left w:val="none" w:sz="0" w:space="0" w:color="auto"/>
        <w:bottom w:val="none" w:sz="0" w:space="0" w:color="auto"/>
        <w:right w:val="none" w:sz="0" w:space="0" w:color="auto"/>
      </w:divBdr>
    </w:div>
    <w:div w:id="1735274356">
      <w:bodyDiv w:val="1"/>
      <w:marLeft w:val="0"/>
      <w:marRight w:val="0"/>
      <w:marTop w:val="0"/>
      <w:marBottom w:val="0"/>
      <w:divBdr>
        <w:top w:val="none" w:sz="0" w:space="0" w:color="auto"/>
        <w:left w:val="none" w:sz="0" w:space="0" w:color="auto"/>
        <w:bottom w:val="none" w:sz="0" w:space="0" w:color="auto"/>
        <w:right w:val="none" w:sz="0" w:space="0" w:color="auto"/>
      </w:divBdr>
    </w:div>
    <w:div w:id="1768112757">
      <w:bodyDiv w:val="1"/>
      <w:marLeft w:val="0"/>
      <w:marRight w:val="0"/>
      <w:marTop w:val="0"/>
      <w:marBottom w:val="0"/>
      <w:divBdr>
        <w:top w:val="none" w:sz="0" w:space="0" w:color="auto"/>
        <w:left w:val="none" w:sz="0" w:space="0" w:color="auto"/>
        <w:bottom w:val="none" w:sz="0" w:space="0" w:color="auto"/>
        <w:right w:val="none" w:sz="0" w:space="0" w:color="auto"/>
      </w:divBdr>
    </w:div>
    <w:div w:id="1781340523">
      <w:bodyDiv w:val="1"/>
      <w:marLeft w:val="0"/>
      <w:marRight w:val="0"/>
      <w:marTop w:val="0"/>
      <w:marBottom w:val="0"/>
      <w:divBdr>
        <w:top w:val="none" w:sz="0" w:space="0" w:color="auto"/>
        <w:left w:val="none" w:sz="0" w:space="0" w:color="auto"/>
        <w:bottom w:val="none" w:sz="0" w:space="0" w:color="auto"/>
        <w:right w:val="none" w:sz="0" w:space="0" w:color="auto"/>
      </w:divBdr>
    </w:div>
    <w:div w:id="1847406049">
      <w:bodyDiv w:val="1"/>
      <w:marLeft w:val="0"/>
      <w:marRight w:val="0"/>
      <w:marTop w:val="0"/>
      <w:marBottom w:val="0"/>
      <w:divBdr>
        <w:top w:val="none" w:sz="0" w:space="0" w:color="auto"/>
        <w:left w:val="none" w:sz="0" w:space="0" w:color="auto"/>
        <w:bottom w:val="none" w:sz="0" w:space="0" w:color="auto"/>
        <w:right w:val="none" w:sz="0" w:space="0" w:color="auto"/>
      </w:divBdr>
    </w:div>
    <w:div w:id="1932931761">
      <w:bodyDiv w:val="1"/>
      <w:marLeft w:val="0"/>
      <w:marRight w:val="0"/>
      <w:marTop w:val="0"/>
      <w:marBottom w:val="0"/>
      <w:divBdr>
        <w:top w:val="none" w:sz="0" w:space="0" w:color="auto"/>
        <w:left w:val="none" w:sz="0" w:space="0" w:color="auto"/>
        <w:bottom w:val="none" w:sz="0" w:space="0" w:color="auto"/>
        <w:right w:val="none" w:sz="0" w:space="0" w:color="auto"/>
      </w:divBdr>
    </w:div>
    <w:div w:id="1933277385">
      <w:bodyDiv w:val="1"/>
      <w:marLeft w:val="0"/>
      <w:marRight w:val="0"/>
      <w:marTop w:val="0"/>
      <w:marBottom w:val="0"/>
      <w:divBdr>
        <w:top w:val="none" w:sz="0" w:space="0" w:color="auto"/>
        <w:left w:val="none" w:sz="0" w:space="0" w:color="auto"/>
        <w:bottom w:val="none" w:sz="0" w:space="0" w:color="auto"/>
        <w:right w:val="none" w:sz="0" w:space="0" w:color="auto"/>
      </w:divBdr>
    </w:div>
    <w:div w:id="1945451725">
      <w:bodyDiv w:val="1"/>
      <w:marLeft w:val="0"/>
      <w:marRight w:val="0"/>
      <w:marTop w:val="0"/>
      <w:marBottom w:val="0"/>
      <w:divBdr>
        <w:top w:val="none" w:sz="0" w:space="0" w:color="auto"/>
        <w:left w:val="none" w:sz="0" w:space="0" w:color="auto"/>
        <w:bottom w:val="none" w:sz="0" w:space="0" w:color="auto"/>
        <w:right w:val="none" w:sz="0" w:space="0" w:color="auto"/>
      </w:divBdr>
    </w:div>
    <w:div w:id="1978871178">
      <w:bodyDiv w:val="1"/>
      <w:marLeft w:val="0"/>
      <w:marRight w:val="0"/>
      <w:marTop w:val="0"/>
      <w:marBottom w:val="0"/>
      <w:divBdr>
        <w:top w:val="none" w:sz="0" w:space="0" w:color="auto"/>
        <w:left w:val="none" w:sz="0" w:space="0" w:color="auto"/>
        <w:bottom w:val="none" w:sz="0" w:space="0" w:color="auto"/>
        <w:right w:val="none" w:sz="0" w:space="0" w:color="auto"/>
      </w:divBdr>
    </w:div>
    <w:div w:id="2049211871">
      <w:bodyDiv w:val="1"/>
      <w:marLeft w:val="0"/>
      <w:marRight w:val="0"/>
      <w:marTop w:val="0"/>
      <w:marBottom w:val="0"/>
      <w:divBdr>
        <w:top w:val="none" w:sz="0" w:space="0" w:color="auto"/>
        <w:left w:val="none" w:sz="0" w:space="0" w:color="auto"/>
        <w:bottom w:val="none" w:sz="0" w:space="0" w:color="auto"/>
        <w:right w:val="none" w:sz="0" w:space="0" w:color="auto"/>
      </w:divBdr>
    </w:div>
    <w:div w:id="2074693920">
      <w:bodyDiv w:val="1"/>
      <w:marLeft w:val="0"/>
      <w:marRight w:val="0"/>
      <w:marTop w:val="0"/>
      <w:marBottom w:val="0"/>
      <w:divBdr>
        <w:top w:val="none" w:sz="0" w:space="0" w:color="auto"/>
        <w:left w:val="none" w:sz="0" w:space="0" w:color="auto"/>
        <w:bottom w:val="none" w:sz="0" w:space="0" w:color="auto"/>
        <w:right w:val="none" w:sz="0" w:space="0" w:color="auto"/>
      </w:divBdr>
    </w:div>
    <w:div w:id="2100563642">
      <w:bodyDiv w:val="1"/>
      <w:marLeft w:val="0"/>
      <w:marRight w:val="0"/>
      <w:marTop w:val="0"/>
      <w:marBottom w:val="0"/>
      <w:divBdr>
        <w:top w:val="none" w:sz="0" w:space="0" w:color="auto"/>
        <w:left w:val="none" w:sz="0" w:space="0" w:color="auto"/>
        <w:bottom w:val="none" w:sz="0" w:space="0" w:color="auto"/>
        <w:right w:val="none" w:sz="0" w:space="0" w:color="auto"/>
      </w:divBdr>
    </w:div>
    <w:div w:id="2104108980">
      <w:bodyDiv w:val="1"/>
      <w:marLeft w:val="0"/>
      <w:marRight w:val="0"/>
      <w:marTop w:val="0"/>
      <w:marBottom w:val="0"/>
      <w:divBdr>
        <w:top w:val="none" w:sz="0" w:space="0" w:color="auto"/>
        <w:left w:val="none" w:sz="0" w:space="0" w:color="auto"/>
        <w:bottom w:val="none" w:sz="0" w:space="0" w:color="auto"/>
        <w:right w:val="none" w:sz="0" w:space="0" w:color="auto"/>
      </w:divBdr>
    </w:div>
    <w:div w:id="210811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gd.tenders@tdh.c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gd.tenders@tdh.ch"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70293D8F-6D35-4935-BD91-2E6FF99A75F0}">
    <t:Anchor>
      <t:Comment id="1342941030"/>
    </t:Anchor>
    <t:History>
      <t:Event id="{2ADB0CF9-6D3B-495E-AE23-B21E030B6296}" time="2022-06-19T04:39:56.795Z">
        <t:Attribution userId="S::zahidur.rahman@tdh.ch::555c5197-9100-4a58-921d-53974ab49e17" userProvider="AD" userName="Zahidur Mohammed RAHMAN"/>
        <t:Anchor>
          <t:Comment id="1620842229"/>
        </t:Anchor>
        <t:Create/>
      </t:Event>
      <t:Event id="{550C9F4A-5628-4B6A-8B68-8B5CFF815C1B}" time="2022-06-19T04:39:56.795Z">
        <t:Attribution userId="S::zahidur.rahman@tdh.ch::555c5197-9100-4a58-921d-53974ab49e17" userProvider="AD" userName="Zahidur Mohammed RAHMAN"/>
        <t:Anchor>
          <t:Comment id="1620842229"/>
        </t:Anchor>
        <t:Assign userId="S::subimal.chakma@tdh.ch::7c22967e-a44a-43ad-8d1f-ec74e6416393" userProvider="AD" userName="Subimal CHAKMA"/>
      </t:Event>
      <t:Event id="{5BEF12DB-5602-46A5-9E97-9893289196C2}" time="2022-06-19T04:39:56.795Z">
        <t:Attribution userId="S::zahidur.rahman@tdh.ch::555c5197-9100-4a58-921d-53974ab49e17" userProvider="AD" userName="Zahidur Mohammed RAHMAN"/>
        <t:Anchor>
          <t:Comment id="1620842229"/>
        </t:Anchor>
        <t:SetTitle title="@Subimal CHAKMA do we have any prescribed or usual format for selection criteria ?"/>
      </t:Event>
    </t:History>
  </t:Task>
</t:Task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177A35C28E084793D29BA4E7860F26" ma:contentTypeVersion="19" ma:contentTypeDescription="Create a new document." ma:contentTypeScope="" ma:versionID="cf34c74f8bc4146ae5de2b885541fcb0">
  <xsd:schema xmlns:xsd="http://www.w3.org/2001/XMLSchema" xmlns:xs="http://www.w3.org/2001/XMLSchema" xmlns:p="http://schemas.microsoft.com/office/2006/metadata/properties" xmlns:ns2="952d07a4-2477-4d7f-bcc2-81421d788295" xmlns:ns3="239160eb-71bc-413d-818c-5b41a475b2ec" targetNamespace="http://schemas.microsoft.com/office/2006/metadata/properties" ma:root="true" ma:fieldsID="f204ab85d76cf697d141193408bcaf42" ns2:_="" ns3:_="">
    <xsd:import namespace="952d07a4-2477-4d7f-bcc2-81421d788295"/>
    <xsd:import namespace="239160eb-71bc-413d-818c-5b41a475b2ec"/>
    <xsd:element name="properties">
      <xsd:complexType>
        <xsd:sequence>
          <xsd:element name="documentManagement">
            <xsd:complexType>
              <xsd:all>
                <xsd:element ref="ns2:Document_x0020_Type" minOccurs="0"/>
                <xsd:element ref="ns2:Area" minOccurs="0"/>
                <xsd:element ref="ns2:Sub_x002d_Area" minOccurs="0"/>
                <xsd:element ref="ns2:Choice"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Sub_x002d_Sub_x002d_Area" minOccurs="0"/>
                <xsd:element ref="ns2:Featured"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d07a4-2477-4d7f-bcc2-81421d788295" elementFormDefault="qualified">
    <xsd:import namespace="http://schemas.microsoft.com/office/2006/documentManagement/types"/>
    <xsd:import namespace="http://schemas.microsoft.com/office/infopath/2007/PartnerControls"/>
    <xsd:element name="Document_x0020_Type" ma:index="2" nillable="true" ma:displayName="Document Type" ma:default="Untagged" ma:format="Dropdown" ma:internalName="Document_x0020_Type">
      <xsd:simpleType>
        <xsd:union memberTypes="dms:Text">
          <xsd:simpleType>
            <xsd:restriction base="dms:Choice">
              <xsd:enumeration value="Directive"/>
              <xsd:enumeration value="Policy"/>
              <xsd:enumeration value="Templates"/>
              <xsd:enumeration value="How to"/>
              <xsd:enumeration value="Process"/>
              <xsd:enumeration value="Regulations"/>
              <xsd:enumeration value="Training"/>
              <xsd:enumeration value="Untagged"/>
            </xsd:restriction>
          </xsd:simpleType>
        </xsd:union>
      </xsd:simpleType>
    </xsd:element>
    <xsd:element name="Area" ma:index="3" nillable="true" ma:displayName="Area" ma:default="Untagged" ma:format="Dropdown" ma:internalName="Area">
      <xsd:complexType>
        <xsd:complexContent>
          <xsd:extension base="dms:MultiChoice">
            <xsd:sequence>
              <xsd:element name="Value" maxOccurs="unbounded" minOccurs="0" nillable="true">
                <xsd:simpleType>
                  <xsd:restriction base="dms:Choice">
                    <xsd:enumeration value="Untagged"/>
                    <xsd:enumeration value="Programmes"/>
                    <xsd:enumeration value="Project Management"/>
                    <xsd:enumeration value="Accountability"/>
                    <xsd:enumeration value="Data"/>
                    <xsd:enumeration value="Q&amp;A Staff"/>
                    <xsd:enumeration value="Accountability"/>
                  </xsd:restriction>
                </xsd:simpleType>
              </xsd:element>
            </xsd:sequence>
          </xsd:extension>
        </xsd:complexContent>
      </xsd:complexType>
    </xsd:element>
    <xsd:element name="Sub_x002d_Area" ma:index="4" nillable="true" ma:displayName="Sub-Area" ma:default="Untagged" ma:format="Dropdown" ma:internalName="Sub_x002d_Area">
      <xsd:complexType>
        <xsd:complexContent>
          <xsd:extension base="dms:MultiChoice">
            <xsd:sequence>
              <xsd:element name="Value" maxOccurs="unbounded" minOccurs="0" nillable="true">
                <xsd:simpleType>
                  <xsd:restriction base="dms:Choice">
                    <xsd:enumeration value="External"/>
                    <xsd:enumeration value="Untagged"/>
                    <xsd:enumeration value="Gender &amp; Diversity"/>
                    <xsd:enumeration value="Do No Harm"/>
                    <xsd:enumeration value="Humanitarian Development Nexus"/>
                    <xsd:enumeration value="Complaints &amp; Feedback"/>
                    <xsd:enumeration value="Partnerships"/>
                    <xsd:enumeration value="Participation"/>
                    <xsd:enumeration value="CHS"/>
                    <xsd:enumeration value="Data Protection"/>
                    <xsd:enumeration value="Mobile Data Collection"/>
                    <xsd:enumeration value="Data Visualization"/>
                    <xsd:enumeration value="Monitoring"/>
                    <xsd:enumeration value="Evaluation"/>
                    <xsd:enumeration value="Situation Analysis"/>
                    <xsd:enumeration value="Implementation"/>
                    <xsd:enumeration value="Grants Acquisition"/>
                    <xsd:enumeration value="Strategic Planning"/>
                    <xsd:enumeration value="Training"/>
                    <xsd:enumeration value="Staff Management"/>
                    <xsd:enumeration value="Models of Action"/>
                    <xsd:enumeration value="ToC"/>
                    <xsd:enumeration value="Access to Justice"/>
                    <xsd:enumeration value="Migration"/>
                    <xsd:enumeration value="Indicators"/>
                    <xsd:enumeration value="Health"/>
                    <xsd:enumeration value="Child Labour"/>
                    <xsd:enumeration value="Data Collection &amp; Analysis"/>
                    <xsd:enumeration value="Reporting"/>
                    <xsd:enumeration value="COVID-19"/>
                  </xsd:restriction>
                </xsd:simpleType>
              </xsd:element>
            </xsd:sequence>
          </xsd:extension>
        </xsd:complexContent>
      </xsd:complexType>
    </xsd:element>
    <xsd:element name="Choice" ma:index="5" nillable="true" ma:displayName="Language" ma:format="Dropdown" ma:internalName="Choice">
      <xsd:simpleType>
        <xsd:restriction base="dms:Choice">
          <xsd:enumeration value="Eng"/>
          <xsd:enumeration value="FR"/>
          <xsd:enumeration value="Esp"/>
          <xsd:enumeration value="Ar"/>
          <xsd:enumeration value="D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Sub_x002d_Sub_x002d_Area" ma:index="19" nillable="true" ma:displayName="Sub-Sub-Area" ma:format="Dropdown" ma:internalName="Sub_x002d_Sub_x002d_Area">
      <xsd:simpleType>
        <xsd:restriction base="dms:Choice">
          <xsd:enumeration value="KAP"/>
          <xsd:enumeration value="Protection"/>
          <xsd:enumeration value="Data Quality"/>
          <xsd:enumeration value="Ethics"/>
          <xsd:enumeration value="Questionnaire Design"/>
          <xsd:enumeration value="Sampling"/>
          <xsd:enumeration value="conducting a Study"/>
        </xsd:restriction>
      </xsd:simpleType>
    </xsd:element>
    <xsd:element name="Featured" ma:index="20" nillable="true" ma:displayName="Featured" ma:default="0" ma:internalName="Featured">
      <xsd:simpleType>
        <xsd:restriction base="dms:Boolea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9160eb-71bc-413d-818c-5b41a475b2ec"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b_x002d_Area xmlns="952d07a4-2477-4d7f-bcc2-81421d788295">
      <Value>Evaluation</Value>
    </Sub_x002d_Area>
    <Document_x0020_Type xmlns="952d07a4-2477-4d7f-bcc2-81421d788295">Templates</Document_x0020_Type>
    <Area xmlns="952d07a4-2477-4d7f-bcc2-81421d788295">
      <Value>Project Management</Value>
    </Area>
    <Choice xmlns="952d07a4-2477-4d7f-bcc2-81421d788295">Eng</Choice>
    <Sub_x002d_Sub_x002d_Area xmlns="952d07a4-2477-4d7f-bcc2-81421d788295" xsi:nil="true"/>
    <Featured xmlns="952d07a4-2477-4d7f-bcc2-81421d788295">false</Featur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1E5FC-850D-4397-829F-31C4F7500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d07a4-2477-4d7f-bcc2-81421d788295"/>
    <ds:schemaRef ds:uri="239160eb-71bc-413d-818c-5b41a475b2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255EE7-52FB-4757-AA66-2343BFEB1741}">
  <ds:schemaRefs>
    <ds:schemaRef ds:uri="http://schemas.microsoft.com/office/2006/metadata/properties"/>
    <ds:schemaRef ds:uri="http://schemas.microsoft.com/office/infopath/2007/PartnerControls"/>
    <ds:schemaRef ds:uri="952d07a4-2477-4d7f-bcc2-81421d788295"/>
  </ds:schemaRefs>
</ds:datastoreItem>
</file>

<file path=customXml/itemProps3.xml><?xml version="1.0" encoding="utf-8"?>
<ds:datastoreItem xmlns:ds="http://schemas.openxmlformats.org/officeDocument/2006/customXml" ds:itemID="{17813DB2-EDA8-46C8-8427-FF9CB3DAAC13}">
  <ds:schemaRefs>
    <ds:schemaRef ds:uri="http://schemas.microsoft.com/sharepoint/v3/contenttype/forms"/>
  </ds:schemaRefs>
</ds:datastoreItem>
</file>

<file path=customXml/itemProps4.xml><?xml version="1.0" encoding="utf-8"?>
<ds:datastoreItem xmlns:ds="http://schemas.openxmlformats.org/officeDocument/2006/customXml" ds:itemID="{BE9CC2A3-1B95-4A01-8D1B-BB896F580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5899</Words>
  <Characters>33629</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TDH</Company>
  <LinksUpToDate>false</LinksUpToDate>
  <CharactersWithSpaces>39450</CharactersWithSpaces>
  <SharedDoc>false</SharedDoc>
  <HLinks>
    <vt:vector size="6" baseType="variant">
      <vt:variant>
        <vt:i4>1507450</vt:i4>
      </vt:variant>
      <vt:variant>
        <vt:i4>6</vt:i4>
      </vt:variant>
      <vt:variant>
        <vt:i4>0</vt:i4>
      </vt:variant>
      <vt:variant>
        <vt:i4>5</vt:i4>
      </vt:variant>
      <vt:variant>
        <vt:lpwstr>mailto:bgd.tenders@tdh.ch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Mareschal</dc:creator>
  <cp:keywords/>
  <cp:lastModifiedBy>Roquibul HASAN</cp:lastModifiedBy>
  <cp:revision>6</cp:revision>
  <cp:lastPrinted>2022-07-22T03:19:00Z</cp:lastPrinted>
  <dcterms:created xsi:type="dcterms:W3CDTF">2025-03-15T11:31:00Z</dcterms:created>
  <dcterms:modified xsi:type="dcterms:W3CDTF">2025-03-15T14:27:00Z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0x0101003C177A35C28E084793D29BA4E7860F26</vt:lpwstr>
  </property>
  <property fmtid="{D5CDD505-2E9C-101B-9397-08002B2CF9AE}" pid="3" name="GrammarlyDocumentId">
    <vt:lpwstr>4e183b9bc51ca1f4a4bc7c87bde25bc415e967a1e20bc5e99ce79a442daf9cde</vt:lpwstr>
  </property>
</Properties>
</file>