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8FFC" w14:textId="77777777" w:rsidR="000C5F06" w:rsidRPr="009D217E" w:rsidRDefault="000C5F06" w:rsidP="000C5F06">
      <w:pPr>
        <w:tabs>
          <w:tab w:val="left" w:pos="2160"/>
        </w:tabs>
        <w:jc w:val="center"/>
        <w:rPr>
          <w:rFonts w:ascii="Aptos" w:hAnsi="Aptos" w:cs="Calibri"/>
          <w:b/>
          <w:bCs/>
          <w:color w:val="00338D"/>
        </w:rPr>
      </w:pPr>
    </w:p>
    <w:p w14:paraId="4749D1A1" w14:textId="4B6634C7" w:rsidR="000C5F06" w:rsidRPr="009D217E" w:rsidRDefault="005F461C" w:rsidP="000C5F06">
      <w:pPr>
        <w:tabs>
          <w:tab w:val="left" w:pos="2160"/>
        </w:tabs>
        <w:jc w:val="center"/>
        <w:rPr>
          <w:rFonts w:ascii="Aptos" w:hAnsi="Aptos" w:cs="Calibri"/>
          <w:b/>
          <w:bCs/>
          <w:color w:val="00338D"/>
        </w:rPr>
      </w:pPr>
      <w:r w:rsidRPr="009D217E">
        <w:rPr>
          <w:rFonts w:ascii="Aptos" w:hAnsi="Aptos" w:cs="Calibri"/>
          <w:b/>
          <w:bCs/>
          <w:color w:val="00338D"/>
        </w:rPr>
        <w:t>Terms of Reference</w:t>
      </w:r>
    </w:p>
    <w:p w14:paraId="0BFF8A45" w14:textId="4323964D" w:rsidR="00F21F65" w:rsidRPr="009D217E" w:rsidRDefault="000C5F06" w:rsidP="000C5F06">
      <w:pPr>
        <w:tabs>
          <w:tab w:val="left" w:pos="2160"/>
        </w:tabs>
        <w:jc w:val="center"/>
        <w:rPr>
          <w:rFonts w:ascii="Aptos" w:hAnsi="Aptos" w:cs="Calibri"/>
          <w:b/>
          <w:bCs/>
          <w:color w:val="00338D"/>
        </w:rPr>
      </w:pPr>
      <w:r w:rsidRPr="009D217E">
        <w:rPr>
          <w:rFonts w:ascii="Aptos" w:hAnsi="Aptos" w:cs="Calibri"/>
          <w:b/>
          <w:bCs/>
          <w:color w:val="00338D"/>
        </w:rPr>
        <w:t>for</w:t>
      </w:r>
    </w:p>
    <w:p w14:paraId="75CB3B18" w14:textId="61741082" w:rsidR="002A420C" w:rsidRPr="009D217E" w:rsidRDefault="000D717D" w:rsidP="000C5F06">
      <w:pPr>
        <w:tabs>
          <w:tab w:val="left" w:pos="2160"/>
        </w:tabs>
        <w:jc w:val="center"/>
        <w:rPr>
          <w:rFonts w:ascii="Aptos" w:hAnsi="Aptos" w:cs="Calibri"/>
          <w:b/>
          <w:bCs/>
          <w:color w:val="00338D"/>
        </w:rPr>
      </w:pPr>
      <w:r w:rsidRPr="000D717D">
        <w:rPr>
          <w:rFonts w:ascii="Aptos" w:hAnsi="Aptos" w:cs="Calibri"/>
          <w:b/>
          <w:bCs/>
          <w:color w:val="00338D"/>
        </w:rPr>
        <w:t xml:space="preserve">Capacity Building of Local </w:t>
      </w:r>
      <w:r w:rsidR="00F85F30">
        <w:rPr>
          <w:rFonts w:ascii="Aptos" w:hAnsi="Aptos" w:cs="Calibri"/>
          <w:b/>
          <w:bCs/>
          <w:color w:val="00338D"/>
        </w:rPr>
        <w:t>Consultants</w:t>
      </w:r>
      <w:r w:rsidRPr="000D717D">
        <w:rPr>
          <w:rFonts w:ascii="Aptos" w:hAnsi="Aptos" w:cs="Calibri"/>
          <w:b/>
          <w:bCs/>
          <w:color w:val="00338D"/>
        </w:rPr>
        <w:t xml:space="preserve"> </w:t>
      </w:r>
      <w:r w:rsidR="00F85F30">
        <w:rPr>
          <w:rFonts w:ascii="Aptos" w:hAnsi="Aptos" w:cs="Calibri"/>
          <w:b/>
          <w:bCs/>
          <w:color w:val="00338D"/>
        </w:rPr>
        <w:t xml:space="preserve">by a </w:t>
      </w:r>
      <w:r w:rsidR="00F85F30" w:rsidRPr="00A9666A">
        <w:rPr>
          <w:rFonts w:ascii="Aptos" w:hAnsi="Aptos" w:cs="Calibri"/>
          <w:b/>
          <w:bCs/>
          <w:color w:val="00338D"/>
        </w:rPr>
        <w:t>Speciali</w:t>
      </w:r>
      <w:r w:rsidR="00FC6AE0">
        <w:rPr>
          <w:rFonts w:ascii="Aptos" w:hAnsi="Aptos" w:cs="Calibri"/>
          <w:b/>
          <w:bCs/>
          <w:color w:val="00338D"/>
        </w:rPr>
        <w:t>s</w:t>
      </w:r>
      <w:r w:rsidR="00F85F30" w:rsidRPr="00A9666A">
        <w:rPr>
          <w:rFonts w:ascii="Aptos" w:hAnsi="Aptos" w:cs="Calibri"/>
          <w:b/>
          <w:bCs/>
          <w:color w:val="00338D"/>
        </w:rPr>
        <w:t>ed Consultancy Service Provider</w:t>
      </w:r>
      <w:r w:rsidR="00F85F30">
        <w:rPr>
          <w:rFonts w:ascii="Aptos" w:hAnsi="Aptos" w:cs="Calibri"/>
          <w:b/>
          <w:bCs/>
          <w:color w:val="00338D"/>
        </w:rPr>
        <w:t xml:space="preserve"> </w:t>
      </w:r>
      <w:r w:rsidRPr="000D717D">
        <w:rPr>
          <w:rFonts w:ascii="Aptos" w:hAnsi="Aptos" w:cs="Calibri"/>
          <w:b/>
          <w:bCs/>
          <w:color w:val="00338D"/>
        </w:rPr>
        <w:t>to Enhance Technical Skills for Sustainability Reporting in Bangladesh’s RMG Sector</w:t>
      </w:r>
    </w:p>
    <w:p w14:paraId="6915D372" w14:textId="77777777" w:rsidR="000C5F06" w:rsidRPr="009D217E" w:rsidRDefault="000C5F06" w:rsidP="000C5F06">
      <w:pPr>
        <w:tabs>
          <w:tab w:val="left" w:pos="2160"/>
        </w:tabs>
        <w:jc w:val="center"/>
        <w:rPr>
          <w:rFonts w:ascii="Aptos" w:hAnsi="Aptos" w:cs="Calibri"/>
        </w:rPr>
      </w:pPr>
    </w:p>
    <w:p w14:paraId="187F9D9B" w14:textId="77777777" w:rsidR="006D6C2F" w:rsidRPr="009D217E" w:rsidRDefault="005F461C" w:rsidP="00A9666A">
      <w:pPr>
        <w:pStyle w:val="Heading1"/>
        <w:spacing w:after="240" w:line="259" w:lineRule="auto"/>
        <w:jc w:val="both"/>
        <w:rPr>
          <w:rFonts w:ascii="Aptos" w:eastAsiaTheme="minorHAnsi" w:hAnsi="Aptos" w:cs="Calibri"/>
          <w:b/>
          <w:bCs/>
          <w:color w:val="00338D"/>
          <w:sz w:val="22"/>
          <w:szCs w:val="22"/>
        </w:rPr>
      </w:pPr>
      <w:r w:rsidRPr="009D217E">
        <w:rPr>
          <w:rFonts w:ascii="Aptos" w:eastAsiaTheme="minorHAnsi" w:hAnsi="Aptos" w:cs="Calibri"/>
          <w:b/>
          <w:bCs/>
          <w:color w:val="00338D"/>
          <w:sz w:val="22"/>
          <w:szCs w:val="22"/>
        </w:rPr>
        <w:t>Background</w:t>
      </w:r>
    </w:p>
    <w:p w14:paraId="4B577FE1" w14:textId="28177D95" w:rsidR="005F461C" w:rsidRPr="009D217E" w:rsidRDefault="00113346" w:rsidP="00A40A86">
      <w:pPr>
        <w:jc w:val="both"/>
        <w:rPr>
          <w:color w:val="00338D"/>
        </w:rPr>
      </w:pPr>
      <w:r w:rsidRPr="00A9666A">
        <w:rPr>
          <w:rFonts w:ascii="Aptos" w:hAnsi="Aptos" w:cs="Calibri"/>
          <w:sz w:val="21"/>
          <w:szCs w:val="21"/>
        </w:rPr>
        <w:t xml:space="preserve">With support from the </w:t>
      </w:r>
      <w:r w:rsidR="00931950" w:rsidRPr="00931950">
        <w:rPr>
          <w:rFonts w:ascii="Aptos" w:hAnsi="Aptos" w:cs="Calibri"/>
          <w:sz w:val="21"/>
          <w:szCs w:val="21"/>
        </w:rPr>
        <w:t>Swedish International Development Cooperation Agency (SIDA), represented by the Embassy of Sweden in Dhaka</w:t>
      </w:r>
      <w:r w:rsidRPr="00A9666A">
        <w:rPr>
          <w:rFonts w:ascii="Aptos" w:hAnsi="Aptos" w:cs="Calibri"/>
          <w:sz w:val="21"/>
          <w:szCs w:val="21"/>
        </w:rPr>
        <w:t xml:space="preserve">, Swisscontact is implementing the project </w:t>
      </w:r>
      <w:r w:rsidRPr="00A9666A">
        <w:rPr>
          <w:rFonts w:ascii="Aptos" w:hAnsi="Aptos" w:cs="Calibri"/>
          <w:b/>
          <w:bCs/>
          <w:i/>
          <w:iCs/>
          <w:sz w:val="21"/>
          <w:szCs w:val="21"/>
        </w:rPr>
        <w:t xml:space="preserve">Promoting Green Growth in the Ready-Made Garments Sector Through Skills (PROGRESS) </w:t>
      </w:r>
      <w:r w:rsidRPr="00A9666A">
        <w:rPr>
          <w:rFonts w:ascii="Aptos" w:hAnsi="Aptos" w:cs="Calibri"/>
          <w:sz w:val="21"/>
          <w:szCs w:val="21"/>
        </w:rPr>
        <w:t>in Bangladesh.</w:t>
      </w:r>
      <w:r w:rsidR="00A14ADC" w:rsidRPr="00A9666A">
        <w:rPr>
          <w:rFonts w:ascii="Aptos" w:hAnsi="Aptos" w:cs="Calibri"/>
          <w:sz w:val="21"/>
          <w:szCs w:val="21"/>
        </w:rPr>
        <w:t xml:space="preserve"> PROGRESS is a four-year program</w:t>
      </w:r>
      <w:r w:rsidR="001951D7">
        <w:rPr>
          <w:rFonts w:ascii="Aptos" w:hAnsi="Aptos" w:cs="Calibri"/>
          <w:sz w:val="21"/>
          <w:szCs w:val="21"/>
        </w:rPr>
        <w:t>me</w:t>
      </w:r>
      <w:r w:rsidR="00A14ADC" w:rsidRPr="00A9666A">
        <w:rPr>
          <w:rFonts w:ascii="Aptos" w:hAnsi="Aptos" w:cs="Calibri"/>
          <w:sz w:val="21"/>
          <w:szCs w:val="21"/>
        </w:rPr>
        <w:t xml:space="preserve"> that aims to promote Green Growth in the Ready-Made Garments (RMG) sector in Bangladesh. </w:t>
      </w:r>
      <w:r w:rsidRPr="00A9666A">
        <w:rPr>
          <w:rFonts w:ascii="Aptos" w:hAnsi="Aptos" w:cs="Calibri"/>
          <w:sz w:val="21"/>
          <w:szCs w:val="21"/>
        </w:rPr>
        <w:t xml:space="preserve"> One of the objectives of the project is to support 30 Tier-2 and 6 Tier-3</w:t>
      </w:r>
      <w:r w:rsidR="00AA576F">
        <w:rPr>
          <w:rStyle w:val="FootnoteReference"/>
          <w:rFonts w:ascii="Aptos" w:hAnsi="Aptos" w:cs="Calibri"/>
          <w:sz w:val="21"/>
          <w:szCs w:val="21"/>
        </w:rPr>
        <w:footnoteReference w:id="2"/>
      </w:r>
      <w:r w:rsidRPr="00A9666A">
        <w:rPr>
          <w:rFonts w:ascii="Aptos" w:hAnsi="Aptos" w:cs="Calibri"/>
          <w:sz w:val="21"/>
          <w:szCs w:val="21"/>
        </w:rPr>
        <w:t xml:space="preserve"> RMG</w:t>
      </w:r>
      <w:r w:rsidR="00AA576F">
        <w:rPr>
          <w:rFonts w:ascii="Aptos" w:hAnsi="Aptos" w:cs="Calibri"/>
          <w:sz w:val="21"/>
          <w:szCs w:val="21"/>
        </w:rPr>
        <w:t xml:space="preserve"> </w:t>
      </w:r>
      <w:r w:rsidRPr="00A9666A">
        <w:rPr>
          <w:rFonts w:ascii="Aptos" w:hAnsi="Aptos" w:cs="Calibri"/>
          <w:sz w:val="21"/>
          <w:szCs w:val="21"/>
        </w:rPr>
        <w:t>factories to improve their environmental and social compliance.</w:t>
      </w:r>
      <w:r w:rsidR="00A14ADC" w:rsidRPr="00A9666A">
        <w:rPr>
          <w:rFonts w:ascii="Aptos" w:hAnsi="Aptos" w:cs="Calibri"/>
          <w:sz w:val="21"/>
          <w:szCs w:val="21"/>
        </w:rPr>
        <w:br/>
      </w:r>
      <w:r w:rsidR="004C56DA">
        <w:rPr>
          <w:rFonts w:ascii="Aptos" w:hAnsi="Aptos" w:cs="Calibri"/>
          <w:sz w:val="21"/>
          <w:szCs w:val="21"/>
        </w:rPr>
        <w:br/>
      </w:r>
      <w:r w:rsidR="004C56DA" w:rsidRPr="004C56DA">
        <w:rPr>
          <w:rFonts w:ascii="Aptos" w:hAnsi="Aptos" w:cs="Calibri"/>
          <w:sz w:val="21"/>
          <w:szCs w:val="21"/>
        </w:rPr>
        <w:t xml:space="preserve">Bangladesh's </w:t>
      </w:r>
      <w:r w:rsidR="00A3137A" w:rsidRPr="00A3137A">
        <w:rPr>
          <w:rFonts w:ascii="Aptos" w:hAnsi="Aptos" w:cs="Calibri"/>
          <w:sz w:val="21"/>
          <w:szCs w:val="21"/>
        </w:rPr>
        <w:t>export-driven</w:t>
      </w:r>
      <w:r w:rsidR="00A3137A">
        <w:rPr>
          <w:rFonts w:ascii="Aptos" w:hAnsi="Aptos" w:cs="Calibri"/>
          <w:sz w:val="21"/>
          <w:szCs w:val="21"/>
        </w:rPr>
        <w:t xml:space="preserve"> </w:t>
      </w:r>
      <w:r w:rsidR="004C56DA" w:rsidRPr="004C56DA">
        <w:rPr>
          <w:rFonts w:ascii="Aptos" w:hAnsi="Aptos" w:cs="Calibri"/>
          <w:sz w:val="21"/>
          <w:szCs w:val="21"/>
        </w:rPr>
        <w:t xml:space="preserve">RMG sector is at a pivotal juncture, as it faces </w:t>
      </w:r>
      <w:r w:rsidR="00A3137A">
        <w:rPr>
          <w:rFonts w:ascii="Aptos" w:hAnsi="Aptos" w:cs="Calibri"/>
          <w:sz w:val="21"/>
          <w:szCs w:val="21"/>
        </w:rPr>
        <w:t>increasing</w:t>
      </w:r>
      <w:r w:rsidR="004C56DA" w:rsidRPr="004C56DA">
        <w:rPr>
          <w:rFonts w:ascii="Aptos" w:hAnsi="Aptos" w:cs="Calibri"/>
          <w:sz w:val="21"/>
          <w:szCs w:val="21"/>
        </w:rPr>
        <w:t xml:space="preserve"> </w:t>
      </w:r>
      <w:r w:rsidR="004C56DA">
        <w:rPr>
          <w:rFonts w:ascii="Aptos" w:hAnsi="Aptos" w:cs="Calibri"/>
          <w:sz w:val="21"/>
          <w:szCs w:val="21"/>
        </w:rPr>
        <w:t xml:space="preserve">demand of ensuring </w:t>
      </w:r>
      <w:r w:rsidR="004C56DA" w:rsidRPr="004C56DA">
        <w:rPr>
          <w:rFonts w:ascii="Aptos" w:hAnsi="Aptos" w:cs="Calibri"/>
          <w:sz w:val="21"/>
          <w:szCs w:val="21"/>
        </w:rPr>
        <w:t>ESG standards. Meeting these standards, especially in areas like decarboni</w:t>
      </w:r>
      <w:r w:rsidR="00D365E3">
        <w:rPr>
          <w:rFonts w:ascii="Aptos" w:hAnsi="Aptos" w:cs="Calibri"/>
          <w:sz w:val="21"/>
          <w:szCs w:val="21"/>
        </w:rPr>
        <w:t>s</w:t>
      </w:r>
      <w:r w:rsidR="004C56DA" w:rsidRPr="004C56DA">
        <w:rPr>
          <w:rFonts w:ascii="Aptos" w:hAnsi="Aptos" w:cs="Calibri"/>
          <w:sz w:val="21"/>
          <w:szCs w:val="21"/>
        </w:rPr>
        <w:t xml:space="preserve">ation and </w:t>
      </w:r>
      <w:r w:rsidR="005B5A84">
        <w:rPr>
          <w:rFonts w:ascii="Aptos" w:hAnsi="Aptos" w:cs="Calibri"/>
          <w:sz w:val="21"/>
          <w:szCs w:val="21"/>
        </w:rPr>
        <w:br/>
      </w:r>
      <w:r w:rsidR="004C56DA" w:rsidRPr="004C56DA">
        <w:rPr>
          <w:rFonts w:ascii="Aptos" w:hAnsi="Aptos" w:cs="Calibri"/>
          <w:sz w:val="21"/>
          <w:szCs w:val="21"/>
        </w:rPr>
        <w:t xml:space="preserve">sustainable </w:t>
      </w:r>
      <w:r w:rsidR="00D365E3">
        <w:rPr>
          <w:rFonts w:ascii="Aptos" w:hAnsi="Aptos" w:cs="Calibri"/>
          <w:sz w:val="21"/>
          <w:szCs w:val="21"/>
        </w:rPr>
        <w:t xml:space="preserve">business </w:t>
      </w:r>
      <w:r w:rsidR="004C56DA" w:rsidRPr="004C56DA">
        <w:rPr>
          <w:rFonts w:ascii="Aptos" w:hAnsi="Aptos" w:cs="Calibri"/>
          <w:sz w:val="21"/>
          <w:szCs w:val="21"/>
        </w:rPr>
        <w:t xml:space="preserve">operations, </w:t>
      </w:r>
      <w:r w:rsidR="00811796">
        <w:rPr>
          <w:rFonts w:ascii="Aptos" w:hAnsi="Aptos" w:cs="Calibri"/>
          <w:sz w:val="21"/>
          <w:szCs w:val="21"/>
        </w:rPr>
        <w:t>will be the key</w:t>
      </w:r>
      <w:r w:rsidR="004C56DA" w:rsidRPr="004C56DA">
        <w:rPr>
          <w:rFonts w:ascii="Aptos" w:hAnsi="Aptos" w:cs="Calibri"/>
          <w:sz w:val="21"/>
          <w:szCs w:val="21"/>
        </w:rPr>
        <w:t xml:space="preserve"> element</w:t>
      </w:r>
      <w:r w:rsidR="00811796">
        <w:rPr>
          <w:rFonts w:ascii="Aptos" w:hAnsi="Aptos" w:cs="Calibri"/>
          <w:sz w:val="21"/>
          <w:szCs w:val="21"/>
        </w:rPr>
        <w:t>s</w:t>
      </w:r>
      <w:r w:rsidR="004C56DA" w:rsidRPr="004C56DA">
        <w:rPr>
          <w:rFonts w:ascii="Aptos" w:hAnsi="Aptos" w:cs="Calibri"/>
          <w:sz w:val="21"/>
          <w:szCs w:val="21"/>
        </w:rPr>
        <w:t xml:space="preserve"> of </w:t>
      </w:r>
      <w:r w:rsidR="00811796">
        <w:rPr>
          <w:rFonts w:ascii="Aptos" w:hAnsi="Aptos" w:cs="Calibri"/>
          <w:sz w:val="21"/>
          <w:szCs w:val="21"/>
        </w:rPr>
        <w:t xml:space="preserve">market </w:t>
      </w:r>
      <w:r w:rsidR="004C56DA" w:rsidRPr="004C56DA">
        <w:rPr>
          <w:rFonts w:ascii="Aptos" w:hAnsi="Aptos" w:cs="Calibri"/>
          <w:sz w:val="21"/>
          <w:szCs w:val="21"/>
        </w:rPr>
        <w:t xml:space="preserve">competitiveness. </w:t>
      </w:r>
      <w:r w:rsidR="005B5A84">
        <w:rPr>
          <w:rFonts w:ascii="Aptos" w:hAnsi="Aptos" w:cs="Calibri"/>
          <w:sz w:val="21"/>
          <w:szCs w:val="21"/>
        </w:rPr>
        <w:br/>
      </w:r>
      <w:r w:rsidR="005B5A84" w:rsidRPr="005B5A84">
        <w:rPr>
          <w:rFonts w:ascii="Aptos" w:hAnsi="Aptos" w:cs="Calibri"/>
          <w:sz w:val="21"/>
          <w:szCs w:val="21"/>
        </w:rPr>
        <w:t>Disclosing a sustainability report attracts investment and builds trust among current and potential stakeholders by showcasing transparency and adherence to global environmental and social compliance standards.</w:t>
      </w:r>
      <w:r w:rsidR="005B5A84">
        <w:rPr>
          <w:rFonts w:ascii="Aptos" w:hAnsi="Aptos" w:cs="Calibri"/>
          <w:sz w:val="21"/>
          <w:szCs w:val="21"/>
        </w:rPr>
        <w:t xml:space="preserve"> </w:t>
      </w:r>
      <w:r w:rsidR="004C56DA" w:rsidRPr="004C56DA">
        <w:rPr>
          <w:rFonts w:ascii="Aptos" w:hAnsi="Aptos" w:cs="Calibri"/>
          <w:sz w:val="21"/>
          <w:szCs w:val="21"/>
        </w:rPr>
        <w:t xml:space="preserve">However, the sector lacks </w:t>
      </w:r>
      <w:r w:rsidR="004C56DA">
        <w:rPr>
          <w:rFonts w:ascii="Aptos" w:hAnsi="Aptos" w:cs="Calibri"/>
          <w:sz w:val="21"/>
          <w:szCs w:val="21"/>
        </w:rPr>
        <w:t xml:space="preserve">enough </w:t>
      </w:r>
      <w:r w:rsidR="004C56DA" w:rsidRPr="004C56DA">
        <w:rPr>
          <w:rFonts w:ascii="Aptos" w:hAnsi="Aptos" w:cs="Calibri"/>
          <w:sz w:val="21"/>
          <w:szCs w:val="21"/>
        </w:rPr>
        <w:t xml:space="preserve">local </w:t>
      </w:r>
      <w:r w:rsidR="00B41F21">
        <w:rPr>
          <w:rFonts w:ascii="Aptos" w:hAnsi="Aptos" w:cs="Calibri"/>
          <w:sz w:val="21"/>
          <w:szCs w:val="21"/>
        </w:rPr>
        <w:t xml:space="preserve">technical consultancy </w:t>
      </w:r>
      <w:r w:rsidR="004C56DA" w:rsidRPr="004C56DA">
        <w:rPr>
          <w:rFonts w:ascii="Aptos" w:hAnsi="Aptos" w:cs="Calibri"/>
          <w:sz w:val="21"/>
          <w:szCs w:val="21"/>
        </w:rPr>
        <w:t xml:space="preserve">expertise </w:t>
      </w:r>
      <w:r w:rsidR="00B41F21">
        <w:rPr>
          <w:rFonts w:ascii="Aptos" w:hAnsi="Aptos" w:cs="Calibri"/>
          <w:sz w:val="21"/>
          <w:szCs w:val="21"/>
        </w:rPr>
        <w:t xml:space="preserve">in facilitating </w:t>
      </w:r>
      <w:r w:rsidR="004C56DA" w:rsidRPr="004C56DA">
        <w:rPr>
          <w:rFonts w:ascii="Aptos" w:hAnsi="Aptos" w:cs="Calibri"/>
          <w:sz w:val="21"/>
          <w:szCs w:val="21"/>
        </w:rPr>
        <w:t>sustainability reporting</w:t>
      </w:r>
      <w:r w:rsidR="00B41F21">
        <w:rPr>
          <w:rFonts w:ascii="Aptos" w:hAnsi="Aptos" w:cs="Calibri"/>
          <w:sz w:val="21"/>
          <w:szCs w:val="21"/>
        </w:rPr>
        <w:t xml:space="preserve"> for the RMG factories</w:t>
      </w:r>
      <w:r w:rsidR="004C56DA" w:rsidRPr="004C56DA">
        <w:rPr>
          <w:rFonts w:ascii="Aptos" w:hAnsi="Aptos" w:cs="Calibri"/>
          <w:sz w:val="21"/>
          <w:szCs w:val="21"/>
        </w:rPr>
        <w:t xml:space="preserve">. This shortage forces factories to rely </w:t>
      </w:r>
      <w:r w:rsidR="00B41F21">
        <w:rPr>
          <w:rFonts w:ascii="Aptos" w:hAnsi="Aptos" w:cs="Calibri"/>
          <w:sz w:val="21"/>
          <w:szCs w:val="21"/>
        </w:rPr>
        <w:t xml:space="preserve">on </w:t>
      </w:r>
      <w:r w:rsidR="004C56DA" w:rsidRPr="004C56DA">
        <w:rPr>
          <w:rFonts w:ascii="Aptos" w:hAnsi="Aptos" w:cs="Calibri"/>
          <w:sz w:val="21"/>
          <w:szCs w:val="21"/>
        </w:rPr>
        <w:t xml:space="preserve">international consultants, as the local market for </w:t>
      </w:r>
      <w:r w:rsidR="004C56DA">
        <w:rPr>
          <w:rFonts w:ascii="Aptos" w:hAnsi="Aptos" w:cs="Calibri"/>
          <w:sz w:val="21"/>
          <w:szCs w:val="21"/>
        </w:rPr>
        <w:t>ESG reporting consultancy</w:t>
      </w:r>
      <w:r w:rsidR="004C56DA" w:rsidRPr="004C56DA">
        <w:rPr>
          <w:rFonts w:ascii="Aptos" w:hAnsi="Aptos" w:cs="Calibri"/>
          <w:sz w:val="21"/>
          <w:szCs w:val="21"/>
        </w:rPr>
        <w:t xml:space="preserve"> remains largely underdeveloped and fragmented.</w:t>
      </w:r>
      <w:r w:rsidR="004C56DA">
        <w:rPr>
          <w:rFonts w:ascii="Aptos" w:hAnsi="Aptos" w:cs="Calibri"/>
          <w:sz w:val="21"/>
          <w:szCs w:val="21"/>
        </w:rPr>
        <w:t xml:space="preserve"> </w:t>
      </w:r>
      <w:r w:rsidR="00E713B8">
        <w:rPr>
          <w:rFonts w:ascii="Aptos" w:hAnsi="Aptos" w:cs="Calibri"/>
          <w:sz w:val="21"/>
          <w:szCs w:val="21"/>
        </w:rPr>
        <w:t>The existing consultancy service providers for sustainability reporting are</w:t>
      </w:r>
      <w:r w:rsidR="004C56DA" w:rsidRPr="004C56DA">
        <w:rPr>
          <w:rFonts w:ascii="Aptos" w:hAnsi="Aptos" w:cs="Calibri"/>
          <w:sz w:val="21"/>
          <w:szCs w:val="21"/>
        </w:rPr>
        <w:t xml:space="preserve"> insufficient to meet the </w:t>
      </w:r>
      <w:r w:rsidR="00615E3D">
        <w:rPr>
          <w:rFonts w:ascii="Aptos" w:hAnsi="Aptos" w:cs="Calibri"/>
          <w:sz w:val="21"/>
          <w:szCs w:val="21"/>
        </w:rPr>
        <w:t>growing</w:t>
      </w:r>
      <w:r w:rsidR="004C56DA" w:rsidRPr="004C56DA">
        <w:rPr>
          <w:rFonts w:ascii="Aptos" w:hAnsi="Aptos" w:cs="Calibri"/>
          <w:sz w:val="21"/>
          <w:szCs w:val="21"/>
        </w:rPr>
        <w:t xml:space="preserve"> demand, </w:t>
      </w:r>
      <w:r w:rsidR="00615E3D" w:rsidRPr="00615E3D">
        <w:rPr>
          <w:rFonts w:ascii="Aptos" w:hAnsi="Aptos" w:cs="Calibri"/>
          <w:sz w:val="21"/>
          <w:szCs w:val="21"/>
        </w:rPr>
        <w:t>as sustainability reporting is likely to become mandatory in the coming years</w:t>
      </w:r>
      <w:r w:rsidR="004C56DA" w:rsidRPr="004C56DA">
        <w:rPr>
          <w:rFonts w:ascii="Aptos" w:hAnsi="Aptos" w:cs="Calibri"/>
          <w:sz w:val="21"/>
          <w:szCs w:val="21"/>
        </w:rPr>
        <w:t xml:space="preserve">. </w:t>
      </w:r>
      <w:r w:rsidR="007240E2">
        <w:rPr>
          <w:rFonts w:ascii="Aptos" w:hAnsi="Aptos" w:cs="Calibri"/>
          <w:sz w:val="21"/>
          <w:szCs w:val="21"/>
        </w:rPr>
        <w:t xml:space="preserve">A consolidated base of local technical consultants </w:t>
      </w:r>
      <w:r w:rsidR="003C7BDA" w:rsidRPr="003C7BDA">
        <w:rPr>
          <w:rFonts w:ascii="Aptos" w:hAnsi="Aptos" w:cs="Calibri"/>
          <w:sz w:val="21"/>
          <w:szCs w:val="21"/>
        </w:rPr>
        <w:t>is essential to unlock the business potential of sustainability reporting services</w:t>
      </w:r>
      <w:r w:rsidR="007240E2">
        <w:rPr>
          <w:rFonts w:ascii="Aptos" w:hAnsi="Aptos" w:cs="Calibri"/>
          <w:sz w:val="21"/>
          <w:szCs w:val="21"/>
        </w:rPr>
        <w:t xml:space="preserve"> as well as to cater to the need of the industry</w:t>
      </w:r>
      <w:r w:rsidR="003C7BDA" w:rsidRPr="003C7BDA">
        <w:rPr>
          <w:rFonts w:ascii="Aptos" w:hAnsi="Aptos" w:cs="Calibri"/>
          <w:sz w:val="21"/>
          <w:szCs w:val="21"/>
        </w:rPr>
        <w:t>.</w:t>
      </w:r>
      <w:r w:rsidR="003C7BDA">
        <w:rPr>
          <w:rFonts w:ascii="Aptos" w:hAnsi="Aptos" w:cs="Calibri"/>
          <w:sz w:val="21"/>
          <w:szCs w:val="21"/>
        </w:rPr>
        <w:br/>
      </w:r>
      <w:r w:rsidR="003C7BDA">
        <w:rPr>
          <w:rFonts w:ascii="Aptos" w:hAnsi="Aptos" w:cs="Calibri"/>
          <w:sz w:val="21"/>
          <w:szCs w:val="21"/>
        </w:rPr>
        <w:br/>
      </w:r>
      <w:r w:rsidR="005F461C" w:rsidRPr="00A9666A">
        <w:rPr>
          <w:rFonts w:ascii="Aptos" w:hAnsi="Aptos" w:cs="Calibri"/>
          <w:b/>
          <w:bCs/>
          <w:color w:val="00338D"/>
        </w:rPr>
        <w:t>Objectives</w:t>
      </w:r>
      <w:r w:rsidR="0080167D">
        <w:rPr>
          <w:rFonts w:ascii="Aptos" w:hAnsi="Aptos" w:cs="Calibri"/>
          <w:b/>
          <w:bCs/>
          <w:color w:val="00338D"/>
        </w:rPr>
        <w:br/>
      </w:r>
    </w:p>
    <w:p w14:paraId="4115B14D" w14:textId="44870BDF" w:rsidR="00A14ADC" w:rsidRPr="00A9666A" w:rsidRDefault="00C73C61" w:rsidP="00A9666A">
      <w:pPr>
        <w:rPr>
          <w:rFonts w:ascii="Aptos" w:hAnsi="Aptos" w:cs="Calibri"/>
          <w:sz w:val="21"/>
          <w:szCs w:val="21"/>
        </w:rPr>
      </w:pPr>
      <w:r>
        <w:rPr>
          <w:rFonts w:ascii="Aptos" w:hAnsi="Aptos" w:cs="Calibri"/>
          <w:sz w:val="21"/>
          <w:szCs w:val="21"/>
        </w:rPr>
        <w:t xml:space="preserve">The aim of the assignment is to </w:t>
      </w:r>
      <w:r w:rsidR="0080167D">
        <w:rPr>
          <w:rFonts w:ascii="Aptos" w:hAnsi="Aptos" w:cs="Calibri"/>
          <w:sz w:val="21"/>
          <w:szCs w:val="21"/>
        </w:rPr>
        <w:t>engage</w:t>
      </w:r>
      <w:r>
        <w:rPr>
          <w:rFonts w:ascii="Aptos" w:hAnsi="Aptos" w:cs="Calibri"/>
          <w:sz w:val="21"/>
          <w:szCs w:val="21"/>
        </w:rPr>
        <w:t xml:space="preserve"> a Speciali</w:t>
      </w:r>
      <w:r w:rsidR="0080167D">
        <w:rPr>
          <w:rFonts w:ascii="Aptos" w:hAnsi="Aptos" w:cs="Calibri"/>
          <w:sz w:val="21"/>
          <w:szCs w:val="21"/>
        </w:rPr>
        <w:t>s</w:t>
      </w:r>
      <w:r>
        <w:rPr>
          <w:rFonts w:ascii="Aptos" w:hAnsi="Aptos" w:cs="Calibri"/>
          <w:sz w:val="21"/>
          <w:szCs w:val="21"/>
        </w:rPr>
        <w:t>ed Consultancy Service Provider (SCSP)</w:t>
      </w:r>
      <w:r w:rsidR="00914EF5">
        <w:rPr>
          <w:rStyle w:val="FootnoteReference"/>
          <w:rFonts w:ascii="Aptos" w:hAnsi="Aptos" w:cs="Calibri"/>
          <w:sz w:val="21"/>
          <w:szCs w:val="21"/>
        </w:rPr>
        <w:footnoteReference w:id="3"/>
      </w:r>
      <w:r w:rsidR="002F0217">
        <w:rPr>
          <w:rFonts w:ascii="Aptos" w:hAnsi="Aptos" w:cs="Calibri"/>
          <w:sz w:val="21"/>
          <w:szCs w:val="21"/>
        </w:rPr>
        <w:t xml:space="preserve"> </w:t>
      </w:r>
      <w:r w:rsidR="004967B3">
        <w:rPr>
          <w:rFonts w:ascii="Aptos" w:hAnsi="Aptos" w:cs="Calibri"/>
          <w:sz w:val="21"/>
          <w:szCs w:val="21"/>
        </w:rPr>
        <w:t xml:space="preserve">to </w:t>
      </w:r>
      <w:r w:rsidR="00A4380C">
        <w:rPr>
          <w:rFonts w:ascii="Aptos" w:hAnsi="Aptos" w:cs="Calibri"/>
          <w:sz w:val="21"/>
          <w:szCs w:val="21"/>
        </w:rPr>
        <w:t>execute</w:t>
      </w:r>
      <w:r w:rsidR="004967B3">
        <w:rPr>
          <w:rFonts w:ascii="Aptos" w:hAnsi="Aptos" w:cs="Calibri"/>
          <w:sz w:val="21"/>
          <w:szCs w:val="21"/>
        </w:rPr>
        <w:t xml:space="preserve"> the following objectives:</w:t>
      </w:r>
      <w:r w:rsidR="002F0217">
        <w:rPr>
          <w:rFonts w:ascii="Aptos" w:hAnsi="Aptos" w:cs="Calibri"/>
          <w:sz w:val="21"/>
          <w:szCs w:val="21"/>
        </w:rPr>
        <w:br/>
      </w:r>
    </w:p>
    <w:p w14:paraId="5FA58BBE" w14:textId="00A94769" w:rsidR="00437D47" w:rsidRDefault="00437D47" w:rsidP="00285247">
      <w:pPr>
        <w:pStyle w:val="ListParagraph"/>
        <w:numPr>
          <w:ilvl w:val="0"/>
          <w:numId w:val="43"/>
        </w:numPr>
        <w:rPr>
          <w:rFonts w:ascii="Aptos" w:hAnsi="Aptos" w:cs="Calibri"/>
          <w:sz w:val="21"/>
          <w:szCs w:val="21"/>
        </w:rPr>
      </w:pPr>
      <w:r w:rsidRPr="00437D47">
        <w:rPr>
          <w:rFonts w:ascii="Aptos" w:hAnsi="Aptos" w:cs="Calibri"/>
          <w:sz w:val="21"/>
          <w:szCs w:val="21"/>
        </w:rPr>
        <w:t xml:space="preserve">Scale up or pilot a capacity-building initiative for the local consultancy service </w:t>
      </w:r>
      <w:r w:rsidR="00F1640B">
        <w:rPr>
          <w:rFonts w:ascii="Aptos" w:hAnsi="Aptos" w:cs="Calibri"/>
          <w:sz w:val="21"/>
          <w:szCs w:val="21"/>
        </w:rPr>
        <w:t xml:space="preserve">providers </w:t>
      </w:r>
      <w:r w:rsidR="00E65332" w:rsidRPr="000961DE">
        <w:rPr>
          <w:rFonts w:ascii="Aptos" w:hAnsi="Aptos" w:cs="Calibri"/>
          <w:sz w:val="21"/>
          <w:szCs w:val="21"/>
        </w:rPr>
        <w:t>(LTCPs)</w:t>
      </w:r>
      <w:r w:rsidR="00914EF5">
        <w:rPr>
          <w:rStyle w:val="FootnoteReference"/>
          <w:rFonts w:ascii="Aptos" w:hAnsi="Aptos" w:cs="Calibri"/>
          <w:sz w:val="21"/>
          <w:szCs w:val="21"/>
        </w:rPr>
        <w:footnoteReference w:id="4"/>
      </w:r>
      <w:r w:rsidR="00E65332" w:rsidRPr="000961DE">
        <w:rPr>
          <w:rFonts w:ascii="Aptos" w:hAnsi="Aptos" w:cs="Calibri"/>
          <w:sz w:val="21"/>
          <w:szCs w:val="21"/>
        </w:rPr>
        <w:t xml:space="preserve"> </w:t>
      </w:r>
      <w:r w:rsidRPr="00437D47">
        <w:rPr>
          <w:rFonts w:ascii="Aptos" w:hAnsi="Aptos" w:cs="Calibri"/>
          <w:sz w:val="21"/>
          <w:szCs w:val="21"/>
        </w:rPr>
        <w:t>focused on sustainability reporting, specifically on GRI standards</w:t>
      </w:r>
      <w:r>
        <w:rPr>
          <w:rFonts w:ascii="Aptos" w:hAnsi="Aptos" w:cs="Calibri"/>
          <w:sz w:val="21"/>
          <w:szCs w:val="21"/>
        </w:rPr>
        <w:t>.</w:t>
      </w:r>
    </w:p>
    <w:p w14:paraId="73962E72" w14:textId="495F96AF" w:rsidR="006606A0" w:rsidRDefault="000961DE">
      <w:pPr>
        <w:pStyle w:val="ListParagraph"/>
        <w:numPr>
          <w:ilvl w:val="0"/>
          <w:numId w:val="43"/>
        </w:numPr>
        <w:rPr>
          <w:rFonts w:ascii="Aptos" w:hAnsi="Aptos" w:cs="Calibri"/>
          <w:sz w:val="21"/>
          <w:szCs w:val="21"/>
        </w:rPr>
      </w:pPr>
      <w:r w:rsidRPr="000961DE">
        <w:rPr>
          <w:rFonts w:ascii="Aptos" w:hAnsi="Aptos" w:cs="Calibri"/>
          <w:sz w:val="21"/>
          <w:szCs w:val="21"/>
        </w:rPr>
        <w:t xml:space="preserve">Facilitate business development opportunities for LTCPs to provide commercial support to </w:t>
      </w:r>
      <w:r w:rsidR="00E44093">
        <w:rPr>
          <w:rFonts w:ascii="Aptos" w:hAnsi="Aptos" w:cs="Calibri"/>
          <w:sz w:val="21"/>
          <w:szCs w:val="21"/>
        </w:rPr>
        <w:t xml:space="preserve">RMG </w:t>
      </w:r>
      <w:r w:rsidRPr="000961DE">
        <w:rPr>
          <w:rFonts w:ascii="Aptos" w:hAnsi="Aptos" w:cs="Calibri"/>
          <w:sz w:val="21"/>
          <w:szCs w:val="21"/>
        </w:rPr>
        <w:t xml:space="preserve">factories in </w:t>
      </w:r>
      <w:r w:rsidR="00E44093">
        <w:rPr>
          <w:rFonts w:ascii="Aptos" w:hAnsi="Aptos" w:cs="Calibri"/>
          <w:sz w:val="21"/>
          <w:szCs w:val="21"/>
        </w:rPr>
        <w:t>preparing</w:t>
      </w:r>
      <w:r w:rsidRPr="000961DE">
        <w:rPr>
          <w:rFonts w:ascii="Aptos" w:hAnsi="Aptos" w:cs="Calibri"/>
          <w:sz w:val="21"/>
          <w:szCs w:val="21"/>
        </w:rPr>
        <w:t xml:space="preserve"> sustainability reports.</w:t>
      </w:r>
    </w:p>
    <w:p w14:paraId="75120F4C" w14:textId="72CE8ED4" w:rsidR="00C91226" w:rsidRPr="00A9666A" w:rsidRDefault="00667666" w:rsidP="00A9666A">
      <w:pPr>
        <w:pStyle w:val="ListParagraph"/>
        <w:numPr>
          <w:ilvl w:val="0"/>
          <w:numId w:val="43"/>
        </w:numPr>
        <w:rPr>
          <w:rFonts w:ascii="Aptos" w:hAnsi="Aptos" w:cs="Calibri"/>
          <w:sz w:val="21"/>
          <w:szCs w:val="21"/>
        </w:rPr>
      </w:pPr>
      <w:r w:rsidRPr="0C9844CC">
        <w:rPr>
          <w:rFonts w:ascii="Aptos" w:hAnsi="Aptos" w:cs="Calibri"/>
          <w:sz w:val="21"/>
          <w:szCs w:val="21"/>
        </w:rPr>
        <w:lastRenderedPageBreak/>
        <w:t xml:space="preserve">Establish a </w:t>
      </w:r>
      <w:r w:rsidR="00023CE5">
        <w:rPr>
          <w:rFonts w:ascii="Aptos" w:hAnsi="Aptos" w:cs="Calibri"/>
          <w:sz w:val="21"/>
          <w:szCs w:val="21"/>
        </w:rPr>
        <w:t xml:space="preserve">collaboration (e.g., </w:t>
      </w:r>
      <w:r w:rsidRPr="0C9844CC">
        <w:rPr>
          <w:rFonts w:ascii="Aptos" w:hAnsi="Aptos" w:cs="Calibri"/>
          <w:sz w:val="21"/>
          <w:szCs w:val="21"/>
        </w:rPr>
        <w:t>B2B</w:t>
      </w:r>
      <w:r w:rsidR="00023CE5">
        <w:rPr>
          <w:rFonts w:ascii="Aptos" w:hAnsi="Aptos" w:cs="Calibri"/>
          <w:sz w:val="21"/>
          <w:szCs w:val="21"/>
        </w:rPr>
        <w:t xml:space="preserve"> model)</w:t>
      </w:r>
      <w:r w:rsidR="00346F08">
        <w:rPr>
          <w:rFonts w:ascii="Aptos" w:hAnsi="Aptos" w:cs="Calibri"/>
          <w:sz w:val="21"/>
          <w:szCs w:val="21"/>
        </w:rPr>
        <w:t xml:space="preserve"> between SCSP and LTCPs</w:t>
      </w:r>
      <w:r w:rsidRPr="0C9844CC">
        <w:rPr>
          <w:rFonts w:ascii="Aptos" w:hAnsi="Aptos" w:cs="Calibri"/>
          <w:sz w:val="21"/>
          <w:szCs w:val="21"/>
        </w:rPr>
        <w:t xml:space="preserve"> </w:t>
      </w:r>
      <w:r w:rsidR="00023CE5">
        <w:rPr>
          <w:rFonts w:ascii="Aptos" w:hAnsi="Aptos" w:cs="Calibri"/>
          <w:sz w:val="21"/>
          <w:szCs w:val="21"/>
        </w:rPr>
        <w:t>to untap business opportunities around sustainability reporting for RMG factories.</w:t>
      </w:r>
    </w:p>
    <w:p w14:paraId="1AC08324" w14:textId="75CB5270" w:rsidR="00CD4E17" w:rsidRPr="009D217E" w:rsidRDefault="410F6117" w:rsidP="00A9666A">
      <w:pPr>
        <w:pStyle w:val="Heading1"/>
        <w:spacing w:after="240" w:line="259" w:lineRule="auto"/>
        <w:jc w:val="both"/>
        <w:rPr>
          <w:rFonts w:ascii="Aptos" w:eastAsiaTheme="minorHAnsi" w:hAnsi="Aptos" w:cs="Calibri"/>
          <w:b/>
          <w:bCs/>
          <w:color w:val="00338D"/>
          <w:sz w:val="22"/>
          <w:szCs w:val="22"/>
        </w:rPr>
      </w:pPr>
      <w:r w:rsidRPr="009D217E">
        <w:rPr>
          <w:rFonts w:ascii="Aptos" w:eastAsiaTheme="minorHAnsi" w:hAnsi="Aptos" w:cs="Calibri"/>
          <w:b/>
          <w:bCs/>
          <w:color w:val="00338D"/>
          <w:sz w:val="22"/>
          <w:szCs w:val="22"/>
        </w:rPr>
        <w:t xml:space="preserve">Scope of work </w:t>
      </w:r>
    </w:p>
    <w:p w14:paraId="0F691087" w14:textId="5BC9FA90" w:rsidR="002A5C5F" w:rsidRPr="00A9666A" w:rsidRDefault="00AC7FE1" w:rsidP="00A9666A">
      <w:pPr>
        <w:spacing w:line="259" w:lineRule="auto"/>
        <w:jc w:val="both"/>
        <w:rPr>
          <w:rFonts w:ascii="Aptos" w:hAnsi="Aptos" w:cs="Calibri"/>
          <w:sz w:val="21"/>
          <w:szCs w:val="21"/>
        </w:rPr>
      </w:pPr>
      <w:r w:rsidRPr="00A9666A">
        <w:rPr>
          <w:rFonts w:ascii="Aptos" w:hAnsi="Aptos" w:cs="Calibri"/>
          <w:sz w:val="21"/>
          <w:szCs w:val="21"/>
        </w:rPr>
        <w:t>The SCSP</w:t>
      </w:r>
      <w:r w:rsidR="007A7EC0" w:rsidRPr="00A9666A">
        <w:rPr>
          <w:rFonts w:ascii="Aptos" w:hAnsi="Aptos" w:cs="Calibri"/>
          <w:sz w:val="21"/>
          <w:szCs w:val="21"/>
        </w:rPr>
        <w:t xml:space="preserve"> </w:t>
      </w:r>
      <w:r w:rsidRPr="00A9666A">
        <w:rPr>
          <w:rFonts w:ascii="Aptos" w:hAnsi="Aptos" w:cs="Calibri"/>
          <w:sz w:val="21"/>
          <w:szCs w:val="21"/>
        </w:rPr>
        <w:t xml:space="preserve">will be responsible for identifying and selecting </w:t>
      </w:r>
      <w:r w:rsidR="00A246D5">
        <w:rPr>
          <w:rFonts w:ascii="Aptos" w:hAnsi="Aptos" w:cs="Calibri"/>
          <w:sz w:val="21"/>
          <w:szCs w:val="21"/>
        </w:rPr>
        <w:t>interested</w:t>
      </w:r>
      <w:r w:rsidR="00A246D5" w:rsidRPr="00A9666A">
        <w:rPr>
          <w:rFonts w:ascii="Aptos" w:hAnsi="Aptos" w:cs="Calibri"/>
          <w:sz w:val="21"/>
          <w:szCs w:val="21"/>
        </w:rPr>
        <w:t xml:space="preserve"> </w:t>
      </w:r>
      <w:r w:rsidRPr="00A9666A">
        <w:rPr>
          <w:rFonts w:ascii="Aptos" w:hAnsi="Aptos" w:cs="Calibri"/>
          <w:sz w:val="21"/>
          <w:szCs w:val="21"/>
        </w:rPr>
        <w:t>local</w:t>
      </w:r>
      <w:r w:rsidR="001B3131">
        <w:rPr>
          <w:rFonts w:ascii="Aptos" w:hAnsi="Aptos" w:cs="Calibri"/>
          <w:sz w:val="21"/>
          <w:szCs w:val="21"/>
        </w:rPr>
        <w:t xml:space="preserve"> </w:t>
      </w:r>
      <w:r w:rsidRPr="00A9666A">
        <w:rPr>
          <w:rFonts w:ascii="Aptos" w:hAnsi="Aptos" w:cs="Calibri"/>
          <w:sz w:val="21"/>
          <w:szCs w:val="21"/>
        </w:rPr>
        <w:t>consultants or consultancy firms</w:t>
      </w:r>
      <w:r w:rsidR="001B3131">
        <w:rPr>
          <w:rFonts w:ascii="Aptos" w:hAnsi="Aptos" w:cs="Calibri"/>
          <w:sz w:val="21"/>
          <w:szCs w:val="21"/>
        </w:rPr>
        <w:t xml:space="preserve">. </w:t>
      </w:r>
      <w:r w:rsidRPr="00A9666A">
        <w:rPr>
          <w:rFonts w:ascii="Aptos" w:hAnsi="Aptos" w:cs="Calibri"/>
          <w:sz w:val="21"/>
          <w:szCs w:val="21"/>
        </w:rPr>
        <w:t>The SCSP will</w:t>
      </w:r>
      <w:r w:rsidR="001B3131">
        <w:rPr>
          <w:rFonts w:ascii="Aptos" w:hAnsi="Aptos" w:cs="Calibri"/>
          <w:sz w:val="21"/>
          <w:szCs w:val="21"/>
        </w:rPr>
        <w:t xml:space="preserve"> explore</w:t>
      </w:r>
      <w:r w:rsidRPr="00A9666A">
        <w:rPr>
          <w:rFonts w:ascii="Aptos" w:hAnsi="Aptos" w:cs="Calibri"/>
          <w:sz w:val="21"/>
          <w:szCs w:val="21"/>
        </w:rPr>
        <w:t xml:space="preserve"> the </w:t>
      </w:r>
      <w:r w:rsidR="00FB182D" w:rsidRPr="0C9844CC">
        <w:rPr>
          <w:rFonts w:ascii="Aptos" w:hAnsi="Aptos" w:cs="Calibri"/>
          <w:sz w:val="21"/>
          <w:szCs w:val="21"/>
        </w:rPr>
        <w:t xml:space="preserve">learning </w:t>
      </w:r>
      <w:r w:rsidRPr="00A9666A">
        <w:rPr>
          <w:rFonts w:ascii="Aptos" w:hAnsi="Aptos" w:cs="Calibri"/>
          <w:sz w:val="21"/>
          <w:szCs w:val="21"/>
        </w:rPr>
        <w:t xml:space="preserve">needs of </w:t>
      </w:r>
      <w:r w:rsidR="00B637E4">
        <w:rPr>
          <w:rFonts w:ascii="Aptos" w:hAnsi="Aptos" w:cs="Calibri"/>
          <w:sz w:val="21"/>
          <w:szCs w:val="21"/>
        </w:rPr>
        <w:t xml:space="preserve">the </w:t>
      </w:r>
      <w:r w:rsidR="00B637E4" w:rsidRPr="00A9666A">
        <w:rPr>
          <w:rFonts w:ascii="Aptos" w:hAnsi="Aptos" w:cs="Calibri"/>
          <w:sz w:val="21"/>
          <w:szCs w:val="21"/>
        </w:rPr>
        <w:t>local</w:t>
      </w:r>
      <w:r w:rsidR="00B637E4">
        <w:rPr>
          <w:rFonts w:ascii="Aptos" w:hAnsi="Aptos" w:cs="Calibri"/>
          <w:sz w:val="21"/>
          <w:szCs w:val="21"/>
        </w:rPr>
        <w:t xml:space="preserve"> </w:t>
      </w:r>
      <w:r w:rsidR="00B637E4" w:rsidRPr="00A9666A">
        <w:rPr>
          <w:rFonts w:ascii="Aptos" w:hAnsi="Aptos" w:cs="Calibri"/>
          <w:sz w:val="21"/>
          <w:szCs w:val="21"/>
        </w:rPr>
        <w:t xml:space="preserve">consultants or consultancy firms </w:t>
      </w:r>
      <w:r w:rsidR="00B637E4">
        <w:rPr>
          <w:rFonts w:ascii="Aptos" w:hAnsi="Aptos" w:cs="Calibri"/>
          <w:sz w:val="21"/>
          <w:szCs w:val="21"/>
        </w:rPr>
        <w:t xml:space="preserve">in other words </w:t>
      </w:r>
      <w:r w:rsidRPr="00A9666A">
        <w:rPr>
          <w:rFonts w:ascii="Aptos" w:hAnsi="Aptos" w:cs="Calibri"/>
          <w:sz w:val="21"/>
          <w:szCs w:val="21"/>
        </w:rPr>
        <w:t>LTCPs an</w:t>
      </w:r>
      <w:r w:rsidR="68BF7933" w:rsidRPr="0C9844CC">
        <w:rPr>
          <w:rFonts w:ascii="Aptos" w:hAnsi="Aptos" w:cs="Calibri"/>
          <w:sz w:val="21"/>
          <w:szCs w:val="21"/>
        </w:rPr>
        <w:t>d</w:t>
      </w:r>
      <w:r w:rsidR="34DAC160" w:rsidRPr="0C9844CC">
        <w:rPr>
          <w:rFonts w:ascii="Aptos" w:hAnsi="Aptos" w:cs="Calibri"/>
          <w:sz w:val="21"/>
          <w:szCs w:val="21"/>
        </w:rPr>
        <w:t xml:space="preserve"> </w:t>
      </w:r>
      <w:r w:rsidR="001B3131">
        <w:rPr>
          <w:rFonts w:ascii="Aptos" w:hAnsi="Aptos" w:cs="Calibri"/>
          <w:sz w:val="21"/>
          <w:szCs w:val="21"/>
        </w:rPr>
        <w:t>scale up or pilot a</w:t>
      </w:r>
      <w:r w:rsidR="001B3131" w:rsidRPr="0C9844CC">
        <w:rPr>
          <w:rFonts w:ascii="Aptos" w:hAnsi="Aptos" w:cs="Calibri"/>
          <w:sz w:val="21"/>
          <w:szCs w:val="21"/>
        </w:rPr>
        <w:t xml:space="preserve"> </w:t>
      </w:r>
      <w:r w:rsidR="001B3131" w:rsidRPr="00A9666A">
        <w:rPr>
          <w:rFonts w:ascii="Aptos" w:hAnsi="Aptos" w:cs="Calibri"/>
          <w:sz w:val="21"/>
          <w:szCs w:val="21"/>
        </w:rPr>
        <w:t>training module</w:t>
      </w:r>
      <w:r w:rsidR="001B3131">
        <w:rPr>
          <w:rFonts w:ascii="Aptos" w:hAnsi="Aptos" w:cs="Calibri"/>
          <w:sz w:val="21"/>
          <w:szCs w:val="21"/>
        </w:rPr>
        <w:t xml:space="preserve"> to </w:t>
      </w:r>
      <w:r w:rsidR="001B3131" w:rsidRPr="00A9666A">
        <w:rPr>
          <w:rFonts w:ascii="Aptos" w:hAnsi="Aptos" w:cs="Calibri"/>
          <w:sz w:val="21"/>
          <w:szCs w:val="21"/>
        </w:rPr>
        <w:t xml:space="preserve">address the </w:t>
      </w:r>
      <w:r w:rsidR="001B3131" w:rsidRPr="0C9844CC">
        <w:rPr>
          <w:rFonts w:ascii="Aptos" w:hAnsi="Aptos" w:cs="Calibri"/>
          <w:sz w:val="21"/>
          <w:szCs w:val="21"/>
        </w:rPr>
        <w:t xml:space="preserve">learning </w:t>
      </w:r>
      <w:r w:rsidR="001B3131" w:rsidRPr="00A9666A">
        <w:rPr>
          <w:rFonts w:ascii="Aptos" w:hAnsi="Aptos" w:cs="Calibri"/>
          <w:sz w:val="21"/>
          <w:szCs w:val="21"/>
        </w:rPr>
        <w:t>needs</w:t>
      </w:r>
      <w:r w:rsidR="001B3131">
        <w:rPr>
          <w:rFonts w:ascii="Aptos" w:hAnsi="Aptos" w:cs="Calibri"/>
          <w:sz w:val="21"/>
          <w:szCs w:val="21"/>
        </w:rPr>
        <w:t xml:space="preserve"> to</w:t>
      </w:r>
      <w:r w:rsidR="001B3131" w:rsidRPr="00A9666A">
        <w:rPr>
          <w:rFonts w:ascii="Aptos" w:hAnsi="Aptos" w:cs="Calibri"/>
          <w:sz w:val="21"/>
          <w:szCs w:val="21"/>
        </w:rPr>
        <w:t xml:space="preserve"> </w:t>
      </w:r>
      <w:r w:rsidR="001B3131">
        <w:rPr>
          <w:rFonts w:ascii="Aptos" w:hAnsi="Aptos" w:cs="Calibri"/>
          <w:sz w:val="21"/>
          <w:szCs w:val="21"/>
        </w:rPr>
        <w:t>develop the capacity</w:t>
      </w:r>
      <w:r w:rsidR="001B3131" w:rsidRPr="00A9666A">
        <w:rPr>
          <w:rFonts w:ascii="Aptos" w:hAnsi="Aptos" w:cs="Calibri"/>
          <w:sz w:val="21"/>
          <w:szCs w:val="21"/>
        </w:rPr>
        <w:t xml:space="preserve"> </w:t>
      </w:r>
      <w:r w:rsidR="009C13B7">
        <w:rPr>
          <w:rFonts w:ascii="Aptos" w:hAnsi="Aptos" w:cs="Calibri"/>
          <w:sz w:val="21"/>
          <w:szCs w:val="21"/>
        </w:rPr>
        <w:t>of</w:t>
      </w:r>
      <w:r w:rsidR="009C13B7" w:rsidRPr="00A9666A">
        <w:rPr>
          <w:rFonts w:ascii="Aptos" w:hAnsi="Aptos" w:cs="Calibri"/>
          <w:sz w:val="21"/>
          <w:szCs w:val="21"/>
        </w:rPr>
        <w:t xml:space="preserve"> </w:t>
      </w:r>
      <w:r w:rsidRPr="00A9666A">
        <w:rPr>
          <w:rFonts w:ascii="Aptos" w:hAnsi="Aptos" w:cs="Calibri"/>
          <w:sz w:val="21"/>
          <w:szCs w:val="21"/>
        </w:rPr>
        <w:t>prepar</w:t>
      </w:r>
      <w:r w:rsidR="009C13B7">
        <w:rPr>
          <w:rFonts w:ascii="Aptos" w:hAnsi="Aptos" w:cs="Calibri"/>
          <w:sz w:val="21"/>
          <w:szCs w:val="21"/>
        </w:rPr>
        <w:t>ing</w:t>
      </w:r>
      <w:r w:rsidRPr="00A9666A">
        <w:rPr>
          <w:rFonts w:ascii="Aptos" w:hAnsi="Aptos" w:cs="Calibri"/>
          <w:sz w:val="21"/>
          <w:szCs w:val="21"/>
        </w:rPr>
        <w:t xml:space="preserve"> sustainability reports</w:t>
      </w:r>
      <w:r w:rsidR="001B3131">
        <w:rPr>
          <w:rFonts w:ascii="Aptos" w:hAnsi="Aptos" w:cs="Calibri"/>
          <w:sz w:val="21"/>
          <w:szCs w:val="21"/>
        </w:rPr>
        <w:t xml:space="preserve"> as a commercial consultancy service</w:t>
      </w:r>
      <w:r w:rsidR="009F0E63" w:rsidRPr="0C9844CC">
        <w:rPr>
          <w:rFonts w:ascii="Aptos" w:hAnsi="Aptos" w:cs="Calibri"/>
          <w:sz w:val="21"/>
          <w:szCs w:val="21"/>
        </w:rPr>
        <w:t xml:space="preserve">. </w:t>
      </w:r>
      <w:r w:rsidR="00B637E4">
        <w:rPr>
          <w:rFonts w:ascii="Aptos" w:hAnsi="Aptos" w:cs="Calibri"/>
          <w:sz w:val="21"/>
          <w:szCs w:val="21"/>
        </w:rPr>
        <w:t xml:space="preserve">The SCSP </w:t>
      </w:r>
      <w:r w:rsidR="009F0E63" w:rsidRPr="0C9844CC">
        <w:rPr>
          <w:rFonts w:ascii="Aptos" w:hAnsi="Aptos" w:cs="Calibri"/>
          <w:sz w:val="21"/>
          <w:szCs w:val="21"/>
        </w:rPr>
        <w:t xml:space="preserve">will facilitate collaboration between LTCPs and RMG factories to </w:t>
      </w:r>
      <w:r w:rsidR="00B637E4">
        <w:rPr>
          <w:rFonts w:ascii="Aptos" w:hAnsi="Aptos" w:cs="Calibri"/>
          <w:sz w:val="21"/>
          <w:szCs w:val="21"/>
        </w:rPr>
        <w:t>facilitate</w:t>
      </w:r>
      <w:r w:rsidR="00B637E4" w:rsidRPr="0C9844CC">
        <w:rPr>
          <w:rFonts w:ascii="Aptos" w:hAnsi="Aptos" w:cs="Calibri"/>
          <w:sz w:val="21"/>
          <w:szCs w:val="21"/>
        </w:rPr>
        <w:t xml:space="preserve"> </w:t>
      </w:r>
      <w:r w:rsidR="00B637E4" w:rsidRPr="000961DE">
        <w:rPr>
          <w:rFonts w:ascii="Aptos" w:hAnsi="Aptos" w:cs="Calibri"/>
          <w:sz w:val="21"/>
          <w:szCs w:val="21"/>
        </w:rPr>
        <w:t xml:space="preserve">business development </w:t>
      </w:r>
      <w:r w:rsidR="00B637E4">
        <w:rPr>
          <w:rFonts w:ascii="Aptos" w:hAnsi="Aptos" w:cs="Calibri"/>
          <w:sz w:val="21"/>
          <w:szCs w:val="21"/>
        </w:rPr>
        <w:t>of</w:t>
      </w:r>
      <w:r w:rsidR="009F0E63" w:rsidRPr="0C9844CC">
        <w:rPr>
          <w:rFonts w:ascii="Aptos" w:hAnsi="Aptos" w:cs="Calibri"/>
          <w:sz w:val="21"/>
          <w:szCs w:val="21"/>
        </w:rPr>
        <w:t xml:space="preserve"> LTCPs</w:t>
      </w:r>
      <w:r w:rsidR="00B637E4">
        <w:rPr>
          <w:rFonts w:ascii="Aptos" w:hAnsi="Aptos" w:cs="Calibri"/>
          <w:sz w:val="21"/>
          <w:szCs w:val="21"/>
        </w:rPr>
        <w:t xml:space="preserve">. </w:t>
      </w:r>
      <w:r w:rsidR="456EF0D7" w:rsidRPr="0C9844CC">
        <w:rPr>
          <w:rFonts w:ascii="Aptos" w:hAnsi="Aptos" w:cs="Calibri"/>
          <w:sz w:val="21"/>
          <w:szCs w:val="21"/>
        </w:rPr>
        <w:t>Additionally, t</w:t>
      </w:r>
      <w:r w:rsidRPr="00A9666A">
        <w:rPr>
          <w:rFonts w:ascii="Aptos" w:hAnsi="Aptos" w:cs="Calibri"/>
          <w:sz w:val="21"/>
          <w:szCs w:val="21"/>
        </w:rPr>
        <w:t xml:space="preserve">he SCSP will also provide </w:t>
      </w:r>
      <w:r w:rsidR="009C13B7">
        <w:rPr>
          <w:rFonts w:ascii="Aptos" w:hAnsi="Aptos" w:cs="Calibri"/>
          <w:sz w:val="21"/>
          <w:szCs w:val="21"/>
        </w:rPr>
        <w:t>backstopping</w:t>
      </w:r>
      <w:r w:rsidR="00B637E4">
        <w:rPr>
          <w:rFonts w:ascii="Aptos" w:hAnsi="Aptos" w:cs="Calibri"/>
          <w:sz w:val="21"/>
          <w:szCs w:val="21"/>
        </w:rPr>
        <w:t>, validation</w:t>
      </w:r>
      <w:r w:rsidR="2925C158" w:rsidRPr="0C9844CC">
        <w:rPr>
          <w:rFonts w:ascii="Aptos" w:hAnsi="Aptos" w:cs="Calibri"/>
          <w:sz w:val="21"/>
          <w:szCs w:val="21"/>
        </w:rPr>
        <w:t xml:space="preserve"> </w:t>
      </w:r>
      <w:r w:rsidRPr="00A9666A">
        <w:rPr>
          <w:rFonts w:ascii="Aptos" w:hAnsi="Aptos" w:cs="Calibri"/>
          <w:sz w:val="21"/>
          <w:szCs w:val="21"/>
        </w:rPr>
        <w:t>support</w:t>
      </w:r>
      <w:r w:rsidR="009C13B7">
        <w:rPr>
          <w:rFonts w:ascii="Aptos" w:hAnsi="Aptos" w:cs="Calibri"/>
          <w:sz w:val="21"/>
          <w:szCs w:val="21"/>
        </w:rPr>
        <w:t xml:space="preserve"> </w:t>
      </w:r>
      <w:r w:rsidRPr="00A9666A">
        <w:rPr>
          <w:rFonts w:ascii="Aptos" w:hAnsi="Aptos" w:cs="Calibri"/>
          <w:sz w:val="21"/>
          <w:szCs w:val="21"/>
        </w:rPr>
        <w:t>and issue certificat</w:t>
      </w:r>
      <w:r w:rsidR="00B637E4">
        <w:rPr>
          <w:rFonts w:ascii="Aptos" w:hAnsi="Aptos" w:cs="Calibri"/>
          <w:sz w:val="21"/>
          <w:szCs w:val="21"/>
        </w:rPr>
        <w:t>ion</w:t>
      </w:r>
      <w:r w:rsidRPr="00A9666A">
        <w:rPr>
          <w:rFonts w:ascii="Aptos" w:hAnsi="Aptos" w:cs="Calibri"/>
          <w:sz w:val="21"/>
          <w:szCs w:val="21"/>
        </w:rPr>
        <w:t xml:space="preserve"> upon successful learning achievements.</w:t>
      </w:r>
    </w:p>
    <w:p w14:paraId="7C30B07A" w14:textId="77777777" w:rsidR="00E065C9" w:rsidRDefault="00E065C9" w:rsidP="00E065C9">
      <w:pPr>
        <w:jc w:val="both"/>
        <w:rPr>
          <w:rFonts w:ascii="Aptos" w:hAnsi="Aptos" w:cs="Calibri"/>
        </w:rPr>
      </w:pPr>
    </w:p>
    <w:p w14:paraId="50EE240C" w14:textId="362E29DE" w:rsidR="006023CE" w:rsidRPr="009D217E" w:rsidRDefault="006023CE" w:rsidP="00A9666A">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 xml:space="preserve">Tasks for the </w:t>
      </w:r>
      <w:r w:rsidR="004B68E0">
        <w:rPr>
          <w:rFonts w:ascii="Aptos" w:hAnsi="Aptos" w:cs="Calibri"/>
          <w:b/>
          <w:bCs/>
          <w:color w:val="00338D"/>
          <w:sz w:val="22"/>
          <w:szCs w:val="22"/>
        </w:rPr>
        <w:t>selected SCSP</w:t>
      </w:r>
      <w:r w:rsidR="004B68E0">
        <w:rPr>
          <w:rFonts w:ascii="Aptos" w:hAnsi="Aptos" w:cs="Calibri"/>
          <w:b/>
          <w:bCs/>
          <w:color w:val="00338D"/>
          <w:sz w:val="22"/>
          <w:szCs w:val="22"/>
        </w:rPr>
        <w:br/>
      </w:r>
    </w:p>
    <w:p w14:paraId="7E97C9A3" w14:textId="5D73C719" w:rsidR="004B68E0" w:rsidRPr="00A9666A" w:rsidRDefault="004B68E0" w:rsidP="00A9666A">
      <w:pPr>
        <w:pStyle w:val="ListParagraph"/>
        <w:numPr>
          <w:ilvl w:val="0"/>
          <w:numId w:val="41"/>
        </w:numPr>
        <w:rPr>
          <w:rFonts w:ascii="Aptos" w:hAnsi="Aptos"/>
          <w:sz w:val="21"/>
          <w:szCs w:val="21"/>
        </w:rPr>
      </w:pPr>
      <w:r w:rsidRPr="00A9666A">
        <w:rPr>
          <w:rFonts w:ascii="Aptos" w:hAnsi="Aptos"/>
          <w:sz w:val="21"/>
          <w:szCs w:val="21"/>
        </w:rPr>
        <w:t xml:space="preserve">The SCSP will be responsible for selecting </w:t>
      </w:r>
      <w:r w:rsidRPr="00A9666A">
        <w:rPr>
          <w:rFonts w:ascii="Aptos" w:hAnsi="Aptos"/>
          <w:b/>
          <w:bCs/>
          <w:sz w:val="21"/>
          <w:szCs w:val="21"/>
        </w:rPr>
        <w:t xml:space="preserve">at least </w:t>
      </w:r>
      <w:r w:rsidR="00216103">
        <w:rPr>
          <w:rFonts w:ascii="Aptos" w:hAnsi="Aptos"/>
          <w:b/>
          <w:bCs/>
          <w:sz w:val="21"/>
          <w:szCs w:val="21"/>
        </w:rPr>
        <w:t>15</w:t>
      </w:r>
      <w:r w:rsidRPr="00A9666A">
        <w:rPr>
          <w:rFonts w:ascii="Aptos" w:hAnsi="Aptos"/>
          <w:b/>
          <w:bCs/>
          <w:sz w:val="21"/>
          <w:szCs w:val="21"/>
        </w:rPr>
        <w:t xml:space="preserve"> </w:t>
      </w:r>
      <w:r w:rsidR="003D5C21">
        <w:rPr>
          <w:rFonts w:ascii="Aptos" w:hAnsi="Aptos"/>
          <w:b/>
          <w:bCs/>
          <w:sz w:val="21"/>
          <w:szCs w:val="21"/>
        </w:rPr>
        <w:t>LTCPs</w:t>
      </w:r>
      <w:r w:rsidRPr="00A9666A">
        <w:rPr>
          <w:rFonts w:ascii="Aptos" w:hAnsi="Aptos"/>
          <w:sz w:val="21"/>
          <w:szCs w:val="21"/>
        </w:rPr>
        <w:t xml:space="preserve"> (50% women) by following selection criteria proposed by the SCSP and vetted by PROGRESS</w:t>
      </w:r>
      <w:r w:rsidR="00050EA2" w:rsidRPr="00A9666A">
        <w:rPr>
          <w:rFonts w:ascii="Aptos" w:hAnsi="Aptos"/>
          <w:sz w:val="21"/>
          <w:szCs w:val="21"/>
        </w:rPr>
        <w:t>. (</w:t>
      </w:r>
      <w:r w:rsidRPr="00A9666A">
        <w:rPr>
          <w:rFonts w:ascii="Aptos" w:hAnsi="Aptos"/>
          <w:color w:val="000000" w:themeColor="text1"/>
          <w:sz w:val="21"/>
          <w:szCs w:val="21"/>
        </w:rPr>
        <w:t>These criteria may include factors such</w:t>
      </w:r>
      <w:r w:rsidR="00050EA2" w:rsidRPr="00A9666A">
        <w:rPr>
          <w:rFonts w:ascii="Aptos" w:hAnsi="Aptos"/>
          <w:color w:val="000000" w:themeColor="text1"/>
          <w:sz w:val="21"/>
          <w:szCs w:val="21"/>
        </w:rPr>
        <w:t xml:space="preserve"> as</w:t>
      </w:r>
      <w:r w:rsidRPr="00A9666A">
        <w:rPr>
          <w:rFonts w:ascii="Aptos" w:hAnsi="Aptos"/>
          <w:color w:val="000000" w:themeColor="text1"/>
          <w:sz w:val="21"/>
          <w:szCs w:val="21"/>
        </w:rPr>
        <w:t xml:space="preserve"> organisational/individual profile, </w:t>
      </w:r>
      <w:r w:rsidR="00CE2693" w:rsidRPr="00A9666A">
        <w:rPr>
          <w:rFonts w:ascii="Aptos" w:hAnsi="Aptos"/>
          <w:color w:val="000000" w:themeColor="text1"/>
          <w:sz w:val="21"/>
          <w:szCs w:val="21"/>
        </w:rPr>
        <w:t>business outreach</w:t>
      </w:r>
      <w:r w:rsidRPr="00A9666A">
        <w:rPr>
          <w:rFonts w:ascii="Aptos" w:hAnsi="Aptos"/>
          <w:color w:val="000000" w:themeColor="text1"/>
          <w:sz w:val="21"/>
          <w:szCs w:val="21"/>
        </w:rPr>
        <w:t xml:space="preserve">, </w:t>
      </w:r>
      <w:r w:rsidR="00F34167" w:rsidRPr="00A9666A">
        <w:rPr>
          <w:rFonts w:ascii="Aptos" w:hAnsi="Aptos"/>
          <w:sz w:val="21"/>
          <w:szCs w:val="21"/>
        </w:rPr>
        <w:t>Gender Equality and Social Inclusion (</w:t>
      </w:r>
      <w:r w:rsidRPr="00A9666A">
        <w:rPr>
          <w:rFonts w:ascii="Aptos" w:hAnsi="Aptos"/>
          <w:color w:val="000000" w:themeColor="text1"/>
          <w:sz w:val="21"/>
          <w:szCs w:val="21"/>
        </w:rPr>
        <w:t>GESI</w:t>
      </w:r>
      <w:r w:rsidR="00F34167" w:rsidRPr="00A9666A">
        <w:rPr>
          <w:rFonts w:ascii="Aptos" w:hAnsi="Aptos"/>
          <w:color w:val="000000" w:themeColor="text1"/>
          <w:sz w:val="21"/>
          <w:szCs w:val="21"/>
        </w:rPr>
        <w:t>)</w:t>
      </w:r>
      <w:r w:rsidRPr="00A9666A">
        <w:rPr>
          <w:rFonts w:ascii="Aptos" w:hAnsi="Aptos"/>
          <w:color w:val="000000" w:themeColor="text1"/>
          <w:sz w:val="21"/>
          <w:szCs w:val="21"/>
        </w:rPr>
        <w:t xml:space="preserve"> policy integration, and </w:t>
      </w:r>
      <w:r w:rsidR="005E4000" w:rsidRPr="00A9666A">
        <w:rPr>
          <w:rFonts w:ascii="Aptos" w:hAnsi="Aptos"/>
          <w:color w:val="000000" w:themeColor="text1"/>
          <w:sz w:val="21"/>
          <w:szCs w:val="21"/>
        </w:rPr>
        <w:t>interest to commercially practice the service</w:t>
      </w:r>
      <w:r w:rsidR="00050EA2" w:rsidRPr="00A9666A">
        <w:rPr>
          <w:rFonts w:ascii="Aptos" w:hAnsi="Aptos"/>
          <w:color w:val="000000" w:themeColor="text1"/>
          <w:sz w:val="21"/>
          <w:szCs w:val="21"/>
        </w:rPr>
        <w:t>)</w:t>
      </w:r>
    </w:p>
    <w:p w14:paraId="32F08A1A" w14:textId="18EB76F3" w:rsidR="004B68E0" w:rsidRDefault="004B68E0" w:rsidP="00A9666A">
      <w:pPr>
        <w:pStyle w:val="ListParagraph"/>
        <w:numPr>
          <w:ilvl w:val="0"/>
          <w:numId w:val="41"/>
        </w:numPr>
        <w:rPr>
          <w:rFonts w:ascii="Aptos" w:hAnsi="Aptos"/>
          <w:sz w:val="21"/>
          <w:szCs w:val="21"/>
        </w:rPr>
      </w:pPr>
      <w:r w:rsidRPr="00A9666A">
        <w:rPr>
          <w:rFonts w:ascii="Aptos" w:hAnsi="Aptos"/>
          <w:sz w:val="21"/>
          <w:szCs w:val="21"/>
        </w:rPr>
        <w:t xml:space="preserve">Out of the </w:t>
      </w:r>
      <w:r w:rsidR="00D6394F">
        <w:rPr>
          <w:rFonts w:ascii="Aptos" w:hAnsi="Aptos"/>
          <w:sz w:val="21"/>
          <w:szCs w:val="21"/>
        </w:rPr>
        <w:t>15</w:t>
      </w:r>
      <w:r w:rsidRPr="00A9666A">
        <w:rPr>
          <w:rFonts w:ascii="Aptos" w:hAnsi="Aptos"/>
          <w:sz w:val="21"/>
          <w:szCs w:val="21"/>
        </w:rPr>
        <w:t xml:space="preserve"> LTCPs, </w:t>
      </w:r>
      <w:r w:rsidR="00AC76D5" w:rsidRPr="00A9666A">
        <w:rPr>
          <w:rFonts w:ascii="Aptos" w:hAnsi="Aptos"/>
          <w:b/>
          <w:bCs/>
          <w:sz w:val="21"/>
          <w:szCs w:val="21"/>
        </w:rPr>
        <w:t>0</w:t>
      </w:r>
      <w:r w:rsidR="00216103" w:rsidRPr="00310224">
        <w:rPr>
          <w:rFonts w:ascii="Aptos" w:hAnsi="Aptos"/>
          <w:b/>
          <w:bCs/>
          <w:sz w:val="21"/>
          <w:szCs w:val="21"/>
        </w:rPr>
        <w:t>9</w:t>
      </w:r>
      <w:r w:rsidRPr="00A9666A">
        <w:rPr>
          <w:rFonts w:ascii="Aptos" w:hAnsi="Aptos"/>
          <w:sz w:val="21"/>
          <w:szCs w:val="21"/>
        </w:rPr>
        <w:t xml:space="preserve"> individuals should be from local consultancy firms</w:t>
      </w:r>
      <w:r w:rsidR="003D5C21">
        <w:rPr>
          <w:rFonts w:ascii="Aptos" w:hAnsi="Aptos"/>
          <w:sz w:val="21"/>
          <w:szCs w:val="21"/>
        </w:rPr>
        <w:t>/independent consultants</w:t>
      </w:r>
      <w:r w:rsidRPr="00A9666A">
        <w:rPr>
          <w:rFonts w:ascii="Aptos" w:hAnsi="Aptos"/>
          <w:sz w:val="21"/>
          <w:szCs w:val="21"/>
        </w:rPr>
        <w:t xml:space="preserve">, </w:t>
      </w:r>
      <w:r w:rsidR="00216103">
        <w:rPr>
          <w:rFonts w:ascii="Aptos" w:hAnsi="Aptos"/>
          <w:b/>
          <w:bCs/>
          <w:sz w:val="21"/>
          <w:szCs w:val="21"/>
        </w:rPr>
        <w:t>04</w:t>
      </w:r>
      <w:r w:rsidRPr="00A9666A">
        <w:rPr>
          <w:rFonts w:ascii="Aptos" w:hAnsi="Aptos"/>
          <w:b/>
          <w:bCs/>
          <w:sz w:val="21"/>
          <w:szCs w:val="21"/>
        </w:rPr>
        <w:t xml:space="preserve"> </w:t>
      </w:r>
      <w:r w:rsidRPr="00A9666A">
        <w:rPr>
          <w:rFonts w:ascii="Aptos" w:hAnsi="Aptos"/>
          <w:sz w:val="21"/>
          <w:szCs w:val="21"/>
        </w:rPr>
        <w:t>from industry associations (</w:t>
      </w:r>
      <w:r w:rsidR="00FC2851" w:rsidRPr="53EF5F93">
        <w:rPr>
          <w:rFonts w:ascii="Aptos" w:hAnsi="Aptos"/>
          <w:sz w:val="21"/>
          <w:szCs w:val="21"/>
        </w:rPr>
        <w:t>e</w:t>
      </w:r>
      <w:r w:rsidR="00AA5F66">
        <w:rPr>
          <w:rFonts w:ascii="Aptos" w:hAnsi="Aptos"/>
          <w:sz w:val="21"/>
          <w:szCs w:val="21"/>
        </w:rPr>
        <w:t>.</w:t>
      </w:r>
      <w:r w:rsidR="00FC2851" w:rsidRPr="53EF5F93">
        <w:rPr>
          <w:rFonts w:ascii="Aptos" w:hAnsi="Aptos"/>
          <w:sz w:val="21"/>
          <w:szCs w:val="21"/>
        </w:rPr>
        <w:t>g</w:t>
      </w:r>
      <w:r w:rsidR="00AA5F66">
        <w:rPr>
          <w:rFonts w:ascii="Aptos" w:hAnsi="Aptos"/>
          <w:sz w:val="21"/>
          <w:szCs w:val="21"/>
        </w:rPr>
        <w:t>.,</w:t>
      </w:r>
      <w:r w:rsidR="00FC2851" w:rsidRPr="53EF5F93">
        <w:rPr>
          <w:rFonts w:ascii="Aptos" w:hAnsi="Aptos"/>
          <w:sz w:val="21"/>
          <w:szCs w:val="21"/>
        </w:rPr>
        <w:t xml:space="preserve"> </w:t>
      </w:r>
      <w:r w:rsidRPr="00A9666A">
        <w:rPr>
          <w:rFonts w:ascii="Aptos" w:hAnsi="Aptos"/>
          <w:sz w:val="21"/>
          <w:szCs w:val="21"/>
        </w:rPr>
        <w:t xml:space="preserve">BGMEA, BKMEA), and </w:t>
      </w:r>
      <w:r w:rsidR="00216103">
        <w:rPr>
          <w:rFonts w:ascii="Aptos" w:hAnsi="Aptos"/>
          <w:b/>
          <w:bCs/>
          <w:sz w:val="21"/>
          <w:szCs w:val="21"/>
        </w:rPr>
        <w:t>02</w:t>
      </w:r>
      <w:r w:rsidRPr="00A9666A">
        <w:rPr>
          <w:rFonts w:ascii="Aptos" w:hAnsi="Aptos"/>
          <w:b/>
          <w:bCs/>
          <w:sz w:val="21"/>
          <w:szCs w:val="21"/>
        </w:rPr>
        <w:t xml:space="preserve"> </w:t>
      </w:r>
      <w:r w:rsidRPr="00A9666A">
        <w:rPr>
          <w:rFonts w:ascii="Aptos" w:hAnsi="Aptos"/>
          <w:sz w:val="21"/>
          <w:szCs w:val="21"/>
        </w:rPr>
        <w:t>individuals representing financial service providers</w:t>
      </w:r>
      <w:r w:rsidR="00050EA2" w:rsidRPr="00A9666A">
        <w:rPr>
          <w:rFonts w:ascii="Aptos" w:hAnsi="Aptos"/>
          <w:sz w:val="21"/>
          <w:szCs w:val="21"/>
        </w:rPr>
        <w:t xml:space="preserve"> (50% women).</w:t>
      </w:r>
    </w:p>
    <w:p w14:paraId="0A979419" w14:textId="10B6FD92" w:rsidR="003C29D7" w:rsidRPr="00A40A86" w:rsidRDefault="003C29D7" w:rsidP="003C29D7">
      <w:pPr>
        <w:pStyle w:val="ListParagraph"/>
        <w:numPr>
          <w:ilvl w:val="0"/>
          <w:numId w:val="41"/>
        </w:numPr>
        <w:rPr>
          <w:rFonts w:ascii="Aptos" w:hAnsi="Aptos"/>
          <w:sz w:val="21"/>
          <w:szCs w:val="21"/>
        </w:rPr>
      </w:pPr>
      <w:r w:rsidRPr="00A9666A">
        <w:rPr>
          <w:rFonts w:ascii="Aptos" w:hAnsi="Aptos"/>
          <w:sz w:val="21"/>
          <w:szCs w:val="21"/>
        </w:rPr>
        <w:t xml:space="preserve">Conduct </w:t>
      </w:r>
      <w:r>
        <w:rPr>
          <w:rFonts w:ascii="Aptos" w:hAnsi="Aptos"/>
          <w:sz w:val="21"/>
          <w:szCs w:val="21"/>
        </w:rPr>
        <w:t xml:space="preserve">a </w:t>
      </w:r>
      <w:r w:rsidRPr="00A9666A">
        <w:rPr>
          <w:rFonts w:ascii="Aptos" w:hAnsi="Aptos"/>
          <w:sz w:val="21"/>
          <w:szCs w:val="21"/>
        </w:rPr>
        <w:t>workshop to</w:t>
      </w:r>
      <w:r w:rsidRPr="003C29D7">
        <w:rPr>
          <w:rFonts w:ascii="Aptos" w:hAnsi="Aptos" w:cs="Calibri"/>
          <w:sz w:val="21"/>
          <w:szCs w:val="21"/>
        </w:rPr>
        <w:t xml:space="preserve"> </w:t>
      </w:r>
      <w:r>
        <w:rPr>
          <w:rFonts w:ascii="Aptos" w:hAnsi="Aptos" w:cs="Calibri"/>
          <w:sz w:val="21"/>
          <w:szCs w:val="21"/>
        </w:rPr>
        <w:t>explore</w:t>
      </w:r>
      <w:r w:rsidRPr="00A9666A">
        <w:rPr>
          <w:rFonts w:ascii="Aptos" w:hAnsi="Aptos" w:cs="Calibri"/>
          <w:sz w:val="21"/>
          <w:szCs w:val="21"/>
        </w:rPr>
        <w:t xml:space="preserve"> the </w:t>
      </w:r>
      <w:r w:rsidRPr="0C9844CC">
        <w:rPr>
          <w:rFonts w:ascii="Aptos" w:hAnsi="Aptos" w:cs="Calibri"/>
          <w:sz w:val="21"/>
          <w:szCs w:val="21"/>
        </w:rPr>
        <w:t xml:space="preserve">learning </w:t>
      </w:r>
      <w:r w:rsidRPr="00A9666A">
        <w:rPr>
          <w:rFonts w:ascii="Aptos" w:hAnsi="Aptos" w:cs="Calibri"/>
          <w:sz w:val="21"/>
          <w:szCs w:val="21"/>
        </w:rPr>
        <w:t xml:space="preserve">needs of </w:t>
      </w:r>
      <w:r>
        <w:rPr>
          <w:rFonts w:ascii="Aptos" w:hAnsi="Aptos" w:cs="Calibri"/>
          <w:sz w:val="21"/>
          <w:szCs w:val="21"/>
        </w:rPr>
        <w:t xml:space="preserve">the LTCPS and to </w:t>
      </w:r>
      <w:r w:rsidRPr="00A9666A">
        <w:rPr>
          <w:rFonts w:ascii="Aptos" w:hAnsi="Aptos"/>
          <w:sz w:val="21"/>
          <w:szCs w:val="21"/>
        </w:rPr>
        <w:t>promote sustainability reporting as a value-added service for relevant stakeholders, while also highlighting the business opportunities available to LTCPs in this area.</w:t>
      </w:r>
    </w:p>
    <w:p w14:paraId="1693EC22" w14:textId="11B95605" w:rsidR="004B68E0" w:rsidRPr="00A9666A" w:rsidRDefault="00050EA2" w:rsidP="00A9666A">
      <w:pPr>
        <w:pStyle w:val="ListParagraph"/>
        <w:numPr>
          <w:ilvl w:val="0"/>
          <w:numId w:val="41"/>
        </w:numPr>
        <w:rPr>
          <w:rFonts w:ascii="Aptos" w:hAnsi="Aptos"/>
          <w:sz w:val="21"/>
          <w:szCs w:val="21"/>
        </w:rPr>
      </w:pPr>
      <w:r w:rsidRPr="00A9666A">
        <w:rPr>
          <w:rFonts w:ascii="Aptos" w:hAnsi="Aptos"/>
          <w:sz w:val="21"/>
          <w:szCs w:val="21"/>
        </w:rPr>
        <w:t>C</w:t>
      </w:r>
      <w:r w:rsidR="004B68E0" w:rsidRPr="00A9666A">
        <w:rPr>
          <w:rFonts w:ascii="Aptos" w:hAnsi="Aptos"/>
          <w:sz w:val="21"/>
          <w:szCs w:val="21"/>
        </w:rPr>
        <w:t xml:space="preserve">ustomise the existing training module based on the </w:t>
      </w:r>
      <w:r w:rsidR="00FC2851">
        <w:rPr>
          <w:rFonts w:ascii="Aptos" w:hAnsi="Aptos"/>
          <w:sz w:val="21"/>
          <w:szCs w:val="21"/>
        </w:rPr>
        <w:t xml:space="preserve">learning </w:t>
      </w:r>
      <w:r w:rsidR="004B68E0" w:rsidRPr="00A9666A">
        <w:rPr>
          <w:rFonts w:ascii="Aptos" w:hAnsi="Aptos"/>
          <w:sz w:val="21"/>
          <w:szCs w:val="21"/>
        </w:rPr>
        <w:t>needs of the selected LTCPs</w:t>
      </w:r>
      <w:r w:rsidRPr="00A9666A">
        <w:rPr>
          <w:rFonts w:ascii="Aptos" w:hAnsi="Aptos"/>
          <w:sz w:val="21"/>
          <w:szCs w:val="21"/>
        </w:rPr>
        <w:t>.</w:t>
      </w:r>
    </w:p>
    <w:p w14:paraId="0DE2F26C" w14:textId="37A54447" w:rsidR="004B68E0" w:rsidRDefault="004B68E0">
      <w:pPr>
        <w:pStyle w:val="ListParagraph"/>
        <w:numPr>
          <w:ilvl w:val="0"/>
          <w:numId w:val="41"/>
        </w:numPr>
        <w:rPr>
          <w:rFonts w:ascii="Aptos" w:hAnsi="Aptos"/>
          <w:sz w:val="21"/>
          <w:szCs w:val="21"/>
        </w:rPr>
      </w:pPr>
      <w:r w:rsidRPr="00A9666A">
        <w:rPr>
          <w:rFonts w:ascii="Aptos" w:hAnsi="Aptos"/>
          <w:sz w:val="21"/>
          <w:szCs w:val="21"/>
        </w:rPr>
        <w:t>Deliver in-person capacity-building training, led by expert trainers preferably GRI-accredited trainers, to enhance the knowledge and capabilities of LTCPs in preparing sustainability reports for RMG factories.</w:t>
      </w:r>
    </w:p>
    <w:p w14:paraId="61337C5B" w14:textId="707700A8" w:rsidR="006860B5" w:rsidRPr="00A9666A" w:rsidRDefault="006860B5" w:rsidP="00A9666A">
      <w:pPr>
        <w:pStyle w:val="ListParagraph"/>
        <w:numPr>
          <w:ilvl w:val="0"/>
          <w:numId w:val="41"/>
        </w:numPr>
        <w:rPr>
          <w:rFonts w:ascii="Aptos" w:hAnsi="Aptos"/>
          <w:sz w:val="21"/>
          <w:szCs w:val="21"/>
        </w:rPr>
      </w:pPr>
      <w:r w:rsidRPr="0C9844CC">
        <w:rPr>
          <w:rFonts w:ascii="Aptos" w:hAnsi="Aptos"/>
          <w:sz w:val="21"/>
          <w:szCs w:val="21"/>
        </w:rPr>
        <w:t>Arrange the venue (</w:t>
      </w:r>
      <w:r w:rsidR="46F10EB1" w:rsidRPr="0C9844CC">
        <w:rPr>
          <w:rFonts w:ascii="Aptos" w:hAnsi="Aptos"/>
          <w:sz w:val="21"/>
          <w:szCs w:val="21"/>
        </w:rPr>
        <w:t>o</w:t>
      </w:r>
      <w:r w:rsidR="006A6A15" w:rsidRPr="0C9844CC">
        <w:rPr>
          <w:rFonts w:ascii="Aptos" w:hAnsi="Aptos"/>
          <w:sz w:val="21"/>
          <w:szCs w:val="21"/>
        </w:rPr>
        <w:t>wn facility</w:t>
      </w:r>
      <w:r w:rsidRPr="0C9844CC">
        <w:rPr>
          <w:rFonts w:ascii="Aptos" w:hAnsi="Aptos"/>
          <w:sz w:val="21"/>
          <w:szCs w:val="21"/>
        </w:rPr>
        <w:t xml:space="preserve"> or rented)</w:t>
      </w:r>
      <w:r w:rsidR="006A6A15" w:rsidRPr="0C9844CC">
        <w:rPr>
          <w:rFonts w:ascii="Aptos" w:hAnsi="Aptos"/>
          <w:sz w:val="21"/>
          <w:szCs w:val="21"/>
        </w:rPr>
        <w:t xml:space="preserve"> and logistics for conducting the training. </w:t>
      </w:r>
    </w:p>
    <w:p w14:paraId="20D5DA21" w14:textId="313A1E7C" w:rsidR="004B68E0" w:rsidRPr="00A9666A" w:rsidRDefault="004B68E0" w:rsidP="00A9666A">
      <w:pPr>
        <w:pStyle w:val="ListParagraph"/>
        <w:numPr>
          <w:ilvl w:val="0"/>
          <w:numId w:val="41"/>
        </w:numPr>
        <w:rPr>
          <w:rFonts w:ascii="Aptos" w:hAnsi="Aptos"/>
          <w:sz w:val="21"/>
          <w:szCs w:val="21"/>
        </w:rPr>
      </w:pPr>
      <w:r w:rsidRPr="00A9666A">
        <w:rPr>
          <w:rFonts w:ascii="Aptos" w:hAnsi="Aptos"/>
          <w:sz w:val="21"/>
          <w:szCs w:val="21"/>
        </w:rPr>
        <w:t xml:space="preserve">The SCSP will ensure </w:t>
      </w:r>
      <w:r w:rsidR="00FB182D" w:rsidRPr="53EF5F93">
        <w:rPr>
          <w:rFonts w:ascii="Aptos" w:hAnsi="Aptos"/>
          <w:sz w:val="21"/>
          <w:szCs w:val="21"/>
        </w:rPr>
        <w:t xml:space="preserve">facilitation of </w:t>
      </w:r>
      <w:r w:rsidR="00FB182D" w:rsidRPr="00A9666A">
        <w:rPr>
          <w:rFonts w:ascii="Aptos" w:hAnsi="Aptos"/>
          <w:b/>
          <w:bCs/>
          <w:sz w:val="21"/>
          <w:szCs w:val="21"/>
        </w:rPr>
        <w:t>at</w:t>
      </w:r>
      <w:r w:rsidRPr="00A9666A">
        <w:rPr>
          <w:rFonts w:ascii="Aptos" w:hAnsi="Aptos"/>
          <w:b/>
          <w:bCs/>
          <w:sz w:val="21"/>
          <w:szCs w:val="21"/>
        </w:rPr>
        <w:t xml:space="preserve"> least 0</w:t>
      </w:r>
      <w:r w:rsidR="00E674B8">
        <w:rPr>
          <w:rFonts w:ascii="Aptos" w:hAnsi="Aptos"/>
          <w:b/>
          <w:bCs/>
          <w:sz w:val="21"/>
          <w:szCs w:val="21"/>
        </w:rPr>
        <w:t>4</w:t>
      </w:r>
      <w:r w:rsidRPr="00A9666A">
        <w:rPr>
          <w:rFonts w:ascii="Aptos" w:hAnsi="Aptos"/>
          <w:b/>
          <w:bCs/>
          <w:sz w:val="21"/>
          <w:szCs w:val="21"/>
        </w:rPr>
        <w:t xml:space="preserve"> successful business cases</w:t>
      </w:r>
      <w:r w:rsidRPr="00A9666A">
        <w:rPr>
          <w:rFonts w:ascii="Aptos" w:hAnsi="Aptos"/>
          <w:sz w:val="21"/>
          <w:szCs w:val="21"/>
        </w:rPr>
        <w:t xml:space="preserve"> where LTCP</w:t>
      </w:r>
      <w:r w:rsidR="00FB182D" w:rsidRPr="53EF5F93">
        <w:rPr>
          <w:rFonts w:ascii="Aptos" w:hAnsi="Aptos"/>
          <w:sz w:val="21"/>
          <w:szCs w:val="21"/>
        </w:rPr>
        <w:t>s</w:t>
      </w:r>
      <w:r w:rsidRPr="00A9666A">
        <w:rPr>
          <w:rFonts w:ascii="Aptos" w:hAnsi="Aptos"/>
          <w:sz w:val="21"/>
          <w:szCs w:val="21"/>
        </w:rPr>
        <w:t xml:space="preserve"> will commercially develop sustainability reports </w:t>
      </w:r>
      <w:r w:rsidRPr="00A9666A">
        <w:rPr>
          <w:rFonts w:ascii="Aptos" w:hAnsi="Aptos"/>
          <w:b/>
          <w:bCs/>
          <w:sz w:val="21"/>
          <w:szCs w:val="21"/>
        </w:rPr>
        <w:t>for at least 0</w:t>
      </w:r>
      <w:r w:rsidR="00E674B8">
        <w:rPr>
          <w:rFonts w:ascii="Aptos" w:hAnsi="Aptos"/>
          <w:b/>
          <w:bCs/>
          <w:sz w:val="21"/>
          <w:szCs w:val="21"/>
        </w:rPr>
        <w:t>4</w:t>
      </w:r>
      <w:r w:rsidRPr="00A9666A">
        <w:rPr>
          <w:rFonts w:ascii="Aptos" w:hAnsi="Aptos"/>
          <w:b/>
          <w:bCs/>
          <w:sz w:val="21"/>
          <w:szCs w:val="21"/>
        </w:rPr>
        <w:t xml:space="preserve"> factories</w:t>
      </w:r>
      <w:r w:rsidR="00050EA2" w:rsidRPr="00A9666A">
        <w:rPr>
          <w:rFonts w:ascii="Aptos" w:hAnsi="Aptos"/>
          <w:b/>
          <w:bCs/>
          <w:sz w:val="21"/>
          <w:szCs w:val="21"/>
        </w:rPr>
        <w:t>.</w:t>
      </w:r>
    </w:p>
    <w:p w14:paraId="2260E54D" w14:textId="3EB466EB" w:rsidR="004B68E0" w:rsidRPr="00A9666A" w:rsidRDefault="004B68E0" w:rsidP="00A9666A">
      <w:pPr>
        <w:pStyle w:val="ListParagraph"/>
        <w:numPr>
          <w:ilvl w:val="0"/>
          <w:numId w:val="41"/>
        </w:numPr>
        <w:rPr>
          <w:rFonts w:ascii="Aptos" w:hAnsi="Aptos"/>
          <w:sz w:val="21"/>
          <w:szCs w:val="21"/>
        </w:rPr>
      </w:pPr>
      <w:r w:rsidRPr="00A9666A">
        <w:rPr>
          <w:rFonts w:ascii="Aptos" w:hAnsi="Aptos"/>
          <w:sz w:val="21"/>
          <w:szCs w:val="21"/>
        </w:rPr>
        <w:t>Provide coaching mentoring and continuous backstopping, troubleshooting, and supervisory support to LTCPs during the contract period</w:t>
      </w:r>
      <w:r w:rsidR="00050EA2" w:rsidRPr="00A9666A">
        <w:rPr>
          <w:rFonts w:ascii="Aptos" w:hAnsi="Aptos"/>
          <w:sz w:val="21"/>
          <w:szCs w:val="21"/>
        </w:rPr>
        <w:t>.</w:t>
      </w:r>
    </w:p>
    <w:p w14:paraId="5C964BF8" w14:textId="2731185C" w:rsidR="004B68E0" w:rsidRPr="00A9666A" w:rsidRDefault="004B68E0" w:rsidP="00A9666A">
      <w:pPr>
        <w:pStyle w:val="ListParagraph"/>
        <w:numPr>
          <w:ilvl w:val="0"/>
          <w:numId w:val="41"/>
        </w:numPr>
        <w:rPr>
          <w:rFonts w:ascii="Aptos" w:hAnsi="Aptos"/>
          <w:sz w:val="21"/>
          <w:szCs w:val="21"/>
        </w:rPr>
      </w:pPr>
      <w:r w:rsidRPr="00A9666A">
        <w:rPr>
          <w:rFonts w:ascii="Aptos" w:hAnsi="Aptos"/>
          <w:sz w:val="21"/>
          <w:szCs w:val="21"/>
        </w:rPr>
        <w:t>Review and provide feedback on the final reports prepared by LTCPs before submission to the RMG factories</w:t>
      </w:r>
      <w:r w:rsidR="00050EA2" w:rsidRPr="00A9666A">
        <w:rPr>
          <w:rFonts w:ascii="Aptos" w:hAnsi="Aptos"/>
          <w:sz w:val="21"/>
          <w:szCs w:val="21"/>
        </w:rPr>
        <w:t>.</w:t>
      </w:r>
    </w:p>
    <w:p w14:paraId="5CC4F0FF" w14:textId="02CD671C" w:rsidR="004B68E0" w:rsidRPr="00A9666A" w:rsidRDefault="004B68E0" w:rsidP="00A9666A">
      <w:pPr>
        <w:pStyle w:val="ListParagraph"/>
        <w:numPr>
          <w:ilvl w:val="0"/>
          <w:numId w:val="41"/>
        </w:numPr>
        <w:rPr>
          <w:rFonts w:ascii="Aptos" w:hAnsi="Aptos"/>
          <w:sz w:val="21"/>
          <w:szCs w:val="21"/>
        </w:rPr>
      </w:pPr>
      <w:r w:rsidRPr="00A9666A">
        <w:rPr>
          <w:rFonts w:ascii="Aptos" w:hAnsi="Aptos"/>
          <w:sz w:val="21"/>
          <w:szCs w:val="21"/>
        </w:rPr>
        <w:t>Provide certificates of participation to the LTCPs upon demonstrating learning achievement</w:t>
      </w:r>
      <w:r w:rsidR="00050EA2" w:rsidRPr="00A9666A">
        <w:rPr>
          <w:rFonts w:ascii="Aptos" w:hAnsi="Aptos"/>
          <w:sz w:val="21"/>
          <w:szCs w:val="21"/>
        </w:rPr>
        <w:t>.</w:t>
      </w:r>
    </w:p>
    <w:p w14:paraId="6ACE05D6" w14:textId="6E9E53B5" w:rsidR="005F461C" w:rsidRPr="009D217E" w:rsidRDefault="005F461C" w:rsidP="00A9666A">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 xml:space="preserve">Role and </w:t>
      </w:r>
      <w:r w:rsidR="005A5F5B" w:rsidRPr="009D217E">
        <w:rPr>
          <w:rFonts w:ascii="Aptos" w:hAnsi="Aptos" w:cs="Calibri"/>
          <w:b/>
          <w:bCs/>
          <w:color w:val="00338D"/>
          <w:sz w:val="22"/>
          <w:szCs w:val="22"/>
        </w:rPr>
        <w:t>R</w:t>
      </w:r>
      <w:r w:rsidRPr="009D217E">
        <w:rPr>
          <w:rFonts w:ascii="Aptos" w:hAnsi="Aptos" w:cs="Calibri"/>
          <w:b/>
          <w:bCs/>
          <w:color w:val="00338D"/>
          <w:sz w:val="22"/>
          <w:szCs w:val="22"/>
        </w:rPr>
        <w:t xml:space="preserve">esponsibilities of </w:t>
      </w:r>
      <w:r w:rsidR="009821E3" w:rsidRPr="009D217E">
        <w:rPr>
          <w:rFonts w:ascii="Aptos" w:hAnsi="Aptos" w:cs="Calibri"/>
          <w:b/>
          <w:bCs/>
          <w:color w:val="00338D"/>
          <w:sz w:val="22"/>
          <w:szCs w:val="22"/>
        </w:rPr>
        <w:t>PROGRESS</w:t>
      </w:r>
    </w:p>
    <w:p w14:paraId="4CEF5E63" w14:textId="0D15F28E" w:rsidR="004D7C1E" w:rsidRPr="00C44A76" w:rsidRDefault="004D7C1E">
      <w:pPr>
        <w:pStyle w:val="ListParagraph"/>
        <w:numPr>
          <w:ilvl w:val="0"/>
          <w:numId w:val="9"/>
        </w:numPr>
        <w:spacing w:after="160" w:line="259" w:lineRule="auto"/>
        <w:jc w:val="both"/>
        <w:rPr>
          <w:rFonts w:ascii="Aptos" w:hAnsi="Aptos" w:cs="Calibri"/>
          <w:sz w:val="21"/>
          <w:szCs w:val="21"/>
        </w:rPr>
      </w:pPr>
      <w:r w:rsidRPr="00C44A76">
        <w:rPr>
          <w:rFonts w:ascii="Aptos" w:hAnsi="Aptos" w:cs="Calibri"/>
          <w:sz w:val="21"/>
          <w:szCs w:val="21"/>
        </w:rPr>
        <w:t>The project will assist SCSP in finali</w:t>
      </w:r>
      <w:r w:rsidR="00D72AE2" w:rsidRPr="00C44A76">
        <w:rPr>
          <w:rFonts w:ascii="Aptos" w:hAnsi="Aptos" w:cs="Calibri"/>
          <w:sz w:val="21"/>
          <w:szCs w:val="21"/>
        </w:rPr>
        <w:t>s</w:t>
      </w:r>
      <w:r w:rsidRPr="00C44A76">
        <w:rPr>
          <w:rFonts w:ascii="Aptos" w:hAnsi="Aptos" w:cs="Calibri"/>
          <w:sz w:val="21"/>
          <w:szCs w:val="21"/>
        </w:rPr>
        <w:t>ing the selection criteria for LTCPs, and PROGRESS will subsequently finali</w:t>
      </w:r>
      <w:r w:rsidR="003C6CD6" w:rsidRPr="00C44A76">
        <w:rPr>
          <w:rFonts w:ascii="Aptos" w:hAnsi="Aptos" w:cs="Calibri"/>
          <w:sz w:val="21"/>
          <w:szCs w:val="21"/>
        </w:rPr>
        <w:t>s</w:t>
      </w:r>
      <w:r w:rsidRPr="00C44A76">
        <w:rPr>
          <w:rFonts w:ascii="Aptos" w:hAnsi="Aptos" w:cs="Calibri"/>
          <w:sz w:val="21"/>
          <w:szCs w:val="21"/>
        </w:rPr>
        <w:t>e the list of selected consultants.</w:t>
      </w:r>
    </w:p>
    <w:p w14:paraId="5EBD70AD" w14:textId="7CD2480D" w:rsidR="006A6A15" w:rsidRPr="00C44A76" w:rsidRDefault="004D7C1E" w:rsidP="0081066B">
      <w:pPr>
        <w:pStyle w:val="ListParagraph"/>
        <w:numPr>
          <w:ilvl w:val="0"/>
          <w:numId w:val="9"/>
        </w:numPr>
        <w:spacing w:after="160" w:line="259" w:lineRule="auto"/>
        <w:jc w:val="both"/>
        <w:rPr>
          <w:rFonts w:ascii="Aptos" w:hAnsi="Aptos" w:cs="Calibri"/>
          <w:sz w:val="21"/>
          <w:szCs w:val="21"/>
        </w:rPr>
      </w:pPr>
      <w:r w:rsidRPr="00C44A76">
        <w:rPr>
          <w:rFonts w:ascii="Aptos" w:hAnsi="Aptos" w:cs="Calibri"/>
          <w:sz w:val="21"/>
          <w:szCs w:val="21"/>
        </w:rPr>
        <w:t>PROGRESS</w:t>
      </w:r>
      <w:r w:rsidR="006A6A15" w:rsidRPr="00C44A76">
        <w:rPr>
          <w:rFonts w:ascii="Aptos" w:hAnsi="Aptos" w:cs="Calibri"/>
          <w:sz w:val="21"/>
          <w:szCs w:val="21"/>
        </w:rPr>
        <w:t xml:space="preserve"> will review the customised module and provide feedback for its finalisation.</w:t>
      </w:r>
    </w:p>
    <w:p w14:paraId="407B77AE" w14:textId="18F6E5C7" w:rsidR="006A6A15" w:rsidRPr="00C44A76" w:rsidRDefault="006A6A15" w:rsidP="0081066B">
      <w:pPr>
        <w:pStyle w:val="ListParagraph"/>
        <w:numPr>
          <w:ilvl w:val="0"/>
          <w:numId w:val="9"/>
        </w:numPr>
        <w:spacing w:after="160" w:line="259" w:lineRule="auto"/>
        <w:jc w:val="both"/>
        <w:rPr>
          <w:rFonts w:ascii="Aptos" w:hAnsi="Aptos" w:cs="Calibri"/>
          <w:sz w:val="21"/>
          <w:szCs w:val="21"/>
        </w:rPr>
      </w:pPr>
      <w:r w:rsidRPr="00C44A76">
        <w:rPr>
          <w:rFonts w:ascii="Aptos" w:hAnsi="Aptos" w:cs="Calibri"/>
          <w:sz w:val="21"/>
          <w:szCs w:val="21"/>
        </w:rPr>
        <w:t>The project will conduct regular activity reviews, providing strategic direction and constructive feedback to facilitate improvements.</w:t>
      </w:r>
    </w:p>
    <w:p w14:paraId="4E618DA5" w14:textId="4136F7E7" w:rsidR="00061D31" w:rsidRPr="00C44A76" w:rsidRDefault="005F2683" w:rsidP="0081066B">
      <w:pPr>
        <w:pStyle w:val="ListParagraph"/>
        <w:numPr>
          <w:ilvl w:val="0"/>
          <w:numId w:val="9"/>
        </w:numPr>
        <w:rPr>
          <w:rFonts w:ascii="Aptos" w:eastAsia="Calibri" w:hAnsi="Aptos" w:cs="Calibri"/>
          <w:sz w:val="21"/>
          <w:szCs w:val="21"/>
        </w:rPr>
      </w:pPr>
      <w:r w:rsidRPr="00C44A76">
        <w:rPr>
          <w:rFonts w:ascii="Aptos" w:eastAsia="Calibri" w:hAnsi="Aptos" w:cs="Calibri"/>
          <w:sz w:val="21"/>
          <w:szCs w:val="21"/>
        </w:rPr>
        <w:t>The project will p</w:t>
      </w:r>
      <w:r w:rsidR="006A6A15" w:rsidRPr="00C44A76">
        <w:rPr>
          <w:rFonts w:ascii="Aptos" w:eastAsia="Calibri" w:hAnsi="Aptos" w:cs="Calibri"/>
          <w:sz w:val="21"/>
          <w:szCs w:val="21"/>
        </w:rPr>
        <w:t xml:space="preserve">rovide networking opportunities for </w:t>
      </w:r>
      <w:r w:rsidRPr="00C44A76">
        <w:rPr>
          <w:rFonts w:ascii="Aptos" w:eastAsia="Calibri" w:hAnsi="Aptos" w:cs="Calibri"/>
          <w:sz w:val="21"/>
          <w:szCs w:val="21"/>
        </w:rPr>
        <w:t>both the SCSP and</w:t>
      </w:r>
      <w:r w:rsidR="006A6A15" w:rsidRPr="00C44A76">
        <w:rPr>
          <w:rFonts w:ascii="Aptos" w:eastAsia="Calibri" w:hAnsi="Aptos" w:cs="Calibri"/>
          <w:sz w:val="21"/>
          <w:szCs w:val="21"/>
        </w:rPr>
        <w:t xml:space="preserve"> LTCPs to help them build successful business cases with RMG factories.</w:t>
      </w:r>
    </w:p>
    <w:p w14:paraId="29D1AB2F" w14:textId="76DF8C38" w:rsidR="00141944" w:rsidRPr="009D217E" w:rsidRDefault="005F2683" w:rsidP="60067DFB">
      <w:pPr>
        <w:pStyle w:val="ListParagraph"/>
        <w:numPr>
          <w:ilvl w:val="0"/>
          <w:numId w:val="9"/>
        </w:numPr>
        <w:spacing w:after="160" w:line="259" w:lineRule="auto"/>
        <w:jc w:val="both"/>
        <w:rPr>
          <w:rFonts w:ascii="Aptos" w:eastAsiaTheme="minorEastAsia" w:hAnsi="Aptos" w:cs="Calibri"/>
          <w:sz w:val="22"/>
          <w:szCs w:val="22"/>
        </w:rPr>
      </w:pPr>
      <w:r w:rsidRPr="00C44A76">
        <w:rPr>
          <w:rFonts w:ascii="Aptos" w:hAnsi="Aptos" w:cs="Calibri"/>
          <w:sz w:val="21"/>
          <w:szCs w:val="21"/>
        </w:rPr>
        <w:t>The project will r</w:t>
      </w:r>
      <w:r w:rsidR="00325868" w:rsidRPr="00C44A76">
        <w:rPr>
          <w:rFonts w:ascii="Aptos" w:hAnsi="Aptos" w:cs="Calibri"/>
          <w:sz w:val="21"/>
          <w:szCs w:val="21"/>
        </w:rPr>
        <w:t xml:space="preserve">eview </w:t>
      </w:r>
      <w:r w:rsidR="006A6A15" w:rsidRPr="00C44A76">
        <w:rPr>
          <w:rFonts w:ascii="Aptos" w:hAnsi="Aptos" w:cs="Calibri"/>
          <w:sz w:val="21"/>
          <w:szCs w:val="21"/>
        </w:rPr>
        <w:t>the deliverables and reports submitted by the SCSP</w:t>
      </w:r>
      <w:r w:rsidR="006A6A15">
        <w:rPr>
          <w:rFonts w:ascii="Aptos" w:hAnsi="Aptos" w:cs="Calibri"/>
          <w:sz w:val="22"/>
          <w:szCs w:val="22"/>
        </w:rPr>
        <w:t>.</w:t>
      </w:r>
    </w:p>
    <w:p w14:paraId="4A56B236" w14:textId="4EC1AE17" w:rsidR="00AF24E3" w:rsidRPr="009D217E" w:rsidRDefault="009648C6" w:rsidP="00A9666A">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lastRenderedPageBreak/>
        <w:t>Deliverables</w:t>
      </w:r>
      <w:r w:rsidR="001E135B" w:rsidRPr="009D217E">
        <w:rPr>
          <w:rStyle w:val="FootnoteReference"/>
          <w:rFonts w:ascii="Aptos" w:hAnsi="Aptos" w:cs="Calibri"/>
          <w:b/>
          <w:bCs/>
          <w:color w:val="00338D"/>
          <w:sz w:val="22"/>
          <w:szCs w:val="22"/>
        </w:rPr>
        <w:footnoteReference w:id="5"/>
      </w:r>
    </w:p>
    <w:tbl>
      <w:tblPr>
        <w:tblW w:w="932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545"/>
        <w:gridCol w:w="6441"/>
        <w:gridCol w:w="2340"/>
      </w:tblGrid>
      <w:tr w:rsidR="009648C6" w:rsidRPr="009D217E" w14:paraId="73F047A0" w14:textId="77777777" w:rsidTr="00A9666A">
        <w:trPr>
          <w:tblHeader/>
        </w:trPr>
        <w:tc>
          <w:tcPr>
            <w:tcW w:w="545" w:type="dxa"/>
            <w:tcBorders>
              <w:right w:val="single" w:sz="4" w:space="0" w:color="auto"/>
            </w:tcBorders>
            <w:vAlign w:val="center"/>
          </w:tcPr>
          <w:p w14:paraId="6F0DDACD" w14:textId="77777777" w:rsidR="009648C6" w:rsidRPr="009D217E" w:rsidRDefault="009648C6" w:rsidP="00A9666A">
            <w:pPr>
              <w:jc w:val="both"/>
              <w:rPr>
                <w:rFonts w:ascii="Aptos" w:hAnsi="Aptos" w:cs="Calibri"/>
                <w:b/>
                <w:color w:val="000000"/>
              </w:rPr>
            </w:pPr>
            <w:r w:rsidRPr="009D217E">
              <w:rPr>
                <w:rFonts w:ascii="Aptos" w:hAnsi="Aptos" w:cs="Calibri"/>
                <w:b/>
                <w:color w:val="000000"/>
              </w:rPr>
              <w:t>#</w:t>
            </w:r>
          </w:p>
        </w:tc>
        <w:tc>
          <w:tcPr>
            <w:tcW w:w="6441" w:type="dxa"/>
            <w:tcBorders>
              <w:left w:val="single" w:sz="4" w:space="0" w:color="auto"/>
            </w:tcBorders>
            <w:vAlign w:val="center"/>
          </w:tcPr>
          <w:p w14:paraId="018FCE48" w14:textId="77777777" w:rsidR="009648C6" w:rsidRPr="009D217E" w:rsidRDefault="009648C6" w:rsidP="00A9666A">
            <w:pPr>
              <w:jc w:val="both"/>
              <w:rPr>
                <w:rFonts w:ascii="Aptos" w:hAnsi="Aptos" w:cs="Calibri"/>
                <w:b/>
                <w:color w:val="000000"/>
              </w:rPr>
            </w:pPr>
            <w:r w:rsidRPr="009D217E">
              <w:rPr>
                <w:rFonts w:ascii="Aptos" w:hAnsi="Aptos" w:cs="Calibri"/>
                <w:b/>
                <w:color w:val="000000"/>
              </w:rPr>
              <w:t>Deliverables</w:t>
            </w:r>
          </w:p>
        </w:tc>
        <w:tc>
          <w:tcPr>
            <w:tcW w:w="2340" w:type="dxa"/>
            <w:vAlign w:val="center"/>
          </w:tcPr>
          <w:p w14:paraId="04E9518A" w14:textId="77777777" w:rsidR="009648C6" w:rsidRPr="009D217E" w:rsidRDefault="009648C6" w:rsidP="00A9666A">
            <w:pPr>
              <w:jc w:val="both"/>
              <w:rPr>
                <w:rFonts w:ascii="Aptos" w:hAnsi="Aptos" w:cs="Calibri"/>
                <w:b/>
                <w:color w:val="000000"/>
              </w:rPr>
            </w:pPr>
            <w:r w:rsidRPr="009D217E">
              <w:rPr>
                <w:rFonts w:ascii="Aptos" w:hAnsi="Aptos" w:cs="Calibri"/>
                <w:b/>
                <w:color w:val="000000"/>
              </w:rPr>
              <w:t>Due Date</w:t>
            </w:r>
          </w:p>
          <w:p w14:paraId="05E9C326" w14:textId="120858ED" w:rsidR="009648C6" w:rsidRPr="009D217E" w:rsidRDefault="009648C6" w:rsidP="00A9666A">
            <w:pPr>
              <w:jc w:val="both"/>
              <w:rPr>
                <w:rFonts w:ascii="Aptos" w:hAnsi="Aptos" w:cs="Calibri"/>
                <w:b/>
                <w:color w:val="000000"/>
              </w:rPr>
            </w:pPr>
            <w:r w:rsidRPr="009D217E">
              <w:rPr>
                <w:rFonts w:ascii="Aptos" w:hAnsi="Aptos" w:cs="Calibri"/>
                <w:color w:val="000000"/>
              </w:rPr>
              <w:t>(To be proposed by the consultant)</w:t>
            </w:r>
          </w:p>
        </w:tc>
      </w:tr>
      <w:tr w:rsidR="009648C6" w:rsidRPr="009D217E" w14:paraId="4F77ED05" w14:textId="77777777" w:rsidTr="00A9666A">
        <w:trPr>
          <w:trHeight w:val="359"/>
        </w:trPr>
        <w:tc>
          <w:tcPr>
            <w:tcW w:w="545" w:type="dxa"/>
            <w:tcBorders>
              <w:right w:val="single" w:sz="4" w:space="0" w:color="auto"/>
            </w:tcBorders>
            <w:vAlign w:val="center"/>
          </w:tcPr>
          <w:p w14:paraId="63F8B63E" w14:textId="77777777" w:rsidR="009648C6" w:rsidRPr="009D217E" w:rsidRDefault="009648C6"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23C66894" w14:textId="33A5F6B4" w:rsidR="00675F1E" w:rsidRPr="00A9666A" w:rsidRDefault="00C60012" w:rsidP="00A9666A">
            <w:pPr>
              <w:jc w:val="both"/>
              <w:rPr>
                <w:rFonts w:ascii="Aptos" w:hAnsi="Aptos" w:cs="Calibri"/>
                <w:color w:val="000000"/>
                <w:sz w:val="21"/>
                <w:szCs w:val="21"/>
              </w:rPr>
            </w:pPr>
            <w:r w:rsidRPr="00A9666A">
              <w:rPr>
                <w:rFonts w:ascii="Aptos" w:hAnsi="Aptos" w:cs="Calibri"/>
                <w:color w:val="000000"/>
                <w:sz w:val="21"/>
                <w:szCs w:val="21"/>
              </w:rPr>
              <w:t>A complete roadmap</w:t>
            </w:r>
            <w:r w:rsidR="00ED3FA7">
              <w:rPr>
                <w:rFonts w:ascii="Aptos" w:hAnsi="Aptos" w:cs="Calibri"/>
                <w:color w:val="000000"/>
                <w:sz w:val="21"/>
                <w:szCs w:val="21"/>
              </w:rPr>
              <w:t>, milestones and detailed plan</w:t>
            </w:r>
            <w:r w:rsidRPr="00A9666A">
              <w:rPr>
                <w:rFonts w:ascii="Aptos" w:hAnsi="Aptos" w:cs="Calibri"/>
                <w:color w:val="000000"/>
                <w:sz w:val="21"/>
                <w:szCs w:val="21"/>
              </w:rPr>
              <w:t xml:space="preserve"> </w:t>
            </w:r>
            <w:r w:rsidR="00ED3FA7">
              <w:rPr>
                <w:rFonts w:ascii="Aptos" w:hAnsi="Aptos" w:cs="Calibri"/>
                <w:color w:val="000000"/>
                <w:sz w:val="21"/>
                <w:szCs w:val="21"/>
              </w:rPr>
              <w:t>of the service</w:t>
            </w:r>
          </w:p>
        </w:tc>
        <w:tc>
          <w:tcPr>
            <w:tcW w:w="2340" w:type="dxa"/>
            <w:vAlign w:val="center"/>
          </w:tcPr>
          <w:p w14:paraId="0DA6B4EF" w14:textId="77777777" w:rsidR="009648C6" w:rsidRPr="009D217E" w:rsidRDefault="009648C6" w:rsidP="00A9666A">
            <w:pPr>
              <w:jc w:val="both"/>
              <w:rPr>
                <w:rFonts w:ascii="Aptos" w:hAnsi="Aptos" w:cs="Calibri"/>
                <w:color w:val="000000"/>
              </w:rPr>
            </w:pPr>
          </w:p>
        </w:tc>
      </w:tr>
      <w:tr w:rsidR="00C60012" w:rsidRPr="009D217E" w14:paraId="03F2E81B" w14:textId="77777777" w:rsidTr="00A9666A">
        <w:trPr>
          <w:trHeight w:val="359"/>
        </w:trPr>
        <w:tc>
          <w:tcPr>
            <w:tcW w:w="545" w:type="dxa"/>
            <w:tcBorders>
              <w:right w:val="single" w:sz="4" w:space="0" w:color="auto"/>
            </w:tcBorders>
            <w:vAlign w:val="center"/>
          </w:tcPr>
          <w:p w14:paraId="32B2A3F2" w14:textId="77777777" w:rsidR="00C60012" w:rsidRPr="009D217E" w:rsidRDefault="00C60012"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0A483E5A" w14:textId="02EF9547" w:rsidR="00C60012" w:rsidRPr="00A9666A" w:rsidRDefault="00C60012" w:rsidP="00A9666A">
            <w:pPr>
              <w:spacing w:after="240" w:line="252" w:lineRule="exact"/>
              <w:jc w:val="both"/>
              <w:rPr>
                <w:rFonts w:ascii="Aptos" w:hAnsi="Aptos"/>
                <w:bCs/>
                <w:sz w:val="21"/>
                <w:szCs w:val="21"/>
              </w:rPr>
            </w:pPr>
            <w:r w:rsidRPr="00A9666A">
              <w:rPr>
                <w:rFonts w:ascii="Aptos" w:hAnsi="Aptos"/>
                <w:bCs/>
                <w:sz w:val="21"/>
                <w:szCs w:val="21"/>
              </w:rPr>
              <w:t>Selection criteria followed and profiles of the selected LTCPs</w:t>
            </w:r>
          </w:p>
        </w:tc>
        <w:tc>
          <w:tcPr>
            <w:tcW w:w="2340" w:type="dxa"/>
            <w:vAlign w:val="center"/>
          </w:tcPr>
          <w:p w14:paraId="108CC875" w14:textId="77777777" w:rsidR="00C60012" w:rsidRPr="009D217E" w:rsidRDefault="00C60012" w:rsidP="00A9666A">
            <w:pPr>
              <w:jc w:val="both"/>
              <w:rPr>
                <w:rFonts w:ascii="Aptos" w:hAnsi="Aptos" w:cs="Calibri"/>
                <w:color w:val="000000"/>
              </w:rPr>
            </w:pPr>
          </w:p>
        </w:tc>
      </w:tr>
      <w:tr w:rsidR="001A1B4A" w:rsidRPr="009D217E" w14:paraId="42FFAF10" w14:textId="77777777" w:rsidTr="00A9666A">
        <w:tc>
          <w:tcPr>
            <w:tcW w:w="545" w:type="dxa"/>
            <w:tcBorders>
              <w:right w:val="single" w:sz="4" w:space="0" w:color="auto"/>
            </w:tcBorders>
            <w:vAlign w:val="center"/>
          </w:tcPr>
          <w:p w14:paraId="6833FAD4" w14:textId="77777777" w:rsidR="001A1B4A" w:rsidRPr="009D217E" w:rsidRDefault="001A1B4A"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2D2A7AF9" w14:textId="7826DCF0" w:rsidR="001A1B4A" w:rsidRPr="00A9666A" w:rsidRDefault="0078088A" w:rsidP="00A9666A">
            <w:pPr>
              <w:spacing w:after="240" w:line="252" w:lineRule="exact"/>
              <w:jc w:val="both"/>
              <w:rPr>
                <w:rFonts w:ascii="Aptos" w:hAnsi="Aptos"/>
                <w:bCs/>
                <w:sz w:val="21"/>
                <w:szCs w:val="21"/>
              </w:rPr>
            </w:pPr>
            <w:r>
              <w:rPr>
                <w:rFonts w:ascii="Aptos" w:hAnsi="Aptos"/>
                <w:bCs/>
                <w:sz w:val="21"/>
                <w:szCs w:val="21"/>
              </w:rPr>
              <w:t xml:space="preserve">An assessment report on the findings </w:t>
            </w:r>
            <w:r>
              <w:t xml:space="preserve">from </w:t>
            </w:r>
            <w:r w:rsidR="001A1B4A">
              <w:t>the w</w:t>
            </w:r>
            <w:r w:rsidR="001A1B4A">
              <w:rPr>
                <w:rFonts w:ascii="Aptos" w:hAnsi="Aptos"/>
                <w:bCs/>
                <w:sz w:val="21"/>
                <w:szCs w:val="21"/>
              </w:rPr>
              <w:t>orkshop</w:t>
            </w:r>
          </w:p>
        </w:tc>
        <w:tc>
          <w:tcPr>
            <w:tcW w:w="2340" w:type="dxa"/>
            <w:vAlign w:val="center"/>
          </w:tcPr>
          <w:p w14:paraId="51BC61C5" w14:textId="77777777" w:rsidR="001A1B4A" w:rsidRPr="009D217E" w:rsidRDefault="001A1B4A" w:rsidP="00A9666A">
            <w:pPr>
              <w:jc w:val="both"/>
              <w:rPr>
                <w:rFonts w:ascii="Aptos" w:hAnsi="Aptos" w:cs="Calibri"/>
                <w:color w:val="000000"/>
              </w:rPr>
            </w:pPr>
          </w:p>
        </w:tc>
      </w:tr>
      <w:tr w:rsidR="00C60012" w:rsidRPr="009D217E" w14:paraId="65A57C0A" w14:textId="77777777" w:rsidTr="00A9666A">
        <w:tc>
          <w:tcPr>
            <w:tcW w:w="545" w:type="dxa"/>
            <w:tcBorders>
              <w:right w:val="single" w:sz="4" w:space="0" w:color="auto"/>
            </w:tcBorders>
            <w:vAlign w:val="center"/>
          </w:tcPr>
          <w:p w14:paraId="6C67F9B2" w14:textId="77777777" w:rsidR="00C60012" w:rsidRPr="009D217E" w:rsidRDefault="00C60012"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6BE31F17" w14:textId="0C82667A" w:rsidR="00C60012" w:rsidRPr="00A9666A" w:rsidRDefault="0081003A" w:rsidP="00A9666A">
            <w:pPr>
              <w:spacing w:after="240" w:line="252" w:lineRule="exact"/>
              <w:jc w:val="both"/>
              <w:rPr>
                <w:rFonts w:ascii="Aptos" w:hAnsi="Aptos"/>
                <w:bCs/>
                <w:sz w:val="21"/>
                <w:szCs w:val="21"/>
              </w:rPr>
            </w:pPr>
            <w:r>
              <w:rPr>
                <w:rFonts w:ascii="Aptos" w:hAnsi="Aptos"/>
                <w:bCs/>
                <w:sz w:val="21"/>
                <w:szCs w:val="21"/>
              </w:rPr>
              <w:t>T</w:t>
            </w:r>
            <w:r w:rsidR="00C60012" w:rsidRPr="00A9666A">
              <w:rPr>
                <w:rFonts w:ascii="Aptos" w:hAnsi="Aptos"/>
                <w:bCs/>
                <w:sz w:val="21"/>
                <w:szCs w:val="21"/>
              </w:rPr>
              <w:t>raining module</w:t>
            </w:r>
          </w:p>
        </w:tc>
        <w:tc>
          <w:tcPr>
            <w:tcW w:w="2340" w:type="dxa"/>
            <w:vAlign w:val="center"/>
          </w:tcPr>
          <w:p w14:paraId="032CB842" w14:textId="77777777" w:rsidR="00C60012" w:rsidRPr="009D217E" w:rsidRDefault="00C60012" w:rsidP="00A9666A">
            <w:pPr>
              <w:jc w:val="both"/>
              <w:rPr>
                <w:rFonts w:ascii="Aptos" w:hAnsi="Aptos" w:cs="Calibri"/>
                <w:color w:val="000000"/>
              </w:rPr>
            </w:pPr>
          </w:p>
        </w:tc>
      </w:tr>
      <w:tr w:rsidR="00675F1E" w:rsidRPr="009D217E" w14:paraId="3A76F57D" w14:textId="77777777" w:rsidTr="00A9666A">
        <w:trPr>
          <w:trHeight w:val="611"/>
        </w:trPr>
        <w:tc>
          <w:tcPr>
            <w:tcW w:w="545" w:type="dxa"/>
            <w:tcBorders>
              <w:right w:val="single" w:sz="4" w:space="0" w:color="auto"/>
            </w:tcBorders>
            <w:vAlign w:val="center"/>
          </w:tcPr>
          <w:p w14:paraId="27B2CBDA" w14:textId="77777777" w:rsidR="00675F1E" w:rsidRPr="009D217E" w:rsidRDefault="00675F1E"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114322C5" w14:textId="4AE09D82" w:rsidR="00675F1E" w:rsidRPr="00A9666A" w:rsidRDefault="00ED3FA7" w:rsidP="00A9666A">
            <w:pPr>
              <w:spacing w:after="240" w:line="252" w:lineRule="exact"/>
              <w:jc w:val="both"/>
              <w:rPr>
                <w:rFonts w:ascii="Aptos" w:hAnsi="Aptos"/>
                <w:bCs/>
                <w:sz w:val="21"/>
                <w:szCs w:val="21"/>
              </w:rPr>
            </w:pPr>
            <w:r>
              <w:rPr>
                <w:rFonts w:ascii="Aptos" w:hAnsi="Aptos"/>
                <w:bCs/>
                <w:sz w:val="21"/>
                <w:szCs w:val="21"/>
              </w:rPr>
              <w:t xml:space="preserve">A comparative analysis </w:t>
            </w:r>
            <w:r w:rsidR="0003377D">
              <w:rPr>
                <w:rFonts w:ascii="Aptos" w:hAnsi="Aptos"/>
                <w:bCs/>
                <w:sz w:val="21"/>
                <w:szCs w:val="21"/>
              </w:rPr>
              <w:t xml:space="preserve">report </w:t>
            </w:r>
            <w:r>
              <w:rPr>
                <w:rFonts w:ascii="Aptos" w:hAnsi="Aptos"/>
                <w:bCs/>
                <w:sz w:val="21"/>
                <w:szCs w:val="21"/>
              </w:rPr>
              <w:t xml:space="preserve">of the </w:t>
            </w:r>
            <w:r w:rsidR="00C60012" w:rsidRPr="00A9666A">
              <w:rPr>
                <w:rFonts w:ascii="Aptos" w:hAnsi="Aptos"/>
                <w:bCs/>
                <w:sz w:val="21"/>
                <w:szCs w:val="21"/>
              </w:rPr>
              <w:t xml:space="preserve">pre- and post-evaluation results of </w:t>
            </w:r>
            <w:r>
              <w:rPr>
                <w:rFonts w:ascii="Aptos" w:hAnsi="Aptos"/>
                <w:bCs/>
                <w:sz w:val="21"/>
                <w:szCs w:val="21"/>
              </w:rPr>
              <w:t>the training participants</w:t>
            </w:r>
          </w:p>
        </w:tc>
        <w:tc>
          <w:tcPr>
            <w:tcW w:w="2340" w:type="dxa"/>
            <w:vAlign w:val="center"/>
          </w:tcPr>
          <w:p w14:paraId="5799985C" w14:textId="77777777" w:rsidR="00675F1E" w:rsidRPr="009D217E" w:rsidRDefault="00675F1E" w:rsidP="00A9666A">
            <w:pPr>
              <w:jc w:val="both"/>
              <w:rPr>
                <w:rFonts w:ascii="Aptos" w:hAnsi="Aptos" w:cs="Calibri"/>
                <w:color w:val="000000"/>
              </w:rPr>
            </w:pPr>
          </w:p>
        </w:tc>
      </w:tr>
      <w:tr w:rsidR="00675F1E" w:rsidRPr="009D217E" w14:paraId="529D3D1D" w14:textId="77777777" w:rsidTr="00A9666A">
        <w:trPr>
          <w:trHeight w:val="810"/>
        </w:trPr>
        <w:tc>
          <w:tcPr>
            <w:tcW w:w="545" w:type="dxa"/>
            <w:tcBorders>
              <w:right w:val="single" w:sz="4" w:space="0" w:color="auto"/>
            </w:tcBorders>
            <w:vAlign w:val="center"/>
          </w:tcPr>
          <w:p w14:paraId="0A174437" w14:textId="77777777" w:rsidR="00675F1E" w:rsidRPr="009D217E" w:rsidRDefault="00675F1E"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39A0AC0D" w14:textId="432A8452" w:rsidR="00675F1E" w:rsidRPr="00A9666A" w:rsidRDefault="00A27553" w:rsidP="00A9666A">
            <w:pPr>
              <w:spacing w:after="240" w:line="252" w:lineRule="exact"/>
              <w:jc w:val="both"/>
              <w:rPr>
                <w:rFonts w:ascii="Aptos" w:hAnsi="Aptos" w:cs="Calibri"/>
                <w:color w:val="000000" w:themeColor="text1"/>
                <w:sz w:val="21"/>
                <w:szCs w:val="21"/>
              </w:rPr>
            </w:pPr>
            <w:r>
              <w:rPr>
                <w:rFonts w:ascii="Aptos" w:hAnsi="Aptos"/>
                <w:bCs/>
                <w:sz w:val="21"/>
                <w:szCs w:val="21"/>
              </w:rPr>
              <w:t>C</w:t>
            </w:r>
            <w:r w:rsidR="00ED3FA7">
              <w:rPr>
                <w:rFonts w:ascii="Aptos" w:hAnsi="Aptos"/>
                <w:bCs/>
                <w:sz w:val="21"/>
                <w:szCs w:val="21"/>
              </w:rPr>
              <w:t xml:space="preserve">ase studies </w:t>
            </w:r>
            <w:r w:rsidR="004F3DFF">
              <w:rPr>
                <w:rFonts w:ascii="Aptos" w:hAnsi="Aptos"/>
                <w:bCs/>
                <w:sz w:val="21"/>
                <w:szCs w:val="21"/>
              </w:rPr>
              <w:t xml:space="preserve">for </w:t>
            </w:r>
            <w:r w:rsidR="00ED3FA7">
              <w:rPr>
                <w:rFonts w:ascii="Aptos" w:hAnsi="Aptos"/>
                <w:bCs/>
                <w:sz w:val="21"/>
                <w:szCs w:val="21"/>
              </w:rPr>
              <w:t xml:space="preserve">the business </w:t>
            </w:r>
            <w:r w:rsidR="002C1C09">
              <w:rPr>
                <w:rFonts w:ascii="Aptos" w:hAnsi="Aptos"/>
                <w:bCs/>
                <w:sz w:val="21"/>
                <w:szCs w:val="21"/>
              </w:rPr>
              <w:t>case</w:t>
            </w:r>
            <w:r w:rsidR="004F3DFF">
              <w:rPr>
                <w:rFonts w:ascii="Aptos" w:hAnsi="Aptos"/>
                <w:bCs/>
                <w:sz w:val="21"/>
                <w:szCs w:val="21"/>
              </w:rPr>
              <w:t>s</w:t>
            </w:r>
            <w:r w:rsidR="005A4B33">
              <w:rPr>
                <w:rFonts w:ascii="Aptos" w:hAnsi="Aptos"/>
                <w:bCs/>
                <w:sz w:val="21"/>
                <w:szCs w:val="21"/>
              </w:rPr>
              <w:t xml:space="preserve"> </w:t>
            </w:r>
            <w:r w:rsidR="00ED3FA7">
              <w:rPr>
                <w:rFonts w:ascii="Aptos" w:hAnsi="Aptos"/>
                <w:bCs/>
                <w:sz w:val="21"/>
                <w:szCs w:val="21"/>
              </w:rPr>
              <w:t>between the LTCPs and RMG factories facilitated by</w:t>
            </w:r>
            <w:r w:rsidR="002C1C09">
              <w:rPr>
                <w:rFonts w:ascii="Aptos" w:hAnsi="Aptos"/>
                <w:bCs/>
                <w:sz w:val="21"/>
                <w:szCs w:val="21"/>
              </w:rPr>
              <w:t xml:space="preserve"> the</w:t>
            </w:r>
            <w:r w:rsidR="00ED3FA7">
              <w:rPr>
                <w:rFonts w:ascii="Aptos" w:hAnsi="Aptos"/>
                <w:bCs/>
                <w:sz w:val="21"/>
                <w:szCs w:val="21"/>
              </w:rPr>
              <w:t xml:space="preserve"> SCSP</w:t>
            </w:r>
          </w:p>
        </w:tc>
        <w:tc>
          <w:tcPr>
            <w:tcW w:w="2340" w:type="dxa"/>
            <w:vAlign w:val="center"/>
          </w:tcPr>
          <w:p w14:paraId="63F53FCB" w14:textId="77777777" w:rsidR="00675F1E" w:rsidRPr="009D217E" w:rsidRDefault="00675F1E" w:rsidP="00A9666A">
            <w:pPr>
              <w:jc w:val="both"/>
              <w:rPr>
                <w:rFonts w:ascii="Aptos" w:hAnsi="Aptos" w:cs="Calibri"/>
                <w:color w:val="000000"/>
              </w:rPr>
            </w:pPr>
          </w:p>
        </w:tc>
      </w:tr>
      <w:tr w:rsidR="004677AC" w:rsidRPr="009D217E" w14:paraId="7C2E045D" w14:textId="77777777" w:rsidTr="00A9666A">
        <w:tc>
          <w:tcPr>
            <w:tcW w:w="545" w:type="dxa"/>
            <w:tcBorders>
              <w:right w:val="single" w:sz="4" w:space="0" w:color="auto"/>
            </w:tcBorders>
            <w:vAlign w:val="center"/>
          </w:tcPr>
          <w:p w14:paraId="2E8ECC94" w14:textId="77777777" w:rsidR="004677AC" w:rsidRPr="009D217E" w:rsidRDefault="004677AC" w:rsidP="00A9666A">
            <w:pPr>
              <w:numPr>
                <w:ilvl w:val="0"/>
                <w:numId w:val="23"/>
              </w:numPr>
              <w:jc w:val="both"/>
              <w:rPr>
                <w:rFonts w:ascii="Aptos" w:hAnsi="Aptos" w:cs="Calibri"/>
                <w:color w:val="000000"/>
              </w:rPr>
            </w:pPr>
          </w:p>
        </w:tc>
        <w:tc>
          <w:tcPr>
            <w:tcW w:w="6441" w:type="dxa"/>
            <w:tcBorders>
              <w:left w:val="single" w:sz="4" w:space="0" w:color="auto"/>
            </w:tcBorders>
            <w:vAlign w:val="center"/>
          </w:tcPr>
          <w:p w14:paraId="374B1FA2" w14:textId="5123074B" w:rsidR="004677AC" w:rsidRPr="006B12B9" w:rsidRDefault="004677AC" w:rsidP="00C2593D">
            <w:pPr>
              <w:spacing w:after="160" w:line="276" w:lineRule="auto"/>
              <w:jc w:val="both"/>
              <w:rPr>
                <w:rFonts w:ascii="Aptos" w:hAnsi="Aptos"/>
                <w:sz w:val="21"/>
                <w:szCs w:val="21"/>
              </w:rPr>
            </w:pPr>
            <w:r w:rsidRPr="006B12B9">
              <w:rPr>
                <w:rFonts w:ascii="Aptos" w:hAnsi="Aptos"/>
                <w:sz w:val="21"/>
                <w:szCs w:val="21"/>
              </w:rPr>
              <w:t>Sustainability reports prepared by LTCPs for RMG factories</w:t>
            </w:r>
          </w:p>
        </w:tc>
        <w:tc>
          <w:tcPr>
            <w:tcW w:w="2340" w:type="dxa"/>
            <w:vAlign w:val="center"/>
          </w:tcPr>
          <w:p w14:paraId="580969D5" w14:textId="77777777" w:rsidR="004677AC" w:rsidRPr="009D217E" w:rsidRDefault="004677AC" w:rsidP="00A9666A">
            <w:pPr>
              <w:jc w:val="both"/>
              <w:rPr>
                <w:rFonts w:ascii="Aptos" w:hAnsi="Aptos" w:cs="Calibri"/>
                <w:color w:val="000000"/>
              </w:rPr>
            </w:pPr>
          </w:p>
        </w:tc>
      </w:tr>
    </w:tbl>
    <w:p w14:paraId="01B5FE9C" w14:textId="4D85C342" w:rsidR="00B375CD" w:rsidRPr="009D217E" w:rsidRDefault="0E31715F" w:rsidP="00A9666A">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 xml:space="preserve">Reporting </w:t>
      </w:r>
    </w:p>
    <w:p w14:paraId="60CF44B5" w14:textId="090D20C8" w:rsidR="00744C75" w:rsidRPr="00580BF8" w:rsidRDefault="331FB3C1" w:rsidP="00E239A5">
      <w:pPr>
        <w:spacing w:after="160" w:line="257" w:lineRule="auto"/>
        <w:jc w:val="both"/>
        <w:rPr>
          <w:rFonts w:ascii="Aptos" w:hAnsi="Aptos"/>
          <w:bCs/>
          <w:sz w:val="21"/>
          <w:szCs w:val="21"/>
        </w:rPr>
      </w:pPr>
      <w:r w:rsidRPr="00580BF8">
        <w:rPr>
          <w:rFonts w:ascii="Aptos" w:hAnsi="Aptos"/>
          <w:bCs/>
          <w:sz w:val="21"/>
          <w:szCs w:val="21"/>
        </w:rPr>
        <w:t xml:space="preserve">The </w:t>
      </w:r>
      <w:r w:rsidR="3011CEE0" w:rsidRPr="00580BF8">
        <w:rPr>
          <w:rFonts w:ascii="Aptos" w:hAnsi="Aptos"/>
          <w:bCs/>
          <w:sz w:val="21"/>
          <w:szCs w:val="21"/>
        </w:rPr>
        <w:t xml:space="preserve">SCSP </w:t>
      </w:r>
      <w:r w:rsidRPr="00580BF8">
        <w:rPr>
          <w:rFonts w:ascii="Aptos" w:hAnsi="Aptos"/>
          <w:bCs/>
          <w:sz w:val="21"/>
          <w:szCs w:val="21"/>
        </w:rPr>
        <w:t xml:space="preserve">will work closely with the </w:t>
      </w:r>
      <w:r w:rsidR="3011CEE0" w:rsidRPr="00580BF8">
        <w:rPr>
          <w:rFonts w:ascii="Aptos" w:hAnsi="Aptos"/>
          <w:bCs/>
          <w:sz w:val="21"/>
          <w:szCs w:val="21"/>
        </w:rPr>
        <w:t xml:space="preserve">PROGRESS </w:t>
      </w:r>
      <w:r w:rsidR="7BE320F5" w:rsidRPr="00580BF8">
        <w:rPr>
          <w:rFonts w:ascii="Aptos" w:hAnsi="Aptos"/>
          <w:bCs/>
          <w:sz w:val="21"/>
          <w:szCs w:val="21"/>
        </w:rPr>
        <w:t xml:space="preserve">team </w:t>
      </w:r>
      <w:r w:rsidRPr="00580BF8">
        <w:rPr>
          <w:rFonts w:ascii="Aptos" w:hAnsi="Aptos"/>
          <w:bCs/>
          <w:sz w:val="21"/>
          <w:szCs w:val="21"/>
        </w:rPr>
        <w:t>and report to the Team Leader</w:t>
      </w:r>
      <w:r w:rsidR="7BE320F5" w:rsidRPr="00580BF8">
        <w:rPr>
          <w:rFonts w:ascii="Aptos" w:hAnsi="Aptos"/>
          <w:bCs/>
          <w:sz w:val="21"/>
          <w:szCs w:val="21"/>
        </w:rPr>
        <w:t xml:space="preserve">, </w:t>
      </w:r>
      <w:r w:rsidR="1B3042C9" w:rsidRPr="00580BF8">
        <w:rPr>
          <w:rFonts w:ascii="Aptos" w:hAnsi="Aptos"/>
          <w:bCs/>
          <w:sz w:val="21"/>
          <w:szCs w:val="21"/>
        </w:rPr>
        <w:t>PROGRESS</w:t>
      </w:r>
    </w:p>
    <w:p w14:paraId="1E47661E" w14:textId="1CF03A62" w:rsidR="005F461C" w:rsidRPr="00A9666A" w:rsidRDefault="005F461C" w:rsidP="00A9666A">
      <w:pPr>
        <w:pStyle w:val="Heading1"/>
        <w:spacing w:after="240" w:line="259" w:lineRule="auto"/>
      </w:pPr>
      <w:r w:rsidRPr="009D217E">
        <w:rPr>
          <w:rFonts w:ascii="Aptos" w:hAnsi="Aptos" w:cs="Calibri"/>
          <w:b/>
          <w:bCs/>
          <w:color w:val="00338D"/>
          <w:sz w:val="22"/>
          <w:szCs w:val="22"/>
        </w:rPr>
        <w:t xml:space="preserve">Required </w:t>
      </w:r>
      <w:r w:rsidR="006D75B2" w:rsidRPr="009D217E">
        <w:rPr>
          <w:rFonts w:ascii="Aptos" w:hAnsi="Aptos" w:cs="Calibri"/>
          <w:b/>
          <w:bCs/>
          <w:color w:val="00338D"/>
          <w:sz w:val="22"/>
          <w:szCs w:val="22"/>
        </w:rPr>
        <w:t>Documents for</w:t>
      </w:r>
      <w:r w:rsidR="007E0586" w:rsidRPr="009D217E">
        <w:rPr>
          <w:rFonts w:ascii="Aptos" w:hAnsi="Aptos" w:cs="Calibri"/>
          <w:b/>
          <w:bCs/>
          <w:color w:val="00338D"/>
          <w:sz w:val="22"/>
          <w:szCs w:val="22"/>
        </w:rPr>
        <w:t xml:space="preserve"> the </w:t>
      </w:r>
      <w:r w:rsidR="00712A53">
        <w:rPr>
          <w:rFonts w:ascii="Aptos" w:hAnsi="Aptos" w:cs="Calibri"/>
          <w:b/>
          <w:bCs/>
          <w:color w:val="00338D"/>
          <w:sz w:val="22"/>
          <w:szCs w:val="22"/>
        </w:rPr>
        <w:t>SCSP</w:t>
      </w:r>
      <w:r w:rsidR="00712A53" w:rsidRPr="009D217E">
        <w:rPr>
          <w:rFonts w:ascii="Aptos" w:hAnsi="Aptos" w:cs="Calibri"/>
          <w:b/>
          <w:bCs/>
          <w:color w:val="00338D"/>
          <w:sz w:val="22"/>
          <w:szCs w:val="22"/>
        </w:rPr>
        <w:t xml:space="preserve"> </w:t>
      </w:r>
    </w:p>
    <w:p w14:paraId="1259A4E2" w14:textId="57B6FADA" w:rsidR="19A8E9B4" w:rsidRDefault="34B5CA49" w:rsidP="00A9666A">
      <w:pPr>
        <w:pStyle w:val="ListParagraph"/>
        <w:numPr>
          <w:ilvl w:val="0"/>
          <w:numId w:val="1"/>
        </w:numPr>
        <w:jc w:val="both"/>
        <w:rPr>
          <w:rFonts w:ascii="Aptos" w:eastAsia="Aptos" w:hAnsi="Aptos" w:cs="Aptos"/>
          <w:sz w:val="21"/>
          <w:szCs w:val="21"/>
        </w:rPr>
      </w:pPr>
      <w:r w:rsidRPr="1DF15AA7">
        <w:rPr>
          <w:rFonts w:ascii="Aptos" w:eastAsia="Aptos" w:hAnsi="Aptos" w:cs="Aptos"/>
          <w:sz w:val="21"/>
          <w:szCs w:val="21"/>
        </w:rPr>
        <w:t>A technical proposal.</w:t>
      </w:r>
    </w:p>
    <w:p w14:paraId="46D3717C" w14:textId="203672BC" w:rsidR="34B5CA49" w:rsidRDefault="34B5CA49" w:rsidP="00A9666A">
      <w:pPr>
        <w:pStyle w:val="ListParagraph"/>
        <w:numPr>
          <w:ilvl w:val="0"/>
          <w:numId w:val="1"/>
        </w:numPr>
        <w:spacing w:line="276" w:lineRule="auto"/>
        <w:jc w:val="both"/>
        <w:rPr>
          <w:rFonts w:ascii="Aptos" w:eastAsia="Aptos" w:hAnsi="Aptos" w:cs="Aptos"/>
          <w:sz w:val="21"/>
          <w:szCs w:val="21"/>
        </w:rPr>
      </w:pPr>
      <w:r w:rsidRPr="1DF15AA7">
        <w:rPr>
          <w:rFonts w:ascii="Aptos" w:eastAsia="Aptos" w:hAnsi="Aptos" w:cs="Aptos"/>
          <w:sz w:val="21"/>
          <w:szCs w:val="21"/>
        </w:rPr>
        <w:t>A separate financial proposal setting out a detailed budget for the assignment.</w:t>
      </w:r>
      <w:r w:rsidRPr="1DF15AA7">
        <w:rPr>
          <w:rFonts w:eastAsia="Arial" w:cs="Arial"/>
          <w:sz w:val="21"/>
          <w:szCs w:val="21"/>
        </w:rPr>
        <w:t>  </w:t>
      </w:r>
      <w:r w:rsidRPr="1DF15AA7">
        <w:rPr>
          <w:rFonts w:ascii="Aptos" w:eastAsia="Aptos" w:hAnsi="Aptos" w:cs="Aptos"/>
          <w:sz w:val="21"/>
          <w:szCs w:val="21"/>
        </w:rPr>
        <w:t xml:space="preserve"> </w:t>
      </w:r>
    </w:p>
    <w:p w14:paraId="43DE9E41" w14:textId="00055CE6" w:rsidR="34B5CA49" w:rsidRDefault="34B5CA49" w:rsidP="00A9666A">
      <w:pPr>
        <w:pStyle w:val="ListParagraph"/>
        <w:numPr>
          <w:ilvl w:val="0"/>
          <w:numId w:val="1"/>
        </w:numPr>
        <w:spacing w:line="276" w:lineRule="auto"/>
        <w:jc w:val="both"/>
        <w:rPr>
          <w:rFonts w:ascii="Aptos" w:eastAsia="Aptos" w:hAnsi="Aptos" w:cs="Aptos"/>
          <w:sz w:val="21"/>
          <w:szCs w:val="21"/>
        </w:rPr>
      </w:pPr>
      <w:r w:rsidRPr="1DF15AA7">
        <w:rPr>
          <w:rFonts w:ascii="Aptos" w:eastAsia="Aptos" w:hAnsi="Aptos" w:cs="Aptos"/>
          <w:sz w:val="21"/>
          <w:szCs w:val="21"/>
        </w:rPr>
        <w:t>A summary of relevant services provided during the last 3 years.</w:t>
      </w:r>
    </w:p>
    <w:p w14:paraId="2C6E35FC" w14:textId="791C5D7B" w:rsidR="34B5CA49" w:rsidRDefault="34B5CA49" w:rsidP="00A9666A">
      <w:pPr>
        <w:pStyle w:val="ListParagraph"/>
        <w:numPr>
          <w:ilvl w:val="0"/>
          <w:numId w:val="1"/>
        </w:numPr>
        <w:spacing w:line="276" w:lineRule="auto"/>
        <w:jc w:val="both"/>
        <w:rPr>
          <w:rFonts w:ascii="Aptos" w:eastAsia="Aptos" w:hAnsi="Aptos" w:cs="Aptos"/>
          <w:sz w:val="21"/>
          <w:szCs w:val="21"/>
        </w:rPr>
      </w:pPr>
      <w:r w:rsidRPr="1DF15AA7">
        <w:rPr>
          <w:rFonts w:ascii="Aptos" w:eastAsia="Aptos" w:hAnsi="Aptos" w:cs="Aptos"/>
          <w:sz w:val="21"/>
          <w:szCs w:val="21"/>
        </w:rPr>
        <w:t>CVs of the key personnel who will be involved in the assignment.</w:t>
      </w:r>
      <w:r w:rsidRPr="1DF15AA7">
        <w:rPr>
          <w:rFonts w:eastAsia="Arial" w:cs="Arial"/>
          <w:sz w:val="21"/>
          <w:szCs w:val="21"/>
        </w:rPr>
        <w:t> </w:t>
      </w:r>
      <w:r w:rsidRPr="1DF15AA7">
        <w:rPr>
          <w:rFonts w:ascii="Aptos" w:eastAsia="Aptos" w:hAnsi="Aptos" w:cs="Aptos"/>
          <w:sz w:val="21"/>
          <w:szCs w:val="21"/>
        </w:rPr>
        <w:t xml:space="preserve"> </w:t>
      </w:r>
    </w:p>
    <w:p w14:paraId="54ABE9B7" w14:textId="69853BA0" w:rsidR="34B5CA49" w:rsidRDefault="34B5CA49" w:rsidP="00A9666A">
      <w:pPr>
        <w:pStyle w:val="ListParagraph"/>
        <w:numPr>
          <w:ilvl w:val="0"/>
          <w:numId w:val="1"/>
        </w:numPr>
        <w:spacing w:line="276" w:lineRule="auto"/>
        <w:jc w:val="both"/>
        <w:rPr>
          <w:rFonts w:ascii="Aptos" w:eastAsia="Aptos" w:hAnsi="Aptos" w:cs="Aptos"/>
          <w:sz w:val="21"/>
          <w:szCs w:val="21"/>
        </w:rPr>
      </w:pPr>
      <w:r w:rsidRPr="1DF15AA7">
        <w:rPr>
          <w:rFonts w:ascii="Aptos" w:eastAsia="Aptos" w:hAnsi="Aptos" w:cs="Aptos"/>
          <w:sz w:val="21"/>
          <w:szCs w:val="21"/>
        </w:rPr>
        <w:t>A list of the existing clientele of the organisation.</w:t>
      </w:r>
      <w:r w:rsidRPr="1DF15AA7">
        <w:rPr>
          <w:rFonts w:eastAsia="Arial" w:cs="Arial"/>
          <w:sz w:val="21"/>
          <w:szCs w:val="21"/>
        </w:rPr>
        <w:t>  </w:t>
      </w:r>
      <w:r w:rsidRPr="1DF15AA7">
        <w:rPr>
          <w:rFonts w:ascii="Aptos" w:eastAsia="Aptos" w:hAnsi="Aptos" w:cs="Aptos"/>
          <w:sz w:val="21"/>
          <w:szCs w:val="21"/>
        </w:rPr>
        <w:t xml:space="preserve"> </w:t>
      </w:r>
    </w:p>
    <w:p w14:paraId="27A94AF6" w14:textId="1CF48CB5" w:rsidR="34B5CA49" w:rsidRPr="00A40A86" w:rsidRDefault="34B5CA49" w:rsidP="00A9666A">
      <w:pPr>
        <w:pStyle w:val="ListParagraph"/>
        <w:numPr>
          <w:ilvl w:val="0"/>
          <w:numId w:val="1"/>
        </w:numPr>
        <w:spacing w:line="276" w:lineRule="auto"/>
        <w:jc w:val="both"/>
        <w:rPr>
          <w:rFonts w:ascii="Aptos" w:eastAsia="Aptos" w:hAnsi="Aptos" w:cs="Aptos"/>
          <w:sz w:val="21"/>
          <w:szCs w:val="21"/>
        </w:rPr>
      </w:pPr>
      <w:r w:rsidRPr="00A40A86">
        <w:rPr>
          <w:rFonts w:ascii="Aptos" w:eastAsia="Aptos" w:hAnsi="Aptos" w:cs="Aptos"/>
          <w:sz w:val="21"/>
          <w:szCs w:val="21"/>
        </w:rPr>
        <w:t>It is mandatory for the bidding organisations to submit documentary evidence demonstrating their legal, taxation, and financial status. This includes:</w:t>
      </w:r>
    </w:p>
    <w:p w14:paraId="3EFBFDC8" w14:textId="6A950281"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A certificate of incorporation (for individual companies, a trade license)</w:t>
      </w:r>
    </w:p>
    <w:p w14:paraId="4C9EAB0F" w14:textId="2EC756A7"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 xml:space="preserve">Registration related </w:t>
      </w:r>
      <w:r w:rsidR="00772B1B" w:rsidRPr="00772B1B">
        <w:rPr>
          <w:rFonts w:ascii="Aptos" w:eastAsia="Aptos" w:hAnsi="Aptos" w:cs="Aptos"/>
          <w:sz w:val="21"/>
          <w:szCs w:val="21"/>
        </w:rPr>
        <w:t>document</w:t>
      </w:r>
      <w:r w:rsidRPr="00A40A86">
        <w:rPr>
          <w:rFonts w:ascii="Aptos" w:eastAsia="Aptos" w:hAnsi="Aptos" w:cs="Aptos"/>
          <w:sz w:val="21"/>
          <w:szCs w:val="21"/>
        </w:rPr>
        <w:t xml:space="preserve"> (trade licence, registration with any government entities/NGO bureau registration)</w:t>
      </w:r>
    </w:p>
    <w:p w14:paraId="440ABF4F" w14:textId="1604039C"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An organisational organogram of key personnel, inclusive of the names of such personnel</w:t>
      </w:r>
      <w:r w:rsidRPr="00772B1B">
        <w:rPr>
          <w:rFonts w:ascii="Aptos" w:eastAsia="Aptos" w:hAnsi="Aptos" w:cs="Aptos"/>
          <w:sz w:val="21"/>
          <w:szCs w:val="21"/>
        </w:rPr>
        <w:t xml:space="preserve"> </w:t>
      </w:r>
    </w:p>
    <w:p w14:paraId="3FE31572" w14:textId="0CAAE08A" w:rsidR="34B5CA49"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Tax identification number (TIN)</w:t>
      </w:r>
      <w:r w:rsidRPr="00772B1B">
        <w:rPr>
          <w:rFonts w:ascii="Aptos" w:eastAsia="Aptos" w:hAnsi="Aptos" w:cs="Aptos"/>
          <w:sz w:val="21"/>
          <w:szCs w:val="21"/>
        </w:rPr>
        <w:t xml:space="preserve"> </w:t>
      </w:r>
    </w:p>
    <w:p w14:paraId="657AE8A9" w14:textId="1F07B2B6" w:rsidR="00E24041" w:rsidRPr="00A40A86" w:rsidRDefault="00E24041" w:rsidP="00A9666A">
      <w:pPr>
        <w:pStyle w:val="ListParagraph"/>
        <w:numPr>
          <w:ilvl w:val="1"/>
          <w:numId w:val="1"/>
        </w:numPr>
        <w:spacing w:line="276" w:lineRule="auto"/>
        <w:jc w:val="both"/>
        <w:rPr>
          <w:rFonts w:ascii="Aptos" w:eastAsia="Aptos" w:hAnsi="Aptos" w:cs="Aptos"/>
          <w:sz w:val="21"/>
          <w:szCs w:val="21"/>
        </w:rPr>
      </w:pPr>
      <w:r w:rsidRPr="00E24041">
        <w:rPr>
          <w:rFonts w:ascii="Aptos" w:eastAsia="Aptos" w:hAnsi="Aptos" w:cs="Aptos"/>
          <w:sz w:val="21"/>
          <w:szCs w:val="21"/>
        </w:rPr>
        <w:t>PSR (Proof of Submission of Return</w:t>
      </w:r>
      <w:r w:rsidR="009F348F">
        <w:rPr>
          <w:rFonts w:ascii="Aptos" w:eastAsia="Aptos" w:hAnsi="Aptos" w:cs="Aptos"/>
          <w:sz w:val="21"/>
          <w:szCs w:val="21"/>
        </w:rPr>
        <w:t>)</w:t>
      </w:r>
    </w:p>
    <w:p w14:paraId="04C143BF" w14:textId="220BBE82"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VAT registration number</w:t>
      </w:r>
      <w:r w:rsidRPr="00772B1B">
        <w:rPr>
          <w:rFonts w:ascii="Aptos" w:eastAsia="Aptos" w:hAnsi="Aptos" w:cs="Aptos"/>
          <w:sz w:val="21"/>
          <w:szCs w:val="21"/>
        </w:rPr>
        <w:t xml:space="preserve"> </w:t>
      </w:r>
    </w:p>
    <w:p w14:paraId="4D068929" w14:textId="0B39E311"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Proof of a segregated account (providing the name and address of such account)</w:t>
      </w:r>
    </w:p>
    <w:p w14:paraId="6EB4DFE0" w14:textId="046428B4" w:rsidR="34B5CA49" w:rsidRPr="00A40A86" w:rsidRDefault="34B5CA49" w:rsidP="00A9666A">
      <w:pPr>
        <w:pStyle w:val="ListParagraph"/>
        <w:numPr>
          <w:ilvl w:val="1"/>
          <w:numId w:val="1"/>
        </w:numPr>
        <w:spacing w:line="276" w:lineRule="auto"/>
        <w:jc w:val="both"/>
        <w:rPr>
          <w:rFonts w:ascii="Aptos" w:eastAsia="Aptos" w:hAnsi="Aptos" w:cs="Aptos"/>
          <w:sz w:val="21"/>
          <w:szCs w:val="21"/>
        </w:rPr>
      </w:pPr>
      <w:r w:rsidRPr="00A40A86">
        <w:rPr>
          <w:rFonts w:ascii="Aptos" w:eastAsia="Aptos" w:hAnsi="Aptos" w:cs="Aptos"/>
          <w:sz w:val="21"/>
          <w:szCs w:val="21"/>
        </w:rPr>
        <w:t>A signed statement testifying that all information contained within the proposal is correct and true.</w:t>
      </w:r>
    </w:p>
    <w:p w14:paraId="26E76F0E" w14:textId="1FE92732" w:rsidR="1DF15AA7" w:rsidRPr="00A9666A" w:rsidRDefault="1DF15AA7" w:rsidP="00A9666A">
      <w:pPr>
        <w:pStyle w:val="ListParagraph"/>
        <w:ind w:left="1440"/>
        <w:jc w:val="both"/>
        <w:rPr>
          <w:rFonts w:ascii="Aptos" w:hAnsi="Aptos" w:cs="Calibri"/>
          <w:sz w:val="21"/>
          <w:szCs w:val="21"/>
          <w:highlight w:val="yellow"/>
        </w:rPr>
      </w:pPr>
    </w:p>
    <w:p w14:paraId="212AFB1C" w14:textId="00C42A73" w:rsidR="009648C6" w:rsidRPr="00A40A86" w:rsidRDefault="6D0B815A" w:rsidP="00A9666A">
      <w:pPr>
        <w:pStyle w:val="Heading1"/>
        <w:spacing w:after="240" w:line="259" w:lineRule="auto"/>
        <w:rPr>
          <w:rFonts w:ascii="Aptos" w:hAnsi="Aptos" w:cs="Calibri"/>
          <w:b/>
          <w:bCs/>
          <w:color w:val="00338D"/>
          <w:sz w:val="22"/>
          <w:szCs w:val="22"/>
        </w:rPr>
      </w:pPr>
      <w:r w:rsidRPr="00A40A86">
        <w:rPr>
          <w:rFonts w:ascii="Aptos" w:hAnsi="Aptos" w:cs="Calibri"/>
          <w:b/>
          <w:bCs/>
          <w:color w:val="00338D"/>
          <w:sz w:val="22"/>
          <w:szCs w:val="22"/>
        </w:rPr>
        <w:lastRenderedPageBreak/>
        <w:t xml:space="preserve">Selection </w:t>
      </w:r>
      <w:r w:rsidR="1DA73A82" w:rsidRPr="00A40A86">
        <w:rPr>
          <w:rFonts w:ascii="Aptos" w:hAnsi="Aptos" w:cs="Calibri"/>
          <w:b/>
          <w:bCs/>
          <w:color w:val="00338D"/>
          <w:sz w:val="22"/>
          <w:szCs w:val="22"/>
        </w:rPr>
        <w:t>C</w:t>
      </w:r>
      <w:r w:rsidRPr="00A40A86">
        <w:rPr>
          <w:rFonts w:ascii="Aptos" w:hAnsi="Aptos" w:cs="Calibri"/>
          <w:b/>
          <w:bCs/>
          <w:color w:val="00338D"/>
          <w:sz w:val="22"/>
          <w:szCs w:val="22"/>
        </w:rPr>
        <w:t>riteria</w:t>
      </w:r>
      <w:r w:rsidRPr="00772B1B">
        <w:rPr>
          <w:rFonts w:ascii="Aptos" w:hAnsi="Aptos" w:cs="Calibri"/>
          <w:b/>
          <w:bCs/>
          <w:color w:val="00338D"/>
          <w:sz w:val="22"/>
          <w:szCs w:val="22"/>
        </w:rPr>
        <w:t xml:space="preserve"> </w:t>
      </w:r>
    </w:p>
    <w:p w14:paraId="08F02DFA" w14:textId="43C862CA" w:rsidR="009648C6" w:rsidRPr="00B6473D" w:rsidRDefault="3DC4F7A1" w:rsidP="1DF15AA7">
      <w:pPr>
        <w:spacing w:after="160" w:line="259" w:lineRule="auto"/>
        <w:jc w:val="both"/>
        <w:rPr>
          <w:rFonts w:ascii="Aptos" w:hAnsi="Aptos" w:cs="Calibri"/>
          <w:sz w:val="21"/>
          <w:szCs w:val="21"/>
        </w:rPr>
      </w:pPr>
      <w:r w:rsidRPr="00B6473D">
        <w:rPr>
          <w:rFonts w:ascii="Aptos" w:hAnsi="Aptos" w:cs="Calibri"/>
          <w:sz w:val="21"/>
          <w:szCs w:val="21"/>
        </w:rPr>
        <w:t>PROGRESS</w:t>
      </w:r>
      <w:r w:rsidR="6D0B815A" w:rsidRPr="00B6473D">
        <w:rPr>
          <w:rFonts w:ascii="Aptos" w:hAnsi="Aptos" w:cs="Calibri"/>
          <w:sz w:val="21"/>
          <w:szCs w:val="21"/>
        </w:rPr>
        <w:t xml:space="preserve"> will select the </w:t>
      </w:r>
      <w:r w:rsidR="04F562B4" w:rsidRPr="00B6473D">
        <w:rPr>
          <w:rFonts w:ascii="Aptos" w:hAnsi="Aptos" w:cs="Calibri"/>
          <w:sz w:val="21"/>
          <w:szCs w:val="21"/>
        </w:rPr>
        <w:t>c</w:t>
      </w:r>
      <w:r w:rsidR="6D0B815A" w:rsidRPr="00B6473D">
        <w:rPr>
          <w:rFonts w:ascii="Aptos" w:hAnsi="Aptos" w:cs="Calibri"/>
          <w:sz w:val="21"/>
          <w:szCs w:val="21"/>
        </w:rPr>
        <w:t>onsultant</w:t>
      </w:r>
      <w:r w:rsidR="40D8466E" w:rsidRPr="00B6473D">
        <w:rPr>
          <w:rFonts w:ascii="Aptos" w:hAnsi="Aptos" w:cs="Calibri"/>
          <w:sz w:val="21"/>
          <w:szCs w:val="21"/>
        </w:rPr>
        <w:t xml:space="preserve"> </w:t>
      </w:r>
      <w:r w:rsidR="6D0B815A" w:rsidRPr="00B6473D">
        <w:rPr>
          <w:rFonts w:ascii="Aptos" w:hAnsi="Aptos" w:cs="Calibri"/>
          <w:sz w:val="21"/>
          <w:szCs w:val="21"/>
        </w:rPr>
        <w:t xml:space="preserve">based on the following criteria: </w:t>
      </w:r>
    </w:p>
    <w:tbl>
      <w:tblPr>
        <w:tblStyle w:val="TableGrid"/>
        <w:tblW w:w="0" w:type="auto"/>
        <w:tblLayout w:type="fixed"/>
        <w:tblLook w:val="04A0" w:firstRow="1" w:lastRow="0" w:firstColumn="1" w:lastColumn="0" w:noHBand="0" w:noVBand="1"/>
      </w:tblPr>
      <w:tblGrid>
        <w:gridCol w:w="611"/>
        <w:gridCol w:w="4964"/>
        <w:gridCol w:w="2250"/>
        <w:gridCol w:w="1191"/>
      </w:tblGrid>
      <w:tr w:rsidR="009648C6" w:rsidRPr="00772B1B" w14:paraId="3A591D46" w14:textId="77777777" w:rsidTr="1DF15AA7">
        <w:tc>
          <w:tcPr>
            <w:tcW w:w="611" w:type="dxa"/>
            <w:shd w:val="clear" w:color="auto" w:fill="002060"/>
            <w:vAlign w:val="center"/>
          </w:tcPr>
          <w:p w14:paraId="01208A45" w14:textId="77777777" w:rsidR="009648C6" w:rsidRPr="00A40A86" w:rsidRDefault="6D0B815A" w:rsidP="1DF15AA7">
            <w:pPr>
              <w:spacing w:after="160" w:line="259" w:lineRule="auto"/>
              <w:jc w:val="center"/>
              <w:rPr>
                <w:rFonts w:ascii="Aptos" w:hAnsi="Aptos" w:cs="Calibri"/>
                <w:b/>
                <w:bCs/>
              </w:rPr>
            </w:pPr>
            <w:proofErr w:type="spellStart"/>
            <w:r w:rsidRPr="00A40A86">
              <w:rPr>
                <w:rFonts w:ascii="Aptos" w:hAnsi="Aptos" w:cs="Calibri"/>
                <w:b/>
                <w:bCs/>
              </w:rPr>
              <w:t>Sl</w:t>
            </w:r>
            <w:proofErr w:type="spellEnd"/>
            <w:r w:rsidRPr="00A40A86">
              <w:rPr>
                <w:rFonts w:ascii="Aptos" w:hAnsi="Aptos" w:cs="Calibri"/>
                <w:b/>
                <w:bCs/>
              </w:rPr>
              <w:t>#</w:t>
            </w:r>
          </w:p>
        </w:tc>
        <w:tc>
          <w:tcPr>
            <w:tcW w:w="4964" w:type="dxa"/>
            <w:shd w:val="clear" w:color="auto" w:fill="002060"/>
            <w:vAlign w:val="center"/>
          </w:tcPr>
          <w:p w14:paraId="58652041" w14:textId="77777777" w:rsidR="009648C6" w:rsidRPr="00A40A86" w:rsidRDefault="6D0B815A" w:rsidP="1DF15AA7">
            <w:pPr>
              <w:spacing w:after="160" w:line="259" w:lineRule="auto"/>
              <w:jc w:val="center"/>
              <w:rPr>
                <w:rFonts w:ascii="Aptos" w:hAnsi="Aptos" w:cs="Calibri"/>
                <w:b/>
                <w:bCs/>
              </w:rPr>
            </w:pPr>
            <w:r w:rsidRPr="00A40A86">
              <w:rPr>
                <w:rFonts w:ascii="Aptos" w:hAnsi="Aptos" w:cs="Calibri"/>
                <w:b/>
                <w:bCs/>
              </w:rPr>
              <w:t>What to evaluate</w:t>
            </w:r>
          </w:p>
        </w:tc>
        <w:tc>
          <w:tcPr>
            <w:tcW w:w="2250" w:type="dxa"/>
            <w:shd w:val="clear" w:color="auto" w:fill="002060"/>
            <w:vAlign w:val="center"/>
          </w:tcPr>
          <w:p w14:paraId="3A933761" w14:textId="77777777" w:rsidR="009648C6" w:rsidRPr="00A40A86" w:rsidRDefault="6D0B815A" w:rsidP="1DF15AA7">
            <w:pPr>
              <w:spacing w:after="160" w:line="259" w:lineRule="auto"/>
              <w:jc w:val="center"/>
              <w:rPr>
                <w:rFonts w:ascii="Aptos" w:hAnsi="Aptos" w:cs="Calibri"/>
                <w:b/>
                <w:bCs/>
              </w:rPr>
            </w:pPr>
            <w:r w:rsidRPr="00A40A86">
              <w:rPr>
                <w:rFonts w:ascii="Aptos" w:hAnsi="Aptos" w:cs="Calibri"/>
                <w:b/>
                <w:bCs/>
              </w:rPr>
              <w:t>Description</w:t>
            </w:r>
          </w:p>
        </w:tc>
        <w:tc>
          <w:tcPr>
            <w:tcW w:w="1191" w:type="dxa"/>
            <w:shd w:val="clear" w:color="auto" w:fill="002060"/>
            <w:vAlign w:val="center"/>
          </w:tcPr>
          <w:p w14:paraId="3CC05A68" w14:textId="77777777" w:rsidR="009648C6" w:rsidRPr="00A40A86" w:rsidRDefault="6D0B815A" w:rsidP="1DF15AA7">
            <w:pPr>
              <w:spacing w:after="160" w:line="259" w:lineRule="auto"/>
              <w:jc w:val="center"/>
              <w:rPr>
                <w:rFonts w:ascii="Aptos" w:hAnsi="Aptos" w:cs="Calibri"/>
                <w:b/>
                <w:bCs/>
              </w:rPr>
            </w:pPr>
            <w:r w:rsidRPr="00A40A86">
              <w:rPr>
                <w:rFonts w:ascii="Aptos" w:hAnsi="Aptos" w:cs="Calibri"/>
                <w:b/>
                <w:bCs/>
              </w:rPr>
              <w:t>Points</w:t>
            </w:r>
          </w:p>
        </w:tc>
      </w:tr>
      <w:tr w:rsidR="009648C6" w:rsidRPr="00772B1B" w14:paraId="4F192DCD" w14:textId="77777777" w:rsidTr="1DF15AA7">
        <w:tc>
          <w:tcPr>
            <w:tcW w:w="611" w:type="dxa"/>
          </w:tcPr>
          <w:p w14:paraId="07C4E9F0" w14:textId="77777777" w:rsidR="009648C6" w:rsidRPr="00A40A86" w:rsidRDefault="6D0B815A" w:rsidP="1DF15AA7">
            <w:pPr>
              <w:spacing w:after="160" w:line="259" w:lineRule="auto"/>
              <w:jc w:val="center"/>
              <w:rPr>
                <w:rFonts w:ascii="Aptos" w:hAnsi="Aptos" w:cs="Calibri"/>
              </w:rPr>
            </w:pPr>
            <w:r w:rsidRPr="00A40A86">
              <w:rPr>
                <w:rFonts w:ascii="Aptos" w:hAnsi="Aptos" w:cs="Calibri"/>
              </w:rPr>
              <w:t>1</w:t>
            </w:r>
          </w:p>
        </w:tc>
        <w:tc>
          <w:tcPr>
            <w:tcW w:w="4964" w:type="dxa"/>
            <w:vAlign w:val="center"/>
          </w:tcPr>
          <w:p w14:paraId="284F580F" w14:textId="433F3E9E" w:rsidR="009648C6" w:rsidRPr="00B6473D" w:rsidRDefault="6D0B815A" w:rsidP="1DF15AA7">
            <w:pPr>
              <w:pStyle w:val="ListParagraph"/>
              <w:numPr>
                <w:ilvl w:val="8"/>
                <w:numId w:val="11"/>
              </w:numPr>
              <w:spacing w:after="160" w:line="259" w:lineRule="auto"/>
              <w:ind w:left="380"/>
              <w:rPr>
                <w:rFonts w:ascii="Aptos" w:hAnsi="Aptos" w:cs="Calibri"/>
                <w:sz w:val="21"/>
                <w:szCs w:val="21"/>
              </w:rPr>
            </w:pPr>
            <w:r w:rsidRPr="00B6473D">
              <w:rPr>
                <w:rFonts w:ascii="Aptos" w:hAnsi="Aptos" w:cs="Calibri"/>
                <w:sz w:val="21"/>
                <w:szCs w:val="21"/>
              </w:rPr>
              <w:t xml:space="preserve">CV of the </w:t>
            </w:r>
            <w:r w:rsidR="04F562B4" w:rsidRPr="00B6473D">
              <w:rPr>
                <w:rFonts w:ascii="Aptos" w:hAnsi="Aptos" w:cs="Calibri"/>
                <w:sz w:val="21"/>
                <w:szCs w:val="21"/>
              </w:rPr>
              <w:t>c</w:t>
            </w:r>
            <w:r w:rsidRPr="00B6473D">
              <w:rPr>
                <w:rFonts w:ascii="Aptos" w:hAnsi="Aptos" w:cs="Calibri"/>
                <w:sz w:val="21"/>
                <w:szCs w:val="21"/>
              </w:rPr>
              <w:t xml:space="preserve">onsultant </w:t>
            </w:r>
          </w:p>
          <w:p w14:paraId="0A8EEF1C" w14:textId="2A2C9D06" w:rsidR="009648C6" w:rsidRPr="00B6473D" w:rsidRDefault="7A806632" w:rsidP="1DF15AA7">
            <w:pPr>
              <w:pStyle w:val="ListParagraph"/>
              <w:numPr>
                <w:ilvl w:val="8"/>
                <w:numId w:val="11"/>
              </w:numPr>
              <w:spacing w:after="160" w:line="259" w:lineRule="auto"/>
              <w:ind w:left="380"/>
              <w:rPr>
                <w:rFonts w:ascii="Aptos" w:hAnsi="Aptos" w:cs="Calibri"/>
                <w:sz w:val="21"/>
                <w:szCs w:val="21"/>
              </w:rPr>
            </w:pPr>
            <w:r w:rsidRPr="00B6473D">
              <w:rPr>
                <w:rFonts w:ascii="Aptos" w:hAnsi="Aptos" w:cs="Calibri"/>
                <w:sz w:val="21"/>
                <w:szCs w:val="21"/>
              </w:rPr>
              <w:t>A brief proposal with (A</w:t>
            </w:r>
            <w:r w:rsidR="23B09241" w:rsidRPr="00B6473D">
              <w:rPr>
                <w:rFonts w:ascii="Aptos" w:hAnsi="Aptos" w:cs="Calibri"/>
                <w:sz w:val="21"/>
                <w:szCs w:val="21"/>
              </w:rPr>
              <w:t>ptos</w:t>
            </w:r>
            <w:r w:rsidRPr="00B6473D">
              <w:rPr>
                <w:rFonts w:ascii="Aptos" w:hAnsi="Aptos" w:cs="Calibri"/>
                <w:sz w:val="21"/>
                <w:szCs w:val="21"/>
              </w:rPr>
              <w:t xml:space="preserve"> 1</w:t>
            </w:r>
            <w:r w:rsidR="361090CA" w:rsidRPr="00B6473D">
              <w:rPr>
                <w:rFonts w:ascii="Aptos" w:hAnsi="Aptos" w:cs="Calibri"/>
                <w:sz w:val="21"/>
                <w:szCs w:val="21"/>
              </w:rPr>
              <w:t>0.5</w:t>
            </w:r>
            <w:r w:rsidRPr="00B6473D">
              <w:rPr>
                <w:rFonts w:ascii="Aptos" w:hAnsi="Aptos" w:cs="Calibri"/>
                <w:sz w:val="21"/>
                <w:szCs w:val="21"/>
              </w:rPr>
              <w:t xml:space="preserve"> point,</w:t>
            </w:r>
            <w:r w:rsidR="0CC37B6C" w:rsidRPr="00B6473D">
              <w:rPr>
                <w:rFonts w:ascii="Aptos" w:hAnsi="Aptos" w:cs="Calibri"/>
                <w:sz w:val="21"/>
                <w:szCs w:val="21"/>
              </w:rPr>
              <w:t xml:space="preserve"> single spacing</w:t>
            </w:r>
            <w:r w:rsidR="593F71C0" w:rsidRPr="00B6473D">
              <w:rPr>
                <w:rFonts w:ascii="Aptos" w:hAnsi="Aptos" w:cs="Calibri"/>
                <w:sz w:val="21"/>
                <w:szCs w:val="21"/>
              </w:rPr>
              <w:t>,</w:t>
            </w:r>
            <w:r w:rsidRPr="00B6473D">
              <w:rPr>
                <w:rFonts w:ascii="Aptos" w:hAnsi="Aptos" w:cs="Calibri"/>
                <w:sz w:val="21"/>
                <w:szCs w:val="21"/>
              </w:rPr>
              <w:t xml:space="preserve"> no more than 15 pages) </w:t>
            </w:r>
            <w:r w:rsidR="7451D541" w:rsidRPr="00B6473D">
              <w:rPr>
                <w:rFonts w:ascii="Aptos" w:hAnsi="Aptos" w:cs="Calibri"/>
                <w:sz w:val="21"/>
                <w:szCs w:val="21"/>
              </w:rPr>
              <w:t>outlines</w:t>
            </w:r>
            <w:r w:rsidRPr="00B6473D">
              <w:rPr>
                <w:rFonts w:ascii="Aptos" w:hAnsi="Aptos" w:cs="Calibri"/>
                <w:sz w:val="21"/>
                <w:szCs w:val="21"/>
              </w:rPr>
              <w:t xml:space="preserve"> the following:</w:t>
            </w:r>
          </w:p>
          <w:p w14:paraId="2877B0A2" w14:textId="089E0F12" w:rsidR="009648C6" w:rsidRPr="00B6473D" w:rsidRDefault="6D0B815A" w:rsidP="1DF15AA7">
            <w:pPr>
              <w:pStyle w:val="ListParagraph"/>
              <w:numPr>
                <w:ilvl w:val="0"/>
                <w:numId w:val="32"/>
              </w:numPr>
              <w:spacing w:after="160" w:line="259" w:lineRule="auto"/>
              <w:rPr>
                <w:rFonts w:ascii="Aptos" w:hAnsi="Aptos" w:cs="Calibri"/>
                <w:sz w:val="21"/>
                <w:szCs w:val="21"/>
              </w:rPr>
            </w:pPr>
            <w:r w:rsidRPr="00B6473D">
              <w:rPr>
                <w:rFonts w:ascii="Aptos" w:hAnsi="Aptos" w:cs="Calibri"/>
                <w:sz w:val="21"/>
                <w:szCs w:val="21"/>
              </w:rPr>
              <w:t xml:space="preserve">Understanding of the </w:t>
            </w:r>
            <w:proofErr w:type="spellStart"/>
            <w:r w:rsidRPr="00B6473D">
              <w:rPr>
                <w:rFonts w:ascii="Aptos" w:hAnsi="Aptos" w:cs="Calibri"/>
                <w:sz w:val="21"/>
                <w:szCs w:val="21"/>
              </w:rPr>
              <w:t>ToR</w:t>
            </w:r>
            <w:proofErr w:type="spellEnd"/>
          </w:p>
          <w:p w14:paraId="12BFF7D1" w14:textId="7EC8540A" w:rsidR="009648C6" w:rsidRPr="00B6473D" w:rsidRDefault="6D0B815A" w:rsidP="1DF15AA7">
            <w:pPr>
              <w:pStyle w:val="ListParagraph"/>
              <w:numPr>
                <w:ilvl w:val="0"/>
                <w:numId w:val="32"/>
              </w:numPr>
              <w:spacing w:after="160" w:line="259" w:lineRule="auto"/>
              <w:rPr>
                <w:rFonts w:ascii="Aptos" w:hAnsi="Aptos" w:cs="Calibri"/>
                <w:sz w:val="21"/>
                <w:szCs w:val="21"/>
              </w:rPr>
            </w:pPr>
            <w:r w:rsidRPr="00B6473D">
              <w:rPr>
                <w:rFonts w:ascii="Aptos" w:hAnsi="Aptos" w:cs="Calibri"/>
                <w:sz w:val="21"/>
                <w:szCs w:val="21"/>
              </w:rPr>
              <w:t>Summaries of the consultant</w:t>
            </w:r>
            <w:r w:rsidR="5802F234" w:rsidRPr="00B6473D">
              <w:rPr>
                <w:rFonts w:ascii="Aptos" w:hAnsi="Aptos" w:cs="Calibri"/>
                <w:sz w:val="21"/>
                <w:szCs w:val="21"/>
              </w:rPr>
              <w:t>’</w:t>
            </w:r>
            <w:r w:rsidR="04298AA7" w:rsidRPr="00B6473D">
              <w:rPr>
                <w:rFonts w:ascii="Aptos" w:hAnsi="Aptos" w:cs="Calibri"/>
                <w:sz w:val="21"/>
                <w:szCs w:val="21"/>
              </w:rPr>
              <w:t>s</w:t>
            </w:r>
            <w:r w:rsidRPr="00B6473D">
              <w:rPr>
                <w:rFonts w:ascii="Aptos" w:hAnsi="Aptos" w:cs="Calibri"/>
                <w:sz w:val="21"/>
                <w:szCs w:val="21"/>
              </w:rPr>
              <w:t xml:space="preserve"> previous experiences that would be useful for this assignment </w:t>
            </w:r>
          </w:p>
          <w:p w14:paraId="6992D2E8" w14:textId="3D8FC944" w:rsidR="009648C6" w:rsidRPr="00B6473D" w:rsidRDefault="7A806632" w:rsidP="1DF15AA7">
            <w:pPr>
              <w:pStyle w:val="ListParagraph"/>
              <w:numPr>
                <w:ilvl w:val="0"/>
                <w:numId w:val="32"/>
              </w:numPr>
              <w:spacing w:after="160" w:line="259" w:lineRule="auto"/>
              <w:rPr>
                <w:rFonts w:ascii="Aptos" w:hAnsi="Aptos" w:cs="Calibri"/>
                <w:sz w:val="21"/>
                <w:szCs w:val="21"/>
              </w:rPr>
            </w:pPr>
            <w:r w:rsidRPr="00B6473D">
              <w:rPr>
                <w:rFonts w:ascii="Aptos" w:hAnsi="Aptos" w:cs="Calibri"/>
                <w:sz w:val="21"/>
                <w:szCs w:val="21"/>
              </w:rPr>
              <w:t>Brief outline of how the consultant</w:t>
            </w:r>
            <w:r w:rsidR="04298AA7" w:rsidRPr="00B6473D">
              <w:rPr>
                <w:rFonts w:ascii="Aptos" w:hAnsi="Aptos" w:cs="Calibri"/>
                <w:sz w:val="21"/>
                <w:szCs w:val="21"/>
              </w:rPr>
              <w:t xml:space="preserve"> </w:t>
            </w:r>
            <w:r w:rsidRPr="00B6473D">
              <w:rPr>
                <w:rFonts w:ascii="Aptos" w:hAnsi="Aptos" w:cs="Calibri"/>
                <w:sz w:val="21"/>
                <w:szCs w:val="21"/>
              </w:rPr>
              <w:t xml:space="preserve">will accomplish the tasks listed in the </w:t>
            </w:r>
            <w:proofErr w:type="spellStart"/>
            <w:r w:rsidRPr="00B6473D">
              <w:rPr>
                <w:rFonts w:ascii="Aptos" w:hAnsi="Aptos" w:cs="Calibri"/>
                <w:sz w:val="21"/>
                <w:szCs w:val="21"/>
              </w:rPr>
              <w:t>ToR</w:t>
            </w:r>
            <w:proofErr w:type="spellEnd"/>
          </w:p>
          <w:p w14:paraId="40B20126" w14:textId="23788ECF" w:rsidR="003B6088" w:rsidRPr="00B6473D" w:rsidRDefault="303CE566" w:rsidP="00FC1A38">
            <w:pPr>
              <w:pStyle w:val="ListParagraph"/>
              <w:numPr>
                <w:ilvl w:val="0"/>
                <w:numId w:val="32"/>
              </w:numPr>
              <w:spacing w:after="160" w:line="259" w:lineRule="auto"/>
              <w:rPr>
                <w:rFonts w:ascii="Aptos" w:hAnsi="Aptos" w:cs="Calibri"/>
                <w:sz w:val="21"/>
                <w:szCs w:val="21"/>
              </w:rPr>
            </w:pPr>
            <w:r w:rsidRPr="00B6473D">
              <w:rPr>
                <w:rFonts w:ascii="Aptos" w:hAnsi="Aptos" w:cs="Calibri"/>
                <w:sz w:val="21"/>
                <w:szCs w:val="21"/>
                <w:lang w:val="en-US"/>
              </w:rPr>
              <w:t>Approach (Tools, Techniques</w:t>
            </w:r>
            <w:r w:rsidR="4F62CDF3" w:rsidRPr="00B6473D">
              <w:rPr>
                <w:rFonts w:ascii="Aptos" w:hAnsi="Aptos" w:cs="Calibri"/>
                <w:sz w:val="21"/>
                <w:szCs w:val="21"/>
                <w:lang w:val="en-US"/>
              </w:rPr>
              <w:t>,</w:t>
            </w:r>
            <w:r w:rsidRPr="00B6473D">
              <w:rPr>
                <w:rFonts w:ascii="Aptos" w:hAnsi="Aptos" w:cs="Calibri"/>
                <w:sz w:val="21"/>
                <w:szCs w:val="21"/>
                <w:lang w:val="en-US"/>
              </w:rPr>
              <w:t xml:space="preserve"> and Systems) to the development of t</w:t>
            </w:r>
            <w:r w:rsidR="00FC1A38" w:rsidRPr="00B6473D">
              <w:rPr>
                <w:rFonts w:ascii="Aptos" w:hAnsi="Aptos" w:cs="Calibri"/>
                <w:sz w:val="21"/>
                <w:szCs w:val="21"/>
                <w:lang w:val="en-US"/>
              </w:rPr>
              <w:t>raining module.</w:t>
            </w:r>
          </w:p>
        </w:tc>
        <w:tc>
          <w:tcPr>
            <w:tcW w:w="2250" w:type="dxa"/>
          </w:tcPr>
          <w:p w14:paraId="23E1D7B2" w14:textId="0BA53190" w:rsidR="009648C6" w:rsidRPr="00B6473D" w:rsidRDefault="6D0B815A" w:rsidP="1DF15AA7">
            <w:pPr>
              <w:pStyle w:val="ListParagraph"/>
              <w:numPr>
                <w:ilvl w:val="7"/>
                <w:numId w:val="7"/>
              </w:numPr>
              <w:spacing w:before="240" w:after="160" w:line="259" w:lineRule="auto"/>
              <w:ind w:left="346"/>
              <w:rPr>
                <w:rFonts w:ascii="Aptos" w:hAnsi="Aptos" w:cs="Calibri"/>
                <w:sz w:val="21"/>
                <w:szCs w:val="21"/>
              </w:rPr>
            </w:pPr>
            <w:r w:rsidRPr="00B6473D">
              <w:rPr>
                <w:rFonts w:ascii="Aptos" w:hAnsi="Aptos" w:cs="Calibri"/>
                <w:sz w:val="21"/>
                <w:szCs w:val="21"/>
              </w:rPr>
              <w:t>Fit for purpose and track record of similar assignments</w:t>
            </w:r>
          </w:p>
          <w:p w14:paraId="2A1C9FEE" w14:textId="0D9923B3" w:rsidR="009648C6" w:rsidRPr="00B6473D" w:rsidRDefault="6D0B815A" w:rsidP="1DF15AA7">
            <w:pPr>
              <w:pStyle w:val="ListParagraph"/>
              <w:spacing w:before="240" w:after="160" w:line="259" w:lineRule="auto"/>
              <w:ind w:left="346"/>
              <w:rPr>
                <w:rFonts w:ascii="Aptos" w:hAnsi="Aptos" w:cs="Calibri"/>
                <w:sz w:val="21"/>
                <w:szCs w:val="21"/>
              </w:rPr>
            </w:pPr>
            <w:r w:rsidRPr="00B6473D">
              <w:rPr>
                <w:rFonts w:ascii="Aptos" w:hAnsi="Aptos" w:cs="Calibri"/>
                <w:sz w:val="21"/>
                <w:szCs w:val="21"/>
              </w:rPr>
              <w:t>To be evaluated as per professional experience against the requirements</w:t>
            </w:r>
          </w:p>
          <w:p w14:paraId="6AF996DC" w14:textId="77777777" w:rsidR="009648C6" w:rsidRPr="00B6473D" w:rsidRDefault="009648C6" w:rsidP="1DF15AA7">
            <w:pPr>
              <w:spacing w:after="160" w:line="259" w:lineRule="auto"/>
              <w:rPr>
                <w:rFonts w:ascii="Aptos" w:hAnsi="Aptos" w:cs="Calibri"/>
                <w:sz w:val="21"/>
                <w:szCs w:val="21"/>
              </w:rPr>
            </w:pPr>
          </w:p>
          <w:p w14:paraId="041D6546" w14:textId="77777777" w:rsidR="009648C6" w:rsidRPr="00B6473D" w:rsidRDefault="009648C6" w:rsidP="1DF15AA7">
            <w:pPr>
              <w:spacing w:after="160" w:line="259" w:lineRule="auto"/>
              <w:rPr>
                <w:rFonts w:ascii="Aptos" w:hAnsi="Aptos" w:cs="Calibri"/>
                <w:sz w:val="21"/>
                <w:szCs w:val="21"/>
              </w:rPr>
            </w:pPr>
          </w:p>
        </w:tc>
        <w:tc>
          <w:tcPr>
            <w:tcW w:w="1191" w:type="dxa"/>
          </w:tcPr>
          <w:p w14:paraId="76C2CF78" w14:textId="77777777" w:rsidR="009648C6" w:rsidRPr="00A40A86" w:rsidRDefault="009648C6" w:rsidP="1DF15AA7">
            <w:pPr>
              <w:spacing w:after="160" w:line="259" w:lineRule="auto"/>
              <w:rPr>
                <w:rFonts w:ascii="Aptos" w:hAnsi="Aptos" w:cs="Calibri"/>
              </w:rPr>
            </w:pPr>
          </w:p>
          <w:p w14:paraId="2A9E32C5" w14:textId="77777777" w:rsidR="009648C6" w:rsidRPr="00A40A86" w:rsidRDefault="009648C6" w:rsidP="1DF15AA7">
            <w:pPr>
              <w:spacing w:after="160" w:line="259" w:lineRule="auto"/>
              <w:rPr>
                <w:rFonts w:ascii="Aptos" w:hAnsi="Aptos" w:cs="Calibri"/>
              </w:rPr>
            </w:pPr>
          </w:p>
          <w:p w14:paraId="120E72EE" w14:textId="77777777" w:rsidR="009648C6" w:rsidRPr="00A40A86" w:rsidRDefault="009648C6" w:rsidP="1DF15AA7">
            <w:pPr>
              <w:spacing w:after="160" w:line="259" w:lineRule="auto"/>
              <w:rPr>
                <w:rFonts w:ascii="Aptos" w:hAnsi="Aptos" w:cs="Calibri"/>
              </w:rPr>
            </w:pPr>
          </w:p>
          <w:p w14:paraId="4F5BD340" w14:textId="77777777" w:rsidR="009648C6" w:rsidRPr="00A40A86" w:rsidRDefault="009648C6" w:rsidP="1DF15AA7">
            <w:pPr>
              <w:spacing w:after="160" w:line="259" w:lineRule="auto"/>
              <w:rPr>
                <w:rFonts w:ascii="Aptos" w:hAnsi="Aptos" w:cs="Calibri"/>
              </w:rPr>
            </w:pPr>
          </w:p>
          <w:p w14:paraId="10C42056" w14:textId="147DA756" w:rsidR="009648C6" w:rsidRPr="00A40A86" w:rsidRDefault="6BAB4173" w:rsidP="1DF15AA7">
            <w:pPr>
              <w:spacing w:after="160" w:line="259" w:lineRule="auto"/>
              <w:rPr>
                <w:rFonts w:ascii="Aptos" w:hAnsi="Aptos" w:cs="Calibri"/>
              </w:rPr>
            </w:pPr>
            <w:r w:rsidRPr="00A40A86">
              <w:rPr>
                <w:rFonts w:ascii="Aptos" w:hAnsi="Aptos" w:cs="Calibri"/>
              </w:rPr>
              <w:t>8</w:t>
            </w:r>
            <w:r w:rsidR="6D0B815A" w:rsidRPr="00A40A86">
              <w:rPr>
                <w:rFonts w:ascii="Aptos" w:hAnsi="Aptos" w:cs="Calibri"/>
              </w:rPr>
              <w:t>0</w:t>
            </w:r>
          </w:p>
        </w:tc>
      </w:tr>
      <w:tr w:rsidR="009648C6" w:rsidRPr="009D217E" w14:paraId="38B18DD6" w14:textId="77777777" w:rsidTr="1DF15AA7">
        <w:tc>
          <w:tcPr>
            <w:tcW w:w="611" w:type="dxa"/>
            <w:vAlign w:val="center"/>
          </w:tcPr>
          <w:p w14:paraId="13FEF1E9" w14:textId="77777777" w:rsidR="009648C6" w:rsidRPr="00A40A86" w:rsidRDefault="6D0B815A" w:rsidP="00B6473D">
            <w:pPr>
              <w:spacing w:after="160" w:line="259" w:lineRule="auto"/>
              <w:jc w:val="center"/>
              <w:rPr>
                <w:rFonts w:ascii="Aptos" w:hAnsi="Aptos" w:cs="Calibri"/>
              </w:rPr>
            </w:pPr>
            <w:r w:rsidRPr="00A40A86">
              <w:rPr>
                <w:rFonts w:ascii="Aptos" w:hAnsi="Aptos" w:cs="Calibri"/>
              </w:rPr>
              <w:t>2</w:t>
            </w:r>
          </w:p>
        </w:tc>
        <w:tc>
          <w:tcPr>
            <w:tcW w:w="4964" w:type="dxa"/>
            <w:vAlign w:val="center"/>
          </w:tcPr>
          <w:p w14:paraId="3693225B" w14:textId="77777777" w:rsidR="009648C6" w:rsidRPr="00B6473D" w:rsidRDefault="6D0B815A" w:rsidP="00B6473D">
            <w:pPr>
              <w:pStyle w:val="ListParagraph"/>
              <w:numPr>
                <w:ilvl w:val="8"/>
                <w:numId w:val="11"/>
              </w:numPr>
              <w:spacing w:after="160" w:line="259" w:lineRule="auto"/>
              <w:ind w:left="380"/>
              <w:rPr>
                <w:rFonts w:ascii="Aptos" w:hAnsi="Aptos" w:cs="Calibri"/>
                <w:sz w:val="21"/>
                <w:szCs w:val="21"/>
              </w:rPr>
            </w:pPr>
            <w:r w:rsidRPr="00B6473D">
              <w:rPr>
                <w:rFonts w:ascii="Aptos" w:hAnsi="Aptos" w:cs="Calibri"/>
                <w:sz w:val="21"/>
                <w:szCs w:val="21"/>
              </w:rPr>
              <w:t xml:space="preserve">Financial Proposal </w:t>
            </w:r>
          </w:p>
        </w:tc>
        <w:tc>
          <w:tcPr>
            <w:tcW w:w="2250" w:type="dxa"/>
            <w:vAlign w:val="center"/>
          </w:tcPr>
          <w:p w14:paraId="3729E602" w14:textId="27C7AA26" w:rsidR="009648C6" w:rsidRPr="00B6473D" w:rsidRDefault="6D0B815A" w:rsidP="1DF15AA7">
            <w:pPr>
              <w:spacing w:after="160" w:line="259" w:lineRule="auto"/>
              <w:rPr>
                <w:rFonts w:ascii="Aptos" w:hAnsi="Aptos" w:cs="Calibri"/>
                <w:sz w:val="21"/>
                <w:szCs w:val="21"/>
              </w:rPr>
            </w:pPr>
            <w:r w:rsidRPr="00B6473D">
              <w:rPr>
                <w:rFonts w:ascii="Aptos" w:hAnsi="Aptos" w:cs="Calibri"/>
                <w:sz w:val="21"/>
                <w:szCs w:val="21"/>
              </w:rPr>
              <w:t xml:space="preserve">Financial proposals must be submitted in terms of Bangladeshi Taka (BDT) </w:t>
            </w:r>
            <w:r w:rsidR="710C88FF" w:rsidRPr="00B6473D">
              <w:rPr>
                <w:rFonts w:ascii="Aptos" w:hAnsi="Aptos" w:cs="Calibri"/>
                <w:sz w:val="21"/>
                <w:szCs w:val="21"/>
              </w:rPr>
              <w:t xml:space="preserve">including </w:t>
            </w:r>
            <w:r w:rsidR="361090CA" w:rsidRPr="00B6473D">
              <w:rPr>
                <w:rFonts w:ascii="Aptos" w:hAnsi="Aptos" w:cs="Calibri"/>
                <w:sz w:val="21"/>
                <w:szCs w:val="21"/>
              </w:rPr>
              <w:t xml:space="preserve">15% </w:t>
            </w:r>
            <w:r w:rsidR="710C88FF" w:rsidRPr="00B6473D">
              <w:rPr>
                <w:rFonts w:ascii="Aptos" w:hAnsi="Aptos" w:cs="Calibri"/>
                <w:sz w:val="21"/>
                <w:szCs w:val="21"/>
              </w:rPr>
              <w:t>VAT</w:t>
            </w:r>
            <w:r w:rsidR="361090CA" w:rsidRPr="00B6473D">
              <w:rPr>
                <w:rFonts w:ascii="Aptos" w:hAnsi="Aptos" w:cs="Calibri"/>
                <w:sz w:val="21"/>
                <w:szCs w:val="21"/>
              </w:rPr>
              <w:t xml:space="preserve"> </w:t>
            </w:r>
          </w:p>
        </w:tc>
        <w:tc>
          <w:tcPr>
            <w:tcW w:w="1191" w:type="dxa"/>
            <w:vAlign w:val="center"/>
          </w:tcPr>
          <w:p w14:paraId="5D69A37B" w14:textId="77777777" w:rsidR="009648C6" w:rsidRPr="00A40A86" w:rsidRDefault="6D0B815A" w:rsidP="1DF15AA7">
            <w:pPr>
              <w:spacing w:line="259" w:lineRule="auto"/>
              <w:rPr>
                <w:rFonts w:ascii="Aptos" w:hAnsi="Aptos" w:cs="Calibri"/>
              </w:rPr>
            </w:pPr>
            <w:r w:rsidRPr="00A40A86">
              <w:rPr>
                <w:rFonts w:ascii="Aptos" w:hAnsi="Aptos" w:cs="Calibri"/>
              </w:rPr>
              <w:t>20</w:t>
            </w:r>
          </w:p>
        </w:tc>
      </w:tr>
    </w:tbl>
    <w:p w14:paraId="7169AA35" w14:textId="2C756A11" w:rsidR="005F461C" w:rsidRPr="009D217E" w:rsidRDefault="005F461C" w:rsidP="00A9666A">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 xml:space="preserve">Duration of the </w:t>
      </w:r>
      <w:r w:rsidR="005A5F5B" w:rsidRPr="009D217E">
        <w:rPr>
          <w:rFonts w:ascii="Aptos" w:hAnsi="Aptos" w:cs="Calibri"/>
          <w:b/>
          <w:bCs/>
          <w:color w:val="00338D"/>
          <w:sz w:val="22"/>
          <w:szCs w:val="22"/>
        </w:rPr>
        <w:t>A</w:t>
      </w:r>
      <w:r w:rsidRPr="009D217E">
        <w:rPr>
          <w:rFonts w:ascii="Aptos" w:hAnsi="Aptos" w:cs="Calibri"/>
          <w:b/>
          <w:bCs/>
          <w:color w:val="00338D"/>
          <w:sz w:val="22"/>
          <w:szCs w:val="22"/>
        </w:rPr>
        <w:t>ssignment</w:t>
      </w:r>
    </w:p>
    <w:p w14:paraId="6DFB3861" w14:textId="273E1742" w:rsidR="00EE2C5E" w:rsidRPr="00B6473D" w:rsidRDefault="3C611654" w:rsidP="00C76E7D">
      <w:pPr>
        <w:jc w:val="both"/>
        <w:rPr>
          <w:rFonts w:ascii="Aptos" w:hAnsi="Aptos" w:cs="Calibri"/>
          <w:sz w:val="21"/>
          <w:szCs w:val="21"/>
        </w:rPr>
      </w:pPr>
      <w:r w:rsidRPr="00B6473D">
        <w:rPr>
          <w:rFonts w:ascii="Aptos" w:hAnsi="Aptos" w:cs="Calibri"/>
          <w:sz w:val="21"/>
          <w:szCs w:val="21"/>
        </w:rPr>
        <w:t xml:space="preserve">The duration of the assignment will be until 30 </w:t>
      </w:r>
      <w:r w:rsidR="7A9AE41A" w:rsidRPr="00B6473D">
        <w:rPr>
          <w:rFonts w:ascii="Aptos" w:hAnsi="Aptos" w:cs="Calibri"/>
          <w:sz w:val="21"/>
          <w:szCs w:val="21"/>
        </w:rPr>
        <w:t>March</w:t>
      </w:r>
      <w:r w:rsidRPr="00B6473D">
        <w:rPr>
          <w:rFonts w:ascii="Aptos" w:hAnsi="Aptos" w:cs="Calibri"/>
          <w:sz w:val="21"/>
          <w:szCs w:val="21"/>
        </w:rPr>
        <w:t xml:space="preserve"> 2026.</w:t>
      </w:r>
    </w:p>
    <w:p w14:paraId="1ACE2A6E" w14:textId="77777777" w:rsidR="005F461C" w:rsidRPr="009D217E" w:rsidRDefault="005F461C" w:rsidP="00B6473D">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Ownership</w:t>
      </w:r>
    </w:p>
    <w:p w14:paraId="30F4B7A9" w14:textId="265C6DDD" w:rsidR="00CE5DC5" w:rsidRPr="00B6473D" w:rsidRDefault="005F461C" w:rsidP="00CE5DC5">
      <w:pPr>
        <w:spacing w:after="160" w:line="259" w:lineRule="auto"/>
        <w:jc w:val="both"/>
        <w:rPr>
          <w:rFonts w:ascii="Aptos" w:hAnsi="Aptos" w:cs="Calibri"/>
          <w:sz w:val="21"/>
          <w:szCs w:val="21"/>
        </w:rPr>
      </w:pPr>
      <w:r w:rsidRPr="00B6473D">
        <w:rPr>
          <w:rFonts w:ascii="Aptos" w:hAnsi="Aptos" w:cs="Calibri"/>
          <w:sz w:val="21"/>
          <w:szCs w:val="21"/>
        </w:rPr>
        <w:t xml:space="preserve">Swisscontact will </w:t>
      </w:r>
      <w:r w:rsidR="003A668F" w:rsidRPr="00B6473D">
        <w:rPr>
          <w:rFonts w:ascii="Aptos" w:hAnsi="Aptos" w:cs="Calibri"/>
          <w:sz w:val="21"/>
          <w:szCs w:val="21"/>
        </w:rPr>
        <w:t xml:space="preserve">own </w:t>
      </w:r>
      <w:r w:rsidRPr="00B6473D">
        <w:rPr>
          <w:rFonts w:ascii="Aptos" w:hAnsi="Aptos" w:cs="Calibri"/>
          <w:sz w:val="21"/>
          <w:szCs w:val="21"/>
        </w:rPr>
        <w:t>the intellectual property right</w:t>
      </w:r>
      <w:r w:rsidR="00E11290" w:rsidRPr="00B6473D">
        <w:rPr>
          <w:rFonts w:ascii="Aptos" w:hAnsi="Aptos" w:cs="Calibri"/>
          <w:sz w:val="21"/>
          <w:szCs w:val="21"/>
        </w:rPr>
        <w:t>s</w:t>
      </w:r>
      <w:r w:rsidRPr="00B6473D">
        <w:rPr>
          <w:rFonts w:ascii="Aptos" w:hAnsi="Aptos" w:cs="Calibri"/>
          <w:sz w:val="21"/>
          <w:szCs w:val="21"/>
        </w:rPr>
        <w:t xml:space="preserve"> of the </w:t>
      </w:r>
      <w:r w:rsidR="003A668F" w:rsidRPr="00B6473D">
        <w:rPr>
          <w:rFonts w:ascii="Aptos" w:hAnsi="Aptos" w:cs="Calibri"/>
          <w:sz w:val="21"/>
          <w:szCs w:val="21"/>
        </w:rPr>
        <w:t xml:space="preserve">documents and </w:t>
      </w:r>
      <w:r w:rsidRPr="00B6473D">
        <w:rPr>
          <w:rFonts w:ascii="Aptos" w:hAnsi="Aptos" w:cs="Calibri"/>
          <w:sz w:val="21"/>
          <w:szCs w:val="21"/>
        </w:rPr>
        <w:t xml:space="preserve">materials prepared under this assignment. </w:t>
      </w:r>
      <w:r w:rsidR="00CE5DC5" w:rsidRPr="00B6473D">
        <w:rPr>
          <w:rFonts w:ascii="Aptos" w:hAnsi="Aptos" w:cs="Calibri"/>
          <w:sz w:val="21"/>
          <w:szCs w:val="21"/>
        </w:rPr>
        <w:t>The report</w:t>
      </w:r>
      <w:r w:rsidR="007F063E" w:rsidRPr="00B6473D">
        <w:rPr>
          <w:rFonts w:ascii="Aptos" w:hAnsi="Aptos" w:cs="Calibri"/>
          <w:sz w:val="21"/>
          <w:szCs w:val="21"/>
        </w:rPr>
        <w:t>(s)</w:t>
      </w:r>
      <w:r w:rsidR="00CE5DC5" w:rsidRPr="00B6473D">
        <w:rPr>
          <w:rFonts w:ascii="Aptos" w:hAnsi="Aptos" w:cs="Calibri"/>
          <w:sz w:val="21"/>
          <w:szCs w:val="21"/>
        </w:rPr>
        <w:t xml:space="preserve"> or documents or any part, therefore, cannot be sold, used, shared</w:t>
      </w:r>
      <w:r w:rsidR="0072782D" w:rsidRPr="00B6473D">
        <w:rPr>
          <w:rFonts w:ascii="Aptos" w:hAnsi="Aptos" w:cs="Calibri"/>
          <w:sz w:val="21"/>
          <w:szCs w:val="21"/>
        </w:rPr>
        <w:t>,</w:t>
      </w:r>
      <w:r w:rsidR="00CE5DC5" w:rsidRPr="00B6473D">
        <w:rPr>
          <w:rFonts w:ascii="Aptos" w:hAnsi="Aptos" w:cs="Calibri"/>
          <w:sz w:val="21"/>
          <w:szCs w:val="21"/>
        </w:rPr>
        <w:t xml:space="preserve"> </w:t>
      </w:r>
      <w:r w:rsidR="00201C34" w:rsidRPr="00B6473D">
        <w:rPr>
          <w:rFonts w:ascii="Aptos" w:hAnsi="Aptos" w:cs="Calibri"/>
          <w:sz w:val="21"/>
          <w:szCs w:val="21"/>
        </w:rPr>
        <w:t xml:space="preserve">presented </w:t>
      </w:r>
      <w:r w:rsidR="007F063E" w:rsidRPr="00B6473D">
        <w:rPr>
          <w:rFonts w:ascii="Aptos" w:hAnsi="Aptos" w:cs="Calibri"/>
          <w:sz w:val="21"/>
          <w:szCs w:val="21"/>
        </w:rPr>
        <w:t>or</w:t>
      </w:r>
      <w:r w:rsidR="00CE5DC5" w:rsidRPr="00B6473D">
        <w:rPr>
          <w:rFonts w:ascii="Aptos" w:hAnsi="Aptos" w:cs="Calibri"/>
          <w:sz w:val="21"/>
          <w:szCs w:val="21"/>
        </w:rPr>
        <w:t xml:space="preserve"> reproduced in any manner without prior approval of Swisscontact.</w:t>
      </w:r>
    </w:p>
    <w:p w14:paraId="5FB2E838" w14:textId="3E59AED2" w:rsidR="21048A2D" w:rsidRPr="009D217E" w:rsidRDefault="21048A2D" w:rsidP="00B6473D">
      <w:pPr>
        <w:pStyle w:val="Heading1"/>
        <w:spacing w:after="240" w:line="259" w:lineRule="auto"/>
        <w:rPr>
          <w:rFonts w:ascii="Aptos" w:hAnsi="Aptos" w:cs="Calibri"/>
          <w:b/>
          <w:bCs/>
          <w:color w:val="00338D"/>
          <w:sz w:val="22"/>
          <w:szCs w:val="22"/>
        </w:rPr>
      </w:pPr>
      <w:r w:rsidRPr="009D217E">
        <w:rPr>
          <w:rFonts w:ascii="Aptos" w:hAnsi="Aptos" w:cs="Calibri"/>
          <w:b/>
          <w:bCs/>
          <w:color w:val="00338D"/>
          <w:sz w:val="22"/>
          <w:szCs w:val="22"/>
        </w:rPr>
        <w:t>Submission Details</w:t>
      </w:r>
    </w:p>
    <w:p w14:paraId="2D507C68" w14:textId="2944EF8B" w:rsidR="005F461C" w:rsidRPr="00B6473D" w:rsidRDefault="7F7EE2B6" w:rsidP="1DF15AA7">
      <w:pPr>
        <w:pStyle w:val="NormalWeb"/>
        <w:shd w:val="clear" w:color="auto" w:fill="FFFFFF" w:themeFill="background1"/>
        <w:jc w:val="both"/>
        <w:rPr>
          <w:rFonts w:ascii="Aptos" w:hAnsi="Aptos" w:cs="Calibri"/>
          <w:color w:val="000000"/>
          <w:sz w:val="21"/>
          <w:szCs w:val="21"/>
        </w:rPr>
      </w:pPr>
      <w:r w:rsidRPr="00B6473D">
        <w:rPr>
          <w:rFonts w:ascii="Aptos" w:eastAsia="Arial" w:hAnsi="Aptos" w:cs="Calibri"/>
          <w:sz w:val="21"/>
          <w:szCs w:val="21"/>
        </w:rPr>
        <w:t>Both hard and s</w:t>
      </w:r>
      <w:r w:rsidR="15E6FFB3" w:rsidRPr="00B6473D">
        <w:rPr>
          <w:rFonts w:ascii="Aptos" w:eastAsia="Arial" w:hAnsi="Aptos" w:cs="Calibri"/>
          <w:sz w:val="21"/>
          <w:szCs w:val="21"/>
        </w:rPr>
        <w:t xml:space="preserve">oft copies of the proposal(s) must be submitted to the following address: </w:t>
      </w:r>
      <w:r w:rsidR="6191C5AA" w:rsidRPr="00B6473D">
        <w:rPr>
          <w:rFonts w:ascii="Aptos" w:eastAsia="Arial" w:hAnsi="Aptos" w:cs="Arial"/>
          <w:sz w:val="21"/>
          <w:szCs w:val="21"/>
        </w:rPr>
        <w:t xml:space="preserve">For soft copy </w:t>
      </w:r>
      <w:hyperlink r:id="rId11">
        <w:r w:rsidR="17436B57" w:rsidRPr="00B6473D">
          <w:rPr>
            <w:rStyle w:val="Hyperlink"/>
            <w:rFonts w:ascii="Aptos" w:hAnsi="Aptos" w:cstheme="minorBidi"/>
            <w:b/>
            <w:bCs/>
            <w:sz w:val="21"/>
            <w:szCs w:val="21"/>
            <w:u w:val="none"/>
          </w:rPr>
          <w:t>bd.progress@swisscontact.org</w:t>
        </w:r>
      </w:hyperlink>
      <w:r w:rsidR="68A15558" w:rsidRPr="00B6473D">
        <w:rPr>
          <w:rFonts w:ascii="Aptos" w:hAnsi="Aptos" w:cstheme="minorBidi"/>
          <w:sz w:val="21"/>
          <w:szCs w:val="21"/>
          <w:lang w:val="en-GB"/>
        </w:rPr>
        <w:t xml:space="preserve"> </w:t>
      </w:r>
      <w:r w:rsidR="6191C5AA" w:rsidRPr="00B6473D">
        <w:rPr>
          <w:rFonts w:ascii="Aptos" w:hAnsi="Aptos" w:cs="Calibri"/>
          <w:color w:val="000000" w:themeColor="text1"/>
          <w:sz w:val="21"/>
          <w:szCs w:val="21"/>
        </w:rPr>
        <w:t xml:space="preserve">and </w:t>
      </w:r>
      <w:r w:rsidRPr="00B6473D">
        <w:rPr>
          <w:rFonts w:ascii="Aptos" w:eastAsia="Arial" w:hAnsi="Aptos" w:cs="Calibri"/>
          <w:sz w:val="21"/>
          <w:szCs w:val="21"/>
        </w:rPr>
        <w:t xml:space="preserve">for hard copy: </w:t>
      </w:r>
      <w:r w:rsidRPr="00B6473D">
        <w:rPr>
          <w:rFonts w:ascii="Aptos" w:hAnsi="Aptos" w:cs="Calibri"/>
          <w:b/>
          <w:bCs/>
          <w:sz w:val="21"/>
          <w:szCs w:val="21"/>
        </w:rPr>
        <w:t xml:space="preserve">Swisscontact Bangladesh, </w:t>
      </w:r>
      <w:r w:rsidR="59F49EF8" w:rsidRPr="00B6473D">
        <w:rPr>
          <w:rFonts w:ascii="Aptos" w:hAnsi="Aptos" w:cs="Calibri"/>
          <w:b/>
          <w:bCs/>
          <w:sz w:val="21"/>
          <w:szCs w:val="21"/>
        </w:rPr>
        <w:t>PROGRESS</w:t>
      </w:r>
      <w:r w:rsidRPr="00B6473D">
        <w:rPr>
          <w:rFonts w:ascii="Aptos" w:hAnsi="Aptos" w:cs="Calibri"/>
          <w:b/>
          <w:bCs/>
          <w:sz w:val="21"/>
          <w:szCs w:val="21"/>
        </w:rPr>
        <w:t>, House 2</w:t>
      </w:r>
      <w:r w:rsidR="59F49EF8" w:rsidRPr="00B6473D">
        <w:rPr>
          <w:rFonts w:ascii="Aptos" w:hAnsi="Aptos" w:cs="Calibri"/>
          <w:b/>
          <w:bCs/>
          <w:sz w:val="21"/>
          <w:szCs w:val="21"/>
        </w:rPr>
        <w:t>0</w:t>
      </w:r>
      <w:r w:rsidRPr="00B6473D">
        <w:rPr>
          <w:rFonts w:ascii="Aptos" w:hAnsi="Aptos" w:cs="Calibri"/>
          <w:b/>
          <w:bCs/>
          <w:sz w:val="21"/>
          <w:szCs w:val="21"/>
        </w:rPr>
        <w:t xml:space="preserve">, Road </w:t>
      </w:r>
      <w:r w:rsidR="59F49EF8" w:rsidRPr="00B6473D">
        <w:rPr>
          <w:rFonts w:ascii="Aptos" w:hAnsi="Aptos" w:cs="Calibri"/>
          <w:b/>
          <w:bCs/>
          <w:sz w:val="21"/>
          <w:szCs w:val="21"/>
        </w:rPr>
        <w:t>68</w:t>
      </w:r>
      <w:r w:rsidRPr="00B6473D">
        <w:rPr>
          <w:rFonts w:ascii="Aptos" w:hAnsi="Aptos" w:cs="Calibri"/>
          <w:b/>
          <w:bCs/>
          <w:sz w:val="21"/>
          <w:szCs w:val="21"/>
        </w:rPr>
        <w:t>, Gulshan 2, Dhaka 1212</w:t>
      </w:r>
      <w:r w:rsidRPr="00B6473D">
        <w:rPr>
          <w:rFonts w:ascii="Aptos" w:hAnsi="Aptos" w:cs="Calibri"/>
          <w:sz w:val="21"/>
          <w:szCs w:val="21"/>
        </w:rPr>
        <w:t xml:space="preserve"> </w:t>
      </w:r>
      <w:r w:rsidR="15E6FFB3" w:rsidRPr="00B6473D">
        <w:rPr>
          <w:rFonts w:ascii="Aptos" w:eastAsia="Arial" w:hAnsi="Aptos" w:cs="Calibri"/>
          <w:sz w:val="21"/>
          <w:szCs w:val="21"/>
        </w:rPr>
        <w:t xml:space="preserve">by </w:t>
      </w:r>
      <w:r w:rsidR="00106EB7" w:rsidRPr="00B6473D">
        <w:rPr>
          <w:rFonts w:ascii="Aptos" w:eastAsia="Arial" w:hAnsi="Aptos" w:cs="Calibri"/>
          <w:b/>
          <w:bCs/>
          <w:sz w:val="21"/>
          <w:szCs w:val="21"/>
        </w:rPr>
        <w:t>1</w:t>
      </w:r>
      <w:r w:rsidR="00CD20E4">
        <w:rPr>
          <w:rFonts w:ascii="Aptos" w:eastAsia="Arial" w:hAnsi="Aptos" w:cs="Calibri"/>
          <w:b/>
          <w:bCs/>
          <w:sz w:val="21"/>
          <w:szCs w:val="21"/>
        </w:rPr>
        <w:t>3</w:t>
      </w:r>
      <w:r w:rsidR="00106EB7" w:rsidRPr="00B6473D">
        <w:rPr>
          <w:rFonts w:ascii="Aptos" w:eastAsia="Arial" w:hAnsi="Aptos" w:cs="Calibri"/>
          <w:b/>
          <w:bCs/>
          <w:sz w:val="21"/>
          <w:szCs w:val="21"/>
        </w:rPr>
        <w:t xml:space="preserve"> November </w:t>
      </w:r>
      <w:r w:rsidR="2BF18E1A" w:rsidRPr="00B6473D">
        <w:rPr>
          <w:rFonts w:ascii="Aptos" w:eastAsia="Arial" w:hAnsi="Aptos" w:cs="Calibri"/>
          <w:b/>
          <w:bCs/>
          <w:sz w:val="21"/>
          <w:szCs w:val="21"/>
        </w:rPr>
        <w:t>202</w:t>
      </w:r>
      <w:r w:rsidR="2BC1C6A2" w:rsidRPr="00B6473D">
        <w:rPr>
          <w:rFonts w:ascii="Aptos" w:eastAsia="Arial" w:hAnsi="Aptos" w:cs="Calibri"/>
          <w:b/>
          <w:bCs/>
          <w:sz w:val="21"/>
          <w:szCs w:val="21"/>
        </w:rPr>
        <w:t>4</w:t>
      </w:r>
      <w:r w:rsidR="308107D5" w:rsidRPr="00B6473D">
        <w:rPr>
          <w:rFonts w:ascii="Aptos" w:eastAsia="Arial" w:hAnsi="Aptos" w:cs="Calibri"/>
          <w:sz w:val="21"/>
          <w:szCs w:val="21"/>
        </w:rPr>
        <w:t xml:space="preserve"> </w:t>
      </w:r>
      <w:r w:rsidR="2BC1C6A2" w:rsidRPr="00B6473D">
        <w:rPr>
          <w:rFonts w:ascii="Aptos" w:hAnsi="Aptos" w:cs="Calibri"/>
          <w:color w:val="000000" w:themeColor="text1"/>
          <w:sz w:val="21"/>
          <w:szCs w:val="21"/>
        </w:rPr>
        <w:t xml:space="preserve">addressing </w:t>
      </w:r>
      <w:r w:rsidR="2BC1C6A2" w:rsidRPr="00B6473D">
        <w:rPr>
          <w:rFonts w:ascii="Aptos" w:hAnsi="Aptos" w:cs="Calibri"/>
          <w:b/>
          <w:bCs/>
          <w:color w:val="000000" w:themeColor="text1"/>
          <w:sz w:val="21"/>
          <w:szCs w:val="21"/>
        </w:rPr>
        <w:t>Manager, Business Administration, PROGRESS project, Swisscontact Bangladesh</w:t>
      </w:r>
      <w:r w:rsidR="308107D5" w:rsidRPr="00B6473D">
        <w:rPr>
          <w:rFonts w:ascii="Aptos" w:eastAsia="Arial" w:hAnsi="Aptos" w:cs="Calibri"/>
          <w:sz w:val="21"/>
          <w:szCs w:val="21"/>
        </w:rPr>
        <w:t xml:space="preserve">. Please mention </w:t>
      </w:r>
      <w:r w:rsidR="308107D5" w:rsidRPr="00B6473D">
        <w:rPr>
          <w:rFonts w:ascii="Aptos" w:eastAsia="Arial" w:hAnsi="Aptos" w:cs="Calibri"/>
          <w:b/>
          <w:bCs/>
          <w:sz w:val="21"/>
          <w:szCs w:val="21"/>
        </w:rPr>
        <w:t>“</w:t>
      </w:r>
      <w:r w:rsidR="403B2D50" w:rsidRPr="00B6473D">
        <w:rPr>
          <w:rFonts w:ascii="Aptos" w:hAnsi="Aptos" w:cstheme="minorBidi"/>
          <w:b/>
          <w:bCs/>
          <w:sz w:val="21"/>
          <w:szCs w:val="21"/>
          <w:lang w:val="en-GB"/>
        </w:rPr>
        <w:t xml:space="preserve">Application for </w:t>
      </w:r>
      <w:r w:rsidR="361090CA" w:rsidRPr="00B6473D">
        <w:rPr>
          <w:rFonts w:ascii="Aptos" w:hAnsi="Aptos" w:cstheme="minorBidi"/>
          <w:b/>
          <w:bCs/>
          <w:sz w:val="21"/>
          <w:szCs w:val="21"/>
          <w:lang w:val="en-GB"/>
        </w:rPr>
        <w:t xml:space="preserve">the </w:t>
      </w:r>
      <w:r w:rsidR="403B2D50" w:rsidRPr="00B6473D">
        <w:rPr>
          <w:rFonts w:ascii="Aptos" w:hAnsi="Aptos" w:cstheme="minorBidi"/>
          <w:b/>
          <w:bCs/>
          <w:sz w:val="21"/>
          <w:szCs w:val="21"/>
          <w:lang w:val="en-GB"/>
        </w:rPr>
        <w:t>Consultant</w:t>
      </w:r>
      <w:r w:rsidR="556F8056" w:rsidRPr="00B6473D">
        <w:rPr>
          <w:rFonts w:ascii="Aptos" w:hAnsi="Aptos" w:cstheme="minorBidi"/>
          <w:b/>
          <w:bCs/>
          <w:sz w:val="21"/>
          <w:szCs w:val="21"/>
          <w:lang w:val="en-GB"/>
        </w:rPr>
        <w:t xml:space="preserve"> </w:t>
      </w:r>
      <w:r w:rsidR="403B2D50" w:rsidRPr="00B6473D">
        <w:rPr>
          <w:rFonts w:ascii="Aptos" w:hAnsi="Aptos" w:cstheme="minorBidi"/>
          <w:b/>
          <w:bCs/>
          <w:sz w:val="21"/>
          <w:szCs w:val="21"/>
          <w:lang w:val="en-GB"/>
        </w:rPr>
        <w:t xml:space="preserve">– </w:t>
      </w:r>
      <w:r w:rsidR="7E65B630" w:rsidRPr="00B6473D">
        <w:rPr>
          <w:rFonts w:ascii="Aptos" w:hAnsi="Aptos" w:cstheme="minorBidi"/>
          <w:b/>
          <w:bCs/>
          <w:sz w:val="21"/>
          <w:szCs w:val="21"/>
          <w:lang w:val="en-GB"/>
        </w:rPr>
        <w:t>Capacity Building of Local Technical Consultancy Providers (LTCPs) to Enhance Technical Skills for Sustainability Reporting</w:t>
      </w:r>
      <w:r w:rsidR="308107D5" w:rsidRPr="00B6473D">
        <w:rPr>
          <w:rFonts w:ascii="Aptos" w:eastAsia="Arial" w:hAnsi="Aptos" w:cs="Calibri"/>
          <w:b/>
          <w:bCs/>
          <w:sz w:val="21"/>
          <w:szCs w:val="21"/>
        </w:rPr>
        <w:t xml:space="preserve">” </w:t>
      </w:r>
      <w:r w:rsidR="308107D5" w:rsidRPr="00B6473D">
        <w:rPr>
          <w:rFonts w:ascii="Aptos" w:eastAsia="Arial" w:hAnsi="Aptos" w:cs="Calibri"/>
          <w:sz w:val="21"/>
          <w:szCs w:val="21"/>
        </w:rPr>
        <w:t>on the top of the email subject line</w:t>
      </w:r>
      <w:r w:rsidR="74BF3E22" w:rsidRPr="00B6473D">
        <w:rPr>
          <w:rFonts w:ascii="Aptos" w:eastAsia="Arial" w:hAnsi="Aptos" w:cs="Calibri"/>
          <w:sz w:val="21"/>
          <w:szCs w:val="21"/>
        </w:rPr>
        <w:t xml:space="preserve"> and the </w:t>
      </w:r>
      <w:r w:rsidR="78E13E4F" w:rsidRPr="00B6473D">
        <w:rPr>
          <w:rFonts w:ascii="Aptos" w:eastAsia="Arial" w:hAnsi="Aptos" w:cs="Calibri"/>
          <w:sz w:val="21"/>
          <w:szCs w:val="21"/>
        </w:rPr>
        <w:t>envelope</w:t>
      </w:r>
      <w:r w:rsidR="308107D5" w:rsidRPr="00B6473D">
        <w:rPr>
          <w:rFonts w:ascii="Aptos" w:eastAsia="Arial" w:hAnsi="Aptos" w:cs="Calibri"/>
          <w:sz w:val="21"/>
          <w:szCs w:val="21"/>
        </w:rPr>
        <w:t>.</w:t>
      </w:r>
    </w:p>
    <w:sectPr w:rsidR="005F461C" w:rsidRPr="00B6473D" w:rsidSect="00AD7E29">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53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161B6" w14:textId="77777777" w:rsidR="00C357BE" w:rsidRDefault="00C357BE" w:rsidP="00AF49B5">
      <w:r>
        <w:separator/>
      </w:r>
    </w:p>
  </w:endnote>
  <w:endnote w:type="continuationSeparator" w:id="0">
    <w:p w14:paraId="4126D9C7" w14:textId="77777777" w:rsidR="00C357BE" w:rsidRDefault="00C357BE" w:rsidP="00AF49B5">
      <w:r>
        <w:continuationSeparator/>
      </w:r>
    </w:p>
  </w:endnote>
  <w:endnote w:type="continuationNotice" w:id="1">
    <w:p w14:paraId="09C49E90" w14:textId="77777777" w:rsidR="00C357BE" w:rsidRDefault="00C35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28C2" w14:textId="77777777" w:rsidR="00E10FD7" w:rsidRDefault="00E10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0307" w14:textId="7CBDDFB8" w:rsidR="00171A91" w:rsidRDefault="00E10FD7">
    <w:pPr>
      <w:pStyle w:val="Footer"/>
    </w:pPr>
    <w:r w:rsidRPr="009228A7">
      <w:rPr>
        <w:noProof/>
      </w:rPr>
      <w:drawing>
        <wp:anchor distT="0" distB="0" distL="114300" distR="114300" simplePos="0" relativeHeight="251658243" behindDoc="0" locked="0" layoutInCell="1" allowOverlap="1" wp14:anchorId="47C7AF21" wp14:editId="302F65D0">
          <wp:simplePos x="0" y="0"/>
          <wp:positionH relativeFrom="column">
            <wp:posOffset>-589915</wp:posOffset>
          </wp:positionH>
          <wp:positionV relativeFrom="paragraph">
            <wp:posOffset>-7620</wp:posOffset>
          </wp:positionV>
          <wp:extent cx="1219987" cy="386825"/>
          <wp:effectExtent l="0" t="0" r="0" b="0"/>
          <wp:wrapNone/>
          <wp:docPr id="211281495" name="Picture 10" descr="A blue and yellow flag with a black background&#10;&#10;Description automatically generated">
            <a:extLst xmlns:a="http://schemas.openxmlformats.org/drawingml/2006/main">
              <a:ext uri="{FF2B5EF4-FFF2-40B4-BE49-F238E27FC236}">
                <a16:creationId xmlns:a16="http://schemas.microsoft.com/office/drawing/2014/main" id="{F6CC404C-5A1F-03B2-7367-94169E9BD7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ue and yellow flag with a black background&#10;&#10;Description automatically generated">
                    <a:extLst>
                      <a:ext uri="{FF2B5EF4-FFF2-40B4-BE49-F238E27FC236}">
                        <a16:creationId xmlns:a16="http://schemas.microsoft.com/office/drawing/2014/main" id="{F6CC404C-5A1F-03B2-7367-94169E9BD754}"/>
                      </a:ext>
                    </a:extLst>
                  </pic:cNvPr>
                  <pic:cNvPicPr>
                    <a:picLocks noChangeAspect="1"/>
                  </pic:cNvPicPr>
                </pic:nvPicPr>
                <pic:blipFill>
                  <a:blip r:embed="rId1"/>
                  <a:stretch>
                    <a:fillRect/>
                  </a:stretch>
                </pic:blipFill>
                <pic:spPr>
                  <a:xfrm>
                    <a:off x="0" y="0"/>
                    <a:ext cx="1219987" cy="386825"/>
                  </a:xfrm>
                  <a:prstGeom prst="rect">
                    <a:avLst/>
                  </a:prstGeom>
                </pic:spPr>
              </pic:pic>
            </a:graphicData>
          </a:graphic>
          <wp14:sizeRelH relativeFrom="margin">
            <wp14:pctWidth>0</wp14:pctWidth>
          </wp14:sizeRelH>
          <wp14:sizeRelV relativeFrom="margin">
            <wp14:pctHeight>0</wp14:pctHeight>
          </wp14:sizeRelV>
        </wp:anchor>
      </w:drawing>
    </w:r>
    <w:r w:rsidR="000C5F06" w:rsidRPr="006F572D">
      <w:rPr>
        <w:noProof/>
      </w:rPr>
      <w:drawing>
        <wp:anchor distT="0" distB="0" distL="114300" distR="114300" simplePos="0" relativeHeight="251658244" behindDoc="0" locked="0" layoutInCell="1" allowOverlap="1" wp14:anchorId="1080BC22" wp14:editId="4204DD31">
          <wp:simplePos x="0" y="0"/>
          <wp:positionH relativeFrom="column">
            <wp:posOffset>4918710</wp:posOffset>
          </wp:positionH>
          <wp:positionV relativeFrom="paragraph">
            <wp:posOffset>-36830</wp:posOffset>
          </wp:positionV>
          <wp:extent cx="1430655" cy="358140"/>
          <wp:effectExtent l="0" t="0" r="0" b="3810"/>
          <wp:wrapSquare wrapText="bothSides"/>
          <wp:docPr id="1138167252" name="Picture 12" descr="A blue and grey logo&#10;&#10;Description automatically generated">
            <a:extLst xmlns:a="http://schemas.openxmlformats.org/drawingml/2006/main">
              <a:ext uri="{FF2B5EF4-FFF2-40B4-BE49-F238E27FC236}">
                <a16:creationId xmlns:a16="http://schemas.microsoft.com/office/drawing/2014/main" id="{69BDF5CE-74C8-9060-6078-C9D8B6C21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grey logo&#10;&#10;Description automatically generated">
                    <a:extLst>
                      <a:ext uri="{FF2B5EF4-FFF2-40B4-BE49-F238E27FC236}">
                        <a16:creationId xmlns:a16="http://schemas.microsoft.com/office/drawing/2014/main" id="{69BDF5CE-74C8-9060-6078-C9D8B6C2198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30655" cy="358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89FE1" w14:textId="5CD0396A" w:rsidR="00171A91" w:rsidRDefault="000F28A0">
    <w:pPr>
      <w:pStyle w:val="Footer"/>
    </w:pPr>
    <w:r w:rsidRPr="006F572D">
      <w:rPr>
        <w:noProof/>
      </w:rPr>
      <w:drawing>
        <wp:anchor distT="0" distB="0" distL="114300" distR="114300" simplePos="0" relativeHeight="251658242" behindDoc="0" locked="0" layoutInCell="1" allowOverlap="1" wp14:anchorId="1E6C4E4F" wp14:editId="6F50581E">
          <wp:simplePos x="0" y="0"/>
          <wp:positionH relativeFrom="column">
            <wp:posOffset>4767193</wp:posOffset>
          </wp:positionH>
          <wp:positionV relativeFrom="paragraph">
            <wp:posOffset>63500</wp:posOffset>
          </wp:positionV>
          <wp:extent cx="1430655" cy="358140"/>
          <wp:effectExtent l="0" t="0" r="0" b="3810"/>
          <wp:wrapSquare wrapText="bothSides"/>
          <wp:docPr id="1202684488" name="Picture 12" descr="A blue and grey logo&#10;&#10;Description automatically generated">
            <a:extLst xmlns:a="http://schemas.openxmlformats.org/drawingml/2006/main">
              <a:ext uri="{FF2B5EF4-FFF2-40B4-BE49-F238E27FC236}">
                <a16:creationId xmlns:a16="http://schemas.microsoft.com/office/drawing/2014/main" id="{69BDF5CE-74C8-9060-6078-C9D8B6C21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grey logo&#10;&#10;Description automatically generated">
                    <a:extLst>
                      <a:ext uri="{FF2B5EF4-FFF2-40B4-BE49-F238E27FC236}">
                        <a16:creationId xmlns:a16="http://schemas.microsoft.com/office/drawing/2014/main" id="{69BDF5CE-74C8-9060-6078-C9D8B6C219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0655" cy="358140"/>
                  </a:xfrm>
                  <a:prstGeom prst="rect">
                    <a:avLst/>
                  </a:prstGeom>
                </pic:spPr>
              </pic:pic>
            </a:graphicData>
          </a:graphic>
          <wp14:sizeRelH relativeFrom="margin">
            <wp14:pctWidth>0</wp14:pctWidth>
          </wp14:sizeRelH>
          <wp14:sizeRelV relativeFrom="margin">
            <wp14:pctHeight>0</wp14:pctHeight>
          </wp14:sizeRelV>
        </wp:anchor>
      </w:drawing>
    </w:r>
    <w:r w:rsidRPr="009228A7">
      <w:rPr>
        <w:noProof/>
      </w:rPr>
      <w:drawing>
        <wp:anchor distT="0" distB="0" distL="114300" distR="114300" simplePos="0" relativeHeight="251658240" behindDoc="0" locked="0" layoutInCell="1" allowOverlap="1" wp14:anchorId="23717DF9" wp14:editId="241F955E">
          <wp:simplePos x="0" y="0"/>
          <wp:positionH relativeFrom="column">
            <wp:posOffset>-536906</wp:posOffset>
          </wp:positionH>
          <wp:positionV relativeFrom="paragraph">
            <wp:posOffset>6350</wp:posOffset>
          </wp:positionV>
          <wp:extent cx="1305339" cy="413888"/>
          <wp:effectExtent l="0" t="0" r="0" b="5715"/>
          <wp:wrapNone/>
          <wp:docPr id="11" name="Picture 10" descr="A blue and yellow flag with a black background&#10;&#10;Description automatically generated">
            <a:extLst xmlns:a="http://schemas.openxmlformats.org/drawingml/2006/main">
              <a:ext uri="{FF2B5EF4-FFF2-40B4-BE49-F238E27FC236}">
                <a16:creationId xmlns:a16="http://schemas.microsoft.com/office/drawing/2014/main" id="{F6CC404C-5A1F-03B2-7367-94169E9BD7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blue and yellow flag with a black background&#10;&#10;Description automatically generated">
                    <a:extLst>
                      <a:ext uri="{FF2B5EF4-FFF2-40B4-BE49-F238E27FC236}">
                        <a16:creationId xmlns:a16="http://schemas.microsoft.com/office/drawing/2014/main" id="{F6CC404C-5A1F-03B2-7367-94169E9BD754}"/>
                      </a:ext>
                    </a:extLst>
                  </pic:cNvPr>
                  <pic:cNvPicPr>
                    <a:picLocks noChangeAspect="1"/>
                  </pic:cNvPicPr>
                </pic:nvPicPr>
                <pic:blipFill>
                  <a:blip r:embed="rId2"/>
                  <a:stretch>
                    <a:fillRect/>
                  </a:stretch>
                </pic:blipFill>
                <pic:spPr>
                  <a:xfrm>
                    <a:off x="0" y="0"/>
                    <a:ext cx="1305339" cy="413888"/>
                  </a:xfrm>
                  <a:prstGeom prst="rect">
                    <a:avLst/>
                  </a:prstGeom>
                </pic:spPr>
              </pic:pic>
            </a:graphicData>
          </a:graphic>
          <wp14:sizeRelH relativeFrom="margin">
            <wp14:pctWidth>0</wp14:pctWidth>
          </wp14:sizeRelH>
          <wp14:sizeRelV relativeFrom="margin">
            <wp14:pctHeight>0</wp14:pctHeight>
          </wp14:sizeRelV>
        </wp:anchor>
      </w:drawing>
    </w:r>
    <w:r w:rsidR="009228A7" w:rsidRPr="009228A7">
      <w:rPr>
        <w:noProof/>
      </w:rPr>
      <w:drawing>
        <wp:anchor distT="0" distB="0" distL="114300" distR="114300" simplePos="0" relativeHeight="251658241" behindDoc="0" locked="0" layoutInCell="1" allowOverlap="1" wp14:anchorId="4DDDA8B2" wp14:editId="2596BCAF">
          <wp:simplePos x="0" y="0"/>
          <wp:positionH relativeFrom="column">
            <wp:posOffset>8689828</wp:posOffset>
          </wp:positionH>
          <wp:positionV relativeFrom="paragraph">
            <wp:posOffset>-288388</wp:posOffset>
          </wp:positionV>
          <wp:extent cx="2038350" cy="510976"/>
          <wp:effectExtent l="0" t="0" r="0" b="3810"/>
          <wp:wrapNone/>
          <wp:docPr id="13" name="Picture 12" descr="A blue and grey logo&#10;&#10;Description automatically generated">
            <a:extLst xmlns:a="http://schemas.openxmlformats.org/drawingml/2006/main">
              <a:ext uri="{FF2B5EF4-FFF2-40B4-BE49-F238E27FC236}">
                <a16:creationId xmlns:a16="http://schemas.microsoft.com/office/drawing/2014/main" id="{69BDF5CE-74C8-9060-6078-C9D8B6C219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blue and grey logo&#10;&#10;Description automatically generated">
                    <a:extLst>
                      <a:ext uri="{FF2B5EF4-FFF2-40B4-BE49-F238E27FC236}">
                        <a16:creationId xmlns:a16="http://schemas.microsoft.com/office/drawing/2014/main" id="{69BDF5CE-74C8-9060-6078-C9D8B6C21981}"/>
                      </a:ext>
                    </a:extLst>
                  </pic:cNvPr>
                  <pic:cNvPicPr>
                    <a:picLocks noChangeAspect="1"/>
                  </pic:cNvPicPr>
                </pic:nvPicPr>
                <pic:blipFill>
                  <a:blip r:embed="rId1"/>
                  <a:stretch>
                    <a:fillRect/>
                  </a:stretch>
                </pic:blipFill>
                <pic:spPr>
                  <a:xfrm>
                    <a:off x="0" y="0"/>
                    <a:ext cx="2038350" cy="5109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D24F9" w14:textId="77777777" w:rsidR="00C357BE" w:rsidRDefault="00C357BE" w:rsidP="00AF49B5">
      <w:r>
        <w:separator/>
      </w:r>
    </w:p>
  </w:footnote>
  <w:footnote w:type="continuationSeparator" w:id="0">
    <w:p w14:paraId="4B34A265" w14:textId="77777777" w:rsidR="00C357BE" w:rsidRDefault="00C357BE" w:rsidP="00AF49B5">
      <w:r>
        <w:continuationSeparator/>
      </w:r>
    </w:p>
  </w:footnote>
  <w:footnote w:type="continuationNotice" w:id="1">
    <w:p w14:paraId="610B77CD" w14:textId="77777777" w:rsidR="00C357BE" w:rsidRDefault="00C357BE"/>
  </w:footnote>
  <w:footnote w:id="2">
    <w:p w14:paraId="14E78791" w14:textId="615F334E" w:rsidR="00AA576F" w:rsidRPr="00C44A76" w:rsidRDefault="00AA576F" w:rsidP="00AA576F">
      <w:pPr>
        <w:pStyle w:val="FootnoteText"/>
        <w:rPr>
          <w:rFonts w:ascii="Aptos" w:hAnsi="Aptos"/>
          <w:lang w:val="en-US"/>
        </w:rPr>
      </w:pPr>
      <w:r w:rsidRPr="00C44A76">
        <w:rPr>
          <w:rStyle w:val="FootnoteReference"/>
          <w:rFonts w:ascii="Aptos" w:hAnsi="Aptos"/>
        </w:rPr>
        <w:footnoteRef/>
      </w:r>
      <w:r w:rsidRPr="00C44A76">
        <w:rPr>
          <w:rFonts w:ascii="Aptos" w:hAnsi="Aptos"/>
        </w:rPr>
        <w:t xml:space="preserve"> </w:t>
      </w:r>
      <w:r w:rsidRPr="00C44A76">
        <w:rPr>
          <w:rFonts w:ascii="Aptos" w:hAnsi="Aptos"/>
          <w:sz w:val="18"/>
          <w:szCs w:val="18"/>
        </w:rPr>
        <w:t xml:space="preserve">In line with the definition of Tier-2 and Tier-3 factories set in the report, </w:t>
      </w:r>
      <w:r w:rsidRPr="00C44A76">
        <w:rPr>
          <w:rFonts w:ascii="Aptos" w:hAnsi="Aptos"/>
          <w:b/>
          <w:bCs/>
          <w:i/>
          <w:iCs/>
          <w:sz w:val="18"/>
          <w:szCs w:val="18"/>
        </w:rPr>
        <w:t>‘Facilitating the Identification of Entry Points for Sida in the Textile and RMG Sector’</w:t>
      </w:r>
      <w:r w:rsidRPr="00C44A76">
        <w:rPr>
          <w:rFonts w:ascii="Aptos" w:hAnsi="Aptos"/>
          <w:sz w:val="18"/>
          <w:szCs w:val="18"/>
        </w:rPr>
        <w:t>, the project defines Tier-2 factories as factories located outside Export Processing Zones (EPZs) with direct long-term business relations with international apparel buyers. On the other hand, Tier-3 factories are factories located outside EPZs with no direct links with the international buyers.</w:t>
      </w:r>
    </w:p>
  </w:footnote>
  <w:footnote w:id="3">
    <w:p w14:paraId="505DE865" w14:textId="02CFE0F3" w:rsidR="00914EF5" w:rsidRPr="00C44A76" w:rsidRDefault="00914EF5">
      <w:pPr>
        <w:pStyle w:val="FootnoteText"/>
        <w:rPr>
          <w:rFonts w:ascii="Aptos" w:hAnsi="Aptos"/>
          <w:lang w:val="en-US"/>
        </w:rPr>
      </w:pPr>
      <w:r w:rsidRPr="00C44A76">
        <w:rPr>
          <w:rStyle w:val="FootnoteReference"/>
          <w:rFonts w:ascii="Aptos" w:hAnsi="Aptos"/>
        </w:rPr>
        <w:footnoteRef/>
      </w:r>
      <w:r w:rsidR="00A9666A" w:rsidRPr="00C44A76">
        <w:rPr>
          <w:rFonts w:ascii="Aptos" w:hAnsi="Aptos"/>
          <w:sz w:val="18"/>
          <w:szCs w:val="18"/>
        </w:rPr>
        <w:t>SCSP stands for Specialized Consultancy Service Provider. An SCSP is an external entity or consultancy firm with expertise in a specific area, engaged to provide specialised services such as training, capacity building, and advisory support. In this context, the SCSP is responsible for identifying, training, and supporting Local Technical Consultancy Providers (LTCPs), helping them develop the capacity to offer sustainability reporting services for Ready-Made Garment (RMG) factories, while also facilitating business development and market opportunities for LTCPs.</w:t>
      </w:r>
    </w:p>
  </w:footnote>
  <w:footnote w:id="4">
    <w:p w14:paraId="194BC5D8" w14:textId="55B95E27" w:rsidR="00914EF5" w:rsidRPr="00A9666A" w:rsidRDefault="00914EF5">
      <w:pPr>
        <w:pStyle w:val="FootnoteText"/>
        <w:rPr>
          <w:lang w:val="en-US"/>
        </w:rPr>
      </w:pPr>
      <w:r w:rsidRPr="00C44A76">
        <w:rPr>
          <w:rStyle w:val="FootnoteReference"/>
          <w:rFonts w:ascii="Aptos" w:hAnsi="Aptos"/>
        </w:rPr>
        <w:footnoteRef/>
      </w:r>
      <w:r w:rsidR="00A9666A" w:rsidRPr="00C44A76">
        <w:rPr>
          <w:rFonts w:ascii="Aptos" w:hAnsi="Aptos"/>
          <w:sz w:val="18"/>
          <w:szCs w:val="18"/>
        </w:rPr>
        <w:t>LTCP stands for Local Technical Consultancy Provider. LTCPs are individual consultants or consultancy service providers operating locally, who possess the expertise to offer specialised services in areas such as skill development, environmental compliance, and other technical fields. In the context of this project, LTCPs are expected to be trained and equipped to facilitate sustainability reporting for Ready-Made Garment (RMG) factories, enabling them to meet industry standards and regulatory requirements while enhancing their business opportunities.</w:t>
      </w:r>
    </w:p>
  </w:footnote>
  <w:footnote w:id="5">
    <w:p w14:paraId="77407A66" w14:textId="4FB93C49" w:rsidR="001E135B" w:rsidRPr="003759C7" w:rsidRDefault="001E135B">
      <w:pPr>
        <w:pStyle w:val="FootnoteText"/>
        <w:rPr>
          <w:rFonts w:ascii="Arial" w:hAnsi="Arial" w:cs="Arial"/>
          <w:sz w:val="16"/>
          <w:szCs w:val="16"/>
          <w:lang w:val="en-US"/>
        </w:rPr>
      </w:pPr>
      <w:r w:rsidRPr="003759C7">
        <w:rPr>
          <w:rStyle w:val="FootnoteReference"/>
          <w:rFonts w:ascii="Arial" w:hAnsi="Arial" w:cs="Arial"/>
          <w:sz w:val="16"/>
          <w:szCs w:val="16"/>
        </w:rPr>
        <w:footnoteRef/>
      </w:r>
      <w:r w:rsidRPr="003759C7">
        <w:rPr>
          <w:rFonts w:ascii="Arial" w:hAnsi="Arial" w:cs="Arial"/>
          <w:sz w:val="16"/>
          <w:szCs w:val="16"/>
        </w:rPr>
        <w:t xml:space="preserve"> </w:t>
      </w:r>
      <w:r w:rsidRPr="000F28A0">
        <w:rPr>
          <w:rFonts w:ascii="Aptos" w:hAnsi="Aptos" w:cs="Arial"/>
          <w:sz w:val="18"/>
          <w:szCs w:val="18"/>
          <w:lang w:val="en-US"/>
        </w:rPr>
        <w:t xml:space="preserve">The deliverables </w:t>
      </w:r>
      <w:r w:rsidR="00ED356A" w:rsidRPr="000F28A0">
        <w:rPr>
          <w:rFonts w:ascii="Aptos" w:hAnsi="Aptos" w:cs="Arial"/>
          <w:sz w:val="18"/>
          <w:szCs w:val="18"/>
          <w:lang w:val="en-US"/>
        </w:rPr>
        <w:t xml:space="preserve">are not exhaustive and can change over </w:t>
      </w:r>
      <w:r w:rsidR="003E18A5" w:rsidRPr="000F28A0">
        <w:rPr>
          <w:rFonts w:ascii="Aptos" w:hAnsi="Aptos" w:cs="Arial"/>
          <w:sz w:val="18"/>
          <w:szCs w:val="18"/>
          <w:lang w:val="en-US"/>
        </w:rPr>
        <w:t xml:space="preserve">the </w:t>
      </w:r>
      <w:r w:rsidR="00ED356A" w:rsidRPr="000F28A0">
        <w:rPr>
          <w:rFonts w:ascii="Aptos" w:hAnsi="Aptos" w:cs="Arial"/>
          <w:sz w:val="18"/>
          <w:szCs w:val="18"/>
          <w:lang w:val="en-US"/>
        </w:rPr>
        <w:t xml:space="preserve">discussion with </w:t>
      </w:r>
      <w:r w:rsidR="003E18A5" w:rsidRPr="000F28A0">
        <w:rPr>
          <w:rFonts w:ascii="Aptos" w:hAnsi="Aptos" w:cs="Arial"/>
          <w:sz w:val="18"/>
          <w:szCs w:val="18"/>
          <w:lang w:val="en-US"/>
        </w:rPr>
        <w:t xml:space="preserve">the </w:t>
      </w:r>
      <w:r w:rsidR="00ED356A" w:rsidRPr="000F28A0">
        <w:rPr>
          <w:rFonts w:ascii="Aptos" w:hAnsi="Aptos" w:cs="Arial"/>
          <w:sz w:val="18"/>
          <w:szCs w:val="18"/>
          <w:lang w:val="en-US"/>
        </w:rPr>
        <w:t>consultant</w:t>
      </w:r>
      <w:r w:rsidR="00FE2489" w:rsidRPr="000F28A0">
        <w:rPr>
          <w:rFonts w:ascii="Aptos" w:hAnsi="Aptos" w:cs="Arial"/>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28E3F" w14:textId="77777777" w:rsidR="00E10FD7" w:rsidRDefault="00E10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BA4B" w14:textId="77777777" w:rsidR="00E10FD7" w:rsidRDefault="00E10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6D02" w14:textId="402B48A2" w:rsidR="00171A91" w:rsidRDefault="00444765">
    <w:pPr>
      <w:pStyle w:val="Header"/>
    </w:pPr>
    <w:r w:rsidRPr="00444765">
      <w:rPr>
        <w:noProof/>
      </w:rPr>
      <w:drawing>
        <wp:anchor distT="0" distB="0" distL="114300" distR="114300" simplePos="0" relativeHeight="251658245" behindDoc="0" locked="0" layoutInCell="1" allowOverlap="1" wp14:anchorId="578E476A" wp14:editId="587CEB92">
          <wp:simplePos x="0" y="0"/>
          <wp:positionH relativeFrom="character">
            <wp:posOffset>5760720</wp:posOffset>
          </wp:positionH>
          <wp:positionV relativeFrom="paragraph">
            <wp:posOffset>-283845</wp:posOffset>
          </wp:positionV>
          <wp:extent cx="632460" cy="812165"/>
          <wp:effectExtent l="0" t="0" r="0" b="6985"/>
          <wp:wrapSquare wrapText="bothSides"/>
          <wp:docPr id="12" name="Picture 11" descr="A logo with colorful circles and a black background&#10;&#10;Description automatically generated">
            <a:extLst xmlns:a="http://schemas.openxmlformats.org/drawingml/2006/main">
              <a:ext uri="{FF2B5EF4-FFF2-40B4-BE49-F238E27FC236}">
                <a16:creationId xmlns:a16="http://schemas.microsoft.com/office/drawing/2014/main" id="{E02EA2A4-4EED-BB7E-DFFF-987B44F080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logo with colorful circles and a black background&#10;&#10;Description automatically generated">
                    <a:extLst>
                      <a:ext uri="{FF2B5EF4-FFF2-40B4-BE49-F238E27FC236}">
                        <a16:creationId xmlns:a16="http://schemas.microsoft.com/office/drawing/2014/main" id="{E02EA2A4-4EED-BB7E-DFFF-987B44F080B2}"/>
                      </a:ext>
                    </a:extLst>
                  </pic:cNvPr>
                  <pic:cNvPicPr>
                    <a:picLocks noChangeAspect="1"/>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rto="http://schemas.microsoft.com/office/word/2006/arto" id="{E02EA2A4-4EED-BB7E-DFFF-987B44F080B2}"/>
                      </a:ext>
                    </a:extLst>
                  </a:blip>
                  <a:stretch>
                    <a:fillRect/>
                  </a:stretch>
                </pic:blipFill>
                <pic:spPr>
                  <a:xfrm>
                    <a:off x="0" y="0"/>
                    <a:ext cx="632460" cy="8121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7B1"/>
    <w:multiLevelType w:val="multilevel"/>
    <w:tmpl w:val="93D6E05E"/>
    <w:lvl w:ilvl="0">
      <w:start w:val="1"/>
      <w:numFmt w:val="decimal"/>
      <w:lvlText w:val="%1."/>
      <w:lvlJc w:val="left"/>
      <w:pPr>
        <w:ind w:left="360" w:hanging="360"/>
      </w:pPr>
      <w:rPr>
        <w:sz w:val="26"/>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15:restartNumberingAfterBreak="0">
    <w:nsid w:val="033D77CD"/>
    <w:multiLevelType w:val="hybridMultilevel"/>
    <w:tmpl w:val="8B442326"/>
    <w:lvl w:ilvl="0" w:tplc="F3C0D798">
      <w:start w:val="1"/>
      <w:numFmt w:val="decimal"/>
      <w:lvlText w:val="%1."/>
      <w:lvlJc w:val="left"/>
      <w:pPr>
        <w:ind w:left="720" w:hanging="360"/>
      </w:pPr>
    </w:lvl>
    <w:lvl w:ilvl="1" w:tplc="7E8E70D4">
      <w:start w:val="1"/>
      <w:numFmt w:val="lowerLetter"/>
      <w:lvlText w:val="%2."/>
      <w:lvlJc w:val="left"/>
      <w:pPr>
        <w:ind w:left="1440" w:hanging="360"/>
      </w:pPr>
    </w:lvl>
    <w:lvl w:ilvl="2" w:tplc="08F024BC">
      <w:start w:val="1"/>
      <w:numFmt w:val="lowerRoman"/>
      <w:lvlText w:val="%3."/>
      <w:lvlJc w:val="right"/>
      <w:pPr>
        <w:ind w:left="2160" w:hanging="180"/>
      </w:pPr>
    </w:lvl>
    <w:lvl w:ilvl="3" w:tplc="BC68643A">
      <w:start w:val="1"/>
      <w:numFmt w:val="decimal"/>
      <w:lvlText w:val="%4."/>
      <w:lvlJc w:val="left"/>
      <w:pPr>
        <w:ind w:left="2880" w:hanging="360"/>
      </w:pPr>
    </w:lvl>
    <w:lvl w:ilvl="4" w:tplc="91947036">
      <w:start w:val="1"/>
      <w:numFmt w:val="lowerLetter"/>
      <w:lvlText w:val="%5."/>
      <w:lvlJc w:val="left"/>
      <w:pPr>
        <w:ind w:left="3600" w:hanging="360"/>
      </w:pPr>
    </w:lvl>
    <w:lvl w:ilvl="5" w:tplc="2A960A20">
      <w:start w:val="1"/>
      <w:numFmt w:val="lowerRoman"/>
      <w:lvlText w:val="%6."/>
      <w:lvlJc w:val="right"/>
      <w:pPr>
        <w:ind w:left="4320" w:hanging="180"/>
      </w:pPr>
    </w:lvl>
    <w:lvl w:ilvl="6" w:tplc="A8E4CC8E">
      <w:start w:val="1"/>
      <w:numFmt w:val="decimal"/>
      <w:lvlText w:val="%7."/>
      <w:lvlJc w:val="left"/>
      <w:pPr>
        <w:ind w:left="5040" w:hanging="360"/>
      </w:pPr>
    </w:lvl>
    <w:lvl w:ilvl="7" w:tplc="157EC71A">
      <w:start w:val="1"/>
      <w:numFmt w:val="lowerLetter"/>
      <w:lvlText w:val="%8."/>
      <w:lvlJc w:val="left"/>
      <w:pPr>
        <w:ind w:left="5760" w:hanging="360"/>
      </w:pPr>
    </w:lvl>
    <w:lvl w:ilvl="8" w:tplc="CBCE377A">
      <w:start w:val="1"/>
      <w:numFmt w:val="lowerRoman"/>
      <w:lvlText w:val="%9."/>
      <w:lvlJc w:val="right"/>
      <w:pPr>
        <w:ind w:left="6480" w:hanging="180"/>
      </w:pPr>
    </w:lvl>
  </w:abstractNum>
  <w:abstractNum w:abstractNumId="2" w15:restartNumberingAfterBreak="0">
    <w:nsid w:val="038A78A9"/>
    <w:multiLevelType w:val="hybridMultilevel"/>
    <w:tmpl w:val="B79C94BA"/>
    <w:lvl w:ilvl="0" w:tplc="04090005">
      <w:start w:val="1"/>
      <w:numFmt w:val="bullet"/>
      <w:lvlText w:val=""/>
      <w:lvlJc w:val="left"/>
      <w:pPr>
        <w:ind w:left="360" w:hanging="360"/>
      </w:pPr>
      <w:rPr>
        <w:rFonts w:ascii="Wingdings" w:hAnsi="Wingdings" w:hint="default"/>
        <w:sz w:val="22"/>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3" w15:restartNumberingAfterBreak="0">
    <w:nsid w:val="09110D23"/>
    <w:multiLevelType w:val="hybridMultilevel"/>
    <w:tmpl w:val="DC741240"/>
    <w:lvl w:ilvl="0" w:tplc="4E8EEE12">
      <w:start w:val="1"/>
      <w:numFmt w:val="lowerRoman"/>
      <w:lvlText w:val="%1)"/>
      <w:lvlJc w:val="left"/>
      <w:pPr>
        <w:ind w:left="720" w:hanging="360"/>
      </w:pPr>
      <w:rPr>
        <w:rFonts w:cs="Times New Roman" w:hint="default"/>
      </w:rPr>
    </w:lvl>
    <w:lvl w:ilvl="1" w:tplc="04090017">
      <w:start w:val="1"/>
      <w:numFmt w:val="lowerLetter"/>
      <w:lvlText w:val="%2)"/>
      <w:lvlJc w:val="left"/>
      <w:pPr>
        <w:ind w:left="1440" w:hanging="360"/>
      </w:pPr>
      <w:rPr>
        <w:b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DC6"/>
    <w:multiLevelType w:val="hybridMultilevel"/>
    <w:tmpl w:val="CD7EFE34"/>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31E33"/>
    <w:multiLevelType w:val="hybridMultilevel"/>
    <w:tmpl w:val="86BA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31DB1"/>
    <w:multiLevelType w:val="hybridMultilevel"/>
    <w:tmpl w:val="A7B0B7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E48DB"/>
    <w:multiLevelType w:val="hybridMultilevel"/>
    <w:tmpl w:val="57E0BD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249A4"/>
    <w:multiLevelType w:val="multilevel"/>
    <w:tmpl w:val="57D615DE"/>
    <w:lvl w:ilvl="0">
      <w:start w:val="1"/>
      <w:numFmt w:val="decimal"/>
      <w:lvlText w:val="%1."/>
      <w:lvlJc w:val="left"/>
      <w:pPr>
        <w:ind w:left="360" w:hanging="360"/>
      </w:pPr>
      <w:rPr>
        <w:sz w:val="26"/>
        <w:szCs w:val="26"/>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9."/>
      <w:lvlJc w:val="right"/>
      <w:pPr>
        <w:ind w:left="3240" w:hanging="360"/>
      </w:pPr>
    </w:lvl>
  </w:abstractNum>
  <w:abstractNum w:abstractNumId="9" w15:restartNumberingAfterBreak="0">
    <w:nsid w:val="17BA74DC"/>
    <w:multiLevelType w:val="hybridMultilevel"/>
    <w:tmpl w:val="3AE0FDA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9A37C1"/>
    <w:multiLevelType w:val="multilevel"/>
    <w:tmpl w:val="6A1AFE74"/>
    <w:lvl w:ilvl="0">
      <w:start w:val="1"/>
      <w:numFmt w:val="lowerLetter"/>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9A6EFB"/>
    <w:multiLevelType w:val="hybridMultilevel"/>
    <w:tmpl w:val="EA8A7310"/>
    <w:lvl w:ilvl="0" w:tplc="AC908306">
      <w:start w:val="1"/>
      <w:numFmt w:val="bullet"/>
      <w:lvlText w:val=""/>
      <w:lvlJc w:val="left"/>
      <w:pPr>
        <w:ind w:left="720" w:hanging="360"/>
      </w:pPr>
      <w:rPr>
        <w:rFonts w:ascii="Symbol" w:hAnsi="Symbol" w:hint="default"/>
      </w:rPr>
    </w:lvl>
    <w:lvl w:ilvl="1" w:tplc="F000BA80">
      <w:start w:val="1"/>
      <w:numFmt w:val="bullet"/>
      <w:lvlText w:val="·"/>
      <w:lvlJc w:val="left"/>
      <w:pPr>
        <w:ind w:left="1440" w:hanging="360"/>
      </w:pPr>
      <w:rPr>
        <w:rFonts w:ascii="Symbol" w:hAnsi="Symbol" w:hint="default"/>
      </w:rPr>
    </w:lvl>
    <w:lvl w:ilvl="2" w:tplc="6BDEA084">
      <w:start w:val="1"/>
      <w:numFmt w:val="bullet"/>
      <w:lvlText w:val=""/>
      <w:lvlJc w:val="left"/>
      <w:pPr>
        <w:ind w:left="2160" w:hanging="360"/>
      </w:pPr>
      <w:rPr>
        <w:rFonts w:ascii="Wingdings" w:hAnsi="Wingdings" w:hint="default"/>
      </w:rPr>
    </w:lvl>
    <w:lvl w:ilvl="3" w:tplc="5DD2AFFC">
      <w:start w:val="1"/>
      <w:numFmt w:val="bullet"/>
      <w:lvlText w:val=""/>
      <w:lvlJc w:val="left"/>
      <w:pPr>
        <w:ind w:left="2880" w:hanging="360"/>
      </w:pPr>
      <w:rPr>
        <w:rFonts w:ascii="Symbol" w:hAnsi="Symbol" w:hint="default"/>
      </w:rPr>
    </w:lvl>
    <w:lvl w:ilvl="4" w:tplc="00F28E14">
      <w:start w:val="1"/>
      <w:numFmt w:val="bullet"/>
      <w:lvlText w:val="o"/>
      <w:lvlJc w:val="left"/>
      <w:pPr>
        <w:ind w:left="3600" w:hanging="360"/>
      </w:pPr>
      <w:rPr>
        <w:rFonts w:ascii="Courier New" w:hAnsi="Courier New" w:hint="default"/>
      </w:rPr>
    </w:lvl>
    <w:lvl w:ilvl="5" w:tplc="3E12AC20">
      <w:start w:val="1"/>
      <w:numFmt w:val="bullet"/>
      <w:lvlText w:val=""/>
      <w:lvlJc w:val="left"/>
      <w:pPr>
        <w:ind w:left="4320" w:hanging="360"/>
      </w:pPr>
      <w:rPr>
        <w:rFonts w:ascii="Wingdings" w:hAnsi="Wingdings" w:hint="default"/>
      </w:rPr>
    </w:lvl>
    <w:lvl w:ilvl="6" w:tplc="EDD227E8">
      <w:start w:val="1"/>
      <w:numFmt w:val="bullet"/>
      <w:lvlText w:val=""/>
      <w:lvlJc w:val="left"/>
      <w:pPr>
        <w:ind w:left="5040" w:hanging="360"/>
      </w:pPr>
      <w:rPr>
        <w:rFonts w:ascii="Symbol" w:hAnsi="Symbol" w:hint="default"/>
      </w:rPr>
    </w:lvl>
    <w:lvl w:ilvl="7" w:tplc="377AB3B8">
      <w:start w:val="1"/>
      <w:numFmt w:val="bullet"/>
      <w:lvlText w:val="o"/>
      <w:lvlJc w:val="left"/>
      <w:pPr>
        <w:ind w:left="5760" w:hanging="360"/>
      </w:pPr>
      <w:rPr>
        <w:rFonts w:ascii="Courier New" w:hAnsi="Courier New" w:hint="default"/>
      </w:rPr>
    </w:lvl>
    <w:lvl w:ilvl="8" w:tplc="14B48B94">
      <w:start w:val="1"/>
      <w:numFmt w:val="bullet"/>
      <w:lvlText w:val=""/>
      <w:lvlJc w:val="left"/>
      <w:pPr>
        <w:ind w:left="6480" w:hanging="360"/>
      </w:pPr>
      <w:rPr>
        <w:rFonts w:ascii="Wingdings" w:hAnsi="Wingdings" w:hint="default"/>
      </w:rPr>
    </w:lvl>
  </w:abstractNum>
  <w:abstractNum w:abstractNumId="12" w15:restartNumberingAfterBreak="0">
    <w:nsid w:val="228A48B4"/>
    <w:multiLevelType w:val="hybridMultilevel"/>
    <w:tmpl w:val="E800C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747A5"/>
    <w:multiLevelType w:val="hybridMultilevel"/>
    <w:tmpl w:val="785E261E"/>
    <w:lvl w:ilvl="0" w:tplc="FFFFFFFF">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1C41D3"/>
    <w:multiLevelType w:val="hybridMultilevel"/>
    <w:tmpl w:val="505E85CC"/>
    <w:lvl w:ilvl="0" w:tplc="19320082">
      <w:start w:val="1"/>
      <w:numFmt w:val="bullet"/>
      <w:lvlText w:val="·"/>
      <w:lvlJc w:val="left"/>
      <w:pPr>
        <w:tabs>
          <w:tab w:val="num" w:pos="720"/>
        </w:tabs>
        <w:ind w:left="648" w:hanging="504"/>
      </w:pPr>
      <w:rPr>
        <w:rFonts w:ascii="Courier New" w:hAnsi="Courier New" w:hint="default"/>
        <w:sz w:val="20"/>
      </w:rPr>
    </w:lvl>
    <w:lvl w:ilvl="1" w:tplc="C016A35C">
      <w:start w:val="1"/>
      <w:numFmt w:val="bullet"/>
      <w:lvlText w:val="o"/>
      <w:lvlJc w:val="left"/>
      <w:pPr>
        <w:ind w:left="1440" w:hanging="360"/>
      </w:pPr>
      <w:rPr>
        <w:rFonts w:ascii="Courier New" w:hAnsi="Courier New" w:hint="default"/>
      </w:rPr>
    </w:lvl>
    <w:lvl w:ilvl="2" w:tplc="8E54C682">
      <w:start w:val="1"/>
      <w:numFmt w:val="bullet"/>
      <w:lvlText w:val=""/>
      <w:lvlJc w:val="left"/>
      <w:pPr>
        <w:tabs>
          <w:tab w:val="num" w:pos="2160"/>
        </w:tabs>
        <w:ind w:left="2160" w:hanging="360"/>
      </w:pPr>
      <w:rPr>
        <w:rFonts w:ascii="Symbol" w:hAnsi="Symbol" w:hint="default"/>
        <w:sz w:val="20"/>
      </w:rPr>
    </w:lvl>
    <w:lvl w:ilvl="3" w:tplc="DB1C7910">
      <w:start w:val="1"/>
      <w:numFmt w:val="bullet"/>
      <w:lvlText w:val=""/>
      <w:lvlJc w:val="left"/>
      <w:pPr>
        <w:tabs>
          <w:tab w:val="num" w:pos="2880"/>
        </w:tabs>
        <w:ind w:left="2880" w:hanging="360"/>
      </w:pPr>
      <w:rPr>
        <w:rFonts w:ascii="Symbol" w:hAnsi="Symbol" w:hint="default"/>
        <w:sz w:val="20"/>
      </w:rPr>
    </w:lvl>
    <w:lvl w:ilvl="4" w:tplc="DDC6AB70">
      <w:start w:val="1"/>
      <w:numFmt w:val="bullet"/>
      <w:lvlText w:val=""/>
      <w:lvlJc w:val="left"/>
      <w:pPr>
        <w:tabs>
          <w:tab w:val="num" w:pos="3600"/>
        </w:tabs>
        <w:ind w:left="3600" w:hanging="360"/>
      </w:pPr>
      <w:rPr>
        <w:rFonts w:ascii="Symbol" w:hAnsi="Symbol" w:hint="default"/>
        <w:sz w:val="20"/>
      </w:rPr>
    </w:lvl>
    <w:lvl w:ilvl="5" w:tplc="9B022ECE">
      <w:start w:val="1"/>
      <w:numFmt w:val="bullet"/>
      <w:lvlText w:val=""/>
      <w:lvlJc w:val="left"/>
      <w:pPr>
        <w:tabs>
          <w:tab w:val="num" w:pos="4320"/>
        </w:tabs>
        <w:ind w:left="4320" w:hanging="360"/>
      </w:pPr>
      <w:rPr>
        <w:rFonts w:ascii="Symbol" w:hAnsi="Symbol" w:hint="default"/>
        <w:sz w:val="20"/>
      </w:rPr>
    </w:lvl>
    <w:lvl w:ilvl="6" w:tplc="DF8483D2">
      <w:start w:val="1"/>
      <w:numFmt w:val="bullet"/>
      <w:lvlText w:val=""/>
      <w:lvlJc w:val="left"/>
      <w:pPr>
        <w:tabs>
          <w:tab w:val="num" w:pos="5040"/>
        </w:tabs>
        <w:ind w:left="5040" w:hanging="360"/>
      </w:pPr>
      <w:rPr>
        <w:rFonts w:ascii="Symbol" w:hAnsi="Symbol" w:hint="default"/>
        <w:sz w:val="20"/>
      </w:rPr>
    </w:lvl>
    <w:lvl w:ilvl="7" w:tplc="9D928374">
      <w:start w:val="1"/>
      <w:numFmt w:val="bullet"/>
      <w:lvlText w:val=""/>
      <w:lvlJc w:val="left"/>
      <w:pPr>
        <w:tabs>
          <w:tab w:val="num" w:pos="5760"/>
        </w:tabs>
        <w:ind w:left="5760" w:hanging="360"/>
      </w:pPr>
      <w:rPr>
        <w:rFonts w:ascii="Symbol" w:hAnsi="Symbol" w:hint="default"/>
        <w:sz w:val="20"/>
      </w:rPr>
    </w:lvl>
    <w:lvl w:ilvl="8" w:tplc="5AF02484">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C45DF"/>
    <w:multiLevelType w:val="hybridMultilevel"/>
    <w:tmpl w:val="4B240C6E"/>
    <w:lvl w:ilvl="0" w:tplc="04090017">
      <w:start w:val="1"/>
      <w:numFmt w:val="lowerLetter"/>
      <w:lvlText w:val="%1)"/>
      <w:lvlJc w:val="left"/>
      <w:pPr>
        <w:ind w:left="1440" w:hanging="360"/>
      </w:pPr>
    </w:lvl>
    <w:lvl w:ilvl="1" w:tplc="4CC81F26">
      <w:numFmt w:val="bullet"/>
      <w:lvlText w:val="•"/>
      <w:lvlJc w:val="left"/>
      <w:pPr>
        <w:ind w:left="2520" w:hanging="720"/>
      </w:pPr>
      <w:rPr>
        <w:rFonts w:ascii="Arial" w:eastAsia="Calibri"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8C507D"/>
    <w:multiLevelType w:val="hybridMultilevel"/>
    <w:tmpl w:val="D940F4AE"/>
    <w:lvl w:ilvl="0" w:tplc="4DE6E236">
      <w:start w:val="1"/>
      <w:numFmt w:val="lowerLetter"/>
      <w:lvlText w:val="%1)"/>
      <w:lvlJc w:val="left"/>
      <w:pPr>
        <w:ind w:left="720" w:hanging="360"/>
      </w:pPr>
    </w:lvl>
    <w:lvl w:ilvl="1" w:tplc="F14813F8">
      <w:start w:val="1"/>
      <w:numFmt w:val="lowerLetter"/>
      <w:lvlText w:val="%2."/>
      <w:lvlJc w:val="left"/>
      <w:pPr>
        <w:ind w:left="1440" w:hanging="360"/>
      </w:pPr>
    </w:lvl>
    <w:lvl w:ilvl="2" w:tplc="648A6778">
      <w:start w:val="1"/>
      <w:numFmt w:val="lowerRoman"/>
      <w:lvlText w:val="%3."/>
      <w:lvlJc w:val="right"/>
      <w:pPr>
        <w:ind w:left="2160" w:hanging="180"/>
      </w:pPr>
    </w:lvl>
    <w:lvl w:ilvl="3" w:tplc="F9A83A3E">
      <w:start w:val="1"/>
      <w:numFmt w:val="decimal"/>
      <w:lvlText w:val="%4."/>
      <w:lvlJc w:val="left"/>
      <w:pPr>
        <w:ind w:left="2880" w:hanging="360"/>
      </w:pPr>
    </w:lvl>
    <w:lvl w:ilvl="4" w:tplc="E236E62A">
      <w:start w:val="1"/>
      <w:numFmt w:val="lowerLetter"/>
      <w:lvlText w:val="%5."/>
      <w:lvlJc w:val="left"/>
      <w:pPr>
        <w:ind w:left="3600" w:hanging="360"/>
      </w:pPr>
    </w:lvl>
    <w:lvl w:ilvl="5" w:tplc="6038D55E">
      <w:start w:val="1"/>
      <w:numFmt w:val="lowerRoman"/>
      <w:lvlText w:val="%6."/>
      <w:lvlJc w:val="right"/>
      <w:pPr>
        <w:ind w:left="4320" w:hanging="180"/>
      </w:pPr>
    </w:lvl>
    <w:lvl w:ilvl="6" w:tplc="FB34B460">
      <w:start w:val="1"/>
      <w:numFmt w:val="decimal"/>
      <w:lvlText w:val="%7."/>
      <w:lvlJc w:val="left"/>
      <w:pPr>
        <w:ind w:left="5040" w:hanging="360"/>
      </w:pPr>
    </w:lvl>
    <w:lvl w:ilvl="7" w:tplc="5F0E2BA6">
      <w:start w:val="1"/>
      <w:numFmt w:val="lowerLetter"/>
      <w:lvlText w:val="%8."/>
      <w:lvlJc w:val="left"/>
      <w:pPr>
        <w:ind w:left="5760" w:hanging="360"/>
      </w:pPr>
    </w:lvl>
    <w:lvl w:ilvl="8" w:tplc="EB7E088A">
      <w:start w:val="1"/>
      <w:numFmt w:val="lowerRoman"/>
      <w:lvlText w:val="%9."/>
      <w:lvlJc w:val="right"/>
      <w:pPr>
        <w:ind w:left="6480" w:hanging="180"/>
      </w:pPr>
    </w:lvl>
  </w:abstractNum>
  <w:abstractNum w:abstractNumId="17" w15:restartNumberingAfterBreak="0">
    <w:nsid w:val="2F7A243F"/>
    <w:multiLevelType w:val="hybridMultilevel"/>
    <w:tmpl w:val="E2BE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6050D8"/>
    <w:multiLevelType w:val="hybridMultilevel"/>
    <w:tmpl w:val="BCCEACEA"/>
    <w:lvl w:ilvl="0" w:tplc="BBA66D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6C0075"/>
    <w:multiLevelType w:val="multilevel"/>
    <w:tmpl w:val="596C16E2"/>
    <w:lvl w:ilvl="0">
      <w:start w:val="1"/>
      <w:numFmt w:val="decimal"/>
      <w:lvlText w:val="%1."/>
      <w:lvlJc w:val="left"/>
      <w:pPr>
        <w:ind w:left="360" w:hanging="360"/>
      </w:pPr>
      <w:rPr>
        <w:sz w:val="26"/>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Letter"/>
      <w:lvlText w:val="%9."/>
      <w:lvlJc w:val="left"/>
      <w:pPr>
        <w:ind w:left="3240" w:hanging="360"/>
      </w:pPr>
      <w:rPr>
        <w:rFonts w:hint="default"/>
      </w:rPr>
    </w:lvl>
  </w:abstractNum>
  <w:abstractNum w:abstractNumId="20" w15:restartNumberingAfterBreak="0">
    <w:nsid w:val="33DF27EC"/>
    <w:multiLevelType w:val="hybridMultilevel"/>
    <w:tmpl w:val="7AB625F2"/>
    <w:lvl w:ilvl="0" w:tplc="04090001">
      <w:start w:val="1"/>
      <w:numFmt w:val="bullet"/>
      <w:lvlText w:val=""/>
      <w:lvlJc w:val="left"/>
      <w:pPr>
        <w:ind w:left="540" w:hanging="360"/>
      </w:pPr>
      <w:rPr>
        <w:rFonts w:ascii="Symbol" w:hAnsi="Symbol" w:hint="default"/>
      </w:rPr>
    </w:lvl>
    <w:lvl w:ilvl="1" w:tplc="0409001B">
      <w:start w:val="1"/>
      <w:numFmt w:val="lowerRoman"/>
      <w:lvlText w:val="%2."/>
      <w:lvlJc w:val="righ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3D011F94"/>
    <w:multiLevelType w:val="multilevel"/>
    <w:tmpl w:val="05920202"/>
    <w:lvl w:ilvl="0">
      <w:start w:val="1"/>
      <w:numFmt w:val="bullet"/>
      <w:lvlText w:val=""/>
      <w:lvlJc w:val="left"/>
      <w:pPr>
        <w:tabs>
          <w:tab w:val="num" w:pos="720"/>
        </w:tabs>
        <w:ind w:left="648" w:hanging="504"/>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9E3F9B"/>
    <w:multiLevelType w:val="hybridMultilevel"/>
    <w:tmpl w:val="8CE4A70C"/>
    <w:lvl w:ilvl="0" w:tplc="9B30FA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053D28"/>
    <w:multiLevelType w:val="hybridMultilevel"/>
    <w:tmpl w:val="4B0EB816"/>
    <w:lvl w:ilvl="0" w:tplc="90A815DE">
      <w:start w:val="1"/>
      <w:numFmt w:val="lowerLetter"/>
      <w:lvlText w:val="%1)"/>
      <w:lvlJc w:val="left"/>
      <w:pPr>
        <w:ind w:left="720" w:hanging="360"/>
      </w:pPr>
    </w:lvl>
    <w:lvl w:ilvl="1" w:tplc="4968AD78" w:tentative="1">
      <w:start w:val="1"/>
      <w:numFmt w:val="lowerLetter"/>
      <w:lvlText w:val="%2."/>
      <w:lvlJc w:val="left"/>
      <w:pPr>
        <w:ind w:left="1440" w:hanging="360"/>
      </w:pPr>
    </w:lvl>
    <w:lvl w:ilvl="2" w:tplc="65DC421A" w:tentative="1">
      <w:start w:val="1"/>
      <w:numFmt w:val="lowerRoman"/>
      <w:lvlText w:val="%3."/>
      <w:lvlJc w:val="right"/>
      <w:pPr>
        <w:ind w:left="2160" w:hanging="180"/>
      </w:pPr>
    </w:lvl>
    <w:lvl w:ilvl="3" w:tplc="58427500" w:tentative="1">
      <w:start w:val="1"/>
      <w:numFmt w:val="decimal"/>
      <w:lvlText w:val="%4."/>
      <w:lvlJc w:val="left"/>
      <w:pPr>
        <w:ind w:left="2880" w:hanging="360"/>
      </w:pPr>
    </w:lvl>
    <w:lvl w:ilvl="4" w:tplc="02F00276" w:tentative="1">
      <w:start w:val="1"/>
      <w:numFmt w:val="lowerLetter"/>
      <w:lvlText w:val="%5."/>
      <w:lvlJc w:val="left"/>
      <w:pPr>
        <w:ind w:left="3600" w:hanging="360"/>
      </w:pPr>
    </w:lvl>
    <w:lvl w:ilvl="5" w:tplc="BCE2E0F0" w:tentative="1">
      <w:start w:val="1"/>
      <w:numFmt w:val="lowerRoman"/>
      <w:lvlText w:val="%6."/>
      <w:lvlJc w:val="right"/>
      <w:pPr>
        <w:ind w:left="4320" w:hanging="180"/>
      </w:pPr>
    </w:lvl>
    <w:lvl w:ilvl="6" w:tplc="F112CD1A" w:tentative="1">
      <w:start w:val="1"/>
      <w:numFmt w:val="decimal"/>
      <w:lvlText w:val="%7."/>
      <w:lvlJc w:val="left"/>
      <w:pPr>
        <w:ind w:left="5040" w:hanging="360"/>
      </w:pPr>
    </w:lvl>
    <w:lvl w:ilvl="7" w:tplc="F32A38E8" w:tentative="1">
      <w:start w:val="1"/>
      <w:numFmt w:val="lowerLetter"/>
      <w:lvlText w:val="%8."/>
      <w:lvlJc w:val="left"/>
      <w:pPr>
        <w:ind w:left="5760" w:hanging="360"/>
      </w:pPr>
    </w:lvl>
    <w:lvl w:ilvl="8" w:tplc="7CB6B610" w:tentative="1">
      <w:start w:val="1"/>
      <w:numFmt w:val="lowerRoman"/>
      <w:lvlText w:val="%9."/>
      <w:lvlJc w:val="right"/>
      <w:pPr>
        <w:ind w:left="6480" w:hanging="180"/>
      </w:pPr>
    </w:lvl>
  </w:abstractNum>
  <w:abstractNum w:abstractNumId="24" w15:restartNumberingAfterBreak="0">
    <w:nsid w:val="4F023C5C"/>
    <w:multiLevelType w:val="hybridMultilevel"/>
    <w:tmpl w:val="CB30A09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1893058"/>
    <w:multiLevelType w:val="hybridMultilevel"/>
    <w:tmpl w:val="A60CA85C"/>
    <w:lvl w:ilvl="0" w:tplc="08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B4CEA"/>
    <w:multiLevelType w:val="multilevel"/>
    <w:tmpl w:val="20524AF6"/>
    <w:lvl w:ilvl="0">
      <w:start w:val="1"/>
      <w:numFmt w:val="lowerLetter"/>
      <w:lvlText w:val="%1)"/>
      <w:lvlJc w:val="left"/>
      <w:pPr>
        <w:ind w:left="360" w:hanging="360"/>
      </w:pPr>
      <w:rPr>
        <w:sz w:val="26"/>
        <w:szCs w:val="26"/>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9."/>
      <w:lvlJc w:val="right"/>
      <w:pPr>
        <w:ind w:left="3240" w:hanging="360"/>
      </w:pPr>
    </w:lvl>
  </w:abstractNum>
  <w:abstractNum w:abstractNumId="27" w15:restartNumberingAfterBreak="0">
    <w:nsid w:val="562D49A5"/>
    <w:multiLevelType w:val="hybridMultilevel"/>
    <w:tmpl w:val="EB7EFEA6"/>
    <w:lvl w:ilvl="0" w:tplc="62E0849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90B53"/>
    <w:multiLevelType w:val="hybridMultilevel"/>
    <w:tmpl w:val="3E7C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E49F4"/>
    <w:multiLevelType w:val="hybridMultilevel"/>
    <w:tmpl w:val="B3A8E1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02D2C"/>
    <w:multiLevelType w:val="hybridMultilevel"/>
    <w:tmpl w:val="1EA65164"/>
    <w:lvl w:ilvl="0" w:tplc="04090001">
      <w:start w:val="1"/>
      <w:numFmt w:val="bullet"/>
      <w:lvlText w:val=""/>
      <w:lvlJc w:val="left"/>
      <w:pPr>
        <w:tabs>
          <w:tab w:val="num" w:pos="720"/>
        </w:tabs>
        <w:ind w:left="720" w:hanging="360"/>
      </w:pPr>
      <w:rPr>
        <w:rFonts w:ascii="Symbol" w:hAnsi="Symbol" w:hint="default"/>
      </w:rPr>
    </w:lvl>
    <w:lvl w:ilvl="1" w:tplc="FFFFFFFF">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31" w15:restartNumberingAfterBreak="0">
    <w:nsid w:val="5F7D7621"/>
    <w:multiLevelType w:val="multilevel"/>
    <w:tmpl w:val="13CAB200"/>
    <w:lvl w:ilvl="0">
      <w:start w:val="1"/>
      <w:numFmt w:val="decimal"/>
      <w:lvlText w:val="%1."/>
      <w:lvlJc w:val="left"/>
      <w:pPr>
        <w:ind w:left="360" w:hanging="360"/>
      </w:pPr>
      <w:rPr>
        <w:b/>
        <w:bCs/>
        <w:sz w:val="22"/>
        <w:szCs w:val="22"/>
      </w:rPr>
    </w:lvl>
    <w:lvl w:ilvl="1">
      <w:start w:val="1"/>
      <w:numFmt w:val="lowerLetter"/>
      <w:lvlText w:val="%2)"/>
      <w:lvlJc w:val="left"/>
      <w:pPr>
        <w:ind w:left="63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9."/>
      <w:lvlJc w:val="right"/>
      <w:pPr>
        <w:ind w:left="3240" w:hanging="360"/>
      </w:pPr>
    </w:lvl>
  </w:abstractNum>
  <w:abstractNum w:abstractNumId="32" w15:restartNumberingAfterBreak="0">
    <w:nsid w:val="600601C2"/>
    <w:multiLevelType w:val="hybridMultilevel"/>
    <w:tmpl w:val="7DCA352E"/>
    <w:lvl w:ilvl="0" w:tplc="FFFFFFFF">
      <w:start w:val="1"/>
      <w:numFmt w:val="bullet"/>
      <w:lvlText w:val="·"/>
      <w:lvlJc w:val="left"/>
      <w:pPr>
        <w:tabs>
          <w:tab w:val="num" w:pos="360"/>
        </w:tabs>
        <w:ind w:left="360" w:hanging="360"/>
      </w:pPr>
      <w:rPr>
        <w:rFonts w:ascii="Symbol" w:hAnsi="Symbol" w:hint="default"/>
      </w:rPr>
    </w:lvl>
    <w:lvl w:ilvl="1" w:tplc="4E8EEE12">
      <w:start w:val="1"/>
      <w:numFmt w:val="lowerRoman"/>
      <w:lvlText w:val="%2)"/>
      <w:lvlJc w:val="left"/>
      <w:pPr>
        <w:ind w:left="1440" w:hanging="360"/>
      </w:pPr>
      <w:rPr>
        <w:rFonts w:cs="Times New Roman" w:hint="default"/>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start w:val="1"/>
      <w:numFmt w:val="lowerRoman"/>
      <w:lvlText w:val="%9."/>
      <w:lvlJc w:val="right"/>
      <w:pPr>
        <w:tabs>
          <w:tab w:val="num" w:pos="6480"/>
        </w:tabs>
        <w:ind w:left="6480" w:hanging="180"/>
      </w:pPr>
      <w:rPr>
        <w:rFonts w:cs="Times New Roman"/>
      </w:rPr>
    </w:lvl>
  </w:abstractNum>
  <w:abstractNum w:abstractNumId="33" w15:restartNumberingAfterBreak="0">
    <w:nsid w:val="62400910"/>
    <w:multiLevelType w:val="hybridMultilevel"/>
    <w:tmpl w:val="DD92B474"/>
    <w:lvl w:ilvl="0" w:tplc="D97887EE">
      <w:start w:val="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5B0FF6"/>
    <w:multiLevelType w:val="hybridMultilevel"/>
    <w:tmpl w:val="FB884CA8"/>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90591"/>
    <w:multiLevelType w:val="hybridMultilevel"/>
    <w:tmpl w:val="F880E3E2"/>
    <w:lvl w:ilvl="0" w:tplc="62E08496">
      <w:numFmt w:val="bullet"/>
      <w:lvlText w:val="-"/>
      <w:lvlJc w:val="left"/>
      <w:pPr>
        <w:ind w:left="720" w:hanging="360"/>
      </w:pPr>
      <w:rPr>
        <w:rFonts w:ascii="Arial" w:eastAsiaTheme="minorHAnsi" w:hAnsi="Arial" w:cs="Aria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2B31D5"/>
    <w:multiLevelType w:val="hybridMultilevel"/>
    <w:tmpl w:val="5D7E182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BA96EE0"/>
    <w:multiLevelType w:val="hybridMultilevel"/>
    <w:tmpl w:val="3392E4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6D063FC2"/>
    <w:multiLevelType w:val="hybridMultilevel"/>
    <w:tmpl w:val="4D0067AE"/>
    <w:lvl w:ilvl="0" w:tplc="F6C6A66A">
      <w:start w:val="1"/>
      <w:numFmt w:val="decimal"/>
      <w:lvlText w:val="%1."/>
      <w:lvlJc w:val="left"/>
      <w:pPr>
        <w:ind w:left="720" w:hanging="360"/>
      </w:pPr>
    </w:lvl>
    <w:lvl w:ilvl="1" w:tplc="C7D82344">
      <w:start w:val="1"/>
      <w:numFmt w:val="lowerLetter"/>
      <w:lvlText w:val="%2."/>
      <w:lvlJc w:val="left"/>
      <w:pPr>
        <w:ind w:left="1440" w:hanging="360"/>
      </w:pPr>
    </w:lvl>
    <w:lvl w:ilvl="2" w:tplc="5F301240">
      <w:start w:val="1"/>
      <w:numFmt w:val="lowerRoman"/>
      <w:lvlText w:val="%3."/>
      <w:lvlJc w:val="right"/>
      <w:pPr>
        <w:ind w:left="2160" w:hanging="180"/>
      </w:pPr>
    </w:lvl>
    <w:lvl w:ilvl="3" w:tplc="602618E6">
      <w:start w:val="1"/>
      <w:numFmt w:val="lowerLetter"/>
      <w:lvlText w:val="%4."/>
      <w:lvlJc w:val="left"/>
      <w:pPr>
        <w:ind w:left="2880" w:hanging="360"/>
      </w:pPr>
    </w:lvl>
    <w:lvl w:ilvl="4" w:tplc="7E3676D4">
      <w:start w:val="1"/>
      <w:numFmt w:val="lowerLetter"/>
      <w:lvlText w:val="%5."/>
      <w:lvlJc w:val="left"/>
      <w:pPr>
        <w:ind w:left="3600" w:hanging="360"/>
      </w:pPr>
    </w:lvl>
    <w:lvl w:ilvl="5" w:tplc="3F2601D6">
      <w:start w:val="1"/>
      <w:numFmt w:val="lowerRoman"/>
      <w:lvlText w:val="%6."/>
      <w:lvlJc w:val="right"/>
      <w:pPr>
        <w:ind w:left="4320" w:hanging="180"/>
      </w:pPr>
    </w:lvl>
    <w:lvl w:ilvl="6" w:tplc="C1DCC6AE">
      <w:start w:val="1"/>
      <w:numFmt w:val="decimal"/>
      <w:lvlText w:val="%7."/>
      <w:lvlJc w:val="left"/>
      <w:pPr>
        <w:ind w:left="5040" w:hanging="360"/>
      </w:pPr>
    </w:lvl>
    <w:lvl w:ilvl="7" w:tplc="BC5E0A38">
      <w:start w:val="1"/>
      <w:numFmt w:val="lowerLetter"/>
      <w:lvlText w:val="%8."/>
      <w:lvlJc w:val="left"/>
      <w:pPr>
        <w:ind w:left="5760" w:hanging="360"/>
      </w:pPr>
    </w:lvl>
    <w:lvl w:ilvl="8" w:tplc="62A25E9C">
      <w:start w:val="1"/>
      <w:numFmt w:val="lowerRoman"/>
      <w:lvlText w:val="%9."/>
      <w:lvlJc w:val="right"/>
      <w:pPr>
        <w:ind w:left="6480" w:hanging="180"/>
      </w:pPr>
    </w:lvl>
  </w:abstractNum>
  <w:abstractNum w:abstractNumId="39" w15:restartNumberingAfterBreak="0">
    <w:nsid w:val="728F2D8D"/>
    <w:multiLevelType w:val="hybridMultilevel"/>
    <w:tmpl w:val="C146176C"/>
    <w:lvl w:ilvl="0" w:tplc="396077E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55C94"/>
    <w:multiLevelType w:val="hybridMultilevel"/>
    <w:tmpl w:val="9D6CAAC2"/>
    <w:lvl w:ilvl="0" w:tplc="B96A9A5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AE737DD"/>
    <w:multiLevelType w:val="hybridMultilevel"/>
    <w:tmpl w:val="8C144742"/>
    <w:lvl w:ilvl="0" w:tplc="04090019">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56616"/>
    <w:multiLevelType w:val="multilevel"/>
    <w:tmpl w:val="C5F0383E"/>
    <w:lvl w:ilvl="0">
      <w:start w:val="1"/>
      <w:numFmt w:val="decimal"/>
      <w:lvlText w:val="%1."/>
      <w:lvlJc w:val="left"/>
      <w:pPr>
        <w:ind w:left="360" w:hanging="360"/>
      </w:pPr>
      <w:rPr>
        <w:sz w:val="26"/>
        <w:szCs w:val="26"/>
      </w:rPr>
    </w:lvl>
    <w:lvl w:ilvl="1">
      <w:start w:val="1"/>
      <w:numFmt w:val="lowerLetter"/>
      <w:lvlText w:val="%2)"/>
      <w:lvlJc w:val="left"/>
      <w:pPr>
        <w:ind w:left="63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Roman"/>
      <w:lvlText w:val="%9."/>
      <w:lvlJc w:val="right"/>
      <w:pPr>
        <w:ind w:left="3240" w:hanging="360"/>
      </w:pPr>
    </w:lvl>
  </w:abstractNum>
  <w:num w:numId="1" w16cid:durableId="1324745506">
    <w:abstractNumId w:val="16"/>
  </w:num>
  <w:num w:numId="2" w16cid:durableId="613286633">
    <w:abstractNumId w:val="11"/>
  </w:num>
  <w:num w:numId="3" w16cid:durableId="2070568214">
    <w:abstractNumId w:val="38"/>
  </w:num>
  <w:num w:numId="4" w16cid:durableId="675114049">
    <w:abstractNumId w:val="1"/>
  </w:num>
  <w:num w:numId="5" w16cid:durableId="968508816">
    <w:abstractNumId w:val="17"/>
  </w:num>
  <w:num w:numId="6" w16cid:durableId="1284656971">
    <w:abstractNumId w:val="15"/>
  </w:num>
  <w:num w:numId="7" w16cid:durableId="1246645907">
    <w:abstractNumId w:val="31"/>
  </w:num>
  <w:num w:numId="8" w16cid:durableId="1918705483">
    <w:abstractNumId w:val="13"/>
  </w:num>
  <w:num w:numId="9" w16cid:durableId="991907833">
    <w:abstractNumId w:val="23"/>
  </w:num>
  <w:num w:numId="10" w16cid:durableId="1143233484">
    <w:abstractNumId w:val="10"/>
  </w:num>
  <w:num w:numId="11" w16cid:durableId="1418094088">
    <w:abstractNumId w:val="19"/>
  </w:num>
  <w:num w:numId="12" w16cid:durableId="1219248334">
    <w:abstractNumId w:val="20"/>
  </w:num>
  <w:num w:numId="13" w16cid:durableId="1136682294">
    <w:abstractNumId w:val="24"/>
  </w:num>
  <w:num w:numId="14" w16cid:durableId="1166628168">
    <w:abstractNumId w:val="0"/>
  </w:num>
  <w:num w:numId="15" w16cid:durableId="439446890">
    <w:abstractNumId w:val="6"/>
  </w:num>
  <w:num w:numId="16" w16cid:durableId="602343124">
    <w:abstractNumId w:val="4"/>
  </w:num>
  <w:num w:numId="17" w16cid:durableId="206113323">
    <w:abstractNumId w:val="35"/>
  </w:num>
  <w:num w:numId="18" w16cid:durableId="1957835315">
    <w:abstractNumId w:val="5"/>
  </w:num>
  <w:num w:numId="19" w16cid:durableId="920021943">
    <w:abstractNumId w:val="39"/>
  </w:num>
  <w:num w:numId="20" w16cid:durableId="1140538334">
    <w:abstractNumId w:val="34"/>
  </w:num>
  <w:num w:numId="21" w16cid:durableId="1801145706">
    <w:abstractNumId w:val="3"/>
  </w:num>
  <w:num w:numId="22" w16cid:durableId="1260791205">
    <w:abstractNumId w:val="32"/>
  </w:num>
  <w:num w:numId="23" w16cid:durableId="1537037104">
    <w:abstractNumId w:val="29"/>
  </w:num>
  <w:num w:numId="24" w16cid:durableId="1177765482">
    <w:abstractNumId w:val="25"/>
  </w:num>
  <w:num w:numId="25" w16cid:durableId="2116169249">
    <w:abstractNumId w:val="41"/>
  </w:num>
  <w:num w:numId="26" w16cid:durableId="1778986374">
    <w:abstractNumId w:val="27"/>
  </w:num>
  <w:num w:numId="27" w16cid:durableId="516046407">
    <w:abstractNumId w:val="42"/>
  </w:num>
  <w:num w:numId="28" w16cid:durableId="876817967">
    <w:abstractNumId w:val="40"/>
  </w:num>
  <w:num w:numId="29" w16cid:durableId="1261639605">
    <w:abstractNumId w:val="8"/>
  </w:num>
  <w:num w:numId="30" w16cid:durableId="1721131101">
    <w:abstractNumId w:val="26"/>
  </w:num>
  <w:num w:numId="31" w16cid:durableId="644940566">
    <w:abstractNumId w:val="30"/>
  </w:num>
  <w:num w:numId="32" w16cid:durableId="917710762">
    <w:abstractNumId w:val="22"/>
  </w:num>
  <w:num w:numId="33" w16cid:durableId="709918367">
    <w:abstractNumId w:val="21"/>
  </w:num>
  <w:num w:numId="34" w16cid:durableId="239414435">
    <w:abstractNumId w:val="14"/>
  </w:num>
  <w:num w:numId="35" w16cid:durableId="89859094">
    <w:abstractNumId w:val="7"/>
  </w:num>
  <w:num w:numId="36" w16cid:durableId="52975239">
    <w:abstractNumId w:val="36"/>
  </w:num>
  <w:num w:numId="37" w16cid:durableId="1984043681">
    <w:abstractNumId w:val="9"/>
  </w:num>
  <w:num w:numId="38" w16cid:durableId="857230623">
    <w:abstractNumId w:val="37"/>
  </w:num>
  <w:num w:numId="39" w16cid:durableId="1145664531">
    <w:abstractNumId w:val="2"/>
  </w:num>
  <w:num w:numId="40" w16cid:durableId="2109538439">
    <w:abstractNumId w:val="18"/>
  </w:num>
  <w:num w:numId="41" w16cid:durableId="174343319">
    <w:abstractNumId w:val="12"/>
  </w:num>
  <w:num w:numId="42" w16cid:durableId="689457176">
    <w:abstractNumId w:val="33"/>
  </w:num>
  <w:num w:numId="43" w16cid:durableId="40831240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B5"/>
    <w:rsid w:val="0000111C"/>
    <w:rsid w:val="00001282"/>
    <w:rsid w:val="00001BCB"/>
    <w:rsid w:val="00001C42"/>
    <w:rsid w:val="00003B7D"/>
    <w:rsid w:val="00005E13"/>
    <w:rsid w:val="00005FE3"/>
    <w:rsid w:val="00006F53"/>
    <w:rsid w:val="00011F08"/>
    <w:rsid w:val="00012EBC"/>
    <w:rsid w:val="000135A0"/>
    <w:rsid w:val="000154C2"/>
    <w:rsid w:val="0001603B"/>
    <w:rsid w:val="0001683A"/>
    <w:rsid w:val="00016E50"/>
    <w:rsid w:val="00020240"/>
    <w:rsid w:val="0002026C"/>
    <w:rsid w:val="000206C7"/>
    <w:rsid w:val="00021F76"/>
    <w:rsid w:val="00022B8D"/>
    <w:rsid w:val="00023BDE"/>
    <w:rsid w:val="00023CE5"/>
    <w:rsid w:val="00023DDA"/>
    <w:rsid w:val="000244BF"/>
    <w:rsid w:val="00024BFD"/>
    <w:rsid w:val="00024C63"/>
    <w:rsid w:val="000261FA"/>
    <w:rsid w:val="000263D3"/>
    <w:rsid w:val="00026A74"/>
    <w:rsid w:val="00026E46"/>
    <w:rsid w:val="00027AC7"/>
    <w:rsid w:val="00027B0B"/>
    <w:rsid w:val="00030164"/>
    <w:rsid w:val="00030479"/>
    <w:rsid w:val="00032196"/>
    <w:rsid w:val="0003372D"/>
    <w:rsid w:val="0003377D"/>
    <w:rsid w:val="00033B49"/>
    <w:rsid w:val="00033EDF"/>
    <w:rsid w:val="000357F9"/>
    <w:rsid w:val="00036361"/>
    <w:rsid w:val="000364B8"/>
    <w:rsid w:val="00036EF1"/>
    <w:rsid w:val="00036F87"/>
    <w:rsid w:val="00037812"/>
    <w:rsid w:val="0004536C"/>
    <w:rsid w:val="00047C04"/>
    <w:rsid w:val="00050EA2"/>
    <w:rsid w:val="0005132F"/>
    <w:rsid w:val="000513F3"/>
    <w:rsid w:val="00051726"/>
    <w:rsid w:val="00051849"/>
    <w:rsid w:val="00052ACB"/>
    <w:rsid w:val="00053104"/>
    <w:rsid w:val="00055553"/>
    <w:rsid w:val="00055F73"/>
    <w:rsid w:val="0005628C"/>
    <w:rsid w:val="00057B6D"/>
    <w:rsid w:val="00057D74"/>
    <w:rsid w:val="000607E0"/>
    <w:rsid w:val="000608C6"/>
    <w:rsid w:val="0006127F"/>
    <w:rsid w:val="00061D31"/>
    <w:rsid w:val="00061F75"/>
    <w:rsid w:val="00063C82"/>
    <w:rsid w:val="00065212"/>
    <w:rsid w:val="00066ACD"/>
    <w:rsid w:val="00067CC0"/>
    <w:rsid w:val="00070256"/>
    <w:rsid w:val="00070F48"/>
    <w:rsid w:val="00071498"/>
    <w:rsid w:val="00072B60"/>
    <w:rsid w:val="00072CD1"/>
    <w:rsid w:val="00072D76"/>
    <w:rsid w:val="000734AF"/>
    <w:rsid w:val="000738D7"/>
    <w:rsid w:val="00073D75"/>
    <w:rsid w:val="00074912"/>
    <w:rsid w:val="00075EC5"/>
    <w:rsid w:val="000766D9"/>
    <w:rsid w:val="00080156"/>
    <w:rsid w:val="00080389"/>
    <w:rsid w:val="0008122C"/>
    <w:rsid w:val="000815D8"/>
    <w:rsid w:val="00081999"/>
    <w:rsid w:val="000828BE"/>
    <w:rsid w:val="00082A14"/>
    <w:rsid w:val="00083925"/>
    <w:rsid w:val="00083D11"/>
    <w:rsid w:val="00084DAE"/>
    <w:rsid w:val="000856DC"/>
    <w:rsid w:val="000868E0"/>
    <w:rsid w:val="000870FA"/>
    <w:rsid w:val="00087C28"/>
    <w:rsid w:val="00091AA5"/>
    <w:rsid w:val="00091C39"/>
    <w:rsid w:val="00092735"/>
    <w:rsid w:val="000934E4"/>
    <w:rsid w:val="00093AC4"/>
    <w:rsid w:val="00093F77"/>
    <w:rsid w:val="000950FE"/>
    <w:rsid w:val="000955E9"/>
    <w:rsid w:val="00095A41"/>
    <w:rsid w:val="000961DE"/>
    <w:rsid w:val="00096504"/>
    <w:rsid w:val="0009784D"/>
    <w:rsid w:val="000A00A4"/>
    <w:rsid w:val="000A013D"/>
    <w:rsid w:val="000A06CF"/>
    <w:rsid w:val="000A0A15"/>
    <w:rsid w:val="000A0FC1"/>
    <w:rsid w:val="000A2F75"/>
    <w:rsid w:val="000A38E9"/>
    <w:rsid w:val="000A3F08"/>
    <w:rsid w:val="000A6167"/>
    <w:rsid w:val="000A75A5"/>
    <w:rsid w:val="000A7933"/>
    <w:rsid w:val="000B0FFB"/>
    <w:rsid w:val="000B1BAA"/>
    <w:rsid w:val="000B2D29"/>
    <w:rsid w:val="000B3054"/>
    <w:rsid w:val="000B4C5F"/>
    <w:rsid w:val="000B4F71"/>
    <w:rsid w:val="000C1012"/>
    <w:rsid w:val="000C2A6B"/>
    <w:rsid w:val="000C2A87"/>
    <w:rsid w:val="000C3C8E"/>
    <w:rsid w:val="000C3E87"/>
    <w:rsid w:val="000C4DCE"/>
    <w:rsid w:val="000C5102"/>
    <w:rsid w:val="000C549F"/>
    <w:rsid w:val="000C5F06"/>
    <w:rsid w:val="000D0592"/>
    <w:rsid w:val="000D342A"/>
    <w:rsid w:val="000D480B"/>
    <w:rsid w:val="000D5E07"/>
    <w:rsid w:val="000D717D"/>
    <w:rsid w:val="000D744A"/>
    <w:rsid w:val="000D7732"/>
    <w:rsid w:val="000E0406"/>
    <w:rsid w:val="000E1A21"/>
    <w:rsid w:val="000E2ECA"/>
    <w:rsid w:val="000E5490"/>
    <w:rsid w:val="000E5ACB"/>
    <w:rsid w:val="000E60A5"/>
    <w:rsid w:val="000E674C"/>
    <w:rsid w:val="000E67FA"/>
    <w:rsid w:val="000E691A"/>
    <w:rsid w:val="000E6E46"/>
    <w:rsid w:val="000F020C"/>
    <w:rsid w:val="000F13B7"/>
    <w:rsid w:val="000F1AC6"/>
    <w:rsid w:val="000F200C"/>
    <w:rsid w:val="000F28A0"/>
    <w:rsid w:val="000F3175"/>
    <w:rsid w:val="000F34D5"/>
    <w:rsid w:val="000F49BA"/>
    <w:rsid w:val="000F5B05"/>
    <w:rsid w:val="000F7B5D"/>
    <w:rsid w:val="000F7CE8"/>
    <w:rsid w:val="001004DE"/>
    <w:rsid w:val="00102314"/>
    <w:rsid w:val="001045DD"/>
    <w:rsid w:val="00105B18"/>
    <w:rsid w:val="00105B84"/>
    <w:rsid w:val="00105C59"/>
    <w:rsid w:val="00106EB7"/>
    <w:rsid w:val="00107D80"/>
    <w:rsid w:val="00107E0A"/>
    <w:rsid w:val="001102E0"/>
    <w:rsid w:val="00110A65"/>
    <w:rsid w:val="00110AC2"/>
    <w:rsid w:val="001128C8"/>
    <w:rsid w:val="00113346"/>
    <w:rsid w:val="001134F4"/>
    <w:rsid w:val="001140A5"/>
    <w:rsid w:val="00114815"/>
    <w:rsid w:val="0011636F"/>
    <w:rsid w:val="00116DA3"/>
    <w:rsid w:val="001213F3"/>
    <w:rsid w:val="00121D06"/>
    <w:rsid w:val="001220E9"/>
    <w:rsid w:val="00122111"/>
    <w:rsid w:val="00122386"/>
    <w:rsid w:val="00123F8F"/>
    <w:rsid w:val="001244D0"/>
    <w:rsid w:val="00125C49"/>
    <w:rsid w:val="00125FB2"/>
    <w:rsid w:val="00125FFA"/>
    <w:rsid w:val="00126EA0"/>
    <w:rsid w:val="0012747E"/>
    <w:rsid w:val="001277DD"/>
    <w:rsid w:val="0012791B"/>
    <w:rsid w:val="00127971"/>
    <w:rsid w:val="001300FE"/>
    <w:rsid w:val="0013073A"/>
    <w:rsid w:val="00130FA4"/>
    <w:rsid w:val="001316B7"/>
    <w:rsid w:val="001324C1"/>
    <w:rsid w:val="00133096"/>
    <w:rsid w:val="001334CC"/>
    <w:rsid w:val="00133701"/>
    <w:rsid w:val="00134778"/>
    <w:rsid w:val="0013487D"/>
    <w:rsid w:val="001354D1"/>
    <w:rsid w:val="001377CB"/>
    <w:rsid w:val="00137E63"/>
    <w:rsid w:val="0014003A"/>
    <w:rsid w:val="00140C6F"/>
    <w:rsid w:val="00141944"/>
    <w:rsid w:val="0014444C"/>
    <w:rsid w:val="0014681F"/>
    <w:rsid w:val="001478A4"/>
    <w:rsid w:val="001478BD"/>
    <w:rsid w:val="0015205A"/>
    <w:rsid w:val="00153B98"/>
    <w:rsid w:val="0015578B"/>
    <w:rsid w:val="00156B69"/>
    <w:rsid w:val="00160032"/>
    <w:rsid w:val="0016039C"/>
    <w:rsid w:val="00160BEA"/>
    <w:rsid w:val="00160F76"/>
    <w:rsid w:val="001613C9"/>
    <w:rsid w:val="00162BC9"/>
    <w:rsid w:val="00164A59"/>
    <w:rsid w:val="00164A65"/>
    <w:rsid w:val="00164DC3"/>
    <w:rsid w:val="001653D2"/>
    <w:rsid w:val="00165404"/>
    <w:rsid w:val="00165E7C"/>
    <w:rsid w:val="00166BFA"/>
    <w:rsid w:val="00166EED"/>
    <w:rsid w:val="00167222"/>
    <w:rsid w:val="001708F6"/>
    <w:rsid w:val="00171828"/>
    <w:rsid w:val="00171A91"/>
    <w:rsid w:val="00171AD3"/>
    <w:rsid w:val="00171B19"/>
    <w:rsid w:val="0017218D"/>
    <w:rsid w:val="00172E0C"/>
    <w:rsid w:val="001770BA"/>
    <w:rsid w:val="00177840"/>
    <w:rsid w:val="00177A0E"/>
    <w:rsid w:val="00182613"/>
    <w:rsid w:val="001848E0"/>
    <w:rsid w:val="00184C7A"/>
    <w:rsid w:val="001854E9"/>
    <w:rsid w:val="001867F3"/>
    <w:rsid w:val="0018703D"/>
    <w:rsid w:val="0018775A"/>
    <w:rsid w:val="00187EF8"/>
    <w:rsid w:val="00191C39"/>
    <w:rsid w:val="00191F17"/>
    <w:rsid w:val="00193104"/>
    <w:rsid w:val="001940AA"/>
    <w:rsid w:val="001942FF"/>
    <w:rsid w:val="00194D7C"/>
    <w:rsid w:val="001951D7"/>
    <w:rsid w:val="00195A55"/>
    <w:rsid w:val="00195C5F"/>
    <w:rsid w:val="00197422"/>
    <w:rsid w:val="001976DD"/>
    <w:rsid w:val="00197E9C"/>
    <w:rsid w:val="001A1198"/>
    <w:rsid w:val="001A1B4A"/>
    <w:rsid w:val="001A24B5"/>
    <w:rsid w:val="001A3403"/>
    <w:rsid w:val="001A40A3"/>
    <w:rsid w:val="001A48DC"/>
    <w:rsid w:val="001A4A2E"/>
    <w:rsid w:val="001A4EA1"/>
    <w:rsid w:val="001A500A"/>
    <w:rsid w:val="001A6228"/>
    <w:rsid w:val="001A73B4"/>
    <w:rsid w:val="001A7C4A"/>
    <w:rsid w:val="001B08BB"/>
    <w:rsid w:val="001B0A62"/>
    <w:rsid w:val="001B190C"/>
    <w:rsid w:val="001B1CDD"/>
    <w:rsid w:val="001B238D"/>
    <w:rsid w:val="001B3131"/>
    <w:rsid w:val="001B34D9"/>
    <w:rsid w:val="001B3D67"/>
    <w:rsid w:val="001B4719"/>
    <w:rsid w:val="001B55AD"/>
    <w:rsid w:val="001B6168"/>
    <w:rsid w:val="001B643B"/>
    <w:rsid w:val="001C0A91"/>
    <w:rsid w:val="001C0D4F"/>
    <w:rsid w:val="001C2075"/>
    <w:rsid w:val="001C4A6B"/>
    <w:rsid w:val="001C54F7"/>
    <w:rsid w:val="001C593F"/>
    <w:rsid w:val="001C681F"/>
    <w:rsid w:val="001D082B"/>
    <w:rsid w:val="001D0C66"/>
    <w:rsid w:val="001D1368"/>
    <w:rsid w:val="001D1866"/>
    <w:rsid w:val="001D244A"/>
    <w:rsid w:val="001D3528"/>
    <w:rsid w:val="001D4FCC"/>
    <w:rsid w:val="001D6AE8"/>
    <w:rsid w:val="001D71BC"/>
    <w:rsid w:val="001D7353"/>
    <w:rsid w:val="001D7497"/>
    <w:rsid w:val="001D7CF7"/>
    <w:rsid w:val="001E073D"/>
    <w:rsid w:val="001E0ACD"/>
    <w:rsid w:val="001E12DB"/>
    <w:rsid w:val="001E12E1"/>
    <w:rsid w:val="001E135B"/>
    <w:rsid w:val="001E14D8"/>
    <w:rsid w:val="001E4C6F"/>
    <w:rsid w:val="001E689F"/>
    <w:rsid w:val="001E6F9E"/>
    <w:rsid w:val="001F00B1"/>
    <w:rsid w:val="001F098C"/>
    <w:rsid w:val="001F0A8E"/>
    <w:rsid w:val="001F1349"/>
    <w:rsid w:val="001F1428"/>
    <w:rsid w:val="001F144E"/>
    <w:rsid w:val="001F1720"/>
    <w:rsid w:val="001F2B3B"/>
    <w:rsid w:val="001F38FB"/>
    <w:rsid w:val="001F4E98"/>
    <w:rsid w:val="001F5B88"/>
    <w:rsid w:val="001F688F"/>
    <w:rsid w:val="001F783D"/>
    <w:rsid w:val="002012C8"/>
    <w:rsid w:val="0020195D"/>
    <w:rsid w:val="00201C34"/>
    <w:rsid w:val="00203CBC"/>
    <w:rsid w:val="002043F1"/>
    <w:rsid w:val="00204580"/>
    <w:rsid w:val="00206512"/>
    <w:rsid w:val="0020655E"/>
    <w:rsid w:val="0020660F"/>
    <w:rsid w:val="002066BD"/>
    <w:rsid w:val="00207EB1"/>
    <w:rsid w:val="002101A2"/>
    <w:rsid w:val="002133AB"/>
    <w:rsid w:val="002146BA"/>
    <w:rsid w:val="0021546D"/>
    <w:rsid w:val="0021546E"/>
    <w:rsid w:val="00216103"/>
    <w:rsid w:val="00216156"/>
    <w:rsid w:val="0021779A"/>
    <w:rsid w:val="00217B73"/>
    <w:rsid w:val="002212A0"/>
    <w:rsid w:val="002217EB"/>
    <w:rsid w:val="0022386B"/>
    <w:rsid w:val="00223885"/>
    <w:rsid w:val="0022413B"/>
    <w:rsid w:val="00224628"/>
    <w:rsid w:val="0022504A"/>
    <w:rsid w:val="00225A24"/>
    <w:rsid w:val="00226545"/>
    <w:rsid w:val="00226726"/>
    <w:rsid w:val="00226921"/>
    <w:rsid w:val="002278EE"/>
    <w:rsid w:val="00227A95"/>
    <w:rsid w:val="002302FA"/>
    <w:rsid w:val="00230507"/>
    <w:rsid w:val="002335C4"/>
    <w:rsid w:val="00233CA0"/>
    <w:rsid w:val="00235BA7"/>
    <w:rsid w:val="00235D22"/>
    <w:rsid w:val="00237FA8"/>
    <w:rsid w:val="002405F5"/>
    <w:rsid w:val="00240D8D"/>
    <w:rsid w:val="00241D32"/>
    <w:rsid w:val="00241EB3"/>
    <w:rsid w:val="00241EEC"/>
    <w:rsid w:val="00243233"/>
    <w:rsid w:val="002434F9"/>
    <w:rsid w:val="00244DC1"/>
    <w:rsid w:val="00244EE5"/>
    <w:rsid w:val="00245ADF"/>
    <w:rsid w:val="00250B56"/>
    <w:rsid w:val="00250C69"/>
    <w:rsid w:val="00250F45"/>
    <w:rsid w:val="0025114C"/>
    <w:rsid w:val="00251E4C"/>
    <w:rsid w:val="002541C3"/>
    <w:rsid w:val="002573B5"/>
    <w:rsid w:val="0025745F"/>
    <w:rsid w:val="0026017D"/>
    <w:rsid w:val="00260795"/>
    <w:rsid w:val="0026161B"/>
    <w:rsid w:val="00263757"/>
    <w:rsid w:val="00264798"/>
    <w:rsid w:val="002658B5"/>
    <w:rsid w:val="00267BEF"/>
    <w:rsid w:val="00267F95"/>
    <w:rsid w:val="00271BC4"/>
    <w:rsid w:val="00271E15"/>
    <w:rsid w:val="002730E6"/>
    <w:rsid w:val="00273203"/>
    <w:rsid w:val="00273589"/>
    <w:rsid w:val="002742CC"/>
    <w:rsid w:val="002743A6"/>
    <w:rsid w:val="00274B2A"/>
    <w:rsid w:val="0027516A"/>
    <w:rsid w:val="0027538B"/>
    <w:rsid w:val="00277ACE"/>
    <w:rsid w:val="00277EE6"/>
    <w:rsid w:val="00280841"/>
    <w:rsid w:val="00281255"/>
    <w:rsid w:val="00281803"/>
    <w:rsid w:val="002819CD"/>
    <w:rsid w:val="002819E7"/>
    <w:rsid w:val="00281DD7"/>
    <w:rsid w:val="002825DE"/>
    <w:rsid w:val="002841DB"/>
    <w:rsid w:val="002842B1"/>
    <w:rsid w:val="00284EAB"/>
    <w:rsid w:val="00285247"/>
    <w:rsid w:val="002858A5"/>
    <w:rsid w:val="00285915"/>
    <w:rsid w:val="002859EE"/>
    <w:rsid w:val="00286172"/>
    <w:rsid w:val="002861AC"/>
    <w:rsid w:val="0028642E"/>
    <w:rsid w:val="002866D9"/>
    <w:rsid w:val="0028693C"/>
    <w:rsid w:val="00286D53"/>
    <w:rsid w:val="002875A6"/>
    <w:rsid w:val="002913EC"/>
    <w:rsid w:val="00291C43"/>
    <w:rsid w:val="00291E3D"/>
    <w:rsid w:val="00292A96"/>
    <w:rsid w:val="002936AB"/>
    <w:rsid w:val="00295162"/>
    <w:rsid w:val="0029534F"/>
    <w:rsid w:val="002958A3"/>
    <w:rsid w:val="00296883"/>
    <w:rsid w:val="002970E1"/>
    <w:rsid w:val="002A104A"/>
    <w:rsid w:val="002A121E"/>
    <w:rsid w:val="002A1275"/>
    <w:rsid w:val="002A12B0"/>
    <w:rsid w:val="002A1D29"/>
    <w:rsid w:val="002A2DCD"/>
    <w:rsid w:val="002A3258"/>
    <w:rsid w:val="002A334A"/>
    <w:rsid w:val="002A3E6A"/>
    <w:rsid w:val="002A420C"/>
    <w:rsid w:val="002A472A"/>
    <w:rsid w:val="002A4945"/>
    <w:rsid w:val="002A4B30"/>
    <w:rsid w:val="002A5C5F"/>
    <w:rsid w:val="002A71DC"/>
    <w:rsid w:val="002A7FA0"/>
    <w:rsid w:val="002B3620"/>
    <w:rsid w:val="002B367B"/>
    <w:rsid w:val="002B4827"/>
    <w:rsid w:val="002B4E2A"/>
    <w:rsid w:val="002C020D"/>
    <w:rsid w:val="002C086A"/>
    <w:rsid w:val="002C1555"/>
    <w:rsid w:val="002C1C09"/>
    <w:rsid w:val="002C3DEC"/>
    <w:rsid w:val="002C4D5A"/>
    <w:rsid w:val="002C5787"/>
    <w:rsid w:val="002C74DD"/>
    <w:rsid w:val="002C7614"/>
    <w:rsid w:val="002D21B3"/>
    <w:rsid w:val="002D280E"/>
    <w:rsid w:val="002D2F17"/>
    <w:rsid w:val="002D31C6"/>
    <w:rsid w:val="002D5B75"/>
    <w:rsid w:val="002D5C60"/>
    <w:rsid w:val="002D6253"/>
    <w:rsid w:val="002D6325"/>
    <w:rsid w:val="002D6DA3"/>
    <w:rsid w:val="002D7E67"/>
    <w:rsid w:val="002D7FC8"/>
    <w:rsid w:val="002E1228"/>
    <w:rsid w:val="002E15B2"/>
    <w:rsid w:val="002E3196"/>
    <w:rsid w:val="002E42CD"/>
    <w:rsid w:val="002E6E4C"/>
    <w:rsid w:val="002E71D0"/>
    <w:rsid w:val="002E7974"/>
    <w:rsid w:val="002F0217"/>
    <w:rsid w:val="002F087C"/>
    <w:rsid w:val="002F19C7"/>
    <w:rsid w:val="002F2B3D"/>
    <w:rsid w:val="002F3262"/>
    <w:rsid w:val="002F3FAD"/>
    <w:rsid w:val="002F5AE8"/>
    <w:rsid w:val="002F646C"/>
    <w:rsid w:val="002F725E"/>
    <w:rsid w:val="002F7CA4"/>
    <w:rsid w:val="002F7F8D"/>
    <w:rsid w:val="00300917"/>
    <w:rsid w:val="00300E34"/>
    <w:rsid w:val="00301213"/>
    <w:rsid w:val="00301DB6"/>
    <w:rsid w:val="00302068"/>
    <w:rsid w:val="00302B51"/>
    <w:rsid w:val="003031CA"/>
    <w:rsid w:val="003038D4"/>
    <w:rsid w:val="003039ED"/>
    <w:rsid w:val="00304FC1"/>
    <w:rsid w:val="00305881"/>
    <w:rsid w:val="00306124"/>
    <w:rsid w:val="00306CBA"/>
    <w:rsid w:val="003071B4"/>
    <w:rsid w:val="00307461"/>
    <w:rsid w:val="003076FA"/>
    <w:rsid w:val="00310224"/>
    <w:rsid w:val="00310ED0"/>
    <w:rsid w:val="003123A6"/>
    <w:rsid w:val="0031323C"/>
    <w:rsid w:val="003146AF"/>
    <w:rsid w:val="00314BA4"/>
    <w:rsid w:val="00315724"/>
    <w:rsid w:val="00315A15"/>
    <w:rsid w:val="00316252"/>
    <w:rsid w:val="00316C25"/>
    <w:rsid w:val="00317680"/>
    <w:rsid w:val="00320521"/>
    <w:rsid w:val="00321226"/>
    <w:rsid w:val="003225F5"/>
    <w:rsid w:val="00323754"/>
    <w:rsid w:val="00325171"/>
    <w:rsid w:val="00325868"/>
    <w:rsid w:val="00326C79"/>
    <w:rsid w:val="003272FD"/>
    <w:rsid w:val="00327CBE"/>
    <w:rsid w:val="00330431"/>
    <w:rsid w:val="00330639"/>
    <w:rsid w:val="00331579"/>
    <w:rsid w:val="00331581"/>
    <w:rsid w:val="0033183B"/>
    <w:rsid w:val="00332E69"/>
    <w:rsid w:val="00333DFE"/>
    <w:rsid w:val="003345D9"/>
    <w:rsid w:val="00334980"/>
    <w:rsid w:val="00336B96"/>
    <w:rsid w:val="00337FCD"/>
    <w:rsid w:val="00341D94"/>
    <w:rsid w:val="00343BEB"/>
    <w:rsid w:val="003449F5"/>
    <w:rsid w:val="00345123"/>
    <w:rsid w:val="00345A83"/>
    <w:rsid w:val="003463E6"/>
    <w:rsid w:val="003466B7"/>
    <w:rsid w:val="00346C1B"/>
    <w:rsid w:val="00346F08"/>
    <w:rsid w:val="003472C5"/>
    <w:rsid w:val="00354330"/>
    <w:rsid w:val="00355070"/>
    <w:rsid w:val="0035740B"/>
    <w:rsid w:val="00357B98"/>
    <w:rsid w:val="003609B9"/>
    <w:rsid w:val="003612DB"/>
    <w:rsid w:val="0036188C"/>
    <w:rsid w:val="00362352"/>
    <w:rsid w:val="003632E0"/>
    <w:rsid w:val="00363652"/>
    <w:rsid w:val="00363BD1"/>
    <w:rsid w:val="00364434"/>
    <w:rsid w:val="003648E7"/>
    <w:rsid w:val="00365C13"/>
    <w:rsid w:val="00366CB0"/>
    <w:rsid w:val="00367BC4"/>
    <w:rsid w:val="0037070A"/>
    <w:rsid w:val="00370A49"/>
    <w:rsid w:val="00371A60"/>
    <w:rsid w:val="00371F79"/>
    <w:rsid w:val="00371FC5"/>
    <w:rsid w:val="003721DE"/>
    <w:rsid w:val="0037242B"/>
    <w:rsid w:val="0037410C"/>
    <w:rsid w:val="003759C7"/>
    <w:rsid w:val="0038362D"/>
    <w:rsid w:val="00385D70"/>
    <w:rsid w:val="0038676D"/>
    <w:rsid w:val="00387131"/>
    <w:rsid w:val="0038757E"/>
    <w:rsid w:val="00391D01"/>
    <w:rsid w:val="00395249"/>
    <w:rsid w:val="003958E4"/>
    <w:rsid w:val="00395B08"/>
    <w:rsid w:val="003961C5"/>
    <w:rsid w:val="003969BB"/>
    <w:rsid w:val="003A03F9"/>
    <w:rsid w:val="003A09F6"/>
    <w:rsid w:val="003A0DCA"/>
    <w:rsid w:val="003A1043"/>
    <w:rsid w:val="003A149A"/>
    <w:rsid w:val="003A1A6C"/>
    <w:rsid w:val="003A23E5"/>
    <w:rsid w:val="003A4421"/>
    <w:rsid w:val="003A47A7"/>
    <w:rsid w:val="003A53DD"/>
    <w:rsid w:val="003A668F"/>
    <w:rsid w:val="003A68BE"/>
    <w:rsid w:val="003A71C7"/>
    <w:rsid w:val="003B1766"/>
    <w:rsid w:val="003B1C90"/>
    <w:rsid w:val="003B243C"/>
    <w:rsid w:val="003B24E3"/>
    <w:rsid w:val="003B2530"/>
    <w:rsid w:val="003B29F8"/>
    <w:rsid w:val="003B2F6F"/>
    <w:rsid w:val="003B337E"/>
    <w:rsid w:val="003B34F9"/>
    <w:rsid w:val="003B35C1"/>
    <w:rsid w:val="003B4DF3"/>
    <w:rsid w:val="003B5729"/>
    <w:rsid w:val="003B59AA"/>
    <w:rsid w:val="003B6088"/>
    <w:rsid w:val="003B6A1C"/>
    <w:rsid w:val="003B72CF"/>
    <w:rsid w:val="003B738E"/>
    <w:rsid w:val="003B7677"/>
    <w:rsid w:val="003B78B7"/>
    <w:rsid w:val="003C1C58"/>
    <w:rsid w:val="003C238A"/>
    <w:rsid w:val="003C2711"/>
    <w:rsid w:val="003C29D7"/>
    <w:rsid w:val="003C396F"/>
    <w:rsid w:val="003C3D00"/>
    <w:rsid w:val="003C469F"/>
    <w:rsid w:val="003C5106"/>
    <w:rsid w:val="003C6CD6"/>
    <w:rsid w:val="003C786D"/>
    <w:rsid w:val="003C7BDA"/>
    <w:rsid w:val="003D0419"/>
    <w:rsid w:val="003D1285"/>
    <w:rsid w:val="003D269F"/>
    <w:rsid w:val="003D32D6"/>
    <w:rsid w:val="003D3F81"/>
    <w:rsid w:val="003D5843"/>
    <w:rsid w:val="003D5C21"/>
    <w:rsid w:val="003D6BAD"/>
    <w:rsid w:val="003D7F60"/>
    <w:rsid w:val="003E015B"/>
    <w:rsid w:val="003E0269"/>
    <w:rsid w:val="003E18A5"/>
    <w:rsid w:val="003E45E4"/>
    <w:rsid w:val="003E5206"/>
    <w:rsid w:val="003E79FC"/>
    <w:rsid w:val="003F05A1"/>
    <w:rsid w:val="003F0C58"/>
    <w:rsid w:val="003F18FE"/>
    <w:rsid w:val="003F321C"/>
    <w:rsid w:val="003F3F0C"/>
    <w:rsid w:val="003F4062"/>
    <w:rsid w:val="003F4A11"/>
    <w:rsid w:val="003F7E21"/>
    <w:rsid w:val="004019D9"/>
    <w:rsid w:val="0040237D"/>
    <w:rsid w:val="00402DDD"/>
    <w:rsid w:val="00404934"/>
    <w:rsid w:val="004050E9"/>
    <w:rsid w:val="004054F2"/>
    <w:rsid w:val="00405913"/>
    <w:rsid w:val="00405A28"/>
    <w:rsid w:val="0040619E"/>
    <w:rsid w:val="004068F5"/>
    <w:rsid w:val="004076EF"/>
    <w:rsid w:val="004101BA"/>
    <w:rsid w:val="004107E8"/>
    <w:rsid w:val="00410E13"/>
    <w:rsid w:val="004116DF"/>
    <w:rsid w:val="004119E3"/>
    <w:rsid w:val="00411E82"/>
    <w:rsid w:val="004145CE"/>
    <w:rsid w:val="00414765"/>
    <w:rsid w:val="00415C96"/>
    <w:rsid w:val="004169DF"/>
    <w:rsid w:val="00416AA4"/>
    <w:rsid w:val="00417B37"/>
    <w:rsid w:val="00420108"/>
    <w:rsid w:val="00420393"/>
    <w:rsid w:val="0042177A"/>
    <w:rsid w:val="004218B3"/>
    <w:rsid w:val="00421985"/>
    <w:rsid w:val="004227A7"/>
    <w:rsid w:val="004241EB"/>
    <w:rsid w:val="004245C0"/>
    <w:rsid w:val="00427842"/>
    <w:rsid w:val="00432CC2"/>
    <w:rsid w:val="00433107"/>
    <w:rsid w:val="00433491"/>
    <w:rsid w:val="00437408"/>
    <w:rsid w:val="00437ACB"/>
    <w:rsid w:val="00437D47"/>
    <w:rsid w:val="004409C7"/>
    <w:rsid w:val="00442133"/>
    <w:rsid w:val="0044311E"/>
    <w:rsid w:val="00443AF4"/>
    <w:rsid w:val="00444765"/>
    <w:rsid w:val="00444E50"/>
    <w:rsid w:val="00445228"/>
    <w:rsid w:val="004460B3"/>
    <w:rsid w:val="004468C3"/>
    <w:rsid w:val="00446C59"/>
    <w:rsid w:val="004471A8"/>
    <w:rsid w:val="0045149F"/>
    <w:rsid w:val="004523D5"/>
    <w:rsid w:val="00452F35"/>
    <w:rsid w:val="00455DD3"/>
    <w:rsid w:val="00456EF7"/>
    <w:rsid w:val="0045733C"/>
    <w:rsid w:val="004579D5"/>
    <w:rsid w:val="00457D77"/>
    <w:rsid w:val="00460894"/>
    <w:rsid w:val="00460F31"/>
    <w:rsid w:val="00461C57"/>
    <w:rsid w:val="00461CAE"/>
    <w:rsid w:val="0046225E"/>
    <w:rsid w:val="00462323"/>
    <w:rsid w:val="004628E6"/>
    <w:rsid w:val="00463681"/>
    <w:rsid w:val="00464964"/>
    <w:rsid w:val="00464A78"/>
    <w:rsid w:val="00464F3C"/>
    <w:rsid w:val="004652F2"/>
    <w:rsid w:val="0046654A"/>
    <w:rsid w:val="00466B33"/>
    <w:rsid w:val="00466ED3"/>
    <w:rsid w:val="0046739B"/>
    <w:rsid w:val="004677AC"/>
    <w:rsid w:val="00470720"/>
    <w:rsid w:val="004707F4"/>
    <w:rsid w:val="00472036"/>
    <w:rsid w:val="0047342E"/>
    <w:rsid w:val="00473825"/>
    <w:rsid w:val="00477522"/>
    <w:rsid w:val="004801F4"/>
    <w:rsid w:val="00480F9C"/>
    <w:rsid w:val="00482106"/>
    <w:rsid w:val="00485903"/>
    <w:rsid w:val="00485A6E"/>
    <w:rsid w:val="00486789"/>
    <w:rsid w:val="00486DEB"/>
    <w:rsid w:val="00486F3B"/>
    <w:rsid w:val="00487FC0"/>
    <w:rsid w:val="0049011F"/>
    <w:rsid w:val="0049154C"/>
    <w:rsid w:val="00491C61"/>
    <w:rsid w:val="00491DA9"/>
    <w:rsid w:val="00492734"/>
    <w:rsid w:val="004929FC"/>
    <w:rsid w:val="00492FD1"/>
    <w:rsid w:val="00494819"/>
    <w:rsid w:val="00494B35"/>
    <w:rsid w:val="00494D3E"/>
    <w:rsid w:val="00494F36"/>
    <w:rsid w:val="004967B3"/>
    <w:rsid w:val="00496F9B"/>
    <w:rsid w:val="00497B6B"/>
    <w:rsid w:val="004A0024"/>
    <w:rsid w:val="004A0825"/>
    <w:rsid w:val="004A14BF"/>
    <w:rsid w:val="004A14D7"/>
    <w:rsid w:val="004A1B01"/>
    <w:rsid w:val="004A2458"/>
    <w:rsid w:val="004A2F81"/>
    <w:rsid w:val="004A349A"/>
    <w:rsid w:val="004A34EA"/>
    <w:rsid w:val="004A4187"/>
    <w:rsid w:val="004B1605"/>
    <w:rsid w:val="004B1D50"/>
    <w:rsid w:val="004B1FFA"/>
    <w:rsid w:val="004B68E0"/>
    <w:rsid w:val="004B695F"/>
    <w:rsid w:val="004B6B5D"/>
    <w:rsid w:val="004B73E5"/>
    <w:rsid w:val="004C09E4"/>
    <w:rsid w:val="004C165B"/>
    <w:rsid w:val="004C2EB7"/>
    <w:rsid w:val="004C3536"/>
    <w:rsid w:val="004C3857"/>
    <w:rsid w:val="004C4711"/>
    <w:rsid w:val="004C56DA"/>
    <w:rsid w:val="004C63B4"/>
    <w:rsid w:val="004C6817"/>
    <w:rsid w:val="004C7158"/>
    <w:rsid w:val="004D0ED0"/>
    <w:rsid w:val="004D3391"/>
    <w:rsid w:val="004D3575"/>
    <w:rsid w:val="004D5071"/>
    <w:rsid w:val="004D5122"/>
    <w:rsid w:val="004D66DF"/>
    <w:rsid w:val="004D6E3C"/>
    <w:rsid w:val="004D6F9C"/>
    <w:rsid w:val="004D7052"/>
    <w:rsid w:val="004D7C1E"/>
    <w:rsid w:val="004E023F"/>
    <w:rsid w:val="004E110B"/>
    <w:rsid w:val="004E1CD7"/>
    <w:rsid w:val="004E6860"/>
    <w:rsid w:val="004E6A71"/>
    <w:rsid w:val="004E6CAB"/>
    <w:rsid w:val="004E6D96"/>
    <w:rsid w:val="004E72B0"/>
    <w:rsid w:val="004E759B"/>
    <w:rsid w:val="004F11FC"/>
    <w:rsid w:val="004F1BF9"/>
    <w:rsid w:val="004F2E18"/>
    <w:rsid w:val="004F38F6"/>
    <w:rsid w:val="004F3DFF"/>
    <w:rsid w:val="004F51AC"/>
    <w:rsid w:val="004F54EA"/>
    <w:rsid w:val="004F6C09"/>
    <w:rsid w:val="00502592"/>
    <w:rsid w:val="00502C37"/>
    <w:rsid w:val="00503B72"/>
    <w:rsid w:val="00504CD8"/>
    <w:rsid w:val="005053FD"/>
    <w:rsid w:val="0050548F"/>
    <w:rsid w:val="00511509"/>
    <w:rsid w:val="0051157C"/>
    <w:rsid w:val="00511A7E"/>
    <w:rsid w:val="00512D5D"/>
    <w:rsid w:val="0051438E"/>
    <w:rsid w:val="005159A4"/>
    <w:rsid w:val="00515D68"/>
    <w:rsid w:val="00516E7F"/>
    <w:rsid w:val="00520F64"/>
    <w:rsid w:val="005242E6"/>
    <w:rsid w:val="00525912"/>
    <w:rsid w:val="00525A7D"/>
    <w:rsid w:val="00525DFD"/>
    <w:rsid w:val="00525FFF"/>
    <w:rsid w:val="00530F8F"/>
    <w:rsid w:val="00531C34"/>
    <w:rsid w:val="00532F15"/>
    <w:rsid w:val="0053373C"/>
    <w:rsid w:val="0053389C"/>
    <w:rsid w:val="005347C9"/>
    <w:rsid w:val="00535717"/>
    <w:rsid w:val="005375A7"/>
    <w:rsid w:val="005376AB"/>
    <w:rsid w:val="00537E3B"/>
    <w:rsid w:val="00537FE3"/>
    <w:rsid w:val="00541748"/>
    <w:rsid w:val="005428F2"/>
    <w:rsid w:val="00543D9F"/>
    <w:rsid w:val="0054417E"/>
    <w:rsid w:val="0054438C"/>
    <w:rsid w:val="0054463A"/>
    <w:rsid w:val="005453E6"/>
    <w:rsid w:val="00547280"/>
    <w:rsid w:val="005475CD"/>
    <w:rsid w:val="00550FE1"/>
    <w:rsid w:val="00551FEC"/>
    <w:rsid w:val="00552061"/>
    <w:rsid w:val="005537D4"/>
    <w:rsid w:val="0055487C"/>
    <w:rsid w:val="00556822"/>
    <w:rsid w:val="005571F0"/>
    <w:rsid w:val="00557298"/>
    <w:rsid w:val="005604FC"/>
    <w:rsid w:val="00560B35"/>
    <w:rsid w:val="00560EB8"/>
    <w:rsid w:val="00562A06"/>
    <w:rsid w:val="00562F25"/>
    <w:rsid w:val="00564C57"/>
    <w:rsid w:val="0056518E"/>
    <w:rsid w:val="00567566"/>
    <w:rsid w:val="00567B17"/>
    <w:rsid w:val="00567E51"/>
    <w:rsid w:val="005702ED"/>
    <w:rsid w:val="005722EB"/>
    <w:rsid w:val="005734C0"/>
    <w:rsid w:val="00575843"/>
    <w:rsid w:val="005761BF"/>
    <w:rsid w:val="00576574"/>
    <w:rsid w:val="00577362"/>
    <w:rsid w:val="00580BF8"/>
    <w:rsid w:val="005820E9"/>
    <w:rsid w:val="005826E3"/>
    <w:rsid w:val="00582987"/>
    <w:rsid w:val="00582F96"/>
    <w:rsid w:val="00583592"/>
    <w:rsid w:val="00583A7A"/>
    <w:rsid w:val="005840C1"/>
    <w:rsid w:val="00585AF3"/>
    <w:rsid w:val="00586EC3"/>
    <w:rsid w:val="005913BB"/>
    <w:rsid w:val="00591D45"/>
    <w:rsid w:val="005928E9"/>
    <w:rsid w:val="00592A0B"/>
    <w:rsid w:val="00593712"/>
    <w:rsid w:val="0059382E"/>
    <w:rsid w:val="00594B3F"/>
    <w:rsid w:val="005951C7"/>
    <w:rsid w:val="005965E2"/>
    <w:rsid w:val="005969CE"/>
    <w:rsid w:val="005A084F"/>
    <w:rsid w:val="005A14CB"/>
    <w:rsid w:val="005A1670"/>
    <w:rsid w:val="005A1B75"/>
    <w:rsid w:val="005A42B0"/>
    <w:rsid w:val="005A4B33"/>
    <w:rsid w:val="005A5ED6"/>
    <w:rsid w:val="005A5F5B"/>
    <w:rsid w:val="005A7109"/>
    <w:rsid w:val="005B1459"/>
    <w:rsid w:val="005B29F8"/>
    <w:rsid w:val="005B38BB"/>
    <w:rsid w:val="005B5515"/>
    <w:rsid w:val="005B5713"/>
    <w:rsid w:val="005B5A84"/>
    <w:rsid w:val="005B76A0"/>
    <w:rsid w:val="005B7AD6"/>
    <w:rsid w:val="005C299E"/>
    <w:rsid w:val="005C2CFE"/>
    <w:rsid w:val="005C5FC1"/>
    <w:rsid w:val="005C7097"/>
    <w:rsid w:val="005C7332"/>
    <w:rsid w:val="005C7E5D"/>
    <w:rsid w:val="005D2194"/>
    <w:rsid w:val="005D219A"/>
    <w:rsid w:val="005D2E46"/>
    <w:rsid w:val="005D3800"/>
    <w:rsid w:val="005D3DE0"/>
    <w:rsid w:val="005D41FA"/>
    <w:rsid w:val="005D42FA"/>
    <w:rsid w:val="005D466B"/>
    <w:rsid w:val="005D4691"/>
    <w:rsid w:val="005D7AB1"/>
    <w:rsid w:val="005E08B9"/>
    <w:rsid w:val="005E12E2"/>
    <w:rsid w:val="005E233D"/>
    <w:rsid w:val="005E2508"/>
    <w:rsid w:val="005E3173"/>
    <w:rsid w:val="005E3A00"/>
    <w:rsid w:val="005E4000"/>
    <w:rsid w:val="005E5A3F"/>
    <w:rsid w:val="005E6433"/>
    <w:rsid w:val="005E6AE3"/>
    <w:rsid w:val="005F068F"/>
    <w:rsid w:val="005F2683"/>
    <w:rsid w:val="005F277F"/>
    <w:rsid w:val="005F2D6B"/>
    <w:rsid w:val="005F32E8"/>
    <w:rsid w:val="005F461C"/>
    <w:rsid w:val="005F53BD"/>
    <w:rsid w:val="005F6633"/>
    <w:rsid w:val="005F75C3"/>
    <w:rsid w:val="005F782F"/>
    <w:rsid w:val="005F7F38"/>
    <w:rsid w:val="00600793"/>
    <w:rsid w:val="006007EB"/>
    <w:rsid w:val="006017A3"/>
    <w:rsid w:val="006023CE"/>
    <w:rsid w:val="006042E6"/>
    <w:rsid w:val="00604EC0"/>
    <w:rsid w:val="006050C7"/>
    <w:rsid w:val="00605AF3"/>
    <w:rsid w:val="006067B4"/>
    <w:rsid w:val="006068B3"/>
    <w:rsid w:val="0060794E"/>
    <w:rsid w:val="00610BD0"/>
    <w:rsid w:val="0061167D"/>
    <w:rsid w:val="00611CFC"/>
    <w:rsid w:val="00611EA0"/>
    <w:rsid w:val="00612235"/>
    <w:rsid w:val="0061306A"/>
    <w:rsid w:val="0061341F"/>
    <w:rsid w:val="00614C2C"/>
    <w:rsid w:val="00614DD2"/>
    <w:rsid w:val="00615E3D"/>
    <w:rsid w:val="006162CC"/>
    <w:rsid w:val="006165F9"/>
    <w:rsid w:val="006167DD"/>
    <w:rsid w:val="00616D67"/>
    <w:rsid w:val="006203B8"/>
    <w:rsid w:val="00620479"/>
    <w:rsid w:val="00621E7B"/>
    <w:rsid w:val="0062225D"/>
    <w:rsid w:val="006241E8"/>
    <w:rsid w:val="00624402"/>
    <w:rsid w:val="00626457"/>
    <w:rsid w:val="006305A2"/>
    <w:rsid w:val="006310B1"/>
    <w:rsid w:val="00631F8A"/>
    <w:rsid w:val="00632954"/>
    <w:rsid w:val="0063343C"/>
    <w:rsid w:val="0063373E"/>
    <w:rsid w:val="0063445E"/>
    <w:rsid w:val="00635B6D"/>
    <w:rsid w:val="00636470"/>
    <w:rsid w:val="00637B8F"/>
    <w:rsid w:val="0064013B"/>
    <w:rsid w:val="00641BD6"/>
    <w:rsid w:val="00642638"/>
    <w:rsid w:val="00643405"/>
    <w:rsid w:val="006437AE"/>
    <w:rsid w:val="0064562C"/>
    <w:rsid w:val="006458FA"/>
    <w:rsid w:val="00645AFA"/>
    <w:rsid w:val="00646782"/>
    <w:rsid w:val="00647B44"/>
    <w:rsid w:val="006505A5"/>
    <w:rsid w:val="006520C3"/>
    <w:rsid w:val="00654993"/>
    <w:rsid w:val="00654C92"/>
    <w:rsid w:val="00654E3D"/>
    <w:rsid w:val="006606A0"/>
    <w:rsid w:val="00660C71"/>
    <w:rsid w:val="00664687"/>
    <w:rsid w:val="006655C0"/>
    <w:rsid w:val="00665BE0"/>
    <w:rsid w:val="00667165"/>
    <w:rsid w:val="006671FD"/>
    <w:rsid w:val="00667666"/>
    <w:rsid w:val="00667C77"/>
    <w:rsid w:val="00667DB5"/>
    <w:rsid w:val="006714E6"/>
    <w:rsid w:val="00671761"/>
    <w:rsid w:val="00671D68"/>
    <w:rsid w:val="00671FEF"/>
    <w:rsid w:val="006725C0"/>
    <w:rsid w:val="0067435A"/>
    <w:rsid w:val="00675F1E"/>
    <w:rsid w:val="006773D1"/>
    <w:rsid w:val="0068057B"/>
    <w:rsid w:val="006814FC"/>
    <w:rsid w:val="00681B2F"/>
    <w:rsid w:val="0068248D"/>
    <w:rsid w:val="00682B77"/>
    <w:rsid w:val="006842AA"/>
    <w:rsid w:val="006842F7"/>
    <w:rsid w:val="00685F2B"/>
    <w:rsid w:val="006860B5"/>
    <w:rsid w:val="006866E7"/>
    <w:rsid w:val="00686D07"/>
    <w:rsid w:val="00687D33"/>
    <w:rsid w:val="0069010B"/>
    <w:rsid w:val="00690A27"/>
    <w:rsid w:val="00690CBC"/>
    <w:rsid w:val="00690D30"/>
    <w:rsid w:val="00691D8E"/>
    <w:rsid w:val="006920C7"/>
    <w:rsid w:val="00693236"/>
    <w:rsid w:val="00693EB5"/>
    <w:rsid w:val="00693EE1"/>
    <w:rsid w:val="0069495E"/>
    <w:rsid w:val="0069505F"/>
    <w:rsid w:val="00696E83"/>
    <w:rsid w:val="006971E7"/>
    <w:rsid w:val="00697489"/>
    <w:rsid w:val="006A0046"/>
    <w:rsid w:val="006A0439"/>
    <w:rsid w:val="006A1BC3"/>
    <w:rsid w:val="006A293E"/>
    <w:rsid w:val="006A3178"/>
    <w:rsid w:val="006A4FC7"/>
    <w:rsid w:val="006A6101"/>
    <w:rsid w:val="006A6A15"/>
    <w:rsid w:val="006A6B27"/>
    <w:rsid w:val="006A741E"/>
    <w:rsid w:val="006B0F58"/>
    <w:rsid w:val="006B12B9"/>
    <w:rsid w:val="006B5B30"/>
    <w:rsid w:val="006B697D"/>
    <w:rsid w:val="006C0703"/>
    <w:rsid w:val="006C0AD6"/>
    <w:rsid w:val="006C1281"/>
    <w:rsid w:val="006C39D4"/>
    <w:rsid w:val="006C4983"/>
    <w:rsid w:val="006C5384"/>
    <w:rsid w:val="006C59DC"/>
    <w:rsid w:val="006C6808"/>
    <w:rsid w:val="006C7998"/>
    <w:rsid w:val="006D0389"/>
    <w:rsid w:val="006D0674"/>
    <w:rsid w:val="006D19F6"/>
    <w:rsid w:val="006D37D0"/>
    <w:rsid w:val="006D4553"/>
    <w:rsid w:val="006D5A06"/>
    <w:rsid w:val="006D5CA6"/>
    <w:rsid w:val="006D661C"/>
    <w:rsid w:val="006D6C2F"/>
    <w:rsid w:val="006D6F68"/>
    <w:rsid w:val="006D75B2"/>
    <w:rsid w:val="006E1DCB"/>
    <w:rsid w:val="006E2308"/>
    <w:rsid w:val="006E3364"/>
    <w:rsid w:val="006E4AAB"/>
    <w:rsid w:val="006E4B00"/>
    <w:rsid w:val="006E52D2"/>
    <w:rsid w:val="006E79B6"/>
    <w:rsid w:val="006E79DC"/>
    <w:rsid w:val="006F0E66"/>
    <w:rsid w:val="006F131E"/>
    <w:rsid w:val="006F1BBC"/>
    <w:rsid w:val="006F2624"/>
    <w:rsid w:val="006F2A22"/>
    <w:rsid w:val="006F3F04"/>
    <w:rsid w:val="006F3FE5"/>
    <w:rsid w:val="006F400C"/>
    <w:rsid w:val="006F4F5E"/>
    <w:rsid w:val="006F50F0"/>
    <w:rsid w:val="006F520C"/>
    <w:rsid w:val="006F572D"/>
    <w:rsid w:val="006F5EF3"/>
    <w:rsid w:val="006F70E6"/>
    <w:rsid w:val="006F7DED"/>
    <w:rsid w:val="006F7E23"/>
    <w:rsid w:val="00700B44"/>
    <w:rsid w:val="00701000"/>
    <w:rsid w:val="007019B1"/>
    <w:rsid w:val="00705108"/>
    <w:rsid w:val="00706243"/>
    <w:rsid w:val="00706476"/>
    <w:rsid w:val="0071164E"/>
    <w:rsid w:val="00712178"/>
    <w:rsid w:val="00712A53"/>
    <w:rsid w:val="007132D1"/>
    <w:rsid w:val="00714350"/>
    <w:rsid w:val="00714C8A"/>
    <w:rsid w:val="00715D41"/>
    <w:rsid w:val="00720382"/>
    <w:rsid w:val="0072097A"/>
    <w:rsid w:val="007218A1"/>
    <w:rsid w:val="00721DDB"/>
    <w:rsid w:val="00722F25"/>
    <w:rsid w:val="00723134"/>
    <w:rsid w:val="007233B8"/>
    <w:rsid w:val="007240E2"/>
    <w:rsid w:val="00724A05"/>
    <w:rsid w:val="00726577"/>
    <w:rsid w:val="00726B71"/>
    <w:rsid w:val="00726C1D"/>
    <w:rsid w:val="00726F67"/>
    <w:rsid w:val="0072782D"/>
    <w:rsid w:val="007279EE"/>
    <w:rsid w:val="007309A6"/>
    <w:rsid w:val="007312F0"/>
    <w:rsid w:val="00731857"/>
    <w:rsid w:val="007322E9"/>
    <w:rsid w:val="0073245C"/>
    <w:rsid w:val="00733420"/>
    <w:rsid w:val="00733D02"/>
    <w:rsid w:val="00733D1C"/>
    <w:rsid w:val="00735AA1"/>
    <w:rsid w:val="0073610A"/>
    <w:rsid w:val="00736890"/>
    <w:rsid w:val="00737456"/>
    <w:rsid w:val="00740634"/>
    <w:rsid w:val="00740C9D"/>
    <w:rsid w:val="00740ED6"/>
    <w:rsid w:val="00743187"/>
    <w:rsid w:val="00743221"/>
    <w:rsid w:val="007435F3"/>
    <w:rsid w:val="00743FE6"/>
    <w:rsid w:val="00744C75"/>
    <w:rsid w:val="00747FF2"/>
    <w:rsid w:val="007502B5"/>
    <w:rsid w:val="00750876"/>
    <w:rsid w:val="00750CA4"/>
    <w:rsid w:val="00750FA2"/>
    <w:rsid w:val="007512FE"/>
    <w:rsid w:val="00751348"/>
    <w:rsid w:val="00751B85"/>
    <w:rsid w:val="00751D3C"/>
    <w:rsid w:val="00752A9F"/>
    <w:rsid w:val="00753D69"/>
    <w:rsid w:val="00756F7D"/>
    <w:rsid w:val="00757865"/>
    <w:rsid w:val="0076043A"/>
    <w:rsid w:val="00760608"/>
    <w:rsid w:val="007606E0"/>
    <w:rsid w:val="007607DD"/>
    <w:rsid w:val="00761861"/>
    <w:rsid w:val="0076186B"/>
    <w:rsid w:val="00763094"/>
    <w:rsid w:val="0076481F"/>
    <w:rsid w:val="00764D7B"/>
    <w:rsid w:val="007654EB"/>
    <w:rsid w:val="00765E27"/>
    <w:rsid w:val="0076707C"/>
    <w:rsid w:val="00767478"/>
    <w:rsid w:val="00767537"/>
    <w:rsid w:val="007675C6"/>
    <w:rsid w:val="0077040A"/>
    <w:rsid w:val="007708DE"/>
    <w:rsid w:val="00770BE6"/>
    <w:rsid w:val="007718BA"/>
    <w:rsid w:val="00771991"/>
    <w:rsid w:val="00772B1B"/>
    <w:rsid w:val="00772D24"/>
    <w:rsid w:val="00772E53"/>
    <w:rsid w:val="00773324"/>
    <w:rsid w:val="00773689"/>
    <w:rsid w:val="0077508B"/>
    <w:rsid w:val="007753A3"/>
    <w:rsid w:val="00777CB2"/>
    <w:rsid w:val="00777F91"/>
    <w:rsid w:val="00780731"/>
    <w:rsid w:val="0078088A"/>
    <w:rsid w:val="007809C8"/>
    <w:rsid w:val="007815E8"/>
    <w:rsid w:val="00781B2A"/>
    <w:rsid w:val="00784421"/>
    <w:rsid w:val="0078560B"/>
    <w:rsid w:val="0078604F"/>
    <w:rsid w:val="00786255"/>
    <w:rsid w:val="007901B8"/>
    <w:rsid w:val="007902BC"/>
    <w:rsid w:val="00790A55"/>
    <w:rsid w:val="00790F82"/>
    <w:rsid w:val="00791240"/>
    <w:rsid w:val="0079148E"/>
    <w:rsid w:val="007939CB"/>
    <w:rsid w:val="00794692"/>
    <w:rsid w:val="007950CF"/>
    <w:rsid w:val="00795E0A"/>
    <w:rsid w:val="007A342D"/>
    <w:rsid w:val="007A35A2"/>
    <w:rsid w:val="007A3F5D"/>
    <w:rsid w:val="007A45EF"/>
    <w:rsid w:val="007A4B22"/>
    <w:rsid w:val="007A5419"/>
    <w:rsid w:val="007A5F4C"/>
    <w:rsid w:val="007A6922"/>
    <w:rsid w:val="007A6A8D"/>
    <w:rsid w:val="007A70DB"/>
    <w:rsid w:val="007A71EB"/>
    <w:rsid w:val="007A79BC"/>
    <w:rsid w:val="007A7A36"/>
    <w:rsid w:val="007A7EC0"/>
    <w:rsid w:val="007A7ECC"/>
    <w:rsid w:val="007B0156"/>
    <w:rsid w:val="007B0EAD"/>
    <w:rsid w:val="007B1967"/>
    <w:rsid w:val="007B33C9"/>
    <w:rsid w:val="007B3960"/>
    <w:rsid w:val="007B46CF"/>
    <w:rsid w:val="007B4A39"/>
    <w:rsid w:val="007B5C29"/>
    <w:rsid w:val="007B6202"/>
    <w:rsid w:val="007B685D"/>
    <w:rsid w:val="007B7DE7"/>
    <w:rsid w:val="007B7DE8"/>
    <w:rsid w:val="007C0A0F"/>
    <w:rsid w:val="007C0D20"/>
    <w:rsid w:val="007C1CB0"/>
    <w:rsid w:val="007C2D7B"/>
    <w:rsid w:val="007C3E5E"/>
    <w:rsid w:val="007C4137"/>
    <w:rsid w:val="007C4FB1"/>
    <w:rsid w:val="007C5962"/>
    <w:rsid w:val="007C6656"/>
    <w:rsid w:val="007D1787"/>
    <w:rsid w:val="007D2E3E"/>
    <w:rsid w:val="007D3843"/>
    <w:rsid w:val="007D48D7"/>
    <w:rsid w:val="007D4D58"/>
    <w:rsid w:val="007D6E10"/>
    <w:rsid w:val="007D7005"/>
    <w:rsid w:val="007D77D3"/>
    <w:rsid w:val="007D7FB0"/>
    <w:rsid w:val="007E023C"/>
    <w:rsid w:val="007E0586"/>
    <w:rsid w:val="007E1E5B"/>
    <w:rsid w:val="007E2CA4"/>
    <w:rsid w:val="007E33B6"/>
    <w:rsid w:val="007E3578"/>
    <w:rsid w:val="007E3A43"/>
    <w:rsid w:val="007E57BB"/>
    <w:rsid w:val="007E5ECB"/>
    <w:rsid w:val="007E6190"/>
    <w:rsid w:val="007F0565"/>
    <w:rsid w:val="007F063E"/>
    <w:rsid w:val="007F0A26"/>
    <w:rsid w:val="007F1467"/>
    <w:rsid w:val="007F1715"/>
    <w:rsid w:val="007F1AB2"/>
    <w:rsid w:val="007F2647"/>
    <w:rsid w:val="007F419F"/>
    <w:rsid w:val="007F4C4F"/>
    <w:rsid w:val="007F5139"/>
    <w:rsid w:val="007F551B"/>
    <w:rsid w:val="007F6249"/>
    <w:rsid w:val="007F6660"/>
    <w:rsid w:val="007F69DA"/>
    <w:rsid w:val="007F6FCA"/>
    <w:rsid w:val="007F7D69"/>
    <w:rsid w:val="0080027A"/>
    <w:rsid w:val="008002DC"/>
    <w:rsid w:val="0080167D"/>
    <w:rsid w:val="00801BC3"/>
    <w:rsid w:val="00801BD0"/>
    <w:rsid w:val="00802004"/>
    <w:rsid w:val="00802B00"/>
    <w:rsid w:val="00803697"/>
    <w:rsid w:val="00803CE6"/>
    <w:rsid w:val="0080581B"/>
    <w:rsid w:val="00806006"/>
    <w:rsid w:val="00806CB4"/>
    <w:rsid w:val="00807F37"/>
    <w:rsid w:val="0081003A"/>
    <w:rsid w:val="0081066B"/>
    <w:rsid w:val="008109B0"/>
    <w:rsid w:val="00811796"/>
    <w:rsid w:val="008129B0"/>
    <w:rsid w:val="00812A47"/>
    <w:rsid w:val="00812EDD"/>
    <w:rsid w:val="00814092"/>
    <w:rsid w:val="0081464F"/>
    <w:rsid w:val="00815AD1"/>
    <w:rsid w:val="00816084"/>
    <w:rsid w:val="0081687C"/>
    <w:rsid w:val="00820079"/>
    <w:rsid w:val="0082036C"/>
    <w:rsid w:val="008216DD"/>
    <w:rsid w:val="008217A0"/>
    <w:rsid w:val="00823A76"/>
    <w:rsid w:val="0082409C"/>
    <w:rsid w:val="0082415C"/>
    <w:rsid w:val="008242BC"/>
    <w:rsid w:val="0082459B"/>
    <w:rsid w:val="00826033"/>
    <w:rsid w:val="00827265"/>
    <w:rsid w:val="00827309"/>
    <w:rsid w:val="00830D62"/>
    <w:rsid w:val="008323C7"/>
    <w:rsid w:val="0083262A"/>
    <w:rsid w:val="00835061"/>
    <w:rsid w:val="00835EC7"/>
    <w:rsid w:val="008364FC"/>
    <w:rsid w:val="00836FE5"/>
    <w:rsid w:val="00837338"/>
    <w:rsid w:val="008374FB"/>
    <w:rsid w:val="0083782E"/>
    <w:rsid w:val="0084034C"/>
    <w:rsid w:val="0084068B"/>
    <w:rsid w:val="00840B2B"/>
    <w:rsid w:val="008414E0"/>
    <w:rsid w:val="00841A47"/>
    <w:rsid w:val="00841BE8"/>
    <w:rsid w:val="00842D6E"/>
    <w:rsid w:val="008432D6"/>
    <w:rsid w:val="00843816"/>
    <w:rsid w:val="00843978"/>
    <w:rsid w:val="00844AB5"/>
    <w:rsid w:val="00845C4F"/>
    <w:rsid w:val="00846738"/>
    <w:rsid w:val="008506DA"/>
    <w:rsid w:val="0085098E"/>
    <w:rsid w:val="008514D1"/>
    <w:rsid w:val="00853013"/>
    <w:rsid w:val="0085442E"/>
    <w:rsid w:val="00854B29"/>
    <w:rsid w:val="00854C2F"/>
    <w:rsid w:val="0085585B"/>
    <w:rsid w:val="00855D07"/>
    <w:rsid w:val="00856FFB"/>
    <w:rsid w:val="00857038"/>
    <w:rsid w:val="00857A33"/>
    <w:rsid w:val="00857E91"/>
    <w:rsid w:val="008609A3"/>
    <w:rsid w:val="00860BF7"/>
    <w:rsid w:val="00861DD0"/>
    <w:rsid w:val="008628B2"/>
    <w:rsid w:val="008632BA"/>
    <w:rsid w:val="00863752"/>
    <w:rsid w:val="00863D5D"/>
    <w:rsid w:val="00866DB7"/>
    <w:rsid w:val="00867939"/>
    <w:rsid w:val="008702DF"/>
    <w:rsid w:val="00871205"/>
    <w:rsid w:val="00872212"/>
    <w:rsid w:val="00872508"/>
    <w:rsid w:val="008734B7"/>
    <w:rsid w:val="00875526"/>
    <w:rsid w:val="00876E0F"/>
    <w:rsid w:val="008779A5"/>
    <w:rsid w:val="00880A20"/>
    <w:rsid w:val="00881624"/>
    <w:rsid w:val="00881D32"/>
    <w:rsid w:val="0088206A"/>
    <w:rsid w:val="00882C9F"/>
    <w:rsid w:val="008844ED"/>
    <w:rsid w:val="008847DF"/>
    <w:rsid w:val="00884D65"/>
    <w:rsid w:val="00886C08"/>
    <w:rsid w:val="00886E83"/>
    <w:rsid w:val="00886F71"/>
    <w:rsid w:val="00887DBC"/>
    <w:rsid w:val="00887F17"/>
    <w:rsid w:val="00890BCA"/>
    <w:rsid w:val="008912D7"/>
    <w:rsid w:val="0089130D"/>
    <w:rsid w:val="008935A1"/>
    <w:rsid w:val="00894143"/>
    <w:rsid w:val="008952FE"/>
    <w:rsid w:val="00895F3B"/>
    <w:rsid w:val="008966EC"/>
    <w:rsid w:val="00896D29"/>
    <w:rsid w:val="00896EA3"/>
    <w:rsid w:val="00897A69"/>
    <w:rsid w:val="008A0BF9"/>
    <w:rsid w:val="008A2254"/>
    <w:rsid w:val="008A232F"/>
    <w:rsid w:val="008A3BC1"/>
    <w:rsid w:val="008A4603"/>
    <w:rsid w:val="008A4724"/>
    <w:rsid w:val="008A48C5"/>
    <w:rsid w:val="008A640E"/>
    <w:rsid w:val="008A7AE2"/>
    <w:rsid w:val="008A7B88"/>
    <w:rsid w:val="008B0408"/>
    <w:rsid w:val="008B1261"/>
    <w:rsid w:val="008B1728"/>
    <w:rsid w:val="008B1D8A"/>
    <w:rsid w:val="008B28D3"/>
    <w:rsid w:val="008B3796"/>
    <w:rsid w:val="008B37C1"/>
    <w:rsid w:val="008B58DB"/>
    <w:rsid w:val="008B59F1"/>
    <w:rsid w:val="008B5A1B"/>
    <w:rsid w:val="008B6239"/>
    <w:rsid w:val="008B626A"/>
    <w:rsid w:val="008B62AE"/>
    <w:rsid w:val="008B69D5"/>
    <w:rsid w:val="008B7BF4"/>
    <w:rsid w:val="008C030D"/>
    <w:rsid w:val="008C379A"/>
    <w:rsid w:val="008C5123"/>
    <w:rsid w:val="008D39B2"/>
    <w:rsid w:val="008D5A20"/>
    <w:rsid w:val="008D64B0"/>
    <w:rsid w:val="008D6A27"/>
    <w:rsid w:val="008D74BD"/>
    <w:rsid w:val="008E07E5"/>
    <w:rsid w:val="008E08D9"/>
    <w:rsid w:val="008E39AA"/>
    <w:rsid w:val="008E3A55"/>
    <w:rsid w:val="008E3C80"/>
    <w:rsid w:val="008E447E"/>
    <w:rsid w:val="008E4D84"/>
    <w:rsid w:val="008E5716"/>
    <w:rsid w:val="008E6161"/>
    <w:rsid w:val="008E7600"/>
    <w:rsid w:val="008E789B"/>
    <w:rsid w:val="008F00E2"/>
    <w:rsid w:val="008F0F07"/>
    <w:rsid w:val="008F13F1"/>
    <w:rsid w:val="008F3158"/>
    <w:rsid w:val="008F39C8"/>
    <w:rsid w:val="008F42DB"/>
    <w:rsid w:val="008F54F1"/>
    <w:rsid w:val="008F7315"/>
    <w:rsid w:val="009015A8"/>
    <w:rsid w:val="009025EC"/>
    <w:rsid w:val="00902D2B"/>
    <w:rsid w:val="00902F20"/>
    <w:rsid w:val="0090376E"/>
    <w:rsid w:val="00905888"/>
    <w:rsid w:val="009059A0"/>
    <w:rsid w:val="00906300"/>
    <w:rsid w:val="009133BB"/>
    <w:rsid w:val="00913451"/>
    <w:rsid w:val="00913464"/>
    <w:rsid w:val="0091377C"/>
    <w:rsid w:val="00913C5A"/>
    <w:rsid w:val="00914EF5"/>
    <w:rsid w:val="00915358"/>
    <w:rsid w:val="00915514"/>
    <w:rsid w:val="0091588B"/>
    <w:rsid w:val="00917009"/>
    <w:rsid w:val="00917A3A"/>
    <w:rsid w:val="00920328"/>
    <w:rsid w:val="0092081E"/>
    <w:rsid w:val="009219CE"/>
    <w:rsid w:val="009228A7"/>
    <w:rsid w:val="00924FAD"/>
    <w:rsid w:val="009254ED"/>
    <w:rsid w:val="00925720"/>
    <w:rsid w:val="0092590E"/>
    <w:rsid w:val="009302DC"/>
    <w:rsid w:val="0093144D"/>
    <w:rsid w:val="00931950"/>
    <w:rsid w:val="00931B52"/>
    <w:rsid w:val="009332E8"/>
    <w:rsid w:val="009332FB"/>
    <w:rsid w:val="009334D9"/>
    <w:rsid w:val="00933BC9"/>
    <w:rsid w:val="00935E04"/>
    <w:rsid w:val="00936732"/>
    <w:rsid w:val="009423A8"/>
    <w:rsid w:val="009434E5"/>
    <w:rsid w:val="00944C4D"/>
    <w:rsid w:val="00944F28"/>
    <w:rsid w:val="00945B70"/>
    <w:rsid w:val="0095043A"/>
    <w:rsid w:val="00950758"/>
    <w:rsid w:val="0095208F"/>
    <w:rsid w:val="0095324E"/>
    <w:rsid w:val="00953600"/>
    <w:rsid w:val="00954217"/>
    <w:rsid w:val="00954B55"/>
    <w:rsid w:val="00954DCB"/>
    <w:rsid w:val="009559EE"/>
    <w:rsid w:val="0095655C"/>
    <w:rsid w:val="009565E7"/>
    <w:rsid w:val="00956F30"/>
    <w:rsid w:val="00957515"/>
    <w:rsid w:val="00957D34"/>
    <w:rsid w:val="009629E0"/>
    <w:rsid w:val="00962D69"/>
    <w:rsid w:val="00962EC3"/>
    <w:rsid w:val="00963301"/>
    <w:rsid w:val="009634F1"/>
    <w:rsid w:val="009648C6"/>
    <w:rsid w:val="0096601F"/>
    <w:rsid w:val="00966BC4"/>
    <w:rsid w:val="009710E7"/>
    <w:rsid w:val="009724CB"/>
    <w:rsid w:val="00972934"/>
    <w:rsid w:val="00972A17"/>
    <w:rsid w:val="00973A7E"/>
    <w:rsid w:val="00974268"/>
    <w:rsid w:val="00974399"/>
    <w:rsid w:val="00974DF8"/>
    <w:rsid w:val="009757D8"/>
    <w:rsid w:val="00975D40"/>
    <w:rsid w:val="00976081"/>
    <w:rsid w:val="009761E9"/>
    <w:rsid w:val="009767FF"/>
    <w:rsid w:val="009806F5"/>
    <w:rsid w:val="00981648"/>
    <w:rsid w:val="009821E3"/>
    <w:rsid w:val="00983BF4"/>
    <w:rsid w:val="00984725"/>
    <w:rsid w:val="00985E48"/>
    <w:rsid w:val="00985ED7"/>
    <w:rsid w:val="00986EFC"/>
    <w:rsid w:val="00987840"/>
    <w:rsid w:val="00990AFC"/>
    <w:rsid w:val="00991E1A"/>
    <w:rsid w:val="009922B1"/>
    <w:rsid w:val="009937FF"/>
    <w:rsid w:val="00995E75"/>
    <w:rsid w:val="00995EFC"/>
    <w:rsid w:val="0099744B"/>
    <w:rsid w:val="00997E09"/>
    <w:rsid w:val="009A010B"/>
    <w:rsid w:val="009A0514"/>
    <w:rsid w:val="009A1FBE"/>
    <w:rsid w:val="009A2CA9"/>
    <w:rsid w:val="009A3633"/>
    <w:rsid w:val="009A4635"/>
    <w:rsid w:val="009A5794"/>
    <w:rsid w:val="009A66E4"/>
    <w:rsid w:val="009A67A3"/>
    <w:rsid w:val="009B0A71"/>
    <w:rsid w:val="009B4ABE"/>
    <w:rsid w:val="009B5094"/>
    <w:rsid w:val="009B531F"/>
    <w:rsid w:val="009B5437"/>
    <w:rsid w:val="009B5F1D"/>
    <w:rsid w:val="009B7E67"/>
    <w:rsid w:val="009C0691"/>
    <w:rsid w:val="009C122B"/>
    <w:rsid w:val="009C13B7"/>
    <w:rsid w:val="009C1796"/>
    <w:rsid w:val="009C17B9"/>
    <w:rsid w:val="009C1E11"/>
    <w:rsid w:val="009C3D19"/>
    <w:rsid w:val="009C485C"/>
    <w:rsid w:val="009C534A"/>
    <w:rsid w:val="009C59B5"/>
    <w:rsid w:val="009C5BD8"/>
    <w:rsid w:val="009D06AB"/>
    <w:rsid w:val="009D0C8C"/>
    <w:rsid w:val="009D0D2D"/>
    <w:rsid w:val="009D0D5B"/>
    <w:rsid w:val="009D15EE"/>
    <w:rsid w:val="009D17BF"/>
    <w:rsid w:val="009D2169"/>
    <w:rsid w:val="009D217E"/>
    <w:rsid w:val="009D21A8"/>
    <w:rsid w:val="009D240C"/>
    <w:rsid w:val="009D275B"/>
    <w:rsid w:val="009D3257"/>
    <w:rsid w:val="009D3901"/>
    <w:rsid w:val="009D3E04"/>
    <w:rsid w:val="009D5DEA"/>
    <w:rsid w:val="009D600C"/>
    <w:rsid w:val="009D657A"/>
    <w:rsid w:val="009D76B0"/>
    <w:rsid w:val="009E0182"/>
    <w:rsid w:val="009E046D"/>
    <w:rsid w:val="009E0B8A"/>
    <w:rsid w:val="009E1C12"/>
    <w:rsid w:val="009E26CF"/>
    <w:rsid w:val="009E2F20"/>
    <w:rsid w:val="009E3490"/>
    <w:rsid w:val="009E371F"/>
    <w:rsid w:val="009E4E42"/>
    <w:rsid w:val="009E6955"/>
    <w:rsid w:val="009E6B3C"/>
    <w:rsid w:val="009E7806"/>
    <w:rsid w:val="009E780D"/>
    <w:rsid w:val="009E7AF5"/>
    <w:rsid w:val="009F0D69"/>
    <w:rsid w:val="009F0E63"/>
    <w:rsid w:val="009F1CEB"/>
    <w:rsid w:val="009F2348"/>
    <w:rsid w:val="009F328D"/>
    <w:rsid w:val="009F348F"/>
    <w:rsid w:val="009F48C2"/>
    <w:rsid w:val="009F5C00"/>
    <w:rsid w:val="009F6300"/>
    <w:rsid w:val="009F6A11"/>
    <w:rsid w:val="009F702D"/>
    <w:rsid w:val="00A01F84"/>
    <w:rsid w:val="00A02317"/>
    <w:rsid w:val="00A03225"/>
    <w:rsid w:val="00A03528"/>
    <w:rsid w:val="00A047B2"/>
    <w:rsid w:val="00A04C80"/>
    <w:rsid w:val="00A0599F"/>
    <w:rsid w:val="00A07B0C"/>
    <w:rsid w:val="00A10B0A"/>
    <w:rsid w:val="00A11157"/>
    <w:rsid w:val="00A130D0"/>
    <w:rsid w:val="00A13CF7"/>
    <w:rsid w:val="00A14ADC"/>
    <w:rsid w:val="00A16EC1"/>
    <w:rsid w:val="00A17829"/>
    <w:rsid w:val="00A17B0A"/>
    <w:rsid w:val="00A17CC5"/>
    <w:rsid w:val="00A20115"/>
    <w:rsid w:val="00A2173C"/>
    <w:rsid w:val="00A21AA7"/>
    <w:rsid w:val="00A220D4"/>
    <w:rsid w:val="00A2262F"/>
    <w:rsid w:val="00A22769"/>
    <w:rsid w:val="00A24370"/>
    <w:rsid w:val="00A246D5"/>
    <w:rsid w:val="00A24751"/>
    <w:rsid w:val="00A26097"/>
    <w:rsid w:val="00A2659B"/>
    <w:rsid w:val="00A265B4"/>
    <w:rsid w:val="00A268BC"/>
    <w:rsid w:val="00A269B3"/>
    <w:rsid w:val="00A27553"/>
    <w:rsid w:val="00A279E7"/>
    <w:rsid w:val="00A30003"/>
    <w:rsid w:val="00A30815"/>
    <w:rsid w:val="00A30F97"/>
    <w:rsid w:val="00A312E9"/>
    <w:rsid w:val="00A3137A"/>
    <w:rsid w:val="00A323E5"/>
    <w:rsid w:val="00A32523"/>
    <w:rsid w:val="00A325AE"/>
    <w:rsid w:val="00A329B8"/>
    <w:rsid w:val="00A32D28"/>
    <w:rsid w:val="00A33677"/>
    <w:rsid w:val="00A33BBD"/>
    <w:rsid w:val="00A342F6"/>
    <w:rsid w:val="00A34873"/>
    <w:rsid w:val="00A3580C"/>
    <w:rsid w:val="00A379BD"/>
    <w:rsid w:val="00A37F8A"/>
    <w:rsid w:val="00A40298"/>
    <w:rsid w:val="00A40A86"/>
    <w:rsid w:val="00A415FE"/>
    <w:rsid w:val="00A422C3"/>
    <w:rsid w:val="00A43045"/>
    <w:rsid w:val="00A4326B"/>
    <w:rsid w:val="00A4380C"/>
    <w:rsid w:val="00A4392A"/>
    <w:rsid w:val="00A443CA"/>
    <w:rsid w:val="00A46945"/>
    <w:rsid w:val="00A46A13"/>
    <w:rsid w:val="00A505BB"/>
    <w:rsid w:val="00A505C0"/>
    <w:rsid w:val="00A524BE"/>
    <w:rsid w:val="00A52632"/>
    <w:rsid w:val="00A53AA4"/>
    <w:rsid w:val="00A5476B"/>
    <w:rsid w:val="00A54BC2"/>
    <w:rsid w:val="00A54E30"/>
    <w:rsid w:val="00A55CF2"/>
    <w:rsid w:val="00A56522"/>
    <w:rsid w:val="00A60559"/>
    <w:rsid w:val="00A60912"/>
    <w:rsid w:val="00A61BC9"/>
    <w:rsid w:val="00A61FF2"/>
    <w:rsid w:val="00A62BE6"/>
    <w:rsid w:val="00A63A0A"/>
    <w:rsid w:val="00A6451A"/>
    <w:rsid w:val="00A64A99"/>
    <w:rsid w:val="00A65066"/>
    <w:rsid w:val="00A659B2"/>
    <w:rsid w:val="00A65C44"/>
    <w:rsid w:val="00A661FB"/>
    <w:rsid w:val="00A674EF"/>
    <w:rsid w:val="00A67D08"/>
    <w:rsid w:val="00A71972"/>
    <w:rsid w:val="00A72814"/>
    <w:rsid w:val="00A73372"/>
    <w:rsid w:val="00A73396"/>
    <w:rsid w:val="00A73422"/>
    <w:rsid w:val="00A7585C"/>
    <w:rsid w:val="00A76CA8"/>
    <w:rsid w:val="00A802F6"/>
    <w:rsid w:val="00A80522"/>
    <w:rsid w:val="00A80BBD"/>
    <w:rsid w:val="00A82B89"/>
    <w:rsid w:val="00A8366E"/>
    <w:rsid w:val="00A85923"/>
    <w:rsid w:val="00A86B83"/>
    <w:rsid w:val="00A87282"/>
    <w:rsid w:val="00A874B1"/>
    <w:rsid w:val="00A87A0F"/>
    <w:rsid w:val="00A90104"/>
    <w:rsid w:val="00A903D4"/>
    <w:rsid w:val="00A9104F"/>
    <w:rsid w:val="00A94266"/>
    <w:rsid w:val="00A94F48"/>
    <w:rsid w:val="00A9666A"/>
    <w:rsid w:val="00A96E17"/>
    <w:rsid w:val="00A972DC"/>
    <w:rsid w:val="00A97703"/>
    <w:rsid w:val="00AA0725"/>
    <w:rsid w:val="00AA1468"/>
    <w:rsid w:val="00AA1A34"/>
    <w:rsid w:val="00AA1AAE"/>
    <w:rsid w:val="00AA255D"/>
    <w:rsid w:val="00AA27C3"/>
    <w:rsid w:val="00AA2CA1"/>
    <w:rsid w:val="00AA381D"/>
    <w:rsid w:val="00AA3D27"/>
    <w:rsid w:val="00AA4166"/>
    <w:rsid w:val="00AA4FAF"/>
    <w:rsid w:val="00AA576F"/>
    <w:rsid w:val="00AA5CFC"/>
    <w:rsid w:val="00AA5F66"/>
    <w:rsid w:val="00AB1E49"/>
    <w:rsid w:val="00AB2F03"/>
    <w:rsid w:val="00AB42B6"/>
    <w:rsid w:val="00AB53CD"/>
    <w:rsid w:val="00AB57D7"/>
    <w:rsid w:val="00AB5DDC"/>
    <w:rsid w:val="00AB67A4"/>
    <w:rsid w:val="00AB686B"/>
    <w:rsid w:val="00AB706A"/>
    <w:rsid w:val="00AC1510"/>
    <w:rsid w:val="00AC1612"/>
    <w:rsid w:val="00AC16E3"/>
    <w:rsid w:val="00AC1804"/>
    <w:rsid w:val="00AC192B"/>
    <w:rsid w:val="00AC21B0"/>
    <w:rsid w:val="00AC25D3"/>
    <w:rsid w:val="00AC315E"/>
    <w:rsid w:val="00AC3964"/>
    <w:rsid w:val="00AC4DFD"/>
    <w:rsid w:val="00AC515F"/>
    <w:rsid w:val="00AC538E"/>
    <w:rsid w:val="00AC5A61"/>
    <w:rsid w:val="00AC62E5"/>
    <w:rsid w:val="00AC6461"/>
    <w:rsid w:val="00AC7323"/>
    <w:rsid w:val="00AC76D5"/>
    <w:rsid w:val="00AC7FE1"/>
    <w:rsid w:val="00AD26B9"/>
    <w:rsid w:val="00AD2954"/>
    <w:rsid w:val="00AD2EDC"/>
    <w:rsid w:val="00AD33C7"/>
    <w:rsid w:val="00AD3FB2"/>
    <w:rsid w:val="00AD6DF5"/>
    <w:rsid w:val="00AD7836"/>
    <w:rsid w:val="00AD7E29"/>
    <w:rsid w:val="00AE01F6"/>
    <w:rsid w:val="00AE045B"/>
    <w:rsid w:val="00AE04C2"/>
    <w:rsid w:val="00AE0BBF"/>
    <w:rsid w:val="00AE1AA4"/>
    <w:rsid w:val="00AE39DC"/>
    <w:rsid w:val="00AE41EB"/>
    <w:rsid w:val="00AE45CC"/>
    <w:rsid w:val="00AE62D3"/>
    <w:rsid w:val="00AE63BC"/>
    <w:rsid w:val="00AF1562"/>
    <w:rsid w:val="00AF1652"/>
    <w:rsid w:val="00AF19C7"/>
    <w:rsid w:val="00AF1C04"/>
    <w:rsid w:val="00AF1E68"/>
    <w:rsid w:val="00AF24E3"/>
    <w:rsid w:val="00AF2752"/>
    <w:rsid w:val="00AF471E"/>
    <w:rsid w:val="00AF49B5"/>
    <w:rsid w:val="00AF5D74"/>
    <w:rsid w:val="00AF6BF3"/>
    <w:rsid w:val="00AF7EBC"/>
    <w:rsid w:val="00B00602"/>
    <w:rsid w:val="00B010A4"/>
    <w:rsid w:val="00B02123"/>
    <w:rsid w:val="00B02508"/>
    <w:rsid w:val="00B032FA"/>
    <w:rsid w:val="00B037DE"/>
    <w:rsid w:val="00B0662F"/>
    <w:rsid w:val="00B100A2"/>
    <w:rsid w:val="00B11172"/>
    <w:rsid w:val="00B11ACD"/>
    <w:rsid w:val="00B11C4F"/>
    <w:rsid w:val="00B12E04"/>
    <w:rsid w:val="00B12F98"/>
    <w:rsid w:val="00B1360E"/>
    <w:rsid w:val="00B13A08"/>
    <w:rsid w:val="00B13A7C"/>
    <w:rsid w:val="00B14307"/>
    <w:rsid w:val="00B144F3"/>
    <w:rsid w:val="00B14D01"/>
    <w:rsid w:val="00B162C6"/>
    <w:rsid w:val="00B16675"/>
    <w:rsid w:val="00B2031C"/>
    <w:rsid w:val="00B203DD"/>
    <w:rsid w:val="00B21FCA"/>
    <w:rsid w:val="00B22F87"/>
    <w:rsid w:val="00B23736"/>
    <w:rsid w:val="00B2481E"/>
    <w:rsid w:val="00B24840"/>
    <w:rsid w:val="00B24DC0"/>
    <w:rsid w:val="00B261B9"/>
    <w:rsid w:val="00B279CC"/>
    <w:rsid w:val="00B30AD5"/>
    <w:rsid w:val="00B3323C"/>
    <w:rsid w:val="00B3383F"/>
    <w:rsid w:val="00B33C71"/>
    <w:rsid w:val="00B33F14"/>
    <w:rsid w:val="00B34323"/>
    <w:rsid w:val="00B34F66"/>
    <w:rsid w:val="00B366A3"/>
    <w:rsid w:val="00B3680A"/>
    <w:rsid w:val="00B36B79"/>
    <w:rsid w:val="00B375CD"/>
    <w:rsid w:val="00B40BFB"/>
    <w:rsid w:val="00B4139D"/>
    <w:rsid w:val="00B41DD4"/>
    <w:rsid w:val="00B41F21"/>
    <w:rsid w:val="00B42EB1"/>
    <w:rsid w:val="00B43E6D"/>
    <w:rsid w:val="00B454A5"/>
    <w:rsid w:val="00B4580F"/>
    <w:rsid w:val="00B45EA5"/>
    <w:rsid w:val="00B46669"/>
    <w:rsid w:val="00B47113"/>
    <w:rsid w:val="00B47447"/>
    <w:rsid w:val="00B50504"/>
    <w:rsid w:val="00B507CF"/>
    <w:rsid w:val="00B52E82"/>
    <w:rsid w:val="00B54AB8"/>
    <w:rsid w:val="00B55864"/>
    <w:rsid w:val="00B55F0D"/>
    <w:rsid w:val="00B56FC2"/>
    <w:rsid w:val="00B571B7"/>
    <w:rsid w:val="00B57DA8"/>
    <w:rsid w:val="00B6064B"/>
    <w:rsid w:val="00B61609"/>
    <w:rsid w:val="00B620B3"/>
    <w:rsid w:val="00B634DB"/>
    <w:rsid w:val="00B637E4"/>
    <w:rsid w:val="00B6441C"/>
    <w:rsid w:val="00B6473D"/>
    <w:rsid w:val="00B64849"/>
    <w:rsid w:val="00B64C39"/>
    <w:rsid w:val="00B65047"/>
    <w:rsid w:val="00B65167"/>
    <w:rsid w:val="00B65978"/>
    <w:rsid w:val="00B65DAE"/>
    <w:rsid w:val="00B66163"/>
    <w:rsid w:val="00B67697"/>
    <w:rsid w:val="00B67C9D"/>
    <w:rsid w:val="00B70F47"/>
    <w:rsid w:val="00B74572"/>
    <w:rsid w:val="00B769F7"/>
    <w:rsid w:val="00B771EB"/>
    <w:rsid w:val="00B77CC0"/>
    <w:rsid w:val="00B82466"/>
    <w:rsid w:val="00B8270D"/>
    <w:rsid w:val="00B87D05"/>
    <w:rsid w:val="00B906AD"/>
    <w:rsid w:val="00B92AAB"/>
    <w:rsid w:val="00B92BC2"/>
    <w:rsid w:val="00B92BDF"/>
    <w:rsid w:val="00B92D28"/>
    <w:rsid w:val="00B92FBD"/>
    <w:rsid w:val="00B94480"/>
    <w:rsid w:val="00B94732"/>
    <w:rsid w:val="00BA036D"/>
    <w:rsid w:val="00BA054B"/>
    <w:rsid w:val="00BA320F"/>
    <w:rsid w:val="00BA3D16"/>
    <w:rsid w:val="00BA6DA9"/>
    <w:rsid w:val="00BB043A"/>
    <w:rsid w:val="00BB1525"/>
    <w:rsid w:val="00BB3553"/>
    <w:rsid w:val="00BB3639"/>
    <w:rsid w:val="00BB377F"/>
    <w:rsid w:val="00BB4354"/>
    <w:rsid w:val="00BB510C"/>
    <w:rsid w:val="00BB6586"/>
    <w:rsid w:val="00BB65BF"/>
    <w:rsid w:val="00BB6AC5"/>
    <w:rsid w:val="00BB6D35"/>
    <w:rsid w:val="00BB7001"/>
    <w:rsid w:val="00BB754D"/>
    <w:rsid w:val="00BB7F35"/>
    <w:rsid w:val="00BC012E"/>
    <w:rsid w:val="00BC2684"/>
    <w:rsid w:val="00BC3CBB"/>
    <w:rsid w:val="00BC4034"/>
    <w:rsid w:val="00BC50A2"/>
    <w:rsid w:val="00BC6428"/>
    <w:rsid w:val="00BC7BED"/>
    <w:rsid w:val="00BC7E16"/>
    <w:rsid w:val="00BD1986"/>
    <w:rsid w:val="00BD1B63"/>
    <w:rsid w:val="00BD2609"/>
    <w:rsid w:val="00BD2638"/>
    <w:rsid w:val="00BD26AF"/>
    <w:rsid w:val="00BD3ED0"/>
    <w:rsid w:val="00BD7785"/>
    <w:rsid w:val="00BD7BCE"/>
    <w:rsid w:val="00BE02C1"/>
    <w:rsid w:val="00BE2994"/>
    <w:rsid w:val="00BE3192"/>
    <w:rsid w:val="00BE37CD"/>
    <w:rsid w:val="00BE3B11"/>
    <w:rsid w:val="00BE5233"/>
    <w:rsid w:val="00BE5A8C"/>
    <w:rsid w:val="00BE67B5"/>
    <w:rsid w:val="00BE6E41"/>
    <w:rsid w:val="00BE74B5"/>
    <w:rsid w:val="00BE7D01"/>
    <w:rsid w:val="00BF29D6"/>
    <w:rsid w:val="00BF3D6D"/>
    <w:rsid w:val="00BF463F"/>
    <w:rsid w:val="00BF4684"/>
    <w:rsid w:val="00BF63F5"/>
    <w:rsid w:val="00BF666E"/>
    <w:rsid w:val="00BF7140"/>
    <w:rsid w:val="00BF72C5"/>
    <w:rsid w:val="00BF773C"/>
    <w:rsid w:val="00BF7CE0"/>
    <w:rsid w:val="00C005A3"/>
    <w:rsid w:val="00C01B29"/>
    <w:rsid w:val="00C01F02"/>
    <w:rsid w:val="00C03150"/>
    <w:rsid w:val="00C071EC"/>
    <w:rsid w:val="00C10988"/>
    <w:rsid w:val="00C10A56"/>
    <w:rsid w:val="00C110A1"/>
    <w:rsid w:val="00C136EC"/>
    <w:rsid w:val="00C13D43"/>
    <w:rsid w:val="00C14D71"/>
    <w:rsid w:val="00C15FA4"/>
    <w:rsid w:val="00C16BC7"/>
    <w:rsid w:val="00C17811"/>
    <w:rsid w:val="00C17DF0"/>
    <w:rsid w:val="00C202B3"/>
    <w:rsid w:val="00C2088E"/>
    <w:rsid w:val="00C2096E"/>
    <w:rsid w:val="00C2118F"/>
    <w:rsid w:val="00C21646"/>
    <w:rsid w:val="00C22927"/>
    <w:rsid w:val="00C24461"/>
    <w:rsid w:val="00C2582F"/>
    <w:rsid w:val="00C2593D"/>
    <w:rsid w:val="00C25E6A"/>
    <w:rsid w:val="00C264B5"/>
    <w:rsid w:val="00C26DD4"/>
    <w:rsid w:val="00C270F7"/>
    <w:rsid w:val="00C27A9D"/>
    <w:rsid w:val="00C27D8F"/>
    <w:rsid w:val="00C306AA"/>
    <w:rsid w:val="00C33183"/>
    <w:rsid w:val="00C33A39"/>
    <w:rsid w:val="00C357BE"/>
    <w:rsid w:val="00C404EF"/>
    <w:rsid w:val="00C40785"/>
    <w:rsid w:val="00C40FB4"/>
    <w:rsid w:val="00C4208A"/>
    <w:rsid w:val="00C42270"/>
    <w:rsid w:val="00C4276F"/>
    <w:rsid w:val="00C43520"/>
    <w:rsid w:val="00C4417C"/>
    <w:rsid w:val="00C4498B"/>
    <w:rsid w:val="00C44A76"/>
    <w:rsid w:val="00C44EB6"/>
    <w:rsid w:val="00C4532D"/>
    <w:rsid w:val="00C46033"/>
    <w:rsid w:val="00C4625B"/>
    <w:rsid w:val="00C4692F"/>
    <w:rsid w:val="00C50D55"/>
    <w:rsid w:val="00C50DB0"/>
    <w:rsid w:val="00C51628"/>
    <w:rsid w:val="00C51EC3"/>
    <w:rsid w:val="00C52832"/>
    <w:rsid w:val="00C531EA"/>
    <w:rsid w:val="00C53A6E"/>
    <w:rsid w:val="00C55C99"/>
    <w:rsid w:val="00C56393"/>
    <w:rsid w:val="00C60012"/>
    <w:rsid w:val="00C6041D"/>
    <w:rsid w:val="00C60503"/>
    <w:rsid w:val="00C60F94"/>
    <w:rsid w:val="00C61670"/>
    <w:rsid w:val="00C6214F"/>
    <w:rsid w:val="00C62EF1"/>
    <w:rsid w:val="00C631C5"/>
    <w:rsid w:val="00C636C4"/>
    <w:rsid w:val="00C6385C"/>
    <w:rsid w:val="00C64382"/>
    <w:rsid w:val="00C6438D"/>
    <w:rsid w:val="00C659B6"/>
    <w:rsid w:val="00C70387"/>
    <w:rsid w:val="00C709DC"/>
    <w:rsid w:val="00C715C1"/>
    <w:rsid w:val="00C7357F"/>
    <w:rsid w:val="00C73C61"/>
    <w:rsid w:val="00C73D31"/>
    <w:rsid w:val="00C73E26"/>
    <w:rsid w:val="00C74BD9"/>
    <w:rsid w:val="00C755B2"/>
    <w:rsid w:val="00C7603E"/>
    <w:rsid w:val="00C76257"/>
    <w:rsid w:val="00C76E7D"/>
    <w:rsid w:val="00C772B2"/>
    <w:rsid w:val="00C77D6E"/>
    <w:rsid w:val="00C80297"/>
    <w:rsid w:val="00C804C3"/>
    <w:rsid w:val="00C826AB"/>
    <w:rsid w:val="00C83B2C"/>
    <w:rsid w:val="00C83F4C"/>
    <w:rsid w:val="00C84D0C"/>
    <w:rsid w:val="00C84F91"/>
    <w:rsid w:val="00C859D0"/>
    <w:rsid w:val="00C85C49"/>
    <w:rsid w:val="00C85DCB"/>
    <w:rsid w:val="00C86D22"/>
    <w:rsid w:val="00C871BA"/>
    <w:rsid w:val="00C87210"/>
    <w:rsid w:val="00C87E10"/>
    <w:rsid w:val="00C90835"/>
    <w:rsid w:val="00C91226"/>
    <w:rsid w:val="00C91DEC"/>
    <w:rsid w:val="00C92DB2"/>
    <w:rsid w:val="00C937A9"/>
    <w:rsid w:val="00C93A6F"/>
    <w:rsid w:val="00C958D0"/>
    <w:rsid w:val="00C959FC"/>
    <w:rsid w:val="00C96201"/>
    <w:rsid w:val="00C96EEA"/>
    <w:rsid w:val="00CA07D0"/>
    <w:rsid w:val="00CA14AB"/>
    <w:rsid w:val="00CA1A21"/>
    <w:rsid w:val="00CA1A5A"/>
    <w:rsid w:val="00CA1E83"/>
    <w:rsid w:val="00CA2AF3"/>
    <w:rsid w:val="00CA2BFF"/>
    <w:rsid w:val="00CA2C1E"/>
    <w:rsid w:val="00CA4EAD"/>
    <w:rsid w:val="00CA59E8"/>
    <w:rsid w:val="00CA6562"/>
    <w:rsid w:val="00CA69FC"/>
    <w:rsid w:val="00CA6A32"/>
    <w:rsid w:val="00CA789C"/>
    <w:rsid w:val="00CB345A"/>
    <w:rsid w:val="00CB3D75"/>
    <w:rsid w:val="00CB40FB"/>
    <w:rsid w:val="00CB6CBC"/>
    <w:rsid w:val="00CC0B05"/>
    <w:rsid w:val="00CC0FF9"/>
    <w:rsid w:val="00CC1362"/>
    <w:rsid w:val="00CC51A6"/>
    <w:rsid w:val="00CC51B4"/>
    <w:rsid w:val="00CC586F"/>
    <w:rsid w:val="00CC5A0B"/>
    <w:rsid w:val="00CD10CD"/>
    <w:rsid w:val="00CD20E4"/>
    <w:rsid w:val="00CD4E17"/>
    <w:rsid w:val="00CD56A5"/>
    <w:rsid w:val="00CD5A18"/>
    <w:rsid w:val="00CD5ACC"/>
    <w:rsid w:val="00CD5EA7"/>
    <w:rsid w:val="00CD678B"/>
    <w:rsid w:val="00CD7331"/>
    <w:rsid w:val="00CD7493"/>
    <w:rsid w:val="00CE041B"/>
    <w:rsid w:val="00CE044D"/>
    <w:rsid w:val="00CE156B"/>
    <w:rsid w:val="00CE20F7"/>
    <w:rsid w:val="00CE2693"/>
    <w:rsid w:val="00CE35EB"/>
    <w:rsid w:val="00CE3C39"/>
    <w:rsid w:val="00CE4733"/>
    <w:rsid w:val="00CE4859"/>
    <w:rsid w:val="00CE5DC5"/>
    <w:rsid w:val="00CE5E49"/>
    <w:rsid w:val="00CE6DF9"/>
    <w:rsid w:val="00CE6FE4"/>
    <w:rsid w:val="00CF1427"/>
    <w:rsid w:val="00CF143A"/>
    <w:rsid w:val="00CF1BD3"/>
    <w:rsid w:val="00CF1E31"/>
    <w:rsid w:val="00CF2A87"/>
    <w:rsid w:val="00CF2AAE"/>
    <w:rsid w:val="00CF5F72"/>
    <w:rsid w:val="00CF604A"/>
    <w:rsid w:val="00CF6451"/>
    <w:rsid w:val="00CF646B"/>
    <w:rsid w:val="00CF6C9D"/>
    <w:rsid w:val="00CF6E4F"/>
    <w:rsid w:val="00CF70D1"/>
    <w:rsid w:val="00CF745D"/>
    <w:rsid w:val="00CF78D2"/>
    <w:rsid w:val="00CFEAFA"/>
    <w:rsid w:val="00D002AE"/>
    <w:rsid w:val="00D018F5"/>
    <w:rsid w:val="00D01A6F"/>
    <w:rsid w:val="00D030E6"/>
    <w:rsid w:val="00D03576"/>
    <w:rsid w:val="00D036F2"/>
    <w:rsid w:val="00D03FD0"/>
    <w:rsid w:val="00D05222"/>
    <w:rsid w:val="00D06F1D"/>
    <w:rsid w:val="00D076D2"/>
    <w:rsid w:val="00D07BF4"/>
    <w:rsid w:val="00D10619"/>
    <w:rsid w:val="00D10BEF"/>
    <w:rsid w:val="00D12C8D"/>
    <w:rsid w:val="00D142EE"/>
    <w:rsid w:val="00D1581B"/>
    <w:rsid w:val="00D16483"/>
    <w:rsid w:val="00D1681D"/>
    <w:rsid w:val="00D178BC"/>
    <w:rsid w:val="00D26220"/>
    <w:rsid w:val="00D303B6"/>
    <w:rsid w:val="00D304DC"/>
    <w:rsid w:val="00D3051F"/>
    <w:rsid w:val="00D31270"/>
    <w:rsid w:val="00D328E6"/>
    <w:rsid w:val="00D32BF9"/>
    <w:rsid w:val="00D33093"/>
    <w:rsid w:val="00D33548"/>
    <w:rsid w:val="00D33ED3"/>
    <w:rsid w:val="00D34133"/>
    <w:rsid w:val="00D34D35"/>
    <w:rsid w:val="00D3531B"/>
    <w:rsid w:val="00D365E3"/>
    <w:rsid w:val="00D37B8E"/>
    <w:rsid w:val="00D412AD"/>
    <w:rsid w:val="00D41825"/>
    <w:rsid w:val="00D42014"/>
    <w:rsid w:val="00D42286"/>
    <w:rsid w:val="00D435D4"/>
    <w:rsid w:val="00D43E2D"/>
    <w:rsid w:val="00D457C1"/>
    <w:rsid w:val="00D47F8D"/>
    <w:rsid w:val="00D50BE7"/>
    <w:rsid w:val="00D527FD"/>
    <w:rsid w:val="00D532DB"/>
    <w:rsid w:val="00D53310"/>
    <w:rsid w:val="00D5335E"/>
    <w:rsid w:val="00D53E14"/>
    <w:rsid w:val="00D54559"/>
    <w:rsid w:val="00D54B30"/>
    <w:rsid w:val="00D56315"/>
    <w:rsid w:val="00D57A5D"/>
    <w:rsid w:val="00D57B94"/>
    <w:rsid w:val="00D57DE5"/>
    <w:rsid w:val="00D57EB4"/>
    <w:rsid w:val="00D6038C"/>
    <w:rsid w:val="00D605EB"/>
    <w:rsid w:val="00D619F1"/>
    <w:rsid w:val="00D61EAE"/>
    <w:rsid w:val="00D62CAA"/>
    <w:rsid w:val="00D62E0A"/>
    <w:rsid w:val="00D63473"/>
    <w:rsid w:val="00D6394F"/>
    <w:rsid w:val="00D644BE"/>
    <w:rsid w:val="00D64652"/>
    <w:rsid w:val="00D6592C"/>
    <w:rsid w:val="00D65B57"/>
    <w:rsid w:val="00D673CD"/>
    <w:rsid w:val="00D70BE7"/>
    <w:rsid w:val="00D70DBB"/>
    <w:rsid w:val="00D712C5"/>
    <w:rsid w:val="00D723C3"/>
    <w:rsid w:val="00D726FC"/>
    <w:rsid w:val="00D72AE2"/>
    <w:rsid w:val="00D73B7A"/>
    <w:rsid w:val="00D73EF6"/>
    <w:rsid w:val="00D7647A"/>
    <w:rsid w:val="00D76D78"/>
    <w:rsid w:val="00D79936"/>
    <w:rsid w:val="00D80544"/>
    <w:rsid w:val="00D82241"/>
    <w:rsid w:val="00D82542"/>
    <w:rsid w:val="00D84D27"/>
    <w:rsid w:val="00D84FBE"/>
    <w:rsid w:val="00D85611"/>
    <w:rsid w:val="00D8678D"/>
    <w:rsid w:val="00D86D46"/>
    <w:rsid w:val="00D906F8"/>
    <w:rsid w:val="00D913C9"/>
    <w:rsid w:val="00D93349"/>
    <w:rsid w:val="00D93A13"/>
    <w:rsid w:val="00D95729"/>
    <w:rsid w:val="00D9679F"/>
    <w:rsid w:val="00D97901"/>
    <w:rsid w:val="00DA080C"/>
    <w:rsid w:val="00DA085F"/>
    <w:rsid w:val="00DA0995"/>
    <w:rsid w:val="00DA0CD6"/>
    <w:rsid w:val="00DA1A7C"/>
    <w:rsid w:val="00DA1E74"/>
    <w:rsid w:val="00DA1F08"/>
    <w:rsid w:val="00DA221D"/>
    <w:rsid w:val="00DA26E0"/>
    <w:rsid w:val="00DA43C6"/>
    <w:rsid w:val="00DA50CD"/>
    <w:rsid w:val="00DA539F"/>
    <w:rsid w:val="00DB0110"/>
    <w:rsid w:val="00DB09AA"/>
    <w:rsid w:val="00DB2840"/>
    <w:rsid w:val="00DB32BD"/>
    <w:rsid w:val="00DB3AC4"/>
    <w:rsid w:val="00DB5644"/>
    <w:rsid w:val="00DB5A87"/>
    <w:rsid w:val="00DB7663"/>
    <w:rsid w:val="00DB7842"/>
    <w:rsid w:val="00DC01A2"/>
    <w:rsid w:val="00DC0B20"/>
    <w:rsid w:val="00DC0FD8"/>
    <w:rsid w:val="00DC154C"/>
    <w:rsid w:val="00DC2315"/>
    <w:rsid w:val="00DC3542"/>
    <w:rsid w:val="00DC37D5"/>
    <w:rsid w:val="00DC3904"/>
    <w:rsid w:val="00DC4837"/>
    <w:rsid w:val="00DC4BE7"/>
    <w:rsid w:val="00DC5229"/>
    <w:rsid w:val="00DC558B"/>
    <w:rsid w:val="00DC5CB7"/>
    <w:rsid w:val="00DD0E20"/>
    <w:rsid w:val="00DD1C57"/>
    <w:rsid w:val="00DD1F6C"/>
    <w:rsid w:val="00DD2753"/>
    <w:rsid w:val="00DD288C"/>
    <w:rsid w:val="00DD2972"/>
    <w:rsid w:val="00DD37E2"/>
    <w:rsid w:val="00DD3A5B"/>
    <w:rsid w:val="00DD537D"/>
    <w:rsid w:val="00DD53EC"/>
    <w:rsid w:val="00DD587F"/>
    <w:rsid w:val="00DD6708"/>
    <w:rsid w:val="00DD7224"/>
    <w:rsid w:val="00DD72E5"/>
    <w:rsid w:val="00DD7E08"/>
    <w:rsid w:val="00DE0049"/>
    <w:rsid w:val="00DE04BF"/>
    <w:rsid w:val="00DE06A0"/>
    <w:rsid w:val="00DE0EE3"/>
    <w:rsid w:val="00DE29A4"/>
    <w:rsid w:val="00DE2D21"/>
    <w:rsid w:val="00DE3C9F"/>
    <w:rsid w:val="00DE43DC"/>
    <w:rsid w:val="00DE4ADE"/>
    <w:rsid w:val="00DE5AAE"/>
    <w:rsid w:val="00DE5B9B"/>
    <w:rsid w:val="00DE5FD1"/>
    <w:rsid w:val="00DE6777"/>
    <w:rsid w:val="00DE798B"/>
    <w:rsid w:val="00DF168F"/>
    <w:rsid w:val="00DF1695"/>
    <w:rsid w:val="00DF1930"/>
    <w:rsid w:val="00DF24BD"/>
    <w:rsid w:val="00DF282D"/>
    <w:rsid w:val="00DF3A3F"/>
    <w:rsid w:val="00DF41C3"/>
    <w:rsid w:val="00DF43CF"/>
    <w:rsid w:val="00DF5682"/>
    <w:rsid w:val="00DF746B"/>
    <w:rsid w:val="00DF7AA1"/>
    <w:rsid w:val="00DF7E8E"/>
    <w:rsid w:val="00E00E4F"/>
    <w:rsid w:val="00E0111B"/>
    <w:rsid w:val="00E039E0"/>
    <w:rsid w:val="00E041EE"/>
    <w:rsid w:val="00E05A4B"/>
    <w:rsid w:val="00E065C9"/>
    <w:rsid w:val="00E07A44"/>
    <w:rsid w:val="00E101FC"/>
    <w:rsid w:val="00E10FD7"/>
    <w:rsid w:val="00E11290"/>
    <w:rsid w:val="00E11654"/>
    <w:rsid w:val="00E11D55"/>
    <w:rsid w:val="00E1405D"/>
    <w:rsid w:val="00E14078"/>
    <w:rsid w:val="00E147A0"/>
    <w:rsid w:val="00E14EBA"/>
    <w:rsid w:val="00E16ED1"/>
    <w:rsid w:val="00E170AF"/>
    <w:rsid w:val="00E17A1A"/>
    <w:rsid w:val="00E20369"/>
    <w:rsid w:val="00E226C0"/>
    <w:rsid w:val="00E22838"/>
    <w:rsid w:val="00E23652"/>
    <w:rsid w:val="00E239A5"/>
    <w:rsid w:val="00E24041"/>
    <w:rsid w:val="00E244BC"/>
    <w:rsid w:val="00E24EB0"/>
    <w:rsid w:val="00E25B6B"/>
    <w:rsid w:val="00E279BF"/>
    <w:rsid w:val="00E27B21"/>
    <w:rsid w:val="00E27C38"/>
    <w:rsid w:val="00E27D7C"/>
    <w:rsid w:val="00E30018"/>
    <w:rsid w:val="00E30FAA"/>
    <w:rsid w:val="00E32696"/>
    <w:rsid w:val="00E32F68"/>
    <w:rsid w:val="00E32FDB"/>
    <w:rsid w:val="00E335AD"/>
    <w:rsid w:val="00E345CC"/>
    <w:rsid w:val="00E34771"/>
    <w:rsid w:val="00E34D5A"/>
    <w:rsid w:val="00E35598"/>
    <w:rsid w:val="00E35BC9"/>
    <w:rsid w:val="00E35CC9"/>
    <w:rsid w:val="00E40B46"/>
    <w:rsid w:val="00E40B96"/>
    <w:rsid w:val="00E41131"/>
    <w:rsid w:val="00E414DD"/>
    <w:rsid w:val="00E421A8"/>
    <w:rsid w:val="00E421E8"/>
    <w:rsid w:val="00E4386D"/>
    <w:rsid w:val="00E44093"/>
    <w:rsid w:val="00E44546"/>
    <w:rsid w:val="00E44A94"/>
    <w:rsid w:val="00E45020"/>
    <w:rsid w:val="00E46AC0"/>
    <w:rsid w:val="00E46AD1"/>
    <w:rsid w:val="00E47383"/>
    <w:rsid w:val="00E47FE2"/>
    <w:rsid w:val="00E506EA"/>
    <w:rsid w:val="00E5173F"/>
    <w:rsid w:val="00E5190D"/>
    <w:rsid w:val="00E52921"/>
    <w:rsid w:val="00E54587"/>
    <w:rsid w:val="00E54604"/>
    <w:rsid w:val="00E54AD3"/>
    <w:rsid w:val="00E54B27"/>
    <w:rsid w:val="00E5505D"/>
    <w:rsid w:val="00E552EC"/>
    <w:rsid w:val="00E557B8"/>
    <w:rsid w:val="00E563B5"/>
    <w:rsid w:val="00E56CED"/>
    <w:rsid w:val="00E56F8D"/>
    <w:rsid w:val="00E60359"/>
    <w:rsid w:val="00E605BA"/>
    <w:rsid w:val="00E60E9C"/>
    <w:rsid w:val="00E61348"/>
    <w:rsid w:val="00E61EE4"/>
    <w:rsid w:val="00E63B0E"/>
    <w:rsid w:val="00E65332"/>
    <w:rsid w:val="00E65A12"/>
    <w:rsid w:val="00E66122"/>
    <w:rsid w:val="00E661BF"/>
    <w:rsid w:val="00E674B8"/>
    <w:rsid w:val="00E70943"/>
    <w:rsid w:val="00E713B8"/>
    <w:rsid w:val="00E72C15"/>
    <w:rsid w:val="00E736C5"/>
    <w:rsid w:val="00E73F8D"/>
    <w:rsid w:val="00E740CF"/>
    <w:rsid w:val="00E744C0"/>
    <w:rsid w:val="00E74936"/>
    <w:rsid w:val="00E75FF2"/>
    <w:rsid w:val="00E76ACC"/>
    <w:rsid w:val="00E76B49"/>
    <w:rsid w:val="00E77347"/>
    <w:rsid w:val="00E77DC0"/>
    <w:rsid w:val="00E815A8"/>
    <w:rsid w:val="00E8187D"/>
    <w:rsid w:val="00E82A0F"/>
    <w:rsid w:val="00E83E4A"/>
    <w:rsid w:val="00E843C0"/>
    <w:rsid w:val="00E84ADF"/>
    <w:rsid w:val="00E84EFF"/>
    <w:rsid w:val="00E859B6"/>
    <w:rsid w:val="00E85B46"/>
    <w:rsid w:val="00E85E6E"/>
    <w:rsid w:val="00E8613B"/>
    <w:rsid w:val="00E8695D"/>
    <w:rsid w:val="00E87273"/>
    <w:rsid w:val="00E874D1"/>
    <w:rsid w:val="00E87980"/>
    <w:rsid w:val="00E90B04"/>
    <w:rsid w:val="00E9158E"/>
    <w:rsid w:val="00E91C07"/>
    <w:rsid w:val="00E92308"/>
    <w:rsid w:val="00E923BB"/>
    <w:rsid w:val="00E947F4"/>
    <w:rsid w:val="00E9489C"/>
    <w:rsid w:val="00E95239"/>
    <w:rsid w:val="00E95CDC"/>
    <w:rsid w:val="00E96972"/>
    <w:rsid w:val="00E96F05"/>
    <w:rsid w:val="00E971D9"/>
    <w:rsid w:val="00E97236"/>
    <w:rsid w:val="00EA0AA0"/>
    <w:rsid w:val="00EA2324"/>
    <w:rsid w:val="00EA2D12"/>
    <w:rsid w:val="00EA36F1"/>
    <w:rsid w:val="00EA3967"/>
    <w:rsid w:val="00EA53CC"/>
    <w:rsid w:val="00EA5EBA"/>
    <w:rsid w:val="00EA6BB5"/>
    <w:rsid w:val="00EB1C4A"/>
    <w:rsid w:val="00EB1F1E"/>
    <w:rsid w:val="00EB33E7"/>
    <w:rsid w:val="00EB3F98"/>
    <w:rsid w:val="00EB653D"/>
    <w:rsid w:val="00EB68A2"/>
    <w:rsid w:val="00EC07FB"/>
    <w:rsid w:val="00EC1287"/>
    <w:rsid w:val="00EC1929"/>
    <w:rsid w:val="00EC5414"/>
    <w:rsid w:val="00EC587D"/>
    <w:rsid w:val="00EC5B5E"/>
    <w:rsid w:val="00EC5F4F"/>
    <w:rsid w:val="00EC628A"/>
    <w:rsid w:val="00EC7147"/>
    <w:rsid w:val="00EC7896"/>
    <w:rsid w:val="00EC7D5E"/>
    <w:rsid w:val="00EC7E7C"/>
    <w:rsid w:val="00ED16DC"/>
    <w:rsid w:val="00ED2147"/>
    <w:rsid w:val="00ED230D"/>
    <w:rsid w:val="00ED28AA"/>
    <w:rsid w:val="00ED29CF"/>
    <w:rsid w:val="00ED2EBA"/>
    <w:rsid w:val="00ED356A"/>
    <w:rsid w:val="00ED35D5"/>
    <w:rsid w:val="00ED3EC6"/>
    <w:rsid w:val="00ED3FA7"/>
    <w:rsid w:val="00ED48E3"/>
    <w:rsid w:val="00ED57B6"/>
    <w:rsid w:val="00ED5F7F"/>
    <w:rsid w:val="00ED6866"/>
    <w:rsid w:val="00ED6972"/>
    <w:rsid w:val="00ED7327"/>
    <w:rsid w:val="00EE1D98"/>
    <w:rsid w:val="00EE27AE"/>
    <w:rsid w:val="00EE2C5E"/>
    <w:rsid w:val="00EE3243"/>
    <w:rsid w:val="00EE36A1"/>
    <w:rsid w:val="00EE3EE7"/>
    <w:rsid w:val="00EE52B5"/>
    <w:rsid w:val="00EE628A"/>
    <w:rsid w:val="00EE6DBB"/>
    <w:rsid w:val="00EE7A72"/>
    <w:rsid w:val="00EE7B64"/>
    <w:rsid w:val="00EF0E18"/>
    <w:rsid w:val="00EF1054"/>
    <w:rsid w:val="00EF4097"/>
    <w:rsid w:val="00EF485F"/>
    <w:rsid w:val="00EF61C6"/>
    <w:rsid w:val="00EF6396"/>
    <w:rsid w:val="00EF69BB"/>
    <w:rsid w:val="00EF79BF"/>
    <w:rsid w:val="00F006B3"/>
    <w:rsid w:val="00F0220E"/>
    <w:rsid w:val="00F02365"/>
    <w:rsid w:val="00F03827"/>
    <w:rsid w:val="00F03964"/>
    <w:rsid w:val="00F0448F"/>
    <w:rsid w:val="00F071CE"/>
    <w:rsid w:val="00F07B86"/>
    <w:rsid w:val="00F07B9A"/>
    <w:rsid w:val="00F07E71"/>
    <w:rsid w:val="00F144E2"/>
    <w:rsid w:val="00F14B9B"/>
    <w:rsid w:val="00F14E8E"/>
    <w:rsid w:val="00F16300"/>
    <w:rsid w:val="00F1640B"/>
    <w:rsid w:val="00F16E1A"/>
    <w:rsid w:val="00F1748C"/>
    <w:rsid w:val="00F174C1"/>
    <w:rsid w:val="00F17605"/>
    <w:rsid w:val="00F17AFA"/>
    <w:rsid w:val="00F21F65"/>
    <w:rsid w:val="00F22495"/>
    <w:rsid w:val="00F235B0"/>
    <w:rsid w:val="00F24D4B"/>
    <w:rsid w:val="00F25517"/>
    <w:rsid w:val="00F26DD5"/>
    <w:rsid w:val="00F2718F"/>
    <w:rsid w:val="00F27A2C"/>
    <w:rsid w:val="00F27C7D"/>
    <w:rsid w:val="00F27E9F"/>
    <w:rsid w:val="00F30CD2"/>
    <w:rsid w:val="00F31D61"/>
    <w:rsid w:val="00F3260F"/>
    <w:rsid w:val="00F3283C"/>
    <w:rsid w:val="00F34167"/>
    <w:rsid w:val="00F34E73"/>
    <w:rsid w:val="00F354BB"/>
    <w:rsid w:val="00F3557D"/>
    <w:rsid w:val="00F360E0"/>
    <w:rsid w:val="00F36CB0"/>
    <w:rsid w:val="00F36FD6"/>
    <w:rsid w:val="00F40390"/>
    <w:rsid w:val="00F41E50"/>
    <w:rsid w:val="00F41F90"/>
    <w:rsid w:val="00F440B8"/>
    <w:rsid w:val="00F450CB"/>
    <w:rsid w:val="00F45498"/>
    <w:rsid w:val="00F45824"/>
    <w:rsid w:val="00F45C22"/>
    <w:rsid w:val="00F45D84"/>
    <w:rsid w:val="00F47AF5"/>
    <w:rsid w:val="00F501CB"/>
    <w:rsid w:val="00F5069D"/>
    <w:rsid w:val="00F50780"/>
    <w:rsid w:val="00F50809"/>
    <w:rsid w:val="00F52150"/>
    <w:rsid w:val="00F532EC"/>
    <w:rsid w:val="00F561A6"/>
    <w:rsid w:val="00F56A51"/>
    <w:rsid w:val="00F57674"/>
    <w:rsid w:val="00F57D34"/>
    <w:rsid w:val="00F6018F"/>
    <w:rsid w:val="00F60AC3"/>
    <w:rsid w:val="00F6176B"/>
    <w:rsid w:val="00F6251C"/>
    <w:rsid w:val="00F62633"/>
    <w:rsid w:val="00F62925"/>
    <w:rsid w:val="00F63075"/>
    <w:rsid w:val="00F631EC"/>
    <w:rsid w:val="00F63930"/>
    <w:rsid w:val="00F63E45"/>
    <w:rsid w:val="00F64DDF"/>
    <w:rsid w:val="00F653B6"/>
    <w:rsid w:val="00F653E3"/>
    <w:rsid w:val="00F659B6"/>
    <w:rsid w:val="00F66036"/>
    <w:rsid w:val="00F6643F"/>
    <w:rsid w:val="00F66851"/>
    <w:rsid w:val="00F70A5C"/>
    <w:rsid w:val="00F70ED0"/>
    <w:rsid w:val="00F711B2"/>
    <w:rsid w:val="00F7121B"/>
    <w:rsid w:val="00F72B9E"/>
    <w:rsid w:val="00F7411D"/>
    <w:rsid w:val="00F74237"/>
    <w:rsid w:val="00F801E8"/>
    <w:rsid w:val="00F8063F"/>
    <w:rsid w:val="00F80B3B"/>
    <w:rsid w:val="00F80F85"/>
    <w:rsid w:val="00F811FC"/>
    <w:rsid w:val="00F842B6"/>
    <w:rsid w:val="00F84BF9"/>
    <w:rsid w:val="00F85F30"/>
    <w:rsid w:val="00F8640C"/>
    <w:rsid w:val="00F86A14"/>
    <w:rsid w:val="00F86F0F"/>
    <w:rsid w:val="00F8733C"/>
    <w:rsid w:val="00F927A5"/>
    <w:rsid w:val="00F934EF"/>
    <w:rsid w:val="00F93BF8"/>
    <w:rsid w:val="00F94148"/>
    <w:rsid w:val="00F946AD"/>
    <w:rsid w:val="00F96433"/>
    <w:rsid w:val="00F969BE"/>
    <w:rsid w:val="00FA1B50"/>
    <w:rsid w:val="00FA1F9A"/>
    <w:rsid w:val="00FA24D7"/>
    <w:rsid w:val="00FA375D"/>
    <w:rsid w:val="00FA39C9"/>
    <w:rsid w:val="00FA3A63"/>
    <w:rsid w:val="00FA3C6F"/>
    <w:rsid w:val="00FA411C"/>
    <w:rsid w:val="00FA43EE"/>
    <w:rsid w:val="00FA4A92"/>
    <w:rsid w:val="00FA4AC8"/>
    <w:rsid w:val="00FA62A9"/>
    <w:rsid w:val="00FA6D16"/>
    <w:rsid w:val="00FA7440"/>
    <w:rsid w:val="00FA7B16"/>
    <w:rsid w:val="00FB1288"/>
    <w:rsid w:val="00FB182D"/>
    <w:rsid w:val="00FB1C53"/>
    <w:rsid w:val="00FB2E67"/>
    <w:rsid w:val="00FB2F58"/>
    <w:rsid w:val="00FB389F"/>
    <w:rsid w:val="00FB4B38"/>
    <w:rsid w:val="00FB72C2"/>
    <w:rsid w:val="00FB7A20"/>
    <w:rsid w:val="00FC1A38"/>
    <w:rsid w:val="00FC2851"/>
    <w:rsid w:val="00FC38EE"/>
    <w:rsid w:val="00FC3BBC"/>
    <w:rsid w:val="00FC67E9"/>
    <w:rsid w:val="00FC6AE0"/>
    <w:rsid w:val="00FC78C1"/>
    <w:rsid w:val="00FC7A77"/>
    <w:rsid w:val="00FD0287"/>
    <w:rsid w:val="00FD2D4C"/>
    <w:rsid w:val="00FD2FE8"/>
    <w:rsid w:val="00FD3BAB"/>
    <w:rsid w:val="00FD3BE8"/>
    <w:rsid w:val="00FD42F4"/>
    <w:rsid w:val="00FD46DB"/>
    <w:rsid w:val="00FD53C7"/>
    <w:rsid w:val="00FD5994"/>
    <w:rsid w:val="00FD5C74"/>
    <w:rsid w:val="00FD6438"/>
    <w:rsid w:val="00FD66B8"/>
    <w:rsid w:val="00FD68E7"/>
    <w:rsid w:val="00FD6AC3"/>
    <w:rsid w:val="00FD7B44"/>
    <w:rsid w:val="00FE014A"/>
    <w:rsid w:val="00FE0E62"/>
    <w:rsid w:val="00FE114A"/>
    <w:rsid w:val="00FE11B5"/>
    <w:rsid w:val="00FE17BA"/>
    <w:rsid w:val="00FE1CFE"/>
    <w:rsid w:val="00FE2489"/>
    <w:rsid w:val="00FE2622"/>
    <w:rsid w:val="00FE2AC6"/>
    <w:rsid w:val="00FE3595"/>
    <w:rsid w:val="00FE39AE"/>
    <w:rsid w:val="00FE412C"/>
    <w:rsid w:val="00FE5EF1"/>
    <w:rsid w:val="00FE7CD3"/>
    <w:rsid w:val="00FF0BDA"/>
    <w:rsid w:val="00FF0F35"/>
    <w:rsid w:val="00FF2C13"/>
    <w:rsid w:val="00FF2DB5"/>
    <w:rsid w:val="00FF3416"/>
    <w:rsid w:val="00FF3CDD"/>
    <w:rsid w:val="00FF3D02"/>
    <w:rsid w:val="00FF4AE5"/>
    <w:rsid w:val="00FF5B00"/>
    <w:rsid w:val="00FF62FA"/>
    <w:rsid w:val="00FF630A"/>
    <w:rsid w:val="00FF6789"/>
    <w:rsid w:val="00FF6945"/>
    <w:rsid w:val="00FF6DC0"/>
    <w:rsid w:val="01299B7F"/>
    <w:rsid w:val="0131D8BE"/>
    <w:rsid w:val="015270D1"/>
    <w:rsid w:val="017393F1"/>
    <w:rsid w:val="01BC0652"/>
    <w:rsid w:val="02002D5C"/>
    <w:rsid w:val="0219A1B7"/>
    <w:rsid w:val="026B141F"/>
    <w:rsid w:val="02A48AAA"/>
    <w:rsid w:val="033A05B1"/>
    <w:rsid w:val="038C718E"/>
    <w:rsid w:val="03903034"/>
    <w:rsid w:val="03B753AB"/>
    <w:rsid w:val="042001E6"/>
    <w:rsid w:val="04298AA7"/>
    <w:rsid w:val="0439BF6C"/>
    <w:rsid w:val="0454F937"/>
    <w:rsid w:val="0484759F"/>
    <w:rsid w:val="04993715"/>
    <w:rsid w:val="04A68D93"/>
    <w:rsid w:val="04B5FAF6"/>
    <w:rsid w:val="04F562B4"/>
    <w:rsid w:val="051D6937"/>
    <w:rsid w:val="0527478F"/>
    <w:rsid w:val="053F25E1"/>
    <w:rsid w:val="0591A722"/>
    <w:rsid w:val="05987D20"/>
    <w:rsid w:val="05DD0BE5"/>
    <w:rsid w:val="066BCD3B"/>
    <w:rsid w:val="06861D2B"/>
    <w:rsid w:val="06C28940"/>
    <w:rsid w:val="07478139"/>
    <w:rsid w:val="07494479"/>
    <w:rsid w:val="07559476"/>
    <w:rsid w:val="0757FCB7"/>
    <w:rsid w:val="077FE5CD"/>
    <w:rsid w:val="07862A4C"/>
    <w:rsid w:val="0790DC71"/>
    <w:rsid w:val="07BB315E"/>
    <w:rsid w:val="08066C19"/>
    <w:rsid w:val="08073198"/>
    <w:rsid w:val="083E52FC"/>
    <w:rsid w:val="0862B9FB"/>
    <w:rsid w:val="088332AC"/>
    <w:rsid w:val="088939FA"/>
    <w:rsid w:val="08906C99"/>
    <w:rsid w:val="09165E91"/>
    <w:rsid w:val="09264F0B"/>
    <w:rsid w:val="092B233C"/>
    <w:rsid w:val="096C12FB"/>
    <w:rsid w:val="0987C684"/>
    <w:rsid w:val="09DAD115"/>
    <w:rsid w:val="0A02798A"/>
    <w:rsid w:val="0A160624"/>
    <w:rsid w:val="0A256539"/>
    <w:rsid w:val="0A2D6B59"/>
    <w:rsid w:val="0A3D6FFE"/>
    <w:rsid w:val="0A788650"/>
    <w:rsid w:val="0B30D550"/>
    <w:rsid w:val="0B32E5C0"/>
    <w:rsid w:val="0B54050A"/>
    <w:rsid w:val="0B7B3BC2"/>
    <w:rsid w:val="0BC9749D"/>
    <w:rsid w:val="0BF9E864"/>
    <w:rsid w:val="0BFC9F58"/>
    <w:rsid w:val="0C89CB9B"/>
    <w:rsid w:val="0C9844CC"/>
    <w:rsid w:val="0CAB3F78"/>
    <w:rsid w:val="0CC37B6C"/>
    <w:rsid w:val="0CF39411"/>
    <w:rsid w:val="0D2EA33A"/>
    <w:rsid w:val="0D31FBDD"/>
    <w:rsid w:val="0D4D4D8F"/>
    <w:rsid w:val="0D5E43BE"/>
    <w:rsid w:val="0DABF9BA"/>
    <w:rsid w:val="0DB8BCCF"/>
    <w:rsid w:val="0DD32094"/>
    <w:rsid w:val="0DDB910D"/>
    <w:rsid w:val="0DEBD3B1"/>
    <w:rsid w:val="0E2598D5"/>
    <w:rsid w:val="0E2AD56D"/>
    <w:rsid w:val="0E31715F"/>
    <w:rsid w:val="0E3395B4"/>
    <w:rsid w:val="0E4E1400"/>
    <w:rsid w:val="0E5B0AAA"/>
    <w:rsid w:val="0EBB012E"/>
    <w:rsid w:val="0FB58C7B"/>
    <w:rsid w:val="0FB5B8C3"/>
    <w:rsid w:val="0FBC8796"/>
    <w:rsid w:val="0FD115AB"/>
    <w:rsid w:val="0FF47DBB"/>
    <w:rsid w:val="10307EE9"/>
    <w:rsid w:val="104B308E"/>
    <w:rsid w:val="1073C0BB"/>
    <w:rsid w:val="10ADE704"/>
    <w:rsid w:val="10BE01F4"/>
    <w:rsid w:val="10DB91A1"/>
    <w:rsid w:val="1134BD08"/>
    <w:rsid w:val="1137BDC1"/>
    <w:rsid w:val="11523B17"/>
    <w:rsid w:val="11FA8C79"/>
    <w:rsid w:val="120E9E01"/>
    <w:rsid w:val="121547C6"/>
    <w:rsid w:val="124FD66A"/>
    <w:rsid w:val="12563922"/>
    <w:rsid w:val="12770028"/>
    <w:rsid w:val="12FE4690"/>
    <w:rsid w:val="1300792D"/>
    <w:rsid w:val="1317B668"/>
    <w:rsid w:val="133379BA"/>
    <w:rsid w:val="137A57A4"/>
    <w:rsid w:val="13AB5DFC"/>
    <w:rsid w:val="13AD0418"/>
    <w:rsid w:val="13BA0F0D"/>
    <w:rsid w:val="13EAB4CC"/>
    <w:rsid w:val="13EBD1EC"/>
    <w:rsid w:val="13F90837"/>
    <w:rsid w:val="14369068"/>
    <w:rsid w:val="14A0D3E6"/>
    <w:rsid w:val="14B7B7B5"/>
    <w:rsid w:val="14F129C5"/>
    <w:rsid w:val="15111A55"/>
    <w:rsid w:val="1516DA2B"/>
    <w:rsid w:val="157CF332"/>
    <w:rsid w:val="158A40D1"/>
    <w:rsid w:val="15E6FFB3"/>
    <w:rsid w:val="1618D2B7"/>
    <w:rsid w:val="163A1DE1"/>
    <w:rsid w:val="1657FD06"/>
    <w:rsid w:val="16B8F8E8"/>
    <w:rsid w:val="17383C3B"/>
    <w:rsid w:val="17436B57"/>
    <w:rsid w:val="17731409"/>
    <w:rsid w:val="1775CEEC"/>
    <w:rsid w:val="18250BE1"/>
    <w:rsid w:val="182B3707"/>
    <w:rsid w:val="1846F888"/>
    <w:rsid w:val="18722142"/>
    <w:rsid w:val="189E01A9"/>
    <w:rsid w:val="18CA06C1"/>
    <w:rsid w:val="18E48D32"/>
    <w:rsid w:val="1903F19A"/>
    <w:rsid w:val="190484B0"/>
    <w:rsid w:val="191BD233"/>
    <w:rsid w:val="195B92FC"/>
    <w:rsid w:val="196B375C"/>
    <w:rsid w:val="1984768F"/>
    <w:rsid w:val="19A8E9B4"/>
    <w:rsid w:val="19DEEFDA"/>
    <w:rsid w:val="19E221A9"/>
    <w:rsid w:val="1A03E3BB"/>
    <w:rsid w:val="1A206FDE"/>
    <w:rsid w:val="1A4FDE1D"/>
    <w:rsid w:val="1A51F358"/>
    <w:rsid w:val="1AF03018"/>
    <w:rsid w:val="1B0DC558"/>
    <w:rsid w:val="1B14D49C"/>
    <w:rsid w:val="1B3042C9"/>
    <w:rsid w:val="1B805BD9"/>
    <w:rsid w:val="1BCEA9D7"/>
    <w:rsid w:val="1BDA0D47"/>
    <w:rsid w:val="1BDAE663"/>
    <w:rsid w:val="1BF53E34"/>
    <w:rsid w:val="1C3BBF9F"/>
    <w:rsid w:val="1C46852C"/>
    <w:rsid w:val="1C90D734"/>
    <w:rsid w:val="1CC6680D"/>
    <w:rsid w:val="1CEC4AD4"/>
    <w:rsid w:val="1D35EA4E"/>
    <w:rsid w:val="1D3E5CFC"/>
    <w:rsid w:val="1D44CF18"/>
    <w:rsid w:val="1D9348C4"/>
    <w:rsid w:val="1D9DB4A3"/>
    <w:rsid w:val="1DA73A82"/>
    <w:rsid w:val="1DAE896C"/>
    <w:rsid w:val="1DBDB5B7"/>
    <w:rsid w:val="1DF15AA7"/>
    <w:rsid w:val="1E220FBD"/>
    <w:rsid w:val="1E233CA3"/>
    <w:rsid w:val="1E2894C7"/>
    <w:rsid w:val="1E705CD4"/>
    <w:rsid w:val="1E7CBEF3"/>
    <w:rsid w:val="1EB7FC9B"/>
    <w:rsid w:val="1F4BF2C4"/>
    <w:rsid w:val="1F6BECEC"/>
    <w:rsid w:val="1FA586C0"/>
    <w:rsid w:val="1FB7B8A1"/>
    <w:rsid w:val="1FF3BA50"/>
    <w:rsid w:val="20245695"/>
    <w:rsid w:val="203ABE59"/>
    <w:rsid w:val="2051BB56"/>
    <w:rsid w:val="2054250C"/>
    <w:rsid w:val="205A5120"/>
    <w:rsid w:val="2061D828"/>
    <w:rsid w:val="207F69B8"/>
    <w:rsid w:val="2085BED2"/>
    <w:rsid w:val="208A852E"/>
    <w:rsid w:val="208CCDBA"/>
    <w:rsid w:val="20AE05BA"/>
    <w:rsid w:val="20C72AFC"/>
    <w:rsid w:val="21048A2D"/>
    <w:rsid w:val="21CBEE27"/>
    <w:rsid w:val="22008BFB"/>
    <w:rsid w:val="22212158"/>
    <w:rsid w:val="2230AAA8"/>
    <w:rsid w:val="22498C0C"/>
    <w:rsid w:val="226DCA23"/>
    <w:rsid w:val="227BE91B"/>
    <w:rsid w:val="227FA7C1"/>
    <w:rsid w:val="22937A45"/>
    <w:rsid w:val="229BD38A"/>
    <w:rsid w:val="22CF06FC"/>
    <w:rsid w:val="22CF820F"/>
    <w:rsid w:val="22F1F967"/>
    <w:rsid w:val="239419A1"/>
    <w:rsid w:val="23B09241"/>
    <w:rsid w:val="23C9C7CC"/>
    <w:rsid w:val="240260F3"/>
    <w:rsid w:val="241B7822"/>
    <w:rsid w:val="24CAC900"/>
    <w:rsid w:val="24D6F338"/>
    <w:rsid w:val="25038EE9"/>
    <w:rsid w:val="250C4447"/>
    <w:rsid w:val="25273E1F"/>
    <w:rsid w:val="25320306"/>
    <w:rsid w:val="2579E846"/>
    <w:rsid w:val="2583F895"/>
    <w:rsid w:val="258BDCBC"/>
    <w:rsid w:val="258FCE61"/>
    <w:rsid w:val="25B8FBC5"/>
    <w:rsid w:val="25D7949E"/>
    <w:rsid w:val="261A0D25"/>
    <w:rsid w:val="263E42D6"/>
    <w:rsid w:val="26462D94"/>
    <w:rsid w:val="2655BE0F"/>
    <w:rsid w:val="265D5DB3"/>
    <w:rsid w:val="269F5F4A"/>
    <w:rsid w:val="26B66355"/>
    <w:rsid w:val="26BFAC8A"/>
    <w:rsid w:val="26C52616"/>
    <w:rsid w:val="26C7436A"/>
    <w:rsid w:val="26D05435"/>
    <w:rsid w:val="26D063C3"/>
    <w:rsid w:val="26F5D257"/>
    <w:rsid w:val="26FE08E6"/>
    <w:rsid w:val="2710B3C6"/>
    <w:rsid w:val="272AADEE"/>
    <w:rsid w:val="27443AF2"/>
    <w:rsid w:val="2792B47A"/>
    <w:rsid w:val="27F5FF79"/>
    <w:rsid w:val="27F74FEC"/>
    <w:rsid w:val="280321DD"/>
    <w:rsid w:val="284C17B8"/>
    <w:rsid w:val="2865F5A4"/>
    <w:rsid w:val="28EF452B"/>
    <w:rsid w:val="2925C158"/>
    <w:rsid w:val="2998AFBA"/>
    <w:rsid w:val="29B63906"/>
    <w:rsid w:val="29D14054"/>
    <w:rsid w:val="29F6194B"/>
    <w:rsid w:val="2A1CDCD2"/>
    <w:rsid w:val="2A366AC0"/>
    <w:rsid w:val="2A4ACE6F"/>
    <w:rsid w:val="2A61A073"/>
    <w:rsid w:val="2A7EF6B5"/>
    <w:rsid w:val="2A86FB00"/>
    <w:rsid w:val="2AC64024"/>
    <w:rsid w:val="2AC9FE1F"/>
    <w:rsid w:val="2AD1283D"/>
    <w:rsid w:val="2AD9E347"/>
    <w:rsid w:val="2AE95011"/>
    <w:rsid w:val="2B04032A"/>
    <w:rsid w:val="2B2DCDCD"/>
    <w:rsid w:val="2B3A5B1D"/>
    <w:rsid w:val="2B3F696A"/>
    <w:rsid w:val="2B43201C"/>
    <w:rsid w:val="2BADE67E"/>
    <w:rsid w:val="2BC1C6A2"/>
    <w:rsid w:val="2BF18E1A"/>
    <w:rsid w:val="2C6C9EAB"/>
    <w:rsid w:val="2CB22CA4"/>
    <w:rsid w:val="2CD033A2"/>
    <w:rsid w:val="2D161A54"/>
    <w:rsid w:val="2D38E2A0"/>
    <w:rsid w:val="2D6E54D1"/>
    <w:rsid w:val="2D6F8D17"/>
    <w:rsid w:val="2D843D39"/>
    <w:rsid w:val="2D95E736"/>
    <w:rsid w:val="2DAF570E"/>
    <w:rsid w:val="2DBF6593"/>
    <w:rsid w:val="2DDBBEA9"/>
    <w:rsid w:val="2DF31F0D"/>
    <w:rsid w:val="2E28CF36"/>
    <w:rsid w:val="2E55330B"/>
    <w:rsid w:val="2E950778"/>
    <w:rsid w:val="2EA5A986"/>
    <w:rsid w:val="2EAA712F"/>
    <w:rsid w:val="2EADF71D"/>
    <w:rsid w:val="2EAFABF6"/>
    <w:rsid w:val="2EC6C303"/>
    <w:rsid w:val="2ED9A9CD"/>
    <w:rsid w:val="2EEED622"/>
    <w:rsid w:val="2EF7DC26"/>
    <w:rsid w:val="2F2A184F"/>
    <w:rsid w:val="2F2FBF59"/>
    <w:rsid w:val="2F4E3C02"/>
    <w:rsid w:val="2FB6D9AB"/>
    <w:rsid w:val="2FC245FD"/>
    <w:rsid w:val="30077195"/>
    <w:rsid w:val="3010666D"/>
    <w:rsid w:val="3011CEE0"/>
    <w:rsid w:val="303CE566"/>
    <w:rsid w:val="3075B448"/>
    <w:rsid w:val="308107D5"/>
    <w:rsid w:val="30C1B47D"/>
    <w:rsid w:val="30DB36FA"/>
    <w:rsid w:val="31077D4D"/>
    <w:rsid w:val="31464C3C"/>
    <w:rsid w:val="315D59AA"/>
    <w:rsid w:val="3160633E"/>
    <w:rsid w:val="322A97E4"/>
    <w:rsid w:val="322FEEFE"/>
    <w:rsid w:val="32B45858"/>
    <w:rsid w:val="331FB3C1"/>
    <w:rsid w:val="338481DB"/>
    <w:rsid w:val="339CD463"/>
    <w:rsid w:val="33EAD39D"/>
    <w:rsid w:val="343E51C7"/>
    <w:rsid w:val="343F1E0F"/>
    <w:rsid w:val="34750B50"/>
    <w:rsid w:val="34B5CA49"/>
    <w:rsid w:val="34DAC160"/>
    <w:rsid w:val="34F7CB05"/>
    <w:rsid w:val="35001225"/>
    <w:rsid w:val="35075039"/>
    <w:rsid w:val="350A59D6"/>
    <w:rsid w:val="35375C10"/>
    <w:rsid w:val="359CEDC1"/>
    <w:rsid w:val="35A565FE"/>
    <w:rsid w:val="35C528EE"/>
    <w:rsid w:val="35D107F5"/>
    <w:rsid w:val="35EF854B"/>
    <w:rsid w:val="36095213"/>
    <w:rsid w:val="361090CA"/>
    <w:rsid w:val="364B6583"/>
    <w:rsid w:val="36718132"/>
    <w:rsid w:val="36A1093A"/>
    <w:rsid w:val="36E0C5C1"/>
    <w:rsid w:val="36E11FD0"/>
    <w:rsid w:val="36EEACA2"/>
    <w:rsid w:val="36F00C90"/>
    <w:rsid w:val="374644E6"/>
    <w:rsid w:val="3789F316"/>
    <w:rsid w:val="378FE6AC"/>
    <w:rsid w:val="37A59D8C"/>
    <w:rsid w:val="37B430C2"/>
    <w:rsid w:val="37C30081"/>
    <w:rsid w:val="37D9B44F"/>
    <w:rsid w:val="381217E6"/>
    <w:rsid w:val="38176412"/>
    <w:rsid w:val="38851328"/>
    <w:rsid w:val="389B39F8"/>
    <w:rsid w:val="38AFAB8D"/>
    <w:rsid w:val="38BF9FBA"/>
    <w:rsid w:val="38C3B5F6"/>
    <w:rsid w:val="38D74C55"/>
    <w:rsid w:val="38E2E29D"/>
    <w:rsid w:val="393E8C86"/>
    <w:rsid w:val="39410DD1"/>
    <w:rsid w:val="394289ED"/>
    <w:rsid w:val="394BDC4A"/>
    <w:rsid w:val="396B0437"/>
    <w:rsid w:val="39DBE8FF"/>
    <w:rsid w:val="39E36866"/>
    <w:rsid w:val="3A1B0783"/>
    <w:rsid w:val="3A5B6488"/>
    <w:rsid w:val="3AD31089"/>
    <w:rsid w:val="3B08D75B"/>
    <w:rsid w:val="3B14FEFD"/>
    <w:rsid w:val="3B444239"/>
    <w:rsid w:val="3B906A2C"/>
    <w:rsid w:val="3BA74410"/>
    <w:rsid w:val="3BB1005C"/>
    <w:rsid w:val="3BBB66ED"/>
    <w:rsid w:val="3BC26203"/>
    <w:rsid w:val="3BF1CB12"/>
    <w:rsid w:val="3C21D296"/>
    <w:rsid w:val="3C357685"/>
    <w:rsid w:val="3C43745E"/>
    <w:rsid w:val="3C471565"/>
    <w:rsid w:val="3C51B1E6"/>
    <w:rsid w:val="3C5892B1"/>
    <w:rsid w:val="3C611654"/>
    <w:rsid w:val="3C8DD11C"/>
    <w:rsid w:val="3D0FCB1B"/>
    <w:rsid w:val="3D128B77"/>
    <w:rsid w:val="3D86A2C8"/>
    <w:rsid w:val="3DB29FEB"/>
    <w:rsid w:val="3DB2FB03"/>
    <w:rsid w:val="3DC2EC78"/>
    <w:rsid w:val="3DC4F7A1"/>
    <w:rsid w:val="3DDA04A1"/>
    <w:rsid w:val="3E156AF5"/>
    <w:rsid w:val="3E36F4FD"/>
    <w:rsid w:val="3E4AA694"/>
    <w:rsid w:val="3E5E08CA"/>
    <w:rsid w:val="3E9CA419"/>
    <w:rsid w:val="3EF5CEAC"/>
    <w:rsid w:val="3F0919D8"/>
    <w:rsid w:val="3F0BE912"/>
    <w:rsid w:val="3F1D6429"/>
    <w:rsid w:val="3F22ACD1"/>
    <w:rsid w:val="3F2C624C"/>
    <w:rsid w:val="4000B089"/>
    <w:rsid w:val="403B2D50"/>
    <w:rsid w:val="405B9439"/>
    <w:rsid w:val="406CDFB7"/>
    <w:rsid w:val="4079F664"/>
    <w:rsid w:val="40C5E793"/>
    <w:rsid w:val="40D8466E"/>
    <w:rsid w:val="40E437F3"/>
    <w:rsid w:val="40F4BDE6"/>
    <w:rsid w:val="410F6117"/>
    <w:rsid w:val="4136FFF0"/>
    <w:rsid w:val="416A4CCB"/>
    <w:rsid w:val="416E95BF"/>
    <w:rsid w:val="41725DC9"/>
    <w:rsid w:val="417AFB5D"/>
    <w:rsid w:val="417B6AFA"/>
    <w:rsid w:val="419C3A41"/>
    <w:rsid w:val="419DCB2F"/>
    <w:rsid w:val="41A4C645"/>
    <w:rsid w:val="41AA61C8"/>
    <w:rsid w:val="41B21794"/>
    <w:rsid w:val="41C0D055"/>
    <w:rsid w:val="41CBF5D1"/>
    <w:rsid w:val="41D9165C"/>
    <w:rsid w:val="421F305D"/>
    <w:rsid w:val="422F1958"/>
    <w:rsid w:val="424E82D4"/>
    <w:rsid w:val="42598FDC"/>
    <w:rsid w:val="42D2D051"/>
    <w:rsid w:val="42F42EE5"/>
    <w:rsid w:val="43221C43"/>
    <w:rsid w:val="43374891"/>
    <w:rsid w:val="434B8C8E"/>
    <w:rsid w:val="434E4DD6"/>
    <w:rsid w:val="4352D3CB"/>
    <w:rsid w:val="43664C4E"/>
    <w:rsid w:val="439864D0"/>
    <w:rsid w:val="44455809"/>
    <w:rsid w:val="445966C2"/>
    <w:rsid w:val="44C082E9"/>
    <w:rsid w:val="44D8C0C8"/>
    <w:rsid w:val="44E10FE1"/>
    <w:rsid w:val="44EAD843"/>
    <w:rsid w:val="451363EA"/>
    <w:rsid w:val="456EDD55"/>
    <w:rsid w:val="456EF0D7"/>
    <w:rsid w:val="45AD6F6C"/>
    <w:rsid w:val="45B261E9"/>
    <w:rsid w:val="45DF906D"/>
    <w:rsid w:val="4633F76F"/>
    <w:rsid w:val="4649A68A"/>
    <w:rsid w:val="46563EDE"/>
    <w:rsid w:val="468A772B"/>
    <w:rsid w:val="46BA7B24"/>
    <w:rsid w:val="46BCA063"/>
    <w:rsid w:val="46F10EB1"/>
    <w:rsid w:val="46FC3722"/>
    <w:rsid w:val="4720B257"/>
    <w:rsid w:val="472B5664"/>
    <w:rsid w:val="4783C99F"/>
    <w:rsid w:val="47C514D3"/>
    <w:rsid w:val="47D18421"/>
    <w:rsid w:val="4809345E"/>
    <w:rsid w:val="4810F82C"/>
    <w:rsid w:val="4828F3A5"/>
    <w:rsid w:val="484B04AC"/>
    <w:rsid w:val="487785D4"/>
    <w:rsid w:val="48D1E3CC"/>
    <w:rsid w:val="492BFCB6"/>
    <w:rsid w:val="493E7B68"/>
    <w:rsid w:val="496D5482"/>
    <w:rsid w:val="4971B69D"/>
    <w:rsid w:val="4982B831"/>
    <w:rsid w:val="499FE7C1"/>
    <w:rsid w:val="49C7EED8"/>
    <w:rsid w:val="49DF7338"/>
    <w:rsid w:val="49E98625"/>
    <w:rsid w:val="49FE6961"/>
    <w:rsid w:val="4A1858E8"/>
    <w:rsid w:val="4A1A7CE0"/>
    <w:rsid w:val="4A62C9CD"/>
    <w:rsid w:val="4A63F002"/>
    <w:rsid w:val="4A779B11"/>
    <w:rsid w:val="4AE9E31D"/>
    <w:rsid w:val="4AEBB954"/>
    <w:rsid w:val="4B00B41E"/>
    <w:rsid w:val="4B1D5E36"/>
    <w:rsid w:val="4BA06132"/>
    <w:rsid w:val="4BC3F193"/>
    <w:rsid w:val="4BC5790D"/>
    <w:rsid w:val="4C134559"/>
    <w:rsid w:val="4C7EB993"/>
    <w:rsid w:val="4C85BA5D"/>
    <w:rsid w:val="4CAA4719"/>
    <w:rsid w:val="4CEA425D"/>
    <w:rsid w:val="4D10CBDE"/>
    <w:rsid w:val="4D410B58"/>
    <w:rsid w:val="4D873004"/>
    <w:rsid w:val="4DBCC17C"/>
    <w:rsid w:val="4DEAE948"/>
    <w:rsid w:val="4DECC684"/>
    <w:rsid w:val="4DF99B2A"/>
    <w:rsid w:val="4E06B1F6"/>
    <w:rsid w:val="4E0B379B"/>
    <w:rsid w:val="4E26B1B2"/>
    <w:rsid w:val="4E40C5A5"/>
    <w:rsid w:val="4E5585E6"/>
    <w:rsid w:val="4E6AF7F7"/>
    <w:rsid w:val="4E8A9533"/>
    <w:rsid w:val="4EA694E6"/>
    <w:rsid w:val="4EE8197C"/>
    <w:rsid w:val="4EFC973E"/>
    <w:rsid w:val="4F5C9754"/>
    <w:rsid w:val="4F62CDF3"/>
    <w:rsid w:val="4F8DA26D"/>
    <w:rsid w:val="50364909"/>
    <w:rsid w:val="512DC42D"/>
    <w:rsid w:val="51473B00"/>
    <w:rsid w:val="516ECBBA"/>
    <w:rsid w:val="51741937"/>
    <w:rsid w:val="5178C076"/>
    <w:rsid w:val="5187A1A3"/>
    <w:rsid w:val="51D28A6A"/>
    <w:rsid w:val="51EC5C15"/>
    <w:rsid w:val="51F8F864"/>
    <w:rsid w:val="52B3D948"/>
    <w:rsid w:val="52C808E8"/>
    <w:rsid w:val="52CD1DBC"/>
    <w:rsid w:val="530A9C1B"/>
    <w:rsid w:val="530C6712"/>
    <w:rsid w:val="5312B367"/>
    <w:rsid w:val="53146505"/>
    <w:rsid w:val="5315E563"/>
    <w:rsid w:val="53212DE1"/>
    <w:rsid w:val="5324A96D"/>
    <w:rsid w:val="53402D93"/>
    <w:rsid w:val="5377400E"/>
    <w:rsid w:val="5383E859"/>
    <w:rsid w:val="53981AAB"/>
    <w:rsid w:val="53996B8D"/>
    <w:rsid w:val="53D51C0E"/>
    <w:rsid w:val="53EF5F93"/>
    <w:rsid w:val="547745AA"/>
    <w:rsid w:val="55030B5F"/>
    <w:rsid w:val="55480618"/>
    <w:rsid w:val="55583E16"/>
    <w:rsid w:val="556F8056"/>
    <w:rsid w:val="55B2E2BA"/>
    <w:rsid w:val="55F7BABE"/>
    <w:rsid w:val="55FB6C02"/>
    <w:rsid w:val="5606E5AA"/>
    <w:rsid w:val="561AAC23"/>
    <w:rsid w:val="5647BCA1"/>
    <w:rsid w:val="56C01BC0"/>
    <w:rsid w:val="56CA647F"/>
    <w:rsid w:val="5762C1A8"/>
    <w:rsid w:val="5782D3F6"/>
    <w:rsid w:val="57BFF32E"/>
    <w:rsid w:val="57CADF0F"/>
    <w:rsid w:val="5802F234"/>
    <w:rsid w:val="580AD258"/>
    <w:rsid w:val="581870F1"/>
    <w:rsid w:val="581B93B1"/>
    <w:rsid w:val="58316291"/>
    <w:rsid w:val="589EB887"/>
    <w:rsid w:val="58BD85A4"/>
    <w:rsid w:val="5921A03B"/>
    <w:rsid w:val="593F71C0"/>
    <w:rsid w:val="5946FAC8"/>
    <w:rsid w:val="594FA042"/>
    <w:rsid w:val="595B9E6C"/>
    <w:rsid w:val="596808B2"/>
    <w:rsid w:val="597A52B2"/>
    <w:rsid w:val="597AA611"/>
    <w:rsid w:val="59813B3C"/>
    <w:rsid w:val="59AC5B9D"/>
    <w:rsid w:val="59AF6F17"/>
    <w:rsid w:val="59CE4130"/>
    <w:rsid w:val="59F49EF8"/>
    <w:rsid w:val="5A40772E"/>
    <w:rsid w:val="5A5A3B89"/>
    <w:rsid w:val="5A7C05A0"/>
    <w:rsid w:val="5A7E07C9"/>
    <w:rsid w:val="5A8F6360"/>
    <w:rsid w:val="5A970210"/>
    <w:rsid w:val="5B27421B"/>
    <w:rsid w:val="5B330CD8"/>
    <w:rsid w:val="5B90CAE2"/>
    <w:rsid w:val="5BAB6C2A"/>
    <w:rsid w:val="5BADF20D"/>
    <w:rsid w:val="5BC0CA56"/>
    <w:rsid w:val="5BDCB03B"/>
    <w:rsid w:val="5BF36A6C"/>
    <w:rsid w:val="5C259D98"/>
    <w:rsid w:val="5C6AC785"/>
    <w:rsid w:val="5C6D171D"/>
    <w:rsid w:val="5CD4E861"/>
    <w:rsid w:val="5CE60F14"/>
    <w:rsid w:val="5D141071"/>
    <w:rsid w:val="5DD5F3F1"/>
    <w:rsid w:val="5E093544"/>
    <w:rsid w:val="5E82DD3D"/>
    <w:rsid w:val="5EDB48B8"/>
    <w:rsid w:val="5F342124"/>
    <w:rsid w:val="5F34A9E1"/>
    <w:rsid w:val="5F6DC27A"/>
    <w:rsid w:val="5F719F4E"/>
    <w:rsid w:val="5F88F389"/>
    <w:rsid w:val="5F9522F9"/>
    <w:rsid w:val="5FA7CA4C"/>
    <w:rsid w:val="5FBBCA52"/>
    <w:rsid w:val="60067DFB"/>
    <w:rsid w:val="60118470"/>
    <w:rsid w:val="602A0BCE"/>
    <w:rsid w:val="608A7DC8"/>
    <w:rsid w:val="60CC5FE7"/>
    <w:rsid w:val="61100B16"/>
    <w:rsid w:val="614E6432"/>
    <w:rsid w:val="6191C5AA"/>
    <w:rsid w:val="61990FAF"/>
    <w:rsid w:val="61A91A4E"/>
    <w:rsid w:val="61CA8E93"/>
    <w:rsid w:val="61F2C2ED"/>
    <w:rsid w:val="6216AB45"/>
    <w:rsid w:val="622C46D2"/>
    <w:rsid w:val="626CEA26"/>
    <w:rsid w:val="626EBF71"/>
    <w:rsid w:val="62759E62"/>
    <w:rsid w:val="6280ED47"/>
    <w:rsid w:val="628E4A21"/>
    <w:rsid w:val="62A6C65D"/>
    <w:rsid w:val="62ABDB77"/>
    <w:rsid w:val="62B8D2E4"/>
    <w:rsid w:val="62BDBB6E"/>
    <w:rsid w:val="62EF7F2C"/>
    <w:rsid w:val="62F7AF13"/>
    <w:rsid w:val="63071D43"/>
    <w:rsid w:val="63517513"/>
    <w:rsid w:val="63CCA5FF"/>
    <w:rsid w:val="63DB8FA4"/>
    <w:rsid w:val="6405B652"/>
    <w:rsid w:val="6417BFC2"/>
    <w:rsid w:val="645F00A5"/>
    <w:rsid w:val="649AB2CE"/>
    <w:rsid w:val="64D96B40"/>
    <w:rsid w:val="6510A3F3"/>
    <w:rsid w:val="6553F626"/>
    <w:rsid w:val="6569BAF9"/>
    <w:rsid w:val="6572342A"/>
    <w:rsid w:val="6577BDE5"/>
    <w:rsid w:val="65921406"/>
    <w:rsid w:val="65B9DD08"/>
    <w:rsid w:val="66077EAC"/>
    <w:rsid w:val="66392FFE"/>
    <w:rsid w:val="666D0D92"/>
    <w:rsid w:val="667C2085"/>
    <w:rsid w:val="667EE257"/>
    <w:rsid w:val="6687852D"/>
    <w:rsid w:val="66BDA476"/>
    <w:rsid w:val="66BE2D61"/>
    <w:rsid w:val="66F1D2E7"/>
    <w:rsid w:val="67518F67"/>
    <w:rsid w:val="67D9F256"/>
    <w:rsid w:val="67DFF0D6"/>
    <w:rsid w:val="681E8179"/>
    <w:rsid w:val="6850821F"/>
    <w:rsid w:val="687A9337"/>
    <w:rsid w:val="688DA348"/>
    <w:rsid w:val="689198AC"/>
    <w:rsid w:val="689BE8C7"/>
    <w:rsid w:val="68A15558"/>
    <w:rsid w:val="68A38CB7"/>
    <w:rsid w:val="68BF7933"/>
    <w:rsid w:val="68ED5FC8"/>
    <w:rsid w:val="690D2A24"/>
    <w:rsid w:val="691D8573"/>
    <w:rsid w:val="693AFE93"/>
    <w:rsid w:val="693C578C"/>
    <w:rsid w:val="6955C764"/>
    <w:rsid w:val="695E3CAB"/>
    <w:rsid w:val="6974FF22"/>
    <w:rsid w:val="69B6C3BD"/>
    <w:rsid w:val="69BCD0D7"/>
    <w:rsid w:val="69ED1D63"/>
    <w:rsid w:val="6A419CD1"/>
    <w:rsid w:val="6A5E2268"/>
    <w:rsid w:val="6A8BE3D9"/>
    <w:rsid w:val="6AD1B78A"/>
    <w:rsid w:val="6ADB81EC"/>
    <w:rsid w:val="6AF197C5"/>
    <w:rsid w:val="6B4AB01E"/>
    <w:rsid w:val="6B82B16C"/>
    <w:rsid w:val="6B838592"/>
    <w:rsid w:val="6B8AAB10"/>
    <w:rsid w:val="6BAB4173"/>
    <w:rsid w:val="6C5E84C7"/>
    <w:rsid w:val="6C5EF6C1"/>
    <w:rsid w:val="6C624FC1"/>
    <w:rsid w:val="6C87E3B6"/>
    <w:rsid w:val="6C9C3F16"/>
    <w:rsid w:val="6CA98BBA"/>
    <w:rsid w:val="6CBD6212"/>
    <w:rsid w:val="6CD4C8AD"/>
    <w:rsid w:val="6CDD2CDD"/>
    <w:rsid w:val="6CF73896"/>
    <w:rsid w:val="6D0B3DD4"/>
    <w:rsid w:val="6D0B815A"/>
    <w:rsid w:val="6D2AFFD8"/>
    <w:rsid w:val="6D65B6D0"/>
    <w:rsid w:val="6D92363B"/>
    <w:rsid w:val="6DB1FC67"/>
    <w:rsid w:val="6DBFC017"/>
    <w:rsid w:val="6E4DA621"/>
    <w:rsid w:val="6E6B1931"/>
    <w:rsid w:val="6E8B44AF"/>
    <w:rsid w:val="6EB7FB9E"/>
    <w:rsid w:val="6ED08751"/>
    <w:rsid w:val="6ED50FAE"/>
    <w:rsid w:val="6F0A4C44"/>
    <w:rsid w:val="6F0B2A4B"/>
    <w:rsid w:val="6F3E0D22"/>
    <w:rsid w:val="6FEE2ED3"/>
    <w:rsid w:val="70005B85"/>
    <w:rsid w:val="70140D5F"/>
    <w:rsid w:val="7022B7A9"/>
    <w:rsid w:val="706C2277"/>
    <w:rsid w:val="707D431B"/>
    <w:rsid w:val="7081A01F"/>
    <w:rsid w:val="708764DB"/>
    <w:rsid w:val="70AE5E6A"/>
    <w:rsid w:val="70BC6463"/>
    <w:rsid w:val="710204C3"/>
    <w:rsid w:val="710C88FF"/>
    <w:rsid w:val="7142E022"/>
    <w:rsid w:val="714A319F"/>
    <w:rsid w:val="719B455D"/>
    <w:rsid w:val="71DBCE24"/>
    <w:rsid w:val="71F76465"/>
    <w:rsid w:val="72081721"/>
    <w:rsid w:val="720D9605"/>
    <w:rsid w:val="7214DCB9"/>
    <w:rsid w:val="72344274"/>
    <w:rsid w:val="723516A1"/>
    <w:rsid w:val="727463AD"/>
    <w:rsid w:val="7276B30B"/>
    <w:rsid w:val="727B08AC"/>
    <w:rsid w:val="72ADA463"/>
    <w:rsid w:val="72C07F7D"/>
    <w:rsid w:val="732191CE"/>
    <w:rsid w:val="732250B1"/>
    <w:rsid w:val="739334C6"/>
    <w:rsid w:val="73C4692D"/>
    <w:rsid w:val="73F9367E"/>
    <w:rsid w:val="740B5FA6"/>
    <w:rsid w:val="744A1AB6"/>
    <w:rsid w:val="7451D541"/>
    <w:rsid w:val="74693BD5"/>
    <w:rsid w:val="747D11F5"/>
    <w:rsid w:val="748B03E3"/>
    <w:rsid w:val="749C8703"/>
    <w:rsid w:val="74A45FB7"/>
    <w:rsid w:val="74BF3E22"/>
    <w:rsid w:val="75313E49"/>
    <w:rsid w:val="754B0E6B"/>
    <w:rsid w:val="75701CFC"/>
    <w:rsid w:val="757A09EF"/>
    <w:rsid w:val="758D1B1C"/>
    <w:rsid w:val="758FD275"/>
    <w:rsid w:val="761C7DD6"/>
    <w:rsid w:val="761D3059"/>
    <w:rsid w:val="767058F3"/>
    <w:rsid w:val="76841725"/>
    <w:rsid w:val="76CEB5C4"/>
    <w:rsid w:val="771E4296"/>
    <w:rsid w:val="77297E8D"/>
    <w:rsid w:val="7741E44E"/>
    <w:rsid w:val="77498A29"/>
    <w:rsid w:val="777DE731"/>
    <w:rsid w:val="77B6F270"/>
    <w:rsid w:val="77C9F5CA"/>
    <w:rsid w:val="77FC2408"/>
    <w:rsid w:val="781DCB70"/>
    <w:rsid w:val="785005BB"/>
    <w:rsid w:val="78727372"/>
    <w:rsid w:val="787CC829"/>
    <w:rsid w:val="788CB204"/>
    <w:rsid w:val="789980DD"/>
    <w:rsid w:val="78A43651"/>
    <w:rsid w:val="78BAACA0"/>
    <w:rsid w:val="78E13E4F"/>
    <w:rsid w:val="78F6D1AA"/>
    <w:rsid w:val="78FC54C3"/>
    <w:rsid w:val="792DB3F5"/>
    <w:rsid w:val="798074F7"/>
    <w:rsid w:val="79C5EEB1"/>
    <w:rsid w:val="79D8E84D"/>
    <w:rsid w:val="7A567D01"/>
    <w:rsid w:val="7A776C1A"/>
    <w:rsid w:val="7A806632"/>
    <w:rsid w:val="7A9AE41A"/>
    <w:rsid w:val="7AC58FAB"/>
    <w:rsid w:val="7AD87D59"/>
    <w:rsid w:val="7B4BFD21"/>
    <w:rsid w:val="7B626342"/>
    <w:rsid w:val="7BB770A8"/>
    <w:rsid w:val="7BE320F5"/>
    <w:rsid w:val="7BE6EBC2"/>
    <w:rsid w:val="7BF0CE8E"/>
    <w:rsid w:val="7BF24D62"/>
    <w:rsid w:val="7C28AC3F"/>
    <w:rsid w:val="7C36BC82"/>
    <w:rsid w:val="7C68FF18"/>
    <w:rsid w:val="7CC4116D"/>
    <w:rsid w:val="7CF438C1"/>
    <w:rsid w:val="7D0F98C2"/>
    <w:rsid w:val="7D24F6EB"/>
    <w:rsid w:val="7D56C3AF"/>
    <w:rsid w:val="7D738D19"/>
    <w:rsid w:val="7D740C61"/>
    <w:rsid w:val="7D77A774"/>
    <w:rsid w:val="7DC8A530"/>
    <w:rsid w:val="7DEBBE39"/>
    <w:rsid w:val="7E392C31"/>
    <w:rsid w:val="7E43121E"/>
    <w:rsid w:val="7E542B1E"/>
    <w:rsid w:val="7E65B630"/>
    <w:rsid w:val="7E8DAEA9"/>
    <w:rsid w:val="7F2CFA41"/>
    <w:rsid w:val="7F33FD7C"/>
    <w:rsid w:val="7F6752B1"/>
    <w:rsid w:val="7F6AB3BC"/>
    <w:rsid w:val="7F7EE2B6"/>
    <w:rsid w:val="7F8439CB"/>
    <w:rsid w:val="7FD2EFA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15FFB"/>
  <w15:docId w15:val="{1405FEF9-6AE4-48E6-9814-877A46CB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34D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32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58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9B5"/>
    <w:pPr>
      <w:tabs>
        <w:tab w:val="center" w:pos="4680"/>
        <w:tab w:val="right" w:pos="9360"/>
      </w:tabs>
    </w:pPr>
  </w:style>
  <w:style w:type="character" w:customStyle="1" w:styleId="HeaderChar">
    <w:name w:val="Header Char"/>
    <w:basedOn w:val="DefaultParagraphFont"/>
    <w:link w:val="Header"/>
    <w:uiPriority w:val="99"/>
    <w:rsid w:val="00AF49B5"/>
  </w:style>
  <w:style w:type="paragraph" w:styleId="Footer">
    <w:name w:val="footer"/>
    <w:basedOn w:val="Normal"/>
    <w:link w:val="FooterChar"/>
    <w:uiPriority w:val="99"/>
    <w:unhideWhenUsed/>
    <w:rsid w:val="00AF49B5"/>
    <w:pPr>
      <w:tabs>
        <w:tab w:val="center" w:pos="4680"/>
        <w:tab w:val="right" w:pos="9360"/>
      </w:tabs>
    </w:pPr>
  </w:style>
  <w:style w:type="character" w:customStyle="1" w:styleId="FooterChar">
    <w:name w:val="Footer Char"/>
    <w:basedOn w:val="DefaultParagraphFont"/>
    <w:link w:val="Footer"/>
    <w:uiPriority w:val="99"/>
    <w:rsid w:val="00AF49B5"/>
  </w:style>
  <w:style w:type="character" w:customStyle="1" w:styleId="Heading2Char">
    <w:name w:val="Heading 2 Char"/>
    <w:basedOn w:val="DefaultParagraphFont"/>
    <w:link w:val="Heading2"/>
    <w:uiPriority w:val="9"/>
    <w:rsid w:val="0095324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E34D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D5A"/>
    <w:rPr>
      <w:rFonts w:ascii="Segoe UI" w:hAnsi="Segoe UI" w:cs="Segoe UI"/>
      <w:sz w:val="18"/>
      <w:szCs w:val="18"/>
    </w:rPr>
  </w:style>
  <w:style w:type="character" w:customStyle="1" w:styleId="Heading1Char">
    <w:name w:val="Heading 1 Char"/>
    <w:basedOn w:val="DefaultParagraphFont"/>
    <w:link w:val="Heading1"/>
    <w:uiPriority w:val="9"/>
    <w:rsid w:val="00E34D5A"/>
    <w:rPr>
      <w:rFonts w:asciiTheme="majorHAnsi" w:eastAsiaTheme="majorEastAsia" w:hAnsiTheme="majorHAnsi" w:cstheme="majorBidi"/>
      <w:color w:val="2F5496" w:themeColor="accent1" w:themeShade="BF"/>
      <w:sz w:val="32"/>
      <w:szCs w:val="32"/>
    </w:rPr>
  </w:style>
  <w:style w:type="paragraph" w:styleId="ListParagraph">
    <w:name w:val="List Paragraph"/>
    <w:aliases w:val="Evidence on Demand bullet points,ADB paragraph numbering,ADB Normal,List_Paragraph,Multilevel para_II,List Paragraph11,ADB List Paragraph,Indent Paragraph,Citation List,Report Para,List Paragraph Table,References,Dot pt,No Spacing1,b1"/>
    <w:basedOn w:val="Normal"/>
    <w:link w:val="ListParagraphChar"/>
    <w:uiPriority w:val="34"/>
    <w:qFormat/>
    <w:rsid w:val="00E34D5A"/>
    <w:pPr>
      <w:ind w:left="720"/>
      <w:contextualSpacing/>
    </w:pPr>
    <w:rPr>
      <w:rFonts w:ascii="Arial" w:hAnsi="Arial" w:cs="Times New Roman"/>
      <w:sz w:val="20"/>
      <w:szCs w:val="24"/>
    </w:rPr>
  </w:style>
  <w:style w:type="character" w:customStyle="1" w:styleId="ListParagraphChar">
    <w:name w:val="List Paragraph Char"/>
    <w:aliases w:val="Evidence on Demand bullet points Char,ADB paragraph numbering Char,ADB Normal Char,List_Paragraph Char,Multilevel para_II Char,List Paragraph11 Char,ADB List Paragraph Char,Indent Paragraph Char,Citation List Char,Report Para Char"/>
    <w:link w:val="ListParagraph"/>
    <w:uiPriority w:val="34"/>
    <w:qFormat/>
    <w:locked/>
    <w:rsid w:val="009423A8"/>
    <w:rPr>
      <w:rFonts w:ascii="Arial" w:hAnsi="Arial" w:cs="Times New Roman"/>
      <w:sz w:val="20"/>
      <w:szCs w:val="24"/>
      <w:lang w:val="en-GB"/>
    </w:rPr>
  </w:style>
  <w:style w:type="character" w:customStyle="1" w:styleId="Heading3Char">
    <w:name w:val="Heading 3 Char"/>
    <w:basedOn w:val="DefaultParagraphFont"/>
    <w:link w:val="Heading3"/>
    <w:uiPriority w:val="9"/>
    <w:rsid w:val="0080581B"/>
    <w:rPr>
      <w:rFonts w:asciiTheme="majorHAnsi" w:eastAsiaTheme="majorEastAsia" w:hAnsiTheme="majorHAnsi" w:cstheme="majorBidi"/>
      <w:color w:val="1F3763" w:themeColor="accent1" w:themeShade="7F"/>
      <w:sz w:val="24"/>
      <w:szCs w:val="24"/>
    </w:rPr>
  </w:style>
  <w:style w:type="paragraph" w:customStyle="1" w:styleId="Default">
    <w:name w:val="Default"/>
    <w:rsid w:val="00FA4A92"/>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single space,ft,fn,FOOTNOTES,ADB,WB-Fußnotentext,Footnote,Fußnote,Geneva 9,Font: Geneva 9,Boston 10,f,12pt,12pt Знак,12pt Знак Знак Знак Знак Знак,12pt Знак Знак Знак Знак,Текст сноски Знак,Footnote Text2,ft2,WB-Fuﬂnotentext"/>
    <w:basedOn w:val="Normal"/>
    <w:link w:val="FootnoteTextChar"/>
    <w:uiPriority w:val="99"/>
    <w:unhideWhenUsed/>
    <w:rsid w:val="007C6656"/>
    <w:rPr>
      <w:sz w:val="20"/>
      <w:szCs w:val="20"/>
    </w:rPr>
  </w:style>
  <w:style w:type="character" w:customStyle="1" w:styleId="FootnoteTextChar">
    <w:name w:val="Footnote Text Char"/>
    <w:aliases w:val="single space Char,ft Char,fn Char,FOOTNOTES Char,ADB Char,WB-Fußnotentext Char,Footnote Char,Fußnote Char,Geneva 9 Char,Font: Geneva 9 Char,Boston 10 Char,f Char,12pt Char,12pt Знак Char,12pt Знак Знак Знак Знак Знак Char,ft2 Char"/>
    <w:basedOn w:val="DefaultParagraphFont"/>
    <w:link w:val="FootnoteText"/>
    <w:uiPriority w:val="99"/>
    <w:rsid w:val="007C6656"/>
    <w:rPr>
      <w:sz w:val="20"/>
      <w:szCs w:val="20"/>
    </w:rPr>
  </w:style>
  <w:style w:type="character" w:styleId="FootnoteReference">
    <w:name w:val="footnote reference"/>
    <w:aliases w:val="titulo 2, BVI fnr Car Zchn Char,BVI fnr Car1 Zchn Char, BVI fnr Char Char Zchn Char Zchn Char Zchn Zchn Car Zchn Car Zchn Char,BVI fnr Char Char Zchn Char Zchn Char Zchn Zchn Car Zchn Car Zchn Char Char,BVI fnr Car Zchn Char,16 Point"/>
    <w:basedOn w:val="DefaultParagraphFont"/>
    <w:link w:val="BVIfnrCarZchn"/>
    <w:uiPriority w:val="99"/>
    <w:unhideWhenUsed/>
    <w:rsid w:val="007C6656"/>
    <w:rPr>
      <w:vertAlign w:val="superscript"/>
    </w:rPr>
  </w:style>
  <w:style w:type="paragraph" w:customStyle="1" w:styleId="Char1">
    <w:name w:val="Char1"/>
    <w:basedOn w:val="Normal"/>
    <w:rsid w:val="000E0406"/>
    <w:pPr>
      <w:spacing w:line="240" w:lineRule="exact"/>
    </w:pPr>
    <w:rPr>
      <w:rFonts w:ascii="Verdana" w:eastAsia="Times New Roman" w:hAnsi="Verdana" w:cs="Times New Roman"/>
      <w:sz w:val="20"/>
      <w:szCs w:val="20"/>
    </w:rPr>
  </w:style>
  <w:style w:type="table" w:styleId="TableGrid">
    <w:name w:val="Table Grid"/>
    <w:basedOn w:val="TableNormal"/>
    <w:uiPriority w:val="39"/>
    <w:rsid w:val="000A0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BF8"/>
    <w:rPr>
      <w:sz w:val="16"/>
      <w:szCs w:val="16"/>
    </w:rPr>
  </w:style>
  <w:style w:type="paragraph" w:styleId="CommentText">
    <w:name w:val="annotation text"/>
    <w:basedOn w:val="Normal"/>
    <w:link w:val="CommentTextChar"/>
    <w:uiPriority w:val="99"/>
    <w:semiHidden/>
    <w:unhideWhenUsed/>
    <w:rsid w:val="00F93BF8"/>
    <w:rPr>
      <w:sz w:val="20"/>
      <w:szCs w:val="20"/>
    </w:rPr>
  </w:style>
  <w:style w:type="character" w:customStyle="1" w:styleId="CommentTextChar">
    <w:name w:val="Comment Text Char"/>
    <w:basedOn w:val="DefaultParagraphFont"/>
    <w:link w:val="CommentText"/>
    <w:uiPriority w:val="99"/>
    <w:semiHidden/>
    <w:rsid w:val="00F93BF8"/>
    <w:rPr>
      <w:sz w:val="20"/>
      <w:szCs w:val="20"/>
    </w:rPr>
  </w:style>
  <w:style w:type="paragraph" w:styleId="CommentSubject">
    <w:name w:val="annotation subject"/>
    <w:basedOn w:val="CommentText"/>
    <w:next w:val="CommentText"/>
    <w:link w:val="CommentSubjectChar"/>
    <w:uiPriority w:val="99"/>
    <w:semiHidden/>
    <w:unhideWhenUsed/>
    <w:rsid w:val="00F93BF8"/>
    <w:rPr>
      <w:b/>
      <w:bCs/>
    </w:rPr>
  </w:style>
  <w:style w:type="character" w:customStyle="1" w:styleId="CommentSubjectChar">
    <w:name w:val="Comment Subject Char"/>
    <w:basedOn w:val="CommentTextChar"/>
    <w:link w:val="CommentSubject"/>
    <w:uiPriority w:val="99"/>
    <w:semiHidden/>
    <w:rsid w:val="00F93BF8"/>
    <w:rPr>
      <w:b/>
      <w:bCs/>
      <w:sz w:val="20"/>
      <w:szCs w:val="20"/>
    </w:rPr>
  </w:style>
  <w:style w:type="character" w:styleId="Hyperlink">
    <w:name w:val="Hyperlink"/>
    <w:basedOn w:val="DefaultParagraphFont"/>
    <w:uiPriority w:val="99"/>
    <w:unhideWhenUsed/>
    <w:rsid w:val="001976DD"/>
    <w:rPr>
      <w:color w:val="0563C1" w:themeColor="hyperlink"/>
      <w:u w:val="single"/>
    </w:rPr>
  </w:style>
  <w:style w:type="paragraph" w:styleId="Revision">
    <w:name w:val="Revision"/>
    <w:hidden/>
    <w:uiPriority w:val="99"/>
    <w:semiHidden/>
    <w:rsid w:val="00EE628A"/>
  </w:style>
  <w:style w:type="table" w:styleId="GridTable5Dark-Accent1">
    <w:name w:val="Grid Table 5 Dark Accent 1"/>
    <w:basedOn w:val="TableNormal"/>
    <w:uiPriority w:val="50"/>
    <w:rsid w:val="00A80B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3">
    <w:name w:val="Grid Table 4 Accent 3"/>
    <w:basedOn w:val="TableNormal"/>
    <w:uiPriority w:val="49"/>
    <w:rsid w:val="00A80BB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A80B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Web">
    <w:name w:val="Normal (Web)"/>
    <w:basedOn w:val="Normal"/>
    <w:uiPriority w:val="99"/>
    <w:unhideWhenUsed/>
    <w:rsid w:val="00E00E4F"/>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00E4F"/>
    <w:rPr>
      <w:b/>
      <w:bCs/>
    </w:rPr>
  </w:style>
  <w:style w:type="paragraph" w:styleId="BodyText">
    <w:name w:val="Body Text"/>
    <w:basedOn w:val="Normal"/>
    <w:link w:val="BodyTextChar"/>
    <w:uiPriority w:val="1"/>
    <w:unhideWhenUsed/>
    <w:qFormat/>
    <w:rsid w:val="001140A5"/>
    <w:pPr>
      <w:widowControl w:val="0"/>
      <w:autoSpaceDE w:val="0"/>
      <w:autoSpaceDN w:val="0"/>
    </w:pPr>
    <w:rPr>
      <w:rFonts w:ascii="Arial MT" w:eastAsia="Arial MT" w:hAnsi="Arial MT" w:cs="Arial MT"/>
      <w:lang w:val="en-US"/>
    </w:rPr>
  </w:style>
  <w:style w:type="character" w:customStyle="1" w:styleId="BodyTextChar">
    <w:name w:val="Body Text Char"/>
    <w:basedOn w:val="DefaultParagraphFont"/>
    <w:link w:val="BodyText"/>
    <w:uiPriority w:val="1"/>
    <w:rsid w:val="001140A5"/>
    <w:rPr>
      <w:rFonts w:ascii="Arial MT" w:eastAsia="Arial MT" w:hAnsi="Arial MT" w:cs="Arial MT"/>
    </w:rPr>
  </w:style>
  <w:style w:type="paragraph" w:customStyle="1" w:styleId="BVIfnrCarZchn">
    <w:name w:val="BVI fnr Car Zchn"/>
    <w:aliases w:val="BVI fnr Car1 Zchn, BVI fnr Char Char Zchn Char Zchn Char Zchn Zchn Car Zchn Car Zchn,BVI fnr Char Char Zchn Char Zchn Char Zchn Zchn Car Zchn Car Zchn"/>
    <w:basedOn w:val="Normal"/>
    <w:link w:val="FootnoteReference"/>
    <w:uiPriority w:val="99"/>
    <w:rsid w:val="00691D8E"/>
    <w:pPr>
      <w:spacing w:after="160" w:line="240" w:lineRule="exact"/>
    </w:pPr>
    <w:rPr>
      <w:vertAlign w:val="superscript"/>
      <w:lang w:val="en-US"/>
    </w:rPr>
  </w:style>
  <w:style w:type="character" w:customStyle="1" w:styleId="normaltextrun">
    <w:name w:val="normaltextrun"/>
    <w:basedOn w:val="DefaultParagraphFont"/>
    <w:rsid w:val="00C83B2C"/>
  </w:style>
  <w:style w:type="character" w:styleId="UnresolvedMention">
    <w:name w:val="Unresolved Mention"/>
    <w:basedOn w:val="DefaultParagraphFont"/>
    <w:uiPriority w:val="99"/>
    <w:unhideWhenUsed/>
    <w:rsid w:val="001A73B4"/>
    <w:rPr>
      <w:color w:val="605E5C"/>
      <w:shd w:val="clear" w:color="auto" w:fill="E1DFDD"/>
    </w:rPr>
  </w:style>
  <w:style w:type="character" w:styleId="Mention">
    <w:name w:val="Mention"/>
    <w:basedOn w:val="DefaultParagraphFont"/>
    <w:uiPriority w:val="99"/>
    <w:unhideWhenUsed/>
    <w:rsid w:val="001A73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1071">
      <w:bodyDiv w:val="1"/>
      <w:marLeft w:val="0"/>
      <w:marRight w:val="0"/>
      <w:marTop w:val="0"/>
      <w:marBottom w:val="0"/>
      <w:divBdr>
        <w:top w:val="none" w:sz="0" w:space="0" w:color="auto"/>
        <w:left w:val="none" w:sz="0" w:space="0" w:color="auto"/>
        <w:bottom w:val="none" w:sz="0" w:space="0" w:color="auto"/>
        <w:right w:val="none" w:sz="0" w:space="0" w:color="auto"/>
      </w:divBdr>
      <w:divsChild>
        <w:div w:id="1203135211">
          <w:marLeft w:val="0"/>
          <w:marRight w:val="0"/>
          <w:marTop w:val="0"/>
          <w:marBottom w:val="0"/>
          <w:divBdr>
            <w:top w:val="none" w:sz="0" w:space="0" w:color="auto"/>
            <w:left w:val="none" w:sz="0" w:space="0" w:color="auto"/>
            <w:bottom w:val="none" w:sz="0" w:space="0" w:color="auto"/>
            <w:right w:val="none" w:sz="0" w:space="0" w:color="auto"/>
          </w:divBdr>
          <w:divsChild>
            <w:div w:id="1192692922">
              <w:marLeft w:val="0"/>
              <w:marRight w:val="0"/>
              <w:marTop w:val="0"/>
              <w:marBottom w:val="0"/>
              <w:divBdr>
                <w:top w:val="none" w:sz="0" w:space="0" w:color="auto"/>
                <w:left w:val="none" w:sz="0" w:space="0" w:color="auto"/>
                <w:bottom w:val="none" w:sz="0" w:space="0" w:color="auto"/>
                <w:right w:val="none" w:sz="0" w:space="0" w:color="auto"/>
              </w:divBdr>
              <w:divsChild>
                <w:div w:id="1324816417">
                  <w:marLeft w:val="0"/>
                  <w:marRight w:val="0"/>
                  <w:marTop w:val="0"/>
                  <w:marBottom w:val="0"/>
                  <w:divBdr>
                    <w:top w:val="none" w:sz="0" w:space="0" w:color="auto"/>
                    <w:left w:val="none" w:sz="0" w:space="0" w:color="auto"/>
                    <w:bottom w:val="none" w:sz="0" w:space="0" w:color="auto"/>
                    <w:right w:val="none" w:sz="0" w:space="0" w:color="auto"/>
                  </w:divBdr>
                  <w:divsChild>
                    <w:div w:id="5024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1382">
      <w:bodyDiv w:val="1"/>
      <w:marLeft w:val="0"/>
      <w:marRight w:val="0"/>
      <w:marTop w:val="0"/>
      <w:marBottom w:val="0"/>
      <w:divBdr>
        <w:top w:val="none" w:sz="0" w:space="0" w:color="auto"/>
        <w:left w:val="none" w:sz="0" w:space="0" w:color="auto"/>
        <w:bottom w:val="none" w:sz="0" w:space="0" w:color="auto"/>
        <w:right w:val="none" w:sz="0" w:space="0" w:color="auto"/>
      </w:divBdr>
    </w:div>
    <w:div w:id="105203607">
      <w:bodyDiv w:val="1"/>
      <w:marLeft w:val="0"/>
      <w:marRight w:val="0"/>
      <w:marTop w:val="0"/>
      <w:marBottom w:val="0"/>
      <w:divBdr>
        <w:top w:val="none" w:sz="0" w:space="0" w:color="auto"/>
        <w:left w:val="none" w:sz="0" w:space="0" w:color="auto"/>
        <w:bottom w:val="none" w:sz="0" w:space="0" w:color="auto"/>
        <w:right w:val="none" w:sz="0" w:space="0" w:color="auto"/>
      </w:divBdr>
    </w:div>
    <w:div w:id="134302999">
      <w:bodyDiv w:val="1"/>
      <w:marLeft w:val="0"/>
      <w:marRight w:val="0"/>
      <w:marTop w:val="0"/>
      <w:marBottom w:val="0"/>
      <w:divBdr>
        <w:top w:val="none" w:sz="0" w:space="0" w:color="auto"/>
        <w:left w:val="none" w:sz="0" w:space="0" w:color="auto"/>
        <w:bottom w:val="none" w:sz="0" w:space="0" w:color="auto"/>
        <w:right w:val="none" w:sz="0" w:space="0" w:color="auto"/>
      </w:divBdr>
    </w:div>
    <w:div w:id="451290385">
      <w:bodyDiv w:val="1"/>
      <w:marLeft w:val="0"/>
      <w:marRight w:val="0"/>
      <w:marTop w:val="0"/>
      <w:marBottom w:val="0"/>
      <w:divBdr>
        <w:top w:val="none" w:sz="0" w:space="0" w:color="auto"/>
        <w:left w:val="none" w:sz="0" w:space="0" w:color="auto"/>
        <w:bottom w:val="none" w:sz="0" w:space="0" w:color="auto"/>
        <w:right w:val="none" w:sz="0" w:space="0" w:color="auto"/>
      </w:divBdr>
    </w:div>
    <w:div w:id="759252427">
      <w:bodyDiv w:val="1"/>
      <w:marLeft w:val="0"/>
      <w:marRight w:val="0"/>
      <w:marTop w:val="0"/>
      <w:marBottom w:val="0"/>
      <w:divBdr>
        <w:top w:val="none" w:sz="0" w:space="0" w:color="auto"/>
        <w:left w:val="none" w:sz="0" w:space="0" w:color="auto"/>
        <w:bottom w:val="none" w:sz="0" w:space="0" w:color="auto"/>
        <w:right w:val="none" w:sz="0" w:space="0" w:color="auto"/>
      </w:divBdr>
    </w:div>
    <w:div w:id="764499712">
      <w:bodyDiv w:val="1"/>
      <w:marLeft w:val="0"/>
      <w:marRight w:val="0"/>
      <w:marTop w:val="0"/>
      <w:marBottom w:val="0"/>
      <w:divBdr>
        <w:top w:val="none" w:sz="0" w:space="0" w:color="auto"/>
        <w:left w:val="none" w:sz="0" w:space="0" w:color="auto"/>
        <w:bottom w:val="none" w:sz="0" w:space="0" w:color="auto"/>
        <w:right w:val="none" w:sz="0" w:space="0" w:color="auto"/>
      </w:divBdr>
      <w:divsChild>
        <w:div w:id="999582412">
          <w:marLeft w:val="0"/>
          <w:marRight w:val="0"/>
          <w:marTop w:val="0"/>
          <w:marBottom w:val="0"/>
          <w:divBdr>
            <w:top w:val="none" w:sz="0" w:space="0" w:color="auto"/>
            <w:left w:val="none" w:sz="0" w:space="0" w:color="auto"/>
            <w:bottom w:val="none" w:sz="0" w:space="0" w:color="auto"/>
            <w:right w:val="none" w:sz="0" w:space="0" w:color="auto"/>
          </w:divBdr>
          <w:divsChild>
            <w:div w:id="1495415360">
              <w:marLeft w:val="0"/>
              <w:marRight w:val="0"/>
              <w:marTop w:val="0"/>
              <w:marBottom w:val="0"/>
              <w:divBdr>
                <w:top w:val="none" w:sz="0" w:space="0" w:color="auto"/>
                <w:left w:val="none" w:sz="0" w:space="0" w:color="auto"/>
                <w:bottom w:val="none" w:sz="0" w:space="0" w:color="auto"/>
                <w:right w:val="none" w:sz="0" w:space="0" w:color="auto"/>
              </w:divBdr>
              <w:divsChild>
                <w:div w:id="1416248537">
                  <w:marLeft w:val="0"/>
                  <w:marRight w:val="0"/>
                  <w:marTop w:val="0"/>
                  <w:marBottom w:val="0"/>
                  <w:divBdr>
                    <w:top w:val="none" w:sz="0" w:space="0" w:color="auto"/>
                    <w:left w:val="none" w:sz="0" w:space="0" w:color="auto"/>
                    <w:bottom w:val="none" w:sz="0" w:space="0" w:color="auto"/>
                    <w:right w:val="none" w:sz="0" w:space="0" w:color="auto"/>
                  </w:divBdr>
                  <w:divsChild>
                    <w:div w:id="16923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92353">
          <w:marLeft w:val="0"/>
          <w:marRight w:val="0"/>
          <w:marTop w:val="0"/>
          <w:marBottom w:val="0"/>
          <w:divBdr>
            <w:top w:val="none" w:sz="0" w:space="0" w:color="auto"/>
            <w:left w:val="none" w:sz="0" w:space="0" w:color="auto"/>
            <w:bottom w:val="none" w:sz="0" w:space="0" w:color="auto"/>
            <w:right w:val="none" w:sz="0" w:space="0" w:color="auto"/>
          </w:divBdr>
          <w:divsChild>
            <w:div w:id="1240796377">
              <w:marLeft w:val="0"/>
              <w:marRight w:val="0"/>
              <w:marTop w:val="0"/>
              <w:marBottom w:val="0"/>
              <w:divBdr>
                <w:top w:val="none" w:sz="0" w:space="0" w:color="auto"/>
                <w:left w:val="none" w:sz="0" w:space="0" w:color="auto"/>
                <w:bottom w:val="none" w:sz="0" w:space="0" w:color="auto"/>
                <w:right w:val="none" w:sz="0" w:space="0" w:color="auto"/>
              </w:divBdr>
              <w:divsChild>
                <w:div w:id="1258175938">
                  <w:marLeft w:val="0"/>
                  <w:marRight w:val="0"/>
                  <w:marTop w:val="0"/>
                  <w:marBottom w:val="0"/>
                  <w:divBdr>
                    <w:top w:val="none" w:sz="0" w:space="0" w:color="auto"/>
                    <w:left w:val="none" w:sz="0" w:space="0" w:color="auto"/>
                    <w:bottom w:val="none" w:sz="0" w:space="0" w:color="auto"/>
                    <w:right w:val="none" w:sz="0" w:space="0" w:color="auto"/>
                  </w:divBdr>
                  <w:divsChild>
                    <w:div w:id="6893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11344">
      <w:bodyDiv w:val="1"/>
      <w:marLeft w:val="0"/>
      <w:marRight w:val="0"/>
      <w:marTop w:val="0"/>
      <w:marBottom w:val="0"/>
      <w:divBdr>
        <w:top w:val="none" w:sz="0" w:space="0" w:color="auto"/>
        <w:left w:val="none" w:sz="0" w:space="0" w:color="auto"/>
        <w:bottom w:val="none" w:sz="0" w:space="0" w:color="auto"/>
        <w:right w:val="none" w:sz="0" w:space="0" w:color="auto"/>
      </w:divBdr>
    </w:div>
    <w:div w:id="1074274847">
      <w:bodyDiv w:val="1"/>
      <w:marLeft w:val="0"/>
      <w:marRight w:val="0"/>
      <w:marTop w:val="0"/>
      <w:marBottom w:val="0"/>
      <w:divBdr>
        <w:top w:val="none" w:sz="0" w:space="0" w:color="auto"/>
        <w:left w:val="none" w:sz="0" w:space="0" w:color="auto"/>
        <w:bottom w:val="none" w:sz="0" w:space="0" w:color="auto"/>
        <w:right w:val="none" w:sz="0" w:space="0" w:color="auto"/>
      </w:divBdr>
    </w:div>
    <w:div w:id="1142231339">
      <w:bodyDiv w:val="1"/>
      <w:marLeft w:val="0"/>
      <w:marRight w:val="0"/>
      <w:marTop w:val="0"/>
      <w:marBottom w:val="0"/>
      <w:divBdr>
        <w:top w:val="none" w:sz="0" w:space="0" w:color="auto"/>
        <w:left w:val="none" w:sz="0" w:space="0" w:color="auto"/>
        <w:bottom w:val="none" w:sz="0" w:space="0" w:color="auto"/>
        <w:right w:val="none" w:sz="0" w:space="0" w:color="auto"/>
      </w:divBdr>
    </w:div>
    <w:div w:id="1152521032">
      <w:bodyDiv w:val="1"/>
      <w:marLeft w:val="0"/>
      <w:marRight w:val="0"/>
      <w:marTop w:val="0"/>
      <w:marBottom w:val="0"/>
      <w:divBdr>
        <w:top w:val="none" w:sz="0" w:space="0" w:color="auto"/>
        <w:left w:val="none" w:sz="0" w:space="0" w:color="auto"/>
        <w:bottom w:val="none" w:sz="0" w:space="0" w:color="auto"/>
        <w:right w:val="none" w:sz="0" w:space="0" w:color="auto"/>
      </w:divBdr>
    </w:div>
    <w:div w:id="1290042840">
      <w:bodyDiv w:val="1"/>
      <w:marLeft w:val="0"/>
      <w:marRight w:val="0"/>
      <w:marTop w:val="0"/>
      <w:marBottom w:val="0"/>
      <w:divBdr>
        <w:top w:val="none" w:sz="0" w:space="0" w:color="auto"/>
        <w:left w:val="none" w:sz="0" w:space="0" w:color="auto"/>
        <w:bottom w:val="none" w:sz="0" w:space="0" w:color="auto"/>
        <w:right w:val="none" w:sz="0" w:space="0" w:color="auto"/>
      </w:divBdr>
    </w:div>
    <w:div w:id="1423573234">
      <w:bodyDiv w:val="1"/>
      <w:marLeft w:val="0"/>
      <w:marRight w:val="0"/>
      <w:marTop w:val="0"/>
      <w:marBottom w:val="0"/>
      <w:divBdr>
        <w:top w:val="none" w:sz="0" w:space="0" w:color="auto"/>
        <w:left w:val="none" w:sz="0" w:space="0" w:color="auto"/>
        <w:bottom w:val="none" w:sz="0" w:space="0" w:color="auto"/>
        <w:right w:val="none" w:sz="0" w:space="0" w:color="auto"/>
      </w:divBdr>
      <w:divsChild>
        <w:div w:id="2087995386">
          <w:marLeft w:val="0"/>
          <w:marRight w:val="0"/>
          <w:marTop w:val="0"/>
          <w:marBottom w:val="0"/>
          <w:divBdr>
            <w:top w:val="none" w:sz="0" w:space="0" w:color="auto"/>
            <w:left w:val="none" w:sz="0" w:space="0" w:color="auto"/>
            <w:bottom w:val="none" w:sz="0" w:space="0" w:color="auto"/>
            <w:right w:val="none" w:sz="0" w:space="0" w:color="auto"/>
          </w:divBdr>
          <w:divsChild>
            <w:div w:id="1082068312">
              <w:marLeft w:val="0"/>
              <w:marRight w:val="0"/>
              <w:marTop w:val="0"/>
              <w:marBottom w:val="0"/>
              <w:divBdr>
                <w:top w:val="none" w:sz="0" w:space="0" w:color="auto"/>
                <w:left w:val="none" w:sz="0" w:space="0" w:color="auto"/>
                <w:bottom w:val="none" w:sz="0" w:space="0" w:color="auto"/>
                <w:right w:val="none" w:sz="0" w:space="0" w:color="auto"/>
              </w:divBdr>
              <w:divsChild>
                <w:div w:id="313798898">
                  <w:marLeft w:val="0"/>
                  <w:marRight w:val="0"/>
                  <w:marTop w:val="0"/>
                  <w:marBottom w:val="0"/>
                  <w:divBdr>
                    <w:top w:val="none" w:sz="0" w:space="0" w:color="auto"/>
                    <w:left w:val="none" w:sz="0" w:space="0" w:color="auto"/>
                    <w:bottom w:val="none" w:sz="0" w:space="0" w:color="auto"/>
                    <w:right w:val="none" w:sz="0" w:space="0" w:color="auto"/>
                  </w:divBdr>
                  <w:divsChild>
                    <w:div w:id="1037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4058">
      <w:bodyDiv w:val="1"/>
      <w:marLeft w:val="0"/>
      <w:marRight w:val="0"/>
      <w:marTop w:val="0"/>
      <w:marBottom w:val="0"/>
      <w:divBdr>
        <w:top w:val="none" w:sz="0" w:space="0" w:color="auto"/>
        <w:left w:val="none" w:sz="0" w:space="0" w:color="auto"/>
        <w:bottom w:val="none" w:sz="0" w:space="0" w:color="auto"/>
        <w:right w:val="none" w:sz="0" w:space="0" w:color="auto"/>
      </w:divBdr>
    </w:div>
    <w:div w:id="1531068386">
      <w:bodyDiv w:val="1"/>
      <w:marLeft w:val="0"/>
      <w:marRight w:val="0"/>
      <w:marTop w:val="0"/>
      <w:marBottom w:val="0"/>
      <w:divBdr>
        <w:top w:val="none" w:sz="0" w:space="0" w:color="auto"/>
        <w:left w:val="none" w:sz="0" w:space="0" w:color="auto"/>
        <w:bottom w:val="none" w:sz="0" w:space="0" w:color="auto"/>
        <w:right w:val="none" w:sz="0" w:space="0" w:color="auto"/>
      </w:divBdr>
    </w:div>
    <w:div w:id="1579318349">
      <w:bodyDiv w:val="1"/>
      <w:marLeft w:val="0"/>
      <w:marRight w:val="0"/>
      <w:marTop w:val="0"/>
      <w:marBottom w:val="0"/>
      <w:divBdr>
        <w:top w:val="none" w:sz="0" w:space="0" w:color="auto"/>
        <w:left w:val="none" w:sz="0" w:space="0" w:color="auto"/>
        <w:bottom w:val="none" w:sz="0" w:space="0" w:color="auto"/>
        <w:right w:val="none" w:sz="0" w:space="0" w:color="auto"/>
      </w:divBdr>
    </w:div>
    <w:div w:id="1605846779">
      <w:bodyDiv w:val="1"/>
      <w:marLeft w:val="0"/>
      <w:marRight w:val="0"/>
      <w:marTop w:val="0"/>
      <w:marBottom w:val="0"/>
      <w:divBdr>
        <w:top w:val="none" w:sz="0" w:space="0" w:color="auto"/>
        <w:left w:val="none" w:sz="0" w:space="0" w:color="auto"/>
        <w:bottom w:val="none" w:sz="0" w:space="0" w:color="auto"/>
        <w:right w:val="none" w:sz="0" w:space="0" w:color="auto"/>
      </w:divBdr>
    </w:div>
    <w:div w:id="1876235873">
      <w:bodyDiv w:val="1"/>
      <w:marLeft w:val="0"/>
      <w:marRight w:val="0"/>
      <w:marTop w:val="0"/>
      <w:marBottom w:val="0"/>
      <w:divBdr>
        <w:top w:val="none" w:sz="0" w:space="0" w:color="auto"/>
        <w:left w:val="none" w:sz="0" w:space="0" w:color="auto"/>
        <w:bottom w:val="none" w:sz="0" w:space="0" w:color="auto"/>
        <w:right w:val="none" w:sz="0" w:space="0" w:color="auto"/>
      </w:divBdr>
      <w:divsChild>
        <w:div w:id="1438057558">
          <w:marLeft w:val="0"/>
          <w:marRight w:val="0"/>
          <w:marTop w:val="0"/>
          <w:marBottom w:val="0"/>
          <w:divBdr>
            <w:top w:val="none" w:sz="0" w:space="0" w:color="auto"/>
            <w:left w:val="none" w:sz="0" w:space="0" w:color="auto"/>
            <w:bottom w:val="none" w:sz="0" w:space="0" w:color="auto"/>
            <w:right w:val="none" w:sz="0" w:space="0" w:color="auto"/>
          </w:divBdr>
          <w:divsChild>
            <w:div w:id="2120908394">
              <w:marLeft w:val="0"/>
              <w:marRight w:val="0"/>
              <w:marTop w:val="0"/>
              <w:marBottom w:val="0"/>
              <w:divBdr>
                <w:top w:val="none" w:sz="0" w:space="0" w:color="auto"/>
                <w:left w:val="none" w:sz="0" w:space="0" w:color="auto"/>
                <w:bottom w:val="none" w:sz="0" w:space="0" w:color="auto"/>
                <w:right w:val="none" w:sz="0" w:space="0" w:color="auto"/>
              </w:divBdr>
              <w:divsChild>
                <w:div w:id="1176457632">
                  <w:marLeft w:val="0"/>
                  <w:marRight w:val="0"/>
                  <w:marTop w:val="0"/>
                  <w:marBottom w:val="0"/>
                  <w:divBdr>
                    <w:top w:val="none" w:sz="0" w:space="0" w:color="auto"/>
                    <w:left w:val="none" w:sz="0" w:space="0" w:color="auto"/>
                    <w:bottom w:val="none" w:sz="0" w:space="0" w:color="auto"/>
                    <w:right w:val="none" w:sz="0" w:space="0" w:color="auto"/>
                  </w:divBdr>
                  <w:divsChild>
                    <w:div w:id="1481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0290">
          <w:marLeft w:val="0"/>
          <w:marRight w:val="0"/>
          <w:marTop w:val="0"/>
          <w:marBottom w:val="0"/>
          <w:divBdr>
            <w:top w:val="none" w:sz="0" w:space="0" w:color="auto"/>
            <w:left w:val="none" w:sz="0" w:space="0" w:color="auto"/>
            <w:bottom w:val="none" w:sz="0" w:space="0" w:color="auto"/>
            <w:right w:val="none" w:sz="0" w:space="0" w:color="auto"/>
          </w:divBdr>
          <w:divsChild>
            <w:div w:id="1477264318">
              <w:marLeft w:val="0"/>
              <w:marRight w:val="0"/>
              <w:marTop w:val="0"/>
              <w:marBottom w:val="0"/>
              <w:divBdr>
                <w:top w:val="none" w:sz="0" w:space="0" w:color="auto"/>
                <w:left w:val="none" w:sz="0" w:space="0" w:color="auto"/>
                <w:bottom w:val="none" w:sz="0" w:space="0" w:color="auto"/>
                <w:right w:val="none" w:sz="0" w:space="0" w:color="auto"/>
              </w:divBdr>
              <w:divsChild>
                <w:div w:id="151725141">
                  <w:marLeft w:val="0"/>
                  <w:marRight w:val="0"/>
                  <w:marTop w:val="0"/>
                  <w:marBottom w:val="0"/>
                  <w:divBdr>
                    <w:top w:val="none" w:sz="0" w:space="0" w:color="auto"/>
                    <w:left w:val="none" w:sz="0" w:space="0" w:color="auto"/>
                    <w:bottom w:val="none" w:sz="0" w:space="0" w:color="auto"/>
                    <w:right w:val="none" w:sz="0" w:space="0" w:color="auto"/>
                  </w:divBdr>
                  <w:divsChild>
                    <w:div w:id="7776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7676">
      <w:bodyDiv w:val="1"/>
      <w:marLeft w:val="0"/>
      <w:marRight w:val="0"/>
      <w:marTop w:val="0"/>
      <w:marBottom w:val="0"/>
      <w:divBdr>
        <w:top w:val="none" w:sz="0" w:space="0" w:color="auto"/>
        <w:left w:val="none" w:sz="0" w:space="0" w:color="auto"/>
        <w:bottom w:val="none" w:sz="0" w:space="0" w:color="auto"/>
        <w:right w:val="none" w:sz="0" w:space="0" w:color="auto"/>
      </w:divBdr>
      <w:divsChild>
        <w:div w:id="277030190">
          <w:marLeft w:val="0"/>
          <w:marRight w:val="0"/>
          <w:marTop w:val="0"/>
          <w:marBottom w:val="0"/>
          <w:divBdr>
            <w:top w:val="none" w:sz="0" w:space="0" w:color="auto"/>
            <w:left w:val="none" w:sz="0" w:space="0" w:color="auto"/>
            <w:bottom w:val="none" w:sz="0" w:space="0" w:color="auto"/>
            <w:right w:val="none" w:sz="0" w:space="0" w:color="auto"/>
          </w:divBdr>
          <w:divsChild>
            <w:div w:id="893276296">
              <w:marLeft w:val="0"/>
              <w:marRight w:val="0"/>
              <w:marTop w:val="0"/>
              <w:marBottom w:val="0"/>
              <w:divBdr>
                <w:top w:val="none" w:sz="0" w:space="0" w:color="auto"/>
                <w:left w:val="none" w:sz="0" w:space="0" w:color="auto"/>
                <w:bottom w:val="none" w:sz="0" w:space="0" w:color="auto"/>
                <w:right w:val="none" w:sz="0" w:space="0" w:color="auto"/>
              </w:divBdr>
              <w:divsChild>
                <w:div w:id="1939480823">
                  <w:marLeft w:val="0"/>
                  <w:marRight w:val="0"/>
                  <w:marTop w:val="0"/>
                  <w:marBottom w:val="0"/>
                  <w:divBdr>
                    <w:top w:val="none" w:sz="0" w:space="0" w:color="auto"/>
                    <w:left w:val="none" w:sz="0" w:space="0" w:color="auto"/>
                    <w:bottom w:val="none" w:sz="0" w:space="0" w:color="auto"/>
                    <w:right w:val="none" w:sz="0" w:space="0" w:color="auto"/>
                  </w:divBdr>
                  <w:divsChild>
                    <w:div w:id="383065877">
                      <w:marLeft w:val="0"/>
                      <w:marRight w:val="0"/>
                      <w:marTop w:val="0"/>
                      <w:marBottom w:val="0"/>
                      <w:divBdr>
                        <w:top w:val="none" w:sz="0" w:space="0" w:color="auto"/>
                        <w:left w:val="none" w:sz="0" w:space="0" w:color="auto"/>
                        <w:bottom w:val="none" w:sz="0" w:space="0" w:color="auto"/>
                        <w:right w:val="none" w:sz="0" w:space="0" w:color="auto"/>
                      </w:divBdr>
                      <w:divsChild>
                        <w:div w:id="8924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98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d.progress@swisscontact.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13774799A6EC489B708867497313D6" ma:contentTypeVersion="20" ma:contentTypeDescription="Create a new document." ma:contentTypeScope="" ma:versionID="3d760bf60e37f45ac46073d2de99162d">
  <xsd:schema xmlns:xsd="http://www.w3.org/2001/XMLSchema" xmlns:xs="http://www.w3.org/2001/XMLSchema" xmlns:p="http://schemas.microsoft.com/office/2006/metadata/properties" xmlns:ns2="406e9979-980c-447e-a4e3-f51961a8eee1" xmlns:ns3="d15b1651-62ba-4bdc-be33-6dd1b856c1d9" xmlns:ns4="2f5f6eb6-ef45-4cc7-acd1-315704ade2e7" targetNamespace="http://schemas.microsoft.com/office/2006/metadata/properties" ma:root="true" ma:fieldsID="926d422befedfdd9eed5b9b9cbc64eaf" ns2:_="" ns3:_="" ns4:_="">
    <xsd:import namespace="406e9979-980c-447e-a4e3-f51961a8eee1"/>
    <xsd:import namespace="d15b1651-62ba-4bdc-be33-6dd1b856c1d9"/>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e9979-980c-447e-a4e3-f51961a8ee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b1651-62ba-4bdc-be33-6dd1b856c1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9684ecb-c53b-437f-aa11-1c1d868e01ca}" ma:internalName="TaxCatchAll" ma:showField="CatchAllData" ma:web="406e9979-980c-447e-a4e3-f51961a8e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5b1651-62ba-4bdc-be33-6dd1b856c1d9">
      <Terms xmlns="http://schemas.microsoft.com/office/infopath/2007/PartnerControls"/>
    </lcf76f155ced4ddcb4097134ff3c332f>
    <TaxCatchAll xmlns="2f5f6eb6-ef45-4cc7-acd1-315704ade2e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2D399-4CF5-45A7-8B2A-3D3D5DCE3349}">
  <ds:schemaRefs>
    <ds:schemaRef ds:uri="http://schemas.openxmlformats.org/officeDocument/2006/bibliography"/>
  </ds:schemaRefs>
</ds:datastoreItem>
</file>

<file path=customXml/itemProps2.xml><?xml version="1.0" encoding="utf-8"?>
<ds:datastoreItem xmlns:ds="http://schemas.openxmlformats.org/officeDocument/2006/customXml" ds:itemID="{8DCF18B8-10C5-4942-A6E8-86EB2ABC2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e9979-980c-447e-a4e3-f51961a8eee1"/>
    <ds:schemaRef ds:uri="d15b1651-62ba-4bdc-be33-6dd1b856c1d9"/>
    <ds:schemaRef ds:uri="2f5f6eb6-ef45-4cc7-acd1-315704ade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78D942-B7FE-4F72-9187-AC4D67B4EDE2}">
  <ds:schemaRefs>
    <ds:schemaRef ds:uri="http://schemas.microsoft.com/office/2006/metadata/properties"/>
    <ds:schemaRef ds:uri="http://schemas.microsoft.com/office/infopath/2007/PartnerControls"/>
    <ds:schemaRef ds:uri="d15b1651-62ba-4bdc-be33-6dd1b856c1d9"/>
    <ds:schemaRef ds:uri="2f5f6eb6-ef45-4cc7-acd1-315704ade2e7"/>
  </ds:schemaRefs>
</ds:datastoreItem>
</file>

<file path=customXml/itemProps4.xml><?xml version="1.0" encoding="utf-8"?>
<ds:datastoreItem xmlns:ds="http://schemas.openxmlformats.org/officeDocument/2006/customXml" ds:itemID="{44CB6444-B37E-4954-B78E-C84942BF9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Nayeem Mahmud</dc:creator>
  <cp:keywords/>
  <dc:description/>
  <cp:lastModifiedBy>Shohidul Alam</cp:lastModifiedBy>
  <cp:revision>262</cp:revision>
  <dcterms:created xsi:type="dcterms:W3CDTF">2024-10-22T20:20:00Z</dcterms:created>
  <dcterms:modified xsi:type="dcterms:W3CDTF">2024-11-04T09:41:00Z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e5dbc158651d882ef55ca04095fa74646ce785eb238e8465006fe53bc4b74799</vt:lpwstr>
  </property>
  <property fmtid="{D5CDD505-2E9C-101B-9397-08002B2CF9AE}" pid="3" name="MediaServiceImageTags">
    <vt:lpwstr/>
  </property>
  <property fmtid="{D5CDD505-2E9C-101B-9397-08002B2CF9AE}" pid="4" name="ContentTypeId">
    <vt:lpwstr>0x0101001C13774799A6EC489B708867497313D6</vt:lpwstr>
  </property>
</Properties>
</file>