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FDED2" w14:textId="0433EF15" w:rsidR="00695829" w:rsidRPr="00F27180" w:rsidRDefault="00E335F7" w:rsidP="007843F7">
      <w:pPr>
        <w:autoSpaceDE w:val="0"/>
        <w:autoSpaceDN w:val="0"/>
        <w:adjustRightInd w:val="0"/>
        <w:spacing w:line="276" w:lineRule="auto"/>
        <w:jc w:val="center"/>
        <w:rPr>
          <w:rFonts w:asciiTheme="minorHAnsi" w:hAnsiTheme="minorHAnsi" w:cstheme="minorHAnsi"/>
          <w:color w:val="00338D"/>
          <w:sz w:val="32"/>
          <w:szCs w:val="28"/>
        </w:rPr>
      </w:pPr>
      <w:r w:rsidRPr="00F27180">
        <w:rPr>
          <w:rFonts w:asciiTheme="minorHAnsi" w:hAnsiTheme="minorHAnsi" w:cstheme="minorHAnsi"/>
          <w:color w:val="00338D"/>
          <w:sz w:val="32"/>
          <w:szCs w:val="28"/>
        </w:rPr>
        <w:t>Terms of Reference (ToR)</w:t>
      </w:r>
    </w:p>
    <w:p w14:paraId="73D419D8" w14:textId="77777777" w:rsidR="00695829" w:rsidRPr="00F27180" w:rsidRDefault="00E335F7" w:rsidP="007843F7">
      <w:pPr>
        <w:autoSpaceDE w:val="0"/>
        <w:autoSpaceDN w:val="0"/>
        <w:adjustRightInd w:val="0"/>
        <w:spacing w:line="276" w:lineRule="auto"/>
        <w:jc w:val="center"/>
        <w:rPr>
          <w:rFonts w:asciiTheme="minorHAnsi" w:hAnsiTheme="minorHAnsi" w:cstheme="minorHAnsi"/>
          <w:color w:val="00338D"/>
          <w:sz w:val="32"/>
          <w:szCs w:val="28"/>
        </w:rPr>
      </w:pPr>
      <w:r w:rsidRPr="00F27180">
        <w:rPr>
          <w:rFonts w:asciiTheme="minorHAnsi" w:hAnsiTheme="minorHAnsi" w:cstheme="minorHAnsi"/>
          <w:color w:val="00338D"/>
          <w:sz w:val="32"/>
          <w:szCs w:val="28"/>
        </w:rPr>
        <w:t>for</w:t>
      </w:r>
    </w:p>
    <w:p w14:paraId="2AF0618A" w14:textId="52A6475F" w:rsidR="00695829" w:rsidRPr="00F27180" w:rsidRDefault="0088689E" w:rsidP="007843F7">
      <w:pPr>
        <w:autoSpaceDE w:val="0"/>
        <w:autoSpaceDN w:val="0"/>
        <w:adjustRightInd w:val="0"/>
        <w:spacing w:line="276" w:lineRule="auto"/>
        <w:jc w:val="center"/>
        <w:rPr>
          <w:rFonts w:asciiTheme="minorHAnsi" w:hAnsiTheme="minorHAnsi" w:cstheme="minorHAnsi"/>
          <w:color w:val="00338D"/>
          <w:sz w:val="28"/>
          <w:szCs w:val="28"/>
        </w:rPr>
      </w:pPr>
      <w:r w:rsidRPr="00F27180">
        <w:rPr>
          <w:rFonts w:asciiTheme="minorHAnsi" w:hAnsiTheme="minorHAnsi" w:cstheme="minorHAnsi"/>
          <w:color w:val="00338D"/>
          <w:sz w:val="32"/>
          <w:szCs w:val="28"/>
        </w:rPr>
        <w:t>“</w:t>
      </w:r>
      <w:r w:rsidR="00E96454" w:rsidRPr="00F27180">
        <w:rPr>
          <w:rFonts w:asciiTheme="minorHAnsi" w:hAnsiTheme="minorHAnsi" w:cstheme="minorHAnsi"/>
          <w:color w:val="00338D"/>
          <w:sz w:val="32"/>
          <w:szCs w:val="28"/>
        </w:rPr>
        <w:t>Audio-Visual Documentary on Water Enterprise development for Shujola- Promoting Water Entrepreneurs and Digital Financing Mechanism in Bangladesh</w:t>
      </w:r>
      <w:r w:rsidR="00F224D0" w:rsidRPr="00F27180">
        <w:rPr>
          <w:rFonts w:asciiTheme="minorHAnsi" w:hAnsiTheme="minorHAnsi" w:cstheme="minorHAnsi"/>
          <w:color w:val="00338D"/>
          <w:sz w:val="32"/>
          <w:szCs w:val="28"/>
        </w:rPr>
        <w:t xml:space="preserve"> ”</w:t>
      </w:r>
    </w:p>
    <w:p w14:paraId="62DABE87" w14:textId="77777777" w:rsidR="00695829" w:rsidRPr="00F27180" w:rsidRDefault="00695829" w:rsidP="007843F7">
      <w:pPr>
        <w:autoSpaceDE w:val="0"/>
        <w:autoSpaceDN w:val="0"/>
        <w:adjustRightInd w:val="0"/>
        <w:spacing w:line="276" w:lineRule="auto"/>
        <w:jc w:val="both"/>
        <w:rPr>
          <w:rFonts w:asciiTheme="minorHAnsi" w:hAnsiTheme="minorHAnsi" w:cstheme="minorHAnsi"/>
          <w:color w:val="00338D"/>
          <w:sz w:val="28"/>
          <w:szCs w:val="28"/>
        </w:rPr>
      </w:pPr>
    </w:p>
    <w:p w14:paraId="7CCC213F" w14:textId="77777777" w:rsidR="00695829" w:rsidRPr="00F27180" w:rsidRDefault="00E335F7"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Background</w:t>
      </w:r>
    </w:p>
    <w:p w14:paraId="38DDD453" w14:textId="7C655D97" w:rsidR="0088689E" w:rsidRPr="00F27180" w:rsidRDefault="0088689E" w:rsidP="007843F7">
      <w:pPr>
        <w:spacing w:line="276" w:lineRule="auto"/>
        <w:jc w:val="both"/>
        <w:rPr>
          <w:rFonts w:asciiTheme="minorHAnsi" w:eastAsia="Calibri" w:hAnsiTheme="minorHAnsi" w:cstheme="minorHAnsi"/>
          <w:sz w:val="22"/>
          <w:szCs w:val="22"/>
        </w:rPr>
      </w:pPr>
      <w:bookmarkStart w:id="0" w:name="_Hlk505500600"/>
      <w:r w:rsidRPr="00F27180">
        <w:rPr>
          <w:rFonts w:asciiTheme="minorHAnsi" w:eastAsia="Calibri" w:hAnsiTheme="minorHAnsi" w:cstheme="minorHAnsi"/>
          <w:b/>
          <w:sz w:val="22"/>
          <w:szCs w:val="22"/>
        </w:rPr>
        <w:t>Shujola- Promoting Water Entrepreneurs and Digital Financing Mechanism in Bangladesh</w:t>
      </w:r>
      <w:r w:rsidRPr="00F27180">
        <w:rPr>
          <w:rFonts w:asciiTheme="minorHAnsi" w:eastAsia="Calibri" w:hAnsiTheme="minorHAnsi" w:cstheme="minorHAnsi"/>
          <w:sz w:val="22"/>
          <w:szCs w:val="22"/>
        </w:rPr>
        <w:t xml:space="preserve"> is a 15-month (15 September 2019- 15 December 2020) pilot project that aims to ensure access to safe </w:t>
      </w:r>
      <w:r w:rsidR="00DB1699" w:rsidRPr="00F27180">
        <w:rPr>
          <w:rFonts w:asciiTheme="minorHAnsi" w:eastAsia="Calibri" w:hAnsiTheme="minorHAnsi" w:cstheme="minorHAnsi"/>
          <w:sz w:val="22"/>
          <w:szCs w:val="22"/>
        </w:rPr>
        <w:t xml:space="preserve">drinking </w:t>
      </w:r>
      <w:r w:rsidRPr="00F27180">
        <w:rPr>
          <w:rFonts w:asciiTheme="minorHAnsi" w:eastAsia="Calibri" w:hAnsiTheme="minorHAnsi" w:cstheme="minorHAnsi"/>
          <w:sz w:val="22"/>
          <w:szCs w:val="22"/>
        </w:rPr>
        <w:t>water in Ready-Made Garments (RMG) workers’ residential communities. The project is funded by JT International SA. The project will test a new business model and facilitate designated public agencies to engage authorized private sector players (such as water technology companies) to extend the service delivery network through water entrepreneurship development. RMG workers and their communities will gain the ability to meet their daily water consumption needs at a low cost from water kiosks</w:t>
      </w:r>
      <w:r w:rsidR="000E5CF3" w:rsidRPr="00F27180">
        <w:rPr>
          <w:rStyle w:val="FootnoteReference"/>
          <w:rFonts w:asciiTheme="minorHAnsi" w:eastAsia="Calibri" w:hAnsiTheme="minorHAnsi" w:cstheme="minorHAnsi"/>
          <w:sz w:val="22"/>
          <w:szCs w:val="22"/>
        </w:rPr>
        <w:footnoteReference w:id="2"/>
      </w:r>
      <w:r w:rsidRPr="00F27180">
        <w:rPr>
          <w:rFonts w:asciiTheme="minorHAnsi" w:eastAsia="Calibri" w:hAnsiTheme="minorHAnsi" w:cstheme="minorHAnsi"/>
          <w:sz w:val="22"/>
          <w:szCs w:val="22"/>
        </w:rPr>
        <w:t xml:space="preserve"> dispensing safe water, run by water entrepreneurs. </w:t>
      </w:r>
    </w:p>
    <w:p w14:paraId="57C45FDE" w14:textId="77777777" w:rsidR="00F27180" w:rsidRPr="00F27180" w:rsidRDefault="00F27180" w:rsidP="007843F7">
      <w:pPr>
        <w:spacing w:line="276" w:lineRule="auto"/>
        <w:jc w:val="both"/>
        <w:rPr>
          <w:rFonts w:asciiTheme="minorHAnsi" w:eastAsia="Calibri" w:hAnsiTheme="minorHAnsi" w:cstheme="minorHAnsi"/>
          <w:sz w:val="22"/>
          <w:szCs w:val="22"/>
        </w:rPr>
      </w:pPr>
    </w:p>
    <w:p w14:paraId="3E2476C8" w14:textId="58F4206F" w:rsidR="002F1B27" w:rsidRPr="00F27180" w:rsidRDefault="0088689E" w:rsidP="007843F7">
      <w:pPr>
        <w:spacing w:line="276" w:lineRule="auto"/>
        <w:jc w:val="both"/>
        <w:rPr>
          <w:rFonts w:asciiTheme="minorHAnsi" w:eastAsia="Calibri" w:hAnsiTheme="minorHAnsi" w:cstheme="minorHAnsi"/>
          <w:sz w:val="22"/>
          <w:szCs w:val="22"/>
        </w:rPr>
      </w:pPr>
      <w:r w:rsidRPr="00F27180">
        <w:rPr>
          <w:rFonts w:asciiTheme="minorHAnsi" w:hAnsiTheme="minorHAnsi" w:cstheme="minorHAnsi"/>
          <w:sz w:val="22"/>
          <w:szCs w:val="22"/>
        </w:rPr>
        <w:t>The Dhaka Water Supply &amp; Sewerage Authority (DWASA) has already piloted this concept with Drinkwel</w:t>
      </w:r>
      <w:r w:rsidR="000E5CF3" w:rsidRPr="00F27180">
        <w:rPr>
          <w:rFonts w:asciiTheme="minorHAnsi" w:hAnsiTheme="minorHAnsi" w:cstheme="minorHAnsi"/>
          <w:sz w:val="22"/>
          <w:szCs w:val="22"/>
        </w:rPr>
        <w:t xml:space="preserve">l, a water </w:t>
      </w:r>
      <w:r w:rsidRPr="00F27180">
        <w:rPr>
          <w:rFonts w:asciiTheme="minorHAnsi" w:hAnsiTheme="minorHAnsi" w:cstheme="minorHAnsi"/>
          <w:sz w:val="22"/>
          <w:szCs w:val="22"/>
        </w:rPr>
        <w:t xml:space="preserve">technology company, and established water </w:t>
      </w:r>
      <w:r w:rsidR="001D408B" w:rsidRPr="00F27180">
        <w:rPr>
          <w:rFonts w:asciiTheme="minorHAnsi" w:hAnsiTheme="minorHAnsi" w:cstheme="minorHAnsi"/>
          <w:sz w:val="22"/>
          <w:szCs w:val="22"/>
        </w:rPr>
        <w:t>Kiosk</w:t>
      </w:r>
      <w:r w:rsidRPr="00F27180">
        <w:rPr>
          <w:rFonts w:asciiTheme="minorHAnsi" w:hAnsiTheme="minorHAnsi" w:cstheme="minorHAnsi"/>
          <w:sz w:val="22"/>
          <w:szCs w:val="22"/>
        </w:rPr>
        <w:t xml:space="preserve">s providing safe drinking water across Dhaka city. The results so far are very encouraging and water from </w:t>
      </w:r>
      <w:r w:rsidR="001D408B" w:rsidRPr="00F27180">
        <w:rPr>
          <w:rFonts w:asciiTheme="minorHAnsi" w:hAnsiTheme="minorHAnsi" w:cstheme="minorHAnsi"/>
          <w:sz w:val="22"/>
          <w:szCs w:val="22"/>
        </w:rPr>
        <w:t>Kiosks</w:t>
      </w:r>
      <w:r w:rsidRPr="00F27180">
        <w:rPr>
          <w:rFonts w:asciiTheme="minorHAnsi" w:hAnsiTheme="minorHAnsi" w:cstheme="minorHAnsi"/>
          <w:sz w:val="22"/>
          <w:szCs w:val="22"/>
        </w:rPr>
        <w:t xml:space="preserve"> have gained traction in thousands of households and small businesses across the city.</w:t>
      </w:r>
      <w:r w:rsidR="002F1B27" w:rsidRPr="00F27180">
        <w:rPr>
          <w:rFonts w:asciiTheme="minorHAnsi" w:eastAsia="Calibri" w:hAnsiTheme="minorHAnsi" w:cstheme="minorHAnsi"/>
          <w:sz w:val="22"/>
          <w:szCs w:val="22"/>
        </w:rPr>
        <w:t xml:space="preserve"> However, this pilot concept has been challenged by some limitations:</w:t>
      </w:r>
    </w:p>
    <w:p w14:paraId="17EDAB1A" w14:textId="0496218F" w:rsidR="002F1B27" w:rsidRPr="00F27180" w:rsidRDefault="002F1B27" w:rsidP="00CB4938">
      <w:pPr>
        <w:pStyle w:val="ListParagraph"/>
        <w:numPr>
          <w:ilvl w:val="0"/>
          <w:numId w:val="1"/>
        </w:num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 xml:space="preserve">It cannot reach scale and go beyond areas where DWASA does not operate (Gazipur </w:t>
      </w:r>
      <w:r w:rsidR="00F12302" w:rsidRPr="00F27180">
        <w:rPr>
          <w:rFonts w:asciiTheme="minorHAnsi" w:eastAsia="Calibri" w:hAnsiTheme="minorHAnsi" w:cstheme="minorHAnsi"/>
          <w:sz w:val="22"/>
          <w:szCs w:val="22"/>
        </w:rPr>
        <w:t>is</w:t>
      </w:r>
      <w:r w:rsidRPr="00F27180">
        <w:rPr>
          <w:rFonts w:asciiTheme="minorHAnsi" w:eastAsia="Calibri" w:hAnsiTheme="minorHAnsi" w:cstheme="minorHAnsi"/>
          <w:sz w:val="22"/>
          <w:szCs w:val="22"/>
        </w:rPr>
        <w:t xml:space="preserve"> outside the jurisdiction of DWASA);</w:t>
      </w:r>
    </w:p>
    <w:p w14:paraId="13C9D31F" w14:textId="1EF5829B" w:rsidR="002F1B27" w:rsidRPr="00F27180" w:rsidRDefault="002C20E9" w:rsidP="00CB4938">
      <w:pPr>
        <w:pStyle w:val="ListParagraph"/>
        <w:numPr>
          <w:ilvl w:val="0"/>
          <w:numId w:val="1"/>
        </w:num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 xml:space="preserve">Water </w:t>
      </w:r>
      <w:r w:rsidR="000E5CF3" w:rsidRPr="00F27180">
        <w:rPr>
          <w:rFonts w:asciiTheme="minorHAnsi" w:eastAsia="Calibri" w:hAnsiTheme="minorHAnsi" w:cstheme="minorHAnsi"/>
          <w:sz w:val="22"/>
          <w:szCs w:val="22"/>
        </w:rPr>
        <w:t>t</w:t>
      </w:r>
      <w:r w:rsidRPr="00F27180">
        <w:rPr>
          <w:rFonts w:asciiTheme="minorHAnsi" w:eastAsia="Calibri" w:hAnsiTheme="minorHAnsi" w:cstheme="minorHAnsi"/>
          <w:sz w:val="22"/>
          <w:szCs w:val="22"/>
        </w:rPr>
        <w:t>ech</w:t>
      </w:r>
      <w:r w:rsidR="000E5CF3" w:rsidRPr="00F27180">
        <w:rPr>
          <w:rFonts w:asciiTheme="minorHAnsi" w:eastAsia="Calibri" w:hAnsiTheme="minorHAnsi" w:cstheme="minorHAnsi"/>
          <w:sz w:val="22"/>
          <w:szCs w:val="22"/>
        </w:rPr>
        <w:t>nology</w:t>
      </w:r>
      <w:r w:rsidRPr="00F27180">
        <w:rPr>
          <w:rFonts w:asciiTheme="minorHAnsi" w:eastAsia="Calibri" w:hAnsiTheme="minorHAnsi" w:cstheme="minorHAnsi"/>
          <w:sz w:val="22"/>
          <w:szCs w:val="22"/>
        </w:rPr>
        <w:t xml:space="preserve"> </w:t>
      </w:r>
      <w:r w:rsidR="000E5CF3" w:rsidRPr="00F27180">
        <w:rPr>
          <w:rFonts w:asciiTheme="minorHAnsi" w:eastAsia="Calibri" w:hAnsiTheme="minorHAnsi" w:cstheme="minorHAnsi"/>
          <w:sz w:val="22"/>
          <w:szCs w:val="22"/>
        </w:rPr>
        <w:t>c</w:t>
      </w:r>
      <w:r w:rsidRPr="00F27180">
        <w:rPr>
          <w:rFonts w:asciiTheme="minorHAnsi" w:eastAsia="Calibri" w:hAnsiTheme="minorHAnsi" w:cstheme="minorHAnsi"/>
          <w:sz w:val="22"/>
          <w:szCs w:val="22"/>
        </w:rPr>
        <w:t>ompany</w:t>
      </w:r>
      <w:r w:rsidR="002F1B27" w:rsidRPr="00F27180">
        <w:rPr>
          <w:rFonts w:asciiTheme="minorHAnsi" w:eastAsia="Calibri" w:hAnsiTheme="minorHAnsi" w:cstheme="minorHAnsi"/>
          <w:sz w:val="22"/>
          <w:szCs w:val="22"/>
        </w:rPr>
        <w:t xml:space="preserve"> is heavily dependent on DWASA in terms of expanding its geographical reach but at the same time it does not have the capacity to provide operational and maintenance support to many water </w:t>
      </w:r>
      <w:r w:rsidR="001D408B" w:rsidRPr="00F27180">
        <w:rPr>
          <w:rFonts w:asciiTheme="minorHAnsi" w:eastAsia="Calibri" w:hAnsiTheme="minorHAnsi" w:cstheme="minorHAnsi"/>
          <w:sz w:val="22"/>
          <w:szCs w:val="22"/>
        </w:rPr>
        <w:t>Kiosks</w:t>
      </w:r>
      <w:r w:rsidR="002F1B27" w:rsidRPr="00F27180">
        <w:rPr>
          <w:rFonts w:asciiTheme="minorHAnsi" w:eastAsia="Calibri" w:hAnsiTheme="minorHAnsi" w:cstheme="minorHAnsi"/>
          <w:sz w:val="22"/>
          <w:szCs w:val="22"/>
        </w:rPr>
        <w:t xml:space="preserve"> on its own;</w:t>
      </w:r>
    </w:p>
    <w:p w14:paraId="40B51B76" w14:textId="239EA4C9" w:rsidR="00695829" w:rsidRPr="00F27180" w:rsidRDefault="002F1B27" w:rsidP="00CB4938">
      <w:pPr>
        <w:pStyle w:val="ListParagraph"/>
        <w:numPr>
          <w:ilvl w:val="0"/>
          <w:numId w:val="1"/>
        </w:num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 xml:space="preserve">The commercial viability of the partnership between DWASA and </w:t>
      </w:r>
      <w:r w:rsidR="000E5CF3" w:rsidRPr="00F27180">
        <w:rPr>
          <w:rFonts w:asciiTheme="minorHAnsi" w:eastAsia="Calibri" w:hAnsiTheme="minorHAnsi" w:cstheme="minorHAnsi"/>
          <w:sz w:val="22"/>
          <w:szCs w:val="22"/>
        </w:rPr>
        <w:t>w</w:t>
      </w:r>
      <w:r w:rsidR="002C20E9" w:rsidRPr="00F27180">
        <w:rPr>
          <w:rFonts w:asciiTheme="minorHAnsi" w:eastAsia="Calibri" w:hAnsiTheme="minorHAnsi" w:cstheme="minorHAnsi"/>
          <w:sz w:val="22"/>
          <w:szCs w:val="22"/>
        </w:rPr>
        <w:t xml:space="preserve">ater </w:t>
      </w:r>
      <w:r w:rsidR="000E5CF3" w:rsidRPr="00F27180">
        <w:rPr>
          <w:rFonts w:asciiTheme="minorHAnsi" w:eastAsia="Calibri" w:hAnsiTheme="minorHAnsi" w:cstheme="minorHAnsi"/>
          <w:sz w:val="22"/>
          <w:szCs w:val="22"/>
        </w:rPr>
        <w:t>t</w:t>
      </w:r>
      <w:r w:rsidR="002C20E9" w:rsidRPr="00F27180">
        <w:rPr>
          <w:rFonts w:asciiTheme="minorHAnsi" w:eastAsia="Calibri" w:hAnsiTheme="minorHAnsi" w:cstheme="minorHAnsi"/>
          <w:sz w:val="22"/>
          <w:szCs w:val="22"/>
        </w:rPr>
        <w:t>ech</w:t>
      </w:r>
      <w:r w:rsidR="000E5CF3" w:rsidRPr="00F27180">
        <w:rPr>
          <w:rFonts w:asciiTheme="minorHAnsi" w:eastAsia="Calibri" w:hAnsiTheme="minorHAnsi" w:cstheme="minorHAnsi"/>
          <w:sz w:val="22"/>
          <w:szCs w:val="22"/>
        </w:rPr>
        <w:t>nology</w:t>
      </w:r>
      <w:r w:rsidR="002C20E9" w:rsidRPr="00F27180">
        <w:rPr>
          <w:rFonts w:asciiTheme="minorHAnsi" w:eastAsia="Calibri" w:hAnsiTheme="minorHAnsi" w:cstheme="minorHAnsi"/>
          <w:sz w:val="22"/>
          <w:szCs w:val="22"/>
        </w:rPr>
        <w:t xml:space="preserve"> </w:t>
      </w:r>
      <w:r w:rsidR="000E5CF3" w:rsidRPr="00F27180">
        <w:rPr>
          <w:rFonts w:asciiTheme="minorHAnsi" w:eastAsia="Calibri" w:hAnsiTheme="minorHAnsi" w:cstheme="minorHAnsi"/>
          <w:sz w:val="22"/>
          <w:szCs w:val="22"/>
        </w:rPr>
        <w:t>c</w:t>
      </w:r>
      <w:r w:rsidR="002C20E9" w:rsidRPr="00F27180">
        <w:rPr>
          <w:rFonts w:asciiTheme="minorHAnsi" w:eastAsia="Calibri" w:hAnsiTheme="minorHAnsi" w:cstheme="minorHAnsi"/>
          <w:sz w:val="22"/>
          <w:szCs w:val="22"/>
        </w:rPr>
        <w:t>ompany</w:t>
      </w:r>
      <w:r w:rsidRPr="00F27180">
        <w:rPr>
          <w:rFonts w:asciiTheme="minorHAnsi" w:eastAsia="Calibri" w:hAnsiTheme="minorHAnsi" w:cstheme="minorHAnsi"/>
          <w:sz w:val="22"/>
          <w:szCs w:val="22"/>
        </w:rPr>
        <w:t xml:space="preserve"> remains to be tested;</w:t>
      </w:r>
    </w:p>
    <w:p w14:paraId="18248465" w14:textId="77777777" w:rsidR="00F27180" w:rsidRPr="00F27180" w:rsidRDefault="00F27180" w:rsidP="007843F7">
      <w:pPr>
        <w:pStyle w:val="ListParagraph"/>
        <w:spacing w:line="276" w:lineRule="auto"/>
        <w:ind w:left="360"/>
        <w:jc w:val="both"/>
        <w:rPr>
          <w:rFonts w:asciiTheme="minorHAnsi" w:eastAsia="Calibri" w:hAnsiTheme="minorHAnsi" w:cstheme="minorHAnsi"/>
          <w:sz w:val="22"/>
          <w:szCs w:val="22"/>
        </w:rPr>
      </w:pPr>
    </w:p>
    <w:p w14:paraId="7EEB577A" w14:textId="77777777" w:rsidR="002F1B27" w:rsidRPr="00F27180" w:rsidRDefault="002F1B27" w:rsidP="007843F7">
      <w:p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Therefore, the project will add value to the existing concept by:</w:t>
      </w:r>
    </w:p>
    <w:p w14:paraId="2587ECD1" w14:textId="0D2C0EB5" w:rsidR="002F1B27" w:rsidRPr="00F27180" w:rsidRDefault="002F1B27" w:rsidP="00CB4938">
      <w:pPr>
        <w:pStyle w:val="ListParagraph"/>
        <w:numPr>
          <w:ilvl w:val="0"/>
          <w:numId w:val="2"/>
        </w:num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Assisting all market actors to establish detailed business plans and test the commercial viability of the business model.</w:t>
      </w:r>
    </w:p>
    <w:p w14:paraId="6A94CD63" w14:textId="7CD585CB" w:rsidR="002F1B27" w:rsidRPr="00F27180" w:rsidRDefault="002F1B27" w:rsidP="00CB4938">
      <w:pPr>
        <w:pStyle w:val="ListParagraph"/>
        <w:numPr>
          <w:ilvl w:val="0"/>
          <w:numId w:val="2"/>
        </w:num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Identifying</w:t>
      </w:r>
      <w:r w:rsidR="00C73E7D" w:rsidRPr="00F27180">
        <w:rPr>
          <w:rFonts w:asciiTheme="minorHAnsi" w:eastAsia="Calibri" w:hAnsiTheme="minorHAnsi" w:cstheme="minorHAnsi"/>
          <w:sz w:val="22"/>
          <w:szCs w:val="22"/>
        </w:rPr>
        <w:t xml:space="preserve">, selecting and training local entrepreneurs to operate and maintain water </w:t>
      </w:r>
      <w:r w:rsidR="000E5CF3" w:rsidRPr="00F27180">
        <w:rPr>
          <w:rFonts w:asciiTheme="minorHAnsi" w:eastAsia="Calibri" w:hAnsiTheme="minorHAnsi" w:cstheme="minorHAnsi"/>
          <w:sz w:val="22"/>
          <w:szCs w:val="22"/>
        </w:rPr>
        <w:t xml:space="preserve">kiosks </w:t>
      </w:r>
      <w:r w:rsidR="00C73E7D" w:rsidRPr="00F27180">
        <w:rPr>
          <w:rFonts w:asciiTheme="minorHAnsi" w:eastAsia="Calibri" w:hAnsiTheme="minorHAnsi" w:cstheme="minorHAnsi"/>
          <w:sz w:val="22"/>
          <w:szCs w:val="22"/>
        </w:rPr>
        <w:t xml:space="preserve">in local communities on behalf of </w:t>
      </w:r>
      <w:r w:rsidR="000E5CF3" w:rsidRPr="00F27180">
        <w:rPr>
          <w:rFonts w:asciiTheme="minorHAnsi" w:eastAsia="Calibri" w:hAnsiTheme="minorHAnsi" w:cstheme="minorHAnsi"/>
          <w:sz w:val="22"/>
          <w:szCs w:val="22"/>
        </w:rPr>
        <w:t>w</w:t>
      </w:r>
      <w:r w:rsidR="002C20E9" w:rsidRPr="00F27180">
        <w:rPr>
          <w:rFonts w:asciiTheme="minorHAnsi" w:eastAsia="Calibri" w:hAnsiTheme="minorHAnsi" w:cstheme="minorHAnsi"/>
          <w:sz w:val="22"/>
          <w:szCs w:val="22"/>
        </w:rPr>
        <w:t xml:space="preserve">ater </w:t>
      </w:r>
      <w:r w:rsidR="000E5CF3" w:rsidRPr="00F27180">
        <w:rPr>
          <w:rFonts w:asciiTheme="minorHAnsi" w:eastAsia="Calibri" w:hAnsiTheme="minorHAnsi" w:cstheme="minorHAnsi"/>
          <w:sz w:val="22"/>
          <w:szCs w:val="22"/>
        </w:rPr>
        <w:t>t</w:t>
      </w:r>
      <w:r w:rsidR="002C20E9" w:rsidRPr="00F27180">
        <w:rPr>
          <w:rFonts w:asciiTheme="minorHAnsi" w:eastAsia="Calibri" w:hAnsiTheme="minorHAnsi" w:cstheme="minorHAnsi"/>
          <w:sz w:val="22"/>
          <w:szCs w:val="22"/>
        </w:rPr>
        <w:t>ech</w:t>
      </w:r>
      <w:r w:rsidR="000E5CF3" w:rsidRPr="00F27180">
        <w:rPr>
          <w:rFonts w:asciiTheme="minorHAnsi" w:eastAsia="Calibri" w:hAnsiTheme="minorHAnsi" w:cstheme="minorHAnsi"/>
          <w:sz w:val="22"/>
          <w:szCs w:val="22"/>
        </w:rPr>
        <w:t>nology</w:t>
      </w:r>
      <w:r w:rsidR="002C20E9" w:rsidRPr="00F27180">
        <w:rPr>
          <w:rFonts w:asciiTheme="minorHAnsi" w:eastAsia="Calibri" w:hAnsiTheme="minorHAnsi" w:cstheme="minorHAnsi"/>
          <w:sz w:val="22"/>
          <w:szCs w:val="22"/>
        </w:rPr>
        <w:t xml:space="preserve"> </w:t>
      </w:r>
      <w:r w:rsidR="000E5CF3" w:rsidRPr="00F27180">
        <w:rPr>
          <w:rFonts w:asciiTheme="minorHAnsi" w:eastAsia="Calibri" w:hAnsiTheme="minorHAnsi" w:cstheme="minorHAnsi"/>
          <w:sz w:val="22"/>
          <w:szCs w:val="22"/>
        </w:rPr>
        <w:t>c</w:t>
      </w:r>
      <w:r w:rsidR="002C20E9" w:rsidRPr="00F27180">
        <w:rPr>
          <w:rFonts w:asciiTheme="minorHAnsi" w:eastAsia="Calibri" w:hAnsiTheme="minorHAnsi" w:cstheme="minorHAnsi"/>
          <w:sz w:val="22"/>
          <w:szCs w:val="22"/>
        </w:rPr>
        <w:t>ompany</w:t>
      </w:r>
      <w:r w:rsidR="00C73E7D" w:rsidRPr="00F27180">
        <w:rPr>
          <w:rFonts w:asciiTheme="minorHAnsi" w:eastAsia="Calibri" w:hAnsiTheme="minorHAnsi" w:cstheme="minorHAnsi"/>
          <w:sz w:val="22"/>
          <w:szCs w:val="22"/>
        </w:rPr>
        <w:t xml:space="preserve"> as its franchisees. The local presence and ability of local entrepreneurs to co-invest (either in terms of </w:t>
      </w:r>
      <w:r w:rsidR="00934B66" w:rsidRPr="00F27180">
        <w:rPr>
          <w:rFonts w:asciiTheme="minorHAnsi" w:eastAsia="Calibri" w:hAnsiTheme="minorHAnsi" w:cstheme="minorHAnsi"/>
          <w:sz w:val="22"/>
          <w:szCs w:val="22"/>
        </w:rPr>
        <w:t>own</w:t>
      </w:r>
      <w:r w:rsidR="00C73E7D" w:rsidRPr="00F27180">
        <w:rPr>
          <w:rFonts w:asciiTheme="minorHAnsi" w:eastAsia="Calibri" w:hAnsiTheme="minorHAnsi" w:cstheme="minorHAnsi"/>
          <w:sz w:val="22"/>
          <w:szCs w:val="22"/>
        </w:rPr>
        <w:t xml:space="preserve"> asset or loan) will be an </w:t>
      </w:r>
      <w:r w:rsidR="00C73E7D" w:rsidRPr="00F27180">
        <w:rPr>
          <w:rFonts w:asciiTheme="minorHAnsi" w:eastAsia="Calibri" w:hAnsiTheme="minorHAnsi" w:cstheme="minorHAnsi"/>
          <w:sz w:val="22"/>
          <w:szCs w:val="22"/>
        </w:rPr>
        <w:lastRenderedPageBreak/>
        <w:t>essential selection criterion</w:t>
      </w:r>
      <w:r w:rsidR="00D7451B" w:rsidRPr="00F27180">
        <w:rPr>
          <w:rFonts w:asciiTheme="minorHAnsi" w:eastAsia="Calibri" w:hAnsiTheme="minorHAnsi" w:cstheme="minorHAnsi"/>
          <w:sz w:val="22"/>
          <w:szCs w:val="22"/>
        </w:rPr>
        <w:t xml:space="preserve">. </w:t>
      </w:r>
      <w:r w:rsidR="00C73E7D" w:rsidRPr="00F27180">
        <w:rPr>
          <w:rFonts w:asciiTheme="minorHAnsi" w:eastAsia="Calibri" w:hAnsiTheme="minorHAnsi" w:cstheme="minorHAnsi"/>
          <w:sz w:val="22"/>
          <w:szCs w:val="22"/>
        </w:rPr>
        <w:t xml:space="preserve">The franchise model will enhance the operational capacity of </w:t>
      </w:r>
      <w:r w:rsidR="000E5CF3" w:rsidRPr="00F27180">
        <w:rPr>
          <w:rFonts w:asciiTheme="minorHAnsi" w:eastAsia="Calibri" w:hAnsiTheme="minorHAnsi" w:cstheme="minorHAnsi"/>
          <w:sz w:val="22"/>
          <w:szCs w:val="22"/>
        </w:rPr>
        <w:t>w</w:t>
      </w:r>
      <w:r w:rsidR="002C20E9" w:rsidRPr="00F27180">
        <w:rPr>
          <w:rFonts w:asciiTheme="minorHAnsi" w:eastAsia="Calibri" w:hAnsiTheme="minorHAnsi" w:cstheme="minorHAnsi"/>
          <w:sz w:val="22"/>
          <w:szCs w:val="22"/>
        </w:rPr>
        <w:t xml:space="preserve">ater </w:t>
      </w:r>
      <w:r w:rsidR="000E5CF3" w:rsidRPr="00F27180">
        <w:rPr>
          <w:rFonts w:asciiTheme="minorHAnsi" w:eastAsia="Calibri" w:hAnsiTheme="minorHAnsi" w:cstheme="minorHAnsi"/>
          <w:sz w:val="22"/>
          <w:szCs w:val="22"/>
        </w:rPr>
        <w:t>t</w:t>
      </w:r>
      <w:r w:rsidR="002C20E9" w:rsidRPr="00F27180">
        <w:rPr>
          <w:rFonts w:asciiTheme="minorHAnsi" w:eastAsia="Calibri" w:hAnsiTheme="minorHAnsi" w:cstheme="minorHAnsi"/>
          <w:sz w:val="22"/>
          <w:szCs w:val="22"/>
        </w:rPr>
        <w:t>ech</w:t>
      </w:r>
      <w:r w:rsidR="000E5CF3" w:rsidRPr="00F27180">
        <w:rPr>
          <w:rFonts w:asciiTheme="minorHAnsi" w:eastAsia="Calibri" w:hAnsiTheme="minorHAnsi" w:cstheme="minorHAnsi"/>
          <w:sz w:val="22"/>
          <w:szCs w:val="22"/>
        </w:rPr>
        <w:t>nology</w:t>
      </w:r>
      <w:r w:rsidR="002C20E9" w:rsidRPr="00F27180">
        <w:rPr>
          <w:rFonts w:asciiTheme="minorHAnsi" w:eastAsia="Calibri" w:hAnsiTheme="minorHAnsi" w:cstheme="minorHAnsi"/>
          <w:sz w:val="22"/>
          <w:szCs w:val="22"/>
        </w:rPr>
        <w:t xml:space="preserve"> </w:t>
      </w:r>
      <w:r w:rsidR="000E5CF3" w:rsidRPr="00F27180">
        <w:rPr>
          <w:rFonts w:asciiTheme="minorHAnsi" w:eastAsia="Calibri" w:hAnsiTheme="minorHAnsi" w:cstheme="minorHAnsi"/>
          <w:sz w:val="22"/>
          <w:szCs w:val="22"/>
        </w:rPr>
        <w:t>c</w:t>
      </w:r>
      <w:r w:rsidR="002C20E9" w:rsidRPr="00F27180">
        <w:rPr>
          <w:rFonts w:asciiTheme="minorHAnsi" w:eastAsia="Calibri" w:hAnsiTheme="minorHAnsi" w:cstheme="minorHAnsi"/>
          <w:sz w:val="22"/>
          <w:szCs w:val="22"/>
        </w:rPr>
        <w:t>ompany</w:t>
      </w:r>
      <w:r w:rsidR="00C73E7D" w:rsidRPr="00F27180">
        <w:rPr>
          <w:rFonts w:asciiTheme="minorHAnsi" w:eastAsia="Calibri" w:hAnsiTheme="minorHAnsi" w:cstheme="minorHAnsi"/>
          <w:sz w:val="22"/>
          <w:szCs w:val="22"/>
        </w:rPr>
        <w:t xml:space="preserve">. </w:t>
      </w:r>
    </w:p>
    <w:p w14:paraId="69984965" w14:textId="2CA6D7C9" w:rsidR="00C73E7D" w:rsidRPr="00F27180" w:rsidRDefault="00C73E7D" w:rsidP="00CB4938">
      <w:pPr>
        <w:pStyle w:val="ListParagraph"/>
        <w:numPr>
          <w:ilvl w:val="0"/>
          <w:numId w:val="2"/>
        </w:num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 xml:space="preserve">Expanding </w:t>
      </w:r>
      <w:r w:rsidR="000E5CF3" w:rsidRPr="00F27180">
        <w:rPr>
          <w:rFonts w:asciiTheme="minorHAnsi" w:eastAsia="Calibri" w:hAnsiTheme="minorHAnsi" w:cstheme="minorHAnsi"/>
          <w:sz w:val="22"/>
          <w:szCs w:val="22"/>
        </w:rPr>
        <w:t>water technology company</w:t>
      </w:r>
      <w:r w:rsidRPr="00F27180">
        <w:rPr>
          <w:rFonts w:asciiTheme="minorHAnsi" w:eastAsia="Calibri" w:hAnsiTheme="minorHAnsi" w:cstheme="minorHAnsi"/>
          <w:sz w:val="22"/>
          <w:szCs w:val="22"/>
        </w:rPr>
        <w:t xml:space="preserve">’s geographical reach within and beyond Dhaka city – this will be done by establishing water </w:t>
      </w:r>
      <w:r w:rsidR="000E5CF3" w:rsidRPr="00F27180">
        <w:rPr>
          <w:rFonts w:asciiTheme="minorHAnsi" w:eastAsia="Calibri" w:hAnsiTheme="minorHAnsi" w:cstheme="minorHAnsi"/>
          <w:sz w:val="22"/>
          <w:szCs w:val="22"/>
        </w:rPr>
        <w:t>kiosks</w:t>
      </w:r>
      <w:r w:rsidRPr="00F27180">
        <w:rPr>
          <w:rFonts w:asciiTheme="minorHAnsi" w:eastAsia="Calibri" w:hAnsiTheme="minorHAnsi" w:cstheme="minorHAnsi"/>
          <w:sz w:val="22"/>
          <w:szCs w:val="22"/>
        </w:rPr>
        <w:t>, operated and maintained by local enterprises, in Gazipur</w:t>
      </w:r>
      <w:r w:rsidR="00541675" w:rsidRPr="00F27180">
        <w:rPr>
          <w:rFonts w:asciiTheme="minorHAnsi" w:eastAsia="Calibri" w:hAnsiTheme="minorHAnsi" w:cstheme="minorHAnsi"/>
          <w:sz w:val="22"/>
          <w:szCs w:val="22"/>
        </w:rPr>
        <w:t xml:space="preserve">, </w:t>
      </w:r>
      <w:r w:rsidR="00895094" w:rsidRPr="00F27180">
        <w:rPr>
          <w:rFonts w:asciiTheme="minorHAnsi" w:eastAsia="Calibri" w:hAnsiTheme="minorHAnsi" w:cstheme="minorHAnsi"/>
          <w:sz w:val="22"/>
          <w:szCs w:val="22"/>
        </w:rPr>
        <w:t>Dhaka and Chattogram</w:t>
      </w:r>
      <w:r w:rsidRPr="00F27180">
        <w:rPr>
          <w:rFonts w:asciiTheme="minorHAnsi" w:eastAsia="Calibri" w:hAnsiTheme="minorHAnsi" w:cstheme="minorHAnsi"/>
          <w:sz w:val="22"/>
          <w:szCs w:val="22"/>
        </w:rPr>
        <w:t xml:space="preserve"> in partnership with Department of Public Health Engineering (DPHE), which is the designated public agency to provide water in Gazipur;</w:t>
      </w:r>
    </w:p>
    <w:p w14:paraId="1244A041" w14:textId="3E56F34D" w:rsidR="00C73E7D" w:rsidRPr="00F27180" w:rsidRDefault="00C73E7D" w:rsidP="00CB4938">
      <w:pPr>
        <w:pStyle w:val="ListParagraph"/>
        <w:numPr>
          <w:ilvl w:val="0"/>
          <w:numId w:val="2"/>
        </w:num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 xml:space="preserve">Facilitating the offer of loan products for local enterprises to invest in water </w:t>
      </w:r>
      <w:r w:rsidR="000E5CF3" w:rsidRPr="00F27180">
        <w:rPr>
          <w:rFonts w:asciiTheme="minorHAnsi" w:eastAsia="Calibri" w:hAnsiTheme="minorHAnsi" w:cstheme="minorHAnsi"/>
          <w:sz w:val="22"/>
          <w:szCs w:val="22"/>
        </w:rPr>
        <w:t xml:space="preserve">kiosks </w:t>
      </w:r>
      <w:r w:rsidRPr="00F27180">
        <w:rPr>
          <w:rFonts w:asciiTheme="minorHAnsi" w:eastAsia="Calibri" w:hAnsiTheme="minorHAnsi" w:cstheme="minorHAnsi"/>
          <w:sz w:val="22"/>
          <w:szCs w:val="22"/>
        </w:rPr>
        <w:t xml:space="preserve">as franchisees – this will be done in partnership with commercial banks so that relevant loan products are available for franchisees of </w:t>
      </w:r>
      <w:r w:rsidR="000E5CF3" w:rsidRPr="00F27180">
        <w:rPr>
          <w:rFonts w:asciiTheme="minorHAnsi" w:eastAsia="Calibri" w:hAnsiTheme="minorHAnsi" w:cstheme="minorHAnsi"/>
          <w:sz w:val="22"/>
          <w:szCs w:val="22"/>
        </w:rPr>
        <w:t>water technology company</w:t>
      </w:r>
      <w:r w:rsidRPr="00F27180">
        <w:rPr>
          <w:rFonts w:asciiTheme="minorHAnsi" w:eastAsia="Calibri" w:hAnsiTheme="minorHAnsi" w:cstheme="minorHAnsi"/>
          <w:sz w:val="22"/>
          <w:szCs w:val="22"/>
        </w:rPr>
        <w:t>;</w:t>
      </w:r>
    </w:p>
    <w:p w14:paraId="1135BEE1" w14:textId="77777777" w:rsidR="0088689E" w:rsidRPr="00F27180" w:rsidRDefault="00C73E7D" w:rsidP="00CB4938">
      <w:pPr>
        <w:pStyle w:val="ListParagraph"/>
        <w:numPr>
          <w:ilvl w:val="0"/>
          <w:numId w:val="2"/>
        </w:num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Creating pathways for scale based on the commercial viability of this business model, learnings and experience of the different market actors during the 15-month pilot phase.</w:t>
      </w:r>
    </w:p>
    <w:p w14:paraId="6DC49B0D" w14:textId="28C0B12F" w:rsidR="002F1B27" w:rsidRPr="00F27180" w:rsidRDefault="002F1B27" w:rsidP="007843F7">
      <w:pPr>
        <w:spacing w:line="276" w:lineRule="auto"/>
        <w:jc w:val="both"/>
        <w:rPr>
          <w:rFonts w:asciiTheme="minorHAnsi" w:eastAsia="Calibri" w:hAnsiTheme="minorHAnsi" w:cstheme="minorHAnsi"/>
        </w:rPr>
      </w:pPr>
    </w:p>
    <w:p w14:paraId="2A7D3FD4" w14:textId="77777777" w:rsidR="00133B92" w:rsidRPr="00F27180" w:rsidRDefault="00133B92" w:rsidP="00CB4938">
      <w:pPr>
        <w:pStyle w:val="Default"/>
        <w:numPr>
          <w:ilvl w:val="0"/>
          <w:numId w:val="3"/>
        </w:numPr>
        <w:tabs>
          <w:tab w:val="left" w:pos="720"/>
        </w:tabs>
        <w:spacing w:after="200" w:line="276" w:lineRule="auto"/>
        <w:jc w:val="both"/>
        <w:rPr>
          <w:rFonts w:asciiTheme="minorHAnsi" w:eastAsiaTheme="minorHAnsi" w:hAnsiTheme="minorHAnsi" w:cstheme="minorHAnsi"/>
          <w:bCs/>
          <w:color w:val="00338D"/>
          <w:sz w:val="28"/>
          <w:szCs w:val="28"/>
        </w:rPr>
      </w:pPr>
      <w:r w:rsidRPr="00F27180">
        <w:rPr>
          <w:rFonts w:asciiTheme="minorHAnsi" w:eastAsiaTheme="minorHAnsi" w:hAnsiTheme="minorHAnsi" w:cstheme="minorHAnsi"/>
          <w:bCs/>
          <w:color w:val="00338D"/>
          <w:sz w:val="28"/>
          <w:szCs w:val="28"/>
        </w:rPr>
        <w:t xml:space="preserve">Water </w:t>
      </w:r>
      <w:r w:rsidR="002B5410" w:rsidRPr="00F27180">
        <w:rPr>
          <w:rFonts w:asciiTheme="minorHAnsi" w:eastAsiaTheme="minorHAnsi" w:hAnsiTheme="minorHAnsi" w:cstheme="minorHAnsi"/>
          <w:bCs/>
          <w:color w:val="00338D"/>
          <w:sz w:val="28"/>
          <w:szCs w:val="28"/>
        </w:rPr>
        <w:t>Entrepreneurship</w:t>
      </w:r>
    </w:p>
    <w:p w14:paraId="0306AB4F" w14:textId="545DC0D5" w:rsidR="0088689E" w:rsidRDefault="0088689E" w:rsidP="007843F7">
      <w:p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Water entrepreneurship is a relatively new concept in Bangladesh. Thus, Shujola will facilitate local entrepreneurs in Gazipur</w:t>
      </w:r>
      <w:r w:rsidR="00541675" w:rsidRPr="00F27180">
        <w:rPr>
          <w:rFonts w:asciiTheme="minorHAnsi" w:eastAsia="Calibri" w:hAnsiTheme="minorHAnsi" w:cstheme="minorHAnsi"/>
          <w:sz w:val="22"/>
          <w:szCs w:val="22"/>
        </w:rPr>
        <w:t>, Dhaka</w:t>
      </w:r>
      <w:r w:rsidRPr="00F27180">
        <w:rPr>
          <w:rFonts w:asciiTheme="minorHAnsi" w:eastAsia="Calibri" w:hAnsiTheme="minorHAnsi" w:cstheme="minorHAnsi"/>
          <w:sz w:val="22"/>
          <w:szCs w:val="22"/>
        </w:rPr>
        <w:t xml:space="preserve"> and </w:t>
      </w:r>
      <w:r w:rsidR="00541675" w:rsidRPr="00F27180">
        <w:rPr>
          <w:rFonts w:asciiTheme="minorHAnsi" w:eastAsia="Calibri" w:hAnsiTheme="minorHAnsi" w:cstheme="minorHAnsi"/>
          <w:sz w:val="22"/>
          <w:szCs w:val="22"/>
        </w:rPr>
        <w:t>Chattogram</w:t>
      </w:r>
      <w:r w:rsidR="004038EC" w:rsidRPr="00F27180">
        <w:rPr>
          <w:rFonts w:asciiTheme="minorHAnsi" w:eastAsia="Calibri" w:hAnsiTheme="minorHAnsi" w:cstheme="minorHAnsi"/>
          <w:sz w:val="22"/>
          <w:szCs w:val="22"/>
        </w:rPr>
        <w:t xml:space="preserve"> </w:t>
      </w:r>
      <w:r w:rsidRPr="00F27180">
        <w:rPr>
          <w:rFonts w:asciiTheme="minorHAnsi" w:eastAsia="Calibri" w:hAnsiTheme="minorHAnsi" w:cstheme="minorHAnsi"/>
          <w:sz w:val="22"/>
          <w:szCs w:val="22"/>
        </w:rPr>
        <w:t>to become water entrepreneurs and set up water kiosks dispensing safe water in the RMG workers’ residential communities in collaboration with water technology companies. The project will test a new business model in which water technology companies will treat the water entrepreneurs as their franchisee. This will ensure proper auditing of the water being retailed through water kiosks and promote the sustainability of the business. The project envisions water entrepreneurs will be retailing their safe water through a collection point system (at the water kiosk) and a bottled water delivery system simultaneously. Through the different sales mechanisms, coverage of a diversified customer base can be ensured. It is assumed that each water entrepreneur will cover around 1,000 households in their community. The envisioned model is summarized below:</w:t>
      </w:r>
    </w:p>
    <w:p w14:paraId="2BBB89DD" w14:textId="77777777" w:rsidR="00C21FCB" w:rsidRPr="00F27180" w:rsidRDefault="00C21FCB" w:rsidP="007843F7">
      <w:pPr>
        <w:spacing w:line="276" w:lineRule="auto"/>
        <w:jc w:val="both"/>
        <w:rPr>
          <w:rFonts w:asciiTheme="minorHAnsi" w:eastAsia="Calibri" w:hAnsiTheme="minorHAnsi" w:cstheme="minorHAnsi"/>
          <w:sz w:val="22"/>
          <w:szCs w:val="22"/>
        </w:rPr>
      </w:pPr>
    </w:p>
    <w:p w14:paraId="45390AB8" w14:textId="42BCFA3B" w:rsidR="0088689E" w:rsidRPr="00F27180" w:rsidRDefault="0088689E" w:rsidP="007843F7">
      <w:pPr>
        <w:spacing w:line="276" w:lineRule="auto"/>
        <w:jc w:val="both"/>
        <w:rPr>
          <w:rFonts w:asciiTheme="minorHAnsi" w:eastAsia="Calibri" w:hAnsiTheme="minorHAnsi" w:cstheme="minorHAnsi"/>
        </w:rPr>
      </w:pPr>
      <w:r w:rsidRPr="00F27180">
        <w:rPr>
          <w:rFonts w:asciiTheme="minorHAnsi" w:hAnsiTheme="minorHAnsi" w:cstheme="minorHAnsi"/>
          <w:color w:val="1F3864" w:themeColor="accent5" w:themeShade="80"/>
          <w:sz w:val="20"/>
          <w:szCs w:val="20"/>
        </w:rPr>
        <w:t>Figure 1: Water Entrepreneurship Service Delivery Network</w:t>
      </w:r>
    </w:p>
    <w:p w14:paraId="6CFB93E3" w14:textId="77777777" w:rsidR="00DB20D3" w:rsidRPr="00F27180" w:rsidRDefault="00EF72E4" w:rsidP="007843F7">
      <w:pPr>
        <w:keepNext/>
        <w:spacing w:after="160" w:line="276" w:lineRule="auto"/>
        <w:jc w:val="both"/>
        <w:rPr>
          <w:rFonts w:asciiTheme="minorHAnsi" w:hAnsiTheme="minorHAnsi" w:cstheme="minorHAnsi"/>
        </w:rPr>
      </w:pPr>
      <w:r w:rsidRPr="00F27180">
        <w:rPr>
          <w:rFonts w:asciiTheme="minorHAnsi" w:hAnsiTheme="minorHAnsi" w:cstheme="minorHAnsi"/>
          <w:noProof/>
        </w:rPr>
        <w:drawing>
          <wp:inline distT="0" distB="0" distL="0" distR="0" wp14:anchorId="7BD98583" wp14:editId="7D58E8EE">
            <wp:extent cx="5716988" cy="2202511"/>
            <wp:effectExtent l="0" t="0" r="0" b="762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7B12B64" w14:textId="54A4BEFF" w:rsidR="0088689E" w:rsidRDefault="0088689E" w:rsidP="007843F7">
      <w:pPr>
        <w:keepNext/>
        <w:spacing w:after="160" w:line="276" w:lineRule="auto"/>
        <w:jc w:val="both"/>
        <w:rPr>
          <w:rFonts w:asciiTheme="minorHAnsi" w:hAnsiTheme="minorHAnsi" w:cstheme="minorHAnsi"/>
        </w:rPr>
      </w:pPr>
    </w:p>
    <w:p w14:paraId="4F402310" w14:textId="77777777" w:rsidR="00C21FCB" w:rsidRPr="00F27180" w:rsidRDefault="00C21FCB" w:rsidP="007843F7">
      <w:pPr>
        <w:keepNext/>
        <w:spacing w:after="160" w:line="276" w:lineRule="auto"/>
        <w:jc w:val="both"/>
        <w:rPr>
          <w:rFonts w:asciiTheme="minorHAnsi" w:hAnsiTheme="minorHAnsi" w:cstheme="minorHAnsi"/>
        </w:rPr>
      </w:pPr>
    </w:p>
    <w:p w14:paraId="6BF23E21" w14:textId="77777777" w:rsidR="002F404C" w:rsidRPr="00F27180" w:rsidRDefault="001A45A1"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 xml:space="preserve">Objectives </w:t>
      </w:r>
      <w:r w:rsidR="002F404C" w:rsidRPr="00F27180">
        <w:rPr>
          <w:rFonts w:asciiTheme="minorHAnsi" w:eastAsiaTheme="minorHAnsi" w:hAnsiTheme="minorHAnsi" w:cstheme="minorHAnsi"/>
          <w:bCs/>
          <w:color w:val="00338D"/>
          <w:sz w:val="28"/>
          <w:szCs w:val="28"/>
          <w:lang w:val="en-GB"/>
        </w:rPr>
        <w:t xml:space="preserve">of the </w:t>
      </w:r>
      <w:r w:rsidR="00DB1699" w:rsidRPr="00F27180">
        <w:rPr>
          <w:rFonts w:asciiTheme="minorHAnsi" w:eastAsiaTheme="minorHAnsi" w:hAnsiTheme="minorHAnsi" w:cstheme="minorHAnsi"/>
          <w:bCs/>
          <w:color w:val="00338D"/>
          <w:sz w:val="28"/>
          <w:szCs w:val="28"/>
          <w:lang w:val="en-GB"/>
        </w:rPr>
        <w:t>assignment</w:t>
      </w:r>
    </w:p>
    <w:bookmarkEnd w:id="0"/>
    <w:p w14:paraId="4D19C888" w14:textId="63DB9BE8" w:rsidR="003B4234" w:rsidRPr="00F27180" w:rsidRDefault="00DB1699" w:rsidP="007843F7">
      <w:pPr>
        <w:pStyle w:val="Default"/>
        <w:spacing w:after="200" w:line="276" w:lineRule="auto"/>
        <w:jc w:val="both"/>
        <w:rPr>
          <w:rFonts w:asciiTheme="minorHAnsi" w:hAnsiTheme="minorHAnsi" w:cstheme="minorHAnsi"/>
          <w:sz w:val="22"/>
          <w:szCs w:val="22"/>
        </w:rPr>
      </w:pPr>
      <w:r w:rsidRPr="00F27180">
        <w:rPr>
          <w:rFonts w:asciiTheme="minorHAnsi" w:hAnsiTheme="minorHAnsi" w:cstheme="minorHAnsi"/>
          <w:sz w:val="22"/>
          <w:szCs w:val="22"/>
        </w:rPr>
        <w:lastRenderedPageBreak/>
        <w:t xml:space="preserve">The objective of the assignment is to develop a video documentary by capturing the construction and operations of the water kiosks and activities surrounding it. The video documentary </w:t>
      </w:r>
      <w:r w:rsidR="006D1BD0" w:rsidRPr="00F27180">
        <w:rPr>
          <w:rFonts w:asciiTheme="minorHAnsi" w:hAnsiTheme="minorHAnsi" w:cstheme="minorHAnsi"/>
          <w:sz w:val="22"/>
          <w:szCs w:val="22"/>
        </w:rPr>
        <w:t xml:space="preserve">will essentially highlight a timeline that covers the construction of the water kiosks, launching event, operational activities of the kiosk, </w:t>
      </w:r>
      <w:r w:rsidR="00D829B9" w:rsidRPr="00F27180">
        <w:rPr>
          <w:rFonts w:asciiTheme="minorHAnsi" w:hAnsiTheme="minorHAnsi" w:cstheme="minorHAnsi"/>
          <w:sz w:val="22"/>
          <w:szCs w:val="22"/>
        </w:rPr>
        <w:t>s</w:t>
      </w:r>
      <w:r w:rsidR="006D1BD0" w:rsidRPr="00F27180">
        <w:rPr>
          <w:rFonts w:asciiTheme="minorHAnsi" w:hAnsiTheme="minorHAnsi" w:cstheme="minorHAnsi"/>
          <w:sz w:val="22"/>
          <w:szCs w:val="22"/>
        </w:rPr>
        <w:t xml:space="preserve">ales and distribution. </w:t>
      </w:r>
      <w:r w:rsidR="00115B4C" w:rsidRPr="00F27180">
        <w:rPr>
          <w:rFonts w:asciiTheme="minorHAnsi" w:hAnsiTheme="minorHAnsi" w:cstheme="minorHAnsi"/>
          <w:sz w:val="22"/>
          <w:szCs w:val="22"/>
        </w:rPr>
        <w:t xml:space="preserve">The video is expected to have a </w:t>
      </w:r>
      <w:proofErr w:type="spellStart"/>
      <w:r w:rsidR="00115B4C" w:rsidRPr="00F27180">
        <w:rPr>
          <w:rFonts w:asciiTheme="minorHAnsi" w:hAnsiTheme="minorHAnsi" w:cstheme="minorHAnsi"/>
          <w:sz w:val="22"/>
          <w:szCs w:val="22"/>
        </w:rPr>
        <w:t>timelapse</w:t>
      </w:r>
      <w:proofErr w:type="spellEnd"/>
      <w:r w:rsidR="00A36782" w:rsidRPr="00F27180">
        <w:rPr>
          <w:rFonts w:asciiTheme="minorHAnsi" w:hAnsiTheme="minorHAnsi" w:cstheme="minorHAnsi"/>
          <w:sz w:val="22"/>
          <w:szCs w:val="22"/>
        </w:rPr>
        <w:t xml:space="preserve"> of the activities as well as the struggles during the construction time, the joyous moments from the launching ceremony and expressions/comments from the customers and sellers. </w:t>
      </w:r>
    </w:p>
    <w:p w14:paraId="712EF048" w14:textId="77777777" w:rsidR="006922CC" w:rsidRPr="00F27180" w:rsidRDefault="006922CC" w:rsidP="00CB4938">
      <w:pPr>
        <w:pStyle w:val="Default"/>
        <w:numPr>
          <w:ilvl w:val="0"/>
          <w:numId w:val="3"/>
        </w:numPr>
        <w:tabs>
          <w:tab w:val="left" w:pos="720"/>
        </w:tabs>
        <w:spacing w:after="200" w:line="276" w:lineRule="auto"/>
        <w:jc w:val="both"/>
        <w:rPr>
          <w:rFonts w:asciiTheme="minorHAnsi" w:eastAsiaTheme="minorHAnsi" w:hAnsiTheme="minorHAnsi" w:cstheme="minorHAnsi"/>
          <w:bCs/>
          <w:color w:val="00338D"/>
          <w:sz w:val="28"/>
          <w:szCs w:val="28"/>
        </w:rPr>
      </w:pPr>
      <w:r w:rsidRPr="00F27180">
        <w:rPr>
          <w:rFonts w:asciiTheme="minorHAnsi" w:eastAsiaTheme="minorHAnsi" w:hAnsiTheme="minorHAnsi" w:cstheme="minorHAnsi"/>
          <w:bCs/>
          <w:color w:val="00338D"/>
          <w:sz w:val="28"/>
          <w:szCs w:val="28"/>
        </w:rPr>
        <w:t xml:space="preserve">Geographic location  </w:t>
      </w:r>
    </w:p>
    <w:p w14:paraId="1CED13D5" w14:textId="22F71B46" w:rsidR="008E7297" w:rsidRPr="00F27180" w:rsidRDefault="008E7297" w:rsidP="007843F7">
      <w:pPr>
        <w:spacing w:line="276" w:lineRule="auto"/>
        <w:jc w:val="both"/>
        <w:rPr>
          <w:rFonts w:asciiTheme="minorHAnsi" w:eastAsia="Calibri" w:hAnsiTheme="minorHAnsi" w:cstheme="minorHAnsi"/>
          <w:sz w:val="22"/>
          <w:szCs w:val="22"/>
        </w:rPr>
      </w:pPr>
      <w:r w:rsidRPr="00F27180">
        <w:rPr>
          <w:rFonts w:asciiTheme="minorHAnsi" w:eastAsia="Calibri" w:hAnsiTheme="minorHAnsi" w:cstheme="minorHAnsi"/>
          <w:sz w:val="22"/>
          <w:szCs w:val="22"/>
        </w:rPr>
        <w:t xml:space="preserve">The project locations </w:t>
      </w:r>
      <w:r w:rsidR="0044189F" w:rsidRPr="00F27180">
        <w:rPr>
          <w:rFonts w:asciiTheme="minorHAnsi" w:eastAsia="Calibri" w:hAnsiTheme="minorHAnsi" w:cstheme="minorHAnsi"/>
          <w:sz w:val="22"/>
          <w:szCs w:val="22"/>
        </w:rPr>
        <w:t>will include</w:t>
      </w:r>
      <w:r w:rsidRPr="00F27180">
        <w:rPr>
          <w:rFonts w:asciiTheme="minorHAnsi" w:eastAsia="Calibri" w:hAnsiTheme="minorHAnsi" w:cstheme="minorHAnsi"/>
          <w:sz w:val="22"/>
          <w:szCs w:val="22"/>
        </w:rPr>
        <w:t xml:space="preserve"> </w:t>
      </w:r>
      <w:r w:rsidR="0044189F" w:rsidRPr="00F27180">
        <w:rPr>
          <w:rFonts w:asciiTheme="minorHAnsi" w:eastAsia="Calibri" w:hAnsiTheme="minorHAnsi" w:cstheme="minorHAnsi"/>
          <w:sz w:val="22"/>
          <w:szCs w:val="22"/>
        </w:rPr>
        <w:t>Dhaka, Chattogram and</w:t>
      </w:r>
      <w:r w:rsidRPr="00F27180">
        <w:rPr>
          <w:rFonts w:asciiTheme="minorHAnsi" w:eastAsia="Calibri" w:hAnsiTheme="minorHAnsi" w:cstheme="minorHAnsi"/>
          <w:sz w:val="22"/>
          <w:szCs w:val="22"/>
        </w:rPr>
        <w:t xml:space="preserve"> Gazipur</w:t>
      </w:r>
      <w:r w:rsidR="0044189F" w:rsidRPr="00F27180">
        <w:rPr>
          <w:rFonts w:asciiTheme="minorHAnsi" w:eastAsia="Calibri" w:hAnsiTheme="minorHAnsi" w:cstheme="minorHAnsi"/>
          <w:sz w:val="22"/>
          <w:szCs w:val="22"/>
        </w:rPr>
        <w:t>.</w:t>
      </w:r>
    </w:p>
    <w:p w14:paraId="30C4E30F" w14:textId="01CB6659" w:rsidR="006D4F18" w:rsidRPr="00F27180" w:rsidRDefault="006D4F18" w:rsidP="007843F7">
      <w:pPr>
        <w:spacing w:line="276" w:lineRule="auto"/>
        <w:jc w:val="both"/>
        <w:rPr>
          <w:rFonts w:asciiTheme="minorHAnsi" w:eastAsia="Calibri" w:hAnsiTheme="minorHAnsi" w:cstheme="minorHAnsi"/>
        </w:rPr>
      </w:pPr>
    </w:p>
    <w:p w14:paraId="24322CAC" w14:textId="43F4B9E2" w:rsidR="003149BA" w:rsidRPr="00F27180" w:rsidRDefault="007A6480" w:rsidP="00CB4938">
      <w:pPr>
        <w:pStyle w:val="Default"/>
        <w:numPr>
          <w:ilvl w:val="0"/>
          <w:numId w:val="3"/>
        </w:numPr>
        <w:tabs>
          <w:tab w:val="left" w:pos="720"/>
        </w:tabs>
        <w:spacing w:after="200" w:line="276" w:lineRule="auto"/>
        <w:jc w:val="both"/>
        <w:rPr>
          <w:rFonts w:asciiTheme="minorHAnsi" w:eastAsiaTheme="minorHAnsi" w:hAnsiTheme="minorHAnsi" w:cstheme="minorHAnsi"/>
          <w:bCs/>
          <w:color w:val="00338D"/>
          <w:sz w:val="28"/>
          <w:szCs w:val="28"/>
        </w:rPr>
      </w:pPr>
      <w:r w:rsidRPr="00F27180">
        <w:rPr>
          <w:rFonts w:asciiTheme="minorHAnsi" w:eastAsiaTheme="minorHAnsi" w:hAnsiTheme="minorHAnsi" w:cstheme="minorHAnsi"/>
          <w:bCs/>
          <w:color w:val="00338D"/>
          <w:sz w:val="28"/>
          <w:szCs w:val="28"/>
        </w:rPr>
        <w:t>K</w:t>
      </w:r>
      <w:r w:rsidR="003149BA" w:rsidRPr="00F27180">
        <w:rPr>
          <w:rFonts w:asciiTheme="minorHAnsi" w:eastAsiaTheme="minorHAnsi" w:hAnsiTheme="minorHAnsi" w:cstheme="minorHAnsi"/>
          <w:bCs/>
          <w:color w:val="00338D"/>
          <w:sz w:val="28"/>
          <w:szCs w:val="28"/>
        </w:rPr>
        <w:t>ey audiences</w:t>
      </w:r>
    </w:p>
    <w:p w14:paraId="7A2CA1C8" w14:textId="5888DAB9" w:rsidR="007A6480" w:rsidRPr="00F27180" w:rsidRDefault="007A6480" w:rsidP="007843F7">
      <w:pPr>
        <w:spacing w:line="276" w:lineRule="auto"/>
        <w:jc w:val="both"/>
        <w:rPr>
          <w:rFonts w:asciiTheme="minorHAnsi" w:hAnsiTheme="minorHAnsi" w:cstheme="minorHAnsi"/>
          <w:sz w:val="22"/>
          <w:szCs w:val="22"/>
          <w:lang w:val="en-GB" w:eastAsia="de-DE"/>
        </w:rPr>
      </w:pPr>
      <w:r w:rsidRPr="00F27180">
        <w:rPr>
          <w:rFonts w:asciiTheme="minorHAnsi" w:hAnsiTheme="minorHAnsi" w:cstheme="minorHAnsi"/>
          <w:sz w:val="22"/>
          <w:szCs w:val="22"/>
          <w:lang w:val="en-GB" w:eastAsia="de-DE"/>
        </w:rPr>
        <w:t>The video will be presented to development sector partners, donors, influential actors in national and international development and relevant private sector entities.</w:t>
      </w:r>
    </w:p>
    <w:p w14:paraId="297A5415" w14:textId="77777777" w:rsidR="007A6480" w:rsidRPr="00F27180" w:rsidRDefault="007A6480" w:rsidP="007843F7">
      <w:pPr>
        <w:spacing w:line="276" w:lineRule="auto"/>
        <w:jc w:val="both"/>
        <w:rPr>
          <w:rFonts w:asciiTheme="minorHAnsi" w:eastAsia="Calibri" w:hAnsiTheme="minorHAnsi" w:cstheme="minorHAnsi"/>
        </w:rPr>
      </w:pPr>
    </w:p>
    <w:p w14:paraId="0C477551" w14:textId="35782FBB" w:rsidR="00427D38" w:rsidRPr="00F27180" w:rsidRDefault="007A6480"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S</w:t>
      </w:r>
      <w:r w:rsidR="00F74E78" w:rsidRPr="00F27180">
        <w:rPr>
          <w:rFonts w:asciiTheme="minorHAnsi" w:eastAsiaTheme="minorHAnsi" w:hAnsiTheme="minorHAnsi" w:cstheme="minorHAnsi"/>
          <w:bCs/>
          <w:color w:val="00338D"/>
          <w:sz w:val="28"/>
          <w:szCs w:val="28"/>
          <w:lang w:val="en-GB"/>
        </w:rPr>
        <w:t xml:space="preserve">pecific </w:t>
      </w:r>
      <w:r w:rsidR="002960F0" w:rsidRPr="00F27180">
        <w:rPr>
          <w:rFonts w:asciiTheme="minorHAnsi" w:eastAsiaTheme="minorHAnsi" w:hAnsiTheme="minorHAnsi" w:cstheme="minorHAnsi"/>
          <w:bCs/>
          <w:color w:val="00338D"/>
          <w:sz w:val="28"/>
          <w:szCs w:val="28"/>
          <w:lang w:val="en-GB"/>
        </w:rPr>
        <w:t>tasks</w:t>
      </w:r>
      <w:r w:rsidR="00F74E78" w:rsidRPr="00F27180">
        <w:rPr>
          <w:rFonts w:asciiTheme="minorHAnsi" w:eastAsiaTheme="minorHAnsi" w:hAnsiTheme="minorHAnsi" w:cstheme="minorHAnsi"/>
          <w:bCs/>
          <w:color w:val="00338D"/>
          <w:sz w:val="28"/>
          <w:szCs w:val="28"/>
          <w:lang w:val="en-GB"/>
        </w:rPr>
        <w:t xml:space="preserve"> and </w:t>
      </w:r>
      <w:r w:rsidRPr="00F27180">
        <w:rPr>
          <w:rFonts w:asciiTheme="minorHAnsi" w:eastAsiaTheme="minorHAnsi" w:hAnsiTheme="minorHAnsi" w:cstheme="minorHAnsi"/>
          <w:bCs/>
          <w:color w:val="00338D"/>
          <w:sz w:val="28"/>
          <w:szCs w:val="28"/>
          <w:lang w:val="en-GB"/>
        </w:rPr>
        <w:t>deliverables</w:t>
      </w:r>
    </w:p>
    <w:p w14:paraId="7B79B7C3" w14:textId="4D5EBBF5" w:rsidR="00FC0490" w:rsidRDefault="00FC0490" w:rsidP="007843F7">
      <w:pPr>
        <w:spacing w:line="276" w:lineRule="auto"/>
        <w:jc w:val="both"/>
        <w:rPr>
          <w:rFonts w:asciiTheme="minorHAnsi" w:hAnsiTheme="minorHAnsi" w:cstheme="minorHAnsi"/>
          <w:sz w:val="22"/>
          <w:szCs w:val="22"/>
          <w:lang w:val="en-GB"/>
        </w:rPr>
      </w:pPr>
      <w:proofErr w:type="spellStart"/>
      <w:r w:rsidRPr="00F27180">
        <w:rPr>
          <w:rFonts w:asciiTheme="minorHAnsi" w:hAnsiTheme="minorHAnsi" w:cstheme="minorHAnsi"/>
          <w:sz w:val="22"/>
          <w:szCs w:val="22"/>
          <w:lang w:val="en-GB"/>
        </w:rPr>
        <w:t>Shujola</w:t>
      </w:r>
      <w:proofErr w:type="spellEnd"/>
      <w:r w:rsidRPr="00F27180">
        <w:rPr>
          <w:rFonts w:asciiTheme="minorHAnsi" w:hAnsiTheme="minorHAnsi" w:cstheme="minorHAnsi"/>
          <w:sz w:val="22"/>
          <w:szCs w:val="22"/>
          <w:lang w:val="en-GB"/>
        </w:rPr>
        <w:t xml:space="preserve"> requires the assignment to be completed by 15 November 2020. The following table represents </w:t>
      </w:r>
      <w:r w:rsidR="00C21FCB">
        <w:rPr>
          <w:rFonts w:asciiTheme="minorHAnsi" w:hAnsiTheme="minorHAnsi" w:cstheme="minorHAnsi"/>
          <w:sz w:val="22"/>
          <w:szCs w:val="22"/>
          <w:lang w:val="en-GB"/>
        </w:rPr>
        <w:t>specific activities with deliverables</w:t>
      </w:r>
      <w:r w:rsidRPr="00F27180">
        <w:rPr>
          <w:rFonts w:asciiTheme="minorHAnsi" w:hAnsiTheme="minorHAnsi" w:cstheme="minorHAnsi"/>
          <w:sz w:val="22"/>
          <w:szCs w:val="22"/>
          <w:lang w:val="en-GB"/>
        </w:rPr>
        <w:t>. The deadlines ca</w:t>
      </w:r>
      <w:r w:rsidR="00C21FCB">
        <w:rPr>
          <w:rFonts w:asciiTheme="minorHAnsi" w:hAnsiTheme="minorHAnsi" w:cstheme="minorHAnsi"/>
          <w:sz w:val="22"/>
          <w:szCs w:val="22"/>
          <w:lang w:val="en-GB"/>
        </w:rPr>
        <w:t>n be determined</w:t>
      </w:r>
      <w:r w:rsidRPr="00F27180">
        <w:rPr>
          <w:rFonts w:asciiTheme="minorHAnsi" w:hAnsiTheme="minorHAnsi" w:cstheme="minorHAnsi"/>
          <w:sz w:val="22"/>
          <w:szCs w:val="22"/>
          <w:lang w:val="en-GB"/>
        </w:rPr>
        <w:t xml:space="preserve"> upon mutual consent. Followings are the specific tasks for both the parties.</w:t>
      </w:r>
    </w:p>
    <w:p w14:paraId="4D1CD66B" w14:textId="77777777" w:rsidR="00C21FCB" w:rsidRPr="00F27180" w:rsidRDefault="00C21FCB" w:rsidP="007843F7">
      <w:pPr>
        <w:spacing w:line="276" w:lineRule="auto"/>
        <w:jc w:val="both"/>
        <w:rPr>
          <w:rFonts w:asciiTheme="minorHAnsi" w:hAnsiTheme="minorHAnsi" w:cstheme="minorHAnsi"/>
          <w:sz w:val="22"/>
          <w:szCs w:val="22"/>
          <w:lang w:val="en-GB"/>
        </w:rPr>
      </w:pPr>
    </w:p>
    <w:p w14:paraId="103E1628" w14:textId="2CB173A8" w:rsidR="002960F0" w:rsidRPr="00F27180" w:rsidRDefault="002960F0" w:rsidP="00CB4938">
      <w:pPr>
        <w:pStyle w:val="Default"/>
        <w:numPr>
          <w:ilvl w:val="0"/>
          <w:numId w:val="9"/>
        </w:numPr>
        <w:tabs>
          <w:tab w:val="left" w:pos="221"/>
          <w:tab w:val="center" w:pos="4513"/>
        </w:tabs>
        <w:spacing w:after="200" w:line="276" w:lineRule="auto"/>
        <w:jc w:val="both"/>
        <w:rPr>
          <w:rFonts w:asciiTheme="minorHAnsi" w:hAnsiTheme="minorHAnsi" w:cstheme="minorHAnsi"/>
          <w:b/>
          <w:bCs/>
          <w:color w:val="000000" w:themeColor="text1"/>
          <w:sz w:val="22"/>
          <w:szCs w:val="22"/>
          <w:lang w:val="en-US"/>
        </w:rPr>
      </w:pPr>
      <w:r w:rsidRPr="00F27180">
        <w:rPr>
          <w:rFonts w:asciiTheme="minorHAnsi" w:hAnsiTheme="minorHAnsi" w:cstheme="minorHAnsi"/>
          <w:b/>
          <w:bCs/>
          <w:color w:val="000000" w:themeColor="text1"/>
          <w:sz w:val="22"/>
          <w:szCs w:val="22"/>
          <w:lang w:val="en-US"/>
        </w:rPr>
        <w:t>Tasks of the assignment</w:t>
      </w:r>
    </w:p>
    <w:p w14:paraId="5BF6EF8C" w14:textId="60B5A59D" w:rsidR="00296ADE" w:rsidRPr="00F27180" w:rsidRDefault="00296ADE" w:rsidP="007843F7">
      <w:pPr>
        <w:pStyle w:val="Default"/>
        <w:tabs>
          <w:tab w:val="left" w:pos="221"/>
          <w:tab w:val="center" w:pos="4513"/>
        </w:tabs>
        <w:spacing w:after="200" w:line="276" w:lineRule="auto"/>
        <w:jc w:val="both"/>
        <w:rPr>
          <w:rFonts w:asciiTheme="minorHAnsi" w:hAnsiTheme="minorHAnsi" w:cstheme="minorHAnsi"/>
          <w:b/>
          <w:bCs/>
          <w:sz w:val="22"/>
        </w:rPr>
      </w:pPr>
      <w:r w:rsidRPr="00F27180">
        <w:rPr>
          <w:rFonts w:asciiTheme="minorHAnsi" w:hAnsiTheme="minorHAnsi" w:cstheme="minorHAnsi"/>
          <w:b/>
          <w:bCs/>
          <w:color w:val="1F3864" w:themeColor="accent5" w:themeShade="80"/>
          <w:sz w:val="20"/>
          <w:szCs w:val="20"/>
          <w:lang w:val="en-US"/>
        </w:rPr>
        <w:t xml:space="preserve">Table </w:t>
      </w:r>
      <w:r w:rsidRPr="00F27180">
        <w:rPr>
          <w:rFonts w:asciiTheme="minorHAnsi" w:hAnsiTheme="minorHAnsi" w:cstheme="minorHAnsi"/>
          <w:b/>
          <w:bCs/>
          <w:color w:val="1F3864" w:themeColor="accent5" w:themeShade="80"/>
          <w:sz w:val="20"/>
          <w:szCs w:val="20"/>
          <w:lang w:val="en-US"/>
        </w:rPr>
        <w:fldChar w:fldCharType="begin"/>
      </w:r>
      <w:r w:rsidRPr="00F27180">
        <w:rPr>
          <w:rFonts w:asciiTheme="minorHAnsi" w:hAnsiTheme="minorHAnsi" w:cstheme="minorHAnsi"/>
          <w:b/>
          <w:bCs/>
          <w:color w:val="1F3864" w:themeColor="accent5" w:themeShade="80"/>
          <w:sz w:val="20"/>
          <w:szCs w:val="20"/>
          <w:lang w:val="en-US"/>
        </w:rPr>
        <w:instrText xml:space="preserve"> SEQ Table \* ARABIC </w:instrText>
      </w:r>
      <w:r w:rsidRPr="00F27180">
        <w:rPr>
          <w:rFonts w:asciiTheme="minorHAnsi" w:hAnsiTheme="minorHAnsi" w:cstheme="minorHAnsi"/>
          <w:b/>
          <w:bCs/>
          <w:color w:val="1F3864" w:themeColor="accent5" w:themeShade="80"/>
          <w:sz w:val="20"/>
          <w:szCs w:val="20"/>
          <w:lang w:val="en-US"/>
        </w:rPr>
        <w:fldChar w:fldCharType="separate"/>
      </w:r>
      <w:r w:rsidRPr="00F27180">
        <w:rPr>
          <w:rFonts w:asciiTheme="minorHAnsi" w:hAnsiTheme="minorHAnsi" w:cstheme="minorHAnsi"/>
          <w:b/>
          <w:bCs/>
          <w:color w:val="1F3864" w:themeColor="accent5" w:themeShade="80"/>
          <w:sz w:val="20"/>
          <w:szCs w:val="20"/>
          <w:lang w:val="en-US"/>
        </w:rPr>
        <w:t>1</w:t>
      </w:r>
      <w:r w:rsidRPr="00F27180">
        <w:rPr>
          <w:rFonts w:asciiTheme="minorHAnsi" w:hAnsiTheme="minorHAnsi" w:cstheme="minorHAnsi"/>
          <w:b/>
          <w:bCs/>
          <w:color w:val="1F3864" w:themeColor="accent5" w:themeShade="80"/>
          <w:sz w:val="20"/>
          <w:szCs w:val="20"/>
        </w:rPr>
        <w:fldChar w:fldCharType="end"/>
      </w:r>
      <w:r w:rsidRPr="00F27180">
        <w:rPr>
          <w:rFonts w:asciiTheme="minorHAnsi" w:hAnsiTheme="minorHAnsi" w:cstheme="minorHAnsi"/>
          <w:b/>
          <w:bCs/>
          <w:color w:val="1F3864" w:themeColor="accent5" w:themeShade="80"/>
          <w:sz w:val="20"/>
          <w:szCs w:val="20"/>
          <w:lang w:val="en-US"/>
        </w:rPr>
        <w:t>: Specific Activities</w:t>
      </w:r>
      <w:r w:rsidR="002960F0" w:rsidRPr="00F27180">
        <w:rPr>
          <w:rFonts w:asciiTheme="minorHAnsi" w:hAnsiTheme="minorHAnsi" w:cstheme="minorHAnsi"/>
          <w:b/>
          <w:bCs/>
          <w:color w:val="1F3864" w:themeColor="accent5" w:themeShade="80"/>
          <w:sz w:val="20"/>
          <w:szCs w:val="20"/>
          <w:lang w:val="en-US"/>
        </w:rPr>
        <w:t>/tasks</w:t>
      </w:r>
    </w:p>
    <w:tbl>
      <w:tblPr>
        <w:tblStyle w:val="GridTable4-Accent5"/>
        <w:tblW w:w="9634" w:type="dxa"/>
        <w:tblLook w:val="04A0" w:firstRow="1" w:lastRow="0" w:firstColumn="1" w:lastColumn="0" w:noHBand="0" w:noVBand="1"/>
      </w:tblPr>
      <w:tblGrid>
        <w:gridCol w:w="4815"/>
        <w:gridCol w:w="4819"/>
      </w:tblGrid>
      <w:tr w:rsidR="007A6480" w:rsidRPr="00F27180" w14:paraId="1093E118" w14:textId="77777777" w:rsidTr="00906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4D42660" w14:textId="50494AEB" w:rsidR="007A6480" w:rsidRPr="00F27180" w:rsidRDefault="007A6480" w:rsidP="007843F7">
            <w:pPr>
              <w:pStyle w:val="Default"/>
              <w:spacing w:after="200" w:line="276" w:lineRule="auto"/>
              <w:contextualSpacing/>
              <w:jc w:val="both"/>
              <w:rPr>
                <w:rFonts w:asciiTheme="minorHAnsi" w:hAnsiTheme="minorHAnsi" w:cstheme="minorHAnsi"/>
                <w:color w:val="FFFFFF" w:themeColor="background1"/>
                <w:sz w:val="22"/>
              </w:rPr>
            </w:pPr>
            <w:r w:rsidRPr="00F27180">
              <w:rPr>
                <w:rFonts w:asciiTheme="minorHAnsi" w:hAnsiTheme="minorHAnsi" w:cstheme="minorHAnsi"/>
                <w:color w:val="FFFFFF" w:themeColor="background1"/>
                <w:sz w:val="22"/>
              </w:rPr>
              <w:t>Activities</w:t>
            </w:r>
          </w:p>
        </w:tc>
        <w:tc>
          <w:tcPr>
            <w:tcW w:w="4819" w:type="dxa"/>
          </w:tcPr>
          <w:p w14:paraId="09D118A8" w14:textId="0004825F" w:rsidR="007A6480" w:rsidRPr="00F27180" w:rsidRDefault="007A6480" w:rsidP="007843F7">
            <w:pPr>
              <w:pStyle w:val="Default"/>
              <w:spacing w:after="20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rPr>
            </w:pPr>
            <w:r w:rsidRPr="00F27180">
              <w:rPr>
                <w:rFonts w:asciiTheme="minorHAnsi" w:hAnsiTheme="minorHAnsi" w:cstheme="minorHAnsi"/>
                <w:color w:val="FFFFFF" w:themeColor="background1"/>
                <w:sz w:val="22"/>
              </w:rPr>
              <w:t>Deliverables</w:t>
            </w:r>
          </w:p>
        </w:tc>
      </w:tr>
      <w:tr w:rsidR="007A6480" w:rsidRPr="00F27180" w14:paraId="64922053" w14:textId="77777777" w:rsidTr="00906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5FA8AA17" w14:textId="6CEC5EA5" w:rsidR="007A6480" w:rsidRPr="00F27180" w:rsidRDefault="007A6480" w:rsidP="007843F7">
            <w:pPr>
              <w:pStyle w:val="Default"/>
              <w:spacing w:after="200" w:line="276" w:lineRule="auto"/>
              <w:contextualSpacing/>
              <w:jc w:val="both"/>
              <w:rPr>
                <w:rFonts w:asciiTheme="minorHAnsi" w:hAnsiTheme="minorHAnsi" w:cstheme="minorHAnsi"/>
                <w:sz w:val="22"/>
              </w:rPr>
            </w:pPr>
            <w:r w:rsidRPr="00F27180">
              <w:rPr>
                <w:rFonts w:asciiTheme="minorHAnsi" w:hAnsiTheme="minorHAnsi" w:cstheme="minorHAnsi"/>
                <w:sz w:val="22"/>
              </w:rPr>
              <w:t>Pre-Production</w:t>
            </w:r>
          </w:p>
        </w:tc>
      </w:tr>
      <w:tr w:rsidR="007A6480" w:rsidRPr="00F27180" w14:paraId="147EA3D4" w14:textId="77777777" w:rsidTr="009063A0">
        <w:tc>
          <w:tcPr>
            <w:cnfStyle w:val="001000000000" w:firstRow="0" w:lastRow="0" w:firstColumn="1" w:lastColumn="0" w:oddVBand="0" w:evenVBand="0" w:oddHBand="0" w:evenHBand="0" w:firstRowFirstColumn="0" w:firstRowLastColumn="0" w:lastRowFirstColumn="0" w:lastRowLastColumn="0"/>
            <w:tcW w:w="4815" w:type="dxa"/>
          </w:tcPr>
          <w:p w14:paraId="2BE2ED7D" w14:textId="0CC7F464" w:rsidR="007A6480" w:rsidRPr="00F27180" w:rsidRDefault="007A6480"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Provide initial ideas on storyline</w:t>
            </w:r>
            <w:r w:rsidR="009063A0" w:rsidRPr="00F27180">
              <w:rPr>
                <w:rFonts w:asciiTheme="minorHAnsi" w:hAnsiTheme="minorHAnsi" w:cstheme="minorHAnsi"/>
                <w:b w:val="0"/>
                <w:bCs w:val="0"/>
                <w:sz w:val="22"/>
              </w:rPr>
              <w:t>;</w:t>
            </w:r>
          </w:p>
          <w:p w14:paraId="26E74476" w14:textId="6DF74BA2" w:rsidR="007A6480" w:rsidRPr="00F27180" w:rsidRDefault="007A6480"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 xml:space="preserve">Prepare a theme and draft a script of the story with support from </w:t>
            </w:r>
            <w:proofErr w:type="spellStart"/>
            <w:r w:rsidRPr="00F27180">
              <w:rPr>
                <w:rFonts w:asciiTheme="minorHAnsi" w:hAnsiTheme="minorHAnsi" w:cstheme="minorHAnsi"/>
                <w:b w:val="0"/>
                <w:bCs w:val="0"/>
                <w:sz w:val="22"/>
              </w:rPr>
              <w:t>Shujola</w:t>
            </w:r>
            <w:proofErr w:type="spellEnd"/>
            <w:r w:rsidRPr="00F27180">
              <w:rPr>
                <w:rFonts w:asciiTheme="minorHAnsi" w:hAnsiTheme="minorHAnsi" w:cstheme="minorHAnsi"/>
                <w:b w:val="0"/>
                <w:bCs w:val="0"/>
                <w:sz w:val="22"/>
              </w:rPr>
              <w:t xml:space="preserve"> team</w:t>
            </w:r>
            <w:r w:rsidR="009063A0" w:rsidRPr="00F27180">
              <w:rPr>
                <w:rFonts w:asciiTheme="minorHAnsi" w:hAnsiTheme="minorHAnsi" w:cstheme="minorHAnsi"/>
                <w:b w:val="0"/>
                <w:bCs w:val="0"/>
                <w:sz w:val="22"/>
              </w:rPr>
              <w:t>;</w:t>
            </w:r>
          </w:p>
          <w:p w14:paraId="29F8CA11" w14:textId="3682528C" w:rsidR="009063A0" w:rsidRPr="00F27180" w:rsidRDefault="009063A0"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Conduct a pre-shoot location visit if necessary;</w:t>
            </w:r>
          </w:p>
          <w:p w14:paraId="61E79A34" w14:textId="40A5A61E" w:rsidR="007A6480" w:rsidRPr="00F27180" w:rsidRDefault="007A6480"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Based on the final script prepare a checklist for the footages to be collected</w:t>
            </w:r>
            <w:r w:rsidR="009063A0" w:rsidRPr="00F27180">
              <w:rPr>
                <w:rFonts w:asciiTheme="minorHAnsi" w:hAnsiTheme="minorHAnsi" w:cstheme="minorHAnsi"/>
                <w:b w:val="0"/>
                <w:bCs w:val="0"/>
                <w:sz w:val="22"/>
              </w:rPr>
              <w:t>;</w:t>
            </w:r>
          </w:p>
          <w:p w14:paraId="142F18C8" w14:textId="2DE29DE6" w:rsidR="007A6480" w:rsidRPr="00F27180" w:rsidRDefault="007A6480" w:rsidP="00CB4938">
            <w:pPr>
              <w:pStyle w:val="Default"/>
              <w:numPr>
                <w:ilvl w:val="0"/>
                <w:numId w:val="4"/>
              </w:numPr>
              <w:spacing w:after="200" w:line="276" w:lineRule="auto"/>
              <w:ind w:left="310" w:hanging="310"/>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Prepare and share a workplan</w:t>
            </w:r>
            <w:r w:rsidR="009063A0" w:rsidRPr="00F27180">
              <w:rPr>
                <w:rFonts w:asciiTheme="minorHAnsi" w:hAnsiTheme="minorHAnsi" w:cstheme="minorHAnsi"/>
                <w:b w:val="0"/>
                <w:bCs w:val="0"/>
                <w:sz w:val="22"/>
              </w:rPr>
              <w:t>.</w:t>
            </w:r>
          </w:p>
        </w:tc>
        <w:tc>
          <w:tcPr>
            <w:tcW w:w="4819" w:type="dxa"/>
          </w:tcPr>
          <w:p w14:paraId="24CD7DEC" w14:textId="69D04197"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Draft script</w:t>
            </w:r>
            <w:r w:rsidR="009063A0" w:rsidRPr="00F27180">
              <w:rPr>
                <w:rFonts w:asciiTheme="minorHAnsi" w:hAnsiTheme="minorHAnsi" w:cstheme="minorHAnsi"/>
                <w:sz w:val="22"/>
              </w:rPr>
              <w:t>;</w:t>
            </w:r>
          </w:p>
          <w:p w14:paraId="0EC32BF4" w14:textId="7571312B"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Checklist of footages to be collected</w:t>
            </w:r>
            <w:r w:rsidR="009063A0" w:rsidRPr="00F27180">
              <w:rPr>
                <w:rFonts w:asciiTheme="minorHAnsi" w:hAnsiTheme="minorHAnsi" w:cstheme="minorHAnsi"/>
                <w:sz w:val="22"/>
              </w:rPr>
              <w:t>;</w:t>
            </w:r>
          </w:p>
          <w:p w14:paraId="51D538D3" w14:textId="12782D5E"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Assigned personnel and their contacts</w:t>
            </w:r>
            <w:r w:rsidR="009063A0" w:rsidRPr="00F27180">
              <w:rPr>
                <w:rFonts w:asciiTheme="minorHAnsi" w:hAnsiTheme="minorHAnsi" w:cstheme="minorHAnsi"/>
                <w:sz w:val="22"/>
              </w:rPr>
              <w:t>;</w:t>
            </w:r>
          </w:p>
          <w:p w14:paraId="3EC58C61" w14:textId="2771349C"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Route plan and shooting schedule with dates</w:t>
            </w:r>
            <w:r w:rsidR="009063A0" w:rsidRPr="00F27180">
              <w:rPr>
                <w:rFonts w:asciiTheme="minorHAnsi" w:hAnsiTheme="minorHAnsi" w:cstheme="minorHAnsi"/>
                <w:sz w:val="22"/>
              </w:rPr>
              <w:t>;</w:t>
            </w:r>
          </w:p>
          <w:p w14:paraId="6DD679EF" w14:textId="3CFC06C2" w:rsidR="007A6480" w:rsidRPr="00F27180" w:rsidRDefault="007A6480" w:rsidP="00CB4938">
            <w:pPr>
              <w:pStyle w:val="Default"/>
              <w:numPr>
                <w:ilvl w:val="0"/>
                <w:numId w:val="5"/>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Complete timeline of the task</w:t>
            </w:r>
            <w:r w:rsidR="009063A0" w:rsidRPr="00F27180">
              <w:rPr>
                <w:rFonts w:asciiTheme="minorHAnsi" w:hAnsiTheme="minorHAnsi" w:cstheme="minorHAnsi"/>
                <w:sz w:val="22"/>
              </w:rPr>
              <w:t>.</w:t>
            </w:r>
          </w:p>
        </w:tc>
      </w:tr>
      <w:tr w:rsidR="007A6480" w:rsidRPr="00F27180" w14:paraId="23FFB3E2" w14:textId="77777777" w:rsidTr="00906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4B00F6B9" w14:textId="7D23068A" w:rsidR="007A6480" w:rsidRPr="00F27180" w:rsidRDefault="009063A0" w:rsidP="007843F7">
            <w:pPr>
              <w:pStyle w:val="Default"/>
              <w:spacing w:after="200" w:line="276" w:lineRule="auto"/>
              <w:contextualSpacing/>
              <w:jc w:val="both"/>
              <w:rPr>
                <w:rFonts w:asciiTheme="minorHAnsi" w:hAnsiTheme="minorHAnsi" w:cstheme="minorHAnsi"/>
                <w:sz w:val="22"/>
              </w:rPr>
            </w:pPr>
            <w:r w:rsidRPr="00F27180">
              <w:rPr>
                <w:rFonts w:asciiTheme="minorHAnsi" w:hAnsiTheme="minorHAnsi" w:cstheme="minorHAnsi"/>
                <w:sz w:val="22"/>
              </w:rPr>
              <w:t>Production</w:t>
            </w:r>
          </w:p>
        </w:tc>
      </w:tr>
      <w:tr w:rsidR="007A6480" w:rsidRPr="00F27180" w14:paraId="78C9176B" w14:textId="77777777" w:rsidTr="009063A0">
        <w:tc>
          <w:tcPr>
            <w:cnfStyle w:val="001000000000" w:firstRow="0" w:lastRow="0" w:firstColumn="1" w:lastColumn="0" w:oddVBand="0" w:evenVBand="0" w:oddHBand="0" w:evenHBand="0" w:firstRowFirstColumn="0" w:firstRowLastColumn="0" w:lastRowFirstColumn="0" w:lastRowLastColumn="0"/>
            <w:tcW w:w="4815" w:type="dxa"/>
          </w:tcPr>
          <w:p w14:paraId="0893E032" w14:textId="5C36E375" w:rsidR="007A6480" w:rsidRPr="00F27180" w:rsidRDefault="009063A0" w:rsidP="007843F7">
            <w:pPr>
              <w:pStyle w:val="Default"/>
              <w:spacing w:after="200" w:line="276" w:lineRule="auto"/>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 xml:space="preserve">Conducting field visit in the selected locations for collecting footages as necessary </w:t>
            </w:r>
          </w:p>
        </w:tc>
        <w:tc>
          <w:tcPr>
            <w:tcW w:w="4819" w:type="dxa"/>
          </w:tcPr>
          <w:p w14:paraId="2C0C8EA5" w14:textId="6C667A7B" w:rsidR="007A6480" w:rsidRPr="00F27180" w:rsidRDefault="009063A0" w:rsidP="007843F7">
            <w:pPr>
              <w:pStyle w:val="Default"/>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t xml:space="preserve">Photographs of </w:t>
            </w:r>
            <w:r w:rsidR="00C21FCB">
              <w:rPr>
                <w:rFonts w:asciiTheme="minorHAnsi" w:hAnsiTheme="minorHAnsi" w:cstheme="minorHAnsi"/>
                <w:sz w:val="22"/>
              </w:rPr>
              <w:t>the shooting as evidences</w:t>
            </w:r>
          </w:p>
        </w:tc>
      </w:tr>
      <w:tr w:rsidR="009063A0" w:rsidRPr="00F27180" w14:paraId="51A4CB4A" w14:textId="77777777" w:rsidTr="00906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1FB72F78" w14:textId="725FF757" w:rsidR="009063A0" w:rsidRPr="00F27180" w:rsidRDefault="009063A0" w:rsidP="007843F7">
            <w:pPr>
              <w:pStyle w:val="Default"/>
              <w:spacing w:after="200" w:line="276" w:lineRule="auto"/>
              <w:contextualSpacing/>
              <w:jc w:val="both"/>
              <w:rPr>
                <w:rFonts w:asciiTheme="minorHAnsi" w:hAnsiTheme="minorHAnsi" w:cstheme="minorHAnsi"/>
                <w:sz w:val="22"/>
              </w:rPr>
            </w:pPr>
            <w:r w:rsidRPr="00F27180">
              <w:rPr>
                <w:rFonts w:asciiTheme="minorHAnsi" w:hAnsiTheme="minorHAnsi" w:cstheme="minorHAnsi"/>
                <w:sz w:val="22"/>
              </w:rPr>
              <w:t>Post-production</w:t>
            </w:r>
          </w:p>
        </w:tc>
      </w:tr>
      <w:tr w:rsidR="007A6480" w:rsidRPr="00F27180" w14:paraId="57D60592" w14:textId="77777777" w:rsidTr="009063A0">
        <w:tc>
          <w:tcPr>
            <w:cnfStyle w:val="001000000000" w:firstRow="0" w:lastRow="0" w:firstColumn="1" w:lastColumn="0" w:oddVBand="0" w:evenVBand="0" w:oddHBand="0" w:evenHBand="0" w:firstRowFirstColumn="0" w:firstRowLastColumn="0" w:lastRowFirstColumn="0" w:lastRowLastColumn="0"/>
            <w:tcW w:w="4815" w:type="dxa"/>
          </w:tcPr>
          <w:p w14:paraId="4295E9B1" w14:textId="4E998226" w:rsidR="007A6480" w:rsidRPr="00F27180" w:rsidRDefault="009063A0" w:rsidP="00CB4938">
            <w:pPr>
              <w:pStyle w:val="Default"/>
              <w:numPr>
                <w:ilvl w:val="0"/>
                <w:numId w:val="6"/>
              </w:numPr>
              <w:spacing w:after="200" w:line="276" w:lineRule="auto"/>
              <w:ind w:left="310" w:hanging="284"/>
              <w:contextualSpacing/>
              <w:jc w:val="both"/>
              <w:rPr>
                <w:rFonts w:asciiTheme="minorHAnsi" w:hAnsiTheme="minorHAnsi" w:cstheme="minorHAnsi"/>
                <w:b w:val="0"/>
                <w:bCs w:val="0"/>
                <w:sz w:val="22"/>
              </w:rPr>
            </w:pPr>
            <w:r w:rsidRPr="00F27180">
              <w:rPr>
                <w:rFonts w:asciiTheme="minorHAnsi" w:hAnsiTheme="minorHAnsi" w:cstheme="minorHAnsi"/>
                <w:b w:val="0"/>
                <w:bCs w:val="0"/>
                <w:sz w:val="22"/>
              </w:rPr>
              <w:t xml:space="preserve">Edit the available footages and photographs for developing the documentary and share the </w:t>
            </w:r>
            <w:r w:rsidRPr="00F27180">
              <w:rPr>
                <w:rFonts w:asciiTheme="minorHAnsi" w:hAnsiTheme="minorHAnsi" w:cstheme="minorHAnsi"/>
                <w:b w:val="0"/>
                <w:bCs w:val="0"/>
                <w:sz w:val="22"/>
              </w:rPr>
              <w:lastRenderedPageBreak/>
              <w:t xml:space="preserve">rough-cut and/or final cut with </w:t>
            </w:r>
            <w:proofErr w:type="spellStart"/>
            <w:r w:rsidRPr="00F27180">
              <w:rPr>
                <w:rFonts w:asciiTheme="minorHAnsi" w:hAnsiTheme="minorHAnsi" w:cstheme="minorHAnsi"/>
                <w:b w:val="0"/>
                <w:bCs w:val="0"/>
                <w:sz w:val="22"/>
              </w:rPr>
              <w:t>Shujola</w:t>
            </w:r>
            <w:proofErr w:type="spellEnd"/>
            <w:r w:rsidRPr="00F27180">
              <w:rPr>
                <w:rFonts w:asciiTheme="minorHAnsi" w:hAnsiTheme="minorHAnsi" w:cstheme="minorHAnsi"/>
                <w:b w:val="0"/>
                <w:bCs w:val="0"/>
                <w:sz w:val="22"/>
              </w:rPr>
              <w:t xml:space="preserve"> team. Incorporate feedbacks until </w:t>
            </w:r>
            <w:proofErr w:type="spellStart"/>
            <w:r w:rsidRPr="00F27180">
              <w:rPr>
                <w:rFonts w:asciiTheme="minorHAnsi" w:hAnsiTheme="minorHAnsi" w:cstheme="minorHAnsi"/>
                <w:b w:val="0"/>
                <w:bCs w:val="0"/>
                <w:sz w:val="22"/>
              </w:rPr>
              <w:t>Shujola</w:t>
            </w:r>
            <w:proofErr w:type="spellEnd"/>
            <w:r w:rsidRPr="00F27180">
              <w:rPr>
                <w:rFonts w:asciiTheme="minorHAnsi" w:hAnsiTheme="minorHAnsi" w:cstheme="minorHAnsi"/>
                <w:b w:val="0"/>
                <w:bCs w:val="0"/>
                <w:sz w:val="22"/>
              </w:rPr>
              <w:t xml:space="preserve"> team is satisfied with the deliverables;</w:t>
            </w:r>
          </w:p>
          <w:p w14:paraId="23A4B5CD" w14:textId="7222DA65" w:rsidR="009063A0" w:rsidRPr="00F27180" w:rsidRDefault="009063A0" w:rsidP="00CB4938">
            <w:pPr>
              <w:pStyle w:val="Default"/>
              <w:numPr>
                <w:ilvl w:val="0"/>
                <w:numId w:val="6"/>
              </w:numPr>
              <w:spacing w:after="200" w:line="276" w:lineRule="auto"/>
              <w:ind w:left="310" w:hanging="284"/>
              <w:contextualSpacing/>
              <w:jc w:val="both"/>
              <w:rPr>
                <w:rFonts w:asciiTheme="minorHAnsi" w:hAnsiTheme="minorHAnsi" w:cstheme="minorHAnsi"/>
                <w:sz w:val="22"/>
              </w:rPr>
            </w:pPr>
            <w:r w:rsidRPr="00F27180">
              <w:rPr>
                <w:rFonts w:asciiTheme="minorHAnsi" w:hAnsiTheme="minorHAnsi" w:cstheme="minorHAnsi"/>
                <w:b w:val="0"/>
                <w:bCs w:val="0"/>
                <w:sz w:val="22"/>
              </w:rPr>
              <w:t>Record the voice-over in English for the documentary.</w:t>
            </w:r>
          </w:p>
        </w:tc>
        <w:tc>
          <w:tcPr>
            <w:tcW w:w="4819" w:type="dxa"/>
          </w:tcPr>
          <w:p w14:paraId="00DF4501" w14:textId="4C8C2657" w:rsidR="007A6480" w:rsidRPr="00F27180" w:rsidRDefault="009063A0" w:rsidP="00CB4938">
            <w:pPr>
              <w:pStyle w:val="Default"/>
              <w:numPr>
                <w:ilvl w:val="0"/>
                <w:numId w:val="7"/>
              </w:numPr>
              <w:spacing w:after="200" w:line="276" w:lineRule="auto"/>
              <w:ind w:left="316" w:hanging="28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27180">
              <w:rPr>
                <w:rFonts w:asciiTheme="minorHAnsi" w:hAnsiTheme="minorHAnsi" w:cstheme="minorHAnsi"/>
                <w:sz w:val="22"/>
              </w:rPr>
              <w:lastRenderedPageBreak/>
              <w:t>Final audio-visual documentary</w:t>
            </w:r>
          </w:p>
        </w:tc>
      </w:tr>
    </w:tbl>
    <w:p w14:paraId="38FEAF0C" w14:textId="37A7AE73" w:rsidR="003727E0" w:rsidRPr="00F27180" w:rsidRDefault="003727E0" w:rsidP="007843F7">
      <w:pPr>
        <w:pStyle w:val="Default"/>
        <w:spacing w:after="200" w:line="276" w:lineRule="auto"/>
        <w:jc w:val="both"/>
        <w:rPr>
          <w:rFonts w:asciiTheme="minorHAnsi" w:hAnsiTheme="minorHAnsi" w:cstheme="minorHAnsi"/>
          <w:sz w:val="22"/>
        </w:rPr>
      </w:pPr>
    </w:p>
    <w:p w14:paraId="7E19CDA1" w14:textId="54DC9398" w:rsidR="00846D30" w:rsidRPr="00F27180" w:rsidRDefault="009063A0" w:rsidP="00CB4938">
      <w:pPr>
        <w:pStyle w:val="Default"/>
        <w:numPr>
          <w:ilvl w:val="0"/>
          <w:numId w:val="9"/>
        </w:numPr>
        <w:spacing w:after="200" w:line="276" w:lineRule="auto"/>
        <w:jc w:val="both"/>
        <w:rPr>
          <w:rFonts w:asciiTheme="minorHAnsi" w:hAnsiTheme="minorHAnsi" w:cstheme="minorHAnsi"/>
          <w:b/>
          <w:bCs/>
          <w:sz w:val="22"/>
        </w:rPr>
      </w:pPr>
      <w:r w:rsidRPr="00F27180">
        <w:rPr>
          <w:rFonts w:asciiTheme="minorHAnsi" w:hAnsiTheme="minorHAnsi" w:cstheme="minorHAnsi"/>
          <w:b/>
          <w:bCs/>
          <w:sz w:val="22"/>
        </w:rPr>
        <w:t>Deliverable specifics:</w:t>
      </w:r>
    </w:p>
    <w:p w14:paraId="68452C3F" w14:textId="1021C1A4" w:rsidR="009063A0" w:rsidRPr="00F27180" w:rsidRDefault="009063A0" w:rsidP="00CB4938">
      <w:pPr>
        <w:pStyle w:val="Default"/>
        <w:numPr>
          <w:ilvl w:val="0"/>
          <w:numId w:val="8"/>
        </w:numPr>
        <w:spacing w:after="200" w:line="276" w:lineRule="auto"/>
        <w:ind w:left="714" w:hanging="357"/>
        <w:contextualSpacing/>
        <w:jc w:val="both"/>
        <w:rPr>
          <w:rFonts w:asciiTheme="minorHAnsi" w:hAnsiTheme="minorHAnsi" w:cstheme="minorHAnsi"/>
          <w:sz w:val="22"/>
        </w:rPr>
      </w:pPr>
      <w:r w:rsidRPr="00F27180">
        <w:rPr>
          <w:rFonts w:asciiTheme="minorHAnsi" w:hAnsiTheme="minorHAnsi" w:cstheme="minorHAnsi"/>
          <w:sz w:val="22"/>
        </w:rPr>
        <w:t>One high quality file of the video documentary (</w:t>
      </w:r>
      <w:r w:rsidR="00FC0490" w:rsidRPr="00F27180">
        <w:rPr>
          <w:rFonts w:asciiTheme="minorHAnsi" w:hAnsiTheme="minorHAnsi" w:cstheme="minorHAnsi"/>
          <w:sz w:val="22"/>
        </w:rPr>
        <w:t>English</w:t>
      </w:r>
      <w:r w:rsidRPr="00F27180">
        <w:rPr>
          <w:rFonts w:asciiTheme="minorHAnsi" w:hAnsiTheme="minorHAnsi" w:cstheme="minorHAnsi"/>
          <w:sz w:val="22"/>
        </w:rPr>
        <w:t xml:space="preserve"> version) in a hard</w:t>
      </w:r>
      <w:r w:rsidR="00846D30" w:rsidRPr="00F27180">
        <w:rPr>
          <w:rFonts w:asciiTheme="minorHAnsi" w:hAnsiTheme="minorHAnsi" w:cstheme="minorHAnsi"/>
          <w:sz w:val="22"/>
        </w:rPr>
        <w:t xml:space="preserve"> </w:t>
      </w:r>
      <w:r w:rsidRPr="00F27180">
        <w:rPr>
          <w:rFonts w:asciiTheme="minorHAnsi" w:hAnsiTheme="minorHAnsi" w:cstheme="minorHAnsi"/>
          <w:sz w:val="22"/>
        </w:rPr>
        <w:t>drive/online transfer;</w:t>
      </w:r>
    </w:p>
    <w:p w14:paraId="0562A33E" w14:textId="405988D0" w:rsidR="00846D30" w:rsidRPr="00F27180" w:rsidRDefault="00846D30" w:rsidP="00CB4938">
      <w:pPr>
        <w:pStyle w:val="Default"/>
        <w:numPr>
          <w:ilvl w:val="0"/>
          <w:numId w:val="8"/>
        </w:numPr>
        <w:spacing w:after="200" w:line="276" w:lineRule="auto"/>
        <w:ind w:left="714" w:hanging="357"/>
        <w:contextualSpacing/>
        <w:jc w:val="both"/>
        <w:rPr>
          <w:rFonts w:asciiTheme="minorHAnsi" w:hAnsiTheme="minorHAnsi" w:cstheme="minorHAnsi"/>
          <w:sz w:val="22"/>
        </w:rPr>
      </w:pPr>
      <w:r w:rsidRPr="00F27180">
        <w:rPr>
          <w:rFonts w:asciiTheme="minorHAnsi" w:hAnsiTheme="minorHAnsi" w:cstheme="minorHAnsi"/>
          <w:sz w:val="22"/>
        </w:rPr>
        <w:t>The duration of the documentary must be 3-5 minutes maximum;</w:t>
      </w:r>
    </w:p>
    <w:p w14:paraId="45E2604A" w14:textId="5737B246" w:rsidR="00846D30" w:rsidRDefault="00846D30" w:rsidP="00CB4938">
      <w:pPr>
        <w:pStyle w:val="Default"/>
        <w:numPr>
          <w:ilvl w:val="0"/>
          <w:numId w:val="8"/>
        </w:numPr>
        <w:spacing w:after="200" w:line="276" w:lineRule="auto"/>
        <w:ind w:left="714" w:hanging="357"/>
        <w:contextualSpacing/>
        <w:jc w:val="both"/>
        <w:rPr>
          <w:rFonts w:asciiTheme="minorHAnsi" w:hAnsiTheme="minorHAnsi" w:cstheme="minorHAnsi"/>
          <w:sz w:val="22"/>
        </w:rPr>
      </w:pPr>
      <w:r w:rsidRPr="00F27180">
        <w:rPr>
          <w:rFonts w:asciiTheme="minorHAnsi" w:hAnsiTheme="minorHAnsi" w:cstheme="minorHAnsi"/>
          <w:sz w:val="22"/>
        </w:rPr>
        <w:t>The RAW files of the footages, and 50 high resolution photographs (minimum 3072 x 2048 pixels, resolution 300 dpi)</w:t>
      </w:r>
    </w:p>
    <w:p w14:paraId="0EBEFB47" w14:textId="77777777" w:rsidR="00C21FCB" w:rsidRPr="00F27180" w:rsidRDefault="00C21FCB" w:rsidP="00C21FCB">
      <w:pPr>
        <w:pStyle w:val="Default"/>
        <w:spacing w:after="200" w:line="276" w:lineRule="auto"/>
        <w:ind w:left="714"/>
        <w:contextualSpacing/>
        <w:jc w:val="both"/>
        <w:rPr>
          <w:rFonts w:asciiTheme="minorHAnsi" w:hAnsiTheme="minorHAnsi" w:cstheme="minorHAnsi"/>
          <w:sz w:val="22"/>
        </w:rPr>
      </w:pPr>
    </w:p>
    <w:p w14:paraId="4432AE31" w14:textId="6140290C" w:rsidR="00846D30" w:rsidRPr="00F27180" w:rsidRDefault="00846D30" w:rsidP="007843F7">
      <w:pPr>
        <w:pStyle w:val="Default"/>
        <w:spacing w:after="200" w:line="276" w:lineRule="auto"/>
        <w:jc w:val="both"/>
        <w:rPr>
          <w:rFonts w:asciiTheme="minorHAnsi" w:hAnsiTheme="minorHAnsi" w:cstheme="minorHAnsi"/>
          <w:sz w:val="22"/>
        </w:rPr>
      </w:pPr>
      <w:r w:rsidRPr="00F27180">
        <w:rPr>
          <w:rFonts w:asciiTheme="minorHAnsi" w:hAnsiTheme="minorHAnsi" w:cstheme="minorHAnsi"/>
          <w:sz w:val="22"/>
        </w:rPr>
        <w:t xml:space="preserve">The commissioned entity should consult with </w:t>
      </w:r>
      <w:proofErr w:type="spellStart"/>
      <w:r w:rsidRPr="00F27180">
        <w:rPr>
          <w:rFonts w:asciiTheme="minorHAnsi" w:hAnsiTheme="minorHAnsi" w:cstheme="minorHAnsi"/>
          <w:sz w:val="22"/>
        </w:rPr>
        <w:t>Shujola</w:t>
      </w:r>
      <w:proofErr w:type="spellEnd"/>
      <w:r w:rsidRPr="00F27180">
        <w:rPr>
          <w:rFonts w:asciiTheme="minorHAnsi" w:hAnsiTheme="minorHAnsi" w:cstheme="minorHAnsi"/>
          <w:sz w:val="22"/>
        </w:rPr>
        <w:t xml:space="preserve"> team in each step and take approval for finalizing the deliverables.</w:t>
      </w:r>
    </w:p>
    <w:p w14:paraId="77EC6679" w14:textId="77777777" w:rsidR="009063A0" w:rsidRPr="00F27180" w:rsidRDefault="009063A0" w:rsidP="007843F7">
      <w:pPr>
        <w:pStyle w:val="Default"/>
        <w:spacing w:after="200" w:line="276" w:lineRule="auto"/>
        <w:jc w:val="both"/>
        <w:rPr>
          <w:rFonts w:asciiTheme="minorHAnsi" w:hAnsiTheme="minorHAnsi" w:cstheme="minorHAnsi"/>
          <w:sz w:val="22"/>
        </w:rPr>
      </w:pPr>
    </w:p>
    <w:p w14:paraId="1D8E3801" w14:textId="1E3A54BA" w:rsidR="00A24F06" w:rsidRPr="00F27180" w:rsidRDefault="00A24F06" w:rsidP="00CB4938">
      <w:pPr>
        <w:pStyle w:val="Heading2"/>
        <w:numPr>
          <w:ilvl w:val="0"/>
          <w:numId w:val="9"/>
        </w:numPr>
        <w:tabs>
          <w:tab w:val="left" w:pos="0"/>
        </w:tabs>
        <w:spacing w:before="0" w:after="200" w:line="276" w:lineRule="auto"/>
        <w:jc w:val="both"/>
        <w:rPr>
          <w:rFonts w:asciiTheme="minorHAnsi" w:hAnsiTheme="minorHAnsi" w:cstheme="minorHAnsi"/>
          <w:b/>
          <w:color w:val="auto"/>
          <w:sz w:val="22"/>
          <w:szCs w:val="22"/>
          <w:lang w:val="en-GB"/>
        </w:rPr>
      </w:pPr>
      <w:r w:rsidRPr="00F27180">
        <w:rPr>
          <w:rFonts w:asciiTheme="minorHAnsi" w:hAnsiTheme="minorHAnsi" w:cstheme="minorHAnsi"/>
          <w:b/>
          <w:color w:val="auto"/>
          <w:sz w:val="22"/>
          <w:szCs w:val="22"/>
          <w:lang w:val="en-GB"/>
        </w:rPr>
        <w:t xml:space="preserve">The role of </w:t>
      </w:r>
      <w:proofErr w:type="spellStart"/>
      <w:r w:rsidRPr="00F27180">
        <w:rPr>
          <w:rFonts w:asciiTheme="minorHAnsi" w:hAnsiTheme="minorHAnsi" w:cstheme="minorHAnsi"/>
          <w:b/>
          <w:color w:val="auto"/>
          <w:sz w:val="22"/>
          <w:szCs w:val="22"/>
          <w:lang w:val="en-GB"/>
        </w:rPr>
        <w:t>Swisscontact</w:t>
      </w:r>
      <w:proofErr w:type="spellEnd"/>
      <w:r w:rsidRPr="00F27180">
        <w:rPr>
          <w:rFonts w:asciiTheme="minorHAnsi" w:hAnsiTheme="minorHAnsi" w:cstheme="minorHAnsi"/>
          <w:b/>
          <w:color w:val="auto"/>
          <w:sz w:val="22"/>
          <w:szCs w:val="22"/>
          <w:lang w:val="en-GB"/>
        </w:rPr>
        <w:t xml:space="preserve"> will be to:  </w:t>
      </w:r>
    </w:p>
    <w:p w14:paraId="4760AFA1" w14:textId="7D0CB2CC" w:rsidR="002960F0" w:rsidRPr="00F27180" w:rsidRDefault="002960F0" w:rsidP="007843F7">
      <w:pPr>
        <w:pStyle w:val="ListBullet"/>
        <w:numPr>
          <w:ilvl w:val="0"/>
          <w:numId w:val="0"/>
        </w:numPr>
        <w:tabs>
          <w:tab w:val="left" w:pos="0"/>
        </w:tabs>
        <w:spacing w:line="276" w:lineRule="auto"/>
        <w:jc w:val="both"/>
        <w:rPr>
          <w:rFonts w:asciiTheme="minorHAnsi" w:hAnsiTheme="minorHAnsi" w:cstheme="minorHAnsi"/>
          <w:sz w:val="22"/>
          <w:szCs w:val="22"/>
        </w:rPr>
      </w:pPr>
      <w:proofErr w:type="spellStart"/>
      <w:r w:rsidRPr="00F27180">
        <w:rPr>
          <w:rFonts w:asciiTheme="minorHAnsi" w:hAnsiTheme="minorHAnsi" w:cstheme="minorHAnsi"/>
          <w:sz w:val="22"/>
          <w:szCs w:val="22"/>
        </w:rPr>
        <w:t>Shujola</w:t>
      </w:r>
      <w:proofErr w:type="spellEnd"/>
      <w:r w:rsidRPr="00F27180">
        <w:rPr>
          <w:rFonts w:asciiTheme="minorHAnsi" w:hAnsiTheme="minorHAnsi" w:cstheme="minorHAnsi"/>
          <w:sz w:val="22"/>
          <w:szCs w:val="22"/>
        </w:rPr>
        <w:t xml:space="preserve"> project, representing </w:t>
      </w:r>
      <w:proofErr w:type="spellStart"/>
      <w:r w:rsidRPr="00F27180">
        <w:rPr>
          <w:rFonts w:asciiTheme="minorHAnsi" w:hAnsiTheme="minorHAnsi" w:cstheme="minorHAnsi"/>
          <w:sz w:val="22"/>
          <w:szCs w:val="22"/>
        </w:rPr>
        <w:t>Swisscontact</w:t>
      </w:r>
      <w:proofErr w:type="spellEnd"/>
      <w:r w:rsidRPr="00F27180">
        <w:rPr>
          <w:rFonts w:asciiTheme="minorHAnsi" w:hAnsiTheme="minorHAnsi" w:cstheme="minorHAnsi"/>
          <w:sz w:val="22"/>
          <w:szCs w:val="22"/>
        </w:rPr>
        <w:t>, will be responsible for the following tasks:</w:t>
      </w:r>
    </w:p>
    <w:p w14:paraId="633EA1A2" w14:textId="53AAE1FE" w:rsidR="002960F0" w:rsidRPr="00F27180" w:rsidRDefault="002960F0" w:rsidP="00CB4938">
      <w:pPr>
        <w:pStyle w:val="ListParagraph"/>
        <w:numPr>
          <w:ilvl w:val="0"/>
          <w:numId w:val="11"/>
        </w:numPr>
        <w:suppressAutoHyphens/>
        <w:spacing w:line="276" w:lineRule="auto"/>
        <w:contextualSpacing w:val="0"/>
        <w:jc w:val="both"/>
        <w:rPr>
          <w:rFonts w:asciiTheme="minorHAnsi" w:hAnsiTheme="minorHAnsi" w:cstheme="minorHAnsi"/>
          <w:sz w:val="22"/>
          <w:szCs w:val="22"/>
        </w:rPr>
      </w:pPr>
      <w:r w:rsidRPr="00F27180">
        <w:rPr>
          <w:rFonts w:asciiTheme="minorHAnsi" w:hAnsiTheme="minorHAnsi" w:cstheme="minorHAnsi"/>
          <w:sz w:val="22"/>
          <w:szCs w:val="22"/>
        </w:rPr>
        <w:t>Provide orientation to the commissioned entity on the specifications and requirements of the assignment</w:t>
      </w:r>
    </w:p>
    <w:p w14:paraId="74CB9E23" w14:textId="77777777" w:rsidR="002960F0" w:rsidRPr="00F27180" w:rsidRDefault="002960F0" w:rsidP="00CB4938">
      <w:pPr>
        <w:pStyle w:val="ListParagraph"/>
        <w:numPr>
          <w:ilvl w:val="0"/>
          <w:numId w:val="11"/>
        </w:numPr>
        <w:suppressAutoHyphens/>
        <w:spacing w:line="276" w:lineRule="auto"/>
        <w:contextualSpacing w:val="0"/>
        <w:jc w:val="both"/>
        <w:rPr>
          <w:rFonts w:asciiTheme="minorHAnsi" w:hAnsiTheme="minorHAnsi" w:cstheme="minorHAnsi"/>
          <w:sz w:val="22"/>
          <w:szCs w:val="22"/>
        </w:rPr>
      </w:pPr>
      <w:r w:rsidRPr="00F27180">
        <w:rPr>
          <w:rFonts w:asciiTheme="minorHAnsi" w:hAnsiTheme="minorHAnsi" w:cstheme="minorHAnsi"/>
          <w:sz w:val="22"/>
          <w:szCs w:val="22"/>
        </w:rPr>
        <w:t xml:space="preserve">Provide guidelines and review of the script </w:t>
      </w:r>
    </w:p>
    <w:p w14:paraId="427EA032" w14:textId="3AE0C1A3" w:rsidR="002960F0" w:rsidRPr="00F27180" w:rsidRDefault="002960F0" w:rsidP="00CB4938">
      <w:pPr>
        <w:pStyle w:val="ListBullet"/>
        <w:numPr>
          <w:ilvl w:val="0"/>
          <w:numId w:val="11"/>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Share relevant information with the commissioned entity as necessary such as:</w:t>
      </w:r>
    </w:p>
    <w:p w14:paraId="0ED48532" w14:textId="77777777" w:rsidR="002960F0" w:rsidRPr="00F27180" w:rsidRDefault="002960F0" w:rsidP="00CB4938">
      <w:pPr>
        <w:pStyle w:val="ListBullet"/>
        <w:numPr>
          <w:ilvl w:val="0"/>
          <w:numId w:val="13"/>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Project description</w:t>
      </w:r>
    </w:p>
    <w:p w14:paraId="0A067947" w14:textId="77777777" w:rsidR="002960F0" w:rsidRPr="00F27180" w:rsidRDefault="002960F0" w:rsidP="00CB4938">
      <w:pPr>
        <w:pStyle w:val="ListBullet"/>
        <w:numPr>
          <w:ilvl w:val="0"/>
          <w:numId w:val="13"/>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Communication strategy</w:t>
      </w:r>
    </w:p>
    <w:p w14:paraId="35674F6B" w14:textId="77777777" w:rsidR="002960F0" w:rsidRPr="00F27180" w:rsidRDefault="002960F0" w:rsidP="00CB4938">
      <w:pPr>
        <w:pStyle w:val="ListBullet"/>
        <w:numPr>
          <w:ilvl w:val="0"/>
          <w:numId w:val="13"/>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Communication guideline</w:t>
      </w:r>
    </w:p>
    <w:p w14:paraId="575E7F4E" w14:textId="77777777" w:rsidR="002960F0" w:rsidRPr="00F27180" w:rsidRDefault="002960F0" w:rsidP="00CB4938">
      <w:pPr>
        <w:pStyle w:val="ListBullet"/>
        <w:numPr>
          <w:ilvl w:val="0"/>
          <w:numId w:val="12"/>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Accompany documentary team in the field visits as convenient</w:t>
      </w:r>
    </w:p>
    <w:p w14:paraId="5F46BF75" w14:textId="77777777" w:rsidR="002960F0" w:rsidRPr="00F27180" w:rsidRDefault="002960F0" w:rsidP="00CB4938">
      <w:pPr>
        <w:pStyle w:val="ListBullet"/>
        <w:numPr>
          <w:ilvl w:val="0"/>
          <w:numId w:val="12"/>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 xml:space="preserve">Provide feedback and approval of deliverables  </w:t>
      </w:r>
    </w:p>
    <w:p w14:paraId="382BC977" w14:textId="77777777" w:rsidR="002960F0" w:rsidRPr="00F27180" w:rsidRDefault="002960F0" w:rsidP="00CB4938">
      <w:pPr>
        <w:pStyle w:val="ListBullet"/>
        <w:numPr>
          <w:ilvl w:val="0"/>
          <w:numId w:val="12"/>
        </w:numPr>
        <w:tabs>
          <w:tab w:val="left" w:pos="360"/>
        </w:tabs>
        <w:spacing w:line="276" w:lineRule="auto"/>
        <w:jc w:val="both"/>
        <w:rPr>
          <w:rFonts w:asciiTheme="minorHAnsi" w:hAnsiTheme="minorHAnsi" w:cstheme="minorHAnsi"/>
          <w:sz w:val="22"/>
          <w:szCs w:val="22"/>
        </w:rPr>
      </w:pPr>
      <w:r w:rsidRPr="00F27180">
        <w:rPr>
          <w:rFonts w:asciiTheme="minorHAnsi" w:hAnsiTheme="minorHAnsi" w:cstheme="minorHAnsi"/>
          <w:sz w:val="22"/>
          <w:szCs w:val="22"/>
        </w:rPr>
        <w:t>Make payment to the consultant upon submission of the final deliverables</w:t>
      </w:r>
    </w:p>
    <w:p w14:paraId="6794989B" w14:textId="2E35C66C" w:rsidR="00695829" w:rsidRPr="00F27180" w:rsidRDefault="00695829" w:rsidP="007843F7">
      <w:pPr>
        <w:pStyle w:val="ListParagraph"/>
        <w:spacing w:line="276" w:lineRule="auto"/>
        <w:ind w:left="0"/>
        <w:jc w:val="both"/>
        <w:rPr>
          <w:rFonts w:asciiTheme="minorHAnsi" w:hAnsiTheme="minorHAnsi" w:cstheme="minorHAnsi"/>
          <w:lang w:val="en-GB"/>
        </w:rPr>
      </w:pPr>
    </w:p>
    <w:p w14:paraId="5E6980AC" w14:textId="77777777" w:rsidR="00FC0490" w:rsidRPr="00F27180" w:rsidRDefault="00FC0490" w:rsidP="007843F7">
      <w:pPr>
        <w:spacing w:line="276" w:lineRule="auto"/>
        <w:jc w:val="both"/>
        <w:rPr>
          <w:rFonts w:asciiTheme="minorHAnsi" w:eastAsiaTheme="minorHAnsi" w:hAnsiTheme="minorHAnsi" w:cstheme="minorHAnsi"/>
          <w:lang w:val="en-GB"/>
        </w:rPr>
      </w:pPr>
    </w:p>
    <w:p w14:paraId="15CDB700" w14:textId="70813D4E" w:rsidR="00FC0490" w:rsidRPr="00F27180" w:rsidRDefault="008964ED"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Technical and financial proposals parameters</w:t>
      </w:r>
    </w:p>
    <w:p w14:paraId="6C4606D1" w14:textId="29095212" w:rsidR="008964ED" w:rsidRPr="008964ED" w:rsidRDefault="008964ED" w:rsidP="007843F7">
      <w:pPr>
        <w:spacing w:line="276" w:lineRule="auto"/>
        <w:jc w:val="both"/>
        <w:rPr>
          <w:rFonts w:asciiTheme="minorHAnsi" w:hAnsiTheme="minorHAnsi" w:cstheme="minorHAnsi"/>
          <w:sz w:val="22"/>
          <w:szCs w:val="22"/>
          <w:lang w:val="en-GB"/>
        </w:rPr>
      </w:pPr>
      <w:r w:rsidRPr="00F27180">
        <w:rPr>
          <w:rFonts w:asciiTheme="minorHAnsi" w:hAnsiTheme="minorHAnsi" w:cstheme="minorHAnsi"/>
          <w:sz w:val="22"/>
          <w:szCs w:val="22"/>
          <w:lang w:val="en-GB"/>
        </w:rPr>
        <w:t>The guideline shall ensure uniformity of proposals submitted by all consultants and transparency of the evaluation process.</w:t>
      </w:r>
      <w:r w:rsidR="007843F7">
        <w:rPr>
          <w:rFonts w:asciiTheme="minorHAnsi" w:hAnsiTheme="minorHAnsi" w:cstheme="minorHAnsi"/>
          <w:sz w:val="22"/>
          <w:szCs w:val="22"/>
          <w:lang w:val="en-GB"/>
        </w:rPr>
        <w:t xml:space="preserve"> </w:t>
      </w:r>
      <w:r w:rsidRPr="008964ED">
        <w:rPr>
          <w:rFonts w:asciiTheme="minorHAnsi" w:hAnsiTheme="minorHAnsi" w:cstheme="minorHAnsi"/>
          <w:sz w:val="22"/>
          <w:szCs w:val="22"/>
        </w:rPr>
        <w:t>The selection criteria are divided into two parts:  </w:t>
      </w:r>
    </w:p>
    <w:p w14:paraId="558072A4" w14:textId="77777777" w:rsidR="008964ED" w:rsidRPr="008964ED" w:rsidRDefault="008964ED" w:rsidP="007843F7">
      <w:pPr>
        <w:spacing w:line="276" w:lineRule="auto"/>
        <w:jc w:val="both"/>
        <w:textAlignment w:val="baseline"/>
        <w:rPr>
          <w:rFonts w:asciiTheme="minorHAnsi" w:hAnsiTheme="minorHAnsi" w:cstheme="minorHAnsi"/>
          <w:sz w:val="22"/>
          <w:szCs w:val="22"/>
        </w:rPr>
      </w:pPr>
      <w:r w:rsidRPr="008964ED">
        <w:rPr>
          <w:rFonts w:asciiTheme="minorHAnsi" w:hAnsiTheme="minorHAnsi" w:cstheme="minorHAnsi"/>
          <w:sz w:val="22"/>
          <w:szCs w:val="22"/>
        </w:rPr>
        <w:t> </w:t>
      </w:r>
    </w:p>
    <w:p w14:paraId="3BBADB04" w14:textId="77777777" w:rsidR="008964ED" w:rsidRPr="008964ED" w:rsidRDefault="008964ED" w:rsidP="00CB4938">
      <w:pPr>
        <w:numPr>
          <w:ilvl w:val="0"/>
          <w:numId w:val="14"/>
        </w:numPr>
        <w:spacing w:line="276" w:lineRule="auto"/>
        <w:ind w:left="360" w:firstLine="0"/>
        <w:jc w:val="both"/>
        <w:textAlignment w:val="baseline"/>
        <w:rPr>
          <w:rFonts w:asciiTheme="minorHAnsi" w:hAnsiTheme="minorHAnsi" w:cstheme="minorHAnsi"/>
          <w:sz w:val="22"/>
          <w:szCs w:val="22"/>
        </w:rPr>
      </w:pPr>
      <w:r w:rsidRPr="008964ED">
        <w:rPr>
          <w:rFonts w:asciiTheme="minorHAnsi" w:hAnsiTheme="minorHAnsi" w:cstheme="minorHAnsi"/>
          <w:sz w:val="22"/>
          <w:szCs w:val="22"/>
        </w:rPr>
        <w:t>Technical Proposal (70% of the total possible score); </w:t>
      </w:r>
    </w:p>
    <w:p w14:paraId="0A70EF57" w14:textId="77777777" w:rsidR="008964ED" w:rsidRPr="008964ED" w:rsidRDefault="008964ED" w:rsidP="00CB4938">
      <w:pPr>
        <w:numPr>
          <w:ilvl w:val="0"/>
          <w:numId w:val="15"/>
        </w:numPr>
        <w:spacing w:line="276" w:lineRule="auto"/>
        <w:ind w:left="360" w:firstLine="0"/>
        <w:jc w:val="both"/>
        <w:textAlignment w:val="baseline"/>
        <w:rPr>
          <w:rFonts w:asciiTheme="minorHAnsi" w:hAnsiTheme="minorHAnsi" w:cstheme="minorHAnsi"/>
          <w:sz w:val="22"/>
          <w:szCs w:val="22"/>
        </w:rPr>
      </w:pPr>
      <w:r w:rsidRPr="008964ED">
        <w:rPr>
          <w:rFonts w:asciiTheme="minorHAnsi" w:hAnsiTheme="minorHAnsi" w:cstheme="minorHAnsi"/>
          <w:sz w:val="22"/>
          <w:szCs w:val="22"/>
        </w:rPr>
        <w:t>Financial Proposal (30% of the total possible score). </w:t>
      </w:r>
    </w:p>
    <w:p w14:paraId="7B22A13C" w14:textId="77777777" w:rsidR="008964ED" w:rsidRPr="00F27180" w:rsidRDefault="008964ED" w:rsidP="007843F7">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36190526" w14:textId="7EEFC504" w:rsidR="008964ED" w:rsidRPr="00F27180" w:rsidRDefault="008964ED" w:rsidP="007843F7">
      <w:pPr>
        <w:pStyle w:val="paragraph"/>
        <w:spacing w:before="0" w:beforeAutospacing="0" w:after="0" w:afterAutospacing="0" w:line="276" w:lineRule="auto"/>
        <w:jc w:val="both"/>
        <w:textAlignment w:val="baseline"/>
        <w:rPr>
          <w:rFonts w:asciiTheme="minorHAnsi" w:hAnsiTheme="minorHAnsi" w:cstheme="minorHAnsi"/>
          <w:sz w:val="18"/>
          <w:szCs w:val="18"/>
        </w:rPr>
      </w:pPr>
      <w:r w:rsidRPr="00F27180">
        <w:rPr>
          <w:rStyle w:val="normaltextrun"/>
          <w:rFonts w:asciiTheme="minorHAnsi" w:hAnsiTheme="minorHAnsi" w:cstheme="minorHAnsi"/>
          <w:sz w:val="22"/>
          <w:szCs w:val="22"/>
        </w:rPr>
        <w:t>The bidder is required to submit a technical proposal. The technical proposal should include the following elements:</w:t>
      </w:r>
      <w:r w:rsidRPr="00F27180">
        <w:rPr>
          <w:rStyle w:val="eop"/>
          <w:rFonts w:asciiTheme="minorHAnsi" w:hAnsiTheme="minorHAnsi" w:cstheme="minorHAnsi"/>
          <w:sz w:val="22"/>
          <w:szCs w:val="22"/>
        </w:rPr>
        <w:t> </w:t>
      </w:r>
    </w:p>
    <w:p w14:paraId="78E74E2E" w14:textId="77777777" w:rsidR="008964ED" w:rsidRPr="00F27180" w:rsidRDefault="008964ED" w:rsidP="007843F7">
      <w:pPr>
        <w:pStyle w:val="paragraph"/>
        <w:spacing w:before="0" w:beforeAutospacing="0" w:after="0" w:afterAutospacing="0" w:line="276" w:lineRule="auto"/>
        <w:jc w:val="both"/>
        <w:textAlignment w:val="baseline"/>
        <w:rPr>
          <w:rFonts w:asciiTheme="minorHAnsi" w:hAnsiTheme="minorHAnsi" w:cstheme="minorHAnsi"/>
          <w:sz w:val="18"/>
          <w:szCs w:val="18"/>
        </w:rPr>
      </w:pPr>
      <w:r w:rsidRPr="00F27180">
        <w:rPr>
          <w:rStyle w:val="eop"/>
          <w:rFonts w:asciiTheme="minorHAnsi" w:hAnsiTheme="minorHAnsi" w:cstheme="minorHAnsi"/>
          <w:sz w:val="22"/>
          <w:szCs w:val="22"/>
        </w:rPr>
        <w:t> </w:t>
      </w:r>
    </w:p>
    <w:p w14:paraId="0DA5F61B" w14:textId="33A04373" w:rsidR="004C47A3" w:rsidRPr="00F27180" w:rsidRDefault="004C47A3" w:rsidP="00CB4938">
      <w:pPr>
        <w:pStyle w:val="ListParagraph"/>
        <w:numPr>
          <w:ilvl w:val="1"/>
          <w:numId w:val="13"/>
        </w:numPr>
        <w:spacing w:line="276" w:lineRule="auto"/>
        <w:ind w:left="284" w:hanging="284"/>
        <w:jc w:val="both"/>
        <w:rPr>
          <w:rFonts w:asciiTheme="minorHAnsi" w:hAnsiTheme="minorHAnsi" w:cstheme="minorHAnsi"/>
          <w:sz w:val="22"/>
          <w:szCs w:val="22"/>
          <w:lang w:val="en-GB"/>
        </w:rPr>
      </w:pPr>
      <w:r w:rsidRPr="00F27180">
        <w:rPr>
          <w:rFonts w:asciiTheme="minorHAnsi" w:hAnsiTheme="minorHAnsi" w:cstheme="minorHAnsi"/>
          <w:sz w:val="22"/>
          <w:szCs w:val="22"/>
          <w:lang w:val="en-GB"/>
        </w:rPr>
        <w:lastRenderedPageBreak/>
        <w:t>A draft storyline for the documentary;</w:t>
      </w:r>
    </w:p>
    <w:p w14:paraId="4071D4D8" w14:textId="68011C42" w:rsidR="008964ED" w:rsidRPr="00F27180" w:rsidRDefault="004C47A3" w:rsidP="00CB4938">
      <w:pPr>
        <w:pStyle w:val="ListParagraph"/>
        <w:numPr>
          <w:ilvl w:val="1"/>
          <w:numId w:val="13"/>
        </w:numPr>
        <w:spacing w:line="276" w:lineRule="auto"/>
        <w:ind w:left="284" w:hanging="284"/>
        <w:jc w:val="both"/>
        <w:rPr>
          <w:rFonts w:asciiTheme="minorHAnsi" w:hAnsiTheme="minorHAnsi" w:cstheme="minorHAnsi"/>
          <w:sz w:val="22"/>
          <w:szCs w:val="22"/>
          <w:lang w:val="en-GB"/>
        </w:rPr>
      </w:pPr>
      <w:r w:rsidRPr="00F27180">
        <w:rPr>
          <w:rFonts w:asciiTheme="minorHAnsi" w:hAnsiTheme="minorHAnsi" w:cstheme="minorHAnsi"/>
          <w:sz w:val="22"/>
          <w:szCs w:val="22"/>
          <w:lang w:val="en-GB"/>
        </w:rPr>
        <w:t xml:space="preserve">Detailed plan as per requirement stated in section 6, </w:t>
      </w:r>
      <w:r w:rsidRPr="00F27180">
        <w:rPr>
          <w:rFonts w:asciiTheme="minorHAnsi" w:hAnsiTheme="minorHAnsi" w:cstheme="minorHAnsi"/>
          <w:i/>
          <w:iCs/>
          <w:sz w:val="22"/>
          <w:szCs w:val="22"/>
          <w:lang w:val="en-GB"/>
        </w:rPr>
        <w:t>table 1- specific activities/tasks</w:t>
      </w:r>
      <w:r w:rsidRPr="00F27180">
        <w:rPr>
          <w:rFonts w:asciiTheme="minorHAnsi" w:hAnsiTheme="minorHAnsi" w:cstheme="minorHAnsi"/>
          <w:sz w:val="22"/>
          <w:szCs w:val="22"/>
          <w:lang w:val="en-GB"/>
        </w:rPr>
        <w:t>;</w:t>
      </w:r>
    </w:p>
    <w:p w14:paraId="4D3F63A7" w14:textId="65A7FB96" w:rsidR="004C47A3" w:rsidRPr="00F27180" w:rsidRDefault="004C47A3" w:rsidP="00CB4938">
      <w:pPr>
        <w:pStyle w:val="ListParagraph"/>
        <w:numPr>
          <w:ilvl w:val="1"/>
          <w:numId w:val="13"/>
        </w:numPr>
        <w:spacing w:line="276" w:lineRule="auto"/>
        <w:ind w:left="284" w:hanging="284"/>
        <w:jc w:val="both"/>
        <w:rPr>
          <w:rFonts w:asciiTheme="minorHAnsi" w:hAnsiTheme="minorHAnsi" w:cstheme="minorHAnsi"/>
          <w:sz w:val="22"/>
          <w:szCs w:val="22"/>
          <w:lang w:val="en-GB"/>
        </w:rPr>
      </w:pPr>
      <w:r w:rsidRPr="00F27180">
        <w:rPr>
          <w:rFonts w:asciiTheme="minorHAnsi" w:hAnsiTheme="minorHAnsi" w:cstheme="minorHAnsi"/>
          <w:sz w:val="22"/>
          <w:szCs w:val="22"/>
          <w:lang w:val="en-GB"/>
        </w:rPr>
        <w:t>Previous experience of undertaking similar assignments;</w:t>
      </w:r>
    </w:p>
    <w:p w14:paraId="596179E5" w14:textId="66A867EE" w:rsidR="004C47A3" w:rsidRPr="00F27180" w:rsidRDefault="004C47A3" w:rsidP="00CB4938">
      <w:pPr>
        <w:pStyle w:val="ListParagraph"/>
        <w:numPr>
          <w:ilvl w:val="1"/>
          <w:numId w:val="13"/>
        </w:numPr>
        <w:spacing w:line="276" w:lineRule="auto"/>
        <w:ind w:left="284" w:hanging="284"/>
        <w:jc w:val="both"/>
        <w:rPr>
          <w:rFonts w:asciiTheme="minorHAnsi" w:hAnsiTheme="minorHAnsi" w:cstheme="minorHAnsi"/>
          <w:sz w:val="22"/>
          <w:szCs w:val="22"/>
          <w:lang w:val="en-GB"/>
        </w:rPr>
      </w:pPr>
      <w:r w:rsidRPr="00F27180">
        <w:rPr>
          <w:rFonts w:asciiTheme="minorHAnsi" w:hAnsiTheme="minorHAnsi" w:cstheme="minorHAnsi"/>
          <w:sz w:val="22"/>
          <w:szCs w:val="22"/>
          <w:lang w:val="en-GB"/>
        </w:rPr>
        <w:t>Samples of previous works (</w:t>
      </w:r>
      <w:proofErr w:type="spellStart"/>
      <w:r w:rsidRPr="00F27180">
        <w:rPr>
          <w:rFonts w:asciiTheme="minorHAnsi" w:hAnsiTheme="minorHAnsi" w:cstheme="minorHAnsi"/>
          <w:sz w:val="22"/>
          <w:szCs w:val="22"/>
          <w:lang w:val="en-GB"/>
        </w:rPr>
        <w:t>Youtube</w:t>
      </w:r>
      <w:proofErr w:type="spellEnd"/>
      <w:r w:rsidRPr="00F27180">
        <w:rPr>
          <w:rFonts w:asciiTheme="minorHAnsi" w:hAnsiTheme="minorHAnsi" w:cstheme="minorHAnsi"/>
          <w:sz w:val="22"/>
          <w:szCs w:val="22"/>
          <w:lang w:val="en-GB"/>
        </w:rPr>
        <w:t xml:space="preserve"> or Google Drive links should be included in the proposal);</w:t>
      </w:r>
    </w:p>
    <w:p w14:paraId="03C49C7F" w14:textId="6FEA847C" w:rsidR="004C47A3" w:rsidRPr="00F27180" w:rsidRDefault="004C47A3" w:rsidP="00CB4938">
      <w:pPr>
        <w:pStyle w:val="ListParagraph"/>
        <w:numPr>
          <w:ilvl w:val="1"/>
          <w:numId w:val="13"/>
        </w:numPr>
        <w:spacing w:line="276" w:lineRule="auto"/>
        <w:ind w:left="284" w:hanging="284"/>
        <w:jc w:val="both"/>
        <w:rPr>
          <w:rFonts w:asciiTheme="minorHAnsi" w:hAnsiTheme="minorHAnsi" w:cstheme="minorHAnsi"/>
          <w:sz w:val="22"/>
          <w:szCs w:val="22"/>
          <w:lang w:val="en-GB"/>
        </w:rPr>
      </w:pPr>
      <w:r w:rsidRPr="00F27180">
        <w:rPr>
          <w:rFonts w:asciiTheme="minorHAnsi" w:hAnsiTheme="minorHAnsi" w:cstheme="minorHAnsi"/>
          <w:sz w:val="22"/>
          <w:szCs w:val="22"/>
          <w:lang w:val="en-GB"/>
        </w:rPr>
        <w:t>Profile (background, experience, etc.) of proposed personnel for the assignment;</w:t>
      </w:r>
    </w:p>
    <w:p w14:paraId="7F1EFC2A" w14:textId="77777777" w:rsidR="0002256C" w:rsidRDefault="0002256C" w:rsidP="007843F7">
      <w:pPr>
        <w:spacing w:line="276" w:lineRule="auto"/>
        <w:jc w:val="both"/>
        <w:rPr>
          <w:rFonts w:asciiTheme="minorHAnsi" w:hAnsiTheme="minorHAnsi" w:cstheme="minorHAnsi"/>
          <w:sz w:val="22"/>
          <w:szCs w:val="22"/>
          <w:lang w:val="en-GB"/>
        </w:rPr>
      </w:pPr>
    </w:p>
    <w:p w14:paraId="1ECC048C" w14:textId="28F94D80" w:rsidR="004C47A3" w:rsidRPr="00F27180" w:rsidRDefault="004C47A3" w:rsidP="007843F7">
      <w:pPr>
        <w:spacing w:line="276" w:lineRule="auto"/>
        <w:jc w:val="both"/>
        <w:rPr>
          <w:rFonts w:asciiTheme="minorHAnsi" w:hAnsiTheme="minorHAnsi" w:cstheme="minorHAnsi"/>
          <w:sz w:val="22"/>
          <w:szCs w:val="22"/>
          <w:lang w:val="en-GB"/>
        </w:rPr>
      </w:pPr>
      <w:r w:rsidRPr="00F27180">
        <w:rPr>
          <w:rFonts w:asciiTheme="minorHAnsi" w:hAnsiTheme="minorHAnsi" w:cstheme="minorHAnsi"/>
          <w:sz w:val="22"/>
          <w:szCs w:val="22"/>
          <w:lang w:val="en-GB"/>
        </w:rPr>
        <w:t>Along with the technical proposal, the bidder is required to submit a financial proposal as separate PD</w:t>
      </w:r>
      <w:r w:rsidR="00F74332">
        <w:rPr>
          <w:rFonts w:asciiTheme="minorHAnsi" w:hAnsiTheme="minorHAnsi" w:cstheme="minorHAnsi"/>
          <w:sz w:val="22"/>
          <w:szCs w:val="22"/>
          <w:lang w:val="en-GB"/>
        </w:rPr>
        <w:t>F</w:t>
      </w:r>
      <w:r w:rsidRPr="00F27180">
        <w:rPr>
          <w:rFonts w:asciiTheme="minorHAnsi" w:hAnsiTheme="minorHAnsi" w:cstheme="minorHAnsi"/>
          <w:sz w:val="22"/>
          <w:szCs w:val="22"/>
          <w:lang w:val="en-GB"/>
        </w:rPr>
        <w:t xml:space="preserve"> file. The financial proposal will be opened only for the agencies scoring 70% and above in the technical proposal. The financial proposal would be evaluated based on </w:t>
      </w:r>
      <w:proofErr w:type="spellStart"/>
      <w:r w:rsidRPr="00F27180">
        <w:rPr>
          <w:rFonts w:asciiTheme="minorHAnsi" w:hAnsiTheme="minorHAnsi" w:cstheme="minorHAnsi"/>
          <w:sz w:val="22"/>
          <w:szCs w:val="22"/>
          <w:lang w:val="en-GB"/>
        </w:rPr>
        <w:t>i</w:t>
      </w:r>
      <w:proofErr w:type="spellEnd"/>
      <w:r w:rsidRPr="00F27180">
        <w:rPr>
          <w:rFonts w:asciiTheme="minorHAnsi" w:hAnsiTheme="minorHAnsi" w:cstheme="minorHAnsi"/>
          <w:sz w:val="22"/>
          <w:szCs w:val="22"/>
          <w:lang w:val="en-GB"/>
        </w:rPr>
        <w:t>) the competitiveness of the financial offer; and ii) Relevance and consistency with the technical proposal.</w:t>
      </w:r>
    </w:p>
    <w:p w14:paraId="28CCE9AD" w14:textId="582D5FB2" w:rsidR="004C47A3" w:rsidRPr="00F27180" w:rsidRDefault="004C47A3" w:rsidP="007843F7">
      <w:pPr>
        <w:spacing w:line="276" w:lineRule="auto"/>
        <w:jc w:val="both"/>
        <w:rPr>
          <w:rFonts w:asciiTheme="minorHAnsi" w:hAnsiTheme="minorHAnsi" w:cstheme="minorHAnsi"/>
          <w:lang w:val="en-GB"/>
        </w:rPr>
      </w:pPr>
    </w:p>
    <w:p w14:paraId="5FBD254D" w14:textId="77777777" w:rsidR="004C47A3" w:rsidRPr="00F27180" w:rsidRDefault="004C47A3" w:rsidP="007843F7">
      <w:pPr>
        <w:spacing w:line="276" w:lineRule="auto"/>
        <w:jc w:val="both"/>
        <w:rPr>
          <w:rFonts w:asciiTheme="minorHAnsi" w:eastAsiaTheme="minorHAnsi" w:hAnsiTheme="minorHAnsi" w:cstheme="minorHAnsi"/>
          <w:lang w:val="en-GB"/>
        </w:rPr>
      </w:pPr>
    </w:p>
    <w:p w14:paraId="7D8FB597" w14:textId="4F97B022" w:rsidR="004C47A3" w:rsidRPr="00F27180" w:rsidRDefault="004C47A3"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 xml:space="preserve">Technical </w:t>
      </w:r>
      <w:r w:rsidR="0002256C">
        <w:rPr>
          <w:rFonts w:asciiTheme="minorHAnsi" w:eastAsiaTheme="minorHAnsi" w:hAnsiTheme="minorHAnsi" w:cstheme="minorHAnsi"/>
          <w:bCs/>
          <w:color w:val="00338D"/>
          <w:sz w:val="28"/>
          <w:szCs w:val="28"/>
          <w:lang w:val="en-GB"/>
        </w:rPr>
        <w:t>proposal scoring criteria</w:t>
      </w:r>
    </w:p>
    <w:p w14:paraId="6009DB59" w14:textId="6A16759F" w:rsidR="002960F0" w:rsidRPr="00F27180" w:rsidRDefault="004C47A3" w:rsidP="007843F7">
      <w:pPr>
        <w:pStyle w:val="ListParagraph"/>
        <w:spacing w:line="276" w:lineRule="auto"/>
        <w:ind w:left="0"/>
        <w:jc w:val="both"/>
        <w:rPr>
          <w:rFonts w:asciiTheme="minorHAnsi" w:hAnsiTheme="minorHAnsi" w:cstheme="minorHAnsi"/>
          <w:sz w:val="22"/>
          <w:szCs w:val="22"/>
          <w:lang w:val="en-GB"/>
        </w:rPr>
      </w:pPr>
      <w:r w:rsidRPr="00F27180">
        <w:rPr>
          <w:rFonts w:asciiTheme="minorHAnsi" w:hAnsiTheme="minorHAnsi" w:cstheme="minorHAnsi"/>
          <w:sz w:val="22"/>
          <w:szCs w:val="22"/>
          <w:lang w:val="en-GB"/>
        </w:rPr>
        <w:t>The scoring criteria will be as follows:</w:t>
      </w:r>
    </w:p>
    <w:p w14:paraId="4C815A73" w14:textId="1977DCAD" w:rsidR="00F27180" w:rsidRPr="00F27180" w:rsidRDefault="00F27180" w:rsidP="007843F7">
      <w:pPr>
        <w:pStyle w:val="ListParagraph"/>
        <w:spacing w:line="276" w:lineRule="auto"/>
        <w:ind w:left="0"/>
        <w:jc w:val="both"/>
        <w:rPr>
          <w:rFonts w:asciiTheme="minorHAnsi" w:hAnsiTheme="minorHAnsi" w:cstheme="minorHAnsi"/>
          <w:sz w:val="18"/>
          <w:szCs w:val="18"/>
          <w:lang w:val="en-GB"/>
        </w:rPr>
      </w:pPr>
    </w:p>
    <w:p w14:paraId="265985BB" w14:textId="6C37B5DD" w:rsidR="00F27180" w:rsidRPr="00F27180" w:rsidRDefault="00F27180" w:rsidP="007843F7">
      <w:pPr>
        <w:pStyle w:val="ListParagraph"/>
        <w:spacing w:line="276" w:lineRule="auto"/>
        <w:ind w:left="0"/>
        <w:jc w:val="both"/>
        <w:rPr>
          <w:rFonts w:asciiTheme="minorHAnsi" w:hAnsiTheme="minorHAnsi" w:cstheme="minorHAnsi"/>
          <w:b/>
          <w:bCs/>
          <w:sz w:val="20"/>
          <w:szCs w:val="20"/>
          <w:lang w:val="en-GB"/>
        </w:rPr>
      </w:pPr>
      <w:r w:rsidRPr="00F27180">
        <w:rPr>
          <w:rFonts w:asciiTheme="minorHAnsi" w:hAnsiTheme="minorHAnsi" w:cstheme="minorHAnsi"/>
          <w:b/>
          <w:bCs/>
          <w:sz w:val="20"/>
          <w:szCs w:val="20"/>
          <w:lang w:val="en-GB"/>
        </w:rPr>
        <w:t>Table 2: Scoring criteria for technical proposal</w:t>
      </w:r>
    </w:p>
    <w:tbl>
      <w:tblPr>
        <w:tblW w:w="9073"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2"/>
        <w:gridCol w:w="1701"/>
      </w:tblGrid>
      <w:tr w:rsidR="004C47A3" w:rsidRPr="00F27180" w14:paraId="6DEAB3BB" w14:textId="77777777" w:rsidTr="0002256C">
        <w:trPr>
          <w:trHeight w:val="300"/>
        </w:trPr>
        <w:tc>
          <w:tcPr>
            <w:tcW w:w="7372" w:type="dxa"/>
            <w:tcBorders>
              <w:top w:val="single" w:sz="6" w:space="0" w:color="FFFFFF"/>
              <w:left w:val="single" w:sz="6" w:space="0" w:color="FFFFFF"/>
              <w:bottom w:val="single" w:sz="6" w:space="0" w:color="FFFFFF"/>
              <w:right w:val="single" w:sz="6" w:space="0" w:color="FFFFFF"/>
            </w:tcBorders>
            <w:shd w:val="clear" w:color="auto" w:fill="1F497D"/>
            <w:hideMark/>
          </w:tcPr>
          <w:p w14:paraId="749683BA" w14:textId="77777777" w:rsidR="004C47A3" w:rsidRPr="0002256C" w:rsidRDefault="004C47A3" w:rsidP="007843F7">
            <w:pPr>
              <w:pStyle w:val="paragraph"/>
              <w:spacing w:before="0" w:beforeAutospacing="0" w:after="0" w:afterAutospacing="0" w:line="276" w:lineRule="auto"/>
              <w:ind w:firstLine="289"/>
              <w:jc w:val="both"/>
              <w:textAlignment w:val="baseline"/>
              <w:rPr>
                <w:rFonts w:asciiTheme="minorHAnsi" w:hAnsiTheme="minorHAnsi" w:cstheme="minorHAnsi"/>
                <w:sz w:val="22"/>
                <w:szCs w:val="22"/>
              </w:rPr>
            </w:pPr>
            <w:r w:rsidRPr="0002256C">
              <w:rPr>
                <w:rStyle w:val="normaltextrun"/>
                <w:rFonts w:asciiTheme="minorHAnsi" w:hAnsiTheme="minorHAnsi" w:cstheme="minorHAnsi"/>
                <w:b/>
                <w:bCs/>
                <w:color w:val="FFFFFF"/>
                <w:sz w:val="22"/>
                <w:szCs w:val="22"/>
                <w:lang w:val="en-GB"/>
              </w:rPr>
              <w:t>Criteria</w:t>
            </w:r>
            <w:r w:rsidRPr="0002256C">
              <w:rPr>
                <w:rStyle w:val="eop"/>
                <w:rFonts w:asciiTheme="minorHAnsi" w:hAnsiTheme="minorHAnsi" w:cstheme="minorHAnsi"/>
                <w:color w:val="FFFFFF"/>
                <w:sz w:val="22"/>
                <w:szCs w:val="22"/>
              </w:rPr>
              <w:t> </w:t>
            </w:r>
          </w:p>
        </w:tc>
        <w:tc>
          <w:tcPr>
            <w:tcW w:w="1701" w:type="dxa"/>
            <w:tcBorders>
              <w:top w:val="single" w:sz="6" w:space="0" w:color="FFFFFF"/>
              <w:left w:val="single" w:sz="6" w:space="0" w:color="FFFFFF"/>
              <w:bottom w:val="single" w:sz="6" w:space="0" w:color="FFFFFF"/>
              <w:right w:val="single" w:sz="6" w:space="0" w:color="FFFFFF"/>
            </w:tcBorders>
            <w:shd w:val="clear" w:color="auto" w:fill="1F497D"/>
            <w:hideMark/>
          </w:tcPr>
          <w:p w14:paraId="4D4868D6" w14:textId="7DED3EE6" w:rsidR="004C47A3" w:rsidRPr="0002256C" w:rsidRDefault="004C47A3" w:rsidP="0002256C">
            <w:pPr>
              <w:pStyle w:val="paragraph"/>
              <w:spacing w:before="0" w:beforeAutospacing="0" w:after="0" w:afterAutospacing="0" w:line="276" w:lineRule="auto"/>
              <w:ind w:firstLine="289"/>
              <w:jc w:val="center"/>
              <w:textAlignment w:val="baseline"/>
              <w:rPr>
                <w:rFonts w:asciiTheme="minorHAnsi" w:hAnsiTheme="minorHAnsi" w:cstheme="minorHAnsi"/>
                <w:sz w:val="22"/>
                <w:szCs w:val="22"/>
              </w:rPr>
            </w:pPr>
            <w:r w:rsidRPr="0002256C">
              <w:rPr>
                <w:rStyle w:val="normaltextrun"/>
                <w:rFonts w:asciiTheme="minorHAnsi" w:hAnsiTheme="minorHAnsi" w:cstheme="minorHAnsi"/>
                <w:b/>
                <w:bCs/>
                <w:color w:val="FFFFFF"/>
                <w:sz w:val="22"/>
                <w:szCs w:val="22"/>
                <w:lang w:val="en-GB"/>
              </w:rPr>
              <w:t>Weight</w:t>
            </w:r>
          </w:p>
        </w:tc>
      </w:tr>
      <w:tr w:rsidR="004C47A3" w:rsidRPr="00F27180" w14:paraId="5E76C5EA" w14:textId="77777777" w:rsidTr="0002256C">
        <w:trPr>
          <w:trHeight w:val="300"/>
        </w:trPr>
        <w:tc>
          <w:tcPr>
            <w:tcW w:w="7372" w:type="dxa"/>
            <w:tcBorders>
              <w:top w:val="single" w:sz="6" w:space="0" w:color="FFFFFF"/>
              <w:left w:val="single" w:sz="6" w:space="0" w:color="FFFFFF"/>
              <w:bottom w:val="single" w:sz="6" w:space="0" w:color="FFFFFF"/>
              <w:right w:val="single" w:sz="6" w:space="0" w:color="FFFFFF"/>
            </w:tcBorders>
            <w:shd w:val="clear" w:color="auto" w:fill="B8CCE4"/>
            <w:hideMark/>
          </w:tcPr>
          <w:p w14:paraId="5FFDEC8A" w14:textId="77777777" w:rsidR="004C47A3" w:rsidRPr="0002256C" w:rsidRDefault="004C47A3" w:rsidP="007843F7">
            <w:pPr>
              <w:pStyle w:val="paragraph"/>
              <w:spacing w:before="0" w:beforeAutospacing="0" w:after="0" w:afterAutospacing="0" w:line="276" w:lineRule="auto"/>
              <w:ind w:firstLine="289"/>
              <w:jc w:val="both"/>
              <w:textAlignment w:val="baseline"/>
              <w:rPr>
                <w:rFonts w:asciiTheme="minorHAnsi" w:hAnsiTheme="minorHAnsi" w:cstheme="minorHAnsi"/>
                <w:sz w:val="22"/>
                <w:szCs w:val="22"/>
              </w:rPr>
            </w:pPr>
            <w:r w:rsidRPr="0002256C">
              <w:rPr>
                <w:rStyle w:val="normaltextrun"/>
                <w:rFonts w:asciiTheme="minorHAnsi" w:hAnsiTheme="minorHAnsi" w:cstheme="minorHAnsi"/>
                <w:sz w:val="22"/>
                <w:szCs w:val="22"/>
                <w:lang w:val="en-GB"/>
              </w:rPr>
              <w:t>Background and experience of the bidder (Evidence documents)</w:t>
            </w:r>
            <w:r w:rsidRPr="0002256C">
              <w:rPr>
                <w:rStyle w:val="eop"/>
                <w:rFonts w:asciiTheme="minorHAnsi" w:hAnsiTheme="minorHAnsi" w:cstheme="minorHAnsi"/>
                <w:sz w:val="22"/>
                <w:szCs w:val="22"/>
              </w:rPr>
              <w:t> </w:t>
            </w:r>
          </w:p>
        </w:tc>
        <w:tc>
          <w:tcPr>
            <w:tcW w:w="1701" w:type="dxa"/>
            <w:tcBorders>
              <w:top w:val="single" w:sz="6" w:space="0" w:color="FFFFFF"/>
              <w:left w:val="single" w:sz="6" w:space="0" w:color="FFFFFF"/>
              <w:bottom w:val="single" w:sz="6" w:space="0" w:color="FFFFFF"/>
              <w:right w:val="single" w:sz="6" w:space="0" w:color="FFFFFF"/>
            </w:tcBorders>
            <w:shd w:val="clear" w:color="auto" w:fill="B8CCE4"/>
            <w:hideMark/>
          </w:tcPr>
          <w:p w14:paraId="2B6861A5" w14:textId="1192F538" w:rsidR="004C47A3" w:rsidRPr="0002256C" w:rsidRDefault="004C47A3" w:rsidP="0002256C">
            <w:pPr>
              <w:pStyle w:val="paragraph"/>
              <w:spacing w:before="0" w:beforeAutospacing="0" w:after="0" w:afterAutospacing="0" w:line="276" w:lineRule="auto"/>
              <w:ind w:firstLine="289"/>
              <w:jc w:val="center"/>
              <w:textAlignment w:val="baseline"/>
              <w:rPr>
                <w:rFonts w:asciiTheme="minorHAnsi" w:hAnsiTheme="minorHAnsi" w:cstheme="minorHAnsi"/>
                <w:sz w:val="22"/>
                <w:szCs w:val="22"/>
              </w:rPr>
            </w:pPr>
            <w:r w:rsidRPr="0002256C">
              <w:rPr>
                <w:rStyle w:val="normaltextrun"/>
                <w:rFonts w:asciiTheme="minorHAnsi" w:hAnsiTheme="minorHAnsi" w:cstheme="minorHAnsi"/>
                <w:sz w:val="22"/>
                <w:szCs w:val="22"/>
                <w:lang w:val="en-GB"/>
              </w:rPr>
              <w:t>30</w:t>
            </w:r>
          </w:p>
        </w:tc>
      </w:tr>
      <w:tr w:rsidR="004C47A3" w:rsidRPr="00F27180" w14:paraId="183A221C" w14:textId="77777777" w:rsidTr="0002256C">
        <w:trPr>
          <w:trHeight w:val="300"/>
        </w:trPr>
        <w:tc>
          <w:tcPr>
            <w:tcW w:w="7372" w:type="dxa"/>
            <w:tcBorders>
              <w:top w:val="single" w:sz="6" w:space="0" w:color="FFFFFF"/>
              <w:left w:val="single" w:sz="6" w:space="0" w:color="FFFFFF"/>
              <w:bottom w:val="single" w:sz="6" w:space="0" w:color="FFFFFF"/>
              <w:right w:val="single" w:sz="6" w:space="0" w:color="FFFFFF"/>
            </w:tcBorders>
            <w:shd w:val="clear" w:color="auto" w:fill="B8CCE4"/>
            <w:hideMark/>
          </w:tcPr>
          <w:p w14:paraId="0D938D15" w14:textId="19BE65A5" w:rsidR="004C47A3" w:rsidRPr="0002256C" w:rsidRDefault="0002256C" w:rsidP="007843F7">
            <w:pPr>
              <w:pStyle w:val="paragraph"/>
              <w:spacing w:before="0" w:beforeAutospacing="0" w:after="0" w:afterAutospacing="0" w:line="276" w:lineRule="auto"/>
              <w:ind w:firstLine="289"/>
              <w:jc w:val="both"/>
              <w:textAlignment w:val="baseline"/>
              <w:rPr>
                <w:rFonts w:asciiTheme="minorHAnsi" w:hAnsiTheme="minorHAnsi" w:cstheme="minorHAnsi"/>
                <w:sz w:val="22"/>
                <w:szCs w:val="22"/>
                <w:lang w:val="en-GB"/>
              </w:rPr>
            </w:pPr>
            <w:r w:rsidRPr="0002256C">
              <w:rPr>
                <w:rFonts w:asciiTheme="minorHAnsi" w:hAnsiTheme="minorHAnsi" w:cstheme="minorHAnsi"/>
                <w:sz w:val="22"/>
                <w:szCs w:val="22"/>
                <w:lang w:val="en-GB"/>
              </w:rPr>
              <w:t>Personnel involved in the assignment</w:t>
            </w:r>
          </w:p>
        </w:tc>
        <w:tc>
          <w:tcPr>
            <w:tcW w:w="1701" w:type="dxa"/>
            <w:tcBorders>
              <w:top w:val="single" w:sz="6" w:space="0" w:color="FFFFFF"/>
              <w:left w:val="single" w:sz="6" w:space="0" w:color="FFFFFF"/>
              <w:bottom w:val="single" w:sz="6" w:space="0" w:color="FFFFFF"/>
              <w:right w:val="single" w:sz="6" w:space="0" w:color="FFFFFF"/>
            </w:tcBorders>
            <w:shd w:val="clear" w:color="auto" w:fill="B8CCE4"/>
            <w:hideMark/>
          </w:tcPr>
          <w:p w14:paraId="709827C2" w14:textId="182D9435" w:rsidR="004C47A3" w:rsidRPr="0002256C" w:rsidRDefault="0002256C" w:rsidP="0002256C">
            <w:pPr>
              <w:pStyle w:val="paragraph"/>
              <w:spacing w:before="0" w:beforeAutospacing="0" w:after="0" w:afterAutospacing="0" w:line="276" w:lineRule="auto"/>
              <w:ind w:firstLine="289"/>
              <w:jc w:val="center"/>
              <w:textAlignment w:val="baseline"/>
              <w:rPr>
                <w:rFonts w:asciiTheme="minorHAnsi" w:hAnsiTheme="minorHAnsi" w:cstheme="minorHAnsi"/>
                <w:sz w:val="22"/>
                <w:szCs w:val="22"/>
                <w:lang w:val="en-GB"/>
              </w:rPr>
            </w:pPr>
            <w:r w:rsidRPr="0002256C">
              <w:rPr>
                <w:rFonts w:asciiTheme="minorHAnsi" w:hAnsiTheme="minorHAnsi" w:cstheme="minorHAnsi"/>
                <w:sz w:val="22"/>
                <w:szCs w:val="22"/>
                <w:lang w:val="en-GB"/>
              </w:rPr>
              <w:t>10</w:t>
            </w:r>
          </w:p>
        </w:tc>
      </w:tr>
      <w:tr w:rsidR="004C47A3" w:rsidRPr="00F27180" w14:paraId="7E7D7F45" w14:textId="77777777" w:rsidTr="0002256C">
        <w:trPr>
          <w:trHeight w:val="300"/>
        </w:trPr>
        <w:tc>
          <w:tcPr>
            <w:tcW w:w="7372" w:type="dxa"/>
            <w:tcBorders>
              <w:top w:val="single" w:sz="6" w:space="0" w:color="FFFFFF"/>
              <w:left w:val="single" w:sz="6" w:space="0" w:color="FFFFFF"/>
              <w:bottom w:val="single" w:sz="6" w:space="0" w:color="FFFFFF"/>
              <w:right w:val="single" w:sz="6" w:space="0" w:color="FFFFFF"/>
            </w:tcBorders>
            <w:shd w:val="clear" w:color="auto" w:fill="DEEAF6"/>
            <w:hideMark/>
          </w:tcPr>
          <w:p w14:paraId="093B3D8E" w14:textId="77777777" w:rsidR="004C47A3" w:rsidRPr="0002256C" w:rsidRDefault="004C47A3" w:rsidP="007843F7">
            <w:pPr>
              <w:pStyle w:val="paragraph"/>
              <w:spacing w:before="0" w:beforeAutospacing="0" w:after="0" w:afterAutospacing="0" w:line="276" w:lineRule="auto"/>
              <w:ind w:firstLine="289"/>
              <w:jc w:val="both"/>
              <w:textAlignment w:val="baseline"/>
              <w:rPr>
                <w:rFonts w:asciiTheme="minorHAnsi" w:hAnsiTheme="minorHAnsi" w:cstheme="minorHAnsi"/>
                <w:sz w:val="22"/>
                <w:szCs w:val="22"/>
              </w:rPr>
            </w:pPr>
            <w:r w:rsidRPr="0002256C">
              <w:rPr>
                <w:rStyle w:val="normaltextrun"/>
                <w:rFonts w:asciiTheme="minorHAnsi" w:hAnsiTheme="minorHAnsi" w:cstheme="minorHAnsi"/>
                <w:sz w:val="22"/>
                <w:szCs w:val="22"/>
                <w:lang w:val="en-GB"/>
              </w:rPr>
              <w:t>Efficiency of the proposed work plan </w:t>
            </w:r>
            <w:r w:rsidRPr="0002256C">
              <w:rPr>
                <w:rStyle w:val="eop"/>
                <w:rFonts w:asciiTheme="minorHAnsi" w:hAnsiTheme="minorHAnsi" w:cstheme="minorHAnsi"/>
                <w:sz w:val="22"/>
                <w:szCs w:val="22"/>
              </w:rPr>
              <w:t> </w:t>
            </w:r>
          </w:p>
        </w:tc>
        <w:tc>
          <w:tcPr>
            <w:tcW w:w="1701" w:type="dxa"/>
            <w:tcBorders>
              <w:top w:val="single" w:sz="6" w:space="0" w:color="FFFFFF"/>
              <w:left w:val="single" w:sz="6" w:space="0" w:color="FFFFFF"/>
              <w:bottom w:val="single" w:sz="6" w:space="0" w:color="FFFFFF"/>
              <w:right w:val="single" w:sz="6" w:space="0" w:color="FFFFFF"/>
            </w:tcBorders>
            <w:shd w:val="clear" w:color="auto" w:fill="DEEAF6"/>
            <w:hideMark/>
          </w:tcPr>
          <w:p w14:paraId="40B51899" w14:textId="71B64965" w:rsidR="004C47A3" w:rsidRPr="0002256C" w:rsidRDefault="0002256C" w:rsidP="0002256C">
            <w:pPr>
              <w:pStyle w:val="paragraph"/>
              <w:spacing w:before="0" w:beforeAutospacing="0" w:after="0" w:afterAutospacing="0" w:line="276" w:lineRule="auto"/>
              <w:ind w:firstLine="289"/>
              <w:jc w:val="center"/>
              <w:textAlignment w:val="baseline"/>
              <w:rPr>
                <w:rFonts w:asciiTheme="minorHAnsi" w:hAnsiTheme="minorHAnsi" w:cstheme="minorHAnsi"/>
                <w:sz w:val="22"/>
                <w:szCs w:val="22"/>
                <w:lang w:val="en-GB"/>
              </w:rPr>
            </w:pPr>
            <w:r w:rsidRPr="0002256C">
              <w:rPr>
                <w:rFonts w:asciiTheme="minorHAnsi" w:hAnsiTheme="minorHAnsi" w:cstheme="minorHAnsi"/>
                <w:sz w:val="22"/>
                <w:szCs w:val="22"/>
                <w:lang w:val="en-GB"/>
              </w:rPr>
              <w:t>15</w:t>
            </w:r>
          </w:p>
        </w:tc>
      </w:tr>
      <w:tr w:rsidR="0002256C" w:rsidRPr="00F27180" w14:paraId="41D4CBB1" w14:textId="77777777" w:rsidTr="0002256C">
        <w:trPr>
          <w:trHeight w:val="300"/>
        </w:trPr>
        <w:tc>
          <w:tcPr>
            <w:tcW w:w="7372" w:type="dxa"/>
            <w:tcBorders>
              <w:top w:val="single" w:sz="6" w:space="0" w:color="FFFFFF"/>
              <w:left w:val="single" w:sz="6" w:space="0" w:color="FFFFFF"/>
              <w:bottom w:val="single" w:sz="6" w:space="0" w:color="FFFFFF"/>
              <w:right w:val="single" w:sz="6" w:space="0" w:color="FFFFFF"/>
            </w:tcBorders>
            <w:shd w:val="clear" w:color="auto" w:fill="DEEAF6"/>
          </w:tcPr>
          <w:p w14:paraId="666B64F9" w14:textId="7B2BE0DA" w:rsidR="0002256C" w:rsidRPr="0002256C" w:rsidRDefault="0002256C" w:rsidP="007843F7">
            <w:pPr>
              <w:pStyle w:val="paragraph"/>
              <w:spacing w:before="0" w:beforeAutospacing="0" w:after="0" w:afterAutospacing="0" w:line="276" w:lineRule="auto"/>
              <w:ind w:firstLine="289"/>
              <w:jc w:val="both"/>
              <w:textAlignment w:val="baseline"/>
              <w:rPr>
                <w:rStyle w:val="normaltextrun"/>
                <w:rFonts w:asciiTheme="minorHAnsi" w:hAnsiTheme="minorHAnsi" w:cstheme="minorHAnsi"/>
                <w:sz w:val="22"/>
                <w:szCs w:val="22"/>
                <w:lang w:val="en-GB"/>
              </w:rPr>
            </w:pPr>
            <w:r w:rsidRPr="0002256C">
              <w:rPr>
                <w:rStyle w:val="normaltextrun"/>
                <w:rFonts w:asciiTheme="minorHAnsi" w:hAnsiTheme="minorHAnsi" w:cstheme="minorHAnsi"/>
                <w:sz w:val="22"/>
                <w:szCs w:val="22"/>
                <w:lang w:val="en-GB"/>
              </w:rPr>
              <w:t>Proposed script</w:t>
            </w:r>
          </w:p>
        </w:tc>
        <w:tc>
          <w:tcPr>
            <w:tcW w:w="1701" w:type="dxa"/>
            <w:tcBorders>
              <w:top w:val="single" w:sz="6" w:space="0" w:color="FFFFFF"/>
              <w:left w:val="single" w:sz="6" w:space="0" w:color="FFFFFF"/>
              <w:bottom w:val="single" w:sz="6" w:space="0" w:color="FFFFFF"/>
              <w:right w:val="single" w:sz="6" w:space="0" w:color="FFFFFF"/>
            </w:tcBorders>
            <w:shd w:val="clear" w:color="auto" w:fill="DEEAF6"/>
          </w:tcPr>
          <w:p w14:paraId="410D99DF" w14:textId="724FE6C4" w:rsidR="0002256C" w:rsidRPr="0002256C" w:rsidRDefault="0002256C" w:rsidP="0002256C">
            <w:pPr>
              <w:pStyle w:val="paragraph"/>
              <w:spacing w:before="0" w:beforeAutospacing="0" w:after="0" w:afterAutospacing="0" w:line="276" w:lineRule="auto"/>
              <w:ind w:firstLine="289"/>
              <w:jc w:val="center"/>
              <w:textAlignment w:val="baseline"/>
              <w:rPr>
                <w:rStyle w:val="normaltextrun"/>
                <w:rFonts w:asciiTheme="minorHAnsi" w:hAnsiTheme="minorHAnsi" w:cstheme="minorHAnsi"/>
                <w:sz w:val="22"/>
                <w:szCs w:val="22"/>
                <w:lang w:val="en-GB"/>
              </w:rPr>
            </w:pPr>
            <w:r w:rsidRPr="0002256C">
              <w:rPr>
                <w:rStyle w:val="normaltextrun"/>
                <w:rFonts w:asciiTheme="minorHAnsi" w:hAnsiTheme="minorHAnsi" w:cstheme="minorHAnsi"/>
                <w:sz w:val="22"/>
                <w:szCs w:val="22"/>
                <w:lang w:val="en-GB"/>
              </w:rPr>
              <w:t>15</w:t>
            </w:r>
          </w:p>
        </w:tc>
      </w:tr>
      <w:tr w:rsidR="004C47A3" w:rsidRPr="00F27180" w14:paraId="6998784D" w14:textId="77777777" w:rsidTr="0002256C">
        <w:trPr>
          <w:trHeight w:val="300"/>
        </w:trPr>
        <w:tc>
          <w:tcPr>
            <w:tcW w:w="7372" w:type="dxa"/>
            <w:tcBorders>
              <w:top w:val="single" w:sz="6" w:space="0" w:color="FFFFFF"/>
              <w:left w:val="single" w:sz="6" w:space="0" w:color="808080"/>
              <w:bottom w:val="single" w:sz="6" w:space="0" w:color="808080"/>
              <w:right w:val="single" w:sz="6" w:space="0" w:color="808080"/>
            </w:tcBorders>
            <w:shd w:val="clear" w:color="auto" w:fill="365F91"/>
            <w:hideMark/>
          </w:tcPr>
          <w:p w14:paraId="2F88642B" w14:textId="77777777" w:rsidR="004C47A3" w:rsidRPr="0002256C" w:rsidRDefault="004C47A3" w:rsidP="007843F7">
            <w:pPr>
              <w:pStyle w:val="paragraph"/>
              <w:spacing w:before="0" w:beforeAutospacing="0" w:after="0" w:afterAutospacing="0" w:line="276" w:lineRule="auto"/>
              <w:ind w:firstLine="289"/>
              <w:jc w:val="both"/>
              <w:textAlignment w:val="baseline"/>
              <w:rPr>
                <w:rFonts w:asciiTheme="minorHAnsi" w:hAnsiTheme="minorHAnsi" w:cstheme="minorHAnsi"/>
                <w:sz w:val="22"/>
                <w:szCs w:val="22"/>
              </w:rPr>
            </w:pPr>
            <w:r w:rsidRPr="0002256C">
              <w:rPr>
                <w:rStyle w:val="normaltextrun"/>
                <w:rFonts w:asciiTheme="minorHAnsi" w:hAnsiTheme="minorHAnsi" w:cstheme="minorHAnsi"/>
                <w:b/>
                <w:bCs/>
                <w:color w:val="FFFFFF"/>
                <w:sz w:val="22"/>
                <w:szCs w:val="22"/>
                <w:lang w:val="en-GB"/>
              </w:rPr>
              <w:t>Total</w:t>
            </w:r>
            <w:r w:rsidRPr="0002256C">
              <w:rPr>
                <w:rStyle w:val="eop"/>
                <w:rFonts w:asciiTheme="minorHAnsi" w:hAnsiTheme="minorHAnsi" w:cstheme="minorHAnsi"/>
                <w:color w:val="FFFFFF"/>
                <w:sz w:val="22"/>
                <w:szCs w:val="22"/>
              </w:rPr>
              <w:t> </w:t>
            </w:r>
          </w:p>
        </w:tc>
        <w:tc>
          <w:tcPr>
            <w:tcW w:w="1701" w:type="dxa"/>
            <w:tcBorders>
              <w:top w:val="single" w:sz="6" w:space="0" w:color="FFFFFF"/>
              <w:left w:val="nil"/>
              <w:bottom w:val="single" w:sz="6" w:space="0" w:color="808080"/>
              <w:right w:val="single" w:sz="6" w:space="0" w:color="808080"/>
            </w:tcBorders>
            <w:shd w:val="clear" w:color="auto" w:fill="365F91"/>
            <w:hideMark/>
          </w:tcPr>
          <w:p w14:paraId="1E7780E4" w14:textId="397C732A" w:rsidR="004C47A3" w:rsidRPr="0002256C" w:rsidRDefault="004C47A3" w:rsidP="0002256C">
            <w:pPr>
              <w:pStyle w:val="paragraph"/>
              <w:spacing w:before="0" w:beforeAutospacing="0" w:after="0" w:afterAutospacing="0" w:line="276" w:lineRule="auto"/>
              <w:ind w:firstLine="289"/>
              <w:jc w:val="center"/>
              <w:textAlignment w:val="baseline"/>
              <w:rPr>
                <w:rFonts w:asciiTheme="minorHAnsi" w:hAnsiTheme="minorHAnsi" w:cstheme="minorHAnsi"/>
                <w:sz w:val="22"/>
                <w:szCs w:val="22"/>
              </w:rPr>
            </w:pPr>
            <w:r w:rsidRPr="0002256C">
              <w:rPr>
                <w:rStyle w:val="normaltextrun"/>
                <w:rFonts w:asciiTheme="minorHAnsi" w:hAnsiTheme="minorHAnsi" w:cstheme="minorHAnsi"/>
                <w:b/>
                <w:bCs/>
                <w:color w:val="FFFFFF"/>
                <w:sz w:val="22"/>
                <w:szCs w:val="22"/>
                <w:lang w:val="en-GB"/>
              </w:rPr>
              <w:t>70</w:t>
            </w:r>
          </w:p>
        </w:tc>
      </w:tr>
    </w:tbl>
    <w:p w14:paraId="2243F666" w14:textId="309567B4" w:rsidR="004C47A3" w:rsidRPr="00F27180" w:rsidRDefault="004C47A3" w:rsidP="007843F7">
      <w:pPr>
        <w:pStyle w:val="ListParagraph"/>
        <w:spacing w:line="276" w:lineRule="auto"/>
        <w:ind w:left="0"/>
        <w:jc w:val="both"/>
        <w:rPr>
          <w:rFonts w:asciiTheme="minorHAnsi" w:hAnsiTheme="minorHAnsi" w:cstheme="minorHAnsi"/>
          <w:lang w:val="en-GB"/>
        </w:rPr>
      </w:pPr>
    </w:p>
    <w:p w14:paraId="37B23725" w14:textId="1A9301D9" w:rsidR="00F27180" w:rsidRPr="00F27180" w:rsidRDefault="00F27180" w:rsidP="007843F7">
      <w:pPr>
        <w:spacing w:line="276" w:lineRule="auto"/>
        <w:jc w:val="both"/>
        <w:textAlignment w:val="baseline"/>
        <w:rPr>
          <w:rFonts w:asciiTheme="minorHAnsi" w:hAnsiTheme="minorHAnsi" w:cstheme="minorHAnsi"/>
          <w:sz w:val="18"/>
          <w:szCs w:val="18"/>
        </w:rPr>
      </w:pPr>
      <w:r w:rsidRPr="00F27180">
        <w:rPr>
          <w:rFonts w:asciiTheme="minorHAnsi" w:hAnsiTheme="minorHAnsi" w:cstheme="minorHAnsi"/>
          <w:sz w:val="22"/>
          <w:szCs w:val="22"/>
        </w:rPr>
        <w:t>The following criteria will be applicable for evaluation of the potential firm:  </w:t>
      </w:r>
    </w:p>
    <w:p w14:paraId="4AFA48AD" w14:textId="77777777" w:rsidR="00F27180" w:rsidRPr="00F27180" w:rsidRDefault="00F27180" w:rsidP="00CB4938">
      <w:pPr>
        <w:numPr>
          <w:ilvl w:val="0"/>
          <w:numId w:val="16"/>
        </w:numPr>
        <w:spacing w:line="276" w:lineRule="auto"/>
        <w:ind w:left="360" w:firstLine="0"/>
        <w:jc w:val="both"/>
        <w:textAlignment w:val="baseline"/>
        <w:rPr>
          <w:rFonts w:asciiTheme="minorHAnsi" w:hAnsiTheme="minorHAnsi" w:cstheme="minorHAnsi"/>
          <w:sz w:val="22"/>
          <w:szCs w:val="22"/>
        </w:rPr>
      </w:pPr>
      <w:r w:rsidRPr="00F27180">
        <w:rPr>
          <w:rFonts w:asciiTheme="minorHAnsi" w:hAnsiTheme="minorHAnsi" w:cstheme="minorHAnsi"/>
          <w:sz w:val="22"/>
          <w:szCs w:val="22"/>
        </w:rPr>
        <w:t>Quality and cost-based evaluation will be conducted by an evaluation team comprising of members of the </w:t>
      </w:r>
      <w:proofErr w:type="spellStart"/>
      <w:r w:rsidRPr="00F27180">
        <w:rPr>
          <w:rFonts w:asciiTheme="minorHAnsi" w:hAnsiTheme="minorHAnsi" w:cstheme="minorHAnsi"/>
          <w:sz w:val="22"/>
          <w:szCs w:val="22"/>
        </w:rPr>
        <w:t>Shujola</w:t>
      </w:r>
      <w:proofErr w:type="spellEnd"/>
      <w:r w:rsidRPr="00F27180">
        <w:rPr>
          <w:rFonts w:asciiTheme="minorHAnsi" w:hAnsiTheme="minorHAnsi" w:cstheme="minorHAnsi"/>
          <w:sz w:val="22"/>
          <w:szCs w:val="22"/>
        </w:rPr>
        <w:t> project and the </w:t>
      </w:r>
      <w:proofErr w:type="spellStart"/>
      <w:r w:rsidRPr="00F27180">
        <w:rPr>
          <w:rFonts w:asciiTheme="minorHAnsi" w:hAnsiTheme="minorHAnsi" w:cstheme="minorHAnsi"/>
          <w:sz w:val="22"/>
          <w:szCs w:val="22"/>
        </w:rPr>
        <w:t>Swisscontact</w:t>
      </w:r>
      <w:proofErr w:type="spellEnd"/>
      <w:r w:rsidRPr="00F27180">
        <w:rPr>
          <w:rFonts w:asciiTheme="minorHAnsi" w:hAnsiTheme="minorHAnsi" w:cstheme="minorHAnsi"/>
          <w:sz w:val="22"/>
          <w:szCs w:val="22"/>
        </w:rPr>
        <w:t xml:space="preserve"> administration team; </w:t>
      </w:r>
    </w:p>
    <w:p w14:paraId="7EC30490" w14:textId="77777777" w:rsidR="00F27180" w:rsidRPr="00F27180" w:rsidRDefault="00F27180" w:rsidP="00CB4938">
      <w:pPr>
        <w:numPr>
          <w:ilvl w:val="0"/>
          <w:numId w:val="16"/>
        </w:numPr>
        <w:spacing w:line="276" w:lineRule="auto"/>
        <w:ind w:left="360" w:firstLine="0"/>
        <w:jc w:val="both"/>
        <w:textAlignment w:val="baseline"/>
        <w:rPr>
          <w:rFonts w:asciiTheme="minorHAnsi" w:hAnsiTheme="minorHAnsi" w:cstheme="minorHAnsi"/>
          <w:sz w:val="22"/>
          <w:szCs w:val="22"/>
        </w:rPr>
      </w:pPr>
      <w:r w:rsidRPr="00F27180">
        <w:rPr>
          <w:rFonts w:asciiTheme="minorHAnsi" w:hAnsiTheme="minorHAnsi" w:cstheme="minorHAnsi"/>
          <w:sz w:val="22"/>
          <w:szCs w:val="22"/>
        </w:rPr>
        <w:t>The bidder achieving the highest score in the proposal will be awarded the contract, provided both parties reach an agreement on the final budget. If there is no agreement on the final budget, then the bidder with the second highest score will be considered. </w:t>
      </w:r>
    </w:p>
    <w:p w14:paraId="6EB82BA5" w14:textId="58969FFC" w:rsidR="004C47A3" w:rsidRPr="00F27180" w:rsidRDefault="004C47A3" w:rsidP="007843F7">
      <w:pPr>
        <w:pStyle w:val="ListParagraph"/>
        <w:spacing w:line="276" w:lineRule="auto"/>
        <w:ind w:left="0"/>
        <w:jc w:val="both"/>
        <w:rPr>
          <w:rFonts w:asciiTheme="minorHAnsi" w:hAnsiTheme="minorHAnsi" w:cstheme="minorHAnsi"/>
          <w:lang w:val="en-GB"/>
        </w:rPr>
      </w:pPr>
    </w:p>
    <w:p w14:paraId="258477EA" w14:textId="65F91F07" w:rsidR="00F27180" w:rsidRPr="00F27180" w:rsidRDefault="00F27180" w:rsidP="007843F7">
      <w:pPr>
        <w:pStyle w:val="ListParagraph"/>
        <w:spacing w:line="276" w:lineRule="auto"/>
        <w:ind w:left="0"/>
        <w:jc w:val="both"/>
        <w:rPr>
          <w:rFonts w:asciiTheme="minorHAnsi" w:hAnsiTheme="minorHAnsi" w:cstheme="minorHAnsi"/>
          <w:lang w:val="en-GB"/>
        </w:rPr>
      </w:pPr>
    </w:p>
    <w:p w14:paraId="1E43D534" w14:textId="31A0A85B" w:rsidR="00F27180" w:rsidRPr="00F27180" w:rsidRDefault="00F27180"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Required documentation</w:t>
      </w:r>
    </w:p>
    <w:p w14:paraId="74F612A9" w14:textId="77777777" w:rsidR="00F27180" w:rsidRPr="00F27180" w:rsidRDefault="00F27180" w:rsidP="007843F7">
      <w:pPr>
        <w:spacing w:line="276" w:lineRule="auto"/>
        <w:jc w:val="both"/>
        <w:textAlignment w:val="baseline"/>
        <w:rPr>
          <w:rFonts w:asciiTheme="minorHAnsi" w:hAnsiTheme="minorHAnsi" w:cstheme="minorHAnsi"/>
          <w:sz w:val="32"/>
          <w:szCs w:val="32"/>
        </w:rPr>
      </w:pPr>
      <w:r w:rsidRPr="00F27180">
        <w:rPr>
          <w:rFonts w:asciiTheme="minorHAnsi" w:hAnsiTheme="minorHAnsi" w:cstheme="minorHAnsi"/>
          <w:sz w:val="22"/>
          <w:szCs w:val="22"/>
        </w:rPr>
        <w:t>In addition to the technical and financial proposals, it is mandatory for bidders to submit necessary documents demonstrating their legal, taxation and financial statuses. The documents should be part of the technical proposal and include the following:  </w:t>
      </w:r>
    </w:p>
    <w:p w14:paraId="1F36D907" w14:textId="77777777" w:rsidR="00F27180" w:rsidRPr="00F27180" w:rsidRDefault="00F27180" w:rsidP="00CB4938">
      <w:pPr>
        <w:numPr>
          <w:ilvl w:val="0"/>
          <w:numId w:val="17"/>
        </w:numPr>
        <w:spacing w:line="276" w:lineRule="auto"/>
        <w:ind w:left="360" w:firstLine="0"/>
        <w:jc w:val="both"/>
        <w:textAlignment w:val="baseline"/>
        <w:rPr>
          <w:rFonts w:asciiTheme="minorHAnsi" w:hAnsiTheme="minorHAnsi" w:cstheme="minorHAnsi"/>
          <w:sz w:val="22"/>
          <w:szCs w:val="22"/>
        </w:rPr>
      </w:pPr>
      <w:r w:rsidRPr="00F27180">
        <w:rPr>
          <w:rFonts w:asciiTheme="minorHAnsi" w:hAnsiTheme="minorHAnsi" w:cstheme="minorHAnsi"/>
          <w:sz w:val="22"/>
          <w:szCs w:val="22"/>
        </w:rPr>
        <w:t>A certificate of incorporation (for individual companies- a trade license); </w:t>
      </w:r>
    </w:p>
    <w:p w14:paraId="1630B04C" w14:textId="77777777" w:rsidR="00F27180" w:rsidRPr="00F27180" w:rsidRDefault="00F27180" w:rsidP="00CB4938">
      <w:pPr>
        <w:numPr>
          <w:ilvl w:val="0"/>
          <w:numId w:val="17"/>
        </w:numPr>
        <w:spacing w:line="276" w:lineRule="auto"/>
        <w:ind w:left="360" w:firstLine="0"/>
        <w:jc w:val="both"/>
        <w:textAlignment w:val="baseline"/>
        <w:rPr>
          <w:rFonts w:asciiTheme="minorHAnsi" w:hAnsiTheme="minorHAnsi" w:cstheme="minorHAnsi"/>
          <w:sz w:val="22"/>
          <w:szCs w:val="22"/>
        </w:rPr>
      </w:pPr>
      <w:r w:rsidRPr="00F27180">
        <w:rPr>
          <w:rFonts w:asciiTheme="minorHAnsi" w:hAnsiTheme="minorHAnsi" w:cstheme="minorHAnsi"/>
          <w:sz w:val="22"/>
          <w:szCs w:val="22"/>
        </w:rPr>
        <w:t>Joint stock registration certificate (if applicable); </w:t>
      </w:r>
    </w:p>
    <w:p w14:paraId="64E80369" w14:textId="77777777" w:rsidR="00F27180" w:rsidRPr="00F27180" w:rsidRDefault="00F27180" w:rsidP="00CB4938">
      <w:pPr>
        <w:numPr>
          <w:ilvl w:val="0"/>
          <w:numId w:val="17"/>
        </w:numPr>
        <w:spacing w:line="276" w:lineRule="auto"/>
        <w:ind w:left="360" w:firstLine="0"/>
        <w:jc w:val="both"/>
        <w:textAlignment w:val="baseline"/>
        <w:rPr>
          <w:rFonts w:asciiTheme="minorHAnsi" w:hAnsiTheme="minorHAnsi" w:cstheme="minorHAnsi"/>
          <w:sz w:val="22"/>
          <w:szCs w:val="22"/>
        </w:rPr>
      </w:pPr>
      <w:r w:rsidRPr="00F27180">
        <w:rPr>
          <w:rFonts w:asciiTheme="minorHAnsi" w:hAnsiTheme="minorHAnsi" w:cstheme="minorHAnsi"/>
          <w:sz w:val="22"/>
          <w:szCs w:val="22"/>
        </w:rPr>
        <w:t>An organizational organogram of key personnel, inclusive of the names of such personnel; </w:t>
      </w:r>
    </w:p>
    <w:p w14:paraId="33D7CF01" w14:textId="77777777" w:rsidR="00F27180" w:rsidRPr="00F27180" w:rsidRDefault="00F27180" w:rsidP="00CB4938">
      <w:pPr>
        <w:numPr>
          <w:ilvl w:val="0"/>
          <w:numId w:val="17"/>
        </w:numPr>
        <w:spacing w:line="276" w:lineRule="auto"/>
        <w:ind w:left="360" w:firstLine="0"/>
        <w:jc w:val="both"/>
        <w:textAlignment w:val="baseline"/>
        <w:rPr>
          <w:rFonts w:asciiTheme="minorHAnsi" w:hAnsiTheme="minorHAnsi" w:cstheme="minorHAnsi"/>
          <w:sz w:val="22"/>
          <w:szCs w:val="22"/>
        </w:rPr>
      </w:pPr>
      <w:r w:rsidRPr="00F27180">
        <w:rPr>
          <w:rFonts w:asciiTheme="minorHAnsi" w:hAnsiTheme="minorHAnsi" w:cstheme="minorHAnsi"/>
          <w:sz w:val="22"/>
          <w:szCs w:val="22"/>
        </w:rPr>
        <w:t>Tax Identification Number (TIN); </w:t>
      </w:r>
    </w:p>
    <w:p w14:paraId="792D1680" w14:textId="77777777" w:rsidR="00F27180" w:rsidRPr="00F27180" w:rsidRDefault="00F27180" w:rsidP="00CB4938">
      <w:pPr>
        <w:numPr>
          <w:ilvl w:val="0"/>
          <w:numId w:val="17"/>
        </w:numPr>
        <w:spacing w:line="276" w:lineRule="auto"/>
        <w:ind w:left="360" w:firstLine="0"/>
        <w:jc w:val="both"/>
        <w:textAlignment w:val="baseline"/>
        <w:rPr>
          <w:rFonts w:asciiTheme="minorHAnsi" w:hAnsiTheme="minorHAnsi" w:cstheme="minorHAnsi"/>
          <w:sz w:val="22"/>
          <w:szCs w:val="22"/>
        </w:rPr>
      </w:pPr>
      <w:r w:rsidRPr="00F27180">
        <w:rPr>
          <w:rFonts w:asciiTheme="minorHAnsi" w:hAnsiTheme="minorHAnsi" w:cstheme="minorHAnsi"/>
          <w:sz w:val="22"/>
          <w:szCs w:val="22"/>
        </w:rPr>
        <w:t>VAT registration number; </w:t>
      </w:r>
    </w:p>
    <w:p w14:paraId="51C53518" w14:textId="77777777" w:rsidR="00F27180" w:rsidRPr="00F27180" w:rsidRDefault="00F27180" w:rsidP="00CB4938">
      <w:pPr>
        <w:numPr>
          <w:ilvl w:val="0"/>
          <w:numId w:val="18"/>
        </w:numPr>
        <w:spacing w:line="276" w:lineRule="auto"/>
        <w:ind w:left="360" w:firstLine="0"/>
        <w:jc w:val="both"/>
        <w:textAlignment w:val="baseline"/>
        <w:rPr>
          <w:rFonts w:asciiTheme="minorHAnsi" w:hAnsiTheme="minorHAnsi" w:cstheme="minorHAnsi"/>
          <w:sz w:val="22"/>
          <w:szCs w:val="22"/>
        </w:rPr>
      </w:pPr>
      <w:r w:rsidRPr="00F27180">
        <w:rPr>
          <w:rFonts w:asciiTheme="minorHAnsi" w:hAnsiTheme="minorHAnsi" w:cstheme="minorHAnsi"/>
          <w:sz w:val="22"/>
          <w:szCs w:val="22"/>
        </w:rPr>
        <w:t>Proof of a segregated account (providing the name and address of such an account);  </w:t>
      </w:r>
    </w:p>
    <w:p w14:paraId="1592B8A8" w14:textId="77777777" w:rsidR="00F27180" w:rsidRPr="00F27180" w:rsidRDefault="00F27180" w:rsidP="00CB4938">
      <w:pPr>
        <w:numPr>
          <w:ilvl w:val="0"/>
          <w:numId w:val="18"/>
        </w:numPr>
        <w:spacing w:line="276" w:lineRule="auto"/>
        <w:ind w:left="360" w:firstLine="0"/>
        <w:jc w:val="both"/>
        <w:textAlignment w:val="baseline"/>
        <w:rPr>
          <w:rFonts w:asciiTheme="minorHAnsi" w:hAnsiTheme="minorHAnsi" w:cstheme="minorHAnsi"/>
          <w:sz w:val="22"/>
          <w:szCs w:val="22"/>
        </w:rPr>
      </w:pPr>
      <w:r w:rsidRPr="00F27180">
        <w:rPr>
          <w:rFonts w:asciiTheme="minorHAnsi" w:hAnsiTheme="minorHAnsi" w:cstheme="minorHAnsi"/>
          <w:sz w:val="22"/>
          <w:szCs w:val="22"/>
        </w:rPr>
        <w:lastRenderedPageBreak/>
        <w:t>Other valid papers (Provided by Government institutions); </w:t>
      </w:r>
    </w:p>
    <w:p w14:paraId="38C2BDD4" w14:textId="77777777" w:rsidR="00F27180" w:rsidRPr="00F27180" w:rsidRDefault="00F27180" w:rsidP="00CB4938">
      <w:pPr>
        <w:numPr>
          <w:ilvl w:val="0"/>
          <w:numId w:val="18"/>
        </w:numPr>
        <w:spacing w:line="276" w:lineRule="auto"/>
        <w:ind w:left="360" w:firstLine="0"/>
        <w:jc w:val="both"/>
        <w:textAlignment w:val="baseline"/>
        <w:rPr>
          <w:rFonts w:asciiTheme="minorHAnsi" w:hAnsiTheme="minorHAnsi" w:cstheme="minorHAnsi"/>
          <w:sz w:val="32"/>
          <w:szCs w:val="32"/>
        </w:rPr>
      </w:pPr>
      <w:r w:rsidRPr="00F27180">
        <w:rPr>
          <w:rFonts w:asciiTheme="minorHAnsi" w:hAnsiTheme="minorHAnsi" w:cstheme="minorHAnsi"/>
          <w:sz w:val="22"/>
          <w:szCs w:val="22"/>
        </w:rPr>
        <w:t>The vendor has to bear all Annual Income Tax (AIT) and VAT. The total amount of VAT should be mentioned in the financial proposal. </w:t>
      </w:r>
    </w:p>
    <w:p w14:paraId="7B676D4B" w14:textId="2770A48A" w:rsidR="00F27180" w:rsidRPr="00F27180" w:rsidRDefault="00F27180" w:rsidP="007843F7">
      <w:pPr>
        <w:spacing w:line="276" w:lineRule="auto"/>
        <w:jc w:val="both"/>
        <w:rPr>
          <w:rFonts w:asciiTheme="minorHAnsi" w:eastAsiaTheme="minorHAnsi" w:hAnsiTheme="minorHAnsi" w:cstheme="minorHAnsi"/>
          <w:lang w:val="en-GB"/>
        </w:rPr>
      </w:pPr>
    </w:p>
    <w:p w14:paraId="2764FA1B" w14:textId="77777777" w:rsidR="00F27180" w:rsidRPr="00F27180" w:rsidRDefault="00F27180" w:rsidP="007843F7">
      <w:pPr>
        <w:spacing w:line="276" w:lineRule="auto"/>
        <w:jc w:val="both"/>
        <w:rPr>
          <w:rFonts w:asciiTheme="minorHAnsi" w:eastAsiaTheme="minorHAnsi" w:hAnsiTheme="minorHAnsi" w:cstheme="minorHAnsi"/>
          <w:lang w:val="en-GB"/>
        </w:rPr>
      </w:pPr>
    </w:p>
    <w:p w14:paraId="21283346" w14:textId="740E9626" w:rsidR="00F27180" w:rsidRPr="00F27180" w:rsidRDefault="00F27180" w:rsidP="00CB4938">
      <w:pPr>
        <w:pStyle w:val="Heading1"/>
        <w:keepNext w:val="0"/>
        <w:keepLines w:val="0"/>
        <w:numPr>
          <w:ilvl w:val="0"/>
          <w:numId w:val="3"/>
        </w:numPr>
        <w:autoSpaceDE w:val="0"/>
        <w:autoSpaceDN w:val="0"/>
        <w:adjustRightInd w:val="0"/>
        <w:spacing w:before="0" w:after="200" w:line="276" w:lineRule="auto"/>
        <w:jc w:val="both"/>
        <w:rPr>
          <w:rFonts w:asciiTheme="minorHAnsi" w:eastAsiaTheme="minorHAnsi" w:hAnsiTheme="minorHAnsi" w:cstheme="minorHAnsi"/>
          <w:bCs/>
          <w:color w:val="00338D"/>
          <w:sz w:val="28"/>
          <w:szCs w:val="28"/>
          <w:lang w:val="en-GB"/>
        </w:rPr>
      </w:pPr>
      <w:r w:rsidRPr="00F27180">
        <w:rPr>
          <w:rFonts w:asciiTheme="minorHAnsi" w:eastAsiaTheme="minorHAnsi" w:hAnsiTheme="minorHAnsi" w:cstheme="minorHAnsi"/>
          <w:bCs/>
          <w:color w:val="00338D"/>
          <w:sz w:val="28"/>
          <w:szCs w:val="28"/>
          <w:lang w:val="en-GB"/>
        </w:rPr>
        <w:t xml:space="preserve"> Submission guideline</w:t>
      </w:r>
    </w:p>
    <w:p w14:paraId="0ADCC3BE" w14:textId="6E147E40" w:rsidR="00F27180" w:rsidRPr="00F27180" w:rsidRDefault="00F27180" w:rsidP="550FEE5C">
      <w:pPr>
        <w:pStyle w:val="paragraph"/>
        <w:spacing w:before="0" w:beforeAutospacing="0" w:after="0" w:afterAutospacing="0" w:line="276" w:lineRule="auto"/>
        <w:jc w:val="both"/>
        <w:textAlignment w:val="baseline"/>
        <w:rPr>
          <w:rFonts w:asciiTheme="minorHAnsi" w:hAnsiTheme="minorHAnsi" w:cstheme="minorBidi"/>
          <w:sz w:val="18"/>
          <w:szCs w:val="18"/>
        </w:rPr>
      </w:pPr>
      <w:r w:rsidRPr="550FEE5C">
        <w:rPr>
          <w:rStyle w:val="normaltextrun"/>
          <w:rFonts w:asciiTheme="minorHAnsi" w:hAnsiTheme="minorHAnsi" w:cstheme="minorBidi"/>
          <w:sz w:val="22"/>
          <w:szCs w:val="22"/>
        </w:rPr>
        <w:t>Interested bidders are encouraged to attend a pre-bid meeting to be held on </w:t>
      </w:r>
      <w:r w:rsidR="60DF46DB" w:rsidRPr="004461F5">
        <w:rPr>
          <w:rStyle w:val="normaltextrun"/>
          <w:rFonts w:asciiTheme="minorHAnsi" w:hAnsiTheme="minorHAnsi" w:cstheme="minorBidi"/>
          <w:b/>
          <w:bCs/>
          <w:sz w:val="22"/>
          <w:szCs w:val="22"/>
        </w:rPr>
        <w:t>19</w:t>
      </w:r>
      <w:r w:rsidR="60DF46DB" w:rsidRPr="550FEE5C">
        <w:rPr>
          <w:rStyle w:val="normaltextrun"/>
          <w:rFonts w:asciiTheme="minorHAnsi" w:hAnsiTheme="minorHAnsi" w:cstheme="minorBidi"/>
          <w:sz w:val="22"/>
          <w:szCs w:val="22"/>
        </w:rPr>
        <w:t xml:space="preserve"> </w:t>
      </w:r>
      <w:r w:rsidRPr="550FEE5C">
        <w:rPr>
          <w:rStyle w:val="normaltextrun"/>
          <w:rFonts w:asciiTheme="minorHAnsi" w:hAnsiTheme="minorHAnsi" w:cstheme="minorBidi"/>
          <w:b/>
          <w:bCs/>
          <w:sz w:val="22"/>
          <w:szCs w:val="22"/>
        </w:rPr>
        <w:t>September 2020</w:t>
      </w:r>
      <w:r w:rsidRPr="550FEE5C">
        <w:rPr>
          <w:rStyle w:val="normaltextrun"/>
          <w:rFonts w:asciiTheme="minorHAnsi" w:hAnsiTheme="minorHAnsi" w:cstheme="minorBidi"/>
          <w:sz w:val="22"/>
          <w:szCs w:val="22"/>
        </w:rPr>
        <w:t> (Those who are interested to join the pre-bid meeting are requested to inform through </w:t>
      </w:r>
      <w:r w:rsidR="004461F5" w:rsidRPr="004461F5">
        <w:rPr>
          <w:rStyle w:val="normaltextrun"/>
          <w:rFonts w:asciiTheme="minorHAnsi" w:hAnsiTheme="minorHAnsi" w:cstheme="minorBidi"/>
          <w:b/>
          <w:bCs/>
          <w:sz w:val="22"/>
          <w:szCs w:val="22"/>
        </w:rPr>
        <w:t>(</w:t>
      </w:r>
      <w:r w:rsidR="004461F5">
        <w:rPr>
          <w:rStyle w:val="normaltextrun"/>
          <w:rFonts w:asciiTheme="minorHAnsi" w:hAnsiTheme="minorHAnsi" w:cstheme="minorBidi"/>
          <w:b/>
          <w:bCs/>
          <w:sz w:val="22"/>
          <w:szCs w:val="22"/>
        </w:rPr>
        <w:t>samaun.bhuiyan</w:t>
      </w:r>
      <w:r w:rsidRPr="550FEE5C">
        <w:rPr>
          <w:rStyle w:val="normaltextrun"/>
          <w:rFonts w:asciiTheme="minorHAnsi" w:hAnsiTheme="minorHAnsi" w:cstheme="minorBidi"/>
          <w:b/>
          <w:bCs/>
          <w:sz w:val="22"/>
          <w:szCs w:val="22"/>
        </w:rPr>
        <w:t>@swisscontact.org)</w:t>
      </w:r>
      <w:r w:rsidRPr="550FEE5C">
        <w:rPr>
          <w:rStyle w:val="normaltextrun"/>
          <w:rFonts w:asciiTheme="minorHAnsi" w:hAnsiTheme="minorHAnsi" w:cstheme="minorBidi"/>
          <w:sz w:val="22"/>
          <w:szCs w:val="22"/>
        </w:rPr>
        <w:t>. </w:t>
      </w:r>
      <w:r w:rsidRPr="550FEE5C">
        <w:rPr>
          <w:rStyle w:val="eop"/>
          <w:rFonts w:asciiTheme="minorHAnsi" w:hAnsiTheme="minorHAnsi" w:cstheme="minorBidi"/>
          <w:sz w:val="22"/>
          <w:szCs w:val="22"/>
        </w:rPr>
        <w:t> </w:t>
      </w:r>
    </w:p>
    <w:p w14:paraId="524E04B2" w14:textId="321C558A" w:rsidR="00F27180" w:rsidRPr="00F27180" w:rsidRDefault="00F27180" w:rsidP="007843F7">
      <w:pPr>
        <w:pStyle w:val="paragraph"/>
        <w:spacing w:before="0" w:beforeAutospacing="0" w:after="0" w:afterAutospacing="0" w:line="276" w:lineRule="auto"/>
        <w:jc w:val="both"/>
        <w:textAlignment w:val="baseline"/>
        <w:rPr>
          <w:rStyle w:val="eop"/>
          <w:rFonts w:asciiTheme="minorHAnsi" w:hAnsiTheme="minorHAnsi" w:cstheme="minorHAnsi"/>
          <w:sz w:val="18"/>
          <w:szCs w:val="18"/>
        </w:rPr>
      </w:pPr>
      <w:r w:rsidRPr="00F27180">
        <w:rPr>
          <w:rStyle w:val="normaltextrun"/>
          <w:rFonts w:asciiTheme="minorHAnsi" w:hAnsiTheme="minorHAnsi" w:cstheme="minorHAnsi"/>
          <w:sz w:val="22"/>
          <w:szCs w:val="22"/>
        </w:rPr>
        <w:t xml:space="preserve">Interested bidders should submit the technical and financial proposals </w:t>
      </w:r>
      <w:r>
        <w:rPr>
          <w:rStyle w:val="normaltextrun"/>
          <w:rFonts w:asciiTheme="minorHAnsi" w:hAnsiTheme="minorHAnsi" w:cstheme="minorHAnsi"/>
          <w:sz w:val="22"/>
          <w:szCs w:val="22"/>
        </w:rPr>
        <w:t xml:space="preserve">as </w:t>
      </w:r>
      <w:r w:rsidR="007843F7">
        <w:rPr>
          <w:rStyle w:val="normaltextrun"/>
          <w:rFonts w:asciiTheme="minorHAnsi" w:hAnsiTheme="minorHAnsi" w:cstheme="minorHAnsi"/>
          <w:sz w:val="22"/>
          <w:szCs w:val="22"/>
        </w:rPr>
        <w:t>separate</w:t>
      </w:r>
      <w:r>
        <w:rPr>
          <w:rStyle w:val="normaltextrun"/>
          <w:rFonts w:asciiTheme="minorHAnsi" w:hAnsiTheme="minorHAnsi" w:cstheme="minorHAnsi"/>
          <w:sz w:val="22"/>
          <w:szCs w:val="22"/>
        </w:rPr>
        <w:t xml:space="preserve"> PDF files</w:t>
      </w:r>
      <w:r w:rsidR="007843F7">
        <w:rPr>
          <w:rStyle w:val="normaltextrun"/>
          <w:rFonts w:asciiTheme="minorHAnsi" w:hAnsiTheme="minorHAnsi" w:cstheme="minorHAnsi"/>
          <w:sz w:val="22"/>
          <w:szCs w:val="22"/>
        </w:rPr>
        <w:t xml:space="preserve"> and o</w:t>
      </w:r>
      <w:r w:rsidRPr="00F27180">
        <w:rPr>
          <w:rStyle w:val="normaltextrun"/>
          <w:rFonts w:asciiTheme="minorHAnsi" w:hAnsiTheme="minorHAnsi" w:cstheme="minorHAnsi"/>
          <w:sz w:val="22"/>
          <w:szCs w:val="22"/>
        </w:rPr>
        <w:t>ther necessary documents</w:t>
      </w:r>
      <w:r w:rsidR="007843F7">
        <w:rPr>
          <w:rStyle w:val="normaltextrun"/>
          <w:rFonts w:asciiTheme="minorHAnsi" w:hAnsiTheme="minorHAnsi" w:cstheme="minorHAnsi"/>
          <w:sz w:val="22"/>
          <w:szCs w:val="22"/>
        </w:rPr>
        <w:t xml:space="preserve"> </w:t>
      </w:r>
      <w:r w:rsidRPr="00F27180">
        <w:rPr>
          <w:rStyle w:val="normaltextrun"/>
          <w:rFonts w:asciiTheme="minorHAnsi" w:hAnsiTheme="minorHAnsi" w:cstheme="minorHAnsi"/>
          <w:sz w:val="22"/>
          <w:szCs w:val="22"/>
        </w:rPr>
        <w:t>by</w:t>
      </w:r>
      <w:r w:rsidR="007843F7">
        <w:rPr>
          <w:rStyle w:val="normaltextrun"/>
          <w:rFonts w:asciiTheme="minorHAnsi" w:hAnsiTheme="minorHAnsi" w:cstheme="minorHAnsi"/>
          <w:sz w:val="22"/>
          <w:szCs w:val="22"/>
        </w:rPr>
        <w:t xml:space="preserve"> </w:t>
      </w:r>
      <w:r w:rsidR="004461F5">
        <w:rPr>
          <w:rStyle w:val="normaltextrun"/>
          <w:rFonts w:asciiTheme="minorHAnsi" w:hAnsiTheme="minorHAnsi" w:cstheme="minorHAnsi"/>
          <w:b/>
          <w:bCs/>
          <w:sz w:val="22"/>
          <w:szCs w:val="22"/>
        </w:rPr>
        <w:t>22</w:t>
      </w:r>
      <w:r w:rsidRPr="00F27180">
        <w:rPr>
          <w:rStyle w:val="normaltextrun"/>
          <w:rFonts w:asciiTheme="minorHAnsi" w:hAnsiTheme="minorHAnsi" w:cstheme="minorHAnsi"/>
          <w:b/>
          <w:bCs/>
          <w:sz w:val="22"/>
          <w:szCs w:val="22"/>
        </w:rPr>
        <w:t> September 2020 before 5:00 pm</w:t>
      </w:r>
      <w:r w:rsidRPr="00F27180">
        <w:rPr>
          <w:rStyle w:val="normaltextrun"/>
          <w:rFonts w:asciiTheme="minorHAnsi" w:hAnsiTheme="minorHAnsi" w:cstheme="minorHAnsi"/>
          <w:sz w:val="22"/>
          <w:szCs w:val="22"/>
        </w:rPr>
        <w:t xml:space="preserve"> to the </w:t>
      </w:r>
      <w:r w:rsidR="007843F7">
        <w:rPr>
          <w:rStyle w:val="normaltextrun"/>
          <w:rFonts w:asciiTheme="minorHAnsi" w:hAnsiTheme="minorHAnsi" w:cstheme="minorHAnsi"/>
          <w:sz w:val="22"/>
          <w:szCs w:val="22"/>
        </w:rPr>
        <w:t xml:space="preserve">email </w:t>
      </w:r>
      <w:r w:rsidRPr="00F27180">
        <w:rPr>
          <w:rStyle w:val="normaltextrun"/>
          <w:rFonts w:asciiTheme="minorHAnsi" w:hAnsiTheme="minorHAnsi" w:cstheme="minorHAnsi"/>
          <w:sz w:val="22"/>
          <w:szCs w:val="22"/>
        </w:rPr>
        <w:t>address mentioned below:</w:t>
      </w:r>
      <w:r w:rsidRPr="00F27180">
        <w:rPr>
          <w:rStyle w:val="eop"/>
          <w:rFonts w:asciiTheme="minorHAnsi" w:hAnsiTheme="minorHAnsi" w:cstheme="minorHAnsi"/>
          <w:sz w:val="22"/>
          <w:szCs w:val="22"/>
        </w:rPr>
        <w:t> </w:t>
      </w:r>
    </w:p>
    <w:p w14:paraId="11DB5071" w14:textId="25A9BDEB" w:rsidR="00F27180" w:rsidRPr="00F27180" w:rsidRDefault="00F27180" w:rsidP="007843F7">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0EEAEE20" w14:textId="0E3439EB" w:rsidR="00F27180" w:rsidRDefault="00D0557E" w:rsidP="007843F7">
      <w:pPr>
        <w:spacing w:line="276" w:lineRule="auto"/>
        <w:jc w:val="both"/>
        <w:rPr>
          <w:rFonts w:asciiTheme="minorHAnsi" w:hAnsiTheme="minorHAnsi" w:cstheme="minorHAnsi"/>
          <w:b/>
          <w:bCs/>
          <w:sz w:val="22"/>
          <w:szCs w:val="22"/>
        </w:rPr>
      </w:pPr>
      <w:hyperlink r:id="rId16" w:history="1">
        <w:r w:rsidR="007843F7" w:rsidRPr="000D443D">
          <w:rPr>
            <w:rStyle w:val="Hyperlink"/>
            <w:rFonts w:asciiTheme="minorHAnsi" w:hAnsiTheme="minorHAnsi" w:cstheme="minorHAnsi"/>
            <w:b/>
            <w:bCs/>
            <w:sz w:val="22"/>
            <w:szCs w:val="22"/>
          </w:rPr>
          <w:t>bd.procurement@swisscontact.org</w:t>
        </w:r>
      </w:hyperlink>
    </w:p>
    <w:p w14:paraId="273E09CC" w14:textId="5BA2C7F3" w:rsidR="007843F7" w:rsidRDefault="007843F7" w:rsidP="007843F7">
      <w:pPr>
        <w:spacing w:line="276" w:lineRule="auto"/>
        <w:jc w:val="both"/>
        <w:rPr>
          <w:rFonts w:asciiTheme="minorHAnsi" w:hAnsiTheme="minorHAnsi" w:cstheme="minorHAnsi"/>
          <w:b/>
          <w:bCs/>
          <w:sz w:val="22"/>
          <w:szCs w:val="22"/>
        </w:rPr>
      </w:pPr>
    </w:p>
    <w:p w14:paraId="02493767" w14:textId="117E2B0F" w:rsidR="007843F7" w:rsidRDefault="007843F7" w:rsidP="007843F7">
      <w:pPr>
        <w:spacing w:line="276" w:lineRule="auto"/>
        <w:jc w:val="both"/>
        <w:rPr>
          <w:rFonts w:asciiTheme="minorHAnsi" w:hAnsiTheme="minorHAnsi" w:cstheme="minorHAnsi"/>
          <w:b/>
          <w:bCs/>
          <w:sz w:val="22"/>
          <w:szCs w:val="22"/>
          <w:lang w:val="en-GB"/>
        </w:rPr>
      </w:pPr>
      <w:r w:rsidRPr="007843F7">
        <w:rPr>
          <w:rFonts w:asciiTheme="minorHAnsi" w:hAnsiTheme="minorHAnsi" w:cstheme="minorHAnsi"/>
          <w:sz w:val="22"/>
          <w:szCs w:val="22"/>
          <w:lang w:val="en-GB"/>
        </w:rPr>
        <w:t>Please mention in the subject line</w:t>
      </w:r>
      <w:r>
        <w:rPr>
          <w:rFonts w:asciiTheme="minorHAnsi" w:hAnsiTheme="minorHAnsi" w:cstheme="minorHAnsi"/>
          <w:b/>
          <w:bCs/>
          <w:sz w:val="22"/>
          <w:szCs w:val="22"/>
          <w:lang w:val="en-GB"/>
        </w:rPr>
        <w:t xml:space="preserve"> “Technical and financial proposal for </w:t>
      </w:r>
      <w:proofErr w:type="spellStart"/>
      <w:r>
        <w:rPr>
          <w:rFonts w:asciiTheme="minorHAnsi" w:hAnsiTheme="minorHAnsi" w:cstheme="minorHAnsi"/>
          <w:b/>
          <w:bCs/>
          <w:sz w:val="22"/>
          <w:szCs w:val="22"/>
          <w:lang w:val="en-GB"/>
        </w:rPr>
        <w:t>Shujola</w:t>
      </w:r>
      <w:proofErr w:type="spellEnd"/>
      <w:r>
        <w:rPr>
          <w:rFonts w:asciiTheme="minorHAnsi" w:hAnsiTheme="minorHAnsi" w:cstheme="minorHAnsi"/>
          <w:b/>
          <w:bCs/>
          <w:sz w:val="22"/>
          <w:szCs w:val="22"/>
          <w:lang w:val="en-GB"/>
        </w:rPr>
        <w:t xml:space="preserve"> Audio-Visual”</w:t>
      </w:r>
    </w:p>
    <w:p w14:paraId="53AB85DA" w14:textId="763AD103" w:rsidR="007843F7" w:rsidRDefault="007843F7" w:rsidP="007843F7">
      <w:pPr>
        <w:spacing w:line="276" w:lineRule="auto"/>
        <w:jc w:val="both"/>
        <w:rPr>
          <w:rFonts w:asciiTheme="minorHAnsi" w:hAnsiTheme="minorHAnsi" w:cstheme="minorHAnsi"/>
          <w:b/>
          <w:bCs/>
          <w:sz w:val="22"/>
          <w:szCs w:val="22"/>
          <w:lang w:val="en-GB"/>
        </w:rPr>
      </w:pPr>
    </w:p>
    <w:p w14:paraId="4971519B" w14:textId="5A8991AB" w:rsidR="007843F7" w:rsidRPr="007843F7" w:rsidRDefault="007843F7" w:rsidP="007843F7">
      <w:pPr>
        <w:spacing w:line="276" w:lineRule="auto"/>
        <w:jc w:val="both"/>
        <w:rPr>
          <w:rFonts w:asciiTheme="minorHAnsi" w:hAnsiTheme="minorHAnsi" w:cstheme="minorHAnsi"/>
          <w:b/>
          <w:bCs/>
          <w:i/>
          <w:iCs/>
          <w:sz w:val="22"/>
          <w:szCs w:val="22"/>
          <w:lang w:val="en-GB"/>
        </w:rPr>
      </w:pPr>
      <w:r w:rsidRPr="007843F7">
        <w:rPr>
          <w:rFonts w:asciiTheme="minorHAnsi" w:hAnsiTheme="minorHAnsi" w:cstheme="minorHAnsi"/>
          <w:b/>
          <w:bCs/>
          <w:i/>
          <w:iCs/>
          <w:sz w:val="22"/>
          <w:szCs w:val="22"/>
          <w:lang w:val="en-GB"/>
        </w:rPr>
        <w:t xml:space="preserve">Note for bidders: </w:t>
      </w:r>
      <w:r w:rsidRPr="007843F7">
        <w:rPr>
          <w:rFonts w:asciiTheme="minorHAnsi" w:hAnsiTheme="minorHAnsi" w:cstheme="minorHAnsi"/>
          <w:i/>
          <w:iCs/>
          <w:sz w:val="22"/>
          <w:szCs w:val="22"/>
          <w:lang w:val="en-GB"/>
        </w:rPr>
        <w:t>The assignment is open to receive proposals from individual consultants, freelance filmmakers, creative agencies and AV production houses. This assignment may require close involvement of the filmmaking individual/agency/production house with the water entrepreneurs and their respective kiosks. The dates of the construction and Launching of the water kiosks may vary/change. The assignment holder may have to stay overnight in places near the kiosks to capture the activities happening around in time. There are minimum chances of using heavy shooting equipment’s, recreate scenes as the activities will take place in real time.</w:t>
      </w:r>
    </w:p>
    <w:sectPr w:rsidR="007843F7" w:rsidRPr="007843F7" w:rsidSect="0021748F">
      <w:headerReference w:type="default" r:id="rId17"/>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B0A8E" w14:textId="77777777" w:rsidR="00D0557E" w:rsidRDefault="00D0557E" w:rsidP="0021748F">
      <w:r>
        <w:separator/>
      </w:r>
    </w:p>
  </w:endnote>
  <w:endnote w:type="continuationSeparator" w:id="0">
    <w:p w14:paraId="7CD6AA68" w14:textId="77777777" w:rsidR="00D0557E" w:rsidRDefault="00D0557E" w:rsidP="0021748F">
      <w:r>
        <w:continuationSeparator/>
      </w:r>
    </w:p>
  </w:endnote>
  <w:endnote w:type="continuationNotice" w:id="1">
    <w:p w14:paraId="083ED631" w14:textId="77777777" w:rsidR="00D0557E" w:rsidRDefault="00D0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079393"/>
      <w:docPartObj>
        <w:docPartGallery w:val="Page Numbers (Bottom of Page)"/>
        <w:docPartUnique/>
      </w:docPartObj>
    </w:sdtPr>
    <w:sdtEndPr>
      <w:rPr>
        <w:noProof/>
      </w:rPr>
    </w:sdtEndPr>
    <w:sdtContent>
      <w:p w14:paraId="1D640911" w14:textId="77777777" w:rsidR="002E67B0" w:rsidRDefault="002E67B0">
        <w:pPr>
          <w:pStyle w:val="Footer"/>
          <w:jc w:val="right"/>
        </w:pPr>
        <w:r>
          <w:fldChar w:fldCharType="begin"/>
        </w:r>
        <w:r>
          <w:instrText xml:space="preserve"> PAGE   \* MERGEFORMAT </w:instrText>
        </w:r>
        <w:r>
          <w:fldChar w:fldCharType="separate"/>
        </w:r>
        <w:r w:rsidR="0040272B">
          <w:rPr>
            <w:noProof/>
          </w:rPr>
          <w:t>6</w:t>
        </w:r>
        <w:r>
          <w:rPr>
            <w:noProof/>
          </w:rPr>
          <w:fldChar w:fldCharType="end"/>
        </w:r>
      </w:p>
    </w:sdtContent>
  </w:sdt>
  <w:p w14:paraId="21BCA087" w14:textId="77777777" w:rsidR="002E67B0" w:rsidRDefault="002E67B0" w:rsidP="00EB6F9C">
    <w:pPr>
      <w:pStyle w:val="Footer"/>
      <w:tabs>
        <w:tab w:val="clear" w:pos="4680"/>
        <w:tab w:val="clear" w:pos="9360"/>
        <w:tab w:val="left" w:pos="7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9B5D5" w14:textId="77777777" w:rsidR="00D0557E" w:rsidRDefault="00D0557E" w:rsidP="0021748F">
      <w:r>
        <w:separator/>
      </w:r>
    </w:p>
  </w:footnote>
  <w:footnote w:type="continuationSeparator" w:id="0">
    <w:p w14:paraId="20B25D80" w14:textId="77777777" w:rsidR="00D0557E" w:rsidRDefault="00D0557E" w:rsidP="0021748F">
      <w:r>
        <w:continuationSeparator/>
      </w:r>
    </w:p>
  </w:footnote>
  <w:footnote w:type="continuationNotice" w:id="1">
    <w:p w14:paraId="70371B1A" w14:textId="77777777" w:rsidR="00D0557E" w:rsidRDefault="00D0557E"/>
  </w:footnote>
  <w:footnote w:id="2">
    <w:p w14:paraId="7CCC52A7" w14:textId="6630E5BC" w:rsidR="000E5CF3" w:rsidRPr="001D408B" w:rsidRDefault="000E5CF3">
      <w:pPr>
        <w:pStyle w:val="FootnoteText"/>
        <w:rPr>
          <w:rFonts w:asciiTheme="minorHAnsi" w:hAnsiTheme="minorHAnsi" w:cstheme="minorHAnsi"/>
        </w:rPr>
      </w:pPr>
      <w:r w:rsidRPr="001D408B">
        <w:rPr>
          <w:rStyle w:val="FootnoteReference"/>
          <w:rFonts w:asciiTheme="minorHAnsi" w:hAnsiTheme="minorHAnsi" w:cstheme="minorHAnsi"/>
        </w:rPr>
        <w:footnoteRef/>
      </w:r>
      <w:r w:rsidRPr="001D408B">
        <w:rPr>
          <w:rFonts w:asciiTheme="minorHAnsi" w:hAnsiTheme="minorHAnsi" w:cstheme="minorHAnsi"/>
        </w:rPr>
        <w:t xml:space="preserve"> </w:t>
      </w:r>
      <w:r w:rsidRPr="001D408B">
        <w:rPr>
          <w:rFonts w:asciiTheme="minorHAnsi" w:hAnsiTheme="minorHAnsi" w:cstheme="minorHAnsi"/>
          <w:lang w:val="en-GB"/>
        </w:rPr>
        <w:t xml:space="preserve">The point from which RMG workers’ residential communities can gain access to safe water for drinking and bathing. This point can be a water dispensary, water </w:t>
      </w:r>
      <w:r w:rsidR="001D408B">
        <w:rPr>
          <w:rFonts w:asciiTheme="minorHAnsi" w:hAnsiTheme="minorHAnsi" w:cstheme="minorHAnsi"/>
          <w:lang w:val="en-GB"/>
        </w:rPr>
        <w:t>Kiosk</w:t>
      </w:r>
      <w:r w:rsidRPr="001D408B">
        <w:rPr>
          <w:rFonts w:asciiTheme="minorHAnsi" w:hAnsiTheme="minorHAnsi" w:cstheme="minorHAnsi"/>
          <w:lang w:val="en-GB"/>
        </w:rPr>
        <w:t>, bottling plant, etc. or a combination of several of these.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C208" w14:textId="77777777" w:rsidR="002E67B0" w:rsidRDefault="002E67B0" w:rsidP="00695829">
    <w:pPr>
      <w:pStyle w:val="Header"/>
      <w:tabs>
        <w:tab w:val="left" w:pos="626"/>
      </w:tabs>
    </w:pPr>
    <w:r>
      <w:rPr>
        <w:noProof/>
      </w:rPr>
      <w:drawing>
        <wp:anchor distT="0" distB="0" distL="114300" distR="114300" simplePos="0" relativeHeight="251658240" behindDoc="1" locked="0" layoutInCell="1" allowOverlap="1" wp14:anchorId="3B07D64B" wp14:editId="47FDE805">
          <wp:simplePos x="0" y="0"/>
          <wp:positionH relativeFrom="column">
            <wp:posOffset>80010</wp:posOffset>
          </wp:positionH>
          <wp:positionV relativeFrom="paragraph">
            <wp:posOffset>63625</wp:posOffset>
          </wp:positionV>
          <wp:extent cx="553720" cy="354330"/>
          <wp:effectExtent l="0" t="0" r="5080" b="1270"/>
          <wp:wrapTight wrapText="bothSides">
            <wp:wrapPolygon edited="0">
              <wp:start x="0" y="0"/>
              <wp:lineTo x="0" y="20903"/>
              <wp:lineTo x="21303" y="20903"/>
              <wp:lineTo x="21303" y="0"/>
              <wp:lineTo x="0" y="0"/>
            </wp:wrapPolygon>
          </wp:wrapTight>
          <wp:docPr id="51" name="Picture 51" descr="C:\Users\Ishrat.Fatema\AppData\Local\Microsoft\Windows\Temporary Internet Files\Content.Word\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rat.Fatema\AppData\Local\Microsoft\Windows\Temporary Internet Files\Content.Word\Final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7841" t="30580" r="27273" b="30491"/>
                  <a:stretch/>
                </pic:blipFill>
                <pic:spPr bwMode="auto">
                  <a:xfrm>
                    <a:off x="0" y="0"/>
                    <a:ext cx="553720"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4F68A0CE" wp14:editId="7BEDE602">
          <wp:extent cx="1645920" cy="414959"/>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479" cy="421151"/>
                  </a:xfrm>
                  <a:prstGeom prst="rect">
                    <a:avLst/>
                  </a:prstGeom>
                  <a:noFill/>
                </pic:spPr>
              </pic:pic>
            </a:graphicData>
          </a:graphic>
        </wp:inline>
      </w:drawing>
    </w:r>
  </w:p>
  <w:p w14:paraId="0A20ADDD" w14:textId="77777777" w:rsidR="002E67B0" w:rsidRDefault="002E67B0" w:rsidP="00695829">
    <w:pPr>
      <w:pStyle w:val="Header"/>
      <w:jc w:val="right"/>
    </w:pPr>
  </w:p>
  <w:p w14:paraId="22BA9BA1" w14:textId="77777777" w:rsidR="002E67B0" w:rsidRDefault="002E67B0" w:rsidP="00EB1E2D">
    <w:pPr>
      <w:pStyle w:val="Header"/>
      <w:tabs>
        <w:tab w:val="left" w:pos="6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C4238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2104"/>
    <w:multiLevelType w:val="hybridMultilevel"/>
    <w:tmpl w:val="C24C9A12"/>
    <w:lvl w:ilvl="0" w:tplc="AF2473D6">
      <w:start w:val="1"/>
      <w:numFmt w:val="bullet"/>
      <w:lvlText w:val=""/>
      <w:lvlJc w:val="left"/>
      <w:pPr>
        <w:tabs>
          <w:tab w:val="num" w:pos="720"/>
        </w:tabs>
        <w:ind w:left="720" w:hanging="360"/>
      </w:pPr>
      <w:rPr>
        <w:rFonts w:ascii="Symbol" w:hAnsi="Symbol" w:hint="default"/>
        <w:sz w:val="20"/>
      </w:rPr>
    </w:lvl>
    <w:lvl w:ilvl="1" w:tplc="4CA48BEA" w:tentative="1">
      <w:start w:val="1"/>
      <w:numFmt w:val="bullet"/>
      <w:lvlText w:val=""/>
      <w:lvlJc w:val="left"/>
      <w:pPr>
        <w:tabs>
          <w:tab w:val="num" w:pos="1440"/>
        </w:tabs>
        <w:ind w:left="1440" w:hanging="360"/>
      </w:pPr>
      <w:rPr>
        <w:rFonts w:ascii="Symbol" w:hAnsi="Symbol" w:hint="default"/>
        <w:sz w:val="20"/>
      </w:rPr>
    </w:lvl>
    <w:lvl w:ilvl="2" w:tplc="13309058" w:tentative="1">
      <w:start w:val="1"/>
      <w:numFmt w:val="bullet"/>
      <w:lvlText w:val=""/>
      <w:lvlJc w:val="left"/>
      <w:pPr>
        <w:tabs>
          <w:tab w:val="num" w:pos="2160"/>
        </w:tabs>
        <w:ind w:left="2160" w:hanging="360"/>
      </w:pPr>
      <w:rPr>
        <w:rFonts w:ascii="Symbol" w:hAnsi="Symbol" w:hint="default"/>
        <w:sz w:val="20"/>
      </w:rPr>
    </w:lvl>
    <w:lvl w:ilvl="3" w:tplc="098463D2" w:tentative="1">
      <w:start w:val="1"/>
      <w:numFmt w:val="bullet"/>
      <w:lvlText w:val=""/>
      <w:lvlJc w:val="left"/>
      <w:pPr>
        <w:tabs>
          <w:tab w:val="num" w:pos="2880"/>
        </w:tabs>
        <w:ind w:left="2880" w:hanging="360"/>
      </w:pPr>
      <w:rPr>
        <w:rFonts w:ascii="Symbol" w:hAnsi="Symbol" w:hint="default"/>
        <w:sz w:val="20"/>
      </w:rPr>
    </w:lvl>
    <w:lvl w:ilvl="4" w:tplc="EA06A41C" w:tentative="1">
      <w:start w:val="1"/>
      <w:numFmt w:val="bullet"/>
      <w:lvlText w:val=""/>
      <w:lvlJc w:val="left"/>
      <w:pPr>
        <w:tabs>
          <w:tab w:val="num" w:pos="3600"/>
        </w:tabs>
        <w:ind w:left="3600" w:hanging="360"/>
      </w:pPr>
      <w:rPr>
        <w:rFonts w:ascii="Symbol" w:hAnsi="Symbol" w:hint="default"/>
        <w:sz w:val="20"/>
      </w:rPr>
    </w:lvl>
    <w:lvl w:ilvl="5" w:tplc="3E20DABA" w:tentative="1">
      <w:start w:val="1"/>
      <w:numFmt w:val="bullet"/>
      <w:lvlText w:val=""/>
      <w:lvlJc w:val="left"/>
      <w:pPr>
        <w:tabs>
          <w:tab w:val="num" w:pos="4320"/>
        </w:tabs>
        <w:ind w:left="4320" w:hanging="360"/>
      </w:pPr>
      <w:rPr>
        <w:rFonts w:ascii="Symbol" w:hAnsi="Symbol" w:hint="default"/>
        <w:sz w:val="20"/>
      </w:rPr>
    </w:lvl>
    <w:lvl w:ilvl="6" w:tplc="9A9CE0D4" w:tentative="1">
      <w:start w:val="1"/>
      <w:numFmt w:val="bullet"/>
      <w:lvlText w:val=""/>
      <w:lvlJc w:val="left"/>
      <w:pPr>
        <w:tabs>
          <w:tab w:val="num" w:pos="5040"/>
        </w:tabs>
        <w:ind w:left="5040" w:hanging="360"/>
      </w:pPr>
      <w:rPr>
        <w:rFonts w:ascii="Symbol" w:hAnsi="Symbol" w:hint="default"/>
        <w:sz w:val="20"/>
      </w:rPr>
    </w:lvl>
    <w:lvl w:ilvl="7" w:tplc="A538EB8A" w:tentative="1">
      <w:start w:val="1"/>
      <w:numFmt w:val="bullet"/>
      <w:lvlText w:val=""/>
      <w:lvlJc w:val="left"/>
      <w:pPr>
        <w:tabs>
          <w:tab w:val="num" w:pos="5760"/>
        </w:tabs>
        <w:ind w:left="5760" w:hanging="360"/>
      </w:pPr>
      <w:rPr>
        <w:rFonts w:ascii="Symbol" w:hAnsi="Symbol" w:hint="default"/>
        <w:sz w:val="20"/>
      </w:rPr>
    </w:lvl>
    <w:lvl w:ilvl="8" w:tplc="90CE94E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D3D53"/>
    <w:multiLevelType w:val="hybridMultilevel"/>
    <w:tmpl w:val="B30C52CC"/>
    <w:lvl w:ilvl="0" w:tplc="F6D2836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7A3D61"/>
    <w:multiLevelType w:val="hybridMultilevel"/>
    <w:tmpl w:val="3EA6E3BA"/>
    <w:lvl w:ilvl="0" w:tplc="04090019">
      <w:start w:val="1"/>
      <w:numFmt w:val="lowerLetter"/>
      <w:lvlText w:val="%1."/>
      <w:lvlJc w:val="left"/>
      <w:pPr>
        <w:ind w:left="1440" w:hanging="360"/>
      </w:pPr>
    </w:lvl>
    <w:lvl w:ilvl="1" w:tplc="F95AB266">
      <w:start w:val="1"/>
      <w:numFmt w:val="decimal"/>
      <w:lvlText w:val="%2."/>
      <w:lvlJc w:val="left"/>
      <w:pPr>
        <w:ind w:left="2340" w:hanging="540"/>
      </w:p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27C609B"/>
    <w:multiLevelType w:val="hybridMultilevel"/>
    <w:tmpl w:val="D0E45384"/>
    <w:lvl w:ilvl="0" w:tplc="F6D2836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C45B72"/>
    <w:multiLevelType w:val="hybridMultilevel"/>
    <w:tmpl w:val="F4F84F4E"/>
    <w:lvl w:ilvl="0" w:tplc="E4BE0136">
      <w:start w:val="1"/>
      <w:numFmt w:val="lowerLetter"/>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6" w15:restartNumberingAfterBreak="0">
    <w:nsid w:val="2A8F6BFC"/>
    <w:multiLevelType w:val="hybridMultilevel"/>
    <w:tmpl w:val="EE48FA28"/>
    <w:lvl w:ilvl="0" w:tplc="5D54C634">
      <w:start w:val="1"/>
      <w:numFmt w:val="bullet"/>
      <w:lvlText w:val=""/>
      <w:lvlJc w:val="left"/>
      <w:pPr>
        <w:tabs>
          <w:tab w:val="num" w:pos="720"/>
        </w:tabs>
        <w:ind w:left="720" w:hanging="360"/>
      </w:pPr>
      <w:rPr>
        <w:rFonts w:ascii="Symbol" w:hAnsi="Symbol" w:hint="default"/>
        <w:sz w:val="20"/>
      </w:rPr>
    </w:lvl>
    <w:lvl w:ilvl="1" w:tplc="2B164166" w:tentative="1">
      <w:start w:val="1"/>
      <w:numFmt w:val="bullet"/>
      <w:lvlText w:val=""/>
      <w:lvlJc w:val="left"/>
      <w:pPr>
        <w:tabs>
          <w:tab w:val="num" w:pos="1440"/>
        </w:tabs>
        <w:ind w:left="1440" w:hanging="360"/>
      </w:pPr>
      <w:rPr>
        <w:rFonts w:ascii="Symbol" w:hAnsi="Symbol" w:hint="default"/>
        <w:sz w:val="20"/>
      </w:rPr>
    </w:lvl>
    <w:lvl w:ilvl="2" w:tplc="58008664" w:tentative="1">
      <w:start w:val="1"/>
      <w:numFmt w:val="bullet"/>
      <w:lvlText w:val=""/>
      <w:lvlJc w:val="left"/>
      <w:pPr>
        <w:tabs>
          <w:tab w:val="num" w:pos="2160"/>
        </w:tabs>
        <w:ind w:left="2160" w:hanging="360"/>
      </w:pPr>
      <w:rPr>
        <w:rFonts w:ascii="Symbol" w:hAnsi="Symbol" w:hint="default"/>
        <w:sz w:val="20"/>
      </w:rPr>
    </w:lvl>
    <w:lvl w:ilvl="3" w:tplc="53B263A8" w:tentative="1">
      <w:start w:val="1"/>
      <w:numFmt w:val="bullet"/>
      <w:lvlText w:val=""/>
      <w:lvlJc w:val="left"/>
      <w:pPr>
        <w:tabs>
          <w:tab w:val="num" w:pos="2880"/>
        </w:tabs>
        <w:ind w:left="2880" w:hanging="360"/>
      </w:pPr>
      <w:rPr>
        <w:rFonts w:ascii="Symbol" w:hAnsi="Symbol" w:hint="default"/>
        <w:sz w:val="20"/>
      </w:rPr>
    </w:lvl>
    <w:lvl w:ilvl="4" w:tplc="A74A40DE" w:tentative="1">
      <w:start w:val="1"/>
      <w:numFmt w:val="bullet"/>
      <w:lvlText w:val=""/>
      <w:lvlJc w:val="left"/>
      <w:pPr>
        <w:tabs>
          <w:tab w:val="num" w:pos="3600"/>
        </w:tabs>
        <w:ind w:left="3600" w:hanging="360"/>
      </w:pPr>
      <w:rPr>
        <w:rFonts w:ascii="Symbol" w:hAnsi="Symbol" w:hint="default"/>
        <w:sz w:val="20"/>
      </w:rPr>
    </w:lvl>
    <w:lvl w:ilvl="5" w:tplc="E4726B6E" w:tentative="1">
      <w:start w:val="1"/>
      <w:numFmt w:val="bullet"/>
      <w:lvlText w:val=""/>
      <w:lvlJc w:val="left"/>
      <w:pPr>
        <w:tabs>
          <w:tab w:val="num" w:pos="4320"/>
        </w:tabs>
        <w:ind w:left="4320" w:hanging="360"/>
      </w:pPr>
      <w:rPr>
        <w:rFonts w:ascii="Symbol" w:hAnsi="Symbol" w:hint="default"/>
        <w:sz w:val="20"/>
      </w:rPr>
    </w:lvl>
    <w:lvl w:ilvl="6" w:tplc="B8CE411E" w:tentative="1">
      <w:start w:val="1"/>
      <w:numFmt w:val="bullet"/>
      <w:lvlText w:val=""/>
      <w:lvlJc w:val="left"/>
      <w:pPr>
        <w:tabs>
          <w:tab w:val="num" w:pos="5040"/>
        </w:tabs>
        <w:ind w:left="5040" w:hanging="360"/>
      </w:pPr>
      <w:rPr>
        <w:rFonts w:ascii="Symbol" w:hAnsi="Symbol" w:hint="default"/>
        <w:sz w:val="20"/>
      </w:rPr>
    </w:lvl>
    <w:lvl w:ilvl="7" w:tplc="7E920DE8" w:tentative="1">
      <w:start w:val="1"/>
      <w:numFmt w:val="bullet"/>
      <w:lvlText w:val=""/>
      <w:lvlJc w:val="left"/>
      <w:pPr>
        <w:tabs>
          <w:tab w:val="num" w:pos="5760"/>
        </w:tabs>
        <w:ind w:left="5760" w:hanging="360"/>
      </w:pPr>
      <w:rPr>
        <w:rFonts w:ascii="Symbol" w:hAnsi="Symbol" w:hint="default"/>
        <w:sz w:val="20"/>
      </w:rPr>
    </w:lvl>
    <w:lvl w:ilvl="8" w:tplc="D6DC612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B97403"/>
    <w:multiLevelType w:val="hybridMultilevel"/>
    <w:tmpl w:val="5A88A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B75A7"/>
    <w:multiLevelType w:val="hybridMultilevel"/>
    <w:tmpl w:val="258E0A24"/>
    <w:lvl w:ilvl="0" w:tplc="6AACBD4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17670"/>
    <w:multiLevelType w:val="hybridMultilevel"/>
    <w:tmpl w:val="FA900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1059E"/>
    <w:multiLevelType w:val="hybridMultilevel"/>
    <w:tmpl w:val="2A3A4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8A27E4"/>
    <w:multiLevelType w:val="hybridMultilevel"/>
    <w:tmpl w:val="2EA49146"/>
    <w:lvl w:ilvl="0" w:tplc="466E6088">
      <w:start w:val="1"/>
      <w:numFmt w:val="bullet"/>
      <w:lvlText w:val=""/>
      <w:lvlJc w:val="left"/>
      <w:pPr>
        <w:tabs>
          <w:tab w:val="num" w:pos="720"/>
        </w:tabs>
        <w:ind w:left="720" w:hanging="360"/>
      </w:pPr>
      <w:rPr>
        <w:rFonts w:ascii="Symbol" w:hAnsi="Symbol" w:hint="default"/>
        <w:sz w:val="20"/>
      </w:rPr>
    </w:lvl>
    <w:lvl w:ilvl="1" w:tplc="DA4C469E" w:tentative="1">
      <w:start w:val="1"/>
      <w:numFmt w:val="bullet"/>
      <w:lvlText w:val=""/>
      <w:lvlJc w:val="left"/>
      <w:pPr>
        <w:tabs>
          <w:tab w:val="num" w:pos="1440"/>
        </w:tabs>
        <w:ind w:left="1440" w:hanging="360"/>
      </w:pPr>
      <w:rPr>
        <w:rFonts w:ascii="Symbol" w:hAnsi="Symbol" w:hint="default"/>
        <w:sz w:val="20"/>
      </w:rPr>
    </w:lvl>
    <w:lvl w:ilvl="2" w:tplc="95901952" w:tentative="1">
      <w:start w:val="1"/>
      <w:numFmt w:val="bullet"/>
      <w:lvlText w:val=""/>
      <w:lvlJc w:val="left"/>
      <w:pPr>
        <w:tabs>
          <w:tab w:val="num" w:pos="2160"/>
        </w:tabs>
        <w:ind w:left="2160" w:hanging="360"/>
      </w:pPr>
      <w:rPr>
        <w:rFonts w:ascii="Symbol" w:hAnsi="Symbol" w:hint="default"/>
        <w:sz w:val="20"/>
      </w:rPr>
    </w:lvl>
    <w:lvl w:ilvl="3" w:tplc="CB46C44E" w:tentative="1">
      <w:start w:val="1"/>
      <w:numFmt w:val="bullet"/>
      <w:lvlText w:val=""/>
      <w:lvlJc w:val="left"/>
      <w:pPr>
        <w:tabs>
          <w:tab w:val="num" w:pos="2880"/>
        </w:tabs>
        <w:ind w:left="2880" w:hanging="360"/>
      </w:pPr>
      <w:rPr>
        <w:rFonts w:ascii="Symbol" w:hAnsi="Symbol" w:hint="default"/>
        <w:sz w:val="20"/>
      </w:rPr>
    </w:lvl>
    <w:lvl w:ilvl="4" w:tplc="5D2CBCF4" w:tentative="1">
      <w:start w:val="1"/>
      <w:numFmt w:val="bullet"/>
      <w:lvlText w:val=""/>
      <w:lvlJc w:val="left"/>
      <w:pPr>
        <w:tabs>
          <w:tab w:val="num" w:pos="3600"/>
        </w:tabs>
        <w:ind w:left="3600" w:hanging="360"/>
      </w:pPr>
      <w:rPr>
        <w:rFonts w:ascii="Symbol" w:hAnsi="Symbol" w:hint="default"/>
        <w:sz w:val="20"/>
      </w:rPr>
    </w:lvl>
    <w:lvl w:ilvl="5" w:tplc="50CE46E0" w:tentative="1">
      <w:start w:val="1"/>
      <w:numFmt w:val="bullet"/>
      <w:lvlText w:val=""/>
      <w:lvlJc w:val="left"/>
      <w:pPr>
        <w:tabs>
          <w:tab w:val="num" w:pos="4320"/>
        </w:tabs>
        <w:ind w:left="4320" w:hanging="360"/>
      </w:pPr>
      <w:rPr>
        <w:rFonts w:ascii="Symbol" w:hAnsi="Symbol" w:hint="default"/>
        <w:sz w:val="20"/>
      </w:rPr>
    </w:lvl>
    <w:lvl w:ilvl="6" w:tplc="724688A8" w:tentative="1">
      <w:start w:val="1"/>
      <w:numFmt w:val="bullet"/>
      <w:lvlText w:val=""/>
      <w:lvlJc w:val="left"/>
      <w:pPr>
        <w:tabs>
          <w:tab w:val="num" w:pos="5040"/>
        </w:tabs>
        <w:ind w:left="5040" w:hanging="360"/>
      </w:pPr>
      <w:rPr>
        <w:rFonts w:ascii="Symbol" w:hAnsi="Symbol" w:hint="default"/>
        <w:sz w:val="20"/>
      </w:rPr>
    </w:lvl>
    <w:lvl w:ilvl="7" w:tplc="3EC6A488" w:tentative="1">
      <w:start w:val="1"/>
      <w:numFmt w:val="bullet"/>
      <w:lvlText w:val=""/>
      <w:lvlJc w:val="left"/>
      <w:pPr>
        <w:tabs>
          <w:tab w:val="num" w:pos="5760"/>
        </w:tabs>
        <w:ind w:left="5760" w:hanging="360"/>
      </w:pPr>
      <w:rPr>
        <w:rFonts w:ascii="Symbol" w:hAnsi="Symbol" w:hint="default"/>
        <w:sz w:val="20"/>
      </w:rPr>
    </w:lvl>
    <w:lvl w:ilvl="8" w:tplc="6A5A589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1B5BF4"/>
    <w:multiLevelType w:val="hybridMultilevel"/>
    <w:tmpl w:val="C53C002C"/>
    <w:lvl w:ilvl="0" w:tplc="EA66E16A">
      <w:start w:val="1"/>
      <w:numFmt w:val="bullet"/>
      <w:lvlText w:val=""/>
      <w:lvlJc w:val="left"/>
      <w:pPr>
        <w:tabs>
          <w:tab w:val="num" w:pos="720"/>
        </w:tabs>
        <w:ind w:left="720" w:hanging="360"/>
      </w:pPr>
      <w:rPr>
        <w:rFonts w:ascii="Symbol" w:hAnsi="Symbol" w:hint="default"/>
        <w:sz w:val="20"/>
      </w:rPr>
    </w:lvl>
    <w:lvl w:ilvl="1" w:tplc="32AECC06" w:tentative="1">
      <w:start w:val="1"/>
      <w:numFmt w:val="bullet"/>
      <w:lvlText w:val=""/>
      <w:lvlJc w:val="left"/>
      <w:pPr>
        <w:tabs>
          <w:tab w:val="num" w:pos="1440"/>
        </w:tabs>
        <w:ind w:left="1440" w:hanging="360"/>
      </w:pPr>
      <w:rPr>
        <w:rFonts w:ascii="Symbol" w:hAnsi="Symbol" w:hint="default"/>
        <w:sz w:val="20"/>
      </w:rPr>
    </w:lvl>
    <w:lvl w:ilvl="2" w:tplc="9EB85F66" w:tentative="1">
      <w:start w:val="1"/>
      <w:numFmt w:val="bullet"/>
      <w:lvlText w:val=""/>
      <w:lvlJc w:val="left"/>
      <w:pPr>
        <w:tabs>
          <w:tab w:val="num" w:pos="2160"/>
        </w:tabs>
        <w:ind w:left="2160" w:hanging="360"/>
      </w:pPr>
      <w:rPr>
        <w:rFonts w:ascii="Symbol" w:hAnsi="Symbol" w:hint="default"/>
        <w:sz w:val="20"/>
      </w:rPr>
    </w:lvl>
    <w:lvl w:ilvl="3" w:tplc="46FCC30E" w:tentative="1">
      <w:start w:val="1"/>
      <w:numFmt w:val="bullet"/>
      <w:lvlText w:val=""/>
      <w:lvlJc w:val="left"/>
      <w:pPr>
        <w:tabs>
          <w:tab w:val="num" w:pos="2880"/>
        </w:tabs>
        <w:ind w:left="2880" w:hanging="360"/>
      </w:pPr>
      <w:rPr>
        <w:rFonts w:ascii="Symbol" w:hAnsi="Symbol" w:hint="default"/>
        <w:sz w:val="20"/>
      </w:rPr>
    </w:lvl>
    <w:lvl w:ilvl="4" w:tplc="6C36F488" w:tentative="1">
      <w:start w:val="1"/>
      <w:numFmt w:val="bullet"/>
      <w:lvlText w:val=""/>
      <w:lvlJc w:val="left"/>
      <w:pPr>
        <w:tabs>
          <w:tab w:val="num" w:pos="3600"/>
        </w:tabs>
        <w:ind w:left="3600" w:hanging="360"/>
      </w:pPr>
      <w:rPr>
        <w:rFonts w:ascii="Symbol" w:hAnsi="Symbol" w:hint="default"/>
        <w:sz w:val="20"/>
      </w:rPr>
    </w:lvl>
    <w:lvl w:ilvl="5" w:tplc="9A8EB602" w:tentative="1">
      <w:start w:val="1"/>
      <w:numFmt w:val="bullet"/>
      <w:lvlText w:val=""/>
      <w:lvlJc w:val="left"/>
      <w:pPr>
        <w:tabs>
          <w:tab w:val="num" w:pos="4320"/>
        </w:tabs>
        <w:ind w:left="4320" w:hanging="360"/>
      </w:pPr>
      <w:rPr>
        <w:rFonts w:ascii="Symbol" w:hAnsi="Symbol" w:hint="default"/>
        <w:sz w:val="20"/>
      </w:rPr>
    </w:lvl>
    <w:lvl w:ilvl="6" w:tplc="0FD48F40" w:tentative="1">
      <w:start w:val="1"/>
      <w:numFmt w:val="bullet"/>
      <w:lvlText w:val=""/>
      <w:lvlJc w:val="left"/>
      <w:pPr>
        <w:tabs>
          <w:tab w:val="num" w:pos="5040"/>
        </w:tabs>
        <w:ind w:left="5040" w:hanging="360"/>
      </w:pPr>
      <w:rPr>
        <w:rFonts w:ascii="Symbol" w:hAnsi="Symbol" w:hint="default"/>
        <w:sz w:val="20"/>
      </w:rPr>
    </w:lvl>
    <w:lvl w:ilvl="7" w:tplc="37564D1E" w:tentative="1">
      <w:start w:val="1"/>
      <w:numFmt w:val="bullet"/>
      <w:lvlText w:val=""/>
      <w:lvlJc w:val="left"/>
      <w:pPr>
        <w:tabs>
          <w:tab w:val="num" w:pos="5760"/>
        </w:tabs>
        <w:ind w:left="5760" w:hanging="360"/>
      </w:pPr>
      <w:rPr>
        <w:rFonts w:ascii="Symbol" w:hAnsi="Symbol" w:hint="default"/>
        <w:sz w:val="20"/>
      </w:rPr>
    </w:lvl>
    <w:lvl w:ilvl="8" w:tplc="EB86F06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0F0A57"/>
    <w:multiLevelType w:val="hybridMultilevel"/>
    <w:tmpl w:val="5340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514FA"/>
    <w:multiLevelType w:val="hybridMultilevel"/>
    <w:tmpl w:val="E70E8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36C6C"/>
    <w:multiLevelType w:val="multilevel"/>
    <w:tmpl w:val="932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B82550"/>
    <w:multiLevelType w:val="hybridMultilevel"/>
    <w:tmpl w:val="296C6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1C6498"/>
    <w:multiLevelType w:val="hybridMultilevel"/>
    <w:tmpl w:val="C02A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9"/>
  </w:num>
  <w:num w:numId="4">
    <w:abstractNumId w:val="10"/>
  </w:num>
  <w:num w:numId="5">
    <w:abstractNumId w:val="13"/>
  </w:num>
  <w:num w:numId="6">
    <w:abstractNumId w:val="8"/>
  </w:num>
  <w:num w:numId="7">
    <w:abstractNumId w:val="7"/>
  </w:num>
  <w:num w:numId="8">
    <w:abstractNumId w:val="14"/>
  </w:num>
  <w:num w:numId="9">
    <w:abstractNumId w:val="5"/>
  </w:num>
  <w:num w:numId="10">
    <w:abstractNumId w:val="0"/>
  </w:num>
  <w:num w:numId="11">
    <w:abstractNumId w:val="2"/>
  </w:num>
  <w:num w:numId="12">
    <w:abstractNumId w:val="4"/>
  </w:num>
  <w:num w:numId="13">
    <w:abstractNumId w:val="3"/>
  </w:num>
  <w:num w:numId="14">
    <w:abstractNumId w:val="11"/>
  </w:num>
  <w:num w:numId="15">
    <w:abstractNumId w:val="1"/>
  </w:num>
  <w:num w:numId="16">
    <w:abstractNumId w:val="12"/>
  </w:num>
  <w:num w:numId="17">
    <w:abstractNumId w:val="15"/>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8F"/>
    <w:rsid w:val="00002C88"/>
    <w:rsid w:val="00004FB0"/>
    <w:rsid w:val="0000504E"/>
    <w:rsid w:val="000058D9"/>
    <w:rsid w:val="00007F1F"/>
    <w:rsid w:val="000108B5"/>
    <w:rsid w:val="00012D9F"/>
    <w:rsid w:val="00013A6E"/>
    <w:rsid w:val="00013C80"/>
    <w:rsid w:val="00013CA4"/>
    <w:rsid w:val="00016F22"/>
    <w:rsid w:val="00017676"/>
    <w:rsid w:val="00020526"/>
    <w:rsid w:val="0002256C"/>
    <w:rsid w:val="00023291"/>
    <w:rsid w:val="00026BF3"/>
    <w:rsid w:val="00033600"/>
    <w:rsid w:val="000376CE"/>
    <w:rsid w:val="0003785D"/>
    <w:rsid w:val="0004232B"/>
    <w:rsid w:val="00044557"/>
    <w:rsid w:val="000459E7"/>
    <w:rsid w:val="00053F0B"/>
    <w:rsid w:val="00055F90"/>
    <w:rsid w:val="00056542"/>
    <w:rsid w:val="00056AB3"/>
    <w:rsid w:val="00057865"/>
    <w:rsid w:val="000659D6"/>
    <w:rsid w:val="000663FF"/>
    <w:rsid w:val="000717FF"/>
    <w:rsid w:val="00073A12"/>
    <w:rsid w:val="00074464"/>
    <w:rsid w:val="00076052"/>
    <w:rsid w:val="00080A1E"/>
    <w:rsid w:val="00083A26"/>
    <w:rsid w:val="00084878"/>
    <w:rsid w:val="000942A1"/>
    <w:rsid w:val="000A1066"/>
    <w:rsid w:val="000A6006"/>
    <w:rsid w:val="000A71CD"/>
    <w:rsid w:val="000B5303"/>
    <w:rsid w:val="000C16BF"/>
    <w:rsid w:val="000C1F91"/>
    <w:rsid w:val="000C61F2"/>
    <w:rsid w:val="000D600D"/>
    <w:rsid w:val="000E360E"/>
    <w:rsid w:val="000E5CF3"/>
    <w:rsid w:val="000F402F"/>
    <w:rsid w:val="001044CC"/>
    <w:rsid w:val="001054B8"/>
    <w:rsid w:val="00114A3D"/>
    <w:rsid w:val="00115B4C"/>
    <w:rsid w:val="001171A0"/>
    <w:rsid w:val="00123C4F"/>
    <w:rsid w:val="00125D54"/>
    <w:rsid w:val="001317F6"/>
    <w:rsid w:val="00133B92"/>
    <w:rsid w:val="00137512"/>
    <w:rsid w:val="00141A08"/>
    <w:rsid w:val="001475BB"/>
    <w:rsid w:val="001507AE"/>
    <w:rsid w:val="00156EF9"/>
    <w:rsid w:val="00160CED"/>
    <w:rsid w:val="00161513"/>
    <w:rsid w:val="00162236"/>
    <w:rsid w:val="00162E79"/>
    <w:rsid w:val="001703E7"/>
    <w:rsid w:val="00172527"/>
    <w:rsid w:val="0017619E"/>
    <w:rsid w:val="0017631C"/>
    <w:rsid w:val="0018297D"/>
    <w:rsid w:val="00185DC0"/>
    <w:rsid w:val="00187C2B"/>
    <w:rsid w:val="001A45A1"/>
    <w:rsid w:val="001B4FEA"/>
    <w:rsid w:val="001C17B2"/>
    <w:rsid w:val="001C220F"/>
    <w:rsid w:val="001C4EE9"/>
    <w:rsid w:val="001C6AE1"/>
    <w:rsid w:val="001D0CA5"/>
    <w:rsid w:val="001D20F7"/>
    <w:rsid w:val="001D408B"/>
    <w:rsid w:val="001D4936"/>
    <w:rsid w:val="001D7F68"/>
    <w:rsid w:val="001E0E43"/>
    <w:rsid w:val="001E58C6"/>
    <w:rsid w:val="00201C6A"/>
    <w:rsid w:val="00205597"/>
    <w:rsid w:val="00215124"/>
    <w:rsid w:val="0021748F"/>
    <w:rsid w:val="002250E7"/>
    <w:rsid w:val="0023498C"/>
    <w:rsid w:val="00235A88"/>
    <w:rsid w:val="002379FB"/>
    <w:rsid w:val="002402FC"/>
    <w:rsid w:val="0024149A"/>
    <w:rsid w:val="002478A3"/>
    <w:rsid w:val="00253316"/>
    <w:rsid w:val="0026362F"/>
    <w:rsid w:val="002656DA"/>
    <w:rsid w:val="00276D47"/>
    <w:rsid w:val="00294D51"/>
    <w:rsid w:val="002960F0"/>
    <w:rsid w:val="0029660C"/>
    <w:rsid w:val="00296ADE"/>
    <w:rsid w:val="00296ED3"/>
    <w:rsid w:val="002B0B92"/>
    <w:rsid w:val="002B4B88"/>
    <w:rsid w:val="002B5410"/>
    <w:rsid w:val="002C20E9"/>
    <w:rsid w:val="002C5508"/>
    <w:rsid w:val="002C682C"/>
    <w:rsid w:val="002D13BB"/>
    <w:rsid w:val="002D667A"/>
    <w:rsid w:val="002E4358"/>
    <w:rsid w:val="002E58DC"/>
    <w:rsid w:val="002E67B0"/>
    <w:rsid w:val="002F0A40"/>
    <w:rsid w:val="002F1B27"/>
    <w:rsid w:val="002F404C"/>
    <w:rsid w:val="002F4F70"/>
    <w:rsid w:val="003044EB"/>
    <w:rsid w:val="00306370"/>
    <w:rsid w:val="003123D2"/>
    <w:rsid w:val="003149BA"/>
    <w:rsid w:val="00317FB6"/>
    <w:rsid w:val="00336095"/>
    <w:rsid w:val="00344448"/>
    <w:rsid w:val="00355718"/>
    <w:rsid w:val="00355B1F"/>
    <w:rsid w:val="003566AA"/>
    <w:rsid w:val="003601AB"/>
    <w:rsid w:val="00360427"/>
    <w:rsid w:val="00360D4B"/>
    <w:rsid w:val="0037065A"/>
    <w:rsid w:val="003727E0"/>
    <w:rsid w:val="003739C6"/>
    <w:rsid w:val="00384DE5"/>
    <w:rsid w:val="003B0790"/>
    <w:rsid w:val="003B19B5"/>
    <w:rsid w:val="003B4234"/>
    <w:rsid w:val="003B4928"/>
    <w:rsid w:val="003B5458"/>
    <w:rsid w:val="003B674B"/>
    <w:rsid w:val="003D5622"/>
    <w:rsid w:val="003E1AD3"/>
    <w:rsid w:val="003F3EBB"/>
    <w:rsid w:val="003F5633"/>
    <w:rsid w:val="003F595B"/>
    <w:rsid w:val="0040115E"/>
    <w:rsid w:val="0040272B"/>
    <w:rsid w:val="00403876"/>
    <w:rsid w:val="004038EC"/>
    <w:rsid w:val="00415EC6"/>
    <w:rsid w:val="00416896"/>
    <w:rsid w:val="0042133C"/>
    <w:rsid w:val="00423B36"/>
    <w:rsid w:val="00426240"/>
    <w:rsid w:val="00427D38"/>
    <w:rsid w:val="00430037"/>
    <w:rsid w:val="00441056"/>
    <w:rsid w:val="0044189F"/>
    <w:rsid w:val="004461F5"/>
    <w:rsid w:val="0045246E"/>
    <w:rsid w:val="00455681"/>
    <w:rsid w:val="00462C30"/>
    <w:rsid w:val="00462D11"/>
    <w:rsid w:val="00463681"/>
    <w:rsid w:val="00463F8A"/>
    <w:rsid w:val="004722AB"/>
    <w:rsid w:val="004741A7"/>
    <w:rsid w:val="00475A17"/>
    <w:rsid w:val="004762DC"/>
    <w:rsid w:val="00477F44"/>
    <w:rsid w:val="0048207C"/>
    <w:rsid w:val="0049037E"/>
    <w:rsid w:val="004935B0"/>
    <w:rsid w:val="0049421D"/>
    <w:rsid w:val="004A268A"/>
    <w:rsid w:val="004A359E"/>
    <w:rsid w:val="004A5A3F"/>
    <w:rsid w:val="004A6284"/>
    <w:rsid w:val="004B252A"/>
    <w:rsid w:val="004B30DE"/>
    <w:rsid w:val="004C0ABC"/>
    <w:rsid w:val="004C47A3"/>
    <w:rsid w:val="004E1226"/>
    <w:rsid w:val="004F1DCA"/>
    <w:rsid w:val="004F3552"/>
    <w:rsid w:val="004F677B"/>
    <w:rsid w:val="0052065B"/>
    <w:rsid w:val="0052295A"/>
    <w:rsid w:val="0052482B"/>
    <w:rsid w:val="00524F19"/>
    <w:rsid w:val="00525076"/>
    <w:rsid w:val="005252EA"/>
    <w:rsid w:val="00526295"/>
    <w:rsid w:val="0052728D"/>
    <w:rsid w:val="005306B0"/>
    <w:rsid w:val="0053467B"/>
    <w:rsid w:val="0054043A"/>
    <w:rsid w:val="00540698"/>
    <w:rsid w:val="00541675"/>
    <w:rsid w:val="00547D56"/>
    <w:rsid w:val="0055214B"/>
    <w:rsid w:val="00552F19"/>
    <w:rsid w:val="0055625A"/>
    <w:rsid w:val="005710B0"/>
    <w:rsid w:val="00574924"/>
    <w:rsid w:val="00574B8F"/>
    <w:rsid w:val="005807AB"/>
    <w:rsid w:val="00581885"/>
    <w:rsid w:val="00584F1B"/>
    <w:rsid w:val="00590469"/>
    <w:rsid w:val="005945EF"/>
    <w:rsid w:val="0059648B"/>
    <w:rsid w:val="005A5AC2"/>
    <w:rsid w:val="005B0DA0"/>
    <w:rsid w:val="005B29E7"/>
    <w:rsid w:val="005B4CDF"/>
    <w:rsid w:val="005B713B"/>
    <w:rsid w:val="005D16DD"/>
    <w:rsid w:val="005D3759"/>
    <w:rsid w:val="005E1B45"/>
    <w:rsid w:val="005E56DC"/>
    <w:rsid w:val="005F2DC3"/>
    <w:rsid w:val="005F6F1D"/>
    <w:rsid w:val="006008F9"/>
    <w:rsid w:val="00602A19"/>
    <w:rsid w:val="00604558"/>
    <w:rsid w:val="00607C7A"/>
    <w:rsid w:val="00614658"/>
    <w:rsid w:val="0062651A"/>
    <w:rsid w:val="00632342"/>
    <w:rsid w:val="00635210"/>
    <w:rsid w:val="00635F9D"/>
    <w:rsid w:val="006374D5"/>
    <w:rsid w:val="006425FC"/>
    <w:rsid w:val="006447B2"/>
    <w:rsid w:val="00657241"/>
    <w:rsid w:val="00664A73"/>
    <w:rsid w:val="006653B4"/>
    <w:rsid w:val="00674D54"/>
    <w:rsid w:val="00675909"/>
    <w:rsid w:val="0068073D"/>
    <w:rsid w:val="00683525"/>
    <w:rsid w:val="006868E3"/>
    <w:rsid w:val="006873DE"/>
    <w:rsid w:val="006922CC"/>
    <w:rsid w:val="00692C90"/>
    <w:rsid w:val="00692E94"/>
    <w:rsid w:val="00695829"/>
    <w:rsid w:val="006A3BBB"/>
    <w:rsid w:val="006A731C"/>
    <w:rsid w:val="006B0375"/>
    <w:rsid w:val="006B5313"/>
    <w:rsid w:val="006C2E93"/>
    <w:rsid w:val="006D0BE4"/>
    <w:rsid w:val="006D1BD0"/>
    <w:rsid w:val="006D2588"/>
    <w:rsid w:val="006D4F18"/>
    <w:rsid w:val="006E0038"/>
    <w:rsid w:val="006E6C65"/>
    <w:rsid w:val="006F0062"/>
    <w:rsid w:val="006F0BDE"/>
    <w:rsid w:val="006F15A1"/>
    <w:rsid w:val="00702C72"/>
    <w:rsid w:val="00703A6E"/>
    <w:rsid w:val="007118BC"/>
    <w:rsid w:val="00712BDA"/>
    <w:rsid w:val="00717349"/>
    <w:rsid w:val="00720A8F"/>
    <w:rsid w:val="0072212C"/>
    <w:rsid w:val="0073349A"/>
    <w:rsid w:val="007341E2"/>
    <w:rsid w:val="00734D19"/>
    <w:rsid w:val="00736C1B"/>
    <w:rsid w:val="007376C8"/>
    <w:rsid w:val="00740865"/>
    <w:rsid w:val="00741ABD"/>
    <w:rsid w:val="00743C2A"/>
    <w:rsid w:val="00747176"/>
    <w:rsid w:val="00776287"/>
    <w:rsid w:val="007843F7"/>
    <w:rsid w:val="00785E86"/>
    <w:rsid w:val="007939E4"/>
    <w:rsid w:val="0079439C"/>
    <w:rsid w:val="00797D0A"/>
    <w:rsid w:val="007A6480"/>
    <w:rsid w:val="007A70FA"/>
    <w:rsid w:val="007B2029"/>
    <w:rsid w:val="007B22A3"/>
    <w:rsid w:val="007C3389"/>
    <w:rsid w:val="007C5D62"/>
    <w:rsid w:val="007C6FB6"/>
    <w:rsid w:val="007D4475"/>
    <w:rsid w:val="007D4E26"/>
    <w:rsid w:val="007D5589"/>
    <w:rsid w:val="007D7032"/>
    <w:rsid w:val="007D72E6"/>
    <w:rsid w:val="007E1983"/>
    <w:rsid w:val="007E4B1E"/>
    <w:rsid w:val="007E6358"/>
    <w:rsid w:val="007F2E9F"/>
    <w:rsid w:val="007F6BE8"/>
    <w:rsid w:val="00800154"/>
    <w:rsid w:val="008153AD"/>
    <w:rsid w:val="00815E83"/>
    <w:rsid w:val="00834D55"/>
    <w:rsid w:val="00837ABD"/>
    <w:rsid w:val="00841E1B"/>
    <w:rsid w:val="00846D30"/>
    <w:rsid w:val="00857E15"/>
    <w:rsid w:val="008700FB"/>
    <w:rsid w:val="008736A6"/>
    <w:rsid w:val="008772F1"/>
    <w:rsid w:val="00884EB4"/>
    <w:rsid w:val="0088689E"/>
    <w:rsid w:val="00895094"/>
    <w:rsid w:val="008964ED"/>
    <w:rsid w:val="00897177"/>
    <w:rsid w:val="008979AA"/>
    <w:rsid w:val="008A5C44"/>
    <w:rsid w:val="008A7ACC"/>
    <w:rsid w:val="008B2EA3"/>
    <w:rsid w:val="008B727B"/>
    <w:rsid w:val="008C68E9"/>
    <w:rsid w:val="008D4991"/>
    <w:rsid w:val="008E1C9F"/>
    <w:rsid w:val="008E297D"/>
    <w:rsid w:val="008E7297"/>
    <w:rsid w:val="008F4A6C"/>
    <w:rsid w:val="008F4D7E"/>
    <w:rsid w:val="008F7B64"/>
    <w:rsid w:val="00902DEB"/>
    <w:rsid w:val="00902FAB"/>
    <w:rsid w:val="00904B2B"/>
    <w:rsid w:val="009063A0"/>
    <w:rsid w:val="009073A7"/>
    <w:rsid w:val="00920100"/>
    <w:rsid w:val="00920925"/>
    <w:rsid w:val="009212C1"/>
    <w:rsid w:val="0092404B"/>
    <w:rsid w:val="00924C0D"/>
    <w:rsid w:val="00926285"/>
    <w:rsid w:val="00926D09"/>
    <w:rsid w:val="00934B66"/>
    <w:rsid w:val="00936AFC"/>
    <w:rsid w:val="00940A2B"/>
    <w:rsid w:val="00941AE8"/>
    <w:rsid w:val="00943CD4"/>
    <w:rsid w:val="00944DDD"/>
    <w:rsid w:val="00947942"/>
    <w:rsid w:val="009508D3"/>
    <w:rsid w:val="00953B65"/>
    <w:rsid w:val="00957CD6"/>
    <w:rsid w:val="009646A7"/>
    <w:rsid w:val="00973624"/>
    <w:rsid w:val="00973AF4"/>
    <w:rsid w:val="00974627"/>
    <w:rsid w:val="00974CF5"/>
    <w:rsid w:val="00977F79"/>
    <w:rsid w:val="00983291"/>
    <w:rsid w:val="00985256"/>
    <w:rsid w:val="00990ED0"/>
    <w:rsid w:val="009914CA"/>
    <w:rsid w:val="00992C0C"/>
    <w:rsid w:val="00993583"/>
    <w:rsid w:val="00993E36"/>
    <w:rsid w:val="009941B6"/>
    <w:rsid w:val="009A08DC"/>
    <w:rsid w:val="009A3B7D"/>
    <w:rsid w:val="009B0E80"/>
    <w:rsid w:val="009B10A4"/>
    <w:rsid w:val="009B3BDF"/>
    <w:rsid w:val="009C35A9"/>
    <w:rsid w:val="009C4FBE"/>
    <w:rsid w:val="009C6F53"/>
    <w:rsid w:val="009C7C2D"/>
    <w:rsid w:val="009C7FA5"/>
    <w:rsid w:val="009D43E7"/>
    <w:rsid w:val="009D7930"/>
    <w:rsid w:val="009E41D0"/>
    <w:rsid w:val="009F1D6C"/>
    <w:rsid w:val="009F25B1"/>
    <w:rsid w:val="009F655C"/>
    <w:rsid w:val="00A13743"/>
    <w:rsid w:val="00A2207E"/>
    <w:rsid w:val="00A23A89"/>
    <w:rsid w:val="00A24F06"/>
    <w:rsid w:val="00A258DA"/>
    <w:rsid w:val="00A2614A"/>
    <w:rsid w:val="00A31C74"/>
    <w:rsid w:val="00A322D1"/>
    <w:rsid w:val="00A36782"/>
    <w:rsid w:val="00A4378D"/>
    <w:rsid w:val="00A550BB"/>
    <w:rsid w:val="00A6014E"/>
    <w:rsid w:val="00A65241"/>
    <w:rsid w:val="00A66921"/>
    <w:rsid w:val="00A71D74"/>
    <w:rsid w:val="00A71E09"/>
    <w:rsid w:val="00A737D7"/>
    <w:rsid w:val="00A76F00"/>
    <w:rsid w:val="00A824EE"/>
    <w:rsid w:val="00A826D4"/>
    <w:rsid w:val="00A90D1B"/>
    <w:rsid w:val="00A923AC"/>
    <w:rsid w:val="00A934D6"/>
    <w:rsid w:val="00A94258"/>
    <w:rsid w:val="00A96513"/>
    <w:rsid w:val="00A97E9C"/>
    <w:rsid w:val="00A97EB7"/>
    <w:rsid w:val="00AA2F44"/>
    <w:rsid w:val="00AA6803"/>
    <w:rsid w:val="00AB23FD"/>
    <w:rsid w:val="00AC2753"/>
    <w:rsid w:val="00AC3654"/>
    <w:rsid w:val="00AC56EC"/>
    <w:rsid w:val="00AC5CC2"/>
    <w:rsid w:val="00AD3E08"/>
    <w:rsid w:val="00AF435E"/>
    <w:rsid w:val="00AF4857"/>
    <w:rsid w:val="00B006B0"/>
    <w:rsid w:val="00B02E00"/>
    <w:rsid w:val="00B05A7B"/>
    <w:rsid w:val="00B07F87"/>
    <w:rsid w:val="00B2061D"/>
    <w:rsid w:val="00B30338"/>
    <w:rsid w:val="00B36080"/>
    <w:rsid w:val="00B37167"/>
    <w:rsid w:val="00B411FB"/>
    <w:rsid w:val="00B452A2"/>
    <w:rsid w:val="00B455A5"/>
    <w:rsid w:val="00B46E74"/>
    <w:rsid w:val="00B50F46"/>
    <w:rsid w:val="00B557AF"/>
    <w:rsid w:val="00B6287D"/>
    <w:rsid w:val="00B674D0"/>
    <w:rsid w:val="00B839E9"/>
    <w:rsid w:val="00B94CD1"/>
    <w:rsid w:val="00B95BC5"/>
    <w:rsid w:val="00BA1E76"/>
    <w:rsid w:val="00BA2B5B"/>
    <w:rsid w:val="00BA3BE8"/>
    <w:rsid w:val="00BA5E33"/>
    <w:rsid w:val="00BA6A25"/>
    <w:rsid w:val="00BB1E75"/>
    <w:rsid w:val="00BB280F"/>
    <w:rsid w:val="00BB379B"/>
    <w:rsid w:val="00BB506E"/>
    <w:rsid w:val="00BB6397"/>
    <w:rsid w:val="00BB6D0D"/>
    <w:rsid w:val="00BC0A45"/>
    <w:rsid w:val="00BC33D6"/>
    <w:rsid w:val="00BC4A13"/>
    <w:rsid w:val="00BC5856"/>
    <w:rsid w:val="00BD24B1"/>
    <w:rsid w:val="00BE63E0"/>
    <w:rsid w:val="00BE6ABC"/>
    <w:rsid w:val="00BF21CB"/>
    <w:rsid w:val="00BF516E"/>
    <w:rsid w:val="00C051EC"/>
    <w:rsid w:val="00C141B6"/>
    <w:rsid w:val="00C14C04"/>
    <w:rsid w:val="00C14D64"/>
    <w:rsid w:val="00C152D6"/>
    <w:rsid w:val="00C1691E"/>
    <w:rsid w:val="00C17220"/>
    <w:rsid w:val="00C213CA"/>
    <w:rsid w:val="00C21FCB"/>
    <w:rsid w:val="00C269D4"/>
    <w:rsid w:val="00C32162"/>
    <w:rsid w:val="00C4080D"/>
    <w:rsid w:val="00C61E77"/>
    <w:rsid w:val="00C650D2"/>
    <w:rsid w:val="00C702C5"/>
    <w:rsid w:val="00C73E7D"/>
    <w:rsid w:val="00C75930"/>
    <w:rsid w:val="00C7603B"/>
    <w:rsid w:val="00C8051A"/>
    <w:rsid w:val="00C81088"/>
    <w:rsid w:val="00C834C6"/>
    <w:rsid w:val="00C970F0"/>
    <w:rsid w:val="00CB0E80"/>
    <w:rsid w:val="00CB473E"/>
    <w:rsid w:val="00CB4938"/>
    <w:rsid w:val="00CB7B24"/>
    <w:rsid w:val="00CC4BEB"/>
    <w:rsid w:val="00CD2301"/>
    <w:rsid w:val="00CD2F86"/>
    <w:rsid w:val="00CD7598"/>
    <w:rsid w:val="00CD7C45"/>
    <w:rsid w:val="00CD7D0E"/>
    <w:rsid w:val="00CE5308"/>
    <w:rsid w:val="00CF2A95"/>
    <w:rsid w:val="00CF3902"/>
    <w:rsid w:val="00CF6463"/>
    <w:rsid w:val="00D00456"/>
    <w:rsid w:val="00D02454"/>
    <w:rsid w:val="00D045F6"/>
    <w:rsid w:val="00D0557E"/>
    <w:rsid w:val="00D12694"/>
    <w:rsid w:val="00D22778"/>
    <w:rsid w:val="00D25679"/>
    <w:rsid w:val="00D31F37"/>
    <w:rsid w:val="00D33173"/>
    <w:rsid w:val="00D3608C"/>
    <w:rsid w:val="00D40199"/>
    <w:rsid w:val="00D43339"/>
    <w:rsid w:val="00D44722"/>
    <w:rsid w:val="00D45AA4"/>
    <w:rsid w:val="00D46C1F"/>
    <w:rsid w:val="00D47F21"/>
    <w:rsid w:val="00D54178"/>
    <w:rsid w:val="00D554CE"/>
    <w:rsid w:val="00D5557A"/>
    <w:rsid w:val="00D6215B"/>
    <w:rsid w:val="00D704EA"/>
    <w:rsid w:val="00D72959"/>
    <w:rsid w:val="00D7451B"/>
    <w:rsid w:val="00D74602"/>
    <w:rsid w:val="00D761CE"/>
    <w:rsid w:val="00D76C2E"/>
    <w:rsid w:val="00D82487"/>
    <w:rsid w:val="00D829B9"/>
    <w:rsid w:val="00D83A24"/>
    <w:rsid w:val="00D86E05"/>
    <w:rsid w:val="00D94C61"/>
    <w:rsid w:val="00DA0FF2"/>
    <w:rsid w:val="00DA2E7C"/>
    <w:rsid w:val="00DA3E5F"/>
    <w:rsid w:val="00DA66AD"/>
    <w:rsid w:val="00DB1699"/>
    <w:rsid w:val="00DB20D3"/>
    <w:rsid w:val="00DB3EBE"/>
    <w:rsid w:val="00DB4E7A"/>
    <w:rsid w:val="00DB50E2"/>
    <w:rsid w:val="00DD0688"/>
    <w:rsid w:val="00DE240B"/>
    <w:rsid w:val="00DE24B9"/>
    <w:rsid w:val="00DE27C6"/>
    <w:rsid w:val="00DF0E0A"/>
    <w:rsid w:val="00DF1437"/>
    <w:rsid w:val="00DF4800"/>
    <w:rsid w:val="00DF503C"/>
    <w:rsid w:val="00E03698"/>
    <w:rsid w:val="00E05F8F"/>
    <w:rsid w:val="00E06073"/>
    <w:rsid w:val="00E14C73"/>
    <w:rsid w:val="00E15689"/>
    <w:rsid w:val="00E25116"/>
    <w:rsid w:val="00E25E4A"/>
    <w:rsid w:val="00E266F2"/>
    <w:rsid w:val="00E300BE"/>
    <w:rsid w:val="00E335F7"/>
    <w:rsid w:val="00E41145"/>
    <w:rsid w:val="00E41981"/>
    <w:rsid w:val="00E42D47"/>
    <w:rsid w:val="00E444C8"/>
    <w:rsid w:val="00E44D37"/>
    <w:rsid w:val="00E47D25"/>
    <w:rsid w:val="00E50670"/>
    <w:rsid w:val="00E51FA6"/>
    <w:rsid w:val="00E52380"/>
    <w:rsid w:val="00E576DC"/>
    <w:rsid w:val="00E60E4B"/>
    <w:rsid w:val="00E63D08"/>
    <w:rsid w:val="00E70517"/>
    <w:rsid w:val="00E815C7"/>
    <w:rsid w:val="00E92DE1"/>
    <w:rsid w:val="00E95013"/>
    <w:rsid w:val="00E96454"/>
    <w:rsid w:val="00E972FA"/>
    <w:rsid w:val="00EA09D6"/>
    <w:rsid w:val="00EA61B4"/>
    <w:rsid w:val="00EA7723"/>
    <w:rsid w:val="00EB1E2D"/>
    <w:rsid w:val="00EB2330"/>
    <w:rsid w:val="00EB6F9C"/>
    <w:rsid w:val="00ED0F7E"/>
    <w:rsid w:val="00ED4609"/>
    <w:rsid w:val="00ED629E"/>
    <w:rsid w:val="00EE0F7A"/>
    <w:rsid w:val="00EE2CDB"/>
    <w:rsid w:val="00EF12F6"/>
    <w:rsid w:val="00EF2B85"/>
    <w:rsid w:val="00EF72E4"/>
    <w:rsid w:val="00F0550E"/>
    <w:rsid w:val="00F06B11"/>
    <w:rsid w:val="00F12302"/>
    <w:rsid w:val="00F2176A"/>
    <w:rsid w:val="00F224D0"/>
    <w:rsid w:val="00F25B7B"/>
    <w:rsid w:val="00F27180"/>
    <w:rsid w:val="00F30DF5"/>
    <w:rsid w:val="00F3165D"/>
    <w:rsid w:val="00F40788"/>
    <w:rsid w:val="00F529D8"/>
    <w:rsid w:val="00F55BC4"/>
    <w:rsid w:val="00F70EE9"/>
    <w:rsid w:val="00F74332"/>
    <w:rsid w:val="00F74E78"/>
    <w:rsid w:val="00F74F0A"/>
    <w:rsid w:val="00F75518"/>
    <w:rsid w:val="00F75B3A"/>
    <w:rsid w:val="00F771D3"/>
    <w:rsid w:val="00F80B85"/>
    <w:rsid w:val="00F81228"/>
    <w:rsid w:val="00F82296"/>
    <w:rsid w:val="00F82718"/>
    <w:rsid w:val="00F8379A"/>
    <w:rsid w:val="00F8594C"/>
    <w:rsid w:val="00F91557"/>
    <w:rsid w:val="00F9435C"/>
    <w:rsid w:val="00FB302E"/>
    <w:rsid w:val="00FB5FEC"/>
    <w:rsid w:val="00FC0490"/>
    <w:rsid w:val="00FC49FE"/>
    <w:rsid w:val="00FC4F91"/>
    <w:rsid w:val="00FD65DF"/>
    <w:rsid w:val="00FE2124"/>
    <w:rsid w:val="00FF6834"/>
    <w:rsid w:val="00FF7F5B"/>
    <w:rsid w:val="4F3FF9CA"/>
    <w:rsid w:val="550FEE5C"/>
    <w:rsid w:val="60DF46DB"/>
    <w:rsid w:val="79DFCFA3"/>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0C55C"/>
  <w15:chartTrackingRefBased/>
  <w15:docId w15:val="{8C4550AE-E86F-4DD9-8BB8-15DB4B60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3"/>
    <w:pPr>
      <w:spacing w:after="0" w:line="240" w:lineRule="auto"/>
    </w:pPr>
    <w:rPr>
      <w:rFonts w:ascii="Times New Roman" w:eastAsia="Times New Roman" w:hAnsi="Times New Roman" w:cs="Times New Roman"/>
      <w:sz w:val="24"/>
      <w:szCs w:val="24"/>
      <w:lang w:eastAsia="en-GB" w:bidi="bn-IN"/>
    </w:rPr>
  </w:style>
  <w:style w:type="paragraph" w:styleId="Heading1">
    <w:name w:val="heading 1"/>
    <w:basedOn w:val="Normal"/>
    <w:next w:val="Normal"/>
    <w:link w:val="Heading1Char"/>
    <w:uiPriority w:val="9"/>
    <w:qFormat/>
    <w:rsid w:val="007334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10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48F"/>
    <w:pPr>
      <w:tabs>
        <w:tab w:val="center" w:pos="4680"/>
        <w:tab w:val="right" w:pos="9360"/>
      </w:tabs>
    </w:pPr>
  </w:style>
  <w:style w:type="character" w:customStyle="1" w:styleId="HeaderChar">
    <w:name w:val="Header Char"/>
    <w:basedOn w:val="DefaultParagraphFont"/>
    <w:link w:val="Header"/>
    <w:uiPriority w:val="99"/>
    <w:rsid w:val="0021748F"/>
  </w:style>
  <w:style w:type="paragraph" w:styleId="Footer">
    <w:name w:val="footer"/>
    <w:basedOn w:val="Normal"/>
    <w:link w:val="FooterChar"/>
    <w:uiPriority w:val="99"/>
    <w:unhideWhenUsed/>
    <w:rsid w:val="0021748F"/>
    <w:pPr>
      <w:tabs>
        <w:tab w:val="center" w:pos="4680"/>
        <w:tab w:val="right" w:pos="9360"/>
      </w:tabs>
    </w:pPr>
  </w:style>
  <w:style w:type="character" w:customStyle="1" w:styleId="FooterChar">
    <w:name w:val="Footer Char"/>
    <w:basedOn w:val="DefaultParagraphFont"/>
    <w:link w:val="Footer"/>
    <w:uiPriority w:val="99"/>
    <w:rsid w:val="0021748F"/>
  </w:style>
  <w:style w:type="paragraph" w:styleId="ListParagraph">
    <w:name w:val="List Paragraph"/>
    <w:basedOn w:val="Normal"/>
    <w:link w:val="ListParagraphChar"/>
    <w:uiPriority w:val="34"/>
    <w:qFormat/>
    <w:rsid w:val="00E335F7"/>
    <w:pPr>
      <w:ind w:left="720"/>
      <w:contextualSpacing/>
    </w:pPr>
  </w:style>
  <w:style w:type="paragraph" w:styleId="FootnoteText">
    <w:name w:val="footnote text"/>
    <w:basedOn w:val="Normal"/>
    <w:link w:val="FootnoteTextChar"/>
    <w:uiPriority w:val="99"/>
    <w:semiHidden/>
    <w:rsid w:val="00FB5FEC"/>
    <w:rPr>
      <w:sz w:val="20"/>
      <w:szCs w:val="20"/>
    </w:rPr>
  </w:style>
  <w:style w:type="character" w:customStyle="1" w:styleId="FootnoteTextChar">
    <w:name w:val="Footnote Text Char"/>
    <w:basedOn w:val="DefaultParagraphFont"/>
    <w:link w:val="FootnoteText"/>
    <w:uiPriority w:val="99"/>
    <w:semiHidden/>
    <w:rsid w:val="00FB5FEC"/>
    <w:rPr>
      <w:rFonts w:ascii="Times New Roman" w:eastAsia="Times New Roman" w:hAnsi="Times New Roman" w:cs="Times New Roman"/>
      <w:sz w:val="20"/>
      <w:szCs w:val="20"/>
    </w:rPr>
  </w:style>
  <w:style w:type="character" w:styleId="FootnoteReference">
    <w:name w:val="footnote reference"/>
    <w:semiHidden/>
    <w:rsid w:val="00FB5FEC"/>
    <w:rPr>
      <w:vertAlign w:val="superscript"/>
    </w:rPr>
  </w:style>
  <w:style w:type="character" w:customStyle="1" w:styleId="Heading1Char">
    <w:name w:val="Heading 1 Char"/>
    <w:basedOn w:val="DefaultParagraphFont"/>
    <w:link w:val="Heading1"/>
    <w:uiPriority w:val="9"/>
    <w:rsid w:val="0073349A"/>
    <w:rPr>
      <w:rFonts w:asciiTheme="majorHAnsi" w:eastAsiaTheme="majorEastAsia" w:hAnsiTheme="majorHAnsi" w:cstheme="majorBidi"/>
      <w:color w:val="2E74B5" w:themeColor="accent1" w:themeShade="BF"/>
      <w:sz w:val="32"/>
      <w:szCs w:val="32"/>
    </w:rPr>
  </w:style>
  <w:style w:type="paragraph" w:customStyle="1" w:styleId="Default">
    <w:name w:val="Default"/>
    <w:rsid w:val="00114A3D"/>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39"/>
    <w:rsid w:val="0054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F0BD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C8108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93E36"/>
    <w:rPr>
      <w:color w:val="0563C1" w:themeColor="hyperlink"/>
      <w:u w:val="single"/>
    </w:rPr>
  </w:style>
  <w:style w:type="paragraph" w:styleId="BalloonText">
    <w:name w:val="Balloon Text"/>
    <w:basedOn w:val="Normal"/>
    <w:link w:val="BalloonTextChar"/>
    <w:uiPriority w:val="99"/>
    <w:semiHidden/>
    <w:unhideWhenUsed/>
    <w:rsid w:val="00141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08"/>
    <w:rPr>
      <w:rFonts w:ascii="Segoe UI" w:hAnsi="Segoe UI" w:cs="Segoe UI"/>
      <w:sz w:val="18"/>
      <w:szCs w:val="18"/>
    </w:rPr>
  </w:style>
  <w:style w:type="paragraph" w:styleId="Caption">
    <w:name w:val="caption"/>
    <w:basedOn w:val="Normal"/>
    <w:next w:val="Normal"/>
    <w:uiPriority w:val="35"/>
    <w:unhideWhenUsed/>
    <w:qFormat/>
    <w:rsid w:val="00DB20D3"/>
    <w:rPr>
      <w:i/>
      <w:iCs/>
      <w:color w:val="44546A" w:themeColor="text2"/>
      <w:sz w:val="18"/>
      <w:szCs w:val="18"/>
    </w:rPr>
  </w:style>
  <w:style w:type="character" w:styleId="CommentReference">
    <w:name w:val="annotation reference"/>
    <w:basedOn w:val="DefaultParagraphFont"/>
    <w:uiPriority w:val="99"/>
    <w:semiHidden/>
    <w:unhideWhenUsed/>
    <w:rsid w:val="009E41D0"/>
    <w:rPr>
      <w:sz w:val="16"/>
      <w:szCs w:val="16"/>
    </w:rPr>
  </w:style>
  <w:style w:type="paragraph" w:styleId="CommentText">
    <w:name w:val="annotation text"/>
    <w:basedOn w:val="Normal"/>
    <w:link w:val="CommentTextChar"/>
    <w:uiPriority w:val="99"/>
    <w:semiHidden/>
    <w:unhideWhenUsed/>
    <w:rsid w:val="009E41D0"/>
    <w:rPr>
      <w:sz w:val="20"/>
      <w:szCs w:val="20"/>
    </w:rPr>
  </w:style>
  <w:style w:type="character" w:customStyle="1" w:styleId="CommentTextChar">
    <w:name w:val="Comment Text Char"/>
    <w:basedOn w:val="DefaultParagraphFont"/>
    <w:link w:val="CommentText"/>
    <w:uiPriority w:val="99"/>
    <w:semiHidden/>
    <w:rsid w:val="009E41D0"/>
    <w:rPr>
      <w:sz w:val="20"/>
      <w:szCs w:val="20"/>
    </w:rPr>
  </w:style>
  <w:style w:type="paragraph" w:styleId="CommentSubject">
    <w:name w:val="annotation subject"/>
    <w:basedOn w:val="CommentText"/>
    <w:next w:val="CommentText"/>
    <w:link w:val="CommentSubjectChar"/>
    <w:uiPriority w:val="99"/>
    <w:semiHidden/>
    <w:unhideWhenUsed/>
    <w:rsid w:val="009E41D0"/>
    <w:rPr>
      <w:b/>
      <w:bCs/>
    </w:rPr>
  </w:style>
  <w:style w:type="character" w:customStyle="1" w:styleId="CommentSubjectChar">
    <w:name w:val="Comment Subject Char"/>
    <w:basedOn w:val="CommentTextChar"/>
    <w:link w:val="CommentSubject"/>
    <w:uiPriority w:val="99"/>
    <w:semiHidden/>
    <w:rsid w:val="009E41D0"/>
    <w:rPr>
      <w:b/>
      <w:bCs/>
      <w:sz w:val="20"/>
      <w:szCs w:val="20"/>
    </w:rPr>
  </w:style>
  <w:style w:type="table" w:styleId="PlainTable1">
    <w:name w:val="Plain Table 1"/>
    <w:basedOn w:val="TableNormal"/>
    <w:uiPriority w:val="41"/>
    <w:rsid w:val="00E419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E4198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5">
    <w:name w:val="Grid Table 5 Dark Accent 5"/>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4">
    <w:name w:val="Grid Table 5 Dark Accent 4"/>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
    <w:name w:val="Grid Table 5 Dark"/>
    <w:basedOn w:val="TableNormal"/>
    <w:uiPriority w:val="50"/>
    <w:rsid w:val="009063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9063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9063A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Bullet">
    <w:name w:val="List Bullet"/>
    <w:basedOn w:val="Normal"/>
    <w:uiPriority w:val="99"/>
    <w:unhideWhenUsed/>
    <w:rsid w:val="002960F0"/>
    <w:pPr>
      <w:numPr>
        <w:numId w:val="10"/>
      </w:numPr>
      <w:contextualSpacing/>
    </w:pPr>
    <w:rPr>
      <w:lang w:val="en-GB"/>
    </w:rPr>
  </w:style>
  <w:style w:type="character" w:customStyle="1" w:styleId="ListParagraphChar">
    <w:name w:val="List Paragraph Char"/>
    <w:link w:val="ListParagraph"/>
    <w:uiPriority w:val="34"/>
    <w:locked/>
    <w:rsid w:val="002960F0"/>
  </w:style>
  <w:style w:type="paragraph" w:customStyle="1" w:styleId="paragraph">
    <w:name w:val="paragraph"/>
    <w:basedOn w:val="Normal"/>
    <w:rsid w:val="008964ED"/>
    <w:pPr>
      <w:spacing w:before="100" w:beforeAutospacing="1" w:after="100" w:afterAutospacing="1"/>
    </w:pPr>
  </w:style>
  <w:style w:type="character" w:customStyle="1" w:styleId="normaltextrun">
    <w:name w:val="normaltextrun"/>
    <w:basedOn w:val="DefaultParagraphFont"/>
    <w:rsid w:val="008964ED"/>
  </w:style>
  <w:style w:type="character" w:customStyle="1" w:styleId="eop">
    <w:name w:val="eop"/>
    <w:basedOn w:val="DefaultParagraphFont"/>
    <w:rsid w:val="008964ED"/>
  </w:style>
  <w:style w:type="character" w:customStyle="1" w:styleId="textrun">
    <w:name w:val="textrun"/>
    <w:basedOn w:val="DefaultParagraphFont"/>
    <w:rsid w:val="00F27180"/>
  </w:style>
  <w:style w:type="character" w:styleId="UnresolvedMention">
    <w:name w:val="Unresolved Mention"/>
    <w:basedOn w:val="DefaultParagraphFont"/>
    <w:uiPriority w:val="99"/>
    <w:semiHidden/>
    <w:unhideWhenUsed/>
    <w:rsid w:val="0078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190">
      <w:bodyDiv w:val="1"/>
      <w:marLeft w:val="0"/>
      <w:marRight w:val="0"/>
      <w:marTop w:val="0"/>
      <w:marBottom w:val="0"/>
      <w:divBdr>
        <w:top w:val="none" w:sz="0" w:space="0" w:color="auto"/>
        <w:left w:val="none" w:sz="0" w:space="0" w:color="auto"/>
        <w:bottom w:val="none" w:sz="0" w:space="0" w:color="auto"/>
        <w:right w:val="none" w:sz="0" w:space="0" w:color="auto"/>
      </w:divBdr>
      <w:divsChild>
        <w:div w:id="3556208">
          <w:marLeft w:val="0"/>
          <w:marRight w:val="0"/>
          <w:marTop w:val="0"/>
          <w:marBottom w:val="0"/>
          <w:divBdr>
            <w:top w:val="none" w:sz="0" w:space="0" w:color="auto"/>
            <w:left w:val="none" w:sz="0" w:space="0" w:color="auto"/>
            <w:bottom w:val="none" w:sz="0" w:space="0" w:color="auto"/>
            <w:right w:val="none" w:sz="0" w:space="0" w:color="auto"/>
          </w:divBdr>
        </w:div>
        <w:div w:id="210115851">
          <w:marLeft w:val="0"/>
          <w:marRight w:val="0"/>
          <w:marTop w:val="0"/>
          <w:marBottom w:val="0"/>
          <w:divBdr>
            <w:top w:val="none" w:sz="0" w:space="0" w:color="auto"/>
            <w:left w:val="none" w:sz="0" w:space="0" w:color="auto"/>
            <w:bottom w:val="none" w:sz="0" w:space="0" w:color="auto"/>
            <w:right w:val="none" w:sz="0" w:space="0" w:color="auto"/>
          </w:divBdr>
        </w:div>
        <w:div w:id="463080531">
          <w:marLeft w:val="0"/>
          <w:marRight w:val="0"/>
          <w:marTop w:val="0"/>
          <w:marBottom w:val="0"/>
          <w:divBdr>
            <w:top w:val="none" w:sz="0" w:space="0" w:color="auto"/>
            <w:left w:val="none" w:sz="0" w:space="0" w:color="auto"/>
            <w:bottom w:val="none" w:sz="0" w:space="0" w:color="auto"/>
            <w:right w:val="none" w:sz="0" w:space="0" w:color="auto"/>
          </w:divBdr>
        </w:div>
        <w:div w:id="813522554">
          <w:marLeft w:val="0"/>
          <w:marRight w:val="0"/>
          <w:marTop w:val="0"/>
          <w:marBottom w:val="0"/>
          <w:divBdr>
            <w:top w:val="none" w:sz="0" w:space="0" w:color="auto"/>
            <w:left w:val="none" w:sz="0" w:space="0" w:color="auto"/>
            <w:bottom w:val="none" w:sz="0" w:space="0" w:color="auto"/>
            <w:right w:val="none" w:sz="0" w:space="0" w:color="auto"/>
          </w:divBdr>
        </w:div>
        <w:div w:id="882249794">
          <w:marLeft w:val="0"/>
          <w:marRight w:val="0"/>
          <w:marTop w:val="0"/>
          <w:marBottom w:val="0"/>
          <w:divBdr>
            <w:top w:val="none" w:sz="0" w:space="0" w:color="auto"/>
            <w:left w:val="none" w:sz="0" w:space="0" w:color="auto"/>
            <w:bottom w:val="none" w:sz="0" w:space="0" w:color="auto"/>
            <w:right w:val="none" w:sz="0" w:space="0" w:color="auto"/>
          </w:divBdr>
        </w:div>
        <w:div w:id="929433030">
          <w:marLeft w:val="0"/>
          <w:marRight w:val="0"/>
          <w:marTop w:val="0"/>
          <w:marBottom w:val="0"/>
          <w:divBdr>
            <w:top w:val="none" w:sz="0" w:space="0" w:color="auto"/>
            <w:left w:val="none" w:sz="0" w:space="0" w:color="auto"/>
            <w:bottom w:val="none" w:sz="0" w:space="0" w:color="auto"/>
            <w:right w:val="none" w:sz="0" w:space="0" w:color="auto"/>
          </w:divBdr>
        </w:div>
        <w:div w:id="976104553">
          <w:marLeft w:val="0"/>
          <w:marRight w:val="0"/>
          <w:marTop w:val="0"/>
          <w:marBottom w:val="0"/>
          <w:divBdr>
            <w:top w:val="none" w:sz="0" w:space="0" w:color="auto"/>
            <w:left w:val="none" w:sz="0" w:space="0" w:color="auto"/>
            <w:bottom w:val="none" w:sz="0" w:space="0" w:color="auto"/>
            <w:right w:val="none" w:sz="0" w:space="0" w:color="auto"/>
          </w:divBdr>
        </w:div>
        <w:div w:id="1239172593">
          <w:marLeft w:val="0"/>
          <w:marRight w:val="0"/>
          <w:marTop w:val="0"/>
          <w:marBottom w:val="0"/>
          <w:divBdr>
            <w:top w:val="none" w:sz="0" w:space="0" w:color="auto"/>
            <w:left w:val="none" w:sz="0" w:space="0" w:color="auto"/>
            <w:bottom w:val="none" w:sz="0" w:space="0" w:color="auto"/>
            <w:right w:val="none" w:sz="0" w:space="0" w:color="auto"/>
          </w:divBdr>
        </w:div>
        <w:div w:id="1258095916">
          <w:marLeft w:val="0"/>
          <w:marRight w:val="0"/>
          <w:marTop w:val="0"/>
          <w:marBottom w:val="0"/>
          <w:divBdr>
            <w:top w:val="none" w:sz="0" w:space="0" w:color="auto"/>
            <w:left w:val="none" w:sz="0" w:space="0" w:color="auto"/>
            <w:bottom w:val="none" w:sz="0" w:space="0" w:color="auto"/>
            <w:right w:val="none" w:sz="0" w:space="0" w:color="auto"/>
          </w:divBdr>
        </w:div>
        <w:div w:id="1299534359">
          <w:marLeft w:val="0"/>
          <w:marRight w:val="0"/>
          <w:marTop w:val="0"/>
          <w:marBottom w:val="0"/>
          <w:divBdr>
            <w:top w:val="none" w:sz="0" w:space="0" w:color="auto"/>
            <w:left w:val="none" w:sz="0" w:space="0" w:color="auto"/>
            <w:bottom w:val="none" w:sz="0" w:space="0" w:color="auto"/>
            <w:right w:val="none" w:sz="0" w:space="0" w:color="auto"/>
          </w:divBdr>
        </w:div>
        <w:div w:id="1327980423">
          <w:marLeft w:val="0"/>
          <w:marRight w:val="0"/>
          <w:marTop w:val="0"/>
          <w:marBottom w:val="0"/>
          <w:divBdr>
            <w:top w:val="none" w:sz="0" w:space="0" w:color="auto"/>
            <w:left w:val="none" w:sz="0" w:space="0" w:color="auto"/>
            <w:bottom w:val="none" w:sz="0" w:space="0" w:color="auto"/>
            <w:right w:val="none" w:sz="0" w:space="0" w:color="auto"/>
          </w:divBdr>
        </w:div>
        <w:div w:id="1396858719">
          <w:marLeft w:val="0"/>
          <w:marRight w:val="0"/>
          <w:marTop w:val="0"/>
          <w:marBottom w:val="0"/>
          <w:divBdr>
            <w:top w:val="none" w:sz="0" w:space="0" w:color="auto"/>
            <w:left w:val="none" w:sz="0" w:space="0" w:color="auto"/>
            <w:bottom w:val="none" w:sz="0" w:space="0" w:color="auto"/>
            <w:right w:val="none" w:sz="0" w:space="0" w:color="auto"/>
          </w:divBdr>
        </w:div>
        <w:div w:id="1626810506">
          <w:marLeft w:val="0"/>
          <w:marRight w:val="0"/>
          <w:marTop w:val="0"/>
          <w:marBottom w:val="0"/>
          <w:divBdr>
            <w:top w:val="none" w:sz="0" w:space="0" w:color="auto"/>
            <w:left w:val="none" w:sz="0" w:space="0" w:color="auto"/>
            <w:bottom w:val="none" w:sz="0" w:space="0" w:color="auto"/>
            <w:right w:val="none" w:sz="0" w:space="0" w:color="auto"/>
          </w:divBdr>
        </w:div>
        <w:div w:id="1728068642">
          <w:marLeft w:val="0"/>
          <w:marRight w:val="0"/>
          <w:marTop w:val="0"/>
          <w:marBottom w:val="0"/>
          <w:divBdr>
            <w:top w:val="none" w:sz="0" w:space="0" w:color="auto"/>
            <w:left w:val="none" w:sz="0" w:space="0" w:color="auto"/>
            <w:bottom w:val="none" w:sz="0" w:space="0" w:color="auto"/>
            <w:right w:val="none" w:sz="0" w:space="0" w:color="auto"/>
          </w:divBdr>
        </w:div>
        <w:div w:id="1823153696">
          <w:marLeft w:val="0"/>
          <w:marRight w:val="0"/>
          <w:marTop w:val="0"/>
          <w:marBottom w:val="0"/>
          <w:divBdr>
            <w:top w:val="none" w:sz="0" w:space="0" w:color="auto"/>
            <w:left w:val="none" w:sz="0" w:space="0" w:color="auto"/>
            <w:bottom w:val="none" w:sz="0" w:space="0" w:color="auto"/>
            <w:right w:val="none" w:sz="0" w:space="0" w:color="auto"/>
          </w:divBdr>
        </w:div>
        <w:div w:id="1838182626">
          <w:marLeft w:val="0"/>
          <w:marRight w:val="0"/>
          <w:marTop w:val="0"/>
          <w:marBottom w:val="0"/>
          <w:divBdr>
            <w:top w:val="none" w:sz="0" w:space="0" w:color="auto"/>
            <w:left w:val="none" w:sz="0" w:space="0" w:color="auto"/>
            <w:bottom w:val="none" w:sz="0" w:space="0" w:color="auto"/>
            <w:right w:val="none" w:sz="0" w:space="0" w:color="auto"/>
          </w:divBdr>
        </w:div>
        <w:div w:id="1928029818">
          <w:marLeft w:val="0"/>
          <w:marRight w:val="0"/>
          <w:marTop w:val="0"/>
          <w:marBottom w:val="0"/>
          <w:divBdr>
            <w:top w:val="none" w:sz="0" w:space="0" w:color="auto"/>
            <w:left w:val="none" w:sz="0" w:space="0" w:color="auto"/>
            <w:bottom w:val="none" w:sz="0" w:space="0" w:color="auto"/>
            <w:right w:val="none" w:sz="0" w:space="0" w:color="auto"/>
          </w:divBdr>
        </w:div>
        <w:div w:id="1983777612">
          <w:marLeft w:val="0"/>
          <w:marRight w:val="0"/>
          <w:marTop w:val="0"/>
          <w:marBottom w:val="0"/>
          <w:divBdr>
            <w:top w:val="none" w:sz="0" w:space="0" w:color="auto"/>
            <w:left w:val="none" w:sz="0" w:space="0" w:color="auto"/>
            <w:bottom w:val="none" w:sz="0" w:space="0" w:color="auto"/>
            <w:right w:val="none" w:sz="0" w:space="0" w:color="auto"/>
          </w:divBdr>
        </w:div>
      </w:divsChild>
    </w:div>
    <w:div w:id="32653961">
      <w:bodyDiv w:val="1"/>
      <w:marLeft w:val="0"/>
      <w:marRight w:val="0"/>
      <w:marTop w:val="0"/>
      <w:marBottom w:val="0"/>
      <w:divBdr>
        <w:top w:val="none" w:sz="0" w:space="0" w:color="auto"/>
        <w:left w:val="none" w:sz="0" w:space="0" w:color="auto"/>
        <w:bottom w:val="none" w:sz="0" w:space="0" w:color="auto"/>
        <w:right w:val="none" w:sz="0" w:space="0" w:color="auto"/>
      </w:divBdr>
    </w:div>
    <w:div w:id="218176671">
      <w:bodyDiv w:val="1"/>
      <w:marLeft w:val="0"/>
      <w:marRight w:val="0"/>
      <w:marTop w:val="0"/>
      <w:marBottom w:val="0"/>
      <w:divBdr>
        <w:top w:val="none" w:sz="0" w:space="0" w:color="auto"/>
        <w:left w:val="none" w:sz="0" w:space="0" w:color="auto"/>
        <w:bottom w:val="none" w:sz="0" w:space="0" w:color="auto"/>
        <w:right w:val="none" w:sz="0" w:space="0" w:color="auto"/>
      </w:divBdr>
    </w:div>
    <w:div w:id="218976232">
      <w:bodyDiv w:val="1"/>
      <w:marLeft w:val="0"/>
      <w:marRight w:val="0"/>
      <w:marTop w:val="0"/>
      <w:marBottom w:val="0"/>
      <w:divBdr>
        <w:top w:val="none" w:sz="0" w:space="0" w:color="auto"/>
        <w:left w:val="none" w:sz="0" w:space="0" w:color="auto"/>
        <w:bottom w:val="none" w:sz="0" w:space="0" w:color="auto"/>
        <w:right w:val="none" w:sz="0" w:space="0" w:color="auto"/>
      </w:divBdr>
    </w:div>
    <w:div w:id="285233637">
      <w:bodyDiv w:val="1"/>
      <w:marLeft w:val="0"/>
      <w:marRight w:val="0"/>
      <w:marTop w:val="0"/>
      <w:marBottom w:val="0"/>
      <w:divBdr>
        <w:top w:val="none" w:sz="0" w:space="0" w:color="auto"/>
        <w:left w:val="none" w:sz="0" w:space="0" w:color="auto"/>
        <w:bottom w:val="none" w:sz="0" w:space="0" w:color="auto"/>
        <w:right w:val="none" w:sz="0" w:space="0" w:color="auto"/>
      </w:divBdr>
      <w:divsChild>
        <w:div w:id="2133816229">
          <w:marLeft w:val="0"/>
          <w:marRight w:val="0"/>
          <w:marTop w:val="0"/>
          <w:marBottom w:val="0"/>
          <w:divBdr>
            <w:top w:val="none" w:sz="0" w:space="0" w:color="auto"/>
            <w:left w:val="none" w:sz="0" w:space="0" w:color="auto"/>
            <w:bottom w:val="none" w:sz="0" w:space="0" w:color="auto"/>
            <w:right w:val="none" w:sz="0" w:space="0" w:color="auto"/>
          </w:divBdr>
        </w:div>
        <w:div w:id="884565251">
          <w:marLeft w:val="0"/>
          <w:marRight w:val="0"/>
          <w:marTop w:val="0"/>
          <w:marBottom w:val="0"/>
          <w:divBdr>
            <w:top w:val="none" w:sz="0" w:space="0" w:color="auto"/>
            <w:left w:val="none" w:sz="0" w:space="0" w:color="auto"/>
            <w:bottom w:val="none" w:sz="0" w:space="0" w:color="auto"/>
            <w:right w:val="none" w:sz="0" w:space="0" w:color="auto"/>
          </w:divBdr>
        </w:div>
        <w:div w:id="1177959144">
          <w:marLeft w:val="0"/>
          <w:marRight w:val="0"/>
          <w:marTop w:val="0"/>
          <w:marBottom w:val="0"/>
          <w:divBdr>
            <w:top w:val="none" w:sz="0" w:space="0" w:color="auto"/>
            <w:left w:val="none" w:sz="0" w:space="0" w:color="auto"/>
            <w:bottom w:val="none" w:sz="0" w:space="0" w:color="auto"/>
            <w:right w:val="none" w:sz="0" w:space="0" w:color="auto"/>
          </w:divBdr>
        </w:div>
        <w:div w:id="198511263">
          <w:marLeft w:val="0"/>
          <w:marRight w:val="0"/>
          <w:marTop w:val="0"/>
          <w:marBottom w:val="0"/>
          <w:divBdr>
            <w:top w:val="none" w:sz="0" w:space="0" w:color="auto"/>
            <w:left w:val="none" w:sz="0" w:space="0" w:color="auto"/>
            <w:bottom w:val="none" w:sz="0" w:space="0" w:color="auto"/>
            <w:right w:val="none" w:sz="0" w:space="0" w:color="auto"/>
          </w:divBdr>
        </w:div>
      </w:divsChild>
    </w:div>
    <w:div w:id="341666381">
      <w:bodyDiv w:val="1"/>
      <w:marLeft w:val="0"/>
      <w:marRight w:val="0"/>
      <w:marTop w:val="0"/>
      <w:marBottom w:val="0"/>
      <w:divBdr>
        <w:top w:val="none" w:sz="0" w:space="0" w:color="auto"/>
        <w:left w:val="none" w:sz="0" w:space="0" w:color="auto"/>
        <w:bottom w:val="none" w:sz="0" w:space="0" w:color="auto"/>
        <w:right w:val="none" w:sz="0" w:space="0" w:color="auto"/>
      </w:divBdr>
      <w:divsChild>
        <w:div w:id="102500024">
          <w:marLeft w:val="0"/>
          <w:marRight w:val="0"/>
          <w:marTop w:val="0"/>
          <w:marBottom w:val="0"/>
          <w:divBdr>
            <w:top w:val="none" w:sz="0" w:space="0" w:color="auto"/>
            <w:left w:val="none" w:sz="0" w:space="0" w:color="auto"/>
            <w:bottom w:val="none" w:sz="0" w:space="0" w:color="auto"/>
            <w:right w:val="none" w:sz="0" w:space="0" w:color="auto"/>
          </w:divBdr>
        </w:div>
        <w:div w:id="473719353">
          <w:marLeft w:val="0"/>
          <w:marRight w:val="0"/>
          <w:marTop w:val="0"/>
          <w:marBottom w:val="0"/>
          <w:divBdr>
            <w:top w:val="none" w:sz="0" w:space="0" w:color="auto"/>
            <w:left w:val="none" w:sz="0" w:space="0" w:color="auto"/>
            <w:bottom w:val="none" w:sz="0" w:space="0" w:color="auto"/>
            <w:right w:val="none" w:sz="0" w:space="0" w:color="auto"/>
          </w:divBdr>
        </w:div>
        <w:div w:id="1060053213">
          <w:marLeft w:val="0"/>
          <w:marRight w:val="0"/>
          <w:marTop w:val="0"/>
          <w:marBottom w:val="0"/>
          <w:divBdr>
            <w:top w:val="none" w:sz="0" w:space="0" w:color="auto"/>
            <w:left w:val="none" w:sz="0" w:space="0" w:color="auto"/>
            <w:bottom w:val="none" w:sz="0" w:space="0" w:color="auto"/>
            <w:right w:val="none" w:sz="0" w:space="0" w:color="auto"/>
          </w:divBdr>
        </w:div>
        <w:div w:id="1107000609">
          <w:marLeft w:val="0"/>
          <w:marRight w:val="0"/>
          <w:marTop w:val="0"/>
          <w:marBottom w:val="0"/>
          <w:divBdr>
            <w:top w:val="none" w:sz="0" w:space="0" w:color="auto"/>
            <w:left w:val="none" w:sz="0" w:space="0" w:color="auto"/>
            <w:bottom w:val="none" w:sz="0" w:space="0" w:color="auto"/>
            <w:right w:val="none" w:sz="0" w:space="0" w:color="auto"/>
          </w:divBdr>
        </w:div>
        <w:div w:id="1526559332">
          <w:marLeft w:val="0"/>
          <w:marRight w:val="0"/>
          <w:marTop w:val="0"/>
          <w:marBottom w:val="0"/>
          <w:divBdr>
            <w:top w:val="none" w:sz="0" w:space="0" w:color="auto"/>
            <w:left w:val="none" w:sz="0" w:space="0" w:color="auto"/>
            <w:bottom w:val="none" w:sz="0" w:space="0" w:color="auto"/>
            <w:right w:val="none" w:sz="0" w:space="0" w:color="auto"/>
          </w:divBdr>
        </w:div>
      </w:divsChild>
    </w:div>
    <w:div w:id="400063192">
      <w:bodyDiv w:val="1"/>
      <w:marLeft w:val="0"/>
      <w:marRight w:val="0"/>
      <w:marTop w:val="0"/>
      <w:marBottom w:val="0"/>
      <w:divBdr>
        <w:top w:val="none" w:sz="0" w:space="0" w:color="auto"/>
        <w:left w:val="none" w:sz="0" w:space="0" w:color="auto"/>
        <w:bottom w:val="none" w:sz="0" w:space="0" w:color="auto"/>
        <w:right w:val="none" w:sz="0" w:space="0" w:color="auto"/>
      </w:divBdr>
      <w:divsChild>
        <w:div w:id="1223099436">
          <w:marLeft w:val="0"/>
          <w:marRight w:val="0"/>
          <w:marTop w:val="0"/>
          <w:marBottom w:val="0"/>
          <w:divBdr>
            <w:top w:val="none" w:sz="0" w:space="0" w:color="auto"/>
            <w:left w:val="none" w:sz="0" w:space="0" w:color="auto"/>
            <w:bottom w:val="none" w:sz="0" w:space="0" w:color="auto"/>
            <w:right w:val="none" w:sz="0" w:space="0" w:color="auto"/>
          </w:divBdr>
          <w:divsChild>
            <w:div w:id="695500701">
              <w:marLeft w:val="0"/>
              <w:marRight w:val="0"/>
              <w:marTop w:val="0"/>
              <w:marBottom w:val="0"/>
              <w:divBdr>
                <w:top w:val="none" w:sz="0" w:space="0" w:color="auto"/>
                <w:left w:val="none" w:sz="0" w:space="0" w:color="auto"/>
                <w:bottom w:val="none" w:sz="0" w:space="0" w:color="auto"/>
                <w:right w:val="none" w:sz="0" w:space="0" w:color="auto"/>
              </w:divBdr>
            </w:div>
            <w:div w:id="1596591973">
              <w:marLeft w:val="0"/>
              <w:marRight w:val="0"/>
              <w:marTop w:val="0"/>
              <w:marBottom w:val="0"/>
              <w:divBdr>
                <w:top w:val="none" w:sz="0" w:space="0" w:color="auto"/>
                <w:left w:val="none" w:sz="0" w:space="0" w:color="auto"/>
                <w:bottom w:val="none" w:sz="0" w:space="0" w:color="auto"/>
                <w:right w:val="none" w:sz="0" w:space="0" w:color="auto"/>
              </w:divBdr>
            </w:div>
            <w:div w:id="539130277">
              <w:marLeft w:val="0"/>
              <w:marRight w:val="0"/>
              <w:marTop w:val="0"/>
              <w:marBottom w:val="0"/>
              <w:divBdr>
                <w:top w:val="none" w:sz="0" w:space="0" w:color="auto"/>
                <w:left w:val="none" w:sz="0" w:space="0" w:color="auto"/>
                <w:bottom w:val="none" w:sz="0" w:space="0" w:color="auto"/>
                <w:right w:val="none" w:sz="0" w:space="0" w:color="auto"/>
              </w:divBdr>
            </w:div>
          </w:divsChild>
        </w:div>
        <w:div w:id="1330215622">
          <w:marLeft w:val="0"/>
          <w:marRight w:val="0"/>
          <w:marTop w:val="0"/>
          <w:marBottom w:val="0"/>
          <w:divBdr>
            <w:top w:val="none" w:sz="0" w:space="0" w:color="auto"/>
            <w:left w:val="none" w:sz="0" w:space="0" w:color="auto"/>
            <w:bottom w:val="none" w:sz="0" w:space="0" w:color="auto"/>
            <w:right w:val="none" w:sz="0" w:space="0" w:color="auto"/>
          </w:divBdr>
          <w:divsChild>
            <w:div w:id="4628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4771">
      <w:bodyDiv w:val="1"/>
      <w:marLeft w:val="0"/>
      <w:marRight w:val="0"/>
      <w:marTop w:val="0"/>
      <w:marBottom w:val="0"/>
      <w:divBdr>
        <w:top w:val="none" w:sz="0" w:space="0" w:color="auto"/>
        <w:left w:val="none" w:sz="0" w:space="0" w:color="auto"/>
        <w:bottom w:val="none" w:sz="0" w:space="0" w:color="auto"/>
        <w:right w:val="none" w:sz="0" w:space="0" w:color="auto"/>
      </w:divBdr>
    </w:div>
    <w:div w:id="436490249">
      <w:bodyDiv w:val="1"/>
      <w:marLeft w:val="0"/>
      <w:marRight w:val="0"/>
      <w:marTop w:val="0"/>
      <w:marBottom w:val="0"/>
      <w:divBdr>
        <w:top w:val="none" w:sz="0" w:space="0" w:color="auto"/>
        <w:left w:val="none" w:sz="0" w:space="0" w:color="auto"/>
        <w:bottom w:val="none" w:sz="0" w:space="0" w:color="auto"/>
        <w:right w:val="none" w:sz="0" w:space="0" w:color="auto"/>
      </w:divBdr>
    </w:div>
    <w:div w:id="611936659">
      <w:bodyDiv w:val="1"/>
      <w:marLeft w:val="0"/>
      <w:marRight w:val="0"/>
      <w:marTop w:val="0"/>
      <w:marBottom w:val="0"/>
      <w:divBdr>
        <w:top w:val="none" w:sz="0" w:space="0" w:color="auto"/>
        <w:left w:val="none" w:sz="0" w:space="0" w:color="auto"/>
        <w:bottom w:val="none" w:sz="0" w:space="0" w:color="auto"/>
        <w:right w:val="none" w:sz="0" w:space="0" w:color="auto"/>
      </w:divBdr>
    </w:div>
    <w:div w:id="633409648">
      <w:bodyDiv w:val="1"/>
      <w:marLeft w:val="0"/>
      <w:marRight w:val="0"/>
      <w:marTop w:val="0"/>
      <w:marBottom w:val="0"/>
      <w:divBdr>
        <w:top w:val="none" w:sz="0" w:space="0" w:color="auto"/>
        <w:left w:val="none" w:sz="0" w:space="0" w:color="auto"/>
        <w:bottom w:val="none" w:sz="0" w:space="0" w:color="auto"/>
        <w:right w:val="none" w:sz="0" w:space="0" w:color="auto"/>
      </w:divBdr>
    </w:div>
    <w:div w:id="648436016">
      <w:bodyDiv w:val="1"/>
      <w:marLeft w:val="0"/>
      <w:marRight w:val="0"/>
      <w:marTop w:val="0"/>
      <w:marBottom w:val="0"/>
      <w:divBdr>
        <w:top w:val="none" w:sz="0" w:space="0" w:color="auto"/>
        <w:left w:val="none" w:sz="0" w:space="0" w:color="auto"/>
        <w:bottom w:val="none" w:sz="0" w:space="0" w:color="auto"/>
        <w:right w:val="none" w:sz="0" w:space="0" w:color="auto"/>
      </w:divBdr>
    </w:div>
    <w:div w:id="655689940">
      <w:bodyDiv w:val="1"/>
      <w:marLeft w:val="0"/>
      <w:marRight w:val="0"/>
      <w:marTop w:val="0"/>
      <w:marBottom w:val="0"/>
      <w:divBdr>
        <w:top w:val="none" w:sz="0" w:space="0" w:color="auto"/>
        <w:left w:val="none" w:sz="0" w:space="0" w:color="auto"/>
        <w:bottom w:val="none" w:sz="0" w:space="0" w:color="auto"/>
        <w:right w:val="none" w:sz="0" w:space="0" w:color="auto"/>
      </w:divBdr>
    </w:div>
    <w:div w:id="803156642">
      <w:bodyDiv w:val="1"/>
      <w:marLeft w:val="0"/>
      <w:marRight w:val="0"/>
      <w:marTop w:val="0"/>
      <w:marBottom w:val="0"/>
      <w:divBdr>
        <w:top w:val="none" w:sz="0" w:space="0" w:color="auto"/>
        <w:left w:val="none" w:sz="0" w:space="0" w:color="auto"/>
        <w:bottom w:val="none" w:sz="0" w:space="0" w:color="auto"/>
        <w:right w:val="none" w:sz="0" w:space="0" w:color="auto"/>
      </w:divBdr>
    </w:div>
    <w:div w:id="824204779">
      <w:bodyDiv w:val="1"/>
      <w:marLeft w:val="0"/>
      <w:marRight w:val="0"/>
      <w:marTop w:val="0"/>
      <w:marBottom w:val="0"/>
      <w:divBdr>
        <w:top w:val="none" w:sz="0" w:space="0" w:color="auto"/>
        <w:left w:val="none" w:sz="0" w:space="0" w:color="auto"/>
        <w:bottom w:val="none" w:sz="0" w:space="0" w:color="auto"/>
        <w:right w:val="none" w:sz="0" w:space="0" w:color="auto"/>
      </w:divBdr>
    </w:div>
    <w:div w:id="859856089">
      <w:bodyDiv w:val="1"/>
      <w:marLeft w:val="0"/>
      <w:marRight w:val="0"/>
      <w:marTop w:val="0"/>
      <w:marBottom w:val="0"/>
      <w:divBdr>
        <w:top w:val="none" w:sz="0" w:space="0" w:color="auto"/>
        <w:left w:val="none" w:sz="0" w:space="0" w:color="auto"/>
        <w:bottom w:val="none" w:sz="0" w:space="0" w:color="auto"/>
        <w:right w:val="none" w:sz="0" w:space="0" w:color="auto"/>
      </w:divBdr>
    </w:div>
    <w:div w:id="908341763">
      <w:bodyDiv w:val="1"/>
      <w:marLeft w:val="0"/>
      <w:marRight w:val="0"/>
      <w:marTop w:val="0"/>
      <w:marBottom w:val="0"/>
      <w:divBdr>
        <w:top w:val="none" w:sz="0" w:space="0" w:color="auto"/>
        <w:left w:val="none" w:sz="0" w:space="0" w:color="auto"/>
        <w:bottom w:val="none" w:sz="0" w:space="0" w:color="auto"/>
        <w:right w:val="none" w:sz="0" w:space="0" w:color="auto"/>
      </w:divBdr>
    </w:div>
    <w:div w:id="909343448">
      <w:bodyDiv w:val="1"/>
      <w:marLeft w:val="0"/>
      <w:marRight w:val="0"/>
      <w:marTop w:val="0"/>
      <w:marBottom w:val="0"/>
      <w:divBdr>
        <w:top w:val="none" w:sz="0" w:space="0" w:color="auto"/>
        <w:left w:val="none" w:sz="0" w:space="0" w:color="auto"/>
        <w:bottom w:val="none" w:sz="0" w:space="0" w:color="auto"/>
        <w:right w:val="none" w:sz="0" w:space="0" w:color="auto"/>
      </w:divBdr>
    </w:div>
    <w:div w:id="954217047">
      <w:bodyDiv w:val="1"/>
      <w:marLeft w:val="0"/>
      <w:marRight w:val="0"/>
      <w:marTop w:val="0"/>
      <w:marBottom w:val="0"/>
      <w:divBdr>
        <w:top w:val="none" w:sz="0" w:space="0" w:color="auto"/>
        <w:left w:val="none" w:sz="0" w:space="0" w:color="auto"/>
        <w:bottom w:val="none" w:sz="0" w:space="0" w:color="auto"/>
        <w:right w:val="none" w:sz="0" w:space="0" w:color="auto"/>
      </w:divBdr>
    </w:div>
    <w:div w:id="1012758518">
      <w:bodyDiv w:val="1"/>
      <w:marLeft w:val="0"/>
      <w:marRight w:val="0"/>
      <w:marTop w:val="0"/>
      <w:marBottom w:val="0"/>
      <w:divBdr>
        <w:top w:val="none" w:sz="0" w:space="0" w:color="auto"/>
        <w:left w:val="none" w:sz="0" w:space="0" w:color="auto"/>
        <w:bottom w:val="none" w:sz="0" w:space="0" w:color="auto"/>
        <w:right w:val="none" w:sz="0" w:space="0" w:color="auto"/>
      </w:divBdr>
      <w:divsChild>
        <w:div w:id="1012612996">
          <w:marLeft w:val="0"/>
          <w:marRight w:val="0"/>
          <w:marTop w:val="0"/>
          <w:marBottom w:val="0"/>
          <w:divBdr>
            <w:top w:val="none" w:sz="0" w:space="0" w:color="auto"/>
            <w:left w:val="none" w:sz="0" w:space="0" w:color="auto"/>
            <w:bottom w:val="none" w:sz="0" w:space="0" w:color="auto"/>
            <w:right w:val="none" w:sz="0" w:space="0" w:color="auto"/>
          </w:divBdr>
        </w:div>
        <w:div w:id="1892569525">
          <w:marLeft w:val="0"/>
          <w:marRight w:val="0"/>
          <w:marTop w:val="0"/>
          <w:marBottom w:val="0"/>
          <w:divBdr>
            <w:top w:val="none" w:sz="0" w:space="0" w:color="auto"/>
            <w:left w:val="none" w:sz="0" w:space="0" w:color="auto"/>
            <w:bottom w:val="none" w:sz="0" w:space="0" w:color="auto"/>
            <w:right w:val="none" w:sz="0" w:space="0" w:color="auto"/>
          </w:divBdr>
        </w:div>
      </w:divsChild>
    </w:div>
    <w:div w:id="1034188934">
      <w:bodyDiv w:val="1"/>
      <w:marLeft w:val="0"/>
      <w:marRight w:val="0"/>
      <w:marTop w:val="0"/>
      <w:marBottom w:val="0"/>
      <w:divBdr>
        <w:top w:val="none" w:sz="0" w:space="0" w:color="auto"/>
        <w:left w:val="none" w:sz="0" w:space="0" w:color="auto"/>
        <w:bottom w:val="none" w:sz="0" w:space="0" w:color="auto"/>
        <w:right w:val="none" w:sz="0" w:space="0" w:color="auto"/>
      </w:divBdr>
      <w:divsChild>
        <w:div w:id="943926033">
          <w:marLeft w:val="0"/>
          <w:marRight w:val="0"/>
          <w:marTop w:val="0"/>
          <w:marBottom w:val="0"/>
          <w:divBdr>
            <w:top w:val="none" w:sz="0" w:space="0" w:color="auto"/>
            <w:left w:val="none" w:sz="0" w:space="0" w:color="auto"/>
            <w:bottom w:val="none" w:sz="0" w:space="0" w:color="auto"/>
            <w:right w:val="none" w:sz="0" w:space="0" w:color="auto"/>
          </w:divBdr>
          <w:divsChild>
            <w:div w:id="473986264">
              <w:marLeft w:val="0"/>
              <w:marRight w:val="0"/>
              <w:marTop w:val="0"/>
              <w:marBottom w:val="0"/>
              <w:divBdr>
                <w:top w:val="none" w:sz="0" w:space="0" w:color="auto"/>
                <w:left w:val="none" w:sz="0" w:space="0" w:color="auto"/>
                <w:bottom w:val="none" w:sz="0" w:space="0" w:color="auto"/>
                <w:right w:val="none" w:sz="0" w:space="0" w:color="auto"/>
              </w:divBdr>
            </w:div>
          </w:divsChild>
        </w:div>
        <w:div w:id="349456551">
          <w:marLeft w:val="0"/>
          <w:marRight w:val="0"/>
          <w:marTop w:val="0"/>
          <w:marBottom w:val="0"/>
          <w:divBdr>
            <w:top w:val="none" w:sz="0" w:space="0" w:color="auto"/>
            <w:left w:val="none" w:sz="0" w:space="0" w:color="auto"/>
            <w:bottom w:val="none" w:sz="0" w:space="0" w:color="auto"/>
            <w:right w:val="none" w:sz="0" w:space="0" w:color="auto"/>
          </w:divBdr>
          <w:divsChild>
            <w:div w:id="868958897">
              <w:marLeft w:val="0"/>
              <w:marRight w:val="0"/>
              <w:marTop w:val="0"/>
              <w:marBottom w:val="0"/>
              <w:divBdr>
                <w:top w:val="none" w:sz="0" w:space="0" w:color="auto"/>
                <w:left w:val="none" w:sz="0" w:space="0" w:color="auto"/>
                <w:bottom w:val="none" w:sz="0" w:space="0" w:color="auto"/>
                <w:right w:val="none" w:sz="0" w:space="0" w:color="auto"/>
              </w:divBdr>
            </w:div>
          </w:divsChild>
        </w:div>
        <w:div w:id="1537817796">
          <w:marLeft w:val="0"/>
          <w:marRight w:val="0"/>
          <w:marTop w:val="0"/>
          <w:marBottom w:val="0"/>
          <w:divBdr>
            <w:top w:val="none" w:sz="0" w:space="0" w:color="auto"/>
            <w:left w:val="none" w:sz="0" w:space="0" w:color="auto"/>
            <w:bottom w:val="none" w:sz="0" w:space="0" w:color="auto"/>
            <w:right w:val="none" w:sz="0" w:space="0" w:color="auto"/>
          </w:divBdr>
          <w:divsChild>
            <w:div w:id="1078478438">
              <w:marLeft w:val="0"/>
              <w:marRight w:val="0"/>
              <w:marTop w:val="0"/>
              <w:marBottom w:val="0"/>
              <w:divBdr>
                <w:top w:val="none" w:sz="0" w:space="0" w:color="auto"/>
                <w:left w:val="none" w:sz="0" w:space="0" w:color="auto"/>
                <w:bottom w:val="none" w:sz="0" w:space="0" w:color="auto"/>
                <w:right w:val="none" w:sz="0" w:space="0" w:color="auto"/>
              </w:divBdr>
            </w:div>
          </w:divsChild>
        </w:div>
        <w:div w:id="1618559779">
          <w:marLeft w:val="0"/>
          <w:marRight w:val="0"/>
          <w:marTop w:val="0"/>
          <w:marBottom w:val="0"/>
          <w:divBdr>
            <w:top w:val="none" w:sz="0" w:space="0" w:color="auto"/>
            <w:left w:val="none" w:sz="0" w:space="0" w:color="auto"/>
            <w:bottom w:val="none" w:sz="0" w:space="0" w:color="auto"/>
            <w:right w:val="none" w:sz="0" w:space="0" w:color="auto"/>
          </w:divBdr>
          <w:divsChild>
            <w:div w:id="1084961778">
              <w:marLeft w:val="0"/>
              <w:marRight w:val="0"/>
              <w:marTop w:val="0"/>
              <w:marBottom w:val="0"/>
              <w:divBdr>
                <w:top w:val="none" w:sz="0" w:space="0" w:color="auto"/>
                <w:left w:val="none" w:sz="0" w:space="0" w:color="auto"/>
                <w:bottom w:val="none" w:sz="0" w:space="0" w:color="auto"/>
                <w:right w:val="none" w:sz="0" w:space="0" w:color="auto"/>
              </w:divBdr>
            </w:div>
          </w:divsChild>
        </w:div>
        <w:div w:id="1718813577">
          <w:marLeft w:val="0"/>
          <w:marRight w:val="0"/>
          <w:marTop w:val="0"/>
          <w:marBottom w:val="0"/>
          <w:divBdr>
            <w:top w:val="none" w:sz="0" w:space="0" w:color="auto"/>
            <w:left w:val="none" w:sz="0" w:space="0" w:color="auto"/>
            <w:bottom w:val="none" w:sz="0" w:space="0" w:color="auto"/>
            <w:right w:val="none" w:sz="0" w:space="0" w:color="auto"/>
          </w:divBdr>
          <w:divsChild>
            <w:div w:id="832181339">
              <w:marLeft w:val="0"/>
              <w:marRight w:val="0"/>
              <w:marTop w:val="0"/>
              <w:marBottom w:val="0"/>
              <w:divBdr>
                <w:top w:val="none" w:sz="0" w:space="0" w:color="auto"/>
                <w:left w:val="none" w:sz="0" w:space="0" w:color="auto"/>
                <w:bottom w:val="none" w:sz="0" w:space="0" w:color="auto"/>
                <w:right w:val="none" w:sz="0" w:space="0" w:color="auto"/>
              </w:divBdr>
            </w:div>
          </w:divsChild>
        </w:div>
        <w:div w:id="1204828140">
          <w:marLeft w:val="0"/>
          <w:marRight w:val="0"/>
          <w:marTop w:val="0"/>
          <w:marBottom w:val="0"/>
          <w:divBdr>
            <w:top w:val="none" w:sz="0" w:space="0" w:color="auto"/>
            <w:left w:val="none" w:sz="0" w:space="0" w:color="auto"/>
            <w:bottom w:val="none" w:sz="0" w:space="0" w:color="auto"/>
            <w:right w:val="none" w:sz="0" w:space="0" w:color="auto"/>
          </w:divBdr>
          <w:divsChild>
            <w:div w:id="892273856">
              <w:marLeft w:val="0"/>
              <w:marRight w:val="0"/>
              <w:marTop w:val="0"/>
              <w:marBottom w:val="0"/>
              <w:divBdr>
                <w:top w:val="none" w:sz="0" w:space="0" w:color="auto"/>
                <w:left w:val="none" w:sz="0" w:space="0" w:color="auto"/>
                <w:bottom w:val="none" w:sz="0" w:space="0" w:color="auto"/>
                <w:right w:val="none" w:sz="0" w:space="0" w:color="auto"/>
              </w:divBdr>
            </w:div>
          </w:divsChild>
        </w:div>
        <w:div w:id="1408071310">
          <w:marLeft w:val="0"/>
          <w:marRight w:val="0"/>
          <w:marTop w:val="0"/>
          <w:marBottom w:val="0"/>
          <w:divBdr>
            <w:top w:val="none" w:sz="0" w:space="0" w:color="auto"/>
            <w:left w:val="none" w:sz="0" w:space="0" w:color="auto"/>
            <w:bottom w:val="none" w:sz="0" w:space="0" w:color="auto"/>
            <w:right w:val="none" w:sz="0" w:space="0" w:color="auto"/>
          </w:divBdr>
          <w:divsChild>
            <w:div w:id="2070348712">
              <w:marLeft w:val="0"/>
              <w:marRight w:val="0"/>
              <w:marTop w:val="0"/>
              <w:marBottom w:val="0"/>
              <w:divBdr>
                <w:top w:val="none" w:sz="0" w:space="0" w:color="auto"/>
                <w:left w:val="none" w:sz="0" w:space="0" w:color="auto"/>
                <w:bottom w:val="none" w:sz="0" w:space="0" w:color="auto"/>
                <w:right w:val="none" w:sz="0" w:space="0" w:color="auto"/>
              </w:divBdr>
            </w:div>
          </w:divsChild>
        </w:div>
        <w:div w:id="145518376">
          <w:marLeft w:val="0"/>
          <w:marRight w:val="0"/>
          <w:marTop w:val="0"/>
          <w:marBottom w:val="0"/>
          <w:divBdr>
            <w:top w:val="none" w:sz="0" w:space="0" w:color="auto"/>
            <w:left w:val="none" w:sz="0" w:space="0" w:color="auto"/>
            <w:bottom w:val="none" w:sz="0" w:space="0" w:color="auto"/>
            <w:right w:val="none" w:sz="0" w:space="0" w:color="auto"/>
          </w:divBdr>
          <w:divsChild>
            <w:div w:id="1488283492">
              <w:marLeft w:val="0"/>
              <w:marRight w:val="0"/>
              <w:marTop w:val="0"/>
              <w:marBottom w:val="0"/>
              <w:divBdr>
                <w:top w:val="none" w:sz="0" w:space="0" w:color="auto"/>
                <w:left w:val="none" w:sz="0" w:space="0" w:color="auto"/>
                <w:bottom w:val="none" w:sz="0" w:space="0" w:color="auto"/>
                <w:right w:val="none" w:sz="0" w:space="0" w:color="auto"/>
              </w:divBdr>
            </w:div>
          </w:divsChild>
        </w:div>
        <w:div w:id="605309509">
          <w:marLeft w:val="0"/>
          <w:marRight w:val="0"/>
          <w:marTop w:val="0"/>
          <w:marBottom w:val="0"/>
          <w:divBdr>
            <w:top w:val="none" w:sz="0" w:space="0" w:color="auto"/>
            <w:left w:val="none" w:sz="0" w:space="0" w:color="auto"/>
            <w:bottom w:val="none" w:sz="0" w:space="0" w:color="auto"/>
            <w:right w:val="none" w:sz="0" w:space="0" w:color="auto"/>
          </w:divBdr>
          <w:divsChild>
            <w:div w:id="1800298120">
              <w:marLeft w:val="0"/>
              <w:marRight w:val="0"/>
              <w:marTop w:val="0"/>
              <w:marBottom w:val="0"/>
              <w:divBdr>
                <w:top w:val="none" w:sz="0" w:space="0" w:color="auto"/>
                <w:left w:val="none" w:sz="0" w:space="0" w:color="auto"/>
                <w:bottom w:val="none" w:sz="0" w:space="0" w:color="auto"/>
                <w:right w:val="none" w:sz="0" w:space="0" w:color="auto"/>
              </w:divBdr>
            </w:div>
          </w:divsChild>
        </w:div>
        <w:div w:id="1479154768">
          <w:marLeft w:val="0"/>
          <w:marRight w:val="0"/>
          <w:marTop w:val="0"/>
          <w:marBottom w:val="0"/>
          <w:divBdr>
            <w:top w:val="none" w:sz="0" w:space="0" w:color="auto"/>
            <w:left w:val="none" w:sz="0" w:space="0" w:color="auto"/>
            <w:bottom w:val="none" w:sz="0" w:space="0" w:color="auto"/>
            <w:right w:val="none" w:sz="0" w:space="0" w:color="auto"/>
          </w:divBdr>
          <w:divsChild>
            <w:div w:id="145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9478">
      <w:bodyDiv w:val="1"/>
      <w:marLeft w:val="0"/>
      <w:marRight w:val="0"/>
      <w:marTop w:val="0"/>
      <w:marBottom w:val="0"/>
      <w:divBdr>
        <w:top w:val="none" w:sz="0" w:space="0" w:color="auto"/>
        <w:left w:val="none" w:sz="0" w:space="0" w:color="auto"/>
        <w:bottom w:val="none" w:sz="0" w:space="0" w:color="auto"/>
        <w:right w:val="none" w:sz="0" w:space="0" w:color="auto"/>
      </w:divBdr>
    </w:div>
    <w:div w:id="1111702792">
      <w:bodyDiv w:val="1"/>
      <w:marLeft w:val="0"/>
      <w:marRight w:val="0"/>
      <w:marTop w:val="0"/>
      <w:marBottom w:val="0"/>
      <w:divBdr>
        <w:top w:val="none" w:sz="0" w:space="0" w:color="auto"/>
        <w:left w:val="none" w:sz="0" w:space="0" w:color="auto"/>
        <w:bottom w:val="none" w:sz="0" w:space="0" w:color="auto"/>
        <w:right w:val="none" w:sz="0" w:space="0" w:color="auto"/>
      </w:divBdr>
      <w:divsChild>
        <w:div w:id="270935251">
          <w:marLeft w:val="0"/>
          <w:marRight w:val="0"/>
          <w:marTop w:val="0"/>
          <w:marBottom w:val="0"/>
          <w:divBdr>
            <w:top w:val="none" w:sz="0" w:space="0" w:color="auto"/>
            <w:left w:val="none" w:sz="0" w:space="0" w:color="auto"/>
            <w:bottom w:val="none" w:sz="0" w:space="0" w:color="auto"/>
            <w:right w:val="none" w:sz="0" w:space="0" w:color="auto"/>
          </w:divBdr>
        </w:div>
        <w:div w:id="2001082902">
          <w:marLeft w:val="0"/>
          <w:marRight w:val="0"/>
          <w:marTop w:val="0"/>
          <w:marBottom w:val="0"/>
          <w:divBdr>
            <w:top w:val="none" w:sz="0" w:space="0" w:color="auto"/>
            <w:left w:val="none" w:sz="0" w:space="0" w:color="auto"/>
            <w:bottom w:val="none" w:sz="0" w:space="0" w:color="auto"/>
            <w:right w:val="none" w:sz="0" w:space="0" w:color="auto"/>
          </w:divBdr>
          <w:divsChild>
            <w:div w:id="18936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989">
      <w:bodyDiv w:val="1"/>
      <w:marLeft w:val="0"/>
      <w:marRight w:val="0"/>
      <w:marTop w:val="0"/>
      <w:marBottom w:val="0"/>
      <w:divBdr>
        <w:top w:val="none" w:sz="0" w:space="0" w:color="auto"/>
        <w:left w:val="none" w:sz="0" w:space="0" w:color="auto"/>
        <w:bottom w:val="none" w:sz="0" w:space="0" w:color="auto"/>
        <w:right w:val="none" w:sz="0" w:space="0" w:color="auto"/>
      </w:divBdr>
      <w:divsChild>
        <w:div w:id="1872449036">
          <w:marLeft w:val="0"/>
          <w:marRight w:val="0"/>
          <w:marTop w:val="0"/>
          <w:marBottom w:val="0"/>
          <w:divBdr>
            <w:top w:val="none" w:sz="0" w:space="0" w:color="auto"/>
            <w:left w:val="none" w:sz="0" w:space="0" w:color="auto"/>
            <w:bottom w:val="none" w:sz="0" w:space="0" w:color="auto"/>
            <w:right w:val="none" w:sz="0" w:space="0" w:color="auto"/>
          </w:divBdr>
        </w:div>
      </w:divsChild>
    </w:div>
    <w:div w:id="1213612423">
      <w:bodyDiv w:val="1"/>
      <w:marLeft w:val="0"/>
      <w:marRight w:val="0"/>
      <w:marTop w:val="0"/>
      <w:marBottom w:val="0"/>
      <w:divBdr>
        <w:top w:val="none" w:sz="0" w:space="0" w:color="auto"/>
        <w:left w:val="none" w:sz="0" w:space="0" w:color="auto"/>
        <w:bottom w:val="none" w:sz="0" w:space="0" w:color="auto"/>
        <w:right w:val="none" w:sz="0" w:space="0" w:color="auto"/>
      </w:divBdr>
    </w:div>
    <w:div w:id="1262371749">
      <w:bodyDiv w:val="1"/>
      <w:marLeft w:val="0"/>
      <w:marRight w:val="0"/>
      <w:marTop w:val="0"/>
      <w:marBottom w:val="0"/>
      <w:divBdr>
        <w:top w:val="none" w:sz="0" w:space="0" w:color="auto"/>
        <w:left w:val="none" w:sz="0" w:space="0" w:color="auto"/>
        <w:bottom w:val="none" w:sz="0" w:space="0" w:color="auto"/>
        <w:right w:val="none" w:sz="0" w:space="0" w:color="auto"/>
      </w:divBdr>
    </w:div>
    <w:div w:id="1391534123">
      <w:bodyDiv w:val="1"/>
      <w:marLeft w:val="0"/>
      <w:marRight w:val="0"/>
      <w:marTop w:val="0"/>
      <w:marBottom w:val="0"/>
      <w:divBdr>
        <w:top w:val="none" w:sz="0" w:space="0" w:color="auto"/>
        <w:left w:val="none" w:sz="0" w:space="0" w:color="auto"/>
        <w:bottom w:val="none" w:sz="0" w:space="0" w:color="auto"/>
        <w:right w:val="none" w:sz="0" w:space="0" w:color="auto"/>
      </w:divBdr>
    </w:div>
    <w:div w:id="1403331947">
      <w:bodyDiv w:val="1"/>
      <w:marLeft w:val="0"/>
      <w:marRight w:val="0"/>
      <w:marTop w:val="0"/>
      <w:marBottom w:val="0"/>
      <w:divBdr>
        <w:top w:val="none" w:sz="0" w:space="0" w:color="auto"/>
        <w:left w:val="none" w:sz="0" w:space="0" w:color="auto"/>
        <w:bottom w:val="none" w:sz="0" w:space="0" w:color="auto"/>
        <w:right w:val="none" w:sz="0" w:space="0" w:color="auto"/>
      </w:divBdr>
      <w:divsChild>
        <w:div w:id="546140419">
          <w:marLeft w:val="0"/>
          <w:marRight w:val="0"/>
          <w:marTop w:val="0"/>
          <w:marBottom w:val="0"/>
          <w:divBdr>
            <w:top w:val="none" w:sz="0" w:space="0" w:color="auto"/>
            <w:left w:val="none" w:sz="0" w:space="0" w:color="auto"/>
            <w:bottom w:val="none" w:sz="0" w:space="0" w:color="auto"/>
            <w:right w:val="none" w:sz="0" w:space="0" w:color="auto"/>
          </w:divBdr>
        </w:div>
        <w:div w:id="1107314548">
          <w:marLeft w:val="0"/>
          <w:marRight w:val="0"/>
          <w:marTop w:val="0"/>
          <w:marBottom w:val="0"/>
          <w:divBdr>
            <w:top w:val="none" w:sz="0" w:space="0" w:color="auto"/>
            <w:left w:val="none" w:sz="0" w:space="0" w:color="auto"/>
            <w:bottom w:val="none" w:sz="0" w:space="0" w:color="auto"/>
            <w:right w:val="none" w:sz="0" w:space="0" w:color="auto"/>
          </w:divBdr>
        </w:div>
      </w:divsChild>
    </w:div>
    <w:div w:id="1485007854">
      <w:bodyDiv w:val="1"/>
      <w:marLeft w:val="0"/>
      <w:marRight w:val="0"/>
      <w:marTop w:val="0"/>
      <w:marBottom w:val="0"/>
      <w:divBdr>
        <w:top w:val="none" w:sz="0" w:space="0" w:color="auto"/>
        <w:left w:val="none" w:sz="0" w:space="0" w:color="auto"/>
        <w:bottom w:val="none" w:sz="0" w:space="0" w:color="auto"/>
        <w:right w:val="none" w:sz="0" w:space="0" w:color="auto"/>
      </w:divBdr>
    </w:div>
    <w:div w:id="1509562483">
      <w:bodyDiv w:val="1"/>
      <w:marLeft w:val="0"/>
      <w:marRight w:val="0"/>
      <w:marTop w:val="0"/>
      <w:marBottom w:val="0"/>
      <w:divBdr>
        <w:top w:val="none" w:sz="0" w:space="0" w:color="auto"/>
        <w:left w:val="none" w:sz="0" w:space="0" w:color="auto"/>
        <w:bottom w:val="none" w:sz="0" w:space="0" w:color="auto"/>
        <w:right w:val="none" w:sz="0" w:space="0" w:color="auto"/>
      </w:divBdr>
      <w:divsChild>
        <w:div w:id="65420944">
          <w:marLeft w:val="0"/>
          <w:marRight w:val="0"/>
          <w:marTop w:val="0"/>
          <w:marBottom w:val="0"/>
          <w:divBdr>
            <w:top w:val="none" w:sz="0" w:space="0" w:color="auto"/>
            <w:left w:val="none" w:sz="0" w:space="0" w:color="auto"/>
            <w:bottom w:val="none" w:sz="0" w:space="0" w:color="auto"/>
            <w:right w:val="none" w:sz="0" w:space="0" w:color="auto"/>
          </w:divBdr>
        </w:div>
        <w:div w:id="632096000">
          <w:marLeft w:val="0"/>
          <w:marRight w:val="0"/>
          <w:marTop w:val="0"/>
          <w:marBottom w:val="0"/>
          <w:divBdr>
            <w:top w:val="none" w:sz="0" w:space="0" w:color="auto"/>
            <w:left w:val="none" w:sz="0" w:space="0" w:color="auto"/>
            <w:bottom w:val="none" w:sz="0" w:space="0" w:color="auto"/>
            <w:right w:val="none" w:sz="0" w:space="0" w:color="auto"/>
          </w:divBdr>
        </w:div>
        <w:div w:id="758602511">
          <w:marLeft w:val="0"/>
          <w:marRight w:val="0"/>
          <w:marTop w:val="0"/>
          <w:marBottom w:val="0"/>
          <w:divBdr>
            <w:top w:val="none" w:sz="0" w:space="0" w:color="auto"/>
            <w:left w:val="none" w:sz="0" w:space="0" w:color="auto"/>
            <w:bottom w:val="none" w:sz="0" w:space="0" w:color="auto"/>
            <w:right w:val="none" w:sz="0" w:space="0" w:color="auto"/>
          </w:divBdr>
        </w:div>
        <w:div w:id="1068115263">
          <w:marLeft w:val="0"/>
          <w:marRight w:val="0"/>
          <w:marTop w:val="0"/>
          <w:marBottom w:val="0"/>
          <w:divBdr>
            <w:top w:val="none" w:sz="0" w:space="0" w:color="auto"/>
            <w:left w:val="none" w:sz="0" w:space="0" w:color="auto"/>
            <w:bottom w:val="none" w:sz="0" w:space="0" w:color="auto"/>
            <w:right w:val="none" w:sz="0" w:space="0" w:color="auto"/>
          </w:divBdr>
        </w:div>
        <w:div w:id="1810200035">
          <w:marLeft w:val="0"/>
          <w:marRight w:val="0"/>
          <w:marTop w:val="0"/>
          <w:marBottom w:val="0"/>
          <w:divBdr>
            <w:top w:val="none" w:sz="0" w:space="0" w:color="auto"/>
            <w:left w:val="none" w:sz="0" w:space="0" w:color="auto"/>
            <w:bottom w:val="none" w:sz="0" w:space="0" w:color="auto"/>
            <w:right w:val="none" w:sz="0" w:space="0" w:color="auto"/>
          </w:divBdr>
        </w:div>
        <w:div w:id="1931305470">
          <w:marLeft w:val="0"/>
          <w:marRight w:val="0"/>
          <w:marTop w:val="0"/>
          <w:marBottom w:val="0"/>
          <w:divBdr>
            <w:top w:val="none" w:sz="0" w:space="0" w:color="auto"/>
            <w:left w:val="none" w:sz="0" w:space="0" w:color="auto"/>
            <w:bottom w:val="none" w:sz="0" w:space="0" w:color="auto"/>
            <w:right w:val="none" w:sz="0" w:space="0" w:color="auto"/>
          </w:divBdr>
        </w:div>
      </w:divsChild>
    </w:div>
    <w:div w:id="1567914605">
      <w:bodyDiv w:val="1"/>
      <w:marLeft w:val="0"/>
      <w:marRight w:val="0"/>
      <w:marTop w:val="0"/>
      <w:marBottom w:val="0"/>
      <w:divBdr>
        <w:top w:val="none" w:sz="0" w:space="0" w:color="auto"/>
        <w:left w:val="none" w:sz="0" w:space="0" w:color="auto"/>
        <w:bottom w:val="none" w:sz="0" w:space="0" w:color="auto"/>
        <w:right w:val="none" w:sz="0" w:space="0" w:color="auto"/>
      </w:divBdr>
    </w:div>
    <w:div w:id="1726172797">
      <w:bodyDiv w:val="1"/>
      <w:marLeft w:val="0"/>
      <w:marRight w:val="0"/>
      <w:marTop w:val="0"/>
      <w:marBottom w:val="0"/>
      <w:divBdr>
        <w:top w:val="none" w:sz="0" w:space="0" w:color="auto"/>
        <w:left w:val="none" w:sz="0" w:space="0" w:color="auto"/>
        <w:bottom w:val="none" w:sz="0" w:space="0" w:color="auto"/>
        <w:right w:val="none" w:sz="0" w:space="0" w:color="auto"/>
      </w:divBdr>
    </w:div>
    <w:div w:id="1771774363">
      <w:bodyDiv w:val="1"/>
      <w:marLeft w:val="0"/>
      <w:marRight w:val="0"/>
      <w:marTop w:val="0"/>
      <w:marBottom w:val="0"/>
      <w:divBdr>
        <w:top w:val="none" w:sz="0" w:space="0" w:color="auto"/>
        <w:left w:val="none" w:sz="0" w:space="0" w:color="auto"/>
        <w:bottom w:val="none" w:sz="0" w:space="0" w:color="auto"/>
        <w:right w:val="none" w:sz="0" w:space="0" w:color="auto"/>
      </w:divBdr>
      <w:divsChild>
        <w:div w:id="121848375">
          <w:marLeft w:val="0"/>
          <w:marRight w:val="0"/>
          <w:marTop w:val="0"/>
          <w:marBottom w:val="0"/>
          <w:divBdr>
            <w:top w:val="none" w:sz="0" w:space="0" w:color="auto"/>
            <w:left w:val="none" w:sz="0" w:space="0" w:color="auto"/>
            <w:bottom w:val="none" w:sz="0" w:space="0" w:color="auto"/>
            <w:right w:val="none" w:sz="0" w:space="0" w:color="auto"/>
          </w:divBdr>
        </w:div>
        <w:div w:id="665015722">
          <w:marLeft w:val="0"/>
          <w:marRight w:val="0"/>
          <w:marTop w:val="0"/>
          <w:marBottom w:val="0"/>
          <w:divBdr>
            <w:top w:val="none" w:sz="0" w:space="0" w:color="auto"/>
            <w:left w:val="none" w:sz="0" w:space="0" w:color="auto"/>
            <w:bottom w:val="none" w:sz="0" w:space="0" w:color="auto"/>
            <w:right w:val="none" w:sz="0" w:space="0" w:color="auto"/>
          </w:divBdr>
        </w:div>
        <w:div w:id="1062757649">
          <w:marLeft w:val="0"/>
          <w:marRight w:val="0"/>
          <w:marTop w:val="0"/>
          <w:marBottom w:val="0"/>
          <w:divBdr>
            <w:top w:val="none" w:sz="0" w:space="0" w:color="auto"/>
            <w:left w:val="none" w:sz="0" w:space="0" w:color="auto"/>
            <w:bottom w:val="none" w:sz="0" w:space="0" w:color="auto"/>
            <w:right w:val="none" w:sz="0" w:space="0" w:color="auto"/>
          </w:divBdr>
        </w:div>
        <w:div w:id="1068579583">
          <w:marLeft w:val="0"/>
          <w:marRight w:val="0"/>
          <w:marTop w:val="0"/>
          <w:marBottom w:val="0"/>
          <w:divBdr>
            <w:top w:val="none" w:sz="0" w:space="0" w:color="auto"/>
            <w:left w:val="none" w:sz="0" w:space="0" w:color="auto"/>
            <w:bottom w:val="none" w:sz="0" w:space="0" w:color="auto"/>
            <w:right w:val="none" w:sz="0" w:space="0" w:color="auto"/>
          </w:divBdr>
        </w:div>
        <w:div w:id="1361392473">
          <w:marLeft w:val="0"/>
          <w:marRight w:val="0"/>
          <w:marTop w:val="0"/>
          <w:marBottom w:val="0"/>
          <w:divBdr>
            <w:top w:val="none" w:sz="0" w:space="0" w:color="auto"/>
            <w:left w:val="none" w:sz="0" w:space="0" w:color="auto"/>
            <w:bottom w:val="none" w:sz="0" w:space="0" w:color="auto"/>
            <w:right w:val="none" w:sz="0" w:space="0" w:color="auto"/>
          </w:divBdr>
        </w:div>
        <w:div w:id="1448425320">
          <w:marLeft w:val="0"/>
          <w:marRight w:val="0"/>
          <w:marTop w:val="0"/>
          <w:marBottom w:val="0"/>
          <w:divBdr>
            <w:top w:val="none" w:sz="0" w:space="0" w:color="auto"/>
            <w:left w:val="none" w:sz="0" w:space="0" w:color="auto"/>
            <w:bottom w:val="none" w:sz="0" w:space="0" w:color="auto"/>
            <w:right w:val="none" w:sz="0" w:space="0" w:color="auto"/>
          </w:divBdr>
        </w:div>
        <w:div w:id="1491604123">
          <w:marLeft w:val="0"/>
          <w:marRight w:val="0"/>
          <w:marTop w:val="0"/>
          <w:marBottom w:val="0"/>
          <w:divBdr>
            <w:top w:val="none" w:sz="0" w:space="0" w:color="auto"/>
            <w:left w:val="none" w:sz="0" w:space="0" w:color="auto"/>
            <w:bottom w:val="none" w:sz="0" w:space="0" w:color="auto"/>
            <w:right w:val="none" w:sz="0" w:space="0" w:color="auto"/>
          </w:divBdr>
        </w:div>
        <w:div w:id="1580946276">
          <w:marLeft w:val="0"/>
          <w:marRight w:val="0"/>
          <w:marTop w:val="0"/>
          <w:marBottom w:val="0"/>
          <w:divBdr>
            <w:top w:val="none" w:sz="0" w:space="0" w:color="auto"/>
            <w:left w:val="none" w:sz="0" w:space="0" w:color="auto"/>
            <w:bottom w:val="none" w:sz="0" w:space="0" w:color="auto"/>
            <w:right w:val="none" w:sz="0" w:space="0" w:color="auto"/>
          </w:divBdr>
        </w:div>
        <w:div w:id="1837574263">
          <w:marLeft w:val="0"/>
          <w:marRight w:val="0"/>
          <w:marTop w:val="0"/>
          <w:marBottom w:val="0"/>
          <w:divBdr>
            <w:top w:val="none" w:sz="0" w:space="0" w:color="auto"/>
            <w:left w:val="none" w:sz="0" w:space="0" w:color="auto"/>
            <w:bottom w:val="none" w:sz="0" w:space="0" w:color="auto"/>
            <w:right w:val="none" w:sz="0" w:space="0" w:color="auto"/>
          </w:divBdr>
        </w:div>
        <w:div w:id="1842964269">
          <w:marLeft w:val="0"/>
          <w:marRight w:val="0"/>
          <w:marTop w:val="0"/>
          <w:marBottom w:val="0"/>
          <w:divBdr>
            <w:top w:val="none" w:sz="0" w:space="0" w:color="auto"/>
            <w:left w:val="none" w:sz="0" w:space="0" w:color="auto"/>
            <w:bottom w:val="none" w:sz="0" w:space="0" w:color="auto"/>
            <w:right w:val="none" w:sz="0" w:space="0" w:color="auto"/>
          </w:divBdr>
        </w:div>
        <w:div w:id="1923300093">
          <w:marLeft w:val="0"/>
          <w:marRight w:val="0"/>
          <w:marTop w:val="0"/>
          <w:marBottom w:val="0"/>
          <w:divBdr>
            <w:top w:val="none" w:sz="0" w:space="0" w:color="auto"/>
            <w:left w:val="none" w:sz="0" w:space="0" w:color="auto"/>
            <w:bottom w:val="none" w:sz="0" w:space="0" w:color="auto"/>
            <w:right w:val="none" w:sz="0" w:space="0" w:color="auto"/>
          </w:divBdr>
        </w:div>
        <w:div w:id="1948271490">
          <w:marLeft w:val="0"/>
          <w:marRight w:val="0"/>
          <w:marTop w:val="0"/>
          <w:marBottom w:val="0"/>
          <w:divBdr>
            <w:top w:val="none" w:sz="0" w:space="0" w:color="auto"/>
            <w:left w:val="none" w:sz="0" w:space="0" w:color="auto"/>
            <w:bottom w:val="none" w:sz="0" w:space="0" w:color="auto"/>
            <w:right w:val="none" w:sz="0" w:space="0" w:color="auto"/>
          </w:divBdr>
        </w:div>
        <w:div w:id="2122065140">
          <w:marLeft w:val="0"/>
          <w:marRight w:val="0"/>
          <w:marTop w:val="0"/>
          <w:marBottom w:val="0"/>
          <w:divBdr>
            <w:top w:val="none" w:sz="0" w:space="0" w:color="auto"/>
            <w:left w:val="none" w:sz="0" w:space="0" w:color="auto"/>
            <w:bottom w:val="none" w:sz="0" w:space="0" w:color="auto"/>
            <w:right w:val="none" w:sz="0" w:space="0" w:color="auto"/>
          </w:divBdr>
        </w:div>
      </w:divsChild>
    </w:div>
    <w:div w:id="1830055862">
      <w:bodyDiv w:val="1"/>
      <w:marLeft w:val="0"/>
      <w:marRight w:val="0"/>
      <w:marTop w:val="0"/>
      <w:marBottom w:val="0"/>
      <w:divBdr>
        <w:top w:val="none" w:sz="0" w:space="0" w:color="auto"/>
        <w:left w:val="none" w:sz="0" w:space="0" w:color="auto"/>
        <w:bottom w:val="none" w:sz="0" w:space="0" w:color="auto"/>
        <w:right w:val="none" w:sz="0" w:space="0" w:color="auto"/>
      </w:divBdr>
      <w:divsChild>
        <w:div w:id="703410833">
          <w:marLeft w:val="0"/>
          <w:marRight w:val="0"/>
          <w:marTop w:val="0"/>
          <w:marBottom w:val="0"/>
          <w:divBdr>
            <w:top w:val="none" w:sz="0" w:space="0" w:color="auto"/>
            <w:left w:val="none" w:sz="0" w:space="0" w:color="auto"/>
            <w:bottom w:val="none" w:sz="0" w:space="0" w:color="auto"/>
            <w:right w:val="none" w:sz="0" w:space="0" w:color="auto"/>
          </w:divBdr>
        </w:div>
      </w:divsChild>
    </w:div>
    <w:div w:id="1876501353">
      <w:bodyDiv w:val="1"/>
      <w:marLeft w:val="0"/>
      <w:marRight w:val="0"/>
      <w:marTop w:val="0"/>
      <w:marBottom w:val="0"/>
      <w:divBdr>
        <w:top w:val="none" w:sz="0" w:space="0" w:color="auto"/>
        <w:left w:val="none" w:sz="0" w:space="0" w:color="auto"/>
        <w:bottom w:val="none" w:sz="0" w:space="0" w:color="auto"/>
        <w:right w:val="none" w:sz="0" w:space="0" w:color="auto"/>
      </w:divBdr>
    </w:div>
    <w:div w:id="1878003870">
      <w:bodyDiv w:val="1"/>
      <w:marLeft w:val="0"/>
      <w:marRight w:val="0"/>
      <w:marTop w:val="0"/>
      <w:marBottom w:val="0"/>
      <w:divBdr>
        <w:top w:val="none" w:sz="0" w:space="0" w:color="auto"/>
        <w:left w:val="none" w:sz="0" w:space="0" w:color="auto"/>
        <w:bottom w:val="none" w:sz="0" w:space="0" w:color="auto"/>
        <w:right w:val="none" w:sz="0" w:space="0" w:color="auto"/>
      </w:divBdr>
      <w:divsChild>
        <w:div w:id="1634171078">
          <w:marLeft w:val="0"/>
          <w:marRight w:val="0"/>
          <w:marTop w:val="0"/>
          <w:marBottom w:val="0"/>
          <w:divBdr>
            <w:top w:val="none" w:sz="0" w:space="0" w:color="auto"/>
            <w:left w:val="none" w:sz="0" w:space="0" w:color="auto"/>
            <w:bottom w:val="none" w:sz="0" w:space="0" w:color="auto"/>
            <w:right w:val="none" w:sz="0" w:space="0" w:color="auto"/>
          </w:divBdr>
        </w:div>
        <w:div w:id="1839270864">
          <w:marLeft w:val="0"/>
          <w:marRight w:val="0"/>
          <w:marTop w:val="0"/>
          <w:marBottom w:val="0"/>
          <w:divBdr>
            <w:top w:val="none" w:sz="0" w:space="0" w:color="auto"/>
            <w:left w:val="none" w:sz="0" w:space="0" w:color="auto"/>
            <w:bottom w:val="none" w:sz="0" w:space="0" w:color="auto"/>
            <w:right w:val="none" w:sz="0" w:space="0" w:color="auto"/>
          </w:divBdr>
        </w:div>
        <w:div w:id="697657578">
          <w:marLeft w:val="0"/>
          <w:marRight w:val="0"/>
          <w:marTop w:val="0"/>
          <w:marBottom w:val="0"/>
          <w:divBdr>
            <w:top w:val="none" w:sz="0" w:space="0" w:color="auto"/>
            <w:left w:val="none" w:sz="0" w:space="0" w:color="auto"/>
            <w:bottom w:val="none" w:sz="0" w:space="0" w:color="auto"/>
            <w:right w:val="none" w:sz="0" w:space="0" w:color="auto"/>
          </w:divBdr>
        </w:div>
        <w:div w:id="7144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d.procurement@swisscontac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B681E0-744B-4C9D-86A1-7568EDDE4156}" type="doc">
      <dgm:prSet loTypeId="urn:microsoft.com/office/officeart/2005/8/layout/hierarchy5" loCatId="hierarchy" qsTypeId="urn:microsoft.com/office/officeart/2005/8/quickstyle/simple1" qsCatId="simple" csTypeId="urn:microsoft.com/office/officeart/2005/8/colors/accent1_1" csCatId="accent1" phldr="1"/>
      <dgm:spPr/>
      <dgm:t>
        <a:bodyPr/>
        <a:lstStyle/>
        <a:p>
          <a:endParaRPr lang="en-GB"/>
        </a:p>
      </dgm:t>
    </dgm:pt>
    <dgm:pt modelId="{25E2BF48-6AA2-40B2-9047-21A5F8A72AAF}">
      <dgm:prSet phldrT="[Text]" custT="1"/>
      <dgm:spPr>
        <a:ln>
          <a:solidFill>
            <a:srgbClr val="FFC000"/>
          </a:solidFill>
        </a:ln>
      </dgm:spPr>
      <dgm:t>
        <a:bodyPr/>
        <a:lstStyle/>
        <a:p>
          <a:r>
            <a:rPr lang="en-GB" sz="1000" b="1"/>
            <a:t>Water Kiosk</a:t>
          </a:r>
        </a:p>
      </dgm:t>
    </dgm:pt>
    <dgm:pt modelId="{6CDBF275-4BAE-4497-B4FD-C572C0434BD4}" type="parTrans" cxnId="{39732764-50B0-40CD-9DD1-D380D5A339AF}">
      <dgm:prSet/>
      <dgm:spPr/>
      <dgm:t>
        <a:bodyPr/>
        <a:lstStyle/>
        <a:p>
          <a:endParaRPr lang="en-GB"/>
        </a:p>
      </dgm:t>
    </dgm:pt>
    <dgm:pt modelId="{244AAAA5-979B-4DAF-A781-94AB3AB5270B}" type="sibTrans" cxnId="{39732764-50B0-40CD-9DD1-D380D5A339AF}">
      <dgm:prSet/>
      <dgm:spPr/>
      <dgm:t>
        <a:bodyPr/>
        <a:lstStyle/>
        <a:p>
          <a:endParaRPr lang="en-GB"/>
        </a:p>
      </dgm:t>
    </dgm:pt>
    <dgm:pt modelId="{4DAEBF52-9029-4E20-BEC7-CB1F6FB26814}">
      <dgm:prSet phldrT="[Text]" custT="1"/>
      <dgm:spPr>
        <a:ln>
          <a:solidFill>
            <a:schemeClr val="bg1">
              <a:lumMod val="50000"/>
            </a:schemeClr>
          </a:solidFill>
        </a:ln>
      </dgm:spPr>
      <dgm:t>
        <a:bodyPr/>
        <a:lstStyle/>
        <a:p>
          <a:r>
            <a:rPr lang="en-GB" sz="1000"/>
            <a:t>Collection Point</a:t>
          </a:r>
        </a:p>
        <a:p>
          <a:r>
            <a:rPr lang="en-GB" sz="1000" b="1"/>
            <a:t> (Low Price)</a:t>
          </a:r>
        </a:p>
      </dgm:t>
    </dgm:pt>
    <dgm:pt modelId="{06457A7C-4E28-4226-99C4-A2537308C1BA}" type="parTrans" cxnId="{663A2023-B28E-4CB1-8AF5-124613DA26D3}">
      <dgm:prSet/>
      <dgm:spPr/>
      <dgm:t>
        <a:bodyPr/>
        <a:lstStyle/>
        <a:p>
          <a:endParaRPr lang="en-GB"/>
        </a:p>
      </dgm:t>
    </dgm:pt>
    <dgm:pt modelId="{D91B8913-8252-454E-AA40-034D6C2A31DD}" type="sibTrans" cxnId="{663A2023-B28E-4CB1-8AF5-124613DA26D3}">
      <dgm:prSet/>
      <dgm:spPr/>
      <dgm:t>
        <a:bodyPr/>
        <a:lstStyle/>
        <a:p>
          <a:endParaRPr lang="en-GB"/>
        </a:p>
      </dgm:t>
    </dgm:pt>
    <dgm:pt modelId="{C75DFD3E-3028-4B60-A7E5-19B64F443173}">
      <dgm:prSet phldrT="[Text]" custT="1"/>
      <dgm:spPr>
        <a:ln>
          <a:solidFill>
            <a:schemeClr val="bg1">
              <a:lumMod val="50000"/>
            </a:schemeClr>
          </a:solidFill>
        </a:ln>
      </dgm:spPr>
      <dgm:t>
        <a:bodyPr/>
        <a:lstStyle/>
        <a:p>
          <a:r>
            <a:rPr lang="en-GB" sz="1000"/>
            <a:t>Jar Water - Commercial Delivery System</a:t>
          </a:r>
        </a:p>
        <a:p>
          <a:r>
            <a:rPr lang="en-GB" sz="1000"/>
            <a:t> </a:t>
          </a:r>
          <a:r>
            <a:rPr lang="en-GB" sz="1000" b="1"/>
            <a:t>(High Price)</a:t>
          </a:r>
        </a:p>
      </dgm:t>
    </dgm:pt>
    <dgm:pt modelId="{9743E7E2-9E6F-4BA8-ADF7-71CE6EAED1C2}" type="parTrans" cxnId="{3AE83904-3CA4-4253-90F2-6FCF6291144F}">
      <dgm:prSet/>
      <dgm:spPr/>
      <dgm:t>
        <a:bodyPr/>
        <a:lstStyle/>
        <a:p>
          <a:endParaRPr lang="en-GB"/>
        </a:p>
      </dgm:t>
    </dgm:pt>
    <dgm:pt modelId="{56950941-CD6D-40EC-BDE9-9827DF61B4B6}" type="sibTrans" cxnId="{3AE83904-3CA4-4253-90F2-6FCF6291144F}">
      <dgm:prSet/>
      <dgm:spPr/>
      <dgm:t>
        <a:bodyPr/>
        <a:lstStyle/>
        <a:p>
          <a:endParaRPr lang="en-GB"/>
        </a:p>
      </dgm:t>
    </dgm:pt>
    <dgm:pt modelId="{62C7C9EE-B559-4109-889B-A1813FA7B1D9}">
      <dgm:prSet phldrT="[Text]" custT="1"/>
      <dgm:spPr>
        <a:ln>
          <a:solidFill>
            <a:srgbClr val="FFC000"/>
          </a:solidFill>
        </a:ln>
      </dgm:spPr>
      <dgm:t>
        <a:bodyPr/>
        <a:lstStyle/>
        <a:p>
          <a:r>
            <a:rPr lang="en-GB" sz="1000" b="1"/>
            <a:t>Water Technology Company</a:t>
          </a:r>
        </a:p>
      </dgm:t>
    </dgm:pt>
    <dgm:pt modelId="{73AB0D28-74DC-4A2D-AC40-7392FEE8327D}" type="parTrans" cxnId="{14BA37FA-ADE2-4E1E-8577-A8EE19922E65}">
      <dgm:prSet/>
      <dgm:spPr/>
      <dgm:t>
        <a:bodyPr/>
        <a:lstStyle/>
        <a:p>
          <a:endParaRPr lang="en-GB"/>
        </a:p>
      </dgm:t>
    </dgm:pt>
    <dgm:pt modelId="{F8519AC9-4F8C-499C-B971-4E9CFF35A71E}" type="sibTrans" cxnId="{14BA37FA-ADE2-4E1E-8577-A8EE19922E65}">
      <dgm:prSet/>
      <dgm:spPr/>
      <dgm:t>
        <a:bodyPr/>
        <a:lstStyle/>
        <a:p>
          <a:endParaRPr lang="en-GB"/>
        </a:p>
      </dgm:t>
    </dgm:pt>
    <dgm:pt modelId="{96527E13-1DFC-438E-9A9A-EE4798D7F0A5}">
      <dgm:prSet phldrT="[Text]" custT="1"/>
      <dgm:spPr>
        <a:ln>
          <a:solidFill>
            <a:schemeClr val="accent6">
              <a:lumMod val="50000"/>
            </a:schemeClr>
          </a:solidFill>
        </a:ln>
      </dgm:spPr>
      <dgm:t>
        <a:bodyPr/>
        <a:lstStyle/>
        <a:p>
          <a:r>
            <a:rPr lang="en-GB" sz="1000" b="0"/>
            <a:t>Offices, shops, tea stalls, hotels inside RMG cluster </a:t>
          </a:r>
        </a:p>
      </dgm:t>
    </dgm:pt>
    <dgm:pt modelId="{B248BFF9-E05D-4DC9-9AB3-F0F248B28CB4}" type="parTrans" cxnId="{78DF0EE1-D154-4AFF-8580-0B65380D5536}">
      <dgm:prSet/>
      <dgm:spPr/>
      <dgm:t>
        <a:bodyPr/>
        <a:lstStyle/>
        <a:p>
          <a:endParaRPr lang="en-GB"/>
        </a:p>
      </dgm:t>
    </dgm:pt>
    <dgm:pt modelId="{6E2E6552-A25E-457E-8BB2-2550868BB407}" type="sibTrans" cxnId="{78DF0EE1-D154-4AFF-8580-0B65380D5536}">
      <dgm:prSet/>
      <dgm:spPr/>
      <dgm:t>
        <a:bodyPr/>
        <a:lstStyle/>
        <a:p>
          <a:endParaRPr lang="en-GB"/>
        </a:p>
      </dgm:t>
    </dgm:pt>
    <dgm:pt modelId="{8CC73B8F-9492-416A-91C4-478954B3EED5}">
      <dgm:prSet phldrT="[Text]" custT="1"/>
      <dgm:spPr>
        <a:ln>
          <a:solidFill>
            <a:schemeClr val="accent6">
              <a:lumMod val="50000"/>
            </a:schemeClr>
          </a:solidFill>
        </a:ln>
      </dgm:spPr>
      <dgm:t>
        <a:bodyPr/>
        <a:lstStyle/>
        <a:p>
          <a:r>
            <a:rPr lang="en-GB" sz="1000" b="0"/>
            <a:t>RMG Workers and their community</a:t>
          </a:r>
        </a:p>
      </dgm:t>
    </dgm:pt>
    <dgm:pt modelId="{41C45F86-AF61-4012-ACC6-9D074F1E423C}" type="parTrans" cxnId="{FA52DAD2-05E6-4485-8D6B-99DFADFEED52}">
      <dgm:prSet/>
      <dgm:spPr/>
      <dgm:t>
        <a:bodyPr/>
        <a:lstStyle/>
        <a:p>
          <a:endParaRPr lang="en-GB"/>
        </a:p>
      </dgm:t>
    </dgm:pt>
    <dgm:pt modelId="{ADA436C5-1935-4545-B24D-FD03F8D0F3A6}" type="sibTrans" cxnId="{FA52DAD2-05E6-4485-8D6B-99DFADFEED52}">
      <dgm:prSet/>
      <dgm:spPr/>
      <dgm:t>
        <a:bodyPr/>
        <a:lstStyle/>
        <a:p>
          <a:endParaRPr lang="en-GB"/>
        </a:p>
      </dgm:t>
    </dgm:pt>
    <dgm:pt modelId="{525FBD1F-CB19-4641-824C-FA25EF30A12E}">
      <dgm:prSet custT="1"/>
      <dgm:spPr>
        <a:solidFill>
          <a:schemeClr val="accent6">
            <a:lumMod val="20000"/>
            <a:lumOff val="80000"/>
          </a:schemeClr>
        </a:solidFill>
      </dgm:spPr>
      <dgm:t>
        <a:bodyPr/>
        <a:lstStyle/>
        <a:p>
          <a:r>
            <a:rPr lang="en-GB" sz="1400" b="1"/>
            <a:t>Supply Side</a:t>
          </a:r>
        </a:p>
      </dgm:t>
    </dgm:pt>
    <dgm:pt modelId="{8DAD6E45-B7F7-43F3-8906-FCDF66409C31}" type="parTrans" cxnId="{E3988808-0EE7-460A-9806-BCF9D85AF2CD}">
      <dgm:prSet/>
      <dgm:spPr/>
      <dgm:t>
        <a:bodyPr/>
        <a:lstStyle/>
        <a:p>
          <a:endParaRPr lang="en-GB"/>
        </a:p>
      </dgm:t>
    </dgm:pt>
    <dgm:pt modelId="{55CD6C4F-D4BF-4319-A5DF-5C333544460F}" type="sibTrans" cxnId="{E3988808-0EE7-460A-9806-BCF9D85AF2CD}">
      <dgm:prSet/>
      <dgm:spPr/>
      <dgm:t>
        <a:bodyPr/>
        <a:lstStyle/>
        <a:p>
          <a:endParaRPr lang="en-GB"/>
        </a:p>
      </dgm:t>
    </dgm:pt>
    <dgm:pt modelId="{DF6362C2-F569-4E1E-9AE1-9883CDC67874}">
      <dgm:prSet custT="1"/>
      <dgm:spPr>
        <a:solidFill>
          <a:schemeClr val="bg1">
            <a:lumMod val="95000"/>
          </a:schemeClr>
        </a:solidFill>
      </dgm:spPr>
      <dgm:t>
        <a:bodyPr/>
        <a:lstStyle/>
        <a:p>
          <a:r>
            <a:rPr lang="en-GB" sz="1400" b="1"/>
            <a:t>Sales Mechanism</a:t>
          </a:r>
        </a:p>
      </dgm:t>
    </dgm:pt>
    <dgm:pt modelId="{B102999D-7242-4DF9-AFA5-A270874D138F}" type="parTrans" cxnId="{63011190-DB3A-4292-B75C-7564BEC03B20}">
      <dgm:prSet/>
      <dgm:spPr/>
      <dgm:t>
        <a:bodyPr/>
        <a:lstStyle/>
        <a:p>
          <a:endParaRPr lang="en-GB"/>
        </a:p>
      </dgm:t>
    </dgm:pt>
    <dgm:pt modelId="{59A004A1-300E-4D04-A5A5-8245014AA47D}" type="sibTrans" cxnId="{63011190-DB3A-4292-B75C-7564BEC03B20}">
      <dgm:prSet/>
      <dgm:spPr/>
      <dgm:t>
        <a:bodyPr/>
        <a:lstStyle/>
        <a:p>
          <a:endParaRPr lang="en-GB"/>
        </a:p>
      </dgm:t>
    </dgm:pt>
    <dgm:pt modelId="{809E6F5F-2F93-4356-8A65-6EAFE4A90B1C}">
      <dgm:prSet custT="1"/>
      <dgm:spPr>
        <a:solidFill>
          <a:schemeClr val="accent6">
            <a:lumMod val="20000"/>
            <a:lumOff val="80000"/>
          </a:schemeClr>
        </a:solidFill>
      </dgm:spPr>
      <dgm:t>
        <a:bodyPr/>
        <a:lstStyle/>
        <a:p>
          <a:r>
            <a:rPr lang="en-GB" sz="1400" b="1"/>
            <a:t>Demand Side</a:t>
          </a:r>
        </a:p>
      </dgm:t>
    </dgm:pt>
    <dgm:pt modelId="{2E4E442B-CC15-4718-B745-691949B5B767}" type="parTrans" cxnId="{F6FD35C2-F23B-49F4-A2ED-C963352B5869}">
      <dgm:prSet/>
      <dgm:spPr/>
      <dgm:t>
        <a:bodyPr/>
        <a:lstStyle/>
        <a:p>
          <a:endParaRPr lang="en-GB"/>
        </a:p>
      </dgm:t>
    </dgm:pt>
    <dgm:pt modelId="{D42CD8DF-7E52-400C-8D21-7BA8F4AE50C5}" type="sibTrans" cxnId="{F6FD35C2-F23B-49F4-A2ED-C963352B5869}">
      <dgm:prSet/>
      <dgm:spPr/>
      <dgm:t>
        <a:bodyPr/>
        <a:lstStyle/>
        <a:p>
          <a:endParaRPr lang="en-GB"/>
        </a:p>
      </dgm:t>
    </dgm:pt>
    <dgm:pt modelId="{3615AE34-2ED1-4B9D-A5AD-8B5F48F37E66}" type="pres">
      <dgm:prSet presAssocID="{AEB681E0-744B-4C9D-86A1-7568EDDE4156}" presName="mainComposite" presStyleCnt="0">
        <dgm:presLayoutVars>
          <dgm:chPref val="1"/>
          <dgm:dir/>
          <dgm:animOne val="branch"/>
          <dgm:animLvl val="lvl"/>
          <dgm:resizeHandles val="exact"/>
        </dgm:presLayoutVars>
      </dgm:prSet>
      <dgm:spPr/>
    </dgm:pt>
    <dgm:pt modelId="{D90A5A3F-6020-4CCF-AE28-92A794A1ED83}" type="pres">
      <dgm:prSet presAssocID="{AEB681E0-744B-4C9D-86A1-7568EDDE4156}" presName="hierFlow" presStyleCnt="0"/>
      <dgm:spPr/>
    </dgm:pt>
    <dgm:pt modelId="{AAF4E55B-52DC-4677-BCAB-2C9A91630461}" type="pres">
      <dgm:prSet presAssocID="{AEB681E0-744B-4C9D-86A1-7568EDDE4156}" presName="firstBuf" presStyleCnt="0"/>
      <dgm:spPr/>
    </dgm:pt>
    <dgm:pt modelId="{8C797699-1C4B-41AF-8922-B0FC61550C8E}" type="pres">
      <dgm:prSet presAssocID="{AEB681E0-744B-4C9D-86A1-7568EDDE4156}" presName="hierChild1" presStyleCnt="0">
        <dgm:presLayoutVars>
          <dgm:chPref val="1"/>
          <dgm:animOne val="branch"/>
          <dgm:animLvl val="lvl"/>
        </dgm:presLayoutVars>
      </dgm:prSet>
      <dgm:spPr/>
    </dgm:pt>
    <dgm:pt modelId="{F8B413A9-2C29-438F-A3C2-7AEC0EAD50DB}" type="pres">
      <dgm:prSet presAssocID="{62C7C9EE-B559-4109-889B-A1813FA7B1D9}" presName="Name17" presStyleCnt="0"/>
      <dgm:spPr/>
    </dgm:pt>
    <dgm:pt modelId="{4DF21E22-F314-472C-B2C0-5DBA2401B771}" type="pres">
      <dgm:prSet presAssocID="{62C7C9EE-B559-4109-889B-A1813FA7B1D9}" presName="level1Shape" presStyleLbl="node0" presStyleIdx="0" presStyleCnt="1">
        <dgm:presLayoutVars>
          <dgm:chPref val="3"/>
        </dgm:presLayoutVars>
      </dgm:prSet>
      <dgm:spPr/>
    </dgm:pt>
    <dgm:pt modelId="{6ECD031B-896E-4534-9932-D491E79F3ADF}" type="pres">
      <dgm:prSet presAssocID="{62C7C9EE-B559-4109-889B-A1813FA7B1D9}" presName="hierChild2" presStyleCnt="0"/>
      <dgm:spPr/>
    </dgm:pt>
    <dgm:pt modelId="{71245BC8-EB96-49BE-BD72-6D3434E5A8FC}" type="pres">
      <dgm:prSet presAssocID="{6CDBF275-4BAE-4497-B4FD-C572C0434BD4}" presName="Name25" presStyleLbl="parChTrans1D2" presStyleIdx="0" presStyleCnt="1"/>
      <dgm:spPr/>
    </dgm:pt>
    <dgm:pt modelId="{4EBE1A40-1341-4E4A-B120-0F348687BF55}" type="pres">
      <dgm:prSet presAssocID="{6CDBF275-4BAE-4497-B4FD-C572C0434BD4}" presName="connTx" presStyleLbl="parChTrans1D2" presStyleIdx="0" presStyleCnt="1"/>
      <dgm:spPr/>
    </dgm:pt>
    <dgm:pt modelId="{4D3B9DD4-6552-4868-9E5E-43ECACD6F96A}" type="pres">
      <dgm:prSet presAssocID="{25E2BF48-6AA2-40B2-9047-21A5F8A72AAF}" presName="Name30" presStyleCnt="0"/>
      <dgm:spPr/>
    </dgm:pt>
    <dgm:pt modelId="{704B573F-1D94-476D-8E51-3AEF792C94E9}" type="pres">
      <dgm:prSet presAssocID="{25E2BF48-6AA2-40B2-9047-21A5F8A72AAF}" presName="level2Shape" presStyleLbl="node2" presStyleIdx="0" presStyleCnt="1" custLinFactNeighborX="-21247"/>
      <dgm:spPr/>
    </dgm:pt>
    <dgm:pt modelId="{797097A0-C02B-448E-90D4-A94C2CEBFF42}" type="pres">
      <dgm:prSet presAssocID="{25E2BF48-6AA2-40B2-9047-21A5F8A72AAF}" presName="hierChild3" presStyleCnt="0"/>
      <dgm:spPr/>
    </dgm:pt>
    <dgm:pt modelId="{62ED2063-D30A-42BD-AA58-21DA243AA960}" type="pres">
      <dgm:prSet presAssocID="{06457A7C-4E28-4226-99C4-A2537308C1BA}" presName="Name25" presStyleLbl="parChTrans1D3" presStyleIdx="0" presStyleCnt="2"/>
      <dgm:spPr/>
    </dgm:pt>
    <dgm:pt modelId="{6C22A723-90FA-49BD-A076-72CC1469C379}" type="pres">
      <dgm:prSet presAssocID="{06457A7C-4E28-4226-99C4-A2537308C1BA}" presName="connTx" presStyleLbl="parChTrans1D3" presStyleIdx="0" presStyleCnt="2"/>
      <dgm:spPr/>
    </dgm:pt>
    <dgm:pt modelId="{73055DEE-4454-4907-913D-2F93ED2C8F45}" type="pres">
      <dgm:prSet presAssocID="{4DAEBF52-9029-4E20-BEC7-CB1F6FB26814}" presName="Name30" presStyleCnt="0"/>
      <dgm:spPr/>
    </dgm:pt>
    <dgm:pt modelId="{63C8AF4A-05DF-407C-BC04-C61901A319D8}" type="pres">
      <dgm:prSet presAssocID="{4DAEBF52-9029-4E20-BEC7-CB1F6FB26814}" presName="level2Shape" presStyleLbl="node3" presStyleIdx="0" presStyleCnt="2" custScaleX="144967" custScaleY="113009" custLinFactNeighborX="-22165" custLinFactNeighborY="-18998"/>
      <dgm:spPr/>
    </dgm:pt>
    <dgm:pt modelId="{A431D522-6F1C-4453-9552-312532E8825A}" type="pres">
      <dgm:prSet presAssocID="{4DAEBF52-9029-4E20-BEC7-CB1F6FB26814}" presName="hierChild3" presStyleCnt="0"/>
      <dgm:spPr/>
    </dgm:pt>
    <dgm:pt modelId="{0113612A-0ED2-4A17-AAC7-C2F98932EA94}" type="pres">
      <dgm:prSet presAssocID="{41C45F86-AF61-4012-ACC6-9D074F1E423C}" presName="Name25" presStyleLbl="parChTrans1D4" presStyleIdx="0" presStyleCnt="2"/>
      <dgm:spPr/>
    </dgm:pt>
    <dgm:pt modelId="{124BB2F1-EE2B-4854-A2F0-4525D02B47D8}" type="pres">
      <dgm:prSet presAssocID="{41C45F86-AF61-4012-ACC6-9D074F1E423C}" presName="connTx" presStyleLbl="parChTrans1D4" presStyleIdx="0" presStyleCnt="2"/>
      <dgm:spPr/>
    </dgm:pt>
    <dgm:pt modelId="{B82F122A-D375-463A-8209-5594A78A58EB}" type="pres">
      <dgm:prSet presAssocID="{8CC73B8F-9492-416A-91C4-478954B3EED5}" presName="Name30" presStyleCnt="0"/>
      <dgm:spPr/>
    </dgm:pt>
    <dgm:pt modelId="{0532FDC1-E1E2-40F7-8C78-D3A5B97D418C}" type="pres">
      <dgm:prSet presAssocID="{8CC73B8F-9492-416A-91C4-478954B3EED5}" presName="level2Shape" presStyleLbl="node4" presStyleIdx="0" presStyleCnt="2" custScaleX="106870" custLinFactNeighborX="-23814" custLinFactNeighborY="-19206"/>
      <dgm:spPr/>
    </dgm:pt>
    <dgm:pt modelId="{CF26F0DA-14D6-4D61-BCBA-DF3F8F4CDB55}" type="pres">
      <dgm:prSet presAssocID="{8CC73B8F-9492-416A-91C4-478954B3EED5}" presName="hierChild3" presStyleCnt="0"/>
      <dgm:spPr/>
    </dgm:pt>
    <dgm:pt modelId="{9EDBC028-CC73-4A44-82CC-4D2FFF99AD62}" type="pres">
      <dgm:prSet presAssocID="{9743E7E2-9E6F-4BA8-ADF7-71CE6EAED1C2}" presName="Name25" presStyleLbl="parChTrans1D3" presStyleIdx="1" presStyleCnt="2"/>
      <dgm:spPr/>
    </dgm:pt>
    <dgm:pt modelId="{1521D4FF-55AD-47A2-836C-F72FB64FFEA3}" type="pres">
      <dgm:prSet presAssocID="{9743E7E2-9E6F-4BA8-ADF7-71CE6EAED1C2}" presName="connTx" presStyleLbl="parChTrans1D3" presStyleIdx="1" presStyleCnt="2"/>
      <dgm:spPr/>
    </dgm:pt>
    <dgm:pt modelId="{F4828998-CAE3-49DF-B901-724BE2B20D1D}" type="pres">
      <dgm:prSet presAssocID="{C75DFD3E-3028-4B60-A7E5-19B64F443173}" presName="Name30" presStyleCnt="0"/>
      <dgm:spPr/>
    </dgm:pt>
    <dgm:pt modelId="{D76C19BD-1FAD-44C9-92AA-A74C86E31850}" type="pres">
      <dgm:prSet presAssocID="{C75DFD3E-3028-4B60-A7E5-19B64F443173}" presName="level2Shape" presStyleLbl="node3" presStyleIdx="1" presStyleCnt="2" custScaleX="144967" custScaleY="115174" custLinFactNeighborX="-20581" custLinFactNeighborY="3166"/>
      <dgm:spPr/>
    </dgm:pt>
    <dgm:pt modelId="{9F52692C-7E86-47D0-AA72-B8F5E7B0B0AB}" type="pres">
      <dgm:prSet presAssocID="{C75DFD3E-3028-4B60-A7E5-19B64F443173}" presName="hierChild3" presStyleCnt="0"/>
      <dgm:spPr/>
    </dgm:pt>
    <dgm:pt modelId="{24621E72-16B3-4F97-917A-C36ABA88B8ED}" type="pres">
      <dgm:prSet presAssocID="{B248BFF9-E05D-4DC9-9AB3-F0F248B28CB4}" presName="Name25" presStyleLbl="parChTrans1D4" presStyleIdx="1" presStyleCnt="2"/>
      <dgm:spPr/>
    </dgm:pt>
    <dgm:pt modelId="{4A4315A4-DEE6-44B4-9057-FFAD00151383}" type="pres">
      <dgm:prSet presAssocID="{B248BFF9-E05D-4DC9-9AB3-F0F248B28CB4}" presName="connTx" presStyleLbl="parChTrans1D4" presStyleIdx="1" presStyleCnt="2"/>
      <dgm:spPr/>
    </dgm:pt>
    <dgm:pt modelId="{C8CE6C18-21FA-4570-9D46-FA4FBFEEC47A}" type="pres">
      <dgm:prSet presAssocID="{96527E13-1DFC-438E-9A9A-EE4798D7F0A5}" presName="Name30" presStyleCnt="0"/>
      <dgm:spPr/>
    </dgm:pt>
    <dgm:pt modelId="{F6F9DD5A-8487-42C7-8AD6-7DCD47CF999F}" type="pres">
      <dgm:prSet presAssocID="{96527E13-1DFC-438E-9A9A-EE4798D7F0A5}" presName="level2Shape" presStyleLbl="node4" presStyleIdx="1" presStyleCnt="2" custScaleX="106870" custLinFactNeighborX="-24615" custLinFactNeighborY="3223"/>
      <dgm:spPr/>
    </dgm:pt>
    <dgm:pt modelId="{9B388FA6-F8BE-4D7E-955C-518EA9F698BA}" type="pres">
      <dgm:prSet presAssocID="{96527E13-1DFC-438E-9A9A-EE4798D7F0A5}" presName="hierChild3" presStyleCnt="0"/>
      <dgm:spPr/>
    </dgm:pt>
    <dgm:pt modelId="{E635AB8F-91B0-4FF5-83F5-01B25DA6745A}" type="pres">
      <dgm:prSet presAssocID="{AEB681E0-744B-4C9D-86A1-7568EDDE4156}" presName="bgShapesFlow" presStyleCnt="0"/>
      <dgm:spPr/>
    </dgm:pt>
    <dgm:pt modelId="{FF51D61B-A133-4755-BEB6-643DAD1B87CD}" type="pres">
      <dgm:prSet presAssocID="{525FBD1F-CB19-4641-824C-FA25EF30A12E}" presName="rectComp" presStyleCnt="0"/>
      <dgm:spPr/>
    </dgm:pt>
    <dgm:pt modelId="{AE0F9600-D534-4496-B384-E6A7F16F3851}" type="pres">
      <dgm:prSet presAssocID="{525FBD1F-CB19-4641-824C-FA25EF30A12E}" presName="bgRect" presStyleLbl="bgShp" presStyleIdx="0" presStyleCnt="3" custScaleX="197948"/>
      <dgm:spPr/>
    </dgm:pt>
    <dgm:pt modelId="{473CD07A-1EAD-4F55-A5AC-DE574BCF59E7}" type="pres">
      <dgm:prSet presAssocID="{525FBD1F-CB19-4641-824C-FA25EF30A12E}" presName="bgRectTx" presStyleLbl="bgShp" presStyleIdx="0" presStyleCnt="3">
        <dgm:presLayoutVars>
          <dgm:bulletEnabled val="1"/>
        </dgm:presLayoutVars>
      </dgm:prSet>
      <dgm:spPr/>
    </dgm:pt>
    <dgm:pt modelId="{48640C7E-BD33-488E-B0C1-970CD8341BFE}" type="pres">
      <dgm:prSet presAssocID="{525FBD1F-CB19-4641-824C-FA25EF30A12E}" presName="spComp" presStyleCnt="0"/>
      <dgm:spPr/>
    </dgm:pt>
    <dgm:pt modelId="{42EE4FE2-06D8-489D-B802-7D6E27D5763B}" type="pres">
      <dgm:prSet presAssocID="{525FBD1F-CB19-4641-824C-FA25EF30A12E}" presName="hSp" presStyleCnt="0"/>
      <dgm:spPr/>
    </dgm:pt>
    <dgm:pt modelId="{FBD44C25-AB9E-4F00-8670-467AD75B0999}" type="pres">
      <dgm:prSet presAssocID="{DF6362C2-F569-4E1E-9AE1-9883CDC67874}" presName="rectComp" presStyleCnt="0"/>
      <dgm:spPr/>
    </dgm:pt>
    <dgm:pt modelId="{DE33D02A-3FB3-458C-9820-C6F626D18A27}" type="pres">
      <dgm:prSet presAssocID="{DF6362C2-F569-4E1E-9AE1-9883CDC67874}" presName="bgRect" presStyleLbl="bgShp" presStyleIdx="1" presStyleCnt="3" custScaleX="135440"/>
      <dgm:spPr/>
    </dgm:pt>
    <dgm:pt modelId="{3661ACDF-B9AB-45C3-9FD8-9D6F19D6582B}" type="pres">
      <dgm:prSet presAssocID="{DF6362C2-F569-4E1E-9AE1-9883CDC67874}" presName="bgRectTx" presStyleLbl="bgShp" presStyleIdx="1" presStyleCnt="3">
        <dgm:presLayoutVars>
          <dgm:bulletEnabled val="1"/>
        </dgm:presLayoutVars>
      </dgm:prSet>
      <dgm:spPr/>
    </dgm:pt>
    <dgm:pt modelId="{A5D82807-A374-4838-A415-F28950053A92}" type="pres">
      <dgm:prSet presAssocID="{DF6362C2-F569-4E1E-9AE1-9883CDC67874}" presName="spComp" presStyleCnt="0"/>
      <dgm:spPr/>
    </dgm:pt>
    <dgm:pt modelId="{354BFBD3-FD52-4FB0-9B93-72FA1BF054AB}" type="pres">
      <dgm:prSet presAssocID="{DF6362C2-F569-4E1E-9AE1-9883CDC67874}" presName="hSp" presStyleCnt="0"/>
      <dgm:spPr/>
    </dgm:pt>
    <dgm:pt modelId="{B5114810-1155-44B9-A4B7-92F3805F5036}" type="pres">
      <dgm:prSet presAssocID="{809E6F5F-2F93-4356-8A65-6EAFE4A90B1C}" presName="rectComp" presStyleCnt="0"/>
      <dgm:spPr/>
    </dgm:pt>
    <dgm:pt modelId="{73BB56CD-CAA0-4E71-A1FA-1D8F77B28C1A}" type="pres">
      <dgm:prSet presAssocID="{809E6F5F-2F93-4356-8A65-6EAFE4A90B1C}" presName="bgRect" presStyleLbl="bgShp" presStyleIdx="2" presStyleCnt="3" custLinFactNeighborX="4605"/>
      <dgm:spPr/>
    </dgm:pt>
    <dgm:pt modelId="{DB05E561-3254-477C-B3EF-78927D20FC97}" type="pres">
      <dgm:prSet presAssocID="{809E6F5F-2F93-4356-8A65-6EAFE4A90B1C}" presName="bgRectTx" presStyleLbl="bgShp" presStyleIdx="2" presStyleCnt="3">
        <dgm:presLayoutVars>
          <dgm:bulletEnabled val="1"/>
        </dgm:presLayoutVars>
      </dgm:prSet>
      <dgm:spPr/>
    </dgm:pt>
  </dgm:ptLst>
  <dgm:cxnLst>
    <dgm:cxn modelId="{2F9A6D00-6154-403B-A266-7C33B481E7B4}" type="presOf" srcId="{06457A7C-4E28-4226-99C4-A2537308C1BA}" destId="{6C22A723-90FA-49BD-A076-72CC1469C379}" srcOrd="1" destOrd="0" presId="urn:microsoft.com/office/officeart/2005/8/layout/hierarchy5"/>
    <dgm:cxn modelId="{31DA0701-7028-41D5-94E5-727AE749432E}" type="presOf" srcId="{06457A7C-4E28-4226-99C4-A2537308C1BA}" destId="{62ED2063-D30A-42BD-AA58-21DA243AA960}" srcOrd="0" destOrd="0" presId="urn:microsoft.com/office/officeart/2005/8/layout/hierarchy5"/>
    <dgm:cxn modelId="{B1A26702-CB05-4227-9080-C414D4A18E18}" type="presOf" srcId="{9743E7E2-9E6F-4BA8-ADF7-71CE6EAED1C2}" destId="{9EDBC028-CC73-4A44-82CC-4D2FFF99AD62}" srcOrd="0" destOrd="0" presId="urn:microsoft.com/office/officeart/2005/8/layout/hierarchy5"/>
    <dgm:cxn modelId="{E1CDEA03-4B45-4077-B0EF-20BCFD936C0E}" type="presOf" srcId="{DF6362C2-F569-4E1E-9AE1-9883CDC67874}" destId="{3661ACDF-B9AB-45C3-9FD8-9D6F19D6582B}" srcOrd="1" destOrd="0" presId="urn:microsoft.com/office/officeart/2005/8/layout/hierarchy5"/>
    <dgm:cxn modelId="{3AE83904-3CA4-4253-90F2-6FCF6291144F}" srcId="{25E2BF48-6AA2-40B2-9047-21A5F8A72AAF}" destId="{C75DFD3E-3028-4B60-A7E5-19B64F443173}" srcOrd="1" destOrd="0" parTransId="{9743E7E2-9E6F-4BA8-ADF7-71CE6EAED1C2}" sibTransId="{56950941-CD6D-40EC-BDE9-9827DF61B4B6}"/>
    <dgm:cxn modelId="{E3988808-0EE7-460A-9806-BCF9D85AF2CD}" srcId="{AEB681E0-744B-4C9D-86A1-7568EDDE4156}" destId="{525FBD1F-CB19-4641-824C-FA25EF30A12E}" srcOrd="1" destOrd="0" parTransId="{8DAD6E45-B7F7-43F3-8906-FCDF66409C31}" sibTransId="{55CD6C4F-D4BF-4319-A5DF-5C333544460F}"/>
    <dgm:cxn modelId="{919AFF09-0614-45F1-BADE-1766CD1CC014}" type="presOf" srcId="{96527E13-1DFC-438E-9A9A-EE4798D7F0A5}" destId="{F6F9DD5A-8487-42C7-8AD6-7DCD47CF999F}" srcOrd="0" destOrd="0" presId="urn:microsoft.com/office/officeart/2005/8/layout/hierarchy5"/>
    <dgm:cxn modelId="{5D8CA60A-C2F7-4505-BDA7-630101E22F15}" type="presOf" srcId="{41C45F86-AF61-4012-ACC6-9D074F1E423C}" destId="{124BB2F1-EE2B-4854-A2F0-4525D02B47D8}" srcOrd="1" destOrd="0" presId="urn:microsoft.com/office/officeart/2005/8/layout/hierarchy5"/>
    <dgm:cxn modelId="{663A2023-B28E-4CB1-8AF5-124613DA26D3}" srcId="{25E2BF48-6AA2-40B2-9047-21A5F8A72AAF}" destId="{4DAEBF52-9029-4E20-BEC7-CB1F6FB26814}" srcOrd="0" destOrd="0" parTransId="{06457A7C-4E28-4226-99C4-A2537308C1BA}" sibTransId="{D91B8913-8252-454E-AA40-034D6C2A31DD}"/>
    <dgm:cxn modelId="{F8307224-7405-4BEB-A023-464DAB7129B8}" type="presOf" srcId="{9743E7E2-9E6F-4BA8-ADF7-71CE6EAED1C2}" destId="{1521D4FF-55AD-47A2-836C-F72FB64FFEA3}" srcOrd="1" destOrd="0" presId="urn:microsoft.com/office/officeart/2005/8/layout/hierarchy5"/>
    <dgm:cxn modelId="{DBF93826-CD71-43CD-95BE-63AE9B194CE9}" type="presOf" srcId="{C75DFD3E-3028-4B60-A7E5-19B64F443173}" destId="{D76C19BD-1FAD-44C9-92AA-A74C86E31850}" srcOrd="0" destOrd="0" presId="urn:microsoft.com/office/officeart/2005/8/layout/hierarchy5"/>
    <dgm:cxn modelId="{04C7BA36-645C-441B-B7BC-7029DE254EA7}" type="presOf" srcId="{525FBD1F-CB19-4641-824C-FA25EF30A12E}" destId="{AE0F9600-D534-4496-B384-E6A7F16F3851}" srcOrd="0" destOrd="0" presId="urn:microsoft.com/office/officeart/2005/8/layout/hierarchy5"/>
    <dgm:cxn modelId="{4401BB3C-AA3C-441E-8453-8B3DAA229CED}" type="presOf" srcId="{AEB681E0-744B-4C9D-86A1-7568EDDE4156}" destId="{3615AE34-2ED1-4B9D-A5AD-8B5F48F37E66}" srcOrd="0" destOrd="0" presId="urn:microsoft.com/office/officeart/2005/8/layout/hierarchy5"/>
    <dgm:cxn modelId="{D4E7035B-8F18-4E29-98C4-F979D04574FB}" type="presOf" srcId="{6CDBF275-4BAE-4497-B4FD-C572C0434BD4}" destId="{4EBE1A40-1341-4E4A-B120-0F348687BF55}" srcOrd="1" destOrd="0" presId="urn:microsoft.com/office/officeart/2005/8/layout/hierarchy5"/>
    <dgm:cxn modelId="{87C72A5D-3FA7-4EBF-A550-7140CA7C53B8}" type="presOf" srcId="{62C7C9EE-B559-4109-889B-A1813FA7B1D9}" destId="{4DF21E22-F314-472C-B2C0-5DBA2401B771}" srcOrd="0" destOrd="0" presId="urn:microsoft.com/office/officeart/2005/8/layout/hierarchy5"/>
    <dgm:cxn modelId="{AA04CB5D-31F8-42CE-8647-0B40E8C8A7AC}" type="presOf" srcId="{41C45F86-AF61-4012-ACC6-9D074F1E423C}" destId="{0113612A-0ED2-4A17-AAC7-C2F98932EA94}" srcOrd="0" destOrd="0" presId="urn:microsoft.com/office/officeart/2005/8/layout/hierarchy5"/>
    <dgm:cxn modelId="{39732764-50B0-40CD-9DD1-D380D5A339AF}" srcId="{62C7C9EE-B559-4109-889B-A1813FA7B1D9}" destId="{25E2BF48-6AA2-40B2-9047-21A5F8A72AAF}" srcOrd="0" destOrd="0" parTransId="{6CDBF275-4BAE-4497-B4FD-C572C0434BD4}" sibTransId="{244AAAA5-979B-4DAF-A781-94AB3AB5270B}"/>
    <dgm:cxn modelId="{644CCC49-1D98-4A50-B327-C20A1FB98212}" type="presOf" srcId="{8CC73B8F-9492-416A-91C4-478954B3EED5}" destId="{0532FDC1-E1E2-40F7-8C78-D3A5B97D418C}" srcOrd="0" destOrd="0" presId="urn:microsoft.com/office/officeart/2005/8/layout/hierarchy5"/>
    <dgm:cxn modelId="{FD24196C-BAC7-410D-89CA-E748637AF8C8}" type="presOf" srcId="{4DAEBF52-9029-4E20-BEC7-CB1F6FB26814}" destId="{63C8AF4A-05DF-407C-BC04-C61901A319D8}" srcOrd="0" destOrd="0" presId="urn:microsoft.com/office/officeart/2005/8/layout/hierarchy5"/>
    <dgm:cxn modelId="{64C18356-B136-4799-B91C-402B03723F2F}" type="presOf" srcId="{25E2BF48-6AA2-40B2-9047-21A5F8A72AAF}" destId="{704B573F-1D94-476D-8E51-3AEF792C94E9}" srcOrd="0" destOrd="0" presId="urn:microsoft.com/office/officeart/2005/8/layout/hierarchy5"/>
    <dgm:cxn modelId="{74B73880-5B35-469A-AE5E-F17A1C9A2561}" type="presOf" srcId="{DF6362C2-F569-4E1E-9AE1-9883CDC67874}" destId="{DE33D02A-3FB3-458C-9820-C6F626D18A27}" srcOrd="0" destOrd="0" presId="urn:microsoft.com/office/officeart/2005/8/layout/hierarchy5"/>
    <dgm:cxn modelId="{34054386-AF31-4404-A0C3-F37EF12B1757}" type="presOf" srcId="{809E6F5F-2F93-4356-8A65-6EAFE4A90B1C}" destId="{DB05E561-3254-477C-B3EF-78927D20FC97}" srcOrd="1" destOrd="0" presId="urn:microsoft.com/office/officeart/2005/8/layout/hierarchy5"/>
    <dgm:cxn modelId="{BDF66989-9B82-40A6-B228-BA4DA1A6122F}" type="presOf" srcId="{B248BFF9-E05D-4DC9-9AB3-F0F248B28CB4}" destId="{24621E72-16B3-4F97-917A-C36ABA88B8ED}" srcOrd="0" destOrd="0" presId="urn:microsoft.com/office/officeart/2005/8/layout/hierarchy5"/>
    <dgm:cxn modelId="{63011190-DB3A-4292-B75C-7564BEC03B20}" srcId="{AEB681E0-744B-4C9D-86A1-7568EDDE4156}" destId="{DF6362C2-F569-4E1E-9AE1-9883CDC67874}" srcOrd="2" destOrd="0" parTransId="{B102999D-7242-4DF9-AFA5-A270874D138F}" sibTransId="{59A004A1-300E-4D04-A5A5-8245014AA47D}"/>
    <dgm:cxn modelId="{CF169D93-81A3-401C-9858-D2DC8F636BE8}" type="presOf" srcId="{B248BFF9-E05D-4DC9-9AB3-F0F248B28CB4}" destId="{4A4315A4-DEE6-44B4-9057-FFAD00151383}" srcOrd="1" destOrd="0" presId="urn:microsoft.com/office/officeart/2005/8/layout/hierarchy5"/>
    <dgm:cxn modelId="{C212D0A5-3BEB-467D-A8E2-5EB38692278B}" type="presOf" srcId="{525FBD1F-CB19-4641-824C-FA25EF30A12E}" destId="{473CD07A-1EAD-4F55-A5AC-DE574BCF59E7}" srcOrd="1" destOrd="0" presId="urn:microsoft.com/office/officeart/2005/8/layout/hierarchy5"/>
    <dgm:cxn modelId="{8EFB58B5-59FC-4198-B639-8CAE230E9063}" type="presOf" srcId="{6CDBF275-4BAE-4497-B4FD-C572C0434BD4}" destId="{71245BC8-EB96-49BE-BD72-6D3434E5A8FC}" srcOrd="0" destOrd="0" presId="urn:microsoft.com/office/officeart/2005/8/layout/hierarchy5"/>
    <dgm:cxn modelId="{C113D1B5-5484-48BE-BF63-E4D653AD0708}" type="presOf" srcId="{809E6F5F-2F93-4356-8A65-6EAFE4A90B1C}" destId="{73BB56CD-CAA0-4E71-A1FA-1D8F77B28C1A}" srcOrd="0" destOrd="0" presId="urn:microsoft.com/office/officeart/2005/8/layout/hierarchy5"/>
    <dgm:cxn modelId="{F6FD35C2-F23B-49F4-A2ED-C963352B5869}" srcId="{AEB681E0-744B-4C9D-86A1-7568EDDE4156}" destId="{809E6F5F-2F93-4356-8A65-6EAFE4A90B1C}" srcOrd="3" destOrd="0" parTransId="{2E4E442B-CC15-4718-B745-691949B5B767}" sibTransId="{D42CD8DF-7E52-400C-8D21-7BA8F4AE50C5}"/>
    <dgm:cxn modelId="{FA52DAD2-05E6-4485-8D6B-99DFADFEED52}" srcId="{4DAEBF52-9029-4E20-BEC7-CB1F6FB26814}" destId="{8CC73B8F-9492-416A-91C4-478954B3EED5}" srcOrd="0" destOrd="0" parTransId="{41C45F86-AF61-4012-ACC6-9D074F1E423C}" sibTransId="{ADA436C5-1935-4545-B24D-FD03F8D0F3A6}"/>
    <dgm:cxn modelId="{78DF0EE1-D154-4AFF-8580-0B65380D5536}" srcId="{C75DFD3E-3028-4B60-A7E5-19B64F443173}" destId="{96527E13-1DFC-438E-9A9A-EE4798D7F0A5}" srcOrd="0" destOrd="0" parTransId="{B248BFF9-E05D-4DC9-9AB3-F0F248B28CB4}" sibTransId="{6E2E6552-A25E-457E-8BB2-2550868BB407}"/>
    <dgm:cxn modelId="{14BA37FA-ADE2-4E1E-8577-A8EE19922E65}" srcId="{AEB681E0-744B-4C9D-86A1-7568EDDE4156}" destId="{62C7C9EE-B559-4109-889B-A1813FA7B1D9}" srcOrd="0" destOrd="0" parTransId="{73AB0D28-74DC-4A2D-AC40-7392FEE8327D}" sibTransId="{F8519AC9-4F8C-499C-B971-4E9CFF35A71E}"/>
    <dgm:cxn modelId="{493B8001-9CD1-469F-99D0-FA9C3ECB89C8}" type="presParOf" srcId="{3615AE34-2ED1-4B9D-A5AD-8B5F48F37E66}" destId="{D90A5A3F-6020-4CCF-AE28-92A794A1ED83}" srcOrd="0" destOrd="0" presId="urn:microsoft.com/office/officeart/2005/8/layout/hierarchy5"/>
    <dgm:cxn modelId="{3421359B-D966-4D4E-81E2-59FA1CCB277F}" type="presParOf" srcId="{D90A5A3F-6020-4CCF-AE28-92A794A1ED83}" destId="{AAF4E55B-52DC-4677-BCAB-2C9A91630461}" srcOrd="0" destOrd="0" presId="urn:microsoft.com/office/officeart/2005/8/layout/hierarchy5"/>
    <dgm:cxn modelId="{0B0E7EF8-DBFB-489A-8FFD-CF4033F9633B}" type="presParOf" srcId="{D90A5A3F-6020-4CCF-AE28-92A794A1ED83}" destId="{8C797699-1C4B-41AF-8922-B0FC61550C8E}" srcOrd="1" destOrd="0" presId="urn:microsoft.com/office/officeart/2005/8/layout/hierarchy5"/>
    <dgm:cxn modelId="{7D239D96-CD57-4532-BAF1-3FE253B27523}" type="presParOf" srcId="{8C797699-1C4B-41AF-8922-B0FC61550C8E}" destId="{F8B413A9-2C29-438F-A3C2-7AEC0EAD50DB}" srcOrd="0" destOrd="0" presId="urn:microsoft.com/office/officeart/2005/8/layout/hierarchy5"/>
    <dgm:cxn modelId="{F2A47F0F-CDB7-4E3A-8B79-276576CC4ECA}" type="presParOf" srcId="{F8B413A9-2C29-438F-A3C2-7AEC0EAD50DB}" destId="{4DF21E22-F314-472C-B2C0-5DBA2401B771}" srcOrd="0" destOrd="0" presId="urn:microsoft.com/office/officeart/2005/8/layout/hierarchy5"/>
    <dgm:cxn modelId="{A3A73DD9-61E2-46B3-8CDD-CEB466D44934}" type="presParOf" srcId="{F8B413A9-2C29-438F-A3C2-7AEC0EAD50DB}" destId="{6ECD031B-896E-4534-9932-D491E79F3ADF}" srcOrd="1" destOrd="0" presId="urn:microsoft.com/office/officeart/2005/8/layout/hierarchy5"/>
    <dgm:cxn modelId="{1C2BAF5D-66D4-4AEA-829D-A9B16CC94331}" type="presParOf" srcId="{6ECD031B-896E-4534-9932-D491E79F3ADF}" destId="{71245BC8-EB96-49BE-BD72-6D3434E5A8FC}" srcOrd="0" destOrd="0" presId="urn:microsoft.com/office/officeart/2005/8/layout/hierarchy5"/>
    <dgm:cxn modelId="{A3D89449-31AC-4B88-90C9-57776EDB2A51}" type="presParOf" srcId="{71245BC8-EB96-49BE-BD72-6D3434E5A8FC}" destId="{4EBE1A40-1341-4E4A-B120-0F348687BF55}" srcOrd="0" destOrd="0" presId="urn:microsoft.com/office/officeart/2005/8/layout/hierarchy5"/>
    <dgm:cxn modelId="{D50B5EC2-2B0D-4080-85BA-22872DD1A36C}" type="presParOf" srcId="{6ECD031B-896E-4534-9932-D491E79F3ADF}" destId="{4D3B9DD4-6552-4868-9E5E-43ECACD6F96A}" srcOrd="1" destOrd="0" presId="urn:microsoft.com/office/officeart/2005/8/layout/hierarchy5"/>
    <dgm:cxn modelId="{9CEF496A-FD55-45F0-81E8-A5DB7A6A433B}" type="presParOf" srcId="{4D3B9DD4-6552-4868-9E5E-43ECACD6F96A}" destId="{704B573F-1D94-476D-8E51-3AEF792C94E9}" srcOrd="0" destOrd="0" presId="urn:microsoft.com/office/officeart/2005/8/layout/hierarchy5"/>
    <dgm:cxn modelId="{58844DEA-C54A-40AC-A329-95610BA35961}" type="presParOf" srcId="{4D3B9DD4-6552-4868-9E5E-43ECACD6F96A}" destId="{797097A0-C02B-448E-90D4-A94C2CEBFF42}" srcOrd="1" destOrd="0" presId="urn:microsoft.com/office/officeart/2005/8/layout/hierarchy5"/>
    <dgm:cxn modelId="{AB55CC09-FC79-4789-BAD7-E9A704E650D1}" type="presParOf" srcId="{797097A0-C02B-448E-90D4-A94C2CEBFF42}" destId="{62ED2063-D30A-42BD-AA58-21DA243AA960}" srcOrd="0" destOrd="0" presId="urn:microsoft.com/office/officeart/2005/8/layout/hierarchy5"/>
    <dgm:cxn modelId="{3648EA8E-E39C-49C9-9339-49D4B64A394A}" type="presParOf" srcId="{62ED2063-D30A-42BD-AA58-21DA243AA960}" destId="{6C22A723-90FA-49BD-A076-72CC1469C379}" srcOrd="0" destOrd="0" presId="urn:microsoft.com/office/officeart/2005/8/layout/hierarchy5"/>
    <dgm:cxn modelId="{FAC2D8A1-E402-43B8-A9F4-1408849C50D9}" type="presParOf" srcId="{797097A0-C02B-448E-90D4-A94C2CEBFF42}" destId="{73055DEE-4454-4907-913D-2F93ED2C8F45}" srcOrd="1" destOrd="0" presId="urn:microsoft.com/office/officeart/2005/8/layout/hierarchy5"/>
    <dgm:cxn modelId="{CBC0512A-56BE-40B4-A409-40F5602CA1CE}" type="presParOf" srcId="{73055DEE-4454-4907-913D-2F93ED2C8F45}" destId="{63C8AF4A-05DF-407C-BC04-C61901A319D8}" srcOrd="0" destOrd="0" presId="urn:microsoft.com/office/officeart/2005/8/layout/hierarchy5"/>
    <dgm:cxn modelId="{B59B405B-876A-44CE-A023-74FFC05BB950}" type="presParOf" srcId="{73055DEE-4454-4907-913D-2F93ED2C8F45}" destId="{A431D522-6F1C-4453-9552-312532E8825A}" srcOrd="1" destOrd="0" presId="urn:microsoft.com/office/officeart/2005/8/layout/hierarchy5"/>
    <dgm:cxn modelId="{19A7C0DA-DE3C-42BC-BFB7-F12AB163DB42}" type="presParOf" srcId="{A431D522-6F1C-4453-9552-312532E8825A}" destId="{0113612A-0ED2-4A17-AAC7-C2F98932EA94}" srcOrd="0" destOrd="0" presId="urn:microsoft.com/office/officeart/2005/8/layout/hierarchy5"/>
    <dgm:cxn modelId="{872CD52B-FA18-45B2-BB78-A88E6F7D20F4}" type="presParOf" srcId="{0113612A-0ED2-4A17-AAC7-C2F98932EA94}" destId="{124BB2F1-EE2B-4854-A2F0-4525D02B47D8}" srcOrd="0" destOrd="0" presId="urn:microsoft.com/office/officeart/2005/8/layout/hierarchy5"/>
    <dgm:cxn modelId="{F6DB89F0-29B3-4737-8D3D-5C1863D63F03}" type="presParOf" srcId="{A431D522-6F1C-4453-9552-312532E8825A}" destId="{B82F122A-D375-463A-8209-5594A78A58EB}" srcOrd="1" destOrd="0" presId="urn:microsoft.com/office/officeart/2005/8/layout/hierarchy5"/>
    <dgm:cxn modelId="{DD248261-2560-4680-A43B-1407E2A5F692}" type="presParOf" srcId="{B82F122A-D375-463A-8209-5594A78A58EB}" destId="{0532FDC1-E1E2-40F7-8C78-D3A5B97D418C}" srcOrd="0" destOrd="0" presId="urn:microsoft.com/office/officeart/2005/8/layout/hierarchy5"/>
    <dgm:cxn modelId="{F0E3FA6F-1401-411A-873C-FDDC39DCFE26}" type="presParOf" srcId="{B82F122A-D375-463A-8209-5594A78A58EB}" destId="{CF26F0DA-14D6-4D61-BCBA-DF3F8F4CDB55}" srcOrd="1" destOrd="0" presId="urn:microsoft.com/office/officeart/2005/8/layout/hierarchy5"/>
    <dgm:cxn modelId="{75F2D0C9-C3DB-425B-A914-75F751E2B097}" type="presParOf" srcId="{797097A0-C02B-448E-90D4-A94C2CEBFF42}" destId="{9EDBC028-CC73-4A44-82CC-4D2FFF99AD62}" srcOrd="2" destOrd="0" presId="urn:microsoft.com/office/officeart/2005/8/layout/hierarchy5"/>
    <dgm:cxn modelId="{BAD13D25-1902-40F1-8712-8F0E7CDEA1B5}" type="presParOf" srcId="{9EDBC028-CC73-4A44-82CC-4D2FFF99AD62}" destId="{1521D4FF-55AD-47A2-836C-F72FB64FFEA3}" srcOrd="0" destOrd="0" presId="urn:microsoft.com/office/officeart/2005/8/layout/hierarchy5"/>
    <dgm:cxn modelId="{B97D159E-26FA-44A1-BF70-3338A52D274D}" type="presParOf" srcId="{797097A0-C02B-448E-90D4-A94C2CEBFF42}" destId="{F4828998-CAE3-49DF-B901-724BE2B20D1D}" srcOrd="3" destOrd="0" presId="urn:microsoft.com/office/officeart/2005/8/layout/hierarchy5"/>
    <dgm:cxn modelId="{E4EEEA17-8041-49EB-A44E-6860B495B6EE}" type="presParOf" srcId="{F4828998-CAE3-49DF-B901-724BE2B20D1D}" destId="{D76C19BD-1FAD-44C9-92AA-A74C86E31850}" srcOrd="0" destOrd="0" presId="urn:microsoft.com/office/officeart/2005/8/layout/hierarchy5"/>
    <dgm:cxn modelId="{F41A2D36-C995-48E7-94F1-325FDD1BC814}" type="presParOf" srcId="{F4828998-CAE3-49DF-B901-724BE2B20D1D}" destId="{9F52692C-7E86-47D0-AA72-B8F5E7B0B0AB}" srcOrd="1" destOrd="0" presId="urn:microsoft.com/office/officeart/2005/8/layout/hierarchy5"/>
    <dgm:cxn modelId="{C8BCC495-DCC5-4D7E-8DE0-752B01023A8A}" type="presParOf" srcId="{9F52692C-7E86-47D0-AA72-B8F5E7B0B0AB}" destId="{24621E72-16B3-4F97-917A-C36ABA88B8ED}" srcOrd="0" destOrd="0" presId="urn:microsoft.com/office/officeart/2005/8/layout/hierarchy5"/>
    <dgm:cxn modelId="{7F3A13AA-A6E3-4EBA-A2C7-576E2F10E77E}" type="presParOf" srcId="{24621E72-16B3-4F97-917A-C36ABA88B8ED}" destId="{4A4315A4-DEE6-44B4-9057-FFAD00151383}" srcOrd="0" destOrd="0" presId="urn:microsoft.com/office/officeart/2005/8/layout/hierarchy5"/>
    <dgm:cxn modelId="{12AC5614-F027-42E8-B0A9-550D53554F99}" type="presParOf" srcId="{9F52692C-7E86-47D0-AA72-B8F5E7B0B0AB}" destId="{C8CE6C18-21FA-4570-9D46-FA4FBFEEC47A}" srcOrd="1" destOrd="0" presId="urn:microsoft.com/office/officeart/2005/8/layout/hierarchy5"/>
    <dgm:cxn modelId="{2E022A47-8437-4EC2-9BCD-13A154F074BB}" type="presParOf" srcId="{C8CE6C18-21FA-4570-9D46-FA4FBFEEC47A}" destId="{F6F9DD5A-8487-42C7-8AD6-7DCD47CF999F}" srcOrd="0" destOrd="0" presId="urn:microsoft.com/office/officeart/2005/8/layout/hierarchy5"/>
    <dgm:cxn modelId="{16771D7B-E4F0-4A56-8D14-3401628A83B7}" type="presParOf" srcId="{C8CE6C18-21FA-4570-9D46-FA4FBFEEC47A}" destId="{9B388FA6-F8BE-4D7E-955C-518EA9F698BA}" srcOrd="1" destOrd="0" presId="urn:microsoft.com/office/officeart/2005/8/layout/hierarchy5"/>
    <dgm:cxn modelId="{D2A0735E-434B-4743-A86E-187A2D5958EF}" type="presParOf" srcId="{3615AE34-2ED1-4B9D-A5AD-8B5F48F37E66}" destId="{E635AB8F-91B0-4FF5-83F5-01B25DA6745A}" srcOrd="1" destOrd="0" presId="urn:microsoft.com/office/officeart/2005/8/layout/hierarchy5"/>
    <dgm:cxn modelId="{994F4D0C-3CE3-4CD1-AA02-89C60392276B}" type="presParOf" srcId="{E635AB8F-91B0-4FF5-83F5-01B25DA6745A}" destId="{FF51D61B-A133-4755-BEB6-643DAD1B87CD}" srcOrd="0" destOrd="0" presId="urn:microsoft.com/office/officeart/2005/8/layout/hierarchy5"/>
    <dgm:cxn modelId="{832AC05D-7D0C-40E0-AE6B-D99DC5E77072}" type="presParOf" srcId="{FF51D61B-A133-4755-BEB6-643DAD1B87CD}" destId="{AE0F9600-D534-4496-B384-E6A7F16F3851}" srcOrd="0" destOrd="0" presId="urn:microsoft.com/office/officeart/2005/8/layout/hierarchy5"/>
    <dgm:cxn modelId="{9FC702FA-0C9C-4839-8042-38F4B17B885C}" type="presParOf" srcId="{FF51D61B-A133-4755-BEB6-643DAD1B87CD}" destId="{473CD07A-1EAD-4F55-A5AC-DE574BCF59E7}" srcOrd="1" destOrd="0" presId="urn:microsoft.com/office/officeart/2005/8/layout/hierarchy5"/>
    <dgm:cxn modelId="{E2889C18-A82F-4CDE-9656-C913FE9FC94A}" type="presParOf" srcId="{E635AB8F-91B0-4FF5-83F5-01B25DA6745A}" destId="{48640C7E-BD33-488E-B0C1-970CD8341BFE}" srcOrd="1" destOrd="0" presId="urn:microsoft.com/office/officeart/2005/8/layout/hierarchy5"/>
    <dgm:cxn modelId="{A24AF789-1A06-477E-9577-92582D916ED0}" type="presParOf" srcId="{48640C7E-BD33-488E-B0C1-970CD8341BFE}" destId="{42EE4FE2-06D8-489D-B802-7D6E27D5763B}" srcOrd="0" destOrd="0" presId="urn:microsoft.com/office/officeart/2005/8/layout/hierarchy5"/>
    <dgm:cxn modelId="{085EE6F2-01CD-4AFF-AA62-04DBE2651BE0}" type="presParOf" srcId="{E635AB8F-91B0-4FF5-83F5-01B25DA6745A}" destId="{FBD44C25-AB9E-4F00-8670-467AD75B0999}" srcOrd="2" destOrd="0" presId="urn:microsoft.com/office/officeart/2005/8/layout/hierarchy5"/>
    <dgm:cxn modelId="{6F13CDED-2057-4F17-9AEF-BEFF2E166527}" type="presParOf" srcId="{FBD44C25-AB9E-4F00-8670-467AD75B0999}" destId="{DE33D02A-3FB3-458C-9820-C6F626D18A27}" srcOrd="0" destOrd="0" presId="urn:microsoft.com/office/officeart/2005/8/layout/hierarchy5"/>
    <dgm:cxn modelId="{CFE35447-6891-4B5E-97CB-54000C7EAE93}" type="presParOf" srcId="{FBD44C25-AB9E-4F00-8670-467AD75B0999}" destId="{3661ACDF-B9AB-45C3-9FD8-9D6F19D6582B}" srcOrd="1" destOrd="0" presId="urn:microsoft.com/office/officeart/2005/8/layout/hierarchy5"/>
    <dgm:cxn modelId="{6B2499E3-837F-48C6-932B-D59E1C765914}" type="presParOf" srcId="{E635AB8F-91B0-4FF5-83F5-01B25DA6745A}" destId="{A5D82807-A374-4838-A415-F28950053A92}" srcOrd="3" destOrd="0" presId="urn:microsoft.com/office/officeart/2005/8/layout/hierarchy5"/>
    <dgm:cxn modelId="{CE044FD8-2EFB-4365-AA5D-B1D89DE234CF}" type="presParOf" srcId="{A5D82807-A374-4838-A415-F28950053A92}" destId="{354BFBD3-FD52-4FB0-9B93-72FA1BF054AB}" srcOrd="0" destOrd="0" presId="urn:microsoft.com/office/officeart/2005/8/layout/hierarchy5"/>
    <dgm:cxn modelId="{73FEC576-3BBA-4D5D-AD2B-751C90A22E96}" type="presParOf" srcId="{E635AB8F-91B0-4FF5-83F5-01B25DA6745A}" destId="{B5114810-1155-44B9-A4B7-92F3805F5036}" srcOrd="4" destOrd="0" presId="urn:microsoft.com/office/officeart/2005/8/layout/hierarchy5"/>
    <dgm:cxn modelId="{2BE4818B-48E5-45CD-BAEA-EEEF69A9195E}" type="presParOf" srcId="{B5114810-1155-44B9-A4B7-92F3805F5036}" destId="{73BB56CD-CAA0-4E71-A1FA-1D8F77B28C1A}" srcOrd="0" destOrd="0" presId="urn:microsoft.com/office/officeart/2005/8/layout/hierarchy5"/>
    <dgm:cxn modelId="{B9C5F07D-B151-402C-A080-81B0F818A655}" type="presParOf" srcId="{B5114810-1155-44B9-A4B7-92F3805F5036}" destId="{DB05E561-3254-477C-B3EF-78927D20FC97}"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BB56CD-CAA0-4E71-A1FA-1D8F77B28C1A}">
      <dsp:nvSpPr>
        <dsp:cNvPr id="0" name=""/>
        <dsp:cNvSpPr/>
      </dsp:nvSpPr>
      <dsp:spPr>
        <a:xfrm>
          <a:off x="4347258" y="0"/>
          <a:ext cx="1155027" cy="2202511"/>
        </a:xfrm>
        <a:prstGeom prst="roundRect">
          <a:avLst>
            <a:gd name="adj" fmla="val 1000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Demand Side</a:t>
          </a:r>
        </a:p>
      </dsp:txBody>
      <dsp:txXfrm>
        <a:off x="4347258" y="0"/>
        <a:ext cx="1155027" cy="660753"/>
      </dsp:txXfrm>
    </dsp:sp>
    <dsp:sp modelId="{DE33D02A-3FB3-458C-9820-C6F626D18A27}">
      <dsp:nvSpPr>
        <dsp:cNvPr id="0" name=""/>
        <dsp:cNvSpPr/>
      </dsp:nvSpPr>
      <dsp:spPr>
        <a:xfrm>
          <a:off x="2537195" y="0"/>
          <a:ext cx="1564369" cy="2202511"/>
        </a:xfrm>
        <a:prstGeom prst="roundRect">
          <a:avLst>
            <a:gd name="adj" fmla="val 10000"/>
          </a:avLst>
        </a:prstGeom>
        <a:solidFill>
          <a:schemeClr val="bg1">
            <a:lumMod val="9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Sales Mechanism</a:t>
          </a:r>
        </a:p>
      </dsp:txBody>
      <dsp:txXfrm>
        <a:off x="2537195" y="0"/>
        <a:ext cx="1564369" cy="660753"/>
      </dsp:txXfrm>
    </dsp:sp>
    <dsp:sp modelId="{AE0F9600-D534-4496-B384-E6A7F16F3851}">
      <dsp:nvSpPr>
        <dsp:cNvPr id="0" name=""/>
        <dsp:cNvSpPr/>
      </dsp:nvSpPr>
      <dsp:spPr>
        <a:xfrm>
          <a:off x="58336" y="0"/>
          <a:ext cx="2286354" cy="2202511"/>
        </a:xfrm>
        <a:prstGeom prst="roundRect">
          <a:avLst>
            <a:gd name="adj" fmla="val 10000"/>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Supply Side</a:t>
          </a:r>
        </a:p>
      </dsp:txBody>
      <dsp:txXfrm>
        <a:off x="58336" y="0"/>
        <a:ext cx="2286354" cy="660753"/>
      </dsp:txXfrm>
    </dsp:sp>
    <dsp:sp modelId="{4DF21E22-F314-472C-B2C0-5DBA2401B771}">
      <dsp:nvSpPr>
        <dsp:cNvPr id="0" name=""/>
        <dsp:cNvSpPr/>
      </dsp:nvSpPr>
      <dsp:spPr>
        <a:xfrm>
          <a:off x="154588" y="1146951"/>
          <a:ext cx="962523" cy="481261"/>
        </a:xfrm>
        <a:prstGeom prst="roundRect">
          <a:avLst>
            <a:gd name="adj" fmla="val 10000"/>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Water Technology Company</a:t>
          </a:r>
        </a:p>
      </dsp:txBody>
      <dsp:txXfrm>
        <a:off x="168684" y="1161047"/>
        <a:ext cx="934331" cy="453069"/>
      </dsp:txXfrm>
    </dsp:sp>
    <dsp:sp modelId="{71245BC8-EB96-49BE-BD72-6D3434E5A8FC}">
      <dsp:nvSpPr>
        <dsp:cNvPr id="0" name=""/>
        <dsp:cNvSpPr/>
      </dsp:nvSpPr>
      <dsp:spPr>
        <a:xfrm>
          <a:off x="1117111" y="1367916"/>
          <a:ext cx="180501" cy="39331"/>
        </a:xfrm>
        <a:custGeom>
          <a:avLst/>
          <a:gdLst/>
          <a:ahLst/>
          <a:cxnLst/>
          <a:rect l="0" t="0" r="0" b="0"/>
          <a:pathLst>
            <a:path>
              <a:moveTo>
                <a:pt x="0" y="19665"/>
              </a:moveTo>
              <a:lnTo>
                <a:pt x="180501" y="19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02850" y="1383069"/>
        <a:ext cx="9025" cy="9025"/>
      </dsp:txXfrm>
    </dsp:sp>
    <dsp:sp modelId="{704B573F-1D94-476D-8E51-3AEF792C94E9}">
      <dsp:nvSpPr>
        <dsp:cNvPr id="0" name=""/>
        <dsp:cNvSpPr/>
      </dsp:nvSpPr>
      <dsp:spPr>
        <a:xfrm>
          <a:off x="1297613" y="1146951"/>
          <a:ext cx="962523" cy="481261"/>
        </a:xfrm>
        <a:prstGeom prst="roundRect">
          <a:avLst>
            <a:gd name="adj" fmla="val 10000"/>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Water Kiosk</a:t>
          </a:r>
        </a:p>
      </dsp:txBody>
      <dsp:txXfrm>
        <a:off x="1311709" y="1161047"/>
        <a:ext cx="934331" cy="453069"/>
      </dsp:txXfrm>
    </dsp:sp>
    <dsp:sp modelId="{62ED2063-D30A-42BD-AA58-21DA243AA960}">
      <dsp:nvSpPr>
        <dsp:cNvPr id="0" name=""/>
        <dsp:cNvSpPr/>
      </dsp:nvSpPr>
      <dsp:spPr>
        <a:xfrm rot="18774601">
          <a:off x="2171970" y="1165582"/>
          <a:ext cx="552506" cy="39331"/>
        </a:xfrm>
        <a:custGeom>
          <a:avLst/>
          <a:gdLst/>
          <a:ahLst/>
          <a:cxnLst/>
          <a:rect l="0" t="0" r="0" b="0"/>
          <a:pathLst>
            <a:path>
              <a:moveTo>
                <a:pt x="0" y="19665"/>
              </a:moveTo>
              <a:lnTo>
                <a:pt x="552506" y="196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434410" y="1171434"/>
        <a:ext cx="27625" cy="27625"/>
      </dsp:txXfrm>
    </dsp:sp>
    <dsp:sp modelId="{63C8AF4A-05DF-407C-BC04-C61901A319D8}">
      <dsp:nvSpPr>
        <dsp:cNvPr id="0" name=""/>
        <dsp:cNvSpPr/>
      </dsp:nvSpPr>
      <dsp:spPr>
        <a:xfrm>
          <a:off x="2636309" y="710978"/>
          <a:ext cx="1395340" cy="543868"/>
        </a:xfrm>
        <a:prstGeom prst="roundRect">
          <a:avLst>
            <a:gd name="adj" fmla="val 10000"/>
          </a:avLst>
        </a:prstGeom>
        <a:solidFill>
          <a:schemeClr val="lt1">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Collection Point</a:t>
          </a:r>
        </a:p>
        <a:p>
          <a:pPr marL="0" lvl="0" indent="0" algn="ctr" defTabSz="444500">
            <a:lnSpc>
              <a:spcPct val="90000"/>
            </a:lnSpc>
            <a:spcBef>
              <a:spcPct val="0"/>
            </a:spcBef>
            <a:spcAft>
              <a:spcPct val="35000"/>
            </a:spcAft>
            <a:buNone/>
          </a:pPr>
          <a:r>
            <a:rPr lang="en-GB" sz="1000" b="1" kern="1200"/>
            <a:t> (Low Price)</a:t>
          </a:r>
        </a:p>
      </dsp:txBody>
      <dsp:txXfrm>
        <a:off x="2652238" y="726907"/>
        <a:ext cx="1363482" cy="512010"/>
      </dsp:txXfrm>
    </dsp:sp>
    <dsp:sp modelId="{0113612A-0ED2-4A17-AAC7-C2F98932EA94}">
      <dsp:nvSpPr>
        <dsp:cNvPr id="0" name=""/>
        <dsp:cNvSpPr/>
      </dsp:nvSpPr>
      <dsp:spPr>
        <a:xfrm rot="21590678">
          <a:off x="4031650" y="962747"/>
          <a:ext cx="369138" cy="39331"/>
        </a:xfrm>
        <a:custGeom>
          <a:avLst/>
          <a:gdLst/>
          <a:ahLst/>
          <a:cxnLst/>
          <a:rect l="0" t="0" r="0" b="0"/>
          <a:pathLst>
            <a:path>
              <a:moveTo>
                <a:pt x="0" y="19665"/>
              </a:moveTo>
              <a:lnTo>
                <a:pt x="369138" y="196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06991" y="973184"/>
        <a:ext cx="18456" cy="18456"/>
      </dsp:txXfrm>
    </dsp:sp>
    <dsp:sp modelId="{0532FDC1-E1E2-40F7-8C78-D3A5B97D418C}">
      <dsp:nvSpPr>
        <dsp:cNvPr id="0" name=""/>
        <dsp:cNvSpPr/>
      </dsp:nvSpPr>
      <dsp:spPr>
        <a:xfrm>
          <a:off x="4400788" y="741281"/>
          <a:ext cx="1028648" cy="481261"/>
        </a:xfrm>
        <a:prstGeom prst="roundRect">
          <a:avLst>
            <a:gd name="adj" fmla="val 10000"/>
          </a:avLst>
        </a:prstGeom>
        <a:solidFill>
          <a:schemeClr val="lt1">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t>RMG Workers and their community</a:t>
          </a:r>
        </a:p>
      </dsp:txBody>
      <dsp:txXfrm>
        <a:off x="4414884" y="755377"/>
        <a:ext cx="1000456" cy="453069"/>
      </dsp:txXfrm>
    </dsp:sp>
    <dsp:sp modelId="{9EDBC028-CC73-4A44-82CC-4D2FFF99AD62}">
      <dsp:nvSpPr>
        <dsp:cNvPr id="0" name=""/>
        <dsp:cNvSpPr/>
      </dsp:nvSpPr>
      <dsp:spPr>
        <a:xfrm rot="2373158">
          <a:off x="2202020" y="1529549"/>
          <a:ext cx="507651" cy="39331"/>
        </a:xfrm>
        <a:custGeom>
          <a:avLst/>
          <a:gdLst/>
          <a:ahLst/>
          <a:cxnLst/>
          <a:rect l="0" t="0" r="0" b="0"/>
          <a:pathLst>
            <a:path>
              <a:moveTo>
                <a:pt x="0" y="19665"/>
              </a:moveTo>
              <a:lnTo>
                <a:pt x="507651" y="196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443155" y="1536523"/>
        <a:ext cx="25382" cy="25382"/>
      </dsp:txXfrm>
    </dsp:sp>
    <dsp:sp modelId="{D76C19BD-1FAD-44C9-92AA-A74C86E31850}">
      <dsp:nvSpPr>
        <dsp:cNvPr id="0" name=""/>
        <dsp:cNvSpPr/>
      </dsp:nvSpPr>
      <dsp:spPr>
        <a:xfrm>
          <a:off x="2651556" y="1433703"/>
          <a:ext cx="1395340" cy="554288"/>
        </a:xfrm>
        <a:prstGeom prst="roundRect">
          <a:avLst>
            <a:gd name="adj" fmla="val 10000"/>
          </a:avLst>
        </a:prstGeom>
        <a:solidFill>
          <a:schemeClr val="lt1">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Jar Water - Commercial Delivery System</a:t>
          </a:r>
        </a:p>
        <a:p>
          <a:pPr marL="0" lvl="0" indent="0" algn="ctr" defTabSz="444500">
            <a:lnSpc>
              <a:spcPct val="90000"/>
            </a:lnSpc>
            <a:spcBef>
              <a:spcPct val="0"/>
            </a:spcBef>
            <a:spcAft>
              <a:spcPct val="35000"/>
            </a:spcAft>
            <a:buNone/>
          </a:pPr>
          <a:r>
            <a:rPr lang="en-GB" sz="1000" kern="1200"/>
            <a:t> </a:t>
          </a:r>
          <a:r>
            <a:rPr lang="en-GB" sz="1000" b="1" kern="1200"/>
            <a:t>(High Price)</a:t>
          </a:r>
        </a:p>
      </dsp:txBody>
      <dsp:txXfrm>
        <a:off x="2667791" y="1449938"/>
        <a:ext cx="1362870" cy="521818"/>
      </dsp:txXfrm>
    </dsp:sp>
    <dsp:sp modelId="{24621E72-16B3-4F97-917A-C36ABA88B8ED}">
      <dsp:nvSpPr>
        <dsp:cNvPr id="0" name=""/>
        <dsp:cNvSpPr/>
      </dsp:nvSpPr>
      <dsp:spPr>
        <a:xfrm rot="2724">
          <a:off x="4046897" y="1691319"/>
          <a:ext cx="346181" cy="39331"/>
        </a:xfrm>
        <a:custGeom>
          <a:avLst/>
          <a:gdLst/>
          <a:ahLst/>
          <a:cxnLst/>
          <a:rect l="0" t="0" r="0" b="0"/>
          <a:pathLst>
            <a:path>
              <a:moveTo>
                <a:pt x="0" y="19665"/>
              </a:moveTo>
              <a:lnTo>
                <a:pt x="346181" y="196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11333" y="1702330"/>
        <a:ext cx="17309" cy="17309"/>
      </dsp:txXfrm>
    </dsp:sp>
    <dsp:sp modelId="{F6F9DD5A-8487-42C7-8AD6-7DCD47CF999F}">
      <dsp:nvSpPr>
        <dsp:cNvPr id="0" name=""/>
        <dsp:cNvSpPr/>
      </dsp:nvSpPr>
      <dsp:spPr>
        <a:xfrm>
          <a:off x="4393078" y="1470491"/>
          <a:ext cx="1028648" cy="481261"/>
        </a:xfrm>
        <a:prstGeom prst="roundRect">
          <a:avLst>
            <a:gd name="adj" fmla="val 10000"/>
          </a:avLst>
        </a:prstGeom>
        <a:solidFill>
          <a:schemeClr val="lt1">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t>Offices, shops, tea stalls, hotels inside RMG cluster </a:t>
          </a:r>
        </a:p>
      </dsp:txBody>
      <dsp:txXfrm>
        <a:off x="4407174" y="1484587"/>
        <a:ext cx="1000456" cy="4530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395E867F333341A57E9E4008A56957" ma:contentTypeVersion="9" ma:contentTypeDescription="Create a new document." ma:contentTypeScope="" ma:versionID="a45091bf72a8d4ed89b0e83294a445c9">
  <xsd:schema xmlns:xsd="http://www.w3.org/2001/XMLSchema" xmlns:xs="http://www.w3.org/2001/XMLSchema" xmlns:p="http://schemas.microsoft.com/office/2006/metadata/properties" xmlns:ns2="8ade8292-223b-4aee-8a03-438053f738ce" targetNamespace="http://schemas.microsoft.com/office/2006/metadata/properties" ma:root="true" ma:fieldsID="e2f9ba4b1cbbcd7083b7c3236c2eb792" ns2:_="">
    <xsd:import namespace="8ade8292-223b-4aee-8a03-438053f738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e8292-223b-4aee-8a03-438053f73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10BF-6F5C-4294-BB3B-4EE792D04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FF512-85F2-43F0-B7C0-AF7B96629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e8292-223b-4aee-8a03-438053f73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A60F8-336D-47BB-9D5F-D9786DB3EF3F}">
  <ds:schemaRefs>
    <ds:schemaRef ds:uri="http://schemas.microsoft.com/sharepoint/v3/contenttype/forms"/>
  </ds:schemaRefs>
</ds:datastoreItem>
</file>

<file path=customXml/itemProps4.xml><?xml version="1.0" encoding="utf-8"?>
<ds:datastoreItem xmlns:ds="http://schemas.openxmlformats.org/officeDocument/2006/customXml" ds:itemID="{7252C0B7-8CB9-44C8-92D3-D831A33E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Obaidur</dc:creator>
  <cp:keywords/>
  <dc:description/>
  <cp:lastModifiedBy>Hillol Dasgupta</cp:lastModifiedBy>
  <cp:revision>2</cp:revision>
  <dcterms:created xsi:type="dcterms:W3CDTF">2020-09-09T12:42:00Z</dcterms:created>
  <dcterms:modified xsi:type="dcterms:W3CDTF">2020-09-09T12:42:00Z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0x010100A7395E867F333341A57E9E4008A56957</vt:lpwstr>
  </property>
</Properties>
</file>