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FDED2" w14:textId="0433EF15" w:rsidR="00695829" w:rsidRPr="00F27180" w:rsidRDefault="00E335F7" w:rsidP="007843F7">
      <w:pPr>
        <w:autoSpaceDE w:val="0"/>
        <w:autoSpaceDN w:val="0"/>
        <w:adjustRightInd w:val="0"/>
        <w:spacing w:line="276" w:lineRule="auto"/>
        <w:jc w:val="center"/>
        <w:rPr>
          <w:rFonts w:asciiTheme="minorHAnsi" w:hAnsiTheme="minorHAnsi" w:cstheme="minorHAnsi"/>
          <w:color w:val="00338D"/>
          <w:sz w:val="32"/>
          <w:szCs w:val="28"/>
        </w:rPr>
      </w:pPr>
      <w:bookmarkStart w:id="0" w:name="_Hlk51062897"/>
      <w:r w:rsidRPr="00F27180">
        <w:rPr>
          <w:rFonts w:asciiTheme="minorHAnsi" w:hAnsiTheme="minorHAnsi" w:cstheme="minorHAnsi"/>
          <w:color w:val="00338D"/>
          <w:sz w:val="32"/>
          <w:szCs w:val="28"/>
        </w:rPr>
        <w:t>Terms of Reference (ToR)</w:t>
      </w:r>
    </w:p>
    <w:p w14:paraId="73D419D8" w14:textId="77777777" w:rsidR="00695829" w:rsidRPr="00F27180" w:rsidRDefault="00E335F7" w:rsidP="007843F7">
      <w:pPr>
        <w:autoSpaceDE w:val="0"/>
        <w:autoSpaceDN w:val="0"/>
        <w:adjustRightInd w:val="0"/>
        <w:spacing w:line="276" w:lineRule="auto"/>
        <w:jc w:val="center"/>
        <w:rPr>
          <w:rFonts w:asciiTheme="minorHAnsi" w:hAnsiTheme="minorHAnsi" w:cstheme="minorHAnsi"/>
          <w:color w:val="00338D"/>
          <w:sz w:val="32"/>
          <w:szCs w:val="28"/>
        </w:rPr>
      </w:pPr>
      <w:r w:rsidRPr="00F27180">
        <w:rPr>
          <w:rFonts w:asciiTheme="minorHAnsi" w:hAnsiTheme="minorHAnsi" w:cstheme="minorHAnsi"/>
          <w:color w:val="00338D"/>
          <w:sz w:val="32"/>
          <w:szCs w:val="28"/>
        </w:rPr>
        <w:t>for</w:t>
      </w:r>
    </w:p>
    <w:p w14:paraId="2AF0618A" w14:textId="51901A00" w:rsidR="00695829" w:rsidRPr="00F27180" w:rsidRDefault="0088689E" w:rsidP="007843F7">
      <w:pPr>
        <w:autoSpaceDE w:val="0"/>
        <w:autoSpaceDN w:val="0"/>
        <w:adjustRightInd w:val="0"/>
        <w:spacing w:line="276" w:lineRule="auto"/>
        <w:jc w:val="center"/>
        <w:rPr>
          <w:rFonts w:asciiTheme="minorHAnsi" w:hAnsiTheme="minorHAnsi" w:cstheme="minorHAnsi"/>
          <w:color w:val="00338D"/>
          <w:sz w:val="28"/>
          <w:szCs w:val="28"/>
        </w:rPr>
      </w:pPr>
      <w:r w:rsidRPr="00F27180">
        <w:rPr>
          <w:rFonts w:asciiTheme="minorHAnsi" w:hAnsiTheme="minorHAnsi" w:cstheme="minorHAnsi"/>
          <w:color w:val="00338D"/>
          <w:sz w:val="32"/>
          <w:szCs w:val="28"/>
        </w:rPr>
        <w:t>“</w:t>
      </w:r>
      <w:r w:rsidR="00820F8D">
        <w:rPr>
          <w:rFonts w:asciiTheme="minorHAnsi" w:hAnsiTheme="minorHAnsi" w:cstheme="minorHAnsi"/>
          <w:color w:val="00338D"/>
          <w:sz w:val="32"/>
          <w:szCs w:val="28"/>
        </w:rPr>
        <w:t xml:space="preserve">Communication </w:t>
      </w:r>
      <w:r w:rsidR="00F83304">
        <w:rPr>
          <w:rFonts w:asciiTheme="minorHAnsi" w:hAnsiTheme="minorHAnsi" w:cstheme="minorHAnsi"/>
          <w:color w:val="00338D"/>
          <w:sz w:val="32"/>
          <w:szCs w:val="28"/>
        </w:rPr>
        <w:t>Agency</w:t>
      </w:r>
      <w:r w:rsidR="00E96454" w:rsidRPr="00F27180">
        <w:rPr>
          <w:rFonts w:asciiTheme="minorHAnsi" w:hAnsiTheme="minorHAnsi" w:cstheme="minorHAnsi"/>
          <w:color w:val="00338D"/>
          <w:sz w:val="32"/>
          <w:szCs w:val="28"/>
        </w:rPr>
        <w:t xml:space="preserve"> for S</w:t>
      </w:r>
      <w:r w:rsidR="00820F8D">
        <w:rPr>
          <w:rFonts w:asciiTheme="minorHAnsi" w:hAnsiTheme="minorHAnsi" w:cstheme="minorHAnsi"/>
          <w:color w:val="00338D"/>
          <w:sz w:val="32"/>
          <w:szCs w:val="28"/>
        </w:rPr>
        <w:t>arathi</w:t>
      </w:r>
      <w:r w:rsidR="00E96454" w:rsidRPr="00F27180">
        <w:rPr>
          <w:rFonts w:asciiTheme="minorHAnsi" w:hAnsiTheme="minorHAnsi" w:cstheme="minorHAnsi"/>
          <w:color w:val="00338D"/>
          <w:sz w:val="32"/>
          <w:szCs w:val="28"/>
        </w:rPr>
        <w:t xml:space="preserve">- </w:t>
      </w:r>
      <w:r w:rsidR="00820F8D">
        <w:rPr>
          <w:rFonts w:asciiTheme="minorHAnsi" w:hAnsiTheme="minorHAnsi" w:cstheme="minorHAnsi"/>
          <w:color w:val="00338D"/>
          <w:sz w:val="32"/>
          <w:szCs w:val="28"/>
        </w:rPr>
        <w:t>Progress through Financial Inclusion</w:t>
      </w:r>
      <w:r w:rsidR="00F224D0" w:rsidRPr="00F27180">
        <w:rPr>
          <w:rFonts w:asciiTheme="minorHAnsi" w:hAnsiTheme="minorHAnsi" w:cstheme="minorHAnsi"/>
          <w:color w:val="00338D"/>
          <w:sz w:val="32"/>
          <w:szCs w:val="28"/>
        </w:rPr>
        <w:t>”</w:t>
      </w:r>
    </w:p>
    <w:p w14:paraId="62DABE87" w14:textId="77777777" w:rsidR="00695829" w:rsidRPr="00F27180" w:rsidRDefault="00695829" w:rsidP="007843F7">
      <w:pPr>
        <w:autoSpaceDE w:val="0"/>
        <w:autoSpaceDN w:val="0"/>
        <w:adjustRightInd w:val="0"/>
        <w:spacing w:line="276" w:lineRule="auto"/>
        <w:jc w:val="both"/>
        <w:rPr>
          <w:rFonts w:asciiTheme="minorHAnsi" w:hAnsiTheme="minorHAnsi" w:cstheme="minorHAnsi"/>
          <w:color w:val="00338D"/>
          <w:sz w:val="28"/>
          <w:szCs w:val="28"/>
        </w:rPr>
      </w:pPr>
    </w:p>
    <w:p w14:paraId="7CCC213F" w14:textId="77777777" w:rsidR="00695829" w:rsidRPr="00F27180" w:rsidRDefault="00E335F7" w:rsidP="00CB4938">
      <w:pPr>
        <w:pStyle w:val="Heading1"/>
        <w:keepNext w:val="0"/>
        <w:keepLines w:val="0"/>
        <w:numPr>
          <w:ilvl w:val="0"/>
          <w:numId w:val="3"/>
        </w:numPr>
        <w:autoSpaceDE w:val="0"/>
        <w:autoSpaceDN w:val="0"/>
        <w:adjustRightInd w:val="0"/>
        <w:spacing w:before="0" w:after="200" w:line="276" w:lineRule="auto"/>
        <w:jc w:val="both"/>
        <w:rPr>
          <w:rFonts w:asciiTheme="minorHAnsi" w:eastAsiaTheme="minorHAnsi" w:hAnsiTheme="minorHAnsi" w:cstheme="minorHAnsi"/>
          <w:bCs/>
          <w:color w:val="00338D"/>
          <w:sz w:val="28"/>
          <w:szCs w:val="28"/>
          <w:lang w:val="en-GB"/>
        </w:rPr>
      </w:pPr>
      <w:r w:rsidRPr="00F27180">
        <w:rPr>
          <w:rFonts w:asciiTheme="minorHAnsi" w:eastAsiaTheme="minorHAnsi" w:hAnsiTheme="minorHAnsi" w:cstheme="minorHAnsi"/>
          <w:bCs/>
          <w:color w:val="00338D"/>
          <w:sz w:val="28"/>
          <w:szCs w:val="28"/>
          <w:lang w:val="en-GB"/>
        </w:rPr>
        <w:t>Background</w:t>
      </w:r>
    </w:p>
    <w:p w14:paraId="39CB4DED" w14:textId="77777777" w:rsidR="00820F8D" w:rsidRPr="00E25ACA" w:rsidRDefault="00820F8D" w:rsidP="00820F8D">
      <w:pPr>
        <w:spacing w:line="259" w:lineRule="auto"/>
        <w:jc w:val="both"/>
        <w:rPr>
          <w:rFonts w:ascii="Calibri" w:eastAsia="Calibri" w:hAnsi="Calibri" w:cs="Vrinda"/>
          <w:sz w:val="22"/>
          <w:szCs w:val="22"/>
        </w:rPr>
      </w:pPr>
      <w:bookmarkStart w:id="1" w:name="_Hlk505500600"/>
      <w:r w:rsidRPr="00E25ACA">
        <w:rPr>
          <w:rFonts w:ascii="Calibri" w:eastAsia="Calibri" w:hAnsi="Calibri" w:cs="Vrinda"/>
          <w:sz w:val="22"/>
          <w:szCs w:val="22"/>
        </w:rPr>
        <w:t xml:space="preserve">The RMG workers, despite their significant contribution to the national economy and global fashion industry, remain outside the purview of formal banking services with limited or no access to relevant, quality and affordable banking products and services. </w:t>
      </w:r>
    </w:p>
    <w:p w14:paraId="47794B06" w14:textId="204244B9" w:rsidR="00820F8D" w:rsidRPr="00E25ACA" w:rsidRDefault="00F83304" w:rsidP="00820F8D">
      <w:pPr>
        <w:spacing w:line="259" w:lineRule="auto"/>
        <w:jc w:val="both"/>
        <w:rPr>
          <w:rFonts w:ascii="Calibri" w:eastAsia="Calibri" w:hAnsi="Calibri" w:cs="Vrinda"/>
          <w:sz w:val="22"/>
          <w:szCs w:val="22"/>
        </w:rPr>
      </w:pPr>
      <w:r>
        <w:rPr>
          <w:rFonts w:ascii="Calibri" w:eastAsia="Calibri" w:hAnsi="Calibri" w:cs="Vrinda"/>
          <w:b/>
          <w:sz w:val="22"/>
          <w:szCs w:val="22"/>
        </w:rPr>
        <w:br/>
      </w:r>
      <w:r w:rsidR="00820F8D" w:rsidRPr="00E25ACA">
        <w:rPr>
          <w:rFonts w:ascii="Calibri" w:eastAsia="Calibri" w:hAnsi="Calibri" w:cs="Vrinda"/>
          <w:b/>
          <w:sz w:val="22"/>
          <w:szCs w:val="22"/>
        </w:rPr>
        <w:t>Sarathi – Progress through Financial Inclusion</w:t>
      </w:r>
      <w:r w:rsidR="00820F8D" w:rsidRPr="00E25ACA">
        <w:rPr>
          <w:rFonts w:ascii="Calibri" w:eastAsia="Calibri" w:hAnsi="Calibri" w:cs="Vrinda"/>
          <w:sz w:val="22"/>
          <w:szCs w:val="22"/>
        </w:rPr>
        <w:t xml:space="preserve"> is a 36-month project (Jan 2018-Dec 2020), jointly funded by MetLife Foundation and Swisscontact. It is working with commercial banks and RMG factories in Bangladesh to bring RMG workers, especially women, within the sphere of formal banking services and to enable them to conduct financial transactions as account holders and clients. The project activities are directed to find market-based and scalable solutions that address underlying constraints such as: </w:t>
      </w:r>
    </w:p>
    <w:p w14:paraId="133FFB6D" w14:textId="77777777" w:rsidR="00820F8D" w:rsidRPr="00E25ACA" w:rsidRDefault="00820F8D" w:rsidP="00820F8D">
      <w:pPr>
        <w:numPr>
          <w:ilvl w:val="0"/>
          <w:numId w:val="19"/>
        </w:numPr>
        <w:spacing w:after="200" w:line="259" w:lineRule="auto"/>
        <w:contextualSpacing/>
        <w:jc w:val="both"/>
        <w:rPr>
          <w:rFonts w:ascii="Calibri" w:eastAsia="Calibri" w:hAnsi="Calibri" w:cs="Vrinda"/>
          <w:sz w:val="22"/>
          <w:szCs w:val="22"/>
        </w:rPr>
      </w:pPr>
      <w:r w:rsidRPr="00E25ACA">
        <w:rPr>
          <w:rFonts w:ascii="Calibri" w:eastAsia="Calibri" w:hAnsi="Calibri" w:cs="Vrinda"/>
          <w:sz w:val="22"/>
          <w:szCs w:val="22"/>
        </w:rPr>
        <w:t>Inadequate financial literacy</w:t>
      </w:r>
    </w:p>
    <w:p w14:paraId="189D3AB3" w14:textId="77777777" w:rsidR="00820F8D" w:rsidRPr="00E25ACA" w:rsidRDefault="00820F8D" w:rsidP="00820F8D">
      <w:pPr>
        <w:numPr>
          <w:ilvl w:val="0"/>
          <w:numId w:val="19"/>
        </w:numPr>
        <w:spacing w:after="200" w:line="259" w:lineRule="auto"/>
        <w:contextualSpacing/>
        <w:jc w:val="both"/>
        <w:rPr>
          <w:rFonts w:ascii="Calibri" w:eastAsia="Calibri" w:hAnsi="Calibri" w:cs="Vrinda"/>
          <w:sz w:val="22"/>
          <w:szCs w:val="22"/>
        </w:rPr>
      </w:pPr>
      <w:r w:rsidRPr="00E25ACA">
        <w:rPr>
          <w:rFonts w:ascii="Calibri" w:eastAsia="Calibri" w:hAnsi="Calibri" w:cs="Vrinda"/>
          <w:sz w:val="22"/>
          <w:szCs w:val="22"/>
        </w:rPr>
        <w:t>Lack of access to formal banking services</w:t>
      </w:r>
    </w:p>
    <w:p w14:paraId="62E19E0C" w14:textId="77777777" w:rsidR="00820F8D" w:rsidRPr="00E25ACA" w:rsidRDefault="00820F8D" w:rsidP="00820F8D">
      <w:pPr>
        <w:numPr>
          <w:ilvl w:val="0"/>
          <w:numId w:val="19"/>
        </w:numPr>
        <w:spacing w:after="200" w:line="259" w:lineRule="auto"/>
        <w:contextualSpacing/>
        <w:jc w:val="both"/>
        <w:rPr>
          <w:rFonts w:ascii="Calibri" w:eastAsia="Calibri" w:hAnsi="Calibri" w:cs="Vrinda"/>
          <w:sz w:val="22"/>
          <w:szCs w:val="22"/>
        </w:rPr>
      </w:pPr>
      <w:r w:rsidRPr="00E25ACA">
        <w:rPr>
          <w:rFonts w:ascii="Calibri" w:eastAsia="Calibri" w:hAnsi="Calibri" w:cs="Vrinda"/>
          <w:sz w:val="22"/>
          <w:szCs w:val="22"/>
        </w:rPr>
        <w:t>Inadequate commercially viable business solutions for banks to cater to their needs</w:t>
      </w:r>
      <w:r w:rsidRPr="00E25ACA">
        <w:rPr>
          <w:sz w:val="22"/>
          <w:szCs w:val="22"/>
        </w:rPr>
        <w:t xml:space="preserve">. </w:t>
      </w:r>
    </w:p>
    <w:p w14:paraId="047914F8" w14:textId="77777777" w:rsidR="00820F8D" w:rsidRPr="00E25ACA" w:rsidRDefault="00820F8D" w:rsidP="00820F8D">
      <w:pPr>
        <w:spacing w:after="300"/>
        <w:rPr>
          <w:sz w:val="22"/>
          <w:szCs w:val="22"/>
        </w:rPr>
      </w:pPr>
    </w:p>
    <w:p w14:paraId="34262312" w14:textId="77777777" w:rsidR="00820F8D" w:rsidRPr="00E25ACA" w:rsidRDefault="00820F8D" w:rsidP="00820F8D">
      <w:pPr>
        <w:spacing w:after="300"/>
        <w:rPr>
          <w:rFonts w:asciiTheme="minorHAnsi" w:hAnsiTheme="minorHAnsi" w:cstheme="minorHAnsi"/>
          <w:sz w:val="22"/>
          <w:szCs w:val="22"/>
        </w:rPr>
      </w:pPr>
      <w:r w:rsidRPr="00E25ACA">
        <w:rPr>
          <w:rFonts w:asciiTheme="minorHAnsi" w:hAnsiTheme="minorHAnsi" w:cstheme="minorHAnsi"/>
          <w:sz w:val="22"/>
          <w:szCs w:val="22"/>
        </w:rPr>
        <w:t>The project is currently in the last quarter of its intervention. The project results as of June 2020:</w:t>
      </w:r>
    </w:p>
    <w:p w14:paraId="361C2D20" w14:textId="77777777" w:rsidR="00820F8D" w:rsidRPr="00E25ACA" w:rsidRDefault="00820F8D" w:rsidP="00820F8D">
      <w:pPr>
        <w:pStyle w:val="ListParagraph"/>
        <w:numPr>
          <w:ilvl w:val="0"/>
          <w:numId w:val="20"/>
        </w:numPr>
        <w:spacing w:before="100" w:beforeAutospacing="1" w:after="100" w:afterAutospacing="1"/>
        <w:contextualSpacing w:val="0"/>
        <w:rPr>
          <w:rFonts w:asciiTheme="minorHAnsi" w:hAnsiTheme="minorHAnsi" w:cstheme="minorHAnsi"/>
          <w:sz w:val="22"/>
          <w:szCs w:val="22"/>
        </w:rPr>
      </w:pPr>
      <w:r w:rsidRPr="00E25ACA">
        <w:rPr>
          <w:rFonts w:asciiTheme="minorHAnsi" w:hAnsiTheme="minorHAnsi" w:cstheme="minorHAnsi"/>
          <w:sz w:val="22"/>
          <w:szCs w:val="22"/>
        </w:rPr>
        <w:t>66,000 RMG worker salary accounts have already been opened across 49 RMG factories through four partner commercial banks;</w:t>
      </w:r>
    </w:p>
    <w:p w14:paraId="71FBF851" w14:textId="77777777" w:rsidR="00820F8D" w:rsidRPr="00E25ACA" w:rsidRDefault="00820F8D" w:rsidP="00820F8D">
      <w:pPr>
        <w:pStyle w:val="ListParagraph"/>
        <w:numPr>
          <w:ilvl w:val="0"/>
          <w:numId w:val="20"/>
        </w:numPr>
        <w:spacing w:before="100" w:beforeAutospacing="1" w:after="100" w:afterAutospacing="1"/>
        <w:contextualSpacing w:val="0"/>
        <w:rPr>
          <w:rFonts w:asciiTheme="minorHAnsi" w:hAnsiTheme="minorHAnsi" w:cstheme="minorHAnsi"/>
          <w:sz w:val="22"/>
          <w:szCs w:val="22"/>
        </w:rPr>
      </w:pPr>
      <w:r w:rsidRPr="00E25ACA">
        <w:rPr>
          <w:rFonts w:asciiTheme="minorHAnsi" w:hAnsiTheme="minorHAnsi" w:cstheme="minorHAnsi"/>
          <w:sz w:val="22"/>
          <w:szCs w:val="22"/>
        </w:rPr>
        <w:t>Sarathi has organized 225 literacy sessions for 16,950 RMG workers;</w:t>
      </w:r>
    </w:p>
    <w:p w14:paraId="6A723781" w14:textId="77777777" w:rsidR="00820F8D" w:rsidRPr="00E25ACA" w:rsidRDefault="00820F8D" w:rsidP="00820F8D">
      <w:pPr>
        <w:pStyle w:val="ListParagraph"/>
        <w:numPr>
          <w:ilvl w:val="0"/>
          <w:numId w:val="20"/>
        </w:numPr>
        <w:spacing w:before="100" w:beforeAutospacing="1" w:after="100" w:afterAutospacing="1"/>
        <w:contextualSpacing w:val="0"/>
        <w:rPr>
          <w:rFonts w:asciiTheme="minorHAnsi" w:hAnsiTheme="minorHAnsi" w:cstheme="minorHAnsi"/>
          <w:sz w:val="22"/>
          <w:szCs w:val="22"/>
        </w:rPr>
      </w:pPr>
      <w:r w:rsidRPr="00E25ACA">
        <w:rPr>
          <w:rFonts w:asciiTheme="minorHAnsi" w:hAnsiTheme="minorHAnsi" w:cstheme="minorHAnsi"/>
          <w:sz w:val="22"/>
          <w:szCs w:val="22"/>
        </w:rPr>
        <w:t>49 partner RMG factories disburse RMG workers salary through bank accounts;</w:t>
      </w:r>
    </w:p>
    <w:p w14:paraId="3AC84846" w14:textId="4AAE5178" w:rsidR="00820F8D" w:rsidRPr="00E25ACA" w:rsidRDefault="00820F8D" w:rsidP="00820F8D">
      <w:pPr>
        <w:pStyle w:val="ListParagraph"/>
        <w:numPr>
          <w:ilvl w:val="0"/>
          <w:numId w:val="20"/>
        </w:numPr>
        <w:spacing w:before="100" w:beforeAutospacing="1" w:after="100" w:afterAutospacing="1"/>
        <w:contextualSpacing w:val="0"/>
        <w:rPr>
          <w:rFonts w:asciiTheme="minorHAnsi" w:hAnsiTheme="minorHAnsi" w:cstheme="minorHAnsi"/>
          <w:sz w:val="22"/>
          <w:szCs w:val="22"/>
        </w:rPr>
      </w:pPr>
      <w:r w:rsidRPr="00E25ACA">
        <w:rPr>
          <w:rFonts w:asciiTheme="minorHAnsi" w:hAnsiTheme="minorHAnsi" w:cstheme="minorHAnsi"/>
          <w:sz w:val="22"/>
          <w:szCs w:val="22"/>
        </w:rPr>
        <w:t>64 Alternative Delivery Channels (ADCs) were made accessible to RMG workers</w:t>
      </w:r>
      <w:r w:rsidR="00E25ACA">
        <w:rPr>
          <w:rFonts w:asciiTheme="minorHAnsi" w:hAnsiTheme="minorHAnsi" w:cstheme="minorHAnsi"/>
          <w:sz w:val="22"/>
          <w:szCs w:val="22"/>
        </w:rPr>
        <w:t>.</w:t>
      </w:r>
    </w:p>
    <w:p w14:paraId="6DC49B0D" w14:textId="28C0B12F" w:rsidR="002F1B27" w:rsidRPr="00F27180" w:rsidRDefault="002F1B27" w:rsidP="007843F7">
      <w:pPr>
        <w:spacing w:line="276" w:lineRule="auto"/>
        <w:jc w:val="both"/>
        <w:rPr>
          <w:rFonts w:asciiTheme="minorHAnsi" w:eastAsia="Calibri" w:hAnsiTheme="minorHAnsi" w:cstheme="minorHAnsi"/>
        </w:rPr>
      </w:pPr>
    </w:p>
    <w:p w14:paraId="6BF23E21" w14:textId="77777777" w:rsidR="002F404C" w:rsidRPr="00F27180" w:rsidRDefault="001A45A1" w:rsidP="00CB4938">
      <w:pPr>
        <w:pStyle w:val="Heading1"/>
        <w:keepNext w:val="0"/>
        <w:keepLines w:val="0"/>
        <w:numPr>
          <w:ilvl w:val="0"/>
          <w:numId w:val="3"/>
        </w:numPr>
        <w:autoSpaceDE w:val="0"/>
        <w:autoSpaceDN w:val="0"/>
        <w:adjustRightInd w:val="0"/>
        <w:spacing w:before="0" w:after="200" w:line="276" w:lineRule="auto"/>
        <w:jc w:val="both"/>
        <w:rPr>
          <w:rFonts w:asciiTheme="minorHAnsi" w:eastAsiaTheme="minorHAnsi" w:hAnsiTheme="minorHAnsi" w:cstheme="minorHAnsi"/>
          <w:bCs/>
          <w:color w:val="00338D"/>
          <w:sz w:val="28"/>
          <w:szCs w:val="28"/>
          <w:lang w:val="en-GB"/>
        </w:rPr>
      </w:pPr>
      <w:r w:rsidRPr="00F27180">
        <w:rPr>
          <w:rFonts w:asciiTheme="minorHAnsi" w:eastAsiaTheme="minorHAnsi" w:hAnsiTheme="minorHAnsi" w:cstheme="minorHAnsi"/>
          <w:bCs/>
          <w:color w:val="00338D"/>
          <w:sz w:val="28"/>
          <w:szCs w:val="28"/>
          <w:lang w:val="en-GB"/>
        </w:rPr>
        <w:t xml:space="preserve">Objectives </w:t>
      </w:r>
      <w:r w:rsidR="002F404C" w:rsidRPr="00F27180">
        <w:rPr>
          <w:rFonts w:asciiTheme="minorHAnsi" w:eastAsiaTheme="minorHAnsi" w:hAnsiTheme="minorHAnsi" w:cstheme="minorHAnsi"/>
          <w:bCs/>
          <w:color w:val="00338D"/>
          <w:sz w:val="28"/>
          <w:szCs w:val="28"/>
          <w:lang w:val="en-GB"/>
        </w:rPr>
        <w:t xml:space="preserve">of the </w:t>
      </w:r>
      <w:r w:rsidR="00DB1699" w:rsidRPr="00F27180">
        <w:rPr>
          <w:rFonts w:asciiTheme="minorHAnsi" w:eastAsiaTheme="minorHAnsi" w:hAnsiTheme="minorHAnsi" w:cstheme="minorHAnsi"/>
          <w:bCs/>
          <w:color w:val="00338D"/>
          <w:sz w:val="28"/>
          <w:szCs w:val="28"/>
          <w:lang w:val="en-GB"/>
        </w:rPr>
        <w:t>assignment</w:t>
      </w:r>
    </w:p>
    <w:bookmarkEnd w:id="1"/>
    <w:p w14:paraId="30491A0D" w14:textId="693F6D89" w:rsidR="00C27757" w:rsidRDefault="00DB1699" w:rsidP="00BE5B4A">
      <w:pPr>
        <w:pStyle w:val="Default"/>
        <w:spacing w:after="200" w:line="276" w:lineRule="auto"/>
        <w:jc w:val="both"/>
        <w:rPr>
          <w:rFonts w:asciiTheme="minorHAnsi" w:hAnsiTheme="minorHAnsi" w:cstheme="minorHAnsi"/>
          <w:sz w:val="22"/>
          <w:szCs w:val="22"/>
        </w:rPr>
      </w:pPr>
      <w:r w:rsidRPr="00E25ACA">
        <w:rPr>
          <w:rFonts w:asciiTheme="minorHAnsi" w:hAnsiTheme="minorHAnsi" w:cstheme="minorHAnsi"/>
          <w:sz w:val="22"/>
          <w:szCs w:val="22"/>
        </w:rPr>
        <w:t xml:space="preserve">The objective of the assignment is to </w:t>
      </w:r>
      <w:r w:rsidR="007C4753" w:rsidRPr="00E25ACA">
        <w:rPr>
          <w:rFonts w:asciiTheme="minorHAnsi" w:hAnsiTheme="minorHAnsi" w:cstheme="minorHAnsi"/>
          <w:sz w:val="22"/>
          <w:szCs w:val="22"/>
        </w:rPr>
        <w:t>gather relevant communication material</w:t>
      </w:r>
      <w:r w:rsidRPr="00E25ACA">
        <w:rPr>
          <w:rFonts w:asciiTheme="minorHAnsi" w:hAnsiTheme="minorHAnsi" w:cstheme="minorHAnsi"/>
          <w:sz w:val="22"/>
          <w:szCs w:val="22"/>
        </w:rPr>
        <w:t xml:space="preserve"> </w:t>
      </w:r>
      <w:r w:rsidR="00F83304">
        <w:rPr>
          <w:rFonts w:asciiTheme="minorHAnsi" w:hAnsiTheme="minorHAnsi" w:cstheme="minorHAnsi"/>
          <w:sz w:val="22"/>
          <w:szCs w:val="22"/>
        </w:rPr>
        <w:t xml:space="preserve">from the field which will be compiled into an </w:t>
      </w:r>
      <w:r w:rsidR="00C27757">
        <w:rPr>
          <w:rFonts w:asciiTheme="minorHAnsi" w:hAnsiTheme="minorHAnsi" w:cstheme="minorHAnsi"/>
          <w:sz w:val="22"/>
          <w:szCs w:val="22"/>
        </w:rPr>
        <w:t>audio-visual</w:t>
      </w:r>
      <w:r w:rsidR="00F83304">
        <w:rPr>
          <w:rFonts w:asciiTheme="minorHAnsi" w:hAnsiTheme="minorHAnsi" w:cstheme="minorHAnsi"/>
          <w:sz w:val="22"/>
          <w:szCs w:val="22"/>
        </w:rPr>
        <w:t xml:space="preserve"> documentary and booklet </w:t>
      </w:r>
      <w:r w:rsidR="007C4753" w:rsidRPr="00E25ACA">
        <w:rPr>
          <w:rFonts w:asciiTheme="minorHAnsi" w:hAnsiTheme="minorHAnsi" w:cstheme="minorHAnsi"/>
          <w:sz w:val="22"/>
          <w:szCs w:val="22"/>
        </w:rPr>
        <w:t xml:space="preserve">to showcase the success of the project to relevant stakeholders. </w:t>
      </w:r>
      <w:r w:rsidRPr="00E25ACA">
        <w:rPr>
          <w:rFonts w:asciiTheme="minorHAnsi" w:hAnsiTheme="minorHAnsi" w:cstheme="minorHAnsi"/>
          <w:sz w:val="22"/>
          <w:szCs w:val="22"/>
        </w:rPr>
        <w:t xml:space="preserve">The </w:t>
      </w:r>
      <w:r w:rsidR="007C4753" w:rsidRPr="00E25ACA">
        <w:rPr>
          <w:rFonts w:asciiTheme="minorHAnsi" w:hAnsiTheme="minorHAnsi" w:cstheme="minorHAnsi"/>
          <w:sz w:val="22"/>
          <w:szCs w:val="22"/>
        </w:rPr>
        <w:t>communication material will also be developed and produced into its final form by the hired agency.</w:t>
      </w:r>
      <w:r w:rsidR="00BE5B4A">
        <w:rPr>
          <w:rFonts w:asciiTheme="minorHAnsi" w:hAnsiTheme="minorHAnsi" w:cstheme="minorHAnsi"/>
          <w:sz w:val="22"/>
          <w:szCs w:val="22"/>
        </w:rPr>
        <w:t xml:space="preserve"> </w:t>
      </w:r>
    </w:p>
    <w:p w14:paraId="7D671960" w14:textId="6B4EF9B4" w:rsidR="00BE5B4A" w:rsidRDefault="00675FD2" w:rsidP="00BE5B4A">
      <w:pPr>
        <w:pStyle w:val="Default"/>
        <w:spacing w:after="200" w:line="276" w:lineRule="auto"/>
        <w:jc w:val="both"/>
        <w:rPr>
          <w:rFonts w:asciiTheme="minorHAnsi" w:hAnsiTheme="minorHAnsi" w:cstheme="minorHAnsi"/>
          <w:sz w:val="22"/>
          <w:szCs w:val="22"/>
        </w:rPr>
      </w:pPr>
      <w:r>
        <w:rPr>
          <w:rFonts w:asciiTheme="minorHAnsi" w:hAnsiTheme="minorHAnsi" w:cstheme="minorHAnsi"/>
          <w:sz w:val="22"/>
          <w:szCs w:val="22"/>
        </w:rPr>
        <w:t xml:space="preserve">In order to ensure the assignment will reach the quality required by the project, it will </w:t>
      </w:r>
      <w:r w:rsidR="00BE5B4A">
        <w:rPr>
          <w:rFonts w:asciiTheme="minorHAnsi" w:hAnsiTheme="minorHAnsi" w:cstheme="minorHAnsi"/>
          <w:sz w:val="22"/>
          <w:szCs w:val="22"/>
        </w:rPr>
        <w:t>include the following</w:t>
      </w:r>
      <w:r>
        <w:rPr>
          <w:rFonts w:asciiTheme="minorHAnsi" w:hAnsiTheme="minorHAnsi" w:cstheme="minorHAnsi"/>
          <w:sz w:val="22"/>
          <w:szCs w:val="22"/>
        </w:rPr>
        <w:t xml:space="preserve"> requirements, </w:t>
      </w:r>
      <w:r w:rsidR="00D11BB7">
        <w:rPr>
          <w:rFonts w:asciiTheme="minorHAnsi" w:hAnsiTheme="minorHAnsi" w:cstheme="minorHAnsi"/>
          <w:sz w:val="22"/>
          <w:szCs w:val="22"/>
        </w:rPr>
        <w:t xml:space="preserve">(some of the </w:t>
      </w:r>
      <w:r>
        <w:rPr>
          <w:rFonts w:asciiTheme="minorHAnsi" w:hAnsiTheme="minorHAnsi" w:cstheme="minorHAnsi"/>
          <w:sz w:val="22"/>
          <w:szCs w:val="22"/>
        </w:rPr>
        <w:t xml:space="preserve">information </w:t>
      </w:r>
      <w:r w:rsidR="00D11BB7">
        <w:rPr>
          <w:rFonts w:asciiTheme="minorHAnsi" w:hAnsiTheme="minorHAnsi" w:cstheme="minorHAnsi"/>
          <w:sz w:val="22"/>
          <w:szCs w:val="22"/>
        </w:rPr>
        <w:t>will be provided by</w:t>
      </w:r>
      <w:r>
        <w:rPr>
          <w:rFonts w:asciiTheme="minorHAnsi" w:hAnsiTheme="minorHAnsi" w:cstheme="minorHAnsi"/>
          <w:sz w:val="22"/>
          <w:szCs w:val="22"/>
        </w:rPr>
        <w:t xml:space="preserve"> the project</w:t>
      </w:r>
      <w:r w:rsidR="00D11BB7">
        <w:rPr>
          <w:rFonts w:asciiTheme="minorHAnsi" w:hAnsiTheme="minorHAnsi" w:cstheme="minorHAnsi"/>
          <w:sz w:val="22"/>
          <w:szCs w:val="22"/>
        </w:rPr>
        <w:t>)</w:t>
      </w:r>
      <w:r w:rsidR="00BE5B4A">
        <w:rPr>
          <w:rFonts w:asciiTheme="minorHAnsi" w:hAnsiTheme="minorHAnsi" w:cstheme="minorHAnsi"/>
          <w:sz w:val="22"/>
          <w:szCs w:val="22"/>
        </w:rPr>
        <w:t xml:space="preserve">: </w:t>
      </w:r>
    </w:p>
    <w:p w14:paraId="28B36922" w14:textId="57643CC8" w:rsidR="00BE5B4A" w:rsidRDefault="00BE5B4A" w:rsidP="00BE5B4A">
      <w:pPr>
        <w:pStyle w:val="Default"/>
        <w:numPr>
          <w:ilvl w:val="0"/>
          <w:numId w:val="28"/>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Interviews (both video and transcription) with previously interviewed RMG workers to see their current situation</w:t>
      </w:r>
      <w:r w:rsidR="00D11BB7">
        <w:rPr>
          <w:rFonts w:asciiTheme="minorHAnsi" w:hAnsiTheme="minorHAnsi" w:cstheme="minorHAnsi"/>
          <w:sz w:val="22"/>
          <w:szCs w:val="22"/>
        </w:rPr>
        <w:t>. The list of RMG workers will be provided by the project</w:t>
      </w:r>
      <w:r>
        <w:rPr>
          <w:rFonts w:asciiTheme="minorHAnsi" w:hAnsiTheme="minorHAnsi" w:cstheme="minorHAnsi"/>
          <w:sz w:val="22"/>
          <w:szCs w:val="22"/>
        </w:rPr>
        <w:t>;</w:t>
      </w:r>
    </w:p>
    <w:p w14:paraId="38A6921F" w14:textId="72C66DA5" w:rsidR="00BE5B4A" w:rsidRDefault="00BE5B4A" w:rsidP="00BE5B4A">
      <w:pPr>
        <w:pStyle w:val="Default"/>
        <w:numPr>
          <w:ilvl w:val="0"/>
          <w:numId w:val="28"/>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Interview ((both video and transcription) new RMG workers along with the project’s impact assessment team to gather new and interesting case stories</w:t>
      </w:r>
      <w:r w:rsidR="00D11BB7">
        <w:rPr>
          <w:rFonts w:asciiTheme="minorHAnsi" w:hAnsiTheme="minorHAnsi" w:cstheme="minorHAnsi"/>
          <w:sz w:val="22"/>
          <w:szCs w:val="22"/>
        </w:rPr>
        <w:t>. These should be conducted at the same date and time as the impact assessment team</w:t>
      </w:r>
      <w:r>
        <w:rPr>
          <w:rFonts w:asciiTheme="minorHAnsi" w:hAnsiTheme="minorHAnsi" w:cstheme="minorHAnsi"/>
          <w:sz w:val="22"/>
          <w:szCs w:val="22"/>
        </w:rPr>
        <w:t>;</w:t>
      </w:r>
    </w:p>
    <w:p w14:paraId="41695911" w14:textId="6F25E609" w:rsidR="009E6C50" w:rsidRPr="009E6C50" w:rsidRDefault="009E6C50" w:rsidP="009E6C50">
      <w:pPr>
        <w:pStyle w:val="Default"/>
        <w:numPr>
          <w:ilvl w:val="0"/>
          <w:numId w:val="28"/>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Photographs of all interviewees;</w:t>
      </w:r>
    </w:p>
    <w:p w14:paraId="4F236579" w14:textId="54C1E696" w:rsidR="00BE5B4A" w:rsidRDefault="00BE5B4A" w:rsidP="00BE5B4A">
      <w:pPr>
        <w:pStyle w:val="Default"/>
        <w:numPr>
          <w:ilvl w:val="0"/>
          <w:numId w:val="28"/>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Gather footage to create one audio visual documentary on the lives of Sarathi’s beneficiary RMG workers;</w:t>
      </w:r>
    </w:p>
    <w:p w14:paraId="3EE907C9" w14:textId="0BED565D" w:rsidR="00C27757" w:rsidRDefault="00C27757" w:rsidP="00CD4C2F">
      <w:pPr>
        <w:pStyle w:val="Default"/>
        <w:numPr>
          <w:ilvl w:val="0"/>
          <w:numId w:val="28"/>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Compiled version of case stories in a physical and e-book format;</w:t>
      </w:r>
    </w:p>
    <w:p w14:paraId="2B16D26D" w14:textId="246A3B51" w:rsidR="00C27757" w:rsidRPr="00CD4C2F" w:rsidRDefault="00C27757" w:rsidP="00CD4C2F">
      <w:pPr>
        <w:pStyle w:val="Default"/>
        <w:numPr>
          <w:ilvl w:val="0"/>
          <w:numId w:val="28"/>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Creation of a website to archive all material produced along with previously produced material from the project online.</w:t>
      </w:r>
    </w:p>
    <w:p w14:paraId="712EF048" w14:textId="77777777" w:rsidR="006922CC" w:rsidRPr="00F27180" w:rsidRDefault="006922CC" w:rsidP="00CB4938">
      <w:pPr>
        <w:pStyle w:val="Default"/>
        <w:numPr>
          <w:ilvl w:val="0"/>
          <w:numId w:val="3"/>
        </w:numPr>
        <w:tabs>
          <w:tab w:val="left" w:pos="720"/>
        </w:tabs>
        <w:spacing w:after="200" w:line="276" w:lineRule="auto"/>
        <w:jc w:val="both"/>
        <w:rPr>
          <w:rFonts w:asciiTheme="minorHAnsi" w:eastAsiaTheme="minorHAnsi" w:hAnsiTheme="minorHAnsi" w:cstheme="minorHAnsi"/>
          <w:bCs/>
          <w:color w:val="00338D"/>
          <w:sz w:val="28"/>
          <w:szCs w:val="28"/>
        </w:rPr>
      </w:pPr>
      <w:r w:rsidRPr="00F27180">
        <w:rPr>
          <w:rFonts w:asciiTheme="minorHAnsi" w:eastAsiaTheme="minorHAnsi" w:hAnsiTheme="minorHAnsi" w:cstheme="minorHAnsi"/>
          <w:bCs/>
          <w:color w:val="00338D"/>
          <w:sz w:val="28"/>
          <w:szCs w:val="28"/>
        </w:rPr>
        <w:t xml:space="preserve">Geographic location  </w:t>
      </w:r>
    </w:p>
    <w:p w14:paraId="1CED13D5" w14:textId="619B975C" w:rsidR="008E7297" w:rsidRPr="00E25ACA" w:rsidRDefault="008E7297" w:rsidP="007843F7">
      <w:pPr>
        <w:spacing w:line="276" w:lineRule="auto"/>
        <w:jc w:val="both"/>
        <w:rPr>
          <w:rFonts w:asciiTheme="minorHAnsi" w:eastAsia="Calibri" w:hAnsiTheme="minorHAnsi" w:cstheme="minorHAnsi"/>
          <w:sz w:val="22"/>
          <w:szCs w:val="22"/>
        </w:rPr>
      </w:pPr>
      <w:r w:rsidRPr="00E25ACA">
        <w:rPr>
          <w:rFonts w:asciiTheme="minorHAnsi" w:eastAsia="Calibri" w:hAnsiTheme="minorHAnsi" w:cstheme="minorHAnsi"/>
          <w:sz w:val="22"/>
          <w:szCs w:val="22"/>
        </w:rPr>
        <w:t xml:space="preserve">The project locations </w:t>
      </w:r>
      <w:r w:rsidR="0044189F" w:rsidRPr="00E25ACA">
        <w:rPr>
          <w:rFonts w:asciiTheme="minorHAnsi" w:eastAsia="Calibri" w:hAnsiTheme="minorHAnsi" w:cstheme="minorHAnsi"/>
          <w:sz w:val="22"/>
          <w:szCs w:val="22"/>
        </w:rPr>
        <w:t>will includ</w:t>
      </w:r>
      <w:r w:rsidR="007C4753" w:rsidRPr="00E25ACA">
        <w:rPr>
          <w:rFonts w:asciiTheme="minorHAnsi" w:eastAsia="Calibri" w:hAnsiTheme="minorHAnsi" w:cstheme="minorHAnsi"/>
          <w:sz w:val="22"/>
          <w:szCs w:val="22"/>
        </w:rPr>
        <w:t xml:space="preserve">e </w:t>
      </w:r>
      <w:r w:rsidR="007C4753" w:rsidRPr="00E25ACA">
        <w:rPr>
          <w:rFonts w:asciiTheme="minorHAnsi" w:hAnsiTheme="minorHAnsi" w:cstheme="minorHAnsi"/>
          <w:sz w:val="22"/>
          <w:szCs w:val="22"/>
        </w:rPr>
        <w:t>in Dhaka, Gazipur, Chittagong and Naryanganj District</w:t>
      </w:r>
      <w:r w:rsidR="0044189F" w:rsidRPr="00E25ACA">
        <w:rPr>
          <w:rFonts w:asciiTheme="minorHAnsi" w:eastAsia="Calibri" w:hAnsiTheme="minorHAnsi" w:cstheme="minorHAnsi"/>
          <w:sz w:val="22"/>
          <w:szCs w:val="22"/>
        </w:rPr>
        <w:t>.</w:t>
      </w:r>
    </w:p>
    <w:p w14:paraId="30C4E30F" w14:textId="01CB6659" w:rsidR="006D4F18" w:rsidRPr="00F27180" w:rsidRDefault="006D4F18" w:rsidP="007843F7">
      <w:pPr>
        <w:spacing w:line="276" w:lineRule="auto"/>
        <w:jc w:val="both"/>
        <w:rPr>
          <w:rFonts w:asciiTheme="minorHAnsi" w:eastAsia="Calibri" w:hAnsiTheme="minorHAnsi" w:cstheme="minorHAnsi"/>
        </w:rPr>
      </w:pPr>
    </w:p>
    <w:p w14:paraId="24322CAC" w14:textId="43F4B9E2" w:rsidR="003149BA" w:rsidRPr="00F27180" w:rsidRDefault="007A6480" w:rsidP="00CB4938">
      <w:pPr>
        <w:pStyle w:val="Default"/>
        <w:numPr>
          <w:ilvl w:val="0"/>
          <w:numId w:val="3"/>
        </w:numPr>
        <w:tabs>
          <w:tab w:val="left" w:pos="720"/>
        </w:tabs>
        <w:spacing w:after="200" w:line="276" w:lineRule="auto"/>
        <w:jc w:val="both"/>
        <w:rPr>
          <w:rFonts w:asciiTheme="minorHAnsi" w:eastAsiaTheme="minorHAnsi" w:hAnsiTheme="minorHAnsi" w:cstheme="minorHAnsi"/>
          <w:bCs/>
          <w:color w:val="00338D"/>
          <w:sz w:val="28"/>
          <w:szCs w:val="28"/>
        </w:rPr>
      </w:pPr>
      <w:r w:rsidRPr="00F27180">
        <w:rPr>
          <w:rFonts w:asciiTheme="minorHAnsi" w:eastAsiaTheme="minorHAnsi" w:hAnsiTheme="minorHAnsi" w:cstheme="minorHAnsi"/>
          <w:bCs/>
          <w:color w:val="00338D"/>
          <w:sz w:val="28"/>
          <w:szCs w:val="28"/>
        </w:rPr>
        <w:t>K</w:t>
      </w:r>
      <w:r w:rsidR="003149BA" w:rsidRPr="00F27180">
        <w:rPr>
          <w:rFonts w:asciiTheme="minorHAnsi" w:eastAsiaTheme="minorHAnsi" w:hAnsiTheme="minorHAnsi" w:cstheme="minorHAnsi"/>
          <w:bCs/>
          <w:color w:val="00338D"/>
          <w:sz w:val="28"/>
          <w:szCs w:val="28"/>
        </w:rPr>
        <w:t>ey audiences</w:t>
      </w:r>
    </w:p>
    <w:p w14:paraId="7A2CA1C8" w14:textId="5888DAB9" w:rsidR="007A6480" w:rsidRPr="00F27180" w:rsidRDefault="007A6480" w:rsidP="007843F7">
      <w:pPr>
        <w:spacing w:line="276" w:lineRule="auto"/>
        <w:jc w:val="both"/>
        <w:rPr>
          <w:rFonts w:asciiTheme="minorHAnsi" w:hAnsiTheme="minorHAnsi" w:cstheme="minorHAnsi"/>
          <w:sz w:val="22"/>
          <w:szCs w:val="22"/>
          <w:lang w:val="en-GB" w:eastAsia="de-DE"/>
        </w:rPr>
      </w:pPr>
      <w:r w:rsidRPr="00F27180">
        <w:rPr>
          <w:rFonts w:asciiTheme="minorHAnsi" w:hAnsiTheme="minorHAnsi" w:cstheme="minorHAnsi"/>
          <w:sz w:val="22"/>
          <w:szCs w:val="22"/>
          <w:lang w:val="en-GB" w:eastAsia="de-DE"/>
        </w:rPr>
        <w:t>The video will be presented to development sector partners, donors, influential actors in national and international development and relevant private sector entities.</w:t>
      </w:r>
    </w:p>
    <w:p w14:paraId="297A5415" w14:textId="77777777" w:rsidR="007A6480" w:rsidRPr="00F27180" w:rsidRDefault="007A6480" w:rsidP="007843F7">
      <w:pPr>
        <w:spacing w:line="276" w:lineRule="auto"/>
        <w:jc w:val="both"/>
        <w:rPr>
          <w:rFonts w:asciiTheme="minorHAnsi" w:eastAsia="Calibri" w:hAnsiTheme="minorHAnsi" w:cstheme="minorHAnsi"/>
        </w:rPr>
      </w:pPr>
    </w:p>
    <w:p w14:paraId="0C477551" w14:textId="35782FBB" w:rsidR="00427D38" w:rsidRPr="00F27180" w:rsidRDefault="007A6480" w:rsidP="00CB4938">
      <w:pPr>
        <w:pStyle w:val="Heading1"/>
        <w:keepNext w:val="0"/>
        <w:keepLines w:val="0"/>
        <w:numPr>
          <w:ilvl w:val="0"/>
          <w:numId w:val="3"/>
        </w:numPr>
        <w:autoSpaceDE w:val="0"/>
        <w:autoSpaceDN w:val="0"/>
        <w:adjustRightInd w:val="0"/>
        <w:spacing w:before="0" w:after="200" w:line="276" w:lineRule="auto"/>
        <w:jc w:val="both"/>
        <w:rPr>
          <w:rFonts w:asciiTheme="minorHAnsi" w:eastAsiaTheme="minorHAnsi" w:hAnsiTheme="minorHAnsi" w:cstheme="minorHAnsi"/>
          <w:bCs/>
          <w:color w:val="00338D"/>
          <w:sz w:val="28"/>
          <w:szCs w:val="28"/>
          <w:lang w:val="en-GB"/>
        </w:rPr>
      </w:pPr>
      <w:r w:rsidRPr="00F27180">
        <w:rPr>
          <w:rFonts w:asciiTheme="minorHAnsi" w:eastAsiaTheme="minorHAnsi" w:hAnsiTheme="minorHAnsi" w:cstheme="minorHAnsi"/>
          <w:bCs/>
          <w:color w:val="00338D"/>
          <w:sz w:val="28"/>
          <w:szCs w:val="28"/>
          <w:lang w:val="en-GB"/>
        </w:rPr>
        <w:t>S</w:t>
      </w:r>
      <w:r w:rsidR="00F74E78" w:rsidRPr="00F27180">
        <w:rPr>
          <w:rFonts w:asciiTheme="minorHAnsi" w:eastAsiaTheme="minorHAnsi" w:hAnsiTheme="minorHAnsi" w:cstheme="minorHAnsi"/>
          <w:bCs/>
          <w:color w:val="00338D"/>
          <w:sz w:val="28"/>
          <w:szCs w:val="28"/>
          <w:lang w:val="en-GB"/>
        </w:rPr>
        <w:t xml:space="preserve">pecific </w:t>
      </w:r>
      <w:r w:rsidR="002960F0" w:rsidRPr="00F27180">
        <w:rPr>
          <w:rFonts w:asciiTheme="minorHAnsi" w:eastAsiaTheme="minorHAnsi" w:hAnsiTheme="minorHAnsi" w:cstheme="minorHAnsi"/>
          <w:bCs/>
          <w:color w:val="00338D"/>
          <w:sz w:val="28"/>
          <w:szCs w:val="28"/>
          <w:lang w:val="en-GB"/>
        </w:rPr>
        <w:t>tasks</w:t>
      </w:r>
      <w:r w:rsidR="00F74E78" w:rsidRPr="00F27180">
        <w:rPr>
          <w:rFonts w:asciiTheme="minorHAnsi" w:eastAsiaTheme="minorHAnsi" w:hAnsiTheme="minorHAnsi" w:cstheme="minorHAnsi"/>
          <w:bCs/>
          <w:color w:val="00338D"/>
          <w:sz w:val="28"/>
          <w:szCs w:val="28"/>
          <w:lang w:val="en-GB"/>
        </w:rPr>
        <w:t xml:space="preserve"> and </w:t>
      </w:r>
      <w:r w:rsidRPr="00F27180">
        <w:rPr>
          <w:rFonts w:asciiTheme="minorHAnsi" w:eastAsiaTheme="minorHAnsi" w:hAnsiTheme="minorHAnsi" w:cstheme="minorHAnsi"/>
          <w:bCs/>
          <w:color w:val="00338D"/>
          <w:sz w:val="28"/>
          <w:szCs w:val="28"/>
          <w:lang w:val="en-GB"/>
        </w:rPr>
        <w:t>deliverables</w:t>
      </w:r>
    </w:p>
    <w:p w14:paraId="7B79B7C3" w14:textId="65284714" w:rsidR="00FC0490" w:rsidRDefault="00152694" w:rsidP="007843F7">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Sarathi</w:t>
      </w:r>
      <w:r w:rsidR="00FC0490" w:rsidRPr="00F27180">
        <w:rPr>
          <w:rFonts w:asciiTheme="minorHAnsi" w:hAnsiTheme="minorHAnsi" w:cstheme="minorHAnsi"/>
          <w:sz w:val="22"/>
          <w:szCs w:val="22"/>
          <w:lang w:val="en-GB"/>
        </w:rPr>
        <w:t xml:space="preserve"> requires the assignment to be completed by 15 </w:t>
      </w:r>
      <w:r>
        <w:rPr>
          <w:rFonts w:asciiTheme="minorHAnsi" w:hAnsiTheme="minorHAnsi" w:cstheme="minorHAnsi"/>
          <w:sz w:val="22"/>
          <w:szCs w:val="22"/>
          <w:lang w:val="en-GB"/>
        </w:rPr>
        <w:t>December</w:t>
      </w:r>
      <w:r w:rsidR="00FC0490" w:rsidRPr="00F27180">
        <w:rPr>
          <w:rFonts w:asciiTheme="minorHAnsi" w:hAnsiTheme="minorHAnsi" w:cstheme="minorHAnsi"/>
          <w:sz w:val="22"/>
          <w:szCs w:val="22"/>
          <w:lang w:val="en-GB"/>
        </w:rPr>
        <w:t xml:space="preserve"> 2020. The following table represents </w:t>
      </w:r>
      <w:r w:rsidR="00C21FCB">
        <w:rPr>
          <w:rFonts w:asciiTheme="minorHAnsi" w:hAnsiTheme="minorHAnsi" w:cstheme="minorHAnsi"/>
          <w:sz w:val="22"/>
          <w:szCs w:val="22"/>
          <w:lang w:val="en-GB"/>
        </w:rPr>
        <w:t>specific activities with deliverables</w:t>
      </w:r>
      <w:r w:rsidR="00FC0490" w:rsidRPr="00F27180">
        <w:rPr>
          <w:rFonts w:asciiTheme="minorHAnsi" w:hAnsiTheme="minorHAnsi" w:cstheme="minorHAnsi"/>
          <w:sz w:val="22"/>
          <w:szCs w:val="22"/>
          <w:lang w:val="en-GB"/>
        </w:rPr>
        <w:t>. The deadlines ca</w:t>
      </w:r>
      <w:r w:rsidR="00C21FCB">
        <w:rPr>
          <w:rFonts w:asciiTheme="minorHAnsi" w:hAnsiTheme="minorHAnsi" w:cstheme="minorHAnsi"/>
          <w:sz w:val="22"/>
          <w:szCs w:val="22"/>
          <w:lang w:val="en-GB"/>
        </w:rPr>
        <w:t>n be determined</w:t>
      </w:r>
      <w:r w:rsidR="00FC0490" w:rsidRPr="00F27180">
        <w:rPr>
          <w:rFonts w:asciiTheme="minorHAnsi" w:hAnsiTheme="minorHAnsi" w:cstheme="minorHAnsi"/>
          <w:sz w:val="22"/>
          <w:szCs w:val="22"/>
          <w:lang w:val="en-GB"/>
        </w:rPr>
        <w:t xml:space="preserve"> upon mutual consent. Followings are the specific tasks for both the parties.</w:t>
      </w:r>
    </w:p>
    <w:p w14:paraId="4D1CD66B" w14:textId="77777777" w:rsidR="00C21FCB" w:rsidRPr="00F27180" w:rsidRDefault="00C21FCB" w:rsidP="007843F7">
      <w:pPr>
        <w:spacing w:line="276" w:lineRule="auto"/>
        <w:jc w:val="both"/>
        <w:rPr>
          <w:rFonts w:asciiTheme="minorHAnsi" w:hAnsiTheme="minorHAnsi" w:cstheme="minorHAnsi"/>
          <w:sz w:val="22"/>
          <w:szCs w:val="22"/>
          <w:lang w:val="en-GB"/>
        </w:rPr>
      </w:pPr>
    </w:p>
    <w:p w14:paraId="103E1628" w14:textId="2CB173A8" w:rsidR="002960F0" w:rsidRPr="00F27180" w:rsidRDefault="002960F0" w:rsidP="00CB4938">
      <w:pPr>
        <w:pStyle w:val="Default"/>
        <w:numPr>
          <w:ilvl w:val="0"/>
          <w:numId w:val="9"/>
        </w:numPr>
        <w:tabs>
          <w:tab w:val="left" w:pos="221"/>
          <w:tab w:val="center" w:pos="4513"/>
        </w:tabs>
        <w:spacing w:after="200" w:line="276" w:lineRule="auto"/>
        <w:jc w:val="both"/>
        <w:rPr>
          <w:rFonts w:asciiTheme="minorHAnsi" w:hAnsiTheme="minorHAnsi" w:cstheme="minorHAnsi"/>
          <w:b/>
          <w:bCs/>
          <w:color w:val="000000" w:themeColor="text1"/>
          <w:sz w:val="22"/>
          <w:szCs w:val="22"/>
          <w:lang w:val="en-US"/>
        </w:rPr>
      </w:pPr>
      <w:r w:rsidRPr="00F27180">
        <w:rPr>
          <w:rFonts w:asciiTheme="minorHAnsi" w:hAnsiTheme="minorHAnsi" w:cstheme="minorHAnsi"/>
          <w:b/>
          <w:bCs/>
          <w:color w:val="000000" w:themeColor="text1"/>
          <w:sz w:val="22"/>
          <w:szCs w:val="22"/>
          <w:lang w:val="en-US"/>
        </w:rPr>
        <w:t>Tasks of the assignment</w:t>
      </w:r>
    </w:p>
    <w:p w14:paraId="5BF6EF8C" w14:textId="60B5A59D" w:rsidR="00296ADE" w:rsidRPr="00F27180" w:rsidRDefault="00296ADE" w:rsidP="007843F7">
      <w:pPr>
        <w:pStyle w:val="Default"/>
        <w:tabs>
          <w:tab w:val="left" w:pos="221"/>
          <w:tab w:val="center" w:pos="4513"/>
        </w:tabs>
        <w:spacing w:after="200" w:line="276" w:lineRule="auto"/>
        <w:jc w:val="both"/>
        <w:rPr>
          <w:rFonts w:asciiTheme="minorHAnsi" w:hAnsiTheme="minorHAnsi" w:cstheme="minorHAnsi"/>
          <w:b/>
          <w:bCs/>
          <w:sz w:val="22"/>
        </w:rPr>
      </w:pPr>
      <w:r w:rsidRPr="00F27180">
        <w:rPr>
          <w:rFonts w:asciiTheme="minorHAnsi" w:hAnsiTheme="minorHAnsi" w:cstheme="minorHAnsi"/>
          <w:b/>
          <w:bCs/>
          <w:color w:val="1F3864" w:themeColor="accent5" w:themeShade="80"/>
          <w:sz w:val="20"/>
          <w:szCs w:val="20"/>
          <w:lang w:val="en-US"/>
        </w:rPr>
        <w:t xml:space="preserve">Table </w:t>
      </w:r>
      <w:r w:rsidRPr="00F27180">
        <w:rPr>
          <w:rFonts w:asciiTheme="minorHAnsi" w:hAnsiTheme="minorHAnsi" w:cstheme="minorHAnsi"/>
          <w:b/>
          <w:bCs/>
          <w:color w:val="1F3864" w:themeColor="accent5" w:themeShade="80"/>
          <w:sz w:val="20"/>
          <w:szCs w:val="20"/>
          <w:lang w:val="en-US"/>
        </w:rPr>
        <w:fldChar w:fldCharType="begin"/>
      </w:r>
      <w:r w:rsidRPr="00F27180">
        <w:rPr>
          <w:rFonts w:asciiTheme="minorHAnsi" w:hAnsiTheme="minorHAnsi" w:cstheme="minorHAnsi"/>
          <w:b/>
          <w:bCs/>
          <w:color w:val="1F3864" w:themeColor="accent5" w:themeShade="80"/>
          <w:sz w:val="20"/>
          <w:szCs w:val="20"/>
          <w:lang w:val="en-US"/>
        </w:rPr>
        <w:instrText xml:space="preserve"> SEQ Table \* ARABIC </w:instrText>
      </w:r>
      <w:r w:rsidRPr="00F27180">
        <w:rPr>
          <w:rFonts w:asciiTheme="minorHAnsi" w:hAnsiTheme="minorHAnsi" w:cstheme="minorHAnsi"/>
          <w:b/>
          <w:bCs/>
          <w:color w:val="1F3864" w:themeColor="accent5" w:themeShade="80"/>
          <w:sz w:val="20"/>
          <w:szCs w:val="20"/>
          <w:lang w:val="en-US"/>
        </w:rPr>
        <w:fldChar w:fldCharType="separate"/>
      </w:r>
      <w:r w:rsidRPr="00F27180">
        <w:rPr>
          <w:rFonts w:asciiTheme="minorHAnsi" w:hAnsiTheme="minorHAnsi" w:cstheme="minorHAnsi"/>
          <w:b/>
          <w:bCs/>
          <w:color w:val="1F3864" w:themeColor="accent5" w:themeShade="80"/>
          <w:sz w:val="20"/>
          <w:szCs w:val="20"/>
          <w:lang w:val="en-US"/>
        </w:rPr>
        <w:t>1</w:t>
      </w:r>
      <w:r w:rsidRPr="00F27180">
        <w:rPr>
          <w:rFonts w:asciiTheme="minorHAnsi" w:hAnsiTheme="minorHAnsi" w:cstheme="minorHAnsi"/>
          <w:b/>
          <w:bCs/>
          <w:color w:val="1F3864" w:themeColor="accent5" w:themeShade="80"/>
          <w:sz w:val="20"/>
          <w:szCs w:val="20"/>
        </w:rPr>
        <w:fldChar w:fldCharType="end"/>
      </w:r>
      <w:r w:rsidRPr="00F27180">
        <w:rPr>
          <w:rFonts w:asciiTheme="minorHAnsi" w:hAnsiTheme="minorHAnsi" w:cstheme="minorHAnsi"/>
          <w:b/>
          <w:bCs/>
          <w:color w:val="1F3864" w:themeColor="accent5" w:themeShade="80"/>
          <w:sz w:val="20"/>
          <w:szCs w:val="20"/>
          <w:lang w:val="en-US"/>
        </w:rPr>
        <w:t>: Specific Activities</w:t>
      </w:r>
      <w:r w:rsidR="002960F0" w:rsidRPr="00F27180">
        <w:rPr>
          <w:rFonts w:asciiTheme="minorHAnsi" w:hAnsiTheme="minorHAnsi" w:cstheme="minorHAnsi"/>
          <w:b/>
          <w:bCs/>
          <w:color w:val="1F3864" w:themeColor="accent5" w:themeShade="80"/>
          <w:sz w:val="20"/>
          <w:szCs w:val="20"/>
          <w:lang w:val="en-US"/>
        </w:rPr>
        <w:t>/tasks</w:t>
      </w:r>
    </w:p>
    <w:tbl>
      <w:tblPr>
        <w:tblStyle w:val="GridTable4-Accent5"/>
        <w:tblW w:w="9634" w:type="dxa"/>
        <w:tblLook w:val="04A0" w:firstRow="1" w:lastRow="0" w:firstColumn="1" w:lastColumn="0" w:noHBand="0" w:noVBand="1"/>
      </w:tblPr>
      <w:tblGrid>
        <w:gridCol w:w="4815"/>
        <w:gridCol w:w="4819"/>
      </w:tblGrid>
      <w:tr w:rsidR="007A6480" w:rsidRPr="00F27180" w14:paraId="1093E118" w14:textId="77777777" w:rsidTr="00906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4D42660" w14:textId="50494AEB" w:rsidR="007A6480" w:rsidRPr="00F27180" w:rsidRDefault="007A6480" w:rsidP="007843F7">
            <w:pPr>
              <w:pStyle w:val="Default"/>
              <w:spacing w:after="200" w:line="276" w:lineRule="auto"/>
              <w:contextualSpacing/>
              <w:jc w:val="both"/>
              <w:rPr>
                <w:rFonts w:asciiTheme="minorHAnsi" w:hAnsiTheme="minorHAnsi" w:cstheme="minorHAnsi"/>
                <w:color w:val="FFFFFF" w:themeColor="background1"/>
                <w:sz w:val="22"/>
              </w:rPr>
            </w:pPr>
            <w:r w:rsidRPr="00F27180">
              <w:rPr>
                <w:rFonts w:asciiTheme="minorHAnsi" w:hAnsiTheme="minorHAnsi" w:cstheme="minorHAnsi"/>
                <w:color w:val="FFFFFF" w:themeColor="background1"/>
                <w:sz w:val="22"/>
              </w:rPr>
              <w:t>Activities</w:t>
            </w:r>
          </w:p>
        </w:tc>
        <w:tc>
          <w:tcPr>
            <w:tcW w:w="4819" w:type="dxa"/>
          </w:tcPr>
          <w:p w14:paraId="09D118A8" w14:textId="0004825F" w:rsidR="007A6480" w:rsidRPr="00F27180" w:rsidRDefault="007A6480" w:rsidP="007843F7">
            <w:pPr>
              <w:pStyle w:val="Default"/>
              <w:spacing w:after="20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rPr>
            </w:pPr>
            <w:r w:rsidRPr="00F27180">
              <w:rPr>
                <w:rFonts w:asciiTheme="minorHAnsi" w:hAnsiTheme="minorHAnsi" w:cstheme="minorHAnsi"/>
                <w:color w:val="FFFFFF" w:themeColor="background1"/>
                <w:sz w:val="22"/>
              </w:rPr>
              <w:t>Deliverables</w:t>
            </w:r>
          </w:p>
        </w:tc>
      </w:tr>
      <w:tr w:rsidR="007A6480" w:rsidRPr="00F27180" w14:paraId="64922053" w14:textId="77777777" w:rsidTr="00906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tcPr>
          <w:p w14:paraId="5FA8AA17" w14:textId="620436B3" w:rsidR="007A6480" w:rsidRPr="00F27180" w:rsidRDefault="007A6480" w:rsidP="007843F7">
            <w:pPr>
              <w:pStyle w:val="Default"/>
              <w:spacing w:after="200" w:line="276" w:lineRule="auto"/>
              <w:contextualSpacing/>
              <w:jc w:val="both"/>
              <w:rPr>
                <w:rFonts w:asciiTheme="minorHAnsi" w:hAnsiTheme="minorHAnsi" w:cstheme="minorHAnsi"/>
                <w:sz w:val="22"/>
              </w:rPr>
            </w:pPr>
            <w:r w:rsidRPr="00F27180">
              <w:rPr>
                <w:rFonts w:asciiTheme="minorHAnsi" w:hAnsiTheme="minorHAnsi" w:cstheme="minorHAnsi"/>
                <w:sz w:val="22"/>
              </w:rPr>
              <w:t>Pre-Production</w:t>
            </w:r>
          </w:p>
        </w:tc>
      </w:tr>
      <w:tr w:rsidR="007A6480" w:rsidRPr="00F27180" w14:paraId="147EA3D4" w14:textId="77777777" w:rsidTr="009063A0">
        <w:tc>
          <w:tcPr>
            <w:cnfStyle w:val="001000000000" w:firstRow="0" w:lastRow="0" w:firstColumn="1" w:lastColumn="0" w:oddVBand="0" w:evenVBand="0" w:oddHBand="0" w:evenHBand="0" w:firstRowFirstColumn="0" w:firstRowLastColumn="0" w:lastRowFirstColumn="0" w:lastRowLastColumn="0"/>
            <w:tcW w:w="4815" w:type="dxa"/>
          </w:tcPr>
          <w:p w14:paraId="2BE2ED7D" w14:textId="0CC7F464" w:rsidR="007A6480" w:rsidRPr="00F27180" w:rsidRDefault="007A6480" w:rsidP="00CB4938">
            <w:pPr>
              <w:pStyle w:val="Default"/>
              <w:numPr>
                <w:ilvl w:val="0"/>
                <w:numId w:val="4"/>
              </w:numPr>
              <w:spacing w:after="200" w:line="276" w:lineRule="auto"/>
              <w:ind w:left="310" w:hanging="310"/>
              <w:contextualSpacing/>
              <w:jc w:val="both"/>
              <w:rPr>
                <w:rFonts w:asciiTheme="minorHAnsi" w:hAnsiTheme="minorHAnsi" w:cstheme="minorHAnsi"/>
                <w:b w:val="0"/>
                <w:bCs w:val="0"/>
                <w:sz w:val="22"/>
              </w:rPr>
            </w:pPr>
            <w:r w:rsidRPr="00F27180">
              <w:rPr>
                <w:rFonts w:asciiTheme="minorHAnsi" w:hAnsiTheme="minorHAnsi" w:cstheme="minorHAnsi"/>
                <w:b w:val="0"/>
                <w:bCs w:val="0"/>
                <w:sz w:val="22"/>
              </w:rPr>
              <w:t>Provide initial ideas on storyline</w:t>
            </w:r>
            <w:r w:rsidR="009063A0" w:rsidRPr="00F27180">
              <w:rPr>
                <w:rFonts w:asciiTheme="minorHAnsi" w:hAnsiTheme="minorHAnsi" w:cstheme="minorHAnsi"/>
                <w:b w:val="0"/>
                <w:bCs w:val="0"/>
                <w:sz w:val="22"/>
              </w:rPr>
              <w:t>;</w:t>
            </w:r>
          </w:p>
          <w:p w14:paraId="26E74476" w14:textId="32A7C1A7" w:rsidR="007A6480" w:rsidRPr="00F27180" w:rsidRDefault="007A6480" w:rsidP="00CB4938">
            <w:pPr>
              <w:pStyle w:val="Default"/>
              <w:numPr>
                <w:ilvl w:val="0"/>
                <w:numId w:val="4"/>
              </w:numPr>
              <w:spacing w:after="200" w:line="276" w:lineRule="auto"/>
              <w:ind w:left="310" w:hanging="310"/>
              <w:contextualSpacing/>
              <w:jc w:val="both"/>
              <w:rPr>
                <w:rFonts w:asciiTheme="minorHAnsi" w:hAnsiTheme="minorHAnsi" w:cstheme="minorHAnsi"/>
                <w:b w:val="0"/>
                <w:bCs w:val="0"/>
                <w:sz w:val="22"/>
              </w:rPr>
            </w:pPr>
            <w:r w:rsidRPr="00F27180">
              <w:rPr>
                <w:rFonts w:asciiTheme="minorHAnsi" w:hAnsiTheme="minorHAnsi" w:cstheme="minorHAnsi"/>
                <w:b w:val="0"/>
                <w:bCs w:val="0"/>
                <w:sz w:val="22"/>
              </w:rPr>
              <w:t xml:space="preserve">Prepare a theme and draft a script of the story with support from </w:t>
            </w:r>
            <w:r w:rsidR="00B051AF">
              <w:rPr>
                <w:rFonts w:asciiTheme="minorHAnsi" w:hAnsiTheme="minorHAnsi" w:cstheme="minorHAnsi"/>
                <w:b w:val="0"/>
                <w:bCs w:val="0"/>
                <w:sz w:val="22"/>
              </w:rPr>
              <w:t>Sarathi</w:t>
            </w:r>
            <w:r w:rsidRPr="00F27180">
              <w:rPr>
                <w:rFonts w:asciiTheme="minorHAnsi" w:hAnsiTheme="minorHAnsi" w:cstheme="minorHAnsi"/>
                <w:b w:val="0"/>
                <w:bCs w:val="0"/>
                <w:sz w:val="22"/>
              </w:rPr>
              <w:t xml:space="preserve"> team</w:t>
            </w:r>
            <w:r w:rsidR="009063A0" w:rsidRPr="00F27180">
              <w:rPr>
                <w:rFonts w:asciiTheme="minorHAnsi" w:hAnsiTheme="minorHAnsi" w:cstheme="minorHAnsi"/>
                <w:b w:val="0"/>
                <w:bCs w:val="0"/>
                <w:sz w:val="22"/>
              </w:rPr>
              <w:t>;</w:t>
            </w:r>
          </w:p>
          <w:p w14:paraId="29F8CA11" w14:textId="013A6095" w:rsidR="009063A0" w:rsidRPr="00F27180" w:rsidRDefault="002301B5" w:rsidP="00CB4938">
            <w:pPr>
              <w:pStyle w:val="Default"/>
              <w:numPr>
                <w:ilvl w:val="0"/>
                <w:numId w:val="4"/>
              </w:numPr>
              <w:spacing w:after="200" w:line="276" w:lineRule="auto"/>
              <w:ind w:left="310" w:hanging="310"/>
              <w:contextualSpacing/>
              <w:jc w:val="both"/>
              <w:rPr>
                <w:rFonts w:asciiTheme="minorHAnsi" w:hAnsiTheme="minorHAnsi" w:cstheme="minorHAnsi"/>
                <w:b w:val="0"/>
                <w:bCs w:val="0"/>
                <w:sz w:val="22"/>
              </w:rPr>
            </w:pPr>
            <w:r>
              <w:rPr>
                <w:rFonts w:asciiTheme="minorHAnsi" w:hAnsiTheme="minorHAnsi" w:cstheme="minorHAnsi"/>
                <w:b w:val="0"/>
                <w:bCs w:val="0"/>
                <w:sz w:val="22"/>
              </w:rPr>
              <w:t>Prepare a routine for shooting which aligns with the routine of the Sarathi impact assessment</w:t>
            </w:r>
            <w:r w:rsidR="009063A0" w:rsidRPr="00F27180">
              <w:rPr>
                <w:rFonts w:asciiTheme="minorHAnsi" w:hAnsiTheme="minorHAnsi" w:cstheme="minorHAnsi"/>
                <w:b w:val="0"/>
                <w:bCs w:val="0"/>
                <w:sz w:val="22"/>
              </w:rPr>
              <w:t>;</w:t>
            </w:r>
          </w:p>
          <w:p w14:paraId="61E79A34" w14:textId="4061968B" w:rsidR="007A6480" w:rsidRPr="00F27180" w:rsidRDefault="002301B5" w:rsidP="00CB4938">
            <w:pPr>
              <w:pStyle w:val="Default"/>
              <w:numPr>
                <w:ilvl w:val="0"/>
                <w:numId w:val="4"/>
              </w:numPr>
              <w:spacing w:after="200" w:line="276" w:lineRule="auto"/>
              <w:ind w:left="310" w:hanging="310"/>
              <w:contextualSpacing/>
              <w:jc w:val="both"/>
              <w:rPr>
                <w:rFonts w:asciiTheme="minorHAnsi" w:hAnsiTheme="minorHAnsi" w:cstheme="minorHAnsi"/>
                <w:b w:val="0"/>
                <w:bCs w:val="0"/>
                <w:sz w:val="22"/>
              </w:rPr>
            </w:pPr>
            <w:r>
              <w:rPr>
                <w:rFonts w:asciiTheme="minorHAnsi" w:hAnsiTheme="minorHAnsi" w:cstheme="minorHAnsi"/>
                <w:b w:val="0"/>
                <w:bCs w:val="0"/>
                <w:sz w:val="22"/>
              </w:rPr>
              <w:t>P</w:t>
            </w:r>
            <w:r w:rsidR="007A6480" w:rsidRPr="00F27180">
              <w:rPr>
                <w:rFonts w:asciiTheme="minorHAnsi" w:hAnsiTheme="minorHAnsi" w:cstheme="minorHAnsi"/>
                <w:b w:val="0"/>
                <w:bCs w:val="0"/>
                <w:sz w:val="22"/>
              </w:rPr>
              <w:t>repare a checklist for the footages to be collected</w:t>
            </w:r>
            <w:r>
              <w:rPr>
                <w:rFonts w:asciiTheme="minorHAnsi" w:hAnsiTheme="minorHAnsi" w:cstheme="minorHAnsi"/>
                <w:b w:val="0"/>
                <w:bCs w:val="0"/>
                <w:sz w:val="22"/>
              </w:rPr>
              <w:t>, which will be approved by Sarathi team</w:t>
            </w:r>
            <w:r w:rsidR="009063A0" w:rsidRPr="00F27180">
              <w:rPr>
                <w:rFonts w:asciiTheme="minorHAnsi" w:hAnsiTheme="minorHAnsi" w:cstheme="minorHAnsi"/>
                <w:b w:val="0"/>
                <w:bCs w:val="0"/>
                <w:sz w:val="22"/>
              </w:rPr>
              <w:t>;</w:t>
            </w:r>
          </w:p>
          <w:p w14:paraId="142F18C8" w14:textId="2DE29DE6" w:rsidR="007A6480" w:rsidRPr="00F27180" w:rsidRDefault="007A6480" w:rsidP="00CB4938">
            <w:pPr>
              <w:pStyle w:val="Default"/>
              <w:numPr>
                <w:ilvl w:val="0"/>
                <w:numId w:val="4"/>
              </w:numPr>
              <w:spacing w:after="200" w:line="276" w:lineRule="auto"/>
              <w:ind w:left="310" w:hanging="310"/>
              <w:contextualSpacing/>
              <w:jc w:val="both"/>
              <w:rPr>
                <w:rFonts w:asciiTheme="minorHAnsi" w:hAnsiTheme="minorHAnsi" w:cstheme="minorHAnsi"/>
                <w:b w:val="0"/>
                <w:bCs w:val="0"/>
                <w:sz w:val="22"/>
              </w:rPr>
            </w:pPr>
            <w:r w:rsidRPr="00F27180">
              <w:rPr>
                <w:rFonts w:asciiTheme="minorHAnsi" w:hAnsiTheme="minorHAnsi" w:cstheme="minorHAnsi"/>
                <w:b w:val="0"/>
                <w:bCs w:val="0"/>
                <w:sz w:val="22"/>
              </w:rPr>
              <w:t>Prepare and share a workplan</w:t>
            </w:r>
            <w:r w:rsidR="009063A0" w:rsidRPr="00F27180">
              <w:rPr>
                <w:rFonts w:asciiTheme="minorHAnsi" w:hAnsiTheme="minorHAnsi" w:cstheme="minorHAnsi"/>
                <w:b w:val="0"/>
                <w:bCs w:val="0"/>
                <w:sz w:val="22"/>
              </w:rPr>
              <w:t>.</w:t>
            </w:r>
          </w:p>
        </w:tc>
        <w:tc>
          <w:tcPr>
            <w:tcW w:w="4819" w:type="dxa"/>
          </w:tcPr>
          <w:p w14:paraId="24CD7DEC" w14:textId="69D04197" w:rsidR="007A6480" w:rsidRPr="00F27180" w:rsidRDefault="007A6480" w:rsidP="00CB4938">
            <w:pPr>
              <w:pStyle w:val="Default"/>
              <w:numPr>
                <w:ilvl w:val="0"/>
                <w:numId w:val="5"/>
              </w:numPr>
              <w:spacing w:after="200" w:line="276" w:lineRule="auto"/>
              <w:ind w:left="316" w:hanging="28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27180">
              <w:rPr>
                <w:rFonts w:asciiTheme="minorHAnsi" w:hAnsiTheme="minorHAnsi" w:cstheme="minorHAnsi"/>
                <w:sz w:val="22"/>
              </w:rPr>
              <w:t>Draft script</w:t>
            </w:r>
            <w:r w:rsidR="009063A0" w:rsidRPr="00F27180">
              <w:rPr>
                <w:rFonts w:asciiTheme="minorHAnsi" w:hAnsiTheme="minorHAnsi" w:cstheme="minorHAnsi"/>
                <w:sz w:val="22"/>
              </w:rPr>
              <w:t>;</w:t>
            </w:r>
          </w:p>
          <w:p w14:paraId="0EC32BF4" w14:textId="7571312B" w:rsidR="007A6480" w:rsidRPr="00F27180" w:rsidRDefault="007A6480" w:rsidP="00CB4938">
            <w:pPr>
              <w:pStyle w:val="Default"/>
              <w:numPr>
                <w:ilvl w:val="0"/>
                <w:numId w:val="5"/>
              </w:numPr>
              <w:spacing w:after="200" w:line="276" w:lineRule="auto"/>
              <w:ind w:left="316" w:hanging="28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27180">
              <w:rPr>
                <w:rFonts w:asciiTheme="minorHAnsi" w:hAnsiTheme="minorHAnsi" w:cstheme="minorHAnsi"/>
                <w:sz w:val="22"/>
              </w:rPr>
              <w:t>Checklist of footages to be collected</w:t>
            </w:r>
            <w:r w:rsidR="009063A0" w:rsidRPr="00F27180">
              <w:rPr>
                <w:rFonts w:asciiTheme="minorHAnsi" w:hAnsiTheme="minorHAnsi" w:cstheme="minorHAnsi"/>
                <w:sz w:val="22"/>
              </w:rPr>
              <w:t>;</w:t>
            </w:r>
          </w:p>
          <w:p w14:paraId="51D538D3" w14:textId="12782D5E" w:rsidR="007A6480" w:rsidRPr="00F27180" w:rsidRDefault="007A6480" w:rsidP="00CB4938">
            <w:pPr>
              <w:pStyle w:val="Default"/>
              <w:numPr>
                <w:ilvl w:val="0"/>
                <w:numId w:val="5"/>
              </w:numPr>
              <w:spacing w:after="200" w:line="276" w:lineRule="auto"/>
              <w:ind w:left="316" w:hanging="28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27180">
              <w:rPr>
                <w:rFonts w:asciiTheme="minorHAnsi" w:hAnsiTheme="minorHAnsi" w:cstheme="minorHAnsi"/>
                <w:sz w:val="22"/>
              </w:rPr>
              <w:t>Assigned personnel and their contacts</w:t>
            </w:r>
            <w:r w:rsidR="009063A0" w:rsidRPr="00F27180">
              <w:rPr>
                <w:rFonts w:asciiTheme="minorHAnsi" w:hAnsiTheme="minorHAnsi" w:cstheme="minorHAnsi"/>
                <w:sz w:val="22"/>
              </w:rPr>
              <w:t>;</w:t>
            </w:r>
          </w:p>
          <w:p w14:paraId="3EC58C61" w14:textId="2771349C" w:rsidR="007A6480" w:rsidRPr="00F27180" w:rsidRDefault="007A6480" w:rsidP="00CB4938">
            <w:pPr>
              <w:pStyle w:val="Default"/>
              <w:numPr>
                <w:ilvl w:val="0"/>
                <w:numId w:val="5"/>
              </w:numPr>
              <w:spacing w:after="200" w:line="276" w:lineRule="auto"/>
              <w:ind w:left="316" w:hanging="28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27180">
              <w:rPr>
                <w:rFonts w:asciiTheme="minorHAnsi" w:hAnsiTheme="minorHAnsi" w:cstheme="minorHAnsi"/>
                <w:sz w:val="22"/>
              </w:rPr>
              <w:t>Route plan and shooting schedule with dates</w:t>
            </w:r>
            <w:r w:rsidR="009063A0" w:rsidRPr="00F27180">
              <w:rPr>
                <w:rFonts w:asciiTheme="minorHAnsi" w:hAnsiTheme="minorHAnsi" w:cstheme="minorHAnsi"/>
                <w:sz w:val="22"/>
              </w:rPr>
              <w:t>;</w:t>
            </w:r>
          </w:p>
          <w:p w14:paraId="6DD679EF" w14:textId="3CFC06C2" w:rsidR="007A6480" w:rsidRPr="00F27180" w:rsidRDefault="007A6480" w:rsidP="00CB4938">
            <w:pPr>
              <w:pStyle w:val="Default"/>
              <w:numPr>
                <w:ilvl w:val="0"/>
                <w:numId w:val="5"/>
              </w:numPr>
              <w:spacing w:after="200" w:line="276" w:lineRule="auto"/>
              <w:ind w:left="316" w:hanging="28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27180">
              <w:rPr>
                <w:rFonts w:asciiTheme="minorHAnsi" w:hAnsiTheme="minorHAnsi" w:cstheme="minorHAnsi"/>
                <w:sz w:val="22"/>
              </w:rPr>
              <w:t>Complete timeline of the task</w:t>
            </w:r>
            <w:r w:rsidR="009063A0" w:rsidRPr="00F27180">
              <w:rPr>
                <w:rFonts w:asciiTheme="minorHAnsi" w:hAnsiTheme="minorHAnsi" w:cstheme="minorHAnsi"/>
                <w:sz w:val="22"/>
              </w:rPr>
              <w:t>.</w:t>
            </w:r>
          </w:p>
        </w:tc>
      </w:tr>
      <w:tr w:rsidR="007A6480" w:rsidRPr="00F27180" w14:paraId="23FFB3E2" w14:textId="77777777" w:rsidTr="00906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tcPr>
          <w:p w14:paraId="4B00F6B9" w14:textId="7D23068A" w:rsidR="007A6480" w:rsidRPr="00F27180" w:rsidRDefault="009063A0" w:rsidP="007843F7">
            <w:pPr>
              <w:pStyle w:val="Default"/>
              <w:spacing w:after="200" w:line="276" w:lineRule="auto"/>
              <w:contextualSpacing/>
              <w:jc w:val="both"/>
              <w:rPr>
                <w:rFonts w:asciiTheme="minorHAnsi" w:hAnsiTheme="minorHAnsi" w:cstheme="minorHAnsi"/>
                <w:sz w:val="22"/>
              </w:rPr>
            </w:pPr>
            <w:r w:rsidRPr="00F27180">
              <w:rPr>
                <w:rFonts w:asciiTheme="minorHAnsi" w:hAnsiTheme="minorHAnsi" w:cstheme="minorHAnsi"/>
                <w:sz w:val="22"/>
              </w:rPr>
              <w:lastRenderedPageBreak/>
              <w:t>Production</w:t>
            </w:r>
          </w:p>
        </w:tc>
      </w:tr>
      <w:tr w:rsidR="007A6480" w:rsidRPr="00F27180" w14:paraId="78C9176B" w14:textId="77777777" w:rsidTr="009063A0">
        <w:tc>
          <w:tcPr>
            <w:cnfStyle w:val="001000000000" w:firstRow="0" w:lastRow="0" w:firstColumn="1" w:lastColumn="0" w:oddVBand="0" w:evenVBand="0" w:oddHBand="0" w:evenHBand="0" w:firstRowFirstColumn="0" w:firstRowLastColumn="0" w:lastRowFirstColumn="0" w:lastRowLastColumn="0"/>
            <w:tcW w:w="4815" w:type="dxa"/>
          </w:tcPr>
          <w:p w14:paraId="0893E032" w14:textId="3EDBE978" w:rsidR="007A6480" w:rsidRPr="00F27180" w:rsidRDefault="009063A0" w:rsidP="007843F7">
            <w:pPr>
              <w:pStyle w:val="Default"/>
              <w:spacing w:after="200" w:line="276" w:lineRule="auto"/>
              <w:contextualSpacing/>
              <w:jc w:val="both"/>
              <w:rPr>
                <w:rFonts w:asciiTheme="minorHAnsi" w:hAnsiTheme="minorHAnsi" w:cstheme="minorHAnsi"/>
                <w:b w:val="0"/>
                <w:bCs w:val="0"/>
                <w:sz w:val="22"/>
              </w:rPr>
            </w:pPr>
            <w:r w:rsidRPr="00F27180">
              <w:rPr>
                <w:rFonts w:asciiTheme="minorHAnsi" w:hAnsiTheme="minorHAnsi" w:cstheme="minorHAnsi"/>
                <w:b w:val="0"/>
                <w:bCs w:val="0"/>
                <w:sz w:val="22"/>
              </w:rPr>
              <w:t>Conducting field visit</w:t>
            </w:r>
            <w:r w:rsidR="0045093F">
              <w:rPr>
                <w:rFonts w:asciiTheme="minorHAnsi" w:hAnsiTheme="minorHAnsi" w:cstheme="minorHAnsi"/>
                <w:b w:val="0"/>
                <w:bCs w:val="0"/>
                <w:sz w:val="22"/>
              </w:rPr>
              <w:t xml:space="preserve"> along with impact assessment team</w:t>
            </w:r>
            <w:r w:rsidRPr="00F27180">
              <w:rPr>
                <w:rFonts w:asciiTheme="minorHAnsi" w:hAnsiTheme="minorHAnsi" w:cstheme="minorHAnsi"/>
                <w:b w:val="0"/>
                <w:bCs w:val="0"/>
                <w:sz w:val="22"/>
              </w:rPr>
              <w:t xml:space="preserve"> in the selected locations for collecting footage as necessary </w:t>
            </w:r>
          </w:p>
        </w:tc>
        <w:tc>
          <w:tcPr>
            <w:tcW w:w="4819" w:type="dxa"/>
          </w:tcPr>
          <w:p w14:paraId="2C0C8EA5" w14:textId="7293E5FB" w:rsidR="007A6480" w:rsidRPr="00F27180" w:rsidRDefault="009063A0" w:rsidP="007843F7">
            <w:pPr>
              <w:pStyle w:val="Default"/>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27180">
              <w:rPr>
                <w:rFonts w:asciiTheme="minorHAnsi" w:hAnsiTheme="minorHAnsi" w:cstheme="minorHAnsi"/>
                <w:sz w:val="22"/>
              </w:rPr>
              <w:t>Photographs</w:t>
            </w:r>
            <w:r w:rsidR="0045093F">
              <w:rPr>
                <w:rFonts w:asciiTheme="minorHAnsi" w:hAnsiTheme="minorHAnsi" w:cstheme="minorHAnsi"/>
                <w:sz w:val="22"/>
              </w:rPr>
              <w:t xml:space="preserve"> and uncut video files</w:t>
            </w:r>
            <w:r w:rsidRPr="00F27180">
              <w:rPr>
                <w:rFonts w:asciiTheme="minorHAnsi" w:hAnsiTheme="minorHAnsi" w:cstheme="minorHAnsi"/>
                <w:sz w:val="22"/>
              </w:rPr>
              <w:t xml:space="preserve"> of </w:t>
            </w:r>
            <w:r w:rsidR="00C21FCB">
              <w:rPr>
                <w:rFonts w:asciiTheme="minorHAnsi" w:hAnsiTheme="minorHAnsi" w:cstheme="minorHAnsi"/>
                <w:sz w:val="22"/>
              </w:rPr>
              <w:t>the shooting as evidences</w:t>
            </w:r>
          </w:p>
        </w:tc>
      </w:tr>
      <w:tr w:rsidR="009063A0" w:rsidRPr="00F27180" w14:paraId="51A4CB4A" w14:textId="77777777" w:rsidTr="00906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tcPr>
          <w:p w14:paraId="1FB72F78" w14:textId="725FF757" w:rsidR="009063A0" w:rsidRPr="00F27180" w:rsidRDefault="009063A0" w:rsidP="007843F7">
            <w:pPr>
              <w:pStyle w:val="Default"/>
              <w:spacing w:after="200" w:line="276" w:lineRule="auto"/>
              <w:contextualSpacing/>
              <w:jc w:val="both"/>
              <w:rPr>
                <w:rFonts w:asciiTheme="minorHAnsi" w:hAnsiTheme="minorHAnsi" w:cstheme="minorHAnsi"/>
                <w:sz w:val="22"/>
              </w:rPr>
            </w:pPr>
            <w:r w:rsidRPr="00F27180">
              <w:rPr>
                <w:rFonts w:asciiTheme="minorHAnsi" w:hAnsiTheme="minorHAnsi" w:cstheme="minorHAnsi"/>
                <w:sz w:val="22"/>
              </w:rPr>
              <w:t>Post-production</w:t>
            </w:r>
          </w:p>
        </w:tc>
      </w:tr>
      <w:tr w:rsidR="007A6480" w:rsidRPr="00F27180" w14:paraId="57D60592" w14:textId="77777777" w:rsidTr="009063A0">
        <w:tc>
          <w:tcPr>
            <w:cnfStyle w:val="001000000000" w:firstRow="0" w:lastRow="0" w:firstColumn="1" w:lastColumn="0" w:oddVBand="0" w:evenVBand="0" w:oddHBand="0" w:evenHBand="0" w:firstRowFirstColumn="0" w:firstRowLastColumn="0" w:lastRowFirstColumn="0" w:lastRowLastColumn="0"/>
            <w:tcW w:w="4815" w:type="dxa"/>
          </w:tcPr>
          <w:p w14:paraId="4295E9B1" w14:textId="7D8772F2" w:rsidR="007A6480" w:rsidRPr="0045093F" w:rsidRDefault="009063A0" w:rsidP="00CB4938">
            <w:pPr>
              <w:pStyle w:val="Default"/>
              <w:numPr>
                <w:ilvl w:val="0"/>
                <w:numId w:val="6"/>
              </w:numPr>
              <w:spacing w:after="200" w:line="276" w:lineRule="auto"/>
              <w:ind w:left="310" w:hanging="284"/>
              <w:contextualSpacing/>
              <w:jc w:val="both"/>
              <w:rPr>
                <w:rFonts w:asciiTheme="minorHAnsi" w:hAnsiTheme="minorHAnsi" w:cstheme="minorHAnsi"/>
                <w:b w:val="0"/>
                <w:bCs w:val="0"/>
                <w:sz w:val="22"/>
              </w:rPr>
            </w:pPr>
            <w:r w:rsidRPr="00F27180">
              <w:rPr>
                <w:rFonts w:asciiTheme="minorHAnsi" w:hAnsiTheme="minorHAnsi" w:cstheme="minorHAnsi"/>
                <w:b w:val="0"/>
                <w:bCs w:val="0"/>
                <w:sz w:val="22"/>
              </w:rPr>
              <w:t xml:space="preserve">Edit the available footages </w:t>
            </w:r>
            <w:r w:rsidR="0045093F">
              <w:rPr>
                <w:rFonts w:asciiTheme="minorHAnsi" w:hAnsiTheme="minorHAnsi" w:cstheme="minorHAnsi"/>
                <w:b w:val="0"/>
                <w:bCs w:val="0"/>
                <w:sz w:val="22"/>
              </w:rPr>
              <w:t>into one single documentary in the style of a NowThis or Togbog video. S</w:t>
            </w:r>
            <w:r w:rsidRPr="00F27180">
              <w:rPr>
                <w:rFonts w:asciiTheme="minorHAnsi" w:hAnsiTheme="minorHAnsi" w:cstheme="minorHAnsi"/>
                <w:b w:val="0"/>
                <w:bCs w:val="0"/>
                <w:sz w:val="22"/>
              </w:rPr>
              <w:t>hare the rough-cut and/or final cut with S</w:t>
            </w:r>
            <w:r w:rsidR="0045093F">
              <w:rPr>
                <w:rFonts w:asciiTheme="minorHAnsi" w:hAnsiTheme="minorHAnsi" w:cstheme="minorHAnsi"/>
                <w:b w:val="0"/>
                <w:bCs w:val="0"/>
                <w:sz w:val="22"/>
              </w:rPr>
              <w:t>arathi</w:t>
            </w:r>
            <w:r w:rsidRPr="00F27180">
              <w:rPr>
                <w:rFonts w:asciiTheme="minorHAnsi" w:hAnsiTheme="minorHAnsi" w:cstheme="minorHAnsi"/>
                <w:b w:val="0"/>
                <w:bCs w:val="0"/>
                <w:sz w:val="22"/>
              </w:rPr>
              <w:t xml:space="preserve"> team</w:t>
            </w:r>
            <w:r w:rsidR="0045093F">
              <w:rPr>
                <w:rFonts w:asciiTheme="minorHAnsi" w:hAnsiTheme="minorHAnsi" w:cstheme="minorHAnsi"/>
                <w:b w:val="0"/>
                <w:bCs w:val="0"/>
                <w:sz w:val="22"/>
              </w:rPr>
              <w:t xml:space="preserve"> and i</w:t>
            </w:r>
            <w:r w:rsidRPr="00F27180">
              <w:rPr>
                <w:rFonts w:asciiTheme="minorHAnsi" w:hAnsiTheme="minorHAnsi" w:cstheme="minorHAnsi"/>
                <w:b w:val="0"/>
                <w:bCs w:val="0"/>
                <w:sz w:val="22"/>
              </w:rPr>
              <w:t>ncorporate feedback until</w:t>
            </w:r>
            <w:r w:rsidR="0045093F">
              <w:rPr>
                <w:rFonts w:asciiTheme="minorHAnsi" w:hAnsiTheme="minorHAnsi" w:cstheme="minorHAnsi"/>
                <w:b w:val="0"/>
                <w:bCs w:val="0"/>
                <w:sz w:val="22"/>
              </w:rPr>
              <w:t xml:space="preserve"> the </w:t>
            </w:r>
            <w:r w:rsidRPr="00F27180">
              <w:rPr>
                <w:rFonts w:asciiTheme="minorHAnsi" w:hAnsiTheme="minorHAnsi" w:cstheme="minorHAnsi"/>
                <w:b w:val="0"/>
                <w:bCs w:val="0"/>
                <w:sz w:val="22"/>
              </w:rPr>
              <w:t xml:space="preserve">team is satisfied with the </w:t>
            </w:r>
            <w:r w:rsidR="0045093F">
              <w:rPr>
                <w:rFonts w:asciiTheme="minorHAnsi" w:hAnsiTheme="minorHAnsi" w:cstheme="minorHAnsi"/>
                <w:b w:val="0"/>
                <w:bCs w:val="0"/>
                <w:sz w:val="22"/>
              </w:rPr>
              <w:t>final product</w:t>
            </w:r>
            <w:r w:rsidRPr="00F27180">
              <w:rPr>
                <w:rFonts w:asciiTheme="minorHAnsi" w:hAnsiTheme="minorHAnsi" w:cstheme="minorHAnsi"/>
                <w:b w:val="0"/>
                <w:bCs w:val="0"/>
                <w:sz w:val="22"/>
              </w:rPr>
              <w:t>;</w:t>
            </w:r>
          </w:p>
          <w:p w14:paraId="5051996F" w14:textId="234DC6A8" w:rsidR="0045093F" w:rsidRPr="0045093F" w:rsidRDefault="0045093F" w:rsidP="00CB4938">
            <w:pPr>
              <w:pStyle w:val="Default"/>
              <w:numPr>
                <w:ilvl w:val="0"/>
                <w:numId w:val="6"/>
              </w:numPr>
              <w:spacing w:after="200" w:line="276" w:lineRule="auto"/>
              <w:ind w:left="310" w:hanging="284"/>
              <w:contextualSpacing/>
              <w:jc w:val="both"/>
              <w:rPr>
                <w:rFonts w:asciiTheme="minorHAnsi" w:hAnsiTheme="minorHAnsi" w:cstheme="minorHAnsi"/>
                <w:b w:val="0"/>
                <w:bCs w:val="0"/>
                <w:sz w:val="22"/>
              </w:rPr>
            </w:pPr>
            <w:r w:rsidRPr="00F27180">
              <w:rPr>
                <w:rFonts w:asciiTheme="minorHAnsi" w:hAnsiTheme="minorHAnsi" w:cstheme="minorHAnsi"/>
                <w:b w:val="0"/>
                <w:bCs w:val="0"/>
                <w:sz w:val="22"/>
              </w:rPr>
              <w:t>Record the voice-over in English for the documentary</w:t>
            </w:r>
            <w:r>
              <w:rPr>
                <w:rFonts w:asciiTheme="minorHAnsi" w:hAnsiTheme="minorHAnsi" w:cstheme="minorHAnsi"/>
                <w:b w:val="0"/>
                <w:bCs w:val="0"/>
                <w:sz w:val="22"/>
              </w:rPr>
              <w:t xml:space="preserve"> and add Bangla subtitles to the documentary;</w:t>
            </w:r>
          </w:p>
          <w:p w14:paraId="47388649" w14:textId="7491DB5F" w:rsidR="0045093F" w:rsidRPr="0063108E" w:rsidRDefault="0045093F" w:rsidP="00CB4938">
            <w:pPr>
              <w:pStyle w:val="Default"/>
              <w:numPr>
                <w:ilvl w:val="0"/>
                <w:numId w:val="6"/>
              </w:numPr>
              <w:spacing w:after="200" w:line="276" w:lineRule="auto"/>
              <w:ind w:left="310" w:hanging="284"/>
              <w:contextualSpacing/>
              <w:jc w:val="both"/>
              <w:rPr>
                <w:rFonts w:asciiTheme="minorHAnsi" w:hAnsiTheme="minorHAnsi" w:cstheme="minorHAnsi"/>
                <w:b w:val="0"/>
                <w:bCs w:val="0"/>
                <w:sz w:val="22"/>
              </w:rPr>
            </w:pPr>
            <w:r>
              <w:rPr>
                <w:rFonts w:asciiTheme="minorHAnsi" w:hAnsiTheme="minorHAnsi" w:cstheme="minorHAnsi"/>
                <w:b w:val="0"/>
                <w:bCs w:val="0"/>
                <w:sz w:val="22"/>
              </w:rPr>
              <w:t>Prepare individual video interviews of 10 RMG workers from the collected footage and archive the rest. Each video interview should have a companion text only interview</w:t>
            </w:r>
            <w:r w:rsidR="0063108E">
              <w:rPr>
                <w:rFonts w:asciiTheme="minorHAnsi" w:hAnsiTheme="minorHAnsi" w:cstheme="minorHAnsi"/>
                <w:b w:val="0"/>
                <w:bCs w:val="0"/>
                <w:sz w:val="22"/>
              </w:rPr>
              <w:t>;</w:t>
            </w:r>
          </w:p>
          <w:p w14:paraId="1A99B430" w14:textId="4BFCF48E" w:rsidR="0063108E" w:rsidRPr="00F27180" w:rsidRDefault="0055603A" w:rsidP="00CB4938">
            <w:pPr>
              <w:pStyle w:val="Default"/>
              <w:numPr>
                <w:ilvl w:val="0"/>
                <w:numId w:val="6"/>
              </w:numPr>
              <w:spacing w:after="200" w:line="276" w:lineRule="auto"/>
              <w:ind w:left="310" w:hanging="284"/>
              <w:contextualSpacing/>
              <w:jc w:val="both"/>
              <w:rPr>
                <w:rFonts w:asciiTheme="minorHAnsi" w:hAnsiTheme="minorHAnsi" w:cstheme="minorHAnsi"/>
                <w:b w:val="0"/>
                <w:bCs w:val="0"/>
                <w:sz w:val="22"/>
              </w:rPr>
            </w:pPr>
            <w:r>
              <w:rPr>
                <w:rFonts w:asciiTheme="minorHAnsi" w:hAnsiTheme="minorHAnsi" w:cstheme="minorHAnsi"/>
                <w:b w:val="0"/>
                <w:bCs w:val="0"/>
                <w:sz w:val="22"/>
              </w:rPr>
              <w:t>Collect all interviews in text form or transcribe video interviews into a text transcript;</w:t>
            </w:r>
          </w:p>
          <w:p w14:paraId="23A4B5CD" w14:textId="3FD179F7" w:rsidR="009063A0" w:rsidRPr="00F27180" w:rsidRDefault="0055603A" w:rsidP="00CB4938">
            <w:pPr>
              <w:pStyle w:val="Default"/>
              <w:numPr>
                <w:ilvl w:val="0"/>
                <w:numId w:val="6"/>
              </w:numPr>
              <w:spacing w:after="200" w:line="276" w:lineRule="auto"/>
              <w:ind w:left="310" w:hanging="284"/>
              <w:contextualSpacing/>
              <w:jc w:val="both"/>
              <w:rPr>
                <w:rFonts w:asciiTheme="minorHAnsi" w:hAnsiTheme="minorHAnsi" w:cstheme="minorHAnsi"/>
                <w:sz w:val="22"/>
              </w:rPr>
            </w:pPr>
            <w:r>
              <w:rPr>
                <w:rFonts w:asciiTheme="minorHAnsi" w:hAnsiTheme="minorHAnsi" w:cstheme="minorHAnsi"/>
                <w:b w:val="0"/>
                <w:bCs w:val="0"/>
                <w:sz w:val="22"/>
              </w:rPr>
              <w:t>Capture footage of scenery for b-roll in RMG workers’ residential communities</w:t>
            </w:r>
          </w:p>
        </w:tc>
        <w:tc>
          <w:tcPr>
            <w:tcW w:w="4819" w:type="dxa"/>
          </w:tcPr>
          <w:p w14:paraId="7194A3BB" w14:textId="1313E4D6" w:rsidR="007A6480" w:rsidRDefault="009063A0" w:rsidP="00CB4938">
            <w:pPr>
              <w:pStyle w:val="Default"/>
              <w:numPr>
                <w:ilvl w:val="0"/>
                <w:numId w:val="7"/>
              </w:numPr>
              <w:spacing w:after="200" w:line="276" w:lineRule="auto"/>
              <w:ind w:left="316" w:hanging="28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27180">
              <w:rPr>
                <w:rFonts w:asciiTheme="minorHAnsi" w:hAnsiTheme="minorHAnsi" w:cstheme="minorHAnsi"/>
                <w:sz w:val="22"/>
              </w:rPr>
              <w:t>Final audio-visual documentary</w:t>
            </w:r>
            <w:r w:rsidR="00DE1AA9">
              <w:rPr>
                <w:rFonts w:asciiTheme="minorHAnsi" w:hAnsiTheme="minorHAnsi" w:cstheme="minorHAnsi"/>
                <w:sz w:val="22"/>
              </w:rPr>
              <w:t>;</w:t>
            </w:r>
          </w:p>
          <w:p w14:paraId="0CCBBC5B" w14:textId="1B6B5A1B" w:rsidR="00DE1AA9" w:rsidRDefault="00675FD2" w:rsidP="00CB4938">
            <w:pPr>
              <w:pStyle w:val="Default"/>
              <w:numPr>
                <w:ilvl w:val="0"/>
                <w:numId w:val="7"/>
              </w:numPr>
              <w:spacing w:after="200" w:line="276" w:lineRule="auto"/>
              <w:ind w:left="316" w:hanging="28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10 i</w:t>
            </w:r>
            <w:r w:rsidR="00DE1AA9">
              <w:rPr>
                <w:rFonts w:asciiTheme="minorHAnsi" w:hAnsiTheme="minorHAnsi" w:cstheme="minorHAnsi"/>
                <w:sz w:val="22"/>
              </w:rPr>
              <w:t>ndividual video interviews of</w:t>
            </w:r>
            <w:r w:rsidR="00384101">
              <w:rPr>
                <w:rFonts w:asciiTheme="minorHAnsi" w:hAnsiTheme="minorHAnsi" w:cstheme="minorHAnsi"/>
                <w:sz w:val="22"/>
              </w:rPr>
              <w:t xml:space="preserve"> all</w:t>
            </w:r>
            <w:r w:rsidR="00DE1AA9">
              <w:rPr>
                <w:rFonts w:asciiTheme="minorHAnsi" w:hAnsiTheme="minorHAnsi" w:cstheme="minorHAnsi"/>
                <w:sz w:val="22"/>
              </w:rPr>
              <w:t xml:space="preserve"> RMG workers</w:t>
            </w:r>
            <w:r w:rsidR="00D25BAD">
              <w:rPr>
                <w:rFonts w:asciiTheme="minorHAnsi" w:hAnsiTheme="minorHAnsi" w:cstheme="minorHAnsi"/>
                <w:sz w:val="22"/>
              </w:rPr>
              <w:t xml:space="preserve"> (submitted on an on-going basis)</w:t>
            </w:r>
          </w:p>
          <w:p w14:paraId="00DF4501" w14:textId="1FBF667E" w:rsidR="00DE1AA9" w:rsidRPr="00F27180" w:rsidRDefault="00DE1AA9" w:rsidP="00384101">
            <w:pPr>
              <w:pStyle w:val="Default"/>
              <w:spacing w:after="200" w:line="276" w:lineRule="auto"/>
              <w:ind w:left="3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8625FE" w:rsidRPr="00F27180" w14:paraId="65974A2C" w14:textId="77777777" w:rsidTr="0042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tcPr>
          <w:p w14:paraId="382459D6" w14:textId="66E9C035" w:rsidR="008625FE" w:rsidRPr="00F27180" w:rsidRDefault="008625FE" w:rsidP="008625FE">
            <w:pPr>
              <w:pStyle w:val="Default"/>
              <w:spacing w:after="200" w:line="276" w:lineRule="auto"/>
              <w:contextualSpacing/>
              <w:jc w:val="both"/>
              <w:rPr>
                <w:rFonts w:asciiTheme="minorHAnsi" w:hAnsiTheme="minorHAnsi" w:cstheme="minorHAnsi"/>
                <w:sz w:val="22"/>
              </w:rPr>
            </w:pPr>
            <w:r>
              <w:rPr>
                <w:rFonts w:asciiTheme="minorHAnsi" w:hAnsiTheme="minorHAnsi" w:cstheme="minorHAnsi"/>
                <w:sz w:val="22"/>
              </w:rPr>
              <w:t>Booklet</w:t>
            </w:r>
            <w:r w:rsidR="00C14FC7">
              <w:rPr>
                <w:rFonts w:asciiTheme="minorHAnsi" w:hAnsiTheme="minorHAnsi" w:cstheme="minorHAnsi"/>
                <w:sz w:val="22"/>
              </w:rPr>
              <w:t xml:space="preserve"> and other materials</w:t>
            </w:r>
          </w:p>
        </w:tc>
      </w:tr>
      <w:tr w:rsidR="008625FE" w:rsidRPr="00F27180" w14:paraId="5980E8BB" w14:textId="77777777" w:rsidTr="009063A0">
        <w:tc>
          <w:tcPr>
            <w:cnfStyle w:val="001000000000" w:firstRow="0" w:lastRow="0" w:firstColumn="1" w:lastColumn="0" w:oddVBand="0" w:evenVBand="0" w:oddHBand="0" w:evenHBand="0" w:firstRowFirstColumn="0" w:firstRowLastColumn="0" w:lastRowFirstColumn="0" w:lastRowLastColumn="0"/>
            <w:tcW w:w="4815" w:type="dxa"/>
          </w:tcPr>
          <w:p w14:paraId="48285757" w14:textId="479A1CB6" w:rsidR="008625FE" w:rsidRPr="00C14FC7" w:rsidRDefault="008625FE" w:rsidP="00C14FC7">
            <w:pPr>
              <w:pStyle w:val="Default"/>
              <w:numPr>
                <w:ilvl w:val="0"/>
                <w:numId w:val="29"/>
              </w:numPr>
              <w:spacing w:after="200" w:line="276" w:lineRule="auto"/>
              <w:contextualSpacing/>
              <w:jc w:val="both"/>
              <w:rPr>
                <w:rFonts w:asciiTheme="minorHAnsi" w:hAnsiTheme="minorHAnsi" w:cstheme="minorHAnsi"/>
                <w:b w:val="0"/>
                <w:bCs w:val="0"/>
                <w:sz w:val="22"/>
              </w:rPr>
            </w:pPr>
            <w:r>
              <w:rPr>
                <w:rFonts w:asciiTheme="minorHAnsi" w:hAnsiTheme="minorHAnsi" w:cstheme="minorHAnsi"/>
                <w:b w:val="0"/>
                <w:bCs w:val="0"/>
                <w:sz w:val="22"/>
              </w:rPr>
              <w:t xml:space="preserve">Compile </w:t>
            </w:r>
            <w:r w:rsidR="00675FD2">
              <w:rPr>
                <w:rFonts w:asciiTheme="minorHAnsi" w:hAnsiTheme="minorHAnsi" w:cstheme="minorHAnsi"/>
                <w:b w:val="0"/>
                <w:bCs w:val="0"/>
                <w:sz w:val="22"/>
              </w:rPr>
              <w:t>10</w:t>
            </w:r>
            <w:r>
              <w:rPr>
                <w:rFonts w:asciiTheme="minorHAnsi" w:hAnsiTheme="minorHAnsi" w:cstheme="minorHAnsi"/>
                <w:b w:val="0"/>
                <w:bCs w:val="0"/>
                <w:sz w:val="22"/>
              </w:rPr>
              <w:t xml:space="preserve"> stories into a booklet version that can be shared with all stakeholders in physical </w:t>
            </w:r>
            <w:r w:rsidR="00C14FC7">
              <w:rPr>
                <w:rFonts w:asciiTheme="minorHAnsi" w:hAnsiTheme="minorHAnsi" w:cstheme="minorHAnsi"/>
                <w:b w:val="0"/>
                <w:bCs w:val="0"/>
                <w:sz w:val="22"/>
              </w:rPr>
              <w:t xml:space="preserve">and digital </w:t>
            </w:r>
            <w:r>
              <w:rPr>
                <w:rFonts w:asciiTheme="minorHAnsi" w:hAnsiTheme="minorHAnsi" w:cstheme="minorHAnsi"/>
                <w:b w:val="0"/>
                <w:bCs w:val="0"/>
                <w:sz w:val="22"/>
              </w:rPr>
              <w:t>for</w:t>
            </w:r>
            <w:r w:rsidR="00C14FC7">
              <w:rPr>
                <w:rFonts w:asciiTheme="minorHAnsi" w:hAnsiTheme="minorHAnsi" w:cstheme="minorHAnsi"/>
                <w:b w:val="0"/>
                <w:bCs w:val="0"/>
                <w:sz w:val="22"/>
              </w:rPr>
              <w:t>m;</w:t>
            </w:r>
          </w:p>
          <w:p w14:paraId="598D008A" w14:textId="11A5E5D4" w:rsidR="00C14FC7" w:rsidRPr="008625FE" w:rsidRDefault="00C14FC7" w:rsidP="00C14FC7">
            <w:pPr>
              <w:pStyle w:val="Default"/>
              <w:numPr>
                <w:ilvl w:val="0"/>
                <w:numId w:val="29"/>
              </w:numPr>
              <w:spacing w:after="200" w:line="276" w:lineRule="auto"/>
              <w:contextualSpacing/>
              <w:jc w:val="both"/>
              <w:rPr>
                <w:rFonts w:asciiTheme="minorHAnsi" w:hAnsiTheme="minorHAnsi" w:cstheme="minorHAnsi"/>
                <w:b w:val="0"/>
                <w:bCs w:val="0"/>
                <w:sz w:val="22"/>
              </w:rPr>
            </w:pPr>
            <w:r>
              <w:rPr>
                <w:rFonts w:asciiTheme="minorHAnsi" w:hAnsiTheme="minorHAnsi" w:cstheme="minorHAnsi"/>
                <w:b w:val="0"/>
                <w:bCs w:val="0"/>
                <w:sz w:val="22"/>
              </w:rPr>
              <w:t>Design other materials such as infographic in a poster form both digital and physical.</w:t>
            </w:r>
          </w:p>
        </w:tc>
        <w:tc>
          <w:tcPr>
            <w:tcW w:w="4819" w:type="dxa"/>
          </w:tcPr>
          <w:p w14:paraId="3FCA2FC8" w14:textId="77777777" w:rsidR="008625FE" w:rsidRDefault="00031796" w:rsidP="00C14FC7">
            <w:pPr>
              <w:pStyle w:val="Default"/>
              <w:numPr>
                <w:ilvl w:val="0"/>
                <w:numId w:val="30"/>
              </w:num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100 copies of p</w:t>
            </w:r>
            <w:r w:rsidR="008625FE">
              <w:rPr>
                <w:rFonts w:asciiTheme="minorHAnsi" w:hAnsiTheme="minorHAnsi" w:cstheme="minorHAnsi"/>
                <w:sz w:val="22"/>
              </w:rPr>
              <w:t>hysical booklet</w:t>
            </w:r>
          </w:p>
          <w:p w14:paraId="115A8A86" w14:textId="572B7809" w:rsidR="00C14FC7" w:rsidRPr="00F27180" w:rsidRDefault="00C14FC7" w:rsidP="00C14FC7">
            <w:pPr>
              <w:pStyle w:val="Default"/>
              <w:numPr>
                <w:ilvl w:val="0"/>
                <w:numId w:val="30"/>
              </w:num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100 copies of physical poster</w:t>
            </w:r>
          </w:p>
        </w:tc>
      </w:tr>
      <w:tr w:rsidR="00F2568B" w:rsidRPr="00F27180" w14:paraId="37A6CA3F" w14:textId="77777777" w:rsidTr="00211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tcPr>
          <w:p w14:paraId="67D0284C" w14:textId="5E49AF35" w:rsidR="00F2568B" w:rsidRPr="00F27180" w:rsidRDefault="0055603A" w:rsidP="0055603A">
            <w:pPr>
              <w:pStyle w:val="Default"/>
              <w:spacing w:after="200" w:line="276" w:lineRule="auto"/>
              <w:contextualSpacing/>
              <w:jc w:val="both"/>
              <w:rPr>
                <w:rFonts w:asciiTheme="minorHAnsi" w:hAnsiTheme="minorHAnsi" w:cstheme="minorHAnsi"/>
                <w:sz w:val="22"/>
              </w:rPr>
            </w:pPr>
            <w:r>
              <w:rPr>
                <w:rFonts w:asciiTheme="minorHAnsi" w:hAnsiTheme="minorHAnsi" w:cstheme="minorHAnsi"/>
                <w:sz w:val="22"/>
              </w:rPr>
              <w:t>Website</w:t>
            </w:r>
          </w:p>
        </w:tc>
      </w:tr>
      <w:tr w:rsidR="00F2568B" w:rsidRPr="00F27180" w14:paraId="6B3C99F1" w14:textId="77777777" w:rsidTr="009063A0">
        <w:tc>
          <w:tcPr>
            <w:cnfStyle w:val="001000000000" w:firstRow="0" w:lastRow="0" w:firstColumn="1" w:lastColumn="0" w:oddVBand="0" w:evenVBand="0" w:oddHBand="0" w:evenHBand="0" w:firstRowFirstColumn="0" w:firstRowLastColumn="0" w:lastRowFirstColumn="0" w:lastRowLastColumn="0"/>
            <w:tcW w:w="4815" w:type="dxa"/>
          </w:tcPr>
          <w:p w14:paraId="7D0E8FE2" w14:textId="771A636B" w:rsidR="00F2568B" w:rsidRDefault="00A27DDB" w:rsidP="00A27DDB">
            <w:pPr>
              <w:pStyle w:val="Default"/>
              <w:spacing w:after="200" w:line="276" w:lineRule="auto"/>
              <w:contextualSpacing/>
              <w:jc w:val="both"/>
              <w:rPr>
                <w:rFonts w:asciiTheme="minorHAnsi" w:hAnsiTheme="minorHAnsi" w:cstheme="minorHAnsi"/>
                <w:sz w:val="22"/>
              </w:rPr>
            </w:pPr>
            <w:r>
              <w:rPr>
                <w:rFonts w:asciiTheme="minorHAnsi" w:hAnsiTheme="minorHAnsi" w:cstheme="minorHAnsi"/>
                <w:b w:val="0"/>
                <w:bCs w:val="0"/>
                <w:sz w:val="22"/>
              </w:rPr>
              <w:t xml:space="preserve">Combine all material into a </w:t>
            </w:r>
            <w:r w:rsidR="00384101">
              <w:rPr>
                <w:rFonts w:asciiTheme="minorHAnsi" w:hAnsiTheme="minorHAnsi" w:cstheme="minorHAnsi"/>
                <w:b w:val="0"/>
                <w:bCs w:val="0"/>
                <w:sz w:val="22"/>
              </w:rPr>
              <w:t>well-designed</w:t>
            </w:r>
            <w:r>
              <w:rPr>
                <w:rFonts w:asciiTheme="minorHAnsi" w:hAnsiTheme="minorHAnsi" w:cstheme="minorHAnsi"/>
                <w:b w:val="0"/>
                <w:bCs w:val="0"/>
                <w:sz w:val="22"/>
              </w:rPr>
              <w:t xml:space="preserve"> website made using SquareSpace that will be a landing platform for all of Sarathi’s communication content</w:t>
            </w:r>
            <w:r w:rsidR="00675FD2">
              <w:rPr>
                <w:rFonts w:asciiTheme="minorHAnsi" w:hAnsiTheme="minorHAnsi" w:cstheme="minorHAnsi"/>
                <w:b w:val="0"/>
                <w:bCs w:val="0"/>
                <w:sz w:val="22"/>
              </w:rPr>
              <w:t xml:space="preserve"> and will act as an archive for all communication’s content for the future. </w:t>
            </w:r>
          </w:p>
          <w:p w14:paraId="40A6AD68" w14:textId="77777777" w:rsidR="00A27DDB" w:rsidRDefault="00A27DDB" w:rsidP="00A27DDB">
            <w:pPr>
              <w:pStyle w:val="Default"/>
              <w:spacing w:after="200" w:line="276" w:lineRule="auto"/>
              <w:contextualSpacing/>
              <w:jc w:val="both"/>
              <w:rPr>
                <w:rFonts w:asciiTheme="minorHAnsi" w:hAnsiTheme="minorHAnsi" w:cstheme="minorHAnsi"/>
                <w:sz w:val="22"/>
              </w:rPr>
            </w:pPr>
          </w:p>
          <w:p w14:paraId="08D77575" w14:textId="77777777" w:rsidR="00A27DDB" w:rsidRDefault="00A27DDB" w:rsidP="0055603A">
            <w:pPr>
              <w:pStyle w:val="Default"/>
              <w:spacing w:after="200" w:line="276" w:lineRule="auto"/>
              <w:contextualSpacing/>
              <w:jc w:val="both"/>
              <w:rPr>
                <w:rFonts w:asciiTheme="minorHAnsi" w:hAnsiTheme="minorHAnsi" w:cstheme="minorHAnsi"/>
                <w:sz w:val="22"/>
              </w:rPr>
            </w:pPr>
          </w:p>
          <w:p w14:paraId="06430558" w14:textId="67FD5764" w:rsidR="00A27DDB" w:rsidRPr="0055603A" w:rsidRDefault="00A27DDB" w:rsidP="0055603A">
            <w:pPr>
              <w:pStyle w:val="Default"/>
              <w:spacing w:after="200" w:line="276" w:lineRule="auto"/>
              <w:contextualSpacing/>
              <w:jc w:val="both"/>
              <w:rPr>
                <w:rFonts w:asciiTheme="minorHAnsi" w:hAnsiTheme="minorHAnsi" w:cstheme="minorHAnsi"/>
                <w:b w:val="0"/>
                <w:bCs w:val="0"/>
                <w:sz w:val="22"/>
              </w:rPr>
            </w:pPr>
          </w:p>
        </w:tc>
        <w:tc>
          <w:tcPr>
            <w:tcW w:w="4819" w:type="dxa"/>
          </w:tcPr>
          <w:p w14:paraId="5430B27F" w14:textId="7B276E44" w:rsidR="00F2568B" w:rsidRPr="00F27180" w:rsidRDefault="00D11BB7" w:rsidP="00A27DDB">
            <w:pPr>
              <w:pStyle w:val="Default"/>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Website goes online</w:t>
            </w:r>
          </w:p>
        </w:tc>
      </w:tr>
    </w:tbl>
    <w:p w14:paraId="38FEAF0C" w14:textId="37A7AE73" w:rsidR="003727E0" w:rsidRPr="00F27180" w:rsidRDefault="003727E0" w:rsidP="007843F7">
      <w:pPr>
        <w:pStyle w:val="Default"/>
        <w:spacing w:after="200" w:line="276" w:lineRule="auto"/>
        <w:jc w:val="both"/>
        <w:rPr>
          <w:rFonts w:asciiTheme="minorHAnsi" w:hAnsiTheme="minorHAnsi" w:cstheme="minorHAnsi"/>
          <w:sz w:val="22"/>
        </w:rPr>
      </w:pPr>
    </w:p>
    <w:p w14:paraId="7E19CDA1" w14:textId="54DC9398" w:rsidR="00846D30" w:rsidRPr="00F27180" w:rsidRDefault="009063A0" w:rsidP="00CB4938">
      <w:pPr>
        <w:pStyle w:val="Default"/>
        <w:numPr>
          <w:ilvl w:val="0"/>
          <w:numId w:val="9"/>
        </w:numPr>
        <w:spacing w:after="200" w:line="276" w:lineRule="auto"/>
        <w:jc w:val="both"/>
        <w:rPr>
          <w:rFonts w:asciiTheme="minorHAnsi" w:hAnsiTheme="minorHAnsi" w:cstheme="minorHAnsi"/>
          <w:b/>
          <w:bCs/>
          <w:sz w:val="22"/>
        </w:rPr>
      </w:pPr>
      <w:r w:rsidRPr="00F27180">
        <w:rPr>
          <w:rFonts w:asciiTheme="minorHAnsi" w:hAnsiTheme="minorHAnsi" w:cstheme="minorHAnsi"/>
          <w:b/>
          <w:bCs/>
          <w:sz w:val="22"/>
        </w:rPr>
        <w:t>Deliverable specifics:</w:t>
      </w:r>
    </w:p>
    <w:p w14:paraId="68452C3F" w14:textId="1021C1A4" w:rsidR="009063A0" w:rsidRPr="00F27180" w:rsidRDefault="009063A0" w:rsidP="00CB4938">
      <w:pPr>
        <w:pStyle w:val="Default"/>
        <w:numPr>
          <w:ilvl w:val="0"/>
          <w:numId w:val="8"/>
        </w:numPr>
        <w:spacing w:after="200" w:line="276" w:lineRule="auto"/>
        <w:ind w:left="714" w:hanging="357"/>
        <w:contextualSpacing/>
        <w:jc w:val="both"/>
        <w:rPr>
          <w:rFonts w:asciiTheme="minorHAnsi" w:hAnsiTheme="minorHAnsi" w:cstheme="minorHAnsi"/>
          <w:sz w:val="22"/>
        </w:rPr>
      </w:pPr>
      <w:r w:rsidRPr="00F27180">
        <w:rPr>
          <w:rFonts w:asciiTheme="minorHAnsi" w:hAnsiTheme="minorHAnsi" w:cstheme="minorHAnsi"/>
          <w:sz w:val="22"/>
        </w:rPr>
        <w:t>One high quality file of the video documentary (</w:t>
      </w:r>
      <w:r w:rsidR="00FC0490" w:rsidRPr="00F27180">
        <w:rPr>
          <w:rFonts w:asciiTheme="minorHAnsi" w:hAnsiTheme="minorHAnsi" w:cstheme="minorHAnsi"/>
          <w:sz w:val="22"/>
        </w:rPr>
        <w:t>English</w:t>
      </w:r>
      <w:r w:rsidRPr="00F27180">
        <w:rPr>
          <w:rFonts w:asciiTheme="minorHAnsi" w:hAnsiTheme="minorHAnsi" w:cstheme="minorHAnsi"/>
          <w:sz w:val="22"/>
        </w:rPr>
        <w:t xml:space="preserve"> version) in a hard</w:t>
      </w:r>
      <w:r w:rsidR="00846D30" w:rsidRPr="00F27180">
        <w:rPr>
          <w:rFonts w:asciiTheme="minorHAnsi" w:hAnsiTheme="minorHAnsi" w:cstheme="minorHAnsi"/>
          <w:sz w:val="22"/>
        </w:rPr>
        <w:t xml:space="preserve"> </w:t>
      </w:r>
      <w:r w:rsidRPr="00F27180">
        <w:rPr>
          <w:rFonts w:asciiTheme="minorHAnsi" w:hAnsiTheme="minorHAnsi" w:cstheme="minorHAnsi"/>
          <w:sz w:val="22"/>
        </w:rPr>
        <w:t>drive/online transfer;</w:t>
      </w:r>
    </w:p>
    <w:p w14:paraId="0562A33E" w14:textId="64B3EC33" w:rsidR="00846D30" w:rsidRDefault="00846D30" w:rsidP="00CB4938">
      <w:pPr>
        <w:pStyle w:val="Default"/>
        <w:numPr>
          <w:ilvl w:val="0"/>
          <w:numId w:val="8"/>
        </w:numPr>
        <w:spacing w:after="200" w:line="276" w:lineRule="auto"/>
        <w:ind w:left="714" w:hanging="357"/>
        <w:contextualSpacing/>
        <w:jc w:val="both"/>
        <w:rPr>
          <w:rFonts w:asciiTheme="minorHAnsi" w:hAnsiTheme="minorHAnsi" w:cstheme="minorHAnsi"/>
          <w:sz w:val="22"/>
        </w:rPr>
      </w:pPr>
      <w:r w:rsidRPr="00F27180">
        <w:rPr>
          <w:rFonts w:asciiTheme="minorHAnsi" w:hAnsiTheme="minorHAnsi" w:cstheme="minorHAnsi"/>
          <w:sz w:val="22"/>
        </w:rPr>
        <w:lastRenderedPageBreak/>
        <w:t>The duration of the documentary must be 3-5 minutes maximum;</w:t>
      </w:r>
    </w:p>
    <w:p w14:paraId="657945AE" w14:textId="700B9EF6" w:rsidR="008625FE" w:rsidRDefault="008625FE" w:rsidP="00CB4938">
      <w:pPr>
        <w:pStyle w:val="Default"/>
        <w:numPr>
          <w:ilvl w:val="0"/>
          <w:numId w:val="8"/>
        </w:numPr>
        <w:spacing w:after="200" w:line="276" w:lineRule="auto"/>
        <w:ind w:left="714" w:hanging="357"/>
        <w:contextualSpacing/>
        <w:jc w:val="both"/>
        <w:rPr>
          <w:rFonts w:asciiTheme="minorHAnsi" w:hAnsiTheme="minorHAnsi" w:cstheme="minorHAnsi"/>
          <w:sz w:val="22"/>
        </w:rPr>
      </w:pPr>
      <w:r>
        <w:rPr>
          <w:rFonts w:asciiTheme="minorHAnsi" w:hAnsiTheme="minorHAnsi" w:cstheme="minorHAnsi"/>
          <w:sz w:val="22"/>
        </w:rPr>
        <w:t xml:space="preserve">One booklet containing text versions of </w:t>
      </w:r>
      <w:r w:rsidR="007139C0">
        <w:rPr>
          <w:rFonts w:asciiTheme="minorHAnsi" w:hAnsiTheme="minorHAnsi" w:cstheme="minorHAnsi"/>
          <w:sz w:val="22"/>
        </w:rPr>
        <w:t>best-case</w:t>
      </w:r>
      <w:r>
        <w:rPr>
          <w:rFonts w:asciiTheme="minorHAnsi" w:hAnsiTheme="minorHAnsi" w:cstheme="minorHAnsi"/>
          <w:sz w:val="22"/>
        </w:rPr>
        <w:t xml:space="preserve"> stories</w:t>
      </w:r>
      <w:r w:rsidR="00831045">
        <w:rPr>
          <w:rFonts w:asciiTheme="minorHAnsi" w:hAnsiTheme="minorHAnsi" w:cstheme="minorHAnsi"/>
          <w:sz w:val="22"/>
        </w:rPr>
        <w:t>;</w:t>
      </w:r>
    </w:p>
    <w:p w14:paraId="08DE43F3" w14:textId="2A5FB44E" w:rsidR="004211CC" w:rsidRPr="00F27180" w:rsidRDefault="004211CC" w:rsidP="00CB4938">
      <w:pPr>
        <w:pStyle w:val="Default"/>
        <w:numPr>
          <w:ilvl w:val="0"/>
          <w:numId w:val="8"/>
        </w:numPr>
        <w:spacing w:after="200" w:line="276" w:lineRule="auto"/>
        <w:ind w:left="714" w:hanging="357"/>
        <w:contextualSpacing/>
        <w:jc w:val="both"/>
        <w:rPr>
          <w:rFonts w:asciiTheme="minorHAnsi" w:hAnsiTheme="minorHAnsi" w:cstheme="minorHAnsi"/>
          <w:sz w:val="22"/>
        </w:rPr>
      </w:pPr>
      <w:r>
        <w:rPr>
          <w:rFonts w:asciiTheme="minorHAnsi" w:hAnsiTheme="minorHAnsi" w:cstheme="minorHAnsi"/>
          <w:sz w:val="22"/>
        </w:rPr>
        <w:t>One infographic styled poster;</w:t>
      </w:r>
    </w:p>
    <w:p w14:paraId="45E2604A" w14:textId="2417F7F1" w:rsidR="00846D30" w:rsidRDefault="00846D30" w:rsidP="00CB4938">
      <w:pPr>
        <w:pStyle w:val="Default"/>
        <w:numPr>
          <w:ilvl w:val="0"/>
          <w:numId w:val="8"/>
        </w:numPr>
        <w:spacing w:after="200" w:line="276" w:lineRule="auto"/>
        <w:ind w:left="714" w:hanging="357"/>
        <w:contextualSpacing/>
        <w:jc w:val="both"/>
        <w:rPr>
          <w:rFonts w:asciiTheme="minorHAnsi" w:hAnsiTheme="minorHAnsi" w:cstheme="minorHAnsi"/>
          <w:sz w:val="22"/>
        </w:rPr>
      </w:pPr>
      <w:r w:rsidRPr="00F27180">
        <w:rPr>
          <w:rFonts w:asciiTheme="minorHAnsi" w:hAnsiTheme="minorHAnsi" w:cstheme="minorHAnsi"/>
          <w:sz w:val="22"/>
        </w:rPr>
        <w:t xml:space="preserve">The RAW files of the footages, and </w:t>
      </w:r>
      <w:r w:rsidR="008625FE">
        <w:rPr>
          <w:rFonts w:asciiTheme="minorHAnsi" w:hAnsiTheme="minorHAnsi" w:cstheme="minorHAnsi"/>
          <w:sz w:val="22"/>
        </w:rPr>
        <w:t>over 100</w:t>
      </w:r>
      <w:r w:rsidRPr="00F27180">
        <w:rPr>
          <w:rFonts w:asciiTheme="minorHAnsi" w:hAnsiTheme="minorHAnsi" w:cstheme="minorHAnsi"/>
          <w:sz w:val="22"/>
        </w:rPr>
        <w:t xml:space="preserve"> high resolution photographs (minimum 3072 x 2048 pixels, resolution 300 dpi)</w:t>
      </w:r>
      <w:r w:rsidR="00831045">
        <w:rPr>
          <w:rFonts w:asciiTheme="minorHAnsi" w:hAnsiTheme="minorHAnsi" w:cstheme="minorHAnsi"/>
          <w:sz w:val="22"/>
        </w:rPr>
        <w:t>;</w:t>
      </w:r>
    </w:p>
    <w:p w14:paraId="3DB7E422" w14:textId="23342EC3" w:rsidR="0017246D" w:rsidRDefault="00E8091B" w:rsidP="00CB4938">
      <w:pPr>
        <w:pStyle w:val="Default"/>
        <w:numPr>
          <w:ilvl w:val="0"/>
          <w:numId w:val="8"/>
        </w:numPr>
        <w:spacing w:after="200" w:line="276" w:lineRule="auto"/>
        <w:ind w:left="714" w:hanging="357"/>
        <w:contextualSpacing/>
        <w:jc w:val="both"/>
        <w:rPr>
          <w:rFonts w:asciiTheme="minorHAnsi" w:hAnsiTheme="minorHAnsi" w:cstheme="minorHAnsi"/>
          <w:sz w:val="22"/>
        </w:rPr>
      </w:pPr>
      <w:r>
        <w:rPr>
          <w:rFonts w:asciiTheme="minorHAnsi" w:hAnsiTheme="minorHAnsi" w:cstheme="minorHAnsi"/>
          <w:sz w:val="22"/>
        </w:rPr>
        <w:t>Website</w:t>
      </w:r>
      <w:r w:rsidR="0017246D">
        <w:rPr>
          <w:rFonts w:asciiTheme="minorHAnsi" w:hAnsiTheme="minorHAnsi" w:cstheme="minorHAnsi"/>
          <w:sz w:val="22"/>
        </w:rPr>
        <w:t xml:space="preserve"> fully designed </w:t>
      </w:r>
      <w:r w:rsidR="00831045">
        <w:rPr>
          <w:rFonts w:asciiTheme="minorHAnsi" w:hAnsiTheme="minorHAnsi" w:cstheme="minorHAnsi"/>
          <w:sz w:val="22"/>
        </w:rPr>
        <w:t>as an archive for all communication content generated thus far.</w:t>
      </w:r>
    </w:p>
    <w:p w14:paraId="0EBEFB47" w14:textId="77777777" w:rsidR="00C21FCB" w:rsidRPr="00F27180" w:rsidRDefault="00C21FCB" w:rsidP="00C21FCB">
      <w:pPr>
        <w:pStyle w:val="Default"/>
        <w:spacing w:after="200" w:line="276" w:lineRule="auto"/>
        <w:ind w:left="714"/>
        <w:contextualSpacing/>
        <w:jc w:val="both"/>
        <w:rPr>
          <w:rFonts w:asciiTheme="minorHAnsi" w:hAnsiTheme="minorHAnsi" w:cstheme="minorHAnsi"/>
          <w:sz w:val="22"/>
        </w:rPr>
      </w:pPr>
    </w:p>
    <w:p w14:paraId="4432AE31" w14:textId="4403BF02" w:rsidR="00846D30" w:rsidRPr="00F27180" w:rsidRDefault="00846D30" w:rsidP="007843F7">
      <w:pPr>
        <w:pStyle w:val="Default"/>
        <w:spacing w:after="200" w:line="276" w:lineRule="auto"/>
        <w:jc w:val="both"/>
        <w:rPr>
          <w:rFonts w:asciiTheme="minorHAnsi" w:hAnsiTheme="minorHAnsi" w:cstheme="minorHAnsi"/>
          <w:sz w:val="22"/>
        </w:rPr>
      </w:pPr>
      <w:r w:rsidRPr="00F27180">
        <w:rPr>
          <w:rFonts w:asciiTheme="minorHAnsi" w:hAnsiTheme="minorHAnsi" w:cstheme="minorHAnsi"/>
          <w:sz w:val="22"/>
        </w:rPr>
        <w:t xml:space="preserve">The commissioned entity should consult with </w:t>
      </w:r>
      <w:r w:rsidR="00B051AF">
        <w:rPr>
          <w:rFonts w:asciiTheme="minorHAnsi" w:hAnsiTheme="minorHAnsi" w:cstheme="minorHAnsi"/>
          <w:sz w:val="22"/>
        </w:rPr>
        <w:t>Sarathi</w:t>
      </w:r>
      <w:r w:rsidRPr="00F27180">
        <w:rPr>
          <w:rFonts w:asciiTheme="minorHAnsi" w:hAnsiTheme="minorHAnsi" w:cstheme="minorHAnsi"/>
          <w:sz w:val="22"/>
        </w:rPr>
        <w:t xml:space="preserve"> team </w:t>
      </w:r>
      <w:r w:rsidR="00B051AF">
        <w:rPr>
          <w:rFonts w:asciiTheme="minorHAnsi" w:hAnsiTheme="minorHAnsi" w:cstheme="minorHAnsi"/>
          <w:sz w:val="22"/>
        </w:rPr>
        <w:t>o</w:t>
      </w:r>
      <w:r w:rsidRPr="00F27180">
        <w:rPr>
          <w:rFonts w:asciiTheme="minorHAnsi" w:hAnsiTheme="minorHAnsi" w:cstheme="minorHAnsi"/>
          <w:sz w:val="22"/>
        </w:rPr>
        <w:t>n each step and take approval for finalizing the deliverables.</w:t>
      </w:r>
    </w:p>
    <w:p w14:paraId="77EC6679" w14:textId="77777777" w:rsidR="009063A0" w:rsidRPr="00F27180" w:rsidRDefault="009063A0" w:rsidP="007843F7">
      <w:pPr>
        <w:pStyle w:val="Default"/>
        <w:spacing w:after="200" w:line="276" w:lineRule="auto"/>
        <w:jc w:val="both"/>
        <w:rPr>
          <w:rFonts w:asciiTheme="minorHAnsi" w:hAnsiTheme="minorHAnsi" w:cstheme="minorHAnsi"/>
          <w:sz w:val="22"/>
        </w:rPr>
      </w:pPr>
    </w:p>
    <w:p w14:paraId="1D8E3801" w14:textId="1E3A54BA" w:rsidR="00A24F06" w:rsidRPr="00F27180" w:rsidRDefault="00A24F06" w:rsidP="00CB4938">
      <w:pPr>
        <w:pStyle w:val="Heading2"/>
        <w:numPr>
          <w:ilvl w:val="0"/>
          <w:numId w:val="9"/>
        </w:numPr>
        <w:tabs>
          <w:tab w:val="left" w:pos="0"/>
        </w:tabs>
        <w:spacing w:before="0" w:after="200" w:line="276" w:lineRule="auto"/>
        <w:jc w:val="both"/>
        <w:rPr>
          <w:rFonts w:asciiTheme="minorHAnsi" w:hAnsiTheme="minorHAnsi" w:cstheme="minorHAnsi"/>
          <w:b/>
          <w:color w:val="auto"/>
          <w:sz w:val="22"/>
          <w:szCs w:val="22"/>
          <w:lang w:val="en-GB"/>
        </w:rPr>
      </w:pPr>
      <w:r w:rsidRPr="00F27180">
        <w:rPr>
          <w:rFonts w:asciiTheme="minorHAnsi" w:hAnsiTheme="minorHAnsi" w:cstheme="minorHAnsi"/>
          <w:b/>
          <w:color w:val="auto"/>
          <w:sz w:val="22"/>
          <w:szCs w:val="22"/>
          <w:lang w:val="en-GB"/>
        </w:rPr>
        <w:t xml:space="preserve">The role of Swisscontact will be to:  </w:t>
      </w:r>
    </w:p>
    <w:p w14:paraId="4760AFA1" w14:textId="31A65A01" w:rsidR="002960F0" w:rsidRPr="00F27180" w:rsidRDefault="00B051AF" w:rsidP="007843F7">
      <w:pPr>
        <w:pStyle w:val="ListBullet"/>
        <w:numPr>
          <w:ilvl w:val="0"/>
          <w:numId w:val="0"/>
        </w:numPr>
        <w:tabs>
          <w:tab w:val="left" w:pos="0"/>
        </w:tabs>
        <w:spacing w:line="276" w:lineRule="auto"/>
        <w:jc w:val="both"/>
        <w:rPr>
          <w:rFonts w:asciiTheme="minorHAnsi" w:hAnsiTheme="minorHAnsi" w:cstheme="minorHAnsi"/>
          <w:sz w:val="22"/>
          <w:szCs w:val="22"/>
        </w:rPr>
      </w:pPr>
      <w:r>
        <w:rPr>
          <w:rFonts w:asciiTheme="minorHAnsi" w:hAnsiTheme="minorHAnsi" w:cstheme="minorHAnsi"/>
          <w:sz w:val="22"/>
          <w:szCs w:val="22"/>
        </w:rPr>
        <w:t>Sarathi</w:t>
      </w:r>
      <w:r w:rsidR="002960F0" w:rsidRPr="00F27180">
        <w:rPr>
          <w:rFonts w:asciiTheme="minorHAnsi" w:hAnsiTheme="minorHAnsi" w:cstheme="minorHAnsi"/>
          <w:sz w:val="22"/>
          <w:szCs w:val="22"/>
        </w:rPr>
        <w:t xml:space="preserve"> project, representing Swisscontact, will be responsible for the following tasks:</w:t>
      </w:r>
    </w:p>
    <w:p w14:paraId="633EA1A2" w14:textId="53AAE1FE" w:rsidR="002960F0" w:rsidRPr="00F27180" w:rsidRDefault="002960F0" w:rsidP="00CB4938">
      <w:pPr>
        <w:pStyle w:val="ListParagraph"/>
        <w:numPr>
          <w:ilvl w:val="0"/>
          <w:numId w:val="11"/>
        </w:numPr>
        <w:suppressAutoHyphens/>
        <w:spacing w:line="276" w:lineRule="auto"/>
        <w:contextualSpacing w:val="0"/>
        <w:jc w:val="both"/>
        <w:rPr>
          <w:rFonts w:asciiTheme="minorHAnsi" w:hAnsiTheme="minorHAnsi" w:cstheme="minorHAnsi"/>
          <w:sz w:val="22"/>
          <w:szCs w:val="22"/>
        </w:rPr>
      </w:pPr>
      <w:r w:rsidRPr="00F27180">
        <w:rPr>
          <w:rFonts w:asciiTheme="minorHAnsi" w:hAnsiTheme="minorHAnsi" w:cstheme="minorHAnsi"/>
          <w:sz w:val="22"/>
          <w:szCs w:val="22"/>
        </w:rPr>
        <w:t>Provide orientation to the commissioned entity on the specifications and requirements of the assignment</w:t>
      </w:r>
    </w:p>
    <w:p w14:paraId="74CB9E23" w14:textId="77777777" w:rsidR="002960F0" w:rsidRPr="00F27180" w:rsidRDefault="002960F0" w:rsidP="00CB4938">
      <w:pPr>
        <w:pStyle w:val="ListParagraph"/>
        <w:numPr>
          <w:ilvl w:val="0"/>
          <w:numId w:val="11"/>
        </w:numPr>
        <w:suppressAutoHyphens/>
        <w:spacing w:line="276" w:lineRule="auto"/>
        <w:contextualSpacing w:val="0"/>
        <w:jc w:val="both"/>
        <w:rPr>
          <w:rFonts w:asciiTheme="minorHAnsi" w:hAnsiTheme="minorHAnsi" w:cstheme="minorHAnsi"/>
          <w:sz w:val="22"/>
          <w:szCs w:val="22"/>
        </w:rPr>
      </w:pPr>
      <w:r w:rsidRPr="00F27180">
        <w:rPr>
          <w:rFonts w:asciiTheme="minorHAnsi" w:hAnsiTheme="minorHAnsi" w:cstheme="minorHAnsi"/>
          <w:sz w:val="22"/>
          <w:szCs w:val="22"/>
        </w:rPr>
        <w:t xml:space="preserve">Provide guidelines and review of the script </w:t>
      </w:r>
    </w:p>
    <w:p w14:paraId="427EA032" w14:textId="3AE0C1A3" w:rsidR="002960F0" w:rsidRPr="00F27180" w:rsidRDefault="002960F0" w:rsidP="00CB4938">
      <w:pPr>
        <w:pStyle w:val="ListBullet"/>
        <w:numPr>
          <w:ilvl w:val="0"/>
          <w:numId w:val="11"/>
        </w:numPr>
        <w:tabs>
          <w:tab w:val="left" w:pos="360"/>
        </w:tabs>
        <w:spacing w:line="276" w:lineRule="auto"/>
        <w:jc w:val="both"/>
        <w:rPr>
          <w:rFonts w:asciiTheme="minorHAnsi" w:hAnsiTheme="minorHAnsi" w:cstheme="minorHAnsi"/>
          <w:sz w:val="22"/>
          <w:szCs w:val="22"/>
        </w:rPr>
      </w:pPr>
      <w:r w:rsidRPr="00F27180">
        <w:rPr>
          <w:rFonts w:asciiTheme="minorHAnsi" w:hAnsiTheme="minorHAnsi" w:cstheme="minorHAnsi"/>
          <w:sz w:val="22"/>
          <w:szCs w:val="22"/>
        </w:rPr>
        <w:t>Share relevant information with the commissioned entity as necessary such as:</w:t>
      </w:r>
    </w:p>
    <w:p w14:paraId="0ED48532" w14:textId="77777777" w:rsidR="002960F0" w:rsidRPr="00F27180" w:rsidRDefault="002960F0" w:rsidP="00CB4938">
      <w:pPr>
        <w:pStyle w:val="ListBullet"/>
        <w:numPr>
          <w:ilvl w:val="0"/>
          <w:numId w:val="13"/>
        </w:numPr>
        <w:tabs>
          <w:tab w:val="left" w:pos="360"/>
        </w:tabs>
        <w:spacing w:line="276" w:lineRule="auto"/>
        <w:jc w:val="both"/>
        <w:rPr>
          <w:rFonts w:asciiTheme="minorHAnsi" w:hAnsiTheme="minorHAnsi" w:cstheme="minorHAnsi"/>
          <w:sz w:val="22"/>
          <w:szCs w:val="22"/>
        </w:rPr>
      </w:pPr>
      <w:r w:rsidRPr="00F27180">
        <w:rPr>
          <w:rFonts w:asciiTheme="minorHAnsi" w:hAnsiTheme="minorHAnsi" w:cstheme="minorHAnsi"/>
          <w:sz w:val="22"/>
          <w:szCs w:val="22"/>
        </w:rPr>
        <w:t>Project description</w:t>
      </w:r>
    </w:p>
    <w:p w14:paraId="0A067947" w14:textId="77777777" w:rsidR="002960F0" w:rsidRPr="00F27180" w:rsidRDefault="002960F0" w:rsidP="00CB4938">
      <w:pPr>
        <w:pStyle w:val="ListBullet"/>
        <w:numPr>
          <w:ilvl w:val="0"/>
          <w:numId w:val="13"/>
        </w:numPr>
        <w:tabs>
          <w:tab w:val="left" w:pos="360"/>
        </w:tabs>
        <w:spacing w:line="276" w:lineRule="auto"/>
        <w:jc w:val="both"/>
        <w:rPr>
          <w:rFonts w:asciiTheme="minorHAnsi" w:hAnsiTheme="minorHAnsi" w:cstheme="minorHAnsi"/>
          <w:sz w:val="22"/>
          <w:szCs w:val="22"/>
        </w:rPr>
      </w:pPr>
      <w:r w:rsidRPr="00F27180">
        <w:rPr>
          <w:rFonts w:asciiTheme="minorHAnsi" w:hAnsiTheme="minorHAnsi" w:cstheme="minorHAnsi"/>
          <w:sz w:val="22"/>
          <w:szCs w:val="22"/>
        </w:rPr>
        <w:t>Communication strategy</w:t>
      </w:r>
    </w:p>
    <w:p w14:paraId="35674F6B" w14:textId="77777777" w:rsidR="002960F0" w:rsidRPr="00F27180" w:rsidRDefault="002960F0" w:rsidP="00CB4938">
      <w:pPr>
        <w:pStyle w:val="ListBullet"/>
        <w:numPr>
          <w:ilvl w:val="0"/>
          <w:numId w:val="13"/>
        </w:numPr>
        <w:tabs>
          <w:tab w:val="left" w:pos="360"/>
        </w:tabs>
        <w:spacing w:line="276" w:lineRule="auto"/>
        <w:jc w:val="both"/>
        <w:rPr>
          <w:rFonts w:asciiTheme="minorHAnsi" w:hAnsiTheme="minorHAnsi" w:cstheme="minorHAnsi"/>
          <w:sz w:val="22"/>
          <w:szCs w:val="22"/>
        </w:rPr>
      </w:pPr>
      <w:r w:rsidRPr="00F27180">
        <w:rPr>
          <w:rFonts w:asciiTheme="minorHAnsi" w:hAnsiTheme="minorHAnsi" w:cstheme="minorHAnsi"/>
          <w:sz w:val="22"/>
          <w:szCs w:val="22"/>
        </w:rPr>
        <w:t>Communication guideline</w:t>
      </w:r>
    </w:p>
    <w:p w14:paraId="575E7F4E" w14:textId="77777777" w:rsidR="002960F0" w:rsidRPr="00F27180" w:rsidRDefault="002960F0" w:rsidP="00CB4938">
      <w:pPr>
        <w:pStyle w:val="ListBullet"/>
        <w:numPr>
          <w:ilvl w:val="0"/>
          <w:numId w:val="12"/>
        </w:numPr>
        <w:tabs>
          <w:tab w:val="left" w:pos="360"/>
        </w:tabs>
        <w:spacing w:line="276" w:lineRule="auto"/>
        <w:jc w:val="both"/>
        <w:rPr>
          <w:rFonts w:asciiTheme="minorHAnsi" w:hAnsiTheme="minorHAnsi" w:cstheme="minorHAnsi"/>
          <w:sz w:val="22"/>
          <w:szCs w:val="22"/>
        </w:rPr>
      </w:pPr>
      <w:r w:rsidRPr="00F27180">
        <w:rPr>
          <w:rFonts w:asciiTheme="minorHAnsi" w:hAnsiTheme="minorHAnsi" w:cstheme="minorHAnsi"/>
          <w:sz w:val="22"/>
          <w:szCs w:val="22"/>
        </w:rPr>
        <w:t>Accompany documentary team in the field visits as convenient</w:t>
      </w:r>
    </w:p>
    <w:p w14:paraId="5F46BF75" w14:textId="77777777" w:rsidR="002960F0" w:rsidRPr="00F27180" w:rsidRDefault="002960F0" w:rsidP="00CB4938">
      <w:pPr>
        <w:pStyle w:val="ListBullet"/>
        <w:numPr>
          <w:ilvl w:val="0"/>
          <w:numId w:val="12"/>
        </w:numPr>
        <w:tabs>
          <w:tab w:val="left" w:pos="360"/>
        </w:tabs>
        <w:spacing w:line="276" w:lineRule="auto"/>
        <w:jc w:val="both"/>
        <w:rPr>
          <w:rFonts w:asciiTheme="minorHAnsi" w:hAnsiTheme="minorHAnsi" w:cstheme="minorHAnsi"/>
          <w:sz w:val="22"/>
          <w:szCs w:val="22"/>
        </w:rPr>
      </w:pPr>
      <w:r w:rsidRPr="00F27180">
        <w:rPr>
          <w:rFonts w:asciiTheme="minorHAnsi" w:hAnsiTheme="minorHAnsi" w:cstheme="minorHAnsi"/>
          <w:sz w:val="22"/>
          <w:szCs w:val="22"/>
        </w:rPr>
        <w:t xml:space="preserve">Provide feedback and approval of deliverables  </w:t>
      </w:r>
    </w:p>
    <w:p w14:paraId="382BC977" w14:textId="77777777" w:rsidR="002960F0" w:rsidRPr="00F27180" w:rsidRDefault="002960F0" w:rsidP="00CB4938">
      <w:pPr>
        <w:pStyle w:val="ListBullet"/>
        <w:numPr>
          <w:ilvl w:val="0"/>
          <w:numId w:val="12"/>
        </w:numPr>
        <w:tabs>
          <w:tab w:val="left" w:pos="360"/>
        </w:tabs>
        <w:spacing w:line="276" w:lineRule="auto"/>
        <w:jc w:val="both"/>
        <w:rPr>
          <w:rFonts w:asciiTheme="minorHAnsi" w:hAnsiTheme="minorHAnsi" w:cstheme="minorHAnsi"/>
          <w:sz w:val="22"/>
          <w:szCs w:val="22"/>
        </w:rPr>
      </w:pPr>
      <w:r w:rsidRPr="00F27180">
        <w:rPr>
          <w:rFonts w:asciiTheme="minorHAnsi" w:hAnsiTheme="minorHAnsi" w:cstheme="minorHAnsi"/>
          <w:sz w:val="22"/>
          <w:szCs w:val="22"/>
        </w:rPr>
        <w:t>Make payment to the consultant upon submission of the final deliverables</w:t>
      </w:r>
    </w:p>
    <w:p w14:paraId="6794989B" w14:textId="2E35C66C" w:rsidR="00695829" w:rsidRPr="00F27180" w:rsidRDefault="00695829" w:rsidP="007843F7">
      <w:pPr>
        <w:pStyle w:val="ListParagraph"/>
        <w:spacing w:line="276" w:lineRule="auto"/>
        <w:ind w:left="0"/>
        <w:jc w:val="both"/>
        <w:rPr>
          <w:rFonts w:asciiTheme="minorHAnsi" w:hAnsiTheme="minorHAnsi" w:cstheme="minorHAnsi"/>
          <w:lang w:val="en-GB"/>
        </w:rPr>
      </w:pPr>
    </w:p>
    <w:bookmarkEnd w:id="0"/>
    <w:p w14:paraId="3CC4CC34" w14:textId="18DF234C" w:rsidR="00E25ACA" w:rsidRPr="00E25ACA" w:rsidRDefault="007139C0" w:rsidP="00E25ACA">
      <w:pPr>
        <w:spacing w:line="259" w:lineRule="auto"/>
        <w:jc w:val="both"/>
        <w:rPr>
          <w:rFonts w:asciiTheme="minorHAnsi" w:hAnsiTheme="minorHAnsi" w:cstheme="minorHAnsi"/>
          <w:bCs/>
          <w:color w:val="00338D"/>
          <w:sz w:val="28"/>
          <w:szCs w:val="28"/>
          <w:lang w:val="en-GB"/>
        </w:rPr>
      </w:pPr>
      <w:r w:rsidRPr="007139C0">
        <w:rPr>
          <w:rFonts w:asciiTheme="minorHAnsi" w:hAnsiTheme="minorHAnsi" w:cstheme="minorHAnsi"/>
          <w:bCs/>
          <w:color w:val="00338D"/>
          <w:sz w:val="28"/>
          <w:szCs w:val="28"/>
          <w:lang w:val="en-GB"/>
        </w:rPr>
        <w:t>6</w:t>
      </w:r>
      <w:r w:rsidR="00E25ACA" w:rsidRPr="007139C0">
        <w:rPr>
          <w:rFonts w:asciiTheme="minorHAnsi" w:hAnsiTheme="minorHAnsi" w:cstheme="minorHAnsi"/>
          <w:bCs/>
          <w:color w:val="00338D"/>
          <w:sz w:val="28"/>
          <w:szCs w:val="28"/>
          <w:lang w:val="en-GB"/>
        </w:rPr>
        <w:t>.</w:t>
      </w:r>
      <w:r w:rsidR="00E25ACA" w:rsidRPr="00E25ACA">
        <w:rPr>
          <w:rFonts w:asciiTheme="minorHAnsi" w:hAnsiTheme="minorHAnsi" w:cstheme="minorHAnsi"/>
          <w:bCs/>
          <w:color w:val="00338D"/>
          <w:sz w:val="28"/>
          <w:szCs w:val="28"/>
          <w:lang w:val="en-GB"/>
        </w:rPr>
        <w:t xml:space="preserve"> Technical and Financial Proposal Parameters  </w:t>
      </w:r>
    </w:p>
    <w:p w14:paraId="64DAA873" w14:textId="77777777" w:rsidR="00E25ACA" w:rsidRPr="00E25ACA" w:rsidRDefault="00E25ACA" w:rsidP="00E25ACA">
      <w:pPr>
        <w:spacing w:line="259" w:lineRule="auto"/>
        <w:jc w:val="both"/>
        <w:rPr>
          <w:rFonts w:asciiTheme="minorHAnsi" w:hAnsiTheme="minorHAnsi" w:cstheme="minorHAnsi"/>
          <w:sz w:val="22"/>
          <w:szCs w:val="22"/>
        </w:rPr>
      </w:pPr>
      <w:r w:rsidRPr="00E25ACA">
        <w:rPr>
          <w:rFonts w:asciiTheme="minorHAnsi" w:hAnsiTheme="minorHAnsi" w:cstheme="minorHAnsi"/>
          <w:sz w:val="22"/>
          <w:szCs w:val="22"/>
        </w:rPr>
        <w:t xml:space="preserve">The selection criteria is divided into two parts: </w:t>
      </w:r>
    </w:p>
    <w:p w14:paraId="337D4182" w14:textId="77777777" w:rsidR="00E25ACA" w:rsidRPr="00E25ACA" w:rsidRDefault="00E25ACA" w:rsidP="00E25ACA">
      <w:pPr>
        <w:spacing w:line="259" w:lineRule="auto"/>
        <w:jc w:val="both"/>
        <w:rPr>
          <w:rFonts w:asciiTheme="minorHAnsi" w:hAnsiTheme="minorHAnsi" w:cstheme="minorHAnsi"/>
          <w:sz w:val="22"/>
          <w:szCs w:val="22"/>
        </w:rPr>
      </w:pPr>
    </w:p>
    <w:p w14:paraId="6746EA1F" w14:textId="77777777" w:rsidR="00E25ACA" w:rsidRPr="00E25ACA" w:rsidRDefault="00E25ACA" w:rsidP="00E25ACA">
      <w:pPr>
        <w:pStyle w:val="ListParagraph"/>
        <w:numPr>
          <w:ilvl w:val="0"/>
          <w:numId w:val="25"/>
        </w:numPr>
        <w:spacing w:line="259" w:lineRule="auto"/>
        <w:jc w:val="both"/>
        <w:rPr>
          <w:rFonts w:asciiTheme="minorHAnsi" w:hAnsiTheme="minorHAnsi" w:cstheme="minorHAnsi"/>
          <w:sz w:val="22"/>
          <w:szCs w:val="22"/>
        </w:rPr>
      </w:pPr>
      <w:r w:rsidRPr="00E25ACA">
        <w:rPr>
          <w:rFonts w:asciiTheme="minorHAnsi" w:hAnsiTheme="minorHAnsi" w:cstheme="minorHAnsi"/>
          <w:sz w:val="22"/>
          <w:szCs w:val="22"/>
        </w:rPr>
        <w:t>Technical Proposal (70% of the total possible score);</w:t>
      </w:r>
    </w:p>
    <w:p w14:paraId="2690958F" w14:textId="77777777" w:rsidR="00E25ACA" w:rsidRPr="00E25ACA" w:rsidRDefault="00E25ACA" w:rsidP="00E25ACA">
      <w:pPr>
        <w:pStyle w:val="ListParagraph"/>
        <w:numPr>
          <w:ilvl w:val="0"/>
          <w:numId w:val="25"/>
        </w:numPr>
        <w:spacing w:line="259" w:lineRule="auto"/>
        <w:jc w:val="both"/>
        <w:rPr>
          <w:rFonts w:asciiTheme="minorHAnsi" w:hAnsiTheme="minorHAnsi" w:cstheme="minorHAnsi"/>
          <w:sz w:val="22"/>
          <w:szCs w:val="22"/>
        </w:rPr>
      </w:pPr>
      <w:r w:rsidRPr="00E25ACA">
        <w:rPr>
          <w:rFonts w:asciiTheme="minorHAnsi" w:hAnsiTheme="minorHAnsi" w:cstheme="minorHAnsi"/>
          <w:sz w:val="22"/>
          <w:szCs w:val="22"/>
        </w:rPr>
        <w:t>Financial Proposal (30% of the total possible score).</w:t>
      </w:r>
    </w:p>
    <w:p w14:paraId="13C650D0" w14:textId="77777777" w:rsidR="00E25ACA" w:rsidRPr="00E25ACA" w:rsidRDefault="00E25ACA" w:rsidP="00E25ACA">
      <w:pPr>
        <w:spacing w:line="259" w:lineRule="auto"/>
        <w:jc w:val="both"/>
        <w:rPr>
          <w:rFonts w:asciiTheme="minorHAnsi" w:hAnsiTheme="minorHAnsi" w:cstheme="minorHAnsi"/>
          <w:sz w:val="22"/>
          <w:szCs w:val="22"/>
        </w:rPr>
      </w:pPr>
      <w:r w:rsidRPr="00E25ACA">
        <w:rPr>
          <w:rFonts w:asciiTheme="minorHAnsi" w:hAnsiTheme="minorHAnsi" w:cstheme="minorHAnsi"/>
          <w:sz w:val="22"/>
          <w:szCs w:val="22"/>
        </w:rPr>
        <w:br/>
      </w:r>
    </w:p>
    <w:p w14:paraId="3A170871" w14:textId="77777777" w:rsidR="00E25ACA" w:rsidRPr="00E25ACA" w:rsidRDefault="00E25ACA" w:rsidP="00E25ACA">
      <w:pPr>
        <w:spacing w:line="259" w:lineRule="auto"/>
        <w:jc w:val="both"/>
        <w:rPr>
          <w:rFonts w:asciiTheme="minorHAnsi" w:hAnsiTheme="minorHAnsi" w:cstheme="minorHAnsi"/>
          <w:sz w:val="22"/>
          <w:szCs w:val="22"/>
        </w:rPr>
      </w:pPr>
      <w:r w:rsidRPr="00E25ACA">
        <w:rPr>
          <w:rFonts w:asciiTheme="minorHAnsi" w:hAnsiTheme="minorHAnsi" w:cstheme="minorHAnsi"/>
          <w:sz w:val="22"/>
          <w:szCs w:val="22"/>
        </w:rPr>
        <w:t>The bidder is required to submit a technical proposal. The technical proposal should include the following elements:</w:t>
      </w:r>
    </w:p>
    <w:p w14:paraId="20AB9877" w14:textId="77777777" w:rsidR="00E25ACA" w:rsidRPr="00E25ACA" w:rsidRDefault="00E25ACA" w:rsidP="00E25ACA">
      <w:pPr>
        <w:spacing w:line="259" w:lineRule="auto"/>
        <w:jc w:val="both"/>
        <w:rPr>
          <w:rFonts w:asciiTheme="minorHAnsi" w:hAnsiTheme="minorHAnsi" w:cstheme="minorHAnsi"/>
          <w:sz w:val="22"/>
          <w:szCs w:val="22"/>
        </w:rPr>
      </w:pPr>
    </w:p>
    <w:p w14:paraId="7204D6A8" w14:textId="20E9F31D" w:rsidR="00E25ACA" w:rsidRPr="00E25ACA" w:rsidRDefault="00E25ACA" w:rsidP="00E25ACA">
      <w:pPr>
        <w:numPr>
          <w:ilvl w:val="0"/>
          <w:numId w:val="22"/>
        </w:numPr>
        <w:spacing w:line="259" w:lineRule="auto"/>
        <w:contextualSpacing/>
        <w:jc w:val="both"/>
        <w:rPr>
          <w:rFonts w:asciiTheme="minorHAnsi" w:hAnsiTheme="minorHAnsi" w:cstheme="minorHAnsi"/>
          <w:color w:val="000000"/>
          <w:sz w:val="22"/>
          <w:szCs w:val="22"/>
        </w:rPr>
      </w:pPr>
      <w:r w:rsidRPr="00E25ACA">
        <w:rPr>
          <w:rFonts w:asciiTheme="minorHAnsi" w:hAnsiTheme="minorHAnsi" w:cstheme="minorHAnsi"/>
          <w:color w:val="000000"/>
          <w:sz w:val="22"/>
          <w:szCs w:val="22"/>
        </w:rPr>
        <w:t xml:space="preserve">Detailed plan as per requirements stated in </w:t>
      </w:r>
      <w:r w:rsidRPr="00E25ACA">
        <w:rPr>
          <w:rFonts w:asciiTheme="minorHAnsi" w:hAnsiTheme="minorHAnsi" w:cstheme="minorHAnsi"/>
          <w:i/>
          <w:color w:val="000000"/>
          <w:sz w:val="22"/>
          <w:szCs w:val="22"/>
        </w:rPr>
        <w:t xml:space="preserve">Section 5, </w:t>
      </w:r>
      <w:r w:rsidRPr="00E25ACA">
        <w:rPr>
          <w:rFonts w:asciiTheme="minorHAnsi" w:hAnsiTheme="minorHAnsi" w:cstheme="minorHAnsi"/>
          <w:i/>
          <w:color w:val="000000"/>
          <w:sz w:val="22"/>
          <w:szCs w:val="22"/>
          <w:u w:val="single"/>
        </w:rPr>
        <w:t xml:space="preserve">Table </w:t>
      </w:r>
      <w:r w:rsidR="00CC7AA1">
        <w:rPr>
          <w:rFonts w:asciiTheme="minorHAnsi" w:hAnsiTheme="minorHAnsi" w:cstheme="minorHAnsi"/>
          <w:i/>
          <w:color w:val="000000"/>
          <w:sz w:val="22"/>
          <w:szCs w:val="22"/>
          <w:u w:val="single"/>
        </w:rPr>
        <w:t>1</w:t>
      </w:r>
      <w:r w:rsidRPr="00E25ACA">
        <w:rPr>
          <w:rFonts w:asciiTheme="minorHAnsi" w:hAnsiTheme="minorHAnsi" w:cstheme="minorHAnsi"/>
          <w:i/>
          <w:color w:val="000000"/>
          <w:sz w:val="22"/>
          <w:szCs w:val="22"/>
          <w:u w:val="single"/>
        </w:rPr>
        <w:t>:</w:t>
      </w:r>
      <w:r w:rsidRPr="00E25ACA">
        <w:rPr>
          <w:rFonts w:asciiTheme="minorHAnsi" w:hAnsiTheme="minorHAnsi" w:cstheme="minorHAnsi"/>
          <w:i/>
          <w:color w:val="000000"/>
          <w:sz w:val="22"/>
          <w:szCs w:val="22"/>
        </w:rPr>
        <w:t xml:space="preserve"> Specific Activities and </w:t>
      </w:r>
      <w:r w:rsidR="00CC7AA1">
        <w:rPr>
          <w:rFonts w:asciiTheme="minorHAnsi" w:hAnsiTheme="minorHAnsi" w:cstheme="minorHAnsi"/>
          <w:i/>
          <w:color w:val="000000"/>
          <w:sz w:val="22"/>
          <w:szCs w:val="22"/>
        </w:rPr>
        <w:t>Tasks</w:t>
      </w:r>
      <w:r w:rsidRPr="00E25ACA">
        <w:rPr>
          <w:rFonts w:asciiTheme="minorHAnsi" w:hAnsiTheme="minorHAnsi" w:cstheme="minorHAnsi"/>
          <w:i/>
          <w:color w:val="000000"/>
          <w:sz w:val="22"/>
          <w:szCs w:val="22"/>
        </w:rPr>
        <w:t xml:space="preserve"> </w:t>
      </w:r>
    </w:p>
    <w:p w14:paraId="3EABEB89" w14:textId="77777777" w:rsidR="00E25ACA" w:rsidRPr="00E25ACA" w:rsidRDefault="00E25ACA" w:rsidP="00E25ACA">
      <w:pPr>
        <w:numPr>
          <w:ilvl w:val="0"/>
          <w:numId w:val="22"/>
        </w:numPr>
        <w:spacing w:line="259" w:lineRule="auto"/>
        <w:contextualSpacing/>
        <w:jc w:val="both"/>
        <w:rPr>
          <w:rFonts w:asciiTheme="minorHAnsi" w:hAnsiTheme="minorHAnsi" w:cstheme="minorHAnsi"/>
          <w:color w:val="000000"/>
          <w:sz w:val="22"/>
          <w:szCs w:val="22"/>
        </w:rPr>
      </w:pPr>
      <w:r w:rsidRPr="00E25ACA">
        <w:rPr>
          <w:rFonts w:asciiTheme="minorHAnsi" w:hAnsiTheme="minorHAnsi" w:cstheme="minorHAnsi"/>
          <w:color w:val="000000"/>
          <w:sz w:val="22"/>
          <w:szCs w:val="22"/>
        </w:rPr>
        <w:t xml:space="preserve">Description of organizational capabilities and related experiences;  </w:t>
      </w:r>
    </w:p>
    <w:p w14:paraId="6477AE06" w14:textId="77777777" w:rsidR="00E25ACA" w:rsidRPr="00E25ACA" w:rsidRDefault="00E25ACA" w:rsidP="00E25ACA">
      <w:pPr>
        <w:numPr>
          <w:ilvl w:val="0"/>
          <w:numId w:val="22"/>
        </w:numPr>
        <w:spacing w:line="259" w:lineRule="auto"/>
        <w:contextualSpacing/>
        <w:jc w:val="both"/>
        <w:rPr>
          <w:rFonts w:asciiTheme="minorHAnsi" w:hAnsiTheme="minorHAnsi" w:cstheme="minorHAnsi"/>
          <w:color w:val="000000"/>
          <w:sz w:val="22"/>
          <w:szCs w:val="22"/>
        </w:rPr>
      </w:pPr>
      <w:r w:rsidRPr="00E25ACA">
        <w:rPr>
          <w:rFonts w:asciiTheme="minorHAnsi" w:hAnsiTheme="minorHAnsi" w:cstheme="minorHAnsi"/>
          <w:color w:val="000000"/>
          <w:sz w:val="22"/>
          <w:szCs w:val="22"/>
        </w:rPr>
        <w:t>Proposed staff members who will be assigned to this assignment, including the percentage of time to be devoted for this assignment and the description of staff experience. The CVs of the proposed personnel should include signed confirmation of their availability for the assignment. The CVs should be submitted as Annex and maximum three pages should be allocated for each CV;</w:t>
      </w:r>
    </w:p>
    <w:p w14:paraId="5E5C126A" w14:textId="77777777" w:rsidR="00E25ACA" w:rsidRPr="00E25ACA" w:rsidRDefault="00E25ACA" w:rsidP="00E25ACA">
      <w:pPr>
        <w:pStyle w:val="ListParagraph"/>
        <w:numPr>
          <w:ilvl w:val="0"/>
          <w:numId w:val="22"/>
        </w:numPr>
        <w:spacing w:line="259" w:lineRule="auto"/>
        <w:jc w:val="both"/>
        <w:rPr>
          <w:rFonts w:asciiTheme="minorHAnsi" w:hAnsiTheme="minorHAnsi" w:cstheme="minorHAnsi"/>
          <w:sz w:val="22"/>
          <w:szCs w:val="22"/>
        </w:rPr>
      </w:pPr>
      <w:r w:rsidRPr="00E25ACA">
        <w:rPr>
          <w:rFonts w:asciiTheme="minorHAnsi" w:hAnsiTheme="minorHAnsi" w:cstheme="minorHAnsi"/>
          <w:color w:val="000000"/>
          <w:sz w:val="22"/>
          <w:szCs w:val="22"/>
        </w:rPr>
        <w:t>References: please include names, contact numbers and the main types of services that your organization provides/provided for the current and former clients.</w:t>
      </w:r>
    </w:p>
    <w:p w14:paraId="0D3B5E7A" w14:textId="77777777" w:rsidR="00E25ACA" w:rsidRPr="00E25ACA" w:rsidRDefault="00E25ACA" w:rsidP="00E25ACA">
      <w:pPr>
        <w:pStyle w:val="ListParagraph"/>
        <w:spacing w:line="259" w:lineRule="auto"/>
        <w:jc w:val="both"/>
        <w:rPr>
          <w:rFonts w:asciiTheme="minorHAnsi" w:hAnsiTheme="minorHAnsi" w:cstheme="minorHAnsi"/>
          <w:sz w:val="22"/>
          <w:szCs w:val="22"/>
        </w:rPr>
      </w:pPr>
    </w:p>
    <w:p w14:paraId="39A42C5D" w14:textId="54D58EFE" w:rsidR="00E25ACA" w:rsidRPr="00E25ACA" w:rsidRDefault="00E25ACA" w:rsidP="00E25ACA">
      <w:pPr>
        <w:spacing w:line="259" w:lineRule="auto"/>
        <w:jc w:val="both"/>
        <w:rPr>
          <w:rFonts w:asciiTheme="minorHAnsi" w:hAnsiTheme="minorHAnsi" w:cstheme="minorHAnsi"/>
          <w:sz w:val="22"/>
          <w:szCs w:val="22"/>
        </w:rPr>
      </w:pPr>
      <w:r w:rsidRPr="00E25ACA">
        <w:rPr>
          <w:rFonts w:asciiTheme="minorHAnsi" w:hAnsiTheme="minorHAnsi" w:cstheme="minorHAnsi"/>
          <w:sz w:val="22"/>
          <w:szCs w:val="22"/>
        </w:rPr>
        <w:t>Along with the technical proposal, the bidder is required to submit a financial proposal. The financial proposal will be opened only for the agencies scoring 70% and above in the technical proposal. The financial proposal would be evaluated based on:</w:t>
      </w:r>
    </w:p>
    <w:p w14:paraId="6A46AE8B" w14:textId="77777777" w:rsidR="00E25ACA" w:rsidRPr="00E25ACA" w:rsidRDefault="00E25ACA" w:rsidP="00E25ACA">
      <w:pPr>
        <w:spacing w:line="259" w:lineRule="auto"/>
        <w:jc w:val="both"/>
        <w:rPr>
          <w:rFonts w:asciiTheme="minorHAnsi" w:hAnsiTheme="minorHAnsi" w:cstheme="minorHAnsi"/>
          <w:sz w:val="22"/>
          <w:szCs w:val="22"/>
        </w:rPr>
      </w:pPr>
    </w:p>
    <w:p w14:paraId="34A304A1" w14:textId="77777777" w:rsidR="00E25ACA" w:rsidRPr="00E25ACA" w:rsidRDefault="00E25ACA" w:rsidP="00E25ACA">
      <w:pPr>
        <w:pStyle w:val="ListParagraph"/>
        <w:numPr>
          <w:ilvl w:val="0"/>
          <w:numId w:val="23"/>
        </w:numPr>
        <w:spacing w:after="200" w:line="259" w:lineRule="auto"/>
        <w:jc w:val="both"/>
        <w:rPr>
          <w:rFonts w:asciiTheme="minorHAnsi" w:hAnsiTheme="minorHAnsi" w:cstheme="minorHAnsi"/>
          <w:sz w:val="22"/>
          <w:szCs w:val="22"/>
        </w:rPr>
      </w:pPr>
      <w:r w:rsidRPr="00E25ACA">
        <w:rPr>
          <w:rFonts w:asciiTheme="minorHAnsi" w:hAnsiTheme="minorHAnsi" w:cstheme="minorHAnsi"/>
          <w:sz w:val="22"/>
          <w:szCs w:val="22"/>
        </w:rPr>
        <w:t>Competitiveness of the financial offer;</w:t>
      </w:r>
    </w:p>
    <w:p w14:paraId="6CF5712C" w14:textId="77777777" w:rsidR="00E25ACA" w:rsidRPr="00E25ACA" w:rsidRDefault="00E25ACA" w:rsidP="00E25ACA">
      <w:pPr>
        <w:pStyle w:val="ListParagraph"/>
        <w:numPr>
          <w:ilvl w:val="0"/>
          <w:numId w:val="23"/>
        </w:numPr>
        <w:spacing w:after="200" w:line="259" w:lineRule="auto"/>
        <w:jc w:val="both"/>
        <w:rPr>
          <w:rFonts w:asciiTheme="minorHAnsi" w:hAnsiTheme="minorHAnsi" w:cstheme="minorHAnsi"/>
          <w:sz w:val="22"/>
          <w:szCs w:val="22"/>
        </w:rPr>
      </w:pPr>
      <w:r w:rsidRPr="00E25ACA">
        <w:rPr>
          <w:rFonts w:asciiTheme="minorHAnsi" w:hAnsiTheme="minorHAnsi" w:cstheme="minorHAnsi"/>
          <w:sz w:val="22"/>
          <w:szCs w:val="22"/>
        </w:rPr>
        <w:t xml:space="preserve">Relevance and consistency with the technical proposal. </w:t>
      </w:r>
    </w:p>
    <w:p w14:paraId="1F039947" w14:textId="77777777" w:rsidR="00E25ACA" w:rsidRPr="00E25ACA" w:rsidRDefault="00E25ACA" w:rsidP="00E25ACA">
      <w:pPr>
        <w:pStyle w:val="ListParagraph"/>
        <w:spacing w:line="259" w:lineRule="auto"/>
        <w:jc w:val="both"/>
        <w:rPr>
          <w:rFonts w:asciiTheme="minorHAnsi" w:hAnsiTheme="minorHAnsi" w:cstheme="minorHAnsi"/>
        </w:rPr>
      </w:pPr>
    </w:p>
    <w:p w14:paraId="681BE8AC" w14:textId="6B2966C9" w:rsidR="00E25ACA" w:rsidRPr="00E25ACA" w:rsidRDefault="007139C0" w:rsidP="00E25ACA">
      <w:pPr>
        <w:pStyle w:val="Heading1"/>
        <w:spacing w:before="0" w:after="200" w:line="259" w:lineRule="auto"/>
        <w:jc w:val="both"/>
        <w:rPr>
          <w:rFonts w:asciiTheme="minorHAnsi" w:eastAsiaTheme="minorHAnsi" w:hAnsiTheme="minorHAnsi" w:cstheme="minorHAnsi"/>
          <w:bCs/>
          <w:color w:val="00338D"/>
          <w:sz w:val="28"/>
          <w:szCs w:val="28"/>
          <w:lang w:val="en-GB"/>
        </w:rPr>
      </w:pPr>
      <w:r>
        <w:rPr>
          <w:rFonts w:asciiTheme="minorHAnsi" w:eastAsiaTheme="minorHAnsi" w:hAnsiTheme="minorHAnsi" w:cstheme="minorHAnsi"/>
          <w:bCs/>
          <w:color w:val="00338D"/>
          <w:sz w:val="28"/>
          <w:szCs w:val="28"/>
          <w:lang w:val="en-GB"/>
        </w:rPr>
        <w:t>7</w:t>
      </w:r>
      <w:r w:rsidR="00E25ACA" w:rsidRPr="00E25ACA">
        <w:rPr>
          <w:rFonts w:asciiTheme="minorHAnsi" w:eastAsiaTheme="minorHAnsi" w:hAnsiTheme="minorHAnsi" w:cstheme="minorHAnsi"/>
          <w:bCs/>
          <w:color w:val="00338D"/>
          <w:sz w:val="28"/>
          <w:szCs w:val="28"/>
          <w:lang w:val="en-GB"/>
        </w:rPr>
        <w:t xml:space="preserve">. Scoring criteria </w:t>
      </w:r>
    </w:p>
    <w:p w14:paraId="11B9EAF3" w14:textId="77777777" w:rsidR="00E25ACA" w:rsidRPr="00E25ACA" w:rsidRDefault="00E25ACA" w:rsidP="00E25ACA">
      <w:pPr>
        <w:spacing w:line="259" w:lineRule="auto"/>
        <w:contextualSpacing/>
        <w:jc w:val="both"/>
        <w:rPr>
          <w:rFonts w:asciiTheme="minorHAnsi" w:eastAsia="Calibri" w:hAnsiTheme="minorHAnsi" w:cstheme="minorHAnsi"/>
          <w:sz w:val="22"/>
          <w:szCs w:val="22"/>
        </w:rPr>
      </w:pPr>
      <w:r w:rsidRPr="00E25ACA">
        <w:rPr>
          <w:rFonts w:asciiTheme="minorHAnsi" w:eastAsia="Calibri" w:hAnsiTheme="minorHAnsi" w:cstheme="minorHAnsi"/>
          <w:sz w:val="22"/>
          <w:szCs w:val="22"/>
        </w:rPr>
        <w:t>The scoring criteria will be as follows:</w:t>
      </w:r>
    </w:p>
    <w:p w14:paraId="2477254D" w14:textId="77777777" w:rsidR="00E25ACA" w:rsidRPr="00E25ACA" w:rsidRDefault="00E25ACA" w:rsidP="00E25ACA">
      <w:pPr>
        <w:spacing w:line="259" w:lineRule="auto"/>
        <w:jc w:val="both"/>
        <w:rPr>
          <w:rFonts w:asciiTheme="minorHAnsi" w:eastAsia="Calibri" w:hAnsiTheme="minorHAnsi" w:cstheme="minorHAnsi"/>
        </w:rPr>
      </w:pPr>
    </w:p>
    <w:tbl>
      <w:tblPr>
        <w:tblpPr w:leftFromText="180" w:rightFromText="180" w:vertAnchor="text" w:horzAnchor="margin" w:tblpY="-2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950"/>
        <w:gridCol w:w="2442"/>
      </w:tblGrid>
      <w:tr w:rsidR="00E25ACA" w:rsidRPr="00E25ACA" w14:paraId="4971D160" w14:textId="77777777" w:rsidTr="009C7E73">
        <w:trPr>
          <w:trHeight w:val="280"/>
          <w:tblHeader/>
        </w:trPr>
        <w:tc>
          <w:tcPr>
            <w:tcW w:w="4950" w:type="dxa"/>
            <w:tcBorders>
              <w:top w:val="single" w:sz="4" w:space="0" w:color="FFFFFF"/>
              <w:left w:val="single" w:sz="4" w:space="0" w:color="FFFFFF"/>
              <w:bottom w:val="single" w:sz="4" w:space="0" w:color="FFFFFF"/>
              <w:right w:val="single" w:sz="4" w:space="0" w:color="FFFFFF"/>
            </w:tcBorders>
            <w:shd w:val="clear" w:color="auto" w:fill="1F497D"/>
          </w:tcPr>
          <w:p w14:paraId="09DEB738" w14:textId="77777777" w:rsidR="00E25ACA" w:rsidRPr="00E25ACA" w:rsidRDefault="00E25ACA" w:rsidP="009C7E73">
            <w:pPr>
              <w:spacing w:line="259" w:lineRule="auto"/>
              <w:jc w:val="both"/>
              <w:textAlignment w:val="center"/>
              <w:rPr>
                <w:rFonts w:asciiTheme="minorHAnsi" w:hAnsiTheme="minorHAnsi" w:cstheme="minorHAnsi"/>
                <w:b/>
                <w:bCs/>
                <w:color w:val="FFFFFF"/>
                <w:sz w:val="22"/>
                <w:szCs w:val="22"/>
                <w:lang w:val="en-GB"/>
              </w:rPr>
            </w:pPr>
            <w:r w:rsidRPr="00E25ACA">
              <w:rPr>
                <w:rFonts w:asciiTheme="minorHAnsi" w:hAnsiTheme="minorHAnsi" w:cstheme="minorHAnsi"/>
                <w:b/>
                <w:bCs/>
                <w:color w:val="FFFFFF"/>
                <w:sz w:val="22"/>
                <w:szCs w:val="22"/>
                <w:lang w:val="en-GB"/>
              </w:rPr>
              <w:t>Criteria</w:t>
            </w:r>
          </w:p>
        </w:tc>
        <w:tc>
          <w:tcPr>
            <w:tcW w:w="2442" w:type="dxa"/>
            <w:tcBorders>
              <w:top w:val="single" w:sz="4" w:space="0" w:color="FFFFFF"/>
              <w:left w:val="single" w:sz="4" w:space="0" w:color="FFFFFF"/>
              <w:bottom w:val="single" w:sz="4" w:space="0" w:color="FFFFFF"/>
              <w:right w:val="single" w:sz="4" w:space="0" w:color="FFFFFF"/>
            </w:tcBorders>
            <w:shd w:val="clear" w:color="auto" w:fill="1F497D"/>
          </w:tcPr>
          <w:p w14:paraId="40279452" w14:textId="77777777" w:rsidR="00E25ACA" w:rsidRPr="00E25ACA" w:rsidRDefault="00E25ACA" w:rsidP="009C7E73">
            <w:pPr>
              <w:spacing w:line="259" w:lineRule="auto"/>
              <w:jc w:val="center"/>
              <w:textAlignment w:val="center"/>
              <w:rPr>
                <w:rFonts w:asciiTheme="minorHAnsi" w:hAnsiTheme="minorHAnsi" w:cstheme="minorHAnsi"/>
                <w:b/>
                <w:bCs/>
                <w:color w:val="FFFFFF"/>
                <w:sz w:val="22"/>
                <w:szCs w:val="22"/>
                <w:lang w:val="en-GB"/>
              </w:rPr>
            </w:pPr>
            <w:r w:rsidRPr="00E25ACA">
              <w:rPr>
                <w:rFonts w:asciiTheme="minorHAnsi" w:hAnsiTheme="minorHAnsi" w:cstheme="minorHAnsi"/>
                <w:b/>
                <w:bCs/>
                <w:color w:val="FFFFFF"/>
                <w:sz w:val="22"/>
                <w:szCs w:val="22"/>
                <w:lang w:val="en-GB"/>
              </w:rPr>
              <w:t>Weight</w:t>
            </w:r>
          </w:p>
        </w:tc>
      </w:tr>
      <w:tr w:rsidR="00E25ACA" w:rsidRPr="00E25ACA" w14:paraId="64867D85" w14:textId="77777777" w:rsidTr="009C7E73">
        <w:trPr>
          <w:trHeight w:val="280"/>
        </w:trPr>
        <w:tc>
          <w:tcPr>
            <w:tcW w:w="4950" w:type="dxa"/>
            <w:tcBorders>
              <w:top w:val="single" w:sz="4" w:space="0" w:color="FFFFFF"/>
              <w:left w:val="single" w:sz="4" w:space="0" w:color="FFFFFF"/>
              <w:bottom w:val="single" w:sz="4" w:space="0" w:color="FFFFFF"/>
              <w:right w:val="single" w:sz="4" w:space="0" w:color="FFFFFF"/>
            </w:tcBorders>
            <w:shd w:val="clear" w:color="auto" w:fill="B8CCE4"/>
          </w:tcPr>
          <w:p w14:paraId="2E7A2392" w14:textId="77777777" w:rsidR="00E25ACA" w:rsidRPr="00E25ACA" w:rsidRDefault="00E25ACA" w:rsidP="009C7E73">
            <w:pPr>
              <w:spacing w:line="259" w:lineRule="auto"/>
              <w:jc w:val="both"/>
              <w:textAlignment w:val="center"/>
              <w:rPr>
                <w:rFonts w:asciiTheme="minorHAnsi" w:hAnsiTheme="minorHAnsi" w:cstheme="minorHAnsi"/>
                <w:sz w:val="22"/>
                <w:szCs w:val="22"/>
                <w:lang w:val="en-GB"/>
              </w:rPr>
            </w:pPr>
            <w:r w:rsidRPr="00E25ACA">
              <w:rPr>
                <w:rFonts w:asciiTheme="minorHAnsi" w:hAnsiTheme="minorHAnsi" w:cstheme="minorHAnsi"/>
                <w:sz w:val="22"/>
                <w:szCs w:val="22"/>
                <w:lang w:val="en-GB"/>
              </w:rPr>
              <w:t>Background and experience of the bidder</w:t>
            </w:r>
          </w:p>
        </w:tc>
        <w:tc>
          <w:tcPr>
            <w:tcW w:w="2442" w:type="dxa"/>
            <w:tcBorders>
              <w:top w:val="single" w:sz="4" w:space="0" w:color="FFFFFF"/>
              <w:left w:val="single" w:sz="4" w:space="0" w:color="FFFFFF"/>
              <w:bottom w:val="single" w:sz="4" w:space="0" w:color="FFFFFF"/>
              <w:right w:val="single" w:sz="4" w:space="0" w:color="FFFFFF"/>
            </w:tcBorders>
            <w:shd w:val="clear" w:color="auto" w:fill="B8CCE4"/>
          </w:tcPr>
          <w:p w14:paraId="1EB36DC2" w14:textId="77777777" w:rsidR="00E25ACA" w:rsidRPr="00E25ACA" w:rsidRDefault="00E25ACA" w:rsidP="009C7E73">
            <w:pPr>
              <w:spacing w:line="259" w:lineRule="auto"/>
              <w:jc w:val="center"/>
              <w:textAlignment w:val="center"/>
              <w:rPr>
                <w:rFonts w:asciiTheme="minorHAnsi" w:hAnsiTheme="minorHAnsi" w:cstheme="minorHAnsi"/>
                <w:sz w:val="22"/>
                <w:szCs w:val="22"/>
                <w:lang w:val="en-GB"/>
              </w:rPr>
            </w:pPr>
            <w:r w:rsidRPr="00E25ACA">
              <w:rPr>
                <w:rFonts w:asciiTheme="minorHAnsi" w:hAnsiTheme="minorHAnsi" w:cstheme="minorHAnsi"/>
                <w:sz w:val="22"/>
                <w:szCs w:val="22"/>
                <w:lang w:val="en-GB"/>
              </w:rPr>
              <w:t>15</w:t>
            </w:r>
          </w:p>
        </w:tc>
      </w:tr>
      <w:tr w:rsidR="00E25ACA" w:rsidRPr="00E25ACA" w14:paraId="3BB78918" w14:textId="77777777" w:rsidTr="009C7E73">
        <w:trPr>
          <w:trHeight w:val="280"/>
        </w:trPr>
        <w:tc>
          <w:tcPr>
            <w:tcW w:w="4950" w:type="dxa"/>
            <w:tcBorders>
              <w:top w:val="single" w:sz="4" w:space="0" w:color="FFFFFF"/>
              <w:left w:val="single" w:sz="4" w:space="0" w:color="FFFFFF"/>
              <w:bottom w:val="single" w:sz="4" w:space="0" w:color="FFFFFF"/>
              <w:right w:val="single" w:sz="4" w:space="0" w:color="FFFFFF"/>
            </w:tcBorders>
            <w:shd w:val="clear" w:color="auto" w:fill="DBE5F1"/>
          </w:tcPr>
          <w:p w14:paraId="168A538D" w14:textId="77777777" w:rsidR="00E25ACA" w:rsidRPr="00E25ACA" w:rsidRDefault="00E25ACA" w:rsidP="009C7E73">
            <w:pPr>
              <w:spacing w:line="259" w:lineRule="auto"/>
              <w:jc w:val="both"/>
              <w:textAlignment w:val="center"/>
              <w:rPr>
                <w:rFonts w:asciiTheme="minorHAnsi" w:hAnsiTheme="minorHAnsi" w:cstheme="minorHAnsi"/>
                <w:sz w:val="22"/>
                <w:szCs w:val="22"/>
                <w:lang w:val="en-GB"/>
              </w:rPr>
            </w:pPr>
            <w:r w:rsidRPr="00E25ACA">
              <w:rPr>
                <w:rFonts w:asciiTheme="minorHAnsi" w:hAnsiTheme="minorHAnsi" w:cstheme="minorHAnsi"/>
                <w:sz w:val="22"/>
                <w:szCs w:val="22"/>
                <w:lang w:val="en-GB"/>
              </w:rPr>
              <w:t xml:space="preserve">Personnel involved in the assignment </w:t>
            </w:r>
          </w:p>
        </w:tc>
        <w:tc>
          <w:tcPr>
            <w:tcW w:w="2442" w:type="dxa"/>
            <w:tcBorders>
              <w:top w:val="single" w:sz="4" w:space="0" w:color="FFFFFF"/>
              <w:left w:val="single" w:sz="4" w:space="0" w:color="FFFFFF"/>
              <w:bottom w:val="single" w:sz="4" w:space="0" w:color="FFFFFF"/>
              <w:right w:val="single" w:sz="4" w:space="0" w:color="FFFFFF"/>
            </w:tcBorders>
            <w:shd w:val="clear" w:color="auto" w:fill="DBE5F1"/>
          </w:tcPr>
          <w:p w14:paraId="53B401D7" w14:textId="77777777" w:rsidR="00E25ACA" w:rsidRPr="00E25ACA" w:rsidRDefault="00E25ACA" w:rsidP="009C7E73">
            <w:pPr>
              <w:spacing w:line="259" w:lineRule="auto"/>
              <w:jc w:val="center"/>
              <w:textAlignment w:val="center"/>
              <w:rPr>
                <w:rFonts w:asciiTheme="minorHAnsi" w:hAnsiTheme="minorHAnsi" w:cstheme="minorHAnsi"/>
                <w:sz w:val="22"/>
                <w:szCs w:val="22"/>
                <w:lang w:val="en-GB"/>
              </w:rPr>
            </w:pPr>
            <w:r w:rsidRPr="00E25ACA">
              <w:rPr>
                <w:rFonts w:asciiTheme="minorHAnsi" w:hAnsiTheme="minorHAnsi" w:cstheme="minorHAnsi"/>
                <w:sz w:val="22"/>
                <w:szCs w:val="22"/>
                <w:lang w:val="en-GB"/>
              </w:rPr>
              <w:t>15</w:t>
            </w:r>
          </w:p>
        </w:tc>
      </w:tr>
      <w:tr w:rsidR="00E25ACA" w:rsidRPr="00E25ACA" w14:paraId="17EECD18" w14:textId="77777777" w:rsidTr="009C7E73">
        <w:trPr>
          <w:trHeight w:val="280"/>
        </w:trPr>
        <w:tc>
          <w:tcPr>
            <w:tcW w:w="4950" w:type="dxa"/>
            <w:tcBorders>
              <w:top w:val="single" w:sz="4" w:space="0" w:color="FFFFFF"/>
              <w:left w:val="single" w:sz="4" w:space="0" w:color="FFFFFF"/>
              <w:bottom w:val="single" w:sz="4" w:space="0" w:color="FFFFFF"/>
              <w:right w:val="single" w:sz="4" w:space="0" w:color="FFFFFF"/>
            </w:tcBorders>
            <w:shd w:val="clear" w:color="auto" w:fill="B8CCE4"/>
          </w:tcPr>
          <w:p w14:paraId="0B133E74" w14:textId="77777777" w:rsidR="00E25ACA" w:rsidRPr="00E25ACA" w:rsidRDefault="00E25ACA" w:rsidP="009C7E73">
            <w:pPr>
              <w:spacing w:line="259" w:lineRule="auto"/>
              <w:jc w:val="both"/>
              <w:textAlignment w:val="center"/>
              <w:rPr>
                <w:rFonts w:asciiTheme="minorHAnsi" w:hAnsiTheme="minorHAnsi" w:cstheme="minorHAnsi"/>
                <w:sz w:val="22"/>
                <w:szCs w:val="22"/>
                <w:lang w:val="en-GB"/>
              </w:rPr>
            </w:pPr>
            <w:r w:rsidRPr="00E25ACA">
              <w:rPr>
                <w:rFonts w:asciiTheme="minorHAnsi" w:hAnsiTheme="minorHAnsi" w:cstheme="minorHAnsi"/>
                <w:sz w:val="22"/>
                <w:szCs w:val="22"/>
                <w:lang w:val="en-GB"/>
              </w:rPr>
              <w:t>Strategic thinking and technical knowledge</w:t>
            </w:r>
          </w:p>
        </w:tc>
        <w:tc>
          <w:tcPr>
            <w:tcW w:w="2442" w:type="dxa"/>
            <w:tcBorders>
              <w:top w:val="single" w:sz="4" w:space="0" w:color="FFFFFF"/>
              <w:left w:val="single" w:sz="4" w:space="0" w:color="FFFFFF"/>
              <w:bottom w:val="single" w:sz="4" w:space="0" w:color="FFFFFF"/>
              <w:right w:val="single" w:sz="4" w:space="0" w:color="FFFFFF"/>
            </w:tcBorders>
            <w:shd w:val="clear" w:color="auto" w:fill="B8CCE4"/>
          </w:tcPr>
          <w:p w14:paraId="7C4FAEB8" w14:textId="77777777" w:rsidR="00E25ACA" w:rsidRPr="00E25ACA" w:rsidRDefault="00E25ACA" w:rsidP="009C7E73">
            <w:pPr>
              <w:spacing w:line="259" w:lineRule="auto"/>
              <w:jc w:val="center"/>
              <w:textAlignment w:val="center"/>
              <w:rPr>
                <w:rFonts w:asciiTheme="minorHAnsi" w:hAnsiTheme="minorHAnsi" w:cstheme="minorHAnsi"/>
                <w:sz w:val="22"/>
                <w:szCs w:val="22"/>
                <w:lang w:val="en-GB"/>
              </w:rPr>
            </w:pPr>
            <w:r w:rsidRPr="00E25ACA">
              <w:rPr>
                <w:rFonts w:asciiTheme="minorHAnsi" w:hAnsiTheme="minorHAnsi" w:cstheme="minorHAnsi"/>
                <w:sz w:val="22"/>
                <w:szCs w:val="22"/>
                <w:lang w:val="en-GB"/>
              </w:rPr>
              <w:t>20</w:t>
            </w:r>
          </w:p>
        </w:tc>
      </w:tr>
      <w:tr w:rsidR="00E25ACA" w:rsidRPr="00E25ACA" w14:paraId="402BDDAD" w14:textId="77777777" w:rsidTr="009C7E73">
        <w:trPr>
          <w:trHeight w:val="280"/>
        </w:trPr>
        <w:tc>
          <w:tcPr>
            <w:tcW w:w="4950"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14:paraId="3F3EDC1F" w14:textId="77777777" w:rsidR="00E25ACA" w:rsidRPr="00E25ACA" w:rsidRDefault="00E25ACA" w:rsidP="009C7E73">
            <w:pPr>
              <w:spacing w:line="259" w:lineRule="auto"/>
              <w:jc w:val="both"/>
              <w:textAlignment w:val="center"/>
              <w:rPr>
                <w:rFonts w:asciiTheme="minorHAnsi" w:hAnsiTheme="minorHAnsi" w:cstheme="minorHAnsi"/>
                <w:sz w:val="22"/>
                <w:szCs w:val="22"/>
                <w:lang w:val="en-GB"/>
              </w:rPr>
            </w:pPr>
            <w:r w:rsidRPr="00E25ACA">
              <w:rPr>
                <w:rFonts w:asciiTheme="minorHAnsi" w:hAnsiTheme="minorHAnsi" w:cstheme="minorHAnsi"/>
                <w:sz w:val="22"/>
                <w:szCs w:val="22"/>
                <w:lang w:val="en-GB"/>
              </w:rPr>
              <w:t xml:space="preserve">Efficiency of the proposed work plan </w:t>
            </w:r>
          </w:p>
        </w:tc>
        <w:tc>
          <w:tcPr>
            <w:tcW w:w="2442"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14:paraId="698F7943" w14:textId="77777777" w:rsidR="00E25ACA" w:rsidRPr="00E25ACA" w:rsidRDefault="00E25ACA" w:rsidP="009C7E73">
            <w:pPr>
              <w:spacing w:line="259" w:lineRule="auto"/>
              <w:jc w:val="center"/>
              <w:textAlignment w:val="center"/>
              <w:rPr>
                <w:rFonts w:asciiTheme="minorHAnsi" w:hAnsiTheme="minorHAnsi" w:cstheme="minorHAnsi"/>
                <w:sz w:val="22"/>
                <w:szCs w:val="22"/>
                <w:lang w:val="en-GB"/>
              </w:rPr>
            </w:pPr>
            <w:r w:rsidRPr="00E25ACA">
              <w:rPr>
                <w:rFonts w:asciiTheme="minorHAnsi" w:hAnsiTheme="minorHAnsi" w:cstheme="minorHAnsi"/>
                <w:sz w:val="22"/>
                <w:szCs w:val="22"/>
                <w:lang w:val="en-GB"/>
              </w:rPr>
              <w:t>20</w:t>
            </w:r>
          </w:p>
        </w:tc>
      </w:tr>
      <w:tr w:rsidR="00E25ACA" w:rsidRPr="00E25ACA" w14:paraId="478135BD" w14:textId="77777777" w:rsidTr="009C7E73">
        <w:trPr>
          <w:trHeight w:val="280"/>
        </w:trPr>
        <w:tc>
          <w:tcPr>
            <w:tcW w:w="4950" w:type="dxa"/>
            <w:tcBorders>
              <w:top w:val="single" w:sz="4" w:space="0" w:color="FFFFFF"/>
            </w:tcBorders>
            <w:shd w:val="clear" w:color="auto" w:fill="365F91"/>
          </w:tcPr>
          <w:p w14:paraId="6DE4039F" w14:textId="77777777" w:rsidR="00E25ACA" w:rsidRPr="00E25ACA" w:rsidRDefault="00E25ACA" w:rsidP="009C7E73">
            <w:pPr>
              <w:spacing w:line="259" w:lineRule="auto"/>
              <w:jc w:val="both"/>
              <w:textAlignment w:val="center"/>
              <w:rPr>
                <w:rFonts w:asciiTheme="minorHAnsi" w:hAnsiTheme="minorHAnsi" w:cstheme="minorHAnsi"/>
                <w:b/>
                <w:bCs/>
                <w:color w:val="FFFFFF"/>
                <w:sz w:val="22"/>
                <w:szCs w:val="22"/>
                <w:lang w:val="en-GB"/>
              </w:rPr>
            </w:pPr>
            <w:r w:rsidRPr="00E25ACA">
              <w:rPr>
                <w:rFonts w:asciiTheme="minorHAnsi" w:hAnsiTheme="minorHAnsi" w:cstheme="minorHAnsi"/>
                <w:b/>
                <w:bCs/>
                <w:color w:val="FFFFFF"/>
                <w:sz w:val="22"/>
                <w:szCs w:val="22"/>
                <w:lang w:val="en-GB"/>
              </w:rPr>
              <w:t>Total</w:t>
            </w:r>
          </w:p>
        </w:tc>
        <w:tc>
          <w:tcPr>
            <w:tcW w:w="2442" w:type="dxa"/>
            <w:tcBorders>
              <w:top w:val="single" w:sz="4" w:space="0" w:color="FFFFFF"/>
            </w:tcBorders>
            <w:shd w:val="clear" w:color="auto" w:fill="365F91"/>
          </w:tcPr>
          <w:p w14:paraId="5F6BD96E" w14:textId="77777777" w:rsidR="00E25ACA" w:rsidRPr="00E25ACA" w:rsidRDefault="00E25ACA" w:rsidP="009C7E73">
            <w:pPr>
              <w:keepNext/>
              <w:spacing w:line="259" w:lineRule="auto"/>
              <w:jc w:val="center"/>
              <w:textAlignment w:val="center"/>
              <w:rPr>
                <w:rFonts w:asciiTheme="minorHAnsi" w:hAnsiTheme="minorHAnsi" w:cstheme="minorHAnsi"/>
                <w:b/>
                <w:bCs/>
                <w:color w:val="FFFFFF"/>
                <w:sz w:val="22"/>
                <w:szCs w:val="22"/>
                <w:lang w:val="en-GB"/>
              </w:rPr>
            </w:pPr>
            <w:r w:rsidRPr="00E25ACA">
              <w:rPr>
                <w:rFonts w:asciiTheme="minorHAnsi" w:hAnsiTheme="minorHAnsi" w:cstheme="minorHAnsi"/>
                <w:b/>
                <w:bCs/>
                <w:color w:val="FFFFFF"/>
                <w:sz w:val="22"/>
                <w:szCs w:val="22"/>
                <w:lang w:val="en-GB"/>
              </w:rPr>
              <w:t>70</w:t>
            </w:r>
          </w:p>
        </w:tc>
      </w:tr>
    </w:tbl>
    <w:p w14:paraId="42F77943" w14:textId="77777777" w:rsidR="00E25ACA" w:rsidRPr="00E25ACA" w:rsidRDefault="00E25ACA" w:rsidP="00E25ACA">
      <w:pPr>
        <w:keepNext/>
        <w:spacing w:line="259" w:lineRule="auto"/>
        <w:jc w:val="center"/>
        <w:rPr>
          <w:rFonts w:asciiTheme="minorHAnsi" w:eastAsia="Calibri" w:hAnsiTheme="minorHAnsi" w:cstheme="minorHAnsi"/>
          <w:i/>
          <w:iCs/>
          <w:color w:val="17406D"/>
          <w:sz w:val="18"/>
          <w:szCs w:val="18"/>
        </w:rPr>
      </w:pPr>
      <w:r w:rsidRPr="00E25ACA">
        <w:rPr>
          <w:rFonts w:asciiTheme="minorHAnsi" w:eastAsia="Calibri" w:hAnsiTheme="minorHAnsi" w:cstheme="minorHAnsi"/>
          <w:i/>
          <w:iCs/>
          <w:color w:val="17406D"/>
          <w:sz w:val="18"/>
          <w:szCs w:val="18"/>
        </w:rPr>
        <w:t xml:space="preserve"> </w:t>
      </w:r>
    </w:p>
    <w:p w14:paraId="2AF3E4DF" w14:textId="77777777" w:rsidR="00E25ACA" w:rsidRPr="00E25ACA" w:rsidRDefault="00E25ACA" w:rsidP="00E25ACA">
      <w:pPr>
        <w:keepNext/>
        <w:spacing w:line="259" w:lineRule="auto"/>
        <w:jc w:val="center"/>
        <w:rPr>
          <w:rFonts w:asciiTheme="minorHAnsi" w:eastAsia="Calibri" w:hAnsiTheme="minorHAnsi" w:cstheme="minorHAnsi"/>
          <w:i/>
          <w:iCs/>
          <w:color w:val="17406D"/>
          <w:sz w:val="18"/>
          <w:szCs w:val="18"/>
        </w:rPr>
      </w:pPr>
    </w:p>
    <w:p w14:paraId="699FF735" w14:textId="77777777" w:rsidR="00E25ACA" w:rsidRPr="00E25ACA" w:rsidRDefault="00E25ACA" w:rsidP="00E25ACA">
      <w:pPr>
        <w:keepNext/>
        <w:spacing w:line="259" w:lineRule="auto"/>
        <w:jc w:val="center"/>
        <w:rPr>
          <w:rFonts w:asciiTheme="minorHAnsi" w:eastAsia="Calibri" w:hAnsiTheme="minorHAnsi" w:cstheme="minorHAnsi"/>
          <w:i/>
          <w:iCs/>
          <w:color w:val="17406D"/>
          <w:sz w:val="18"/>
          <w:szCs w:val="18"/>
        </w:rPr>
      </w:pPr>
    </w:p>
    <w:p w14:paraId="38DB8EEF" w14:textId="77777777" w:rsidR="00E25ACA" w:rsidRPr="00E25ACA" w:rsidRDefault="00E25ACA" w:rsidP="00E25ACA">
      <w:pPr>
        <w:keepNext/>
        <w:spacing w:line="259" w:lineRule="auto"/>
        <w:jc w:val="center"/>
        <w:rPr>
          <w:rFonts w:asciiTheme="minorHAnsi" w:eastAsia="Calibri" w:hAnsiTheme="minorHAnsi" w:cstheme="minorHAnsi"/>
          <w:i/>
          <w:iCs/>
          <w:color w:val="17406D"/>
          <w:sz w:val="18"/>
          <w:szCs w:val="18"/>
        </w:rPr>
      </w:pPr>
    </w:p>
    <w:p w14:paraId="5A074921" w14:textId="77777777" w:rsidR="00E25ACA" w:rsidRPr="00E25ACA" w:rsidRDefault="00E25ACA" w:rsidP="00E25ACA">
      <w:pPr>
        <w:keepNext/>
        <w:spacing w:line="259" w:lineRule="auto"/>
        <w:jc w:val="center"/>
        <w:rPr>
          <w:rFonts w:asciiTheme="minorHAnsi" w:eastAsia="Calibri" w:hAnsiTheme="minorHAnsi" w:cstheme="minorHAnsi"/>
          <w:i/>
          <w:iCs/>
          <w:color w:val="17406D"/>
          <w:sz w:val="18"/>
          <w:szCs w:val="18"/>
        </w:rPr>
      </w:pPr>
    </w:p>
    <w:p w14:paraId="648D5CD0" w14:textId="77777777" w:rsidR="00E25ACA" w:rsidRPr="00E25ACA" w:rsidRDefault="00E25ACA" w:rsidP="00E25ACA">
      <w:pPr>
        <w:keepNext/>
        <w:spacing w:line="259" w:lineRule="auto"/>
        <w:jc w:val="center"/>
        <w:rPr>
          <w:rFonts w:asciiTheme="minorHAnsi" w:eastAsia="Calibri" w:hAnsiTheme="minorHAnsi" w:cstheme="minorHAnsi"/>
          <w:i/>
          <w:iCs/>
          <w:color w:val="17406D"/>
          <w:sz w:val="18"/>
          <w:szCs w:val="18"/>
        </w:rPr>
      </w:pPr>
    </w:p>
    <w:p w14:paraId="1E2E91FF" w14:textId="77777777" w:rsidR="00E25ACA" w:rsidRPr="00E25ACA" w:rsidRDefault="00E25ACA" w:rsidP="00E25ACA">
      <w:pPr>
        <w:keepNext/>
        <w:spacing w:line="259" w:lineRule="auto"/>
        <w:jc w:val="center"/>
        <w:rPr>
          <w:rFonts w:asciiTheme="minorHAnsi" w:eastAsia="Calibri" w:hAnsiTheme="minorHAnsi" w:cstheme="minorHAnsi"/>
          <w:i/>
          <w:iCs/>
          <w:color w:val="17406D"/>
          <w:sz w:val="18"/>
          <w:szCs w:val="18"/>
        </w:rPr>
      </w:pPr>
    </w:p>
    <w:p w14:paraId="7BA3B5D4" w14:textId="77777777" w:rsidR="00E25ACA" w:rsidRPr="00E25ACA" w:rsidRDefault="00E25ACA" w:rsidP="00E25ACA">
      <w:pPr>
        <w:keepNext/>
        <w:spacing w:line="259" w:lineRule="auto"/>
        <w:jc w:val="center"/>
        <w:rPr>
          <w:rFonts w:asciiTheme="minorHAnsi" w:eastAsia="Calibri" w:hAnsiTheme="minorHAnsi" w:cstheme="minorHAnsi"/>
          <w:i/>
          <w:iCs/>
          <w:color w:val="17406D"/>
          <w:sz w:val="18"/>
          <w:szCs w:val="18"/>
        </w:rPr>
      </w:pPr>
      <w:r w:rsidRPr="00E25ACA">
        <w:rPr>
          <w:rFonts w:asciiTheme="minorHAnsi" w:eastAsia="Calibri" w:hAnsiTheme="minorHAnsi" w:cstheme="minorHAnsi"/>
          <w:i/>
          <w:iCs/>
          <w:color w:val="17406D"/>
          <w:sz w:val="18"/>
          <w:szCs w:val="18"/>
        </w:rPr>
        <w:tab/>
      </w:r>
    </w:p>
    <w:p w14:paraId="5283902F" w14:textId="46AE5D97" w:rsidR="00E25ACA" w:rsidRPr="00E25ACA" w:rsidRDefault="00E25ACA" w:rsidP="00E25ACA">
      <w:pPr>
        <w:keepNext/>
        <w:spacing w:line="259" w:lineRule="auto"/>
        <w:rPr>
          <w:rFonts w:asciiTheme="minorHAnsi" w:eastAsia="Calibri" w:hAnsiTheme="minorHAnsi" w:cstheme="minorHAnsi"/>
          <w:i/>
          <w:iCs/>
          <w:color w:val="17406D"/>
          <w:sz w:val="20"/>
          <w:szCs w:val="20"/>
        </w:rPr>
      </w:pPr>
      <w:r w:rsidRPr="00E25ACA">
        <w:rPr>
          <w:rFonts w:asciiTheme="minorHAnsi" w:eastAsia="Calibri" w:hAnsiTheme="minorHAnsi" w:cstheme="minorHAnsi"/>
          <w:i/>
          <w:iCs/>
          <w:color w:val="17406D"/>
          <w:sz w:val="20"/>
          <w:szCs w:val="20"/>
        </w:rPr>
        <w:t xml:space="preserve">Table </w:t>
      </w:r>
      <w:r w:rsidR="00CC7AA1">
        <w:rPr>
          <w:rFonts w:asciiTheme="minorHAnsi" w:eastAsia="Calibri" w:hAnsiTheme="minorHAnsi" w:cstheme="minorHAnsi"/>
          <w:i/>
          <w:iCs/>
          <w:color w:val="17406D"/>
          <w:sz w:val="20"/>
          <w:szCs w:val="20"/>
        </w:rPr>
        <w:t>2</w:t>
      </w:r>
      <w:r w:rsidRPr="00E25ACA">
        <w:rPr>
          <w:rFonts w:asciiTheme="minorHAnsi" w:eastAsia="Calibri" w:hAnsiTheme="minorHAnsi" w:cstheme="minorHAnsi"/>
          <w:i/>
          <w:iCs/>
          <w:color w:val="17406D"/>
          <w:sz w:val="20"/>
          <w:szCs w:val="20"/>
        </w:rPr>
        <w:t>: Selection Criteria for Evaluation of Technical Proposal</w:t>
      </w:r>
    </w:p>
    <w:p w14:paraId="1C3F32D1" w14:textId="77777777" w:rsidR="00E25ACA" w:rsidRPr="00E25ACA" w:rsidRDefault="00E25ACA" w:rsidP="00E25ACA">
      <w:pPr>
        <w:spacing w:line="259" w:lineRule="auto"/>
        <w:jc w:val="both"/>
        <w:rPr>
          <w:rFonts w:asciiTheme="minorHAnsi" w:eastAsia="Calibri" w:hAnsiTheme="minorHAnsi" w:cstheme="minorHAnsi"/>
        </w:rPr>
      </w:pPr>
    </w:p>
    <w:p w14:paraId="3F8D4A4D" w14:textId="77777777" w:rsidR="00E25ACA" w:rsidRPr="00E25ACA" w:rsidRDefault="00E25ACA" w:rsidP="00E25ACA">
      <w:pPr>
        <w:spacing w:line="259" w:lineRule="auto"/>
        <w:jc w:val="both"/>
        <w:rPr>
          <w:rFonts w:asciiTheme="minorHAnsi" w:eastAsia="Calibri" w:hAnsiTheme="minorHAnsi" w:cstheme="minorHAnsi"/>
          <w:sz w:val="22"/>
          <w:szCs w:val="22"/>
        </w:rPr>
      </w:pPr>
      <w:r w:rsidRPr="00E25ACA">
        <w:rPr>
          <w:rFonts w:asciiTheme="minorHAnsi" w:eastAsia="Calibri" w:hAnsiTheme="minorHAnsi" w:cstheme="minorHAnsi"/>
          <w:sz w:val="22"/>
          <w:szCs w:val="22"/>
        </w:rPr>
        <w:t>The following criteria will be applicable for evaluation of the potential firm</w:t>
      </w:r>
      <w:r w:rsidRPr="00E25ACA">
        <w:rPr>
          <w:rFonts w:asciiTheme="minorHAnsi" w:eastAsia="Calibri" w:hAnsiTheme="minorHAnsi" w:cstheme="minorHAnsi"/>
          <w:sz w:val="22"/>
          <w:szCs w:val="22"/>
          <w:vertAlign w:val="superscript"/>
        </w:rPr>
        <w:footnoteReference w:id="2"/>
      </w:r>
      <w:r w:rsidRPr="00E25ACA">
        <w:rPr>
          <w:rFonts w:asciiTheme="minorHAnsi" w:eastAsia="Calibri" w:hAnsiTheme="minorHAnsi" w:cstheme="minorHAnsi"/>
          <w:sz w:val="22"/>
          <w:szCs w:val="22"/>
        </w:rPr>
        <w:t xml:space="preserve">: </w:t>
      </w:r>
    </w:p>
    <w:p w14:paraId="2A6845AA" w14:textId="558B5878" w:rsidR="00E25ACA" w:rsidRPr="00E25ACA" w:rsidRDefault="00E25ACA" w:rsidP="00E25ACA">
      <w:pPr>
        <w:numPr>
          <w:ilvl w:val="0"/>
          <w:numId w:val="24"/>
        </w:numPr>
        <w:spacing w:line="259" w:lineRule="auto"/>
        <w:contextualSpacing/>
        <w:jc w:val="both"/>
        <w:rPr>
          <w:rFonts w:asciiTheme="minorHAnsi" w:eastAsia="Calibri" w:hAnsiTheme="minorHAnsi" w:cstheme="minorHAnsi"/>
          <w:sz w:val="22"/>
          <w:szCs w:val="22"/>
        </w:rPr>
      </w:pPr>
      <w:r w:rsidRPr="00E25ACA">
        <w:rPr>
          <w:rFonts w:asciiTheme="minorHAnsi" w:eastAsia="Calibri" w:hAnsiTheme="minorHAnsi" w:cstheme="minorHAnsi"/>
          <w:sz w:val="22"/>
          <w:szCs w:val="22"/>
        </w:rPr>
        <w:t xml:space="preserve">Quality and cost-based evaluation will be applied by an evaluation team comprising of members </w:t>
      </w:r>
      <w:r w:rsidRPr="007F76B1">
        <w:rPr>
          <w:rFonts w:asciiTheme="minorHAnsi" w:eastAsia="Calibri" w:hAnsiTheme="minorHAnsi" w:cstheme="minorHAnsi"/>
          <w:sz w:val="22"/>
          <w:szCs w:val="22"/>
        </w:rPr>
        <w:t xml:space="preserve">of the </w:t>
      </w:r>
      <w:r w:rsidR="007F76B1" w:rsidRPr="007F76B1">
        <w:rPr>
          <w:rFonts w:asciiTheme="minorHAnsi" w:eastAsia="Calibri" w:hAnsiTheme="minorHAnsi" w:cstheme="minorHAnsi"/>
          <w:sz w:val="22"/>
          <w:szCs w:val="22"/>
        </w:rPr>
        <w:t>Sarathi</w:t>
      </w:r>
      <w:r w:rsidRPr="007F76B1">
        <w:rPr>
          <w:rFonts w:asciiTheme="minorHAnsi" w:eastAsia="Calibri" w:hAnsiTheme="minorHAnsi" w:cstheme="minorHAnsi"/>
          <w:sz w:val="22"/>
          <w:szCs w:val="22"/>
        </w:rPr>
        <w:t xml:space="preserve"> project and Swisscontact administration </w:t>
      </w:r>
      <w:r w:rsidRPr="00E25ACA">
        <w:rPr>
          <w:rFonts w:asciiTheme="minorHAnsi" w:eastAsia="Calibri" w:hAnsiTheme="minorHAnsi" w:cstheme="minorHAnsi"/>
          <w:sz w:val="22"/>
          <w:szCs w:val="22"/>
        </w:rPr>
        <w:t>team;</w:t>
      </w:r>
    </w:p>
    <w:p w14:paraId="7D454E7D" w14:textId="77777777" w:rsidR="00E25ACA" w:rsidRPr="00E25ACA" w:rsidRDefault="00E25ACA" w:rsidP="00E25ACA">
      <w:pPr>
        <w:numPr>
          <w:ilvl w:val="0"/>
          <w:numId w:val="24"/>
        </w:numPr>
        <w:spacing w:after="200" w:line="259" w:lineRule="auto"/>
        <w:contextualSpacing/>
        <w:jc w:val="both"/>
        <w:rPr>
          <w:rFonts w:asciiTheme="minorHAnsi" w:eastAsia="Calibri" w:hAnsiTheme="minorHAnsi" w:cstheme="minorHAnsi"/>
          <w:sz w:val="22"/>
          <w:szCs w:val="22"/>
        </w:rPr>
      </w:pPr>
      <w:r w:rsidRPr="00E25ACA">
        <w:rPr>
          <w:rFonts w:asciiTheme="minorHAnsi" w:eastAsia="Calibri" w:hAnsiTheme="minorHAnsi" w:cstheme="minorHAnsi"/>
          <w:sz w:val="22"/>
          <w:szCs w:val="22"/>
        </w:rPr>
        <w:t>The bidder achieving the highest score in the proposal will be awarded the contract, provided both parties reach an agreement on the final budget. If there is no agreement on the final budget, then the bidder with the second highest score will be considered.</w:t>
      </w:r>
    </w:p>
    <w:p w14:paraId="66E11967" w14:textId="77777777" w:rsidR="00E25ACA" w:rsidRPr="00E25ACA" w:rsidRDefault="00E25ACA" w:rsidP="00E25ACA">
      <w:pPr>
        <w:spacing w:line="259" w:lineRule="auto"/>
        <w:contextualSpacing/>
        <w:jc w:val="both"/>
        <w:rPr>
          <w:rFonts w:asciiTheme="minorHAnsi" w:eastAsia="Calibri" w:hAnsiTheme="minorHAnsi" w:cstheme="minorHAnsi"/>
        </w:rPr>
      </w:pPr>
    </w:p>
    <w:p w14:paraId="64987855" w14:textId="2C822864" w:rsidR="00E25ACA" w:rsidRPr="00E25ACA" w:rsidRDefault="007139C0" w:rsidP="00E25ACA">
      <w:pPr>
        <w:pStyle w:val="Heading1"/>
        <w:spacing w:before="0" w:after="200" w:line="259" w:lineRule="auto"/>
        <w:jc w:val="both"/>
        <w:rPr>
          <w:rFonts w:asciiTheme="minorHAnsi" w:eastAsiaTheme="minorHAnsi" w:hAnsiTheme="minorHAnsi" w:cstheme="minorHAnsi"/>
          <w:bCs/>
          <w:color w:val="00338D"/>
          <w:sz w:val="28"/>
          <w:szCs w:val="28"/>
          <w:lang w:val="en-GB"/>
        </w:rPr>
      </w:pPr>
      <w:r>
        <w:rPr>
          <w:rFonts w:asciiTheme="minorHAnsi" w:eastAsiaTheme="minorHAnsi" w:hAnsiTheme="minorHAnsi" w:cstheme="minorHAnsi"/>
          <w:bCs/>
          <w:color w:val="00338D"/>
          <w:sz w:val="28"/>
          <w:szCs w:val="28"/>
          <w:lang w:val="en-GB"/>
        </w:rPr>
        <w:t>8</w:t>
      </w:r>
      <w:r w:rsidR="00E25ACA" w:rsidRPr="00E25ACA">
        <w:rPr>
          <w:rFonts w:asciiTheme="minorHAnsi" w:eastAsiaTheme="minorHAnsi" w:hAnsiTheme="minorHAnsi" w:cstheme="minorHAnsi"/>
          <w:bCs/>
          <w:color w:val="00338D"/>
          <w:sz w:val="28"/>
          <w:szCs w:val="28"/>
          <w:lang w:val="en-GB"/>
        </w:rPr>
        <w:t>. Required Documentation</w:t>
      </w:r>
    </w:p>
    <w:p w14:paraId="484D2EA5" w14:textId="77777777" w:rsidR="00E25ACA" w:rsidRPr="007F76B1" w:rsidRDefault="00E25ACA" w:rsidP="00E25ACA">
      <w:pPr>
        <w:spacing w:line="259" w:lineRule="auto"/>
        <w:jc w:val="both"/>
        <w:rPr>
          <w:rFonts w:asciiTheme="minorHAnsi" w:eastAsia="Calibri" w:hAnsiTheme="minorHAnsi" w:cstheme="minorHAnsi"/>
          <w:sz w:val="22"/>
          <w:szCs w:val="22"/>
        </w:rPr>
      </w:pPr>
      <w:r w:rsidRPr="007F76B1">
        <w:rPr>
          <w:rFonts w:asciiTheme="minorHAnsi" w:eastAsia="Calibri" w:hAnsiTheme="minorHAnsi" w:cstheme="minorHAnsi"/>
          <w:sz w:val="22"/>
          <w:szCs w:val="22"/>
        </w:rPr>
        <w:t xml:space="preserve">In addition to the technical and financial proposals, it is mandatory for bidders to submit necessary documents demonstrating their legal, taxation and financial statuses. The documents should be part of the technical proposal and include the following: </w:t>
      </w:r>
    </w:p>
    <w:p w14:paraId="54033AA5" w14:textId="77777777" w:rsidR="00E25ACA" w:rsidRPr="007F76B1" w:rsidRDefault="00E25ACA" w:rsidP="00E25ACA">
      <w:pPr>
        <w:spacing w:line="259" w:lineRule="auto"/>
        <w:jc w:val="both"/>
        <w:rPr>
          <w:rFonts w:asciiTheme="minorHAnsi" w:eastAsia="Calibri" w:hAnsiTheme="minorHAnsi" w:cstheme="minorHAnsi"/>
          <w:sz w:val="22"/>
          <w:szCs w:val="22"/>
        </w:rPr>
      </w:pPr>
    </w:p>
    <w:p w14:paraId="1AEDA974" w14:textId="77777777" w:rsidR="00E25ACA" w:rsidRPr="007F76B1" w:rsidRDefault="00E25ACA" w:rsidP="00E25ACA">
      <w:pPr>
        <w:numPr>
          <w:ilvl w:val="0"/>
          <w:numId w:val="26"/>
        </w:numPr>
        <w:spacing w:line="259" w:lineRule="auto"/>
        <w:contextualSpacing/>
        <w:jc w:val="both"/>
        <w:rPr>
          <w:rFonts w:asciiTheme="minorHAnsi" w:eastAsia="Calibri" w:hAnsiTheme="minorHAnsi" w:cstheme="minorHAnsi"/>
          <w:sz w:val="22"/>
          <w:szCs w:val="22"/>
        </w:rPr>
      </w:pPr>
      <w:r w:rsidRPr="007F76B1">
        <w:rPr>
          <w:rFonts w:asciiTheme="minorHAnsi" w:eastAsia="Calibri" w:hAnsiTheme="minorHAnsi" w:cstheme="minorHAnsi"/>
          <w:sz w:val="22"/>
          <w:szCs w:val="22"/>
        </w:rPr>
        <w:t>A certificate of incorporation (for individual companies- a trade license);</w:t>
      </w:r>
    </w:p>
    <w:p w14:paraId="2A8A94FE" w14:textId="77777777" w:rsidR="00E25ACA" w:rsidRPr="007F76B1" w:rsidRDefault="00E25ACA" w:rsidP="00E25ACA">
      <w:pPr>
        <w:numPr>
          <w:ilvl w:val="0"/>
          <w:numId w:val="26"/>
        </w:numPr>
        <w:spacing w:line="259" w:lineRule="auto"/>
        <w:contextualSpacing/>
        <w:jc w:val="both"/>
        <w:rPr>
          <w:rFonts w:asciiTheme="minorHAnsi" w:eastAsia="Calibri" w:hAnsiTheme="minorHAnsi" w:cstheme="minorHAnsi"/>
          <w:sz w:val="22"/>
          <w:szCs w:val="22"/>
        </w:rPr>
      </w:pPr>
      <w:r w:rsidRPr="007F76B1">
        <w:rPr>
          <w:rFonts w:asciiTheme="minorHAnsi" w:eastAsia="Calibri" w:hAnsiTheme="minorHAnsi" w:cstheme="minorHAnsi"/>
          <w:sz w:val="22"/>
          <w:szCs w:val="22"/>
        </w:rPr>
        <w:t>Joint stock registration certificate (if applicable);</w:t>
      </w:r>
    </w:p>
    <w:p w14:paraId="2182A38D" w14:textId="77777777" w:rsidR="00E25ACA" w:rsidRPr="007F76B1" w:rsidRDefault="00E25ACA" w:rsidP="00E25ACA">
      <w:pPr>
        <w:numPr>
          <w:ilvl w:val="0"/>
          <w:numId w:val="26"/>
        </w:numPr>
        <w:spacing w:line="259" w:lineRule="auto"/>
        <w:contextualSpacing/>
        <w:jc w:val="both"/>
        <w:rPr>
          <w:rFonts w:asciiTheme="minorHAnsi" w:eastAsia="Calibri" w:hAnsiTheme="minorHAnsi" w:cstheme="minorHAnsi"/>
          <w:sz w:val="22"/>
          <w:szCs w:val="22"/>
        </w:rPr>
      </w:pPr>
      <w:r w:rsidRPr="007F76B1">
        <w:rPr>
          <w:rFonts w:asciiTheme="minorHAnsi" w:eastAsia="Calibri" w:hAnsiTheme="minorHAnsi" w:cstheme="minorHAnsi"/>
          <w:sz w:val="22"/>
          <w:szCs w:val="22"/>
        </w:rPr>
        <w:t>An organizational organogram of key personnel, inclusive of the names of such personnel;</w:t>
      </w:r>
    </w:p>
    <w:p w14:paraId="2BC91272" w14:textId="77777777" w:rsidR="00E25ACA" w:rsidRPr="007F76B1" w:rsidRDefault="00E25ACA" w:rsidP="00E25ACA">
      <w:pPr>
        <w:numPr>
          <w:ilvl w:val="0"/>
          <w:numId w:val="26"/>
        </w:numPr>
        <w:spacing w:line="259" w:lineRule="auto"/>
        <w:contextualSpacing/>
        <w:jc w:val="both"/>
        <w:rPr>
          <w:rFonts w:asciiTheme="minorHAnsi" w:eastAsia="Calibri" w:hAnsiTheme="minorHAnsi" w:cstheme="minorHAnsi"/>
          <w:sz w:val="22"/>
          <w:szCs w:val="22"/>
        </w:rPr>
      </w:pPr>
      <w:r w:rsidRPr="007F76B1">
        <w:rPr>
          <w:rFonts w:asciiTheme="minorHAnsi" w:eastAsia="Calibri" w:hAnsiTheme="minorHAnsi" w:cstheme="minorHAnsi"/>
          <w:sz w:val="22"/>
          <w:szCs w:val="22"/>
        </w:rPr>
        <w:t>Tax Identification Number (TIN);</w:t>
      </w:r>
    </w:p>
    <w:p w14:paraId="5BD5580F" w14:textId="77777777" w:rsidR="00E25ACA" w:rsidRPr="007F76B1" w:rsidRDefault="00E25ACA" w:rsidP="00E25ACA">
      <w:pPr>
        <w:numPr>
          <w:ilvl w:val="0"/>
          <w:numId w:val="26"/>
        </w:numPr>
        <w:spacing w:line="259" w:lineRule="auto"/>
        <w:contextualSpacing/>
        <w:jc w:val="both"/>
        <w:rPr>
          <w:rFonts w:asciiTheme="minorHAnsi" w:eastAsia="Calibri" w:hAnsiTheme="minorHAnsi" w:cstheme="minorHAnsi"/>
          <w:sz w:val="22"/>
          <w:szCs w:val="22"/>
        </w:rPr>
      </w:pPr>
      <w:r w:rsidRPr="007F76B1">
        <w:rPr>
          <w:rFonts w:asciiTheme="minorHAnsi" w:eastAsia="Calibri" w:hAnsiTheme="minorHAnsi" w:cstheme="minorHAnsi"/>
          <w:sz w:val="22"/>
          <w:szCs w:val="22"/>
        </w:rPr>
        <w:t>VAT registration number;</w:t>
      </w:r>
    </w:p>
    <w:p w14:paraId="22A01D94" w14:textId="77777777" w:rsidR="00E25ACA" w:rsidRPr="007F76B1" w:rsidRDefault="00E25ACA" w:rsidP="00E25ACA">
      <w:pPr>
        <w:numPr>
          <w:ilvl w:val="0"/>
          <w:numId w:val="26"/>
        </w:numPr>
        <w:spacing w:line="259" w:lineRule="auto"/>
        <w:contextualSpacing/>
        <w:jc w:val="both"/>
        <w:rPr>
          <w:rFonts w:asciiTheme="minorHAnsi" w:eastAsia="Calibri" w:hAnsiTheme="minorHAnsi" w:cstheme="minorHAnsi"/>
          <w:sz w:val="22"/>
          <w:szCs w:val="22"/>
        </w:rPr>
      </w:pPr>
      <w:r w:rsidRPr="007F76B1">
        <w:rPr>
          <w:rFonts w:asciiTheme="minorHAnsi" w:eastAsia="Calibri" w:hAnsiTheme="minorHAnsi" w:cstheme="minorHAnsi"/>
          <w:sz w:val="22"/>
          <w:szCs w:val="22"/>
        </w:rPr>
        <w:t xml:space="preserve">Proof of a segregated account (providing the name and address of such an account); </w:t>
      </w:r>
    </w:p>
    <w:p w14:paraId="739B8058" w14:textId="77777777" w:rsidR="00E25ACA" w:rsidRPr="007F76B1" w:rsidRDefault="00E25ACA" w:rsidP="00E25ACA">
      <w:pPr>
        <w:numPr>
          <w:ilvl w:val="0"/>
          <w:numId w:val="26"/>
        </w:numPr>
        <w:spacing w:line="259" w:lineRule="auto"/>
        <w:contextualSpacing/>
        <w:jc w:val="both"/>
        <w:rPr>
          <w:rFonts w:asciiTheme="minorHAnsi" w:eastAsia="Calibri" w:hAnsiTheme="minorHAnsi" w:cstheme="minorHAnsi"/>
          <w:sz w:val="22"/>
          <w:szCs w:val="22"/>
        </w:rPr>
      </w:pPr>
      <w:r w:rsidRPr="007F76B1">
        <w:rPr>
          <w:rFonts w:asciiTheme="minorHAnsi" w:eastAsia="Calibri" w:hAnsiTheme="minorHAnsi" w:cstheme="minorHAnsi"/>
          <w:sz w:val="22"/>
          <w:szCs w:val="22"/>
        </w:rPr>
        <w:t>Other valid papers (Provided by Government institutions);</w:t>
      </w:r>
    </w:p>
    <w:p w14:paraId="2F97980C" w14:textId="77777777" w:rsidR="00E25ACA" w:rsidRPr="007F76B1" w:rsidRDefault="00E25ACA" w:rsidP="00E25ACA">
      <w:pPr>
        <w:numPr>
          <w:ilvl w:val="0"/>
          <w:numId w:val="26"/>
        </w:numPr>
        <w:spacing w:after="200" w:line="259" w:lineRule="auto"/>
        <w:contextualSpacing/>
        <w:jc w:val="both"/>
        <w:rPr>
          <w:rFonts w:asciiTheme="minorHAnsi" w:eastAsia="Calibri" w:hAnsiTheme="minorHAnsi" w:cstheme="minorHAnsi"/>
          <w:sz w:val="28"/>
          <w:szCs w:val="28"/>
        </w:rPr>
      </w:pPr>
      <w:r w:rsidRPr="007F76B1">
        <w:rPr>
          <w:rFonts w:asciiTheme="minorHAnsi" w:eastAsia="Calibri" w:hAnsiTheme="minorHAnsi" w:cstheme="minorHAnsi"/>
          <w:sz w:val="22"/>
          <w:szCs w:val="22"/>
        </w:rPr>
        <w:t>The vendor has to bear all Annual Income Tax (AIT) and VAT. The total amount of VAT should be mentioned in the financial proposal.</w:t>
      </w:r>
    </w:p>
    <w:p w14:paraId="65B0C35F" w14:textId="77777777" w:rsidR="00E25ACA" w:rsidRPr="00E25ACA" w:rsidRDefault="00E25ACA" w:rsidP="00E25ACA">
      <w:pPr>
        <w:spacing w:line="259" w:lineRule="auto"/>
        <w:ind w:left="720"/>
        <w:contextualSpacing/>
        <w:jc w:val="both"/>
        <w:rPr>
          <w:rFonts w:asciiTheme="minorHAnsi" w:eastAsia="Calibri" w:hAnsiTheme="minorHAnsi" w:cstheme="minorHAnsi"/>
          <w:sz w:val="32"/>
          <w:szCs w:val="32"/>
        </w:rPr>
      </w:pPr>
    </w:p>
    <w:p w14:paraId="49440A7F" w14:textId="25987DFE" w:rsidR="00E25ACA" w:rsidRPr="00E25ACA" w:rsidRDefault="007139C0" w:rsidP="00E25ACA">
      <w:pPr>
        <w:pStyle w:val="Heading1"/>
        <w:spacing w:before="0" w:after="200" w:line="259" w:lineRule="auto"/>
        <w:jc w:val="both"/>
        <w:rPr>
          <w:rFonts w:asciiTheme="minorHAnsi" w:eastAsiaTheme="minorHAnsi" w:hAnsiTheme="minorHAnsi" w:cstheme="minorHAnsi"/>
          <w:bCs/>
          <w:color w:val="1F4E79" w:themeColor="accent1" w:themeShade="80"/>
          <w:sz w:val="28"/>
          <w:szCs w:val="28"/>
          <w:lang w:val="en-GB"/>
        </w:rPr>
      </w:pPr>
      <w:r>
        <w:rPr>
          <w:rFonts w:asciiTheme="minorHAnsi" w:eastAsiaTheme="minorHAnsi" w:hAnsiTheme="minorHAnsi" w:cstheme="minorHAnsi"/>
          <w:bCs/>
          <w:color w:val="1F4E79" w:themeColor="accent1" w:themeShade="80"/>
          <w:sz w:val="28"/>
          <w:szCs w:val="28"/>
          <w:lang w:val="en-GB"/>
        </w:rPr>
        <w:t>9</w:t>
      </w:r>
      <w:r w:rsidR="00E25ACA" w:rsidRPr="00E25ACA">
        <w:rPr>
          <w:rFonts w:asciiTheme="minorHAnsi" w:eastAsiaTheme="minorHAnsi" w:hAnsiTheme="minorHAnsi" w:cstheme="minorHAnsi"/>
          <w:bCs/>
          <w:color w:val="1F4E79" w:themeColor="accent1" w:themeShade="80"/>
          <w:sz w:val="28"/>
          <w:szCs w:val="28"/>
          <w:lang w:val="en-GB"/>
        </w:rPr>
        <w:t xml:space="preserve">. Submission Guideline </w:t>
      </w:r>
    </w:p>
    <w:p w14:paraId="108707FB" w14:textId="1F5C1958" w:rsidR="002E512B" w:rsidRDefault="00E25ACA" w:rsidP="00E25ACA">
      <w:pPr>
        <w:spacing w:line="259" w:lineRule="auto"/>
        <w:jc w:val="both"/>
        <w:rPr>
          <w:rFonts w:asciiTheme="minorHAnsi" w:hAnsiTheme="minorHAnsi" w:cstheme="minorHAnsi"/>
          <w:sz w:val="22"/>
          <w:szCs w:val="22"/>
        </w:rPr>
      </w:pPr>
      <w:r w:rsidRPr="007F76B1">
        <w:rPr>
          <w:rFonts w:asciiTheme="minorHAnsi" w:hAnsiTheme="minorHAnsi" w:cstheme="minorHAnsi"/>
          <w:sz w:val="22"/>
          <w:szCs w:val="22"/>
        </w:rPr>
        <w:t>Interested bidders</w:t>
      </w:r>
      <w:r w:rsidR="002E512B">
        <w:rPr>
          <w:rFonts w:asciiTheme="minorHAnsi" w:hAnsiTheme="minorHAnsi" w:cstheme="minorHAnsi"/>
          <w:sz w:val="22"/>
          <w:szCs w:val="22"/>
        </w:rPr>
        <w:t xml:space="preserve"> are encouraged to attend the pre-bid meeting to be held on </w:t>
      </w:r>
      <w:r w:rsidR="002E512B" w:rsidRPr="002E512B">
        <w:rPr>
          <w:rFonts w:asciiTheme="minorHAnsi" w:hAnsiTheme="minorHAnsi" w:cstheme="minorHAnsi"/>
          <w:b/>
          <w:bCs/>
          <w:sz w:val="22"/>
          <w:szCs w:val="22"/>
        </w:rPr>
        <w:t>15 October 2020</w:t>
      </w:r>
      <w:r w:rsidR="002E512B">
        <w:rPr>
          <w:rFonts w:asciiTheme="minorHAnsi" w:hAnsiTheme="minorHAnsi" w:cstheme="minorHAnsi"/>
          <w:b/>
          <w:bCs/>
          <w:sz w:val="22"/>
          <w:szCs w:val="22"/>
        </w:rPr>
        <w:t xml:space="preserve"> </w:t>
      </w:r>
      <w:r w:rsidR="002E512B">
        <w:rPr>
          <w:rFonts w:asciiTheme="minorHAnsi" w:hAnsiTheme="minorHAnsi" w:cstheme="minorHAnsi"/>
          <w:sz w:val="22"/>
          <w:szCs w:val="22"/>
        </w:rPr>
        <w:t xml:space="preserve">(those who are interested to join the pre-bid meeting are requested to inform to </w:t>
      </w:r>
      <w:hyperlink r:id="rId11" w:history="1">
        <w:r w:rsidR="00DF6AFE" w:rsidRPr="008063C2">
          <w:rPr>
            <w:rStyle w:val="Hyperlink"/>
            <w:rFonts w:asciiTheme="minorHAnsi" w:hAnsiTheme="minorHAnsi" w:cstheme="minorHAnsi"/>
            <w:sz w:val="22"/>
            <w:szCs w:val="22"/>
          </w:rPr>
          <w:t>samaun.bhuiyan@swisscontact.org</w:t>
        </w:r>
      </w:hyperlink>
      <w:r w:rsidR="002E512B">
        <w:rPr>
          <w:rFonts w:asciiTheme="minorHAnsi" w:hAnsiTheme="minorHAnsi" w:cstheme="minorHAnsi"/>
          <w:sz w:val="22"/>
          <w:szCs w:val="22"/>
        </w:rPr>
        <w:t xml:space="preserve"> with the email subject line “</w:t>
      </w:r>
      <w:r w:rsidR="002E512B" w:rsidRPr="002E512B">
        <w:rPr>
          <w:rFonts w:asciiTheme="minorHAnsi" w:hAnsiTheme="minorHAnsi" w:cstheme="minorHAnsi"/>
          <w:b/>
          <w:bCs/>
          <w:sz w:val="22"/>
          <w:szCs w:val="22"/>
        </w:rPr>
        <w:t>Pre-bid meeting for Sarathi Communication</w:t>
      </w:r>
      <w:r w:rsidR="002E512B">
        <w:rPr>
          <w:rFonts w:asciiTheme="minorHAnsi" w:hAnsiTheme="minorHAnsi" w:cstheme="minorHAnsi"/>
          <w:b/>
          <w:bCs/>
          <w:sz w:val="22"/>
          <w:szCs w:val="22"/>
        </w:rPr>
        <w:t>”</w:t>
      </w:r>
      <w:r w:rsidR="002E512B">
        <w:rPr>
          <w:rFonts w:asciiTheme="minorHAnsi" w:hAnsiTheme="minorHAnsi" w:cstheme="minorHAnsi"/>
          <w:sz w:val="22"/>
          <w:szCs w:val="22"/>
        </w:rPr>
        <w:t>)</w:t>
      </w:r>
      <w:r w:rsidRPr="007F76B1">
        <w:rPr>
          <w:rFonts w:asciiTheme="minorHAnsi" w:hAnsiTheme="minorHAnsi" w:cstheme="minorHAnsi"/>
          <w:sz w:val="22"/>
          <w:szCs w:val="22"/>
        </w:rPr>
        <w:t xml:space="preserve"> </w:t>
      </w:r>
    </w:p>
    <w:p w14:paraId="5253950F" w14:textId="6B335AB4" w:rsidR="00E25ACA" w:rsidRPr="007F76B1" w:rsidRDefault="002E512B" w:rsidP="00E25ACA">
      <w:pPr>
        <w:spacing w:line="259" w:lineRule="auto"/>
        <w:jc w:val="both"/>
        <w:rPr>
          <w:rFonts w:asciiTheme="minorHAnsi" w:hAnsiTheme="minorHAnsi" w:cstheme="minorHAnsi"/>
          <w:sz w:val="22"/>
          <w:szCs w:val="22"/>
        </w:rPr>
      </w:pPr>
      <w:r>
        <w:rPr>
          <w:rFonts w:asciiTheme="minorHAnsi" w:hAnsiTheme="minorHAnsi" w:cstheme="minorHAnsi"/>
          <w:sz w:val="22"/>
          <w:szCs w:val="22"/>
        </w:rPr>
        <w:t xml:space="preserve">Interested bidders </w:t>
      </w:r>
      <w:r w:rsidR="00E25ACA" w:rsidRPr="007F76B1">
        <w:rPr>
          <w:rFonts w:asciiTheme="minorHAnsi" w:hAnsiTheme="minorHAnsi" w:cstheme="minorHAnsi"/>
          <w:sz w:val="22"/>
          <w:szCs w:val="22"/>
        </w:rPr>
        <w:t>should submit the</w:t>
      </w:r>
      <w:r>
        <w:rPr>
          <w:rFonts w:asciiTheme="minorHAnsi" w:hAnsiTheme="minorHAnsi" w:cstheme="minorHAnsi"/>
          <w:sz w:val="22"/>
          <w:szCs w:val="22"/>
        </w:rPr>
        <w:t>ir</w:t>
      </w:r>
      <w:r w:rsidR="00E25ACA" w:rsidRPr="007F76B1">
        <w:rPr>
          <w:rFonts w:asciiTheme="minorHAnsi" w:hAnsiTheme="minorHAnsi" w:cstheme="minorHAnsi"/>
          <w:sz w:val="22"/>
          <w:szCs w:val="22"/>
        </w:rPr>
        <w:t xml:space="preserve"> technical and financial proposals and other necessary documents </w:t>
      </w:r>
      <w:r w:rsidR="00CC7AA1">
        <w:rPr>
          <w:rFonts w:asciiTheme="minorHAnsi" w:hAnsiTheme="minorHAnsi" w:cstheme="minorHAnsi"/>
          <w:sz w:val="22"/>
          <w:szCs w:val="22"/>
        </w:rPr>
        <w:t>as</w:t>
      </w:r>
      <w:r w:rsidR="00E25ACA" w:rsidRPr="007F76B1">
        <w:rPr>
          <w:rFonts w:asciiTheme="minorHAnsi" w:hAnsiTheme="minorHAnsi" w:cstheme="minorHAnsi"/>
          <w:sz w:val="22"/>
          <w:szCs w:val="22"/>
        </w:rPr>
        <w:t xml:space="preserve"> soft copies</w:t>
      </w:r>
      <w:r>
        <w:rPr>
          <w:rFonts w:asciiTheme="minorHAnsi" w:hAnsiTheme="minorHAnsi" w:cstheme="minorHAnsi"/>
          <w:sz w:val="22"/>
          <w:szCs w:val="22"/>
        </w:rPr>
        <w:t xml:space="preserve"> with the email subject line “</w:t>
      </w:r>
      <w:r w:rsidRPr="002E512B">
        <w:rPr>
          <w:rFonts w:asciiTheme="minorHAnsi" w:hAnsiTheme="minorHAnsi" w:cstheme="minorHAnsi"/>
          <w:b/>
          <w:bCs/>
          <w:sz w:val="22"/>
          <w:szCs w:val="22"/>
        </w:rPr>
        <w:t>Proposal for</w:t>
      </w:r>
      <w:r>
        <w:rPr>
          <w:rFonts w:asciiTheme="minorHAnsi" w:hAnsiTheme="minorHAnsi" w:cstheme="minorHAnsi"/>
          <w:sz w:val="22"/>
          <w:szCs w:val="22"/>
        </w:rPr>
        <w:t xml:space="preserve"> </w:t>
      </w:r>
      <w:r>
        <w:rPr>
          <w:rFonts w:asciiTheme="minorHAnsi" w:hAnsiTheme="minorHAnsi" w:cstheme="minorHAnsi"/>
          <w:b/>
          <w:bCs/>
          <w:sz w:val="22"/>
          <w:szCs w:val="22"/>
        </w:rPr>
        <w:t>Sarathi Communication”</w:t>
      </w:r>
      <w:r w:rsidR="00E25ACA" w:rsidRPr="007F76B1">
        <w:rPr>
          <w:rFonts w:asciiTheme="minorHAnsi" w:hAnsiTheme="minorHAnsi" w:cstheme="minorHAnsi"/>
          <w:sz w:val="22"/>
          <w:szCs w:val="22"/>
        </w:rPr>
        <w:t xml:space="preserve"> by </w:t>
      </w:r>
      <w:r w:rsidR="007139C0" w:rsidRPr="002E512B">
        <w:rPr>
          <w:rFonts w:asciiTheme="minorHAnsi" w:hAnsiTheme="minorHAnsi" w:cstheme="minorHAnsi"/>
          <w:b/>
          <w:sz w:val="22"/>
          <w:szCs w:val="22"/>
        </w:rPr>
        <w:t>22</w:t>
      </w:r>
      <w:r w:rsidR="00E25ACA" w:rsidRPr="002E512B">
        <w:rPr>
          <w:rFonts w:asciiTheme="minorHAnsi" w:hAnsiTheme="minorHAnsi" w:cstheme="minorHAnsi"/>
          <w:b/>
          <w:sz w:val="22"/>
          <w:szCs w:val="22"/>
        </w:rPr>
        <w:t xml:space="preserve"> </w:t>
      </w:r>
      <w:r w:rsidR="007139C0" w:rsidRPr="002E512B">
        <w:rPr>
          <w:rFonts w:asciiTheme="minorHAnsi" w:hAnsiTheme="minorHAnsi" w:cstheme="minorHAnsi"/>
          <w:b/>
          <w:sz w:val="22"/>
          <w:szCs w:val="22"/>
        </w:rPr>
        <w:t xml:space="preserve">October </w:t>
      </w:r>
      <w:r w:rsidR="00E25ACA" w:rsidRPr="002E512B">
        <w:rPr>
          <w:rFonts w:asciiTheme="minorHAnsi" w:hAnsiTheme="minorHAnsi" w:cstheme="minorHAnsi"/>
          <w:b/>
          <w:sz w:val="22"/>
          <w:szCs w:val="22"/>
        </w:rPr>
        <w:t>2020 before 5:00 pm</w:t>
      </w:r>
      <w:r w:rsidR="00E25ACA" w:rsidRPr="007F76B1">
        <w:rPr>
          <w:rFonts w:asciiTheme="minorHAnsi" w:hAnsiTheme="minorHAnsi" w:cstheme="minorHAnsi"/>
          <w:sz w:val="22"/>
          <w:szCs w:val="22"/>
        </w:rPr>
        <w:t xml:space="preserve"> to the address mentioned below:</w:t>
      </w:r>
    </w:p>
    <w:p w14:paraId="6B8A4201" w14:textId="28C73438" w:rsidR="00E25ACA" w:rsidRPr="007F76B1" w:rsidRDefault="009F15B7" w:rsidP="00E25ACA">
      <w:pPr>
        <w:spacing w:line="259" w:lineRule="auto"/>
        <w:jc w:val="both"/>
        <w:rPr>
          <w:rFonts w:asciiTheme="minorHAnsi" w:hAnsiTheme="minorHAnsi" w:cstheme="minorHAnsi"/>
          <w:sz w:val="22"/>
          <w:szCs w:val="22"/>
        </w:rPr>
      </w:pPr>
      <w:r>
        <w:rPr>
          <w:rFonts w:asciiTheme="minorHAnsi" w:hAnsiTheme="minorHAnsi" w:cstheme="minorHAnsi"/>
          <w:sz w:val="22"/>
          <w:szCs w:val="22"/>
        </w:rPr>
        <w:t>Senior Officer</w:t>
      </w:r>
      <w:r w:rsidR="00E25ACA" w:rsidRPr="007F76B1">
        <w:rPr>
          <w:rFonts w:asciiTheme="minorHAnsi" w:hAnsiTheme="minorHAnsi" w:cstheme="minorHAnsi"/>
          <w:sz w:val="22"/>
          <w:szCs w:val="22"/>
        </w:rPr>
        <w:t xml:space="preserve"> Procurement,</w:t>
      </w:r>
    </w:p>
    <w:p w14:paraId="1FEF8DCA" w14:textId="2CE6BADE" w:rsidR="00E25ACA" w:rsidRPr="00273FCC" w:rsidRDefault="00E25ACA" w:rsidP="00E25ACA">
      <w:pPr>
        <w:spacing w:line="259" w:lineRule="auto"/>
        <w:jc w:val="both"/>
        <w:rPr>
          <w:rFonts w:asciiTheme="minorHAnsi" w:hAnsiTheme="minorHAnsi" w:cstheme="minorHAnsi"/>
          <w:b/>
          <w:bCs/>
          <w:sz w:val="22"/>
          <w:szCs w:val="22"/>
        </w:rPr>
      </w:pPr>
      <w:r w:rsidRPr="00A34DFB">
        <w:rPr>
          <w:rFonts w:asciiTheme="minorHAnsi" w:hAnsiTheme="minorHAnsi" w:cstheme="minorHAnsi"/>
          <w:b/>
          <w:sz w:val="22"/>
          <w:szCs w:val="22"/>
        </w:rPr>
        <w:t xml:space="preserve">E-mail to </w:t>
      </w:r>
      <w:hyperlink r:id="rId12" w:tgtFrame="_blank" w:tooltip="mailto:bd.procurement@swisscontact.org" w:history="1">
        <w:r w:rsidR="00273FCC" w:rsidRPr="00273FCC">
          <w:rPr>
            <w:rStyle w:val="Hyperlink"/>
            <w:rFonts w:asciiTheme="minorHAnsi" w:hAnsiTheme="minorHAnsi" w:cstheme="minorHAnsi"/>
            <w:b/>
            <w:bCs/>
            <w:color w:val="99B3D4"/>
            <w:sz w:val="22"/>
            <w:szCs w:val="22"/>
          </w:rPr>
          <w:t>bd.procurement@swisscontact.org</w:t>
        </w:r>
      </w:hyperlink>
    </w:p>
    <w:p w14:paraId="2A62105E" w14:textId="77777777" w:rsidR="00CC7AA1" w:rsidRPr="007F76B1" w:rsidRDefault="00CC7AA1" w:rsidP="00CC7AA1">
      <w:pPr>
        <w:spacing w:line="259" w:lineRule="auto"/>
        <w:jc w:val="both"/>
        <w:rPr>
          <w:rFonts w:asciiTheme="minorHAnsi" w:hAnsiTheme="minorHAnsi" w:cstheme="minorHAnsi"/>
          <w:sz w:val="22"/>
          <w:szCs w:val="22"/>
        </w:rPr>
      </w:pPr>
      <w:r w:rsidRPr="007F76B1">
        <w:rPr>
          <w:rFonts w:asciiTheme="minorHAnsi" w:hAnsiTheme="minorHAnsi" w:cstheme="minorHAnsi"/>
          <w:sz w:val="22"/>
          <w:szCs w:val="22"/>
        </w:rPr>
        <w:t xml:space="preserve">Swisscontact, House 19, Road 11, Baridhara, Dhaka-1212, Bangladesh </w:t>
      </w:r>
    </w:p>
    <w:p w14:paraId="441F53CD" w14:textId="77777777" w:rsidR="00E25ACA" w:rsidRPr="00E25ACA" w:rsidRDefault="00E25ACA" w:rsidP="00E25ACA">
      <w:pPr>
        <w:spacing w:line="259" w:lineRule="auto"/>
        <w:jc w:val="both"/>
        <w:rPr>
          <w:rFonts w:asciiTheme="minorHAnsi" w:eastAsiaTheme="majorEastAsia" w:hAnsiTheme="minorHAnsi" w:cstheme="minorHAnsi"/>
          <w:color w:val="00338D"/>
          <w:sz w:val="32"/>
          <w:szCs w:val="32"/>
        </w:rPr>
      </w:pPr>
      <w:r w:rsidRPr="00E25ACA">
        <w:rPr>
          <w:rFonts w:asciiTheme="minorHAnsi" w:hAnsiTheme="minorHAnsi" w:cstheme="minorHAnsi"/>
          <w:color w:val="00338D"/>
        </w:rPr>
        <w:br w:type="page"/>
      </w:r>
    </w:p>
    <w:p w14:paraId="5E6980AC" w14:textId="77777777" w:rsidR="00FC0490" w:rsidRPr="00E25ACA" w:rsidRDefault="00FC0490" w:rsidP="007843F7">
      <w:pPr>
        <w:spacing w:line="276" w:lineRule="auto"/>
        <w:jc w:val="both"/>
        <w:rPr>
          <w:rFonts w:asciiTheme="minorHAnsi" w:eastAsiaTheme="minorHAnsi" w:hAnsiTheme="minorHAnsi" w:cstheme="minorHAnsi"/>
          <w:lang w:val="en-GB"/>
        </w:rPr>
      </w:pPr>
    </w:p>
    <w:sectPr w:rsidR="00FC0490" w:rsidRPr="00E25ACA" w:rsidSect="0021748F">
      <w:headerReference w:type="default" r:id="rId13"/>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BAA54" w14:textId="77777777" w:rsidR="008143F7" w:rsidRDefault="008143F7" w:rsidP="0021748F">
      <w:r>
        <w:separator/>
      </w:r>
    </w:p>
  </w:endnote>
  <w:endnote w:type="continuationSeparator" w:id="0">
    <w:p w14:paraId="40F3CD67" w14:textId="77777777" w:rsidR="008143F7" w:rsidRDefault="008143F7" w:rsidP="0021748F">
      <w:r>
        <w:continuationSeparator/>
      </w:r>
    </w:p>
  </w:endnote>
  <w:endnote w:type="continuationNotice" w:id="1">
    <w:p w14:paraId="15A24A8D" w14:textId="77777777" w:rsidR="008143F7" w:rsidRDefault="00814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079393"/>
      <w:docPartObj>
        <w:docPartGallery w:val="Page Numbers (Bottom of Page)"/>
        <w:docPartUnique/>
      </w:docPartObj>
    </w:sdtPr>
    <w:sdtEndPr>
      <w:rPr>
        <w:noProof/>
      </w:rPr>
    </w:sdtEndPr>
    <w:sdtContent>
      <w:p w14:paraId="1D640911" w14:textId="77777777" w:rsidR="002E67B0" w:rsidRDefault="002E67B0">
        <w:pPr>
          <w:pStyle w:val="Footer"/>
          <w:jc w:val="right"/>
        </w:pPr>
        <w:r>
          <w:fldChar w:fldCharType="begin"/>
        </w:r>
        <w:r>
          <w:instrText xml:space="preserve"> PAGE   \* MERGEFORMAT </w:instrText>
        </w:r>
        <w:r>
          <w:fldChar w:fldCharType="separate"/>
        </w:r>
        <w:r w:rsidR="0040272B">
          <w:rPr>
            <w:noProof/>
          </w:rPr>
          <w:t>6</w:t>
        </w:r>
        <w:r>
          <w:rPr>
            <w:noProof/>
          </w:rPr>
          <w:fldChar w:fldCharType="end"/>
        </w:r>
      </w:p>
    </w:sdtContent>
  </w:sdt>
  <w:p w14:paraId="21BCA087" w14:textId="77777777" w:rsidR="002E67B0" w:rsidRDefault="002E67B0" w:rsidP="00EB6F9C">
    <w:pPr>
      <w:pStyle w:val="Footer"/>
      <w:tabs>
        <w:tab w:val="clear" w:pos="4680"/>
        <w:tab w:val="clear" w:pos="9360"/>
        <w:tab w:val="left" w:pos="7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B337C" w14:textId="77777777" w:rsidR="008143F7" w:rsidRDefault="008143F7" w:rsidP="0021748F">
      <w:r>
        <w:separator/>
      </w:r>
    </w:p>
  </w:footnote>
  <w:footnote w:type="continuationSeparator" w:id="0">
    <w:p w14:paraId="106B0BE8" w14:textId="77777777" w:rsidR="008143F7" w:rsidRDefault="008143F7" w:rsidP="0021748F">
      <w:r>
        <w:continuationSeparator/>
      </w:r>
    </w:p>
  </w:footnote>
  <w:footnote w:type="continuationNotice" w:id="1">
    <w:p w14:paraId="262E8E4F" w14:textId="77777777" w:rsidR="008143F7" w:rsidRDefault="008143F7"/>
  </w:footnote>
  <w:footnote w:id="2">
    <w:p w14:paraId="00DEBC03" w14:textId="77777777" w:rsidR="00E25ACA" w:rsidRPr="00E576DC" w:rsidRDefault="00E25ACA" w:rsidP="00E25ACA">
      <w:pPr>
        <w:pStyle w:val="FootnoteText"/>
        <w:ind w:left="360" w:hanging="360"/>
        <w:rPr>
          <w:rFonts w:ascii="Calibri" w:hAnsi="Calibri" w:cs="Calibri"/>
          <w:sz w:val="16"/>
          <w:szCs w:val="16"/>
        </w:rPr>
      </w:pPr>
      <w:r w:rsidRPr="00E576DC">
        <w:rPr>
          <w:rStyle w:val="FootnoteReference"/>
          <w:rFonts w:ascii="Calibri" w:hAnsi="Calibri" w:cs="Calibri"/>
          <w:sz w:val="16"/>
          <w:szCs w:val="16"/>
        </w:rPr>
        <w:footnoteRef/>
      </w:r>
      <w:r w:rsidRPr="00E576DC">
        <w:rPr>
          <w:rFonts w:ascii="Calibri" w:hAnsi="Calibri" w:cs="Calibri"/>
          <w:sz w:val="16"/>
          <w:szCs w:val="16"/>
        </w:rPr>
        <w:t xml:space="preserve">  a) Swisscontact has no obligation to award the contract to any applicant if the proposals submitted do not match the quality and/or the budget requirements of Swisscontact</w:t>
      </w:r>
    </w:p>
    <w:p w14:paraId="7BDF7F13" w14:textId="77777777" w:rsidR="00E25ACA" w:rsidRDefault="00E25ACA" w:rsidP="00E25ACA">
      <w:pPr>
        <w:pStyle w:val="FootnoteText"/>
        <w:ind w:left="360" w:hanging="360"/>
      </w:pPr>
      <w:r w:rsidRPr="00E576DC">
        <w:rPr>
          <w:rFonts w:ascii="Calibri" w:hAnsi="Calibri" w:cs="Calibri"/>
          <w:sz w:val="16"/>
          <w:szCs w:val="16"/>
        </w:rPr>
        <w:t xml:space="preserve">     b) Swisscontact has no obligation to provide any further information to bidders or any other third party about the evaluation process and its results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C208" w14:textId="77777777" w:rsidR="002E67B0" w:rsidRDefault="002E67B0" w:rsidP="00695829">
    <w:pPr>
      <w:pStyle w:val="Header"/>
      <w:tabs>
        <w:tab w:val="left" w:pos="626"/>
      </w:tabs>
    </w:pPr>
    <w:r>
      <w:rPr>
        <w:noProof/>
      </w:rPr>
      <w:drawing>
        <wp:anchor distT="0" distB="0" distL="114300" distR="114300" simplePos="0" relativeHeight="251658240" behindDoc="1" locked="0" layoutInCell="1" allowOverlap="1" wp14:anchorId="3B07D64B" wp14:editId="47FDE805">
          <wp:simplePos x="0" y="0"/>
          <wp:positionH relativeFrom="column">
            <wp:posOffset>80010</wp:posOffset>
          </wp:positionH>
          <wp:positionV relativeFrom="paragraph">
            <wp:posOffset>63625</wp:posOffset>
          </wp:positionV>
          <wp:extent cx="553720" cy="354330"/>
          <wp:effectExtent l="0" t="0" r="5080" b="1270"/>
          <wp:wrapTight wrapText="bothSides">
            <wp:wrapPolygon edited="0">
              <wp:start x="0" y="0"/>
              <wp:lineTo x="0" y="20903"/>
              <wp:lineTo x="21303" y="20903"/>
              <wp:lineTo x="21303" y="0"/>
              <wp:lineTo x="0" y="0"/>
            </wp:wrapPolygon>
          </wp:wrapTight>
          <wp:docPr id="51" name="Picture 51" descr="C:\Users\Ishrat.Fatema\AppData\Local\Microsoft\Windows\Temporary Internet Files\Content.Word\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rat.Fatema\AppData\Local\Microsoft\Windows\Temporary Internet Files\Content.Word\Final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7841" t="30580" r="27273" b="30491"/>
                  <a:stretch/>
                </pic:blipFill>
                <pic:spPr bwMode="auto">
                  <a:xfrm>
                    <a:off x="0" y="0"/>
                    <a:ext cx="553720"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rPr>
        <w:noProof/>
      </w:rPr>
      <w:drawing>
        <wp:inline distT="0" distB="0" distL="0" distR="0" wp14:anchorId="4F68A0CE" wp14:editId="7BEDE602">
          <wp:extent cx="1645920" cy="414959"/>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479" cy="421151"/>
                  </a:xfrm>
                  <a:prstGeom prst="rect">
                    <a:avLst/>
                  </a:prstGeom>
                  <a:noFill/>
                </pic:spPr>
              </pic:pic>
            </a:graphicData>
          </a:graphic>
        </wp:inline>
      </w:drawing>
    </w:r>
  </w:p>
  <w:p w14:paraId="0A20ADDD" w14:textId="77777777" w:rsidR="002E67B0" w:rsidRDefault="002E67B0" w:rsidP="00695829">
    <w:pPr>
      <w:pStyle w:val="Header"/>
      <w:jc w:val="right"/>
    </w:pPr>
  </w:p>
  <w:p w14:paraId="22BA9BA1" w14:textId="77777777" w:rsidR="002E67B0" w:rsidRDefault="002E67B0" w:rsidP="00EB1E2D">
    <w:pPr>
      <w:pStyle w:val="Header"/>
      <w:tabs>
        <w:tab w:val="left" w:pos="6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C4238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72104"/>
    <w:multiLevelType w:val="hybridMultilevel"/>
    <w:tmpl w:val="C24C9A12"/>
    <w:lvl w:ilvl="0" w:tplc="AF2473D6">
      <w:start w:val="1"/>
      <w:numFmt w:val="bullet"/>
      <w:lvlText w:val=""/>
      <w:lvlJc w:val="left"/>
      <w:pPr>
        <w:tabs>
          <w:tab w:val="num" w:pos="720"/>
        </w:tabs>
        <w:ind w:left="720" w:hanging="360"/>
      </w:pPr>
      <w:rPr>
        <w:rFonts w:ascii="Symbol" w:hAnsi="Symbol" w:hint="default"/>
        <w:sz w:val="20"/>
      </w:rPr>
    </w:lvl>
    <w:lvl w:ilvl="1" w:tplc="4CA48BEA" w:tentative="1">
      <w:start w:val="1"/>
      <w:numFmt w:val="bullet"/>
      <w:lvlText w:val=""/>
      <w:lvlJc w:val="left"/>
      <w:pPr>
        <w:tabs>
          <w:tab w:val="num" w:pos="1440"/>
        </w:tabs>
        <w:ind w:left="1440" w:hanging="360"/>
      </w:pPr>
      <w:rPr>
        <w:rFonts w:ascii="Symbol" w:hAnsi="Symbol" w:hint="default"/>
        <w:sz w:val="20"/>
      </w:rPr>
    </w:lvl>
    <w:lvl w:ilvl="2" w:tplc="13309058" w:tentative="1">
      <w:start w:val="1"/>
      <w:numFmt w:val="bullet"/>
      <w:lvlText w:val=""/>
      <w:lvlJc w:val="left"/>
      <w:pPr>
        <w:tabs>
          <w:tab w:val="num" w:pos="2160"/>
        </w:tabs>
        <w:ind w:left="2160" w:hanging="360"/>
      </w:pPr>
      <w:rPr>
        <w:rFonts w:ascii="Symbol" w:hAnsi="Symbol" w:hint="default"/>
        <w:sz w:val="20"/>
      </w:rPr>
    </w:lvl>
    <w:lvl w:ilvl="3" w:tplc="098463D2" w:tentative="1">
      <w:start w:val="1"/>
      <w:numFmt w:val="bullet"/>
      <w:lvlText w:val=""/>
      <w:lvlJc w:val="left"/>
      <w:pPr>
        <w:tabs>
          <w:tab w:val="num" w:pos="2880"/>
        </w:tabs>
        <w:ind w:left="2880" w:hanging="360"/>
      </w:pPr>
      <w:rPr>
        <w:rFonts w:ascii="Symbol" w:hAnsi="Symbol" w:hint="default"/>
        <w:sz w:val="20"/>
      </w:rPr>
    </w:lvl>
    <w:lvl w:ilvl="4" w:tplc="EA06A41C" w:tentative="1">
      <w:start w:val="1"/>
      <w:numFmt w:val="bullet"/>
      <w:lvlText w:val=""/>
      <w:lvlJc w:val="left"/>
      <w:pPr>
        <w:tabs>
          <w:tab w:val="num" w:pos="3600"/>
        </w:tabs>
        <w:ind w:left="3600" w:hanging="360"/>
      </w:pPr>
      <w:rPr>
        <w:rFonts w:ascii="Symbol" w:hAnsi="Symbol" w:hint="default"/>
        <w:sz w:val="20"/>
      </w:rPr>
    </w:lvl>
    <w:lvl w:ilvl="5" w:tplc="3E20DABA" w:tentative="1">
      <w:start w:val="1"/>
      <w:numFmt w:val="bullet"/>
      <w:lvlText w:val=""/>
      <w:lvlJc w:val="left"/>
      <w:pPr>
        <w:tabs>
          <w:tab w:val="num" w:pos="4320"/>
        </w:tabs>
        <w:ind w:left="4320" w:hanging="360"/>
      </w:pPr>
      <w:rPr>
        <w:rFonts w:ascii="Symbol" w:hAnsi="Symbol" w:hint="default"/>
        <w:sz w:val="20"/>
      </w:rPr>
    </w:lvl>
    <w:lvl w:ilvl="6" w:tplc="9A9CE0D4" w:tentative="1">
      <w:start w:val="1"/>
      <w:numFmt w:val="bullet"/>
      <w:lvlText w:val=""/>
      <w:lvlJc w:val="left"/>
      <w:pPr>
        <w:tabs>
          <w:tab w:val="num" w:pos="5040"/>
        </w:tabs>
        <w:ind w:left="5040" w:hanging="360"/>
      </w:pPr>
      <w:rPr>
        <w:rFonts w:ascii="Symbol" w:hAnsi="Symbol" w:hint="default"/>
        <w:sz w:val="20"/>
      </w:rPr>
    </w:lvl>
    <w:lvl w:ilvl="7" w:tplc="A538EB8A" w:tentative="1">
      <w:start w:val="1"/>
      <w:numFmt w:val="bullet"/>
      <w:lvlText w:val=""/>
      <w:lvlJc w:val="left"/>
      <w:pPr>
        <w:tabs>
          <w:tab w:val="num" w:pos="5760"/>
        </w:tabs>
        <w:ind w:left="5760" w:hanging="360"/>
      </w:pPr>
      <w:rPr>
        <w:rFonts w:ascii="Symbol" w:hAnsi="Symbol" w:hint="default"/>
        <w:sz w:val="20"/>
      </w:rPr>
    </w:lvl>
    <w:lvl w:ilvl="8" w:tplc="90CE94E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D3D53"/>
    <w:multiLevelType w:val="hybridMultilevel"/>
    <w:tmpl w:val="B30C52CC"/>
    <w:lvl w:ilvl="0" w:tplc="F6D2836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4E1256"/>
    <w:multiLevelType w:val="hybridMultilevel"/>
    <w:tmpl w:val="4132A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D7A3D61"/>
    <w:multiLevelType w:val="hybridMultilevel"/>
    <w:tmpl w:val="3EA6E3BA"/>
    <w:lvl w:ilvl="0" w:tplc="04090019">
      <w:start w:val="1"/>
      <w:numFmt w:val="lowerLetter"/>
      <w:lvlText w:val="%1."/>
      <w:lvlJc w:val="left"/>
      <w:pPr>
        <w:ind w:left="1440" w:hanging="360"/>
      </w:pPr>
    </w:lvl>
    <w:lvl w:ilvl="1" w:tplc="F95AB266">
      <w:start w:val="1"/>
      <w:numFmt w:val="decimal"/>
      <w:lvlText w:val="%2."/>
      <w:lvlJc w:val="left"/>
      <w:pPr>
        <w:ind w:left="2340" w:hanging="540"/>
      </w:p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0DD96F38"/>
    <w:multiLevelType w:val="hybridMultilevel"/>
    <w:tmpl w:val="2CD40F0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E7F31"/>
    <w:multiLevelType w:val="hybridMultilevel"/>
    <w:tmpl w:val="97BEF2B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C609B"/>
    <w:multiLevelType w:val="hybridMultilevel"/>
    <w:tmpl w:val="D0E45384"/>
    <w:lvl w:ilvl="0" w:tplc="F6D2836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C45B72"/>
    <w:multiLevelType w:val="hybridMultilevel"/>
    <w:tmpl w:val="F4F84F4E"/>
    <w:lvl w:ilvl="0" w:tplc="E4BE0136">
      <w:start w:val="1"/>
      <w:numFmt w:val="lowerLetter"/>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9" w15:restartNumberingAfterBreak="0">
    <w:nsid w:val="1F856389"/>
    <w:multiLevelType w:val="hybridMultilevel"/>
    <w:tmpl w:val="B488751C"/>
    <w:lvl w:ilvl="0" w:tplc="04090017">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8F6BFC"/>
    <w:multiLevelType w:val="hybridMultilevel"/>
    <w:tmpl w:val="EE48FA28"/>
    <w:lvl w:ilvl="0" w:tplc="5D54C634">
      <w:start w:val="1"/>
      <w:numFmt w:val="bullet"/>
      <w:lvlText w:val=""/>
      <w:lvlJc w:val="left"/>
      <w:pPr>
        <w:tabs>
          <w:tab w:val="num" w:pos="720"/>
        </w:tabs>
        <w:ind w:left="720" w:hanging="360"/>
      </w:pPr>
      <w:rPr>
        <w:rFonts w:ascii="Symbol" w:hAnsi="Symbol" w:hint="default"/>
        <w:sz w:val="20"/>
      </w:rPr>
    </w:lvl>
    <w:lvl w:ilvl="1" w:tplc="2B164166" w:tentative="1">
      <w:start w:val="1"/>
      <w:numFmt w:val="bullet"/>
      <w:lvlText w:val=""/>
      <w:lvlJc w:val="left"/>
      <w:pPr>
        <w:tabs>
          <w:tab w:val="num" w:pos="1440"/>
        </w:tabs>
        <w:ind w:left="1440" w:hanging="360"/>
      </w:pPr>
      <w:rPr>
        <w:rFonts w:ascii="Symbol" w:hAnsi="Symbol" w:hint="default"/>
        <w:sz w:val="20"/>
      </w:rPr>
    </w:lvl>
    <w:lvl w:ilvl="2" w:tplc="58008664" w:tentative="1">
      <w:start w:val="1"/>
      <w:numFmt w:val="bullet"/>
      <w:lvlText w:val=""/>
      <w:lvlJc w:val="left"/>
      <w:pPr>
        <w:tabs>
          <w:tab w:val="num" w:pos="2160"/>
        </w:tabs>
        <w:ind w:left="2160" w:hanging="360"/>
      </w:pPr>
      <w:rPr>
        <w:rFonts w:ascii="Symbol" w:hAnsi="Symbol" w:hint="default"/>
        <w:sz w:val="20"/>
      </w:rPr>
    </w:lvl>
    <w:lvl w:ilvl="3" w:tplc="53B263A8" w:tentative="1">
      <w:start w:val="1"/>
      <w:numFmt w:val="bullet"/>
      <w:lvlText w:val=""/>
      <w:lvlJc w:val="left"/>
      <w:pPr>
        <w:tabs>
          <w:tab w:val="num" w:pos="2880"/>
        </w:tabs>
        <w:ind w:left="2880" w:hanging="360"/>
      </w:pPr>
      <w:rPr>
        <w:rFonts w:ascii="Symbol" w:hAnsi="Symbol" w:hint="default"/>
        <w:sz w:val="20"/>
      </w:rPr>
    </w:lvl>
    <w:lvl w:ilvl="4" w:tplc="A74A40DE" w:tentative="1">
      <w:start w:val="1"/>
      <w:numFmt w:val="bullet"/>
      <w:lvlText w:val=""/>
      <w:lvlJc w:val="left"/>
      <w:pPr>
        <w:tabs>
          <w:tab w:val="num" w:pos="3600"/>
        </w:tabs>
        <w:ind w:left="3600" w:hanging="360"/>
      </w:pPr>
      <w:rPr>
        <w:rFonts w:ascii="Symbol" w:hAnsi="Symbol" w:hint="default"/>
        <w:sz w:val="20"/>
      </w:rPr>
    </w:lvl>
    <w:lvl w:ilvl="5" w:tplc="E4726B6E" w:tentative="1">
      <w:start w:val="1"/>
      <w:numFmt w:val="bullet"/>
      <w:lvlText w:val=""/>
      <w:lvlJc w:val="left"/>
      <w:pPr>
        <w:tabs>
          <w:tab w:val="num" w:pos="4320"/>
        </w:tabs>
        <w:ind w:left="4320" w:hanging="360"/>
      </w:pPr>
      <w:rPr>
        <w:rFonts w:ascii="Symbol" w:hAnsi="Symbol" w:hint="default"/>
        <w:sz w:val="20"/>
      </w:rPr>
    </w:lvl>
    <w:lvl w:ilvl="6" w:tplc="B8CE411E" w:tentative="1">
      <w:start w:val="1"/>
      <w:numFmt w:val="bullet"/>
      <w:lvlText w:val=""/>
      <w:lvlJc w:val="left"/>
      <w:pPr>
        <w:tabs>
          <w:tab w:val="num" w:pos="5040"/>
        </w:tabs>
        <w:ind w:left="5040" w:hanging="360"/>
      </w:pPr>
      <w:rPr>
        <w:rFonts w:ascii="Symbol" w:hAnsi="Symbol" w:hint="default"/>
        <w:sz w:val="20"/>
      </w:rPr>
    </w:lvl>
    <w:lvl w:ilvl="7" w:tplc="7E920DE8" w:tentative="1">
      <w:start w:val="1"/>
      <w:numFmt w:val="bullet"/>
      <w:lvlText w:val=""/>
      <w:lvlJc w:val="left"/>
      <w:pPr>
        <w:tabs>
          <w:tab w:val="num" w:pos="5760"/>
        </w:tabs>
        <w:ind w:left="5760" w:hanging="360"/>
      </w:pPr>
      <w:rPr>
        <w:rFonts w:ascii="Symbol" w:hAnsi="Symbol" w:hint="default"/>
        <w:sz w:val="20"/>
      </w:rPr>
    </w:lvl>
    <w:lvl w:ilvl="8" w:tplc="D6DC612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7E6E4D"/>
    <w:multiLevelType w:val="hybridMultilevel"/>
    <w:tmpl w:val="5F8E4CC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8145A92">
      <w:start w:val="1"/>
      <w:numFmt w:val="decimal"/>
      <w:lvlText w:val="%4."/>
      <w:lvlJc w:val="left"/>
      <w:pPr>
        <w:ind w:left="3240" w:hanging="360"/>
      </w:pPr>
      <w:rPr>
        <w:b w:val="0"/>
        <w:bCs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0B97403"/>
    <w:multiLevelType w:val="hybridMultilevel"/>
    <w:tmpl w:val="5A88A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AB75A7"/>
    <w:multiLevelType w:val="hybridMultilevel"/>
    <w:tmpl w:val="258E0A24"/>
    <w:lvl w:ilvl="0" w:tplc="6AACBD4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17670"/>
    <w:multiLevelType w:val="hybridMultilevel"/>
    <w:tmpl w:val="FA900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B28E7"/>
    <w:multiLevelType w:val="hybridMultilevel"/>
    <w:tmpl w:val="B57CEE3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1059E"/>
    <w:multiLevelType w:val="hybridMultilevel"/>
    <w:tmpl w:val="2A3A4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D16A9"/>
    <w:multiLevelType w:val="hybridMultilevel"/>
    <w:tmpl w:val="EF78636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01180"/>
    <w:multiLevelType w:val="hybridMultilevel"/>
    <w:tmpl w:val="167C0EE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8A27E4"/>
    <w:multiLevelType w:val="hybridMultilevel"/>
    <w:tmpl w:val="2EA49146"/>
    <w:lvl w:ilvl="0" w:tplc="466E6088">
      <w:start w:val="1"/>
      <w:numFmt w:val="bullet"/>
      <w:lvlText w:val=""/>
      <w:lvlJc w:val="left"/>
      <w:pPr>
        <w:tabs>
          <w:tab w:val="num" w:pos="720"/>
        </w:tabs>
        <w:ind w:left="720" w:hanging="360"/>
      </w:pPr>
      <w:rPr>
        <w:rFonts w:ascii="Symbol" w:hAnsi="Symbol" w:hint="default"/>
        <w:sz w:val="20"/>
      </w:rPr>
    </w:lvl>
    <w:lvl w:ilvl="1" w:tplc="DA4C469E" w:tentative="1">
      <w:start w:val="1"/>
      <w:numFmt w:val="bullet"/>
      <w:lvlText w:val=""/>
      <w:lvlJc w:val="left"/>
      <w:pPr>
        <w:tabs>
          <w:tab w:val="num" w:pos="1440"/>
        </w:tabs>
        <w:ind w:left="1440" w:hanging="360"/>
      </w:pPr>
      <w:rPr>
        <w:rFonts w:ascii="Symbol" w:hAnsi="Symbol" w:hint="default"/>
        <w:sz w:val="20"/>
      </w:rPr>
    </w:lvl>
    <w:lvl w:ilvl="2" w:tplc="95901952" w:tentative="1">
      <w:start w:val="1"/>
      <w:numFmt w:val="bullet"/>
      <w:lvlText w:val=""/>
      <w:lvlJc w:val="left"/>
      <w:pPr>
        <w:tabs>
          <w:tab w:val="num" w:pos="2160"/>
        </w:tabs>
        <w:ind w:left="2160" w:hanging="360"/>
      </w:pPr>
      <w:rPr>
        <w:rFonts w:ascii="Symbol" w:hAnsi="Symbol" w:hint="default"/>
        <w:sz w:val="20"/>
      </w:rPr>
    </w:lvl>
    <w:lvl w:ilvl="3" w:tplc="CB46C44E" w:tentative="1">
      <w:start w:val="1"/>
      <w:numFmt w:val="bullet"/>
      <w:lvlText w:val=""/>
      <w:lvlJc w:val="left"/>
      <w:pPr>
        <w:tabs>
          <w:tab w:val="num" w:pos="2880"/>
        </w:tabs>
        <w:ind w:left="2880" w:hanging="360"/>
      </w:pPr>
      <w:rPr>
        <w:rFonts w:ascii="Symbol" w:hAnsi="Symbol" w:hint="default"/>
        <w:sz w:val="20"/>
      </w:rPr>
    </w:lvl>
    <w:lvl w:ilvl="4" w:tplc="5D2CBCF4" w:tentative="1">
      <w:start w:val="1"/>
      <w:numFmt w:val="bullet"/>
      <w:lvlText w:val=""/>
      <w:lvlJc w:val="left"/>
      <w:pPr>
        <w:tabs>
          <w:tab w:val="num" w:pos="3600"/>
        </w:tabs>
        <w:ind w:left="3600" w:hanging="360"/>
      </w:pPr>
      <w:rPr>
        <w:rFonts w:ascii="Symbol" w:hAnsi="Symbol" w:hint="default"/>
        <w:sz w:val="20"/>
      </w:rPr>
    </w:lvl>
    <w:lvl w:ilvl="5" w:tplc="50CE46E0" w:tentative="1">
      <w:start w:val="1"/>
      <w:numFmt w:val="bullet"/>
      <w:lvlText w:val=""/>
      <w:lvlJc w:val="left"/>
      <w:pPr>
        <w:tabs>
          <w:tab w:val="num" w:pos="4320"/>
        </w:tabs>
        <w:ind w:left="4320" w:hanging="360"/>
      </w:pPr>
      <w:rPr>
        <w:rFonts w:ascii="Symbol" w:hAnsi="Symbol" w:hint="default"/>
        <w:sz w:val="20"/>
      </w:rPr>
    </w:lvl>
    <w:lvl w:ilvl="6" w:tplc="724688A8" w:tentative="1">
      <w:start w:val="1"/>
      <w:numFmt w:val="bullet"/>
      <w:lvlText w:val=""/>
      <w:lvlJc w:val="left"/>
      <w:pPr>
        <w:tabs>
          <w:tab w:val="num" w:pos="5040"/>
        </w:tabs>
        <w:ind w:left="5040" w:hanging="360"/>
      </w:pPr>
      <w:rPr>
        <w:rFonts w:ascii="Symbol" w:hAnsi="Symbol" w:hint="default"/>
        <w:sz w:val="20"/>
      </w:rPr>
    </w:lvl>
    <w:lvl w:ilvl="7" w:tplc="3EC6A488" w:tentative="1">
      <w:start w:val="1"/>
      <w:numFmt w:val="bullet"/>
      <w:lvlText w:val=""/>
      <w:lvlJc w:val="left"/>
      <w:pPr>
        <w:tabs>
          <w:tab w:val="num" w:pos="5760"/>
        </w:tabs>
        <w:ind w:left="5760" w:hanging="360"/>
      </w:pPr>
      <w:rPr>
        <w:rFonts w:ascii="Symbol" w:hAnsi="Symbol" w:hint="default"/>
        <w:sz w:val="20"/>
      </w:rPr>
    </w:lvl>
    <w:lvl w:ilvl="8" w:tplc="6A5A589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1B5BF4"/>
    <w:multiLevelType w:val="hybridMultilevel"/>
    <w:tmpl w:val="C53C002C"/>
    <w:lvl w:ilvl="0" w:tplc="EA66E16A">
      <w:start w:val="1"/>
      <w:numFmt w:val="bullet"/>
      <w:lvlText w:val=""/>
      <w:lvlJc w:val="left"/>
      <w:pPr>
        <w:tabs>
          <w:tab w:val="num" w:pos="720"/>
        </w:tabs>
        <w:ind w:left="720" w:hanging="360"/>
      </w:pPr>
      <w:rPr>
        <w:rFonts w:ascii="Symbol" w:hAnsi="Symbol" w:hint="default"/>
        <w:sz w:val="20"/>
      </w:rPr>
    </w:lvl>
    <w:lvl w:ilvl="1" w:tplc="32AECC06" w:tentative="1">
      <w:start w:val="1"/>
      <w:numFmt w:val="bullet"/>
      <w:lvlText w:val=""/>
      <w:lvlJc w:val="left"/>
      <w:pPr>
        <w:tabs>
          <w:tab w:val="num" w:pos="1440"/>
        </w:tabs>
        <w:ind w:left="1440" w:hanging="360"/>
      </w:pPr>
      <w:rPr>
        <w:rFonts w:ascii="Symbol" w:hAnsi="Symbol" w:hint="default"/>
        <w:sz w:val="20"/>
      </w:rPr>
    </w:lvl>
    <w:lvl w:ilvl="2" w:tplc="9EB85F66" w:tentative="1">
      <w:start w:val="1"/>
      <w:numFmt w:val="bullet"/>
      <w:lvlText w:val=""/>
      <w:lvlJc w:val="left"/>
      <w:pPr>
        <w:tabs>
          <w:tab w:val="num" w:pos="2160"/>
        </w:tabs>
        <w:ind w:left="2160" w:hanging="360"/>
      </w:pPr>
      <w:rPr>
        <w:rFonts w:ascii="Symbol" w:hAnsi="Symbol" w:hint="default"/>
        <w:sz w:val="20"/>
      </w:rPr>
    </w:lvl>
    <w:lvl w:ilvl="3" w:tplc="46FCC30E" w:tentative="1">
      <w:start w:val="1"/>
      <w:numFmt w:val="bullet"/>
      <w:lvlText w:val=""/>
      <w:lvlJc w:val="left"/>
      <w:pPr>
        <w:tabs>
          <w:tab w:val="num" w:pos="2880"/>
        </w:tabs>
        <w:ind w:left="2880" w:hanging="360"/>
      </w:pPr>
      <w:rPr>
        <w:rFonts w:ascii="Symbol" w:hAnsi="Symbol" w:hint="default"/>
        <w:sz w:val="20"/>
      </w:rPr>
    </w:lvl>
    <w:lvl w:ilvl="4" w:tplc="6C36F488" w:tentative="1">
      <w:start w:val="1"/>
      <w:numFmt w:val="bullet"/>
      <w:lvlText w:val=""/>
      <w:lvlJc w:val="left"/>
      <w:pPr>
        <w:tabs>
          <w:tab w:val="num" w:pos="3600"/>
        </w:tabs>
        <w:ind w:left="3600" w:hanging="360"/>
      </w:pPr>
      <w:rPr>
        <w:rFonts w:ascii="Symbol" w:hAnsi="Symbol" w:hint="default"/>
        <w:sz w:val="20"/>
      </w:rPr>
    </w:lvl>
    <w:lvl w:ilvl="5" w:tplc="9A8EB602" w:tentative="1">
      <w:start w:val="1"/>
      <w:numFmt w:val="bullet"/>
      <w:lvlText w:val=""/>
      <w:lvlJc w:val="left"/>
      <w:pPr>
        <w:tabs>
          <w:tab w:val="num" w:pos="4320"/>
        </w:tabs>
        <w:ind w:left="4320" w:hanging="360"/>
      </w:pPr>
      <w:rPr>
        <w:rFonts w:ascii="Symbol" w:hAnsi="Symbol" w:hint="default"/>
        <w:sz w:val="20"/>
      </w:rPr>
    </w:lvl>
    <w:lvl w:ilvl="6" w:tplc="0FD48F40" w:tentative="1">
      <w:start w:val="1"/>
      <w:numFmt w:val="bullet"/>
      <w:lvlText w:val=""/>
      <w:lvlJc w:val="left"/>
      <w:pPr>
        <w:tabs>
          <w:tab w:val="num" w:pos="5040"/>
        </w:tabs>
        <w:ind w:left="5040" w:hanging="360"/>
      </w:pPr>
      <w:rPr>
        <w:rFonts w:ascii="Symbol" w:hAnsi="Symbol" w:hint="default"/>
        <w:sz w:val="20"/>
      </w:rPr>
    </w:lvl>
    <w:lvl w:ilvl="7" w:tplc="37564D1E" w:tentative="1">
      <w:start w:val="1"/>
      <w:numFmt w:val="bullet"/>
      <w:lvlText w:val=""/>
      <w:lvlJc w:val="left"/>
      <w:pPr>
        <w:tabs>
          <w:tab w:val="num" w:pos="5760"/>
        </w:tabs>
        <w:ind w:left="5760" w:hanging="360"/>
      </w:pPr>
      <w:rPr>
        <w:rFonts w:ascii="Symbol" w:hAnsi="Symbol" w:hint="default"/>
        <w:sz w:val="20"/>
      </w:rPr>
    </w:lvl>
    <w:lvl w:ilvl="8" w:tplc="EB86F06A"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553FDB"/>
    <w:multiLevelType w:val="hybridMultilevel"/>
    <w:tmpl w:val="E21E532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F0A57"/>
    <w:multiLevelType w:val="hybridMultilevel"/>
    <w:tmpl w:val="53401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8361A5"/>
    <w:multiLevelType w:val="hybridMultilevel"/>
    <w:tmpl w:val="AA786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E96CD1"/>
    <w:multiLevelType w:val="hybridMultilevel"/>
    <w:tmpl w:val="D0FE4EC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0514FA"/>
    <w:multiLevelType w:val="hybridMultilevel"/>
    <w:tmpl w:val="E70E8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B36C6C"/>
    <w:multiLevelType w:val="multilevel"/>
    <w:tmpl w:val="932C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B82550"/>
    <w:multiLevelType w:val="hybridMultilevel"/>
    <w:tmpl w:val="296C6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1C6498"/>
    <w:multiLevelType w:val="hybridMultilevel"/>
    <w:tmpl w:val="C02AC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EB3404"/>
    <w:multiLevelType w:val="hybridMultilevel"/>
    <w:tmpl w:val="7C8695EA"/>
    <w:lvl w:ilvl="0" w:tplc="BF9EA5DE">
      <w:start w:val="3"/>
      <w:numFmt w:val="bullet"/>
      <w:lvlText w:val="-"/>
      <w:lvlJc w:val="left"/>
      <w:pPr>
        <w:ind w:left="720" w:hanging="360"/>
      </w:pPr>
      <w:rPr>
        <w:rFonts w:ascii="Calibri" w:eastAsia="Calibri"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4"/>
  </w:num>
  <w:num w:numId="4">
    <w:abstractNumId w:val="16"/>
  </w:num>
  <w:num w:numId="5">
    <w:abstractNumId w:val="22"/>
  </w:num>
  <w:num w:numId="6">
    <w:abstractNumId w:val="13"/>
  </w:num>
  <w:num w:numId="7">
    <w:abstractNumId w:val="12"/>
  </w:num>
  <w:num w:numId="8">
    <w:abstractNumId w:val="25"/>
  </w:num>
  <w:num w:numId="9">
    <w:abstractNumId w:val="8"/>
  </w:num>
  <w:num w:numId="10">
    <w:abstractNumId w:val="0"/>
  </w:num>
  <w:num w:numId="11">
    <w:abstractNumId w:val="2"/>
  </w:num>
  <w:num w:numId="12">
    <w:abstractNumId w:val="7"/>
  </w:num>
  <w:num w:numId="13">
    <w:abstractNumId w:val="4"/>
  </w:num>
  <w:num w:numId="14">
    <w:abstractNumId w:val="19"/>
  </w:num>
  <w:num w:numId="15">
    <w:abstractNumId w:val="1"/>
  </w:num>
  <w:num w:numId="16">
    <w:abstractNumId w:val="20"/>
  </w:num>
  <w:num w:numId="17">
    <w:abstractNumId w:val="26"/>
  </w:num>
  <w:num w:numId="18">
    <w:abstractNumId w:val="10"/>
  </w:num>
  <w:num w:numId="19">
    <w:abstractNumId w:val="11"/>
  </w:num>
  <w:num w:numId="20">
    <w:abstractNumId w:val="3"/>
  </w:num>
  <w:num w:numId="21">
    <w:abstractNumId w:val="9"/>
  </w:num>
  <w:num w:numId="22">
    <w:abstractNumId w:val="17"/>
  </w:num>
  <w:num w:numId="23">
    <w:abstractNumId w:val="15"/>
  </w:num>
  <w:num w:numId="24">
    <w:abstractNumId w:val="5"/>
  </w:num>
  <w:num w:numId="25">
    <w:abstractNumId w:val="21"/>
  </w:num>
  <w:num w:numId="26">
    <w:abstractNumId w:val="29"/>
  </w:num>
  <w:num w:numId="27">
    <w:abstractNumId w:val="18"/>
  </w:num>
  <w:num w:numId="28">
    <w:abstractNumId w:val="6"/>
  </w:num>
  <w:num w:numId="29">
    <w:abstractNumId w:val="23"/>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8F"/>
    <w:rsid w:val="00002C88"/>
    <w:rsid w:val="00004FB0"/>
    <w:rsid w:val="0000504E"/>
    <w:rsid w:val="000058D9"/>
    <w:rsid w:val="00007F1F"/>
    <w:rsid w:val="000108B5"/>
    <w:rsid w:val="00012D9F"/>
    <w:rsid w:val="00013A6E"/>
    <w:rsid w:val="00013C80"/>
    <w:rsid w:val="00013CA4"/>
    <w:rsid w:val="00016F22"/>
    <w:rsid w:val="00017676"/>
    <w:rsid w:val="00020526"/>
    <w:rsid w:val="0002256C"/>
    <w:rsid w:val="00023291"/>
    <w:rsid w:val="00026BF3"/>
    <w:rsid w:val="00031796"/>
    <w:rsid w:val="00033600"/>
    <w:rsid w:val="000376CE"/>
    <w:rsid w:val="0003785D"/>
    <w:rsid w:val="0004232B"/>
    <w:rsid w:val="00044557"/>
    <w:rsid w:val="000459E7"/>
    <w:rsid w:val="00053F0B"/>
    <w:rsid w:val="00055F90"/>
    <w:rsid w:val="00056542"/>
    <w:rsid w:val="00056AB3"/>
    <w:rsid w:val="00057865"/>
    <w:rsid w:val="000659D6"/>
    <w:rsid w:val="000663FF"/>
    <w:rsid w:val="000717FF"/>
    <w:rsid w:val="00073A12"/>
    <w:rsid w:val="00074464"/>
    <w:rsid w:val="00076052"/>
    <w:rsid w:val="00080A1E"/>
    <w:rsid w:val="00081114"/>
    <w:rsid w:val="00083A26"/>
    <w:rsid w:val="00084878"/>
    <w:rsid w:val="000942A1"/>
    <w:rsid w:val="000A1066"/>
    <w:rsid w:val="000A6006"/>
    <w:rsid w:val="000A71CD"/>
    <w:rsid w:val="000B5303"/>
    <w:rsid w:val="000C16BF"/>
    <w:rsid w:val="000C1F91"/>
    <w:rsid w:val="000C61F2"/>
    <w:rsid w:val="000D600D"/>
    <w:rsid w:val="000E360E"/>
    <w:rsid w:val="000E5CF3"/>
    <w:rsid w:val="000F402F"/>
    <w:rsid w:val="001044CC"/>
    <w:rsid w:val="001054B8"/>
    <w:rsid w:val="00114A3D"/>
    <w:rsid w:val="00115B4C"/>
    <w:rsid w:val="001171A0"/>
    <w:rsid w:val="00123C4F"/>
    <w:rsid w:val="00125D54"/>
    <w:rsid w:val="001317F6"/>
    <w:rsid w:val="00133B92"/>
    <w:rsid w:val="00137512"/>
    <w:rsid w:val="00141A08"/>
    <w:rsid w:val="001475BB"/>
    <w:rsid w:val="001507AE"/>
    <w:rsid w:val="00152694"/>
    <w:rsid w:val="00156EF9"/>
    <w:rsid w:val="00160CED"/>
    <w:rsid w:val="00161513"/>
    <w:rsid w:val="00162236"/>
    <w:rsid w:val="00162E79"/>
    <w:rsid w:val="001703E7"/>
    <w:rsid w:val="0017246D"/>
    <w:rsid w:val="00172527"/>
    <w:rsid w:val="0017619E"/>
    <w:rsid w:val="0017631C"/>
    <w:rsid w:val="0018297D"/>
    <w:rsid w:val="00185DC0"/>
    <w:rsid w:val="00187C2B"/>
    <w:rsid w:val="001A45A1"/>
    <w:rsid w:val="001B4FEA"/>
    <w:rsid w:val="001C17B2"/>
    <w:rsid w:val="001C220F"/>
    <w:rsid w:val="001C4EE9"/>
    <w:rsid w:val="001C6AE1"/>
    <w:rsid w:val="001D0CA5"/>
    <w:rsid w:val="001D20F7"/>
    <w:rsid w:val="001D408B"/>
    <w:rsid w:val="001D4936"/>
    <w:rsid w:val="001D7F68"/>
    <w:rsid w:val="001E0E43"/>
    <w:rsid w:val="001E58C6"/>
    <w:rsid w:val="00201C6A"/>
    <w:rsid w:val="00205597"/>
    <w:rsid w:val="00215124"/>
    <w:rsid w:val="0021748F"/>
    <w:rsid w:val="002250E7"/>
    <w:rsid w:val="002301B5"/>
    <w:rsid w:val="0023498C"/>
    <w:rsid w:val="00235A88"/>
    <w:rsid w:val="002379FB"/>
    <w:rsid w:val="002402FC"/>
    <w:rsid w:val="0024149A"/>
    <w:rsid w:val="002478A3"/>
    <w:rsid w:val="00253316"/>
    <w:rsid w:val="0026362F"/>
    <w:rsid w:val="002656DA"/>
    <w:rsid w:val="00273FCC"/>
    <w:rsid w:val="00276D47"/>
    <w:rsid w:val="00294D51"/>
    <w:rsid w:val="002960F0"/>
    <w:rsid w:val="0029660C"/>
    <w:rsid w:val="00296ADE"/>
    <w:rsid w:val="00296ED3"/>
    <w:rsid w:val="002B0B92"/>
    <w:rsid w:val="002B4B88"/>
    <w:rsid w:val="002B5410"/>
    <w:rsid w:val="002C20E9"/>
    <w:rsid w:val="002C5508"/>
    <w:rsid w:val="002C682C"/>
    <w:rsid w:val="002D13BB"/>
    <w:rsid w:val="002D667A"/>
    <w:rsid w:val="002E4358"/>
    <w:rsid w:val="002E512B"/>
    <w:rsid w:val="002E58DC"/>
    <w:rsid w:val="002E67B0"/>
    <w:rsid w:val="002F0A40"/>
    <w:rsid w:val="002F1B27"/>
    <w:rsid w:val="002F404C"/>
    <w:rsid w:val="002F4F70"/>
    <w:rsid w:val="003044EB"/>
    <w:rsid w:val="00306370"/>
    <w:rsid w:val="003123D2"/>
    <w:rsid w:val="003149BA"/>
    <w:rsid w:val="00317FB6"/>
    <w:rsid w:val="00336095"/>
    <w:rsid w:val="00344448"/>
    <w:rsid w:val="00355718"/>
    <w:rsid w:val="00355B1F"/>
    <w:rsid w:val="003566AA"/>
    <w:rsid w:val="003601AB"/>
    <w:rsid w:val="00360427"/>
    <w:rsid w:val="00360D4B"/>
    <w:rsid w:val="0037065A"/>
    <w:rsid w:val="003727E0"/>
    <w:rsid w:val="003739C6"/>
    <w:rsid w:val="00384101"/>
    <w:rsid w:val="00384DE5"/>
    <w:rsid w:val="003B0790"/>
    <w:rsid w:val="003B19B5"/>
    <w:rsid w:val="003B4234"/>
    <w:rsid w:val="003B4928"/>
    <w:rsid w:val="003B5458"/>
    <w:rsid w:val="003B674B"/>
    <w:rsid w:val="003C54D7"/>
    <w:rsid w:val="003D5622"/>
    <w:rsid w:val="003E1AD3"/>
    <w:rsid w:val="003F3EBB"/>
    <w:rsid w:val="003F5633"/>
    <w:rsid w:val="003F595B"/>
    <w:rsid w:val="0040115E"/>
    <w:rsid w:val="0040272B"/>
    <w:rsid w:val="00403876"/>
    <w:rsid w:val="004038EC"/>
    <w:rsid w:val="00415EC6"/>
    <w:rsid w:val="00416896"/>
    <w:rsid w:val="004211CC"/>
    <w:rsid w:val="0042133C"/>
    <w:rsid w:val="00423B36"/>
    <w:rsid w:val="00426240"/>
    <w:rsid w:val="00427D38"/>
    <w:rsid w:val="00430037"/>
    <w:rsid w:val="00441056"/>
    <w:rsid w:val="0044189F"/>
    <w:rsid w:val="004461F5"/>
    <w:rsid w:val="0045093F"/>
    <w:rsid w:val="0045246E"/>
    <w:rsid w:val="00455681"/>
    <w:rsid w:val="00462C30"/>
    <w:rsid w:val="00462D11"/>
    <w:rsid w:val="00463681"/>
    <w:rsid w:val="00463F8A"/>
    <w:rsid w:val="004722AB"/>
    <w:rsid w:val="004741A7"/>
    <w:rsid w:val="00475A17"/>
    <w:rsid w:val="004762DC"/>
    <w:rsid w:val="00477F44"/>
    <w:rsid w:val="0048207C"/>
    <w:rsid w:val="0049037E"/>
    <w:rsid w:val="004935B0"/>
    <w:rsid w:val="0049421D"/>
    <w:rsid w:val="004A268A"/>
    <w:rsid w:val="004A359E"/>
    <w:rsid w:val="004A5A3F"/>
    <w:rsid w:val="004A6284"/>
    <w:rsid w:val="004A7946"/>
    <w:rsid w:val="004B252A"/>
    <w:rsid w:val="004B30DE"/>
    <w:rsid w:val="004C0ABC"/>
    <w:rsid w:val="004C47A3"/>
    <w:rsid w:val="004E1226"/>
    <w:rsid w:val="004F1DCA"/>
    <w:rsid w:val="004F3552"/>
    <w:rsid w:val="004F677B"/>
    <w:rsid w:val="0052065B"/>
    <w:rsid w:val="0052295A"/>
    <w:rsid w:val="0052482B"/>
    <w:rsid w:val="00524F19"/>
    <w:rsid w:val="00525076"/>
    <w:rsid w:val="005252EA"/>
    <w:rsid w:val="00526295"/>
    <w:rsid w:val="0052728D"/>
    <w:rsid w:val="005306B0"/>
    <w:rsid w:val="0053467B"/>
    <w:rsid w:val="0054043A"/>
    <w:rsid w:val="00540698"/>
    <w:rsid w:val="00541675"/>
    <w:rsid w:val="00547D56"/>
    <w:rsid w:val="0055214B"/>
    <w:rsid w:val="00552F19"/>
    <w:rsid w:val="0055603A"/>
    <w:rsid w:val="0055625A"/>
    <w:rsid w:val="005710B0"/>
    <w:rsid w:val="00574924"/>
    <w:rsid w:val="00574B8F"/>
    <w:rsid w:val="005807AB"/>
    <w:rsid w:val="00581885"/>
    <w:rsid w:val="005835F8"/>
    <w:rsid w:val="00584F1B"/>
    <w:rsid w:val="00590469"/>
    <w:rsid w:val="005945EF"/>
    <w:rsid w:val="0059648B"/>
    <w:rsid w:val="005A5AC2"/>
    <w:rsid w:val="005B0DA0"/>
    <w:rsid w:val="005B29E7"/>
    <w:rsid w:val="005B4CDF"/>
    <w:rsid w:val="005B713B"/>
    <w:rsid w:val="005D16DD"/>
    <w:rsid w:val="005D3759"/>
    <w:rsid w:val="005E1B45"/>
    <w:rsid w:val="005E56DC"/>
    <w:rsid w:val="005F2DC3"/>
    <w:rsid w:val="005F6F1D"/>
    <w:rsid w:val="006008F9"/>
    <w:rsid w:val="00602A19"/>
    <w:rsid w:val="00604558"/>
    <w:rsid w:val="00607C7A"/>
    <w:rsid w:val="00614658"/>
    <w:rsid w:val="0062651A"/>
    <w:rsid w:val="0063108E"/>
    <w:rsid w:val="00632342"/>
    <w:rsid w:val="00635210"/>
    <w:rsid w:val="00635F9D"/>
    <w:rsid w:val="006374D5"/>
    <w:rsid w:val="006425FC"/>
    <w:rsid w:val="006447B2"/>
    <w:rsid w:val="00657241"/>
    <w:rsid w:val="00664A73"/>
    <w:rsid w:val="006653B4"/>
    <w:rsid w:val="00674D54"/>
    <w:rsid w:val="00675909"/>
    <w:rsid w:val="00675FD2"/>
    <w:rsid w:val="0068073D"/>
    <w:rsid w:val="00683525"/>
    <w:rsid w:val="006868E3"/>
    <w:rsid w:val="006873DE"/>
    <w:rsid w:val="006922CC"/>
    <w:rsid w:val="00692C90"/>
    <w:rsid w:val="00692E94"/>
    <w:rsid w:val="00695829"/>
    <w:rsid w:val="006A3BBB"/>
    <w:rsid w:val="006A731C"/>
    <w:rsid w:val="006B0375"/>
    <w:rsid w:val="006B5313"/>
    <w:rsid w:val="006C2E93"/>
    <w:rsid w:val="006D0BE4"/>
    <w:rsid w:val="006D1BD0"/>
    <w:rsid w:val="006D2588"/>
    <w:rsid w:val="006D4F18"/>
    <w:rsid w:val="006E0038"/>
    <w:rsid w:val="006E6C65"/>
    <w:rsid w:val="006F0062"/>
    <w:rsid w:val="006F0BDE"/>
    <w:rsid w:val="006F15A1"/>
    <w:rsid w:val="00702C72"/>
    <w:rsid w:val="00703A6E"/>
    <w:rsid w:val="007118BC"/>
    <w:rsid w:val="00712BDA"/>
    <w:rsid w:val="007139C0"/>
    <w:rsid w:val="00717349"/>
    <w:rsid w:val="00720A8F"/>
    <w:rsid w:val="0072212C"/>
    <w:rsid w:val="0073349A"/>
    <w:rsid w:val="007341E2"/>
    <w:rsid w:val="00734D19"/>
    <w:rsid w:val="00736C1B"/>
    <w:rsid w:val="007376C8"/>
    <w:rsid w:val="00740865"/>
    <w:rsid w:val="00741ABD"/>
    <w:rsid w:val="00743C2A"/>
    <w:rsid w:val="00747176"/>
    <w:rsid w:val="00776287"/>
    <w:rsid w:val="007843F7"/>
    <w:rsid w:val="00785E86"/>
    <w:rsid w:val="007939E4"/>
    <w:rsid w:val="0079439C"/>
    <w:rsid w:val="00797D0A"/>
    <w:rsid w:val="007A6480"/>
    <w:rsid w:val="007A70FA"/>
    <w:rsid w:val="007B2029"/>
    <w:rsid w:val="007B22A3"/>
    <w:rsid w:val="007C3389"/>
    <w:rsid w:val="007C4753"/>
    <w:rsid w:val="007C5D62"/>
    <w:rsid w:val="007C6FB6"/>
    <w:rsid w:val="007D4475"/>
    <w:rsid w:val="007D4E26"/>
    <w:rsid w:val="007D5589"/>
    <w:rsid w:val="007D7032"/>
    <w:rsid w:val="007D72E6"/>
    <w:rsid w:val="007E1983"/>
    <w:rsid w:val="007E4B1E"/>
    <w:rsid w:val="007E6358"/>
    <w:rsid w:val="007F2E9F"/>
    <w:rsid w:val="007F6BE8"/>
    <w:rsid w:val="007F76B1"/>
    <w:rsid w:val="00800154"/>
    <w:rsid w:val="008143F7"/>
    <w:rsid w:val="008153AD"/>
    <w:rsid w:val="00815E83"/>
    <w:rsid w:val="00820F8D"/>
    <w:rsid w:val="00831045"/>
    <w:rsid w:val="00834D55"/>
    <w:rsid w:val="00837ABD"/>
    <w:rsid w:val="0084110C"/>
    <w:rsid w:val="00841E1B"/>
    <w:rsid w:val="00846D30"/>
    <w:rsid w:val="00857E15"/>
    <w:rsid w:val="008625FE"/>
    <w:rsid w:val="008700FB"/>
    <w:rsid w:val="008736A6"/>
    <w:rsid w:val="008772F1"/>
    <w:rsid w:val="0087748E"/>
    <w:rsid w:val="00884EB4"/>
    <w:rsid w:val="0088689E"/>
    <w:rsid w:val="00895094"/>
    <w:rsid w:val="008964ED"/>
    <w:rsid w:val="00897177"/>
    <w:rsid w:val="008979AA"/>
    <w:rsid w:val="008A5C44"/>
    <w:rsid w:val="008A7ACC"/>
    <w:rsid w:val="008B2EA3"/>
    <w:rsid w:val="008B727B"/>
    <w:rsid w:val="008C68E9"/>
    <w:rsid w:val="008D4991"/>
    <w:rsid w:val="008E1C9F"/>
    <w:rsid w:val="008E297D"/>
    <w:rsid w:val="008E7297"/>
    <w:rsid w:val="008F4A6C"/>
    <w:rsid w:val="008F4D7E"/>
    <w:rsid w:val="008F7B64"/>
    <w:rsid w:val="00902DEB"/>
    <w:rsid w:val="00902FAB"/>
    <w:rsid w:val="00904B2B"/>
    <w:rsid w:val="009063A0"/>
    <w:rsid w:val="009073A7"/>
    <w:rsid w:val="00920100"/>
    <w:rsid w:val="00920925"/>
    <w:rsid w:val="009212C1"/>
    <w:rsid w:val="0092404B"/>
    <w:rsid w:val="00924C0D"/>
    <w:rsid w:val="00926285"/>
    <w:rsid w:val="00926D09"/>
    <w:rsid w:val="00934B66"/>
    <w:rsid w:val="00936AFC"/>
    <w:rsid w:val="00940A2B"/>
    <w:rsid w:val="00941AE8"/>
    <w:rsid w:val="00943CD4"/>
    <w:rsid w:val="00944DDD"/>
    <w:rsid w:val="00947942"/>
    <w:rsid w:val="009508D3"/>
    <w:rsid w:val="00953B65"/>
    <w:rsid w:val="00957CD6"/>
    <w:rsid w:val="009646A7"/>
    <w:rsid w:val="00973624"/>
    <w:rsid w:val="00973AF4"/>
    <w:rsid w:val="00974627"/>
    <w:rsid w:val="00974CF5"/>
    <w:rsid w:val="00977F79"/>
    <w:rsid w:val="00983291"/>
    <w:rsid w:val="00985256"/>
    <w:rsid w:val="00990ED0"/>
    <w:rsid w:val="009914CA"/>
    <w:rsid w:val="00992C0C"/>
    <w:rsid w:val="00993583"/>
    <w:rsid w:val="00993E36"/>
    <w:rsid w:val="009941B6"/>
    <w:rsid w:val="009A08DC"/>
    <w:rsid w:val="009A3B7D"/>
    <w:rsid w:val="009B0E80"/>
    <w:rsid w:val="009B10A4"/>
    <w:rsid w:val="009B3BDF"/>
    <w:rsid w:val="009C35A9"/>
    <w:rsid w:val="009C4FBE"/>
    <w:rsid w:val="009C6F53"/>
    <w:rsid w:val="009C7C2D"/>
    <w:rsid w:val="009C7FA5"/>
    <w:rsid w:val="009D43E7"/>
    <w:rsid w:val="009D7930"/>
    <w:rsid w:val="009E3103"/>
    <w:rsid w:val="009E41D0"/>
    <w:rsid w:val="009E6C50"/>
    <w:rsid w:val="009F15B7"/>
    <w:rsid w:val="009F1D6C"/>
    <w:rsid w:val="009F25B1"/>
    <w:rsid w:val="009F655C"/>
    <w:rsid w:val="00A13743"/>
    <w:rsid w:val="00A2207E"/>
    <w:rsid w:val="00A23A89"/>
    <w:rsid w:val="00A24F06"/>
    <w:rsid w:val="00A258DA"/>
    <w:rsid w:val="00A2614A"/>
    <w:rsid w:val="00A27DDB"/>
    <w:rsid w:val="00A31C74"/>
    <w:rsid w:val="00A322D1"/>
    <w:rsid w:val="00A34DFB"/>
    <w:rsid w:val="00A36782"/>
    <w:rsid w:val="00A4378D"/>
    <w:rsid w:val="00A550BB"/>
    <w:rsid w:val="00A6014E"/>
    <w:rsid w:val="00A65241"/>
    <w:rsid w:val="00A66921"/>
    <w:rsid w:val="00A71D74"/>
    <w:rsid w:val="00A71E09"/>
    <w:rsid w:val="00A737D7"/>
    <w:rsid w:val="00A76F00"/>
    <w:rsid w:val="00A824EE"/>
    <w:rsid w:val="00A826D4"/>
    <w:rsid w:val="00A90D1B"/>
    <w:rsid w:val="00A923AC"/>
    <w:rsid w:val="00A934D6"/>
    <w:rsid w:val="00A94258"/>
    <w:rsid w:val="00A96513"/>
    <w:rsid w:val="00A97E9C"/>
    <w:rsid w:val="00A97EB7"/>
    <w:rsid w:val="00AA2F44"/>
    <w:rsid w:val="00AA6803"/>
    <w:rsid w:val="00AB23FD"/>
    <w:rsid w:val="00AC2753"/>
    <w:rsid w:val="00AC3654"/>
    <w:rsid w:val="00AC56EC"/>
    <w:rsid w:val="00AC5CC2"/>
    <w:rsid w:val="00AD3E08"/>
    <w:rsid w:val="00AF435E"/>
    <w:rsid w:val="00AF4857"/>
    <w:rsid w:val="00B006B0"/>
    <w:rsid w:val="00B02E00"/>
    <w:rsid w:val="00B051AF"/>
    <w:rsid w:val="00B05A7B"/>
    <w:rsid w:val="00B07F87"/>
    <w:rsid w:val="00B2061D"/>
    <w:rsid w:val="00B30338"/>
    <w:rsid w:val="00B36080"/>
    <w:rsid w:val="00B37167"/>
    <w:rsid w:val="00B411FB"/>
    <w:rsid w:val="00B452A2"/>
    <w:rsid w:val="00B455A5"/>
    <w:rsid w:val="00B46E74"/>
    <w:rsid w:val="00B50F46"/>
    <w:rsid w:val="00B557AF"/>
    <w:rsid w:val="00B6287D"/>
    <w:rsid w:val="00B674D0"/>
    <w:rsid w:val="00B839E9"/>
    <w:rsid w:val="00B94CD1"/>
    <w:rsid w:val="00B95BC5"/>
    <w:rsid w:val="00BA1E76"/>
    <w:rsid w:val="00BA2B5B"/>
    <w:rsid w:val="00BA3BE8"/>
    <w:rsid w:val="00BA5E33"/>
    <w:rsid w:val="00BA6A25"/>
    <w:rsid w:val="00BB1E75"/>
    <w:rsid w:val="00BB280F"/>
    <w:rsid w:val="00BB379B"/>
    <w:rsid w:val="00BB506E"/>
    <w:rsid w:val="00BB6397"/>
    <w:rsid w:val="00BB6D0D"/>
    <w:rsid w:val="00BC0A45"/>
    <w:rsid w:val="00BC33D6"/>
    <w:rsid w:val="00BC4A13"/>
    <w:rsid w:val="00BC5856"/>
    <w:rsid w:val="00BD24B1"/>
    <w:rsid w:val="00BE5B4A"/>
    <w:rsid w:val="00BE63E0"/>
    <w:rsid w:val="00BE6ABC"/>
    <w:rsid w:val="00BF21CB"/>
    <w:rsid w:val="00BF516E"/>
    <w:rsid w:val="00C051EC"/>
    <w:rsid w:val="00C141B6"/>
    <w:rsid w:val="00C14C04"/>
    <w:rsid w:val="00C14D64"/>
    <w:rsid w:val="00C14FC7"/>
    <w:rsid w:val="00C152D6"/>
    <w:rsid w:val="00C1691E"/>
    <w:rsid w:val="00C17220"/>
    <w:rsid w:val="00C213CA"/>
    <w:rsid w:val="00C21FCB"/>
    <w:rsid w:val="00C269D4"/>
    <w:rsid w:val="00C27757"/>
    <w:rsid w:val="00C31336"/>
    <w:rsid w:val="00C32162"/>
    <w:rsid w:val="00C4080D"/>
    <w:rsid w:val="00C61E77"/>
    <w:rsid w:val="00C650D2"/>
    <w:rsid w:val="00C702C5"/>
    <w:rsid w:val="00C73E7D"/>
    <w:rsid w:val="00C75930"/>
    <w:rsid w:val="00C7603B"/>
    <w:rsid w:val="00C76CD7"/>
    <w:rsid w:val="00C8051A"/>
    <w:rsid w:val="00C81088"/>
    <w:rsid w:val="00C834C6"/>
    <w:rsid w:val="00C970F0"/>
    <w:rsid w:val="00CB0E80"/>
    <w:rsid w:val="00CB473E"/>
    <w:rsid w:val="00CB4938"/>
    <w:rsid w:val="00CB7B24"/>
    <w:rsid w:val="00CC4BEB"/>
    <w:rsid w:val="00CC7AA1"/>
    <w:rsid w:val="00CD2301"/>
    <w:rsid w:val="00CD2F86"/>
    <w:rsid w:val="00CD4C2F"/>
    <w:rsid w:val="00CD7598"/>
    <w:rsid w:val="00CD7C45"/>
    <w:rsid w:val="00CD7D0E"/>
    <w:rsid w:val="00CE5308"/>
    <w:rsid w:val="00CF2A95"/>
    <w:rsid w:val="00CF3902"/>
    <w:rsid w:val="00CF6463"/>
    <w:rsid w:val="00D00456"/>
    <w:rsid w:val="00D02454"/>
    <w:rsid w:val="00D045F6"/>
    <w:rsid w:val="00D0557E"/>
    <w:rsid w:val="00D11BB7"/>
    <w:rsid w:val="00D12694"/>
    <w:rsid w:val="00D22778"/>
    <w:rsid w:val="00D25679"/>
    <w:rsid w:val="00D25BAD"/>
    <w:rsid w:val="00D31F37"/>
    <w:rsid w:val="00D33173"/>
    <w:rsid w:val="00D3608C"/>
    <w:rsid w:val="00D40199"/>
    <w:rsid w:val="00D43339"/>
    <w:rsid w:val="00D44722"/>
    <w:rsid w:val="00D45AA4"/>
    <w:rsid w:val="00D46C1F"/>
    <w:rsid w:val="00D47F21"/>
    <w:rsid w:val="00D54178"/>
    <w:rsid w:val="00D554CE"/>
    <w:rsid w:val="00D5557A"/>
    <w:rsid w:val="00D6215B"/>
    <w:rsid w:val="00D704EA"/>
    <w:rsid w:val="00D72959"/>
    <w:rsid w:val="00D7451B"/>
    <w:rsid w:val="00D74602"/>
    <w:rsid w:val="00D761CE"/>
    <w:rsid w:val="00D76C2E"/>
    <w:rsid w:val="00D82487"/>
    <w:rsid w:val="00D829B9"/>
    <w:rsid w:val="00D83A24"/>
    <w:rsid w:val="00D86E05"/>
    <w:rsid w:val="00D94C61"/>
    <w:rsid w:val="00DA0FF2"/>
    <w:rsid w:val="00DA2E7C"/>
    <w:rsid w:val="00DA3E5F"/>
    <w:rsid w:val="00DA66AD"/>
    <w:rsid w:val="00DB1699"/>
    <w:rsid w:val="00DB20D3"/>
    <w:rsid w:val="00DB3EBE"/>
    <w:rsid w:val="00DB4E7A"/>
    <w:rsid w:val="00DB50E2"/>
    <w:rsid w:val="00DC18AE"/>
    <w:rsid w:val="00DD0688"/>
    <w:rsid w:val="00DE1AA9"/>
    <w:rsid w:val="00DE240B"/>
    <w:rsid w:val="00DE24B9"/>
    <w:rsid w:val="00DE27C6"/>
    <w:rsid w:val="00DF0E0A"/>
    <w:rsid w:val="00DF1437"/>
    <w:rsid w:val="00DF4800"/>
    <w:rsid w:val="00DF503C"/>
    <w:rsid w:val="00DF6AFE"/>
    <w:rsid w:val="00E03698"/>
    <w:rsid w:val="00E05F8F"/>
    <w:rsid w:val="00E06073"/>
    <w:rsid w:val="00E14C73"/>
    <w:rsid w:val="00E15689"/>
    <w:rsid w:val="00E25116"/>
    <w:rsid w:val="00E25ACA"/>
    <w:rsid w:val="00E25E4A"/>
    <w:rsid w:val="00E266F2"/>
    <w:rsid w:val="00E300BE"/>
    <w:rsid w:val="00E335F7"/>
    <w:rsid w:val="00E41145"/>
    <w:rsid w:val="00E41981"/>
    <w:rsid w:val="00E42D47"/>
    <w:rsid w:val="00E444C8"/>
    <w:rsid w:val="00E44D37"/>
    <w:rsid w:val="00E47D25"/>
    <w:rsid w:val="00E50670"/>
    <w:rsid w:val="00E51FA6"/>
    <w:rsid w:val="00E52380"/>
    <w:rsid w:val="00E576DC"/>
    <w:rsid w:val="00E60E4B"/>
    <w:rsid w:val="00E63D08"/>
    <w:rsid w:val="00E70517"/>
    <w:rsid w:val="00E8091B"/>
    <w:rsid w:val="00E815C7"/>
    <w:rsid w:val="00E92DE1"/>
    <w:rsid w:val="00E95013"/>
    <w:rsid w:val="00E96454"/>
    <w:rsid w:val="00E972FA"/>
    <w:rsid w:val="00EA09D6"/>
    <w:rsid w:val="00EA61B4"/>
    <w:rsid w:val="00EA7723"/>
    <w:rsid w:val="00EB1E2D"/>
    <w:rsid w:val="00EB2330"/>
    <w:rsid w:val="00EB6F9C"/>
    <w:rsid w:val="00ED0F7E"/>
    <w:rsid w:val="00ED4609"/>
    <w:rsid w:val="00ED629E"/>
    <w:rsid w:val="00EE0F7A"/>
    <w:rsid w:val="00EE2CDB"/>
    <w:rsid w:val="00EE72EA"/>
    <w:rsid w:val="00EF12F6"/>
    <w:rsid w:val="00EF2B85"/>
    <w:rsid w:val="00EF72E4"/>
    <w:rsid w:val="00F0550E"/>
    <w:rsid w:val="00F06B11"/>
    <w:rsid w:val="00F12302"/>
    <w:rsid w:val="00F2176A"/>
    <w:rsid w:val="00F224D0"/>
    <w:rsid w:val="00F2568B"/>
    <w:rsid w:val="00F25B7B"/>
    <w:rsid w:val="00F27180"/>
    <w:rsid w:val="00F30DF5"/>
    <w:rsid w:val="00F3165D"/>
    <w:rsid w:val="00F40788"/>
    <w:rsid w:val="00F529D8"/>
    <w:rsid w:val="00F55BC4"/>
    <w:rsid w:val="00F70EE9"/>
    <w:rsid w:val="00F74332"/>
    <w:rsid w:val="00F74E78"/>
    <w:rsid w:val="00F74F0A"/>
    <w:rsid w:val="00F75518"/>
    <w:rsid w:val="00F75B3A"/>
    <w:rsid w:val="00F771D3"/>
    <w:rsid w:val="00F80B85"/>
    <w:rsid w:val="00F81228"/>
    <w:rsid w:val="00F82296"/>
    <w:rsid w:val="00F82718"/>
    <w:rsid w:val="00F83304"/>
    <w:rsid w:val="00F8379A"/>
    <w:rsid w:val="00F8594C"/>
    <w:rsid w:val="00F91557"/>
    <w:rsid w:val="00F9435C"/>
    <w:rsid w:val="00FB302E"/>
    <w:rsid w:val="00FB5FEC"/>
    <w:rsid w:val="00FC0490"/>
    <w:rsid w:val="00FC1106"/>
    <w:rsid w:val="00FC49FE"/>
    <w:rsid w:val="00FC4F91"/>
    <w:rsid w:val="00FD65DF"/>
    <w:rsid w:val="00FE2124"/>
    <w:rsid w:val="00FF6834"/>
    <w:rsid w:val="00FF7F5B"/>
    <w:rsid w:val="4F3FF9CA"/>
    <w:rsid w:val="550FEE5C"/>
    <w:rsid w:val="60DF46DB"/>
    <w:rsid w:val="79DFCFA3"/>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0C55C"/>
  <w15:chartTrackingRefBased/>
  <w15:docId w15:val="{8C4550AE-E86F-4DD9-8BB8-15DB4B60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3"/>
    <w:pPr>
      <w:spacing w:after="0" w:line="240" w:lineRule="auto"/>
    </w:pPr>
    <w:rPr>
      <w:rFonts w:ascii="Times New Roman" w:eastAsia="Times New Roman" w:hAnsi="Times New Roman" w:cs="Times New Roman"/>
      <w:sz w:val="24"/>
      <w:szCs w:val="24"/>
      <w:lang w:eastAsia="en-GB" w:bidi="bn-IN"/>
    </w:rPr>
  </w:style>
  <w:style w:type="paragraph" w:styleId="Heading1">
    <w:name w:val="heading 1"/>
    <w:basedOn w:val="Normal"/>
    <w:next w:val="Normal"/>
    <w:link w:val="Heading1Char"/>
    <w:uiPriority w:val="9"/>
    <w:qFormat/>
    <w:rsid w:val="007334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10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48F"/>
    <w:pPr>
      <w:tabs>
        <w:tab w:val="center" w:pos="4680"/>
        <w:tab w:val="right" w:pos="9360"/>
      </w:tabs>
    </w:pPr>
  </w:style>
  <w:style w:type="character" w:customStyle="1" w:styleId="HeaderChar">
    <w:name w:val="Header Char"/>
    <w:basedOn w:val="DefaultParagraphFont"/>
    <w:link w:val="Header"/>
    <w:uiPriority w:val="99"/>
    <w:rsid w:val="0021748F"/>
  </w:style>
  <w:style w:type="paragraph" w:styleId="Footer">
    <w:name w:val="footer"/>
    <w:basedOn w:val="Normal"/>
    <w:link w:val="FooterChar"/>
    <w:uiPriority w:val="99"/>
    <w:unhideWhenUsed/>
    <w:rsid w:val="0021748F"/>
    <w:pPr>
      <w:tabs>
        <w:tab w:val="center" w:pos="4680"/>
        <w:tab w:val="right" w:pos="9360"/>
      </w:tabs>
    </w:pPr>
  </w:style>
  <w:style w:type="character" w:customStyle="1" w:styleId="FooterChar">
    <w:name w:val="Footer Char"/>
    <w:basedOn w:val="DefaultParagraphFont"/>
    <w:link w:val="Footer"/>
    <w:uiPriority w:val="99"/>
    <w:rsid w:val="0021748F"/>
  </w:style>
  <w:style w:type="paragraph" w:styleId="ListParagraph">
    <w:name w:val="List Paragraph"/>
    <w:basedOn w:val="Normal"/>
    <w:link w:val="ListParagraphChar"/>
    <w:uiPriority w:val="34"/>
    <w:qFormat/>
    <w:rsid w:val="00E335F7"/>
    <w:pPr>
      <w:ind w:left="720"/>
      <w:contextualSpacing/>
    </w:pPr>
  </w:style>
  <w:style w:type="paragraph" w:styleId="FootnoteText">
    <w:name w:val="footnote text"/>
    <w:basedOn w:val="Normal"/>
    <w:link w:val="FootnoteTextChar"/>
    <w:uiPriority w:val="99"/>
    <w:semiHidden/>
    <w:rsid w:val="00FB5FEC"/>
    <w:rPr>
      <w:sz w:val="20"/>
      <w:szCs w:val="20"/>
    </w:rPr>
  </w:style>
  <w:style w:type="character" w:customStyle="1" w:styleId="FootnoteTextChar">
    <w:name w:val="Footnote Text Char"/>
    <w:basedOn w:val="DefaultParagraphFont"/>
    <w:link w:val="FootnoteText"/>
    <w:uiPriority w:val="99"/>
    <w:semiHidden/>
    <w:rsid w:val="00FB5FEC"/>
    <w:rPr>
      <w:rFonts w:ascii="Times New Roman" w:eastAsia="Times New Roman" w:hAnsi="Times New Roman" w:cs="Times New Roman"/>
      <w:sz w:val="20"/>
      <w:szCs w:val="20"/>
    </w:rPr>
  </w:style>
  <w:style w:type="character" w:styleId="FootnoteReference">
    <w:name w:val="footnote reference"/>
    <w:semiHidden/>
    <w:rsid w:val="00FB5FEC"/>
    <w:rPr>
      <w:vertAlign w:val="superscript"/>
    </w:rPr>
  </w:style>
  <w:style w:type="character" w:customStyle="1" w:styleId="Heading1Char">
    <w:name w:val="Heading 1 Char"/>
    <w:basedOn w:val="DefaultParagraphFont"/>
    <w:link w:val="Heading1"/>
    <w:uiPriority w:val="9"/>
    <w:rsid w:val="0073349A"/>
    <w:rPr>
      <w:rFonts w:asciiTheme="majorHAnsi" w:eastAsiaTheme="majorEastAsia" w:hAnsiTheme="majorHAnsi" w:cstheme="majorBidi"/>
      <w:color w:val="2E74B5" w:themeColor="accent1" w:themeShade="BF"/>
      <w:sz w:val="32"/>
      <w:szCs w:val="32"/>
    </w:rPr>
  </w:style>
  <w:style w:type="paragraph" w:customStyle="1" w:styleId="Default">
    <w:name w:val="Default"/>
    <w:rsid w:val="00114A3D"/>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TableGrid">
    <w:name w:val="Table Grid"/>
    <w:basedOn w:val="TableNormal"/>
    <w:uiPriority w:val="39"/>
    <w:rsid w:val="0054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F0BD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C8108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93E36"/>
    <w:rPr>
      <w:color w:val="0563C1" w:themeColor="hyperlink"/>
      <w:u w:val="single"/>
    </w:rPr>
  </w:style>
  <w:style w:type="paragraph" w:styleId="BalloonText">
    <w:name w:val="Balloon Text"/>
    <w:basedOn w:val="Normal"/>
    <w:link w:val="BalloonTextChar"/>
    <w:uiPriority w:val="99"/>
    <w:semiHidden/>
    <w:unhideWhenUsed/>
    <w:rsid w:val="00141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08"/>
    <w:rPr>
      <w:rFonts w:ascii="Segoe UI" w:hAnsi="Segoe UI" w:cs="Segoe UI"/>
      <w:sz w:val="18"/>
      <w:szCs w:val="18"/>
    </w:rPr>
  </w:style>
  <w:style w:type="paragraph" w:styleId="Caption">
    <w:name w:val="caption"/>
    <w:basedOn w:val="Normal"/>
    <w:next w:val="Normal"/>
    <w:uiPriority w:val="35"/>
    <w:unhideWhenUsed/>
    <w:qFormat/>
    <w:rsid w:val="00DB20D3"/>
    <w:rPr>
      <w:i/>
      <w:iCs/>
      <w:color w:val="44546A" w:themeColor="text2"/>
      <w:sz w:val="18"/>
      <w:szCs w:val="18"/>
    </w:rPr>
  </w:style>
  <w:style w:type="character" w:styleId="CommentReference">
    <w:name w:val="annotation reference"/>
    <w:basedOn w:val="DefaultParagraphFont"/>
    <w:uiPriority w:val="99"/>
    <w:semiHidden/>
    <w:unhideWhenUsed/>
    <w:rsid w:val="009E41D0"/>
    <w:rPr>
      <w:sz w:val="16"/>
      <w:szCs w:val="16"/>
    </w:rPr>
  </w:style>
  <w:style w:type="paragraph" w:styleId="CommentText">
    <w:name w:val="annotation text"/>
    <w:basedOn w:val="Normal"/>
    <w:link w:val="CommentTextChar"/>
    <w:uiPriority w:val="99"/>
    <w:semiHidden/>
    <w:unhideWhenUsed/>
    <w:rsid w:val="009E41D0"/>
    <w:rPr>
      <w:sz w:val="20"/>
      <w:szCs w:val="20"/>
    </w:rPr>
  </w:style>
  <w:style w:type="character" w:customStyle="1" w:styleId="CommentTextChar">
    <w:name w:val="Comment Text Char"/>
    <w:basedOn w:val="DefaultParagraphFont"/>
    <w:link w:val="CommentText"/>
    <w:uiPriority w:val="99"/>
    <w:semiHidden/>
    <w:rsid w:val="009E41D0"/>
    <w:rPr>
      <w:sz w:val="20"/>
      <w:szCs w:val="20"/>
    </w:rPr>
  </w:style>
  <w:style w:type="paragraph" w:styleId="CommentSubject">
    <w:name w:val="annotation subject"/>
    <w:basedOn w:val="CommentText"/>
    <w:next w:val="CommentText"/>
    <w:link w:val="CommentSubjectChar"/>
    <w:uiPriority w:val="99"/>
    <w:semiHidden/>
    <w:unhideWhenUsed/>
    <w:rsid w:val="009E41D0"/>
    <w:rPr>
      <w:b/>
      <w:bCs/>
    </w:rPr>
  </w:style>
  <w:style w:type="character" w:customStyle="1" w:styleId="CommentSubjectChar">
    <w:name w:val="Comment Subject Char"/>
    <w:basedOn w:val="CommentTextChar"/>
    <w:link w:val="CommentSubject"/>
    <w:uiPriority w:val="99"/>
    <w:semiHidden/>
    <w:rsid w:val="009E41D0"/>
    <w:rPr>
      <w:b/>
      <w:bCs/>
      <w:sz w:val="20"/>
      <w:szCs w:val="20"/>
    </w:rPr>
  </w:style>
  <w:style w:type="table" w:styleId="PlainTable1">
    <w:name w:val="Plain Table 1"/>
    <w:basedOn w:val="TableNormal"/>
    <w:uiPriority w:val="41"/>
    <w:rsid w:val="00E419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E4198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5">
    <w:name w:val="Grid Table 5 Dark Accent 5"/>
    <w:basedOn w:val="TableNormal"/>
    <w:uiPriority w:val="50"/>
    <w:rsid w:val="009063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4">
    <w:name w:val="Grid Table 5 Dark Accent 4"/>
    <w:basedOn w:val="TableNormal"/>
    <w:uiPriority w:val="50"/>
    <w:rsid w:val="009063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3">
    <w:name w:val="Grid Table 5 Dark Accent 3"/>
    <w:basedOn w:val="TableNormal"/>
    <w:uiPriority w:val="50"/>
    <w:rsid w:val="009063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063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1">
    <w:name w:val="Grid Table 5 Dark Accent 1"/>
    <w:basedOn w:val="TableNormal"/>
    <w:uiPriority w:val="50"/>
    <w:rsid w:val="009063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
    <w:name w:val="Grid Table 5 Dark"/>
    <w:basedOn w:val="TableNormal"/>
    <w:uiPriority w:val="50"/>
    <w:rsid w:val="009063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6">
    <w:name w:val="Grid Table 4 Accent 6"/>
    <w:basedOn w:val="TableNormal"/>
    <w:uiPriority w:val="49"/>
    <w:rsid w:val="009063A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9063A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Bullet">
    <w:name w:val="List Bullet"/>
    <w:basedOn w:val="Normal"/>
    <w:uiPriority w:val="99"/>
    <w:unhideWhenUsed/>
    <w:rsid w:val="002960F0"/>
    <w:pPr>
      <w:numPr>
        <w:numId w:val="10"/>
      </w:numPr>
      <w:contextualSpacing/>
    </w:pPr>
    <w:rPr>
      <w:lang w:val="en-GB"/>
    </w:rPr>
  </w:style>
  <w:style w:type="character" w:customStyle="1" w:styleId="ListParagraphChar">
    <w:name w:val="List Paragraph Char"/>
    <w:link w:val="ListParagraph"/>
    <w:uiPriority w:val="34"/>
    <w:locked/>
    <w:rsid w:val="002960F0"/>
  </w:style>
  <w:style w:type="paragraph" w:customStyle="1" w:styleId="paragraph">
    <w:name w:val="paragraph"/>
    <w:basedOn w:val="Normal"/>
    <w:rsid w:val="008964ED"/>
    <w:pPr>
      <w:spacing w:before="100" w:beforeAutospacing="1" w:after="100" w:afterAutospacing="1"/>
    </w:pPr>
  </w:style>
  <w:style w:type="character" w:customStyle="1" w:styleId="normaltextrun">
    <w:name w:val="normaltextrun"/>
    <w:basedOn w:val="DefaultParagraphFont"/>
    <w:rsid w:val="008964ED"/>
  </w:style>
  <w:style w:type="character" w:customStyle="1" w:styleId="eop">
    <w:name w:val="eop"/>
    <w:basedOn w:val="DefaultParagraphFont"/>
    <w:rsid w:val="008964ED"/>
  </w:style>
  <w:style w:type="character" w:customStyle="1" w:styleId="textrun">
    <w:name w:val="textrun"/>
    <w:basedOn w:val="DefaultParagraphFont"/>
    <w:rsid w:val="00F27180"/>
  </w:style>
  <w:style w:type="character" w:styleId="UnresolvedMention">
    <w:name w:val="Unresolved Mention"/>
    <w:basedOn w:val="DefaultParagraphFont"/>
    <w:uiPriority w:val="99"/>
    <w:semiHidden/>
    <w:unhideWhenUsed/>
    <w:rsid w:val="00784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3190">
      <w:bodyDiv w:val="1"/>
      <w:marLeft w:val="0"/>
      <w:marRight w:val="0"/>
      <w:marTop w:val="0"/>
      <w:marBottom w:val="0"/>
      <w:divBdr>
        <w:top w:val="none" w:sz="0" w:space="0" w:color="auto"/>
        <w:left w:val="none" w:sz="0" w:space="0" w:color="auto"/>
        <w:bottom w:val="none" w:sz="0" w:space="0" w:color="auto"/>
        <w:right w:val="none" w:sz="0" w:space="0" w:color="auto"/>
      </w:divBdr>
      <w:divsChild>
        <w:div w:id="3556208">
          <w:marLeft w:val="0"/>
          <w:marRight w:val="0"/>
          <w:marTop w:val="0"/>
          <w:marBottom w:val="0"/>
          <w:divBdr>
            <w:top w:val="none" w:sz="0" w:space="0" w:color="auto"/>
            <w:left w:val="none" w:sz="0" w:space="0" w:color="auto"/>
            <w:bottom w:val="none" w:sz="0" w:space="0" w:color="auto"/>
            <w:right w:val="none" w:sz="0" w:space="0" w:color="auto"/>
          </w:divBdr>
        </w:div>
        <w:div w:id="210115851">
          <w:marLeft w:val="0"/>
          <w:marRight w:val="0"/>
          <w:marTop w:val="0"/>
          <w:marBottom w:val="0"/>
          <w:divBdr>
            <w:top w:val="none" w:sz="0" w:space="0" w:color="auto"/>
            <w:left w:val="none" w:sz="0" w:space="0" w:color="auto"/>
            <w:bottom w:val="none" w:sz="0" w:space="0" w:color="auto"/>
            <w:right w:val="none" w:sz="0" w:space="0" w:color="auto"/>
          </w:divBdr>
        </w:div>
        <w:div w:id="463080531">
          <w:marLeft w:val="0"/>
          <w:marRight w:val="0"/>
          <w:marTop w:val="0"/>
          <w:marBottom w:val="0"/>
          <w:divBdr>
            <w:top w:val="none" w:sz="0" w:space="0" w:color="auto"/>
            <w:left w:val="none" w:sz="0" w:space="0" w:color="auto"/>
            <w:bottom w:val="none" w:sz="0" w:space="0" w:color="auto"/>
            <w:right w:val="none" w:sz="0" w:space="0" w:color="auto"/>
          </w:divBdr>
        </w:div>
        <w:div w:id="813522554">
          <w:marLeft w:val="0"/>
          <w:marRight w:val="0"/>
          <w:marTop w:val="0"/>
          <w:marBottom w:val="0"/>
          <w:divBdr>
            <w:top w:val="none" w:sz="0" w:space="0" w:color="auto"/>
            <w:left w:val="none" w:sz="0" w:space="0" w:color="auto"/>
            <w:bottom w:val="none" w:sz="0" w:space="0" w:color="auto"/>
            <w:right w:val="none" w:sz="0" w:space="0" w:color="auto"/>
          </w:divBdr>
        </w:div>
        <w:div w:id="882249794">
          <w:marLeft w:val="0"/>
          <w:marRight w:val="0"/>
          <w:marTop w:val="0"/>
          <w:marBottom w:val="0"/>
          <w:divBdr>
            <w:top w:val="none" w:sz="0" w:space="0" w:color="auto"/>
            <w:left w:val="none" w:sz="0" w:space="0" w:color="auto"/>
            <w:bottom w:val="none" w:sz="0" w:space="0" w:color="auto"/>
            <w:right w:val="none" w:sz="0" w:space="0" w:color="auto"/>
          </w:divBdr>
        </w:div>
        <w:div w:id="929433030">
          <w:marLeft w:val="0"/>
          <w:marRight w:val="0"/>
          <w:marTop w:val="0"/>
          <w:marBottom w:val="0"/>
          <w:divBdr>
            <w:top w:val="none" w:sz="0" w:space="0" w:color="auto"/>
            <w:left w:val="none" w:sz="0" w:space="0" w:color="auto"/>
            <w:bottom w:val="none" w:sz="0" w:space="0" w:color="auto"/>
            <w:right w:val="none" w:sz="0" w:space="0" w:color="auto"/>
          </w:divBdr>
        </w:div>
        <w:div w:id="976104553">
          <w:marLeft w:val="0"/>
          <w:marRight w:val="0"/>
          <w:marTop w:val="0"/>
          <w:marBottom w:val="0"/>
          <w:divBdr>
            <w:top w:val="none" w:sz="0" w:space="0" w:color="auto"/>
            <w:left w:val="none" w:sz="0" w:space="0" w:color="auto"/>
            <w:bottom w:val="none" w:sz="0" w:space="0" w:color="auto"/>
            <w:right w:val="none" w:sz="0" w:space="0" w:color="auto"/>
          </w:divBdr>
        </w:div>
        <w:div w:id="1239172593">
          <w:marLeft w:val="0"/>
          <w:marRight w:val="0"/>
          <w:marTop w:val="0"/>
          <w:marBottom w:val="0"/>
          <w:divBdr>
            <w:top w:val="none" w:sz="0" w:space="0" w:color="auto"/>
            <w:left w:val="none" w:sz="0" w:space="0" w:color="auto"/>
            <w:bottom w:val="none" w:sz="0" w:space="0" w:color="auto"/>
            <w:right w:val="none" w:sz="0" w:space="0" w:color="auto"/>
          </w:divBdr>
        </w:div>
        <w:div w:id="1258095916">
          <w:marLeft w:val="0"/>
          <w:marRight w:val="0"/>
          <w:marTop w:val="0"/>
          <w:marBottom w:val="0"/>
          <w:divBdr>
            <w:top w:val="none" w:sz="0" w:space="0" w:color="auto"/>
            <w:left w:val="none" w:sz="0" w:space="0" w:color="auto"/>
            <w:bottom w:val="none" w:sz="0" w:space="0" w:color="auto"/>
            <w:right w:val="none" w:sz="0" w:space="0" w:color="auto"/>
          </w:divBdr>
        </w:div>
        <w:div w:id="1299534359">
          <w:marLeft w:val="0"/>
          <w:marRight w:val="0"/>
          <w:marTop w:val="0"/>
          <w:marBottom w:val="0"/>
          <w:divBdr>
            <w:top w:val="none" w:sz="0" w:space="0" w:color="auto"/>
            <w:left w:val="none" w:sz="0" w:space="0" w:color="auto"/>
            <w:bottom w:val="none" w:sz="0" w:space="0" w:color="auto"/>
            <w:right w:val="none" w:sz="0" w:space="0" w:color="auto"/>
          </w:divBdr>
        </w:div>
        <w:div w:id="1327980423">
          <w:marLeft w:val="0"/>
          <w:marRight w:val="0"/>
          <w:marTop w:val="0"/>
          <w:marBottom w:val="0"/>
          <w:divBdr>
            <w:top w:val="none" w:sz="0" w:space="0" w:color="auto"/>
            <w:left w:val="none" w:sz="0" w:space="0" w:color="auto"/>
            <w:bottom w:val="none" w:sz="0" w:space="0" w:color="auto"/>
            <w:right w:val="none" w:sz="0" w:space="0" w:color="auto"/>
          </w:divBdr>
        </w:div>
        <w:div w:id="1396858719">
          <w:marLeft w:val="0"/>
          <w:marRight w:val="0"/>
          <w:marTop w:val="0"/>
          <w:marBottom w:val="0"/>
          <w:divBdr>
            <w:top w:val="none" w:sz="0" w:space="0" w:color="auto"/>
            <w:left w:val="none" w:sz="0" w:space="0" w:color="auto"/>
            <w:bottom w:val="none" w:sz="0" w:space="0" w:color="auto"/>
            <w:right w:val="none" w:sz="0" w:space="0" w:color="auto"/>
          </w:divBdr>
        </w:div>
        <w:div w:id="1626810506">
          <w:marLeft w:val="0"/>
          <w:marRight w:val="0"/>
          <w:marTop w:val="0"/>
          <w:marBottom w:val="0"/>
          <w:divBdr>
            <w:top w:val="none" w:sz="0" w:space="0" w:color="auto"/>
            <w:left w:val="none" w:sz="0" w:space="0" w:color="auto"/>
            <w:bottom w:val="none" w:sz="0" w:space="0" w:color="auto"/>
            <w:right w:val="none" w:sz="0" w:space="0" w:color="auto"/>
          </w:divBdr>
        </w:div>
        <w:div w:id="1728068642">
          <w:marLeft w:val="0"/>
          <w:marRight w:val="0"/>
          <w:marTop w:val="0"/>
          <w:marBottom w:val="0"/>
          <w:divBdr>
            <w:top w:val="none" w:sz="0" w:space="0" w:color="auto"/>
            <w:left w:val="none" w:sz="0" w:space="0" w:color="auto"/>
            <w:bottom w:val="none" w:sz="0" w:space="0" w:color="auto"/>
            <w:right w:val="none" w:sz="0" w:space="0" w:color="auto"/>
          </w:divBdr>
        </w:div>
        <w:div w:id="1823153696">
          <w:marLeft w:val="0"/>
          <w:marRight w:val="0"/>
          <w:marTop w:val="0"/>
          <w:marBottom w:val="0"/>
          <w:divBdr>
            <w:top w:val="none" w:sz="0" w:space="0" w:color="auto"/>
            <w:left w:val="none" w:sz="0" w:space="0" w:color="auto"/>
            <w:bottom w:val="none" w:sz="0" w:space="0" w:color="auto"/>
            <w:right w:val="none" w:sz="0" w:space="0" w:color="auto"/>
          </w:divBdr>
        </w:div>
        <w:div w:id="1838182626">
          <w:marLeft w:val="0"/>
          <w:marRight w:val="0"/>
          <w:marTop w:val="0"/>
          <w:marBottom w:val="0"/>
          <w:divBdr>
            <w:top w:val="none" w:sz="0" w:space="0" w:color="auto"/>
            <w:left w:val="none" w:sz="0" w:space="0" w:color="auto"/>
            <w:bottom w:val="none" w:sz="0" w:space="0" w:color="auto"/>
            <w:right w:val="none" w:sz="0" w:space="0" w:color="auto"/>
          </w:divBdr>
        </w:div>
        <w:div w:id="1928029818">
          <w:marLeft w:val="0"/>
          <w:marRight w:val="0"/>
          <w:marTop w:val="0"/>
          <w:marBottom w:val="0"/>
          <w:divBdr>
            <w:top w:val="none" w:sz="0" w:space="0" w:color="auto"/>
            <w:left w:val="none" w:sz="0" w:space="0" w:color="auto"/>
            <w:bottom w:val="none" w:sz="0" w:space="0" w:color="auto"/>
            <w:right w:val="none" w:sz="0" w:space="0" w:color="auto"/>
          </w:divBdr>
        </w:div>
        <w:div w:id="1983777612">
          <w:marLeft w:val="0"/>
          <w:marRight w:val="0"/>
          <w:marTop w:val="0"/>
          <w:marBottom w:val="0"/>
          <w:divBdr>
            <w:top w:val="none" w:sz="0" w:space="0" w:color="auto"/>
            <w:left w:val="none" w:sz="0" w:space="0" w:color="auto"/>
            <w:bottom w:val="none" w:sz="0" w:space="0" w:color="auto"/>
            <w:right w:val="none" w:sz="0" w:space="0" w:color="auto"/>
          </w:divBdr>
        </w:div>
      </w:divsChild>
    </w:div>
    <w:div w:id="32653961">
      <w:bodyDiv w:val="1"/>
      <w:marLeft w:val="0"/>
      <w:marRight w:val="0"/>
      <w:marTop w:val="0"/>
      <w:marBottom w:val="0"/>
      <w:divBdr>
        <w:top w:val="none" w:sz="0" w:space="0" w:color="auto"/>
        <w:left w:val="none" w:sz="0" w:space="0" w:color="auto"/>
        <w:bottom w:val="none" w:sz="0" w:space="0" w:color="auto"/>
        <w:right w:val="none" w:sz="0" w:space="0" w:color="auto"/>
      </w:divBdr>
    </w:div>
    <w:div w:id="218176671">
      <w:bodyDiv w:val="1"/>
      <w:marLeft w:val="0"/>
      <w:marRight w:val="0"/>
      <w:marTop w:val="0"/>
      <w:marBottom w:val="0"/>
      <w:divBdr>
        <w:top w:val="none" w:sz="0" w:space="0" w:color="auto"/>
        <w:left w:val="none" w:sz="0" w:space="0" w:color="auto"/>
        <w:bottom w:val="none" w:sz="0" w:space="0" w:color="auto"/>
        <w:right w:val="none" w:sz="0" w:space="0" w:color="auto"/>
      </w:divBdr>
    </w:div>
    <w:div w:id="218976232">
      <w:bodyDiv w:val="1"/>
      <w:marLeft w:val="0"/>
      <w:marRight w:val="0"/>
      <w:marTop w:val="0"/>
      <w:marBottom w:val="0"/>
      <w:divBdr>
        <w:top w:val="none" w:sz="0" w:space="0" w:color="auto"/>
        <w:left w:val="none" w:sz="0" w:space="0" w:color="auto"/>
        <w:bottom w:val="none" w:sz="0" w:space="0" w:color="auto"/>
        <w:right w:val="none" w:sz="0" w:space="0" w:color="auto"/>
      </w:divBdr>
    </w:div>
    <w:div w:id="285233637">
      <w:bodyDiv w:val="1"/>
      <w:marLeft w:val="0"/>
      <w:marRight w:val="0"/>
      <w:marTop w:val="0"/>
      <w:marBottom w:val="0"/>
      <w:divBdr>
        <w:top w:val="none" w:sz="0" w:space="0" w:color="auto"/>
        <w:left w:val="none" w:sz="0" w:space="0" w:color="auto"/>
        <w:bottom w:val="none" w:sz="0" w:space="0" w:color="auto"/>
        <w:right w:val="none" w:sz="0" w:space="0" w:color="auto"/>
      </w:divBdr>
      <w:divsChild>
        <w:div w:id="2133816229">
          <w:marLeft w:val="0"/>
          <w:marRight w:val="0"/>
          <w:marTop w:val="0"/>
          <w:marBottom w:val="0"/>
          <w:divBdr>
            <w:top w:val="none" w:sz="0" w:space="0" w:color="auto"/>
            <w:left w:val="none" w:sz="0" w:space="0" w:color="auto"/>
            <w:bottom w:val="none" w:sz="0" w:space="0" w:color="auto"/>
            <w:right w:val="none" w:sz="0" w:space="0" w:color="auto"/>
          </w:divBdr>
        </w:div>
        <w:div w:id="884565251">
          <w:marLeft w:val="0"/>
          <w:marRight w:val="0"/>
          <w:marTop w:val="0"/>
          <w:marBottom w:val="0"/>
          <w:divBdr>
            <w:top w:val="none" w:sz="0" w:space="0" w:color="auto"/>
            <w:left w:val="none" w:sz="0" w:space="0" w:color="auto"/>
            <w:bottom w:val="none" w:sz="0" w:space="0" w:color="auto"/>
            <w:right w:val="none" w:sz="0" w:space="0" w:color="auto"/>
          </w:divBdr>
        </w:div>
        <w:div w:id="1177959144">
          <w:marLeft w:val="0"/>
          <w:marRight w:val="0"/>
          <w:marTop w:val="0"/>
          <w:marBottom w:val="0"/>
          <w:divBdr>
            <w:top w:val="none" w:sz="0" w:space="0" w:color="auto"/>
            <w:left w:val="none" w:sz="0" w:space="0" w:color="auto"/>
            <w:bottom w:val="none" w:sz="0" w:space="0" w:color="auto"/>
            <w:right w:val="none" w:sz="0" w:space="0" w:color="auto"/>
          </w:divBdr>
        </w:div>
        <w:div w:id="198511263">
          <w:marLeft w:val="0"/>
          <w:marRight w:val="0"/>
          <w:marTop w:val="0"/>
          <w:marBottom w:val="0"/>
          <w:divBdr>
            <w:top w:val="none" w:sz="0" w:space="0" w:color="auto"/>
            <w:left w:val="none" w:sz="0" w:space="0" w:color="auto"/>
            <w:bottom w:val="none" w:sz="0" w:space="0" w:color="auto"/>
            <w:right w:val="none" w:sz="0" w:space="0" w:color="auto"/>
          </w:divBdr>
        </w:div>
      </w:divsChild>
    </w:div>
    <w:div w:id="341666381">
      <w:bodyDiv w:val="1"/>
      <w:marLeft w:val="0"/>
      <w:marRight w:val="0"/>
      <w:marTop w:val="0"/>
      <w:marBottom w:val="0"/>
      <w:divBdr>
        <w:top w:val="none" w:sz="0" w:space="0" w:color="auto"/>
        <w:left w:val="none" w:sz="0" w:space="0" w:color="auto"/>
        <w:bottom w:val="none" w:sz="0" w:space="0" w:color="auto"/>
        <w:right w:val="none" w:sz="0" w:space="0" w:color="auto"/>
      </w:divBdr>
      <w:divsChild>
        <w:div w:id="102500024">
          <w:marLeft w:val="0"/>
          <w:marRight w:val="0"/>
          <w:marTop w:val="0"/>
          <w:marBottom w:val="0"/>
          <w:divBdr>
            <w:top w:val="none" w:sz="0" w:space="0" w:color="auto"/>
            <w:left w:val="none" w:sz="0" w:space="0" w:color="auto"/>
            <w:bottom w:val="none" w:sz="0" w:space="0" w:color="auto"/>
            <w:right w:val="none" w:sz="0" w:space="0" w:color="auto"/>
          </w:divBdr>
        </w:div>
        <w:div w:id="473719353">
          <w:marLeft w:val="0"/>
          <w:marRight w:val="0"/>
          <w:marTop w:val="0"/>
          <w:marBottom w:val="0"/>
          <w:divBdr>
            <w:top w:val="none" w:sz="0" w:space="0" w:color="auto"/>
            <w:left w:val="none" w:sz="0" w:space="0" w:color="auto"/>
            <w:bottom w:val="none" w:sz="0" w:space="0" w:color="auto"/>
            <w:right w:val="none" w:sz="0" w:space="0" w:color="auto"/>
          </w:divBdr>
        </w:div>
        <w:div w:id="1060053213">
          <w:marLeft w:val="0"/>
          <w:marRight w:val="0"/>
          <w:marTop w:val="0"/>
          <w:marBottom w:val="0"/>
          <w:divBdr>
            <w:top w:val="none" w:sz="0" w:space="0" w:color="auto"/>
            <w:left w:val="none" w:sz="0" w:space="0" w:color="auto"/>
            <w:bottom w:val="none" w:sz="0" w:space="0" w:color="auto"/>
            <w:right w:val="none" w:sz="0" w:space="0" w:color="auto"/>
          </w:divBdr>
        </w:div>
        <w:div w:id="1107000609">
          <w:marLeft w:val="0"/>
          <w:marRight w:val="0"/>
          <w:marTop w:val="0"/>
          <w:marBottom w:val="0"/>
          <w:divBdr>
            <w:top w:val="none" w:sz="0" w:space="0" w:color="auto"/>
            <w:left w:val="none" w:sz="0" w:space="0" w:color="auto"/>
            <w:bottom w:val="none" w:sz="0" w:space="0" w:color="auto"/>
            <w:right w:val="none" w:sz="0" w:space="0" w:color="auto"/>
          </w:divBdr>
        </w:div>
        <w:div w:id="1526559332">
          <w:marLeft w:val="0"/>
          <w:marRight w:val="0"/>
          <w:marTop w:val="0"/>
          <w:marBottom w:val="0"/>
          <w:divBdr>
            <w:top w:val="none" w:sz="0" w:space="0" w:color="auto"/>
            <w:left w:val="none" w:sz="0" w:space="0" w:color="auto"/>
            <w:bottom w:val="none" w:sz="0" w:space="0" w:color="auto"/>
            <w:right w:val="none" w:sz="0" w:space="0" w:color="auto"/>
          </w:divBdr>
        </w:div>
      </w:divsChild>
    </w:div>
    <w:div w:id="400063192">
      <w:bodyDiv w:val="1"/>
      <w:marLeft w:val="0"/>
      <w:marRight w:val="0"/>
      <w:marTop w:val="0"/>
      <w:marBottom w:val="0"/>
      <w:divBdr>
        <w:top w:val="none" w:sz="0" w:space="0" w:color="auto"/>
        <w:left w:val="none" w:sz="0" w:space="0" w:color="auto"/>
        <w:bottom w:val="none" w:sz="0" w:space="0" w:color="auto"/>
        <w:right w:val="none" w:sz="0" w:space="0" w:color="auto"/>
      </w:divBdr>
      <w:divsChild>
        <w:div w:id="1223099436">
          <w:marLeft w:val="0"/>
          <w:marRight w:val="0"/>
          <w:marTop w:val="0"/>
          <w:marBottom w:val="0"/>
          <w:divBdr>
            <w:top w:val="none" w:sz="0" w:space="0" w:color="auto"/>
            <w:left w:val="none" w:sz="0" w:space="0" w:color="auto"/>
            <w:bottom w:val="none" w:sz="0" w:space="0" w:color="auto"/>
            <w:right w:val="none" w:sz="0" w:space="0" w:color="auto"/>
          </w:divBdr>
          <w:divsChild>
            <w:div w:id="695500701">
              <w:marLeft w:val="0"/>
              <w:marRight w:val="0"/>
              <w:marTop w:val="0"/>
              <w:marBottom w:val="0"/>
              <w:divBdr>
                <w:top w:val="none" w:sz="0" w:space="0" w:color="auto"/>
                <w:left w:val="none" w:sz="0" w:space="0" w:color="auto"/>
                <w:bottom w:val="none" w:sz="0" w:space="0" w:color="auto"/>
                <w:right w:val="none" w:sz="0" w:space="0" w:color="auto"/>
              </w:divBdr>
            </w:div>
            <w:div w:id="1596591973">
              <w:marLeft w:val="0"/>
              <w:marRight w:val="0"/>
              <w:marTop w:val="0"/>
              <w:marBottom w:val="0"/>
              <w:divBdr>
                <w:top w:val="none" w:sz="0" w:space="0" w:color="auto"/>
                <w:left w:val="none" w:sz="0" w:space="0" w:color="auto"/>
                <w:bottom w:val="none" w:sz="0" w:space="0" w:color="auto"/>
                <w:right w:val="none" w:sz="0" w:space="0" w:color="auto"/>
              </w:divBdr>
            </w:div>
            <w:div w:id="539130277">
              <w:marLeft w:val="0"/>
              <w:marRight w:val="0"/>
              <w:marTop w:val="0"/>
              <w:marBottom w:val="0"/>
              <w:divBdr>
                <w:top w:val="none" w:sz="0" w:space="0" w:color="auto"/>
                <w:left w:val="none" w:sz="0" w:space="0" w:color="auto"/>
                <w:bottom w:val="none" w:sz="0" w:space="0" w:color="auto"/>
                <w:right w:val="none" w:sz="0" w:space="0" w:color="auto"/>
              </w:divBdr>
            </w:div>
          </w:divsChild>
        </w:div>
        <w:div w:id="1330215622">
          <w:marLeft w:val="0"/>
          <w:marRight w:val="0"/>
          <w:marTop w:val="0"/>
          <w:marBottom w:val="0"/>
          <w:divBdr>
            <w:top w:val="none" w:sz="0" w:space="0" w:color="auto"/>
            <w:left w:val="none" w:sz="0" w:space="0" w:color="auto"/>
            <w:bottom w:val="none" w:sz="0" w:space="0" w:color="auto"/>
            <w:right w:val="none" w:sz="0" w:space="0" w:color="auto"/>
          </w:divBdr>
          <w:divsChild>
            <w:div w:id="4628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4771">
      <w:bodyDiv w:val="1"/>
      <w:marLeft w:val="0"/>
      <w:marRight w:val="0"/>
      <w:marTop w:val="0"/>
      <w:marBottom w:val="0"/>
      <w:divBdr>
        <w:top w:val="none" w:sz="0" w:space="0" w:color="auto"/>
        <w:left w:val="none" w:sz="0" w:space="0" w:color="auto"/>
        <w:bottom w:val="none" w:sz="0" w:space="0" w:color="auto"/>
        <w:right w:val="none" w:sz="0" w:space="0" w:color="auto"/>
      </w:divBdr>
    </w:div>
    <w:div w:id="436490249">
      <w:bodyDiv w:val="1"/>
      <w:marLeft w:val="0"/>
      <w:marRight w:val="0"/>
      <w:marTop w:val="0"/>
      <w:marBottom w:val="0"/>
      <w:divBdr>
        <w:top w:val="none" w:sz="0" w:space="0" w:color="auto"/>
        <w:left w:val="none" w:sz="0" w:space="0" w:color="auto"/>
        <w:bottom w:val="none" w:sz="0" w:space="0" w:color="auto"/>
        <w:right w:val="none" w:sz="0" w:space="0" w:color="auto"/>
      </w:divBdr>
    </w:div>
    <w:div w:id="611936659">
      <w:bodyDiv w:val="1"/>
      <w:marLeft w:val="0"/>
      <w:marRight w:val="0"/>
      <w:marTop w:val="0"/>
      <w:marBottom w:val="0"/>
      <w:divBdr>
        <w:top w:val="none" w:sz="0" w:space="0" w:color="auto"/>
        <w:left w:val="none" w:sz="0" w:space="0" w:color="auto"/>
        <w:bottom w:val="none" w:sz="0" w:space="0" w:color="auto"/>
        <w:right w:val="none" w:sz="0" w:space="0" w:color="auto"/>
      </w:divBdr>
    </w:div>
    <w:div w:id="633409648">
      <w:bodyDiv w:val="1"/>
      <w:marLeft w:val="0"/>
      <w:marRight w:val="0"/>
      <w:marTop w:val="0"/>
      <w:marBottom w:val="0"/>
      <w:divBdr>
        <w:top w:val="none" w:sz="0" w:space="0" w:color="auto"/>
        <w:left w:val="none" w:sz="0" w:space="0" w:color="auto"/>
        <w:bottom w:val="none" w:sz="0" w:space="0" w:color="auto"/>
        <w:right w:val="none" w:sz="0" w:space="0" w:color="auto"/>
      </w:divBdr>
    </w:div>
    <w:div w:id="648436016">
      <w:bodyDiv w:val="1"/>
      <w:marLeft w:val="0"/>
      <w:marRight w:val="0"/>
      <w:marTop w:val="0"/>
      <w:marBottom w:val="0"/>
      <w:divBdr>
        <w:top w:val="none" w:sz="0" w:space="0" w:color="auto"/>
        <w:left w:val="none" w:sz="0" w:space="0" w:color="auto"/>
        <w:bottom w:val="none" w:sz="0" w:space="0" w:color="auto"/>
        <w:right w:val="none" w:sz="0" w:space="0" w:color="auto"/>
      </w:divBdr>
    </w:div>
    <w:div w:id="655689940">
      <w:bodyDiv w:val="1"/>
      <w:marLeft w:val="0"/>
      <w:marRight w:val="0"/>
      <w:marTop w:val="0"/>
      <w:marBottom w:val="0"/>
      <w:divBdr>
        <w:top w:val="none" w:sz="0" w:space="0" w:color="auto"/>
        <w:left w:val="none" w:sz="0" w:space="0" w:color="auto"/>
        <w:bottom w:val="none" w:sz="0" w:space="0" w:color="auto"/>
        <w:right w:val="none" w:sz="0" w:space="0" w:color="auto"/>
      </w:divBdr>
    </w:div>
    <w:div w:id="803156642">
      <w:bodyDiv w:val="1"/>
      <w:marLeft w:val="0"/>
      <w:marRight w:val="0"/>
      <w:marTop w:val="0"/>
      <w:marBottom w:val="0"/>
      <w:divBdr>
        <w:top w:val="none" w:sz="0" w:space="0" w:color="auto"/>
        <w:left w:val="none" w:sz="0" w:space="0" w:color="auto"/>
        <w:bottom w:val="none" w:sz="0" w:space="0" w:color="auto"/>
        <w:right w:val="none" w:sz="0" w:space="0" w:color="auto"/>
      </w:divBdr>
    </w:div>
    <w:div w:id="824204779">
      <w:bodyDiv w:val="1"/>
      <w:marLeft w:val="0"/>
      <w:marRight w:val="0"/>
      <w:marTop w:val="0"/>
      <w:marBottom w:val="0"/>
      <w:divBdr>
        <w:top w:val="none" w:sz="0" w:space="0" w:color="auto"/>
        <w:left w:val="none" w:sz="0" w:space="0" w:color="auto"/>
        <w:bottom w:val="none" w:sz="0" w:space="0" w:color="auto"/>
        <w:right w:val="none" w:sz="0" w:space="0" w:color="auto"/>
      </w:divBdr>
    </w:div>
    <w:div w:id="859856089">
      <w:bodyDiv w:val="1"/>
      <w:marLeft w:val="0"/>
      <w:marRight w:val="0"/>
      <w:marTop w:val="0"/>
      <w:marBottom w:val="0"/>
      <w:divBdr>
        <w:top w:val="none" w:sz="0" w:space="0" w:color="auto"/>
        <w:left w:val="none" w:sz="0" w:space="0" w:color="auto"/>
        <w:bottom w:val="none" w:sz="0" w:space="0" w:color="auto"/>
        <w:right w:val="none" w:sz="0" w:space="0" w:color="auto"/>
      </w:divBdr>
    </w:div>
    <w:div w:id="908341763">
      <w:bodyDiv w:val="1"/>
      <w:marLeft w:val="0"/>
      <w:marRight w:val="0"/>
      <w:marTop w:val="0"/>
      <w:marBottom w:val="0"/>
      <w:divBdr>
        <w:top w:val="none" w:sz="0" w:space="0" w:color="auto"/>
        <w:left w:val="none" w:sz="0" w:space="0" w:color="auto"/>
        <w:bottom w:val="none" w:sz="0" w:space="0" w:color="auto"/>
        <w:right w:val="none" w:sz="0" w:space="0" w:color="auto"/>
      </w:divBdr>
    </w:div>
    <w:div w:id="909343448">
      <w:bodyDiv w:val="1"/>
      <w:marLeft w:val="0"/>
      <w:marRight w:val="0"/>
      <w:marTop w:val="0"/>
      <w:marBottom w:val="0"/>
      <w:divBdr>
        <w:top w:val="none" w:sz="0" w:space="0" w:color="auto"/>
        <w:left w:val="none" w:sz="0" w:space="0" w:color="auto"/>
        <w:bottom w:val="none" w:sz="0" w:space="0" w:color="auto"/>
        <w:right w:val="none" w:sz="0" w:space="0" w:color="auto"/>
      </w:divBdr>
    </w:div>
    <w:div w:id="954217047">
      <w:bodyDiv w:val="1"/>
      <w:marLeft w:val="0"/>
      <w:marRight w:val="0"/>
      <w:marTop w:val="0"/>
      <w:marBottom w:val="0"/>
      <w:divBdr>
        <w:top w:val="none" w:sz="0" w:space="0" w:color="auto"/>
        <w:left w:val="none" w:sz="0" w:space="0" w:color="auto"/>
        <w:bottom w:val="none" w:sz="0" w:space="0" w:color="auto"/>
        <w:right w:val="none" w:sz="0" w:space="0" w:color="auto"/>
      </w:divBdr>
    </w:div>
    <w:div w:id="1012758518">
      <w:bodyDiv w:val="1"/>
      <w:marLeft w:val="0"/>
      <w:marRight w:val="0"/>
      <w:marTop w:val="0"/>
      <w:marBottom w:val="0"/>
      <w:divBdr>
        <w:top w:val="none" w:sz="0" w:space="0" w:color="auto"/>
        <w:left w:val="none" w:sz="0" w:space="0" w:color="auto"/>
        <w:bottom w:val="none" w:sz="0" w:space="0" w:color="auto"/>
        <w:right w:val="none" w:sz="0" w:space="0" w:color="auto"/>
      </w:divBdr>
      <w:divsChild>
        <w:div w:id="1012612996">
          <w:marLeft w:val="0"/>
          <w:marRight w:val="0"/>
          <w:marTop w:val="0"/>
          <w:marBottom w:val="0"/>
          <w:divBdr>
            <w:top w:val="none" w:sz="0" w:space="0" w:color="auto"/>
            <w:left w:val="none" w:sz="0" w:space="0" w:color="auto"/>
            <w:bottom w:val="none" w:sz="0" w:space="0" w:color="auto"/>
            <w:right w:val="none" w:sz="0" w:space="0" w:color="auto"/>
          </w:divBdr>
        </w:div>
        <w:div w:id="1892569525">
          <w:marLeft w:val="0"/>
          <w:marRight w:val="0"/>
          <w:marTop w:val="0"/>
          <w:marBottom w:val="0"/>
          <w:divBdr>
            <w:top w:val="none" w:sz="0" w:space="0" w:color="auto"/>
            <w:left w:val="none" w:sz="0" w:space="0" w:color="auto"/>
            <w:bottom w:val="none" w:sz="0" w:space="0" w:color="auto"/>
            <w:right w:val="none" w:sz="0" w:space="0" w:color="auto"/>
          </w:divBdr>
        </w:div>
      </w:divsChild>
    </w:div>
    <w:div w:id="1034188934">
      <w:bodyDiv w:val="1"/>
      <w:marLeft w:val="0"/>
      <w:marRight w:val="0"/>
      <w:marTop w:val="0"/>
      <w:marBottom w:val="0"/>
      <w:divBdr>
        <w:top w:val="none" w:sz="0" w:space="0" w:color="auto"/>
        <w:left w:val="none" w:sz="0" w:space="0" w:color="auto"/>
        <w:bottom w:val="none" w:sz="0" w:space="0" w:color="auto"/>
        <w:right w:val="none" w:sz="0" w:space="0" w:color="auto"/>
      </w:divBdr>
      <w:divsChild>
        <w:div w:id="943926033">
          <w:marLeft w:val="0"/>
          <w:marRight w:val="0"/>
          <w:marTop w:val="0"/>
          <w:marBottom w:val="0"/>
          <w:divBdr>
            <w:top w:val="none" w:sz="0" w:space="0" w:color="auto"/>
            <w:left w:val="none" w:sz="0" w:space="0" w:color="auto"/>
            <w:bottom w:val="none" w:sz="0" w:space="0" w:color="auto"/>
            <w:right w:val="none" w:sz="0" w:space="0" w:color="auto"/>
          </w:divBdr>
          <w:divsChild>
            <w:div w:id="473986264">
              <w:marLeft w:val="0"/>
              <w:marRight w:val="0"/>
              <w:marTop w:val="0"/>
              <w:marBottom w:val="0"/>
              <w:divBdr>
                <w:top w:val="none" w:sz="0" w:space="0" w:color="auto"/>
                <w:left w:val="none" w:sz="0" w:space="0" w:color="auto"/>
                <w:bottom w:val="none" w:sz="0" w:space="0" w:color="auto"/>
                <w:right w:val="none" w:sz="0" w:space="0" w:color="auto"/>
              </w:divBdr>
            </w:div>
          </w:divsChild>
        </w:div>
        <w:div w:id="349456551">
          <w:marLeft w:val="0"/>
          <w:marRight w:val="0"/>
          <w:marTop w:val="0"/>
          <w:marBottom w:val="0"/>
          <w:divBdr>
            <w:top w:val="none" w:sz="0" w:space="0" w:color="auto"/>
            <w:left w:val="none" w:sz="0" w:space="0" w:color="auto"/>
            <w:bottom w:val="none" w:sz="0" w:space="0" w:color="auto"/>
            <w:right w:val="none" w:sz="0" w:space="0" w:color="auto"/>
          </w:divBdr>
          <w:divsChild>
            <w:div w:id="868958897">
              <w:marLeft w:val="0"/>
              <w:marRight w:val="0"/>
              <w:marTop w:val="0"/>
              <w:marBottom w:val="0"/>
              <w:divBdr>
                <w:top w:val="none" w:sz="0" w:space="0" w:color="auto"/>
                <w:left w:val="none" w:sz="0" w:space="0" w:color="auto"/>
                <w:bottom w:val="none" w:sz="0" w:space="0" w:color="auto"/>
                <w:right w:val="none" w:sz="0" w:space="0" w:color="auto"/>
              </w:divBdr>
            </w:div>
          </w:divsChild>
        </w:div>
        <w:div w:id="1537817796">
          <w:marLeft w:val="0"/>
          <w:marRight w:val="0"/>
          <w:marTop w:val="0"/>
          <w:marBottom w:val="0"/>
          <w:divBdr>
            <w:top w:val="none" w:sz="0" w:space="0" w:color="auto"/>
            <w:left w:val="none" w:sz="0" w:space="0" w:color="auto"/>
            <w:bottom w:val="none" w:sz="0" w:space="0" w:color="auto"/>
            <w:right w:val="none" w:sz="0" w:space="0" w:color="auto"/>
          </w:divBdr>
          <w:divsChild>
            <w:div w:id="1078478438">
              <w:marLeft w:val="0"/>
              <w:marRight w:val="0"/>
              <w:marTop w:val="0"/>
              <w:marBottom w:val="0"/>
              <w:divBdr>
                <w:top w:val="none" w:sz="0" w:space="0" w:color="auto"/>
                <w:left w:val="none" w:sz="0" w:space="0" w:color="auto"/>
                <w:bottom w:val="none" w:sz="0" w:space="0" w:color="auto"/>
                <w:right w:val="none" w:sz="0" w:space="0" w:color="auto"/>
              </w:divBdr>
            </w:div>
          </w:divsChild>
        </w:div>
        <w:div w:id="1618559779">
          <w:marLeft w:val="0"/>
          <w:marRight w:val="0"/>
          <w:marTop w:val="0"/>
          <w:marBottom w:val="0"/>
          <w:divBdr>
            <w:top w:val="none" w:sz="0" w:space="0" w:color="auto"/>
            <w:left w:val="none" w:sz="0" w:space="0" w:color="auto"/>
            <w:bottom w:val="none" w:sz="0" w:space="0" w:color="auto"/>
            <w:right w:val="none" w:sz="0" w:space="0" w:color="auto"/>
          </w:divBdr>
          <w:divsChild>
            <w:div w:id="1084961778">
              <w:marLeft w:val="0"/>
              <w:marRight w:val="0"/>
              <w:marTop w:val="0"/>
              <w:marBottom w:val="0"/>
              <w:divBdr>
                <w:top w:val="none" w:sz="0" w:space="0" w:color="auto"/>
                <w:left w:val="none" w:sz="0" w:space="0" w:color="auto"/>
                <w:bottom w:val="none" w:sz="0" w:space="0" w:color="auto"/>
                <w:right w:val="none" w:sz="0" w:space="0" w:color="auto"/>
              </w:divBdr>
            </w:div>
          </w:divsChild>
        </w:div>
        <w:div w:id="1718813577">
          <w:marLeft w:val="0"/>
          <w:marRight w:val="0"/>
          <w:marTop w:val="0"/>
          <w:marBottom w:val="0"/>
          <w:divBdr>
            <w:top w:val="none" w:sz="0" w:space="0" w:color="auto"/>
            <w:left w:val="none" w:sz="0" w:space="0" w:color="auto"/>
            <w:bottom w:val="none" w:sz="0" w:space="0" w:color="auto"/>
            <w:right w:val="none" w:sz="0" w:space="0" w:color="auto"/>
          </w:divBdr>
          <w:divsChild>
            <w:div w:id="832181339">
              <w:marLeft w:val="0"/>
              <w:marRight w:val="0"/>
              <w:marTop w:val="0"/>
              <w:marBottom w:val="0"/>
              <w:divBdr>
                <w:top w:val="none" w:sz="0" w:space="0" w:color="auto"/>
                <w:left w:val="none" w:sz="0" w:space="0" w:color="auto"/>
                <w:bottom w:val="none" w:sz="0" w:space="0" w:color="auto"/>
                <w:right w:val="none" w:sz="0" w:space="0" w:color="auto"/>
              </w:divBdr>
            </w:div>
          </w:divsChild>
        </w:div>
        <w:div w:id="1204828140">
          <w:marLeft w:val="0"/>
          <w:marRight w:val="0"/>
          <w:marTop w:val="0"/>
          <w:marBottom w:val="0"/>
          <w:divBdr>
            <w:top w:val="none" w:sz="0" w:space="0" w:color="auto"/>
            <w:left w:val="none" w:sz="0" w:space="0" w:color="auto"/>
            <w:bottom w:val="none" w:sz="0" w:space="0" w:color="auto"/>
            <w:right w:val="none" w:sz="0" w:space="0" w:color="auto"/>
          </w:divBdr>
          <w:divsChild>
            <w:div w:id="892273856">
              <w:marLeft w:val="0"/>
              <w:marRight w:val="0"/>
              <w:marTop w:val="0"/>
              <w:marBottom w:val="0"/>
              <w:divBdr>
                <w:top w:val="none" w:sz="0" w:space="0" w:color="auto"/>
                <w:left w:val="none" w:sz="0" w:space="0" w:color="auto"/>
                <w:bottom w:val="none" w:sz="0" w:space="0" w:color="auto"/>
                <w:right w:val="none" w:sz="0" w:space="0" w:color="auto"/>
              </w:divBdr>
            </w:div>
          </w:divsChild>
        </w:div>
        <w:div w:id="1408071310">
          <w:marLeft w:val="0"/>
          <w:marRight w:val="0"/>
          <w:marTop w:val="0"/>
          <w:marBottom w:val="0"/>
          <w:divBdr>
            <w:top w:val="none" w:sz="0" w:space="0" w:color="auto"/>
            <w:left w:val="none" w:sz="0" w:space="0" w:color="auto"/>
            <w:bottom w:val="none" w:sz="0" w:space="0" w:color="auto"/>
            <w:right w:val="none" w:sz="0" w:space="0" w:color="auto"/>
          </w:divBdr>
          <w:divsChild>
            <w:div w:id="2070348712">
              <w:marLeft w:val="0"/>
              <w:marRight w:val="0"/>
              <w:marTop w:val="0"/>
              <w:marBottom w:val="0"/>
              <w:divBdr>
                <w:top w:val="none" w:sz="0" w:space="0" w:color="auto"/>
                <w:left w:val="none" w:sz="0" w:space="0" w:color="auto"/>
                <w:bottom w:val="none" w:sz="0" w:space="0" w:color="auto"/>
                <w:right w:val="none" w:sz="0" w:space="0" w:color="auto"/>
              </w:divBdr>
            </w:div>
          </w:divsChild>
        </w:div>
        <w:div w:id="145518376">
          <w:marLeft w:val="0"/>
          <w:marRight w:val="0"/>
          <w:marTop w:val="0"/>
          <w:marBottom w:val="0"/>
          <w:divBdr>
            <w:top w:val="none" w:sz="0" w:space="0" w:color="auto"/>
            <w:left w:val="none" w:sz="0" w:space="0" w:color="auto"/>
            <w:bottom w:val="none" w:sz="0" w:space="0" w:color="auto"/>
            <w:right w:val="none" w:sz="0" w:space="0" w:color="auto"/>
          </w:divBdr>
          <w:divsChild>
            <w:div w:id="1488283492">
              <w:marLeft w:val="0"/>
              <w:marRight w:val="0"/>
              <w:marTop w:val="0"/>
              <w:marBottom w:val="0"/>
              <w:divBdr>
                <w:top w:val="none" w:sz="0" w:space="0" w:color="auto"/>
                <w:left w:val="none" w:sz="0" w:space="0" w:color="auto"/>
                <w:bottom w:val="none" w:sz="0" w:space="0" w:color="auto"/>
                <w:right w:val="none" w:sz="0" w:space="0" w:color="auto"/>
              </w:divBdr>
            </w:div>
          </w:divsChild>
        </w:div>
        <w:div w:id="605309509">
          <w:marLeft w:val="0"/>
          <w:marRight w:val="0"/>
          <w:marTop w:val="0"/>
          <w:marBottom w:val="0"/>
          <w:divBdr>
            <w:top w:val="none" w:sz="0" w:space="0" w:color="auto"/>
            <w:left w:val="none" w:sz="0" w:space="0" w:color="auto"/>
            <w:bottom w:val="none" w:sz="0" w:space="0" w:color="auto"/>
            <w:right w:val="none" w:sz="0" w:space="0" w:color="auto"/>
          </w:divBdr>
          <w:divsChild>
            <w:div w:id="1800298120">
              <w:marLeft w:val="0"/>
              <w:marRight w:val="0"/>
              <w:marTop w:val="0"/>
              <w:marBottom w:val="0"/>
              <w:divBdr>
                <w:top w:val="none" w:sz="0" w:space="0" w:color="auto"/>
                <w:left w:val="none" w:sz="0" w:space="0" w:color="auto"/>
                <w:bottom w:val="none" w:sz="0" w:space="0" w:color="auto"/>
                <w:right w:val="none" w:sz="0" w:space="0" w:color="auto"/>
              </w:divBdr>
            </w:div>
          </w:divsChild>
        </w:div>
        <w:div w:id="1479154768">
          <w:marLeft w:val="0"/>
          <w:marRight w:val="0"/>
          <w:marTop w:val="0"/>
          <w:marBottom w:val="0"/>
          <w:divBdr>
            <w:top w:val="none" w:sz="0" w:space="0" w:color="auto"/>
            <w:left w:val="none" w:sz="0" w:space="0" w:color="auto"/>
            <w:bottom w:val="none" w:sz="0" w:space="0" w:color="auto"/>
            <w:right w:val="none" w:sz="0" w:space="0" w:color="auto"/>
          </w:divBdr>
          <w:divsChild>
            <w:div w:id="14544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9478">
      <w:bodyDiv w:val="1"/>
      <w:marLeft w:val="0"/>
      <w:marRight w:val="0"/>
      <w:marTop w:val="0"/>
      <w:marBottom w:val="0"/>
      <w:divBdr>
        <w:top w:val="none" w:sz="0" w:space="0" w:color="auto"/>
        <w:left w:val="none" w:sz="0" w:space="0" w:color="auto"/>
        <w:bottom w:val="none" w:sz="0" w:space="0" w:color="auto"/>
        <w:right w:val="none" w:sz="0" w:space="0" w:color="auto"/>
      </w:divBdr>
    </w:div>
    <w:div w:id="1111702792">
      <w:bodyDiv w:val="1"/>
      <w:marLeft w:val="0"/>
      <w:marRight w:val="0"/>
      <w:marTop w:val="0"/>
      <w:marBottom w:val="0"/>
      <w:divBdr>
        <w:top w:val="none" w:sz="0" w:space="0" w:color="auto"/>
        <w:left w:val="none" w:sz="0" w:space="0" w:color="auto"/>
        <w:bottom w:val="none" w:sz="0" w:space="0" w:color="auto"/>
        <w:right w:val="none" w:sz="0" w:space="0" w:color="auto"/>
      </w:divBdr>
      <w:divsChild>
        <w:div w:id="270935251">
          <w:marLeft w:val="0"/>
          <w:marRight w:val="0"/>
          <w:marTop w:val="0"/>
          <w:marBottom w:val="0"/>
          <w:divBdr>
            <w:top w:val="none" w:sz="0" w:space="0" w:color="auto"/>
            <w:left w:val="none" w:sz="0" w:space="0" w:color="auto"/>
            <w:bottom w:val="none" w:sz="0" w:space="0" w:color="auto"/>
            <w:right w:val="none" w:sz="0" w:space="0" w:color="auto"/>
          </w:divBdr>
        </w:div>
        <w:div w:id="2001082902">
          <w:marLeft w:val="0"/>
          <w:marRight w:val="0"/>
          <w:marTop w:val="0"/>
          <w:marBottom w:val="0"/>
          <w:divBdr>
            <w:top w:val="none" w:sz="0" w:space="0" w:color="auto"/>
            <w:left w:val="none" w:sz="0" w:space="0" w:color="auto"/>
            <w:bottom w:val="none" w:sz="0" w:space="0" w:color="auto"/>
            <w:right w:val="none" w:sz="0" w:space="0" w:color="auto"/>
          </w:divBdr>
          <w:divsChild>
            <w:div w:id="18936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8989">
      <w:bodyDiv w:val="1"/>
      <w:marLeft w:val="0"/>
      <w:marRight w:val="0"/>
      <w:marTop w:val="0"/>
      <w:marBottom w:val="0"/>
      <w:divBdr>
        <w:top w:val="none" w:sz="0" w:space="0" w:color="auto"/>
        <w:left w:val="none" w:sz="0" w:space="0" w:color="auto"/>
        <w:bottom w:val="none" w:sz="0" w:space="0" w:color="auto"/>
        <w:right w:val="none" w:sz="0" w:space="0" w:color="auto"/>
      </w:divBdr>
      <w:divsChild>
        <w:div w:id="1872449036">
          <w:marLeft w:val="0"/>
          <w:marRight w:val="0"/>
          <w:marTop w:val="0"/>
          <w:marBottom w:val="0"/>
          <w:divBdr>
            <w:top w:val="none" w:sz="0" w:space="0" w:color="auto"/>
            <w:left w:val="none" w:sz="0" w:space="0" w:color="auto"/>
            <w:bottom w:val="none" w:sz="0" w:space="0" w:color="auto"/>
            <w:right w:val="none" w:sz="0" w:space="0" w:color="auto"/>
          </w:divBdr>
        </w:div>
      </w:divsChild>
    </w:div>
    <w:div w:id="1213612423">
      <w:bodyDiv w:val="1"/>
      <w:marLeft w:val="0"/>
      <w:marRight w:val="0"/>
      <w:marTop w:val="0"/>
      <w:marBottom w:val="0"/>
      <w:divBdr>
        <w:top w:val="none" w:sz="0" w:space="0" w:color="auto"/>
        <w:left w:val="none" w:sz="0" w:space="0" w:color="auto"/>
        <w:bottom w:val="none" w:sz="0" w:space="0" w:color="auto"/>
        <w:right w:val="none" w:sz="0" w:space="0" w:color="auto"/>
      </w:divBdr>
    </w:div>
    <w:div w:id="1262371749">
      <w:bodyDiv w:val="1"/>
      <w:marLeft w:val="0"/>
      <w:marRight w:val="0"/>
      <w:marTop w:val="0"/>
      <w:marBottom w:val="0"/>
      <w:divBdr>
        <w:top w:val="none" w:sz="0" w:space="0" w:color="auto"/>
        <w:left w:val="none" w:sz="0" w:space="0" w:color="auto"/>
        <w:bottom w:val="none" w:sz="0" w:space="0" w:color="auto"/>
        <w:right w:val="none" w:sz="0" w:space="0" w:color="auto"/>
      </w:divBdr>
    </w:div>
    <w:div w:id="1391534123">
      <w:bodyDiv w:val="1"/>
      <w:marLeft w:val="0"/>
      <w:marRight w:val="0"/>
      <w:marTop w:val="0"/>
      <w:marBottom w:val="0"/>
      <w:divBdr>
        <w:top w:val="none" w:sz="0" w:space="0" w:color="auto"/>
        <w:left w:val="none" w:sz="0" w:space="0" w:color="auto"/>
        <w:bottom w:val="none" w:sz="0" w:space="0" w:color="auto"/>
        <w:right w:val="none" w:sz="0" w:space="0" w:color="auto"/>
      </w:divBdr>
    </w:div>
    <w:div w:id="1403331947">
      <w:bodyDiv w:val="1"/>
      <w:marLeft w:val="0"/>
      <w:marRight w:val="0"/>
      <w:marTop w:val="0"/>
      <w:marBottom w:val="0"/>
      <w:divBdr>
        <w:top w:val="none" w:sz="0" w:space="0" w:color="auto"/>
        <w:left w:val="none" w:sz="0" w:space="0" w:color="auto"/>
        <w:bottom w:val="none" w:sz="0" w:space="0" w:color="auto"/>
        <w:right w:val="none" w:sz="0" w:space="0" w:color="auto"/>
      </w:divBdr>
      <w:divsChild>
        <w:div w:id="546140419">
          <w:marLeft w:val="0"/>
          <w:marRight w:val="0"/>
          <w:marTop w:val="0"/>
          <w:marBottom w:val="0"/>
          <w:divBdr>
            <w:top w:val="none" w:sz="0" w:space="0" w:color="auto"/>
            <w:left w:val="none" w:sz="0" w:space="0" w:color="auto"/>
            <w:bottom w:val="none" w:sz="0" w:space="0" w:color="auto"/>
            <w:right w:val="none" w:sz="0" w:space="0" w:color="auto"/>
          </w:divBdr>
        </w:div>
        <w:div w:id="1107314548">
          <w:marLeft w:val="0"/>
          <w:marRight w:val="0"/>
          <w:marTop w:val="0"/>
          <w:marBottom w:val="0"/>
          <w:divBdr>
            <w:top w:val="none" w:sz="0" w:space="0" w:color="auto"/>
            <w:left w:val="none" w:sz="0" w:space="0" w:color="auto"/>
            <w:bottom w:val="none" w:sz="0" w:space="0" w:color="auto"/>
            <w:right w:val="none" w:sz="0" w:space="0" w:color="auto"/>
          </w:divBdr>
        </w:div>
      </w:divsChild>
    </w:div>
    <w:div w:id="1485007854">
      <w:bodyDiv w:val="1"/>
      <w:marLeft w:val="0"/>
      <w:marRight w:val="0"/>
      <w:marTop w:val="0"/>
      <w:marBottom w:val="0"/>
      <w:divBdr>
        <w:top w:val="none" w:sz="0" w:space="0" w:color="auto"/>
        <w:left w:val="none" w:sz="0" w:space="0" w:color="auto"/>
        <w:bottom w:val="none" w:sz="0" w:space="0" w:color="auto"/>
        <w:right w:val="none" w:sz="0" w:space="0" w:color="auto"/>
      </w:divBdr>
    </w:div>
    <w:div w:id="1509562483">
      <w:bodyDiv w:val="1"/>
      <w:marLeft w:val="0"/>
      <w:marRight w:val="0"/>
      <w:marTop w:val="0"/>
      <w:marBottom w:val="0"/>
      <w:divBdr>
        <w:top w:val="none" w:sz="0" w:space="0" w:color="auto"/>
        <w:left w:val="none" w:sz="0" w:space="0" w:color="auto"/>
        <w:bottom w:val="none" w:sz="0" w:space="0" w:color="auto"/>
        <w:right w:val="none" w:sz="0" w:space="0" w:color="auto"/>
      </w:divBdr>
      <w:divsChild>
        <w:div w:id="65420944">
          <w:marLeft w:val="0"/>
          <w:marRight w:val="0"/>
          <w:marTop w:val="0"/>
          <w:marBottom w:val="0"/>
          <w:divBdr>
            <w:top w:val="none" w:sz="0" w:space="0" w:color="auto"/>
            <w:left w:val="none" w:sz="0" w:space="0" w:color="auto"/>
            <w:bottom w:val="none" w:sz="0" w:space="0" w:color="auto"/>
            <w:right w:val="none" w:sz="0" w:space="0" w:color="auto"/>
          </w:divBdr>
        </w:div>
        <w:div w:id="632096000">
          <w:marLeft w:val="0"/>
          <w:marRight w:val="0"/>
          <w:marTop w:val="0"/>
          <w:marBottom w:val="0"/>
          <w:divBdr>
            <w:top w:val="none" w:sz="0" w:space="0" w:color="auto"/>
            <w:left w:val="none" w:sz="0" w:space="0" w:color="auto"/>
            <w:bottom w:val="none" w:sz="0" w:space="0" w:color="auto"/>
            <w:right w:val="none" w:sz="0" w:space="0" w:color="auto"/>
          </w:divBdr>
        </w:div>
        <w:div w:id="758602511">
          <w:marLeft w:val="0"/>
          <w:marRight w:val="0"/>
          <w:marTop w:val="0"/>
          <w:marBottom w:val="0"/>
          <w:divBdr>
            <w:top w:val="none" w:sz="0" w:space="0" w:color="auto"/>
            <w:left w:val="none" w:sz="0" w:space="0" w:color="auto"/>
            <w:bottom w:val="none" w:sz="0" w:space="0" w:color="auto"/>
            <w:right w:val="none" w:sz="0" w:space="0" w:color="auto"/>
          </w:divBdr>
        </w:div>
        <w:div w:id="1068115263">
          <w:marLeft w:val="0"/>
          <w:marRight w:val="0"/>
          <w:marTop w:val="0"/>
          <w:marBottom w:val="0"/>
          <w:divBdr>
            <w:top w:val="none" w:sz="0" w:space="0" w:color="auto"/>
            <w:left w:val="none" w:sz="0" w:space="0" w:color="auto"/>
            <w:bottom w:val="none" w:sz="0" w:space="0" w:color="auto"/>
            <w:right w:val="none" w:sz="0" w:space="0" w:color="auto"/>
          </w:divBdr>
        </w:div>
        <w:div w:id="1810200035">
          <w:marLeft w:val="0"/>
          <w:marRight w:val="0"/>
          <w:marTop w:val="0"/>
          <w:marBottom w:val="0"/>
          <w:divBdr>
            <w:top w:val="none" w:sz="0" w:space="0" w:color="auto"/>
            <w:left w:val="none" w:sz="0" w:space="0" w:color="auto"/>
            <w:bottom w:val="none" w:sz="0" w:space="0" w:color="auto"/>
            <w:right w:val="none" w:sz="0" w:space="0" w:color="auto"/>
          </w:divBdr>
        </w:div>
        <w:div w:id="1931305470">
          <w:marLeft w:val="0"/>
          <w:marRight w:val="0"/>
          <w:marTop w:val="0"/>
          <w:marBottom w:val="0"/>
          <w:divBdr>
            <w:top w:val="none" w:sz="0" w:space="0" w:color="auto"/>
            <w:left w:val="none" w:sz="0" w:space="0" w:color="auto"/>
            <w:bottom w:val="none" w:sz="0" w:space="0" w:color="auto"/>
            <w:right w:val="none" w:sz="0" w:space="0" w:color="auto"/>
          </w:divBdr>
        </w:div>
      </w:divsChild>
    </w:div>
    <w:div w:id="1567914605">
      <w:bodyDiv w:val="1"/>
      <w:marLeft w:val="0"/>
      <w:marRight w:val="0"/>
      <w:marTop w:val="0"/>
      <w:marBottom w:val="0"/>
      <w:divBdr>
        <w:top w:val="none" w:sz="0" w:space="0" w:color="auto"/>
        <w:left w:val="none" w:sz="0" w:space="0" w:color="auto"/>
        <w:bottom w:val="none" w:sz="0" w:space="0" w:color="auto"/>
        <w:right w:val="none" w:sz="0" w:space="0" w:color="auto"/>
      </w:divBdr>
    </w:div>
    <w:div w:id="1726172797">
      <w:bodyDiv w:val="1"/>
      <w:marLeft w:val="0"/>
      <w:marRight w:val="0"/>
      <w:marTop w:val="0"/>
      <w:marBottom w:val="0"/>
      <w:divBdr>
        <w:top w:val="none" w:sz="0" w:space="0" w:color="auto"/>
        <w:left w:val="none" w:sz="0" w:space="0" w:color="auto"/>
        <w:bottom w:val="none" w:sz="0" w:space="0" w:color="auto"/>
        <w:right w:val="none" w:sz="0" w:space="0" w:color="auto"/>
      </w:divBdr>
    </w:div>
    <w:div w:id="1771774363">
      <w:bodyDiv w:val="1"/>
      <w:marLeft w:val="0"/>
      <w:marRight w:val="0"/>
      <w:marTop w:val="0"/>
      <w:marBottom w:val="0"/>
      <w:divBdr>
        <w:top w:val="none" w:sz="0" w:space="0" w:color="auto"/>
        <w:left w:val="none" w:sz="0" w:space="0" w:color="auto"/>
        <w:bottom w:val="none" w:sz="0" w:space="0" w:color="auto"/>
        <w:right w:val="none" w:sz="0" w:space="0" w:color="auto"/>
      </w:divBdr>
      <w:divsChild>
        <w:div w:id="121848375">
          <w:marLeft w:val="0"/>
          <w:marRight w:val="0"/>
          <w:marTop w:val="0"/>
          <w:marBottom w:val="0"/>
          <w:divBdr>
            <w:top w:val="none" w:sz="0" w:space="0" w:color="auto"/>
            <w:left w:val="none" w:sz="0" w:space="0" w:color="auto"/>
            <w:bottom w:val="none" w:sz="0" w:space="0" w:color="auto"/>
            <w:right w:val="none" w:sz="0" w:space="0" w:color="auto"/>
          </w:divBdr>
        </w:div>
        <w:div w:id="665015722">
          <w:marLeft w:val="0"/>
          <w:marRight w:val="0"/>
          <w:marTop w:val="0"/>
          <w:marBottom w:val="0"/>
          <w:divBdr>
            <w:top w:val="none" w:sz="0" w:space="0" w:color="auto"/>
            <w:left w:val="none" w:sz="0" w:space="0" w:color="auto"/>
            <w:bottom w:val="none" w:sz="0" w:space="0" w:color="auto"/>
            <w:right w:val="none" w:sz="0" w:space="0" w:color="auto"/>
          </w:divBdr>
        </w:div>
        <w:div w:id="1062757649">
          <w:marLeft w:val="0"/>
          <w:marRight w:val="0"/>
          <w:marTop w:val="0"/>
          <w:marBottom w:val="0"/>
          <w:divBdr>
            <w:top w:val="none" w:sz="0" w:space="0" w:color="auto"/>
            <w:left w:val="none" w:sz="0" w:space="0" w:color="auto"/>
            <w:bottom w:val="none" w:sz="0" w:space="0" w:color="auto"/>
            <w:right w:val="none" w:sz="0" w:space="0" w:color="auto"/>
          </w:divBdr>
        </w:div>
        <w:div w:id="1068579583">
          <w:marLeft w:val="0"/>
          <w:marRight w:val="0"/>
          <w:marTop w:val="0"/>
          <w:marBottom w:val="0"/>
          <w:divBdr>
            <w:top w:val="none" w:sz="0" w:space="0" w:color="auto"/>
            <w:left w:val="none" w:sz="0" w:space="0" w:color="auto"/>
            <w:bottom w:val="none" w:sz="0" w:space="0" w:color="auto"/>
            <w:right w:val="none" w:sz="0" w:space="0" w:color="auto"/>
          </w:divBdr>
        </w:div>
        <w:div w:id="1361392473">
          <w:marLeft w:val="0"/>
          <w:marRight w:val="0"/>
          <w:marTop w:val="0"/>
          <w:marBottom w:val="0"/>
          <w:divBdr>
            <w:top w:val="none" w:sz="0" w:space="0" w:color="auto"/>
            <w:left w:val="none" w:sz="0" w:space="0" w:color="auto"/>
            <w:bottom w:val="none" w:sz="0" w:space="0" w:color="auto"/>
            <w:right w:val="none" w:sz="0" w:space="0" w:color="auto"/>
          </w:divBdr>
        </w:div>
        <w:div w:id="1448425320">
          <w:marLeft w:val="0"/>
          <w:marRight w:val="0"/>
          <w:marTop w:val="0"/>
          <w:marBottom w:val="0"/>
          <w:divBdr>
            <w:top w:val="none" w:sz="0" w:space="0" w:color="auto"/>
            <w:left w:val="none" w:sz="0" w:space="0" w:color="auto"/>
            <w:bottom w:val="none" w:sz="0" w:space="0" w:color="auto"/>
            <w:right w:val="none" w:sz="0" w:space="0" w:color="auto"/>
          </w:divBdr>
        </w:div>
        <w:div w:id="1491604123">
          <w:marLeft w:val="0"/>
          <w:marRight w:val="0"/>
          <w:marTop w:val="0"/>
          <w:marBottom w:val="0"/>
          <w:divBdr>
            <w:top w:val="none" w:sz="0" w:space="0" w:color="auto"/>
            <w:left w:val="none" w:sz="0" w:space="0" w:color="auto"/>
            <w:bottom w:val="none" w:sz="0" w:space="0" w:color="auto"/>
            <w:right w:val="none" w:sz="0" w:space="0" w:color="auto"/>
          </w:divBdr>
        </w:div>
        <w:div w:id="1580946276">
          <w:marLeft w:val="0"/>
          <w:marRight w:val="0"/>
          <w:marTop w:val="0"/>
          <w:marBottom w:val="0"/>
          <w:divBdr>
            <w:top w:val="none" w:sz="0" w:space="0" w:color="auto"/>
            <w:left w:val="none" w:sz="0" w:space="0" w:color="auto"/>
            <w:bottom w:val="none" w:sz="0" w:space="0" w:color="auto"/>
            <w:right w:val="none" w:sz="0" w:space="0" w:color="auto"/>
          </w:divBdr>
        </w:div>
        <w:div w:id="1837574263">
          <w:marLeft w:val="0"/>
          <w:marRight w:val="0"/>
          <w:marTop w:val="0"/>
          <w:marBottom w:val="0"/>
          <w:divBdr>
            <w:top w:val="none" w:sz="0" w:space="0" w:color="auto"/>
            <w:left w:val="none" w:sz="0" w:space="0" w:color="auto"/>
            <w:bottom w:val="none" w:sz="0" w:space="0" w:color="auto"/>
            <w:right w:val="none" w:sz="0" w:space="0" w:color="auto"/>
          </w:divBdr>
        </w:div>
        <w:div w:id="1842964269">
          <w:marLeft w:val="0"/>
          <w:marRight w:val="0"/>
          <w:marTop w:val="0"/>
          <w:marBottom w:val="0"/>
          <w:divBdr>
            <w:top w:val="none" w:sz="0" w:space="0" w:color="auto"/>
            <w:left w:val="none" w:sz="0" w:space="0" w:color="auto"/>
            <w:bottom w:val="none" w:sz="0" w:space="0" w:color="auto"/>
            <w:right w:val="none" w:sz="0" w:space="0" w:color="auto"/>
          </w:divBdr>
        </w:div>
        <w:div w:id="1923300093">
          <w:marLeft w:val="0"/>
          <w:marRight w:val="0"/>
          <w:marTop w:val="0"/>
          <w:marBottom w:val="0"/>
          <w:divBdr>
            <w:top w:val="none" w:sz="0" w:space="0" w:color="auto"/>
            <w:left w:val="none" w:sz="0" w:space="0" w:color="auto"/>
            <w:bottom w:val="none" w:sz="0" w:space="0" w:color="auto"/>
            <w:right w:val="none" w:sz="0" w:space="0" w:color="auto"/>
          </w:divBdr>
        </w:div>
        <w:div w:id="1948271490">
          <w:marLeft w:val="0"/>
          <w:marRight w:val="0"/>
          <w:marTop w:val="0"/>
          <w:marBottom w:val="0"/>
          <w:divBdr>
            <w:top w:val="none" w:sz="0" w:space="0" w:color="auto"/>
            <w:left w:val="none" w:sz="0" w:space="0" w:color="auto"/>
            <w:bottom w:val="none" w:sz="0" w:space="0" w:color="auto"/>
            <w:right w:val="none" w:sz="0" w:space="0" w:color="auto"/>
          </w:divBdr>
        </w:div>
        <w:div w:id="2122065140">
          <w:marLeft w:val="0"/>
          <w:marRight w:val="0"/>
          <w:marTop w:val="0"/>
          <w:marBottom w:val="0"/>
          <w:divBdr>
            <w:top w:val="none" w:sz="0" w:space="0" w:color="auto"/>
            <w:left w:val="none" w:sz="0" w:space="0" w:color="auto"/>
            <w:bottom w:val="none" w:sz="0" w:space="0" w:color="auto"/>
            <w:right w:val="none" w:sz="0" w:space="0" w:color="auto"/>
          </w:divBdr>
        </w:div>
      </w:divsChild>
    </w:div>
    <w:div w:id="1830055862">
      <w:bodyDiv w:val="1"/>
      <w:marLeft w:val="0"/>
      <w:marRight w:val="0"/>
      <w:marTop w:val="0"/>
      <w:marBottom w:val="0"/>
      <w:divBdr>
        <w:top w:val="none" w:sz="0" w:space="0" w:color="auto"/>
        <w:left w:val="none" w:sz="0" w:space="0" w:color="auto"/>
        <w:bottom w:val="none" w:sz="0" w:space="0" w:color="auto"/>
        <w:right w:val="none" w:sz="0" w:space="0" w:color="auto"/>
      </w:divBdr>
      <w:divsChild>
        <w:div w:id="703410833">
          <w:marLeft w:val="0"/>
          <w:marRight w:val="0"/>
          <w:marTop w:val="0"/>
          <w:marBottom w:val="0"/>
          <w:divBdr>
            <w:top w:val="none" w:sz="0" w:space="0" w:color="auto"/>
            <w:left w:val="none" w:sz="0" w:space="0" w:color="auto"/>
            <w:bottom w:val="none" w:sz="0" w:space="0" w:color="auto"/>
            <w:right w:val="none" w:sz="0" w:space="0" w:color="auto"/>
          </w:divBdr>
        </w:div>
      </w:divsChild>
    </w:div>
    <w:div w:id="1876501353">
      <w:bodyDiv w:val="1"/>
      <w:marLeft w:val="0"/>
      <w:marRight w:val="0"/>
      <w:marTop w:val="0"/>
      <w:marBottom w:val="0"/>
      <w:divBdr>
        <w:top w:val="none" w:sz="0" w:space="0" w:color="auto"/>
        <w:left w:val="none" w:sz="0" w:space="0" w:color="auto"/>
        <w:bottom w:val="none" w:sz="0" w:space="0" w:color="auto"/>
        <w:right w:val="none" w:sz="0" w:space="0" w:color="auto"/>
      </w:divBdr>
    </w:div>
    <w:div w:id="1878003870">
      <w:bodyDiv w:val="1"/>
      <w:marLeft w:val="0"/>
      <w:marRight w:val="0"/>
      <w:marTop w:val="0"/>
      <w:marBottom w:val="0"/>
      <w:divBdr>
        <w:top w:val="none" w:sz="0" w:space="0" w:color="auto"/>
        <w:left w:val="none" w:sz="0" w:space="0" w:color="auto"/>
        <w:bottom w:val="none" w:sz="0" w:space="0" w:color="auto"/>
        <w:right w:val="none" w:sz="0" w:space="0" w:color="auto"/>
      </w:divBdr>
      <w:divsChild>
        <w:div w:id="1634171078">
          <w:marLeft w:val="0"/>
          <w:marRight w:val="0"/>
          <w:marTop w:val="0"/>
          <w:marBottom w:val="0"/>
          <w:divBdr>
            <w:top w:val="none" w:sz="0" w:space="0" w:color="auto"/>
            <w:left w:val="none" w:sz="0" w:space="0" w:color="auto"/>
            <w:bottom w:val="none" w:sz="0" w:space="0" w:color="auto"/>
            <w:right w:val="none" w:sz="0" w:space="0" w:color="auto"/>
          </w:divBdr>
        </w:div>
        <w:div w:id="1839270864">
          <w:marLeft w:val="0"/>
          <w:marRight w:val="0"/>
          <w:marTop w:val="0"/>
          <w:marBottom w:val="0"/>
          <w:divBdr>
            <w:top w:val="none" w:sz="0" w:space="0" w:color="auto"/>
            <w:left w:val="none" w:sz="0" w:space="0" w:color="auto"/>
            <w:bottom w:val="none" w:sz="0" w:space="0" w:color="auto"/>
            <w:right w:val="none" w:sz="0" w:space="0" w:color="auto"/>
          </w:divBdr>
        </w:div>
        <w:div w:id="697657578">
          <w:marLeft w:val="0"/>
          <w:marRight w:val="0"/>
          <w:marTop w:val="0"/>
          <w:marBottom w:val="0"/>
          <w:divBdr>
            <w:top w:val="none" w:sz="0" w:space="0" w:color="auto"/>
            <w:left w:val="none" w:sz="0" w:space="0" w:color="auto"/>
            <w:bottom w:val="none" w:sz="0" w:space="0" w:color="auto"/>
            <w:right w:val="none" w:sz="0" w:space="0" w:color="auto"/>
          </w:divBdr>
        </w:div>
        <w:div w:id="7144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d.procurement@swisscontac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aun.bhuiyan@swisscontac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395E867F333341A57E9E4008A56957" ma:contentTypeVersion="9" ma:contentTypeDescription="Create a new document." ma:contentTypeScope="" ma:versionID="a45091bf72a8d4ed89b0e83294a445c9">
  <xsd:schema xmlns:xsd="http://www.w3.org/2001/XMLSchema" xmlns:xs="http://www.w3.org/2001/XMLSchema" xmlns:p="http://schemas.microsoft.com/office/2006/metadata/properties" xmlns:ns2="8ade8292-223b-4aee-8a03-438053f738ce" targetNamespace="http://schemas.microsoft.com/office/2006/metadata/properties" ma:root="true" ma:fieldsID="e2f9ba4b1cbbcd7083b7c3236c2eb792" ns2:_="">
    <xsd:import namespace="8ade8292-223b-4aee-8a03-438053f738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e8292-223b-4aee-8a03-438053f73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A60F8-336D-47BB-9D5F-D9786DB3EF3F}">
  <ds:schemaRefs>
    <ds:schemaRef ds:uri="http://schemas.microsoft.com/sharepoint/v3/contenttype/forms"/>
  </ds:schemaRefs>
</ds:datastoreItem>
</file>

<file path=customXml/itemProps2.xml><?xml version="1.0" encoding="utf-8"?>
<ds:datastoreItem xmlns:ds="http://schemas.openxmlformats.org/officeDocument/2006/customXml" ds:itemID="{284FF512-85F2-43F0-B7C0-AF7B96629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e8292-223b-4aee-8a03-438053f73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410BF-6F5C-4294-BB3B-4EE792D041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9E0C96-6D94-4DAF-803A-5FEDE4DD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Obaidur</dc:creator>
  <cp:keywords/>
  <dc:description/>
  <cp:lastModifiedBy>Nashim</cp:lastModifiedBy>
  <cp:revision>4</cp:revision>
  <dcterms:created xsi:type="dcterms:W3CDTF">2020-10-08T05:59:00Z</dcterms:created>
  <dcterms:modified xsi:type="dcterms:W3CDTF">2020-10-11T09:27:00Z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0x010100A7395E867F333341A57E9E4008A56957</vt:lpwstr>
  </property>
</Properties>
</file>