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5C4B6" w14:textId="3E61D13D" w:rsidR="00086A0B" w:rsidRDefault="00B56458" w:rsidP="00C41C03">
      <w:pPr>
        <w:pBdr>
          <w:bottom w:val="single" w:sz="18" w:space="1" w:color="000000"/>
        </w:pBdr>
        <w:rPr>
          <w:lang w:bidi="bn-BD"/>
        </w:rPr>
      </w:pPr>
      <w:r>
        <w:rPr>
          <w:rFonts w:ascii="Calibri" w:eastAsia="Calibri" w:hAnsi="Calibri" w:cs="Calibri"/>
          <w:b/>
          <w:bCs/>
          <w:lang w:bidi="bn-BD"/>
        </w:rPr>
        <w:t xml:space="preserve"> </w:t>
      </w:r>
      <w:r w:rsidR="00086A0B">
        <w:rPr>
          <w:rFonts w:ascii="Calibri" w:eastAsia="Calibri" w:hAnsi="Calibri" w:cs="Calibri"/>
          <w:b/>
          <w:bCs/>
          <w:lang w:bidi="bn-BD"/>
        </w:rPr>
        <w:t xml:space="preserve">                                                                                                      </w:t>
      </w:r>
    </w:p>
    <w:p w14:paraId="5CE32F7C" w14:textId="54D9DEA0" w:rsidR="00565867" w:rsidRDefault="00086A0B" w:rsidP="00565867">
      <w:pPr>
        <w:pBdr>
          <w:bottom w:val="single" w:sz="18" w:space="1" w:color="000000"/>
        </w:pBdr>
        <w:shd w:val="clear" w:color="auto" w:fill="C00000"/>
        <w:jc w:val="both"/>
        <w:rPr>
          <w:sz w:val="36"/>
          <w:szCs w:val="36"/>
          <w:lang w:bidi="bn-BD"/>
        </w:rPr>
      </w:pPr>
      <w:r w:rsidRPr="00F62884">
        <w:rPr>
          <w:rFonts w:ascii="Calibri" w:eastAsia="Calibri" w:hAnsi="Calibri" w:cs="Calibri"/>
          <w:b/>
          <w:bCs/>
          <w:sz w:val="36"/>
          <w:szCs w:val="36"/>
          <w:lang w:bidi="bn-BD"/>
        </w:rPr>
        <w:t xml:space="preserve">Terms of Reference </w:t>
      </w:r>
      <w:bookmarkStart w:id="0" w:name="_Hlk526163999"/>
    </w:p>
    <w:p w14:paraId="090C381F" w14:textId="77777777" w:rsidR="00C41C03" w:rsidRDefault="00C41C03" w:rsidP="00C41C03">
      <w:pPr>
        <w:keepNext/>
        <w:jc w:val="both"/>
        <w:outlineLvl w:val="0"/>
        <w:rPr>
          <w:rFonts w:ascii="Arial" w:hAnsi="Arial" w:cs="Arial"/>
          <w:b/>
          <w:bCs/>
          <w:sz w:val="20"/>
          <w:lang w:bidi="ar-SA"/>
        </w:rPr>
      </w:pPr>
    </w:p>
    <w:p w14:paraId="0DCBDDE5" w14:textId="576E0643" w:rsidR="00565867" w:rsidRPr="00624E58" w:rsidRDefault="00565867" w:rsidP="00624E58">
      <w:pPr>
        <w:keepNext/>
        <w:jc w:val="both"/>
        <w:outlineLvl w:val="0"/>
        <w:rPr>
          <w:rFonts w:ascii="Arial" w:hAnsi="Arial" w:cs="Arial"/>
          <w:bCs/>
          <w:sz w:val="20"/>
          <w:lang w:bidi="ar-SA"/>
        </w:rPr>
      </w:pPr>
      <w:r w:rsidRPr="00565867">
        <w:rPr>
          <w:rFonts w:ascii="Arial" w:hAnsi="Arial" w:cs="Arial"/>
          <w:b/>
          <w:bCs/>
          <w:sz w:val="20"/>
          <w:lang w:bidi="ar-SA"/>
        </w:rPr>
        <w:t xml:space="preserve">Selection of consultant </w:t>
      </w:r>
      <w:r w:rsidRPr="00565867">
        <w:rPr>
          <w:rFonts w:ascii="Arial" w:hAnsi="Arial" w:cs="Arial"/>
          <w:bCs/>
          <w:sz w:val="20"/>
          <w:lang w:bidi="ar-SA"/>
        </w:rPr>
        <w:t>of “</w:t>
      </w:r>
      <w:r w:rsidRPr="00565867">
        <w:rPr>
          <w:rFonts w:ascii="Arial" w:hAnsi="Arial" w:cs="Calibri"/>
          <w:bCs/>
          <w:color w:val="000000"/>
          <w:sz w:val="20"/>
          <w:lang w:bidi="ar-SA"/>
        </w:rPr>
        <w:t>Empowering smallholders to strengthen local democratic governance (KHAMATAYAN)”</w:t>
      </w:r>
      <w:r w:rsidRPr="00565867">
        <w:rPr>
          <w:rFonts w:ascii="Arial" w:hAnsi="Arial" w:cs="Calibri"/>
          <w:sz w:val="20"/>
          <w:lang w:bidi="ar-SA"/>
        </w:rPr>
        <w:t xml:space="preserve"> </w:t>
      </w:r>
      <w:r w:rsidRPr="00565867">
        <w:rPr>
          <w:rFonts w:ascii="Arial" w:hAnsi="Arial" w:cs="Arial"/>
          <w:bCs/>
          <w:sz w:val="20"/>
          <w:lang w:bidi="ar-SA"/>
        </w:rPr>
        <w:t>project for the following assignments</w:t>
      </w:r>
      <w:r w:rsidR="009B3F11">
        <w:rPr>
          <w:rFonts w:ascii="Arial" w:hAnsi="Arial" w:cs="Arial"/>
          <w:bCs/>
          <w:sz w:val="20"/>
          <w:lang w:bidi="ar-SA"/>
        </w:rPr>
        <w:t xml:space="preserve"> ‘</w:t>
      </w:r>
      <w:r w:rsidR="002A0C3B" w:rsidRPr="00565867">
        <w:rPr>
          <w:rFonts w:asciiTheme="minorHAnsi" w:eastAsia="Calibri" w:hAnsiTheme="minorHAnsi" w:cstheme="minorHAnsi"/>
          <w:b/>
          <w:bCs/>
        </w:rPr>
        <w:t xml:space="preserve">Training for association leaders </w:t>
      </w:r>
      <w:r w:rsidR="002A0C3B" w:rsidRPr="00565867">
        <w:rPr>
          <w:rFonts w:asciiTheme="minorHAnsi" w:eastAsia="Calibri" w:hAnsiTheme="minorHAnsi" w:cstheme="minorHAnsi"/>
          <w:b/>
          <w:bCs/>
          <w:u w:val="single"/>
        </w:rPr>
        <w:t>on advocacy skills</w:t>
      </w:r>
      <w:r w:rsidR="009B3F11">
        <w:rPr>
          <w:rFonts w:asciiTheme="minorHAnsi" w:eastAsia="Calibri" w:hAnsiTheme="minorHAnsi" w:cstheme="minorHAnsi"/>
          <w:b/>
          <w:bCs/>
          <w:u w:val="single"/>
        </w:rPr>
        <w:t>’</w:t>
      </w:r>
      <w:r w:rsidR="002A0C3B" w:rsidRPr="00565867">
        <w:rPr>
          <w:rFonts w:asciiTheme="minorHAnsi" w:eastAsia="Calibri" w:hAnsiTheme="minorHAnsi" w:cstheme="minorHAnsi"/>
          <w:b/>
          <w:bCs/>
        </w:rPr>
        <w:t xml:space="preserve"> (</w:t>
      </w:r>
      <w:r w:rsidR="00741099">
        <w:rPr>
          <w:rFonts w:asciiTheme="minorHAnsi" w:eastAsia="Calibri" w:hAnsiTheme="minorHAnsi" w:cstheme="minorHAnsi"/>
          <w:b/>
          <w:bCs/>
        </w:rPr>
        <w:t>48</w:t>
      </w:r>
      <w:r w:rsidR="002A0C3B" w:rsidRPr="00565867">
        <w:rPr>
          <w:rFonts w:asciiTheme="minorHAnsi" w:eastAsia="Calibri" w:hAnsiTheme="minorHAnsi" w:cstheme="minorHAnsi"/>
          <w:b/>
          <w:bCs/>
        </w:rPr>
        <w:t xml:space="preserve"> training batches </w:t>
      </w:r>
      <w:r w:rsidR="00F674ED" w:rsidRPr="00565867">
        <w:rPr>
          <w:rFonts w:asciiTheme="minorHAnsi" w:eastAsia="Calibri" w:hAnsiTheme="minorHAnsi" w:cstheme="minorHAnsi"/>
          <w:b/>
          <w:bCs/>
        </w:rPr>
        <w:t xml:space="preserve">at project district and </w:t>
      </w:r>
      <w:proofErr w:type="spellStart"/>
      <w:r w:rsidR="00F674ED" w:rsidRPr="00565867">
        <w:rPr>
          <w:rFonts w:asciiTheme="minorHAnsi" w:eastAsia="Calibri" w:hAnsiTheme="minorHAnsi" w:cstheme="minorHAnsi"/>
          <w:b/>
          <w:bCs/>
        </w:rPr>
        <w:t>upazila</w:t>
      </w:r>
      <w:proofErr w:type="spellEnd"/>
      <w:r w:rsidR="00F674ED" w:rsidRPr="00565867">
        <w:rPr>
          <w:rFonts w:asciiTheme="minorHAnsi" w:eastAsia="Calibri" w:hAnsiTheme="minorHAnsi" w:cstheme="minorHAnsi"/>
          <w:b/>
          <w:bCs/>
        </w:rPr>
        <w:t xml:space="preserve"> levels</w:t>
      </w:r>
      <w:r w:rsidR="00C41C03">
        <w:rPr>
          <w:rFonts w:asciiTheme="minorHAnsi" w:eastAsia="Calibri" w:hAnsiTheme="minorHAnsi" w:cstheme="minorHAnsi"/>
          <w:b/>
          <w:bCs/>
        </w:rPr>
        <w:t xml:space="preserve"> during 2019 and </w:t>
      </w:r>
      <w:r w:rsidR="00741099">
        <w:rPr>
          <w:rFonts w:asciiTheme="minorHAnsi" w:eastAsia="Calibri" w:hAnsiTheme="minorHAnsi" w:cstheme="minorHAnsi"/>
          <w:b/>
          <w:bCs/>
        </w:rPr>
        <w:t>202</w:t>
      </w:r>
      <w:r w:rsidR="00C41C03">
        <w:rPr>
          <w:rFonts w:asciiTheme="minorHAnsi" w:eastAsia="Calibri" w:hAnsiTheme="minorHAnsi" w:cstheme="minorHAnsi"/>
          <w:b/>
          <w:bCs/>
        </w:rPr>
        <w:t>1</w:t>
      </w:r>
      <w:r w:rsidR="00A338AA" w:rsidRPr="00565867">
        <w:rPr>
          <w:rFonts w:asciiTheme="minorHAnsi" w:eastAsia="Calibri" w:hAnsiTheme="minorHAnsi" w:cstheme="minorHAnsi"/>
          <w:b/>
          <w:bCs/>
        </w:rPr>
        <w:t>)</w:t>
      </w:r>
      <w:r w:rsidR="002A0C3B" w:rsidRPr="00565867">
        <w:rPr>
          <w:rFonts w:asciiTheme="minorHAnsi" w:eastAsia="Calibri" w:hAnsiTheme="minorHAnsi" w:cstheme="minorHAnsi"/>
          <w:b/>
          <w:bCs/>
        </w:rPr>
        <w:t xml:space="preserve"> </w:t>
      </w:r>
    </w:p>
    <w:p w14:paraId="2E41140E" w14:textId="77777777" w:rsidR="00565867" w:rsidRDefault="00565867" w:rsidP="00C41C03">
      <w:pPr>
        <w:pBdr>
          <w:bottom w:val="single" w:sz="18" w:space="1" w:color="000000"/>
        </w:pBdr>
        <w:shd w:val="clear" w:color="auto" w:fill="FFFFFF" w:themeFill="background1"/>
        <w:jc w:val="both"/>
        <w:rPr>
          <w:rFonts w:asciiTheme="minorHAnsi" w:eastAsia="Calibri" w:hAnsiTheme="minorHAnsi" w:cstheme="minorHAnsi"/>
          <w:b/>
          <w:bCs/>
        </w:rPr>
      </w:pPr>
    </w:p>
    <w:p w14:paraId="76AF1B9E" w14:textId="064F60CC" w:rsidR="00086A0B" w:rsidRPr="00624E58" w:rsidRDefault="00086A0B" w:rsidP="00C41C03">
      <w:pPr>
        <w:pBdr>
          <w:bottom w:val="single" w:sz="18" w:space="1" w:color="000000"/>
        </w:pBdr>
        <w:shd w:val="clear" w:color="auto" w:fill="FFFFFF" w:themeFill="background1"/>
        <w:jc w:val="both"/>
        <w:rPr>
          <w:rFonts w:ascii="Arial" w:hAnsi="Arial" w:cs="Arial"/>
          <w:b/>
          <w:bCs/>
          <w:sz w:val="20"/>
          <w:lang w:bidi="ar-SA"/>
        </w:rPr>
      </w:pPr>
      <w:r w:rsidRPr="00624E58">
        <w:rPr>
          <w:rFonts w:ascii="Arial" w:hAnsi="Arial" w:cs="Arial"/>
          <w:b/>
          <w:bCs/>
          <w:sz w:val="20"/>
          <w:lang w:bidi="ar-SA"/>
        </w:rPr>
        <w:t xml:space="preserve">Introduction: </w:t>
      </w:r>
    </w:p>
    <w:tbl>
      <w:tblPr>
        <w:tblW w:w="9000" w:type="dxa"/>
        <w:tblInd w:w="82"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251"/>
        <w:gridCol w:w="6749"/>
      </w:tblGrid>
      <w:tr w:rsidR="00086A0B" w:rsidRPr="00624E58" w14:paraId="298E328F" w14:textId="77777777" w:rsidTr="00C41C03">
        <w:trPr>
          <w:trHeight w:val="269"/>
        </w:trPr>
        <w:tc>
          <w:tcPr>
            <w:tcW w:w="2251" w:type="dxa"/>
            <w:tcBorders>
              <w:bottom w:val="single" w:sz="6" w:space="0" w:color="000000"/>
              <w:right w:val="single" w:sz="6" w:space="0" w:color="000000"/>
            </w:tcBorders>
            <w:tcMar>
              <w:top w:w="8" w:type="dxa"/>
              <w:left w:w="108" w:type="dxa"/>
              <w:bottom w:w="8" w:type="dxa"/>
              <w:right w:w="108" w:type="dxa"/>
            </w:tcMar>
            <w:hideMark/>
          </w:tcPr>
          <w:p w14:paraId="36C36A2B" w14:textId="77777777" w:rsidR="00086A0B" w:rsidRPr="00624E58" w:rsidRDefault="00086A0B" w:rsidP="00C41C03">
            <w:pPr>
              <w:jc w:val="both"/>
              <w:rPr>
                <w:rFonts w:asciiTheme="minorHAnsi" w:hAnsiTheme="minorHAnsi" w:cstheme="minorHAnsi"/>
                <w:color w:val="000000"/>
                <w:lang w:bidi="bn-BD"/>
              </w:rPr>
            </w:pPr>
            <w:r w:rsidRPr="00624E58">
              <w:rPr>
                <w:rFonts w:asciiTheme="minorHAnsi" w:eastAsia="Calibri" w:hAnsiTheme="minorHAnsi" w:cstheme="minorHAnsi"/>
                <w:b/>
                <w:bCs/>
                <w:color w:val="000000"/>
                <w:lang w:bidi="bn-BD"/>
              </w:rPr>
              <w:t>Project Name</w:t>
            </w:r>
          </w:p>
        </w:tc>
        <w:tc>
          <w:tcPr>
            <w:tcW w:w="6749" w:type="dxa"/>
            <w:tcBorders>
              <w:left w:val="single" w:sz="6" w:space="0" w:color="000000"/>
              <w:bottom w:val="single" w:sz="6" w:space="0" w:color="000000"/>
            </w:tcBorders>
            <w:tcMar>
              <w:top w:w="8" w:type="dxa"/>
              <w:left w:w="108" w:type="dxa"/>
              <w:bottom w:w="8" w:type="dxa"/>
              <w:right w:w="108" w:type="dxa"/>
            </w:tcMar>
            <w:hideMark/>
          </w:tcPr>
          <w:p w14:paraId="01CCD183" w14:textId="77777777" w:rsidR="00086A0B" w:rsidRPr="00624E58" w:rsidRDefault="00086A0B" w:rsidP="00C41C03">
            <w:pPr>
              <w:jc w:val="both"/>
              <w:rPr>
                <w:rFonts w:asciiTheme="minorHAnsi" w:hAnsiTheme="minorHAnsi" w:cstheme="minorHAnsi"/>
                <w:color w:val="000000"/>
                <w:lang w:bidi="bn-BD"/>
              </w:rPr>
            </w:pPr>
            <w:r w:rsidRPr="00624E58">
              <w:rPr>
                <w:rFonts w:asciiTheme="minorHAnsi" w:eastAsia="Calibri" w:hAnsiTheme="minorHAnsi" w:cstheme="minorHAnsi"/>
                <w:color w:val="000000"/>
                <w:lang w:bidi="bn-BD"/>
              </w:rPr>
              <w:t>Empowering smallholders to strengthen local democratic governance (KHAMATAYAN) project</w:t>
            </w:r>
          </w:p>
        </w:tc>
      </w:tr>
      <w:tr w:rsidR="00086A0B" w:rsidRPr="00624E58" w14:paraId="62526C41" w14:textId="77777777" w:rsidTr="00C41C03">
        <w:trPr>
          <w:trHeight w:val="251"/>
        </w:trPr>
        <w:tc>
          <w:tcPr>
            <w:tcW w:w="225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F36529F"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b/>
                <w:bCs/>
                <w:color w:val="000000"/>
                <w:lang w:bidi="bn-BD"/>
              </w:rPr>
              <w:t>Project Location</w:t>
            </w:r>
          </w:p>
        </w:tc>
        <w:tc>
          <w:tcPr>
            <w:tcW w:w="674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20C70DB"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color w:val="000000"/>
                <w:lang w:bidi="bn-BD"/>
              </w:rPr>
              <w:t xml:space="preserve">Bangladesh – </w:t>
            </w:r>
            <w:proofErr w:type="spellStart"/>
            <w:r w:rsidRPr="00624E58">
              <w:rPr>
                <w:rFonts w:asciiTheme="minorHAnsi" w:eastAsia="Calibri" w:hAnsiTheme="minorHAnsi" w:cstheme="minorHAnsi"/>
                <w:color w:val="000000"/>
                <w:lang w:bidi="bn-BD"/>
              </w:rPr>
              <w:t>Mymensingh</w:t>
            </w:r>
            <w:proofErr w:type="spellEnd"/>
            <w:r w:rsidRPr="00624E58">
              <w:rPr>
                <w:rFonts w:asciiTheme="minorHAnsi" w:eastAsia="Calibri" w:hAnsiTheme="minorHAnsi" w:cstheme="minorHAnsi"/>
                <w:color w:val="000000"/>
                <w:lang w:bidi="bn-BD"/>
              </w:rPr>
              <w:t xml:space="preserve">, Sherpur, </w:t>
            </w:r>
            <w:proofErr w:type="spellStart"/>
            <w:r w:rsidRPr="00624E58">
              <w:rPr>
                <w:rFonts w:asciiTheme="minorHAnsi" w:eastAsia="Calibri" w:hAnsiTheme="minorHAnsi" w:cstheme="minorHAnsi"/>
                <w:color w:val="000000"/>
                <w:lang w:bidi="bn-BD"/>
              </w:rPr>
              <w:t>Kurigram</w:t>
            </w:r>
            <w:proofErr w:type="spellEnd"/>
            <w:r w:rsidRPr="00624E58">
              <w:rPr>
                <w:rFonts w:asciiTheme="minorHAnsi" w:eastAsia="Calibri" w:hAnsiTheme="minorHAnsi" w:cstheme="minorHAnsi"/>
                <w:color w:val="000000"/>
                <w:lang w:bidi="bn-BD"/>
              </w:rPr>
              <w:t xml:space="preserve">, </w:t>
            </w:r>
            <w:proofErr w:type="spellStart"/>
            <w:r w:rsidRPr="00624E58">
              <w:rPr>
                <w:rFonts w:asciiTheme="minorHAnsi" w:eastAsia="Calibri" w:hAnsiTheme="minorHAnsi" w:cstheme="minorHAnsi"/>
                <w:color w:val="000000"/>
                <w:lang w:bidi="bn-BD"/>
              </w:rPr>
              <w:t>Gaibandha</w:t>
            </w:r>
            <w:proofErr w:type="spellEnd"/>
            <w:r w:rsidRPr="00624E58">
              <w:rPr>
                <w:rFonts w:asciiTheme="minorHAnsi" w:eastAsia="Calibri" w:hAnsiTheme="minorHAnsi" w:cstheme="minorHAnsi"/>
                <w:color w:val="000000"/>
                <w:lang w:bidi="bn-BD"/>
              </w:rPr>
              <w:t xml:space="preserve"> &amp; Satkhira Districts </w:t>
            </w:r>
          </w:p>
        </w:tc>
      </w:tr>
      <w:tr w:rsidR="00086A0B" w:rsidRPr="00624E58" w14:paraId="1C553238" w14:textId="77777777" w:rsidTr="00C41C03">
        <w:trPr>
          <w:trHeight w:val="269"/>
        </w:trPr>
        <w:tc>
          <w:tcPr>
            <w:tcW w:w="2251" w:type="dxa"/>
            <w:tcBorders>
              <w:top w:val="single" w:sz="6" w:space="0" w:color="000000"/>
              <w:right w:val="single" w:sz="6" w:space="0" w:color="000000"/>
            </w:tcBorders>
            <w:tcMar>
              <w:top w:w="8" w:type="dxa"/>
              <w:left w:w="108" w:type="dxa"/>
              <w:bottom w:w="5" w:type="dxa"/>
              <w:right w:w="108" w:type="dxa"/>
            </w:tcMar>
            <w:hideMark/>
          </w:tcPr>
          <w:p w14:paraId="0F0FECA2"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b/>
                <w:bCs/>
                <w:color w:val="000000"/>
                <w:lang w:bidi="bn-BD"/>
              </w:rPr>
              <w:t>Project duration</w:t>
            </w:r>
          </w:p>
        </w:tc>
        <w:tc>
          <w:tcPr>
            <w:tcW w:w="6749" w:type="dxa"/>
            <w:tcBorders>
              <w:top w:val="single" w:sz="6" w:space="0" w:color="000000"/>
              <w:left w:val="single" w:sz="6" w:space="0" w:color="000000"/>
            </w:tcBorders>
            <w:tcMar>
              <w:top w:w="8" w:type="dxa"/>
              <w:left w:w="108" w:type="dxa"/>
              <w:bottom w:w="5" w:type="dxa"/>
              <w:right w:w="108" w:type="dxa"/>
            </w:tcMar>
            <w:hideMark/>
          </w:tcPr>
          <w:p w14:paraId="70F5AF5B"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color w:val="000000"/>
                <w:lang w:bidi="bn-BD"/>
              </w:rPr>
              <w:t>42 months from 1</w:t>
            </w:r>
            <w:r w:rsidRPr="00624E58">
              <w:rPr>
                <w:rFonts w:asciiTheme="minorHAnsi" w:eastAsia="Calibri" w:hAnsiTheme="minorHAnsi" w:cstheme="minorHAnsi"/>
                <w:color w:val="000000"/>
                <w:vertAlign w:val="superscript"/>
                <w:lang w:bidi="bn-BD"/>
              </w:rPr>
              <w:t>st</w:t>
            </w:r>
            <w:r w:rsidRPr="00624E58">
              <w:rPr>
                <w:rFonts w:asciiTheme="minorHAnsi" w:eastAsia="Calibri" w:hAnsiTheme="minorHAnsi" w:cstheme="minorHAnsi"/>
                <w:color w:val="000000"/>
                <w:lang w:bidi="bn-BD"/>
              </w:rPr>
              <w:t xml:space="preserve"> January 2018</w:t>
            </w:r>
          </w:p>
        </w:tc>
      </w:tr>
      <w:tr w:rsidR="00086A0B" w:rsidRPr="00624E58" w14:paraId="13107F5B" w14:textId="77777777" w:rsidTr="00C41C03">
        <w:trPr>
          <w:trHeight w:val="251"/>
        </w:trPr>
        <w:tc>
          <w:tcPr>
            <w:tcW w:w="2251"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F972AC"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b/>
                <w:bCs/>
                <w:color w:val="000000"/>
                <w:lang w:bidi="bn-BD"/>
              </w:rPr>
              <w:t>Co-Donor</w:t>
            </w:r>
          </w:p>
        </w:tc>
        <w:tc>
          <w:tcPr>
            <w:tcW w:w="6749"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1B11F74"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color w:val="000000"/>
                <w:lang w:bidi="bn-BD"/>
              </w:rPr>
              <w:t xml:space="preserve">European Union </w:t>
            </w:r>
          </w:p>
        </w:tc>
      </w:tr>
      <w:tr w:rsidR="00086A0B" w:rsidRPr="00624E58" w14:paraId="16125FAB" w14:textId="77777777" w:rsidTr="00C41C03">
        <w:trPr>
          <w:trHeight w:val="449"/>
        </w:trPr>
        <w:tc>
          <w:tcPr>
            <w:tcW w:w="2251" w:type="dxa"/>
            <w:tcBorders>
              <w:top w:val="single" w:sz="6" w:space="0" w:color="000000"/>
              <w:right w:val="single" w:sz="6" w:space="0" w:color="000000"/>
            </w:tcBorders>
            <w:tcMar>
              <w:top w:w="8" w:type="dxa"/>
              <w:left w:w="108" w:type="dxa"/>
              <w:bottom w:w="8" w:type="dxa"/>
              <w:right w:w="108" w:type="dxa"/>
            </w:tcMar>
            <w:hideMark/>
          </w:tcPr>
          <w:p w14:paraId="7AF29435"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b/>
                <w:bCs/>
                <w:color w:val="000000"/>
                <w:lang w:bidi="bn-BD"/>
              </w:rPr>
              <w:t>Implementing agency and partners</w:t>
            </w:r>
          </w:p>
        </w:tc>
        <w:tc>
          <w:tcPr>
            <w:tcW w:w="6749" w:type="dxa"/>
            <w:tcBorders>
              <w:top w:val="single" w:sz="6" w:space="0" w:color="000000"/>
              <w:left w:val="single" w:sz="6" w:space="0" w:color="000000"/>
            </w:tcBorders>
            <w:tcMar>
              <w:top w:w="8" w:type="dxa"/>
              <w:left w:w="108" w:type="dxa"/>
              <w:bottom w:w="8" w:type="dxa"/>
              <w:right w:w="108" w:type="dxa"/>
            </w:tcMar>
            <w:hideMark/>
          </w:tcPr>
          <w:p w14:paraId="472CA067" w14:textId="77777777" w:rsidR="00086A0B" w:rsidRPr="00624E58" w:rsidRDefault="00086A0B" w:rsidP="00F95017">
            <w:pPr>
              <w:jc w:val="both"/>
              <w:rPr>
                <w:rFonts w:asciiTheme="minorHAnsi" w:hAnsiTheme="minorHAnsi" w:cstheme="minorHAnsi"/>
                <w:color w:val="000000"/>
                <w:lang w:bidi="bn-BD"/>
              </w:rPr>
            </w:pPr>
            <w:r w:rsidRPr="00624E58">
              <w:rPr>
                <w:rFonts w:asciiTheme="minorHAnsi" w:eastAsia="Calibri" w:hAnsiTheme="minorHAnsi" w:cstheme="minorHAnsi"/>
                <w:color w:val="000000"/>
                <w:lang w:bidi="bn-BD"/>
              </w:rPr>
              <w:t xml:space="preserve">The project is implemented by Traidcraft Exchange, Christian Aid, Solidarites International, RDS, GUK and </w:t>
            </w:r>
            <w:proofErr w:type="spellStart"/>
            <w:r w:rsidRPr="00624E58">
              <w:rPr>
                <w:rFonts w:asciiTheme="minorHAnsi" w:eastAsia="Calibri" w:hAnsiTheme="minorHAnsi" w:cstheme="minorHAnsi"/>
                <w:color w:val="000000"/>
                <w:lang w:bidi="bn-BD"/>
              </w:rPr>
              <w:t>Shushilan</w:t>
            </w:r>
            <w:proofErr w:type="spellEnd"/>
          </w:p>
        </w:tc>
      </w:tr>
    </w:tbl>
    <w:p w14:paraId="59ECEB33" w14:textId="77777777" w:rsidR="00086A0B" w:rsidRDefault="00086A0B" w:rsidP="00F95017">
      <w:pPr>
        <w:jc w:val="both"/>
        <w:rPr>
          <w:lang w:bidi="bn-BD"/>
        </w:rPr>
      </w:pPr>
    </w:p>
    <w:p w14:paraId="5A02BFEF" w14:textId="05212BE7" w:rsidR="00086A0B" w:rsidRDefault="00086A0B" w:rsidP="00F95017">
      <w:pPr>
        <w:spacing w:after="240"/>
        <w:jc w:val="both"/>
        <w:rPr>
          <w:lang w:bidi="bn-BD"/>
        </w:rPr>
      </w:pPr>
      <w:r>
        <w:rPr>
          <w:rFonts w:ascii="Calibri" w:eastAsia="Calibri" w:hAnsi="Calibri" w:cs="Calibri"/>
          <w:lang w:bidi="bn-BD"/>
        </w:rPr>
        <w:t xml:space="preserve">Empowering smallholders to strengthen local democratic governance (KHAMATAYAN) Project” is a consortium initiative of Traidcraft Exchange, Christian Aid and Solidarites International implemented through RDS, GUK and </w:t>
      </w:r>
      <w:proofErr w:type="spellStart"/>
      <w:r>
        <w:rPr>
          <w:rFonts w:ascii="Calibri" w:eastAsia="Calibri" w:hAnsi="Calibri" w:cs="Calibri"/>
          <w:lang w:bidi="bn-BD"/>
        </w:rPr>
        <w:t>Shushilan</w:t>
      </w:r>
      <w:proofErr w:type="spellEnd"/>
      <w:r>
        <w:rPr>
          <w:rFonts w:ascii="Calibri" w:eastAsia="Calibri" w:hAnsi="Calibri" w:cs="Calibri"/>
          <w:lang w:bidi="bn-BD"/>
        </w:rPr>
        <w:t xml:space="preserve">. The project is underway in 19 </w:t>
      </w:r>
      <w:proofErr w:type="spellStart"/>
      <w:r>
        <w:rPr>
          <w:rFonts w:ascii="Calibri" w:eastAsia="Calibri" w:hAnsi="Calibri" w:cs="Calibri"/>
          <w:lang w:bidi="bn-BD"/>
        </w:rPr>
        <w:t>Upazilas</w:t>
      </w:r>
      <w:proofErr w:type="spellEnd"/>
      <w:r>
        <w:rPr>
          <w:rFonts w:ascii="Calibri" w:eastAsia="Calibri" w:hAnsi="Calibri" w:cs="Calibri"/>
          <w:lang w:bidi="bn-BD"/>
        </w:rPr>
        <w:t xml:space="preserve"> under </w:t>
      </w:r>
      <w:proofErr w:type="spellStart"/>
      <w:r>
        <w:rPr>
          <w:rFonts w:ascii="Calibri" w:eastAsia="Calibri" w:hAnsi="Calibri" w:cs="Calibri"/>
          <w:lang w:bidi="bn-BD"/>
        </w:rPr>
        <w:t>Mymensingh</w:t>
      </w:r>
      <w:proofErr w:type="spellEnd"/>
      <w:r>
        <w:rPr>
          <w:rFonts w:ascii="Calibri" w:eastAsia="Calibri" w:hAnsi="Calibri" w:cs="Calibri"/>
          <w:lang w:bidi="bn-BD"/>
        </w:rPr>
        <w:t xml:space="preserve">, Sherpur, </w:t>
      </w:r>
      <w:proofErr w:type="spellStart"/>
      <w:r>
        <w:rPr>
          <w:rFonts w:ascii="Calibri" w:eastAsia="Calibri" w:hAnsi="Calibri" w:cs="Calibri"/>
          <w:lang w:bidi="bn-BD"/>
        </w:rPr>
        <w:t>Gaibandha</w:t>
      </w:r>
      <w:proofErr w:type="spellEnd"/>
      <w:r>
        <w:rPr>
          <w:rFonts w:ascii="Calibri" w:eastAsia="Calibri" w:hAnsi="Calibri" w:cs="Calibri"/>
          <w:lang w:bidi="bn-BD"/>
        </w:rPr>
        <w:t xml:space="preserve">, </w:t>
      </w:r>
      <w:proofErr w:type="spellStart"/>
      <w:r>
        <w:rPr>
          <w:rFonts w:ascii="Calibri" w:eastAsia="Calibri" w:hAnsi="Calibri" w:cs="Calibri"/>
          <w:lang w:bidi="bn-BD"/>
        </w:rPr>
        <w:t>Kurigram</w:t>
      </w:r>
      <w:proofErr w:type="spellEnd"/>
      <w:r>
        <w:rPr>
          <w:rFonts w:ascii="Calibri" w:eastAsia="Calibri" w:hAnsi="Calibri" w:cs="Calibri"/>
          <w:lang w:bidi="bn-BD"/>
        </w:rPr>
        <w:t xml:space="preserve"> &amp; Satkhira Districts. The European Union is providing financial support by </w:t>
      </w:r>
      <w:r w:rsidRPr="00565867">
        <w:rPr>
          <w:rFonts w:ascii="Calibri" w:eastAsia="Calibri" w:hAnsi="Calibri" w:cs="Calibri"/>
          <w:b/>
          <w:i/>
          <w:lang w:bidi="bn-BD"/>
        </w:rPr>
        <w:t>aiming to ensure inclusive economic development in rural Bangladesh by stimulating the effective engagement of smallholder farmer-led CSOs in local democratic governance.</w:t>
      </w:r>
      <w:r>
        <w:rPr>
          <w:rFonts w:ascii="Calibri" w:eastAsia="Calibri" w:hAnsi="Calibri" w:cs="Calibri"/>
          <w:lang w:bidi="bn-BD"/>
        </w:rPr>
        <w:t xml:space="preserve"> The project aims to strengthen the governance, accountability and sustainability of smallholder-led grassroots CSOs and facilitate their constructive engagement with LAs in local democratic governance, inclusive policy development and implementation. It has been empowering smallholder-led CSOs (District and </w:t>
      </w:r>
      <w:proofErr w:type="spellStart"/>
      <w:r>
        <w:rPr>
          <w:rFonts w:ascii="Calibri" w:eastAsia="Calibri" w:hAnsi="Calibri" w:cs="Calibri"/>
          <w:lang w:bidi="bn-BD"/>
        </w:rPr>
        <w:t>Upazila</w:t>
      </w:r>
      <w:proofErr w:type="spellEnd"/>
      <w:r>
        <w:rPr>
          <w:rFonts w:ascii="Calibri" w:eastAsia="Calibri" w:hAnsi="Calibri" w:cs="Calibri"/>
          <w:lang w:bidi="bn-BD"/>
        </w:rPr>
        <w:t xml:space="preserve"> associations, Self-help Groups (SHGs) to proactively engage with LAs to ensure policies and practices strengthen the economic and social rights of marginalized farming communities. It works closely with LAs to develop their capacity to engage in inclusive partnerships with local CSOs and to recognize the constructive role civil society plays in local democratic governance. Smallholder farmers will be empowered to collectively voice, demand and negotiate their economic and social rights by actively engaging with LAs – benefiting from social and extension services, appropriate resources, and increased access to social safety-net </w:t>
      </w:r>
      <w:proofErr w:type="spellStart"/>
      <w:r>
        <w:rPr>
          <w:rFonts w:ascii="Calibri" w:eastAsia="Calibri" w:hAnsi="Calibri" w:cs="Calibri"/>
          <w:lang w:bidi="bn-BD"/>
        </w:rPr>
        <w:t>programmes</w:t>
      </w:r>
      <w:proofErr w:type="spellEnd"/>
      <w:r>
        <w:rPr>
          <w:rFonts w:ascii="Calibri" w:eastAsia="Calibri" w:hAnsi="Calibri" w:cs="Calibri"/>
          <w:lang w:bidi="bn-BD"/>
        </w:rPr>
        <w:t xml:space="preserve"> by marginalized groups (women, ethnic minorities, disabled people). In this way, the project will ensure farmers’ inclusion in the development process, addressing issues of agricultural governance and contributing to reduced inequality and injustice. It will enable smallholder-led CSOs and LAs to fulfil their potential as key stakeholders in the process of inclusive economic and social development. </w:t>
      </w:r>
    </w:p>
    <w:p w14:paraId="6B6E6B14" w14:textId="1CD0E533" w:rsidR="00086A0B" w:rsidRDefault="00086A0B" w:rsidP="00F95017">
      <w:pPr>
        <w:spacing w:after="240"/>
        <w:jc w:val="both"/>
        <w:rPr>
          <w:lang w:bidi="bn-BD"/>
        </w:rPr>
      </w:pPr>
      <w:r>
        <w:rPr>
          <w:rFonts w:ascii="Calibri" w:eastAsia="Calibri" w:hAnsi="Calibri" w:cs="Calibri"/>
          <w:b/>
          <w:bCs/>
          <w:lang w:bidi="bn-BD"/>
        </w:rPr>
        <w:t>Specific Objective of the project</w:t>
      </w:r>
      <w:r>
        <w:rPr>
          <w:rFonts w:ascii="Calibri" w:eastAsia="Calibri" w:hAnsi="Calibri" w:cs="Calibri"/>
          <w:lang w:bidi="bn-BD"/>
        </w:rPr>
        <w:t>: To catalyze Local Authorities (LAs) and smallholder-led CSOs to develop innovative and inclusive partnerships that strengthen the economic and social rights of small and marginal farmers, with a specific focus on women, disabled people and ethnic minorities.</w:t>
      </w:r>
    </w:p>
    <w:p w14:paraId="7D3C2499" w14:textId="77777777" w:rsidR="00FC4CBB" w:rsidRPr="00FC4CBB" w:rsidRDefault="00086A0B" w:rsidP="00F95017">
      <w:pPr>
        <w:pStyle w:val="ListParagraph"/>
        <w:numPr>
          <w:ilvl w:val="0"/>
          <w:numId w:val="7"/>
        </w:numPr>
        <w:ind w:left="1296" w:hanging="1296"/>
        <w:jc w:val="both"/>
        <w:rPr>
          <w:lang w:bidi="bn-BD"/>
        </w:rPr>
      </w:pPr>
      <w:r w:rsidRPr="006F74FB">
        <w:rPr>
          <w:rFonts w:ascii="Calibri" w:eastAsia="Calibri" w:hAnsi="Calibri" w:cs="Calibri"/>
          <w:lang w:bidi="bn-BD"/>
        </w:rPr>
        <w:lastRenderedPageBreak/>
        <w:t xml:space="preserve">Smallholder-led CSOs are effective, well-run, financially sustainable and able to contribute to LA policy </w:t>
      </w:r>
      <w:r w:rsidR="00FC4CBB">
        <w:rPr>
          <w:rFonts w:ascii="Calibri" w:eastAsia="Calibri" w:hAnsi="Calibri" w:cs="Calibri"/>
          <w:lang w:bidi="bn-BD"/>
        </w:rPr>
        <w:t>development and implementation.</w:t>
      </w:r>
    </w:p>
    <w:p w14:paraId="6DF9ACFB" w14:textId="77777777" w:rsidR="00FC4CBB" w:rsidRPr="00FC4CBB" w:rsidRDefault="00086A0B" w:rsidP="00F95017">
      <w:pPr>
        <w:pStyle w:val="ListParagraph"/>
        <w:numPr>
          <w:ilvl w:val="0"/>
          <w:numId w:val="7"/>
        </w:numPr>
        <w:ind w:left="1296" w:hanging="1296"/>
        <w:jc w:val="both"/>
        <w:rPr>
          <w:lang w:bidi="bn-BD"/>
        </w:rPr>
      </w:pPr>
      <w:r w:rsidRPr="00FC4CBB">
        <w:rPr>
          <w:rFonts w:ascii="Calibri" w:eastAsia="Calibri" w:hAnsi="Calibri" w:cs="Calibri"/>
          <w:lang w:bidi="bn-BD"/>
        </w:rPr>
        <w:t>LAs and local government bodies develop an inclusive enabling environment through sustained collaboration with smallholder-led CSOs.</w:t>
      </w:r>
    </w:p>
    <w:p w14:paraId="61217D0E" w14:textId="77777777" w:rsidR="00FC4CBB" w:rsidRPr="00FC4CBB" w:rsidRDefault="00086A0B" w:rsidP="00F95017">
      <w:pPr>
        <w:pStyle w:val="ListParagraph"/>
        <w:numPr>
          <w:ilvl w:val="0"/>
          <w:numId w:val="7"/>
        </w:numPr>
        <w:ind w:left="1296" w:hanging="1296"/>
        <w:jc w:val="both"/>
        <w:rPr>
          <w:lang w:bidi="bn-BD"/>
        </w:rPr>
      </w:pPr>
      <w:r w:rsidRPr="00FC4CBB">
        <w:rPr>
          <w:rFonts w:ascii="Calibri" w:eastAsia="Calibri" w:hAnsi="Calibri" w:cs="Calibri"/>
          <w:lang w:bidi="bn-BD"/>
        </w:rPr>
        <w:t>Smallholder-led CSOs work in partnership with Las to ensure socio-economic policies and practices respond to needs of marginalised groups (women, disabled people, ethnic minorities).</w:t>
      </w:r>
    </w:p>
    <w:p w14:paraId="2A703BD8" w14:textId="3CCCEAAC" w:rsidR="00086A0B" w:rsidRPr="00E8734A" w:rsidRDefault="00086A0B" w:rsidP="00F95017">
      <w:pPr>
        <w:pStyle w:val="ListParagraph"/>
        <w:numPr>
          <w:ilvl w:val="0"/>
          <w:numId w:val="7"/>
        </w:numPr>
        <w:spacing w:after="240"/>
        <w:ind w:left="1296" w:hanging="1296"/>
        <w:jc w:val="both"/>
        <w:rPr>
          <w:lang w:bidi="bn-BD"/>
        </w:rPr>
      </w:pPr>
      <w:r w:rsidRPr="00FC4CBB">
        <w:rPr>
          <w:rFonts w:ascii="Calibri" w:eastAsia="Calibri" w:hAnsi="Calibri" w:cs="Calibri"/>
          <w:lang w:bidi="bn-BD"/>
        </w:rPr>
        <w:t>Smallholder-led CSOs work in partnership with LAs to ensure entitlements related to sustainable agricultural practice reach the target populations.</w:t>
      </w:r>
    </w:p>
    <w:p w14:paraId="315C9F24" w14:textId="77777777" w:rsidR="006855A5" w:rsidRPr="006855A5" w:rsidRDefault="006855A5" w:rsidP="00F95017">
      <w:pPr>
        <w:spacing w:after="360"/>
        <w:jc w:val="both"/>
        <w:rPr>
          <w:rFonts w:ascii="Calibri" w:eastAsia="Calibri" w:hAnsi="Calibri" w:cs="Calibri"/>
          <w:lang w:bidi="bn-BD"/>
        </w:rPr>
      </w:pPr>
      <w:r w:rsidRPr="006855A5">
        <w:rPr>
          <w:rFonts w:ascii="Calibri" w:eastAsia="Calibri" w:hAnsi="Calibri" w:cs="Calibri"/>
          <w:lang w:bidi="bn-BD"/>
        </w:rPr>
        <w:t xml:space="preserve">The final beneficiaries of the proposed Action are 23,640 small and marginal farming households (farmers with landholdings less than 1 hectare) across the five selected districts of Bangladesh.  Of the 23,640 small and marginal farmers targeted by the Action, 11820 will be women (50%), 2364 will be from ethnic minorities (10%) and 1182 will be disabled people (5%). The project targets </w:t>
      </w:r>
      <w:proofErr w:type="spellStart"/>
      <w:r w:rsidRPr="006855A5">
        <w:rPr>
          <w:rFonts w:ascii="Calibri" w:eastAsia="Calibri" w:hAnsi="Calibri" w:cs="Calibri"/>
          <w:lang w:bidi="bn-BD"/>
        </w:rPr>
        <w:t>Parishads</w:t>
      </w:r>
      <w:proofErr w:type="spellEnd"/>
      <w:r w:rsidRPr="006855A5">
        <w:rPr>
          <w:rFonts w:ascii="Calibri" w:eastAsia="Calibri" w:hAnsi="Calibri" w:cs="Calibri"/>
          <w:lang w:bidi="bn-BD"/>
        </w:rPr>
        <w:t xml:space="preserve"> and public officials at both </w:t>
      </w:r>
      <w:proofErr w:type="spellStart"/>
      <w:r w:rsidRPr="006855A5">
        <w:rPr>
          <w:rFonts w:ascii="Calibri" w:eastAsia="Calibri" w:hAnsi="Calibri" w:cs="Calibri"/>
          <w:lang w:bidi="bn-BD"/>
        </w:rPr>
        <w:t>Upazila</w:t>
      </w:r>
      <w:proofErr w:type="spellEnd"/>
      <w:r w:rsidRPr="006855A5">
        <w:rPr>
          <w:rFonts w:ascii="Calibri" w:eastAsia="Calibri" w:hAnsi="Calibri" w:cs="Calibri"/>
          <w:lang w:bidi="bn-BD"/>
        </w:rPr>
        <w:t xml:space="preserve"> and Union levels. </w:t>
      </w:r>
    </w:p>
    <w:p w14:paraId="42797BCF" w14:textId="77777777" w:rsidR="00DE529E" w:rsidRPr="00DE529E" w:rsidRDefault="006855A5" w:rsidP="009B3F11">
      <w:pPr>
        <w:pStyle w:val="Heading1"/>
        <w:ind w:hanging="720"/>
      </w:pPr>
      <w:r w:rsidRPr="00DE529E">
        <w:t xml:space="preserve">Project </w:t>
      </w:r>
      <w:r w:rsidRPr="004A1101">
        <w:t>location</w:t>
      </w:r>
      <w:r w:rsidRPr="00DE529E">
        <w:t>:</w:t>
      </w:r>
    </w:p>
    <w:p w14:paraId="7C800427" w14:textId="39AD0CC5" w:rsidR="006855A5" w:rsidRDefault="006855A5" w:rsidP="006A68E2">
      <w:pPr>
        <w:jc w:val="both"/>
        <w:rPr>
          <w:rFonts w:ascii="Calibri" w:eastAsia="Calibri" w:hAnsi="Calibri" w:cs="Calibri"/>
          <w:lang w:bidi="bn-BD"/>
        </w:rPr>
      </w:pPr>
      <w:r w:rsidRPr="00DE529E">
        <w:rPr>
          <w:rFonts w:ascii="Calibri" w:eastAsia="Calibri" w:hAnsi="Calibri" w:cs="Calibri"/>
          <w:lang w:bidi="bn-BD"/>
        </w:rPr>
        <w:t xml:space="preserve">This project is working in 19 </w:t>
      </w:r>
      <w:proofErr w:type="spellStart"/>
      <w:r w:rsidRPr="00DE529E">
        <w:rPr>
          <w:rFonts w:ascii="Calibri" w:eastAsia="Calibri" w:hAnsi="Calibri" w:cs="Calibri"/>
          <w:lang w:bidi="bn-BD"/>
        </w:rPr>
        <w:t>Upazilas</w:t>
      </w:r>
      <w:proofErr w:type="spellEnd"/>
      <w:r w:rsidRPr="00DE529E">
        <w:rPr>
          <w:rFonts w:ascii="Calibri" w:eastAsia="Calibri" w:hAnsi="Calibri" w:cs="Calibri"/>
          <w:lang w:bidi="bn-BD"/>
        </w:rPr>
        <w:t xml:space="preserve"> of 5 districts of 3 project regions</w:t>
      </w:r>
      <w:r w:rsidR="00DE529E">
        <w:rPr>
          <w:rFonts w:ascii="Calibri" w:eastAsia="Calibri" w:hAnsi="Calibri" w:cs="Calibri"/>
          <w:lang w:bidi="bn-B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980"/>
        <w:gridCol w:w="4611"/>
      </w:tblGrid>
      <w:tr w:rsidR="00EE6ACE" w:rsidRPr="00C27885" w14:paraId="13FBF3AA" w14:textId="77777777" w:rsidTr="00C27885">
        <w:tc>
          <w:tcPr>
            <w:tcW w:w="2425" w:type="dxa"/>
          </w:tcPr>
          <w:p w14:paraId="19D64376" w14:textId="09538360" w:rsidR="00EE6ACE" w:rsidRPr="00565867" w:rsidRDefault="00EE6ACE" w:rsidP="00F95017">
            <w:pPr>
              <w:spacing w:after="120"/>
              <w:jc w:val="both"/>
              <w:rPr>
                <w:rFonts w:ascii="Calibri" w:eastAsia="Calibri" w:hAnsi="Calibri" w:cs="Calibri"/>
                <w:b/>
                <w:u w:val="single"/>
                <w:lang w:bidi="bn-BD"/>
              </w:rPr>
            </w:pPr>
            <w:r w:rsidRPr="00565867">
              <w:rPr>
                <w:rFonts w:ascii="Calibri" w:eastAsia="Calibri" w:hAnsi="Calibri" w:cs="Calibri"/>
                <w:b/>
                <w:u w:val="single"/>
                <w:lang w:bidi="bn-BD"/>
              </w:rPr>
              <w:t>Region</w:t>
            </w:r>
          </w:p>
        </w:tc>
        <w:tc>
          <w:tcPr>
            <w:tcW w:w="1980" w:type="dxa"/>
          </w:tcPr>
          <w:p w14:paraId="4BE6C3D5" w14:textId="3198E6EE" w:rsidR="00EE6ACE" w:rsidRPr="00565867" w:rsidRDefault="00522467" w:rsidP="00F95017">
            <w:pPr>
              <w:spacing w:after="120"/>
              <w:jc w:val="both"/>
              <w:rPr>
                <w:rFonts w:ascii="Calibri" w:eastAsia="Calibri" w:hAnsi="Calibri" w:cs="Calibri"/>
                <w:b/>
                <w:u w:val="single"/>
                <w:lang w:bidi="bn-BD"/>
              </w:rPr>
            </w:pPr>
            <w:r w:rsidRPr="00565867">
              <w:rPr>
                <w:rFonts w:ascii="Calibri" w:eastAsia="Calibri" w:hAnsi="Calibri" w:cs="Calibri"/>
                <w:b/>
                <w:u w:val="single"/>
                <w:lang w:bidi="bn-BD"/>
              </w:rPr>
              <w:t>District</w:t>
            </w:r>
          </w:p>
        </w:tc>
        <w:tc>
          <w:tcPr>
            <w:tcW w:w="4611" w:type="dxa"/>
          </w:tcPr>
          <w:p w14:paraId="6EF3A488" w14:textId="2D5EF77F" w:rsidR="00EE6ACE" w:rsidRPr="00565867" w:rsidRDefault="00EE6ACE" w:rsidP="00F95017">
            <w:pPr>
              <w:spacing w:after="120"/>
              <w:jc w:val="both"/>
              <w:rPr>
                <w:rFonts w:ascii="Calibri" w:eastAsia="Calibri" w:hAnsi="Calibri" w:cs="Calibri"/>
                <w:b/>
                <w:u w:val="single"/>
                <w:lang w:bidi="bn-BD"/>
              </w:rPr>
            </w:pPr>
            <w:proofErr w:type="spellStart"/>
            <w:r w:rsidRPr="00565867">
              <w:rPr>
                <w:rFonts w:ascii="Calibri" w:eastAsia="Calibri" w:hAnsi="Calibri" w:cs="Calibri"/>
                <w:b/>
                <w:u w:val="single"/>
                <w:lang w:bidi="bn-BD"/>
              </w:rPr>
              <w:t>Upazila</w:t>
            </w:r>
            <w:proofErr w:type="spellEnd"/>
          </w:p>
        </w:tc>
      </w:tr>
      <w:tr w:rsidR="00EE6ACE" w14:paraId="0BF2830C" w14:textId="77777777" w:rsidTr="00C27885">
        <w:tc>
          <w:tcPr>
            <w:tcW w:w="2425" w:type="dxa"/>
          </w:tcPr>
          <w:p w14:paraId="6D201533" w14:textId="58FDE62D" w:rsidR="00EE6ACE" w:rsidRPr="00EE6ACE" w:rsidRDefault="00EE6ACE" w:rsidP="00F95017">
            <w:pPr>
              <w:pStyle w:val="ListParagraph"/>
              <w:numPr>
                <w:ilvl w:val="0"/>
                <w:numId w:val="9"/>
              </w:numPr>
              <w:spacing w:line="276" w:lineRule="auto"/>
              <w:ind w:left="360"/>
              <w:contextualSpacing w:val="0"/>
              <w:jc w:val="both"/>
              <w:rPr>
                <w:rFonts w:ascii="Arial" w:hAnsi="Arial" w:cs="Arial"/>
                <w:sz w:val="20"/>
                <w:szCs w:val="20"/>
              </w:rPr>
            </w:pPr>
            <w:r>
              <w:rPr>
                <w:rFonts w:ascii="Arial" w:hAnsi="Arial" w:cs="Arial"/>
                <w:b/>
                <w:bCs/>
                <w:sz w:val="20"/>
                <w:szCs w:val="20"/>
              </w:rPr>
              <w:t>South region</w:t>
            </w:r>
          </w:p>
        </w:tc>
        <w:tc>
          <w:tcPr>
            <w:tcW w:w="1980" w:type="dxa"/>
          </w:tcPr>
          <w:p w14:paraId="02DA39AC" w14:textId="03CB2F4F" w:rsidR="00EE6ACE" w:rsidRDefault="008764AB" w:rsidP="00F95017">
            <w:pPr>
              <w:jc w:val="both"/>
              <w:rPr>
                <w:rFonts w:ascii="Calibri" w:eastAsia="Calibri" w:hAnsi="Calibri" w:cs="Calibri"/>
                <w:lang w:bidi="bn-BD"/>
              </w:rPr>
            </w:pPr>
            <w:r w:rsidRPr="000C2A1A">
              <w:rPr>
                <w:rFonts w:ascii="Arial" w:hAnsi="Arial" w:cs="Arial"/>
                <w:sz w:val="20"/>
                <w:szCs w:val="20"/>
              </w:rPr>
              <w:t>Satkhira</w:t>
            </w:r>
          </w:p>
        </w:tc>
        <w:tc>
          <w:tcPr>
            <w:tcW w:w="4611" w:type="dxa"/>
          </w:tcPr>
          <w:p w14:paraId="08E31D95" w14:textId="61A6709D" w:rsidR="00EE6ACE" w:rsidRPr="008764AB" w:rsidRDefault="008764AB" w:rsidP="00F95017">
            <w:pPr>
              <w:spacing w:line="276" w:lineRule="auto"/>
              <w:jc w:val="both"/>
              <w:rPr>
                <w:rFonts w:ascii="Arial" w:hAnsi="Arial" w:cs="Arial"/>
                <w:sz w:val="20"/>
                <w:szCs w:val="20"/>
              </w:rPr>
            </w:pPr>
            <w:r w:rsidRPr="008764AB">
              <w:rPr>
                <w:rFonts w:ascii="Arial" w:hAnsi="Arial" w:cs="Arial"/>
                <w:sz w:val="20"/>
                <w:szCs w:val="20"/>
              </w:rPr>
              <w:t xml:space="preserve">3 </w:t>
            </w:r>
            <w:proofErr w:type="spellStart"/>
            <w:r w:rsidRPr="008764AB">
              <w:rPr>
                <w:rFonts w:ascii="Arial" w:hAnsi="Arial" w:cs="Arial"/>
                <w:sz w:val="20"/>
                <w:szCs w:val="20"/>
              </w:rPr>
              <w:t>Upazilas</w:t>
            </w:r>
            <w:proofErr w:type="spellEnd"/>
            <w:r w:rsidRPr="008764AB">
              <w:rPr>
                <w:rFonts w:ascii="Arial" w:hAnsi="Arial" w:cs="Arial"/>
                <w:sz w:val="20"/>
                <w:szCs w:val="20"/>
              </w:rPr>
              <w:t xml:space="preserve">: Satkhira </w:t>
            </w:r>
            <w:proofErr w:type="spellStart"/>
            <w:r w:rsidRPr="008764AB">
              <w:rPr>
                <w:rFonts w:ascii="Arial" w:hAnsi="Arial" w:cs="Arial"/>
                <w:sz w:val="20"/>
                <w:szCs w:val="20"/>
              </w:rPr>
              <w:t>Sadar</w:t>
            </w:r>
            <w:proofErr w:type="spellEnd"/>
            <w:r w:rsidRPr="008764AB">
              <w:rPr>
                <w:rFonts w:ascii="Arial" w:hAnsi="Arial" w:cs="Arial"/>
                <w:sz w:val="20"/>
                <w:szCs w:val="20"/>
              </w:rPr>
              <w:t xml:space="preserve">, </w:t>
            </w:r>
            <w:proofErr w:type="spellStart"/>
            <w:r w:rsidRPr="008764AB">
              <w:rPr>
                <w:rFonts w:ascii="Arial" w:hAnsi="Arial" w:cs="Arial"/>
                <w:sz w:val="20"/>
                <w:szCs w:val="20"/>
              </w:rPr>
              <w:t>Assasuni</w:t>
            </w:r>
            <w:proofErr w:type="spellEnd"/>
            <w:r w:rsidRPr="008764AB">
              <w:rPr>
                <w:rFonts w:ascii="Arial" w:hAnsi="Arial" w:cs="Arial"/>
                <w:sz w:val="20"/>
                <w:szCs w:val="20"/>
              </w:rPr>
              <w:t>,</w:t>
            </w:r>
            <w:r w:rsidR="007303C6">
              <w:rPr>
                <w:rFonts w:ascii="Arial" w:hAnsi="Arial" w:cs="Arial"/>
                <w:sz w:val="20"/>
                <w:szCs w:val="20"/>
              </w:rPr>
              <w:t xml:space="preserve"> </w:t>
            </w:r>
            <w:proofErr w:type="spellStart"/>
            <w:r w:rsidRPr="008764AB">
              <w:rPr>
                <w:rFonts w:ascii="Arial" w:hAnsi="Arial" w:cs="Arial"/>
                <w:sz w:val="20"/>
                <w:szCs w:val="20"/>
              </w:rPr>
              <w:t>Tala</w:t>
            </w:r>
            <w:proofErr w:type="spellEnd"/>
          </w:p>
        </w:tc>
      </w:tr>
      <w:tr w:rsidR="008764AB" w14:paraId="76E40F2D" w14:textId="77777777" w:rsidTr="00C27885">
        <w:tc>
          <w:tcPr>
            <w:tcW w:w="2425" w:type="dxa"/>
          </w:tcPr>
          <w:p w14:paraId="4BFE08E3" w14:textId="4AB97111" w:rsidR="008764AB" w:rsidRPr="00DE5E53" w:rsidRDefault="00DE5E53" w:rsidP="00F95017">
            <w:pPr>
              <w:pStyle w:val="ListParagraph"/>
              <w:numPr>
                <w:ilvl w:val="0"/>
                <w:numId w:val="9"/>
              </w:numPr>
              <w:spacing w:line="276" w:lineRule="auto"/>
              <w:ind w:left="360"/>
              <w:contextualSpacing w:val="0"/>
              <w:jc w:val="both"/>
              <w:rPr>
                <w:rFonts w:ascii="Arial" w:hAnsi="Arial" w:cs="Arial"/>
                <w:b/>
                <w:bCs/>
                <w:sz w:val="20"/>
                <w:szCs w:val="20"/>
              </w:rPr>
            </w:pPr>
            <w:r w:rsidRPr="003225CF">
              <w:rPr>
                <w:rFonts w:ascii="Arial" w:hAnsi="Arial" w:cs="Arial"/>
                <w:b/>
                <w:bCs/>
                <w:sz w:val="20"/>
                <w:szCs w:val="20"/>
              </w:rPr>
              <w:t>North East region</w:t>
            </w:r>
          </w:p>
        </w:tc>
        <w:tc>
          <w:tcPr>
            <w:tcW w:w="1980" w:type="dxa"/>
          </w:tcPr>
          <w:p w14:paraId="6BA7CF38" w14:textId="099E71F4" w:rsidR="008764AB" w:rsidRPr="000C2A1A" w:rsidRDefault="00DE5E53" w:rsidP="00F95017">
            <w:pPr>
              <w:jc w:val="both"/>
              <w:rPr>
                <w:rFonts w:ascii="Arial" w:hAnsi="Arial" w:cs="Arial"/>
                <w:sz w:val="20"/>
                <w:szCs w:val="20"/>
              </w:rPr>
            </w:pPr>
            <w:proofErr w:type="spellStart"/>
            <w:r w:rsidRPr="003225CF">
              <w:rPr>
                <w:rFonts w:ascii="Arial" w:hAnsi="Arial" w:cs="Arial"/>
                <w:sz w:val="20"/>
                <w:szCs w:val="20"/>
              </w:rPr>
              <w:t>Mymensingh</w:t>
            </w:r>
            <w:proofErr w:type="spellEnd"/>
          </w:p>
        </w:tc>
        <w:tc>
          <w:tcPr>
            <w:tcW w:w="4611" w:type="dxa"/>
          </w:tcPr>
          <w:p w14:paraId="1FC5809F" w14:textId="4A457431" w:rsidR="008764AB" w:rsidRPr="008764AB" w:rsidRDefault="00DE5E53" w:rsidP="00F95017">
            <w:pPr>
              <w:spacing w:line="276" w:lineRule="auto"/>
              <w:jc w:val="both"/>
              <w:rPr>
                <w:rFonts w:ascii="Arial" w:hAnsi="Arial" w:cs="Arial"/>
                <w:sz w:val="20"/>
                <w:szCs w:val="20"/>
              </w:rPr>
            </w:pPr>
            <w:r w:rsidRPr="003225CF">
              <w:rPr>
                <w:rFonts w:ascii="Arial" w:hAnsi="Arial" w:cs="Arial"/>
                <w:sz w:val="20"/>
                <w:szCs w:val="20"/>
              </w:rPr>
              <w:t xml:space="preserve">5 </w:t>
            </w:r>
            <w:proofErr w:type="spellStart"/>
            <w:r w:rsidRPr="003225CF">
              <w:rPr>
                <w:rFonts w:ascii="Arial" w:hAnsi="Arial" w:cs="Arial"/>
                <w:sz w:val="20"/>
                <w:szCs w:val="20"/>
              </w:rPr>
              <w:t>Upazilas</w:t>
            </w:r>
            <w:proofErr w:type="spellEnd"/>
            <w:r>
              <w:rPr>
                <w:rFonts w:ascii="Arial" w:hAnsi="Arial" w:cs="Arial"/>
                <w:sz w:val="20"/>
                <w:szCs w:val="20"/>
              </w:rPr>
              <w:t>:</w:t>
            </w:r>
            <w:r w:rsidRPr="003225CF">
              <w:rPr>
                <w:rFonts w:ascii="Arial" w:hAnsi="Arial" w:cs="Arial"/>
                <w:sz w:val="20"/>
                <w:szCs w:val="20"/>
              </w:rPr>
              <w:t xml:space="preserve"> </w:t>
            </w:r>
            <w:proofErr w:type="spellStart"/>
            <w:r w:rsidRPr="003225CF">
              <w:rPr>
                <w:rFonts w:ascii="Arial" w:hAnsi="Arial" w:cs="Arial"/>
                <w:sz w:val="20"/>
                <w:szCs w:val="20"/>
              </w:rPr>
              <w:t>Mymensingh</w:t>
            </w:r>
            <w:proofErr w:type="spellEnd"/>
            <w:r w:rsidRPr="003225CF">
              <w:rPr>
                <w:rFonts w:ascii="Arial" w:hAnsi="Arial" w:cs="Arial"/>
                <w:sz w:val="20"/>
                <w:szCs w:val="20"/>
              </w:rPr>
              <w:t xml:space="preserve"> </w:t>
            </w:r>
            <w:proofErr w:type="spellStart"/>
            <w:r w:rsidRPr="003225CF">
              <w:rPr>
                <w:rFonts w:ascii="Arial" w:hAnsi="Arial" w:cs="Arial"/>
                <w:sz w:val="20"/>
                <w:szCs w:val="20"/>
              </w:rPr>
              <w:t>Sadar</w:t>
            </w:r>
            <w:proofErr w:type="spellEnd"/>
            <w:r w:rsidRPr="003225CF">
              <w:rPr>
                <w:rFonts w:ascii="Arial" w:hAnsi="Arial" w:cs="Arial"/>
                <w:sz w:val="20"/>
                <w:szCs w:val="20"/>
              </w:rPr>
              <w:t xml:space="preserve">, </w:t>
            </w:r>
            <w:proofErr w:type="spellStart"/>
            <w:r w:rsidRPr="003225CF">
              <w:rPr>
                <w:rFonts w:ascii="Arial" w:hAnsi="Arial" w:cs="Arial"/>
                <w:sz w:val="20"/>
                <w:szCs w:val="20"/>
              </w:rPr>
              <w:t>Gouripur</w:t>
            </w:r>
            <w:proofErr w:type="spellEnd"/>
            <w:r w:rsidRPr="003225CF">
              <w:rPr>
                <w:rFonts w:ascii="Arial" w:hAnsi="Arial" w:cs="Arial"/>
                <w:sz w:val="20"/>
                <w:szCs w:val="20"/>
              </w:rPr>
              <w:t xml:space="preserve">, </w:t>
            </w:r>
            <w:proofErr w:type="spellStart"/>
            <w:r>
              <w:rPr>
                <w:rFonts w:ascii="Arial" w:hAnsi="Arial" w:cs="Arial"/>
                <w:sz w:val="20"/>
                <w:szCs w:val="20"/>
              </w:rPr>
              <w:t>Ph</w:t>
            </w:r>
            <w:r w:rsidRPr="003225CF">
              <w:rPr>
                <w:rFonts w:ascii="Arial" w:hAnsi="Arial" w:cs="Arial"/>
                <w:sz w:val="20"/>
                <w:szCs w:val="20"/>
              </w:rPr>
              <w:t>ulpur</w:t>
            </w:r>
            <w:proofErr w:type="spellEnd"/>
            <w:r w:rsidRPr="003225CF">
              <w:rPr>
                <w:rFonts w:ascii="Arial" w:hAnsi="Arial" w:cs="Arial"/>
                <w:sz w:val="20"/>
                <w:szCs w:val="20"/>
              </w:rPr>
              <w:t xml:space="preserve">, </w:t>
            </w:r>
            <w:proofErr w:type="spellStart"/>
            <w:r w:rsidRPr="003225CF">
              <w:rPr>
                <w:rFonts w:ascii="Arial" w:hAnsi="Arial" w:cs="Arial"/>
                <w:sz w:val="20"/>
                <w:szCs w:val="20"/>
              </w:rPr>
              <w:t>Haluaghat</w:t>
            </w:r>
            <w:proofErr w:type="spellEnd"/>
            <w:r w:rsidRPr="003225CF">
              <w:rPr>
                <w:rFonts w:ascii="Arial" w:hAnsi="Arial" w:cs="Arial"/>
                <w:sz w:val="20"/>
                <w:szCs w:val="20"/>
              </w:rPr>
              <w:t xml:space="preserve">, </w:t>
            </w:r>
            <w:proofErr w:type="spellStart"/>
            <w:r w:rsidRPr="003225CF">
              <w:rPr>
                <w:rFonts w:ascii="Arial" w:hAnsi="Arial" w:cs="Arial"/>
                <w:sz w:val="20"/>
                <w:szCs w:val="20"/>
              </w:rPr>
              <w:t>Dhobaura</w:t>
            </w:r>
            <w:proofErr w:type="spellEnd"/>
          </w:p>
        </w:tc>
      </w:tr>
      <w:tr w:rsidR="00DE5E53" w14:paraId="15628AB8" w14:textId="77777777" w:rsidTr="00C27885">
        <w:tc>
          <w:tcPr>
            <w:tcW w:w="2425" w:type="dxa"/>
          </w:tcPr>
          <w:p w14:paraId="4087CF11" w14:textId="77777777" w:rsidR="00DE5E53" w:rsidRPr="00B14A28" w:rsidRDefault="00DE5E53" w:rsidP="00F95017">
            <w:pPr>
              <w:spacing w:line="276" w:lineRule="auto"/>
              <w:jc w:val="both"/>
              <w:rPr>
                <w:rFonts w:ascii="Arial" w:hAnsi="Arial" w:cs="Arial"/>
                <w:b/>
                <w:bCs/>
                <w:sz w:val="20"/>
                <w:szCs w:val="20"/>
              </w:rPr>
            </w:pPr>
          </w:p>
        </w:tc>
        <w:tc>
          <w:tcPr>
            <w:tcW w:w="1980" w:type="dxa"/>
          </w:tcPr>
          <w:p w14:paraId="351F9293" w14:textId="30F9F43F" w:rsidR="00DE5E53" w:rsidRPr="003225CF" w:rsidRDefault="00DE5E53" w:rsidP="00F95017">
            <w:pPr>
              <w:jc w:val="both"/>
              <w:rPr>
                <w:rFonts w:ascii="Arial" w:hAnsi="Arial" w:cs="Arial"/>
                <w:sz w:val="20"/>
                <w:szCs w:val="20"/>
              </w:rPr>
            </w:pPr>
            <w:r w:rsidRPr="003225CF">
              <w:rPr>
                <w:rFonts w:ascii="Arial" w:hAnsi="Arial" w:cs="Arial"/>
                <w:sz w:val="20"/>
                <w:szCs w:val="20"/>
              </w:rPr>
              <w:t>Sherpur</w:t>
            </w:r>
          </w:p>
        </w:tc>
        <w:tc>
          <w:tcPr>
            <w:tcW w:w="4611" w:type="dxa"/>
          </w:tcPr>
          <w:p w14:paraId="1746E241" w14:textId="33F09D7B" w:rsidR="00DE5E53" w:rsidRPr="003225CF" w:rsidRDefault="00DE5E53" w:rsidP="00F95017">
            <w:pPr>
              <w:spacing w:line="276" w:lineRule="auto"/>
              <w:jc w:val="both"/>
              <w:rPr>
                <w:rFonts w:ascii="Arial" w:hAnsi="Arial" w:cs="Arial"/>
                <w:sz w:val="20"/>
                <w:szCs w:val="20"/>
              </w:rPr>
            </w:pPr>
            <w:r w:rsidRPr="003225CF">
              <w:rPr>
                <w:rFonts w:ascii="Arial" w:hAnsi="Arial" w:cs="Arial"/>
                <w:sz w:val="20"/>
                <w:szCs w:val="20"/>
              </w:rPr>
              <w:t xml:space="preserve">4 </w:t>
            </w:r>
            <w:proofErr w:type="spellStart"/>
            <w:r w:rsidRPr="003225CF">
              <w:rPr>
                <w:rFonts w:ascii="Arial" w:hAnsi="Arial" w:cs="Arial"/>
                <w:sz w:val="20"/>
                <w:szCs w:val="20"/>
              </w:rPr>
              <w:t>Upazilas</w:t>
            </w:r>
            <w:proofErr w:type="spellEnd"/>
            <w:r>
              <w:rPr>
                <w:rFonts w:ascii="Arial" w:hAnsi="Arial" w:cs="Arial"/>
                <w:sz w:val="20"/>
                <w:szCs w:val="20"/>
              </w:rPr>
              <w:t>:</w:t>
            </w:r>
            <w:r w:rsidRPr="003225CF">
              <w:rPr>
                <w:rFonts w:ascii="Arial" w:hAnsi="Arial" w:cs="Arial"/>
                <w:sz w:val="20"/>
                <w:szCs w:val="20"/>
              </w:rPr>
              <w:t xml:space="preserve"> Sherpur </w:t>
            </w:r>
            <w:proofErr w:type="spellStart"/>
            <w:r w:rsidRPr="003225CF">
              <w:rPr>
                <w:rFonts w:ascii="Arial" w:hAnsi="Arial" w:cs="Arial"/>
                <w:sz w:val="20"/>
                <w:szCs w:val="20"/>
              </w:rPr>
              <w:t>Sadar</w:t>
            </w:r>
            <w:proofErr w:type="spellEnd"/>
            <w:r w:rsidRPr="003225CF">
              <w:rPr>
                <w:rFonts w:ascii="Arial" w:hAnsi="Arial" w:cs="Arial"/>
                <w:sz w:val="20"/>
                <w:szCs w:val="20"/>
              </w:rPr>
              <w:t xml:space="preserve">, </w:t>
            </w:r>
            <w:proofErr w:type="spellStart"/>
            <w:r w:rsidRPr="003225CF">
              <w:rPr>
                <w:rFonts w:ascii="Arial" w:hAnsi="Arial" w:cs="Arial"/>
                <w:sz w:val="20"/>
                <w:szCs w:val="20"/>
              </w:rPr>
              <w:t>Nakla</w:t>
            </w:r>
            <w:proofErr w:type="spellEnd"/>
            <w:r w:rsidRPr="003225CF">
              <w:rPr>
                <w:rFonts w:ascii="Arial" w:hAnsi="Arial" w:cs="Arial"/>
                <w:sz w:val="20"/>
                <w:szCs w:val="20"/>
              </w:rPr>
              <w:t xml:space="preserve">, </w:t>
            </w:r>
            <w:proofErr w:type="spellStart"/>
            <w:r w:rsidRPr="003225CF">
              <w:rPr>
                <w:rFonts w:ascii="Arial" w:hAnsi="Arial" w:cs="Arial"/>
                <w:sz w:val="20"/>
                <w:szCs w:val="20"/>
              </w:rPr>
              <w:t>Jhenaigati</w:t>
            </w:r>
            <w:proofErr w:type="spellEnd"/>
            <w:r w:rsidRPr="003225CF">
              <w:rPr>
                <w:rFonts w:ascii="Arial" w:hAnsi="Arial" w:cs="Arial"/>
                <w:sz w:val="20"/>
                <w:szCs w:val="20"/>
              </w:rPr>
              <w:t xml:space="preserve">, </w:t>
            </w:r>
            <w:proofErr w:type="spellStart"/>
            <w:r w:rsidRPr="003225CF">
              <w:rPr>
                <w:rFonts w:ascii="Arial" w:hAnsi="Arial" w:cs="Arial"/>
                <w:sz w:val="20"/>
                <w:szCs w:val="20"/>
              </w:rPr>
              <w:t>Sreebordi</w:t>
            </w:r>
            <w:proofErr w:type="spellEnd"/>
          </w:p>
        </w:tc>
      </w:tr>
      <w:tr w:rsidR="00C27885" w14:paraId="09569FCD" w14:textId="77777777" w:rsidTr="00C27885">
        <w:tc>
          <w:tcPr>
            <w:tcW w:w="2425" w:type="dxa"/>
            <w:vMerge w:val="restart"/>
          </w:tcPr>
          <w:p w14:paraId="512E550B" w14:textId="1C4D0269" w:rsidR="00C27885" w:rsidRPr="00B14A28" w:rsidRDefault="00C27885" w:rsidP="00F95017">
            <w:pPr>
              <w:pStyle w:val="ListParagraph"/>
              <w:numPr>
                <w:ilvl w:val="0"/>
                <w:numId w:val="9"/>
              </w:numPr>
              <w:spacing w:line="276" w:lineRule="auto"/>
              <w:ind w:left="360"/>
              <w:contextualSpacing w:val="0"/>
              <w:jc w:val="both"/>
              <w:rPr>
                <w:rFonts w:ascii="Arial" w:hAnsi="Arial" w:cs="Arial"/>
                <w:sz w:val="20"/>
                <w:szCs w:val="20"/>
              </w:rPr>
            </w:pPr>
            <w:r w:rsidRPr="003225CF">
              <w:rPr>
                <w:rFonts w:ascii="Arial" w:hAnsi="Arial" w:cs="Arial"/>
                <w:b/>
                <w:bCs/>
                <w:sz w:val="20"/>
                <w:szCs w:val="20"/>
              </w:rPr>
              <w:t>North region</w:t>
            </w:r>
          </w:p>
        </w:tc>
        <w:tc>
          <w:tcPr>
            <w:tcW w:w="1980" w:type="dxa"/>
          </w:tcPr>
          <w:p w14:paraId="7981596A" w14:textId="7E335455" w:rsidR="00C27885" w:rsidRPr="003225CF" w:rsidRDefault="00C27885" w:rsidP="00F95017">
            <w:pPr>
              <w:jc w:val="both"/>
              <w:rPr>
                <w:rFonts w:ascii="Arial" w:hAnsi="Arial" w:cs="Arial"/>
                <w:sz w:val="20"/>
                <w:szCs w:val="20"/>
              </w:rPr>
            </w:pPr>
            <w:proofErr w:type="spellStart"/>
            <w:r w:rsidRPr="003225CF">
              <w:rPr>
                <w:rFonts w:ascii="Arial" w:hAnsi="Arial" w:cs="Arial"/>
                <w:sz w:val="20"/>
                <w:szCs w:val="20"/>
              </w:rPr>
              <w:t>Gaibandha</w:t>
            </w:r>
            <w:proofErr w:type="spellEnd"/>
          </w:p>
        </w:tc>
        <w:tc>
          <w:tcPr>
            <w:tcW w:w="4611" w:type="dxa"/>
          </w:tcPr>
          <w:p w14:paraId="72503037" w14:textId="1E5F1EFF" w:rsidR="00C27885" w:rsidRPr="003225CF" w:rsidRDefault="00C27885" w:rsidP="00F95017">
            <w:pPr>
              <w:spacing w:line="276" w:lineRule="auto"/>
              <w:jc w:val="both"/>
              <w:rPr>
                <w:rFonts w:ascii="Arial" w:hAnsi="Arial" w:cs="Arial"/>
                <w:sz w:val="20"/>
                <w:szCs w:val="20"/>
              </w:rPr>
            </w:pPr>
            <w:r w:rsidRPr="003225CF">
              <w:rPr>
                <w:rFonts w:ascii="Arial" w:hAnsi="Arial" w:cs="Arial"/>
                <w:sz w:val="20"/>
                <w:szCs w:val="20"/>
              </w:rPr>
              <w:t xml:space="preserve">5 </w:t>
            </w:r>
            <w:proofErr w:type="spellStart"/>
            <w:r w:rsidRPr="003225CF">
              <w:rPr>
                <w:rFonts w:ascii="Arial" w:hAnsi="Arial" w:cs="Arial"/>
                <w:sz w:val="20"/>
                <w:szCs w:val="20"/>
              </w:rPr>
              <w:t>Upazilas</w:t>
            </w:r>
            <w:proofErr w:type="spellEnd"/>
            <w:r>
              <w:rPr>
                <w:rFonts w:ascii="Arial" w:hAnsi="Arial" w:cs="Arial"/>
                <w:sz w:val="20"/>
                <w:szCs w:val="20"/>
              </w:rPr>
              <w:t>:</w:t>
            </w:r>
            <w:r w:rsidRPr="003225CF">
              <w:rPr>
                <w:rFonts w:ascii="Arial" w:hAnsi="Arial" w:cs="Arial"/>
                <w:sz w:val="20"/>
                <w:szCs w:val="20"/>
              </w:rPr>
              <w:t xml:space="preserve"> </w:t>
            </w:r>
            <w:proofErr w:type="spellStart"/>
            <w:r w:rsidRPr="003225CF">
              <w:rPr>
                <w:rFonts w:ascii="Arial" w:hAnsi="Arial" w:cs="Arial"/>
                <w:sz w:val="20"/>
                <w:szCs w:val="20"/>
              </w:rPr>
              <w:t>Gaibandha</w:t>
            </w:r>
            <w:proofErr w:type="spellEnd"/>
            <w:r>
              <w:rPr>
                <w:rFonts w:ascii="Arial" w:hAnsi="Arial" w:cs="Arial"/>
                <w:sz w:val="20"/>
                <w:szCs w:val="20"/>
              </w:rPr>
              <w:t xml:space="preserve"> </w:t>
            </w:r>
            <w:proofErr w:type="spellStart"/>
            <w:r w:rsidRPr="003225CF">
              <w:rPr>
                <w:rFonts w:ascii="Arial" w:hAnsi="Arial" w:cs="Arial"/>
                <w:sz w:val="20"/>
                <w:szCs w:val="20"/>
              </w:rPr>
              <w:t>Sadar</w:t>
            </w:r>
            <w:proofErr w:type="spellEnd"/>
            <w:r w:rsidRPr="003225CF">
              <w:rPr>
                <w:rFonts w:ascii="Arial" w:hAnsi="Arial" w:cs="Arial"/>
                <w:sz w:val="20"/>
                <w:szCs w:val="20"/>
              </w:rPr>
              <w:t xml:space="preserve">, </w:t>
            </w:r>
            <w:proofErr w:type="spellStart"/>
            <w:r w:rsidRPr="003225CF">
              <w:rPr>
                <w:rFonts w:ascii="Arial" w:hAnsi="Arial" w:cs="Arial"/>
                <w:sz w:val="20"/>
                <w:szCs w:val="20"/>
              </w:rPr>
              <w:t>Fulchhori</w:t>
            </w:r>
            <w:proofErr w:type="spellEnd"/>
            <w:r w:rsidRPr="003225CF">
              <w:rPr>
                <w:rFonts w:ascii="Arial" w:hAnsi="Arial" w:cs="Arial"/>
                <w:sz w:val="20"/>
                <w:szCs w:val="20"/>
              </w:rPr>
              <w:t xml:space="preserve">, </w:t>
            </w:r>
            <w:proofErr w:type="spellStart"/>
            <w:r w:rsidRPr="003225CF">
              <w:rPr>
                <w:rFonts w:ascii="Arial" w:hAnsi="Arial" w:cs="Arial"/>
                <w:sz w:val="20"/>
                <w:szCs w:val="20"/>
              </w:rPr>
              <w:t>Saghata</w:t>
            </w:r>
            <w:proofErr w:type="spellEnd"/>
            <w:r w:rsidRPr="003225CF">
              <w:rPr>
                <w:rFonts w:ascii="Arial" w:hAnsi="Arial" w:cs="Arial"/>
                <w:sz w:val="20"/>
                <w:szCs w:val="20"/>
              </w:rPr>
              <w:t xml:space="preserve">, </w:t>
            </w:r>
            <w:proofErr w:type="spellStart"/>
            <w:r w:rsidRPr="003225CF">
              <w:rPr>
                <w:rFonts w:ascii="Arial" w:hAnsi="Arial" w:cs="Arial"/>
                <w:sz w:val="20"/>
                <w:szCs w:val="20"/>
              </w:rPr>
              <w:t>Sundorganj</w:t>
            </w:r>
            <w:proofErr w:type="spellEnd"/>
            <w:r w:rsidRPr="003225CF">
              <w:rPr>
                <w:rFonts w:ascii="Arial" w:hAnsi="Arial" w:cs="Arial"/>
                <w:sz w:val="20"/>
                <w:szCs w:val="20"/>
              </w:rPr>
              <w:t xml:space="preserve">, </w:t>
            </w:r>
            <w:proofErr w:type="spellStart"/>
            <w:r w:rsidRPr="003225CF">
              <w:rPr>
                <w:rFonts w:ascii="Arial" w:hAnsi="Arial" w:cs="Arial"/>
                <w:sz w:val="20"/>
                <w:szCs w:val="20"/>
              </w:rPr>
              <w:t>Gobindaganj</w:t>
            </w:r>
            <w:proofErr w:type="spellEnd"/>
          </w:p>
        </w:tc>
      </w:tr>
      <w:tr w:rsidR="00C27885" w14:paraId="66A756C2" w14:textId="77777777" w:rsidTr="00C27885">
        <w:tc>
          <w:tcPr>
            <w:tcW w:w="2425" w:type="dxa"/>
            <w:vMerge/>
          </w:tcPr>
          <w:p w14:paraId="3875D31E" w14:textId="77777777" w:rsidR="00C27885" w:rsidRPr="00B14A28" w:rsidRDefault="00C27885" w:rsidP="00F95017">
            <w:pPr>
              <w:spacing w:line="276" w:lineRule="auto"/>
              <w:jc w:val="both"/>
              <w:rPr>
                <w:rFonts w:ascii="Arial" w:hAnsi="Arial" w:cs="Arial"/>
                <w:b/>
                <w:bCs/>
                <w:sz w:val="20"/>
                <w:szCs w:val="20"/>
              </w:rPr>
            </w:pPr>
          </w:p>
        </w:tc>
        <w:tc>
          <w:tcPr>
            <w:tcW w:w="1980" w:type="dxa"/>
          </w:tcPr>
          <w:p w14:paraId="1B310B0E" w14:textId="35D3E907" w:rsidR="00C27885" w:rsidRPr="003225CF" w:rsidRDefault="00C27885" w:rsidP="00F95017">
            <w:pPr>
              <w:jc w:val="both"/>
              <w:rPr>
                <w:rFonts w:ascii="Arial" w:hAnsi="Arial" w:cs="Arial"/>
                <w:sz w:val="20"/>
                <w:szCs w:val="20"/>
              </w:rPr>
            </w:pPr>
            <w:proofErr w:type="spellStart"/>
            <w:r w:rsidRPr="003225CF">
              <w:rPr>
                <w:rFonts w:ascii="Arial" w:hAnsi="Arial" w:cs="Arial"/>
                <w:sz w:val="20"/>
                <w:szCs w:val="20"/>
              </w:rPr>
              <w:t>Kurigram</w:t>
            </w:r>
            <w:proofErr w:type="spellEnd"/>
          </w:p>
        </w:tc>
        <w:tc>
          <w:tcPr>
            <w:tcW w:w="4611" w:type="dxa"/>
          </w:tcPr>
          <w:p w14:paraId="4381D3CE" w14:textId="0A63625B" w:rsidR="00C27885" w:rsidRPr="003225CF" w:rsidRDefault="00C27885" w:rsidP="00F95017">
            <w:pPr>
              <w:spacing w:after="360" w:line="276" w:lineRule="auto"/>
              <w:jc w:val="both"/>
              <w:rPr>
                <w:rFonts w:ascii="Arial" w:hAnsi="Arial" w:cs="Arial"/>
                <w:sz w:val="20"/>
                <w:szCs w:val="20"/>
              </w:rPr>
            </w:pPr>
            <w:r w:rsidRPr="003225CF">
              <w:rPr>
                <w:rFonts w:ascii="Arial" w:hAnsi="Arial" w:cs="Arial"/>
                <w:sz w:val="20"/>
                <w:szCs w:val="20"/>
              </w:rPr>
              <w:t xml:space="preserve">2 </w:t>
            </w:r>
            <w:proofErr w:type="spellStart"/>
            <w:r w:rsidRPr="003225CF">
              <w:rPr>
                <w:rFonts w:ascii="Arial" w:hAnsi="Arial" w:cs="Arial"/>
                <w:sz w:val="20"/>
                <w:szCs w:val="20"/>
              </w:rPr>
              <w:t>Upazilas</w:t>
            </w:r>
            <w:proofErr w:type="spellEnd"/>
            <w:r>
              <w:rPr>
                <w:rFonts w:ascii="Arial" w:hAnsi="Arial" w:cs="Arial"/>
                <w:sz w:val="20"/>
                <w:szCs w:val="20"/>
              </w:rPr>
              <w:t>:</w:t>
            </w:r>
            <w:r w:rsidRPr="003225CF">
              <w:rPr>
                <w:rFonts w:ascii="Arial" w:hAnsi="Arial" w:cs="Arial"/>
                <w:sz w:val="20"/>
                <w:szCs w:val="20"/>
              </w:rPr>
              <w:t xml:space="preserve"> </w:t>
            </w:r>
            <w:proofErr w:type="spellStart"/>
            <w:r w:rsidRPr="003225CF">
              <w:rPr>
                <w:rFonts w:ascii="Arial" w:hAnsi="Arial" w:cs="Arial"/>
                <w:sz w:val="20"/>
                <w:szCs w:val="20"/>
              </w:rPr>
              <w:t>Rowmari</w:t>
            </w:r>
            <w:proofErr w:type="spellEnd"/>
            <w:r w:rsidRPr="003225CF">
              <w:rPr>
                <w:rFonts w:ascii="Arial" w:hAnsi="Arial" w:cs="Arial"/>
                <w:sz w:val="20"/>
                <w:szCs w:val="20"/>
              </w:rPr>
              <w:t xml:space="preserve">, </w:t>
            </w:r>
            <w:proofErr w:type="spellStart"/>
            <w:r w:rsidRPr="003225CF">
              <w:rPr>
                <w:rFonts w:ascii="Arial" w:hAnsi="Arial" w:cs="Arial"/>
                <w:sz w:val="20"/>
                <w:szCs w:val="20"/>
              </w:rPr>
              <w:t>Razibpur</w:t>
            </w:r>
            <w:proofErr w:type="spellEnd"/>
          </w:p>
        </w:tc>
      </w:tr>
    </w:tbl>
    <w:p w14:paraId="67DFA5AC" w14:textId="78EDB9CC" w:rsidR="00086A0B" w:rsidRDefault="00086A0B" w:rsidP="009B3F11">
      <w:pPr>
        <w:pStyle w:val="Heading1"/>
        <w:ind w:hanging="630"/>
      </w:pPr>
      <w:r>
        <w:t>Organizational overview:</w:t>
      </w:r>
    </w:p>
    <w:p w14:paraId="09E3B19F" w14:textId="77777777" w:rsidR="00086A0B" w:rsidRDefault="00086A0B" w:rsidP="00F95017">
      <w:pPr>
        <w:jc w:val="both"/>
        <w:rPr>
          <w:lang w:bidi="bn-BD"/>
        </w:rPr>
      </w:pPr>
      <w:r>
        <w:rPr>
          <w:rFonts w:ascii="Calibri" w:eastAsia="Calibri" w:hAnsi="Calibri" w:cs="Calibri"/>
          <w:b/>
          <w:bCs/>
          <w:lang w:bidi="bn-BD"/>
        </w:rPr>
        <w:t>Traidcraft Exchange</w:t>
      </w:r>
      <w:r>
        <w:rPr>
          <w:rFonts w:ascii="Calibri" w:eastAsia="Calibri" w:hAnsi="Calibri" w:cs="Calibri"/>
          <w:lang w:bidi="bn-BD"/>
        </w:rPr>
        <w:t xml:space="preserve"> is a British Charity have been working in Bangladesh since 2005. Traidcraft Exchange bring people together, to fight injustice in trade. Traidcraft Exchange exists to do two things: 1. To support people to harness the benefits of trade; 2. To fight against injustice in global trade. It's a simple mission, but it is changing lives all over the world.</w:t>
      </w:r>
    </w:p>
    <w:p w14:paraId="0A0BF19E" w14:textId="6916E4F3" w:rsidR="00086A0B" w:rsidRDefault="00086A0B" w:rsidP="00F95017">
      <w:pPr>
        <w:pStyle w:val="Heading3"/>
        <w:spacing w:before="120" w:after="120"/>
        <w:jc w:val="both"/>
        <w:rPr>
          <w:lang w:bidi="bn-BD"/>
        </w:rPr>
      </w:pPr>
      <w:r>
        <w:rPr>
          <w:rFonts w:ascii="Calibri" w:eastAsia="Calibri" w:hAnsi="Calibri" w:cs="Calibri"/>
          <w:sz w:val="24"/>
          <w:szCs w:val="24"/>
          <w:lang w:bidi="bn-BD"/>
        </w:rPr>
        <w:t>Christian Aid</w:t>
      </w:r>
      <w:r>
        <w:rPr>
          <w:rFonts w:ascii="Calibri" w:eastAsia="Calibri" w:hAnsi="Calibri" w:cs="Calibri"/>
          <w:b w:val="0"/>
          <w:bCs w:val="0"/>
          <w:sz w:val="24"/>
          <w:szCs w:val="24"/>
          <w:lang w:bidi="bn-BD"/>
        </w:rPr>
        <w:t xml:space="preserve"> is an international humanitarian organization which started working in Bangladesh in 1972 after the Liberation War. Today it works in some of the most disaster affected districts of the country with the most vulnerable people to improve the quality of their lives. It uses integrated approaches to disaster risk management, climate change, resilient livelihoods, emergency preparedness and response, inclusive market development, gender and social equity and human rights.  It continues to develop the social enterprise skills of underprivileged people, increasing their power in the market and ensuring their access to and control over productive resources.</w:t>
      </w:r>
    </w:p>
    <w:p w14:paraId="61571785" w14:textId="5211206C" w:rsidR="00086A0B" w:rsidRDefault="00086A0B" w:rsidP="00F95017">
      <w:pPr>
        <w:spacing w:after="120"/>
        <w:jc w:val="both"/>
        <w:rPr>
          <w:lang w:bidi="bn-BD"/>
        </w:rPr>
      </w:pPr>
      <w:proofErr w:type="spellStart"/>
      <w:r>
        <w:rPr>
          <w:rFonts w:ascii="Calibri" w:eastAsia="Calibri" w:hAnsi="Calibri" w:cs="Calibri"/>
          <w:b/>
          <w:bCs/>
          <w:lang w:bidi="bn-BD"/>
        </w:rPr>
        <w:t>Solidarités</w:t>
      </w:r>
      <w:proofErr w:type="spellEnd"/>
      <w:r>
        <w:rPr>
          <w:rFonts w:ascii="Calibri" w:eastAsia="Calibri" w:hAnsi="Calibri" w:cs="Calibri"/>
          <w:b/>
          <w:bCs/>
          <w:lang w:bidi="bn-BD"/>
        </w:rPr>
        <w:t xml:space="preserve"> International</w:t>
      </w:r>
      <w:r>
        <w:rPr>
          <w:rFonts w:ascii="Calibri" w:eastAsia="Calibri" w:hAnsi="Calibri" w:cs="Calibri"/>
          <w:lang w:bidi="bn-BD"/>
        </w:rPr>
        <w:t> </w:t>
      </w:r>
      <w:r>
        <w:rPr>
          <w:rFonts w:ascii="Calibri" w:eastAsia="Calibri" w:hAnsi="Calibri" w:cs="Calibri"/>
          <w:b/>
          <w:bCs/>
          <w:lang w:bidi="bn-BD"/>
        </w:rPr>
        <w:t xml:space="preserve">(SI) </w:t>
      </w:r>
      <w:r>
        <w:rPr>
          <w:rFonts w:ascii="Calibri" w:eastAsia="Calibri" w:hAnsi="Calibri" w:cs="Calibri"/>
          <w:lang w:bidi="bn-BD"/>
        </w:rPr>
        <w:t>is a non-profit and humanitarian organization founded in 1980 and working in areas of conflict and natural disasters. Its main aim is to p</w:t>
      </w:r>
      <w:bookmarkStart w:id="1" w:name="_GoBack"/>
      <w:bookmarkEnd w:id="1"/>
      <w:r>
        <w:rPr>
          <w:rFonts w:ascii="Calibri" w:eastAsia="Calibri" w:hAnsi="Calibri" w:cs="Calibri"/>
          <w:lang w:bidi="bn-BD"/>
        </w:rPr>
        <w:t xml:space="preserve">rovide quick and effective support for people in life-threatening situations by meeting their vital needs: water, </w:t>
      </w:r>
      <w:r>
        <w:rPr>
          <w:rFonts w:ascii="Calibri" w:eastAsia="Calibri" w:hAnsi="Calibri" w:cs="Calibri"/>
          <w:lang w:bidi="bn-BD"/>
        </w:rPr>
        <w:lastRenderedPageBreak/>
        <w:t>sanitation, food security and shelter. SI started its mission in Bangladesh at the end of 2007, following cyclone SIDR.  SI’s intervention and strategy in Bangladesh is to target primary needs of crisis affected persons in terms of water, hygiene and sanitation (</w:t>
      </w:r>
      <w:proofErr w:type="spellStart"/>
      <w:r>
        <w:rPr>
          <w:rFonts w:ascii="Calibri" w:eastAsia="Calibri" w:hAnsi="Calibri" w:cs="Calibri"/>
          <w:lang w:bidi="bn-BD"/>
        </w:rPr>
        <w:t>WaSH</w:t>
      </w:r>
      <w:proofErr w:type="spellEnd"/>
      <w:r>
        <w:rPr>
          <w:rFonts w:ascii="Calibri" w:eastAsia="Calibri" w:hAnsi="Calibri" w:cs="Calibri"/>
          <w:lang w:bidi="bn-BD"/>
        </w:rPr>
        <w:t>), food security and livelihood (FSL), shelter and non-food items (SNFI) and disaster risk reduction (DRR).</w:t>
      </w:r>
    </w:p>
    <w:p w14:paraId="3757D813" w14:textId="19C24936" w:rsidR="00086A0B" w:rsidRDefault="00086A0B" w:rsidP="00F95017">
      <w:pPr>
        <w:spacing w:after="120"/>
        <w:jc w:val="both"/>
        <w:rPr>
          <w:lang w:bidi="bn-BD"/>
        </w:rPr>
      </w:pPr>
      <w:r>
        <w:rPr>
          <w:rFonts w:ascii="Calibri" w:eastAsia="Calibri" w:hAnsi="Calibri" w:cs="Calibri"/>
          <w:b/>
          <w:bCs/>
          <w:lang w:bidi="bn-BD"/>
        </w:rPr>
        <w:t xml:space="preserve">Rural Development </w:t>
      </w:r>
      <w:proofErr w:type="spellStart"/>
      <w:r>
        <w:rPr>
          <w:rFonts w:ascii="Calibri" w:eastAsia="Calibri" w:hAnsi="Calibri" w:cs="Calibri"/>
          <w:b/>
          <w:bCs/>
          <w:lang w:bidi="bn-BD"/>
        </w:rPr>
        <w:t>Sangstha</w:t>
      </w:r>
      <w:proofErr w:type="spellEnd"/>
      <w:r>
        <w:rPr>
          <w:rFonts w:ascii="Calibri" w:eastAsia="Calibri" w:hAnsi="Calibri" w:cs="Calibri"/>
          <w:b/>
          <w:bCs/>
          <w:lang w:bidi="bn-BD"/>
        </w:rPr>
        <w:t xml:space="preserve"> (RDS)</w:t>
      </w:r>
      <w:r>
        <w:rPr>
          <w:rFonts w:ascii="Calibri" w:eastAsia="Calibri" w:hAnsi="Calibri" w:cs="Calibri"/>
          <w:lang w:bidi="bn-BD"/>
        </w:rPr>
        <w:t xml:space="preserve"> is an NGO established in 1998 based in Sherpur, Bangladesh. It is being carried out since its inception its activities within the area of  developing vulnerable group, specially landless and small farmers’ family</w:t>
      </w:r>
      <w:r>
        <w:rPr>
          <w:rFonts w:ascii="Calibri" w:eastAsia="Calibri" w:hAnsi="Calibri" w:cs="Calibri"/>
          <w:color w:val="525253"/>
          <w:lang w:bidi="bn-BD"/>
        </w:rPr>
        <w:t>,</w:t>
      </w:r>
      <w:r>
        <w:rPr>
          <w:rFonts w:ascii="Calibri" w:eastAsia="Calibri" w:hAnsi="Calibri" w:cs="Calibri"/>
          <w:shd w:val="clear" w:color="auto" w:fill="FAF9F9"/>
          <w:lang w:bidi="bn-BD"/>
        </w:rPr>
        <w:t xml:space="preserve"> agriculture</w:t>
      </w:r>
      <w:r>
        <w:rPr>
          <w:rFonts w:ascii="Calibri" w:eastAsia="Calibri" w:hAnsi="Calibri" w:cs="Calibri"/>
          <w:shd w:val="clear" w:color="auto" w:fill="FFFFFF"/>
          <w:lang w:bidi="bn-BD"/>
        </w:rPr>
        <w:t>,</w:t>
      </w:r>
      <w:r>
        <w:rPr>
          <w:rFonts w:ascii="Calibri" w:eastAsia="Calibri" w:hAnsi="Calibri" w:cs="Calibri"/>
          <w:lang w:bidi="bn-BD"/>
        </w:rPr>
        <w:t xml:space="preserve"> health, sanitation, hygiene , water supply and food security, women development ,</w:t>
      </w:r>
      <w:r>
        <w:rPr>
          <w:rFonts w:ascii="Calibri" w:eastAsia="Calibri" w:hAnsi="Calibri" w:cs="Calibri"/>
          <w:shd w:val="clear" w:color="auto" w:fill="FFFFFF"/>
          <w:lang w:bidi="bn-BD"/>
        </w:rPr>
        <w:t xml:space="preserve"> renewable energy sector,</w:t>
      </w:r>
      <w:r>
        <w:rPr>
          <w:rFonts w:ascii="Calibri" w:eastAsia="Calibri" w:hAnsi="Calibri" w:cs="Calibri"/>
          <w:shd w:val="clear" w:color="auto" w:fill="FAF9F9"/>
          <w:lang w:bidi="bn-BD"/>
        </w:rPr>
        <w:t xml:space="preserve"> micro finance, child &amp; adult education, </w:t>
      </w:r>
      <w:r>
        <w:rPr>
          <w:rFonts w:ascii="Calibri" w:eastAsia="Calibri" w:hAnsi="Calibri" w:cs="Calibri"/>
          <w:shd w:val="clear" w:color="auto" w:fill="FFFFFF"/>
          <w:lang w:bidi="bn-BD"/>
        </w:rPr>
        <w:t>climate change adaptation, disaster management,</w:t>
      </w:r>
      <w:r>
        <w:rPr>
          <w:rFonts w:ascii="Calibri" w:eastAsia="Calibri" w:hAnsi="Calibri" w:cs="Calibri"/>
          <w:lang w:bidi="bn-BD"/>
        </w:rPr>
        <w:t xml:space="preserve"> local resource mobilization, skill development</w:t>
      </w:r>
      <w:r>
        <w:rPr>
          <w:rFonts w:ascii="Calibri" w:eastAsia="Calibri" w:hAnsi="Calibri" w:cs="Calibri"/>
          <w:color w:val="525253"/>
          <w:lang w:bidi="bn-BD"/>
        </w:rPr>
        <w:t xml:space="preserve"> </w:t>
      </w:r>
      <w:r>
        <w:rPr>
          <w:rFonts w:ascii="Calibri" w:eastAsia="Calibri" w:hAnsi="Calibri" w:cs="Calibri"/>
          <w:lang w:bidi="bn-BD"/>
        </w:rPr>
        <w:t xml:space="preserve">through 40 Branches located at Sherpur, </w:t>
      </w:r>
      <w:proofErr w:type="spellStart"/>
      <w:r>
        <w:rPr>
          <w:rFonts w:ascii="Calibri" w:eastAsia="Calibri" w:hAnsi="Calibri" w:cs="Calibri"/>
          <w:lang w:bidi="bn-BD"/>
        </w:rPr>
        <w:t>Jamalpur</w:t>
      </w:r>
      <w:proofErr w:type="spellEnd"/>
      <w:r>
        <w:rPr>
          <w:rFonts w:ascii="Calibri" w:eastAsia="Calibri" w:hAnsi="Calibri" w:cs="Calibri"/>
          <w:lang w:bidi="bn-BD"/>
        </w:rPr>
        <w:t xml:space="preserve">, </w:t>
      </w:r>
      <w:proofErr w:type="spellStart"/>
      <w:r>
        <w:rPr>
          <w:rFonts w:ascii="Calibri" w:eastAsia="Calibri" w:hAnsi="Calibri" w:cs="Calibri"/>
          <w:lang w:bidi="bn-BD"/>
        </w:rPr>
        <w:t>Tangail</w:t>
      </w:r>
      <w:proofErr w:type="spellEnd"/>
      <w:r>
        <w:rPr>
          <w:rFonts w:ascii="Calibri" w:eastAsia="Calibri" w:hAnsi="Calibri" w:cs="Calibri"/>
          <w:lang w:bidi="bn-BD"/>
        </w:rPr>
        <w:t xml:space="preserve">, </w:t>
      </w:r>
      <w:proofErr w:type="spellStart"/>
      <w:r>
        <w:rPr>
          <w:rFonts w:ascii="Calibri" w:eastAsia="Calibri" w:hAnsi="Calibri" w:cs="Calibri"/>
          <w:lang w:bidi="bn-BD"/>
        </w:rPr>
        <w:t>Dinajpur</w:t>
      </w:r>
      <w:proofErr w:type="spellEnd"/>
      <w:r>
        <w:rPr>
          <w:rFonts w:ascii="Calibri" w:eastAsia="Calibri" w:hAnsi="Calibri" w:cs="Calibri"/>
          <w:lang w:bidi="bn-BD"/>
        </w:rPr>
        <w:t xml:space="preserve">, </w:t>
      </w:r>
      <w:proofErr w:type="spellStart"/>
      <w:r>
        <w:rPr>
          <w:rFonts w:ascii="Calibri" w:eastAsia="Calibri" w:hAnsi="Calibri" w:cs="Calibri"/>
          <w:lang w:bidi="bn-BD"/>
        </w:rPr>
        <w:t>Kurigram</w:t>
      </w:r>
      <w:proofErr w:type="spellEnd"/>
      <w:r>
        <w:rPr>
          <w:rFonts w:ascii="Calibri" w:eastAsia="Calibri" w:hAnsi="Calibri" w:cs="Calibri"/>
          <w:lang w:bidi="bn-BD"/>
        </w:rPr>
        <w:t xml:space="preserve">, </w:t>
      </w:r>
      <w:proofErr w:type="spellStart"/>
      <w:r>
        <w:rPr>
          <w:rFonts w:ascii="Calibri" w:eastAsia="Calibri" w:hAnsi="Calibri" w:cs="Calibri"/>
          <w:lang w:bidi="bn-BD"/>
        </w:rPr>
        <w:t>Pabna</w:t>
      </w:r>
      <w:proofErr w:type="spellEnd"/>
      <w:r>
        <w:rPr>
          <w:rFonts w:ascii="Calibri" w:eastAsia="Calibri" w:hAnsi="Calibri" w:cs="Calibri"/>
          <w:lang w:bidi="bn-BD"/>
        </w:rPr>
        <w:t xml:space="preserve">, Khulna and </w:t>
      </w:r>
      <w:proofErr w:type="spellStart"/>
      <w:r>
        <w:rPr>
          <w:rFonts w:ascii="Calibri" w:eastAsia="Calibri" w:hAnsi="Calibri" w:cs="Calibri"/>
          <w:lang w:bidi="bn-BD"/>
        </w:rPr>
        <w:t>Mymensingh</w:t>
      </w:r>
      <w:proofErr w:type="spellEnd"/>
      <w:r>
        <w:rPr>
          <w:rFonts w:ascii="Calibri" w:eastAsia="Calibri" w:hAnsi="Calibri" w:cs="Calibri"/>
          <w:lang w:bidi="bn-BD"/>
        </w:rPr>
        <w:t xml:space="preserve"> district in Bangladesh. </w:t>
      </w:r>
    </w:p>
    <w:p w14:paraId="3763D31B" w14:textId="533AF68F" w:rsidR="00086A0B" w:rsidRDefault="00086A0B" w:rsidP="00F95017">
      <w:pPr>
        <w:spacing w:after="120"/>
        <w:jc w:val="both"/>
        <w:rPr>
          <w:lang w:bidi="bn-BD"/>
        </w:rPr>
      </w:pPr>
      <w:r>
        <w:rPr>
          <w:rFonts w:ascii="Calibri" w:eastAsia="Calibri" w:hAnsi="Calibri" w:cs="Calibri"/>
          <w:b/>
          <w:bCs/>
          <w:lang w:bidi="bn-BD"/>
        </w:rPr>
        <w:t>Gana Unnayan Kendra (GUK)</w:t>
      </w:r>
      <w:r>
        <w:rPr>
          <w:rFonts w:ascii="Calibri" w:eastAsia="Calibri" w:hAnsi="Calibri" w:cs="Calibri"/>
          <w:lang w:bidi="bn-BD"/>
        </w:rPr>
        <w:t xml:space="preserve"> started its journey in 1985 as a community led NGO with the efforts of a group of dedicated social activists through organizing the disadvantaged poor people living in the remote areas especially in the river islands of </w:t>
      </w:r>
      <w:proofErr w:type="spellStart"/>
      <w:r>
        <w:rPr>
          <w:rFonts w:ascii="Calibri" w:eastAsia="Calibri" w:hAnsi="Calibri" w:cs="Calibri"/>
          <w:lang w:bidi="bn-BD"/>
        </w:rPr>
        <w:t>Gaibandha</w:t>
      </w:r>
      <w:proofErr w:type="spellEnd"/>
      <w:r>
        <w:rPr>
          <w:rFonts w:ascii="Calibri" w:eastAsia="Calibri" w:hAnsi="Calibri" w:cs="Calibri"/>
          <w:lang w:bidi="bn-BD"/>
        </w:rPr>
        <w:t xml:space="preserve"> district in Bangladesh with the purpose to establish a poverty free equitable society. Presently it is working in ten north-western districts of the country </w:t>
      </w:r>
      <w:r w:rsidR="005312F6">
        <w:rPr>
          <w:rFonts w:ascii="Calibri" w:eastAsia="Calibri" w:hAnsi="Calibri" w:cs="Calibri"/>
          <w:lang w:bidi="bn-BD"/>
        </w:rPr>
        <w:t>i.e.</w:t>
      </w:r>
      <w:r>
        <w:rPr>
          <w:rFonts w:ascii="Calibri" w:eastAsia="Calibri" w:hAnsi="Calibri" w:cs="Calibri"/>
          <w:lang w:bidi="bn-BD"/>
        </w:rPr>
        <w:t xml:space="preserve"> </w:t>
      </w:r>
      <w:proofErr w:type="spellStart"/>
      <w:r>
        <w:rPr>
          <w:rFonts w:ascii="Calibri" w:eastAsia="Calibri" w:hAnsi="Calibri" w:cs="Calibri"/>
          <w:lang w:bidi="bn-BD"/>
        </w:rPr>
        <w:t>Gaibandha</w:t>
      </w:r>
      <w:proofErr w:type="spellEnd"/>
      <w:r>
        <w:rPr>
          <w:rFonts w:ascii="Calibri" w:eastAsia="Calibri" w:hAnsi="Calibri" w:cs="Calibri"/>
          <w:lang w:bidi="bn-BD"/>
        </w:rPr>
        <w:t xml:space="preserve">, Rangpur, </w:t>
      </w:r>
      <w:proofErr w:type="spellStart"/>
      <w:r>
        <w:rPr>
          <w:rFonts w:ascii="Calibri" w:eastAsia="Calibri" w:hAnsi="Calibri" w:cs="Calibri"/>
          <w:lang w:bidi="bn-BD"/>
        </w:rPr>
        <w:t>Kurigram</w:t>
      </w:r>
      <w:proofErr w:type="spellEnd"/>
      <w:r>
        <w:rPr>
          <w:rFonts w:ascii="Calibri" w:eastAsia="Calibri" w:hAnsi="Calibri" w:cs="Calibri"/>
          <w:lang w:bidi="bn-BD"/>
        </w:rPr>
        <w:t xml:space="preserve">, </w:t>
      </w:r>
      <w:proofErr w:type="spellStart"/>
      <w:r>
        <w:rPr>
          <w:rFonts w:ascii="Calibri" w:eastAsia="Calibri" w:hAnsi="Calibri" w:cs="Calibri"/>
          <w:lang w:bidi="bn-BD"/>
        </w:rPr>
        <w:t>Lalmonirhat</w:t>
      </w:r>
      <w:proofErr w:type="spellEnd"/>
      <w:r>
        <w:rPr>
          <w:rFonts w:ascii="Calibri" w:eastAsia="Calibri" w:hAnsi="Calibri" w:cs="Calibri"/>
          <w:lang w:bidi="bn-BD"/>
        </w:rPr>
        <w:t xml:space="preserve">, </w:t>
      </w:r>
      <w:proofErr w:type="spellStart"/>
      <w:r>
        <w:rPr>
          <w:rFonts w:ascii="Calibri" w:eastAsia="Calibri" w:hAnsi="Calibri" w:cs="Calibri"/>
          <w:lang w:bidi="bn-BD"/>
        </w:rPr>
        <w:t>Nilphamari</w:t>
      </w:r>
      <w:proofErr w:type="spellEnd"/>
      <w:r>
        <w:rPr>
          <w:rFonts w:ascii="Calibri" w:eastAsia="Calibri" w:hAnsi="Calibri" w:cs="Calibri"/>
          <w:lang w:bidi="bn-BD"/>
        </w:rPr>
        <w:t xml:space="preserve">, </w:t>
      </w:r>
      <w:proofErr w:type="spellStart"/>
      <w:r>
        <w:rPr>
          <w:rFonts w:ascii="Calibri" w:eastAsia="Calibri" w:hAnsi="Calibri" w:cs="Calibri"/>
          <w:lang w:bidi="bn-BD"/>
        </w:rPr>
        <w:t>Dinajpur</w:t>
      </w:r>
      <w:proofErr w:type="spellEnd"/>
      <w:r>
        <w:rPr>
          <w:rFonts w:ascii="Calibri" w:eastAsia="Calibri" w:hAnsi="Calibri" w:cs="Calibri"/>
          <w:lang w:bidi="bn-BD"/>
        </w:rPr>
        <w:t xml:space="preserve">, </w:t>
      </w:r>
      <w:proofErr w:type="spellStart"/>
      <w:r>
        <w:rPr>
          <w:rFonts w:ascii="Calibri" w:eastAsia="Calibri" w:hAnsi="Calibri" w:cs="Calibri"/>
          <w:lang w:bidi="bn-BD"/>
        </w:rPr>
        <w:t>Panchagarh</w:t>
      </w:r>
      <w:proofErr w:type="spellEnd"/>
      <w:r>
        <w:rPr>
          <w:rFonts w:ascii="Calibri" w:eastAsia="Calibri" w:hAnsi="Calibri" w:cs="Calibri"/>
          <w:lang w:bidi="bn-BD"/>
        </w:rPr>
        <w:t xml:space="preserve">, </w:t>
      </w:r>
      <w:proofErr w:type="spellStart"/>
      <w:r>
        <w:rPr>
          <w:rFonts w:ascii="Calibri" w:eastAsia="Calibri" w:hAnsi="Calibri" w:cs="Calibri"/>
          <w:lang w:bidi="bn-BD"/>
        </w:rPr>
        <w:t>Bogra</w:t>
      </w:r>
      <w:proofErr w:type="spellEnd"/>
      <w:r>
        <w:rPr>
          <w:rFonts w:ascii="Calibri" w:eastAsia="Calibri" w:hAnsi="Calibri" w:cs="Calibri"/>
          <w:lang w:bidi="bn-BD"/>
        </w:rPr>
        <w:t xml:space="preserve">, </w:t>
      </w:r>
      <w:proofErr w:type="spellStart"/>
      <w:r>
        <w:rPr>
          <w:rFonts w:ascii="Calibri" w:eastAsia="Calibri" w:hAnsi="Calibri" w:cs="Calibri"/>
          <w:lang w:bidi="bn-BD"/>
        </w:rPr>
        <w:t>Joypurhat</w:t>
      </w:r>
      <w:proofErr w:type="spellEnd"/>
      <w:r>
        <w:rPr>
          <w:rFonts w:ascii="Calibri" w:eastAsia="Calibri" w:hAnsi="Calibri" w:cs="Calibri"/>
          <w:lang w:bidi="bn-BD"/>
        </w:rPr>
        <w:t xml:space="preserve">, </w:t>
      </w:r>
      <w:proofErr w:type="spellStart"/>
      <w:r>
        <w:rPr>
          <w:rFonts w:ascii="Calibri" w:eastAsia="Calibri" w:hAnsi="Calibri" w:cs="Calibri"/>
          <w:lang w:bidi="bn-BD"/>
        </w:rPr>
        <w:t>Kustia</w:t>
      </w:r>
      <w:proofErr w:type="spellEnd"/>
      <w:r>
        <w:rPr>
          <w:rFonts w:ascii="Calibri" w:eastAsia="Calibri" w:hAnsi="Calibri" w:cs="Calibri"/>
          <w:lang w:bidi="bn-BD"/>
        </w:rPr>
        <w:t xml:space="preserve"> and Cox’s Bazar. </w:t>
      </w:r>
    </w:p>
    <w:p w14:paraId="0BA68888" w14:textId="77777777" w:rsidR="00086A0B" w:rsidRDefault="00086A0B" w:rsidP="00F95017">
      <w:pPr>
        <w:shd w:val="clear" w:color="auto" w:fill="FFFFFF"/>
        <w:spacing w:after="360"/>
        <w:jc w:val="both"/>
        <w:rPr>
          <w:lang w:bidi="bn-BD"/>
        </w:rPr>
      </w:pPr>
      <w:proofErr w:type="spellStart"/>
      <w:r>
        <w:rPr>
          <w:rFonts w:ascii="Calibri" w:eastAsia="Calibri" w:hAnsi="Calibri" w:cs="Calibri"/>
          <w:b/>
          <w:bCs/>
          <w:lang w:bidi="bn-BD"/>
        </w:rPr>
        <w:t>Shushilan</w:t>
      </w:r>
      <w:proofErr w:type="spellEnd"/>
      <w:r>
        <w:rPr>
          <w:rFonts w:ascii="Calibri" w:eastAsia="Calibri" w:hAnsi="Calibri" w:cs="Calibri"/>
          <w:b/>
          <w:bCs/>
          <w:lang w:bidi="bn-BD"/>
        </w:rPr>
        <w:t>,</w:t>
      </w:r>
      <w:r>
        <w:rPr>
          <w:rFonts w:ascii="Calibri" w:eastAsia="Calibri" w:hAnsi="Calibri" w:cs="Calibri"/>
          <w:lang w:bidi="bn-BD"/>
        </w:rPr>
        <w:t xml:space="preserve"> a Bengali name signifying </w:t>
      </w:r>
      <w:proofErr w:type="spellStart"/>
      <w:r>
        <w:rPr>
          <w:rFonts w:ascii="Calibri" w:eastAsia="Calibri" w:hAnsi="Calibri" w:cs="Calibri"/>
          <w:lang w:bidi="bn-BD"/>
        </w:rPr>
        <w:t>endeavours</w:t>
      </w:r>
      <w:proofErr w:type="spellEnd"/>
      <w:r>
        <w:rPr>
          <w:rFonts w:ascii="Calibri" w:eastAsia="Calibri" w:hAnsi="Calibri" w:cs="Calibri"/>
          <w:lang w:bidi="bn-BD"/>
        </w:rPr>
        <w:t xml:space="preserve"> for a better future, is a national NGO set up in 1991. The organization came into being in the face of degradation of socio-ecological resources in the southwest coastal region with specific mission to redress the declining natural resource base, livelihoods and food security of the people. </w:t>
      </w:r>
      <w:proofErr w:type="spellStart"/>
      <w:r>
        <w:rPr>
          <w:rFonts w:ascii="Calibri" w:eastAsia="Calibri" w:hAnsi="Calibri" w:cs="Calibri"/>
          <w:lang w:bidi="bn-BD"/>
        </w:rPr>
        <w:t>Shushilan</w:t>
      </w:r>
      <w:proofErr w:type="spellEnd"/>
      <w:r>
        <w:rPr>
          <w:rFonts w:ascii="Calibri" w:eastAsia="Calibri" w:hAnsi="Calibri" w:cs="Calibri"/>
          <w:lang w:bidi="bn-BD"/>
        </w:rPr>
        <w:t xml:space="preserve"> is a local agro-ecology, wetland resource management and right based NGO working for ensuring livelihood security of the resource poor community. </w:t>
      </w:r>
    </w:p>
    <w:p w14:paraId="6E28C939" w14:textId="6099ED27" w:rsidR="00086A0B" w:rsidRDefault="00086A0B" w:rsidP="009B3F11">
      <w:pPr>
        <w:pStyle w:val="Heading1"/>
        <w:ind w:hanging="720"/>
      </w:pPr>
      <w:r w:rsidRPr="00EE4A97">
        <w:t>Purpose</w:t>
      </w:r>
      <w:r>
        <w:t xml:space="preserve"> and Scope: </w:t>
      </w:r>
    </w:p>
    <w:p w14:paraId="2DBC6FB1" w14:textId="77777777" w:rsidR="00086A0B" w:rsidRDefault="00086A0B" w:rsidP="00F95017">
      <w:pPr>
        <w:widowControl w:val="0"/>
        <w:ind w:right="29"/>
        <w:jc w:val="both"/>
        <w:rPr>
          <w:lang w:bidi="bn-BD"/>
        </w:rPr>
      </w:pPr>
      <w:r>
        <w:rPr>
          <w:rFonts w:ascii="Calibri" w:eastAsia="Calibri" w:hAnsi="Calibri" w:cs="Calibri"/>
          <w:b/>
          <w:bCs/>
          <w:lang w:bidi="bn-BD"/>
        </w:rPr>
        <w:t>Purpose:</w:t>
      </w:r>
    </w:p>
    <w:p w14:paraId="3115A701" w14:textId="77777777" w:rsidR="00086A0B" w:rsidRDefault="00086A0B" w:rsidP="00F95017">
      <w:pPr>
        <w:jc w:val="both"/>
        <w:rPr>
          <w:lang w:bidi="bn-BD"/>
        </w:rPr>
      </w:pPr>
      <w:r>
        <w:rPr>
          <w:rFonts w:ascii="Calibri" w:eastAsia="Calibri" w:hAnsi="Calibri" w:cs="Calibri"/>
          <w:lang w:bidi="bn-BD"/>
        </w:rPr>
        <w:t xml:space="preserve">The overall objective of this consultancy is the following: </w:t>
      </w:r>
    </w:p>
    <w:p w14:paraId="26B492B4" w14:textId="46AE6596" w:rsidR="00086A0B" w:rsidRPr="00565867" w:rsidRDefault="00086A0B" w:rsidP="00F95017">
      <w:pPr>
        <w:numPr>
          <w:ilvl w:val="0"/>
          <w:numId w:val="1"/>
        </w:numPr>
        <w:pBdr>
          <w:left w:val="none" w:sz="0" w:space="3" w:color="auto"/>
        </w:pBdr>
        <w:ind w:hanging="358"/>
        <w:jc w:val="both"/>
        <w:rPr>
          <w:rFonts w:ascii="Calibri" w:eastAsia="Calibri" w:hAnsi="Calibri" w:cs="Calibri"/>
          <w:lang w:bidi="bn-BD"/>
        </w:rPr>
      </w:pPr>
      <w:r w:rsidRPr="00565867">
        <w:rPr>
          <w:rFonts w:ascii="Calibri" w:eastAsia="Calibri" w:hAnsi="Calibri" w:cs="Calibri"/>
          <w:lang w:bidi="bn-BD"/>
        </w:rPr>
        <w:t xml:space="preserve">Design and develop training </w:t>
      </w:r>
      <w:r w:rsidR="00565867" w:rsidRPr="00565867">
        <w:rPr>
          <w:rFonts w:ascii="Calibri" w:eastAsia="Calibri" w:hAnsi="Calibri" w:cs="Calibri"/>
          <w:lang w:bidi="bn-BD"/>
        </w:rPr>
        <w:t>module</w:t>
      </w:r>
      <w:r w:rsidRPr="00565867">
        <w:rPr>
          <w:rFonts w:ascii="Calibri" w:eastAsia="Calibri" w:hAnsi="Calibri" w:cs="Calibri"/>
          <w:lang w:bidi="bn-BD"/>
        </w:rPr>
        <w:t xml:space="preserve"> on </w:t>
      </w:r>
      <w:r w:rsidR="00BC171C" w:rsidRPr="00565867">
        <w:rPr>
          <w:rFonts w:ascii="Calibri" w:eastAsia="Calibri" w:hAnsi="Calibri" w:cs="Calibri"/>
          <w:lang w:bidi="bn-BD"/>
        </w:rPr>
        <w:t xml:space="preserve">Advocacy skills for the </w:t>
      </w:r>
      <w:r w:rsidR="00C80B9C" w:rsidRPr="00565867">
        <w:rPr>
          <w:rFonts w:ascii="Calibri" w:eastAsia="Calibri" w:hAnsi="Calibri" w:cs="Calibri"/>
          <w:lang w:bidi="bn-BD"/>
        </w:rPr>
        <w:t>association leaders</w:t>
      </w:r>
      <w:r w:rsidRPr="00565867">
        <w:rPr>
          <w:rFonts w:ascii="Calibri" w:eastAsia="Calibri" w:hAnsi="Calibri" w:cs="Calibri"/>
          <w:lang w:bidi="bn-BD"/>
        </w:rPr>
        <w:t xml:space="preserve">. </w:t>
      </w:r>
    </w:p>
    <w:p w14:paraId="786CC5D9" w14:textId="0E22C880" w:rsidR="00086A0B" w:rsidRPr="00565867" w:rsidRDefault="00086A0B" w:rsidP="00565867">
      <w:pPr>
        <w:numPr>
          <w:ilvl w:val="0"/>
          <w:numId w:val="1"/>
        </w:numPr>
        <w:pBdr>
          <w:left w:val="none" w:sz="0" w:space="3" w:color="auto"/>
        </w:pBdr>
        <w:spacing w:after="120"/>
        <w:jc w:val="both"/>
        <w:rPr>
          <w:rFonts w:ascii="Calibri" w:eastAsia="Calibri" w:hAnsi="Calibri" w:cs="Calibri"/>
          <w:lang w:bidi="bn-BD"/>
        </w:rPr>
      </w:pPr>
      <w:r w:rsidRPr="00565867">
        <w:rPr>
          <w:rFonts w:ascii="Calibri" w:eastAsia="Calibri" w:hAnsi="Calibri" w:cs="Calibri"/>
          <w:lang w:bidi="bn-BD"/>
        </w:rPr>
        <w:t xml:space="preserve">Conduct </w:t>
      </w:r>
      <w:r w:rsidR="00741099">
        <w:rPr>
          <w:rFonts w:ascii="Calibri" w:eastAsia="Calibri" w:hAnsi="Calibri" w:cs="Calibri"/>
          <w:lang w:bidi="bn-BD"/>
        </w:rPr>
        <w:t>48</w:t>
      </w:r>
      <w:r w:rsidR="006A68E2" w:rsidRPr="00565867">
        <w:rPr>
          <w:rFonts w:ascii="Calibri" w:eastAsia="Calibri" w:hAnsi="Calibri" w:cs="Calibri"/>
          <w:lang w:bidi="bn-BD"/>
        </w:rPr>
        <w:t xml:space="preserve"> (19 </w:t>
      </w:r>
      <w:proofErr w:type="spellStart"/>
      <w:r w:rsidRPr="00565867">
        <w:rPr>
          <w:rFonts w:ascii="Calibri" w:eastAsia="Calibri" w:hAnsi="Calibri" w:cs="Calibri"/>
          <w:lang w:bidi="bn-BD"/>
        </w:rPr>
        <w:t>upazila</w:t>
      </w:r>
      <w:proofErr w:type="spellEnd"/>
      <w:r w:rsidRPr="00565867">
        <w:rPr>
          <w:rFonts w:ascii="Calibri" w:eastAsia="Calibri" w:hAnsi="Calibri" w:cs="Calibri"/>
          <w:lang w:bidi="bn-BD"/>
        </w:rPr>
        <w:t xml:space="preserve"> level </w:t>
      </w:r>
      <w:r w:rsidR="006A68E2" w:rsidRPr="00565867">
        <w:rPr>
          <w:rFonts w:ascii="Calibri" w:eastAsia="Calibri" w:hAnsi="Calibri" w:cs="Calibri"/>
          <w:lang w:bidi="bn-BD"/>
        </w:rPr>
        <w:t xml:space="preserve">and 5 </w:t>
      </w:r>
      <w:r w:rsidR="007303C6" w:rsidRPr="00565867">
        <w:rPr>
          <w:rFonts w:ascii="Calibri" w:eastAsia="Calibri" w:hAnsi="Calibri" w:cs="Calibri"/>
          <w:lang w:bidi="bn-BD"/>
        </w:rPr>
        <w:t>district</w:t>
      </w:r>
      <w:r w:rsidR="006A68E2" w:rsidRPr="00565867">
        <w:rPr>
          <w:rFonts w:ascii="Calibri" w:eastAsia="Calibri" w:hAnsi="Calibri" w:cs="Calibri"/>
          <w:lang w:bidi="bn-BD"/>
        </w:rPr>
        <w:t xml:space="preserve"> level</w:t>
      </w:r>
      <w:r w:rsidR="00741099">
        <w:rPr>
          <w:rFonts w:ascii="Calibri" w:eastAsia="Calibri" w:hAnsi="Calibri" w:cs="Calibri"/>
          <w:lang w:bidi="bn-BD"/>
        </w:rPr>
        <w:t>, twice time during 2019-2020</w:t>
      </w:r>
      <w:r w:rsidR="006A68E2" w:rsidRPr="00565867">
        <w:rPr>
          <w:rFonts w:ascii="Calibri" w:eastAsia="Calibri" w:hAnsi="Calibri" w:cs="Calibri"/>
          <w:lang w:bidi="bn-BD"/>
        </w:rPr>
        <w:t xml:space="preserve">) </w:t>
      </w:r>
      <w:r w:rsidRPr="00565867">
        <w:rPr>
          <w:rFonts w:ascii="Calibri" w:eastAsia="Calibri" w:hAnsi="Calibri" w:cs="Calibri"/>
          <w:lang w:bidi="bn-BD"/>
        </w:rPr>
        <w:t xml:space="preserve">trainings for </w:t>
      </w:r>
      <w:r w:rsidR="00E03A48" w:rsidRPr="00565867">
        <w:rPr>
          <w:rFonts w:ascii="Calibri" w:eastAsia="Calibri" w:hAnsi="Calibri" w:cs="Calibri"/>
          <w:lang w:bidi="bn-BD"/>
        </w:rPr>
        <w:t xml:space="preserve">the </w:t>
      </w:r>
      <w:r w:rsidRPr="00565867">
        <w:rPr>
          <w:rFonts w:ascii="Calibri" w:eastAsia="Calibri" w:hAnsi="Calibri" w:cs="Calibri"/>
          <w:lang w:bidi="bn-BD"/>
        </w:rPr>
        <w:t>small holder farmer</w:t>
      </w:r>
      <w:r w:rsidR="00E03A48" w:rsidRPr="00565867">
        <w:rPr>
          <w:rFonts w:ascii="Calibri" w:eastAsia="Calibri" w:hAnsi="Calibri" w:cs="Calibri"/>
          <w:lang w:bidi="bn-BD"/>
        </w:rPr>
        <w:t>s’</w:t>
      </w:r>
      <w:r w:rsidRPr="00565867">
        <w:rPr>
          <w:rFonts w:ascii="Calibri" w:eastAsia="Calibri" w:hAnsi="Calibri" w:cs="Calibri"/>
          <w:lang w:bidi="bn-BD"/>
        </w:rPr>
        <w:t xml:space="preserve"> group Association Leaders on </w:t>
      </w:r>
      <w:r w:rsidR="00573F99" w:rsidRPr="00565867">
        <w:rPr>
          <w:rFonts w:ascii="Calibri" w:eastAsia="Calibri" w:hAnsi="Calibri" w:cs="Calibri"/>
          <w:lang w:bidi="bn-BD"/>
        </w:rPr>
        <w:t>Advocacy Skills</w:t>
      </w:r>
      <w:r w:rsidR="00565867">
        <w:rPr>
          <w:rFonts w:ascii="Calibri" w:eastAsia="Calibri" w:hAnsi="Calibri" w:cs="Calibri"/>
          <w:lang w:bidi="bn-BD"/>
        </w:rPr>
        <w:t xml:space="preserve"> </w:t>
      </w:r>
      <w:r w:rsidR="00565867" w:rsidRPr="00565867">
        <w:rPr>
          <w:rFonts w:ascii="Calibri" w:eastAsia="Calibri" w:hAnsi="Calibri" w:cs="Calibri"/>
          <w:lang w:bidi="bn-BD"/>
        </w:rPr>
        <w:t>considering the Bangladesh for the KHAMATAYAN project</w:t>
      </w:r>
    </w:p>
    <w:p w14:paraId="53C8A64E" w14:textId="77777777" w:rsidR="00086A0B" w:rsidRDefault="00086A0B" w:rsidP="00F95017">
      <w:pPr>
        <w:jc w:val="both"/>
        <w:rPr>
          <w:lang w:bidi="bn-BD"/>
        </w:rPr>
      </w:pPr>
      <w:r>
        <w:rPr>
          <w:rFonts w:ascii="Calibri" w:eastAsia="Calibri" w:hAnsi="Calibri" w:cs="Calibri"/>
          <w:b/>
          <w:bCs/>
          <w:lang w:bidi="bn-BD"/>
        </w:rPr>
        <w:t>Participants:</w:t>
      </w:r>
    </w:p>
    <w:p w14:paraId="651F61C1" w14:textId="6962D5D1" w:rsidR="008C677A" w:rsidRDefault="00086A0B" w:rsidP="00FE7C6D">
      <w:pPr>
        <w:spacing w:after="120"/>
        <w:jc w:val="both"/>
        <w:rPr>
          <w:rFonts w:ascii="Calibri" w:eastAsia="Calibri" w:hAnsi="Calibri" w:cs="Calibri"/>
          <w:lang w:bidi="bn-BD"/>
        </w:rPr>
      </w:pPr>
      <w:r>
        <w:rPr>
          <w:rFonts w:ascii="Calibri" w:eastAsia="Calibri" w:hAnsi="Calibri" w:cs="Calibri"/>
          <w:lang w:bidi="bn-BD"/>
        </w:rPr>
        <w:t xml:space="preserve">The trainings will be for the smallholder farmer </w:t>
      </w:r>
      <w:r w:rsidRPr="005D66D5">
        <w:rPr>
          <w:rFonts w:ascii="Calibri" w:eastAsia="Calibri" w:hAnsi="Calibri" w:cs="Calibri"/>
          <w:lang w:bidi="bn-BD"/>
        </w:rPr>
        <w:t xml:space="preserve">Association leaders. A total of </w:t>
      </w:r>
      <w:r w:rsidR="00741099">
        <w:rPr>
          <w:rFonts w:ascii="Calibri" w:eastAsia="Calibri" w:hAnsi="Calibri" w:cs="Calibri"/>
          <w:lang w:bidi="bn-BD"/>
        </w:rPr>
        <w:t>48</w:t>
      </w:r>
      <w:r w:rsidRPr="005D66D5">
        <w:rPr>
          <w:rFonts w:ascii="Calibri" w:eastAsia="Calibri" w:hAnsi="Calibri" w:cs="Calibri"/>
          <w:lang w:bidi="bn-BD"/>
        </w:rPr>
        <w:t xml:space="preserve"> </w:t>
      </w:r>
      <w:r w:rsidR="00AF2C1A" w:rsidRPr="005D66D5">
        <w:rPr>
          <w:rFonts w:ascii="Calibri" w:eastAsia="Calibri" w:hAnsi="Calibri" w:cs="Calibri"/>
          <w:lang w:bidi="bn-BD"/>
        </w:rPr>
        <w:t>training</w:t>
      </w:r>
      <w:r w:rsidR="00741099">
        <w:rPr>
          <w:rFonts w:ascii="Calibri" w:eastAsia="Calibri" w:hAnsi="Calibri" w:cs="Calibri"/>
          <w:lang w:bidi="bn-BD"/>
        </w:rPr>
        <w:t>s</w:t>
      </w:r>
      <w:r w:rsidRPr="005D66D5">
        <w:rPr>
          <w:rFonts w:ascii="Calibri" w:eastAsia="Calibri" w:hAnsi="Calibri" w:cs="Calibri"/>
          <w:lang w:bidi="bn-BD"/>
        </w:rPr>
        <w:t xml:space="preserve"> will be conducted </w:t>
      </w:r>
      <w:r w:rsidR="00FE7C6D">
        <w:rPr>
          <w:rFonts w:ascii="Calibri" w:eastAsia="Calibri" w:hAnsi="Calibri" w:cs="Calibri"/>
          <w:lang w:bidi="bn-BD"/>
        </w:rPr>
        <w:t xml:space="preserve">targeting </w:t>
      </w:r>
      <w:r w:rsidR="0026473D" w:rsidRPr="008C06F7">
        <w:rPr>
          <w:rFonts w:ascii="Calibri" w:eastAsia="Calibri" w:hAnsi="Calibri" w:cs="Calibri"/>
          <w:lang w:bidi="bn-BD"/>
        </w:rPr>
        <w:t xml:space="preserve">19 </w:t>
      </w:r>
      <w:proofErr w:type="spellStart"/>
      <w:r w:rsidR="0026473D" w:rsidRPr="008C06F7">
        <w:rPr>
          <w:rFonts w:ascii="Calibri" w:eastAsia="Calibri" w:hAnsi="Calibri" w:cs="Calibri"/>
          <w:lang w:bidi="bn-BD"/>
        </w:rPr>
        <w:t>Upazila</w:t>
      </w:r>
      <w:proofErr w:type="spellEnd"/>
      <w:r w:rsidR="0026473D" w:rsidRPr="008C06F7">
        <w:rPr>
          <w:rFonts w:ascii="Calibri" w:eastAsia="Calibri" w:hAnsi="Calibri" w:cs="Calibri"/>
          <w:lang w:bidi="bn-BD"/>
        </w:rPr>
        <w:t xml:space="preserve"> Agro Producers’ Associations (UAPA) leaders and 5 District Agro Producers’ Association (DAPA) leaders</w:t>
      </w:r>
      <w:r w:rsidR="00BD565A">
        <w:rPr>
          <w:rFonts w:ascii="Calibri" w:eastAsia="Calibri" w:hAnsi="Calibri" w:cs="Calibri"/>
          <w:lang w:bidi="bn-BD"/>
        </w:rPr>
        <w:t xml:space="preserve"> </w:t>
      </w:r>
      <w:r w:rsidR="00C41C03">
        <w:rPr>
          <w:rFonts w:ascii="Calibri" w:eastAsia="Calibri" w:hAnsi="Calibri" w:cs="Calibri"/>
          <w:lang w:bidi="bn-BD"/>
        </w:rPr>
        <w:t xml:space="preserve">for twice time during 2019 and </w:t>
      </w:r>
      <w:r w:rsidR="00741099">
        <w:rPr>
          <w:rFonts w:ascii="Calibri" w:eastAsia="Calibri" w:hAnsi="Calibri" w:cs="Calibri"/>
          <w:lang w:bidi="bn-BD"/>
        </w:rPr>
        <w:t>202</w:t>
      </w:r>
      <w:r w:rsidR="00C41C03">
        <w:rPr>
          <w:rFonts w:ascii="Calibri" w:eastAsia="Calibri" w:hAnsi="Calibri" w:cs="Calibri"/>
          <w:lang w:bidi="bn-BD"/>
        </w:rPr>
        <w:t>1</w:t>
      </w:r>
      <w:r w:rsidR="00741099">
        <w:rPr>
          <w:rFonts w:ascii="Calibri" w:eastAsia="Calibri" w:hAnsi="Calibri" w:cs="Calibri"/>
          <w:lang w:bidi="bn-BD"/>
        </w:rPr>
        <w:t xml:space="preserve"> </w:t>
      </w:r>
      <w:r w:rsidR="00256EB0">
        <w:rPr>
          <w:rFonts w:ascii="Calibri" w:eastAsia="Calibri" w:hAnsi="Calibri" w:cs="Calibri"/>
          <w:lang w:bidi="bn-BD"/>
        </w:rPr>
        <w:t>(</w:t>
      </w:r>
      <w:r w:rsidR="009238F7">
        <w:rPr>
          <w:rFonts w:ascii="Calibri" w:eastAsia="Calibri" w:hAnsi="Calibri" w:cs="Calibri"/>
          <w:lang w:bidi="bn-BD"/>
        </w:rPr>
        <w:t xml:space="preserve">the </w:t>
      </w:r>
      <w:r w:rsidR="00256EB0">
        <w:rPr>
          <w:rFonts w:ascii="Calibri" w:eastAsia="Calibri" w:hAnsi="Calibri" w:cs="Calibri"/>
          <w:lang w:bidi="bn-BD"/>
        </w:rPr>
        <w:t xml:space="preserve">details of </w:t>
      </w:r>
      <w:r w:rsidR="009238F7">
        <w:rPr>
          <w:rFonts w:ascii="Calibri" w:eastAsia="Calibri" w:hAnsi="Calibri" w:cs="Calibri"/>
          <w:lang w:bidi="bn-BD"/>
        </w:rPr>
        <w:t xml:space="preserve">the </w:t>
      </w:r>
      <w:r w:rsidR="00256EB0">
        <w:rPr>
          <w:rFonts w:ascii="Calibri" w:eastAsia="Calibri" w:hAnsi="Calibri" w:cs="Calibri"/>
          <w:lang w:bidi="bn-BD"/>
        </w:rPr>
        <w:t>location is given in section #2)</w:t>
      </w:r>
      <w:r w:rsidR="0026473D" w:rsidRPr="008C06F7">
        <w:rPr>
          <w:rFonts w:ascii="Calibri" w:eastAsia="Calibri" w:hAnsi="Calibri" w:cs="Calibri"/>
          <w:lang w:bidi="bn-BD"/>
        </w:rPr>
        <w:t xml:space="preserve">. </w:t>
      </w:r>
      <w:r w:rsidR="005072B6">
        <w:rPr>
          <w:rFonts w:ascii="Calibri" w:eastAsia="Calibri" w:hAnsi="Calibri" w:cs="Calibri"/>
          <w:lang w:bidi="bn-BD"/>
        </w:rPr>
        <w:t>Each Association has 11 leaders</w:t>
      </w:r>
      <w:r w:rsidR="008C677A" w:rsidRPr="008C06F7">
        <w:rPr>
          <w:rFonts w:ascii="Calibri" w:eastAsia="Calibri" w:hAnsi="Calibri" w:cs="Calibri"/>
          <w:lang w:bidi="bn-BD"/>
        </w:rPr>
        <w:t xml:space="preserve">. </w:t>
      </w:r>
    </w:p>
    <w:p w14:paraId="59EDD1E5" w14:textId="57485577" w:rsidR="009238F7" w:rsidRPr="009238F7" w:rsidRDefault="009238F7" w:rsidP="009238F7">
      <w:pPr>
        <w:jc w:val="both"/>
        <w:rPr>
          <w:rFonts w:ascii="Calibri" w:eastAsia="Calibri" w:hAnsi="Calibri" w:cs="Calibri"/>
          <w:b/>
          <w:bCs/>
          <w:lang w:bidi="bn-BD"/>
        </w:rPr>
      </w:pPr>
      <w:r>
        <w:rPr>
          <w:rFonts w:ascii="Calibri" w:eastAsia="Calibri" w:hAnsi="Calibri" w:cs="Calibri"/>
          <w:b/>
          <w:bCs/>
          <w:lang w:bidi="bn-BD"/>
        </w:rPr>
        <w:t>Venue</w:t>
      </w:r>
      <w:r w:rsidRPr="009238F7">
        <w:rPr>
          <w:rFonts w:ascii="Calibri" w:eastAsia="Calibri" w:hAnsi="Calibri" w:cs="Calibri"/>
          <w:b/>
          <w:bCs/>
          <w:lang w:bidi="bn-BD"/>
        </w:rPr>
        <w:t>:</w:t>
      </w:r>
    </w:p>
    <w:p w14:paraId="139A1197" w14:textId="3A651A76" w:rsidR="009238F7" w:rsidRPr="009238F7" w:rsidRDefault="009238F7" w:rsidP="009238F7">
      <w:pPr>
        <w:spacing w:after="120"/>
        <w:jc w:val="both"/>
        <w:rPr>
          <w:rFonts w:ascii="Calibri" w:eastAsia="Calibri" w:hAnsi="Calibri" w:cs="Calibri"/>
          <w:lang w:bidi="bn-BD"/>
        </w:rPr>
      </w:pPr>
      <w:r w:rsidRPr="009238F7">
        <w:rPr>
          <w:rFonts w:ascii="Calibri" w:eastAsia="Calibri" w:hAnsi="Calibri" w:cs="Calibri"/>
          <w:lang w:bidi="bn-BD"/>
        </w:rPr>
        <w:t xml:space="preserve">Training venue may </w:t>
      </w:r>
      <w:r w:rsidR="00F83CB0">
        <w:rPr>
          <w:rFonts w:ascii="Calibri" w:eastAsia="Calibri" w:hAnsi="Calibri" w:cs="Calibri"/>
          <w:lang w:bidi="bn-BD"/>
        </w:rPr>
        <w:t xml:space="preserve">be </w:t>
      </w:r>
      <w:r w:rsidR="00F83CB0" w:rsidRPr="009238F7">
        <w:rPr>
          <w:rFonts w:ascii="Calibri" w:eastAsia="Calibri" w:hAnsi="Calibri" w:cs="Calibri"/>
          <w:lang w:bidi="bn-BD"/>
        </w:rPr>
        <w:t xml:space="preserve">any </w:t>
      </w:r>
      <w:r w:rsidR="00F83CB0">
        <w:rPr>
          <w:rFonts w:ascii="Calibri" w:eastAsia="Calibri" w:hAnsi="Calibri" w:cs="Calibri"/>
          <w:lang w:bidi="bn-BD"/>
        </w:rPr>
        <w:t xml:space="preserve">available </w:t>
      </w:r>
      <w:r w:rsidR="00F83CB0" w:rsidRPr="009238F7">
        <w:rPr>
          <w:rFonts w:ascii="Calibri" w:eastAsia="Calibri" w:hAnsi="Calibri" w:cs="Calibri"/>
          <w:lang w:bidi="bn-BD"/>
        </w:rPr>
        <w:t>conference room</w:t>
      </w:r>
      <w:r w:rsidR="00F83CB0">
        <w:rPr>
          <w:rFonts w:ascii="Calibri" w:eastAsia="Calibri" w:hAnsi="Calibri" w:cs="Calibri"/>
          <w:lang w:bidi="bn-BD"/>
        </w:rPr>
        <w:t xml:space="preserve"> or similar venue at</w:t>
      </w:r>
      <w:r w:rsidRPr="009238F7">
        <w:rPr>
          <w:rFonts w:ascii="Calibri" w:eastAsia="Calibri" w:hAnsi="Calibri" w:cs="Calibri"/>
          <w:lang w:bidi="bn-BD"/>
        </w:rPr>
        <w:t xml:space="preserve"> the respective Union/</w:t>
      </w:r>
      <w:proofErr w:type="spellStart"/>
      <w:r w:rsidRPr="009238F7">
        <w:rPr>
          <w:rFonts w:ascii="Calibri" w:eastAsia="Calibri" w:hAnsi="Calibri" w:cs="Calibri"/>
          <w:lang w:bidi="bn-BD"/>
        </w:rPr>
        <w:t>Upazila</w:t>
      </w:r>
      <w:proofErr w:type="spellEnd"/>
      <w:r w:rsidRPr="009238F7">
        <w:rPr>
          <w:rFonts w:ascii="Calibri" w:eastAsia="Calibri" w:hAnsi="Calibri" w:cs="Calibri"/>
          <w:lang w:bidi="bn-BD"/>
        </w:rPr>
        <w:t xml:space="preserve"> </w:t>
      </w:r>
      <w:proofErr w:type="spellStart"/>
      <w:r w:rsidRPr="009238F7">
        <w:rPr>
          <w:rFonts w:ascii="Calibri" w:eastAsia="Calibri" w:hAnsi="Calibri" w:cs="Calibri"/>
          <w:lang w:bidi="bn-BD"/>
        </w:rPr>
        <w:t>parishad</w:t>
      </w:r>
      <w:proofErr w:type="spellEnd"/>
      <w:r w:rsidRPr="009238F7">
        <w:rPr>
          <w:rFonts w:ascii="Calibri" w:eastAsia="Calibri" w:hAnsi="Calibri" w:cs="Calibri"/>
          <w:lang w:bidi="bn-BD"/>
        </w:rPr>
        <w:t>/District level.</w:t>
      </w:r>
    </w:p>
    <w:p w14:paraId="5E649C21" w14:textId="77777777" w:rsidR="00080592" w:rsidRPr="00C41C03" w:rsidRDefault="00080592" w:rsidP="00F95017">
      <w:pPr>
        <w:jc w:val="both"/>
        <w:rPr>
          <w:rFonts w:ascii="Calibri" w:eastAsia="Calibri" w:hAnsi="Calibri" w:cs="Calibri"/>
          <w:b/>
          <w:bCs/>
          <w:sz w:val="16"/>
          <w:lang w:bidi="bn-BD"/>
        </w:rPr>
      </w:pPr>
    </w:p>
    <w:p w14:paraId="19EA97FD" w14:textId="65E63871" w:rsidR="006952B9" w:rsidRPr="00741099" w:rsidRDefault="00C41C03" w:rsidP="00741099">
      <w:pPr>
        <w:jc w:val="both"/>
        <w:rPr>
          <w:lang w:bidi="bn-BD"/>
        </w:rPr>
      </w:pPr>
      <w:r>
        <w:rPr>
          <w:rFonts w:ascii="Calibri" w:eastAsia="Calibri" w:hAnsi="Calibri" w:cs="Calibri"/>
          <w:b/>
          <w:bCs/>
          <w:lang w:bidi="bn-BD"/>
        </w:rPr>
        <w:t xml:space="preserve">Scope: </w:t>
      </w:r>
      <w:r w:rsidR="00086A0B" w:rsidRPr="00080592">
        <w:rPr>
          <w:rFonts w:ascii="Calibri" w:eastAsia="Calibri" w:hAnsi="Calibri" w:cs="Calibri"/>
          <w:lang w:bidi="bn-BD"/>
        </w:rPr>
        <w:t xml:space="preserve">The </w:t>
      </w:r>
      <w:r w:rsidR="00D04116" w:rsidRPr="00080592">
        <w:rPr>
          <w:rFonts w:ascii="Calibri" w:eastAsia="Calibri" w:hAnsi="Calibri" w:cs="Calibri"/>
          <w:lang w:bidi="bn-BD"/>
        </w:rPr>
        <w:t>training</w:t>
      </w:r>
      <w:r w:rsidR="00086A0B" w:rsidRPr="00080592">
        <w:rPr>
          <w:rFonts w:ascii="Calibri" w:eastAsia="Calibri" w:hAnsi="Calibri" w:cs="Calibri"/>
          <w:lang w:bidi="bn-BD"/>
        </w:rPr>
        <w:t xml:space="preserve"> will cover issues related to</w:t>
      </w:r>
      <w:r w:rsidR="008C06F7" w:rsidRPr="00080592">
        <w:rPr>
          <w:rFonts w:ascii="Calibri" w:eastAsia="Calibri" w:hAnsi="Calibri" w:cs="Calibri"/>
          <w:lang w:bidi="bn-BD"/>
        </w:rPr>
        <w:t xml:space="preserve"> </w:t>
      </w:r>
      <w:r w:rsidR="00D04116" w:rsidRPr="00080592">
        <w:rPr>
          <w:rFonts w:ascii="Calibri" w:eastAsia="Calibri" w:hAnsi="Calibri" w:cs="Calibri"/>
          <w:lang w:bidi="bn-BD"/>
        </w:rPr>
        <w:t xml:space="preserve">effective lobbying, advocacy, negotiation and partnership skills so the associations can build links and engage with public stakeholders to </w:t>
      </w:r>
      <w:r w:rsidR="00D04116" w:rsidRPr="00080592">
        <w:rPr>
          <w:rFonts w:ascii="Calibri" w:eastAsia="Calibri" w:hAnsi="Calibri" w:cs="Calibri"/>
          <w:lang w:bidi="bn-BD"/>
        </w:rPr>
        <w:lastRenderedPageBreak/>
        <w:t>negotiate for better policies, services and resources for smallholders</w:t>
      </w:r>
      <w:r w:rsidR="00086A0B" w:rsidRPr="00080592">
        <w:rPr>
          <w:rFonts w:ascii="Calibri" w:eastAsia="Calibri" w:hAnsi="Calibri" w:cs="Calibri"/>
          <w:lang w:bidi="bn-BD"/>
        </w:rPr>
        <w:t xml:space="preserve">. </w:t>
      </w:r>
      <w:r w:rsidR="00565867" w:rsidRPr="00080592">
        <w:rPr>
          <w:rFonts w:ascii="Calibri" w:eastAsia="Calibri" w:hAnsi="Calibri" w:cs="Calibri"/>
          <w:lang w:bidi="bn-BD"/>
        </w:rPr>
        <w:t xml:space="preserve">Training will equip the association leaders with effective lobbying, advocacy, negotiation and partnership skills so they can build links and engage with public stakeholders to negotiate for better policies, services and resources for smallholders. It will enable them to undertake budget monitoring to ensure LA budget-commitments on critical issues such as agricultural development </w:t>
      </w:r>
      <w:r w:rsidR="00080592" w:rsidRPr="00080592">
        <w:rPr>
          <w:rFonts w:ascii="Calibri" w:eastAsia="Calibri" w:hAnsi="Calibri" w:cs="Calibri"/>
          <w:lang w:bidi="bn-BD"/>
        </w:rPr>
        <w:t>is</w:t>
      </w:r>
      <w:r w:rsidR="00565867" w:rsidRPr="00080592">
        <w:rPr>
          <w:rFonts w:ascii="Calibri" w:eastAsia="Calibri" w:hAnsi="Calibri" w:cs="Calibri"/>
          <w:lang w:bidi="bn-BD"/>
        </w:rPr>
        <w:t xml:space="preserve"> met.</w:t>
      </w:r>
      <w:r w:rsidR="00080592" w:rsidRPr="00080592">
        <w:rPr>
          <w:rFonts w:ascii="Calibri" w:eastAsia="Calibri" w:hAnsi="Calibri" w:cs="Calibri"/>
          <w:lang w:bidi="bn-BD"/>
        </w:rPr>
        <w:t xml:space="preserve"> </w:t>
      </w:r>
    </w:p>
    <w:p w14:paraId="548BC761" w14:textId="73118473" w:rsidR="00086A0B" w:rsidRDefault="00086A0B" w:rsidP="00F95017">
      <w:pPr>
        <w:jc w:val="both"/>
        <w:rPr>
          <w:lang w:bidi="bn-BD"/>
        </w:rPr>
      </w:pPr>
    </w:p>
    <w:p w14:paraId="116CB56C" w14:textId="624DCE39" w:rsidR="00086A0B" w:rsidRDefault="00086A0B" w:rsidP="009B3F11">
      <w:pPr>
        <w:pStyle w:val="Heading1"/>
        <w:spacing w:after="0"/>
        <w:ind w:hanging="720"/>
      </w:pPr>
      <w:r w:rsidRPr="00D04116">
        <w:t>Methodology:</w:t>
      </w:r>
    </w:p>
    <w:p w14:paraId="3C8E87DD" w14:textId="568F2F32" w:rsidR="00086A0B" w:rsidRDefault="00086A0B" w:rsidP="00C41C03">
      <w:pPr>
        <w:jc w:val="both"/>
        <w:rPr>
          <w:rFonts w:ascii="Calibri" w:eastAsia="Calibri" w:hAnsi="Calibri" w:cs="Calibri"/>
          <w:lang w:bidi="bn-BD"/>
        </w:rPr>
      </w:pPr>
      <w:r>
        <w:rPr>
          <w:rFonts w:ascii="Calibri" w:eastAsia="Calibri" w:hAnsi="Calibri" w:cs="Calibri"/>
          <w:lang w:bidi="bn-BD"/>
        </w:rPr>
        <w:t xml:space="preserve">The </w:t>
      </w:r>
      <w:r w:rsidR="007F776B">
        <w:rPr>
          <w:rFonts w:ascii="Calibri" w:eastAsia="Calibri" w:hAnsi="Calibri" w:cs="Calibri"/>
          <w:lang w:bidi="bn-BD"/>
        </w:rPr>
        <w:t>training</w:t>
      </w:r>
      <w:r>
        <w:rPr>
          <w:rFonts w:ascii="Calibri" w:eastAsia="Calibri" w:hAnsi="Calibri" w:cs="Calibri"/>
          <w:lang w:bidi="bn-BD"/>
        </w:rPr>
        <w:t xml:space="preserve"> will be conducted through a participatory method. Please note that all participants are small holder farmer group Association leaders. Discussion and group exercise will be effective method rather than using projectors. </w:t>
      </w:r>
    </w:p>
    <w:p w14:paraId="76C45BB8" w14:textId="25D0E24D" w:rsidR="00080592" w:rsidRPr="00080592" w:rsidRDefault="00080592" w:rsidP="00C41C03">
      <w:pPr>
        <w:pStyle w:val="ListParagraph"/>
        <w:numPr>
          <w:ilvl w:val="0"/>
          <w:numId w:val="22"/>
        </w:numPr>
        <w:jc w:val="both"/>
        <w:rPr>
          <w:rFonts w:ascii="Calibri" w:eastAsia="Calibri" w:hAnsi="Calibri" w:cs="Calibri"/>
          <w:lang w:bidi="bn-BD"/>
        </w:rPr>
      </w:pPr>
      <w:r w:rsidRPr="00080592">
        <w:rPr>
          <w:rFonts w:ascii="Calibri" w:eastAsia="Calibri" w:hAnsi="Calibri" w:cs="Calibri"/>
          <w:lang w:bidi="bn-BD"/>
        </w:rPr>
        <w:t>A resource person will be hired to facilitate the training session using flexible, easily accessible and understandable training methodologies</w:t>
      </w:r>
    </w:p>
    <w:p w14:paraId="65FFAB8F" w14:textId="2DC5DB21" w:rsidR="00080592" w:rsidRPr="00080592" w:rsidRDefault="00080592" w:rsidP="00C41C03">
      <w:pPr>
        <w:pStyle w:val="ListParagraph"/>
        <w:numPr>
          <w:ilvl w:val="0"/>
          <w:numId w:val="22"/>
        </w:numPr>
        <w:jc w:val="both"/>
        <w:rPr>
          <w:rFonts w:ascii="Calibri" w:eastAsia="Calibri" w:hAnsi="Calibri" w:cs="Calibri"/>
          <w:lang w:bidi="bn-BD"/>
        </w:rPr>
      </w:pPr>
      <w:r w:rsidRPr="00080592">
        <w:rPr>
          <w:rFonts w:ascii="Calibri" w:eastAsia="Calibri" w:hAnsi="Calibri" w:cs="Calibri"/>
          <w:lang w:bidi="bn-BD"/>
        </w:rPr>
        <w:t>Resource person will facilitate training with participatory manner based in specific knowledge-based learning session in Bangladesh context</w:t>
      </w:r>
    </w:p>
    <w:p w14:paraId="1C6587C2" w14:textId="5516B74C" w:rsidR="00080592" w:rsidRPr="00080592" w:rsidRDefault="00080592" w:rsidP="00C41C03">
      <w:pPr>
        <w:pStyle w:val="ListParagraph"/>
        <w:numPr>
          <w:ilvl w:val="0"/>
          <w:numId w:val="22"/>
        </w:numPr>
        <w:jc w:val="both"/>
        <w:rPr>
          <w:rFonts w:ascii="Calibri" w:eastAsia="Calibri" w:hAnsi="Calibri" w:cs="Calibri"/>
          <w:lang w:bidi="bn-BD"/>
        </w:rPr>
      </w:pPr>
      <w:r w:rsidRPr="00080592">
        <w:rPr>
          <w:rFonts w:ascii="Calibri" w:eastAsia="Calibri" w:hAnsi="Calibri" w:cs="Calibri"/>
          <w:lang w:bidi="bn-BD"/>
        </w:rPr>
        <w:t>Prepare outline of the session plan including required resources materials/session notes to be used in the sessions and must make these materials available for the participants</w:t>
      </w:r>
    </w:p>
    <w:p w14:paraId="4E126349" w14:textId="7519583C" w:rsidR="00080592" w:rsidRDefault="00080592" w:rsidP="00C41C03">
      <w:pPr>
        <w:pStyle w:val="ListParagraph"/>
        <w:numPr>
          <w:ilvl w:val="0"/>
          <w:numId w:val="22"/>
        </w:numPr>
        <w:jc w:val="both"/>
        <w:rPr>
          <w:rFonts w:ascii="Calibri" w:eastAsia="Calibri" w:hAnsi="Calibri" w:cs="Calibri"/>
          <w:lang w:bidi="bn-BD"/>
        </w:rPr>
      </w:pPr>
      <w:r w:rsidRPr="00080592">
        <w:rPr>
          <w:rFonts w:ascii="Calibri" w:eastAsia="Calibri" w:hAnsi="Calibri" w:cs="Calibri"/>
          <w:lang w:bidi="bn-BD"/>
        </w:rPr>
        <w:t>Process and methods must be multi-dimensional</w:t>
      </w:r>
    </w:p>
    <w:p w14:paraId="685AEC08" w14:textId="77777777" w:rsidR="00080592" w:rsidRPr="00080592" w:rsidRDefault="00080592" w:rsidP="00080592">
      <w:pPr>
        <w:pStyle w:val="ListParagraph"/>
        <w:spacing w:after="240"/>
        <w:jc w:val="both"/>
        <w:rPr>
          <w:rFonts w:ascii="Calibri" w:eastAsia="Calibri" w:hAnsi="Calibri" w:cs="Calibri"/>
          <w:sz w:val="14"/>
          <w:lang w:bidi="bn-BD"/>
        </w:rPr>
      </w:pPr>
    </w:p>
    <w:p w14:paraId="42FEF5DD" w14:textId="388DB48F" w:rsidR="00086A0B" w:rsidRDefault="00086A0B" w:rsidP="009B3F11">
      <w:pPr>
        <w:pStyle w:val="Heading1"/>
        <w:ind w:hanging="720"/>
      </w:pPr>
      <w:r>
        <w:t xml:space="preserve">Major Tasks: </w:t>
      </w:r>
    </w:p>
    <w:p w14:paraId="4A2AEB30" w14:textId="77777777" w:rsidR="00086A0B" w:rsidRPr="00D04116" w:rsidRDefault="00086A0B" w:rsidP="00F95017">
      <w:pPr>
        <w:jc w:val="both"/>
        <w:rPr>
          <w:rFonts w:ascii="Calibri" w:eastAsia="Calibri" w:hAnsi="Calibri" w:cs="Calibri"/>
          <w:lang w:bidi="bn-BD"/>
        </w:rPr>
      </w:pPr>
      <w:r w:rsidRPr="00D04116">
        <w:rPr>
          <w:rFonts w:ascii="Calibri" w:eastAsia="Calibri" w:hAnsi="Calibri" w:cs="Calibri"/>
          <w:lang w:bidi="bn-BD"/>
        </w:rPr>
        <w:t xml:space="preserve">The major tasks under this assignment would include the following: </w:t>
      </w:r>
    </w:p>
    <w:p w14:paraId="77A9BF31" w14:textId="339C9BAD" w:rsidR="007C6A9F" w:rsidRPr="00080592" w:rsidRDefault="00086A0B" w:rsidP="00F95017">
      <w:pPr>
        <w:pStyle w:val="ListParagraph"/>
        <w:numPr>
          <w:ilvl w:val="3"/>
          <w:numId w:val="1"/>
        </w:numPr>
        <w:ind w:left="1152" w:hanging="1152"/>
        <w:jc w:val="both"/>
        <w:rPr>
          <w:rFonts w:asciiTheme="minorHAnsi" w:hAnsiTheme="minorHAnsi" w:cstheme="minorHAnsi"/>
          <w:lang w:bidi="bn-BD"/>
        </w:rPr>
      </w:pPr>
      <w:r w:rsidRPr="00080592">
        <w:rPr>
          <w:rFonts w:asciiTheme="minorHAnsi" w:eastAsia="Calibri" w:hAnsiTheme="minorHAnsi" w:cstheme="minorHAnsi"/>
          <w:lang w:bidi="bn-BD"/>
        </w:rPr>
        <w:t xml:space="preserve">Design and develop training </w:t>
      </w:r>
      <w:r w:rsidR="00072E6C" w:rsidRPr="00080592">
        <w:rPr>
          <w:rFonts w:asciiTheme="minorHAnsi" w:eastAsia="Calibri" w:hAnsiTheme="minorHAnsi" w:cstheme="minorHAnsi"/>
          <w:lang w:bidi="bn-BD"/>
        </w:rPr>
        <w:t xml:space="preserve">modules &amp; </w:t>
      </w:r>
      <w:r w:rsidRPr="00080592">
        <w:rPr>
          <w:rFonts w:asciiTheme="minorHAnsi" w:eastAsia="Calibri" w:hAnsiTheme="minorHAnsi" w:cstheme="minorHAnsi"/>
          <w:lang w:bidi="bn-BD"/>
        </w:rPr>
        <w:t>materials on</w:t>
      </w:r>
      <w:r w:rsidR="007C6A9F" w:rsidRPr="00080592">
        <w:rPr>
          <w:rFonts w:asciiTheme="minorHAnsi" w:eastAsia="Calibri" w:hAnsiTheme="minorHAnsi" w:cstheme="minorHAnsi"/>
          <w:lang w:bidi="bn-BD"/>
        </w:rPr>
        <w:t xml:space="preserve"> </w:t>
      </w:r>
      <w:r w:rsidR="00935FBB" w:rsidRPr="00080592">
        <w:rPr>
          <w:rFonts w:ascii="Calibri" w:eastAsia="Calibri" w:hAnsi="Calibri" w:cs="Calibri"/>
          <w:lang w:bidi="bn-BD"/>
        </w:rPr>
        <w:t>Advocacy skills</w:t>
      </w:r>
      <w:r w:rsidR="007C6A9F" w:rsidRPr="00080592">
        <w:rPr>
          <w:rFonts w:asciiTheme="minorHAnsi" w:eastAsia="Calibri" w:hAnsiTheme="minorHAnsi" w:cstheme="minorHAnsi"/>
          <w:lang w:bidi="bn-BD"/>
        </w:rPr>
        <w:t>.</w:t>
      </w:r>
    </w:p>
    <w:p w14:paraId="19F29889" w14:textId="12BEC9CE" w:rsidR="007C6A9F" w:rsidRPr="007C6A9F" w:rsidRDefault="00086A0B" w:rsidP="007C6A9F">
      <w:pPr>
        <w:pStyle w:val="ListParagraph"/>
        <w:numPr>
          <w:ilvl w:val="3"/>
          <w:numId w:val="1"/>
        </w:numPr>
        <w:ind w:left="1152" w:hanging="1152"/>
        <w:jc w:val="both"/>
        <w:rPr>
          <w:rFonts w:asciiTheme="minorHAnsi" w:hAnsiTheme="minorHAnsi" w:cstheme="minorHAnsi"/>
          <w:lang w:bidi="bn-BD"/>
        </w:rPr>
      </w:pPr>
      <w:r w:rsidRPr="007C6A9F">
        <w:rPr>
          <w:rFonts w:asciiTheme="minorHAnsi" w:eastAsia="Calibri" w:hAnsiTheme="minorHAnsi" w:cstheme="minorHAnsi"/>
          <w:lang w:bidi="bn-BD"/>
        </w:rPr>
        <w:t xml:space="preserve">Conduct </w:t>
      </w:r>
      <w:r w:rsidR="00741099">
        <w:rPr>
          <w:rFonts w:asciiTheme="minorHAnsi" w:eastAsia="Calibri" w:hAnsiTheme="minorHAnsi" w:cstheme="minorHAnsi"/>
          <w:lang w:bidi="bn-BD"/>
        </w:rPr>
        <w:t>48</w:t>
      </w:r>
      <w:r w:rsidRPr="007C6A9F">
        <w:rPr>
          <w:rFonts w:asciiTheme="minorHAnsi" w:eastAsia="Calibri" w:hAnsiTheme="minorHAnsi" w:cstheme="minorHAnsi"/>
          <w:lang w:bidi="bn-BD"/>
        </w:rPr>
        <w:t xml:space="preserve"> one-day </w:t>
      </w:r>
      <w:r w:rsidR="00741099">
        <w:rPr>
          <w:rFonts w:asciiTheme="minorHAnsi" w:eastAsia="Calibri" w:hAnsiTheme="minorHAnsi" w:cstheme="minorHAnsi"/>
          <w:lang w:bidi="bn-BD"/>
        </w:rPr>
        <w:t xml:space="preserve">long </w:t>
      </w:r>
      <w:r w:rsidR="00072E6C" w:rsidRPr="007C6A9F">
        <w:rPr>
          <w:rFonts w:asciiTheme="minorHAnsi" w:eastAsia="Calibri" w:hAnsiTheme="minorHAnsi" w:cstheme="minorHAnsi"/>
          <w:lang w:bidi="bn-BD"/>
        </w:rPr>
        <w:t xml:space="preserve">training </w:t>
      </w:r>
      <w:r w:rsidRPr="007C6A9F">
        <w:rPr>
          <w:rFonts w:asciiTheme="minorHAnsi" w:eastAsia="Calibri" w:hAnsiTheme="minorHAnsi" w:cstheme="minorHAnsi"/>
          <w:lang w:bidi="bn-BD"/>
        </w:rPr>
        <w:t>for selected Association Leaders</w:t>
      </w:r>
      <w:r w:rsidR="00741099">
        <w:rPr>
          <w:rFonts w:asciiTheme="minorHAnsi" w:eastAsia="Calibri" w:hAnsiTheme="minorHAnsi" w:cstheme="minorHAnsi"/>
          <w:lang w:bidi="bn-BD"/>
        </w:rPr>
        <w:t xml:space="preserve"> during 2019 (24 batches) and 202</w:t>
      </w:r>
      <w:r w:rsidR="00C41C03">
        <w:rPr>
          <w:rFonts w:asciiTheme="minorHAnsi" w:eastAsia="Calibri" w:hAnsiTheme="minorHAnsi" w:cstheme="minorHAnsi"/>
          <w:lang w:bidi="bn-BD"/>
        </w:rPr>
        <w:t>1</w:t>
      </w:r>
      <w:r w:rsidR="00741099">
        <w:rPr>
          <w:rFonts w:asciiTheme="minorHAnsi" w:eastAsia="Calibri" w:hAnsiTheme="minorHAnsi" w:cstheme="minorHAnsi"/>
          <w:lang w:bidi="bn-BD"/>
        </w:rPr>
        <w:t xml:space="preserve"> (24 batches)</w:t>
      </w:r>
    </w:p>
    <w:p w14:paraId="019D2A23" w14:textId="77777777" w:rsidR="007C6A9F" w:rsidRPr="007C6A9F" w:rsidRDefault="00086A0B" w:rsidP="007C6A9F">
      <w:pPr>
        <w:pStyle w:val="ListParagraph"/>
        <w:numPr>
          <w:ilvl w:val="3"/>
          <w:numId w:val="1"/>
        </w:numPr>
        <w:ind w:left="1152" w:hanging="1152"/>
        <w:jc w:val="both"/>
        <w:rPr>
          <w:rFonts w:asciiTheme="minorHAnsi" w:hAnsiTheme="minorHAnsi" w:cstheme="minorHAnsi"/>
          <w:lang w:bidi="bn-BD"/>
        </w:rPr>
      </w:pPr>
      <w:r w:rsidRPr="007C6A9F">
        <w:rPr>
          <w:rFonts w:asciiTheme="minorHAnsi" w:eastAsia="Calibri" w:hAnsiTheme="minorHAnsi" w:cstheme="minorHAnsi"/>
          <w:lang w:bidi="bn-BD"/>
        </w:rPr>
        <w:t>Gather feedback on training workshop.</w:t>
      </w:r>
    </w:p>
    <w:p w14:paraId="2E77A554" w14:textId="770F776A" w:rsidR="006E23F9" w:rsidRPr="00080592" w:rsidRDefault="0026473D" w:rsidP="006E23F9">
      <w:pPr>
        <w:pStyle w:val="ListParagraph"/>
        <w:numPr>
          <w:ilvl w:val="3"/>
          <w:numId w:val="1"/>
        </w:numPr>
        <w:spacing w:after="240"/>
        <w:ind w:left="1152" w:hanging="1152"/>
        <w:jc w:val="both"/>
        <w:rPr>
          <w:lang w:bidi="bn-BD"/>
        </w:rPr>
      </w:pPr>
      <w:r w:rsidRPr="007C6A9F">
        <w:rPr>
          <w:rFonts w:asciiTheme="minorHAnsi" w:hAnsiTheme="minorHAnsi" w:cstheme="minorHAnsi"/>
        </w:rPr>
        <w:t xml:space="preserve">Prepare and submit </w:t>
      </w:r>
      <w:r w:rsidR="007303C6">
        <w:rPr>
          <w:rFonts w:asciiTheme="minorHAnsi" w:hAnsiTheme="minorHAnsi" w:cstheme="minorHAnsi"/>
        </w:rPr>
        <w:t>draft</w:t>
      </w:r>
      <w:r w:rsidR="002649D2">
        <w:rPr>
          <w:rFonts w:asciiTheme="minorHAnsi" w:hAnsiTheme="minorHAnsi" w:cstheme="minorHAnsi"/>
        </w:rPr>
        <w:t xml:space="preserve"> and Final </w:t>
      </w:r>
      <w:r w:rsidRPr="007C6A9F">
        <w:rPr>
          <w:rFonts w:asciiTheme="minorHAnsi" w:hAnsiTheme="minorHAnsi" w:cstheme="minorHAnsi"/>
        </w:rPr>
        <w:t>training report</w:t>
      </w:r>
      <w:r w:rsidR="00DE2447">
        <w:rPr>
          <w:rFonts w:asciiTheme="minorHAnsi" w:hAnsiTheme="minorHAnsi" w:cstheme="minorHAnsi"/>
        </w:rPr>
        <w:t>s</w:t>
      </w:r>
      <w:r w:rsidR="00985BC7" w:rsidRPr="007C6A9F">
        <w:rPr>
          <w:rFonts w:asciiTheme="minorHAnsi" w:hAnsiTheme="minorHAnsi" w:cstheme="minorHAnsi"/>
        </w:rPr>
        <w:t>.</w:t>
      </w:r>
    </w:p>
    <w:p w14:paraId="276503F0" w14:textId="77777777" w:rsidR="00080592" w:rsidRPr="006E23F9" w:rsidRDefault="00080592" w:rsidP="00080592">
      <w:pPr>
        <w:pStyle w:val="ListParagraph"/>
        <w:spacing w:after="240"/>
        <w:ind w:left="1152"/>
        <w:jc w:val="both"/>
        <w:rPr>
          <w:lang w:bidi="bn-BD"/>
        </w:rPr>
      </w:pPr>
    </w:p>
    <w:p w14:paraId="58480FD8" w14:textId="5E455B63" w:rsidR="00086A0B" w:rsidRDefault="00086A0B" w:rsidP="009B3F11">
      <w:pPr>
        <w:pStyle w:val="Heading1"/>
        <w:ind w:hanging="720"/>
      </w:pPr>
      <w:r w:rsidRPr="006E23F9">
        <w:t>Deliverables:</w:t>
      </w:r>
    </w:p>
    <w:p w14:paraId="5F94B0B3" w14:textId="77777777" w:rsidR="00086A0B" w:rsidRDefault="00086A0B" w:rsidP="00C41C03">
      <w:pPr>
        <w:ind w:firstLine="360"/>
        <w:jc w:val="both"/>
        <w:rPr>
          <w:lang w:bidi="bn-BD"/>
        </w:rPr>
      </w:pPr>
      <w:r>
        <w:rPr>
          <w:rFonts w:ascii="Calibri" w:eastAsia="Calibri" w:hAnsi="Calibri" w:cs="Calibri"/>
          <w:lang w:bidi="bn-BD"/>
        </w:rPr>
        <w:t xml:space="preserve">The required outputs of the consultancy will be the following: </w:t>
      </w:r>
    </w:p>
    <w:p w14:paraId="664BBE0F" w14:textId="6BD621F7" w:rsidR="00086A0B" w:rsidRPr="00080592" w:rsidRDefault="002472C0" w:rsidP="00F95017">
      <w:pPr>
        <w:numPr>
          <w:ilvl w:val="0"/>
          <w:numId w:val="2"/>
        </w:numPr>
        <w:pBdr>
          <w:left w:val="none" w:sz="0" w:space="3" w:color="auto"/>
        </w:pBdr>
        <w:ind w:hanging="358"/>
        <w:jc w:val="both"/>
        <w:rPr>
          <w:rFonts w:ascii="Calibri" w:eastAsia="Calibri" w:hAnsi="Calibri" w:cs="Calibri"/>
          <w:lang w:bidi="bn-BD"/>
        </w:rPr>
      </w:pPr>
      <w:r w:rsidRPr="00080592">
        <w:rPr>
          <w:rFonts w:ascii="Calibri" w:eastAsia="Calibri" w:hAnsi="Calibri" w:cs="Calibri"/>
          <w:lang w:bidi="bn-BD"/>
        </w:rPr>
        <w:t>Easily</w:t>
      </w:r>
      <w:r w:rsidR="00086A0B" w:rsidRPr="00080592">
        <w:rPr>
          <w:rFonts w:ascii="Calibri" w:eastAsia="Calibri" w:hAnsi="Calibri" w:cs="Calibri"/>
          <w:lang w:bidi="bn-BD"/>
        </w:rPr>
        <w:t xml:space="preserve"> </w:t>
      </w:r>
      <w:r w:rsidR="0062407C" w:rsidRPr="00080592">
        <w:rPr>
          <w:rFonts w:ascii="Calibri" w:eastAsia="Calibri" w:hAnsi="Calibri" w:cs="Calibri"/>
          <w:lang w:bidi="bn-BD"/>
        </w:rPr>
        <w:t>comprehensive</w:t>
      </w:r>
      <w:r w:rsidR="00086A0B" w:rsidRPr="00080592">
        <w:rPr>
          <w:rFonts w:ascii="Calibri" w:eastAsia="Calibri" w:hAnsi="Calibri" w:cs="Calibri"/>
          <w:lang w:bidi="bn-BD"/>
        </w:rPr>
        <w:t xml:space="preserve"> training </w:t>
      </w:r>
      <w:r w:rsidR="0026473D" w:rsidRPr="00080592">
        <w:rPr>
          <w:rFonts w:ascii="Calibri" w:eastAsia="Calibri" w:hAnsi="Calibri" w:cs="Calibri"/>
          <w:lang w:bidi="bn-BD"/>
        </w:rPr>
        <w:t xml:space="preserve">module </w:t>
      </w:r>
      <w:r w:rsidR="00086A0B" w:rsidRPr="00080592">
        <w:rPr>
          <w:rFonts w:ascii="Calibri" w:eastAsia="Calibri" w:hAnsi="Calibri" w:cs="Calibri"/>
          <w:lang w:bidi="bn-BD"/>
        </w:rPr>
        <w:t xml:space="preserve">on </w:t>
      </w:r>
      <w:r w:rsidRPr="00080592">
        <w:rPr>
          <w:rFonts w:ascii="Calibri" w:eastAsia="Calibri" w:hAnsi="Calibri" w:cs="Calibri"/>
          <w:lang w:bidi="bn-BD"/>
        </w:rPr>
        <w:t>effective lobbying, advocacy, negotiatio</w:t>
      </w:r>
      <w:r w:rsidR="00D837B0" w:rsidRPr="00080592">
        <w:rPr>
          <w:rFonts w:ascii="Calibri" w:eastAsia="Calibri" w:hAnsi="Calibri" w:cs="Calibri"/>
          <w:lang w:bidi="bn-BD"/>
        </w:rPr>
        <w:t>n and partnership skills so the associations</w:t>
      </w:r>
      <w:r w:rsidRPr="00080592">
        <w:rPr>
          <w:rFonts w:ascii="Calibri" w:eastAsia="Calibri" w:hAnsi="Calibri" w:cs="Calibri"/>
          <w:lang w:bidi="bn-BD"/>
        </w:rPr>
        <w:t xml:space="preserve"> can build links and engage with public stakeholders to negotiate for better policies, services and resources for smallholders. It will </w:t>
      </w:r>
      <w:r w:rsidR="00D837B0" w:rsidRPr="00080592">
        <w:rPr>
          <w:rFonts w:ascii="Calibri" w:eastAsia="Calibri" w:hAnsi="Calibri" w:cs="Calibri"/>
          <w:lang w:bidi="bn-BD"/>
        </w:rPr>
        <w:t xml:space="preserve">also </w:t>
      </w:r>
      <w:r w:rsidRPr="00080592">
        <w:rPr>
          <w:rFonts w:ascii="Calibri" w:eastAsia="Calibri" w:hAnsi="Calibri" w:cs="Calibri"/>
          <w:lang w:bidi="bn-BD"/>
        </w:rPr>
        <w:t xml:space="preserve">enable them to undertake budget monitoring to ensure </w:t>
      </w:r>
      <w:r w:rsidR="00D837B0" w:rsidRPr="00080592">
        <w:rPr>
          <w:rFonts w:ascii="Calibri" w:eastAsia="Calibri" w:hAnsi="Calibri" w:cs="Calibri"/>
          <w:lang w:bidi="bn-BD"/>
        </w:rPr>
        <w:t xml:space="preserve">that </w:t>
      </w:r>
      <w:r w:rsidRPr="00080592">
        <w:rPr>
          <w:rFonts w:ascii="Calibri" w:eastAsia="Calibri" w:hAnsi="Calibri" w:cs="Calibri"/>
          <w:lang w:bidi="bn-BD"/>
        </w:rPr>
        <w:t>LA budget-commitments on critical issues such as agricultural development</w:t>
      </w:r>
      <w:r w:rsidR="00D837B0" w:rsidRPr="00080592">
        <w:rPr>
          <w:rFonts w:ascii="Calibri" w:eastAsia="Calibri" w:hAnsi="Calibri" w:cs="Calibri"/>
          <w:lang w:bidi="bn-BD"/>
        </w:rPr>
        <w:t xml:space="preserve"> are met</w:t>
      </w:r>
      <w:r w:rsidR="00086A0B" w:rsidRPr="00080592">
        <w:rPr>
          <w:rFonts w:ascii="Calibri" w:eastAsia="Calibri" w:hAnsi="Calibri" w:cs="Calibri"/>
          <w:lang w:bidi="bn-BD"/>
        </w:rPr>
        <w:t xml:space="preserve">. </w:t>
      </w:r>
      <w:r w:rsidR="00932BFC" w:rsidRPr="00080592">
        <w:rPr>
          <w:rFonts w:ascii="Calibri" w:eastAsia="Calibri" w:hAnsi="Calibri" w:cs="Calibri"/>
          <w:lang w:bidi="bn-BD"/>
        </w:rPr>
        <w:t>If required training module will have to be refined based on the feedbacks of the clients.</w:t>
      </w:r>
      <w:r w:rsidR="00234197" w:rsidRPr="00080592">
        <w:rPr>
          <w:rFonts w:ascii="Calibri" w:eastAsia="Calibri" w:hAnsi="Calibri" w:cs="Calibri"/>
          <w:lang w:bidi="bn-BD"/>
        </w:rPr>
        <w:t xml:space="preserve"> During developing this training module</w:t>
      </w:r>
      <w:r w:rsidR="005C02E2" w:rsidRPr="00080592">
        <w:rPr>
          <w:rFonts w:ascii="Calibri" w:eastAsia="Calibri" w:hAnsi="Calibri" w:cs="Calibri"/>
          <w:lang w:bidi="bn-BD"/>
        </w:rPr>
        <w:t xml:space="preserve"> the consultant will have to exchanges with the client and </w:t>
      </w:r>
      <w:r w:rsidR="00A3785A" w:rsidRPr="00080592">
        <w:rPr>
          <w:rFonts w:ascii="Calibri" w:eastAsia="Calibri" w:hAnsi="Calibri" w:cs="Calibri"/>
          <w:lang w:bidi="bn-BD"/>
        </w:rPr>
        <w:t>consortium</w:t>
      </w:r>
      <w:r w:rsidR="005C02E2" w:rsidRPr="00080592">
        <w:rPr>
          <w:rFonts w:ascii="Calibri" w:eastAsia="Calibri" w:hAnsi="Calibri" w:cs="Calibri"/>
          <w:lang w:bidi="bn-BD"/>
        </w:rPr>
        <w:t xml:space="preserve"> partners. The client may request refining of the submitted </w:t>
      </w:r>
      <w:r w:rsidR="005312F6" w:rsidRPr="00080592">
        <w:rPr>
          <w:rFonts w:ascii="Calibri" w:eastAsia="Calibri" w:hAnsi="Calibri" w:cs="Calibri"/>
          <w:lang w:bidi="bn-BD"/>
        </w:rPr>
        <w:t>module.</w:t>
      </w:r>
    </w:p>
    <w:p w14:paraId="02C72908" w14:textId="37E883A4" w:rsidR="00086A0B" w:rsidRPr="00080592" w:rsidRDefault="00086A0B" w:rsidP="00F95017">
      <w:pPr>
        <w:numPr>
          <w:ilvl w:val="0"/>
          <w:numId w:val="2"/>
        </w:numPr>
        <w:pBdr>
          <w:left w:val="none" w:sz="0" w:space="3" w:color="auto"/>
        </w:pBdr>
        <w:ind w:hanging="358"/>
        <w:jc w:val="both"/>
        <w:rPr>
          <w:rFonts w:ascii="Calibri" w:eastAsia="Calibri" w:hAnsi="Calibri" w:cs="Calibri"/>
          <w:lang w:bidi="bn-BD"/>
        </w:rPr>
      </w:pPr>
      <w:r w:rsidRPr="00080592">
        <w:rPr>
          <w:rFonts w:ascii="Calibri" w:eastAsia="Calibri" w:hAnsi="Calibri" w:cs="Calibri"/>
          <w:lang w:bidi="bn-BD"/>
        </w:rPr>
        <w:t xml:space="preserve">A detailed session plan and training schedule which </w:t>
      </w:r>
      <w:r w:rsidR="00011611" w:rsidRPr="00080592">
        <w:rPr>
          <w:rFonts w:ascii="Calibri" w:eastAsia="Calibri" w:hAnsi="Calibri" w:cs="Calibri"/>
          <w:lang w:bidi="bn-BD"/>
        </w:rPr>
        <w:t>Solidarites International</w:t>
      </w:r>
      <w:r w:rsidRPr="00080592">
        <w:rPr>
          <w:rFonts w:ascii="Calibri" w:eastAsia="Calibri" w:hAnsi="Calibri" w:cs="Calibri"/>
          <w:lang w:bidi="bn-BD"/>
        </w:rPr>
        <w:t xml:space="preserve"> and KHAMATAYAN consortium partners will agree to.</w:t>
      </w:r>
    </w:p>
    <w:p w14:paraId="2D7DDABE" w14:textId="44507E8F" w:rsidR="00086A0B" w:rsidRPr="00080592" w:rsidRDefault="00086A0B" w:rsidP="00F95017">
      <w:pPr>
        <w:numPr>
          <w:ilvl w:val="0"/>
          <w:numId w:val="2"/>
        </w:numPr>
        <w:pBdr>
          <w:left w:val="none" w:sz="0" w:space="3" w:color="auto"/>
        </w:pBdr>
        <w:ind w:hanging="358"/>
        <w:jc w:val="both"/>
        <w:rPr>
          <w:rFonts w:ascii="Calibri" w:eastAsia="Calibri" w:hAnsi="Calibri" w:cs="Calibri"/>
          <w:lang w:bidi="bn-BD"/>
        </w:rPr>
      </w:pPr>
      <w:r w:rsidRPr="00080592">
        <w:rPr>
          <w:rFonts w:ascii="Calibri" w:eastAsia="Calibri" w:hAnsi="Calibri" w:cs="Calibri"/>
          <w:lang w:bidi="bn-BD"/>
        </w:rPr>
        <w:t>Design and share the required handouts with the participants.</w:t>
      </w:r>
    </w:p>
    <w:p w14:paraId="63417968" w14:textId="6D3C9E11" w:rsidR="00086A0B" w:rsidRPr="00080592" w:rsidRDefault="00066D05" w:rsidP="00F95017">
      <w:pPr>
        <w:numPr>
          <w:ilvl w:val="0"/>
          <w:numId w:val="2"/>
        </w:numPr>
        <w:pBdr>
          <w:left w:val="none" w:sz="0" w:space="3" w:color="auto"/>
        </w:pBdr>
        <w:ind w:hanging="358"/>
        <w:jc w:val="both"/>
        <w:rPr>
          <w:rFonts w:ascii="Calibri" w:eastAsia="Calibri" w:hAnsi="Calibri" w:cs="Calibri"/>
          <w:lang w:bidi="bn-BD"/>
        </w:rPr>
      </w:pPr>
      <w:r w:rsidRPr="00080592">
        <w:rPr>
          <w:rFonts w:ascii="Calibri" w:eastAsia="Calibri" w:hAnsi="Calibri" w:cs="Calibri"/>
          <w:lang w:bidi="bn-BD"/>
        </w:rPr>
        <w:t>T</w:t>
      </w:r>
      <w:r w:rsidR="00086A0B" w:rsidRPr="00080592">
        <w:rPr>
          <w:rFonts w:ascii="Calibri" w:eastAsia="Calibri" w:hAnsi="Calibri" w:cs="Calibri"/>
          <w:lang w:bidi="bn-BD"/>
        </w:rPr>
        <w:t>raining report</w:t>
      </w:r>
      <w:r w:rsidR="00DE2447" w:rsidRPr="00080592">
        <w:rPr>
          <w:rFonts w:ascii="Calibri" w:eastAsia="Calibri" w:hAnsi="Calibri" w:cs="Calibri"/>
          <w:lang w:bidi="bn-BD"/>
        </w:rPr>
        <w:t>s</w:t>
      </w:r>
      <w:r w:rsidR="00086A0B" w:rsidRPr="00080592">
        <w:rPr>
          <w:rFonts w:ascii="Calibri" w:eastAsia="Calibri" w:hAnsi="Calibri" w:cs="Calibri"/>
          <w:lang w:bidi="bn-BD"/>
        </w:rPr>
        <w:t xml:space="preserve"> </w:t>
      </w:r>
      <w:r w:rsidR="0053740A" w:rsidRPr="00080592">
        <w:rPr>
          <w:rFonts w:ascii="Calibri" w:eastAsia="Calibri" w:hAnsi="Calibri" w:cs="Calibri"/>
          <w:lang w:bidi="bn-BD"/>
        </w:rPr>
        <w:t xml:space="preserve">(after </w:t>
      </w:r>
      <w:r w:rsidR="00DE2447" w:rsidRPr="00080592">
        <w:rPr>
          <w:rFonts w:ascii="Calibri" w:eastAsia="Calibri" w:hAnsi="Calibri" w:cs="Calibri"/>
          <w:lang w:bidi="bn-BD"/>
        </w:rPr>
        <w:t xml:space="preserve">completion of </w:t>
      </w:r>
      <w:r w:rsidR="0053740A" w:rsidRPr="00080592">
        <w:rPr>
          <w:rFonts w:ascii="Calibri" w:eastAsia="Calibri" w:hAnsi="Calibri" w:cs="Calibri"/>
          <w:lang w:bidi="bn-BD"/>
        </w:rPr>
        <w:t xml:space="preserve">each training batch) </w:t>
      </w:r>
      <w:r w:rsidR="00086A0B" w:rsidRPr="00080592">
        <w:rPr>
          <w:rFonts w:ascii="Calibri" w:eastAsia="Calibri" w:hAnsi="Calibri" w:cs="Calibri"/>
          <w:lang w:bidi="bn-BD"/>
        </w:rPr>
        <w:t>with recommendations on ways forward.</w:t>
      </w:r>
    </w:p>
    <w:p w14:paraId="61DB7660" w14:textId="58B7647D" w:rsidR="00072E6C" w:rsidRDefault="00072E6C" w:rsidP="00F95017">
      <w:pPr>
        <w:jc w:val="both"/>
        <w:rPr>
          <w:lang w:bidi="bn-BD"/>
        </w:rPr>
      </w:pPr>
    </w:p>
    <w:p w14:paraId="0E96E8CE" w14:textId="77777777" w:rsidR="00C41C03" w:rsidRDefault="00C41C03" w:rsidP="00F95017">
      <w:pPr>
        <w:jc w:val="both"/>
        <w:rPr>
          <w:lang w:bidi="bn-BD"/>
        </w:rPr>
      </w:pPr>
    </w:p>
    <w:p w14:paraId="6930F8CC" w14:textId="40B55EA1" w:rsidR="00086A0B" w:rsidRDefault="00086A0B" w:rsidP="009B3F11">
      <w:pPr>
        <w:pStyle w:val="Heading1"/>
        <w:spacing w:after="0"/>
        <w:ind w:hanging="720"/>
      </w:pPr>
      <w:r w:rsidRPr="00437A4A">
        <w:lastRenderedPageBreak/>
        <w:t>Timeframe:</w:t>
      </w:r>
    </w:p>
    <w:p w14:paraId="16C5AAC4" w14:textId="77777777" w:rsidR="00086A0B" w:rsidRDefault="00086A0B" w:rsidP="00C41C03">
      <w:pPr>
        <w:ind w:firstLine="360"/>
        <w:jc w:val="both"/>
        <w:rPr>
          <w:lang w:bidi="bn-BD"/>
        </w:rPr>
      </w:pPr>
      <w:r>
        <w:rPr>
          <w:rFonts w:ascii="Calibri" w:eastAsia="Calibri" w:hAnsi="Calibri" w:cs="Calibri"/>
          <w:lang w:bidi="bn-BD"/>
        </w:rPr>
        <w:t xml:space="preserve">The timeline is given below: </w:t>
      </w:r>
    </w:p>
    <w:tbl>
      <w:tblPr>
        <w:tblW w:w="8182" w:type="dxa"/>
        <w:tblInd w:w="360"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032"/>
        <w:gridCol w:w="3150"/>
      </w:tblGrid>
      <w:tr w:rsidR="00086A0B" w14:paraId="68D1F061" w14:textId="77777777" w:rsidTr="00C41C03">
        <w:trPr>
          <w:trHeight w:val="341"/>
        </w:trPr>
        <w:tc>
          <w:tcPr>
            <w:tcW w:w="5032" w:type="dxa"/>
            <w:tcBorders>
              <w:bottom w:val="single" w:sz="6" w:space="0" w:color="000000"/>
              <w:right w:val="single" w:sz="6" w:space="0" w:color="000000"/>
            </w:tcBorders>
            <w:tcMar>
              <w:top w:w="8" w:type="dxa"/>
              <w:left w:w="108" w:type="dxa"/>
              <w:bottom w:w="8" w:type="dxa"/>
              <w:right w:w="108" w:type="dxa"/>
            </w:tcMar>
            <w:hideMark/>
          </w:tcPr>
          <w:p w14:paraId="3834CFF6" w14:textId="77777777" w:rsidR="00086A0B" w:rsidRDefault="00086A0B" w:rsidP="00C41C03">
            <w:pPr>
              <w:jc w:val="both"/>
              <w:rPr>
                <w:color w:val="000000"/>
                <w:lang w:bidi="bn-BD"/>
              </w:rPr>
            </w:pPr>
            <w:r>
              <w:rPr>
                <w:rFonts w:ascii="Calibri" w:eastAsia="Calibri" w:hAnsi="Calibri" w:cs="Calibri"/>
                <w:b/>
                <w:bCs/>
                <w:color w:val="000000"/>
                <w:lang w:bidi="bn-BD"/>
              </w:rPr>
              <w:t>Activity</w:t>
            </w:r>
          </w:p>
        </w:tc>
        <w:tc>
          <w:tcPr>
            <w:tcW w:w="3150" w:type="dxa"/>
            <w:tcBorders>
              <w:left w:val="single" w:sz="6" w:space="0" w:color="000000"/>
              <w:bottom w:val="single" w:sz="6" w:space="0" w:color="000000"/>
            </w:tcBorders>
            <w:tcMar>
              <w:top w:w="8" w:type="dxa"/>
              <w:left w:w="108" w:type="dxa"/>
              <w:bottom w:w="8" w:type="dxa"/>
              <w:right w:w="108" w:type="dxa"/>
            </w:tcMar>
            <w:hideMark/>
          </w:tcPr>
          <w:p w14:paraId="5D1AD107" w14:textId="77777777" w:rsidR="00086A0B" w:rsidRDefault="00086A0B" w:rsidP="00C41C03">
            <w:pPr>
              <w:jc w:val="both"/>
              <w:rPr>
                <w:color w:val="000000"/>
                <w:lang w:bidi="bn-BD"/>
              </w:rPr>
            </w:pPr>
            <w:r>
              <w:rPr>
                <w:rFonts w:ascii="Calibri" w:eastAsia="Calibri" w:hAnsi="Calibri" w:cs="Calibri"/>
                <w:b/>
                <w:bCs/>
                <w:color w:val="000000"/>
                <w:lang w:bidi="bn-BD"/>
              </w:rPr>
              <w:t>Deadlines</w:t>
            </w:r>
          </w:p>
        </w:tc>
      </w:tr>
      <w:tr w:rsidR="00086A0B" w14:paraId="1D8E2AFD" w14:textId="77777777" w:rsidTr="00C41C03">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8FF9639" w14:textId="212D4D29" w:rsidR="00086A0B" w:rsidRDefault="00086A0B" w:rsidP="00C41C03">
            <w:pPr>
              <w:jc w:val="both"/>
              <w:rPr>
                <w:color w:val="000000"/>
                <w:lang w:bidi="bn-BD"/>
              </w:rPr>
            </w:pPr>
            <w:r>
              <w:rPr>
                <w:rFonts w:ascii="Calibri" w:eastAsia="Calibri" w:hAnsi="Calibri" w:cs="Calibri"/>
                <w:color w:val="000000"/>
                <w:lang w:bidi="bn-BD"/>
              </w:rPr>
              <w:t>Closing date for receipt of proposals</w:t>
            </w:r>
            <w:r w:rsidR="00656ACB">
              <w:rPr>
                <w:rFonts w:ascii="Calibri" w:eastAsia="Calibri" w:hAnsi="Calibri" w:cs="Calibri"/>
                <w:color w:val="000000"/>
                <w:lang w:bidi="bn-BD"/>
              </w:rPr>
              <w:t xml:space="preserve"> (by 17:00)</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6032F281" w14:textId="4C7D6DDD" w:rsidR="00086A0B" w:rsidRPr="00F62884" w:rsidRDefault="00F95017" w:rsidP="00C41C03">
            <w:pPr>
              <w:jc w:val="both"/>
              <w:rPr>
                <w:color w:val="000000"/>
                <w:lang w:bidi="bn-BD"/>
              </w:rPr>
            </w:pPr>
            <w:r>
              <w:rPr>
                <w:rFonts w:ascii="Calibri" w:eastAsia="Calibri" w:hAnsi="Calibri" w:cs="Calibri"/>
                <w:color w:val="000000"/>
                <w:lang w:bidi="bn-BD"/>
              </w:rPr>
              <w:t xml:space="preserve">May </w:t>
            </w:r>
            <w:r w:rsidR="00080592">
              <w:rPr>
                <w:rFonts w:ascii="Calibri" w:eastAsia="Calibri" w:hAnsi="Calibri" w:cs="Calibri"/>
                <w:color w:val="000000"/>
                <w:lang w:bidi="bn-BD"/>
              </w:rPr>
              <w:t>15</w:t>
            </w:r>
            <w:r w:rsidR="00086A0B">
              <w:rPr>
                <w:rFonts w:ascii="Calibri" w:eastAsia="Calibri" w:hAnsi="Calibri" w:cs="Calibri"/>
                <w:color w:val="000000"/>
                <w:lang w:bidi="bn-BD"/>
              </w:rPr>
              <w:t xml:space="preserve">, </w:t>
            </w:r>
            <w:r w:rsidR="0026473D">
              <w:rPr>
                <w:rFonts w:ascii="Calibri" w:eastAsia="Calibri" w:hAnsi="Calibri" w:cs="Calibri"/>
                <w:color w:val="000000"/>
                <w:lang w:bidi="bn-BD"/>
              </w:rPr>
              <w:t>2019</w:t>
            </w:r>
          </w:p>
        </w:tc>
      </w:tr>
      <w:tr w:rsidR="00086A0B" w14:paraId="5E58C8AA"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213E381" w14:textId="77777777" w:rsidR="00086A0B" w:rsidRDefault="00086A0B" w:rsidP="00F95017">
            <w:pPr>
              <w:jc w:val="both"/>
              <w:rPr>
                <w:color w:val="000000"/>
                <w:lang w:bidi="bn-BD"/>
              </w:rPr>
            </w:pPr>
            <w:r>
              <w:rPr>
                <w:rFonts w:ascii="Calibri" w:eastAsia="Calibri" w:hAnsi="Calibri" w:cs="Calibri"/>
                <w:color w:val="000000"/>
                <w:lang w:bidi="bn-BD"/>
              </w:rPr>
              <w:t xml:space="preserve">Interviews </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00BC387" w14:textId="2043ED3A" w:rsidR="00086A0B" w:rsidRDefault="00080592" w:rsidP="00080592">
            <w:pPr>
              <w:jc w:val="both"/>
              <w:rPr>
                <w:color w:val="000000"/>
                <w:lang w:bidi="bn-BD"/>
              </w:rPr>
            </w:pPr>
            <w:r>
              <w:rPr>
                <w:rFonts w:ascii="Calibri" w:eastAsia="Calibri" w:hAnsi="Calibri" w:cs="Calibri"/>
                <w:color w:val="000000"/>
                <w:lang w:bidi="bn-BD"/>
              </w:rPr>
              <w:t>May 20</w:t>
            </w:r>
            <w:r w:rsidR="00086A0B">
              <w:rPr>
                <w:rFonts w:ascii="Calibri" w:eastAsia="Calibri" w:hAnsi="Calibri" w:cs="Calibri"/>
                <w:color w:val="000000"/>
                <w:lang w:bidi="bn-BD"/>
              </w:rPr>
              <w:t>, 2019</w:t>
            </w:r>
          </w:p>
        </w:tc>
      </w:tr>
      <w:tr w:rsidR="0026473D" w14:paraId="1D68502E"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tcPr>
          <w:p w14:paraId="0F170B90" w14:textId="426B78C8" w:rsidR="0026473D" w:rsidRPr="00F62884" w:rsidRDefault="00567FF3" w:rsidP="00F95017">
            <w:pPr>
              <w:jc w:val="both"/>
              <w:rPr>
                <w:rFonts w:ascii="Calibri" w:eastAsia="Calibri" w:hAnsi="Calibri" w:cs="Calibri"/>
                <w:color w:val="000000"/>
                <w:lang w:bidi="bn-BD"/>
              </w:rPr>
            </w:pPr>
            <w:r>
              <w:rPr>
                <w:rFonts w:ascii="Calibri" w:eastAsia="Calibri" w:hAnsi="Calibri" w:cs="Calibri"/>
                <w:color w:val="000000"/>
                <w:lang w:bidi="bn-BD"/>
              </w:rPr>
              <w:t xml:space="preserve">Negotiation and </w:t>
            </w:r>
            <w:r w:rsidR="0026473D">
              <w:rPr>
                <w:rFonts w:ascii="Calibri" w:eastAsia="Calibri" w:hAnsi="Calibri" w:cs="Calibri"/>
                <w:color w:val="000000"/>
                <w:lang w:bidi="bn-BD"/>
              </w:rPr>
              <w:t>Contracting the consultant</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tcPr>
          <w:p w14:paraId="02234059" w14:textId="05F6C728" w:rsidR="0026473D" w:rsidRPr="00F62884" w:rsidRDefault="00C20213" w:rsidP="00C20213">
            <w:pPr>
              <w:jc w:val="both"/>
              <w:rPr>
                <w:rFonts w:ascii="Calibri" w:eastAsia="Calibri" w:hAnsi="Calibri" w:cs="Calibri"/>
                <w:color w:val="000000"/>
                <w:lang w:bidi="bn-BD"/>
              </w:rPr>
            </w:pPr>
            <w:r>
              <w:rPr>
                <w:rFonts w:ascii="Calibri" w:eastAsia="Calibri" w:hAnsi="Calibri" w:cs="Calibri"/>
                <w:color w:val="000000"/>
                <w:lang w:bidi="bn-BD"/>
              </w:rPr>
              <w:t>May</w:t>
            </w:r>
            <w:r w:rsidR="00567FF3">
              <w:rPr>
                <w:rFonts w:ascii="Calibri" w:eastAsia="Calibri" w:hAnsi="Calibri" w:cs="Calibri"/>
                <w:color w:val="000000"/>
                <w:lang w:bidi="bn-BD"/>
              </w:rPr>
              <w:t xml:space="preserve"> </w:t>
            </w:r>
            <w:r>
              <w:rPr>
                <w:rFonts w:ascii="Calibri" w:eastAsia="Calibri" w:hAnsi="Calibri" w:cs="Calibri"/>
                <w:color w:val="000000"/>
                <w:lang w:bidi="bn-BD"/>
              </w:rPr>
              <w:t>23</w:t>
            </w:r>
            <w:r w:rsidR="0026473D">
              <w:rPr>
                <w:rFonts w:ascii="Calibri" w:eastAsia="Calibri" w:hAnsi="Calibri" w:cs="Calibri"/>
                <w:color w:val="000000"/>
                <w:lang w:bidi="bn-BD"/>
              </w:rPr>
              <w:t>, 2019</w:t>
            </w:r>
          </w:p>
        </w:tc>
      </w:tr>
      <w:tr w:rsidR="0026473D" w14:paraId="08467E2E"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tcPr>
          <w:p w14:paraId="45D8B0E1" w14:textId="77777777" w:rsidR="0026473D" w:rsidRPr="00F62884" w:rsidRDefault="0026473D" w:rsidP="00F95017">
            <w:pPr>
              <w:jc w:val="both"/>
              <w:rPr>
                <w:rFonts w:ascii="Calibri" w:eastAsia="Calibri" w:hAnsi="Calibri" w:cs="Calibri"/>
                <w:color w:val="000000"/>
                <w:lang w:bidi="bn-BD"/>
              </w:rPr>
            </w:pPr>
            <w:r w:rsidRPr="0026473D">
              <w:rPr>
                <w:rFonts w:ascii="Calibri" w:eastAsia="Calibri" w:hAnsi="Calibri" w:cs="Calibri"/>
                <w:color w:val="000000"/>
                <w:lang w:bidi="bn-BD"/>
              </w:rPr>
              <w:t xml:space="preserve">Module and session plan development </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tcPr>
          <w:p w14:paraId="2506931D" w14:textId="45C083B3" w:rsidR="0026473D" w:rsidRPr="00F62884" w:rsidRDefault="00C20213" w:rsidP="00C20213">
            <w:pPr>
              <w:jc w:val="both"/>
              <w:rPr>
                <w:rFonts w:ascii="Calibri" w:eastAsia="Calibri" w:hAnsi="Calibri" w:cs="Calibri"/>
                <w:color w:val="000000"/>
                <w:lang w:bidi="bn-BD"/>
              </w:rPr>
            </w:pPr>
            <w:r>
              <w:rPr>
                <w:rFonts w:ascii="Calibri" w:eastAsia="Calibri" w:hAnsi="Calibri" w:cs="Calibri"/>
                <w:color w:val="000000"/>
                <w:lang w:bidi="bn-BD"/>
              </w:rPr>
              <w:t>May</w:t>
            </w:r>
            <w:r w:rsidR="00142C41">
              <w:rPr>
                <w:rFonts w:ascii="Calibri" w:eastAsia="Calibri" w:hAnsi="Calibri" w:cs="Calibri"/>
                <w:color w:val="000000"/>
                <w:lang w:bidi="bn-BD"/>
              </w:rPr>
              <w:t xml:space="preserve"> </w:t>
            </w:r>
            <w:r>
              <w:rPr>
                <w:rFonts w:ascii="Calibri" w:eastAsia="Calibri" w:hAnsi="Calibri" w:cs="Calibri"/>
                <w:color w:val="000000"/>
                <w:lang w:bidi="bn-BD"/>
              </w:rPr>
              <w:t>30</w:t>
            </w:r>
            <w:r w:rsidR="0026473D">
              <w:rPr>
                <w:rFonts w:ascii="Calibri" w:eastAsia="Calibri" w:hAnsi="Calibri" w:cs="Calibri"/>
                <w:color w:val="000000"/>
                <w:lang w:bidi="bn-BD"/>
              </w:rPr>
              <w:t>, 2019</w:t>
            </w:r>
          </w:p>
        </w:tc>
      </w:tr>
      <w:tr w:rsidR="0026473D" w14:paraId="644B80DE"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tcPr>
          <w:p w14:paraId="1363587F" w14:textId="77777777" w:rsidR="0026473D" w:rsidRPr="00F62884" w:rsidRDefault="0026473D" w:rsidP="00F95017">
            <w:pPr>
              <w:jc w:val="both"/>
              <w:rPr>
                <w:rFonts w:ascii="Calibri" w:eastAsia="Calibri" w:hAnsi="Calibri" w:cs="Calibri"/>
                <w:color w:val="000000"/>
                <w:lang w:bidi="bn-BD"/>
              </w:rPr>
            </w:pPr>
            <w:r w:rsidRPr="0026473D">
              <w:rPr>
                <w:rFonts w:ascii="Calibri" w:eastAsia="Calibri" w:hAnsi="Calibri" w:cs="Calibri"/>
                <w:color w:val="000000"/>
                <w:lang w:bidi="bn-BD"/>
              </w:rPr>
              <w:t xml:space="preserve">Review and finalize the </w:t>
            </w:r>
            <w:r>
              <w:rPr>
                <w:rFonts w:ascii="Calibri" w:eastAsia="Calibri" w:hAnsi="Calibri" w:cs="Calibri"/>
                <w:color w:val="000000"/>
                <w:lang w:bidi="bn-BD"/>
              </w:rPr>
              <w:t>module</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tcPr>
          <w:p w14:paraId="6546B2F0" w14:textId="1E55E34E" w:rsidR="0026473D" w:rsidRPr="00F62884" w:rsidRDefault="00C20213" w:rsidP="00C20213">
            <w:pPr>
              <w:jc w:val="both"/>
              <w:rPr>
                <w:rFonts w:ascii="Calibri" w:eastAsia="Calibri" w:hAnsi="Calibri" w:cs="Calibri"/>
                <w:color w:val="000000"/>
                <w:lang w:bidi="bn-BD"/>
              </w:rPr>
            </w:pPr>
            <w:r>
              <w:rPr>
                <w:rFonts w:ascii="Calibri" w:eastAsia="Calibri" w:hAnsi="Calibri" w:cs="Calibri"/>
                <w:color w:val="000000"/>
                <w:lang w:bidi="bn-BD"/>
              </w:rPr>
              <w:t>May 31</w:t>
            </w:r>
            <w:r w:rsidR="0026473D">
              <w:rPr>
                <w:rFonts w:ascii="Calibri" w:eastAsia="Calibri" w:hAnsi="Calibri" w:cs="Calibri"/>
                <w:color w:val="000000"/>
                <w:lang w:bidi="bn-BD"/>
              </w:rPr>
              <w:t>, 2019</w:t>
            </w:r>
          </w:p>
        </w:tc>
      </w:tr>
      <w:tr w:rsidR="0026473D" w14:paraId="7FC98A8D"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tcPr>
          <w:p w14:paraId="3F9BC321" w14:textId="77777777" w:rsidR="0026473D" w:rsidRDefault="0026473D" w:rsidP="00F95017">
            <w:pPr>
              <w:jc w:val="both"/>
              <w:rPr>
                <w:rFonts w:ascii="Calibri" w:eastAsia="Calibri" w:hAnsi="Calibri" w:cs="Calibri"/>
                <w:color w:val="000000"/>
                <w:lang w:bidi="bn-BD"/>
              </w:rPr>
            </w:pPr>
            <w:r w:rsidRPr="0026473D">
              <w:rPr>
                <w:rFonts w:ascii="Calibri" w:eastAsia="Calibri" w:hAnsi="Calibri" w:cs="Calibri"/>
                <w:color w:val="000000"/>
                <w:lang w:bidi="bn-BD"/>
              </w:rPr>
              <w:t>Conduct Training</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tcPr>
          <w:p w14:paraId="559993D7" w14:textId="06A97E96" w:rsidR="0026473D" w:rsidRPr="00F62884" w:rsidRDefault="00C20213" w:rsidP="00C41C03">
            <w:pPr>
              <w:jc w:val="both"/>
              <w:rPr>
                <w:rFonts w:ascii="Calibri" w:eastAsia="Calibri" w:hAnsi="Calibri" w:cs="Calibri"/>
                <w:color w:val="000000"/>
                <w:lang w:bidi="bn-BD"/>
              </w:rPr>
            </w:pPr>
            <w:r>
              <w:rPr>
                <w:rFonts w:ascii="Calibri" w:eastAsia="Calibri" w:hAnsi="Calibri" w:cs="Calibri"/>
                <w:color w:val="000000"/>
                <w:lang w:bidi="bn-BD"/>
              </w:rPr>
              <w:t>30 June</w:t>
            </w:r>
            <w:r w:rsidR="0026473D">
              <w:rPr>
                <w:rFonts w:ascii="Calibri" w:eastAsia="Calibri" w:hAnsi="Calibri" w:cs="Calibri"/>
                <w:color w:val="000000"/>
                <w:lang w:bidi="bn-BD"/>
              </w:rPr>
              <w:t xml:space="preserve"> 2019</w:t>
            </w:r>
            <w:r w:rsidR="00741099">
              <w:rPr>
                <w:rFonts w:ascii="Calibri" w:eastAsia="Calibri" w:hAnsi="Calibri" w:cs="Calibri"/>
                <w:color w:val="000000"/>
                <w:lang w:bidi="bn-BD"/>
              </w:rPr>
              <w:t xml:space="preserve"> and </w:t>
            </w:r>
            <w:r w:rsidR="00C41C03">
              <w:rPr>
                <w:rFonts w:ascii="Calibri" w:eastAsia="Calibri" w:hAnsi="Calibri" w:cs="Calibri"/>
                <w:color w:val="000000"/>
                <w:lang w:bidi="bn-BD"/>
              </w:rPr>
              <w:t>Feb 2021</w:t>
            </w:r>
          </w:p>
        </w:tc>
      </w:tr>
      <w:tr w:rsidR="0026473D" w14:paraId="4A2027EC" w14:textId="77777777" w:rsidTr="00C41C03">
        <w:trPr>
          <w:trHeight w:val="197"/>
        </w:trPr>
        <w:tc>
          <w:tcPr>
            <w:tcW w:w="5032" w:type="dxa"/>
            <w:tcBorders>
              <w:top w:val="single" w:sz="6" w:space="0" w:color="000000"/>
              <w:bottom w:val="single" w:sz="6" w:space="0" w:color="000000"/>
              <w:right w:val="single" w:sz="6" w:space="0" w:color="000000"/>
            </w:tcBorders>
            <w:tcMar>
              <w:top w:w="8" w:type="dxa"/>
              <w:left w:w="108" w:type="dxa"/>
              <w:bottom w:w="8" w:type="dxa"/>
              <w:right w:w="108" w:type="dxa"/>
            </w:tcMar>
          </w:tcPr>
          <w:p w14:paraId="71D52F31" w14:textId="75B3CD58" w:rsidR="0026473D" w:rsidRPr="00F62884" w:rsidRDefault="0026473D" w:rsidP="000E2CBF">
            <w:pPr>
              <w:jc w:val="both"/>
              <w:rPr>
                <w:rFonts w:ascii="Calibri" w:eastAsia="Calibri" w:hAnsi="Calibri" w:cs="Calibri"/>
                <w:color w:val="000000"/>
                <w:lang w:bidi="bn-BD"/>
              </w:rPr>
            </w:pPr>
            <w:r>
              <w:rPr>
                <w:rFonts w:ascii="Calibri" w:eastAsia="Calibri" w:hAnsi="Calibri" w:cs="Calibri"/>
                <w:color w:val="000000"/>
                <w:lang w:bidi="bn-BD"/>
              </w:rPr>
              <w:t xml:space="preserve">Submitting </w:t>
            </w:r>
            <w:r w:rsidR="00792631">
              <w:rPr>
                <w:rFonts w:ascii="Calibri" w:eastAsia="Calibri" w:hAnsi="Calibri" w:cs="Calibri"/>
                <w:color w:val="000000"/>
                <w:lang w:bidi="bn-BD"/>
              </w:rPr>
              <w:t xml:space="preserve">the Final </w:t>
            </w:r>
            <w:r>
              <w:rPr>
                <w:rFonts w:ascii="Calibri" w:eastAsia="Calibri" w:hAnsi="Calibri" w:cs="Calibri"/>
                <w:color w:val="000000"/>
                <w:lang w:bidi="bn-BD"/>
              </w:rPr>
              <w:t>training report</w:t>
            </w:r>
          </w:p>
        </w:tc>
        <w:tc>
          <w:tcPr>
            <w:tcW w:w="3150" w:type="dxa"/>
            <w:tcBorders>
              <w:top w:val="single" w:sz="6" w:space="0" w:color="000000"/>
              <w:left w:val="single" w:sz="6" w:space="0" w:color="000000"/>
              <w:bottom w:val="single" w:sz="6" w:space="0" w:color="000000"/>
            </w:tcBorders>
            <w:tcMar>
              <w:top w:w="8" w:type="dxa"/>
              <w:left w:w="108" w:type="dxa"/>
              <w:bottom w:w="8" w:type="dxa"/>
              <w:right w:w="108" w:type="dxa"/>
            </w:tcMar>
          </w:tcPr>
          <w:p w14:paraId="1A806144" w14:textId="4D448E62" w:rsidR="0026473D" w:rsidRDefault="00C20213" w:rsidP="00792631">
            <w:pPr>
              <w:jc w:val="both"/>
              <w:rPr>
                <w:rFonts w:ascii="Calibri" w:eastAsia="Calibri" w:hAnsi="Calibri" w:cs="Calibri"/>
                <w:color w:val="000000"/>
                <w:lang w:bidi="bn-BD"/>
              </w:rPr>
            </w:pPr>
            <w:r>
              <w:rPr>
                <w:rFonts w:ascii="Calibri" w:eastAsia="Calibri" w:hAnsi="Calibri" w:cs="Calibri"/>
                <w:color w:val="000000"/>
                <w:lang w:bidi="bn-BD"/>
              </w:rPr>
              <w:t>7 July</w:t>
            </w:r>
            <w:r w:rsidR="0026473D">
              <w:rPr>
                <w:rFonts w:ascii="Calibri" w:eastAsia="Calibri" w:hAnsi="Calibri" w:cs="Calibri"/>
                <w:color w:val="000000"/>
                <w:lang w:bidi="bn-BD"/>
              </w:rPr>
              <w:t>, 2019</w:t>
            </w:r>
            <w:r w:rsidR="00C41C03">
              <w:rPr>
                <w:rFonts w:ascii="Calibri" w:eastAsia="Calibri" w:hAnsi="Calibri" w:cs="Calibri"/>
                <w:color w:val="000000"/>
                <w:lang w:bidi="bn-BD"/>
              </w:rPr>
              <w:t xml:space="preserve"> and March 2021</w:t>
            </w:r>
          </w:p>
        </w:tc>
      </w:tr>
    </w:tbl>
    <w:p w14:paraId="0948AFC8" w14:textId="77777777" w:rsidR="00236C22" w:rsidRDefault="00236C22" w:rsidP="00F95017">
      <w:pPr>
        <w:jc w:val="both"/>
        <w:rPr>
          <w:lang w:bidi="bn-BD"/>
        </w:rPr>
      </w:pPr>
    </w:p>
    <w:p w14:paraId="2DA0CA27" w14:textId="77777777" w:rsidR="00086A0B" w:rsidRDefault="00086A0B" w:rsidP="00F95017">
      <w:pPr>
        <w:jc w:val="both"/>
        <w:rPr>
          <w:lang w:bidi="bn-BD"/>
        </w:rPr>
      </w:pPr>
      <w:r>
        <w:rPr>
          <w:rFonts w:ascii="Calibri" w:eastAsia="Calibri" w:hAnsi="Calibri" w:cs="Calibri"/>
          <w:b/>
          <w:bCs/>
          <w:lang w:bidi="bn-BD"/>
        </w:rPr>
        <w:t>8.  Qualification and Experiences requirements:</w:t>
      </w:r>
    </w:p>
    <w:p w14:paraId="0C7803C0" w14:textId="79EE4152" w:rsidR="00086A0B" w:rsidRPr="00C20213" w:rsidRDefault="00086A0B" w:rsidP="00741099">
      <w:pPr>
        <w:pStyle w:val="ListParagraph"/>
        <w:numPr>
          <w:ilvl w:val="0"/>
          <w:numId w:val="25"/>
        </w:numPr>
        <w:ind w:right="-244"/>
        <w:rPr>
          <w:rFonts w:ascii="Calibri" w:eastAsia="Calibri" w:hAnsi="Calibri" w:cs="Calibri"/>
          <w:szCs w:val="24"/>
          <w:lang w:bidi="bn-BD"/>
        </w:rPr>
      </w:pPr>
      <w:r w:rsidRPr="00C20213">
        <w:rPr>
          <w:rFonts w:ascii="Calibri" w:eastAsia="Calibri" w:hAnsi="Calibri" w:cs="Calibri"/>
          <w:lang w:bidi="bn-BD"/>
        </w:rPr>
        <w:t xml:space="preserve">Professionals or experts having excellent technical knowledge on </w:t>
      </w:r>
      <w:r w:rsidR="00C20213" w:rsidRPr="00C20213">
        <w:rPr>
          <w:rFonts w:ascii="Calibri" w:eastAsia="Calibri" w:hAnsi="Calibri" w:cs="Calibri"/>
          <w:szCs w:val="24"/>
          <w:lang w:bidi="bn-BD"/>
        </w:rPr>
        <w:t xml:space="preserve">Working experience on Governance and Advocacy based issue </w:t>
      </w:r>
      <w:r w:rsidRPr="00C20213">
        <w:rPr>
          <w:rFonts w:ascii="Calibri" w:eastAsia="Calibri" w:hAnsi="Calibri" w:cs="Calibri"/>
          <w:lang w:bidi="bn-BD"/>
        </w:rPr>
        <w:t xml:space="preserve">with previous training experience. </w:t>
      </w:r>
    </w:p>
    <w:p w14:paraId="73349E76" w14:textId="77777777" w:rsidR="00086A0B" w:rsidRDefault="00086A0B" w:rsidP="00741099">
      <w:pPr>
        <w:numPr>
          <w:ilvl w:val="0"/>
          <w:numId w:val="25"/>
        </w:numPr>
        <w:pBdr>
          <w:left w:val="none" w:sz="0" w:space="7" w:color="auto"/>
        </w:pBdr>
        <w:jc w:val="both"/>
        <w:rPr>
          <w:lang w:bidi="bn-BD"/>
        </w:rPr>
      </w:pPr>
      <w:r>
        <w:rPr>
          <w:rFonts w:ascii="Calibri" w:eastAsia="Calibri" w:hAnsi="Calibri" w:cs="Calibri"/>
          <w:lang w:bidi="bn-BD"/>
        </w:rPr>
        <w:t xml:space="preserve">Significant professional background, experience and track record in the development sector and in strategy development </w:t>
      </w:r>
    </w:p>
    <w:p w14:paraId="37DE71A1" w14:textId="77777777" w:rsidR="00741099" w:rsidRPr="00741099" w:rsidRDefault="00741099" w:rsidP="00741099">
      <w:pPr>
        <w:pStyle w:val="ListParagraph"/>
        <w:numPr>
          <w:ilvl w:val="0"/>
          <w:numId w:val="25"/>
        </w:numPr>
        <w:rPr>
          <w:rFonts w:ascii="Calibri" w:eastAsia="Calibri" w:hAnsi="Calibri" w:cs="Calibri"/>
          <w:szCs w:val="24"/>
          <w:lang w:bidi="bn-BD"/>
        </w:rPr>
      </w:pPr>
      <w:r w:rsidRPr="00741099">
        <w:rPr>
          <w:rFonts w:ascii="Calibri" w:eastAsia="Calibri" w:hAnsi="Calibri" w:cs="Calibri"/>
          <w:szCs w:val="24"/>
          <w:lang w:bidi="bn-BD"/>
        </w:rPr>
        <w:t xml:space="preserve">Have knowledge on the practices, laws and policies based on Food Security and livelihood related issue </w:t>
      </w:r>
    </w:p>
    <w:p w14:paraId="44AFFA2C" w14:textId="77777777" w:rsidR="00086A0B" w:rsidRDefault="00086A0B" w:rsidP="00741099">
      <w:pPr>
        <w:numPr>
          <w:ilvl w:val="0"/>
          <w:numId w:val="25"/>
        </w:numPr>
        <w:pBdr>
          <w:left w:val="none" w:sz="0" w:space="7" w:color="auto"/>
        </w:pBdr>
        <w:jc w:val="both"/>
        <w:rPr>
          <w:lang w:bidi="bn-BD"/>
        </w:rPr>
      </w:pPr>
      <w:r>
        <w:rPr>
          <w:rFonts w:ascii="Calibri" w:eastAsia="Calibri" w:hAnsi="Calibri" w:cs="Calibri"/>
          <w:lang w:bidi="bn-BD"/>
        </w:rPr>
        <w:t>Excellent analytical, communication and reporting skills.</w:t>
      </w:r>
    </w:p>
    <w:p w14:paraId="5E8B616F" w14:textId="77777777" w:rsidR="00741099" w:rsidRPr="00741099" w:rsidRDefault="00741099" w:rsidP="00741099">
      <w:pPr>
        <w:pStyle w:val="ListParagraph"/>
        <w:numPr>
          <w:ilvl w:val="0"/>
          <w:numId w:val="25"/>
        </w:numPr>
        <w:rPr>
          <w:rFonts w:ascii="Calibri" w:eastAsia="Calibri" w:hAnsi="Calibri" w:cs="Calibri"/>
          <w:szCs w:val="24"/>
          <w:lang w:bidi="bn-BD"/>
        </w:rPr>
      </w:pPr>
      <w:r w:rsidRPr="00741099">
        <w:rPr>
          <w:rFonts w:ascii="Calibri" w:eastAsia="Calibri" w:hAnsi="Calibri" w:cs="Calibri"/>
          <w:szCs w:val="24"/>
          <w:lang w:bidi="bn-BD"/>
        </w:rPr>
        <w:t>Specific training module development capacity on the proposed issues</w:t>
      </w:r>
    </w:p>
    <w:p w14:paraId="2E1D33A4" w14:textId="35A864F6" w:rsidR="00086A0B" w:rsidRPr="00741099" w:rsidRDefault="00086A0B" w:rsidP="00741099">
      <w:pPr>
        <w:numPr>
          <w:ilvl w:val="0"/>
          <w:numId w:val="25"/>
        </w:numPr>
        <w:pBdr>
          <w:left w:val="none" w:sz="0" w:space="7" w:color="auto"/>
        </w:pBdr>
        <w:jc w:val="both"/>
        <w:rPr>
          <w:lang w:bidi="bn-BD"/>
        </w:rPr>
      </w:pPr>
      <w:r>
        <w:rPr>
          <w:rFonts w:ascii="Calibri" w:eastAsia="Calibri" w:hAnsi="Calibri" w:cs="Calibri"/>
          <w:lang w:bidi="bn-BD"/>
        </w:rPr>
        <w:t xml:space="preserve">Excellent facilitation capacity/skill </w:t>
      </w:r>
    </w:p>
    <w:p w14:paraId="1CDF983B" w14:textId="77777777" w:rsidR="00741099" w:rsidRPr="00741099" w:rsidRDefault="00741099" w:rsidP="00741099">
      <w:pPr>
        <w:numPr>
          <w:ilvl w:val="0"/>
          <w:numId w:val="25"/>
        </w:numPr>
        <w:jc w:val="both"/>
        <w:rPr>
          <w:rFonts w:ascii="Calibri" w:eastAsia="Calibri" w:hAnsi="Calibri" w:cs="Calibri"/>
          <w:lang w:bidi="bn-BD"/>
        </w:rPr>
      </w:pPr>
      <w:r w:rsidRPr="00741099">
        <w:rPr>
          <w:rFonts w:ascii="Calibri" w:eastAsia="Calibri" w:hAnsi="Calibri" w:cs="Calibri"/>
          <w:lang w:bidi="bn-BD"/>
        </w:rPr>
        <w:t>Ability to meet deadlines</w:t>
      </w:r>
    </w:p>
    <w:p w14:paraId="1836121A" w14:textId="77777777" w:rsidR="00741099" w:rsidRPr="00C20213" w:rsidRDefault="00741099" w:rsidP="00741099">
      <w:pPr>
        <w:pBdr>
          <w:left w:val="none" w:sz="0" w:space="7" w:color="auto"/>
        </w:pBdr>
        <w:ind w:left="720"/>
        <w:jc w:val="both"/>
        <w:rPr>
          <w:lang w:bidi="bn-BD"/>
        </w:rPr>
      </w:pPr>
    </w:p>
    <w:p w14:paraId="7DD723E1" w14:textId="4F139543" w:rsidR="00741099" w:rsidRPr="00741099" w:rsidRDefault="00741099" w:rsidP="00C41C03">
      <w:pPr>
        <w:pStyle w:val="Heading1"/>
        <w:numPr>
          <w:ilvl w:val="0"/>
          <w:numId w:val="28"/>
        </w:numPr>
        <w:spacing w:after="0"/>
        <w:ind w:left="450" w:hanging="450"/>
        <w:rPr>
          <w:lang w:val="en-GB" w:eastAsia="en-GB"/>
        </w:rPr>
      </w:pPr>
      <w:r w:rsidRPr="00741099">
        <w:rPr>
          <w:lang w:val="en-GB" w:eastAsia="en-GB"/>
        </w:rPr>
        <w:t xml:space="preserve">Budget and Mode of payment: </w:t>
      </w:r>
    </w:p>
    <w:p w14:paraId="418863C7" w14:textId="77777777" w:rsidR="00741099" w:rsidRPr="00741099" w:rsidRDefault="00741099" w:rsidP="00C41C03">
      <w:pPr>
        <w:jc w:val="both"/>
        <w:rPr>
          <w:rFonts w:ascii="Calibri" w:eastAsia="Calibri" w:hAnsi="Calibri" w:cs="Calibri"/>
          <w:szCs w:val="30"/>
          <w:lang w:bidi="bn-BD"/>
        </w:rPr>
      </w:pPr>
      <w:r w:rsidRPr="00741099">
        <w:rPr>
          <w:rFonts w:ascii="Calibri" w:eastAsia="Calibri" w:hAnsi="Calibri" w:cs="Calibri"/>
          <w:szCs w:val="30"/>
          <w:lang w:bidi="bn-BD"/>
        </w:rPr>
        <w:t xml:space="preserve">The vendor should develop a budget (different budget for different assignment) for completing the assignments as outlined in this TOR by clearly allocating expenses and daily rate. </w:t>
      </w:r>
    </w:p>
    <w:p w14:paraId="286898A5" w14:textId="164651BE" w:rsidR="00741099" w:rsidRPr="00741099" w:rsidRDefault="00741099" w:rsidP="00C41C03">
      <w:pPr>
        <w:numPr>
          <w:ilvl w:val="0"/>
          <w:numId w:val="26"/>
        </w:numPr>
        <w:autoSpaceDE w:val="0"/>
        <w:autoSpaceDN w:val="0"/>
        <w:adjustRightInd w:val="0"/>
        <w:jc w:val="both"/>
        <w:rPr>
          <w:rFonts w:ascii="Calibri" w:eastAsia="Calibri" w:hAnsi="Calibri" w:cs="Calibri"/>
          <w:szCs w:val="30"/>
          <w:lang w:bidi="bn-BD"/>
        </w:rPr>
      </w:pPr>
      <w:r w:rsidRPr="00741099">
        <w:rPr>
          <w:rFonts w:ascii="Calibri" w:eastAsia="Calibri" w:hAnsi="Calibri" w:cs="Calibri"/>
          <w:szCs w:val="30"/>
          <w:lang w:bidi="bn-BD"/>
        </w:rPr>
        <w:t xml:space="preserve">50% of the total fee </w:t>
      </w:r>
      <w:r w:rsidR="009B3F11">
        <w:rPr>
          <w:rFonts w:ascii="Calibri" w:eastAsia="Calibri" w:hAnsi="Calibri" w:cs="Calibri"/>
          <w:szCs w:val="30"/>
          <w:lang w:bidi="bn-BD"/>
        </w:rPr>
        <w:t xml:space="preserve">(excluding VAT/TAX) </w:t>
      </w:r>
      <w:r w:rsidRPr="00741099">
        <w:rPr>
          <w:rFonts w:ascii="Calibri" w:eastAsia="Calibri" w:hAnsi="Calibri" w:cs="Calibri"/>
          <w:szCs w:val="30"/>
          <w:lang w:bidi="bn-BD"/>
        </w:rPr>
        <w:t>will be paid on signing the contract</w:t>
      </w:r>
    </w:p>
    <w:p w14:paraId="4FB4B321" w14:textId="77777777" w:rsidR="00741099" w:rsidRPr="00741099" w:rsidRDefault="00741099" w:rsidP="00C41C03">
      <w:pPr>
        <w:numPr>
          <w:ilvl w:val="0"/>
          <w:numId w:val="26"/>
        </w:numPr>
        <w:autoSpaceDE w:val="0"/>
        <w:autoSpaceDN w:val="0"/>
        <w:adjustRightInd w:val="0"/>
        <w:jc w:val="both"/>
        <w:rPr>
          <w:rFonts w:ascii="Calibri" w:eastAsia="Calibri" w:hAnsi="Calibri" w:cs="Calibri"/>
          <w:szCs w:val="30"/>
          <w:lang w:bidi="bn-BD"/>
        </w:rPr>
      </w:pPr>
      <w:r w:rsidRPr="00741099">
        <w:rPr>
          <w:rFonts w:ascii="Calibri" w:eastAsia="Calibri" w:hAnsi="Calibri" w:cs="Calibri"/>
          <w:szCs w:val="30"/>
          <w:lang w:bidi="bn-BD"/>
        </w:rPr>
        <w:t>The remaining amount (50%) will be paid upon acceptance of the final report.</w:t>
      </w:r>
    </w:p>
    <w:p w14:paraId="6248D3E0" w14:textId="77777777" w:rsidR="00741099" w:rsidRPr="00741099" w:rsidRDefault="00741099" w:rsidP="00C41C03">
      <w:pPr>
        <w:numPr>
          <w:ilvl w:val="0"/>
          <w:numId w:val="26"/>
        </w:numPr>
        <w:jc w:val="both"/>
        <w:rPr>
          <w:rFonts w:ascii="Calibri" w:eastAsia="Calibri" w:hAnsi="Calibri" w:cs="Calibri"/>
          <w:szCs w:val="30"/>
          <w:lang w:bidi="bn-BD"/>
        </w:rPr>
      </w:pPr>
      <w:r w:rsidRPr="00741099">
        <w:rPr>
          <w:rFonts w:ascii="Calibri" w:eastAsia="Calibri" w:hAnsi="Calibri" w:cs="Calibri"/>
          <w:szCs w:val="30"/>
          <w:lang w:bidi="bn-BD"/>
        </w:rPr>
        <w:t xml:space="preserve">The payment would be made in crossed </w:t>
      </w:r>
      <w:proofErr w:type="spellStart"/>
      <w:r w:rsidRPr="00741099">
        <w:rPr>
          <w:rFonts w:ascii="Calibri" w:eastAsia="Calibri" w:hAnsi="Calibri" w:cs="Calibri"/>
          <w:szCs w:val="30"/>
          <w:lang w:bidi="bn-BD"/>
        </w:rPr>
        <w:t>cheque</w:t>
      </w:r>
      <w:proofErr w:type="spellEnd"/>
      <w:r w:rsidRPr="00741099">
        <w:rPr>
          <w:rFonts w:ascii="Calibri" w:eastAsia="Calibri" w:hAnsi="Calibri" w:cs="Calibri"/>
          <w:szCs w:val="30"/>
          <w:lang w:bidi="bn-BD"/>
        </w:rPr>
        <w:t xml:space="preserve"> by the name of the consultant.</w:t>
      </w:r>
    </w:p>
    <w:p w14:paraId="1EF51EE1" w14:textId="77777777" w:rsidR="00741099" w:rsidRPr="00741099" w:rsidRDefault="00741099" w:rsidP="00C41C03">
      <w:pPr>
        <w:numPr>
          <w:ilvl w:val="0"/>
          <w:numId w:val="26"/>
        </w:numPr>
        <w:jc w:val="both"/>
        <w:rPr>
          <w:rFonts w:ascii="Calibri" w:eastAsia="Calibri" w:hAnsi="Calibri" w:cs="Calibri"/>
          <w:szCs w:val="30"/>
          <w:lang w:bidi="bn-BD"/>
        </w:rPr>
      </w:pPr>
      <w:r w:rsidRPr="00741099">
        <w:rPr>
          <w:rFonts w:ascii="Calibri" w:eastAsia="Calibri" w:hAnsi="Calibri" w:cs="Calibri"/>
          <w:szCs w:val="30"/>
          <w:lang w:bidi="bn-BD"/>
        </w:rPr>
        <w:t>Payment will give by 3 NGOs (</w:t>
      </w:r>
      <w:r w:rsidRPr="00741099">
        <w:rPr>
          <w:rFonts w:ascii="Calibri" w:eastAsia="Calibri" w:hAnsi="Calibri" w:cs="Calibri"/>
          <w:b/>
          <w:szCs w:val="30"/>
          <w:lang w:bidi="bn-BD"/>
        </w:rPr>
        <w:t>SI, RDS, GUK)</w:t>
      </w:r>
      <w:r w:rsidRPr="00741099">
        <w:rPr>
          <w:rFonts w:ascii="Calibri" w:eastAsia="Calibri" w:hAnsi="Calibri" w:cs="Calibri"/>
          <w:szCs w:val="30"/>
          <w:lang w:bidi="bn-BD"/>
        </w:rPr>
        <w:t xml:space="preserve"> separately according to their approved budget.</w:t>
      </w:r>
    </w:p>
    <w:p w14:paraId="28947CC8" w14:textId="77777777" w:rsidR="00C20213" w:rsidRPr="00C41C03" w:rsidRDefault="00C20213" w:rsidP="00C41C03">
      <w:pPr>
        <w:pBdr>
          <w:left w:val="none" w:sz="0" w:space="7" w:color="auto"/>
        </w:pBdr>
        <w:ind w:left="720"/>
        <w:jc w:val="both"/>
        <w:rPr>
          <w:sz w:val="16"/>
          <w:lang w:bidi="bn-BD"/>
        </w:rPr>
      </w:pPr>
    </w:p>
    <w:p w14:paraId="3152E343" w14:textId="77777777" w:rsidR="00086A0B" w:rsidRDefault="00086A0B" w:rsidP="00F95017">
      <w:pPr>
        <w:ind w:left="720"/>
        <w:jc w:val="both"/>
        <w:rPr>
          <w:lang w:bidi="bn-BD"/>
        </w:rPr>
      </w:pPr>
    </w:p>
    <w:p w14:paraId="53E53C28" w14:textId="5F2CC160" w:rsidR="00086A0B" w:rsidRDefault="00086A0B" w:rsidP="00C41C03">
      <w:pPr>
        <w:pStyle w:val="Heading1"/>
        <w:spacing w:after="0"/>
        <w:ind w:left="450" w:hanging="450"/>
      </w:pPr>
      <w:r w:rsidRPr="000424D2">
        <w:t>Application</w:t>
      </w:r>
      <w:r>
        <w:t xml:space="preserve"> Process:</w:t>
      </w:r>
    </w:p>
    <w:p w14:paraId="1C41BAED" w14:textId="52E25D76" w:rsidR="00086A0B" w:rsidRPr="00741099" w:rsidRDefault="00086A0B" w:rsidP="00C41C03">
      <w:pPr>
        <w:jc w:val="both"/>
        <w:rPr>
          <w:rFonts w:ascii="Arial" w:hAnsi="Arial" w:cs="Arial"/>
          <w:sz w:val="20"/>
          <w:lang w:bidi="ar-SA"/>
        </w:rPr>
      </w:pPr>
      <w:bookmarkStart w:id="2" w:name="_Hlk530307904"/>
      <w:r w:rsidRPr="00741099">
        <w:rPr>
          <w:rFonts w:ascii="Calibri" w:eastAsia="Calibri" w:hAnsi="Calibri" w:cs="Calibri"/>
          <w:szCs w:val="30"/>
          <w:lang w:bidi="bn-BD"/>
        </w:rPr>
        <w:t xml:space="preserve">Interested individuals are requested to submit their Expression of Interest (EOI) </w:t>
      </w:r>
      <w:r w:rsidR="00741099">
        <w:rPr>
          <w:rFonts w:ascii="Calibri" w:eastAsia="Calibri" w:hAnsi="Calibri" w:cs="Calibri"/>
          <w:szCs w:val="30"/>
          <w:lang w:bidi="bn-BD"/>
        </w:rPr>
        <w:t>by</w:t>
      </w:r>
      <w:r>
        <w:rPr>
          <w:rFonts w:ascii="Calibri" w:eastAsia="Calibri" w:hAnsi="Calibri" w:cs="Calibri"/>
          <w:lang w:bidi="bn-BD"/>
        </w:rPr>
        <w:t xml:space="preserve"> </w:t>
      </w:r>
      <w:r w:rsidR="00FA254F">
        <w:rPr>
          <w:rFonts w:ascii="Calibri" w:eastAsia="Calibri" w:hAnsi="Calibri" w:cs="Calibri"/>
          <w:b/>
          <w:bCs/>
          <w:lang w:bidi="bn-BD"/>
        </w:rPr>
        <w:t xml:space="preserve">May </w:t>
      </w:r>
      <w:r w:rsidR="00741099">
        <w:rPr>
          <w:rFonts w:ascii="Calibri" w:eastAsia="Calibri" w:hAnsi="Calibri" w:cs="Calibri"/>
          <w:b/>
          <w:bCs/>
          <w:lang w:bidi="bn-BD"/>
        </w:rPr>
        <w:t>15</w:t>
      </w:r>
      <w:r>
        <w:rPr>
          <w:rFonts w:ascii="Calibri" w:eastAsia="Calibri" w:hAnsi="Calibri" w:cs="Calibri"/>
          <w:b/>
          <w:bCs/>
          <w:lang w:bidi="bn-BD"/>
        </w:rPr>
        <w:t>, 2019</w:t>
      </w:r>
      <w:r>
        <w:rPr>
          <w:rFonts w:ascii="Calibri" w:eastAsia="Calibri" w:hAnsi="Calibri" w:cs="Calibri"/>
          <w:lang w:bidi="bn-BD"/>
        </w:rPr>
        <w:t xml:space="preserve"> </w:t>
      </w:r>
      <w:r w:rsidRPr="00741099">
        <w:rPr>
          <w:rFonts w:ascii="Calibri" w:eastAsia="Calibri" w:hAnsi="Calibri" w:cs="Calibri"/>
          <w:szCs w:val="30"/>
          <w:lang w:bidi="bn-BD"/>
        </w:rPr>
        <w:t>with the following</w:t>
      </w:r>
      <w:r w:rsidRPr="00741099">
        <w:rPr>
          <w:rFonts w:ascii="Arial" w:hAnsi="Arial" w:cs="Arial"/>
          <w:sz w:val="20"/>
          <w:lang w:bidi="ar-SA"/>
        </w:rPr>
        <w:t>:</w:t>
      </w:r>
    </w:p>
    <w:p w14:paraId="20ACDB42" w14:textId="64BDDACE" w:rsidR="00086A0B" w:rsidRDefault="00086A0B" w:rsidP="00C41C03">
      <w:pPr>
        <w:numPr>
          <w:ilvl w:val="0"/>
          <w:numId w:val="4"/>
        </w:numPr>
        <w:pBdr>
          <w:left w:val="none" w:sz="0" w:space="7" w:color="auto"/>
        </w:pBdr>
        <w:ind w:hanging="436"/>
        <w:jc w:val="both"/>
        <w:rPr>
          <w:lang w:bidi="bn-BD"/>
        </w:rPr>
      </w:pPr>
      <w:r>
        <w:rPr>
          <w:rFonts w:ascii="Calibri" w:eastAsia="Calibri" w:hAnsi="Calibri" w:cs="Calibri"/>
          <w:lang w:bidi="bn-BD"/>
        </w:rPr>
        <w:t xml:space="preserve">Technical proposal (this should include methodology and </w:t>
      </w:r>
      <w:r w:rsidR="007303C6">
        <w:rPr>
          <w:rFonts w:ascii="Calibri" w:eastAsia="Calibri" w:hAnsi="Calibri" w:cs="Calibri"/>
          <w:lang w:bidi="bn-BD"/>
        </w:rPr>
        <w:t>work plan</w:t>
      </w:r>
      <w:r w:rsidR="00C64351">
        <w:rPr>
          <w:rFonts w:ascii="Calibri" w:eastAsia="Calibri" w:hAnsi="Calibri" w:cs="Calibri"/>
          <w:lang w:bidi="bn-BD"/>
        </w:rPr>
        <w:t xml:space="preserve">, in the methodology, please avoid copying from this TOR to the extent possible, and describe your own ideas and </w:t>
      </w:r>
      <w:r w:rsidR="007303C6">
        <w:rPr>
          <w:rFonts w:ascii="Calibri" w:eastAsia="Calibri" w:hAnsi="Calibri" w:cs="Calibri"/>
          <w:lang w:bidi="bn-BD"/>
        </w:rPr>
        <w:t>approach</w:t>
      </w:r>
      <w:r w:rsidR="00C64351">
        <w:rPr>
          <w:rFonts w:ascii="Calibri" w:eastAsia="Calibri" w:hAnsi="Calibri" w:cs="Calibri"/>
          <w:lang w:bidi="bn-BD"/>
        </w:rPr>
        <w:t>)</w:t>
      </w:r>
    </w:p>
    <w:p w14:paraId="22643F8E" w14:textId="6661DF20" w:rsidR="00086A0B" w:rsidRDefault="00086A0B" w:rsidP="00F95017">
      <w:pPr>
        <w:numPr>
          <w:ilvl w:val="0"/>
          <w:numId w:val="4"/>
        </w:numPr>
        <w:pBdr>
          <w:left w:val="none" w:sz="0" w:space="7" w:color="auto"/>
        </w:pBdr>
        <w:ind w:hanging="436"/>
        <w:jc w:val="both"/>
        <w:rPr>
          <w:lang w:bidi="bn-BD"/>
        </w:rPr>
      </w:pPr>
      <w:r>
        <w:rPr>
          <w:rFonts w:ascii="Calibri" w:eastAsia="Calibri" w:hAnsi="Calibri" w:cs="Calibri"/>
          <w:lang w:bidi="bn-BD"/>
        </w:rPr>
        <w:t>Financial proposal</w:t>
      </w:r>
      <w:r w:rsidR="00CE633B">
        <w:rPr>
          <w:rFonts w:ascii="Calibri" w:eastAsia="Calibri" w:hAnsi="Calibri" w:cs="Calibri"/>
          <w:lang w:bidi="bn-BD"/>
        </w:rPr>
        <w:t xml:space="preserve">: </w:t>
      </w:r>
      <w:r w:rsidR="00DB3CB2">
        <w:rPr>
          <w:rFonts w:ascii="Calibri" w:eastAsia="Calibri" w:hAnsi="Calibri" w:cs="Calibri"/>
          <w:lang w:bidi="bn-BD"/>
        </w:rPr>
        <w:t>the</w:t>
      </w:r>
      <w:r w:rsidR="00A91147">
        <w:rPr>
          <w:rFonts w:ascii="Calibri" w:eastAsia="Calibri" w:hAnsi="Calibri" w:cs="Calibri"/>
          <w:lang w:bidi="bn-BD"/>
        </w:rPr>
        <w:t xml:space="preserve"> </w:t>
      </w:r>
      <w:r w:rsidR="00DB3CB2">
        <w:rPr>
          <w:rFonts w:ascii="Calibri" w:eastAsia="Calibri" w:hAnsi="Calibri" w:cs="Calibri"/>
          <w:lang w:bidi="bn-BD"/>
        </w:rPr>
        <w:t>consulting fee, dail</w:t>
      </w:r>
      <w:r w:rsidR="007366E5">
        <w:rPr>
          <w:rFonts w:ascii="Calibri" w:eastAsia="Calibri" w:hAnsi="Calibri" w:cs="Calibri"/>
          <w:lang w:bidi="bn-BD"/>
        </w:rPr>
        <w:t xml:space="preserve">y rate, travel and </w:t>
      </w:r>
      <w:r w:rsidR="007303C6">
        <w:rPr>
          <w:rFonts w:ascii="Calibri" w:eastAsia="Calibri" w:hAnsi="Calibri" w:cs="Calibri"/>
          <w:lang w:bidi="bn-BD"/>
        </w:rPr>
        <w:t>accommodation</w:t>
      </w:r>
      <w:r w:rsidR="00CE633B">
        <w:rPr>
          <w:rFonts w:ascii="Calibri" w:eastAsia="Calibri" w:hAnsi="Calibri" w:cs="Calibri"/>
          <w:lang w:bidi="bn-BD"/>
        </w:rPr>
        <w:t xml:space="preserve"> of the consultants only </w:t>
      </w:r>
      <w:r w:rsidR="00800911">
        <w:rPr>
          <w:rFonts w:ascii="Calibri" w:eastAsia="Calibri" w:hAnsi="Calibri" w:cs="Calibri"/>
          <w:lang w:bidi="bn-BD"/>
        </w:rPr>
        <w:t>will have to be quoted</w:t>
      </w:r>
      <w:r w:rsidR="007366E5">
        <w:rPr>
          <w:rFonts w:ascii="Calibri" w:eastAsia="Calibri" w:hAnsi="Calibri" w:cs="Calibri"/>
          <w:lang w:bidi="bn-BD"/>
        </w:rPr>
        <w:t xml:space="preserve">. </w:t>
      </w:r>
      <w:r w:rsidR="00800911">
        <w:rPr>
          <w:rFonts w:ascii="Calibri" w:eastAsia="Calibri" w:hAnsi="Calibri" w:cs="Calibri"/>
          <w:lang w:bidi="bn-BD"/>
        </w:rPr>
        <w:t>The client will directly provide the training logistics, venue costs and the refreshments etc. for the participants.</w:t>
      </w:r>
    </w:p>
    <w:p w14:paraId="7AE6F67C" w14:textId="77777777" w:rsidR="00086A0B" w:rsidRDefault="00086A0B" w:rsidP="00F95017">
      <w:pPr>
        <w:numPr>
          <w:ilvl w:val="0"/>
          <w:numId w:val="4"/>
        </w:numPr>
        <w:pBdr>
          <w:left w:val="none" w:sz="0" w:space="7" w:color="auto"/>
        </w:pBdr>
        <w:ind w:hanging="436"/>
        <w:jc w:val="both"/>
        <w:rPr>
          <w:lang w:bidi="bn-BD"/>
        </w:rPr>
      </w:pPr>
      <w:r>
        <w:rPr>
          <w:rFonts w:ascii="Calibri" w:eastAsia="Calibri" w:hAnsi="Calibri" w:cs="Calibri"/>
          <w:lang w:bidi="bn-BD"/>
        </w:rPr>
        <w:t>TIN certificate/VAT registration (if applicable)</w:t>
      </w:r>
    </w:p>
    <w:p w14:paraId="098AF354" w14:textId="046008AB" w:rsidR="00086A0B" w:rsidRPr="00F4231A" w:rsidRDefault="00086A0B" w:rsidP="00F4231A">
      <w:pPr>
        <w:numPr>
          <w:ilvl w:val="0"/>
          <w:numId w:val="4"/>
        </w:numPr>
        <w:pBdr>
          <w:left w:val="none" w:sz="0" w:space="7" w:color="auto"/>
        </w:pBdr>
        <w:ind w:hanging="436"/>
        <w:jc w:val="both"/>
        <w:rPr>
          <w:lang w:bidi="bn-BD"/>
        </w:rPr>
      </w:pPr>
      <w:r>
        <w:rPr>
          <w:rFonts w:ascii="Calibri" w:eastAsia="Calibri" w:hAnsi="Calibri" w:cs="Calibri"/>
          <w:lang w:bidi="bn-BD"/>
        </w:rPr>
        <w:t>Two references</w:t>
      </w:r>
    </w:p>
    <w:p w14:paraId="73393F44" w14:textId="41B68C1D" w:rsidR="00F4231A" w:rsidRDefault="00F4231A" w:rsidP="00C41C03">
      <w:pPr>
        <w:numPr>
          <w:ilvl w:val="0"/>
          <w:numId w:val="4"/>
        </w:numPr>
        <w:pBdr>
          <w:left w:val="none" w:sz="0" w:space="7" w:color="auto"/>
        </w:pBdr>
        <w:ind w:hanging="436"/>
        <w:jc w:val="both"/>
        <w:rPr>
          <w:lang w:bidi="bn-BD"/>
        </w:rPr>
      </w:pPr>
      <w:r>
        <w:rPr>
          <w:rFonts w:ascii="Calibri" w:eastAsia="Calibri" w:hAnsi="Calibri" w:cs="Calibri"/>
          <w:lang w:bidi="bn-BD"/>
        </w:rPr>
        <w:lastRenderedPageBreak/>
        <w:t>One sample of previous similar works done.</w:t>
      </w:r>
    </w:p>
    <w:p w14:paraId="32A58FCB" w14:textId="40BC7294" w:rsidR="00086A0B" w:rsidRDefault="00086A0B" w:rsidP="00C41C03">
      <w:pPr>
        <w:jc w:val="both"/>
        <w:rPr>
          <w:rFonts w:asciiTheme="minorHAnsi" w:eastAsia="Calibri" w:hAnsiTheme="minorHAnsi" w:cstheme="minorHAnsi"/>
          <w:lang w:bidi="bn-BD"/>
        </w:rPr>
      </w:pPr>
      <w:r w:rsidRPr="008C02FD">
        <w:rPr>
          <w:rFonts w:asciiTheme="minorHAnsi" w:eastAsia="Calibri" w:hAnsiTheme="minorHAnsi" w:cstheme="minorHAnsi"/>
          <w:lang w:bidi="bn-BD"/>
        </w:rPr>
        <w:t>The Expressio</w:t>
      </w:r>
      <w:r w:rsidR="008C02FD" w:rsidRPr="008C02FD">
        <w:rPr>
          <w:rFonts w:asciiTheme="minorHAnsi" w:eastAsia="Calibri" w:hAnsiTheme="minorHAnsi" w:cstheme="minorHAnsi"/>
          <w:lang w:bidi="bn-BD"/>
        </w:rPr>
        <w:t>n of Interest should be sent to</w:t>
      </w:r>
      <w:r w:rsidR="004A4F1A" w:rsidRPr="004A4F1A">
        <w:rPr>
          <w:rFonts w:asciiTheme="minorHAnsi" w:eastAsia="Calibri" w:hAnsiTheme="minorHAnsi" w:cstheme="minorHAnsi"/>
          <w:lang w:bidi="bn-BD"/>
        </w:rPr>
        <w:t xml:space="preserve">: </w:t>
      </w:r>
      <w:hyperlink r:id="rId8" w:history="1">
        <w:r w:rsidR="004A4F1A" w:rsidRPr="00C90234">
          <w:rPr>
            <w:rStyle w:val="Hyperlink"/>
            <w:rFonts w:asciiTheme="minorHAnsi" w:eastAsia="Calibri" w:hAnsiTheme="minorHAnsi" w:cstheme="minorHAnsi"/>
            <w:lang w:bidi="bn-BD"/>
          </w:rPr>
          <w:t>dha.wsh.pm@solidarites-bangladesh.org</w:t>
        </w:r>
      </w:hyperlink>
      <w:r w:rsidR="004A4F1A" w:rsidRPr="004A4F1A">
        <w:rPr>
          <w:rFonts w:asciiTheme="minorHAnsi" w:eastAsia="Calibri" w:hAnsiTheme="minorHAnsi" w:cstheme="minorHAnsi"/>
          <w:lang w:bidi="bn-BD"/>
        </w:rPr>
        <w:t xml:space="preserve"> with CC to </w:t>
      </w:r>
      <w:hyperlink r:id="rId9" w:history="1">
        <w:r w:rsidR="004A4F1A" w:rsidRPr="00C90234">
          <w:rPr>
            <w:rStyle w:val="Hyperlink"/>
            <w:rFonts w:asciiTheme="minorHAnsi" w:eastAsia="Calibri" w:hAnsiTheme="minorHAnsi" w:cstheme="minorHAnsi"/>
            <w:lang w:bidi="bn-BD"/>
          </w:rPr>
          <w:t>dha.dp.adv@solidarites-bangladesh.org</w:t>
        </w:r>
      </w:hyperlink>
      <w:r w:rsidR="00A2223D">
        <w:rPr>
          <w:rFonts w:asciiTheme="minorHAnsi" w:eastAsia="Calibri" w:hAnsiTheme="minorHAnsi" w:cstheme="minorHAnsi"/>
          <w:lang w:bidi="bn-BD"/>
        </w:rPr>
        <w:t xml:space="preserve"> </w:t>
      </w:r>
      <w:r w:rsidRPr="008C02FD">
        <w:rPr>
          <w:rFonts w:asciiTheme="minorHAnsi" w:eastAsia="Calibri" w:hAnsiTheme="minorHAnsi" w:cstheme="minorHAnsi"/>
          <w:lang w:bidi="bn-BD"/>
        </w:rPr>
        <w:t xml:space="preserve">with the subject line “Consultant for KHAMATAYAN </w:t>
      </w:r>
      <w:r w:rsidR="00104BE0">
        <w:rPr>
          <w:rFonts w:asciiTheme="minorHAnsi" w:eastAsia="Calibri" w:hAnsiTheme="minorHAnsi" w:cstheme="minorHAnsi"/>
          <w:lang w:bidi="bn-BD"/>
        </w:rPr>
        <w:t>advocacy skills</w:t>
      </w:r>
      <w:r w:rsidRPr="008C02FD">
        <w:rPr>
          <w:rFonts w:asciiTheme="minorHAnsi" w:eastAsia="Calibri" w:hAnsiTheme="minorHAnsi" w:cstheme="minorHAnsi"/>
          <w:lang w:bidi="bn-BD"/>
        </w:rPr>
        <w:t xml:space="preserve"> training.” Shortlisted applicants will be invited for an interview. </w:t>
      </w:r>
    </w:p>
    <w:p w14:paraId="18845F7A" w14:textId="77777777" w:rsidR="00C41C03" w:rsidRPr="004A4F1A" w:rsidRDefault="00C41C03" w:rsidP="00C41C03">
      <w:pPr>
        <w:jc w:val="both"/>
        <w:rPr>
          <w:rFonts w:asciiTheme="minorHAnsi" w:eastAsia="Calibri" w:hAnsiTheme="minorHAnsi" w:cstheme="minorHAnsi"/>
          <w:lang w:bidi="bn-BD"/>
        </w:rPr>
      </w:pPr>
    </w:p>
    <w:bookmarkEnd w:id="2"/>
    <w:p w14:paraId="14FA4C0E" w14:textId="61FCC68A" w:rsidR="00086A0B" w:rsidRDefault="009B3F11" w:rsidP="009B3F11">
      <w:pPr>
        <w:pStyle w:val="Heading1"/>
        <w:spacing w:after="0"/>
        <w:ind w:hanging="720"/>
      </w:pPr>
      <w:r>
        <w:t xml:space="preserve">  </w:t>
      </w:r>
      <w:r w:rsidR="00086A0B">
        <w:t>Selection Criteria</w:t>
      </w:r>
    </w:p>
    <w:p w14:paraId="61447D51" w14:textId="77777777" w:rsidR="00086A0B" w:rsidRDefault="00086A0B" w:rsidP="00F95017">
      <w:pPr>
        <w:spacing w:after="80"/>
        <w:jc w:val="both"/>
        <w:rPr>
          <w:lang w:bidi="bn-BD"/>
        </w:rPr>
      </w:pPr>
      <w:r>
        <w:rPr>
          <w:rFonts w:ascii="Calibri" w:eastAsia="Calibri" w:hAnsi="Calibri" w:cs="Calibri"/>
          <w:lang w:bidi="bn-BD"/>
        </w:rPr>
        <w:t xml:space="preserve">The EOI will be evaluated based on the following criteria: </w:t>
      </w:r>
    </w:p>
    <w:tbl>
      <w:tblPr>
        <w:tblW w:w="9090" w:type="dxa"/>
        <w:tblInd w:w="-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8010"/>
        <w:gridCol w:w="1080"/>
      </w:tblGrid>
      <w:tr w:rsidR="00086A0B" w14:paraId="2E768E95" w14:textId="77777777" w:rsidTr="00C41C03">
        <w:tc>
          <w:tcPr>
            <w:tcW w:w="8010" w:type="dxa"/>
            <w:tcBorders>
              <w:bottom w:val="single" w:sz="6" w:space="0" w:color="000000"/>
              <w:right w:val="single" w:sz="6" w:space="0" w:color="000000"/>
            </w:tcBorders>
            <w:shd w:val="clear" w:color="auto" w:fill="BFBFBF"/>
            <w:tcMar>
              <w:top w:w="8" w:type="dxa"/>
              <w:left w:w="108" w:type="dxa"/>
              <w:bottom w:w="8" w:type="dxa"/>
              <w:right w:w="108" w:type="dxa"/>
            </w:tcMar>
            <w:hideMark/>
          </w:tcPr>
          <w:p w14:paraId="1B886A2A" w14:textId="77777777" w:rsidR="00086A0B" w:rsidRDefault="00086A0B" w:rsidP="00F95017">
            <w:pPr>
              <w:jc w:val="both"/>
              <w:rPr>
                <w:color w:val="000000"/>
                <w:lang w:bidi="bn-BD"/>
              </w:rPr>
            </w:pPr>
            <w:r>
              <w:rPr>
                <w:rFonts w:ascii="Calibri" w:eastAsia="Calibri" w:hAnsi="Calibri" w:cs="Calibri"/>
                <w:b/>
                <w:bCs/>
                <w:color w:val="000000"/>
                <w:lang w:bidi="bn-BD"/>
              </w:rPr>
              <w:t>Selection Criteria</w:t>
            </w:r>
          </w:p>
        </w:tc>
        <w:tc>
          <w:tcPr>
            <w:tcW w:w="1080" w:type="dxa"/>
            <w:tcBorders>
              <w:left w:val="single" w:sz="6" w:space="0" w:color="000000"/>
              <w:bottom w:val="single" w:sz="6" w:space="0" w:color="000000"/>
            </w:tcBorders>
            <w:shd w:val="clear" w:color="auto" w:fill="BFBFBF"/>
            <w:tcMar>
              <w:top w:w="8" w:type="dxa"/>
              <w:left w:w="108" w:type="dxa"/>
              <w:bottom w:w="8" w:type="dxa"/>
              <w:right w:w="108" w:type="dxa"/>
            </w:tcMar>
            <w:hideMark/>
          </w:tcPr>
          <w:p w14:paraId="5B5D89A6" w14:textId="77777777" w:rsidR="00086A0B" w:rsidRDefault="00086A0B" w:rsidP="00F95017">
            <w:pPr>
              <w:jc w:val="both"/>
              <w:rPr>
                <w:color w:val="000000"/>
                <w:lang w:bidi="bn-BD"/>
              </w:rPr>
            </w:pPr>
            <w:r>
              <w:rPr>
                <w:rFonts w:ascii="Calibri" w:eastAsia="Calibri" w:hAnsi="Calibri" w:cs="Calibri"/>
                <w:b/>
                <w:bCs/>
                <w:color w:val="000000"/>
                <w:lang w:bidi="bn-BD"/>
              </w:rPr>
              <w:t>Scores</w:t>
            </w:r>
          </w:p>
        </w:tc>
      </w:tr>
      <w:tr w:rsidR="00086A0B" w14:paraId="00BA2919" w14:textId="77777777" w:rsidTr="00C41C03">
        <w:tc>
          <w:tcPr>
            <w:tcW w:w="80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1548A57A" w14:textId="3EC18700" w:rsidR="00086A0B" w:rsidRDefault="00086A0B" w:rsidP="00F95017">
            <w:pPr>
              <w:jc w:val="both"/>
              <w:rPr>
                <w:color w:val="000000"/>
                <w:lang w:bidi="bn-BD"/>
              </w:rPr>
            </w:pPr>
            <w:r>
              <w:rPr>
                <w:rFonts w:ascii="Calibri" w:eastAsia="Calibri" w:hAnsi="Calibri" w:cs="Calibri"/>
                <w:color w:val="000000"/>
                <w:lang w:bidi="bn-BD"/>
              </w:rPr>
              <w:t xml:space="preserve">Quality of the proposed plan – methodology, </w:t>
            </w:r>
            <w:r w:rsidR="007303C6">
              <w:rPr>
                <w:rFonts w:ascii="Calibri" w:eastAsia="Calibri" w:hAnsi="Calibri" w:cs="Calibri"/>
                <w:color w:val="000000"/>
                <w:lang w:bidi="bn-BD"/>
              </w:rPr>
              <w:t>work plan</w:t>
            </w:r>
            <w:r>
              <w:rPr>
                <w:rFonts w:ascii="Calibri" w:eastAsia="Calibri" w:hAnsi="Calibri" w:cs="Calibri"/>
                <w:color w:val="000000"/>
                <w:lang w:bidi="bn-BD"/>
              </w:rPr>
              <w:t xml:space="preserve">, level of detail </w:t>
            </w:r>
          </w:p>
        </w:tc>
        <w:tc>
          <w:tcPr>
            <w:tcW w:w="10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F00E767" w14:textId="77777777" w:rsidR="00086A0B" w:rsidRDefault="00086A0B" w:rsidP="00F95017">
            <w:pPr>
              <w:jc w:val="both"/>
              <w:rPr>
                <w:color w:val="000000"/>
                <w:lang w:bidi="bn-BD"/>
              </w:rPr>
            </w:pPr>
            <w:r>
              <w:rPr>
                <w:rFonts w:ascii="Calibri" w:eastAsia="Calibri" w:hAnsi="Calibri" w:cs="Calibri"/>
                <w:color w:val="000000"/>
                <w:lang w:bidi="bn-BD"/>
              </w:rPr>
              <w:t>10</w:t>
            </w:r>
          </w:p>
        </w:tc>
      </w:tr>
      <w:tr w:rsidR="00086A0B" w14:paraId="119F2E2E" w14:textId="77777777" w:rsidTr="00C41C03">
        <w:tc>
          <w:tcPr>
            <w:tcW w:w="80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0C74CEC" w14:textId="7AE90349" w:rsidR="00086A0B" w:rsidRDefault="00086A0B" w:rsidP="00741099">
            <w:pPr>
              <w:rPr>
                <w:color w:val="000000"/>
                <w:lang w:bidi="bn-BD"/>
              </w:rPr>
            </w:pPr>
            <w:r>
              <w:rPr>
                <w:rFonts w:ascii="Calibri" w:eastAsia="Calibri" w:hAnsi="Calibri" w:cs="Calibri"/>
                <w:color w:val="000000"/>
                <w:lang w:bidi="bn-BD"/>
              </w:rPr>
              <w:t xml:space="preserve">Knowledge and experience </w:t>
            </w:r>
            <w:r w:rsidR="00741099">
              <w:rPr>
                <w:rFonts w:ascii="Calibri" w:eastAsia="Calibri" w:hAnsi="Calibri" w:cs="Calibri"/>
                <w:color w:val="000000"/>
                <w:lang w:bidi="bn-BD"/>
              </w:rPr>
              <w:t xml:space="preserve">including team members </w:t>
            </w:r>
            <w:r>
              <w:rPr>
                <w:rFonts w:ascii="Calibri" w:eastAsia="Calibri" w:hAnsi="Calibri" w:cs="Calibri"/>
                <w:color w:val="000000"/>
                <w:lang w:bidi="bn-BD"/>
              </w:rPr>
              <w:t xml:space="preserve">of doing such assignments </w:t>
            </w:r>
          </w:p>
        </w:tc>
        <w:tc>
          <w:tcPr>
            <w:tcW w:w="10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8DEACFC" w14:textId="77777777" w:rsidR="00086A0B" w:rsidRDefault="00086A0B" w:rsidP="00F95017">
            <w:pPr>
              <w:jc w:val="both"/>
              <w:rPr>
                <w:color w:val="000000"/>
                <w:lang w:bidi="bn-BD"/>
              </w:rPr>
            </w:pPr>
            <w:r>
              <w:rPr>
                <w:rFonts w:ascii="Calibri" w:eastAsia="Calibri" w:hAnsi="Calibri" w:cs="Calibri"/>
                <w:color w:val="000000"/>
                <w:lang w:bidi="bn-BD"/>
              </w:rPr>
              <w:t>20</w:t>
            </w:r>
          </w:p>
        </w:tc>
      </w:tr>
      <w:tr w:rsidR="00086A0B" w14:paraId="56A23B50" w14:textId="77777777" w:rsidTr="00C41C03">
        <w:tc>
          <w:tcPr>
            <w:tcW w:w="80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2BB51C9" w14:textId="77777777" w:rsidR="00086A0B" w:rsidRDefault="00086A0B" w:rsidP="00F95017">
            <w:pPr>
              <w:jc w:val="both"/>
              <w:rPr>
                <w:color w:val="000000"/>
                <w:lang w:bidi="bn-BD"/>
              </w:rPr>
            </w:pPr>
            <w:r>
              <w:rPr>
                <w:rFonts w:ascii="Calibri" w:eastAsia="Calibri" w:hAnsi="Calibri" w:cs="Calibri"/>
                <w:color w:val="000000"/>
                <w:lang w:bidi="bn-BD"/>
              </w:rPr>
              <w:t>Availability during the period of the project</w:t>
            </w:r>
          </w:p>
        </w:tc>
        <w:tc>
          <w:tcPr>
            <w:tcW w:w="10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073D52E8" w14:textId="77777777" w:rsidR="00086A0B" w:rsidRDefault="00086A0B" w:rsidP="00F95017">
            <w:pPr>
              <w:jc w:val="both"/>
              <w:rPr>
                <w:color w:val="000000"/>
                <w:lang w:bidi="bn-BD"/>
              </w:rPr>
            </w:pPr>
            <w:r>
              <w:rPr>
                <w:rFonts w:ascii="Calibri" w:eastAsia="Calibri" w:hAnsi="Calibri" w:cs="Calibri"/>
                <w:color w:val="000000"/>
                <w:lang w:bidi="bn-BD"/>
              </w:rPr>
              <w:t>10</w:t>
            </w:r>
          </w:p>
        </w:tc>
      </w:tr>
      <w:tr w:rsidR="00086A0B" w14:paraId="79FB22F3" w14:textId="77777777" w:rsidTr="00C41C03">
        <w:tc>
          <w:tcPr>
            <w:tcW w:w="801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8CA4C46" w14:textId="77777777" w:rsidR="00086A0B" w:rsidRDefault="00086A0B" w:rsidP="00F95017">
            <w:pPr>
              <w:jc w:val="both"/>
              <w:rPr>
                <w:color w:val="000000"/>
                <w:lang w:bidi="bn-BD"/>
              </w:rPr>
            </w:pPr>
            <w:r>
              <w:rPr>
                <w:rFonts w:ascii="Calibri" w:eastAsia="Calibri" w:hAnsi="Calibri" w:cs="Calibri"/>
                <w:color w:val="000000"/>
                <w:lang w:bidi="bn-BD"/>
              </w:rPr>
              <w:t>Budget – value for money</w:t>
            </w:r>
          </w:p>
        </w:tc>
        <w:tc>
          <w:tcPr>
            <w:tcW w:w="10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73DCD598" w14:textId="77777777" w:rsidR="00086A0B" w:rsidRDefault="00086A0B" w:rsidP="00F95017">
            <w:pPr>
              <w:jc w:val="both"/>
              <w:rPr>
                <w:color w:val="000000"/>
                <w:lang w:bidi="bn-BD"/>
              </w:rPr>
            </w:pPr>
            <w:r>
              <w:rPr>
                <w:rFonts w:ascii="Calibri" w:eastAsia="Calibri" w:hAnsi="Calibri" w:cs="Calibri"/>
                <w:color w:val="000000"/>
                <w:lang w:bidi="bn-BD"/>
              </w:rPr>
              <w:t>10</w:t>
            </w:r>
          </w:p>
        </w:tc>
      </w:tr>
      <w:tr w:rsidR="00086A0B" w14:paraId="3C7A3A8F" w14:textId="77777777" w:rsidTr="00C41C03">
        <w:tc>
          <w:tcPr>
            <w:tcW w:w="8010" w:type="dxa"/>
            <w:tcBorders>
              <w:top w:val="single" w:sz="6" w:space="0" w:color="000000"/>
              <w:right w:val="single" w:sz="6" w:space="0" w:color="000000"/>
            </w:tcBorders>
            <w:tcMar>
              <w:top w:w="8" w:type="dxa"/>
              <w:left w:w="108" w:type="dxa"/>
              <w:bottom w:w="8" w:type="dxa"/>
              <w:right w:w="108" w:type="dxa"/>
            </w:tcMar>
            <w:hideMark/>
          </w:tcPr>
          <w:p w14:paraId="3278B27F" w14:textId="77777777" w:rsidR="00086A0B" w:rsidRDefault="00086A0B" w:rsidP="00F95017">
            <w:pPr>
              <w:jc w:val="both"/>
              <w:rPr>
                <w:color w:val="000000"/>
                <w:lang w:bidi="bn-BD"/>
              </w:rPr>
            </w:pPr>
            <w:r>
              <w:rPr>
                <w:rFonts w:ascii="Calibri" w:eastAsia="Calibri" w:hAnsi="Calibri" w:cs="Calibri"/>
                <w:color w:val="000000"/>
                <w:lang w:bidi="bn-BD"/>
              </w:rPr>
              <w:t>TOTAL</w:t>
            </w:r>
          </w:p>
        </w:tc>
        <w:tc>
          <w:tcPr>
            <w:tcW w:w="1080" w:type="dxa"/>
            <w:tcBorders>
              <w:top w:val="single" w:sz="6" w:space="0" w:color="000000"/>
              <w:left w:val="single" w:sz="6" w:space="0" w:color="000000"/>
            </w:tcBorders>
            <w:tcMar>
              <w:top w:w="8" w:type="dxa"/>
              <w:left w:w="108" w:type="dxa"/>
              <w:bottom w:w="8" w:type="dxa"/>
              <w:right w:w="108" w:type="dxa"/>
            </w:tcMar>
            <w:hideMark/>
          </w:tcPr>
          <w:p w14:paraId="5B649378" w14:textId="77777777" w:rsidR="00086A0B" w:rsidRDefault="00086A0B" w:rsidP="00F95017">
            <w:pPr>
              <w:jc w:val="both"/>
              <w:rPr>
                <w:color w:val="000000"/>
                <w:lang w:bidi="bn-BD"/>
              </w:rPr>
            </w:pPr>
            <w:r>
              <w:rPr>
                <w:rFonts w:ascii="Calibri" w:eastAsia="Calibri" w:hAnsi="Calibri" w:cs="Calibri"/>
                <w:color w:val="000000"/>
                <w:lang w:bidi="bn-BD"/>
              </w:rPr>
              <w:t>50</w:t>
            </w:r>
          </w:p>
        </w:tc>
      </w:tr>
    </w:tbl>
    <w:p w14:paraId="3825633B" w14:textId="33E7B357" w:rsidR="00086A0B" w:rsidRPr="0002444C" w:rsidRDefault="0002444C" w:rsidP="00C36FDF">
      <w:pPr>
        <w:spacing w:before="120" w:after="240"/>
        <w:jc w:val="both"/>
        <w:rPr>
          <w:rFonts w:ascii="Calibri" w:eastAsia="Calibri" w:hAnsi="Calibri" w:cs="Calibri"/>
          <w:lang w:bidi="bn-BD"/>
        </w:rPr>
      </w:pPr>
      <w:r w:rsidRPr="0002444C">
        <w:rPr>
          <w:rFonts w:ascii="Calibri" w:eastAsia="Calibri" w:hAnsi="Calibri" w:cs="Calibri"/>
          <w:lang w:bidi="bn-BD"/>
        </w:rPr>
        <w:t xml:space="preserve">Based on performance a consultant </w:t>
      </w:r>
      <w:r w:rsidR="00C36FDF">
        <w:rPr>
          <w:rFonts w:ascii="Calibri" w:eastAsia="Calibri" w:hAnsi="Calibri" w:cs="Calibri"/>
          <w:lang w:bidi="bn-BD"/>
        </w:rPr>
        <w:t xml:space="preserve">may not be invited to continue the training for the </w:t>
      </w:r>
      <w:r w:rsidR="000A2382">
        <w:rPr>
          <w:rFonts w:ascii="Calibri" w:eastAsia="Calibri" w:hAnsi="Calibri" w:cs="Calibri"/>
          <w:lang w:bidi="bn-BD"/>
        </w:rPr>
        <w:t>2</w:t>
      </w:r>
      <w:r w:rsidR="000A2382" w:rsidRPr="000A2382">
        <w:rPr>
          <w:rFonts w:ascii="Calibri" w:eastAsia="Calibri" w:hAnsi="Calibri" w:cs="Calibri"/>
          <w:vertAlign w:val="superscript"/>
          <w:lang w:bidi="bn-BD"/>
        </w:rPr>
        <w:t>nd</w:t>
      </w:r>
      <w:r w:rsidR="000A2382">
        <w:rPr>
          <w:rFonts w:ascii="Calibri" w:eastAsia="Calibri" w:hAnsi="Calibri" w:cs="Calibri"/>
          <w:lang w:bidi="bn-BD"/>
        </w:rPr>
        <w:t xml:space="preserve"> time on 2020</w:t>
      </w:r>
      <w:r w:rsidR="00C36FDF">
        <w:rPr>
          <w:rFonts w:ascii="Calibri" w:eastAsia="Calibri" w:hAnsi="Calibri" w:cs="Calibri"/>
          <w:lang w:bidi="bn-BD"/>
        </w:rPr>
        <w:t xml:space="preserve">, clearing the payment for </w:t>
      </w:r>
      <w:r w:rsidR="000A2382">
        <w:rPr>
          <w:rFonts w:ascii="Calibri" w:eastAsia="Calibri" w:hAnsi="Calibri" w:cs="Calibri"/>
          <w:lang w:bidi="bn-BD"/>
        </w:rPr>
        <w:t>this year 2019</w:t>
      </w:r>
      <w:r w:rsidR="00C36FDF">
        <w:rPr>
          <w:rFonts w:ascii="Calibri" w:eastAsia="Calibri" w:hAnsi="Calibri" w:cs="Calibri"/>
          <w:lang w:bidi="bn-BD"/>
        </w:rPr>
        <w:t>.</w:t>
      </w:r>
    </w:p>
    <w:p w14:paraId="0D5C9BC3" w14:textId="15F5B8E0" w:rsidR="00086A0B" w:rsidRDefault="00086A0B" w:rsidP="009B3F11">
      <w:pPr>
        <w:pStyle w:val="Heading1"/>
        <w:ind w:hanging="810"/>
      </w:pPr>
      <w:r w:rsidRPr="00104BE0">
        <w:t>Confidentiality</w:t>
      </w:r>
      <w:r>
        <w:t xml:space="preserve">: </w:t>
      </w:r>
    </w:p>
    <w:p w14:paraId="34D04CB3" w14:textId="77777777" w:rsidR="00086A0B" w:rsidRDefault="00086A0B" w:rsidP="00F95017">
      <w:pPr>
        <w:jc w:val="both"/>
        <w:rPr>
          <w:lang w:bidi="bn-BD"/>
        </w:rPr>
      </w:pPr>
      <w:r>
        <w:rPr>
          <w:rFonts w:ascii="Calibri" w:eastAsia="Calibri" w:hAnsi="Calibri" w:cs="Calibri"/>
          <w:lang w:bidi="bn-BD"/>
        </w:rPr>
        <w:t xml:space="preserve">The consultant will not, either during the term of this agreement or thereafter, except in the proper course of his duties, disclose any information concerning of any affairs of the assignment, which may come to his knowledge during the course of time. This restriction shall continue to apply after the termination of his agreement without limit in point of time but shall cease to apply to importation or knowledge, which may come to the public domain otherwise then because of disclosure by the Consultant. All documentation related to the assignment (whether or not in the course of the evaluator’s duties) shall remain the sole and exclusive property of the project. </w:t>
      </w:r>
    </w:p>
    <w:p w14:paraId="361B4618" w14:textId="77777777" w:rsidR="00086A0B" w:rsidRDefault="00086A0B" w:rsidP="00F95017">
      <w:pPr>
        <w:jc w:val="both"/>
        <w:rPr>
          <w:lang w:bidi="bn-BD"/>
        </w:rPr>
      </w:pPr>
    </w:p>
    <w:p w14:paraId="4F5CE31B" w14:textId="71C8C8BF" w:rsidR="00086A0B" w:rsidRDefault="00086A0B" w:rsidP="009B3F11">
      <w:pPr>
        <w:pStyle w:val="Heading1"/>
        <w:ind w:hanging="810"/>
      </w:pPr>
      <w:r w:rsidRPr="00104BE0">
        <w:t>Terms and Conditions:</w:t>
      </w:r>
      <w:bookmarkEnd w:id="0"/>
    </w:p>
    <w:p w14:paraId="39815B3A" w14:textId="77777777" w:rsidR="00086A0B" w:rsidRDefault="00086A0B" w:rsidP="00F95017">
      <w:pPr>
        <w:numPr>
          <w:ilvl w:val="0"/>
          <w:numId w:val="5"/>
        </w:numPr>
        <w:pBdr>
          <w:left w:val="none" w:sz="0" w:space="7" w:color="auto"/>
        </w:pBdr>
        <w:ind w:hanging="436"/>
        <w:jc w:val="both"/>
        <w:rPr>
          <w:lang w:bidi="bn-BD"/>
        </w:rPr>
      </w:pPr>
      <w:r>
        <w:rPr>
          <w:rFonts w:ascii="Calibri" w:eastAsia="Calibri" w:hAnsi="Calibri" w:cs="Calibri"/>
          <w:lang w:bidi="bn-BD"/>
        </w:rPr>
        <w:t xml:space="preserve">The contract money will be provided through account payee </w:t>
      </w:r>
      <w:proofErr w:type="spellStart"/>
      <w:r>
        <w:rPr>
          <w:rFonts w:ascii="Calibri" w:eastAsia="Calibri" w:hAnsi="Calibri" w:cs="Calibri"/>
          <w:lang w:bidi="bn-BD"/>
        </w:rPr>
        <w:t>cheque</w:t>
      </w:r>
      <w:proofErr w:type="spellEnd"/>
      <w:r>
        <w:rPr>
          <w:rFonts w:ascii="Calibri" w:eastAsia="Calibri" w:hAnsi="Calibri" w:cs="Calibri"/>
          <w:lang w:bidi="bn-BD"/>
        </w:rPr>
        <w:t xml:space="preserve"> after the acceptance of final deliverables. </w:t>
      </w:r>
    </w:p>
    <w:p w14:paraId="3295806F" w14:textId="77777777" w:rsidR="00086A0B" w:rsidRDefault="00086A0B" w:rsidP="00F95017">
      <w:pPr>
        <w:numPr>
          <w:ilvl w:val="0"/>
          <w:numId w:val="5"/>
        </w:numPr>
        <w:pBdr>
          <w:left w:val="none" w:sz="0" w:space="7" w:color="auto"/>
        </w:pBdr>
        <w:ind w:hanging="436"/>
        <w:jc w:val="both"/>
        <w:rPr>
          <w:lang w:bidi="bn-BD"/>
        </w:rPr>
      </w:pPr>
      <w:r>
        <w:rPr>
          <w:rFonts w:ascii="Calibri" w:eastAsia="Calibri" w:hAnsi="Calibri" w:cs="Calibri"/>
          <w:lang w:bidi="bn-BD"/>
        </w:rPr>
        <w:t xml:space="preserve">VAT and Tax will be deducted as per the government policy. </w:t>
      </w:r>
    </w:p>
    <w:p w14:paraId="2C6CFD4A" w14:textId="77777777" w:rsidR="00086A0B" w:rsidRDefault="00086A0B" w:rsidP="00F95017">
      <w:pPr>
        <w:numPr>
          <w:ilvl w:val="0"/>
          <w:numId w:val="5"/>
        </w:numPr>
        <w:pBdr>
          <w:left w:val="none" w:sz="0" w:space="7" w:color="auto"/>
        </w:pBdr>
        <w:ind w:hanging="436"/>
        <w:jc w:val="both"/>
        <w:rPr>
          <w:lang w:bidi="bn-BD"/>
        </w:rPr>
      </w:pPr>
      <w:r>
        <w:rPr>
          <w:rFonts w:ascii="Calibri" w:eastAsia="Calibri" w:hAnsi="Calibri" w:cs="Calibri"/>
          <w:lang w:bidi="bn-BD"/>
        </w:rPr>
        <w:t>The project reserves the right to accept or reject any proposal without giving any verbal and /or written rationale.</w:t>
      </w:r>
    </w:p>
    <w:p w14:paraId="6C3DC6FD" w14:textId="77777777" w:rsidR="00086A0B" w:rsidRDefault="00086A0B" w:rsidP="00F95017">
      <w:pPr>
        <w:numPr>
          <w:ilvl w:val="0"/>
          <w:numId w:val="5"/>
        </w:numPr>
        <w:pBdr>
          <w:left w:val="none" w:sz="0" w:space="7" w:color="auto"/>
        </w:pBdr>
        <w:ind w:hanging="436"/>
        <w:jc w:val="both"/>
        <w:rPr>
          <w:lang w:bidi="bn-BD"/>
        </w:rPr>
      </w:pPr>
      <w:r>
        <w:rPr>
          <w:rFonts w:ascii="Calibri" w:eastAsia="Calibri" w:hAnsi="Calibri" w:cs="Calibri"/>
          <w:lang w:bidi="bn-BD"/>
        </w:rPr>
        <w:t xml:space="preserve">This assignment shall be undertaken in full consultation with project partners. </w:t>
      </w:r>
    </w:p>
    <w:p w14:paraId="53FA2B7C" w14:textId="05283358" w:rsidR="00086A0B" w:rsidRPr="00EC065F" w:rsidRDefault="004E0312" w:rsidP="00F95017">
      <w:pPr>
        <w:numPr>
          <w:ilvl w:val="0"/>
          <w:numId w:val="5"/>
        </w:numPr>
        <w:pBdr>
          <w:left w:val="none" w:sz="0" w:space="7" w:color="auto"/>
        </w:pBdr>
        <w:ind w:hanging="436"/>
        <w:jc w:val="both"/>
        <w:rPr>
          <w:lang w:bidi="bn-BD"/>
        </w:rPr>
      </w:pPr>
      <w:r>
        <w:rPr>
          <w:rFonts w:ascii="Calibri" w:eastAsia="Calibri" w:hAnsi="Calibri" w:cs="Calibri"/>
          <w:lang w:bidi="bn-BD"/>
        </w:rPr>
        <w:t>Solidarites International</w:t>
      </w:r>
      <w:r w:rsidR="00086A0B">
        <w:rPr>
          <w:rFonts w:ascii="Calibri" w:eastAsia="Calibri" w:hAnsi="Calibri" w:cs="Calibri"/>
          <w:lang w:bidi="bn-BD"/>
        </w:rPr>
        <w:t xml:space="preserve"> and partners reserve the right to monitor the quality and progress of the work during the assignment.</w:t>
      </w:r>
    </w:p>
    <w:p w14:paraId="724669D8" w14:textId="61172ECE" w:rsidR="00EC065F" w:rsidRPr="000A2382" w:rsidRDefault="00EC065F" w:rsidP="00F95017">
      <w:pPr>
        <w:numPr>
          <w:ilvl w:val="0"/>
          <w:numId w:val="5"/>
        </w:numPr>
        <w:pBdr>
          <w:left w:val="none" w:sz="0" w:space="7" w:color="auto"/>
        </w:pBdr>
        <w:ind w:hanging="436"/>
        <w:jc w:val="both"/>
        <w:rPr>
          <w:lang w:bidi="bn-BD"/>
        </w:rPr>
      </w:pPr>
      <w:r>
        <w:rPr>
          <w:rFonts w:ascii="Calibri" w:eastAsia="Calibri" w:hAnsi="Calibri" w:cs="Calibri"/>
          <w:lang w:bidi="bn-BD"/>
        </w:rPr>
        <w:t xml:space="preserve">On satisfactory performance there will be scope for </w:t>
      </w:r>
      <w:r w:rsidR="00A44A6E">
        <w:rPr>
          <w:rFonts w:ascii="Calibri" w:eastAsia="Calibri" w:hAnsi="Calibri" w:cs="Calibri"/>
          <w:lang w:bidi="bn-BD"/>
        </w:rPr>
        <w:t xml:space="preserve">providing the </w:t>
      </w:r>
      <w:r w:rsidR="00522467">
        <w:rPr>
          <w:rFonts w:ascii="Calibri" w:eastAsia="Calibri" w:hAnsi="Calibri" w:cs="Calibri"/>
          <w:lang w:bidi="bn-BD"/>
        </w:rPr>
        <w:t xml:space="preserve">similar </w:t>
      </w:r>
      <w:r w:rsidR="00A44A6E">
        <w:rPr>
          <w:rFonts w:ascii="Calibri" w:eastAsia="Calibri" w:hAnsi="Calibri" w:cs="Calibri"/>
          <w:lang w:bidi="bn-BD"/>
        </w:rPr>
        <w:t>consulting service</w:t>
      </w:r>
      <w:r w:rsidR="001F195F">
        <w:rPr>
          <w:rFonts w:ascii="Calibri" w:eastAsia="Calibri" w:hAnsi="Calibri" w:cs="Calibri"/>
          <w:lang w:bidi="bn-BD"/>
        </w:rPr>
        <w:t xml:space="preserve"> for </w:t>
      </w:r>
      <w:r>
        <w:rPr>
          <w:rFonts w:ascii="Calibri" w:eastAsia="Calibri" w:hAnsi="Calibri" w:cs="Calibri"/>
          <w:lang w:bidi="bn-BD"/>
        </w:rPr>
        <w:t xml:space="preserve">the </w:t>
      </w:r>
      <w:r w:rsidR="001F195F">
        <w:rPr>
          <w:rFonts w:ascii="Calibri" w:eastAsia="Calibri" w:hAnsi="Calibri" w:cs="Calibri"/>
          <w:lang w:bidi="bn-BD"/>
        </w:rPr>
        <w:t>2</w:t>
      </w:r>
      <w:r w:rsidR="001F195F" w:rsidRPr="001F195F">
        <w:rPr>
          <w:rFonts w:ascii="Calibri" w:eastAsia="Calibri" w:hAnsi="Calibri" w:cs="Calibri"/>
          <w:vertAlign w:val="superscript"/>
          <w:lang w:bidi="bn-BD"/>
        </w:rPr>
        <w:t>nd</w:t>
      </w:r>
      <w:r w:rsidR="001F195F">
        <w:rPr>
          <w:rFonts w:ascii="Calibri" w:eastAsia="Calibri" w:hAnsi="Calibri" w:cs="Calibri"/>
          <w:lang w:bidi="bn-BD"/>
        </w:rPr>
        <w:t xml:space="preserve"> round of this training (again 24 batches for 24 associations)</w:t>
      </w:r>
      <w:r w:rsidR="00A44A6E">
        <w:rPr>
          <w:rFonts w:ascii="Calibri" w:eastAsia="Calibri" w:hAnsi="Calibri" w:cs="Calibri"/>
          <w:lang w:bidi="bn-BD"/>
        </w:rPr>
        <w:t xml:space="preserve"> in </w:t>
      </w:r>
      <w:r w:rsidR="00C41C03">
        <w:rPr>
          <w:rFonts w:ascii="Calibri" w:eastAsia="Calibri" w:hAnsi="Calibri" w:cs="Calibri"/>
          <w:lang w:bidi="bn-BD"/>
        </w:rPr>
        <w:t xml:space="preserve">February </w:t>
      </w:r>
      <w:r w:rsidR="00A44A6E">
        <w:rPr>
          <w:rFonts w:ascii="Calibri" w:eastAsia="Calibri" w:hAnsi="Calibri" w:cs="Calibri"/>
          <w:lang w:bidi="bn-BD"/>
        </w:rPr>
        <w:t>202</w:t>
      </w:r>
      <w:r w:rsidR="00C41C03">
        <w:rPr>
          <w:rFonts w:ascii="Calibri" w:eastAsia="Calibri" w:hAnsi="Calibri" w:cs="Calibri"/>
          <w:lang w:bidi="bn-BD"/>
        </w:rPr>
        <w:t>1 (tentative</w:t>
      </w:r>
      <w:r w:rsidR="00A44A6E">
        <w:rPr>
          <w:rFonts w:ascii="Calibri" w:eastAsia="Calibri" w:hAnsi="Calibri" w:cs="Calibri"/>
          <w:lang w:bidi="bn-BD"/>
        </w:rPr>
        <w:t>).</w:t>
      </w:r>
    </w:p>
    <w:p w14:paraId="7209DA88" w14:textId="77777777" w:rsidR="000A2382" w:rsidRDefault="000A2382" w:rsidP="000A2382">
      <w:pPr>
        <w:pStyle w:val="Default"/>
        <w:tabs>
          <w:tab w:val="left" w:pos="540"/>
        </w:tabs>
        <w:spacing w:after="120"/>
        <w:jc w:val="both"/>
        <w:rPr>
          <w:rFonts w:ascii="Arial" w:hAnsi="Arial" w:cs="Arial"/>
          <w:b/>
          <w:bCs/>
          <w:sz w:val="20"/>
          <w:szCs w:val="20"/>
        </w:rPr>
      </w:pPr>
    </w:p>
    <w:p w14:paraId="320E6BA9" w14:textId="77777777" w:rsidR="000A2382" w:rsidRDefault="000A2382" w:rsidP="000A2382">
      <w:pPr>
        <w:pBdr>
          <w:left w:val="none" w:sz="0" w:space="7" w:color="auto"/>
        </w:pBdr>
        <w:jc w:val="both"/>
        <w:rPr>
          <w:lang w:bidi="bn-BD"/>
        </w:rPr>
      </w:pPr>
    </w:p>
    <w:sectPr w:rsidR="000A2382" w:rsidSect="00C41C03">
      <w:headerReference w:type="default" r:id="rId10"/>
      <w:footerReference w:type="default" r:id="rId11"/>
      <w:headerReference w:type="first" r:id="rId12"/>
      <w:footerReference w:type="first" r:id="rId13"/>
      <w:pgSz w:w="11906" w:h="16838"/>
      <w:pgMar w:top="1296" w:right="1440" w:bottom="864"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E617" w14:textId="77777777" w:rsidR="00EE11B2" w:rsidRDefault="00EE11B2">
      <w:r>
        <w:separator/>
      </w:r>
    </w:p>
  </w:endnote>
  <w:endnote w:type="continuationSeparator" w:id="0">
    <w:p w14:paraId="57787FD2" w14:textId="77777777" w:rsidR="00EE11B2" w:rsidRDefault="00EE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BC31" w14:textId="46638A49" w:rsidR="00086A0B" w:rsidRDefault="00506FAA" w:rsidP="00506FAA">
    <w:pPr>
      <w:tabs>
        <w:tab w:val="left" w:pos="525"/>
        <w:tab w:val="left" w:pos="2490"/>
        <w:tab w:val="right" w:pos="9026"/>
      </w:tabs>
      <w:rPr>
        <w:rFonts w:ascii="Century Gothic" w:eastAsia="Century Gothic" w:hAnsi="Century Gothic" w:cs="Century Gothic"/>
        <w:sz w:val="16"/>
        <w:szCs w:val="16"/>
        <w:lang w:bidi="bn-BD"/>
      </w:rPr>
    </w:pPr>
    <w:r>
      <w:rPr>
        <w:sz w:val="16"/>
        <w:szCs w:val="16"/>
        <w:lang w:bidi="bn-BD"/>
      </w:rPr>
      <w:tab/>
    </w:r>
    <w:r w:rsidR="009B3F11">
      <w:rPr>
        <w:noProof/>
        <w:lang w:bidi="ar-SA"/>
      </w:rPr>
      <w:drawing>
        <wp:inline distT="0" distB="0" distL="0" distR="0" wp14:anchorId="5B6B51B5" wp14:editId="3F2A6C70">
          <wp:extent cx="416179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1790" cy="676275"/>
                  </a:xfrm>
                  <a:prstGeom prst="rect">
                    <a:avLst/>
                  </a:prstGeom>
                  <a:noFill/>
                </pic:spPr>
              </pic:pic>
            </a:graphicData>
          </a:graphic>
        </wp:inline>
      </w:drawing>
    </w:r>
    <w:r>
      <w:rPr>
        <w:sz w:val="16"/>
        <w:szCs w:val="16"/>
        <w:lang w:bidi="bn-BD"/>
      </w:rPr>
      <w:tab/>
    </w:r>
    <w:r>
      <w:rPr>
        <w:sz w:val="16"/>
        <w:szCs w:val="16"/>
        <w:lang w:bidi="bn-BD"/>
      </w:rPr>
      <w:tab/>
    </w:r>
    <w:r w:rsidR="00086A0B">
      <w:rPr>
        <w:sz w:val="16"/>
        <w:szCs w:val="16"/>
        <w:lang w:bidi="bn-BD"/>
      </w:rPr>
      <w:fldChar w:fldCharType="begin"/>
    </w:r>
    <w:r w:rsidR="00086A0B">
      <w:rPr>
        <w:sz w:val="16"/>
        <w:szCs w:val="16"/>
        <w:lang w:bidi="bn-BD"/>
      </w:rPr>
      <w:instrText xml:space="preserve"> PAGE </w:instrText>
    </w:r>
    <w:r w:rsidR="00086A0B">
      <w:rPr>
        <w:sz w:val="16"/>
        <w:szCs w:val="16"/>
        <w:lang w:bidi="bn-BD"/>
      </w:rPr>
      <w:fldChar w:fldCharType="separate"/>
    </w:r>
    <w:r w:rsidR="009B3F11">
      <w:rPr>
        <w:noProof/>
        <w:sz w:val="16"/>
        <w:szCs w:val="16"/>
        <w:lang w:bidi="bn-BD"/>
      </w:rPr>
      <w:t>6</w:t>
    </w:r>
    <w:r w:rsidR="00086A0B">
      <w:rPr>
        <w:rFonts w:ascii="Century Gothic" w:eastAsia="Century Gothic" w:hAnsi="Century Gothic" w:cs="Century Gothic"/>
        <w:sz w:val="16"/>
        <w:szCs w:val="16"/>
        <w:lang w:bidi="bn-BD"/>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88C8" w14:textId="23087790" w:rsidR="00506FAA" w:rsidRDefault="00506FAA">
    <w:pPr>
      <w:pStyle w:val="Footer"/>
      <w:tabs>
        <w:tab w:val="clear" w:pos="4680"/>
        <w:tab w:val="clear" w:pos="9360"/>
      </w:tabs>
      <w:jc w:val="center"/>
      <w:rPr>
        <w:caps/>
        <w:noProof/>
        <w:color w:val="5B9BD5" w:themeColor="accent1"/>
      </w:rPr>
    </w:pPr>
    <w:r>
      <w:rPr>
        <w:caps/>
        <w:noProof/>
        <w:color w:val="5B9BD5" w:themeColor="accent1"/>
        <w:lang w:bidi="ar-SA"/>
      </w:rPr>
      <w:drawing>
        <wp:anchor distT="0" distB="0" distL="114300" distR="114300" simplePos="0" relativeHeight="251660288" behindDoc="0" locked="0" layoutInCell="1" allowOverlap="1" wp14:editId="658B240C">
          <wp:simplePos x="0" y="0"/>
          <wp:positionH relativeFrom="column">
            <wp:posOffset>1743710</wp:posOffset>
          </wp:positionH>
          <wp:positionV relativeFrom="paragraph">
            <wp:posOffset>9391650</wp:posOffset>
          </wp:positionV>
          <wp:extent cx="428625" cy="471170"/>
          <wp:effectExtent l="0" t="0" r="9525" b="5080"/>
          <wp:wrapSquare wrapText="bothSides"/>
          <wp:docPr id="7" name="Picture 7" descr="F:\KHMT_LA-CSO\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KHMT_LA-CSO\RD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5B9BD5" w:themeColor="accent1"/>
        <w:lang w:bidi="ar-SA"/>
      </w:rPr>
      <w:drawing>
        <wp:anchor distT="0" distB="0" distL="114300" distR="114300" simplePos="0" relativeHeight="251659264" behindDoc="0" locked="0" layoutInCell="1" allowOverlap="1" wp14:editId="1C4E7A2B">
          <wp:simplePos x="0" y="0"/>
          <wp:positionH relativeFrom="column">
            <wp:posOffset>5227320</wp:posOffset>
          </wp:positionH>
          <wp:positionV relativeFrom="paragraph">
            <wp:posOffset>9377045</wp:posOffset>
          </wp:positionV>
          <wp:extent cx="669925" cy="669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5B9BD5" w:themeColor="accent1"/>
        <w:lang w:bidi="ar-SA"/>
      </w:rPr>
      <w:drawing>
        <wp:anchor distT="0" distB="0" distL="114300" distR="114300" simplePos="0" relativeHeight="251658240" behindDoc="0" locked="0" layoutInCell="1" allowOverlap="1" wp14:editId="442874A8">
          <wp:simplePos x="0" y="0"/>
          <wp:positionH relativeFrom="column">
            <wp:posOffset>2938145</wp:posOffset>
          </wp:positionH>
          <wp:positionV relativeFrom="paragraph">
            <wp:posOffset>9556115</wp:posOffset>
          </wp:positionV>
          <wp:extent cx="1359535" cy="267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267970"/>
                  </a:xfrm>
                  <a:prstGeom prst="rect">
                    <a:avLst/>
                  </a:prstGeom>
                  <a:noFill/>
                </pic:spPr>
              </pic:pic>
            </a:graphicData>
          </a:graphic>
          <wp14:sizeRelH relativeFrom="page">
            <wp14:pctWidth>0</wp14:pctWidth>
          </wp14:sizeRelH>
          <wp14:sizeRelV relativeFrom="page">
            <wp14:pctHeight>0</wp14:pctHeight>
          </wp14:sizeRelV>
        </wp:anchor>
      </w:drawing>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B3F11">
      <w:rPr>
        <w:caps/>
        <w:noProof/>
        <w:color w:val="5B9BD5" w:themeColor="accent1"/>
      </w:rPr>
      <w:t>1</w:t>
    </w:r>
    <w:r>
      <w:rPr>
        <w:caps/>
        <w:noProof/>
        <w:color w:val="5B9BD5" w:themeColor="accent1"/>
      </w:rPr>
      <w:fldChar w:fldCharType="end"/>
    </w:r>
  </w:p>
  <w:p w14:paraId="72FD6ED5" w14:textId="6775DE95" w:rsidR="00506FAA" w:rsidRDefault="00506FAA" w:rsidP="00506FAA">
    <w:pPr>
      <w:pStyle w:val="Footer"/>
      <w:jc w:val="center"/>
    </w:pPr>
    <w:r>
      <w:rPr>
        <w:noProof/>
        <w:lang w:bidi="ar-SA"/>
      </w:rPr>
      <w:drawing>
        <wp:inline distT="0" distB="0" distL="0" distR="0" wp14:anchorId="40903C1F" wp14:editId="399D6D46">
          <wp:extent cx="416179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1790" cy="676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943F" w14:textId="77777777" w:rsidR="00EE11B2" w:rsidRDefault="00EE11B2">
      <w:r>
        <w:separator/>
      </w:r>
    </w:p>
  </w:footnote>
  <w:footnote w:type="continuationSeparator" w:id="0">
    <w:p w14:paraId="65F1DA0D" w14:textId="77777777" w:rsidR="00EE11B2" w:rsidRDefault="00EE1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E7B" w14:textId="4F6C5193" w:rsidR="009B3F11" w:rsidRPr="009B3F11" w:rsidRDefault="009B3F11" w:rsidP="009B3F11">
    <w:pPr>
      <w:pStyle w:val="Header"/>
    </w:pPr>
    <w:r w:rsidRPr="00624E58">
      <w:drawing>
        <wp:anchor distT="0" distB="0" distL="114300" distR="114300" simplePos="0" relativeHeight="251667456" behindDoc="0" locked="0" layoutInCell="1" allowOverlap="1" wp14:anchorId="7FF8AD44" wp14:editId="021BFCCC">
          <wp:simplePos x="0" y="0"/>
          <wp:positionH relativeFrom="column">
            <wp:posOffset>3041015</wp:posOffset>
          </wp:positionH>
          <wp:positionV relativeFrom="paragraph">
            <wp:posOffset>227965</wp:posOffset>
          </wp:positionV>
          <wp:extent cx="704850" cy="295275"/>
          <wp:effectExtent l="0" t="0" r="0" b="0"/>
          <wp:wrapTopAndBottom/>
          <wp:docPr id="14" name="Picture 14" descr="F:\JEWEL_Info\JEWEL_Info\Logo_Christian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JEWEL_Info\JEWEL_Info\Logo_Christian A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70528" behindDoc="0" locked="0" layoutInCell="1" allowOverlap="0" wp14:anchorId="06BDD197" wp14:editId="3B1E392B">
          <wp:simplePos x="0" y="0"/>
          <wp:positionH relativeFrom="margin">
            <wp:align>left</wp:align>
          </wp:positionH>
          <wp:positionV relativeFrom="paragraph">
            <wp:posOffset>104140</wp:posOffset>
          </wp:positionV>
          <wp:extent cx="581025" cy="561975"/>
          <wp:effectExtent l="0" t="0" r="9525" b="9525"/>
          <wp:wrapTight wrapText="bothSides">
            <wp:wrapPolygon edited="0">
              <wp:start x="0" y="0"/>
              <wp:lineTo x="0" y="21234"/>
              <wp:lineTo x="21246" y="21234"/>
              <wp:lineTo x="212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68480" behindDoc="0" locked="0" layoutInCell="1" allowOverlap="1" wp14:anchorId="1183F0A5" wp14:editId="0DB39FD1">
          <wp:simplePos x="0" y="0"/>
          <wp:positionH relativeFrom="column">
            <wp:posOffset>1609725</wp:posOffset>
          </wp:positionH>
          <wp:positionV relativeFrom="paragraph">
            <wp:posOffset>-48260</wp:posOffset>
          </wp:positionV>
          <wp:extent cx="723900" cy="723900"/>
          <wp:effectExtent l="0" t="0" r="0" b="0"/>
          <wp:wrapTopAndBottom/>
          <wp:docPr id="16" name="Picture 16" descr="à¦¸à¦®à§à¦ªà¦°à§à¦à¦¿à¦¤ à¦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à¦®à§à¦ªà¦°à§à¦à¦¿à¦¤ à¦à¦¬à¦¿"/>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69504" behindDoc="0" locked="0" layoutInCell="1" allowOverlap="1" wp14:anchorId="3F06DF68" wp14:editId="05B56164">
          <wp:simplePos x="0" y="0"/>
          <wp:positionH relativeFrom="column">
            <wp:posOffset>4544695</wp:posOffset>
          </wp:positionH>
          <wp:positionV relativeFrom="paragraph">
            <wp:posOffset>227965</wp:posOffset>
          </wp:positionV>
          <wp:extent cx="1181100" cy="342900"/>
          <wp:effectExtent l="0" t="0" r="0" b="0"/>
          <wp:wrapTopAndBottom/>
          <wp:docPr id="17" name="Picture 17" descr="F:\JEWEL_Info\Logo_T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EWEL_Info\Logo_TX_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6AF8" w14:textId="23BCF88F" w:rsidR="00624E58" w:rsidRDefault="00624E58">
    <w:pPr>
      <w:pStyle w:val="Header"/>
    </w:pPr>
    <w:r w:rsidRPr="00624E58">
      <w:drawing>
        <wp:anchor distT="0" distB="0" distL="114300" distR="114300" simplePos="0" relativeHeight="251662336" behindDoc="0" locked="0" layoutInCell="1" allowOverlap="1" wp14:anchorId="3A95C78F" wp14:editId="58500807">
          <wp:simplePos x="0" y="0"/>
          <wp:positionH relativeFrom="column">
            <wp:posOffset>3041015</wp:posOffset>
          </wp:positionH>
          <wp:positionV relativeFrom="paragraph">
            <wp:posOffset>227965</wp:posOffset>
          </wp:positionV>
          <wp:extent cx="704850" cy="295275"/>
          <wp:effectExtent l="0" t="0" r="0" b="0"/>
          <wp:wrapTopAndBottom/>
          <wp:docPr id="10" name="Picture 10" descr="F:\JEWEL_Info\JEWEL_Info\Logo_Christian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JEWEL_Info\JEWEL_Info\Logo_Christian A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95275"/>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65408" behindDoc="0" locked="0" layoutInCell="1" allowOverlap="0" wp14:anchorId="7FD4D7DA" wp14:editId="787D43CC">
          <wp:simplePos x="0" y="0"/>
          <wp:positionH relativeFrom="margin">
            <wp:align>left</wp:align>
          </wp:positionH>
          <wp:positionV relativeFrom="paragraph">
            <wp:posOffset>104140</wp:posOffset>
          </wp:positionV>
          <wp:extent cx="581025" cy="561975"/>
          <wp:effectExtent l="0" t="0" r="9525" b="9525"/>
          <wp:wrapTight wrapText="bothSides">
            <wp:wrapPolygon edited="0">
              <wp:start x="0" y="0"/>
              <wp:lineTo x="0" y="21234"/>
              <wp:lineTo x="21246" y="21234"/>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63360" behindDoc="0" locked="0" layoutInCell="1" allowOverlap="1" wp14:anchorId="19934239" wp14:editId="5C97A36E">
          <wp:simplePos x="0" y="0"/>
          <wp:positionH relativeFrom="column">
            <wp:posOffset>1609725</wp:posOffset>
          </wp:positionH>
          <wp:positionV relativeFrom="paragraph">
            <wp:posOffset>-48260</wp:posOffset>
          </wp:positionV>
          <wp:extent cx="723900" cy="723900"/>
          <wp:effectExtent l="0" t="0" r="0" b="0"/>
          <wp:wrapTopAndBottom/>
          <wp:docPr id="11" name="Picture 11" descr="à¦¸à¦®à§à¦ªà¦°à§à¦à¦¿à¦¤ à¦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à¦®à§à¦ªà¦°à§à¦à¦¿à¦¤ à¦à¦¬à¦¿"/>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624E58">
      <w:drawing>
        <wp:anchor distT="0" distB="0" distL="114300" distR="114300" simplePos="0" relativeHeight="251664384" behindDoc="0" locked="0" layoutInCell="1" allowOverlap="1" wp14:anchorId="231617B9" wp14:editId="35527604">
          <wp:simplePos x="0" y="0"/>
          <wp:positionH relativeFrom="column">
            <wp:posOffset>4544695</wp:posOffset>
          </wp:positionH>
          <wp:positionV relativeFrom="paragraph">
            <wp:posOffset>227965</wp:posOffset>
          </wp:positionV>
          <wp:extent cx="1181100" cy="342900"/>
          <wp:effectExtent l="0" t="0" r="0" b="0"/>
          <wp:wrapTopAndBottom/>
          <wp:docPr id="12" name="Picture 12" descr="F:\JEWEL_Info\Logo_T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EWEL_Info\Logo_TX_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26D4C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Task %4:"/>
      <w:lvlJc w:val="left"/>
      <w:pPr>
        <w:tabs>
          <w:tab w:val="num" w:pos="2880"/>
        </w:tabs>
        <w:ind w:left="2880" w:hanging="360"/>
      </w:pPr>
      <w:rPr>
        <w:rFonts w:ascii="Calibri" w:hAnsi="Calibri" w:cs="Calibri" w:hint="default"/>
        <w:b/>
        <w:i w:val="0"/>
        <w:caps w:val="0"/>
        <w:strike w:val="0"/>
        <w:dstrike w:val="0"/>
        <w:vanish w:val="0"/>
        <w:sz w:val="24"/>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DA65E86">
      <w:start w:val="1"/>
      <w:numFmt w:val="bullet"/>
      <w:lvlText w:val=""/>
      <w:lvlJc w:val="left"/>
      <w:pPr>
        <w:ind w:left="720" w:hanging="360"/>
      </w:pPr>
      <w:rPr>
        <w:rFonts w:ascii="Symbol" w:hAnsi="Symbol"/>
        <w:b w:val="0"/>
        <w:bCs w:val="0"/>
      </w:rPr>
    </w:lvl>
    <w:lvl w:ilvl="1" w:tplc="C5609A86">
      <w:start w:val="1"/>
      <w:numFmt w:val="bullet"/>
      <w:lvlText w:val="o"/>
      <w:lvlJc w:val="left"/>
      <w:pPr>
        <w:tabs>
          <w:tab w:val="num" w:pos="1440"/>
        </w:tabs>
        <w:ind w:left="1440" w:hanging="360"/>
      </w:pPr>
      <w:rPr>
        <w:rFonts w:ascii="Courier New" w:hAnsi="Courier New"/>
      </w:rPr>
    </w:lvl>
    <w:lvl w:ilvl="2" w:tplc="9CF6F03A">
      <w:start w:val="1"/>
      <w:numFmt w:val="bullet"/>
      <w:lvlText w:val=""/>
      <w:lvlJc w:val="left"/>
      <w:pPr>
        <w:tabs>
          <w:tab w:val="num" w:pos="2160"/>
        </w:tabs>
        <w:ind w:left="2160" w:hanging="360"/>
      </w:pPr>
      <w:rPr>
        <w:rFonts w:ascii="Wingdings" w:hAnsi="Wingdings"/>
      </w:rPr>
    </w:lvl>
    <w:lvl w:ilvl="3" w:tplc="A04E63BC">
      <w:start w:val="1"/>
      <w:numFmt w:val="bullet"/>
      <w:lvlText w:val=""/>
      <w:lvlJc w:val="left"/>
      <w:pPr>
        <w:tabs>
          <w:tab w:val="num" w:pos="2880"/>
        </w:tabs>
        <w:ind w:left="2880" w:hanging="360"/>
      </w:pPr>
      <w:rPr>
        <w:rFonts w:ascii="Symbol" w:hAnsi="Symbol"/>
      </w:rPr>
    </w:lvl>
    <w:lvl w:ilvl="4" w:tplc="9C063D80">
      <w:start w:val="1"/>
      <w:numFmt w:val="bullet"/>
      <w:lvlText w:val="o"/>
      <w:lvlJc w:val="left"/>
      <w:pPr>
        <w:tabs>
          <w:tab w:val="num" w:pos="3600"/>
        </w:tabs>
        <w:ind w:left="3600" w:hanging="360"/>
      </w:pPr>
      <w:rPr>
        <w:rFonts w:ascii="Courier New" w:hAnsi="Courier New"/>
      </w:rPr>
    </w:lvl>
    <w:lvl w:ilvl="5" w:tplc="B8C844B8">
      <w:start w:val="1"/>
      <w:numFmt w:val="bullet"/>
      <w:lvlText w:val=""/>
      <w:lvlJc w:val="left"/>
      <w:pPr>
        <w:tabs>
          <w:tab w:val="num" w:pos="4320"/>
        </w:tabs>
        <w:ind w:left="4320" w:hanging="360"/>
      </w:pPr>
      <w:rPr>
        <w:rFonts w:ascii="Wingdings" w:hAnsi="Wingdings"/>
      </w:rPr>
    </w:lvl>
    <w:lvl w:ilvl="6" w:tplc="DE340B30">
      <w:start w:val="1"/>
      <w:numFmt w:val="bullet"/>
      <w:lvlText w:val=""/>
      <w:lvlJc w:val="left"/>
      <w:pPr>
        <w:tabs>
          <w:tab w:val="num" w:pos="5040"/>
        </w:tabs>
        <w:ind w:left="5040" w:hanging="360"/>
      </w:pPr>
      <w:rPr>
        <w:rFonts w:ascii="Symbol" w:hAnsi="Symbol"/>
      </w:rPr>
    </w:lvl>
    <w:lvl w:ilvl="7" w:tplc="A54E15AC">
      <w:start w:val="1"/>
      <w:numFmt w:val="bullet"/>
      <w:lvlText w:val="o"/>
      <w:lvlJc w:val="left"/>
      <w:pPr>
        <w:tabs>
          <w:tab w:val="num" w:pos="5760"/>
        </w:tabs>
        <w:ind w:left="5760" w:hanging="360"/>
      </w:pPr>
      <w:rPr>
        <w:rFonts w:ascii="Courier New" w:hAnsi="Courier New"/>
      </w:rPr>
    </w:lvl>
    <w:lvl w:ilvl="8" w:tplc="C90A06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AA672AA">
      <w:start w:val="1"/>
      <w:numFmt w:val="bullet"/>
      <w:lvlText w:val=""/>
      <w:lvlJc w:val="left"/>
      <w:pPr>
        <w:ind w:left="720" w:hanging="360"/>
      </w:pPr>
      <w:rPr>
        <w:rFonts w:ascii="Symbol" w:hAnsi="Symbol"/>
        <w:b w:val="0"/>
        <w:bCs w:val="0"/>
      </w:rPr>
    </w:lvl>
    <w:lvl w:ilvl="1" w:tplc="61788FCE">
      <w:start w:val="1"/>
      <w:numFmt w:val="bullet"/>
      <w:lvlText w:val="o"/>
      <w:lvlJc w:val="left"/>
      <w:pPr>
        <w:tabs>
          <w:tab w:val="num" w:pos="1440"/>
        </w:tabs>
        <w:ind w:left="1440" w:hanging="360"/>
      </w:pPr>
      <w:rPr>
        <w:rFonts w:ascii="Courier New" w:hAnsi="Courier New"/>
      </w:rPr>
    </w:lvl>
    <w:lvl w:ilvl="2" w:tplc="7C88146C">
      <w:start w:val="1"/>
      <w:numFmt w:val="bullet"/>
      <w:lvlText w:val=""/>
      <w:lvlJc w:val="left"/>
      <w:pPr>
        <w:tabs>
          <w:tab w:val="num" w:pos="2160"/>
        </w:tabs>
        <w:ind w:left="2160" w:hanging="360"/>
      </w:pPr>
      <w:rPr>
        <w:rFonts w:ascii="Wingdings" w:hAnsi="Wingdings"/>
      </w:rPr>
    </w:lvl>
    <w:lvl w:ilvl="3" w:tplc="B830B02E">
      <w:start w:val="1"/>
      <w:numFmt w:val="bullet"/>
      <w:lvlText w:val=""/>
      <w:lvlJc w:val="left"/>
      <w:pPr>
        <w:tabs>
          <w:tab w:val="num" w:pos="2880"/>
        </w:tabs>
        <w:ind w:left="2880" w:hanging="360"/>
      </w:pPr>
      <w:rPr>
        <w:rFonts w:ascii="Symbol" w:hAnsi="Symbol"/>
      </w:rPr>
    </w:lvl>
    <w:lvl w:ilvl="4" w:tplc="848A3622">
      <w:start w:val="1"/>
      <w:numFmt w:val="bullet"/>
      <w:lvlText w:val="o"/>
      <w:lvlJc w:val="left"/>
      <w:pPr>
        <w:tabs>
          <w:tab w:val="num" w:pos="3600"/>
        </w:tabs>
        <w:ind w:left="3600" w:hanging="360"/>
      </w:pPr>
      <w:rPr>
        <w:rFonts w:ascii="Courier New" w:hAnsi="Courier New"/>
      </w:rPr>
    </w:lvl>
    <w:lvl w:ilvl="5" w:tplc="441AEE7E">
      <w:start w:val="1"/>
      <w:numFmt w:val="bullet"/>
      <w:lvlText w:val=""/>
      <w:lvlJc w:val="left"/>
      <w:pPr>
        <w:tabs>
          <w:tab w:val="num" w:pos="4320"/>
        </w:tabs>
        <w:ind w:left="4320" w:hanging="360"/>
      </w:pPr>
      <w:rPr>
        <w:rFonts w:ascii="Wingdings" w:hAnsi="Wingdings"/>
      </w:rPr>
    </w:lvl>
    <w:lvl w:ilvl="6" w:tplc="E2463104">
      <w:start w:val="1"/>
      <w:numFmt w:val="bullet"/>
      <w:lvlText w:val=""/>
      <w:lvlJc w:val="left"/>
      <w:pPr>
        <w:tabs>
          <w:tab w:val="num" w:pos="5040"/>
        </w:tabs>
        <w:ind w:left="5040" w:hanging="360"/>
      </w:pPr>
      <w:rPr>
        <w:rFonts w:ascii="Symbol" w:hAnsi="Symbol"/>
      </w:rPr>
    </w:lvl>
    <w:lvl w:ilvl="7" w:tplc="B54A6C86">
      <w:start w:val="1"/>
      <w:numFmt w:val="bullet"/>
      <w:lvlText w:val="o"/>
      <w:lvlJc w:val="left"/>
      <w:pPr>
        <w:tabs>
          <w:tab w:val="num" w:pos="5760"/>
        </w:tabs>
        <w:ind w:left="5760" w:hanging="360"/>
      </w:pPr>
      <w:rPr>
        <w:rFonts w:ascii="Courier New" w:hAnsi="Courier New"/>
      </w:rPr>
    </w:lvl>
    <w:lvl w:ilvl="8" w:tplc="ABFA49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7029C2E">
      <w:start w:val="1"/>
      <w:numFmt w:val="bullet"/>
      <w:lvlText w:val=""/>
      <w:lvlJc w:val="left"/>
      <w:pPr>
        <w:ind w:left="720" w:hanging="360"/>
      </w:pPr>
      <w:rPr>
        <w:rFonts w:ascii="Symbol" w:hAnsi="Symbol"/>
        <w:b w:val="0"/>
        <w:bCs w:val="0"/>
      </w:rPr>
    </w:lvl>
    <w:lvl w:ilvl="1" w:tplc="3CF604A6">
      <w:start w:val="1"/>
      <w:numFmt w:val="bullet"/>
      <w:lvlText w:val="o"/>
      <w:lvlJc w:val="left"/>
      <w:pPr>
        <w:tabs>
          <w:tab w:val="num" w:pos="1440"/>
        </w:tabs>
        <w:ind w:left="1440" w:hanging="360"/>
      </w:pPr>
      <w:rPr>
        <w:rFonts w:ascii="Courier New" w:hAnsi="Courier New"/>
      </w:rPr>
    </w:lvl>
    <w:lvl w:ilvl="2" w:tplc="8E302EB8">
      <w:start w:val="1"/>
      <w:numFmt w:val="bullet"/>
      <w:lvlText w:val=""/>
      <w:lvlJc w:val="left"/>
      <w:pPr>
        <w:tabs>
          <w:tab w:val="num" w:pos="2160"/>
        </w:tabs>
        <w:ind w:left="2160" w:hanging="360"/>
      </w:pPr>
      <w:rPr>
        <w:rFonts w:ascii="Wingdings" w:hAnsi="Wingdings"/>
      </w:rPr>
    </w:lvl>
    <w:lvl w:ilvl="3" w:tplc="9BB26E66">
      <w:start w:val="1"/>
      <w:numFmt w:val="bullet"/>
      <w:lvlText w:val=""/>
      <w:lvlJc w:val="left"/>
      <w:pPr>
        <w:tabs>
          <w:tab w:val="num" w:pos="2880"/>
        </w:tabs>
        <w:ind w:left="2880" w:hanging="360"/>
      </w:pPr>
      <w:rPr>
        <w:rFonts w:ascii="Symbol" w:hAnsi="Symbol"/>
      </w:rPr>
    </w:lvl>
    <w:lvl w:ilvl="4" w:tplc="D2102510">
      <w:start w:val="1"/>
      <w:numFmt w:val="bullet"/>
      <w:lvlText w:val="o"/>
      <w:lvlJc w:val="left"/>
      <w:pPr>
        <w:tabs>
          <w:tab w:val="num" w:pos="3600"/>
        </w:tabs>
        <w:ind w:left="3600" w:hanging="360"/>
      </w:pPr>
      <w:rPr>
        <w:rFonts w:ascii="Courier New" w:hAnsi="Courier New"/>
      </w:rPr>
    </w:lvl>
    <w:lvl w:ilvl="5" w:tplc="5C00F786">
      <w:start w:val="1"/>
      <w:numFmt w:val="bullet"/>
      <w:lvlText w:val=""/>
      <w:lvlJc w:val="left"/>
      <w:pPr>
        <w:tabs>
          <w:tab w:val="num" w:pos="4320"/>
        </w:tabs>
        <w:ind w:left="4320" w:hanging="360"/>
      </w:pPr>
      <w:rPr>
        <w:rFonts w:ascii="Wingdings" w:hAnsi="Wingdings"/>
      </w:rPr>
    </w:lvl>
    <w:lvl w:ilvl="6" w:tplc="7DE2D3C0">
      <w:start w:val="1"/>
      <w:numFmt w:val="bullet"/>
      <w:lvlText w:val=""/>
      <w:lvlJc w:val="left"/>
      <w:pPr>
        <w:tabs>
          <w:tab w:val="num" w:pos="5040"/>
        </w:tabs>
        <w:ind w:left="5040" w:hanging="360"/>
      </w:pPr>
      <w:rPr>
        <w:rFonts w:ascii="Symbol" w:hAnsi="Symbol"/>
      </w:rPr>
    </w:lvl>
    <w:lvl w:ilvl="7" w:tplc="2E1430C6">
      <w:start w:val="1"/>
      <w:numFmt w:val="bullet"/>
      <w:lvlText w:val="o"/>
      <w:lvlJc w:val="left"/>
      <w:pPr>
        <w:tabs>
          <w:tab w:val="num" w:pos="5760"/>
        </w:tabs>
        <w:ind w:left="5760" w:hanging="360"/>
      </w:pPr>
      <w:rPr>
        <w:rFonts w:ascii="Courier New" w:hAnsi="Courier New"/>
      </w:rPr>
    </w:lvl>
    <w:lvl w:ilvl="8" w:tplc="88CC9AB8">
      <w:start w:val="1"/>
      <w:numFmt w:val="bullet"/>
      <w:lvlText w:val=""/>
      <w:lvlJc w:val="left"/>
      <w:pPr>
        <w:tabs>
          <w:tab w:val="num" w:pos="6480"/>
        </w:tabs>
        <w:ind w:left="6480" w:hanging="360"/>
      </w:pPr>
      <w:rPr>
        <w:rFonts w:ascii="Wingdings" w:hAnsi="Wingdings"/>
      </w:rPr>
    </w:lvl>
  </w:abstractNum>
  <w:abstractNum w:abstractNumId="5" w15:restartNumberingAfterBreak="0">
    <w:nsid w:val="01D164E5"/>
    <w:multiLevelType w:val="hybridMultilevel"/>
    <w:tmpl w:val="C92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60747"/>
    <w:multiLevelType w:val="hybridMultilevel"/>
    <w:tmpl w:val="9904D7E4"/>
    <w:lvl w:ilvl="0" w:tplc="04090001">
      <w:start w:val="1"/>
      <w:numFmt w:val="bullet"/>
      <w:lvlText w:val=""/>
      <w:lvlJc w:val="left"/>
      <w:pPr>
        <w:ind w:left="720" w:hanging="360"/>
      </w:pPr>
      <w:rPr>
        <w:rFonts w:ascii="Symbol" w:hAnsi="Symbol" w:hint="default"/>
        <w:b w:val="0"/>
        <w:bCs w:val="0"/>
      </w:rPr>
    </w:lvl>
    <w:lvl w:ilvl="1" w:tplc="C5609A86">
      <w:start w:val="1"/>
      <w:numFmt w:val="bullet"/>
      <w:lvlText w:val="o"/>
      <w:lvlJc w:val="left"/>
      <w:pPr>
        <w:tabs>
          <w:tab w:val="num" w:pos="1440"/>
        </w:tabs>
        <w:ind w:left="1440" w:hanging="360"/>
      </w:pPr>
      <w:rPr>
        <w:rFonts w:ascii="Courier New" w:hAnsi="Courier New"/>
      </w:rPr>
    </w:lvl>
    <w:lvl w:ilvl="2" w:tplc="9CF6F03A">
      <w:start w:val="1"/>
      <w:numFmt w:val="bullet"/>
      <w:lvlText w:val=""/>
      <w:lvlJc w:val="left"/>
      <w:pPr>
        <w:tabs>
          <w:tab w:val="num" w:pos="2160"/>
        </w:tabs>
        <w:ind w:left="2160" w:hanging="360"/>
      </w:pPr>
      <w:rPr>
        <w:rFonts w:ascii="Wingdings" w:hAnsi="Wingdings"/>
      </w:rPr>
    </w:lvl>
    <w:lvl w:ilvl="3" w:tplc="A04E63BC">
      <w:start w:val="1"/>
      <w:numFmt w:val="bullet"/>
      <w:lvlText w:val=""/>
      <w:lvlJc w:val="left"/>
      <w:pPr>
        <w:tabs>
          <w:tab w:val="num" w:pos="2880"/>
        </w:tabs>
        <w:ind w:left="2880" w:hanging="360"/>
      </w:pPr>
      <w:rPr>
        <w:rFonts w:ascii="Symbol" w:hAnsi="Symbol"/>
      </w:rPr>
    </w:lvl>
    <w:lvl w:ilvl="4" w:tplc="9C063D80">
      <w:start w:val="1"/>
      <w:numFmt w:val="bullet"/>
      <w:lvlText w:val="o"/>
      <w:lvlJc w:val="left"/>
      <w:pPr>
        <w:tabs>
          <w:tab w:val="num" w:pos="3600"/>
        </w:tabs>
        <w:ind w:left="3600" w:hanging="360"/>
      </w:pPr>
      <w:rPr>
        <w:rFonts w:ascii="Courier New" w:hAnsi="Courier New"/>
      </w:rPr>
    </w:lvl>
    <w:lvl w:ilvl="5" w:tplc="B8C844B8">
      <w:start w:val="1"/>
      <w:numFmt w:val="bullet"/>
      <w:lvlText w:val=""/>
      <w:lvlJc w:val="left"/>
      <w:pPr>
        <w:tabs>
          <w:tab w:val="num" w:pos="4320"/>
        </w:tabs>
        <w:ind w:left="4320" w:hanging="360"/>
      </w:pPr>
      <w:rPr>
        <w:rFonts w:ascii="Wingdings" w:hAnsi="Wingdings"/>
      </w:rPr>
    </w:lvl>
    <w:lvl w:ilvl="6" w:tplc="DE340B30">
      <w:start w:val="1"/>
      <w:numFmt w:val="bullet"/>
      <w:lvlText w:val=""/>
      <w:lvlJc w:val="left"/>
      <w:pPr>
        <w:tabs>
          <w:tab w:val="num" w:pos="5040"/>
        </w:tabs>
        <w:ind w:left="5040" w:hanging="360"/>
      </w:pPr>
      <w:rPr>
        <w:rFonts w:ascii="Symbol" w:hAnsi="Symbol"/>
      </w:rPr>
    </w:lvl>
    <w:lvl w:ilvl="7" w:tplc="A54E15AC">
      <w:start w:val="1"/>
      <w:numFmt w:val="bullet"/>
      <w:lvlText w:val="o"/>
      <w:lvlJc w:val="left"/>
      <w:pPr>
        <w:tabs>
          <w:tab w:val="num" w:pos="5760"/>
        </w:tabs>
        <w:ind w:left="5760" w:hanging="360"/>
      </w:pPr>
      <w:rPr>
        <w:rFonts w:ascii="Courier New" w:hAnsi="Courier New"/>
      </w:rPr>
    </w:lvl>
    <w:lvl w:ilvl="8" w:tplc="C90A060A">
      <w:start w:val="1"/>
      <w:numFmt w:val="bullet"/>
      <w:lvlText w:val=""/>
      <w:lvlJc w:val="left"/>
      <w:pPr>
        <w:tabs>
          <w:tab w:val="num" w:pos="6480"/>
        </w:tabs>
        <w:ind w:left="6480" w:hanging="360"/>
      </w:pPr>
      <w:rPr>
        <w:rFonts w:ascii="Wingdings" w:hAnsi="Wingdings"/>
      </w:rPr>
    </w:lvl>
  </w:abstractNum>
  <w:abstractNum w:abstractNumId="7" w15:restartNumberingAfterBreak="0">
    <w:nsid w:val="12A203B0"/>
    <w:multiLevelType w:val="hybridMultilevel"/>
    <w:tmpl w:val="311C8098"/>
    <w:lvl w:ilvl="0" w:tplc="E85A8B58">
      <w:start w:val="1"/>
      <w:numFmt w:val="bullet"/>
      <w:lvlText w:val=""/>
      <w:lvlJc w:val="left"/>
      <w:pPr>
        <w:tabs>
          <w:tab w:val="num" w:pos="720"/>
        </w:tabs>
        <w:ind w:left="720" w:hanging="360"/>
      </w:pPr>
      <w:rPr>
        <w:rFonts w:ascii="Wingdings" w:hAnsi="Wingdings" w:hint="default"/>
      </w:rPr>
    </w:lvl>
    <w:lvl w:ilvl="1" w:tplc="264EDD1E" w:tentative="1">
      <w:start w:val="1"/>
      <w:numFmt w:val="bullet"/>
      <w:lvlText w:val=""/>
      <w:lvlJc w:val="left"/>
      <w:pPr>
        <w:tabs>
          <w:tab w:val="num" w:pos="1440"/>
        </w:tabs>
        <w:ind w:left="1440" w:hanging="360"/>
      </w:pPr>
      <w:rPr>
        <w:rFonts w:ascii="Wingdings" w:hAnsi="Wingdings" w:hint="default"/>
      </w:rPr>
    </w:lvl>
    <w:lvl w:ilvl="2" w:tplc="420898B0" w:tentative="1">
      <w:start w:val="1"/>
      <w:numFmt w:val="bullet"/>
      <w:lvlText w:val=""/>
      <w:lvlJc w:val="left"/>
      <w:pPr>
        <w:tabs>
          <w:tab w:val="num" w:pos="2160"/>
        </w:tabs>
        <w:ind w:left="2160" w:hanging="360"/>
      </w:pPr>
      <w:rPr>
        <w:rFonts w:ascii="Wingdings" w:hAnsi="Wingdings" w:hint="default"/>
      </w:rPr>
    </w:lvl>
    <w:lvl w:ilvl="3" w:tplc="3C62CA00" w:tentative="1">
      <w:start w:val="1"/>
      <w:numFmt w:val="bullet"/>
      <w:lvlText w:val=""/>
      <w:lvlJc w:val="left"/>
      <w:pPr>
        <w:tabs>
          <w:tab w:val="num" w:pos="2880"/>
        </w:tabs>
        <w:ind w:left="2880" w:hanging="360"/>
      </w:pPr>
      <w:rPr>
        <w:rFonts w:ascii="Wingdings" w:hAnsi="Wingdings" w:hint="default"/>
      </w:rPr>
    </w:lvl>
    <w:lvl w:ilvl="4" w:tplc="F6B66B24" w:tentative="1">
      <w:start w:val="1"/>
      <w:numFmt w:val="bullet"/>
      <w:lvlText w:val=""/>
      <w:lvlJc w:val="left"/>
      <w:pPr>
        <w:tabs>
          <w:tab w:val="num" w:pos="3600"/>
        </w:tabs>
        <w:ind w:left="3600" w:hanging="360"/>
      </w:pPr>
      <w:rPr>
        <w:rFonts w:ascii="Wingdings" w:hAnsi="Wingdings" w:hint="default"/>
      </w:rPr>
    </w:lvl>
    <w:lvl w:ilvl="5" w:tplc="9ABED454" w:tentative="1">
      <w:start w:val="1"/>
      <w:numFmt w:val="bullet"/>
      <w:lvlText w:val=""/>
      <w:lvlJc w:val="left"/>
      <w:pPr>
        <w:tabs>
          <w:tab w:val="num" w:pos="4320"/>
        </w:tabs>
        <w:ind w:left="4320" w:hanging="360"/>
      </w:pPr>
      <w:rPr>
        <w:rFonts w:ascii="Wingdings" w:hAnsi="Wingdings" w:hint="default"/>
      </w:rPr>
    </w:lvl>
    <w:lvl w:ilvl="6" w:tplc="1E4A71AE" w:tentative="1">
      <w:start w:val="1"/>
      <w:numFmt w:val="bullet"/>
      <w:lvlText w:val=""/>
      <w:lvlJc w:val="left"/>
      <w:pPr>
        <w:tabs>
          <w:tab w:val="num" w:pos="5040"/>
        </w:tabs>
        <w:ind w:left="5040" w:hanging="360"/>
      </w:pPr>
      <w:rPr>
        <w:rFonts w:ascii="Wingdings" w:hAnsi="Wingdings" w:hint="default"/>
      </w:rPr>
    </w:lvl>
    <w:lvl w:ilvl="7" w:tplc="84E0215A" w:tentative="1">
      <w:start w:val="1"/>
      <w:numFmt w:val="bullet"/>
      <w:lvlText w:val=""/>
      <w:lvlJc w:val="left"/>
      <w:pPr>
        <w:tabs>
          <w:tab w:val="num" w:pos="5760"/>
        </w:tabs>
        <w:ind w:left="5760" w:hanging="360"/>
      </w:pPr>
      <w:rPr>
        <w:rFonts w:ascii="Wingdings" w:hAnsi="Wingdings" w:hint="default"/>
      </w:rPr>
    </w:lvl>
    <w:lvl w:ilvl="8" w:tplc="CDA26F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120B3"/>
    <w:multiLevelType w:val="hybridMultilevel"/>
    <w:tmpl w:val="545224F8"/>
    <w:lvl w:ilvl="0" w:tplc="7048000E">
      <w:start w:val="1"/>
      <w:numFmt w:val="decimal"/>
      <w:lvlText w:val="Output %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854"/>
    <w:multiLevelType w:val="hybridMultilevel"/>
    <w:tmpl w:val="1714B614"/>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24F90"/>
    <w:multiLevelType w:val="hybridMultilevel"/>
    <w:tmpl w:val="182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52CB2"/>
    <w:multiLevelType w:val="hybridMultilevel"/>
    <w:tmpl w:val="D1DE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705FC"/>
    <w:multiLevelType w:val="hybridMultilevel"/>
    <w:tmpl w:val="6360D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6AEE"/>
    <w:multiLevelType w:val="hybridMultilevel"/>
    <w:tmpl w:val="F4F29E2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7524C"/>
    <w:multiLevelType w:val="hybridMultilevel"/>
    <w:tmpl w:val="0D108F10"/>
    <w:lvl w:ilvl="0" w:tplc="D7FA107C">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3081E"/>
    <w:multiLevelType w:val="multilevel"/>
    <w:tmpl w:val="C1686CAA"/>
    <w:lvl w:ilvl="0">
      <w:start w:val="1"/>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85160B"/>
    <w:multiLevelType w:val="hybridMultilevel"/>
    <w:tmpl w:val="DE447ECE"/>
    <w:lvl w:ilvl="0" w:tplc="D3562F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00870"/>
    <w:multiLevelType w:val="hybridMultilevel"/>
    <w:tmpl w:val="E1307A18"/>
    <w:lvl w:ilvl="0" w:tplc="D7FA107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E6F54"/>
    <w:multiLevelType w:val="hybridMultilevel"/>
    <w:tmpl w:val="8B7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47F0D"/>
    <w:multiLevelType w:val="hybridMultilevel"/>
    <w:tmpl w:val="C7F24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8"/>
  </w:num>
  <w:num w:numId="8">
    <w:abstractNumId w:val="9"/>
  </w:num>
  <w:num w:numId="9">
    <w:abstractNumId w:val="13"/>
  </w:num>
  <w:num w:numId="10">
    <w:abstractNumId w:val="17"/>
  </w:num>
  <w:num w:numId="11">
    <w:abstractNumId w:val="14"/>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9"/>
  </w:num>
  <w:num w:numId="21">
    <w:abstractNumId w:val="7"/>
  </w:num>
  <w:num w:numId="22">
    <w:abstractNumId w:val="10"/>
  </w:num>
  <w:num w:numId="23">
    <w:abstractNumId w:val="16"/>
  </w:num>
  <w:num w:numId="24">
    <w:abstractNumId w:val="5"/>
  </w:num>
  <w:num w:numId="25">
    <w:abstractNumId w:val="6"/>
  </w:num>
  <w:num w:numId="26">
    <w:abstractNumId w:val="11"/>
  </w:num>
  <w:num w:numId="27">
    <w:abstractNumId w:val="15"/>
  </w:num>
  <w:num w:numId="28">
    <w:abstractNumId w:val="9"/>
    <w:lvlOverride w:ilvl="0">
      <w:startOverride w:val="9"/>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A2"/>
    <w:rsid w:val="00011611"/>
    <w:rsid w:val="0002444C"/>
    <w:rsid w:val="000424D2"/>
    <w:rsid w:val="00042FC4"/>
    <w:rsid w:val="00066D05"/>
    <w:rsid w:val="00072E6C"/>
    <w:rsid w:val="00080592"/>
    <w:rsid w:val="00086A0B"/>
    <w:rsid w:val="000A2382"/>
    <w:rsid w:val="000E2CBF"/>
    <w:rsid w:val="00104BE0"/>
    <w:rsid w:val="001135BD"/>
    <w:rsid w:val="00131482"/>
    <w:rsid w:val="00142C41"/>
    <w:rsid w:val="00166C12"/>
    <w:rsid w:val="001D0252"/>
    <w:rsid w:val="001D510A"/>
    <w:rsid w:val="001E6B99"/>
    <w:rsid w:val="001F195F"/>
    <w:rsid w:val="00234197"/>
    <w:rsid w:val="00236C22"/>
    <w:rsid w:val="002472C0"/>
    <w:rsid w:val="00256EB0"/>
    <w:rsid w:val="0026473D"/>
    <w:rsid w:val="002649D2"/>
    <w:rsid w:val="00280934"/>
    <w:rsid w:val="002A0C3B"/>
    <w:rsid w:val="002C07EC"/>
    <w:rsid w:val="002C7B26"/>
    <w:rsid w:val="002D6000"/>
    <w:rsid w:val="003538D8"/>
    <w:rsid w:val="00357BB0"/>
    <w:rsid w:val="00360898"/>
    <w:rsid w:val="00432906"/>
    <w:rsid w:val="004357F5"/>
    <w:rsid w:val="00437A4A"/>
    <w:rsid w:val="0045061B"/>
    <w:rsid w:val="004A1101"/>
    <w:rsid w:val="004A4F1A"/>
    <w:rsid w:val="004E0312"/>
    <w:rsid w:val="00506FAA"/>
    <w:rsid w:val="005072B6"/>
    <w:rsid w:val="00522467"/>
    <w:rsid w:val="005312F6"/>
    <w:rsid w:val="0053740A"/>
    <w:rsid w:val="00557106"/>
    <w:rsid w:val="00565867"/>
    <w:rsid w:val="00567FF3"/>
    <w:rsid w:val="00573F99"/>
    <w:rsid w:val="005C02E2"/>
    <w:rsid w:val="005D66D5"/>
    <w:rsid w:val="0062407C"/>
    <w:rsid w:val="00624E58"/>
    <w:rsid w:val="00656ACB"/>
    <w:rsid w:val="0067356A"/>
    <w:rsid w:val="006855A5"/>
    <w:rsid w:val="006952B9"/>
    <w:rsid w:val="006A68E2"/>
    <w:rsid w:val="006D0D97"/>
    <w:rsid w:val="006E23F9"/>
    <w:rsid w:val="006F74FB"/>
    <w:rsid w:val="0070039A"/>
    <w:rsid w:val="007111EB"/>
    <w:rsid w:val="007303C6"/>
    <w:rsid w:val="007366E5"/>
    <w:rsid w:val="00741099"/>
    <w:rsid w:val="00792631"/>
    <w:rsid w:val="007932E6"/>
    <w:rsid w:val="007A116D"/>
    <w:rsid w:val="007A1BC2"/>
    <w:rsid w:val="007C6A9F"/>
    <w:rsid w:val="007D768E"/>
    <w:rsid w:val="007F2ED2"/>
    <w:rsid w:val="007F6597"/>
    <w:rsid w:val="007F776B"/>
    <w:rsid w:val="00800911"/>
    <w:rsid w:val="008023A5"/>
    <w:rsid w:val="00841CCC"/>
    <w:rsid w:val="00845E4B"/>
    <w:rsid w:val="008764AB"/>
    <w:rsid w:val="008C02FD"/>
    <w:rsid w:val="008C06F7"/>
    <w:rsid w:val="008C40A2"/>
    <w:rsid w:val="008C677A"/>
    <w:rsid w:val="008D5B88"/>
    <w:rsid w:val="009238F7"/>
    <w:rsid w:val="00932BFC"/>
    <w:rsid w:val="00935FBB"/>
    <w:rsid w:val="0094426B"/>
    <w:rsid w:val="009513D7"/>
    <w:rsid w:val="00956073"/>
    <w:rsid w:val="00985BC7"/>
    <w:rsid w:val="009B3F11"/>
    <w:rsid w:val="00A2223D"/>
    <w:rsid w:val="00A338AA"/>
    <w:rsid w:val="00A3785A"/>
    <w:rsid w:val="00A44A6E"/>
    <w:rsid w:val="00A91147"/>
    <w:rsid w:val="00AB1620"/>
    <w:rsid w:val="00AF2C1A"/>
    <w:rsid w:val="00B1266D"/>
    <w:rsid w:val="00B14A28"/>
    <w:rsid w:val="00B3261D"/>
    <w:rsid w:val="00B56458"/>
    <w:rsid w:val="00B65089"/>
    <w:rsid w:val="00BA3349"/>
    <w:rsid w:val="00BC171C"/>
    <w:rsid w:val="00BD565A"/>
    <w:rsid w:val="00BF05AE"/>
    <w:rsid w:val="00C20213"/>
    <w:rsid w:val="00C27885"/>
    <w:rsid w:val="00C36FDF"/>
    <w:rsid w:val="00C41C03"/>
    <w:rsid w:val="00C64351"/>
    <w:rsid w:val="00C80B9C"/>
    <w:rsid w:val="00CE633B"/>
    <w:rsid w:val="00D04116"/>
    <w:rsid w:val="00D065B0"/>
    <w:rsid w:val="00D837B0"/>
    <w:rsid w:val="00DB17CA"/>
    <w:rsid w:val="00DB3CB2"/>
    <w:rsid w:val="00DE2447"/>
    <w:rsid w:val="00DE529E"/>
    <w:rsid w:val="00DE5E53"/>
    <w:rsid w:val="00E03A48"/>
    <w:rsid w:val="00E33B4F"/>
    <w:rsid w:val="00E416B5"/>
    <w:rsid w:val="00E442D0"/>
    <w:rsid w:val="00E80BAB"/>
    <w:rsid w:val="00E8734A"/>
    <w:rsid w:val="00EC065F"/>
    <w:rsid w:val="00EE11B2"/>
    <w:rsid w:val="00EE4A97"/>
    <w:rsid w:val="00EE6ACE"/>
    <w:rsid w:val="00F4231A"/>
    <w:rsid w:val="00F62884"/>
    <w:rsid w:val="00F674ED"/>
    <w:rsid w:val="00F73122"/>
    <w:rsid w:val="00F83CB0"/>
    <w:rsid w:val="00F95017"/>
    <w:rsid w:val="00FA181C"/>
    <w:rsid w:val="00FA254F"/>
    <w:rsid w:val="00FC4CBB"/>
    <w:rsid w:val="00FD6F81"/>
    <w:rsid w:val="00FE7C6D"/>
    <w:rsid w:val="00FF521B"/>
  </w:rsids>
  <m:mathPr>
    <m:mathFont m:val="Cambria Math"/>
    <m:brkBin m:val="before"/>
    <m:brkBinSub m:val="--"/>
    <m:smallFrac m:val="0"/>
    <m:dispDef/>
    <m:lMargin m:val="0"/>
    <m:rMargin m:val="0"/>
    <m:defJc m:val="centerGroup"/>
    <m:wrapRight/>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FB6A"/>
  <w15:chartTrackingRefBased/>
  <w15:docId w15:val="{3157ED50-7587-4392-BA1C-770D50D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semiHidden="1" w:unhideWhenUsed="1"/>
    <w:lsdException w:name="heading 1" w:semiHidden="1" w:uiPriority="0"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bidi="bn-IN"/>
    </w:rPr>
  </w:style>
  <w:style w:type="paragraph" w:styleId="Heading1">
    <w:name w:val="heading 1"/>
    <w:basedOn w:val="Normal"/>
    <w:next w:val="Normal"/>
    <w:qFormat/>
    <w:rsid w:val="00437A4A"/>
    <w:pPr>
      <w:keepNext/>
      <w:numPr>
        <w:numId w:val="8"/>
      </w:numPr>
      <w:spacing w:after="120"/>
      <w:jc w:val="both"/>
      <w:outlineLvl w:val="0"/>
    </w:pPr>
    <w:rPr>
      <w:rFonts w:ascii="Calibri" w:eastAsia="Calibri" w:hAnsi="Calibri" w:cs="Vrinda"/>
      <w:b/>
      <w:bCs/>
      <w:kern w:val="36"/>
      <w:sz w:val="26"/>
      <w:szCs w:val="26"/>
      <w:lang w:bidi="bn-BD"/>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6473D"/>
    <w:rPr>
      <w:sz w:val="16"/>
      <w:szCs w:val="16"/>
    </w:rPr>
  </w:style>
  <w:style w:type="paragraph" w:styleId="CommentText">
    <w:name w:val="annotation text"/>
    <w:basedOn w:val="Normal"/>
    <w:link w:val="CommentTextChar"/>
    <w:uiPriority w:val="99"/>
    <w:semiHidden/>
    <w:unhideWhenUsed/>
    <w:rsid w:val="0026473D"/>
    <w:rPr>
      <w:sz w:val="20"/>
      <w:szCs w:val="25"/>
    </w:rPr>
  </w:style>
  <w:style w:type="character" w:customStyle="1" w:styleId="CommentTextChar">
    <w:name w:val="Comment Text Char"/>
    <w:link w:val="CommentText"/>
    <w:uiPriority w:val="99"/>
    <w:semiHidden/>
    <w:rsid w:val="0026473D"/>
    <w:rPr>
      <w:szCs w:val="25"/>
    </w:rPr>
  </w:style>
  <w:style w:type="paragraph" w:styleId="CommentSubject">
    <w:name w:val="annotation subject"/>
    <w:basedOn w:val="CommentText"/>
    <w:next w:val="CommentText"/>
    <w:link w:val="CommentSubjectChar"/>
    <w:uiPriority w:val="99"/>
    <w:semiHidden/>
    <w:unhideWhenUsed/>
    <w:rsid w:val="0026473D"/>
    <w:rPr>
      <w:b/>
      <w:bCs/>
    </w:rPr>
  </w:style>
  <w:style w:type="character" w:customStyle="1" w:styleId="CommentSubjectChar">
    <w:name w:val="Comment Subject Char"/>
    <w:link w:val="CommentSubject"/>
    <w:uiPriority w:val="99"/>
    <w:semiHidden/>
    <w:rsid w:val="0026473D"/>
    <w:rPr>
      <w:b/>
      <w:bCs/>
      <w:szCs w:val="25"/>
    </w:rPr>
  </w:style>
  <w:style w:type="paragraph" w:styleId="BalloonText">
    <w:name w:val="Balloon Text"/>
    <w:basedOn w:val="Normal"/>
    <w:link w:val="BalloonTextChar"/>
    <w:uiPriority w:val="99"/>
    <w:semiHidden/>
    <w:unhideWhenUsed/>
    <w:rsid w:val="0026473D"/>
    <w:rPr>
      <w:sz w:val="18"/>
      <w:szCs w:val="22"/>
    </w:rPr>
  </w:style>
  <w:style w:type="character" w:customStyle="1" w:styleId="BalloonTextChar">
    <w:name w:val="Balloon Text Char"/>
    <w:link w:val="BalloonText"/>
    <w:uiPriority w:val="99"/>
    <w:semiHidden/>
    <w:rsid w:val="0026473D"/>
    <w:rPr>
      <w:sz w:val="18"/>
      <w:szCs w:val="22"/>
    </w:rPr>
  </w:style>
  <w:style w:type="paragraph" w:styleId="ListParagraph">
    <w:name w:val="List Paragraph"/>
    <w:basedOn w:val="Normal"/>
    <w:link w:val="ListParagraphChar"/>
    <w:uiPriority w:val="34"/>
    <w:unhideWhenUsed/>
    <w:qFormat/>
    <w:rsid w:val="006F74FB"/>
    <w:pPr>
      <w:ind w:left="720"/>
      <w:contextualSpacing/>
    </w:pPr>
    <w:rPr>
      <w:szCs w:val="30"/>
    </w:rPr>
  </w:style>
  <w:style w:type="character" w:customStyle="1" w:styleId="ListParagraphChar">
    <w:name w:val="List Paragraph Char"/>
    <w:link w:val="ListParagraph"/>
    <w:uiPriority w:val="34"/>
    <w:locked/>
    <w:rsid w:val="006855A5"/>
    <w:rPr>
      <w:sz w:val="24"/>
      <w:szCs w:val="30"/>
      <w:lang w:bidi="bn-IN"/>
    </w:rPr>
  </w:style>
  <w:style w:type="table" w:styleId="TableGrid">
    <w:name w:val="Table Grid"/>
    <w:basedOn w:val="TableNormal"/>
    <w:uiPriority w:val="99"/>
    <w:unhideWhenUsed/>
    <w:rsid w:val="00EE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C1A"/>
    <w:pPr>
      <w:tabs>
        <w:tab w:val="center" w:pos="4680"/>
        <w:tab w:val="right" w:pos="9360"/>
      </w:tabs>
    </w:pPr>
    <w:rPr>
      <w:szCs w:val="30"/>
    </w:rPr>
  </w:style>
  <w:style w:type="character" w:customStyle="1" w:styleId="HeaderChar">
    <w:name w:val="Header Char"/>
    <w:basedOn w:val="DefaultParagraphFont"/>
    <w:link w:val="Header"/>
    <w:uiPriority w:val="99"/>
    <w:rsid w:val="00AF2C1A"/>
    <w:rPr>
      <w:sz w:val="24"/>
      <w:szCs w:val="30"/>
      <w:lang w:bidi="bn-IN"/>
    </w:rPr>
  </w:style>
  <w:style w:type="paragraph" w:styleId="Footer">
    <w:name w:val="footer"/>
    <w:basedOn w:val="Normal"/>
    <w:link w:val="FooterChar"/>
    <w:uiPriority w:val="99"/>
    <w:unhideWhenUsed/>
    <w:rsid w:val="00AF2C1A"/>
    <w:pPr>
      <w:tabs>
        <w:tab w:val="center" w:pos="4680"/>
        <w:tab w:val="right" w:pos="9360"/>
      </w:tabs>
    </w:pPr>
    <w:rPr>
      <w:szCs w:val="30"/>
    </w:rPr>
  </w:style>
  <w:style w:type="character" w:customStyle="1" w:styleId="FooterChar">
    <w:name w:val="Footer Char"/>
    <w:basedOn w:val="DefaultParagraphFont"/>
    <w:link w:val="Footer"/>
    <w:uiPriority w:val="99"/>
    <w:rsid w:val="00AF2C1A"/>
    <w:rPr>
      <w:sz w:val="24"/>
      <w:szCs w:val="30"/>
      <w:lang w:bidi="bn-IN"/>
    </w:rPr>
  </w:style>
  <w:style w:type="character" w:styleId="Hyperlink">
    <w:name w:val="Hyperlink"/>
    <w:rsid w:val="004A4F1A"/>
    <w:rPr>
      <w:color w:val="0000FF"/>
      <w:u w:val="single"/>
    </w:rPr>
  </w:style>
  <w:style w:type="paragraph" w:customStyle="1" w:styleId="Default">
    <w:name w:val="Default"/>
    <w:rsid w:val="000A2382"/>
    <w:pPr>
      <w:autoSpaceDE w:val="0"/>
      <w:autoSpaceDN w:val="0"/>
      <w:adjustRightInd w:val="0"/>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0430">
      <w:bodyDiv w:val="1"/>
      <w:marLeft w:val="0"/>
      <w:marRight w:val="0"/>
      <w:marTop w:val="0"/>
      <w:marBottom w:val="0"/>
      <w:divBdr>
        <w:top w:val="none" w:sz="0" w:space="0" w:color="auto"/>
        <w:left w:val="none" w:sz="0" w:space="0" w:color="auto"/>
        <w:bottom w:val="none" w:sz="0" w:space="0" w:color="auto"/>
        <w:right w:val="none" w:sz="0" w:space="0" w:color="auto"/>
      </w:divBdr>
      <w:divsChild>
        <w:div w:id="696345347">
          <w:marLeft w:val="0"/>
          <w:marRight w:val="0"/>
          <w:marTop w:val="0"/>
          <w:marBottom w:val="0"/>
          <w:divBdr>
            <w:top w:val="none" w:sz="0" w:space="0" w:color="auto"/>
            <w:left w:val="none" w:sz="0" w:space="0" w:color="auto"/>
            <w:bottom w:val="none" w:sz="0" w:space="0" w:color="auto"/>
            <w:right w:val="none" w:sz="0" w:space="0" w:color="auto"/>
          </w:divBdr>
          <w:divsChild>
            <w:div w:id="560599589">
              <w:marLeft w:val="0"/>
              <w:marRight w:val="0"/>
              <w:marTop w:val="0"/>
              <w:marBottom w:val="0"/>
              <w:divBdr>
                <w:top w:val="none" w:sz="0" w:space="0" w:color="auto"/>
                <w:left w:val="none" w:sz="0" w:space="0" w:color="auto"/>
                <w:bottom w:val="none" w:sz="0" w:space="0" w:color="auto"/>
                <w:right w:val="none" w:sz="0" w:space="0" w:color="auto"/>
              </w:divBdr>
              <w:divsChild>
                <w:div w:id="390615600">
                  <w:marLeft w:val="0"/>
                  <w:marRight w:val="0"/>
                  <w:marTop w:val="0"/>
                  <w:marBottom w:val="0"/>
                  <w:divBdr>
                    <w:top w:val="none" w:sz="0" w:space="0" w:color="auto"/>
                    <w:left w:val="none" w:sz="0" w:space="0" w:color="auto"/>
                    <w:bottom w:val="none" w:sz="0" w:space="0" w:color="auto"/>
                    <w:right w:val="none" w:sz="0" w:space="0" w:color="auto"/>
                  </w:divBdr>
                  <w:divsChild>
                    <w:div w:id="8951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7233">
      <w:bodyDiv w:val="1"/>
      <w:marLeft w:val="0"/>
      <w:marRight w:val="0"/>
      <w:marTop w:val="0"/>
      <w:marBottom w:val="0"/>
      <w:divBdr>
        <w:top w:val="none" w:sz="0" w:space="0" w:color="auto"/>
        <w:left w:val="none" w:sz="0" w:space="0" w:color="auto"/>
        <w:bottom w:val="none" w:sz="0" w:space="0" w:color="auto"/>
        <w:right w:val="none" w:sz="0" w:space="0" w:color="auto"/>
      </w:divBdr>
      <w:divsChild>
        <w:div w:id="2099598182">
          <w:marLeft w:val="0"/>
          <w:marRight w:val="0"/>
          <w:marTop w:val="0"/>
          <w:marBottom w:val="0"/>
          <w:divBdr>
            <w:top w:val="none" w:sz="0" w:space="0" w:color="auto"/>
            <w:left w:val="none" w:sz="0" w:space="0" w:color="auto"/>
            <w:bottom w:val="none" w:sz="0" w:space="0" w:color="auto"/>
            <w:right w:val="none" w:sz="0" w:space="0" w:color="auto"/>
          </w:divBdr>
          <w:divsChild>
            <w:div w:id="181818364">
              <w:marLeft w:val="0"/>
              <w:marRight w:val="0"/>
              <w:marTop w:val="0"/>
              <w:marBottom w:val="0"/>
              <w:divBdr>
                <w:top w:val="none" w:sz="0" w:space="0" w:color="auto"/>
                <w:left w:val="none" w:sz="0" w:space="0" w:color="auto"/>
                <w:bottom w:val="none" w:sz="0" w:space="0" w:color="auto"/>
                <w:right w:val="none" w:sz="0" w:space="0" w:color="auto"/>
              </w:divBdr>
              <w:divsChild>
                <w:div w:id="589894914">
                  <w:marLeft w:val="0"/>
                  <w:marRight w:val="0"/>
                  <w:marTop w:val="0"/>
                  <w:marBottom w:val="0"/>
                  <w:divBdr>
                    <w:top w:val="none" w:sz="0" w:space="0" w:color="auto"/>
                    <w:left w:val="none" w:sz="0" w:space="0" w:color="auto"/>
                    <w:bottom w:val="none" w:sz="0" w:space="0" w:color="auto"/>
                    <w:right w:val="none" w:sz="0" w:space="0" w:color="auto"/>
                  </w:divBdr>
                  <w:divsChild>
                    <w:div w:id="303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7195">
      <w:bodyDiv w:val="1"/>
      <w:marLeft w:val="0"/>
      <w:marRight w:val="0"/>
      <w:marTop w:val="0"/>
      <w:marBottom w:val="0"/>
      <w:divBdr>
        <w:top w:val="none" w:sz="0" w:space="0" w:color="auto"/>
        <w:left w:val="none" w:sz="0" w:space="0" w:color="auto"/>
        <w:bottom w:val="none" w:sz="0" w:space="0" w:color="auto"/>
        <w:right w:val="none" w:sz="0" w:space="0" w:color="auto"/>
      </w:divBdr>
      <w:divsChild>
        <w:div w:id="644166131">
          <w:marLeft w:val="446"/>
          <w:marRight w:val="0"/>
          <w:marTop w:val="0"/>
          <w:marBottom w:val="0"/>
          <w:divBdr>
            <w:top w:val="none" w:sz="0" w:space="0" w:color="auto"/>
            <w:left w:val="none" w:sz="0" w:space="0" w:color="auto"/>
            <w:bottom w:val="none" w:sz="0" w:space="0" w:color="auto"/>
            <w:right w:val="none" w:sz="0" w:space="0" w:color="auto"/>
          </w:divBdr>
        </w:div>
        <w:div w:id="316149015">
          <w:marLeft w:val="446"/>
          <w:marRight w:val="0"/>
          <w:marTop w:val="0"/>
          <w:marBottom w:val="0"/>
          <w:divBdr>
            <w:top w:val="none" w:sz="0" w:space="0" w:color="auto"/>
            <w:left w:val="none" w:sz="0" w:space="0" w:color="auto"/>
            <w:bottom w:val="none" w:sz="0" w:space="0" w:color="auto"/>
            <w:right w:val="none" w:sz="0" w:space="0" w:color="auto"/>
          </w:divBdr>
        </w:div>
        <w:div w:id="527178052">
          <w:marLeft w:val="446"/>
          <w:marRight w:val="0"/>
          <w:marTop w:val="0"/>
          <w:marBottom w:val="0"/>
          <w:divBdr>
            <w:top w:val="none" w:sz="0" w:space="0" w:color="auto"/>
            <w:left w:val="none" w:sz="0" w:space="0" w:color="auto"/>
            <w:bottom w:val="none" w:sz="0" w:space="0" w:color="auto"/>
            <w:right w:val="none" w:sz="0" w:space="0" w:color="auto"/>
          </w:divBdr>
        </w:div>
        <w:div w:id="547567434">
          <w:marLeft w:val="446"/>
          <w:marRight w:val="0"/>
          <w:marTop w:val="0"/>
          <w:marBottom w:val="0"/>
          <w:divBdr>
            <w:top w:val="none" w:sz="0" w:space="0" w:color="auto"/>
            <w:left w:val="none" w:sz="0" w:space="0" w:color="auto"/>
            <w:bottom w:val="none" w:sz="0" w:space="0" w:color="auto"/>
            <w:right w:val="none" w:sz="0" w:space="0" w:color="auto"/>
          </w:divBdr>
        </w:div>
      </w:divsChild>
    </w:div>
    <w:div w:id="763693462">
      <w:bodyDiv w:val="1"/>
      <w:marLeft w:val="0"/>
      <w:marRight w:val="0"/>
      <w:marTop w:val="0"/>
      <w:marBottom w:val="0"/>
      <w:divBdr>
        <w:top w:val="none" w:sz="0" w:space="0" w:color="auto"/>
        <w:left w:val="none" w:sz="0" w:space="0" w:color="auto"/>
        <w:bottom w:val="none" w:sz="0" w:space="0" w:color="auto"/>
        <w:right w:val="none" w:sz="0" w:space="0" w:color="auto"/>
      </w:divBdr>
      <w:divsChild>
        <w:div w:id="52822334">
          <w:marLeft w:val="0"/>
          <w:marRight w:val="0"/>
          <w:marTop w:val="0"/>
          <w:marBottom w:val="0"/>
          <w:divBdr>
            <w:top w:val="none" w:sz="0" w:space="0" w:color="auto"/>
            <w:left w:val="none" w:sz="0" w:space="0" w:color="auto"/>
            <w:bottom w:val="none" w:sz="0" w:space="0" w:color="auto"/>
            <w:right w:val="none" w:sz="0" w:space="0" w:color="auto"/>
          </w:divBdr>
          <w:divsChild>
            <w:div w:id="2006082674">
              <w:marLeft w:val="0"/>
              <w:marRight w:val="0"/>
              <w:marTop w:val="0"/>
              <w:marBottom w:val="0"/>
              <w:divBdr>
                <w:top w:val="none" w:sz="0" w:space="0" w:color="auto"/>
                <w:left w:val="none" w:sz="0" w:space="0" w:color="auto"/>
                <w:bottom w:val="none" w:sz="0" w:space="0" w:color="auto"/>
                <w:right w:val="none" w:sz="0" w:space="0" w:color="auto"/>
              </w:divBdr>
              <w:divsChild>
                <w:div w:id="1855605748">
                  <w:marLeft w:val="0"/>
                  <w:marRight w:val="0"/>
                  <w:marTop w:val="0"/>
                  <w:marBottom w:val="0"/>
                  <w:divBdr>
                    <w:top w:val="none" w:sz="0" w:space="0" w:color="auto"/>
                    <w:left w:val="none" w:sz="0" w:space="0" w:color="auto"/>
                    <w:bottom w:val="none" w:sz="0" w:space="0" w:color="auto"/>
                    <w:right w:val="none" w:sz="0" w:space="0" w:color="auto"/>
                  </w:divBdr>
                  <w:divsChild>
                    <w:div w:id="1119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8569">
      <w:bodyDiv w:val="1"/>
      <w:marLeft w:val="0"/>
      <w:marRight w:val="0"/>
      <w:marTop w:val="0"/>
      <w:marBottom w:val="0"/>
      <w:divBdr>
        <w:top w:val="none" w:sz="0" w:space="0" w:color="auto"/>
        <w:left w:val="none" w:sz="0" w:space="0" w:color="auto"/>
        <w:bottom w:val="none" w:sz="0" w:space="0" w:color="auto"/>
        <w:right w:val="none" w:sz="0" w:space="0" w:color="auto"/>
      </w:divBdr>
      <w:divsChild>
        <w:div w:id="1793669145">
          <w:marLeft w:val="0"/>
          <w:marRight w:val="0"/>
          <w:marTop w:val="0"/>
          <w:marBottom w:val="0"/>
          <w:divBdr>
            <w:top w:val="none" w:sz="0" w:space="0" w:color="auto"/>
            <w:left w:val="none" w:sz="0" w:space="0" w:color="auto"/>
            <w:bottom w:val="none" w:sz="0" w:space="0" w:color="auto"/>
            <w:right w:val="none" w:sz="0" w:space="0" w:color="auto"/>
          </w:divBdr>
          <w:divsChild>
            <w:div w:id="1592154898">
              <w:marLeft w:val="0"/>
              <w:marRight w:val="0"/>
              <w:marTop w:val="0"/>
              <w:marBottom w:val="0"/>
              <w:divBdr>
                <w:top w:val="none" w:sz="0" w:space="0" w:color="auto"/>
                <w:left w:val="none" w:sz="0" w:space="0" w:color="auto"/>
                <w:bottom w:val="none" w:sz="0" w:space="0" w:color="auto"/>
                <w:right w:val="none" w:sz="0" w:space="0" w:color="auto"/>
              </w:divBdr>
              <w:divsChild>
                <w:div w:id="1788085261">
                  <w:marLeft w:val="0"/>
                  <w:marRight w:val="0"/>
                  <w:marTop w:val="0"/>
                  <w:marBottom w:val="0"/>
                  <w:divBdr>
                    <w:top w:val="none" w:sz="0" w:space="0" w:color="auto"/>
                    <w:left w:val="none" w:sz="0" w:space="0" w:color="auto"/>
                    <w:bottom w:val="none" w:sz="0" w:space="0" w:color="auto"/>
                    <w:right w:val="none" w:sz="0" w:space="0" w:color="auto"/>
                  </w:divBdr>
                  <w:divsChild>
                    <w:div w:id="947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8326">
      <w:bodyDiv w:val="1"/>
      <w:marLeft w:val="0"/>
      <w:marRight w:val="0"/>
      <w:marTop w:val="0"/>
      <w:marBottom w:val="0"/>
      <w:divBdr>
        <w:top w:val="none" w:sz="0" w:space="0" w:color="auto"/>
        <w:left w:val="none" w:sz="0" w:space="0" w:color="auto"/>
        <w:bottom w:val="none" w:sz="0" w:space="0" w:color="auto"/>
        <w:right w:val="none" w:sz="0" w:space="0" w:color="auto"/>
      </w:divBdr>
      <w:divsChild>
        <w:div w:id="807354961">
          <w:marLeft w:val="0"/>
          <w:marRight w:val="0"/>
          <w:marTop w:val="0"/>
          <w:marBottom w:val="0"/>
          <w:divBdr>
            <w:top w:val="none" w:sz="0" w:space="0" w:color="auto"/>
            <w:left w:val="none" w:sz="0" w:space="0" w:color="auto"/>
            <w:bottom w:val="none" w:sz="0" w:space="0" w:color="auto"/>
            <w:right w:val="none" w:sz="0" w:space="0" w:color="auto"/>
          </w:divBdr>
          <w:divsChild>
            <w:div w:id="1437479257">
              <w:marLeft w:val="0"/>
              <w:marRight w:val="0"/>
              <w:marTop w:val="0"/>
              <w:marBottom w:val="0"/>
              <w:divBdr>
                <w:top w:val="none" w:sz="0" w:space="0" w:color="auto"/>
                <w:left w:val="none" w:sz="0" w:space="0" w:color="auto"/>
                <w:bottom w:val="none" w:sz="0" w:space="0" w:color="auto"/>
                <w:right w:val="none" w:sz="0" w:space="0" w:color="auto"/>
              </w:divBdr>
              <w:divsChild>
                <w:div w:id="1127552147">
                  <w:marLeft w:val="0"/>
                  <w:marRight w:val="0"/>
                  <w:marTop w:val="0"/>
                  <w:marBottom w:val="0"/>
                  <w:divBdr>
                    <w:top w:val="none" w:sz="0" w:space="0" w:color="auto"/>
                    <w:left w:val="none" w:sz="0" w:space="0" w:color="auto"/>
                    <w:bottom w:val="none" w:sz="0" w:space="0" w:color="auto"/>
                    <w:right w:val="none" w:sz="0" w:space="0" w:color="auto"/>
                  </w:divBdr>
                  <w:divsChild>
                    <w:div w:id="906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5242">
      <w:bodyDiv w:val="1"/>
      <w:marLeft w:val="0"/>
      <w:marRight w:val="0"/>
      <w:marTop w:val="0"/>
      <w:marBottom w:val="0"/>
      <w:divBdr>
        <w:top w:val="none" w:sz="0" w:space="0" w:color="auto"/>
        <w:left w:val="none" w:sz="0" w:space="0" w:color="auto"/>
        <w:bottom w:val="none" w:sz="0" w:space="0" w:color="auto"/>
        <w:right w:val="none" w:sz="0" w:space="0" w:color="auto"/>
      </w:divBdr>
      <w:divsChild>
        <w:div w:id="319429572">
          <w:marLeft w:val="0"/>
          <w:marRight w:val="0"/>
          <w:marTop w:val="0"/>
          <w:marBottom w:val="0"/>
          <w:divBdr>
            <w:top w:val="none" w:sz="0" w:space="0" w:color="auto"/>
            <w:left w:val="none" w:sz="0" w:space="0" w:color="auto"/>
            <w:bottom w:val="none" w:sz="0" w:space="0" w:color="auto"/>
            <w:right w:val="none" w:sz="0" w:space="0" w:color="auto"/>
          </w:divBdr>
          <w:divsChild>
            <w:div w:id="1892232292">
              <w:marLeft w:val="0"/>
              <w:marRight w:val="0"/>
              <w:marTop w:val="0"/>
              <w:marBottom w:val="0"/>
              <w:divBdr>
                <w:top w:val="none" w:sz="0" w:space="0" w:color="auto"/>
                <w:left w:val="none" w:sz="0" w:space="0" w:color="auto"/>
                <w:bottom w:val="none" w:sz="0" w:space="0" w:color="auto"/>
                <w:right w:val="none" w:sz="0" w:space="0" w:color="auto"/>
              </w:divBdr>
              <w:divsChild>
                <w:div w:id="1546521327">
                  <w:marLeft w:val="0"/>
                  <w:marRight w:val="0"/>
                  <w:marTop w:val="0"/>
                  <w:marBottom w:val="0"/>
                  <w:divBdr>
                    <w:top w:val="none" w:sz="0" w:space="0" w:color="auto"/>
                    <w:left w:val="none" w:sz="0" w:space="0" w:color="auto"/>
                    <w:bottom w:val="none" w:sz="0" w:space="0" w:color="auto"/>
                    <w:right w:val="none" w:sz="0" w:space="0" w:color="auto"/>
                  </w:divBdr>
                  <w:divsChild>
                    <w:div w:id="1479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wsh.pm@solidarites-banglades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a.dp.adv@solidarites-banglades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FE84-EB50-42E9-A0F0-3ED764E2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Links>
    <vt:vector size="6" baseType="variant">
      <vt:variant>
        <vt:i4>4980836</vt:i4>
      </vt:variant>
      <vt:variant>
        <vt:i4>0</vt:i4>
      </vt:variant>
      <vt:variant>
        <vt:i4>0</vt:i4>
      </vt:variant>
      <vt:variant>
        <vt:i4>5</vt:i4>
      </vt:variant>
      <vt:variant>
        <vt:lpwstr>mailto:bangladesh-jobs@christian-aid.org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Zowad DPA BD</dc:creator>
  <cp:keywords/>
  <cp:lastModifiedBy>Mim, SI PM</cp:lastModifiedBy>
  <cp:revision>9</cp:revision>
  <cp:lastPrinted>1899-12-31T18:00:00Z</cp:lastPrinted>
  <dcterms:created xsi:type="dcterms:W3CDTF">2019-05-05T10:45:00Z</dcterms:created>
  <dcterms:modified xsi:type="dcterms:W3CDTF">2019-05-08T03:10:00Z</dcterms:modified>
</cp:coreProperties>
</file>