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2A3E" w14:textId="77777777" w:rsidR="001F61DA" w:rsidRPr="00246799" w:rsidRDefault="001F61DA" w:rsidP="00B62E79">
      <w:pPr>
        <w:pStyle w:val="Heading1"/>
      </w:pPr>
    </w:p>
    <w:p w14:paraId="7632D164" w14:textId="77777777" w:rsidR="00555E11" w:rsidRPr="00246799" w:rsidRDefault="00555E11" w:rsidP="007B05B3">
      <w:pPr>
        <w:pStyle w:val="Title"/>
        <w:jc w:val="left"/>
      </w:pPr>
    </w:p>
    <w:p w14:paraId="1697E9E8" w14:textId="77777777" w:rsidR="00555E11" w:rsidRPr="00246799" w:rsidRDefault="00555E11" w:rsidP="00246799">
      <w:pPr>
        <w:pStyle w:val="Title"/>
      </w:pPr>
      <w:r w:rsidRPr="00246799">
        <w:t>Terms of Reference</w:t>
      </w:r>
    </w:p>
    <w:p w14:paraId="01C9A604" w14:textId="77777777" w:rsidR="0070051D" w:rsidRDefault="00555E11" w:rsidP="0070051D">
      <w:pPr>
        <w:pStyle w:val="Title"/>
        <w:spacing w:line="240" w:lineRule="auto"/>
        <w:rPr>
          <w:rFonts w:ascii="VAGRounded LT Thin" w:hAnsi="VAGRounded LT Thin"/>
          <w:sz w:val="28"/>
        </w:rPr>
      </w:pPr>
      <w:r w:rsidRPr="006310BA">
        <w:rPr>
          <w:rFonts w:ascii="VAGRounded LT Thin" w:hAnsi="VAGRounded LT Thin"/>
          <w:sz w:val="28"/>
        </w:rPr>
        <w:t xml:space="preserve">Production of </w:t>
      </w:r>
      <w:r w:rsidR="00246799" w:rsidRPr="006310BA">
        <w:rPr>
          <w:rFonts w:ascii="VAGRounded LT Thin" w:hAnsi="VAGRounded LT Thin"/>
          <w:sz w:val="28"/>
        </w:rPr>
        <w:t>Behavioural Change Communication</w:t>
      </w:r>
      <w:r w:rsidR="00430DA3" w:rsidRPr="006310BA">
        <w:rPr>
          <w:rFonts w:ascii="VAGRounded LT Thin" w:hAnsi="VAGRounded LT Thin"/>
          <w:sz w:val="28"/>
        </w:rPr>
        <w:t xml:space="preserve"> (BCC)</w:t>
      </w:r>
      <w:r w:rsidRPr="006310BA">
        <w:rPr>
          <w:rFonts w:ascii="VAGRounded LT Thin" w:hAnsi="VAGRounded LT Thin"/>
          <w:sz w:val="28"/>
        </w:rPr>
        <w:t xml:space="preserve"> materials </w:t>
      </w:r>
    </w:p>
    <w:p w14:paraId="7D460C92" w14:textId="0229EB79" w:rsidR="006310BA" w:rsidRPr="007B05B3" w:rsidRDefault="00555E11" w:rsidP="007B05B3">
      <w:pPr>
        <w:pStyle w:val="Title"/>
        <w:spacing w:line="240" w:lineRule="auto"/>
        <w:rPr>
          <w:rFonts w:ascii="VAGRounded LT Thin" w:hAnsi="VAGRounded LT Thin"/>
          <w:sz w:val="28"/>
        </w:rPr>
      </w:pPr>
      <w:r w:rsidRPr="006310BA">
        <w:rPr>
          <w:rFonts w:ascii="VAGRounded LT Thin" w:hAnsi="VAGRounded LT Thin"/>
          <w:sz w:val="28"/>
        </w:rPr>
        <w:t xml:space="preserve">on </w:t>
      </w:r>
      <w:r w:rsidR="00246799" w:rsidRPr="006310BA">
        <w:rPr>
          <w:rFonts w:ascii="VAGRounded LT Thin" w:hAnsi="VAGRounded LT Thin"/>
          <w:sz w:val="28"/>
        </w:rPr>
        <w:t xml:space="preserve">urban </w:t>
      </w:r>
      <w:r w:rsidR="0070051D">
        <w:rPr>
          <w:rFonts w:ascii="VAGRounded LT Thin" w:hAnsi="VAGRounded LT Thin"/>
          <w:sz w:val="28"/>
        </w:rPr>
        <w:t xml:space="preserve"> </w:t>
      </w:r>
      <w:r w:rsidR="0070051D" w:rsidRPr="006310BA">
        <w:rPr>
          <w:rFonts w:ascii="VAGRounded LT Thin" w:hAnsi="VAGRounded LT Thin"/>
          <w:sz w:val="28"/>
        </w:rPr>
        <w:t xml:space="preserve"> </w:t>
      </w:r>
      <w:r w:rsidRPr="006310BA">
        <w:rPr>
          <w:rFonts w:ascii="VAGRounded LT Thin" w:hAnsi="VAGRounded LT Thin"/>
          <w:sz w:val="28"/>
        </w:rPr>
        <w:t xml:space="preserve">value chain </w:t>
      </w:r>
    </w:p>
    <w:p w14:paraId="465C621C" w14:textId="77777777" w:rsidR="00A53753" w:rsidRPr="00B62E79" w:rsidRDefault="00555E11" w:rsidP="007B05B3">
      <w:pPr>
        <w:pStyle w:val="Heading1"/>
        <w:jc w:val="both"/>
      </w:pPr>
      <w:r w:rsidRPr="00B62E79">
        <w:t>1</w:t>
      </w:r>
      <w:r w:rsidRPr="00B62E79">
        <w:tab/>
        <w:t>Background information</w:t>
      </w:r>
    </w:p>
    <w:p w14:paraId="612C9C45" w14:textId="0EE5FDA9" w:rsidR="00555E11" w:rsidRPr="00246799" w:rsidRDefault="00555E11" w:rsidP="007B05B3">
      <w:pPr>
        <w:jc w:val="both"/>
      </w:pPr>
      <w:r w:rsidRPr="00246799">
        <w:t>SNV Netherlands Development Organisation started its journey in 1</w:t>
      </w:r>
      <w:r w:rsidR="00001D56">
        <w:t>965 as a non-profit, volunteer o</w:t>
      </w:r>
      <w:r w:rsidRPr="00246799">
        <w:t xml:space="preserve">rganisation. </w:t>
      </w:r>
      <w:r w:rsidR="00001D56">
        <w:t xml:space="preserve">Currently, </w:t>
      </w:r>
      <w:r w:rsidRPr="00246799">
        <w:t>SNV has a long-term, local presence in 2</w:t>
      </w:r>
      <w:r w:rsidR="00001D56">
        <w:t>5</w:t>
      </w:r>
      <w:r w:rsidRPr="00246799">
        <w:t xml:space="preserve"> countries in Asia, Africa and Latin America</w:t>
      </w:r>
      <w:r w:rsidR="00001D56">
        <w:t>,</w:t>
      </w:r>
      <w:r w:rsidRPr="00246799">
        <w:t xml:space="preserve"> working in the sectors of WASH, Agriculture and Renewable Energy</w:t>
      </w:r>
      <w:r w:rsidR="00001D56">
        <w:t>. SNV’s suite of services includes</w:t>
      </w:r>
      <w:r w:rsidRPr="00246799">
        <w:t xml:space="preserve"> advis</w:t>
      </w:r>
      <w:r w:rsidR="00001D56">
        <w:t>ing</w:t>
      </w:r>
      <w:r w:rsidRPr="00246799">
        <w:t xml:space="preserve">, </w:t>
      </w:r>
      <w:r w:rsidR="00001D56">
        <w:t>brokering and stakeholder engagement, advocacy, results-based financing, and delegated management</w:t>
      </w:r>
      <w:r w:rsidRPr="00246799">
        <w:t xml:space="preserve">. </w:t>
      </w:r>
      <w:r w:rsidR="00001D56">
        <w:t>SNV</w:t>
      </w:r>
      <w:r w:rsidR="00001D56" w:rsidRPr="00001D56">
        <w:t xml:space="preserve"> believe</w:t>
      </w:r>
      <w:r w:rsidR="00001D56">
        <w:t>s</w:t>
      </w:r>
      <w:r w:rsidR="00001D56" w:rsidRPr="00001D56">
        <w:t xml:space="preserve"> that no-one</w:t>
      </w:r>
      <w:r w:rsidR="00001D56">
        <w:t xml:space="preserve"> should have to live in poverty. It is</w:t>
      </w:r>
      <w:r w:rsidR="00001D56" w:rsidRPr="00001D56">
        <w:t xml:space="preserve"> dedicated to a society in which all people, irrespective of race, class or gender, enjoy the freedom to pursue their own sustainable development. </w:t>
      </w:r>
      <w:r w:rsidRPr="00246799">
        <w:t xml:space="preserve">For more information, please refer to our website: </w:t>
      </w:r>
      <w:hyperlink r:id="rId12" w:history="1">
        <w:r w:rsidRPr="00246799">
          <w:t>www.snv.org</w:t>
        </w:r>
      </w:hyperlink>
      <w:r w:rsidR="00246799">
        <w:t>.</w:t>
      </w:r>
    </w:p>
    <w:p w14:paraId="11974986" w14:textId="1D3B2EE4" w:rsidR="006310BA" w:rsidRPr="007B05B3" w:rsidRDefault="00555E11" w:rsidP="007B05B3">
      <w:pPr>
        <w:jc w:val="both"/>
      </w:pPr>
      <w:r w:rsidRPr="00246799">
        <w:t xml:space="preserve">SNV in Bangladesh has been behind many sanitation improvement interventions in the country over the past five years, especially focusing in Faecal Sludge Management (FSM). Results are promising, but also show the complexity of arriving at city-wide services, requiring business development, policy changes, technical and financial solutions, as well as </w:t>
      </w:r>
      <w:r w:rsidR="00246799" w:rsidRPr="00246799">
        <w:t>behaviour</w:t>
      </w:r>
      <w:r w:rsidRPr="00246799">
        <w:t xml:space="preserve"> change by a range of stakeholders. Building on its recently concluded FSM pro</w:t>
      </w:r>
      <w:r w:rsidR="00246799">
        <w:t>ject</w:t>
      </w:r>
      <w:r w:rsidRPr="00246799">
        <w:t xml:space="preserve">, SNV is currently implementing CWISE (City-Wide Inclusive Sanitation Engagement) in Southern Bangladesh, under the leadership of Local Government Authorities, City Corporation and Municipalities. The main objective of the project is to demonstrate that delivering city-wide, pro-poor, accountable, safe and sustainable faecal sludge management services is essential in improving the living environment, and contributing to the health and well-being of the urban population. </w:t>
      </w:r>
    </w:p>
    <w:p w14:paraId="03EE5672" w14:textId="77777777" w:rsidR="00A53753" w:rsidRDefault="00555E11" w:rsidP="007B05B3">
      <w:pPr>
        <w:pStyle w:val="Heading1"/>
        <w:jc w:val="both"/>
      </w:pPr>
      <w:r w:rsidRPr="00246799">
        <w:t>2</w:t>
      </w:r>
      <w:r w:rsidRPr="00246799">
        <w:tab/>
        <w:t>Rationale</w:t>
      </w:r>
    </w:p>
    <w:p w14:paraId="75A78CC8" w14:textId="6365A72F" w:rsidR="004D6075" w:rsidRDefault="00001D56" w:rsidP="007B05B3">
      <w:pPr>
        <w:jc w:val="both"/>
      </w:pPr>
      <w:r>
        <w:t>As part of our</w:t>
      </w:r>
      <w:r w:rsidR="00CA4A89">
        <w:t xml:space="preserve"> campaign </w:t>
      </w:r>
      <w:r>
        <w:t>for</w:t>
      </w:r>
      <w:r w:rsidR="00CA4A89">
        <w:t xml:space="preserve"> safe and regular emptying</w:t>
      </w:r>
      <w:r>
        <w:t>,</w:t>
      </w:r>
      <w:r w:rsidR="00B83CAF">
        <w:t xml:space="preserve"> </w:t>
      </w:r>
      <w:r>
        <w:t>p</w:t>
      </w:r>
      <w:r w:rsidR="005C1E3A">
        <w:t>eople</w:t>
      </w:r>
      <w:r w:rsidR="00B83CAF">
        <w:t>’s</w:t>
      </w:r>
      <w:r w:rsidR="005C1E3A">
        <w:t xml:space="preserve"> knowledge on emptying</w:t>
      </w:r>
      <w:r w:rsidR="00B83CAF">
        <w:t xml:space="preserve"> practice</w:t>
      </w:r>
      <w:r>
        <w:t>s</w:t>
      </w:r>
      <w:r w:rsidR="005C1E3A">
        <w:t xml:space="preserve"> has increased</w:t>
      </w:r>
      <w:r>
        <w:t xml:space="preserve">. While we continue to raise awareness on safe and regular emptying, it is important to also ensure that this knowledge turns to </w:t>
      </w:r>
      <w:r w:rsidR="005C1E3A">
        <w:t>practice</w:t>
      </w:r>
      <w:r w:rsidR="00732510">
        <w:t xml:space="preserve">. </w:t>
      </w:r>
      <w:r w:rsidR="00032710">
        <w:t>Several challenges continue to impede emptying practices</w:t>
      </w:r>
      <w:r w:rsidR="00276FA2">
        <w:t xml:space="preserve">. </w:t>
      </w:r>
      <w:r w:rsidR="00032710">
        <w:t xml:space="preserve">Because mechanical </w:t>
      </w:r>
      <w:r w:rsidR="00C83529">
        <w:t>emptying service</w:t>
      </w:r>
      <w:r w:rsidR="00032710">
        <w:t>s could</w:t>
      </w:r>
      <w:r w:rsidR="00C83529">
        <w:t xml:space="preserve"> take time</w:t>
      </w:r>
      <w:r w:rsidR="00032710">
        <w:t>, there were instances when</w:t>
      </w:r>
      <w:r w:rsidR="007D6593">
        <w:t xml:space="preserve"> </w:t>
      </w:r>
      <w:r w:rsidR="00C83529">
        <w:t>people</w:t>
      </w:r>
      <w:r w:rsidR="00032710">
        <w:t>’s</w:t>
      </w:r>
      <w:r w:rsidR="00C83529">
        <w:t xml:space="preserve"> need</w:t>
      </w:r>
      <w:r w:rsidR="00032710">
        <w:t xml:space="preserve"> for</w:t>
      </w:r>
      <w:r w:rsidR="00C83529">
        <w:t xml:space="preserve"> emergency service</w:t>
      </w:r>
      <w:r w:rsidR="00032710">
        <w:t>s</w:t>
      </w:r>
      <w:r w:rsidR="00B83CAF">
        <w:t xml:space="preserve"> </w:t>
      </w:r>
      <w:r w:rsidR="00032710">
        <w:t xml:space="preserve">during </w:t>
      </w:r>
      <w:r w:rsidR="00B83CAF">
        <w:t>rainy seasons</w:t>
      </w:r>
      <w:r w:rsidR="007D6593">
        <w:t xml:space="preserve"> were not met</w:t>
      </w:r>
      <w:r w:rsidR="00032710">
        <w:t xml:space="preserve">. On occasion, people </w:t>
      </w:r>
      <w:r w:rsidR="00B83CAF">
        <w:t>wait until</w:t>
      </w:r>
      <w:r w:rsidR="00032710">
        <w:t xml:space="preserve"> their</w:t>
      </w:r>
      <w:r w:rsidR="00B83CAF">
        <w:t xml:space="preserve"> tank</w:t>
      </w:r>
      <w:r w:rsidR="00032710">
        <w:t>s</w:t>
      </w:r>
      <w:r w:rsidR="00B83CAF">
        <w:t xml:space="preserve"> </w:t>
      </w:r>
      <w:r w:rsidR="00032710">
        <w:t xml:space="preserve">are </w:t>
      </w:r>
      <w:r w:rsidR="00B83CAF">
        <w:t>completely full. P</w:t>
      </w:r>
      <w:r w:rsidR="00C83529">
        <w:t xml:space="preserve">eople </w:t>
      </w:r>
      <w:r w:rsidR="00032710">
        <w:t xml:space="preserve">continue to assume </w:t>
      </w:r>
      <w:r w:rsidR="00B83CAF">
        <w:t>that</w:t>
      </w:r>
      <w:r w:rsidR="00C83529">
        <w:t xml:space="preserve"> manual emptying is cheaper than mechanical</w:t>
      </w:r>
      <w:r w:rsidR="00032710">
        <w:t>;</w:t>
      </w:r>
      <w:r w:rsidR="00B83CAF">
        <w:t xml:space="preserve"> </w:t>
      </w:r>
      <w:r w:rsidR="00C83529">
        <w:t xml:space="preserve">but </w:t>
      </w:r>
      <w:r w:rsidR="00B83CAF">
        <w:t>this is usually the opposite</w:t>
      </w:r>
      <w:r w:rsidR="00E57260">
        <w:t>.</w:t>
      </w:r>
      <w:r w:rsidR="00032710">
        <w:t xml:space="preserve"> Although k</w:t>
      </w:r>
      <w:r w:rsidR="00032710" w:rsidRPr="00B05428">
        <w:t>nowledge on legal obligations for</w:t>
      </w:r>
      <w:r w:rsidR="00032710">
        <w:t xml:space="preserve"> the</w:t>
      </w:r>
      <w:r w:rsidR="00032710" w:rsidRPr="00B05428">
        <w:t xml:space="preserve"> regular emptying </w:t>
      </w:r>
      <w:r w:rsidR="007D6593">
        <w:t xml:space="preserve">of </w:t>
      </w:r>
      <w:r w:rsidR="00032710" w:rsidRPr="00B05428">
        <w:t>septic tanks i</w:t>
      </w:r>
      <w:r w:rsidR="00032710">
        <w:t>ncreased</w:t>
      </w:r>
      <w:r w:rsidR="00032710" w:rsidRPr="00B05428">
        <w:t xml:space="preserve"> by 33.8%</w:t>
      </w:r>
      <w:r w:rsidR="00032710">
        <w:t xml:space="preserve"> through our campaign,</w:t>
      </w:r>
      <w:r w:rsidR="00DD1550">
        <w:t xml:space="preserve"> </w:t>
      </w:r>
      <w:r w:rsidR="00032710">
        <w:t>o</w:t>
      </w:r>
      <w:r w:rsidR="00DD1550">
        <w:t>nly 35.5% customer</w:t>
      </w:r>
      <w:r w:rsidR="00B83CAF">
        <w:t>s</w:t>
      </w:r>
      <w:r w:rsidR="00DD1550">
        <w:t xml:space="preserve"> know </w:t>
      </w:r>
      <w:r w:rsidR="00032710">
        <w:t xml:space="preserve">of </w:t>
      </w:r>
      <w:r w:rsidR="00DD1550">
        <w:t xml:space="preserve">mechanical emptying. </w:t>
      </w:r>
      <w:r w:rsidR="00032710">
        <w:t xml:space="preserve">Further </w:t>
      </w:r>
      <w:r w:rsidR="00F1073A">
        <w:t>city dwellers</w:t>
      </w:r>
      <w:r w:rsidR="00032710">
        <w:t xml:space="preserve"> – who are unaware of the law – turn a blind eye when they</w:t>
      </w:r>
      <w:r w:rsidR="00F1073A">
        <w:t xml:space="preserve"> </w:t>
      </w:r>
      <w:r w:rsidR="00032710">
        <w:t>witness</w:t>
      </w:r>
      <w:r w:rsidR="00F1073A">
        <w:t xml:space="preserve"> </w:t>
      </w:r>
      <w:r w:rsidR="00032710">
        <w:t xml:space="preserve">improper and unsafe waste </w:t>
      </w:r>
      <w:r w:rsidR="00F1073A">
        <w:t>dispos</w:t>
      </w:r>
      <w:r w:rsidR="00032710">
        <w:t>al</w:t>
      </w:r>
      <w:r w:rsidR="00F1073A">
        <w:t xml:space="preserve"> in nearby drain</w:t>
      </w:r>
      <w:r w:rsidR="00032710">
        <w:t>s</w:t>
      </w:r>
      <w:r w:rsidR="00F1073A">
        <w:t xml:space="preserve"> or water</w:t>
      </w:r>
      <w:r w:rsidR="00032710">
        <w:t xml:space="preserve"> </w:t>
      </w:r>
      <w:r w:rsidR="00F1073A">
        <w:t>bod</w:t>
      </w:r>
      <w:r w:rsidR="00032710">
        <w:t>ies</w:t>
      </w:r>
      <w:r w:rsidR="00B83CAF">
        <w:t>.</w:t>
      </w:r>
      <w:r w:rsidR="00B05428">
        <w:t xml:space="preserve"> </w:t>
      </w:r>
      <w:proofErr w:type="gramStart"/>
      <w:r w:rsidR="006873AA">
        <w:t>Therefore</w:t>
      </w:r>
      <w:proofErr w:type="gramEnd"/>
      <w:r w:rsidR="00032710">
        <w:t xml:space="preserve"> there is a need to</w:t>
      </w:r>
      <w:r w:rsidR="006873AA">
        <w:t xml:space="preserve"> </w:t>
      </w:r>
      <w:r w:rsidR="00032710">
        <w:t xml:space="preserve">increase </w:t>
      </w:r>
      <w:r w:rsidR="006873AA">
        <w:t>people</w:t>
      </w:r>
      <w:r w:rsidR="00B83CAF">
        <w:t>’s</w:t>
      </w:r>
      <w:r w:rsidR="006873AA">
        <w:t xml:space="preserve"> knowledge </w:t>
      </w:r>
      <w:r w:rsidR="00547918">
        <w:t>o</w:t>
      </w:r>
      <w:r w:rsidR="00032710">
        <w:t>f</w:t>
      </w:r>
      <w:r w:rsidR="00547918">
        <w:t xml:space="preserve"> </w:t>
      </w:r>
      <w:r w:rsidR="00B83CAF">
        <w:t xml:space="preserve">the </w:t>
      </w:r>
      <w:r w:rsidR="00547918">
        <w:t>whole</w:t>
      </w:r>
      <w:r w:rsidR="00032710">
        <w:t xml:space="preserve"> sanitation</w:t>
      </w:r>
      <w:r w:rsidR="00547918">
        <w:t xml:space="preserve"> value chain</w:t>
      </w:r>
      <w:r w:rsidR="00032710">
        <w:t>,</w:t>
      </w:r>
      <w:r w:rsidR="00547918">
        <w:t xml:space="preserve"> </w:t>
      </w:r>
      <w:r w:rsidR="00B83CAF">
        <w:t xml:space="preserve">and </w:t>
      </w:r>
      <w:r w:rsidR="00032710">
        <w:t xml:space="preserve">increase their </w:t>
      </w:r>
      <w:r w:rsidR="00547918">
        <w:t>understand</w:t>
      </w:r>
      <w:r w:rsidR="00032710">
        <w:t>ing on</w:t>
      </w:r>
      <w:r w:rsidR="00547918">
        <w:t xml:space="preserve"> how to </w:t>
      </w:r>
      <w:r w:rsidR="00032710">
        <w:t>access</w:t>
      </w:r>
      <w:r w:rsidR="00547918">
        <w:t xml:space="preserve"> </w:t>
      </w:r>
      <w:r w:rsidR="00032710">
        <w:t xml:space="preserve">emptying </w:t>
      </w:r>
      <w:r w:rsidR="00547918">
        <w:t>ser</w:t>
      </w:r>
      <w:r w:rsidR="00CC7219">
        <w:t>vice</w:t>
      </w:r>
      <w:r w:rsidR="00032710">
        <w:t>s</w:t>
      </w:r>
      <w:r w:rsidR="00CC7219">
        <w:t xml:space="preserve"> fr</w:t>
      </w:r>
      <w:r w:rsidR="00032710">
        <w:t>o</w:t>
      </w:r>
      <w:r w:rsidR="00CC7219">
        <w:t>m city authorit</w:t>
      </w:r>
      <w:r w:rsidR="00032710">
        <w:t>ies</w:t>
      </w:r>
      <w:r w:rsidR="00CC7219">
        <w:t xml:space="preserve"> and </w:t>
      </w:r>
      <w:r w:rsidR="00B83CAF">
        <w:t xml:space="preserve">private </w:t>
      </w:r>
      <w:r w:rsidR="00547918">
        <w:t>service provider</w:t>
      </w:r>
      <w:r w:rsidR="00032710">
        <w:t>s</w:t>
      </w:r>
      <w:r w:rsidR="00B83CAF">
        <w:t xml:space="preserve">. </w:t>
      </w:r>
      <w:r w:rsidR="007D6593">
        <w:t>Part of this is understanding</w:t>
      </w:r>
      <w:r w:rsidR="00547918">
        <w:t xml:space="preserve"> safety measure</w:t>
      </w:r>
      <w:r w:rsidR="00B83CAF">
        <w:t>s</w:t>
      </w:r>
      <w:r w:rsidR="0066459F">
        <w:t xml:space="preserve"> during emptying</w:t>
      </w:r>
      <w:r w:rsidR="00B83CAF">
        <w:t>;</w:t>
      </w:r>
      <w:r w:rsidR="0066459F">
        <w:t xml:space="preserve"> </w:t>
      </w:r>
      <w:r w:rsidR="007D6593">
        <w:t xml:space="preserve">i.e., </w:t>
      </w:r>
      <w:r w:rsidR="00CC7219">
        <w:t xml:space="preserve">the best </w:t>
      </w:r>
      <w:r w:rsidR="00B83CAF">
        <w:t xml:space="preserve">practices </w:t>
      </w:r>
      <w:r w:rsidR="007D6593">
        <w:t>for</w:t>
      </w:r>
      <w:r w:rsidR="00CC7219">
        <w:t xml:space="preserve"> emptying, transport and dispos</w:t>
      </w:r>
      <w:r w:rsidR="007D6593">
        <w:t>al. As well, the benefits of</w:t>
      </w:r>
      <w:r w:rsidR="00CC7219">
        <w:t xml:space="preserve"> reus</w:t>
      </w:r>
      <w:r w:rsidR="007D6593">
        <w:t>ing</w:t>
      </w:r>
      <w:r w:rsidR="00CC7219">
        <w:t xml:space="preserve"> </w:t>
      </w:r>
      <w:r w:rsidR="00B83CAF">
        <w:t>faecal</w:t>
      </w:r>
      <w:r w:rsidR="0066459F">
        <w:t xml:space="preserve"> sludge and</w:t>
      </w:r>
      <w:r w:rsidR="00CC7219">
        <w:t xml:space="preserve"> </w:t>
      </w:r>
      <w:r w:rsidR="00B83CAF">
        <w:t>convert</w:t>
      </w:r>
      <w:r w:rsidR="007D6593">
        <w:t>ing</w:t>
      </w:r>
      <w:r w:rsidR="00B83CAF">
        <w:t xml:space="preserve"> it into</w:t>
      </w:r>
      <w:r w:rsidR="00CC7219">
        <w:t xml:space="preserve"> </w:t>
      </w:r>
      <w:r w:rsidR="007D6593">
        <w:t xml:space="preserve">a </w:t>
      </w:r>
      <w:r w:rsidR="00B83CAF">
        <w:t xml:space="preserve">valuable </w:t>
      </w:r>
      <w:r w:rsidR="00CC7219">
        <w:t>asset</w:t>
      </w:r>
      <w:r w:rsidR="0066459F">
        <w:t>.</w:t>
      </w:r>
      <w:r w:rsidR="00CC7219">
        <w:t xml:space="preserve"> </w:t>
      </w:r>
      <w:r w:rsidR="00547918">
        <w:t xml:space="preserve"> </w:t>
      </w:r>
      <w:r w:rsidR="00F1073A">
        <w:t xml:space="preserve"> </w:t>
      </w:r>
    </w:p>
    <w:p w14:paraId="6EDF88A8" w14:textId="77777777" w:rsidR="00CB34F7" w:rsidRDefault="007D6593" w:rsidP="007B05B3">
      <w:pPr>
        <w:jc w:val="both"/>
      </w:pPr>
      <w:r>
        <w:lastRenderedPageBreak/>
        <w:t xml:space="preserve">To aid in our behavioural change communication campaign for </w:t>
      </w:r>
      <w:r w:rsidR="000F1169">
        <w:t>total sanitation</w:t>
      </w:r>
      <w:r w:rsidR="00B83CAF">
        <w:t xml:space="preserve">, </w:t>
      </w:r>
      <w:r w:rsidR="00CB34F7" w:rsidRPr="00CB34F7">
        <w:rPr>
          <w:b/>
        </w:rPr>
        <w:t>a set of BCC materials</w:t>
      </w:r>
      <w:r w:rsidRPr="00CB34F7">
        <w:rPr>
          <w:b/>
        </w:rPr>
        <w:t xml:space="preserve"> on </w:t>
      </w:r>
      <w:r w:rsidR="00B83CAF" w:rsidRPr="00CB34F7">
        <w:rPr>
          <w:b/>
        </w:rPr>
        <w:t xml:space="preserve">the </w:t>
      </w:r>
      <w:r w:rsidRPr="00CB34F7">
        <w:rPr>
          <w:b/>
        </w:rPr>
        <w:t xml:space="preserve">sanitation </w:t>
      </w:r>
      <w:r w:rsidR="003F5421" w:rsidRPr="00CB34F7">
        <w:rPr>
          <w:b/>
        </w:rPr>
        <w:t>value chain</w:t>
      </w:r>
      <w:r>
        <w:t xml:space="preserve"> will be produced by SNV in Bangladesh. Video documentations are popular media and have the capacity to draw people’s attention. This </w:t>
      </w:r>
      <w:r w:rsidRPr="00CB34F7">
        <w:rPr>
          <w:b/>
        </w:rPr>
        <w:t>video documentation</w:t>
      </w:r>
      <w:r>
        <w:t xml:space="preserve"> will be developed for non-technical audiences, and will be used to</w:t>
      </w:r>
      <w:r w:rsidR="003F5421">
        <w:t xml:space="preserve"> re</w:t>
      </w:r>
      <w:r w:rsidR="008F01A6">
        <w:t>ach different types of markets</w:t>
      </w:r>
      <w:r>
        <w:t xml:space="preserve">; i.e., </w:t>
      </w:r>
      <w:r w:rsidR="008860C7">
        <w:t>e</w:t>
      </w:r>
      <w:r w:rsidR="00CC6C8E">
        <w:t>ducation institute</w:t>
      </w:r>
      <w:r>
        <w:t>s</w:t>
      </w:r>
      <w:r w:rsidR="00CC6C8E">
        <w:t>, health institute</w:t>
      </w:r>
      <w:r>
        <w:t>s</w:t>
      </w:r>
      <w:r w:rsidR="00B83CAF">
        <w:t>,</w:t>
      </w:r>
      <w:r w:rsidR="00CC6C8E">
        <w:t xml:space="preserve"> </w:t>
      </w:r>
      <w:r>
        <w:t xml:space="preserve">residents in </w:t>
      </w:r>
      <w:r w:rsidR="00CC6C8E">
        <w:t>s</w:t>
      </w:r>
      <w:r w:rsidR="008860C7">
        <w:t>lum</w:t>
      </w:r>
      <w:r>
        <w:t>s</w:t>
      </w:r>
      <w:r w:rsidR="008860C7">
        <w:t xml:space="preserve"> and building owners</w:t>
      </w:r>
      <w:r>
        <w:t>, etc.</w:t>
      </w:r>
      <w:r w:rsidR="008860C7">
        <w:t xml:space="preserve"> </w:t>
      </w:r>
      <w:r>
        <w:t>The same</w:t>
      </w:r>
      <w:r w:rsidR="008860C7">
        <w:t xml:space="preserve"> video will </w:t>
      </w:r>
      <w:r>
        <w:t>also be utilised</w:t>
      </w:r>
      <w:r w:rsidR="008860C7">
        <w:t xml:space="preserve"> for training session</w:t>
      </w:r>
      <w:r>
        <w:t>s</w:t>
      </w:r>
      <w:r w:rsidR="008860C7">
        <w:t>.</w:t>
      </w:r>
      <w:r w:rsidR="00CB34F7">
        <w:t xml:space="preserve"> </w:t>
      </w:r>
    </w:p>
    <w:p w14:paraId="054374F1" w14:textId="2D757EA5" w:rsidR="00CA4A89" w:rsidRPr="00CA4A89" w:rsidRDefault="00CB34F7" w:rsidP="007B05B3">
      <w:pPr>
        <w:jc w:val="both"/>
      </w:pPr>
      <w:r>
        <w:t xml:space="preserve">The video documentation will be complemented by a </w:t>
      </w:r>
      <w:r w:rsidRPr="00CB34F7">
        <w:rPr>
          <w:b/>
        </w:rPr>
        <w:t>booklet</w:t>
      </w:r>
      <w:r>
        <w:t xml:space="preserve"> that will carry the same messages and illustrations found on the video. Participants to SNV forums and/ or training on the sanitation value chain will receive a printed booklet (‘clue tool) for purposes of message recall, and to cascade information and lessons to their own organisations, households and peers.</w:t>
      </w:r>
      <w:r w:rsidR="00CC6C8E">
        <w:t xml:space="preserve">  </w:t>
      </w:r>
      <w:r w:rsidR="008F01A6">
        <w:t xml:space="preserve"> </w:t>
      </w:r>
      <w:r w:rsidR="003F5421">
        <w:t xml:space="preserve">  </w:t>
      </w:r>
      <w:r w:rsidR="00F1073A">
        <w:t xml:space="preserve">  </w:t>
      </w:r>
      <w:r w:rsidR="00E57260">
        <w:t xml:space="preserve">  </w:t>
      </w:r>
      <w:r w:rsidR="005C1E3A">
        <w:t xml:space="preserve"> </w:t>
      </w:r>
    </w:p>
    <w:p w14:paraId="18C5AE2E" w14:textId="7974BB40" w:rsidR="00555E11" w:rsidRPr="00246799" w:rsidRDefault="00555E11" w:rsidP="007B05B3">
      <w:pPr>
        <w:pStyle w:val="BodyText"/>
        <w:jc w:val="both"/>
      </w:pPr>
      <w:r w:rsidRPr="00246799">
        <w:tab/>
      </w:r>
      <w:r w:rsidR="004D6075" w:rsidRPr="00246799">
        <w:rPr>
          <w:noProof/>
          <w:lang w:val="en-US"/>
        </w:rPr>
        <w:drawing>
          <wp:inline distT="0" distB="0" distL="0" distR="0" wp14:anchorId="0E408DA6" wp14:editId="5D86D578">
            <wp:extent cx="4297680" cy="1371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7680" cy="1371600"/>
                    </a:xfrm>
                    <a:prstGeom prst="rect">
                      <a:avLst/>
                    </a:prstGeom>
                    <a:noFill/>
                    <a:ln>
                      <a:noFill/>
                    </a:ln>
                  </pic:spPr>
                </pic:pic>
              </a:graphicData>
            </a:graphic>
          </wp:inline>
        </w:drawing>
      </w:r>
    </w:p>
    <w:p w14:paraId="72B7DFF1" w14:textId="25E279C7" w:rsidR="00555E11" w:rsidRPr="00246799" w:rsidRDefault="00555E11" w:rsidP="007B05B3">
      <w:pPr>
        <w:pStyle w:val="BodyText"/>
        <w:jc w:val="both"/>
        <w:rPr>
          <w:rFonts w:ascii="Verdana" w:hAnsi="Verdana" w:cs="Arial"/>
          <w:color w:val="auto"/>
          <w:sz w:val="18"/>
          <w:szCs w:val="18"/>
        </w:rPr>
      </w:pPr>
    </w:p>
    <w:p w14:paraId="785EE8B8" w14:textId="2FA4AC4F" w:rsidR="00555E11" w:rsidRPr="00246799" w:rsidRDefault="00B62E79" w:rsidP="007B05B3">
      <w:pPr>
        <w:jc w:val="both"/>
      </w:pPr>
      <w:r w:rsidRPr="00246799">
        <w:rPr>
          <w:noProof/>
          <w:lang w:val="en-US"/>
        </w:rPr>
        <w:drawing>
          <wp:anchor distT="0" distB="0" distL="114300" distR="114300" simplePos="0" relativeHeight="251658240" behindDoc="0" locked="0" layoutInCell="1" allowOverlap="1" wp14:anchorId="543CC73A" wp14:editId="6FEF2985">
            <wp:simplePos x="0" y="0"/>
            <wp:positionH relativeFrom="margin">
              <wp:posOffset>2123136</wp:posOffset>
            </wp:positionH>
            <wp:positionV relativeFrom="paragraph">
              <wp:posOffset>558165</wp:posOffset>
            </wp:positionV>
            <wp:extent cx="3450590" cy="2153285"/>
            <wp:effectExtent l="0" t="0" r="0" b="0"/>
            <wp:wrapSquare wrapText="bothSides"/>
            <wp:docPr id="4" name="Picture 4" descr="2018-SNVWASH-UrbanSanitation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8-SNVWASH-UrbanSanitationGraphic"/>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56" t="7546" r="3834" b="9129"/>
                    <a:stretch/>
                  </pic:blipFill>
                  <pic:spPr bwMode="auto">
                    <a:xfrm>
                      <a:off x="0" y="0"/>
                      <a:ext cx="3450590" cy="2153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11" w:rsidRPr="00246799">
        <w:t xml:space="preserve">For SNV, a working sanitation value chain that delivers quality services relies on the complementation of five components. </w:t>
      </w:r>
      <w:r w:rsidR="007D6593">
        <w:t>B</w:t>
      </w:r>
      <w:r w:rsidR="00555E11" w:rsidRPr="00246799">
        <w:t>ehavioural change communication</w:t>
      </w:r>
      <w:r w:rsidR="007D6593">
        <w:t xml:space="preserve"> (BCC</w:t>
      </w:r>
      <w:r w:rsidR="00555E11" w:rsidRPr="00246799">
        <w:t xml:space="preserve">) </w:t>
      </w:r>
      <w:r w:rsidR="007D6593">
        <w:t xml:space="preserve">and </w:t>
      </w:r>
      <w:r w:rsidR="00555E11" w:rsidRPr="00246799">
        <w:t xml:space="preserve">awareness component </w:t>
      </w:r>
      <w:r w:rsidR="00246799">
        <w:t xml:space="preserve">is key </w:t>
      </w:r>
      <w:r w:rsidR="007D6593">
        <w:t>in</w:t>
      </w:r>
      <w:r w:rsidR="00246799">
        <w:t xml:space="preserve"> strength</w:t>
      </w:r>
      <w:r w:rsidR="007D6593">
        <w:t>ening</w:t>
      </w:r>
      <w:r w:rsidR="00246799">
        <w:t xml:space="preserve"> knowledge and </w:t>
      </w:r>
      <w:r w:rsidR="00430DA3">
        <w:t xml:space="preserve">change </w:t>
      </w:r>
      <w:r w:rsidR="00246799">
        <w:t>practice</w:t>
      </w:r>
      <w:r w:rsidR="00430DA3">
        <w:t>s</w:t>
      </w:r>
      <w:r w:rsidR="007D6593">
        <w:t xml:space="preserve"> –</w:t>
      </w:r>
      <w:r w:rsidR="00246799">
        <w:t xml:space="preserve"> from househol</w:t>
      </w:r>
      <w:r w:rsidR="00430DA3">
        <w:t>d to institutional level</w:t>
      </w:r>
      <w:r w:rsidR="007D6593">
        <w:t xml:space="preserve"> – </w:t>
      </w:r>
      <w:r w:rsidR="00430DA3">
        <w:t xml:space="preserve">to ensure proper daily hygiene like handwashing with soup, clean and adequate maintenance, and menstrual hygiene management. </w:t>
      </w:r>
      <w:r w:rsidR="007D6593">
        <w:t>A</w:t>
      </w:r>
      <w:r w:rsidR="00430DA3">
        <w:t>t the same time,</w:t>
      </w:r>
      <w:r w:rsidR="007D6593">
        <w:t xml:space="preserve"> BCC and awareness can help</w:t>
      </w:r>
      <w:r w:rsidR="00430DA3">
        <w:t xml:space="preserve"> incentivi</w:t>
      </w:r>
      <w:r w:rsidR="007D6593">
        <w:t>s</w:t>
      </w:r>
      <w:r w:rsidR="00430DA3">
        <w:t>e the use of certified and mechani</w:t>
      </w:r>
      <w:r w:rsidR="007D6593">
        <w:t>cal</w:t>
      </w:r>
      <w:r w:rsidR="00430DA3">
        <w:t xml:space="preserve"> emptying service providers </w:t>
      </w:r>
      <w:r w:rsidR="00B26CBA">
        <w:t xml:space="preserve">(providers </w:t>
      </w:r>
      <w:r w:rsidR="00430DA3">
        <w:t xml:space="preserve">that </w:t>
      </w:r>
      <w:r w:rsidR="00B26CBA">
        <w:t xml:space="preserve">facilitate </w:t>
      </w:r>
      <w:r w:rsidR="00430DA3">
        <w:t>safe manage</w:t>
      </w:r>
      <w:r w:rsidR="00B26CBA">
        <w:t>ment of</w:t>
      </w:r>
      <w:r w:rsidR="00430DA3">
        <w:t xml:space="preserve"> human waste up to the end of the sanitation chain</w:t>
      </w:r>
      <w:r w:rsidR="00B26CBA">
        <w:t>)</w:t>
      </w:r>
      <w:r w:rsidR="00430DA3">
        <w:t>.</w:t>
      </w:r>
    </w:p>
    <w:p w14:paraId="6B8F1849" w14:textId="5B733288" w:rsidR="00555E11" w:rsidRPr="00246799" w:rsidRDefault="00555E11" w:rsidP="007B05B3">
      <w:pPr>
        <w:jc w:val="both"/>
      </w:pPr>
      <w:r w:rsidRPr="00246799">
        <w:t xml:space="preserve">To date, </w:t>
      </w:r>
      <w:r w:rsidRPr="00761962">
        <w:t xml:space="preserve">only </w:t>
      </w:r>
      <w:r w:rsidR="00C35FF3" w:rsidRPr="00761962">
        <w:t>41%</w:t>
      </w:r>
      <w:r w:rsidRPr="00761962">
        <w:t xml:space="preserve"> people living in </w:t>
      </w:r>
      <w:r w:rsidR="00A24A1B" w:rsidRPr="00761962">
        <w:t>Khulna City</w:t>
      </w:r>
      <w:r w:rsidRPr="00761962">
        <w:t xml:space="preserve"> are awa</w:t>
      </w:r>
      <w:r w:rsidR="00C35FF3" w:rsidRPr="00761962">
        <w:t>re of mechanical emptying</w:t>
      </w:r>
      <w:r w:rsidR="00B26CBA">
        <w:t xml:space="preserve"> services</w:t>
      </w:r>
      <w:r w:rsidRPr="00761962">
        <w:t>, and the impact poor services delivery has on their lives and opportunities. Prior to the implementation of the SNV in Bangladesh FSM project</w:t>
      </w:r>
      <w:r w:rsidR="00430DA3" w:rsidRPr="00761962">
        <w:t xml:space="preserve"> funded by the Gates Foundation</w:t>
      </w:r>
      <w:r w:rsidRPr="00761962">
        <w:t>, aw</w:t>
      </w:r>
      <w:r w:rsidR="003F380E" w:rsidRPr="00761962">
        <w:t>areness level of the mechanical service</w:t>
      </w:r>
      <w:r w:rsidRPr="00761962">
        <w:t xml:space="preserve"> was </w:t>
      </w:r>
      <w:r w:rsidR="00B62E79">
        <w:t>only</w:t>
      </w:r>
      <w:r w:rsidRPr="00761962">
        <w:t xml:space="preserve"> </w:t>
      </w:r>
      <w:r w:rsidR="003F380E" w:rsidRPr="00761962">
        <w:t>2%</w:t>
      </w:r>
      <w:r w:rsidRPr="00761962">
        <w:t>.</w:t>
      </w:r>
      <w:r w:rsidRPr="00246799">
        <w:t xml:space="preserve"> </w:t>
      </w:r>
    </w:p>
    <w:p w14:paraId="6BA39A8F" w14:textId="0E1B7E7B" w:rsidR="00555E11" w:rsidRPr="00246799" w:rsidRDefault="00555E11" w:rsidP="007B05B3">
      <w:pPr>
        <w:jc w:val="both"/>
      </w:pPr>
      <w:r w:rsidRPr="00246799">
        <w:t>Low household awareness of the availability of sanitation services, and the importance of positive hygiene behaviours result in low service demand. When there is no demand, there is no market to cater to. This leads to a disinterested private sector (or the collapse of businesses). So, if there is weak demand for emptying services</w:t>
      </w:r>
      <w:r w:rsidR="00B26CBA">
        <w:t xml:space="preserve"> of septic tanks</w:t>
      </w:r>
      <w:r w:rsidRPr="00246799">
        <w:t xml:space="preserve">, although there is capacity and expressed willingness to pay for such services, supply </w:t>
      </w:r>
      <w:r w:rsidR="00B26CBA">
        <w:t xml:space="preserve">is </w:t>
      </w:r>
      <w:r w:rsidRPr="00246799">
        <w:t>limited. Similarly, there is a need to enlarge service areas (or the market for sanitation services) to make areas more attractive for sanitation investment. That is why no less than a city-wide sanitation service is needed.</w:t>
      </w:r>
    </w:p>
    <w:p w14:paraId="73EC4D9A" w14:textId="0282A193" w:rsidR="006310BA" w:rsidRPr="00246799" w:rsidRDefault="00555E11" w:rsidP="007B05B3">
      <w:pPr>
        <w:jc w:val="both"/>
      </w:pPr>
      <w:r w:rsidRPr="00246799">
        <w:t xml:space="preserve">This </w:t>
      </w:r>
      <w:r w:rsidR="00430DA3">
        <w:t>assignment</w:t>
      </w:r>
      <w:r w:rsidRPr="00246799">
        <w:t xml:space="preserve"> aims to increase awareness and understanding of the sanitation value chain. </w:t>
      </w:r>
      <w:r w:rsidR="00B62E79">
        <w:t>In addition</w:t>
      </w:r>
      <w:r w:rsidRPr="00246799">
        <w:t xml:space="preserve">, </w:t>
      </w:r>
      <w:r w:rsidR="00B26CBA">
        <w:t xml:space="preserve">to </w:t>
      </w:r>
      <w:r w:rsidRPr="00246799">
        <w:t xml:space="preserve">make this awareness translate into action/ practice. Under the BCC &amp; awareness </w:t>
      </w:r>
      <w:r w:rsidRPr="00246799">
        <w:lastRenderedPageBreak/>
        <w:t xml:space="preserve">component of SNV’s </w:t>
      </w:r>
      <w:r w:rsidR="00B26CBA">
        <w:t>Urban Sanitation and Hygiene for Health and Development (</w:t>
      </w:r>
      <w:r w:rsidRPr="00246799">
        <w:t>USHHD</w:t>
      </w:r>
      <w:r w:rsidR="00B26CBA">
        <w:t>)</w:t>
      </w:r>
      <w:r w:rsidRPr="00246799">
        <w:t xml:space="preserve">, this project will tailor our sanitation messages in ways that are understandable to </w:t>
      </w:r>
      <w:r w:rsidR="00B26CBA">
        <w:t xml:space="preserve">our </w:t>
      </w:r>
      <w:r w:rsidRPr="00246799">
        <w:t>target audience</w:t>
      </w:r>
      <w:r w:rsidR="00B26CBA">
        <w:t>s</w:t>
      </w:r>
      <w:r w:rsidRPr="00246799">
        <w:t xml:space="preserve">, including people living in vulnerable areas.  </w:t>
      </w:r>
    </w:p>
    <w:p w14:paraId="41F52D9C" w14:textId="71FB7EE9" w:rsidR="00555E11" w:rsidRPr="00246799" w:rsidRDefault="00555E11" w:rsidP="007B05B3">
      <w:pPr>
        <w:pStyle w:val="Heading1"/>
        <w:jc w:val="both"/>
      </w:pPr>
      <w:r w:rsidRPr="00246799">
        <w:t>3</w:t>
      </w:r>
      <w:r w:rsidRPr="00246799">
        <w:tab/>
      </w:r>
      <w:r w:rsidR="00430DA3">
        <w:t>Assignment</w:t>
      </w:r>
      <w:r w:rsidRPr="00246799">
        <w:t xml:space="preserve"> </w:t>
      </w:r>
      <w:proofErr w:type="gramStart"/>
      <w:r w:rsidRPr="00246799">
        <w:t>overview</w:t>
      </w:r>
      <w:proofErr w:type="gramEnd"/>
      <w:r w:rsidR="00B27950">
        <w:rPr>
          <w:rStyle w:val="FootnoteReference"/>
        </w:rPr>
        <w:footnoteReference w:id="1"/>
      </w:r>
    </w:p>
    <w:p w14:paraId="75E38C9D" w14:textId="488ADA09" w:rsidR="00555E11" w:rsidRPr="007B05B3" w:rsidRDefault="00555E11" w:rsidP="007B05B3">
      <w:pPr>
        <w:jc w:val="both"/>
        <w:rPr>
          <w:sz w:val="10"/>
        </w:rPr>
      </w:pPr>
      <w:r w:rsidRPr="00246799">
        <w:t xml:space="preserve">The </w:t>
      </w:r>
      <w:r w:rsidR="00430DA3">
        <w:t>production of BCC materials on</w:t>
      </w:r>
      <w:r w:rsidR="006310BA">
        <w:t xml:space="preserve"> the</w:t>
      </w:r>
      <w:r w:rsidR="00430DA3">
        <w:t xml:space="preserve"> urban sanitation value chain assignment</w:t>
      </w:r>
      <w:r w:rsidRPr="00246799">
        <w:t xml:space="preserve"> encompasses a video document</w:t>
      </w:r>
      <w:r w:rsidR="006310BA">
        <w:t>ary and a complementary booklet. Both</w:t>
      </w:r>
      <w:r w:rsidRPr="00246799">
        <w:t xml:space="preserve"> will be used as BCC tools for market segment/ audience sensitisation. Both materials will focus on the service aspects of the entire sanitation value chain. </w:t>
      </w:r>
      <w:r w:rsidR="006310BA">
        <w:br/>
      </w:r>
    </w:p>
    <w:p w14:paraId="35966629" w14:textId="77777777" w:rsidR="00555E11" w:rsidRPr="00246799" w:rsidRDefault="00555E11" w:rsidP="007B05B3">
      <w:pPr>
        <w:pStyle w:val="Heading2"/>
        <w:spacing w:after="0"/>
        <w:jc w:val="both"/>
      </w:pPr>
      <w:r w:rsidRPr="00246799">
        <w:t>3.1</w:t>
      </w:r>
      <w:r w:rsidRPr="00246799">
        <w:tab/>
        <w:t>Aims</w:t>
      </w:r>
    </w:p>
    <w:p w14:paraId="65DA07F0" w14:textId="77777777" w:rsidR="00555E11" w:rsidRPr="00246799" w:rsidRDefault="00555E11" w:rsidP="007B05B3">
      <w:pPr>
        <w:jc w:val="both"/>
      </w:pPr>
      <w:r w:rsidRPr="00246799">
        <w:t xml:space="preserve">The aims of this assignment are to: </w:t>
      </w:r>
    </w:p>
    <w:p w14:paraId="786F623E" w14:textId="3534347B" w:rsidR="00555E11" w:rsidRPr="00246799" w:rsidRDefault="00F71215" w:rsidP="007B05B3">
      <w:pPr>
        <w:pStyle w:val="ListParagraph"/>
        <w:numPr>
          <w:ilvl w:val="0"/>
          <w:numId w:val="24"/>
        </w:numPr>
        <w:jc w:val="both"/>
      </w:pPr>
      <w:r>
        <w:t>C</w:t>
      </w:r>
      <w:r w:rsidR="00555E11" w:rsidRPr="00246799">
        <w:t xml:space="preserve">reate an attractive set of </w:t>
      </w:r>
      <w:r w:rsidR="003472AD">
        <w:t>BCC</w:t>
      </w:r>
      <w:r w:rsidR="00555E11" w:rsidRPr="00246799">
        <w:t xml:space="preserve"> materials that breaks down complex sanitation value chain concepts </w:t>
      </w:r>
      <w:r w:rsidR="000F1169" w:rsidRPr="000F1169">
        <w:t>to help advance safe sanitation practices, e.g., safe management of waste, regular emptying, etc</w:t>
      </w:r>
      <w:r w:rsidR="000F1169">
        <w:t>.</w:t>
      </w:r>
      <w:r w:rsidR="000F1169" w:rsidRPr="00246799" w:rsidDel="000F1169">
        <w:t xml:space="preserve"> </w:t>
      </w:r>
    </w:p>
    <w:p w14:paraId="29424E5F" w14:textId="620CCA61" w:rsidR="00555E11" w:rsidRPr="007B05B3" w:rsidRDefault="00F71215" w:rsidP="007B05B3">
      <w:pPr>
        <w:pStyle w:val="ListParagraph"/>
        <w:numPr>
          <w:ilvl w:val="0"/>
          <w:numId w:val="24"/>
        </w:numPr>
        <w:jc w:val="both"/>
      </w:pPr>
      <w:r w:rsidRPr="00246799">
        <w:t>Generate</w:t>
      </w:r>
      <w:r w:rsidR="00555E11" w:rsidRPr="00246799">
        <w:t xml:space="preserve"> a set of similarly-branded </w:t>
      </w:r>
      <w:r w:rsidR="003472AD">
        <w:t>BCC</w:t>
      </w:r>
      <w:r w:rsidR="00555E11" w:rsidRPr="00246799">
        <w:t xml:space="preserve"> materials to help boost recall of urban sanitation messages an</w:t>
      </w:r>
      <w:r w:rsidR="003472AD">
        <w:t>d positive hygiene practice.</w:t>
      </w:r>
    </w:p>
    <w:p w14:paraId="6FC5606F" w14:textId="77777777" w:rsidR="00A53753" w:rsidRDefault="00555E11" w:rsidP="007B05B3">
      <w:pPr>
        <w:pStyle w:val="Heading2"/>
        <w:spacing w:after="60"/>
        <w:jc w:val="both"/>
      </w:pPr>
      <w:r w:rsidRPr="00246799">
        <w:t>3.2</w:t>
      </w:r>
      <w:r w:rsidRPr="00246799">
        <w:tab/>
        <w:t>Target audience</w:t>
      </w:r>
    </w:p>
    <w:p w14:paraId="2AF004DD" w14:textId="748137D9" w:rsidR="009A0514" w:rsidRPr="00246799" w:rsidRDefault="00B26CBA" w:rsidP="007B05B3">
      <w:pPr>
        <w:pStyle w:val="ListParagraph"/>
        <w:numPr>
          <w:ilvl w:val="0"/>
          <w:numId w:val="0"/>
        </w:numPr>
        <w:ind w:left="720"/>
        <w:jc w:val="both"/>
      </w:pPr>
      <w:r>
        <w:t>T</w:t>
      </w:r>
      <w:r w:rsidR="00160927">
        <w:t>he materials</w:t>
      </w:r>
      <w:r>
        <w:t>’</w:t>
      </w:r>
      <w:r w:rsidR="009A0514">
        <w:t xml:space="preserve"> primary</w:t>
      </w:r>
      <w:r w:rsidR="00160927">
        <w:t xml:space="preserve"> audiences are</w:t>
      </w:r>
      <w:r>
        <w:t xml:space="preserve"> people living, conducting businesses and governing</w:t>
      </w:r>
      <w:r w:rsidR="00CB34F7">
        <w:t xml:space="preserve"> sanitation practices in</w:t>
      </w:r>
      <w:r w:rsidR="00160927">
        <w:t xml:space="preserve"> </w:t>
      </w:r>
      <w:r>
        <w:t>l</w:t>
      </w:r>
      <w:r w:rsidR="00B62E79">
        <w:t>ow</w:t>
      </w:r>
      <w:r>
        <w:t>-</w:t>
      </w:r>
      <w:r w:rsidR="00B62E79">
        <w:t>income communities</w:t>
      </w:r>
      <w:r>
        <w:t>, i.e.,</w:t>
      </w:r>
      <w:r w:rsidR="00B62E79">
        <w:t xml:space="preserve"> </w:t>
      </w:r>
      <w:r w:rsidR="00160927">
        <w:t>s</w:t>
      </w:r>
      <w:r w:rsidR="00032DAB">
        <w:t>lum</w:t>
      </w:r>
      <w:r w:rsidR="00B62E79">
        <w:t>s dwellers</w:t>
      </w:r>
      <w:r w:rsidR="00032DAB">
        <w:t>, non-slum</w:t>
      </w:r>
      <w:r w:rsidR="00B62E79">
        <w:t xml:space="preserve"> residen</w:t>
      </w:r>
      <w:r>
        <w:t>ts;</w:t>
      </w:r>
      <w:r w:rsidR="00032DAB">
        <w:t xml:space="preserve"> building owner</w:t>
      </w:r>
      <w:r w:rsidR="00B62E79">
        <w:t xml:space="preserve">s, </w:t>
      </w:r>
      <w:r w:rsidR="00160927">
        <w:t xml:space="preserve">toilet </w:t>
      </w:r>
      <w:r w:rsidR="00032DAB">
        <w:t>caretaker</w:t>
      </w:r>
      <w:r w:rsidR="00B62E79">
        <w:t>s</w:t>
      </w:r>
      <w:r>
        <w:t>;</w:t>
      </w:r>
      <w:r w:rsidR="00B62E79">
        <w:t xml:space="preserve"> and different </w:t>
      </w:r>
      <w:r w:rsidR="00160927">
        <w:t>i</w:t>
      </w:r>
      <w:r w:rsidR="002D091D">
        <w:t>nstitut</w:t>
      </w:r>
      <w:r w:rsidR="00B62E79">
        <w:t>ion</w:t>
      </w:r>
      <w:r>
        <w:t>al</w:t>
      </w:r>
      <w:r w:rsidR="00EA79D0">
        <w:t xml:space="preserve"> level decision makers</w:t>
      </w:r>
      <w:r w:rsidR="00160927">
        <w:t xml:space="preserve"> </w:t>
      </w:r>
      <w:r w:rsidR="00827459">
        <w:t>(</w:t>
      </w:r>
      <w:proofErr w:type="spellStart"/>
      <w:r w:rsidR="00827459">
        <w:t>GoB</w:t>
      </w:r>
      <w:proofErr w:type="spellEnd"/>
      <w:r w:rsidR="00B62E79">
        <w:t>,</w:t>
      </w:r>
      <w:r w:rsidR="00827459">
        <w:t xml:space="preserve"> </w:t>
      </w:r>
      <w:r w:rsidR="00B62E79">
        <w:t>n</w:t>
      </w:r>
      <w:r w:rsidR="00827459">
        <w:t>on</w:t>
      </w:r>
      <w:r w:rsidR="00B62E79">
        <w:t>-</w:t>
      </w:r>
      <w:proofErr w:type="spellStart"/>
      <w:r w:rsidR="00827459">
        <w:t>GoB</w:t>
      </w:r>
      <w:proofErr w:type="spellEnd"/>
      <w:r w:rsidR="00827459">
        <w:t>,</w:t>
      </w:r>
      <w:r w:rsidR="00B62E79">
        <w:t xml:space="preserve"> Education, Health,</w:t>
      </w:r>
      <w:r w:rsidR="00827459">
        <w:t xml:space="preserve"> </w:t>
      </w:r>
      <w:r w:rsidR="00B62E79">
        <w:t>private sector</w:t>
      </w:r>
      <w:r w:rsidR="00EA79D0">
        <w:t>)</w:t>
      </w:r>
      <w:r w:rsidR="00B62E79">
        <w:t>.</w:t>
      </w:r>
    </w:p>
    <w:p w14:paraId="743F4CFF" w14:textId="77777777" w:rsidR="00555E11" w:rsidRPr="00246799" w:rsidRDefault="00555E11" w:rsidP="007B05B3">
      <w:pPr>
        <w:pStyle w:val="Heading2"/>
        <w:spacing w:after="60"/>
        <w:jc w:val="both"/>
      </w:pPr>
      <w:r w:rsidRPr="00246799">
        <w:t>3.3</w:t>
      </w:r>
      <w:r w:rsidRPr="00246799">
        <w:tab/>
        <w:t>Storyline</w:t>
      </w:r>
    </w:p>
    <w:p w14:paraId="3B79B8FE" w14:textId="433CB5C8" w:rsidR="00555E11" w:rsidRPr="00246799" w:rsidRDefault="00555E11" w:rsidP="007B05B3">
      <w:pPr>
        <w:pStyle w:val="ListParagraph"/>
        <w:jc w:val="both"/>
      </w:pPr>
      <w:r w:rsidRPr="00246799">
        <w:t xml:space="preserve">Series 1 (General): Engaging introduction on the sanitation value chain | </w:t>
      </w:r>
      <w:r w:rsidR="00B26CBA">
        <w:t>Show b</w:t>
      </w:r>
      <w:r w:rsidR="00B26CBA" w:rsidRPr="00246799">
        <w:t xml:space="preserve">reakdowns </w:t>
      </w:r>
      <w:r w:rsidRPr="00246799">
        <w:t>in the sanitation value chain because of low demand, and impact on people’s health and well-being and the living environment.</w:t>
      </w:r>
    </w:p>
    <w:p w14:paraId="47BAB779" w14:textId="77777777" w:rsidR="00555E11" w:rsidRPr="00246799" w:rsidRDefault="00555E11" w:rsidP="007B05B3">
      <w:pPr>
        <w:pStyle w:val="ListParagraph"/>
        <w:numPr>
          <w:ilvl w:val="0"/>
          <w:numId w:val="0"/>
        </w:numPr>
        <w:ind w:left="720"/>
        <w:jc w:val="both"/>
      </w:pPr>
    </w:p>
    <w:p w14:paraId="611D7692" w14:textId="3E2A2592" w:rsidR="00555E11" w:rsidRPr="00246799" w:rsidRDefault="00555E11" w:rsidP="007B05B3">
      <w:pPr>
        <w:pStyle w:val="ListParagraph"/>
        <w:jc w:val="both"/>
      </w:pPr>
      <w:r w:rsidRPr="00246799">
        <w:t>Series 2 (Household): Focus on BCC | Showcase positive examples of households that have changed behaviour and now lead ‘happier’ and ‘healthier’ lives</w:t>
      </w:r>
      <w:r w:rsidR="003472AD">
        <w:t>.</w:t>
      </w:r>
    </w:p>
    <w:p w14:paraId="425AA22B" w14:textId="77777777" w:rsidR="00555E11" w:rsidRPr="00246799" w:rsidRDefault="00555E11" w:rsidP="007B05B3">
      <w:pPr>
        <w:pStyle w:val="ListParagraph"/>
        <w:numPr>
          <w:ilvl w:val="0"/>
          <w:numId w:val="0"/>
        </w:numPr>
        <w:ind w:left="720"/>
        <w:jc w:val="both"/>
      </w:pPr>
    </w:p>
    <w:p w14:paraId="2A0C3160" w14:textId="6F640109" w:rsidR="00555E11" w:rsidRPr="00246799" w:rsidRDefault="00555E11" w:rsidP="007B05B3">
      <w:pPr>
        <w:pStyle w:val="ListParagraph"/>
        <w:jc w:val="both"/>
      </w:pPr>
      <w:r w:rsidRPr="00246799">
        <w:t>Series 3 (</w:t>
      </w:r>
      <w:proofErr w:type="spellStart"/>
      <w:r w:rsidRPr="00246799">
        <w:t>Emptiers</w:t>
      </w:r>
      <w:proofErr w:type="spellEnd"/>
      <w:r w:rsidR="00B62E79">
        <w:t xml:space="preserve"> to Treatment and Re-use</w:t>
      </w:r>
      <w:r w:rsidRPr="00246799">
        <w:t xml:space="preserve">): Showcase 1 or 2 model cities and how increased awareness has resulted in a thriving market. | Show scale… show markets getting bigger and bigger. Stress that approach is replicable. </w:t>
      </w:r>
    </w:p>
    <w:p w14:paraId="30CEFCFA" w14:textId="77777777" w:rsidR="00555E11" w:rsidRPr="00246799" w:rsidRDefault="00555E11" w:rsidP="007B05B3">
      <w:pPr>
        <w:pStyle w:val="ListParagraph"/>
        <w:numPr>
          <w:ilvl w:val="0"/>
          <w:numId w:val="0"/>
        </w:numPr>
        <w:ind w:left="720"/>
        <w:jc w:val="both"/>
      </w:pPr>
    </w:p>
    <w:p w14:paraId="5A614A64" w14:textId="396E8C06" w:rsidR="006310BA" w:rsidRDefault="00555E11" w:rsidP="007B05B3">
      <w:pPr>
        <w:pStyle w:val="ListParagraph"/>
        <w:jc w:val="both"/>
      </w:pPr>
      <w:r w:rsidRPr="00246799">
        <w:t>[END WITH CONTACT DETAILS OF SNV + HI-RES LOGOS, ETC.]</w:t>
      </w:r>
    </w:p>
    <w:p w14:paraId="6EF721B4" w14:textId="77777777" w:rsidR="00B85C00" w:rsidRPr="00246799" w:rsidRDefault="00B85C00" w:rsidP="007B05B3">
      <w:pPr>
        <w:pStyle w:val="Heading2"/>
        <w:spacing w:after="60"/>
        <w:jc w:val="both"/>
      </w:pPr>
      <w:r w:rsidRPr="00246799">
        <w:t>3.4</w:t>
      </w:r>
      <w:r w:rsidRPr="00246799">
        <w:tab/>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601"/>
        <w:gridCol w:w="5527"/>
      </w:tblGrid>
      <w:tr w:rsidR="00B85C00" w:rsidRPr="00246799" w14:paraId="7F490761" w14:textId="77777777" w:rsidTr="007B05B3">
        <w:tc>
          <w:tcPr>
            <w:tcW w:w="364" w:type="dxa"/>
            <w:tcBorders>
              <w:bottom w:val="single" w:sz="4" w:space="0" w:color="auto"/>
            </w:tcBorders>
            <w:shd w:val="clear" w:color="auto" w:fill="808080" w:themeFill="background1" w:themeFillShade="80"/>
          </w:tcPr>
          <w:p w14:paraId="19D4D960" w14:textId="77777777" w:rsidR="00B85C00" w:rsidRPr="00246799" w:rsidRDefault="00B85C00" w:rsidP="007B05B3">
            <w:pPr>
              <w:jc w:val="both"/>
            </w:pPr>
            <w:r w:rsidRPr="00246799">
              <w:t>#</w:t>
            </w:r>
          </w:p>
        </w:tc>
        <w:tc>
          <w:tcPr>
            <w:tcW w:w="2601" w:type="dxa"/>
            <w:shd w:val="clear" w:color="auto" w:fill="808080" w:themeFill="background1" w:themeFillShade="80"/>
          </w:tcPr>
          <w:p w14:paraId="15A3E968" w14:textId="77777777" w:rsidR="00B85C00" w:rsidRPr="00246799" w:rsidRDefault="00B85C00" w:rsidP="007B05B3">
            <w:pPr>
              <w:jc w:val="both"/>
            </w:pPr>
            <w:r w:rsidRPr="00246799">
              <w:t>Outputs</w:t>
            </w:r>
          </w:p>
        </w:tc>
        <w:tc>
          <w:tcPr>
            <w:tcW w:w="5527" w:type="dxa"/>
            <w:shd w:val="clear" w:color="auto" w:fill="808080" w:themeFill="background1" w:themeFillShade="80"/>
          </w:tcPr>
          <w:p w14:paraId="4C3DF0BB" w14:textId="77777777" w:rsidR="00B85C00" w:rsidRPr="00246799" w:rsidRDefault="00B85C00" w:rsidP="007B05B3">
            <w:pPr>
              <w:jc w:val="both"/>
            </w:pPr>
            <w:r w:rsidRPr="00246799">
              <w:t>Key requirements [all in full colour]</w:t>
            </w:r>
          </w:p>
        </w:tc>
      </w:tr>
      <w:tr w:rsidR="00B85C00" w:rsidRPr="00246799" w14:paraId="524173CD" w14:textId="77777777" w:rsidTr="007B05B3">
        <w:tc>
          <w:tcPr>
            <w:tcW w:w="364" w:type="dxa"/>
            <w:shd w:val="clear" w:color="auto" w:fill="D9D9D9" w:themeFill="background1" w:themeFillShade="D9"/>
          </w:tcPr>
          <w:p w14:paraId="2FACFF16" w14:textId="77777777" w:rsidR="00B85C00" w:rsidRPr="00246799" w:rsidRDefault="00B85C00" w:rsidP="007B05B3">
            <w:pPr>
              <w:jc w:val="both"/>
            </w:pPr>
            <w:r w:rsidRPr="00246799">
              <w:t>1</w:t>
            </w:r>
          </w:p>
        </w:tc>
        <w:tc>
          <w:tcPr>
            <w:tcW w:w="2601" w:type="dxa"/>
            <w:shd w:val="clear" w:color="auto" w:fill="auto"/>
          </w:tcPr>
          <w:p w14:paraId="1AC2C9BC" w14:textId="616FBF49" w:rsidR="00B85C00" w:rsidRPr="00246799" w:rsidRDefault="00B85C00" w:rsidP="007B05B3">
            <w:pPr>
              <w:jc w:val="both"/>
            </w:pPr>
            <w:r w:rsidRPr="00246799">
              <w:t>15 minute</w:t>
            </w:r>
            <w:r w:rsidR="00B62E79">
              <w:t>s</w:t>
            </w:r>
            <w:r w:rsidRPr="00246799">
              <w:t xml:space="preserve"> </w:t>
            </w:r>
            <w:r w:rsidR="006310BA">
              <w:t xml:space="preserve">full </w:t>
            </w:r>
            <w:r w:rsidRPr="00246799">
              <w:t>vid documentary</w:t>
            </w:r>
            <w:r w:rsidR="003472AD">
              <w:t xml:space="preserve"> in 16:9.</w:t>
            </w:r>
          </w:p>
        </w:tc>
        <w:tc>
          <w:tcPr>
            <w:tcW w:w="5527" w:type="dxa"/>
            <w:shd w:val="clear" w:color="auto" w:fill="auto"/>
          </w:tcPr>
          <w:p w14:paraId="170A2F03" w14:textId="77777777" w:rsidR="00B85C00" w:rsidRDefault="00B85C00" w:rsidP="007B05B3">
            <w:pPr>
              <w:jc w:val="both"/>
            </w:pPr>
            <w:r w:rsidRPr="00246799">
              <w:t xml:space="preserve">With key message articulated during the first 10 seconds, narration (voice over) in </w:t>
            </w:r>
            <w:r w:rsidR="003472AD">
              <w:t>Bangla</w:t>
            </w:r>
            <w:r w:rsidRPr="00246799">
              <w:t>, English subtitles and background music (royalty free) | HD quality | some footage interspersed with graphics</w:t>
            </w:r>
            <w:r w:rsidR="003472AD">
              <w:t>.</w:t>
            </w:r>
          </w:p>
          <w:p w14:paraId="3DC1E380" w14:textId="5D3B5E05" w:rsidR="006310BA" w:rsidRPr="00246799" w:rsidRDefault="006310BA" w:rsidP="007B05B3">
            <w:pPr>
              <w:jc w:val="both"/>
            </w:pPr>
            <w:r>
              <w:t xml:space="preserve">The 15 full vid documentary is organised in ways that it can be separated in three blocks (see three series below). </w:t>
            </w:r>
            <w:r>
              <w:lastRenderedPageBreak/>
              <w:t>Creative direction to be co-developed with and signed off by SNV.</w:t>
            </w:r>
          </w:p>
        </w:tc>
      </w:tr>
      <w:tr w:rsidR="00B85C00" w:rsidRPr="00246799" w14:paraId="63A7B6E6" w14:textId="77777777" w:rsidTr="007B05B3">
        <w:tc>
          <w:tcPr>
            <w:tcW w:w="364" w:type="dxa"/>
            <w:shd w:val="clear" w:color="auto" w:fill="D9D9D9" w:themeFill="background1" w:themeFillShade="D9"/>
          </w:tcPr>
          <w:p w14:paraId="34045232" w14:textId="77777777" w:rsidR="00B85C00" w:rsidRPr="00246799" w:rsidRDefault="00B85C00" w:rsidP="007B05B3">
            <w:pPr>
              <w:jc w:val="both"/>
            </w:pPr>
            <w:r w:rsidRPr="00246799">
              <w:lastRenderedPageBreak/>
              <w:t>2</w:t>
            </w:r>
          </w:p>
        </w:tc>
        <w:tc>
          <w:tcPr>
            <w:tcW w:w="2601" w:type="dxa"/>
            <w:shd w:val="clear" w:color="auto" w:fill="auto"/>
          </w:tcPr>
          <w:p w14:paraId="24D21006" w14:textId="0B16A4A8" w:rsidR="00B85C00" w:rsidRPr="00246799" w:rsidRDefault="00B85C00" w:rsidP="007B05B3">
            <w:pPr>
              <w:jc w:val="both"/>
            </w:pPr>
            <w:r w:rsidRPr="00246799">
              <w:rPr>
                <w:b/>
              </w:rPr>
              <w:t>Series one:</w:t>
            </w:r>
            <w:r w:rsidRPr="00246799">
              <w:t xml:space="preserve"> focus</w:t>
            </w:r>
            <w:r w:rsidR="003472AD">
              <w:t xml:space="preserve"> on </w:t>
            </w:r>
            <w:r w:rsidR="00D92D02">
              <w:t>sanitation value chain</w:t>
            </w:r>
            <w:r w:rsidR="003472AD">
              <w:t xml:space="preserve"> (3-5 minutes).</w:t>
            </w:r>
          </w:p>
        </w:tc>
        <w:tc>
          <w:tcPr>
            <w:tcW w:w="5527" w:type="dxa"/>
            <w:shd w:val="clear" w:color="auto" w:fill="auto"/>
          </w:tcPr>
          <w:p w14:paraId="29BD7113" w14:textId="4861399F" w:rsidR="00B85C00" w:rsidRPr="00246799" w:rsidRDefault="000F1169" w:rsidP="007B05B3">
            <w:pPr>
              <w:jc w:val="both"/>
            </w:pPr>
            <w:r>
              <w:t>A</w:t>
            </w:r>
            <w:r w:rsidR="00964FDD">
              <w:t>s above; details to be discussed with successful agency</w:t>
            </w:r>
            <w:r>
              <w:t>.</w:t>
            </w:r>
          </w:p>
        </w:tc>
      </w:tr>
      <w:tr w:rsidR="00B85C00" w:rsidRPr="00246799" w14:paraId="027928F2" w14:textId="77777777" w:rsidTr="007B05B3">
        <w:tc>
          <w:tcPr>
            <w:tcW w:w="364" w:type="dxa"/>
            <w:shd w:val="clear" w:color="auto" w:fill="D9D9D9" w:themeFill="background1" w:themeFillShade="D9"/>
          </w:tcPr>
          <w:p w14:paraId="34207CF5" w14:textId="77777777" w:rsidR="00B85C00" w:rsidRPr="00246799" w:rsidRDefault="00B85C00" w:rsidP="007B05B3">
            <w:pPr>
              <w:jc w:val="both"/>
            </w:pPr>
            <w:r w:rsidRPr="00246799">
              <w:t>3</w:t>
            </w:r>
          </w:p>
        </w:tc>
        <w:tc>
          <w:tcPr>
            <w:tcW w:w="2601" w:type="dxa"/>
            <w:shd w:val="clear" w:color="auto" w:fill="auto"/>
          </w:tcPr>
          <w:p w14:paraId="42AD7263" w14:textId="0E02236D" w:rsidR="00B85C00" w:rsidRPr="00246799" w:rsidRDefault="00B85C00" w:rsidP="007B05B3">
            <w:pPr>
              <w:jc w:val="both"/>
            </w:pPr>
            <w:r w:rsidRPr="00246799">
              <w:rPr>
                <w:b/>
              </w:rPr>
              <w:t>Series two:</w:t>
            </w:r>
            <w:r w:rsidRPr="00246799">
              <w:t xml:space="preserve"> focus on </w:t>
            </w:r>
            <w:r w:rsidR="00964FDD">
              <w:t>households</w:t>
            </w:r>
            <w:r w:rsidRPr="00246799">
              <w:t xml:space="preserve"> (3-5 minutes)</w:t>
            </w:r>
            <w:r w:rsidR="003472AD">
              <w:t>.</w:t>
            </w:r>
          </w:p>
        </w:tc>
        <w:tc>
          <w:tcPr>
            <w:tcW w:w="5527" w:type="dxa"/>
            <w:shd w:val="clear" w:color="auto" w:fill="auto"/>
          </w:tcPr>
          <w:p w14:paraId="130A0547" w14:textId="4C25E341" w:rsidR="00B85C00" w:rsidRPr="00246799" w:rsidRDefault="000F1169" w:rsidP="007B05B3">
            <w:pPr>
              <w:jc w:val="both"/>
            </w:pPr>
            <w:r>
              <w:t>A</w:t>
            </w:r>
            <w:r w:rsidR="00964FDD">
              <w:t>s above; details to be discussed with successful agency</w:t>
            </w:r>
            <w:r>
              <w:t>.</w:t>
            </w:r>
          </w:p>
        </w:tc>
      </w:tr>
      <w:tr w:rsidR="00B85C00" w:rsidRPr="00246799" w14:paraId="46AEDC98" w14:textId="77777777" w:rsidTr="007B05B3">
        <w:tc>
          <w:tcPr>
            <w:tcW w:w="364" w:type="dxa"/>
            <w:shd w:val="clear" w:color="auto" w:fill="D9D9D9" w:themeFill="background1" w:themeFillShade="D9"/>
          </w:tcPr>
          <w:p w14:paraId="7D248F92" w14:textId="77777777" w:rsidR="00B85C00" w:rsidRPr="00246799" w:rsidRDefault="00B85C00" w:rsidP="007B05B3">
            <w:pPr>
              <w:jc w:val="both"/>
            </w:pPr>
            <w:r w:rsidRPr="00246799">
              <w:t xml:space="preserve">4 </w:t>
            </w:r>
          </w:p>
        </w:tc>
        <w:tc>
          <w:tcPr>
            <w:tcW w:w="2601" w:type="dxa"/>
            <w:shd w:val="clear" w:color="auto" w:fill="auto"/>
          </w:tcPr>
          <w:p w14:paraId="7EA4D510" w14:textId="648C07B5" w:rsidR="00B85C00" w:rsidRPr="00246799" w:rsidRDefault="00B85C00" w:rsidP="007B05B3">
            <w:pPr>
              <w:jc w:val="both"/>
            </w:pPr>
            <w:r w:rsidRPr="00246799">
              <w:rPr>
                <w:b/>
              </w:rPr>
              <w:t xml:space="preserve">Series three: </w:t>
            </w:r>
            <w:proofErr w:type="spellStart"/>
            <w:r w:rsidR="00964FDD">
              <w:t>emptiers</w:t>
            </w:r>
            <w:proofErr w:type="spellEnd"/>
            <w:r w:rsidR="00964FDD">
              <w:t xml:space="preserve"> to treatment and reuse</w:t>
            </w:r>
            <w:r w:rsidRPr="00246799">
              <w:t xml:space="preserve"> (3 to 5 min.)</w:t>
            </w:r>
            <w:r w:rsidR="003472AD">
              <w:t>.</w:t>
            </w:r>
          </w:p>
        </w:tc>
        <w:tc>
          <w:tcPr>
            <w:tcW w:w="5527" w:type="dxa"/>
            <w:shd w:val="clear" w:color="auto" w:fill="auto"/>
          </w:tcPr>
          <w:p w14:paraId="148ED5DB" w14:textId="0ED04A95" w:rsidR="00B85C00" w:rsidRPr="00246799" w:rsidRDefault="000F1169" w:rsidP="007B05B3">
            <w:pPr>
              <w:jc w:val="both"/>
            </w:pPr>
            <w:r>
              <w:t>A</w:t>
            </w:r>
            <w:r w:rsidR="00964FDD">
              <w:t>s above; details to be discussed with successful agency</w:t>
            </w:r>
            <w:r>
              <w:t>.</w:t>
            </w:r>
          </w:p>
        </w:tc>
      </w:tr>
      <w:tr w:rsidR="00B85C00" w:rsidRPr="00246799" w14:paraId="0E21BAB5" w14:textId="77777777" w:rsidTr="007B05B3">
        <w:tc>
          <w:tcPr>
            <w:tcW w:w="364" w:type="dxa"/>
            <w:shd w:val="clear" w:color="auto" w:fill="D9D9D9" w:themeFill="background1" w:themeFillShade="D9"/>
          </w:tcPr>
          <w:p w14:paraId="3D51893D" w14:textId="77777777" w:rsidR="00B85C00" w:rsidRPr="00246799" w:rsidRDefault="00B85C00" w:rsidP="007B05B3">
            <w:pPr>
              <w:jc w:val="both"/>
            </w:pPr>
            <w:r w:rsidRPr="00246799">
              <w:t>5</w:t>
            </w:r>
          </w:p>
        </w:tc>
        <w:tc>
          <w:tcPr>
            <w:tcW w:w="2601" w:type="dxa"/>
            <w:shd w:val="clear" w:color="auto" w:fill="auto"/>
          </w:tcPr>
          <w:p w14:paraId="7C0AB0B7" w14:textId="22FD10E8" w:rsidR="00B85C00" w:rsidRPr="00246799" w:rsidRDefault="00B85C00" w:rsidP="007B05B3">
            <w:pPr>
              <w:jc w:val="both"/>
            </w:pPr>
            <w:r w:rsidRPr="00246799">
              <w:rPr>
                <w:b/>
              </w:rPr>
              <w:t>All raw footage</w:t>
            </w:r>
            <w:r w:rsidRPr="00246799">
              <w:t xml:space="preserve"> f</w:t>
            </w:r>
            <w:r w:rsidR="003472AD">
              <w:t>or SNV’s documentation and use.</w:t>
            </w:r>
          </w:p>
        </w:tc>
        <w:tc>
          <w:tcPr>
            <w:tcW w:w="5527" w:type="dxa"/>
            <w:shd w:val="clear" w:color="auto" w:fill="auto"/>
          </w:tcPr>
          <w:p w14:paraId="412A483A" w14:textId="4EEE1990" w:rsidR="00B85C00" w:rsidRPr="00246799" w:rsidRDefault="00B85C00" w:rsidP="007B05B3">
            <w:pPr>
              <w:jc w:val="both"/>
            </w:pPr>
            <w:r w:rsidRPr="00246799">
              <w:t>Approximately three hours footage | HD quality</w:t>
            </w:r>
            <w:r w:rsidR="003472AD">
              <w:t>.</w:t>
            </w:r>
          </w:p>
        </w:tc>
      </w:tr>
      <w:tr w:rsidR="00B85C00" w:rsidRPr="00246799" w14:paraId="5EDAE0FB" w14:textId="77777777" w:rsidTr="007B05B3">
        <w:tc>
          <w:tcPr>
            <w:tcW w:w="364" w:type="dxa"/>
            <w:shd w:val="clear" w:color="auto" w:fill="D9D9D9" w:themeFill="background1" w:themeFillShade="D9"/>
          </w:tcPr>
          <w:p w14:paraId="3F0458DE" w14:textId="77777777" w:rsidR="00B85C00" w:rsidRPr="00246799" w:rsidRDefault="00B85C00" w:rsidP="007B05B3">
            <w:pPr>
              <w:jc w:val="both"/>
            </w:pPr>
            <w:r w:rsidRPr="00246799">
              <w:t>6</w:t>
            </w:r>
          </w:p>
        </w:tc>
        <w:tc>
          <w:tcPr>
            <w:tcW w:w="2601" w:type="dxa"/>
            <w:shd w:val="clear" w:color="auto" w:fill="auto"/>
          </w:tcPr>
          <w:p w14:paraId="24D20F72" w14:textId="67C85420" w:rsidR="00B85C00" w:rsidRPr="00246799" w:rsidRDefault="00B85C00" w:rsidP="007B05B3">
            <w:pPr>
              <w:jc w:val="both"/>
            </w:pPr>
            <w:r w:rsidRPr="00761962">
              <w:rPr>
                <w:b/>
              </w:rPr>
              <w:t xml:space="preserve">Booklet </w:t>
            </w:r>
            <w:r w:rsidRPr="00761962">
              <w:t xml:space="preserve">(23”x36” | </w:t>
            </w:r>
            <w:r w:rsidR="002E7FD5" w:rsidRPr="00761962">
              <w:t xml:space="preserve">8 </w:t>
            </w:r>
            <w:r w:rsidRPr="00761962">
              <w:t>pages</w:t>
            </w:r>
            <w:r w:rsidR="002E7FD5" w:rsidRPr="00761962">
              <w:t>/16 pages</w:t>
            </w:r>
            <w:r w:rsidRPr="00761962">
              <w:t>)</w:t>
            </w:r>
            <w:r w:rsidR="003472AD" w:rsidRPr="00761962">
              <w:t>.</w:t>
            </w:r>
          </w:p>
        </w:tc>
        <w:tc>
          <w:tcPr>
            <w:tcW w:w="5527" w:type="dxa"/>
            <w:shd w:val="clear" w:color="auto" w:fill="auto"/>
          </w:tcPr>
          <w:p w14:paraId="29A7573E" w14:textId="11312CD5" w:rsidR="00B85C00" w:rsidRDefault="00CB34F7" w:rsidP="007B05B3">
            <w:pPr>
              <w:jc w:val="both"/>
            </w:pPr>
            <w:r>
              <w:t xml:space="preserve">Layout and design following </w:t>
            </w:r>
            <w:r w:rsidR="00B85C00" w:rsidRPr="00246799">
              <w:t xml:space="preserve">SNV brand </w:t>
            </w:r>
            <w:r>
              <w:t>guidelines</w:t>
            </w:r>
            <w:r w:rsidR="008A02EA">
              <w:t xml:space="preserve">. </w:t>
            </w:r>
            <w:r w:rsidR="008A02EA" w:rsidRPr="00246799">
              <w:t>Submit final Open InDesign file</w:t>
            </w:r>
            <w:r w:rsidR="008A02EA">
              <w:t>s</w:t>
            </w:r>
            <w:r w:rsidR="008A02EA" w:rsidRPr="00246799">
              <w:t xml:space="preserve"> to SNV</w:t>
            </w:r>
            <w:r w:rsidR="008A02EA">
              <w:t>.</w:t>
            </w:r>
          </w:p>
          <w:p w14:paraId="4841E431" w14:textId="77777777" w:rsidR="00CB34F7" w:rsidRDefault="00CB34F7" w:rsidP="007B05B3">
            <w:pPr>
              <w:contextualSpacing/>
              <w:jc w:val="both"/>
            </w:pPr>
            <w:r>
              <w:t>Total paper: 1 Forma (23’’ X 36”’)</w:t>
            </w:r>
          </w:p>
          <w:p w14:paraId="22DC0558" w14:textId="77777777" w:rsidR="00CB34F7" w:rsidRDefault="00CB34F7" w:rsidP="007B05B3">
            <w:pPr>
              <w:contextualSpacing/>
              <w:jc w:val="both"/>
            </w:pPr>
            <w:r>
              <w:t xml:space="preserve">Pages: 8 to 16 maximum (folds depends on design and die </w:t>
            </w:r>
            <w:proofErr w:type="gramStart"/>
            <w:r>
              <w:t>cut )</w:t>
            </w:r>
            <w:proofErr w:type="gramEnd"/>
          </w:p>
          <w:p w14:paraId="6DC5B6C4" w14:textId="77777777" w:rsidR="00CB34F7" w:rsidRDefault="00CB34F7" w:rsidP="007B05B3">
            <w:pPr>
              <w:contextualSpacing/>
              <w:jc w:val="both"/>
            </w:pPr>
            <w:r>
              <w:t>Paper quality: minimum 120 g art paper glossy (Malaysian)</w:t>
            </w:r>
          </w:p>
          <w:p w14:paraId="55016713" w14:textId="77777777" w:rsidR="00CB34F7" w:rsidRDefault="00CB34F7" w:rsidP="007B05B3">
            <w:pPr>
              <w:contextualSpacing/>
              <w:jc w:val="both"/>
            </w:pPr>
            <w:r>
              <w:t>Binding: glue with juice-</w:t>
            </w:r>
            <w:proofErr w:type="gramStart"/>
            <w:r>
              <w:t>stitch  or</w:t>
            </w:r>
            <w:proofErr w:type="gramEnd"/>
            <w:r>
              <w:t xml:space="preserve"> fold depends on innovative design</w:t>
            </w:r>
          </w:p>
          <w:p w14:paraId="31DC3711" w14:textId="4B6DE2C2" w:rsidR="00CB34F7" w:rsidRDefault="00CB34F7" w:rsidP="007B05B3">
            <w:pPr>
              <w:contextualSpacing/>
              <w:jc w:val="both"/>
            </w:pPr>
            <w:r>
              <w:t xml:space="preserve">Print: 4 colour </w:t>
            </w:r>
            <w:proofErr w:type="gramStart"/>
            <w:r>
              <w:t>( with</w:t>
            </w:r>
            <w:proofErr w:type="gramEnd"/>
            <w:r>
              <w:t xml:space="preserve"> original set ink) both side</w:t>
            </w:r>
          </w:p>
          <w:p w14:paraId="683967FB" w14:textId="77777777" w:rsidR="00CB34F7" w:rsidRDefault="00CB34F7" w:rsidP="007B05B3">
            <w:pPr>
              <w:contextualSpacing/>
              <w:jc w:val="both"/>
            </w:pPr>
            <w:r>
              <w:t>Script: Text will come from video script with some edit. (Only Bangla)</w:t>
            </w:r>
          </w:p>
          <w:p w14:paraId="7D56FC18" w14:textId="6B546BA2" w:rsidR="00CB34F7" w:rsidRDefault="00CB34F7" w:rsidP="007B05B3">
            <w:pPr>
              <w:contextualSpacing/>
              <w:jc w:val="both"/>
            </w:pPr>
            <w:r>
              <w:t xml:space="preserve">Photos: same photo used in video </w:t>
            </w:r>
            <w:proofErr w:type="gramStart"/>
            <w:r>
              <w:t>( During</w:t>
            </w:r>
            <w:proofErr w:type="gramEnd"/>
            <w:r>
              <w:t xml:space="preserve"> video editing high resolution still </w:t>
            </w:r>
            <w:r w:rsidR="008A02EA">
              <w:t>images</w:t>
            </w:r>
            <w:r>
              <w:t xml:space="preserve"> will be </w:t>
            </w:r>
            <w:r w:rsidR="008A02EA">
              <w:t>gathered</w:t>
            </w:r>
            <w:r>
              <w:t xml:space="preserve">) </w:t>
            </w:r>
          </w:p>
          <w:p w14:paraId="0D1224D9" w14:textId="6AE6D5CD" w:rsidR="00CB34F7" w:rsidRDefault="00CB34F7" w:rsidP="007B05B3">
            <w:pPr>
              <w:contextualSpacing/>
              <w:jc w:val="both"/>
            </w:pPr>
            <w:r>
              <w:t>Lamination:</w:t>
            </w:r>
            <w:r w:rsidR="008A02EA">
              <w:t xml:space="preserve"> both: mat inner and spot cover</w:t>
            </w:r>
          </w:p>
          <w:p w14:paraId="0C1C63B0" w14:textId="6B729812" w:rsidR="00CB34F7" w:rsidRDefault="008A02EA" w:rsidP="007B05B3">
            <w:pPr>
              <w:contextualSpacing/>
              <w:jc w:val="both"/>
            </w:pPr>
            <w:r>
              <w:t>Machine proof required</w:t>
            </w:r>
          </w:p>
          <w:p w14:paraId="3E109126" w14:textId="77777777" w:rsidR="00B85C00" w:rsidRDefault="00CB34F7" w:rsidP="007B05B3">
            <w:pPr>
              <w:contextualSpacing/>
              <w:jc w:val="both"/>
            </w:pPr>
            <w:r>
              <w:t>Total copy: 2000</w:t>
            </w:r>
          </w:p>
          <w:p w14:paraId="13CA9C4D" w14:textId="2691AFC3" w:rsidR="008A02EA" w:rsidRPr="00246799" w:rsidRDefault="008A02EA" w:rsidP="007B05B3">
            <w:pPr>
              <w:contextualSpacing/>
              <w:jc w:val="both"/>
            </w:pPr>
          </w:p>
        </w:tc>
      </w:tr>
      <w:tr w:rsidR="00B85C00" w:rsidRPr="00246799" w14:paraId="67DB19E3" w14:textId="77777777" w:rsidTr="007B05B3">
        <w:tc>
          <w:tcPr>
            <w:tcW w:w="364" w:type="dxa"/>
            <w:shd w:val="clear" w:color="auto" w:fill="D9D9D9" w:themeFill="background1" w:themeFillShade="D9"/>
          </w:tcPr>
          <w:p w14:paraId="0DF5E111" w14:textId="77777777" w:rsidR="00B85C00" w:rsidRPr="00246799" w:rsidRDefault="00B85C00" w:rsidP="007B05B3">
            <w:pPr>
              <w:jc w:val="both"/>
            </w:pPr>
            <w:r w:rsidRPr="00246799">
              <w:t xml:space="preserve">7 </w:t>
            </w:r>
          </w:p>
        </w:tc>
        <w:tc>
          <w:tcPr>
            <w:tcW w:w="2601" w:type="dxa"/>
            <w:shd w:val="clear" w:color="auto" w:fill="auto"/>
          </w:tcPr>
          <w:p w14:paraId="2CC80186" w14:textId="49E631D9" w:rsidR="00B85C00" w:rsidRPr="00246799" w:rsidRDefault="00B85C00" w:rsidP="007B05B3">
            <w:pPr>
              <w:jc w:val="both"/>
            </w:pPr>
            <w:r w:rsidRPr="00246799">
              <w:t>Consent forms</w:t>
            </w:r>
            <w:r w:rsidR="003472AD">
              <w:t>.</w:t>
            </w:r>
          </w:p>
        </w:tc>
        <w:tc>
          <w:tcPr>
            <w:tcW w:w="5527" w:type="dxa"/>
            <w:shd w:val="clear" w:color="auto" w:fill="auto"/>
          </w:tcPr>
          <w:p w14:paraId="0FEF3BF0" w14:textId="10869999" w:rsidR="00B85C00" w:rsidRPr="00246799" w:rsidRDefault="00B85C00" w:rsidP="007B05B3">
            <w:pPr>
              <w:jc w:val="both"/>
            </w:pPr>
            <w:r w:rsidRPr="00246799">
              <w:t>Compilation of consent forms from all people who appear on the video and in the booklet</w:t>
            </w:r>
            <w:r w:rsidR="003472AD">
              <w:t>.</w:t>
            </w:r>
          </w:p>
        </w:tc>
      </w:tr>
    </w:tbl>
    <w:p w14:paraId="5B7D000A" w14:textId="77777777" w:rsidR="00B85C00" w:rsidRPr="00246799" w:rsidRDefault="00B85C00" w:rsidP="007B05B3">
      <w:pPr>
        <w:pStyle w:val="BodyText"/>
        <w:jc w:val="both"/>
      </w:pPr>
    </w:p>
    <w:p w14:paraId="5ECA581B" w14:textId="77777777" w:rsidR="00B85C00" w:rsidRPr="00246799" w:rsidRDefault="00B85C00" w:rsidP="007B05B3">
      <w:pPr>
        <w:pStyle w:val="Heading2"/>
        <w:spacing w:after="60"/>
        <w:jc w:val="both"/>
      </w:pPr>
      <w:r w:rsidRPr="00246799">
        <w:t>3.5</w:t>
      </w:r>
      <w:r w:rsidRPr="00246799">
        <w:tab/>
        <w:t>Work principles and some guidance notes</w:t>
      </w:r>
    </w:p>
    <w:p w14:paraId="13A2EA50" w14:textId="2E22A43B" w:rsidR="00B85C00" w:rsidRPr="00246799" w:rsidRDefault="00B85C00" w:rsidP="007B05B3">
      <w:pPr>
        <w:pStyle w:val="ListParagraph"/>
        <w:numPr>
          <w:ilvl w:val="0"/>
          <w:numId w:val="24"/>
        </w:numPr>
        <w:jc w:val="both"/>
      </w:pPr>
      <w:r w:rsidRPr="00246799">
        <w:t>The consultant (agency) is expected to work closely with SNV at all stages of the production</w:t>
      </w:r>
      <w:r w:rsidR="00805C92">
        <w:t xml:space="preserve"> </w:t>
      </w:r>
      <w:r w:rsidRPr="00246799">
        <w:t>—</w:t>
      </w:r>
      <w:r w:rsidR="00964FDD">
        <w:t xml:space="preserve"> </w:t>
      </w:r>
      <w:r w:rsidRPr="00246799">
        <w:t>including the planning stage</w:t>
      </w:r>
      <w:r w:rsidR="00964FDD">
        <w:t xml:space="preserve"> </w:t>
      </w:r>
      <w:r w:rsidRPr="00246799">
        <w:t>—</w:t>
      </w:r>
      <w:r w:rsidR="00805C92">
        <w:t xml:space="preserve"> </w:t>
      </w:r>
      <w:r w:rsidRPr="00246799">
        <w:t>to ensure that video content and messaging are appropriate.</w:t>
      </w:r>
    </w:p>
    <w:p w14:paraId="6C03C51E" w14:textId="3CAC9071" w:rsidR="00B85C00" w:rsidRPr="00246799" w:rsidRDefault="00B85C00" w:rsidP="007B05B3">
      <w:pPr>
        <w:pStyle w:val="ListParagraph"/>
        <w:numPr>
          <w:ilvl w:val="0"/>
          <w:numId w:val="24"/>
        </w:numPr>
        <w:jc w:val="both"/>
      </w:pPr>
      <w:r w:rsidRPr="00246799">
        <w:t>The consultant (agency) must ensure that footage</w:t>
      </w:r>
      <w:r w:rsidR="008A02EA">
        <w:t xml:space="preserve"> and images taken reflect</w:t>
      </w:r>
      <w:r w:rsidRPr="00246799">
        <w:t xml:space="preserve"> different environments, that interviews take place in areas with no sound interference, that there is a good mix of people, facilities, and environments t</w:t>
      </w:r>
      <w:r w:rsidR="00EC2AA0">
        <w:t>o</w:t>
      </w:r>
      <w:r w:rsidRPr="00246799">
        <w:t xml:space="preserve"> entice people to</w:t>
      </w:r>
      <w:r w:rsidR="00EC2AA0">
        <w:t xml:space="preserve"> imagine (and take action) the benefits of</w:t>
      </w:r>
      <w:r w:rsidRPr="00246799">
        <w:t xml:space="preserve"> city-wide sanitation services </w:t>
      </w:r>
      <w:r w:rsidR="00EC2AA0">
        <w:t>(and taking these to</w:t>
      </w:r>
      <w:r w:rsidRPr="00246799">
        <w:t xml:space="preserve"> scale</w:t>
      </w:r>
      <w:r w:rsidR="00EC2AA0">
        <w:t>)</w:t>
      </w:r>
      <w:r w:rsidRPr="00246799">
        <w:t xml:space="preserve">.  </w:t>
      </w:r>
    </w:p>
    <w:p w14:paraId="67AE09BB" w14:textId="432E10A6" w:rsidR="00B85C00" w:rsidRPr="00246799" w:rsidRDefault="00B85C00" w:rsidP="007B05B3">
      <w:pPr>
        <w:pStyle w:val="ListParagraph"/>
        <w:numPr>
          <w:ilvl w:val="0"/>
          <w:numId w:val="24"/>
        </w:numPr>
        <w:jc w:val="both"/>
      </w:pPr>
      <w:r w:rsidRPr="00246799">
        <w:t>All footage and storyboards</w:t>
      </w:r>
      <w:r w:rsidR="008A02EA">
        <w:t xml:space="preserve"> (in the video and the booklet)</w:t>
      </w:r>
      <w:r w:rsidRPr="00246799">
        <w:t xml:space="preserve"> should be based on interviews arranged with stakeholders, and realities encountered in project sites visited.</w:t>
      </w:r>
    </w:p>
    <w:p w14:paraId="1AB83243" w14:textId="4D459E4D" w:rsidR="00B85C00" w:rsidRPr="00246799" w:rsidRDefault="00B85C00" w:rsidP="007B05B3">
      <w:pPr>
        <w:pStyle w:val="ListParagraph"/>
        <w:numPr>
          <w:ilvl w:val="0"/>
          <w:numId w:val="24"/>
        </w:numPr>
        <w:jc w:val="both"/>
      </w:pPr>
      <w:r w:rsidRPr="00246799">
        <w:t>All resultant outputs will be produced in line with SNV corporate branding guidelines, and other relevant standards (e.g., SNV Child Protection Policy; EU GDPR</w:t>
      </w:r>
      <w:r w:rsidR="00EC2AA0">
        <w:t>; editorial style guide; etc.</w:t>
      </w:r>
      <w:r w:rsidRPr="00246799">
        <w:t>).</w:t>
      </w:r>
    </w:p>
    <w:p w14:paraId="276CFA53" w14:textId="03AEA2DA" w:rsidR="00B85C00" w:rsidRPr="00246799" w:rsidRDefault="00B85C00" w:rsidP="007B05B3">
      <w:pPr>
        <w:pStyle w:val="ListParagraph"/>
        <w:numPr>
          <w:ilvl w:val="0"/>
          <w:numId w:val="24"/>
        </w:numPr>
        <w:jc w:val="both"/>
      </w:pPr>
      <w:r w:rsidRPr="00246799">
        <w:lastRenderedPageBreak/>
        <w:t>SNV will coordinate and consolidate the required review and approval processes, and ensure</w:t>
      </w:r>
      <w:r w:rsidR="00EC2AA0">
        <w:t xml:space="preserve"> that</w:t>
      </w:r>
      <w:r w:rsidRPr="00246799">
        <w:t xml:space="preserve"> th</w:t>
      </w:r>
      <w:r w:rsidR="00EC2AA0">
        <w:t xml:space="preserve">at </w:t>
      </w:r>
      <w:r w:rsidRPr="00246799">
        <w:t>go/</w:t>
      </w:r>
      <w:r w:rsidR="00EC2AA0">
        <w:t xml:space="preserve"> </w:t>
      </w:r>
      <w:r w:rsidRPr="00246799">
        <w:t>no go</w:t>
      </w:r>
      <w:r w:rsidR="00EC2AA0">
        <w:t xml:space="preserve"> moments</w:t>
      </w:r>
      <w:r w:rsidRPr="00246799">
        <w:t xml:space="preserve"> (or approval points)</w:t>
      </w:r>
      <w:r w:rsidR="00EC2AA0">
        <w:t xml:space="preserve"> are incorporated in the </w:t>
      </w:r>
      <w:r w:rsidR="00CB34F7">
        <w:t xml:space="preserve">materials’ </w:t>
      </w:r>
      <w:r w:rsidR="00EC2AA0">
        <w:t>planning and production phases</w:t>
      </w:r>
      <w:r w:rsidRPr="00246799">
        <w:t>.</w:t>
      </w:r>
    </w:p>
    <w:p w14:paraId="215B07F8" w14:textId="594182B9" w:rsidR="00B85C00" w:rsidRDefault="00B85C00" w:rsidP="007B05B3">
      <w:pPr>
        <w:pStyle w:val="ListParagraph"/>
        <w:numPr>
          <w:ilvl w:val="0"/>
          <w:numId w:val="24"/>
        </w:numPr>
        <w:jc w:val="both"/>
      </w:pPr>
      <w:r w:rsidRPr="00246799">
        <w:t>Copyright and intellectual property rights: By entering into a contractual agreement with SNV on this project, it is understood that SNV will retain non-exclusive concomitant copyrights on all video formats (and photos) delivered as part of this assignment, in all media, in perpetuity.</w:t>
      </w:r>
    </w:p>
    <w:p w14:paraId="61358445" w14:textId="77777777" w:rsidR="00805C92" w:rsidRPr="00246799" w:rsidRDefault="00805C92" w:rsidP="007B05B3">
      <w:pPr>
        <w:pStyle w:val="ListParagraph"/>
        <w:numPr>
          <w:ilvl w:val="0"/>
          <w:numId w:val="0"/>
        </w:numPr>
        <w:ind w:left="720"/>
        <w:jc w:val="both"/>
      </w:pPr>
    </w:p>
    <w:p w14:paraId="01527379" w14:textId="451F88ED" w:rsidR="00B85C00" w:rsidRPr="00246799" w:rsidRDefault="00B85C00" w:rsidP="007B05B3">
      <w:pPr>
        <w:pStyle w:val="Heading2"/>
        <w:spacing w:after="60"/>
        <w:jc w:val="both"/>
      </w:pPr>
      <w:r w:rsidRPr="00246799">
        <w:t xml:space="preserve">3.6 </w:t>
      </w:r>
      <w:r w:rsidR="00844552" w:rsidRPr="00246799">
        <w:t>Timeframe (tentative)</w:t>
      </w:r>
    </w:p>
    <w:p w14:paraId="53249B62" w14:textId="798C5910" w:rsidR="00B85C00" w:rsidRPr="00246799" w:rsidRDefault="00B85C00" w:rsidP="007B05B3">
      <w:pPr>
        <w:jc w:val="both"/>
      </w:pPr>
      <w:r w:rsidRPr="00246799">
        <w:t xml:space="preserve">The total duration of the video documentary </w:t>
      </w:r>
      <w:r w:rsidR="00805C92" w:rsidRPr="00246799">
        <w:t>assignment</w:t>
      </w:r>
      <w:r w:rsidR="0043375A">
        <w:t xml:space="preserve"> a</w:t>
      </w:r>
      <w:r w:rsidR="008A02EA">
        <w:t>nd b</w:t>
      </w:r>
      <w:r w:rsidR="0043375A">
        <w:t>ooklet production</w:t>
      </w:r>
      <w:r w:rsidRPr="00246799">
        <w:t xml:space="preserve"> will be for 1</w:t>
      </w:r>
      <w:r w:rsidR="000945AD">
        <w:t>8</w:t>
      </w:r>
      <w:r w:rsidRPr="00246799">
        <w:t xml:space="preserve"> weeks. </w:t>
      </w:r>
      <w:r w:rsidR="00EC2AA0">
        <w:t>S</w:t>
      </w:r>
      <w:r w:rsidRPr="00246799">
        <w:t>ervice</w:t>
      </w:r>
      <w:r w:rsidR="0043375A">
        <w:t xml:space="preserve">s </w:t>
      </w:r>
      <w:r w:rsidR="00EC2AA0">
        <w:t>are</w:t>
      </w:r>
      <w:r w:rsidR="0043375A">
        <w:t xml:space="preserve"> expected to </w:t>
      </w:r>
      <w:r w:rsidR="00EC2AA0">
        <w:t>commence on the</w:t>
      </w:r>
      <w:r w:rsidR="0043375A">
        <w:t xml:space="preserve"> </w:t>
      </w:r>
      <w:r w:rsidR="0051412A">
        <w:t>1st</w:t>
      </w:r>
      <w:r w:rsidR="0051412A" w:rsidRPr="00246799">
        <w:t xml:space="preserve"> </w:t>
      </w:r>
      <w:r w:rsidRPr="00246799">
        <w:t xml:space="preserve">week of </w:t>
      </w:r>
      <w:r w:rsidR="0051412A">
        <w:t>August</w:t>
      </w:r>
      <w:r w:rsidRPr="00246799">
        <w:t xml:space="preserve"> 2019. </w:t>
      </w:r>
      <w:r w:rsidR="008A02EA">
        <w:t>The tentative schedule below focuses on the video production. An editorial and production schedule for the booklet will be discussed and finalised with the successful agency.</w:t>
      </w:r>
    </w:p>
    <w:p w14:paraId="0336C816" w14:textId="35A73AD7" w:rsidR="00805C92" w:rsidRDefault="00805C92" w:rsidP="007B05B3">
      <w:pPr>
        <w:jc w:val="both"/>
      </w:pPr>
      <w:r>
        <w:t xml:space="preserve">Week 0: </w:t>
      </w:r>
      <w:r w:rsidRPr="00246799">
        <w:t>Contract signing with successful agency</w:t>
      </w:r>
    </w:p>
    <w:p w14:paraId="13AA4FE0" w14:textId="07C6EF0D" w:rsidR="00805C92" w:rsidRPr="00165230" w:rsidRDefault="00805C92" w:rsidP="007B05B3">
      <w:pPr>
        <w:jc w:val="both"/>
        <w:rPr>
          <w:sz w:val="16"/>
        </w:rPr>
      </w:pPr>
      <w:r w:rsidRPr="00165230">
        <w:rPr>
          <w:sz w:val="16"/>
        </w:rPr>
        <w:t>Week 1:</w:t>
      </w:r>
    </w:p>
    <w:p w14:paraId="520EAB3F" w14:textId="0C50C856" w:rsidR="00844552" w:rsidRPr="00165230" w:rsidRDefault="00B85C00" w:rsidP="007B05B3">
      <w:pPr>
        <w:pStyle w:val="ListParagraph"/>
        <w:numPr>
          <w:ilvl w:val="2"/>
          <w:numId w:val="28"/>
        </w:numPr>
        <w:ind w:left="567" w:hanging="283"/>
        <w:jc w:val="both"/>
        <w:rPr>
          <w:sz w:val="16"/>
        </w:rPr>
      </w:pPr>
      <w:r w:rsidRPr="00165230">
        <w:rPr>
          <w:sz w:val="16"/>
        </w:rPr>
        <w:t xml:space="preserve">SNV </w:t>
      </w:r>
      <w:r w:rsidR="00805C92" w:rsidRPr="00165230">
        <w:rPr>
          <w:sz w:val="16"/>
        </w:rPr>
        <w:t>assignment</w:t>
      </w:r>
      <w:r w:rsidRPr="00165230">
        <w:rPr>
          <w:sz w:val="16"/>
        </w:rPr>
        <w:t xml:space="preserve"> tea</w:t>
      </w:r>
      <w:r w:rsidR="00844552" w:rsidRPr="00165230">
        <w:rPr>
          <w:sz w:val="16"/>
        </w:rPr>
        <w:t>m is created (country + global)</w:t>
      </w:r>
      <w:r w:rsidR="00805C92" w:rsidRPr="00165230">
        <w:rPr>
          <w:sz w:val="16"/>
        </w:rPr>
        <w:t>.</w:t>
      </w:r>
    </w:p>
    <w:p w14:paraId="07236B25" w14:textId="71D17A61" w:rsidR="00B85C00" w:rsidRPr="00165230" w:rsidRDefault="00B85C00" w:rsidP="007B05B3">
      <w:pPr>
        <w:pStyle w:val="ListParagraph"/>
        <w:numPr>
          <w:ilvl w:val="2"/>
          <w:numId w:val="28"/>
        </w:numPr>
        <w:ind w:left="567" w:hanging="283"/>
        <w:jc w:val="both"/>
        <w:rPr>
          <w:sz w:val="16"/>
        </w:rPr>
      </w:pPr>
      <w:r w:rsidRPr="00165230">
        <w:rPr>
          <w:sz w:val="16"/>
        </w:rPr>
        <w:t>Rough story outline is developed</w:t>
      </w:r>
      <w:r w:rsidR="00805C92" w:rsidRPr="00165230">
        <w:rPr>
          <w:sz w:val="16"/>
        </w:rPr>
        <w:t>.</w:t>
      </w:r>
    </w:p>
    <w:p w14:paraId="74D2307F" w14:textId="66053BBC" w:rsidR="00B85C00" w:rsidRPr="00165230" w:rsidRDefault="00B85C00" w:rsidP="007B05B3">
      <w:pPr>
        <w:pStyle w:val="ListParagraph"/>
        <w:numPr>
          <w:ilvl w:val="2"/>
          <w:numId w:val="28"/>
        </w:numPr>
        <w:ind w:left="567" w:hanging="283"/>
        <w:jc w:val="both"/>
        <w:rPr>
          <w:sz w:val="16"/>
        </w:rPr>
      </w:pPr>
      <w:r w:rsidRPr="00165230">
        <w:rPr>
          <w:sz w:val="16"/>
        </w:rPr>
        <w:t>List of informants devel</w:t>
      </w:r>
      <w:r w:rsidR="00805C92" w:rsidRPr="00165230">
        <w:rPr>
          <w:sz w:val="16"/>
        </w:rPr>
        <w:t>oped (+ contingency informants).</w:t>
      </w:r>
    </w:p>
    <w:p w14:paraId="6C701E6B" w14:textId="3E0CCAE7" w:rsidR="00B85C00" w:rsidRPr="00165230" w:rsidRDefault="00B85C00" w:rsidP="007B05B3">
      <w:pPr>
        <w:pStyle w:val="ListParagraph"/>
        <w:numPr>
          <w:ilvl w:val="2"/>
          <w:numId w:val="28"/>
        </w:numPr>
        <w:ind w:left="567" w:hanging="283"/>
        <w:jc w:val="both"/>
        <w:rPr>
          <w:sz w:val="16"/>
        </w:rPr>
      </w:pPr>
      <w:r w:rsidRPr="00165230">
        <w:rPr>
          <w:sz w:val="16"/>
        </w:rPr>
        <w:t>List of interview questions developed</w:t>
      </w:r>
      <w:r w:rsidR="00805C92" w:rsidRPr="00165230">
        <w:rPr>
          <w:sz w:val="16"/>
        </w:rPr>
        <w:t>.</w:t>
      </w:r>
      <w:r w:rsidRPr="00165230">
        <w:rPr>
          <w:sz w:val="16"/>
        </w:rPr>
        <w:tab/>
      </w:r>
      <w:r w:rsidRPr="00165230">
        <w:rPr>
          <w:sz w:val="16"/>
        </w:rPr>
        <w:tab/>
      </w:r>
      <w:r w:rsidRPr="00165230">
        <w:rPr>
          <w:sz w:val="16"/>
        </w:rPr>
        <w:tab/>
      </w:r>
    </w:p>
    <w:p w14:paraId="53042688" w14:textId="626497AA" w:rsidR="00805C92" w:rsidRPr="00165230" w:rsidRDefault="00B85C00" w:rsidP="007B05B3">
      <w:pPr>
        <w:jc w:val="both"/>
        <w:rPr>
          <w:sz w:val="16"/>
        </w:rPr>
      </w:pPr>
      <w:r w:rsidRPr="00165230">
        <w:rPr>
          <w:sz w:val="16"/>
        </w:rPr>
        <w:t xml:space="preserve">Weeks </w:t>
      </w:r>
      <w:r w:rsidR="00805C92" w:rsidRPr="00165230">
        <w:rPr>
          <w:sz w:val="16"/>
        </w:rPr>
        <w:t>2</w:t>
      </w:r>
      <w:r w:rsidRPr="00165230">
        <w:rPr>
          <w:sz w:val="16"/>
        </w:rPr>
        <w:t>-</w:t>
      </w:r>
      <w:r w:rsidR="00805C92" w:rsidRPr="00165230">
        <w:rPr>
          <w:sz w:val="16"/>
        </w:rPr>
        <w:t>4:</w:t>
      </w:r>
    </w:p>
    <w:p w14:paraId="0D25C000" w14:textId="2E87EED3" w:rsidR="00B85C00" w:rsidRPr="00165230" w:rsidRDefault="00B85C00" w:rsidP="007B05B3">
      <w:pPr>
        <w:pStyle w:val="ListParagraph"/>
        <w:numPr>
          <w:ilvl w:val="2"/>
          <w:numId w:val="28"/>
        </w:numPr>
        <w:ind w:left="567" w:hanging="283"/>
        <w:jc w:val="both"/>
        <w:rPr>
          <w:sz w:val="16"/>
        </w:rPr>
      </w:pPr>
      <w:r w:rsidRPr="00165230">
        <w:rPr>
          <w:sz w:val="16"/>
        </w:rPr>
        <w:t>Project briefing: purpose of the video/ aims; rough story outline; interview questions developed by SNV team</w:t>
      </w:r>
      <w:r w:rsidR="00805C92" w:rsidRPr="00165230">
        <w:rPr>
          <w:sz w:val="16"/>
        </w:rPr>
        <w:t>.</w:t>
      </w:r>
    </w:p>
    <w:p w14:paraId="7C436C81" w14:textId="51425E5E" w:rsidR="00B85C00" w:rsidRPr="00165230" w:rsidRDefault="00B85C00" w:rsidP="007B05B3">
      <w:pPr>
        <w:pStyle w:val="ListParagraph"/>
        <w:numPr>
          <w:ilvl w:val="2"/>
          <w:numId w:val="28"/>
        </w:numPr>
        <w:ind w:left="567" w:hanging="283"/>
        <w:jc w:val="both"/>
        <w:rPr>
          <w:sz w:val="16"/>
        </w:rPr>
      </w:pPr>
      <w:r w:rsidRPr="00165230">
        <w:rPr>
          <w:sz w:val="16"/>
        </w:rPr>
        <w:t>Agency develops voice over script, and submits to SNV for review (three iteration rounds)</w:t>
      </w:r>
      <w:r w:rsidR="00805C92" w:rsidRPr="00165230">
        <w:rPr>
          <w:sz w:val="16"/>
        </w:rPr>
        <w:t>.</w:t>
      </w:r>
    </w:p>
    <w:p w14:paraId="41A68D05" w14:textId="2FE1D2B2" w:rsidR="00B85C00" w:rsidRPr="00165230" w:rsidRDefault="00B85C00" w:rsidP="007B05B3">
      <w:pPr>
        <w:pStyle w:val="ListParagraph"/>
        <w:numPr>
          <w:ilvl w:val="2"/>
          <w:numId w:val="28"/>
        </w:numPr>
        <w:ind w:left="567" w:hanging="283"/>
        <w:jc w:val="both"/>
        <w:rPr>
          <w:sz w:val="16"/>
        </w:rPr>
      </w:pPr>
      <w:r w:rsidRPr="00165230">
        <w:rPr>
          <w:sz w:val="16"/>
        </w:rPr>
        <w:t>SNV finalises interview schedules with video documentary subjects</w:t>
      </w:r>
      <w:r w:rsidR="00805C92" w:rsidRPr="00165230">
        <w:rPr>
          <w:sz w:val="16"/>
        </w:rPr>
        <w:t>.</w:t>
      </w:r>
    </w:p>
    <w:p w14:paraId="2D7CD1E8" w14:textId="055CB96E" w:rsidR="00B85C00" w:rsidRPr="00165230" w:rsidRDefault="00B85C00" w:rsidP="007B05B3">
      <w:pPr>
        <w:pStyle w:val="ListParagraph"/>
        <w:numPr>
          <w:ilvl w:val="2"/>
          <w:numId w:val="28"/>
        </w:numPr>
        <w:ind w:left="567" w:hanging="283"/>
        <w:jc w:val="both"/>
        <w:rPr>
          <w:sz w:val="16"/>
        </w:rPr>
      </w:pPr>
      <w:r w:rsidRPr="00165230">
        <w:rPr>
          <w:sz w:val="16"/>
        </w:rPr>
        <w:t>Agency makes logistical arrangements (transport, accommodations, etc.)</w:t>
      </w:r>
      <w:r w:rsidR="00805C92" w:rsidRPr="00165230">
        <w:rPr>
          <w:sz w:val="16"/>
        </w:rPr>
        <w:t>.</w:t>
      </w:r>
    </w:p>
    <w:p w14:paraId="4EEA5C65" w14:textId="122250B4" w:rsidR="00805C92" w:rsidRPr="00165230" w:rsidRDefault="00B85C00" w:rsidP="007B05B3">
      <w:pPr>
        <w:jc w:val="both"/>
        <w:rPr>
          <w:sz w:val="16"/>
        </w:rPr>
      </w:pPr>
      <w:r w:rsidRPr="00165230">
        <w:rPr>
          <w:sz w:val="16"/>
        </w:rPr>
        <w:t xml:space="preserve">Weeks </w:t>
      </w:r>
      <w:r w:rsidR="00805C92" w:rsidRPr="00165230">
        <w:rPr>
          <w:sz w:val="16"/>
        </w:rPr>
        <w:t>5</w:t>
      </w:r>
      <w:r w:rsidRPr="00165230">
        <w:rPr>
          <w:sz w:val="16"/>
        </w:rPr>
        <w:t>-</w:t>
      </w:r>
      <w:r w:rsidR="00805C92" w:rsidRPr="00165230">
        <w:rPr>
          <w:sz w:val="16"/>
        </w:rPr>
        <w:t>6</w:t>
      </w:r>
    </w:p>
    <w:p w14:paraId="58F3D7DF" w14:textId="3C95BB0E" w:rsidR="00B85C00" w:rsidRPr="00165230" w:rsidRDefault="00B85C00" w:rsidP="007B05B3">
      <w:pPr>
        <w:pStyle w:val="ListParagraph"/>
        <w:numPr>
          <w:ilvl w:val="2"/>
          <w:numId w:val="28"/>
        </w:numPr>
        <w:ind w:left="567" w:hanging="283"/>
        <w:jc w:val="both"/>
        <w:rPr>
          <w:sz w:val="16"/>
        </w:rPr>
      </w:pPr>
      <w:r w:rsidRPr="00165230">
        <w:rPr>
          <w:sz w:val="16"/>
        </w:rPr>
        <w:t>Agency films and g</w:t>
      </w:r>
      <w:r w:rsidR="00805C92" w:rsidRPr="00165230">
        <w:rPr>
          <w:sz w:val="16"/>
        </w:rPr>
        <w:t>athers/ completes consent forms.</w:t>
      </w:r>
    </w:p>
    <w:p w14:paraId="22B5782B" w14:textId="44F0E494" w:rsidR="00B85C00" w:rsidRPr="00165230" w:rsidRDefault="00B85C00" w:rsidP="007B05B3">
      <w:pPr>
        <w:pStyle w:val="ListParagraph"/>
        <w:numPr>
          <w:ilvl w:val="2"/>
          <w:numId w:val="28"/>
        </w:numPr>
        <w:ind w:left="567" w:hanging="283"/>
        <w:jc w:val="both"/>
        <w:rPr>
          <w:sz w:val="16"/>
        </w:rPr>
      </w:pPr>
      <w:r w:rsidRPr="00165230">
        <w:rPr>
          <w:sz w:val="16"/>
        </w:rPr>
        <w:t>SNV finali</w:t>
      </w:r>
      <w:r w:rsidR="00805C92" w:rsidRPr="00165230">
        <w:rPr>
          <w:sz w:val="16"/>
        </w:rPr>
        <w:t>ses script in Bangla.</w:t>
      </w:r>
    </w:p>
    <w:p w14:paraId="4706EB57" w14:textId="77777777" w:rsidR="00805C92" w:rsidRPr="00165230" w:rsidRDefault="00B85C00" w:rsidP="007B05B3">
      <w:pPr>
        <w:jc w:val="both"/>
        <w:rPr>
          <w:sz w:val="16"/>
        </w:rPr>
      </w:pPr>
      <w:r w:rsidRPr="00165230">
        <w:rPr>
          <w:sz w:val="16"/>
        </w:rPr>
        <w:t>Wee</w:t>
      </w:r>
      <w:r w:rsidR="00844552" w:rsidRPr="00165230">
        <w:rPr>
          <w:sz w:val="16"/>
        </w:rPr>
        <w:t xml:space="preserve">ks </w:t>
      </w:r>
      <w:r w:rsidR="00805C92" w:rsidRPr="00165230">
        <w:rPr>
          <w:sz w:val="16"/>
        </w:rPr>
        <w:t>7</w:t>
      </w:r>
      <w:r w:rsidR="00844552" w:rsidRPr="00165230">
        <w:rPr>
          <w:sz w:val="16"/>
        </w:rPr>
        <w:t>-</w:t>
      </w:r>
      <w:r w:rsidR="00805C92" w:rsidRPr="00165230">
        <w:rPr>
          <w:sz w:val="16"/>
        </w:rPr>
        <w:t>8</w:t>
      </w:r>
    </w:p>
    <w:p w14:paraId="26CFBD79" w14:textId="497ECB7A" w:rsidR="00B85C00" w:rsidRPr="00165230" w:rsidRDefault="00B85C00" w:rsidP="007B05B3">
      <w:pPr>
        <w:pStyle w:val="ListParagraph"/>
        <w:numPr>
          <w:ilvl w:val="2"/>
          <w:numId w:val="28"/>
        </w:numPr>
        <w:ind w:left="567" w:hanging="283"/>
        <w:jc w:val="both"/>
        <w:rPr>
          <w:sz w:val="16"/>
        </w:rPr>
      </w:pPr>
      <w:r w:rsidRPr="00165230">
        <w:rPr>
          <w:sz w:val="16"/>
        </w:rPr>
        <w:t>Video editing. Submission of version 1 for SNV’s review</w:t>
      </w:r>
      <w:r w:rsidR="00805C92" w:rsidRPr="00165230">
        <w:rPr>
          <w:sz w:val="16"/>
        </w:rPr>
        <w:t>.</w:t>
      </w:r>
    </w:p>
    <w:p w14:paraId="61FC6C27" w14:textId="77777777" w:rsidR="00805C92" w:rsidRPr="00165230" w:rsidRDefault="00844552" w:rsidP="007B05B3">
      <w:pPr>
        <w:jc w:val="both"/>
        <w:rPr>
          <w:sz w:val="16"/>
        </w:rPr>
      </w:pPr>
      <w:r w:rsidRPr="00165230">
        <w:rPr>
          <w:sz w:val="16"/>
        </w:rPr>
        <w:t xml:space="preserve">Weeks </w:t>
      </w:r>
      <w:r w:rsidR="00805C92" w:rsidRPr="00165230">
        <w:rPr>
          <w:sz w:val="16"/>
        </w:rPr>
        <w:t>9</w:t>
      </w:r>
      <w:r w:rsidRPr="00165230">
        <w:rPr>
          <w:sz w:val="16"/>
        </w:rPr>
        <w:t>-1</w:t>
      </w:r>
      <w:r w:rsidR="00805C92" w:rsidRPr="00165230">
        <w:rPr>
          <w:sz w:val="16"/>
        </w:rPr>
        <w:t>1</w:t>
      </w:r>
      <w:r w:rsidRPr="00165230">
        <w:rPr>
          <w:sz w:val="16"/>
        </w:rPr>
        <w:tab/>
      </w:r>
    </w:p>
    <w:p w14:paraId="7C100619" w14:textId="5B0B65DB" w:rsidR="00B85C00" w:rsidRPr="00165230" w:rsidRDefault="00B85C00" w:rsidP="007B05B3">
      <w:pPr>
        <w:pStyle w:val="ListParagraph"/>
        <w:numPr>
          <w:ilvl w:val="2"/>
          <w:numId w:val="28"/>
        </w:numPr>
        <w:ind w:left="567" w:hanging="283"/>
        <w:jc w:val="both"/>
        <w:rPr>
          <w:sz w:val="16"/>
        </w:rPr>
      </w:pPr>
      <w:r w:rsidRPr="00165230">
        <w:rPr>
          <w:sz w:val="16"/>
        </w:rPr>
        <w:t xml:space="preserve">First round of iteration. Submission of version 2 for SNV’s review with selected </w:t>
      </w:r>
      <w:r w:rsidR="00805C92" w:rsidRPr="00165230">
        <w:rPr>
          <w:sz w:val="16"/>
        </w:rPr>
        <w:t>background music and voice over.</w:t>
      </w:r>
    </w:p>
    <w:p w14:paraId="0DC6F3F5" w14:textId="5F4F7379" w:rsidR="00B85C00" w:rsidRPr="00165230" w:rsidRDefault="00B85C00" w:rsidP="007B05B3">
      <w:pPr>
        <w:pStyle w:val="ListParagraph"/>
        <w:numPr>
          <w:ilvl w:val="2"/>
          <w:numId w:val="28"/>
        </w:numPr>
        <w:ind w:left="567" w:hanging="283"/>
        <w:jc w:val="both"/>
        <w:rPr>
          <w:sz w:val="16"/>
        </w:rPr>
      </w:pPr>
      <w:r w:rsidRPr="00165230">
        <w:rPr>
          <w:sz w:val="16"/>
        </w:rPr>
        <w:t>Agency submits recommended background music options for SNV’s selection (at least 3)</w:t>
      </w:r>
      <w:r w:rsidR="00805C92" w:rsidRPr="00165230">
        <w:rPr>
          <w:sz w:val="16"/>
        </w:rPr>
        <w:t>.</w:t>
      </w:r>
    </w:p>
    <w:p w14:paraId="2489AFAF" w14:textId="060DDEE6" w:rsidR="00B85C00" w:rsidRPr="00165230" w:rsidRDefault="00B85C00" w:rsidP="007B05B3">
      <w:pPr>
        <w:pStyle w:val="ListParagraph"/>
        <w:numPr>
          <w:ilvl w:val="2"/>
          <w:numId w:val="28"/>
        </w:numPr>
        <w:ind w:left="567" w:hanging="283"/>
        <w:jc w:val="both"/>
        <w:rPr>
          <w:sz w:val="16"/>
        </w:rPr>
      </w:pPr>
      <w:r w:rsidRPr="00165230">
        <w:rPr>
          <w:sz w:val="16"/>
        </w:rPr>
        <w:t>Agency submits recommended voice over actor options for SNV’s selection (at least 3)</w:t>
      </w:r>
      <w:r w:rsidR="00805C92" w:rsidRPr="00165230">
        <w:rPr>
          <w:sz w:val="16"/>
        </w:rPr>
        <w:t>.</w:t>
      </w:r>
    </w:p>
    <w:p w14:paraId="2923C813" w14:textId="251318C2" w:rsidR="00B85C00" w:rsidRPr="00165230" w:rsidRDefault="00B85C00" w:rsidP="007B05B3">
      <w:pPr>
        <w:pStyle w:val="ListParagraph"/>
        <w:numPr>
          <w:ilvl w:val="2"/>
          <w:numId w:val="28"/>
        </w:numPr>
        <w:ind w:left="567" w:hanging="283"/>
        <w:jc w:val="both"/>
        <w:rPr>
          <w:sz w:val="16"/>
        </w:rPr>
      </w:pPr>
      <w:r w:rsidRPr="00165230">
        <w:rPr>
          <w:sz w:val="16"/>
        </w:rPr>
        <w:t>Agency arranges translation of Bangla VO and footage interviews to English</w:t>
      </w:r>
      <w:r w:rsidR="00844552" w:rsidRPr="00165230">
        <w:rPr>
          <w:sz w:val="16"/>
        </w:rPr>
        <w:t xml:space="preserve"> and submits to SNV for</w:t>
      </w:r>
      <w:r w:rsidR="00BB55BE" w:rsidRPr="00165230">
        <w:rPr>
          <w:sz w:val="16"/>
        </w:rPr>
        <w:t xml:space="preserve"> review and approval (or</w:t>
      </w:r>
      <w:r w:rsidR="00844552" w:rsidRPr="00165230">
        <w:rPr>
          <w:sz w:val="16"/>
        </w:rPr>
        <w:t xml:space="preserve"> editing</w:t>
      </w:r>
      <w:r w:rsidR="00BB55BE" w:rsidRPr="00165230">
        <w:rPr>
          <w:sz w:val="16"/>
        </w:rPr>
        <w:t>, if necessary)</w:t>
      </w:r>
      <w:r w:rsidR="00805C92" w:rsidRPr="00165230">
        <w:rPr>
          <w:sz w:val="16"/>
        </w:rPr>
        <w:t>.</w:t>
      </w:r>
    </w:p>
    <w:p w14:paraId="37DA714F" w14:textId="77777777" w:rsidR="00805C92" w:rsidRPr="00165230" w:rsidRDefault="00844552" w:rsidP="007B05B3">
      <w:pPr>
        <w:jc w:val="both"/>
        <w:rPr>
          <w:sz w:val="16"/>
        </w:rPr>
      </w:pPr>
      <w:r w:rsidRPr="00165230">
        <w:rPr>
          <w:sz w:val="16"/>
        </w:rPr>
        <w:t>Weeks 1</w:t>
      </w:r>
      <w:r w:rsidR="00805C92" w:rsidRPr="00165230">
        <w:rPr>
          <w:sz w:val="16"/>
        </w:rPr>
        <w:t>2</w:t>
      </w:r>
      <w:r w:rsidRPr="00165230">
        <w:rPr>
          <w:sz w:val="16"/>
        </w:rPr>
        <w:t>-1</w:t>
      </w:r>
      <w:r w:rsidR="00805C92" w:rsidRPr="00165230">
        <w:rPr>
          <w:sz w:val="16"/>
        </w:rPr>
        <w:t>3</w:t>
      </w:r>
    </w:p>
    <w:p w14:paraId="5CBF4622" w14:textId="1ACC380C" w:rsidR="00B85C00" w:rsidRPr="00165230" w:rsidRDefault="00B85C00" w:rsidP="007B05B3">
      <w:pPr>
        <w:pStyle w:val="ListParagraph"/>
        <w:numPr>
          <w:ilvl w:val="2"/>
          <w:numId w:val="28"/>
        </w:numPr>
        <w:ind w:left="567" w:hanging="283"/>
        <w:jc w:val="both"/>
        <w:rPr>
          <w:sz w:val="16"/>
        </w:rPr>
      </w:pPr>
      <w:r w:rsidRPr="00165230">
        <w:rPr>
          <w:sz w:val="16"/>
        </w:rPr>
        <w:t>Second round of iteration. Submission of version 3 for SNV’s review with selected background music, voice over and English subtitles</w:t>
      </w:r>
      <w:r w:rsidR="00805C92" w:rsidRPr="00165230">
        <w:rPr>
          <w:sz w:val="16"/>
        </w:rPr>
        <w:t>.</w:t>
      </w:r>
    </w:p>
    <w:p w14:paraId="649E4A93" w14:textId="77777777" w:rsidR="00805C92" w:rsidRPr="00165230" w:rsidRDefault="00844552" w:rsidP="007B05B3">
      <w:pPr>
        <w:jc w:val="both"/>
        <w:rPr>
          <w:sz w:val="16"/>
        </w:rPr>
      </w:pPr>
      <w:r w:rsidRPr="00165230">
        <w:rPr>
          <w:sz w:val="16"/>
        </w:rPr>
        <w:t>Week 1</w:t>
      </w:r>
      <w:r w:rsidR="00805C92" w:rsidRPr="00165230">
        <w:rPr>
          <w:sz w:val="16"/>
        </w:rPr>
        <w:t>4</w:t>
      </w:r>
      <w:r w:rsidRPr="00165230">
        <w:rPr>
          <w:sz w:val="16"/>
        </w:rPr>
        <w:tab/>
      </w:r>
    </w:p>
    <w:p w14:paraId="622F521F" w14:textId="300BE69F" w:rsidR="00B85C00" w:rsidRPr="00165230" w:rsidRDefault="00805C92" w:rsidP="007B05B3">
      <w:pPr>
        <w:pStyle w:val="ListParagraph"/>
        <w:numPr>
          <w:ilvl w:val="2"/>
          <w:numId w:val="28"/>
        </w:numPr>
        <w:ind w:left="567" w:hanging="283"/>
        <w:jc w:val="both"/>
        <w:rPr>
          <w:sz w:val="16"/>
        </w:rPr>
      </w:pPr>
      <w:r w:rsidRPr="00165230">
        <w:rPr>
          <w:sz w:val="16"/>
        </w:rPr>
        <w:t>Third round of iteration.</w:t>
      </w:r>
    </w:p>
    <w:p w14:paraId="0D3EAFB9" w14:textId="77777777" w:rsidR="00805C92" w:rsidRPr="00165230" w:rsidRDefault="00B85C00" w:rsidP="007B05B3">
      <w:pPr>
        <w:jc w:val="both"/>
        <w:rPr>
          <w:sz w:val="16"/>
        </w:rPr>
      </w:pPr>
      <w:r w:rsidRPr="00165230">
        <w:rPr>
          <w:sz w:val="16"/>
        </w:rPr>
        <w:t>Wees 1</w:t>
      </w:r>
      <w:r w:rsidR="00805C92" w:rsidRPr="00165230">
        <w:rPr>
          <w:sz w:val="16"/>
        </w:rPr>
        <w:t>5</w:t>
      </w:r>
      <w:r w:rsidRPr="00165230">
        <w:rPr>
          <w:sz w:val="16"/>
        </w:rPr>
        <w:t>-1</w:t>
      </w:r>
      <w:r w:rsidR="00805C92" w:rsidRPr="00165230">
        <w:rPr>
          <w:sz w:val="16"/>
        </w:rPr>
        <w:t>7</w:t>
      </w:r>
      <w:r w:rsidRPr="00165230">
        <w:rPr>
          <w:sz w:val="16"/>
        </w:rPr>
        <w:tab/>
      </w:r>
    </w:p>
    <w:p w14:paraId="3E087B57" w14:textId="539B1DC7" w:rsidR="00B85C00" w:rsidRPr="00165230" w:rsidRDefault="00B85C00" w:rsidP="007B05B3">
      <w:pPr>
        <w:pStyle w:val="ListParagraph"/>
        <w:numPr>
          <w:ilvl w:val="2"/>
          <w:numId w:val="28"/>
        </w:numPr>
        <w:ind w:left="567" w:hanging="283"/>
        <w:jc w:val="both"/>
        <w:rPr>
          <w:sz w:val="16"/>
        </w:rPr>
      </w:pPr>
      <w:r w:rsidRPr="00165230">
        <w:rPr>
          <w:sz w:val="16"/>
        </w:rPr>
        <w:t>Minor iteration rounds for finessing. Submission of SNV approved video documentaries (4 in total)</w:t>
      </w:r>
      <w:r w:rsidR="00805C92" w:rsidRPr="00165230">
        <w:rPr>
          <w:sz w:val="16"/>
        </w:rPr>
        <w:t>.</w:t>
      </w:r>
    </w:p>
    <w:p w14:paraId="2F4C1090" w14:textId="38638D6E" w:rsidR="00B85C00" w:rsidRPr="00165230" w:rsidRDefault="00B85C00" w:rsidP="007B05B3">
      <w:pPr>
        <w:pStyle w:val="ListParagraph"/>
        <w:numPr>
          <w:ilvl w:val="2"/>
          <w:numId w:val="28"/>
        </w:numPr>
        <w:ind w:left="567" w:hanging="283"/>
        <w:jc w:val="both"/>
        <w:rPr>
          <w:sz w:val="16"/>
        </w:rPr>
      </w:pPr>
      <w:r w:rsidRPr="00165230">
        <w:rPr>
          <w:sz w:val="16"/>
        </w:rPr>
        <w:t xml:space="preserve">Submission of </w:t>
      </w:r>
      <w:r w:rsidR="00BB55BE" w:rsidRPr="00165230">
        <w:rPr>
          <w:sz w:val="16"/>
        </w:rPr>
        <w:t xml:space="preserve">complete </w:t>
      </w:r>
      <w:r w:rsidRPr="00165230">
        <w:rPr>
          <w:sz w:val="16"/>
        </w:rPr>
        <w:t>raw footage</w:t>
      </w:r>
      <w:r w:rsidR="00BB55BE" w:rsidRPr="00165230">
        <w:rPr>
          <w:sz w:val="16"/>
        </w:rPr>
        <w:t>, and all consent forms.</w:t>
      </w:r>
    </w:p>
    <w:p w14:paraId="1424413A" w14:textId="4EBA64B3" w:rsidR="00B85C00" w:rsidRPr="00246799" w:rsidRDefault="00B85C00" w:rsidP="007B05B3">
      <w:pPr>
        <w:pStyle w:val="Heading2"/>
        <w:spacing w:after="60"/>
        <w:jc w:val="both"/>
      </w:pPr>
      <w:r w:rsidRPr="00246799">
        <w:lastRenderedPageBreak/>
        <w:t>3.7</w:t>
      </w:r>
      <w:r w:rsidR="00844552" w:rsidRPr="00246799">
        <w:tab/>
      </w:r>
      <w:r w:rsidRPr="00246799">
        <w:t>Implementation arrangements</w:t>
      </w:r>
    </w:p>
    <w:p w14:paraId="5874E007" w14:textId="38AD0F44" w:rsidR="00F352F0" w:rsidRDefault="008A02EA" w:rsidP="007B05B3">
      <w:pPr>
        <w:jc w:val="both"/>
      </w:pPr>
      <w:r>
        <w:t xml:space="preserve">This project </w:t>
      </w:r>
      <w:r w:rsidR="006310BA">
        <w:t>is a deliverable of the BCC &amp; awareness-raising component of SNV in Bangladesh’s CWISE programme</w:t>
      </w:r>
      <w:r w:rsidR="00F352F0">
        <w:t>, which is led by Sam Husain. Oversight of the entire urban sanitation programme of SNV in Bangladesh rests on its WASH Sector Leader, Marc Perez Casas. Identified go/ no go moments, and a</w:t>
      </w:r>
      <w:r w:rsidR="006310BA">
        <w:t>ny changes on the agreed schedule, scope and deliverables</w:t>
      </w:r>
      <w:r w:rsidR="00F352F0">
        <w:t xml:space="preserve"> of this assignment</w:t>
      </w:r>
      <w:r w:rsidR="006310BA">
        <w:t xml:space="preserve"> will require the sign off of </w:t>
      </w:r>
      <w:r w:rsidR="00F352F0">
        <w:t xml:space="preserve">both. </w:t>
      </w:r>
    </w:p>
    <w:p w14:paraId="338C1A03" w14:textId="11085A4D" w:rsidR="00B85C00" w:rsidRPr="00246799" w:rsidRDefault="00F352F0" w:rsidP="007B05B3">
      <w:pPr>
        <w:jc w:val="both"/>
      </w:pPr>
      <w:r>
        <w:t xml:space="preserve">Immediately after contract signing, the successful agency shall appoint a focal person to coordinate the project from its end. Day-to-day coordination of the assignment from SNV’s side will be undertaken by SNV in Bangladesh’s </w:t>
      </w:r>
      <w:r w:rsidR="00FA0ECD">
        <w:t>C</w:t>
      </w:r>
      <w:r>
        <w:t>ommunication</w:t>
      </w:r>
      <w:r w:rsidR="00FA0ECD">
        <w:t xml:space="preserve"> and Knowledge Management Advisor</w:t>
      </w:r>
      <w:r>
        <w:t xml:space="preserve">. As project focal point, SNV in Bangladesh’s </w:t>
      </w:r>
      <w:r w:rsidR="00FA0ECD">
        <w:t xml:space="preserve">Communication and Knowledge Management Advisor </w:t>
      </w:r>
      <w:r>
        <w:t>shall make sure that planning, pre-, production, and post-production run smoothly, and that adequate time is given for the input and feedback of colleagues in Bangladesh, the USHHD global product owner and the WASH global communications advisor.</w:t>
      </w:r>
    </w:p>
    <w:p w14:paraId="5E70DA46" w14:textId="5E359671" w:rsidR="00B85C00" w:rsidRPr="00246799" w:rsidRDefault="00B85C00" w:rsidP="007B05B3">
      <w:pPr>
        <w:jc w:val="both"/>
      </w:pPr>
      <w:r w:rsidRPr="00246799">
        <w:t xml:space="preserve">Payment will be made to the agreed account in </w:t>
      </w:r>
      <w:r w:rsidR="006476B8">
        <w:t>three</w:t>
      </w:r>
      <w:r w:rsidRPr="00246799">
        <w:t xml:space="preserve"> steps upon </w:t>
      </w:r>
      <w:r w:rsidR="006476B8" w:rsidRPr="00246799">
        <w:t>recei</w:t>
      </w:r>
      <w:r w:rsidR="006476B8">
        <w:t>pt</w:t>
      </w:r>
      <w:r w:rsidR="006476B8" w:rsidRPr="00246799">
        <w:t xml:space="preserve"> </w:t>
      </w:r>
      <w:r w:rsidRPr="00246799">
        <w:t>of invoice with supporting bill, voucher and relevant documents/</w:t>
      </w:r>
      <w:r w:rsidR="006476B8">
        <w:t xml:space="preserve"> </w:t>
      </w:r>
      <w:r w:rsidRPr="00246799">
        <w:t xml:space="preserve">deliverables: 1) 30% after agreement signing; 2) 40% after receiving draft version of both </w:t>
      </w:r>
      <w:r w:rsidR="00805C92">
        <w:t xml:space="preserve">products (Video doc and Booklet; </w:t>
      </w:r>
      <w:r w:rsidRPr="00246799">
        <w:t xml:space="preserve">3) 30% </w:t>
      </w:r>
      <w:r w:rsidR="006476B8">
        <w:t xml:space="preserve">after </w:t>
      </w:r>
      <w:r w:rsidRPr="00246799">
        <w:t xml:space="preserve">receiving all final products. </w:t>
      </w:r>
      <w:r w:rsidR="00FA0ECD" w:rsidRPr="00FA0ECD">
        <w:t>SNV will make payments in compliance with the rules of Bangladesh Government. As per income tax law, Tax will be deducted from the main budget amount by SNV (in general for national consultants 10%). VAT will be added to the main budget and kept at source (15%). Only VAT is required to be included in the total budget</w:t>
      </w:r>
    </w:p>
    <w:p w14:paraId="2A729063" w14:textId="05671D0D" w:rsidR="00B85C00" w:rsidRPr="00246799" w:rsidRDefault="00B85C00" w:rsidP="007B05B3">
      <w:pPr>
        <w:pStyle w:val="Heading2"/>
        <w:jc w:val="both"/>
      </w:pPr>
      <w:r w:rsidRPr="00246799">
        <w:t>4</w:t>
      </w:r>
      <w:r w:rsidR="00844552" w:rsidRPr="00246799">
        <w:tab/>
      </w:r>
      <w:r w:rsidRPr="00246799">
        <w:t>Qualifications</w:t>
      </w:r>
    </w:p>
    <w:p w14:paraId="79E05E90" w14:textId="382A1D77" w:rsidR="00341C0B" w:rsidRDefault="00341C0B" w:rsidP="007B05B3">
      <w:pPr>
        <w:pStyle w:val="ListParagraph"/>
        <w:numPr>
          <w:ilvl w:val="0"/>
          <w:numId w:val="37"/>
        </w:numPr>
        <w:spacing w:before="80" w:after="0" w:line="259" w:lineRule="auto"/>
        <w:ind w:left="357" w:hanging="357"/>
        <w:contextualSpacing w:val="0"/>
        <w:jc w:val="both"/>
      </w:pPr>
      <w:r>
        <w:t>At least 5 years of professional experience in storyboard development, with capacity to advice in script development.</w:t>
      </w:r>
    </w:p>
    <w:p w14:paraId="2F98B2CC" w14:textId="1062F218" w:rsidR="00341C0B" w:rsidRDefault="00341C0B" w:rsidP="007B05B3">
      <w:pPr>
        <w:pStyle w:val="ListParagraph"/>
        <w:numPr>
          <w:ilvl w:val="0"/>
          <w:numId w:val="37"/>
        </w:numPr>
        <w:spacing w:before="80" w:after="0" w:line="259" w:lineRule="auto"/>
        <w:ind w:left="357" w:hanging="357"/>
        <w:contextualSpacing w:val="0"/>
        <w:jc w:val="both"/>
      </w:pPr>
      <w:r>
        <w:t>At least 5 years of professional and technical experience in preparing shoots, taking footage, editing, and incorporating subtitles</w:t>
      </w:r>
      <w:r w:rsidR="006476B8">
        <w:t>, infographics,</w:t>
      </w:r>
      <w:r>
        <w:t xml:space="preserve"> and background music in videos.</w:t>
      </w:r>
    </w:p>
    <w:p w14:paraId="101018F3" w14:textId="77777777" w:rsidR="00341C0B" w:rsidRDefault="00341C0B" w:rsidP="007B05B3">
      <w:pPr>
        <w:pStyle w:val="ListParagraph"/>
        <w:numPr>
          <w:ilvl w:val="0"/>
          <w:numId w:val="37"/>
        </w:numPr>
        <w:spacing w:before="80" w:after="0" w:line="259" w:lineRule="auto"/>
        <w:ind w:left="357" w:hanging="357"/>
        <w:contextualSpacing w:val="0"/>
        <w:jc w:val="both"/>
      </w:pPr>
      <w:r>
        <w:t>Possesses an extensive and specialist range of (portable) video and audio equipment (e.g., cameras, lenses, lighting, audio recording, own laptop, etc.).</w:t>
      </w:r>
    </w:p>
    <w:p w14:paraId="5499D7C6" w14:textId="77777777" w:rsidR="00341C0B" w:rsidRDefault="00341C0B" w:rsidP="007B05B3">
      <w:pPr>
        <w:pStyle w:val="ListParagraph"/>
        <w:numPr>
          <w:ilvl w:val="0"/>
          <w:numId w:val="37"/>
        </w:numPr>
        <w:spacing w:before="80" w:after="0" w:line="259" w:lineRule="auto"/>
        <w:ind w:left="357" w:hanging="357"/>
        <w:contextualSpacing w:val="0"/>
        <w:jc w:val="both"/>
      </w:pPr>
      <w:r>
        <w:t xml:space="preserve">Possesses specialist video editing equipment and software to carry out the entire process of video production. </w:t>
      </w:r>
    </w:p>
    <w:p w14:paraId="2CF7BB4B" w14:textId="0166B16B" w:rsidR="00341C0B" w:rsidRDefault="00341C0B" w:rsidP="007B05B3">
      <w:pPr>
        <w:pStyle w:val="ListParagraph"/>
        <w:numPr>
          <w:ilvl w:val="0"/>
          <w:numId w:val="37"/>
        </w:numPr>
        <w:spacing w:before="80" w:after="0" w:line="259" w:lineRule="auto"/>
        <w:ind w:left="357" w:hanging="357"/>
        <w:contextualSpacing w:val="0"/>
        <w:jc w:val="both"/>
      </w:pPr>
      <w:r>
        <w:t>Availability to travel to (and around) Southern Bangladesh.</w:t>
      </w:r>
    </w:p>
    <w:p w14:paraId="36D90975" w14:textId="77777777" w:rsidR="00341C0B" w:rsidRPr="004E64B1" w:rsidRDefault="00341C0B" w:rsidP="007B05B3">
      <w:pPr>
        <w:pStyle w:val="ListParagraph"/>
        <w:numPr>
          <w:ilvl w:val="0"/>
          <w:numId w:val="37"/>
        </w:numPr>
        <w:spacing w:before="80" w:after="0" w:line="259" w:lineRule="auto"/>
        <w:ind w:left="357" w:hanging="357"/>
        <w:contextualSpacing w:val="0"/>
        <w:jc w:val="both"/>
      </w:pPr>
      <w:r>
        <w:t>Availability throughout the duration of the project is a must.</w:t>
      </w:r>
    </w:p>
    <w:p w14:paraId="3F4CA5D8" w14:textId="77777777" w:rsidR="00341C0B" w:rsidRDefault="00341C0B" w:rsidP="007B05B3">
      <w:pPr>
        <w:pStyle w:val="ListParagraph"/>
        <w:numPr>
          <w:ilvl w:val="0"/>
          <w:numId w:val="37"/>
        </w:numPr>
        <w:spacing w:before="80" w:after="0" w:line="259" w:lineRule="auto"/>
        <w:ind w:left="357" w:hanging="357"/>
        <w:contextualSpacing w:val="0"/>
        <w:jc w:val="both"/>
      </w:pPr>
      <w:r>
        <w:t>Excellent coordination and communication skills.</w:t>
      </w:r>
    </w:p>
    <w:p w14:paraId="0F74FB9D" w14:textId="3D4F64BF" w:rsidR="00341C0B" w:rsidRPr="00246799" w:rsidRDefault="00341C0B" w:rsidP="007B05B3">
      <w:pPr>
        <w:pStyle w:val="ListParagraph"/>
        <w:numPr>
          <w:ilvl w:val="0"/>
          <w:numId w:val="37"/>
        </w:numPr>
        <w:spacing w:before="80" w:after="0" w:line="259" w:lineRule="auto"/>
        <w:ind w:left="357" w:hanging="357"/>
        <w:contextualSpacing w:val="0"/>
        <w:jc w:val="both"/>
      </w:pPr>
      <w:r>
        <w:t>Familiarity with development processes, the WASH sector and/or FSM services is a plus.</w:t>
      </w:r>
    </w:p>
    <w:p w14:paraId="15E10F16" w14:textId="1F6F94EC" w:rsidR="00B85C00" w:rsidRPr="00246799" w:rsidRDefault="00844552" w:rsidP="007B05B3">
      <w:pPr>
        <w:pStyle w:val="Heading2"/>
        <w:jc w:val="both"/>
      </w:pPr>
      <w:r w:rsidRPr="00246799">
        <w:t>5</w:t>
      </w:r>
      <w:r w:rsidRPr="00246799">
        <w:tab/>
      </w:r>
      <w:r w:rsidR="00B85C00" w:rsidRPr="00246799">
        <w:t>Application</w:t>
      </w:r>
      <w:r w:rsidR="0076641C">
        <w:t xml:space="preserve"> requirements</w:t>
      </w:r>
    </w:p>
    <w:p w14:paraId="5A16CEA8" w14:textId="336557F6" w:rsidR="00B85C00" w:rsidRPr="00246799" w:rsidRDefault="00B85C00" w:rsidP="007B05B3">
      <w:pPr>
        <w:jc w:val="both"/>
      </w:pPr>
      <w:bookmarkStart w:id="0" w:name="_GoBack"/>
      <w:r w:rsidRPr="00246799">
        <w:t xml:space="preserve">Interested parties are requested to submit their technical and financial proposals separately with </w:t>
      </w:r>
      <w:r w:rsidR="006476B8">
        <w:t>a detailed</w:t>
      </w:r>
      <w:r w:rsidRPr="00246799">
        <w:t xml:space="preserve"> </w:t>
      </w:r>
      <w:r w:rsidR="006476B8">
        <w:t>agency</w:t>
      </w:r>
      <w:r w:rsidR="006476B8" w:rsidRPr="00246799">
        <w:t xml:space="preserve"> </w:t>
      </w:r>
      <w:r w:rsidRPr="00246799">
        <w:t xml:space="preserve">profile, </w:t>
      </w:r>
      <w:r w:rsidR="006476B8">
        <w:t>at least three work samples</w:t>
      </w:r>
      <w:r w:rsidR="00F352F0">
        <w:t>: video and publications</w:t>
      </w:r>
      <w:r w:rsidR="006476B8">
        <w:t xml:space="preserve"> (preferably focussed on development and/ or WASH)</w:t>
      </w:r>
      <w:r w:rsidRPr="00246799">
        <w:t xml:space="preserve">, </w:t>
      </w:r>
      <w:r w:rsidR="006476B8">
        <w:t xml:space="preserve">a pitch on suggested </w:t>
      </w:r>
      <w:r w:rsidRPr="00246799">
        <w:t xml:space="preserve">methodology </w:t>
      </w:r>
      <w:r w:rsidR="006476B8">
        <w:t xml:space="preserve">(timeline of </w:t>
      </w:r>
      <w:r w:rsidRPr="00246799">
        <w:t>activities and milestones</w:t>
      </w:r>
      <w:r w:rsidR="006476B8">
        <w:t xml:space="preserve"> extending 3.6 Timeframe found on this </w:t>
      </w:r>
      <w:proofErr w:type="spellStart"/>
      <w:r w:rsidR="006476B8">
        <w:t>ToR</w:t>
      </w:r>
      <w:proofErr w:type="spellEnd"/>
      <w:r w:rsidR="006476B8">
        <w:t>)</w:t>
      </w:r>
      <w:r w:rsidRPr="00246799">
        <w:t xml:space="preserve">, budget </w:t>
      </w:r>
      <w:r w:rsidR="006476B8">
        <w:t>proposal with breakdown of fees</w:t>
      </w:r>
      <w:r w:rsidRPr="00246799">
        <w:t xml:space="preserve">, and CVs of </w:t>
      </w:r>
      <w:r w:rsidR="006476B8">
        <w:t xml:space="preserve">team members proposed for this video </w:t>
      </w:r>
      <w:r w:rsidR="00B63D20">
        <w:t>and publication deliverables.</w:t>
      </w:r>
    </w:p>
    <w:p w14:paraId="63ACC048" w14:textId="1798B9EC" w:rsidR="006476B8" w:rsidRPr="00F352F0" w:rsidRDefault="006476B8" w:rsidP="007B05B3">
      <w:pPr>
        <w:jc w:val="both"/>
      </w:pPr>
      <w:r>
        <w:t>S</w:t>
      </w:r>
      <w:r w:rsidR="00B85C00" w:rsidRPr="00246799">
        <w:t>ubmit</w:t>
      </w:r>
      <w:r>
        <w:t xml:space="preserve"> electronic copies of technical and financial proposals</w:t>
      </w:r>
      <w:r w:rsidR="00B85C00" w:rsidRPr="00246799">
        <w:t xml:space="preserve"> to </w:t>
      </w:r>
      <w:hyperlink r:id="rId15" w:history="1">
        <w:r w:rsidR="00B85C00" w:rsidRPr="00246799">
          <w:t>bangladesh@snv.org</w:t>
        </w:r>
      </w:hyperlink>
      <w:r>
        <w:t xml:space="preserve"> </w:t>
      </w:r>
      <w:r w:rsidR="00B85C00" w:rsidRPr="00246799">
        <w:t xml:space="preserve">with subject line: </w:t>
      </w:r>
      <w:r w:rsidR="00805C92" w:rsidRPr="00805C92">
        <w:rPr>
          <w:b/>
        </w:rPr>
        <w:t>Production of Behavioural Change Communication (BCC) materials on urban sanitation value chain</w:t>
      </w:r>
      <w:r w:rsidR="00805C92" w:rsidRPr="00805C92">
        <w:t xml:space="preserve"> </w:t>
      </w:r>
      <w:r w:rsidR="00EB4715">
        <w:t>by</w:t>
      </w:r>
      <w:r>
        <w:t xml:space="preserve"> no later than</w:t>
      </w:r>
      <w:r w:rsidR="00EB4715">
        <w:t xml:space="preserve"> 13 July</w:t>
      </w:r>
      <w:r w:rsidR="00B85C00" w:rsidRPr="00246799">
        <w:t xml:space="preserve"> 2019.</w:t>
      </w:r>
    </w:p>
    <w:p w14:paraId="6ED43487" w14:textId="29D8D120" w:rsidR="00B85C00" w:rsidRDefault="00B85C00" w:rsidP="007B05B3">
      <w:pPr>
        <w:jc w:val="both"/>
      </w:pPr>
      <w:r w:rsidRPr="00246799">
        <w:t xml:space="preserve">For </w:t>
      </w:r>
      <w:proofErr w:type="spellStart"/>
      <w:r w:rsidR="006476B8">
        <w:t>ToR</w:t>
      </w:r>
      <w:proofErr w:type="spellEnd"/>
      <w:r w:rsidR="006476B8">
        <w:t xml:space="preserve">-related </w:t>
      </w:r>
      <w:r w:rsidRPr="00246799">
        <w:t>quer</w:t>
      </w:r>
      <w:r w:rsidR="006476B8">
        <w:t>ies</w:t>
      </w:r>
      <w:r w:rsidRPr="00246799">
        <w:t>, email SAM Husain, BCC Advisor</w:t>
      </w:r>
      <w:r w:rsidR="006476B8">
        <w:t>, at</w:t>
      </w:r>
      <w:r w:rsidRPr="00246799">
        <w:t xml:space="preserve"> </w:t>
      </w:r>
      <w:hyperlink r:id="rId16" w:history="1">
        <w:r w:rsidRPr="00246799">
          <w:t>shusain@snv.org</w:t>
        </w:r>
      </w:hyperlink>
      <w:r w:rsidR="007B05B3">
        <w:t xml:space="preserve"> </w:t>
      </w:r>
      <w:r w:rsidRPr="00246799">
        <w:t xml:space="preserve"> </w:t>
      </w:r>
      <w:r w:rsidR="006476B8">
        <w:t>(cc:</w:t>
      </w:r>
      <w:r w:rsidR="006476B8" w:rsidRPr="00246799">
        <w:t xml:space="preserve"> </w:t>
      </w:r>
      <w:hyperlink r:id="rId17" w:history="1">
        <w:r w:rsidRPr="00246799">
          <w:t>bangladesh@snv.org</w:t>
        </w:r>
      </w:hyperlink>
      <w:r w:rsidR="006476B8">
        <w:t>).</w:t>
      </w:r>
      <w:r w:rsidR="00844552" w:rsidRPr="00246799">
        <w:t xml:space="preserve"> </w:t>
      </w:r>
    </w:p>
    <w:p w14:paraId="44BA2C73" w14:textId="4A9E95B6" w:rsidR="00B27950" w:rsidRPr="00165230" w:rsidRDefault="0076641C" w:rsidP="007B05B3">
      <w:pPr>
        <w:jc w:val="both"/>
        <w:rPr>
          <w:b/>
        </w:rPr>
      </w:pPr>
      <w:r w:rsidRPr="00F352F0">
        <w:rPr>
          <w:b/>
        </w:rPr>
        <w:t>Applications that do not fulfil the full requirements of the application process</w:t>
      </w:r>
      <w:r w:rsidR="00F352F0" w:rsidRPr="00F352F0">
        <w:rPr>
          <w:b/>
        </w:rPr>
        <w:t xml:space="preserve">, and/ or are received after the submission deadline, </w:t>
      </w:r>
      <w:r w:rsidRPr="00F352F0">
        <w:rPr>
          <w:b/>
        </w:rPr>
        <w:t>will not be considered for the project.</w:t>
      </w:r>
      <w:bookmarkEnd w:id="0"/>
    </w:p>
    <w:p w14:paraId="3548239A" w14:textId="154705D4" w:rsidR="00B27950" w:rsidRPr="00246799" w:rsidRDefault="00B27950" w:rsidP="00246799"/>
    <w:sectPr w:rsidR="00B27950" w:rsidRPr="00246799" w:rsidSect="001F61DA">
      <w:headerReference w:type="first" r:id="rId18"/>
      <w:pgSz w:w="11900" w:h="16840"/>
      <w:pgMar w:top="1138" w:right="1699" w:bottom="1138" w:left="1699" w:header="1296" w:footer="70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C5F1" w14:textId="77777777" w:rsidR="00CF7DEB" w:rsidRDefault="00CF7DEB" w:rsidP="00246799">
      <w:r>
        <w:separator/>
      </w:r>
    </w:p>
  </w:endnote>
  <w:endnote w:type="continuationSeparator" w:id="0">
    <w:p w14:paraId="2531CB36" w14:textId="77777777" w:rsidR="00CF7DEB" w:rsidRDefault="00CF7DEB" w:rsidP="0024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AGRounded LT Bold">
    <w:altName w:val="Calibri"/>
    <w:charset w:val="00"/>
    <w:family w:val="auto"/>
    <w:pitch w:val="variable"/>
    <w:sig w:usb0="00000003" w:usb1="00000000" w:usb2="00000000" w:usb3="00000000" w:csb0="00000001" w:csb1="00000000"/>
  </w:font>
  <w:font w:name="VAGRounded LT Ligh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AG Rounded LT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AGRounded LT Th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13B2" w14:textId="77777777" w:rsidR="00CF7DEB" w:rsidRDefault="00CF7DEB" w:rsidP="00246799">
      <w:r>
        <w:separator/>
      </w:r>
    </w:p>
  </w:footnote>
  <w:footnote w:type="continuationSeparator" w:id="0">
    <w:p w14:paraId="46CAABE1" w14:textId="77777777" w:rsidR="00CF7DEB" w:rsidRDefault="00CF7DEB" w:rsidP="00246799">
      <w:r>
        <w:continuationSeparator/>
      </w:r>
    </w:p>
  </w:footnote>
  <w:footnote w:id="1">
    <w:p w14:paraId="58409845" w14:textId="205326B3" w:rsidR="00B27950" w:rsidRPr="00B27950" w:rsidRDefault="00B27950">
      <w:pPr>
        <w:pStyle w:val="FootnoteText"/>
        <w:rPr>
          <w:lang w:val="en-US"/>
        </w:rPr>
      </w:pPr>
      <w:r w:rsidRPr="00B27950">
        <w:rPr>
          <w:rStyle w:val="FootnoteReference"/>
          <w:sz w:val="14"/>
        </w:rPr>
        <w:footnoteRef/>
      </w:r>
      <w:r w:rsidRPr="00B27950">
        <w:rPr>
          <w:sz w:val="14"/>
        </w:rPr>
        <w:t xml:space="preserve"> </w:t>
      </w:r>
      <w:r w:rsidRPr="00B27950">
        <w:rPr>
          <w:sz w:val="14"/>
          <w:lang w:val="en-US"/>
        </w:rPr>
        <w:t xml:space="preserve">This </w:t>
      </w:r>
      <w:proofErr w:type="spellStart"/>
      <w:r w:rsidRPr="00B27950">
        <w:rPr>
          <w:sz w:val="14"/>
          <w:lang w:val="en-US"/>
        </w:rPr>
        <w:t>ToR</w:t>
      </w:r>
      <w:proofErr w:type="spellEnd"/>
      <w:r w:rsidRPr="00B27950">
        <w:rPr>
          <w:sz w:val="14"/>
          <w:lang w:val="en-US"/>
        </w:rPr>
        <w:t xml:space="preserve"> </w:t>
      </w:r>
      <w:r>
        <w:rPr>
          <w:sz w:val="14"/>
          <w:lang w:val="en-US"/>
        </w:rPr>
        <w:t xml:space="preserve">is a draft that has been developed for purposes of the application/ recruitment process. </w:t>
      </w:r>
      <w:r w:rsidR="009A1DC1">
        <w:rPr>
          <w:sz w:val="14"/>
          <w:lang w:val="en-US"/>
        </w:rPr>
        <w:t>Whilst the general framework will be retained, details may</w:t>
      </w:r>
      <w:r>
        <w:rPr>
          <w:sz w:val="14"/>
          <w:lang w:val="en-US"/>
        </w:rPr>
        <w:t xml:space="preserve"> be revisited and </w:t>
      </w:r>
      <w:r w:rsidR="009A1DC1">
        <w:rPr>
          <w:sz w:val="14"/>
          <w:lang w:val="en-US"/>
        </w:rPr>
        <w:t>amended</w:t>
      </w:r>
      <w:r>
        <w:rPr>
          <w:sz w:val="14"/>
          <w:lang w:val="en-US"/>
        </w:rPr>
        <w:t xml:space="preserve"> based on agreements made between SNV and the successful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FE49" w14:textId="2338F606" w:rsidR="006476B8" w:rsidRDefault="006310BA" w:rsidP="00246799">
    <w:pPr>
      <w:pStyle w:val="Header"/>
    </w:pPr>
    <w:r>
      <w:rPr>
        <w:noProof/>
        <w:lang w:val="en-US"/>
      </w:rPr>
      <w:drawing>
        <wp:anchor distT="0" distB="0" distL="114300" distR="114300" simplePos="0" relativeHeight="251660288" behindDoc="1" locked="0" layoutInCell="1" allowOverlap="1" wp14:anchorId="37D261A1" wp14:editId="2A6C3280">
          <wp:simplePos x="0" y="0"/>
          <wp:positionH relativeFrom="column">
            <wp:posOffset>-154305</wp:posOffset>
          </wp:positionH>
          <wp:positionV relativeFrom="paragraph">
            <wp:posOffset>-57785</wp:posOffset>
          </wp:positionV>
          <wp:extent cx="1860550" cy="1097915"/>
          <wp:effectExtent l="0" t="0" r="6350" b="698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1097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2581CEB5" wp14:editId="0A0FD0A1">
          <wp:simplePos x="0" y="0"/>
          <wp:positionH relativeFrom="margin">
            <wp:posOffset>4854102</wp:posOffset>
          </wp:positionH>
          <wp:positionV relativeFrom="paragraph">
            <wp:posOffset>48910</wp:posOffset>
          </wp:positionV>
          <wp:extent cx="563525" cy="563525"/>
          <wp:effectExtent l="0" t="0" r="8255" b="8255"/>
          <wp:wrapThrough wrapText="bothSides">
            <wp:wrapPolygon edited="0">
              <wp:start x="0" y="0"/>
              <wp:lineTo x="0" y="21186"/>
              <wp:lineTo x="21186" y="21186"/>
              <wp:lineTo x="21186"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304" cy="574304"/>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101251F1" wp14:editId="046AA385">
          <wp:simplePos x="0" y="0"/>
          <wp:positionH relativeFrom="margin">
            <wp:posOffset>4152354</wp:posOffset>
          </wp:positionH>
          <wp:positionV relativeFrom="paragraph">
            <wp:posOffset>48910</wp:posOffset>
          </wp:positionV>
          <wp:extent cx="571301" cy="570073"/>
          <wp:effectExtent l="0" t="0" r="635" b="1905"/>
          <wp:wrapThrough wrapText="bothSides">
            <wp:wrapPolygon edited="0">
              <wp:start x="0" y="0"/>
              <wp:lineTo x="0" y="20950"/>
              <wp:lineTo x="20903" y="20950"/>
              <wp:lineTo x="2090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3834" cy="582579"/>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613570AD" wp14:editId="5B42F82E">
          <wp:simplePos x="0" y="0"/>
          <wp:positionH relativeFrom="column">
            <wp:posOffset>3439972</wp:posOffset>
          </wp:positionH>
          <wp:positionV relativeFrom="paragraph">
            <wp:posOffset>48910</wp:posOffset>
          </wp:positionV>
          <wp:extent cx="577030" cy="5770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4">
                    <a:extLst>
                      <a:ext uri="{28A0092B-C50C-407E-A947-70E740481C1C}">
                        <a14:useLocalDpi xmlns:a14="http://schemas.microsoft.com/office/drawing/2010/main" val="0"/>
                      </a:ext>
                    </a:extLst>
                  </a:blip>
                  <a:stretch>
                    <a:fillRect/>
                  </a:stretch>
                </pic:blipFill>
                <pic:spPr>
                  <a:xfrm>
                    <a:off x="0" y="0"/>
                    <a:ext cx="585710" cy="585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500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FE71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187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C45A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580E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A1A45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ACCB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2C2D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4414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EA8D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FE25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6693F"/>
    <w:multiLevelType w:val="hybridMultilevel"/>
    <w:tmpl w:val="99A034A8"/>
    <w:lvl w:ilvl="0" w:tplc="73D64306">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8068D"/>
    <w:multiLevelType w:val="hybridMultilevel"/>
    <w:tmpl w:val="12302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8C4E68"/>
    <w:multiLevelType w:val="hybridMultilevel"/>
    <w:tmpl w:val="75162C48"/>
    <w:lvl w:ilvl="0" w:tplc="04130019">
      <w:start w:val="1"/>
      <w:numFmt w:val="lowerLetter"/>
      <w:lvlText w:val="%1."/>
      <w:lvlJc w:val="left"/>
      <w:pPr>
        <w:ind w:left="587" w:hanging="360"/>
      </w:pPr>
    </w:lvl>
    <w:lvl w:ilvl="1" w:tplc="04130019">
      <w:start w:val="1"/>
      <w:numFmt w:val="lowerLetter"/>
      <w:lvlText w:val="%2."/>
      <w:lvlJc w:val="left"/>
      <w:pPr>
        <w:ind w:left="1307" w:hanging="360"/>
      </w:pPr>
    </w:lvl>
    <w:lvl w:ilvl="2" w:tplc="0413001B">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14" w15:restartNumberingAfterBreak="0">
    <w:nsid w:val="085D78CA"/>
    <w:multiLevelType w:val="multilevel"/>
    <w:tmpl w:val="5160416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B476F0"/>
    <w:multiLevelType w:val="multilevel"/>
    <w:tmpl w:val="4FACD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D954EB"/>
    <w:multiLevelType w:val="hybridMultilevel"/>
    <w:tmpl w:val="F5E4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546EB"/>
    <w:multiLevelType w:val="hybridMultilevel"/>
    <w:tmpl w:val="ED0C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F32735"/>
    <w:multiLevelType w:val="hybridMultilevel"/>
    <w:tmpl w:val="BD04D7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525E69"/>
    <w:multiLevelType w:val="hybridMultilevel"/>
    <w:tmpl w:val="EB467580"/>
    <w:lvl w:ilvl="0" w:tplc="A5A053C6">
      <w:start w:val="1"/>
      <w:numFmt w:val="decimal"/>
      <w:lvlText w:val="%1."/>
      <w:lvlJc w:val="left"/>
      <w:pPr>
        <w:ind w:left="720" w:hanging="360"/>
      </w:pPr>
      <w:rPr>
        <w:b/>
      </w:rPr>
    </w:lvl>
    <w:lvl w:ilvl="1" w:tplc="04130019">
      <w:start w:val="1"/>
      <w:numFmt w:val="lowerLetter"/>
      <w:lvlText w:val="%2."/>
      <w:lvlJc w:val="left"/>
      <w:pPr>
        <w:ind w:left="1440" w:hanging="360"/>
      </w:pPr>
    </w:lvl>
    <w:lvl w:ilvl="2" w:tplc="CA0E235E">
      <w:start w:val="6"/>
      <w:numFmt w:val="bullet"/>
      <w:lvlText w:val="-"/>
      <w:lvlJc w:val="left"/>
      <w:pPr>
        <w:ind w:left="2700" w:hanging="720"/>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F661E8"/>
    <w:multiLevelType w:val="hybridMultilevel"/>
    <w:tmpl w:val="9B50FBB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0E6FFD"/>
    <w:multiLevelType w:val="hybridMultilevel"/>
    <w:tmpl w:val="FB44E3A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486223D2"/>
    <w:multiLevelType w:val="multilevel"/>
    <w:tmpl w:val="E266DD28"/>
    <w:lvl w:ilvl="0">
      <w:start w:val="1"/>
      <w:numFmt w:val="decimal"/>
      <w:lvlText w:val="%1.0"/>
      <w:lvlJc w:val="left"/>
      <w:pPr>
        <w:ind w:left="720" w:hanging="720"/>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23" w15:restartNumberingAfterBreak="0">
    <w:nsid w:val="59EE5AC2"/>
    <w:multiLevelType w:val="hybridMultilevel"/>
    <w:tmpl w:val="4190A928"/>
    <w:lvl w:ilvl="0" w:tplc="2D36C8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03110A"/>
    <w:multiLevelType w:val="hybridMultilevel"/>
    <w:tmpl w:val="A0E87FC4"/>
    <w:lvl w:ilvl="0" w:tplc="04130001">
      <w:start w:val="1"/>
      <w:numFmt w:val="bullet"/>
      <w:lvlText w:val=""/>
      <w:lvlJc w:val="left"/>
      <w:pPr>
        <w:ind w:left="1041" w:hanging="360"/>
      </w:pPr>
      <w:rPr>
        <w:rFonts w:ascii="Symbol" w:hAnsi="Symbol" w:hint="default"/>
      </w:rPr>
    </w:lvl>
    <w:lvl w:ilvl="1" w:tplc="04130003" w:tentative="1">
      <w:start w:val="1"/>
      <w:numFmt w:val="bullet"/>
      <w:lvlText w:val="o"/>
      <w:lvlJc w:val="left"/>
      <w:pPr>
        <w:ind w:left="1761" w:hanging="360"/>
      </w:pPr>
      <w:rPr>
        <w:rFonts w:ascii="Courier New" w:hAnsi="Courier New" w:cs="Courier New" w:hint="default"/>
      </w:rPr>
    </w:lvl>
    <w:lvl w:ilvl="2" w:tplc="04130005" w:tentative="1">
      <w:start w:val="1"/>
      <w:numFmt w:val="bullet"/>
      <w:lvlText w:val=""/>
      <w:lvlJc w:val="left"/>
      <w:pPr>
        <w:ind w:left="2481" w:hanging="360"/>
      </w:pPr>
      <w:rPr>
        <w:rFonts w:ascii="Wingdings" w:hAnsi="Wingdings" w:hint="default"/>
      </w:rPr>
    </w:lvl>
    <w:lvl w:ilvl="3" w:tplc="04130001" w:tentative="1">
      <w:start w:val="1"/>
      <w:numFmt w:val="bullet"/>
      <w:lvlText w:val=""/>
      <w:lvlJc w:val="left"/>
      <w:pPr>
        <w:ind w:left="3201" w:hanging="360"/>
      </w:pPr>
      <w:rPr>
        <w:rFonts w:ascii="Symbol" w:hAnsi="Symbol" w:hint="default"/>
      </w:rPr>
    </w:lvl>
    <w:lvl w:ilvl="4" w:tplc="04130003" w:tentative="1">
      <w:start w:val="1"/>
      <w:numFmt w:val="bullet"/>
      <w:lvlText w:val="o"/>
      <w:lvlJc w:val="left"/>
      <w:pPr>
        <w:ind w:left="3921" w:hanging="360"/>
      </w:pPr>
      <w:rPr>
        <w:rFonts w:ascii="Courier New" w:hAnsi="Courier New" w:cs="Courier New" w:hint="default"/>
      </w:rPr>
    </w:lvl>
    <w:lvl w:ilvl="5" w:tplc="04130005" w:tentative="1">
      <w:start w:val="1"/>
      <w:numFmt w:val="bullet"/>
      <w:lvlText w:val=""/>
      <w:lvlJc w:val="left"/>
      <w:pPr>
        <w:ind w:left="4641" w:hanging="360"/>
      </w:pPr>
      <w:rPr>
        <w:rFonts w:ascii="Wingdings" w:hAnsi="Wingdings" w:hint="default"/>
      </w:rPr>
    </w:lvl>
    <w:lvl w:ilvl="6" w:tplc="04130001" w:tentative="1">
      <w:start w:val="1"/>
      <w:numFmt w:val="bullet"/>
      <w:lvlText w:val=""/>
      <w:lvlJc w:val="left"/>
      <w:pPr>
        <w:ind w:left="5361" w:hanging="360"/>
      </w:pPr>
      <w:rPr>
        <w:rFonts w:ascii="Symbol" w:hAnsi="Symbol" w:hint="default"/>
      </w:rPr>
    </w:lvl>
    <w:lvl w:ilvl="7" w:tplc="04130003" w:tentative="1">
      <w:start w:val="1"/>
      <w:numFmt w:val="bullet"/>
      <w:lvlText w:val="o"/>
      <w:lvlJc w:val="left"/>
      <w:pPr>
        <w:ind w:left="6081" w:hanging="360"/>
      </w:pPr>
      <w:rPr>
        <w:rFonts w:ascii="Courier New" w:hAnsi="Courier New" w:cs="Courier New" w:hint="default"/>
      </w:rPr>
    </w:lvl>
    <w:lvl w:ilvl="8" w:tplc="04130005" w:tentative="1">
      <w:start w:val="1"/>
      <w:numFmt w:val="bullet"/>
      <w:lvlText w:val=""/>
      <w:lvlJc w:val="left"/>
      <w:pPr>
        <w:ind w:left="6801" w:hanging="360"/>
      </w:pPr>
      <w:rPr>
        <w:rFonts w:ascii="Wingdings" w:hAnsi="Wingdings" w:hint="default"/>
      </w:rPr>
    </w:lvl>
  </w:abstractNum>
  <w:abstractNum w:abstractNumId="26" w15:restartNumberingAfterBreak="0">
    <w:nsid w:val="7C2E3FFA"/>
    <w:multiLevelType w:val="hybridMultilevel"/>
    <w:tmpl w:val="2CF2B7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F72A30"/>
    <w:multiLevelType w:val="hybridMultilevel"/>
    <w:tmpl w:val="4D96C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0"/>
  </w:num>
  <w:num w:numId="11">
    <w:abstractNumId w:val="8"/>
  </w:num>
  <w:num w:numId="12">
    <w:abstractNumId w:val="23"/>
  </w:num>
  <w:num w:numId="13">
    <w:abstractNumId w:val="12"/>
  </w:num>
  <w:num w:numId="14">
    <w:abstractNumId w:val="11"/>
  </w:num>
  <w:num w:numId="15">
    <w:abstractNumId w:val="18"/>
  </w:num>
  <w:num w:numId="16">
    <w:abstractNumId w:val="26"/>
  </w:num>
  <w:num w:numId="17">
    <w:abstractNumId w:val="13"/>
  </w:num>
  <w:num w:numId="18">
    <w:abstractNumId w:val="25"/>
  </w:num>
  <w:num w:numId="19">
    <w:abstractNumId w:val="19"/>
  </w:num>
  <w:num w:numId="20">
    <w:abstractNumId w:val="15"/>
  </w:num>
  <w:num w:numId="21">
    <w:abstractNumId w:val="24"/>
  </w:num>
  <w:num w:numId="22">
    <w:abstractNumId w:val="22"/>
  </w:num>
  <w:num w:numId="23">
    <w:abstractNumId w:val="17"/>
  </w:num>
  <w:num w:numId="24">
    <w:abstractNumId w:val="27"/>
  </w:num>
  <w:num w:numId="25">
    <w:abstractNumId w:val="21"/>
  </w:num>
  <w:num w:numId="26">
    <w:abstractNumId w:val="14"/>
  </w:num>
  <w:num w:numId="27">
    <w:abstractNumId w:val="23"/>
  </w:num>
  <w:num w:numId="28">
    <w:abstractNumId w:val="16"/>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DA"/>
    <w:rsid w:val="00001D56"/>
    <w:rsid w:val="00015319"/>
    <w:rsid w:val="00032710"/>
    <w:rsid w:val="00032DAB"/>
    <w:rsid w:val="00053A04"/>
    <w:rsid w:val="000561D0"/>
    <w:rsid w:val="000945AD"/>
    <w:rsid w:val="0009571A"/>
    <w:rsid w:val="000A07EC"/>
    <w:rsid w:val="000C5E59"/>
    <w:rsid w:val="000E4046"/>
    <w:rsid w:val="000F1169"/>
    <w:rsid w:val="001320F6"/>
    <w:rsid w:val="00153755"/>
    <w:rsid w:val="00157528"/>
    <w:rsid w:val="00160927"/>
    <w:rsid w:val="00165230"/>
    <w:rsid w:val="0017706C"/>
    <w:rsid w:val="001E1DD9"/>
    <w:rsid w:val="001F61DA"/>
    <w:rsid w:val="00231F30"/>
    <w:rsid w:val="00246799"/>
    <w:rsid w:val="00265BBC"/>
    <w:rsid w:val="00276FA2"/>
    <w:rsid w:val="002D091D"/>
    <w:rsid w:val="002E7FD5"/>
    <w:rsid w:val="003231E5"/>
    <w:rsid w:val="00341C0B"/>
    <w:rsid w:val="003472AD"/>
    <w:rsid w:val="003621FD"/>
    <w:rsid w:val="003820C1"/>
    <w:rsid w:val="00391EAA"/>
    <w:rsid w:val="003E6241"/>
    <w:rsid w:val="003F380E"/>
    <w:rsid w:val="003F5421"/>
    <w:rsid w:val="00414F44"/>
    <w:rsid w:val="00421CD8"/>
    <w:rsid w:val="00430DA3"/>
    <w:rsid w:val="0043375A"/>
    <w:rsid w:val="00446F07"/>
    <w:rsid w:val="004C6247"/>
    <w:rsid w:val="004D6075"/>
    <w:rsid w:val="004E6CD4"/>
    <w:rsid w:val="0051412A"/>
    <w:rsid w:val="00547918"/>
    <w:rsid w:val="00555E11"/>
    <w:rsid w:val="005A15CC"/>
    <w:rsid w:val="005C1E3A"/>
    <w:rsid w:val="005E74DD"/>
    <w:rsid w:val="005F29A0"/>
    <w:rsid w:val="00603738"/>
    <w:rsid w:val="00623055"/>
    <w:rsid w:val="006310BA"/>
    <w:rsid w:val="006476B8"/>
    <w:rsid w:val="00650DFA"/>
    <w:rsid w:val="006570D2"/>
    <w:rsid w:val="0066459F"/>
    <w:rsid w:val="006703B4"/>
    <w:rsid w:val="006873AA"/>
    <w:rsid w:val="00694C20"/>
    <w:rsid w:val="006A7EB9"/>
    <w:rsid w:val="006C0CC4"/>
    <w:rsid w:val="0070051D"/>
    <w:rsid w:val="007221F5"/>
    <w:rsid w:val="007238A4"/>
    <w:rsid w:val="00732510"/>
    <w:rsid w:val="00761962"/>
    <w:rsid w:val="0076641C"/>
    <w:rsid w:val="007B05B3"/>
    <w:rsid w:val="007B4EE1"/>
    <w:rsid w:val="007D278F"/>
    <w:rsid w:val="007D6593"/>
    <w:rsid w:val="007E5D77"/>
    <w:rsid w:val="00805C92"/>
    <w:rsid w:val="00822371"/>
    <w:rsid w:val="00827459"/>
    <w:rsid w:val="008371C4"/>
    <w:rsid w:val="00844552"/>
    <w:rsid w:val="0084646A"/>
    <w:rsid w:val="00866654"/>
    <w:rsid w:val="00873CBE"/>
    <w:rsid w:val="008860C7"/>
    <w:rsid w:val="008A02EA"/>
    <w:rsid w:val="008E1AB8"/>
    <w:rsid w:val="008F01A6"/>
    <w:rsid w:val="00964FDD"/>
    <w:rsid w:val="009A0514"/>
    <w:rsid w:val="009A1731"/>
    <w:rsid w:val="009A1DC1"/>
    <w:rsid w:val="009C380E"/>
    <w:rsid w:val="009D268A"/>
    <w:rsid w:val="009F629D"/>
    <w:rsid w:val="00A24A1B"/>
    <w:rsid w:val="00A5088D"/>
    <w:rsid w:val="00A52307"/>
    <w:rsid w:val="00A53753"/>
    <w:rsid w:val="00A76C03"/>
    <w:rsid w:val="00AD1A4F"/>
    <w:rsid w:val="00B05428"/>
    <w:rsid w:val="00B26CBA"/>
    <w:rsid w:val="00B27950"/>
    <w:rsid w:val="00B62E79"/>
    <w:rsid w:val="00B63D20"/>
    <w:rsid w:val="00B7635F"/>
    <w:rsid w:val="00B83CAF"/>
    <w:rsid w:val="00B85C00"/>
    <w:rsid w:val="00BB2701"/>
    <w:rsid w:val="00BB55BE"/>
    <w:rsid w:val="00BE0FF5"/>
    <w:rsid w:val="00C2224C"/>
    <w:rsid w:val="00C27620"/>
    <w:rsid w:val="00C353BC"/>
    <w:rsid w:val="00C35FF3"/>
    <w:rsid w:val="00C83529"/>
    <w:rsid w:val="00CA4A89"/>
    <w:rsid w:val="00CB34F7"/>
    <w:rsid w:val="00CB5FE0"/>
    <w:rsid w:val="00CC6C8E"/>
    <w:rsid w:val="00CC7219"/>
    <w:rsid w:val="00CF01B7"/>
    <w:rsid w:val="00CF7DEB"/>
    <w:rsid w:val="00D021D7"/>
    <w:rsid w:val="00D73F41"/>
    <w:rsid w:val="00D92D02"/>
    <w:rsid w:val="00DA7DAB"/>
    <w:rsid w:val="00DB147D"/>
    <w:rsid w:val="00DB6977"/>
    <w:rsid w:val="00DD1550"/>
    <w:rsid w:val="00DD50BE"/>
    <w:rsid w:val="00DE6F80"/>
    <w:rsid w:val="00E00613"/>
    <w:rsid w:val="00E32E2C"/>
    <w:rsid w:val="00E35C5E"/>
    <w:rsid w:val="00E3617B"/>
    <w:rsid w:val="00E57260"/>
    <w:rsid w:val="00E67741"/>
    <w:rsid w:val="00E76BCD"/>
    <w:rsid w:val="00EA5D53"/>
    <w:rsid w:val="00EA79D0"/>
    <w:rsid w:val="00EB4715"/>
    <w:rsid w:val="00EB661B"/>
    <w:rsid w:val="00EC2AA0"/>
    <w:rsid w:val="00EC6EE1"/>
    <w:rsid w:val="00EC72E2"/>
    <w:rsid w:val="00F04070"/>
    <w:rsid w:val="00F1073A"/>
    <w:rsid w:val="00F352F0"/>
    <w:rsid w:val="00F64D91"/>
    <w:rsid w:val="00F667FB"/>
    <w:rsid w:val="00F71215"/>
    <w:rsid w:val="00F86176"/>
    <w:rsid w:val="00FA0ECD"/>
    <w:rsid w:val="00FB7D1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59D0A"/>
  <w15:docId w15:val="{586FF534-75EC-45C6-892E-19030784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0BA"/>
    <w:pPr>
      <w:spacing w:before="120" w:after="120" w:line="270" w:lineRule="exact"/>
    </w:pPr>
    <w:rPr>
      <w:rFonts w:ascii="Verdana" w:eastAsia="Calibri" w:hAnsi="Verdana" w:cs="Times New Roman"/>
      <w:sz w:val="18"/>
      <w:szCs w:val="22"/>
    </w:rPr>
  </w:style>
  <w:style w:type="paragraph" w:styleId="Heading1">
    <w:name w:val="heading 1"/>
    <w:basedOn w:val="Normal"/>
    <w:next w:val="Normal"/>
    <w:link w:val="Heading1Char"/>
    <w:qFormat/>
    <w:rsid w:val="00B62E79"/>
    <w:pPr>
      <w:keepNext/>
      <w:keepLines/>
      <w:spacing w:before="240" w:after="0" w:line="240" w:lineRule="auto"/>
      <w:outlineLvl w:val="0"/>
    </w:pPr>
    <w:rPr>
      <w:rFonts w:ascii="VAGRounded LT Bold" w:eastAsiaTheme="majorEastAsia" w:hAnsi="VAGRounded LT Bold" w:cstheme="majorBidi"/>
      <w:bCs/>
      <w:color w:val="000000" w:themeColor="text1"/>
      <w:sz w:val="28"/>
      <w:szCs w:val="32"/>
    </w:rPr>
  </w:style>
  <w:style w:type="paragraph" w:styleId="Heading2">
    <w:name w:val="heading 2"/>
    <w:basedOn w:val="Normal"/>
    <w:next w:val="Normal"/>
    <w:link w:val="Heading2Char"/>
    <w:rsid w:val="006310BA"/>
    <w:pPr>
      <w:keepNext/>
      <w:keepLines/>
      <w:spacing w:line="240" w:lineRule="auto"/>
      <w:outlineLvl w:val="1"/>
    </w:pPr>
    <w:rPr>
      <w:rFonts w:ascii="VAGRounded LT Light" w:eastAsiaTheme="majorEastAsia" w:hAnsi="VAGRounded LT Light" w:cstheme="majorBidi"/>
      <w:bCs/>
      <w:color w:val="000000" w:themeColor="text1"/>
      <w:sz w:val="26"/>
      <w:szCs w:val="26"/>
    </w:rPr>
  </w:style>
  <w:style w:type="paragraph" w:styleId="Heading3">
    <w:name w:val="heading 3"/>
    <w:basedOn w:val="Normal"/>
    <w:next w:val="Normal"/>
    <w:link w:val="Heading3Char"/>
    <w:rsid w:val="008371C4"/>
    <w:pPr>
      <w:keepNext/>
      <w:keepLines/>
      <w:spacing w:before="200" w:line="36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74DD"/>
    <w:pPr>
      <w:spacing w:beforeLines="1" w:afterLines="1"/>
    </w:pPr>
    <w:rPr>
      <w:rFonts w:ascii="Times" w:hAnsi="Times"/>
      <w:sz w:val="20"/>
      <w:szCs w:val="20"/>
    </w:rPr>
  </w:style>
  <w:style w:type="paragraph" w:styleId="Header">
    <w:name w:val="header"/>
    <w:basedOn w:val="Normal"/>
    <w:link w:val="HeaderChar"/>
    <w:uiPriority w:val="99"/>
    <w:unhideWhenUsed/>
    <w:rsid w:val="00873CBE"/>
    <w:pPr>
      <w:tabs>
        <w:tab w:val="center" w:pos="4320"/>
        <w:tab w:val="right" w:pos="8640"/>
      </w:tabs>
    </w:pPr>
  </w:style>
  <w:style w:type="character" w:customStyle="1" w:styleId="HeaderChar">
    <w:name w:val="Header Char"/>
    <w:basedOn w:val="DefaultParagraphFont"/>
    <w:link w:val="Header"/>
    <w:uiPriority w:val="99"/>
    <w:rsid w:val="00873CBE"/>
    <w:rPr>
      <w:rFonts w:ascii="Verdana" w:hAnsi="Verdana"/>
      <w:sz w:val="17"/>
    </w:rPr>
  </w:style>
  <w:style w:type="paragraph" w:styleId="Footer">
    <w:name w:val="footer"/>
    <w:basedOn w:val="Normal"/>
    <w:link w:val="FooterChar"/>
    <w:uiPriority w:val="99"/>
    <w:unhideWhenUsed/>
    <w:rsid w:val="00873CBE"/>
    <w:pPr>
      <w:tabs>
        <w:tab w:val="center" w:pos="4320"/>
        <w:tab w:val="right" w:pos="8640"/>
      </w:tabs>
    </w:pPr>
  </w:style>
  <w:style w:type="character" w:customStyle="1" w:styleId="FooterChar">
    <w:name w:val="Footer Char"/>
    <w:basedOn w:val="DefaultParagraphFont"/>
    <w:link w:val="Footer"/>
    <w:uiPriority w:val="99"/>
    <w:rsid w:val="00873CBE"/>
    <w:rPr>
      <w:rFonts w:ascii="Verdana" w:hAnsi="Verdana"/>
      <w:sz w:val="17"/>
    </w:rPr>
  </w:style>
  <w:style w:type="character" w:styleId="Hyperlink">
    <w:name w:val="Hyperlink"/>
    <w:basedOn w:val="DefaultParagraphFont"/>
    <w:rsid w:val="008371C4"/>
    <w:rPr>
      <w:color w:val="auto"/>
      <w:u w:val="none"/>
    </w:rPr>
  </w:style>
  <w:style w:type="paragraph" w:customStyle="1" w:styleId="SNVaddress">
    <w:name w:val="SNV address"/>
    <w:qFormat/>
    <w:rsid w:val="006A7EB9"/>
    <w:pPr>
      <w:spacing w:line="240" w:lineRule="exact"/>
    </w:pPr>
    <w:rPr>
      <w:rFonts w:ascii="VAG Rounded LT Light" w:hAnsi="VAG Rounded LT Light"/>
      <w:sz w:val="17"/>
    </w:rPr>
  </w:style>
  <w:style w:type="character" w:styleId="FollowedHyperlink">
    <w:name w:val="FollowedHyperlink"/>
    <w:basedOn w:val="DefaultParagraphFont"/>
    <w:rsid w:val="00F667FB"/>
    <w:rPr>
      <w:color w:val="A42D13" w:themeColor="accent6"/>
      <w:u w:val="none"/>
    </w:rPr>
  </w:style>
  <w:style w:type="character" w:customStyle="1" w:styleId="Heading1Char">
    <w:name w:val="Heading 1 Char"/>
    <w:basedOn w:val="DefaultParagraphFont"/>
    <w:link w:val="Heading1"/>
    <w:rsid w:val="00B62E79"/>
    <w:rPr>
      <w:rFonts w:ascii="VAGRounded LT Bold" w:eastAsiaTheme="majorEastAsia" w:hAnsi="VAGRounded LT Bold" w:cstheme="majorBidi"/>
      <w:bCs/>
      <w:color w:val="000000" w:themeColor="text1"/>
      <w:sz w:val="28"/>
      <w:szCs w:val="32"/>
    </w:rPr>
  </w:style>
  <w:style w:type="character" w:customStyle="1" w:styleId="Heading2Char">
    <w:name w:val="Heading 2 Char"/>
    <w:basedOn w:val="DefaultParagraphFont"/>
    <w:link w:val="Heading2"/>
    <w:rsid w:val="006310BA"/>
    <w:rPr>
      <w:rFonts w:ascii="VAGRounded LT Light" w:eastAsiaTheme="majorEastAsia" w:hAnsi="VAGRounded LT Light" w:cstheme="majorBidi"/>
      <w:bCs/>
      <w:color w:val="000000" w:themeColor="text1"/>
      <w:sz w:val="26"/>
      <w:szCs w:val="26"/>
    </w:rPr>
  </w:style>
  <w:style w:type="character" w:customStyle="1" w:styleId="Heading3Char">
    <w:name w:val="Heading 3 Char"/>
    <w:basedOn w:val="DefaultParagraphFont"/>
    <w:link w:val="Heading3"/>
    <w:rsid w:val="008371C4"/>
    <w:rPr>
      <w:rFonts w:ascii="Verdana" w:eastAsiaTheme="majorEastAsia" w:hAnsi="Verdana" w:cstheme="majorBidi"/>
      <w:b/>
      <w:bCs/>
      <w:sz w:val="18"/>
    </w:rPr>
  </w:style>
  <w:style w:type="paragraph" w:styleId="ListParagraph">
    <w:name w:val="List Paragraph"/>
    <w:aliases w:val="Bullets,References"/>
    <w:basedOn w:val="Normal"/>
    <w:link w:val="ListParagraphChar"/>
    <w:uiPriority w:val="34"/>
    <w:qFormat/>
    <w:rsid w:val="007B4EE1"/>
    <w:pPr>
      <w:numPr>
        <w:numId w:val="12"/>
      </w:numPr>
      <w:contextualSpacing/>
    </w:pPr>
  </w:style>
  <w:style w:type="table" w:styleId="TableGrid">
    <w:name w:val="Table Grid"/>
    <w:basedOn w:val="TableNormal"/>
    <w:uiPriority w:val="39"/>
    <w:rsid w:val="00DE6F80"/>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nddate">
    <w:name w:val="Name and date"/>
    <w:basedOn w:val="Normal"/>
    <w:qFormat/>
    <w:rsid w:val="00DE6F80"/>
    <w:pPr>
      <w:spacing w:line="240" w:lineRule="atLeast"/>
    </w:pPr>
    <w:rPr>
      <w:rFonts w:asciiTheme="minorHAnsi" w:hAnsiTheme="minorHAnsi"/>
      <w:color w:val="FFFFFF" w:themeColor="background1"/>
      <w:sz w:val="19"/>
    </w:rPr>
  </w:style>
  <w:style w:type="paragraph" w:styleId="Title">
    <w:name w:val="Title"/>
    <w:basedOn w:val="Normal"/>
    <w:next w:val="Normal"/>
    <w:link w:val="TitleChar"/>
    <w:rsid w:val="00A53753"/>
    <w:pPr>
      <w:spacing w:line="360" w:lineRule="auto"/>
      <w:contextualSpacing/>
      <w:jc w:val="center"/>
    </w:pPr>
    <w:rPr>
      <w:rFonts w:ascii="VAGRounded LT Bold" w:eastAsiaTheme="majorEastAsia" w:hAnsi="VAGRounded LT Bold" w:cstheme="majorBidi"/>
      <w:spacing w:val="-10"/>
      <w:kern w:val="28"/>
      <w:sz w:val="32"/>
      <w:szCs w:val="56"/>
    </w:rPr>
  </w:style>
  <w:style w:type="character" w:customStyle="1" w:styleId="TitleChar">
    <w:name w:val="Title Char"/>
    <w:basedOn w:val="DefaultParagraphFont"/>
    <w:link w:val="Title"/>
    <w:rsid w:val="00A53753"/>
    <w:rPr>
      <w:rFonts w:ascii="VAGRounded LT Bold" w:eastAsiaTheme="majorEastAsia" w:hAnsi="VAGRounded LT Bold" w:cstheme="majorBidi"/>
      <w:spacing w:val="-10"/>
      <w:kern w:val="28"/>
      <w:sz w:val="32"/>
      <w:szCs w:val="56"/>
      <w:lang w:val="en-US"/>
    </w:rPr>
  </w:style>
  <w:style w:type="character" w:styleId="CommentReference">
    <w:name w:val="annotation reference"/>
    <w:basedOn w:val="DefaultParagraphFont"/>
    <w:uiPriority w:val="99"/>
    <w:semiHidden/>
    <w:unhideWhenUsed/>
    <w:rsid w:val="00555E11"/>
    <w:rPr>
      <w:sz w:val="16"/>
      <w:szCs w:val="16"/>
    </w:rPr>
  </w:style>
  <w:style w:type="paragraph" w:styleId="CommentText">
    <w:name w:val="annotation text"/>
    <w:basedOn w:val="Normal"/>
    <w:link w:val="CommentTextChar"/>
    <w:uiPriority w:val="99"/>
    <w:unhideWhenUsed/>
    <w:rsid w:val="00555E11"/>
    <w:pPr>
      <w:spacing w:line="240" w:lineRule="auto"/>
    </w:pPr>
    <w:rPr>
      <w:sz w:val="20"/>
      <w:szCs w:val="20"/>
    </w:rPr>
  </w:style>
  <w:style w:type="character" w:customStyle="1" w:styleId="CommentTextChar">
    <w:name w:val="Comment Text Char"/>
    <w:basedOn w:val="DefaultParagraphFont"/>
    <w:link w:val="CommentText"/>
    <w:uiPriority w:val="99"/>
    <w:rsid w:val="00555E11"/>
    <w:rPr>
      <w:rFonts w:ascii="Verdana" w:eastAsia="Calibri" w:hAnsi="Verdana" w:cs="Times New Roman"/>
      <w:sz w:val="20"/>
      <w:szCs w:val="20"/>
      <w:lang w:val="en-US"/>
    </w:rPr>
  </w:style>
  <w:style w:type="paragraph" w:styleId="CommentSubject">
    <w:name w:val="annotation subject"/>
    <w:basedOn w:val="CommentText"/>
    <w:next w:val="CommentText"/>
    <w:link w:val="CommentSubjectChar"/>
    <w:semiHidden/>
    <w:unhideWhenUsed/>
    <w:rsid w:val="00555E11"/>
    <w:rPr>
      <w:b/>
      <w:bCs/>
    </w:rPr>
  </w:style>
  <w:style w:type="character" w:customStyle="1" w:styleId="CommentSubjectChar">
    <w:name w:val="Comment Subject Char"/>
    <w:basedOn w:val="CommentTextChar"/>
    <w:link w:val="CommentSubject"/>
    <w:semiHidden/>
    <w:rsid w:val="00555E11"/>
    <w:rPr>
      <w:rFonts w:ascii="Verdana" w:eastAsia="Calibri" w:hAnsi="Verdana" w:cs="Times New Roman"/>
      <w:b/>
      <w:bCs/>
      <w:sz w:val="20"/>
      <w:szCs w:val="20"/>
      <w:lang w:val="en-US"/>
    </w:rPr>
  </w:style>
  <w:style w:type="paragraph" w:styleId="BalloonText">
    <w:name w:val="Balloon Text"/>
    <w:basedOn w:val="Normal"/>
    <w:link w:val="BalloonTextChar"/>
    <w:semiHidden/>
    <w:unhideWhenUsed/>
    <w:rsid w:val="00555E11"/>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555E11"/>
    <w:rPr>
      <w:rFonts w:ascii="Segoe UI" w:eastAsia="Calibri" w:hAnsi="Segoe UI" w:cs="Segoe UI"/>
      <w:sz w:val="18"/>
      <w:szCs w:val="18"/>
      <w:lang w:val="en-US"/>
    </w:rPr>
  </w:style>
  <w:style w:type="paragraph" w:styleId="BodyText">
    <w:name w:val="Body Text"/>
    <w:basedOn w:val="Normal"/>
    <w:link w:val="BodyTextChar"/>
    <w:uiPriority w:val="99"/>
    <w:unhideWhenUsed/>
    <w:qFormat/>
    <w:rsid w:val="00555E11"/>
    <w:pPr>
      <w:spacing w:before="0" w:after="0" w:line="240" w:lineRule="auto"/>
    </w:pPr>
    <w:rPr>
      <w:rFonts w:ascii="Times New Roman" w:eastAsia="Times New Roman" w:hAnsi="Times New Roman"/>
      <w:color w:val="0091CC"/>
      <w:sz w:val="16"/>
      <w:szCs w:val="24"/>
    </w:rPr>
  </w:style>
  <w:style w:type="character" w:customStyle="1" w:styleId="BodyTextChar">
    <w:name w:val="Body Text Char"/>
    <w:basedOn w:val="DefaultParagraphFont"/>
    <w:link w:val="BodyText"/>
    <w:uiPriority w:val="99"/>
    <w:rsid w:val="00555E11"/>
    <w:rPr>
      <w:rFonts w:ascii="Times New Roman" w:eastAsia="Times New Roman" w:hAnsi="Times New Roman" w:cs="Times New Roman"/>
      <w:color w:val="0091CC"/>
      <w:sz w:val="16"/>
      <w:lang w:val="en-US"/>
    </w:rPr>
  </w:style>
  <w:style w:type="character" w:customStyle="1" w:styleId="ListParagraphChar">
    <w:name w:val="List Paragraph Char"/>
    <w:aliases w:val="Bullets Char,References Char"/>
    <w:link w:val="ListParagraph"/>
    <w:uiPriority w:val="34"/>
    <w:rsid w:val="00555E11"/>
    <w:rPr>
      <w:rFonts w:ascii="Verdana" w:eastAsia="Calibri" w:hAnsi="Verdana" w:cs="Times New Roman"/>
      <w:sz w:val="18"/>
      <w:szCs w:val="22"/>
      <w:lang w:val="en-US"/>
    </w:rPr>
  </w:style>
  <w:style w:type="paragraph" w:styleId="FootnoteText">
    <w:name w:val="footnote text"/>
    <w:basedOn w:val="Normal"/>
    <w:link w:val="FootnoteTextChar"/>
    <w:semiHidden/>
    <w:unhideWhenUsed/>
    <w:rsid w:val="00B27950"/>
    <w:pPr>
      <w:spacing w:before="0" w:after="0" w:line="240" w:lineRule="auto"/>
    </w:pPr>
    <w:rPr>
      <w:sz w:val="20"/>
      <w:szCs w:val="20"/>
    </w:rPr>
  </w:style>
  <w:style w:type="character" w:customStyle="1" w:styleId="FootnoteTextChar">
    <w:name w:val="Footnote Text Char"/>
    <w:basedOn w:val="DefaultParagraphFont"/>
    <w:link w:val="FootnoteText"/>
    <w:semiHidden/>
    <w:rsid w:val="00B27950"/>
    <w:rPr>
      <w:rFonts w:ascii="Verdana" w:eastAsia="Calibri" w:hAnsi="Verdana" w:cs="Times New Roman"/>
      <w:sz w:val="20"/>
      <w:szCs w:val="20"/>
    </w:rPr>
  </w:style>
  <w:style w:type="character" w:styleId="FootnoteReference">
    <w:name w:val="footnote reference"/>
    <w:basedOn w:val="DefaultParagraphFont"/>
    <w:semiHidden/>
    <w:unhideWhenUsed/>
    <w:rsid w:val="00B27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7983">
      <w:bodyDiv w:val="1"/>
      <w:marLeft w:val="0"/>
      <w:marRight w:val="0"/>
      <w:marTop w:val="0"/>
      <w:marBottom w:val="0"/>
      <w:divBdr>
        <w:top w:val="none" w:sz="0" w:space="0" w:color="auto"/>
        <w:left w:val="none" w:sz="0" w:space="0" w:color="auto"/>
        <w:bottom w:val="none" w:sz="0" w:space="0" w:color="auto"/>
        <w:right w:val="none" w:sz="0" w:space="0" w:color="auto"/>
      </w:divBdr>
    </w:div>
    <w:div w:id="617100254">
      <w:bodyDiv w:val="1"/>
      <w:marLeft w:val="0"/>
      <w:marRight w:val="0"/>
      <w:marTop w:val="0"/>
      <w:marBottom w:val="0"/>
      <w:divBdr>
        <w:top w:val="none" w:sz="0" w:space="0" w:color="auto"/>
        <w:left w:val="none" w:sz="0" w:space="0" w:color="auto"/>
        <w:bottom w:val="none" w:sz="0" w:space="0" w:color="auto"/>
        <w:right w:val="none" w:sz="0" w:space="0" w:color="auto"/>
      </w:divBdr>
      <w:divsChild>
        <w:div w:id="1664703619">
          <w:marLeft w:val="0"/>
          <w:marRight w:val="0"/>
          <w:marTop w:val="0"/>
          <w:marBottom w:val="0"/>
          <w:divBdr>
            <w:top w:val="none" w:sz="0" w:space="0" w:color="auto"/>
            <w:left w:val="none" w:sz="0" w:space="0" w:color="auto"/>
            <w:bottom w:val="none" w:sz="0" w:space="0" w:color="auto"/>
            <w:right w:val="none" w:sz="0" w:space="0" w:color="auto"/>
          </w:divBdr>
        </w:div>
      </w:divsChild>
    </w:div>
    <w:div w:id="624241764">
      <w:bodyDiv w:val="1"/>
      <w:marLeft w:val="0"/>
      <w:marRight w:val="0"/>
      <w:marTop w:val="0"/>
      <w:marBottom w:val="0"/>
      <w:divBdr>
        <w:top w:val="none" w:sz="0" w:space="0" w:color="auto"/>
        <w:left w:val="none" w:sz="0" w:space="0" w:color="auto"/>
        <w:bottom w:val="none" w:sz="0" w:space="0" w:color="auto"/>
        <w:right w:val="none" w:sz="0" w:space="0" w:color="auto"/>
      </w:divBdr>
      <w:divsChild>
        <w:div w:id="1576934673">
          <w:marLeft w:val="0"/>
          <w:marRight w:val="0"/>
          <w:marTop w:val="0"/>
          <w:marBottom w:val="0"/>
          <w:divBdr>
            <w:top w:val="none" w:sz="0" w:space="0" w:color="auto"/>
            <w:left w:val="none" w:sz="0" w:space="0" w:color="auto"/>
            <w:bottom w:val="none" w:sz="0" w:space="0" w:color="auto"/>
            <w:right w:val="none" w:sz="0" w:space="0" w:color="auto"/>
          </w:divBdr>
        </w:div>
      </w:divsChild>
    </w:div>
    <w:div w:id="198550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nv.org" TargetMode="External"/><Relationship Id="rId17" Type="http://schemas.openxmlformats.org/officeDocument/2006/relationships/hyperlink" Target="mailto:bangladesh@snv.org" TargetMode="External"/><Relationship Id="rId2" Type="http://schemas.openxmlformats.org/officeDocument/2006/relationships/customXml" Target="../customXml/item2.xml"/><Relationship Id="rId16" Type="http://schemas.openxmlformats.org/officeDocument/2006/relationships/hyperlink" Target="mailto:shusain@snv.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angladesh@snv.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SNV\Templates\Letter%20format%20for%20Print.dotm" TargetMode="External"/></Relationships>
</file>

<file path=word/theme/theme1.xml><?xml version="1.0" encoding="utf-8"?>
<a:theme xmlns:a="http://schemas.openxmlformats.org/drawingml/2006/main" name="SNV">
  <a:themeElements>
    <a:clrScheme name="SNV_2013_Colours">
      <a:dk1>
        <a:srgbClr val="000000"/>
      </a:dk1>
      <a:lt1>
        <a:sysClr val="window" lastClr="FFFFFF"/>
      </a:lt1>
      <a:dk2>
        <a:srgbClr val="000000"/>
      </a:dk2>
      <a:lt2>
        <a:srgbClr val="FFFFFF"/>
      </a:lt2>
      <a:accent1>
        <a:srgbClr val="0091CC"/>
      </a:accent1>
      <a:accent2>
        <a:srgbClr val="C2DC00"/>
      </a:accent2>
      <a:accent3>
        <a:srgbClr val="DE0082"/>
      </a:accent3>
      <a:accent4>
        <a:srgbClr val="3A781E"/>
      </a:accent4>
      <a:accent5>
        <a:srgbClr val="4F2364"/>
      </a:accent5>
      <a:accent6>
        <a:srgbClr val="A42D13"/>
      </a:accent6>
      <a:hlink>
        <a:srgbClr val="000000"/>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10577F47F5B4DB3B9B2895E06B34A" ma:contentTypeVersion="17" ma:contentTypeDescription="Create a new document." ma:contentTypeScope="" ma:versionID="5d661ca827776fd0287c7a4e495d9c71">
  <xsd:schema xmlns:xsd="http://www.w3.org/2001/XMLSchema" xmlns:xs="http://www.w3.org/2001/XMLSchema" xmlns:p="http://schemas.microsoft.com/office/2006/metadata/properties" xmlns:ns2="0ff6c983-461b-42ad-9c84-495918bd8042" xmlns:ns3="ff0d2591-ae11-4cc4-a53e-bae3192d2957" targetNamespace="http://schemas.microsoft.com/office/2006/metadata/properties" ma:root="true" ma:fieldsID="b9e1dabfac0825fc21b030f61f5facc1" ns2:_="" ns3:_="">
    <xsd:import namespace="0ff6c983-461b-42ad-9c84-495918bd8042"/>
    <xsd:import namespace="ff0d2591-ae11-4cc4-a53e-bae3192d2957"/>
    <xsd:element name="properties">
      <xsd:complexType>
        <xsd:sequence>
          <xsd:element name="documentManagement">
            <xsd:complexType>
              <xsd:all>
                <xsd:element ref="ns2:Action"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6c983-461b-42ad-9c84-495918bd8042" elementFormDefault="qualified">
    <xsd:import namespace="http://schemas.microsoft.com/office/2006/documentManagement/types"/>
    <xsd:import namespace="http://schemas.microsoft.com/office/infopath/2007/PartnerControls"/>
    <xsd:element name="Action" ma:index="8" nillable="true" ma:displayName="Action" ma:internalName="Action">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d2591-ae11-4cc4-a53e-bae3192d295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on xmlns="0ff6c983-461b-42ad-9c84-495918bd80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d7329dd-438a-4558-bb02-8c32828ba005"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3761-3040-4B94-9F52-EE0851B6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6c983-461b-42ad-9c84-495918bd8042"/>
    <ds:schemaRef ds:uri="ff0d2591-ae11-4cc4-a53e-bae3192d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546F5-741E-4FA0-870D-2DE3DC162F9E}">
  <ds:schemaRefs>
    <ds:schemaRef ds:uri="http://purl.org/dc/terms/"/>
    <ds:schemaRef ds:uri="http://schemas.microsoft.com/office/2006/documentManagement/types"/>
    <ds:schemaRef ds:uri="http://purl.org/dc/dcmitype/"/>
    <ds:schemaRef ds:uri="0ff6c983-461b-42ad-9c84-495918bd8042"/>
    <ds:schemaRef ds:uri="http://purl.org/dc/elements/1.1/"/>
    <ds:schemaRef ds:uri="http://schemas.microsoft.com/office/2006/metadata/properties"/>
    <ds:schemaRef ds:uri="ff0d2591-ae11-4cc4-a53e-bae3192d295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900AFD-8C66-4DF4-84DA-D8285E2860C7}">
  <ds:schemaRefs>
    <ds:schemaRef ds:uri="http://schemas.microsoft.com/sharepoint/v3/contenttype/forms"/>
  </ds:schemaRefs>
</ds:datastoreItem>
</file>

<file path=customXml/itemProps4.xml><?xml version="1.0" encoding="utf-8"?>
<ds:datastoreItem xmlns:ds="http://schemas.openxmlformats.org/officeDocument/2006/customXml" ds:itemID="{185462BA-CF38-4794-BA91-BC9FE212CD4E}">
  <ds:schemaRefs>
    <ds:schemaRef ds:uri="Microsoft.SharePoint.Taxonomy.ContentTypeSync"/>
  </ds:schemaRefs>
</ds:datastoreItem>
</file>

<file path=customXml/itemProps5.xml><?xml version="1.0" encoding="utf-8"?>
<ds:datastoreItem xmlns:ds="http://schemas.openxmlformats.org/officeDocument/2006/customXml" ds:itemID="{ABEAE781-885F-4006-A0E9-997FD09D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format for Print.dotm</Template>
  <TotalTime>1</TotalTime>
  <Pages>7</Pages>
  <Words>2469</Words>
  <Characters>14077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Ontwerpwerk</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Anjani Abella</dc:creator>
  <cp:keywords/>
  <cp:lastModifiedBy>RAZU</cp:lastModifiedBy>
  <cp:revision>2</cp:revision>
  <cp:lastPrinted>2014-04-23T12:26:00Z</cp:lastPrinted>
  <dcterms:created xsi:type="dcterms:W3CDTF">2019-07-03T06:33:00Z</dcterms:created>
  <dcterms:modified xsi:type="dcterms:W3CDTF">2019-07-03T06:33:00Z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0x01010020510577F47F5B4DB3B9B2895E06B34A</vt:lpwstr>
  </property>
</Properties>
</file>