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FA9A5AF" w14:textId="77777777" w:rsidR="009415CE" w:rsidRDefault="00836E48" w:rsidP="009415CE">
      <w:pPr>
        <w:spacing w:line="369" w:lineRule="auto"/>
        <w:ind w:left="680" w:right="560" w:hanging="928"/>
        <w:jc w:val="center"/>
        <w:rPr>
          <w:rFonts w:ascii="Verdana" w:hAnsi="Verdana"/>
          <w:b/>
          <w:sz w:val="18"/>
          <w:szCs w:val="18"/>
        </w:rPr>
      </w:pPr>
      <w:r>
        <w:rPr>
          <w:noProof/>
          <w:lang w:val="nl-NL" w:eastAsia="nl-NL"/>
        </w:rPr>
        <w:drawing>
          <wp:inline distT="0" distB="0" distL="0" distR="0" wp14:anchorId="77C454DB" wp14:editId="41F8414E">
            <wp:extent cx="1618615" cy="953770"/>
            <wp:effectExtent l="0" t="0" r="0" b="0"/>
            <wp:docPr id="1919661926" name="Picture 1" descr="SNV logo blue - rgb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8615" cy="953770"/>
                    </a:xfrm>
                    <a:prstGeom prst="rect">
                      <a:avLst/>
                    </a:prstGeom>
                  </pic:spPr>
                </pic:pic>
              </a:graphicData>
            </a:graphic>
          </wp:inline>
        </w:drawing>
      </w:r>
    </w:p>
    <w:p w14:paraId="67613380" w14:textId="77777777" w:rsidR="009415CE" w:rsidRDefault="009415CE" w:rsidP="00E24521">
      <w:pPr>
        <w:spacing w:line="369" w:lineRule="auto"/>
        <w:ind w:left="680" w:right="560" w:hanging="928"/>
        <w:rPr>
          <w:rFonts w:ascii="Verdana" w:hAnsi="Verdana"/>
          <w:b/>
          <w:sz w:val="18"/>
          <w:szCs w:val="18"/>
        </w:rPr>
      </w:pPr>
    </w:p>
    <w:p w14:paraId="1701B4CE" w14:textId="612CFBEE" w:rsidR="003B05F7" w:rsidRPr="003B3ECE" w:rsidRDefault="3C1AA002" w:rsidP="3C1AA002">
      <w:pPr>
        <w:spacing w:line="369" w:lineRule="auto"/>
        <w:ind w:left="680" w:right="560" w:hanging="928"/>
        <w:jc w:val="center"/>
        <w:rPr>
          <w:rFonts w:ascii="Verdana" w:hAnsi="Verdana"/>
          <w:b/>
          <w:bCs/>
          <w:sz w:val="28"/>
          <w:szCs w:val="28"/>
        </w:rPr>
      </w:pPr>
      <w:r w:rsidRPr="3C1AA002">
        <w:rPr>
          <w:rFonts w:ascii="Verdana" w:hAnsi="Verdana"/>
          <w:b/>
          <w:bCs/>
          <w:sz w:val="28"/>
          <w:szCs w:val="28"/>
        </w:rPr>
        <w:t xml:space="preserve">REQUEST FOR EXPRESSIONS OF INTEREST FOR VENDORS AND FOR </w:t>
      </w:r>
    </w:p>
    <w:p w14:paraId="37820D9D" w14:textId="15C9BAA5" w:rsidR="003B05F7" w:rsidRPr="003B3ECE" w:rsidRDefault="4A29D46E" w:rsidP="4A29D46E">
      <w:pPr>
        <w:spacing w:line="369" w:lineRule="auto"/>
        <w:ind w:right="90"/>
        <w:jc w:val="center"/>
        <w:rPr>
          <w:rFonts w:ascii="Verdana" w:hAnsi="Verdana"/>
          <w:b/>
          <w:bCs/>
          <w:sz w:val="28"/>
          <w:szCs w:val="28"/>
        </w:rPr>
      </w:pPr>
      <w:r w:rsidRPr="4A29D46E">
        <w:rPr>
          <w:rFonts w:ascii="Verdana" w:hAnsi="Verdana"/>
          <w:b/>
          <w:bCs/>
          <w:sz w:val="28"/>
          <w:szCs w:val="28"/>
        </w:rPr>
        <w:t xml:space="preserve">THE SUPPLY OF GOODS, WORKS AND NON-CONSULTANCY SERVICES SERVICES FOR THE FINANCIAL YEARS </w:t>
      </w:r>
      <w:r w:rsidR="00C104A8" w:rsidRPr="4A29D46E">
        <w:rPr>
          <w:rFonts w:ascii="Verdana" w:hAnsi="Verdana"/>
          <w:b/>
          <w:bCs/>
          <w:sz w:val="28"/>
          <w:szCs w:val="28"/>
        </w:rPr>
        <w:t>202</w:t>
      </w:r>
      <w:r w:rsidR="00C104A8">
        <w:rPr>
          <w:rFonts w:ascii="Verdana" w:hAnsi="Verdana"/>
          <w:b/>
          <w:bCs/>
          <w:sz w:val="28"/>
          <w:szCs w:val="28"/>
        </w:rPr>
        <w:t>1</w:t>
      </w:r>
      <w:r w:rsidRPr="4A29D46E">
        <w:rPr>
          <w:rFonts w:ascii="Verdana" w:hAnsi="Verdana"/>
          <w:b/>
          <w:bCs/>
          <w:sz w:val="28"/>
          <w:szCs w:val="28"/>
        </w:rPr>
        <w:t>-</w:t>
      </w:r>
      <w:r w:rsidR="00C104A8" w:rsidRPr="4A29D46E">
        <w:rPr>
          <w:rFonts w:ascii="Verdana" w:hAnsi="Verdana"/>
          <w:b/>
          <w:bCs/>
          <w:sz w:val="28"/>
          <w:szCs w:val="28"/>
        </w:rPr>
        <w:t>202</w:t>
      </w:r>
      <w:r w:rsidR="00C104A8">
        <w:rPr>
          <w:rFonts w:ascii="Verdana" w:hAnsi="Verdana"/>
          <w:b/>
          <w:bCs/>
          <w:sz w:val="28"/>
          <w:szCs w:val="28"/>
        </w:rPr>
        <w:t>2</w:t>
      </w:r>
      <w:r w:rsidR="00C104A8" w:rsidRPr="4A29D46E">
        <w:rPr>
          <w:rFonts w:ascii="Verdana" w:hAnsi="Verdana"/>
          <w:b/>
          <w:bCs/>
          <w:sz w:val="28"/>
          <w:szCs w:val="28"/>
        </w:rPr>
        <w:t xml:space="preserve"> </w:t>
      </w:r>
    </w:p>
    <w:p w14:paraId="13512484" w14:textId="77777777" w:rsidR="003B05F7" w:rsidRPr="003B3ECE" w:rsidRDefault="003B05F7" w:rsidP="003B05F7">
      <w:pPr>
        <w:spacing w:line="369" w:lineRule="auto"/>
        <w:ind w:right="90"/>
        <w:jc w:val="center"/>
        <w:rPr>
          <w:rFonts w:ascii="Verdana" w:hAnsi="Verdana"/>
          <w:b/>
          <w:sz w:val="28"/>
          <w:szCs w:val="28"/>
        </w:rPr>
      </w:pPr>
    </w:p>
    <w:p w14:paraId="2AF2A5AF" w14:textId="77777777" w:rsidR="003B05F7" w:rsidRPr="003B3ECE" w:rsidRDefault="003B05F7" w:rsidP="003B05F7">
      <w:pPr>
        <w:spacing w:line="369" w:lineRule="auto"/>
        <w:ind w:right="90"/>
        <w:jc w:val="center"/>
        <w:rPr>
          <w:rFonts w:ascii="Verdana" w:hAnsi="Verdana"/>
          <w:b/>
          <w:sz w:val="28"/>
          <w:szCs w:val="28"/>
        </w:rPr>
      </w:pPr>
    </w:p>
    <w:p w14:paraId="39CAFA39" w14:textId="77777777" w:rsidR="003B05F7" w:rsidRPr="003B3ECE" w:rsidRDefault="003B05F7" w:rsidP="003B05F7">
      <w:pPr>
        <w:spacing w:line="369" w:lineRule="auto"/>
        <w:ind w:right="90"/>
        <w:rPr>
          <w:rFonts w:ascii="Verdana" w:eastAsia="Times New Roman" w:hAnsi="Verdana" w:cs="Calibri"/>
          <w:b/>
          <w:sz w:val="28"/>
          <w:szCs w:val="28"/>
        </w:rPr>
      </w:pPr>
      <w:r w:rsidRPr="003B3ECE">
        <w:rPr>
          <w:rFonts w:ascii="Verdana" w:eastAsia="Times New Roman" w:hAnsi="Verdana" w:cs="Calibri"/>
          <w:b/>
          <w:sz w:val="28"/>
          <w:szCs w:val="28"/>
        </w:rPr>
        <w:t>TENDERER</w:t>
      </w:r>
      <w:r w:rsidR="00410A98">
        <w:rPr>
          <w:rFonts w:ascii="Verdana" w:eastAsia="Times New Roman" w:hAnsi="Verdana" w:cs="Calibri"/>
          <w:b/>
          <w:sz w:val="28"/>
          <w:szCs w:val="28"/>
        </w:rPr>
        <w:t>’</w:t>
      </w:r>
      <w:r w:rsidRPr="003B3ECE">
        <w:rPr>
          <w:rFonts w:ascii="Verdana" w:eastAsia="Times New Roman" w:hAnsi="Verdana" w:cs="Calibri"/>
          <w:b/>
          <w:sz w:val="28"/>
          <w:szCs w:val="28"/>
        </w:rPr>
        <w:t xml:space="preserve">S NAME: </w:t>
      </w:r>
    </w:p>
    <w:p w14:paraId="3AEE39C5" w14:textId="77777777" w:rsidR="003B05F7" w:rsidRPr="003B3ECE" w:rsidRDefault="003B05F7" w:rsidP="003B05F7">
      <w:pPr>
        <w:spacing w:line="369" w:lineRule="auto"/>
        <w:ind w:right="90"/>
        <w:rPr>
          <w:rFonts w:ascii="Verdana" w:eastAsia="Times New Roman" w:hAnsi="Verdana" w:cs="Calibri"/>
          <w:b/>
          <w:sz w:val="28"/>
          <w:szCs w:val="28"/>
        </w:rPr>
      </w:pPr>
    </w:p>
    <w:p w14:paraId="602B04F8" w14:textId="77777777" w:rsidR="003B05F7" w:rsidRPr="003B3ECE" w:rsidRDefault="003B05F7" w:rsidP="003B05F7">
      <w:pPr>
        <w:spacing w:line="369" w:lineRule="auto"/>
        <w:ind w:right="90"/>
        <w:rPr>
          <w:rFonts w:ascii="Verdana" w:eastAsia="Times New Roman" w:hAnsi="Verdana" w:cs="Calibri"/>
          <w:b/>
          <w:sz w:val="28"/>
          <w:szCs w:val="28"/>
        </w:rPr>
      </w:pPr>
      <w:r w:rsidRPr="003B3ECE">
        <w:rPr>
          <w:rFonts w:ascii="Verdana" w:eastAsia="Times New Roman" w:hAnsi="Verdana" w:cs="Calibri"/>
          <w:b/>
          <w:sz w:val="28"/>
          <w:szCs w:val="28"/>
        </w:rPr>
        <w:t>CATEGORY NAME:</w:t>
      </w:r>
    </w:p>
    <w:p w14:paraId="6D6A8617" w14:textId="77777777" w:rsidR="003B05F7" w:rsidRDefault="003B05F7" w:rsidP="003B05F7">
      <w:pPr>
        <w:spacing w:line="369" w:lineRule="auto"/>
        <w:ind w:right="90"/>
        <w:rPr>
          <w:rFonts w:ascii="Verdana" w:eastAsia="Times New Roman" w:hAnsi="Verdana" w:cs="Calibri"/>
          <w:b/>
          <w:sz w:val="28"/>
          <w:szCs w:val="28"/>
        </w:rPr>
      </w:pPr>
    </w:p>
    <w:p w14:paraId="2AA7250E" w14:textId="77777777" w:rsidR="00BB4CBD" w:rsidRPr="003B3ECE" w:rsidRDefault="00BB4CBD" w:rsidP="003B05F7">
      <w:pPr>
        <w:spacing w:line="369" w:lineRule="auto"/>
        <w:ind w:right="90"/>
        <w:rPr>
          <w:rFonts w:ascii="Verdana" w:eastAsia="Times New Roman" w:hAnsi="Verdana" w:cs="Calibri"/>
          <w:b/>
          <w:sz w:val="28"/>
          <w:szCs w:val="28"/>
        </w:rPr>
      </w:pPr>
      <w:r>
        <w:rPr>
          <w:rFonts w:ascii="Verdana" w:eastAsia="Times New Roman" w:hAnsi="Verdana" w:cs="Calibri"/>
          <w:b/>
          <w:sz w:val="28"/>
          <w:szCs w:val="28"/>
        </w:rPr>
        <w:t>CATEGORY NUMBER:</w:t>
      </w:r>
    </w:p>
    <w:p w14:paraId="694557EF" w14:textId="77777777" w:rsidR="003B05F7" w:rsidRPr="003B3ECE" w:rsidRDefault="003B05F7" w:rsidP="003B05F7">
      <w:pPr>
        <w:spacing w:line="369" w:lineRule="auto"/>
        <w:ind w:right="90"/>
        <w:rPr>
          <w:rFonts w:ascii="Verdana" w:eastAsia="Times New Roman" w:hAnsi="Verdana" w:cs="Calibri"/>
          <w:b/>
          <w:sz w:val="28"/>
          <w:szCs w:val="28"/>
        </w:rPr>
      </w:pPr>
    </w:p>
    <w:p w14:paraId="244B6177" w14:textId="77777777" w:rsidR="003B05F7" w:rsidRPr="003B3ECE" w:rsidRDefault="003B05F7" w:rsidP="003B05F7">
      <w:pPr>
        <w:spacing w:line="369" w:lineRule="auto"/>
        <w:ind w:right="90"/>
        <w:rPr>
          <w:rFonts w:ascii="Verdana" w:hAnsi="Verdana" w:cs="Times New Roman"/>
          <w:b/>
          <w:sz w:val="28"/>
          <w:szCs w:val="28"/>
          <w:u w:val="single"/>
        </w:rPr>
      </w:pPr>
      <w:r w:rsidRPr="003B3ECE">
        <w:rPr>
          <w:rFonts w:ascii="Verdana" w:eastAsia="Times New Roman" w:hAnsi="Verdana" w:cs="Times New Roman"/>
          <w:b/>
          <w:sz w:val="28"/>
          <w:szCs w:val="28"/>
        </w:rPr>
        <w:t>CLOSING DATE</w:t>
      </w:r>
      <w:r w:rsidRPr="003B3ECE">
        <w:rPr>
          <w:rFonts w:ascii="Verdana" w:hAnsi="Verdana" w:cs="Times New Roman"/>
          <w:b/>
          <w:sz w:val="28"/>
          <w:szCs w:val="28"/>
        </w:rPr>
        <w:t xml:space="preserve">:        </w:t>
      </w:r>
      <w:r w:rsidRPr="007E7297">
        <w:rPr>
          <w:rFonts w:ascii="Verdana" w:hAnsi="Verdana" w:cs="Times New Roman"/>
          <w:b/>
          <w:color w:val="FF0000"/>
          <w:sz w:val="28"/>
          <w:szCs w:val="28"/>
        </w:rPr>
        <w:t xml:space="preserve"> </w:t>
      </w:r>
    </w:p>
    <w:p w14:paraId="7AE6CC72" w14:textId="77777777" w:rsidR="003B05F7" w:rsidRPr="003B3ECE" w:rsidRDefault="003B05F7" w:rsidP="003B05F7">
      <w:pPr>
        <w:spacing w:line="369" w:lineRule="auto"/>
        <w:ind w:right="90"/>
        <w:rPr>
          <w:rFonts w:ascii="Verdana" w:hAnsi="Verdana"/>
          <w:b/>
          <w:sz w:val="28"/>
          <w:szCs w:val="28"/>
          <w:u w:val="single"/>
        </w:rPr>
      </w:pPr>
    </w:p>
    <w:p w14:paraId="033E36CA" w14:textId="77777777" w:rsidR="00942FEE" w:rsidRDefault="003B05F7" w:rsidP="00EA2BDA">
      <w:pPr>
        <w:pStyle w:val="Heading1"/>
        <w:rPr>
          <w:noProof/>
        </w:rPr>
      </w:pPr>
      <w:bookmarkStart w:id="0" w:name="page2"/>
      <w:bookmarkStart w:id="1" w:name="page4"/>
      <w:bookmarkEnd w:id="0"/>
      <w:bookmarkEnd w:id="1"/>
      <w:r w:rsidRPr="003B3ECE">
        <w:br w:type="page"/>
      </w:r>
      <w:bookmarkStart w:id="2" w:name="_Toc22630979"/>
      <w:bookmarkStart w:id="3" w:name="_Toc26854350"/>
      <w:r w:rsidR="003B3ECE" w:rsidRPr="00EA2BDA">
        <w:lastRenderedPageBreak/>
        <w:t>Table of Contents</w:t>
      </w:r>
      <w:bookmarkEnd w:id="2"/>
      <w:bookmarkEnd w:id="3"/>
      <w:r w:rsidR="003B3ECE" w:rsidRPr="009415CE">
        <w:rPr>
          <w:b w:val="0"/>
          <w:bCs w:val="0"/>
          <w:noProof/>
          <w:sz w:val="16"/>
          <w:szCs w:val="16"/>
        </w:rPr>
        <w:fldChar w:fldCharType="begin"/>
      </w:r>
      <w:r w:rsidR="003B3ECE" w:rsidRPr="009415CE">
        <w:rPr>
          <w:b w:val="0"/>
          <w:bCs w:val="0"/>
          <w:noProof/>
          <w:sz w:val="16"/>
          <w:szCs w:val="16"/>
        </w:rPr>
        <w:instrText xml:space="preserve"> TOC \o "1-4" \h \z \u </w:instrText>
      </w:r>
      <w:r w:rsidR="003B3ECE" w:rsidRPr="009415CE">
        <w:rPr>
          <w:b w:val="0"/>
          <w:bCs w:val="0"/>
          <w:noProof/>
          <w:sz w:val="16"/>
          <w:szCs w:val="16"/>
        </w:rPr>
        <w:fldChar w:fldCharType="separate"/>
      </w:r>
    </w:p>
    <w:p w14:paraId="04C8A327" w14:textId="77777777" w:rsidR="00942FEE" w:rsidRDefault="00E3425B">
      <w:pPr>
        <w:pStyle w:val="TOC1"/>
        <w:tabs>
          <w:tab w:val="right" w:leader="dot" w:pos="9710"/>
        </w:tabs>
        <w:rPr>
          <w:rFonts w:asciiTheme="minorHAnsi" w:eastAsiaTheme="minorEastAsia" w:hAnsiTheme="minorHAnsi" w:cstheme="minorBidi"/>
          <w:noProof/>
          <w:sz w:val="22"/>
          <w:szCs w:val="22"/>
          <w:lang w:val="fr-FR" w:eastAsia="ja-JP"/>
        </w:rPr>
      </w:pPr>
      <w:hyperlink w:anchor="_Toc26854350" w:history="1">
        <w:r w:rsidR="00942FEE" w:rsidRPr="007F7419">
          <w:rPr>
            <w:rStyle w:val="Hyperlink"/>
            <w:noProof/>
          </w:rPr>
          <w:t>Table of Contents</w:t>
        </w:r>
        <w:r w:rsidR="00942FEE">
          <w:rPr>
            <w:noProof/>
            <w:webHidden/>
          </w:rPr>
          <w:tab/>
        </w:r>
        <w:r w:rsidR="00942FEE">
          <w:rPr>
            <w:noProof/>
            <w:webHidden/>
          </w:rPr>
          <w:fldChar w:fldCharType="begin"/>
        </w:r>
        <w:r w:rsidR="00942FEE">
          <w:rPr>
            <w:noProof/>
            <w:webHidden/>
          </w:rPr>
          <w:instrText xml:space="preserve"> PAGEREF _Toc26854350 \h </w:instrText>
        </w:r>
        <w:r w:rsidR="00942FEE">
          <w:rPr>
            <w:noProof/>
            <w:webHidden/>
          </w:rPr>
        </w:r>
        <w:r w:rsidR="00942FEE">
          <w:rPr>
            <w:noProof/>
            <w:webHidden/>
          </w:rPr>
          <w:fldChar w:fldCharType="separate"/>
        </w:r>
        <w:r w:rsidR="00942FEE">
          <w:rPr>
            <w:noProof/>
            <w:webHidden/>
          </w:rPr>
          <w:t>2</w:t>
        </w:r>
        <w:r w:rsidR="00942FEE">
          <w:rPr>
            <w:noProof/>
            <w:webHidden/>
          </w:rPr>
          <w:fldChar w:fldCharType="end"/>
        </w:r>
      </w:hyperlink>
    </w:p>
    <w:p w14:paraId="2027B264" w14:textId="77777777" w:rsidR="00942FEE" w:rsidRDefault="00E3425B">
      <w:pPr>
        <w:pStyle w:val="TOC1"/>
        <w:tabs>
          <w:tab w:val="right" w:leader="dot" w:pos="9710"/>
        </w:tabs>
        <w:rPr>
          <w:rFonts w:asciiTheme="minorHAnsi" w:eastAsiaTheme="minorEastAsia" w:hAnsiTheme="minorHAnsi" w:cstheme="minorBidi"/>
          <w:noProof/>
          <w:sz w:val="22"/>
          <w:szCs w:val="22"/>
          <w:lang w:val="fr-FR" w:eastAsia="ja-JP"/>
        </w:rPr>
      </w:pPr>
      <w:hyperlink w:anchor="_Toc26854351" w:history="1">
        <w:r w:rsidR="00942FEE" w:rsidRPr="007F7419">
          <w:rPr>
            <w:rStyle w:val="Hyperlink"/>
            <w:noProof/>
          </w:rPr>
          <w:t>SECTION 1</w:t>
        </w:r>
        <w:r w:rsidR="00942FEE">
          <w:rPr>
            <w:noProof/>
            <w:webHidden/>
          </w:rPr>
          <w:tab/>
        </w:r>
        <w:r w:rsidR="00942FEE">
          <w:rPr>
            <w:noProof/>
            <w:webHidden/>
          </w:rPr>
          <w:fldChar w:fldCharType="begin"/>
        </w:r>
        <w:r w:rsidR="00942FEE">
          <w:rPr>
            <w:noProof/>
            <w:webHidden/>
          </w:rPr>
          <w:instrText xml:space="preserve"> PAGEREF _Toc26854351 \h </w:instrText>
        </w:r>
        <w:r w:rsidR="00942FEE">
          <w:rPr>
            <w:noProof/>
            <w:webHidden/>
          </w:rPr>
        </w:r>
        <w:r w:rsidR="00942FEE">
          <w:rPr>
            <w:noProof/>
            <w:webHidden/>
          </w:rPr>
          <w:fldChar w:fldCharType="separate"/>
        </w:r>
        <w:r w:rsidR="00942FEE">
          <w:rPr>
            <w:noProof/>
            <w:webHidden/>
          </w:rPr>
          <w:t>6</w:t>
        </w:r>
        <w:r w:rsidR="00942FEE">
          <w:rPr>
            <w:noProof/>
            <w:webHidden/>
          </w:rPr>
          <w:fldChar w:fldCharType="end"/>
        </w:r>
      </w:hyperlink>
    </w:p>
    <w:p w14:paraId="2DF358AC" w14:textId="77777777" w:rsidR="00942FEE" w:rsidRDefault="00E3425B">
      <w:pPr>
        <w:pStyle w:val="TOC2"/>
        <w:tabs>
          <w:tab w:val="right" w:leader="dot" w:pos="9710"/>
        </w:tabs>
        <w:rPr>
          <w:rFonts w:asciiTheme="minorHAnsi" w:eastAsiaTheme="minorEastAsia" w:hAnsiTheme="minorHAnsi" w:cstheme="minorBidi"/>
          <w:noProof/>
          <w:sz w:val="22"/>
          <w:szCs w:val="22"/>
          <w:lang w:val="fr-FR" w:eastAsia="ja-JP"/>
        </w:rPr>
      </w:pPr>
      <w:hyperlink w:anchor="_Toc26854352" w:history="1">
        <w:r w:rsidR="00942FEE" w:rsidRPr="007F7419">
          <w:rPr>
            <w:rStyle w:val="Hyperlink"/>
            <w:noProof/>
          </w:rPr>
          <w:t>1.0 INSTRUCTIONS TO BIDDERS</w:t>
        </w:r>
        <w:r w:rsidR="00942FEE">
          <w:rPr>
            <w:noProof/>
            <w:webHidden/>
          </w:rPr>
          <w:tab/>
        </w:r>
        <w:r w:rsidR="00942FEE">
          <w:rPr>
            <w:noProof/>
            <w:webHidden/>
          </w:rPr>
          <w:fldChar w:fldCharType="begin"/>
        </w:r>
        <w:r w:rsidR="00942FEE">
          <w:rPr>
            <w:noProof/>
            <w:webHidden/>
          </w:rPr>
          <w:instrText xml:space="preserve"> PAGEREF _Toc26854352 \h </w:instrText>
        </w:r>
        <w:r w:rsidR="00942FEE">
          <w:rPr>
            <w:noProof/>
            <w:webHidden/>
          </w:rPr>
        </w:r>
        <w:r w:rsidR="00942FEE">
          <w:rPr>
            <w:noProof/>
            <w:webHidden/>
          </w:rPr>
          <w:fldChar w:fldCharType="separate"/>
        </w:r>
        <w:r w:rsidR="00942FEE">
          <w:rPr>
            <w:noProof/>
            <w:webHidden/>
          </w:rPr>
          <w:t>6</w:t>
        </w:r>
        <w:r w:rsidR="00942FEE">
          <w:rPr>
            <w:noProof/>
            <w:webHidden/>
          </w:rPr>
          <w:fldChar w:fldCharType="end"/>
        </w:r>
      </w:hyperlink>
    </w:p>
    <w:p w14:paraId="6B9D8B79" w14:textId="77777777" w:rsidR="00942FEE" w:rsidRDefault="00E3425B">
      <w:pPr>
        <w:pStyle w:val="TOC3"/>
        <w:rPr>
          <w:rFonts w:asciiTheme="minorHAnsi" w:eastAsiaTheme="minorEastAsia" w:hAnsiTheme="minorHAnsi" w:cstheme="minorBidi"/>
          <w:noProof/>
          <w:sz w:val="22"/>
          <w:szCs w:val="22"/>
          <w:lang w:val="fr-FR" w:eastAsia="ja-JP"/>
        </w:rPr>
      </w:pPr>
      <w:hyperlink w:anchor="_Toc26854353" w:history="1">
        <w:r w:rsidR="00942FEE" w:rsidRPr="007F7419">
          <w:rPr>
            <w:rStyle w:val="Hyperlink"/>
            <w:noProof/>
          </w:rPr>
          <w:t>1.1</w:t>
        </w:r>
        <w:r w:rsidR="00942FEE">
          <w:rPr>
            <w:rFonts w:asciiTheme="minorHAnsi" w:eastAsiaTheme="minorEastAsia" w:hAnsiTheme="minorHAnsi" w:cstheme="minorBidi"/>
            <w:noProof/>
            <w:sz w:val="22"/>
            <w:szCs w:val="22"/>
            <w:lang w:val="fr-FR" w:eastAsia="ja-JP"/>
          </w:rPr>
          <w:tab/>
        </w:r>
        <w:r w:rsidR="00942FEE" w:rsidRPr="007F7419">
          <w:rPr>
            <w:rStyle w:val="Hyperlink"/>
            <w:noProof/>
          </w:rPr>
          <w:t>INTRODUCTION</w:t>
        </w:r>
        <w:r w:rsidR="00942FEE">
          <w:rPr>
            <w:noProof/>
            <w:webHidden/>
          </w:rPr>
          <w:tab/>
        </w:r>
        <w:r w:rsidR="00942FEE">
          <w:rPr>
            <w:noProof/>
            <w:webHidden/>
          </w:rPr>
          <w:fldChar w:fldCharType="begin"/>
        </w:r>
        <w:r w:rsidR="00942FEE">
          <w:rPr>
            <w:noProof/>
            <w:webHidden/>
          </w:rPr>
          <w:instrText xml:space="preserve"> PAGEREF _Toc26854353 \h </w:instrText>
        </w:r>
        <w:r w:rsidR="00942FEE">
          <w:rPr>
            <w:noProof/>
            <w:webHidden/>
          </w:rPr>
        </w:r>
        <w:r w:rsidR="00942FEE">
          <w:rPr>
            <w:noProof/>
            <w:webHidden/>
          </w:rPr>
          <w:fldChar w:fldCharType="separate"/>
        </w:r>
        <w:r w:rsidR="00942FEE">
          <w:rPr>
            <w:noProof/>
            <w:webHidden/>
          </w:rPr>
          <w:t>6</w:t>
        </w:r>
        <w:r w:rsidR="00942FEE">
          <w:rPr>
            <w:noProof/>
            <w:webHidden/>
          </w:rPr>
          <w:fldChar w:fldCharType="end"/>
        </w:r>
      </w:hyperlink>
    </w:p>
    <w:p w14:paraId="15FC8002" w14:textId="77777777" w:rsidR="00942FEE" w:rsidRDefault="00E3425B">
      <w:pPr>
        <w:pStyle w:val="TOC3"/>
        <w:rPr>
          <w:rFonts w:asciiTheme="minorHAnsi" w:eastAsiaTheme="minorEastAsia" w:hAnsiTheme="minorHAnsi" w:cstheme="minorBidi"/>
          <w:noProof/>
          <w:sz w:val="22"/>
          <w:szCs w:val="22"/>
          <w:lang w:val="fr-FR" w:eastAsia="ja-JP"/>
        </w:rPr>
      </w:pPr>
      <w:hyperlink w:anchor="_Toc26854354" w:history="1">
        <w:r w:rsidR="00942FEE" w:rsidRPr="007F7419">
          <w:rPr>
            <w:rStyle w:val="Hyperlink"/>
            <w:noProof/>
          </w:rPr>
          <w:t>1.2</w:t>
        </w:r>
        <w:r w:rsidR="00942FEE">
          <w:rPr>
            <w:rFonts w:asciiTheme="minorHAnsi" w:eastAsiaTheme="minorEastAsia" w:hAnsiTheme="minorHAnsi" w:cstheme="minorBidi"/>
            <w:noProof/>
            <w:sz w:val="22"/>
            <w:szCs w:val="22"/>
            <w:lang w:val="fr-FR" w:eastAsia="ja-JP"/>
          </w:rPr>
          <w:tab/>
        </w:r>
        <w:r w:rsidR="00942FEE" w:rsidRPr="007F7419">
          <w:rPr>
            <w:rStyle w:val="Hyperlink"/>
            <w:noProof/>
          </w:rPr>
          <w:t>EOI OBJECTIVE</w:t>
        </w:r>
        <w:r w:rsidR="00942FEE">
          <w:rPr>
            <w:noProof/>
            <w:webHidden/>
          </w:rPr>
          <w:tab/>
        </w:r>
        <w:r w:rsidR="00942FEE">
          <w:rPr>
            <w:noProof/>
            <w:webHidden/>
          </w:rPr>
          <w:fldChar w:fldCharType="begin"/>
        </w:r>
        <w:r w:rsidR="00942FEE">
          <w:rPr>
            <w:noProof/>
            <w:webHidden/>
          </w:rPr>
          <w:instrText xml:space="preserve"> PAGEREF _Toc26854354 \h </w:instrText>
        </w:r>
        <w:r w:rsidR="00942FEE">
          <w:rPr>
            <w:noProof/>
            <w:webHidden/>
          </w:rPr>
        </w:r>
        <w:r w:rsidR="00942FEE">
          <w:rPr>
            <w:noProof/>
            <w:webHidden/>
          </w:rPr>
          <w:fldChar w:fldCharType="separate"/>
        </w:r>
        <w:r w:rsidR="00942FEE">
          <w:rPr>
            <w:noProof/>
            <w:webHidden/>
          </w:rPr>
          <w:t>6</w:t>
        </w:r>
        <w:r w:rsidR="00942FEE">
          <w:rPr>
            <w:noProof/>
            <w:webHidden/>
          </w:rPr>
          <w:fldChar w:fldCharType="end"/>
        </w:r>
      </w:hyperlink>
    </w:p>
    <w:p w14:paraId="12C77CE9" w14:textId="77777777" w:rsidR="00942FEE" w:rsidRDefault="00E3425B">
      <w:pPr>
        <w:pStyle w:val="TOC3"/>
        <w:rPr>
          <w:rFonts w:asciiTheme="minorHAnsi" w:eastAsiaTheme="minorEastAsia" w:hAnsiTheme="minorHAnsi" w:cstheme="minorBidi"/>
          <w:noProof/>
          <w:sz w:val="22"/>
          <w:szCs w:val="22"/>
          <w:lang w:val="fr-FR" w:eastAsia="ja-JP"/>
        </w:rPr>
      </w:pPr>
      <w:hyperlink w:anchor="_Toc26854355" w:history="1">
        <w:r w:rsidR="00942FEE" w:rsidRPr="007F7419">
          <w:rPr>
            <w:rStyle w:val="Hyperlink"/>
            <w:noProof/>
          </w:rPr>
          <w:t>1.3</w:t>
        </w:r>
        <w:r w:rsidR="00942FEE">
          <w:rPr>
            <w:rFonts w:asciiTheme="minorHAnsi" w:eastAsiaTheme="minorEastAsia" w:hAnsiTheme="minorHAnsi" w:cstheme="minorBidi"/>
            <w:noProof/>
            <w:sz w:val="22"/>
            <w:szCs w:val="22"/>
            <w:lang w:val="fr-FR" w:eastAsia="ja-JP"/>
          </w:rPr>
          <w:tab/>
        </w:r>
        <w:r w:rsidR="00942FEE" w:rsidRPr="007F7419">
          <w:rPr>
            <w:rStyle w:val="Hyperlink"/>
            <w:noProof/>
          </w:rPr>
          <w:t>INVITATION TO SUBMIT AN EXPRESSION OF INTEREST</w:t>
        </w:r>
        <w:r w:rsidR="00942FEE">
          <w:rPr>
            <w:noProof/>
            <w:webHidden/>
          </w:rPr>
          <w:tab/>
        </w:r>
        <w:r w:rsidR="00942FEE">
          <w:rPr>
            <w:noProof/>
            <w:webHidden/>
          </w:rPr>
          <w:fldChar w:fldCharType="begin"/>
        </w:r>
        <w:r w:rsidR="00942FEE">
          <w:rPr>
            <w:noProof/>
            <w:webHidden/>
          </w:rPr>
          <w:instrText xml:space="preserve"> PAGEREF _Toc26854355 \h </w:instrText>
        </w:r>
        <w:r w:rsidR="00942FEE">
          <w:rPr>
            <w:noProof/>
            <w:webHidden/>
          </w:rPr>
        </w:r>
        <w:r w:rsidR="00942FEE">
          <w:rPr>
            <w:noProof/>
            <w:webHidden/>
          </w:rPr>
          <w:fldChar w:fldCharType="separate"/>
        </w:r>
        <w:r w:rsidR="00942FEE">
          <w:rPr>
            <w:noProof/>
            <w:webHidden/>
          </w:rPr>
          <w:t>6</w:t>
        </w:r>
        <w:r w:rsidR="00942FEE">
          <w:rPr>
            <w:noProof/>
            <w:webHidden/>
          </w:rPr>
          <w:fldChar w:fldCharType="end"/>
        </w:r>
      </w:hyperlink>
    </w:p>
    <w:p w14:paraId="0A0FA242" w14:textId="77777777" w:rsidR="00942FEE" w:rsidRDefault="00E3425B">
      <w:pPr>
        <w:pStyle w:val="TOC3"/>
        <w:rPr>
          <w:rFonts w:asciiTheme="minorHAnsi" w:eastAsiaTheme="minorEastAsia" w:hAnsiTheme="minorHAnsi" w:cstheme="minorBidi"/>
          <w:noProof/>
          <w:sz w:val="22"/>
          <w:szCs w:val="22"/>
          <w:lang w:val="fr-FR" w:eastAsia="ja-JP"/>
        </w:rPr>
      </w:pPr>
      <w:hyperlink w:anchor="_Toc26854356" w:history="1">
        <w:r w:rsidR="00942FEE" w:rsidRPr="007F7419">
          <w:rPr>
            <w:rStyle w:val="Hyperlink"/>
            <w:noProof/>
          </w:rPr>
          <w:t>1.4</w:t>
        </w:r>
        <w:r w:rsidR="00942FEE">
          <w:rPr>
            <w:rFonts w:asciiTheme="minorHAnsi" w:eastAsiaTheme="minorEastAsia" w:hAnsiTheme="minorHAnsi" w:cstheme="minorBidi"/>
            <w:noProof/>
            <w:sz w:val="22"/>
            <w:szCs w:val="22"/>
            <w:lang w:val="fr-FR" w:eastAsia="ja-JP"/>
          </w:rPr>
          <w:tab/>
        </w:r>
        <w:r w:rsidR="00942FEE" w:rsidRPr="007F7419">
          <w:rPr>
            <w:rStyle w:val="Hyperlink"/>
            <w:noProof/>
          </w:rPr>
          <w:t>EXPERIENCE</w:t>
        </w:r>
        <w:r w:rsidR="00942FEE">
          <w:rPr>
            <w:noProof/>
            <w:webHidden/>
          </w:rPr>
          <w:tab/>
        </w:r>
        <w:r w:rsidR="00942FEE">
          <w:rPr>
            <w:noProof/>
            <w:webHidden/>
          </w:rPr>
          <w:fldChar w:fldCharType="begin"/>
        </w:r>
        <w:r w:rsidR="00942FEE">
          <w:rPr>
            <w:noProof/>
            <w:webHidden/>
          </w:rPr>
          <w:instrText xml:space="preserve"> PAGEREF _Toc26854356 \h </w:instrText>
        </w:r>
        <w:r w:rsidR="00942FEE">
          <w:rPr>
            <w:noProof/>
            <w:webHidden/>
          </w:rPr>
        </w:r>
        <w:r w:rsidR="00942FEE">
          <w:rPr>
            <w:noProof/>
            <w:webHidden/>
          </w:rPr>
          <w:fldChar w:fldCharType="separate"/>
        </w:r>
        <w:r w:rsidR="00942FEE">
          <w:rPr>
            <w:noProof/>
            <w:webHidden/>
          </w:rPr>
          <w:t>6</w:t>
        </w:r>
        <w:r w:rsidR="00942FEE">
          <w:rPr>
            <w:noProof/>
            <w:webHidden/>
          </w:rPr>
          <w:fldChar w:fldCharType="end"/>
        </w:r>
      </w:hyperlink>
    </w:p>
    <w:p w14:paraId="14D06684" w14:textId="77777777" w:rsidR="00942FEE" w:rsidRDefault="00E3425B">
      <w:pPr>
        <w:pStyle w:val="TOC3"/>
        <w:rPr>
          <w:rFonts w:asciiTheme="minorHAnsi" w:eastAsiaTheme="minorEastAsia" w:hAnsiTheme="minorHAnsi" w:cstheme="minorBidi"/>
          <w:noProof/>
          <w:sz w:val="22"/>
          <w:szCs w:val="22"/>
          <w:lang w:val="fr-FR" w:eastAsia="ja-JP"/>
        </w:rPr>
      </w:pPr>
      <w:hyperlink w:anchor="_Toc26854357" w:history="1">
        <w:r w:rsidR="00942FEE" w:rsidRPr="007F7419">
          <w:rPr>
            <w:rStyle w:val="Hyperlink"/>
            <w:noProof/>
          </w:rPr>
          <w:t>1.5</w:t>
        </w:r>
        <w:r w:rsidR="00942FEE">
          <w:rPr>
            <w:rFonts w:asciiTheme="minorHAnsi" w:eastAsiaTheme="minorEastAsia" w:hAnsiTheme="minorHAnsi" w:cstheme="minorBidi"/>
            <w:noProof/>
            <w:sz w:val="22"/>
            <w:szCs w:val="22"/>
            <w:lang w:val="fr-FR" w:eastAsia="ja-JP"/>
          </w:rPr>
          <w:tab/>
        </w:r>
        <w:r w:rsidR="00942FEE" w:rsidRPr="007F7419">
          <w:rPr>
            <w:rStyle w:val="Hyperlink"/>
            <w:noProof/>
          </w:rPr>
          <w:t>EOI DOCUMENT</w:t>
        </w:r>
        <w:r w:rsidR="00942FEE">
          <w:rPr>
            <w:noProof/>
            <w:webHidden/>
          </w:rPr>
          <w:tab/>
        </w:r>
        <w:r w:rsidR="00942FEE">
          <w:rPr>
            <w:noProof/>
            <w:webHidden/>
          </w:rPr>
          <w:fldChar w:fldCharType="begin"/>
        </w:r>
        <w:r w:rsidR="00942FEE">
          <w:rPr>
            <w:noProof/>
            <w:webHidden/>
          </w:rPr>
          <w:instrText xml:space="preserve"> PAGEREF _Toc26854357 \h </w:instrText>
        </w:r>
        <w:r w:rsidR="00942FEE">
          <w:rPr>
            <w:noProof/>
            <w:webHidden/>
          </w:rPr>
        </w:r>
        <w:r w:rsidR="00942FEE">
          <w:rPr>
            <w:noProof/>
            <w:webHidden/>
          </w:rPr>
          <w:fldChar w:fldCharType="separate"/>
        </w:r>
        <w:r w:rsidR="00942FEE">
          <w:rPr>
            <w:noProof/>
            <w:webHidden/>
          </w:rPr>
          <w:t>6</w:t>
        </w:r>
        <w:r w:rsidR="00942FEE">
          <w:rPr>
            <w:noProof/>
            <w:webHidden/>
          </w:rPr>
          <w:fldChar w:fldCharType="end"/>
        </w:r>
      </w:hyperlink>
    </w:p>
    <w:p w14:paraId="19F993B2" w14:textId="77777777" w:rsidR="00942FEE" w:rsidRDefault="00E3425B">
      <w:pPr>
        <w:pStyle w:val="TOC3"/>
        <w:rPr>
          <w:rFonts w:asciiTheme="minorHAnsi" w:eastAsiaTheme="minorEastAsia" w:hAnsiTheme="minorHAnsi" w:cstheme="minorBidi"/>
          <w:noProof/>
          <w:sz w:val="22"/>
          <w:szCs w:val="22"/>
          <w:lang w:val="fr-FR" w:eastAsia="ja-JP"/>
        </w:rPr>
      </w:pPr>
      <w:hyperlink w:anchor="_Toc26854358" w:history="1">
        <w:r w:rsidR="00942FEE" w:rsidRPr="007F7419">
          <w:rPr>
            <w:rStyle w:val="Hyperlink"/>
            <w:noProof/>
          </w:rPr>
          <w:t>1.6</w:t>
        </w:r>
        <w:r w:rsidR="00942FEE">
          <w:rPr>
            <w:rFonts w:asciiTheme="minorHAnsi" w:eastAsiaTheme="minorEastAsia" w:hAnsiTheme="minorHAnsi" w:cstheme="minorBidi"/>
            <w:noProof/>
            <w:sz w:val="22"/>
            <w:szCs w:val="22"/>
            <w:lang w:val="fr-FR" w:eastAsia="ja-JP"/>
          </w:rPr>
          <w:tab/>
        </w:r>
        <w:r w:rsidR="00942FEE" w:rsidRPr="007F7419">
          <w:rPr>
            <w:rStyle w:val="Hyperlink"/>
            <w:noProof/>
          </w:rPr>
          <w:t>TENDER PROSPECTIVE</w:t>
        </w:r>
        <w:r w:rsidR="00942FEE">
          <w:rPr>
            <w:noProof/>
            <w:webHidden/>
          </w:rPr>
          <w:tab/>
        </w:r>
        <w:r w:rsidR="00942FEE">
          <w:rPr>
            <w:noProof/>
            <w:webHidden/>
          </w:rPr>
          <w:fldChar w:fldCharType="begin"/>
        </w:r>
        <w:r w:rsidR="00942FEE">
          <w:rPr>
            <w:noProof/>
            <w:webHidden/>
          </w:rPr>
          <w:instrText xml:space="preserve"> PAGEREF _Toc26854358 \h </w:instrText>
        </w:r>
        <w:r w:rsidR="00942FEE">
          <w:rPr>
            <w:noProof/>
            <w:webHidden/>
          </w:rPr>
        </w:r>
        <w:r w:rsidR="00942FEE">
          <w:rPr>
            <w:noProof/>
            <w:webHidden/>
          </w:rPr>
          <w:fldChar w:fldCharType="separate"/>
        </w:r>
        <w:r w:rsidR="00942FEE">
          <w:rPr>
            <w:noProof/>
            <w:webHidden/>
          </w:rPr>
          <w:t>6</w:t>
        </w:r>
        <w:r w:rsidR="00942FEE">
          <w:rPr>
            <w:noProof/>
            <w:webHidden/>
          </w:rPr>
          <w:fldChar w:fldCharType="end"/>
        </w:r>
      </w:hyperlink>
    </w:p>
    <w:p w14:paraId="16A3E0EB" w14:textId="77777777" w:rsidR="00942FEE" w:rsidRDefault="00E3425B">
      <w:pPr>
        <w:pStyle w:val="TOC3"/>
        <w:rPr>
          <w:rFonts w:asciiTheme="minorHAnsi" w:eastAsiaTheme="minorEastAsia" w:hAnsiTheme="minorHAnsi" w:cstheme="minorBidi"/>
          <w:noProof/>
          <w:sz w:val="22"/>
          <w:szCs w:val="22"/>
          <w:lang w:val="fr-FR" w:eastAsia="ja-JP"/>
        </w:rPr>
      </w:pPr>
      <w:hyperlink w:anchor="_Toc26854359" w:history="1">
        <w:r w:rsidR="00942FEE" w:rsidRPr="007F7419">
          <w:rPr>
            <w:rStyle w:val="Hyperlink"/>
            <w:noProof/>
          </w:rPr>
          <w:t>1.7</w:t>
        </w:r>
        <w:r w:rsidR="00942FEE">
          <w:rPr>
            <w:rFonts w:asciiTheme="minorHAnsi" w:eastAsiaTheme="minorEastAsia" w:hAnsiTheme="minorHAnsi" w:cstheme="minorBidi"/>
            <w:noProof/>
            <w:sz w:val="22"/>
            <w:szCs w:val="22"/>
            <w:lang w:val="fr-FR" w:eastAsia="ja-JP"/>
          </w:rPr>
          <w:tab/>
        </w:r>
        <w:r w:rsidR="00942FEE" w:rsidRPr="007F7419">
          <w:rPr>
            <w:rStyle w:val="Hyperlink"/>
            <w:noProof/>
          </w:rPr>
          <w:t>SUBMISSION OF EOI DOCUMENTS</w:t>
        </w:r>
        <w:r w:rsidR="00942FEE">
          <w:rPr>
            <w:noProof/>
            <w:webHidden/>
          </w:rPr>
          <w:tab/>
        </w:r>
        <w:r w:rsidR="00942FEE">
          <w:rPr>
            <w:noProof/>
            <w:webHidden/>
          </w:rPr>
          <w:fldChar w:fldCharType="begin"/>
        </w:r>
        <w:r w:rsidR="00942FEE">
          <w:rPr>
            <w:noProof/>
            <w:webHidden/>
          </w:rPr>
          <w:instrText xml:space="preserve"> PAGEREF _Toc26854359 \h </w:instrText>
        </w:r>
        <w:r w:rsidR="00942FEE">
          <w:rPr>
            <w:noProof/>
            <w:webHidden/>
          </w:rPr>
        </w:r>
        <w:r w:rsidR="00942FEE">
          <w:rPr>
            <w:noProof/>
            <w:webHidden/>
          </w:rPr>
          <w:fldChar w:fldCharType="separate"/>
        </w:r>
        <w:r w:rsidR="00942FEE">
          <w:rPr>
            <w:noProof/>
            <w:webHidden/>
          </w:rPr>
          <w:t>7</w:t>
        </w:r>
        <w:r w:rsidR="00942FEE">
          <w:rPr>
            <w:noProof/>
            <w:webHidden/>
          </w:rPr>
          <w:fldChar w:fldCharType="end"/>
        </w:r>
      </w:hyperlink>
    </w:p>
    <w:p w14:paraId="27F85543" w14:textId="77777777" w:rsidR="00942FEE" w:rsidRDefault="00E3425B">
      <w:pPr>
        <w:pStyle w:val="TOC3"/>
        <w:rPr>
          <w:rFonts w:asciiTheme="minorHAnsi" w:eastAsiaTheme="minorEastAsia" w:hAnsiTheme="minorHAnsi" w:cstheme="minorBidi"/>
          <w:noProof/>
          <w:sz w:val="22"/>
          <w:szCs w:val="22"/>
          <w:lang w:val="fr-FR" w:eastAsia="ja-JP"/>
        </w:rPr>
      </w:pPr>
      <w:hyperlink w:anchor="_Toc26854360" w:history="1">
        <w:r w:rsidR="00942FEE" w:rsidRPr="007F7419">
          <w:rPr>
            <w:rStyle w:val="Hyperlink"/>
            <w:noProof/>
          </w:rPr>
          <w:t>1.8</w:t>
        </w:r>
        <w:r w:rsidR="00942FEE">
          <w:rPr>
            <w:rFonts w:asciiTheme="minorHAnsi" w:eastAsiaTheme="minorEastAsia" w:hAnsiTheme="minorHAnsi" w:cstheme="minorBidi"/>
            <w:noProof/>
            <w:sz w:val="22"/>
            <w:szCs w:val="22"/>
            <w:lang w:val="fr-FR" w:eastAsia="ja-JP"/>
          </w:rPr>
          <w:tab/>
        </w:r>
        <w:r w:rsidR="00942FEE" w:rsidRPr="007F7419">
          <w:rPr>
            <w:rStyle w:val="Hyperlink"/>
            <w:noProof/>
          </w:rPr>
          <w:t>QUESTIONS ARISING FROM DOCUMENTS</w:t>
        </w:r>
        <w:r w:rsidR="00942FEE">
          <w:rPr>
            <w:noProof/>
            <w:webHidden/>
          </w:rPr>
          <w:tab/>
        </w:r>
        <w:r w:rsidR="00942FEE">
          <w:rPr>
            <w:noProof/>
            <w:webHidden/>
          </w:rPr>
          <w:fldChar w:fldCharType="begin"/>
        </w:r>
        <w:r w:rsidR="00942FEE">
          <w:rPr>
            <w:noProof/>
            <w:webHidden/>
          </w:rPr>
          <w:instrText xml:space="preserve"> PAGEREF _Toc26854360 \h </w:instrText>
        </w:r>
        <w:r w:rsidR="00942FEE">
          <w:rPr>
            <w:noProof/>
            <w:webHidden/>
          </w:rPr>
        </w:r>
        <w:r w:rsidR="00942FEE">
          <w:rPr>
            <w:noProof/>
            <w:webHidden/>
          </w:rPr>
          <w:fldChar w:fldCharType="separate"/>
        </w:r>
        <w:r w:rsidR="00942FEE">
          <w:rPr>
            <w:noProof/>
            <w:webHidden/>
          </w:rPr>
          <w:t>7</w:t>
        </w:r>
        <w:r w:rsidR="00942FEE">
          <w:rPr>
            <w:noProof/>
            <w:webHidden/>
          </w:rPr>
          <w:fldChar w:fldCharType="end"/>
        </w:r>
      </w:hyperlink>
    </w:p>
    <w:p w14:paraId="7CEBC686" w14:textId="77777777" w:rsidR="00942FEE" w:rsidRDefault="00E3425B">
      <w:pPr>
        <w:pStyle w:val="TOC3"/>
        <w:rPr>
          <w:rFonts w:asciiTheme="minorHAnsi" w:eastAsiaTheme="minorEastAsia" w:hAnsiTheme="minorHAnsi" w:cstheme="minorBidi"/>
          <w:noProof/>
          <w:sz w:val="22"/>
          <w:szCs w:val="22"/>
          <w:lang w:val="fr-FR" w:eastAsia="ja-JP"/>
        </w:rPr>
      </w:pPr>
      <w:hyperlink w:anchor="_Toc26854361" w:history="1">
        <w:r w:rsidR="00942FEE" w:rsidRPr="007F7419">
          <w:rPr>
            <w:rStyle w:val="Hyperlink"/>
            <w:noProof/>
          </w:rPr>
          <w:t>1.9</w:t>
        </w:r>
        <w:r w:rsidR="00942FEE">
          <w:rPr>
            <w:rFonts w:asciiTheme="minorHAnsi" w:eastAsiaTheme="minorEastAsia" w:hAnsiTheme="minorHAnsi" w:cstheme="minorBidi"/>
            <w:noProof/>
            <w:sz w:val="22"/>
            <w:szCs w:val="22"/>
            <w:lang w:val="fr-FR" w:eastAsia="ja-JP"/>
          </w:rPr>
          <w:tab/>
        </w:r>
        <w:r w:rsidR="00942FEE" w:rsidRPr="007F7419">
          <w:rPr>
            <w:rStyle w:val="Hyperlink"/>
            <w:noProof/>
          </w:rPr>
          <w:t>ADDITIONAL INFORMATION</w:t>
        </w:r>
        <w:r w:rsidR="00942FEE">
          <w:rPr>
            <w:noProof/>
            <w:webHidden/>
          </w:rPr>
          <w:tab/>
        </w:r>
        <w:r w:rsidR="00942FEE">
          <w:rPr>
            <w:noProof/>
            <w:webHidden/>
          </w:rPr>
          <w:fldChar w:fldCharType="begin"/>
        </w:r>
        <w:r w:rsidR="00942FEE">
          <w:rPr>
            <w:noProof/>
            <w:webHidden/>
          </w:rPr>
          <w:instrText xml:space="preserve"> PAGEREF _Toc26854361 \h </w:instrText>
        </w:r>
        <w:r w:rsidR="00942FEE">
          <w:rPr>
            <w:noProof/>
            <w:webHidden/>
          </w:rPr>
        </w:r>
        <w:r w:rsidR="00942FEE">
          <w:rPr>
            <w:noProof/>
            <w:webHidden/>
          </w:rPr>
          <w:fldChar w:fldCharType="separate"/>
        </w:r>
        <w:r w:rsidR="00942FEE">
          <w:rPr>
            <w:noProof/>
            <w:webHidden/>
          </w:rPr>
          <w:t>7</w:t>
        </w:r>
        <w:r w:rsidR="00942FEE">
          <w:rPr>
            <w:noProof/>
            <w:webHidden/>
          </w:rPr>
          <w:fldChar w:fldCharType="end"/>
        </w:r>
      </w:hyperlink>
    </w:p>
    <w:p w14:paraId="7C2C050D" w14:textId="77777777" w:rsidR="00942FEE" w:rsidRDefault="00E3425B">
      <w:pPr>
        <w:pStyle w:val="TOC3"/>
        <w:rPr>
          <w:rFonts w:asciiTheme="minorHAnsi" w:eastAsiaTheme="minorEastAsia" w:hAnsiTheme="minorHAnsi" w:cstheme="minorBidi"/>
          <w:noProof/>
          <w:sz w:val="22"/>
          <w:szCs w:val="22"/>
          <w:lang w:val="fr-FR" w:eastAsia="ja-JP"/>
        </w:rPr>
      </w:pPr>
      <w:hyperlink w:anchor="_Toc26854362" w:history="1">
        <w:r w:rsidR="00942FEE" w:rsidRPr="007F7419">
          <w:rPr>
            <w:rStyle w:val="Hyperlink"/>
            <w:noProof/>
          </w:rPr>
          <w:t>2.0</w:t>
        </w:r>
        <w:r w:rsidR="00942FEE">
          <w:rPr>
            <w:rFonts w:asciiTheme="minorHAnsi" w:eastAsiaTheme="minorEastAsia" w:hAnsiTheme="minorHAnsi" w:cstheme="minorBidi"/>
            <w:noProof/>
            <w:sz w:val="22"/>
            <w:szCs w:val="22"/>
            <w:lang w:val="fr-FR" w:eastAsia="ja-JP"/>
          </w:rPr>
          <w:tab/>
        </w:r>
        <w:r w:rsidR="00942FEE" w:rsidRPr="007F7419">
          <w:rPr>
            <w:rStyle w:val="Hyperlink"/>
            <w:noProof/>
          </w:rPr>
          <w:t>INVITATION TO PARTICIPATE IN FUTURE RFPs/ RFQs</w:t>
        </w:r>
        <w:r w:rsidR="00942FEE">
          <w:rPr>
            <w:noProof/>
            <w:webHidden/>
          </w:rPr>
          <w:tab/>
        </w:r>
        <w:r w:rsidR="00942FEE">
          <w:rPr>
            <w:noProof/>
            <w:webHidden/>
          </w:rPr>
          <w:fldChar w:fldCharType="begin"/>
        </w:r>
        <w:r w:rsidR="00942FEE">
          <w:rPr>
            <w:noProof/>
            <w:webHidden/>
          </w:rPr>
          <w:instrText xml:space="preserve"> PAGEREF _Toc26854362 \h </w:instrText>
        </w:r>
        <w:r w:rsidR="00942FEE">
          <w:rPr>
            <w:noProof/>
            <w:webHidden/>
          </w:rPr>
        </w:r>
        <w:r w:rsidR="00942FEE">
          <w:rPr>
            <w:noProof/>
            <w:webHidden/>
          </w:rPr>
          <w:fldChar w:fldCharType="separate"/>
        </w:r>
        <w:r w:rsidR="00942FEE">
          <w:rPr>
            <w:noProof/>
            <w:webHidden/>
          </w:rPr>
          <w:t>7</w:t>
        </w:r>
        <w:r w:rsidR="00942FEE">
          <w:rPr>
            <w:noProof/>
            <w:webHidden/>
          </w:rPr>
          <w:fldChar w:fldCharType="end"/>
        </w:r>
      </w:hyperlink>
    </w:p>
    <w:p w14:paraId="3FCAC606" w14:textId="77777777" w:rsidR="00942FEE" w:rsidRDefault="00E3425B">
      <w:pPr>
        <w:pStyle w:val="TOC1"/>
        <w:tabs>
          <w:tab w:val="right" w:leader="dot" w:pos="9710"/>
        </w:tabs>
        <w:rPr>
          <w:rFonts w:asciiTheme="minorHAnsi" w:eastAsiaTheme="minorEastAsia" w:hAnsiTheme="minorHAnsi" w:cstheme="minorBidi"/>
          <w:noProof/>
          <w:sz w:val="22"/>
          <w:szCs w:val="22"/>
          <w:lang w:val="fr-FR" w:eastAsia="ja-JP"/>
        </w:rPr>
      </w:pPr>
      <w:hyperlink w:anchor="_Toc26854363" w:history="1">
        <w:r w:rsidR="00942FEE" w:rsidRPr="007F7419">
          <w:rPr>
            <w:rStyle w:val="Hyperlink"/>
            <w:noProof/>
          </w:rPr>
          <w:t>SECTION 2</w:t>
        </w:r>
        <w:r w:rsidR="00942FEE">
          <w:rPr>
            <w:noProof/>
            <w:webHidden/>
          </w:rPr>
          <w:tab/>
        </w:r>
        <w:r w:rsidR="00942FEE">
          <w:rPr>
            <w:noProof/>
            <w:webHidden/>
          </w:rPr>
          <w:fldChar w:fldCharType="begin"/>
        </w:r>
        <w:r w:rsidR="00942FEE">
          <w:rPr>
            <w:noProof/>
            <w:webHidden/>
          </w:rPr>
          <w:instrText xml:space="preserve"> PAGEREF _Toc26854363 \h </w:instrText>
        </w:r>
        <w:r w:rsidR="00942FEE">
          <w:rPr>
            <w:noProof/>
            <w:webHidden/>
          </w:rPr>
        </w:r>
        <w:r w:rsidR="00942FEE">
          <w:rPr>
            <w:noProof/>
            <w:webHidden/>
          </w:rPr>
          <w:fldChar w:fldCharType="separate"/>
        </w:r>
        <w:r w:rsidR="00942FEE">
          <w:rPr>
            <w:noProof/>
            <w:webHidden/>
          </w:rPr>
          <w:t>8</w:t>
        </w:r>
        <w:r w:rsidR="00942FEE">
          <w:rPr>
            <w:noProof/>
            <w:webHidden/>
          </w:rPr>
          <w:fldChar w:fldCharType="end"/>
        </w:r>
      </w:hyperlink>
    </w:p>
    <w:p w14:paraId="611BA939" w14:textId="77777777" w:rsidR="00942FEE" w:rsidRDefault="00E3425B">
      <w:pPr>
        <w:pStyle w:val="TOC2"/>
        <w:tabs>
          <w:tab w:val="right" w:leader="dot" w:pos="9710"/>
        </w:tabs>
        <w:rPr>
          <w:rFonts w:asciiTheme="minorHAnsi" w:eastAsiaTheme="minorEastAsia" w:hAnsiTheme="minorHAnsi" w:cstheme="minorBidi"/>
          <w:noProof/>
          <w:sz w:val="22"/>
          <w:szCs w:val="22"/>
          <w:lang w:val="fr-FR" w:eastAsia="ja-JP"/>
        </w:rPr>
      </w:pPr>
      <w:hyperlink w:anchor="_Toc26854364" w:history="1">
        <w:r w:rsidR="00942FEE" w:rsidRPr="007F7419">
          <w:rPr>
            <w:rStyle w:val="Hyperlink"/>
            <w:noProof/>
          </w:rPr>
          <w:t>2.0 BRIEF CONTRACT REGULATIONS/GUIDELINES</w:t>
        </w:r>
        <w:r w:rsidR="00942FEE">
          <w:rPr>
            <w:noProof/>
            <w:webHidden/>
          </w:rPr>
          <w:tab/>
        </w:r>
        <w:r w:rsidR="00942FEE">
          <w:rPr>
            <w:noProof/>
            <w:webHidden/>
          </w:rPr>
          <w:fldChar w:fldCharType="begin"/>
        </w:r>
        <w:r w:rsidR="00942FEE">
          <w:rPr>
            <w:noProof/>
            <w:webHidden/>
          </w:rPr>
          <w:instrText xml:space="preserve"> PAGEREF _Toc26854364 \h </w:instrText>
        </w:r>
        <w:r w:rsidR="00942FEE">
          <w:rPr>
            <w:noProof/>
            <w:webHidden/>
          </w:rPr>
        </w:r>
        <w:r w:rsidR="00942FEE">
          <w:rPr>
            <w:noProof/>
            <w:webHidden/>
          </w:rPr>
          <w:fldChar w:fldCharType="separate"/>
        </w:r>
        <w:r w:rsidR="00942FEE">
          <w:rPr>
            <w:noProof/>
            <w:webHidden/>
          </w:rPr>
          <w:t>8</w:t>
        </w:r>
        <w:r w:rsidR="00942FEE">
          <w:rPr>
            <w:noProof/>
            <w:webHidden/>
          </w:rPr>
          <w:fldChar w:fldCharType="end"/>
        </w:r>
      </w:hyperlink>
    </w:p>
    <w:p w14:paraId="7D37CFC3" w14:textId="77777777" w:rsidR="00942FEE" w:rsidRDefault="00E3425B">
      <w:pPr>
        <w:pStyle w:val="TOC3"/>
        <w:rPr>
          <w:rFonts w:asciiTheme="minorHAnsi" w:eastAsiaTheme="minorEastAsia" w:hAnsiTheme="minorHAnsi" w:cstheme="minorBidi"/>
          <w:noProof/>
          <w:sz w:val="22"/>
          <w:szCs w:val="22"/>
          <w:lang w:val="fr-FR" w:eastAsia="ja-JP"/>
        </w:rPr>
      </w:pPr>
      <w:hyperlink w:anchor="_Toc26854365" w:history="1">
        <w:r w:rsidR="00942FEE" w:rsidRPr="007F7419">
          <w:rPr>
            <w:rStyle w:val="Hyperlink"/>
            <w:noProof/>
          </w:rPr>
          <w:t>2.1</w:t>
        </w:r>
        <w:r w:rsidR="00942FEE">
          <w:rPr>
            <w:rFonts w:asciiTheme="minorHAnsi" w:eastAsiaTheme="minorEastAsia" w:hAnsiTheme="minorHAnsi" w:cstheme="minorBidi"/>
            <w:noProof/>
            <w:sz w:val="22"/>
            <w:szCs w:val="22"/>
            <w:lang w:val="fr-FR" w:eastAsia="ja-JP"/>
          </w:rPr>
          <w:tab/>
        </w:r>
        <w:r w:rsidR="00942FEE" w:rsidRPr="007F7419">
          <w:rPr>
            <w:rStyle w:val="Hyperlink"/>
            <w:noProof/>
          </w:rPr>
          <w:t>TAXES ON IMPORTED MATERIALS</w:t>
        </w:r>
        <w:r w:rsidR="00942FEE">
          <w:rPr>
            <w:noProof/>
            <w:webHidden/>
          </w:rPr>
          <w:tab/>
        </w:r>
        <w:r w:rsidR="00942FEE">
          <w:rPr>
            <w:noProof/>
            <w:webHidden/>
          </w:rPr>
          <w:fldChar w:fldCharType="begin"/>
        </w:r>
        <w:r w:rsidR="00942FEE">
          <w:rPr>
            <w:noProof/>
            <w:webHidden/>
          </w:rPr>
          <w:instrText xml:space="preserve"> PAGEREF _Toc26854365 \h </w:instrText>
        </w:r>
        <w:r w:rsidR="00942FEE">
          <w:rPr>
            <w:noProof/>
            <w:webHidden/>
          </w:rPr>
        </w:r>
        <w:r w:rsidR="00942FEE">
          <w:rPr>
            <w:noProof/>
            <w:webHidden/>
          </w:rPr>
          <w:fldChar w:fldCharType="separate"/>
        </w:r>
        <w:r w:rsidR="00942FEE">
          <w:rPr>
            <w:noProof/>
            <w:webHidden/>
          </w:rPr>
          <w:t>8</w:t>
        </w:r>
        <w:r w:rsidR="00942FEE">
          <w:rPr>
            <w:noProof/>
            <w:webHidden/>
          </w:rPr>
          <w:fldChar w:fldCharType="end"/>
        </w:r>
      </w:hyperlink>
    </w:p>
    <w:p w14:paraId="612A66CC" w14:textId="77777777" w:rsidR="00942FEE" w:rsidRDefault="00E3425B">
      <w:pPr>
        <w:pStyle w:val="TOC3"/>
        <w:rPr>
          <w:rFonts w:asciiTheme="minorHAnsi" w:eastAsiaTheme="minorEastAsia" w:hAnsiTheme="minorHAnsi" w:cstheme="minorBidi"/>
          <w:noProof/>
          <w:sz w:val="22"/>
          <w:szCs w:val="22"/>
          <w:lang w:val="fr-FR" w:eastAsia="ja-JP"/>
        </w:rPr>
      </w:pPr>
      <w:hyperlink w:anchor="_Toc26854366" w:history="1">
        <w:r w:rsidR="00942FEE" w:rsidRPr="007F7419">
          <w:rPr>
            <w:rStyle w:val="Hyperlink"/>
            <w:noProof/>
          </w:rPr>
          <w:t>2.2</w:t>
        </w:r>
        <w:r w:rsidR="00942FEE">
          <w:rPr>
            <w:rFonts w:asciiTheme="minorHAnsi" w:eastAsiaTheme="minorEastAsia" w:hAnsiTheme="minorHAnsi" w:cstheme="minorBidi"/>
            <w:noProof/>
            <w:sz w:val="22"/>
            <w:szCs w:val="22"/>
            <w:lang w:val="fr-FR" w:eastAsia="ja-JP"/>
          </w:rPr>
          <w:tab/>
        </w:r>
        <w:r w:rsidR="00942FEE" w:rsidRPr="007F7419">
          <w:rPr>
            <w:rStyle w:val="Hyperlink"/>
            <w:noProof/>
          </w:rPr>
          <w:t>CUSTOMS CLEARANCE</w:t>
        </w:r>
        <w:r w:rsidR="00942FEE">
          <w:rPr>
            <w:noProof/>
            <w:webHidden/>
          </w:rPr>
          <w:tab/>
        </w:r>
        <w:r w:rsidR="00942FEE">
          <w:rPr>
            <w:noProof/>
            <w:webHidden/>
          </w:rPr>
          <w:fldChar w:fldCharType="begin"/>
        </w:r>
        <w:r w:rsidR="00942FEE">
          <w:rPr>
            <w:noProof/>
            <w:webHidden/>
          </w:rPr>
          <w:instrText xml:space="preserve"> PAGEREF _Toc26854366 \h </w:instrText>
        </w:r>
        <w:r w:rsidR="00942FEE">
          <w:rPr>
            <w:noProof/>
            <w:webHidden/>
          </w:rPr>
        </w:r>
        <w:r w:rsidR="00942FEE">
          <w:rPr>
            <w:noProof/>
            <w:webHidden/>
          </w:rPr>
          <w:fldChar w:fldCharType="separate"/>
        </w:r>
        <w:r w:rsidR="00942FEE">
          <w:rPr>
            <w:noProof/>
            <w:webHidden/>
          </w:rPr>
          <w:t>8</w:t>
        </w:r>
        <w:r w:rsidR="00942FEE">
          <w:rPr>
            <w:noProof/>
            <w:webHidden/>
          </w:rPr>
          <w:fldChar w:fldCharType="end"/>
        </w:r>
      </w:hyperlink>
    </w:p>
    <w:p w14:paraId="32B67CCC" w14:textId="77777777" w:rsidR="00942FEE" w:rsidRDefault="00E3425B">
      <w:pPr>
        <w:pStyle w:val="TOC3"/>
        <w:rPr>
          <w:rFonts w:asciiTheme="minorHAnsi" w:eastAsiaTheme="minorEastAsia" w:hAnsiTheme="minorHAnsi" w:cstheme="minorBidi"/>
          <w:noProof/>
          <w:sz w:val="22"/>
          <w:szCs w:val="22"/>
          <w:lang w:val="fr-FR" w:eastAsia="ja-JP"/>
        </w:rPr>
      </w:pPr>
      <w:hyperlink w:anchor="_Toc26854367" w:history="1">
        <w:r w:rsidR="00942FEE" w:rsidRPr="007F7419">
          <w:rPr>
            <w:rStyle w:val="Hyperlink"/>
            <w:noProof/>
          </w:rPr>
          <w:t>2.3</w:t>
        </w:r>
        <w:r w:rsidR="00942FEE">
          <w:rPr>
            <w:rFonts w:asciiTheme="minorHAnsi" w:eastAsiaTheme="minorEastAsia" w:hAnsiTheme="minorHAnsi" w:cstheme="minorBidi"/>
            <w:noProof/>
            <w:sz w:val="22"/>
            <w:szCs w:val="22"/>
            <w:lang w:val="fr-FR" w:eastAsia="ja-JP"/>
          </w:rPr>
          <w:tab/>
        </w:r>
        <w:r w:rsidR="00942FEE" w:rsidRPr="007F7419">
          <w:rPr>
            <w:rStyle w:val="Hyperlink"/>
            <w:noProof/>
          </w:rPr>
          <w:t>CONTRACT PRICE</w:t>
        </w:r>
        <w:r w:rsidR="00942FEE">
          <w:rPr>
            <w:noProof/>
            <w:webHidden/>
          </w:rPr>
          <w:tab/>
        </w:r>
        <w:r w:rsidR="00942FEE">
          <w:rPr>
            <w:noProof/>
            <w:webHidden/>
          </w:rPr>
          <w:fldChar w:fldCharType="begin"/>
        </w:r>
        <w:r w:rsidR="00942FEE">
          <w:rPr>
            <w:noProof/>
            <w:webHidden/>
          </w:rPr>
          <w:instrText xml:space="preserve"> PAGEREF _Toc26854367 \h </w:instrText>
        </w:r>
        <w:r w:rsidR="00942FEE">
          <w:rPr>
            <w:noProof/>
            <w:webHidden/>
          </w:rPr>
        </w:r>
        <w:r w:rsidR="00942FEE">
          <w:rPr>
            <w:noProof/>
            <w:webHidden/>
          </w:rPr>
          <w:fldChar w:fldCharType="separate"/>
        </w:r>
        <w:r w:rsidR="00942FEE">
          <w:rPr>
            <w:noProof/>
            <w:webHidden/>
          </w:rPr>
          <w:t>8</w:t>
        </w:r>
        <w:r w:rsidR="00942FEE">
          <w:rPr>
            <w:noProof/>
            <w:webHidden/>
          </w:rPr>
          <w:fldChar w:fldCharType="end"/>
        </w:r>
      </w:hyperlink>
    </w:p>
    <w:p w14:paraId="1DDE6C0A" w14:textId="77777777" w:rsidR="00942FEE" w:rsidRDefault="00E3425B">
      <w:pPr>
        <w:pStyle w:val="TOC3"/>
        <w:rPr>
          <w:rFonts w:asciiTheme="minorHAnsi" w:eastAsiaTheme="minorEastAsia" w:hAnsiTheme="minorHAnsi" w:cstheme="minorBidi"/>
          <w:noProof/>
          <w:sz w:val="22"/>
          <w:szCs w:val="22"/>
          <w:lang w:val="fr-FR" w:eastAsia="ja-JP"/>
        </w:rPr>
      </w:pPr>
      <w:hyperlink w:anchor="_Toc26854368" w:history="1">
        <w:r w:rsidR="00942FEE" w:rsidRPr="007F7419">
          <w:rPr>
            <w:rStyle w:val="Hyperlink"/>
            <w:noProof/>
          </w:rPr>
          <w:t>2.4</w:t>
        </w:r>
        <w:r w:rsidR="00942FEE">
          <w:rPr>
            <w:rFonts w:asciiTheme="minorHAnsi" w:eastAsiaTheme="minorEastAsia" w:hAnsiTheme="minorHAnsi" w:cstheme="minorBidi"/>
            <w:noProof/>
            <w:sz w:val="22"/>
            <w:szCs w:val="22"/>
            <w:lang w:val="fr-FR" w:eastAsia="ja-JP"/>
          </w:rPr>
          <w:tab/>
        </w:r>
        <w:r w:rsidR="00942FEE" w:rsidRPr="007F7419">
          <w:rPr>
            <w:rStyle w:val="Hyperlink"/>
            <w:noProof/>
          </w:rPr>
          <w:t>PAYMENTS</w:t>
        </w:r>
        <w:r w:rsidR="00942FEE">
          <w:rPr>
            <w:noProof/>
            <w:webHidden/>
          </w:rPr>
          <w:tab/>
        </w:r>
        <w:r w:rsidR="00942FEE">
          <w:rPr>
            <w:noProof/>
            <w:webHidden/>
          </w:rPr>
          <w:fldChar w:fldCharType="begin"/>
        </w:r>
        <w:r w:rsidR="00942FEE">
          <w:rPr>
            <w:noProof/>
            <w:webHidden/>
          </w:rPr>
          <w:instrText xml:space="preserve"> PAGEREF _Toc26854368 \h </w:instrText>
        </w:r>
        <w:r w:rsidR="00942FEE">
          <w:rPr>
            <w:noProof/>
            <w:webHidden/>
          </w:rPr>
        </w:r>
        <w:r w:rsidR="00942FEE">
          <w:rPr>
            <w:noProof/>
            <w:webHidden/>
          </w:rPr>
          <w:fldChar w:fldCharType="separate"/>
        </w:r>
        <w:r w:rsidR="00942FEE">
          <w:rPr>
            <w:noProof/>
            <w:webHidden/>
          </w:rPr>
          <w:t>8</w:t>
        </w:r>
        <w:r w:rsidR="00942FEE">
          <w:rPr>
            <w:noProof/>
            <w:webHidden/>
          </w:rPr>
          <w:fldChar w:fldCharType="end"/>
        </w:r>
      </w:hyperlink>
    </w:p>
    <w:p w14:paraId="78E36B82" w14:textId="77777777" w:rsidR="00942FEE" w:rsidRDefault="00E3425B">
      <w:pPr>
        <w:pStyle w:val="TOC1"/>
        <w:tabs>
          <w:tab w:val="right" w:leader="dot" w:pos="9710"/>
        </w:tabs>
        <w:rPr>
          <w:rFonts w:asciiTheme="minorHAnsi" w:eastAsiaTheme="minorEastAsia" w:hAnsiTheme="minorHAnsi" w:cstheme="minorBidi"/>
          <w:noProof/>
          <w:sz w:val="22"/>
          <w:szCs w:val="22"/>
          <w:lang w:val="fr-FR" w:eastAsia="ja-JP"/>
        </w:rPr>
      </w:pPr>
      <w:hyperlink w:anchor="_Toc26854369" w:history="1">
        <w:r w:rsidR="00942FEE" w:rsidRPr="007F7419">
          <w:rPr>
            <w:rStyle w:val="Hyperlink"/>
            <w:noProof/>
          </w:rPr>
          <w:t>SECTION 3</w:t>
        </w:r>
        <w:r w:rsidR="00942FEE">
          <w:rPr>
            <w:noProof/>
            <w:webHidden/>
          </w:rPr>
          <w:tab/>
        </w:r>
        <w:r w:rsidR="00942FEE">
          <w:rPr>
            <w:noProof/>
            <w:webHidden/>
          </w:rPr>
          <w:fldChar w:fldCharType="begin"/>
        </w:r>
        <w:r w:rsidR="00942FEE">
          <w:rPr>
            <w:noProof/>
            <w:webHidden/>
          </w:rPr>
          <w:instrText xml:space="preserve"> PAGEREF _Toc26854369 \h </w:instrText>
        </w:r>
        <w:r w:rsidR="00942FEE">
          <w:rPr>
            <w:noProof/>
            <w:webHidden/>
          </w:rPr>
        </w:r>
        <w:r w:rsidR="00942FEE">
          <w:rPr>
            <w:noProof/>
            <w:webHidden/>
          </w:rPr>
          <w:fldChar w:fldCharType="separate"/>
        </w:r>
        <w:r w:rsidR="00942FEE">
          <w:rPr>
            <w:noProof/>
            <w:webHidden/>
          </w:rPr>
          <w:t>9</w:t>
        </w:r>
        <w:r w:rsidR="00942FEE">
          <w:rPr>
            <w:noProof/>
            <w:webHidden/>
          </w:rPr>
          <w:fldChar w:fldCharType="end"/>
        </w:r>
      </w:hyperlink>
    </w:p>
    <w:p w14:paraId="47A05D0D" w14:textId="77777777" w:rsidR="00942FEE" w:rsidRDefault="00E3425B">
      <w:pPr>
        <w:pStyle w:val="TOC2"/>
        <w:tabs>
          <w:tab w:val="right" w:leader="dot" w:pos="9710"/>
        </w:tabs>
        <w:rPr>
          <w:rFonts w:asciiTheme="minorHAnsi" w:eastAsiaTheme="minorEastAsia" w:hAnsiTheme="minorHAnsi" w:cstheme="minorBidi"/>
          <w:noProof/>
          <w:sz w:val="22"/>
          <w:szCs w:val="22"/>
          <w:lang w:val="fr-FR" w:eastAsia="ja-JP"/>
        </w:rPr>
      </w:pPr>
      <w:hyperlink w:anchor="_Toc26854370" w:history="1">
        <w:r w:rsidR="00942FEE" w:rsidRPr="007F7419">
          <w:rPr>
            <w:rStyle w:val="Hyperlink"/>
            <w:noProof/>
          </w:rPr>
          <w:t>3.0 EOI DATA FORM INSTRUCTION</w:t>
        </w:r>
        <w:r w:rsidR="00942FEE">
          <w:rPr>
            <w:noProof/>
            <w:webHidden/>
          </w:rPr>
          <w:tab/>
        </w:r>
        <w:r w:rsidR="00942FEE">
          <w:rPr>
            <w:noProof/>
            <w:webHidden/>
          </w:rPr>
          <w:fldChar w:fldCharType="begin"/>
        </w:r>
        <w:r w:rsidR="00942FEE">
          <w:rPr>
            <w:noProof/>
            <w:webHidden/>
          </w:rPr>
          <w:instrText xml:space="preserve"> PAGEREF _Toc26854370 \h </w:instrText>
        </w:r>
        <w:r w:rsidR="00942FEE">
          <w:rPr>
            <w:noProof/>
            <w:webHidden/>
          </w:rPr>
        </w:r>
        <w:r w:rsidR="00942FEE">
          <w:rPr>
            <w:noProof/>
            <w:webHidden/>
          </w:rPr>
          <w:fldChar w:fldCharType="separate"/>
        </w:r>
        <w:r w:rsidR="00942FEE">
          <w:rPr>
            <w:noProof/>
            <w:webHidden/>
          </w:rPr>
          <w:t>9</w:t>
        </w:r>
        <w:r w:rsidR="00942FEE">
          <w:rPr>
            <w:noProof/>
            <w:webHidden/>
          </w:rPr>
          <w:fldChar w:fldCharType="end"/>
        </w:r>
      </w:hyperlink>
    </w:p>
    <w:p w14:paraId="6E1E9B41" w14:textId="77777777" w:rsidR="00942FEE" w:rsidRDefault="00E3425B">
      <w:pPr>
        <w:pStyle w:val="TOC3"/>
        <w:rPr>
          <w:rFonts w:asciiTheme="minorHAnsi" w:eastAsiaTheme="minorEastAsia" w:hAnsiTheme="minorHAnsi" w:cstheme="minorBidi"/>
          <w:noProof/>
          <w:sz w:val="22"/>
          <w:szCs w:val="22"/>
          <w:lang w:val="fr-FR" w:eastAsia="ja-JP"/>
        </w:rPr>
      </w:pPr>
      <w:hyperlink w:anchor="_Toc26854371" w:history="1">
        <w:r w:rsidR="00942FEE" w:rsidRPr="007F7419">
          <w:rPr>
            <w:rStyle w:val="Hyperlink"/>
            <w:noProof/>
          </w:rPr>
          <w:t>3.1</w:t>
        </w:r>
        <w:r w:rsidR="00942FEE">
          <w:rPr>
            <w:rFonts w:asciiTheme="minorHAnsi" w:eastAsiaTheme="minorEastAsia" w:hAnsiTheme="minorHAnsi" w:cstheme="minorBidi"/>
            <w:noProof/>
            <w:sz w:val="22"/>
            <w:szCs w:val="22"/>
            <w:lang w:val="fr-FR" w:eastAsia="ja-JP"/>
          </w:rPr>
          <w:tab/>
        </w:r>
        <w:r w:rsidR="00942FEE" w:rsidRPr="007F7419">
          <w:rPr>
            <w:rStyle w:val="Hyperlink"/>
            <w:noProof/>
          </w:rPr>
          <w:t>EOI DATA FORM</w:t>
        </w:r>
        <w:r w:rsidR="00942FEE">
          <w:rPr>
            <w:noProof/>
            <w:webHidden/>
          </w:rPr>
          <w:tab/>
        </w:r>
        <w:r w:rsidR="00942FEE">
          <w:rPr>
            <w:noProof/>
            <w:webHidden/>
          </w:rPr>
          <w:fldChar w:fldCharType="begin"/>
        </w:r>
        <w:r w:rsidR="00942FEE">
          <w:rPr>
            <w:noProof/>
            <w:webHidden/>
          </w:rPr>
          <w:instrText xml:space="preserve"> PAGEREF _Toc26854371 \h </w:instrText>
        </w:r>
        <w:r w:rsidR="00942FEE">
          <w:rPr>
            <w:noProof/>
            <w:webHidden/>
          </w:rPr>
        </w:r>
        <w:r w:rsidR="00942FEE">
          <w:rPr>
            <w:noProof/>
            <w:webHidden/>
          </w:rPr>
          <w:fldChar w:fldCharType="separate"/>
        </w:r>
        <w:r w:rsidR="00942FEE">
          <w:rPr>
            <w:noProof/>
            <w:webHidden/>
          </w:rPr>
          <w:t>9</w:t>
        </w:r>
        <w:r w:rsidR="00942FEE">
          <w:rPr>
            <w:noProof/>
            <w:webHidden/>
          </w:rPr>
          <w:fldChar w:fldCharType="end"/>
        </w:r>
      </w:hyperlink>
    </w:p>
    <w:p w14:paraId="2736FD28" w14:textId="77777777" w:rsidR="00942FEE" w:rsidRDefault="00E3425B">
      <w:pPr>
        <w:pStyle w:val="TOC3"/>
        <w:rPr>
          <w:rFonts w:asciiTheme="minorHAnsi" w:eastAsiaTheme="minorEastAsia" w:hAnsiTheme="minorHAnsi" w:cstheme="minorBidi"/>
          <w:noProof/>
          <w:sz w:val="22"/>
          <w:szCs w:val="22"/>
          <w:lang w:val="fr-FR" w:eastAsia="ja-JP"/>
        </w:rPr>
      </w:pPr>
      <w:hyperlink w:anchor="_Toc26854372" w:history="1">
        <w:r w:rsidR="00942FEE" w:rsidRPr="007F7419">
          <w:rPr>
            <w:rStyle w:val="Hyperlink"/>
            <w:noProof/>
          </w:rPr>
          <w:t>3.2</w:t>
        </w:r>
        <w:r w:rsidR="00942FEE">
          <w:rPr>
            <w:rFonts w:asciiTheme="minorHAnsi" w:eastAsiaTheme="minorEastAsia" w:hAnsiTheme="minorHAnsi" w:cstheme="minorBidi"/>
            <w:noProof/>
            <w:sz w:val="22"/>
            <w:szCs w:val="22"/>
            <w:lang w:val="fr-FR" w:eastAsia="ja-JP"/>
          </w:rPr>
          <w:tab/>
        </w:r>
        <w:r w:rsidR="00942FEE" w:rsidRPr="007F7419">
          <w:rPr>
            <w:rStyle w:val="Hyperlink"/>
            <w:noProof/>
          </w:rPr>
          <w:t>QUALIFICATION</w:t>
        </w:r>
        <w:r w:rsidR="00942FEE">
          <w:rPr>
            <w:noProof/>
            <w:webHidden/>
          </w:rPr>
          <w:tab/>
        </w:r>
        <w:r w:rsidR="00942FEE">
          <w:rPr>
            <w:noProof/>
            <w:webHidden/>
          </w:rPr>
          <w:fldChar w:fldCharType="begin"/>
        </w:r>
        <w:r w:rsidR="00942FEE">
          <w:rPr>
            <w:noProof/>
            <w:webHidden/>
          </w:rPr>
          <w:instrText xml:space="preserve"> PAGEREF _Toc26854372 \h </w:instrText>
        </w:r>
        <w:r w:rsidR="00942FEE">
          <w:rPr>
            <w:noProof/>
            <w:webHidden/>
          </w:rPr>
        </w:r>
        <w:r w:rsidR="00942FEE">
          <w:rPr>
            <w:noProof/>
            <w:webHidden/>
          </w:rPr>
          <w:fldChar w:fldCharType="separate"/>
        </w:r>
        <w:r w:rsidR="00942FEE">
          <w:rPr>
            <w:noProof/>
            <w:webHidden/>
          </w:rPr>
          <w:t>9</w:t>
        </w:r>
        <w:r w:rsidR="00942FEE">
          <w:rPr>
            <w:noProof/>
            <w:webHidden/>
          </w:rPr>
          <w:fldChar w:fldCharType="end"/>
        </w:r>
      </w:hyperlink>
    </w:p>
    <w:p w14:paraId="039ABAC8" w14:textId="77777777" w:rsidR="00942FEE" w:rsidRDefault="00E3425B">
      <w:pPr>
        <w:pStyle w:val="TOC3"/>
        <w:rPr>
          <w:rFonts w:asciiTheme="minorHAnsi" w:eastAsiaTheme="minorEastAsia" w:hAnsiTheme="minorHAnsi" w:cstheme="minorBidi"/>
          <w:noProof/>
          <w:sz w:val="22"/>
          <w:szCs w:val="22"/>
          <w:lang w:val="fr-FR" w:eastAsia="ja-JP"/>
        </w:rPr>
      </w:pPr>
      <w:hyperlink w:anchor="_Toc26854373" w:history="1">
        <w:r w:rsidR="00942FEE" w:rsidRPr="007F7419">
          <w:rPr>
            <w:rStyle w:val="Hyperlink"/>
            <w:noProof/>
          </w:rPr>
          <w:t>3.3</w:t>
        </w:r>
        <w:r w:rsidR="00942FEE">
          <w:rPr>
            <w:rFonts w:asciiTheme="minorHAnsi" w:eastAsiaTheme="minorEastAsia" w:hAnsiTheme="minorHAnsi" w:cstheme="minorBidi"/>
            <w:noProof/>
            <w:sz w:val="22"/>
            <w:szCs w:val="22"/>
            <w:lang w:val="fr-FR" w:eastAsia="ja-JP"/>
          </w:rPr>
          <w:tab/>
        </w:r>
        <w:r w:rsidR="00942FEE" w:rsidRPr="007F7419">
          <w:rPr>
            <w:rStyle w:val="Hyperlink"/>
            <w:noProof/>
          </w:rPr>
          <w:t>ESSENTIAL CRITERIA FOR PRE-QUALIFICATION</w:t>
        </w:r>
        <w:r w:rsidR="00942FEE">
          <w:rPr>
            <w:noProof/>
            <w:webHidden/>
          </w:rPr>
          <w:tab/>
        </w:r>
        <w:r w:rsidR="00942FEE">
          <w:rPr>
            <w:noProof/>
            <w:webHidden/>
          </w:rPr>
          <w:fldChar w:fldCharType="begin"/>
        </w:r>
        <w:r w:rsidR="00942FEE">
          <w:rPr>
            <w:noProof/>
            <w:webHidden/>
          </w:rPr>
          <w:instrText xml:space="preserve"> PAGEREF _Toc26854373 \h </w:instrText>
        </w:r>
        <w:r w:rsidR="00942FEE">
          <w:rPr>
            <w:noProof/>
            <w:webHidden/>
          </w:rPr>
        </w:r>
        <w:r w:rsidR="00942FEE">
          <w:rPr>
            <w:noProof/>
            <w:webHidden/>
          </w:rPr>
          <w:fldChar w:fldCharType="separate"/>
        </w:r>
        <w:r w:rsidR="00942FEE">
          <w:rPr>
            <w:noProof/>
            <w:webHidden/>
          </w:rPr>
          <w:t>9</w:t>
        </w:r>
        <w:r w:rsidR="00942FEE">
          <w:rPr>
            <w:noProof/>
            <w:webHidden/>
          </w:rPr>
          <w:fldChar w:fldCharType="end"/>
        </w:r>
      </w:hyperlink>
    </w:p>
    <w:p w14:paraId="61FC3690" w14:textId="77777777" w:rsidR="00942FEE" w:rsidRDefault="00E3425B">
      <w:pPr>
        <w:pStyle w:val="TOC3"/>
        <w:rPr>
          <w:rFonts w:asciiTheme="minorHAnsi" w:eastAsiaTheme="minorEastAsia" w:hAnsiTheme="minorHAnsi" w:cstheme="minorBidi"/>
          <w:noProof/>
          <w:sz w:val="22"/>
          <w:szCs w:val="22"/>
          <w:lang w:val="fr-FR" w:eastAsia="ja-JP"/>
        </w:rPr>
      </w:pPr>
      <w:hyperlink w:anchor="_Toc26854374" w:history="1">
        <w:r w:rsidR="00942FEE" w:rsidRPr="007F7419">
          <w:rPr>
            <w:rStyle w:val="Hyperlink"/>
            <w:noProof/>
          </w:rPr>
          <w:t>3.4   STATEMENT</w:t>
        </w:r>
        <w:r w:rsidR="00942FEE">
          <w:rPr>
            <w:noProof/>
            <w:webHidden/>
          </w:rPr>
          <w:tab/>
        </w:r>
        <w:r w:rsidR="00942FEE">
          <w:rPr>
            <w:noProof/>
            <w:webHidden/>
          </w:rPr>
          <w:fldChar w:fldCharType="begin"/>
        </w:r>
        <w:r w:rsidR="00942FEE">
          <w:rPr>
            <w:noProof/>
            <w:webHidden/>
          </w:rPr>
          <w:instrText xml:space="preserve"> PAGEREF _Toc26854374 \h </w:instrText>
        </w:r>
        <w:r w:rsidR="00942FEE">
          <w:rPr>
            <w:noProof/>
            <w:webHidden/>
          </w:rPr>
        </w:r>
        <w:r w:rsidR="00942FEE">
          <w:rPr>
            <w:noProof/>
            <w:webHidden/>
          </w:rPr>
          <w:fldChar w:fldCharType="separate"/>
        </w:r>
        <w:r w:rsidR="00942FEE">
          <w:rPr>
            <w:noProof/>
            <w:webHidden/>
          </w:rPr>
          <w:t>10</w:t>
        </w:r>
        <w:r w:rsidR="00942FEE">
          <w:rPr>
            <w:noProof/>
            <w:webHidden/>
          </w:rPr>
          <w:fldChar w:fldCharType="end"/>
        </w:r>
      </w:hyperlink>
    </w:p>
    <w:p w14:paraId="23C61D16" w14:textId="77777777" w:rsidR="00942FEE" w:rsidRDefault="00E3425B">
      <w:pPr>
        <w:pStyle w:val="TOC3"/>
        <w:rPr>
          <w:rFonts w:asciiTheme="minorHAnsi" w:eastAsiaTheme="minorEastAsia" w:hAnsiTheme="minorHAnsi" w:cstheme="minorBidi"/>
          <w:noProof/>
          <w:sz w:val="22"/>
          <w:szCs w:val="22"/>
          <w:lang w:val="fr-FR" w:eastAsia="ja-JP"/>
        </w:rPr>
      </w:pPr>
      <w:hyperlink w:anchor="_Toc26854375" w:history="1">
        <w:r w:rsidR="00942FEE" w:rsidRPr="007F7419">
          <w:rPr>
            <w:rStyle w:val="Hyperlink"/>
            <w:noProof/>
          </w:rPr>
          <w:t>3.5   WITHDRAWAL OF RFP/RFQ</w:t>
        </w:r>
        <w:r w:rsidR="00942FEE">
          <w:rPr>
            <w:noProof/>
            <w:webHidden/>
          </w:rPr>
          <w:tab/>
        </w:r>
        <w:r w:rsidR="00942FEE">
          <w:rPr>
            <w:noProof/>
            <w:webHidden/>
          </w:rPr>
          <w:fldChar w:fldCharType="begin"/>
        </w:r>
        <w:r w:rsidR="00942FEE">
          <w:rPr>
            <w:noProof/>
            <w:webHidden/>
          </w:rPr>
          <w:instrText xml:space="preserve"> PAGEREF _Toc26854375 \h </w:instrText>
        </w:r>
        <w:r w:rsidR="00942FEE">
          <w:rPr>
            <w:noProof/>
            <w:webHidden/>
          </w:rPr>
        </w:r>
        <w:r w:rsidR="00942FEE">
          <w:rPr>
            <w:noProof/>
            <w:webHidden/>
          </w:rPr>
          <w:fldChar w:fldCharType="separate"/>
        </w:r>
        <w:r w:rsidR="00942FEE">
          <w:rPr>
            <w:noProof/>
            <w:webHidden/>
          </w:rPr>
          <w:t>10</w:t>
        </w:r>
        <w:r w:rsidR="00942FEE">
          <w:rPr>
            <w:noProof/>
            <w:webHidden/>
          </w:rPr>
          <w:fldChar w:fldCharType="end"/>
        </w:r>
      </w:hyperlink>
    </w:p>
    <w:p w14:paraId="0256A89E" w14:textId="77777777" w:rsidR="00942FEE" w:rsidRDefault="00E3425B">
      <w:pPr>
        <w:pStyle w:val="TOC3"/>
        <w:rPr>
          <w:rFonts w:asciiTheme="minorHAnsi" w:eastAsiaTheme="minorEastAsia" w:hAnsiTheme="minorHAnsi" w:cstheme="minorBidi"/>
          <w:noProof/>
          <w:sz w:val="22"/>
          <w:szCs w:val="22"/>
          <w:lang w:val="fr-FR" w:eastAsia="ja-JP"/>
        </w:rPr>
      </w:pPr>
      <w:hyperlink w:anchor="_Toc26854376" w:history="1">
        <w:r w:rsidR="00942FEE" w:rsidRPr="007F7419">
          <w:rPr>
            <w:rStyle w:val="Hyperlink"/>
            <w:noProof/>
          </w:rPr>
          <w:t>3.6   OUTLINED SUPPLY AND DELIVERY PROCEDURES</w:t>
        </w:r>
        <w:r w:rsidR="00942FEE">
          <w:rPr>
            <w:noProof/>
            <w:webHidden/>
          </w:rPr>
          <w:tab/>
        </w:r>
        <w:r w:rsidR="00942FEE">
          <w:rPr>
            <w:noProof/>
            <w:webHidden/>
          </w:rPr>
          <w:fldChar w:fldCharType="begin"/>
        </w:r>
        <w:r w:rsidR="00942FEE">
          <w:rPr>
            <w:noProof/>
            <w:webHidden/>
          </w:rPr>
          <w:instrText xml:space="preserve"> PAGEREF _Toc26854376 \h </w:instrText>
        </w:r>
        <w:r w:rsidR="00942FEE">
          <w:rPr>
            <w:noProof/>
            <w:webHidden/>
          </w:rPr>
        </w:r>
        <w:r w:rsidR="00942FEE">
          <w:rPr>
            <w:noProof/>
            <w:webHidden/>
          </w:rPr>
          <w:fldChar w:fldCharType="separate"/>
        </w:r>
        <w:r w:rsidR="00942FEE">
          <w:rPr>
            <w:noProof/>
            <w:webHidden/>
          </w:rPr>
          <w:t>10</w:t>
        </w:r>
        <w:r w:rsidR="00942FEE">
          <w:rPr>
            <w:noProof/>
            <w:webHidden/>
          </w:rPr>
          <w:fldChar w:fldCharType="end"/>
        </w:r>
      </w:hyperlink>
    </w:p>
    <w:p w14:paraId="518F5DC9" w14:textId="77777777" w:rsidR="00942FEE" w:rsidRDefault="00E3425B">
      <w:pPr>
        <w:pStyle w:val="TOC3"/>
        <w:rPr>
          <w:rFonts w:asciiTheme="minorHAnsi" w:eastAsiaTheme="minorEastAsia" w:hAnsiTheme="minorHAnsi" w:cstheme="minorBidi"/>
          <w:noProof/>
          <w:sz w:val="22"/>
          <w:szCs w:val="22"/>
          <w:lang w:val="fr-FR" w:eastAsia="ja-JP"/>
        </w:rPr>
      </w:pPr>
      <w:hyperlink w:anchor="_Toc26854377" w:history="1">
        <w:r w:rsidR="00942FEE" w:rsidRPr="007F7419">
          <w:rPr>
            <w:rStyle w:val="Hyperlink"/>
            <w:noProof/>
          </w:rPr>
          <w:t xml:space="preserve">3.7  </w:t>
        </w:r>
        <w:r w:rsidR="00942FEE">
          <w:rPr>
            <w:rFonts w:asciiTheme="minorHAnsi" w:eastAsiaTheme="minorEastAsia" w:hAnsiTheme="minorHAnsi" w:cstheme="minorBidi"/>
            <w:noProof/>
            <w:sz w:val="22"/>
            <w:szCs w:val="22"/>
            <w:lang w:val="fr-FR" w:eastAsia="ja-JP"/>
          </w:rPr>
          <w:tab/>
        </w:r>
        <w:r w:rsidR="00942FEE" w:rsidRPr="007F7419">
          <w:rPr>
            <w:rStyle w:val="Hyperlink"/>
            <w:noProof/>
          </w:rPr>
          <w:t>EoI EVALUATION CRITERIA</w:t>
        </w:r>
        <w:r w:rsidR="00942FEE">
          <w:rPr>
            <w:noProof/>
            <w:webHidden/>
          </w:rPr>
          <w:tab/>
        </w:r>
        <w:r w:rsidR="00942FEE">
          <w:rPr>
            <w:noProof/>
            <w:webHidden/>
          </w:rPr>
          <w:fldChar w:fldCharType="begin"/>
        </w:r>
        <w:r w:rsidR="00942FEE">
          <w:rPr>
            <w:noProof/>
            <w:webHidden/>
          </w:rPr>
          <w:instrText xml:space="preserve"> PAGEREF _Toc26854377 \h </w:instrText>
        </w:r>
        <w:r w:rsidR="00942FEE">
          <w:rPr>
            <w:noProof/>
            <w:webHidden/>
          </w:rPr>
        </w:r>
        <w:r w:rsidR="00942FEE">
          <w:rPr>
            <w:noProof/>
            <w:webHidden/>
          </w:rPr>
          <w:fldChar w:fldCharType="separate"/>
        </w:r>
        <w:r w:rsidR="00942FEE">
          <w:rPr>
            <w:noProof/>
            <w:webHidden/>
          </w:rPr>
          <w:t>10</w:t>
        </w:r>
        <w:r w:rsidR="00942FEE">
          <w:rPr>
            <w:noProof/>
            <w:webHidden/>
          </w:rPr>
          <w:fldChar w:fldCharType="end"/>
        </w:r>
      </w:hyperlink>
    </w:p>
    <w:p w14:paraId="040DBE32" w14:textId="77777777" w:rsidR="00942FEE" w:rsidRDefault="00E3425B">
      <w:pPr>
        <w:pStyle w:val="TOC3"/>
        <w:rPr>
          <w:rFonts w:asciiTheme="minorHAnsi" w:eastAsiaTheme="minorEastAsia" w:hAnsiTheme="minorHAnsi" w:cstheme="minorBidi"/>
          <w:noProof/>
          <w:sz w:val="22"/>
          <w:szCs w:val="22"/>
          <w:lang w:val="fr-FR" w:eastAsia="ja-JP"/>
        </w:rPr>
      </w:pPr>
      <w:hyperlink w:anchor="_Toc26854378" w:history="1">
        <w:r w:rsidR="00942FEE" w:rsidRPr="007F7419">
          <w:rPr>
            <w:rStyle w:val="Hyperlink"/>
            <w:noProof/>
          </w:rPr>
          <w:t>3.8</w:t>
        </w:r>
        <w:r w:rsidR="00942FEE">
          <w:rPr>
            <w:rFonts w:asciiTheme="minorHAnsi" w:eastAsiaTheme="minorEastAsia" w:hAnsiTheme="minorHAnsi" w:cstheme="minorBidi"/>
            <w:noProof/>
            <w:sz w:val="22"/>
            <w:szCs w:val="22"/>
            <w:lang w:val="fr-FR" w:eastAsia="ja-JP"/>
          </w:rPr>
          <w:tab/>
        </w:r>
        <w:r w:rsidR="00942FEE" w:rsidRPr="007F7419">
          <w:rPr>
            <w:rStyle w:val="Hyperlink"/>
            <w:noProof/>
          </w:rPr>
          <w:t>QUALIFICATION MARK</w:t>
        </w:r>
        <w:r w:rsidR="00942FEE">
          <w:rPr>
            <w:noProof/>
            <w:webHidden/>
          </w:rPr>
          <w:tab/>
        </w:r>
        <w:r w:rsidR="00942FEE">
          <w:rPr>
            <w:noProof/>
            <w:webHidden/>
          </w:rPr>
          <w:fldChar w:fldCharType="begin"/>
        </w:r>
        <w:r w:rsidR="00942FEE">
          <w:rPr>
            <w:noProof/>
            <w:webHidden/>
          </w:rPr>
          <w:instrText xml:space="preserve"> PAGEREF _Toc26854378 \h </w:instrText>
        </w:r>
        <w:r w:rsidR="00942FEE">
          <w:rPr>
            <w:noProof/>
            <w:webHidden/>
          </w:rPr>
        </w:r>
        <w:r w:rsidR="00942FEE">
          <w:rPr>
            <w:noProof/>
            <w:webHidden/>
          </w:rPr>
          <w:fldChar w:fldCharType="separate"/>
        </w:r>
        <w:r w:rsidR="00942FEE">
          <w:rPr>
            <w:noProof/>
            <w:webHidden/>
          </w:rPr>
          <w:t>10</w:t>
        </w:r>
        <w:r w:rsidR="00942FEE">
          <w:rPr>
            <w:noProof/>
            <w:webHidden/>
          </w:rPr>
          <w:fldChar w:fldCharType="end"/>
        </w:r>
      </w:hyperlink>
    </w:p>
    <w:p w14:paraId="1E4623F0" w14:textId="77777777" w:rsidR="00942FEE" w:rsidRDefault="00E3425B">
      <w:pPr>
        <w:pStyle w:val="TOC4"/>
        <w:tabs>
          <w:tab w:val="left" w:pos="1770"/>
          <w:tab w:val="right" w:leader="dot" w:pos="9710"/>
        </w:tabs>
        <w:rPr>
          <w:rFonts w:asciiTheme="minorHAnsi" w:eastAsiaTheme="minorEastAsia" w:hAnsiTheme="minorHAnsi" w:cstheme="minorBidi"/>
          <w:noProof/>
          <w:sz w:val="22"/>
          <w:szCs w:val="22"/>
          <w:lang w:val="fr-FR" w:eastAsia="ja-JP"/>
        </w:rPr>
      </w:pPr>
      <w:hyperlink w:anchor="_Toc26854379" w:history="1">
        <w:r w:rsidR="00942FEE" w:rsidRPr="007F7419">
          <w:rPr>
            <w:rStyle w:val="Hyperlink"/>
            <w:noProof/>
          </w:rPr>
          <w:t>FORM PQ-1</w:t>
        </w:r>
        <w:r w:rsidR="00942FEE">
          <w:rPr>
            <w:rFonts w:asciiTheme="minorHAnsi" w:eastAsiaTheme="minorEastAsia" w:hAnsiTheme="minorHAnsi" w:cstheme="minorBidi"/>
            <w:noProof/>
            <w:sz w:val="22"/>
            <w:szCs w:val="22"/>
            <w:lang w:val="fr-FR" w:eastAsia="ja-JP"/>
          </w:rPr>
          <w:tab/>
        </w:r>
        <w:r w:rsidR="00942FEE" w:rsidRPr="007F7419">
          <w:rPr>
            <w:rStyle w:val="Hyperlink"/>
            <w:noProof/>
          </w:rPr>
          <w:t>:  PRE-QUALIFICATION DOCUMENTATION</w:t>
        </w:r>
        <w:r w:rsidR="00942FEE">
          <w:rPr>
            <w:noProof/>
            <w:webHidden/>
          </w:rPr>
          <w:tab/>
        </w:r>
        <w:r w:rsidR="00942FEE">
          <w:rPr>
            <w:noProof/>
            <w:webHidden/>
          </w:rPr>
          <w:fldChar w:fldCharType="begin"/>
        </w:r>
        <w:r w:rsidR="00942FEE">
          <w:rPr>
            <w:noProof/>
            <w:webHidden/>
          </w:rPr>
          <w:instrText xml:space="preserve"> PAGEREF _Toc26854379 \h </w:instrText>
        </w:r>
        <w:r w:rsidR="00942FEE">
          <w:rPr>
            <w:noProof/>
            <w:webHidden/>
          </w:rPr>
        </w:r>
        <w:r w:rsidR="00942FEE">
          <w:rPr>
            <w:noProof/>
            <w:webHidden/>
          </w:rPr>
          <w:fldChar w:fldCharType="separate"/>
        </w:r>
        <w:r w:rsidR="00942FEE">
          <w:rPr>
            <w:noProof/>
            <w:webHidden/>
          </w:rPr>
          <w:t>11</w:t>
        </w:r>
        <w:r w:rsidR="00942FEE">
          <w:rPr>
            <w:noProof/>
            <w:webHidden/>
          </w:rPr>
          <w:fldChar w:fldCharType="end"/>
        </w:r>
      </w:hyperlink>
    </w:p>
    <w:p w14:paraId="03DD6244" w14:textId="77777777" w:rsidR="00942FEE" w:rsidRDefault="00E3425B">
      <w:pPr>
        <w:pStyle w:val="TOC4"/>
        <w:tabs>
          <w:tab w:val="left" w:pos="1770"/>
          <w:tab w:val="right" w:leader="dot" w:pos="9710"/>
        </w:tabs>
        <w:rPr>
          <w:rFonts w:asciiTheme="minorHAnsi" w:eastAsiaTheme="minorEastAsia" w:hAnsiTheme="minorHAnsi" w:cstheme="minorBidi"/>
          <w:noProof/>
          <w:sz w:val="22"/>
          <w:szCs w:val="22"/>
          <w:lang w:val="fr-FR" w:eastAsia="ja-JP"/>
        </w:rPr>
      </w:pPr>
      <w:hyperlink w:anchor="_Toc26854380" w:history="1">
        <w:r w:rsidR="00942FEE" w:rsidRPr="007F7419">
          <w:rPr>
            <w:rStyle w:val="Hyperlink"/>
            <w:noProof/>
          </w:rPr>
          <w:t>FORM PQ-2</w:t>
        </w:r>
        <w:r w:rsidR="00942FEE">
          <w:rPr>
            <w:rFonts w:asciiTheme="minorHAnsi" w:eastAsiaTheme="minorEastAsia" w:hAnsiTheme="minorHAnsi" w:cstheme="minorBidi"/>
            <w:noProof/>
            <w:sz w:val="22"/>
            <w:szCs w:val="22"/>
            <w:lang w:val="fr-FR" w:eastAsia="ja-JP"/>
          </w:rPr>
          <w:tab/>
        </w:r>
        <w:r w:rsidR="00942FEE" w:rsidRPr="007F7419">
          <w:rPr>
            <w:rStyle w:val="Hyperlink"/>
            <w:noProof/>
          </w:rPr>
          <w:t>:  PRE-QUALIFICATION DATA</w:t>
        </w:r>
        <w:r w:rsidR="00942FEE">
          <w:rPr>
            <w:noProof/>
            <w:webHidden/>
          </w:rPr>
          <w:tab/>
        </w:r>
        <w:r w:rsidR="00942FEE">
          <w:rPr>
            <w:noProof/>
            <w:webHidden/>
          </w:rPr>
          <w:fldChar w:fldCharType="begin"/>
        </w:r>
        <w:r w:rsidR="00942FEE">
          <w:rPr>
            <w:noProof/>
            <w:webHidden/>
          </w:rPr>
          <w:instrText xml:space="preserve"> PAGEREF _Toc26854380 \h </w:instrText>
        </w:r>
        <w:r w:rsidR="00942FEE">
          <w:rPr>
            <w:noProof/>
            <w:webHidden/>
          </w:rPr>
        </w:r>
        <w:r w:rsidR="00942FEE">
          <w:rPr>
            <w:noProof/>
            <w:webHidden/>
          </w:rPr>
          <w:fldChar w:fldCharType="separate"/>
        </w:r>
        <w:r w:rsidR="00942FEE">
          <w:rPr>
            <w:noProof/>
            <w:webHidden/>
          </w:rPr>
          <w:t>12</w:t>
        </w:r>
        <w:r w:rsidR="00942FEE">
          <w:rPr>
            <w:noProof/>
            <w:webHidden/>
          </w:rPr>
          <w:fldChar w:fldCharType="end"/>
        </w:r>
      </w:hyperlink>
    </w:p>
    <w:p w14:paraId="5F0F8765" w14:textId="77777777" w:rsidR="00942FEE" w:rsidRDefault="00E3425B">
      <w:pPr>
        <w:pStyle w:val="TOC4"/>
        <w:tabs>
          <w:tab w:val="left" w:pos="1770"/>
          <w:tab w:val="right" w:leader="dot" w:pos="9710"/>
        </w:tabs>
        <w:rPr>
          <w:rFonts w:asciiTheme="minorHAnsi" w:eastAsiaTheme="minorEastAsia" w:hAnsiTheme="minorHAnsi" w:cstheme="minorBidi"/>
          <w:noProof/>
          <w:sz w:val="22"/>
          <w:szCs w:val="22"/>
          <w:lang w:val="fr-FR" w:eastAsia="ja-JP"/>
        </w:rPr>
      </w:pPr>
      <w:hyperlink w:anchor="_Toc26854381" w:history="1">
        <w:r w:rsidR="00942FEE" w:rsidRPr="007F7419">
          <w:rPr>
            <w:rStyle w:val="Hyperlink"/>
            <w:noProof/>
          </w:rPr>
          <w:t>FORM PQ-3</w:t>
        </w:r>
        <w:r w:rsidR="00942FEE">
          <w:rPr>
            <w:rFonts w:asciiTheme="minorHAnsi" w:eastAsiaTheme="minorEastAsia" w:hAnsiTheme="minorHAnsi" w:cstheme="minorBidi"/>
            <w:noProof/>
            <w:sz w:val="22"/>
            <w:szCs w:val="22"/>
            <w:lang w:val="fr-FR" w:eastAsia="ja-JP"/>
          </w:rPr>
          <w:tab/>
        </w:r>
        <w:r w:rsidR="00942FEE" w:rsidRPr="007F7419">
          <w:rPr>
            <w:rStyle w:val="Hyperlink"/>
            <w:noProof/>
          </w:rPr>
          <w:t>:  SUPERVISORY PERSONNEL</w:t>
        </w:r>
        <w:r w:rsidR="00942FEE">
          <w:rPr>
            <w:noProof/>
            <w:webHidden/>
          </w:rPr>
          <w:tab/>
        </w:r>
        <w:r w:rsidR="00942FEE">
          <w:rPr>
            <w:noProof/>
            <w:webHidden/>
          </w:rPr>
          <w:fldChar w:fldCharType="begin"/>
        </w:r>
        <w:r w:rsidR="00942FEE">
          <w:rPr>
            <w:noProof/>
            <w:webHidden/>
          </w:rPr>
          <w:instrText xml:space="preserve"> PAGEREF _Toc26854381 \h </w:instrText>
        </w:r>
        <w:r w:rsidR="00942FEE">
          <w:rPr>
            <w:noProof/>
            <w:webHidden/>
          </w:rPr>
        </w:r>
        <w:r w:rsidR="00942FEE">
          <w:rPr>
            <w:noProof/>
            <w:webHidden/>
          </w:rPr>
          <w:fldChar w:fldCharType="separate"/>
        </w:r>
        <w:r w:rsidR="00942FEE">
          <w:rPr>
            <w:noProof/>
            <w:webHidden/>
          </w:rPr>
          <w:t>13</w:t>
        </w:r>
        <w:r w:rsidR="00942FEE">
          <w:rPr>
            <w:noProof/>
            <w:webHidden/>
          </w:rPr>
          <w:fldChar w:fldCharType="end"/>
        </w:r>
      </w:hyperlink>
    </w:p>
    <w:p w14:paraId="71CA0C79" w14:textId="77777777" w:rsidR="00942FEE" w:rsidRDefault="00E3425B">
      <w:pPr>
        <w:pStyle w:val="TOC4"/>
        <w:tabs>
          <w:tab w:val="left" w:pos="1770"/>
          <w:tab w:val="right" w:leader="dot" w:pos="9710"/>
        </w:tabs>
        <w:rPr>
          <w:rFonts w:asciiTheme="minorHAnsi" w:eastAsiaTheme="minorEastAsia" w:hAnsiTheme="minorHAnsi" w:cstheme="minorBidi"/>
          <w:noProof/>
          <w:sz w:val="22"/>
          <w:szCs w:val="22"/>
          <w:lang w:val="fr-FR" w:eastAsia="ja-JP"/>
        </w:rPr>
      </w:pPr>
      <w:hyperlink w:anchor="_Toc26854382" w:history="1">
        <w:r w:rsidR="00942FEE" w:rsidRPr="007F7419">
          <w:rPr>
            <w:rStyle w:val="Hyperlink"/>
            <w:noProof/>
          </w:rPr>
          <w:t>FORM PQ-4</w:t>
        </w:r>
        <w:r w:rsidR="00942FEE">
          <w:rPr>
            <w:rFonts w:asciiTheme="minorHAnsi" w:eastAsiaTheme="minorEastAsia" w:hAnsiTheme="minorHAnsi" w:cstheme="minorBidi"/>
            <w:noProof/>
            <w:sz w:val="22"/>
            <w:szCs w:val="22"/>
            <w:lang w:val="fr-FR" w:eastAsia="ja-JP"/>
          </w:rPr>
          <w:tab/>
        </w:r>
        <w:r w:rsidR="00942FEE" w:rsidRPr="007F7419">
          <w:rPr>
            <w:rStyle w:val="Hyperlink"/>
            <w:noProof/>
          </w:rPr>
          <w:t>:  FINANCIAL POSITION AND BANK DETAILS</w:t>
        </w:r>
        <w:r w:rsidR="00942FEE">
          <w:rPr>
            <w:noProof/>
            <w:webHidden/>
          </w:rPr>
          <w:tab/>
        </w:r>
        <w:r w:rsidR="00942FEE">
          <w:rPr>
            <w:noProof/>
            <w:webHidden/>
          </w:rPr>
          <w:fldChar w:fldCharType="begin"/>
        </w:r>
        <w:r w:rsidR="00942FEE">
          <w:rPr>
            <w:noProof/>
            <w:webHidden/>
          </w:rPr>
          <w:instrText xml:space="preserve"> PAGEREF _Toc26854382 \h </w:instrText>
        </w:r>
        <w:r w:rsidR="00942FEE">
          <w:rPr>
            <w:noProof/>
            <w:webHidden/>
          </w:rPr>
        </w:r>
        <w:r w:rsidR="00942FEE">
          <w:rPr>
            <w:noProof/>
            <w:webHidden/>
          </w:rPr>
          <w:fldChar w:fldCharType="separate"/>
        </w:r>
        <w:r w:rsidR="00942FEE">
          <w:rPr>
            <w:noProof/>
            <w:webHidden/>
          </w:rPr>
          <w:t>14</w:t>
        </w:r>
        <w:r w:rsidR="00942FEE">
          <w:rPr>
            <w:noProof/>
            <w:webHidden/>
          </w:rPr>
          <w:fldChar w:fldCharType="end"/>
        </w:r>
      </w:hyperlink>
    </w:p>
    <w:p w14:paraId="6F4D758A" w14:textId="77777777" w:rsidR="00942FEE" w:rsidRDefault="00E3425B">
      <w:pPr>
        <w:pStyle w:val="TOC4"/>
        <w:tabs>
          <w:tab w:val="left" w:pos="1770"/>
          <w:tab w:val="right" w:leader="dot" w:pos="9710"/>
        </w:tabs>
        <w:rPr>
          <w:rFonts w:asciiTheme="minorHAnsi" w:eastAsiaTheme="minorEastAsia" w:hAnsiTheme="minorHAnsi" w:cstheme="minorBidi"/>
          <w:noProof/>
          <w:sz w:val="22"/>
          <w:szCs w:val="22"/>
          <w:lang w:val="fr-FR" w:eastAsia="ja-JP"/>
        </w:rPr>
      </w:pPr>
      <w:hyperlink w:anchor="_Toc26854383" w:history="1">
        <w:r w:rsidR="00942FEE" w:rsidRPr="007F7419">
          <w:rPr>
            <w:rStyle w:val="Hyperlink"/>
            <w:noProof/>
          </w:rPr>
          <w:t>FORM PQ-5</w:t>
        </w:r>
        <w:r w:rsidR="00942FEE">
          <w:rPr>
            <w:rFonts w:asciiTheme="minorHAnsi" w:eastAsiaTheme="minorEastAsia" w:hAnsiTheme="minorHAnsi" w:cstheme="minorBidi"/>
            <w:noProof/>
            <w:sz w:val="22"/>
            <w:szCs w:val="22"/>
            <w:lang w:val="fr-FR" w:eastAsia="ja-JP"/>
          </w:rPr>
          <w:tab/>
        </w:r>
        <w:r w:rsidR="00942FEE" w:rsidRPr="007F7419">
          <w:rPr>
            <w:rStyle w:val="Hyperlink"/>
            <w:noProof/>
          </w:rPr>
          <w:t>:  PAST EXPERIENCE</w:t>
        </w:r>
        <w:r w:rsidR="00942FEE">
          <w:rPr>
            <w:noProof/>
            <w:webHidden/>
          </w:rPr>
          <w:tab/>
        </w:r>
        <w:r w:rsidR="00942FEE">
          <w:rPr>
            <w:noProof/>
            <w:webHidden/>
          </w:rPr>
          <w:fldChar w:fldCharType="begin"/>
        </w:r>
        <w:r w:rsidR="00942FEE">
          <w:rPr>
            <w:noProof/>
            <w:webHidden/>
          </w:rPr>
          <w:instrText xml:space="preserve"> PAGEREF _Toc26854383 \h </w:instrText>
        </w:r>
        <w:r w:rsidR="00942FEE">
          <w:rPr>
            <w:noProof/>
            <w:webHidden/>
          </w:rPr>
        </w:r>
        <w:r w:rsidR="00942FEE">
          <w:rPr>
            <w:noProof/>
            <w:webHidden/>
          </w:rPr>
          <w:fldChar w:fldCharType="separate"/>
        </w:r>
        <w:r w:rsidR="00942FEE">
          <w:rPr>
            <w:noProof/>
            <w:webHidden/>
          </w:rPr>
          <w:t>15</w:t>
        </w:r>
        <w:r w:rsidR="00942FEE">
          <w:rPr>
            <w:noProof/>
            <w:webHidden/>
          </w:rPr>
          <w:fldChar w:fldCharType="end"/>
        </w:r>
      </w:hyperlink>
    </w:p>
    <w:p w14:paraId="09A32B71" w14:textId="77777777" w:rsidR="00942FEE" w:rsidRDefault="00E3425B">
      <w:pPr>
        <w:pStyle w:val="TOC4"/>
        <w:tabs>
          <w:tab w:val="left" w:pos="1770"/>
          <w:tab w:val="right" w:leader="dot" w:pos="9710"/>
        </w:tabs>
        <w:rPr>
          <w:rFonts w:asciiTheme="minorHAnsi" w:eastAsiaTheme="minorEastAsia" w:hAnsiTheme="minorHAnsi" w:cstheme="minorBidi"/>
          <w:noProof/>
          <w:sz w:val="22"/>
          <w:szCs w:val="22"/>
          <w:lang w:val="fr-FR" w:eastAsia="ja-JP"/>
        </w:rPr>
      </w:pPr>
      <w:hyperlink w:anchor="_Toc26854384" w:history="1">
        <w:r w:rsidR="00942FEE" w:rsidRPr="007F7419">
          <w:rPr>
            <w:rStyle w:val="Hyperlink"/>
            <w:noProof/>
          </w:rPr>
          <w:t>FORM PQ-6</w:t>
        </w:r>
        <w:r w:rsidR="00942FEE">
          <w:rPr>
            <w:rFonts w:asciiTheme="minorHAnsi" w:eastAsiaTheme="minorEastAsia" w:hAnsiTheme="minorHAnsi" w:cstheme="minorBidi"/>
            <w:noProof/>
            <w:sz w:val="22"/>
            <w:szCs w:val="22"/>
            <w:lang w:val="fr-FR" w:eastAsia="ja-JP"/>
          </w:rPr>
          <w:tab/>
        </w:r>
        <w:r w:rsidR="00942FEE" w:rsidRPr="007F7419">
          <w:rPr>
            <w:rStyle w:val="Hyperlink"/>
            <w:noProof/>
          </w:rPr>
          <w:t>:  SWORN STATEMENT</w:t>
        </w:r>
        <w:r w:rsidR="00942FEE">
          <w:rPr>
            <w:noProof/>
            <w:webHidden/>
          </w:rPr>
          <w:tab/>
        </w:r>
        <w:r w:rsidR="00942FEE">
          <w:rPr>
            <w:noProof/>
            <w:webHidden/>
          </w:rPr>
          <w:fldChar w:fldCharType="begin"/>
        </w:r>
        <w:r w:rsidR="00942FEE">
          <w:rPr>
            <w:noProof/>
            <w:webHidden/>
          </w:rPr>
          <w:instrText xml:space="preserve"> PAGEREF _Toc26854384 \h </w:instrText>
        </w:r>
        <w:r w:rsidR="00942FEE">
          <w:rPr>
            <w:noProof/>
            <w:webHidden/>
          </w:rPr>
        </w:r>
        <w:r w:rsidR="00942FEE">
          <w:rPr>
            <w:noProof/>
            <w:webHidden/>
          </w:rPr>
          <w:fldChar w:fldCharType="separate"/>
        </w:r>
        <w:r w:rsidR="00942FEE">
          <w:rPr>
            <w:noProof/>
            <w:webHidden/>
          </w:rPr>
          <w:t>16</w:t>
        </w:r>
        <w:r w:rsidR="00942FEE">
          <w:rPr>
            <w:noProof/>
            <w:webHidden/>
          </w:rPr>
          <w:fldChar w:fldCharType="end"/>
        </w:r>
      </w:hyperlink>
    </w:p>
    <w:p w14:paraId="53C64EB7" w14:textId="77777777" w:rsidR="00942FEE" w:rsidRDefault="00E3425B">
      <w:pPr>
        <w:pStyle w:val="TOC4"/>
        <w:tabs>
          <w:tab w:val="left" w:pos="1770"/>
          <w:tab w:val="right" w:leader="dot" w:pos="9710"/>
        </w:tabs>
        <w:rPr>
          <w:rFonts w:asciiTheme="minorHAnsi" w:eastAsiaTheme="minorEastAsia" w:hAnsiTheme="minorHAnsi" w:cstheme="minorBidi"/>
          <w:noProof/>
          <w:sz w:val="22"/>
          <w:szCs w:val="22"/>
          <w:lang w:val="fr-FR" w:eastAsia="ja-JP"/>
        </w:rPr>
      </w:pPr>
      <w:hyperlink w:anchor="_Toc26854385" w:history="1">
        <w:r w:rsidR="00942FEE" w:rsidRPr="007F7419">
          <w:rPr>
            <w:rStyle w:val="Hyperlink"/>
            <w:noProof/>
          </w:rPr>
          <w:t>FORM PQ-7</w:t>
        </w:r>
        <w:r w:rsidR="00942FEE">
          <w:rPr>
            <w:rFonts w:asciiTheme="minorHAnsi" w:eastAsiaTheme="minorEastAsia" w:hAnsiTheme="minorHAnsi" w:cstheme="minorBidi"/>
            <w:noProof/>
            <w:sz w:val="22"/>
            <w:szCs w:val="22"/>
            <w:lang w:val="fr-FR" w:eastAsia="ja-JP"/>
          </w:rPr>
          <w:tab/>
        </w:r>
        <w:r w:rsidR="00942FEE" w:rsidRPr="007F7419">
          <w:rPr>
            <w:rStyle w:val="Hyperlink"/>
            <w:noProof/>
          </w:rPr>
          <w:t>:   CONFIDENTIAL BUSINESS QUESTIONNAIRE</w:t>
        </w:r>
        <w:r w:rsidR="00942FEE">
          <w:rPr>
            <w:noProof/>
            <w:webHidden/>
          </w:rPr>
          <w:tab/>
        </w:r>
        <w:r w:rsidR="00942FEE">
          <w:rPr>
            <w:noProof/>
            <w:webHidden/>
          </w:rPr>
          <w:fldChar w:fldCharType="begin"/>
        </w:r>
        <w:r w:rsidR="00942FEE">
          <w:rPr>
            <w:noProof/>
            <w:webHidden/>
          </w:rPr>
          <w:instrText xml:space="preserve"> PAGEREF _Toc26854385 \h </w:instrText>
        </w:r>
        <w:r w:rsidR="00942FEE">
          <w:rPr>
            <w:noProof/>
            <w:webHidden/>
          </w:rPr>
        </w:r>
        <w:r w:rsidR="00942FEE">
          <w:rPr>
            <w:noProof/>
            <w:webHidden/>
          </w:rPr>
          <w:fldChar w:fldCharType="separate"/>
        </w:r>
        <w:r w:rsidR="00942FEE">
          <w:rPr>
            <w:noProof/>
            <w:webHidden/>
          </w:rPr>
          <w:t>17</w:t>
        </w:r>
        <w:r w:rsidR="00942FEE">
          <w:rPr>
            <w:noProof/>
            <w:webHidden/>
          </w:rPr>
          <w:fldChar w:fldCharType="end"/>
        </w:r>
      </w:hyperlink>
    </w:p>
    <w:p w14:paraId="79C692F3" w14:textId="77777777" w:rsidR="00942FEE" w:rsidRDefault="00E3425B">
      <w:pPr>
        <w:pStyle w:val="TOC4"/>
        <w:tabs>
          <w:tab w:val="left" w:pos="1770"/>
          <w:tab w:val="right" w:leader="dot" w:pos="9710"/>
        </w:tabs>
        <w:rPr>
          <w:rFonts w:asciiTheme="minorHAnsi" w:eastAsiaTheme="minorEastAsia" w:hAnsiTheme="minorHAnsi" w:cstheme="minorBidi"/>
          <w:noProof/>
          <w:sz w:val="22"/>
          <w:szCs w:val="22"/>
          <w:lang w:val="fr-FR" w:eastAsia="ja-JP"/>
        </w:rPr>
      </w:pPr>
      <w:hyperlink w:anchor="_Toc26854386" w:history="1">
        <w:r w:rsidR="00942FEE" w:rsidRPr="007F7419">
          <w:rPr>
            <w:rStyle w:val="Hyperlink"/>
            <w:noProof/>
          </w:rPr>
          <w:t>FORM PQ-8</w:t>
        </w:r>
        <w:r w:rsidR="00942FEE">
          <w:rPr>
            <w:rFonts w:asciiTheme="minorHAnsi" w:eastAsiaTheme="minorEastAsia" w:hAnsiTheme="minorHAnsi" w:cstheme="minorBidi"/>
            <w:noProof/>
            <w:sz w:val="22"/>
            <w:szCs w:val="22"/>
            <w:lang w:val="fr-FR" w:eastAsia="ja-JP"/>
          </w:rPr>
          <w:tab/>
        </w:r>
        <w:r w:rsidR="00942FEE" w:rsidRPr="007F7419">
          <w:rPr>
            <w:rStyle w:val="Hyperlink"/>
            <w:noProof/>
          </w:rPr>
          <w:t>:  LITIGATION HISTORY</w:t>
        </w:r>
        <w:r w:rsidR="00942FEE">
          <w:rPr>
            <w:noProof/>
            <w:webHidden/>
          </w:rPr>
          <w:tab/>
        </w:r>
        <w:r w:rsidR="00942FEE">
          <w:rPr>
            <w:noProof/>
            <w:webHidden/>
          </w:rPr>
          <w:fldChar w:fldCharType="begin"/>
        </w:r>
        <w:r w:rsidR="00942FEE">
          <w:rPr>
            <w:noProof/>
            <w:webHidden/>
          </w:rPr>
          <w:instrText xml:space="preserve"> PAGEREF _Toc26854386 \h </w:instrText>
        </w:r>
        <w:r w:rsidR="00942FEE">
          <w:rPr>
            <w:noProof/>
            <w:webHidden/>
          </w:rPr>
        </w:r>
        <w:r w:rsidR="00942FEE">
          <w:rPr>
            <w:noProof/>
            <w:webHidden/>
          </w:rPr>
          <w:fldChar w:fldCharType="separate"/>
        </w:r>
        <w:r w:rsidR="00942FEE">
          <w:rPr>
            <w:noProof/>
            <w:webHidden/>
          </w:rPr>
          <w:t>18</w:t>
        </w:r>
        <w:r w:rsidR="00942FEE">
          <w:rPr>
            <w:noProof/>
            <w:webHidden/>
          </w:rPr>
          <w:fldChar w:fldCharType="end"/>
        </w:r>
      </w:hyperlink>
    </w:p>
    <w:p w14:paraId="520077A0" w14:textId="77777777" w:rsidR="00942FEE" w:rsidRDefault="00E3425B">
      <w:pPr>
        <w:pStyle w:val="TOC1"/>
        <w:tabs>
          <w:tab w:val="right" w:leader="dot" w:pos="9710"/>
        </w:tabs>
        <w:rPr>
          <w:rFonts w:asciiTheme="minorHAnsi" w:eastAsiaTheme="minorEastAsia" w:hAnsiTheme="minorHAnsi" w:cstheme="minorBidi"/>
          <w:noProof/>
          <w:sz w:val="22"/>
          <w:szCs w:val="22"/>
          <w:lang w:val="fr-FR" w:eastAsia="ja-JP"/>
        </w:rPr>
      </w:pPr>
      <w:hyperlink w:anchor="_Toc26854387" w:history="1">
        <w:r w:rsidR="00942FEE" w:rsidRPr="007F7419">
          <w:rPr>
            <w:rStyle w:val="Hyperlink"/>
            <w:noProof/>
          </w:rPr>
          <w:t>CONFIRMATION OF DELIVERY OF EOI</w:t>
        </w:r>
        <w:r w:rsidR="00942FEE">
          <w:rPr>
            <w:noProof/>
            <w:webHidden/>
          </w:rPr>
          <w:tab/>
        </w:r>
        <w:r w:rsidR="00942FEE">
          <w:rPr>
            <w:noProof/>
            <w:webHidden/>
          </w:rPr>
          <w:fldChar w:fldCharType="begin"/>
        </w:r>
        <w:r w:rsidR="00942FEE">
          <w:rPr>
            <w:noProof/>
            <w:webHidden/>
          </w:rPr>
          <w:instrText xml:space="preserve"> PAGEREF _Toc26854387 \h </w:instrText>
        </w:r>
        <w:r w:rsidR="00942FEE">
          <w:rPr>
            <w:noProof/>
            <w:webHidden/>
          </w:rPr>
        </w:r>
        <w:r w:rsidR="00942FEE">
          <w:rPr>
            <w:noProof/>
            <w:webHidden/>
          </w:rPr>
          <w:fldChar w:fldCharType="separate"/>
        </w:r>
        <w:r w:rsidR="00942FEE">
          <w:rPr>
            <w:noProof/>
            <w:webHidden/>
          </w:rPr>
          <w:t>20</w:t>
        </w:r>
        <w:r w:rsidR="00942FEE">
          <w:rPr>
            <w:noProof/>
            <w:webHidden/>
          </w:rPr>
          <w:fldChar w:fldCharType="end"/>
        </w:r>
      </w:hyperlink>
    </w:p>
    <w:p w14:paraId="76FA1EFF" w14:textId="77777777" w:rsidR="00942FEE" w:rsidRDefault="00E3425B">
      <w:pPr>
        <w:pStyle w:val="TOC1"/>
        <w:tabs>
          <w:tab w:val="right" w:leader="dot" w:pos="9710"/>
        </w:tabs>
        <w:rPr>
          <w:rFonts w:asciiTheme="minorHAnsi" w:eastAsiaTheme="minorEastAsia" w:hAnsiTheme="minorHAnsi" w:cstheme="minorBidi"/>
          <w:noProof/>
          <w:sz w:val="22"/>
          <w:szCs w:val="22"/>
          <w:lang w:val="fr-FR" w:eastAsia="ja-JP"/>
        </w:rPr>
      </w:pPr>
      <w:hyperlink w:anchor="_Toc26854388" w:history="1">
        <w:r w:rsidR="00942FEE" w:rsidRPr="007F7419">
          <w:rPr>
            <w:rStyle w:val="Hyperlink"/>
            <w:noProof/>
          </w:rPr>
          <w:t>CONFIRMATION OF DELIVERY OF EOI</w:t>
        </w:r>
        <w:r w:rsidR="00942FEE">
          <w:rPr>
            <w:noProof/>
            <w:webHidden/>
          </w:rPr>
          <w:tab/>
        </w:r>
        <w:r w:rsidR="00942FEE">
          <w:rPr>
            <w:noProof/>
            <w:webHidden/>
          </w:rPr>
          <w:fldChar w:fldCharType="begin"/>
        </w:r>
        <w:r w:rsidR="00942FEE">
          <w:rPr>
            <w:noProof/>
            <w:webHidden/>
          </w:rPr>
          <w:instrText xml:space="preserve"> PAGEREF _Toc26854388 \h </w:instrText>
        </w:r>
        <w:r w:rsidR="00942FEE">
          <w:rPr>
            <w:noProof/>
            <w:webHidden/>
          </w:rPr>
        </w:r>
        <w:r w:rsidR="00942FEE">
          <w:rPr>
            <w:noProof/>
            <w:webHidden/>
          </w:rPr>
          <w:fldChar w:fldCharType="separate"/>
        </w:r>
        <w:r w:rsidR="00942FEE">
          <w:rPr>
            <w:noProof/>
            <w:webHidden/>
          </w:rPr>
          <w:t>20</w:t>
        </w:r>
        <w:r w:rsidR="00942FEE">
          <w:rPr>
            <w:noProof/>
            <w:webHidden/>
          </w:rPr>
          <w:fldChar w:fldCharType="end"/>
        </w:r>
      </w:hyperlink>
    </w:p>
    <w:p w14:paraId="74840FB9" w14:textId="77777777" w:rsidR="009415CE" w:rsidRDefault="003B3ECE" w:rsidP="00B80FFE">
      <w:pPr>
        <w:spacing w:line="360" w:lineRule="auto"/>
        <w:rPr>
          <w:rFonts w:ascii="Verdana" w:hAnsi="Verdana"/>
          <w:b/>
          <w:bCs/>
          <w:noProof/>
          <w:sz w:val="16"/>
          <w:szCs w:val="16"/>
        </w:rPr>
      </w:pPr>
      <w:r w:rsidRPr="009415CE">
        <w:rPr>
          <w:rFonts w:ascii="Verdana" w:hAnsi="Verdana"/>
          <w:b/>
          <w:bCs/>
          <w:noProof/>
          <w:sz w:val="16"/>
          <w:szCs w:val="16"/>
        </w:rPr>
        <w:fldChar w:fldCharType="end"/>
      </w:r>
    </w:p>
    <w:p w14:paraId="095C2C6A" w14:textId="77777777" w:rsidR="007E7297" w:rsidRDefault="009415CE" w:rsidP="00B80FFE">
      <w:pPr>
        <w:spacing w:line="360" w:lineRule="auto"/>
      </w:pPr>
      <w:r>
        <w:rPr>
          <w:rFonts w:ascii="Verdana" w:hAnsi="Verdana"/>
          <w:b/>
          <w:bCs/>
          <w:noProof/>
          <w:sz w:val="16"/>
          <w:szCs w:val="16"/>
        </w:rPr>
        <w:lastRenderedPageBreak/>
        <w:br w:type="page"/>
      </w:r>
    </w:p>
    <w:p w14:paraId="302089E5" w14:textId="77777777" w:rsidR="00752ACF" w:rsidRPr="00752ACF" w:rsidRDefault="00836E48" w:rsidP="007E7297">
      <w:pPr>
        <w:tabs>
          <w:tab w:val="left" w:pos="1530"/>
        </w:tabs>
        <w:spacing w:before="360"/>
        <w:jc w:val="both"/>
        <w:rPr>
          <w:rFonts w:ascii="Verdana" w:hAnsi="Verdana" w:cs="Calibri"/>
          <w:sz w:val="16"/>
          <w:szCs w:val="16"/>
          <w:lang w:val="en-GB"/>
        </w:rPr>
      </w:pPr>
      <w:r>
        <w:rPr>
          <w:noProof/>
          <w:lang w:val="nl-NL" w:eastAsia="nl-NL"/>
        </w:rPr>
        <w:lastRenderedPageBreak/>
        <w:drawing>
          <wp:anchor distT="0" distB="0" distL="114300" distR="114300" simplePos="0" relativeHeight="251659264" behindDoc="0" locked="0" layoutInCell="1" allowOverlap="1" wp14:anchorId="6BEE2EF7" wp14:editId="2B8CAD92">
            <wp:simplePos x="0" y="0"/>
            <wp:positionH relativeFrom="column">
              <wp:posOffset>2295525</wp:posOffset>
            </wp:positionH>
            <wp:positionV relativeFrom="paragraph">
              <wp:posOffset>0</wp:posOffset>
            </wp:positionV>
            <wp:extent cx="990600" cy="583565"/>
            <wp:effectExtent l="0" t="0" r="0" b="0"/>
            <wp:wrapThrough wrapText="bothSides">
              <wp:wrapPolygon edited="0">
                <wp:start x="0" y="0"/>
                <wp:lineTo x="0" y="21153"/>
                <wp:lineTo x="21185" y="21153"/>
                <wp:lineTo x="21185" y="0"/>
                <wp:lineTo x="0" y="0"/>
              </wp:wrapPolygon>
            </wp:wrapThrough>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583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56D02F" w14:textId="77777777" w:rsidR="00752ACF" w:rsidRPr="00752ACF" w:rsidRDefault="00752ACF" w:rsidP="00752ACF">
      <w:pPr>
        <w:spacing w:before="360"/>
        <w:jc w:val="both"/>
        <w:rPr>
          <w:rFonts w:ascii="Verdana" w:hAnsi="Verdana" w:cs="Calibri"/>
          <w:sz w:val="16"/>
          <w:szCs w:val="16"/>
          <w:lang w:val="en-GB"/>
        </w:rPr>
      </w:pPr>
    </w:p>
    <w:p w14:paraId="7C7D8B8A" w14:textId="77777777" w:rsidR="00A47BCF" w:rsidRDefault="00A47BCF" w:rsidP="00410A98">
      <w:pPr>
        <w:spacing w:line="369" w:lineRule="auto"/>
        <w:ind w:left="680" w:right="560" w:hanging="928"/>
        <w:jc w:val="center"/>
        <w:rPr>
          <w:rFonts w:ascii="Verdana" w:hAnsi="Verdana" w:cs="Calibri"/>
          <w:b/>
          <w:bCs/>
          <w:lang w:val="en-GB"/>
        </w:rPr>
      </w:pPr>
    </w:p>
    <w:p w14:paraId="775F1FB2" w14:textId="58F9B69D" w:rsidR="00752ACF" w:rsidRPr="00410A98" w:rsidRDefault="4A29D46E" w:rsidP="4A29D46E">
      <w:pPr>
        <w:spacing w:line="369" w:lineRule="auto"/>
        <w:ind w:left="680" w:right="560" w:hanging="928"/>
        <w:jc w:val="center"/>
        <w:rPr>
          <w:rFonts w:ascii="Verdana" w:hAnsi="Verdana"/>
          <w:b/>
          <w:bCs/>
        </w:rPr>
      </w:pPr>
      <w:r w:rsidRPr="4A29D46E">
        <w:rPr>
          <w:rFonts w:ascii="Verdana" w:hAnsi="Verdana" w:cs="Calibri"/>
          <w:b/>
          <w:bCs/>
          <w:lang w:val="en-GB"/>
        </w:rPr>
        <w:t>REQUEST TO SUBMIT EXPRESSIONS OF INTEREST FOR VENDORS FOR THE SUPPLY OF GOODS, WORKS AND NON</w:t>
      </w:r>
      <w:r w:rsidR="00C6020A">
        <w:rPr>
          <w:rFonts w:ascii="Verdana" w:hAnsi="Verdana" w:cs="Calibri"/>
          <w:b/>
          <w:bCs/>
          <w:lang w:val="en-GB"/>
        </w:rPr>
        <w:t>-</w:t>
      </w:r>
      <w:r w:rsidRPr="4A29D46E">
        <w:rPr>
          <w:rFonts w:ascii="Verdana" w:hAnsi="Verdana" w:cs="Calibri"/>
          <w:b/>
          <w:bCs/>
          <w:lang w:val="en-GB"/>
        </w:rPr>
        <w:t xml:space="preserve">CONSULTANCY SERVICES FOR THE FINANCIAL YEARS </w:t>
      </w:r>
      <w:r w:rsidR="00C104A8" w:rsidRPr="4A29D46E">
        <w:rPr>
          <w:rFonts w:ascii="Verdana" w:hAnsi="Verdana" w:cs="Calibri"/>
          <w:b/>
          <w:bCs/>
          <w:lang w:val="en-GB"/>
        </w:rPr>
        <w:t>202</w:t>
      </w:r>
      <w:r w:rsidR="00C104A8">
        <w:rPr>
          <w:rFonts w:ascii="Verdana" w:hAnsi="Verdana" w:cs="Calibri"/>
          <w:b/>
          <w:bCs/>
          <w:lang w:val="en-GB"/>
        </w:rPr>
        <w:t>1</w:t>
      </w:r>
      <w:r w:rsidRPr="4A29D46E">
        <w:rPr>
          <w:rFonts w:ascii="Verdana" w:hAnsi="Verdana" w:cs="Calibri"/>
          <w:b/>
          <w:bCs/>
          <w:lang w:val="en-GB"/>
        </w:rPr>
        <w:t>-</w:t>
      </w:r>
      <w:r w:rsidR="00C104A8" w:rsidRPr="4A29D46E">
        <w:rPr>
          <w:rFonts w:ascii="Verdana" w:hAnsi="Verdana" w:cs="Calibri"/>
          <w:b/>
          <w:bCs/>
          <w:lang w:val="en-GB"/>
        </w:rPr>
        <w:t>202</w:t>
      </w:r>
      <w:r w:rsidR="00C104A8">
        <w:rPr>
          <w:rFonts w:ascii="Verdana" w:hAnsi="Verdana" w:cs="Calibri"/>
          <w:b/>
          <w:bCs/>
          <w:lang w:val="en-GB"/>
        </w:rPr>
        <w:t>2</w:t>
      </w:r>
      <w:r w:rsidR="00C104A8" w:rsidRPr="4A29D46E">
        <w:rPr>
          <w:rFonts w:ascii="Verdana" w:hAnsi="Verdana" w:cs="Calibri"/>
          <w:b/>
          <w:bCs/>
          <w:lang w:val="en-GB"/>
        </w:rPr>
        <w:t xml:space="preserve"> </w:t>
      </w:r>
    </w:p>
    <w:p w14:paraId="174FE587" w14:textId="7EDF980C" w:rsidR="00752ACF" w:rsidRPr="009415CE" w:rsidRDefault="00752ACF" w:rsidP="00752ACF">
      <w:pPr>
        <w:spacing w:before="360"/>
        <w:jc w:val="both"/>
        <w:rPr>
          <w:rFonts w:ascii="Verdana" w:hAnsi="Verdana" w:cs="Verdana"/>
          <w:color w:val="000000"/>
          <w:sz w:val="18"/>
          <w:szCs w:val="18"/>
          <w:lang w:val="en-GB"/>
        </w:rPr>
      </w:pPr>
      <w:r w:rsidRPr="009415CE">
        <w:rPr>
          <w:rFonts w:ascii="Verdana" w:hAnsi="Verdana" w:cs="Calibri"/>
          <w:sz w:val="18"/>
          <w:szCs w:val="18"/>
          <w:lang w:val="en-GB"/>
        </w:rPr>
        <w:t xml:space="preserve">SNV Netherlands Development Organisation </w:t>
      </w:r>
      <w:hyperlink r:id="rId14" w:history="1">
        <w:r w:rsidRPr="009415CE">
          <w:rPr>
            <w:rFonts w:ascii="Verdana" w:hAnsi="Verdana" w:cs="Calibri"/>
            <w:color w:val="0000FF"/>
            <w:sz w:val="18"/>
            <w:szCs w:val="18"/>
            <w:u w:val="single"/>
            <w:lang w:val="en-GB"/>
          </w:rPr>
          <w:t>http://www.snv.org/</w:t>
        </w:r>
      </w:hyperlink>
      <w:r w:rsidRPr="009415CE">
        <w:rPr>
          <w:rFonts w:ascii="Verdana" w:hAnsi="Verdana" w:cs="Calibri"/>
          <w:sz w:val="18"/>
          <w:szCs w:val="18"/>
          <w:lang w:val="en-GB"/>
        </w:rPr>
        <w:t xml:space="preserve"> </w:t>
      </w:r>
      <w:r w:rsidRPr="009415CE">
        <w:rPr>
          <w:rFonts w:ascii="Verdana" w:hAnsi="Verdana" w:cs="Times New Roman"/>
          <w:sz w:val="18"/>
          <w:szCs w:val="18"/>
          <w:lang w:val="en-GB"/>
        </w:rPr>
        <w:t xml:space="preserve">is a Dutch based International Development Organisation that provides </w:t>
      </w:r>
      <w:r w:rsidR="00C6020A" w:rsidRPr="009415CE">
        <w:rPr>
          <w:rFonts w:ascii="Verdana" w:hAnsi="Verdana" w:cs="Times New Roman"/>
          <w:sz w:val="18"/>
          <w:szCs w:val="18"/>
          <w:lang w:val="en-GB"/>
        </w:rPr>
        <w:t>market-based</w:t>
      </w:r>
      <w:r w:rsidRPr="009415CE">
        <w:rPr>
          <w:rFonts w:ascii="Verdana" w:hAnsi="Verdana" w:cs="Times New Roman"/>
          <w:sz w:val="18"/>
          <w:szCs w:val="18"/>
          <w:lang w:val="en-GB"/>
        </w:rPr>
        <w:t xml:space="preserve"> solutions for the poor through local institutions and organisations in </w:t>
      </w:r>
      <w:r w:rsidR="00C104A8">
        <w:rPr>
          <w:rFonts w:ascii="Verdana" w:hAnsi="Verdana" w:cs="Times New Roman"/>
          <w:sz w:val="18"/>
          <w:szCs w:val="18"/>
          <w:lang w:val="en-GB"/>
        </w:rPr>
        <w:t xml:space="preserve">more than </w:t>
      </w:r>
      <w:r w:rsidR="00C104A8" w:rsidRPr="009415CE">
        <w:rPr>
          <w:rFonts w:ascii="Verdana" w:hAnsi="Verdana" w:cs="Times New Roman"/>
          <w:sz w:val="18"/>
          <w:szCs w:val="18"/>
          <w:lang w:val="en-GB"/>
        </w:rPr>
        <w:t>2</w:t>
      </w:r>
      <w:r w:rsidR="00C104A8">
        <w:rPr>
          <w:rFonts w:ascii="Verdana" w:hAnsi="Verdana" w:cs="Times New Roman"/>
          <w:sz w:val="18"/>
          <w:szCs w:val="18"/>
          <w:lang w:val="en-GB"/>
        </w:rPr>
        <w:t>5</w:t>
      </w:r>
      <w:r w:rsidR="00C104A8" w:rsidRPr="009415CE">
        <w:rPr>
          <w:rFonts w:ascii="Verdana" w:hAnsi="Verdana" w:cs="Times New Roman"/>
          <w:sz w:val="18"/>
          <w:szCs w:val="18"/>
          <w:lang w:val="en-GB"/>
        </w:rPr>
        <w:t xml:space="preserve"> </w:t>
      </w:r>
      <w:r w:rsidRPr="009415CE">
        <w:rPr>
          <w:rFonts w:ascii="Verdana" w:hAnsi="Verdana" w:cs="Verdana"/>
          <w:color w:val="000000"/>
          <w:sz w:val="18"/>
          <w:szCs w:val="18"/>
          <w:lang w:val="en-GB"/>
        </w:rPr>
        <w:t xml:space="preserve">developing countries in Asia, Africa and Latin America. </w:t>
      </w:r>
    </w:p>
    <w:p w14:paraId="6F253B3D" w14:textId="77777777" w:rsidR="00752ACF" w:rsidRPr="009415CE" w:rsidRDefault="00752ACF" w:rsidP="00752ACF">
      <w:pPr>
        <w:spacing w:before="360"/>
        <w:jc w:val="both"/>
        <w:rPr>
          <w:rFonts w:ascii="Verdana" w:hAnsi="Verdana" w:cs="Verdana"/>
          <w:color w:val="000000"/>
          <w:sz w:val="18"/>
          <w:szCs w:val="18"/>
          <w:lang w:val="en-GB"/>
        </w:rPr>
      </w:pPr>
      <w:r w:rsidRPr="009415CE">
        <w:rPr>
          <w:rFonts w:ascii="Verdana" w:hAnsi="Verdana" w:cs="Verdana"/>
          <w:color w:val="000000"/>
          <w:sz w:val="18"/>
          <w:szCs w:val="18"/>
          <w:lang w:val="en-GB"/>
        </w:rPr>
        <w:t>Working in Agriculture, Energy, and Water, Sanitation &amp; Hygiene, we have built a long-term, local presence in Asia, Africa and Latin America. Our global team of local and international advisors works with local partners to equip communities, businesses and organisations with the tools, knowledge and connections they need to increase their incomes and gain access to basic services – empowering them to break the cycle of poverty and guide their own development.</w:t>
      </w:r>
    </w:p>
    <w:p w14:paraId="025E9324" w14:textId="77777777" w:rsidR="00752ACF" w:rsidRPr="009415CE" w:rsidRDefault="00752ACF" w:rsidP="00752ACF">
      <w:pPr>
        <w:spacing w:line="259" w:lineRule="auto"/>
        <w:rPr>
          <w:rFonts w:ascii="Verdana" w:hAnsi="Verdana" w:cs="Times New Roman"/>
          <w:sz w:val="18"/>
          <w:szCs w:val="18"/>
          <w:lang w:val="en-GB"/>
        </w:rPr>
      </w:pPr>
    </w:p>
    <w:p w14:paraId="013F88D9" w14:textId="362C0304" w:rsidR="00752ACF" w:rsidRPr="009415CE" w:rsidRDefault="4A29D46E" w:rsidP="4A29D46E">
      <w:pPr>
        <w:spacing w:line="259" w:lineRule="auto"/>
        <w:rPr>
          <w:rFonts w:ascii="Verdana" w:hAnsi="Verdana" w:cs="Times New Roman"/>
          <w:sz w:val="18"/>
          <w:szCs w:val="18"/>
          <w:lang w:val="en-GB"/>
        </w:rPr>
      </w:pPr>
      <w:r w:rsidRPr="4A29D46E">
        <w:rPr>
          <w:rFonts w:ascii="Verdana" w:hAnsi="Verdana" w:cs="Times New Roman"/>
          <w:sz w:val="18"/>
          <w:szCs w:val="18"/>
          <w:lang w:val="en-GB"/>
        </w:rPr>
        <w:t>SNV Netherlands Development Organisation</w:t>
      </w:r>
      <w:r w:rsidR="00CB3F8E" w:rsidRPr="00843A83">
        <w:rPr>
          <w:rFonts w:ascii="Verdana" w:hAnsi="Verdana" w:cs="Times New Roman"/>
          <w:sz w:val="18"/>
          <w:szCs w:val="18"/>
          <w:lang w:val="en-GB"/>
        </w:rPr>
        <w:t>, Bangladesh Country Office</w:t>
      </w:r>
      <w:r w:rsidRPr="00843A83">
        <w:rPr>
          <w:rFonts w:ascii="Verdana" w:hAnsi="Verdana" w:cs="Times New Roman"/>
          <w:sz w:val="18"/>
          <w:szCs w:val="18"/>
          <w:lang w:val="en-GB"/>
        </w:rPr>
        <w:t xml:space="preserve"> invites</w:t>
      </w:r>
      <w:r w:rsidRPr="4A29D46E">
        <w:rPr>
          <w:rFonts w:ascii="Verdana" w:hAnsi="Verdana" w:cs="Times New Roman"/>
          <w:sz w:val="18"/>
          <w:szCs w:val="18"/>
          <w:lang w:val="en-GB"/>
        </w:rPr>
        <w:t xml:space="preserve"> Vendors and Consultants to be prequalified for the supply of goods and provision of works, non-consultancy and Consultancy services, for the financial years </w:t>
      </w:r>
      <w:r w:rsidR="00C104A8" w:rsidRPr="4A29D46E">
        <w:rPr>
          <w:rFonts w:ascii="Verdana" w:hAnsi="Verdana" w:cs="Times New Roman"/>
          <w:sz w:val="18"/>
          <w:szCs w:val="18"/>
          <w:lang w:val="en-GB"/>
        </w:rPr>
        <w:t>202</w:t>
      </w:r>
      <w:r w:rsidR="00C104A8">
        <w:rPr>
          <w:rFonts w:ascii="Verdana" w:hAnsi="Verdana" w:cs="Times New Roman"/>
          <w:sz w:val="18"/>
          <w:szCs w:val="18"/>
          <w:lang w:val="en-GB"/>
        </w:rPr>
        <w:t>1</w:t>
      </w:r>
      <w:r w:rsidR="00C104A8" w:rsidRPr="4A29D46E">
        <w:rPr>
          <w:rFonts w:ascii="Verdana" w:hAnsi="Verdana" w:cs="Times New Roman"/>
          <w:sz w:val="18"/>
          <w:szCs w:val="18"/>
          <w:lang w:val="en-GB"/>
        </w:rPr>
        <w:t xml:space="preserve"> </w:t>
      </w:r>
      <w:r w:rsidRPr="4A29D46E">
        <w:rPr>
          <w:rFonts w:ascii="Verdana" w:hAnsi="Verdana" w:cs="Times New Roman"/>
          <w:sz w:val="18"/>
          <w:szCs w:val="18"/>
          <w:lang w:val="en-GB"/>
        </w:rPr>
        <w:t xml:space="preserve">– </w:t>
      </w:r>
      <w:r w:rsidR="00C104A8" w:rsidRPr="4A29D46E">
        <w:rPr>
          <w:rFonts w:ascii="Verdana" w:hAnsi="Verdana" w:cs="Times New Roman"/>
          <w:sz w:val="18"/>
          <w:szCs w:val="18"/>
          <w:lang w:val="en-GB"/>
        </w:rPr>
        <w:t>202</w:t>
      </w:r>
      <w:r w:rsidR="00C104A8">
        <w:rPr>
          <w:rFonts w:ascii="Verdana" w:hAnsi="Verdana" w:cs="Times New Roman"/>
          <w:sz w:val="18"/>
          <w:szCs w:val="18"/>
          <w:lang w:val="en-GB"/>
        </w:rPr>
        <w:t>2</w:t>
      </w:r>
      <w:r w:rsidR="00C104A8" w:rsidRPr="4A29D46E">
        <w:rPr>
          <w:rFonts w:ascii="Verdana" w:hAnsi="Verdana" w:cs="Times New Roman"/>
          <w:sz w:val="18"/>
          <w:szCs w:val="18"/>
          <w:lang w:val="en-GB"/>
        </w:rPr>
        <w:t xml:space="preserve"> </w:t>
      </w:r>
      <w:r w:rsidRPr="4A29D46E">
        <w:rPr>
          <w:rFonts w:ascii="Verdana" w:hAnsi="Verdana" w:cs="Times New Roman"/>
          <w:sz w:val="18"/>
          <w:szCs w:val="18"/>
          <w:lang w:val="en-GB"/>
        </w:rPr>
        <w:t>as per the below categories:</w:t>
      </w:r>
    </w:p>
    <w:p w14:paraId="7D71AC38" w14:textId="77777777" w:rsidR="00752ACF" w:rsidRPr="009415CE" w:rsidRDefault="00752ACF" w:rsidP="00752ACF">
      <w:pPr>
        <w:spacing w:line="259" w:lineRule="auto"/>
        <w:rPr>
          <w:rFonts w:ascii="Verdana" w:hAnsi="Verdana" w:cs="Times New Roman"/>
          <w:sz w:val="18"/>
          <w:szCs w:val="18"/>
          <w:lang w:val="en-GB"/>
        </w:rPr>
      </w:pPr>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511"/>
        <w:gridCol w:w="1500"/>
      </w:tblGrid>
      <w:tr w:rsidR="00752ACF" w:rsidRPr="009415CE" w14:paraId="02073B3B" w14:textId="77777777" w:rsidTr="66C48459">
        <w:trPr>
          <w:trHeight w:val="495"/>
        </w:trPr>
        <w:tc>
          <w:tcPr>
            <w:tcW w:w="2835" w:type="dxa"/>
            <w:shd w:val="clear" w:color="auto" w:fill="DEEAF6" w:themeFill="accent5" w:themeFillTint="33"/>
            <w:vAlign w:val="center"/>
            <w:hideMark/>
          </w:tcPr>
          <w:p w14:paraId="0CE8EACF" w14:textId="77777777" w:rsidR="00752ACF" w:rsidRPr="009415CE" w:rsidRDefault="009023F8" w:rsidP="009415CE">
            <w:pPr>
              <w:spacing w:line="259" w:lineRule="auto"/>
              <w:rPr>
                <w:rFonts w:ascii="Verdana" w:hAnsi="Verdana" w:cs="Times New Roman"/>
                <w:b/>
                <w:bCs/>
                <w:sz w:val="18"/>
                <w:szCs w:val="18"/>
              </w:rPr>
            </w:pPr>
            <w:r w:rsidRPr="009415CE">
              <w:rPr>
                <w:rFonts w:ascii="Verdana" w:hAnsi="Verdana" w:cs="Times New Roman"/>
                <w:b/>
                <w:bCs/>
                <w:sz w:val="18"/>
                <w:szCs w:val="18"/>
                <w:lang w:val="en-GB"/>
              </w:rPr>
              <w:t xml:space="preserve">CATEGORY </w:t>
            </w:r>
            <w:r w:rsidR="00C6020A" w:rsidRPr="009415CE">
              <w:rPr>
                <w:rFonts w:ascii="Verdana" w:hAnsi="Verdana" w:cs="Times New Roman"/>
                <w:b/>
                <w:bCs/>
                <w:sz w:val="18"/>
                <w:szCs w:val="18"/>
                <w:lang w:val="en-GB"/>
              </w:rPr>
              <w:t>REFERENCE NUMBER</w:t>
            </w:r>
          </w:p>
        </w:tc>
        <w:tc>
          <w:tcPr>
            <w:tcW w:w="5511" w:type="dxa"/>
            <w:shd w:val="clear" w:color="auto" w:fill="DEEAF6" w:themeFill="accent5" w:themeFillTint="33"/>
            <w:vAlign w:val="center"/>
          </w:tcPr>
          <w:p w14:paraId="5E84C16B" w14:textId="77777777" w:rsidR="00752ACF" w:rsidRPr="009415CE" w:rsidRDefault="009023F8" w:rsidP="009415CE">
            <w:pPr>
              <w:spacing w:line="259" w:lineRule="auto"/>
              <w:rPr>
                <w:rFonts w:ascii="Verdana" w:hAnsi="Verdana" w:cs="Times New Roman"/>
                <w:b/>
                <w:bCs/>
                <w:sz w:val="18"/>
                <w:szCs w:val="18"/>
                <w:lang w:val="en-GB"/>
              </w:rPr>
            </w:pPr>
            <w:r w:rsidRPr="009415CE">
              <w:rPr>
                <w:rFonts w:ascii="Verdana" w:hAnsi="Verdana" w:cs="Times New Roman"/>
                <w:b/>
                <w:bCs/>
                <w:sz w:val="18"/>
                <w:szCs w:val="18"/>
                <w:lang w:val="en-GB"/>
              </w:rPr>
              <w:t>CATEGORY</w:t>
            </w:r>
          </w:p>
        </w:tc>
        <w:tc>
          <w:tcPr>
            <w:tcW w:w="1500" w:type="dxa"/>
            <w:shd w:val="clear" w:color="auto" w:fill="DEEAF6" w:themeFill="accent5" w:themeFillTint="33"/>
            <w:vAlign w:val="center"/>
            <w:hideMark/>
          </w:tcPr>
          <w:p w14:paraId="25FD04E2" w14:textId="77777777" w:rsidR="00752ACF" w:rsidRPr="009415CE" w:rsidRDefault="00752ACF" w:rsidP="009415CE">
            <w:pPr>
              <w:spacing w:line="259" w:lineRule="auto"/>
              <w:jc w:val="center"/>
              <w:rPr>
                <w:rFonts w:ascii="Verdana" w:hAnsi="Verdana" w:cs="Times New Roman"/>
                <w:b/>
                <w:bCs/>
                <w:sz w:val="18"/>
                <w:szCs w:val="18"/>
                <w:lang w:val="en-GB"/>
              </w:rPr>
            </w:pPr>
            <w:r w:rsidRPr="009415CE">
              <w:rPr>
                <w:rFonts w:ascii="Verdana" w:hAnsi="Verdana" w:cs="Times New Roman"/>
                <w:b/>
                <w:bCs/>
                <w:sz w:val="18"/>
                <w:szCs w:val="18"/>
                <w:lang w:val="en-GB"/>
              </w:rPr>
              <w:t>ELIGIBILITY</w:t>
            </w:r>
          </w:p>
          <w:p w14:paraId="76B111DD" w14:textId="77777777" w:rsidR="00752ACF" w:rsidRPr="009415CE" w:rsidRDefault="00752ACF" w:rsidP="009415CE">
            <w:pPr>
              <w:spacing w:line="259" w:lineRule="auto"/>
              <w:jc w:val="center"/>
              <w:rPr>
                <w:rFonts w:ascii="Verdana" w:hAnsi="Verdana" w:cs="Times New Roman"/>
                <w:b/>
                <w:bCs/>
                <w:sz w:val="18"/>
                <w:szCs w:val="18"/>
                <w:lang w:val="en-GB"/>
              </w:rPr>
            </w:pPr>
          </w:p>
        </w:tc>
      </w:tr>
      <w:tr w:rsidR="009023F8" w:rsidRPr="009415CE" w14:paraId="097CC462" w14:textId="77777777" w:rsidTr="00CF3CFA">
        <w:trPr>
          <w:trHeight w:val="332"/>
        </w:trPr>
        <w:tc>
          <w:tcPr>
            <w:tcW w:w="2835" w:type="dxa"/>
            <w:shd w:val="clear" w:color="auto" w:fill="DEEAF6" w:themeFill="accent5" w:themeFillTint="33"/>
            <w:vAlign w:val="center"/>
          </w:tcPr>
          <w:p w14:paraId="6A78084B" w14:textId="77777777" w:rsidR="009023F8" w:rsidRPr="009415CE" w:rsidRDefault="009023F8" w:rsidP="009415CE">
            <w:pPr>
              <w:spacing w:line="259" w:lineRule="auto"/>
              <w:rPr>
                <w:rFonts w:ascii="Verdana" w:hAnsi="Verdana" w:cs="Times New Roman"/>
                <w:b/>
                <w:bCs/>
                <w:sz w:val="18"/>
                <w:szCs w:val="18"/>
                <w:lang w:val="en-GB"/>
              </w:rPr>
            </w:pPr>
            <w:r w:rsidRPr="009415CE">
              <w:rPr>
                <w:rFonts w:ascii="Verdana" w:hAnsi="Verdana" w:cs="Times New Roman"/>
                <w:b/>
                <w:bCs/>
                <w:sz w:val="18"/>
                <w:szCs w:val="18"/>
                <w:lang w:val="en-GB"/>
              </w:rPr>
              <w:t>CATEGORY A</w:t>
            </w:r>
          </w:p>
        </w:tc>
        <w:tc>
          <w:tcPr>
            <w:tcW w:w="5511" w:type="dxa"/>
            <w:shd w:val="clear" w:color="auto" w:fill="DEEAF6" w:themeFill="accent5" w:themeFillTint="33"/>
            <w:vAlign w:val="center"/>
          </w:tcPr>
          <w:p w14:paraId="19E3187E" w14:textId="77777777" w:rsidR="009023F8" w:rsidRPr="009415CE" w:rsidRDefault="009023F8" w:rsidP="009415CE">
            <w:pPr>
              <w:spacing w:line="259" w:lineRule="auto"/>
              <w:rPr>
                <w:rFonts w:ascii="Verdana" w:hAnsi="Verdana" w:cs="Times New Roman"/>
                <w:b/>
                <w:bCs/>
                <w:sz w:val="18"/>
                <w:szCs w:val="18"/>
                <w:lang w:val="en-GB"/>
              </w:rPr>
            </w:pPr>
            <w:r w:rsidRPr="009415CE">
              <w:rPr>
                <w:rFonts w:ascii="Verdana" w:hAnsi="Verdana" w:cs="Times New Roman"/>
                <w:b/>
                <w:bCs/>
                <w:sz w:val="18"/>
                <w:szCs w:val="18"/>
                <w:lang w:val="en-GB"/>
              </w:rPr>
              <w:t>Supply and delivery of goods</w:t>
            </w:r>
          </w:p>
        </w:tc>
        <w:tc>
          <w:tcPr>
            <w:tcW w:w="1500" w:type="dxa"/>
            <w:shd w:val="clear" w:color="auto" w:fill="DEEAF6" w:themeFill="accent5" w:themeFillTint="33"/>
            <w:vAlign w:val="center"/>
          </w:tcPr>
          <w:p w14:paraId="382F4BD4" w14:textId="77777777" w:rsidR="009023F8" w:rsidRPr="009415CE" w:rsidRDefault="009023F8" w:rsidP="009415CE">
            <w:pPr>
              <w:spacing w:line="259" w:lineRule="auto"/>
              <w:jc w:val="center"/>
              <w:rPr>
                <w:rFonts w:ascii="Verdana" w:hAnsi="Verdana" w:cs="Times New Roman"/>
                <w:b/>
                <w:bCs/>
                <w:sz w:val="18"/>
                <w:szCs w:val="18"/>
                <w:lang w:val="en-GB"/>
              </w:rPr>
            </w:pPr>
          </w:p>
        </w:tc>
      </w:tr>
      <w:tr w:rsidR="00752ACF" w:rsidRPr="009415CE" w14:paraId="7FCA8207" w14:textId="77777777" w:rsidTr="66C48459">
        <w:trPr>
          <w:trHeight w:val="210"/>
        </w:trPr>
        <w:tc>
          <w:tcPr>
            <w:tcW w:w="2835" w:type="dxa"/>
            <w:shd w:val="clear" w:color="auto" w:fill="auto"/>
            <w:vAlign w:val="center"/>
            <w:hideMark/>
          </w:tcPr>
          <w:p w14:paraId="12869834" w14:textId="0C92A1BD" w:rsidR="00752ACF" w:rsidRPr="009415CE" w:rsidRDefault="00752ACF" w:rsidP="009415CE">
            <w:pPr>
              <w:spacing w:line="259" w:lineRule="auto"/>
              <w:rPr>
                <w:rFonts w:ascii="Verdana" w:hAnsi="Verdana" w:cs="Times New Roman"/>
                <w:sz w:val="18"/>
                <w:szCs w:val="18"/>
                <w:lang w:val="en-GB"/>
              </w:rPr>
            </w:pPr>
            <w:r w:rsidRPr="009415CE">
              <w:rPr>
                <w:rFonts w:ascii="Verdana" w:hAnsi="Verdana" w:cs="Times New Roman"/>
                <w:sz w:val="18"/>
                <w:szCs w:val="18"/>
                <w:lang w:val="en-GB"/>
              </w:rPr>
              <w:t>SNV/</w:t>
            </w:r>
            <w:r w:rsidR="001A1B32">
              <w:rPr>
                <w:rFonts w:ascii="Verdana" w:hAnsi="Verdana" w:cs="Times New Roman"/>
                <w:sz w:val="18"/>
                <w:szCs w:val="18"/>
                <w:lang w:val="en-GB"/>
              </w:rPr>
              <w:t>BD</w:t>
            </w:r>
            <w:r w:rsidRPr="009415CE">
              <w:rPr>
                <w:rFonts w:ascii="Verdana" w:hAnsi="Verdana" w:cs="Times New Roman"/>
                <w:sz w:val="18"/>
                <w:szCs w:val="18"/>
                <w:lang w:val="en-GB"/>
              </w:rPr>
              <w:t>/001/</w:t>
            </w:r>
            <w:r w:rsidR="00824801">
              <w:rPr>
                <w:rFonts w:ascii="Verdana" w:hAnsi="Verdana" w:cs="Times New Roman"/>
                <w:sz w:val="18"/>
                <w:szCs w:val="18"/>
                <w:lang w:val="en-GB"/>
              </w:rPr>
              <w:t>2021-22</w:t>
            </w:r>
          </w:p>
        </w:tc>
        <w:tc>
          <w:tcPr>
            <w:tcW w:w="5511" w:type="dxa"/>
            <w:shd w:val="clear" w:color="auto" w:fill="auto"/>
            <w:vAlign w:val="center"/>
            <w:hideMark/>
          </w:tcPr>
          <w:p w14:paraId="5089C9FF" w14:textId="36093BC6" w:rsidR="00752ACF" w:rsidRPr="009415CE" w:rsidRDefault="00752ACF" w:rsidP="009415CE">
            <w:pPr>
              <w:spacing w:line="259" w:lineRule="auto"/>
              <w:rPr>
                <w:rFonts w:ascii="Verdana" w:hAnsi="Verdana" w:cs="Times New Roman"/>
                <w:sz w:val="18"/>
                <w:szCs w:val="18"/>
                <w:lang w:val="en-GB"/>
              </w:rPr>
            </w:pPr>
            <w:r w:rsidRPr="009415CE">
              <w:rPr>
                <w:rFonts w:ascii="Verdana" w:hAnsi="Verdana" w:cs="Times New Roman"/>
                <w:sz w:val="18"/>
                <w:szCs w:val="18"/>
                <w:lang w:val="en-GB"/>
              </w:rPr>
              <w:t xml:space="preserve">Office stationery, </w:t>
            </w:r>
          </w:p>
        </w:tc>
        <w:tc>
          <w:tcPr>
            <w:tcW w:w="1500" w:type="dxa"/>
            <w:shd w:val="clear" w:color="auto" w:fill="auto"/>
            <w:vAlign w:val="center"/>
            <w:hideMark/>
          </w:tcPr>
          <w:p w14:paraId="511723F0" w14:textId="77777777" w:rsidR="00752ACF" w:rsidRPr="009415CE" w:rsidRDefault="00752ACF" w:rsidP="009415CE">
            <w:pPr>
              <w:spacing w:line="259" w:lineRule="auto"/>
              <w:jc w:val="center"/>
              <w:rPr>
                <w:rFonts w:ascii="Verdana" w:hAnsi="Verdana" w:cs="Times New Roman"/>
                <w:sz w:val="18"/>
                <w:szCs w:val="18"/>
                <w:lang w:val="en-GB"/>
              </w:rPr>
            </w:pPr>
            <w:r w:rsidRPr="009415CE">
              <w:rPr>
                <w:rFonts w:ascii="Verdana" w:hAnsi="Verdana" w:cs="Times New Roman"/>
                <w:sz w:val="18"/>
                <w:szCs w:val="18"/>
                <w:lang w:val="en-GB"/>
              </w:rPr>
              <w:t>OPEN</w:t>
            </w:r>
          </w:p>
        </w:tc>
      </w:tr>
      <w:tr w:rsidR="00752ACF" w:rsidRPr="009415CE" w14:paraId="6811B3AC" w14:textId="77777777" w:rsidTr="66C48459">
        <w:trPr>
          <w:trHeight w:val="210"/>
        </w:trPr>
        <w:tc>
          <w:tcPr>
            <w:tcW w:w="2835" w:type="dxa"/>
            <w:shd w:val="clear" w:color="auto" w:fill="auto"/>
            <w:vAlign w:val="center"/>
            <w:hideMark/>
          </w:tcPr>
          <w:p w14:paraId="16EB5090" w14:textId="52641B5E" w:rsidR="00752ACF" w:rsidRPr="009415CE" w:rsidRDefault="00752ACF" w:rsidP="009415CE">
            <w:pPr>
              <w:spacing w:line="259" w:lineRule="auto"/>
              <w:rPr>
                <w:rFonts w:ascii="Verdana" w:hAnsi="Verdana" w:cs="Times New Roman"/>
                <w:sz w:val="18"/>
                <w:szCs w:val="18"/>
                <w:lang w:val="en-GB"/>
              </w:rPr>
            </w:pPr>
            <w:r w:rsidRPr="009415CE">
              <w:rPr>
                <w:rFonts w:ascii="Verdana" w:hAnsi="Verdana" w:cs="Times New Roman"/>
                <w:sz w:val="18"/>
                <w:szCs w:val="18"/>
                <w:lang w:val="en-GB"/>
              </w:rPr>
              <w:t>SNV/</w:t>
            </w:r>
            <w:r w:rsidR="00616FD7">
              <w:rPr>
                <w:rFonts w:ascii="Verdana" w:hAnsi="Verdana" w:cs="Times New Roman"/>
                <w:sz w:val="18"/>
                <w:szCs w:val="18"/>
                <w:lang w:val="en-GB"/>
              </w:rPr>
              <w:t>BD</w:t>
            </w:r>
            <w:r w:rsidRPr="009415CE">
              <w:rPr>
                <w:rFonts w:ascii="Verdana" w:hAnsi="Verdana" w:cs="Times New Roman"/>
                <w:sz w:val="18"/>
                <w:szCs w:val="18"/>
                <w:lang w:val="en-GB"/>
              </w:rPr>
              <w:t>/002/</w:t>
            </w:r>
            <w:r w:rsidR="00824801">
              <w:rPr>
                <w:rFonts w:ascii="Verdana" w:hAnsi="Verdana" w:cs="Times New Roman"/>
                <w:sz w:val="18"/>
                <w:szCs w:val="18"/>
                <w:lang w:val="en-GB"/>
              </w:rPr>
              <w:t>2021-22</w:t>
            </w:r>
          </w:p>
        </w:tc>
        <w:tc>
          <w:tcPr>
            <w:tcW w:w="5511" w:type="dxa"/>
            <w:shd w:val="clear" w:color="auto" w:fill="auto"/>
            <w:vAlign w:val="center"/>
            <w:hideMark/>
          </w:tcPr>
          <w:p w14:paraId="5C7E6E44" w14:textId="77777777" w:rsidR="00752ACF" w:rsidRPr="009415CE" w:rsidRDefault="00752ACF" w:rsidP="009415CE">
            <w:pPr>
              <w:spacing w:line="259" w:lineRule="auto"/>
              <w:rPr>
                <w:rFonts w:ascii="Verdana" w:hAnsi="Verdana" w:cs="Times New Roman"/>
                <w:sz w:val="18"/>
                <w:szCs w:val="18"/>
                <w:lang w:val="en-GB"/>
              </w:rPr>
            </w:pPr>
            <w:r w:rsidRPr="009415CE">
              <w:rPr>
                <w:rFonts w:ascii="Verdana" w:hAnsi="Verdana" w:cs="Times New Roman"/>
                <w:sz w:val="18"/>
                <w:szCs w:val="18"/>
                <w:lang w:val="en-GB"/>
              </w:rPr>
              <w:t>Newspapers and Magazines</w:t>
            </w:r>
          </w:p>
        </w:tc>
        <w:tc>
          <w:tcPr>
            <w:tcW w:w="1500" w:type="dxa"/>
            <w:shd w:val="clear" w:color="auto" w:fill="auto"/>
            <w:vAlign w:val="center"/>
            <w:hideMark/>
          </w:tcPr>
          <w:p w14:paraId="79590B41" w14:textId="77777777" w:rsidR="00752ACF" w:rsidRPr="009415CE" w:rsidRDefault="00752ACF" w:rsidP="009415CE">
            <w:pPr>
              <w:spacing w:line="259" w:lineRule="auto"/>
              <w:jc w:val="center"/>
              <w:rPr>
                <w:rFonts w:ascii="Verdana" w:hAnsi="Verdana" w:cs="Times New Roman"/>
                <w:sz w:val="18"/>
                <w:szCs w:val="18"/>
                <w:lang w:val="en-GB"/>
              </w:rPr>
            </w:pPr>
            <w:r w:rsidRPr="009415CE">
              <w:rPr>
                <w:rFonts w:ascii="Verdana" w:hAnsi="Verdana" w:cs="Times New Roman"/>
                <w:sz w:val="18"/>
                <w:szCs w:val="18"/>
                <w:lang w:val="en-GB"/>
              </w:rPr>
              <w:t>OPEN</w:t>
            </w:r>
          </w:p>
        </w:tc>
      </w:tr>
      <w:tr w:rsidR="00752ACF" w:rsidRPr="009415CE" w14:paraId="2F0D3983" w14:textId="77777777" w:rsidTr="66C48459">
        <w:trPr>
          <w:trHeight w:val="420"/>
        </w:trPr>
        <w:tc>
          <w:tcPr>
            <w:tcW w:w="2835" w:type="dxa"/>
            <w:shd w:val="clear" w:color="auto" w:fill="auto"/>
            <w:vAlign w:val="center"/>
            <w:hideMark/>
          </w:tcPr>
          <w:p w14:paraId="0A26BF74" w14:textId="1F163125" w:rsidR="00752ACF" w:rsidRPr="009415CE" w:rsidRDefault="00752ACF" w:rsidP="009415CE">
            <w:pPr>
              <w:spacing w:line="259" w:lineRule="auto"/>
              <w:rPr>
                <w:rFonts w:ascii="Verdana" w:hAnsi="Verdana" w:cs="Times New Roman"/>
                <w:sz w:val="18"/>
                <w:szCs w:val="18"/>
                <w:lang w:val="en-GB"/>
              </w:rPr>
            </w:pPr>
            <w:r w:rsidRPr="009415CE">
              <w:rPr>
                <w:rFonts w:ascii="Verdana" w:hAnsi="Verdana" w:cs="Times New Roman"/>
                <w:sz w:val="18"/>
                <w:szCs w:val="18"/>
                <w:lang w:val="en-GB"/>
              </w:rPr>
              <w:t>SNV/</w:t>
            </w:r>
            <w:r w:rsidR="00616FD7">
              <w:rPr>
                <w:rFonts w:ascii="Verdana" w:hAnsi="Verdana" w:cs="Times New Roman"/>
                <w:sz w:val="18"/>
                <w:szCs w:val="18"/>
                <w:lang w:val="en-GB"/>
              </w:rPr>
              <w:t>BD</w:t>
            </w:r>
            <w:r w:rsidRPr="009415CE">
              <w:rPr>
                <w:rFonts w:ascii="Verdana" w:hAnsi="Verdana" w:cs="Times New Roman"/>
                <w:sz w:val="18"/>
                <w:szCs w:val="18"/>
                <w:lang w:val="en-GB"/>
              </w:rPr>
              <w:t>/003/2021-2</w:t>
            </w:r>
            <w:r w:rsidR="002919F8">
              <w:rPr>
                <w:rFonts w:ascii="Verdana" w:hAnsi="Verdana" w:cs="Times New Roman"/>
                <w:sz w:val="18"/>
                <w:szCs w:val="18"/>
                <w:lang w:val="en-GB"/>
              </w:rPr>
              <w:t>2</w:t>
            </w:r>
          </w:p>
        </w:tc>
        <w:tc>
          <w:tcPr>
            <w:tcW w:w="5511" w:type="dxa"/>
            <w:shd w:val="clear" w:color="auto" w:fill="auto"/>
            <w:vAlign w:val="center"/>
            <w:hideMark/>
          </w:tcPr>
          <w:p w14:paraId="0B8B832F" w14:textId="77777777" w:rsidR="00752ACF" w:rsidRPr="009415CE" w:rsidRDefault="00752ACF" w:rsidP="009415CE">
            <w:pPr>
              <w:spacing w:line="259" w:lineRule="auto"/>
              <w:rPr>
                <w:rFonts w:ascii="Verdana" w:hAnsi="Verdana" w:cs="Times New Roman"/>
                <w:sz w:val="18"/>
                <w:szCs w:val="18"/>
                <w:lang w:val="en-GB"/>
              </w:rPr>
            </w:pPr>
            <w:r w:rsidRPr="009415CE">
              <w:rPr>
                <w:rFonts w:ascii="Verdana" w:hAnsi="Verdana" w:cs="Times New Roman"/>
                <w:sz w:val="18"/>
                <w:szCs w:val="18"/>
                <w:lang w:val="en-GB"/>
              </w:rPr>
              <w:t>Computers, laptops, printers, scanners, photocopiers, Projectors, cameras &amp; IT related accessories and equipment</w:t>
            </w:r>
          </w:p>
        </w:tc>
        <w:tc>
          <w:tcPr>
            <w:tcW w:w="1500" w:type="dxa"/>
            <w:shd w:val="clear" w:color="auto" w:fill="auto"/>
            <w:vAlign w:val="center"/>
            <w:hideMark/>
          </w:tcPr>
          <w:p w14:paraId="023464D7" w14:textId="77777777" w:rsidR="00752ACF" w:rsidRPr="009415CE" w:rsidRDefault="00752ACF" w:rsidP="009415CE">
            <w:pPr>
              <w:spacing w:line="259" w:lineRule="auto"/>
              <w:jc w:val="center"/>
              <w:rPr>
                <w:rFonts w:ascii="Verdana" w:hAnsi="Verdana" w:cs="Times New Roman"/>
                <w:sz w:val="18"/>
                <w:szCs w:val="18"/>
                <w:lang w:val="en-GB"/>
              </w:rPr>
            </w:pPr>
            <w:r w:rsidRPr="009415CE">
              <w:rPr>
                <w:rFonts w:ascii="Verdana" w:hAnsi="Verdana" w:cs="Times New Roman"/>
                <w:sz w:val="18"/>
                <w:szCs w:val="18"/>
                <w:lang w:val="en-GB"/>
              </w:rPr>
              <w:t>OPEN</w:t>
            </w:r>
          </w:p>
        </w:tc>
      </w:tr>
      <w:tr w:rsidR="00752ACF" w:rsidRPr="009415CE" w14:paraId="396701E3" w14:textId="77777777" w:rsidTr="66C48459">
        <w:trPr>
          <w:trHeight w:val="210"/>
        </w:trPr>
        <w:tc>
          <w:tcPr>
            <w:tcW w:w="2835" w:type="dxa"/>
            <w:shd w:val="clear" w:color="auto" w:fill="auto"/>
            <w:vAlign w:val="center"/>
            <w:hideMark/>
          </w:tcPr>
          <w:p w14:paraId="29643348" w14:textId="7F4AABCA" w:rsidR="00752ACF" w:rsidRPr="009415CE" w:rsidRDefault="00752ACF" w:rsidP="009415CE">
            <w:pPr>
              <w:spacing w:line="259" w:lineRule="auto"/>
              <w:rPr>
                <w:rFonts w:ascii="Verdana" w:hAnsi="Verdana" w:cs="Times New Roman"/>
                <w:sz w:val="18"/>
                <w:szCs w:val="18"/>
                <w:lang w:val="en-GB"/>
              </w:rPr>
            </w:pPr>
            <w:r w:rsidRPr="009415CE">
              <w:rPr>
                <w:rFonts w:ascii="Verdana" w:hAnsi="Verdana" w:cs="Times New Roman"/>
                <w:sz w:val="18"/>
                <w:szCs w:val="18"/>
                <w:lang w:val="en-GB"/>
              </w:rPr>
              <w:t>SNV/</w:t>
            </w:r>
            <w:r w:rsidR="00616FD7">
              <w:rPr>
                <w:rFonts w:ascii="Verdana" w:hAnsi="Verdana" w:cs="Times New Roman"/>
                <w:sz w:val="18"/>
                <w:szCs w:val="18"/>
                <w:lang w:val="en-GB"/>
              </w:rPr>
              <w:t>BD</w:t>
            </w:r>
            <w:r w:rsidRPr="009415CE">
              <w:rPr>
                <w:rFonts w:ascii="Verdana" w:hAnsi="Verdana" w:cs="Times New Roman"/>
                <w:sz w:val="18"/>
                <w:szCs w:val="18"/>
                <w:lang w:val="en-GB"/>
              </w:rPr>
              <w:t>/004/</w:t>
            </w:r>
            <w:r w:rsidR="00824801">
              <w:rPr>
                <w:rFonts w:ascii="Verdana" w:hAnsi="Verdana" w:cs="Times New Roman"/>
                <w:sz w:val="18"/>
                <w:szCs w:val="18"/>
                <w:lang w:val="en-GB"/>
              </w:rPr>
              <w:t>2021-22</w:t>
            </w:r>
          </w:p>
        </w:tc>
        <w:tc>
          <w:tcPr>
            <w:tcW w:w="5511" w:type="dxa"/>
            <w:shd w:val="clear" w:color="auto" w:fill="auto"/>
            <w:vAlign w:val="center"/>
            <w:hideMark/>
          </w:tcPr>
          <w:p w14:paraId="04100FBA" w14:textId="0B138B22" w:rsidR="00752ACF" w:rsidRPr="007A5950" w:rsidRDefault="00467A8D" w:rsidP="009415CE">
            <w:pPr>
              <w:spacing w:line="259" w:lineRule="auto"/>
              <w:rPr>
                <w:rFonts w:ascii="Verdana" w:hAnsi="Verdana" w:cs="Times New Roman"/>
                <w:color w:val="FF0000"/>
                <w:sz w:val="18"/>
                <w:szCs w:val="18"/>
                <w:lang w:val="en-GB"/>
              </w:rPr>
            </w:pPr>
            <w:r>
              <w:rPr>
                <w:rFonts w:ascii="Verdana" w:hAnsi="Verdana" w:cs="Times New Roman"/>
                <w:sz w:val="18"/>
                <w:szCs w:val="18"/>
                <w:lang w:val="en-GB"/>
              </w:rPr>
              <w:t xml:space="preserve">ICT </w:t>
            </w:r>
            <w:r w:rsidRPr="009415CE">
              <w:rPr>
                <w:rFonts w:ascii="Verdana" w:hAnsi="Verdana" w:cs="Times New Roman"/>
                <w:sz w:val="18"/>
                <w:szCs w:val="18"/>
                <w:lang w:val="en-GB"/>
              </w:rPr>
              <w:t>toners &amp; cartridges</w:t>
            </w:r>
          </w:p>
        </w:tc>
        <w:tc>
          <w:tcPr>
            <w:tcW w:w="1500" w:type="dxa"/>
            <w:shd w:val="clear" w:color="auto" w:fill="auto"/>
            <w:vAlign w:val="center"/>
            <w:hideMark/>
          </w:tcPr>
          <w:p w14:paraId="7737F961" w14:textId="77777777" w:rsidR="00752ACF" w:rsidRPr="009415CE" w:rsidRDefault="00752ACF" w:rsidP="009415CE">
            <w:pPr>
              <w:spacing w:line="259" w:lineRule="auto"/>
              <w:jc w:val="center"/>
              <w:rPr>
                <w:rFonts w:ascii="Verdana" w:hAnsi="Verdana" w:cs="Times New Roman"/>
                <w:sz w:val="18"/>
                <w:szCs w:val="18"/>
                <w:lang w:val="en-GB"/>
              </w:rPr>
            </w:pPr>
            <w:r w:rsidRPr="009415CE">
              <w:rPr>
                <w:rFonts w:ascii="Verdana" w:hAnsi="Verdana" w:cs="Times New Roman"/>
                <w:sz w:val="18"/>
                <w:szCs w:val="18"/>
                <w:lang w:val="en-GB"/>
              </w:rPr>
              <w:t>OPEN</w:t>
            </w:r>
          </w:p>
        </w:tc>
      </w:tr>
      <w:tr w:rsidR="00752ACF" w:rsidRPr="009415CE" w14:paraId="409C8321" w14:textId="77777777" w:rsidTr="66C48459">
        <w:trPr>
          <w:trHeight w:val="210"/>
        </w:trPr>
        <w:tc>
          <w:tcPr>
            <w:tcW w:w="2835" w:type="dxa"/>
            <w:shd w:val="clear" w:color="auto" w:fill="auto"/>
            <w:vAlign w:val="center"/>
            <w:hideMark/>
          </w:tcPr>
          <w:p w14:paraId="3FC040D9" w14:textId="0D90F950" w:rsidR="00752ACF" w:rsidRPr="009415CE" w:rsidRDefault="00752ACF" w:rsidP="009415CE">
            <w:pPr>
              <w:spacing w:line="259" w:lineRule="auto"/>
              <w:rPr>
                <w:rFonts w:ascii="Verdana" w:hAnsi="Verdana" w:cs="Times New Roman"/>
                <w:sz w:val="18"/>
                <w:szCs w:val="18"/>
                <w:lang w:val="en-GB"/>
              </w:rPr>
            </w:pPr>
            <w:r w:rsidRPr="009415CE">
              <w:rPr>
                <w:rFonts w:ascii="Verdana" w:hAnsi="Verdana" w:cs="Times New Roman"/>
                <w:sz w:val="18"/>
                <w:szCs w:val="18"/>
                <w:lang w:val="en-GB"/>
              </w:rPr>
              <w:t>SNV/</w:t>
            </w:r>
            <w:r w:rsidR="00616FD7">
              <w:rPr>
                <w:rFonts w:ascii="Verdana" w:hAnsi="Verdana" w:cs="Times New Roman"/>
                <w:sz w:val="18"/>
                <w:szCs w:val="18"/>
                <w:lang w:val="en-GB"/>
              </w:rPr>
              <w:t>BD</w:t>
            </w:r>
            <w:r w:rsidRPr="009415CE">
              <w:rPr>
                <w:rFonts w:ascii="Verdana" w:hAnsi="Verdana" w:cs="Times New Roman"/>
                <w:sz w:val="18"/>
                <w:szCs w:val="18"/>
                <w:lang w:val="en-GB"/>
              </w:rPr>
              <w:t>/005/</w:t>
            </w:r>
            <w:r w:rsidR="00824801">
              <w:rPr>
                <w:rFonts w:ascii="Verdana" w:hAnsi="Verdana" w:cs="Times New Roman"/>
                <w:sz w:val="18"/>
                <w:szCs w:val="18"/>
                <w:lang w:val="en-GB"/>
              </w:rPr>
              <w:t>2021-22</w:t>
            </w:r>
          </w:p>
        </w:tc>
        <w:tc>
          <w:tcPr>
            <w:tcW w:w="5511" w:type="dxa"/>
            <w:shd w:val="clear" w:color="auto" w:fill="auto"/>
            <w:vAlign w:val="center"/>
            <w:hideMark/>
          </w:tcPr>
          <w:p w14:paraId="4D84A770" w14:textId="751883E3" w:rsidR="00752ACF" w:rsidRPr="007A5950" w:rsidRDefault="00CF3CFA" w:rsidP="009415CE">
            <w:pPr>
              <w:spacing w:line="259" w:lineRule="auto"/>
              <w:rPr>
                <w:rFonts w:ascii="Verdana" w:hAnsi="Verdana" w:cs="Times New Roman"/>
                <w:color w:val="FF0000"/>
                <w:sz w:val="18"/>
                <w:szCs w:val="18"/>
                <w:lang w:val="en-GB"/>
              </w:rPr>
            </w:pPr>
            <w:r w:rsidRPr="00CF3CFA">
              <w:rPr>
                <w:rFonts w:ascii="Verdana" w:hAnsi="Verdana" w:cs="Times New Roman"/>
                <w:sz w:val="18"/>
                <w:szCs w:val="18"/>
                <w:lang w:val="en-GB"/>
              </w:rPr>
              <w:t>Internet service providers</w:t>
            </w:r>
          </w:p>
        </w:tc>
        <w:tc>
          <w:tcPr>
            <w:tcW w:w="1500" w:type="dxa"/>
            <w:shd w:val="clear" w:color="auto" w:fill="auto"/>
            <w:vAlign w:val="center"/>
            <w:hideMark/>
          </w:tcPr>
          <w:p w14:paraId="75184F06" w14:textId="77777777" w:rsidR="00752ACF" w:rsidRPr="009415CE" w:rsidRDefault="00752ACF" w:rsidP="009415CE">
            <w:pPr>
              <w:spacing w:line="259" w:lineRule="auto"/>
              <w:jc w:val="center"/>
              <w:rPr>
                <w:rFonts w:ascii="Verdana" w:hAnsi="Verdana" w:cs="Times New Roman"/>
                <w:sz w:val="18"/>
                <w:szCs w:val="18"/>
                <w:lang w:val="en-GB"/>
              </w:rPr>
            </w:pPr>
            <w:r w:rsidRPr="009415CE">
              <w:rPr>
                <w:rFonts w:ascii="Verdana" w:hAnsi="Verdana" w:cs="Times New Roman"/>
                <w:sz w:val="18"/>
                <w:szCs w:val="18"/>
                <w:lang w:val="en-GB"/>
              </w:rPr>
              <w:t>OPEN</w:t>
            </w:r>
          </w:p>
        </w:tc>
      </w:tr>
      <w:tr w:rsidR="00752ACF" w:rsidRPr="009415CE" w14:paraId="4522B985" w14:textId="77777777" w:rsidTr="00573949">
        <w:trPr>
          <w:trHeight w:val="269"/>
        </w:trPr>
        <w:tc>
          <w:tcPr>
            <w:tcW w:w="2835" w:type="dxa"/>
            <w:shd w:val="clear" w:color="auto" w:fill="auto"/>
            <w:vAlign w:val="center"/>
            <w:hideMark/>
          </w:tcPr>
          <w:p w14:paraId="4F5F5CD5" w14:textId="1496DD26" w:rsidR="00752ACF" w:rsidRPr="009415CE" w:rsidRDefault="00752ACF" w:rsidP="009415CE">
            <w:pPr>
              <w:spacing w:line="259" w:lineRule="auto"/>
              <w:rPr>
                <w:rFonts w:ascii="Verdana" w:hAnsi="Verdana" w:cs="Times New Roman"/>
                <w:sz w:val="18"/>
                <w:szCs w:val="18"/>
                <w:lang w:val="en-GB"/>
              </w:rPr>
            </w:pPr>
            <w:r w:rsidRPr="009415CE">
              <w:rPr>
                <w:rFonts w:ascii="Verdana" w:hAnsi="Verdana" w:cs="Times New Roman"/>
                <w:sz w:val="18"/>
                <w:szCs w:val="18"/>
                <w:lang w:val="en-GB"/>
              </w:rPr>
              <w:t>SNV/</w:t>
            </w:r>
            <w:r w:rsidR="002919F8">
              <w:rPr>
                <w:rFonts w:ascii="Verdana" w:hAnsi="Verdana" w:cs="Times New Roman"/>
                <w:sz w:val="18"/>
                <w:szCs w:val="18"/>
                <w:lang w:val="en-GB"/>
              </w:rPr>
              <w:t>BD</w:t>
            </w:r>
            <w:r w:rsidRPr="009415CE">
              <w:rPr>
                <w:rFonts w:ascii="Verdana" w:hAnsi="Verdana" w:cs="Times New Roman"/>
                <w:sz w:val="18"/>
                <w:szCs w:val="18"/>
                <w:lang w:val="en-GB"/>
              </w:rPr>
              <w:t>/006/</w:t>
            </w:r>
            <w:r w:rsidR="00824801">
              <w:rPr>
                <w:rFonts w:ascii="Verdana" w:hAnsi="Verdana" w:cs="Times New Roman"/>
                <w:sz w:val="18"/>
                <w:szCs w:val="18"/>
                <w:lang w:val="en-GB"/>
              </w:rPr>
              <w:t>2021-22</w:t>
            </w:r>
          </w:p>
        </w:tc>
        <w:tc>
          <w:tcPr>
            <w:tcW w:w="5511" w:type="dxa"/>
            <w:shd w:val="clear" w:color="auto" w:fill="auto"/>
            <w:vAlign w:val="center"/>
            <w:hideMark/>
          </w:tcPr>
          <w:p w14:paraId="18793B09" w14:textId="49385126" w:rsidR="00752ACF" w:rsidRPr="009415CE" w:rsidRDefault="00752ACF" w:rsidP="009415CE">
            <w:pPr>
              <w:spacing w:line="259" w:lineRule="auto"/>
              <w:rPr>
                <w:rFonts w:ascii="Verdana" w:hAnsi="Verdana" w:cs="Times New Roman"/>
                <w:sz w:val="18"/>
                <w:szCs w:val="18"/>
                <w:lang w:val="en-GB"/>
              </w:rPr>
            </w:pPr>
            <w:r w:rsidRPr="009415CE">
              <w:rPr>
                <w:rFonts w:ascii="Verdana" w:hAnsi="Verdana" w:cs="Times New Roman"/>
                <w:sz w:val="18"/>
                <w:szCs w:val="18"/>
                <w:lang w:val="en-GB"/>
              </w:rPr>
              <w:t xml:space="preserve">General office Utilities and Consumables </w:t>
            </w:r>
            <w:r w:rsidR="00573949">
              <w:rPr>
                <w:rFonts w:ascii="Verdana" w:hAnsi="Verdana" w:cs="Times New Roman"/>
                <w:sz w:val="18"/>
                <w:szCs w:val="18"/>
                <w:lang w:val="en-GB"/>
              </w:rPr>
              <w:t>repairing</w:t>
            </w:r>
          </w:p>
        </w:tc>
        <w:tc>
          <w:tcPr>
            <w:tcW w:w="1500" w:type="dxa"/>
            <w:shd w:val="clear" w:color="auto" w:fill="auto"/>
            <w:vAlign w:val="center"/>
            <w:hideMark/>
          </w:tcPr>
          <w:p w14:paraId="7DDA9212" w14:textId="77777777" w:rsidR="00752ACF" w:rsidRPr="009415CE" w:rsidRDefault="00752ACF" w:rsidP="009415CE">
            <w:pPr>
              <w:spacing w:line="259" w:lineRule="auto"/>
              <w:jc w:val="center"/>
              <w:rPr>
                <w:rFonts w:ascii="Verdana" w:hAnsi="Verdana" w:cs="Times New Roman"/>
                <w:sz w:val="18"/>
                <w:szCs w:val="18"/>
                <w:lang w:val="en-GB"/>
              </w:rPr>
            </w:pPr>
            <w:r w:rsidRPr="009415CE">
              <w:rPr>
                <w:rFonts w:ascii="Verdana" w:hAnsi="Verdana" w:cs="Times New Roman"/>
                <w:sz w:val="18"/>
                <w:szCs w:val="18"/>
                <w:lang w:val="en-GB"/>
              </w:rPr>
              <w:t>OPEN</w:t>
            </w:r>
          </w:p>
        </w:tc>
      </w:tr>
      <w:tr w:rsidR="00752ACF" w:rsidRPr="009415CE" w14:paraId="355CAAF3" w14:textId="77777777" w:rsidTr="66C48459">
        <w:trPr>
          <w:trHeight w:val="210"/>
        </w:trPr>
        <w:tc>
          <w:tcPr>
            <w:tcW w:w="2835" w:type="dxa"/>
            <w:shd w:val="clear" w:color="auto" w:fill="auto"/>
            <w:vAlign w:val="center"/>
            <w:hideMark/>
          </w:tcPr>
          <w:p w14:paraId="6033FC41" w14:textId="1E2C661E" w:rsidR="00752ACF" w:rsidRPr="009415CE" w:rsidRDefault="00752ACF" w:rsidP="009415CE">
            <w:pPr>
              <w:spacing w:line="259" w:lineRule="auto"/>
              <w:rPr>
                <w:rFonts w:ascii="Verdana" w:hAnsi="Verdana" w:cs="Times New Roman"/>
                <w:sz w:val="18"/>
                <w:szCs w:val="18"/>
                <w:lang w:val="en-GB"/>
              </w:rPr>
            </w:pPr>
            <w:r w:rsidRPr="009415CE">
              <w:rPr>
                <w:rFonts w:ascii="Verdana" w:hAnsi="Verdana" w:cs="Times New Roman"/>
                <w:sz w:val="18"/>
                <w:szCs w:val="18"/>
                <w:lang w:val="en-GB"/>
              </w:rPr>
              <w:t>SNV/</w:t>
            </w:r>
            <w:r w:rsidR="002919F8">
              <w:rPr>
                <w:rFonts w:ascii="Verdana" w:hAnsi="Verdana" w:cs="Times New Roman"/>
                <w:sz w:val="18"/>
                <w:szCs w:val="18"/>
                <w:lang w:val="en-GB"/>
              </w:rPr>
              <w:t>BD</w:t>
            </w:r>
            <w:r w:rsidRPr="009415CE">
              <w:rPr>
                <w:rFonts w:ascii="Verdana" w:hAnsi="Verdana" w:cs="Times New Roman"/>
                <w:sz w:val="18"/>
                <w:szCs w:val="18"/>
                <w:lang w:val="en-GB"/>
              </w:rPr>
              <w:t>/007/</w:t>
            </w:r>
            <w:r w:rsidR="00824801">
              <w:rPr>
                <w:rFonts w:ascii="Verdana" w:hAnsi="Verdana" w:cs="Times New Roman"/>
                <w:sz w:val="18"/>
                <w:szCs w:val="18"/>
                <w:lang w:val="en-GB"/>
              </w:rPr>
              <w:t>2021-22</w:t>
            </w:r>
          </w:p>
        </w:tc>
        <w:tc>
          <w:tcPr>
            <w:tcW w:w="5511" w:type="dxa"/>
            <w:shd w:val="clear" w:color="auto" w:fill="auto"/>
            <w:vAlign w:val="center"/>
            <w:hideMark/>
          </w:tcPr>
          <w:p w14:paraId="45613AC1" w14:textId="16C87140" w:rsidR="00752ACF" w:rsidRPr="009415CE" w:rsidRDefault="00752ACF" w:rsidP="009415CE">
            <w:pPr>
              <w:spacing w:line="259" w:lineRule="auto"/>
              <w:rPr>
                <w:rFonts w:ascii="Verdana" w:hAnsi="Verdana" w:cs="Times New Roman"/>
                <w:sz w:val="18"/>
                <w:szCs w:val="18"/>
                <w:lang w:val="en-GB"/>
              </w:rPr>
            </w:pPr>
            <w:r w:rsidRPr="009415CE">
              <w:rPr>
                <w:rFonts w:ascii="Verdana" w:hAnsi="Verdana" w:cs="Times New Roman"/>
                <w:sz w:val="18"/>
                <w:szCs w:val="18"/>
                <w:lang w:val="en-GB"/>
              </w:rPr>
              <w:t>Office</w:t>
            </w:r>
            <w:r w:rsidR="00573949">
              <w:rPr>
                <w:rFonts w:ascii="Verdana" w:hAnsi="Verdana" w:cs="Times New Roman"/>
                <w:sz w:val="18"/>
                <w:szCs w:val="18"/>
                <w:lang w:val="en-GB"/>
              </w:rPr>
              <w:t xml:space="preserve"> equipment &amp; furniture</w:t>
            </w:r>
            <w:r w:rsidRPr="009415CE">
              <w:rPr>
                <w:rFonts w:ascii="Verdana" w:hAnsi="Verdana" w:cs="Times New Roman"/>
                <w:sz w:val="18"/>
                <w:szCs w:val="18"/>
                <w:lang w:val="en-GB"/>
              </w:rPr>
              <w:t xml:space="preserve"> fittings and </w:t>
            </w:r>
            <w:r w:rsidR="00573949">
              <w:rPr>
                <w:rFonts w:ascii="Verdana" w:hAnsi="Verdana" w:cs="Times New Roman"/>
                <w:sz w:val="18"/>
                <w:szCs w:val="18"/>
                <w:lang w:val="en-GB"/>
              </w:rPr>
              <w:t>repairing</w:t>
            </w:r>
            <w:r w:rsidR="004826EC">
              <w:rPr>
                <w:rFonts w:ascii="Verdana" w:hAnsi="Verdana" w:cs="Times New Roman"/>
                <w:sz w:val="18"/>
                <w:szCs w:val="18"/>
                <w:lang w:val="en-GB"/>
              </w:rPr>
              <w:t>, office premises repair &amp; maintenance</w:t>
            </w:r>
          </w:p>
        </w:tc>
        <w:tc>
          <w:tcPr>
            <w:tcW w:w="1500" w:type="dxa"/>
            <w:shd w:val="clear" w:color="auto" w:fill="auto"/>
            <w:vAlign w:val="center"/>
            <w:hideMark/>
          </w:tcPr>
          <w:p w14:paraId="3E17E298" w14:textId="77777777" w:rsidR="00752ACF" w:rsidRPr="009415CE" w:rsidRDefault="00752ACF" w:rsidP="009415CE">
            <w:pPr>
              <w:spacing w:line="259" w:lineRule="auto"/>
              <w:jc w:val="center"/>
              <w:rPr>
                <w:rFonts w:ascii="Verdana" w:hAnsi="Verdana" w:cs="Times New Roman"/>
                <w:sz w:val="18"/>
                <w:szCs w:val="18"/>
                <w:lang w:val="en-GB"/>
              </w:rPr>
            </w:pPr>
            <w:r w:rsidRPr="009415CE">
              <w:rPr>
                <w:rFonts w:ascii="Verdana" w:hAnsi="Verdana" w:cs="Times New Roman"/>
                <w:sz w:val="18"/>
                <w:szCs w:val="18"/>
                <w:lang w:val="en-GB"/>
              </w:rPr>
              <w:t>OPEN</w:t>
            </w:r>
          </w:p>
        </w:tc>
      </w:tr>
      <w:tr w:rsidR="00752ACF" w:rsidRPr="009415CE" w14:paraId="40972EAF" w14:textId="77777777" w:rsidTr="66C48459">
        <w:trPr>
          <w:trHeight w:val="210"/>
        </w:trPr>
        <w:tc>
          <w:tcPr>
            <w:tcW w:w="2835" w:type="dxa"/>
            <w:shd w:val="clear" w:color="auto" w:fill="auto"/>
            <w:vAlign w:val="center"/>
            <w:hideMark/>
          </w:tcPr>
          <w:p w14:paraId="3F16FBED" w14:textId="13D8C78B" w:rsidR="00752ACF" w:rsidRPr="009415CE" w:rsidRDefault="00752ACF" w:rsidP="009415CE">
            <w:pPr>
              <w:spacing w:line="259" w:lineRule="auto"/>
              <w:rPr>
                <w:rFonts w:ascii="Verdana" w:hAnsi="Verdana" w:cs="Times New Roman"/>
                <w:sz w:val="18"/>
                <w:szCs w:val="18"/>
                <w:lang w:val="en-GB"/>
              </w:rPr>
            </w:pPr>
            <w:r w:rsidRPr="009415CE">
              <w:rPr>
                <w:rFonts w:ascii="Verdana" w:hAnsi="Verdana" w:cs="Times New Roman"/>
                <w:sz w:val="18"/>
                <w:szCs w:val="18"/>
                <w:lang w:val="en-GB"/>
              </w:rPr>
              <w:t>SNV/</w:t>
            </w:r>
            <w:r w:rsidR="002919F8">
              <w:rPr>
                <w:rFonts w:ascii="Verdana" w:hAnsi="Verdana" w:cs="Times New Roman"/>
                <w:sz w:val="18"/>
                <w:szCs w:val="18"/>
                <w:lang w:val="en-GB"/>
              </w:rPr>
              <w:t>BD</w:t>
            </w:r>
            <w:r w:rsidRPr="009415CE">
              <w:rPr>
                <w:rFonts w:ascii="Verdana" w:hAnsi="Verdana" w:cs="Times New Roman"/>
                <w:sz w:val="18"/>
                <w:szCs w:val="18"/>
                <w:lang w:val="en-GB"/>
              </w:rPr>
              <w:t>/008/</w:t>
            </w:r>
            <w:r w:rsidR="00824801">
              <w:rPr>
                <w:rFonts w:ascii="Verdana" w:hAnsi="Verdana" w:cs="Times New Roman"/>
                <w:sz w:val="18"/>
                <w:szCs w:val="18"/>
                <w:lang w:val="en-GB"/>
              </w:rPr>
              <w:t>2021-22</w:t>
            </w:r>
          </w:p>
        </w:tc>
        <w:tc>
          <w:tcPr>
            <w:tcW w:w="5511" w:type="dxa"/>
            <w:shd w:val="clear" w:color="auto" w:fill="auto"/>
            <w:vAlign w:val="center"/>
            <w:hideMark/>
          </w:tcPr>
          <w:p w14:paraId="6FCB9028" w14:textId="5CDA3B21" w:rsidR="00752ACF" w:rsidRPr="007A5950" w:rsidRDefault="007E6541" w:rsidP="009415CE">
            <w:pPr>
              <w:spacing w:line="259" w:lineRule="auto"/>
              <w:rPr>
                <w:rFonts w:ascii="Verdana" w:hAnsi="Verdana" w:cs="Times New Roman"/>
                <w:color w:val="FF0000"/>
                <w:sz w:val="18"/>
                <w:szCs w:val="18"/>
                <w:lang w:val="en-GB"/>
              </w:rPr>
            </w:pPr>
            <w:r w:rsidRPr="009415CE">
              <w:rPr>
                <w:rFonts w:ascii="Verdana" w:hAnsi="Verdana" w:cs="Times New Roman"/>
                <w:sz w:val="18"/>
                <w:szCs w:val="18"/>
                <w:lang w:val="en-GB"/>
              </w:rPr>
              <w:t>Lubricants</w:t>
            </w:r>
            <w:r>
              <w:rPr>
                <w:rFonts w:ascii="Verdana" w:hAnsi="Verdana" w:cs="Times New Roman"/>
                <w:sz w:val="18"/>
                <w:szCs w:val="18"/>
                <w:lang w:val="en-GB"/>
              </w:rPr>
              <w:t xml:space="preserve"> &amp; other required oil, filters</w:t>
            </w:r>
            <w:r w:rsidRPr="009415CE">
              <w:rPr>
                <w:rFonts w:ascii="Verdana" w:hAnsi="Verdana" w:cs="Times New Roman"/>
                <w:sz w:val="18"/>
                <w:szCs w:val="18"/>
                <w:lang w:val="en-GB"/>
              </w:rPr>
              <w:t xml:space="preserve"> for motor vehicles, motorbikes</w:t>
            </w:r>
          </w:p>
        </w:tc>
        <w:tc>
          <w:tcPr>
            <w:tcW w:w="1500" w:type="dxa"/>
            <w:shd w:val="clear" w:color="auto" w:fill="auto"/>
            <w:vAlign w:val="center"/>
            <w:hideMark/>
          </w:tcPr>
          <w:p w14:paraId="6F663F4C" w14:textId="77777777" w:rsidR="00752ACF" w:rsidRPr="009415CE" w:rsidRDefault="00752ACF" w:rsidP="009415CE">
            <w:pPr>
              <w:spacing w:line="259" w:lineRule="auto"/>
              <w:jc w:val="center"/>
              <w:rPr>
                <w:rFonts w:ascii="Verdana" w:hAnsi="Verdana" w:cs="Times New Roman"/>
                <w:sz w:val="18"/>
                <w:szCs w:val="18"/>
                <w:lang w:val="en-GB"/>
              </w:rPr>
            </w:pPr>
            <w:r w:rsidRPr="009415CE">
              <w:rPr>
                <w:rFonts w:ascii="Verdana" w:hAnsi="Verdana" w:cs="Times New Roman"/>
                <w:sz w:val="18"/>
                <w:szCs w:val="18"/>
                <w:lang w:val="en-GB"/>
              </w:rPr>
              <w:t>OPEN</w:t>
            </w:r>
          </w:p>
        </w:tc>
      </w:tr>
      <w:tr w:rsidR="00752ACF" w:rsidRPr="009415CE" w14:paraId="285050E7" w14:textId="77777777" w:rsidTr="00D72803">
        <w:trPr>
          <w:trHeight w:val="287"/>
        </w:trPr>
        <w:tc>
          <w:tcPr>
            <w:tcW w:w="2835" w:type="dxa"/>
            <w:shd w:val="clear" w:color="auto" w:fill="auto"/>
            <w:vAlign w:val="center"/>
            <w:hideMark/>
          </w:tcPr>
          <w:p w14:paraId="02E6D4F5" w14:textId="0D04840B" w:rsidR="00752ACF" w:rsidRPr="009415CE" w:rsidRDefault="00752ACF" w:rsidP="009415CE">
            <w:pPr>
              <w:spacing w:line="259" w:lineRule="auto"/>
              <w:rPr>
                <w:rFonts w:ascii="Verdana" w:hAnsi="Verdana" w:cs="Times New Roman"/>
                <w:sz w:val="18"/>
                <w:szCs w:val="18"/>
                <w:lang w:val="en-GB"/>
              </w:rPr>
            </w:pPr>
            <w:r w:rsidRPr="009415CE">
              <w:rPr>
                <w:rFonts w:ascii="Verdana" w:hAnsi="Verdana" w:cs="Times New Roman"/>
                <w:sz w:val="18"/>
                <w:szCs w:val="18"/>
                <w:lang w:val="en-GB"/>
              </w:rPr>
              <w:t>SNV/</w:t>
            </w:r>
            <w:r w:rsidR="002919F8">
              <w:rPr>
                <w:rFonts w:ascii="Verdana" w:hAnsi="Verdana" w:cs="Times New Roman"/>
                <w:sz w:val="18"/>
                <w:szCs w:val="18"/>
                <w:lang w:val="en-GB"/>
              </w:rPr>
              <w:t>BD</w:t>
            </w:r>
            <w:r w:rsidRPr="009415CE">
              <w:rPr>
                <w:rFonts w:ascii="Verdana" w:hAnsi="Verdana" w:cs="Times New Roman"/>
                <w:sz w:val="18"/>
                <w:szCs w:val="18"/>
                <w:lang w:val="en-GB"/>
              </w:rPr>
              <w:t>/009/</w:t>
            </w:r>
            <w:r w:rsidR="00824801">
              <w:rPr>
                <w:rFonts w:ascii="Verdana" w:hAnsi="Verdana" w:cs="Times New Roman"/>
                <w:sz w:val="18"/>
                <w:szCs w:val="18"/>
                <w:lang w:val="en-GB"/>
              </w:rPr>
              <w:t>2021-22</w:t>
            </w:r>
          </w:p>
        </w:tc>
        <w:tc>
          <w:tcPr>
            <w:tcW w:w="5511" w:type="dxa"/>
            <w:shd w:val="clear" w:color="auto" w:fill="auto"/>
            <w:vAlign w:val="center"/>
            <w:hideMark/>
          </w:tcPr>
          <w:p w14:paraId="6C846543" w14:textId="7B1F9091" w:rsidR="00752ACF" w:rsidRPr="009415CE" w:rsidRDefault="00752ACF" w:rsidP="009415CE">
            <w:pPr>
              <w:spacing w:line="259" w:lineRule="auto"/>
              <w:rPr>
                <w:rFonts w:ascii="Verdana" w:hAnsi="Verdana" w:cs="Times New Roman"/>
                <w:sz w:val="18"/>
                <w:szCs w:val="18"/>
                <w:lang w:val="en-GB"/>
              </w:rPr>
            </w:pPr>
            <w:r w:rsidRPr="009415CE">
              <w:rPr>
                <w:rFonts w:ascii="Verdana" w:hAnsi="Verdana" w:cs="Times New Roman"/>
                <w:sz w:val="18"/>
                <w:szCs w:val="18"/>
                <w:lang w:val="en-GB"/>
              </w:rPr>
              <w:t>Fuel</w:t>
            </w:r>
            <w:r w:rsidR="007E6541">
              <w:rPr>
                <w:rFonts w:ascii="Verdana" w:hAnsi="Verdana" w:cs="Times New Roman"/>
                <w:sz w:val="18"/>
                <w:szCs w:val="18"/>
                <w:lang w:val="en-GB"/>
              </w:rPr>
              <w:t xml:space="preserve"> for vehicles, motor vehicles</w:t>
            </w:r>
          </w:p>
        </w:tc>
        <w:tc>
          <w:tcPr>
            <w:tcW w:w="1500" w:type="dxa"/>
            <w:shd w:val="clear" w:color="auto" w:fill="auto"/>
            <w:vAlign w:val="center"/>
            <w:hideMark/>
          </w:tcPr>
          <w:p w14:paraId="2E2DA644" w14:textId="77777777" w:rsidR="00752ACF" w:rsidRPr="009415CE" w:rsidRDefault="00752ACF" w:rsidP="009415CE">
            <w:pPr>
              <w:spacing w:line="259" w:lineRule="auto"/>
              <w:jc w:val="center"/>
              <w:rPr>
                <w:rFonts w:ascii="Verdana" w:hAnsi="Verdana" w:cs="Times New Roman"/>
                <w:sz w:val="18"/>
                <w:szCs w:val="18"/>
                <w:lang w:val="en-GB"/>
              </w:rPr>
            </w:pPr>
            <w:r w:rsidRPr="009415CE">
              <w:rPr>
                <w:rFonts w:ascii="Verdana" w:hAnsi="Verdana" w:cs="Times New Roman"/>
                <w:sz w:val="18"/>
                <w:szCs w:val="18"/>
                <w:lang w:val="en-GB"/>
              </w:rPr>
              <w:t>OPEN</w:t>
            </w:r>
          </w:p>
        </w:tc>
      </w:tr>
      <w:tr w:rsidR="00752ACF" w:rsidRPr="009415CE" w14:paraId="1856B58B" w14:textId="77777777" w:rsidTr="66C48459">
        <w:trPr>
          <w:trHeight w:val="210"/>
        </w:trPr>
        <w:tc>
          <w:tcPr>
            <w:tcW w:w="2835" w:type="dxa"/>
            <w:shd w:val="clear" w:color="auto" w:fill="auto"/>
            <w:vAlign w:val="center"/>
            <w:hideMark/>
          </w:tcPr>
          <w:p w14:paraId="2C3C6B5C" w14:textId="18BF0153" w:rsidR="00752ACF" w:rsidRPr="009415CE" w:rsidRDefault="00752ACF" w:rsidP="009415CE">
            <w:pPr>
              <w:spacing w:line="259" w:lineRule="auto"/>
              <w:rPr>
                <w:rFonts w:ascii="Verdana" w:hAnsi="Verdana" w:cs="Times New Roman"/>
                <w:sz w:val="18"/>
                <w:szCs w:val="18"/>
                <w:lang w:val="en-GB"/>
              </w:rPr>
            </w:pPr>
            <w:r w:rsidRPr="009415CE">
              <w:rPr>
                <w:rFonts w:ascii="Verdana" w:hAnsi="Verdana" w:cs="Times New Roman"/>
                <w:sz w:val="18"/>
                <w:szCs w:val="18"/>
                <w:lang w:val="en-GB"/>
              </w:rPr>
              <w:t>SNV/</w:t>
            </w:r>
            <w:r w:rsidR="002919F8">
              <w:rPr>
                <w:rFonts w:ascii="Verdana" w:hAnsi="Verdana" w:cs="Times New Roman"/>
                <w:sz w:val="18"/>
                <w:szCs w:val="18"/>
                <w:lang w:val="en-GB"/>
              </w:rPr>
              <w:t>BD</w:t>
            </w:r>
            <w:r w:rsidRPr="009415CE">
              <w:rPr>
                <w:rFonts w:ascii="Verdana" w:hAnsi="Verdana" w:cs="Times New Roman"/>
                <w:sz w:val="18"/>
                <w:szCs w:val="18"/>
                <w:lang w:val="en-GB"/>
              </w:rPr>
              <w:t>/010/</w:t>
            </w:r>
            <w:r w:rsidR="00824801">
              <w:rPr>
                <w:rFonts w:ascii="Verdana" w:hAnsi="Verdana" w:cs="Times New Roman"/>
                <w:sz w:val="18"/>
                <w:szCs w:val="18"/>
                <w:lang w:val="en-GB"/>
              </w:rPr>
              <w:t>2021-22</w:t>
            </w:r>
          </w:p>
        </w:tc>
        <w:tc>
          <w:tcPr>
            <w:tcW w:w="5511" w:type="dxa"/>
            <w:shd w:val="clear" w:color="auto" w:fill="auto"/>
            <w:vAlign w:val="center"/>
            <w:hideMark/>
          </w:tcPr>
          <w:p w14:paraId="24EF802A" w14:textId="50C63A3F" w:rsidR="00752ACF" w:rsidRPr="009415CE" w:rsidRDefault="00752ACF" w:rsidP="009415CE">
            <w:pPr>
              <w:spacing w:line="259" w:lineRule="auto"/>
              <w:rPr>
                <w:rFonts w:ascii="Verdana" w:hAnsi="Verdana" w:cs="Times New Roman"/>
                <w:sz w:val="18"/>
                <w:szCs w:val="18"/>
                <w:lang w:val="en-GB"/>
              </w:rPr>
            </w:pPr>
            <w:r w:rsidRPr="009415CE">
              <w:rPr>
                <w:rFonts w:ascii="Verdana" w:hAnsi="Verdana" w:cs="Times New Roman"/>
                <w:sz w:val="18"/>
                <w:szCs w:val="18"/>
                <w:lang w:val="en-GB"/>
              </w:rPr>
              <w:t>spare parts, tyres, tubes, batteries for motor vehicles and motorbikes</w:t>
            </w:r>
            <w:r w:rsidR="00753A06">
              <w:rPr>
                <w:rFonts w:ascii="Verdana" w:hAnsi="Verdana" w:cs="Times New Roman"/>
                <w:sz w:val="18"/>
                <w:szCs w:val="18"/>
                <w:lang w:val="en-GB"/>
              </w:rPr>
              <w:t xml:space="preserve"> and </w:t>
            </w:r>
            <w:r w:rsidR="00F16D07">
              <w:rPr>
                <w:rFonts w:ascii="Verdana" w:hAnsi="Verdana" w:cs="Times New Roman"/>
                <w:sz w:val="18"/>
                <w:szCs w:val="18"/>
                <w:lang w:val="en-GB"/>
              </w:rPr>
              <w:t>vehicle repair &amp; maintenance</w:t>
            </w:r>
          </w:p>
        </w:tc>
        <w:tc>
          <w:tcPr>
            <w:tcW w:w="1500" w:type="dxa"/>
            <w:shd w:val="clear" w:color="auto" w:fill="auto"/>
            <w:vAlign w:val="center"/>
            <w:hideMark/>
          </w:tcPr>
          <w:p w14:paraId="131499A3" w14:textId="77777777" w:rsidR="00752ACF" w:rsidRPr="009415CE" w:rsidRDefault="00752ACF" w:rsidP="009415CE">
            <w:pPr>
              <w:spacing w:line="259" w:lineRule="auto"/>
              <w:jc w:val="center"/>
              <w:rPr>
                <w:rFonts w:ascii="Verdana" w:hAnsi="Verdana" w:cs="Times New Roman"/>
                <w:sz w:val="18"/>
                <w:szCs w:val="18"/>
                <w:lang w:val="en-GB"/>
              </w:rPr>
            </w:pPr>
            <w:r w:rsidRPr="009415CE">
              <w:rPr>
                <w:rFonts w:ascii="Verdana" w:hAnsi="Verdana" w:cs="Times New Roman"/>
                <w:sz w:val="18"/>
                <w:szCs w:val="18"/>
                <w:lang w:val="en-GB"/>
              </w:rPr>
              <w:t>OPEN</w:t>
            </w:r>
          </w:p>
        </w:tc>
      </w:tr>
      <w:tr w:rsidR="00752ACF" w:rsidRPr="009415CE" w14:paraId="7B972C76" w14:textId="77777777" w:rsidTr="66C48459">
        <w:trPr>
          <w:trHeight w:val="420"/>
        </w:trPr>
        <w:tc>
          <w:tcPr>
            <w:tcW w:w="2835" w:type="dxa"/>
            <w:shd w:val="clear" w:color="auto" w:fill="auto"/>
            <w:vAlign w:val="center"/>
            <w:hideMark/>
          </w:tcPr>
          <w:p w14:paraId="517F593B" w14:textId="60303205" w:rsidR="00752ACF" w:rsidRPr="009415CE" w:rsidRDefault="00752ACF" w:rsidP="009415CE">
            <w:pPr>
              <w:spacing w:line="259" w:lineRule="auto"/>
              <w:rPr>
                <w:rFonts w:ascii="Verdana" w:hAnsi="Verdana" w:cs="Times New Roman"/>
                <w:sz w:val="18"/>
                <w:szCs w:val="18"/>
                <w:lang w:val="en-GB"/>
              </w:rPr>
            </w:pPr>
            <w:r w:rsidRPr="009415CE">
              <w:rPr>
                <w:rFonts w:ascii="Verdana" w:hAnsi="Verdana" w:cs="Times New Roman"/>
                <w:sz w:val="18"/>
                <w:szCs w:val="18"/>
                <w:lang w:val="en-GB"/>
              </w:rPr>
              <w:t>SNV/</w:t>
            </w:r>
            <w:r w:rsidR="002919F8">
              <w:rPr>
                <w:rFonts w:ascii="Verdana" w:hAnsi="Verdana" w:cs="Times New Roman"/>
                <w:sz w:val="18"/>
                <w:szCs w:val="18"/>
                <w:lang w:val="en-GB"/>
              </w:rPr>
              <w:t>BD</w:t>
            </w:r>
            <w:r w:rsidRPr="009415CE">
              <w:rPr>
                <w:rFonts w:ascii="Verdana" w:hAnsi="Verdana" w:cs="Times New Roman"/>
                <w:sz w:val="18"/>
                <w:szCs w:val="18"/>
                <w:lang w:val="en-GB"/>
              </w:rPr>
              <w:t>/011/</w:t>
            </w:r>
            <w:r w:rsidR="00824801">
              <w:rPr>
                <w:rFonts w:ascii="Verdana" w:hAnsi="Verdana" w:cs="Times New Roman"/>
                <w:sz w:val="18"/>
                <w:szCs w:val="18"/>
                <w:lang w:val="en-GB"/>
              </w:rPr>
              <w:t>2021-22</w:t>
            </w:r>
          </w:p>
        </w:tc>
        <w:tc>
          <w:tcPr>
            <w:tcW w:w="5511" w:type="dxa"/>
            <w:shd w:val="clear" w:color="auto" w:fill="auto"/>
            <w:vAlign w:val="center"/>
            <w:hideMark/>
          </w:tcPr>
          <w:p w14:paraId="1D8F0E11" w14:textId="77777777" w:rsidR="00752ACF" w:rsidRPr="009415CE" w:rsidRDefault="00752ACF" w:rsidP="009415CE">
            <w:pPr>
              <w:spacing w:line="259" w:lineRule="auto"/>
              <w:rPr>
                <w:rFonts w:ascii="Verdana" w:hAnsi="Verdana" w:cs="Times New Roman"/>
                <w:sz w:val="18"/>
                <w:szCs w:val="18"/>
                <w:lang w:val="en-GB"/>
              </w:rPr>
            </w:pPr>
            <w:r w:rsidRPr="009415CE">
              <w:rPr>
                <w:rFonts w:ascii="Verdana" w:hAnsi="Verdana" w:cs="Times New Roman"/>
                <w:sz w:val="18"/>
                <w:szCs w:val="18"/>
                <w:lang w:val="en-GB"/>
              </w:rPr>
              <w:t>Design &amp; Branding of promotional materials ; T-shirts, water bottles, note books, bags</w:t>
            </w:r>
          </w:p>
        </w:tc>
        <w:tc>
          <w:tcPr>
            <w:tcW w:w="1500" w:type="dxa"/>
            <w:shd w:val="clear" w:color="auto" w:fill="auto"/>
            <w:vAlign w:val="center"/>
            <w:hideMark/>
          </w:tcPr>
          <w:p w14:paraId="141B6FA8" w14:textId="77777777" w:rsidR="00752ACF" w:rsidRPr="009415CE" w:rsidRDefault="00752ACF" w:rsidP="009415CE">
            <w:pPr>
              <w:spacing w:line="259" w:lineRule="auto"/>
              <w:jc w:val="center"/>
              <w:rPr>
                <w:rFonts w:ascii="Verdana" w:hAnsi="Verdana" w:cs="Times New Roman"/>
                <w:sz w:val="18"/>
                <w:szCs w:val="18"/>
                <w:lang w:val="en-GB"/>
              </w:rPr>
            </w:pPr>
            <w:r w:rsidRPr="009415CE">
              <w:rPr>
                <w:rFonts w:ascii="Verdana" w:hAnsi="Verdana" w:cs="Times New Roman"/>
                <w:sz w:val="18"/>
                <w:szCs w:val="18"/>
                <w:lang w:val="en-GB"/>
              </w:rPr>
              <w:t>OPEN</w:t>
            </w:r>
          </w:p>
        </w:tc>
      </w:tr>
      <w:tr w:rsidR="00752ACF" w:rsidRPr="009415CE" w14:paraId="4EB27517" w14:textId="77777777" w:rsidTr="66C48459">
        <w:trPr>
          <w:trHeight w:val="210"/>
        </w:trPr>
        <w:tc>
          <w:tcPr>
            <w:tcW w:w="2835" w:type="dxa"/>
            <w:shd w:val="clear" w:color="auto" w:fill="auto"/>
            <w:vAlign w:val="center"/>
            <w:hideMark/>
          </w:tcPr>
          <w:p w14:paraId="7191A00D" w14:textId="6098A725" w:rsidR="00752ACF" w:rsidRPr="009415CE" w:rsidRDefault="00752ACF" w:rsidP="009415CE">
            <w:pPr>
              <w:spacing w:line="259" w:lineRule="auto"/>
              <w:rPr>
                <w:rFonts w:ascii="Verdana" w:hAnsi="Verdana" w:cs="Times New Roman"/>
                <w:sz w:val="18"/>
                <w:szCs w:val="18"/>
                <w:lang w:val="en-GB"/>
              </w:rPr>
            </w:pPr>
            <w:r w:rsidRPr="009415CE">
              <w:rPr>
                <w:rFonts w:ascii="Verdana" w:hAnsi="Verdana" w:cs="Times New Roman"/>
                <w:sz w:val="18"/>
                <w:szCs w:val="18"/>
                <w:lang w:val="en-GB"/>
              </w:rPr>
              <w:t>SNV/</w:t>
            </w:r>
            <w:r w:rsidR="002919F8">
              <w:rPr>
                <w:rFonts w:ascii="Verdana" w:hAnsi="Verdana" w:cs="Times New Roman"/>
                <w:sz w:val="18"/>
                <w:szCs w:val="18"/>
                <w:lang w:val="en-GB"/>
              </w:rPr>
              <w:t>BD</w:t>
            </w:r>
            <w:r w:rsidRPr="009415CE">
              <w:rPr>
                <w:rFonts w:ascii="Verdana" w:hAnsi="Verdana" w:cs="Times New Roman"/>
                <w:sz w:val="18"/>
                <w:szCs w:val="18"/>
                <w:lang w:val="en-GB"/>
              </w:rPr>
              <w:t>/012/</w:t>
            </w:r>
            <w:r w:rsidR="00824801">
              <w:rPr>
                <w:rFonts w:ascii="Verdana" w:hAnsi="Verdana" w:cs="Times New Roman"/>
                <w:sz w:val="18"/>
                <w:szCs w:val="18"/>
                <w:lang w:val="en-GB"/>
              </w:rPr>
              <w:t>2021-22</w:t>
            </w:r>
          </w:p>
        </w:tc>
        <w:tc>
          <w:tcPr>
            <w:tcW w:w="5511" w:type="dxa"/>
            <w:shd w:val="clear" w:color="auto" w:fill="auto"/>
            <w:vAlign w:val="center"/>
            <w:hideMark/>
          </w:tcPr>
          <w:p w14:paraId="7AB61638" w14:textId="14F58674" w:rsidR="00752ACF" w:rsidRPr="009415CE" w:rsidRDefault="00752ACF" w:rsidP="009415CE">
            <w:pPr>
              <w:spacing w:line="259" w:lineRule="auto"/>
              <w:rPr>
                <w:rFonts w:ascii="Verdana" w:hAnsi="Verdana" w:cs="Times New Roman"/>
                <w:sz w:val="18"/>
                <w:szCs w:val="18"/>
                <w:lang w:val="en-GB"/>
              </w:rPr>
            </w:pPr>
            <w:r w:rsidRPr="009415CE">
              <w:rPr>
                <w:rFonts w:ascii="Verdana" w:hAnsi="Verdana" w:cs="Times New Roman"/>
                <w:sz w:val="18"/>
                <w:szCs w:val="18"/>
                <w:lang w:val="en-GB"/>
              </w:rPr>
              <w:t>Supply and delivery of computer software and hardware</w:t>
            </w:r>
            <w:r w:rsidR="00A9033D">
              <w:rPr>
                <w:rFonts w:ascii="Verdana" w:hAnsi="Verdana" w:cs="Times New Roman"/>
                <w:sz w:val="18"/>
                <w:szCs w:val="18"/>
                <w:lang w:val="en-GB"/>
              </w:rPr>
              <w:t xml:space="preserve">, </w:t>
            </w:r>
            <w:r w:rsidR="008A1918">
              <w:rPr>
                <w:rFonts w:ascii="Verdana" w:hAnsi="Verdana" w:cs="Times New Roman"/>
                <w:sz w:val="18"/>
                <w:szCs w:val="18"/>
                <w:lang w:val="en-GB"/>
              </w:rPr>
              <w:t xml:space="preserve">web based &amp; procured </w:t>
            </w:r>
            <w:r w:rsidR="00A9033D">
              <w:rPr>
                <w:rFonts w:ascii="Verdana" w:hAnsi="Verdana" w:cs="Times New Roman"/>
                <w:sz w:val="18"/>
                <w:szCs w:val="18"/>
                <w:lang w:val="en-GB"/>
              </w:rPr>
              <w:t>software procurement &amp; renewal</w:t>
            </w:r>
          </w:p>
        </w:tc>
        <w:tc>
          <w:tcPr>
            <w:tcW w:w="1500" w:type="dxa"/>
            <w:shd w:val="clear" w:color="auto" w:fill="auto"/>
            <w:vAlign w:val="center"/>
            <w:hideMark/>
          </w:tcPr>
          <w:p w14:paraId="367F5A28" w14:textId="77777777" w:rsidR="00752ACF" w:rsidRPr="009415CE" w:rsidRDefault="00752ACF" w:rsidP="009415CE">
            <w:pPr>
              <w:spacing w:line="259" w:lineRule="auto"/>
              <w:jc w:val="center"/>
              <w:rPr>
                <w:rFonts w:ascii="Verdana" w:hAnsi="Verdana" w:cs="Times New Roman"/>
                <w:sz w:val="18"/>
                <w:szCs w:val="18"/>
                <w:lang w:val="en-GB"/>
              </w:rPr>
            </w:pPr>
            <w:r w:rsidRPr="009415CE">
              <w:rPr>
                <w:rFonts w:ascii="Verdana" w:hAnsi="Verdana" w:cs="Times New Roman"/>
                <w:sz w:val="18"/>
                <w:szCs w:val="18"/>
                <w:lang w:val="en-GB"/>
              </w:rPr>
              <w:t>OPEN</w:t>
            </w:r>
          </w:p>
        </w:tc>
      </w:tr>
      <w:tr w:rsidR="00752ACF" w:rsidRPr="009415CE" w14:paraId="3EB49276" w14:textId="77777777" w:rsidTr="66C48459">
        <w:trPr>
          <w:trHeight w:val="210"/>
        </w:trPr>
        <w:tc>
          <w:tcPr>
            <w:tcW w:w="2835" w:type="dxa"/>
            <w:shd w:val="clear" w:color="auto" w:fill="auto"/>
            <w:vAlign w:val="center"/>
            <w:hideMark/>
          </w:tcPr>
          <w:p w14:paraId="2F42D4EA" w14:textId="102A452A" w:rsidR="00752ACF" w:rsidRPr="009415CE" w:rsidRDefault="00752ACF" w:rsidP="009415CE">
            <w:pPr>
              <w:spacing w:line="259" w:lineRule="auto"/>
              <w:rPr>
                <w:rFonts w:ascii="Verdana" w:hAnsi="Verdana" w:cs="Times New Roman"/>
                <w:sz w:val="18"/>
                <w:szCs w:val="18"/>
                <w:lang w:val="en-GB"/>
              </w:rPr>
            </w:pPr>
            <w:r w:rsidRPr="009415CE">
              <w:rPr>
                <w:rFonts w:ascii="Verdana" w:hAnsi="Verdana" w:cs="Times New Roman"/>
                <w:sz w:val="18"/>
                <w:szCs w:val="18"/>
                <w:lang w:val="en-GB"/>
              </w:rPr>
              <w:t>SNV/</w:t>
            </w:r>
            <w:r w:rsidR="002919F8">
              <w:rPr>
                <w:rFonts w:ascii="Verdana" w:hAnsi="Verdana" w:cs="Times New Roman"/>
                <w:sz w:val="18"/>
                <w:szCs w:val="18"/>
                <w:lang w:val="en-GB"/>
              </w:rPr>
              <w:t>BD</w:t>
            </w:r>
            <w:r w:rsidRPr="009415CE">
              <w:rPr>
                <w:rFonts w:ascii="Verdana" w:hAnsi="Verdana" w:cs="Times New Roman"/>
                <w:sz w:val="18"/>
                <w:szCs w:val="18"/>
                <w:lang w:val="en-GB"/>
              </w:rPr>
              <w:t>/014/</w:t>
            </w:r>
            <w:r w:rsidR="00824801">
              <w:rPr>
                <w:rFonts w:ascii="Verdana" w:hAnsi="Verdana" w:cs="Times New Roman"/>
                <w:sz w:val="18"/>
                <w:szCs w:val="18"/>
                <w:lang w:val="en-GB"/>
              </w:rPr>
              <w:t>2021-22</w:t>
            </w:r>
          </w:p>
        </w:tc>
        <w:tc>
          <w:tcPr>
            <w:tcW w:w="5511" w:type="dxa"/>
            <w:shd w:val="clear" w:color="auto" w:fill="auto"/>
            <w:vAlign w:val="center"/>
            <w:hideMark/>
          </w:tcPr>
          <w:p w14:paraId="31EEDB84" w14:textId="10455765" w:rsidR="00752ACF" w:rsidRPr="004A6242" w:rsidRDefault="004A6242" w:rsidP="009415CE">
            <w:pPr>
              <w:spacing w:line="259" w:lineRule="auto"/>
              <w:rPr>
                <w:rFonts w:ascii="Verdana" w:hAnsi="Verdana" w:cs="Times New Roman"/>
                <w:sz w:val="18"/>
                <w:szCs w:val="18"/>
                <w:lang w:val="en-GB"/>
              </w:rPr>
            </w:pPr>
            <w:r w:rsidRPr="004A6242">
              <w:rPr>
                <w:rFonts w:ascii="Verdana" w:hAnsi="Verdana" w:cs="Times New Roman"/>
                <w:sz w:val="18"/>
                <w:szCs w:val="18"/>
                <w:lang w:val="en-GB"/>
              </w:rPr>
              <w:t>Office supplies &amp; stationaries</w:t>
            </w:r>
          </w:p>
        </w:tc>
        <w:tc>
          <w:tcPr>
            <w:tcW w:w="1500" w:type="dxa"/>
            <w:shd w:val="clear" w:color="auto" w:fill="auto"/>
            <w:vAlign w:val="center"/>
            <w:hideMark/>
          </w:tcPr>
          <w:p w14:paraId="33682DDF" w14:textId="77777777" w:rsidR="00752ACF" w:rsidRPr="009415CE" w:rsidRDefault="00752ACF" w:rsidP="009415CE">
            <w:pPr>
              <w:spacing w:line="259" w:lineRule="auto"/>
              <w:jc w:val="center"/>
              <w:rPr>
                <w:rFonts w:ascii="Verdana" w:hAnsi="Verdana" w:cs="Times New Roman"/>
                <w:sz w:val="18"/>
                <w:szCs w:val="18"/>
                <w:lang w:val="en-GB"/>
              </w:rPr>
            </w:pPr>
            <w:r w:rsidRPr="009415CE">
              <w:rPr>
                <w:rFonts w:ascii="Verdana" w:hAnsi="Verdana" w:cs="Times New Roman"/>
                <w:sz w:val="18"/>
                <w:szCs w:val="18"/>
                <w:lang w:val="en-GB"/>
              </w:rPr>
              <w:t>OPEN</w:t>
            </w:r>
          </w:p>
        </w:tc>
      </w:tr>
      <w:tr w:rsidR="00752ACF" w:rsidRPr="009415CE" w14:paraId="260C0397" w14:textId="77777777" w:rsidTr="66C48459">
        <w:trPr>
          <w:trHeight w:val="210"/>
        </w:trPr>
        <w:tc>
          <w:tcPr>
            <w:tcW w:w="2835" w:type="dxa"/>
            <w:shd w:val="clear" w:color="auto" w:fill="auto"/>
            <w:vAlign w:val="center"/>
            <w:hideMark/>
          </w:tcPr>
          <w:p w14:paraId="30639987" w14:textId="26F24DCB" w:rsidR="00752ACF" w:rsidRPr="0057690A" w:rsidRDefault="00752ACF" w:rsidP="009415CE">
            <w:pPr>
              <w:spacing w:line="259" w:lineRule="auto"/>
              <w:rPr>
                <w:rFonts w:ascii="Verdana" w:hAnsi="Verdana" w:cs="Times New Roman"/>
                <w:sz w:val="18"/>
                <w:szCs w:val="18"/>
                <w:lang w:val="en-GB"/>
              </w:rPr>
            </w:pPr>
            <w:r w:rsidRPr="0057690A">
              <w:rPr>
                <w:rFonts w:ascii="Verdana" w:hAnsi="Verdana" w:cs="Times New Roman"/>
                <w:sz w:val="18"/>
                <w:szCs w:val="18"/>
                <w:lang w:val="en-GB"/>
              </w:rPr>
              <w:t>SNV/</w:t>
            </w:r>
            <w:r w:rsidR="002919F8" w:rsidRPr="0057690A">
              <w:rPr>
                <w:rFonts w:ascii="Verdana" w:hAnsi="Verdana" w:cs="Times New Roman"/>
                <w:sz w:val="18"/>
                <w:szCs w:val="18"/>
                <w:lang w:val="en-GB"/>
              </w:rPr>
              <w:t>BD</w:t>
            </w:r>
            <w:r w:rsidRPr="0057690A">
              <w:rPr>
                <w:rFonts w:ascii="Verdana" w:hAnsi="Verdana" w:cs="Times New Roman"/>
                <w:sz w:val="18"/>
                <w:szCs w:val="18"/>
                <w:lang w:val="en-GB"/>
              </w:rPr>
              <w:t>/015/</w:t>
            </w:r>
            <w:r w:rsidR="00824801" w:rsidRPr="0057690A">
              <w:rPr>
                <w:rFonts w:ascii="Verdana" w:hAnsi="Verdana" w:cs="Times New Roman"/>
                <w:sz w:val="18"/>
                <w:szCs w:val="18"/>
                <w:lang w:val="en-GB"/>
              </w:rPr>
              <w:t>2021-22</w:t>
            </w:r>
          </w:p>
        </w:tc>
        <w:tc>
          <w:tcPr>
            <w:tcW w:w="5511" w:type="dxa"/>
            <w:shd w:val="clear" w:color="auto" w:fill="auto"/>
            <w:vAlign w:val="center"/>
            <w:hideMark/>
          </w:tcPr>
          <w:p w14:paraId="78058FA7" w14:textId="43FB9F15" w:rsidR="00752ACF" w:rsidRPr="0057690A" w:rsidRDefault="0057690A" w:rsidP="009415CE">
            <w:pPr>
              <w:spacing w:line="259" w:lineRule="auto"/>
              <w:rPr>
                <w:rFonts w:ascii="Verdana" w:hAnsi="Verdana" w:cs="Times New Roman"/>
                <w:sz w:val="18"/>
                <w:szCs w:val="18"/>
                <w:lang w:val="en-GB"/>
              </w:rPr>
            </w:pPr>
            <w:r w:rsidRPr="0057690A">
              <w:rPr>
                <w:rFonts w:ascii="Verdana" w:hAnsi="Verdana" w:cs="Times New Roman"/>
                <w:sz w:val="18"/>
                <w:szCs w:val="18"/>
                <w:lang w:val="en-GB"/>
              </w:rPr>
              <w:t>Design, printing various materials</w:t>
            </w:r>
          </w:p>
        </w:tc>
        <w:tc>
          <w:tcPr>
            <w:tcW w:w="1500" w:type="dxa"/>
            <w:shd w:val="clear" w:color="auto" w:fill="auto"/>
            <w:vAlign w:val="center"/>
            <w:hideMark/>
          </w:tcPr>
          <w:p w14:paraId="0865020B" w14:textId="77777777" w:rsidR="00752ACF" w:rsidRPr="009415CE" w:rsidRDefault="00752ACF" w:rsidP="009415CE">
            <w:pPr>
              <w:spacing w:line="259" w:lineRule="auto"/>
              <w:jc w:val="center"/>
              <w:rPr>
                <w:rFonts w:ascii="Verdana" w:hAnsi="Verdana" w:cs="Times New Roman"/>
                <w:sz w:val="18"/>
                <w:szCs w:val="18"/>
                <w:lang w:val="en-GB"/>
              </w:rPr>
            </w:pPr>
            <w:r w:rsidRPr="009415CE">
              <w:rPr>
                <w:rFonts w:ascii="Verdana" w:hAnsi="Verdana" w:cs="Times New Roman"/>
                <w:sz w:val="18"/>
                <w:szCs w:val="18"/>
                <w:lang w:val="en-GB"/>
              </w:rPr>
              <w:t>OPEN</w:t>
            </w:r>
          </w:p>
        </w:tc>
      </w:tr>
      <w:tr w:rsidR="00752ACF" w:rsidRPr="009415CE" w14:paraId="12738942" w14:textId="77777777" w:rsidTr="66C48459">
        <w:trPr>
          <w:trHeight w:val="420"/>
        </w:trPr>
        <w:tc>
          <w:tcPr>
            <w:tcW w:w="2835" w:type="dxa"/>
            <w:shd w:val="clear" w:color="auto" w:fill="auto"/>
            <w:vAlign w:val="center"/>
            <w:hideMark/>
          </w:tcPr>
          <w:p w14:paraId="35F2760C" w14:textId="4EDDA16D" w:rsidR="00752ACF" w:rsidRPr="009415CE" w:rsidRDefault="00752ACF" w:rsidP="009415CE">
            <w:pPr>
              <w:spacing w:line="259" w:lineRule="auto"/>
              <w:rPr>
                <w:rFonts w:ascii="Verdana" w:hAnsi="Verdana" w:cs="Times New Roman"/>
                <w:sz w:val="18"/>
                <w:szCs w:val="18"/>
                <w:lang w:val="en-GB"/>
              </w:rPr>
            </w:pPr>
            <w:r w:rsidRPr="009415CE">
              <w:rPr>
                <w:rFonts w:ascii="Verdana" w:hAnsi="Verdana" w:cs="Times New Roman"/>
                <w:sz w:val="18"/>
                <w:szCs w:val="18"/>
                <w:lang w:val="en-GB"/>
              </w:rPr>
              <w:t>SNV/</w:t>
            </w:r>
            <w:r w:rsidR="002919F8">
              <w:rPr>
                <w:rFonts w:ascii="Verdana" w:hAnsi="Verdana" w:cs="Times New Roman"/>
                <w:sz w:val="18"/>
                <w:szCs w:val="18"/>
                <w:lang w:val="en-GB"/>
              </w:rPr>
              <w:t>BD</w:t>
            </w:r>
            <w:r w:rsidRPr="009415CE">
              <w:rPr>
                <w:rFonts w:ascii="Verdana" w:hAnsi="Verdana" w:cs="Times New Roman"/>
                <w:sz w:val="18"/>
                <w:szCs w:val="18"/>
                <w:lang w:val="en-GB"/>
              </w:rPr>
              <w:t>/016/</w:t>
            </w:r>
            <w:r w:rsidR="00824801">
              <w:rPr>
                <w:rFonts w:ascii="Verdana" w:hAnsi="Verdana" w:cs="Times New Roman"/>
                <w:sz w:val="18"/>
                <w:szCs w:val="18"/>
                <w:lang w:val="en-GB"/>
              </w:rPr>
              <w:t>2021-22</w:t>
            </w:r>
          </w:p>
        </w:tc>
        <w:tc>
          <w:tcPr>
            <w:tcW w:w="5511" w:type="dxa"/>
            <w:shd w:val="clear" w:color="auto" w:fill="auto"/>
            <w:vAlign w:val="center"/>
            <w:hideMark/>
          </w:tcPr>
          <w:p w14:paraId="31A77B0F" w14:textId="6DE042AF" w:rsidR="00752ACF" w:rsidRPr="007A5950" w:rsidRDefault="00F026B0" w:rsidP="009415CE">
            <w:pPr>
              <w:spacing w:line="259" w:lineRule="auto"/>
              <w:rPr>
                <w:rFonts w:ascii="Verdana" w:hAnsi="Verdana" w:cs="Times New Roman"/>
                <w:color w:val="FF0000"/>
                <w:sz w:val="18"/>
                <w:szCs w:val="18"/>
                <w:lang w:val="en-GB"/>
              </w:rPr>
            </w:pPr>
            <w:r w:rsidRPr="009415CE">
              <w:rPr>
                <w:rFonts w:ascii="Verdana" w:hAnsi="Verdana" w:cs="Times New Roman"/>
                <w:sz w:val="18"/>
                <w:szCs w:val="18"/>
                <w:lang w:val="en-GB"/>
              </w:rPr>
              <w:t>Occupational safety equipment and accessories -Fire extinguishers</w:t>
            </w:r>
            <w:r>
              <w:rPr>
                <w:rFonts w:ascii="Verdana" w:hAnsi="Verdana" w:cs="Times New Roman"/>
                <w:sz w:val="18"/>
                <w:szCs w:val="18"/>
                <w:lang w:val="en-GB"/>
              </w:rPr>
              <w:t>,</w:t>
            </w:r>
            <w:r w:rsidRPr="009415CE">
              <w:rPr>
                <w:rFonts w:ascii="Verdana" w:hAnsi="Verdana" w:cs="Times New Roman"/>
                <w:sz w:val="18"/>
                <w:szCs w:val="18"/>
                <w:lang w:val="en-GB"/>
              </w:rPr>
              <w:t xml:space="preserve"> PPE</w:t>
            </w:r>
            <w:r>
              <w:rPr>
                <w:rFonts w:ascii="Verdana" w:hAnsi="Verdana" w:cs="Times New Roman"/>
                <w:sz w:val="18"/>
                <w:szCs w:val="18"/>
                <w:lang w:val="en-GB"/>
              </w:rPr>
              <w:t>, access cards etc.</w:t>
            </w:r>
          </w:p>
        </w:tc>
        <w:tc>
          <w:tcPr>
            <w:tcW w:w="1500" w:type="dxa"/>
            <w:shd w:val="clear" w:color="auto" w:fill="auto"/>
            <w:vAlign w:val="center"/>
            <w:hideMark/>
          </w:tcPr>
          <w:p w14:paraId="0128B9FB" w14:textId="77777777" w:rsidR="00752ACF" w:rsidRPr="009415CE" w:rsidRDefault="00752ACF" w:rsidP="009415CE">
            <w:pPr>
              <w:spacing w:line="259" w:lineRule="auto"/>
              <w:jc w:val="center"/>
              <w:rPr>
                <w:rFonts w:ascii="Verdana" w:hAnsi="Verdana" w:cs="Times New Roman"/>
                <w:sz w:val="18"/>
                <w:szCs w:val="18"/>
                <w:lang w:val="en-GB"/>
              </w:rPr>
            </w:pPr>
            <w:r w:rsidRPr="009415CE">
              <w:rPr>
                <w:rFonts w:ascii="Verdana" w:hAnsi="Verdana" w:cs="Times New Roman"/>
                <w:sz w:val="18"/>
                <w:szCs w:val="18"/>
                <w:lang w:val="en-GB"/>
              </w:rPr>
              <w:t>OPEN</w:t>
            </w:r>
          </w:p>
        </w:tc>
      </w:tr>
      <w:tr w:rsidR="00752ACF" w:rsidRPr="009415CE" w14:paraId="6A709C67" w14:textId="77777777" w:rsidTr="00353B27">
        <w:trPr>
          <w:trHeight w:val="210"/>
        </w:trPr>
        <w:tc>
          <w:tcPr>
            <w:tcW w:w="2835" w:type="dxa"/>
            <w:shd w:val="clear" w:color="auto" w:fill="auto"/>
            <w:vAlign w:val="center"/>
            <w:hideMark/>
          </w:tcPr>
          <w:p w14:paraId="75656FDB" w14:textId="674B8B30" w:rsidR="00752ACF" w:rsidRPr="009415CE" w:rsidRDefault="00752ACF" w:rsidP="009415CE">
            <w:pPr>
              <w:spacing w:line="259" w:lineRule="auto"/>
              <w:rPr>
                <w:rFonts w:ascii="Verdana" w:hAnsi="Verdana" w:cs="Times New Roman"/>
                <w:sz w:val="18"/>
                <w:szCs w:val="18"/>
                <w:lang w:val="en-GB"/>
              </w:rPr>
            </w:pPr>
            <w:r w:rsidRPr="009415CE">
              <w:rPr>
                <w:rFonts w:ascii="Verdana" w:hAnsi="Verdana" w:cs="Times New Roman"/>
                <w:sz w:val="18"/>
                <w:szCs w:val="18"/>
                <w:lang w:val="en-GB"/>
              </w:rPr>
              <w:t>SNV/</w:t>
            </w:r>
            <w:r w:rsidR="00470C17">
              <w:rPr>
                <w:rFonts w:ascii="Verdana" w:hAnsi="Verdana" w:cs="Times New Roman"/>
                <w:sz w:val="18"/>
                <w:szCs w:val="18"/>
                <w:lang w:val="en-GB"/>
              </w:rPr>
              <w:t>BD</w:t>
            </w:r>
            <w:r w:rsidRPr="009415CE">
              <w:rPr>
                <w:rFonts w:ascii="Verdana" w:hAnsi="Verdana" w:cs="Times New Roman"/>
                <w:sz w:val="18"/>
                <w:szCs w:val="18"/>
                <w:lang w:val="en-GB"/>
              </w:rPr>
              <w:t>/017/</w:t>
            </w:r>
            <w:r w:rsidR="00824801">
              <w:rPr>
                <w:rFonts w:ascii="Verdana" w:hAnsi="Verdana" w:cs="Times New Roman"/>
                <w:sz w:val="18"/>
                <w:szCs w:val="18"/>
                <w:lang w:val="en-GB"/>
              </w:rPr>
              <w:t>2021-22</w:t>
            </w:r>
          </w:p>
        </w:tc>
        <w:tc>
          <w:tcPr>
            <w:tcW w:w="5511" w:type="dxa"/>
            <w:shd w:val="clear" w:color="auto" w:fill="auto"/>
            <w:vAlign w:val="center"/>
          </w:tcPr>
          <w:p w14:paraId="4F8129D1" w14:textId="54BE7D60" w:rsidR="00752ACF" w:rsidRPr="00402366" w:rsidRDefault="009C47A8" w:rsidP="00402366">
            <w:pPr>
              <w:rPr>
                <w:rFonts w:ascii="Arial" w:hAnsi="Arial"/>
                <w:color w:val="000000"/>
              </w:rPr>
            </w:pPr>
            <w:r>
              <w:rPr>
                <w:rFonts w:ascii="Arial" w:hAnsi="Arial"/>
                <w:color w:val="000000"/>
              </w:rPr>
              <w:t>Food items for meeting</w:t>
            </w:r>
            <w:r w:rsidR="00AD22DE">
              <w:rPr>
                <w:rFonts w:ascii="Arial" w:hAnsi="Arial"/>
                <w:color w:val="000000"/>
              </w:rPr>
              <w:t xml:space="preserve"> (snacks, launch)</w:t>
            </w:r>
          </w:p>
        </w:tc>
        <w:tc>
          <w:tcPr>
            <w:tcW w:w="1500" w:type="dxa"/>
            <w:shd w:val="clear" w:color="auto" w:fill="auto"/>
            <w:vAlign w:val="center"/>
            <w:hideMark/>
          </w:tcPr>
          <w:p w14:paraId="292E25E5" w14:textId="653A4832" w:rsidR="00752ACF" w:rsidRPr="009415CE" w:rsidRDefault="0050588E" w:rsidP="009415CE">
            <w:pPr>
              <w:spacing w:line="259" w:lineRule="auto"/>
              <w:jc w:val="center"/>
              <w:rPr>
                <w:rFonts w:ascii="Verdana" w:hAnsi="Verdana" w:cs="Times New Roman"/>
                <w:sz w:val="18"/>
                <w:szCs w:val="18"/>
                <w:lang w:val="en-GB"/>
              </w:rPr>
            </w:pPr>
            <w:r w:rsidRPr="009415CE">
              <w:rPr>
                <w:rFonts w:ascii="Verdana" w:hAnsi="Verdana" w:cs="Times New Roman"/>
                <w:sz w:val="18"/>
                <w:szCs w:val="18"/>
                <w:lang w:val="en-GB"/>
              </w:rPr>
              <w:t>OPEN</w:t>
            </w:r>
          </w:p>
        </w:tc>
      </w:tr>
      <w:tr w:rsidR="00752ACF" w:rsidRPr="009415CE" w14:paraId="3B34DDD1" w14:textId="77777777" w:rsidTr="00EE1A8D">
        <w:trPr>
          <w:trHeight w:val="251"/>
        </w:trPr>
        <w:tc>
          <w:tcPr>
            <w:tcW w:w="2835" w:type="dxa"/>
            <w:shd w:val="clear" w:color="auto" w:fill="auto"/>
            <w:vAlign w:val="center"/>
            <w:hideMark/>
          </w:tcPr>
          <w:p w14:paraId="7D2D0FEE" w14:textId="20662C35" w:rsidR="00752ACF" w:rsidRPr="009415CE" w:rsidRDefault="00752ACF" w:rsidP="009415CE">
            <w:pPr>
              <w:spacing w:line="259" w:lineRule="auto"/>
              <w:rPr>
                <w:rFonts w:ascii="Verdana" w:hAnsi="Verdana" w:cs="Times New Roman"/>
                <w:sz w:val="18"/>
                <w:szCs w:val="18"/>
                <w:lang w:val="en-GB"/>
              </w:rPr>
            </w:pPr>
            <w:r w:rsidRPr="009415CE">
              <w:rPr>
                <w:rFonts w:ascii="Verdana" w:hAnsi="Verdana" w:cs="Times New Roman"/>
                <w:sz w:val="18"/>
                <w:szCs w:val="18"/>
                <w:lang w:val="en-GB"/>
              </w:rPr>
              <w:lastRenderedPageBreak/>
              <w:t>SNV/</w:t>
            </w:r>
            <w:r w:rsidR="00470C17">
              <w:rPr>
                <w:rFonts w:ascii="Verdana" w:hAnsi="Verdana" w:cs="Times New Roman"/>
                <w:sz w:val="18"/>
                <w:szCs w:val="18"/>
                <w:lang w:val="en-GB"/>
              </w:rPr>
              <w:t>BD</w:t>
            </w:r>
            <w:r w:rsidRPr="009415CE">
              <w:rPr>
                <w:rFonts w:ascii="Verdana" w:hAnsi="Verdana" w:cs="Times New Roman"/>
                <w:sz w:val="18"/>
                <w:szCs w:val="18"/>
                <w:lang w:val="en-GB"/>
              </w:rPr>
              <w:t>/018/</w:t>
            </w:r>
            <w:r w:rsidR="00824801">
              <w:rPr>
                <w:rFonts w:ascii="Verdana" w:hAnsi="Verdana" w:cs="Times New Roman"/>
                <w:sz w:val="18"/>
                <w:szCs w:val="18"/>
                <w:lang w:val="en-GB"/>
              </w:rPr>
              <w:t>2021-</w:t>
            </w:r>
            <w:r w:rsidR="00470C17">
              <w:rPr>
                <w:rFonts w:ascii="Verdana" w:hAnsi="Verdana" w:cs="Times New Roman"/>
                <w:sz w:val="18"/>
                <w:szCs w:val="18"/>
                <w:lang w:val="en-GB"/>
              </w:rPr>
              <w:t>22</w:t>
            </w:r>
          </w:p>
        </w:tc>
        <w:tc>
          <w:tcPr>
            <w:tcW w:w="5511" w:type="dxa"/>
            <w:shd w:val="clear" w:color="auto" w:fill="auto"/>
            <w:vAlign w:val="center"/>
          </w:tcPr>
          <w:p w14:paraId="44C9089C" w14:textId="3CA04D98" w:rsidR="00752ACF" w:rsidRPr="00843A83" w:rsidRDefault="002D2700" w:rsidP="009415CE">
            <w:pPr>
              <w:spacing w:line="259" w:lineRule="auto"/>
              <w:rPr>
                <w:rFonts w:ascii="Verdana" w:hAnsi="Verdana" w:cs="Times New Roman"/>
                <w:sz w:val="18"/>
                <w:szCs w:val="18"/>
                <w:lang w:val="en-GB"/>
              </w:rPr>
            </w:pPr>
            <w:r>
              <w:rPr>
                <w:rFonts w:ascii="Verdana" w:hAnsi="Verdana" w:cs="Times New Roman"/>
                <w:sz w:val="18"/>
                <w:szCs w:val="18"/>
                <w:lang w:val="en-GB"/>
              </w:rPr>
              <w:t>P</w:t>
            </w:r>
            <w:r w:rsidR="00A559CC">
              <w:rPr>
                <w:rFonts w:ascii="Verdana" w:hAnsi="Verdana" w:cs="Times New Roman"/>
                <w:sz w:val="18"/>
                <w:szCs w:val="18"/>
                <w:lang w:val="en-GB"/>
              </w:rPr>
              <w:t>hotocopy, photo printing related works</w:t>
            </w:r>
          </w:p>
        </w:tc>
        <w:tc>
          <w:tcPr>
            <w:tcW w:w="1500" w:type="dxa"/>
            <w:shd w:val="clear" w:color="auto" w:fill="auto"/>
            <w:vAlign w:val="center"/>
            <w:hideMark/>
          </w:tcPr>
          <w:p w14:paraId="6F5C18EB" w14:textId="07F08002" w:rsidR="00752ACF" w:rsidRPr="009415CE" w:rsidRDefault="0050588E" w:rsidP="009415CE">
            <w:pPr>
              <w:spacing w:line="259" w:lineRule="auto"/>
              <w:jc w:val="center"/>
              <w:rPr>
                <w:rFonts w:ascii="Verdana" w:hAnsi="Verdana" w:cs="Times New Roman"/>
                <w:sz w:val="18"/>
                <w:szCs w:val="18"/>
                <w:lang w:val="en-GB"/>
              </w:rPr>
            </w:pPr>
            <w:r w:rsidRPr="009415CE">
              <w:rPr>
                <w:rFonts w:ascii="Verdana" w:hAnsi="Verdana" w:cs="Times New Roman"/>
                <w:sz w:val="18"/>
                <w:szCs w:val="18"/>
                <w:lang w:val="en-GB"/>
              </w:rPr>
              <w:t>OPEN</w:t>
            </w:r>
          </w:p>
        </w:tc>
      </w:tr>
      <w:tr w:rsidR="00752ACF" w:rsidRPr="009415CE" w14:paraId="00F7BA06" w14:textId="77777777" w:rsidTr="66C48459">
        <w:trPr>
          <w:trHeight w:val="210"/>
        </w:trPr>
        <w:tc>
          <w:tcPr>
            <w:tcW w:w="2835" w:type="dxa"/>
            <w:shd w:val="clear" w:color="auto" w:fill="DEEAF6" w:themeFill="accent5" w:themeFillTint="33"/>
            <w:vAlign w:val="center"/>
            <w:hideMark/>
          </w:tcPr>
          <w:p w14:paraId="004CE2DD" w14:textId="77777777" w:rsidR="00752ACF" w:rsidRPr="009415CE" w:rsidRDefault="00752ACF" w:rsidP="009415CE">
            <w:pPr>
              <w:spacing w:line="259" w:lineRule="auto"/>
              <w:rPr>
                <w:rFonts w:ascii="Verdana" w:hAnsi="Verdana" w:cs="Times New Roman"/>
                <w:b/>
                <w:sz w:val="18"/>
                <w:szCs w:val="18"/>
                <w:lang w:val="en-GB"/>
              </w:rPr>
            </w:pPr>
            <w:r w:rsidRPr="009415CE">
              <w:rPr>
                <w:rFonts w:ascii="Verdana" w:hAnsi="Verdana" w:cs="Times New Roman"/>
                <w:sz w:val="18"/>
                <w:szCs w:val="18"/>
                <w:lang w:val="en-GB"/>
              </w:rPr>
              <w:t> </w:t>
            </w:r>
            <w:r w:rsidR="009023F8" w:rsidRPr="009415CE">
              <w:rPr>
                <w:rFonts w:ascii="Verdana" w:hAnsi="Verdana" w:cs="Times New Roman"/>
                <w:b/>
                <w:sz w:val="18"/>
                <w:szCs w:val="18"/>
                <w:lang w:val="en-GB"/>
              </w:rPr>
              <w:t xml:space="preserve">CATEGORY </w:t>
            </w:r>
            <w:r w:rsidR="00560B91">
              <w:rPr>
                <w:rFonts w:ascii="Verdana" w:hAnsi="Verdana" w:cs="Times New Roman"/>
                <w:b/>
                <w:sz w:val="18"/>
                <w:szCs w:val="18"/>
                <w:lang w:val="en-GB"/>
              </w:rPr>
              <w:t>B</w:t>
            </w:r>
          </w:p>
        </w:tc>
        <w:tc>
          <w:tcPr>
            <w:tcW w:w="5511" w:type="dxa"/>
            <w:shd w:val="clear" w:color="auto" w:fill="DEEAF6" w:themeFill="accent5" w:themeFillTint="33"/>
            <w:vAlign w:val="center"/>
            <w:hideMark/>
          </w:tcPr>
          <w:p w14:paraId="20A7E685" w14:textId="77777777" w:rsidR="00752ACF" w:rsidRPr="009415CE" w:rsidRDefault="00A47BCF" w:rsidP="009415CE">
            <w:pPr>
              <w:spacing w:line="259" w:lineRule="auto"/>
              <w:rPr>
                <w:rFonts w:ascii="Verdana" w:hAnsi="Verdana" w:cs="Times New Roman"/>
                <w:b/>
                <w:bCs/>
                <w:sz w:val="18"/>
                <w:szCs w:val="18"/>
                <w:lang w:val="en-GB"/>
              </w:rPr>
            </w:pPr>
            <w:r>
              <w:rPr>
                <w:rFonts w:ascii="Verdana" w:hAnsi="Verdana" w:cs="Times New Roman"/>
                <w:b/>
                <w:bCs/>
                <w:sz w:val="18"/>
                <w:szCs w:val="18"/>
                <w:lang w:val="en-GB"/>
              </w:rPr>
              <w:t xml:space="preserve">Provision of </w:t>
            </w:r>
            <w:r w:rsidR="00C6020A">
              <w:rPr>
                <w:rFonts w:ascii="Verdana" w:hAnsi="Verdana" w:cs="Times New Roman"/>
                <w:b/>
                <w:bCs/>
                <w:sz w:val="18"/>
                <w:szCs w:val="18"/>
                <w:lang w:val="en-GB"/>
              </w:rPr>
              <w:t>Non-Consultancy</w:t>
            </w:r>
            <w:r w:rsidR="00752ACF" w:rsidRPr="009415CE">
              <w:rPr>
                <w:rFonts w:ascii="Verdana" w:hAnsi="Verdana" w:cs="Times New Roman"/>
                <w:b/>
                <w:bCs/>
                <w:sz w:val="18"/>
                <w:szCs w:val="18"/>
                <w:lang w:val="en-GB"/>
              </w:rPr>
              <w:t xml:space="preserve"> Services</w:t>
            </w:r>
          </w:p>
        </w:tc>
        <w:tc>
          <w:tcPr>
            <w:tcW w:w="1500" w:type="dxa"/>
            <w:shd w:val="clear" w:color="auto" w:fill="DEEAF6" w:themeFill="accent5" w:themeFillTint="33"/>
            <w:vAlign w:val="center"/>
            <w:hideMark/>
          </w:tcPr>
          <w:p w14:paraId="64433290" w14:textId="77777777" w:rsidR="00752ACF" w:rsidRPr="009415CE" w:rsidRDefault="00752ACF" w:rsidP="009415CE">
            <w:pPr>
              <w:spacing w:line="259" w:lineRule="auto"/>
              <w:jc w:val="center"/>
              <w:rPr>
                <w:rFonts w:ascii="Verdana" w:hAnsi="Verdana" w:cs="Times New Roman"/>
                <w:sz w:val="18"/>
                <w:szCs w:val="18"/>
                <w:lang w:val="en-GB"/>
              </w:rPr>
            </w:pPr>
          </w:p>
        </w:tc>
      </w:tr>
      <w:tr w:rsidR="00E9287A" w:rsidRPr="009415CE" w14:paraId="4A267CD8" w14:textId="77777777" w:rsidTr="00FF3757">
        <w:trPr>
          <w:trHeight w:val="210"/>
        </w:trPr>
        <w:tc>
          <w:tcPr>
            <w:tcW w:w="2835" w:type="dxa"/>
            <w:shd w:val="clear" w:color="auto" w:fill="auto"/>
            <w:vAlign w:val="center"/>
          </w:tcPr>
          <w:p w14:paraId="598BECC1" w14:textId="0D018E2F" w:rsidR="00E9287A" w:rsidRPr="009415CE" w:rsidRDefault="00E9287A" w:rsidP="00E9287A">
            <w:pPr>
              <w:spacing w:line="259" w:lineRule="auto"/>
              <w:rPr>
                <w:rFonts w:ascii="Verdana" w:hAnsi="Verdana" w:cs="Times New Roman"/>
                <w:sz w:val="18"/>
                <w:szCs w:val="18"/>
                <w:lang w:val="en-GB"/>
              </w:rPr>
            </w:pPr>
            <w:r w:rsidRPr="009415CE">
              <w:rPr>
                <w:rFonts w:ascii="Verdana" w:hAnsi="Verdana" w:cs="Times New Roman"/>
                <w:sz w:val="18"/>
                <w:szCs w:val="18"/>
                <w:lang w:val="en-GB"/>
              </w:rPr>
              <w:t>SNV/</w:t>
            </w:r>
            <w:r>
              <w:rPr>
                <w:rFonts w:ascii="Verdana" w:hAnsi="Verdana" w:cs="Times New Roman"/>
                <w:sz w:val="18"/>
                <w:szCs w:val="18"/>
                <w:lang w:val="en-GB"/>
              </w:rPr>
              <w:t>BD</w:t>
            </w:r>
            <w:r w:rsidRPr="009415CE">
              <w:rPr>
                <w:rFonts w:ascii="Verdana" w:hAnsi="Verdana" w:cs="Times New Roman"/>
                <w:sz w:val="18"/>
                <w:szCs w:val="18"/>
                <w:lang w:val="en-GB"/>
              </w:rPr>
              <w:t>/019/</w:t>
            </w:r>
            <w:r>
              <w:rPr>
                <w:rFonts w:ascii="Verdana" w:hAnsi="Verdana" w:cs="Times New Roman"/>
                <w:sz w:val="18"/>
                <w:szCs w:val="18"/>
                <w:lang w:val="en-GB"/>
              </w:rPr>
              <w:t>2021-22</w:t>
            </w:r>
          </w:p>
        </w:tc>
        <w:tc>
          <w:tcPr>
            <w:tcW w:w="5511" w:type="dxa"/>
            <w:shd w:val="clear" w:color="auto" w:fill="auto"/>
            <w:vAlign w:val="center"/>
          </w:tcPr>
          <w:p w14:paraId="6806A085" w14:textId="32F7F406" w:rsidR="00E9287A" w:rsidRPr="00CD11F4" w:rsidRDefault="00E9287A" w:rsidP="00E9287A">
            <w:pPr>
              <w:spacing w:line="259" w:lineRule="auto"/>
              <w:rPr>
                <w:rFonts w:ascii="Verdana" w:hAnsi="Verdana" w:cs="Times New Roman"/>
                <w:sz w:val="18"/>
                <w:szCs w:val="18"/>
                <w:lang w:val="en-GB"/>
              </w:rPr>
            </w:pPr>
            <w:r w:rsidRPr="00CD11F4">
              <w:rPr>
                <w:rFonts w:ascii="Verdana" w:hAnsi="Verdana" w:cs="Times New Roman"/>
                <w:sz w:val="18"/>
                <w:szCs w:val="18"/>
                <w:lang w:val="en-GB"/>
              </w:rPr>
              <w:t>Laboratory testing of various purposes</w:t>
            </w:r>
          </w:p>
        </w:tc>
        <w:tc>
          <w:tcPr>
            <w:tcW w:w="1500" w:type="dxa"/>
            <w:shd w:val="clear" w:color="auto" w:fill="auto"/>
          </w:tcPr>
          <w:p w14:paraId="61490A8C" w14:textId="5B43780C" w:rsidR="00E9287A" w:rsidRPr="009415CE" w:rsidRDefault="00E9287A" w:rsidP="00E9287A">
            <w:pPr>
              <w:spacing w:line="259" w:lineRule="auto"/>
              <w:jc w:val="center"/>
              <w:rPr>
                <w:rFonts w:ascii="Verdana" w:hAnsi="Verdana" w:cs="Times New Roman"/>
                <w:sz w:val="18"/>
                <w:szCs w:val="18"/>
                <w:lang w:val="en-GB"/>
              </w:rPr>
            </w:pPr>
            <w:r w:rsidRPr="006F604A">
              <w:rPr>
                <w:rFonts w:ascii="Verdana" w:hAnsi="Verdana" w:cs="Times New Roman"/>
                <w:sz w:val="18"/>
                <w:szCs w:val="18"/>
                <w:lang w:val="en-GB"/>
              </w:rPr>
              <w:t>OPEN</w:t>
            </w:r>
          </w:p>
        </w:tc>
      </w:tr>
      <w:tr w:rsidR="00E9287A" w:rsidRPr="009415CE" w14:paraId="346F6DF6" w14:textId="77777777" w:rsidTr="00FF3757">
        <w:trPr>
          <w:trHeight w:val="210"/>
        </w:trPr>
        <w:tc>
          <w:tcPr>
            <w:tcW w:w="2835" w:type="dxa"/>
            <w:shd w:val="clear" w:color="auto" w:fill="auto"/>
            <w:vAlign w:val="center"/>
          </w:tcPr>
          <w:p w14:paraId="3B3CFD11" w14:textId="2E680D32" w:rsidR="00E9287A" w:rsidRPr="009415CE" w:rsidRDefault="00E9287A" w:rsidP="00E9287A">
            <w:pPr>
              <w:spacing w:line="259" w:lineRule="auto"/>
              <w:rPr>
                <w:rFonts w:ascii="Verdana" w:hAnsi="Verdana" w:cs="Times New Roman"/>
                <w:sz w:val="18"/>
                <w:szCs w:val="18"/>
                <w:lang w:val="en-GB"/>
              </w:rPr>
            </w:pPr>
            <w:r w:rsidRPr="009415CE">
              <w:rPr>
                <w:rFonts w:ascii="Verdana" w:hAnsi="Verdana" w:cs="Times New Roman"/>
                <w:sz w:val="18"/>
                <w:szCs w:val="18"/>
                <w:lang w:val="en-GB"/>
              </w:rPr>
              <w:t>SNV/</w:t>
            </w:r>
            <w:r>
              <w:rPr>
                <w:rFonts w:ascii="Verdana" w:hAnsi="Verdana" w:cs="Times New Roman"/>
                <w:sz w:val="18"/>
                <w:szCs w:val="18"/>
                <w:lang w:val="en-GB"/>
              </w:rPr>
              <w:t>BD</w:t>
            </w:r>
            <w:r w:rsidRPr="009415CE">
              <w:rPr>
                <w:rFonts w:ascii="Verdana" w:hAnsi="Verdana" w:cs="Times New Roman"/>
                <w:sz w:val="18"/>
                <w:szCs w:val="18"/>
                <w:lang w:val="en-GB"/>
              </w:rPr>
              <w:t>/020/</w:t>
            </w:r>
            <w:r>
              <w:rPr>
                <w:rFonts w:ascii="Verdana" w:hAnsi="Verdana" w:cs="Times New Roman"/>
                <w:sz w:val="18"/>
                <w:szCs w:val="18"/>
                <w:lang w:val="en-GB"/>
              </w:rPr>
              <w:t>2021-22</w:t>
            </w:r>
          </w:p>
        </w:tc>
        <w:tc>
          <w:tcPr>
            <w:tcW w:w="5511" w:type="dxa"/>
            <w:shd w:val="clear" w:color="auto" w:fill="auto"/>
            <w:vAlign w:val="center"/>
          </w:tcPr>
          <w:p w14:paraId="2DC54367" w14:textId="3985862A" w:rsidR="00E9287A" w:rsidRPr="00CD11F4" w:rsidRDefault="00E9287A" w:rsidP="00E9287A">
            <w:pPr>
              <w:spacing w:line="259" w:lineRule="auto"/>
              <w:rPr>
                <w:rFonts w:ascii="Verdana" w:hAnsi="Verdana" w:cs="Times New Roman"/>
                <w:sz w:val="18"/>
                <w:szCs w:val="18"/>
                <w:lang w:val="en-GB"/>
              </w:rPr>
            </w:pPr>
            <w:r>
              <w:rPr>
                <w:rFonts w:ascii="Verdana" w:hAnsi="Verdana" w:cs="Times New Roman"/>
                <w:sz w:val="18"/>
                <w:szCs w:val="18"/>
                <w:lang w:val="en-GB"/>
              </w:rPr>
              <w:t>Stove testing</w:t>
            </w:r>
            <w:r w:rsidR="00FF3757">
              <w:rPr>
                <w:rFonts w:ascii="Verdana" w:hAnsi="Verdana" w:cs="Times New Roman"/>
                <w:sz w:val="18"/>
                <w:szCs w:val="18"/>
                <w:lang w:val="en-GB"/>
              </w:rPr>
              <w:t xml:space="preserve"> </w:t>
            </w:r>
            <w:r w:rsidR="00FF3757" w:rsidRPr="00FF3757">
              <w:rPr>
                <w:rFonts w:ascii="Verdana" w:hAnsi="Verdana" w:cs="Times New Roman"/>
                <w:sz w:val="18"/>
                <w:szCs w:val="18"/>
                <w:lang w:val="en-GB"/>
              </w:rPr>
              <w:t>according to ISO standards (efficiency, emissions, safety)</w:t>
            </w:r>
          </w:p>
        </w:tc>
        <w:tc>
          <w:tcPr>
            <w:tcW w:w="1500" w:type="dxa"/>
            <w:shd w:val="clear" w:color="auto" w:fill="auto"/>
          </w:tcPr>
          <w:p w14:paraId="03B7922D" w14:textId="46613E7F" w:rsidR="00E9287A" w:rsidRPr="009415CE" w:rsidRDefault="00E9287A" w:rsidP="00E9287A">
            <w:pPr>
              <w:spacing w:line="259" w:lineRule="auto"/>
              <w:jc w:val="center"/>
              <w:rPr>
                <w:rFonts w:ascii="Verdana" w:hAnsi="Verdana" w:cs="Times New Roman"/>
                <w:sz w:val="18"/>
                <w:szCs w:val="18"/>
                <w:lang w:val="en-GB"/>
              </w:rPr>
            </w:pPr>
            <w:r w:rsidRPr="006F604A">
              <w:rPr>
                <w:rFonts w:ascii="Verdana" w:hAnsi="Verdana" w:cs="Times New Roman"/>
                <w:sz w:val="18"/>
                <w:szCs w:val="18"/>
                <w:lang w:val="en-GB"/>
              </w:rPr>
              <w:t>OPEN</w:t>
            </w:r>
          </w:p>
        </w:tc>
      </w:tr>
      <w:tr w:rsidR="00E9287A" w:rsidRPr="009415CE" w14:paraId="091B54C3" w14:textId="77777777" w:rsidTr="00FF3757">
        <w:trPr>
          <w:trHeight w:val="210"/>
        </w:trPr>
        <w:tc>
          <w:tcPr>
            <w:tcW w:w="2835" w:type="dxa"/>
            <w:shd w:val="clear" w:color="auto" w:fill="auto"/>
            <w:vAlign w:val="center"/>
          </w:tcPr>
          <w:p w14:paraId="246BBEC0" w14:textId="6A67898F" w:rsidR="00E9287A" w:rsidRPr="009415CE" w:rsidRDefault="00E9287A" w:rsidP="00E9287A">
            <w:pPr>
              <w:spacing w:line="259" w:lineRule="auto"/>
              <w:rPr>
                <w:rFonts w:ascii="Verdana" w:hAnsi="Verdana" w:cs="Times New Roman"/>
                <w:sz w:val="18"/>
                <w:szCs w:val="18"/>
                <w:lang w:val="en-GB"/>
              </w:rPr>
            </w:pPr>
            <w:r w:rsidRPr="009415CE">
              <w:rPr>
                <w:rFonts w:ascii="Verdana" w:hAnsi="Verdana" w:cs="Times New Roman"/>
                <w:sz w:val="18"/>
                <w:szCs w:val="18"/>
                <w:lang w:val="en-GB"/>
              </w:rPr>
              <w:t>SNV/</w:t>
            </w:r>
            <w:r>
              <w:rPr>
                <w:rFonts w:ascii="Verdana" w:hAnsi="Verdana" w:cs="Times New Roman"/>
                <w:sz w:val="18"/>
                <w:szCs w:val="18"/>
                <w:lang w:val="en-GB"/>
              </w:rPr>
              <w:t>BD</w:t>
            </w:r>
            <w:r w:rsidRPr="009415CE">
              <w:rPr>
                <w:rFonts w:ascii="Verdana" w:hAnsi="Verdana" w:cs="Times New Roman"/>
                <w:sz w:val="18"/>
                <w:szCs w:val="18"/>
                <w:lang w:val="en-GB"/>
              </w:rPr>
              <w:t>/021/</w:t>
            </w:r>
            <w:r>
              <w:rPr>
                <w:rFonts w:ascii="Verdana" w:hAnsi="Verdana" w:cs="Times New Roman"/>
                <w:sz w:val="18"/>
                <w:szCs w:val="18"/>
                <w:lang w:val="en-GB"/>
              </w:rPr>
              <w:t>2021-22</w:t>
            </w:r>
          </w:p>
        </w:tc>
        <w:tc>
          <w:tcPr>
            <w:tcW w:w="5511" w:type="dxa"/>
            <w:shd w:val="clear" w:color="auto" w:fill="auto"/>
            <w:vAlign w:val="center"/>
          </w:tcPr>
          <w:p w14:paraId="5481A091" w14:textId="04B976D6" w:rsidR="00E9287A" w:rsidRPr="009415CE" w:rsidRDefault="006B340E" w:rsidP="00E9287A">
            <w:pPr>
              <w:spacing w:line="259" w:lineRule="auto"/>
              <w:rPr>
                <w:rFonts w:ascii="Verdana" w:hAnsi="Verdana" w:cs="Times New Roman"/>
                <w:sz w:val="18"/>
                <w:szCs w:val="18"/>
                <w:lang w:val="en-GB"/>
              </w:rPr>
            </w:pPr>
            <w:r>
              <w:rPr>
                <w:rFonts w:ascii="Verdana" w:hAnsi="Verdana" w:cs="Times New Roman"/>
                <w:sz w:val="18"/>
                <w:szCs w:val="18"/>
                <w:lang w:val="en-GB"/>
              </w:rPr>
              <w:t>Media</w:t>
            </w:r>
            <w:r w:rsidR="00E9287A">
              <w:rPr>
                <w:rFonts w:ascii="Verdana" w:hAnsi="Verdana" w:cs="Times New Roman"/>
                <w:sz w:val="18"/>
                <w:szCs w:val="18"/>
                <w:lang w:val="en-GB"/>
              </w:rPr>
              <w:t xml:space="preserve"> Management agency</w:t>
            </w:r>
          </w:p>
        </w:tc>
        <w:tc>
          <w:tcPr>
            <w:tcW w:w="1500" w:type="dxa"/>
            <w:shd w:val="clear" w:color="auto" w:fill="auto"/>
          </w:tcPr>
          <w:p w14:paraId="0BF9CC32" w14:textId="1BA77BAF" w:rsidR="00E9287A" w:rsidRPr="009415CE" w:rsidRDefault="00E9287A" w:rsidP="00E9287A">
            <w:pPr>
              <w:spacing w:line="259" w:lineRule="auto"/>
              <w:jc w:val="center"/>
              <w:rPr>
                <w:rFonts w:ascii="Verdana" w:hAnsi="Verdana" w:cs="Times New Roman"/>
                <w:sz w:val="18"/>
                <w:szCs w:val="18"/>
                <w:lang w:val="en-GB"/>
              </w:rPr>
            </w:pPr>
            <w:r w:rsidRPr="006F604A">
              <w:rPr>
                <w:rFonts w:ascii="Verdana" w:hAnsi="Verdana" w:cs="Times New Roman"/>
                <w:sz w:val="18"/>
                <w:szCs w:val="18"/>
                <w:lang w:val="en-GB"/>
              </w:rPr>
              <w:t>OPEN</w:t>
            </w:r>
          </w:p>
        </w:tc>
      </w:tr>
      <w:tr w:rsidR="00E9287A" w:rsidRPr="009415CE" w14:paraId="76F4538D" w14:textId="77777777" w:rsidTr="00FF3757">
        <w:trPr>
          <w:trHeight w:val="210"/>
        </w:trPr>
        <w:tc>
          <w:tcPr>
            <w:tcW w:w="2835" w:type="dxa"/>
            <w:shd w:val="clear" w:color="auto" w:fill="auto"/>
            <w:vAlign w:val="center"/>
          </w:tcPr>
          <w:p w14:paraId="680B99A4" w14:textId="43E56186" w:rsidR="00E9287A" w:rsidRPr="009415CE" w:rsidRDefault="00E9287A" w:rsidP="00E9287A">
            <w:pPr>
              <w:spacing w:line="259" w:lineRule="auto"/>
              <w:rPr>
                <w:rFonts w:ascii="Verdana" w:hAnsi="Verdana" w:cs="Times New Roman"/>
                <w:sz w:val="18"/>
                <w:szCs w:val="18"/>
                <w:lang w:val="en-GB"/>
              </w:rPr>
            </w:pPr>
            <w:r w:rsidRPr="009415CE">
              <w:rPr>
                <w:rFonts w:ascii="Verdana" w:hAnsi="Verdana" w:cs="Times New Roman"/>
                <w:sz w:val="18"/>
                <w:szCs w:val="18"/>
                <w:lang w:val="en-GB"/>
              </w:rPr>
              <w:t>SNV/</w:t>
            </w:r>
            <w:r>
              <w:rPr>
                <w:rFonts w:ascii="Verdana" w:hAnsi="Verdana" w:cs="Times New Roman"/>
                <w:sz w:val="18"/>
                <w:szCs w:val="18"/>
                <w:lang w:val="en-GB"/>
              </w:rPr>
              <w:t>BD</w:t>
            </w:r>
            <w:r w:rsidRPr="009415CE">
              <w:rPr>
                <w:rFonts w:ascii="Verdana" w:hAnsi="Verdana" w:cs="Times New Roman"/>
                <w:sz w:val="18"/>
                <w:szCs w:val="18"/>
                <w:lang w:val="en-GB"/>
              </w:rPr>
              <w:t>/022/</w:t>
            </w:r>
            <w:r>
              <w:rPr>
                <w:rFonts w:ascii="Verdana" w:hAnsi="Verdana" w:cs="Times New Roman"/>
                <w:sz w:val="18"/>
                <w:szCs w:val="18"/>
                <w:lang w:val="en-GB"/>
              </w:rPr>
              <w:t>2021-22</w:t>
            </w:r>
          </w:p>
        </w:tc>
        <w:tc>
          <w:tcPr>
            <w:tcW w:w="5511" w:type="dxa"/>
            <w:shd w:val="clear" w:color="auto" w:fill="auto"/>
            <w:vAlign w:val="center"/>
          </w:tcPr>
          <w:p w14:paraId="201219F2" w14:textId="71438C16" w:rsidR="00E9287A" w:rsidRPr="009415CE" w:rsidRDefault="00E9287A" w:rsidP="00E9287A">
            <w:pPr>
              <w:spacing w:line="259" w:lineRule="auto"/>
              <w:rPr>
                <w:rFonts w:ascii="Verdana" w:hAnsi="Verdana" w:cs="Times New Roman"/>
                <w:sz w:val="18"/>
                <w:szCs w:val="18"/>
                <w:lang w:val="en-GB"/>
              </w:rPr>
            </w:pPr>
            <w:r>
              <w:rPr>
                <w:rFonts w:ascii="Verdana" w:hAnsi="Verdana" w:cs="Times New Roman"/>
                <w:sz w:val="18"/>
                <w:szCs w:val="18"/>
                <w:lang w:val="en-GB"/>
              </w:rPr>
              <w:t>Construction, renovation related services</w:t>
            </w:r>
          </w:p>
        </w:tc>
        <w:tc>
          <w:tcPr>
            <w:tcW w:w="1500" w:type="dxa"/>
            <w:shd w:val="clear" w:color="auto" w:fill="auto"/>
          </w:tcPr>
          <w:p w14:paraId="717A2BEF" w14:textId="0340B17C" w:rsidR="00E9287A" w:rsidRPr="009415CE" w:rsidRDefault="00E9287A" w:rsidP="00E9287A">
            <w:pPr>
              <w:spacing w:line="259" w:lineRule="auto"/>
              <w:jc w:val="center"/>
              <w:rPr>
                <w:rFonts w:ascii="Verdana" w:hAnsi="Verdana" w:cs="Times New Roman"/>
                <w:sz w:val="18"/>
                <w:szCs w:val="18"/>
                <w:lang w:val="en-GB"/>
              </w:rPr>
            </w:pPr>
            <w:r w:rsidRPr="006F604A">
              <w:rPr>
                <w:rFonts w:ascii="Verdana" w:hAnsi="Verdana" w:cs="Times New Roman"/>
                <w:sz w:val="18"/>
                <w:szCs w:val="18"/>
                <w:lang w:val="en-GB"/>
              </w:rPr>
              <w:t>OPEN</w:t>
            </w:r>
          </w:p>
        </w:tc>
      </w:tr>
      <w:tr w:rsidR="003865DD" w:rsidRPr="009415CE" w14:paraId="7EC34689" w14:textId="77777777" w:rsidTr="66C48459">
        <w:trPr>
          <w:trHeight w:val="210"/>
        </w:trPr>
        <w:tc>
          <w:tcPr>
            <w:tcW w:w="2835" w:type="dxa"/>
            <w:shd w:val="clear" w:color="auto" w:fill="auto"/>
            <w:vAlign w:val="center"/>
            <w:hideMark/>
          </w:tcPr>
          <w:p w14:paraId="3AA82763" w14:textId="25137FA8" w:rsidR="003865DD" w:rsidRPr="009415CE" w:rsidRDefault="003865DD" w:rsidP="003865DD">
            <w:pPr>
              <w:spacing w:line="259" w:lineRule="auto"/>
              <w:rPr>
                <w:rFonts w:ascii="Verdana" w:hAnsi="Verdana" w:cs="Times New Roman"/>
                <w:sz w:val="18"/>
                <w:szCs w:val="18"/>
                <w:lang w:val="en-GB"/>
              </w:rPr>
            </w:pPr>
            <w:r w:rsidRPr="009415CE">
              <w:rPr>
                <w:rFonts w:ascii="Verdana" w:hAnsi="Verdana" w:cs="Times New Roman"/>
                <w:sz w:val="18"/>
                <w:szCs w:val="18"/>
                <w:lang w:val="en-GB"/>
              </w:rPr>
              <w:t>SNV/</w:t>
            </w:r>
            <w:r>
              <w:rPr>
                <w:rFonts w:ascii="Verdana" w:hAnsi="Verdana" w:cs="Times New Roman"/>
                <w:sz w:val="18"/>
                <w:szCs w:val="18"/>
                <w:lang w:val="en-GB"/>
              </w:rPr>
              <w:t>BD</w:t>
            </w:r>
            <w:r w:rsidRPr="009415CE">
              <w:rPr>
                <w:rFonts w:ascii="Verdana" w:hAnsi="Verdana" w:cs="Times New Roman"/>
                <w:sz w:val="18"/>
                <w:szCs w:val="18"/>
                <w:lang w:val="en-GB"/>
              </w:rPr>
              <w:t>/023/</w:t>
            </w:r>
            <w:r>
              <w:rPr>
                <w:rFonts w:ascii="Verdana" w:hAnsi="Verdana" w:cs="Times New Roman"/>
                <w:sz w:val="18"/>
                <w:szCs w:val="18"/>
                <w:lang w:val="en-GB"/>
              </w:rPr>
              <w:t>2021-22</w:t>
            </w:r>
          </w:p>
        </w:tc>
        <w:tc>
          <w:tcPr>
            <w:tcW w:w="5511" w:type="dxa"/>
            <w:shd w:val="clear" w:color="auto" w:fill="auto"/>
            <w:vAlign w:val="center"/>
            <w:hideMark/>
          </w:tcPr>
          <w:p w14:paraId="5FFBC513" w14:textId="77777777" w:rsidR="003865DD" w:rsidRPr="009415CE" w:rsidRDefault="003865DD" w:rsidP="003865DD">
            <w:pPr>
              <w:spacing w:line="259" w:lineRule="auto"/>
              <w:rPr>
                <w:rFonts w:ascii="Verdana" w:hAnsi="Verdana" w:cs="Times New Roman"/>
                <w:sz w:val="18"/>
                <w:szCs w:val="18"/>
                <w:lang w:val="en-GB"/>
              </w:rPr>
            </w:pPr>
            <w:r w:rsidRPr="009415CE">
              <w:rPr>
                <w:rFonts w:ascii="Verdana" w:hAnsi="Verdana" w:cs="Times New Roman"/>
                <w:sz w:val="18"/>
                <w:szCs w:val="18"/>
                <w:lang w:val="en-GB"/>
              </w:rPr>
              <w:t>Courier Services i.e. Local and International courier services</w:t>
            </w:r>
          </w:p>
        </w:tc>
        <w:tc>
          <w:tcPr>
            <w:tcW w:w="1500" w:type="dxa"/>
            <w:shd w:val="clear" w:color="auto" w:fill="auto"/>
            <w:vAlign w:val="center"/>
            <w:hideMark/>
          </w:tcPr>
          <w:p w14:paraId="58C4537A" w14:textId="77777777" w:rsidR="003865DD" w:rsidRPr="009415CE" w:rsidRDefault="003865DD" w:rsidP="003865DD">
            <w:pPr>
              <w:spacing w:line="259" w:lineRule="auto"/>
              <w:jc w:val="center"/>
              <w:rPr>
                <w:rFonts w:ascii="Verdana" w:hAnsi="Verdana" w:cs="Times New Roman"/>
                <w:sz w:val="18"/>
                <w:szCs w:val="18"/>
                <w:lang w:val="en-GB"/>
              </w:rPr>
            </w:pPr>
            <w:r w:rsidRPr="009415CE">
              <w:rPr>
                <w:rFonts w:ascii="Verdana" w:hAnsi="Verdana" w:cs="Times New Roman"/>
                <w:sz w:val="18"/>
                <w:szCs w:val="18"/>
                <w:lang w:val="en-GB"/>
              </w:rPr>
              <w:t>OPEN</w:t>
            </w:r>
          </w:p>
        </w:tc>
      </w:tr>
      <w:tr w:rsidR="003865DD" w:rsidRPr="009415CE" w14:paraId="481B8025" w14:textId="77777777" w:rsidTr="000C0D37">
        <w:trPr>
          <w:trHeight w:val="210"/>
        </w:trPr>
        <w:tc>
          <w:tcPr>
            <w:tcW w:w="2835" w:type="dxa"/>
            <w:shd w:val="clear" w:color="auto" w:fill="auto"/>
            <w:vAlign w:val="center"/>
            <w:hideMark/>
          </w:tcPr>
          <w:p w14:paraId="2475E018" w14:textId="4E34E9D4" w:rsidR="003865DD" w:rsidRPr="009415CE" w:rsidRDefault="003865DD" w:rsidP="003865DD">
            <w:pPr>
              <w:spacing w:line="259" w:lineRule="auto"/>
              <w:rPr>
                <w:rFonts w:ascii="Verdana" w:hAnsi="Verdana" w:cs="Times New Roman"/>
                <w:sz w:val="18"/>
                <w:szCs w:val="18"/>
                <w:lang w:val="en-GB"/>
              </w:rPr>
            </w:pPr>
            <w:r w:rsidRPr="009415CE">
              <w:rPr>
                <w:rFonts w:ascii="Verdana" w:hAnsi="Verdana" w:cs="Times New Roman"/>
                <w:sz w:val="18"/>
                <w:szCs w:val="18"/>
                <w:lang w:val="en-GB"/>
              </w:rPr>
              <w:t>SNV/</w:t>
            </w:r>
            <w:r>
              <w:rPr>
                <w:rFonts w:ascii="Verdana" w:hAnsi="Verdana" w:cs="Times New Roman"/>
                <w:sz w:val="18"/>
                <w:szCs w:val="18"/>
                <w:lang w:val="en-GB"/>
              </w:rPr>
              <w:t>BD</w:t>
            </w:r>
            <w:r w:rsidRPr="009415CE">
              <w:rPr>
                <w:rFonts w:ascii="Verdana" w:hAnsi="Verdana" w:cs="Times New Roman"/>
                <w:sz w:val="18"/>
                <w:szCs w:val="18"/>
                <w:lang w:val="en-GB"/>
              </w:rPr>
              <w:t>/024/</w:t>
            </w:r>
            <w:r>
              <w:rPr>
                <w:rFonts w:ascii="Verdana" w:hAnsi="Verdana" w:cs="Times New Roman"/>
                <w:sz w:val="18"/>
                <w:szCs w:val="18"/>
                <w:lang w:val="en-GB"/>
              </w:rPr>
              <w:t>2021-22</w:t>
            </w:r>
          </w:p>
        </w:tc>
        <w:tc>
          <w:tcPr>
            <w:tcW w:w="5511" w:type="dxa"/>
            <w:shd w:val="clear" w:color="auto" w:fill="auto"/>
            <w:vAlign w:val="center"/>
          </w:tcPr>
          <w:p w14:paraId="5922C8F7" w14:textId="5278B9D8" w:rsidR="003865DD" w:rsidRPr="002D2700" w:rsidRDefault="00FF3757" w:rsidP="003865DD">
            <w:pPr>
              <w:rPr>
                <w:rFonts w:ascii="Verdana" w:hAnsi="Verdana"/>
                <w:color w:val="000000"/>
                <w:sz w:val="18"/>
                <w:szCs w:val="18"/>
              </w:rPr>
            </w:pPr>
            <w:r>
              <w:rPr>
                <w:rFonts w:ascii="Verdana" w:hAnsi="Verdana"/>
                <w:color w:val="000000"/>
                <w:sz w:val="18"/>
                <w:szCs w:val="18"/>
              </w:rPr>
              <w:t>Resort for Training/Workshop with accommodation facilities</w:t>
            </w:r>
          </w:p>
        </w:tc>
        <w:tc>
          <w:tcPr>
            <w:tcW w:w="1500" w:type="dxa"/>
            <w:shd w:val="clear" w:color="auto" w:fill="auto"/>
            <w:vAlign w:val="center"/>
            <w:hideMark/>
          </w:tcPr>
          <w:p w14:paraId="26849A2D" w14:textId="77777777" w:rsidR="003865DD" w:rsidRPr="009415CE" w:rsidRDefault="003865DD" w:rsidP="003865DD">
            <w:pPr>
              <w:spacing w:line="259" w:lineRule="auto"/>
              <w:jc w:val="center"/>
              <w:rPr>
                <w:rFonts w:ascii="Verdana" w:hAnsi="Verdana" w:cs="Times New Roman"/>
                <w:sz w:val="18"/>
                <w:szCs w:val="18"/>
                <w:lang w:val="en-GB"/>
              </w:rPr>
            </w:pPr>
            <w:r w:rsidRPr="009415CE">
              <w:rPr>
                <w:rFonts w:ascii="Verdana" w:hAnsi="Verdana" w:cs="Times New Roman"/>
                <w:sz w:val="18"/>
                <w:szCs w:val="18"/>
                <w:lang w:val="en-GB"/>
              </w:rPr>
              <w:t>OPEN</w:t>
            </w:r>
          </w:p>
        </w:tc>
      </w:tr>
      <w:tr w:rsidR="003865DD" w:rsidRPr="009415CE" w14:paraId="7938B470" w14:textId="77777777" w:rsidTr="66C48459">
        <w:trPr>
          <w:trHeight w:val="210"/>
        </w:trPr>
        <w:tc>
          <w:tcPr>
            <w:tcW w:w="2835" w:type="dxa"/>
            <w:shd w:val="clear" w:color="auto" w:fill="auto"/>
            <w:vAlign w:val="center"/>
            <w:hideMark/>
          </w:tcPr>
          <w:p w14:paraId="620FF670" w14:textId="1BB68FB9" w:rsidR="003865DD" w:rsidRPr="009415CE" w:rsidRDefault="003865DD" w:rsidP="003865DD">
            <w:pPr>
              <w:spacing w:line="259" w:lineRule="auto"/>
              <w:rPr>
                <w:rFonts w:ascii="Verdana" w:hAnsi="Verdana" w:cs="Times New Roman"/>
                <w:sz w:val="18"/>
                <w:szCs w:val="18"/>
                <w:lang w:val="en-GB"/>
              </w:rPr>
            </w:pPr>
            <w:r w:rsidRPr="009415CE">
              <w:rPr>
                <w:rFonts w:ascii="Verdana" w:hAnsi="Verdana" w:cs="Times New Roman"/>
                <w:sz w:val="18"/>
                <w:szCs w:val="18"/>
                <w:lang w:val="en-GB"/>
              </w:rPr>
              <w:t>SNV/</w:t>
            </w:r>
            <w:r>
              <w:rPr>
                <w:rFonts w:ascii="Verdana" w:hAnsi="Verdana" w:cs="Times New Roman"/>
                <w:sz w:val="18"/>
                <w:szCs w:val="18"/>
                <w:lang w:val="en-GB"/>
              </w:rPr>
              <w:t>BD</w:t>
            </w:r>
            <w:r w:rsidRPr="009415CE">
              <w:rPr>
                <w:rFonts w:ascii="Verdana" w:hAnsi="Verdana" w:cs="Times New Roman"/>
                <w:sz w:val="18"/>
                <w:szCs w:val="18"/>
                <w:lang w:val="en-GB"/>
              </w:rPr>
              <w:t>/025/</w:t>
            </w:r>
            <w:r>
              <w:rPr>
                <w:rFonts w:ascii="Verdana" w:hAnsi="Verdana" w:cs="Times New Roman"/>
                <w:sz w:val="18"/>
                <w:szCs w:val="18"/>
                <w:lang w:val="en-GB"/>
              </w:rPr>
              <w:t>2021-22</w:t>
            </w:r>
          </w:p>
        </w:tc>
        <w:tc>
          <w:tcPr>
            <w:tcW w:w="5511" w:type="dxa"/>
            <w:shd w:val="clear" w:color="auto" w:fill="auto"/>
            <w:vAlign w:val="center"/>
            <w:hideMark/>
          </w:tcPr>
          <w:p w14:paraId="196E0F37" w14:textId="7C7E8355" w:rsidR="003865DD" w:rsidRPr="009415CE" w:rsidRDefault="003865DD" w:rsidP="003865DD">
            <w:pPr>
              <w:spacing w:line="259" w:lineRule="auto"/>
              <w:rPr>
                <w:rFonts w:ascii="Verdana" w:hAnsi="Verdana" w:cs="Times New Roman"/>
                <w:sz w:val="18"/>
                <w:szCs w:val="18"/>
                <w:lang w:val="en-GB"/>
              </w:rPr>
            </w:pPr>
            <w:r>
              <w:rPr>
                <w:rFonts w:ascii="Verdana" w:hAnsi="Verdana" w:cs="Times New Roman"/>
                <w:sz w:val="18"/>
                <w:szCs w:val="18"/>
                <w:lang w:val="en-GB"/>
              </w:rPr>
              <w:t xml:space="preserve">Hotel </w:t>
            </w:r>
            <w:r w:rsidRPr="009415CE">
              <w:rPr>
                <w:rFonts w:ascii="Verdana" w:hAnsi="Verdana" w:cs="Times New Roman"/>
                <w:sz w:val="18"/>
                <w:szCs w:val="18"/>
                <w:lang w:val="en-GB"/>
              </w:rPr>
              <w:t xml:space="preserve">Accommodation and conferencing services </w:t>
            </w:r>
          </w:p>
        </w:tc>
        <w:tc>
          <w:tcPr>
            <w:tcW w:w="1500" w:type="dxa"/>
            <w:shd w:val="clear" w:color="auto" w:fill="auto"/>
            <w:vAlign w:val="center"/>
            <w:hideMark/>
          </w:tcPr>
          <w:p w14:paraId="2E4A735E" w14:textId="77777777" w:rsidR="003865DD" w:rsidRPr="009415CE" w:rsidRDefault="003865DD" w:rsidP="003865DD">
            <w:pPr>
              <w:spacing w:line="259" w:lineRule="auto"/>
              <w:jc w:val="center"/>
              <w:rPr>
                <w:rFonts w:ascii="Verdana" w:hAnsi="Verdana" w:cs="Times New Roman"/>
                <w:sz w:val="18"/>
                <w:szCs w:val="18"/>
                <w:lang w:val="en-GB"/>
              </w:rPr>
            </w:pPr>
            <w:r w:rsidRPr="009415CE">
              <w:rPr>
                <w:rFonts w:ascii="Verdana" w:hAnsi="Verdana" w:cs="Times New Roman"/>
                <w:sz w:val="18"/>
                <w:szCs w:val="18"/>
                <w:lang w:val="en-GB"/>
              </w:rPr>
              <w:t>OPEN</w:t>
            </w:r>
          </w:p>
        </w:tc>
      </w:tr>
      <w:tr w:rsidR="003865DD" w:rsidRPr="009415CE" w14:paraId="1E04E3B5" w14:textId="77777777" w:rsidTr="66C48459">
        <w:trPr>
          <w:trHeight w:val="420"/>
        </w:trPr>
        <w:tc>
          <w:tcPr>
            <w:tcW w:w="2835" w:type="dxa"/>
            <w:shd w:val="clear" w:color="auto" w:fill="auto"/>
            <w:vAlign w:val="center"/>
            <w:hideMark/>
          </w:tcPr>
          <w:p w14:paraId="0F6F1DFB" w14:textId="4A94B1B1" w:rsidR="003865DD" w:rsidRPr="009415CE" w:rsidRDefault="003865DD" w:rsidP="003865DD">
            <w:pPr>
              <w:spacing w:line="259" w:lineRule="auto"/>
              <w:rPr>
                <w:rFonts w:ascii="Verdana" w:hAnsi="Verdana" w:cs="Times New Roman"/>
                <w:sz w:val="18"/>
                <w:szCs w:val="18"/>
                <w:lang w:val="en-GB"/>
              </w:rPr>
            </w:pPr>
            <w:r w:rsidRPr="009415CE">
              <w:rPr>
                <w:rFonts w:ascii="Verdana" w:hAnsi="Verdana" w:cs="Times New Roman"/>
                <w:sz w:val="18"/>
                <w:szCs w:val="18"/>
                <w:lang w:val="en-GB"/>
              </w:rPr>
              <w:t>SNV/</w:t>
            </w:r>
            <w:r>
              <w:rPr>
                <w:rFonts w:ascii="Verdana" w:hAnsi="Verdana" w:cs="Times New Roman"/>
                <w:sz w:val="18"/>
                <w:szCs w:val="18"/>
                <w:lang w:val="en-GB"/>
              </w:rPr>
              <w:t>BD</w:t>
            </w:r>
            <w:r w:rsidRPr="009415CE">
              <w:rPr>
                <w:rFonts w:ascii="Verdana" w:hAnsi="Verdana" w:cs="Times New Roman"/>
                <w:sz w:val="18"/>
                <w:szCs w:val="18"/>
                <w:lang w:val="en-GB"/>
              </w:rPr>
              <w:t>/026/</w:t>
            </w:r>
            <w:r>
              <w:rPr>
                <w:rFonts w:ascii="Verdana" w:hAnsi="Verdana" w:cs="Times New Roman"/>
                <w:sz w:val="18"/>
                <w:szCs w:val="18"/>
                <w:lang w:val="en-GB"/>
              </w:rPr>
              <w:t>2021-22</w:t>
            </w:r>
          </w:p>
        </w:tc>
        <w:tc>
          <w:tcPr>
            <w:tcW w:w="5511" w:type="dxa"/>
            <w:shd w:val="clear" w:color="auto" w:fill="auto"/>
            <w:vAlign w:val="center"/>
            <w:hideMark/>
          </w:tcPr>
          <w:p w14:paraId="34DDF23D" w14:textId="423F7524" w:rsidR="003865DD" w:rsidRPr="009415CE" w:rsidRDefault="003865DD" w:rsidP="003865DD">
            <w:pPr>
              <w:spacing w:line="259" w:lineRule="auto"/>
              <w:rPr>
                <w:rFonts w:ascii="Verdana" w:hAnsi="Verdana" w:cs="Times New Roman"/>
                <w:sz w:val="18"/>
                <w:szCs w:val="18"/>
                <w:lang w:val="en-GB"/>
              </w:rPr>
            </w:pPr>
            <w:r w:rsidRPr="009415CE">
              <w:rPr>
                <w:rFonts w:ascii="Verdana" w:hAnsi="Verdana" w:cs="Times New Roman"/>
                <w:sz w:val="18"/>
                <w:szCs w:val="18"/>
                <w:lang w:val="en-GB"/>
              </w:rPr>
              <w:t xml:space="preserve">Car hire and hired transport services i.e. </w:t>
            </w:r>
            <w:r>
              <w:rPr>
                <w:rFonts w:ascii="Verdana" w:hAnsi="Verdana" w:cs="Times New Roman"/>
                <w:sz w:val="18"/>
                <w:szCs w:val="18"/>
                <w:lang w:val="en-GB"/>
              </w:rPr>
              <w:t>car, micro bus, Hi-Ace</w:t>
            </w:r>
            <w:r w:rsidRPr="009415CE">
              <w:rPr>
                <w:rFonts w:ascii="Verdana" w:hAnsi="Verdana" w:cs="Times New Roman"/>
                <w:sz w:val="18"/>
                <w:szCs w:val="18"/>
                <w:lang w:val="en-GB"/>
              </w:rPr>
              <w:t xml:space="preserve"> vans, buses, </w:t>
            </w:r>
            <w:r>
              <w:rPr>
                <w:rFonts w:ascii="Verdana" w:hAnsi="Verdana" w:cs="Times New Roman"/>
                <w:sz w:val="18"/>
                <w:szCs w:val="18"/>
                <w:lang w:val="en-GB"/>
              </w:rPr>
              <w:t>pick-ups</w:t>
            </w:r>
            <w:r w:rsidRPr="009415CE">
              <w:rPr>
                <w:rFonts w:ascii="Verdana" w:hAnsi="Verdana" w:cs="Times New Roman"/>
                <w:sz w:val="18"/>
                <w:szCs w:val="18"/>
                <w:lang w:val="en-GB"/>
              </w:rPr>
              <w:t xml:space="preserve"> and related services</w:t>
            </w:r>
          </w:p>
        </w:tc>
        <w:tc>
          <w:tcPr>
            <w:tcW w:w="1500" w:type="dxa"/>
            <w:shd w:val="clear" w:color="auto" w:fill="auto"/>
            <w:vAlign w:val="center"/>
            <w:hideMark/>
          </w:tcPr>
          <w:p w14:paraId="41A2CFA6" w14:textId="77777777" w:rsidR="003865DD" w:rsidRPr="009415CE" w:rsidRDefault="003865DD" w:rsidP="003865DD">
            <w:pPr>
              <w:spacing w:line="259" w:lineRule="auto"/>
              <w:jc w:val="center"/>
              <w:rPr>
                <w:rFonts w:ascii="Verdana" w:hAnsi="Verdana" w:cs="Times New Roman"/>
                <w:sz w:val="18"/>
                <w:szCs w:val="18"/>
                <w:lang w:val="en-GB"/>
              </w:rPr>
            </w:pPr>
            <w:r w:rsidRPr="009415CE">
              <w:rPr>
                <w:rFonts w:ascii="Verdana" w:hAnsi="Verdana" w:cs="Times New Roman"/>
                <w:sz w:val="18"/>
                <w:szCs w:val="18"/>
                <w:lang w:val="en-GB"/>
              </w:rPr>
              <w:t>OPEN</w:t>
            </w:r>
          </w:p>
        </w:tc>
      </w:tr>
      <w:tr w:rsidR="003865DD" w:rsidRPr="009415CE" w14:paraId="09B9CC91" w14:textId="77777777" w:rsidTr="66C48459">
        <w:trPr>
          <w:trHeight w:val="210"/>
        </w:trPr>
        <w:tc>
          <w:tcPr>
            <w:tcW w:w="2835" w:type="dxa"/>
            <w:shd w:val="clear" w:color="auto" w:fill="auto"/>
            <w:vAlign w:val="center"/>
            <w:hideMark/>
          </w:tcPr>
          <w:p w14:paraId="3CA04669" w14:textId="6946A2D7" w:rsidR="003865DD" w:rsidRPr="009415CE" w:rsidRDefault="003865DD" w:rsidP="003865DD">
            <w:pPr>
              <w:spacing w:line="259" w:lineRule="auto"/>
              <w:rPr>
                <w:rFonts w:ascii="Verdana" w:hAnsi="Verdana" w:cs="Times New Roman"/>
                <w:sz w:val="18"/>
                <w:szCs w:val="18"/>
                <w:lang w:val="en-GB"/>
              </w:rPr>
            </w:pPr>
            <w:r w:rsidRPr="009415CE">
              <w:rPr>
                <w:rFonts w:ascii="Verdana" w:hAnsi="Verdana" w:cs="Times New Roman"/>
                <w:sz w:val="18"/>
                <w:szCs w:val="18"/>
                <w:lang w:val="en-GB"/>
              </w:rPr>
              <w:t>SNV/</w:t>
            </w:r>
            <w:r>
              <w:rPr>
                <w:rFonts w:ascii="Verdana" w:hAnsi="Verdana" w:cs="Times New Roman"/>
                <w:sz w:val="18"/>
                <w:szCs w:val="18"/>
                <w:lang w:val="en-GB"/>
              </w:rPr>
              <w:t>BD</w:t>
            </w:r>
            <w:r w:rsidRPr="009415CE">
              <w:rPr>
                <w:rFonts w:ascii="Verdana" w:hAnsi="Verdana" w:cs="Times New Roman"/>
                <w:sz w:val="18"/>
                <w:szCs w:val="18"/>
                <w:lang w:val="en-GB"/>
              </w:rPr>
              <w:t>/027/</w:t>
            </w:r>
            <w:r>
              <w:rPr>
                <w:rFonts w:ascii="Verdana" w:hAnsi="Verdana" w:cs="Times New Roman"/>
                <w:sz w:val="18"/>
                <w:szCs w:val="18"/>
                <w:lang w:val="en-GB"/>
              </w:rPr>
              <w:t>2021-22</w:t>
            </w:r>
          </w:p>
        </w:tc>
        <w:tc>
          <w:tcPr>
            <w:tcW w:w="5511" w:type="dxa"/>
            <w:shd w:val="clear" w:color="auto" w:fill="auto"/>
            <w:vAlign w:val="center"/>
            <w:hideMark/>
          </w:tcPr>
          <w:p w14:paraId="6BB9F1B3" w14:textId="77777777" w:rsidR="003865DD" w:rsidRPr="009415CE" w:rsidRDefault="003865DD" w:rsidP="003865DD">
            <w:pPr>
              <w:spacing w:line="259" w:lineRule="auto"/>
              <w:rPr>
                <w:rFonts w:ascii="Verdana" w:hAnsi="Verdana" w:cs="Times New Roman"/>
                <w:sz w:val="18"/>
                <w:szCs w:val="18"/>
                <w:lang w:val="en-GB"/>
              </w:rPr>
            </w:pPr>
            <w:r w:rsidRPr="009415CE">
              <w:rPr>
                <w:rFonts w:ascii="Verdana" w:hAnsi="Verdana" w:cs="Times New Roman"/>
                <w:sz w:val="18"/>
                <w:szCs w:val="18"/>
                <w:lang w:val="en-GB"/>
              </w:rPr>
              <w:t>Emergency response services – fire, alarm and ambulance services</w:t>
            </w:r>
          </w:p>
        </w:tc>
        <w:tc>
          <w:tcPr>
            <w:tcW w:w="1500" w:type="dxa"/>
            <w:shd w:val="clear" w:color="auto" w:fill="auto"/>
            <w:vAlign w:val="center"/>
            <w:hideMark/>
          </w:tcPr>
          <w:p w14:paraId="577A4BC6" w14:textId="77777777" w:rsidR="003865DD" w:rsidRPr="009415CE" w:rsidRDefault="003865DD" w:rsidP="003865DD">
            <w:pPr>
              <w:spacing w:line="259" w:lineRule="auto"/>
              <w:jc w:val="center"/>
              <w:rPr>
                <w:rFonts w:ascii="Verdana" w:hAnsi="Verdana" w:cs="Times New Roman"/>
                <w:sz w:val="18"/>
                <w:szCs w:val="18"/>
                <w:lang w:val="en-GB"/>
              </w:rPr>
            </w:pPr>
            <w:r w:rsidRPr="009415CE">
              <w:rPr>
                <w:rFonts w:ascii="Verdana" w:hAnsi="Verdana" w:cs="Times New Roman"/>
                <w:sz w:val="18"/>
                <w:szCs w:val="18"/>
                <w:lang w:val="en-GB"/>
              </w:rPr>
              <w:t>OPEN</w:t>
            </w:r>
          </w:p>
        </w:tc>
      </w:tr>
      <w:tr w:rsidR="003865DD" w:rsidRPr="009415CE" w14:paraId="73A0B4E7" w14:textId="77777777" w:rsidTr="66C48459">
        <w:trPr>
          <w:trHeight w:val="420"/>
        </w:trPr>
        <w:tc>
          <w:tcPr>
            <w:tcW w:w="2835" w:type="dxa"/>
            <w:shd w:val="clear" w:color="auto" w:fill="auto"/>
            <w:vAlign w:val="center"/>
            <w:hideMark/>
          </w:tcPr>
          <w:p w14:paraId="37E97DCA" w14:textId="7D395330" w:rsidR="003865DD" w:rsidRPr="009415CE" w:rsidRDefault="003865DD" w:rsidP="003865DD">
            <w:pPr>
              <w:spacing w:line="259" w:lineRule="auto"/>
              <w:rPr>
                <w:rFonts w:ascii="Verdana" w:hAnsi="Verdana" w:cs="Times New Roman"/>
                <w:sz w:val="18"/>
                <w:szCs w:val="18"/>
                <w:lang w:val="en-GB"/>
              </w:rPr>
            </w:pPr>
            <w:r w:rsidRPr="009415CE">
              <w:rPr>
                <w:rFonts w:ascii="Verdana" w:hAnsi="Verdana" w:cs="Times New Roman"/>
                <w:sz w:val="18"/>
                <w:szCs w:val="18"/>
                <w:lang w:val="en-GB"/>
              </w:rPr>
              <w:t>SNV/</w:t>
            </w:r>
            <w:r>
              <w:rPr>
                <w:rFonts w:ascii="Verdana" w:hAnsi="Verdana" w:cs="Times New Roman"/>
                <w:sz w:val="18"/>
                <w:szCs w:val="18"/>
                <w:lang w:val="en-GB"/>
              </w:rPr>
              <w:t>BD</w:t>
            </w:r>
            <w:r w:rsidRPr="009415CE">
              <w:rPr>
                <w:rFonts w:ascii="Verdana" w:hAnsi="Verdana" w:cs="Times New Roman"/>
                <w:sz w:val="18"/>
                <w:szCs w:val="18"/>
                <w:lang w:val="en-GB"/>
              </w:rPr>
              <w:t>/028/</w:t>
            </w:r>
            <w:r>
              <w:rPr>
                <w:rFonts w:ascii="Verdana" w:hAnsi="Verdana" w:cs="Times New Roman"/>
                <w:sz w:val="18"/>
                <w:szCs w:val="18"/>
                <w:lang w:val="en-GB"/>
              </w:rPr>
              <w:t>2021-22</w:t>
            </w:r>
          </w:p>
        </w:tc>
        <w:tc>
          <w:tcPr>
            <w:tcW w:w="5511" w:type="dxa"/>
            <w:shd w:val="clear" w:color="auto" w:fill="auto"/>
            <w:vAlign w:val="center"/>
            <w:hideMark/>
          </w:tcPr>
          <w:p w14:paraId="138B812E" w14:textId="0490B19E" w:rsidR="003865DD" w:rsidRPr="009415CE" w:rsidRDefault="003865DD" w:rsidP="003865DD">
            <w:pPr>
              <w:spacing w:line="259" w:lineRule="auto"/>
              <w:rPr>
                <w:rFonts w:ascii="Verdana" w:hAnsi="Verdana" w:cs="Times New Roman"/>
                <w:sz w:val="18"/>
                <w:szCs w:val="18"/>
                <w:lang w:val="en-GB"/>
              </w:rPr>
            </w:pPr>
            <w:r w:rsidRPr="009415CE">
              <w:rPr>
                <w:rFonts w:ascii="Verdana" w:hAnsi="Verdana" w:cs="Times New Roman"/>
                <w:sz w:val="18"/>
                <w:szCs w:val="18"/>
                <w:lang w:val="en-GB"/>
              </w:rPr>
              <w:t>Clearing and forwarding services</w:t>
            </w:r>
          </w:p>
        </w:tc>
        <w:tc>
          <w:tcPr>
            <w:tcW w:w="1500" w:type="dxa"/>
            <w:shd w:val="clear" w:color="auto" w:fill="auto"/>
            <w:vAlign w:val="center"/>
            <w:hideMark/>
          </w:tcPr>
          <w:p w14:paraId="69E79089" w14:textId="77777777" w:rsidR="003865DD" w:rsidRPr="009415CE" w:rsidRDefault="003865DD" w:rsidP="003865DD">
            <w:pPr>
              <w:spacing w:line="259" w:lineRule="auto"/>
              <w:jc w:val="center"/>
              <w:rPr>
                <w:rFonts w:ascii="Verdana" w:hAnsi="Verdana" w:cs="Times New Roman"/>
                <w:sz w:val="18"/>
                <w:szCs w:val="18"/>
                <w:lang w:val="en-GB"/>
              </w:rPr>
            </w:pPr>
            <w:r w:rsidRPr="009415CE">
              <w:rPr>
                <w:rFonts w:ascii="Verdana" w:hAnsi="Verdana" w:cs="Times New Roman"/>
                <w:sz w:val="18"/>
                <w:szCs w:val="18"/>
                <w:lang w:val="en-GB"/>
              </w:rPr>
              <w:t>OPEN</w:t>
            </w:r>
          </w:p>
        </w:tc>
      </w:tr>
      <w:tr w:rsidR="003865DD" w:rsidRPr="009415CE" w14:paraId="4FAFCAF2" w14:textId="77777777" w:rsidTr="66C48459">
        <w:trPr>
          <w:trHeight w:val="210"/>
        </w:trPr>
        <w:tc>
          <w:tcPr>
            <w:tcW w:w="2835" w:type="dxa"/>
            <w:shd w:val="clear" w:color="auto" w:fill="auto"/>
            <w:vAlign w:val="center"/>
            <w:hideMark/>
          </w:tcPr>
          <w:p w14:paraId="7748F9A6" w14:textId="136767D4" w:rsidR="003865DD" w:rsidRPr="009415CE" w:rsidRDefault="003865DD" w:rsidP="003865DD">
            <w:pPr>
              <w:spacing w:line="259" w:lineRule="auto"/>
              <w:rPr>
                <w:rFonts w:ascii="Verdana" w:hAnsi="Verdana" w:cs="Times New Roman"/>
                <w:sz w:val="18"/>
                <w:szCs w:val="18"/>
                <w:lang w:val="en-GB"/>
              </w:rPr>
            </w:pPr>
            <w:r w:rsidRPr="009415CE">
              <w:rPr>
                <w:rFonts w:ascii="Verdana" w:hAnsi="Verdana" w:cs="Times New Roman"/>
                <w:sz w:val="18"/>
                <w:szCs w:val="18"/>
                <w:lang w:val="en-GB"/>
              </w:rPr>
              <w:t>SNV/</w:t>
            </w:r>
            <w:r>
              <w:rPr>
                <w:rFonts w:ascii="Verdana" w:hAnsi="Verdana" w:cs="Times New Roman"/>
                <w:sz w:val="18"/>
                <w:szCs w:val="18"/>
                <w:lang w:val="en-GB"/>
              </w:rPr>
              <w:t>BD</w:t>
            </w:r>
            <w:r w:rsidRPr="009415CE">
              <w:rPr>
                <w:rFonts w:ascii="Verdana" w:hAnsi="Verdana" w:cs="Times New Roman"/>
                <w:sz w:val="18"/>
                <w:szCs w:val="18"/>
                <w:lang w:val="en-GB"/>
              </w:rPr>
              <w:t>/029/</w:t>
            </w:r>
            <w:r>
              <w:rPr>
                <w:rFonts w:ascii="Verdana" w:hAnsi="Verdana" w:cs="Times New Roman"/>
                <w:sz w:val="18"/>
                <w:szCs w:val="18"/>
                <w:lang w:val="en-GB"/>
              </w:rPr>
              <w:t>2021-22</w:t>
            </w:r>
          </w:p>
        </w:tc>
        <w:tc>
          <w:tcPr>
            <w:tcW w:w="5511" w:type="dxa"/>
            <w:shd w:val="clear" w:color="auto" w:fill="auto"/>
            <w:vAlign w:val="center"/>
            <w:hideMark/>
          </w:tcPr>
          <w:p w14:paraId="459E5FB2" w14:textId="023D67E4" w:rsidR="003865DD" w:rsidRPr="009415CE" w:rsidRDefault="003865DD" w:rsidP="003865DD">
            <w:pPr>
              <w:spacing w:line="259" w:lineRule="auto"/>
              <w:rPr>
                <w:rFonts w:ascii="Verdana" w:hAnsi="Verdana" w:cs="Times New Roman"/>
                <w:sz w:val="18"/>
                <w:szCs w:val="18"/>
                <w:lang w:val="en-GB"/>
              </w:rPr>
            </w:pPr>
            <w:r w:rsidRPr="009415CE">
              <w:rPr>
                <w:rFonts w:ascii="Verdana" w:hAnsi="Verdana" w:cs="Times New Roman"/>
                <w:sz w:val="18"/>
                <w:szCs w:val="18"/>
                <w:lang w:val="en-GB"/>
              </w:rPr>
              <w:t xml:space="preserve">Specialised services - Writing, </w:t>
            </w:r>
            <w:r>
              <w:rPr>
                <w:rFonts w:ascii="Verdana" w:hAnsi="Verdana" w:cs="Times New Roman"/>
                <w:sz w:val="18"/>
                <w:szCs w:val="18"/>
                <w:lang w:val="en-GB"/>
              </w:rPr>
              <w:t xml:space="preserve">translator, </w:t>
            </w:r>
            <w:r w:rsidRPr="009415CE">
              <w:rPr>
                <w:rFonts w:ascii="Verdana" w:hAnsi="Verdana" w:cs="Times New Roman"/>
                <w:sz w:val="18"/>
                <w:szCs w:val="18"/>
                <w:lang w:val="en-GB"/>
              </w:rPr>
              <w:t>rapporteur</w:t>
            </w:r>
            <w:r>
              <w:rPr>
                <w:rFonts w:ascii="Verdana" w:hAnsi="Verdana" w:cs="Times New Roman"/>
                <w:sz w:val="18"/>
                <w:szCs w:val="18"/>
                <w:lang w:val="en-GB"/>
              </w:rPr>
              <w:t xml:space="preserve"> etc.</w:t>
            </w:r>
          </w:p>
        </w:tc>
        <w:tc>
          <w:tcPr>
            <w:tcW w:w="1500" w:type="dxa"/>
            <w:shd w:val="clear" w:color="auto" w:fill="auto"/>
            <w:vAlign w:val="center"/>
            <w:hideMark/>
          </w:tcPr>
          <w:p w14:paraId="67CA1C62" w14:textId="77777777" w:rsidR="003865DD" w:rsidRPr="009415CE" w:rsidRDefault="003865DD" w:rsidP="003865DD">
            <w:pPr>
              <w:spacing w:line="259" w:lineRule="auto"/>
              <w:jc w:val="center"/>
              <w:rPr>
                <w:rFonts w:ascii="Verdana" w:hAnsi="Verdana" w:cs="Times New Roman"/>
                <w:sz w:val="18"/>
                <w:szCs w:val="18"/>
                <w:lang w:val="en-GB"/>
              </w:rPr>
            </w:pPr>
            <w:r w:rsidRPr="009415CE">
              <w:rPr>
                <w:rFonts w:ascii="Verdana" w:hAnsi="Verdana" w:cs="Times New Roman"/>
                <w:sz w:val="18"/>
                <w:szCs w:val="18"/>
                <w:lang w:val="en-GB"/>
              </w:rPr>
              <w:t>OPEN</w:t>
            </w:r>
          </w:p>
        </w:tc>
      </w:tr>
      <w:tr w:rsidR="003865DD" w:rsidRPr="009415CE" w14:paraId="4DB959DA" w14:textId="77777777" w:rsidTr="66C48459">
        <w:trPr>
          <w:trHeight w:val="840"/>
        </w:trPr>
        <w:tc>
          <w:tcPr>
            <w:tcW w:w="2835" w:type="dxa"/>
            <w:shd w:val="clear" w:color="auto" w:fill="auto"/>
            <w:vAlign w:val="center"/>
            <w:hideMark/>
          </w:tcPr>
          <w:p w14:paraId="26097C9C" w14:textId="4FDA66F8" w:rsidR="003865DD" w:rsidRPr="009415CE" w:rsidRDefault="003865DD" w:rsidP="003865DD">
            <w:pPr>
              <w:spacing w:line="259" w:lineRule="auto"/>
              <w:rPr>
                <w:rFonts w:ascii="Verdana" w:hAnsi="Verdana" w:cs="Times New Roman"/>
                <w:sz w:val="18"/>
                <w:szCs w:val="18"/>
                <w:lang w:val="en-GB"/>
              </w:rPr>
            </w:pPr>
            <w:r w:rsidRPr="009415CE">
              <w:rPr>
                <w:rFonts w:ascii="Verdana" w:hAnsi="Verdana" w:cs="Times New Roman"/>
                <w:sz w:val="18"/>
                <w:szCs w:val="18"/>
                <w:lang w:val="en-GB"/>
              </w:rPr>
              <w:t>SNV/</w:t>
            </w:r>
            <w:r>
              <w:rPr>
                <w:rFonts w:ascii="Verdana" w:hAnsi="Verdana" w:cs="Times New Roman"/>
                <w:sz w:val="18"/>
                <w:szCs w:val="18"/>
                <w:lang w:val="en-GB"/>
              </w:rPr>
              <w:t>BD</w:t>
            </w:r>
            <w:r w:rsidRPr="009415CE">
              <w:rPr>
                <w:rFonts w:ascii="Verdana" w:hAnsi="Verdana" w:cs="Times New Roman"/>
                <w:sz w:val="18"/>
                <w:szCs w:val="18"/>
                <w:lang w:val="en-GB"/>
              </w:rPr>
              <w:t>/030/</w:t>
            </w:r>
            <w:r>
              <w:rPr>
                <w:rFonts w:ascii="Verdana" w:hAnsi="Verdana" w:cs="Times New Roman"/>
                <w:sz w:val="18"/>
                <w:szCs w:val="18"/>
                <w:lang w:val="en-GB"/>
              </w:rPr>
              <w:t>2021-22</w:t>
            </w:r>
          </w:p>
        </w:tc>
        <w:tc>
          <w:tcPr>
            <w:tcW w:w="5511" w:type="dxa"/>
            <w:shd w:val="clear" w:color="auto" w:fill="auto"/>
            <w:vAlign w:val="center"/>
            <w:hideMark/>
          </w:tcPr>
          <w:p w14:paraId="54FE2637" w14:textId="5F3D338E" w:rsidR="003865DD" w:rsidRPr="009415CE" w:rsidRDefault="003865DD" w:rsidP="003865DD">
            <w:pPr>
              <w:spacing w:line="259" w:lineRule="auto"/>
              <w:rPr>
                <w:rFonts w:ascii="Verdana" w:hAnsi="Verdana" w:cs="Times New Roman"/>
                <w:sz w:val="18"/>
                <w:szCs w:val="18"/>
                <w:lang w:val="en-GB"/>
              </w:rPr>
            </w:pPr>
            <w:r w:rsidRPr="009415CE">
              <w:rPr>
                <w:rFonts w:ascii="Verdana" w:hAnsi="Verdana" w:cs="Times New Roman"/>
                <w:sz w:val="18"/>
                <w:szCs w:val="18"/>
                <w:lang w:val="en-GB"/>
              </w:rPr>
              <w:t>Communication and Branding services-Public relations management, brand management, media monitoring, advertising</w:t>
            </w:r>
            <w:r>
              <w:rPr>
                <w:rFonts w:ascii="Verdana" w:hAnsi="Verdana" w:cs="Times New Roman"/>
                <w:sz w:val="18"/>
                <w:szCs w:val="18"/>
                <w:lang w:val="en-GB"/>
              </w:rPr>
              <w:t xml:space="preserve"> etc.</w:t>
            </w:r>
          </w:p>
        </w:tc>
        <w:tc>
          <w:tcPr>
            <w:tcW w:w="1500" w:type="dxa"/>
            <w:shd w:val="clear" w:color="auto" w:fill="auto"/>
            <w:vAlign w:val="center"/>
            <w:hideMark/>
          </w:tcPr>
          <w:p w14:paraId="350CF901" w14:textId="77777777" w:rsidR="003865DD" w:rsidRPr="009415CE" w:rsidRDefault="003865DD" w:rsidP="003865DD">
            <w:pPr>
              <w:spacing w:line="259" w:lineRule="auto"/>
              <w:jc w:val="center"/>
              <w:rPr>
                <w:rFonts w:ascii="Verdana" w:hAnsi="Verdana" w:cs="Times New Roman"/>
                <w:sz w:val="18"/>
                <w:szCs w:val="18"/>
                <w:lang w:val="en-GB"/>
              </w:rPr>
            </w:pPr>
            <w:r w:rsidRPr="009415CE">
              <w:rPr>
                <w:rFonts w:ascii="Verdana" w:hAnsi="Verdana" w:cs="Times New Roman"/>
                <w:sz w:val="18"/>
                <w:szCs w:val="18"/>
                <w:lang w:val="en-GB"/>
              </w:rPr>
              <w:t>OPEN</w:t>
            </w:r>
          </w:p>
        </w:tc>
      </w:tr>
      <w:tr w:rsidR="003865DD" w:rsidRPr="009415CE" w14:paraId="6011D877" w14:textId="77777777" w:rsidTr="66C48459">
        <w:trPr>
          <w:trHeight w:val="210"/>
        </w:trPr>
        <w:tc>
          <w:tcPr>
            <w:tcW w:w="2835" w:type="dxa"/>
            <w:shd w:val="clear" w:color="auto" w:fill="auto"/>
            <w:vAlign w:val="center"/>
            <w:hideMark/>
          </w:tcPr>
          <w:p w14:paraId="5AB8ECC4" w14:textId="131AB83B" w:rsidR="003865DD" w:rsidRPr="009415CE" w:rsidRDefault="003865DD" w:rsidP="003865DD">
            <w:pPr>
              <w:spacing w:line="259" w:lineRule="auto"/>
              <w:rPr>
                <w:rFonts w:ascii="Verdana" w:hAnsi="Verdana" w:cs="Times New Roman"/>
                <w:sz w:val="18"/>
                <w:szCs w:val="18"/>
                <w:lang w:val="en-GB"/>
              </w:rPr>
            </w:pPr>
            <w:r w:rsidRPr="009415CE">
              <w:rPr>
                <w:rFonts w:ascii="Verdana" w:hAnsi="Verdana" w:cs="Times New Roman"/>
                <w:sz w:val="18"/>
                <w:szCs w:val="18"/>
                <w:lang w:val="en-GB"/>
              </w:rPr>
              <w:t>SNV/</w:t>
            </w:r>
            <w:r>
              <w:rPr>
                <w:rFonts w:ascii="Verdana" w:hAnsi="Verdana" w:cs="Times New Roman"/>
                <w:sz w:val="18"/>
                <w:szCs w:val="18"/>
                <w:lang w:val="en-GB"/>
              </w:rPr>
              <w:t>BD</w:t>
            </w:r>
            <w:r w:rsidRPr="009415CE">
              <w:rPr>
                <w:rFonts w:ascii="Verdana" w:hAnsi="Verdana" w:cs="Times New Roman"/>
                <w:sz w:val="18"/>
                <w:szCs w:val="18"/>
                <w:lang w:val="en-GB"/>
              </w:rPr>
              <w:t>/031/</w:t>
            </w:r>
            <w:r w:rsidRPr="00DD4CCE">
              <w:rPr>
                <w:rFonts w:ascii="Verdana" w:hAnsi="Verdana" w:cs="Times New Roman"/>
                <w:sz w:val="18"/>
                <w:szCs w:val="18"/>
                <w:lang w:val="en-GB"/>
              </w:rPr>
              <w:t>2021-</w:t>
            </w:r>
            <w:r>
              <w:rPr>
                <w:rFonts w:ascii="Verdana" w:hAnsi="Verdana" w:cs="Times New Roman"/>
                <w:sz w:val="18"/>
                <w:szCs w:val="18"/>
                <w:lang w:val="en-GB"/>
              </w:rPr>
              <w:t>22</w:t>
            </w:r>
          </w:p>
        </w:tc>
        <w:tc>
          <w:tcPr>
            <w:tcW w:w="5511" w:type="dxa"/>
            <w:shd w:val="clear" w:color="auto" w:fill="auto"/>
            <w:vAlign w:val="center"/>
            <w:hideMark/>
          </w:tcPr>
          <w:p w14:paraId="035FFC9D" w14:textId="3F7B7CC0" w:rsidR="003865DD" w:rsidRPr="009415CE" w:rsidRDefault="003865DD" w:rsidP="003865DD">
            <w:pPr>
              <w:spacing w:line="259" w:lineRule="auto"/>
              <w:rPr>
                <w:rFonts w:ascii="Verdana" w:hAnsi="Verdana" w:cs="Times New Roman"/>
                <w:sz w:val="18"/>
                <w:szCs w:val="18"/>
                <w:lang w:val="en-GB"/>
              </w:rPr>
            </w:pPr>
            <w:r>
              <w:rPr>
                <w:rFonts w:ascii="Verdana" w:hAnsi="Verdana" w:cs="Times New Roman"/>
                <w:sz w:val="18"/>
                <w:szCs w:val="18"/>
                <w:lang w:val="en-GB"/>
              </w:rPr>
              <w:t>I</w:t>
            </w:r>
            <w:r w:rsidRPr="009415CE">
              <w:rPr>
                <w:rFonts w:ascii="Verdana" w:hAnsi="Verdana" w:cs="Times New Roman"/>
                <w:sz w:val="18"/>
                <w:szCs w:val="18"/>
                <w:lang w:val="en-GB"/>
              </w:rPr>
              <w:t>llustrations, Audio Visual and Entertainment Services (Emceeing, Photography, Videography)</w:t>
            </w:r>
          </w:p>
        </w:tc>
        <w:tc>
          <w:tcPr>
            <w:tcW w:w="1500" w:type="dxa"/>
            <w:shd w:val="clear" w:color="auto" w:fill="auto"/>
            <w:vAlign w:val="center"/>
            <w:hideMark/>
          </w:tcPr>
          <w:p w14:paraId="146ACB9C" w14:textId="77777777" w:rsidR="003865DD" w:rsidRPr="009415CE" w:rsidRDefault="003865DD" w:rsidP="003865DD">
            <w:pPr>
              <w:spacing w:line="259" w:lineRule="auto"/>
              <w:jc w:val="center"/>
              <w:rPr>
                <w:rFonts w:ascii="Verdana" w:hAnsi="Verdana" w:cs="Times New Roman"/>
                <w:sz w:val="18"/>
                <w:szCs w:val="18"/>
                <w:lang w:val="en-GB"/>
              </w:rPr>
            </w:pPr>
            <w:r w:rsidRPr="009415CE">
              <w:rPr>
                <w:rFonts w:ascii="Verdana" w:hAnsi="Verdana" w:cs="Times New Roman"/>
                <w:sz w:val="18"/>
                <w:szCs w:val="18"/>
                <w:lang w:val="en-GB"/>
              </w:rPr>
              <w:t>OPEN</w:t>
            </w:r>
          </w:p>
        </w:tc>
      </w:tr>
      <w:tr w:rsidR="003865DD" w:rsidRPr="009415CE" w14:paraId="1931B5EC" w14:textId="77777777" w:rsidTr="66C48459">
        <w:trPr>
          <w:trHeight w:val="420"/>
        </w:trPr>
        <w:tc>
          <w:tcPr>
            <w:tcW w:w="2835" w:type="dxa"/>
            <w:shd w:val="clear" w:color="auto" w:fill="auto"/>
            <w:vAlign w:val="center"/>
            <w:hideMark/>
          </w:tcPr>
          <w:p w14:paraId="27AA414C" w14:textId="1CDD7F37" w:rsidR="003865DD" w:rsidRPr="009415CE" w:rsidRDefault="003865DD" w:rsidP="003865DD">
            <w:pPr>
              <w:spacing w:line="259" w:lineRule="auto"/>
              <w:rPr>
                <w:rFonts w:ascii="Verdana" w:hAnsi="Verdana" w:cs="Times New Roman"/>
                <w:sz w:val="18"/>
                <w:szCs w:val="18"/>
                <w:lang w:val="en-GB"/>
              </w:rPr>
            </w:pPr>
            <w:r w:rsidRPr="009415CE">
              <w:rPr>
                <w:rFonts w:ascii="Verdana" w:hAnsi="Verdana" w:cs="Times New Roman"/>
                <w:sz w:val="18"/>
                <w:szCs w:val="18"/>
                <w:lang w:val="en-GB"/>
              </w:rPr>
              <w:t>SNV/</w:t>
            </w:r>
            <w:r>
              <w:rPr>
                <w:rFonts w:ascii="Verdana" w:hAnsi="Verdana" w:cs="Times New Roman"/>
                <w:sz w:val="18"/>
                <w:szCs w:val="18"/>
                <w:lang w:val="en-GB"/>
              </w:rPr>
              <w:t>BD</w:t>
            </w:r>
            <w:r w:rsidRPr="009415CE">
              <w:rPr>
                <w:rFonts w:ascii="Verdana" w:hAnsi="Verdana" w:cs="Times New Roman"/>
                <w:sz w:val="18"/>
                <w:szCs w:val="18"/>
                <w:lang w:val="en-GB"/>
              </w:rPr>
              <w:t>/032/</w:t>
            </w:r>
            <w:r>
              <w:rPr>
                <w:rFonts w:ascii="Verdana" w:hAnsi="Verdana" w:cs="Times New Roman"/>
                <w:sz w:val="18"/>
                <w:szCs w:val="18"/>
                <w:lang w:val="en-GB"/>
              </w:rPr>
              <w:t>2021-22</w:t>
            </w:r>
          </w:p>
        </w:tc>
        <w:tc>
          <w:tcPr>
            <w:tcW w:w="5511" w:type="dxa"/>
            <w:shd w:val="clear" w:color="auto" w:fill="auto"/>
            <w:vAlign w:val="center"/>
            <w:hideMark/>
          </w:tcPr>
          <w:p w14:paraId="4997C1F2" w14:textId="77777777" w:rsidR="003865DD" w:rsidRPr="009415CE" w:rsidRDefault="003865DD" w:rsidP="003865DD">
            <w:pPr>
              <w:spacing w:line="259" w:lineRule="auto"/>
              <w:rPr>
                <w:rFonts w:ascii="Verdana" w:hAnsi="Verdana" w:cs="Times New Roman"/>
                <w:sz w:val="18"/>
                <w:szCs w:val="18"/>
                <w:lang w:val="en-GB"/>
              </w:rPr>
            </w:pPr>
            <w:r w:rsidRPr="009415CE">
              <w:rPr>
                <w:rFonts w:ascii="Verdana" w:hAnsi="Verdana" w:cs="Times New Roman"/>
                <w:sz w:val="18"/>
                <w:szCs w:val="18"/>
                <w:lang w:val="en-GB"/>
              </w:rPr>
              <w:t>Printing services i.e. bulk printing, bulk photocopying, bulk binding, bulk scanning</w:t>
            </w:r>
          </w:p>
        </w:tc>
        <w:tc>
          <w:tcPr>
            <w:tcW w:w="1500" w:type="dxa"/>
            <w:shd w:val="clear" w:color="auto" w:fill="auto"/>
            <w:vAlign w:val="center"/>
            <w:hideMark/>
          </w:tcPr>
          <w:p w14:paraId="5DF849BD" w14:textId="77777777" w:rsidR="003865DD" w:rsidRPr="009415CE" w:rsidRDefault="003865DD" w:rsidP="003865DD">
            <w:pPr>
              <w:spacing w:line="259" w:lineRule="auto"/>
              <w:jc w:val="center"/>
              <w:rPr>
                <w:rFonts w:ascii="Verdana" w:hAnsi="Verdana" w:cs="Times New Roman"/>
                <w:sz w:val="18"/>
                <w:szCs w:val="18"/>
                <w:lang w:val="en-GB"/>
              </w:rPr>
            </w:pPr>
            <w:r w:rsidRPr="009415CE">
              <w:rPr>
                <w:rFonts w:ascii="Verdana" w:hAnsi="Verdana" w:cs="Times New Roman"/>
                <w:sz w:val="18"/>
                <w:szCs w:val="18"/>
                <w:lang w:val="en-GB"/>
              </w:rPr>
              <w:t>OPEN</w:t>
            </w:r>
          </w:p>
        </w:tc>
      </w:tr>
      <w:tr w:rsidR="003865DD" w:rsidRPr="009415CE" w14:paraId="27625AF8" w14:textId="77777777" w:rsidTr="00EF48C9">
        <w:trPr>
          <w:trHeight w:val="210"/>
        </w:trPr>
        <w:tc>
          <w:tcPr>
            <w:tcW w:w="2835" w:type="dxa"/>
            <w:shd w:val="clear" w:color="auto" w:fill="auto"/>
            <w:vAlign w:val="center"/>
            <w:hideMark/>
          </w:tcPr>
          <w:p w14:paraId="231CE58B" w14:textId="6F36E7F3" w:rsidR="003865DD" w:rsidRPr="009415CE" w:rsidRDefault="003865DD" w:rsidP="003865DD">
            <w:pPr>
              <w:spacing w:line="259" w:lineRule="auto"/>
              <w:rPr>
                <w:rFonts w:ascii="Verdana" w:hAnsi="Verdana" w:cs="Times New Roman"/>
                <w:sz w:val="18"/>
                <w:szCs w:val="18"/>
                <w:lang w:val="en-GB"/>
              </w:rPr>
            </w:pPr>
            <w:r w:rsidRPr="009415CE">
              <w:rPr>
                <w:rFonts w:ascii="Verdana" w:hAnsi="Verdana" w:cs="Times New Roman"/>
                <w:sz w:val="18"/>
                <w:szCs w:val="18"/>
                <w:lang w:val="en-GB"/>
              </w:rPr>
              <w:t>SNV/</w:t>
            </w:r>
            <w:r>
              <w:rPr>
                <w:rFonts w:ascii="Verdana" w:hAnsi="Verdana" w:cs="Times New Roman"/>
                <w:sz w:val="18"/>
                <w:szCs w:val="18"/>
                <w:lang w:val="en-GB"/>
              </w:rPr>
              <w:t>BD</w:t>
            </w:r>
            <w:r w:rsidRPr="009415CE">
              <w:rPr>
                <w:rFonts w:ascii="Verdana" w:hAnsi="Verdana" w:cs="Times New Roman"/>
                <w:sz w:val="18"/>
                <w:szCs w:val="18"/>
                <w:lang w:val="en-GB"/>
              </w:rPr>
              <w:t>/033/</w:t>
            </w:r>
            <w:r>
              <w:rPr>
                <w:rFonts w:ascii="Verdana" w:hAnsi="Verdana" w:cs="Times New Roman"/>
                <w:sz w:val="18"/>
                <w:szCs w:val="18"/>
                <w:lang w:val="en-GB"/>
              </w:rPr>
              <w:t>2021-22</w:t>
            </w:r>
          </w:p>
        </w:tc>
        <w:tc>
          <w:tcPr>
            <w:tcW w:w="5511" w:type="dxa"/>
            <w:shd w:val="clear" w:color="auto" w:fill="auto"/>
            <w:vAlign w:val="center"/>
            <w:hideMark/>
          </w:tcPr>
          <w:p w14:paraId="269ED1ED" w14:textId="1AA20D26" w:rsidR="003865DD" w:rsidRPr="00DB6930" w:rsidRDefault="003865DD" w:rsidP="003865DD">
            <w:pPr>
              <w:spacing w:line="259" w:lineRule="auto"/>
              <w:rPr>
                <w:rFonts w:ascii="Verdana" w:hAnsi="Verdana" w:cs="Times New Roman"/>
                <w:color w:val="FF0000"/>
                <w:sz w:val="18"/>
                <w:szCs w:val="18"/>
                <w:lang w:val="en-GB"/>
              </w:rPr>
            </w:pPr>
            <w:r>
              <w:rPr>
                <w:rFonts w:ascii="Arial" w:hAnsi="Arial"/>
                <w:color w:val="000000"/>
              </w:rPr>
              <w:t>Vehicle Fitness/Tax/Road Permit related registration &amp; renewal</w:t>
            </w:r>
          </w:p>
        </w:tc>
        <w:tc>
          <w:tcPr>
            <w:tcW w:w="1500" w:type="dxa"/>
            <w:shd w:val="clear" w:color="auto" w:fill="auto"/>
            <w:vAlign w:val="center"/>
            <w:hideMark/>
          </w:tcPr>
          <w:p w14:paraId="35E82F10" w14:textId="77777777" w:rsidR="003865DD" w:rsidRPr="009415CE" w:rsidRDefault="003865DD" w:rsidP="003865DD">
            <w:pPr>
              <w:spacing w:line="259" w:lineRule="auto"/>
              <w:jc w:val="center"/>
              <w:rPr>
                <w:rFonts w:ascii="Verdana" w:hAnsi="Verdana" w:cs="Times New Roman"/>
                <w:sz w:val="18"/>
                <w:szCs w:val="18"/>
                <w:lang w:val="en-GB"/>
              </w:rPr>
            </w:pPr>
            <w:r w:rsidRPr="009415CE">
              <w:rPr>
                <w:rFonts w:ascii="Verdana" w:hAnsi="Verdana" w:cs="Times New Roman"/>
                <w:sz w:val="18"/>
                <w:szCs w:val="18"/>
                <w:lang w:val="en-GB"/>
              </w:rPr>
              <w:t>OPEN</w:t>
            </w:r>
          </w:p>
        </w:tc>
      </w:tr>
      <w:tr w:rsidR="003865DD" w:rsidRPr="009415CE" w14:paraId="06F87301" w14:textId="77777777" w:rsidTr="66C48459">
        <w:trPr>
          <w:trHeight w:val="420"/>
        </w:trPr>
        <w:tc>
          <w:tcPr>
            <w:tcW w:w="2835" w:type="dxa"/>
            <w:shd w:val="clear" w:color="auto" w:fill="auto"/>
            <w:vAlign w:val="center"/>
            <w:hideMark/>
          </w:tcPr>
          <w:p w14:paraId="0348B3FD" w14:textId="12284A83" w:rsidR="003865DD" w:rsidRPr="009415CE" w:rsidRDefault="003865DD" w:rsidP="003865DD">
            <w:pPr>
              <w:spacing w:line="259" w:lineRule="auto"/>
              <w:rPr>
                <w:rFonts w:ascii="Verdana" w:hAnsi="Verdana" w:cs="Times New Roman"/>
                <w:sz w:val="18"/>
                <w:szCs w:val="18"/>
                <w:lang w:val="en-GB"/>
              </w:rPr>
            </w:pPr>
            <w:r w:rsidRPr="009415CE">
              <w:rPr>
                <w:rFonts w:ascii="Verdana" w:hAnsi="Verdana" w:cs="Times New Roman"/>
                <w:sz w:val="18"/>
                <w:szCs w:val="18"/>
                <w:lang w:val="en-GB"/>
              </w:rPr>
              <w:t>SNV/</w:t>
            </w:r>
            <w:r>
              <w:rPr>
                <w:rFonts w:ascii="Verdana" w:hAnsi="Verdana" w:cs="Times New Roman"/>
                <w:sz w:val="18"/>
                <w:szCs w:val="18"/>
                <w:lang w:val="en-GB"/>
              </w:rPr>
              <w:t>BD</w:t>
            </w:r>
            <w:r w:rsidRPr="009415CE">
              <w:rPr>
                <w:rFonts w:ascii="Verdana" w:hAnsi="Verdana" w:cs="Times New Roman"/>
                <w:sz w:val="18"/>
                <w:szCs w:val="18"/>
                <w:lang w:val="en-GB"/>
              </w:rPr>
              <w:t>/034/</w:t>
            </w:r>
            <w:r>
              <w:rPr>
                <w:rFonts w:ascii="Verdana" w:hAnsi="Verdana" w:cs="Times New Roman"/>
                <w:sz w:val="18"/>
                <w:szCs w:val="18"/>
                <w:lang w:val="en-GB"/>
              </w:rPr>
              <w:t>2021-22</w:t>
            </w:r>
          </w:p>
        </w:tc>
        <w:tc>
          <w:tcPr>
            <w:tcW w:w="5511" w:type="dxa"/>
            <w:shd w:val="clear" w:color="auto" w:fill="auto"/>
            <w:vAlign w:val="center"/>
            <w:hideMark/>
          </w:tcPr>
          <w:p w14:paraId="172DA6DD" w14:textId="77777777" w:rsidR="003865DD" w:rsidRPr="009415CE" w:rsidRDefault="003865DD" w:rsidP="003865DD">
            <w:pPr>
              <w:spacing w:line="259" w:lineRule="auto"/>
              <w:rPr>
                <w:rFonts w:ascii="Verdana" w:hAnsi="Verdana" w:cs="Times New Roman"/>
                <w:sz w:val="18"/>
                <w:szCs w:val="18"/>
                <w:lang w:val="en-GB"/>
              </w:rPr>
            </w:pPr>
            <w:r w:rsidRPr="009415CE">
              <w:rPr>
                <w:rFonts w:ascii="Verdana" w:hAnsi="Verdana" w:cs="Times New Roman"/>
                <w:sz w:val="18"/>
                <w:szCs w:val="18"/>
                <w:lang w:val="en-GB"/>
              </w:rPr>
              <w:t>Repair, service and maintenance of IT and communication equipment - printers, laptops, phones and Ups, Photocopiers, cameras, tablets</w:t>
            </w:r>
          </w:p>
        </w:tc>
        <w:tc>
          <w:tcPr>
            <w:tcW w:w="1500" w:type="dxa"/>
            <w:shd w:val="clear" w:color="auto" w:fill="auto"/>
            <w:vAlign w:val="center"/>
            <w:hideMark/>
          </w:tcPr>
          <w:p w14:paraId="4D67175F" w14:textId="77777777" w:rsidR="003865DD" w:rsidRPr="009415CE" w:rsidRDefault="003865DD" w:rsidP="003865DD">
            <w:pPr>
              <w:spacing w:line="259" w:lineRule="auto"/>
              <w:jc w:val="center"/>
              <w:rPr>
                <w:rFonts w:ascii="Verdana" w:hAnsi="Verdana" w:cs="Times New Roman"/>
                <w:sz w:val="18"/>
                <w:szCs w:val="18"/>
                <w:lang w:val="en-GB"/>
              </w:rPr>
            </w:pPr>
            <w:r w:rsidRPr="009415CE">
              <w:rPr>
                <w:rFonts w:ascii="Verdana" w:hAnsi="Verdana" w:cs="Times New Roman"/>
                <w:sz w:val="18"/>
                <w:szCs w:val="18"/>
                <w:lang w:val="en-GB"/>
              </w:rPr>
              <w:t>OPEN</w:t>
            </w:r>
          </w:p>
        </w:tc>
      </w:tr>
      <w:tr w:rsidR="003865DD" w:rsidRPr="009415CE" w14:paraId="20D6914B" w14:textId="77777777" w:rsidTr="66C48459">
        <w:trPr>
          <w:trHeight w:val="420"/>
        </w:trPr>
        <w:tc>
          <w:tcPr>
            <w:tcW w:w="2835" w:type="dxa"/>
            <w:shd w:val="clear" w:color="auto" w:fill="auto"/>
            <w:vAlign w:val="center"/>
            <w:hideMark/>
          </w:tcPr>
          <w:p w14:paraId="04609887" w14:textId="07F3198E" w:rsidR="003865DD" w:rsidRPr="009415CE" w:rsidRDefault="003865DD" w:rsidP="003865DD">
            <w:pPr>
              <w:spacing w:line="259" w:lineRule="auto"/>
              <w:rPr>
                <w:rFonts w:ascii="Verdana" w:hAnsi="Verdana" w:cs="Times New Roman"/>
                <w:sz w:val="18"/>
                <w:szCs w:val="18"/>
                <w:lang w:val="en-GB"/>
              </w:rPr>
            </w:pPr>
            <w:r w:rsidRPr="009415CE">
              <w:rPr>
                <w:rFonts w:ascii="Verdana" w:hAnsi="Verdana" w:cs="Times New Roman"/>
                <w:sz w:val="18"/>
                <w:szCs w:val="18"/>
                <w:lang w:val="en-GB"/>
              </w:rPr>
              <w:t>SNV/</w:t>
            </w:r>
            <w:r>
              <w:rPr>
                <w:rFonts w:ascii="Verdana" w:hAnsi="Verdana" w:cs="Times New Roman"/>
                <w:sz w:val="18"/>
                <w:szCs w:val="18"/>
                <w:lang w:val="en-GB"/>
              </w:rPr>
              <w:t>BD</w:t>
            </w:r>
            <w:r w:rsidRPr="009415CE">
              <w:rPr>
                <w:rFonts w:ascii="Verdana" w:hAnsi="Verdana" w:cs="Times New Roman"/>
                <w:sz w:val="18"/>
                <w:szCs w:val="18"/>
                <w:lang w:val="en-GB"/>
              </w:rPr>
              <w:t>/035/</w:t>
            </w:r>
            <w:r>
              <w:rPr>
                <w:rFonts w:ascii="Verdana" w:hAnsi="Verdana" w:cs="Times New Roman"/>
                <w:sz w:val="18"/>
                <w:szCs w:val="18"/>
                <w:lang w:val="en-GB"/>
              </w:rPr>
              <w:t>2021-22</w:t>
            </w:r>
          </w:p>
        </w:tc>
        <w:tc>
          <w:tcPr>
            <w:tcW w:w="5511" w:type="dxa"/>
            <w:shd w:val="clear" w:color="auto" w:fill="auto"/>
            <w:vAlign w:val="center"/>
            <w:hideMark/>
          </w:tcPr>
          <w:p w14:paraId="08C81823" w14:textId="77777777" w:rsidR="003865DD" w:rsidRPr="009415CE" w:rsidRDefault="003865DD" w:rsidP="003865DD">
            <w:pPr>
              <w:spacing w:line="259" w:lineRule="auto"/>
              <w:rPr>
                <w:rFonts w:ascii="Verdana" w:hAnsi="Verdana" w:cs="Times New Roman"/>
                <w:sz w:val="18"/>
                <w:szCs w:val="18"/>
                <w:lang w:val="en-GB"/>
              </w:rPr>
            </w:pPr>
            <w:r w:rsidRPr="009415CE">
              <w:rPr>
                <w:rFonts w:ascii="Verdana" w:hAnsi="Verdana" w:cs="Times New Roman"/>
                <w:sz w:val="18"/>
                <w:szCs w:val="18"/>
                <w:lang w:val="en-GB"/>
              </w:rPr>
              <w:t>Travel agency and related services -Air ticketing services, Travel insurance and International hotel bookings</w:t>
            </w:r>
          </w:p>
        </w:tc>
        <w:tc>
          <w:tcPr>
            <w:tcW w:w="1500" w:type="dxa"/>
            <w:shd w:val="clear" w:color="auto" w:fill="auto"/>
            <w:vAlign w:val="center"/>
            <w:hideMark/>
          </w:tcPr>
          <w:p w14:paraId="7F52A6D1" w14:textId="77777777" w:rsidR="003865DD" w:rsidRPr="009415CE" w:rsidRDefault="003865DD" w:rsidP="003865DD">
            <w:pPr>
              <w:spacing w:line="259" w:lineRule="auto"/>
              <w:jc w:val="center"/>
              <w:rPr>
                <w:rFonts w:ascii="Verdana" w:hAnsi="Verdana" w:cs="Times New Roman"/>
                <w:sz w:val="18"/>
                <w:szCs w:val="18"/>
                <w:lang w:val="en-GB"/>
              </w:rPr>
            </w:pPr>
            <w:r w:rsidRPr="009415CE">
              <w:rPr>
                <w:rFonts w:ascii="Verdana" w:hAnsi="Verdana" w:cs="Times New Roman"/>
                <w:sz w:val="18"/>
                <w:szCs w:val="18"/>
                <w:lang w:val="en-GB"/>
              </w:rPr>
              <w:t>OPEN</w:t>
            </w:r>
          </w:p>
        </w:tc>
      </w:tr>
      <w:tr w:rsidR="003865DD" w:rsidRPr="009415CE" w14:paraId="59800DC8" w14:textId="77777777" w:rsidTr="66C48459">
        <w:trPr>
          <w:trHeight w:val="210"/>
        </w:trPr>
        <w:tc>
          <w:tcPr>
            <w:tcW w:w="2835" w:type="dxa"/>
            <w:shd w:val="clear" w:color="auto" w:fill="auto"/>
            <w:vAlign w:val="center"/>
            <w:hideMark/>
          </w:tcPr>
          <w:p w14:paraId="6290BD57" w14:textId="08584443" w:rsidR="003865DD" w:rsidRPr="009415CE" w:rsidRDefault="003865DD" w:rsidP="003865DD">
            <w:pPr>
              <w:spacing w:line="259" w:lineRule="auto"/>
              <w:rPr>
                <w:rFonts w:ascii="Verdana" w:hAnsi="Verdana" w:cs="Times New Roman"/>
                <w:sz w:val="18"/>
                <w:szCs w:val="18"/>
                <w:lang w:val="en-GB"/>
              </w:rPr>
            </w:pPr>
            <w:r w:rsidRPr="009415CE">
              <w:rPr>
                <w:rFonts w:ascii="Verdana" w:hAnsi="Verdana" w:cs="Times New Roman"/>
                <w:sz w:val="18"/>
                <w:szCs w:val="18"/>
                <w:lang w:val="en-GB"/>
              </w:rPr>
              <w:t>SNV/</w:t>
            </w:r>
            <w:r>
              <w:rPr>
                <w:rFonts w:ascii="Verdana" w:hAnsi="Verdana" w:cs="Times New Roman"/>
                <w:sz w:val="18"/>
                <w:szCs w:val="18"/>
                <w:lang w:val="en-GB"/>
              </w:rPr>
              <w:t>BD</w:t>
            </w:r>
            <w:r w:rsidRPr="009415CE">
              <w:rPr>
                <w:rFonts w:ascii="Verdana" w:hAnsi="Verdana" w:cs="Times New Roman"/>
                <w:sz w:val="18"/>
                <w:szCs w:val="18"/>
                <w:lang w:val="en-GB"/>
              </w:rPr>
              <w:t>/036/</w:t>
            </w:r>
            <w:r>
              <w:rPr>
                <w:rFonts w:ascii="Verdana" w:hAnsi="Verdana" w:cs="Times New Roman"/>
                <w:sz w:val="18"/>
                <w:szCs w:val="18"/>
                <w:lang w:val="en-GB"/>
              </w:rPr>
              <w:t>2021-22</w:t>
            </w:r>
          </w:p>
        </w:tc>
        <w:tc>
          <w:tcPr>
            <w:tcW w:w="5511" w:type="dxa"/>
            <w:shd w:val="clear" w:color="auto" w:fill="auto"/>
            <w:vAlign w:val="center"/>
            <w:hideMark/>
          </w:tcPr>
          <w:p w14:paraId="65BC9D4D" w14:textId="77777777" w:rsidR="003865DD" w:rsidRPr="009415CE" w:rsidRDefault="003865DD" w:rsidP="003865DD">
            <w:pPr>
              <w:spacing w:line="259" w:lineRule="auto"/>
              <w:rPr>
                <w:rFonts w:ascii="Verdana" w:hAnsi="Verdana" w:cs="Times New Roman"/>
                <w:sz w:val="18"/>
                <w:szCs w:val="18"/>
                <w:lang w:val="en-GB"/>
              </w:rPr>
            </w:pPr>
            <w:r w:rsidRPr="009415CE">
              <w:rPr>
                <w:rFonts w:ascii="Verdana" w:hAnsi="Verdana" w:cs="Times New Roman"/>
                <w:sz w:val="18"/>
                <w:szCs w:val="18"/>
                <w:lang w:val="en-GB"/>
              </w:rPr>
              <w:t>Security services</w:t>
            </w:r>
          </w:p>
        </w:tc>
        <w:tc>
          <w:tcPr>
            <w:tcW w:w="1500" w:type="dxa"/>
            <w:shd w:val="clear" w:color="auto" w:fill="auto"/>
            <w:vAlign w:val="center"/>
            <w:hideMark/>
          </w:tcPr>
          <w:p w14:paraId="0FEB85FE" w14:textId="77777777" w:rsidR="003865DD" w:rsidRPr="009415CE" w:rsidRDefault="003865DD" w:rsidP="003865DD">
            <w:pPr>
              <w:spacing w:line="259" w:lineRule="auto"/>
              <w:jc w:val="center"/>
              <w:rPr>
                <w:rFonts w:ascii="Verdana" w:hAnsi="Verdana" w:cs="Times New Roman"/>
                <w:sz w:val="18"/>
                <w:szCs w:val="18"/>
                <w:lang w:val="en-GB"/>
              </w:rPr>
            </w:pPr>
            <w:r w:rsidRPr="009415CE">
              <w:rPr>
                <w:rFonts w:ascii="Verdana" w:hAnsi="Verdana" w:cs="Times New Roman"/>
                <w:sz w:val="18"/>
                <w:szCs w:val="18"/>
                <w:lang w:val="en-GB"/>
              </w:rPr>
              <w:t>OPEN</w:t>
            </w:r>
          </w:p>
        </w:tc>
      </w:tr>
      <w:tr w:rsidR="003865DD" w:rsidRPr="009415CE" w14:paraId="49D04222" w14:textId="77777777" w:rsidTr="66C48459">
        <w:trPr>
          <w:trHeight w:val="210"/>
        </w:trPr>
        <w:tc>
          <w:tcPr>
            <w:tcW w:w="2835" w:type="dxa"/>
            <w:shd w:val="clear" w:color="auto" w:fill="auto"/>
            <w:vAlign w:val="center"/>
            <w:hideMark/>
          </w:tcPr>
          <w:p w14:paraId="209D8774" w14:textId="659A13C7" w:rsidR="003865DD" w:rsidRPr="009415CE" w:rsidRDefault="003865DD" w:rsidP="003865DD">
            <w:pPr>
              <w:spacing w:line="259" w:lineRule="auto"/>
              <w:rPr>
                <w:rFonts w:ascii="Verdana" w:hAnsi="Verdana" w:cs="Times New Roman"/>
                <w:sz w:val="18"/>
                <w:szCs w:val="18"/>
                <w:lang w:val="en-GB"/>
              </w:rPr>
            </w:pPr>
            <w:r w:rsidRPr="009415CE">
              <w:rPr>
                <w:rFonts w:ascii="Verdana" w:hAnsi="Verdana" w:cs="Times New Roman"/>
                <w:sz w:val="18"/>
                <w:szCs w:val="18"/>
                <w:lang w:val="en-GB"/>
              </w:rPr>
              <w:t>SNV/</w:t>
            </w:r>
            <w:r>
              <w:rPr>
                <w:rFonts w:ascii="Verdana" w:hAnsi="Verdana" w:cs="Times New Roman"/>
                <w:sz w:val="18"/>
                <w:szCs w:val="18"/>
                <w:lang w:val="en-GB"/>
              </w:rPr>
              <w:t>BD</w:t>
            </w:r>
            <w:r w:rsidRPr="009415CE">
              <w:rPr>
                <w:rFonts w:ascii="Verdana" w:hAnsi="Verdana" w:cs="Times New Roman"/>
                <w:sz w:val="18"/>
                <w:szCs w:val="18"/>
                <w:lang w:val="en-GB"/>
              </w:rPr>
              <w:t>/037/</w:t>
            </w:r>
            <w:r>
              <w:rPr>
                <w:rFonts w:ascii="Verdana" w:hAnsi="Verdana" w:cs="Times New Roman"/>
                <w:sz w:val="18"/>
                <w:szCs w:val="18"/>
                <w:lang w:val="en-GB"/>
              </w:rPr>
              <w:t>2021-22</w:t>
            </w:r>
          </w:p>
        </w:tc>
        <w:tc>
          <w:tcPr>
            <w:tcW w:w="5511" w:type="dxa"/>
            <w:shd w:val="clear" w:color="auto" w:fill="auto"/>
            <w:vAlign w:val="center"/>
            <w:hideMark/>
          </w:tcPr>
          <w:p w14:paraId="56621FCB" w14:textId="77777777" w:rsidR="003865DD" w:rsidRPr="009415CE" w:rsidRDefault="003865DD" w:rsidP="003865DD">
            <w:pPr>
              <w:spacing w:line="259" w:lineRule="auto"/>
              <w:rPr>
                <w:rFonts w:ascii="Verdana" w:hAnsi="Verdana" w:cs="Times New Roman"/>
                <w:sz w:val="18"/>
                <w:szCs w:val="18"/>
                <w:lang w:val="en-GB"/>
              </w:rPr>
            </w:pPr>
            <w:r w:rsidRPr="009415CE">
              <w:rPr>
                <w:rFonts w:ascii="Verdana" w:hAnsi="Verdana" w:cs="Times New Roman"/>
                <w:sz w:val="18"/>
                <w:szCs w:val="18"/>
                <w:lang w:val="en-GB"/>
              </w:rPr>
              <w:t>Garages for the repairs and maintenance of vehicles and motorbikes</w:t>
            </w:r>
          </w:p>
        </w:tc>
        <w:tc>
          <w:tcPr>
            <w:tcW w:w="1500" w:type="dxa"/>
            <w:shd w:val="clear" w:color="auto" w:fill="auto"/>
            <w:vAlign w:val="center"/>
            <w:hideMark/>
          </w:tcPr>
          <w:p w14:paraId="0D6A807F" w14:textId="77777777" w:rsidR="003865DD" w:rsidRPr="009415CE" w:rsidRDefault="003865DD" w:rsidP="003865DD">
            <w:pPr>
              <w:spacing w:line="259" w:lineRule="auto"/>
              <w:jc w:val="center"/>
              <w:rPr>
                <w:rFonts w:ascii="Verdana" w:hAnsi="Verdana" w:cs="Times New Roman"/>
                <w:sz w:val="18"/>
                <w:szCs w:val="18"/>
                <w:lang w:val="en-GB"/>
              </w:rPr>
            </w:pPr>
            <w:r w:rsidRPr="009415CE">
              <w:rPr>
                <w:rFonts w:ascii="Verdana" w:hAnsi="Verdana" w:cs="Times New Roman"/>
                <w:sz w:val="18"/>
                <w:szCs w:val="18"/>
                <w:lang w:val="en-GB"/>
              </w:rPr>
              <w:t>OPEN</w:t>
            </w:r>
          </w:p>
        </w:tc>
      </w:tr>
      <w:tr w:rsidR="003865DD" w:rsidRPr="009415CE" w14:paraId="661A55F9" w14:textId="77777777" w:rsidTr="66C48459">
        <w:trPr>
          <w:trHeight w:val="210"/>
        </w:trPr>
        <w:tc>
          <w:tcPr>
            <w:tcW w:w="2835" w:type="dxa"/>
            <w:shd w:val="clear" w:color="auto" w:fill="auto"/>
            <w:vAlign w:val="center"/>
            <w:hideMark/>
          </w:tcPr>
          <w:p w14:paraId="5585DC74" w14:textId="7F685D46" w:rsidR="003865DD" w:rsidRPr="009415CE" w:rsidRDefault="003865DD" w:rsidP="003865DD">
            <w:pPr>
              <w:spacing w:line="259" w:lineRule="auto"/>
              <w:rPr>
                <w:rFonts w:ascii="Verdana" w:hAnsi="Verdana" w:cs="Times New Roman"/>
                <w:sz w:val="18"/>
                <w:szCs w:val="18"/>
                <w:lang w:val="en-GB"/>
              </w:rPr>
            </w:pPr>
            <w:r w:rsidRPr="009415CE">
              <w:rPr>
                <w:rFonts w:ascii="Verdana" w:hAnsi="Verdana" w:cs="Times New Roman"/>
                <w:sz w:val="18"/>
                <w:szCs w:val="18"/>
                <w:lang w:val="en-GB"/>
              </w:rPr>
              <w:t>SNV/</w:t>
            </w:r>
            <w:r>
              <w:rPr>
                <w:rFonts w:ascii="Verdana" w:hAnsi="Verdana" w:cs="Times New Roman"/>
                <w:sz w:val="18"/>
                <w:szCs w:val="18"/>
                <w:lang w:val="en-GB"/>
              </w:rPr>
              <w:t>BD</w:t>
            </w:r>
            <w:r w:rsidRPr="009415CE">
              <w:rPr>
                <w:rFonts w:ascii="Verdana" w:hAnsi="Verdana" w:cs="Times New Roman"/>
                <w:sz w:val="18"/>
                <w:szCs w:val="18"/>
                <w:lang w:val="en-GB"/>
              </w:rPr>
              <w:t>/038/</w:t>
            </w:r>
            <w:r>
              <w:rPr>
                <w:rFonts w:ascii="Verdana" w:hAnsi="Verdana" w:cs="Times New Roman"/>
                <w:sz w:val="18"/>
                <w:szCs w:val="18"/>
                <w:lang w:val="en-GB"/>
              </w:rPr>
              <w:t>2021-22</w:t>
            </w:r>
          </w:p>
        </w:tc>
        <w:tc>
          <w:tcPr>
            <w:tcW w:w="5511" w:type="dxa"/>
            <w:shd w:val="clear" w:color="auto" w:fill="auto"/>
            <w:vAlign w:val="center"/>
            <w:hideMark/>
          </w:tcPr>
          <w:p w14:paraId="0B6740A2" w14:textId="73873505" w:rsidR="003865DD" w:rsidRPr="009415CE" w:rsidRDefault="003865DD" w:rsidP="003865DD">
            <w:pPr>
              <w:spacing w:line="259" w:lineRule="auto"/>
              <w:rPr>
                <w:rFonts w:ascii="Verdana" w:hAnsi="Verdana" w:cs="Times New Roman"/>
                <w:sz w:val="18"/>
                <w:szCs w:val="18"/>
                <w:lang w:val="en-GB"/>
              </w:rPr>
            </w:pPr>
            <w:r w:rsidRPr="00843A83">
              <w:rPr>
                <w:rFonts w:ascii="Verdana" w:hAnsi="Verdana" w:cs="Times New Roman"/>
                <w:sz w:val="18"/>
                <w:szCs w:val="18"/>
                <w:lang w:val="en-GB"/>
              </w:rPr>
              <w:t xml:space="preserve">Domestic travel agents for Bus, train, &amp; ship </w:t>
            </w:r>
          </w:p>
        </w:tc>
        <w:tc>
          <w:tcPr>
            <w:tcW w:w="1500" w:type="dxa"/>
            <w:shd w:val="clear" w:color="auto" w:fill="auto"/>
            <w:vAlign w:val="center"/>
            <w:hideMark/>
          </w:tcPr>
          <w:p w14:paraId="13274F4F" w14:textId="77777777" w:rsidR="003865DD" w:rsidRPr="009415CE" w:rsidRDefault="003865DD" w:rsidP="003865DD">
            <w:pPr>
              <w:spacing w:line="259" w:lineRule="auto"/>
              <w:jc w:val="center"/>
              <w:rPr>
                <w:rFonts w:ascii="Verdana" w:hAnsi="Verdana" w:cs="Times New Roman"/>
                <w:sz w:val="18"/>
                <w:szCs w:val="18"/>
                <w:lang w:val="en-GB"/>
              </w:rPr>
            </w:pPr>
            <w:r w:rsidRPr="009415CE">
              <w:rPr>
                <w:rFonts w:ascii="Verdana" w:hAnsi="Verdana" w:cs="Times New Roman"/>
                <w:sz w:val="18"/>
                <w:szCs w:val="18"/>
                <w:lang w:val="en-GB"/>
              </w:rPr>
              <w:t>OPEN</w:t>
            </w:r>
          </w:p>
        </w:tc>
      </w:tr>
      <w:tr w:rsidR="003865DD" w:rsidRPr="009415CE" w14:paraId="1073D2A7" w14:textId="77777777" w:rsidTr="66C48459">
        <w:trPr>
          <w:trHeight w:val="420"/>
        </w:trPr>
        <w:tc>
          <w:tcPr>
            <w:tcW w:w="2835" w:type="dxa"/>
            <w:shd w:val="clear" w:color="auto" w:fill="auto"/>
            <w:vAlign w:val="center"/>
            <w:hideMark/>
          </w:tcPr>
          <w:p w14:paraId="1B612E37" w14:textId="176C1242" w:rsidR="003865DD" w:rsidRPr="009415CE" w:rsidRDefault="003865DD" w:rsidP="003865DD">
            <w:pPr>
              <w:spacing w:line="259" w:lineRule="auto"/>
              <w:rPr>
                <w:rFonts w:ascii="Verdana" w:hAnsi="Verdana" w:cs="Times New Roman"/>
                <w:sz w:val="18"/>
                <w:szCs w:val="18"/>
                <w:lang w:val="en-GB"/>
              </w:rPr>
            </w:pPr>
            <w:r w:rsidRPr="009415CE">
              <w:rPr>
                <w:rFonts w:ascii="Verdana" w:hAnsi="Verdana" w:cs="Times New Roman"/>
                <w:sz w:val="18"/>
                <w:szCs w:val="18"/>
                <w:lang w:val="en-GB"/>
              </w:rPr>
              <w:t>SNV/</w:t>
            </w:r>
            <w:r>
              <w:rPr>
                <w:rFonts w:ascii="Verdana" w:hAnsi="Verdana" w:cs="Times New Roman"/>
                <w:sz w:val="18"/>
                <w:szCs w:val="18"/>
                <w:lang w:val="en-GB"/>
              </w:rPr>
              <w:t>BD</w:t>
            </w:r>
            <w:r w:rsidRPr="009415CE">
              <w:rPr>
                <w:rFonts w:ascii="Verdana" w:hAnsi="Verdana" w:cs="Times New Roman"/>
                <w:sz w:val="18"/>
                <w:szCs w:val="18"/>
                <w:lang w:val="en-GB"/>
              </w:rPr>
              <w:t>/039/</w:t>
            </w:r>
            <w:r>
              <w:rPr>
                <w:rFonts w:ascii="Verdana" w:hAnsi="Verdana" w:cs="Times New Roman"/>
                <w:sz w:val="18"/>
                <w:szCs w:val="18"/>
                <w:lang w:val="en-GB"/>
              </w:rPr>
              <w:t>2021-22</w:t>
            </w:r>
          </w:p>
        </w:tc>
        <w:tc>
          <w:tcPr>
            <w:tcW w:w="5511" w:type="dxa"/>
            <w:shd w:val="clear" w:color="auto" w:fill="auto"/>
            <w:vAlign w:val="center"/>
            <w:hideMark/>
          </w:tcPr>
          <w:p w14:paraId="7A36B803" w14:textId="77777777" w:rsidR="003865DD" w:rsidRPr="009415CE" w:rsidRDefault="003865DD" w:rsidP="003865DD">
            <w:pPr>
              <w:spacing w:line="259" w:lineRule="auto"/>
              <w:rPr>
                <w:rFonts w:ascii="Verdana" w:hAnsi="Verdana" w:cs="Times New Roman"/>
                <w:sz w:val="18"/>
                <w:szCs w:val="18"/>
                <w:lang w:val="en-GB"/>
              </w:rPr>
            </w:pPr>
            <w:r w:rsidRPr="009415CE">
              <w:rPr>
                <w:rFonts w:ascii="Verdana" w:hAnsi="Verdana" w:cs="Times New Roman"/>
                <w:sz w:val="18"/>
                <w:szCs w:val="18"/>
                <w:lang w:val="en-GB"/>
              </w:rPr>
              <w:t>Repair and preventative service of electrical appliances i.e. air conditioners, fridge and related equipment</w:t>
            </w:r>
          </w:p>
        </w:tc>
        <w:tc>
          <w:tcPr>
            <w:tcW w:w="1500" w:type="dxa"/>
            <w:shd w:val="clear" w:color="auto" w:fill="auto"/>
            <w:vAlign w:val="center"/>
            <w:hideMark/>
          </w:tcPr>
          <w:p w14:paraId="203E4899" w14:textId="77777777" w:rsidR="003865DD" w:rsidRPr="009415CE" w:rsidRDefault="003865DD" w:rsidP="003865DD">
            <w:pPr>
              <w:spacing w:line="259" w:lineRule="auto"/>
              <w:jc w:val="center"/>
              <w:rPr>
                <w:rFonts w:ascii="Verdana" w:hAnsi="Verdana" w:cs="Times New Roman"/>
                <w:sz w:val="18"/>
                <w:szCs w:val="18"/>
                <w:lang w:val="en-GB"/>
              </w:rPr>
            </w:pPr>
            <w:r w:rsidRPr="009415CE">
              <w:rPr>
                <w:rFonts w:ascii="Verdana" w:hAnsi="Verdana" w:cs="Times New Roman"/>
                <w:sz w:val="18"/>
                <w:szCs w:val="18"/>
                <w:lang w:val="en-GB"/>
              </w:rPr>
              <w:t>OPEN</w:t>
            </w:r>
          </w:p>
        </w:tc>
      </w:tr>
      <w:tr w:rsidR="003865DD" w:rsidRPr="009415CE" w14:paraId="068C2C2E" w14:textId="77777777" w:rsidTr="66C48459">
        <w:trPr>
          <w:trHeight w:val="210"/>
        </w:trPr>
        <w:tc>
          <w:tcPr>
            <w:tcW w:w="2835" w:type="dxa"/>
            <w:shd w:val="clear" w:color="auto" w:fill="auto"/>
            <w:vAlign w:val="center"/>
            <w:hideMark/>
          </w:tcPr>
          <w:p w14:paraId="46650591" w14:textId="5F4E630C" w:rsidR="003865DD" w:rsidRPr="00EF48C9" w:rsidRDefault="003865DD" w:rsidP="003865DD">
            <w:pPr>
              <w:spacing w:line="259" w:lineRule="auto"/>
              <w:rPr>
                <w:rFonts w:ascii="Verdana" w:hAnsi="Verdana" w:cs="Times New Roman"/>
                <w:sz w:val="18"/>
                <w:szCs w:val="18"/>
                <w:lang w:val="en-GB"/>
              </w:rPr>
            </w:pPr>
            <w:r w:rsidRPr="00EF48C9">
              <w:rPr>
                <w:rFonts w:ascii="Verdana" w:hAnsi="Verdana" w:cs="Times New Roman"/>
                <w:sz w:val="18"/>
                <w:szCs w:val="18"/>
                <w:lang w:val="en-GB"/>
              </w:rPr>
              <w:t>SNV/BD/040/2021-22</w:t>
            </w:r>
          </w:p>
        </w:tc>
        <w:tc>
          <w:tcPr>
            <w:tcW w:w="5511" w:type="dxa"/>
            <w:shd w:val="clear" w:color="auto" w:fill="auto"/>
            <w:vAlign w:val="center"/>
            <w:hideMark/>
          </w:tcPr>
          <w:p w14:paraId="2C936EA8" w14:textId="1E524411" w:rsidR="003865DD" w:rsidRPr="00EF48C9" w:rsidRDefault="003865DD" w:rsidP="003865DD">
            <w:pPr>
              <w:spacing w:line="259" w:lineRule="auto"/>
              <w:rPr>
                <w:rFonts w:ascii="Verdana" w:hAnsi="Verdana" w:cs="Times New Roman"/>
                <w:sz w:val="18"/>
                <w:szCs w:val="18"/>
                <w:lang w:val="en-GB"/>
              </w:rPr>
            </w:pPr>
            <w:r w:rsidRPr="00EF48C9">
              <w:rPr>
                <w:rFonts w:ascii="Verdana" w:hAnsi="Verdana" w:cs="Times New Roman"/>
                <w:sz w:val="18"/>
                <w:szCs w:val="18"/>
                <w:lang w:val="en-GB"/>
              </w:rPr>
              <w:t>Insurance services provider</w:t>
            </w:r>
          </w:p>
        </w:tc>
        <w:tc>
          <w:tcPr>
            <w:tcW w:w="1500" w:type="dxa"/>
            <w:shd w:val="clear" w:color="auto" w:fill="auto"/>
            <w:vAlign w:val="center"/>
            <w:hideMark/>
          </w:tcPr>
          <w:p w14:paraId="2F08FAD9" w14:textId="77777777" w:rsidR="003865DD" w:rsidRPr="00EF48C9" w:rsidRDefault="003865DD" w:rsidP="003865DD">
            <w:pPr>
              <w:spacing w:line="259" w:lineRule="auto"/>
              <w:jc w:val="center"/>
              <w:rPr>
                <w:rFonts w:ascii="Verdana" w:hAnsi="Verdana" w:cs="Times New Roman"/>
                <w:sz w:val="18"/>
                <w:szCs w:val="18"/>
                <w:lang w:val="en-GB"/>
              </w:rPr>
            </w:pPr>
            <w:r w:rsidRPr="00EF48C9">
              <w:rPr>
                <w:rFonts w:ascii="Verdana" w:hAnsi="Verdana" w:cs="Times New Roman"/>
                <w:sz w:val="18"/>
                <w:szCs w:val="18"/>
                <w:lang w:val="en-GB"/>
              </w:rPr>
              <w:t>OPEN</w:t>
            </w:r>
          </w:p>
        </w:tc>
      </w:tr>
      <w:tr w:rsidR="003865DD" w14:paraId="04CABBF0" w14:textId="77777777" w:rsidTr="66C48459">
        <w:trPr>
          <w:trHeight w:val="210"/>
        </w:trPr>
        <w:tc>
          <w:tcPr>
            <w:tcW w:w="2835" w:type="dxa"/>
            <w:shd w:val="clear" w:color="auto" w:fill="auto"/>
            <w:vAlign w:val="center"/>
          </w:tcPr>
          <w:p w14:paraId="66601ED0" w14:textId="77777777" w:rsidR="003865DD" w:rsidRDefault="003865DD" w:rsidP="003865DD">
            <w:pPr>
              <w:spacing w:line="259" w:lineRule="auto"/>
              <w:rPr>
                <w:rFonts w:ascii="Verdana" w:hAnsi="Verdana" w:cs="Times New Roman"/>
                <w:b/>
                <w:bCs/>
                <w:sz w:val="18"/>
                <w:szCs w:val="18"/>
                <w:lang w:val="en-GB"/>
              </w:rPr>
            </w:pPr>
            <w:r w:rsidRPr="66C48459">
              <w:rPr>
                <w:rFonts w:ascii="Verdana" w:hAnsi="Verdana" w:cs="Times New Roman"/>
                <w:sz w:val="18"/>
                <w:szCs w:val="18"/>
                <w:lang w:val="en-GB"/>
              </w:rPr>
              <w:t> </w:t>
            </w:r>
            <w:r w:rsidRPr="66C48459">
              <w:rPr>
                <w:rFonts w:ascii="Verdana" w:hAnsi="Verdana" w:cs="Times New Roman"/>
                <w:b/>
                <w:bCs/>
                <w:sz w:val="18"/>
                <w:szCs w:val="18"/>
                <w:lang w:val="en-GB"/>
              </w:rPr>
              <w:t>CATEGORY D</w:t>
            </w:r>
          </w:p>
        </w:tc>
        <w:tc>
          <w:tcPr>
            <w:tcW w:w="5511" w:type="dxa"/>
            <w:shd w:val="clear" w:color="auto" w:fill="auto"/>
            <w:vAlign w:val="center"/>
            <w:hideMark/>
          </w:tcPr>
          <w:p w14:paraId="108B0ACD" w14:textId="77777777" w:rsidR="003865DD" w:rsidRDefault="003865DD" w:rsidP="003865DD">
            <w:pPr>
              <w:spacing w:line="259" w:lineRule="auto"/>
            </w:pPr>
            <w:r w:rsidRPr="66C48459">
              <w:rPr>
                <w:rFonts w:ascii="Verdana" w:hAnsi="Verdana" w:cs="Times New Roman"/>
                <w:b/>
                <w:bCs/>
                <w:sz w:val="18"/>
                <w:szCs w:val="18"/>
                <w:lang w:val="en-GB"/>
              </w:rPr>
              <w:t>Works</w:t>
            </w:r>
          </w:p>
        </w:tc>
        <w:tc>
          <w:tcPr>
            <w:tcW w:w="1500" w:type="dxa"/>
            <w:shd w:val="clear" w:color="auto" w:fill="auto"/>
            <w:vAlign w:val="center"/>
            <w:hideMark/>
          </w:tcPr>
          <w:p w14:paraId="412A09E7" w14:textId="77777777" w:rsidR="003865DD" w:rsidRDefault="003865DD" w:rsidP="003865DD">
            <w:pPr>
              <w:spacing w:line="259" w:lineRule="auto"/>
              <w:jc w:val="center"/>
              <w:rPr>
                <w:rFonts w:ascii="Verdana" w:hAnsi="Verdana" w:cs="Times New Roman"/>
                <w:sz w:val="18"/>
                <w:szCs w:val="18"/>
                <w:lang w:val="en-GB"/>
              </w:rPr>
            </w:pPr>
          </w:p>
        </w:tc>
      </w:tr>
      <w:tr w:rsidR="003865DD" w14:paraId="1569A7DA" w14:textId="77777777" w:rsidTr="66C48459">
        <w:trPr>
          <w:trHeight w:val="210"/>
        </w:trPr>
        <w:tc>
          <w:tcPr>
            <w:tcW w:w="2835" w:type="dxa"/>
            <w:shd w:val="clear" w:color="auto" w:fill="auto"/>
            <w:vAlign w:val="center"/>
          </w:tcPr>
          <w:p w14:paraId="70989191" w14:textId="5D3749BC" w:rsidR="003865DD" w:rsidRDefault="003865DD" w:rsidP="003865DD">
            <w:pPr>
              <w:spacing w:line="259" w:lineRule="auto"/>
              <w:rPr>
                <w:rFonts w:ascii="Verdana" w:hAnsi="Verdana" w:cs="Times New Roman"/>
                <w:sz w:val="18"/>
                <w:szCs w:val="18"/>
                <w:lang w:val="en-GB"/>
              </w:rPr>
            </w:pPr>
            <w:r w:rsidRPr="66C48459">
              <w:rPr>
                <w:rFonts w:ascii="Verdana" w:hAnsi="Verdana" w:cs="Times New Roman"/>
                <w:sz w:val="18"/>
                <w:szCs w:val="18"/>
                <w:lang w:val="en-GB"/>
              </w:rPr>
              <w:t>SNV/</w:t>
            </w:r>
            <w:r>
              <w:rPr>
                <w:rFonts w:ascii="Verdana" w:hAnsi="Verdana" w:cs="Times New Roman"/>
                <w:sz w:val="18"/>
                <w:szCs w:val="18"/>
                <w:lang w:val="en-GB"/>
              </w:rPr>
              <w:t>BD</w:t>
            </w:r>
            <w:r w:rsidRPr="66C48459">
              <w:rPr>
                <w:rFonts w:ascii="Verdana" w:hAnsi="Verdana" w:cs="Times New Roman"/>
                <w:sz w:val="18"/>
                <w:szCs w:val="18"/>
                <w:lang w:val="en-GB"/>
              </w:rPr>
              <w:t>/0</w:t>
            </w:r>
            <w:r w:rsidR="00C2156E">
              <w:rPr>
                <w:rFonts w:ascii="Verdana" w:hAnsi="Verdana" w:cs="Times New Roman"/>
                <w:sz w:val="18"/>
                <w:szCs w:val="18"/>
                <w:lang w:val="en-GB"/>
              </w:rPr>
              <w:t>41</w:t>
            </w:r>
            <w:r w:rsidRPr="66C48459">
              <w:rPr>
                <w:rFonts w:ascii="Verdana" w:hAnsi="Verdana" w:cs="Times New Roman"/>
                <w:sz w:val="18"/>
                <w:szCs w:val="18"/>
                <w:lang w:val="en-GB"/>
              </w:rPr>
              <w:t>/</w:t>
            </w:r>
            <w:r>
              <w:rPr>
                <w:rFonts w:ascii="Verdana" w:hAnsi="Verdana" w:cs="Times New Roman"/>
                <w:sz w:val="18"/>
                <w:szCs w:val="18"/>
                <w:lang w:val="en-GB"/>
              </w:rPr>
              <w:t>2021-22</w:t>
            </w:r>
          </w:p>
          <w:p w14:paraId="28156E66" w14:textId="77777777" w:rsidR="003865DD" w:rsidRDefault="003865DD" w:rsidP="003865DD">
            <w:pPr>
              <w:spacing w:line="259" w:lineRule="auto"/>
              <w:rPr>
                <w:rFonts w:ascii="Verdana" w:hAnsi="Verdana" w:cs="Times New Roman"/>
                <w:sz w:val="18"/>
                <w:szCs w:val="18"/>
                <w:lang w:val="en-GB"/>
              </w:rPr>
            </w:pPr>
          </w:p>
        </w:tc>
        <w:tc>
          <w:tcPr>
            <w:tcW w:w="5511" w:type="dxa"/>
            <w:shd w:val="clear" w:color="auto" w:fill="auto"/>
            <w:vAlign w:val="center"/>
            <w:hideMark/>
          </w:tcPr>
          <w:tbl>
            <w:tblPr>
              <w:tblW w:w="0" w:type="auto"/>
              <w:tblLook w:val="04A0" w:firstRow="1" w:lastRow="0" w:firstColumn="1" w:lastColumn="0" w:noHBand="0" w:noVBand="1"/>
            </w:tblPr>
            <w:tblGrid>
              <w:gridCol w:w="5271"/>
            </w:tblGrid>
            <w:tr w:rsidR="003865DD" w14:paraId="7C26F5C2" w14:textId="77777777" w:rsidTr="66C48459">
              <w:tc>
                <w:tcPr>
                  <w:tcW w:w="5271" w:type="dxa"/>
                </w:tcPr>
                <w:p w14:paraId="5939094F" w14:textId="77777777" w:rsidR="003865DD" w:rsidRDefault="003865DD" w:rsidP="003865DD">
                  <w:pPr>
                    <w:spacing w:line="259" w:lineRule="auto"/>
                    <w:rPr>
                      <w:rFonts w:ascii="Verdana" w:hAnsi="Verdana" w:cs="Times New Roman"/>
                      <w:sz w:val="18"/>
                      <w:szCs w:val="18"/>
                    </w:rPr>
                  </w:pPr>
                  <w:r w:rsidRPr="66C48459">
                    <w:rPr>
                      <w:rFonts w:ascii="Verdana" w:hAnsi="Verdana" w:cs="Times New Roman"/>
                      <w:sz w:val="18"/>
                      <w:szCs w:val="18"/>
                    </w:rPr>
                    <w:t>Small Contractual Works -General office design, repairs and maintenance works -Electrical, Painting, Plumbing</w:t>
                  </w:r>
                </w:p>
              </w:tc>
            </w:tr>
          </w:tbl>
          <w:p w14:paraId="7DAF206A" w14:textId="77777777" w:rsidR="003865DD" w:rsidRDefault="003865DD" w:rsidP="003865DD">
            <w:pPr>
              <w:spacing w:line="259" w:lineRule="auto"/>
              <w:rPr>
                <w:rFonts w:ascii="Verdana" w:hAnsi="Verdana" w:cs="Times New Roman"/>
                <w:sz w:val="18"/>
                <w:szCs w:val="18"/>
                <w:lang w:val="en-GB"/>
              </w:rPr>
            </w:pPr>
          </w:p>
        </w:tc>
        <w:tc>
          <w:tcPr>
            <w:tcW w:w="1500" w:type="dxa"/>
            <w:shd w:val="clear" w:color="auto" w:fill="auto"/>
            <w:vAlign w:val="center"/>
            <w:hideMark/>
          </w:tcPr>
          <w:p w14:paraId="427B75F9" w14:textId="77777777" w:rsidR="003865DD" w:rsidRDefault="003865DD" w:rsidP="003865DD">
            <w:pPr>
              <w:spacing w:line="259" w:lineRule="auto"/>
              <w:jc w:val="center"/>
              <w:rPr>
                <w:rFonts w:ascii="Verdana" w:hAnsi="Verdana" w:cs="Times New Roman"/>
                <w:sz w:val="18"/>
                <w:szCs w:val="18"/>
                <w:lang w:val="en-GB"/>
              </w:rPr>
            </w:pPr>
            <w:r w:rsidRPr="66C48459">
              <w:rPr>
                <w:rFonts w:ascii="Verdana" w:hAnsi="Verdana" w:cs="Times New Roman"/>
                <w:sz w:val="18"/>
                <w:szCs w:val="18"/>
                <w:lang w:val="en-GB"/>
              </w:rPr>
              <w:t>OPEN</w:t>
            </w:r>
          </w:p>
        </w:tc>
      </w:tr>
      <w:tr w:rsidR="003865DD" w14:paraId="014354BF" w14:textId="77777777" w:rsidTr="66C48459">
        <w:trPr>
          <w:trHeight w:val="210"/>
        </w:trPr>
        <w:tc>
          <w:tcPr>
            <w:tcW w:w="2835" w:type="dxa"/>
            <w:shd w:val="clear" w:color="auto" w:fill="auto"/>
            <w:vAlign w:val="center"/>
          </w:tcPr>
          <w:p w14:paraId="11591A3C" w14:textId="273E1435" w:rsidR="003865DD" w:rsidRDefault="003865DD" w:rsidP="003865DD">
            <w:pPr>
              <w:spacing w:line="259" w:lineRule="auto"/>
              <w:rPr>
                <w:rFonts w:ascii="Verdana" w:hAnsi="Verdana" w:cs="Times New Roman"/>
                <w:sz w:val="18"/>
                <w:szCs w:val="18"/>
                <w:lang w:val="en-GB"/>
              </w:rPr>
            </w:pPr>
            <w:r w:rsidRPr="66C48459">
              <w:rPr>
                <w:rFonts w:ascii="Verdana" w:hAnsi="Verdana" w:cs="Times New Roman"/>
                <w:sz w:val="18"/>
                <w:szCs w:val="18"/>
                <w:lang w:val="en-GB"/>
              </w:rPr>
              <w:t>SNV/</w:t>
            </w:r>
            <w:r>
              <w:rPr>
                <w:rFonts w:ascii="Verdana" w:hAnsi="Verdana" w:cs="Times New Roman"/>
                <w:sz w:val="18"/>
                <w:szCs w:val="18"/>
                <w:lang w:val="en-GB"/>
              </w:rPr>
              <w:t>BD</w:t>
            </w:r>
            <w:r w:rsidRPr="66C48459">
              <w:rPr>
                <w:rFonts w:ascii="Verdana" w:hAnsi="Verdana" w:cs="Times New Roman"/>
                <w:sz w:val="18"/>
                <w:szCs w:val="18"/>
                <w:lang w:val="en-GB"/>
              </w:rPr>
              <w:t>/0</w:t>
            </w:r>
            <w:r w:rsidR="00C2156E">
              <w:rPr>
                <w:rFonts w:ascii="Verdana" w:hAnsi="Verdana" w:cs="Times New Roman"/>
                <w:sz w:val="18"/>
                <w:szCs w:val="18"/>
                <w:lang w:val="en-GB"/>
              </w:rPr>
              <w:t>42</w:t>
            </w:r>
            <w:r w:rsidRPr="66C48459">
              <w:rPr>
                <w:rFonts w:ascii="Verdana" w:hAnsi="Verdana" w:cs="Times New Roman"/>
                <w:sz w:val="18"/>
                <w:szCs w:val="18"/>
                <w:lang w:val="en-GB"/>
              </w:rPr>
              <w:t>/</w:t>
            </w:r>
            <w:r>
              <w:rPr>
                <w:rFonts w:ascii="Verdana" w:hAnsi="Verdana" w:cs="Times New Roman"/>
                <w:sz w:val="18"/>
                <w:szCs w:val="18"/>
                <w:lang w:val="en-GB"/>
              </w:rPr>
              <w:t>2021-22</w:t>
            </w:r>
          </w:p>
          <w:p w14:paraId="22502094" w14:textId="77777777" w:rsidR="003865DD" w:rsidRDefault="003865DD" w:rsidP="003865DD">
            <w:pPr>
              <w:spacing w:line="259" w:lineRule="auto"/>
              <w:rPr>
                <w:rFonts w:ascii="Verdana" w:hAnsi="Verdana" w:cs="Times New Roman"/>
                <w:sz w:val="18"/>
                <w:szCs w:val="18"/>
                <w:lang w:val="en-GB"/>
              </w:rPr>
            </w:pPr>
          </w:p>
        </w:tc>
        <w:tc>
          <w:tcPr>
            <w:tcW w:w="5511" w:type="dxa"/>
            <w:shd w:val="clear" w:color="auto" w:fill="auto"/>
            <w:vAlign w:val="center"/>
            <w:hideMark/>
          </w:tcPr>
          <w:p w14:paraId="76FE8AC1" w14:textId="77777777" w:rsidR="003865DD" w:rsidRDefault="003865DD" w:rsidP="003865DD">
            <w:pPr>
              <w:spacing w:line="259" w:lineRule="auto"/>
              <w:rPr>
                <w:rFonts w:ascii="Verdana" w:hAnsi="Verdana" w:cs="Times New Roman"/>
                <w:sz w:val="18"/>
                <w:szCs w:val="18"/>
                <w:lang w:val="en-GB"/>
              </w:rPr>
            </w:pPr>
            <w:r w:rsidRPr="66C48459">
              <w:rPr>
                <w:rFonts w:ascii="Verdana" w:hAnsi="Verdana" w:cs="Times New Roman"/>
                <w:sz w:val="18"/>
                <w:szCs w:val="18"/>
                <w:lang w:val="en-GB"/>
              </w:rPr>
              <w:t>Civil and Building Works contractors and Renovators -Building works, Architectural works, Electrical works and General construction works</w:t>
            </w:r>
          </w:p>
        </w:tc>
        <w:tc>
          <w:tcPr>
            <w:tcW w:w="1500" w:type="dxa"/>
            <w:shd w:val="clear" w:color="auto" w:fill="auto"/>
            <w:vAlign w:val="center"/>
            <w:hideMark/>
          </w:tcPr>
          <w:p w14:paraId="1E1E08C6" w14:textId="6CE30508" w:rsidR="003865DD" w:rsidRDefault="00882D30" w:rsidP="003865DD">
            <w:pPr>
              <w:spacing w:line="259" w:lineRule="auto"/>
              <w:jc w:val="center"/>
              <w:rPr>
                <w:rFonts w:ascii="Verdana" w:hAnsi="Verdana" w:cs="Times New Roman"/>
                <w:sz w:val="18"/>
                <w:szCs w:val="18"/>
                <w:lang w:val="en-GB"/>
              </w:rPr>
            </w:pPr>
            <w:r>
              <w:rPr>
                <w:rFonts w:ascii="Verdana" w:hAnsi="Verdana" w:cs="Times New Roman"/>
                <w:sz w:val="18"/>
                <w:szCs w:val="18"/>
                <w:lang w:val="en-GB"/>
              </w:rPr>
              <w:t>OPEN</w:t>
            </w:r>
          </w:p>
        </w:tc>
      </w:tr>
    </w:tbl>
    <w:p w14:paraId="0F16DB70" w14:textId="77777777" w:rsidR="00752ACF" w:rsidRPr="009415CE" w:rsidRDefault="00752ACF" w:rsidP="00752ACF">
      <w:pPr>
        <w:spacing w:line="259" w:lineRule="auto"/>
        <w:rPr>
          <w:rFonts w:ascii="Verdana" w:hAnsi="Verdana" w:cs="Times New Roman"/>
          <w:sz w:val="18"/>
          <w:szCs w:val="18"/>
          <w:lang w:val="en-GB"/>
        </w:rPr>
      </w:pPr>
    </w:p>
    <w:p w14:paraId="6979BA0E" w14:textId="77777777" w:rsidR="00B62C05" w:rsidRPr="008774FC" w:rsidRDefault="007F5747" w:rsidP="007F5747">
      <w:pPr>
        <w:spacing w:line="259" w:lineRule="auto"/>
        <w:jc w:val="center"/>
        <w:rPr>
          <w:rFonts w:ascii="Verdana" w:hAnsi="Verdana" w:cs="Times New Roman"/>
          <w:sz w:val="18"/>
          <w:szCs w:val="18"/>
          <w:lang w:val="en-GB"/>
        </w:rPr>
      </w:pPr>
      <w:r w:rsidRPr="008774FC">
        <w:rPr>
          <w:rFonts w:ascii="Verdana" w:hAnsi="Verdana" w:cs="Times New Roman"/>
          <w:sz w:val="18"/>
          <w:szCs w:val="18"/>
          <w:lang w:val="en-GB"/>
        </w:rPr>
        <w:t xml:space="preserve">Complete prequalification document should send through </w:t>
      </w:r>
    </w:p>
    <w:p w14:paraId="4F220BC8" w14:textId="0792E117" w:rsidR="007F5747" w:rsidRPr="008774FC" w:rsidRDefault="007F5747" w:rsidP="007F5747">
      <w:pPr>
        <w:spacing w:line="259" w:lineRule="auto"/>
        <w:jc w:val="center"/>
        <w:rPr>
          <w:rFonts w:ascii="Verdana" w:hAnsi="Verdana" w:cs="Times New Roman"/>
          <w:sz w:val="18"/>
          <w:szCs w:val="18"/>
          <w:lang w:val="en-GB"/>
        </w:rPr>
      </w:pPr>
      <w:r w:rsidRPr="008774FC">
        <w:rPr>
          <w:rFonts w:ascii="Verdana" w:hAnsi="Verdana" w:cs="Times New Roman"/>
          <w:sz w:val="18"/>
          <w:szCs w:val="18"/>
          <w:lang w:val="en-GB"/>
        </w:rPr>
        <w:t xml:space="preserve">email at </w:t>
      </w:r>
      <w:hyperlink r:id="rId15" w:history="1">
        <w:r w:rsidRPr="008774FC">
          <w:rPr>
            <w:rStyle w:val="Hyperlink"/>
            <w:rFonts w:ascii="Verdana" w:hAnsi="Verdana" w:cs="Times New Roman"/>
            <w:sz w:val="18"/>
            <w:szCs w:val="18"/>
            <w:lang w:val="en-GB"/>
          </w:rPr>
          <w:t>bangladesh@snv.org</w:t>
        </w:r>
      </w:hyperlink>
      <w:r w:rsidRPr="008774FC">
        <w:rPr>
          <w:rFonts w:ascii="Verdana" w:hAnsi="Verdana" w:cs="Times New Roman"/>
          <w:sz w:val="18"/>
          <w:szCs w:val="18"/>
          <w:lang w:val="en-GB"/>
        </w:rPr>
        <w:t xml:space="preserve"> by </w:t>
      </w:r>
      <w:r w:rsidR="00B62C05" w:rsidRPr="008774FC">
        <w:rPr>
          <w:rFonts w:ascii="Verdana" w:hAnsi="Verdana" w:cs="Times New Roman"/>
          <w:sz w:val="18"/>
          <w:szCs w:val="18"/>
          <w:lang w:val="en-GB"/>
        </w:rPr>
        <w:t xml:space="preserve"> </w:t>
      </w:r>
      <w:r w:rsidR="00D47152">
        <w:rPr>
          <w:rFonts w:ascii="Verdana" w:hAnsi="Verdana"/>
          <w:b/>
          <w:color w:val="FF0000"/>
          <w:sz w:val="18"/>
          <w:szCs w:val="18"/>
        </w:rPr>
        <w:t>March 10</w:t>
      </w:r>
      <w:r w:rsidRPr="008774FC">
        <w:rPr>
          <w:rFonts w:ascii="Verdana" w:hAnsi="Verdana"/>
          <w:b/>
          <w:color w:val="FF0000"/>
          <w:spacing w:val="-7"/>
          <w:sz w:val="18"/>
          <w:szCs w:val="18"/>
        </w:rPr>
        <w:t xml:space="preserve"> ,</w:t>
      </w:r>
      <w:r w:rsidRPr="008774FC">
        <w:rPr>
          <w:rFonts w:ascii="Verdana" w:hAnsi="Verdana"/>
          <w:b/>
          <w:color w:val="FF0000"/>
          <w:sz w:val="18"/>
          <w:szCs w:val="18"/>
        </w:rPr>
        <w:t>2021 before</w:t>
      </w:r>
      <w:r w:rsidRPr="008774FC">
        <w:rPr>
          <w:rFonts w:ascii="Verdana" w:hAnsi="Verdana"/>
          <w:b/>
          <w:color w:val="FF0000"/>
          <w:spacing w:val="-50"/>
          <w:sz w:val="18"/>
          <w:szCs w:val="18"/>
        </w:rPr>
        <w:t xml:space="preserve">  </w:t>
      </w:r>
      <w:r w:rsidRPr="008774FC">
        <w:rPr>
          <w:rFonts w:ascii="Verdana" w:hAnsi="Verdana"/>
          <w:b/>
          <w:color w:val="FF0000"/>
          <w:sz w:val="18"/>
          <w:szCs w:val="18"/>
        </w:rPr>
        <w:t>3:00pm</w:t>
      </w:r>
      <w:r w:rsidRPr="008774FC">
        <w:rPr>
          <w:rFonts w:ascii="Verdana" w:hAnsi="Verdana"/>
          <w:b/>
          <w:color w:val="FF0000"/>
          <w:spacing w:val="-52"/>
          <w:sz w:val="18"/>
          <w:szCs w:val="18"/>
        </w:rPr>
        <w:t xml:space="preserve">    </w:t>
      </w:r>
    </w:p>
    <w:p w14:paraId="0A4CF38E" w14:textId="7E6BB579" w:rsidR="007F5747" w:rsidRPr="008774FC" w:rsidRDefault="007F5747" w:rsidP="007F5747">
      <w:pPr>
        <w:spacing w:line="259" w:lineRule="auto"/>
        <w:jc w:val="center"/>
        <w:rPr>
          <w:rFonts w:ascii="Verdana" w:hAnsi="Verdana" w:cs="Times New Roman"/>
          <w:sz w:val="18"/>
          <w:szCs w:val="18"/>
          <w:lang w:val="en-GB"/>
        </w:rPr>
      </w:pPr>
      <w:r w:rsidRPr="008774FC">
        <w:rPr>
          <w:rFonts w:ascii="Verdana" w:hAnsi="Verdana" w:cs="Times New Roman"/>
          <w:sz w:val="18"/>
          <w:szCs w:val="18"/>
          <w:lang w:val="en-GB"/>
        </w:rPr>
        <w:t>Or</w:t>
      </w:r>
    </w:p>
    <w:p w14:paraId="1F0A2BC5" w14:textId="77777777" w:rsidR="00B62C05" w:rsidRPr="008774FC" w:rsidRDefault="007F5747" w:rsidP="007F5747">
      <w:pPr>
        <w:spacing w:line="259" w:lineRule="auto"/>
        <w:jc w:val="center"/>
        <w:rPr>
          <w:rFonts w:ascii="Verdana" w:hAnsi="Verdana" w:cs="Times New Roman"/>
          <w:sz w:val="18"/>
          <w:szCs w:val="18"/>
          <w:lang w:val="en-GB"/>
        </w:rPr>
      </w:pPr>
      <w:r w:rsidRPr="008774FC">
        <w:rPr>
          <w:rFonts w:ascii="Verdana" w:hAnsi="Verdana" w:cs="Times New Roman"/>
          <w:sz w:val="18"/>
          <w:szCs w:val="18"/>
          <w:lang w:val="en-GB"/>
        </w:rPr>
        <w:t xml:space="preserve">Complete prequalification documents should </w:t>
      </w:r>
    </w:p>
    <w:p w14:paraId="223CF4FD" w14:textId="7DE3964E" w:rsidR="007F5747" w:rsidRPr="008774FC" w:rsidRDefault="007F5747" w:rsidP="007F5747">
      <w:pPr>
        <w:spacing w:line="259" w:lineRule="auto"/>
        <w:jc w:val="center"/>
        <w:rPr>
          <w:rFonts w:ascii="Verdana" w:hAnsi="Verdana" w:cs="Times New Roman"/>
          <w:sz w:val="18"/>
          <w:szCs w:val="18"/>
          <w:lang w:val="en-GB"/>
        </w:rPr>
      </w:pPr>
      <w:r w:rsidRPr="008774FC">
        <w:rPr>
          <w:rFonts w:ascii="Verdana" w:hAnsi="Verdana" w:cs="Times New Roman"/>
          <w:sz w:val="18"/>
          <w:szCs w:val="18"/>
          <w:lang w:val="en-GB"/>
        </w:rPr>
        <w:t>dropped in the tender box placed at:</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5"/>
        <w:gridCol w:w="6308"/>
      </w:tblGrid>
      <w:tr w:rsidR="007F5747" w:rsidRPr="007F5747" w14:paraId="593E75AF" w14:textId="77777777" w:rsidTr="001A1B32">
        <w:trPr>
          <w:trHeight w:val="510"/>
        </w:trPr>
        <w:tc>
          <w:tcPr>
            <w:tcW w:w="2285" w:type="dxa"/>
          </w:tcPr>
          <w:p w14:paraId="6E4C9783" w14:textId="2F1ACD62" w:rsidR="007F5747" w:rsidRPr="007F5747" w:rsidRDefault="007F5747" w:rsidP="001A1B32">
            <w:pPr>
              <w:pStyle w:val="TableParagraph"/>
              <w:spacing w:line="230" w:lineRule="auto"/>
              <w:ind w:left="107"/>
              <w:rPr>
                <w:rFonts w:ascii="Verdana" w:hAnsi="Verdana"/>
                <w:sz w:val="18"/>
                <w:szCs w:val="18"/>
              </w:rPr>
            </w:pPr>
            <w:r w:rsidRPr="007F5747">
              <w:rPr>
                <w:rFonts w:ascii="Verdana" w:hAnsi="Verdana"/>
                <w:w w:val="95"/>
                <w:sz w:val="18"/>
                <w:szCs w:val="18"/>
              </w:rPr>
              <w:lastRenderedPageBreak/>
              <w:t xml:space="preserve">Address of </w:t>
            </w:r>
            <w:r>
              <w:rPr>
                <w:rFonts w:ascii="Verdana" w:hAnsi="Verdana"/>
                <w:w w:val="95"/>
                <w:sz w:val="18"/>
                <w:szCs w:val="18"/>
              </w:rPr>
              <w:t xml:space="preserve">EOI </w:t>
            </w:r>
            <w:r w:rsidRPr="007F5747">
              <w:rPr>
                <w:rFonts w:ascii="Verdana" w:hAnsi="Verdana"/>
                <w:sz w:val="18"/>
                <w:szCs w:val="18"/>
              </w:rPr>
              <w:t>dropping</w:t>
            </w:r>
          </w:p>
        </w:tc>
        <w:tc>
          <w:tcPr>
            <w:tcW w:w="6308" w:type="dxa"/>
          </w:tcPr>
          <w:p w14:paraId="4CB87B5B" w14:textId="77777777" w:rsidR="00E304C3" w:rsidRDefault="00E304C3" w:rsidP="00E304C3">
            <w:pPr>
              <w:spacing w:before="34"/>
              <w:ind w:left="140" w:right="157"/>
              <w:rPr>
                <w:rFonts w:ascii="Verdana" w:hAnsi="Verdana"/>
                <w:b/>
                <w:color w:val="000000" w:themeColor="text1"/>
                <w:w w:val="95"/>
                <w:sz w:val="18"/>
                <w:szCs w:val="18"/>
              </w:rPr>
            </w:pPr>
            <w:r>
              <w:rPr>
                <w:rFonts w:ascii="Verdana" w:hAnsi="Verdana"/>
                <w:b/>
                <w:color w:val="000000" w:themeColor="text1"/>
                <w:w w:val="95"/>
                <w:sz w:val="18"/>
                <w:szCs w:val="18"/>
              </w:rPr>
              <w:t>SNV Netherlands Development Organisation</w:t>
            </w:r>
          </w:p>
          <w:p w14:paraId="5C612B72" w14:textId="77777777" w:rsidR="00E304C3" w:rsidRPr="007F5747" w:rsidRDefault="00E304C3" w:rsidP="00E304C3">
            <w:pPr>
              <w:spacing w:before="34"/>
              <w:ind w:left="140" w:right="157"/>
              <w:rPr>
                <w:rFonts w:ascii="Verdana" w:hAnsi="Verdana"/>
                <w:b/>
                <w:color w:val="000000" w:themeColor="text1"/>
                <w:w w:val="95"/>
                <w:sz w:val="18"/>
                <w:szCs w:val="18"/>
              </w:rPr>
            </w:pPr>
            <w:r>
              <w:rPr>
                <w:rFonts w:ascii="Verdana" w:hAnsi="Verdana"/>
                <w:b/>
                <w:color w:val="000000" w:themeColor="text1"/>
                <w:w w:val="95"/>
                <w:sz w:val="18"/>
                <w:szCs w:val="18"/>
              </w:rPr>
              <w:t>Bangladesh Country Office</w:t>
            </w:r>
          </w:p>
          <w:p w14:paraId="42A81EEA" w14:textId="77777777" w:rsidR="007F5747" w:rsidRPr="007F5747" w:rsidRDefault="007F5747" w:rsidP="001A1B32">
            <w:pPr>
              <w:spacing w:before="34"/>
              <w:ind w:left="140" w:right="157"/>
              <w:rPr>
                <w:rFonts w:ascii="Verdana" w:hAnsi="Verdana"/>
                <w:color w:val="000000" w:themeColor="text1"/>
                <w:spacing w:val="-16"/>
                <w:w w:val="95"/>
                <w:sz w:val="18"/>
                <w:szCs w:val="18"/>
              </w:rPr>
            </w:pPr>
            <w:r w:rsidRPr="007F5747">
              <w:rPr>
                <w:rFonts w:ascii="Verdana" w:hAnsi="Verdana"/>
                <w:color w:val="000000" w:themeColor="text1"/>
                <w:w w:val="95"/>
                <w:sz w:val="18"/>
                <w:szCs w:val="18"/>
              </w:rPr>
              <w:t>House</w:t>
            </w:r>
            <w:r w:rsidRPr="007F5747">
              <w:rPr>
                <w:rFonts w:ascii="Verdana" w:hAnsi="Verdana"/>
                <w:color w:val="000000" w:themeColor="text1"/>
                <w:spacing w:val="-16"/>
                <w:w w:val="95"/>
                <w:sz w:val="18"/>
                <w:szCs w:val="18"/>
              </w:rPr>
              <w:t xml:space="preserve"> </w:t>
            </w:r>
            <w:r w:rsidRPr="007F5747">
              <w:rPr>
                <w:rFonts w:ascii="Verdana" w:hAnsi="Verdana"/>
                <w:color w:val="000000" w:themeColor="text1"/>
                <w:w w:val="95"/>
                <w:sz w:val="18"/>
                <w:szCs w:val="18"/>
              </w:rPr>
              <w:t>No.</w:t>
            </w:r>
            <w:r w:rsidRPr="007F5747">
              <w:rPr>
                <w:rFonts w:ascii="Verdana" w:hAnsi="Verdana"/>
                <w:color w:val="000000" w:themeColor="text1"/>
                <w:spacing w:val="-12"/>
                <w:w w:val="95"/>
                <w:sz w:val="18"/>
                <w:szCs w:val="18"/>
              </w:rPr>
              <w:t xml:space="preserve"> </w:t>
            </w:r>
            <w:r w:rsidRPr="007F5747">
              <w:rPr>
                <w:rFonts w:ascii="Verdana" w:hAnsi="Verdana"/>
                <w:color w:val="000000" w:themeColor="text1"/>
                <w:w w:val="95"/>
                <w:sz w:val="18"/>
                <w:szCs w:val="18"/>
              </w:rPr>
              <w:t>11 (1st Floor) ,</w:t>
            </w:r>
            <w:r w:rsidRPr="007F5747">
              <w:rPr>
                <w:rFonts w:ascii="Verdana" w:hAnsi="Verdana"/>
                <w:color w:val="000000" w:themeColor="text1"/>
                <w:spacing w:val="-13"/>
                <w:w w:val="95"/>
                <w:sz w:val="18"/>
                <w:szCs w:val="18"/>
              </w:rPr>
              <w:t xml:space="preserve"> </w:t>
            </w:r>
            <w:r w:rsidRPr="007F5747">
              <w:rPr>
                <w:rFonts w:ascii="Verdana" w:hAnsi="Verdana"/>
                <w:color w:val="000000" w:themeColor="text1"/>
                <w:w w:val="95"/>
                <w:sz w:val="18"/>
                <w:szCs w:val="18"/>
              </w:rPr>
              <w:t>Road</w:t>
            </w:r>
            <w:r w:rsidRPr="007F5747">
              <w:rPr>
                <w:rFonts w:ascii="Verdana" w:hAnsi="Verdana"/>
                <w:color w:val="000000" w:themeColor="text1"/>
                <w:spacing w:val="-14"/>
                <w:w w:val="95"/>
                <w:sz w:val="18"/>
                <w:szCs w:val="18"/>
              </w:rPr>
              <w:t xml:space="preserve"> </w:t>
            </w:r>
            <w:r w:rsidRPr="007F5747">
              <w:rPr>
                <w:rFonts w:ascii="Verdana" w:hAnsi="Verdana"/>
                <w:color w:val="000000" w:themeColor="text1"/>
                <w:w w:val="95"/>
                <w:sz w:val="18"/>
                <w:szCs w:val="18"/>
              </w:rPr>
              <w:t>No.</w:t>
            </w:r>
            <w:r w:rsidRPr="007F5747">
              <w:rPr>
                <w:rFonts w:ascii="Verdana" w:hAnsi="Verdana"/>
                <w:color w:val="000000" w:themeColor="text1"/>
                <w:spacing w:val="-11"/>
                <w:w w:val="95"/>
                <w:sz w:val="18"/>
                <w:szCs w:val="18"/>
              </w:rPr>
              <w:t xml:space="preserve"> </w:t>
            </w:r>
            <w:r w:rsidRPr="007F5747">
              <w:rPr>
                <w:rFonts w:ascii="Verdana" w:hAnsi="Verdana"/>
                <w:color w:val="000000" w:themeColor="text1"/>
                <w:w w:val="95"/>
                <w:sz w:val="18"/>
                <w:szCs w:val="18"/>
              </w:rPr>
              <w:t>72,</w:t>
            </w:r>
            <w:r w:rsidRPr="007F5747">
              <w:rPr>
                <w:rFonts w:ascii="Verdana" w:hAnsi="Verdana"/>
                <w:color w:val="000000" w:themeColor="text1"/>
                <w:spacing w:val="-16"/>
                <w:w w:val="95"/>
                <w:sz w:val="18"/>
                <w:szCs w:val="18"/>
              </w:rPr>
              <w:t xml:space="preserve"> </w:t>
            </w:r>
          </w:p>
          <w:p w14:paraId="46B6D74A" w14:textId="77777777" w:rsidR="007F5747" w:rsidRPr="007F5747" w:rsidRDefault="007F5747" w:rsidP="001A1B32">
            <w:pPr>
              <w:spacing w:before="34"/>
              <w:ind w:left="140" w:right="157"/>
              <w:rPr>
                <w:rFonts w:ascii="Verdana" w:hAnsi="Verdana"/>
                <w:color w:val="000000" w:themeColor="text1"/>
                <w:w w:val="95"/>
                <w:sz w:val="18"/>
                <w:szCs w:val="18"/>
              </w:rPr>
            </w:pPr>
            <w:r w:rsidRPr="007F5747">
              <w:rPr>
                <w:rFonts w:ascii="Verdana" w:hAnsi="Verdana"/>
                <w:color w:val="000000" w:themeColor="text1"/>
                <w:w w:val="95"/>
                <w:sz w:val="18"/>
                <w:szCs w:val="18"/>
              </w:rPr>
              <w:t>Gulshan-2,</w:t>
            </w:r>
            <w:r w:rsidRPr="007F5747">
              <w:rPr>
                <w:rFonts w:ascii="Verdana" w:hAnsi="Verdana"/>
                <w:color w:val="000000" w:themeColor="text1"/>
                <w:spacing w:val="-17"/>
                <w:w w:val="95"/>
                <w:sz w:val="18"/>
                <w:szCs w:val="18"/>
              </w:rPr>
              <w:t xml:space="preserve"> </w:t>
            </w:r>
            <w:r w:rsidRPr="007F5747">
              <w:rPr>
                <w:rFonts w:ascii="Verdana" w:hAnsi="Verdana"/>
                <w:color w:val="000000" w:themeColor="text1"/>
                <w:w w:val="95"/>
                <w:sz w:val="18"/>
                <w:szCs w:val="18"/>
              </w:rPr>
              <w:t>Dhaka-1212,</w:t>
            </w:r>
            <w:r w:rsidRPr="007F5747">
              <w:rPr>
                <w:rFonts w:ascii="Verdana" w:hAnsi="Verdana"/>
                <w:color w:val="000000" w:themeColor="text1"/>
                <w:spacing w:val="-21"/>
                <w:w w:val="95"/>
                <w:sz w:val="18"/>
                <w:szCs w:val="18"/>
              </w:rPr>
              <w:t xml:space="preserve"> </w:t>
            </w:r>
          </w:p>
          <w:p w14:paraId="132A4FA7" w14:textId="77777777" w:rsidR="007F5747" w:rsidRPr="007F5747" w:rsidRDefault="007F5747" w:rsidP="002D2700">
            <w:pPr>
              <w:rPr>
                <w:rFonts w:ascii="Verdana" w:hAnsi="Verdana"/>
                <w:sz w:val="18"/>
                <w:szCs w:val="18"/>
                <w:lang w:val="nl-NL"/>
              </w:rPr>
            </w:pPr>
          </w:p>
        </w:tc>
      </w:tr>
      <w:tr w:rsidR="007F5747" w:rsidRPr="007F5747" w14:paraId="0324FC71" w14:textId="77777777" w:rsidTr="001A1B32">
        <w:trPr>
          <w:trHeight w:val="513"/>
        </w:trPr>
        <w:tc>
          <w:tcPr>
            <w:tcW w:w="2285" w:type="dxa"/>
          </w:tcPr>
          <w:p w14:paraId="4C35A75F" w14:textId="106F51DD" w:rsidR="007F5747" w:rsidRPr="007F5747" w:rsidRDefault="007F5747" w:rsidP="001A1B32">
            <w:pPr>
              <w:pStyle w:val="TableParagraph"/>
              <w:spacing w:before="3" w:line="216" w:lineRule="auto"/>
              <w:ind w:left="107" w:right="94"/>
              <w:rPr>
                <w:rFonts w:ascii="Verdana" w:hAnsi="Verdana"/>
                <w:sz w:val="18"/>
                <w:szCs w:val="18"/>
              </w:rPr>
            </w:pPr>
            <w:r w:rsidRPr="007F5747">
              <w:rPr>
                <w:rFonts w:ascii="Verdana" w:hAnsi="Verdana"/>
                <w:sz w:val="18"/>
                <w:szCs w:val="18"/>
              </w:rPr>
              <w:t>Last</w:t>
            </w:r>
            <w:r w:rsidRPr="007F5747">
              <w:rPr>
                <w:rFonts w:ascii="Verdana" w:hAnsi="Verdana"/>
                <w:spacing w:val="-42"/>
                <w:sz w:val="18"/>
                <w:szCs w:val="18"/>
              </w:rPr>
              <w:t xml:space="preserve"> </w:t>
            </w:r>
            <w:r>
              <w:rPr>
                <w:rFonts w:ascii="Verdana" w:hAnsi="Verdana"/>
                <w:spacing w:val="-42"/>
                <w:sz w:val="18"/>
                <w:szCs w:val="18"/>
              </w:rPr>
              <w:t xml:space="preserve"> </w:t>
            </w:r>
            <w:r w:rsidRPr="007F5747">
              <w:rPr>
                <w:rFonts w:ascii="Verdana" w:hAnsi="Verdana"/>
                <w:sz w:val="18"/>
                <w:szCs w:val="18"/>
              </w:rPr>
              <w:t>Date</w:t>
            </w:r>
            <w:r w:rsidRPr="007F5747">
              <w:rPr>
                <w:rFonts w:ascii="Verdana" w:hAnsi="Verdana"/>
                <w:spacing w:val="-42"/>
                <w:sz w:val="18"/>
                <w:szCs w:val="18"/>
              </w:rPr>
              <w:t xml:space="preserve"> </w:t>
            </w:r>
            <w:r w:rsidRPr="007F5747">
              <w:rPr>
                <w:rFonts w:ascii="Verdana" w:hAnsi="Verdana"/>
                <w:sz w:val="18"/>
                <w:szCs w:val="18"/>
              </w:rPr>
              <w:t>and</w:t>
            </w:r>
            <w:r>
              <w:rPr>
                <w:rFonts w:ascii="Verdana" w:hAnsi="Verdana"/>
                <w:sz w:val="18"/>
                <w:szCs w:val="18"/>
              </w:rPr>
              <w:t xml:space="preserve"> </w:t>
            </w:r>
            <w:r w:rsidRPr="007F5747">
              <w:rPr>
                <w:rFonts w:ascii="Verdana" w:hAnsi="Verdana"/>
                <w:spacing w:val="-42"/>
                <w:sz w:val="18"/>
                <w:szCs w:val="18"/>
              </w:rPr>
              <w:t xml:space="preserve"> </w:t>
            </w:r>
            <w:r w:rsidRPr="007F5747">
              <w:rPr>
                <w:rFonts w:ascii="Verdana" w:hAnsi="Verdana"/>
                <w:sz w:val="18"/>
                <w:szCs w:val="18"/>
              </w:rPr>
              <w:t>time</w:t>
            </w:r>
            <w:r w:rsidRPr="007F5747">
              <w:rPr>
                <w:rFonts w:ascii="Verdana" w:hAnsi="Verdana"/>
                <w:spacing w:val="-42"/>
                <w:sz w:val="18"/>
                <w:szCs w:val="18"/>
              </w:rPr>
              <w:t xml:space="preserve"> </w:t>
            </w:r>
            <w:r w:rsidRPr="007F5747">
              <w:rPr>
                <w:rFonts w:ascii="Verdana" w:hAnsi="Verdana"/>
                <w:sz w:val="18"/>
                <w:szCs w:val="18"/>
              </w:rPr>
              <w:t>for Submission of</w:t>
            </w:r>
            <w:r w:rsidRPr="007F5747">
              <w:rPr>
                <w:rFonts w:ascii="Verdana" w:hAnsi="Verdana"/>
                <w:spacing w:val="-43"/>
                <w:sz w:val="18"/>
                <w:szCs w:val="18"/>
              </w:rPr>
              <w:t xml:space="preserve"> </w:t>
            </w:r>
            <w:r>
              <w:rPr>
                <w:rFonts w:ascii="Verdana" w:hAnsi="Verdana"/>
                <w:spacing w:val="-43"/>
                <w:sz w:val="18"/>
                <w:szCs w:val="18"/>
              </w:rPr>
              <w:t xml:space="preserve"> </w:t>
            </w:r>
            <w:r>
              <w:rPr>
                <w:rFonts w:ascii="Verdana" w:hAnsi="Verdana"/>
                <w:sz w:val="18"/>
                <w:szCs w:val="18"/>
              </w:rPr>
              <w:t>EOI</w:t>
            </w:r>
          </w:p>
        </w:tc>
        <w:tc>
          <w:tcPr>
            <w:tcW w:w="6308" w:type="dxa"/>
          </w:tcPr>
          <w:p w14:paraId="4162B776" w14:textId="0BBC082E" w:rsidR="007F5747" w:rsidRPr="007F5747" w:rsidRDefault="00D47152" w:rsidP="001A1B32">
            <w:pPr>
              <w:pStyle w:val="TableParagraph"/>
              <w:spacing w:line="248" w:lineRule="exact"/>
              <w:ind w:left="108"/>
              <w:rPr>
                <w:rFonts w:ascii="Verdana" w:hAnsi="Verdana"/>
                <w:sz w:val="18"/>
                <w:szCs w:val="18"/>
              </w:rPr>
            </w:pPr>
            <w:r>
              <w:rPr>
                <w:rFonts w:ascii="Verdana" w:hAnsi="Verdana"/>
                <w:b/>
                <w:color w:val="FF0000"/>
                <w:sz w:val="18"/>
                <w:szCs w:val="18"/>
              </w:rPr>
              <w:t xml:space="preserve">March 10 </w:t>
            </w:r>
            <w:r w:rsidR="007F5747" w:rsidRPr="007F5747">
              <w:rPr>
                <w:rFonts w:ascii="Verdana" w:hAnsi="Verdana"/>
                <w:b/>
                <w:color w:val="FF0000"/>
                <w:spacing w:val="-7"/>
                <w:sz w:val="18"/>
                <w:szCs w:val="18"/>
              </w:rPr>
              <w:t>,</w:t>
            </w:r>
            <w:r w:rsidR="007F5747" w:rsidRPr="007F5747">
              <w:rPr>
                <w:rFonts w:ascii="Verdana" w:hAnsi="Verdana"/>
                <w:b/>
                <w:color w:val="FF0000"/>
                <w:sz w:val="18"/>
                <w:szCs w:val="18"/>
              </w:rPr>
              <w:t>2021</w:t>
            </w:r>
            <w:r w:rsidR="007F5747">
              <w:rPr>
                <w:rFonts w:ascii="Verdana" w:hAnsi="Verdana"/>
                <w:b/>
                <w:color w:val="FF0000"/>
                <w:sz w:val="18"/>
                <w:szCs w:val="18"/>
              </w:rPr>
              <w:t xml:space="preserve"> </w:t>
            </w:r>
            <w:r w:rsidR="007F5747" w:rsidRPr="007F5747">
              <w:rPr>
                <w:rFonts w:ascii="Verdana" w:hAnsi="Verdana"/>
                <w:b/>
                <w:color w:val="FF0000"/>
                <w:sz w:val="18"/>
                <w:szCs w:val="18"/>
              </w:rPr>
              <w:t>before</w:t>
            </w:r>
            <w:r w:rsidR="007F5747" w:rsidRPr="007F5747">
              <w:rPr>
                <w:rFonts w:ascii="Verdana" w:hAnsi="Verdana"/>
                <w:b/>
                <w:color w:val="FF0000"/>
                <w:spacing w:val="-50"/>
                <w:sz w:val="18"/>
                <w:szCs w:val="18"/>
              </w:rPr>
              <w:t xml:space="preserve">  </w:t>
            </w:r>
            <w:r w:rsidR="007F5747" w:rsidRPr="007F5747">
              <w:rPr>
                <w:rFonts w:ascii="Verdana" w:hAnsi="Verdana"/>
                <w:b/>
                <w:color w:val="FF0000"/>
                <w:sz w:val="18"/>
                <w:szCs w:val="18"/>
              </w:rPr>
              <w:t>3:00pm</w:t>
            </w:r>
            <w:r w:rsidR="007F5747" w:rsidRPr="007F5747">
              <w:rPr>
                <w:rFonts w:ascii="Verdana" w:hAnsi="Verdana"/>
                <w:b/>
                <w:color w:val="FF0000"/>
                <w:spacing w:val="-52"/>
                <w:sz w:val="18"/>
                <w:szCs w:val="18"/>
              </w:rPr>
              <w:t xml:space="preserve">    </w:t>
            </w:r>
            <w:r w:rsidR="007F5747" w:rsidRPr="007F5747">
              <w:rPr>
                <w:rFonts w:ascii="Verdana" w:hAnsi="Verdana"/>
                <w:sz w:val="18"/>
                <w:szCs w:val="18"/>
              </w:rPr>
              <w:t>at</w:t>
            </w:r>
            <w:r w:rsidR="007F5747" w:rsidRPr="007F5747">
              <w:rPr>
                <w:rFonts w:ascii="Verdana" w:hAnsi="Verdana"/>
                <w:spacing w:val="-44"/>
                <w:sz w:val="18"/>
                <w:szCs w:val="18"/>
              </w:rPr>
              <w:t xml:space="preserve">  </w:t>
            </w:r>
            <w:r w:rsidR="007F5747" w:rsidRPr="007F5747">
              <w:rPr>
                <w:rFonts w:ascii="Verdana" w:hAnsi="Verdana"/>
                <w:sz w:val="18"/>
                <w:szCs w:val="18"/>
              </w:rPr>
              <w:t>above</w:t>
            </w:r>
            <w:r w:rsidR="007F5747" w:rsidRPr="007F5747">
              <w:rPr>
                <w:rFonts w:ascii="Verdana" w:hAnsi="Verdana"/>
                <w:spacing w:val="-48"/>
                <w:sz w:val="18"/>
                <w:szCs w:val="18"/>
              </w:rPr>
              <w:t xml:space="preserve">  </w:t>
            </w:r>
            <w:r w:rsidR="007F5747" w:rsidRPr="007F5747">
              <w:rPr>
                <w:rFonts w:ascii="Verdana" w:hAnsi="Verdana"/>
                <w:sz w:val="18"/>
                <w:szCs w:val="18"/>
              </w:rPr>
              <w:t>mentioned</w:t>
            </w:r>
            <w:r w:rsidR="007F5747" w:rsidRPr="007F5747">
              <w:rPr>
                <w:rFonts w:ascii="Verdana" w:hAnsi="Verdana"/>
                <w:spacing w:val="-47"/>
                <w:sz w:val="18"/>
                <w:szCs w:val="18"/>
              </w:rPr>
              <w:t xml:space="preserve">  </w:t>
            </w:r>
            <w:r w:rsidR="007F5747" w:rsidRPr="007F5747">
              <w:rPr>
                <w:rFonts w:ascii="Verdana" w:hAnsi="Verdana"/>
                <w:sz w:val="18"/>
                <w:szCs w:val="18"/>
              </w:rPr>
              <w:t>address</w:t>
            </w:r>
          </w:p>
        </w:tc>
      </w:tr>
      <w:tr w:rsidR="007F5747" w:rsidRPr="007F5747" w14:paraId="1B106979" w14:textId="77777777" w:rsidTr="001A1B32">
        <w:trPr>
          <w:trHeight w:val="508"/>
        </w:trPr>
        <w:tc>
          <w:tcPr>
            <w:tcW w:w="2285" w:type="dxa"/>
          </w:tcPr>
          <w:p w14:paraId="3CF534F9" w14:textId="77777777" w:rsidR="007F5747" w:rsidRPr="007F5747" w:rsidRDefault="007F5747" w:rsidP="001A1B32">
            <w:pPr>
              <w:pStyle w:val="TableParagraph"/>
              <w:spacing w:line="238" w:lineRule="exact"/>
              <w:ind w:left="107"/>
              <w:rPr>
                <w:rFonts w:ascii="Verdana" w:hAnsi="Verdana"/>
                <w:sz w:val="18"/>
                <w:szCs w:val="18"/>
              </w:rPr>
            </w:pPr>
            <w:r w:rsidRPr="007F5747">
              <w:rPr>
                <w:rFonts w:ascii="Verdana" w:hAnsi="Verdana"/>
                <w:sz w:val="18"/>
                <w:szCs w:val="18"/>
              </w:rPr>
              <w:t>Email subject or Marking On Envelop</w:t>
            </w:r>
          </w:p>
        </w:tc>
        <w:tc>
          <w:tcPr>
            <w:tcW w:w="6308" w:type="dxa"/>
          </w:tcPr>
          <w:p w14:paraId="25FDF799" w14:textId="77777777" w:rsidR="007F5747" w:rsidRPr="007F5747" w:rsidRDefault="007F5747" w:rsidP="001A1B32">
            <w:pPr>
              <w:pStyle w:val="TableParagraph"/>
              <w:spacing w:line="228" w:lineRule="auto"/>
              <w:ind w:left="108" w:right="76"/>
              <w:rPr>
                <w:rFonts w:ascii="Verdana" w:hAnsi="Verdana"/>
                <w:sz w:val="18"/>
                <w:szCs w:val="18"/>
              </w:rPr>
            </w:pPr>
            <w:r w:rsidRPr="007F5747">
              <w:rPr>
                <w:rFonts w:ascii="Verdana" w:hAnsi="Verdana"/>
                <w:sz w:val="18"/>
                <w:szCs w:val="18"/>
              </w:rPr>
              <w:t>Application for VENDOR ENLISTMENT , CATEGORY NO…….or Sub category should be mentioned in the subject line through email and to drop in the tender box the VENDOR ENLISTMENT, CATEGORY NO…….or Sub category should be mentioned on the envelope.</w:t>
            </w:r>
          </w:p>
        </w:tc>
      </w:tr>
      <w:tr w:rsidR="007F5747" w:rsidRPr="007F5747" w14:paraId="0823D431" w14:textId="77777777" w:rsidTr="001A1B32">
        <w:trPr>
          <w:trHeight w:val="765"/>
        </w:trPr>
        <w:tc>
          <w:tcPr>
            <w:tcW w:w="2285" w:type="dxa"/>
          </w:tcPr>
          <w:p w14:paraId="5FAB05F8" w14:textId="77777777" w:rsidR="007F5747" w:rsidRPr="007F5747" w:rsidRDefault="007F5747" w:rsidP="001A1B32">
            <w:pPr>
              <w:pStyle w:val="TableParagraph"/>
              <w:spacing w:line="236" w:lineRule="exact"/>
              <w:ind w:left="107"/>
              <w:rPr>
                <w:rFonts w:ascii="Verdana" w:hAnsi="Verdana"/>
                <w:sz w:val="18"/>
                <w:szCs w:val="18"/>
              </w:rPr>
            </w:pPr>
            <w:r w:rsidRPr="007F5747">
              <w:rPr>
                <w:rFonts w:ascii="Verdana" w:hAnsi="Verdana"/>
                <w:sz w:val="18"/>
                <w:szCs w:val="18"/>
              </w:rPr>
              <w:t>Support</w:t>
            </w:r>
          </w:p>
        </w:tc>
        <w:tc>
          <w:tcPr>
            <w:tcW w:w="6308" w:type="dxa"/>
          </w:tcPr>
          <w:p w14:paraId="3F10F215" w14:textId="77777777" w:rsidR="007F5747" w:rsidRPr="007F5747" w:rsidRDefault="007F5747" w:rsidP="001A1B32">
            <w:pPr>
              <w:pStyle w:val="TableParagraph"/>
              <w:spacing w:before="1" w:line="216" w:lineRule="auto"/>
              <w:ind w:left="108"/>
              <w:rPr>
                <w:rFonts w:ascii="Verdana" w:hAnsi="Verdana"/>
                <w:sz w:val="18"/>
                <w:szCs w:val="18"/>
              </w:rPr>
            </w:pPr>
            <w:r w:rsidRPr="007F5747">
              <w:rPr>
                <w:rFonts w:ascii="Verdana" w:hAnsi="Verdana"/>
                <w:spacing w:val="-1"/>
                <w:w w:val="98"/>
                <w:sz w:val="18"/>
                <w:szCs w:val="18"/>
              </w:rPr>
              <w:t>Fo</w:t>
            </w:r>
            <w:r w:rsidRPr="007F5747">
              <w:rPr>
                <w:rFonts w:ascii="Verdana" w:hAnsi="Verdana"/>
                <w:w w:val="98"/>
                <w:sz w:val="18"/>
                <w:szCs w:val="18"/>
              </w:rPr>
              <w:t>r</w:t>
            </w:r>
            <w:r w:rsidRPr="007F5747">
              <w:rPr>
                <w:rFonts w:ascii="Verdana" w:hAnsi="Verdana"/>
                <w:spacing w:val="-20"/>
                <w:sz w:val="18"/>
                <w:szCs w:val="18"/>
              </w:rPr>
              <w:t xml:space="preserve"> </w:t>
            </w:r>
            <w:r w:rsidRPr="007F5747">
              <w:rPr>
                <w:rFonts w:ascii="Verdana" w:hAnsi="Verdana"/>
                <w:spacing w:val="-1"/>
                <w:w w:val="81"/>
                <w:sz w:val="18"/>
                <w:szCs w:val="18"/>
              </w:rPr>
              <w:t>a</w:t>
            </w:r>
            <w:r w:rsidRPr="007F5747">
              <w:rPr>
                <w:rFonts w:ascii="Verdana" w:hAnsi="Verdana"/>
                <w:w w:val="90"/>
                <w:sz w:val="18"/>
                <w:szCs w:val="18"/>
              </w:rPr>
              <w:t>ny</w:t>
            </w:r>
            <w:r w:rsidRPr="007F5747">
              <w:rPr>
                <w:rFonts w:ascii="Verdana" w:hAnsi="Verdana"/>
                <w:spacing w:val="-22"/>
                <w:sz w:val="18"/>
                <w:szCs w:val="18"/>
              </w:rPr>
              <w:t xml:space="preserve"> </w:t>
            </w:r>
            <w:r w:rsidRPr="007F5747">
              <w:rPr>
                <w:rFonts w:ascii="Verdana" w:hAnsi="Verdana"/>
                <w:spacing w:val="1"/>
                <w:w w:val="104"/>
                <w:sz w:val="18"/>
                <w:szCs w:val="18"/>
              </w:rPr>
              <w:t>T</w:t>
            </w:r>
            <w:r w:rsidRPr="007F5747">
              <w:rPr>
                <w:rFonts w:ascii="Verdana" w:hAnsi="Verdana"/>
                <w:spacing w:val="-3"/>
                <w:w w:val="88"/>
                <w:sz w:val="18"/>
                <w:szCs w:val="18"/>
              </w:rPr>
              <w:t>e</w:t>
            </w:r>
            <w:r w:rsidRPr="007F5747">
              <w:rPr>
                <w:rFonts w:ascii="Verdana" w:hAnsi="Verdana"/>
                <w:spacing w:val="-1"/>
                <w:w w:val="88"/>
                <w:sz w:val="18"/>
                <w:szCs w:val="18"/>
              </w:rPr>
              <w:t>c</w:t>
            </w:r>
            <w:r w:rsidRPr="007F5747">
              <w:rPr>
                <w:rFonts w:ascii="Verdana" w:hAnsi="Verdana"/>
                <w:w w:val="88"/>
                <w:sz w:val="18"/>
                <w:szCs w:val="18"/>
              </w:rPr>
              <w:t>hn</w:t>
            </w:r>
            <w:r w:rsidRPr="007F5747">
              <w:rPr>
                <w:rFonts w:ascii="Verdana" w:hAnsi="Verdana"/>
                <w:spacing w:val="-1"/>
                <w:w w:val="88"/>
                <w:sz w:val="18"/>
                <w:szCs w:val="18"/>
              </w:rPr>
              <w:t>i</w:t>
            </w:r>
            <w:r w:rsidRPr="007F5747">
              <w:rPr>
                <w:rFonts w:ascii="Verdana" w:hAnsi="Verdana"/>
                <w:spacing w:val="-1"/>
                <w:w w:val="85"/>
                <w:sz w:val="18"/>
                <w:szCs w:val="18"/>
              </w:rPr>
              <w:t>ca</w:t>
            </w:r>
            <w:r w:rsidRPr="007F5747">
              <w:rPr>
                <w:rFonts w:ascii="Verdana" w:hAnsi="Verdana"/>
                <w:w w:val="74"/>
                <w:sz w:val="18"/>
                <w:szCs w:val="18"/>
              </w:rPr>
              <w:t>l</w:t>
            </w:r>
            <w:r w:rsidRPr="007F5747">
              <w:rPr>
                <w:rFonts w:ascii="Verdana" w:hAnsi="Verdana"/>
                <w:spacing w:val="-24"/>
                <w:sz w:val="18"/>
                <w:szCs w:val="18"/>
              </w:rPr>
              <w:t xml:space="preserve"> </w:t>
            </w:r>
            <w:r w:rsidRPr="007F5747">
              <w:rPr>
                <w:rFonts w:ascii="Verdana" w:hAnsi="Verdana"/>
                <w:spacing w:val="-4"/>
                <w:w w:val="95"/>
                <w:sz w:val="18"/>
                <w:szCs w:val="18"/>
              </w:rPr>
              <w:t>s</w:t>
            </w:r>
            <w:r w:rsidRPr="007F5747">
              <w:rPr>
                <w:rFonts w:ascii="Verdana" w:hAnsi="Verdana"/>
                <w:w w:val="93"/>
                <w:sz w:val="18"/>
                <w:szCs w:val="18"/>
              </w:rPr>
              <w:t>upport</w:t>
            </w:r>
            <w:r w:rsidRPr="007F5747">
              <w:rPr>
                <w:rFonts w:ascii="Verdana" w:hAnsi="Verdana"/>
                <w:spacing w:val="-28"/>
                <w:sz w:val="18"/>
                <w:szCs w:val="18"/>
              </w:rPr>
              <w:t xml:space="preserve"> </w:t>
            </w:r>
            <w:r w:rsidRPr="007F5747">
              <w:rPr>
                <w:rFonts w:ascii="Verdana" w:hAnsi="Verdana"/>
                <w:spacing w:val="-5"/>
                <w:w w:val="103"/>
                <w:sz w:val="18"/>
                <w:szCs w:val="18"/>
              </w:rPr>
              <w:t>o</w:t>
            </w:r>
            <w:r w:rsidRPr="007F5747">
              <w:rPr>
                <w:rFonts w:ascii="Verdana" w:hAnsi="Verdana"/>
                <w:w w:val="102"/>
                <w:sz w:val="18"/>
                <w:szCs w:val="18"/>
              </w:rPr>
              <w:t>r</w:t>
            </w:r>
            <w:r w:rsidRPr="007F5747">
              <w:rPr>
                <w:rFonts w:ascii="Verdana" w:hAnsi="Verdana"/>
                <w:spacing w:val="-20"/>
                <w:sz w:val="18"/>
                <w:szCs w:val="18"/>
              </w:rPr>
              <w:t xml:space="preserve"> </w:t>
            </w:r>
            <w:r w:rsidRPr="007F5747">
              <w:rPr>
                <w:rFonts w:ascii="Verdana" w:hAnsi="Verdana"/>
                <w:w w:val="122"/>
                <w:sz w:val="18"/>
                <w:szCs w:val="18"/>
              </w:rPr>
              <w:t>Q</w:t>
            </w:r>
            <w:r w:rsidRPr="007F5747">
              <w:rPr>
                <w:rFonts w:ascii="Verdana" w:hAnsi="Verdana"/>
                <w:w w:val="89"/>
                <w:sz w:val="18"/>
                <w:szCs w:val="18"/>
              </w:rPr>
              <w:t>u</w:t>
            </w:r>
            <w:r w:rsidRPr="007F5747">
              <w:rPr>
                <w:rFonts w:ascii="Verdana" w:hAnsi="Verdana"/>
                <w:spacing w:val="-1"/>
                <w:w w:val="89"/>
                <w:sz w:val="18"/>
                <w:szCs w:val="18"/>
              </w:rPr>
              <w:t>e</w:t>
            </w:r>
            <w:r w:rsidRPr="007F5747">
              <w:rPr>
                <w:rFonts w:ascii="Verdana" w:hAnsi="Verdana"/>
                <w:spacing w:val="-2"/>
                <w:w w:val="94"/>
                <w:sz w:val="18"/>
                <w:szCs w:val="18"/>
              </w:rPr>
              <w:t>r</w:t>
            </w:r>
            <w:r w:rsidRPr="007F5747">
              <w:rPr>
                <w:rFonts w:ascii="Verdana" w:hAnsi="Verdana"/>
                <w:spacing w:val="-1"/>
                <w:w w:val="94"/>
                <w:sz w:val="18"/>
                <w:szCs w:val="18"/>
              </w:rPr>
              <w:t>y</w:t>
            </w:r>
            <w:r w:rsidRPr="007F5747">
              <w:rPr>
                <w:rFonts w:ascii="Verdana" w:hAnsi="Verdana"/>
                <w:w w:val="59"/>
                <w:sz w:val="18"/>
                <w:szCs w:val="18"/>
              </w:rPr>
              <w:t>,</w:t>
            </w:r>
            <w:r w:rsidRPr="007F5747">
              <w:rPr>
                <w:rFonts w:ascii="Verdana" w:hAnsi="Verdana"/>
                <w:spacing w:val="-24"/>
                <w:sz w:val="18"/>
                <w:szCs w:val="18"/>
              </w:rPr>
              <w:t xml:space="preserve"> </w:t>
            </w:r>
            <w:r w:rsidRPr="007F5747">
              <w:rPr>
                <w:rFonts w:ascii="Verdana" w:hAnsi="Verdana"/>
                <w:w w:val="86"/>
                <w:sz w:val="18"/>
                <w:szCs w:val="18"/>
              </w:rPr>
              <w:t>pl</w:t>
            </w:r>
            <w:r w:rsidRPr="007F5747">
              <w:rPr>
                <w:rFonts w:ascii="Verdana" w:hAnsi="Verdana"/>
                <w:spacing w:val="-3"/>
                <w:w w:val="86"/>
                <w:sz w:val="18"/>
                <w:szCs w:val="18"/>
              </w:rPr>
              <w:t>e</w:t>
            </w:r>
            <w:r w:rsidRPr="007F5747">
              <w:rPr>
                <w:rFonts w:ascii="Verdana" w:hAnsi="Verdana"/>
                <w:spacing w:val="-1"/>
                <w:w w:val="87"/>
                <w:sz w:val="18"/>
                <w:szCs w:val="18"/>
              </w:rPr>
              <w:t>as</w:t>
            </w:r>
            <w:r w:rsidRPr="007F5747">
              <w:rPr>
                <w:rFonts w:ascii="Verdana" w:hAnsi="Verdana"/>
                <w:w w:val="88"/>
                <w:sz w:val="18"/>
                <w:szCs w:val="18"/>
              </w:rPr>
              <w:t>e</w:t>
            </w:r>
            <w:r w:rsidRPr="007F5747">
              <w:rPr>
                <w:rFonts w:ascii="Verdana" w:hAnsi="Verdana"/>
                <w:spacing w:val="-21"/>
                <w:sz w:val="18"/>
                <w:szCs w:val="18"/>
              </w:rPr>
              <w:t xml:space="preserve"> </w:t>
            </w:r>
            <w:r w:rsidRPr="007F5747">
              <w:rPr>
                <w:rFonts w:ascii="Verdana" w:hAnsi="Verdana"/>
                <w:spacing w:val="-4"/>
                <w:w w:val="88"/>
                <w:sz w:val="18"/>
                <w:szCs w:val="18"/>
              </w:rPr>
              <w:t>c</w:t>
            </w:r>
            <w:r w:rsidRPr="007F5747">
              <w:rPr>
                <w:rFonts w:ascii="Verdana" w:hAnsi="Verdana"/>
                <w:w w:val="97"/>
                <w:sz w:val="18"/>
                <w:szCs w:val="18"/>
              </w:rPr>
              <w:t>on</w:t>
            </w:r>
            <w:r w:rsidRPr="007F5747">
              <w:rPr>
                <w:rFonts w:ascii="Verdana" w:hAnsi="Verdana"/>
                <w:w w:val="84"/>
                <w:sz w:val="18"/>
                <w:szCs w:val="18"/>
              </w:rPr>
              <w:t>t</w:t>
            </w:r>
            <w:r w:rsidRPr="007F5747">
              <w:rPr>
                <w:rFonts w:ascii="Verdana" w:hAnsi="Verdana"/>
                <w:spacing w:val="-1"/>
                <w:w w:val="85"/>
                <w:sz w:val="18"/>
                <w:szCs w:val="18"/>
              </w:rPr>
              <w:t>a</w:t>
            </w:r>
            <w:r w:rsidRPr="007F5747">
              <w:rPr>
                <w:rFonts w:ascii="Verdana" w:hAnsi="Verdana"/>
                <w:spacing w:val="-3"/>
                <w:w w:val="85"/>
                <w:sz w:val="18"/>
                <w:szCs w:val="18"/>
              </w:rPr>
              <w:t>c</w:t>
            </w:r>
            <w:r w:rsidRPr="007F5747">
              <w:rPr>
                <w:rFonts w:ascii="Verdana" w:hAnsi="Verdana"/>
                <w:w w:val="84"/>
                <w:sz w:val="18"/>
                <w:szCs w:val="18"/>
              </w:rPr>
              <w:t>t</w:t>
            </w:r>
            <w:r w:rsidRPr="007F5747">
              <w:rPr>
                <w:rFonts w:ascii="Verdana" w:hAnsi="Verdana"/>
                <w:spacing w:val="-25"/>
                <w:sz w:val="18"/>
                <w:szCs w:val="18"/>
              </w:rPr>
              <w:t xml:space="preserve"> </w:t>
            </w:r>
            <w:r w:rsidRPr="007F5747">
              <w:rPr>
                <w:rFonts w:ascii="Verdana" w:hAnsi="Verdana"/>
                <w:spacing w:val="-1"/>
                <w:w w:val="81"/>
                <w:sz w:val="18"/>
                <w:szCs w:val="18"/>
              </w:rPr>
              <w:t>a</w:t>
            </w:r>
            <w:r w:rsidRPr="007F5747">
              <w:rPr>
                <w:rFonts w:ascii="Verdana" w:hAnsi="Verdana"/>
                <w:w w:val="84"/>
                <w:sz w:val="18"/>
                <w:szCs w:val="18"/>
              </w:rPr>
              <w:t>t</w:t>
            </w:r>
            <w:r w:rsidRPr="007F5747">
              <w:rPr>
                <w:rFonts w:ascii="Verdana" w:hAnsi="Verdana"/>
                <w:spacing w:val="-18"/>
                <w:sz w:val="18"/>
                <w:szCs w:val="18"/>
              </w:rPr>
              <w:t xml:space="preserve"> </w:t>
            </w:r>
            <w:r w:rsidRPr="007F5747">
              <w:rPr>
                <w:rFonts w:ascii="Verdana" w:hAnsi="Verdana"/>
                <w:spacing w:val="-5"/>
                <w:w w:val="90"/>
                <w:sz w:val="18"/>
                <w:szCs w:val="18"/>
              </w:rPr>
              <w:t>b</w:t>
            </w:r>
            <w:r w:rsidRPr="007F5747">
              <w:rPr>
                <w:rFonts w:ascii="Verdana" w:hAnsi="Verdana"/>
                <w:w w:val="93"/>
                <w:sz w:val="18"/>
                <w:szCs w:val="18"/>
              </w:rPr>
              <w:t>elow</w:t>
            </w:r>
            <w:r w:rsidRPr="007F5747">
              <w:rPr>
                <w:rFonts w:ascii="Verdana" w:hAnsi="Verdana"/>
                <w:spacing w:val="-22"/>
                <w:sz w:val="18"/>
                <w:szCs w:val="18"/>
              </w:rPr>
              <w:t xml:space="preserve"> </w:t>
            </w:r>
            <w:r w:rsidRPr="007F5747">
              <w:rPr>
                <w:rFonts w:ascii="Verdana" w:hAnsi="Verdana"/>
                <w:w w:val="91"/>
                <w:sz w:val="18"/>
                <w:szCs w:val="18"/>
              </w:rPr>
              <w:t>nu</w:t>
            </w:r>
            <w:r w:rsidRPr="007F5747">
              <w:rPr>
                <w:rFonts w:ascii="Verdana" w:hAnsi="Verdana"/>
                <w:spacing w:val="-3"/>
                <w:w w:val="93"/>
                <w:sz w:val="18"/>
                <w:szCs w:val="18"/>
              </w:rPr>
              <w:t>m</w:t>
            </w:r>
            <w:r w:rsidRPr="007F5747">
              <w:rPr>
                <w:rFonts w:ascii="Verdana" w:hAnsi="Verdana"/>
                <w:w w:val="92"/>
                <w:sz w:val="18"/>
                <w:szCs w:val="18"/>
              </w:rPr>
              <w:t xml:space="preserve">ber </w:t>
            </w:r>
            <w:r w:rsidRPr="007F5747">
              <w:rPr>
                <w:rFonts w:ascii="Verdana" w:hAnsi="Verdana"/>
                <w:sz w:val="18"/>
                <w:szCs w:val="18"/>
              </w:rPr>
              <w:t>or</w:t>
            </w:r>
            <w:r w:rsidRPr="007F5747">
              <w:rPr>
                <w:rFonts w:ascii="Verdana" w:hAnsi="Verdana"/>
                <w:spacing w:val="-36"/>
                <w:sz w:val="18"/>
                <w:szCs w:val="18"/>
              </w:rPr>
              <w:t xml:space="preserve"> </w:t>
            </w:r>
            <w:r w:rsidRPr="007F5747">
              <w:rPr>
                <w:rFonts w:ascii="Verdana" w:hAnsi="Verdana"/>
                <w:sz w:val="18"/>
                <w:szCs w:val="18"/>
              </w:rPr>
              <w:t>send</w:t>
            </w:r>
            <w:r w:rsidRPr="007F5747">
              <w:rPr>
                <w:rFonts w:ascii="Verdana" w:hAnsi="Verdana"/>
                <w:spacing w:val="-37"/>
                <w:sz w:val="18"/>
                <w:szCs w:val="18"/>
              </w:rPr>
              <w:t xml:space="preserve"> </w:t>
            </w:r>
            <w:r w:rsidRPr="007F5747">
              <w:rPr>
                <w:rFonts w:ascii="Verdana" w:hAnsi="Verdana"/>
                <w:sz w:val="18"/>
                <w:szCs w:val="18"/>
              </w:rPr>
              <w:t>email</w:t>
            </w:r>
            <w:r w:rsidRPr="007F5747">
              <w:rPr>
                <w:rFonts w:ascii="Verdana" w:hAnsi="Verdana"/>
                <w:spacing w:val="-37"/>
                <w:sz w:val="18"/>
                <w:szCs w:val="18"/>
              </w:rPr>
              <w:t xml:space="preserve"> </w:t>
            </w:r>
            <w:r w:rsidRPr="007F5747">
              <w:rPr>
                <w:rFonts w:ascii="Verdana" w:hAnsi="Verdana"/>
                <w:sz w:val="18"/>
                <w:szCs w:val="18"/>
              </w:rPr>
              <w:t>to</w:t>
            </w:r>
            <w:r w:rsidRPr="007F5747">
              <w:rPr>
                <w:rFonts w:ascii="Verdana" w:hAnsi="Verdana"/>
                <w:spacing w:val="-35"/>
                <w:sz w:val="18"/>
                <w:szCs w:val="18"/>
              </w:rPr>
              <w:t xml:space="preserve"> </w:t>
            </w:r>
            <w:hyperlink r:id="rId16" w:history="1">
              <w:r w:rsidRPr="007F5747">
                <w:rPr>
                  <w:rFonts w:ascii="Verdana" w:eastAsia="Times New Roman" w:hAnsi="Verdana" w:cs="Arial"/>
                  <w:b/>
                  <w:bCs/>
                  <w:color w:val="0000FF"/>
                  <w:sz w:val="18"/>
                  <w:szCs w:val="18"/>
                  <w:u w:val="single"/>
                </w:rPr>
                <w:t>bangladesh@snv.org</w:t>
              </w:r>
            </w:hyperlink>
          </w:p>
        </w:tc>
      </w:tr>
      <w:tr w:rsidR="007F5747" w:rsidRPr="007F5747" w14:paraId="7285915B" w14:textId="77777777" w:rsidTr="001A1B32">
        <w:trPr>
          <w:trHeight w:val="393"/>
        </w:trPr>
        <w:tc>
          <w:tcPr>
            <w:tcW w:w="2285" w:type="dxa"/>
          </w:tcPr>
          <w:p w14:paraId="619016FE" w14:textId="77777777" w:rsidR="007F5747" w:rsidRPr="007F5747" w:rsidRDefault="007F5747" w:rsidP="001A1B32">
            <w:pPr>
              <w:pStyle w:val="TableParagraph"/>
              <w:spacing w:line="236" w:lineRule="exact"/>
              <w:ind w:left="107"/>
              <w:rPr>
                <w:rFonts w:ascii="Verdana" w:hAnsi="Verdana"/>
                <w:sz w:val="18"/>
                <w:szCs w:val="18"/>
              </w:rPr>
            </w:pPr>
            <w:r w:rsidRPr="007F5747">
              <w:rPr>
                <w:rFonts w:ascii="Verdana" w:hAnsi="Verdana"/>
                <w:sz w:val="18"/>
                <w:szCs w:val="18"/>
              </w:rPr>
              <w:t>Contract Number</w:t>
            </w:r>
          </w:p>
        </w:tc>
        <w:tc>
          <w:tcPr>
            <w:tcW w:w="6308" w:type="dxa"/>
          </w:tcPr>
          <w:p w14:paraId="6FCEFB24" w14:textId="77777777" w:rsidR="007F5747" w:rsidRPr="007F5747" w:rsidRDefault="007F5747" w:rsidP="001A1B32">
            <w:pPr>
              <w:pStyle w:val="TableParagraph"/>
              <w:spacing w:line="236" w:lineRule="exact"/>
              <w:ind w:left="108"/>
              <w:rPr>
                <w:rFonts w:ascii="Verdana" w:hAnsi="Verdana"/>
                <w:sz w:val="18"/>
                <w:szCs w:val="18"/>
              </w:rPr>
            </w:pPr>
            <w:r w:rsidRPr="007F5747">
              <w:rPr>
                <w:rFonts w:ascii="Verdana" w:hAnsi="Verdana"/>
                <w:sz w:val="18"/>
                <w:szCs w:val="18"/>
              </w:rPr>
              <w:t>Phone: +8802-9888708-9</w:t>
            </w:r>
          </w:p>
        </w:tc>
      </w:tr>
    </w:tbl>
    <w:p w14:paraId="092644E0" w14:textId="77777777" w:rsidR="007F5747" w:rsidRDefault="007F5747" w:rsidP="007F5747">
      <w:pPr>
        <w:pStyle w:val="BodyText"/>
        <w:rPr>
          <w:rFonts w:ascii="Verdana" w:hAnsi="Verdana"/>
          <w:sz w:val="18"/>
          <w:szCs w:val="18"/>
        </w:rPr>
      </w:pPr>
    </w:p>
    <w:p w14:paraId="114C26E9" w14:textId="60A09AA8" w:rsidR="00602AAB" w:rsidRPr="009B4C64" w:rsidRDefault="007F5747" w:rsidP="009B4C64">
      <w:pPr>
        <w:pStyle w:val="Heading2"/>
        <w:spacing w:before="197"/>
        <w:rPr>
          <w:b w:val="0"/>
          <w:color w:val="000000" w:themeColor="text1"/>
          <w:sz w:val="22"/>
          <w:szCs w:val="22"/>
        </w:rPr>
      </w:pPr>
      <w:r w:rsidRPr="00E77401">
        <w:rPr>
          <w:color w:val="000000" w:themeColor="text1"/>
          <w:sz w:val="22"/>
          <w:szCs w:val="22"/>
          <w:u w:val="single"/>
        </w:rPr>
        <w:t>Note: SNV Bangladesh reserves the right to accept or reject</w:t>
      </w:r>
      <w:r w:rsidRPr="00E77401">
        <w:rPr>
          <w:color w:val="000000" w:themeColor="text1"/>
          <w:sz w:val="22"/>
          <w:szCs w:val="22"/>
        </w:rPr>
        <w:t xml:space="preserve"> </w:t>
      </w:r>
      <w:r w:rsidRPr="00E77401">
        <w:rPr>
          <w:color w:val="000000" w:themeColor="text1"/>
          <w:sz w:val="22"/>
          <w:szCs w:val="22"/>
          <w:u w:val="single"/>
        </w:rPr>
        <w:t>part/whole</w:t>
      </w:r>
      <w:r w:rsidRPr="00E77401">
        <w:rPr>
          <w:color w:val="000000" w:themeColor="text1"/>
          <w:spacing w:val="-32"/>
          <w:sz w:val="22"/>
          <w:szCs w:val="22"/>
          <w:u w:val="single"/>
        </w:rPr>
        <w:t xml:space="preserve"> </w:t>
      </w:r>
      <w:r w:rsidRPr="00E77401">
        <w:rPr>
          <w:color w:val="000000" w:themeColor="text1"/>
          <w:sz w:val="22"/>
          <w:szCs w:val="22"/>
          <w:u w:val="single"/>
        </w:rPr>
        <w:t>of</w:t>
      </w:r>
      <w:r w:rsidRPr="00E77401">
        <w:rPr>
          <w:color w:val="000000" w:themeColor="text1"/>
          <w:spacing w:val="-24"/>
          <w:sz w:val="22"/>
          <w:szCs w:val="22"/>
          <w:u w:val="single"/>
        </w:rPr>
        <w:t xml:space="preserve"> </w:t>
      </w:r>
      <w:r w:rsidRPr="00E77401">
        <w:rPr>
          <w:color w:val="000000" w:themeColor="text1"/>
          <w:sz w:val="22"/>
          <w:szCs w:val="22"/>
          <w:u w:val="single"/>
        </w:rPr>
        <w:t>any</w:t>
      </w:r>
      <w:r w:rsidRPr="00E77401">
        <w:rPr>
          <w:color w:val="000000" w:themeColor="text1"/>
          <w:spacing w:val="-27"/>
          <w:sz w:val="22"/>
          <w:szCs w:val="22"/>
          <w:u w:val="single"/>
        </w:rPr>
        <w:t xml:space="preserve"> </w:t>
      </w:r>
      <w:r w:rsidRPr="00E77401">
        <w:rPr>
          <w:color w:val="000000" w:themeColor="text1"/>
          <w:sz w:val="22"/>
          <w:szCs w:val="22"/>
          <w:u w:val="single"/>
        </w:rPr>
        <w:t>or</w:t>
      </w:r>
      <w:r w:rsidRPr="00E77401">
        <w:rPr>
          <w:color w:val="000000" w:themeColor="text1"/>
          <w:spacing w:val="-20"/>
          <w:sz w:val="22"/>
          <w:szCs w:val="22"/>
          <w:u w:val="single"/>
        </w:rPr>
        <w:t xml:space="preserve"> </w:t>
      </w:r>
      <w:r w:rsidRPr="00E77401">
        <w:rPr>
          <w:color w:val="000000" w:themeColor="text1"/>
          <w:sz w:val="22"/>
          <w:szCs w:val="22"/>
          <w:u w:val="single"/>
        </w:rPr>
        <w:t>all</w:t>
      </w:r>
      <w:r w:rsidRPr="00E77401">
        <w:rPr>
          <w:color w:val="000000" w:themeColor="text1"/>
          <w:spacing w:val="-24"/>
          <w:sz w:val="22"/>
          <w:szCs w:val="22"/>
          <w:u w:val="single"/>
        </w:rPr>
        <w:t xml:space="preserve"> </w:t>
      </w:r>
      <w:r w:rsidRPr="00E77401">
        <w:rPr>
          <w:color w:val="000000" w:themeColor="text1"/>
          <w:sz w:val="22"/>
          <w:szCs w:val="22"/>
          <w:u w:val="single"/>
        </w:rPr>
        <w:t>the</w:t>
      </w:r>
      <w:r w:rsidRPr="00E77401">
        <w:rPr>
          <w:color w:val="000000" w:themeColor="text1"/>
          <w:spacing w:val="-26"/>
          <w:sz w:val="22"/>
          <w:szCs w:val="22"/>
          <w:u w:val="single"/>
        </w:rPr>
        <w:t xml:space="preserve"> </w:t>
      </w:r>
      <w:r w:rsidRPr="00E77401">
        <w:rPr>
          <w:color w:val="000000" w:themeColor="text1"/>
          <w:sz w:val="22"/>
          <w:szCs w:val="22"/>
          <w:u w:val="single"/>
        </w:rPr>
        <w:t>application</w:t>
      </w:r>
      <w:r w:rsidRPr="00E77401">
        <w:rPr>
          <w:color w:val="000000" w:themeColor="text1"/>
          <w:spacing w:val="-31"/>
          <w:sz w:val="22"/>
          <w:szCs w:val="22"/>
          <w:u w:val="single"/>
        </w:rPr>
        <w:t xml:space="preserve"> </w:t>
      </w:r>
      <w:r w:rsidRPr="00E77401">
        <w:rPr>
          <w:color w:val="000000" w:themeColor="text1"/>
          <w:sz w:val="22"/>
          <w:szCs w:val="22"/>
          <w:u w:val="single"/>
        </w:rPr>
        <w:t>without</w:t>
      </w:r>
      <w:r w:rsidRPr="00E77401">
        <w:rPr>
          <w:color w:val="000000" w:themeColor="text1"/>
          <w:spacing w:val="-25"/>
          <w:sz w:val="22"/>
          <w:szCs w:val="22"/>
          <w:u w:val="single"/>
        </w:rPr>
        <w:t xml:space="preserve"> </w:t>
      </w:r>
      <w:r w:rsidRPr="00E77401">
        <w:rPr>
          <w:color w:val="000000" w:themeColor="text1"/>
          <w:sz w:val="22"/>
          <w:szCs w:val="22"/>
          <w:u w:val="single"/>
        </w:rPr>
        <w:t>assigning</w:t>
      </w:r>
      <w:r w:rsidRPr="00E77401">
        <w:rPr>
          <w:color w:val="000000" w:themeColor="text1"/>
          <w:spacing w:val="-38"/>
          <w:sz w:val="22"/>
          <w:szCs w:val="22"/>
          <w:u w:val="single"/>
        </w:rPr>
        <w:t xml:space="preserve"> </w:t>
      </w:r>
      <w:r w:rsidRPr="00E77401">
        <w:rPr>
          <w:color w:val="000000" w:themeColor="text1"/>
          <w:sz w:val="22"/>
          <w:szCs w:val="22"/>
          <w:u w:val="single"/>
        </w:rPr>
        <w:t>any</w:t>
      </w:r>
      <w:r w:rsidRPr="00E77401">
        <w:rPr>
          <w:color w:val="000000" w:themeColor="text1"/>
          <w:spacing w:val="-27"/>
          <w:sz w:val="22"/>
          <w:szCs w:val="22"/>
          <w:u w:val="single"/>
        </w:rPr>
        <w:t xml:space="preserve"> </w:t>
      </w:r>
      <w:r w:rsidRPr="00E77401">
        <w:rPr>
          <w:color w:val="000000" w:themeColor="text1"/>
          <w:sz w:val="22"/>
          <w:szCs w:val="22"/>
          <w:u w:val="single"/>
        </w:rPr>
        <w:t>reason</w:t>
      </w:r>
      <w:r w:rsidRPr="00E77401">
        <w:rPr>
          <w:color w:val="000000" w:themeColor="text1"/>
          <w:spacing w:val="-26"/>
          <w:sz w:val="22"/>
          <w:szCs w:val="22"/>
          <w:u w:val="single"/>
        </w:rPr>
        <w:t xml:space="preserve"> </w:t>
      </w:r>
      <w:r w:rsidRPr="00E77401">
        <w:rPr>
          <w:color w:val="000000" w:themeColor="text1"/>
          <w:sz w:val="22"/>
          <w:szCs w:val="22"/>
          <w:u w:val="single"/>
        </w:rPr>
        <w:t>whatsoever.</w:t>
      </w:r>
      <w:bookmarkStart w:id="4" w:name="_Toc26854351"/>
    </w:p>
    <w:p w14:paraId="35A0BC4D" w14:textId="77777777" w:rsidR="00602AAB" w:rsidRPr="00602AAB" w:rsidRDefault="00602AAB" w:rsidP="00602AAB"/>
    <w:p w14:paraId="604FDC75" w14:textId="1F88F9DD" w:rsidR="00E71274" w:rsidRPr="003B3ECE" w:rsidRDefault="00E71274" w:rsidP="003B05F7">
      <w:pPr>
        <w:pStyle w:val="Heading1"/>
      </w:pPr>
      <w:r w:rsidRPr="003B3ECE">
        <w:t>SECTION 1</w:t>
      </w:r>
      <w:bookmarkEnd w:id="4"/>
    </w:p>
    <w:p w14:paraId="72C964AB" w14:textId="77777777" w:rsidR="00E71274" w:rsidRPr="003B3ECE" w:rsidRDefault="00E71274" w:rsidP="003B05F7">
      <w:pPr>
        <w:pStyle w:val="Heading2"/>
      </w:pPr>
      <w:bookmarkStart w:id="5" w:name="_Toc26854352"/>
      <w:r w:rsidRPr="003B3ECE">
        <w:t>1.0 INSTRUCTIONS</w:t>
      </w:r>
      <w:r w:rsidR="00560B91">
        <w:t xml:space="preserve"> TO BIDDERS</w:t>
      </w:r>
      <w:bookmarkEnd w:id="5"/>
    </w:p>
    <w:p w14:paraId="3327F11A" w14:textId="77777777" w:rsidR="00E71274" w:rsidRPr="003B3ECE" w:rsidRDefault="00E71274" w:rsidP="003B05F7">
      <w:pPr>
        <w:pStyle w:val="Heading3"/>
      </w:pPr>
      <w:bookmarkStart w:id="6" w:name="_Toc26854353"/>
      <w:r w:rsidRPr="003B3ECE">
        <w:t xml:space="preserve">1.1 </w:t>
      </w:r>
      <w:r w:rsidRPr="003B3ECE">
        <w:tab/>
        <w:t>INTRODUCT</w:t>
      </w:r>
      <w:r w:rsidR="00D95B5F" w:rsidRPr="003B3ECE">
        <w:t>I</w:t>
      </w:r>
      <w:r w:rsidRPr="003B3ECE">
        <w:t>ON</w:t>
      </w:r>
      <w:bookmarkEnd w:id="6"/>
    </w:p>
    <w:p w14:paraId="1E594B63" w14:textId="77777777" w:rsidR="00E71274" w:rsidRPr="003B3ECE" w:rsidRDefault="00E71274" w:rsidP="00D95B5F">
      <w:pPr>
        <w:spacing w:line="45" w:lineRule="exact"/>
        <w:rPr>
          <w:rFonts w:ascii="Verdana" w:eastAsia="Times New Roman" w:hAnsi="Verdana"/>
          <w:sz w:val="18"/>
          <w:szCs w:val="18"/>
        </w:rPr>
      </w:pPr>
    </w:p>
    <w:p w14:paraId="62ADDFBE" w14:textId="77777777" w:rsidR="00E71274" w:rsidRPr="003B3ECE" w:rsidRDefault="66C48459" w:rsidP="66C48459">
      <w:pPr>
        <w:spacing w:line="276" w:lineRule="auto"/>
        <w:ind w:left="720"/>
        <w:jc w:val="both"/>
        <w:rPr>
          <w:rStyle w:val="NoSpacingChar"/>
          <w:rFonts w:ascii="Verdana" w:hAnsi="Verdana"/>
          <w:sz w:val="18"/>
          <w:szCs w:val="18"/>
        </w:rPr>
      </w:pPr>
      <w:r w:rsidRPr="66C48459">
        <w:rPr>
          <w:rStyle w:val="NoSpacingChar"/>
          <w:rFonts w:ascii="Verdana" w:hAnsi="Verdana"/>
          <w:sz w:val="18"/>
          <w:szCs w:val="18"/>
        </w:rPr>
        <w:t xml:space="preserve">The </w:t>
      </w:r>
      <w:r w:rsidRPr="66C48459">
        <w:rPr>
          <w:rFonts w:ascii="Verdana" w:hAnsi="Verdana"/>
          <w:b/>
          <w:bCs/>
          <w:sz w:val="18"/>
          <w:szCs w:val="18"/>
        </w:rPr>
        <w:t xml:space="preserve">PROCUREMENT COMMITTEE - SNV NETHERLANDS DEVELOPMENT ORGANISATION </w:t>
      </w:r>
      <w:r w:rsidRPr="66C48459">
        <w:rPr>
          <w:rStyle w:val="NoSpacingChar"/>
          <w:rFonts w:ascii="Verdana" w:hAnsi="Verdana"/>
          <w:sz w:val="18"/>
          <w:szCs w:val="18"/>
        </w:rPr>
        <w:t>would like to invite interested bidders, who must qualify by meeting the set criteria as provided by SNV, to perform the contract of supply and delivery of goods or provision of Works or non-consultancy or consultancy services</w:t>
      </w:r>
    </w:p>
    <w:p w14:paraId="436D6081" w14:textId="77777777" w:rsidR="00E71274" w:rsidRPr="003B3ECE" w:rsidRDefault="00E71274">
      <w:pPr>
        <w:spacing w:line="200" w:lineRule="exact"/>
        <w:rPr>
          <w:rFonts w:ascii="Verdana" w:eastAsia="Times New Roman" w:hAnsi="Verdana"/>
          <w:sz w:val="18"/>
          <w:szCs w:val="18"/>
        </w:rPr>
      </w:pPr>
    </w:p>
    <w:p w14:paraId="561BFE97" w14:textId="77777777" w:rsidR="00E71274" w:rsidRPr="003B3ECE" w:rsidRDefault="00E71274" w:rsidP="003B05F7">
      <w:pPr>
        <w:pStyle w:val="Heading3"/>
      </w:pPr>
      <w:bookmarkStart w:id="7" w:name="_Toc26854354"/>
      <w:r w:rsidRPr="003B3ECE">
        <w:t xml:space="preserve">1.2 </w:t>
      </w:r>
      <w:r w:rsidRPr="003B3ECE">
        <w:tab/>
      </w:r>
      <w:r w:rsidR="00560B91">
        <w:t>EOI</w:t>
      </w:r>
      <w:r w:rsidRPr="003B3ECE">
        <w:t xml:space="preserve"> OBJECTIVE</w:t>
      </w:r>
      <w:bookmarkEnd w:id="7"/>
    </w:p>
    <w:p w14:paraId="0B02DCDF" w14:textId="098AD8EE" w:rsidR="00E71274" w:rsidRPr="003B3ECE" w:rsidRDefault="66C48459" w:rsidP="66C48459">
      <w:pPr>
        <w:spacing w:line="279" w:lineRule="auto"/>
        <w:ind w:left="720"/>
        <w:jc w:val="both"/>
        <w:rPr>
          <w:rFonts w:ascii="Verdana" w:hAnsi="Verdana"/>
          <w:sz w:val="18"/>
          <w:szCs w:val="18"/>
        </w:rPr>
      </w:pPr>
      <w:r w:rsidRPr="66C48459">
        <w:rPr>
          <w:rFonts w:ascii="Verdana" w:hAnsi="Verdana"/>
          <w:sz w:val="18"/>
          <w:szCs w:val="18"/>
        </w:rPr>
        <w:t>The main objectives of this part are to qualify vendors and consultants to supply and deliver assorted items and also provide services or works under relevant RFQs/ RFPs as and when required during the period ending December 202</w:t>
      </w:r>
      <w:r w:rsidR="00CB3F8E" w:rsidRPr="00CB3F8E">
        <w:rPr>
          <w:rFonts w:ascii="Verdana" w:hAnsi="Verdana"/>
          <w:sz w:val="18"/>
          <w:szCs w:val="18"/>
          <w:highlight w:val="cyan"/>
        </w:rPr>
        <w:t>2</w:t>
      </w:r>
    </w:p>
    <w:p w14:paraId="07E00DB7" w14:textId="77777777" w:rsidR="00E71274" w:rsidRPr="003B3ECE" w:rsidRDefault="00E71274">
      <w:pPr>
        <w:spacing w:line="200" w:lineRule="exact"/>
        <w:rPr>
          <w:rFonts w:ascii="Verdana" w:eastAsia="Times New Roman" w:hAnsi="Verdana"/>
          <w:sz w:val="18"/>
          <w:szCs w:val="18"/>
        </w:rPr>
      </w:pPr>
    </w:p>
    <w:p w14:paraId="397AC986" w14:textId="77777777" w:rsidR="00E71274" w:rsidRPr="003B3ECE" w:rsidRDefault="00E71274" w:rsidP="003B05F7">
      <w:pPr>
        <w:pStyle w:val="Heading3"/>
      </w:pPr>
      <w:bookmarkStart w:id="8" w:name="_Toc26854355"/>
      <w:r w:rsidRPr="003B3ECE">
        <w:t xml:space="preserve">1.3 </w:t>
      </w:r>
      <w:r w:rsidRPr="003B3ECE">
        <w:tab/>
        <w:t xml:space="preserve">INVITATION </w:t>
      </w:r>
      <w:r w:rsidR="00560B91">
        <w:t>TO SUBMIT AN EXPRESSION OF INTEREST</w:t>
      </w:r>
      <w:bookmarkEnd w:id="8"/>
    </w:p>
    <w:p w14:paraId="3691DB51" w14:textId="77777777" w:rsidR="00E71274" w:rsidRPr="003B3ECE" w:rsidRDefault="00E71274" w:rsidP="00D95B5F">
      <w:pPr>
        <w:spacing w:line="45" w:lineRule="exact"/>
        <w:rPr>
          <w:rFonts w:ascii="Verdana" w:eastAsia="Times New Roman" w:hAnsi="Verdana"/>
          <w:sz w:val="18"/>
          <w:szCs w:val="18"/>
        </w:rPr>
      </w:pPr>
    </w:p>
    <w:p w14:paraId="149790C3" w14:textId="0FA49FB0" w:rsidR="00E71274" w:rsidRPr="003B3ECE" w:rsidRDefault="66C48459" w:rsidP="66C48459">
      <w:pPr>
        <w:spacing w:line="276" w:lineRule="auto"/>
        <w:ind w:left="720"/>
        <w:jc w:val="both"/>
        <w:rPr>
          <w:rStyle w:val="NoSpacingChar"/>
          <w:rFonts w:ascii="Verdana" w:hAnsi="Verdana"/>
          <w:sz w:val="18"/>
          <w:szCs w:val="18"/>
        </w:rPr>
      </w:pPr>
      <w:r w:rsidRPr="66C48459">
        <w:rPr>
          <w:rStyle w:val="NoSpacingChar"/>
          <w:rFonts w:ascii="Verdana" w:hAnsi="Verdana"/>
          <w:sz w:val="18"/>
          <w:szCs w:val="18"/>
        </w:rPr>
        <w:t xml:space="preserve">Vendors and Consultants registered with the Registrar of Companies under the Laws of </w:t>
      </w:r>
      <w:r w:rsidR="007165F7">
        <w:rPr>
          <w:rStyle w:val="NoSpacingChar"/>
          <w:rFonts w:ascii="Verdana" w:hAnsi="Verdana"/>
          <w:sz w:val="18"/>
          <w:szCs w:val="18"/>
        </w:rPr>
        <w:t xml:space="preserve">Bangladesh </w:t>
      </w:r>
      <w:r w:rsidRPr="66C48459">
        <w:rPr>
          <w:rStyle w:val="NoSpacingChar"/>
          <w:rFonts w:ascii="Verdana" w:hAnsi="Verdana"/>
          <w:sz w:val="18"/>
          <w:szCs w:val="18"/>
        </w:rPr>
        <w:t xml:space="preserve">for the respective supply and delivery of Goods, Works, Non-Consultancy and Consultancy services are invited to submit their EOI documents to the </w:t>
      </w:r>
      <w:r w:rsidRPr="00574281">
        <w:rPr>
          <w:rFonts w:ascii="Verdana" w:hAnsi="Verdana"/>
          <w:b/>
          <w:bCs/>
          <w:sz w:val="18"/>
          <w:szCs w:val="18"/>
        </w:rPr>
        <w:t xml:space="preserve">PROCUREMENT COMMITTEE, SNV </w:t>
      </w:r>
      <w:r w:rsidR="007165F7" w:rsidRPr="00574281">
        <w:rPr>
          <w:rFonts w:ascii="Verdana" w:hAnsi="Verdana"/>
          <w:b/>
          <w:bCs/>
          <w:sz w:val="18"/>
          <w:szCs w:val="18"/>
        </w:rPr>
        <w:t>Bangladesh</w:t>
      </w:r>
      <w:r w:rsidR="007165F7">
        <w:rPr>
          <w:rFonts w:ascii="Verdana" w:hAnsi="Verdana"/>
          <w:b/>
          <w:bCs/>
          <w:sz w:val="18"/>
          <w:szCs w:val="18"/>
        </w:rPr>
        <w:t xml:space="preserve"> </w:t>
      </w:r>
      <w:r w:rsidRPr="66C48459">
        <w:rPr>
          <w:rStyle w:val="NoSpacingChar"/>
          <w:rFonts w:ascii="Verdana" w:hAnsi="Verdana"/>
          <w:sz w:val="18"/>
          <w:szCs w:val="18"/>
        </w:rPr>
        <w:t>so they may be pre-qualified for</w:t>
      </w:r>
      <w:r w:rsidRPr="66C48459">
        <w:rPr>
          <w:rFonts w:ascii="Verdana" w:hAnsi="Verdana"/>
          <w:b/>
          <w:bCs/>
          <w:sz w:val="18"/>
          <w:szCs w:val="18"/>
        </w:rPr>
        <w:t xml:space="preserve"> </w:t>
      </w:r>
      <w:r w:rsidRPr="66C48459">
        <w:rPr>
          <w:rStyle w:val="NoSpacingChar"/>
          <w:rFonts w:ascii="Verdana" w:hAnsi="Verdana"/>
          <w:sz w:val="18"/>
          <w:szCs w:val="18"/>
        </w:rPr>
        <w:t xml:space="preserve">submission on RFPs/ RFQs. EOIs will be submitted in complete lots singly or in combination. SNV requires prospective Vendors or Consultants to supply mandatory information for the EoI. </w:t>
      </w:r>
    </w:p>
    <w:p w14:paraId="1599569E" w14:textId="77777777" w:rsidR="00E71274" w:rsidRPr="003B3ECE" w:rsidRDefault="00E71274">
      <w:pPr>
        <w:spacing w:line="200" w:lineRule="exact"/>
        <w:rPr>
          <w:rFonts w:ascii="Verdana" w:eastAsia="Times New Roman" w:hAnsi="Verdana"/>
          <w:sz w:val="18"/>
          <w:szCs w:val="18"/>
        </w:rPr>
      </w:pPr>
    </w:p>
    <w:p w14:paraId="369CB3B5" w14:textId="77777777" w:rsidR="00E71274" w:rsidRPr="003B3ECE" w:rsidRDefault="00E71274" w:rsidP="003B05F7">
      <w:pPr>
        <w:pStyle w:val="Heading3"/>
      </w:pPr>
      <w:bookmarkStart w:id="9" w:name="_Toc26854356"/>
      <w:r w:rsidRPr="003B3ECE">
        <w:t xml:space="preserve">1.4 </w:t>
      </w:r>
      <w:r w:rsidRPr="003B3ECE">
        <w:tab/>
        <w:t>EXPERIENCE</w:t>
      </w:r>
      <w:bookmarkEnd w:id="9"/>
    </w:p>
    <w:p w14:paraId="34A6E518" w14:textId="77777777" w:rsidR="00E71274" w:rsidRPr="003B3ECE" w:rsidRDefault="00E71274">
      <w:pPr>
        <w:spacing w:line="45" w:lineRule="exact"/>
        <w:rPr>
          <w:rFonts w:ascii="Verdana" w:eastAsia="Times New Roman" w:hAnsi="Verdana"/>
          <w:sz w:val="18"/>
          <w:szCs w:val="18"/>
        </w:rPr>
      </w:pPr>
    </w:p>
    <w:p w14:paraId="01AFA85B" w14:textId="77777777" w:rsidR="00E71274" w:rsidRPr="003B3ECE" w:rsidRDefault="66C48459" w:rsidP="66C48459">
      <w:pPr>
        <w:spacing w:line="279" w:lineRule="auto"/>
        <w:ind w:left="720"/>
        <w:jc w:val="both"/>
        <w:rPr>
          <w:rFonts w:ascii="Verdana" w:hAnsi="Verdana"/>
          <w:sz w:val="18"/>
          <w:szCs w:val="18"/>
        </w:rPr>
      </w:pPr>
      <w:r w:rsidRPr="66C48459">
        <w:rPr>
          <w:rFonts w:ascii="Verdana" w:hAnsi="Verdana"/>
          <w:sz w:val="18"/>
          <w:szCs w:val="18"/>
        </w:rPr>
        <w:lastRenderedPageBreak/>
        <w:t>Prospective vendors and consultants must have carried out successful supply and delivery of similar goods/services/works to institutions of similar size and complexity as SNV. Potential vendors/ consultants must demonstrate the willingness and commitment to meet the EoI criteria.</w:t>
      </w:r>
    </w:p>
    <w:p w14:paraId="4ADA6E58" w14:textId="77777777" w:rsidR="00E71274" w:rsidRPr="003B3ECE" w:rsidRDefault="00E71274">
      <w:pPr>
        <w:spacing w:line="200" w:lineRule="exact"/>
        <w:rPr>
          <w:rFonts w:ascii="Verdana" w:eastAsia="Times New Roman" w:hAnsi="Verdana"/>
          <w:sz w:val="18"/>
          <w:szCs w:val="18"/>
        </w:rPr>
      </w:pPr>
    </w:p>
    <w:p w14:paraId="38C80428" w14:textId="77777777" w:rsidR="00E71274" w:rsidRPr="003B3ECE" w:rsidRDefault="00E71274" w:rsidP="003B05F7">
      <w:pPr>
        <w:pStyle w:val="Heading3"/>
      </w:pPr>
      <w:bookmarkStart w:id="10" w:name="_Toc26854357"/>
      <w:r w:rsidRPr="003B3ECE">
        <w:t xml:space="preserve">1.5 </w:t>
      </w:r>
      <w:r w:rsidRPr="003B3ECE">
        <w:tab/>
      </w:r>
      <w:r w:rsidR="00212378">
        <w:t>EOI</w:t>
      </w:r>
      <w:r w:rsidRPr="003B3ECE">
        <w:t xml:space="preserve"> DOCUMENT</w:t>
      </w:r>
      <w:bookmarkEnd w:id="10"/>
    </w:p>
    <w:p w14:paraId="6C54495F" w14:textId="77777777" w:rsidR="00E71274" w:rsidRPr="003B3ECE" w:rsidRDefault="00E71274">
      <w:pPr>
        <w:spacing w:line="45" w:lineRule="exact"/>
        <w:rPr>
          <w:rFonts w:ascii="Verdana" w:eastAsia="Times New Roman" w:hAnsi="Verdana"/>
          <w:sz w:val="18"/>
          <w:szCs w:val="18"/>
        </w:rPr>
      </w:pPr>
    </w:p>
    <w:p w14:paraId="788FAF5A" w14:textId="77777777" w:rsidR="00E71274" w:rsidRPr="003B3ECE" w:rsidRDefault="00E71274">
      <w:pPr>
        <w:spacing w:line="279" w:lineRule="auto"/>
        <w:ind w:left="720"/>
        <w:jc w:val="both"/>
        <w:rPr>
          <w:rFonts w:ascii="Verdana" w:hAnsi="Verdana"/>
          <w:sz w:val="18"/>
          <w:szCs w:val="18"/>
        </w:rPr>
      </w:pPr>
      <w:r w:rsidRPr="003B3ECE">
        <w:rPr>
          <w:rFonts w:ascii="Verdana" w:hAnsi="Verdana"/>
          <w:sz w:val="18"/>
          <w:szCs w:val="18"/>
        </w:rPr>
        <w:t xml:space="preserve">This document includes questionnaire forms and documents required of prospective </w:t>
      </w:r>
      <w:r w:rsidR="00212378">
        <w:rPr>
          <w:rFonts w:ascii="Verdana" w:hAnsi="Verdana"/>
          <w:sz w:val="18"/>
          <w:szCs w:val="18"/>
        </w:rPr>
        <w:t>vendors and consultants</w:t>
      </w:r>
      <w:r w:rsidRPr="003B3ECE">
        <w:rPr>
          <w:rFonts w:ascii="Verdana" w:hAnsi="Verdana"/>
          <w:sz w:val="18"/>
          <w:szCs w:val="18"/>
        </w:rPr>
        <w:t>.</w:t>
      </w:r>
    </w:p>
    <w:p w14:paraId="3B471AFD" w14:textId="77777777" w:rsidR="00E71274" w:rsidRPr="003B3ECE" w:rsidRDefault="00E71274">
      <w:pPr>
        <w:spacing w:line="269" w:lineRule="exact"/>
        <w:rPr>
          <w:rFonts w:ascii="Verdana" w:eastAsia="Times New Roman" w:hAnsi="Verdana"/>
          <w:sz w:val="18"/>
          <w:szCs w:val="18"/>
        </w:rPr>
      </w:pPr>
    </w:p>
    <w:p w14:paraId="31E3292A" w14:textId="77777777" w:rsidR="00E71274" w:rsidRPr="003B3ECE" w:rsidRDefault="00E71274" w:rsidP="003B05F7">
      <w:pPr>
        <w:pStyle w:val="Heading3"/>
      </w:pPr>
      <w:bookmarkStart w:id="11" w:name="_Toc26854358"/>
      <w:r w:rsidRPr="003B3ECE">
        <w:t xml:space="preserve">1.6 </w:t>
      </w:r>
      <w:r w:rsidRPr="003B3ECE">
        <w:tab/>
        <w:t>TENDER PROSPECTIVE</w:t>
      </w:r>
      <w:bookmarkEnd w:id="11"/>
    </w:p>
    <w:p w14:paraId="72AEEE25" w14:textId="77777777" w:rsidR="00E71274" w:rsidRPr="003B3ECE" w:rsidRDefault="00E71274" w:rsidP="00D95B5F">
      <w:pPr>
        <w:spacing w:line="45" w:lineRule="exact"/>
        <w:rPr>
          <w:rFonts w:ascii="Verdana" w:eastAsia="Times New Roman" w:hAnsi="Verdana"/>
          <w:sz w:val="18"/>
          <w:szCs w:val="18"/>
        </w:rPr>
      </w:pPr>
    </w:p>
    <w:p w14:paraId="3BF302FE" w14:textId="77777777" w:rsidR="00E71274" w:rsidRPr="003B3ECE" w:rsidRDefault="00E71274">
      <w:pPr>
        <w:spacing w:line="279" w:lineRule="auto"/>
        <w:ind w:left="720"/>
        <w:jc w:val="both"/>
        <w:rPr>
          <w:rFonts w:ascii="Verdana" w:hAnsi="Verdana"/>
          <w:sz w:val="18"/>
          <w:szCs w:val="18"/>
        </w:rPr>
      </w:pPr>
      <w:r w:rsidRPr="003B3ECE">
        <w:rPr>
          <w:rFonts w:ascii="Verdana" w:hAnsi="Verdana"/>
          <w:sz w:val="18"/>
          <w:szCs w:val="18"/>
        </w:rPr>
        <w:t xml:space="preserve">In order to be considered for the </w:t>
      </w:r>
      <w:r w:rsidR="00212378">
        <w:rPr>
          <w:rFonts w:ascii="Verdana" w:hAnsi="Verdana"/>
          <w:sz w:val="18"/>
          <w:szCs w:val="18"/>
        </w:rPr>
        <w:t>Request for EoI</w:t>
      </w:r>
      <w:r w:rsidRPr="003B3ECE">
        <w:rPr>
          <w:rFonts w:ascii="Verdana" w:hAnsi="Verdana"/>
          <w:sz w:val="18"/>
          <w:szCs w:val="18"/>
        </w:rPr>
        <w:t xml:space="preserve">, prospective </w:t>
      </w:r>
      <w:r w:rsidR="00212378">
        <w:rPr>
          <w:rFonts w:ascii="Verdana" w:hAnsi="Verdana"/>
          <w:sz w:val="18"/>
          <w:szCs w:val="18"/>
        </w:rPr>
        <w:t>vendors and consultants</w:t>
      </w:r>
      <w:r w:rsidRPr="003B3ECE">
        <w:rPr>
          <w:rFonts w:ascii="Verdana" w:hAnsi="Verdana"/>
          <w:sz w:val="18"/>
          <w:szCs w:val="18"/>
        </w:rPr>
        <w:t xml:space="preserve"> must submit all the information requested herein.</w:t>
      </w:r>
    </w:p>
    <w:p w14:paraId="1BD8395E" w14:textId="77777777" w:rsidR="00E71274" w:rsidRPr="003B3ECE" w:rsidRDefault="00BB4CBD" w:rsidP="003B05F7">
      <w:pPr>
        <w:pStyle w:val="Heading3"/>
      </w:pPr>
      <w:bookmarkStart w:id="12" w:name="page5"/>
      <w:bookmarkStart w:id="13" w:name="_Toc26854359"/>
      <w:bookmarkEnd w:id="12"/>
      <w:r>
        <w:t xml:space="preserve">1.7 </w:t>
      </w:r>
      <w:r>
        <w:tab/>
        <w:t>SUBMISSION</w:t>
      </w:r>
      <w:r w:rsidR="00E71274" w:rsidRPr="003B3ECE">
        <w:t xml:space="preserve"> OF </w:t>
      </w:r>
      <w:r w:rsidR="00400E4E">
        <w:t>EOI</w:t>
      </w:r>
      <w:r w:rsidR="00E71274" w:rsidRPr="003B3ECE">
        <w:t xml:space="preserve"> DOCUMENTS</w:t>
      </w:r>
      <w:bookmarkEnd w:id="13"/>
    </w:p>
    <w:p w14:paraId="511D7E40" w14:textId="77777777" w:rsidR="00E71274" w:rsidRPr="003B3ECE" w:rsidRDefault="00E71274">
      <w:pPr>
        <w:spacing w:line="9" w:lineRule="exact"/>
        <w:rPr>
          <w:rFonts w:ascii="Verdana" w:eastAsia="Times New Roman" w:hAnsi="Verdana"/>
          <w:sz w:val="18"/>
          <w:szCs w:val="18"/>
        </w:rPr>
      </w:pPr>
    </w:p>
    <w:p w14:paraId="45CED871" w14:textId="12BE6F0C" w:rsidR="002C7759" w:rsidRPr="008774FC" w:rsidRDefault="002C7759" w:rsidP="002D2700">
      <w:pPr>
        <w:spacing w:line="259" w:lineRule="auto"/>
        <w:ind w:left="720"/>
        <w:rPr>
          <w:rFonts w:ascii="Verdana" w:hAnsi="Verdana" w:cs="Times New Roman"/>
          <w:sz w:val="18"/>
          <w:szCs w:val="18"/>
          <w:lang w:val="en-GB"/>
        </w:rPr>
      </w:pPr>
      <w:r w:rsidRPr="008774FC">
        <w:rPr>
          <w:rFonts w:ascii="Verdana" w:hAnsi="Verdana" w:cs="Times New Roman"/>
          <w:sz w:val="18"/>
          <w:szCs w:val="18"/>
          <w:lang w:val="en-GB"/>
        </w:rPr>
        <w:t>Complete prequalification document should send through</w:t>
      </w:r>
      <w:r>
        <w:rPr>
          <w:rFonts w:ascii="Verdana" w:hAnsi="Verdana" w:cs="Times New Roman"/>
          <w:sz w:val="18"/>
          <w:szCs w:val="18"/>
          <w:lang w:val="en-GB"/>
        </w:rPr>
        <w:t xml:space="preserve"> </w:t>
      </w:r>
      <w:r w:rsidRPr="008774FC">
        <w:rPr>
          <w:rFonts w:ascii="Verdana" w:hAnsi="Verdana" w:cs="Times New Roman"/>
          <w:sz w:val="18"/>
          <w:szCs w:val="18"/>
          <w:lang w:val="en-GB"/>
        </w:rPr>
        <w:t xml:space="preserve">email at </w:t>
      </w:r>
      <w:hyperlink r:id="rId17" w:history="1">
        <w:r w:rsidRPr="002D2700">
          <w:rPr>
            <w:rStyle w:val="Hyperlink"/>
            <w:rFonts w:ascii="Verdana" w:hAnsi="Verdana" w:cs="Times New Roman"/>
            <w:b/>
            <w:bCs/>
            <w:sz w:val="18"/>
            <w:szCs w:val="18"/>
            <w:lang w:val="en-GB"/>
          </w:rPr>
          <w:t>bangladesh@snv.org</w:t>
        </w:r>
      </w:hyperlink>
      <w:r w:rsidRPr="002D2700">
        <w:rPr>
          <w:rFonts w:ascii="Verdana" w:hAnsi="Verdana" w:cs="Times New Roman"/>
          <w:b/>
          <w:bCs/>
          <w:sz w:val="18"/>
          <w:szCs w:val="18"/>
          <w:lang w:val="en-GB"/>
        </w:rPr>
        <w:t xml:space="preserve"> </w:t>
      </w:r>
      <w:r w:rsidRPr="008774FC">
        <w:rPr>
          <w:rFonts w:ascii="Verdana" w:hAnsi="Verdana" w:cs="Times New Roman"/>
          <w:sz w:val="18"/>
          <w:szCs w:val="18"/>
          <w:lang w:val="en-GB"/>
        </w:rPr>
        <w:t xml:space="preserve">by  </w:t>
      </w:r>
      <w:r w:rsidR="00377373">
        <w:rPr>
          <w:rFonts w:ascii="Verdana" w:hAnsi="Verdana"/>
          <w:b/>
          <w:color w:val="FF0000"/>
          <w:sz w:val="18"/>
          <w:szCs w:val="18"/>
          <w:lang w:val="en-GB"/>
        </w:rPr>
        <w:t>March 10</w:t>
      </w:r>
      <w:r w:rsidRPr="008774FC">
        <w:rPr>
          <w:rFonts w:ascii="Verdana" w:hAnsi="Verdana"/>
          <w:b/>
          <w:color w:val="FF0000"/>
          <w:spacing w:val="-7"/>
          <w:sz w:val="18"/>
          <w:szCs w:val="18"/>
        </w:rPr>
        <w:t>,</w:t>
      </w:r>
      <w:r w:rsidRPr="008774FC">
        <w:rPr>
          <w:rFonts w:ascii="Verdana" w:hAnsi="Verdana"/>
          <w:b/>
          <w:color w:val="FF0000"/>
          <w:sz w:val="18"/>
          <w:szCs w:val="18"/>
        </w:rPr>
        <w:t>2021 before</w:t>
      </w:r>
      <w:r w:rsidRPr="008774FC">
        <w:rPr>
          <w:rFonts w:ascii="Verdana" w:hAnsi="Verdana"/>
          <w:b/>
          <w:color w:val="FF0000"/>
          <w:spacing w:val="-50"/>
          <w:sz w:val="18"/>
          <w:szCs w:val="18"/>
        </w:rPr>
        <w:t xml:space="preserve">  </w:t>
      </w:r>
      <w:r w:rsidRPr="008774FC">
        <w:rPr>
          <w:rFonts w:ascii="Verdana" w:hAnsi="Verdana"/>
          <w:b/>
          <w:color w:val="FF0000"/>
          <w:sz w:val="18"/>
          <w:szCs w:val="18"/>
        </w:rPr>
        <w:t>3:00pm</w:t>
      </w:r>
      <w:r w:rsidRPr="008774FC">
        <w:rPr>
          <w:rFonts w:ascii="Verdana" w:hAnsi="Verdana"/>
          <w:b/>
          <w:color w:val="FF0000"/>
          <w:spacing w:val="-52"/>
          <w:sz w:val="18"/>
          <w:szCs w:val="18"/>
        </w:rPr>
        <w:t xml:space="preserve">    </w:t>
      </w:r>
    </w:p>
    <w:p w14:paraId="2B52368D" w14:textId="77777777" w:rsidR="002C7759" w:rsidRPr="008774FC" w:rsidRDefault="002C7759" w:rsidP="002D2700">
      <w:pPr>
        <w:spacing w:line="259" w:lineRule="auto"/>
        <w:ind w:left="720"/>
        <w:rPr>
          <w:rFonts w:ascii="Verdana" w:hAnsi="Verdana" w:cs="Times New Roman"/>
          <w:sz w:val="18"/>
          <w:szCs w:val="18"/>
          <w:lang w:val="en-GB"/>
        </w:rPr>
      </w:pPr>
      <w:r w:rsidRPr="008774FC">
        <w:rPr>
          <w:rFonts w:ascii="Verdana" w:hAnsi="Verdana" w:cs="Times New Roman"/>
          <w:sz w:val="18"/>
          <w:szCs w:val="18"/>
          <w:lang w:val="en-GB"/>
        </w:rPr>
        <w:t>Or</w:t>
      </w:r>
    </w:p>
    <w:p w14:paraId="7F78BEF9" w14:textId="7F8049CE" w:rsidR="002C7759" w:rsidRPr="008774FC" w:rsidRDefault="002C7759" w:rsidP="002D2700">
      <w:pPr>
        <w:spacing w:line="259" w:lineRule="auto"/>
        <w:ind w:left="720"/>
        <w:rPr>
          <w:rFonts w:ascii="Verdana" w:hAnsi="Verdana" w:cs="Times New Roman"/>
          <w:sz w:val="18"/>
          <w:szCs w:val="18"/>
          <w:lang w:val="en-GB"/>
        </w:rPr>
      </w:pPr>
      <w:r w:rsidRPr="008774FC">
        <w:rPr>
          <w:rFonts w:ascii="Verdana" w:hAnsi="Verdana" w:cs="Times New Roman"/>
          <w:sz w:val="18"/>
          <w:szCs w:val="18"/>
          <w:lang w:val="en-GB"/>
        </w:rPr>
        <w:t>Complete prequalification documents should dropped in the tender box placed at:</w:t>
      </w:r>
    </w:p>
    <w:p w14:paraId="785320D1" w14:textId="77777777" w:rsidR="002C7759" w:rsidRPr="007F5747" w:rsidRDefault="002C7759" w:rsidP="00BF29C5">
      <w:pPr>
        <w:spacing w:before="34"/>
        <w:ind w:left="720" w:right="157"/>
        <w:rPr>
          <w:rFonts w:ascii="Verdana" w:hAnsi="Verdana"/>
          <w:color w:val="000000" w:themeColor="text1"/>
          <w:w w:val="95"/>
          <w:sz w:val="18"/>
          <w:szCs w:val="18"/>
        </w:rPr>
      </w:pPr>
      <w:r w:rsidRPr="007F5747">
        <w:rPr>
          <w:rFonts w:ascii="Verdana" w:hAnsi="Verdana"/>
          <w:color w:val="000000" w:themeColor="text1"/>
          <w:w w:val="95"/>
          <w:sz w:val="18"/>
          <w:szCs w:val="18"/>
        </w:rPr>
        <w:t xml:space="preserve">SNV Bangladesh Country office, </w:t>
      </w:r>
    </w:p>
    <w:p w14:paraId="281EE6F7" w14:textId="77777777" w:rsidR="002C7759" w:rsidRPr="007F5747" w:rsidRDefault="002C7759" w:rsidP="002D2700">
      <w:pPr>
        <w:spacing w:before="34"/>
        <w:ind w:left="720" w:right="157"/>
        <w:rPr>
          <w:rFonts w:ascii="Verdana" w:hAnsi="Verdana"/>
          <w:color w:val="000000" w:themeColor="text1"/>
          <w:spacing w:val="-16"/>
          <w:w w:val="95"/>
          <w:sz w:val="18"/>
          <w:szCs w:val="18"/>
        </w:rPr>
      </w:pPr>
      <w:r w:rsidRPr="007F5747">
        <w:rPr>
          <w:rFonts w:ascii="Verdana" w:hAnsi="Verdana"/>
          <w:color w:val="000000" w:themeColor="text1"/>
          <w:w w:val="95"/>
          <w:sz w:val="18"/>
          <w:szCs w:val="18"/>
        </w:rPr>
        <w:t>House</w:t>
      </w:r>
      <w:r w:rsidRPr="007F5747">
        <w:rPr>
          <w:rFonts w:ascii="Verdana" w:hAnsi="Verdana"/>
          <w:color w:val="000000" w:themeColor="text1"/>
          <w:spacing w:val="-16"/>
          <w:w w:val="95"/>
          <w:sz w:val="18"/>
          <w:szCs w:val="18"/>
        </w:rPr>
        <w:t xml:space="preserve"> </w:t>
      </w:r>
      <w:r w:rsidRPr="007F5747">
        <w:rPr>
          <w:rFonts w:ascii="Verdana" w:hAnsi="Verdana"/>
          <w:color w:val="000000" w:themeColor="text1"/>
          <w:w w:val="95"/>
          <w:sz w:val="18"/>
          <w:szCs w:val="18"/>
        </w:rPr>
        <w:t>No.</w:t>
      </w:r>
      <w:r w:rsidRPr="007F5747">
        <w:rPr>
          <w:rFonts w:ascii="Verdana" w:hAnsi="Verdana"/>
          <w:color w:val="000000" w:themeColor="text1"/>
          <w:spacing w:val="-12"/>
          <w:w w:val="95"/>
          <w:sz w:val="18"/>
          <w:szCs w:val="18"/>
        </w:rPr>
        <w:t xml:space="preserve"> </w:t>
      </w:r>
      <w:r w:rsidRPr="007F5747">
        <w:rPr>
          <w:rFonts w:ascii="Verdana" w:hAnsi="Verdana"/>
          <w:color w:val="000000" w:themeColor="text1"/>
          <w:w w:val="95"/>
          <w:sz w:val="18"/>
          <w:szCs w:val="18"/>
        </w:rPr>
        <w:t>11 (1st Floor) ,</w:t>
      </w:r>
      <w:r w:rsidRPr="007F5747">
        <w:rPr>
          <w:rFonts w:ascii="Verdana" w:hAnsi="Verdana"/>
          <w:color w:val="000000" w:themeColor="text1"/>
          <w:spacing w:val="-13"/>
          <w:w w:val="95"/>
          <w:sz w:val="18"/>
          <w:szCs w:val="18"/>
        </w:rPr>
        <w:t xml:space="preserve"> </w:t>
      </w:r>
      <w:r w:rsidRPr="007F5747">
        <w:rPr>
          <w:rFonts w:ascii="Verdana" w:hAnsi="Verdana"/>
          <w:color w:val="000000" w:themeColor="text1"/>
          <w:w w:val="95"/>
          <w:sz w:val="18"/>
          <w:szCs w:val="18"/>
        </w:rPr>
        <w:t>Road</w:t>
      </w:r>
      <w:r w:rsidRPr="007F5747">
        <w:rPr>
          <w:rFonts w:ascii="Verdana" w:hAnsi="Verdana"/>
          <w:color w:val="000000" w:themeColor="text1"/>
          <w:spacing w:val="-14"/>
          <w:w w:val="95"/>
          <w:sz w:val="18"/>
          <w:szCs w:val="18"/>
        </w:rPr>
        <w:t xml:space="preserve"> </w:t>
      </w:r>
      <w:r w:rsidRPr="007F5747">
        <w:rPr>
          <w:rFonts w:ascii="Verdana" w:hAnsi="Verdana"/>
          <w:color w:val="000000" w:themeColor="text1"/>
          <w:w w:val="95"/>
          <w:sz w:val="18"/>
          <w:szCs w:val="18"/>
        </w:rPr>
        <w:t>No.</w:t>
      </w:r>
      <w:r w:rsidRPr="007F5747">
        <w:rPr>
          <w:rFonts w:ascii="Verdana" w:hAnsi="Verdana"/>
          <w:color w:val="000000" w:themeColor="text1"/>
          <w:spacing w:val="-11"/>
          <w:w w:val="95"/>
          <w:sz w:val="18"/>
          <w:szCs w:val="18"/>
        </w:rPr>
        <w:t xml:space="preserve"> </w:t>
      </w:r>
      <w:r w:rsidRPr="007F5747">
        <w:rPr>
          <w:rFonts w:ascii="Verdana" w:hAnsi="Verdana"/>
          <w:color w:val="000000" w:themeColor="text1"/>
          <w:w w:val="95"/>
          <w:sz w:val="18"/>
          <w:szCs w:val="18"/>
        </w:rPr>
        <w:t>72,</w:t>
      </w:r>
      <w:r w:rsidRPr="007F5747">
        <w:rPr>
          <w:rFonts w:ascii="Verdana" w:hAnsi="Verdana"/>
          <w:color w:val="000000" w:themeColor="text1"/>
          <w:spacing w:val="-16"/>
          <w:w w:val="95"/>
          <w:sz w:val="18"/>
          <w:szCs w:val="18"/>
        </w:rPr>
        <w:t xml:space="preserve"> </w:t>
      </w:r>
    </w:p>
    <w:p w14:paraId="448F6114" w14:textId="77777777" w:rsidR="002C7759" w:rsidRPr="007F5747" w:rsidRDefault="002C7759" w:rsidP="002D2700">
      <w:pPr>
        <w:spacing w:before="34"/>
        <w:ind w:left="720" w:right="157"/>
        <w:rPr>
          <w:rFonts w:ascii="Verdana" w:hAnsi="Verdana"/>
          <w:color w:val="000000" w:themeColor="text1"/>
          <w:w w:val="95"/>
          <w:sz w:val="18"/>
          <w:szCs w:val="18"/>
        </w:rPr>
      </w:pPr>
      <w:r w:rsidRPr="007F5747">
        <w:rPr>
          <w:rFonts w:ascii="Verdana" w:hAnsi="Verdana"/>
          <w:color w:val="000000" w:themeColor="text1"/>
          <w:w w:val="95"/>
          <w:sz w:val="18"/>
          <w:szCs w:val="18"/>
        </w:rPr>
        <w:t>Gulshan-2,</w:t>
      </w:r>
      <w:r w:rsidRPr="007F5747">
        <w:rPr>
          <w:rFonts w:ascii="Verdana" w:hAnsi="Verdana"/>
          <w:color w:val="000000" w:themeColor="text1"/>
          <w:spacing w:val="-17"/>
          <w:w w:val="95"/>
          <w:sz w:val="18"/>
          <w:szCs w:val="18"/>
        </w:rPr>
        <w:t xml:space="preserve"> </w:t>
      </w:r>
      <w:r w:rsidRPr="007F5747">
        <w:rPr>
          <w:rFonts w:ascii="Verdana" w:hAnsi="Verdana"/>
          <w:color w:val="000000" w:themeColor="text1"/>
          <w:w w:val="95"/>
          <w:sz w:val="18"/>
          <w:szCs w:val="18"/>
        </w:rPr>
        <w:t>Dhaka-1212,</w:t>
      </w:r>
      <w:r w:rsidRPr="007F5747">
        <w:rPr>
          <w:rFonts w:ascii="Verdana" w:hAnsi="Verdana"/>
          <w:color w:val="000000" w:themeColor="text1"/>
          <w:spacing w:val="-21"/>
          <w:w w:val="95"/>
          <w:sz w:val="18"/>
          <w:szCs w:val="18"/>
        </w:rPr>
        <w:t xml:space="preserve"> </w:t>
      </w:r>
    </w:p>
    <w:p w14:paraId="71C049FD" w14:textId="77777777" w:rsidR="002C7759" w:rsidRDefault="002C7759" w:rsidP="00D95B5F">
      <w:pPr>
        <w:spacing w:line="276" w:lineRule="auto"/>
        <w:ind w:left="720"/>
        <w:jc w:val="both"/>
        <w:rPr>
          <w:rFonts w:ascii="Verdana" w:hAnsi="Verdana"/>
          <w:b/>
          <w:sz w:val="18"/>
          <w:szCs w:val="18"/>
        </w:rPr>
      </w:pPr>
    </w:p>
    <w:p w14:paraId="3E79070C" w14:textId="77777777" w:rsidR="00E71274" w:rsidRPr="003B3ECE" w:rsidRDefault="00E71274" w:rsidP="00D95B5F">
      <w:pPr>
        <w:spacing w:line="200" w:lineRule="exact"/>
        <w:rPr>
          <w:rFonts w:ascii="Verdana" w:eastAsia="Times New Roman" w:hAnsi="Verdana"/>
          <w:sz w:val="18"/>
          <w:szCs w:val="18"/>
        </w:rPr>
      </w:pPr>
    </w:p>
    <w:p w14:paraId="209A034C" w14:textId="14E7FE74" w:rsidR="002C7759" w:rsidRDefault="002C7759">
      <w:pPr>
        <w:spacing w:line="0" w:lineRule="atLeast"/>
        <w:ind w:left="720"/>
        <w:rPr>
          <w:rFonts w:ascii="Verdana" w:hAnsi="Verdana"/>
          <w:b/>
          <w:sz w:val="18"/>
          <w:szCs w:val="18"/>
        </w:rPr>
      </w:pPr>
      <w:r>
        <w:rPr>
          <w:rFonts w:ascii="Verdana" w:hAnsi="Verdana"/>
          <w:b/>
          <w:sz w:val="18"/>
          <w:szCs w:val="18"/>
        </w:rPr>
        <w:t xml:space="preserve">Prepare a letter of introduction addressing to below address with all pages serialiszed and stamped by the appointed aughorised signatory and send to </w:t>
      </w:r>
      <w:hyperlink r:id="rId18" w:history="1">
        <w:r w:rsidRPr="007F5747">
          <w:rPr>
            <w:rFonts w:ascii="Verdana" w:eastAsia="Times New Roman" w:hAnsi="Verdana"/>
            <w:b/>
            <w:bCs/>
            <w:color w:val="0000FF"/>
            <w:sz w:val="18"/>
            <w:szCs w:val="18"/>
            <w:u w:val="single"/>
          </w:rPr>
          <w:t>bangladesh@snv.org</w:t>
        </w:r>
      </w:hyperlink>
    </w:p>
    <w:p w14:paraId="7AF961F8" w14:textId="77777777" w:rsidR="002C7759" w:rsidRDefault="002C7759">
      <w:pPr>
        <w:spacing w:line="0" w:lineRule="atLeast"/>
        <w:ind w:left="720"/>
        <w:rPr>
          <w:rFonts w:ascii="Verdana" w:hAnsi="Verdana"/>
          <w:b/>
          <w:sz w:val="18"/>
          <w:szCs w:val="18"/>
        </w:rPr>
      </w:pPr>
    </w:p>
    <w:p w14:paraId="3A36DA7B" w14:textId="67A9F5DF" w:rsidR="00E71274" w:rsidRPr="003B3ECE" w:rsidRDefault="005B5721" w:rsidP="002D2700">
      <w:pPr>
        <w:ind w:left="720"/>
        <w:rPr>
          <w:rFonts w:ascii="Verdana" w:eastAsia="Times New Roman" w:hAnsi="Verdana"/>
          <w:sz w:val="18"/>
          <w:szCs w:val="18"/>
        </w:rPr>
      </w:pPr>
      <w:r w:rsidRPr="003B3ECE">
        <w:rPr>
          <w:rFonts w:ascii="Verdana" w:hAnsi="Verdana"/>
          <w:b/>
          <w:sz w:val="18"/>
          <w:szCs w:val="18"/>
        </w:rPr>
        <w:t>THE PROCUREMENT COMMITTEE</w:t>
      </w:r>
      <w:r w:rsidR="00E71274" w:rsidRPr="003B3ECE">
        <w:rPr>
          <w:rFonts w:ascii="Verdana" w:hAnsi="Verdana"/>
          <w:b/>
          <w:sz w:val="18"/>
          <w:szCs w:val="18"/>
        </w:rPr>
        <w:t>,</w:t>
      </w:r>
    </w:p>
    <w:p w14:paraId="65686098" w14:textId="12921791" w:rsidR="00E71274" w:rsidRPr="003B3ECE" w:rsidRDefault="00823CD3" w:rsidP="002D2700">
      <w:pPr>
        <w:ind w:left="720"/>
        <w:rPr>
          <w:rFonts w:ascii="Verdana" w:hAnsi="Verdana"/>
          <w:b/>
          <w:sz w:val="18"/>
          <w:szCs w:val="18"/>
        </w:rPr>
      </w:pPr>
      <w:r w:rsidRPr="003B3ECE">
        <w:rPr>
          <w:rFonts w:ascii="Verdana" w:hAnsi="Verdana"/>
          <w:b/>
          <w:sz w:val="18"/>
          <w:szCs w:val="18"/>
        </w:rPr>
        <w:t xml:space="preserve">SNV </w:t>
      </w:r>
      <w:r w:rsidR="003003F6" w:rsidRPr="003B3ECE">
        <w:rPr>
          <w:rFonts w:ascii="Verdana" w:hAnsi="Verdana"/>
          <w:b/>
          <w:sz w:val="18"/>
          <w:szCs w:val="18"/>
        </w:rPr>
        <w:t xml:space="preserve">NETHERLANDS DEVELOPMENT ORGANISATION - </w:t>
      </w:r>
      <w:r w:rsidR="007165F7">
        <w:rPr>
          <w:rFonts w:ascii="Verdana" w:hAnsi="Verdana"/>
          <w:b/>
          <w:sz w:val="18"/>
          <w:szCs w:val="18"/>
        </w:rPr>
        <w:t>Bangladesh</w:t>
      </w:r>
    </w:p>
    <w:p w14:paraId="20305A14" w14:textId="77777777" w:rsidR="00B01C7B" w:rsidRPr="007F5747" w:rsidRDefault="00B01C7B" w:rsidP="002D2700">
      <w:pPr>
        <w:ind w:left="720" w:right="157"/>
        <w:rPr>
          <w:rFonts w:ascii="Verdana" w:hAnsi="Verdana"/>
          <w:color w:val="000000" w:themeColor="text1"/>
          <w:spacing w:val="-16"/>
          <w:w w:val="95"/>
          <w:sz w:val="18"/>
          <w:szCs w:val="18"/>
        </w:rPr>
      </w:pPr>
      <w:r w:rsidRPr="007F5747">
        <w:rPr>
          <w:rFonts w:ascii="Verdana" w:hAnsi="Verdana"/>
          <w:color w:val="000000" w:themeColor="text1"/>
          <w:w w:val="95"/>
          <w:sz w:val="18"/>
          <w:szCs w:val="18"/>
        </w:rPr>
        <w:t>House</w:t>
      </w:r>
      <w:r w:rsidRPr="007F5747">
        <w:rPr>
          <w:rFonts w:ascii="Verdana" w:hAnsi="Verdana"/>
          <w:color w:val="000000" w:themeColor="text1"/>
          <w:spacing w:val="-16"/>
          <w:w w:val="95"/>
          <w:sz w:val="18"/>
          <w:szCs w:val="18"/>
        </w:rPr>
        <w:t xml:space="preserve"> </w:t>
      </w:r>
      <w:r w:rsidRPr="007F5747">
        <w:rPr>
          <w:rFonts w:ascii="Verdana" w:hAnsi="Verdana"/>
          <w:color w:val="000000" w:themeColor="text1"/>
          <w:w w:val="95"/>
          <w:sz w:val="18"/>
          <w:szCs w:val="18"/>
        </w:rPr>
        <w:t>No.</w:t>
      </w:r>
      <w:r w:rsidRPr="007F5747">
        <w:rPr>
          <w:rFonts w:ascii="Verdana" w:hAnsi="Verdana"/>
          <w:color w:val="000000" w:themeColor="text1"/>
          <w:spacing w:val="-12"/>
          <w:w w:val="95"/>
          <w:sz w:val="18"/>
          <w:szCs w:val="18"/>
        </w:rPr>
        <w:t xml:space="preserve"> </w:t>
      </w:r>
      <w:r w:rsidRPr="007F5747">
        <w:rPr>
          <w:rFonts w:ascii="Verdana" w:hAnsi="Verdana"/>
          <w:color w:val="000000" w:themeColor="text1"/>
          <w:w w:val="95"/>
          <w:sz w:val="18"/>
          <w:szCs w:val="18"/>
        </w:rPr>
        <w:t>11 (1st Floor) ,</w:t>
      </w:r>
      <w:r w:rsidRPr="007F5747">
        <w:rPr>
          <w:rFonts w:ascii="Verdana" w:hAnsi="Verdana"/>
          <w:color w:val="000000" w:themeColor="text1"/>
          <w:spacing w:val="-13"/>
          <w:w w:val="95"/>
          <w:sz w:val="18"/>
          <w:szCs w:val="18"/>
        </w:rPr>
        <w:t xml:space="preserve"> </w:t>
      </w:r>
      <w:r w:rsidRPr="007F5747">
        <w:rPr>
          <w:rFonts w:ascii="Verdana" w:hAnsi="Verdana"/>
          <w:color w:val="000000" w:themeColor="text1"/>
          <w:w w:val="95"/>
          <w:sz w:val="18"/>
          <w:szCs w:val="18"/>
        </w:rPr>
        <w:t>Road</w:t>
      </w:r>
      <w:r w:rsidRPr="007F5747">
        <w:rPr>
          <w:rFonts w:ascii="Verdana" w:hAnsi="Verdana"/>
          <w:color w:val="000000" w:themeColor="text1"/>
          <w:spacing w:val="-14"/>
          <w:w w:val="95"/>
          <w:sz w:val="18"/>
          <w:szCs w:val="18"/>
        </w:rPr>
        <w:t xml:space="preserve"> </w:t>
      </w:r>
      <w:r w:rsidRPr="007F5747">
        <w:rPr>
          <w:rFonts w:ascii="Verdana" w:hAnsi="Verdana"/>
          <w:color w:val="000000" w:themeColor="text1"/>
          <w:w w:val="95"/>
          <w:sz w:val="18"/>
          <w:szCs w:val="18"/>
        </w:rPr>
        <w:t>No.</w:t>
      </w:r>
      <w:r w:rsidRPr="007F5747">
        <w:rPr>
          <w:rFonts w:ascii="Verdana" w:hAnsi="Verdana"/>
          <w:color w:val="000000" w:themeColor="text1"/>
          <w:spacing w:val="-11"/>
          <w:w w:val="95"/>
          <w:sz w:val="18"/>
          <w:szCs w:val="18"/>
        </w:rPr>
        <w:t xml:space="preserve"> </w:t>
      </w:r>
      <w:r w:rsidRPr="007F5747">
        <w:rPr>
          <w:rFonts w:ascii="Verdana" w:hAnsi="Verdana"/>
          <w:color w:val="000000" w:themeColor="text1"/>
          <w:w w:val="95"/>
          <w:sz w:val="18"/>
          <w:szCs w:val="18"/>
        </w:rPr>
        <w:t>72,</w:t>
      </w:r>
      <w:r w:rsidRPr="007F5747">
        <w:rPr>
          <w:rFonts w:ascii="Verdana" w:hAnsi="Verdana"/>
          <w:color w:val="000000" w:themeColor="text1"/>
          <w:spacing w:val="-16"/>
          <w:w w:val="95"/>
          <w:sz w:val="18"/>
          <w:szCs w:val="18"/>
        </w:rPr>
        <w:t xml:space="preserve"> </w:t>
      </w:r>
    </w:p>
    <w:p w14:paraId="79FC6BA2" w14:textId="77777777" w:rsidR="00B01C7B" w:rsidRPr="007F5747" w:rsidRDefault="00B01C7B" w:rsidP="002D2700">
      <w:pPr>
        <w:ind w:left="720" w:right="157"/>
        <w:rPr>
          <w:rFonts w:ascii="Verdana" w:hAnsi="Verdana"/>
          <w:color w:val="000000" w:themeColor="text1"/>
          <w:w w:val="95"/>
          <w:sz w:val="18"/>
          <w:szCs w:val="18"/>
        </w:rPr>
      </w:pPr>
      <w:r w:rsidRPr="007F5747">
        <w:rPr>
          <w:rFonts w:ascii="Verdana" w:hAnsi="Verdana"/>
          <w:color w:val="000000" w:themeColor="text1"/>
          <w:w w:val="95"/>
          <w:sz w:val="18"/>
          <w:szCs w:val="18"/>
        </w:rPr>
        <w:t>Gulshan-2,</w:t>
      </w:r>
      <w:r w:rsidRPr="007F5747">
        <w:rPr>
          <w:rFonts w:ascii="Verdana" w:hAnsi="Verdana"/>
          <w:color w:val="000000" w:themeColor="text1"/>
          <w:spacing w:val="-17"/>
          <w:w w:val="95"/>
          <w:sz w:val="18"/>
          <w:szCs w:val="18"/>
        </w:rPr>
        <w:t xml:space="preserve"> </w:t>
      </w:r>
      <w:r w:rsidRPr="007F5747">
        <w:rPr>
          <w:rFonts w:ascii="Verdana" w:hAnsi="Verdana"/>
          <w:color w:val="000000" w:themeColor="text1"/>
          <w:w w:val="95"/>
          <w:sz w:val="18"/>
          <w:szCs w:val="18"/>
        </w:rPr>
        <w:t>Dhaka-1212,</w:t>
      </w:r>
      <w:r w:rsidRPr="007F5747">
        <w:rPr>
          <w:rFonts w:ascii="Verdana" w:hAnsi="Verdana"/>
          <w:color w:val="000000" w:themeColor="text1"/>
          <w:spacing w:val="-21"/>
          <w:w w:val="95"/>
          <w:sz w:val="18"/>
          <w:szCs w:val="18"/>
        </w:rPr>
        <w:t xml:space="preserve"> </w:t>
      </w:r>
    </w:p>
    <w:p w14:paraId="35C2B460" w14:textId="77777777" w:rsidR="002B1C18" w:rsidRPr="00B01C7B" w:rsidRDefault="002B1C18" w:rsidP="002D2700">
      <w:pPr>
        <w:ind w:left="720"/>
        <w:rPr>
          <w:rFonts w:ascii="Verdana" w:hAnsi="Verdana"/>
          <w:b/>
          <w:sz w:val="18"/>
          <w:szCs w:val="18"/>
        </w:rPr>
      </w:pPr>
    </w:p>
    <w:p w14:paraId="3D261BC5" w14:textId="77777777" w:rsidR="00E71274" w:rsidRPr="00824801" w:rsidRDefault="00E71274" w:rsidP="00D95B5F">
      <w:pPr>
        <w:spacing w:line="200" w:lineRule="exact"/>
        <w:rPr>
          <w:rFonts w:ascii="Verdana" w:eastAsia="Times New Roman" w:hAnsi="Verdana"/>
          <w:sz w:val="18"/>
          <w:szCs w:val="18"/>
        </w:rPr>
      </w:pPr>
    </w:p>
    <w:p w14:paraId="7A041E98" w14:textId="77777777" w:rsidR="00E71274" w:rsidRPr="00824801" w:rsidRDefault="00E71274" w:rsidP="00D95B5F">
      <w:pPr>
        <w:spacing w:line="200" w:lineRule="exact"/>
        <w:rPr>
          <w:rFonts w:ascii="Verdana" w:eastAsia="Times New Roman" w:hAnsi="Verdana"/>
          <w:sz w:val="18"/>
          <w:szCs w:val="18"/>
        </w:rPr>
      </w:pPr>
    </w:p>
    <w:p w14:paraId="0B1698BF" w14:textId="774B40B7" w:rsidR="00E71274" w:rsidRDefault="00E71274" w:rsidP="00D95B5F">
      <w:pPr>
        <w:spacing w:line="279" w:lineRule="auto"/>
        <w:ind w:left="720"/>
        <w:jc w:val="both"/>
        <w:rPr>
          <w:rFonts w:ascii="Verdana" w:hAnsi="Verdana"/>
          <w:b/>
          <w:color w:val="FF0000"/>
          <w:sz w:val="18"/>
          <w:szCs w:val="18"/>
        </w:rPr>
      </w:pPr>
      <w:r w:rsidRPr="003B3ECE">
        <w:rPr>
          <w:rFonts w:ascii="Verdana" w:hAnsi="Verdana"/>
          <w:sz w:val="18"/>
          <w:szCs w:val="18"/>
        </w:rPr>
        <w:t>The category applied for should be clearly indicated on the envelope alongside</w:t>
      </w:r>
      <w:r w:rsidR="00817ECB">
        <w:rPr>
          <w:rFonts w:ascii="Verdana" w:hAnsi="Verdana"/>
          <w:sz w:val="18"/>
          <w:szCs w:val="18"/>
        </w:rPr>
        <w:t xml:space="preserve"> with the </w:t>
      </w:r>
      <w:r w:rsidR="00400E4E">
        <w:rPr>
          <w:rFonts w:ascii="Verdana" w:hAnsi="Verdana"/>
          <w:sz w:val="18"/>
          <w:szCs w:val="18"/>
        </w:rPr>
        <w:t>V</w:t>
      </w:r>
      <w:r w:rsidR="00817ECB">
        <w:rPr>
          <w:rFonts w:ascii="Verdana" w:hAnsi="Verdana"/>
          <w:sz w:val="18"/>
          <w:szCs w:val="18"/>
        </w:rPr>
        <w:t>endor’s company name</w:t>
      </w:r>
      <w:r w:rsidR="00BF29C5">
        <w:rPr>
          <w:rFonts w:ascii="Verdana" w:hAnsi="Verdana"/>
          <w:sz w:val="18"/>
          <w:szCs w:val="18"/>
        </w:rPr>
        <w:t>.</w:t>
      </w:r>
    </w:p>
    <w:p w14:paraId="67E9DFAB" w14:textId="1236844E" w:rsidR="00BF29C5" w:rsidRDefault="00BF29C5" w:rsidP="00D95B5F">
      <w:pPr>
        <w:spacing w:line="279" w:lineRule="auto"/>
        <w:ind w:left="720"/>
        <w:jc w:val="both"/>
        <w:rPr>
          <w:rFonts w:ascii="Verdana" w:hAnsi="Verdana"/>
          <w:b/>
          <w:color w:val="FF0000"/>
          <w:sz w:val="18"/>
          <w:szCs w:val="18"/>
        </w:rPr>
      </w:pPr>
    </w:p>
    <w:p w14:paraId="507E6E5D" w14:textId="4AF697D7" w:rsidR="00BF29C5" w:rsidRDefault="00BF29C5" w:rsidP="00D95B5F">
      <w:pPr>
        <w:spacing w:line="279" w:lineRule="auto"/>
        <w:ind w:left="720"/>
        <w:jc w:val="both"/>
        <w:rPr>
          <w:rFonts w:ascii="Verdana" w:hAnsi="Verdana"/>
          <w:b/>
          <w:color w:val="FF0000"/>
          <w:sz w:val="18"/>
          <w:szCs w:val="18"/>
        </w:rPr>
      </w:pPr>
      <w:r>
        <w:rPr>
          <w:rFonts w:ascii="Verdana" w:hAnsi="Verdana"/>
          <w:b/>
          <w:color w:val="FF0000"/>
          <w:sz w:val="18"/>
          <w:szCs w:val="18"/>
        </w:rPr>
        <w:t>Subject line</w:t>
      </w:r>
    </w:p>
    <w:p w14:paraId="404A0DC3" w14:textId="0C5ADC01" w:rsidR="00BF29C5" w:rsidRDefault="00BF29C5" w:rsidP="002D2700">
      <w:pPr>
        <w:pStyle w:val="TableParagraph"/>
        <w:spacing w:line="228" w:lineRule="auto"/>
        <w:ind w:left="720" w:right="76"/>
        <w:rPr>
          <w:rFonts w:ascii="Verdana" w:hAnsi="Verdana"/>
          <w:sz w:val="18"/>
          <w:szCs w:val="18"/>
        </w:rPr>
      </w:pPr>
      <w:r>
        <w:rPr>
          <w:rFonts w:ascii="Verdana" w:hAnsi="Verdana"/>
          <w:sz w:val="18"/>
          <w:szCs w:val="18"/>
        </w:rPr>
        <w:t xml:space="preserve">Email- </w:t>
      </w:r>
      <w:r w:rsidR="004F556E">
        <w:rPr>
          <w:rFonts w:ascii="Verdana" w:hAnsi="Verdana"/>
          <w:sz w:val="18"/>
          <w:szCs w:val="18"/>
        </w:rPr>
        <w:t>Expression of Interest</w:t>
      </w:r>
      <w:r w:rsidRPr="007F5747">
        <w:rPr>
          <w:rFonts w:ascii="Verdana" w:hAnsi="Verdana"/>
          <w:sz w:val="18"/>
          <w:szCs w:val="18"/>
        </w:rPr>
        <w:t xml:space="preserve"> , </w:t>
      </w:r>
      <w:r w:rsidR="004F556E" w:rsidRPr="007F5747">
        <w:rPr>
          <w:rFonts w:ascii="Verdana" w:hAnsi="Verdana"/>
          <w:sz w:val="18"/>
          <w:szCs w:val="18"/>
        </w:rPr>
        <w:t>Category N</w:t>
      </w:r>
      <w:r w:rsidR="004F556E">
        <w:rPr>
          <w:rFonts w:ascii="Verdana" w:hAnsi="Verdana"/>
          <w:sz w:val="18"/>
          <w:szCs w:val="18"/>
        </w:rPr>
        <w:t>o</w:t>
      </w:r>
      <w:r w:rsidRPr="007F5747">
        <w:rPr>
          <w:rFonts w:ascii="Verdana" w:hAnsi="Verdana"/>
          <w:sz w:val="18"/>
          <w:szCs w:val="18"/>
        </w:rPr>
        <w:t>……. should be mentioned in the subject line through email</w:t>
      </w:r>
      <w:r>
        <w:rPr>
          <w:rFonts w:ascii="Verdana" w:hAnsi="Verdana"/>
          <w:sz w:val="18"/>
          <w:szCs w:val="18"/>
        </w:rPr>
        <w:t>.</w:t>
      </w:r>
    </w:p>
    <w:p w14:paraId="712C01B2" w14:textId="2AD368FB" w:rsidR="00BF29C5" w:rsidRPr="00817ECB" w:rsidRDefault="00BF29C5" w:rsidP="00BF29C5">
      <w:pPr>
        <w:spacing w:line="279" w:lineRule="auto"/>
        <w:ind w:left="720"/>
        <w:jc w:val="both"/>
        <w:rPr>
          <w:rFonts w:ascii="Verdana" w:hAnsi="Verdana"/>
          <w:b/>
          <w:color w:val="FF0000"/>
          <w:sz w:val="18"/>
          <w:szCs w:val="18"/>
        </w:rPr>
      </w:pPr>
      <w:r>
        <w:rPr>
          <w:rFonts w:ascii="Verdana" w:hAnsi="Verdana"/>
          <w:sz w:val="18"/>
          <w:szCs w:val="18"/>
        </w:rPr>
        <w:t>T</w:t>
      </w:r>
      <w:r w:rsidRPr="007F5747">
        <w:rPr>
          <w:rFonts w:ascii="Verdana" w:hAnsi="Verdana"/>
          <w:sz w:val="18"/>
          <w:szCs w:val="18"/>
        </w:rPr>
        <w:t xml:space="preserve">o drop in the tender box </w:t>
      </w:r>
      <w:r>
        <w:rPr>
          <w:rFonts w:ascii="Verdana" w:hAnsi="Verdana"/>
          <w:sz w:val="18"/>
          <w:szCs w:val="18"/>
        </w:rPr>
        <w:t xml:space="preserve">- </w:t>
      </w:r>
      <w:r w:rsidR="004F556E">
        <w:rPr>
          <w:rFonts w:ascii="Verdana" w:hAnsi="Verdana"/>
          <w:sz w:val="18"/>
          <w:szCs w:val="18"/>
        </w:rPr>
        <w:t>Expression of Interest</w:t>
      </w:r>
      <w:r w:rsidR="004F556E" w:rsidRPr="007F5747">
        <w:rPr>
          <w:rFonts w:ascii="Verdana" w:hAnsi="Verdana"/>
          <w:sz w:val="18"/>
          <w:szCs w:val="18"/>
        </w:rPr>
        <w:t xml:space="preserve"> , Category N</w:t>
      </w:r>
      <w:r w:rsidR="004F556E">
        <w:rPr>
          <w:rFonts w:ascii="Verdana" w:hAnsi="Verdana"/>
          <w:sz w:val="18"/>
          <w:szCs w:val="18"/>
        </w:rPr>
        <w:t>o</w:t>
      </w:r>
      <w:r w:rsidR="004F556E" w:rsidRPr="007F5747">
        <w:rPr>
          <w:rFonts w:ascii="Verdana" w:hAnsi="Verdana"/>
          <w:sz w:val="18"/>
          <w:szCs w:val="18"/>
        </w:rPr>
        <w:t xml:space="preserve">……. </w:t>
      </w:r>
      <w:r w:rsidRPr="007F5747">
        <w:rPr>
          <w:rFonts w:ascii="Verdana" w:hAnsi="Verdana"/>
          <w:sz w:val="18"/>
          <w:szCs w:val="18"/>
        </w:rPr>
        <w:t>should be mentioned on the envelope.</w:t>
      </w:r>
    </w:p>
    <w:p w14:paraId="7CEE7DAC" w14:textId="77777777" w:rsidR="00681206" w:rsidRDefault="00681206" w:rsidP="00D95B5F">
      <w:pPr>
        <w:spacing w:line="279" w:lineRule="auto"/>
        <w:ind w:left="720"/>
        <w:jc w:val="both"/>
        <w:rPr>
          <w:rFonts w:ascii="Verdana" w:hAnsi="Verdana"/>
          <w:sz w:val="18"/>
          <w:szCs w:val="18"/>
        </w:rPr>
      </w:pPr>
    </w:p>
    <w:p w14:paraId="645828B7" w14:textId="77777777" w:rsidR="00E71274" w:rsidRPr="003B3ECE" w:rsidRDefault="00E71274" w:rsidP="002B1C18">
      <w:pPr>
        <w:pStyle w:val="Heading3"/>
      </w:pPr>
      <w:bookmarkStart w:id="14" w:name="_Toc26854360"/>
      <w:r w:rsidRPr="003B3ECE">
        <w:t xml:space="preserve">1.8 </w:t>
      </w:r>
      <w:r w:rsidRPr="003B3ECE">
        <w:tab/>
        <w:t>QUESTIONS ARISING FROM DOCUMENTS</w:t>
      </w:r>
      <w:bookmarkEnd w:id="14"/>
    </w:p>
    <w:p w14:paraId="251EF0CA" w14:textId="77777777" w:rsidR="00E71274" w:rsidRPr="003B3ECE" w:rsidRDefault="00E71274" w:rsidP="00D95B5F">
      <w:pPr>
        <w:spacing w:line="45" w:lineRule="exact"/>
        <w:rPr>
          <w:rFonts w:ascii="Verdana" w:eastAsia="Times New Roman" w:hAnsi="Verdana"/>
          <w:sz w:val="18"/>
          <w:szCs w:val="18"/>
        </w:rPr>
      </w:pPr>
    </w:p>
    <w:p w14:paraId="2F0835F9" w14:textId="2D2A3324" w:rsidR="00E71274" w:rsidRPr="001C45B1" w:rsidRDefault="00E71274" w:rsidP="00D95B5F">
      <w:pPr>
        <w:spacing w:line="279" w:lineRule="auto"/>
        <w:ind w:left="720"/>
        <w:jc w:val="both"/>
        <w:rPr>
          <w:rFonts w:ascii="Verdana" w:hAnsi="Verdana"/>
          <w:sz w:val="18"/>
          <w:szCs w:val="18"/>
          <w:lang w:val="en-GB"/>
        </w:rPr>
      </w:pPr>
      <w:r w:rsidRPr="003B3ECE">
        <w:rPr>
          <w:rFonts w:ascii="Verdana" w:hAnsi="Verdana"/>
          <w:sz w:val="18"/>
          <w:szCs w:val="18"/>
        </w:rPr>
        <w:t xml:space="preserve">Questions that may arise from the </w:t>
      </w:r>
      <w:r w:rsidR="00A951CF">
        <w:rPr>
          <w:rFonts w:ascii="Verdana" w:hAnsi="Verdana"/>
          <w:sz w:val="18"/>
          <w:szCs w:val="18"/>
        </w:rPr>
        <w:t>Request for EOI</w:t>
      </w:r>
      <w:r w:rsidRPr="003B3ECE">
        <w:rPr>
          <w:rFonts w:ascii="Verdana" w:hAnsi="Verdana"/>
          <w:sz w:val="18"/>
          <w:szCs w:val="18"/>
        </w:rPr>
        <w:t xml:space="preserve"> documents</w:t>
      </w:r>
      <w:r w:rsidR="005B5721" w:rsidRPr="003B3ECE">
        <w:rPr>
          <w:rFonts w:ascii="Verdana" w:hAnsi="Verdana"/>
          <w:sz w:val="18"/>
          <w:szCs w:val="18"/>
        </w:rPr>
        <w:t xml:space="preserve"> should be directed to THE PROCUREMENT </w:t>
      </w:r>
      <w:r w:rsidR="008F2973">
        <w:rPr>
          <w:rFonts w:ascii="Verdana" w:hAnsi="Verdana"/>
          <w:sz w:val="18"/>
          <w:szCs w:val="18"/>
        </w:rPr>
        <w:t xml:space="preserve">RESPONSIBLE </w:t>
      </w:r>
      <w:r w:rsidRPr="003B3ECE">
        <w:rPr>
          <w:rFonts w:ascii="Verdana" w:hAnsi="Verdana"/>
          <w:sz w:val="18"/>
          <w:szCs w:val="18"/>
        </w:rPr>
        <w:t>whos</w:t>
      </w:r>
      <w:r w:rsidR="001C45B1">
        <w:rPr>
          <w:rFonts w:ascii="Verdana" w:hAnsi="Verdana"/>
          <w:sz w:val="18"/>
          <w:szCs w:val="18"/>
        </w:rPr>
        <w:t xml:space="preserve">e address is given in 1.7 above, </w:t>
      </w:r>
      <w:r w:rsidR="001C45B1" w:rsidRPr="00602AAB">
        <w:rPr>
          <w:rFonts w:ascii="Verdana" w:hAnsi="Verdana"/>
          <w:b/>
          <w:i/>
          <w:color w:val="FF0000"/>
          <w:sz w:val="18"/>
          <w:szCs w:val="18"/>
          <w:lang w:val="en-GB"/>
        </w:rPr>
        <w:t xml:space="preserve">Not later than 7 days </w:t>
      </w:r>
      <w:r w:rsidR="00A951CF" w:rsidRPr="00602AAB">
        <w:rPr>
          <w:rFonts w:ascii="Verdana" w:hAnsi="Verdana"/>
          <w:b/>
          <w:i/>
          <w:color w:val="FF0000"/>
          <w:sz w:val="18"/>
          <w:szCs w:val="18"/>
          <w:lang w:val="en-GB"/>
        </w:rPr>
        <w:t>before</w:t>
      </w:r>
      <w:r w:rsidR="001C45B1" w:rsidRPr="00602AAB">
        <w:rPr>
          <w:rFonts w:ascii="Verdana" w:hAnsi="Verdana"/>
          <w:b/>
          <w:i/>
          <w:color w:val="FF0000"/>
          <w:sz w:val="18"/>
          <w:szCs w:val="18"/>
          <w:lang w:val="en-GB"/>
        </w:rPr>
        <w:t xml:space="preserve"> the closure of the submission deadline.</w:t>
      </w:r>
    </w:p>
    <w:p w14:paraId="690B5AF6" w14:textId="77777777" w:rsidR="00E71274" w:rsidRPr="003B3ECE" w:rsidRDefault="00BB4CBD">
      <w:pPr>
        <w:spacing w:line="269" w:lineRule="exact"/>
        <w:rPr>
          <w:rFonts w:ascii="Verdana" w:eastAsia="Times New Roman" w:hAnsi="Verdana"/>
          <w:sz w:val="18"/>
          <w:szCs w:val="18"/>
        </w:rPr>
      </w:pPr>
      <w:r>
        <w:rPr>
          <w:rFonts w:ascii="Verdana" w:eastAsia="Times New Roman" w:hAnsi="Verdana"/>
          <w:sz w:val="18"/>
          <w:szCs w:val="18"/>
        </w:rPr>
        <w:tab/>
      </w:r>
    </w:p>
    <w:p w14:paraId="73AD7079" w14:textId="77777777" w:rsidR="00E71274" w:rsidRPr="003B3ECE" w:rsidRDefault="00E71274" w:rsidP="002B1C18">
      <w:pPr>
        <w:pStyle w:val="Heading3"/>
      </w:pPr>
      <w:bookmarkStart w:id="15" w:name="_Toc26854361"/>
      <w:r w:rsidRPr="003B3ECE">
        <w:t xml:space="preserve">1.9 </w:t>
      </w:r>
      <w:r w:rsidRPr="003B3ECE">
        <w:tab/>
        <w:t>ADDITIONAL INFORMATION</w:t>
      </w:r>
      <w:bookmarkEnd w:id="15"/>
    </w:p>
    <w:p w14:paraId="5FC0BB61" w14:textId="77777777" w:rsidR="00E71274" w:rsidRPr="003B3ECE" w:rsidRDefault="00E71274" w:rsidP="00D95B5F">
      <w:pPr>
        <w:spacing w:line="45" w:lineRule="exact"/>
        <w:rPr>
          <w:rFonts w:ascii="Verdana" w:eastAsia="Times New Roman" w:hAnsi="Verdana"/>
          <w:sz w:val="18"/>
          <w:szCs w:val="18"/>
        </w:rPr>
      </w:pPr>
    </w:p>
    <w:p w14:paraId="7FE167F4" w14:textId="77777777" w:rsidR="00E71274" w:rsidRPr="003B3ECE" w:rsidRDefault="002B1C18" w:rsidP="00D95B5F">
      <w:pPr>
        <w:spacing w:line="276" w:lineRule="auto"/>
        <w:ind w:left="720"/>
        <w:jc w:val="both"/>
        <w:rPr>
          <w:rStyle w:val="NoSpacingChar"/>
          <w:rFonts w:ascii="Verdana" w:hAnsi="Verdana"/>
          <w:sz w:val="18"/>
          <w:szCs w:val="18"/>
        </w:rPr>
      </w:pPr>
      <w:r w:rsidRPr="003B3ECE">
        <w:rPr>
          <w:rFonts w:ascii="Verdana" w:hAnsi="Verdana"/>
          <w:b/>
          <w:sz w:val="18"/>
          <w:szCs w:val="18"/>
        </w:rPr>
        <w:lastRenderedPageBreak/>
        <w:t xml:space="preserve">SNV </w:t>
      </w:r>
      <w:r w:rsidR="00E71274" w:rsidRPr="003B3ECE">
        <w:rPr>
          <w:rStyle w:val="NoSpacingChar"/>
          <w:rFonts w:ascii="Verdana" w:hAnsi="Verdana"/>
          <w:sz w:val="18"/>
          <w:szCs w:val="18"/>
        </w:rPr>
        <w:t>reserves the right to request submission</w:t>
      </w:r>
      <w:r w:rsidR="00E71274" w:rsidRPr="003B3ECE">
        <w:rPr>
          <w:rFonts w:ascii="Verdana" w:hAnsi="Verdana"/>
          <w:b/>
          <w:sz w:val="18"/>
          <w:szCs w:val="18"/>
        </w:rPr>
        <w:t xml:space="preserve"> </w:t>
      </w:r>
      <w:r w:rsidR="00E71274" w:rsidRPr="003B3ECE">
        <w:rPr>
          <w:rStyle w:val="NoSpacingChar"/>
          <w:rFonts w:ascii="Verdana" w:hAnsi="Verdana"/>
          <w:sz w:val="18"/>
          <w:szCs w:val="18"/>
        </w:rPr>
        <w:t xml:space="preserve">of additional information from prospective </w:t>
      </w:r>
      <w:r w:rsidR="00A951CF">
        <w:rPr>
          <w:rStyle w:val="NoSpacingChar"/>
          <w:rFonts w:ascii="Verdana" w:hAnsi="Verdana"/>
          <w:sz w:val="18"/>
          <w:szCs w:val="18"/>
        </w:rPr>
        <w:t>vendors/ consultants</w:t>
      </w:r>
      <w:r w:rsidR="00E71274" w:rsidRPr="003B3ECE">
        <w:rPr>
          <w:rStyle w:val="NoSpacingChar"/>
          <w:rFonts w:ascii="Verdana" w:hAnsi="Verdana"/>
          <w:sz w:val="18"/>
          <w:szCs w:val="18"/>
        </w:rPr>
        <w:t>.</w:t>
      </w:r>
    </w:p>
    <w:p w14:paraId="055DF52E" w14:textId="77777777" w:rsidR="00E71274" w:rsidRPr="003B3ECE" w:rsidRDefault="00E71274" w:rsidP="00D95B5F">
      <w:pPr>
        <w:spacing w:line="269" w:lineRule="exact"/>
        <w:rPr>
          <w:rFonts w:ascii="Verdana" w:eastAsia="Times New Roman" w:hAnsi="Verdana"/>
          <w:sz w:val="18"/>
          <w:szCs w:val="18"/>
        </w:rPr>
      </w:pPr>
    </w:p>
    <w:p w14:paraId="00938ACE" w14:textId="77777777" w:rsidR="00E71274" w:rsidRPr="003B3ECE" w:rsidRDefault="00E71274" w:rsidP="002B1C18">
      <w:pPr>
        <w:pStyle w:val="Heading3"/>
      </w:pPr>
      <w:bookmarkStart w:id="16" w:name="_Toc26854362"/>
      <w:r w:rsidRPr="003B3ECE">
        <w:t xml:space="preserve">2.0 </w:t>
      </w:r>
      <w:r w:rsidRPr="003B3ECE">
        <w:tab/>
        <w:t xml:space="preserve">INVITATION TO </w:t>
      </w:r>
      <w:r w:rsidR="00A951CF">
        <w:t>PARTICIPATE IN FUTURE RFPs/ RFQs</w:t>
      </w:r>
      <w:bookmarkEnd w:id="16"/>
    </w:p>
    <w:p w14:paraId="3740B0F1" w14:textId="77777777" w:rsidR="00E71274" w:rsidRPr="003B3ECE" w:rsidRDefault="00E71274">
      <w:pPr>
        <w:spacing w:line="45" w:lineRule="exact"/>
        <w:rPr>
          <w:rFonts w:ascii="Verdana" w:eastAsia="Times New Roman" w:hAnsi="Verdana"/>
          <w:sz w:val="18"/>
          <w:szCs w:val="18"/>
        </w:rPr>
      </w:pPr>
    </w:p>
    <w:p w14:paraId="47D0D88E" w14:textId="77777777" w:rsidR="00E71274" w:rsidRPr="003B3ECE" w:rsidRDefault="00A951CF" w:rsidP="00D95B5F">
      <w:pPr>
        <w:spacing w:line="276" w:lineRule="auto"/>
        <w:ind w:left="720"/>
        <w:jc w:val="both"/>
        <w:rPr>
          <w:rStyle w:val="NoSpacingChar"/>
          <w:rFonts w:ascii="Verdana" w:hAnsi="Verdana"/>
          <w:sz w:val="18"/>
          <w:szCs w:val="18"/>
        </w:rPr>
      </w:pPr>
      <w:r>
        <w:rPr>
          <w:rStyle w:val="NoSpacingChar"/>
          <w:rFonts w:ascii="Verdana" w:hAnsi="Verdana"/>
          <w:sz w:val="18"/>
          <w:szCs w:val="18"/>
        </w:rPr>
        <w:t>RFP/RFQ</w:t>
      </w:r>
      <w:r w:rsidR="00E71274" w:rsidRPr="003B3ECE">
        <w:rPr>
          <w:rStyle w:val="NoSpacingChar"/>
          <w:rFonts w:ascii="Verdana" w:hAnsi="Verdana"/>
          <w:sz w:val="18"/>
          <w:szCs w:val="18"/>
        </w:rPr>
        <w:t xml:space="preserve"> will be made available </w:t>
      </w:r>
      <w:r>
        <w:rPr>
          <w:rStyle w:val="NoSpacingChar"/>
          <w:rFonts w:ascii="Verdana" w:hAnsi="Verdana"/>
          <w:sz w:val="18"/>
          <w:szCs w:val="18"/>
        </w:rPr>
        <w:t xml:space="preserve">soon after this EoI process is complete, </w:t>
      </w:r>
      <w:r w:rsidR="00E71274" w:rsidRPr="003B3ECE">
        <w:rPr>
          <w:rStyle w:val="NoSpacingChar"/>
          <w:rFonts w:ascii="Verdana" w:hAnsi="Verdana"/>
          <w:sz w:val="18"/>
          <w:szCs w:val="18"/>
        </w:rPr>
        <w:t xml:space="preserve">only to those </w:t>
      </w:r>
      <w:r>
        <w:rPr>
          <w:rStyle w:val="NoSpacingChar"/>
          <w:rFonts w:ascii="Verdana" w:hAnsi="Verdana"/>
          <w:sz w:val="18"/>
          <w:szCs w:val="18"/>
        </w:rPr>
        <w:t>Vendors/Consultants whose q</w:t>
      </w:r>
      <w:r w:rsidR="00E71274" w:rsidRPr="003B3ECE">
        <w:rPr>
          <w:rStyle w:val="NoSpacingChar"/>
          <w:rFonts w:ascii="Verdana" w:hAnsi="Verdana"/>
          <w:sz w:val="18"/>
          <w:szCs w:val="18"/>
        </w:rPr>
        <w:t xml:space="preserve">ualifications </w:t>
      </w:r>
      <w:r>
        <w:rPr>
          <w:rStyle w:val="NoSpacingChar"/>
          <w:rFonts w:ascii="Verdana" w:hAnsi="Verdana"/>
          <w:sz w:val="18"/>
          <w:szCs w:val="18"/>
        </w:rPr>
        <w:t>pass this EoI by</w:t>
      </w:r>
      <w:r w:rsidR="00E71274" w:rsidRPr="003B3ECE">
        <w:rPr>
          <w:rStyle w:val="NoSpacingChar"/>
          <w:rFonts w:ascii="Verdana" w:hAnsi="Verdana"/>
          <w:sz w:val="18"/>
          <w:szCs w:val="18"/>
        </w:rPr>
        <w:t xml:space="preserve"> scoring 70 points and above.</w:t>
      </w:r>
    </w:p>
    <w:p w14:paraId="32109E12" w14:textId="77777777" w:rsidR="00E71274" w:rsidRPr="003B3ECE" w:rsidRDefault="00E71274">
      <w:pPr>
        <w:spacing w:line="20" w:lineRule="exact"/>
        <w:rPr>
          <w:rFonts w:ascii="Verdana" w:eastAsia="Times New Roman" w:hAnsi="Verdana"/>
          <w:sz w:val="18"/>
          <w:szCs w:val="18"/>
        </w:rPr>
      </w:pPr>
    </w:p>
    <w:p w14:paraId="428CF440" w14:textId="3A59ADD0" w:rsidR="00E71274" w:rsidRPr="00EA2BDA" w:rsidRDefault="00E71274" w:rsidP="002B1C18">
      <w:pPr>
        <w:pStyle w:val="Heading1"/>
      </w:pPr>
      <w:bookmarkStart w:id="17" w:name="_Toc26854363"/>
      <w:r w:rsidRPr="00EA2BDA">
        <w:t>SECTION 2</w:t>
      </w:r>
      <w:bookmarkEnd w:id="17"/>
    </w:p>
    <w:p w14:paraId="348321AE" w14:textId="77777777" w:rsidR="00E71274" w:rsidRPr="003B3ECE" w:rsidRDefault="00E71274" w:rsidP="002B1C18">
      <w:pPr>
        <w:pStyle w:val="Heading2"/>
      </w:pPr>
      <w:bookmarkStart w:id="18" w:name="_Toc26854364"/>
      <w:r w:rsidRPr="003B3ECE">
        <w:t>2.0 BRIEF CONTRACT REGULATIONS/GUIDELINES</w:t>
      </w:r>
      <w:bookmarkEnd w:id="18"/>
    </w:p>
    <w:p w14:paraId="25AFCF4D" w14:textId="77777777" w:rsidR="00E71274" w:rsidRPr="003B3ECE" w:rsidRDefault="00E71274" w:rsidP="002B1C18">
      <w:pPr>
        <w:pStyle w:val="Heading3"/>
      </w:pPr>
      <w:bookmarkStart w:id="19" w:name="_Toc26854365"/>
      <w:r w:rsidRPr="003B3ECE">
        <w:t xml:space="preserve">2.1 </w:t>
      </w:r>
      <w:r w:rsidRPr="003B3ECE">
        <w:tab/>
        <w:t>TAXES ON IMPORTED MATERIALS</w:t>
      </w:r>
      <w:bookmarkEnd w:id="19"/>
    </w:p>
    <w:p w14:paraId="64B09490" w14:textId="77777777" w:rsidR="00E71274" w:rsidRPr="003B3ECE" w:rsidRDefault="00E71274">
      <w:pPr>
        <w:spacing w:line="45" w:lineRule="exact"/>
        <w:rPr>
          <w:rFonts w:ascii="Verdana" w:eastAsia="Times New Roman" w:hAnsi="Verdana"/>
          <w:sz w:val="18"/>
          <w:szCs w:val="18"/>
        </w:rPr>
      </w:pPr>
    </w:p>
    <w:p w14:paraId="65403F1D" w14:textId="77777777" w:rsidR="00E71274" w:rsidRPr="003B3ECE" w:rsidRDefault="00E71274" w:rsidP="00D95B5F">
      <w:pPr>
        <w:spacing w:line="279" w:lineRule="auto"/>
        <w:ind w:left="720"/>
        <w:jc w:val="both"/>
        <w:rPr>
          <w:rFonts w:ascii="Verdana" w:hAnsi="Verdana"/>
          <w:sz w:val="18"/>
          <w:szCs w:val="18"/>
        </w:rPr>
      </w:pPr>
      <w:r w:rsidRPr="003B3ECE">
        <w:rPr>
          <w:rFonts w:ascii="Verdana" w:hAnsi="Verdana"/>
          <w:sz w:val="18"/>
          <w:szCs w:val="18"/>
        </w:rPr>
        <w:t xml:space="preserve">The </w:t>
      </w:r>
      <w:r w:rsidR="00A951CF">
        <w:rPr>
          <w:rFonts w:ascii="Verdana" w:hAnsi="Verdana"/>
          <w:sz w:val="18"/>
          <w:szCs w:val="18"/>
        </w:rPr>
        <w:t>Vendor/ Consultant</w:t>
      </w:r>
      <w:r w:rsidRPr="003B3ECE">
        <w:rPr>
          <w:rFonts w:ascii="Verdana" w:hAnsi="Verdana"/>
          <w:sz w:val="18"/>
          <w:szCs w:val="18"/>
        </w:rPr>
        <w:t xml:space="preserve"> will have to pay custom duty and VAT as applicable for all imported materials to be supplied unless the item(s) is/are donor funded.</w:t>
      </w:r>
    </w:p>
    <w:p w14:paraId="6CC21D77" w14:textId="77777777" w:rsidR="00E71274" w:rsidRDefault="001C6E93">
      <w:pPr>
        <w:spacing w:line="200" w:lineRule="exact"/>
        <w:rPr>
          <w:rFonts w:ascii="Verdana" w:eastAsia="Times New Roman" w:hAnsi="Verdana"/>
          <w:sz w:val="18"/>
          <w:szCs w:val="18"/>
        </w:rPr>
      </w:pPr>
      <w:r>
        <w:rPr>
          <w:rFonts w:ascii="Verdana" w:eastAsia="Times New Roman" w:hAnsi="Verdana"/>
          <w:sz w:val="18"/>
          <w:szCs w:val="18"/>
        </w:rPr>
        <w:tab/>
      </w:r>
    </w:p>
    <w:p w14:paraId="6DF14794" w14:textId="77777777" w:rsidR="001C6E93" w:rsidRPr="003B3ECE" w:rsidRDefault="001C6E93" w:rsidP="001C6E93">
      <w:pPr>
        <w:spacing w:line="200" w:lineRule="exact"/>
        <w:ind w:firstLine="720"/>
        <w:rPr>
          <w:rFonts w:ascii="Verdana" w:eastAsia="Times New Roman" w:hAnsi="Verdana"/>
          <w:sz w:val="18"/>
          <w:szCs w:val="18"/>
        </w:rPr>
      </w:pPr>
      <w:r>
        <w:rPr>
          <w:rFonts w:ascii="Verdana" w:eastAsia="Times New Roman" w:hAnsi="Verdana"/>
          <w:sz w:val="18"/>
          <w:szCs w:val="18"/>
        </w:rPr>
        <w:t>Evidence of tax compliance should be provided</w:t>
      </w:r>
    </w:p>
    <w:p w14:paraId="5C53E197" w14:textId="77777777" w:rsidR="00E71274" w:rsidRPr="003B3ECE" w:rsidRDefault="00E71274" w:rsidP="002B1C18">
      <w:pPr>
        <w:pStyle w:val="Heading3"/>
      </w:pPr>
      <w:bookmarkStart w:id="20" w:name="_Toc26854366"/>
      <w:r w:rsidRPr="003B3ECE">
        <w:t xml:space="preserve">2.2 </w:t>
      </w:r>
      <w:r w:rsidRPr="003B3ECE">
        <w:tab/>
      </w:r>
      <w:r w:rsidR="00A81275" w:rsidRPr="003B3ECE">
        <w:t>CUSTOM</w:t>
      </w:r>
      <w:r w:rsidRPr="003B3ECE">
        <w:t>S CLEARANCE</w:t>
      </w:r>
      <w:bookmarkEnd w:id="20"/>
    </w:p>
    <w:p w14:paraId="19023C31" w14:textId="77777777" w:rsidR="00E71274" w:rsidRPr="003B3ECE" w:rsidRDefault="00E71274" w:rsidP="00D95B5F">
      <w:pPr>
        <w:spacing w:line="45" w:lineRule="exact"/>
        <w:rPr>
          <w:rFonts w:ascii="Verdana" w:eastAsia="Times New Roman" w:hAnsi="Verdana"/>
          <w:sz w:val="18"/>
          <w:szCs w:val="18"/>
        </w:rPr>
      </w:pPr>
    </w:p>
    <w:p w14:paraId="05CBF195" w14:textId="77777777" w:rsidR="00E71274" w:rsidRPr="003B3ECE" w:rsidRDefault="00E71274" w:rsidP="00D95B5F">
      <w:pPr>
        <w:spacing w:line="279" w:lineRule="auto"/>
        <w:ind w:left="720"/>
        <w:jc w:val="both"/>
        <w:rPr>
          <w:rFonts w:ascii="Verdana" w:hAnsi="Verdana"/>
          <w:sz w:val="18"/>
          <w:szCs w:val="18"/>
        </w:rPr>
      </w:pPr>
      <w:r w:rsidRPr="003B3ECE">
        <w:rPr>
          <w:rFonts w:ascii="Verdana" w:hAnsi="Verdana"/>
          <w:sz w:val="18"/>
          <w:szCs w:val="18"/>
        </w:rPr>
        <w:t xml:space="preserve">The </w:t>
      </w:r>
      <w:r w:rsidR="00A951CF">
        <w:rPr>
          <w:rFonts w:ascii="Verdana" w:hAnsi="Verdana"/>
          <w:sz w:val="18"/>
          <w:szCs w:val="18"/>
        </w:rPr>
        <w:t>Vendor/ Consultant</w:t>
      </w:r>
      <w:r w:rsidR="00A951CF" w:rsidRPr="003B3ECE">
        <w:rPr>
          <w:rFonts w:ascii="Verdana" w:hAnsi="Verdana"/>
          <w:sz w:val="18"/>
          <w:szCs w:val="18"/>
        </w:rPr>
        <w:t xml:space="preserve"> </w:t>
      </w:r>
      <w:r w:rsidRPr="003B3ECE">
        <w:rPr>
          <w:rFonts w:ascii="Verdana" w:hAnsi="Verdana"/>
          <w:sz w:val="18"/>
          <w:szCs w:val="18"/>
        </w:rPr>
        <w:t>shall be responsible for custom clearance of their imported goods and materials.</w:t>
      </w:r>
    </w:p>
    <w:p w14:paraId="7BFF8311" w14:textId="77777777" w:rsidR="00E71274" w:rsidRPr="003B3ECE" w:rsidRDefault="00E71274">
      <w:pPr>
        <w:spacing w:line="200" w:lineRule="exact"/>
        <w:rPr>
          <w:rFonts w:ascii="Verdana" w:eastAsia="Times New Roman" w:hAnsi="Verdana"/>
          <w:sz w:val="18"/>
          <w:szCs w:val="18"/>
        </w:rPr>
      </w:pPr>
    </w:p>
    <w:p w14:paraId="14542E3F" w14:textId="77777777" w:rsidR="00E71274" w:rsidRPr="003B3ECE" w:rsidRDefault="00E71274" w:rsidP="002B1C18">
      <w:pPr>
        <w:pStyle w:val="Heading3"/>
      </w:pPr>
      <w:bookmarkStart w:id="21" w:name="_Toc26854367"/>
      <w:r w:rsidRPr="003B3ECE">
        <w:t xml:space="preserve">2.3 </w:t>
      </w:r>
      <w:r w:rsidRPr="003B3ECE">
        <w:tab/>
        <w:t>CONTRACT PRICE</w:t>
      </w:r>
      <w:bookmarkEnd w:id="21"/>
    </w:p>
    <w:p w14:paraId="7C7EDF28" w14:textId="77777777" w:rsidR="00E71274" w:rsidRPr="003B3ECE" w:rsidRDefault="00E71274">
      <w:pPr>
        <w:spacing w:line="45" w:lineRule="exact"/>
        <w:rPr>
          <w:rFonts w:ascii="Verdana" w:eastAsia="Times New Roman" w:hAnsi="Verdana"/>
          <w:sz w:val="18"/>
          <w:szCs w:val="18"/>
        </w:rPr>
      </w:pPr>
    </w:p>
    <w:p w14:paraId="2A43EB2F" w14:textId="77777777" w:rsidR="00E71274" w:rsidRPr="003B3ECE" w:rsidRDefault="00E71274" w:rsidP="00EA2BDA">
      <w:pPr>
        <w:spacing w:line="279" w:lineRule="auto"/>
        <w:ind w:left="720"/>
        <w:jc w:val="both"/>
        <w:rPr>
          <w:rFonts w:ascii="Verdana" w:eastAsia="Times New Roman" w:hAnsi="Verdana"/>
          <w:sz w:val="18"/>
          <w:szCs w:val="18"/>
        </w:rPr>
      </w:pPr>
      <w:r w:rsidRPr="003B3ECE">
        <w:rPr>
          <w:rFonts w:ascii="Verdana" w:hAnsi="Verdana"/>
          <w:sz w:val="18"/>
          <w:szCs w:val="18"/>
        </w:rPr>
        <w:t>The contract shall be of unit price type or cumulative of computed unit price and quantities required</w:t>
      </w:r>
      <w:r w:rsidR="001C6E93">
        <w:rPr>
          <w:rFonts w:ascii="Verdana" w:hAnsi="Verdana"/>
          <w:sz w:val="18"/>
          <w:szCs w:val="18"/>
        </w:rPr>
        <w:t xml:space="preserve"> as well as any taxes that may be accrued to the item or service</w:t>
      </w:r>
      <w:r w:rsidRPr="003B3ECE">
        <w:rPr>
          <w:rFonts w:ascii="Verdana" w:hAnsi="Verdana"/>
          <w:sz w:val="18"/>
          <w:szCs w:val="18"/>
        </w:rPr>
        <w:t xml:space="preserve">. Quantities may increase or decrease as determined by demand and on the authority of the </w:t>
      </w:r>
      <w:r w:rsidR="00A951CF">
        <w:rPr>
          <w:rFonts w:ascii="Verdana" w:hAnsi="Verdana"/>
          <w:sz w:val="18"/>
          <w:szCs w:val="18"/>
        </w:rPr>
        <w:t>SNV’s</w:t>
      </w:r>
      <w:r w:rsidRPr="003B3ECE">
        <w:rPr>
          <w:rFonts w:ascii="Verdana" w:hAnsi="Verdana"/>
          <w:sz w:val="18"/>
          <w:szCs w:val="18"/>
        </w:rPr>
        <w:t xml:space="preserve"> accounting officer or </w:t>
      </w:r>
      <w:r w:rsidR="00A951CF">
        <w:rPr>
          <w:rFonts w:ascii="Verdana" w:hAnsi="Verdana"/>
          <w:sz w:val="18"/>
          <w:szCs w:val="18"/>
        </w:rPr>
        <w:t>procurement</w:t>
      </w:r>
      <w:r w:rsidRPr="003B3ECE">
        <w:rPr>
          <w:rFonts w:ascii="Verdana" w:hAnsi="Verdana"/>
          <w:sz w:val="18"/>
          <w:szCs w:val="18"/>
        </w:rPr>
        <w:t xml:space="preserve"> committee.</w:t>
      </w:r>
    </w:p>
    <w:p w14:paraId="0AA2220D" w14:textId="77777777" w:rsidR="00E71274" w:rsidRPr="003B3ECE" w:rsidRDefault="00E71274" w:rsidP="002B1C18">
      <w:pPr>
        <w:pStyle w:val="Heading3"/>
      </w:pPr>
      <w:bookmarkStart w:id="22" w:name="_Toc26854368"/>
      <w:r w:rsidRPr="003B3ECE">
        <w:t xml:space="preserve">2.4 </w:t>
      </w:r>
      <w:r w:rsidRPr="003B3ECE">
        <w:tab/>
        <w:t>PAYMENTS</w:t>
      </w:r>
      <w:bookmarkEnd w:id="22"/>
    </w:p>
    <w:p w14:paraId="0900F423" w14:textId="77777777" w:rsidR="00E71274" w:rsidRPr="003B3ECE" w:rsidRDefault="00E71274" w:rsidP="00D95B5F">
      <w:pPr>
        <w:spacing w:line="45" w:lineRule="exact"/>
        <w:rPr>
          <w:rFonts w:ascii="Verdana" w:eastAsia="Times New Roman" w:hAnsi="Verdana"/>
          <w:sz w:val="18"/>
          <w:szCs w:val="18"/>
        </w:rPr>
      </w:pPr>
    </w:p>
    <w:p w14:paraId="04A2AB06" w14:textId="77777777" w:rsidR="00E71274" w:rsidRPr="003B3ECE" w:rsidRDefault="00E71274" w:rsidP="002B1C18">
      <w:pPr>
        <w:spacing w:line="279" w:lineRule="auto"/>
        <w:ind w:left="720"/>
        <w:jc w:val="both"/>
        <w:rPr>
          <w:rFonts w:ascii="Verdana" w:eastAsia="Times New Roman" w:hAnsi="Verdana"/>
          <w:sz w:val="18"/>
          <w:szCs w:val="18"/>
        </w:rPr>
      </w:pPr>
      <w:r w:rsidRPr="003B3ECE">
        <w:rPr>
          <w:rFonts w:ascii="Verdana" w:hAnsi="Verdana"/>
          <w:sz w:val="18"/>
          <w:szCs w:val="18"/>
        </w:rPr>
        <w:t>All local purchase shall be on credit of a minimum of thirty (30) days or as it may be stipulated in the contract agreement.</w:t>
      </w:r>
    </w:p>
    <w:p w14:paraId="6F87C384" w14:textId="1D6DD0FE" w:rsidR="00E71274" w:rsidRPr="003B3ECE" w:rsidRDefault="00E71274" w:rsidP="002B1C18">
      <w:pPr>
        <w:pStyle w:val="Heading1"/>
      </w:pPr>
      <w:bookmarkStart w:id="23" w:name="page7"/>
      <w:bookmarkStart w:id="24" w:name="_Toc26854369"/>
      <w:bookmarkEnd w:id="23"/>
      <w:r w:rsidRPr="003B3ECE">
        <w:t>SECTION 3</w:t>
      </w:r>
      <w:bookmarkEnd w:id="24"/>
    </w:p>
    <w:p w14:paraId="4664A3F3" w14:textId="77777777" w:rsidR="00E71274" w:rsidRPr="003B3ECE" w:rsidRDefault="00E71274" w:rsidP="002B1C18">
      <w:pPr>
        <w:pStyle w:val="Heading2"/>
      </w:pPr>
      <w:bookmarkStart w:id="25" w:name="_Toc26854370"/>
      <w:r w:rsidRPr="003B3ECE">
        <w:t xml:space="preserve">3.0 </w:t>
      </w:r>
      <w:r w:rsidR="00CD262C">
        <w:t>EOI</w:t>
      </w:r>
      <w:r w:rsidRPr="003B3ECE">
        <w:t xml:space="preserve"> DATA FORM INSTRUCTION</w:t>
      </w:r>
      <w:bookmarkEnd w:id="25"/>
    </w:p>
    <w:p w14:paraId="1DF28B01" w14:textId="77777777" w:rsidR="00E71274" w:rsidRPr="003B3ECE" w:rsidRDefault="00E71274" w:rsidP="002B1C18">
      <w:pPr>
        <w:pStyle w:val="Heading3"/>
      </w:pPr>
      <w:bookmarkStart w:id="26" w:name="_Toc26854371"/>
      <w:r w:rsidRPr="003B3ECE">
        <w:t xml:space="preserve">3.1 </w:t>
      </w:r>
      <w:r w:rsidRPr="003B3ECE">
        <w:tab/>
      </w:r>
      <w:r w:rsidR="00CD262C">
        <w:t>EOI</w:t>
      </w:r>
      <w:r w:rsidRPr="003B3ECE">
        <w:t xml:space="preserve"> DATA FORM</w:t>
      </w:r>
      <w:bookmarkEnd w:id="26"/>
    </w:p>
    <w:p w14:paraId="7CCB6426" w14:textId="77777777" w:rsidR="00E71274" w:rsidRPr="003B3ECE" w:rsidRDefault="00E71274">
      <w:pPr>
        <w:spacing w:line="45" w:lineRule="exact"/>
        <w:rPr>
          <w:rFonts w:ascii="Verdana" w:eastAsia="Times New Roman" w:hAnsi="Verdana"/>
          <w:sz w:val="18"/>
          <w:szCs w:val="18"/>
        </w:rPr>
      </w:pPr>
    </w:p>
    <w:p w14:paraId="21CE0E40" w14:textId="77777777" w:rsidR="00E71274" w:rsidRPr="003B3ECE" w:rsidRDefault="00E71274" w:rsidP="00D95B5F">
      <w:pPr>
        <w:spacing w:line="279" w:lineRule="auto"/>
        <w:ind w:left="720"/>
        <w:jc w:val="both"/>
        <w:rPr>
          <w:rFonts w:ascii="Verdana" w:hAnsi="Verdana"/>
          <w:sz w:val="18"/>
          <w:szCs w:val="18"/>
        </w:rPr>
      </w:pPr>
      <w:r w:rsidRPr="003B3ECE">
        <w:rPr>
          <w:rFonts w:ascii="Verdana" w:hAnsi="Verdana"/>
          <w:sz w:val="18"/>
          <w:szCs w:val="18"/>
        </w:rPr>
        <w:t xml:space="preserve">The attached questionnaire forms PQ-1, PQ-2, PQ-3, PQ-4, PQ-5, PQ-6, PQ-7 and PQ-8 are to be completed by prospective </w:t>
      </w:r>
      <w:r w:rsidR="00CD262C">
        <w:rPr>
          <w:rFonts w:ascii="Verdana" w:hAnsi="Verdana"/>
          <w:sz w:val="18"/>
          <w:szCs w:val="18"/>
        </w:rPr>
        <w:t>Vendors/ Consultants</w:t>
      </w:r>
      <w:r w:rsidRPr="003B3ECE">
        <w:rPr>
          <w:rFonts w:ascii="Verdana" w:hAnsi="Verdana"/>
          <w:sz w:val="18"/>
          <w:szCs w:val="18"/>
        </w:rPr>
        <w:t xml:space="preserve"> who wish to be </w:t>
      </w:r>
      <w:r w:rsidR="00CD262C">
        <w:rPr>
          <w:rFonts w:ascii="Verdana" w:hAnsi="Verdana"/>
          <w:sz w:val="18"/>
          <w:szCs w:val="18"/>
        </w:rPr>
        <w:t>included in SNV’s Roster of preferred Vendors/ Consultants</w:t>
      </w:r>
      <w:r w:rsidRPr="003B3ECE">
        <w:rPr>
          <w:rFonts w:ascii="Verdana" w:hAnsi="Verdana"/>
          <w:sz w:val="18"/>
          <w:szCs w:val="18"/>
        </w:rPr>
        <w:t xml:space="preserve"> for the specified category.</w:t>
      </w:r>
    </w:p>
    <w:p w14:paraId="79057E3F" w14:textId="77777777" w:rsidR="002B1C18" w:rsidRPr="003B3ECE" w:rsidRDefault="002B1C18" w:rsidP="00D95B5F">
      <w:pPr>
        <w:spacing w:line="279" w:lineRule="auto"/>
        <w:ind w:left="720"/>
        <w:jc w:val="both"/>
        <w:rPr>
          <w:rFonts w:ascii="Verdana" w:hAnsi="Verdana"/>
          <w:sz w:val="18"/>
          <w:szCs w:val="18"/>
        </w:rPr>
      </w:pPr>
    </w:p>
    <w:p w14:paraId="62C91E49" w14:textId="77777777" w:rsidR="00E71274" w:rsidRPr="003B3ECE" w:rsidRDefault="00E71274" w:rsidP="00D95B5F">
      <w:pPr>
        <w:spacing w:line="0" w:lineRule="atLeast"/>
        <w:rPr>
          <w:rFonts w:ascii="Verdana" w:hAnsi="Verdana"/>
          <w:b/>
          <w:bCs/>
          <w:color w:val="808080"/>
          <w:sz w:val="18"/>
          <w:szCs w:val="18"/>
        </w:rPr>
      </w:pPr>
      <w:r w:rsidRPr="003B3ECE">
        <w:rPr>
          <w:rFonts w:ascii="Verdana" w:hAnsi="Verdana"/>
          <w:b/>
          <w:bCs/>
          <w:color w:val="808080"/>
          <w:sz w:val="18"/>
          <w:szCs w:val="18"/>
        </w:rPr>
        <w:t>INCOMPLETE APPLICATION</w:t>
      </w:r>
    </w:p>
    <w:p w14:paraId="589BC9D5" w14:textId="77777777" w:rsidR="00E71274" w:rsidRPr="003B3ECE" w:rsidRDefault="00E71274">
      <w:pPr>
        <w:spacing w:line="45" w:lineRule="exact"/>
        <w:rPr>
          <w:rFonts w:ascii="Verdana" w:eastAsia="Times New Roman" w:hAnsi="Verdana"/>
          <w:sz w:val="18"/>
          <w:szCs w:val="18"/>
        </w:rPr>
      </w:pPr>
    </w:p>
    <w:p w14:paraId="6B9ADF1F" w14:textId="77777777" w:rsidR="00E71274" w:rsidRPr="003B3ECE" w:rsidRDefault="00E71274" w:rsidP="00D95B5F">
      <w:pPr>
        <w:spacing w:line="279" w:lineRule="auto"/>
        <w:ind w:left="720"/>
        <w:jc w:val="both"/>
        <w:rPr>
          <w:rFonts w:ascii="Verdana" w:hAnsi="Verdana"/>
          <w:sz w:val="18"/>
          <w:szCs w:val="18"/>
        </w:rPr>
      </w:pPr>
      <w:r w:rsidRPr="003B3ECE">
        <w:rPr>
          <w:rFonts w:ascii="Verdana" w:hAnsi="Verdana"/>
          <w:sz w:val="18"/>
          <w:szCs w:val="18"/>
        </w:rPr>
        <w:t>Application forms that are not filled</w:t>
      </w:r>
      <w:r w:rsidR="001C6E93">
        <w:rPr>
          <w:rFonts w:ascii="Verdana" w:hAnsi="Verdana"/>
          <w:sz w:val="18"/>
          <w:szCs w:val="18"/>
        </w:rPr>
        <w:t xml:space="preserve">, </w:t>
      </w:r>
      <w:r w:rsidR="0048394E">
        <w:rPr>
          <w:rFonts w:ascii="Verdana" w:hAnsi="Verdana"/>
          <w:sz w:val="18"/>
          <w:szCs w:val="18"/>
        </w:rPr>
        <w:t>serialized</w:t>
      </w:r>
      <w:r w:rsidRPr="003B3ECE">
        <w:rPr>
          <w:rFonts w:ascii="Verdana" w:hAnsi="Verdana"/>
          <w:sz w:val="18"/>
          <w:szCs w:val="18"/>
        </w:rPr>
        <w:t xml:space="preserve"> and duly stamped and submitted in the prescribed manner will not be considered. All documents that form part of the proposal must be written in English language and in legible ink.</w:t>
      </w:r>
    </w:p>
    <w:p w14:paraId="2F6E93EF" w14:textId="77777777" w:rsidR="00E71274" w:rsidRPr="003B3ECE" w:rsidRDefault="00E71274">
      <w:pPr>
        <w:spacing w:line="200" w:lineRule="exact"/>
        <w:rPr>
          <w:rFonts w:ascii="Verdana" w:eastAsia="Times New Roman" w:hAnsi="Verdana"/>
          <w:sz w:val="18"/>
          <w:szCs w:val="18"/>
        </w:rPr>
      </w:pPr>
    </w:p>
    <w:p w14:paraId="402E126A" w14:textId="77777777" w:rsidR="00E71274" w:rsidRPr="003B3ECE" w:rsidRDefault="00E71274" w:rsidP="002B1C18">
      <w:pPr>
        <w:pStyle w:val="Heading3"/>
      </w:pPr>
      <w:bookmarkStart w:id="27" w:name="_Toc26854372"/>
      <w:r w:rsidRPr="003B3ECE">
        <w:lastRenderedPageBreak/>
        <w:t xml:space="preserve">3.2 </w:t>
      </w:r>
      <w:r w:rsidRPr="003B3ECE">
        <w:tab/>
        <w:t>QUALIFICATION</w:t>
      </w:r>
      <w:bookmarkEnd w:id="27"/>
    </w:p>
    <w:p w14:paraId="42853723" w14:textId="77777777" w:rsidR="00E71274" w:rsidRPr="003B3ECE" w:rsidRDefault="00E71274" w:rsidP="006F6B64">
      <w:pPr>
        <w:spacing w:line="0" w:lineRule="atLeast"/>
        <w:rPr>
          <w:rFonts w:ascii="Verdana" w:hAnsi="Verdana"/>
          <w:b/>
          <w:bCs/>
          <w:color w:val="808080"/>
          <w:sz w:val="18"/>
          <w:szCs w:val="18"/>
        </w:rPr>
      </w:pPr>
      <w:r w:rsidRPr="003B3ECE">
        <w:rPr>
          <w:rFonts w:ascii="Verdana" w:hAnsi="Verdana"/>
          <w:b/>
          <w:bCs/>
          <w:color w:val="808080"/>
          <w:sz w:val="18"/>
          <w:szCs w:val="18"/>
        </w:rPr>
        <w:t>TENDER DATA</w:t>
      </w:r>
    </w:p>
    <w:p w14:paraId="0BA11043" w14:textId="77777777" w:rsidR="00E71274" w:rsidRPr="003B3ECE" w:rsidRDefault="00E71274">
      <w:pPr>
        <w:spacing w:line="45" w:lineRule="exact"/>
        <w:rPr>
          <w:rFonts w:ascii="Verdana" w:eastAsia="Times New Roman" w:hAnsi="Verdana"/>
          <w:sz w:val="18"/>
          <w:szCs w:val="18"/>
        </w:rPr>
      </w:pPr>
    </w:p>
    <w:p w14:paraId="3CF985F3" w14:textId="77777777" w:rsidR="006F6B64" w:rsidRPr="003B3ECE" w:rsidRDefault="00E71274" w:rsidP="002B1C18">
      <w:pPr>
        <w:spacing w:line="0" w:lineRule="atLeast"/>
        <w:ind w:left="720"/>
        <w:rPr>
          <w:rStyle w:val="NoSpacingChar"/>
          <w:rFonts w:ascii="Verdana" w:hAnsi="Verdana"/>
          <w:sz w:val="18"/>
          <w:szCs w:val="18"/>
        </w:rPr>
      </w:pPr>
      <w:r w:rsidRPr="003B3ECE">
        <w:rPr>
          <w:rStyle w:val="NoSpacingChar"/>
          <w:rFonts w:ascii="Verdana" w:hAnsi="Verdana"/>
          <w:sz w:val="18"/>
          <w:szCs w:val="18"/>
        </w:rPr>
        <w:t xml:space="preserve">It is understood and agreed that the data on prospective bidders will be used by </w:t>
      </w:r>
      <w:r w:rsidR="005B5721" w:rsidRPr="003B3ECE">
        <w:rPr>
          <w:rFonts w:ascii="Verdana" w:hAnsi="Verdana"/>
          <w:b/>
          <w:sz w:val="18"/>
          <w:szCs w:val="18"/>
        </w:rPr>
        <w:t xml:space="preserve">SNV </w:t>
      </w:r>
      <w:r w:rsidRPr="003B3ECE">
        <w:rPr>
          <w:rStyle w:val="NoSpacingChar"/>
          <w:rFonts w:ascii="Verdana" w:hAnsi="Verdana"/>
          <w:sz w:val="18"/>
          <w:szCs w:val="18"/>
        </w:rPr>
        <w:t>in determining, according to its sole</w:t>
      </w:r>
      <w:r w:rsidRPr="003B3ECE">
        <w:rPr>
          <w:rFonts w:ascii="Verdana" w:hAnsi="Verdana"/>
          <w:b/>
          <w:sz w:val="18"/>
          <w:szCs w:val="18"/>
        </w:rPr>
        <w:t xml:space="preserve"> </w:t>
      </w:r>
      <w:r w:rsidRPr="003B3ECE">
        <w:rPr>
          <w:rStyle w:val="NoSpacingChar"/>
          <w:rFonts w:ascii="Verdana" w:hAnsi="Verdana"/>
          <w:sz w:val="18"/>
          <w:szCs w:val="18"/>
        </w:rPr>
        <w:t>judgment and discretion, the qualifications of prospective bidders to perform in respect to the tender lots described by the client.</w:t>
      </w:r>
      <w:r w:rsidR="00185078">
        <w:rPr>
          <w:rStyle w:val="NoSpacingChar"/>
          <w:rFonts w:ascii="Verdana" w:hAnsi="Verdana"/>
          <w:sz w:val="18"/>
          <w:szCs w:val="18"/>
        </w:rPr>
        <w:t xml:space="preserve"> It </w:t>
      </w:r>
      <w:r w:rsidR="00E65E9E">
        <w:rPr>
          <w:rStyle w:val="NoSpacingChar"/>
          <w:rFonts w:ascii="Verdana" w:hAnsi="Verdana"/>
          <w:sz w:val="18"/>
          <w:szCs w:val="18"/>
        </w:rPr>
        <w:t>will</w:t>
      </w:r>
      <w:r w:rsidR="00185078">
        <w:rPr>
          <w:rStyle w:val="NoSpacingChar"/>
          <w:rFonts w:ascii="Verdana" w:hAnsi="Verdana"/>
          <w:sz w:val="18"/>
          <w:szCs w:val="18"/>
        </w:rPr>
        <w:t xml:space="preserve"> be kept secure in line with </w:t>
      </w:r>
      <w:r w:rsidR="00E65E9E">
        <w:rPr>
          <w:rStyle w:val="NoSpacingChar"/>
          <w:rFonts w:ascii="Verdana" w:hAnsi="Verdana"/>
          <w:sz w:val="18"/>
          <w:szCs w:val="18"/>
        </w:rPr>
        <w:t>SNV</w:t>
      </w:r>
      <w:r w:rsidR="00185078">
        <w:rPr>
          <w:rStyle w:val="NoSpacingChar"/>
          <w:rFonts w:ascii="Verdana" w:hAnsi="Verdana"/>
          <w:sz w:val="18"/>
          <w:szCs w:val="18"/>
        </w:rPr>
        <w:t xml:space="preserve">’s </w:t>
      </w:r>
      <w:r w:rsidR="00E65E9E">
        <w:rPr>
          <w:rStyle w:val="NoSpacingChar"/>
          <w:rFonts w:ascii="Verdana" w:hAnsi="Verdana"/>
          <w:sz w:val="18"/>
          <w:szCs w:val="18"/>
        </w:rPr>
        <w:t>commitment</w:t>
      </w:r>
      <w:r w:rsidR="00185078">
        <w:rPr>
          <w:rStyle w:val="NoSpacingChar"/>
          <w:rFonts w:ascii="Verdana" w:hAnsi="Verdana"/>
          <w:sz w:val="18"/>
          <w:szCs w:val="18"/>
        </w:rPr>
        <w:t xml:space="preserve"> to EU GDPR </w:t>
      </w:r>
      <w:r w:rsidR="00E65E9E">
        <w:rPr>
          <w:rStyle w:val="NoSpacingChar"/>
          <w:rFonts w:ascii="Verdana" w:hAnsi="Verdana"/>
          <w:sz w:val="18"/>
          <w:szCs w:val="18"/>
        </w:rPr>
        <w:t xml:space="preserve">2018, and only used for programming purposes. It will be destroyed after 7 years in line with data requirements. </w:t>
      </w:r>
    </w:p>
    <w:p w14:paraId="4B948A2D" w14:textId="77777777" w:rsidR="002B1C18" w:rsidRPr="003B3ECE" w:rsidRDefault="002B1C18" w:rsidP="006F6B64">
      <w:pPr>
        <w:spacing w:line="0" w:lineRule="atLeast"/>
        <w:rPr>
          <w:rFonts w:ascii="Verdana" w:eastAsia="Times New Roman" w:hAnsi="Verdana"/>
          <w:sz w:val="18"/>
          <w:szCs w:val="18"/>
        </w:rPr>
      </w:pPr>
    </w:p>
    <w:p w14:paraId="1C85C474" w14:textId="77777777" w:rsidR="002B1C18" w:rsidRPr="003B3ECE" w:rsidRDefault="00E71274" w:rsidP="00D95B5F">
      <w:pPr>
        <w:rPr>
          <w:rFonts w:ascii="Verdana" w:hAnsi="Verdana"/>
          <w:b/>
          <w:bCs/>
          <w:color w:val="808080"/>
          <w:sz w:val="18"/>
          <w:szCs w:val="18"/>
        </w:rPr>
      </w:pPr>
      <w:r w:rsidRPr="003B3ECE">
        <w:rPr>
          <w:rFonts w:ascii="Verdana" w:hAnsi="Verdana"/>
          <w:b/>
          <w:bCs/>
          <w:color w:val="808080"/>
          <w:sz w:val="18"/>
          <w:szCs w:val="18"/>
        </w:rPr>
        <w:t>QUALIFICATION REQUIREMENTS</w:t>
      </w:r>
    </w:p>
    <w:p w14:paraId="52CE6364" w14:textId="77777777" w:rsidR="002B1C18" w:rsidRPr="003B3ECE" w:rsidRDefault="002B1C18" w:rsidP="00D95B5F">
      <w:pPr>
        <w:rPr>
          <w:rFonts w:ascii="Verdana" w:hAnsi="Verdana"/>
          <w:b/>
          <w:bCs/>
          <w:color w:val="808080"/>
          <w:sz w:val="18"/>
          <w:szCs w:val="18"/>
        </w:rPr>
      </w:pPr>
    </w:p>
    <w:p w14:paraId="52C7D795" w14:textId="77777777" w:rsidR="00E71274" w:rsidRPr="003B3ECE" w:rsidRDefault="0058199B" w:rsidP="002B1C18">
      <w:pPr>
        <w:ind w:left="720"/>
        <w:rPr>
          <w:rFonts w:ascii="Verdana" w:hAnsi="Verdana"/>
          <w:b/>
          <w:sz w:val="18"/>
          <w:szCs w:val="18"/>
        </w:rPr>
      </w:pPr>
      <w:r>
        <w:rPr>
          <w:rStyle w:val="NoSpacingChar"/>
          <w:rFonts w:ascii="Verdana" w:hAnsi="Verdana"/>
          <w:sz w:val="18"/>
          <w:szCs w:val="18"/>
        </w:rPr>
        <w:t>Vendors or Consultants</w:t>
      </w:r>
      <w:r w:rsidR="00E71274" w:rsidRPr="003B3ECE">
        <w:rPr>
          <w:rStyle w:val="NoSpacingChar"/>
          <w:rFonts w:ascii="Verdana" w:hAnsi="Verdana"/>
          <w:sz w:val="18"/>
          <w:szCs w:val="18"/>
        </w:rPr>
        <w:t xml:space="preserve"> will not be considered qualified unless they possess capability, experience, qualified personnel and sustainability of equipment and net current assets or working capital sufficient to satisfactorily execute the contract for goods</w:t>
      </w:r>
      <w:r w:rsidR="00A47BCF">
        <w:rPr>
          <w:rStyle w:val="NoSpacingChar"/>
          <w:rFonts w:ascii="Verdana" w:hAnsi="Verdana"/>
          <w:sz w:val="18"/>
          <w:szCs w:val="18"/>
        </w:rPr>
        <w:t xml:space="preserve"> or non-</w:t>
      </w:r>
      <w:r w:rsidR="00FF45D9">
        <w:rPr>
          <w:rStyle w:val="NoSpacingChar"/>
          <w:rFonts w:ascii="Verdana" w:hAnsi="Verdana"/>
          <w:sz w:val="18"/>
          <w:szCs w:val="18"/>
        </w:rPr>
        <w:t>consultancy</w:t>
      </w:r>
      <w:r w:rsidR="00E65E9E">
        <w:rPr>
          <w:rStyle w:val="NoSpacingChar"/>
          <w:rFonts w:ascii="Verdana" w:hAnsi="Verdana"/>
          <w:sz w:val="18"/>
          <w:szCs w:val="18"/>
        </w:rPr>
        <w:t xml:space="preserve">/ </w:t>
      </w:r>
      <w:r w:rsidR="00E1230B">
        <w:rPr>
          <w:rStyle w:val="NoSpacingChar"/>
          <w:rFonts w:ascii="Verdana" w:hAnsi="Verdana"/>
          <w:sz w:val="18"/>
          <w:szCs w:val="18"/>
        </w:rPr>
        <w:t>consultancy</w:t>
      </w:r>
      <w:r w:rsidR="00E65E9E">
        <w:rPr>
          <w:rStyle w:val="NoSpacingChar"/>
          <w:rFonts w:ascii="Verdana" w:hAnsi="Verdana"/>
          <w:sz w:val="18"/>
          <w:szCs w:val="18"/>
        </w:rPr>
        <w:t xml:space="preserve"> </w:t>
      </w:r>
      <w:r w:rsidR="00E71274" w:rsidRPr="003B3ECE">
        <w:rPr>
          <w:rStyle w:val="NoSpacingChar"/>
          <w:rFonts w:ascii="Verdana" w:hAnsi="Verdana"/>
          <w:sz w:val="18"/>
          <w:szCs w:val="18"/>
        </w:rPr>
        <w:t>services in the judg</w:t>
      </w:r>
      <w:r w:rsidR="00E65E9E">
        <w:rPr>
          <w:rStyle w:val="NoSpacingChar"/>
          <w:rFonts w:ascii="Verdana" w:hAnsi="Verdana"/>
          <w:sz w:val="18"/>
          <w:szCs w:val="18"/>
        </w:rPr>
        <w:t>e</w:t>
      </w:r>
      <w:r w:rsidR="00E71274" w:rsidRPr="003B3ECE">
        <w:rPr>
          <w:rStyle w:val="NoSpacingChar"/>
          <w:rFonts w:ascii="Verdana" w:hAnsi="Verdana"/>
          <w:sz w:val="18"/>
          <w:szCs w:val="18"/>
        </w:rPr>
        <w:t xml:space="preserve">ment of </w:t>
      </w:r>
      <w:r w:rsidRPr="003B3ECE">
        <w:rPr>
          <w:rFonts w:ascii="Verdana" w:hAnsi="Verdana"/>
          <w:b/>
          <w:sz w:val="18"/>
          <w:szCs w:val="18"/>
        </w:rPr>
        <w:t>SNV.</w:t>
      </w:r>
    </w:p>
    <w:p w14:paraId="57A64A51" w14:textId="77777777" w:rsidR="00196CF3" w:rsidRPr="003B3ECE" w:rsidRDefault="00196CF3" w:rsidP="00823CD3">
      <w:pPr>
        <w:spacing w:line="276" w:lineRule="auto"/>
        <w:ind w:left="720"/>
        <w:jc w:val="both"/>
        <w:rPr>
          <w:rFonts w:ascii="Verdana" w:eastAsia="Times New Roman" w:hAnsi="Verdana"/>
          <w:sz w:val="18"/>
          <w:szCs w:val="18"/>
        </w:rPr>
      </w:pPr>
    </w:p>
    <w:p w14:paraId="217DE171" w14:textId="77777777" w:rsidR="00E71274" w:rsidRPr="003B3ECE" w:rsidRDefault="00E71274" w:rsidP="002B1C18">
      <w:pPr>
        <w:pStyle w:val="Heading3"/>
      </w:pPr>
      <w:bookmarkStart w:id="28" w:name="_Toc26854373"/>
      <w:r w:rsidRPr="003B3ECE">
        <w:t xml:space="preserve">3.3 </w:t>
      </w:r>
      <w:r w:rsidRPr="003B3ECE">
        <w:tab/>
        <w:t>ESSENTIAL CRITERIA FOR PRE-QUALIFICATION</w:t>
      </w:r>
      <w:bookmarkEnd w:id="28"/>
    </w:p>
    <w:p w14:paraId="753E619F" w14:textId="77777777" w:rsidR="00E71274" w:rsidRPr="003B3ECE" w:rsidRDefault="00E71274" w:rsidP="00D95B5F">
      <w:pPr>
        <w:spacing w:line="0" w:lineRule="atLeast"/>
        <w:rPr>
          <w:rFonts w:ascii="Verdana" w:hAnsi="Verdana"/>
          <w:b/>
          <w:bCs/>
          <w:color w:val="808080"/>
          <w:sz w:val="18"/>
          <w:szCs w:val="18"/>
        </w:rPr>
      </w:pPr>
      <w:r w:rsidRPr="003B3ECE">
        <w:rPr>
          <w:rFonts w:ascii="Verdana" w:hAnsi="Verdana"/>
          <w:b/>
          <w:bCs/>
          <w:color w:val="808080"/>
          <w:sz w:val="18"/>
          <w:szCs w:val="18"/>
        </w:rPr>
        <w:t>EXPERIENCE</w:t>
      </w:r>
    </w:p>
    <w:p w14:paraId="75340C17" w14:textId="77777777" w:rsidR="00E71274" w:rsidRPr="003B3ECE" w:rsidRDefault="00E71274">
      <w:pPr>
        <w:spacing w:line="45" w:lineRule="exact"/>
        <w:rPr>
          <w:rFonts w:ascii="Verdana" w:eastAsia="Times New Roman" w:hAnsi="Verdana"/>
          <w:sz w:val="18"/>
          <w:szCs w:val="18"/>
        </w:rPr>
      </w:pPr>
    </w:p>
    <w:p w14:paraId="68C0CDF5" w14:textId="77777777" w:rsidR="006F6B64" w:rsidRPr="003B3ECE" w:rsidRDefault="66C48459" w:rsidP="66C48459">
      <w:pPr>
        <w:tabs>
          <w:tab w:val="left" w:pos="1078"/>
        </w:tabs>
        <w:spacing w:line="277" w:lineRule="auto"/>
        <w:ind w:left="851"/>
        <w:jc w:val="both"/>
        <w:rPr>
          <w:rStyle w:val="NoSpacingChar"/>
          <w:rFonts w:ascii="Verdana" w:hAnsi="Verdana"/>
          <w:sz w:val="18"/>
          <w:szCs w:val="18"/>
        </w:rPr>
      </w:pPr>
      <w:r w:rsidRPr="66C48459">
        <w:rPr>
          <w:rStyle w:val="NoSpacingChar"/>
          <w:rFonts w:ascii="Verdana" w:hAnsi="Verdana"/>
          <w:sz w:val="18"/>
          <w:szCs w:val="18"/>
        </w:rPr>
        <w:t>Vendors and Consultants shall have at least three (3) years’ experience in the supply of goods, works, non-consultancy or consultancy services and allied items. Potential Vendor/Consultant should show competence, willingness and capacity to service the contract.</w:t>
      </w:r>
    </w:p>
    <w:p w14:paraId="47AA16BB" w14:textId="77777777" w:rsidR="002B1C18" w:rsidRPr="003B3ECE" w:rsidRDefault="002B1C18" w:rsidP="002B1C18">
      <w:pPr>
        <w:tabs>
          <w:tab w:val="left" w:pos="1078"/>
        </w:tabs>
        <w:spacing w:line="277" w:lineRule="auto"/>
        <w:ind w:left="851"/>
        <w:jc w:val="both"/>
        <w:rPr>
          <w:rStyle w:val="NoSpacingChar"/>
          <w:rFonts w:ascii="Verdana" w:hAnsi="Verdana"/>
          <w:sz w:val="18"/>
          <w:szCs w:val="18"/>
        </w:rPr>
      </w:pPr>
    </w:p>
    <w:p w14:paraId="6336DEE5" w14:textId="77777777" w:rsidR="00E71274" w:rsidRPr="003B3ECE" w:rsidRDefault="0058199B" w:rsidP="002B1C18">
      <w:pPr>
        <w:tabs>
          <w:tab w:val="left" w:pos="1078"/>
        </w:tabs>
        <w:spacing w:line="277" w:lineRule="auto"/>
        <w:ind w:left="851"/>
        <w:jc w:val="both"/>
        <w:rPr>
          <w:rFonts w:ascii="Verdana" w:hAnsi="Verdana"/>
          <w:sz w:val="18"/>
          <w:szCs w:val="18"/>
        </w:rPr>
      </w:pPr>
      <w:r>
        <w:rPr>
          <w:rFonts w:ascii="Verdana" w:hAnsi="Verdana"/>
          <w:sz w:val="18"/>
          <w:szCs w:val="18"/>
        </w:rPr>
        <w:t>Please note that, p</w:t>
      </w:r>
      <w:r w:rsidR="00E71274" w:rsidRPr="003B3ECE">
        <w:rPr>
          <w:rFonts w:ascii="Verdana" w:hAnsi="Verdana"/>
          <w:sz w:val="18"/>
          <w:szCs w:val="18"/>
        </w:rPr>
        <w:t xml:space="preserve">rospective </w:t>
      </w:r>
      <w:r>
        <w:rPr>
          <w:rFonts w:ascii="Verdana" w:hAnsi="Verdana"/>
          <w:sz w:val="18"/>
          <w:szCs w:val="18"/>
        </w:rPr>
        <w:t>Vendors/ Contractors</w:t>
      </w:r>
      <w:r w:rsidR="00E71274" w:rsidRPr="003B3ECE">
        <w:rPr>
          <w:rFonts w:ascii="Verdana" w:hAnsi="Verdana"/>
          <w:sz w:val="18"/>
          <w:szCs w:val="18"/>
        </w:rPr>
        <w:t xml:space="preserve"> require special experience and capability to </w:t>
      </w:r>
      <w:r w:rsidR="00F43A69" w:rsidRPr="003B3ECE">
        <w:rPr>
          <w:rFonts w:ascii="Verdana" w:hAnsi="Verdana"/>
          <w:sz w:val="18"/>
          <w:szCs w:val="18"/>
        </w:rPr>
        <w:t>organi</w:t>
      </w:r>
      <w:r w:rsidR="00E1230B">
        <w:rPr>
          <w:rFonts w:ascii="Verdana" w:hAnsi="Verdana"/>
          <w:sz w:val="18"/>
          <w:szCs w:val="18"/>
        </w:rPr>
        <w:t>s</w:t>
      </w:r>
      <w:r w:rsidR="00F43A69" w:rsidRPr="003B3ECE">
        <w:rPr>
          <w:rFonts w:ascii="Verdana" w:hAnsi="Verdana"/>
          <w:sz w:val="18"/>
          <w:szCs w:val="18"/>
        </w:rPr>
        <w:t>e</w:t>
      </w:r>
      <w:r w:rsidR="00E71274" w:rsidRPr="003B3ECE">
        <w:rPr>
          <w:rFonts w:ascii="Verdana" w:hAnsi="Verdana"/>
          <w:sz w:val="18"/>
          <w:szCs w:val="18"/>
        </w:rPr>
        <w:t xml:space="preserve"> supply and deliver items or services at short notice.</w:t>
      </w:r>
    </w:p>
    <w:p w14:paraId="4B11E4A9" w14:textId="77777777" w:rsidR="00E71274" w:rsidRPr="003B3ECE" w:rsidRDefault="00E71274">
      <w:pPr>
        <w:spacing w:line="20" w:lineRule="exact"/>
        <w:rPr>
          <w:rStyle w:val="NoSpacingChar"/>
          <w:rFonts w:ascii="Verdana" w:hAnsi="Verdana"/>
          <w:sz w:val="18"/>
          <w:szCs w:val="18"/>
        </w:rPr>
      </w:pPr>
    </w:p>
    <w:p w14:paraId="087E0FB3" w14:textId="77777777" w:rsidR="00E71274" w:rsidRPr="003B3ECE" w:rsidRDefault="00E71274">
      <w:pPr>
        <w:spacing w:line="200" w:lineRule="exact"/>
        <w:rPr>
          <w:rFonts w:ascii="Verdana" w:eastAsia="Times New Roman" w:hAnsi="Verdana"/>
          <w:sz w:val="18"/>
          <w:szCs w:val="18"/>
        </w:rPr>
      </w:pPr>
    </w:p>
    <w:p w14:paraId="672CF382" w14:textId="77777777" w:rsidR="00E71274" w:rsidRPr="003B3ECE" w:rsidRDefault="00E71274" w:rsidP="00D95B5F">
      <w:pPr>
        <w:tabs>
          <w:tab w:val="left" w:pos="1540"/>
        </w:tabs>
        <w:spacing w:line="0" w:lineRule="atLeast"/>
        <w:rPr>
          <w:rFonts w:ascii="Verdana" w:hAnsi="Verdana"/>
          <w:b/>
          <w:bCs/>
          <w:color w:val="808080"/>
          <w:sz w:val="18"/>
          <w:szCs w:val="18"/>
        </w:rPr>
      </w:pPr>
      <w:bookmarkStart w:id="29" w:name="page8"/>
      <w:bookmarkEnd w:id="29"/>
      <w:r w:rsidRPr="003B3ECE">
        <w:rPr>
          <w:rFonts w:ascii="Verdana" w:hAnsi="Verdana"/>
          <w:b/>
          <w:bCs/>
          <w:color w:val="808080"/>
          <w:sz w:val="18"/>
          <w:szCs w:val="18"/>
        </w:rPr>
        <w:t>PERSONNEL</w:t>
      </w:r>
    </w:p>
    <w:p w14:paraId="4286A5E2" w14:textId="77777777" w:rsidR="00E71274" w:rsidRPr="003B3ECE" w:rsidRDefault="00E71274">
      <w:pPr>
        <w:spacing w:line="45" w:lineRule="exact"/>
        <w:rPr>
          <w:rFonts w:ascii="Verdana" w:eastAsia="Times New Roman" w:hAnsi="Verdana"/>
          <w:sz w:val="18"/>
          <w:szCs w:val="18"/>
        </w:rPr>
      </w:pPr>
    </w:p>
    <w:p w14:paraId="429698E8" w14:textId="77777777" w:rsidR="006F6B64" w:rsidRPr="003B3ECE" w:rsidRDefault="00E71274" w:rsidP="002B1C18">
      <w:pPr>
        <w:spacing w:line="0" w:lineRule="atLeast"/>
        <w:ind w:left="720"/>
        <w:rPr>
          <w:rStyle w:val="NoSpacingChar"/>
          <w:rFonts w:ascii="Verdana" w:hAnsi="Verdana"/>
          <w:sz w:val="18"/>
          <w:szCs w:val="18"/>
        </w:rPr>
      </w:pPr>
      <w:r w:rsidRPr="003B3ECE">
        <w:rPr>
          <w:rStyle w:val="NoSpacingChar"/>
          <w:rFonts w:ascii="Verdana" w:hAnsi="Verdana"/>
          <w:sz w:val="18"/>
          <w:szCs w:val="18"/>
        </w:rPr>
        <w:t>The names and pertinent information and the CV</w:t>
      </w:r>
      <w:r w:rsidR="005C2294">
        <w:rPr>
          <w:rStyle w:val="NoSpacingChar"/>
          <w:rFonts w:ascii="Verdana" w:hAnsi="Verdana"/>
          <w:sz w:val="18"/>
          <w:szCs w:val="18"/>
        </w:rPr>
        <w:t>s</w:t>
      </w:r>
      <w:r w:rsidRPr="003B3ECE">
        <w:rPr>
          <w:rStyle w:val="NoSpacingChar"/>
          <w:rFonts w:ascii="Verdana" w:hAnsi="Verdana"/>
          <w:sz w:val="18"/>
          <w:szCs w:val="18"/>
        </w:rPr>
        <w:t xml:space="preserve"> of the key personnel for individual</w:t>
      </w:r>
      <w:r w:rsidR="005C2294">
        <w:rPr>
          <w:rStyle w:val="NoSpacingChar"/>
          <w:rFonts w:ascii="Verdana" w:hAnsi="Verdana"/>
          <w:sz w:val="18"/>
          <w:szCs w:val="18"/>
        </w:rPr>
        <w:t>s</w:t>
      </w:r>
      <w:r w:rsidRPr="003B3ECE">
        <w:rPr>
          <w:rStyle w:val="NoSpacingChar"/>
          <w:rFonts w:ascii="Verdana" w:hAnsi="Verdana"/>
          <w:sz w:val="18"/>
          <w:szCs w:val="18"/>
        </w:rPr>
        <w:t xml:space="preserve"> or group</w:t>
      </w:r>
      <w:r w:rsidR="005C2294">
        <w:rPr>
          <w:rStyle w:val="NoSpacingChar"/>
          <w:rFonts w:ascii="Verdana" w:hAnsi="Verdana"/>
          <w:sz w:val="18"/>
          <w:szCs w:val="18"/>
        </w:rPr>
        <w:t>s</w:t>
      </w:r>
      <w:r w:rsidRPr="003B3ECE">
        <w:rPr>
          <w:rStyle w:val="NoSpacingChar"/>
          <w:rFonts w:ascii="Verdana" w:hAnsi="Verdana"/>
          <w:sz w:val="18"/>
          <w:szCs w:val="18"/>
        </w:rPr>
        <w:t xml:space="preserve"> to execute the contract must be indicated in Form PQ3.</w:t>
      </w:r>
    </w:p>
    <w:p w14:paraId="2674D2E6" w14:textId="77777777" w:rsidR="006F6B64" w:rsidRPr="003B3ECE" w:rsidRDefault="006F6B64" w:rsidP="006F6B64">
      <w:pPr>
        <w:tabs>
          <w:tab w:val="left" w:pos="1540"/>
        </w:tabs>
        <w:spacing w:line="0" w:lineRule="atLeast"/>
        <w:rPr>
          <w:rFonts w:ascii="Verdana" w:hAnsi="Verdana"/>
          <w:b/>
          <w:color w:val="808080"/>
          <w:sz w:val="18"/>
          <w:szCs w:val="18"/>
        </w:rPr>
      </w:pPr>
    </w:p>
    <w:p w14:paraId="6ACB9A7E" w14:textId="77777777" w:rsidR="002B1C18" w:rsidRPr="003B3ECE" w:rsidRDefault="00E71274" w:rsidP="00D95B5F">
      <w:pPr>
        <w:spacing w:line="277" w:lineRule="auto"/>
        <w:ind w:right="100"/>
        <w:jc w:val="both"/>
        <w:rPr>
          <w:rFonts w:ascii="Verdana" w:hAnsi="Verdana"/>
          <w:b/>
          <w:bCs/>
          <w:color w:val="808080"/>
          <w:sz w:val="18"/>
          <w:szCs w:val="18"/>
        </w:rPr>
      </w:pPr>
      <w:r w:rsidRPr="003B3ECE">
        <w:rPr>
          <w:rFonts w:ascii="Verdana" w:hAnsi="Verdana"/>
          <w:b/>
          <w:bCs/>
          <w:color w:val="808080"/>
          <w:sz w:val="18"/>
          <w:szCs w:val="18"/>
        </w:rPr>
        <w:t>FINANCIAL CONDITION</w:t>
      </w:r>
    </w:p>
    <w:p w14:paraId="1FF2C4EB" w14:textId="77777777" w:rsidR="00E71274" w:rsidRPr="003B3ECE" w:rsidRDefault="00E71274" w:rsidP="002B1C18">
      <w:pPr>
        <w:spacing w:line="277" w:lineRule="auto"/>
        <w:ind w:left="720" w:right="100"/>
        <w:jc w:val="both"/>
        <w:rPr>
          <w:rStyle w:val="NoSpacingChar"/>
          <w:rFonts w:ascii="Verdana" w:hAnsi="Verdana"/>
          <w:sz w:val="18"/>
          <w:szCs w:val="18"/>
        </w:rPr>
      </w:pPr>
      <w:r w:rsidRPr="003B3ECE">
        <w:rPr>
          <w:rStyle w:val="NoSpacingChar"/>
          <w:rFonts w:ascii="Verdana" w:hAnsi="Verdana"/>
          <w:sz w:val="18"/>
          <w:szCs w:val="18"/>
        </w:rPr>
        <w:t xml:space="preserve">The </w:t>
      </w:r>
      <w:r w:rsidR="0048648C">
        <w:rPr>
          <w:rStyle w:val="NoSpacingChar"/>
          <w:rFonts w:ascii="Verdana" w:hAnsi="Verdana"/>
          <w:sz w:val="18"/>
          <w:szCs w:val="18"/>
        </w:rPr>
        <w:t>Vendor’s / Consultant’s</w:t>
      </w:r>
      <w:r w:rsidRPr="003B3ECE">
        <w:rPr>
          <w:rStyle w:val="NoSpacingChar"/>
          <w:rFonts w:ascii="Verdana" w:hAnsi="Verdana"/>
          <w:sz w:val="18"/>
          <w:szCs w:val="18"/>
        </w:rPr>
        <w:t xml:space="preserve"> financial condition will be determined by latest </w:t>
      </w:r>
      <w:r w:rsidR="009023F8">
        <w:rPr>
          <w:rStyle w:val="NoSpacingChar"/>
          <w:rFonts w:ascii="Verdana" w:hAnsi="Verdana"/>
          <w:sz w:val="18"/>
          <w:szCs w:val="18"/>
        </w:rPr>
        <w:t>financial reports</w:t>
      </w:r>
      <w:r w:rsidRPr="003B3ECE">
        <w:rPr>
          <w:rStyle w:val="NoSpacingChar"/>
          <w:rFonts w:ascii="Verdana" w:hAnsi="Verdana"/>
          <w:sz w:val="18"/>
          <w:szCs w:val="18"/>
        </w:rPr>
        <w:t xml:space="preserve"> </w:t>
      </w:r>
      <w:r w:rsidR="009023F8">
        <w:rPr>
          <w:rStyle w:val="NoSpacingChar"/>
          <w:rFonts w:ascii="Verdana" w:hAnsi="Verdana"/>
          <w:sz w:val="18"/>
          <w:szCs w:val="18"/>
        </w:rPr>
        <w:t xml:space="preserve">and or statements </w:t>
      </w:r>
      <w:r w:rsidRPr="003B3ECE">
        <w:rPr>
          <w:rStyle w:val="NoSpacingChar"/>
          <w:rFonts w:ascii="Verdana" w:hAnsi="Verdana"/>
          <w:sz w:val="18"/>
          <w:szCs w:val="18"/>
        </w:rPr>
        <w:t xml:space="preserve">submitted with the </w:t>
      </w:r>
      <w:r w:rsidR="0048648C">
        <w:rPr>
          <w:rStyle w:val="NoSpacingChar"/>
          <w:rFonts w:ascii="Verdana" w:hAnsi="Verdana"/>
          <w:sz w:val="18"/>
          <w:szCs w:val="18"/>
        </w:rPr>
        <w:t>EoI</w:t>
      </w:r>
      <w:r w:rsidRPr="003B3ECE">
        <w:rPr>
          <w:rStyle w:val="NoSpacingChar"/>
          <w:rFonts w:ascii="Verdana" w:hAnsi="Verdana"/>
          <w:sz w:val="18"/>
          <w:szCs w:val="18"/>
        </w:rPr>
        <w:t xml:space="preserve"> documents as well as letters of reference from their bankers regarding </w:t>
      </w:r>
      <w:r w:rsidR="0048648C">
        <w:rPr>
          <w:rStyle w:val="NoSpacingChar"/>
          <w:rFonts w:ascii="Verdana" w:hAnsi="Verdana"/>
          <w:sz w:val="18"/>
          <w:szCs w:val="18"/>
        </w:rPr>
        <w:t>their</w:t>
      </w:r>
      <w:r w:rsidRPr="003B3ECE">
        <w:rPr>
          <w:rStyle w:val="NoSpacingChar"/>
          <w:rFonts w:ascii="Verdana" w:hAnsi="Verdana"/>
          <w:sz w:val="18"/>
          <w:szCs w:val="18"/>
        </w:rPr>
        <w:t xml:space="preserve"> credit position. Potential </w:t>
      </w:r>
      <w:r w:rsidR="0048648C">
        <w:rPr>
          <w:rStyle w:val="NoSpacingChar"/>
          <w:rFonts w:ascii="Verdana" w:hAnsi="Verdana"/>
          <w:sz w:val="18"/>
          <w:szCs w:val="18"/>
        </w:rPr>
        <w:t>Vendors/ Consultants</w:t>
      </w:r>
      <w:r w:rsidRPr="003B3ECE">
        <w:rPr>
          <w:rStyle w:val="NoSpacingChar"/>
          <w:rFonts w:ascii="Verdana" w:hAnsi="Verdana"/>
          <w:sz w:val="18"/>
          <w:szCs w:val="18"/>
        </w:rPr>
        <w:t xml:space="preserve"> will be pre-qualified on the satisfactory information given.</w:t>
      </w:r>
    </w:p>
    <w:p w14:paraId="3F7929A3" w14:textId="77777777" w:rsidR="002B1C18" w:rsidRPr="003B3ECE" w:rsidRDefault="002B1C18" w:rsidP="002B1C18">
      <w:pPr>
        <w:spacing w:line="277" w:lineRule="auto"/>
        <w:ind w:left="720" w:right="100"/>
        <w:jc w:val="both"/>
        <w:rPr>
          <w:rStyle w:val="NoSpacingChar"/>
          <w:rFonts w:ascii="Verdana" w:hAnsi="Verdana"/>
          <w:sz w:val="18"/>
          <w:szCs w:val="18"/>
        </w:rPr>
      </w:pPr>
    </w:p>
    <w:p w14:paraId="263F29E2" w14:textId="77777777" w:rsidR="00E71274" w:rsidRPr="003B3ECE" w:rsidRDefault="00E71274" w:rsidP="00D95B5F">
      <w:pPr>
        <w:tabs>
          <w:tab w:val="left" w:pos="1540"/>
        </w:tabs>
        <w:spacing w:line="0" w:lineRule="atLeast"/>
        <w:rPr>
          <w:rFonts w:ascii="Verdana" w:hAnsi="Verdana"/>
          <w:b/>
          <w:color w:val="808080"/>
          <w:sz w:val="18"/>
          <w:szCs w:val="18"/>
        </w:rPr>
      </w:pPr>
      <w:r w:rsidRPr="003B3ECE">
        <w:rPr>
          <w:rFonts w:ascii="Verdana" w:hAnsi="Verdana"/>
          <w:b/>
          <w:color w:val="808080"/>
          <w:sz w:val="18"/>
          <w:szCs w:val="18"/>
        </w:rPr>
        <w:t>PAST PERFORMANCE</w:t>
      </w:r>
    </w:p>
    <w:p w14:paraId="60368A82" w14:textId="77777777" w:rsidR="00E71274" w:rsidRPr="003B3ECE" w:rsidRDefault="00E71274">
      <w:pPr>
        <w:spacing w:line="45" w:lineRule="exact"/>
        <w:rPr>
          <w:rFonts w:ascii="Verdana" w:eastAsia="Times New Roman" w:hAnsi="Verdana"/>
          <w:sz w:val="18"/>
          <w:szCs w:val="18"/>
        </w:rPr>
      </w:pPr>
    </w:p>
    <w:p w14:paraId="276C7B0A" w14:textId="77777777" w:rsidR="00E71274" w:rsidRPr="003B3ECE" w:rsidRDefault="00E71274" w:rsidP="002B1C18">
      <w:pPr>
        <w:spacing w:line="279" w:lineRule="auto"/>
        <w:ind w:left="720" w:right="120"/>
        <w:jc w:val="both"/>
        <w:rPr>
          <w:rFonts w:ascii="Verdana" w:hAnsi="Verdana"/>
          <w:sz w:val="18"/>
          <w:szCs w:val="18"/>
        </w:rPr>
      </w:pPr>
      <w:r w:rsidRPr="003B3ECE">
        <w:rPr>
          <w:rFonts w:ascii="Verdana" w:hAnsi="Verdana"/>
          <w:sz w:val="18"/>
          <w:szCs w:val="18"/>
        </w:rPr>
        <w:t xml:space="preserve">Past performance will be given due consideration in qualifying </w:t>
      </w:r>
      <w:r w:rsidR="0048648C">
        <w:rPr>
          <w:rFonts w:ascii="Verdana" w:hAnsi="Verdana"/>
          <w:sz w:val="18"/>
          <w:szCs w:val="18"/>
        </w:rPr>
        <w:t>Vendors/Consultants</w:t>
      </w:r>
      <w:r w:rsidRPr="003B3ECE">
        <w:rPr>
          <w:rFonts w:ascii="Verdana" w:hAnsi="Verdana"/>
          <w:sz w:val="18"/>
          <w:szCs w:val="18"/>
        </w:rPr>
        <w:t>. Letters of reference from past customers should be included in Form PQ5 where applicable.</w:t>
      </w:r>
    </w:p>
    <w:p w14:paraId="07B8F1FF" w14:textId="77777777" w:rsidR="00E71274" w:rsidRPr="003B3ECE" w:rsidRDefault="00E71274">
      <w:pPr>
        <w:spacing w:line="200" w:lineRule="exact"/>
        <w:rPr>
          <w:rFonts w:ascii="Verdana" w:eastAsia="Times New Roman" w:hAnsi="Verdana"/>
          <w:sz w:val="18"/>
          <w:szCs w:val="18"/>
        </w:rPr>
      </w:pPr>
    </w:p>
    <w:p w14:paraId="5D28826D" w14:textId="77777777" w:rsidR="00E71274" w:rsidRPr="003B3ECE" w:rsidRDefault="00E71274" w:rsidP="002B1C18">
      <w:pPr>
        <w:pStyle w:val="Heading3"/>
      </w:pPr>
      <w:bookmarkStart w:id="30" w:name="_Toc26854374"/>
      <w:r w:rsidRPr="003B3ECE">
        <w:t>3.4</w:t>
      </w:r>
      <w:r w:rsidR="00B46167" w:rsidRPr="003B3ECE">
        <w:t xml:space="preserve">   </w:t>
      </w:r>
      <w:r w:rsidRPr="003B3ECE">
        <w:t>STATEMENT</w:t>
      </w:r>
      <w:bookmarkEnd w:id="30"/>
    </w:p>
    <w:p w14:paraId="762071AD" w14:textId="77777777" w:rsidR="00E71274" w:rsidRPr="003B3ECE" w:rsidRDefault="00E71274">
      <w:pPr>
        <w:spacing w:line="45" w:lineRule="exact"/>
        <w:rPr>
          <w:rFonts w:ascii="Verdana" w:eastAsia="Times New Roman" w:hAnsi="Verdana"/>
          <w:sz w:val="18"/>
          <w:szCs w:val="18"/>
        </w:rPr>
      </w:pPr>
    </w:p>
    <w:p w14:paraId="55B5F122" w14:textId="77777777" w:rsidR="00E71274" w:rsidRPr="003B3ECE" w:rsidRDefault="00E71274" w:rsidP="00D95B5F">
      <w:pPr>
        <w:spacing w:line="279" w:lineRule="auto"/>
        <w:jc w:val="both"/>
        <w:rPr>
          <w:rFonts w:ascii="Verdana" w:hAnsi="Verdana"/>
          <w:sz w:val="18"/>
          <w:szCs w:val="18"/>
        </w:rPr>
      </w:pPr>
      <w:r w:rsidRPr="003B3ECE">
        <w:rPr>
          <w:rFonts w:ascii="Verdana" w:hAnsi="Verdana"/>
          <w:sz w:val="18"/>
          <w:szCs w:val="18"/>
        </w:rPr>
        <w:t xml:space="preserve">The application must include a sworn statement (Form PQ6) by the </w:t>
      </w:r>
      <w:r w:rsidR="0048648C">
        <w:rPr>
          <w:rFonts w:ascii="Verdana" w:hAnsi="Verdana"/>
          <w:sz w:val="18"/>
          <w:szCs w:val="18"/>
        </w:rPr>
        <w:t>Vendor/Consultant</w:t>
      </w:r>
      <w:r w:rsidRPr="003B3ECE">
        <w:rPr>
          <w:rFonts w:ascii="Verdana" w:hAnsi="Verdana"/>
          <w:sz w:val="18"/>
          <w:szCs w:val="18"/>
        </w:rPr>
        <w:t xml:space="preserve"> ensuring the accuracy for the information given.</w:t>
      </w:r>
    </w:p>
    <w:p w14:paraId="3FF085C9" w14:textId="77777777" w:rsidR="00E71274" w:rsidRPr="003B3ECE" w:rsidRDefault="00E71274" w:rsidP="00D95B5F">
      <w:pPr>
        <w:spacing w:line="200" w:lineRule="exact"/>
        <w:rPr>
          <w:rFonts w:ascii="Verdana" w:eastAsia="Times New Roman" w:hAnsi="Verdana"/>
          <w:sz w:val="18"/>
          <w:szCs w:val="18"/>
        </w:rPr>
      </w:pPr>
    </w:p>
    <w:p w14:paraId="09494118" w14:textId="77777777" w:rsidR="00E71274" w:rsidRPr="003B3ECE" w:rsidRDefault="00E71274" w:rsidP="002B1C18">
      <w:pPr>
        <w:pStyle w:val="Heading3"/>
      </w:pPr>
      <w:bookmarkStart w:id="31" w:name="_Toc26854375"/>
      <w:r w:rsidRPr="003B3ECE">
        <w:t>3.5</w:t>
      </w:r>
      <w:r w:rsidR="00B46167" w:rsidRPr="003B3ECE">
        <w:t xml:space="preserve">   </w:t>
      </w:r>
      <w:r w:rsidRPr="003B3ECE">
        <w:t xml:space="preserve">WITHDRAWAL OF </w:t>
      </w:r>
      <w:r w:rsidR="00752E42">
        <w:t>RFP/RFQ</w:t>
      </w:r>
      <w:bookmarkEnd w:id="31"/>
    </w:p>
    <w:p w14:paraId="5A52FDB9" w14:textId="77777777" w:rsidR="00E71274" w:rsidRPr="003B3ECE" w:rsidRDefault="00E71274" w:rsidP="00D95B5F">
      <w:pPr>
        <w:spacing w:line="45" w:lineRule="exact"/>
        <w:rPr>
          <w:rFonts w:ascii="Verdana" w:eastAsia="Times New Roman" w:hAnsi="Verdana"/>
          <w:sz w:val="18"/>
          <w:szCs w:val="18"/>
        </w:rPr>
      </w:pPr>
    </w:p>
    <w:p w14:paraId="3CDC9167" w14:textId="77777777" w:rsidR="00E71274" w:rsidRPr="003B3ECE" w:rsidRDefault="00E71274" w:rsidP="00D95B5F">
      <w:pPr>
        <w:spacing w:line="279" w:lineRule="auto"/>
        <w:jc w:val="both"/>
        <w:rPr>
          <w:rFonts w:ascii="Verdana" w:hAnsi="Verdana"/>
          <w:sz w:val="18"/>
          <w:szCs w:val="18"/>
        </w:rPr>
      </w:pPr>
      <w:r w:rsidRPr="003B3ECE">
        <w:rPr>
          <w:rFonts w:ascii="Verdana" w:hAnsi="Verdana"/>
          <w:sz w:val="18"/>
          <w:szCs w:val="18"/>
        </w:rPr>
        <w:t xml:space="preserve">Should a condition arise between the time the firm has </w:t>
      </w:r>
      <w:r w:rsidR="00752E42">
        <w:rPr>
          <w:rFonts w:ascii="Verdana" w:hAnsi="Verdana"/>
          <w:sz w:val="18"/>
          <w:szCs w:val="18"/>
        </w:rPr>
        <w:t>submitted their Quote / Proposal</w:t>
      </w:r>
      <w:r w:rsidRPr="003B3ECE">
        <w:rPr>
          <w:rFonts w:ascii="Verdana" w:hAnsi="Verdana"/>
          <w:sz w:val="18"/>
          <w:szCs w:val="18"/>
        </w:rPr>
        <w:t xml:space="preserve"> and the opening date</w:t>
      </w:r>
      <w:r w:rsidR="001F46DC" w:rsidRPr="003B3ECE">
        <w:rPr>
          <w:rFonts w:ascii="Verdana" w:hAnsi="Verdana"/>
          <w:sz w:val="18"/>
          <w:szCs w:val="18"/>
        </w:rPr>
        <w:t xml:space="preserve"> which in the opinion of the </w:t>
      </w:r>
      <w:r w:rsidR="00A6112D" w:rsidRPr="003B3ECE">
        <w:rPr>
          <w:rFonts w:ascii="Verdana" w:hAnsi="Verdana"/>
          <w:sz w:val="18"/>
          <w:szCs w:val="18"/>
        </w:rPr>
        <w:t>SNV Kenya</w:t>
      </w:r>
      <w:r w:rsidRPr="003B3ECE">
        <w:rPr>
          <w:rFonts w:ascii="Verdana" w:hAnsi="Verdana"/>
          <w:sz w:val="18"/>
          <w:szCs w:val="18"/>
        </w:rPr>
        <w:t xml:space="preserve"> could substantially change the performance and qualification of the bidder or his ability to perform such as but not limited to bankruptcy, change in ownership or new commitme</w:t>
      </w:r>
      <w:r w:rsidR="00A6112D" w:rsidRPr="003B3ECE">
        <w:rPr>
          <w:rFonts w:ascii="Verdana" w:hAnsi="Verdana"/>
          <w:sz w:val="18"/>
          <w:szCs w:val="18"/>
        </w:rPr>
        <w:t xml:space="preserve">nt, SNV Kenya </w:t>
      </w:r>
      <w:r w:rsidRPr="003B3ECE">
        <w:rPr>
          <w:rFonts w:ascii="Verdana" w:hAnsi="Verdana"/>
          <w:sz w:val="18"/>
          <w:szCs w:val="18"/>
        </w:rPr>
        <w:t xml:space="preserve">reserves the right to reject the </w:t>
      </w:r>
      <w:r w:rsidR="00752E42">
        <w:rPr>
          <w:rFonts w:ascii="Verdana" w:hAnsi="Verdana"/>
          <w:sz w:val="18"/>
          <w:szCs w:val="18"/>
        </w:rPr>
        <w:t>proposal/ quote</w:t>
      </w:r>
      <w:r w:rsidRPr="003B3ECE">
        <w:rPr>
          <w:rFonts w:ascii="Verdana" w:hAnsi="Verdana"/>
          <w:sz w:val="18"/>
          <w:szCs w:val="18"/>
        </w:rPr>
        <w:t xml:space="preserve"> from such a bidder even though initially prequalified</w:t>
      </w:r>
      <w:r w:rsidR="00752E42">
        <w:rPr>
          <w:rFonts w:ascii="Verdana" w:hAnsi="Verdana"/>
          <w:sz w:val="18"/>
          <w:szCs w:val="18"/>
        </w:rPr>
        <w:t xml:space="preserve"> through the EoI</w:t>
      </w:r>
      <w:r w:rsidRPr="003B3ECE">
        <w:rPr>
          <w:rFonts w:ascii="Verdana" w:hAnsi="Verdana"/>
          <w:sz w:val="18"/>
          <w:szCs w:val="18"/>
        </w:rPr>
        <w:t>.</w:t>
      </w:r>
    </w:p>
    <w:p w14:paraId="74C2E52C" w14:textId="77777777" w:rsidR="00E71274" w:rsidRPr="003B3ECE" w:rsidRDefault="00E71274" w:rsidP="002B1C18">
      <w:pPr>
        <w:pStyle w:val="Heading3"/>
      </w:pPr>
      <w:bookmarkStart w:id="32" w:name="_Toc26854376"/>
      <w:r w:rsidRPr="003B3ECE">
        <w:lastRenderedPageBreak/>
        <w:t>3.6</w:t>
      </w:r>
      <w:r w:rsidR="00B46167" w:rsidRPr="003B3ECE">
        <w:t xml:space="preserve">   </w:t>
      </w:r>
      <w:r w:rsidRPr="003B3ECE">
        <w:t>OUTLINED SUPPLY AND DELIVERY PROCEDURES</w:t>
      </w:r>
      <w:bookmarkEnd w:id="32"/>
    </w:p>
    <w:p w14:paraId="73DEB122" w14:textId="77777777" w:rsidR="00E71274" w:rsidRPr="003B3ECE" w:rsidRDefault="00E71274">
      <w:pPr>
        <w:spacing w:line="45" w:lineRule="exact"/>
        <w:rPr>
          <w:rFonts w:ascii="Verdana" w:eastAsia="Times New Roman" w:hAnsi="Verdana"/>
          <w:sz w:val="18"/>
          <w:szCs w:val="18"/>
        </w:rPr>
      </w:pPr>
    </w:p>
    <w:p w14:paraId="413E51C6" w14:textId="77777777" w:rsidR="00E71274" w:rsidRPr="003B3ECE" w:rsidRDefault="00E71274" w:rsidP="00D95B5F">
      <w:pPr>
        <w:spacing w:line="279" w:lineRule="auto"/>
        <w:jc w:val="both"/>
        <w:rPr>
          <w:rFonts w:ascii="Verdana" w:hAnsi="Verdana"/>
          <w:sz w:val="18"/>
          <w:szCs w:val="18"/>
        </w:rPr>
      </w:pPr>
      <w:r w:rsidRPr="003B3ECE">
        <w:rPr>
          <w:rFonts w:ascii="Verdana" w:hAnsi="Verdana"/>
          <w:sz w:val="18"/>
          <w:szCs w:val="18"/>
        </w:rPr>
        <w:t xml:space="preserve">The </w:t>
      </w:r>
      <w:r w:rsidR="00A53A50">
        <w:rPr>
          <w:rFonts w:ascii="Verdana" w:hAnsi="Verdana"/>
          <w:sz w:val="18"/>
          <w:szCs w:val="18"/>
        </w:rPr>
        <w:t>Vendor/Consultant</w:t>
      </w:r>
      <w:r w:rsidRPr="003B3ECE">
        <w:rPr>
          <w:rFonts w:ascii="Verdana" w:hAnsi="Verdana"/>
          <w:sz w:val="18"/>
          <w:szCs w:val="18"/>
        </w:rPr>
        <w:t xml:space="preserve"> should also submit a brief statement of supply and service delivery methods and procedures plans to be used to execute the contract in Form PQ2</w:t>
      </w:r>
    </w:p>
    <w:p w14:paraId="0ED3EC7A" w14:textId="77777777" w:rsidR="002B1C18" w:rsidRPr="003B3ECE" w:rsidRDefault="002B1C18" w:rsidP="00D95B5F">
      <w:pPr>
        <w:spacing w:line="279" w:lineRule="auto"/>
        <w:jc w:val="both"/>
        <w:rPr>
          <w:rFonts w:ascii="Verdana" w:hAnsi="Verdana"/>
          <w:sz w:val="18"/>
          <w:szCs w:val="18"/>
        </w:rPr>
      </w:pPr>
    </w:p>
    <w:p w14:paraId="7323CC19" w14:textId="77777777" w:rsidR="002B1C18" w:rsidRPr="003B3ECE" w:rsidRDefault="002B1C18" w:rsidP="009B6D91">
      <w:pPr>
        <w:pStyle w:val="Heading3"/>
      </w:pPr>
      <w:bookmarkStart w:id="33" w:name="_Toc26854377"/>
      <w:r w:rsidRPr="003B3ECE">
        <w:t xml:space="preserve">3.7  </w:t>
      </w:r>
      <w:r w:rsidRPr="003B3ECE">
        <w:tab/>
      </w:r>
      <w:r w:rsidR="00A53A50">
        <w:t>EoI EVALUATION</w:t>
      </w:r>
      <w:r w:rsidRPr="003B3ECE">
        <w:t xml:space="preserve"> CRITERIA</w:t>
      </w:r>
      <w:bookmarkEnd w:id="33"/>
    </w:p>
    <w:p w14:paraId="3F59DBBC" w14:textId="77777777" w:rsidR="002B1C18" w:rsidRPr="003B3ECE" w:rsidRDefault="002B1C18" w:rsidP="002B1C1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6"/>
        <w:gridCol w:w="3900"/>
        <w:gridCol w:w="2331"/>
        <w:gridCol w:w="2333"/>
      </w:tblGrid>
      <w:tr w:rsidR="003B3ECE" w:rsidRPr="00AF20D3" w14:paraId="4E39FC8B" w14:textId="77777777" w:rsidTr="00AF20D3">
        <w:tc>
          <w:tcPr>
            <w:tcW w:w="815" w:type="dxa"/>
            <w:shd w:val="clear" w:color="auto" w:fill="DEEAF6" w:themeFill="accent5" w:themeFillTint="33"/>
            <w:vAlign w:val="center"/>
          </w:tcPr>
          <w:p w14:paraId="754F907D" w14:textId="77777777" w:rsidR="002B1C18" w:rsidRPr="00AF20D3" w:rsidRDefault="002B1C18" w:rsidP="00AF20D3">
            <w:pPr>
              <w:spacing w:before="240"/>
              <w:rPr>
                <w:rFonts w:ascii="Verdana" w:hAnsi="Verdana"/>
                <w:b/>
                <w:i/>
                <w:sz w:val="16"/>
                <w:szCs w:val="16"/>
              </w:rPr>
            </w:pPr>
            <w:r w:rsidRPr="00AF20D3">
              <w:rPr>
                <w:rFonts w:ascii="Verdana" w:hAnsi="Verdana"/>
                <w:b/>
                <w:i/>
                <w:sz w:val="16"/>
                <w:szCs w:val="16"/>
              </w:rPr>
              <w:t>No</w:t>
            </w:r>
          </w:p>
        </w:tc>
        <w:tc>
          <w:tcPr>
            <w:tcW w:w="4051" w:type="dxa"/>
            <w:shd w:val="clear" w:color="auto" w:fill="DEEAF6" w:themeFill="accent5" w:themeFillTint="33"/>
            <w:vAlign w:val="center"/>
          </w:tcPr>
          <w:p w14:paraId="0866F969" w14:textId="77777777" w:rsidR="002B1C18" w:rsidRPr="00AF20D3" w:rsidRDefault="002B1C18" w:rsidP="00AF20D3">
            <w:pPr>
              <w:spacing w:before="240"/>
              <w:rPr>
                <w:rFonts w:ascii="Verdana" w:hAnsi="Verdana"/>
                <w:b/>
                <w:i/>
                <w:sz w:val="16"/>
                <w:szCs w:val="16"/>
              </w:rPr>
            </w:pPr>
            <w:r w:rsidRPr="00AF20D3">
              <w:rPr>
                <w:rFonts w:ascii="Verdana" w:hAnsi="Verdana"/>
                <w:b/>
                <w:i/>
                <w:sz w:val="16"/>
                <w:szCs w:val="16"/>
              </w:rPr>
              <w:t>Information Required</w:t>
            </w:r>
          </w:p>
        </w:tc>
        <w:tc>
          <w:tcPr>
            <w:tcW w:w="2432" w:type="dxa"/>
            <w:shd w:val="clear" w:color="auto" w:fill="DEEAF6" w:themeFill="accent5" w:themeFillTint="33"/>
            <w:vAlign w:val="center"/>
          </w:tcPr>
          <w:p w14:paraId="717AD721" w14:textId="77777777" w:rsidR="002B1C18" w:rsidRPr="00AF20D3" w:rsidRDefault="002B1C18" w:rsidP="00AF20D3">
            <w:pPr>
              <w:spacing w:before="240"/>
              <w:jc w:val="center"/>
              <w:rPr>
                <w:rFonts w:ascii="Verdana" w:hAnsi="Verdana"/>
                <w:b/>
                <w:i/>
                <w:sz w:val="16"/>
                <w:szCs w:val="16"/>
              </w:rPr>
            </w:pPr>
            <w:r w:rsidRPr="00AF20D3">
              <w:rPr>
                <w:rFonts w:ascii="Verdana" w:hAnsi="Verdana"/>
                <w:b/>
                <w:i/>
                <w:sz w:val="16"/>
                <w:szCs w:val="16"/>
              </w:rPr>
              <w:t>Form Type</w:t>
            </w:r>
          </w:p>
        </w:tc>
        <w:tc>
          <w:tcPr>
            <w:tcW w:w="2432" w:type="dxa"/>
            <w:shd w:val="clear" w:color="auto" w:fill="DEEAF6" w:themeFill="accent5" w:themeFillTint="33"/>
            <w:vAlign w:val="center"/>
          </w:tcPr>
          <w:p w14:paraId="109C10B7" w14:textId="77777777" w:rsidR="002B1C18" w:rsidRPr="00AF20D3" w:rsidRDefault="002B1C18" w:rsidP="00AF20D3">
            <w:pPr>
              <w:spacing w:before="240"/>
              <w:jc w:val="center"/>
              <w:rPr>
                <w:rFonts w:ascii="Verdana" w:hAnsi="Verdana"/>
                <w:b/>
                <w:i/>
                <w:sz w:val="16"/>
                <w:szCs w:val="16"/>
              </w:rPr>
            </w:pPr>
            <w:r w:rsidRPr="00AF20D3">
              <w:rPr>
                <w:rFonts w:ascii="Verdana" w:hAnsi="Verdana"/>
                <w:b/>
                <w:i/>
                <w:sz w:val="16"/>
                <w:szCs w:val="16"/>
              </w:rPr>
              <w:t>Point Score</w:t>
            </w:r>
          </w:p>
        </w:tc>
      </w:tr>
      <w:tr w:rsidR="003B3ECE" w:rsidRPr="00AF20D3" w14:paraId="25D8EF1B" w14:textId="77777777" w:rsidTr="00AF20D3">
        <w:tc>
          <w:tcPr>
            <w:tcW w:w="815" w:type="dxa"/>
            <w:shd w:val="clear" w:color="auto" w:fill="auto"/>
            <w:vAlign w:val="center"/>
          </w:tcPr>
          <w:p w14:paraId="219A45F4" w14:textId="77777777" w:rsidR="002B1C18" w:rsidRPr="00AF20D3" w:rsidRDefault="002B1C18" w:rsidP="00AF20D3">
            <w:pPr>
              <w:spacing w:before="240"/>
              <w:rPr>
                <w:rFonts w:ascii="Verdana" w:hAnsi="Verdana"/>
                <w:sz w:val="16"/>
                <w:szCs w:val="16"/>
              </w:rPr>
            </w:pPr>
            <w:r w:rsidRPr="00AF20D3">
              <w:rPr>
                <w:rFonts w:ascii="Verdana" w:hAnsi="Verdana"/>
                <w:sz w:val="16"/>
                <w:szCs w:val="16"/>
              </w:rPr>
              <w:t>1</w:t>
            </w:r>
          </w:p>
        </w:tc>
        <w:tc>
          <w:tcPr>
            <w:tcW w:w="4051" w:type="dxa"/>
            <w:shd w:val="clear" w:color="auto" w:fill="auto"/>
            <w:vAlign w:val="center"/>
          </w:tcPr>
          <w:p w14:paraId="367A52DF" w14:textId="77777777" w:rsidR="002B1C18" w:rsidRPr="00AF20D3" w:rsidRDefault="002B1C18" w:rsidP="00AF20D3">
            <w:pPr>
              <w:spacing w:before="240"/>
              <w:rPr>
                <w:rFonts w:ascii="Verdana" w:hAnsi="Verdana"/>
                <w:sz w:val="16"/>
                <w:szCs w:val="16"/>
              </w:rPr>
            </w:pPr>
            <w:r w:rsidRPr="00AF20D3">
              <w:rPr>
                <w:rFonts w:ascii="Verdana" w:hAnsi="Verdana"/>
                <w:sz w:val="16"/>
                <w:szCs w:val="16"/>
              </w:rPr>
              <w:t>Registration Document</w:t>
            </w:r>
          </w:p>
        </w:tc>
        <w:tc>
          <w:tcPr>
            <w:tcW w:w="2432" w:type="dxa"/>
            <w:shd w:val="clear" w:color="auto" w:fill="auto"/>
            <w:vAlign w:val="center"/>
          </w:tcPr>
          <w:p w14:paraId="0DC9F574" w14:textId="77777777" w:rsidR="009B6D91" w:rsidRPr="00AF20D3" w:rsidRDefault="009B6D91" w:rsidP="00AF20D3">
            <w:pPr>
              <w:spacing w:before="240"/>
              <w:jc w:val="center"/>
              <w:rPr>
                <w:rFonts w:ascii="Verdana" w:hAnsi="Verdana"/>
                <w:sz w:val="16"/>
                <w:szCs w:val="16"/>
              </w:rPr>
            </w:pPr>
            <w:r w:rsidRPr="00AF20D3">
              <w:rPr>
                <w:rFonts w:ascii="Verdana" w:hAnsi="Verdana"/>
                <w:sz w:val="16"/>
                <w:szCs w:val="16"/>
              </w:rPr>
              <w:t>PQ-1</w:t>
            </w:r>
          </w:p>
        </w:tc>
        <w:tc>
          <w:tcPr>
            <w:tcW w:w="2432" w:type="dxa"/>
            <w:shd w:val="clear" w:color="auto" w:fill="auto"/>
            <w:vAlign w:val="center"/>
          </w:tcPr>
          <w:p w14:paraId="17DA1EB6" w14:textId="77777777" w:rsidR="002B1C18" w:rsidRPr="00AF20D3" w:rsidRDefault="009B6D91" w:rsidP="00AF20D3">
            <w:pPr>
              <w:spacing w:before="240"/>
              <w:jc w:val="center"/>
              <w:rPr>
                <w:rFonts w:ascii="Verdana" w:hAnsi="Verdana"/>
                <w:sz w:val="16"/>
                <w:szCs w:val="16"/>
              </w:rPr>
            </w:pPr>
            <w:r w:rsidRPr="00AF20D3">
              <w:rPr>
                <w:rFonts w:ascii="Verdana" w:hAnsi="Verdana"/>
                <w:sz w:val="16"/>
                <w:szCs w:val="16"/>
              </w:rPr>
              <w:t>20</w:t>
            </w:r>
          </w:p>
        </w:tc>
      </w:tr>
      <w:tr w:rsidR="003B3ECE" w:rsidRPr="00AF20D3" w14:paraId="4756AE5B" w14:textId="77777777" w:rsidTr="00AF20D3">
        <w:tc>
          <w:tcPr>
            <w:tcW w:w="815" w:type="dxa"/>
            <w:shd w:val="clear" w:color="auto" w:fill="auto"/>
            <w:vAlign w:val="center"/>
          </w:tcPr>
          <w:p w14:paraId="0E59A120" w14:textId="77777777" w:rsidR="002B1C18" w:rsidRPr="00AF20D3" w:rsidRDefault="002B1C18" w:rsidP="00AF20D3">
            <w:pPr>
              <w:spacing w:before="240"/>
              <w:rPr>
                <w:rFonts w:ascii="Verdana" w:hAnsi="Verdana"/>
                <w:sz w:val="16"/>
                <w:szCs w:val="16"/>
              </w:rPr>
            </w:pPr>
            <w:r w:rsidRPr="00AF20D3">
              <w:rPr>
                <w:rFonts w:ascii="Verdana" w:hAnsi="Verdana"/>
                <w:sz w:val="16"/>
                <w:szCs w:val="16"/>
              </w:rPr>
              <w:t>2</w:t>
            </w:r>
          </w:p>
        </w:tc>
        <w:tc>
          <w:tcPr>
            <w:tcW w:w="4051" w:type="dxa"/>
            <w:shd w:val="clear" w:color="auto" w:fill="auto"/>
            <w:vAlign w:val="center"/>
          </w:tcPr>
          <w:p w14:paraId="1F86F296" w14:textId="77777777" w:rsidR="002B1C18" w:rsidRPr="00AF20D3" w:rsidRDefault="09980468" w:rsidP="00AF20D3">
            <w:pPr>
              <w:spacing w:before="240"/>
              <w:rPr>
                <w:rFonts w:ascii="Verdana" w:hAnsi="Verdana"/>
                <w:sz w:val="16"/>
                <w:szCs w:val="16"/>
              </w:rPr>
            </w:pPr>
            <w:r w:rsidRPr="00AF20D3">
              <w:rPr>
                <w:rFonts w:ascii="Verdana" w:hAnsi="Verdana"/>
                <w:sz w:val="16"/>
                <w:szCs w:val="16"/>
              </w:rPr>
              <w:t>EOI data</w:t>
            </w:r>
          </w:p>
        </w:tc>
        <w:tc>
          <w:tcPr>
            <w:tcW w:w="2432" w:type="dxa"/>
            <w:shd w:val="clear" w:color="auto" w:fill="auto"/>
            <w:vAlign w:val="center"/>
          </w:tcPr>
          <w:p w14:paraId="1715338B" w14:textId="77777777" w:rsidR="002B1C18" w:rsidRPr="00AF20D3" w:rsidRDefault="009B6D91" w:rsidP="00AF20D3">
            <w:pPr>
              <w:spacing w:before="240"/>
              <w:jc w:val="center"/>
              <w:rPr>
                <w:rFonts w:ascii="Verdana" w:hAnsi="Verdana"/>
                <w:sz w:val="16"/>
                <w:szCs w:val="16"/>
              </w:rPr>
            </w:pPr>
            <w:r w:rsidRPr="00AF20D3">
              <w:rPr>
                <w:rFonts w:ascii="Verdana" w:hAnsi="Verdana"/>
                <w:sz w:val="16"/>
                <w:szCs w:val="16"/>
              </w:rPr>
              <w:t>PQ-2</w:t>
            </w:r>
          </w:p>
        </w:tc>
        <w:tc>
          <w:tcPr>
            <w:tcW w:w="2432" w:type="dxa"/>
            <w:shd w:val="clear" w:color="auto" w:fill="auto"/>
            <w:vAlign w:val="center"/>
          </w:tcPr>
          <w:p w14:paraId="2367272D" w14:textId="77777777" w:rsidR="002B1C18" w:rsidRPr="00AF20D3" w:rsidRDefault="009B6D91" w:rsidP="00AF20D3">
            <w:pPr>
              <w:spacing w:before="240"/>
              <w:jc w:val="center"/>
              <w:rPr>
                <w:rFonts w:ascii="Verdana" w:hAnsi="Verdana"/>
                <w:sz w:val="16"/>
                <w:szCs w:val="16"/>
              </w:rPr>
            </w:pPr>
            <w:r w:rsidRPr="00AF20D3">
              <w:rPr>
                <w:rFonts w:ascii="Verdana" w:hAnsi="Verdana"/>
                <w:sz w:val="16"/>
                <w:szCs w:val="16"/>
              </w:rPr>
              <w:t>5</w:t>
            </w:r>
          </w:p>
        </w:tc>
      </w:tr>
      <w:tr w:rsidR="003B3ECE" w:rsidRPr="00AF20D3" w14:paraId="5B994073" w14:textId="77777777" w:rsidTr="00AF20D3">
        <w:tc>
          <w:tcPr>
            <w:tcW w:w="815" w:type="dxa"/>
            <w:shd w:val="clear" w:color="auto" w:fill="auto"/>
            <w:vAlign w:val="center"/>
          </w:tcPr>
          <w:p w14:paraId="636BBE0F" w14:textId="77777777" w:rsidR="002B1C18" w:rsidRPr="00AF20D3" w:rsidRDefault="002B1C18" w:rsidP="00AF20D3">
            <w:pPr>
              <w:spacing w:before="240"/>
              <w:rPr>
                <w:rFonts w:ascii="Verdana" w:hAnsi="Verdana"/>
                <w:sz w:val="16"/>
                <w:szCs w:val="16"/>
              </w:rPr>
            </w:pPr>
            <w:r w:rsidRPr="00AF20D3">
              <w:rPr>
                <w:rFonts w:ascii="Verdana" w:hAnsi="Verdana"/>
                <w:sz w:val="16"/>
                <w:szCs w:val="16"/>
              </w:rPr>
              <w:t>3</w:t>
            </w:r>
          </w:p>
        </w:tc>
        <w:tc>
          <w:tcPr>
            <w:tcW w:w="4051" w:type="dxa"/>
            <w:shd w:val="clear" w:color="auto" w:fill="auto"/>
            <w:vAlign w:val="center"/>
          </w:tcPr>
          <w:p w14:paraId="37673FF5" w14:textId="77777777" w:rsidR="002B1C18" w:rsidRPr="00AF20D3" w:rsidRDefault="002B1C18" w:rsidP="00AF20D3">
            <w:pPr>
              <w:spacing w:before="240"/>
              <w:rPr>
                <w:rFonts w:ascii="Verdana" w:hAnsi="Verdana"/>
                <w:sz w:val="16"/>
                <w:szCs w:val="16"/>
              </w:rPr>
            </w:pPr>
            <w:r w:rsidRPr="00AF20D3">
              <w:rPr>
                <w:rFonts w:ascii="Verdana" w:hAnsi="Verdana"/>
                <w:sz w:val="16"/>
                <w:szCs w:val="16"/>
              </w:rPr>
              <w:t>Supervisory Personnel</w:t>
            </w:r>
          </w:p>
        </w:tc>
        <w:tc>
          <w:tcPr>
            <w:tcW w:w="2432" w:type="dxa"/>
            <w:shd w:val="clear" w:color="auto" w:fill="auto"/>
            <w:vAlign w:val="center"/>
          </w:tcPr>
          <w:p w14:paraId="0F0D732C" w14:textId="77777777" w:rsidR="002B1C18" w:rsidRPr="00AF20D3" w:rsidRDefault="009B6D91" w:rsidP="00AF20D3">
            <w:pPr>
              <w:spacing w:before="240"/>
              <w:jc w:val="center"/>
              <w:rPr>
                <w:rFonts w:ascii="Verdana" w:hAnsi="Verdana"/>
                <w:sz w:val="16"/>
                <w:szCs w:val="16"/>
              </w:rPr>
            </w:pPr>
            <w:r w:rsidRPr="00AF20D3">
              <w:rPr>
                <w:rFonts w:ascii="Verdana" w:hAnsi="Verdana"/>
                <w:sz w:val="16"/>
                <w:szCs w:val="16"/>
              </w:rPr>
              <w:t>PQ-3</w:t>
            </w:r>
          </w:p>
        </w:tc>
        <w:tc>
          <w:tcPr>
            <w:tcW w:w="2432" w:type="dxa"/>
            <w:shd w:val="clear" w:color="auto" w:fill="auto"/>
            <w:vAlign w:val="center"/>
          </w:tcPr>
          <w:p w14:paraId="1208184F" w14:textId="77777777" w:rsidR="002B1C18" w:rsidRPr="00AF20D3" w:rsidRDefault="009B6D91" w:rsidP="00AF20D3">
            <w:pPr>
              <w:spacing w:before="240"/>
              <w:jc w:val="center"/>
              <w:rPr>
                <w:rFonts w:ascii="Verdana" w:hAnsi="Verdana"/>
                <w:sz w:val="16"/>
                <w:szCs w:val="16"/>
              </w:rPr>
            </w:pPr>
            <w:r w:rsidRPr="00AF20D3">
              <w:rPr>
                <w:rFonts w:ascii="Verdana" w:hAnsi="Verdana"/>
                <w:sz w:val="16"/>
                <w:szCs w:val="16"/>
              </w:rPr>
              <w:t>5</w:t>
            </w:r>
          </w:p>
        </w:tc>
      </w:tr>
      <w:tr w:rsidR="003B3ECE" w:rsidRPr="00AF20D3" w14:paraId="1D3D41D2" w14:textId="77777777" w:rsidTr="00AF20D3">
        <w:tc>
          <w:tcPr>
            <w:tcW w:w="815" w:type="dxa"/>
            <w:shd w:val="clear" w:color="auto" w:fill="auto"/>
            <w:vAlign w:val="center"/>
          </w:tcPr>
          <w:p w14:paraId="214A6CFF" w14:textId="77777777" w:rsidR="002B1C18" w:rsidRPr="00AF20D3" w:rsidRDefault="002B1C18" w:rsidP="00AF20D3">
            <w:pPr>
              <w:spacing w:before="240"/>
              <w:rPr>
                <w:rFonts w:ascii="Verdana" w:hAnsi="Verdana"/>
                <w:sz w:val="16"/>
                <w:szCs w:val="16"/>
              </w:rPr>
            </w:pPr>
            <w:r w:rsidRPr="00AF20D3">
              <w:rPr>
                <w:rFonts w:ascii="Verdana" w:hAnsi="Verdana"/>
                <w:sz w:val="16"/>
                <w:szCs w:val="16"/>
              </w:rPr>
              <w:t>4</w:t>
            </w:r>
          </w:p>
        </w:tc>
        <w:tc>
          <w:tcPr>
            <w:tcW w:w="4051" w:type="dxa"/>
            <w:shd w:val="clear" w:color="auto" w:fill="auto"/>
            <w:vAlign w:val="center"/>
          </w:tcPr>
          <w:p w14:paraId="3F4437B9" w14:textId="77777777" w:rsidR="002B1C18" w:rsidRPr="00AF20D3" w:rsidRDefault="002B1C18" w:rsidP="00AF20D3">
            <w:pPr>
              <w:spacing w:before="240"/>
              <w:rPr>
                <w:rFonts w:ascii="Verdana" w:hAnsi="Verdana"/>
                <w:sz w:val="16"/>
                <w:szCs w:val="16"/>
              </w:rPr>
            </w:pPr>
            <w:r w:rsidRPr="00AF20D3">
              <w:rPr>
                <w:rFonts w:ascii="Verdana" w:hAnsi="Verdana"/>
                <w:sz w:val="16"/>
                <w:szCs w:val="16"/>
              </w:rPr>
              <w:t>Financial Position and Bank Details</w:t>
            </w:r>
          </w:p>
        </w:tc>
        <w:tc>
          <w:tcPr>
            <w:tcW w:w="2432" w:type="dxa"/>
            <w:shd w:val="clear" w:color="auto" w:fill="auto"/>
            <w:vAlign w:val="center"/>
          </w:tcPr>
          <w:p w14:paraId="371A79D1" w14:textId="77777777" w:rsidR="002B1C18" w:rsidRPr="00AF20D3" w:rsidRDefault="009B6D91" w:rsidP="00AF20D3">
            <w:pPr>
              <w:spacing w:before="240"/>
              <w:jc w:val="center"/>
              <w:rPr>
                <w:rFonts w:ascii="Verdana" w:hAnsi="Verdana"/>
                <w:sz w:val="16"/>
                <w:szCs w:val="16"/>
              </w:rPr>
            </w:pPr>
            <w:r w:rsidRPr="00AF20D3">
              <w:rPr>
                <w:rFonts w:ascii="Verdana" w:hAnsi="Verdana"/>
                <w:sz w:val="16"/>
                <w:szCs w:val="16"/>
              </w:rPr>
              <w:t>PQ-4</w:t>
            </w:r>
          </w:p>
        </w:tc>
        <w:tc>
          <w:tcPr>
            <w:tcW w:w="2432" w:type="dxa"/>
            <w:shd w:val="clear" w:color="auto" w:fill="auto"/>
            <w:vAlign w:val="center"/>
          </w:tcPr>
          <w:p w14:paraId="0DC016F4" w14:textId="77777777" w:rsidR="002B1C18" w:rsidRPr="00AF20D3" w:rsidRDefault="009B6D91" w:rsidP="00AF20D3">
            <w:pPr>
              <w:spacing w:before="240"/>
              <w:jc w:val="center"/>
              <w:rPr>
                <w:rFonts w:ascii="Verdana" w:hAnsi="Verdana"/>
                <w:sz w:val="16"/>
                <w:szCs w:val="16"/>
              </w:rPr>
            </w:pPr>
            <w:r w:rsidRPr="00AF20D3">
              <w:rPr>
                <w:rFonts w:ascii="Verdana" w:hAnsi="Verdana"/>
                <w:sz w:val="16"/>
                <w:szCs w:val="16"/>
              </w:rPr>
              <w:t>15</w:t>
            </w:r>
          </w:p>
        </w:tc>
      </w:tr>
      <w:tr w:rsidR="003B3ECE" w:rsidRPr="00AF20D3" w14:paraId="586B2727" w14:textId="77777777" w:rsidTr="00AF20D3">
        <w:tc>
          <w:tcPr>
            <w:tcW w:w="815" w:type="dxa"/>
            <w:shd w:val="clear" w:color="auto" w:fill="auto"/>
            <w:vAlign w:val="center"/>
          </w:tcPr>
          <w:p w14:paraId="5212CB16" w14:textId="77777777" w:rsidR="002B1C18" w:rsidRPr="00AF20D3" w:rsidRDefault="002B1C18" w:rsidP="00AF20D3">
            <w:pPr>
              <w:spacing w:before="240"/>
              <w:rPr>
                <w:rFonts w:ascii="Verdana" w:hAnsi="Verdana"/>
                <w:sz w:val="16"/>
                <w:szCs w:val="16"/>
              </w:rPr>
            </w:pPr>
            <w:r w:rsidRPr="00AF20D3">
              <w:rPr>
                <w:rFonts w:ascii="Verdana" w:hAnsi="Verdana"/>
                <w:sz w:val="16"/>
                <w:szCs w:val="16"/>
              </w:rPr>
              <w:t>5</w:t>
            </w:r>
          </w:p>
        </w:tc>
        <w:tc>
          <w:tcPr>
            <w:tcW w:w="4051" w:type="dxa"/>
            <w:shd w:val="clear" w:color="auto" w:fill="auto"/>
            <w:vAlign w:val="center"/>
          </w:tcPr>
          <w:p w14:paraId="3605F4DE" w14:textId="77777777" w:rsidR="002B1C18" w:rsidRPr="00AF20D3" w:rsidRDefault="009B6D91" w:rsidP="00AF20D3">
            <w:pPr>
              <w:spacing w:before="240"/>
              <w:rPr>
                <w:rFonts w:ascii="Verdana" w:hAnsi="Verdana"/>
                <w:sz w:val="16"/>
                <w:szCs w:val="16"/>
              </w:rPr>
            </w:pPr>
            <w:r w:rsidRPr="00AF20D3">
              <w:rPr>
                <w:rFonts w:ascii="Verdana" w:hAnsi="Verdana"/>
                <w:sz w:val="16"/>
                <w:szCs w:val="16"/>
              </w:rPr>
              <w:t>Past Experience</w:t>
            </w:r>
          </w:p>
        </w:tc>
        <w:tc>
          <w:tcPr>
            <w:tcW w:w="2432" w:type="dxa"/>
            <w:shd w:val="clear" w:color="auto" w:fill="auto"/>
            <w:vAlign w:val="center"/>
          </w:tcPr>
          <w:p w14:paraId="1D8FB561" w14:textId="77777777" w:rsidR="002B1C18" w:rsidRPr="00AF20D3" w:rsidRDefault="009B6D91" w:rsidP="00AF20D3">
            <w:pPr>
              <w:spacing w:before="240"/>
              <w:jc w:val="center"/>
              <w:rPr>
                <w:rFonts w:ascii="Verdana" w:hAnsi="Verdana"/>
                <w:sz w:val="16"/>
                <w:szCs w:val="16"/>
              </w:rPr>
            </w:pPr>
            <w:r w:rsidRPr="00AF20D3">
              <w:rPr>
                <w:rFonts w:ascii="Verdana" w:hAnsi="Verdana"/>
                <w:sz w:val="16"/>
                <w:szCs w:val="16"/>
              </w:rPr>
              <w:t>PQ-5</w:t>
            </w:r>
          </w:p>
        </w:tc>
        <w:tc>
          <w:tcPr>
            <w:tcW w:w="2432" w:type="dxa"/>
            <w:shd w:val="clear" w:color="auto" w:fill="auto"/>
            <w:vAlign w:val="center"/>
          </w:tcPr>
          <w:p w14:paraId="2D2DFDB7" w14:textId="77777777" w:rsidR="002B1C18" w:rsidRPr="00AF20D3" w:rsidRDefault="009B6D91" w:rsidP="00AF20D3">
            <w:pPr>
              <w:spacing w:before="240"/>
              <w:jc w:val="center"/>
              <w:rPr>
                <w:rFonts w:ascii="Verdana" w:hAnsi="Verdana"/>
                <w:sz w:val="16"/>
                <w:szCs w:val="16"/>
              </w:rPr>
            </w:pPr>
            <w:r w:rsidRPr="00AF20D3">
              <w:rPr>
                <w:rFonts w:ascii="Verdana" w:hAnsi="Verdana"/>
                <w:sz w:val="16"/>
                <w:szCs w:val="16"/>
              </w:rPr>
              <w:t>20</w:t>
            </w:r>
          </w:p>
        </w:tc>
      </w:tr>
      <w:tr w:rsidR="003B3ECE" w:rsidRPr="00AF20D3" w14:paraId="17887F1F" w14:textId="77777777" w:rsidTr="00AF20D3">
        <w:tc>
          <w:tcPr>
            <w:tcW w:w="815" w:type="dxa"/>
            <w:shd w:val="clear" w:color="auto" w:fill="auto"/>
            <w:vAlign w:val="center"/>
          </w:tcPr>
          <w:p w14:paraId="21C9DC8F" w14:textId="77777777" w:rsidR="009B6D91" w:rsidRPr="00AF20D3" w:rsidRDefault="009B6D91" w:rsidP="00AF20D3">
            <w:pPr>
              <w:spacing w:before="240"/>
              <w:rPr>
                <w:rFonts w:ascii="Verdana" w:hAnsi="Verdana"/>
                <w:sz w:val="16"/>
                <w:szCs w:val="16"/>
              </w:rPr>
            </w:pPr>
            <w:r w:rsidRPr="00AF20D3">
              <w:rPr>
                <w:rFonts w:ascii="Verdana" w:hAnsi="Verdana"/>
                <w:sz w:val="16"/>
                <w:szCs w:val="16"/>
              </w:rPr>
              <w:t>6</w:t>
            </w:r>
          </w:p>
        </w:tc>
        <w:tc>
          <w:tcPr>
            <w:tcW w:w="4051" w:type="dxa"/>
            <w:shd w:val="clear" w:color="auto" w:fill="auto"/>
            <w:vAlign w:val="center"/>
          </w:tcPr>
          <w:p w14:paraId="581F282C" w14:textId="77777777" w:rsidR="009B6D91" w:rsidRPr="00AF20D3" w:rsidRDefault="009B6D91" w:rsidP="00AF20D3">
            <w:pPr>
              <w:spacing w:before="240"/>
              <w:rPr>
                <w:rFonts w:ascii="Verdana" w:hAnsi="Verdana"/>
                <w:sz w:val="16"/>
                <w:szCs w:val="16"/>
              </w:rPr>
            </w:pPr>
            <w:r w:rsidRPr="00AF20D3">
              <w:rPr>
                <w:rFonts w:ascii="Verdana" w:hAnsi="Verdana"/>
                <w:sz w:val="16"/>
                <w:szCs w:val="16"/>
              </w:rPr>
              <w:t>Sworn Statement</w:t>
            </w:r>
          </w:p>
        </w:tc>
        <w:tc>
          <w:tcPr>
            <w:tcW w:w="2432" w:type="dxa"/>
            <w:shd w:val="clear" w:color="auto" w:fill="auto"/>
            <w:vAlign w:val="center"/>
          </w:tcPr>
          <w:p w14:paraId="3E55121A" w14:textId="77777777" w:rsidR="009B6D91" w:rsidRPr="00AF20D3" w:rsidRDefault="009B6D91" w:rsidP="00AF20D3">
            <w:pPr>
              <w:spacing w:before="240"/>
              <w:jc w:val="center"/>
              <w:rPr>
                <w:rFonts w:ascii="Verdana" w:hAnsi="Verdana"/>
                <w:sz w:val="16"/>
                <w:szCs w:val="16"/>
              </w:rPr>
            </w:pPr>
            <w:r w:rsidRPr="00AF20D3">
              <w:rPr>
                <w:rFonts w:ascii="Verdana" w:hAnsi="Verdana"/>
                <w:sz w:val="16"/>
                <w:szCs w:val="16"/>
              </w:rPr>
              <w:t>PQ-6</w:t>
            </w:r>
          </w:p>
        </w:tc>
        <w:tc>
          <w:tcPr>
            <w:tcW w:w="2432" w:type="dxa"/>
            <w:shd w:val="clear" w:color="auto" w:fill="auto"/>
            <w:vAlign w:val="center"/>
          </w:tcPr>
          <w:p w14:paraId="60A43B6C" w14:textId="77777777" w:rsidR="009B6D91" w:rsidRPr="00AF20D3" w:rsidRDefault="009B6D91" w:rsidP="00AF20D3">
            <w:pPr>
              <w:spacing w:before="240"/>
              <w:jc w:val="center"/>
              <w:rPr>
                <w:rFonts w:ascii="Verdana" w:hAnsi="Verdana"/>
                <w:sz w:val="16"/>
                <w:szCs w:val="16"/>
              </w:rPr>
            </w:pPr>
            <w:r w:rsidRPr="00AF20D3">
              <w:rPr>
                <w:rFonts w:ascii="Verdana" w:hAnsi="Verdana"/>
                <w:sz w:val="16"/>
                <w:szCs w:val="16"/>
              </w:rPr>
              <w:t>5</w:t>
            </w:r>
          </w:p>
        </w:tc>
      </w:tr>
      <w:tr w:rsidR="003B3ECE" w:rsidRPr="00AF20D3" w14:paraId="6457A3DF" w14:textId="77777777" w:rsidTr="00AF20D3">
        <w:tc>
          <w:tcPr>
            <w:tcW w:w="815" w:type="dxa"/>
            <w:shd w:val="clear" w:color="auto" w:fill="auto"/>
            <w:vAlign w:val="center"/>
          </w:tcPr>
          <w:p w14:paraId="6A81766A" w14:textId="77777777" w:rsidR="009B6D91" w:rsidRPr="00AF20D3" w:rsidRDefault="009B6D91" w:rsidP="00AF20D3">
            <w:pPr>
              <w:spacing w:before="240"/>
              <w:rPr>
                <w:rFonts w:ascii="Verdana" w:hAnsi="Verdana"/>
                <w:sz w:val="16"/>
                <w:szCs w:val="16"/>
              </w:rPr>
            </w:pPr>
            <w:r w:rsidRPr="00AF20D3">
              <w:rPr>
                <w:rFonts w:ascii="Verdana" w:hAnsi="Verdana"/>
                <w:sz w:val="16"/>
                <w:szCs w:val="16"/>
              </w:rPr>
              <w:t>7</w:t>
            </w:r>
          </w:p>
        </w:tc>
        <w:tc>
          <w:tcPr>
            <w:tcW w:w="4051" w:type="dxa"/>
            <w:shd w:val="clear" w:color="auto" w:fill="auto"/>
            <w:vAlign w:val="center"/>
          </w:tcPr>
          <w:p w14:paraId="03A8BC85" w14:textId="77777777" w:rsidR="009B6D91" w:rsidRPr="00AF20D3" w:rsidRDefault="009B6D91" w:rsidP="00AF20D3">
            <w:pPr>
              <w:spacing w:before="240"/>
              <w:rPr>
                <w:rFonts w:ascii="Verdana" w:hAnsi="Verdana"/>
                <w:sz w:val="16"/>
                <w:szCs w:val="16"/>
              </w:rPr>
            </w:pPr>
            <w:r w:rsidRPr="00AF20D3">
              <w:rPr>
                <w:rFonts w:ascii="Verdana" w:hAnsi="Verdana"/>
                <w:sz w:val="16"/>
                <w:szCs w:val="16"/>
              </w:rPr>
              <w:t>Confidential Questionnaire</w:t>
            </w:r>
          </w:p>
        </w:tc>
        <w:tc>
          <w:tcPr>
            <w:tcW w:w="2432" w:type="dxa"/>
            <w:shd w:val="clear" w:color="auto" w:fill="auto"/>
            <w:vAlign w:val="center"/>
          </w:tcPr>
          <w:p w14:paraId="7B54DF07" w14:textId="77777777" w:rsidR="009B6D91" w:rsidRPr="00AF20D3" w:rsidRDefault="009B6D91" w:rsidP="00AF20D3">
            <w:pPr>
              <w:spacing w:before="240"/>
              <w:jc w:val="center"/>
              <w:rPr>
                <w:rFonts w:ascii="Verdana" w:hAnsi="Verdana"/>
                <w:sz w:val="16"/>
                <w:szCs w:val="16"/>
              </w:rPr>
            </w:pPr>
            <w:r w:rsidRPr="00AF20D3">
              <w:rPr>
                <w:rFonts w:ascii="Verdana" w:hAnsi="Verdana"/>
                <w:sz w:val="16"/>
                <w:szCs w:val="16"/>
              </w:rPr>
              <w:t>PQ-7</w:t>
            </w:r>
          </w:p>
        </w:tc>
        <w:tc>
          <w:tcPr>
            <w:tcW w:w="2432" w:type="dxa"/>
            <w:shd w:val="clear" w:color="auto" w:fill="auto"/>
            <w:vAlign w:val="center"/>
          </w:tcPr>
          <w:p w14:paraId="01FD0FE6" w14:textId="77777777" w:rsidR="009B6D91" w:rsidRPr="00AF20D3" w:rsidRDefault="009B6D91" w:rsidP="00AF20D3">
            <w:pPr>
              <w:spacing w:before="240"/>
              <w:jc w:val="center"/>
              <w:rPr>
                <w:rFonts w:ascii="Verdana" w:hAnsi="Verdana"/>
                <w:sz w:val="16"/>
                <w:szCs w:val="16"/>
              </w:rPr>
            </w:pPr>
            <w:r w:rsidRPr="00AF20D3">
              <w:rPr>
                <w:rFonts w:ascii="Verdana" w:hAnsi="Verdana"/>
                <w:sz w:val="16"/>
                <w:szCs w:val="16"/>
              </w:rPr>
              <w:t>20</w:t>
            </w:r>
          </w:p>
        </w:tc>
      </w:tr>
      <w:tr w:rsidR="003B3ECE" w:rsidRPr="00AF20D3" w14:paraId="0FA6933D" w14:textId="77777777" w:rsidTr="00AF20D3">
        <w:tc>
          <w:tcPr>
            <w:tcW w:w="815" w:type="dxa"/>
            <w:shd w:val="clear" w:color="auto" w:fill="auto"/>
            <w:vAlign w:val="center"/>
          </w:tcPr>
          <w:p w14:paraId="1136A07F" w14:textId="77777777" w:rsidR="009B6D91" w:rsidRPr="00AF20D3" w:rsidRDefault="009B6D91" w:rsidP="00AF20D3">
            <w:pPr>
              <w:spacing w:before="240"/>
              <w:rPr>
                <w:rFonts w:ascii="Verdana" w:hAnsi="Verdana"/>
                <w:sz w:val="16"/>
                <w:szCs w:val="16"/>
              </w:rPr>
            </w:pPr>
            <w:r w:rsidRPr="00AF20D3">
              <w:rPr>
                <w:rFonts w:ascii="Verdana" w:hAnsi="Verdana"/>
                <w:sz w:val="16"/>
                <w:szCs w:val="16"/>
              </w:rPr>
              <w:t>8</w:t>
            </w:r>
          </w:p>
        </w:tc>
        <w:tc>
          <w:tcPr>
            <w:tcW w:w="4051" w:type="dxa"/>
            <w:shd w:val="clear" w:color="auto" w:fill="auto"/>
            <w:vAlign w:val="center"/>
          </w:tcPr>
          <w:p w14:paraId="77B7E3A0" w14:textId="77777777" w:rsidR="009B6D91" w:rsidRPr="00AF20D3" w:rsidRDefault="009B6D91" w:rsidP="00AF20D3">
            <w:pPr>
              <w:spacing w:before="240"/>
              <w:rPr>
                <w:rFonts w:ascii="Verdana" w:hAnsi="Verdana"/>
                <w:sz w:val="16"/>
                <w:szCs w:val="16"/>
              </w:rPr>
            </w:pPr>
            <w:r w:rsidRPr="00AF20D3">
              <w:rPr>
                <w:rFonts w:ascii="Verdana" w:hAnsi="Verdana"/>
                <w:sz w:val="16"/>
                <w:szCs w:val="16"/>
              </w:rPr>
              <w:t>Litigation History</w:t>
            </w:r>
          </w:p>
        </w:tc>
        <w:tc>
          <w:tcPr>
            <w:tcW w:w="2432" w:type="dxa"/>
            <w:shd w:val="clear" w:color="auto" w:fill="auto"/>
            <w:vAlign w:val="center"/>
          </w:tcPr>
          <w:p w14:paraId="64A479DE" w14:textId="77777777" w:rsidR="009B6D91" w:rsidRPr="00AF20D3" w:rsidRDefault="009B6D91" w:rsidP="00AF20D3">
            <w:pPr>
              <w:spacing w:before="240"/>
              <w:jc w:val="center"/>
              <w:rPr>
                <w:rFonts w:ascii="Verdana" w:hAnsi="Verdana"/>
                <w:sz w:val="16"/>
                <w:szCs w:val="16"/>
              </w:rPr>
            </w:pPr>
            <w:r w:rsidRPr="00AF20D3">
              <w:rPr>
                <w:rFonts w:ascii="Verdana" w:hAnsi="Verdana"/>
                <w:sz w:val="16"/>
                <w:szCs w:val="16"/>
              </w:rPr>
              <w:t>PQ-8</w:t>
            </w:r>
          </w:p>
        </w:tc>
        <w:tc>
          <w:tcPr>
            <w:tcW w:w="2432" w:type="dxa"/>
            <w:shd w:val="clear" w:color="auto" w:fill="auto"/>
            <w:vAlign w:val="center"/>
          </w:tcPr>
          <w:p w14:paraId="14E42686" w14:textId="77777777" w:rsidR="009B6D91" w:rsidRPr="00AF20D3" w:rsidRDefault="009B6D91" w:rsidP="00AF20D3">
            <w:pPr>
              <w:spacing w:before="240"/>
              <w:jc w:val="center"/>
              <w:rPr>
                <w:rFonts w:ascii="Verdana" w:hAnsi="Verdana"/>
                <w:sz w:val="16"/>
                <w:szCs w:val="16"/>
              </w:rPr>
            </w:pPr>
            <w:r w:rsidRPr="00AF20D3">
              <w:rPr>
                <w:rFonts w:ascii="Verdana" w:hAnsi="Verdana"/>
                <w:sz w:val="16"/>
                <w:szCs w:val="16"/>
              </w:rPr>
              <w:t>10</w:t>
            </w:r>
          </w:p>
        </w:tc>
      </w:tr>
      <w:tr w:rsidR="003B3ECE" w:rsidRPr="00AF20D3" w14:paraId="607626AF" w14:textId="77777777" w:rsidTr="00AF20D3">
        <w:tc>
          <w:tcPr>
            <w:tcW w:w="815" w:type="dxa"/>
            <w:shd w:val="clear" w:color="auto" w:fill="DEEAF6" w:themeFill="accent5" w:themeFillTint="33"/>
            <w:vAlign w:val="center"/>
          </w:tcPr>
          <w:p w14:paraId="046B3340" w14:textId="77777777" w:rsidR="009B6D91" w:rsidRPr="00AF20D3" w:rsidRDefault="009B6D91" w:rsidP="00AF20D3">
            <w:pPr>
              <w:spacing w:before="240"/>
              <w:rPr>
                <w:rFonts w:ascii="Verdana" w:hAnsi="Verdana"/>
                <w:b/>
                <w:sz w:val="16"/>
                <w:szCs w:val="16"/>
              </w:rPr>
            </w:pPr>
          </w:p>
        </w:tc>
        <w:tc>
          <w:tcPr>
            <w:tcW w:w="4051" w:type="dxa"/>
            <w:shd w:val="clear" w:color="auto" w:fill="DEEAF6" w:themeFill="accent5" w:themeFillTint="33"/>
            <w:vAlign w:val="center"/>
          </w:tcPr>
          <w:p w14:paraId="1F99D88C" w14:textId="77777777" w:rsidR="009B6D91" w:rsidRPr="00AF20D3" w:rsidRDefault="009B6D91" w:rsidP="00AF20D3">
            <w:pPr>
              <w:spacing w:before="240"/>
              <w:rPr>
                <w:rFonts w:ascii="Verdana" w:hAnsi="Verdana"/>
                <w:b/>
                <w:sz w:val="16"/>
                <w:szCs w:val="16"/>
              </w:rPr>
            </w:pPr>
            <w:r w:rsidRPr="00AF20D3">
              <w:rPr>
                <w:rFonts w:ascii="Verdana" w:hAnsi="Verdana"/>
                <w:b/>
                <w:sz w:val="16"/>
                <w:szCs w:val="16"/>
              </w:rPr>
              <w:t>TOTAL</w:t>
            </w:r>
          </w:p>
        </w:tc>
        <w:tc>
          <w:tcPr>
            <w:tcW w:w="2432" w:type="dxa"/>
            <w:shd w:val="clear" w:color="auto" w:fill="DEEAF6" w:themeFill="accent5" w:themeFillTint="33"/>
            <w:vAlign w:val="center"/>
          </w:tcPr>
          <w:p w14:paraId="6C153279" w14:textId="77777777" w:rsidR="009B6D91" w:rsidRPr="00AF20D3" w:rsidRDefault="009B6D91" w:rsidP="00AF20D3">
            <w:pPr>
              <w:spacing w:before="240"/>
              <w:jc w:val="center"/>
              <w:rPr>
                <w:rFonts w:ascii="Verdana" w:hAnsi="Verdana"/>
                <w:b/>
                <w:sz w:val="16"/>
                <w:szCs w:val="16"/>
              </w:rPr>
            </w:pPr>
          </w:p>
        </w:tc>
        <w:tc>
          <w:tcPr>
            <w:tcW w:w="2432" w:type="dxa"/>
            <w:shd w:val="clear" w:color="auto" w:fill="DEEAF6" w:themeFill="accent5" w:themeFillTint="33"/>
            <w:vAlign w:val="center"/>
          </w:tcPr>
          <w:p w14:paraId="043E2DF8" w14:textId="77777777" w:rsidR="009B6D91" w:rsidRPr="00AF20D3" w:rsidRDefault="009B6D91" w:rsidP="00AF20D3">
            <w:pPr>
              <w:spacing w:before="240"/>
              <w:jc w:val="center"/>
              <w:rPr>
                <w:rFonts w:ascii="Verdana" w:hAnsi="Verdana"/>
                <w:b/>
                <w:sz w:val="16"/>
                <w:szCs w:val="16"/>
              </w:rPr>
            </w:pPr>
            <w:r w:rsidRPr="00AF20D3">
              <w:rPr>
                <w:rFonts w:ascii="Verdana" w:hAnsi="Verdana"/>
                <w:b/>
                <w:sz w:val="16"/>
                <w:szCs w:val="16"/>
              </w:rPr>
              <w:t>100</w:t>
            </w:r>
          </w:p>
        </w:tc>
      </w:tr>
    </w:tbl>
    <w:p w14:paraId="2FB6EC21" w14:textId="77777777" w:rsidR="002B1C18" w:rsidRPr="003B3ECE" w:rsidRDefault="002B1C18" w:rsidP="002B1C18">
      <w:pPr>
        <w:rPr>
          <w:rFonts w:ascii="Verdana" w:hAnsi="Verdana"/>
          <w:b/>
        </w:rPr>
      </w:pPr>
    </w:p>
    <w:p w14:paraId="178D7EB0" w14:textId="77777777" w:rsidR="00E71274" w:rsidRPr="003B3ECE" w:rsidRDefault="00E71274" w:rsidP="009B6D91">
      <w:pPr>
        <w:pStyle w:val="Heading3"/>
      </w:pPr>
      <w:bookmarkStart w:id="34" w:name="page9"/>
      <w:bookmarkStart w:id="35" w:name="_Toc26854378"/>
      <w:bookmarkEnd w:id="34"/>
      <w:r w:rsidRPr="003B3ECE">
        <w:t>3.8</w:t>
      </w:r>
      <w:r w:rsidRPr="003B3ECE">
        <w:tab/>
        <w:t>QUALIFICATION MARK</w:t>
      </w:r>
      <w:bookmarkEnd w:id="35"/>
    </w:p>
    <w:p w14:paraId="2A41F178" w14:textId="77777777" w:rsidR="00E71274" w:rsidRPr="003B3ECE" w:rsidRDefault="00E71274">
      <w:pPr>
        <w:spacing w:line="40" w:lineRule="exact"/>
        <w:rPr>
          <w:rFonts w:ascii="Verdana" w:eastAsia="Times New Roman" w:hAnsi="Verdana"/>
          <w:sz w:val="18"/>
          <w:szCs w:val="18"/>
        </w:rPr>
      </w:pPr>
    </w:p>
    <w:p w14:paraId="5852B3B0" w14:textId="1B5DC6EC" w:rsidR="00B80FFE" w:rsidRPr="00AB3D49" w:rsidRDefault="00E153D5" w:rsidP="00AB3D49">
      <w:pPr>
        <w:spacing w:line="0" w:lineRule="atLeast"/>
        <w:ind w:left="840"/>
        <w:rPr>
          <w:rFonts w:ascii="Verdana" w:eastAsia="Times New Roman" w:hAnsi="Verdana"/>
          <w:sz w:val="18"/>
          <w:szCs w:val="18"/>
        </w:rPr>
      </w:pPr>
      <w:r>
        <w:rPr>
          <w:rFonts w:ascii="Verdana" w:hAnsi="Verdana"/>
          <w:sz w:val="18"/>
          <w:szCs w:val="18"/>
        </w:rPr>
        <w:t xml:space="preserve">The qualification </w:t>
      </w:r>
      <w:r w:rsidR="009023F8">
        <w:rPr>
          <w:rFonts w:ascii="Verdana" w:hAnsi="Verdana"/>
          <w:sz w:val="18"/>
          <w:szCs w:val="18"/>
        </w:rPr>
        <w:t xml:space="preserve">score of </w:t>
      </w:r>
      <w:r w:rsidR="00E71274" w:rsidRPr="003B3ECE">
        <w:rPr>
          <w:rFonts w:ascii="Verdana" w:hAnsi="Verdana"/>
          <w:sz w:val="18"/>
          <w:szCs w:val="18"/>
        </w:rPr>
        <w:t>70 points and above.</w:t>
      </w:r>
      <w:r w:rsidR="00836E48" w:rsidRPr="003B3ECE">
        <w:rPr>
          <w:rFonts w:ascii="Verdana" w:hAnsi="Verdana"/>
          <w:noProof/>
          <w:sz w:val="18"/>
          <w:szCs w:val="18"/>
          <w:lang w:val="nl-NL" w:eastAsia="nl-NL"/>
        </w:rPr>
        <w:drawing>
          <wp:anchor distT="0" distB="0" distL="114300" distR="114300" simplePos="0" relativeHeight="251656192" behindDoc="1" locked="0" layoutInCell="1" allowOverlap="1" wp14:anchorId="4EEB8CFC" wp14:editId="3D8C7C4F">
            <wp:simplePos x="0" y="0"/>
            <wp:positionH relativeFrom="column">
              <wp:posOffset>51435</wp:posOffset>
            </wp:positionH>
            <wp:positionV relativeFrom="paragraph">
              <wp:posOffset>5922010</wp:posOffset>
            </wp:positionV>
            <wp:extent cx="620903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09030" cy="6350"/>
                    </a:xfrm>
                    <a:prstGeom prst="rect">
                      <a:avLst/>
                    </a:prstGeom>
                    <a:noFill/>
                  </pic:spPr>
                </pic:pic>
              </a:graphicData>
            </a:graphic>
            <wp14:sizeRelH relativeFrom="page">
              <wp14:pctWidth>0</wp14:pctWidth>
            </wp14:sizeRelH>
            <wp14:sizeRelV relativeFrom="page">
              <wp14:pctHeight>0</wp14:pctHeight>
            </wp14:sizeRelV>
          </wp:anchor>
        </w:drawing>
      </w:r>
      <w:bookmarkStart w:id="36" w:name="page10"/>
      <w:bookmarkEnd w:id="36"/>
    </w:p>
    <w:sectPr w:rsidR="00B80FFE" w:rsidRPr="00AB3D49" w:rsidSect="00AB3D49">
      <w:headerReference w:type="default" r:id="rId20"/>
      <w:footerReference w:type="default" r:id="rId21"/>
      <w:pgSz w:w="12240" w:h="15840"/>
      <w:pgMar w:top="1440" w:right="1440" w:bottom="1440" w:left="1440" w:header="0" w:footer="1050" w:gutter="0"/>
      <w:cols w:space="0" w:equalWidth="0">
        <w:col w:w="96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3F346" w14:textId="77777777" w:rsidR="00E3425B" w:rsidRDefault="00E3425B" w:rsidP="00CD7980">
      <w:r>
        <w:separator/>
      </w:r>
    </w:p>
  </w:endnote>
  <w:endnote w:type="continuationSeparator" w:id="0">
    <w:p w14:paraId="26E44A66" w14:textId="77777777" w:rsidR="00E3425B" w:rsidRDefault="00E3425B" w:rsidP="00CD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F9A8E" w14:textId="77777777" w:rsidR="00FF3757" w:rsidRPr="003D4B7E" w:rsidRDefault="00FF3757">
    <w:pPr>
      <w:pStyle w:val="Footer"/>
      <w:jc w:val="right"/>
      <w:rPr>
        <w:rFonts w:ascii="Verdana" w:hAnsi="Verdana"/>
        <w:sz w:val="16"/>
        <w:szCs w:val="16"/>
      </w:rPr>
    </w:pPr>
  </w:p>
  <w:p w14:paraId="0B18F42F" w14:textId="5C85B7FD" w:rsidR="00FF3757" w:rsidRPr="003D4B7E" w:rsidRDefault="00FF3757" w:rsidP="003D4B7E">
    <w:pPr>
      <w:pStyle w:val="Footer"/>
      <w:jc w:val="right"/>
      <w:rPr>
        <w:rFonts w:ascii="Verdana" w:hAnsi="Verdana"/>
        <w:sz w:val="16"/>
        <w:szCs w:val="16"/>
      </w:rPr>
    </w:pPr>
    <w:r w:rsidRPr="003D4B7E">
      <w:rPr>
        <w:rFonts w:ascii="Verdana" w:hAnsi="Verdana"/>
        <w:i/>
        <w:sz w:val="16"/>
        <w:szCs w:val="16"/>
      </w:rPr>
      <w:t xml:space="preserve">SNV </w:t>
    </w:r>
    <w:r>
      <w:rPr>
        <w:rFonts w:ascii="Verdana" w:hAnsi="Verdana"/>
        <w:i/>
        <w:sz w:val="16"/>
        <w:szCs w:val="16"/>
      </w:rPr>
      <w:t xml:space="preserve">BANGLADESH </w:t>
    </w:r>
    <w:r w:rsidRPr="003D4B7E">
      <w:rPr>
        <w:rFonts w:ascii="Verdana" w:hAnsi="Verdana"/>
        <w:i/>
        <w:sz w:val="16"/>
        <w:szCs w:val="16"/>
      </w:rPr>
      <w:t>PREQUALIFICATION DOCUMENT 20</w:t>
    </w:r>
    <w:r>
      <w:rPr>
        <w:rFonts w:ascii="Verdana" w:hAnsi="Verdana"/>
        <w:i/>
        <w:sz w:val="16"/>
        <w:szCs w:val="16"/>
      </w:rPr>
      <w:t>21</w:t>
    </w:r>
    <w:r>
      <w:rPr>
        <w:rFonts w:ascii="Verdana" w:hAnsi="Verdana"/>
        <w:sz w:val="16"/>
        <w:szCs w:val="16"/>
      </w:rPr>
      <w:t xml:space="preserve">                          </w:t>
    </w:r>
    <w:r w:rsidRPr="003D4B7E">
      <w:rPr>
        <w:rFonts w:ascii="Verdana" w:hAnsi="Verdana"/>
        <w:sz w:val="16"/>
        <w:szCs w:val="16"/>
      </w:rPr>
      <w:t xml:space="preserve">                                           Page </w:t>
    </w:r>
    <w:r w:rsidRPr="003D4B7E">
      <w:rPr>
        <w:rFonts w:ascii="Verdana" w:hAnsi="Verdana"/>
        <w:b/>
        <w:bCs/>
        <w:sz w:val="16"/>
        <w:szCs w:val="16"/>
      </w:rPr>
      <w:fldChar w:fldCharType="begin"/>
    </w:r>
    <w:r w:rsidRPr="003D4B7E">
      <w:rPr>
        <w:rFonts w:ascii="Verdana" w:hAnsi="Verdana"/>
        <w:b/>
        <w:bCs/>
        <w:sz w:val="16"/>
        <w:szCs w:val="16"/>
      </w:rPr>
      <w:instrText xml:space="preserve"> PAGE </w:instrText>
    </w:r>
    <w:r w:rsidRPr="003D4B7E">
      <w:rPr>
        <w:rFonts w:ascii="Verdana" w:hAnsi="Verdana"/>
        <w:b/>
        <w:bCs/>
        <w:sz w:val="16"/>
        <w:szCs w:val="16"/>
      </w:rPr>
      <w:fldChar w:fldCharType="separate"/>
    </w:r>
    <w:r>
      <w:rPr>
        <w:rFonts w:ascii="Verdana" w:hAnsi="Verdana"/>
        <w:b/>
        <w:bCs/>
        <w:noProof/>
        <w:sz w:val="16"/>
        <w:szCs w:val="16"/>
      </w:rPr>
      <w:t>1</w:t>
    </w:r>
    <w:r w:rsidRPr="003D4B7E">
      <w:rPr>
        <w:rFonts w:ascii="Verdana" w:hAnsi="Verdana"/>
        <w:b/>
        <w:bCs/>
        <w:sz w:val="16"/>
        <w:szCs w:val="16"/>
      </w:rPr>
      <w:fldChar w:fldCharType="end"/>
    </w:r>
    <w:r w:rsidRPr="003D4B7E">
      <w:rPr>
        <w:rFonts w:ascii="Verdana" w:hAnsi="Verdana"/>
        <w:sz w:val="16"/>
        <w:szCs w:val="16"/>
      </w:rPr>
      <w:t xml:space="preserve"> of </w:t>
    </w:r>
    <w:r w:rsidRPr="003D4B7E">
      <w:rPr>
        <w:rFonts w:ascii="Verdana" w:hAnsi="Verdana"/>
        <w:b/>
        <w:bCs/>
        <w:sz w:val="16"/>
        <w:szCs w:val="16"/>
      </w:rPr>
      <w:fldChar w:fldCharType="begin"/>
    </w:r>
    <w:r w:rsidRPr="003D4B7E">
      <w:rPr>
        <w:rFonts w:ascii="Verdana" w:hAnsi="Verdana"/>
        <w:b/>
        <w:bCs/>
        <w:sz w:val="16"/>
        <w:szCs w:val="16"/>
      </w:rPr>
      <w:instrText xml:space="preserve"> NUMPAGES  </w:instrText>
    </w:r>
    <w:r w:rsidRPr="003D4B7E">
      <w:rPr>
        <w:rFonts w:ascii="Verdana" w:hAnsi="Verdana"/>
        <w:b/>
        <w:bCs/>
        <w:sz w:val="16"/>
        <w:szCs w:val="16"/>
      </w:rPr>
      <w:fldChar w:fldCharType="separate"/>
    </w:r>
    <w:r>
      <w:rPr>
        <w:rFonts w:ascii="Verdana" w:hAnsi="Verdana"/>
        <w:b/>
        <w:bCs/>
        <w:noProof/>
        <w:sz w:val="16"/>
        <w:szCs w:val="16"/>
      </w:rPr>
      <w:t>1</w:t>
    </w:r>
    <w:r w:rsidRPr="003D4B7E">
      <w:rPr>
        <w:rFonts w:ascii="Verdana" w:hAnsi="Verdana"/>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7E726" w14:textId="77777777" w:rsidR="00E3425B" w:rsidRDefault="00E3425B" w:rsidP="00CD7980">
      <w:r>
        <w:separator/>
      </w:r>
    </w:p>
  </w:footnote>
  <w:footnote w:type="continuationSeparator" w:id="0">
    <w:p w14:paraId="6D4C6AA5" w14:textId="77777777" w:rsidR="00E3425B" w:rsidRDefault="00E3425B" w:rsidP="00CD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B365D" w14:textId="77777777" w:rsidR="00FF3757" w:rsidRPr="00D95B5F" w:rsidRDefault="00FF3757" w:rsidP="00D95B5F">
    <w:pPr>
      <w:pStyle w:val="Header"/>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46E87CCC"/>
    <w:lvl w:ilvl="0" w:tplc="5A5E3600">
      <w:start w:val="1"/>
      <w:numFmt w:val="lowerLetter"/>
      <w:lvlText w:val="(%1)"/>
      <w:lvlJc w:val="left"/>
    </w:lvl>
    <w:lvl w:ilvl="1" w:tplc="213A17FA">
      <w:start w:val="1"/>
      <w:numFmt w:val="bullet"/>
      <w:lvlText w:val=""/>
      <w:lvlJc w:val="left"/>
    </w:lvl>
    <w:lvl w:ilvl="2" w:tplc="31DC3BCE">
      <w:start w:val="1"/>
      <w:numFmt w:val="bullet"/>
      <w:lvlText w:val=""/>
      <w:lvlJc w:val="left"/>
    </w:lvl>
    <w:lvl w:ilvl="3" w:tplc="C8086788">
      <w:start w:val="1"/>
      <w:numFmt w:val="bullet"/>
      <w:lvlText w:val=""/>
      <w:lvlJc w:val="left"/>
    </w:lvl>
    <w:lvl w:ilvl="4" w:tplc="2A1CFCA6">
      <w:start w:val="1"/>
      <w:numFmt w:val="bullet"/>
      <w:lvlText w:val=""/>
      <w:lvlJc w:val="left"/>
    </w:lvl>
    <w:lvl w:ilvl="5" w:tplc="F410A9E0">
      <w:start w:val="1"/>
      <w:numFmt w:val="bullet"/>
      <w:lvlText w:val=""/>
      <w:lvlJc w:val="left"/>
    </w:lvl>
    <w:lvl w:ilvl="6" w:tplc="8C807C54">
      <w:start w:val="1"/>
      <w:numFmt w:val="bullet"/>
      <w:lvlText w:val=""/>
      <w:lvlJc w:val="left"/>
    </w:lvl>
    <w:lvl w:ilvl="7" w:tplc="03A409C8">
      <w:start w:val="1"/>
      <w:numFmt w:val="bullet"/>
      <w:lvlText w:val=""/>
      <w:lvlJc w:val="left"/>
    </w:lvl>
    <w:lvl w:ilvl="8" w:tplc="B76A0706">
      <w:start w:val="1"/>
      <w:numFmt w:val="bullet"/>
      <w:lvlText w:val=""/>
      <w:lvlJc w:val="left"/>
    </w:lvl>
  </w:abstractNum>
  <w:abstractNum w:abstractNumId="1" w15:restartNumberingAfterBreak="0">
    <w:nsid w:val="00000002"/>
    <w:multiLevelType w:val="hybridMultilevel"/>
    <w:tmpl w:val="3D1B58BA"/>
    <w:lvl w:ilvl="0" w:tplc="F2FC63E0">
      <w:start w:val="1"/>
      <w:numFmt w:val="lowerLetter"/>
      <w:lvlText w:val="(%1)"/>
      <w:lvlJc w:val="left"/>
    </w:lvl>
    <w:lvl w:ilvl="1" w:tplc="1B34E466">
      <w:start w:val="1"/>
      <w:numFmt w:val="bullet"/>
      <w:lvlText w:val=""/>
      <w:lvlJc w:val="left"/>
    </w:lvl>
    <w:lvl w:ilvl="2" w:tplc="B80EA72A">
      <w:start w:val="1"/>
      <w:numFmt w:val="bullet"/>
      <w:lvlText w:val=""/>
      <w:lvlJc w:val="left"/>
    </w:lvl>
    <w:lvl w:ilvl="3" w:tplc="8C9CCC66">
      <w:start w:val="1"/>
      <w:numFmt w:val="bullet"/>
      <w:lvlText w:val=""/>
      <w:lvlJc w:val="left"/>
    </w:lvl>
    <w:lvl w:ilvl="4" w:tplc="F7ECE12E">
      <w:start w:val="1"/>
      <w:numFmt w:val="bullet"/>
      <w:lvlText w:val=""/>
      <w:lvlJc w:val="left"/>
    </w:lvl>
    <w:lvl w:ilvl="5" w:tplc="492690E8">
      <w:start w:val="1"/>
      <w:numFmt w:val="bullet"/>
      <w:lvlText w:val=""/>
      <w:lvlJc w:val="left"/>
    </w:lvl>
    <w:lvl w:ilvl="6" w:tplc="9A1A684E">
      <w:start w:val="1"/>
      <w:numFmt w:val="bullet"/>
      <w:lvlText w:val=""/>
      <w:lvlJc w:val="left"/>
    </w:lvl>
    <w:lvl w:ilvl="7" w:tplc="F2B49B1A">
      <w:start w:val="1"/>
      <w:numFmt w:val="bullet"/>
      <w:lvlText w:val=""/>
      <w:lvlJc w:val="left"/>
    </w:lvl>
    <w:lvl w:ilvl="8" w:tplc="BD06FE76">
      <w:start w:val="1"/>
      <w:numFmt w:val="bullet"/>
      <w:lvlText w:val=""/>
      <w:lvlJc w:val="left"/>
    </w:lvl>
  </w:abstractNum>
  <w:abstractNum w:abstractNumId="2" w15:restartNumberingAfterBreak="0">
    <w:nsid w:val="00000003"/>
    <w:multiLevelType w:val="hybridMultilevel"/>
    <w:tmpl w:val="507ED7AA"/>
    <w:lvl w:ilvl="0" w:tplc="B0C058AE">
      <w:start w:val="1"/>
      <w:numFmt w:val="bullet"/>
      <w:lvlText w:val="1"/>
      <w:lvlJc w:val="left"/>
    </w:lvl>
    <w:lvl w:ilvl="1" w:tplc="78A2751E">
      <w:start w:val="1"/>
      <w:numFmt w:val="bullet"/>
      <w:lvlText w:val=""/>
      <w:lvlJc w:val="left"/>
    </w:lvl>
    <w:lvl w:ilvl="2" w:tplc="99DC0378">
      <w:start w:val="1"/>
      <w:numFmt w:val="bullet"/>
      <w:lvlText w:val=""/>
      <w:lvlJc w:val="left"/>
    </w:lvl>
    <w:lvl w:ilvl="3" w:tplc="8B20C478">
      <w:start w:val="1"/>
      <w:numFmt w:val="bullet"/>
      <w:lvlText w:val=""/>
      <w:lvlJc w:val="left"/>
    </w:lvl>
    <w:lvl w:ilvl="4" w:tplc="B838BE74">
      <w:start w:val="1"/>
      <w:numFmt w:val="bullet"/>
      <w:lvlText w:val=""/>
      <w:lvlJc w:val="left"/>
    </w:lvl>
    <w:lvl w:ilvl="5" w:tplc="21C4BE16">
      <w:start w:val="1"/>
      <w:numFmt w:val="bullet"/>
      <w:lvlText w:val=""/>
      <w:lvlJc w:val="left"/>
    </w:lvl>
    <w:lvl w:ilvl="6" w:tplc="C1603A0A">
      <w:start w:val="1"/>
      <w:numFmt w:val="bullet"/>
      <w:lvlText w:val=""/>
      <w:lvlJc w:val="left"/>
    </w:lvl>
    <w:lvl w:ilvl="7" w:tplc="F9283B7C">
      <w:start w:val="1"/>
      <w:numFmt w:val="bullet"/>
      <w:lvlText w:val=""/>
      <w:lvlJc w:val="left"/>
    </w:lvl>
    <w:lvl w:ilvl="8" w:tplc="5B8EBCFE">
      <w:start w:val="1"/>
      <w:numFmt w:val="bullet"/>
      <w:lvlText w:val=""/>
      <w:lvlJc w:val="left"/>
    </w:lvl>
  </w:abstractNum>
  <w:abstractNum w:abstractNumId="3" w15:restartNumberingAfterBreak="0">
    <w:nsid w:val="00000004"/>
    <w:multiLevelType w:val="hybridMultilevel"/>
    <w:tmpl w:val="2EB141F2"/>
    <w:lvl w:ilvl="0" w:tplc="12803D5A">
      <w:start w:val="1"/>
      <w:numFmt w:val="bullet"/>
      <w:lvlText w:val="4"/>
      <w:lvlJc w:val="left"/>
    </w:lvl>
    <w:lvl w:ilvl="1" w:tplc="16BA1D9A">
      <w:start w:val="1"/>
      <w:numFmt w:val="bullet"/>
      <w:lvlText w:val=""/>
      <w:lvlJc w:val="left"/>
    </w:lvl>
    <w:lvl w:ilvl="2" w:tplc="E2E86BEA">
      <w:start w:val="1"/>
      <w:numFmt w:val="bullet"/>
      <w:lvlText w:val=""/>
      <w:lvlJc w:val="left"/>
    </w:lvl>
    <w:lvl w:ilvl="3" w:tplc="55ECB6DC">
      <w:start w:val="1"/>
      <w:numFmt w:val="bullet"/>
      <w:lvlText w:val=""/>
      <w:lvlJc w:val="left"/>
    </w:lvl>
    <w:lvl w:ilvl="4" w:tplc="C1DE1A32">
      <w:start w:val="1"/>
      <w:numFmt w:val="bullet"/>
      <w:lvlText w:val=""/>
      <w:lvlJc w:val="left"/>
    </w:lvl>
    <w:lvl w:ilvl="5" w:tplc="7422AF3C">
      <w:start w:val="1"/>
      <w:numFmt w:val="bullet"/>
      <w:lvlText w:val=""/>
      <w:lvlJc w:val="left"/>
    </w:lvl>
    <w:lvl w:ilvl="6" w:tplc="26CE2322">
      <w:start w:val="1"/>
      <w:numFmt w:val="bullet"/>
      <w:lvlText w:val=""/>
      <w:lvlJc w:val="left"/>
    </w:lvl>
    <w:lvl w:ilvl="7" w:tplc="33800E02">
      <w:start w:val="1"/>
      <w:numFmt w:val="bullet"/>
      <w:lvlText w:val=""/>
      <w:lvlJc w:val="left"/>
    </w:lvl>
    <w:lvl w:ilvl="8" w:tplc="B1905C4E">
      <w:start w:val="1"/>
      <w:numFmt w:val="bullet"/>
      <w:lvlText w:val=""/>
      <w:lvlJc w:val="left"/>
    </w:lvl>
  </w:abstractNum>
  <w:abstractNum w:abstractNumId="4" w15:restartNumberingAfterBreak="0">
    <w:nsid w:val="00000005"/>
    <w:multiLevelType w:val="hybridMultilevel"/>
    <w:tmpl w:val="41B71EFA"/>
    <w:lvl w:ilvl="0" w:tplc="90B8799C">
      <w:start w:val="1"/>
      <w:numFmt w:val="bullet"/>
      <w:lvlText w:val="5"/>
      <w:lvlJc w:val="left"/>
    </w:lvl>
    <w:lvl w:ilvl="1" w:tplc="C96CBF8E">
      <w:start w:val="1"/>
      <w:numFmt w:val="bullet"/>
      <w:lvlText w:val=""/>
      <w:lvlJc w:val="left"/>
    </w:lvl>
    <w:lvl w:ilvl="2" w:tplc="5CB63812">
      <w:start w:val="1"/>
      <w:numFmt w:val="bullet"/>
      <w:lvlText w:val=""/>
      <w:lvlJc w:val="left"/>
    </w:lvl>
    <w:lvl w:ilvl="3" w:tplc="9828D5CE">
      <w:start w:val="1"/>
      <w:numFmt w:val="bullet"/>
      <w:lvlText w:val=""/>
      <w:lvlJc w:val="left"/>
    </w:lvl>
    <w:lvl w:ilvl="4" w:tplc="BAC6EE08">
      <w:start w:val="1"/>
      <w:numFmt w:val="bullet"/>
      <w:lvlText w:val=""/>
      <w:lvlJc w:val="left"/>
    </w:lvl>
    <w:lvl w:ilvl="5" w:tplc="353A7738">
      <w:start w:val="1"/>
      <w:numFmt w:val="bullet"/>
      <w:lvlText w:val=""/>
      <w:lvlJc w:val="left"/>
    </w:lvl>
    <w:lvl w:ilvl="6" w:tplc="18A4A68C">
      <w:start w:val="1"/>
      <w:numFmt w:val="bullet"/>
      <w:lvlText w:val=""/>
      <w:lvlJc w:val="left"/>
    </w:lvl>
    <w:lvl w:ilvl="7" w:tplc="D5165298">
      <w:start w:val="1"/>
      <w:numFmt w:val="bullet"/>
      <w:lvlText w:val=""/>
      <w:lvlJc w:val="left"/>
    </w:lvl>
    <w:lvl w:ilvl="8" w:tplc="1C428336">
      <w:start w:val="1"/>
      <w:numFmt w:val="bullet"/>
      <w:lvlText w:val=""/>
      <w:lvlJc w:val="left"/>
    </w:lvl>
  </w:abstractNum>
  <w:abstractNum w:abstractNumId="5" w15:restartNumberingAfterBreak="0">
    <w:nsid w:val="00000006"/>
    <w:multiLevelType w:val="hybridMultilevel"/>
    <w:tmpl w:val="79E2A9E2"/>
    <w:lvl w:ilvl="0" w:tplc="4BA2EC9C">
      <w:start w:val="1"/>
      <w:numFmt w:val="bullet"/>
      <w:lvlText w:val="6"/>
      <w:lvlJc w:val="left"/>
    </w:lvl>
    <w:lvl w:ilvl="1" w:tplc="E13AE9EE">
      <w:start w:val="1"/>
      <w:numFmt w:val="bullet"/>
      <w:lvlText w:val=""/>
      <w:lvlJc w:val="left"/>
    </w:lvl>
    <w:lvl w:ilvl="2" w:tplc="15106130">
      <w:start w:val="1"/>
      <w:numFmt w:val="bullet"/>
      <w:lvlText w:val=""/>
      <w:lvlJc w:val="left"/>
    </w:lvl>
    <w:lvl w:ilvl="3" w:tplc="DB666132">
      <w:start w:val="1"/>
      <w:numFmt w:val="bullet"/>
      <w:lvlText w:val=""/>
      <w:lvlJc w:val="left"/>
    </w:lvl>
    <w:lvl w:ilvl="4" w:tplc="38AA39F0">
      <w:start w:val="1"/>
      <w:numFmt w:val="bullet"/>
      <w:lvlText w:val=""/>
      <w:lvlJc w:val="left"/>
    </w:lvl>
    <w:lvl w:ilvl="5" w:tplc="FE4A178C">
      <w:start w:val="1"/>
      <w:numFmt w:val="bullet"/>
      <w:lvlText w:val=""/>
      <w:lvlJc w:val="left"/>
    </w:lvl>
    <w:lvl w:ilvl="6" w:tplc="98822438">
      <w:start w:val="1"/>
      <w:numFmt w:val="bullet"/>
      <w:lvlText w:val=""/>
      <w:lvlJc w:val="left"/>
    </w:lvl>
    <w:lvl w:ilvl="7" w:tplc="C87E1432">
      <w:start w:val="1"/>
      <w:numFmt w:val="bullet"/>
      <w:lvlText w:val=""/>
      <w:lvlJc w:val="left"/>
    </w:lvl>
    <w:lvl w:ilvl="8" w:tplc="44CCAA24">
      <w:start w:val="1"/>
      <w:numFmt w:val="bullet"/>
      <w:lvlText w:val=""/>
      <w:lvlJc w:val="left"/>
    </w:lvl>
  </w:abstractNum>
  <w:abstractNum w:abstractNumId="6" w15:restartNumberingAfterBreak="0">
    <w:nsid w:val="00000007"/>
    <w:multiLevelType w:val="hybridMultilevel"/>
    <w:tmpl w:val="7545E146"/>
    <w:lvl w:ilvl="0" w:tplc="BB7E7928">
      <w:start w:val="1"/>
      <w:numFmt w:val="lowerLetter"/>
      <w:lvlText w:val="%1)"/>
      <w:lvlJc w:val="left"/>
    </w:lvl>
    <w:lvl w:ilvl="1" w:tplc="7C38E18C">
      <w:start w:val="1"/>
      <w:numFmt w:val="bullet"/>
      <w:lvlText w:val=""/>
      <w:lvlJc w:val="left"/>
    </w:lvl>
    <w:lvl w:ilvl="2" w:tplc="7708F0B4">
      <w:start w:val="1"/>
      <w:numFmt w:val="bullet"/>
      <w:lvlText w:val=""/>
      <w:lvlJc w:val="left"/>
    </w:lvl>
    <w:lvl w:ilvl="3" w:tplc="B00AEEFA">
      <w:start w:val="1"/>
      <w:numFmt w:val="bullet"/>
      <w:lvlText w:val=""/>
      <w:lvlJc w:val="left"/>
    </w:lvl>
    <w:lvl w:ilvl="4" w:tplc="AF305A8A">
      <w:start w:val="1"/>
      <w:numFmt w:val="bullet"/>
      <w:lvlText w:val=""/>
      <w:lvlJc w:val="left"/>
    </w:lvl>
    <w:lvl w:ilvl="5" w:tplc="C11CDB06">
      <w:start w:val="1"/>
      <w:numFmt w:val="bullet"/>
      <w:lvlText w:val=""/>
      <w:lvlJc w:val="left"/>
    </w:lvl>
    <w:lvl w:ilvl="6" w:tplc="21ECC42E">
      <w:start w:val="1"/>
      <w:numFmt w:val="bullet"/>
      <w:lvlText w:val=""/>
      <w:lvlJc w:val="left"/>
    </w:lvl>
    <w:lvl w:ilvl="7" w:tplc="B7C0C468">
      <w:start w:val="1"/>
      <w:numFmt w:val="bullet"/>
      <w:lvlText w:val=""/>
      <w:lvlJc w:val="left"/>
    </w:lvl>
    <w:lvl w:ilvl="8" w:tplc="46C68E5E">
      <w:start w:val="1"/>
      <w:numFmt w:val="bullet"/>
      <w:lvlText w:val=""/>
      <w:lvlJc w:val="left"/>
    </w:lvl>
  </w:abstractNum>
  <w:abstractNum w:abstractNumId="7" w15:restartNumberingAfterBreak="0">
    <w:nsid w:val="00000008"/>
    <w:multiLevelType w:val="hybridMultilevel"/>
    <w:tmpl w:val="515F007C"/>
    <w:lvl w:ilvl="0" w:tplc="279AB52E">
      <w:start w:val="1"/>
      <w:numFmt w:val="lowerLetter"/>
      <w:lvlText w:val="%1)"/>
      <w:lvlJc w:val="left"/>
    </w:lvl>
    <w:lvl w:ilvl="1" w:tplc="59360A02">
      <w:start w:val="1"/>
      <w:numFmt w:val="bullet"/>
      <w:lvlText w:val=""/>
      <w:lvlJc w:val="left"/>
    </w:lvl>
    <w:lvl w:ilvl="2" w:tplc="353483FE">
      <w:start w:val="1"/>
      <w:numFmt w:val="bullet"/>
      <w:lvlText w:val=""/>
      <w:lvlJc w:val="left"/>
    </w:lvl>
    <w:lvl w:ilvl="3" w:tplc="2F3A1232">
      <w:start w:val="1"/>
      <w:numFmt w:val="bullet"/>
      <w:lvlText w:val=""/>
      <w:lvlJc w:val="left"/>
    </w:lvl>
    <w:lvl w:ilvl="4" w:tplc="4D307ABE">
      <w:start w:val="1"/>
      <w:numFmt w:val="bullet"/>
      <w:lvlText w:val=""/>
      <w:lvlJc w:val="left"/>
    </w:lvl>
    <w:lvl w:ilvl="5" w:tplc="27462C80">
      <w:start w:val="1"/>
      <w:numFmt w:val="bullet"/>
      <w:lvlText w:val=""/>
      <w:lvlJc w:val="left"/>
    </w:lvl>
    <w:lvl w:ilvl="6" w:tplc="9634C9B0">
      <w:start w:val="1"/>
      <w:numFmt w:val="bullet"/>
      <w:lvlText w:val=""/>
      <w:lvlJc w:val="left"/>
    </w:lvl>
    <w:lvl w:ilvl="7" w:tplc="0E6470D6">
      <w:start w:val="1"/>
      <w:numFmt w:val="bullet"/>
      <w:lvlText w:val=""/>
      <w:lvlJc w:val="left"/>
    </w:lvl>
    <w:lvl w:ilvl="8" w:tplc="31FE5CCA">
      <w:start w:val="1"/>
      <w:numFmt w:val="bullet"/>
      <w:lvlText w:val=""/>
      <w:lvlJc w:val="left"/>
    </w:lvl>
  </w:abstractNum>
  <w:abstractNum w:abstractNumId="8" w15:restartNumberingAfterBreak="0">
    <w:nsid w:val="00000009"/>
    <w:multiLevelType w:val="hybridMultilevel"/>
    <w:tmpl w:val="5BD062C2"/>
    <w:lvl w:ilvl="0" w:tplc="0E16D6BA">
      <w:start w:val="1"/>
      <w:numFmt w:val="lowerLetter"/>
      <w:lvlText w:val="%1)"/>
      <w:lvlJc w:val="left"/>
    </w:lvl>
    <w:lvl w:ilvl="1" w:tplc="1B7A8296">
      <w:start w:val="1"/>
      <w:numFmt w:val="bullet"/>
      <w:lvlText w:val=""/>
      <w:lvlJc w:val="left"/>
    </w:lvl>
    <w:lvl w:ilvl="2" w:tplc="577CC732">
      <w:start w:val="1"/>
      <w:numFmt w:val="bullet"/>
      <w:lvlText w:val=""/>
      <w:lvlJc w:val="left"/>
    </w:lvl>
    <w:lvl w:ilvl="3" w:tplc="7C76292C">
      <w:start w:val="1"/>
      <w:numFmt w:val="bullet"/>
      <w:lvlText w:val=""/>
      <w:lvlJc w:val="left"/>
    </w:lvl>
    <w:lvl w:ilvl="4" w:tplc="0B32F234">
      <w:start w:val="1"/>
      <w:numFmt w:val="bullet"/>
      <w:lvlText w:val=""/>
      <w:lvlJc w:val="left"/>
    </w:lvl>
    <w:lvl w:ilvl="5" w:tplc="3B4C50AC">
      <w:start w:val="1"/>
      <w:numFmt w:val="bullet"/>
      <w:lvlText w:val=""/>
      <w:lvlJc w:val="left"/>
    </w:lvl>
    <w:lvl w:ilvl="6" w:tplc="4ECE8FC8">
      <w:start w:val="1"/>
      <w:numFmt w:val="bullet"/>
      <w:lvlText w:val=""/>
      <w:lvlJc w:val="left"/>
    </w:lvl>
    <w:lvl w:ilvl="7" w:tplc="8B10509E">
      <w:start w:val="1"/>
      <w:numFmt w:val="bullet"/>
      <w:lvlText w:val=""/>
      <w:lvlJc w:val="left"/>
    </w:lvl>
    <w:lvl w:ilvl="8" w:tplc="20ACF156">
      <w:start w:val="1"/>
      <w:numFmt w:val="bullet"/>
      <w:lvlText w:val=""/>
      <w:lvlJc w:val="left"/>
    </w:lvl>
  </w:abstractNum>
  <w:abstractNum w:abstractNumId="9" w15:restartNumberingAfterBreak="0">
    <w:nsid w:val="05BF29B1"/>
    <w:multiLevelType w:val="hybridMultilevel"/>
    <w:tmpl w:val="EF1EE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F58F9"/>
    <w:multiLevelType w:val="hybridMultilevel"/>
    <w:tmpl w:val="27FA109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F01E5A"/>
    <w:multiLevelType w:val="hybridMultilevel"/>
    <w:tmpl w:val="A0F4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138F7"/>
    <w:multiLevelType w:val="hybridMultilevel"/>
    <w:tmpl w:val="EC5E84B8"/>
    <w:lvl w:ilvl="0" w:tplc="8CD06CF8">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3" w15:restartNumberingAfterBreak="0">
    <w:nsid w:val="43415988"/>
    <w:multiLevelType w:val="hybridMultilevel"/>
    <w:tmpl w:val="18524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E24910"/>
    <w:multiLevelType w:val="hybridMultilevel"/>
    <w:tmpl w:val="65A6E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BF6F4A"/>
    <w:multiLevelType w:val="multilevel"/>
    <w:tmpl w:val="4274B96A"/>
    <w:lvl w:ilvl="0">
      <w:start w:val="3"/>
      <w:numFmt w:val="decimal"/>
      <w:lvlText w:val="%1"/>
      <w:lvlJc w:val="left"/>
      <w:pPr>
        <w:ind w:left="584" w:hanging="365"/>
      </w:pPr>
      <w:rPr>
        <w:rFonts w:hint="default"/>
      </w:rPr>
    </w:lvl>
    <w:lvl w:ilvl="1">
      <w:start w:val="7"/>
      <w:numFmt w:val="decimal"/>
      <w:lvlText w:val="%1.%2"/>
      <w:lvlJc w:val="left"/>
      <w:pPr>
        <w:ind w:left="584" w:hanging="365"/>
      </w:pPr>
      <w:rPr>
        <w:rFonts w:ascii="Times New Roman" w:eastAsia="Times New Roman" w:hAnsi="Times New Roman" w:hint="default"/>
        <w:b/>
        <w:bCs/>
        <w:sz w:val="24"/>
        <w:szCs w:val="24"/>
      </w:rPr>
    </w:lvl>
    <w:lvl w:ilvl="2">
      <w:start w:val="1"/>
      <w:numFmt w:val="decimal"/>
      <w:lvlText w:val="%3."/>
      <w:lvlJc w:val="left"/>
      <w:pPr>
        <w:ind w:left="2741" w:hanging="720"/>
        <w:jc w:val="right"/>
      </w:pPr>
      <w:rPr>
        <w:rFonts w:ascii="Times New Roman" w:eastAsia="Times New Roman" w:hAnsi="Times New Roman" w:hint="default"/>
        <w:b/>
        <w:bCs/>
        <w:sz w:val="24"/>
        <w:szCs w:val="24"/>
      </w:rPr>
    </w:lvl>
    <w:lvl w:ilvl="3">
      <w:start w:val="1"/>
      <w:numFmt w:val="bullet"/>
      <w:lvlText w:val="•"/>
      <w:lvlJc w:val="left"/>
      <w:pPr>
        <w:ind w:left="4447" w:hanging="720"/>
      </w:pPr>
      <w:rPr>
        <w:rFonts w:hint="default"/>
      </w:rPr>
    </w:lvl>
    <w:lvl w:ilvl="4">
      <w:start w:val="1"/>
      <w:numFmt w:val="bullet"/>
      <w:lvlText w:val="•"/>
      <w:lvlJc w:val="left"/>
      <w:pPr>
        <w:ind w:left="5300" w:hanging="720"/>
      </w:pPr>
      <w:rPr>
        <w:rFonts w:hint="default"/>
      </w:rPr>
    </w:lvl>
    <w:lvl w:ilvl="5">
      <w:start w:val="1"/>
      <w:numFmt w:val="bullet"/>
      <w:lvlText w:val="•"/>
      <w:lvlJc w:val="left"/>
      <w:pPr>
        <w:ind w:left="6154" w:hanging="720"/>
      </w:pPr>
      <w:rPr>
        <w:rFonts w:hint="default"/>
      </w:rPr>
    </w:lvl>
    <w:lvl w:ilvl="6">
      <w:start w:val="1"/>
      <w:numFmt w:val="bullet"/>
      <w:lvlText w:val="•"/>
      <w:lvlJc w:val="left"/>
      <w:pPr>
        <w:ind w:left="7007" w:hanging="720"/>
      </w:pPr>
      <w:rPr>
        <w:rFonts w:hint="default"/>
      </w:rPr>
    </w:lvl>
    <w:lvl w:ilvl="7">
      <w:start w:val="1"/>
      <w:numFmt w:val="bullet"/>
      <w:lvlText w:val="•"/>
      <w:lvlJc w:val="left"/>
      <w:pPr>
        <w:ind w:left="7860" w:hanging="720"/>
      </w:pPr>
      <w:rPr>
        <w:rFonts w:hint="default"/>
      </w:rPr>
    </w:lvl>
    <w:lvl w:ilvl="8">
      <w:start w:val="1"/>
      <w:numFmt w:val="bullet"/>
      <w:lvlText w:val="•"/>
      <w:lvlJc w:val="left"/>
      <w:pPr>
        <w:ind w:left="8713" w:hanging="720"/>
      </w:pPr>
      <w:rPr>
        <w:rFonts w:hint="default"/>
      </w:rPr>
    </w:lvl>
  </w:abstractNum>
  <w:abstractNum w:abstractNumId="16" w15:restartNumberingAfterBreak="0">
    <w:nsid w:val="74D439B6"/>
    <w:multiLevelType w:val="hybridMultilevel"/>
    <w:tmpl w:val="93A80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94054E"/>
    <w:multiLevelType w:val="hybridMultilevel"/>
    <w:tmpl w:val="DDEE7D64"/>
    <w:lvl w:ilvl="0" w:tplc="47AE30A0">
      <w:start w:val="1"/>
      <w:numFmt w:val="bullet"/>
      <w:lvlText w:val=""/>
      <w:lvlJc w:val="left"/>
      <w:pPr>
        <w:ind w:left="720" w:firstLine="13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CF1DC8"/>
    <w:multiLevelType w:val="hybridMultilevel"/>
    <w:tmpl w:val="6D6C3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6"/>
  </w:num>
  <w:num w:numId="11">
    <w:abstractNumId w:val="18"/>
  </w:num>
  <w:num w:numId="12">
    <w:abstractNumId w:val="13"/>
  </w:num>
  <w:num w:numId="13">
    <w:abstractNumId w:val="17"/>
  </w:num>
  <w:num w:numId="14">
    <w:abstractNumId w:val="11"/>
  </w:num>
  <w:num w:numId="15">
    <w:abstractNumId w:val="10"/>
  </w:num>
  <w:num w:numId="16">
    <w:abstractNumId w:val="14"/>
  </w:num>
  <w:num w:numId="17">
    <w:abstractNumId w:val="1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wtjQ0NTY0MzM3MDJV0lEKTi0uzszPAykwNKgFAPklHxwtAAAA"/>
  </w:docVars>
  <w:rsids>
    <w:rsidRoot w:val="00F82B18"/>
    <w:rsid w:val="00012E3A"/>
    <w:rsid w:val="000548D6"/>
    <w:rsid w:val="00070A79"/>
    <w:rsid w:val="000842D1"/>
    <w:rsid w:val="000A0AEA"/>
    <w:rsid w:val="000C0D37"/>
    <w:rsid w:val="000C4C55"/>
    <w:rsid w:val="000D3DEC"/>
    <w:rsid w:val="001026CF"/>
    <w:rsid w:val="001304BE"/>
    <w:rsid w:val="0014011E"/>
    <w:rsid w:val="001464EA"/>
    <w:rsid w:val="00160896"/>
    <w:rsid w:val="00174429"/>
    <w:rsid w:val="00185078"/>
    <w:rsid w:val="0019325B"/>
    <w:rsid w:val="00196BD5"/>
    <w:rsid w:val="00196CF3"/>
    <w:rsid w:val="001A1B32"/>
    <w:rsid w:val="001B0CA6"/>
    <w:rsid w:val="001C45B1"/>
    <w:rsid w:val="001C6E93"/>
    <w:rsid w:val="001F0A89"/>
    <w:rsid w:val="001F3989"/>
    <w:rsid w:val="001F46DC"/>
    <w:rsid w:val="00202676"/>
    <w:rsid w:val="00211E12"/>
    <w:rsid w:val="00212378"/>
    <w:rsid w:val="00232BAE"/>
    <w:rsid w:val="0026427C"/>
    <w:rsid w:val="00280136"/>
    <w:rsid w:val="002919F8"/>
    <w:rsid w:val="002A019D"/>
    <w:rsid w:val="002B1C18"/>
    <w:rsid w:val="002C1B8A"/>
    <w:rsid w:val="002C7759"/>
    <w:rsid w:val="002D2700"/>
    <w:rsid w:val="002E112C"/>
    <w:rsid w:val="003003F6"/>
    <w:rsid w:val="00303447"/>
    <w:rsid w:val="00323764"/>
    <w:rsid w:val="00327B99"/>
    <w:rsid w:val="00353B27"/>
    <w:rsid w:val="00354915"/>
    <w:rsid w:val="00377373"/>
    <w:rsid w:val="003865DD"/>
    <w:rsid w:val="003A48D8"/>
    <w:rsid w:val="003B05F7"/>
    <w:rsid w:val="003B3ECE"/>
    <w:rsid w:val="003B6181"/>
    <w:rsid w:val="003B661F"/>
    <w:rsid w:val="003C15B5"/>
    <w:rsid w:val="003D3ED3"/>
    <w:rsid w:val="003D4B7E"/>
    <w:rsid w:val="003E1225"/>
    <w:rsid w:val="003E75E3"/>
    <w:rsid w:val="00400E4E"/>
    <w:rsid w:val="00402366"/>
    <w:rsid w:val="00410A98"/>
    <w:rsid w:val="00447532"/>
    <w:rsid w:val="00467A8D"/>
    <w:rsid w:val="00470C17"/>
    <w:rsid w:val="004770F4"/>
    <w:rsid w:val="004826EC"/>
    <w:rsid w:val="0048394E"/>
    <w:rsid w:val="0048648C"/>
    <w:rsid w:val="00490B74"/>
    <w:rsid w:val="004A6242"/>
    <w:rsid w:val="004B45B4"/>
    <w:rsid w:val="004F556E"/>
    <w:rsid w:val="0050588E"/>
    <w:rsid w:val="0052641F"/>
    <w:rsid w:val="0053196C"/>
    <w:rsid w:val="00560B91"/>
    <w:rsid w:val="00564E26"/>
    <w:rsid w:val="00573949"/>
    <w:rsid w:val="00574281"/>
    <w:rsid w:val="005759CB"/>
    <w:rsid w:val="0057690A"/>
    <w:rsid w:val="0058199B"/>
    <w:rsid w:val="005A6A1D"/>
    <w:rsid w:val="005B5721"/>
    <w:rsid w:val="005B6C4F"/>
    <w:rsid w:val="005C2294"/>
    <w:rsid w:val="005C53C6"/>
    <w:rsid w:val="005D648B"/>
    <w:rsid w:val="005E1879"/>
    <w:rsid w:val="005E26C5"/>
    <w:rsid w:val="00602AAB"/>
    <w:rsid w:val="00616FD7"/>
    <w:rsid w:val="00635838"/>
    <w:rsid w:val="00674B85"/>
    <w:rsid w:val="00680D6C"/>
    <w:rsid w:val="00681206"/>
    <w:rsid w:val="00691A95"/>
    <w:rsid w:val="00693627"/>
    <w:rsid w:val="006A7BB7"/>
    <w:rsid w:val="006B340E"/>
    <w:rsid w:val="006C3E5A"/>
    <w:rsid w:val="006D151A"/>
    <w:rsid w:val="006F6B64"/>
    <w:rsid w:val="006F73AD"/>
    <w:rsid w:val="007165F7"/>
    <w:rsid w:val="007271F3"/>
    <w:rsid w:val="00731B76"/>
    <w:rsid w:val="00752ACF"/>
    <w:rsid w:val="00752E42"/>
    <w:rsid w:val="00753A06"/>
    <w:rsid w:val="007A5950"/>
    <w:rsid w:val="007E6541"/>
    <w:rsid w:val="007E7297"/>
    <w:rsid w:val="007F5747"/>
    <w:rsid w:val="00805A9B"/>
    <w:rsid w:val="00817ECB"/>
    <w:rsid w:val="008225FB"/>
    <w:rsid w:val="00823CD3"/>
    <w:rsid w:val="00824801"/>
    <w:rsid w:val="0083555D"/>
    <w:rsid w:val="00836E48"/>
    <w:rsid w:val="00843A83"/>
    <w:rsid w:val="008454BD"/>
    <w:rsid w:val="00866AB2"/>
    <w:rsid w:val="008774FC"/>
    <w:rsid w:val="00880717"/>
    <w:rsid w:val="00882D30"/>
    <w:rsid w:val="00884E2F"/>
    <w:rsid w:val="008A1918"/>
    <w:rsid w:val="008F152A"/>
    <w:rsid w:val="008F2973"/>
    <w:rsid w:val="009023F8"/>
    <w:rsid w:val="00912314"/>
    <w:rsid w:val="00930B26"/>
    <w:rsid w:val="00932CEF"/>
    <w:rsid w:val="009415CE"/>
    <w:rsid w:val="00942FEE"/>
    <w:rsid w:val="009637C8"/>
    <w:rsid w:val="00980800"/>
    <w:rsid w:val="009A653A"/>
    <w:rsid w:val="009B4C64"/>
    <w:rsid w:val="009B6D91"/>
    <w:rsid w:val="009C4758"/>
    <w:rsid w:val="009C47A8"/>
    <w:rsid w:val="009C7024"/>
    <w:rsid w:val="009F4369"/>
    <w:rsid w:val="00A00B72"/>
    <w:rsid w:val="00A13A28"/>
    <w:rsid w:val="00A47BCF"/>
    <w:rsid w:val="00A53A50"/>
    <w:rsid w:val="00A559CC"/>
    <w:rsid w:val="00A57D0A"/>
    <w:rsid w:val="00A6112D"/>
    <w:rsid w:val="00A63DDF"/>
    <w:rsid w:val="00A66EDB"/>
    <w:rsid w:val="00A735C0"/>
    <w:rsid w:val="00A81275"/>
    <w:rsid w:val="00A8754E"/>
    <w:rsid w:val="00A9033D"/>
    <w:rsid w:val="00A951CF"/>
    <w:rsid w:val="00AB3D49"/>
    <w:rsid w:val="00AC2AE1"/>
    <w:rsid w:val="00AD22DE"/>
    <w:rsid w:val="00AE5D3E"/>
    <w:rsid w:val="00AF20D3"/>
    <w:rsid w:val="00B01C7B"/>
    <w:rsid w:val="00B039CC"/>
    <w:rsid w:val="00B4373D"/>
    <w:rsid w:val="00B46167"/>
    <w:rsid w:val="00B62C05"/>
    <w:rsid w:val="00B6400C"/>
    <w:rsid w:val="00B80FFE"/>
    <w:rsid w:val="00BB4CBD"/>
    <w:rsid w:val="00BD4744"/>
    <w:rsid w:val="00BE7F6B"/>
    <w:rsid w:val="00BF29C5"/>
    <w:rsid w:val="00C104A8"/>
    <w:rsid w:val="00C1396E"/>
    <w:rsid w:val="00C2156E"/>
    <w:rsid w:val="00C256CA"/>
    <w:rsid w:val="00C4438C"/>
    <w:rsid w:val="00C54901"/>
    <w:rsid w:val="00C5647B"/>
    <w:rsid w:val="00C6020A"/>
    <w:rsid w:val="00C67F97"/>
    <w:rsid w:val="00C709DE"/>
    <w:rsid w:val="00CB3F8E"/>
    <w:rsid w:val="00CB5A87"/>
    <w:rsid w:val="00CD11F4"/>
    <w:rsid w:val="00CD262C"/>
    <w:rsid w:val="00CD2B4A"/>
    <w:rsid w:val="00CD5572"/>
    <w:rsid w:val="00CD7980"/>
    <w:rsid w:val="00CE0232"/>
    <w:rsid w:val="00CF3CFA"/>
    <w:rsid w:val="00D0021F"/>
    <w:rsid w:val="00D03032"/>
    <w:rsid w:val="00D21265"/>
    <w:rsid w:val="00D47152"/>
    <w:rsid w:val="00D5580A"/>
    <w:rsid w:val="00D640FC"/>
    <w:rsid w:val="00D72803"/>
    <w:rsid w:val="00D95B5F"/>
    <w:rsid w:val="00DA2E51"/>
    <w:rsid w:val="00DB6930"/>
    <w:rsid w:val="00DB6CB1"/>
    <w:rsid w:val="00DB77B2"/>
    <w:rsid w:val="00DD1DDB"/>
    <w:rsid w:val="00DD4CCE"/>
    <w:rsid w:val="00E1230B"/>
    <w:rsid w:val="00E153D5"/>
    <w:rsid w:val="00E20B22"/>
    <w:rsid w:val="00E226DD"/>
    <w:rsid w:val="00E24521"/>
    <w:rsid w:val="00E304C3"/>
    <w:rsid w:val="00E3425B"/>
    <w:rsid w:val="00E425BD"/>
    <w:rsid w:val="00E43CAA"/>
    <w:rsid w:val="00E44E2D"/>
    <w:rsid w:val="00E47812"/>
    <w:rsid w:val="00E52571"/>
    <w:rsid w:val="00E53F86"/>
    <w:rsid w:val="00E65E9E"/>
    <w:rsid w:val="00E66041"/>
    <w:rsid w:val="00E71274"/>
    <w:rsid w:val="00E91565"/>
    <w:rsid w:val="00E9287A"/>
    <w:rsid w:val="00EA2BDA"/>
    <w:rsid w:val="00EC42C3"/>
    <w:rsid w:val="00ED1F6C"/>
    <w:rsid w:val="00ED5032"/>
    <w:rsid w:val="00EE1A8D"/>
    <w:rsid w:val="00EE739C"/>
    <w:rsid w:val="00EE7C09"/>
    <w:rsid w:val="00EF48C9"/>
    <w:rsid w:val="00EF682D"/>
    <w:rsid w:val="00F026B0"/>
    <w:rsid w:val="00F16D07"/>
    <w:rsid w:val="00F23F6D"/>
    <w:rsid w:val="00F43A69"/>
    <w:rsid w:val="00F63C77"/>
    <w:rsid w:val="00F82B18"/>
    <w:rsid w:val="00F90056"/>
    <w:rsid w:val="00FA2419"/>
    <w:rsid w:val="00FA2CF3"/>
    <w:rsid w:val="00FD1E12"/>
    <w:rsid w:val="00FE3E02"/>
    <w:rsid w:val="00FF3757"/>
    <w:rsid w:val="00FF45D9"/>
    <w:rsid w:val="09980468"/>
    <w:rsid w:val="2FF8DBFD"/>
    <w:rsid w:val="3C1AA002"/>
    <w:rsid w:val="4A29D46E"/>
    <w:rsid w:val="5D7A34F3"/>
    <w:rsid w:val="66C484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F34D0"/>
  <w15:chartTrackingRefBased/>
  <w15:docId w15:val="{CB25395B-2B2F-441E-B1C2-CE7842D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D95B5F"/>
    <w:pPr>
      <w:keepNext/>
      <w:spacing w:before="240" w:after="60"/>
      <w:outlineLvl w:val="0"/>
    </w:pPr>
    <w:rPr>
      <w:rFonts w:ascii="Verdana" w:eastAsia="Times New Roman" w:hAnsi="Verdana" w:cs="Times New Roman"/>
      <w:b/>
      <w:bCs/>
      <w:kern w:val="32"/>
      <w:sz w:val="24"/>
      <w:szCs w:val="32"/>
    </w:rPr>
  </w:style>
  <w:style w:type="paragraph" w:styleId="Heading2">
    <w:name w:val="heading 2"/>
    <w:basedOn w:val="Normal"/>
    <w:next w:val="Normal"/>
    <w:link w:val="Heading2Char"/>
    <w:uiPriority w:val="9"/>
    <w:unhideWhenUsed/>
    <w:qFormat/>
    <w:rsid w:val="00D95B5F"/>
    <w:pPr>
      <w:keepNext/>
      <w:spacing w:before="240" w:after="60"/>
      <w:outlineLvl w:val="1"/>
    </w:pPr>
    <w:rPr>
      <w:rFonts w:ascii="Verdana" w:eastAsia="Times New Roman" w:hAnsi="Verdana" w:cs="Times New Roman"/>
      <w:b/>
      <w:bCs/>
      <w:iCs/>
      <w:szCs w:val="28"/>
    </w:rPr>
  </w:style>
  <w:style w:type="paragraph" w:styleId="Heading3">
    <w:name w:val="heading 3"/>
    <w:basedOn w:val="Normal"/>
    <w:next w:val="Normal"/>
    <w:link w:val="Heading3Char"/>
    <w:uiPriority w:val="9"/>
    <w:unhideWhenUsed/>
    <w:qFormat/>
    <w:rsid w:val="003B05F7"/>
    <w:pPr>
      <w:keepNext/>
      <w:spacing w:before="240" w:after="60"/>
      <w:outlineLvl w:val="2"/>
    </w:pPr>
    <w:rPr>
      <w:rFonts w:ascii="Verdana" w:eastAsia="Times New Roman" w:hAnsi="Verdana" w:cs="Times New Roman"/>
      <w:b/>
      <w:bCs/>
      <w:szCs w:val="26"/>
    </w:rPr>
  </w:style>
  <w:style w:type="paragraph" w:styleId="Heading4">
    <w:name w:val="heading 4"/>
    <w:basedOn w:val="Normal"/>
    <w:next w:val="Normal"/>
    <w:link w:val="Heading4Char"/>
    <w:uiPriority w:val="9"/>
    <w:unhideWhenUsed/>
    <w:qFormat/>
    <w:rsid w:val="009B6D91"/>
    <w:pPr>
      <w:keepNext/>
      <w:spacing w:before="240" w:after="60"/>
      <w:outlineLvl w:val="3"/>
    </w:pPr>
    <w:rPr>
      <w:rFonts w:ascii="Verdana" w:eastAsia="Times New Roman" w:hAnsi="Verdana"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12D"/>
    <w:pPr>
      <w:ind w:left="708"/>
    </w:pPr>
  </w:style>
  <w:style w:type="paragraph" w:styleId="NoSpacing">
    <w:name w:val="No Spacing"/>
    <w:link w:val="NoSpacingChar"/>
    <w:uiPriority w:val="1"/>
    <w:qFormat/>
    <w:rsid w:val="00805A9B"/>
    <w:rPr>
      <w:rFonts w:cs="Times New Roman"/>
      <w:sz w:val="22"/>
      <w:szCs w:val="22"/>
      <w:lang w:val="en-GB" w:eastAsia="en-US"/>
    </w:rPr>
  </w:style>
  <w:style w:type="character" w:customStyle="1" w:styleId="NoSpacingChar">
    <w:name w:val="No Spacing Char"/>
    <w:link w:val="NoSpacing"/>
    <w:uiPriority w:val="1"/>
    <w:rsid w:val="00E53F86"/>
    <w:rPr>
      <w:rFonts w:cs="Times New Roman"/>
      <w:sz w:val="22"/>
      <w:szCs w:val="22"/>
      <w:lang w:val="en-GB"/>
    </w:rPr>
  </w:style>
  <w:style w:type="character" w:styleId="CommentReference">
    <w:name w:val="annotation reference"/>
    <w:uiPriority w:val="99"/>
    <w:semiHidden/>
    <w:unhideWhenUsed/>
    <w:rsid w:val="003003F6"/>
    <w:rPr>
      <w:sz w:val="16"/>
      <w:szCs w:val="16"/>
    </w:rPr>
  </w:style>
  <w:style w:type="paragraph" w:styleId="CommentText">
    <w:name w:val="annotation text"/>
    <w:basedOn w:val="Normal"/>
    <w:link w:val="CommentTextChar"/>
    <w:uiPriority w:val="99"/>
    <w:semiHidden/>
    <w:unhideWhenUsed/>
    <w:rsid w:val="003003F6"/>
  </w:style>
  <w:style w:type="character" w:customStyle="1" w:styleId="CommentTextChar">
    <w:name w:val="Comment Text Char"/>
    <w:basedOn w:val="DefaultParagraphFont"/>
    <w:link w:val="CommentText"/>
    <w:uiPriority w:val="99"/>
    <w:semiHidden/>
    <w:rsid w:val="003003F6"/>
  </w:style>
  <w:style w:type="paragraph" w:styleId="CommentSubject">
    <w:name w:val="annotation subject"/>
    <w:basedOn w:val="CommentText"/>
    <w:next w:val="CommentText"/>
    <w:link w:val="CommentSubjectChar"/>
    <w:uiPriority w:val="99"/>
    <w:semiHidden/>
    <w:unhideWhenUsed/>
    <w:rsid w:val="003003F6"/>
    <w:rPr>
      <w:b/>
      <w:bCs/>
    </w:rPr>
  </w:style>
  <w:style w:type="character" w:customStyle="1" w:styleId="CommentSubjectChar">
    <w:name w:val="Comment Subject Char"/>
    <w:link w:val="CommentSubject"/>
    <w:uiPriority w:val="99"/>
    <w:semiHidden/>
    <w:rsid w:val="003003F6"/>
    <w:rPr>
      <w:b/>
      <w:bCs/>
    </w:rPr>
  </w:style>
  <w:style w:type="paragraph" w:styleId="BalloonText">
    <w:name w:val="Balloon Text"/>
    <w:basedOn w:val="Normal"/>
    <w:link w:val="BalloonTextChar"/>
    <w:uiPriority w:val="99"/>
    <w:semiHidden/>
    <w:unhideWhenUsed/>
    <w:rsid w:val="003003F6"/>
    <w:rPr>
      <w:rFonts w:ascii="Segoe UI" w:hAnsi="Segoe UI" w:cs="Segoe UI"/>
      <w:sz w:val="18"/>
      <w:szCs w:val="18"/>
    </w:rPr>
  </w:style>
  <w:style w:type="character" w:customStyle="1" w:styleId="BalloonTextChar">
    <w:name w:val="Balloon Text Char"/>
    <w:link w:val="BalloonText"/>
    <w:uiPriority w:val="99"/>
    <w:semiHidden/>
    <w:rsid w:val="003003F6"/>
    <w:rPr>
      <w:rFonts w:ascii="Segoe UI" w:hAnsi="Segoe UI" w:cs="Segoe UI"/>
      <w:sz w:val="18"/>
      <w:szCs w:val="18"/>
    </w:rPr>
  </w:style>
  <w:style w:type="character" w:styleId="Hyperlink">
    <w:name w:val="Hyperlink"/>
    <w:uiPriority w:val="99"/>
    <w:unhideWhenUsed/>
    <w:rsid w:val="003003F6"/>
    <w:rPr>
      <w:color w:val="0563C1"/>
      <w:u w:val="single"/>
    </w:rPr>
  </w:style>
  <w:style w:type="paragraph" w:styleId="Header">
    <w:name w:val="header"/>
    <w:basedOn w:val="Normal"/>
    <w:link w:val="HeaderChar"/>
    <w:uiPriority w:val="99"/>
    <w:unhideWhenUsed/>
    <w:rsid w:val="00CD7980"/>
    <w:pPr>
      <w:tabs>
        <w:tab w:val="center" w:pos="4680"/>
        <w:tab w:val="right" w:pos="9360"/>
      </w:tabs>
    </w:pPr>
  </w:style>
  <w:style w:type="character" w:customStyle="1" w:styleId="HeaderChar">
    <w:name w:val="Header Char"/>
    <w:basedOn w:val="DefaultParagraphFont"/>
    <w:link w:val="Header"/>
    <w:uiPriority w:val="99"/>
    <w:rsid w:val="00CD7980"/>
  </w:style>
  <w:style w:type="paragraph" w:styleId="Footer">
    <w:name w:val="footer"/>
    <w:basedOn w:val="Normal"/>
    <w:link w:val="FooterChar"/>
    <w:uiPriority w:val="99"/>
    <w:unhideWhenUsed/>
    <w:rsid w:val="00CD7980"/>
    <w:pPr>
      <w:tabs>
        <w:tab w:val="center" w:pos="4680"/>
        <w:tab w:val="right" w:pos="9360"/>
      </w:tabs>
    </w:pPr>
  </w:style>
  <w:style w:type="character" w:customStyle="1" w:styleId="FooterChar">
    <w:name w:val="Footer Char"/>
    <w:basedOn w:val="DefaultParagraphFont"/>
    <w:link w:val="Footer"/>
    <w:uiPriority w:val="99"/>
    <w:rsid w:val="00CD7980"/>
  </w:style>
  <w:style w:type="paragraph" w:styleId="Revision">
    <w:name w:val="Revision"/>
    <w:hidden/>
    <w:uiPriority w:val="99"/>
    <w:semiHidden/>
    <w:rsid w:val="00884E2F"/>
    <w:rPr>
      <w:lang w:eastAsia="en-US"/>
    </w:rPr>
  </w:style>
  <w:style w:type="table" w:styleId="TableGrid">
    <w:name w:val="Table Grid"/>
    <w:basedOn w:val="TableNormal"/>
    <w:uiPriority w:val="59"/>
    <w:rsid w:val="00884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eading1Char">
    <w:name w:val="Heading 1 Char"/>
    <w:link w:val="Heading1"/>
    <w:uiPriority w:val="9"/>
    <w:rsid w:val="00D95B5F"/>
    <w:rPr>
      <w:rFonts w:ascii="Verdana" w:eastAsia="Times New Roman" w:hAnsi="Verdana" w:cs="Times New Roman"/>
      <w:b/>
      <w:bCs/>
      <w:kern w:val="32"/>
      <w:sz w:val="24"/>
      <w:szCs w:val="32"/>
    </w:rPr>
  </w:style>
  <w:style w:type="character" w:customStyle="1" w:styleId="Heading2Char">
    <w:name w:val="Heading 2 Char"/>
    <w:link w:val="Heading2"/>
    <w:uiPriority w:val="9"/>
    <w:rsid w:val="00D95B5F"/>
    <w:rPr>
      <w:rFonts w:ascii="Verdana" w:eastAsia="Times New Roman" w:hAnsi="Verdana" w:cs="Times New Roman"/>
      <w:b/>
      <w:bCs/>
      <w:iCs/>
      <w:szCs w:val="28"/>
    </w:rPr>
  </w:style>
  <w:style w:type="character" w:customStyle="1" w:styleId="Heading3Char">
    <w:name w:val="Heading 3 Char"/>
    <w:link w:val="Heading3"/>
    <w:uiPriority w:val="9"/>
    <w:rsid w:val="003B05F7"/>
    <w:rPr>
      <w:rFonts w:ascii="Verdana" w:eastAsia="Times New Roman" w:hAnsi="Verdana" w:cs="Times New Roman"/>
      <w:b/>
      <w:bCs/>
      <w:szCs w:val="26"/>
    </w:rPr>
  </w:style>
  <w:style w:type="character" w:customStyle="1" w:styleId="Heading4Char">
    <w:name w:val="Heading 4 Char"/>
    <w:link w:val="Heading4"/>
    <w:uiPriority w:val="9"/>
    <w:rsid w:val="009B6D91"/>
    <w:rPr>
      <w:rFonts w:ascii="Verdana" w:eastAsia="Times New Roman" w:hAnsi="Verdana" w:cs="Times New Roman"/>
      <w:b/>
      <w:bCs/>
      <w:szCs w:val="28"/>
    </w:rPr>
  </w:style>
  <w:style w:type="paragraph" w:styleId="TOCHeading">
    <w:name w:val="TOC Heading"/>
    <w:basedOn w:val="Heading1"/>
    <w:next w:val="Normal"/>
    <w:uiPriority w:val="39"/>
    <w:unhideWhenUsed/>
    <w:qFormat/>
    <w:rsid w:val="003B3ECE"/>
    <w:pPr>
      <w:keepLines/>
      <w:spacing w:after="0" w:line="259" w:lineRule="auto"/>
      <w:outlineLvl w:val="9"/>
    </w:pPr>
    <w:rPr>
      <w:rFonts w:ascii="Calibri Light" w:hAnsi="Calibri Light"/>
      <w:b w:val="0"/>
      <w:bCs w:val="0"/>
      <w:color w:val="2E74B5"/>
      <w:kern w:val="0"/>
      <w:sz w:val="32"/>
    </w:rPr>
  </w:style>
  <w:style w:type="paragraph" w:styleId="TOC1">
    <w:name w:val="toc 1"/>
    <w:basedOn w:val="Normal"/>
    <w:next w:val="Normal"/>
    <w:autoRedefine/>
    <w:uiPriority w:val="39"/>
    <w:unhideWhenUsed/>
    <w:rsid w:val="003B3ECE"/>
  </w:style>
  <w:style w:type="paragraph" w:styleId="TOC2">
    <w:name w:val="toc 2"/>
    <w:basedOn w:val="Normal"/>
    <w:next w:val="Normal"/>
    <w:autoRedefine/>
    <w:uiPriority w:val="39"/>
    <w:unhideWhenUsed/>
    <w:rsid w:val="003B3ECE"/>
    <w:pPr>
      <w:ind w:left="200"/>
    </w:pPr>
  </w:style>
  <w:style w:type="paragraph" w:styleId="TOC3">
    <w:name w:val="toc 3"/>
    <w:basedOn w:val="Normal"/>
    <w:next w:val="Normal"/>
    <w:autoRedefine/>
    <w:uiPriority w:val="39"/>
    <w:unhideWhenUsed/>
    <w:rsid w:val="003B3ECE"/>
    <w:pPr>
      <w:tabs>
        <w:tab w:val="left" w:pos="1100"/>
        <w:tab w:val="right" w:leader="dot" w:pos="9710"/>
      </w:tabs>
      <w:spacing w:line="360" w:lineRule="auto"/>
      <w:ind w:left="400"/>
    </w:pPr>
  </w:style>
  <w:style w:type="paragraph" w:styleId="TOC4">
    <w:name w:val="toc 4"/>
    <w:basedOn w:val="Normal"/>
    <w:next w:val="Normal"/>
    <w:autoRedefine/>
    <w:uiPriority w:val="39"/>
    <w:unhideWhenUsed/>
    <w:rsid w:val="003B3ECE"/>
    <w:pPr>
      <w:ind w:left="600"/>
    </w:pPr>
  </w:style>
  <w:style w:type="table" w:customStyle="1" w:styleId="TableGrid1">
    <w:name w:val="Table Grid1"/>
    <w:basedOn w:val="TableNormal"/>
    <w:next w:val="TableGrid"/>
    <w:uiPriority w:val="39"/>
    <w:rsid w:val="00752ACF"/>
    <w:rPr>
      <w:rFonts w:ascii="Verdana" w:hAnsi="Verdana" w:cs="Times New Roman"/>
      <w:sz w:val="17"/>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Light" w:hAnsi="Calibri Light"/>
        <w:sz w:val="17"/>
      </w:rPr>
      <w:tblPr/>
      <w:tcPr>
        <w:shd w:val="clear" w:color="auto" w:fill="00B0F0"/>
      </w:tcPr>
    </w:tblStylePr>
  </w:style>
  <w:style w:type="paragraph" w:customStyle="1" w:styleId="TableParagraph">
    <w:name w:val="Table Paragraph"/>
    <w:basedOn w:val="Normal"/>
    <w:uiPriority w:val="1"/>
    <w:qFormat/>
    <w:rsid w:val="00BE7F6B"/>
    <w:pPr>
      <w:widowControl w:val="0"/>
    </w:pPr>
    <w:rPr>
      <w:rFonts w:cs="Times New Roman"/>
      <w:sz w:val="22"/>
      <w:szCs w:val="22"/>
    </w:rPr>
  </w:style>
  <w:style w:type="paragraph" w:customStyle="1" w:styleId="Default">
    <w:name w:val="Default"/>
    <w:rsid w:val="00E153D5"/>
    <w:pPr>
      <w:autoSpaceDE w:val="0"/>
      <w:autoSpaceDN w:val="0"/>
      <w:adjustRightInd w:val="0"/>
    </w:pPr>
    <w:rPr>
      <w:rFonts w:ascii="Times New Roman" w:hAnsi="Times New Roman" w:cs="Times New Roman"/>
      <w:color w:val="000000"/>
      <w:sz w:val="24"/>
      <w:szCs w:val="24"/>
      <w:lang w:eastAsia="en-US"/>
    </w:rPr>
  </w:style>
  <w:style w:type="paragraph" w:styleId="BodyText">
    <w:name w:val="Body Text"/>
    <w:basedOn w:val="Normal"/>
    <w:link w:val="BodyTextChar"/>
    <w:uiPriority w:val="1"/>
    <w:qFormat/>
    <w:rsid w:val="007F5747"/>
    <w:pPr>
      <w:widowControl w:val="0"/>
      <w:autoSpaceDE w:val="0"/>
      <w:autoSpaceDN w:val="0"/>
    </w:pPr>
    <w:rPr>
      <w:rFonts w:ascii="Trebuchet MS" w:eastAsia="Trebuchet MS" w:hAnsi="Trebuchet MS" w:cs="Trebuchet MS"/>
      <w:sz w:val="24"/>
      <w:szCs w:val="24"/>
      <w:lang w:bidi="en-US"/>
    </w:rPr>
  </w:style>
  <w:style w:type="character" w:customStyle="1" w:styleId="BodyTextChar">
    <w:name w:val="Body Text Char"/>
    <w:basedOn w:val="DefaultParagraphFont"/>
    <w:link w:val="BodyText"/>
    <w:uiPriority w:val="1"/>
    <w:rsid w:val="007F5747"/>
    <w:rPr>
      <w:rFonts w:ascii="Trebuchet MS" w:eastAsia="Trebuchet MS" w:hAnsi="Trebuchet MS" w:cs="Trebuchet MS"/>
      <w:sz w:val="24"/>
      <w:szCs w:val="24"/>
      <w:lang w:eastAsia="en-US" w:bidi="en-US"/>
    </w:rPr>
  </w:style>
  <w:style w:type="character" w:styleId="UnresolvedMention">
    <w:name w:val="Unresolved Mention"/>
    <w:basedOn w:val="DefaultParagraphFont"/>
    <w:uiPriority w:val="99"/>
    <w:semiHidden/>
    <w:unhideWhenUsed/>
    <w:rsid w:val="007F5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834157">
      <w:bodyDiv w:val="1"/>
      <w:marLeft w:val="0"/>
      <w:marRight w:val="0"/>
      <w:marTop w:val="0"/>
      <w:marBottom w:val="0"/>
      <w:divBdr>
        <w:top w:val="none" w:sz="0" w:space="0" w:color="auto"/>
        <w:left w:val="none" w:sz="0" w:space="0" w:color="auto"/>
        <w:bottom w:val="none" w:sz="0" w:space="0" w:color="auto"/>
        <w:right w:val="none" w:sz="0" w:space="0" w:color="auto"/>
      </w:divBdr>
    </w:div>
    <w:div w:id="1614170917">
      <w:bodyDiv w:val="1"/>
      <w:marLeft w:val="0"/>
      <w:marRight w:val="0"/>
      <w:marTop w:val="0"/>
      <w:marBottom w:val="0"/>
      <w:divBdr>
        <w:top w:val="none" w:sz="0" w:space="0" w:color="auto"/>
        <w:left w:val="none" w:sz="0" w:space="0" w:color="auto"/>
        <w:bottom w:val="none" w:sz="0" w:space="0" w:color="auto"/>
        <w:right w:val="none" w:sz="0" w:space="0" w:color="auto"/>
      </w:divBdr>
    </w:div>
    <w:div w:id="205766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bangladesh@snv.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bangladesh@snv.org" TargetMode="External"/><Relationship Id="rId2" Type="http://schemas.openxmlformats.org/officeDocument/2006/relationships/customXml" Target="../customXml/item2.xml"/><Relationship Id="rId16" Type="http://schemas.openxmlformats.org/officeDocument/2006/relationships/hyperlink" Target="mailto:bangladesh@snv.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angladesh@snv.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nv.or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rker\AppData\Local\Microsoft\Windows\INetCache\ACC232E\27.%20Sample%20EOI%20to%20find%20Vendors%20and%20Consultants%20for%20Rost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d7329dd-438a-4558-bb02-8c32828ba005" ContentTypeId="0x0101004C915BD6ACC95C4EA1FAC24A2F7982B8"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Instruction" ma:contentTypeID="0x0101004C915BD6ACC95C4EA1FAC24A2F7982B800EE047977AC6DAC4C8DC12FEC266DC2B0" ma:contentTypeVersion="14" ma:contentTypeDescription="A Work Instruction is the most detailed description of a task" ma:contentTypeScope="" ma:versionID="f4b19b5a46a86a96e9c204b60bc230ce">
  <xsd:schema xmlns:xsd="http://www.w3.org/2001/XMLSchema" xmlns:xs="http://www.w3.org/2001/XMLSchema" xmlns:p="http://schemas.microsoft.com/office/2006/metadata/properties" xmlns:ns2="e387ade4-6730-4aab-9d7a-b895e19528e3" targetNamespace="http://schemas.microsoft.com/office/2006/metadata/properties" ma:root="true" ma:fieldsID="41046cc9410a5e76badf1c26f8c0381f" ns2:_="">
    <xsd:import namespace="e387ade4-6730-4aab-9d7a-b895e19528e3"/>
    <xsd:element name="properties">
      <xsd:complexType>
        <xsd:sequence>
          <xsd:element name="documentManagement">
            <xsd:complexType>
              <xsd:all>
                <xsd:element ref="ns2:Approval-Comments" minOccurs="0"/>
                <xsd:element ref="ns2:Approved" minOccurs="0"/>
                <xsd:element ref="ns2:TaxCatchAll" minOccurs="0"/>
                <xsd:element ref="ns2:TaxCatchAllLabel" minOccurs="0"/>
                <xsd:element ref="ns2:adb6d10904b34eeda4b6f1de5c5619de" minOccurs="0"/>
                <xsd:element ref="ns2:i2803edeca134f31a13fdb8b3b4be34d" minOccurs="0"/>
                <xsd:element ref="ns2:fa9eb757bb26455fa833eacb309c3afd" minOccurs="0"/>
                <xsd:element ref="ns2:n73fe00915e047b9b000031da954def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7ade4-6730-4aab-9d7a-b895e19528e3" elementFormDefault="qualified">
    <xsd:import namespace="http://schemas.microsoft.com/office/2006/documentManagement/types"/>
    <xsd:import namespace="http://schemas.microsoft.com/office/infopath/2007/PartnerControls"/>
    <xsd:element name="Approval-Comments" ma:index="6" nillable="true" ma:displayName="Approval-Comments" ma:description="Please explain to the submitter why you Approve or Reject" ma:internalName="Approval_x002d_Comments">
      <xsd:simpleType>
        <xsd:restriction base="dms:Note">
          <xsd:maxLength value="255"/>
        </xsd:restriction>
      </xsd:simpleType>
    </xsd:element>
    <xsd:element name="Approved" ma:index="7" nillable="true" ma:displayName="Approved" ma:default="Pending" ma:format="RadioButtons" ma:internalName="Approved">
      <xsd:simpleType>
        <xsd:restriction base="dms:Choice">
          <xsd:enumeration value="Approved"/>
          <xsd:enumeration value="Rejected"/>
          <xsd:enumeration value="Pending"/>
        </xsd:restriction>
      </xsd:simpleType>
    </xsd:element>
    <xsd:element name="TaxCatchAll" ma:index="8" nillable="true" ma:displayName="Taxonomy Catch All Column" ma:hidden="true" ma:list="{60745df5-ceb0-4f79-b126-4d6032aff4b8}" ma:internalName="TaxCatchAll" ma:showField="CatchAllData" ma:web="994f57b5-776c-4c0d-83ba-ade53d2b3f7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0745df5-ceb0-4f79-b126-4d6032aff4b8}" ma:internalName="TaxCatchAllLabel" ma:readOnly="true" ma:showField="CatchAllDataLabel" ma:web="994f57b5-776c-4c0d-83ba-ade53d2b3f75">
      <xsd:complexType>
        <xsd:complexContent>
          <xsd:extension base="dms:MultiChoiceLookup">
            <xsd:sequence>
              <xsd:element name="Value" type="dms:Lookup" maxOccurs="unbounded" minOccurs="0" nillable="true"/>
            </xsd:sequence>
          </xsd:extension>
        </xsd:complexContent>
      </xsd:complexType>
    </xsd:element>
    <xsd:element name="adb6d10904b34eeda4b6f1de5c5619de" ma:index="10" nillable="true" ma:taxonomy="true" ma:internalName="adb6d10904b34eeda4b6f1de5c5619de" ma:taxonomyFieldName="Topics" ma:displayName="Topics" ma:default="" ma:fieldId="{adb6d109-04b3-4eed-a4b6-f1de5c5619de}" ma:taxonomyMulti="true" ma:sspId="9d7329dd-438a-4558-bb02-8c32828ba005" ma:termSetId="23d55ef9-2cfb-4312-a973-f5abc3ece666" ma:anchorId="00000000-0000-0000-0000-000000000000" ma:open="false" ma:isKeyword="false">
      <xsd:complexType>
        <xsd:sequence>
          <xsd:element ref="pc:Terms" minOccurs="0" maxOccurs="1"/>
        </xsd:sequence>
      </xsd:complexType>
    </xsd:element>
    <xsd:element name="i2803edeca134f31a13fdb8b3b4be34d" ma:index="14" nillable="true" ma:taxonomy="true" ma:internalName="i2803edeca134f31a13fdb8b3b4be34d" ma:taxonomyFieldName="Country" ma:displayName="Country" ma:default="" ma:fieldId="{22803ede-ca13-4f31-a13f-db8b3b4be34d}" ma:taxonomyMulti="true" ma:sspId="9d7329dd-438a-4558-bb02-8c32828ba005" ma:termSetId="637c8bb2-1ff7-4f1e-b43c-ada9c10da9de" ma:anchorId="00000000-0000-0000-0000-000000000000" ma:open="false" ma:isKeyword="false">
      <xsd:complexType>
        <xsd:sequence>
          <xsd:element ref="pc:Terms" minOccurs="0" maxOccurs="1"/>
        </xsd:sequence>
      </xsd:complexType>
    </xsd:element>
    <xsd:element name="fa9eb757bb26455fa833eacb309c3afd" ma:index="16" ma:taxonomy="true" ma:internalName="fa9eb757bb26455fa833eacb309c3afd" ma:taxonomyFieldName="Policy_x002d_area" ma:displayName="Policy-area" ma:readOnly="false" ma:default="" ma:fieldId="{fa9eb757-bb26-455f-a833-eacb309c3afd}" ma:sspId="9d7329dd-438a-4558-bb02-8c32828ba005" ma:termSetId="1e78ef10-2362-4814-9b8d-dc121bc39518" ma:anchorId="00000000-0000-0000-0000-000000000000" ma:open="false" ma:isKeyword="false">
      <xsd:complexType>
        <xsd:sequence>
          <xsd:element ref="pc:Terms" minOccurs="0" maxOccurs="1"/>
        </xsd:sequence>
      </xsd:complexType>
    </xsd:element>
    <xsd:element name="n73fe00915e047b9b000031da954def1" ma:index="18" nillable="true" ma:taxonomy="true" ma:internalName="n73fe00915e047b9b000031da954def1" ma:taxonomyFieldName="Procedure" ma:displayName="Procedure" ma:default="" ma:fieldId="{773fe009-15e0-47b9-b000-031da954def1}" ma:sspId="9d7329dd-438a-4558-bb02-8c32828ba005" ma:termSetId="dc1f7b54-3717-43cb-b311-59341022056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2803edeca134f31a13fdb8b3b4be34d xmlns="e387ade4-6730-4aab-9d7a-b895e19528e3">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b0a6a583-46b6-4300-97aa-e8b4e913125d</TermId>
        </TermInfo>
      </Terms>
    </i2803edeca134f31a13fdb8b3b4be34d>
    <fa9eb757bb26455fa833eacb309c3afd xmlns="e387ade4-6730-4aab-9d7a-b895e19528e3">
      <Terms xmlns="http://schemas.microsoft.com/office/infopath/2007/PartnerControls">
        <TermInfo xmlns="http://schemas.microsoft.com/office/infopath/2007/PartnerControls">
          <TermName xmlns="http://schemas.microsoft.com/office/infopath/2007/PartnerControls">Contracting and Procurement</TermName>
          <TermId xmlns="http://schemas.microsoft.com/office/infopath/2007/PartnerControls">ea022357-5ec6-4f8b-a8b9-439d5a604ba1</TermId>
        </TermInfo>
      </Terms>
    </fa9eb757bb26455fa833eacb309c3afd>
    <Approval-Comments xmlns="e387ade4-6730-4aab-9d7a-b895e19528e3" xsi:nil="true"/>
    <adb6d10904b34eeda4b6f1de5c5619de xmlns="e387ade4-6730-4aab-9d7a-b895e19528e3">
      <Terms xmlns="http://schemas.microsoft.com/office/infopath/2007/PartnerControls"/>
    </adb6d10904b34eeda4b6f1de5c5619de>
    <TaxCatchAll xmlns="e387ade4-6730-4aab-9d7a-b895e19528e3">
      <Value>8</Value>
      <Value>10</Value>
      <Value>1</Value>
    </TaxCatchAll>
    <Approved xmlns="e387ade4-6730-4aab-9d7a-b895e19528e3">Approved</Approved>
    <n73fe00915e047b9b000031da954def1 xmlns="e387ade4-6730-4aab-9d7a-b895e19528e3">
      <Terms xmlns="http://schemas.microsoft.com/office/infopath/2007/PartnerControls"/>
    </n73fe00915e047b9b000031da954def1>
  </documentManagement>
</p:properties>
</file>

<file path=customXml/itemProps1.xml><?xml version="1.0" encoding="utf-8"?>
<ds:datastoreItem xmlns:ds="http://schemas.openxmlformats.org/officeDocument/2006/customXml" ds:itemID="{7F9338FC-7BD8-4C07-A3E6-71DB224C4693}">
  <ds:schemaRefs>
    <ds:schemaRef ds:uri="Microsoft.SharePoint.Taxonomy.ContentTypeSync"/>
  </ds:schemaRefs>
</ds:datastoreItem>
</file>

<file path=customXml/itemProps2.xml><?xml version="1.0" encoding="utf-8"?>
<ds:datastoreItem xmlns:ds="http://schemas.openxmlformats.org/officeDocument/2006/customXml" ds:itemID="{79C7C959-74FC-4917-AAAB-9541BE1EA94C}">
  <ds:schemaRefs>
    <ds:schemaRef ds:uri="http://schemas.openxmlformats.org/officeDocument/2006/bibliography"/>
  </ds:schemaRefs>
</ds:datastoreItem>
</file>

<file path=customXml/itemProps3.xml><?xml version="1.0" encoding="utf-8"?>
<ds:datastoreItem xmlns:ds="http://schemas.openxmlformats.org/officeDocument/2006/customXml" ds:itemID="{997D13AA-A3EA-44D8-B248-6D21ADB21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7ade4-6730-4aab-9d7a-b895e1952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A8B75-BDBD-4628-A6D9-05C3F6A92D99}">
  <ds:schemaRefs>
    <ds:schemaRef ds:uri="http://schemas.microsoft.com/sharepoint/v3/contenttype/forms"/>
  </ds:schemaRefs>
</ds:datastoreItem>
</file>

<file path=customXml/itemProps5.xml><?xml version="1.0" encoding="utf-8"?>
<ds:datastoreItem xmlns:ds="http://schemas.openxmlformats.org/officeDocument/2006/customXml" ds:itemID="{D58CA041-EA0B-4598-AEE1-4FDF4518DF24}">
  <ds:schemaRefs>
    <ds:schemaRef ds:uri="http://schemas.microsoft.com/office/2006/metadata/properties"/>
    <ds:schemaRef ds:uri="http://schemas.microsoft.com/office/infopath/2007/PartnerControls"/>
    <ds:schemaRef ds:uri="e387ade4-6730-4aab-9d7a-b895e19528e3"/>
  </ds:schemaRefs>
</ds:datastoreItem>
</file>

<file path=docProps/app.xml><?xml version="1.0" encoding="utf-8"?>
<Properties xmlns="http://schemas.openxmlformats.org/officeDocument/2006/extended-properties" xmlns:vt="http://schemas.openxmlformats.org/officeDocument/2006/docPropsVTypes">
  <Template>27. Sample EOI to find Vendors and Consultants for Rosters</Template>
  <TotalTime>213</TotalTime>
  <Pages>10</Pages>
  <Words>2728</Words>
  <Characters>15552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27. Sample EOI to find Vendors and Consultants for Rosters</vt:lpstr>
    </vt:vector>
  </TitlesOfParts>
  <Company/>
  <LinksUpToDate>false</LinksUpToDate>
  <CharactersWithSpaces>18244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Sample EOI to find Vendors and Consultants for Rosters</dc:title>
  <dc:subject/>
  <dc:creator>Augustin Aldrwin Sarker</dc:creator>
  <cp:keywords/>
  <cp:lastModifiedBy>Akter, Runa</cp:lastModifiedBy>
  <cp:revision>103</cp:revision>
  <dcterms:created xsi:type="dcterms:W3CDTF">2021-02-07T02:40:00Z</dcterms:created>
  <dcterms:modified xsi:type="dcterms:W3CDTF">2021-02-18T08:25:00Z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0x0101004C915BD6ACC95C4EA1FAC24A2F7982B800EE047977AC6DAC4C8DC12FEC266DC2B0</vt:lpwstr>
  </property>
  <property fmtid="{D5CDD505-2E9C-101B-9397-08002B2CF9AE}" pid="3" name="fa9eb757bb26455fa833eacb309c3afd">
    <vt:lpwstr/>
  </property>
  <property fmtid="{D5CDD505-2E9C-101B-9397-08002B2CF9AE}" pid="4" name="Procedure">
    <vt:lpwstr/>
  </property>
  <property fmtid="{D5CDD505-2E9C-101B-9397-08002B2CF9AE}" pid="5" name="i2803edeca134f31a13fdb8b3b4be34d">
    <vt:lpwstr/>
  </property>
  <property fmtid="{D5CDD505-2E9C-101B-9397-08002B2CF9AE}" pid="6" name="adb6d10904b34eeda4b6f1de5c5619de">
    <vt:lpwstr/>
  </property>
  <property fmtid="{D5CDD505-2E9C-101B-9397-08002B2CF9AE}" pid="7" name="OrgUnit">
    <vt:lpwstr>1;#Policy-House|12bc0a47-68e2-494a-a3d9-9312e8e412b4</vt:lpwstr>
  </property>
  <property fmtid="{D5CDD505-2E9C-101B-9397-08002B2CF9AE}" pid="8" name="TaxCatchAll">
    <vt:lpwstr>1;#Policy-House|12bc0a47-68e2-494a-a3d9-9312e8e412b4</vt:lpwstr>
  </property>
  <property fmtid="{D5CDD505-2E9C-101B-9397-08002B2CF9AE}" pid="9" name="d57ad63fa78849afa577c8c887712ecc">
    <vt:lpwstr>Policy-House|12bc0a47-68e2-494a-a3d9-9312e8e412b4</vt:lpwstr>
  </property>
  <property fmtid="{D5CDD505-2E9C-101B-9397-08002B2CF9AE}" pid="10" name="n73fe00915e047b9b000031da954def1">
    <vt:lpwstr/>
  </property>
  <property fmtid="{D5CDD505-2E9C-101B-9397-08002B2CF9AE}" pid="11" name="Country">
    <vt:lpwstr>8;#GLOBAL|b0a6a583-46b6-4300-97aa-e8b4e913125d</vt:lpwstr>
  </property>
  <property fmtid="{D5CDD505-2E9C-101B-9397-08002B2CF9AE}" pid="12" name="Policy-area">
    <vt:lpwstr>10;#Contracting and Procurement|ea022357-5ec6-4f8b-a8b9-439d5a604ba1</vt:lpwstr>
  </property>
  <property fmtid="{D5CDD505-2E9C-101B-9397-08002B2CF9AE}" pid="13" name="Topics">
    <vt:lpwstr/>
  </property>
  <property fmtid="{D5CDD505-2E9C-101B-9397-08002B2CF9AE}" pid="14" name="Approval">
    <vt:lpwstr>https://snvworld.sharepoint.com/teams/policy/_layouts/15/wrkstat.aspx?List=6e9df7da-71a9-4941-97a7-53142a9f273d&amp;WorkflowInstanceName=eed74d7b-c3e5-401c-b839-6cd42f338ca6, Completed</vt:lpwstr>
  </property>
</Properties>
</file>