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F0F5" w14:textId="77777777" w:rsidR="00DC1DD6" w:rsidRPr="005540DB" w:rsidRDefault="00DC1DD6" w:rsidP="006B686B">
      <w:pPr>
        <w:jc w:val="both"/>
        <w:rPr>
          <w:rFonts w:asciiTheme="minorHAnsi" w:hAnsiTheme="minorHAnsi" w:cstheme="minorHAnsi"/>
          <w:b/>
        </w:rPr>
      </w:pPr>
    </w:p>
    <w:p w14:paraId="76FF5029" w14:textId="7115A982" w:rsidR="00A3458E" w:rsidRDefault="00334FF4" w:rsidP="00DA413E">
      <w:pPr>
        <w:jc w:val="both"/>
        <w:rPr>
          <w:rFonts w:asciiTheme="minorHAnsi" w:hAnsiTheme="minorHAnsi" w:cstheme="minorHAnsi"/>
          <w:b/>
          <w:bCs/>
        </w:rPr>
      </w:pPr>
      <w:r w:rsidRPr="00763D3E">
        <w:rPr>
          <w:rFonts w:asciiTheme="minorHAnsi" w:hAnsiTheme="minorHAnsi" w:cstheme="minorHAnsi"/>
          <w:b/>
        </w:rPr>
        <w:t xml:space="preserve">Date: </w:t>
      </w:r>
      <w:r w:rsidR="00763D3E" w:rsidRPr="00763D3E">
        <w:rPr>
          <w:rFonts w:asciiTheme="minorHAnsi" w:hAnsiTheme="minorHAnsi" w:cstheme="minorHAnsi"/>
          <w:b/>
        </w:rPr>
        <w:t>February 2</w:t>
      </w:r>
      <w:r w:rsidR="002863FD">
        <w:rPr>
          <w:rFonts w:asciiTheme="minorHAnsi" w:hAnsiTheme="minorHAnsi" w:cstheme="minorHAnsi"/>
          <w:b/>
        </w:rPr>
        <w:t>3</w:t>
      </w:r>
      <w:r w:rsidR="00763D3E" w:rsidRPr="00763D3E">
        <w:rPr>
          <w:rFonts w:asciiTheme="minorHAnsi" w:hAnsiTheme="minorHAnsi" w:cstheme="minorHAnsi"/>
          <w:b/>
        </w:rPr>
        <w:t>, 2020</w:t>
      </w:r>
      <w:r w:rsidR="006F46C8" w:rsidRPr="00763D3E">
        <w:rPr>
          <w:rFonts w:asciiTheme="minorHAnsi" w:hAnsiTheme="minorHAnsi" w:cstheme="minorHAnsi"/>
          <w:b/>
        </w:rPr>
        <w:tab/>
      </w:r>
      <w:r w:rsidR="006F46C8" w:rsidRPr="00763D3E">
        <w:rPr>
          <w:rFonts w:asciiTheme="minorHAnsi" w:hAnsiTheme="minorHAnsi" w:cstheme="minorHAnsi"/>
          <w:b/>
        </w:rPr>
        <w:tab/>
      </w:r>
      <w:r w:rsidR="006F46C8" w:rsidRPr="00763D3E">
        <w:rPr>
          <w:rFonts w:asciiTheme="minorHAnsi" w:hAnsiTheme="minorHAnsi" w:cstheme="minorHAnsi"/>
          <w:b/>
        </w:rPr>
        <w:tab/>
      </w:r>
      <w:r w:rsidR="006F46C8" w:rsidRPr="00763D3E">
        <w:rPr>
          <w:rFonts w:asciiTheme="minorHAnsi" w:hAnsiTheme="minorHAnsi" w:cstheme="minorHAnsi"/>
          <w:b/>
        </w:rPr>
        <w:tab/>
      </w:r>
      <w:r w:rsidR="006F46C8" w:rsidRPr="00763D3E">
        <w:rPr>
          <w:rFonts w:asciiTheme="minorHAnsi" w:hAnsiTheme="minorHAnsi" w:cstheme="minorHAnsi"/>
          <w:b/>
        </w:rPr>
        <w:tab/>
      </w:r>
      <w:r w:rsidR="005540DB" w:rsidRPr="00763D3E">
        <w:rPr>
          <w:rFonts w:asciiTheme="minorHAnsi" w:hAnsiTheme="minorHAnsi" w:cstheme="minorHAnsi"/>
          <w:b/>
        </w:rPr>
        <w:tab/>
      </w:r>
      <w:r w:rsidR="006F46C8" w:rsidRPr="00763D3E">
        <w:rPr>
          <w:rFonts w:asciiTheme="minorHAnsi" w:hAnsiTheme="minorHAnsi" w:cstheme="minorHAnsi"/>
          <w:b/>
        </w:rPr>
        <w:t>Ref:</w:t>
      </w:r>
      <w:r w:rsidR="006B686B" w:rsidRPr="00763D3E">
        <w:rPr>
          <w:rFonts w:asciiTheme="minorHAnsi" w:hAnsiTheme="minorHAnsi" w:cstheme="minorHAnsi"/>
        </w:rPr>
        <w:t xml:space="preserve">  RFP/SHN/00</w:t>
      </w:r>
      <w:r w:rsidR="00E42B31" w:rsidRPr="00763D3E">
        <w:rPr>
          <w:rFonts w:asciiTheme="minorHAnsi" w:hAnsiTheme="minorHAnsi" w:cstheme="minorHAnsi"/>
        </w:rPr>
        <w:t>1</w:t>
      </w:r>
      <w:r w:rsidR="00E026F2" w:rsidRPr="00763D3E">
        <w:rPr>
          <w:rFonts w:asciiTheme="minorHAnsi" w:hAnsiTheme="minorHAnsi" w:cstheme="minorHAnsi"/>
        </w:rPr>
        <w:t>5</w:t>
      </w:r>
      <w:r w:rsidR="006B686B" w:rsidRPr="00763D3E">
        <w:rPr>
          <w:rFonts w:asciiTheme="minorHAnsi" w:hAnsiTheme="minorHAnsi" w:cstheme="minorHAnsi"/>
        </w:rPr>
        <w:t>/2019</w:t>
      </w:r>
    </w:p>
    <w:p w14:paraId="293BC284" w14:textId="77777777" w:rsidR="00DA413E" w:rsidRPr="00DA413E" w:rsidRDefault="00DA413E" w:rsidP="00DA413E">
      <w:pPr>
        <w:jc w:val="both"/>
        <w:rPr>
          <w:rFonts w:asciiTheme="minorHAnsi" w:hAnsiTheme="minorHAnsi" w:cstheme="minorHAnsi"/>
          <w:b/>
          <w:bCs/>
          <w:sz w:val="6"/>
          <w:szCs w:val="6"/>
        </w:rPr>
      </w:pPr>
    </w:p>
    <w:p w14:paraId="749987F0" w14:textId="4C8A297E" w:rsidR="004E1A79" w:rsidRDefault="00132981" w:rsidP="00A24A6F">
      <w:pPr>
        <w:jc w:val="center"/>
        <w:rPr>
          <w:rFonts w:asciiTheme="minorHAnsi" w:hAnsiTheme="minorHAnsi" w:cstheme="minorHAnsi"/>
          <w:b/>
          <w:sz w:val="30"/>
          <w:szCs w:val="30"/>
          <w:u w:val="single"/>
        </w:rPr>
      </w:pPr>
      <w:r w:rsidRPr="005540DB">
        <w:rPr>
          <w:rFonts w:asciiTheme="minorHAnsi" w:hAnsiTheme="minorHAnsi" w:cstheme="minorHAnsi"/>
          <w:b/>
          <w:sz w:val="28"/>
          <w:szCs w:val="28"/>
          <w:u w:val="single"/>
        </w:rPr>
        <w:t xml:space="preserve">REQUEST FOR </w:t>
      </w:r>
      <w:r w:rsidR="009B4445">
        <w:rPr>
          <w:rFonts w:asciiTheme="minorHAnsi" w:hAnsiTheme="minorHAnsi" w:cstheme="minorHAnsi"/>
          <w:b/>
          <w:sz w:val="28"/>
          <w:szCs w:val="28"/>
          <w:u w:val="single"/>
        </w:rPr>
        <w:t>PARTICIPATION</w:t>
      </w:r>
      <w:r w:rsidRPr="005540DB">
        <w:rPr>
          <w:rFonts w:asciiTheme="minorHAnsi" w:hAnsiTheme="minorHAnsi" w:cstheme="minorHAnsi"/>
          <w:b/>
          <w:sz w:val="28"/>
          <w:szCs w:val="28"/>
          <w:u w:val="single"/>
        </w:rPr>
        <w:t xml:space="preserve"> (RF</w:t>
      </w:r>
      <w:r w:rsidR="009B4445">
        <w:rPr>
          <w:rFonts w:asciiTheme="minorHAnsi" w:hAnsiTheme="minorHAnsi" w:cstheme="minorHAnsi"/>
          <w:b/>
          <w:sz w:val="28"/>
          <w:szCs w:val="28"/>
          <w:u w:val="single"/>
        </w:rPr>
        <w:t>P</w:t>
      </w:r>
      <w:r w:rsidRPr="005540DB">
        <w:rPr>
          <w:rFonts w:asciiTheme="minorHAnsi" w:hAnsiTheme="minorHAnsi" w:cstheme="minorHAnsi"/>
          <w:b/>
          <w:sz w:val="28"/>
          <w:szCs w:val="28"/>
          <w:u w:val="single"/>
        </w:rPr>
        <w:t>)</w:t>
      </w:r>
    </w:p>
    <w:p w14:paraId="3299A962" w14:textId="77777777" w:rsidR="00A24A6F" w:rsidRPr="0042197E" w:rsidRDefault="00A24A6F" w:rsidP="00A24A6F">
      <w:pPr>
        <w:jc w:val="center"/>
        <w:rPr>
          <w:rFonts w:asciiTheme="minorHAnsi" w:hAnsiTheme="minorHAnsi" w:cstheme="minorHAnsi"/>
          <w:b/>
          <w:sz w:val="4"/>
          <w:szCs w:val="4"/>
          <w:u w:val="single"/>
        </w:rPr>
      </w:pPr>
    </w:p>
    <w:p w14:paraId="3E3D3A59" w14:textId="77777777" w:rsidR="005540DB" w:rsidRPr="005540DB" w:rsidRDefault="005540DB" w:rsidP="00132981">
      <w:pPr>
        <w:spacing w:after="0"/>
        <w:rPr>
          <w:rFonts w:asciiTheme="minorHAnsi" w:hAnsiTheme="minorHAnsi" w:cstheme="minorHAnsi"/>
          <w:color w:val="000000" w:themeColor="text1"/>
          <w:sz w:val="4"/>
          <w:szCs w:val="4"/>
        </w:rPr>
      </w:pPr>
    </w:p>
    <w:p w14:paraId="1D4544C3" w14:textId="77777777" w:rsidR="009B4445" w:rsidRPr="005540DB" w:rsidRDefault="009B4445" w:rsidP="00132981">
      <w:pPr>
        <w:spacing w:after="0"/>
        <w:rPr>
          <w:rFonts w:asciiTheme="minorHAnsi" w:hAnsiTheme="minorHAnsi" w:cstheme="minorHAnsi"/>
          <w:color w:val="000000" w:themeColor="text1"/>
        </w:rPr>
      </w:pPr>
    </w:p>
    <w:p w14:paraId="6BF6A8D2" w14:textId="5E9E8B13" w:rsidR="00132981" w:rsidRPr="005540DB" w:rsidRDefault="00132981" w:rsidP="00806F49">
      <w:pPr>
        <w:rPr>
          <w:rFonts w:asciiTheme="minorHAnsi" w:hAnsiTheme="minorHAnsi" w:cstheme="minorHAnsi"/>
          <w:color w:val="000000" w:themeColor="text1"/>
        </w:rPr>
      </w:pPr>
      <w:r w:rsidRPr="005C169C">
        <w:rPr>
          <w:rFonts w:asciiTheme="minorHAnsi" w:hAnsiTheme="minorHAnsi" w:cstheme="minorHAnsi"/>
          <w:b/>
          <w:bCs/>
          <w:color w:val="000000" w:themeColor="text1"/>
        </w:rPr>
        <w:t>Subject:</w:t>
      </w:r>
      <w:r w:rsidRPr="005C169C">
        <w:rPr>
          <w:rFonts w:asciiTheme="minorHAnsi" w:hAnsiTheme="minorHAnsi" w:cstheme="minorHAnsi"/>
          <w:color w:val="000000" w:themeColor="text1"/>
        </w:rPr>
        <w:t xml:space="preserve"> </w:t>
      </w:r>
      <w:r w:rsidR="005540DB" w:rsidRPr="005C169C">
        <w:rPr>
          <w:rFonts w:asciiTheme="minorHAnsi" w:hAnsiTheme="minorHAnsi" w:cstheme="minorHAnsi"/>
          <w:b/>
          <w:bCs/>
          <w:color w:val="000000" w:themeColor="text1"/>
        </w:rPr>
        <w:t>RF</w:t>
      </w:r>
      <w:r w:rsidR="009B4445" w:rsidRPr="005C169C">
        <w:rPr>
          <w:rFonts w:asciiTheme="minorHAnsi" w:hAnsiTheme="minorHAnsi" w:cstheme="minorHAnsi"/>
          <w:b/>
          <w:bCs/>
          <w:color w:val="000000" w:themeColor="text1"/>
        </w:rPr>
        <w:t>P</w:t>
      </w:r>
      <w:r w:rsidR="005540DB" w:rsidRPr="005C169C">
        <w:rPr>
          <w:rFonts w:asciiTheme="minorHAnsi" w:hAnsiTheme="minorHAnsi" w:cstheme="minorHAnsi"/>
          <w:b/>
          <w:bCs/>
          <w:color w:val="000000" w:themeColor="text1"/>
        </w:rPr>
        <w:t xml:space="preserve"> </w:t>
      </w:r>
      <w:r w:rsidRPr="005C169C">
        <w:rPr>
          <w:rFonts w:asciiTheme="minorHAnsi" w:hAnsiTheme="minorHAnsi" w:cstheme="minorHAnsi"/>
          <w:b/>
          <w:bCs/>
          <w:color w:val="000000" w:themeColor="text1"/>
        </w:rPr>
        <w:t>for “</w:t>
      </w:r>
      <w:r w:rsidR="005C169C" w:rsidRPr="005C169C">
        <w:rPr>
          <w:rFonts w:asciiTheme="minorHAnsi" w:hAnsiTheme="minorHAnsi" w:cstheme="minorHAnsi"/>
          <w:b/>
          <w:bCs/>
          <w:color w:val="000000" w:themeColor="text1"/>
        </w:rPr>
        <w:t>Consultancy service for Tally</w:t>
      </w:r>
      <w:r w:rsidR="008A0853">
        <w:rPr>
          <w:rFonts w:asciiTheme="minorHAnsi" w:hAnsiTheme="minorHAnsi" w:cstheme="minorHAnsi"/>
          <w:b/>
          <w:bCs/>
          <w:color w:val="000000" w:themeColor="text1"/>
        </w:rPr>
        <w:t xml:space="preserve"> software</w:t>
      </w:r>
      <w:r w:rsidR="009022AB">
        <w:rPr>
          <w:rFonts w:asciiTheme="minorHAnsi" w:hAnsiTheme="minorHAnsi" w:cstheme="minorHAnsi"/>
          <w:b/>
          <w:bCs/>
          <w:color w:val="000000" w:themeColor="text1"/>
        </w:rPr>
        <w:t xml:space="preserve"> </w:t>
      </w:r>
      <w:r w:rsidR="009022AB" w:rsidRPr="005C169C">
        <w:rPr>
          <w:rFonts w:asciiTheme="minorHAnsi" w:hAnsiTheme="minorHAnsi" w:cstheme="minorHAnsi"/>
          <w:b/>
          <w:bCs/>
          <w:color w:val="000000" w:themeColor="text1"/>
        </w:rPr>
        <w:t>as monthly retainer basis</w:t>
      </w:r>
      <w:r w:rsidRPr="005C169C">
        <w:rPr>
          <w:rFonts w:asciiTheme="minorHAnsi" w:hAnsiTheme="minorHAnsi" w:cstheme="minorHAnsi"/>
          <w:b/>
          <w:bCs/>
          <w:color w:val="000000" w:themeColor="text1"/>
        </w:rPr>
        <w:t>”</w:t>
      </w:r>
      <w:r w:rsidR="00AA42E4" w:rsidRPr="005C169C">
        <w:rPr>
          <w:rFonts w:asciiTheme="minorHAnsi" w:hAnsiTheme="minorHAnsi" w:cstheme="minorHAnsi"/>
          <w:b/>
          <w:bCs/>
          <w:color w:val="000000" w:themeColor="text1"/>
        </w:rPr>
        <w:t>.</w:t>
      </w:r>
    </w:p>
    <w:p w14:paraId="48848DA5" w14:textId="4BDAD28F" w:rsidR="00132981" w:rsidRPr="00E026F2" w:rsidRDefault="00132981" w:rsidP="00132981">
      <w:pPr>
        <w:rPr>
          <w:rFonts w:asciiTheme="minorHAnsi" w:hAnsiTheme="minorHAnsi" w:cstheme="minorHAnsi"/>
        </w:rPr>
      </w:pPr>
      <w:r w:rsidRPr="00E026F2">
        <w:rPr>
          <w:rFonts w:asciiTheme="minorHAnsi" w:hAnsiTheme="minorHAnsi" w:cstheme="minorHAnsi"/>
        </w:rPr>
        <w:t>Dear Sir / Madam,</w:t>
      </w:r>
    </w:p>
    <w:p w14:paraId="0A112EDE" w14:textId="1463D913" w:rsidR="00132981" w:rsidRPr="00E026F2" w:rsidRDefault="00132981" w:rsidP="00132981">
      <w:pPr>
        <w:tabs>
          <w:tab w:val="num" w:pos="360"/>
        </w:tabs>
        <w:jc w:val="both"/>
        <w:rPr>
          <w:rFonts w:asciiTheme="minorHAnsi" w:hAnsiTheme="minorHAnsi" w:cstheme="minorHAnsi"/>
        </w:rPr>
      </w:pPr>
      <w:r w:rsidRPr="00E026F2">
        <w:rPr>
          <w:rFonts w:asciiTheme="minorHAnsi" w:hAnsiTheme="minorHAnsi" w:cstheme="minorHAnsi"/>
        </w:rPr>
        <w:t xml:space="preserve">Surjer Hashi Network (SHN) is a not-for-profit private limited company, whose mission is to offer high quality, customer-oriented and affordable health care services and products to all Bangladeshis. The company operates </w:t>
      </w:r>
      <w:r w:rsidR="005540DB" w:rsidRPr="00E026F2">
        <w:rPr>
          <w:rFonts w:asciiTheme="minorHAnsi" w:hAnsiTheme="minorHAnsi" w:cstheme="minorHAnsi"/>
        </w:rPr>
        <w:t xml:space="preserve">with 369 </w:t>
      </w:r>
      <w:r w:rsidRPr="00E026F2">
        <w:rPr>
          <w:rFonts w:asciiTheme="minorHAnsi" w:hAnsiTheme="minorHAnsi" w:cstheme="minorHAnsi"/>
        </w:rPr>
        <w:t xml:space="preserve">Surjer Hashi Clinics throughout Bangladesh that </w:t>
      </w:r>
      <w:r w:rsidRPr="00E026F2">
        <w:rPr>
          <w:rFonts w:asciiTheme="minorHAnsi" w:hAnsiTheme="minorHAnsi" w:cstheme="minorHAnsi"/>
          <w:noProof/>
        </w:rPr>
        <w:t>provide</w:t>
      </w:r>
      <w:r w:rsidRPr="00E026F2">
        <w:rPr>
          <w:rFonts w:asciiTheme="minorHAnsi" w:hAnsiTheme="minorHAnsi" w:cstheme="minorHAnsi"/>
        </w:rPr>
        <w:t xml:space="preserve"> essential health services packages along with diagnostic </w:t>
      </w:r>
      <w:r w:rsidRPr="00E026F2">
        <w:rPr>
          <w:rFonts w:asciiTheme="minorHAnsi" w:hAnsiTheme="minorHAnsi" w:cstheme="minorHAnsi"/>
          <w:noProof/>
        </w:rPr>
        <w:t>services</w:t>
      </w:r>
      <w:r w:rsidRPr="00E026F2">
        <w:rPr>
          <w:rFonts w:asciiTheme="minorHAnsi" w:hAnsiTheme="minorHAnsi" w:cstheme="minorHAnsi"/>
        </w:rPr>
        <w:t xml:space="preserve">, drugs, other pharmaceutical and consumer healthcare products. </w:t>
      </w:r>
    </w:p>
    <w:p w14:paraId="00D5C5EC" w14:textId="2FEC12D1" w:rsidR="00806F49" w:rsidRPr="00E026F2" w:rsidRDefault="009B4445" w:rsidP="00806F49">
      <w:pPr>
        <w:jc w:val="both"/>
        <w:rPr>
          <w:rFonts w:asciiTheme="minorHAnsi" w:hAnsiTheme="minorHAnsi" w:cstheme="minorHAnsi"/>
          <w:color w:val="000000" w:themeColor="text1"/>
        </w:rPr>
      </w:pPr>
      <w:r w:rsidRPr="00E026F2">
        <w:rPr>
          <w:rFonts w:asciiTheme="minorHAnsi" w:hAnsiTheme="minorHAnsi" w:cstheme="minorHAnsi"/>
        </w:rPr>
        <w:t xml:space="preserve">We are looking for a consultant who can guide ourselves for the proper utilization of ERP (Tally) software. </w:t>
      </w:r>
      <w:r w:rsidR="0030533A">
        <w:rPr>
          <w:rFonts w:asciiTheme="minorHAnsi" w:hAnsiTheme="minorHAnsi" w:cstheme="minorHAnsi"/>
        </w:rPr>
        <w:t xml:space="preserve">Currently we are using 50 Tally ERP9 gold license across the </w:t>
      </w:r>
      <w:r w:rsidR="009B0E0A">
        <w:rPr>
          <w:rFonts w:asciiTheme="minorHAnsi" w:hAnsiTheme="minorHAnsi" w:cstheme="minorHAnsi"/>
        </w:rPr>
        <w:t>organization.</w:t>
      </w:r>
      <w:r w:rsidR="0030533A">
        <w:rPr>
          <w:rFonts w:asciiTheme="minorHAnsi" w:hAnsiTheme="minorHAnsi" w:cstheme="minorHAnsi"/>
        </w:rPr>
        <w:t xml:space="preserve"> </w:t>
      </w:r>
      <w:r w:rsidR="00134551" w:rsidRPr="00E026F2">
        <w:rPr>
          <w:rFonts w:asciiTheme="minorHAnsi" w:hAnsiTheme="minorHAnsi" w:cstheme="minorHAnsi"/>
          <w:color w:val="000000" w:themeColor="text1"/>
        </w:rPr>
        <w:t xml:space="preserve">Our selection criteria outlined in Annexure-I. </w:t>
      </w:r>
      <w:r w:rsidRPr="00E026F2">
        <w:rPr>
          <w:rFonts w:asciiTheme="minorHAnsi" w:hAnsiTheme="minorHAnsi" w:cstheme="minorHAnsi"/>
        </w:rPr>
        <w:t>Detail scope of work given below:</w:t>
      </w:r>
      <w:r w:rsidR="005540DB" w:rsidRPr="00E026F2">
        <w:rPr>
          <w:rFonts w:asciiTheme="minorHAnsi" w:hAnsiTheme="minorHAnsi" w:cstheme="minorHAnsi"/>
          <w:color w:val="000000" w:themeColor="text1"/>
        </w:rPr>
        <w:t xml:space="preserve"> </w:t>
      </w:r>
    </w:p>
    <w:p w14:paraId="394B5F12" w14:textId="18EEB3D2" w:rsidR="009B4445" w:rsidRPr="00E026F2" w:rsidRDefault="009B4445" w:rsidP="00806F49">
      <w:pPr>
        <w:jc w:val="both"/>
        <w:rPr>
          <w:rFonts w:asciiTheme="minorHAnsi" w:hAnsiTheme="minorHAnsi" w:cstheme="minorHAnsi"/>
          <w:b/>
          <w:bCs/>
          <w:color w:val="000000" w:themeColor="text1"/>
          <w:u w:val="single"/>
        </w:rPr>
      </w:pPr>
      <w:r w:rsidRPr="00E026F2">
        <w:rPr>
          <w:rFonts w:asciiTheme="minorHAnsi" w:hAnsiTheme="minorHAnsi" w:cstheme="minorHAnsi"/>
          <w:b/>
          <w:bCs/>
          <w:color w:val="000000" w:themeColor="text1"/>
          <w:u w:val="single"/>
        </w:rPr>
        <w:t>Scope of Work:</w:t>
      </w:r>
    </w:p>
    <w:p w14:paraId="18754773" w14:textId="543596E3" w:rsidR="005C169C" w:rsidRDefault="008A0853" w:rsidP="005C169C">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Determine whether the existing system mapping is optimum or not.</w:t>
      </w:r>
    </w:p>
    <w:p w14:paraId="26EA6FF0" w14:textId="2F18E8F3" w:rsidR="008A0853" w:rsidRDefault="008A0853" w:rsidP="005C169C">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If not optimum, then how to modify based on cost efficiency.</w:t>
      </w:r>
    </w:p>
    <w:p w14:paraId="34E96F62" w14:textId="42F746B1" w:rsidR="008A0853" w:rsidRDefault="008A0853" w:rsidP="005C169C">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Resolving any technical issue during the software implementation process.</w:t>
      </w:r>
    </w:p>
    <w:p w14:paraId="235FC633" w14:textId="0615A70B" w:rsidR="008A0853" w:rsidRDefault="008A0853" w:rsidP="005C169C">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Recommendation to finance team based on the mapping.</w:t>
      </w:r>
    </w:p>
    <w:p w14:paraId="07B6023A" w14:textId="0AF4043E" w:rsidR="008A0853" w:rsidRPr="00E026F2" w:rsidRDefault="008A0853" w:rsidP="005C169C">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Be responsible for trouble shooting till completion of implementation.</w:t>
      </w:r>
    </w:p>
    <w:p w14:paraId="2E8971F0" w14:textId="1908EB5F" w:rsidR="005C169C" w:rsidRPr="00E026F2" w:rsidRDefault="005C169C" w:rsidP="005C169C">
      <w:pPr>
        <w:pStyle w:val="ListParagraph"/>
        <w:numPr>
          <w:ilvl w:val="0"/>
          <w:numId w:val="36"/>
        </w:numPr>
        <w:jc w:val="both"/>
        <w:rPr>
          <w:rFonts w:asciiTheme="minorHAnsi" w:hAnsiTheme="minorHAnsi" w:cstheme="minorHAnsi"/>
          <w:color w:val="000000" w:themeColor="text1"/>
        </w:rPr>
      </w:pPr>
      <w:r w:rsidRPr="00E026F2">
        <w:rPr>
          <w:rFonts w:asciiTheme="minorHAnsi" w:hAnsiTheme="minorHAnsi" w:cstheme="minorHAnsi"/>
          <w:color w:val="000000" w:themeColor="text1"/>
        </w:rPr>
        <w:t>Attend meeting with the Tally vendor on behalf of SHN as and when needed.</w:t>
      </w:r>
    </w:p>
    <w:p w14:paraId="3165DAFA" w14:textId="2B8E703B" w:rsidR="00134551" w:rsidRPr="00E026F2" w:rsidRDefault="00134551" w:rsidP="001A49FE">
      <w:pPr>
        <w:tabs>
          <w:tab w:val="num" w:pos="360"/>
        </w:tabs>
        <w:jc w:val="center"/>
        <w:rPr>
          <w:rFonts w:asciiTheme="minorHAnsi" w:hAnsiTheme="minorHAnsi" w:cstheme="minorHAnsi"/>
          <w:color w:val="000000" w:themeColor="text1"/>
          <w:sz w:val="6"/>
          <w:szCs w:val="6"/>
        </w:rPr>
      </w:pPr>
    </w:p>
    <w:p w14:paraId="12743EE2" w14:textId="77777777" w:rsidR="00134551" w:rsidRPr="00E026F2" w:rsidRDefault="00134551" w:rsidP="001A49FE">
      <w:pPr>
        <w:tabs>
          <w:tab w:val="num" w:pos="360"/>
        </w:tabs>
        <w:jc w:val="center"/>
        <w:rPr>
          <w:rFonts w:asciiTheme="minorHAnsi" w:hAnsiTheme="minorHAnsi" w:cstheme="minorHAnsi"/>
          <w:color w:val="000000" w:themeColor="text1"/>
          <w:sz w:val="6"/>
          <w:szCs w:val="6"/>
        </w:rPr>
      </w:pPr>
    </w:p>
    <w:p w14:paraId="2FB42EC1" w14:textId="734AAC33" w:rsidR="004567F3" w:rsidRPr="00E026F2" w:rsidRDefault="00806F49" w:rsidP="002B11D0">
      <w:pPr>
        <w:tabs>
          <w:tab w:val="num" w:pos="360"/>
        </w:tabs>
        <w:jc w:val="both"/>
        <w:rPr>
          <w:rFonts w:asciiTheme="minorHAnsi" w:hAnsiTheme="minorHAnsi" w:cstheme="minorHAnsi"/>
          <w:lang w:eastAsia="en-GB"/>
        </w:rPr>
      </w:pPr>
      <w:r w:rsidRPr="00E026F2">
        <w:rPr>
          <w:rFonts w:asciiTheme="minorHAnsi" w:hAnsiTheme="minorHAnsi" w:cstheme="minorHAnsi"/>
          <w:color w:val="000000" w:themeColor="text1"/>
        </w:rPr>
        <w:t xml:space="preserve">Should you feel interested to </w:t>
      </w:r>
      <w:r w:rsidR="00487122">
        <w:rPr>
          <w:rFonts w:asciiTheme="minorHAnsi" w:hAnsiTheme="minorHAnsi" w:cstheme="minorHAnsi"/>
          <w:color w:val="000000" w:themeColor="text1"/>
        </w:rPr>
        <w:t>provide above services</w:t>
      </w:r>
      <w:r w:rsidRPr="00E026F2">
        <w:rPr>
          <w:rFonts w:asciiTheme="minorHAnsi" w:hAnsiTheme="minorHAnsi" w:cstheme="minorHAnsi"/>
          <w:color w:val="000000" w:themeColor="text1"/>
        </w:rPr>
        <w:t xml:space="preserve"> to SHN, please submit price quotations </w:t>
      </w:r>
      <w:r w:rsidR="005F31DA" w:rsidRPr="00E026F2">
        <w:rPr>
          <w:rFonts w:asciiTheme="minorHAnsi" w:hAnsiTheme="minorHAnsi" w:cstheme="minorHAnsi"/>
          <w:color w:val="000000" w:themeColor="text1"/>
        </w:rPr>
        <w:t xml:space="preserve">(as per </w:t>
      </w:r>
      <w:r w:rsidR="00634B91" w:rsidRPr="00E026F2">
        <w:rPr>
          <w:rFonts w:asciiTheme="minorHAnsi" w:hAnsiTheme="minorHAnsi" w:cstheme="minorHAnsi"/>
          <w:color w:val="000000" w:themeColor="text1"/>
        </w:rPr>
        <w:t>Annexure-II</w:t>
      </w:r>
      <w:r w:rsidR="004F1A16" w:rsidRPr="00E026F2">
        <w:rPr>
          <w:rFonts w:asciiTheme="minorHAnsi" w:hAnsiTheme="minorHAnsi" w:cstheme="minorHAnsi"/>
          <w:color w:val="000000" w:themeColor="text1"/>
        </w:rPr>
        <w:t xml:space="preserve">) </w:t>
      </w:r>
      <w:r w:rsidRPr="00E026F2">
        <w:rPr>
          <w:rFonts w:asciiTheme="minorHAnsi" w:hAnsiTheme="minorHAnsi" w:cstheme="minorHAnsi"/>
          <w:color w:val="000000" w:themeColor="text1"/>
        </w:rPr>
        <w:t xml:space="preserve">in </w:t>
      </w:r>
      <w:r w:rsidR="00BC1E8C" w:rsidRPr="00E026F2">
        <w:rPr>
          <w:rFonts w:asciiTheme="minorHAnsi" w:hAnsiTheme="minorHAnsi" w:cstheme="minorHAnsi"/>
          <w:color w:val="000000" w:themeColor="text1"/>
        </w:rPr>
        <w:t>a letter head</w:t>
      </w:r>
      <w:r w:rsidR="0018552D" w:rsidRPr="00E026F2">
        <w:rPr>
          <w:rFonts w:asciiTheme="minorHAnsi" w:hAnsiTheme="minorHAnsi" w:cstheme="minorHAnsi"/>
          <w:color w:val="000000" w:themeColor="text1"/>
        </w:rPr>
        <w:t xml:space="preserve"> / printed invoice</w:t>
      </w:r>
      <w:r w:rsidR="00844377" w:rsidRPr="00E026F2">
        <w:rPr>
          <w:rFonts w:asciiTheme="minorHAnsi" w:hAnsiTheme="minorHAnsi" w:cstheme="minorHAnsi"/>
          <w:color w:val="000000" w:themeColor="text1"/>
        </w:rPr>
        <w:t xml:space="preserve"> of your company </w:t>
      </w:r>
      <w:r w:rsidRPr="00E026F2">
        <w:rPr>
          <w:rFonts w:asciiTheme="minorHAnsi" w:hAnsiTheme="minorHAnsi" w:cstheme="minorHAnsi"/>
          <w:color w:val="000000" w:themeColor="text1"/>
        </w:rPr>
        <w:t xml:space="preserve">directly at the following address: </w:t>
      </w:r>
      <w:r w:rsidRPr="00E026F2">
        <w:rPr>
          <w:rFonts w:asciiTheme="minorHAnsi" w:hAnsiTheme="minorHAnsi" w:cstheme="minorHAnsi"/>
          <w:lang w:eastAsia="en-GB"/>
        </w:rPr>
        <w:t>Surjer Hashi Network (SHN)</w:t>
      </w:r>
      <w:r w:rsidRPr="00E026F2">
        <w:rPr>
          <w:rFonts w:asciiTheme="minorHAnsi" w:hAnsiTheme="minorHAnsi" w:cstheme="minorHAnsi"/>
          <w:color w:val="000000" w:themeColor="text1"/>
        </w:rPr>
        <w:t xml:space="preserve">, </w:t>
      </w:r>
      <w:r w:rsidRPr="00E026F2">
        <w:rPr>
          <w:rFonts w:asciiTheme="minorHAnsi" w:hAnsiTheme="minorHAnsi" w:cstheme="minorHAnsi"/>
          <w:lang w:eastAsia="en-GB"/>
        </w:rPr>
        <w:t xml:space="preserve">via email at </w:t>
      </w:r>
      <w:hyperlink r:id="rId11" w:history="1">
        <w:r w:rsidRPr="00E026F2">
          <w:rPr>
            <w:rStyle w:val="Hyperlink"/>
            <w:rFonts w:asciiTheme="minorHAnsi" w:hAnsiTheme="minorHAnsi" w:cstheme="minorHAnsi"/>
            <w:lang w:eastAsia="en-GB"/>
          </w:rPr>
          <w:t>Procurement@shnnetwork.org</w:t>
        </w:r>
      </w:hyperlink>
      <w:r w:rsidRPr="00E026F2">
        <w:rPr>
          <w:rFonts w:asciiTheme="minorHAnsi" w:hAnsiTheme="minorHAnsi" w:cstheme="minorHAnsi"/>
          <w:lang w:eastAsia="en-GB"/>
        </w:rPr>
        <w:t xml:space="preserve"> on or before </w:t>
      </w:r>
      <w:r w:rsidR="002863FD">
        <w:rPr>
          <w:rFonts w:asciiTheme="minorHAnsi" w:hAnsiTheme="minorHAnsi" w:cstheme="minorHAnsi"/>
          <w:lang w:eastAsia="en-GB"/>
        </w:rPr>
        <w:t>5</w:t>
      </w:r>
      <w:r w:rsidR="002863FD" w:rsidRPr="002863FD">
        <w:rPr>
          <w:rFonts w:asciiTheme="minorHAnsi" w:hAnsiTheme="minorHAnsi" w:cstheme="minorHAnsi"/>
          <w:vertAlign w:val="superscript"/>
          <w:lang w:eastAsia="en-GB"/>
        </w:rPr>
        <w:t>th</w:t>
      </w:r>
      <w:r w:rsidR="002863FD">
        <w:rPr>
          <w:rFonts w:asciiTheme="minorHAnsi" w:hAnsiTheme="minorHAnsi" w:cstheme="minorHAnsi"/>
          <w:lang w:eastAsia="en-GB"/>
        </w:rPr>
        <w:t xml:space="preserve"> </w:t>
      </w:r>
      <w:bookmarkStart w:id="0" w:name="_GoBack"/>
      <w:bookmarkEnd w:id="0"/>
      <w:r w:rsidR="00763D3E">
        <w:rPr>
          <w:rFonts w:asciiTheme="minorHAnsi" w:hAnsiTheme="minorHAnsi" w:cstheme="minorHAnsi"/>
          <w:lang w:eastAsia="en-GB"/>
        </w:rPr>
        <w:t>March, 2020</w:t>
      </w:r>
      <w:r w:rsidR="00081D5D" w:rsidRPr="00E026F2">
        <w:rPr>
          <w:rFonts w:asciiTheme="minorHAnsi" w:hAnsiTheme="minorHAnsi" w:cstheme="minorHAnsi"/>
          <w:lang w:eastAsia="en-GB"/>
        </w:rPr>
        <w:t xml:space="preserve"> close of business</w:t>
      </w:r>
      <w:r w:rsidRPr="00E026F2">
        <w:rPr>
          <w:rFonts w:asciiTheme="minorHAnsi" w:hAnsiTheme="minorHAnsi" w:cstheme="minorHAnsi"/>
          <w:lang w:eastAsia="en-GB"/>
        </w:rPr>
        <w:t>.</w:t>
      </w:r>
    </w:p>
    <w:p w14:paraId="34D39D0C" w14:textId="77777777" w:rsidR="00134551" w:rsidRDefault="00134551" w:rsidP="00826FF1">
      <w:pPr>
        <w:spacing w:after="0" w:line="240" w:lineRule="auto"/>
        <w:jc w:val="center"/>
        <w:rPr>
          <w:rFonts w:asciiTheme="minorHAnsi" w:hAnsiTheme="minorHAnsi" w:cstheme="minorHAnsi"/>
          <w:b/>
          <w:color w:val="000000"/>
          <w:sz w:val="28"/>
          <w:szCs w:val="28"/>
          <w:u w:val="single"/>
        </w:rPr>
      </w:pPr>
      <w:bookmarkStart w:id="1" w:name="_Hlk25081111"/>
    </w:p>
    <w:p w14:paraId="74FFFEDA" w14:textId="77777777" w:rsidR="00134551" w:rsidRDefault="00134551" w:rsidP="00826FF1">
      <w:pPr>
        <w:spacing w:after="0" w:line="240" w:lineRule="auto"/>
        <w:jc w:val="center"/>
        <w:rPr>
          <w:rFonts w:asciiTheme="minorHAnsi" w:hAnsiTheme="minorHAnsi" w:cstheme="minorHAnsi"/>
          <w:b/>
          <w:color w:val="000000"/>
          <w:sz w:val="28"/>
          <w:szCs w:val="28"/>
          <w:u w:val="single"/>
        </w:rPr>
      </w:pPr>
    </w:p>
    <w:p w14:paraId="1C1E8FE5" w14:textId="0E9AB40B" w:rsidR="00134551" w:rsidRDefault="00134551" w:rsidP="00826FF1">
      <w:pPr>
        <w:spacing w:after="0" w:line="240" w:lineRule="auto"/>
        <w:jc w:val="center"/>
        <w:rPr>
          <w:rFonts w:asciiTheme="minorHAnsi" w:hAnsiTheme="minorHAnsi" w:cstheme="minorHAnsi"/>
          <w:b/>
          <w:color w:val="000000"/>
          <w:sz w:val="28"/>
          <w:szCs w:val="28"/>
          <w:u w:val="single"/>
        </w:rPr>
      </w:pPr>
    </w:p>
    <w:p w14:paraId="5FF9D4D9" w14:textId="0E677448" w:rsidR="009B0E0A" w:rsidRDefault="009B0E0A" w:rsidP="00826FF1">
      <w:pPr>
        <w:spacing w:after="0" w:line="240" w:lineRule="auto"/>
        <w:jc w:val="center"/>
        <w:rPr>
          <w:rFonts w:asciiTheme="minorHAnsi" w:hAnsiTheme="minorHAnsi" w:cstheme="minorHAnsi"/>
          <w:b/>
          <w:color w:val="000000"/>
          <w:sz w:val="28"/>
          <w:szCs w:val="28"/>
          <w:u w:val="single"/>
        </w:rPr>
      </w:pPr>
    </w:p>
    <w:p w14:paraId="31E4B3C4" w14:textId="2DD1363A" w:rsidR="009B0E0A" w:rsidRDefault="009B0E0A" w:rsidP="00826FF1">
      <w:pPr>
        <w:spacing w:after="0" w:line="240" w:lineRule="auto"/>
        <w:jc w:val="center"/>
        <w:rPr>
          <w:rFonts w:asciiTheme="minorHAnsi" w:hAnsiTheme="minorHAnsi" w:cstheme="minorHAnsi"/>
          <w:b/>
          <w:color w:val="000000"/>
          <w:sz w:val="28"/>
          <w:szCs w:val="28"/>
          <w:u w:val="single"/>
        </w:rPr>
      </w:pPr>
    </w:p>
    <w:p w14:paraId="4E1A289C" w14:textId="5C94C4D5" w:rsidR="009B0E0A" w:rsidRDefault="009B0E0A" w:rsidP="00826FF1">
      <w:pPr>
        <w:spacing w:after="0" w:line="240" w:lineRule="auto"/>
        <w:jc w:val="center"/>
        <w:rPr>
          <w:rFonts w:asciiTheme="minorHAnsi" w:hAnsiTheme="minorHAnsi" w:cstheme="minorHAnsi"/>
          <w:b/>
          <w:color w:val="000000"/>
          <w:sz w:val="28"/>
          <w:szCs w:val="28"/>
          <w:u w:val="single"/>
        </w:rPr>
      </w:pPr>
    </w:p>
    <w:p w14:paraId="52500940" w14:textId="77777777" w:rsidR="009B0E0A" w:rsidRDefault="009B0E0A" w:rsidP="00826FF1">
      <w:pPr>
        <w:spacing w:after="0" w:line="240" w:lineRule="auto"/>
        <w:jc w:val="center"/>
        <w:rPr>
          <w:rFonts w:asciiTheme="minorHAnsi" w:hAnsiTheme="minorHAnsi" w:cstheme="minorHAnsi"/>
          <w:b/>
          <w:color w:val="000000"/>
          <w:sz w:val="28"/>
          <w:szCs w:val="28"/>
          <w:u w:val="single"/>
        </w:rPr>
      </w:pPr>
    </w:p>
    <w:p w14:paraId="4D18EDA0" w14:textId="77777777" w:rsidR="00134551" w:rsidRDefault="00134551" w:rsidP="00826FF1">
      <w:pPr>
        <w:spacing w:after="0" w:line="240" w:lineRule="auto"/>
        <w:jc w:val="center"/>
        <w:rPr>
          <w:rFonts w:asciiTheme="minorHAnsi" w:hAnsiTheme="minorHAnsi" w:cstheme="minorHAnsi"/>
          <w:b/>
          <w:color w:val="000000"/>
          <w:sz w:val="28"/>
          <w:szCs w:val="28"/>
          <w:u w:val="single"/>
        </w:rPr>
      </w:pPr>
    </w:p>
    <w:p w14:paraId="285E0DE7" w14:textId="77777777" w:rsidR="00134551" w:rsidRDefault="00134551" w:rsidP="00134551">
      <w:pPr>
        <w:spacing w:after="0" w:line="240" w:lineRule="auto"/>
        <w:rPr>
          <w:rFonts w:asciiTheme="minorHAnsi" w:hAnsiTheme="minorHAnsi" w:cstheme="minorHAnsi"/>
          <w:b/>
          <w:color w:val="000000"/>
          <w:sz w:val="28"/>
          <w:szCs w:val="28"/>
          <w:u w:val="single"/>
        </w:rPr>
      </w:pPr>
    </w:p>
    <w:p w14:paraId="4AE594A3" w14:textId="4BBEDD7E" w:rsidR="00826FF1" w:rsidRPr="00542208" w:rsidRDefault="00826FF1" w:rsidP="00826FF1">
      <w:pPr>
        <w:spacing w:after="0" w:line="240" w:lineRule="auto"/>
        <w:jc w:val="center"/>
        <w:rPr>
          <w:rFonts w:asciiTheme="minorHAnsi" w:hAnsiTheme="minorHAnsi" w:cstheme="minorHAnsi"/>
          <w:b/>
          <w:color w:val="000000"/>
          <w:sz w:val="28"/>
          <w:szCs w:val="28"/>
          <w:u w:val="single"/>
        </w:rPr>
      </w:pPr>
      <w:r w:rsidRPr="00542208">
        <w:rPr>
          <w:rFonts w:asciiTheme="minorHAnsi" w:hAnsiTheme="minorHAnsi" w:cstheme="minorHAnsi"/>
          <w:b/>
          <w:color w:val="000000"/>
          <w:sz w:val="28"/>
          <w:szCs w:val="28"/>
          <w:u w:val="single"/>
        </w:rPr>
        <w:lastRenderedPageBreak/>
        <w:t>Annexure-I</w:t>
      </w:r>
    </w:p>
    <w:bookmarkEnd w:id="1"/>
    <w:p w14:paraId="64841406" w14:textId="77777777" w:rsidR="00826FF1" w:rsidRPr="00542208" w:rsidRDefault="00826FF1" w:rsidP="00826FF1">
      <w:pPr>
        <w:spacing w:after="0" w:line="240" w:lineRule="auto"/>
        <w:rPr>
          <w:rFonts w:asciiTheme="minorHAnsi" w:hAnsiTheme="minorHAnsi" w:cstheme="minorHAnsi"/>
          <w:b/>
          <w:color w:val="000000"/>
          <w:sz w:val="8"/>
          <w:szCs w:val="8"/>
          <w:u w:val="single"/>
        </w:rPr>
      </w:pPr>
    </w:p>
    <w:p w14:paraId="4D14526B" w14:textId="3554D3AF" w:rsidR="00542208" w:rsidRDefault="00826FF1" w:rsidP="00FB14B1">
      <w:pPr>
        <w:spacing w:after="0" w:line="240" w:lineRule="auto"/>
        <w:jc w:val="center"/>
        <w:rPr>
          <w:rFonts w:asciiTheme="minorHAnsi" w:hAnsiTheme="minorHAnsi" w:cstheme="minorHAnsi"/>
          <w:b/>
          <w:color w:val="000000"/>
          <w:sz w:val="24"/>
          <w:szCs w:val="24"/>
          <w:u w:val="single"/>
        </w:rPr>
      </w:pPr>
      <w:r w:rsidRPr="00542208">
        <w:rPr>
          <w:rFonts w:asciiTheme="minorHAnsi" w:hAnsiTheme="minorHAnsi" w:cstheme="minorHAnsi"/>
          <w:b/>
          <w:color w:val="000000"/>
          <w:sz w:val="24"/>
          <w:szCs w:val="24"/>
          <w:u w:val="single"/>
        </w:rPr>
        <w:t>Instructions to Offerors</w:t>
      </w:r>
    </w:p>
    <w:p w14:paraId="12499DCB" w14:textId="77777777" w:rsidR="00A768AE" w:rsidRPr="00A768AE" w:rsidRDefault="00A768AE" w:rsidP="00FB14B1">
      <w:pPr>
        <w:spacing w:after="0" w:line="240" w:lineRule="auto"/>
        <w:jc w:val="center"/>
        <w:rPr>
          <w:rFonts w:asciiTheme="minorHAnsi" w:hAnsiTheme="minorHAnsi" w:cstheme="minorHAnsi"/>
          <w:b/>
          <w:color w:val="000000"/>
          <w:sz w:val="12"/>
          <w:szCs w:val="12"/>
          <w:u w:val="single"/>
        </w:rPr>
      </w:pPr>
    </w:p>
    <w:p w14:paraId="588D513D" w14:textId="42A6F58A" w:rsidR="00826FF1" w:rsidRPr="00C11F92" w:rsidRDefault="00826FF1" w:rsidP="00542208">
      <w:pPr>
        <w:spacing w:after="0" w:line="240" w:lineRule="auto"/>
        <w:jc w:val="both"/>
        <w:rPr>
          <w:rFonts w:asciiTheme="minorHAnsi" w:hAnsiTheme="minorHAnsi" w:cstheme="minorHAnsi"/>
          <w:bCs/>
          <w:color w:val="000000"/>
          <w:sz w:val="20"/>
          <w:szCs w:val="20"/>
        </w:rPr>
      </w:pPr>
      <w:r w:rsidRPr="00C11F92">
        <w:rPr>
          <w:rFonts w:asciiTheme="minorHAnsi" w:hAnsiTheme="minorHAnsi" w:cstheme="minorHAnsi"/>
          <w:bCs/>
          <w:color w:val="000000"/>
          <w:sz w:val="20"/>
          <w:szCs w:val="20"/>
        </w:rPr>
        <w:t>Offerors are responsible for ensuring that their offers are received by Surjer Hashi Network in accordance with the instructions, terms, and conditions described in this RF</w:t>
      </w:r>
      <w:r w:rsidR="00134551">
        <w:rPr>
          <w:rFonts w:asciiTheme="minorHAnsi" w:hAnsiTheme="minorHAnsi" w:cstheme="minorHAnsi"/>
          <w:bCs/>
          <w:color w:val="000000"/>
          <w:sz w:val="20"/>
          <w:szCs w:val="20"/>
        </w:rPr>
        <w:t>P</w:t>
      </w:r>
      <w:r w:rsidRPr="00C11F92">
        <w:rPr>
          <w:rFonts w:asciiTheme="minorHAnsi" w:hAnsiTheme="minorHAnsi" w:cstheme="minorHAnsi"/>
          <w:bCs/>
          <w:color w:val="000000"/>
          <w:sz w:val="20"/>
          <w:szCs w:val="20"/>
        </w:rPr>
        <w:t xml:space="preserve">.  </w:t>
      </w:r>
      <w:r w:rsidRPr="00C11F92">
        <w:rPr>
          <w:rFonts w:asciiTheme="minorHAnsi" w:hAnsiTheme="minorHAnsi" w:cstheme="minorHAnsi"/>
          <w:b/>
          <w:color w:val="000000"/>
          <w:sz w:val="20"/>
          <w:szCs w:val="20"/>
        </w:rPr>
        <w:t>Failure to adhere with instructions described in this RF</w:t>
      </w:r>
      <w:r w:rsidR="00134551">
        <w:rPr>
          <w:rFonts w:asciiTheme="minorHAnsi" w:hAnsiTheme="minorHAnsi" w:cstheme="minorHAnsi"/>
          <w:b/>
          <w:color w:val="000000"/>
          <w:sz w:val="20"/>
          <w:szCs w:val="20"/>
        </w:rPr>
        <w:t>P</w:t>
      </w:r>
      <w:r w:rsidRPr="00C11F92">
        <w:rPr>
          <w:rFonts w:asciiTheme="minorHAnsi" w:hAnsiTheme="minorHAnsi" w:cstheme="minorHAnsi"/>
          <w:b/>
          <w:color w:val="000000"/>
          <w:sz w:val="20"/>
          <w:szCs w:val="20"/>
        </w:rPr>
        <w:t xml:space="preserve"> may lead to disqualification of an offer from consideration</w:t>
      </w:r>
      <w:r w:rsidRPr="00C11F92">
        <w:rPr>
          <w:rFonts w:asciiTheme="minorHAnsi" w:hAnsiTheme="minorHAnsi" w:cstheme="minorHAnsi"/>
          <w:bCs/>
          <w:color w:val="000000"/>
          <w:sz w:val="20"/>
          <w:szCs w:val="20"/>
        </w:rPr>
        <w:t>.</w:t>
      </w:r>
    </w:p>
    <w:p w14:paraId="407281A1" w14:textId="77777777" w:rsidR="00826FF1" w:rsidRPr="00C11F92" w:rsidRDefault="00826FF1" w:rsidP="00542208">
      <w:pPr>
        <w:spacing w:after="0" w:line="240" w:lineRule="auto"/>
        <w:jc w:val="both"/>
        <w:rPr>
          <w:rFonts w:asciiTheme="minorHAnsi" w:hAnsiTheme="minorHAnsi" w:cstheme="minorHAnsi"/>
          <w:bCs/>
          <w:color w:val="000000"/>
          <w:sz w:val="20"/>
          <w:szCs w:val="20"/>
        </w:rPr>
      </w:pPr>
    </w:p>
    <w:p w14:paraId="2166BE5B" w14:textId="77777777" w:rsidR="00826FF1" w:rsidRPr="00C11F92" w:rsidRDefault="00826FF1" w:rsidP="00542208">
      <w:pPr>
        <w:spacing w:after="0" w:line="240" w:lineRule="auto"/>
        <w:jc w:val="both"/>
        <w:rPr>
          <w:rFonts w:asciiTheme="minorHAnsi" w:hAnsiTheme="minorHAnsi" w:cstheme="minorHAnsi"/>
          <w:b/>
          <w:color w:val="000000"/>
          <w:sz w:val="20"/>
          <w:szCs w:val="20"/>
          <w:u w:val="single"/>
        </w:rPr>
      </w:pPr>
      <w:r w:rsidRPr="00C11F92">
        <w:rPr>
          <w:rFonts w:asciiTheme="minorHAnsi" w:hAnsiTheme="minorHAnsi" w:cstheme="minorHAnsi"/>
          <w:b/>
          <w:color w:val="000000"/>
          <w:sz w:val="20"/>
          <w:szCs w:val="20"/>
          <w:u w:val="single"/>
        </w:rPr>
        <w:t xml:space="preserve">Quotations: </w:t>
      </w:r>
    </w:p>
    <w:p w14:paraId="03E3C99F" w14:textId="71397738" w:rsidR="00826FF1" w:rsidRPr="00C11F92" w:rsidRDefault="00826FF1" w:rsidP="00542208">
      <w:pPr>
        <w:spacing w:after="0" w:line="240" w:lineRule="auto"/>
        <w:jc w:val="both"/>
        <w:rPr>
          <w:rFonts w:asciiTheme="minorHAnsi" w:hAnsiTheme="minorHAnsi" w:cstheme="minorHAnsi"/>
          <w:bCs/>
          <w:color w:val="000000"/>
          <w:sz w:val="20"/>
          <w:szCs w:val="20"/>
        </w:rPr>
      </w:pPr>
      <w:r w:rsidRPr="00C11F92">
        <w:rPr>
          <w:rFonts w:asciiTheme="minorHAnsi" w:hAnsiTheme="minorHAnsi" w:cstheme="minorHAnsi"/>
          <w:bCs/>
          <w:color w:val="000000"/>
          <w:sz w:val="20"/>
          <w:szCs w:val="20"/>
        </w:rPr>
        <w:t>Quotations in response to this RF</w:t>
      </w:r>
      <w:r w:rsidR="00134551">
        <w:rPr>
          <w:rFonts w:asciiTheme="minorHAnsi" w:hAnsiTheme="minorHAnsi" w:cstheme="minorHAnsi"/>
          <w:bCs/>
          <w:color w:val="000000"/>
          <w:sz w:val="20"/>
          <w:szCs w:val="20"/>
        </w:rPr>
        <w:t>P</w:t>
      </w:r>
      <w:r w:rsidRPr="00C11F92">
        <w:rPr>
          <w:rFonts w:asciiTheme="minorHAnsi" w:hAnsiTheme="minorHAnsi" w:cstheme="minorHAnsi"/>
          <w:bCs/>
          <w:color w:val="000000"/>
          <w:sz w:val="20"/>
          <w:szCs w:val="20"/>
        </w:rPr>
        <w:t xml:space="preserve"> must be priced on a fixed-price, all-inclusive basis, including delivery and all other costs. All quotations must present VAT as separate cost. Pricing must be presented in Bangladeshi Taka (BDT).  Offers must remain valid for not less than thirty (30) calendar days after the offer deadline. Offerors are requested to provide quotations on their official quotation format or letterhead; in the event this is not possible, offerors may complete the table in Section 3. In addition, offerors responding to this RF</w:t>
      </w:r>
      <w:r w:rsidR="00134551">
        <w:rPr>
          <w:rFonts w:asciiTheme="minorHAnsi" w:hAnsiTheme="minorHAnsi" w:cstheme="minorHAnsi"/>
          <w:bCs/>
          <w:color w:val="000000"/>
          <w:sz w:val="20"/>
          <w:szCs w:val="20"/>
        </w:rPr>
        <w:t>P</w:t>
      </w:r>
      <w:r w:rsidRPr="00C11F92">
        <w:rPr>
          <w:rFonts w:asciiTheme="minorHAnsi" w:hAnsiTheme="minorHAnsi" w:cstheme="minorHAnsi"/>
          <w:bCs/>
          <w:color w:val="000000"/>
          <w:sz w:val="20"/>
          <w:szCs w:val="20"/>
        </w:rPr>
        <w:t xml:space="preserve"> are requested to submit the following:</w:t>
      </w:r>
    </w:p>
    <w:p w14:paraId="54BA7ADA" w14:textId="77777777" w:rsidR="00826FF1" w:rsidRPr="00C11F92" w:rsidRDefault="00826FF1" w:rsidP="00542208">
      <w:pPr>
        <w:spacing w:after="0" w:line="240" w:lineRule="auto"/>
        <w:jc w:val="both"/>
        <w:rPr>
          <w:rFonts w:asciiTheme="minorHAnsi" w:hAnsiTheme="minorHAnsi" w:cstheme="minorHAnsi"/>
          <w:bCs/>
          <w:color w:val="000000"/>
          <w:sz w:val="20"/>
          <w:szCs w:val="20"/>
        </w:rPr>
      </w:pPr>
    </w:p>
    <w:p w14:paraId="1107EFD7" w14:textId="48EC1102" w:rsidR="00826FF1" w:rsidRPr="00C11F92" w:rsidRDefault="00826FF1" w:rsidP="00542208">
      <w:pPr>
        <w:pStyle w:val="ListParagraph"/>
        <w:numPr>
          <w:ilvl w:val="0"/>
          <w:numId w:val="33"/>
        </w:numPr>
        <w:jc w:val="both"/>
        <w:rPr>
          <w:rFonts w:asciiTheme="minorHAnsi" w:hAnsiTheme="minorHAnsi" w:cstheme="minorHAnsi"/>
          <w:bCs/>
          <w:color w:val="000000"/>
          <w:sz w:val="20"/>
        </w:rPr>
      </w:pPr>
      <w:r w:rsidRPr="00C11F92">
        <w:rPr>
          <w:rFonts w:asciiTheme="minorHAnsi" w:hAnsiTheme="minorHAnsi" w:cstheme="minorHAnsi"/>
          <w:bCs/>
          <w:color w:val="000000"/>
          <w:sz w:val="20"/>
        </w:rPr>
        <w:t>Organizations responding to this RF</w:t>
      </w:r>
      <w:r w:rsidR="00134551">
        <w:rPr>
          <w:rFonts w:asciiTheme="minorHAnsi" w:hAnsiTheme="minorHAnsi" w:cstheme="minorHAnsi"/>
          <w:bCs/>
          <w:color w:val="000000"/>
          <w:sz w:val="20"/>
        </w:rPr>
        <w:t>P</w:t>
      </w:r>
      <w:r w:rsidRPr="00C11F92">
        <w:rPr>
          <w:rFonts w:asciiTheme="minorHAnsi" w:hAnsiTheme="minorHAnsi" w:cstheme="minorHAnsi"/>
          <w:bCs/>
          <w:color w:val="000000"/>
          <w:sz w:val="20"/>
        </w:rPr>
        <w:t xml:space="preserve"> are requested to submit a copy of their official registration or</w:t>
      </w:r>
    </w:p>
    <w:p w14:paraId="7888BB22" w14:textId="7BF95F9E" w:rsidR="00826FF1" w:rsidRPr="00C11F92" w:rsidRDefault="00826FF1" w:rsidP="00542208">
      <w:pPr>
        <w:pStyle w:val="ListParagraph"/>
        <w:numPr>
          <w:ilvl w:val="0"/>
          <w:numId w:val="33"/>
        </w:numPr>
        <w:jc w:val="both"/>
        <w:rPr>
          <w:rFonts w:asciiTheme="minorHAnsi" w:hAnsiTheme="minorHAnsi" w:cstheme="minorHAnsi"/>
          <w:bCs/>
          <w:color w:val="000000"/>
          <w:sz w:val="20"/>
        </w:rPr>
      </w:pPr>
      <w:r w:rsidRPr="00C11F92">
        <w:rPr>
          <w:rFonts w:asciiTheme="minorHAnsi" w:hAnsiTheme="minorHAnsi" w:cstheme="minorHAnsi"/>
          <w:bCs/>
          <w:color w:val="000000"/>
          <w:sz w:val="20"/>
        </w:rPr>
        <w:t>Trade License, VAT Registration copy and TIN Certificate.</w:t>
      </w:r>
    </w:p>
    <w:p w14:paraId="547038BF" w14:textId="7FB61CD6" w:rsidR="00826FF1" w:rsidRPr="00C11F92" w:rsidRDefault="00826FF1" w:rsidP="00542208">
      <w:pPr>
        <w:pStyle w:val="ListParagraph"/>
        <w:numPr>
          <w:ilvl w:val="0"/>
          <w:numId w:val="33"/>
        </w:numPr>
        <w:jc w:val="both"/>
        <w:rPr>
          <w:rFonts w:asciiTheme="minorHAnsi" w:hAnsiTheme="minorHAnsi" w:cstheme="minorHAnsi"/>
          <w:bCs/>
          <w:color w:val="000000"/>
          <w:sz w:val="20"/>
        </w:rPr>
      </w:pPr>
      <w:r w:rsidRPr="00C11F92">
        <w:rPr>
          <w:rFonts w:asciiTheme="minorHAnsi" w:hAnsiTheme="minorHAnsi" w:cstheme="minorHAnsi"/>
          <w:bCs/>
          <w:color w:val="000000"/>
          <w:sz w:val="20"/>
        </w:rPr>
        <w:t>Individuals responding to this RF</w:t>
      </w:r>
      <w:r w:rsidR="00134551">
        <w:rPr>
          <w:rFonts w:asciiTheme="minorHAnsi" w:hAnsiTheme="minorHAnsi" w:cstheme="minorHAnsi"/>
          <w:bCs/>
          <w:color w:val="000000"/>
          <w:sz w:val="20"/>
        </w:rPr>
        <w:t>P</w:t>
      </w:r>
      <w:r w:rsidRPr="00C11F92">
        <w:rPr>
          <w:rFonts w:asciiTheme="minorHAnsi" w:hAnsiTheme="minorHAnsi" w:cstheme="minorHAnsi"/>
          <w:bCs/>
          <w:color w:val="000000"/>
          <w:sz w:val="20"/>
        </w:rPr>
        <w:t xml:space="preserve"> are requested to submit a copy of their identification card.</w:t>
      </w:r>
    </w:p>
    <w:p w14:paraId="56605A3E" w14:textId="77777777" w:rsidR="00826FF1" w:rsidRPr="00C11F92" w:rsidRDefault="00826FF1" w:rsidP="00542208">
      <w:pPr>
        <w:spacing w:after="0" w:line="240" w:lineRule="auto"/>
        <w:jc w:val="both"/>
        <w:rPr>
          <w:rFonts w:asciiTheme="minorHAnsi" w:hAnsiTheme="minorHAnsi" w:cstheme="minorHAnsi"/>
          <w:bCs/>
          <w:color w:val="000000"/>
          <w:sz w:val="20"/>
          <w:szCs w:val="20"/>
        </w:rPr>
      </w:pPr>
    </w:p>
    <w:p w14:paraId="47118239" w14:textId="77777777" w:rsidR="00826FF1" w:rsidRPr="00C11F92" w:rsidRDefault="0023769F" w:rsidP="00542208">
      <w:pPr>
        <w:spacing w:after="0" w:line="240" w:lineRule="auto"/>
        <w:jc w:val="both"/>
        <w:rPr>
          <w:rFonts w:asciiTheme="minorHAnsi" w:hAnsiTheme="minorHAnsi" w:cstheme="minorHAnsi"/>
          <w:b/>
          <w:color w:val="000000"/>
          <w:sz w:val="20"/>
          <w:szCs w:val="20"/>
          <w:u w:val="single"/>
        </w:rPr>
      </w:pPr>
      <w:r w:rsidRPr="00C11F92">
        <w:rPr>
          <w:rFonts w:asciiTheme="minorHAnsi" w:hAnsiTheme="minorHAnsi" w:cstheme="minorHAnsi"/>
          <w:b/>
          <w:color w:val="000000"/>
          <w:sz w:val="20"/>
          <w:szCs w:val="20"/>
          <w:u w:val="single"/>
        </w:rPr>
        <w:t xml:space="preserve">Delivery: </w:t>
      </w:r>
    </w:p>
    <w:p w14:paraId="568353DC" w14:textId="080D3DE8" w:rsidR="00806F49" w:rsidRPr="00C11F92" w:rsidRDefault="00BB1AD0" w:rsidP="00542208">
      <w:pPr>
        <w:spacing w:after="0" w:line="240" w:lineRule="auto"/>
        <w:jc w:val="both"/>
        <w:rPr>
          <w:rFonts w:asciiTheme="minorHAnsi" w:hAnsiTheme="minorHAnsi" w:cstheme="minorHAnsi"/>
          <w:b/>
          <w:color w:val="000000"/>
          <w:sz w:val="20"/>
          <w:szCs w:val="20"/>
        </w:rPr>
      </w:pPr>
      <w:r w:rsidRPr="00763D3E">
        <w:rPr>
          <w:rFonts w:asciiTheme="minorHAnsi" w:hAnsiTheme="minorHAnsi" w:cstheme="minorHAnsi"/>
          <w:bCs/>
          <w:color w:val="000000"/>
          <w:sz w:val="20"/>
          <w:szCs w:val="20"/>
        </w:rPr>
        <w:t xml:space="preserve">The place of delivery of the </w:t>
      </w:r>
      <w:r w:rsidR="00763D3E" w:rsidRPr="00763D3E">
        <w:rPr>
          <w:rFonts w:asciiTheme="minorHAnsi" w:hAnsiTheme="minorHAnsi" w:cstheme="minorHAnsi"/>
          <w:bCs/>
          <w:color w:val="000000"/>
          <w:sz w:val="20"/>
          <w:szCs w:val="20"/>
        </w:rPr>
        <w:t>service</w:t>
      </w:r>
      <w:r w:rsidRPr="00763D3E">
        <w:rPr>
          <w:rFonts w:asciiTheme="minorHAnsi" w:hAnsiTheme="minorHAnsi" w:cstheme="minorHAnsi"/>
          <w:bCs/>
          <w:color w:val="000000"/>
          <w:sz w:val="20"/>
          <w:szCs w:val="20"/>
        </w:rPr>
        <w:t xml:space="preserve"> stated in Annexure-I is as follows</w:t>
      </w:r>
      <w:r w:rsidRPr="00C11F92">
        <w:rPr>
          <w:rFonts w:asciiTheme="minorHAnsi" w:hAnsiTheme="minorHAnsi" w:cstheme="minorHAnsi"/>
          <w:bCs/>
          <w:color w:val="000000"/>
          <w:sz w:val="20"/>
          <w:szCs w:val="20"/>
        </w:rPr>
        <w:t xml:space="preserve">- </w:t>
      </w:r>
      <w:r w:rsidRPr="00C11F92">
        <w:rPr>
          <w:rFonts w:asciiTheme="minorHAnsi" w:hAnsiTheme="minorHAnsi" w:cstheme="minorHAnsi"/>
          <w:b/>
          <w:sz w:val="20"/>
          <w:szCs w:val="20"/>
          <w:lang w:eastAsia="en-GB"/>
        </w:rPr>
        <w:t>Surjer Hashi Network (SHN)</w:t>
      </w:r>
      <w:r w:rsidRPr="00C11F92">
        <w:rPr>
          <w:rFonts w:asciiTheme="minorHAnsi" w:hAnsiTheme="minorHAnsi" w:cstheme="minorHAnsi"/>
          <w:b/>
          <w:color w:val="000000"/>
          <w:sz w:val="20"/>
          <w:szCs w:val="20"/>
        </w:rPr>
        <w:t xml:space="preserve">, </w:t>
      </w:r>
      <w:r w:rsidR="00134551">
        <w:rPr>
          <w:rFonts w:asciiTheme="minorHAnsi" w:hAnsiTheme="minorHAnsi" w:cstheme="minorHAnsi"/>
          <w:b/>
          <w:sz w:val="20"/>
          <w:szCs w:val="20"/>
          <w:lang w:eastAsia="en-GB"/>
        </w:rPr>
        <w:t>Head Office, Address: 35 Kamal Ataturk Avenue</w:t>
      </w:r>
      <w:r w:rsidRPr="00C11F92">
        <w:rPr>
          <w:rFonts w:asciiTheme="minorHAnsi" w:hAnsiTheme="minorHAnsi" w:cstheme="minorHAnsi"/>
          <w:b/>
          <w:sz w:val="20"/>
          <w:szCs w:val="20"/>
          <w:lang w:eastAsia="en-GB"/>
        </w:rPr>
        <w:t xml:space="preserve">, </w:t>
      </w:r>
      <w:r w:rsidR="00134551">
        <w:rPr>
          <w:rFonts w:asciiTheme="minorHAnsi" w:hAnsiTheme="minorHAnsi" w:cstheme="minorHAnsi"/>
          <w:b/>
          <w:sz w:val="20"/>
          <w:szCs w:val="20"/>
          <w:lang w:eastAsia="en-GB"/>
        </w:rPr>
        <w:t xml:space="preserve">Abedin Tower, (level #6) Banani C/A, Dhaka, </w:t>
      </w:r>
      <w:r w:rsidRPr="00C11F92">
        <w:rPr>
          <w:rFonts w:asciiTheme="minorHAnsi" w:hAnsiTheme="minorHAnsi" w:cstheme="minorHAnsi"/>
          <w:b/>
          <w:sz w:val="20"/>
          <w:szCs w:val="20"/>
          <w:lang w:eastAsia="en-GB"/>
        </w:rPr>
        <w:t>Bangladesh</w:t>
      </w:r>
    </w:p>
    <w:p w14:paraId="37FF5CBD" w14:textId="77777777" w:rsidR="00542208" w:rsidRPr="00C11F92" w:rsidRDefault="00542208" w:rsidP="00542208">
      <w:pPr>
        <w:suppressAutoHyphens/>
        <w:spacing w:after="0" w:line="240" w:lineRule="auto"/>
        <w:jc w:val="both"/>
        <w:rPr>
          <w:rFonts w:asciiTheme="minorHAnsi" w:hAnsiTheme="minorHAnsi" w:cstheme="minorHAnsi"/>
          <w:sz w:val="20"/>
          <w:szCs w:val="20"/>
        </w:rPr>
      </w:pPr>
    </w:p>
    <w:p w14:paraId="67EC5BC1" w14:textId="77777777" w:rsidR="00542208" w:rsidRPr="00C11F92" w:rsidRDefault="00542208" w:rsidP="00542208">
      <w:pPr>
        <w:suppressAutoHyphens/>
        <w:spacing w:after="0" w:line="240" w:lineRule="auto"/>
        <w:jc w:val="both"/>
        <w:rPr>
          <w:rFonts w:asciiTheme="minorHAnsi" w:hAnsiTheme="minorHAnsi" w:cstheme="minorHAnsi"/>
          <w:b/>
          <w:sz w:val="20"/>
          <w:szCs w:val="20"/>
          <w:u w:val="single"/>
        </w:rPr>
      </w:pPr>
      <w:r w:rsidRPr="00C11F92">
        <w:rPr>
          <w:rFonts w:asciiTheme="minorHAnsi" w:hAnsiTheme="minorHAnsi" w:cstheme="minorHAnsi"/>
          <w:b/>
          <w:sz w:val="20"/>
          <w:szCs w:val="20"/>
          <w:u w:val="single"/>
        </w:rPr>
        <w:t xml:space="preserve">Source/Nationality/Manufacture: </w:t>
      </w:r>
    </w:p>
    <w:p w14:paraId="2AB55218" w14:textId="2E0298FF" w:rsidR="00E1772D" w:rsidRPr="00C11F92" w:rsidRDefault="00542208" w:rsidP="00E1772D">
      <w:pPr>
        <w:suppressAutoHyphens/>
        <w:spacing w:after="0" w:line="240" w:lineRule="auto"/>
        <w:jc w:val="both"/>
        <w:rPr>
          <w:rFonts w:asciiTheme="minorHAnsi" w:hAnsiTheme="minorHAnsi" w:cstheme="minorHAnsi"/>
          <w:b/>
          <w:color w:val="000000"/>
          <w:sz w:val="20"/>
          <w:szCs w:val="20"/>
          <w:u w:val="single"/>
        </w:rPr>
      </w:pPr>
      <w:r w:rsidRPr="00C11F92">
        <w:rPr>
          <w:rFonts w:asciiTheme="minorHAnsi" w:hAnsiTheme="minorHAnsi" w:cstheme="minorHAnsi"/>
          <w:sz w:val="20"/>
          <w:szCs w:val="20"/>
          <w:u w:val="single"/>
        </w:rPr>
        <w:t>All</w:t>
      </w:r>
      <w:r w:rsidRPr="00C11F92">
        <w:rPr>
          <w:rFonts w:asciiTheme="minorHAnsi" w:hAnsiTheme="minorHAnsi" w:cstheme="minorHAnsi"/>
          <w:color w:val="000000"/>
          <w:sz w:val="20"/>
          <w:szCs w:val="20"/>
        </w:rPr>
        <w:t xml:space="preserve"> goods and services offered in response to this RF</w:t>
      </w:r>
      <w:r w:rsidR="00134551">
        <w:rPr>
          <w:rFonts w:asciiTheme="minorHAnsi" w:hAnsiTheme="minorHAnsi" w:cstheme="minorHAnsi"/>
          <w:color w:val="000000"/>
          <w:sz w:val="20"/>
          <w:szCs w:val="20"/>
        </w:rPr>
        <w:t>P</w:t>
      </w:r>
      <w:r w:rsidRPr="00C11F92">
        <w:rPr>
          <w:rFonts w:asciiTheme="minorHAnsi" w:hAnsiTheme="minorHAnsi" w:cstheme="minorHAnsi"/>
          <w:color w:val="000000"/>
          <w:sz w:val="20"/>
          <w:szCs w:val="20"/>
        </w:rPr>
        <w:t xml:space="preserve"> or supplied under any resulting award must meet USAID Geographic Code 937 </w:t>
      </w:r>
      <w:r w:rsidRPr="00C11F92">
        <w:rPr>
          <w:rFonts w:asciiTheme="minorHAnsi" w:hAnsiTheme="minorHAnsi" w:cstheme="minorHAnsi"/>
          <w:noProof/>
          <w:color w:val="000000"/>
          <w:sz w:val="20"/>
          <w:szCs w:val="20"/>
        </w:rPr>
        <w:t>in accordance with</w:t>
      </w:r>
      <w:r w:rsidRPr="00C11F92">
        <w:rPr>
          <w:rFonts w:asciiTheme="minorHAnsi" w:hAnsiTheme="minorHAnsi" w:cstheme="minorHAnsi"/>
          <w:color w:val="000000"/>
          <w:sz w:val="20"/>
          <w:szCs w:val="20"/>
        </w:rPr>
        <w:t xml:space="preserve"> the United States Code of Federal Regulations (CFR), </w:t>
      </w:r>
      <w:hyperlink r:id="rId12" w:history="1">
        <w:r w:rsidRPr="00C11F92">
          <w:rPr>
            <w:rFonts w:asciiTheme="minorHAnsi" w:hAnsiTheme="minorHAnsi" w:cstheme="minorHAnsi"/>
            <w:color w:val="000000"/>
            <w:sz w:val="20"/>
            <w:szCs w:val="20"/>
          </w:rPr>
          <w:t>22 CFR §228</w:t>
        </w:r>
      </w:hyperlink>
      <w:r w:rsidRPr="00C11F92">
        <w:rPr>
          <w:rFonts w:asciiTheme="minorHAnsi" w:hAnsiTheme="minorHAnsi" w:cstheme="minorHAnsi"/>
          <w:color w:val="000000"/>
          <w:sz w:val="20"/>
          <w:szCs w:val="20"/>
        </w:rPr>
        <w:t>. The cooperating country for this RF</w:t>
      </w:r>
      <w:r w:rsidR="00134551">
        <w:rPr>
          <w:rFonts w:asciiTheme="minorHAnsi" w:hAnsiTheme="minorHAnsi" w:cstheme="minorHAnsi"/>
          <w:color w:val="000000"/>
          <w:sz w:val="20"/>
          <w:szCs w:val="20"/>
        </w:rPr>
        <w:t>P</w:t>
      </w:r>
      <w:r w:rsidRPr="00C11F92">
        <w:rPr>
          <w:rFonts w:asciiTheme="minorHAnsi" w:hAnsiTheme="minorHAnsi" w:cstheme="minorHAnsi"/>
          <w:color w:val="000000"/>
          <w:sz w:val="20"/>
          <w:szCs w:val="20"/>
        </w:rPr>
        <w:t xml:space="preserve"> is Bangladesh. Offerors may </w:t>
      </w:r>
      <w:r w:rsidRPr="00C11F92">
        <w:rPr>
          <w:rFonts w:asciiTheme="minorHAnsi" w:hAnsiTheme="minorHAnsi" w:cstheme="minorHAnsi"/>
          <w:color w:val="000000"/>
          <w:sz w:val="20"/>
          <w:szCs w:val="20"/>
          <w:u w:val="single"/>
        </w:rPr>
        <w:t>not</w:t>
      </w:r>
      <w:r w:rsidRPr="00C11F92">
        <w:rPr>
          <w:rFonts w:asciiTheme="minorHAnsi" w:hAnsiTheme="minorHAnsi" w:cstheme="minorHAnsi"/>
          <w:color w:val="000000"/>
          <w:sz w:val="20"/>
          <w:szCs w:val="20"/>
        </w:rPr>
        <w:t xml:space="preserve"> offer or supply any commodities or services</w:t>
      </w:r>
      <w:r w:rsidRPr="00C11F92">
        <w:rPr>
          <w:rFonts w:asciiTheme="minorHAnsi" w:hAnsiTheme="minorHAnsi" w:cstheme="minorHAnsi"/>
          <w:sz w:val="20"/>
          <w:szCs w:val="20"/>
        </w:rPr>
        <w:t xml:space="preserve"> that are manufactured or assembled in, shipped from, transported through, or otherwise involving any of the following countries: </w:t>
      </w:r>
      <w:r w:rsidRPr="00C11F92">
        <w:rPr>
          <w:rFonts w:asciiTheme="minorHAnsi" w:hAnsiTheme="minorHAnsi" w:cstheme="minorHAnsi"/>
          <w:b/>
          <w:bCs/>
          <w:sz w:val="20"/>
          <w:szCs w:val="20"/>
          <w:u w:val="single"/>
        </w:rPr>
        <w:t>Cuba, Iran, North Korea, Syria.</w:t>
      </w:r>
    </w:p>
    <w:p w14:paraId="724E69E1" w14:textId="77777777" w:rsidR="00E1772D" w:rsidRPr="00C11F92" w:rsidRDefault="00E1772D" w:rsidP="00E1772D">
      <w:pPr>
        <w:suppressAutoHyphens/>
        <w:spacing w:after="0" w:line="240" w:lineRule="auto"/>
        <w:jc w:val="both"/>
        <w:rPr>
          <w:rFonts w:asciiTheme="minorHAnsi" w:hAnsiTheme="minorHAnsi" w:cstheme="minorHAnsi"/>
          <w:b/>
          <w:color w:val="000000"/>
          <w:sz w:val="20"/>
          <w:szCs w:val="20"/>
          <w:u w:val="single"/>
        </w:rPr>
      </w:pPr>
    </w:p>
    <w:p w14:paraId="6520D305" w14:textId="77777777" w:rsidR="00E1772D" w:rsidRPr="00C11F92" w:rsidRDefault="00E1772D" w:rsidP="00E1772D">
      <w:pPr>
        <w:suppressAutoHyphens/>
        <w:spacing w:after="0" w:line="240" w:lineRule="auto"/>
        <w:jc w:val="both"/>
        <w:rPr>
          <w:rFonts w:asciiTheme="minorHAnsi" w:hAnsiTheme="minorHAnsi" w:cstheme="minorHAnsi"/>
          <w:color w:val="000000"/>
          <w:sz w:val="20"/>
          <w:szCs w:val="20"/>
        </w:rPr>
      </w:pPr>
      <w:r w:rsidRPr="00C11F92">
        <w:rPr>
          <w:rFonts w:asciiTheme="minorHAnsi" w:hAnsiTheme="minorHAnsi" w:cstheme="minorHAnsi"/>
          <w:b/>
          <w:color w:val="000000"/>
          <w:sz w:val="20"/>
          <w:szCs w:val="20"/>
          <w:u w:val="single"/>
        </w:rPr>
        <w:t>Taxes and VAT</w:t>
      </w:r>
      <w:r w:rsidRPr="00C11F92">
        <w:rPr>
          <w:rFonts w:asciiTheme="minorHAnsi" w:hAnsiTheme="minorHAnsi" w:cstheme="minorHAnsi"/>
          <w:color w:val="000000"/>
          <w:sz w:val="20"/>
          <w:szCs w:val="20"/>
        </w:rPr>
        <w:t xml:space="preserve">: </w:t>
      </w:r>
    </w:p>
    <w:p w14:paraId="3DFF8261" w14:textId="1C801CD0" w:rsidR="00E1772D" w:rsidRPr="00C11F92" w:rsidRDefault="00E1772D" w:rsidP="00E1772D">
      <w:pPr>
        <w:suppressAutoHyphens/>
        <w:spacing w:after="0" w:line="240" w:lineRule="auto"/>
        <w:jc w:val="both"/>
        <w:rPr>
          <w:rFonts w:asciiTheme="minorHAnsi" w:hAnsiTheme="minorHAnsi" w:cstheme="minorHAnsi"/>
          <w:b/>
          <w:color w:val="000000"/>
          <w:sz w:val="20"/>
          <w:szCs w:val="20"/>
          <w:u w:val="single"/>
        </w:rPr>
      </w:pPr>
      <w:r w:rsidRPr="00C11F92">
        <w:rPr>
          <w:rFonts w:asciiTheme="minorHAnsi" w:hAnsiTheme="minorHAnsi" w:cstheme="minorHAnsi"/>
          <w:noProof/>
          <w:sz w:val="20"/>
          <w:szCs w:val="20"/>
        </w:rPr>
        <w:t>In accordance with</w:t>
      </w:r>
      <w:r w:rsidRPr="00C11F92">
        <w:rPr>
          <w:rFonts w:asciiTheme="minorHAnsi" w:hAnsiTheme="minorHAnsi" w:cstheme="minorHAnsi"/>
          <w:sz w:val="20"/>
          <w:szCs w:val="20"/>
        </w:rPr>
        <w:t xml:space="preserve"> the agreement under which this procurement </w:t>
      </w:r>
      <w:r w:rsidRPr="00C11F92">
        <w:rPr>
          <w:rFonts w:asciiTheme="minorHAnsi" w:hAnsiTheme="minorHAnsi" w:cstheme="minorHAnsi"/>
          <w:noProof/>
          <w:sz w:val="20"/>
          <w:szCs w:val="20"/>
        </w:rPr>
        <w:t>is financed</w:t>
      </w:r>
      <w:r w:rsidRPr="00C11F92">
        <w:rPr>
          <w:rFonts w:asciiTheme="minorHAnsi" w:hAnsiTheme="minorHAnsi" w:cstheme="minorHAnsi"/>
          <w:sz w:val="20"/>
          <w:szCs w:val="20"/>
        </w:rPr>
        <w:t xml:space="preserve">, Surjer Hashi Network is exempt from payment of taxes, VAT, tariffs, duties, or other levies imposed by the Bangladesh government.  Offerors must include taxes, VAT, charges, tariffs, duties and levies </w:t>
      </w:r>
      <w:r w:rsidRPr="00C11F92">
        <w:rPr>
          <w:rFonts w:asciiTheme="minorHAnsi" w:hAnsiTheme="minorHAnsi" w:cstheme="minorHAnsi"/>
          <w:noProof/>
          <w:sz w:val="20"/>
          <w:szCs w:val="20"/>
        </w:rPr>
        <w:t>in accordance with</w:t>
      </w:r>
      <w:r w:rsidRPr="00C11F92">
        <w:rPr>
          <w:rFonts w:asciiTheme="minorHAnsi" w:hAnsiTheme="minorHAnsi" w:cstheme="minorHAnsi"/>
          <w:sz w:val="20"/>
          <w:szCs w:val="20"/>
        </w:rPr>
        <w:t xml:space="preserve"> the laws of </w:t>
      </w:r>
      <w:r w:rsidRPr="00C11F92">
        <w:rPr>
          <w:rFonts w:asciiTheme="minorHAnsi" w:hAnsiTheme="minorHAnsi" w:cstheme="minorHAnsi"/>
          <w:noProof/>
          <w:sz w:val="20"/>
          <w:szCs w:val="20"/>
        </w:rPr>
        <w:t>the Bangladesh</w:t>
      </w:r>
      <w:r w:rsidRPr="00C11F92">
        <w:rPr>
          <w:rFonts w:asciiTheme="minorHAnsi" w:hAnsiTheme="minorHAnsi" w:cstheme="minorHAnsi"/>
          <w:sz w:val="20"/>
          <w:szCs w:val="20"/>
        </w:rPr>
        <w:t xml:space="preserve"> as a separate cost line. Surjer Hashi Network will provide the successful offeror with a VAT coupon for VAT amount</w:t>
      </w:r>
      <w:r w:rsidRPr="00C11F92">
        <w:rPr>
          <w:rFonts w:asciiTheme="minorHAnsi" w:hAnsiTheme="minorHAnsi" w:cstheme="minorHAnsi"/>
          <w:noProof/>
          <w:sz w:val="20"/>
          <w:szCs w:val="20"/>
        </w:rPr>
        <w:t>, VAT</w:t>
      </w:r>
      <w:r w:rsidRPr="00C11F92">
        <w:rPr>
          <w:rFonts w:asciiTheme="minorHAnsi" w:hAnsiTheme="minorHAnsi" w:cstheme="minorHAnsi"/>
          <w:sz w:val="20"/>
          <w:szCs w:val="20"/>
        </w:rPr>
        <w:t xml:space="preserve"> coupon will be </w:t>
      </w:r>
      <w:r w:rsidRPr="00C11F92">
        <w:rPr>
          <w:rFonts w:asciiTheme="minorHAnsi" w:hAnsiTheme="minorHAnsi" w:cstheme="minorHAnsi"/>
          <w:noProof/>
          <w:sz w:val="20"/>
          <w:szCs w:val="20"/>
        </w:rPr>
        <w:t>issue</w:t>
      </w:r>
      <w:r w:rsidRPr="00C11F92">
        <w:rPr>
          <w:rFonts w:asciiTheme="minorHAnsi" w:hAnsiTheme="minorHAnsi" w:cstheme="minorHAnsi"/>
          <w:sz w:val="20"/>
          <w:szCs w:val="20"/>
        </w:rPr>
        <w:t xml:space="preserve"> upon submission of Mushok-</w:t>
      </w:r>
      <w:r w:rsidR="00134551">
        <w:rPr>
          <w:rFonts w:asciiTheme="minorHAnsi" w:hAnsiTheme="minorHAnsi" w:cstheme="minorHAnsi"/>
          <w:sz w:val="20"/>
          <w:szCs w:val="20"/>
        </w:rPr>
        <w:t>6.3</w:t>
      </w:r>
    </w:p>
    <w:p w14:paraId="152451A5" w14:textId="77777777" w:rsidR="002D6A43" w:rsidRPr="00C11F92" w:rsidRDefault="002D6A43" w:rsidP="002D6A43">
      <w:pPr>
        <w:suppressAutoHyphens/>
        <w:spacing w:after="0" w:line="240" w:lineRule="auto"/>
        <w:jc w:val="both"/>
        <w:rPr>
          <w:rFonts w:asciiTheme="minorHAnsi" w:hAnsiTheme="minorHAnsi" w:cstheme="minorHAnsi"/>
          <w:sz w:val="20"/>
          <w:szCs w:val="20"/>
        </w:rPr>
      </w:pPr>
    </w:p>
    <w:p w14:paraId="28D3E26E" w14:textId="1691D78B" w:rsidR="00FB14B1" w:rsidRDefault="002D6A43" w:rsidP="00FB14B1">
      <w:pPr>
        <w:suppressAutoHyphens/>
        <w:spacing w:after="0" w:line="240" w:lineRule="auto"/>
        <w:jc w:val="both"/>
        <w:rPr>
          <w:rFonts w:asciiTheme="minorHAnsi" w:hAnsiTheme="minorHAnsi" w:cstheme="minorHAnsi"/>
          <w:sz w:val="20"/>
          <w:szCs w:val="20"/>
        </w:rPr>
      </w:pPr>
      <w:r w:rsidRPr="00C11F92">
        <w:rPr>
          <w:rFonts w:asciiTheme="minorHAnsi" w:hAnsiTheme="minorHAnsi" w:cstheme="minorHAnsi"/>
          <w:b/>
          <w:sz w:val="20"/>
          <w:szCs w:val="20"/>
          <w:u w:val="single"/>
        </w:rPr>
        <w:t>Eligibility</w:t>
      </w:r>
      <w:r w:rsidRPr="00C11F92">
        <w:rPr>
          <w:rFonts w:asciiTheme="minorHAnsi" w:hAnsiTheme="minorHAnsi" w:cstheme="minorHAnsi"/>
          <w:sz w:val="20"/>
          <w:szCs w:val="20"/>
        </w:rPr>
        <w:t>: By submitting an offer in response to this RF</w:t>
      </w:r>
      <w:r w:rsidR="00134551">
        <w:rPr>
          <w:rFonts w:asciiTheme="minorHAnsi" w:hAnsiTheme="minorHAnsi" w:cstheme="minorHAnsi"/>
          <w:sz w:val="20"/>
          <w:szCs w:val="20"/>
        </w:rPr>
        <w:t>P</w:t>
      </w:r>
      <w:r w:rsidRPr="00C11F92">
        <w:rPr>
          <w:rFonts w:asciiTheme="minorHAnsi" w:hAnsiTheme="minorHAnsi" w:cstheme="minorHAnsi"/>
          <w:sz w:val="20"/>
          <w:szCs w:val="20"/>
        </w:rPr>
        <w:t xml:space="preserve">, the offeror certifies that it and its principal officers </w:t>
      </w:r>
      <w:r w:rsidRPr="00C11F92">
        <w:rPr>
          <w:rFonts w:asciiTheme="minorHAnsi" w:hAnsiTheme="minorHAnsi" w:cstheme="minorHAnsi"/>
          <w:noProof/>
          <w:sz w:val="20"/>
          <w:szCs w:val="20"/>
        </w:rPr>
        <w:t>are not debarred</w:t>
      </w:r>
      <w:r w:rsidRPr="00C11F92">
        <w:rPr>
          <w:rFonts w:asciiTheme="minorHAnsi" w:hAnsiTheme="minorHAnsi" w:cstheme="minorHAnsi"/>
          <w:sz w:val="20"/>
          <w:szCs w:val="20"/>
        </w:rPr>
        <w:t xml:space="preserve">, suspended, or otherwise considered ineligible for an award by the U.S. Government. Surjer Hashi Network will not award a contract to any firm that </w:t>
      </w:r>
      <w:r w:rsidRPr="00C11F92">
        <w:rPr>
          <w:rFonts w:asciiTheme="minorHAnsi" w:hAnsiTheme="minorHAnsi" w:cstheme="minorHAnsi"/>
          <w:noProof/>
          <w:sz w:val="20"/>
          <w:szCs w:val="20"/>
        </w:rPr>
        <w:t>is debarred</w:t>
      </w:r>
      <w:r w:rsidRPr="00C11F92">
        <w:rPr>
          <w:rFonts w:asciiTheme="minorHAnsi" w:hAnsiTheme="minorHAnsi" w:cstheme="minorHAnsi"/>
          <w:sz w:val="20"/>
          <w:szCs w:val="20"/>
        </w:rPr>
        <w:t>, suspended, or considered to be ineligible by the U.S. Government.</w:t>
      </w:r>
    </w:p>
    <w:p w14:paraId="7406BD92" w14:textId="394CF3FD" w:rsidR="00E344A1" w:rsidRDefault="00E344A1" w:rsidP="00FB14B1">
      <w:pPr>
        <w:suppressAutoHyphens/>
        <w:spacing w:after="0" w:line="240" w:lineRule="auto"/>
        <w:jc w:val="both"/>
        <w:rPr>
          <w:rFonts w:asciiTheme="minorHAnsi" w:hAnsiTheme="minorHAnsi" w:cstheme="minorHAnsi"/>
          <w:sz w:val="20"/>
          <w:szCs w:val="20"/>
        </w:rPr>
      </w:pPr>
    </w:p>
    <w:p w14:paraId="1E9AC238" w14:textId="77777777" w:rsidR="00333A37" w:rsidRPr="00C11F92" w:rsidRDefault="00333A37" w:rsidP="00333A37">
      <w:pPr>
        <w:suppressAutoHyphens/>
        <w:spacing w:after="0" w:line="240" w:lineRule="auto"/>
        <w:jc w:val="both"/>
        <w:rPr>
          <w:rFonts w:asciiTheme="minorHAnsi" w:hAnsiTheme="minorHAnsi" w:cstheme="minorHAnsi"/>
          <w:sz w:val="20"/>
          <w:szCs w:val="20"/>
          <w:u w:val="single"/>
        </w:rPr>
      </w:pPr>
      <w:r w:rsidRPr="00763D3E">
        <w:rPr>
          <w:rFonts w:asciiTheme="minorHAnsi" w:hAnsiTheme="minorHAnsi" w:cstheme="minorHAnsi"/>
          <w:b/>
          <w:sz w:val="20"/>
          <w:szCs w:val="20"/>
          <w:u w:val="single"/>
        </w:rPr>
        <w:t>Evaluation and Award</w:t>
      </w:r>
      <w:r w:rsidRPr="00763D3E">
        <w:rPr>
          <w:rFonts w:asciiTheme="minorHAnsi" w:hAnsiTheme="minorHAnsi" w:cstheme="minorHAnsi"/>
          <w:sz w:val="20"/>
          <w:szCs w:val="20"/>
          <w:u w:val="single"/>
        </w:rPr>
        <w:t>:</w:t>
      </w:r>
      <w:r w:rsidRPr="00C11F92">
        <w:rPr>
          <w:rFonts w:asciiTheme="minorHAnsi" w:hAnsiTheme="minorHAnsi" w:cstheme="minorHAnsi"/>
          <w:sz w:val="20"/>
          <w:szCs w:val="20"/>
          <w:u w:val="single"/>
        </w:rPr>
        <w:t xml:space="preserve"> </w:t>
      </w:r>
    </w:p>
    <w:p w14:paraId="32199D0F" w14:textId="77777777" w:rsidR="00333A37" w:rsidRPr="00C11F92" w:rsidRDefault="00333A37" w:rsidP="00333A37">
      <w:pPr>
        <w:suppressAutoHyphens/>
        <w:spacing w:after="0" w:line="240" w:lineRule="auto"/>
        <w:jc w:val="both"/>
        <w:rPr>
          <w:rFonts w:asciiTheme="minorHAnsi" w:hAnsiTheme="minorHAnsi" w:cstheme="minorHAnsi"/>
          <w:sz w:val="20"/>
          <w:szCs w:val="20"/>
        </w:rPr>
      </w:pPr>
      <w:r w:rsidRPr="00C11F92">
        <w:rPr>
          <w:rFonts w:asciiTheme="minorHAnsi" w:hAnsiTheme="minorHAnsi" w:cstheme="minorHAnsi"/>
          <w:sz w:val="20"/>
          <w:szCs w:val="20"/>
        </w:rPr>
        <w:t xml:space="preserve">The award will be made to a responsible offeror whose offer follows the RFQ instructions, meets the eligibility requirements, meets the required technical specifications, and is determined vis lowest value based on application of the following evaluation criteria. The </w:t>
      </w:r>
      <w:r>
        <w:rPr>
          <w:rFonts w:asciiTheme="minorHAnsi" w:hAnsiTheme="minorHAnsi" w:cstheme="minorHAnsi"/>
          <w:sz w:val="20"/>
          <w:szCs w:val="20"/>
        </w:rPr>
        <w:t xml:space="preserve">evaluation </w:t>
      </w:r>
      <w:r w:rsidRPr="00C11F92">
        <w:rPr>
          <w:rFonts w:asciiTheme="minorHAnsi" w:hAnsiTheme="minorHAnsi" w:cstheme="minorHAnsi"/>
          <w:sz w:val="20"/>
          <w:szCs w:val="20"/>
        </w:rPr>
        <w:t xml:space="preserve">criterion is </w:t>
      </w:r>
      <w:r>
        <w:rPr>
          <w:rFonts w:asciiTheme="minorHAnsi" w:hAnsiTheme="minorHAnsi" w:cstheme="minorHAnsi"/>
          <w:sz w:val="20"/>
          <w:szCs w:val="20"/>
        </w:rPr>
        <w:t>as follows-</w:t>
      </w:r>
    </w:p>
    <w:p w14:paraId="1BAB2391" w14:textId="30D3A051" w:rsidR="00333A37" w:rsidRPr="00C11F92" w:rsidRDefault="00D81D87" w:rsidP="00333A37">
      <w:pPr>
        <w:pStyle w:val="ListParagraph"/>
        <w:numPr>
          <w:ilvl w:val="0"/>
          <w:numId w:val="34"/>
        </w:numPr>
        <w:jc w:val="both"/>
        <w:rPr>
          <w:rFonts w:asciiTheme="minorHAnsi" w:hAnsiTheme="minorHAnsi" w:cstheme="minorHAnsi"/>
          <w:sz w:val="20"/>
        </w:rPr>
      </w:pPr>
      <w:r>
        <w:rPr>
          <w:rFonts w:asciiTheme="minorHAnsi" w:hAnsiTheme="minorHAnsi" w:cstheme="minorHAnsi"/>
          <w:b/>
          <w:bCs/>
          <w:sz w:val="20"/>
        </w:rPr>
        <w:t>Industry Experience</w:t>
      </w:r>
      <w:r w:rsidR="00333A37" w:rsidRPr="00C11F92">
        <w:rPr>
          <w:rFonts w:asciiTheme="minorHAnsi" w:hAnsiTheme="minorHAnsi" w:cstheme="minorHAnsi"/>
          <w:b/>
          <w:bCs/>
          <w:sz w:val="20"/>
        </w:rPr>
        <w:t xml:space="preserve"> – 20 points</w:t>
      </w:r>
      <w:r w:rsidR="00333A37" w:rsidRPr="00C11F92">
        <w:rPr>
          <w:rFonts w:asciiTheme="minorHAnsi" w:hAnsiTheme="minorHAnsi" w:cstheme="minorHAnsi"/>
          <w:sz w:val="20"/>
        </w:rPr>
        <w:t xml:space="preserve">: Offerors must provide their company profile with client list. </w:t>
      </w:r>
    </w:p>
    <w:p w14:paraId="0F80205C" w14:textId="050B85EE" w:rsidR="00333A37" w:rsidRPr="00C11F92" w:rsidRDefault="00D81D87" w:rsidP="00333A37">
      <w:pPr>
        <w:pStyle w:val="ListParagraph"/>
        <w:numPr>
          <w:ilvl w:val="0"/>
          <w:numId w:val="34"/>
        </w:numPr>
        <w:jc w:val="both"/>
        <w:rPr>
          <w:rFonts w:asciiTheme="minorHAnsi" w:hAnsiTheme="minorHAnsi" w:cstheme="minorHAnsi"/>
          <w:sz w:val="20"/>
        </w:rPr>
      </w:pPr>
      <w:r>
        <w:rPr>
          <w:rFonts w:asciiTheme="minorHAnsi" w:hAnsiTheme="minorHAnsi" w:cstheme="minorHAnsi"/>
          <w:b/>
          <w:bCs/>
          <w:sz w:val="20"/>
        </w:rPr>
        <w:t>Experience of the consultant</w:t>
      </w:r>
      <w:r w:rsidR="00333A37" w:rsidRPr="00C11F92">
        <w:rPr>
          <w:rFonts w:asciiTheme="minorHAnsi" w:hAnsiTheme="minorHAnsi" w:cstheme="minorHAnsi"/>
          <w:b/>
          <w:bCs/>
          <w:sz w:val="20"/>
        </w:rPr>
        <w:t xml:space="preserve"> – </w:t>
      </w:r>
      <w:r>
        <w:rPr>
          <w:rFonts w:asciiTheme="minorHAnsi" w:hAnsiTheme="minorHAnsi" w:cstheme="minorHAnsi"/>
          <w:b/>
          <w:bCs/>
          <w:sz w:val="20"/>
        </w:rPr>
        <w:t>4</w:t>
      </w:r>
      <w:r w:rsidR="00333A37" w:rsidRPr="00C11F92">
        <w:rPr>
          <w:rFonts w:asciiTheme="minorHAnsi" w:hAnsiTheme="minorHAnsi" w:cstheme="minorHAnsi"/>
          <w:b/>
          <w:bCs/>
          <w:sz w:val="20"/>
        </w:rPr>
        <w:t>0 points:</w:t>
      </w:r>
      <w:r w:rsidR="00333A37" w:rsidRPr="00C11F92">
        <w:rPr>
          <w:rFonts w:asciiTheme="minorHAnsi" w:hAnsiTheme="minorHAnsi" w:cstheme="minorHAnsi"/>
          <w:sz w:val="20"/>
        </w:rPr>
        <w:t xml:space="preserve"> Offerors must </w:t>
      </w:r>
      <w:r w:rsidR="00D05C20">
        <w:rPr>
          <w:rFonts w:asciiTheme="minorHAnsi" w:hAnsiTheme="minorHAnsi" w:cstheme="minorHAnsi"/>
          <w:sz w:val="20"/>
        </w:rPr>
        <w:t xml:space="preserve">submit </w:t>
      </w:r>
      <w:r w:rsidR="000C591D">
        <w:rPr>
          <w:rFonts w:asciiTheme="minorHAnsi" w:hAnsiTheme="minorHAnsi" w:cstheme="minorHAnsi"/>
          <w:sz w:val="20"/>
        </w:rPr>
        <w:t xml:space="preserve">a </w:t>
      </w:r>
      <w:r w:rsidR="00D05C20">
        <w:rPr>
          <w:rFonts w:asciiTheme="minorHAnsi" w:hAnsiTheme="minorHAnsi" w:cstheme="minorHAnsi"/>
          <w:sz w:val="20"/>
        </w:rPr>
        <w:t>profile of the consultant along with the offer.</w:t>
      </w:r>
      <w:r w:rsidR="00333A37" w:rsidRPr="00C11F92">
        <w:rPr>
          <w:rFonts w:asciiTheme="minorHAnsi" w:hAnsiTheme="minorHAnsi" w:cstheme="minorHAnsi"/>
          <w:sz w:val="20"/>
        </w:rPr>
        <w:t xml:space="preserve"> </w:t>
      </w:r>
    </w:p>
    <w:p w14:paraId="4166231E" w14:textId="77777777" w:rsidR="00333A37" w:rsidRPr="00C11F92" w:rsidRDefault="00333A37" w:rsidP="00333A37">
      <w:pPr>
        <w:pStyle w:val="ListParagraph"/>
        <w:numPr>
          <w:ilvl w:val="0"/>
          <w:numId w:val="34"/>
        </w:numPr>
        <w:jc w:val="both"/>
        <w:rPr>
          <w:rFonts w:asciiTheme="minorHAnsi" w:hAnsiTheme="minorHAnsi" w:cstheme="minorHAnsi"/>
          <w:sz w:val="20"/>
        </w:rPr>
      </w:pPr>
      <w:r w:rsidRPr="00C11F92">
        <w:rPr>
          <w:rFonts w:asciiTheme="minorHAnsi" w:hAnsiTheme="minorHAnsi" w:cstheme="minorHAnsi"/>
          <w:b/>
          <w:bCs/>
          <w:sz w:val="20"/>
        </w:rPr>
        <w:t xml:space="preserve">Cost – 40 points: </w:t>
      </w:r>
      <w:r w:rsidRPr="00C11F92">
        <w:rPr>
          <w:rFonts w:asciiTheme="minorHAnsi" w:hAnsiTheme="minorHAnsi" w:cstheme="minorHAnsi"/>
          <w:sz w:val="20"/>
        </w:rPr>
        <w:t>Offerors’ total costs will be compared in determining best value.</w:t>
      </w:r>
    </w:p>
    <w:p w14:paraId="583905A7" w14:textId="77777777" w:rsidR="00333A37" w:rsidRDefault="00333A37" w:rsidP="00FB14B1">
      <w:pPr>
        <w:suppressAutoHyphens/>
        <w:spacing w:after="0" w:line="240" w:lineRule="auto"/>
        <w:jc w:val="both"/>
        <w:rPr>
          <w:rFonts w:asciiTheme="minorHAnsi" w:hAnsiTheme="minorHAnsi" w:cstheme="minorHAnsi"/>
          <w:sz w:val="20"/>
          <w:szCs w:val="20"/>
        </w:rPr>
      </w:pPr>
    </w:p>
    <w:p w14:paraId="05A035ED" w14:textId="6E4186BB" w:rsidR="005435EF" w:rsidRDefault="005435EF" w:rsidP="00FB14B1">
      <w:pPr>
        <w:suppressAutoHyphens/>
        <w:spacing w:after="0" w:line="240" w:lineRule="auto"/>
        <w:jc w:val="both"/>
        <w:rPr>
          <w:rFonts w:asciiTheme="minorHAnsi" w:hAnsiTheme="minorHAnsi" w:cstheme="minorHAnsi"/>
          <w:sz w:val="20"/>
          <w:szCs w:val="20"/>
        </w:rPr>
      </w:pPr>
    </w:p>
    <w:p w14:paraId="62DAB8A1" w14:textId="77777777" w:rsidR="005435EF" w:rsidRPr="00C11F92" w:rsidRDefault="005435EF" w:rsidP="00FB14B1">
      <w:pPr>
        <w:suppressAutoHyphens/>
        <w:spacing w:after="0" w:line="240" w:lineRule="auto"/>
        <w:jc w:val="both"/>
        <w:rPr>
          <w:rFonts w:asciiTheme="minorHAnsi" w:hAnsiTheme="minorHAnsi" w:cstheme="minorHAnsi"/>
          <w:sz w:val="20"/>
          <w:szCs w:val="20"/>
        </w:rPr>
      </w:pPr>
    </w:p>
    <w:p w14:paraId="64B9F5EB" w14:textId="77777777" w:rsidR="00FB14B1" w:rsidRPr="00C11F92" w:rsidRDefault="00FB14B1" w:rsidP="00FB14B1">
      <w:pPr>
        <w:suppressAutoHyphens/>
        <w:spacing w:after="0" w:line="240" w:lineRule="auto"/>
        <w:jc w:val="both"/>
        <w:rPr>
          <w:rFonts w:asciiTheme="minorHAnsi" w:hAnsiTheme="minorHAnsi" w:cstheme="minorHAnsi"/>
          <w:sz w:val="20"/>
          <w:szCs w:val="20"/>
        </w:rPr>
      </w:pPr>
    </w:p>
    <w:p w14:paraId="65023A50" w14:textId="77777777" w:rsidR="00E026F2" w:rsidRDefault="00E026F2" w:rsidP="00E026F2">
      <w:pPr>
        <w:pStyle w:val="ListParagraph"/>
        <w:ind w:left="360"/>
        <w:jc w:val="both"/>
        <w:rPr>
          <w:rFonts w:asciiTheme="minorHAnsi" w:hAnsiTheme="minorHAnsi" w:cstheme="minorHAnsi"/>
          <w:sz w:val="20"/>
        </w:rPr>
      </w:pPr>
    </w:p>
    <w:p w14:paraId="420E6202" w14:textId="7443FB9E" w:rsidR="00CC579B" w:rsidRPr="00542208" w:rsidRDefault="00CC579B" w:rsidP="00CC579B">
      <w:pPr>
        <w:spacing w:after="0" w:line="240" w:lineRule="auto"/>
        <w:jc w:val="center"/>
        <w:rPr>
          <w:rFonts w:asciiTheme="minorHAnsi" w:hAnsiTheme="minorHAnsi" w:cstheme="minorHAnsi"/>
          <w:b/>
          <w:color w:val="000000"/>
          <w:sz w:val="28"/>
          <w:szCs w:val="28"/>
          <w:u w:val="single"/>
        </w:rPr>
      </w:pPr>
      <w:r w:rsidRPr="00542208">
        <w:rPr>
          <w:rFonts w:asciiTheme="minorHAnsi" w:hAnsiTheme="minorHAnsi" w:cstheme="minorHAnsi"/>
          <w:b/>
          <w:color w:val="000000"/>
          <w:sz w:val="28"/>
          <w:szCs w:val="28"/>
          <w:u w:val="single"/>
        </w:rPr>
        <w:lastRenderedPageBreak/>
        <w:t>Annexure-I</w:t>
      </w:r>
      <w:r>
        <w:rPr>
          <w:rFonts w:asciiTheme="minorHAnsi" w:hAnsiTheme="minorHAnsi" w:cstheme="minorHAnsi"/>
          <w:b/>
          <w:color w:val="000000"/>
          <w:sz w:val="28"/>
          <w:szCs w:val="28"/>
          <w:u w:val="single"/>
        </w:rPr>
        <w:t>I</w:t>
      </w:r>
    </w:p>
    <w:p w14:paraId="6CCDC8C7" w14:textId="77777777" w:rsidR="00F04935" w:rsidRDefault="00F04935" w:rsidP="00F04935">
      <w:pPr>
        <w:rPr>
          <w:rFonts w:asciiTheme="minorHAnsi" w:hAnsiTheme="minorHAnsi" w:cstheme="minorHAnsi"/>
        </w:rPr>
      </w:pPr>
    </w:p>
    <w:p w14:paraId="5AF96F6C" w14:textId="56113291" w:rsidR="00F04935" w:rsidRPr="008065B3" w:rsidRDefault="00F04935" w:rsidP="00F04935">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5000" w:type="pct"/>
        <w:jc w:val="center"/>
        <w:tblLook w:val="04A0" w:firstRow="1" w:lastRow="0" w:firstColumn="1" w:lastColumn="0" w:noHBand="0" w:noVBand="1"/>
      </w:tblPr>
      <w:tblGrid>
        <w:gridCol w:w="635"/>
        <w:gridCol w:w="5006"/>
        <w:gridCol w:w="1320"/>
        <w:gridCol w:w="2058"/>
      </w:tblGrid>
      <w:tr w:rsidR="009022AB" w:rsidRPr="008065B3" w14:paraId="3A0AEE2B" w14:textId="77777777" w:rsidTr="009022AB">
        <w:trPr>
          <w:trHeight w:val="29"/>
          <w:jc w:val="center"/>
        </w:trPr>
        <w:tc>
          <w:tcPr>
            <w:tcW w:w="352" w:type="pct"/>
            <w:vAlign w:val="center"/>
          </w:tcPr>
          <w:p w14:paraId="2E347746" w14:textId="77777777" w:rsidR="009022AB" w:rsidRPr="008065B3" w:rsidRDefault="009022AB" w:rsidP="00DB7EAD">
            <w:pPr>
              <w:jc w:val="center"/>
              <w:rPr>
                <w:rFonts w:cstheme="minorHAnsi"/>
                <w:b/>
                <w:sz w:val="20"/>
                <w:szCs w:val="20"/>
              </w:rPr>
            </w:pPr>
            <w:r w:rsidRPr="008065B3">
              <w:rPr>
                <w:rFonts w:cstheme="minorHAnsi"/>
                <w:b/>
                <w:sz w:val="20"/>
                <w:szCs w:val="20"/>
              </w:rPr>
              <w:t>SL#</w:t>
            </w:r>
          </w:p>
        </w:tc>
        <w:tc>
          <w:tcPr>
            <w:tcW w:w="2775" w:type="pct"/>
            <w:vAlign w:val="center"/>
          </w:tcPr>
          <w:p w14:paraId="2DD087A1" w14:textId="7655926E" w:rsidR="009022AB" w:rsidRPr="008065B3" w:rsidRDefault="009022AB" w:rsidP="00DB7EAD">
            <w:pPr>
              <w:jc w:val="center"/>
              <w:rPr>
                <w:rFonts w:cstheme="minorHAnsi"/>
                <w:b/>
                <w:sz w:val="20"/>
                <w:szCs w:val="20"/>
              </w:rPr>
            </w:pPr>
            <w:r>
              <w:rPr>
                <w:rFonts w:cstheme="minorHAnsi"/>
                <w:b/>
                <w:sz w:val="20"/>
                <w:szCs w:val="20"/>
              </w:rPr>
              <w:t>Mention the Scope of work</w:t>
            </w:r>
          </w:p>
        </w:tc>
        <w:tc>
          <w:tcPr>
            <w:tcW w:w="732" w:type="pct"/>
            <w:vAlign w:val="center"/>
          </w:tcPr>
          <w:p w14:paraId="24108228" w14:textId="074884D9" w:rsidR="009022AB" w:rsidRPr="008065B3" w:rsidRDefault="009022AB" w:rsidP="00DB7EAD">
            <w:pPr>
              <w:jc w:val="center"/>
              <w:rPr>
                <w:rFonts w:cstheme="minorHAnsi"/>
                <w:b/>
                <w:sz w:val="20"/>
                <w:szCs w:val="20"/>
              </w:rPr>
            </w:pPr>
            <w:r>
              <w:rPr>
                <w:rFonts w:cstheme="minorHAnsi"/>
                <w:b/>
                <w:sz w:val="20"/>
                <w:szCs w:val="20"/>
              </w:rPr>
              <w:t>Rate/ month</w:t>
            </w:r>
          </w:p>
        </w:tc>
        <w:tc>
          <w:tcPr>
            <w:tcW w:w="1141" w:type="pct"/>
            <w:vAlign w:val="center"/>
          </w:tcPr>
          <w:p w14:paraId="285E05A2" w14:textId="77777777" w:rsidR="009022AB" w:rsidRPr="008065B3" w:rsidRDefault="009022AB" w:rsidP="00DB7EAD">
            <w:pPr>
              <w:jc w:val="center"/>
              <w:rPr>
                <w:rFonts w:cstheme="minorHAnsi"/>
                <w:b/>
                <w:sz w:val="20"/>
                <w:szCs w:val="20"/>
              </w:rPr>
            </w:pPr>
            <w:r w:rsidRPr="008065B3">
              <w:rPr>
                <w:rFonts w:cstheme="minorHAnsi"/>
                <w:b/>
                <w:sz w:val="20"/>
                <w:szCs w:val="20"/>
              </w:rPr>
              <w:t>Total Price (BDT)</w:t>
            </w:r>
          </w:p>
        </w:tc>
      </w:tr>
      <w:tr w:rsidR="009022AB" w:rsidRPr="008065B3" w14:paraId="670AE08A" w14:textId="77777777" w:rsidTr="009022AB">
        <w:trPr>
          <w:trHeight w:val="29"/>
          <w:jc w:val="center"/>
        </w:trPr>
        <w:tc>
          <w:tcPr>
            <w:tcW w:w="352" w:type="pct"/>
            <w:vAlign w:val="center"/>
          </w:tcPr>
          <w:p w14:paraId="505FCB0D" w14:textId="77777777" w:rsidR="009022AB" w:rsidRPr="008065B3" w:rsidRDefault="009022AB" w:rsidP="00DB7EAD">
            <w:pPr>
              <w:jc w:val="center"/>
              <w:rPr>
                <w:rFonts w:cstheme="minorHAnsi"/>
                <w:color w:val="000000"/>
                <w:sz w:val="20"/>
                <w:szCs w:val="20"/>
              </w:rPr>
            </w:pPr>
          </w:p>
        </w:tc>
        <w:tc>
          <w:tcPr>
            <w:tcW w:w="2775" w:type="pct"/>
            <w:vAlign w:val="center"/>
          </w:tcPr>
          <w:p w14:paraId="05FD8CFD" w14:textId="77777777" w:rsidR="009022AB" w:rsidRPr="008065B3" w:rsidRDefault="009022AB" w:rsidP="00DB7EAD">
            <w:pPr>
              <w:pStyle w:val="ListParagraph"/>
              <w:rPr>
                <w:rFonts w:asciiTheme="minorHAnsi" w:hAnsiTheme="minorHAnsi" w:cstheme="minorHAnsi"/>
                <w:sz w:val="20"/>
              </w:rPr>
            </w:pPr>
          </w:p>
        </w:tc>
        <w:tc>
          <w:tcPr>
            <w:tcW w:w="732" w:type="pct"/>
            <w:vAlign w:val="center"/>
          </w:tcPr>
          <w:p w14:paraId="0F836945" w14:textId="77777777" w:rsidR="009022AB" w:rsidRPr="008065B3" w:rsidRDefault="009022AB" w:rsidP="00DB7EAD">
            <w:pPr>
              <w:rPr>
                <w:rFonts w:cstheme="minorHAnsi"/>
                <w:b/>
                <w:sz w:val="20"/>
                <w:szCs w:val="20"/>
              </w:rPr>
            </w:pPr>
          </w:p>
        </w:tc>
        <w:tc>
          <w:tcPr>
            <w:tcW w:w="1141" w:type="pct"/>
            <w:vAlign w:val="center"/>
          </w:tcPr>
          <w:p w14:paraId="3F6A2B46" w14:textId="77777777" w:rsidR="009022AB" w:rsidRPr="008065B3" w:rsidRDefault="009022AB" w:rsidP="00DB7EAD">
            <w:pPr>
              <w:rPr>
                <w:rFonts w:cstheme="minorHAnsi"/>
                <w:b/>
                <w:sz w:val="20"/>
                <w:szCs w:val="20"/>
              </w:rPr>
            </w:pPr>
          </w:p>
        </w:tc>
      </w:tr>
      <w:tr w:rsidR="009022AB" w:rsidRPr="008065B3" w14:paraId="250B6068" w14:textId="77777777" w:rsidTr="009022AB">
        <w:trPr>
          <w:trHeight w:val="29"/>
          <w:jc w:val="center"/>
        </w:trPr>
        <w:tc>
          <w:tcPr>
            <w:tcW w:w="352" w:type="pct"/>
            <w:vAlign w:val="center"/>
          </w:tcPr>
          <w:p w14:paraId="1E6557AF" w14:textId="77777777" w:rsidR="009022AB" w:rsidRPr="008065B3" w:rsidRDefault="009022AB" w:rsidP="00DB7EAD">
            <w:pPr>
              <w:rPr>
                <w:rFonts w:cstheme="minorHAnsi"/>
                <w:color w:val="000000"/>
                <w:sz w:val="20"/>
                <w:szCs w:val="20"/>
              </w:rPr>
            </w:pPr>
          </w:p>
        </w:tc>
        <w:tc>
          <w:tcPr>
            <w:tcW w:w="2775" w:type="pct"/>
            <w:vAlign w:val="center"/>
          </w:tcPr>
          <w:p w14:paraId="30E18FC5" w14:textId="77777777" w:rsidR="009022AB" w:rsidRPr="00756786" w:rsidRDefault="009022AB" w:rsidP="00DB7EAD">
            <w:pPr>
              <w:rPr>
                <w:rFonts w:cstheme="minorHAnsi"/>
                <w:b/>
                <w:sz w:val="20"/>
              </w:rPr>
            </w:pPr>
          </w:p>
        </w:tc>
        <w:tc>
          <w:tcPr>
            <w:tcW w:w="732" w:type="pct"/>
            <w:vAlign w:val="center"/>
          </w:tcPr>
          <w:p w14:paraId="0F4A50BE" w14:textId="77777777" w:rsidR="009022AB" w:rsidRPr="008065B3" w:rsidRDefault="009022AB" w:rsidP="00DB7EAD">
            <w:pPr>
              <w:rPr>
                <w:rFonts w:cstheme="minorHAnsi"/>
                <w:b/>
                <w:sz w:val="20"/>
                <w:szCs w:val="20"/>
              </w:rPr>
            </w:pPr>
          </w:p>
        </w:tc>
        <w:tc>
          <w:tcPr>
            <w:tcW w:w="1141" w:type="pct"/>
            <w:vAlign w:val="center"/>
          </w:tcPr>
          <w:p w14:paraId="31084352" w14:textId="77777777" w:rsidR="009022AB" w:rsidRPr="008065B3" w:rsidRDefault="009022AB" w:rsidP="00DB7EAD">
            <w:pPr>
              <w:rPr>
                <w:rFonts w:cstheme="minorHAnsi"/>
                <w:b/>
                <w:sz w:val="20"/>
                <w:szCs w:val="20"/>
              </w:rPr>
            </w:pPr>
          </w:p>
        </w:tc>
      </w:tr>
      <w:tr w:rsidR="009022AB" w:rsidRPr="008065B3" w14:paraId="68CA8086" w14:textId="77777777" w:rsidTr="009022AB">
        <w:trPr>
          <w:trHeight w:val="29"/>
          <w:jc w:val="center"/>
        </w:trPr>
        <w:tc>
          <w:tcPr>
            <w:tcW w:w="352" w:type="pct"/>
            <w:vAlign w:val="center"/>
          </w:tcPr>
          <w:p w14:paraId="407E316D" w14:textId="77777777" w:rsidR="009022AB" w:rsidRPr="008065B3" w:rsidRDefault="009022AB" w:rsidP="00DB7EAD">
            <w:pPr>
              <w:rPr>
                <w:rFonts w:cstheme="minorHAnsi"/>
                <w:color w:val="000000"/>
                <w:sz w:val="20"/>
                <w:szCs w:val="20"/>
              </w:rPr>
            </w:pPr>
          </w:p>
        </w:tc>
        <w:tc>
          <w:tcPr>
            <w:tcW w:w="2775" w:type="pct"/>
            <w:vAlign w:val="center"/>
          </w:tcPr>
          <w:p w14:paraId="443AEC8D" w14:textId="77777777" w:rsidR="009022AB" w:rsidRPr="00756786" w:rsidRDefault="009022AB" w:rsidP="00DB7EAD">
            <w:pPr>
              <w:rPr>
                <w:rFonts w:cstheme="minorHAnsi"/>
                <w:b/>
                <w:sz w:val="20"/>
              </w:rPr>
            </w:pPr>
          </w:p>
        </w:tc>
        <w:tc>
          <w:tcPr>
            <w:tcW w:w="732" w:type="pct"/>
            <w:vAlign w:val="center"/>
          </w:tcPr>
          <w:p w14:paraId="55A93ECD" w14:textId="77777777" w:rsidR="009022AB" w:rsidRPr="008065B3" w:rsidRDefault="009022AB" w:rsidP="00DB7EAD">
            <w:pPr>
              <w:rPr>
                <w:rFonts w:cstheme="minorHAnsi"/>
                <w:b/>
                <w:sz w:val="20"/>
                <w:szCs w:val="20"/>
              </w:rPr>
            </w:pPr>
          </w:p>
        </w:tc>
        <w:tc>
          <w:tcPr>
            <w:tcW w:w="1141" w:type="pct"/>
            <w:vAlign w:val="center"/>
          </w:tcPr>
          <w:p w14:paraId="58DB1BE8" w14:textId="77777777" w:rsidR="009022AB" w:rsidRPr="008065B3" w:rsidRDefault="009022AB" w:rsidP="00DB7EAD">
            <w:pPr>
              <w:rPr>
                <w:rFonts w:cstheme="minorHAnsi"/>
                <w:b/>
                <w:sz w:val="20"/>
                <w:szCs w:val="20"/>
              </w:rPr>
            </w:pPr>
          </w:p>
        </w:tc>
      </w:tr>
      <w:tr w:rsidR="009022AB" w:rsidRPr="008065B3" w14:paraId="5E2C68C5" w14:textId="77777777" w:rsidTr="009022AB">
        <w:trPr>
          <w:trHeight w:val="29"/>
          <w:jc w:val="center"/>
        </w:trPr>
        <w:tc>
          <w:tcPr>
            <w:tcW w:w="352" w:type="pct"/>
            <w:vAlign w:val="center"/>
          </w:tcPr>
          <w:p w14:paraId="2754EC3F" w14:textId="77777777" w:rsidR="009022AB" w:rsidRPr="008065B3" w:rsidRDefault="009022AB" w:rsidP="00DB7EAD">
            <w:pPr>
              <w:rPr>
                <w:rFonts w:cstheme="minorHAnsi"/>
                <w:color w:val="000000"/>
                <w:sz w:val="20"/>
                <w:szCs w:val="20"/>
              </w:rPr>
            </w:pPr>
          </w:p>
        </w:tc>
        <w:tc>
          <w:tcPr>
            <w:tcW w:w="2775" w:type="pct"/>
            <w:vAlign w:val="center"/>
          </w:tcPr>
          <w:p w14:paraId="7FF7E5C1" w14:textId="77777777" w:rsidR="009022AB" w:rsidRPr="00756786" w:rsidRDefault="009022AB" w:rsidP="00DB7EAD">
            <w:pPr>
              <w:rPr>
                <w:rFonts w:cstheme="minorHAnsi"/>
                <w:b/>
                <w:sz w:val="20"/>
              </w:rPr>
            </w:pPr>
            <w:r w:rsidRPr="00756786">
              <w:rPr>
                <w:rFonts w:cstheme="minorHAnsi"/>
                <w:b/>
                <w:sz w:val="20"/>
              </w:rPr>
              <w:t>Sub-Total (Including Tax)</w:t>
            </w:r>
          </w:p>
        </w:tc>
        <w:tc>
          <w:tcPr>
            <w:tcW w:w="732" w:type="pct"/>
            <w:vAlign w:val="center"/>
          </w:tcPr>
          <w:p w14:paraId="337093C2" w14:textId="77777777" w:rsidR="009022AB" w:rsidRPr="008065B3" w:rsidRDefault="009022AB" w:rsidP="00DB7EAD">
            <w:pPr>
              <w:rPr>
                <w:rFonts w:cstheme="minorHAnsi"/>
                <w:b/>
                <w:sz w:val="20"/>
                <w:szCs w:val="20"/>
              </w:rPr>
            </w:pPr>
          </w:p>
        </w:tc>
        <w:tc>
          <w:tcPr>
            <w:tcW w:w="1141" w:type="pct"/>
            <w:vAlign w:val="center"/>
          </w:tcPr>
          <w:p w14:paraId="00E14BFA" w14:textId="77777777" w:rsidR="009022AB" w:rsidRPr="008065B3" w:rsidRDefault="009022AB" w:rsidP="00DB7EAD">
            <w:pPr>
              <w:rPr>
                <w:rFonts w:cstheme="minorHAnsi"/>
                <w:b/>
                <w:sz w:val="20"/>
                <w:szCs w:val="20"/>
              </w:rPr>
            </w:pPr>
          </w:p>
        </w:tc>
      </w:tr>
      <w:tr w:rsidR="009022AB" w:rsidRPr="008065B3" w14:paraId="51C386DD" w14:textId="77777777" w:rsidTr="009022AB">
        <w:trPr>
          <w:trHeight w:val="29"/>
          <w:jc w:val="center"/>
        </w:trPr>
        <w:tc>
          <w:tcPr>
            <w:tcW w:w="352" w:type="pct"/>
            <w:vAlign w:val="center"/>
          </w:tcPr>
          <w:p w14:paraId="68BC3B2F" w14:textId="77777777" w:rsidR="009022AB" w:rsidRPr="008065B3" w:rsidRDefault="009022AB" w:rsidP="00DB7EAD">
            <w:pPr>
              <w:jc w:val="center"/>
              <w:rPr>
                <w:rFonts w:cstheme="minorHAnsi"/>
                <w:b/>
                <w:color w:val="000000"/>
                <w:sz w:val="20"/>
                <w:szCs w:val="20"/>
              </w:rPr>
            </w:pPr>
          </w:p>
        </w:tc>
        <w:tc>
          <w:tcPr>
            <w:tcW w:w="2775" w:type="pct"/>
            <w:vAlign w:val="center"/>
          </w:tcPr>
          <w:p w14:paraId="18377BC7" w14:textId="77777777" w:rsidR="009022AB" w:rsidRPr="008065B3" w:rsidRDefault="009022AB" w:rsidP="00DB7EAD">
            <w:pPr>
              <w:rPr>
                <w:rFonts w:cstheme="minorHAnsi"/>
                <w:b/>
                <w:color w:val="000000"/>
                <w:sz w:val="20"/>
                <w:szCs w:val="20"/>
              </w:rPr>
            </w:pPr>
            <w:r w:rsidRPr="008065B3">
              <w:rPr>
                <w:rFonts w:cstheme="minorHAnsi"/>
                <w:b/>
                <w:color w:val="000000"/>
                <w:sz w:val="20"/>
                <w:szCs w:val="20"/>
              </w:rPr>
              <w:t>Add: VAT @ ….%</w:t>
            </w:r>
          </w:p>
        </w:tc>
        <w:tc>
          <w:tcPr>
            <w:tcW w:w="732" w:type="pct"/>
            <w:vAlign w:val="center"/>
          </w:tcPr>
          <w:p w14:paraId="05455B0C" w14:textId="77777777" w:rsidR="009022AB" w:rsidRPr="008065B3" w:rsidRDefault="009022AB" w:rsidP="00DB7EAD">
            <w:pPr>
              <w:rPr>
                <w:rFonts w:cstheme="minorHAnsi"/>
                <w:b/>
                <w:sz w:val="20"/>
                <w:szCs w:val="20"/>
              </w:rPr>
            </w:pPr>
          </w:p>
        </w:tc>
        <w:tc>
          <w:tcPr>
            <w:tcW w:w="1141" w:type="pct"/>
            <w:vAlign w:val="center"/>
          </w:tcPr>
          <w:p w14:paraId="50C2870B" w14:textId="77777777" w:rsidR="009022AB" w:rsidRPr="008065B3" w:rsidRDefault="009022AB" w:rsidP="00DB7EAD">
            <w:pPr>
              <w:rPr>
                <w:rFonts w:cstheme="minorHAnsi"/>
                <w:b/>
                <w:sz w:val="20"/>
                <w:szCs w:val="20"/>
              </w:rPr>
            </w:pPr>
          </w:p>
        </w:tc>
      </w:tr>
      <w:tr w:rsidR="009022AB" w:rsidRPr="008065B3" w14:paraId="6A20A1D1" w14:textId="77777777" w:rsidTr="009022AB">
        <w:trPr>
          <w:trHeight w:val="29"/>
          <w:jc w:val="center"/>
        </w:trPr>
        <w:tc>
          <w:tcPr>
            <w:tcW w:w="352" w:type="pct"/>
            <w:vAlign w:val="center"/>
          </w:tcPr>
          <w:p w14:paraId="5519AC44" w14:textId="77777777" w:rsidR="009022AB" w:rsidRPr="008065B3" w:rsidRDefault="009022AB" w:rsidP="00DB7EAD">
            <w:pPr>
              <w:jc w:val="center"/>
              <w:rPr>
                <w:rFonts w:cstheme="minorHAnsi"/>
                <w:b/>
                <w:color w:val="000000"/>
                <w:sz w:val="20"/>
                <w:szCs w:val="20"/>
              </w:rPr>
            </w:pPr>
          </w:p>
        </w:tc>
        <w:tc>
          <w:tcPr>
            <w:tcW w:w="2775" w:type="pct"/>
            <w:vAlign w:val="center"/>
          </w:tcPr>
          <w:p w14:paraId="54F2A0B1" w14:textId="77777777" w:rsidR="009022AB" w:rsidRPr="008065B3" w:rsidRDefault="009022AB" w:rsidP="00DB7EAD">
            <w:pPr>
              <w:rPr>
                <w:rFonts w:cstheme="minorHAnsi"/>
                <w:b/>
                <w:color w:val="000000"/>
                <w:sz w:val="20"/>
                <w:szCs w:val="20"/>
              </w:rPr>
            </w:pPr>
            <w:r w:rsidRPr="008065B3">
              <w:rPr>
                <w:rFonts w:cstheme="minorHAnsi"/>
                <w:b/>
                <w:color w:val="000000"/>
                <w:sz w:val="20"/>
                <w:szCs w:val="20"/>
              </w:rPr>
              <w:t>Total (including VAT and tax)</w:t>
            </w:r>
          </w:p>
        </w:tc>
        <w:tc>
          <w:tcPr>
            <w:tcW w:w="732" w:type="pct"/>
            <w:vAlign w:val="center"/>
          </w:tcPr>
          <w:p w14:paraId="5FA0CB3B" w14:textId="77777777" w:rsidR="009022AB" w:rsidRPr="008065B3" w:rsidRDefault="009022AB" w:rsidP="00DB7EAD">
            <w:pPr>
              <w:rPr>
                <w:rFonts w:cstheme="minorHAnsi"/>
                <w:b/>
                <w:sz w:val="20"/>
                <w:szCs w:val="20"/>
              </w:rPr>
            </w:pPr>
          </w:p>
        </w:tc>
        <w:tc>
          <w:tcPr>
            <w:tcW w:w="1141" w:type="pct"/>
            <w:vAlign w:val="center"/>
          </w:tcPr>
          <w:p w14:paraId="36A16EB3" w14:textId="77777777" w:rsidR="009022AB" w:rsidRPr="008065B3" w:rsidRDefault="009022AB" w:rsidP="00DB7EAD">
            <w:pPr>
              <w:rPr>
                <w:rFonts w:cstheme="minorHAnsi"/>
                <w:b/>
                <w:sz w:val="20"/>
                <w:szCs w:val="20"/>
              </w:rPr>
            </w:pPr>
          </w:p>
        </w:tc>
      </w:tr>
    </w:tbl>
    <w:p w14:paraId="68372824" w14:textId="270BD408" w:rsidR="00744C97" w:rsidRDefault="00744C97" w:rsidP="00F04935">
      <w:pPr>
        <w:spacing w:after="0" w:line="240" w:lineRule="auto"/>
        <w:jc w:val="both"/>
        <w:rPr>
          <w:rFonts w:asciiTheme="minorHAnsi" w:hAnsiTheme="minorHAnsi" w:cstheme="minorHAnsi"/>
          <w:b/>
          <w:sz w:val="20"/>
          <w:szCs w:val="20"/>
        </w:rPr>
      </w:pPr>
    </w:p>
    <w:p w14:paraId="0BD2006A" w14:textId="77777777" w:rsidR="00744C97" w:rsidRPr="008065B3" w:rsidRDefault="00744C97" w:rsidP="00F04935">
      <w:pPr>
        <w:spacing w:after="0" w:line="240" w:lineRule="auto"/>
        <w:jc w:val="both"/>
        <w:rPr>
          <w:rFonts w:asciiTheme="minorHAnsi" w:hAnsiTheme="minorHAnsi" w:cstheme="minorHAnsi"/>
          <w:b/>
          <w:sz w:val="20"/>
          <w:szCs w:val="20"/>
        </w:rPr>
      </w:pPr>
    </w:p>
    <w:p w14:paraId="137A88B6" w14:textId="77777777" w:rsidR="00F04935" w:rsidRPr="008065B3" w:rsidRDefault="00F04935" w:rsidP="00F04935">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2DB660E5" w14:textId="77777777" w:rsidR="000B6232" w:rsidRDefault="000B6232" w:rsidP="000B6232">
      <w:pPr>
        <w:spacing w:after="0" w:line="240" w:lineRule="auto"/>
        <w:rPr>
          <w:rFonts w:asciiTheme="minorHAnsi" w:hAnsiTheme="minorHAnsi" w:cstheme="minorHAnsi"/>
        </w:rPr>
      </w:pPr>
    </w:p>
    <w:p w14:paraId="25F1CE17" w14:textId="77777777" w:rsidR="00744C97" w:rsidRDefault="00744C97">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5830E3C6" w14:textId="77777777" w:rsidR="00744C97" w:rsidRDefault="00744C97" w:rsidP="000B6232">
      <w:pPr>
        <w:spacing w:after="0" w:line="240" w:lineRule="auto"/>
        <w:rPr>
          <w:rFonts w:asciiTheme="minorHAnsi" w:hAnsiTheme="minorHAnsi" w:cstheme="minorHAnsi"/>
          <w:sz w:val="20"/>
          <w:szCs w:val="20"/>
        </w:rPr>
      </w:pPr>
    </w:p>
    <w:p w14:paraId="53249571" w14:textId="1A31FBCC" w:rsidR="00744C97" w:rsidRPr="00542208" w:rsidRDefault="00744C97" w:rsidP="00955458">
      <w:pPr>
        <w:spacing w:after="0" w:line="240" w:lineRule="auto"/>
        <w:jc w:val="center"/>
        <w:rPr>
          <w:rFonts w:asciiTheme="minorHAnsi" w:hAnsiTheme="minorHAnsi" w:cstheme="minorHAnsi"/>
          <w:b/>
          <w:color w:val="000000"/>
          <w:sz w:val="28"/>
          <w:szCs w:val="28"/>
          <w:u w:val="single"/>
        </w:rPr>
      </w:pPr>
      <w:r w:rsidRPr="00542208">
        <w:rPr>
          <w:rFonts w:asciiTheme="minorHAnsi" w:hAnsiTheme="minorHAnsi" w:cstheme="minorHAnsi"/>
          <w:b/>
          <w:color w:val="000000"/>
          <w:sz w:val="28"/>
          <w:szCs w:val="28"/>
          <w:u w:val="single"/>
        </w:rPr>
        <w:t>Annexure-I</w:t>
      </w:r>
      <w:r w:rsidR="00B24ECF">
        <w:rPr>
          <w:rFonts w:asciiTheme="minorHAnsi" w:hAnsiTheme="minorHAnsi" w:cstheme="minorHAnsi"/>
          <w:b/>
          <w:color w:val="000000"/>
          <w:sz w:val="28"/>
          <w:szCs w:val="28"/>
          <w:u w:val="single"/>
        </w:rPr>
        <w:t>II</w:t>
      </w:r>
    </w:p>
    <w:p w14:paraId="488435D9" w14:textId="77777777" w:rsidR="00744C97" w:rsidRDefault="00744C97" w:rsidP="000B6232">
      <w:pPr>
        <w:spacing w:after="0" w:line="240" w:lineRule="auto"/>
        <w:rPr>
          <w:rFonts w:asciiTheme="minorHAnsi" w:hAnsiTheme="minorHAnsi" w:cstheme="minorHAnsi"/>
          <w:sz w:val="20"/>
          <w:szCs w:val="20"/>
        </w:rPr>
      </w:pPr>
    </w:p>
    <w:p w14:paraId="43C1111D" w14:textId="77777777" w:rsidR="00F922CF" w:rsidRPr="00347C9A" w:rsidRDefault="00F922CF" w:rsidP="00955458">
      <w:pPr>
        <w:spacing w:after="0" w:line="240" w:lineRule="auto"/>
        <w:jc w:val="both"/>
        <w:rPr>
          <w:rFonts w:asciiTheme="minorHAnsi" w:hAnsiTheme="minorHAnsi" w:cstheme="minorHAnsi"/>
          <w:b/>
          <w:bCs/>
          <w:sz w:val="20"/>
          <w:szCs w:val="20"/>
        </w:rPr>
      </w:pPr>
      <w:r w:rsidRPr="00347C9A">
        <w:rPr>
          <w:rFonts w:asciiTheme="minorHAnsi" w:hAnsiTheme="minorHAnsi" w:cstheme="minorHAnsi"/>
          <w:b/>
          <w:bCs/>
          <w:sz w:val="20"/>
          <w:szCs w:val="20"/>
        </w:rPr>
        <w:t>To:</w:t>
      </w:r>
      <w:r w:rsidRPr="00347C9A">
        <w:rPr>
          <w:rFonts w:asciiTheme="minorHAnsi" w:hAnsiTheme="minorHAnsi" w:cstheme="minorHAnsi"/>
          <w:b/>
          <w:bCs/>
          <w:sz w:val="20"/>
          <w:szCs w:val="20"/>
        </w:rPr>
        <w:tab/>
      </w:r>
      <w:r w:rsidRPr="00347C9A">
        <w:rPr>
          <w:rFonts w:asciiTheme="minorHAnsi" w:hAnsiTheme="minorHAnsi" w:cstheme="minorHAnsi"/>
          <w:b/>
          <w:bCs/>
          <w:sz w:val="20"/>
          <w:szCs w:val="20"/>
        </w:rPr>
        <w:tab/>
      </w:r>
    </w:p>
    <w:p w14:paraId="60BA5EA0" w14:textId="77777777" w:rsidR="00F922CF" w:rsidRPr="00347C9A" w:rsidRDefault="00F922CF" w:rsidP="00955458">
      <w:pPr>
        <w:spacing w:after="0" w:line="240" w:lineRule="auto"/>
        <w:ind w:left="720"/>
        <w:jc w:val="both"/>
        <w:rPr>
          <w:rFonts w:asciiTheme="minorHAnsi" w:hAnsiTheme="minorHAnsi" w:cstheme="minorHAnsi"/>
          <w:b/>
          <w:bCs/>
          <w:sz w:val="20"/>
          <w:szCs w:val="20"/>
        </w:rPr>
      </w:pPr>
      <w:r w:rsidRPr="00347C9A">
        <w:rPr>
          <w:rFonts w:asciiTheme="minorHAnsi" w:hAnsiTheme="minorHAnsi" w:cstheme="minorHAnsi"/>
          <w:b/>
          <w:bCs/>
          <w:sz w:val="20"/>
          <w:szCs w:val="20"/>
        </w:rPr>
        <w:t>Partha Pratim Saha,</w:t>
      </w:r>
    </w:p>
    <w:p w14:paraId="68CCF8D7" w14:textId="77777777" w:rsidR="00F922CF" w:rsidRPr="00347C9A" w:rsidRDefault="00F922CF" w:rsidP="00955458">
      <w:pPr>
        <w:spacing w:after="0" w:line="240" w:lineRule="auto"/>
        <w:ind w:left="720"/>
        <w:jc w:val="both"/>
        <w:rPr>
          <w:rFonts w:asciiTheme="minorHAnsi" w:hAnsiTheme="minorHAnsi" w:cstheme="minorHAnsi"/>
          <w:b/>
          <w:bCs/>
          <w:sz w:val="20"/>
          <w:szCs w:val="20"/>
        </w:rPr>
      </w:pPr>
      <w:r w:rsidRPr="00347C9A">
        <w:rPr>
          <w:rFonts w:asciiTheme="minorHAnsi" w:hAnsiTheme="minorHAnsi" w:cstheme="minorHAnsi"/>
          <w:b/>
          <w:bCs/>
          <w:sz w:val="20"/>
          <w:szCs w:val="20"/>
        </w:rPr>
        <w:t>Sr. Manager, Procurement &amp; SC</w:t>
      </w:r>
    </w:p>
    <w:p w14:paraId="1A732C58" w14:textId="77777777" w:rsidR="00F922CF" w:rsidRPr="00347C9A" w:rsidRDefault="00F922CF" w:rsidP="00955458">
      <w:pPr>
        <w:spacing w:after="0" w:line="240" w:lineRule="auto"/>
        <w:ind w:left="720"/>
        <w:jc w:val="both"/>
        <w:rPr>
          <w:rFonts w:asciiTheme="minorHAnsi" w:hAnsiTheme="minorHAnsi" w:cstheme="minorHAnsi"/>
          <w:b/>
          <w:bCs/>
          <w:sz w:val="20"/>
          <w:szCs w:val="20"/>
        </w:rPr>
      </w:pPr>
      <w:r w:rsidRPr="00347C9A">
        <w:rPr>
          <w:rFonts w:asciiTheme="minorHAnsi" w:hAnsiTheme="minorHAnsi" w:cstheme="minorHAnsi"/>
          <w:b/>
          <w:bCs/>
          <w:sz w:val="20"/>
          <w:szCs w:val="20"/>
        </w:rPr>
        <w:t>Surjer Hashi Network,</w:t>
      </w:r>
    </w:p>
    <w:p w14:paraId="4F78F672" w14:textId="77777777" w:rsidR="00F922CF" w:rsidRPr="00347C9A" w:rsidRDefault="00F922CF" w:rsidP="00955458">
      <w:pPr>
        <w:spacing w:after="0" w:line="240" w:lineRule="auto"/>
        <w:ind w:left="720"/>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Abedin Tower, 6th Floor, </w:t>
      </w:r>
    </w:p>
    <w:p w14:paraId="6E936261" w14:textId="77777777" w:rsidR="00F922CF" w:rsidRPr="00347C9A" w:rsidRDefault="00F922CF" w:rsidP="00955458">
      <w:pPr>
        <w:spacing w:after="0" w:line="240" w:lineRule="auto"/>
        <w:ind w:left="720"/>
        <w:jc w:val="both"/>
        <w:rPr>
          <w:rFonts w:asciiTheme="minorHAnsi" w:hAnsiTheme="minorHAnsi" w:cstheme="minorHAnsi"/>
          <w:b/>
          <w:bCs/>
          <w:sz w:val="20"/>
          <w:szCs w:val="20"/>
        </w:rPr>
      </w:pPr>
      <w:r w:rsidRPr="00347C9A">
        <w:rPr>
          <w:rFonts w:asciiTheme="minorHAnsi" w:hAnsiTheme="minorHAnsi" w:cstheme="minorHAnsi"/>
          <w:b/>
          <w:bCs/>
          <w:sz w:val="20"/>
          <w:szCs w:val="20"/>
        </w:rPr>
        <w:t>35 Kamal Ataturk Avenue,</w:t>
      </w:r>
    </w:p>
    <w:p w14:paraId="273223D1" w14:textId="77777777" w:rsidR="00F922CF" w:rsidRPr="00347C9A" w:rsidRDefault="00F922CF" w:rsidP="00955458">
      <w:pPr>
        <w:spacing w:after="0" w:line="240" w:lineRule="auto"/>
        <w:ind w:left="720"/>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Banani, Dhaka-1213, Bangladesh. </w:t>
      </w:r>
    </w:p>
    <w:p w14:paraId="6E0BDF0C" w14:textId="77777777" w:rsidR="00F922CF" w:rsidRPr="00FA41AC" w:rsidRDefault="00F922CF" w:rsidP="00955458">
      <w:pPr>
        <w:spacing w:after="0" w:line="240" w:lineRule="auto"/>
        <w:jc w:val="both"/>
        <w:rPr>
          <w:rFonts w:asciiTheme="minorHAnsi" w:hAnsiTheme="minorHAnsi" w:cstheme="minorHAnsi"/>
          <w:b/>
          <w:bCs/>
          <w:sz w:val="18"/>
          <w:szCs w:val="18"/>
        </w:rPr>
      </w:pPr>
    </w:p>
    <w:p w14:paraId="2A9DEF06" w14:textId="7B438D53" w:rsidR="00F922CF" w:rsidRPr="00347C9A" w:rsidRDefault="00F922CF" w:rsidP="00955458">
      <w:pPr>
        <w:spacing w:after="0" w:line="240" w:lineRule="auto"/>
        <w:jc w:val="both"/>
        <w:rPr>
          <w:rFonts w:asciiTheme="minorHAnsi" w:hAnsiTheme="minorHAnsi" w:cstheme="minorHAnsi"/>
          <w:b/>
          <w:bCs/>
          <w:sz w:val="20"/>
          <w:szCs w:val="20"/>
        </w:rPr>
      </w:pPr>
      <w:r w:rsidRPr="00347C9A">
        <w:rPr>
          <w:rFonts w:asciiTheme="minorHAnsi" w:hAnsiTheme="minorHAnsi" w:cstheme="minorHAnsi"/>
          <w:b/>
          <w:bCs/>
          <w:sz w:val="20"/>
          <w:szCs w:val="20"/>
        </w:rPr>
        <w:t>Dear Sir,</w:t>
      </w:r>
    </w:p>
    <w:p w14:paraId="07E778F3" w14:textId="77777777" w:rsidR="00F922CF" w:rsidRPr="00347C9A" w:rsidRDefault="00F922CF" w:rsidP="00955458">
      <w:pPr>
        <w:spacing w:after="0" w:line="240" w:lineRule="auto"/>
        <w:jc w:val="both"/>
        <w:rPr>
          <w:rFonts w:asciiTheme="minorHAnsi" w:hAnsiTheme="minorHAnsi" w:cstheme="minorHAnsi"/>
          <w:b/>
          <w:bCs/>
          <w:sz w:val="20"/>
          <w:szCs w:val="20"/>
        </w:rPr>
      </w:pPr>
    </w:p>
    <w:p w14:paraId="0619C932" w14:textId="15CAD9F3" w:rsidR="00F922CF" w:rsidRPr="00347C9A" w:rsidRDefault="00F922CF" w:rsidP="00955458">
      <w:pPr>
        <w:spacing w:after="0" w:line="240" w:lineRule="auto"/>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We, the undersigned, </w:t>
      </w:r>
      <w:r w:rsidRPr="00347C9A">
        <w:rPr>
          <w:rFonts w:asciiTheme="minorHAnsi" w:hAnsiTheme="minorHAnsi" w:cstheme="minorHAnsi"/>
          <w:b/>
          <w:bCs/>
          <w:noProof/>
          <w:sz w:val="20"/>
          <w:szCs w:val="20"/>
        </w:rPr>
        <w:t>hereby</w:t>
      </w:r>
      <w:r w:rsidRPr="00347C9A">
        <w:rPr>
          <w:rFonts w:asciiTheme="minorHAnsi" w:hAnsiTheme="minorHAnsi" w:cstheme="minorHAnsi"/>
          <w:b/>
          <w:bCs/>
          <w:sz w:val="20"/>
          <w:szCs w:val="20"/>
        </w:rPr>
        <w:t xml:space="preserve"> provide the attached offer to perform all work required to complete the activities and requirements as described in the above-referenced RFQ. Please find our offer </w:t>
      </w:r>
      <w:r w:rsidRPr="00347C9A">
        <w:rPr>
          <w:rFonts w:asciiTheme="minorHAnsi" w:hAnsiTheme="minorHAnsi" w:cstheme="minorHAnsi"/>
          <w:b/>
          <w:bCs/>
          <w:noProof/>
          <w:sz w:val="20"/>
          <w:szCs w:val="20"/>
        </w:rPr>
        <w:t>attached</w:t>
      </w:r>
      <w:r w:rsidRPr="00347C9A">
        <w:rPr>
          <w:rFonts w:asciiTheme="minorHAnsi" w:hAnsiTheme="minorHAnsi" w:cstheme="minorHAnsi"/>
          <w:b/>
          <w:bCs/>
          <w:sz w:val="20"/>
          <w:szCs w:val="20"/>
        </w:rPr>
        <w:t>.</w:t>
      </w:r>
      <w:r w:rsidR="00266BAE" w:rsidRPr="00347C9A">
        <w:rPr>
          <w:rFonts w:asciiTheme="minorHAnsi" w:hAnsiTheme="minorHAnsi" w:cstheme="minorHAnsi"/>
          <w:b/>
          <w:bCs/>
          <w:sz w:val="20"/>
          <w:szCs w:val="20"/>
        </w:rPr>
        <w:t xml:space="preserve"> </w:t>
      </w:r>
      <w:r w:rsidRPr="00347C9A">
        <w:rPr>
          <w:rFonts w:asciiTheme="minorHAnsi" w:hAnsiTheme="minorHAnsi" w:cstheme="minorHAnsi"/>
          <w:b/>
          <w:bCs/>
          <w:sz w:val="20"/>
          <w:szCs w:val="20"/>
        </w:rPr>
        <w:t>We further certify that the below-named firm—as well as the firm’s principal officers and all commodities and services offered in response to this RF</w:t>
      </w:r>
      <w:r w:rsidR="004E6ED7">
        <w:rPr>
          <w:rFonts w:asciiTheme="minorHAnsi" w:hAnsiTheme="minorHAnsi" w:cstheme="minorHAnsi"/>
          <w:b/>
          <w:bCs/>
          <w:sz w:val="20"/>
          <w:szCs w:val="20"/>
        </w:rPr>
        <w:t>P</w:t>
      </w:r>
      <w:r w:rsidRPr="00347C9A">
        <w:rPr>
          <w:rFonts w:asciiTheme="minorHAnsi" w:hAnsiTheme="minorHAnsi" w:cstheme="minorHAnsi"/>
          <w:b/>
          <w:bCs/>
          <w:sz w:val="20"/>
          <w:szCs w:val="20"/>
        </w:rPr>
        <w:t xml:space="preserve">—are eligible to participate in this procurement under the terms of this solicitation and </w:t>
      </w:r>
      <w:r w:rsidRPr="00347C9A">
        <w:rPr>
          <w:rFonts w:asciiTheme="minorHAnsi" w:hAnsiTheme="minorHAnsi" w:cstheme="minorHAnsi"/>
          <w:b/>
          <w:bCs/>
          <w:noProof/>
          <w:sz w:val="20"/>
          <w:szCs w:val="20"/>
        </w:rPr>
        <w:t>under</w:t>
      </w:r>
      <w:r w:rsidRPr="00347C9A">
        <w:rPr>
          <w:rFonts w:asciiTheme="minorHAnsi" w:hAnsiTheme="minorHAnsi" w:cstheme="minorHAnsi"/>
          <w:b/>
          <w:bCs/>
          <w:sz w:val="20"/>
          <w:szCs w:val="20"/>
        </w:rPr>
        <w:t xml:space="preserve"> SHN regulations.</w:t>
      </w:r>
      <w:r w:rsidR="002C2AD5" w:rsidRPr="00347C9A">
        <w:rPr>
          <w:rFonts w:asciiTheme="minorHAnsi" w:hAnsiTheme="minorHAnsi" w:cstheme="minorHAnsi"/>
          <w:b/>
          <w:bCs/>
          <w:sz w:val="20"/>
          <w:szCs w:val="20"/>
        </w:rPr>
        <w:t xml:space="preserve"> </w:t>
      </w:r>
      <w:r w:rsidRPr="00347C9A">
        <w:rPr>
          <w:rFonts w:asciiTheme="minorHAnsi" w:hAnsiTheme="minorHAnsi" w:cstheme="minorHAnsi"/>
          <w:b/>
          <w:bCs/>
          <w:sz w:val="20"/>
          <w:szCs w:val="20"/>
        </w:rPr>
        <w:t xml:space="preserve">Furthermore, we </w:t>
      </w:r>
      <w:r w:rsidRPr="00347C9A">
        <w:rPr>
          <w:rFonts w:asciiTheme="minorHAnsi" w:hAnsiTheme="minorHAnsi" w:cstheme="minorHAnsi"/>
          <w:b/>
          <w:bCs/>
          <w:noProof/>
          <w:sz w:val="20"/>
          <w:szCs w:val="20"/>
        </w:rPr>
        <w:t>hereby</w:t>
      </w:r>
      <w:r w:rsidRPr="00347C9A">
        <w:rPr>
          <w:rFonts w:asciiTheme="minorHAnsi" w:hAnsiTheme="minorHAnsi" w:cstheme="minorHAnsi"/>
          <w:b/>
          <w:bCs/>
          <w:sz w:val="20"/>
          <w:szCs w:val="20"/>
        </w:rPr>
        <w:t xml:space="preserve"> certify </w:t>
      </w:r>
      <w:r w:rsidRPr="00347C9A">
        <w:rPr>
          <w:rFonts w:asciiTheme="minorHAnsi" w:hAnsiTheme="minorHAnsi" w:cstheme="minorHAnsi"/>
          <w:b/>
          <w:bCs/>
          <w:noProof/>
          <w:sz w:val="20"/>
          <w:szCs w:val="20"/>
        </w:rPr>
        <w:t>that,</w:t>
      </w:r>
      <w:r w:rsidRPr="00347C9A">
        <w:rPr>
          <w:rFonts w:asciiTheme="minorHAnsi" w:hAnsiTheme="minorHAnsi" w:cstheme="minorHAnsi"/>
          <w:b/>
          <w:bCs/>
          <w:sz w:val="20"/>
          <w:szCs w:val="20"/>
        </w:rPr>
        <w:t xml:space="preserve"> to the best of our knowledge and belief:</w:t>
      </w:r>
    </w:p>
    <w:p w14:paraId="7F9F6039" w14:textId="77777777" w:rsidR="002C2AD5" w:rsidRPr="00347C9A" w:rsidRDefault="002C2AD5" w:rsidP="00955458">
      <w:pPr>
        <w:spacing w:after="0" w:line="240" w:lineRule="auto"/>
        <w:jc w:val="both"/>
        <w:rPr>
          <w:rFonts w:asciiTheme="minorHAnsi" w:hAnsiTheme="minorHAnsi" w:cstheme="minorHAnsi"/>
          <w:b/>
          <w:bCs/>
          <w:sz w:val="20"/>
          <w:szCs w:val="20"/>
        </w:rPr>
      </w:pPr>
    </w:p>
    <w:p w14:paraId="26483DFC" w14:textId="78EE1C9D" w:rsidR="00F922CF" w:rsidRPr="00347C9A" w:rsidRDefault="00F922CF" w:rsidP="00955458">
      <w:pPr>
        <w:numPr>
          <w:ilvl w:val="0"/>
          <w:numId w:val="7"/>
        </w:numPr>
        <w:tabs>
          <w:tab w:val="left" w:pos="540"/>
        </w:tabs>
        <w:spacing w:after="0" w:line="240" w:lineRule="auto"/>
        <w:ind w:left="540"/>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We have no close, familial, or financial relationships with any Surjer Hashi Network or AUHC project staff </w:t>
      </w:r>
      <w:r w:rsidR="005435EF" w:rsidRPr="00347C9A">
        <w:rPr>
          <w:rFonts w:asciiTheme="minorHAnsi" w:hAnsiTheme="minorHAnsi" w:cstheme="minorHAnsi"/>
          <w:b/>
          <w:bCs/>
          <w:sz w:val="20"/>
          <w:szCs w:val="20"/>
        </w:rPr>
        <w:t>members.</w:t>
      </w:r>
    </w:p>
    <w:p w14:paraId="3C7EB694" w14:textId="77777777" w:rsidR="00F922CF" w:rsidRPr="00347C9A" w:rsidRDefault="00F922CF" w:rsidP="00955458">
      <w:pPr>
        <w:numPr>
          <w:ilvl w:val="0"/>
          <w:numId w:val="7"/>
        </w:numPr>
        <w:tabs>
          <w:tab w:val="left" w:pos="540"/>
        </w:tabs>
        <w:spacing w:after="0" w:line="240" w:lineRule="auto"/>
        <w:ind w:left="540"/>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We have no </w:t>
      </w:r>
      <w:r w:rsidRPr="00347C9A">
        <w:rPr>
          <w:rFonts w:asciiTheme="minorHAnsi" w:hAnsiTheme="minorHAnsi" w:cstheme="minorHAnsi"/>
          <w:b/>
          <w:bCs/>
          <w:noProof/>
          <w:sz w:val="20"/>
          <w:szCs w:val="20"/>
        </w:rPr>
        <w:t>close</w:t>
      </w:r>
      <w:r w:rsidRPr="00347C9A">
        <w:rPr>
          <w:rFonts w:asciiTheme="minorHAnsi" w:hAnsiTheme="minorHAnsi" w:cstheme="minorHAnsi"/>
          <w:b/>
          <w:bCs/>
          <w:sz w:val="20"/>
          <w:szCs w:val="20"/>
        </w:rPr>
        <w:t xml:space="preserve">, familial, or </w:t>
      </w:r>
      <w:r w:rsidRPr="00347C9A">
        <w:rPr>
          <w:rFonts w:asciiTheme="minorHAnsi" w:hAnsiTheme="minorHAnsi" w:cstheme="minorHAnsi"/>
          <w:b/>
          <w:bCs/>
          <w:noProof/>
          <w:sz w:val="20"/>
          <w:szCs w:val="20"/>
        </w:rPr>
        <w:t>financial</w:t>
      </w:r>
      <w:r w:rsidRPr="00347C9A">
        <w:rPr>
          <w:rFonts w:asciiTheme="minorHAnsi" w:hAnsiTheme="minorHAnsi" w:cstheme="minorHAnsi"/>
          <w:b/>
          <w:bCs/>
          <w:sz w:val="20"/>
          <w:szCs w:val="20"/>
        </w:rPr>
        <w:t xml:space="preserve"> relationships with any other offerors submitting proposals in response to the above-referenced RFQ; and</w:t>
      </w:r>
    </w:p>
    <w:p w14:paraId="642F10EC" w14:textId="77777777" w:rsidR="00F922CF" w:rsidRPr="00347C9A" w:rsidRDefault="00F922CF" w:rsidP="00955458">
      <w:pPr>
        <w:numPr>
          <w:ilvl w:val="0"/>
          <w:numId w:val="7"/>
        </w:numPr>
        <w:tabs>
          <w:tab w:val="left" w:pos="540"/>
        </w:tabs>
        <w:spacing w:after="0" w:line="240" w:lineRule="auto"/>
        <w:ind w:left="540" w:right="-180"/>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The prices in our offer have been arrived at independently, without any consultation, communication, or agreement with any other offeror or competitor </w:t>
      </w:r>
      <w:r w:rsidRPr="00347C9A">
        <w:rPr>
          <w:rFonts w:asciiTheme="minorHAnsi" w:hAnsiTheme="minorHAnsi" w:cstheme="minorHAnsi"/>
          <w:b/>
          <w:bCs/>
          <w:noProof/>
          <w:sz w:val="20"/>
          <w:szCs w:val="20"/>
        </w:rPr>
        <w:t>for the purpose of restricting</w:t>
      </w:r>
      <w:r w:rsidRPr="00347C9A">
        <w:rPr>
          <w:rFonts w:asciiTheme="minorHAnsi" w:hAnsiTheme="minorHAnsi" w:cstheme="minorHAnsi"/>
          <w:b/>
          <w:bCs/>
          <w:sz w:val="20"/>
          <w:szCs w:val="20"/>
        </w:rPr>
        <w:t xml:space="preserve"> competition.</w:t>
      </w:r>
    </w:p>
    <w:p w14:paraId="7CA920AC" w14:textId="77777777" w:rsidR="00F922CF" w:rsidRPr="00347C9A" w:rsidRDefault="00F922CF" w:rsidP="00955458">
      <w:pPr>
        <w:numPr>
          <w:ilvl w:val="0"/>
          <w:numId w:val="7"/>
        </w:numPr>
        <w:tabs>
          <w:tab w:val="left" w:pos="540"/>
        </w:tabs>
        <w:spacing w:after="0" w:line="240" w:lineRule="auto"/>
        <w:ind w:left="540" w:right="-180"/>
        <w:jc w:val="both"/>
        <w:rPr>
          <w:rFonts w:asciiTheme="minorHAnsi" w:hAnsiTheme="minorHAnsi" w:cstheme="minorHAnsi"/>
          <w:b/>
          <w:bCs/>
          <w:sz w:val="20"/>
          <w:szCs w:val="20"/>
        </w:rPr>
      </w:pPr>
      <w:r w:rsidRPr="00347C9A">
        <w:rPr>
          <w:rFonts w:asciiTheme="minorHAnsi" w:hAnsiTheme="minorHAnsi" w:cstheme="minorHAnsi"/>
          <w:b/>
          <w:bCs/>
          <w:sz w:val="20"/>
          <w:szCs w:val="20"/>
        </w:rPr>
        <w:t>All information in our proposal and all supporting documentation is authentic and accurate.</w:t>
      </w:r>
    </w:p>
    <w:p w14:paraId="7F5758BF" w14:textId="77777777" w:rsidR="00F922CF" w:rsidRPr="00347C9A" w:rsidRDefault="00F922CF" w:rsidP="00955458">
      <w:pPr>
        <w:numPr>
          <w:ilvl w:val="0"/>
          <w:numId w:val="7"/>
        </w:numPr>
        <w:tabs>
          <w:tab w:val="left" w:pos="540"/>
        </w:tabs>
        <w:spacing w:after="0" w:line="240" w:lineRule="auto"/>
        <w:ind w:left="540" w:right="-180"/>
        <w:jc w:val="both"/>
        <w:rPr>
          <w:rFonts w:asciiTheme="minorHAnsi" w:hAnsiTheme="minorHAnsi" w:cstheme="minorHAnsi"/>
          <w:b/>
          <w:bCs/>
          <w:sz w:val="20"/>
          <w:szCs w:val="20"/>
        </w:rPr>
      </w:pPr>
      <w:r w:rsidRPr="00347C9A">
        <w:rPr>
          <w:rFonts w:asciiTheme="minorHAnsi" w:hAnsiTheme="minorHAnsi" w:cstheme="minorHAnsi"/>
          <w:b/>
          <w:bCs/>
          <w:sz w:val="20"/>
          <w:szCs w:val="20"/>
        </w:rPr>
        <w:t>We understand and agree to Surjer Hashi Network’ prohibitions against fraud, bribery, and kickbacks.</w:t>
      </w:r>
    </w:p>
    <w:p w14:paraId="00066FCE" w14:textId="77777777" w:rsidR="00D80592" w:rsidRPr="00347C9A" w:rsidRDefault="00D80592" w:rsidP="00955458">
      <w:pPr>
        <w:spacing w:after="0" w:line="240" w:lineRule="auto"/>
        <w:jc w:val="both"/>
        <w:rPr>
          <w:rFonts w:asciiTheme="minorHAnsi" w:hAnsiTheme="minorHAnsi" w:cstheme="minorHAnsi"/>
          <w:b/>
          <w:bCs/>
          <w:sz w:val="20"/>
          <w:szCs w:val="20"/>
        </w:rPr>
      </w:pPr>
    </w:p>
    <w:p w14:paraId="466E0D58" w14:textId="7D0D3DBD" w:rsidR="00F922CF" w:rsidRPr="00347C9A" w:rsidRDefault="00F922CF" w:rsidP="00955458">
      <w:pPr>
        <w:spacing w:after="0" w:line="240" w:lineRule="auto"/>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We </w:t>
      </w:r>
      <w:r w:rsidRPr="00347C9A">
        <w:rPr>
          <w:rFonts w:asciiTheme="minorHAnsi" w:hAnsiTheme="minorHAnsi" w:cstheme="minorHAnsi"/>
          <w:b/>
          <w:bCs/>
          <w:noProof/>
          <w:sz w:val="20"/>
          <w:szCs w:val="20"/>
        </w:rPr>
        <w:t>hereby</w:t>
      </w:r>
      <w:r w:rsidRPr="00347C9A">
        <w:rPr>
          <w:rFonts w:asciiTheme="minorHAnsi" w:hAnsiTheme="minorHAnsi" w:cstheme="minorHAnsi"/>
          <w:b/>
          <w:bCs/>
          <w:sz w:val="20"/>
          <w:szCs w:val="20"/>
        </w:rPr>
        <w:t xml:space="preserve"> certify that the enclosed representations, certifications, and other statements are accurate, current, and complete.</w:t>
      </w:r>
    </w:p>
    <w:p w14:paraId="0702C117" w14:textId="77777777" w:rsidR="00F922CF" w:rsidRPr="00347C9A" w:rsidRDefault="00F922CF" w:rsidP="00955458">
      <w:pPr>
        <w:spacing w:after="0" w:line="240" w:lineRule="auto"/>
        <w:jc w:val="both"/>
        <w:rPr>
          <w:rFonts w:asciiTheme="minorHAnsi" w:hAnsiTheme="minorHAnsi" w:cstheme="minorHAnsi"/>
          <w:b/>
          <w:bCs/>
          <w:sz w:val="20"/>
          <w:szCs w:val="20"/>
        </w:rPr>
      </w:pPr>
    </w:p>
    <w:p w14:paraId="5BEFD0EA" w14:textId="727AC234" w:rsidR="00F922CF" w:rsidRPr="00347C9A" w:rsidRDefault="00F922CF" w:rsidP="00955458">
      <w:pPr>
        <w:spacing w:after="0"/>
        <w:ind w:left="360"/>
        <w:jc w:val="both"/>
        <w:rPr>
          <w:rFonts w:asciiTheme="minorHAnsi" w:hAnsiTheme="minorHAnsi" w:cstheme="minorHAnsi"/>
          <w:b/>
          <w:bCs/>
          <w:sz w:val="20"/>
          <w:szCs w:val="20"/>
          <w:u w:val="single"/>
        </w:rPr>
      </w:pPr>
      <w:r w:rsidRPr="00347C9A">
        <w:rPr>
          <w:rFonts w:asciiTheme="minorHAnsi" w:hAnsiTheme="minorHAnsi" w:cstheme="minorHAnsi"/>
          <w:b/>
          <w:bCs/>
          <w:sz w:val="20"/>
          <w:szCs w:val="20"/>
        </w:rPr>
        <w:t xml:space="preserve">Authorized Signature: </w:t>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p>
    <w:p w14:paraId="06E34936" w14:textId="0363ABA5" w:rsidR="00F922CF" w:rsidRPr="00347C9A" w:rsidRDefault="00F922CF" w:rsidP="00955458">
      <w:pPr>
        <w:spacing w:after="0"/>
        <w:ind w:left="360"/>
        <w:jc w:val="both"/>
        <w:rPr>
          <w:rFonts w:asciiTheme="minorHAnsi" w:hAnsiTheme="minorHAnsi" w:cstheme="minorHAnsi"/>
          <w:b/>
          <w:bCs/>
          <w:sz w:val="20"/>
          <w:szCs w:val="20"/>
        </w:rPr>
      </w:pPr>
      <w:r w:rsidRPr="00347C9A">
        <w:rPr>
          <w:rFonts w:asciiTheme="minorHAnsi" w:hAnsiTheme="minorHAnsi" w:cstheme="minorHAnsi"/>
          <w:b/>
          <w:bCs/>
          <w:sz w:val="20"/>
          <w:szCs w:val="20"/>
        </w:rPr>
        <w:t xml:space="preserve">Name and Title of Signatory: </w:t>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00D80592" w:rsidRPr="00347C9A">
        <w:rPr>
          <w:rFonts w:asciiTheme="minorHAnsi" w:hAnsiTheme="minorHAnsi" w:cstheme="minorHAnsi"/>
          <w:b/>
          <w:bCs/>
          <w:sz w:val="20"/>
          <w:szCs w:val="20"/>
          <w:u w:val="single"/>
        </w:rPr>
        <w:t>_______</w:t>
      </w:r>
    </w:p>
    <w:p w14:paraId="340DFAE9" w14:textId="6349D7D9" w:rsidR="00F922CF" w:rsidRPr="00347C9A" w:rsidRDefault="00F922CF" w:rsidP="00955458">
      <w:pPr>
        <w:spacing w:after="0"/>
        <w:ind w:left="360"/>
        <w:jc w:val="both"/>
        <w:rPr>
          <w:rFonts w:asciiTheme="minorHAnsi" w:hAnsiTheme="minorHAnsi" w:cstheme="minorHAnsi"/>
          <w:b/>
          <w:bCs/>
          <w:sz w:val="20"/>
          <w:szCs w:val="20"/>
          <w:u w:val="single"/>
        </w:rPr>
      </w:pPr>
      <w:r w:rsidRPr="00347C9A">
        <w:rPr>
          <w:rFonts w:asciiTheme="minorHAnsi" w:hAnsiTheme="minorHAnsi" w:cstheme="minorHAnsi"/>
          <w:b/>
          <w:bCs/>
          <w:sz w:val="20"/>
          <w:szCs w:val="20"/>
        </w:rPr>
        <w:t xml:space="preserve">Date: </w:t>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p>
    <w:p w14:paraId="45C44B42" w14:textId="3D870D5B" w:rsidR="00F922CF" w:rsidRPr="00347C9A" w:rsidRDefault="00F922CF" w:rsidP="00955458">
      <w:pPr>
        <w:spacing w:after="0"/>
        <w:ind w:left="360"/>
        <w:jc w:val="both"/>
        <w:rPr>
          <w:rFonts w:asciiTheme="minorHAnsi" w:hAnsiTheme="minorHAnsi" w:cstheme="minorHAnsi"/>
          <w:b/>
          <w:bCs/>
          <w:sz w:val="20"/>
          <w:szCs w:val="20"/>
          <w:u w:val="single"/>
        </w:rPr>
      </w:pPr>
      <w:r w:rsidRPr="00347C9A">
        <w:rPr>
          <w:rFonts w:asciiTheme="minorHAnsi" w:hAnsiTheme="minorHAnsi" w:cstheme="minorHAnsi"/>
          <w:b/>
          <w:bCs/>
          <w:sz w:val="20"/>
          <w:szCs w:val="20"/>
        </w:rPr>
        <w:t xml:space="preserve">Company Name: </w:t>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p>
    <w:p w14:paraId="79FAAF98" w14:textId="13532585" w:rsidR="00F922CF" w:rsidRPr="00347C9A" w:rsidRDefault="00F922CF" w:rsidP="00955458">
      <w:pPr>
        <w:spacing w:after="0"/>
        <w:ind w:left="360"/>
        <w:jc w:val="both"/>
        <w:rPr>
          <w:rFonts w:asciiTheme="minorHAnsi" w:hAnsiTheme="minorHAnsi" w:cstheme="minorHAnsi"/>
          <w:b/>
          <w:bCs/>
          <w:sz w:val="20"/>
          <w:szCs w:val="20"/>
          <w:u w:val="single"/>
        </w:rPr>
      </w:pPr>
      <w:r w:rsidRPr="00347C9A">
        <w:rPr>
          <w:rFonts w:asciiTheme="minorHAnsi" w:hAnsiTheme="minorHAnsi" w:cstheme="minorHAnsi"/>
          <w:b/>
          <w:bCs/>
          <w:sz w:val="20"/>
          <w:szCs w:val="20"/>
        </w:rPr>
        <w:t xml:space="preserve">Company Address: </w:t>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r w:rsidRPr="00347C9A">
        <w:rPr>
          <w:rFonts w:asciiTheme="minorHAnsi" w:hAnsiTheme="minorHAnsi" w:cstheme="minorHAnsi"/>
          <w:b/>
          <w:bCs/>
          <w:sz w:val="20"/>
          <w:szCs w:val="20"/>
          <w:u w:val="single"/>
        </w:rPr>
        <w:tab/>
      </w:r>
    </w:p>
    <w:p w14:paraId="19782163" w14:textId="77777777" w:rsidR="00F922CF" w:rsidRPr="00347C9A" w:rsidRDefault="00F922CF" w:rsidP="00955458">
      <w:pPr>
        <w:spacing w:after="0" w:line="240" w:lineRule="auto"/>
        <w:jc w:val="both"/>
        <w:rPr>
          <w:rFonts w:asciiTheme="minorHAnsi" w:hAnsiTheme="minorHAnsi" w:cstheme="minorHAnsi"/>
          <w:b/>
          <w:bCs/>
          <w:sz w:val="20"/>
          <w:szCs w:val="20"/>
        </w:rPr>
      </w:pPr>
    </w:p>
    <w:p w14:paraId="20B2734A" w14:textId="77777777" w:rsidR="002C2AD5" w:rsidRPr="00347C9A" w:rsidRDefault="00F922CF" w:rsidP="00955458">
      <w:pPr>
        <w:spacing w:after="0" w:line="240" w:lineRule="auto"/>
        <w:jc w:val="both"/>
        <w:rPr>
          <w:rFonts w:asciiTheme="minorHAnsi" w:hAnsiTheme="minorHAnsi" w:cstheme="minorHAnsi"/>
          <w:b/>
          <w:bCs/>
          <w:sz w:val="20"/>
          <w:szCs w:val="20"/>
        </w:rPr>
      </w:pPr>
      <w:r w:rsidRPr="00347C9A">
        <w:rPr>
          <w:rFonts w:asciiTheme="minorHAnsi" w:hAnsiTheme="minorHAnsi" w:cstheme="minorHAnsi"/>
          <w:b/>
          <w:bCs/>
          <w:sz w:val="20"/>
          <w:szCs w:val="20"/>
        </w:rPr>
        <w:t>Bank Accounts Details Information (</w:t>
      </w:r>
      <w:r w:rsidRPr="00347C9A">
        <w:rPr>
          <w:rFonts w:asciiTheme="minorHAnsi" w:hAnsiTheme="minorHAnsi" w:cstheme="minorHAnsi"/>
          <w:b/>
          <w:bCs/>
          <w:i/>
          <w:sz w:val="20"/>
          <w:szCs w:val="20"/>
        </w:rPr>
        <w:t>completed/signed</w:t>
      </w:r>
      <w:r w:rsidR="00081D5D" w:rsidRPr="00347C9A">
        <w:rPr>
          <w:rFonts w:asciiTheme="minorHAnsi" w:hAnsiTheme="minorHAnsi" w:cstheme="minorHAnsi"/>
          <w:b/>
          <w:bCs/>
          <w:i/>
          <w:sz w:val="20"/>
          <w:szCs w:val="20"/>
        </w:rPr>
        <w:t xml:space="preserve"> </w:t>
      </w:r>
      <w:r w:rsidRPr="00347C9A">
        <w:rPr>
          <w:rFonts w:asciiTheme="minorHAnsi" w:hAnsiTheme="minorHAnsi" w:cstheme="minorHAnsi"/>
          <w:b/>
          <w:bCs/>
          <w:i/>
          <w:sz w:val="20"/>
          <w:szCs w:val="20"/>
        </w:rPr>
        <w:t xml:space="preserve">by a representative </w:t>
      </w:r>
      <w:r w:rsidRPr="00347C9A">
        <w:rPr>
          <w:rFonts w:asciiTheme="minorHAnsi" w:hAnsiTheme="minorHAnsi" w:cstheme="minorHAnsi"/>
          <w:b/>
          <w:bCs/>
          <w:i/>
          <w:noProof/>
          <w:sz w:val="20"/>
          <w:szCs w:val="20"/>
        </w:rPr>
        <w:t>authorized</w:t>
      </w:r>
      <w:r w:rsidRPr="00347C9A">
        <w:rPr>
          <w:rFonts w:asciiTheme="minorHAnsi" w:hAnsiTheme="minorHAnsi" w:cstheme="minorHAnsi"/>
          <w:b/>
          <w:bCs/>
          <w:i/>
          <w:sz w:val="20"/>
          <w:szCs w:val="20"/>
        </w:rPr>
        <w:t xml:space="preserve"> to sign </w:t>
      </w:r>
      <w:r w:rsidR="002C2AD5" w:rsidRPr="00347C9A">
        <w:rPr>
          <w:rFonts w:asciiTheme="minorHAnsi" w:hAnsiTheme="minorHAnsi" w:cstheme="minorHAnsi"/>
          <w:b/>
          <w:bCs/>
          <w:i/>
          <w:sz w:val="20"/>
          <w:szCs w:val="20"/>
        </w:rPr>
        <w:t>by the</w:t>
      </w:r>
      <w:r w:rsidRPr="00347C9A">
        <w:rPr>
          <w:rFonts w:asciiTheme="minorHAnsi" w:hAnsiTheme="minorHAnsi" w:cstheme="minorHAnsi"/>
          <w:b/>
          <w:bCs/>
          <w:i/>
          <w:sz w:val="20"/>
          <w:szCs w:val="20"/>
        </w:rPr>
        <w:t xml:space="preserve"> offeror</w:t>
      </w:r>
      <w:r w:rsidRPr="00347C9A">
        <w:rPr>
          <w:rFonts w:asciiTheme="minorHAnsi" w:hAnsiTheme="minorHAnsi" w:cstheme="minorHAnsi"/>
          <w:b/>
          <w:bCs/>
          <w:sz w:val="20"/>
          <w:szCs w:val="20"/>
        </w:rPr>
        <w:t>):</w:t>
      </w:r>
    </w:p>
    <w:p w14:paraId="30A59A5F" w14:textId="203B5ED9" w:rsidR="00F922CF" w:rsidRPr="00347C9A" w:rsidRDefault="00F922CF" w:rsidP="00955458">
      <w:pPr>
        <w:spacing w:after="0" w:line="240" w:lineRule="auto"/>
        <w:jc w:val="both"/>
        <w:rPr>
          <w:rFonts w:asciiTheme="minorHAnsi" w:hAnsiTheme="minorHAnsi" w:cstheme="minorHAnsi"/>
          <w:b/>
          <w:bCs/>
          <w:i/>
          <w:sz w:val="20"/>
          <w:szCs w:val="20"/>
        </w:rPr>
      </w:pPr>
      <w:r w:rsidRPr="00347C9A">
        <w:rPr>
          <w:rFonts w:asciiTheme="minorHAnsi" w:hAnsiTheme="minorHAnsi" w:cstheme="minorHAnsi"/>
          <w:b/>
          <w:bCs/>
          <w:sz w:val="20"/>
          <w:szCs w:val="20"/>
        </w:rPr>
        <w:t xml:space="preserve"> </w:t>
      </w:r>
    </w:p>
    <w:tbl>
      <w:tblPr>
        <w:tblW w:w="9210" w:type="dxa"/>
        <w:tblLook w:val="04A0" w:firstRow="1" w:lastRow="0" w:firstColumn="1" w:lastColumn="0" w:noHBand="0" w:noVBand="1"/>
      </w:tblPr>
      <w:tblGrid>
        <w:gridCol w:w="596"/>
        <w:gridCol w:w="2987"/>
        <w:gridCol w:w="5627"/>
      </w:tblGrid>
      <w:tr w:rsidR="00F922CF" w:rsidRPr="00347C9A" w14:paraId="724E501A" w14:textId="77777777" w:rsidTr="00955458">
        <w:trPr>
          <w:trHeight w:val="157"/>
        </w:trPr>
        <w:tc>
          <w:tcPr>
            <w:tcW w:w="59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C200C52"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Sl.</w:t>
            </w:r>
          </w:p>
        </w:tc>
        <w:tc>
          <w:tcPr>
            <w:tcW w:w="2987" w:type="dxa"/>
            <w:tcBorders>
              <w:top w:val="single" w:sz="8" w:space="0" w:color="auto"/>
              <w:left w:val="nil"/>
              <w:bottom w:val="single" w:sz="8" w:space="0" w:color="auto"/>
              <w:right w:val="single" w:sz="4" w:space="0" w:color="auto"/>
            </w:tcBorders>
            <w:shd w:val="clear" w:color="000000" w:fill="D9D9D9"/>
            <w:noWrap/>
            <w:vAlign w:val="center"/>
            <w:hideMark/>
          </w:tcPr>
          <w:p w14:paraId="54858F83"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Particulars</w:t>
            </w:r>
          </w:p>
        </w:tc>
        <w:tc>
          <w:tcPr>
            <w:tcW w:w="5627" w:type="dxa"/>
            <w:tcBorders>
              <w:top w:val="single" w:sz="8" w:space="0" w:color="auto"/>
              <w:left w:val="nil"/>
              <w:bottom w:val="single" w:sz="8" w:space="0" w:color="auto"/>
              <w:right w:val="single" w:sz="8" w:space="0" w:color="auto"/>
            </w:tcBorders>
            <w:shd w:val="clear" w:color="000000" w:fill="D9D9D9"/>
            <w:noWrap/>
            <w:vAlign w:val="center"/>
            <w:hideMark/>
          </w:tcPr>
          <w:p w14:paraId="22DF79BF"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Information</w:t>
            </w:r>
          </w:p>
        </w:tc>
      </w:tr>
      <w:tr w:rsidR="00F922CF" w:rsidRPr="00347C9A" w14:paraId="6C636FB6" w14:textId="77777777" w:rsidTr="00955458">
        <w:trPr>
          <w:trHeight w:val="308"/>
        </w:trPr>
        <w:tc>
          <w:tcPr>
            <w:tcW w:w="596" w:type="dxa"/>
            <w:tcBorders>
              <w:top w:val="nil"/>
              <w:left w:val="single" w:sz="8" w:space="0" w:color="auto"/>
              <w:bottom w:val="single" w:sz="4" w:space="0" w:color="auto"/>
              <w:right w:val="single" w:sz="4" w:space="0" w:color="auto"/>
            </w:tcBorders>
            <w:shd w:val="clear" w:color="auto" w:fill="auto"/>
            <w:noWrap/>
            <w:vAlign w:val="center"/>
            <w:hideMark/>
          </w:tcPr>
          <w:p w14:paraId="4163ECBB"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1</w:t>
            </w:r>
          </w:p>
        </w:tc>
        <w:tc>
          <w:tcPr>
            <w:tcW w:w="2987" w:type="dxa"/>
            <w:tcBorders>
              <w:top w:val="nil"/>
              <w:left w:val="nil"/>
              <w:bottom w:val="single" w:sz="4" w:space="0" w:color="auto"/>
              <w:right w:val="single" w:sz="4" w:space="0" w:color="auto"/>
            </w:tcBorders>
            <w:shd w:val="clear" w:color="auto" w:fill="auto"/>
            <w:noWrap/>
            <w:vAlign w:val="center"/>
            <w:hideMark/>
          </w:tcPr>
          <w:p w14:paraId="317DA25E"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Account Name:</w:t>
            </w:r>
          </w:p>
        </w:tc>
        <w:tc>
          <w:tcPr>
            <w:tcW w:w="5627" w:type="dxa"/>
            <w:tcBorders>
              <w:top w:val="nil"/>
              <w:left w:val="nil"/>
              <w:bottom w:val="single" w:sz="4" w:space="0" w:color="auto"/>
              <w:right w:val="single" w:sz="8" w:space="0" w:color="auto"/>
            </w:tcBorders>
            <w:shd w:val="clear" w:color="auto" w:fill="auto"/>
            <w:noWrap/>
            <w:vAlign w:val="center"/>
          </w:tcPr>
          <w:p w14:paraId="3BCAC139"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p>
        </w:tc>
      </w:tr>
      <w:tr w:rsidR="00F922CF" w:rsidRPr="00347C9A" w14:paraId="14A82C2D" w14:textId="77777777" w:rsidTr="00955458">
        <w:trPr>
          <w:trHeight w:val="308"/>
        </w:trPr>
        <w:tc>
          <w:tcPr>
            <w:tcW w:w="596" w:type="dxa"/>
            <w:tcBorders>
              <w:top w:val="nil"/>
              <w:left w:val="single" w:sz="8" w:space="0" w:color="auto"/>
              <w:bottom w:val="single" w:sz="4" w:space="0" w:color="auto"/>
              <w:right w:val="single" w:sz="4" w:space="0" w:color="auto"/>
            </w:tcBorders>
            <w:shd w:val="clear" w:color="auto" w:fill="auto"/>
            <w:noWrap/>
            <w:vAlign w:val="center"/>
            <w:hideMark/>
          </w:tcPr>
          <w:p w14:paraId="3DC18850"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2</w:t>
            </w:r>
          </w:p>
        </w:tc>
        <w:tc>
          <w:tcPr>
            <w:tcW w:w="2987" w:type="dxa"/>
            <w:tcBorders>
              <w:top w:val="nil"/>
              <w:left w:val="nil"/>
              <w:bottom w:val="single" w:sz="4" w:space="0" w:color="auto"/>
              <w:right w:val="single" w:sz="4" w:space="0" w:color="auto"/>
            </w:tcBorders>
            <w:shd w:val="clear" w:color="auto" w:fill="auto"/>
            <w:noWrap/>
            <w:vAlign w:val="center"/>
            <w:hideMark/>
          </w:tcPr>
          <w:p w14:paraId="44972DD1"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Account Number:</w:t>
            </w:r>
          </w:p>
        </w:tc>
        <w:tc>
          <w:tcPr>
            <w:tcW w:w="5627" w:type="dxa"/>
            <w:tcBorders>
              <w:top w:val="nil"/>
              <w:left w:val="nil"/>
              <w:bottom w:val="single" w:sz="4" w:space="0" w:color="auto"/>
              <w:right w:val="single" w:sz="8" w:space="0" w:color="auto"/>
            </w:tcBorders>
            <w:shd w:val="clear" w:color="auto" w:fill="auto"/>
            <w:noWrap/>
            <w:vAlign w:val="center"/>
          </w:tcPr>
          <w:p w14:paraId="76C59313"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p>
        </w:tc>
      </w:tr>
      <w:tr w:rsidR="00F922CF" w:rsidRPr="00347C9A" w14:paraId="688809CA" w14:textId="77777777" w:rsidTr="00955458">
        <w:trPr>
          <w:trHeight w:val="308"/>
        </w:trPr>
        <w:tc>
          <w:tcPr>
            <w:tcW w:w="596" w:type="dxa"/>
            <w:tcBorders>
              <w:top w:val="nil"/>
              <w:left w:val="single" w:sz="8" w:space="0" w:color="auto"/>
              <w:bottom w:val="single" w:sz="4" w:space="0" w:color="auto"/>
              <w:right w:val="single" w:sz="4" w:space="0" w:color="auto"/>
            </w:tcBorders>
            <w:shd w:val="clear" w:color="auto" w:fill="auto"/>
            <w:noWrap/>
            <w:vAlign w:val="center"/>
            <w:hideMark/>
          </w:tcPr>
          <w:p w14:paraId="12B37FF6"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3</w:t>
            </w:r>
          </w:p>
        </w:tc>
        <w:tc>
          <w:tcPr>
            <w:tcW w:w="2987" w:type="dxa"/>
            <w:tcBorders>
              <w:top w:val="nil"/>
              <w:left w:val="nil"/>
              <w:bottom w:val="single" w:sz="4" w:space="0" w:color="auto"/>
              <w:right w:val="single" w:sz="4" w:space="0" w:color="auto"/>
            </w:tcBorders>
            <w:shd w:val="clear" w:color="auto" w:fill="auto"/>
            <w:noWrap/>
            <w:vAlign w:val="center"/>
            <w:hideMark/>
          </w:tcPr>
          <w:p w14:paraId="0B40AA08"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Account Type:</w:t>
            </w:r>
          </w:p>
        </w:tc>
        <w:tc>
          <w:tcPr>
            <w:tcW w:w="5627" w:type="dxa"/>
            <w:tcBorders>
              <w:top w:val="nil"/>
              <w:left w:val="nil"/>
              <w:bottom w:val="single" w:sz="4" w:space="0" w:color="auto"/>
              <w:right w:val="single" w:sz="8" w:space="0" w:color="auto"/>
            </w:tcBorders>
            <w:shd w:val="clear" w:color="auto" w:fill="auto"/>
            <w:noWrap/>
            <w:vAlign w:val="center"/>
          </w:tcPr>
          <w:p w14:paraId="4AC7A815"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p>
        </w:tc>
      </w:tr>
      <w:tr w:rsidR="00F922CF" w:rsidRPr="00347C9A" w14:paraId="6ADDC41A" w14:textId="77777777" w:rsidTr="00955458">
        <w:trPr>
          <w:trHeight w:val="308"/>
        </w:trPr>
        <w:tc>
          <w:tcPr>
            <w:tcW w:w="596" w:type="dxa"/>
            <w:tcBorders>
              <w:top w:val="nil"/>
              <w:left w:val="single" w:sz="8" w:space="0" w:color="auto"/>
              <w:bottom w:val="single" w:sz="4" w:space="0" w:color="auto"/>
              <w:right w:val="single" w:sz="4" w:space="0" w:color="auto"/>
            </w:tcBorders>
            <w:shd w:val="clear" w:color="auto" w:fill="auto"/>
            <w:noWrap/>
            <w:vAlign w:val="center"/>
            <w:hideMark/>
          </w:tcPr>
          <w:p w14:paraId="45EC7442"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4</w:t>
            </w:r>
          </w:p>
        </w:tc>
        <w:tc>
          <w:tcPr>
            <w:tcW w:w="2987" w:type="dxa"/>
            <w:tcBorders>
              <w:top w:val="nil"/>
              <w:left w:val="nil"/>
              <w:bottom w:val="single" w:sz="4" w:space="0" w:color="auto"/>
              <w:right w:val="single" w:sz="4" w:space="0" w:color="auto"/>
            </w:tcBorders>
            <w:shd w:val="clear" w:color="auto" w:fill="auto"/>
            <w:noWrap/>
            <w:vAlign w:val="center"/>
            <w:hideMark/>
          </w:tcPr>
          <w:p w14:paraId="1B34D4B5"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Name of Bank:</w:t>
            </w:r>
          </w:p>
        </w:tc>
        <w:tc>
          <w:tcPr>
            <w:tcW w:w="5627" w:type="dxa"/>
            <w:tcBorders>
              <w:top w:val="nil"/>
              <w:left w:val="nil"/>
              <w:bottom w:val="single" w:sz="4" w:space="0" w:color="auto"/>
              <w:right w:val="single" w:sz="8" w:space="0" w:color="auto"/>
            </w:tcBorders>
            <w:shd w:val="clear" w:color="auto" w:fill="auto"/>
            <w:noWrap/>
            <w:vAlign w:val="center"/>
          </w:tcPr>
          <w:p w14:paraId="54D0D73B"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p>
        </w:tc>
      </w:tr>
      <w:tr w:rsidR="00F922CF" w:rsidRPr="00347C9A" w14:paraId="7422F483" w14:textId="77777777" w:rsidTr="00955458">
        <w:trPr>
          <w:trHeight w:val="308"/>
        </w:trPr>
        <w:tc>
          <w:tcPr>
            <w:tcW w:w="596" w:type="dxa"/>
            <w:tcBorders>
              <w:top w:val="nil"/>
              <w:left w:val="single" w:sz="8" w:space="0" w:color="auto"/>
              <w:bottom w:val="single" w:sz="4" w:space="0" w:color="auto"/>
              <w:right w:val="single" w:sz="4" w:space="0" w:color="auto"/>
            </w:tcBorders>
            <w:shd w:val="clear" w:color="auto" w:fill="auto"/>
            <w:noWrap/>
            <w:vAlign w:val="center"/>
            <w:hideMark/>
          </w:tcPr>
          <w:p w14:paraId="58B91932"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5</w:t>
            </w:r>
          </w:p>
        </w:tc>
        <w:tc>
          <w:tcPr>
            <w:tcW w:w="2987" w:type="dxa"/>
            <w:tcBorders>
              <w:top w:val="nil"/>
              <w:left w:val="nil"/>
              <w:bottom w:val="single" w:sz="4" w:space="0" w:color="auto"/>
              <w:right w:val="single" w:sz="4" w:space="0" w:color="auto"/>
            </w:tcBorders>
            <w:shd w:val="clear" w:color="auto" w:fill="auto"/>
            <w:noWrap/>
            <w:vAlign w:val="center"/>
            <w:hideMark/>
          </w:tcPr>
          <w:p w14:paraId="500887D4"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Name of Bank Branch:</w:t>
            </w:r>
          </w:p>
        </w:tc>
        <w:tc>
          <w:tcPr>
            <w:tcW w:w="5627" w:type="dxa"/>
            <w:tcBorders>
              <w:top w:val="nil"/>
              <w:left w:val="nil"/>
              <w:bottom w:val="single" w:sz="4" w:space="0" w:color="auto"/>
              <w:right w:val="single" w:sz="8" w:space="0" w:color="auto"/>
            </w:tcBorders>
            <w:shd w:val="clear" w:color="auto" w:fill="auto"/>
            <w:noWrap/>
            <w:vAlign w:val="center"/>
          </w:tcPr>
          <w:p w14:paraId="724FA2BC"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p>
        </w:tc>
      </w:tr>
      <w:tr w:rsidR="00F922CF" w:rsidRPr="00347C9A" w14:paraId="5355CE9A" w14:textId="77777777" w:rsidTr="00955458">
        <w:trPr>
          <w:trHeight w:val="308"/>
        </w:trPr>
        <w:tc>
          <w:tcPr>
            <w:tcW w:w="596" w:type="dxa"/>
            <w:tcBorders>
              <w:top w:val="nil"/>
              <w:left w:val="single" w:sz="8" w:space="0" w:color="auto"/>
              <w:bottom w:val="single" w:sz="4" w:space="0" w:color="auto"/>
              <w:right w:val="single" w:sz="4" w:space="0" w:color="auto"/>
            </w:tcBorders>
            <w:shd w:val="clear" w:color="auto" w:fill="auto"/>
            <w:noWrap/>
            <w:vAlign w:val="center"/>
            <w:hideMark/>
          </w:tcPr>
          <w:p w14:paraId="7C0B4D48"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6</w:t>
            </w:r>
          </w:p>
        </w:tc>
        <w:tc>
          <w:tcPr>
            <w:tcW w:w="2987" w:type="dxa"/>
            <w:tcBorders>
              <w:top w:val="nil"/>
              <w:left w:val="nil"/>
              <w:bottom w:val="single" w:sz="4" w:space="0" w:color="auto"/>
              <w:right w:val="single" w:sz="4" w:space="0" w:color="auto"/>
            </w:tcBorders>
            <w:shd w:val="clear" w:color="auto" w:fill="auto"/>
            <w:noWrap/>
            <w:vAlign w:val="center"/>
            <w:hideMark/>
          </w:tcPr>
          <w:p w14:paraId="58A0C18F"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Address of Branch:</w:t>
            </w:r>
          </w:p>
        </w:tc>
        <w:tc>
          <w:tcPr>
            <w:tcW w:w="5627" w:type="dxa"/>
            <w:tcBorders>
              <w:top w:val="nil"/>
              <w:left w:val="nil"/>
              <w:bottom w:val="single" w:sz="4" w:space="0" w:color="auto"/>
              <w:right w:val="single" w:sz="8" w:space="0" w:color="auto"/>
            </w:tcBorders>
            <w:shd w:val="clear" w:color="auto" w:fill="auto"/>
            <w:noWrap/>
            <w:vAlign w:val="center"/>
          </w:tcPr>
          <w:p w14:paraId="2A2E7546"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p>
        </w:tc>
      </w:tr>
      <w:tr w:rsidR="00F922CF" w:rsidRPr="00347C9A" w14:paraId="7F811B6D" w14:textId="77777777" w:rsidTr="00955458">
        <w:trPr>
          <w:trHeight w:val="308"/>
        </w:trPr>
        <w:tc>
          <w:tcPr>
            <w:tcW w:w="596" w:type="dxa"/>
            <w:tcBorders>
              <w:top w:val="nil"/>
              <w:left w:val="single" w:sz="8" w:space="0" w:color="auto"/>
              <w:bottom w:val="single" w:sz="8" w:space="0" w:color="auto"/>
              <w:right w:val="single" w:sz="4" w:space="0" w:color="auto"/>
            </w:tcBorders>
            <w:shd w:val="clear" w:color="auto" w:fill="auto"/>
            <w:noWrap/>
            <w:vAlign w:val="center"/>
            <w:hideMark/>
          </w:tcPr>
          <w:p w14:paraId="1DE3D16C"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7</w:t>
            </w:r>
          </w:p>
        </w:tc>
        <w:tc>
          <w:tcPr>
            <w:tcW w:w="2987" w:type="dxa"/>
            <w:tcBorders>
              <w:top w:val="nil"/>
              <w:left w:val="nil"/>
              <w:bottom w:val="single" w:sz="8" w:space="0" w:color="auto"/>
              <w:right w:val="single" w:sz="4" w:space="0" w:color="auto"/>
            </w:tcBorders>
            <w:shd w:val="clear" w:color="auto" w:fill="auto"/>
            <w:noWrap/>
            <w:vAlign w:val="center"/>
            <w:hideMark/>
          </w:tcPr>
          <w:p w14:paraId="47E5F027"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Bank Routing Number: If possible</w:t>
            </w:r>
          </w:p>
        </w:tc>
        <w:tc>
          <w:tcPr>
            <w:tcW w:w="5627" w:type="dxa"/>
            <w:tcBorders>
              <w:top w:val="nil"/>
              <w:left w:val="nil"/>
              <w:bottom w:val="single" w:sz="8" w:space="0" w:color="auto"/>
              <w:right w:val="single" w:sz="8" w:space="0" w:color="auto"/>
            </w:tcBorders>
            <w:shd w:val="clear" w:color="auto" w:fill="auto"/>
            <w:noWrap/>
            <w:vAlign w:val="center"/>
            <w:hideMark/>
          </w:tcPr>
          <w:p w14:paraId="5B3AF2CA" w14:textId="77777777" w:rsidR="00F922CF" w:rsidRPr="00347C9A" w:rsidRDefault="00F922CF" w:rsidP="00955458">
            <w:pPr>
              <w:spacing w:after="0" w:line="240" w:lineRule="auto"/>
              <w:jc w:val="both"/>
              <w:rPr>
                <w:rFonts w:asciiTheme="minorHAnsi" w:eastAsia="Times New Roman" w:hAnsiTheme="minorHAnsi" w:cstheme="minorHAnsi"/>
                <w:b/>
                <w:bCs/>
                <w:color w:val="000000"/>
                <w:sz w:val="20"/>
                <w:szCs w:val="20"/>
              </w:rPr>
            </w:pPr>
            <w:r w:rsidRPr="00347C9A">
              <w:rPr>
                <w:rFonts w:asciiTheme="minorHAnsi" w:eastAsia="Times New Roman" w:hAnsiTheme="minorHAnsi" w:cstheme="minorHAnsi"/>
                <w:b/>
                <w:bCs/>
                <w:color w:val="000000"/>
                <w:sz w:val="20"/>
                <w:szCs w:val="20"/>
              </w:rPr>
              <w:t> </w:t>
            </w:r>
          </w:p>
        </w:tc>
      </w:tr>
    </w:tbl>
    <w:p w14:paraId="3675BD4A" w14:textId="77777777" w:rsidR="002C2AD5" w:rsidRPr="00347C9A" w:rsidRDefault="002C2AD5" w:rsidP="00A75F7E">
      <w:pPr>
        <w:rPr>
          <w:rFonts w:asciiTheme="minorHAnsi" w:hAnsiTheme="minorHAnsi" w:cstheme="minorHAnsi"/>
          <w:b/>
          <w:bCs/>
          <w:sz w:val="20"/>
          <w:szCs w:val="20"/>
        </w:rPr>
      </w:pPr>
    </w:p>
    <w:p w14:paraId="2C41ED05" w14:textId="3713BAF3" w:rsidR="00CC579B" w:rsidRPr="00347C9A" w:rsidRDefault="00641D8A" w:rsidP="00347C9A">
      <w:pPr>
        <w:jc w:val="center"/>
        <w:rPr>
          <w:rFonts w:asciiTheme="minorHAnsi" w:hAnsiTheme="minorHAnsi" w:cstheme="minorHAnsi"/>
          <w:b/>
          <w:bCs/>
          <w:sz w:val="20"/>
          <w:szCs w:val="20"/>
        </w:rPr>
      </w:pPr>
      <w:r w:rsidRPr="00347C9A">
        <w:rPr>
          <w:rFonts w:asciiTheme="minorHAnsi" w:hAnsiTheme="minorHAnsi" w:cstheme="minorHAnsi"/>
          <w:b/>
          <w:bCs/>
          <w:sz w:val="20"/>
          <w:szCs w:val="20"/>
        </w:rPr>
        <w:t>Name:</w:t>
      </w:r>
      <w:r w:rsidRPr="00347C9A">
        <w:rPr>
          <w:rFonts w:asciiTheme="minorHAnsi" w:hAnsiTheme="minorHAnsi" w:cstheme="minorHAnsi"/>
          <w:b/>
          <w:bCs/>
          <w:sz w:val="20"/>
          <w:szCs w:val="20"/>
        </w:rPr>
        <w:tab/>
      </w:r>
      <w:r w:rsidRPr="00347C9A">
        <w:rPr>
          <w:rFonts w:asciiTheme="minorHAnsi" w:hAnsiTheme="minorHAnsi" w:cstheme="minorHAnsi"/>
          <w:b/>
          <w:bCs/>
          <w:sz w:val="20"/>
          <w:szCs w:val="20"/>
        </w:rPr>
        <w:tab/>
      </w:r>
      <w:r w:rsidRPr="00347C9A">
        <w:rPr>
          <w:rFonts w:asciiTheme="minorHAnsi" w:hAnsiTheme="minorHAnsi" w:cstheme="minorHAnsi"/>
          <w:b/>
          <w:bCs/>
          <w:sz w:val="20"/>
          <w:szCs w:val="20"/>
        </w:rPr>
        <w:tab/>
      </w:r>
      <w:r w:rsidR="00081D5D" w:rsidRPr="00347C9A">
        <w:rPr>
          <w:rFonts w:asciiTheme="minorHAnsi" w:hAnsiTheme="minorHAnsi" w:cstheme="minorHAnsi"/>
          <w:b/>
          <w:bCs/>
          <w:sz w:val="20"/>
          <w:szCs w:val="20"/>
        </w:rPr>
        <w:t xml:space="preserve"> </w:t>
      </w:r>
      <w:r w:rsidR="00081D5D" w:rsidRPr="00347C9A">
        <w:rPr>
          <w:rFonts w:asciiTheme="minorHAnsi" w:hAnsiTheme="minorHAnsi" w:cstheme="minorHAnsi"/>
          <w:b/>
          <w:bCs/>
          <w:sz w:val="20"/>
          <w:szCs w:val="20"/>
        </w:rPr>
        <w:tab/>
      </w:r>
      <w:r w:rsidRPr="00347C9A">
        <w:rPr>
          <w:rFonts w:asciiTheme="minorHAnsi" w:hAnsiTheme="minorHAnsi" w:cstheme="minorHAnsi"/>
          <w:b/>
          <w:bCs/>
          <w:sz w:val="20"/>
          <w:szCs w:val="20"/>
        </w:rPr>
        <w:t>Designation:</w:t>
      </w:r>
      <w:r w:rsidR="00081D5D" w:rsidRPr="00347C9A">
        <w:rPr>
          <w:rFonts w:asciiTheme="minorHAnsi" w:hAnsiTheme="minorHAnsi" w:cstheme="minorHAnsi"/>
          <w:b/>
          <w:bCs/>
          <w:sz w:val="20"/>
          <w:szCs w:val="20"/>
        </w:rPr>
        <w:tab/>
      </w:r>
      <w:r w:rsidR="00081D5D" w:rsidRPr="00347C9A">
        <w:rPr>
          <w:rFonts w:asciiTheme="minorHAnsi" w:hAnsiTheme="minorHAnsi" w:cstheme="minorHAnsi"/>
          <w:b/>
          <w:bCs/>
          <w:sz w:val="20"/>
          <w:szCs w:val="20"/>
        </w:rPr>
        <w:tab/>
      </w:r>
      <w:r w:rsidR="006805A8" w:rsidRPr="00347C9A">
        <w:rPr>
          <w:rFonts w:asciiTheme="minorHAnsi" w:hAnsiTheme="minorHAnsi" w:cstheme="minorHAnsi"/>
          <w:b/>
          <w:bCs/>
          <w:sz w:val="20"/>
          <w:szCs w:val="20"/>
        </w:rPr>
        <w:tab/>
      </w:r>
      <w:r w:rsidR="006805A8" w:rsidRPr="00347C9A">
        <w:rPr>
          <w:rFonts w:asciiTheme="minorHAnsi" w:hAnsiTheme="minorHAnsi" w:cstheme="minorHAnsi"/>
          <w:b/>
          <w:bCs/>
          <w:sz w:val="20"/>
          <w:szCs w:val="20"/>
        </w:rPr>
        <w:tab/>
      </w:r>
      <w:r w:rsidR="00081D5D" w:rsidRPr="00347C9A">
        <w:rPr>
          <w:rFonts w:asciiTheme="minorHAnsi" w:hAnsiTheme="minorHAnsi" w:cstheme="minorHAnsi"/>
          <w:b/>
          <w:bCs/>
          <w:sz w:val="20"/>
          <w:szCs w:val="20"/>
        </w:rPr>
        <w:t xml:space="preserve">      Seal &amp; </w:t>
      </w:r>
      <w:r w:rsidR="006805A8" w:rsidRPr="00347C9A">
        <w:rPr>
          <w:rFonts w:asciiTheme="minorHAnsi" w:hAnsiTheme="minorHAnsi" w:cstheme="minorHAnsi"/>
          <w:b/>
          <w:bCs/>
          <w:sz w:val="20"/>
          <w:szCs w:val="20"/>
        </w:rPr>
        <w:t>Signature</w:t>
      </w:r>
    </w:p>
    <w:p w14:paraId="46511316" w14:textId="77777777" w:rsidR="005A3F4A" w:rsidRPr="005540DB" w:rsidRDefault="005A3F4A" w:rsidP="00132981">
      <w:pPr>
        <w:rPr>
          <w:rFonts w:asciiTheme="minorHAnsi" w:hAnsiTheme="minorHAnsi" w:cstheme="minorHAnsi"/>
        </w:rPr>
      </w:pPr>
    </w:p>
    <w:sectPr w:rsidR="005A3F4A" w:rsidRPr="005540DB" w:rsidSect="00806F49">
      <w:headerReference w:type="default"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1987" w14:textId="77777777" w:rsidR="00D93CB0" w:rsidRDefault="00D93CB0" w:rsidP="00AD201D">
      <w:pPr>
        <w:spacing w:after="0" w:line="240" w:lineRule="auto"/>
      </w:pPr>
      <w:r>
        <w:separator/>
      </w:r>
    </w:p>
  </w:endnote>
  <w:endnote w:type="continuationSeparator" w:id="0">
    <w:p w14:paraId="10D12604" w14:textId="77777777" w:rsidR="00D93CB0" w:rsidRDefault="00D93CB0"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B03692" w:rsidRPr="004E2340" w:rsidRDefault="00B03692" w:rsidP="00AD201D">
    <w:pPr>
      <w:pStyle w:val="Footer"/>
      <w:spacing w:after="0" w:line="240" w:lineRule="auto"/>
      <w:rPr>
        <w:rFonts w:asciiTheme="minorHAnsi" w:hAnsiTheme="minorHAnsi" w:cstheme="minorHAnsi"/>
        <w:sz w:val="18"/>
        <w:szCs w:val="18"/>
      </w:rPr>
    </w:pPr>
  </w:p>
  <w:p w14:paraId="1139F1FA" w14:textId="7078D5B1"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RFQ No.SHN-01</w:t>
    </w:r>
  </w:p>
  <w:p w14:paraId="1139F1FB" w14:textId="531CF81A"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23330EE2" w:rsidR="00B03692" w:rsidRPr="00EA52CD" w:rsidRDefault="00B03692"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EA9A" w14:textId="77777777" w:rsidR="00D93CB0" w:rsidRDefault="00D93CB0" w:rsidP="00AD201D">
      <w:pPr>
        <w:spacing w:after="0" w:line="240" w:lineRule="auto"/>
      </w:pPr>
      <w:r>
        <w:separator/>
      </w:r>
    </w:p>
  </w:footnote>
  <w:footnote w:type="continuationSeparator" w:id="0">
    <w:p w14:paraId="79BCAADC" w14:textId="77777777" w:rsidR="00D93CB0" w:rsidRDefault="00D93CB0"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097A" w14:textId="1A98E47E" w:rsidR="00CC417E" w:rsidRDefault="00CC417E">
    <w:pPr>
      <w:pStyle w:val="Header"/>
    </w:pPr>
    <w:r>
      <w:rPr>
        <w:noProof/>
      </w:rPr>
      <w:drawing>
        <wp:anchor distT="0" distB="0" distL="114300" distR="114300" simplePos="0" relativeHeight="251658240" behindDoc="0" locked="0" layoutInCell="1" allowOverlap="1" wp14:anchorId="124B6A9D" wp14:editId="56918D00">
          <wp:simplePos x="0" y="0"/>
          <wp:positionH relativeFrom="margin">
            <wp:posOffset>1339215</wp:posOffset>
          </wp:positionH>
          <wp:positionV relativeFrom="paragraph">
            <wp:posOffset>-88900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F43"/>
    <w:multiLevelType w:val="hybridMultilevel"/>
    <w:tmpl w:val="0AEEBEC6"/>
    <w:lvl w:ilvl="0" w:tplc="5B8C96B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6767CA"/>
    <w:multiLevelType w:val="hybridMultilevel"/>
    <w:tmpl w:val="ECAC20C2"/>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96BDB"/>
    <w:multiLevelType w:val="hybridMultilevel"/>
    <w:tmpl w:val="F7F04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C1535"/>
    <w:multiLevelType w:val="hybridMultilevel"/>
    <w:tmpl w:val="D760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113CA"/>
    <w:multiLevelType w:val="hybridMultilevel"/>
    <w:tmpl w:val="7A14D2A6"/>
    <w:lvl w:ilvl="0" w:tplc="A07659D0">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FCB372B"/>
    <w:multiLevelType w:val="hybridMultilevel"/>
    <w:tmpl w:val="F41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25972"/>
    <w:multiLevelType w:val="hybridMultilevel"/>
    <w:tmpl w:val="708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63AF6"/>
    <w:multiLevelType w:val="hybridMultilevel"/>
    <w:tmpl w:val="4772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07608"/>
    <w:multiLevelType w:val="multilevel"/>
    <w:tmpl w:val="E5EA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761D27"/>
    <w:multiLevelType w:val="hybridMultilevel"/>
    <w:tmpl w:val="CF6E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B0ABA"/>
    <w:multiLevelType w:val="hybridMultilevel"/>
    <w:tmpl w:val="9B9A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5911BC"/>
    <w:multiLevelType w:val="hybridMultilevel"/>
    <w:tmpl w:val="0D98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8F650E"/>
    <w:multiLevelType w:val="hybridMultilevel"/>
    <w:tmpl w:val="21C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30"/>
  </w:num>
  <w:num w:numId="4">
    <w:abstractNumId w:val="17"/>
  </w:num>
  <w:num w:numId="5">
    <w:abstractNumId w:val="3"/>
  </w:num>
  <w:num w:numId="6">
    <w:abstractNumId w:val="34"/>
  </w:num>
  <w:num w:numId="7">
    <w:abstractNumId w:val="11"/>
  </w:num>
  <w:num w:numId="8">
    <w:abstractNumId w:val="35"/>
  </w:num>
  <w:num w:numId="9">
    <w:abstractNumId w:val="25"/>
  </w:num>
  <w:num w:numId="10">
    <w:abstractNumId w:val="3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6"/>
  </w:num>
  <w:num w:numId="15">
    <w:abstractNumId w:val="18"/>
  </w:num>
  <w:num w:numId="16">
    <w:abstractNumId w:val="21"/>
  </w:num>
  <w:num w:numId="17">
    <w:abstractNumId w:val="23"/>
  </w:num>
  <w:num w:numId="18">
    <w:abstractNumId w:val="10"/>
  </w:num>
  <w:num w:numId="19">
    <w:abstractNumId w:val="9"/>
  </w:num>
  <w:num w:numId="20">
    <w:abstractNumId w:val="31"/>
  </w:num>
  <w:num w:numId="21">
    <w:abstractNumId w:val="13"/>
  </w:num>
  <w:num w:numId="22">
    <w:abstractNumId w:val="12"/>
  </w:num>
  <w:num w:numId="23">
    <w:abstractNumId w:val="27"/>
  </w:num>
  <w:num w:numId="24">
    <w:abstractNumId w:val="19"/>
  </w:num>
  <w:num w:numId="25">
    <w:abstractNumId w:val="2"/>
  </w:num>
  <w:num w:numId="26">
    <w:abstractNumId w:val="1"/>
  </w:num>
  <w:num w:numId="27">
    <w:abstractNumId w:val="5"/>
  </w:num>
  <w:num w:numId="28">
    <w:abstractNumId w:val="29"/>
  </w:num>
  <w:num w:numId="29">
    <w:abstractNumId w:val="8"/>
  </w:num>
  <w:num w:numId="30">
    <w:abstractNumId w:val="0"/>
  </w:num>
  <w:num w:numId="31">
    <w:abstractNumId w:val="22"/>
  </w:num>
  <w:num w:numId="32">
    <w:abstractNumId w:val="24"/>
  </w:num>
  <w:num w:numId="33">
    <w:abstractNumId w:val="20"/>
  </w:num>
  <w:num w:numId="34">
    <w:abstractNumId w:val="7"/>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mwrAUAO5l59CwAAAA="/>
  </w:docVars>
  <w:rsids>
    <w:rsidRoot w:val="003E1D53"/>
    <w:rsid w:val="00002B14"/>
    <w:rsid w:val="00002BDD"/>
    <w:rsid w:val="00015071"/>
    <w:rsid w:val="00017FC5"/>
    <w:rsid w:val="00020351"/>
    <w:rsid w:val="00021563"/>
    <w:rsid w:val="00021EFD"/>
    <w:rsid w:val="00023375"/>
    <w:rsid w:val="000303CA"/>
    <w:rsid w:val="00032FDB"/>
    <w:rsid w:val="00035377"/>
    <w:rsid w:val="00040B66"/>
    <w:rsid w:val="00047B38"/>
    <w:rsid w:val="0005197E"/>
    <w:rsid w:val="000528A0"/>
    <w:rsid w:val="00052A42"/>
    <w:rsid w:val="00052D84"/>
    <w:rsid w:val="0005659B"/>
    <w:rsid w:val="0006218B"/>
    <w:rsid w:val="0006256F"/>
    <w:rsid w:val="00071752"/>
    <w:rsid w:val="00075159"/>
    <w:rsid w:val="00075545"/>
    <w:rsid w:val="00075E77"/>
    <w:rsid w:val="0007610C"/>
    <w:rsid w:val="00080F97"/>
    <w:rsid w:val="00081D5D"/>
    <w:rsid w:val="0008366F"/>
    <w:rsid w:val="00085288"/>
    <w:rsid w:val="000861EA"/>
    <w:rsid w:val="00091932"/>
    <w:rsid w:val="000A03C2"/>
    <w:rsid w:val="000A280E"/>
    <w:rsid w:val="000A2C18"/>
    <w:rsid w:val="000A2D70"/>
    <w:rsid w:val="000A5FFB"/>
    <w:rsid w:val="000B0007"/>
    <w:rsid w:val="000B0835"/>
    <w:rsid w:val="000B5F42"/>
    <w:rsid w:val="000B6232"/>
    <w:rsid w:val="000C3982"/>
    <w:rsid w:val="000C591D"/>
    <w:rsid w:val="000D214E"/>
    <w:rsid w:val="000D29DD"/>
    <w:rsid w:val="000D4001"/>
    <w:rsid w:val="000D40FA"/>
    <w:rsid w:val="000D59BF"/>
    <w:rsid w:val="000E4221"/>
    <w:rsid w:val="000E4953"/>
    <w:rsid w:val="000E79C6"/>
    <w:rsid w:val="000F09D0"/>
    <w:rsid w:val="000F2916"/>
    <w:rsid w:val="000F3D10"/>
    <w:rsid w:val="000F7CB1"/>
    <w:rsid w:val="001000E1"/>
    <w:rsid w:val="001001E9"/>
    <w:rsid w:val="00103A69"/>
    <w:rsid w:val="00106F82"/>
    <w:rsid w:val="00110206"/>
    <w:rsid w:val="001209B3"/>
    <w:rsid w:val="001233EE"/>
    <w:rsid w:val="00127674"/>
    <w:rsid w:val="00132981"/>
    <w:rsid w:val="00134551"/>
    <w:rsid w:val="00136F25"/>
    <w:rsid w:val="00153930"/>
    <w:rsid w:val="0015795D"/>
    <w:rsid w:val="001747E2"/>
    <w:rsid w:val="00175820"/>
    <w:rsid w:val="001767F1"/>
    <w:rsid w:val="001817F6"/>
    <w:rsid w:val="001820C5"/>
    <w:rsid w:val="0018552D"/>
    <w:rsid w:val="00186721"/>
    <w:rsid w:val="001868B9"/>
    <w:rsid w:val="00191120"/>
    <w:rsid w:val="00194BE8"/>
    <w:rsid w:val="00194DD1"/>
    <w:rsid w:val="001A49FE"/>
    <w:rsid w:val="001A5552"/>
    <w:rsid w:val="001A7651"/>
    <w:rsid w:val="001B0C28"/>
    <w:rsid w:val="001B4AD2"/>
    <w:rsid w:val="001B6567"/>
    <w:rsid w:val="001C2986"/>
    <w:rsid w:val="001C2DB4"/>
    <w:rsid w:val="001D1F4B"/>
    <w:rsid w:val="001D58F4"/>
    <w:rsid w:val="001E1D30"/>
    <w:rsid w:val="001E38F3"/>
    <w:rsid w:val="001E3FEC"/>
    <w:rsid w:val="001E4910"/>
    <w:rsid w:val="001E7519"/>
    <w:rsid w:val="001F5432"/>
    <w:rsid w:val="002004CB"/>
    <w:rsid w:val="00201740"/>
    <w:rsid w:val="00203E7A"/>
    <w:rsid w:val="00204555"/>
    <w:rsid w:val="00205D12"/>
    <w:rsid w:val="0020664B"/>
    <w:rsid w:val="0020694D"/>
    <w:rsid w:val="00213E9D"/>
    <w:rsid w:val="00214C0E"/>
    <w:rsid w:val="00214F38"/>
    <w:rsid w:val="00216CA0"/>
    <w:rsid w:val="00217AEF"/>
    <w:rsid w:val="00220E6A"/>
    <w:rsid w:val="00222539"/>
    <w:rsid w:val="00224FE2"/>
    <w:rsid w:val="00233482"/>
    <w:rsid w:val="00236C0D"/>
    <w:rsid w:val="0023769F"/>
    <w:rsid w:val="002454A0"/>
    <w:rsid w:val="002512A0"/>
    <w:rsid w:val="002518C2"/>
    <w:rsid w:val="0025593A"/>
    <w:rsid w:val="00266BAE"/>
    <w:rsid w:val="00266F1E"/>
    <w:rsid w:val="0026712D"/>
    <w:rsid w:val="0027039D"/>
    <w:rsid w:val="002704CF"/>
    <w:rsid w:val="00281296"/>
    <w:rsid w:val="00282B15"/>
    <w:rsid w:val="00283070"/>
    <w:rsid w:val="002863FD"/>
    <w:rsid w:val="00286B49"/>
    <w:rsid w:val="00290AAD"/>
    <w:rsid w:val="002A1106"/>
    <w:rsid w:val="002A7E82"/>
    <w:rsid w:val="002A7FD5"/>
    <w:rsid w:val="002B11D0"/>
    <w:rsid w:val="002B2881"/>
    <w:rsid w:val="002B5D26"/>
    <w:rsid w:val="002B62B7"/>
    <w:rsid w:val="002C14AB"/>
    <w:rsid w:val="002C2AD5"/>
    <w:rsid w:val="002C43EE"/>
    <w:rsid w:val="002C5AE2"/>
    <w:rsid w:val="002D2B0E"/>
    <w:rsid w:val="002D6A43"/>
    <w:rsid w:val="002E4381"/>
    <w:rsid w:val="002E6333"/>
    <w:rsid w:val="002F1329"/>
    <w:rsid w:val="002F2495"/>
    <w:rsid w:val="002F68EC"/>
    <w:rsid w:val="00301CFC"/>
    <w:rsid w:val="0030533A"/>
    <w:rsid w:val="0030782F"/>
    <w:rsid w:val="00310071"/>
    <w:rsid w:val="0031269F"/>
    <w:rsid w:val="00315480"/>
    <w:rsid w:val="00316754"/>
    <w:rsid w:val="0032075D"/>
    <w:rsid w:val="00323E56"/>
    <w:rsid w:val="00325FC2"/>
    <w:rsid w:val="00326F19"/>
    <w:rsid w:val="00333A37"/>
    <w:rsid w:val="00334FF4"/>
    <w:rsid w:val="00337777"/>
    <w:rsid w:val="00337CA7"/>
    <w:rsid w:val="0034610F"/>
    <w:rsid w:val="00347C9A"/>
    <w:rsid w:val="00351458"/>
    <w:rsid w:val="00360EED"/>
    <w:rsid w:val="00366BDF"/>
    <w:rsid w:val="003704C3"/>
    <w:rsid w:val="00372005"/>
    <w:rsid w:val="00372B71"/>
    <w:rsid w:val="003742EE"/>
    <w:rsid w:val="0037678C"/>
    <w:rsid w:val="00377032"/>
    <w:rsid w:val="003833C8"/>
    <w:rsid w:val="003835C8"/>
    <w:rsid w:val="00383D70"/>
    <w:rsid w:val="003870ED"/>
    <w:rsid w:val="003935AA"/>
    <w:rsid w:val="003A38AD"/>
    <w:rsid w:val="003A3E3B"/>
    <w:rsid w:val="003A4263"/>
    <w:rsid w:val="003B1CB9"/>
    <w:rsid w:val="003B5FE0"/>
    <w:rsid w:val="003C19CB"/>
    <w:rsid w:val="003C4DBF"/>
    <w:rsid w:val="003D518D"/>
    <w:rsid w:val="003E0124"/>
    <w:rsid w:val="003E0C64"/>
    <w:rsid w:val="003E0FB4"/>
    <w:rsid w:val="003E1D53"/>
    <w:rsid w:val="003F43C4"/>
    <w:rsid w:val="003F4B41"/>
    <w:rsid w:val="0040018F"/>
    <w:rsid w:val="004020D0"/>
    <w:rsid w:val="00402D25"/>
    <w:rsid w:val="0040584A"/>
    <w:rsid w:val="00410E63"/>
    <w:rsid w:val="00415A8D"/>
    <w:rsid w:val="00416186"/>
    <w:rsid w:val="00417E7D"/>
    <w:rsid w:val="004203DA"/>
    <w:rsid w:val="0042197E"/>
    <w:rsid w:val="00422549"/>
    <w:rsid w:val="004240DC"/>
    <w:rsid w:val="00427417"/>
    <w:rsid w:val="00431524"/>
    <w:rsid w:val="0043500C"/>
    <w:rsid w:val="00435400"/>
    <w:rsid w:val="00436635"/>
    <w:rsid w:val="00441D49"/>
    <w:rsid w:val="00441DA0"/>
    <w:rsid w:val="00446512"/>
    <w:rsid w:val="00447794"/>
    <w:rsid w:val="00447A83"/>
    <w:rsid w:val="00450AEE"/>
    <w:rsid w:val="00452F2E"/>
    <w:rsid w:val="004544D5"/>
    <w:rsid w:val="00455CF4"/>
    <w:rsid w:val="004567F3"/>
    <w:rsid w:val="004625F8"/>
    <w:rsid w:val="004647FF"/>
    <w:rsid w:val="0046723E"/>
    <w:rsid w:val="004676F1"/>
    <w:rsid w:val="0047239B"/>
    <w:rsid w:val="004741BC"/>
    <w:rsid w:val="00474B4C"/>
    <w:rsid w:val="004769A8"/>
    <w:rsid w:val="00481E73"/>
    <w:rsid w:val="0048253C"/>
    <w:rsid w:val="004860D2"/>
    <w:rsid w:val="00486327"/>
    <w:rsid w:val="00487122"/>
    <w:rsid w:val="004957A7"/>
    <w:rsid w:val="004A3320"/>
    <w:rsid w:val="004A3655"/>
    <w:rsid w:val="004A57DF"/>
    <w:rsid w:val="004A6E70"/>
    <w:rsid w:val="004B19EB"/>
    <w:rsid w:val="004B1AF9"/>
    <w:rsid w:val="004B4815"/>
    <w:rsid w:val="004B7D69"/>
    <w:rsid w:val="004C0114"/>
    <w:rsid w:val="004C4BBA"/>
    <w:rsid w:val="004C6450"/>
    <w:rsid w:val="004D032B"/>
    <w:rsid w:val="004D2A2C"/>
    <w:rsid w:val="004D2F7D"/>
    <w:rsid w:val="004D4015"/>
    <w:rsid w:val="004D6253"/>
    <w:rsid w:val="004D7275"/>
    <w:rsid w:val="004D7A6C"/>
    <w:rsid w:val="004E0601"/>
    <w:rsid w:val="004E0615"/>
    <w:rsid w:val="004E1A79"/>
    <w:rsid w:val="004E2340"/>
    <w:rsid w:val="004E235B"/>
    <w:rsid w:val="004E3990"/>
    <w:rsid w:val="004E4BD3"/>
    <w:rsid w:val="004E5575"/>
    <w:rsid w:val="004E6ED7"/>
    <w:rsid w:val="004F0A2F"/>
    <w:rsid w:val="004F1447"/>
    <w:rsid w:val="004F1A16"/>
    <w:rsid w:val="004F4D24"/>
    <w:rsid w:val="004F5E12"/>
    <w:rsid w:val="00504479"/>
    <w:rsid w:val="005104CE"/>
    <w:rsid w:val="0051130A"/>
    <w:rsid w:val="00511890"/>
    <w:rsid w:val="00511D52"/>
    <w:rsid w:val="00513921"/>
    <w:rsid w:val="005154F0"/>
    <w:rsid w:val="00515E96"/>
    <w:rsid w:val="00516CD9"/>
    <w:rsid w:val="00524B4F"/>
    <w:rsid w:val="00526616"/>
    <w:rsid w:val="00532D26"/>
    <w:rsid w:val="00534BC5"/>
    <w:rsid w:val="005356F3"/>
    <w:rsid w:val="00542208"/>
    <w:rsid w:val="005435EF"/>
    <w:rsid w:val="00543C9C"/>
    <w:rsid w:val="0054440B"/>
    <w:rsid w:val="00544890"/>
    <w:rsid w:val="00545581"/>
    <w:rsid w:val="005527CE"/>
    <w:rsid w:val="0055289D"/>
    <w:rsid w:val="0055341D"/>
    <w:rsid w:val="00553A5A"/>
    <w:rsid w:val="005540DB"/>
    <w:rsid w:val="005570B0"/>
    <w:rsid w:val="00563048"/>
    <w:rsid w:val="005630CE"/>
    <w:rsid w:val="00571BA5"/>
    <w:rsid w:val="005724DC"/>
    <w:rsid w:val="00573B54"/>
    <w:rsid w:val="005834CC"/>
    <w:rsid w:val="00585F33"/>
    <w:rsid w:val="00593E53"/>
    <w:rsid w:val="00597235"/>
    <w:rsid w:val="005A0BE4"/>
    <w:rsid w:val="005A3F4A"/>
    <w:rsid w:val="005A5CD1"/>
    <w:rsid w:val="005A6EF0"/>
    <w:rsid w:val="005B030F"/>
    <w:rsid w:val="005B2472"/>
    <w:rsid w:val="005B299C"/>
    <w:rsid w:val="005B36A6"/>
    <w:rsid w:val="005B6E8E"/>
    <w:rsid w:val="005C169C"/>
    <w:rsid w:val="005C21A2"/>
    <w:rsid w:val="005C59E7"/>
    <w:rsid w:val="005D18CE"/>
    <w:rsid w:val="005D3753"/>
    <w:rsid w:val="005E08EF"/>
    <w:rsid w:val="005E347C"/>
    <w:rsid w:val="005E42A1"/>
    <w:rsid w:val="005E4E55"/>
    <w:rsid w:val="005F0BB9"/>
    <w:rsid w:val="005F31DA"/>
    <w:rsid w:val="005F4231"/>
    <w:rsid w:val="005F5214"/>
    <w:rsid w:val="0061379A"/>
    <w:rsid w:val="0062054B"/>
    <w:rsid w:val="006205A3"/>
    <w:rsid w:val="00620B7B"/>
    <w:rsid w:val="00625340"/>
    <w:rsid w:val="006274B9"/>
    <w:rsid w:val="00632EC2"/>
    <w:rsid w:val="00633CE2"/>
    <w:rsid w:val="006342B0"/>
    <w:rsid w:val="00634820"/>
    <w:rsid w:val="00634B91"/>
    <w:rsid w:val="006360CB"/>
    <w:rsid w:val="00641952"/>
    <w:rsid w:val="00641D8A"/>
    <w:rsid w:val="00642948"/>
    <w:rsid w:val="006613BC"/>
    <w:rsid w:val="00661EC2"/>
    <w:rsid w:val="00665ECC"/>
    <w:rsid w:val="0067143D"/>
    <w:rsid w:val="0067649D"/>
    <w:rsid w:val="006805A8"/>
    <w:rsid w:val="00681602"/>
    <w:rsid w:val="0068191B"/>
    <w:rsid w:val="00685C09"/>
    <w:rsid w:val="006869E6"/>
    <w:rsid w:val="0069334A"/>
    <w:rsid w:val="00694341"/>
    <w:rsid w:val="00696693"/>
    <w:rsid w:val="006A1CEE"/>
    <w:rsid w:val="006B3E16"/>
    <w:rsid w:val="006B45C9"/>
    <w:rsid w:val="006B64E1"/>
    <w:rsid w:val="006B686B"/>
    <w:rsid w:val="006B6E8B"/>
    <w:rsid w:val="006C272B"/>
    <w:rsid w:val="006C38A7"/>
    <w:rsid w:val="006C68BF"/>
    <w:rsid w:val="006D2142"/>
    <w:rsid w:val="006D5B21"/>
    <w:rsid w:val="006D5B89"/>
    <w:rsid w:val="006E01DD"/>
    <w:rsid w:val="006E1D4E"/>
    <w:rsid w:val="006E4B54"/>
    <w:rsid w:val="006E5540"/>
    <w:rsid w:val="006E7029"/>
    <w:rsid w:val="006E706D"/>
    <w:rsid w:val="006E73A0"/>
    <w:rsid w:val="006E74C9"/>
    <w:rsid w:val="006F0C21"/>
    <w:rsid w:val="006F3975"/>
    <w:rsid w:val="006F3FDB"/>
    <w:rsid w:val="006F46C8"/>
    <w:rsid w:val="006F4C05"/>
    <w:rsid w:val="006F6015"/>
    <w:rsid w:val="00700433"/>
    <w:rsid w:val="00706EBA"/>
    <w:rsid w:val="00710CCF"/>
    <w:rsid w:val="007156B2"/>
    <w:rsid w:val="00724C8E"/>
    <w:rsid w:val="0072533A"/>
    <w:rsid w:val="007257AA"/>
    <w:rsid w:val="00730980"/>
    <w:rsid w:val="00731C92"/>
    <w:rsid w:val="00732211"/>
    <w:rsid w:val="00733F0E"/>
    <w:rsid w:val="007346EE"/>
    <w:rsid w:val="00734BBD"/>
    <w:rsid w:val="007406A0"/>
    <w:rsid w:val="007408DD"/>
    <w:rsid w:val="00742277"/>
    <w:rsid w:val="00742FB7"/>
    <w:rsid w:val="00744C97"/>
    <w:rsid w:val="007456AD"/>
    <w:rsid w:val="007457C9"/>
    <w:rsid w:val="00745F35"/>
    <w:rsid w:val="00751B11"/>
    <w:rsid w:val="00752814"/>
    <w:rsid w:val="00756786"/>
    <w:rsid w:val="00756CA7"/>
    <w:rsid w:val="00760698"/>
    <w:rsid w:val="0076234B"/>
    <w:rsid w:val="007624FB"/>
    <w:rsid w:val="00762A50"/>
    <w:rsid w:val="00763D3E"/>
    <w:rsid w:val="00766176"/>
    <w:rsid w:val="00766BBF"/>
    <w:rsid w:val="0076724A"/>
    <w:rsid w:val="00775EC5"/>
    <w:rsid w:val="007814DF"/>
    <w:rsid w:val="007818DF"/>
    <w:rsid w:val="00784E71"/>
    <w:rsid w:val="0078561F"/>
    <w:rsid w:val="0079735F"/>
    <w:rsid w:val="007A31A0"/>
    <w:rsid w:val="007B27B9"/>
    <w:rsid w:val="007B42EE"/>
    <w:rsid w:val="007B4E61"/>
    <w:rsid w:val="007B55AC"/>
    <w:rsid w:val="007B7272"/>
    <w:rsid w:val="007C01DF"/>
    <w:rsid w:val="007C25DB"/>
    <w:rsid w:val="007C4D1E"/>
    <w:rsid w:val="007C6B19"/>
    <w:rsid w:val="007C7867"/>
    <w:rsid w:val="007D5C5C"/>
    <w:rsid w:val="007E313B"/>
    <w:rsid w:val="007E3593"/>
    <w:rsid w:val="007F0CCE"/>
    <w:rsid w:val="007F3212"/>
    <w:rsid w:val="0080109A"/>
    <w:rsid w:val="00805E51"/>
    <w:rsid w:val="008065B3"/>
    <w:rsid w:val="00806F49"/>
    <w:rsid w:val="00807C9C"/>
    <w:rsid w:val="008101A6"/>
    <w:rsid w:val="00813C9A"/>
    <w:rsid w:val="00814F7E"/>
    <w:rsid w:val="00823631"/>
    <w:rsid w:val="00826903"/>
    <w:rsid w:val="00826FF1"/>
    <w:rsid w:val="00827D8F"/>
    <w:rsid w:val="008301A6"/>
    <w:rsid w:val="008326D1"/>
    <w:rsid w:val="00844377"/>
    <w:rsid w:val="00845606"/>
    <w:rsid w:val="00850669"/>
    <w:rsid w:val="00851DE3"/>
    <w:rsid w:val="00853E1A"/>
    <w:rsid w:val="008700F1"/>
    <w:rsid w:val="00873D60"/>
    <w:rsid w:val="0088540E"/>
    <w:rsid w:val="00890233"/>
    <w:rsid w:val="008933D8"/>
    <w:rsid w:val="00894E04"/>
    <w:rsid w:val="00894E3E"/>
    <w:rsid w:val="008A0853"/>
    <w:rsid w:val="008A145A"/>
    <w:rsid w:val="008A5F62"/>
    <w:rsid w:val="008B0B5B"/>
    <w:rsid w:val="008B6318"/>
    <w:rsid w:val="008C2588"/>
    <w:rsid w:val="008C3162"/>
    <w:rsid w:val="008D0B5E"/>
    <w:rsid w:val="008D7B23"/>
    <w:rsid w:val="008E4555"/>
    <w:rsid w:val="008E4BF7"/>
    <w:rsid w:val="008E62EB"/>
    <w:rsid w:val="008E6739"/>
    <w:rsid w:val="008F1E10"/>
    <w:rsid w:val="008F29FD"/>
    <w:rsid w:val="008F3A36"/>
    <w:rsid w:val="008F5A56"/>
    <w:rsid w:val="00901EB4"/>
    <w:rsid w:val="009022AB"/>
    <w:rsid w:val="009107DA"/>
    <w:rsid w:val="00912665"/>
    <w:rsid w:val="0091662F"/>
    <w:rsid w:val="00917597"/>
    <w:rsid w:val="009304C4"/>
    <w:rsid w:val="00930CB3"/>
    <w:rsid w:val="00932A01"/>
    <w:rsid w:val="00933DC4"/>
    <w:rsid w:val="0093473F"/>
    <w:rsid w:val="00937FF2"/>
    <w:rsid w:val="00955458"/>
    <w:rsid w:val="00956501"/>
    <w:rsid w:val="0095766E"/>
    <w:rsid w:val="009576B6"/>
    <w:rsid w:val="00961679"/>
    <w:rsid w:val="00962C9C"/>
    <w:rsid w:val="00963F41"/>
    <w:rsid w:val="00964AFF"/>
    <w:rsid w:val="00971ABB"/>
    <w:rsid w:val="00974CC2"/>
    <w:rsid w:val="00986B86"/>
    <w:rsid w:val="00987E50"/>
    <w:rsid w:val="00991287"/>
    <w:rsid w:val="00992015"/>
    <w:rsid w:val="009948EC"/>
    <w:rsid w:val="009A09EF"/>
    <w:rsid w:val="009A185B"/>
    <w:rsid w:val="009A6884"/>
    <w:rsid w:val="009B0E0A"/>
    <w:rsid w:val="009B25FB"/>
    <w:rsid w:val="009B4445"/>
    <w:rsid w:val="009C446C"/>
    <w:rsid w:val="009D00ED"/>
    <w:rsid w:val="009D13EF"/>
    <w:rsid w:val="009D1EA8"/>
    <w:rsid w:val="009E564E"/>
    <w:rsid w:val="009E65E6"/>
    <w:rsid w:val="009E6CB0"/>
    <w:rsid w:val="009F330B"/>
    <w:rsid w:val="009F674B"/>
    <w:rsid w:val="00A073BB"/>
    <w:rsid w:val="00A1390F"/>
    <w:rsid w:val="00A16A79"/>
    <w:rsid w:val="00A24A6F"/>
    <w:rsid w:val="00A3458E"/>
    <w:rsid w:val="00A51069"/>
    <w:rsid w:val="00A513B4"/>
    <w:rsid w:val="00A51B76"/>
    <w:rsid w:val="00A5280E"/>
    <w:rsid w:val="00A534BB"/>
    <w:rsid w:val="00A53FD3"/>
    <w:rsid w:val="00A573E0"/>
    <w:rsid w:val="00A64E0B"/>
    <w:rsid w:val="00A65A3B"/>
    <w:rsid w:val="00A669C8"/>
    <w:rsid w:val="00A702B6"/>
    <w:rsid w:val="00A70461"/>
    <w:rsid w:val="00A70E3E"/>
    <w:rsid w:val="00A70E68"/>
    <w:rsid w:val="00A73E57"/>
    <w:rsid w:val="00A74C69"/>
    <w:rsid w:val="00A750E7"/>
    <w:rsid w:val="00A75F7E"/>
    <w:rsid w:val="00A768AE"/>
    <w:rsid w:val="00A777BE"/>
    <w:rsid w:val="00A80A47"/>
    <w:rsid w:val="00A95AD3"/>
    <w:rsid w:val="00A97A65"/>
    <w:rsid w:val="00AA307B"/>
    <w:rsid w:val="00AA42E4"/>
    <w:rsid w:val="00AB1C42"/>
    <w:rsid w:val="00AB227A"/>
    <w:rsid w:val="00AB594A"/>
    <w:rsid w:val="00AB7C12"/>
    <w:rsid w:val="00AC00C6"/>
    <w:rsid w:val="00AC4D9A"/>
    <w:rsid w:val="00AC5B27"/>
    <w:rsid w:val="00AC72E4"/>
    <w:rsid w:val="00AD150F"/>
    <w:rsid w:val="00AD1DFD"/>
    <w:rsid w:val="00AD201D"/>
    <w:rsid w:val="00AD3BF6"/>
    <w:rsid w:val="00AD6321"/>
    <w:rsid w:val="00AD7AAC"/>
    <w:rsid w:val="00AE2249"/>
    <w:rsid w:val="00AE3CC7"/>
    <w:rsid w:val="00AF698C"/>
    <w:rsid w:val="00AF711B"/>
    <w:rsid w:val="00B03692"/>
    <w:rsid w:val="00B05101"/>
    <w:rsid w:val="00B06359"/>
    <w:rsid w:val="00B0698D"/>
    <w:rsid w:val="00B07921"/>
    <w:rsid w:val="00B11619"/>
    <w:rsid w:val="00B12903"/>
    <w:rsid w:val="00B12B75"/>
    <w:rsid w:val="00B14428"/>
    <w:rsid w:val="00B1616D"/>
    <w:rsid w:val="00B20BDE"/>
    <w:rsid w:val="00B244E4"/>
    <w:rsid w:val="00B24ECF"/>
    <w:rsid w:val="00B26B73"/>
    <w:rsid w:val="00B31CCA"/>
    <w:rsid w:val="00B34CBE"/>
    <w:rsid w:val="00B3530F"/>
    <w:rsid w:val="00B3637A"/>
    <w:rsid w:val="00B405D3"/>
    <w:rsid w:val="00B443BA"/>
    <w:rsid w:val="00B4770D"/>
    <w:rsid w:val="00B53D0B"/>
    <w:rsid w:val="00B542CD"/>
    <w:rsid w:val="00B5630E"/>
    <w:rsid w:val="00B63BC2"/>
    <w:rsid w:val="00B64251"/>
    <w:rsid w:val="00B6480D"/>
    <w:rsid w:val="00B749DB"/>
    <w:rsid w:val="00B820A2"/>
    <w:rsid w:val="00B83166"/>
    <w:rsid w:val="00B851E9"/>
    <w:rsid w:val="00B87D98"/>
    <w:rsid w:val="00B90624"/>
    <w:rsid w:val="00B93439"/>
    <w:rsid w:val="00B95111"/>
    <w:rsid w:val="00B95A70"/>
    <w:rsid w:val="00BA565A"/>
    <w:rsid w:val="00BA63F5"/>
    <w:rsid w:val="00BB1AD0"/>
    <w:rsid w:val="00BB2005"/>
    <w:rsid w:val="00BC1E8C"/>
    <w:rsid w:val="00BC1F1A"/>
    <w:rsid w:val="00BC40F0"/>
    <w:rsid w:val="00BD0850"/>
    <w:rsid w:val="00BD176B"/>
    <w:rsid w:val="00BD4D5F"/>
    <w:rsid w:val="00BD5A2D"/>
    <w:rsid w:val="00BD7FC3"/>
    <w:rsid w:val="00BE028D"/>
    <w:rsid w:val="00BE26BE"/>
    <w:rsid w:val="00BE3B06"/>
    <w:rsid w:val="00BE4061"/>
    <w:rsid w:val="00BE6572"/>
    <w:rsid w:val="00BE7826"/>
    <w:rsid w:val="00BF1B02"/>
    <w:rsid w:val="00BF6B7C"/>
    <w:rsid w:val="00BF6BDB"/>
    <w:rsid w:val="00BF6CC7"/>
    <w:rsid w:val="00BF7ADF"/>
    <w:rsid w:val="00C00DF7"/>
    <w:rsid w:val="00C01D01"/>
    <w:rsid w:val="00C11A15"/>
    <w:rsid w:val="00C11F92"/>
    <w:rsid w:val="00C12020"/>
    <w:rsid w:val="00C16C91"/>
    <w:rsid w:val="00C212DD"/>
    <w:rsid w:val="00C2164A"/>
    <w:rsid w:val="00C23232"/>
    <w:rsid w:val="00C325F8"/>
    <w:rsid w:val="00C342D2"/>
    <w:rsid w:val="00C34CC0"/>
    <w:rsid w:val="00C430DC"/>
    <w:rsid w:val="00C44043"/>
    <w:rsid w:val="00C44689"/>
    <w:rsid w:val="00C50343"/>
    <w:rsid w:val="00C5360D"/>
    <w:rsid w:val="00C602CB"/>
    <w:rsid w:val="00C605DF"/>
    <w:rsid w:val="00C6073B"/>
    <w:rsid w:val="00C61E24"/>
    <w:rsid w:val="00C63D88"/>
    <w:rsid w:val="00C64BFD"/>
    <w:rsid w:val="00C71D00"/>
    <w:rsid w:val="00C76484"/>
    <w:rsid w:val="00C7667E"/>
    <w:rsid w:val="00C90CF6"/>
    <w:rsid w:val="00C948B4"/>
    <w:rsid w:val="00CA13D5"/>
    <w:rsid w:val="00CC196E"/>
    <w:rsid w:val="00CC21DB"/>
    <w:rsid w:val="00CC417E"/>
    <w:rsid w:val="00CC579B"/>
    <w:rsid w:val="00CC5A0F"/>
    <w:rsid w:val="00CC63D5"/>
    <w:rsid w:val="00CD38EF"/>
    <w:rsid w:val="00CD579B"/>
    <w:rsid w:val="00CF1458"/>
    <w:rsid w:val="00CF2061"/>
    <w:rsid w:val="00CF4E65"/>
    <w:rsid w:val="00CF7021"/>
    <w:rsid w:val="00CF718A"/>
    <w:rsid w:val="00CF7951"/>
    <w:rsid w:val="00D047E8"/>
    <w:rsid w:val="00D05C20"/>
    <w:rsid w:val="00D07384"/>
    <w:rsid w:val="00D07CDB"/>
    <w:rsid w:val="00D10374"/>
    <w:rsid w:val="00D150C6"/>
    <w:rsid w:val="00D1560C"/>
    <w:rsid w:val="00D2453C"/>
    <w:rsid w:val="00D26303"/>
    <w:rsid w:val="00D32843"/>
    <w:rsid w:val="00D33A3E"/>
    <w:rsid w:val="00D33E00"/>
    <w:rsid w:val="00D33F93"/>
    <w:rsid w:val="00D34941"/>
    <w:rsid w:val="00D406E0"/>
    <w:rsid w:val="00D4799A"/>
    <w:rsid w:val="00D54487"/>
    <w:rsid w:val="00D5595B"/>
    <w:rsid w:val="00D67995"/>
    <w:rsid w:val="00D74CF5"/>
    <w:rsid w:val="00D80592"/>
    <w:rsid w:val="00D81D87"/>
    <w:rsid w:val="00D858B9"/>
    <w:rsid w:val="00D92C6F"/>
    <w:rsid w:val="00D93CB0"/>
    <w:rsid w:val="00D96567"/>
    <w:rsid w:val="00D974A7"/>
    <w:rsid w:val="00DA413E"/>
    <w:rsid w:val="00DA7937"/>
    <w:rsid w:val="00DB238F"/>
    <w:rsid w:val="00DC014B"/>
    <w:rsid w:val="00DC1DD6"/>
    <w:rsid w:val="00DC1DDF"/>
    <w:rsid w:val="00DC2A34"/>
    <w:rsid w:val="00DD3662"/>
    <w:rsid w:val="00DD4A4C"/>
    <w:rsid w:val="00DE37E9"/>
    <w:rsid w:val="00DE388D"/>
    <w:rsid w:val="00DE3D86"/>
    <w:rsid w:val="00DE7D50"/>
    <w:rsid w:val="00DF1409"/>
    <w:rsid w:val="00DF517D"/>
    <w:rsid w:val="00DF5CBC"/>
    <w:rsid w:val="00E01970"/>
    <w:rsid w:val="00E026F2"/>
    <w:rsid w:val="00E034B7"/>
    <w:rsid w:val="00E13C85"/>
    <w:rsid w:val="00E13CEC"/>
    <w:rsid w:val="00E16CE6"/>
    <w:rsid w:val="00E1703F"/>
    <w:rsid w:val="00E1772D"/>
    <w:rsid w:val="00E344A1"/>
    <w:rsid w:val="00E42B31"/>
    <w:rsid w:val="00E43F3B"/>
    <w:rsid w:val="00E4408B"/>
    <w:rsid w:val="00E4435B"/>
    <w:rsid w:val="00E44C60"/>
    <w:rsid w:val="00E56F00"/>
    <w:rsid w:val="00E57D00"/>
    <w:rsid w:val="00E71878"/>
    <w:rsid w:val="00E8353F"/>
    <w:rsid w:val="00E835B3"/>
    <w:rsid w:val="00E84C62"/>
    <w:rsid w:val="00E864E1"/>
    <w:rsid w:val="00E90CEF"/>
    <w:rsid w:val="00EA0C14"/>
    <w:rsid w:val="00EA2CE8"/>
    <w:rsid w:val="00EA4D35"/>
    <w:rsid w:val="00EA52CD"/>
    <w:rsid w:val="00EA5FFB"/>
    <w:rsid w:val="00EB0758"/>
    <w:rsid w:val="00EB1673"/>
    <w:rsid w:val="00EB2D2C"/>
    <w:rsid w:val="00EB2E7B"/>
    <w:rsid w:val="00EB6387"/>
    <w:rsid w:val="00EB7006"/>
    <w:rsid w:val="00EC0ED0"/>
    <w:rsid w:val="00EC29A1"/>
    <w:rsid w:val="00EC3A19"/>
    <w:rsid w:val="00EC422C"/>
    <w:rsid w:val="00EC6BD5"/>
    <w:rsid w:val="00EC7A5E"/>
    <w:rsid w:val="00ED53F7"/>
    <w:rsid w:val="00EE588D"/>
    <w:rsid w:val="00EE667B"/>
    <w:rsid w:val="00EF0BF1"/>
    <w:rsid w:val="00F022C4"/>
    <w:rsid w:val="00F04935"/>
    <w:rsid w:val="00F06E5E"/>
    <w:rsid w:val="00F10CD0"/>
    <w:rsid w:val="00F1485C"/>
    <w:rsid w:val="00F151AE"/>
    <w:rsid w:val="00F169AF"/>
    <w:rsid w:val="00F171B6"/>
    <w:rsid w:val="00F21871"/>
    <w:rsid w:val="00F24B20"/>
    <w:rsid w:val="00F330B6"/>
    <w:rsid w:val="00F342B4"/>
    <w:rsid w:val="00F3593B"/>
    <w:rsid w:val="00F37713"/>
    <w:rsid w:val="00F406EF"/>
    <w:rsid w:val="00F416CA"/>
    <w:rsid w:val="00F44788"/>
    <w:rsid w:val="00F451BB"/>
    <w:rsid w:val="00F46E37"/>
    <w:rsid w:val="00F47832"/>
    <w:rsid w:val="00F52D90"/>
    <w:rsid w:val="00F543A9"/>
    <w:rsid w:val="00F64722"/>
    <w:rsid w:val="00F64EF9"/>
    <w:rsid w:val="00F6614F"/>
    <w:rsid w:val="00F6617B"/>
    <w:rsid w:val="00F74C8A"/>
    <w:rsid w:val="00F7550A"/>
    <w:rsid w:val="00F77EFC"/>
    <w:rsid w:val="00F81F23"/>
    <w:rsid w:val="00F82BE6"/>
    <w:rsid w:val="00F873DE"/>
    <w:rsid w:val="00F9218D"/>
    <w:rsid w:val="00F922CF"/>
    <w:rsid w:val="00F95805"/>
    <w:rsid w:val="00F9737A"/>
    <w:rsid w:val="00F97D38"/>
    <w:rsid w:val="00FA25BA"/>
    <w:rsid w:val="00FA41AC"/>
    <w:rsid w:val="00FA4315"/>
    <w:rsid w:val="00FA4988"/>
    <w:rsid w:val="00FA7A08"/>
    <w:rsid w:val="00FB14B1"/>
    <w:rsid w:val="00FB2F23"/>
    <w:rsid w:val="00FB65E3"/>
    <w:rsid w:val="00FB71F7"/>
    <w:rsid w:val="00FC3775"/>
    <w:rsid w:val="00FC64B2"/>
    <w:rsid w:val="00FD2FE6"/>
    <w:rsid w:val="00FD55DE"/>
    <w:rsid w:val="00FD6639"/>
    <w:rsid w:val="00FD6AAD"/>
    <w:rsid w:val="00FE0709"/>
    <w:rsid w:val="00FE18F3"/>
    <w:rsid w:val="00FE1CC5"/>
    <w:rsid w:val="00FE4317"/>
    <w:rsid w:val="00FE54C3"/>
    <w:rsid w:val="00FF0203"/>
    <w:rsid w:val="00FF0C2E"/>
    <w:rsid w:val="00FF1DF4"/>
    <w:rsid w:val="00FF3C8A"/>
    <w:rsid w:val="00FF5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2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22"/>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t0xe">
    <w:name w:val="trt0xe"/>
    <w:basedOn w:val="Normal"/>
    <w:rsid w:val="00427417"/>
    <w:pPr>
      <w:spacing w:before="100" w:beforeAutospacing="1" w:after="100" w:afterAutospacing="1" w:line="240" w:lineRule="auto"/>
    </w:pPr>
    <w:rPr>
      <w:rFonts w:ascii="Times New Roman" w:eastAsia="Times New Roman" w:hAnsi="Times New Roman"/>
      <w:sz w:val="24"/>
      <w:szCs w:val="24"/>
    </w:rPr>
  </w:style>
  <w:style w:type="table" w:styleId="GridTable1Light">
    <w:name w:val="Grid Table 1 Light"/>
    <w:basedOn w:val="TableNormal"/>
    <w:uiPriority w:val="46"/>
    <w:rsid w:val="00806F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2615">
      <w:bodyDiv w:val="1"/>
      <w:marLeft w:val="0"/>
      <w:marRight w:val="0"/>
      <w:marTop w:val="0"/>
      <w:marBottom w:val="0"/>
      <w:divBdr>
        <w:top w:val="none" w:sz="0" w:space="0" w:color="auto"/>
        <w:left w:val="none" w:sz="0" w:space="0" w:color="auto"/>
        <w:bottom w:val="none" w:sz="0" w:space="0" w:color="auto"/>
        <w:right w:val="none" w:sz="0" w:space="0" w:color="auto"/>
      </w:divBdr>
    </w:div>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428549116">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637539041">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01896766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389651604">
      <w:bodyDiv w:val="1"/>
      <w:marLeft w:val="0"/>
      <w:marRight w:val="0"/>
      <w:marTop w:val="0"/>
      <w:marBottom w:val="0"/>
      <w:divBdr>
        <w:top w:val="none" w:sz="0" w:space="0" w:color="auto"/>
        <w:left w:val="none" w:sz="0" w:space="0" w:color="auto"/>
        <w:bottom w:val="none" w:sz="0" w:space="0" w:color="auto"/>
        <w:right w:val="none" w:sz="0" w:space="0" w:color="auto"/>
      </w:divBdr>
    </w:div>
    <w:div w:id="1521772000">
      <w:bodyDiv w:val="1"/>
      <w:marLeft w:val="0"/>
      <w:marRight w:val="0"/>
      <w:marTop w:val="0"/>
      <w:marBottom w:val="0"/>
      <w:divBdr>
        <w:top w:val="none" w:sz="0" w:space="0" w:color="auto"/>
        <w:left w:val="none" w:sz="0" w:space="0" w:color="auto"/>
        <w:bottom w:val="none" w:sz="0" w:space="0" w:color="auto"/>
        <w:right w:val="none" w:sz="0" w:space="0" w:color="auto"/>
      </w:divBdr>
      <w:divsChild>
        <w:div w:id="246769270">
          <w:marLeft w:val="0"/>
          <w:marRight w:val="0"/>
          <w:marTop w:val="0"/>
          <w:marBottom w:val="0"/>
          <w:divBdr>
            <w:top w:val="none" w:sz="0" w:space="0" w:color="auto"/>
            <w:left w:val="none" w:sz="0" w:space="0" w:color="auto"/>
            <w:bottom w:val="none" w:sz="0" w:space="0" w:color="auto"/>
            <w:right w:val="none" w:sz="0" w:space="0" w:color="auto"/>
          </w:divBdr>
        </w:div>
      </w:divsChild>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5624401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21345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CFR-2017-title22-vol1/pdf/CFR-2017-title22-vol1-part22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E395E2F72F640AD9AF65B89822ACD" ma:contentTypeVersion="8" ma:contentTypeDescription="Create a new document." ma:contentTypeScope="" ma:versionID="67ad6ab454dd0ce342e322a4ff68c687">
  <xsd:schema xmlns:xsd="http://www.w3.org/2001/XMLSchema" xmlns:xs="http://www.w3.org/2001/XMLSchema" xmlns:p="http://schemas.microsoft.com/office/2006/metadata/properties" xmlns:ns3="ee59e778-150a-4689-be05-3c21ab44df35" targetNamespace="http://schemas.microsoft.com/office/2006/metadata/properties" ma:root="true" ma:fieldsID="b87c91fd5cdfa89d6af13c1f04227303" ns3:_="">
    <xsd:import namespace="ee59e778-150a-4689-be05-3c21ab44d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e778-150a-4689-be05-3c21ab44d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3.xml><?xml version="1.0" encoding="utf-8"?>
<ds:datastoreItem xmlns:ds="http://schemas.openxmlformats.org/officeDocument/2006/customXml" ds:itemID="{36E8911F-F0AB-4897-B4C2-BEDA7182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e778-150a-4689-be05-3c21ab44d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264A0-08AE-44B7-AA12-5A33BCEF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7470</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Partha Pratim Saha</cp:lastModifiedBy>
  <cp:revision>63</cp:revision>
  <cp:lastPrinted>2020-01-30T09:33:00Z</cp:lastPrinted>
  <dcterms:created xsi:type="dcterms:W3CDTF">2019-11-19T12:36:00Z</dcterms:created>
  <dcterms:modified xsi:type="dcterms:W3CDTF">2020-02-23T04:51:00Z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0x010100824E395E2F72F640AD9AF65B89822ACD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