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92AC" w14:textId="12F4668A" w:rsidR="000607F2" w:rsidRDefault="00EE63DC" w:rsidP="000607F2">
      <w:pPr>
        <w:spacing w:after="0" w:line="276" w:lineRule="auto"/>
      </w:pPr>
      <w:r>
        <w:rPr>
          <w:noProof/>
          <w:color w:val="2B579A"/>
          <w:shd w:val="clear" w:color="auto" w:fill="E6E6E6"/>
        </w:rPr>
        <w:drawing>
          <wp:anchor distT="0" distB="0" distL="114300" distR="114300" simplePos="0" relativeHeight="251656192" behindDoc="0" locked="0" layoutInCell="1" allowOverlap="1" wp14:anchorId="0D50A691" wp14:editId="76BE05FD">
            <wp:simplePos x="0" y="0"/>
            <wp:positionH relativeFrom="margin">
              <wp:posOffset>4726305</wp:posOffset>
            </wp:positionH>
            <wp:positionV relativeFrom="paragraph">
              <wp:posOffset>0</wp:posOffset>
            </wp:positionV>
            <wp:extent cx="1013430" cy="4572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2336" behindDoc="0" locked="0" layoutInCell="1" allowOverlap="1" wp14:anchorId="629D3ABB" wp14:editId="653C9845">
            <wp:simplePos x="0" y="0"/>
            <wp:positionH relativeFrom="margin">
              <wp:align>left</wp:align>
            </wp:positionH>
            <wp:positionV relativeFrom="paragraph">
              <wp:posOffset>0</wp:posOffset>
            </wp:positionV>
            <wp:extent cx="1099344" cy="457200"/>
            <wp:effectExtent l="0" t="0" r="571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34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6B92A" w14:textId="77777777" w:rsidR="000607F2" w:rsidRDefault="000607F2" w:rsidP="000607F2">
      <w:pPr>
        <w:spacing w:after="0" w:line="276" w:lineRule="auto"/>
      </w:pPr>
    </w:p>
    <w:p w14:paraId="6F6A2A4A" w14:textId="77777777" w:rsidR="000607F2" w:rsidRDefault="000607F2" w:rsidP="000607F2">
      <w:pPr>
        <w:spacing w:after="0" w:line="276" w:lineRule="auto"/>
      </w:pPr>
    </w:p>
    <w:p w14:paraId="56E55543" w14:textId="756B2CD9" w:rsidR="000607F2" w:rsidRDefault="000607F2" w:rsidP="000607F2">
      <w:pPr>
        <w:spacing w:after="0" w:line="276" w:lineRule="auto"/>
      </w:pPr>
    </w:p>
    <w:p w14:paraId="3704D943" w14:textId="56CE0726" w:rsidR="000607F2" w:rsidRDefault="000607F2" w:rsidP="000607F2">
      <w:pPr>
        <w:spacing w:after="0" w:line="276" w:lineRule="auto"/>
        <w:jc w:val="center"/>
        <w:rPr>
          <w:b/>
          <w:sz w:val="44"/>
          <w:szCs w:val="44"/>
        </w:rPr>
      </w:pPr>
    </w:p>
    <w:p w14:paraId="38F5185E" w14:textId="77777777" w:rsidR="00193067" w:rsidRDefault="00193067" w:rsidP="000607F2">
      <w:pPr>
        <w:spacing w:after="0" w:line="276" w:lineRule="auto"/>
        <w:jc w:val="center"/>
        <w:rPr>
          <w:b/>
          <w:sz w:val="44"/>
          <w:szCs w:val="44"/>
        </w:rPr>
      </w:pPr>
    </w:p>
    <w:p w14:paraId="500FA4B9" w14:textId="71950CB3" w:rsidR="000607F2" w:rsidRDefault="000607F2" w:rsidP="000607F2">
      <w:pPr>
        <w:spacing w:after="0" w:line="276" w:lineRule="auto"/>
        <w:jc w:val="center"/>
        <w:rPr>
          <w:b/>
          <w:sz w:val="44"/>
          <w:szCs w:val="44"/>
        </w:rPr>
      </w:pPr>
      <w:r>
        <w:rPr>
          <w:b/>
          <w:sz w:val="44"/>
          <w:szCs w:val="44"/>
        </w:rPr>
        <w:t>Sesame Workshop Bangladesh</w:t>
      </w:r>
    </w:p>
    <w:p w14:paraId="032F2EB1" w14:textId="2A05AC97" w:rsidR="000607F2" w:rsidRDefault="000607F2" w:rsidP="000607F2">
      <w:pPr>
        <w:spacing w:after="0" w:line="276" w:lineRule="auto"/>
        <w:jc w:val="center"/>
        <w:rPr>
          <w:b/>
          <w:sz w:val="28"/>
          <w:szCs w:val="28"/>
        </w:rPr>
      </w:pPr>
    </w:p>
    <w:p w14:paraId="4C8455F9" w14:textId="68267627" w:rsidR="00891A67" w:rsidRDefault="00891A67" w:rsidP="000607F2">
      <w:pPr>
        <w:spacing w:after="0" w:line="276" w:lineRule="auto"/>
        <w:jc w:val="center"/>
        <w:rPr>
          <w:b/>
          <w:sz w:val="28"/>
          <w:szCs w:val="28"/>
        </w:rPr>
      </w:pPr>
    </w:p>
    <w:p w14:paraId="441EFBD7" w14:textId="6D009275" w:rsidR="000607F2" w:rsidRDefault="000607F2" w:rsidP="000607F2">
      <w:pPr>
        <w:spacing w:after="0" w:line="276" w:lineRule="auto"/>
        <w:jc w:val="center"/>
        <w:rPr>
          <w:b/>
          <w:sz w:val="28"/>
          <w:szCs w:val="28"/>
        </w:rPr>
      </w:pPr>
      <w:r>
        <w:rPr>
          <w:b/>
          <w:sz w:val="28"/>
          <w:szCs w:val="28"/>
        </w:rPr>
        <w:t>REQUEST FOR PROPOSAL (RFP)</w:t>
      </w:r>
    </w:p>
    <w:p w14:paraId="73B04225" w14:textId="12426D21" w:rsidR="000607F2" w:rsidRDefault="000607F2" w:rsidP="000607F2">
      <w:pPr>
        <w:spacing w:after="0" w:line="276" w:lineRule="auto"/>
      </w:pPr>
    </w:p>
    <w:p w14:paraId="4BE66A85" w14:textId="6D2072B6" w:rsidR="000607F2" w:rsidRDefault="000607F2" w:rsidP="000607F2">
      <w:pPr>
        <w:spacing w:after="0" w:line="276" w:lineRule="auto"/>
      </w:pPr>
    </w:p>
    <w:p w14:paraId="61914B81" w14:textId="1B3D6972" w:rsidR="000607F2" w:rsidRDefault="000607F2" w:rsidP="000607F2">
      <w:pPr>
        <w:spacing w:after="0" w:line="276" w:lineRule="auto"/>
      </w:pPr>
    </w:p>
    <w:p w14:paraId="3E7C95D0" w14:textId="07F3F7AF" w:rsidR="00ED06A6" w:rsidRDefault="00ED06A6" w:rsidP="000607F2">
      <w:pPr>
        <w:spacing w:after="0" w:line="276" w:lineRule="auto"/>
      </w:pPr>
    </w:p>
    <w:p w14:paraId="3571B52A" w14:textId="663FD5C3" w:rsidR="005D58A1" w:rsidRDefault="005D58A1" w:rsidP="000607F2">
      <w:pPr>
        <w:spacing w:after="0" w:line="276" w:lineRule="auto"/>
      </w:pPr>
    </w:p>
    <w:p w14:paraId="39F87AF3" w14:textId="77777777" w:rsidR="005D58A1" w:rsidRDefault="005D58A1" w:rsidP="000607F2">
      <w:pPr>
        <w:spacing w:after="0" w:line="276" w:lineRule="auto"/>
      </w:pPr>
    </w:p>
    <w:p w14:paraId="1F415F98" w14:textId="0F21E6AB" w:rsidR="00ED06A6" w:rsidRDefault="00ED06A6" w:rsidP="000607F2">
      <w:pPr>
        <w:spacing w:after="0" w:line="276" w:lineRule="auto"/>
      </w:pPr>
    </w:p>
    <w:p w14:paraId="229AF2FB" w14:textId="639B4479" w:rsidR="00ED06A6" w:rsidRDefault="00ED06A6" w:rsidP="000607F2">
      <w:pPr>
        <w:spacing w:after="0" w:line="276" w:lineRule="auto"/>
      </w:pPr>
    </w:p>
    <w:p w14:paraId="1E0A6FE1" w14:textId="77777777" w:rsidR="000607F2" w:rsidRDefault="000607F2" w:rsidP="000607F2">
      <w:pPr>
        <w:spacing w:after="0" w:line="276" w:lineRule="auto"/>
      </w:pPr>
    </w:p>
    <w:p w14:paraId="1172C051" w14:textId="2BFADB9D" w:rsidR="000607F2" w:rsidRDefault="000607F2" w:rsidP="000607F2">
      <w:pPr>
        <w:spacing w:after="0" w:line="276" w:lineRule="auto"/>
        <w:jc w:val="center"/>
        <w:rPr>
          <w:b/>
          <w:sz w:val="24"/>
          <w:szCs w:val="24"/>
        </w:rPr>
      </w:pPr>
      <w:r>
        <w:rPr>
          <w:b/>
          <w:sz w:val="24"/>
          <w:szCs w:val="24"/>
        </w:rPr>
        <w:t>Title of the Consultancy</w:t>
      </w:r>
    </w:p>
    <w:p w14:paraId="4D1715FF" w14:textId="6D02E50B" w:rsidR="000607F2" w:rsidRDefault="00257FA1" w:rsidP="00193067">
      <w:pPr>
        <w:spacing w:after="0" w:line="276" w:lineRule="auto"/>
        <w:jc w:val="center"/>
      </w:pPr>
      <w:r>
        <w:rPr>
          <w:sz w:val="24"/>
          <w:szCs w:val="24"/>
        </w:rPr>
        <w:t>F</w:t>
      </w:r>
      <w:r w:rsidR="008E0965" w:rsidRPr="008E0965">
        <w:rPr>
          <w:sz w:val="24"/>
          <w:szCs w:val="24"/>
        </w:rPr>
        <w:t xml:space="preserve">ormative </w:t>
      </w:r>
      <w:r>
        <w:rPr>
          <w:sz w:val="24"/>
          <w:szCs w:val="24"/>
        </w:rPr>
        <w:t>R</w:t>
      </w:r>
      <w:r w:rsidR="008E0965" w:rsidRPr="008E0965">
        <w:rPr>
          <w:sz w:val="24"/>
          <w:szCs w:val="24"/>
        </w:rPr>
        <w:t xml:space="preserve">esearch on </w:t>
      </w:r>
      <w:r w:rsidR="008E0965" w:rsidRPr="008E0965">
        <w:rPr>
          <w:i/>
          <w:iCs/>
          <w:sz w:val="24"/>
          <w:szCs w:val="24"/>
        </w:rPr>
        <w:t>Sisimpur</w:t>
      </w:r>
      <w:r w:rsidR="008E0965" w:rsidRPr="008E0965">
        <w:rPr>
          <w:sz w:val="24"/>
          <w:szCs w:val="24"/>
        </w:rPr>
        <w:t xml:space="preserve"> </w:t>
      </w:r>
      <w:r>
        <w:rPr>
          <w:sz w:val="24"/>
          <w:szCs w:val="24"/>
        </w:rPr>
        <w:t>A</w:t>
      </w:r>
      <w:r w:rsidR="008E0965" w:rsidRPr="008E0965">
        <w:rPr>
          <w:sz w:val="24"/>
          <w:szCs w:val="24"/>
        </w:rPr>
        <w:t>udio-</w:t>
      </w:r>
      <w:r>
        <w:rPr>
          <w:sz w:val="24"/>
          <w:szCs w:val="24"/>
        </w:rPr>
        <w:t>V</w:t>
      </w:r>
      <w:r w:rsidR="008E0965" w:rsidRPr="008E0965">
        <w:rPr>
          <w:sz w:val="24"/>
          <w:szCs w:val="24"/>
        </w:rPr>
        <w:t xml:space="preserve">isual (AV) </w:t>
      </w:r>
      <w:r w:rsidR="003A6148">
        <w:rPr>
          <w:sz w:val="24"/>
          <w:szCs w:val="24"/>
        </w:rPr>
        <w:t xml:space="preserve">Content </w:t>
      </w:r>
      <w:r w:rsidR="001B44F3">
        <w:rPr>
          <w:sz w:val="24"/>
          <w:szCs w:val="24"/>
        </w:rPr>
        <w:t xml:space="preserve">to Assess the Acceptance of </w:t>
      </w:r>
      <w:r w:rsidR="00A36F9A" w:rsidRPr="00A36F9A">
        <w:rPr>
          <w:sz w:val="24"/>
          <w:szCs w:val="24"/>
        </w:rPr>
        <w:t>Diverse Gender Representation in Children’s Media</w:t>
      </w:r>
    </w:p>
    <w:p w14:paraId="09B3B06E" w14:textId="53794BA7" w:rsidR="000607F2" w:rsidRDefault="000607F2" w:rsidP="000607F2">
      <w:pPr>
        <w:spacing w:after="0" w:line="276" w:lineRule="auto"/>
      </w:pPr>
    </w:p>
    <w:p w14:paraId="4D8428CD" w14:textId="77777777" w:rsidR="000607F2" w:rsidRDefault="000607F2" w:rsidP="000607F2">
      <w:pPr>
        <w:spacing w:after="0" w:line="276" w:lineRule="auto"/>
      </w:pPr>
    </w:p>
    <w:p w14:paraId="621E2D31" w14:textId="0BCB2021" w:rsidR="000607F2" w:rsidRDefault="000607F2" w:rsidP="000607F2">
      <w:pPr>
        <w:spacing w:after="0" w:line="276" w:lineRule="auto"/>
      </w:pPr>
    </w:p>
    <w:p w14:paraId="3AB8A025" w14:textId="77777777" w:rsidR="000607F2" w:rsidRDefault="000607F2" w:rsidP="000607F2">
      <w:pPr>
        <w:spacing w:after="0" w:line="276" w:lineRule="auto"/>
      </w:pPr>
    </w:p>
    <w:p w14:paraId="4FD1FAFF" w14:textId="77777777" w:rsidR="000607F2" w:rsidRDefault="000607F2" w:rsidP="000607F2">
      <w:pPr>
        <w:spacing w:after="0" w:line="276" w:lineRule="auto"/>
      </w:pPr>
    </w:p>
    <w:p w14:paraId="4596ED91" w14:textId="77777777" w:rsidR="000607F2" w:rsidRDefault="000607F2" w:rsidP="000607F2">
      <w:pPr>
        <w:spacing w:after="0" w:line="276" w:lineRule="auto"/>
      </w:pPr>
    </w:p>
    <w:p w14:paraId="4A24A0DA" w14:textId="05DE8207" w:rsidR="000607F2" w:rsidRDefault="000607F2" w:rsidP="000607F2">
      <w:pPr>
        <w:spacing w:after="0" w:line="276" w:lineRule="auto"/>
      </w:pPr>
    </w:p>
    <w:p w14:paraId="7A3BA87A" w14:textId="77777777" w:rsidR="000607F2" w:rsidRDefault="000607F2" w:rsidP="000607F2">
      <w:pPr>
        <w:spacing w:after="0" w:line="276" w:lineRule="auto"/>
      </w:pPr>
    </w:p>
    <w:p w14:paraId="18F35D2C" w14:textId="77777777" w:rsidR="000607F2" w:rsidRDefault="000607F2" w:rsidP="000607F2">
      <w:pPr>
        <w:spacing w:after="0" w:line="276" w:lineRule="auto"/>
        <w:rPr>
          <w:b/>
          <w:color w:val="00B050"/>
          <w:sz w:val="24"/>
          <w:szCs w:val="24"/>
        </w:rPr>
      </w:pPr>
    </w:p>
    <w:p w14:paraId="0E9792C4" w14:textId="34C791BD" w:rsidR="00891A67" w:rsidRDefault="00891A67" w:rsidP="000607F2">
      <w:pPr>
        <w:spacing w:after="0" w:line="276" w:lineRule="auto"/>
        <w:jc w:val="center"/>
        <w:rPr>
          <w:b/>
          <w:color w:val="00B050"/>
          <w:sz w:val="24"/>
          <w:szCs w:val="24"/>
        </w:rPr>
      </w:pPr>
    </w:p>
    <w:p w14:paraId="534A6190" w14:textId="77777777" w:rsidR="00FE0895" w:rsidRDefault="00FE0895" w:rsidP="000607F2">
      <w:pPr>
        <w:spacing w:after="0" w:line="276" w:lineRule="auto"/>
        <w:jc w:val="center"/>
        <w:rPr>
          <w:b/>
          <w:sz w:val="24"/>
          <w:szCs w:val="24"/>
        </w:rPr>
      </w:pPr>
    </w:p>
    <w:p w14:paraId="2E8BA658" w14:textId="77777777" w:rsidR="00FE0895" w:rsidRDefault="00FE0895" w:rsidP="000607F2">
      <w:pPr>
        <w:spacing w:after="0" w:line="276" w:lineRule="auto"/>
        <w:jc w:val="center"/>
        <w:rPr>
          <w:b/>
          <w:sz w:val="24"/>
          <w:szCs w:val="24"/>
        </w:rPr>
      </w:pPr>
    </w:p>
    <w:p w14:paraId="604A87D8" w14:textId="77777777" w:rsidR="00FE0895" w:rsidRDefault="00FE0895" w:rsidP="000607F2">
      <w:pPr>
        <w:spacing w:after="0" w:line="276" w:lineRule="auto"/>
        <w:jc w:val="center"/>
        <w:rPr>
          <w:b/>
          <w:sz w:val="24"/>
          <w:szCs w:val="24"/>
        </w:rPr>
      </w:pPr>
    </w:p>
    <w:p w14:paraId="28A985C1" w14:textId="4C6E2B00" w:rsidR="000607F2" w:rsidRDefault="6A0F098A" w:rsidP="5027370D">
      <w:pPr>
        <w:spacing w:after="0" w:line="276" w:lineRule="auto"/>
        <w:jc w:val="center"/>
        <w:rPr>
          <w:b/>
          <w:bCs/>
          <w:sz w:val="24"/>
          <w:szCs w:val="24"/>
        </w:rPr>
      </w:pPr>
      <w:r w:rsidRPr="5027370D">
        <w:rPr>
          <w:b/>
          <w:bCs/>
          <w:sz w:val="24"/>
          <w:szCs w:val="24"/>
        </w:rPr>
        <w:t xml:space="preserve">Release Date: </w:t>
      </w:r>
      <w:r w:rsidR="414DDF3B" w:rsidRPr="5027370D">
        <w:rPr>
          <w:b/>
          <w:bCs/>
          <w:sz w:val="24"/>
          <w:szCs w:val="24"/>
        </w:rPr>
        <w:t xml:space="preserve">February </w:t>
      </w:r>
      <w:r w:rsidR="00333B78">
        <w:rPr>
          <w:b/>
          <w:bCs/>
          <w:sz w:val="24"/>
          <w:szCs w:val="24"/>
        </w:rPr>
        <w:t>5</w:t>
      </w:r>
      <w:r w:rsidRPr="5027370D">
        <w:rPr>
          <w:b/>
          <w:bCs/>
          <w:sz w:val="24"/>
          <w:szCs w:val="24"/>
        </w:rPr>
        <w:t>, 202</w:t>
      </w:r>
      <w:r w:rsidR="414DDF3B" w:rsidRPr="5027370D">
        <w:rPr>
          <w:b/>
          <w:bCs/>
          <w:sz w:val="24"/>
          <w:szCs w:val="24"/>
        </w:rPr>
        <w:t>3</w:t>
      </w:r>
    </w:p>
    <w:p w14:paraId="400DE3F9" w14:textId="46C50553" w:rsidR="003A6148" w:rsidRDefault="003A6148" w:rsidP="003A6148">
      <w:pPr>
        <w:spacing w:after="0" w:line="276" w:lineRule="auto"/>
        <w:jc w:val="center"/>
        <w:rPr>
          <w:b/>
          <w:sz w:val="24"/>
          <w:szCs w:val="24"/>
        </w:rPr>
      </w:pPr>
      <w:r w:rsidRPr="00186403">
        <w:rPr>
          <w:b/>
          <w:sz w:val="24"/>
          <w:szCs w:val="24"/>
        </w:rPr>
        <w:t>Agency Briefing</w:t>
      </w:r>
      <w:r>
        <w:rPr>
          <w:b/>
          <w:sz w:val="24"/>
          <w:szCs w:val="24"/>
        </w:rPr>
        <w:t xml:space="preserve"> Session</w:t>
      </w:r>
      <w:r w:rsidRPr="00186403">
        <w:rPr>
          <w:b/>
          <w:sz w:val="24"/>
          <w:szCs w:val="24"/>
        </w:rPr>
        <w:t>:</w:t>
      </w:r>
      <w:r>
        <w:rPr>
          <w:b/>
          <w:sz w:val="24"/>
          <w:szCs w:val="24"/>
        </w:rPr>
        <w:t xml:space="preserve"> </w:t>
      </w:r>
      <w:r w:rsidRPr="003A6148">
        <w:rPr>
          <w:b/>
          <w:color w:val="00B050"/>
          <w:sz w:val="24"/>
          <w:szCs w:val="24"/>
        </w:rPr>
        <w:t>February 1</w:t>
      </w:r>
      <w:r w:rsidR="00333B78">
        <w:rPr>
          <w:b/>
          <w:color w:val="00B050"/>
          <w:sz w:val="24"/>
          <w:szCs w:val="24"/>
        </w:rPr>
        <w:t>3</w:t>
      </w:r>
      <w:r w:rsidRPr="003A6148">
        <w:rPr>
          <w:b/>
          <w:color w:val="00B050"/>
          <w:sz w:val="24"/>
          <w:szCs w:val="24"/>
        </w:rPr>
        <w:t>, 2023</w:t>
      </w:r>
      <w:r w:rsidR="00AA6A4A">
        <w:rPr>
          <w:b/>
          <w:color w:val="00B050"/>
          <w:sz w:val="24"/>
          <w:szCs w:val="24"/>
        </w:rPr>
        <w:t xml:space="preserve"> </w:t>
      </w:r>
      <w:r w:rsidR="00AA6A4A" w:rsidRPr="00AA6A4A">
        <w:rPr>
          <w:b/>
          <w:color w:val="00B050"/>
          <w:sz w:val="24"/>
          <w:szCs w:val="24"/>
        </w:rPr>
        <w:t>(3</w:t>
      </w:r>
      <w:r w:rsidR="00193067">
        <w:rPr>
          <w:b/>
          <w:color w:val="00B050"/>
          <w:sz w:val="24"/>
          <w:szCs w:val="24"/>
        </w:rPr>
        <w:t>.30</w:t>
      </w:r>
      <w:r w:rsidR="00AA6A4A" w:rsidRPr="00AA6A4A">
        <w:rPr>
          <w:b/>
          <w:color w:val="00B050"/>
          <w:sz w:val="24"/>
          <w:szCs w:val="24"/>
        </w:rPr>
        <w:t>PM at SWB office)</w:t>
      </w:r>
    </w:p>
    <w:p w14:paraId="7AA4D381" w14:textId="0B450C50" w:rsidR="0083425F" w:rsidRDefault="000607F2" w:rsidP="000607F2">
      <w:pPr>
        <w:spacing w:after="0" w:line="276" w:lineRule="auto"/>
        <w:jc w:val="center"/>
        <w:rPr>
          <w:b/>
          <w:color w:val="FF0000"/>
          <w:sz w:val="24"/>
          <w:szCs w:val="24"/>
        </w:rPr>
      </w:pPr>
      <w:bookmarkStart w:id="0" w:name="_heading=h.gjdgxs" w:colFirst="0" w:colLast="0"/>
      <w:bookmarkEnd w:id="0"/>
      <w:r>
        <w:rPr>
          <w:b/>
          <w:sz w:val="24"/>
          <w:szCs w:val="24"/>
        </w:rPr>
        <w:t xml:space="preserve">Proposal Submission Deadline: </w:t>
      </w:r>
      <w:r w:rsidR="00B95D51">
        <w:rPr>
          <w:b/>
          <w:color w:val="FF0000"/>
          <w:sz w:val="24"/>
          <w:szCs w:val="24"/>
        </w:rPr>
        <w:t xml:space="preserve">February </w:t>
      </w:r>
      <w:r w:rsidR="00333B78">
        <w:rPr>
          <w:b/>
          <w:color w:val="FF0000"/>
          <w:sz w:val="24"/>
          <w:szCs w:val="24"/>
        </w:rPr>
        <w:t>21</w:t>
      </w:r>
      <w:r>
        <w:rPr>
          <w:b/>
          <w:color w:val="FF0000"/>
          <w:sz w:val="24"/>
          <w:szCs w:val="24"/>
        </w:rPr>
        <w:t>, 202</w:t>
      </w:r>
      <w:r w:rsidR="00B95D51">
        <w:rPr>
          <w:b/>
          <w:color w:val="FF0000"/>
          <w:sz w:val="24"/>
          <w:szCs w:val="24"/>
        </w:rPr>
        <w:t>3</w:t>
      </w:r>
    </w:p>
    <w:p w14:paraId="13AADDF4" w14:textId="7C8B1E34" w:rsidR="000607F2" w:rsidRPr="001B44F3" w:rsidRDefault="0083425F" w:rsidP="001B44F3">
      <w:pPr>
        <w:spacing w:after="0" w:line="276" w:lineRule="auto"/>
        <w:jc w:val="center"/>
        <w:rPr>
          <w:b/>
          <w:sz w:val="24"/>
          <w:szCs w:val="24"/>
        </w:rPr>
      </w:pPr>
      <w:r>
        <w:rPr>
          <w:b/>
          <w:color w:val="FF0000"/>
          <w:sz w:val="24"/>
          <w:szCs w:val="24"/>
        </w:rPr>
        <w:t xml:space="preserve"> </w:t>
      </w:r>
      <w:r w:rsidR="000607F2">
        <w:rPr>
          <w:b/>
          <w:color w:val="FF0000"/>
          <w:sz w:val="24"/>
          <w:szCs w:val="24"/>
        </w:rPr>
        <w:t xml:space="preserve"> </w:t>
      </w:r>
    </w:p>
    <w:p w14:paraId="1C566F18" w14:textId="107626CD" w:rsidR="000607F2" w:rsidRDefault="00361183" w:rsidP="00FD5F63">
      <w:pPr>
        <w:spacing w:after="0" w:line="276" w:lineRule="auto"/>
      </w:pPr>
      <w:r>
        <w:rPr>
          <w:noProof/>
          <w:color w:val="2B579A"/>
          <w:shd w:val="clear" w:color="auto" w:fill="E6E6E6"/>
        </w:rPr>
        <mc:AlternateContent>
          <mc:Choice Requires="wps">
            <w:drawing>
              <wp:anchor distT="0" distB="0" distL="114300" distR="114300" simplePos="0" relativeHeight="251652096" behindDoc="0" locked="0" layoutInCell="1" allowOverlap="1" wp14:anchorId="43F758E2" wp14:editId="2FB138CA">
                <wp:simplePos x="0" y="0"/>
                <wp:positionH relativeFrom="column">
                  <wp:posOffset>-914400</wp:posOffset>
                </wp:positionH>
                <wp:positionV relativeFrom="paragraph">
                  <wp:posOffset>151130</wp:posOffset>
                </wp:positionV>
                <wp:extent cx="782320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7823200" cy="685800"/>
                        </a:xfrm>
                        <a:prstGeom prst="rect">
                          <a:avLst/>
                        </a:prstGeom>
                        <a:noFill/>
                        <a:ln>
                          <a:noFill/>
                        </a:ln>
                      </wps:spPr>
                      <wps:txbx>
                        <w:txbxContent>
                          <w:p w14:paraId="05C7DD76" w14:textId="77777777" w:rsidR="000607F2" w:rsidRDefault="000607F2" w:rsidP="000607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F758E2" id="Rectangle 2" o:spid="_x0000_s1026" style="position:absolute;margin-left:-1in;margin-top:11.9pt;width:616pt;height:5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" filled="f" stroked="f">
                <v:textbox inset="2.53958mm,2.53958mm,2.53958mm,2.53958mm">
                  <w:txbxContent>
                    <w:p w14:paraId="05C7DD76" w14:textId="77777777" w:rsidR="000607F2" w:rsidRDefault="000607F2" w:rsidP="000607F2">
                      <w:pPr>
                        <w:spacing w:after="0" w:line="240" w:lineRule="auto"/>
                        <w:textDirection w:val="btLr"/>
                      </w:pPr>
                    </w:p>
                  </w:txbxContent>
                </v:textbox>
              </v:rect>
            </w:pict>
          </mc:Fallback>
        </mc:AlternateContent>
      </w:r>
    </w:p>
    <w:p w14:paraId="3AF0B2E7" w14:textId="77777777" w:rsidR="000607F2" w:rsidRDefault="000607F2" w:rsidP="00FD5F63">
      <w:pPr>
        <w:pStyle w:val="Heading1"/>
        <w:numPr>
          <w:ilvl w:val="0"/>
          <w:numId w:val="2"/>
        </w:numPr>
        <w:ind w:left="432"/>
      </w:pPr>
      <w:r>
        <w:lastRenderedPageBreak/>
        <w:t>ABOUT SESAME WORKSHOP BANGLADESH</w:t>
      </w:r>
    </w:p>
    <w:p w14:paraId="3F0C10D3" w14:textId="77777777" w:rsidR="000607F2" w:rsidRDefault="000607F2" w:rsidP="00FD5F63">
      <w:pPr>
        <w:spacing w:after="0" w:line="276" w:lineRule="auto"/>
        <w:jc w:val="both"/>
        <w:rPr>
          <w:sz w:val="24"/>
          <w:szCs w:val="24"/>
        </w:rPr>
      </w:pPr>
      <w:r>
        <w:rPr>
          <w:sz w:val="24"/>
          <w:szCs w:val="24"/>
        </w:rPr>
        <w:t xml:space="preserve">Sesame Workshop Bangladesh (SWB), the country office of Sesame Workshop, produces </w:t>
      </w:r>
      <w:r>
        <w:rPr>
          <w:i/>
          <w:sz w:val="24"/>
          <w:szCs w:val="24"/>
        </w:rPr>
        <w:t>Sisimpur</w:t>
      </w:r>
      <w:r>
        <w:rPr>
          <w:sz w:val="24"/>
          <w:szCs w:val="24"/>
        </w:rPr>
        <w:t xml:space="preserve">, the local version of world-famous kids’ television program Sesame Street in Bangladesh. Sisimpur has been made possible in Bangladesh with the generous support from USAID. The TV show has been airing since 2005 with a view to making early childhood education delightful and enjoyable for Bangladeshi kids. This program has been developed to address educational needs of kids between the ages of 3 and 8. Along with the kids, parents, care givers and teachers are involved in </w:t>
      </w:r>
      <w:r>
        <w:rPr>
          <w:i/>
          <w:sz w:val="24"/>
          <w:szCs w:val="24"/>
        </w:rPr>
        <w:t>Sisimpur</w:t>
      </w:r>
      <w:r>
        <w:rPr>
          <w:sz w:val="24"/>
          <w:szCs w:val="24"/>
        </w:rPr>
        <w:t xml:space="preserve"> through different school and community-based intervention. SWB undertakes different school and community-based intervention to reinforce the messages aired through TV program. It develops and distributes school based educational materials, train teachers, monitors classroom activities and provides technical assistance for using them in the classroom along with community engagement and outreach programs. Since its inception, </w:t>
      </w:r>
      <w:r>
        <w:rPr>
          <w:i/>
          <w:sz w:val="24"/>
          <w:szCs w:val="24"/>
        </w:rPr>
        <w:t>Sisimpur</w:t>
      </w:r>
      <w:r>
        <w:rPr>
          <w:sz w:val="24"/>
          <w:szCs w:val="24"/>
        </w:rPr>
        <w:t xml:space="preserve"> has been a tremendous success in Bangladesh and within a very short time, it became the most famous television program for kids as well as their caregivers.</w:t>
      </w:r>
    </w:p>
    <w:p w14:paraId="4CEE3E60" w14:textId="050CCAD5" w:rsidR="000607F2" w:rsidRDefault="000607F2" w:rsidP="00FD5F63">
      <w:pPr>
        <w:spacing w:after="0" w:line="276" w:lineRule="auto"/>
        <w:jc w:val="both"/>
        <w:rPr>
          <w:sz w:val="24"/>
          <w:szCs w:val="24"/>
        </w:rPr>
      </w:pPr>
      <w:r>
        <w:rPr>
          <w:sz w:val="24"/>
          <w:szCs w:val="24"/>
        </w:rPr>
        <w:t xml:space="preserve">Further information can be found at </w:t>
      </w:r>
      <w:hyperlink r:id="rId8">
        <w:r>
          <w:rPr>
            <w:color w:val="0000FF"/>
            <w:sz w:val="24"/>
            <w:szCs w:val="24"/>
            <w:u w:val="single"/>
          </w:rPr>
          <w:t>www.sesameworkshop.org/</w:t>
        </w:r>
      </w:hyperlink>
    </w:p>
    <w:p w14:paraId="6ADBCCE7" w14:textId="77777777" w:rsidR="000607F2" w:rsidRDefault="000607F2" w:rsidP="00FD5F63">
      <w:pPr>
        <w:spacing w:after="0" w:line="276" w:lineRule="auto"/>
        <w:rPr>
          <w:sz w:val="24"/>
          <w:szCs w:val="24"/>
        </w:rPr>
      </w:pPr>
    </w:p>
    <w:p w14:paraId="5C083058" w14:textId="77777777" w:rsidR="00431C37" w:rsidRDefault="00431C37" w:rsidP="00FD5F63">
      <w:pPr>
        <w:pStyle w:val="Heading1"/>
        <w:numPr>
          <w:ilvl w:val="0"/>
          <w:numId w:val="2"/>
        </w:numPr>
        <w:ind w:left="432"/>
      </w:pPr>
      <w:r>
        <w:t>ABOUT THE RFP</w:t>
      </w:r>
    </w:p>
    <w:p w14:paraId="7866BDB8" w14:textId="79F036EA" w:rsidR="0088081F" w:rsidRDefault="00923B27" w:rsidP="00FD5F63">
      <w:pPr>
        <w:spacing w:after="0" w:line="276" w:lineRule="auto"/>
        <w:jc w:val="both"/>
        <w:rPr>
          <w:sz w:val="24"/>
          <w:szCs w:val="24"/>
        </w:rPr>
      </w:pPr>
      <w:bookmarkStart w:id="1" w:name="_heading=h.30j0zll" w:colFirst="0" w:colLast="0"/>
      <w:bookmarkEnd w:id="1"/>
      <w:r w:rsidRPr="00923B27">
        <w:rPr>
          <w:sz w:val="24"/>
          <w:szCs w:val="24"/>
        </w:rPr>
        <w:t xml:space="preserve">Sesame Workshop Bangladesh </w:t>
      </w:r>
      <w:r w:rsidR="00C872F4">
        <w:rPr>
          <w:sz w:val="24"/>
          <w:szCs w:val="24"/>
        </w:rPr>
        <w:t xml:space="preserve">has planned to </w:t>
      </w:r>
      <w:r w:rsidR="00510B7E">
        <w:rPr>
          <w:sz w:val="24"/>
          <w:szCs w:val="24"/>
        </w:rPr>
        <w:t xml:space="preserve">conduct formative research on </w:t>
      </w:r>
      <w:proofErr w:type="spellStart"/>
      <w:r w:rsidR="00510B7E" w:rsidRPr="000533D5">
        <w:rPr>
          <w:i/>
          <w:iCs/>
          <w:sz w:val="24"/>
          <w:szCs w:val="24"/>
        </w:rPr>
        <w:t>Sisimpur’s</w:t>
      </w:r>
      <w:proofErr w:type="spellEnd"/>
      <w:r w:rsidR="00510B7E">
        <w:rPr>
          <w:sz w:val="24"/>
          <w:szCs w:val="24"/>
        </w:rPr>
        <w:t xml:space="preserve"> audio-visual </w:t>
      </w:r>
      <w:r w:rsidR="00987A9E">
        <w:rPr>
          <w:rFonts w:cstheme="minorHAnsi"/>
          <w:sz w:val="24"/>
          <w:szCs w:val="24"/>
        </w:rPr>
        <w:t>episode(s)</w:t>
      </w:r>
      <w:r w:rsidR="00987A9E">
        <w:rPr>
          <w:sz w:val="24"/>
          <w:szCs w:val="24"/>
        </w:rPr>
        <w:t xml:space="preserve"> </w:t>
      </w:r>
      <w:r w:rsidR="00510B7E">
        <w:rPr>
          <w:sz w:val="24"/>
          <w:szCs w:val="24"/>
        </w:rPr>
        <w:t>featuring third gender as</w:t>
      </w:r>
      <w:r w:rsidR="00F71860">
        <w:rPr>
          <w:sz w:val="24"/>
          <w:szCs w:val="24"/>
        </w:rPr>
        <w:t xml:space="preserve"> special </w:t>
      </w:r>
      <w:r w:rsidR="00510B7E">
        <w:rPr>
          <w:sz w:val="24"/>
          <w:szCs w:val="24"/>
        </w:rPr>
        <w:t xml:space="preserve">guest appearance in context of Bangladesh. This research will cover </w:t>
      </w:r>
      <w:r w:rsidR="00F71860">
        <w:rPr>
          <w:sz w:val="24"/>
          <w:szCs w:val="24"/>
        </w:rPr>
        <w:t xml:space="preserve">at least </w:t>
      </w:r>
      <w:r w:rsidR="00510B7E">
        <w:rPr>
          <w:sz w:val="24"/>
          <w:szCs w:val="24"/>
        </w:rPr>
        <w:t xml:space="preserve">three different </w:t>
      </w:r>
      <w:r w:rsidR="001B44F3">
        <w:rPr>
          <w:sz w:val="24"/>
          <w:szCs w:val="24"/>
        </w:rPr>
        <w:t>districts</w:t>
      </w:r>
      <w:r w:rsidR="00F71860">
        <w:rPr>
          <w:sz w:val="24"/>
          <w:szCs w:val="24"/>
        </w:rPr>
        <w:t xml:space="preserve"> in Bangladesh representing both urban and rural communities.</w:t>
      </w:r>
      <w:r w:rsidR="007619DF">
        <w:rPr>
          <w:sz w:val="24"/>
          <w:szCs w:val="24"/>
        </w:rPr>
        <w:t xml:space="preserve"> </w:t>
      </w:r>
      <w:r w:rsidR="006E4ACC" w:rsidRPr="006E4ACC">
        <w:rPr>
          <w:sz w:val="24"/>
          <w:szCs w:val="24"/>
        </w:rPr>
        <w:t>For doing so, S</w:t>
      </w:r>
      <w:r w:rsidR="006E4ACC">
        <w:rPr>
          <w:sz w:val="24"/>
          <w:szCs w:val="24"/>
        </w:rPr>
        <w:t>WB</w:t>
      </w:r>
      <w:r w:rsidR="006E4ACC" w:rsidRPr="006E4ACC">
        <w:rPr>
          <w:sz w:val="24"/>
          <w:szCs w:val="24"/>
        </w:rPr>
        <w:t xml:space="preserve"> is inviting</w:t>
      </w:r>
      <w:r w:rsidR="0088081F">
        <w:rPr>
          <w:sz w:val="24"/>
          <w:szCs w:val="24"/>
        </w:rPr>
        <w:t xml:space="preserve"> </w:t>
      </w:r>
      <w:r w:rsidR="006E4ACC" w:rsidRPr="006E4ACC">
        <w:rPr>
          <w:sz w:val="24"/>
          <w:szCs w:val="24"/>
        </w:rPr>
        <w:t>technical and financial proposal from experienced agencies/</w:t>
      </w:r>
      <w:r w:rsidR="0088081F">
        <w:rPr>
          <w:sz w:val="24"/>
          <w:szCs w:val="24"/>
        </w:rPr>
        <w:t xml:space="preserve"> </w:t>
      </w:r>
      <w:r w:rsidR="006E4ACC" w:rsidRPr="006E4ACC">
        <w:rPr>
          <w:sz w:val="24"/>
          <w:szCs w:val="24"/>
        </w:rPr>
        <w:t>research organizations/</w:t>
      </w:r>
      <w:r w:rsidR="0088081F">
        <w:rPr>
          <w:sz w:val="24"/>
          <w:szCs w:val="24"/>
        </w:rPr>
        <w:t xml:space="preserve"> </w:t>
      </w:r>
      <w:r w:rsidR="006E4ACC" w:rsidRPr="006E4ACC">
        <w:rPr>
          <w:sz w:val="24"/>
          <w:szCs w:val="24"/>
        </w:rPr>
        <w:t xml:space="preserve">universities for conducting </w:t>
      </w:r>
      <w:r w:rsidR="0088081F">
        <w:rPr>
          <w:sz w:val="24"/>
          <w:szCs w:val="24"/>
        </w:rPr>
        <w:t xml:space="preserve">the </w:t>
      </w:r>
      <w:r w:rsidR="006E4ACC">
        <w:rPr>
          <w:sz w:val="24"/>
          <w:szCs w:val="24"/>
        </w:rPr>
        <w:t xml:space="preserve">formative research on </w:t>
      </w:r>
      <w:r w:rsidR="006E4ACC" w:rsidRPr="000533D5">
        <w:rPr>
          <w:i/>
          <w:iCs/>
          <w:sz w:val="24"/>
          <w:szCs w:val="24"/>
        </w:rPr>
        <w:t>Sisimpur</w:t>
      </w:r>
      <w:r w:rsidR="006E4ACC">
        <w:rPr>
          <w:sz w:val="24"/>
          <w:szCs w:val="24"/>
        </w:rPr>
        <w:t xml:space="preserve"> AV content</w:t>
      </w:r>
      <w:r w:rsidR="006E4ACC" w:rsidRPr="006E4ACC">
        <w:rPr>
          <w:sz w:val="24"/>
          <w:szCs w:val="24"/>
        </w:rPr>
        <w:t>. The detailed Scope of Work (SoW) is given below.</w:t>
      </w:r>
    </w:p>
    <w:p w14:paraId="6102CA70" w14:textId="77777777" w:rsidR="0088081F" w:rsidRDefault="0088081F" w:rsidP="00FD5F63">
      <w:pPr>
        <w:spacing w:after="0" w:line="276" w:lineRule="auto"/>
        <w:jc w:val="both"/>
        <w:rPr>
          <w:sz w:val="24"/>
          <w:szCs w:val="24"/>
        </w:rPr>
      </w:pPr>
    </w:p>
    <w:p w14:paraId="3828A2DB" w14:textId="77777777" w:rsidR="00963F84" w:rsidRDefault="00963F84" w:rsidP="00FD5F63">
      <w:pPr>
        <w:pStyle w:val="Heading1"/>
        <w:numPr>
          <w:ilvl w:val="0"/>
          <w:numId w:val="2"/>
        </w:numPr>
        <w:tabs>
          <w:tab w:val="num" w:pos="360"/>
        </w:tabs>
        <w:ind w:left="0" w:firstLine="0"/>
      </w:pPr>
      <w:r>
        <w:t>Scope of work</w:t>
      </w:r>
    </w:p>
    <w:p w14:paraId="09FC7B96" w14:textId="77777777" w:rsidR="00963F84" w:rsidRDefault="00963F84" w:rsidP="00FD5F63">
      <w:pPr>
        <w:pStyle w:val="Heading2"/>
        <w:numPr>
          <w:ilvl w:val="1"/>
          <w:numId w:val="2"/>
        </w:numPr>
        <w:tabs>
          <w:tab w:val="num" w:pos="360"/>
        </w:tabs>
        <w:spacing w:before="0"/>
        <w:ind w:left="0" w:firstLine="0"/>
      </w:pPr>
      <w:r>
        <w:t>OBJECTIVES OF THE STUDY</w:t>
      </w:r>
    </w:p>
    <w:p w14:paraId="70D35777" w14:textId="568E8B69" w:rsidR="00B7455E" w:rsidRPr="00B7455E" w:rsidRDefault="00B7455E" w:rsidP="00FD5F63">
      <w:pPr>
        <w:spacing w:after="0" w:line="276" w:lineRule="auto"/>
        <w:jc w:val="both"/>
        <w:rPr>
          <w:rFonts w:cstheme="minorHAnsi"/>
          <w:sz w:val="24"/>
          <w:szCs w:val="24"/>
        </w:rPr>
      </w:pPr>
      <w:r w:rsidRPr="00B7455E">
        <w:rPr>
          <w:rFonts w:cstheme="minorHAnsi"/>
          <w:sz w:val="24"/>
          <w:szCs w:val="24"/>
        </w:rPr>
        <w:t xml:space="preserve">The broad objective of this </w:t>
      </w:r>
      <w:r w:rsidR="007041BE">
        <w:rPr>
          <w:rFonts w:cstheme="minorHAnsi"/>
          <w:sz w:val="24"/>
          <w:szCs w:val="24"/>
        </w:rPr>
        <w:t>study</w:t>
      </w:r>
      <w:r w:rsidRPr="00B7455E">
        <w:rPr>
          <w:rFonts w:cstheme="minorHAnsi"/>
          <w:sz w:val="24"/>
          <w:szCs w:val="24"/>
        </w:rPr>
        <w:t xml:space="preserve"> is to </w:t>
      </w:r>
      <w:r w:rsidR="00435C27">
        <w:rPr>
          <w:rFonts w:cstheme="minorHAnsi"/>
          <w:sz w:val="24"/>
          <w:szCs w:val="24"/>
        </w:rPr>
        <w:t xml:space="preserve">better </w:t>
      </w:r>
      <w:r w:rsidR="00F649DF">
        <w:rPr>
          <w:rFonts w:cstheme="minorHAnsi"/>
          <w:sz w:val="24"/>
          <w:szCs w:val="24"/>
        </w:rPr>
        <w:t>understand</w:t>
      </w:r>
      <w:r w:rsidR="00435C27">
        <w:rPr>
          <w:rFonts w:cstheme="minorHAnsi"/>
          <w:sz w:val="24"/>
          <w:szCs w:val="24"/>
        </w:rPr>
        <w:t xml:space="preserve"> </w:t>
      </w:r>
      <w:r w:rsidR="00F649DF">
        <w:rPr>
          <w:rFonts w:cstheme="minorHAnsi"/>
          <w:sz w:val="24"/>
          <w:szCs w:val="24"/>
        </w:rPr>
        <w:t xml:space="preserve">the </w:t>
      </w:r>
      <w:r w:rsidRPr="000533D5">
        <w:rPr>
          <w:rFonts w:cstheme="minorHAnsi"/>
          <w:i/>
          <w:sz w:val="24"/>
          <w:szCs w:val="24"/>
        </w:rPr>
        <w:t>appeal</w:t>
      </w:r>
      <w:r w:rsidR="005C5AAB" w:rsidRPr="000533D5">
        <w:rPr>
          <w:rFonts w:cstheme="minorHAnsi"/>
          <w:i/>
          <w:sz w:val="24"/>
          <w:szCs w:val="24"/>
        </w:rPr>
        <w:t>, relevance,</w:t>
      </w:r>
      <w:r w:rsidRPr="000533D5">
        <w:rPr>
          <w:rFonts w:cstheme="minorHAnsi"/>
          <w:sz w:val="24"/>
          <w:szCs w:val="24"/>
        </w:rPr>
        <w:t xml:space="preserve"> </w:t>
      </w:r>
      <w:r w:rsidRPr="00C45982">
        <w:rPr>
          <w:rFonts w:cstheme="minorHAnsi"/>
          <w:sz w:val="24"/>
          <w:szCs w:val="24"/>
        </w:rPr>
        <w:t xml:space="preserve">and </w:t>
      </w:r>
      <w:r w:rsidRPr="000533D5">
        <w:rPr>
          <w:rFonts w:cstheme="minorHAnsi"/>
          <w:i/>
          <w:sz w:val="24"/>
          <w:szCs w:val="24"/>
        </w:rPr>
        <w:t>comprehension</w:t>
      </w:r>
      <w:r w:rsidRPr="00C45982">
        <w:rPr>
          <w:rFonts w:cstheme="minorHAnsi"/>
          <w:sz w:val="24"/>
          <w:szCs w:val="24"/>
        </w:rPr>
        <w:t xml:space="preserve"> </w:t>
      </w:r>
      <w:r w:rsidR="003D6624">
        <w:rPr>
          <w:rFonts w:cstheme="minorHAnsi"/>
          <w:sz w:val="24"/>
          <w:szCs w:val="24"/>
        </w:rPr>
        <w:t xml:space="preserve">of </w:t>
      </w:r>
      <w:r w:rsidR="00F649DF" w:rsidRPr="000533D5">
        <w:rPr>
          <w:rFonts w:cstheme="minorHAnsi"/>
          <w:i/>
          <w:iCs/>
          <w:sz w:val="24"/>
          <w:szCs w:val="24"/>
        </w:rPr>
        <w:t>Sisimpur</w:t>
      </w:r>
      <w:r w:rsidR="00F649DF">
        <w:rPr>
          <w:rFonts w:cstheme="minorHAnsi"/>
          <w:sz w:val="24"/>
          <w:szCs w:val="24"/>
        </w:rPr>
        <w:t xml:space="preserve"> </w:t>
      </w:r>
      <w:r w:rsidR="002D57F0">
        <w:rPr>
          <w:rFonts w:cstheme="minorHAnsi"/>
          <w:sz w:val="24"/>
          <w:szCs w:val="24"/>
        </w:rPr>
        <w:t>episode(s)</w:t>
      </w:r>
      <w:r w:rsidR="007041BE">
        <w:rPr>
          <w:rFonts w:cstheme="minorHAnsi"/>
          <w:sz w:val="24"/>
          <w:szCs w:val="24"/>
        </w:rPr>
        <w:t xml:space="preserve"> </w:t>
      </w:r>
      <w:r w:rsidR="00C45982">
        <w:rPr>
          <w:rFonts w:cstheme="minorHAnsi"/>
          <w:sz w:val="24"/>
          <w:szCs w:val="24"/>
        </w:rPr>
        <w:t>tested among</w:t>
      </w:r>
      <w:r w:rsidR="0015118E">
        <w:rPr>
          <w:rFonts w:cstheme="minorHAnsi"/>
          <w:sz w:val="24"/>
          <w:szCs w:val="24"/>
        </w:rPr>
        <w:t xml:space="preserve"> </w:t>
      </w:r>
      <w:r w:rsidR="00C45982">
        <w:rPr>
          <w:rFonts w:cstheme="minorHAnsi"/>
          <w:sz w:val="24"/>
          <w:szCs w:val="24"/>
        </w:rPr>
        <w:t xml:space="preserve">targeted </w:t>
      </w:r>
      <w:r w:rsidR="007041BE">
        <w:rPr>
          <w:rFonts w:cstheme="minorHAnsi"/>
          <w:sz w:val="24"/>
          <w:szCs w:val="24"/>
        </w:rPr>
        <w:t>parents/caregivers</w:t>
      </w:r>
      <w:r w:rsidR="0015118E">
        <w:rPr>
          <w:rFonts w:cstheme="minorHAnsi"/>
          <w:sz w:val="24"/>
          <w:szCs w:val="24"/>
        </w:rPr>
        <w:t xml:space="preserve">, their </w:t>
      </w:r>
      <w:proofErr w:type="gramStart"/>
      <w:r w:rsidR="007041BE">
        <w:rPr>
          <w:rFonts w:cstheme="minorHAnsi"/>
          <w:sz w:val="24"/>
          <w:szCs w:val="24"/>
        </w:rPr>
        <w:t>children</w:t>
      </w:r>
      <w:proofErr w:type="gramEnd"/>
      <w:r w:rsidR="007041BE">
        <w:rPr>
          <w:rFonts w:cstheme="minorHAnsi"/>
          <w:sz w:val="24"/>
          <w:szCs w:val="24"/>
        </w:rPr>
        <w:t xml:space="preserve"> and</w:t>
      </w:r>
      <w:r w:rsidR="0015118E">
        <w:rPr>
          <w:rFonts w:cstheme="minorHAnsi"/>
          <w:sz w:val="24"/>
          <w:szCs w:val="24"/>
        </w:rPr>
        <w:t xml:space="preserve"> the </w:t>
      </w:r>
      <w:r w:rsidR="007041BE">
        <w:rPr>
          <w:rFonts w:cstheme="minorHAnsi"/>
          <w:sz w:val="24"/>
          <w:szCs w:val="24"/>
        </w:rPr>
        <w:t>teachers</w:t>
      </w:r>
      <w:r w:rsidR="00F649DF">
        <w:rPr>
          <w:rFonts w:cstheme="minorHAnsi"/>
          <w:sz w:val="24"/>
          <w:szCs w:val="24"/>
        </w:rPr>
        <w:t>, as well as</w:t>
      </w:r>
      <w:r w:rsidR="00D67866">
        <w:rPr>
          <w:rFonts w:cstheme="minorHAnsi"/>
          <w:sz w:val="24"/>
          <w:szCs w:val="24"/>
        </w:rPr>
        <w:t xml:space="preserve"> </w:t>
      </w:r>
      <w:r w:rsidR="0015118E">
        <w:rPr>
          <w:rFonts w:cstheme="minorHAnsi"/>
          <w:sz w:val="24"/>
          <w:szCs w:val="24"/>
        </w:rPr>
        <w:t xml:space="preserve">their </w:t>
      </w:r>
      <w:r w:rsidR="00D65E4A">
        <w:rPr>
          <w:rFonts w:cstheme="minorHAnsi"/>
          <w:sz w:val="24"/>
          <w:szCs w:val="24"/>
        </w:rPr>
        <w:t xml:space="preserve">in-depth </w:t>
      </w:r>
      <w:r w:rsidR="007041BE">
        <w:rPr>
          <w:rFonts w:cstheme="minorHAnsi"/>
          <w:sz w:val="24"/>
          <w:szCs w:val="24"/>
        </w:rPr>
        <w:t>thoughts on diverse gender representation in children’s media</w:t>
      </w:r>
      <w:r w:rsidRPr="00B7455E">
        <w:rPr>
          <w:rFonts w:cstheme="minorHAnsi"/>
          <w:sz w:val="24"/>
          <w:szCs w:val="24"/>
        </w:rPr>
        <w:t>. More precisely, the specific objectives of this research are:</w:t>
      </w:r>
    </w:p>
    <w:p w14:paraId="07438494" w14:textId="2DEDBF98" w:rsidR="00EC6678" w:rsidRPr="00C45982" w:rsidRDefault="00B7455E" w:rsidP="00FD5F63">
      <w:pPr>
        <w:pStyle w:val="ListParagraph"/>
        <w:numPr>
          <w:ilvl w:val="0"/>
          <w:numId w:val="5"/>
        </w:numPr>
        <w:spacing w:after="0" w:line="276" w:lineRule="auto"/>
        <w:jc w:val="both"/>
        <w:rPr>
          <w:rFonts w:cstheme="minorHAnsi"/>
          <w:sz w:val="24"/>
          <w:szCs w:val="24"/>
        </w:rPr>
      </w:pPr>
      <w:r w:rsidRPr="00B7455E">
        <w:rPr>
          <w:rFonts w:cstheme="minorHAnsi"/>
          <w:sz w:val="24"/>
          <w:szCs w:val="24"/>
        </w:rPr>
        <w:t xml:space="preserve">to assess </w:t>
      </w:r>
      <w:r w:rsidR="002D57F0" w:rsidRPr="000533D5">
        <w:rPr>
          <w:rFonts w:cstheme="minorHAnsi"/>
          <w:i/>
          <w:sz w:val="24"/>
          <w:szCs w:val="24"/>
        </w:rPr>
        <w:t>appeal</w:t>
      </w:r>
      <w:r w:rsidR="002D57F0" w:rsidRPr="00C45982">
        <w:rPr>
          <w:rFonts w:cstheme="minorHAnsi"/>
          <w:sz w:val="24"/>
          <w:szCs w:val="24"/>
        </w:rPr>
        <w:t xml:space="preserve"> </w:t>
      </w:r>
      <w:r w:rsidR="002D57F0">
        <w:rPr>
          <w:rFonts w:cstheme="minorHAnsi"/>
          <w:sz w:val="24"/>
          <w:szCs w:val="24"/>
        </w:rPr>
        <w:t>and</w:t>
      </w:r>
      <w:r w:rsidR="002336F6">
        <w:rPr>
          <w:rFonts w:cstheme="minorHAnsi"/>
          <w:sz w:val="24"/>
          <w:szCs w:val="24"/>
        </w:rPr>
        <w:t xml:space="preserve"> acceptance of third gender in </w:t>
      </w:r>
      <w:r w:rsidR="002336F6" w:rsidRPr="00C45982">
        <w:rPr>
          <w:rFonts w:cstheme="minorHAnsi"/>
          <w:sz w:val="24"/>
          <w:szCs w:val="24"/>
        </w:rPr>
        <w:t xml:space="preserve">of </w:t>
      </w:r>
      <w:r w:rsidR="002336F6" w:rsidRPr="00C45982">
        <w:rPr>
          <w:rFonts w:cstheme="minorHAnsi"/>
          <w:i/>
          <w:sz w:val="24"/>
          <w:szCs w:val="24"/>
        </w:rPr>
        <w:t>Sisimpur</w:t>
      </w:r>
      <w:r w:rsidR="002336F6" w:rsidRPr="00C45982">
        <w:rPr>
          <w:rFonts w:cstheme="minorHAnsi"/>
          <w:sz w:val="24"/>
          <w:szCs w:val="24"/>
        </w:rPr>
        <w:t xml:space="preserve"> </w:t>
      </w:r>
      <w:r w:rsidR="002D57F0">
        <w:rPr>
          <w:rFonts w:cstheme="minorHAnsi"/>
          <w:sz w:val="24"/>
          <w:szCs w:val="24"/>
        </w:rPr>
        <w:t>episode(s)</w:t>
      </w:r>
      <w:r w:rsidR="002336F6">
        <w:rPr>
          <w:rFonts w:cstheme="minorHAnsi"/>
          <w:sz w:val="24"/>
          <w:szCs w:val="24"/>
        </w:rPr>
        <w:t xml:space="preserve"> </w:t>
      </w:r>
    </w:p>
    <w:p w14:paraId="76CF74A0" w14:textId="53FC62E5" w:rsidR="00B7455E" w:rsidRPr="00C45982" w:rsidRDefault="00EC6678" w:rsidP="00FD5F63">
      <w:pPr>
        <w:pStyle w:val="ListParagraph"/>
        <w:numPr>
          <w:ilvl w:val="0"/>
          <w:numId w:val="5"/>
        </w:numPr>
        <w:spacing w:after="0" w:line="276" w:lineRule="auto"/>
        <w:jc w:val="both"/>
        <w:rPr>
          <w:rFonts w:cstheme="minorHAnsi"/>
          <w:sz w:val="24"/>
          <w:szCs w:val="24"/>
        </w:rPr>
      </w:pPr>
      <w:r w:rsidRPr="00C45982">
        <w:rPr>
          <w:rFonts w:cstheme="minorHAnsi"/>
          <w:sz w:val="24"/>
          <w:szCs w:val="24"/>
        </w:rPr>
        <w:t xml:space="preserve">to assess </w:t>
      </w:r>
      <w:r w:rsidRPr="000533D5">
        <w:rPr>
          <w:rFonts w:cstheme="minorHAnsi"/>
          <w:i/>
          <w:sz w:val="24"/>
          <w:szCs w:val="24"/>
        </w:rPr>
        <w:t>relevance</w:t>
      </w:r>
      <w:r w:rsidRPr="00C45982">
        <w:rPr>
          <w:rFonts w:cstheme="minorHAnsi"/>
          <w:sz w:val="24"/>
          <w:szCs w:val="24"/>
        </w:rPr>
        <w:t xml:space="preserve"> </w:t>
      </w:r>
      <w:r w:rsidR="002336F6">
        <w:rPr>
          <w:rFonts w:cstheme="minorHAnsi"/>
          <w:sz w:val="24"/>
          <w:szCs w:val="24"/>
        </w:rPr>
        <w:t>and acceptance of third gender in</w:t>
      </w:r>
      <w:r w:rsidR="002336F6" w:rsidRPr="00C45982">
        <w:rPr>
          <w:rFonts w:cstheme="minorHAnsi"/>
          <w:sz w:val="24"/>
          <w:szCs w:val="24"/>
        </w:rPr>
        <w:t xml:space="preserve"> </w:t>
      </w:r>
      <w:r w:rsidR="002336F6" w:rsidRPr="00C45982">
        <w:rPr>
          <w:rFonts w:cstheme="minorHAnsi"/>
          <w:i/>
          <w:sz w:val="24"/>
          <w:szCs w:val="24"/>
        </w:rPr>
        <w:t>Sisimpur</w:t>
      </w:r>
      <w:r w:rsidR="002336F6" w:rsidRPr="00C45982">
        <w:rPr>
          <w:rFonts w:cstheme="minorHAnsi"/>
          <w:sz w:val="24"/>
          <w:szCs w:val="24"/>
        </w:rPr>
        <w:t xml:space="preserve"> </w:t>
      </w:r>
      <w:r w:rsidR="002D57F0">
        <w:rPr>
          <w:rFonts w:cstheme="minorHAnsi"/>
          <w:sz w:val="24"/>
          <w:szCs w:val="24"/>
        </w:rPr>
        <w:t xml:space="preserve">episode(s) </w:t>
      </w:r>
    </w:p>
    <w:p w14:paraId="0FBA1CD5" w14:textId="3C3A8B06" w:rsidR="00B7455E" w:rsidRDefault="00B7455E" w:rsidP="00FD5F63">
      <w:pPr>
        <w:pStyle w:val="ListParagraph"/>
        <w:numPr>
          <w:ilvl w:val="0"/>
          <w:numId w:val="5"/>
        </w:numPr>
        <w:spacing w:after="0" w:line="276" w:lineRule="auto"/>
        <w:jc w:val="both"/>
        <w:rPr>
          <w:rFonts w:cstheme="minorHAnsi"/>
          <w:sz w:val="24"/>
          <w:szCs w:val="24"/>
        </w:rPr>
      </w:pPr>
      <w:r w:rsidRPr="00C45982">
        <w:rPr>
          <w:rFonts w:cstheme="minorHAnsi"/>
          <w:sz w:val="24"/>
          <w:szCs w:val="24"/>
        </w:rPr>
        <w:t xml:space="preserve">to assess </w:t>
      </w:r>
      <w:r w:rsidRPr="000533D5">
        <w:rPr>
          <w:rFonts w:cstheme="minorHAnsi"/>
          <w:i/>
          <w:sz w:val="24"/>
          <w:szCs w:val="24"/>
        </w:rPr>
        <w:t>comprehension</w:t>
      </w:r>
      <w:r w:rsidRPr="00C45982">
        <w:rPr>
          <w:rFonts w:cstheme="minorHAnsi"/>
          <w:sz w:val="24"/>
          <w:szCs w:val="24"/>
        </w:rPr>
        <w:t xml:space="preserve"> of </w:t>
      </w:r>
      <w:r w:rsidR="002336F6">
        <w:rPr>
          <w:rFonts w:cstheme="minorHAnsi"/>
          <w:sz w:val="24"/>
          <w:szCs w:val="24"/>
        </w:rPr>
        <w:t xml:space="preserve">the </w:t>
      </w:r>
      <w:r w:rsidR="002D57F0">
        <w:rPr>
          <w:rFonts w:cstheme="minorHAnsi"/>
          <w:sz w:val="24"/>
          <w:szCs w:val="24"/>
        </w:rPr>
        <w:t xml:space="preserve">key </w:t>
      </w:r>
      <w:r w:rsidR="002336F6">
        <w:rPr>
          <w:rFonts w:cstheme="minorHAnsi"/>
          <w:sz w:val="24"/>
          <w:szCs w:val="24"/>
        </w:rPr>
        <w:t xml:space="preserve">message in </w:t>
      </w:r>
      <w:r w:rsidRPr="00C45982">
        <w:rPr>
          <w:rFonts w:cstheme="minorHAnsi"/>
          <w:i/>
          <w:sz w:val="24"/>
          <w:szCs w:val="24"/>
        </w:rPr>
        <w:t>Sisimpur</w:t>
      </w:r>
      <w:r w:rsidRPr="00C45982">
        <w:rPr>
          <w:rFonts w:cstheme="minorHAnsi"/>
          <w:sz w:val="24"/>
          <w:szCs w:val="24"/>
        </w:rPr>
        <w:t xml:space="preserve"> </w:t>
      </w:r>
      <w:r w:rsidR="002D57F0">
        <w:rPr>
          <w:rFonts w:cstheme="minorHAnsi"/>
          <w:sz w:val="24"/>
          <w:szCs w:val="24"/>
        </w:rPr>
        <w:t xml:space="preserve">episode(s) </w:t>
      </w:r>
      <w:r w:rsidR="002336F6">
        <w:rPr>
          <w:rFonts w:cstheme="minorHAnsi"/>
          <w:sz w:val="24"/>
          <w:szCs w:val="24"/>
        </w:rPr>
        <w:t xml:space="preserve"> </w:t>
      </w:r>
    </w:p>
    <w:p w14:paraId="09BDBE79" w14:textId="2D3ABA05" w:rsidR="00D65E4A" w:rsidRDefault="00D65E4A" w:rsidP="00FD5F63">
      <w:pPr>
        <w:pStyle w:val="ListParagraph"/>
        <w:numPr>
          <w:ilvl w:val="0"/>
          <w:numId w:val="5"/>
        </w:numPr>
        <w:spacing w:after="0" w:line="276" w:lineRule="auto"/>
        <w:jc w:val="both"/>
        <w:rPr>
          <w:rFonts w:cstheme="minorHAnsi"/>
          <w:sz w:val="24"/>
          <w:szCs w:val="24"/>
        </w:rPr>
      </w:pPr>
      <w:r>
        <w:rPr>
          <w:rFonts w:cstheme="minorHAnsi"/>
          <w:sz w:val="24"/>
          <w:szCs w:val="24"/>
        </w:rPr>
        <w:t xml:space="preserve">to perceive </w:t>
      </w:r>
      <w:r w:rsidR="00702179">
        <w:rPr>
          <w:rFonts w:cstheme="minorHAnsi"/>
          <w:sz w:val="24"/>
          <w:szCs w:val="24"/>
        </w:rPr>
        <w:t xml:space="preserve">in-depth thoughts </w:t>
      </w:r>
      <w:r w:rsidR="0015118E">
        <w:rPr>
          <w:rFonts w:cstheme="minorHAnsi"/>
          <w:sz w:val="24"/>
          <w:szCs w:val="24"/>
        </w:rPr>
        <w:t xml:space="preserve">from </w:t>
      </w:r>
      <w:r w:rsidR="0015118E" w:rsidRPr="0015118E">
        <w:rPr>
          <w:rFonts w:cstheme="minorHAnsi"/>
          <w:sz w:val="24"/>
          <w:szCs w:val="24"/>
        </w:rPr>
        <w:t>parents/caregivers and</w:t>
      </w:r>
      <w:r w:rsidR="0015118E">
        <w:rPr>
          <w:rFonts w:cstheme="minorHAnsi"/>
          <w:sz w:val="24"/>
          <w:szCs w:val="24"/>
        </w:rPr>
        <w:t xml:space="preserve"> </w:t>
      </w:r>
      <w:r w:rsidR="0015118E" w:rsidRPr="0015118E">
        <w:rPr>
          <w:rFonts w:cstheme="minorHAnsi"/>
          <w:sz w:val="24"/>
          <w:szCs w:val="24"/>
        </w:rPr>
        <w:t xml:space="preserve">teachers </w:t>
      </w:r>
      <w:r w:rsidR="00702179">
        <w:rPr>
          <w:rFonts w:cstheme="minorHAnsi"/>
          <w:sz w:val="24"/>
          <w:szCs w:val="24"/>
        </w:rPr>
        <w:t>on diverse gender representation in children’s media</w:t>
      </w:r>
    </w:p>
    <w:p w14:paraId="499760FF" w14:textId="77777777" w:rsidR="00FD5F63" w:rsidRPr="00FD5F63" w:rsidRDefault="00FD5F63" w:rsidP="00FD5F63">
      <w:pPr>
        <w:spacing w:after="0" w:line="276" w:lineRule="auto"/>
        <w:jc w:val="both"/>
        <w:rPr>
          <w:rFonts w:cstheme="minorHAnsi"/>
          <w:sz w:val="24"/>
          <w:szCs w:val="24"/>
        </w:rPr>
      </w:pPr>
    </w:p>
    <w:p w14:paraId="193DBB68" w14:textId="77777777" w:rsidR="00B7455E" w:rsidRDefault="006E4ACC" w:rsidP="00FD5F63">
      <w:pPr>
        <w:pStyle w:val="Heading2"/>
        <w:numPr>
          <w:ilvl w:val="1"/>
          <w:numId w:val="2"/>
        </w:numPr>
        <w:tabs>
          <w:tab w:val="num" w:pos="360"/>
        </w:tabs>
        <w:spacing w:before="0"/>
        <w:ind w:left="0" w:firstLine="0"/>
      </w:pPr>
      <w:r>
        <w:rPr>
          <w:szCs w:val="24"/>
        </w:rPr>
        <w:lastRenderedPageBreak/>
        <w:t xml:space="preserve"> </w:t>
      </w:r>
      <w:r w:rsidR="00B7455E">
        <w:t>METHODOLOGY</w:t>
      </w:r>
    </w:p>
    <w:p w14:paraId="704B479D" w14:textId="77777777" w:rsidR="00B7455E" w:rsidRDefault="00B7455E" w:rsidP="00FD5F63">
      <w:pPr>
        <w:pStyle w:val="Heading3"/>
        <w:numPr>
          <w:ilvl w:val="2"/>
          <w:numId w:val="2"/>
        </w:numPr>
        <w:tabs>
          <w:tab w:val="num" w:pos="360"/>
        </w:tabs>
        <w:spacing w:before="0"/>
        <w:ind w:firstLine="0"/>
      </w:pPr>
      <w:r>
        <w:t>Study location:</w:t>
      </w:r>
    </w:p>
    <w:p w14:paraId="1555671E" w14:textId="1606AB7C" w:rsidR="00CE337C" w:rsidRDefault="00412092" w:rsidP="00FD5F63">
      <w:pPr>
        <w:spacing w:after="0" w:line="276" w:lineRule="auto"/>
        <w:jc w:val="both"/>
        <w:rPr>
          <w:sz w:val="24"/>
          <w:szCs w:val="24"/>
        </w:rPr>
      </w:pPr>
      <w:r w:rsidRPr="00412092">
        <w:rPr>
          <w:sz w:val="24"/>
          <w:szCs w:val="24"/>
        </w:rPr>
        <w:t xml:space="preserve">Data </w:t>
      </w:r>
      <w:r w:rsidR="00517A9F">
        <w:rPr>
          <w:sz w:val="24"/>
          <w:szCs w:val="24"/>
        </w:rPr>
        <w:t xml:space="preserve">should be </w:t>
      </w:r>
      <w:r w:rsidRPr="00412092">
        <w:rPr>
          <w:sz w:val="24"/>
          <w:szCs w:val="24"/>
        </w:rPr>
        <w:t xml:space="preserve">collected from </w:t>
      </w:r>
      <w:r w:rsidR="004744D7">
        <w:rPr>
          <w:sz w:val="24"/>
          <w:szCs w:val="24"/>
        </w:rPr>
        <w:t>three</w:t>
      </w:r>
      <w:r w:rsidRPr="00412092">
        <w:rPr>
          <w:sz w:val="24"/>
          <w:szCs w:val="24"/>
        </w:rPr>
        <w:t xml:space="preserve"> </w:t>
      </w:r>
      <w:r w:rsidR="00C6295A">
        <w:rPr>
          <w:sz w:val="24"/>
          <w:szCs w:val="24"/>
        </w:rPr>
        <w:t xml:space="preserve">different </w:t>
      </w:r>
      <w:r w:rsidR="002D57F0">
        <w:rPr>
          <w:sz w:val="24"/>
          <w:szCs w:val="24"/>
        </w:rPr>
        <w:t>districts</w:t>
      </w:r>
      <w:r w:rsidR="004744D7">
        <w:rPr>
          <w:sz w:val="24"/>
          <w:szCs w:val="24"/>
        </w:rPr>
        <w:t xml:space="preserve"> in Bangladesh considering both urban and rural communities. </w:t>
      </w:r>
      <w:r w:rsidR="00F821B9">
        <w:rPr>
          <w:sz w:val="24"/>
          <w:szCs w:val="24"/>
        </w:rPr>
        <w:t>S</w:t>
      </w:r>
      <w:r w:rsidR="004744D7">
        <w:rPr>
          <w:sz w:val="24"/>
          <w:szCs w:val="24"/>
        </w:rPr>
        <w:t xml:space="preserve">chool </w:t>
      </w:r>
      <w:r w:rsidR="0002430E">
        <w:rPr>
          <w:sz w:val="24"/>
          <w:szCs w:val="24"/>
        </w:rPr>
        <w:t xml:space="preserve">could be </w:t>
      </w:r>
      <w:r w:rsidR="00F821B9">
        <w:rPr>
          <w:sz w:val="24"/>
          <w:szCs w:val="24"/>
        </w:rPr>
        <w:t xml:space="preserve">one of the </w:t>
      </w:r>
      <w:r w:rsidR="0002430E">
        <w:rPr>
          <w:sz w:val="24"/>
          <w:szCs w:val="24"/>
        </w:rPr>
        <w:t xml:space="preserve">preferable </w:t>
      </w:r>
      <w:r w:rsidR="009F2B92">
        <w:rPr>
          <w:sz w:val="24"/>
          <w:szCs w:val="24"/>
        </w:rPr>
        <w:t>places</w:t>
      </w:r>
      <w:r w:rsidR="00F821B9">
        <w:rPr>
          <w:sz w:val="24"/>
          <w:szCs w:val="24"/>
        </w:rPr>
        <w:t xml:space="preserve"> for data collection</w:t>
      </w:r>
      <w:r w:rsidR="0002430E">
        <w:rPr>
          <w:sz w:val="24"/>
          <w:szCs w:val="24"/>
        </w:rPr>
        <w:t>.</w:t>
      </w:r>
      <w:r w:rsidR="006E6F60">
        <w:rPr>
          <w:sz w:val="24"/>
          <w:szCs w:val="24"/>
        </w:rPr>
        <w:t xml:space="preserve"> </w:t>
      </w:r>
      <w:r w:rsidR="00F821B9">
        <w:rPr>
          <w:sz w:val="24"/>
          <w:szCs w:val="24"/>
        </w:rPr>
        <w:t>The research agency</w:t>
      </w:r>
      <w:r w:rsidR="009F2B92">
        <w:rPr>
          <w:sz w:val="24"/>
          <w:szCs w:val="24"/>
        </w:rPr>
        <w:t>,</w:t>
      </w:r>
      <w:r w:rsidR="00F821B9">
        <w:rPr>
          <w:sz w:val="24"/>
          <w:szCs w:val="24"/>
        </w:rPr>
        <w:t xml:space="preserve"> i</w:t>
      </w:r>
      <w:r w:rsidR="00825770">
        <w:rPr>
          <w:sz w:val="24"/>
          <w:szCs w:val="24"/>
        </w:rPr>
        <w:t xml:space="preserve">n consultation with SWB, </w:t>
      </w:r>
      <w:r w:rsidR="00A56381">
        <w:rPr>
          <w:sz w:val="24"/>
          <w:szCs w:val="24"/>
        </w:rPr>
        <w:t xml:space="preserve">will </w:t>
      </w:r>
      <w:r w:rsidR="00BB1B9F">
        <w:rPr>
          <w:sz w:val="24"/>
          <w:szCs w:val="24"/>
        </w:rPr>
        <w:t>select</w:t>
      </w:r>
      <w:r w:rsidR="00A56381">
        <w:rPr>
          <w:sz w:val="24"/>
          <w:szCs w:val="24"/>
        </w:rPr>
        <w:t xml:space="preserve"> the </w:t>
      </w:r>
      <w:bookmarkStart w:id="2" w:name="_Hlk124512198"/>
      <w:r w:rsidR="0061588C">
        <w:rPr>
          <w:sz w:val="24"/>
          <w:szCs w:val="24"/>
        </w:rPr>
        <w:t>appropriat</w:t>
      </w:r>
      <w:r w:rsidR="00AB2D7F">
        <w:rPr>
          <w:sz w:val="24"/>
          <w:szCs w:val="24"/>
        </w:rPr>
        <w:t>ive</w:t>
      </w:r>
      <w:bookmarkEnd w:id="2"/>
      <w:r w:rsidR="00AB2D7F">
        <w:rPr>
          <w:sz w:val="24"/>
          <w:szCs w:val="24"/>
        </w:rPr>
        <w:t xml:space="preserve"> </w:t>
      </w:r>
      <w:r w:rsidR="00F821B9">
        <w:rPr>
          <w:sz w:val="24"/>
          <w:szCs w:val="24"/>
        </w:rPr>
        <w:t>location</w:t>
      </w:r>
      <w:r w:rsidR="00B6627E">
        <w:rPr>
          <w:sz w:val="24"/>
          <w:szCs w:val="24"/>
        </w:rPr>
        <w:t xml:space="preserve"> for data collection</w:t>
      </w:r>
      <w:r w:rsidR="002E026E">
        <w:rPr>
          <w:sz w:val="24"/>
          <w:szCs w:val="24"/>
        </w:rPr>
        <w:t>.</w:t>
      </w:r>
      <w:r w:rsidR="006A55CB">
        <w:rPr>
          <w:sz w:val="24"/>
          <w:szCs w:val="24"/>
        </w:rPr>
        <w:t xml:space="preserve"> </w:t>
      </w:r>
      <w:r w:rsidR="009F2B92">
        <w:rPr>
          <w:sz w:val="24"/>
          <w:szCs w:val="24"/>
        </w:rPr>
        <w:t>Alongside</w:t>
      </w:r>
      <w:r w:rsidR="00E0407B">
        <w:rPr>
          <w:sz w:val="24"/>
          <w:szCs w:val="24"/>
        </w:rPr>
        <w:t xml:space="preserve">, the </w:t>
      </w:r>
      <w:r w:rsidR="009F2B92">
        <w:rPr>
          <w:sz w:val="24"/>
          <w:szCs w:val="24"/>
        </w:rPr>
        <w:t>agency</w:t>
      </w:r>
      <w:r w:rsidR="00E0407B">
        <w:rPr>
          <w:sz w:val="24"/>
          <w:szCs w:val="24"/>
        </w:rPr>
        <w:t xml:space="preserve"> will ensure all sort of </w:t>
      </w:r>
      <w:r w:rsidR="00A1529F">
        <w:rPr>
          <w:sz w:val="24"/>
          <w:szCs w:val="24"/>
        </w:rPr>
        <w:t>consent</w:t>
      </w:r>
      <w:r w:rsidR="007B6D4D">
        <w:rPr>
          <w:sz w:val="24"/>
          <w:szCs w:val="24"/>
        </w:rPr>
        <w:t>s</w:t>
      </w:r>
      <w:r w:rsidR="00E0407B">
        <w:rPr>
          <w:sz w:val="24"/>
          <w:szCs w:val="24"/>
        </w:rPr>
        <w:t xml:space="preserve"> from </w:t>
      </w:r>
      <w:r w:rsidR="00734FA1">
        <w:rPr>
          <w:sz w:val="24"/>
          <w:szCs w:val="24"/>
        </w:rPr>
        <w:t>local authorit</w:t>
      </w:r>
      <w:r w:rsidR="005137F0">
        <w:rPr>
          <w:sz w:val="24"/>
          <w:szCs w:val="24"/>
        </w:rPr>
        <w:t>ies</w:t>
      </w:r>
      <w:r w:rsidR="00A1529F">
        <w:rPr>
          <w:sz w:val="24"/>
          <w:szCs w:val="24"/>
        </w:rPr>
        <w:t xml:space="preserve"> before </w:t>
      </w:r>
      <w:r w:rsidR="00321E2C">
        <w:rPr>
          <w:sz w:val="24"/>
          <w:szCs w:val="24"/>
        </w:rPr>
        <w:t xml:space="preserve">the </w:t>
      </w:r>
      <w:r w:rsidR="00A1529F">
        <w:rPr>
          <w:sz w:val="24"/>
          <w:szCs w:val="24"/>
        </w:rPr>
        <w:t>data collection</w:t>
      </w:r>
      <w:r w:rsidR="00F811FE">
        <w:rPr>
          <w:sz w:val="24"/>
          <w:szCs w:val="24"/>
        </w:rPr>
        <w:t xml:space="preserve"> </w:t>
      </w:r>
      <w:r w:rsidR="00F821B9">
        <w:rPr>
          <w:sz w:val="24"/>
          <w:szCs w:val="24"/>
        </w:rPr>
        <w:t xml:space="preserve">starts. </w:t>
      </w:r>
    </w:p>
    <w:p w14:paraId="36A6513C" w14:textId="719C1779" w:rsidR="003F2AE0" w:rsidRDefault="003F2AE0" w:rsidP="00FD5F63">
      <w:pPr>
        <w:spacing w:after="0" w:line="276" w:lineRule="auto"/>
        <w:jc w:val="both"/>
        <w:rPr>
          <w:sz w:val="24"/>
          <w:szCs w:val="24"/>
        </w:rPr>
      </w:pPr>
    </w:p>
    <w:p w14:paraId="0C3D73DF" w14:textId="7E1081CD" w:rsidR="00C77518" w:rsidRDefault="00264DA6" w:rsidP="00FD5F63">
      <w:pPr>
        <w:pStyle w:val="Heading3"/>
        <w:numPr>
          <w:ilvl w:val="2"/>
          <w:numId w:val="2"/>
        </w:numPr>
        <w:tabs>
          <w:tab w:val="num" w:pos="360"/>
        </w:tabs>
        <w:spacing w:before="0"/>
        <w:ind w:firstLine="0"/>
        <w:rPr>
          <w:rFonts w:cstheme="minorHAnsi"/>
        </w:rPr>
      </w:pPr>
      <w:r w:rsidRPr="00264DA6">
        <w:t>Design</w:t>
      </w:r>
      <w:r w:rsidRPr="00D410D7">
        <w:rPr>
          <w:rFonts w:cstheme="minorHAnsi"/>
        </w:rPr>
        <w:t xml:space="preserve"> and research methods:</w:t>
      </w:r>
    </w:p>
    <w:p w14:paraId="0B3FE32C" w14:textId="24436EAC" w:rsidR="007927F3" w:rsidRDefault="00252D23" w:rsidP="000533D5">
      <w:pPr>
        <w:spacing w:after="0" w:line="276" w:lineRule="auto"/>
        <w:jc w:val="both"/>
        <w:rPr>
          <w:rFonts w:cstheme="minorHAnsi"/>
          <w:sz w:val="24"/>
          <w:szCs w:val="24"/>
        </w:rPr>
      </w:pPr>
      <w:r>
        <w:rPr>
          <w:rFonts w:cstheme="minorHAnsi"/>
          <w:sz w:val="24"/>
          <w:szCs w:val="24"/>
        </w:rPr>
        <w:t>SWB is proposing t</w:t>
      </w:r>
      <w:r w:rsidR="00196593">
        <w:rPr>
          <w:rFonts w:cstheme="minorHAnsi"/>
          <w:sz w:val="24"/>
          <w:szCs w:val="24"/>
        </w:rPr>
        <w:t xml:space="preserve">he research </w:t>
      </w:r>
      <w:r>
        <w:rPr>
          <w:rFonts w:cstheme="minorHAnsi"/>
          <w:sz w:val="24"/>
          <w:szCs w:val="24"/>
        </w:rPr>
        <w:t xml:space="preserve">design that will have </w:t>
      </w:r>
      <w:r w:rsidR="00215A52">
        <w:rPr>
          <w:rFonts w:cstheme="minorHAnsi"/>
          <w:sz w:val="24"/>
          <w:szCs w:val="24"/>
        </w:rPr>
        <w:t xml:space="preserve">basically </w:t>
      </w:r>
      <w:r>
        <w:rPr>
          <w:rFonts w:cstheme="minorHAnsi"/>
          <w:sz w:val="24"/>
          <w:szCs w:val="24"/>
        </w:rPr>
        <w:t xml:space="preserve">two parts of it which are as follows- </w:t>
      </w:r>
    </w:p>
    <w:p w14:paraId="232B8581" w14:textId="4F63DE79" w:rsidR="00252D23" w:rsidRDefault="00252D23" w:rsidP="000533D5">
      <w:pPr>
        <w:pStyle w:val="ListParagraph"/>
        <w:numPr>
          <w:ilvl w:val="0"/>
          <w:numId w:val="16"/>
        </w:numPr>
        <w:spacing w:after="0" w:line="276" w:lineRule="auto"/>
        <w:jc w:val="both"/>
        <w:rPr>
          <w:rFonts w:cstheme="minorHAnsi"/>
          <w:sz w:val="24"/>
          <w:szCs w:val="24"/>
        </w:rPr>
      </w:pPr>
      <w:r>
        <w:rPr>
          <w:rFonts w:cstheme="minorHAnsi"/>
          <w:sz w:val="24"/>
          <w:szCs w:val="24"/>
        </w:rPr>
        <w:t>Part 1: Viewing session-</w:t>
      </w:r>
    </w:p>
    <w:p w14:paraId="6FF9DB06" w14:textId="7F001492" w:rsidR="00CE337C" w:rsidRDefault="5D1BB642" w:rsidP="5027370D">
      <w:pPr>
        <w:pStyle w:val="ListParagraph"/>
        <w:numPr>
          <w:ilvl w:val="1"/>
          <w:numId w:val="16"/>
        </w:numPr>
        <w:ind w:left="990"/>
        <w:jc w:val="both"/>
        <w:rPr>
          <w:sz w:val="24"/>
          <w:szCs w:val="24"/>
        </w:rPr>
      </w:pPr>
      <w:r w:rsidRPr="5027370D">
        <w:rPr>
          <w:i/>
          <w:iCs/>
          <w:sz w:val="24"/>
          <w:szCs w:val="24"/>
        </w:rPr>
        <w:t>Who:</w:t>
      </w:r>
      <w:r w:rsidRPr="5027370D">
        <w:rPr>
          <w:sz w:val="24"/>
          <w:szCs w:val="24"/>
        </w:rPr>
        <w:t xml:space="preserve"> Focus group viewing sessions with minimum 5 parents/caregiver-child dyads in at least 3 different </w:t>
      </w:r>
      <w:r w:rsidR="580CC9E3" w:rsidRPr="5027370D">
        <w:rPr>
          <w:sz w:val="24"/>
          <w:szCs w:val="24"/>
        </w:rPr>
        <w:t>districts</w:t>
      </w:r>
      <w:r w:rsidRPr="5027370D">
        <w:rPr>
          <w:sz w:val="24"/>
          <w:szCs w:val="24"/>
        </w:rPr>
        <w:t xml:space="preserve"> in Bangladesh with mix of </w:t>
      </w:r>
      <w:r w:rsidR="48848D09" w:rsidRPr="5027370D">
        <w:rPr>
          <w:sz w:val="24"/>
          <w:szCs w:val="24"/>
        </w:rPr>
        <w:t>gender, representing both urban and rural communities.</w:t>
      </w:r>
      <w:r w:rsidR="56C8C93A" w:rsidRPr="5027370D">
        <w:rPr>
          <w:sz w:val="24"/>
          <w:szCs w:val="24"/>
        </w:rPr>
        <w:t xml:space="preserve"> The agency </w:t>
      </w:r>
      <w:r w:rsidR="7F001E6E" w:rsidRPr="5027370D">
        <w:rPr>
          <w:sz w:val="24"/>
          <w:szCs w:val="24"/>
        </w:rPr>
        <w:t>co</w:t>
      </w:r>
      <w:r w:rsidR="4DC4DE12" w:rsidRPr="5027370D">
        <w:rPr>
          <w:sz w:val="24"/>
          <w:szCs w:val="24"/>
        </w:rPr>
        <w:t xml:space="preserve">uld increase the number </w:t>
      </w:r>
      <w:r w:rsidR="43A80DC0" w:rsidRPr="5027370D">
        <w:rPr>
          <w:sz w:val="24"/>
          <w:szCs w:val="24"/>
        </w:rPr>
        <w:t xml:space="preserve">of </w:t>
      </w:r>
      <w:r w:rsidR="4DC4DE12" w:rsidRPr="5027370D">
        <w:rPr>
          <w:sz w:val="24"/>
          <w:szCs w:val="24"/>
        </w:rPr>
        <w:t>dyad</w:t>
      </w:r>
      <w:r w:rsidR="501AE893" w:rsidRPr="5027370D">
        <w:rPr>
          <w:sz w:val="24"/>
          <w:szCs w:val="24"/>
        </w:rPr>
        <w:t>s</w:t>
      </w:r>
      <w:r w:rsidR="4DC4DE12" w:rsidRPr="5027370D">
        <w:rPr>
          <w:sz w:val="24"/>
          <w:szCs w:val="24"/>
        </w:rPr>
        <w:t xml:space="preserve"> </w:t>
      </w:r>
      <w:r w:rsidR="7C167DA1" w:rsidRPr="5027370D">
        <w:rPr>
          <w:sz w:val="24"/>
          <w:szCs w:val="24"/>
        </w:rPr>
        <w:t>during sampling</w:t>
      </w:r>
      <w:r w:rsidR="28FF8F08" w:rsidRPr="5027370D">
        <w:rPr>
          <w:sz w:val="24"/>
          <w:szCs w:val="24"/>
        </w:rPr>
        <w:t>.</w:t>
      </w:r>
    </w:p>
    <w:p w14:paraId="4CE8D9B0" w14:textId="77777777" w:rsidR="00CE337C" w:rsidRDefault="001A19DC" w:rsidP="00CE337C">
      <w:pPr>
        <w:pStyle w:val="ListParagraph"/>
        <w:numPr>
          <w:ilvl w:val="1"/>
          <w:numId w:val="16"/>
        </w:numPr>
        <w:ind w:left="990"/>
        <w:jc w:val="both"/>
        <w:rPr>
          <w:rFonts w:cstheme="minorHAnsi"/>
          <w:sz w:val="24"/>
          <w:szCs w:val="24"/>
        </w:rPr>
      </w:pPr>
      <w:r w:rsidRPr="6842CEBA">
        <w:rPr>
          <w:i/>
          <w:iCs/>
          <w:sz w:val="24"/>
          <w:szCs w:val="24"/>
        </w:rPr>
        <w:t>What:</w:t>
      </w:r>
      <w:r w:rsidRPr="6842CEBA">
        <w:rPr>
          <w:sz w:val="24"/>
          <w:szCs w:val="24"/>
        </w:rPr>
        <w:t xml:space="preserve"> Whole episode viewing of relevant episode(s), followed by individual dyad interviews</w:t>
      </w:r>
      <w:r w:rsidR="00215A52" w:rsidRPr="6842CEBA">
        <w:rPr>
          <w:sz w:val="24"/>
          <w:szCs w:val="24"/>
        </w:rPr>
        <w:t>.</w:t>
      </w:r>
    </w:p>
    <w:p w14:paraId="38A43225" w14:textId="77777777" w:rsidR="00CE337C" w:rsidRDefault="00807737" w:rsidP="00CE337C">
      <w:pPr>
        <w:pStyle w:val="ListParagraph"/>
        <w:numPr>
          <w:ilvl w:val="1"/>
          <w:numId w:val="16"/>
        </w:numPr>
        <w:ind w:left="990"/>
        <w:jc w:val="both"/>
        <w:rPr>
          <w:rFonts w:cstheme="minorHAnsi"/>
          <w:sz w:val="24"/>
          <w:szCs w:val="24"/>
        </w:rPr>
      </w:pPr>
      <w:r w:rsidRPr="000533D5">
        <w:rPr>
          <w:rFonts w:cstheme="minorHAnsi"/>
          <w:i/>
          <w:iCs/>
          <w:sz w:val="24"/>
          <w:szCs w:val="24"/>
        </w:rPr>
        <w:t>Why:</w:t>
      </w:r>
      <w:r w:rsidRPr="000533D5">
        <w:rPr>
          <w:rFonts w:cstheme="minorHAnsi"/>
          <w:sz w:val="24"/>
          <w:szCs w:val="24"/>
        </w:rPr>
        <w:t xml:space="preserve"> </w:t>
      </w:r>
      <w:r w:rsidR="00BA6168" w:rsidRPr="000533D5">
        <w:rPr>
          <w:rFonts w:cstheme="minorHAnsi"/>
          <w:sz w:val="24"/>
          <w:szCs w:val="24"/>
        </w:rPr>
        <w:t xml:space="preserve">Given that scene </w:t>
      </w:r>
      <w:r w:rsidRPr="000533D5">
        <w:rPr>
          <w:rFonts w:cstheme="minorHAnsi"/>
          <w:sz w:val="24"/>
          <w:szCs w:val="24"/>
        </w:rPr>
        <w:t xml:space="preserve">where the celebrity shares that she is third gender is small piece of a full episode, </w:t>
      </w:r>
      <w:r w:rsidR="00BA6168" w:rsidRPr="000533D5">
        <w:rPr>
          <w:rFonts w:cstheme="minorHAnsi"/>
          <w:sz w:val="24"/>
          <w:szCs w:val="24"/>
        </w:rPr>
        <w:t>SWB</w:t>
      </w:r>
      <w:r w:rsidRPr="000533D5">
        <w:rPr>
          <w:rFonts w:cstheme="minorHAnsi"/>
          <w:sz w:val="24"/>
          <w:szCs w:val="24"/>
        </w:rPr>
        <w:t xml:space="preserve"> want to see what organically emerges in an interview with both children and parents after a full episode viewing</w:t>
      </w:r>
      <w:r w:rsidR="00215A52" w:rsidRPr="000533D5">
        <w:rPr>
          <w:rFonts w:cstheme="minorHAnsi"/>
          <w:sz w:val="24"/>
          <w:szCs w:val="24"/>
        </w:rPr>
        <w:t>.</w:t>
      </w:r>
    </w:p>
    <w:p w14:paraId="2F6E12A1" w14:textId="74C8063C" w:rsidR="00807737" w:rsidRPr="000533D5" w:rsidRDefault="00807737" w:rsidP="000533D5">
      <w:pPr>
        <w:pStyle w:val="ListParagraph"/>
        <w:numPr>
          <w:ilvl w:val="1"/>
          <w:numId w:val="16"/>
        </w:numPr>
        <w:ind w:left="990"/>
        <w:jc w:val="both"/>
        <w:rPr>
          <w:rFonts w:cstheme="minorHAnsi"/>
          <w:sz w:val="24"/>
          <w:szCs w:val="24"/>
        </w:rPr>
      </w:pPr>
      <w:r w:rsidRPr="000533D5">
        <w:rPr>
          <w:rFonts w:cstheme="minorHAnsi"/>
          <w:i/>
          <w:iCs/>
          <w:sz w:val="24"/>
          <w:szCs w:val="24"/>
        </w:rPr>
        <w:t>How:</w:t>
      </w:r>
      <w:r w:rsidRPr="000533D5">
        <w:rPr>
          <w:rFonts w:cstheme="minorHAnsi"/>
          <w:sz w:val="24"/>
          <w:szCs w:val="24"/>
        </w:rPr>
        <w:t xml:space="preserve"> Enumerators </w:t>
      </w:r>
      <w:r w:rsidR="00360C87" w:rsidRPr="000533D5">
        <w:rPr>
          <w:rFonts w:cstheme="minorHAnsi"/>
          <w:sz w:val="24"/>
          <w:szCs w:val="24"/>
        </w:rPr>
        <w:t>should</w:t>
      </w:r>
      <w:r w:rsidRPr="000533D5">
        <w:rPr>
          <w:rFonts w:cstheme="minorHAnsi"/>
          <w:sz w:val="24"/>
          <w:szCs w:val="24"/>
        </w:rPr>
        <w:t xml:space="preserve"> observe </w:t>
      </w:r>
      <w:r w:rsidR="00BA6168" w:rsidRPr="000533D5">
        <w:rPr>
          <w:rFonts w:cstheme="minorHAnsi"/>
          <w:sz w:val="24"/>
          <w:szCs w:val="24"/>
        </w:rPr>
        <w:t xml:space="preserve">the </w:t>
      </w:r>
      <w:r w:rsidRPr="000533D5">
        <w:rPr>
          <w:rFonts w:cstheme="minorHAnsi"/>
          <w:sz w:val="24"/>
          <w:szCs w:val="24"/>
        </w:rPr>
        <w:t xml:space="preserve">children during </w:t>
      </w:r>
      <w:r w:rsidR="00BA6168" w:rsidRPr="000533D5">
        <w:rPr>
          <w:rFonts w:cstheme="minorHAnsi"/>
          <w:sz w:val="24"/>
          <w:szCs w:val="24"/>
        </w:rPr>
        <w:t xml:space="preserve">content </w:t>
      </w:r>
      <w:r w:rsidRPr="000533D5">
        <w:rPr>
          <w:rFonts w:cstheme="minorHAnsi"/>
          <w:sz w:val="24"/>
          <w:szCs w:val="24"/>
        </w:rPr>
        <w:t>viewing</w:t>
      </w:r>
      <w:r w:rsidR="00BA6168" w:rsidRPr="000533D5">
        <w:rPr>
          <w:rFonts w:cstheme="minorHAnsi"/>
          <w:sz w:val="24"/>
          <w:szCs w:val="24"/>
        </w:rPr>
        <w:t xml:space="preserve"> and</w:t>
      </w:r>
      <w:r w:rsidRPr="000533D5">
        <w:rPr>
          <w:rFonts w:cstheme="minorHAnsi"/>
          <w:sz w:val="24"/>
          <w:szCs w:val="24"/>
        </w:rPr>
        <w:t xml:space="preserve"> </w:t>
      </w:r>
      <w:r w:rsidR="00BA6168" w:rsidRPr="000533D5">
        <w:rPr>
          <w:rFonts w:cstheme="minorHAnsi"/>
          <w:sz w:val="24"/>
          <w:szCs w:val="24"/>
        </w:rPr>
        <w:t xml:space="preserve">the </w:t>
      </w:r>
      <w:r w:rsidRPr="000533D5">
        <w:rPr>
          <w:rFonts w:cstheme="minorHAnsi"/>
          <w:sz w:val="24"/>
          <w:szCs w:val="24"/>
        </w:rPr>
        <w:t xml:space="preserve">parent observation in this session </w:t>
      </w:r>
      <w:r w:rsidR="00BA6168" w:rsidRPr="000533D5">
        <w:rPr>
          <w:rFonts w:cstheme="minorHAnsi"/>
          <w:sz w:val="24"/>
          <w:szCs w:val="24"/>
        </w:rPr>
        <w:t>as well</w:t>
      </w:r>
      <w:r w:rsidRPr="000533D5">
        <w:rPr>
          <w:rFonts w:cstheme="minorHAnsi"/>
          <w:sz w:val="24"/>
          <w:szCs w:val="24"/>
        </w:rPr>
        <w:t>, and then conduct post-viewing interview</w:t>
      </w:r>
      <w:r w:rsidR="00BA6168" w:rsidRPr="000533D5">
        <w:rPr>
          <w:rFonts w:cstheme="minorHAnsi"/>
          <w:sz w:val="24"/>
          <w:szCs w:val="24"/>
        </w:rPr>
        <w:t>s with them</w:t>
      </w:r>
      <w:r w:rsidR="00215A52" w:rsidRPr="000533D5">
        <w:rPr>
          <w:rFonts w:cstheme="minorHAnsi"/>
          <w:sz w:val="24"/>
          <w:szCs w:val="24"/>
        </w:rPr>
        <w:t xml:space="preserve">. </w:t>
      </w:r>
    </w:p>
    <w:p w14:paraId="6387C6A1" w14:textId="77777777" w:rsidR="00215A52" w:rsidRPr="000533D5" w:rsidRDefault="00215A52" w:rsidP="000533D5">
      <w:pPr>
        <w:pStyle w:val="ListParagraph"/>
        <w:spacing w:after="0" w:line="276" w:lineRule="auto"/>
        <w:ind w:left="1440"/>
        <w:rPr>
          <w:rFonts w:cstheme="minorHAnsi"/>
          <w:sz w:val="24"/>
          <w:szCs w:val="24"/>
        </w:rPr>
      </w:pPr>
    </w:p>
    <w:p w14:paraId="1E5E2A39" w14:textId="35B656BD" w:rsidR="007927F3" w:rsidRDefault="00093A26" w:rsidP="000533D5">
      <w:pPr>
        <w:pStyle w:val="ListParagraph"/>
        <w:numPr>
          <w:ilvl w:val="0"/>
          <w:numId w:val="16"/>
        </w:numPr>
        <w:spacing w:after="0" w:line="276" w:lineRule="auto"/>
        <w:jc w:val="both"/>
        <w:rPr>
          <w:rFonts w:cstheme="minorHAnsi"/>
          <w:sz w:val="24"/>
          <w:szCs w:val="24"/>
        </w:rPr>
      </w:pPr>
      <w:r>
        <w:rPr>
          <w:rFonts w:cstheme="minorHAnsi"/>
          <w:sz w:val="24"/>
          <w:szCs w:val="24"/>
        </w:rPr>
        <w:t xml:space="preserve">Part 2: </w:t>
      </w:r>
      <w:r w:rsidR="00215A52">
        <w:rPr>
          <w:rFonts w:cstheme="minorHAnsi"/>
          <w:sz w:val="24"/>
          <w:szCs w:val="24"/>
        </w:rPr>
        <w:t>F</w:t>
      </w:r>
      <w:r w:rsidRPr="00093A26">
        <w:rPr>
          <w:rFonts w:cstheme="minorHAnsi"/>
          <w:sz w:val="24"/>
          <w:szCs w:val="24"/>
        </w:rPr>
        <w:t>ocus group discussions</w:t>
      </w:r>
      <w:r w:rsidR="00215A52">
        <w:rPr>
          <w:rFonts w:cstheme="minorHAnsi"/>
          <w:sz w:val="24"/>
          <w:szCs w:val="24"/>
        </w:rPr>
        <w:t xml:space="preserve">- </w:t>
      </w:r>
    </w:p>
    <w:p w14:paraId="29150010" w14:textId="233660A6" w:rsidR="00CE337C" w:rsidRDefault="00215A52" w:rsidP="00CE337C">
      <w:pPr>
        <w:pStyle w:val="ListParagraph"/>
        <w:numPr>
          <w:ilvl w:val="1"/>
          <w:numId w:val="16"/>
        </w:numPr>
        <w:spacing w:after="0" w:line="276" w:lineRule="auto"/>
        <w:ind w:left="990"/>
        <w:jc w:val="both"/>
        <w:rPr>
          <w:rFonts w:cstheme="minorHAnsi"/>
          <w:sz w:val="24"/>
          <w:szCs w:val="24"/>
        </w:rPr>
      </w:pPr>
      <w:r w:rsidRPr="000533D5">
        <w:rPr>
          <w:rFonts w:cstheme="minorHAnsi"/>
          <w:i/>
          <w:iCs/>
          <w:sz w:val="24"/>
          <w:szCs w:val="24"/>
        </w:rPr>
        <w:t>Who:</w:t>
      </w:r>
      <w:r w:rsidRPr="00215A52">
        <w:rPr>
          <w:rFonts w:cstheme="minorHAnsi"/>
          <w:sz w:val="24"/>
          <w:szCs w:val="24"/>
        </w:rPr>
        <w:t xml:space="preserve"> Focus group discussions with parents and caregivers of children ages </w:t>
      </w:r>
      <w:r>
        <w:rPr>
          <w:rFonts w:cstheme="minorHAnsi"/>
          <w:sz w:val="24"/>
          <w:szCs w:val="24"/>
        </w:rPr>
        <w:t xml:space="preserve">between </w:t>
      </w:r>
      <w:r w:rsidRPr="00215A52">
        <w:rPr>
          <w:rFonts w:cstheme="minorHAnsi"/>
          <w:sz w:val="24"/>
          <w:szCs w:val="24"/>
        </w:rPr>
        <w:t>4</w:t>
      </w:r>
      <w:r>
        <w:rPr>
          <w:rFonts w:cstheme="minorHAnsi"/>
          <w:sz w:val="24"/>
          <w:szCs w:val="24"/>
        </w:rPr>
        <w:t xml:space="preserve"> to </w:t>
      </w:r>
      <w:r w:rsidRPr="00215A52">
        <w:rPr>
          <w:rFonts w:cstheme="minorHAnsi"/>
          <w:sz w:val="24"/>
          <w:szCs w:val="24"/>
        </w:rPr>
        <w:t xml:space="preserve">7 </w:t>
      </w:r>
      <w:r>
        <w:rPr>
          <w:rFonts w:cstheme="minorHAnsi"/>
          <w:sz w:val="24"/>
          <w:szCs w:val="24"/>
        </w:rPr>
        <w:t xml:space="preserve">and schoolteachers </w:t>
      </w:r>
      <w:r w:rsidRPr="00215A52">
        <w:rPr>
          <w:rFonts w:cstheme="minorHAnsi"/>
          <w:sz w:val="24"/>
          <w:szCs w:val="24"/>
        </w:rPr>
        <w:t xml:space="preserve">who regularly watch </w:t>
      </w:r>
      <w:r w:rsidRPr="000533D5">
        <w:rPr>
          <w:rFonts w:cstheme="minorHAnsi"/>
          <w:i/>
          <w:iCs/>
          <w:sz w:val="24"/>
          <w:szCs w:val="24"/>
        </w:rPr>
        <w:t>Sisimpur</w:t>
      </w:r>
      <w:r w:rsidRPr="00215A52">
        <w:rPr>
          <w:rFonts w:cstheme="minorHAnsi"/>
          <w:sz w:val="24"/>
          <w:szCs w:val="24"/>
        </w:rPr>
        <w:t xml:space="preserve"> in at least 3 different </w:t>
      </w:r>
      <w:r w:rsidR="002D57F0">
        <w:rPr>
          <w:rFonts w:cstheme="minorHAnsi"/>
          <w:sz w:val="24"/>
          <w:szCs w:val="24"/>
        </w:rPr>
        <w:t>districts</w:t>
      </w:r>
      <w:r w:rsidRPr="00215A52">
        <w:rPr>
          <w:rFonts w:cstheme="minorHAnsi"/>
          <w:sz w:val="24"/>
          <w:szCs w:val="24"/>
        </w:rPr>
        <w:t xml:space="preserve"> in Bangladesh</w:t>
      </w:r>
      <w:bookmarkStart w:id="3" w:name="_Hlk124553552"/>
      <w:r w:rsidRPr="00215A52">
        <w:rPr>
          <w:rFonts w:cstheme="minorHAnsi"/>
          <w:sz w:val="24"/>
          <w:szCs w:val="24"/>
        </w:rPr>
        <w:t>, representing both urban and rural communities</w:t>
      </w:r>
      <w:r>
        <w:rPr>
          <w:rFonts w:cstheme="minorHAnsi"/>
          <w:sz w:val="24"/>
          <w:szCs w:val="24"/>
        </w:rPr>
        <w:t xml:space="preserve">. </w:t>
      </w:r>
      <w:r w:rsidRPr="00215A52">
        <w:rPr>
          <w:rFonts w:cstheme="minorHAnsi"/>
          <w:sz w:val="24"/>
          <w:szCs w:val="24"/>
        </w:rPr>
        <w:t>This should be a totally different sample from the above group</w:t>
      </w:r>
      <w:r w:rsidR="00360C87">
        <w:rPr>
          <w:rFonts w:cstheme="minorHAnsi"/>
          <w:sz w:val="24"/>
          <w:szCs w:val="24"/>
        </w:rPr>
        <w:t xml:space="preserve"> who have already participated in part 1</w:t>
      </w:r>
      <w:r w:rsidRPr="00215A52">
        <w:rPr>
          <w:rFonts w:cstheme="minorHAnsi"/>
          <w:sz w:val="24"/>
          <w:szCs w:val="24"/>
        </w:rPr>
        <w:t xml:space="preserve">. This should be just </w:t>
      </w:r>
      <w:proofErr w:type="gramStart"/>
      <w:r w:rsidRPr="00215A52">
        <w:rPr>
          <w:rFonts w:cstheme="minorHAnsi"/>
          <w:sz w:val="24"/>
          <w:szCs w:val="24"/>
        </w:rPr>
        <w:t>focus</w:t>
      </w:r>
      <w:proofErr w:type="gramEnd"/>
      <w:r w:rsidRPr="00215A52">
        <w:rPr>
          <w:rFonts w:cstheme="minorHAnsi"/>
          <w:sz w:val="24"/>
          <w:szCs w:val="24"/>
        </w:rPr>
        <w:t xml:space="preserve"> group, with adults viewing and discussing all together</w:t>
      </w:r>
      <w:r>
        <w:rPr>
          <w:rFonts w:cstheme="minorHAnsi"/>
          <w:sz w:val="24"/>
          <w:szCs w:val="24"/>
        </w:rPr>
        <w:t>.</w:t>
      </w:r>
    </w:p>
    <w:p w14:paraId="231EBBE3" w14:textId="77777777" w:rsidR="00CE337C" w:rsidRDefault="00545434" w:rsidP="00CE337C">
      <w:pPr>
        <w:pStyle w:val="ListParagraph"/>
        <w:numPr>
          <w:ilvl w:val="1"/>
          <w:numId w:val="16"/>
        </w:numPr>
        <w:spacing w:after="0" w:line="276" w:lineRule="auto"/>
        <w:ind w:left="990"/>
        <w:jc w:val="both"/>
        <w:rPr>
          <w:rFonts w:cstheme="minorHAnsi"/>
          <w:sz w:val="24"/>
          <w:szCs w:val="24"/>
        </w:rPr>
      </w:pPr>
      <w:r w:rsidRPr="6842CEBA">
        <w:rPr>
          <w:i/>
          <w:iCs/>
          <w:sz w:val="24"/>
          <w:szCs w:val="24"/>
        </w:rPr>
        <w:t>What:</w:t>
      </w:r>
      <w:r w:rsidRPr="6842CEBA">
        <w:rPr>
          <w:sz w:val="24"/>
          <w:szCs w:val="24"/>
        </w:rPr>
        <w:t xml:space="preserve"> A focus group moderator </w:t>
      </w:r>
      <w:r w:rsidR="00360C87" w:rsidRPr="6842CEBA">
        <w:rPr>
          <w:sz w:val="24"/>
          <w:szCs w:val="24"/>
        </w:rPr>
        <w:t xml:space="preserve">should </w:t>
      </w:r>
      <w:r w:rsidRPr="6842CEBA">
        <w:rPr>
          <w:sz w:val="24"/>
          <w:szCs w:val="24"/>
        </w:rPr>
        <w:t xml:space="preserve">start with broader questions about representation of diverse identities in media, particularly children’s media. Moderator then </w:t>
      </w:r>
      <w:r w:rsidR="00360C87" w:rsidRPr="6842CEBA">
        <w:rPr>
          <w:sz w:val="24"/>
          <w:szCs w:val="24"/>
        </w:rPr>
        <w:t xml:space="preserve">shows </w:t>
      </w:r>
      <w:r w:rsidRPr="6842CEBA">
        <w:rPr>
          <w:sz w:val="24"/>
          <w:szCs w:val="24"/>
        </w:rPr>
        <w:t xml:space="preserve">participants the specific scene with the celebrity who identifies as third </w:t>
      </w:r>
      <w:r w:rsidR="00491333" w:rsidRPr="6842CEBA">
        <w:rPr>
          <w:sz w:val="24"/>
          <w:szCs w:val="24"/>
        </w:rPr>
        <w:t>gender and</w:t>
      </w:r>
      <w:r w:rsidRPr="6842CEBA">
        <w:rPr>
          <w:sz w:val="24"/>
          <w:szCs w:val="24"/>
        </w:rPr>
        <w:t xml:space="preserve"> facilitates a post-viewing discussion on parents’ receptivity and thoughts </w:t>
      </w:r>
      <w:r w:rsidR="00491333" w:rsidRPr="6842CEBA">
        <w:rPr>
          <w:sz w:val="24"/>
          <w:szCs w:val="24"/>
        </w:rPr>
        <w:t xml:space="preserve">of </w:t>
      </w:r>
      <w:r w:rsidRPr="6842CEBA">
        <w:rPr>
          <w:sz w:val="24"/>
          <w:szCs w:val="24"/>
        </w:rPr>
        <w:t xml:space="preserve">diverse gender representation in </w:t>
      </w:r>
      <w:r w:rsidRPr="6842CEBA">
        <w:rPr>
          <w:i/>
          <w:iCs/>
          <w:sz w:val="24"/>
          <w:szCs w:val="24"/>
        </w:rPr>
        <w:t>Sisimpur</w:t>
      </w:r>
      <w:r w:rsidRPr="6842CEBA">
        <w:rPr>
          <w:sz w:val="24"/>
          <w:szCs w:val="24"/>
        </w:rPr>
        <w:t xml:space="preserve"> (or children’s TV broadly).</w:t>
      </w:r>
    </w:p>
    <w:p w14:paraId="0973ED1E" w14:textId="39BB8E92" w:rsidR="00CE337C" w:rsidRDefault="00545434" w:rsidP="00CE337C">
      <w:pPr>
        <w:pStyle w:val="ListParagraph"/>
        <w:numPr>
          <w:ilvl w:val="1"/>
          <w:numId w:val="16"/>
        </w:numPr>
        <w:spacing w:after="0" w:line="276" w:lineRule="auto"/>
        <w:ind w:left="990"/>
        <w:jc w:val="both"/>
        <w:rPr>
          <w:rFonts w:cstheme="minorHAnsi"/>
          <w:sz w:val="24"/>
          <w:szCs w:val="24"/>
        </w:rPr>
      </w:pPr>
      <w:r w:rsidRPr="000533D5">
        <w:rPr>
          <w:rFonts w:cstheme="minorHAnsi"/>
          <w:i/>
          <w:iCs/>
          <w:sz w:val="24"/>
          <w:szCs w:val="24"/>
        </w:rPr>
        <w:t>Why:</w:t>
      </w:r>
      <w:r w:rsidRPr="000533D5">
        <w:rPr>
          <w:rFonts w:cstheme="minorHAnsi"/>
          <w:sz w:val="24"/>
          <w:szCs w:val="24"/>
        </w:rPr>
        <w:t xml:space="preserve"> There</w:t>
      </w:r>
      <w:r w:rsidR="00491333" w:rsidRPr="000533D5">
        <w:rPr>
          <w:rFonts w:cstheme="minorHAnsi"/>
          <w:sz w:val="24"/>
          <w:szCs w:val="24"/>
        </w:rPr>
        <w:t xml:space="preserve"> is</w:t>
      </w:r>
      <w:r w:rsidRPr="000533D5">
        <w:rPr>
          <w:rFonts w:cstheme="minorHAnsi"/>
          <w:sz w:val="24"/>
          <w:szCs w:val="24"/>
        </w:rPr>
        <w:t xml:space="preserve"> a chance that because the segment </w:t>
      </w:r>
      <w:r w:rsidR="00491333" w:rsidRPr="000533D5">
        <w:rPr>
          <w:rFonts w:cstheme="minorHAnsi"/>
          <w:sz w:val="24"/>
          <w:szCs w:val="24"/>
        </w:rPr>
        <w:t xml:space="preserve">of third gender </w:t>
      </w:r>
      <w:r w:rsidRPr="000533D5">
        <w:rPr>
          <w:rFonts w:cstheme="minorHAnsi"/>
          <w:sz w:val="24"/>
          <w:szCs w:val="24"/>
        </w:rPr>
        <w:t>is so short that in the one-off viewing sessions, parents may not fully process the segment in question during the viewing sessions. This structure allows</w:t>
      </w:r>
      <w:r w:rsidR="00CE337C">
        <w:rPr>
          <w:rFonts w:cstheme="minorHAnsi"/>
          <w:sz w:val="24"/>
          <w:szCs w:val="24"/>
        </w:rPr>
        <w:t xml:space="preserve"> </w:t>
      </w:r>
      <w:r w:rsidRPr="000533D5">
        <w:rPr>
          <w:rFonts w:cstheme="minorHAnsi"/>
          <w:sz w:val="24"/>
          <w:szCs w:val="24"/>
        </w:rPr>
        <w:t xml:space="preserve">to both zoom out and zoom in to hear from a diverse set of parents and caregivers whose kids know and watch </w:t>
      </w:r>
      <w:r w:rsidRPr="000533D5">
        <w:rPr>
          <w:rFonts w:cstheme="minorHAnsi"/>
          <w:i/>
          <w:iCs/>
          <w:sz w:val="24"/>
          <w:szCs w:val="24"/>
        </w:rPr>
        <w:lastRenderedPageBreak/>
        <w:t>Sisimpur</w:t>
      </w:r>
      <w:r w:rsidRPr="000533D5">
        <w:rPr>
          <w:rFonts w:cstheme="minorHAnsi"/>
          <w:sz w:val="24"/>
          <w:szCs w:val="24"/>
        </w:rPr>
        <w:t>. This also allows</w:t>
      </w:r>
      <w:r w:rsidR="00CE337C">
        <w:rPr>
          <w:rFonts w:cstheme="minorHAnsi"/>
          <w:sz w:val="24"/>
          <w:szCs w:val="24"/>
        </w:rPr>
        <w:t xml:space="preserve"> </w:t>
      </w:r>
      <w:r w:rsidRPr="000533D5">
        <w:rPr>
          <w:rFonts w:cstheme="minorHAnsi"/>
          <w:sz w:val="24"/>
          <w:szCs w:val="24"/>
        </w:rPr>
        <w:t>to ask questions that are bigger than just questions about the segment in question and could provide useful insights into future approaches.</w:t>
      </w:r>
    </w:p>
    <w:p w14:paraId="0E378420" w14:textId="169FBF20" w:rsidR="00215A52" w:rsidRPr="000533D5" w:rsidRDefault="00545434" w:rsidP="000533D5">
      <w:pPr>
        <w:pStyle w:val="ListParagraph"/>
        <w:numPr>
          <w:ilvl w:val="1"/>
          <w:numId w:val="16"/>
        </w:numPr>
        <w:spacing w:after="0" w:line="276" w:lineRule="auto"/>
        <w:ind w:left="990"/>
        <w:jc w:val="both"/>
        <w:rPr>
          <w:rFonts w:cstheme="minorHAnsi"/>
          <w:sz w:val="24"/>
          <w:szCs w:val="24"/>
        </w:rPr>
      </w:pPr>
      <w:r w:rsidRPr="000533D5">
        <w:rPr>
          <w:rFonts w:cstheme="minorHAnsi"/>
          <w:i/>
          <w:iCs/>
          <w:sz w:val="24"/>
          <w:szCs w:val="24"/>
        </w:rPr>
        <w:t>How:</w:t>
      </w:r>
      <w:r w:rsidRPr="000533D5">
        <w:rPr>
          <w:rFonts w:cstheme="minorHAnsi"/>
          <w:sz w:val="24"/>
          <w:szCs w:val="24"/>
        </w:rPr>
        <w:t xml:space="preserve"> Adult focus group discussions with a trained moderator</w:t>
      </w:r>
      <w:r w:rsidR="003372AF" w:rsidRPr="000533D5">
        <w:rPr>
          <w:rFonts w:cstheme="minorHAnsi"/>
          <w:sz w:val="24"/>
          <w:szCs w:val="24"/>
        </w:rPr>
        <w:t xml:space="preserve"> and notetakers</w:t>
      </w:r>
      <w:r w:rsidRPr="000533D5">
        <w:rPr>
          <w:rFonts w:cstheme="minorHAnsi"/>
          <w:sz w:val="24"/>
          <w:szCs w:val="24"/>
        </w:rPr>
        <w:t xml:space="preserve">. Ideal scenario would be a focus group facility with two-way mirror. All sessions would need at least to include audio recordings of the conversations. </w:t>
      </w:r>
    </w:p>
    <w:p w14:paraId="54F97EAF" w14:textId="037B3608" w:rsidR="00215A52" w:rsidRDefault="00215A52" w:rsidP="00215A52">
      <w:pPr>
        <w:spacing w:after="0" w:line="276" w:lineRule="auto"/>
        <w:rPr>
          <w:rFonts w:cstheme="minorHAnsi"/>
          <w:sz w:val="24"/>
          <w:szCs w:val="24"/>
        </w:rPr>
      </w:pPr>
    </w:p>
    <w:bookmarkEnd w:id="3"/>
    <w:p w14:paraId="0C9A4120" w14:textId="4F5C3BF3" w:rsidR="00753D97" w:rsidRPr="001E0794" w:rsidRDefault="00C516E0" w:rsidP="000533D5">
      <w:pPr>
        <w:spacing w:after="0" w:line="276" w:lineRule="auto"/>
        <w:jc w:val="both"/>
        <w:rPr>
          <w:rFonts w:cstheme="minorHAnsi"/>
          <w:sz w:val="24"/>
          <w:szCs w:val="24"/>
        </w:rPr>
      </w:pPr>
      <w:r>
        <w:rPr>
          <w:rFonts w:cstheme="minorHAnsi"/>
          <w:sz w:val="24"/>
          <w:szCs w:val="24"/>
        </w:rPr>
        <w:t>Considering the above descriptions of two parts, the agency should</w:t>
      </w:r>
      <w:r w:rsidRPr="0037223A">
        <w:rPr>
          <w:rFonts w:cstheme="minorHAnsi"/>
          <w:sz w:val="24"/>
          <w:szCs w:val="24"/>
        </w:rPr>
        <w:t xml:space="preserve"> </w:t>
      </w:r>
      <w:r>
        <w:rPr>
          <w:rFonts w:cstheme="minorHAnsi"/>
          <w:sz w:val="24"/>
          <w:szCs w:val="24"/>
        </w:rPr>
        <w:t xml:space="preserve">design the particular </w:t>
      </w:r>
      <w:r w:rsidRPr="001E0794">
        <w:rPr>
          <w:rFonts w:cstheme="minorHAnsi"/>
          <w:sz w:val="24"/>
          <w:szCs w:val="24"/>
        </w:rPr>
        <w:t>strategy/approach</w:t>
      </w:r>
      <w:r w:rsidRPr="0037223A" w:rsidDel="00C516E0">
        <w:rPr>
          <w:rFonts w:cstheme="minorHAnsi"/>
          <w:sz w:val="24"/>
          <w:szCs w:val="24"/>
        </w:rPr>
        <w:t xml:space="preserve"> </w:t>
      </w:r>
      <w:r w:rsidR="00753D97" w:rsidRPr="0037223A">
        <w:rPr>
          <w:rFonts w:cstheme="minorHAnsi"/>
          <w:sz w:val="24"/>
          <w:szCs w:val="24"/>
        </w:rPr>
        <w:t>in the technical proposal</w:t>
      </w:r>
      <w:r w:rsidR="00753D97">
        <w:rPr>
          <w:rFonts w:cstheme="minorHAnsi"/>
          <w:sz w:val="24"/>
          <w:szCs w:val="24"/>
        </w:rPr>
        <w:t xml:space="preserve"> with a clear direction.</w:t>
      </w:r>
    </w:p>
    <w:p w14:paraId="6EEE652F" w14:textId="1BAE7DBC" w:rsidR="00FA0F6B" w:rsidRDefault="00753D97" w:rsidP="000533D5">
      <w:pPr>
        <w:pStyle w:val="ListParagraph"/>
        <w:spacing w:after="0" w:line="276" w:lineRule="auto"/>
        <w:ind w:left="0"/>
        <w:jc w:val="both"/>
        <w:rPr>
          <w:rFonts w:eastAsia="Times New Roman" w:cstheme="minorHAnsi"/>
          <w:sz w:val="24"/>
          <w:szCs w:val="24"/>
        </w:rPr>
      </w:pPr>
      <w:r>
        <w:rPr>
          <w:rFonts w:eastAsia="Times New Roman" w:cstheme="minorHAnsi"/>
          <w:sz w:val="24"/>
          <w:szCs w:val="24"/>
        </w:rPr>
        <w:t xml:space="preserve">Before the interview starts, </w:t>
      </w:r>
      <w:r w:rsidRPr="0037223A">
        <w:rPr>
          <w:rFonts w:eastAsia="Times New Roman" w:cstheme="minorHAnsi"/>
          <w:sz w:val="24"/>
          <w:szCs w:val="24"/>
        </w:rPr>
        <w:t xml:space="preserve">a successful ice breaking or rapport building </w:t>
      </w:r>
      <w:r>
        <w:rPr>
          <w:rFonts w:eastAsia="Times New Roman" w:cstheme="minorHAnsi"/>
          <w:sz w:val="24"/>
          <w:szCs w:val="24"/>
        </w:rPr>
        <w:t xml:space="preserve">session </w:t>
      </w:r>
      <w:r w:rsidRPr="0037223A">
        <w:rPr>
          <w:rFonts w:eastAsia="Times New Roman" w:cstheme="minorHAnsi"/>
          <w:sz w:val="24"/>
          <w:szCs w:val="24"/>
        </w:rPr>
        <w:t xml:space="preserve">is extremely </w:t>
      </w:r>
      <w:r>
        <w:rPr>
          <w:rFonts w:eastAsia="Times New Roman" w:cstheme="minorHAnsi"/>
          <w:sz w:val="24"/>
          <w:szCs w:val="24"/>
        </w:rPr>
        <w:t xml:space="preserve">required </w:t>
      </w:r>
      <w:r w:rsidR="006217FE">
        <w:rPr>
          <w:rFonts w:eastAsia="Times New Roman" w:cstheme="minorHAnsi"/>
          <w:sz w:val="24"/>
          <w:szCs w:val="24"/>
        </w:rPr>
        <w:t xml:space="preserve">separately </w:t>
      </w:r>
      <w:r>
        <w:rPr>
          <w:rFonts w:eastAsia="Times New Roman" w:cstheme="minorHAnsi"/>
          <w:sz w:val="24"/>
          <w:szCs w:val="24"/>
        </w:rPr>
        <w:t xml:space="preserve">for getting authentic data from </w:t>
      </w:r>
      <w:r w:rsidR="00C516E0">
        <w:rPr>
          <w:rFonts w:eastAsia="Times New Roman" w:cstheme="minorHAnsi"/>
          <w:sz w:val="24"/>
          <w:szCs w:val="24"/>
        </w:rPr>
        <w:t>respondents</w:t>
      </w:r>
      <w:r w:rsidRPr="0037223A">
        <w:rPr>
          <w:rFonts w:eastAsia="Times New Roman" w:cstheme="minorHAnsi"/>
          <w:sz w:val="24"/>
          <w:szCs w:val="24"/>
        </w:rPr>
        <w:t xml:space="preserve">, and thus </w:t>
      </w:r>
      <w:r w:rsidRPr="00794BCD">
        <w:rPr>
          <w:rFonts w:eastAsia="Times New Roman" w:cstheme="minorHAnsi"/>
          <w:b/>
          <w:bCs/>
          <w:sz w:val="24"/>
          <w:szCs w:val="24"/>
        </w:rPr>
        <w:t>a</w:t>
      </w:r>
      <w:r w:rsidRPr="00794BCD">
        <w:rPr>
          <w:rFonts w:eastAsia="Times New Roman" w:cstheme="minorHAnsi"/>
          <w:sz w:val="24"/>
          <w:szCs w:val="24"/>
        </w:rPr>
        <w:t xml:space="preserve"> </w:t>
      </w:r>
      <w:r w:rsidRPr="00794BCD">
        <w:rPr>
          <w:rFonts w:eastAsia="Times New Roman" w:cstheme="minorHAnsi"/>
          <w:b/>
          <w:bCs/>
          <w:sz w:val="24"/>
          <w:szCs w:val="24"/>
        </w:rPr>
        <w:t>complete ice breaking session plan</w:t>
      </w:r>
      <w:r w:rsidRPr="00794BCD">
        <w:rPr>
          <w:rFonts w:eastAsia="Times New Roman" w:cstheme="minorHAnsi"/>
          <w:sz w:val="24"/>
          <w:szCs w:val="24"/>
        </w:rPr>
        <w:t xml:space="preserve"> </w:t>
      </w:r>
      <w:r>
        <w:rPr>
          <w:rFonts w:eastAsia="Times New Roman" w:cstheme="minorHAnsi"/>
          <w:sz w:val="24"/>
          <w:szCs w:val="24"/>
        </w:rPr>
        <w:t xml:space="preserve">is also </w:t>
      </w:r>
      <w:r w:rsidRPr="0037223A">
        <w:rPr>
          <w:rFonts w:eastAsia="Times New Roman" w:cstheme="minorHAnsi"/>
          <w:sz w:val="24"/>
          <w:szCs w:val="24"/>
        </w:rPr>
        <w:t>requested</w:t>
      </w:r>
      <w:r>
        <w:rPr>
          <w:rFonts w:eastAsia="Times New Roman" w:cstheme="minorHAnsi"/>
          <w:sz w:val="24"/>
          <w:szCs w:val="24"/>
        </w:rPr>
        <w:t xml:space="preserve"> to mention in the technical proposal.</w:t>
      </w:r>
    </w:p>
    <w:p w14:paraId="438338D4" w14:textId="75CE9345" w:rsidR="00CE337C" w:rsidRDefault="00CE337C" w:rsidP="00FD5F63">
      <w:pPr>
        <w:pStyle w:val="ListParagraph"/>
        <w:spacing w:after="0" w:line="276" w:lineRule="auto"/>
        <w:ind w:left="0"/>
        <w:rPr>
          <w:rFonts w:eastAsia="Times New Roman" w:cstheme="minorHAnsi"/>
          <w:sz w:val="24"/>
          <w:szCs w:val="24"/>
        </w:rPr>
      </w:pPr>
    </w:p>
    <w:p w14:paraId="1EB999F4" w14:textId="77777777" w:rsidR="00CE337C" w:rsidRPr="001A19DC" w:rsidRDefault="00CE337C" w:rsidP="00CE337C">
      <w:pPr>
        <w:pStyle w:val="Heading3"/>
        <w:numPr>
          <w:ilvl w:val="2"/>
          <w:numId w:val="2"/>
        </w:numPr>
        <w:tabs>
          <w:tab w:val="num" w:pos="360"/>
        </w:tabs>
        <w:spacing w:before="0"/>
        <w:ind w:firstLine="0"/>
        <w:rPr>
          <w:bCs/>
        </w:rPr>
      </w:pPr>
      <w:r>
        <w:t xml:space="preserve">Sampling and sample size: </w:t>
      </w:r>
    </w:p>
    <w:p w14:paraId="4B6A5900" w14:textId="13BA63E7" w:rsidR="00CE337C" w:rsidRDefault="00EC0AAF" w:rsidP="00EC0AAF">
      <w:pPr>
        <w:spacing w:after="0" w:line="276" w:lineRule="auto"/>
        <w:jc w:val="both"/>
        <w:rPr>
          <w:sz w:val="24"/>
          <w:szCs w:val="24"/>
        </w:rPr>
      </w:pPr>
      <w:r>
        <w:rPr>
          <w:sz w:val="24"/>
          <w:szCs w:val="24"/>
        </w:rPr>
        <w:t xml:space="preserve">The agency is requested to propose a standard sample size based on two parts of research design </w:t>
      </w:r>
      <w:r w:rsidR="00CD59A3">
        <w:rPr>
          <w:sz w:val="24"/>
          <w:szCs w:val="24"/>
        </w:rPr>
        <w:t xml:space="preserve">as well as geographic areas </w:t>
      </w:r>
      <w:r>
        <w:rPr>
          <w:sz w:val="24"/>
          <w:szCs w:val="24"/>
        </w:rPr>
        <w:t xml:space="preserve">in their technical proposal. </w:t>
      </w:r>
      <w:r w:rsidR="00CE337C" w:rsidRPr="003F30DB">
        <w:rPr>
          <w:sz w:val="24"/>
          <w:szCs w:val="24"/>
        </w:rPr>
        <w:t xml:space="preserve">The </w:t>
      </w:r>
      <w:r>
        <w:rPr>
          <w:sz w:val="24"/>
          <w:szCs w:val="24"/>
        </w:rPr>
        <w:t xml:space="preserve">respondent </w:t>
      </w:r>
      <w:r w:rsidR="00CE337C" w:rsidRPr="003F30DB">
        <w:rPr>
          <w:sz w:val="24"/>
          <w:szCs w:val="24"/>
        </w:rPr>
        <w:t>will be selected purposively considering</w:t>
      </w:r>
      <w:r>
        <w:rPr>
          <w:sz w:val="24"/>
          <w:szCs w:val="24"/>
        </w:rPr>
        <w:t xml:space="preserve"> </w:t>
      </w:r>
      <w:r w:rsidR="00CE337C" w:rsidRPr="003F30DB">
        <w:rPr>
          <w:sz w:val="24"/>
          <w:szCs w:val="24"/>
        </w:rPr>
        <w:t>gender</w:t>
      </w:r>
      <w:r>
        <w:rPr>
          <w:sz w:val="24"/>
          <w:szCs w:val="24"/>
        </w:rPr>
        <w:t xml:space="preserve"> and </w:t>
      </w:r>
      <w:r w:rsidR="00CE337C" w:rsidRPr="003F30DB">
        <w:rPr>
          <w:sz w:val="24"/>
          <w:szCs w:val="24"/>
        </w:rPr>
        <w:t>place of residence.</w:t>
      </w:r>
      <w:r>
        <w:rPr>
          <w:sz w:val="24"/>
          <w:szCs w:val="24"/>
        </w:rPr>
        <w:t xml:space="preserve"> </w:t>
      </w:r>
      <w:r w:rsidR="00CE337C">
        <w:rPr>
          <w:sz w:val="24"/>
          <w:szCs w:val="24"/>
        </w:rPr>
        <w:t>For both cases (children, parents</w:t>
      </w:r>
      <w:r>
        <w:rPr>
          <w:sz w:val="24"/>
          <w:szCs w:val="24"/>
        </w:rPr>
        <w:t>/caregivers</w:t>
      </w:r>
      <w:r w:rsidR="00CE337C">
        <w:rPr>
          <w:sz w:val="24"/>
          <w:szCs w:val="24"/>
        </w:rPr>
        <w:t xml:space="preserve">, and teachers) of sampling, the research team will have full access to increase the number of samples if necessary, considering the significant level of research findings. </w:t>
      </w:r>
    </w:p>
    <w:p w14:paraId="49E540F9" w14:textId="77777777" w:rsidR="00CE337C" w:rsidRDefault="00CE337C" w:rsidP="00CE337C">
      <w:pPr>
        <w:spacing w:after="0" w:line="276" w:lineRule="auto"/>
        <w:jc w:val="both"/>
        <w:rPr>
          <w:sz w:val="24"/>
          <w:szCs w:val="24"/>
        </w:rPr>
      </w:pPr>
    </w:p>
    <w:p w14:paraId="7AFA607A" w14:textId="777ED3D3" w:rsidR="00CE337C" w:rsidRPr="008D2A6C" w:rsidRDefault="00CE337C" w:rsidP="00CE337C">
      <w:pPr>
        <w:spacing w:after="0" w:line="276" w:lineRule="auto"/>
        <w:jc w:val="both"/>
        <w:rPr>
          <w:i/>
          <w:iCs/>
          <w:sz w:val="24"/>
          <w:szCs w:val="24"/>
        </w:rPr>
      </w:pPr>
      <w:r w:rsidRPr="008D2A6C">
        <w:rPr>
          <w:b/>
          <w:bCs/>
          <w:i/>
          <w:iCs/>
          <w:sz w:val="24"/>
          <w:szCs w:val="24"/>
        </w:rPr>
        <w:t>Note:</w:t>
      </w:r>
      <w:r w:rsidRPr="00990B94">
        <w:rPr>
          <w:i/>
          <w:iCs/>
          <w:sz w:val="24"/>
          <w:szCs w:val="24"/>
        </w:rPr>
        <w:t xml:space="preserve"> </w:t>
      </w:r>
      <w:r w:rsidRPr="008D2A6C">
        <w:rPr>
          <w:i/>
          <w:iCs/>
          <w:sz w:val="24"/>
          <w:szCs w:val="24"/>
        </w:rPr>
        <w:t xml:space="preserve">‘If there are any specific </w:t>
      </w:r>
      <w:r>
        <w:rPr>
          <w:i/>
          <w:iCs/>
          <w:sz w:val="24"/>
          <w:szCs w:val="24"/>
        </w:rPr>
        <w:t>change</w:t>
      </w:r>
      <w:r w:rsidRPr="008D2A6C">
        <w:rPr>
          <w:i/>
          <w:iCs/>
          <w:sz w:val="24"/>
          <w:szCs w:val="24"/>
        </w:rPr>
        <w:t xml:space="preserve"> arise from Sesame Workshop </w:t>
      </w:r>
      <w:r w:rsidR="00EC0AAF">
        <w:rPr>
          <w:i/>
          <w:iCs/>
          <w:sz w:val="24"/>
          <w:szCs w:val="24"/>
        </w:rPr>
        <w:t xml:space="preserve">in terms of </w:t>
      </w:r>
      <w:r w:rsidRPr="008D2A6C">
        <w:rPr>
          <w:i/>
          <w:iCs/>
          <w:sz w:val="24"/>
          <w:szCs w:val="24"/>
        </w:rPr>
        <w:t>research design</w:t>
      </w:r>
      <w:r w:rsidR="00EC0AAF">
        <w:rPr>
          <w:i/>
          <w:iCs/>
          <w:sz w:val="24"/>
          <w:szCs w:val="24"/>
        </w:rPr>
        <w:t xml:space="preserve"> </w:t>
      </w:r>
      <w:r w:rsidRPr="008D2A6C">
        <w:rPr>
          <w:i/>
          <w:iCs/>
          <w:sz w:val="24"/>
          <w:szCs w:val="24"/>
        </w:rPr>
        <w:t>particularly for sampl</w:t>
      </w:r>
      <w:r>
        <w:rPr>
          <w:i/>
          <w:iCs/>
          <w:sz w:val="24"/>
          <w:szCs w:val="24"/>
        </w:rPr>
        <w:t xml:space="preserve">ing and sample </w:t>
      </w:r>
      <w:r w:rsidRPr="008D2A6C">
        <w:rPr>
          <w:i/>
          <w:iCs/>
          <w:sz w:val="24"/>
          <w:szCs w:val="24"/>
        </w:rPr>
        <w:t>sizes, those should be adjusted and accepted</w:t>
      </w:r>
      <w:r>
        <w:rPr>
          <w:i/>
          <w:iCs/>
          <w:sz w:val="24"/>
          <w:szCs w:val="24"/>
        </w:rPr>
        <w:t xml:space="preserve"> by research agency</w:t>
      </w:r>
      <w:r w:rsidRPr="008D2A6C">
        <w:rPr>
          <w:i/>
          <w:iCs/>
          <w:sz w:val="24"/>
          <w:szCs w:val="24"/>
        </w:rPr>
        <w:t>’</w:t>
      </w:r>
    </w:p>
    <w:p w14:paraId="6723037A" w14:textId="254A9890" w:rsidR="009B41AA" w:rsidRDefault="009B41AA" w:rsidP="00FD5F63">
      <w:pPr>
        <w:spacing w:after="0" w:line="276" w:lineRule="auto"/>
        <w:rPr>
          <w:rFonts w:eastAsia="Times New Roman" w:cstheme="minorHAnsi"/>
          <w:sz w:val="24"/>
          <w:szCs w:val="24"/>
        </w:rPr>
      </w:pPr>
    </w:p>
    <w:p w14:paraId="131F83FB" w14:textId="77777777" w:rsidR="00FD5F63" w:rsidRDefault="00FD5F63" w:rsidP="00FD5F63">
      <w:pPr>
        <w:pStyle w:val="Heading3"/>
        <w:numPr>
          <w:ilvl w:val="2"/>
          <w:numId w:val="2"/>
        </w:numPr>
        <w:tabs>
          <w:tab w:val="num" w:pos="360"/>
        </w:tabs>
        <w:spacing w:before="0"/>
        <w:ind w:firstLine="0"/>
      </w:pPr>
      <w:r>
        <w:t>Research Ethics</w:t>
      </w:r>
    </w:p>
    <w:p w14:paraId="3B16EC28" w14:textId="77777777" w:rsidR="00FD5F63" w:rsidRDefault="00FD5F63" w:rsidP="00FD5F63">
      <w:pPr>
        <w:numPr>
          <w:ilvl w:val="0"/>
          <w:numId w:val="11"/>
        </w:numPr>
        <w:pBdr>
          <w:top w:val="nil"/>
          <w:left w:val="nil"/>
          <w:bottom w:val="nil"/>
          <w:right w:val="nil"/>
          <w:between w:val="nil"/>
        </w:pBdr>
        <w:spacing w:after="0" w:line="276" w:lineRule="auto"/>
        <w:jc w:val="both"/>
        <w:rPr>
          <w:color w:val="000000"/>
          <w:sz w:val="24"/>
          <w:szCs w:val="24"/>
        </w:rPr>
      </w:pPr>
      <w:r>
        <w:rPr>
          <w:b/>
          <w:color w:val="000000"/>
          <w:sz w:val="24"/>
          <w:szCs w:val="24"/>
        </w:rPr>
        <w:t>No harm to kid:</w:t>
      </w:r>
      <w:r>
        <w:rPr>
          <w:color w:val="000000"/>
          <w:sz w:val="24"/>
          <w:szCs w:val="24"/>
        </w:rPr>
        <w:t xml:space="preserve"> At the very outset of the interview, the purpose of the research will be clarified to the enumerators. They will be well trained on how to treat a child during the interview. They will be instructed not to behave in any unseemly manner that violates the ethical codes.</w:t>
      </w:r>
    </w:p>
    <w:p w14:paraId="796E884E" w14:textId="79E5A2DD" w:rsidR="00FD5F63" w:rsidRDefault="00FD5F63" w:rsidP="00FD5F63">
      <w:pPr>
        <w:numPr>
          <w:ilvl w:val="0"/>
          <w:numId w:val="11"/>
        </w:numPr>
        <w:pBdr>
          <w:top w:val="nil"/>
          <w:left w:val="nil"/>
          <w:bottom w:val="nil"/>
          <w:right w:val="nil"/>
          <w:between w:val="nil"/>
        </w:pBdr>
        <w:spacing w:after="0" w:line="276" w:lineRule="auto"/>
        <w:jc w:val="both"/>
        <w:rPr>
          <w:color w:val="000000"/>
          <w:sz w:val="24"/>
          <w:szCs w:val="24"/>
        </w:rPr>
      </w:pPr>
      <w:r>
        <w:rPr>
          <w:b/>
          <w:color w:val="000000"/>
          <w:sz w:val="24"/>
          <w:szCs w:val="24"/>
        </w:rPr>
        <w:t xml:space="preserve">Informed consent and </w:t>
      </w:r>
      <w:r w:rsidR="00EC0AAF">
        <w:rPr>
          <w:b/>
          <w:color w:val="000000"/>
          <w:sz w:val="24"/>
          <w:szCs w:val="24"/>
        </w:rPr>
        <w:t>respondent</w:t>
      </w:r>
      <w:r>
        <w:rPr>
          <w:b/>
          <w:color w:val="000000"/>
          <w:sz w:val="24"/>
          <w:szCs w:val="24"/>
        </w:rPr>
        <w:t xml:space="preserve"> assent:</w:t>
      </w:r>
      <w:r>
        <w:rPr>
          <w:color w:val="000000"/>
          <w:sz w:val="24"/>
          <w:szCs w:val="24"/>
        </w:rPr>
        <w:t xml:space="preserve"> The </w:t>
      </w:r>
      <w:r w:rsidR="00B64C00">
        <w:rPr>
          <w:color w:val="000000"/>
          <w:sz w:val="24"/>
          <w:szCs w:val="24"/>
        </w:rPr>
        <w:t xml:space="preserve">participant </w:t>
      </w:r>
      <w:r>
        <w:rPr>
          <w:color w:val="000000"/>
          <w:sz w:val="24"/>
          <w:szCs w:val="24"/>
        </w:rPr>
        <w:t xml:space="preserve">will be informed about the purpose of the research. The purpose of the research will also be clarified to </w:t>
      </w:r>
      <w:r w:rsidR="00EC0AAF">
        <w:rPr>
          <w:color w:val="000000"/>
          <w:sz w:val="24"/>
          <w:szCs w:val="24"/>
        </w:rPr>
        <w:t>respondents</w:t>
      </w:r>
      <w:r>
        <w:rPr>
          <w:color w:val="000000"/>
          <w:sz w:val="24"/>
          <w:szCs w:val="24"/>
        </w:rPr>
        <w:t xml:space="preserve"> in a way they understand, and researchers will obtain child verbal assent. Any </w:t>
      </w:r>
      <w:r w:rsidR="00EC0AAF">
        <w:rPr>
          <w:color w:val="000000"/>
          <w:sz w:val="24"/>
          <w:szCs w:val="24"/>
        </w:rPr>
        <w:t xml:space="preserve">respondent </w:t>
      </w:r>
      <w:r>
        <w:rPr>
          <w:color w:val="000000"/>
          <w:sz w:val="24"/>
          <w:szCs w:val="24"/>
        </w:rPr>
        <w:t>who did not want to participate in the research will be excluded.</w:t>
      </w:r>
    </w:p>
    <w:p w14:paraId="20700702" w14:textId="6D9F9793" w:rsidR="00FD5F63" w:rsidRDefault="00FD5F63" w:rsidP="00FD5F63">
      <w:pPr>
        <w:numPr>
          <w:ilvl w:val="0"/>
          <w:numId w:val="11"/>
        </w:numPr>
        <w:pBdr>
          <w:top w:val="nil"/>
          <w:left w:val="nil"/>
          <w:bottom w:val="nil"/>
          <w:right w:val="nil"/>
          <w:between w:val="nil"/>
        </w:pBdr>
        <w:spacing w:after="0" w:line="276" w:lineRule="auto"/>
        <w:jc w:val="both"/>
        <w:rPr>
          <w:color w:val="000000"/>
          <w:sz w:val="24"/>
          <w:szCs w:val="24"/>
        </w:rPr>
      </w:pPr>
      <w:r>
        <w:rPr>
          <w:b/>
          <w:color w:val="000000"/>
          <w:sz w:val="24"/>
          <w:szCs w:val="24"/>
        </w:rPr>
        <w:t>Privacy and confidentiality:</w:t>
      </w:r>
      <w:r>
        <w:rPr>
          <w:color w:val="000000"/>
          <w:sz w:val="24"/>
          <w:szCs w:val="24"/>
        </w:rPr>
        <w:t xml:space="preserve"> None other than the research team will have access to the data.</w:t>
      </w:r>
    </w:p>
    <w:p w14:paraId="04C99625" w14:textId="1E86C9BB" w:rsidR="00FD5F63" w:rsidRDefault="00FD5F63" w:rsidP="00FD5F63">
      <w:pPr>
        <w:numPr>
          <w:ilvl w:val="0"/>
          <w:numId w:val="11"/>
        </w:numPr>
        <w:pBdr>
          <w:top w:val="nil"/>
          <w:left w:val="nil"/>
          <w:bottom w:val="nil"/>
          <w:right w:val="nil"/>
          <w:between w:val="nil"/>
        </w:pBdr>
        <w:spacing w:after="0" w:line="276" w:lineRule="auto"/>
        <w:jc w:val="both"/>
        <w:rPr>
          <w:color w:val="000000"/>
          <w:sz w:val="24"/>
          <w:szCs w:val="24"/>
        </w:rPr>
      </w:pPr>
      <w:r>
        <w:rPr>
          <w:b/>
          <w:color w:val="000000"/>
          <w:sz w:val="24"/>
          <w:szCs w:val="24"/>
        </w:rPr>
        <w:t>Compensation:</w:t>
      </w:r>
      <w:r>
        <w:rPr>
          <w:color w:val="000000"/>
          <w:sz w:val="24"/>
          <w:szCs w:val="24"/>
        </w:rPr>
        <w:t xml:space="preserve"> </w:t>
      </w:r>
      <w:r w:rsidR="00B64C00">
        <w:rPr>
          <w:color w:val="000000"/>
          <w:sz w:val="24"/>
          <w:szCs w:val="24"/>
        </w:rPr>
        <w:t xml:space="preserve">Participants </w:t>
      </w:r>
      <w:r>
        <w:rPr>
          <w:color w:val="000000"/>
          <w:sz w:val="24"/>
          <w:szCs w:val="24"/>
        </w:rPr>
        <w:t xml:space="preserve">will be given small tokens of </w:t>
      </w:r>
      <w:r w:rsidRPr="000533D5">
        <w:rPr>
          <w:i/>
          <w:iCs/>
          <w:color w:val="000000"/>
          <w:sz w:val="24"/>
          <w:szCs w:val="24"/>
        </w:rPr>
        <w:t>Sisimpur</w:t>
      </w:r>
      <w:r>
        <w:rPr>
          <w:color w:val="000000"/>
          <w:sz w:val="24"/>
          <w:szCs w:val="24"/>
        </w:rPr>
        <w:t xml:space="preserve"> stickers and bookmarks as gift.</w:t>
      </w:r>
    </w:p>
    <w:p w14:paraId="4491C8AE" w14:textId="77777777" w:rsidR="00FD5F63" w:rsidRDefault="00FD5F63" w:rsidP="00FD5F63">
      <w:pPr>
        <w:widowControl w:val="0"/>
        <w:tabs>
          <w:tab w:val="left" w:pos="1541"/>
        </w:tabs>
        <w:spacing w:after="0" w:line="276" w:lineRule="auto"/>
        <w:rPr>
          <w:sz w:val="24"/>
          <w:szCs w:val="24"/>
        </w:rPr>
      </w:pPr>
    </w:p>
    <w:p w14:paraId="27CCA0BE" w14:textId="77777777" w:rsidR="00FD5F63" w:rsidRDefault="00FD5F63" w:rsidP="007B77A2">
      <w:pPr>
        <w:pStyle w:val="Heading1"/>
        <w:numPr>
          <w:ilvl w:val="0"/>
          <w:numId w:val="2"/>
        </w:numPr>
        <w:tabs>
          <w:tab w:val="num" w:pos="360"/>
        </w:tabs>
        <w:ind w:left="0" w:firstLine="0"/>
      </w:pPr>
      <w:r>
        <w:lastRenderedPageBreak/>
        <w:t>Technical Specification</w:t>
      </w:r>
    </w:p>
    <w:p w14:paraId="703F5138" w14:textId="46EA244C" w:rsidR="00FD5F63" w:rsidRDefault="00FD5F63" w:rsidP="007D0D86">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Two days training for enumerators, managers, and agency to be conducted jointly by SWB and the research agency. The agency shall organize the training in a suitable venue</w:t>
      </w:r>
      <w:r w:rsidR="00BD3CCB">
        <w:rPr>
          <w:color w:val="000000"/>
          <w:sz w:val="24"/>
          <w:szCs w:val="24"/>
        </w:rPr>
        <w:t xml:space="preserve"> </w:t>
      </w:r>
      <w:r w:rsidR="00AF0914">
        <w:rPr>
          <w:color w:val="000000"/>
          <w:sz w:val="24"/>
          <w:szCs w:val="24"/>
        </w:rPr>
        <w:t xml:space="preserve">preferably </w:t>
      </w:r>
      <w:r>
        <w:rPr>
          <w:color w:val="000000"/>
          <w:sz w:val="24"/>
          <w:szCs w:val="24"/>
        </w:rPr>
        <w:t>in Dhaka</w:t>
      </w:r>
      <w:r w:rsidR="00131DBA">
        <w:rPr>
          <w:color w:val="000000"/>
          <w:sz w:val="24"/>
          <w:szCs w:val="24"/>
        </w:rPr>
        <w:t xml:space="preserve"> ensuring a healthy environment.</w:t>
      </w:r>
    </w:p>
    <w:p w14:paraId="79B169BF" w14:textId="54840B84" w:rsidR="007A1AD0" w:rsidRDefault="00C54572" w:rsidP="007D0D86">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The </w:t>
      </w:r>
      <w:r w:rsidR="007A1AD0" w:rsidRPr="007A1AD0">
        <w:rPr>
          <w:color w:val="000000"/>
          <w:sz w:val="24"/>
          <w:szCs w:val="24"/>
        </w:rPr>
        <w:t>training for enumerators will be held followed a mock in actual setting and with final instruments.</w:t>
      </w:r>
    </w:p>
    <w:p w14:paraId="481BB406" w14:textId="6534AE03" w:rsidR="00FD5F63" w:rsidRDefault="000E0826" w:rsidP="007D0D86">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 xml:space="preserve">Research agency </w:t>
      </w:r>
      <w:r w:rsidR="00AF0914">
        <w:rPr>
          <w:color w:val="000000"/>
          <w:sz w:val="24"/>
          <w:szCs w:val="24"/>
        </w:rPr>
        <w:t xml:space="preserve">will </w:t>
      </w:r>
      <w:r w:rsidR="006709D8">
        <w:rPr>
          <w:color w:val="000000"/>
          <w:sz w:val="24"/>
          <w:szCs w:val="24"/>
        </w:rPr>
        <w:t>c</w:t>
      </w:r>
      <w:r w:rsidR="00FD5F63">
        <w:rPr>
          <w:color w:val="000000"/>
          <w:sz w:val="24"/>
          <w:szCs w:val="24"/>
        </w:rPr>
        <w:t xml:space="preserve">onsider same ratio of respondents during </w:t>
      </w:r>
      <w:r w:rsidR="00AF0914">
        <w:rPr>
          <w:color w:val="000000"/>
          <w:sz w:val="24"/>
          <w:szCs w:val="24"/>
        </w:rPr>
        <w:t>sampling</w:t>
      </w:r>
      <w:r w:rsidR="00FD5F63">
        <w:rPr>
          <w:color w:val="000000"/>
          <w:sz w:val="24"/>
          <w:szCs w:val="24"/>
        </w:rPr>
        <w:t xml:space="preserve"> like 50% </w:t>
      </w:r>
      <w:r w:rsidR="00AF0914">
        <w:rPr>
          <w:color w:val="000000"/>
          <w:sz w:val="24"/>
          <w:szCs w:val="24"/>
        </w:rPr>
        <w:t>female</w:t>
      </w:r>
      <w:r w:rsidR="00FD5F63">
        <w:rPr>
          <w:color w:val="000000"/>
          <w:sz w:val="24"/>
          <w:szCs w:val="24"/>
        </w:rPr>
        <w:t xml:space="preserve"> &amp; 50% </w:t>
      </w:r>
      <w:r w:rsidR="00AF0914">
        <w:rPr>
          <w:color w:val="000000"/>
          <w:sz w:val="24"/>
          <w:szCs w:val="24"/>
        </w:rPr>
        <w:t>male</w:t>
      </w:r>
      <w:r w:rsidR="00FD5F63">
        <w:rPr>
          <w:color w:val="000000"/>
          <w:sz w:val="24"/>
          <w:szCs w:val="24"/>
        </w:rPr>
        <w:t>.</w:t>
      </w:r>
    </w:p>
    <w:p w14:paraId="0694472E" w14:textId="1D5D6C9D" w:rsidR="007D0D86" w:rsidRDefault="006709D8" w:rsidP="007D0D86">
      <w:pPr>
        <w:pStyle w:val="ListParagraph"/>
        <w:numPr>
          <w:ilvl w:val="0"/>
          <w:numId w:val="10"/>
        </w:numPr>
        <w:spacing w:after="0" w:line="276" w:lineRule="auto"/>
        <w:jc w:val="both"/>
        <w:rPr>
          <w:sz w:val="24"/>
          <w:szCs w:val="24"/>
        </w:rPr>
      </w:pPr>
      <w:r>
        <w:rPr>
          <w:sz w:val="24"/>
          <w:szCs w:val="24"/>
        </w:rPr>
        <w:t xml:space="preserve">Agency will </w:t>
      </w:r>
      <w:r w:rsidR="00AD6497">
        <w:rPr>
          <w:sz w:val="24"/>
          <w:szCs w:val="24"/>
        </w:rPr>
        <w:t>manage</w:t>
      </w:r>
      <w:r>
        <w:rPr>
          <w:sz w:val="24"/>
          <w:szCs w:val="24"/>
        </w:rPr>
        <w:t xml:space="preserve"> </w:t>
      </w:r>
      <w:r w:rsidR="007D0D86">
        <w:rPr>
          <w:sz w:val="24"/>
          <w:szCs w:val="24"/>
        </w:rPr>
        <w:t>Laptop/TV</w:t>
      </w:r>
      <w:r w:rsidR="00B529C3">
        <w:rPr>
          <w:sz w:val="24"/>
          <w:szCs w:val="24"/>
        </w:rPr>
        <w:t>/Mini Projector</w:t>
      </w:r>
      <w:r w:rsidR="007D0D86" w:rsidRPr="004A2EFA">
        <w:rPr>
          <w:sz w:val="24"/>
          <w:szCs w:val="24"/>
        </w:rPr>
        <w:t xml:space="preserve"> for showing</w:t>
      </w:r>
      <w:r w:rsidR="007D0D86">
        <w:rPr>
          <w:sz w:val="24"/>
          <w:szCs w:val="24"/>
        </w:rPr>
        <w:t xml:space="preserve"> AV </w:t>
      </w:r>
      <w:r w:rsidR="00987A9E">
        <w:rPr>
          <w:rFonts w:cstheme="minorHAnsi"/>
          <w:sz w:val="24"/>
          <w:szCs w:val="24"/>
        </w:rPr>
        <w:t>episode(s)</w:t>
      </w:r>
      <w:r w:rsidR="007D0D86">
        <w:rPr>
          <w:sz w:val="24"/>
          <w:szCs w:val="24"/>
        </w:rPr>
        <w:t xml:space="preserve"> of</w:t>
      </w:r>
      <w:r w:rsidR="007D0D86" w:rsidRPr="004A2EFA">
        <w:rPr>
          <w:i/>
          <w:sz w:val="24"/>
          <w:szCs w:val="24"/>
        </w:rPr>
        <w:t xml:space="preserve"> Sisimpur</w:t>
      </w:r>
      <w:r w:rsidR="00571DB8">
        <w:rPr>
          <w:sz w:val="24"/>
          <w:szCs w:val="24"/>
        </w:rPr>
        <w:t>.</w:t>
      </w:r>
    </w:p>
    <w:p w14:paraId="52ECB8E2" w14:textId="59E805F4" w:rsidR="00AF0914" w:rsidRPr="004A2EFA" w:rsidRDefault="00AF0914" w:rsidP="007D0D86">
      <w:pPr>
        <w:pStyle w:val="ListParagraph"/>
        <w:numPr>
          <w:ilvl w:val="0"/>
          <w:numId w:val="10"/>
        </w:numPr>
        <w:spacing w:after="0" w:line="276" w:lineRule="auto"/>
        <w:jc w:val="both"/>
        <w:rPr>
          <w:sz w:val="24"/>
          <w:szCs w:val="24"/>
        </w:rPr>
      </w:pPr>
      <w:r>
        <w:rPr>
          <w:sz w:val="24"/>
          <w:szCs w:val="24"/>
        </w:rPr>
        <w:t>Agency will manage</w:t>
      </w:r>
      <w:r w:rsidR="00585827">
        <w:rPr>
          <w:sz w:val="24"/>
          <w:szCs w:val="24"/>
        </w:rPr>
        <w:t xml:space="preserve"> all sort of logistics to arrange the </w:t>
      </w:r>
      <w:r w:rsidR="00585827" w:rsidRPr="0051308D">
        <w:rPr>
          <w:rFonts w:cstheme="minorHAnsi"/>
          <w:sz w:val="24"/>
          <w:szCs w:val="24"/>
        </w:rPr>
        <w:t>two-way mirror</w:t>
      </w:r>
      <w:r w:rsidR="00585827">
        <w:rPr>
          <w:rFonts w:cstheme="minorHAnsi"/>
          <w:sz w:val="24"/>
          <w:szCs w:val="24"/>
        </w:rPr>
        <w:t xml:space="preserve"> during focus group discussion</w:t>
      </w:r>
      <w:r w:rsidR="00385274">
        <w:rPr>
          <w:rFonts w:cstheme="minorHAnsi"/>
          <w:sz w:val="24"/>
          <w:szCs w:val="24"/>
        </w:rPr>
        <w:t xml:space="preserve">. </w:t>
      </w:r>
    </w:p>
    <w:p w14:paraId="03DD6964" w14:textId="176FF20A" w:rsidR="001843CC" w:rsidRPr="001843CC" w:rsidRDefault="00AD6497" w:rsidP="00144E60">
      <w:pPr>
        <w:pStyle w:val="ListParagraph"/>
        <w:numPr>
          <w:ilvl w:val="0"/>
          <w:numId w:val="10"/>
        </w:numPr>
        <w:spacing w:after="0" w:line="276" w:lineRule="auto"/>
        <w:jc w:val="both"/>
        <w:rPr>
          <w:sz w:val="24"/>
          <w:szCs w:val="24"/>
        </w:rPr>
      </w:pPr>
      <w:r>
        <w:rPr>
          <w:sz w:val="24"/>
          <w:szCs w:val="24"/>
        </w:rPr>
        <w:t>Agency will ensure c</w:t>
      </w:r>
      <w:r w:rsidR="007D0D86" w:rsidRPr="001236D1">
        <w:rPr>
          <w:sz w:val="24"/>
          <w:szCs w:val="24"/>
        </w:rPr>
        <w:t>amera</w:t>
      </w:r>
      <w:r w:rsidR="00C21B1C">
        <w:rPr>
          <w:sz w:val="24"/>
          <w:szCs w:val="24"/>
        </w:rPr>
        <w:t>(s)</w:t>
      </w:r>
      <w:r w:rsidR="007D0D86" w:rsidRPr="001236D1">
        <w:rPr>
          <w:sz w:val="24"/>
          <w:szCs w:val="24"/>
        </w:rPr>
        <w:t xml:space="preserve"> </w:t>
      </w:r>
      <w:r w:rsidR="00144E60">
        <w:rPr>
          <w:sz w:val="24"/>
          <w:szCs w:val="24"/>
        </w:rPr>
        <w:t xml:space="preserve">with </w:t>
      </w:r>
      <w:r w:rsidR="00585827">
        <w:rPr>
          <w:sz w:val="24"/>
          <w:szCs w:val="24"/>
        </w:rPr>
        <w:t>high</w:t>
      </w:r>
      <w:r w:rsidR="00144E60">
        <w:rPr>
          <w:sz w:val="24"/>
          <w:szCs w:val="24"/>
        </w:rPr>
        <w:t xml:space="preserve"> resolution </w:t>
      </w:r>
      <w:r w:rsidR="007D0D86" w:rsidRPr="001236D1">
        <w:rPr>
          <w:sz w:val="24"/>
          <w:szCs w:val="24"/>
        </w:rPr>
        <w:t>for</w:t>
      </w:r>
      <w:r w:rsidR="00585827">
        <w:rPr>
          <w:sz w:val="24"/>
          <w:szCs w:val="24"/>
        </w:rPr>
        <w:t xml:space="preserve"> </w:t>
      </w:r>
      <w:r w:rsidR="007D0D86" w:rsidRPr="001236D1">
        <w:rPr>
          <w:sz w:val="24"/>
          <w:szCs w:val="24"/>
        </w:rPr>
        <w:t xml:space="preserve">recording </w:t>
      </w:r>
      <w:r w:rsidR="00585827">
        <w:rPr>
          <w:sz w:val="24"/>
          <w:szCs w:val="24"/>
        </w:rPr>
        <w:t xml:space="preserve">videos and taking photographs </w:t>
      </w:r>
      <w:r w:rsidR="007D0D86" w:rsidRPr="001236D1">
        <w:rPr>
          <w:sz w:val="24"/>
          <w:szCs w:val="24"/>
        </w:rPr>
        <w:t xml:space="preserve">during </w:t>
      </w:r>
      <w:r w:rsidR="007D0D86" w:rsidRPr="001236D1">
        <w:rPr>
          <w:i/>
          <w:sz w:val="24"/>
          <w:szCs w:val="24"/>
        </w:rPr>
        <w:t>Sisimpur</w:t>
      </w:r>
      <w:r w:rsidR="007D0D86" w:rsidRPr="001236D1">
        <w:rPr>
          <w:sz w:val="24"/>
          <w:szCs w:val="24"/>
        </w:rPr>
        <w:t xml:space="preserve"> viewing</w:t>
      </w:r>
      <w:r w:rsidR="00144E60">
        <w:rPr>
          <w:sz w:val="24"/>
          <w:szCs w:val="24"/>
        </w:rPr>
        <w:t xml:space="preserve"> </w:t>
      </w:r>
      <w:r w:rsidR="001843CC">
        <w:rPr>
          <w:sz w:val="24"/>
          <w:szCs w:val="24"/>
        </w:rPr>
        <w:t xml:space="preserve">and </w:t>
      </w:r>
      <w:r w:rsidR="00585827">
        <w:rPr>
          <w:color w:val="000000"/>
          <w:sz w:val="24"/>
          <w:szCs w:val="24"/>
        </w:rPr>
        <w:t xml:space="preserve">entire </w:t>
      </w:r>
      <w:r w:rsidR="00FD5F63" w:rsidRPr="00144E60">
        <w:rPr>
          <w:color w:val="000000"/>
          <w:sz w:val="24"/>
          <w:szCs w:val="24"/>
        </w:rPr>
        <w:t>data collection period</w:t>
      </w:r>
      <w:r w:rsidR="00571DB8">
        <w:rPr>
          <w:color w:val="000000"/>
          <w:sz w:val="24"/>
          <w:szCs w:val="24"/>
        </w:rPr>
        <w:t xml:space="preserve">. </w:t>
      </w:r>
    </w:p>
    <w:p w14:paraId="1BA4AD56" w14:textId="2488CD4A" w:rsidR="00FD5F63" w:rsidRPr="00144E60" w:rsidRDefault="001843CC" w:rsidP="00144E60">
      <w:pPr>
        <w:pStyle w:val="ListParagraph"/>
        <w:numPr>
          <w:ilvl w:val="0"/>
          <w:numId w:val="10"/>
        </w:numPr>
        <w:spacing w:after="0" w:line="276" w:lineRule="auto"/>
        <w:jc w:val="both"/>
        <w:rPr>
          <w:sz w:val="24"/>
          <w:szCs w:val="24"/>
        </w:rPr>
      </w:pPr>
      <w:r>
        <w:rPr>
          <w:color w:val="000000"/>
          <w:sz w:val="24"/>
          <w:szCs w:val="24"/>
        </w:rPr>
        <w:t xml:space="preserve">Agency will </w:t>
      </w:r>
      <w:r w:rsidR="00AD1900">
        <w:rPr>
          <w:color w:val="000000"/>
          <w:sz w:val="24"/>
          <w:szCs w:val="24"/>
        </w:rPr>
        <w:t xml:space="preserve">make sure the </w:t>
      </w:r>
      <w:r w:rsidR="00FD5F63" w:rsidRPr="00144E60">
        <w:rPr>
          <w:color w:val="000000"/>
          <w:sz w:val="24"/>
          <w:szCs w:val="24"/>
        </w:rPr>
        <w:t>audio recording devices</w:t>
      </w:r>
      <w:r w:rsidR="00AD1900">
        <w:rPr>
          <w:color w:val="000000"/>
          <w:sz w:val="24"/>
          <w:szCs w:val="24"/>
        </w:rPr>
        <w:t xml:space="preserve"> during </w:t>
      </w:r>
      <w:r w:rsidR="00585827">
        <w:rPr>
          <w:color w:val="000000"/>
          <w:sz w:val="24"/>
          <w:szCs w:val="24"/>
        </w:rPr>
        <w:t>research</w:t>
      </w:r>
      <w:r w:rsidR="00AD1900">
        <w:rPr>
          <w:color w:val="000000"/>
          <w:sz w:val="24"/>
          <w:szCs w:val="24"/>
        </w:rPr>
        <w:t xml:space="preserve"> </w:t>
      </w:r>
      <w:r w:rsidR="0072415D">
        <w:rPr>
          <w:color w:val="000000"/>
          <w:sz w:val="24"/>
          <w:szCs w:val="24"/>
        </w:rPr>
        <w:t>to</w:t>
      </w:r>
      <w:r w:rsidR="00127F70">
        <w:rPr>
          <w:color w:val="000000"/>
          <w:sz w:val="24"/>
          <w:szCs w:val="24"/>
        </w:rPr>
        <w:t xml:space="preserve"> avoid</w:t>
      </w:r>
      <w:r w:rsidR="0072415D">
        <w:rPr>
          <w:color w:val="000000"/>
          <w:sz w:val="24"/>
          <w:szCs w:val="24"/>
        </w:rPr>
        <w:t xml:space="preserve"> </w:t>
      </w:r>
      <w:r w:rsidR="00127F70">
        <w:rPr>
          <w:color w:val="000000"/>
          <w:sz w:val="24"/>
          <w:szCs w:val="24"/>
        </w:rPr>
        <w:t>data missing</w:t>
      </w:r>
      <w:r w:rsidR="00571DB8">
        <w:rPr>
          <w:color w:val="000000"/>
          <w:sz w:val="24"/>
          <w:szCs w:val="24"/>
        </w:rPr>
        <w:t xml:space="preserve">. </w:t>
      </w:r>
    </w:p>
    <w:p w14:paraId="179A8ED1" w14:textId="77777777" w:rsidR="00FD5F63" w:rsidRDefault="00FD5F63" w:rsidP="007D0D86">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 xml:space="preserve">Research team from hired agency/organization will consist of the following: </w:t>
      </w:r>
    </w:p>
    <w:p w14:paraId="24EC69F1" w14:textId="1FE6CAC8" w:rsidR="00D72BC5" w:rsidRPr="00D72BC5" w:rsidRDefault="00585827" w:rsidP="00D72BC5">
      <w:pPr>
        <w:pStyle w:val="ListParagraph"/>
        <w:numPr>
          <w:ilvl w:val="1"/>
          <w:numId w:val="10"/>
        </w:numPr>
        <w:spacing w:after="0" w:line="240" w:lineRule="auto"/>
        <w:jc w:val="both"/>
        <w:rPr>
          <w:rFonts w:cstheme="minorHAnsi"/>
          <w:sz w:val="24"/>
          <w:szCs w:val="24"/>
        </w:rPr>
      </w:pPr>
      <w:r>
        <w:rPr>
          <w:rFonts w:cstheme="minorHAnsi"/>
          <w:sz w:val="24"/>
          <w:szCs w:val="24"/>
        </w:rPr>
        <w:t>L</w:t>
      </w:r>
      <w:r w:rsidR="00D72BC5" w:rsidRPr="001236D1">
        <w:rPr>
          <w:rFonts w:cstheme="minorHAnsi"/>
          <w:sz w:val="24"/>
          <w:szCs w:val="24"/>
        </w:rPr>
        <w:t>ead researcher</w:t>
      </w:r>
      <w:r w:rsidR="00D72BC5">
        <w:rPr>
          <w:rFonts w:cstheme="minorHAnsi"/>
          <w:sz w:val="24"/>
          <w:szCs w:val="24"/>
        </w:rPr>
        <w:t xml:space="preserve"> (Dedicated) </w:t>
      </w:r>
    </w:p>
    <w:p w14:paraId="1F65A1D9" w14:textId="7659AA09" w:rsidR="00FD5F63" w:rsidRDefault="00585827" w:rsidP="007D0D86">
      <w:pPr>
        <w:numPr>
          <w:ilvl w:val="1"/>
          <w:numId w:val="10"/>
        </w:numPr>
        <w:pBdr>
          <w:top w:val="nil"/>
          <w:left w:val="nil"/>
          <w:bottom w:val="nil"/>
          <w:right w:val="nil"/>
          <w:between w:val="nil"/>
        </w:pBdr>
        <w:spacing w:after="0" w:line="276" w:lineRule="auto"/>
        <w:jc w:val="both"/>
        <w:rPr>
          <w:color w:val="000000"/>
          <w:sz w:val="24"/>
          <w:szCs w:val="24"/>
        </w:rPr>
      </w:pPr>
      <w:r>
        <w:rPr>
          <w:color w:val="000000"/>
          <w:sz w:val="24"/>
          <w:szCs w:val="24"/>
        </w:rPr>
        <w:t>Data</w:t>
      </w:r>
      <w:r w:rsidR="00FD5F63">
        <w:rPr>
          <w:color w:val="000000"/>
          <w:sz w:val="24"/>
          <w:szCs w:val="24"/>
        </w:rPr>
        <w:t xml:space="preserve"> enumerators</w:t>
      </w:r>
      <w:r>
        <w:rPr>
          <w:color w:val="000000"/>
          <w:sz w:val="24"/>
          <w:szCs w:val="24"/>
        </w:rPr>
        <w:t xml:space="preserve"> and moderator </w:t>
      </w:r>
    </w:p>
    <w:p w14:paraId="18FEC4F8" w14:textId="767F6B0D" w:rsidR="00FD5F63" w:rsidRDefault="00585827" w:rsidP="007D0D86">
      <w:pPr>
        <w:numPr>
          <w:ilvl w:val="1"/>
          <w:numId w:val="10"/>
        </w:numPr>
        <w:pBdr>
          <w:top w:val="nil"/>
          <w:left w:val="nil"/>
          <w:bottom w:val="nil"/>
          <w:right w:val="nil"/>
          <w:between w:val="nil"/>
        </w:pBdr>
        <w:spacing w:after="0" w:line="276" w:lineRule="auto"/>
        <w:jc w:val="both"/>
        <w:rPr>
          <w:color w:val="000000"/>
          <w:sz w:val="24"/>
          <w:szCs w:val="24"/>
        </w:rPr>
      </w:pPr>
      <w:r>
        <w:rPr>
          <w:color w:val="000000"/>
          <w:sz w:val="24"/>
          <w:szCs w:val="24"/>
        </w:rPr>
        <w:t>F</w:t>
      </w:r>
      <w:r w:rsidR="00FD5F63">
        <w:rPr>
          <w:color w:val="000000"/>
          <w:sz w:val="24"/>
          <w:szCs w:val="24"/>
        </w:rPr>
        <w:t>ield managers</w:t>
      </w:r>
    </w:p>
    <w:p w14:paraId="00D72E59" w14:textId="113ADA78" w:rsidR="00FD5F63" w:rsidRDefault="00585827" w:rsidP="007D0D86">
      <w:pPr>
        <w:numPr>
          <w:ilvl w:val="1"/>
          <w:numId w:val="10"/>
        </w:numPr>
        <w:pBdr>
          <w:top w:val="nil"/>
          <w:left w:val="nil"/>
          <w:bottom w:val="nil"/>
          <w:right w:val="nil"/>
          <w:between w:val="nil"/>
        </w:pBdr>
        <w:spacing w:after="0" w:line="276" w:lineRule="auto"/>
        <w:jc w:val="both"/>
        <w:rPr>
          <w:color w:val="000000"/>
          <w:sz w:val="24"/>
          <w:szCs w:val="24"/>
        </w:rPr>
      </w:pPr>
      <w:r>
        <w:rPr>
          <w:color w:val="000000"/>
          <w:sz w:val="24"/>
          <w:szCs w:val="24"/>
        </w:rPr>
        <w:t>T</w:t>
      </w:r>
      <w:r w:rsidR="00FD5F63">
        <w:rPr>
          <w:color w:val="000000"/>
          <w:sz w:val="24"/>
          <w:szCs w:val="24"/>
        </w:rPr>
        <w:t>eam leader</w:t>
      </w:r>
    </w:p>
    <w:p w14:paraId="5A19AE0C" w14:textId="19DBF41B" w:rsidR="00FD5F63" w:rsidRDefault="00FD5F63" w:rsidP="00FD5F63">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Enumerators should be recruited considering their communication skills with children</w:t>
      </w:r>
      <w:r w:rsidR="00585827">
        <w:rPr>
          <w:color w:val="000000"/>
          <w:sz w:val="24"/>
          <w:szCs w:val="24"/>
        </w:rPr>
        <w:t xml:space="preserve"> and adults</w:t>
      </w:r>
      <w:r>
        <w:rPr>
          <w:color w:val="000000"/>
          <w:sz w:val="24"/>
          <w:szCs w:val="24"/>
        </w:rPr>
        <w:t xml:space="preserve"> and previous working experience </w:t>
      </w:r>
      <w:r w:rsidR="006672BF">
        <w:rPr>
          <w:color w:val="000000"/>
          <w:sz w:val="24"/>
          <w:szCs w:val="24"/>
        </w:rPr>
        <w:t>on research</w:t>
      </w:r>
      <w:r>
        <w:rPr>
          <w:color w:val="000000"/>
          <w:sz w:val="24"/>
          <w:szCs w:val="24"/>
        </w:rPr>
        <w:t xml:space="preserve">. All enumerators must have the speaking skills of local dialect in that </w:t>
      </w:r>
      <w:proofErr w:type="gramStart"/>
      <w:r>
        <w:rPr>
          <w:color w:val="000000"/>
          <w:sz w:val="24"/>
          <w:szCs w:val="24"/>
        </w:rPr>
        <w:t>particular area</w:t>
      </w:r>
      <w:proofErr w:type="gramEnd"/>
      <w:r>
        <w:rPr>
          <w:color w:val="000000"/>
          <w:sz w:val="24"/>
          <w:szCs w:val="24"/>
        </w:rPr>
        <w:t>.</w:t>
      </w:r>
    </w:p>
    <w:p w14:paraId="2636F886" w14:textId="77777777" w:rsidR="00FD5F63" w:rsidRDefault="00FD5F63" w:rsidP="00FD5F63">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The POC (point of contact) on behalf of selected agency will directly communicate with SWB’s representative for any sort of discussion and decision during the project interim period.</w:t>
      </w:r>
    </w:p>
    <w:p w14:paraId="25E8FCC8" w14:textId="25073EEC" w:rsidR="00FD5F63" w:rsidRDefault="00FD5F63" w:rsidP="00FD5F63">
      <w:pPr>
        <w:numPr>
          <w:ilvl w:val="0"/>
          <w:numId w:val="10"/>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The agency will strictly follow the SWB’s child protection policy and COVID safety protocols during </w:t>
      </w:r>
      <w:r w:rsidR="0098694A">
        <w:rPr>
          <w:color w:val="000000"/>
          <w:sz w:val="24"/>
          <w:szCs w:val="24"/>
        </w:rPr>
        <w:t>formative research</w:t>
      </w:r>
      <w:r>
        <w:rPr>
          <w:color w:val="000000"/>
          <w:sz w:val="24"/>
          <w:szCs w:val="24"/>
        </w:rPr>
        <w:t>.</w:t>
      </w:r>
    </w:p>
    <w:p w14:paraId="0FB089EB" w14:textId="77777777" w:rsidR="00FD5F63" w:rsidRDefault="00FD5F63" w:rsidP="00FD5F63">
      <w:pPr>
        <w:spacing w:after="0" w:line="276" w:lineRule="auto"/>
        <w:rPr>
          <w:sz w:val="24"/>
          <w:szCs w:val="24"/>
        </w:rPr>
      </w:pPr>
    </w:p>
    <w:p w14:paraId="02A7A62F" w14:textId="77777777" w:rsidR="00FD5F63" w:rsidRDefault="00FD5F63" w:rsidP="007B77A2">
      <w:pPr>
        <w:pStyle w:val="Heading1"/>
        <w:numPr>
          <w:ilvl w:val="0"/>
          <w:numId w:val="2"/>
        </w:numPr>
        <w:tabs>
          <w:tab w:val="num" w:pos="360"/>
        </w:tabs>
        <w:ind w:left="0" w:firstLine="0"/>
      </w:pPr>
      <w:r>
        <w:t>RESEARCH TIMELINE</w:t>
      </w:r>
    </w:p>
    <w:p w14:paraId="550BBB49" w14:textId="01BFB603" w:rsidR="00B76881" w:rsidRDefault="00FD5F63" w:rsidP="000533D5">
      <w:pPr>
        <w:spacing w:after="0" w:line="276" w:lineRule="auto"/>
        <w:jc w:val="both"/>
        <w:rPr>
          <w:rFonts w:cstheme="minorHAnsi"/>
          <w:sz w:val="24"/>
          <w:szCs w:val="24"/>
        </w:rPr>
      </w:pPr>
      <w:r>
        <w:rPr>
          <w:sz w:val="24"/>
          <w:szCs w:val="24"/>
        </w:rPr>
        <w:t xml:space="preserve">The proposal </w:t>
      </w:r>
      <w:r w:rsidR="00C411B3">
        <w:rPr>
          <w:sz w:val="24"/>
          <w:szCs w:val="24"/>
        </w:rPr>
        <w:t>should</w:t>
      </w:r>
      <w:r>
        <w:rPr>
          <w:sz w:val="24"/>
          <w:szCs w:val="24"/>
        </w:rPr>
        <w:t xml:space="preserve"> plan </w:t>
      </w:r>
      <w:r w:rsidR="00433C83">
        <w:rPr>
          <w:sz w:val="24"/>
          <w:szCs w:val="24"/>
        </w:rPr>
        <w:t xml:space="preserve">to </w:t>
      </w:r>
      <w:r w:rsidR="00A01FD6">
        <w:rPr>
          <w:sz w:val="24"/>
          <w:szCs w:val="24"/>
        </w:rPr>
        <w:t>complete the</w:t>
      </w:r>
      <w:r w:rsidR="006672BF">
        <w:rPr>
          <w:sz w:val="24"/>
          <w:szCs w:val="24"/>
        </w:rPr>
        <w:t xml:space="preserve"> </w:t>
      </w:r>
      <w:r w:rsidR="00A01FD6">
        <w:rPr>
          <w:sz w:val="24"/>
          <w:szCs w:val="24"/>
        </w:rPr>
        <w:t>r</w:t>
      </w:r>
      <w:r w:rsidR="00747D49">
        <w:rPr>
          <w:sz w:val="24"/>
          <w:szCs w:val="24"/>
        </w:rPr>
        <w:t>esearch</w:t>
      </w:r>
      <w:r>
        <w:rPr>
          <w:sz w:val="24"/>
          <w:szCs w:val="24"/>
        </w:rPr>
        <w:t xml:space="preserve"> </w:t>
      </w:r>
      <w:r w:rsidR="00A606BD">
        <w:rPr>
          <w:sz w:val="24"/>
          <w:szCs w:val="24"/>
        </w:rPr>
        <w:t xml:space="preserve">report </w:t>
      </w:r>
      <w:r>
        <w:rPr>
          <w:sz w:val="24"/>
          <w:szCs w:val="24"/>
        </w:rPr>
        <w:t xml:space="preserve">by </w:t>
      </w:r>
      <w:r w:rsidR="003A6148" w:rsidRPr="00193067">
        <w:rPr>
          <w:b/>
          <w:bCs/>
          <w:sz w:val="24"/>
          <w:szCs w:val="24"/>
        </w:rPr>
        <w:t>May</w:t>
      </w:r>
      <w:r w:rsidR="006672BF" w:rsidRPr="00193067">
        <w:rPr>
          <w:b/>
          <w:bCs/>
          <w:sz w:val="24"/>
          <w:szCs w:val="24"/>
        </w:rPr>
        <w:t xml:space="preserve"> </w:t>
      </w:r>
      <w:r w:rsidRPr="00193067">
        <w:rPr>
          <w:b/>
          <w:bCs/>
          <w:sz w:val="24"/>
          <w:szCs w:val="24"/>
        </w:rPr>
        <w:t>202</w:t>
      </w:r>
      <w:r w:rsidR="006672BF" w:rsidRPr="00193067">
        <w:rPr>
          <w:b/>
          <w:bCs/>
          <w:sz w:val="24"/>
          <w:szCs w:val="24"/>
        </w:rPr>
        <w:t>3</w:t>
      </w:r>
      <w:r>
        <w:rPr>
          <w:sz w:val="24"/>
          <w:szCs w:val="24"/>
        </w:rPr>
        <w:t>.</w:t>
      </w:r>
      <w:r w:rsidR="00B76881">
        <w:rPr>
          <w:sz w:val="24"/>
          <w:szCs w:val="24"/>
        </w:rPr>
        <w:t xml:space="preserve"> </w:t>
      </w:r>
      <w:r w:rsidR="00B76881">
        <w:rPr>
          <w:rFonts w:cstheme="minorHAnsi"/>
          <w:sz w:val="24"/>
          <w:szCs w:val="24"/>
        </w:rPr>
        <w:t xml:space="preserve">The agency must submit the possible </w:t>
      </w:r>
      <w:r w:rsidR="00B76881" w:rsidRPr="00004035">
        <w:rPr>
          <w:rFonts w:cstheme="minorHAnsi"/>
          <w:sz w:val="24"/>
          <w:szCs w:val="24"/>
        </w:rPr>
        <w:t xml:space="preserve">dates </w:t>
      </w:r>
      <w:r w:rsidR="0030562F">
        <w:rPr>
          <w:rFonts w:cstheme="minorHAnsi"/>
          <w:sz w:val="24"/>
          <w:szCs w:val="24"/>
        </w:rPr>
        <w:t xml:space="preserve">in the technical proposal </w:t>
      </w:r>
      <w:r w:rsidR="00B76881">
        <w:rPr>
          <w:rFonts w:cstheme="minorHAnsi"/>
          <w:sz w:val="24"/>
          <w:szCs w:val="24"/>
        </w:rPr>
        <w:t>following</w:t>
      </w:r>
      <w:r w:rsidR="0030562F">
        <w:rPr>
          <w:rFonts w:cstheme="minorHAnsi"/>
          <w:sz w:val="24"/>
          <w:szCs w:val="24"/>
        </w:rPr>
        <w:t xml:space="preserve"> </w:t>
      </w:r>
      <w:r w:rsidR="00B76881">
        <w:rPr>
          <w:rFonts w:cstheme="minorHAnsi"/>
          <w:sz w:val="24"/>
          <w:szCs w:val="24"/>
        </w:rPr>
        <w:t xml:space="preserve">below template. In need, the agency </w:t>
      </w:r>
      <w:r w:rsidR="0030562F">
        <w:rPr>
          <w:rFonts w:cstheme="minorHAnsi"/>
          <w:sz w:val="24"/>
          <w:szCs w:val="24"/>
        </w:rPr>
        <w:t>will have access</w:t>
      </w:r>
      <w:r w:rsidR="00B76881">
        <w:rPr>
          <w:rFonts w:cstheme="minorHAnsi"/>
          <w:sz w:val="24"/>
          <w:szCs w:val="24"/>
        </w:rPr>
        <w:t xml:space="preserve"> </w:t>
      </w:r>
      <w:r w:rsidR="0030562F">
        <w:rPr>
          <w:rFonts w:cstheme="minorHAnsi"/>
          <w:sz w:val="24"/>
          <w:szCs w:val="24"/>
        </w:rPr>
        <w:t xml:space="preserve">to </w:t>
      </w:r>
      <w:r w:rsidR="00B76881">
        <w:rPr>
          <w:rFonts w:cstheme="minorHAnsi"/>
          <w:sz w:val="24"/>
          <w:szCs w:val="24"/>
        </w:rPr>
        <w:t xml:space="preserve">include/add more activities in the template. The possible date of contract award is </w:t>
      </w:r>
      <w:r w:rsidR="005D3BF5">
        <w:rPr>
          <w:rFonts w:cstheme="minorHAnsi"/>
          <w:b/>
          <w:bCs/>
          <w:sz w:val="24"/>
          <w:szCs w:val="24"/>
        </w:rPr>
        <w:t>March 6</w:t>
      </w:r>
      <w:r w:rsidR="00B76881" w:rsidRPr="00004035">
        <w:rPr>
          <w:rFonts w:cstheme="minorHAnsi"/>
          <w:b/>
          <w:bCs/>
          <w:sz w:val="24"/>
          <w:szCs w:val="24"/>
        </w:rPr>
        <w:t>, 202</w:t>
      </w:r>
      <w:r w:rsidR="007527C3">
        <w:rPr>
          <w:rFonts w:cstheme="minorHAnsi"/>
          <w:b/>
          <w:bCs/>
          <w:sz w:val="24"/>
          <w:szCs w:val="24"/>
        </w:rPr>
        <w:t>3</w:t>
      </w:r>
      <w:r w:rsidR="00B76881" w:rsidRPr="00004035">
        <w:rPr>
          <w:rFonts w:cstheme="minorHAnsi"/>
          <w:b/>
          <w:bCs/>
          <w:sz w:val="24"/>
          <w:szCs w:val="24"/>
        </w:rPr>
        <w:t>.</w:t>
      </w:r>
      <w:r w:rsidR="00B76881">
        <w:rPr>
          <w:rFonts w:cstheme="minorHAnsi"/>
          <w:sz w:val="24"/>
          <w:szCs w:val="24"/>
        </w:rPr>
        <w:t xml:space="preserve"> </w:t>
      </w:r>
    </w:p>
    <w:p w14:paraId="32B63E6C" w14:textId="77777777" w:rsidR="00E85974" w:rsidRPr="00B76881" w:rsidRDefault="00E85974" w:rsidP="000533D5">
      <w:pPr>
        <w:spacing w:after="0" w:line="276" w:lineRule="auto"/>
        <w:jc w:val="both"/>
        <w:rPr>
          <w:sz w:val="24"/>
          <w:szCs w:val="24"/>
        </w:rPr>
      </w:pPr>
    </w:p>
    <w:tbl>
      <w:tblPr>
        <w:tblStyle w:val="TableGrid"/>
        <w:tblW w:w="5000" w:type="pct"/>
        <w:tblLook w:val="04A0" w:firstRow="1" w:lastRow="0" w:firstColumn="1" w:lastColumn="0" w:noHBand="0" w:noVBand="1"/>
      </w:tblPr>
      <w:tblGrid>
        <w:gridCol w:w="6746"/>
        <w:gridCol w:w="2270"/>
      </w:tblGrid>
      <w:tr w:rsidR="00B76881" w14:paraId="656D02B4" w14:textId="77777777" w:rsidTr="00193067">
        <w:trPr>
          <w:trHeight w:val="50"/>
          <w:tblHeader/>
        </w:trPr>
        <w:tc>
          <w:tcPr>
            <w:tcW w:w="3741" w:type="pct"/>
            <w:shd w:val="clear" w:color="auto" w:fill="00B050"/>
          </w:tcPr>
          <w:p w14:paraId="55BB5CB1" w14:textId="062CE32B" w:rsidR="00B76881" w:rsidRPr="001C41B3" w:rsidRDefault="00B76881" w:rsidP="000533D5">
            <w:pPr>
              <w:jc w:val="center"/>
              <w:rPr>
                <w:sz w:val="24"/>
                <w:szCs w:val="24"/>
              </w:rPr>
            </w:pPr>
            <w:r w:rsidRPr="001C41B3">
              <w:rPr>
                <w:b/>
                <w:color w:val="FFFFFF"/>
                <w:sz w:val="24"/>
                <w:szCs w:val="24"/>
              </w:rPr>
              <w:t>Activities</w:t>
            </w:r>
          </w:p>
        </w:tc>
        <w:tc>
          <w:tcPr>
            <w:tcW w:w="1259" w:type="pct"/>
            <w:shd w:val="clear" w:color="auto" w:fill="00B050"/>
          </w:tcPr>
          <w:p w14:paraId="0250AEC0" w14:textId="72B6AF4B" w:rsidR="00B76881" w:rsidRPr="001C41B3" w:rsidRDefault="00B76881" w:rsidP="0051308D">
            <w:pPr>
              <w:ind w:left="8"/>
              <w:jc w:val="center"/>
              <w:rPr>
                <w:bCs/>
                <w:iCs/>
                <w:sz w:val="24"/>
                <w:szCs w:val="24"/>
              </w:rPr>
            </w:pPr>
            <w:r w:rsidRPr="001C41B3">
              <w:rPr>
                <w:b/>
                <w:color w:val="FFFFFF"/>
                <w:sz w:val="24"/>
                <w:szCs w:val="24"/>
              </w:rPr>
              <w:t xml:space="preserve">Timeline </w:t>
            </w:r>
          </w:p>
        </w:tc>
      </w:tr>
      <w:tr w:rsidR="00B76881" w14:paraId="42AA4304" w14:textId="77777777" w:rsidTr="00193067">
        <w:trPr>
          <w:trHeight w:val="50"/>
        </w:trPr>
        <w:tc>
          <w:tcPr>
            <w:tcW w:w="3741" w:type="pct"/>
          </w:tcPr>
          <w:p w14:paraId="112FEC42" w14:textId="514DB3B0" w:rsidR="00B76881" w:rsidRPr="005D58A1" w:rsidRDefault="00B76881" w:rsidP="0051308D">
            <w:pPr>
              <w:rPr>
                <w:rFonts w:cstheme="minorHAnsi"/>
                <w:sz w:val="24"/>
                <w:szCs w:val="24"/>
              </w:rPr>
            </w:pPr>
            <w:r w:rsidRPr="005D58A1">
              <w:rPr>
                <w:rFonts w:cstheme="minorHAnsi"/>
                <w:sz w:val="24"/>
                <w:szCs w:val="24"/>
              </w:rPr>
              <w:t xml:space="preserve">Inception </w:t>
            </w:r>
            <w:r w:rsidR="00C0303D" w:rsidRPr="005D58A1">
              <w:rPr>
                <w:rFonts w:cstheme="minorHAnsi"/>
                <w:sz w:val="24"/>
                <w:szCs w:val="24"/>
              </w:rPr>
              <w:t xml:space="preserve">meeting </w:t>
            </w:r>
            <w:r w:rsidRPr="005D58A1">
              <w:rPr>
                <w:rFonts w:cstheme="minorHAnsi"/>
                <w:sz w:val="24"/>
                <w:szCs w:val="24"/>
              </w:rPr>
              <w:t xml:space="preserve">with SW &amp; </w:t>
            </w:r>
            <w:r w:rsidR="00C0303D" w:rsidRPr="005D58A1">
              <w:rPr>
                <w:rFonts w:cstheme="minorHAnsi"/>
                <w:sz w:val="24"/>
                <w:szCs w:val="24"/>
              </w:rPr>
              <w:t>research agency</w:t>
            </w:r>
          </w:p>
        </w:tc>
        <w:tc>
          <w:tcPr>
            <w:tcW w:w="1259" w:type="pct"/>
          </w:tcPr>
          <w:p w14:paraId="7687613C" w14:textId="77777777" w:rsidR="00B76881" w:rsidRPr="00004035" w:rsidRDefault="00B76881" w:rsidP="0051308D">
            <w:pPr>
              <w:ind w:left="8"/>
              <w:jc w:val="center"/>
              <w:rPr>
                <w:bCs/>
                <w:iCs/>
              </w:rPr>
            </w:pPr>
          </w:p>
        </w:tc>
      </w:tr>
      <w:tr w:rsidR="00B76881" w14:paraId="43F24C27" w14:textId="77777777" w:rsidTr="00193067">
        <w:trPr>
          <w:trHeight w:val="50"/>
        </w:trPr>
        <w:tc>
          <w:tcPr>
            <w:tcW w:w="3741" w:type="pct"/>
          </w:tcPr>
          <w:p w14:paraId="220DB312" w14:textId="217A06B5" w:rsidR="00B76881" w:rsidRPr="005D58A1" w:rsidRDefault="00B76881" w:rsidP="0051308D">
            <w:pPr>
              <w:rPr>
                <w:rFonts w:cstheme="minorHAnsi"/>
                <w:sz w:val="24"/>
                <w:szCs w:val="24"/>
              </w:rPr>
            </w:pPr>
            <w:r w:rsidRPr="005D58A1">
              <w:rPr>
                <w:rFonts w:cstheme="minorHAnsi"/>
                <w:sz w:val="24"/>
                <w:szCs w:val="24"/>
              </w:rPr>
              <w:t xml:space="preserve">Instrument </w:t>
            </w:r>
            <w:r w:rsidR="00C0303D" w:rsidRPr="005D58A1">
              <w:rPr>
                <w:rFonts w:cstheme="minorHAnsi"/>
                <w:sz w:val="24"/>
                <w:szCs w:val="24"/>
              </w:rPr>
              <w:t xml:space="preserve">development </w:t>
            </w:r>
            <w:r w:rsidRPr="005D58A1">
              <w:rPr>
                <w:rFonts w:cstheme="minorHAnsi"/>
                <w:sz w:val="24"/>
                <w:szCs w:val="24"/>
              </w:rPr>
              <w:t>as 1</w:t>
            </w:r>
            <w:r w:rsidRPr="005D58A1">
              <w:rPr>
                <w:rFonts w:cstheme="minorHAnsi"/>
                <w:sz w:val="24"/>
                <w:szCs w:val="24"/>
                <w:vertAlign w:val="superscript"/>
              </w:rPr>
              <w:t>st</w:t>
            </w:r>
            <w:r w:rsidRPr="005D58A1">
              <w:rPr>
                <w:rFonts w:cstheme="minorHAnsi"/>
                <w:sz w:val="24"/>
                <w:szCs w:val="24"/>
              </w:rPr>
              <w:t xml:space="preserve"> </w:t>
            </w:r>
            <w:r w:rsidR="00C0303D" w:rsidRPr="005D58A1">
              <w:rPr>
                <w:rFonts w:cstheme="minorHAnsi"/>
                <w:sz w:val="24"/>
                <w:szCs w:val="24"/>
              </w:rPr>
              <w:t xml:space="preserve">draft </w:t>
            </w:r>
            <w:r w:rsidRPr="005D58A1">
              <w:rPr>
                <w:rFonts w:cstheme="minorHAnsi"/>
                <w:sz w:val="24"/>
                <w:szCs w:val="24"/>
              </w:rPr>
              <w:t xml:space="preserve">by </w:t>
            </w:r>
            <w:r w:rsidR="00C0303D" w:rsidRPr="005D58A1">
              <w:rPr>
                <w:rFonts w:cstheme="minorHAnsi"/>
                <w:sz w:val="24"/>
                <w:szCs w:val="24"/>
              </w:rPr>
              <w:t>agency</w:t>
            </w:r>
          </w:p>
        </w:tc>
        <w:tc>
          <w:tcPr>
            <w:tcW w:w="1259" w:type="pct"/>
          </w:tcPr>
          <w:p w14:paraId="54D6F6A6" w14:textId="77777777" w:rsidR="00B76881" w:rsidRPr="00EC41A7" w:rsidRDefault="00B76881" w:rsidP="0051308D">
            <w:pPr>
              <w:ind w:left="8"/>
              <w:jc w:val="center"/>
              <w:rPr>
                <w:bCs/>
                <w:iCs/>
              </w:rPr>
            </w:pPr>
          </w:p>
        </w:tc>
      </w:tr>
      <w:tr w:rsidR="00B76881" w14:paraId="6A9244A9" w14:textId="77777777" w:rsidTr="00193067">
        <w:trPr>
          <w:trHeight w:val="50"/>
        </w:trPr>
        <w:tc>
          <w:tcPr>
            <w:tcW w:w="3741" w:type="pct"/>
          </w:tcPr>
          <w:p w14:paraId="41604936" w14:textId="0CD97B46" w:rsidR="00B76881" w:rsidRPr="005D58A1" w:rsidRDefault="00B76881" w:rsidP="0051308D">
            <w:pPr>
              <w:rPr>
                <w:rFonts w:cstheme="minorHAnsi"/>
                <w:sz w:val="24"/>
                <w:szCs w:val="24"/>
              </w:rPr>
            </w:pPr>
            <w:r w:rsidRPr="005D58A1">
              <w:rPr>
                <w:rFonts w:cstheme="minorHAnsi"/>
                <w:sz w:val="24"/>
                <w:szCs w:val="24"/>
              </w:rPr>
              <w:t xml:space="preserve">Instrument </w:t>
            </w:r>
            <w:r w:rsidR="00C0303D" w:rsidRPr="005D58A1">
              <w:rPr>
                <w:rFonts w:cstheme="minorHAnsi"/>
                <w:sz w:val="24"/>
                <w:szCs w:val="24"/>
              </w:rPr>
              <w:t xml:space="preserve">review </w:t>
            </w:r>
            <w:r w:rsidRPr="005D58A1">
              <w:rPr>
                <w:rFonts w:cstheme="minorHAnsi"/>
                <w:sz w:val="24"/>
                <w:szCs w:val="24"/>
              </w:rPr>
              <w:t>by SW</w:t>
            </w:r>
          </w:p>
        </w:tc>
        <w:tc>
          <w:tcPr>
            <w:tcW w:w="1259" w:type="pct"/>
          </w:tcPr>
          <w:p w14:paraId="6DBC3E9C" w14:textId="77777777" w:rsidR="00B76881" w:rsidRPr="00EC41A7" w:rsidRDefault="00B76881" w:rsidP="0051308D">
            <w:pPr>
              <w:ind w:left="8"/>
              <w:jc w:val="center"/>
              <w:rPr>
                <w:bCs/>
                <w:iCs/>
              </w:rPr>
            </w:pPr>
          </w:p>
        </w:tc>
      </w:tr>
      <w:tr w:rsidR="00B76881" w14:paraId="7DFDF67D" w14:textId="77777777" w:rsidTr="00193067">
        <w:trPr>
          <w:trHeight w:val="50"/>
        </w:trPr>
        <w:tc>
          <w:tcPr>
            <w:tcW w:w="3741" w:type="pct"/>
          </w:tcPr>
          <w:p w14:paraId="0860F4B8" w14:textId="40DE350B" w:rsidR="00B76881" w:rsidRPr="005D58A1" w:rsidRDefault="00B76881" w:rsidP="0051308D">
            <w:pPr>
              <w:rPr>
                <w:rFonts w:cstheme="minorHAnsi"/>
                <w:sz w:val="24"/>
                <w:szCs w:val="24"/>
              </w:rPr>
            </w:pPr>
            <w:r w:rsidRPr="005D58A1">
              <w:rPr>
                <w:rFonts w:cstheme="minorHAnsi"/>
                <w:sz w:val="24"/>
                <w:szCs w:val="24"/>
              </w:rPr>
              <w:t xml:space="preserve">Incorporate </w:t>
            </w:r>
            <w:r w:rsidR="00C0303D" w:rsidRPr="005D58A1">
              <w:rPr>
                <w:rFonts w:cstheme="minorHAnsi"/>
                <w:sz w:val="24"/>
                <w:szCs w:val="24"/>
              </w:rPr>
              <w:t xml:space="preserve">feedback </w:t>
            </w:r>
            <w:r w:rsidRPr="005D58A1">
              <w:rPr>
                <w:rFonts w:cstheme="minorHAnsi"/>
                <w:sz w:val="24"/>
                <w:szCs w:val="24"/>
              </w:rPr>
              <w:t xml:space="preserve">by </w:t>
            </w:r>
            <w:r w:rsidR="00C0303D" w:rsidRPr="005D58A1">
              <w:rPr>
                <w:rFonts w:cstheme="minorHAnsi"/>
                <w:sz w:val="24"/>
                <w:szCs w:val="24"/>
              </w:rPr>
              <w:t xml:space="preserve">agency </w:t>
            </w:r>
            <w:r w:rsidRPr="005D58A1">
              <w:rPr>
                <w:rFonts w:cstheme="minorHAnsi"/>
                <w:sz w:val="24"/>
                <w:szCs w:val="24"/>
              </w:rPr>
              <w:t xml:space="preserve">and </w:t>
            </w:r>
            <w:r w:rsidR="00C0303D" w:rsidRPr="005D58A1">
              <w:rPr>
                <w:rFonts w:cstheme="minorHAnsi"/>
                <w:sz w:val="24"/>
                <w:szCs w:val="24"/>
              </w:rPr>
              <w:t>share</w:t>
            </w:r>
            <w:r w:rsidRPr="005D58A1">
              <w:rPr>
                <w:rFonts w:cstheme="minorHAnsi"/>
                <w:sz w:val="24"/>
                <w:szCs w:val="24"/>
              </w:rPr>
              <w:t xml:space="preserve"> them to SW as 2</w:t>
            </w:r>
            <w:r w:rsidRPr="005D58A1">
              <w:rPr>
                <w:rFonts w:cstheme="minorHAnsi"/>
                <w:sz w:val="24"/>
                <w:szCs w:val="24"/>
                <w:vertAlign w:val="superscript"/>
              </w:rPr>
              <w:t>nd</w:t>
            </w:r>
            <w:r w:rsidRPr="005D58A1">
              <w:rPr>
                <w:rFonts w:cstheme="minorHAnsi"/>
                <w:sz w:val="24"/>
                <w:szCs w:val="24"/>
              </w:rPr>
              <w:t xml:space="preserve"> </w:t>
            </w:r>
            <w:r w:rsidR="00C0303D" w:rsidRPr="005D58A1">
              <w:rPr>
                <w:rFonts w:cstheme="minorHAnsi"/>
                <w:sz w:val="24"/>
                <w:szCs w:val="24"/>
              </w:rPr>
              <w:t>draft</w:t>
            </w:r>
          </w:p>
        </w:tc>
        <w:tc>
          <w:tcPr>
            <w:tcW w:w="1259" w:type="pct"/>
          </w:tcPr>
          <w:p w14:paraId="3E2D1FAE" w14:textId="77777777" w:rsidR="00B76881" w:rsidRPr="00EC41A7" w:rsidRDefault="00B76881" w:rsidP="0051308D">
            <w:pPr>
              <w:ind w:left="8"/>
              <w:jc w:val="center"/>
              <w:rPr>
                <w:bCs/>
                <w:iCs/>
              </w:rPr>
            </w:pPr>
          </w:p>
        </w:tc>
      </w:tr>
      <w:tr w:rsidR="00B76881" w14:paraId="53963539" w14:textId="77777777" w:rsidTr="00193067">
        <w:trPr>
          <w:trHeight w:val="50"/>
        </w:trPr>
        <w:tc>
          <w:tcPr>
            <w:tcW w:w="3741" w:type="pct"/>
          </w:tcPr>
          <w:p w14:paraId="12E610A0" w14:textId="77777777" w:rsidR="00B76881" w:rsidRPr="005D58A1" w:rsidRDefault="00B76881" w:rsidP="0051308D">
            <w:pPr>
              <w:rPr>
                <w:rFonts w:cstheme="minorHAnsi"/>
                <w:sz w:val="24"/>
                <w:szCs w:val="24"/>
              </w:rPr>
            </w:pPr>
            <w:r w:rsidRPr="005D58A1">
              <w:rPr>
                <w:rFonts w:cstheme="minorHAnsi"/>
                <w:sz w:val="24"/>
                <w:szCs w:val="24"/>
              </w:rPr>
              <w:t xml:space="preserve">Instrument finalization before training </w:t>
            </w:r>
          </w:p>
        </w:tc>
        <w:tc>
          <w:tcPr>
            <w:tcW w:w="1259" w:type="pct"/>
          </w:tcPr>
          <w:p w14:paraId="00C85EE0" w14:textId="77777777" w:rsidR="00B76881" w:rsidRPr="00EC41A7" w:rsidRDefault="00B76881" w:rsidP="0051308D">
            <w:pPr>
              <w:ind w:left="8"/>
              <w:jc w:val="center"/>
              <w:rPr>
                <w:bCs/>
                <w:iCs/>
              </w:rPr>
            </w:pPr>
          </w:p>
        </w:tc>
      </w:tr>
      <w:tr w:rsidR="00B76881" w14:paraId="27F36BAB" w14:textId="77777777" w:rsidTr="00193067">
        <w:trPr>
          <w:trHeight w:val="62"/>
        </w:trPr>
        <w:tc>
          <w:tcPr>
            <w:tcW w:w="3741" w:type="pct"/>
          </w:tcPr>
          <w:p w14:paraId="4484BECC" w14:textId="77777777" w:rsidR="00B76881" w:rsidRPr="005D58A1" w:rsidRDefault="00B76881" w:rsidP="0051308D">
            <w:pPr>
              <w:rPr>
                <w:sz w:val="24"/>
                <w:szCs w:val="24"/>
              </w:rPr>
            </w:pPr>
            <w:r w:rsidRPr="005D58A1">
              <w:rPr>
                <w:sz w:val="24"/>
                <w:szCs w:val="24"/>
              </w:rPr>
              <w:lastRenderedPageBreak/>
              <w:t>Training of enumerators</w:t>
            </w:r>
          </w:p>
        </w:tc>
        <w:tc>
          <w:tcPr>
            <w:tcW w:w="1259" w:type="pct"/>
          </w:tcPr>
          <w:p w14:paraId="0402F36F" w14:textId="77777777" w:rsidR="00B76881" w:rsidRDefault="00B76881" w:rsidP="0051308D">
            <w:pPr>
              <w:ind w:left="5"/>
              <w:jc w:val="center"/>
            </w:pPr>
          </w:p>
        </w:tc>
      </w:tr>
      <w:tr w:rsidR="00B76881" w14:paraId="6CD6E92D" w14:textId="77777777" w:rsidTr="00193067">
        <w:trPr>
          <w:trHeight w:val="50"/>
        </w:trPr>
        <w:tc>
          <w:tcPr>
            <w:tcW w:w="3741" w:type="pct"/>
          </w:tcPr>
          <w:p w14:paraId="40764D6C" w14:textId="055E71FC" w:rsidR="00B76881" w:rsidRPr="005D58A1" w:rsidRDefault="00B76881" w:rsidP="0051308D">
            <w:pPr>
              <w:rPr>
                <w:sz w:val="24"/>
                <w:szCs w:val="24"/>
              </w:rPr>
            </w:pPr>
            <w:r w:rsidRPr="005D58A1">
              <w:rPr>
                <w:sz w:val="24"/>
                <w:szCs w:val="24"/>
              </w:rPr>
              <w:t xml:space="preserve">Questionnaire field testing &amp; </w:t>
            </w:r>
            <w:r w:rsidR="00C0303D" w:rsidRPr="005D58A1">
              <w:rPr>
                <w:sz w:val="24"/>
                <w:szCs w:val="24"/>
              </w:rPr>
              <w:t xml:space="preserve">data </w:t>
            </w:r>
            <w:r w:rsidRPr="005D58A1">
              <w:rPr>
                <w:sz w:val="24"/>
                <w:szCs w:val="24"/>
              </w:rPr>
              <w:t xml:space="preserve">collection </w:t>
            </w:r>
            <w:r w:rsidRPr="005D58A1">
              <w:rPr>
                <w:sz w:val="24"/>
                <w:szCs w:val="24"/>
              </w:rPr>
              <w:tab/>
              <w:t xml:space="preserve"> </w:t>
            </w:r>
          </w:p>
        </w:tc>
        <w:tc>
          <w:tcPr>
            <w:tcW w:w="1259" w:type="pct"/>
          </w:tcPr>
          <w:p w14:paraId="72470DC4" w14:textId="77777777" w:rsidR="00B76881" w:rsidRDefault="00B76881" w:rsidP="0051308D">
            <w:pPr>
              <w:ind w:left="8"/>
              <w:jc w:val="center"/>
            </w:pPr>
          </w:p>
        </w:tc>
      </w:tr>
      <w:tr w:rsidR="00B76881" w14:paraId="50F1C751" w14:textId="77777777" w:rsidTr="00193067">
        <w:trPr>
          <w:trHeight w:val="50"/>
        </w:trPr>
        <w:tc>
          <w:tcPr>
            <w:tcW w:w="3741" w:type="pct"/>
          </w:tcPr>
          <w:p w14:paraId="0BBC5AB6" w14:textId="6ADD0E5B" w:rsidR="00B76881" w:rsidRPr="005D58A1" w:rsidRDefault="00B76881" w:rsidP="0051308D">
            <w:pPr>
              <w:rPr>
                <w:sz w:val="24"/>
                <w:szCs w:val="24"/>
              </w:rPr>
            </w:pPr>
            <w:r w:rsidRPr="005D58A1">
              <w:rPr>
                <w:sz w:val="24"/>
                <w:szCs w:val="24"/>
              </w:rPr>
              <w:t xml:space="preserve">Data entry </w:t>
            </w:r>
            <w:r w:rsidR="00C0303D" w:rsidRPr="005D58A1">
              <w:rPr>
                <w:sz w:val="24"/>
                <w:szCs w:val="24"/>
              </w:rPr>
              <w:t xml:space="preserve">and cleaning </w:t>
            </w:r>
          </w:p>
        </w:tc>
        <w:tc>
          <w:tcPr>
            <w:tcW w:w="1259" w:type="pct"/>
          </w:tcPr>
          <w:p w14:paraId="209D9040" w14:textId="77777777" w:rsidR="00B76881" w:rsidRDefault="00B76881" w:rsidP="0051308D">
            <w:pPr>
              <w:ind w:left="5"/>
              <w:jc w:val="center"/>
            </w:pPr>
          </w:p>
        </w:tc>
      </w:tr>
      <w:tr w:rsidR="00B76881" w14:paraId="3077E634" w14:textId="77777777" w:rsidTr="00193067">
        <w:trPr>
          <w:trHeight w:val="50"/>
        </w:trPr>
        <w:tc>
          <w:tcPr>
            <w:tcW w:w="3741" w:type="pct"/>
          </w:tcPr>
          <w:p w14:paraId="66785A78" w14:textId="77777777" w:rsidR="00B76881" w:rsidRPr="005D58A1" w:rsidRDefault="00B76881" w:rsidP="0051308D">
            <w:pPr>
              <w:rPr>
                <w:sz w:val="24"/>
                <w:szCs w:val="24"/>
              </w:rPr>
            </w:pPr>
            <w:r w:rsidRPr="005D58A1">
              <w:rPr>
                <w:sz w:val="24"/>
                <w:szCs w:val="24"/>
              </w:rPr>
              <w:t xml:space="preserve">Data analysis &amp; Reporting </w:t>
            </w:r>
          </w:p>
        </w:tc>
        <w:tc>
          <w:tcPr>
            <w:tcW w:w="1259" w:type="pct"/>
          </w:tcPr>
          <w:p w14:paraId="24D58E9C" w14:textId="77777777" w:rsidR="00B76881" w:rsidRDefault="00B76881" w:rsidP="0051308D">
            <w:pPr>
              <w:ind w:left="61"/>
            </w:pPr>
          </w:p>
        </w:tc>
      </w:tr>
      <w:tr w:rsidR="00B76881" w14:paraId="646D4EBC" w14:textId="77777777" w:rsidTr="00193067">
        <w:trPr>
          <w:trHeight w:val="50"/>
        </w:trPr>
        <w:tc>
          <w:tcPr>
            <w:tcW w:w="3741" w:type="pct"/>
          </w:tcPr>
          <w:p w14:paraId="02C718E3" w14:textId="31D39E3F" w:rsidR="00B76881" w:rsidRPr="005D58A1" w:rsidRDefault="00C0303D" w:rsidP="0051308D">
            <w:pPr>
              <w:rPr>
                <w:sz w:val="24"/>
                <w:szCs w:val="24"/>
              </w:rPr>
            </w:pPr>
            <w:r w:rsidRPr="005D58A1">
              <w:rPr>
                <w:sz w:val="24"/>
                <w:szCs w:val="24"/>
              </w:rPr>
              <w:t>1st draft of research report submission to SW</w:t>
            </w:r>
          </w:p>
        </w:tc>
        <w:tc>
          <w:tcPr>
            <w:tcW w:w="1259" w:type="pct"/>
          </w:tcPr>
          <w:p w14:paraId="5B3213C2" w14:textId="77777777" w:rsidR="00B76881" w:rsidRDefault="00B76881" w:rsidP="0051308D">
            <w:pPr>
              <w:ind w:left="61"/>
            </w:pPr>
          </w:p>
        </w:tc>
      </w:tr>
      <w:tr w:rsidR="00C0303D" w14:paraId="1AC32737" w14:textId="77777777" w:rsidTr="00193067">
        <w:trPr>
          <w:trHeight w:val="50"/>
        </w:trPr>
        <w:tc>
          <w:tcPr>
            <w:tcW w:w="3741" w:type="pct"/>
          </w:tcPr>
          <w:p w14:paraId="39C8F22C" w14:textId="0DFF485A" w:rsidR="00C0303D" w:rsidRPr="005D58A1" w:rsidRDefault="00C0303D" w:rsidP="00C0303D">
            <w:pPr>
              <w:rPr>
                <w:sz w:val="24"/>
                <w:szCs w:val="24"/>
              </w:rPr>
            </w:pPr>
            <w:r w:rsidRPr="005D58A1">
              <w:rPr>
                <w:sz w:val="24"/>
                <w:szCs w:val="24"/>
              </w:rPr>
              <w:t>Feedback incorporation to research report</w:t>
            </w:r>
          </w:p>
        </w:tc>
        <w:tc>
          <w:tcPr>
            <w:tcW w:w="1259" w:type="pct"/>
          </w:tcPr>
          <w:p w14:paraId="6CFF5740" w14:textId="77777777" w:rsidR="00C0303D" w:rsidRDefault="00C0303D" w:rsidP="00C0303D">
            <w:pPr>
              <w:ind w:left="61"/>
            </w:pPr>
          </w:p>
        </w:tc>
      </w:tr>
      <w:tr w:rsidR="00C0303D" w14:paraId="6962C738" w14:textId="77777777" w:rsidTr="00193067">
        <w:trPr>
          <w:trHeight w:val="50"/>
        </w:trPr>
        <w:tc>
          <w:tcPr>
            <w:tcW w:w="3741" w:type="pct"/>
          </w:tcPr>
          <w:p w14:paraId="3F784FF4" w14:textId="2E746621" w:rsidR="00C0303D" w:rsidRPr="005D58A1" w:rsidRDefault="00C0303D" w:rsidP="00C0303D">
            <w:pPr>
              <w:rPr>
                <w:sz w:val="24"/>
                <w:szCs w:val="24"/>
              </w:rPr>
            </w:pPr>
            <w:r w:rsidRPr="005D58A1">
              <w:rPr>
                <w:sz w:val="24"/>
                <w:szCs w:val="24"/>
              </w:rPr>
              <w:t xml:space="preserve">Final report &amp; PPT submission to SW </w:t>
            </w:r>
          </w:p>
        </w:tc>
        <w:tc>
          <w:tcPr>
            <w:tcW w:w="1259" w:type="pct"/>
          </w:tcPr>
          <w:p w14:paraId="05A0156E" w14:textId="77777777" w:rsidR="00C0303D" w:rsidRDefault="00C0303D" w:rsidP="00C0303D">
            <w:pPr>
              <w:ind w:left="61"/>
            </w:pPr>
          </w:p>
        </w:tc>
      </w:tr>
      <w:tr w:rsidR="00C0303D" w14:paraId="4BA42D18" w14:textId="77777777" w:rsidTr="00193067">
        <w:trPr>
          <w:trHeight w:val="50"/>
        </w:trPr>
        <w:tc>
          <w:tcPr>
            <w:tcW w:w="3741" w:type="pct"/>
          </w:tcPr>
          <w:p w14:paraId="343F0FA4" w14:textId="1EC621F5" w:rsidR="00C0303D" w:rsidRPr="005D58A1" w:rsidRDefault="00C0303D" w:rsidP="00C0303D">
            <w:pPr>
              <w:rPr>
                <w:sz w:val="24"/>
                <w:szCs w:val="24"/>
              </w:rPr>
            </w:pPr>
            <w:r w:rsidRPr="005D58A1">
              <w:rPr>
                <w:sz w:val="24"/>
                <w:szCs w:val="24"/>
              </w:rPr>
              <w:t xml:space="preserve">Research findings sharing with SW using PPT </w:t>
            </w:r>
          </w:p>
        </w:tc>
        <w:tc>
          <w:tcPr>
            <w:tcW w:w="1259" w:type="pct"/>
          </w:tcPr>
          <w:p w14:paraId="7247E835" w14:textId="77777777" w:rsidR="00C0303D" w:rsidRDefault="00C0303D" w:rsidP="00C0303D">
            <w:pPr>
              <w:ind w:left="61"/>
            </w:pPr>
          </w:p>
        </w:tc>
      </w:tr>
      <w:tr w:rsidR="00B76881" w14:paraId="1724EBBF" w14:textId="77777777" w:rsidTr="00193067">
        <w:trPr>
          <w:trHeight w:val="50"/>
        </w:trPr>
        <w:tc>
          <w:tcPr>
            <w:tcW w:w="3741" w:type="pct"/>
          </w:tcPr>
          <w:p w14:paraId="100036D3" w14:textId="3EC624CA" w:rsidR="00B76881" w:rsidRPr="005D58A1" w:rsidRDefault="00B76881" w:rsidP="0051308D">
            <w:pPr>
              <w:rPr>
                <w:sz w:val="24"/>
                <w:szCs w:val="24"/>
              </w:rPr>
            </w:pPr>
            <w:r w:rsidRPr="005D58A1">
              <w:rPr>
                <w:sz w:val="24"/>
                <w:szCs w:val="24"/>
              </w:rPr>
              <w:t>Final report</w:t>
            </w:r>
            <w:r w:rsidR="00C0303D" w:rsidRPr="005D58A1">
              <w:rPr>
                <w:sz w:val="24"/>
                <w:szCs w:val="24"/>
              </w:rPr>
              <w:t xml:space="preserve"> submission </w:t>
            </w:r>
          </w:p>
        </w:tc>
        <w:tc>
          <w:tcPr>
            <w:tcW w:w="1259" w:type="pct"/>
          </w:tcPr>
          <w:p w14:paraId="7557305D" w14:textId="77777777" w:rsidR="00B76881" w:rsidRDefault="00B76881" w:rsidP="0051308D">
            <w:pPr>
              <w:ind w:left="5"/>
              <w:jc w:val="center"/>
            </w:pPr>
          </w:p>
        </w:tc>
      </w:tr>
      <w:tr w:rsidR="00B76881" w14:paraId="250DAF18" w14:textId="77777777" w:rsidTr="00193067">
        <w:trPr>
          <w:trHeight w:val="50"/>
        </w:trPr>
        <w:tc>
          <w:tcPr>
            <w:tcW w:w="3741" w:type="pct"/>
          </w:tcPr>
          <w:p w14:paraId="7E74CA5C" w14:textId="412D5833" w:rsidR="00B76881" w:rsidRPr="005D58A1" w:rsidRDefault="00B76881" w:rsidP="0051308D">
            <w:pPr>
              <w:rPr>
                <w:sz w:val="24"/>
                <w:szCs w:val="24"/>
              </w:rPr>
            </w:pPr>
            <w:r w:rsidRPr="005D58A1">
              <w:rPr>
                <w:sz w:val="24"/>
                <w:szCs w:val="24"/>
              </w:rPr>
              <w:t xml:space="preserve">All deliverables </w:t>
            </w:r>
            <w:r w:rsidR="00C0303D" w:rsidRPr="005D58A1">
              <w:rPr>
                <w:sz w:val="24"/>
                <w:szCs w:val="24"/>
              </w:rPr>
              <w:t xml:space="preserve">submission </w:t>
            </w:r>
          </w:p>
        </w:tc>
        <w:tc>
          <w:tcPr>
            <w:tcW w:w="1259" w:type="pct"/>
          </w:tcPr>
          <w:p w14:paraId="42A246EF" w14:textId="77777777" w:rsidR="00B76881" w:rsidRDefault="00B76881" w:rsidP="0051308D">
            <w:pPr>
              <w:ind w:left="5"/>
              <w:jc w:val="center"/>
            </w:pPr>
          </w:p>
        </w:tc>
      </w:tr>
    </w:tbl>
    <w:p w14:paraId="253EB566" w14:textId="77777777" w:rsidR="00C0303D" w:rsidRDefault="00C0303D" w:rsidP="00FD5F63">
      <w:pPr>
        <w:spacing w:after="0" w:line="276" w:lineRule="auto"/>
        <w:jc w:val="both"/>
        <w:rPr>
          <w:sz w:val="24"/>
          <w:szCs w:val="24"/>
        </w:rPr>
      </w:pPr>
    </w:p>
    <w:p w14:paraId="67ECF7CE" w14:textId="77777777" w:rsidR="00FD5F63" w:rsidRDefault="00FD5F63" w:rsidP="007B77A2">
      <w:pPr>
        <w:pStyle w:val="Heading1"/>
        <w:numPr>
          <w:ilvl w:val="0"/>
          <w:numId w:val="2"/>
        </w:numPr>
        <w:tabs>
          <w:tab w:val="num" w:pos="360"/>
        </w:tabs>
        <w:ind w:left="0" w:firstLine="0"/>
      </w:pPr>
      <w:r>
        <w:t xml:space="preserve">SAFETY MEASURES </w:t>
      </w:r>
    </w:p>
    <w:p w14:paraId="08EB964C" w14:textId="77777777" w:rsidR="00FD5F63" w:rsidRDefault="00FD5F63" w:rsidP="00FD5F63">
      <w:pPr>
        <w:spacing w:after="0" w:line="276" w:lineRule="auto"/>
        <w:jc w:val="both"/>
        <w:rPr>
          <w:sz w:val="24"/>
          <w:szCs w:val="24"/>
        </w:rPr>
      </w:pPr>
      <w:r>
        <w:rPr>
          <w:sz w:val="24"/>
          <w:szCs w:val="24"/>
        </w:rPr>
        <w:t>SWB requires adequate and detailed safety and security measures to be included in the research protocol of the Technical Proposal. The Technical Proposal should also include separate measures and strategies for children and adults as appropriate.</w:t>
      </w:r>
    </w:p>
    <w:p w14:paraId="50F189C5" w14:textId="77777777" w:rsidR="00FD5F63" w:rsidRDefault="00FD5F63" w:rsidP="00FD5F63">
      <w:pPr>
        <w:spacing w:after="0" w:line="276" w:lineRule="auto"/>
        <w:rPr>
          <w:sz w:val="24"/>
          <w:szCs w:val="24"/>
        </w:rPr>
      </w:pPr>
    </w:p>
    <w:p w14:paraId="5D3F3231" w14:textId="77777777" w:rsidR="00FD5F63" w:rsidRDefault="00FD5F63" w:rsidP="007B77A2">
      <w:pPr>
        <w:pStyle w:val="Heading1"/>
        <w:numPr>
          <w:ilvl w:val="0"/>
          <w:numId w:val="2"/>
        </w:numPr>
        <w:tabs>
          <w:tab w:val="num" w:pos="360"/>
        </w:tabs>
        <w:ind w:left="0" w:firstLine="0"/>
      </w:pPr>
      <w:r>
        <w:t>Branding and Marking</w:t>
      </w:r>
    </w:p>
    <w:p w14:paraId="5C7563A8" w14:textId="77777777" w:rsidR="00FD5F63" w:rsidRDefault="00FD5F63" w:rsidP="00FD5F63">
      <w:pPr>
        <w:numPr>
          <w:ilvl w:val="0"/>
          <w:numId w:val="12"/>
        </w:numPr>
        <w:pBdr>
          <w:top w:val="nil"/>
          <w:left w:val="nil"/>
          <w:bottom w:val="nil"/>
          <w:right w:val="nil"/>
          <w:between w:val="nil"/>
        </w:pBdr>
        <w:spacing w:after="0" w:line="276" w:lineRule="auto"/>
        <w:jc w:val="both"/>
        <w:rPr>
          <w:color w:val="000000"/>
          <w:sz w:val="24"/>
          <w:szCs w:val="24"/>
        </w:rPr>
      </w:pPr>
      <w:r>
        <w:rPr>
          <w:color w:val="000000"/>
          <w:sz w:val="24"/>
          <w:szCs w:val="24"/>
        </w:rPr>
        <w:t>Sisimpur, its characters and associated contents is under copy-right of Sesame Workshop. The research agency shall maintain full confidentiality about Sisimpur content, brand, and intellectual property (IP). No third-party use of the brand, characters and texts is allowed.</w:t>
      </w:r>
    </w:p>
    <w:p w14:paraId="1E7D066A" w14:textId="77777777" w:rsidR="00FD5F63" w:rsidRDefault="00FD5F63" w:rsidP="00FD5F63">
      <w:pPr>
        <w:numPr>
          <w:ilvl w:val="0"/>
          <w:numId w:val="1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Agency should maintain all branding instructions provided by SWB. </w:t>
      </w:r>
    </w:p>
    <w:p w14:paraId="3D6BD6F1" w14:textId="77777777" w:rsidR="00FD5F63" w:rsidRDefault="00FD5F63" w:rsidP="00FD5F63">
      <w:pPr>
        <w:spacing w:after="0" w:line="276" w:lineRule="auto"/>
        <w:rPr>
          <w:sz w:val="24"/>
          <w:szCs w:val="24"/>
        </w:rPr>
      </w:pPr>
    </w:p>
    <w:p w14:paraId="6D21AB7F" w14:textId="77777777" w:rsidR="00FD5F63" w:rsidRDefault="00FD5F63" w:rsidP="007B77A2">
      <w:pPr>
        <w:pStyle w:val="Heading1"/>
        <w:numPr>
          <w:ilvl w:val="0"/>
          <w:numId w:val="2"/>
        </w:numPr>
        <w:tabs>
          <w:tab w:val="num" w:pos="360"/>
        </w:tabs>
        <w:ind w:left="0" w:firstLine="0"/>
      </w:pPr>
      <w:r>
        <w:t>Proposal Components</w:t>
      </w:r>
    </w:p>
    <w:p w14:paraId="3FBD2012" w14:textId="5AC2012F" w:rsidR="00FD5F63" w:rsidRDefault="00FD5F63" w:rsidP="00FD5F63">
      <w:pPr>
        <w:spacing w:after="0" w:line="276" w:lineRule="auto"/>
        <w:jc w:val="both"/>
        <w:rPr>
          <w:sz w:val="24"/>
          <w:szCs w:val="24"/>
        </w:rPr>
      </w:pPr>
      <w:r>
        <w:rPr>
          <w:sz w:val="24"/>
          <w:szCs w:val="24"/>
        </w:rPr>
        <w:t xml:space="preserve">The proposal </w:t>
      </w:r>
      <w:r w:rsidR="007B4FC7">
        <w:rPr>
          <w:sz w:val="24"/>
          <w:szCs w:val="24"/>
        </w:rPr>
        <w:t>must</w:t>
      </w:r>
      <w:r>
        <w:rPr>
          <w:sz w:val="24"/>
          <w:szCs w:val="24"/>
        </w:rPr>
        <w:t xml:space="preserve"> submit both technical and financial plan following the below aspects </w:t>
      </w:r>
      <w:r w:rsidR="00C0303D">
        <w:rPr>
          <w:sz w:val="24"/>
          <w:szCs w:val="24"/>
        </w:rPr>
        <w:t xml:space="preserve">sequentially </w:t>
      </w:r>
      <w:r>
        <w:rPr>
          <w:sz w:val="24"/>
          <w:szCs w:val="24"/>
        </w:rPr>
        <w:t>like-</w:t>
      </w:r>
    </w:p>
    <w:p w14:paraId="558432F9" w14:textId="77777777" w:rsidR="00FD5F63" w:rsidRDefault="00FD5F63" w:rsidP="00FD5F63">
      <w:pPr>
        <w:spacing w:after="0" w:line="276" w:lineRule="auto"/>
        <w:jc w:val="both"/>
        <w:rPr>
          <w:b/>
          <w:color w:val="00B050"/>
          <w:sz w:val="24"/>
          <w:szCs w:val="24"/>
        </w:rPr>
      </w:pPr>
      <w:r>
        <w:rPr>
          <w:b/>
          <w:color w:val="00B050"/>
          <w:sz w:val="24"/>
          <w:szCs w:val="24"/>
        </w:rPr>
        <w:t xml:space="preserve">For Technical Proposal- </w:t>
      </w:r>
    </w:p>
    <w:p w14:paraId="4BA44B87" w14:textId="77777777" w:rsidR="00FD5F63" w:rsidRDefault="00FD5F63" w:rsidP="00FD5F63">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Understanding of the project</w:t>
      </w:r>
    </w:p>
    <w:p w14:paraId="78F26869" w14:textId="6BA59547" w:rsidR="00FD5F63" w:rsidRDefault="00FD5F63" w:rsidP="00FD5F63">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Detailed research design and methodology</w:t>
      </w:r>
    </w:p>
    <w:p w14:paraId="4A5CC538" w14:textId="0B5E5746" w:rsidR="00C73404" w:rsidRDefault="00C73404" w:rsidP="00FD5F63">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Detailed r</w:t>
      </w:r>
      <w:r w:rsidRPr="00C73404">
        <w:rPr>
          <w:color w:val="000000"/>
          <w:sz w:val="24"/>
          <w:szCs w:val="24"/>
        </w:rPr>
        <w:t xml:space="preserve">esearch </w:t>
      </w:r>
      <w:r>
        <w:rPr>
          <w:color w:val="000000"/>
          <w:sz w:val="24"/>
          <w:szCs w:val="24"/>
        </w:rPr>
        <w:t>r</w:t>
      </w:r>
      <w:r w:rsidRPr="00C73404">
        <w:rPr>
          <w:color w:val="000000"/>
          <w:sz w:val="24"/>
          <w:szCs w:val="24"/>
        </w:rPr>
        <w:t xml:space="preserve">eport </w:t>
      </w:r>
      <w:r>
        <w:rPr>
          <w:color w:val="000000"/>
          <w:sz w:val="24"/>
          <w:szCs w:val="24"/>
        </w:rPr>
        <w:t>f</w:t>
      </w:r>
      <w:r w:rsidRPr="00C73404">
        <w:rPr>
          <w:color w:val="000000"/>
          <w:sz w:val="24"/>
          <w:szCs w:val="24"/>
        </w:rPr>
        <w:t xml:space="preserve">ramework  </w:t>
      </w:r>
    </w:p>
    <w:p w14:paraId="069C7358" w14:textId="77777777" w:rsidR="00FD5F63" w:rsidRDefault="00FD5F63" w:rsidP="00FD5F63">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Agency/organization profile</w:t>
      </w:r>
    </w:p>
    <w:p w14:paraId="3B01995D" w14:textId="77777777" w:rsidR="00FD5F63" w:rsidRDefault="00FD5F63" w:rsidP="00FD5F63">
      <w:pPr>
        <w:numPr>
          <w:ilvl w:val="0"/>
          <w:numId w:val="8"/>
        </w:numPr>
        <w:pBdr>
          <w:top w:val="nil"/>
          <w:left w:val="nil"/>
          <w:bottom w:val="nil"/>
          <w:right w:val="nil"/>
          <w:between w:val="nil"/>
        </w:pBdr>
        <w:spacing w:after="0" w:line="276" w:lineRule="auto"/>
        <w:jc w:val="both"/>
        <w:rPr>
          <w:color w:val="000000"/>
          <w:sz w:val="24"/>
          <w:szCs w:val="24"/>
        </w:rPr>
      </w:pPr>
      <w:r>
        <w:rPr>
          <w:color w:val="000000"/>
          <w:sz w:val="24"/>
          <w:szCs w:val="24"/>
        </w:rPr>
        <w:t>Experience of previous relevant works</w:t>
      </w:r>
    </w:p>
    <w:p w14:paraId="47654692" w14:textId="77777777" w:rsidR="00FD5F63" w:rsidRDefault="00FD5F63" w:rsidP="00FD5F63">
      <w:pPr>
        <w:spacing w:after="0" w:line="276" w:lineRule="auto"/>
        <w:jc w:val="both"/>
        <w:rPr>
          <w:b/>
          <w:color w:val="00B050"/>
          <w:sz w:val="24"/>
          <w:szCs w:val="24"/>
        </w:rPr>
      </w:pPr>
    </w:p>
    <w:p w14:paraId="13513B50" w14:textId="77777777" w:rsidR="00FD5F63" w:rsidRDefault="00FD5F63" w:rsidP="00FD5F63">
      <w:pPr>
        <w:spacing w:after="0" w:line="276" w:lineRule="auto"/>
        <w:jc w:val="both"/>
        <w:rPr>
          <w:b/>
          <w:color w:val="00B050"/>
          <w:sz w:val="24"/>
          <w:szCs w:val="24"/>
        </w:rPr>
      </w:pPr>
      <w:r>
        <w:rPr>
          <w:b/>
          <w:color w:val="00B050"/>
          <w:sz w:val="24"/>
          <w:szCs w:val="24"/>
        </w:rPr>
        <w:t>For Financial Proposal-</w:t>
      </w:r>
    </w:p>
    <w:p w14:paraId="2E5D3199" w14:textId="5B221452" w:rsidR="00FD5F63" w:rsidRDefault="00FD5F63" w:rsidP="00FD5F63">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 xml:space="preserve">Budget summary (Four budget heads- </w:t>
      </w:r>
      <w:r>
        <w:rPr>
          <w:b/>
          <w:color w:val="000000"/>
          <w:sz w:val="24"/>
          <w:szCs w:val="24"/>
        </w:rPr>
        <w:t>training, data collection, data entry, analysis and report writing</w:t>
      </w:r>
      <w:r>
        <w:rPr>
          <w:color w:val="000000"/>
          <w:sz w:val="24"/>
          <w:szCs w:val="24"/>
        </w:rPr>
        <w:t>)</w:t>
      </w:r>
    </w:p>
    <w:p w14:paraId="077AE1E1" w14:textId="13DF3A1B" w:rsidR="00FD5F63" w:rsidRDefault="00FD5F63" w:rsidP="00FD5F63">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Detail budget</w:t>
      </w:r>
      <w:r w:rsidR="00EA7377">
        <w:rPr>
          <w:color w:val="000000"/>
          <w:sz w:val="24"/>
          <w:szCs w:val="24"/>
        </w:rPr>
        <w:t xml:space="preserve"> </w:t>
      </w:r>
      <w:r>
        <w:rPr>
          <w:color w:val="000000"/>
          <w:sz w:val="24"/>
          <w:szCs w:val="24"/>
        </w:rPr>
        <w:t>with unit and unit rate (detailing out four above major heads)</w:t>
      </w:r>
    </w:p>
    <w:p w14:paraId="55B6544A" w14:textId="01E773B2" w:rsidR="00FD5F63" w:rsidRDefault="00FD5F63" w:rsidP="00FD5F63">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Legal documents (including individual, agency or organization’s registration paper/NID, Tax/TIN certificate, VAT certificate and bank detail).</w:t>
      </w:r>
    </w:p>
    <w:p w14:paraId="4ECC7C37" w14:textId="77777777" w:rsidR="00FD5F63" w:rsidRDefault="00FD5F63" w:rsidP="00FD5F63">
      <w:pPr>
        <w:spacing w:after="0" w:line="276" w:lineRule="auto"/>
        <w:rPr>
          <w:sz w:val="24"/>
          <w:szCs w:val="24"/>
        </w:rPr>
      </w:pPr>
    </w:p>
    <w:p w14:paraId="15C621F3" w14:textId="3AA5B8EC" w:rsidR="00FD5F63" w:rsidRPr="0069071F" w:rsidRDefault="00FD5F63" w:rsidP="0069071F">
      <w:pPr>
        <w:pBdr>
          <w:top w:val="nil"/>
          <w:left w:val="nil"/>
          <w:bottom w:val="nil"/>
          <w:right w:val="nil"/>
          <w:between w:val="nil"/>
        </w:pBdr>
        <w:spacing w:after="0" w:line="276" w:lineRule="auto"/>
        <w:jc w:val="both"/>
        <w:rPr>
          <w:color w:val="000000"/>
          <w:sz w:val="24"/>
          <w:szCs w:val="24"/>
        </w:rPr>
      </w:pPr>
      <w:r w:rsidRPr="6842CEBA">
        <w:rPr>
          <w:color w:val="00AF50"/>
        </w:rPr>
        <w:lastRenderedPageBreak/>
        <w:t xml:space="preserve">** </w:t>
      </w:r>
      <w:r w:rsidR="0069071F" w:rsidRPr="6842CEBA">
        <w:rPr>
          <w:color w:val="000000" w:themeColor="text1"/>
          <w:sz w:val="24"/>
          <w:szCs w:val="24"/>
        </w:rPr>
        <w:t xml:space="preserve">The total budget </w:t>
      </w:r>
      <w:r w:rsidR="005D57A7">
        <w:rPr>
          <w:color w:val="000000" w:themeColor="text1"/>
          <w:sz w:val="24"/>
          <w:szCs w:val="24"/>
        </w:rPr>
        <w:t>must</w:t>
      </w:r>
      <w:r w:rsidR="0069071F" w:rsidRPr="6842CEBA">
        <w:rPr>
          <w:color w:val="000000" w:themeColor="text1"/>
          <w:sz w:val="24"/>
          <w:szCs w:val="24"/>
        </w:rPr>
        <w:t xml:space="preserve"> not exceed </w:t>
      </w:r>
      <w:r w:rsidR="00DE7568" w:rsidRPr="6842CEBA">
        <w:rPr>
          <w:b/>
          <w:bCs/>
          <w:i/>
          <w:iCs/>
          <w:color w:val="FF0000"/>
          <w:sz w:val="24"/>
          <w:szCs w:val="24"/>
        </w:rPr>
        <w:t>1,</w:t>
      </w:r>
      <w:r w:rsidR="00385274">
        <w:rPr>
          <w:b/>
          <w:bCs/>
          <w:i/>
          <w:iCs/>
          <w:color w:val="FF0000"/>
          <w:sz w:val="24"/>
          <w:szCs w:val="24"/>
        </w:rPr>
        <w:t>2</w:t>
      </w:r>
      <w:r w:rsidR="0069071F" w:rsidRPr="6842CEBA">
        <w:rPr>
          <w:b/>
          <w:bCs/>
          <w:i/>
          <w:iCs/>
          <w:color w:val="FF0000"/>
          <w:sz w:val="24"/>
          <w:szCs w:val="24"/>
        </w:rPr>
        <w:t>0</w:t>
      </w:r>
      <w:r w:rsidR="00DE7568" w:rsidRPr="6842CEBA">
        <w:rPr>
          <w:b/>
          <w:bCs/>
          <w:i/>
          <w:iCs/>
          <w:color w:val="FF0000"/>
          <w:sz w:val="24"/>
          <w:szCs w:val="24"/>
        </w:rPr>
        <w:t>0,</w:t>
      </w:r>
      <w:r w:rsidR="0069071F" w:rsidRPr="6842CEBA">
        <w:rPr>
          <w:b/>
          <w:bCs/>
          <w:i/>
          <w:iCs/>
          <w:color w:val="FF0000"/>
          <w:sz w:val="24"/>
          <w:szCs w:val="24"/>
        </w:rPr>
        <w:t>000 BDT</w:t>
      </w:r>
      <w:r w:rsidR="0069071F" w:rsidRPr="6842CEBA">
        <w:rPr>
          <w:b/>
          <w:bCs/>
          <w:color w:val="000000" w:themeColor="text1"/>
          <w:sz w:val="24"/>
          <w:szCs w:val="24"/>
        </w:rPr>
        <w:t xml:space="preserve"> </w:t>
      </w:r>
      <w:r w:rsidR="00DE7568" w:rsidRPr="6842CEBA">
        <w:rPr>
          <w:b/>
          <w:bCs/>
          <w:color w:val="000000" w:themeColor="text1"/>
          <w:sz w:val="24"/>
          <w:szCs w:val="24"/>
        </w:rPr>
        <w:t>in</w:t>
      </w:r>
      <w:r w:rsidR="0069071F" w:rsidRPr="6842CEBA">
        <w:rPr>
          <w:b/>
          <w:bCs/>
          <w:color w:val="000000" w:themeColor="text1"/>
          <w:sz w:val="24"/>
          <w:szCs w:val="24"/>
        </w:rPr>
        <w:t>cluding VAT.</w:t>
      </w:r>
      <w:r w:rsidR="0069071F" w:rsidRPr="6842CEBA">
        <w:rPr>
          <w:color w:val="000000" w:themeColor="text1"/>
          <w:sz w:val="24"/>
          <w:szCs w:val="24"/>
        </w:rPr>
        <w:t xml:space="preserve"> </w:t>
      </w:r>
      <w:r w:rsidRPr="6842CEBA">
        <w:rPr>
          <w:color w:val="000000" w:themeColor="text1"/>
          <w:sz w:val="24"/>
          <w:szCs w:val="24"/>
        </w:rPr>
        <w:t xml:space="preserve">For Financial proposal, the </w:t>
      </w:r>
      <w:r w:rsidRPr="6842CEBA">
        <w:rPr>
          <w:b/>
          <w:bCs/>
          <w:color w:val="00B050"/>
          <w:sz w:val="24"/>
          <w:szCs w:val="24"/>
        </w:rPr>
        <w:t>Microsoft Excel</w:t>
      </w:r>
      <w:r w:rsidRPr="6842CEBA">
        <w:rPr>
          <w:color w:val="000000" w:themeColor="text1"/>
          <w:sz w:val="24"/>
          <w:szCs w:val="24"/>
        </w:rPr>
        <w:t xml:space="preserve"> is </w:t>
      </w:r>
      <w:r w:rsidR="005D57A7">
        <w:rPr>
          <w:color w:val="000000" w:themeColor="text1"/>
          <w:sz w:val="24"/>
          <w:szCs w:val="24"/>
        </w:rPr>
        <w:t xml:space="preserve">only </w:t>
      </w:r>
      <w:r w:rsidR="00DE7568" w:rsidRPr="6842CEBA">
        <w:rPr>
          <w:color w:val="000000" w:themeColor="text1"/>
          <w:sz w:val="24"/>
          <w:szCs w:val="24"/>
        </w:rPr>
        <w:t xml:space="preserve">acceptable. </w:t>
      </w:r>
    </w:p>
    <w:p w14:paraId="6D112431" w14:textId="77777777" w:rsidR="00FD5F63" w:rsidRDefault="00FD5F63" w:rsidP="00FD5F63">
      <w:pPr>
        <w:spacing w:after="0" w:line="276" w:lineRule="auto"/>
        <w:rPr>
          <w:sz w:val="24"/>
          <w:szCs w:val="24"/>
        </w:rPr>
      </w:pPr>
    </w:p>
    <w:p w14:paraId="45A65F7D" w14:textId="77777777" w:rsidR="00FD5F63" w:rsidRDefault="00FD5F63" w:rsidP="00E30F69">
      <w:pPr>
        <w:pStyle w:val="Heading1"/>
        <w:numPr>
          <w:ilvl w:val="0"/>
          <w:numId w:val="2"/>
        </w:numPr>
        <w:tabs>
          <w:tab w:val="num" w:pos="360"/>
        </w:tabs>
        <w:ind w:left="0" w:firstLine="0"/>
      </w:pPr>
      <w:r>
        <w:t xml:space="preserve">Deliverables </w:t>
      </w:r>
    </w:p>
    <w:p w14:paraId="1AAA29A3" w14:textId="77777777" w:rsidR="00FD5F63" w:rsidRDefault="00FD5F63" w:rsidP="00FD5F63">
      <w:pPr>
        <w:pBdr>
          <w:top w:val="nil"/>
          <w:left w:val="nil"/>
          <w:bottom w:val="nil"/>
          <w:right w:val="nil"/>
          <w:between w:val="nil"/>
        </w:pBdr>
        <w:spacing w:after="0" w:line="276" w:lineRule="auto"/>
        <w:ind w:left="101"/>
        <w:rPr>
          <w:color w:val="000000"/>
          <w:sz w:val="24"/>
          <w:szCs w:val="24"/>
        </w:rPr>
      </w:pPr>
      <w:r>
        <w:rPr>
          <w:color w:val="000000"/>
          <w:sz w:val="24"/>
          <w:szCs w:val="24"/>
        </w:rPr>
        <w:t>The deliverables of the project are below-</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3240"/>
        <w:gridCol w:w="1890"/>
        <w:gridCol w:w="2160"/>
      </w:tblGrid>
      <w:tr w:rsidR="00FD5F63" w14:paraId="4ED00A8C" w14:textId="77777777" w:rsidTr="000533D5">
        <w:trPr>
          <w:trHeight w:val="292"/>
          <w:tblHeader/>
        </w:trPr>
        <w:tc>
          <w:tcPr>
            <w:tcW w:w="2335" w:type="dxa"/>
            <w:shd w:val="clear" w:color="auto" w:fill="00B050"/>
          </w:tcPr>
          <w:p w14:paraId="0D0C02EC" w14:textId="77777777" w:rsidR="00FD5F63" w:rsidRPr="000B27C5" w:rsidRDefault="00FD5F63" w:rsidP="00FD5F63">
            <w:pPr>
              <w:widowControl w:val="0"/>
              <w:pBdr>
                <w:top w:val="nil"/>
                <w:left w:val="nil"/>
                <w:bottom w:val="nil"/>
                <w:right w:val="nil"/>
                <w:between w:val="nil"/>
              </w:pBdr>
              <w:spacing w:after="0" w:line="276" w:lineRule="auto"/>
              <w:ind w:left="371"/>
              <w:rPr>
                <w:b/>
                <w:color w:val="FFFFFF" w:themeColor="background1"/>
                <w:sz w:val="24"/>
                <w:szCs w:val="24"/>
              </w:rPr>
            </w:pPr>
            <w:r w:rsidRPr="000B27C5">
              <w:rPr>
                <w:b/>
                <w:color w:val="FFFFFF" w:themeColor="background1"/>
                <w:sz w:val="24"/>
                <w:szCs w:val="24"/>
              </w:rPr>
              <w:t>Major tasks</w:t>
            </w:r>
          </w:p>
        </w:tc>
        <w:tc>
          <w:tcPr>
            <w:tcW w:w="3240" w:type="dxa"/>
            <w:shd w:val="clear" w:color="auto" w:fill="00B050"/>
          </w:tcPr>
          <w:p w14:paraId="20D8CDC3" w14:textId="77777777" w:rsidR="00FD5F63" w:rsidRPr="000B27C5" w:rsidRDefault="00FD5F63" w:rsidP="00FD5F63">
            <w:pPr>
              <w:widowControl w:val="0"/>
              <w:pBdr>
                <w:top w:val="nil"/>
                <w:left w:val="nil"/>
                <w:bottom w:val="nil"/>
                <w:right w:val="nil"/>
                <w:between w:val="nil"/>
              </w:pBdr>
              <w:spacing w:after="0" w:line="276" w:lineRule="auto"/>
              <w:ind w:left="1130"/>
              <w:rPr>
                <w:b/>
                <w:color w:val="FFFFFF" w:themeColor="background1"/>
                <w:sz w:val="24"/>
                <w:szCs w:val="24"/>
              </w:rPr>
            </w:pPr>
            <w:r w:rsidRPr="000B27C5">
              <w:rPr>
                <w:b/>
                <w:color w:val="FFFFFF" w:themeColor="background1"/>
                <w:sz w:val="24"/>
                <w:szCs w:val="24"/>
              </w:rPr>
              <w:t>Deliverables</w:t>
            </w:r>
          </w:p>
        </w:tc>
        <w:tc>
          <w:tcPr>
            <w:tcW w:w="1890" w:type="dxa"/>
            <w:shd w:val="clear" w:color="auto" w:fill="00B050"/>
          </w:tcPr>
          <w:p w14:paraId="385A63E5" w14:textId="77777777" w:rsidR="00FD5F63" w:rsidRPr="000B27C5" w:rsidRDefault="00FD5F63" w:rsidP="00FD5F63">
            <w:pPr>
              <w:widowControl w:val="0"/>
              <w:pBdr>
                <w:top w:val="nil"/>
                <w:left w:val="nil"/>
                <w:bottom w:val="nil"/>
                <w:right w:val="nil"/>
                <w:between w:val="nil"/>
              </w:pBdr>
              <w:spacing w:after="0" w:line="276" w:lineRule="auto"/>
              <w:ind w:left="90" w:right="80"/>
              <w:jc w:val="center"/>
              <w:rPr>
                <w:b/>
                <w:color w:val="FFFFFF" w:themeColor="background1"/>
                <w:sz w:val="24"/>
                <w:szCs w:val="24"/>
              </w:rPr>
            </w:pPr>
            <w:r w:rsidRPr="000B27C5">
              <w:rPr>
                <w:b/>
                <w:color w:val="FFFFFF" w:themeColor="background1"/>
                <w:sz w:val="24"/>
                <w:szCs w:val="24"/>
              </w:rPr>
              <w:t>Reporting</w:t>
            </w:r>
          </w:p>
        </w:tc>
        <w:tc>
          <w:tcPr>
            <w:tcW w:w="2160" w:type="dxa"/>
            <w:shd w:val="clear" w:color="auto" w:fill="00B050"/>
          </w:tcPr>
          <w:p w14:paraId="7EB7088D" w14:textId="77777777" w:rsidR="00FD5F63" w:rsidRPr="000B27C5" w:rsidRDefault="00FD5F63" w:rsidP="00FD5F63">
            <w:pPr>
              <w:widowControl w:val="0"/>
              <w:pBdr>
                <w:top w:val="nil"/>
                <w:left w:val="nil"/>
                <w:bottom w:val="nil"/>
                <w:right w:val="nil"/>
                <w:between w:val="nil"/>
              </w:pBdr>
              <w:spacing w:after="0" w:line="276" w:lineRule="auto"/>
              <w:ind w:left="635" w:right="625"/>
              <w:jc w:val="center"/>
              <w:rPr>
                <w:b/>
                <w:color w:val="FFFFFF" w:themeColor="background1"/>
                <w:sz w:val="24"/>
                <w:szCs w:val="24"/>
              </w:rPr>
            </w:pPr>
            <w:r w:rsidRPr="000B27C5">
              <w:rPr>
                <w:b/>
                <w:color w:val="FFFFFF" w:themeColor="background1"/>
                <w:sz w:val="24"/>
                <w:szCs w:val="24"/>
              </w:rPr>
              <w:t>MOV</w:t>
            </w:r>
          </w:p>
        </w:tc>
      </w:tr>
      <w:tr w:rsidR="00FD5F63" w14:paraId="7B39351E" w14:textId="77777777" w:rsidTr="000533D5">
        <w:trPr>
          <w:trHeight w:val="728"/>
        </w:trPr>
        <w:tc>
          <w:tcPr>
            <w:tcW w:w="2335" w:type="dxa"/>
          </w:tcPr>
          <w:p w14:paraId="1E318A7B" w14:textId="77777777" w:rsidR="00FD5F63" w:rsidRDefault="00FD5F63" w:rsidP="00FD5F63">
            <w:pPr>
              <w:widowControl w:val="0"/>
              <w:pBdr>
                <w:top w:val="nil"/>
                <w:left w:val="nil"/>
                <w:bottom w:val="nil"/>
                <w:right w:val="nil"/>
                <w:between w:val="nil"/>
              </w:pBdr>
              <w:spacing w:after="0" w:line="276" w:lineRule="auto"/>
              <w:ind w:right="318"/>
              <w:rPr>
                <w:color w:val="000000"/>
              </w:rPr>
            </w:pPr>
            <w:r>
              <w:rPr>
                <w:color w:val="000000"/>
              </w:rPr>
              <w:t>Prepare an Action Plan with SWB</w:t>
            </w:r>
          </w:p>
        </w:tc>
        <w:tc>
          <w:tcPr>
            <w:tcW w:w="3240" w:type="dxa"/>
          </w:tcPr>
          <w:p w14:paraId="6D9A608E" w14:textId="77777777" w:rsidR="00FD5F63" w:rsidRDefault="00FD5F63" w:rsidP="00FD5F63">
            <w:pPr>
              <w:widowControl w:val="0"/>
              <w:pBdr>
                <w:top w:val="nil"/>
                <w:left w:val="nil"/>
                <w:bottom w:val="nil"/>
                <w:right w:val="nil"/>
                <w:between w:val="nil"/>
              </w:pBdr>
              <w:spacing w:after="0" w:line="276" w:lineRule="auto"/>
              <w:ind w:right="412"/>
              <w:rPr>
                <w:color w:val="000000"/>
              </w:rPr>
            </w:pPr>
            <w:r>
              <w:rPr>
                <w:color w:val="000000"/>
              </w:rPr>
              <w:t xml:space="preserve">Action Plan </w:t>
            </w:r>
          </w:p>
        </w:tc>
        <w:tc>
          <w:tcPr>
            <w:tcW w:w="1890" w:type="dxa"/>
          </w:tcPr>
          <w:p w14:paraId="5677198D" w14:textId="77777777" w:rsidR="00FD5F63" w:rsidRDefault="00FD5F63" w:rsidP="00FD5F63">
            <w:pPr>
              <w:widowControl w:val="0"/>
              <w:pBdr>
                <w:top w:val="nil"/>
                <w:left w:val="nil"/>
                <w:bottom w:val="nil"/>
                <w:right w:val="nil"/>
                <w:between w:val="nil"/>
              </w:pBdr>
              <w:spacing w:after="0" w:line="276" w:lineRule="auto"/>
              <w:ind w:right="134"/>
              <w:rPr>
                <w:color w:val="000000"/>
              </w:rPr>
            </w:pPr>
            <w:r>
              <w:rPr>
                <w:color w:val="000000"/>
              </w:rPr>
              <w:t>Softcopy (English version)</w:t>
            </w:r>
          </w:p>
        </w:tc>
        <w:tc>
          <w:tcPr>
            <w:tcW w:w="2160" w:type="dxa"/>
          </w:tcPr>
          <w:p w14:paraId="321C1AB4" w14:textId="77777777" w:rsidR="00FD5F63" w:rsidRDefault="00FD5F63" w:rsidP="00FD5F63">
            <w:pPr>
              <w:widowControl w:val="0"/>
              <w:pBdr>
                <w:top w:val="nil"/>
                <w:left w:val="nil"/>
                <w:bottom w:val="nil"/>
                <w:right w:val="nil"/>
                <w:between w:val="nil"/>
              </w:pBdr>
              <w:spacing w:after="0" w:line="276" w:lineRule="auto"/>
              <w:ind w:right="335"/>
              <w:rPr>
                <w:color w:val="000000"/>
              </w:rPr>
            </w:pPr>
            <w:r>
              <w:rPr>
                <w:color w:val="000000"/>
              </w:rPr>
              <w:t>Approved plan by SWB</w:t>
            </w:r>
          </w:p>
        </w:tc>
      </w:tr>
      <w:tr w:rsidR="00FD5F63" w14:paraId="3EBC7FF2" w14:textId="77777777" w:rsidTr="000533D5">
        <w:trPr>
          <w:trHeight w:val="728"/>
        </w:trPr>
        <w:tc>
          <w:tcPr>
            <w:tcW w:w="2335" w:type="dxa"/>
          </w:tcPr>
          <w:p w14:paraId="5CB7B5E9" w14:textId="77777777" w:rsidR="00FD5F63" w:rsidRDefault="00FD5F63" w:rsidP="00FD5F63">
            <w:pPr>
              <w:widowControl w:val="0"/>
              <w:pBdr>
                <w:top w:val="nil"/>
                <w:left w:val="nil"/>
                <w:bottom w:val="nil"/>
                <w:right w:val="nil"/>
                <w:between w:val="nil"/>
              </w:pBdr>
              <w:spacing w:after="0" w:line="276" w:lineRule="auto"/>
              <w:ind w:right="318"/>
              <w:rPr>
                <w:color w:val="000000"/>
              </w:rPr>
            </w:pPr>
            <w:r>
              <w:rPr>
                <w:color w:val="000000"/>
              </w:rPr>
              <w:t>Data collection instruments</w:t>
            </w:r>
          </w:p>
        </w:tc>
        <w:tc>
          <w:tcPr>
            <w:tcW w:w="3240" w:type="dxa"/>
          </w:tcPr>
          <w:p w14:paraId="0ECA88C9" w14:textId="287CB3F7" w:rsidR="00FD5F63" w:rsidRDefault="00FD5F63" w:rsidP="00FD5F63">
            <w:pPr>
              <w:widowControl w:val="0"/>
              <w:pBdr>
                <w:top w:val="nil"/>
                <w:left w:val="nil"/>
                <w:bottom w:val="nil"/>
                <w:right w:val="nil"/>
                <w:between w:val="nil"/>
              </w:pBdr>
              <w:spacing w:after="0" w:line="276" w:lineRule="auto"/>
              <w:ind w:right="412"/>
              <w:rPr>
                <w:color w:val="000000"/>
              </w:rPr>
            </w:pPr>
            <w:r>
              <w:rPr>
                <w:color w:val="000000"/>
              </w:rPr>
              <w:t xml:space="preserve">All </w:t>
            </w:r>
            <w:r w:rsidR="007F409D">
              <w:rPr>
                <w:color w:val="000000"/>
              </w:rPr>
              <w:t xml:space="preserve">interview </w:t>
            </w:r>
            <w:r>
              <w:rPr>
                <w:color w:val="000000"/>
              </w:rPr>
              <w:t>questionnaires</w:t>
            </w:r>
          </w:p>
        </w:tc>
        <w:tc>
          <w:tcPr>
            <w:tcW w:w="1890" w:type="dxa"/>
          </w:tcPr>
          <w:p w14:paraId="0AEE3208" w14:textId="77777777" w:rsidR="00FD5F63" w:rsidRDefault="00FD5F63" w:rsidP="00FD5F63">
            <w:pPr>
              <w:widowControl w:val="0"/>
              <w:pBdr>
                <w:top w:val="nil"/>
                <w:left w:val="nil"/>
                <w:bottom w:val="nil"/>
                <w:right w:val="nil"/>
                <w:between w:val="nil"/>
              </w:pBdr>
              <w:spacing w:after="0" w:line="276" w:lineRule="auto"/>
              <w:ind w:right="134"/>
              <w:rPr>
                <w:color w:val="000000"/>
              </w:rPr>
            </w:pPr>
            <w:r>
              <w:rPr>
                <w:color w:val="000000"/>
              </w:rPr>
              <w:t>Softcopy (Both Bangla &amp; English version)</w:t>
            </w:r>
          </w:p>
        </w:tc>
        <w:tc>
          <w:tcPr>
            <w:tcW w:w="2160" w:type="dxa"/>
          </w:tcPr>
          <w:p w14:paraId="6F021A6B" w14:textId="77777777" w:rsidR="00FD5F63" w:rsidRDefault="00FD5F63" w:rsidP="00FD5F63">
            <w:pPr>
              <w:widowControl w:val="0"/>
              <w:pBdr>
                <w:top w:val="nil"/>
                <w:left w:val="nil"/>
                <w:bottom w:val="nil"/>
                <w:right w:val="nil"/>
                <w:between w:val="nil"/>
              </w:pBdr>
              <w:spacing w:after="0" w:line="276" w:lineRule="auto"/>
              <w:ind w:right="335"/>
              <w:rPr>
                <w:color w:val="000000"/>
              </w:rPr>
            </w:pPr>
            <w:r>
              <w:rPr>
                <w:color w:val="000000"/>
              </w:rPr>
              <w:t>Quality assurance &amp; Approved questionnaires form SWB</w:t>
            </w:r>
          </w:p>
        </w:tc>
      </w:tr>
      <w:tr w:rsidR="00FD5F63" w14:paraId="381FB676" w14:textId="77777777" w:rsidTr="000533D5">
        <w:trPr>
          <w:trHeight w:val="548"/>
        </w:trPr>
        <w:tc>
          <w:tcPr>
            <w:tcW w:w="2335" w:type="dxa"/>
          </w:tcPr>
          <w:p w14:paraId="6085312B" w14:textId="77777777" w:rsidR="00FD5F63" w:rsidRDefault="00FD5F63" w:rsidP="00FD5F63">
            <w:pPr>
              <w:widowControl w:val="0"/>
              <w:pBdr>
                <w:top w:val="nil"/>
                <w:left w:val="nil"/>
                <w:bottom w:val="nil"/>
                <w:right w:val="nil"/>
                <w:between w:val="nil"/>
              </w:pBdr>
              <w:spacing w:after="0" w:line="276" w:lineRule="auto"/>
              <w:ind w:right="601"/>
              <w:rPr>
                <w:color w:val="000000"/>
              </w:rPr>
            </w:pPr>
            <w:r>
              <w:rPr>
                <w:color w:val="000000"/>
              </w:rPr>
              <w:t>Pre-test of instruments</w:t>
            </w:r>
          </w:p>
        </w:tc>
        <w:tc>
          <w:tcPr>
            <w:tcW w:w="3240" w:type="dxa"/>
          </w:tcPr>
          <w:p w14:paraId="70BC18AF" w14:textId="77777777" w:rsidR="00FD5F63" w:rsidRDefault="00FD5F63" w:rsidP="00FD5F63">
            <w:pPr>
              <w:widowControl w:val="0"/>
              <w:pBdr>
                <w:top w:val="nil"/>
                <w:left w:val="nil"/>
                <w:bottom w:val="nil"/>
                <w:right w:val="nil"/>
                <w:between w:val="nil"/>
              </w:pBdr>
              <w:spacing w:after="0" w:line="276" w:lineRule="auto"/>
              <w:ind w:right="472"/>
              <w:rPr>
                <w:color w:val="000000"/>
              </w:rPr>
            </w:pPr>
            <w:r>
              <w:rPr>
                <w:color w:val="000000"/>
              </w:rPr>
              <w:t xml:space="preserve">Tracked changed instruments with observations </w:t>
            </w:r>
          </w:p>
        </w:tc>
        <w:tc>
          <w:tcPr>
            <w:tcW w:w="1890" w:type="dxa"/>
          </w:tcPr>
          <w:p w14:paraId="7B0BD826" w14:textId="77777777" w:rsidR="00FD5F63" w:rsidRDefault="00FD5F63" w:rsidP="00FD5F63">
            <w:pPr>
              <w:widowControl w:val="0"/>
              <w:pBdr>
                <w:top w:val="nil"/>
                <w:left w:val="nil"/>
                <w:bottom w:val="nil"/>
                <w:right w:val="nil"/>
                <w:between w:val="nil"/>
              </w:pBdr>
              <w:spacing w:after="0" w:line="276" w:lineRule="auto"/>
              <w:ind w:right="134"/>
              <w:rPr>
                <w:color w:val="000000"/>
              </w:rPr>
            </w:pPr>
            <w:r>
              <w:rPr>
                <w:color w:val="000000"/>
              </w:rPr>
              <w:t>Softcopy (Both Bangla &amp; English version)</w:t>
            </w:r>
          </w:p>
        </w:tc>
        <w:tc>
          <w:tcPr>
            <w:tcW w:w="2160" w:type="dxa"/>
          </w:tcPr>
          <w:p w14:paraId="10701D46" w14:textId="77777777" w:rsidR="00FD5F63" w:rsidRDefault="00FD5F63" w:rsidP="00FD5F63">
            <w:pPr>
              <w:widowControl w:val="0"/>
              <w:pBdr>
                <w:top w:val="nil"/>
                <w:left w:val="nil"/>
                <w:bottom w:val="nil"/>
                <w:right w:val="nil"/>
                <w:between w:val="nil"/>
              </w:pBdr>
              <w:spacing w:after="0" w:line="276" w:lineRule="auto"/>
              <w:ind w:right="335"/>
              <w:rPr>
                <w:color w:val="000000"/>
              </w:rPr>
            </w:pPr>
            <w:r>
              <w:rPr>
                <w:color w:val="000000"/>
              </w:rPr>
              <w:t>Photos from field test &amp; Approved questionnaires from SWB</w:t>
            </w:r>
          </w:p>
        </w:tc>
      </w:tr>
      <w:tr w:rsidR="00FD5F63" w14:paraId="60916B17" w14:textId="77777777" w:rsidTr="000533D5">
        <w:trPr>
          <w:trHeight w:val="782"/>
        </w:trPr>
        <w:tc>
          <w:tcPr>
            <w:tcW w:w="2335" w:type="dxa"/>
          </w:tcPr>
          <w:p w14:paraId="33A790E7"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Organize and jointly facilitate the enumerator training</w:t>
            </w:r>
          </w:p>
        </w:tc>
        <w:tc>
          <w:tcPr>
            <w:tcW w:w="3240" w:type="dxa"/>
          </w:tcPr>
          <w:p w14:paraId="3E6EC50F" w14:textId="77777777" w:rsidR="00FD5F63" w:rsidRDefault="00FD5F63" w:rsidP="00FD5F63">
            <w:pPr>
              <w:widowControl w:val="0"/>
              <w:pBdr>
                <w:top w:val="nil"/>
                <w:left w:val="nil"/>
                <w:bottom w:val="nil"/>
                <w:right w:val="nil"/>
                <w:between w:val="nil"/>
              </w:pBdr>
              <w:spacing w:after="0" w:line="276" w:lineRule="auto"/>
              <w:ind w:right="105"/>
              <w:rPr>
                <w:color w:val="000000"/>
              </w:rPr>
            </w:pPr>
            <w:r>
              <w:rPr>
                <w:color w:val="000000"/>
              </w:rPr>
              <w:t xml:space="preserve">All engaged in the research trained &amp; incorporate changes in the training </w:t>
            </w:r>
          </w:p>
        </w:tc>
        <w:tc>
          <w:tcPr>
            <w:tcW w:w="1890" w:type="dxa"/>
          </w:tcPr>
          <w:p w14:paraId="3A8AB3CE" w14:textId="77777777" w:rsidR="00FD5F63" w:rsidRDefault="00FD5F63" w:rsidP="00FD5F63">
            <w:pPr>
              <w:widowControl w:val="0"/>
              <w:pBdr>
                <w:top w:val="nil"/>
                <w:left w:val="nil"/>
                <w:bottom w:val="nil"/>
                <w:right w:val="nil"/>
                <w:between w:val="nil"/>
              </w:pBdr>
              <w:spacing w:after="0" w:line="276" w:lineRule="auto"/>
              <w:ind w:right="186"/>
              <w:rPr>
                <w:color w:val="000000"/>
              </w:rPr>
            </w:pPr>
            <w:r>
              <w:rPr>
                <w:color w:val="000000"/>
              </w:rPr>
              <w:t>Training report</w:t>
            </w:r>
          </w:p>
        </w:tc>
        <w:tc>
          <w:tcPr>
            <w:tcW w:w="2160" w:type="dxa"/>
          </w:tcPr>
          <w:p w14:paraId="7620BA21" w14:textId="77777777" w:rsidR="00FD5F63" w:rsidRDefault="00FD5F63" w:rsidP="00FD5F63">
            <w:pPr>
              <w:widowControl w:val="0"/>
              <w:pBdr>
                <w:top w:val="nil"/>
                <w:left w:val="nil"/>
                <w:bottom w:val="nil"/>
                <w:right w:val="nil"/>
                <w:between w:val="nil"/>
              </w:pBdr>
              <w:spacing w:after="0" w:line="276" w:lineRule="auto"/>
              <w:ind w:right="219"/>
              <w:rPr>
                <w:color w:val="000000"/>
              </w:rPr>
            </w:pPr>
            <w:r>
              <w:rPr>
                <w:color w:val="000000"/>
              </w:rPr>
              <w:t xml:space="preserve">Training photo &amp; Signed participant list </w:t>
            </w:r>
          </w:p>
        </w:tc>
      </w:tr>
      <w:tr w:rsidR="00FD5F63" w14:paraId="2DA3C4B6" w14:textId="77777777" w:rsidTr="000533D5">
        <w:trPr>
          <w:trHeight w:val="800"/>
        </w:trPr>
        <w:tc>
          <w:tcPr>
            <w:tcW w:w="2335" w:type="dxa"/>
          </w:tcPr>
          <w:p w14:paraId="45C628CC"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 xml:space="preserve">Data collection from the filed </w:t>
            </w:r>
          </w:p>
        </w:tc>
        <w:tc>
          <w:tcPr>
            <w:tcW w:w="3240" w:type="dxa"/>
          </w:tcPr>
          <w:p w14:paraId="089DAC11" w14:textId="66E41D73" w:rsidR="005E1F24" w:rsidRDefault="00E6512B" w:rsidP="00E6512B">
            <w:pPr>
              <w:pStyle w:val="ListParagraph"/>
              <w:numPr>
                <w:ilvl w:val="0"/>
                <w:numId w:val="15"/>
              </w:numPr>
              <w:spacing w:after="0" w:line="276" w:lineRule="auto"/>
            </w:pPr>
            <w:r>
              <w:t xml:space="preserve">Filled-in questionnaire of </w:t>
            </w:r>
            <w:r w:rsidR="005E1F24">
              <w:t>all</w:t>
            </w:r>
            <w:r>
              <w:t xml:space="preserve"> </w:t>
            </w:r>
            <w:proofErr w:type="gramStart"/>
            <w:r>
              <w:t>respondents</w:t>
            </w:r>
            <w:proofErr w:type="gramEnd"/>
          </w:p>
          <w:p w14:paraId="42245485" w14:textId="72DAD5FB" w:rsidR="005E1F24" w:rsidRDefault="00E6512B" w:rsidP="00E6512B">
            <w:pPr>
              <w:pStyle w:val="ListParagraph"/>
              <w:numPr>
                <w:ilvl w:val="0"/>
                <w:numId w:val="15"/>
              </w:numPr>
              <w:spacing w:after="0" w:line="276" w:lineRule="auto"/>
            </w:pPr>
            <w:r>
              <w:t xml:space="preserve">Filled in Eyes on Screen (EOS) sheet for </w:t>
            </w:r>
            <w:r w:rsidR="00E64E6D">
              <w:t xml:space="preserve">all </w:t>
            </w:r>
            <w:proofErr w:type="gramStart"/>
            <w:r>
              <w:t>respondents</w:t>
            </w:r>
            <w:proofErr w:type="gramEnd"/>
          </w:p>
          <w:p w14:paraId="5E17F2F9" w14:textId="2E494FBC" w:rsidR="00FD5F63" w:rsidRDefault="00E6512B" w:rsidP="00E6512B">
            <w:pPr>
              <w:pStyle w:val="ListParagraph"/>
              <w:numPr>
                <w:ilvl w:val="0"/>
                <w:numId w:val="15"/>
              </w:numPr>
              <w:spacing w:after="0" w:line="276" w:lineRule="auto"/>
            </w:pPr>
            <w:r>
              <w:t>Filled in SES questionnaire of</w:t>
            </w:r>
            <w:r w:rsidR="00234F18">
              <w:t xml:space="preserve"> all </w:t>
            </w:r>
            <w:r>
              <w:t>parents &amp; teachers</w:t>
            </w:r>
          </w:p>
        </w:tc>
        <w:tc>
          <w:tcPr>
            <w:tcW w:w="1890" w:type="dxa"/>
          </w:tcPr>
          <w:p w14:paraId="57D124A1" w14:textId="77777777" w:rsidR="00FD5F63" w:rsidRDefault="00FD5F63" w:rsidP="00FD5F63">
            <w:pPr>
              <w:widowControl w:val="0"/>
              <w:pBdr>
                <w:top w:val="nil"/>
                <w:left w:val="nil"/>
                <w:bottom w:val="nil"/>
                <w:right w:val="nil"/>
                <w:between w:val="nil"/>
              </w:pBdr>
              <w:spacing w:after="0" w:line="276" w:lineRule="auto"/>
              <w:ind w:right="204"/>
              <w:rPr>
                <w:color w:val="000000"/>
              </w:rPr>
            </w:pPr>
            <w:r>
              <w:rPr>
                <w:color w:val="000000"/>
              </w:rPr>
              <w:t>Filled in hardcopy questionnaires</w:t>
            </w:r>
          </w:p>
        </w:tc>
        <w:tc>
          <w:tcPr>
            <w:tcW w:w="2160" w:type="dxa"/>
          </w:tcPr>
          <w:p w14:paraId="0D771D17" w14:textId="77777777" w:rsidR="00FD5F63" w:rsidRDefault="00FD5F63" w:rsidP="00FD5F63">
            <w:pPr>
              <w:widowControl w:val="0"/>
              <w:pBdr>
                <w:top w:val="nil"/>
                <w:left w:val="nil"/>
                <w:bottom w:val="nil"/>
                <w:right w:val="nil"/>
                <w:between w:val="nil"/>
              </w:pBdr>
              <w:spacing w:after="0" w:line="276" w:lineRule="auto"/>
              <w:ind w:right="205"/>
              <w:rPr>
                <w:color w:val="000000"/>
              </w:rPr>
            </w:pPr>
            <w:r>
              <w:rPr>
                <w:color w:val="000000"/>
              </w:rPr>
              <w:t>Filled-in questionnaires &amp; Photo of data collection</w:t>
            </w:r>
          </w:p>
        </w:tc>
      </w:tr>
      <w:tr w:rsidR="00FD5F63" w14:paraId="188A25A8" w14:textId="77777777" w:rsidTr="000533D5">
        <w:trPr>
          <w:trHeight w:val="80"/>
        </w:trPr>
        <w:tc>
          <w:tcPr>
            <w:tcW w:w="2335" w:type="dxa"/>
          </w:tcPr>
          <w:p w14:paraId="7EBE4D49" w14:textId="77777777" w:rsidR="00FD5F63" w:rsidRDefault="00FD5F63" w:rsidP="00FD5F63">
            <w:pPr>
              <w:widowControl w:val="0"/>
              <w:pBdr>
                <w:top w:val="nil"/>
                <w:left w:val="nil"/>
                <w:bottom w:val="nil"/>
                <w:right w:val="nil"/>
                <w:between w:val="nil"/>
              </w:pBdr>
              <w:spacing w:after="0" w:line="276" w:lineRule="auto"/>
              <w:ind w:right="326"/>
              <w:rPr>
                <w:color w:val="000000"/>
              </w:rPr>
            </w:pPr>
            <w:r>
              <w:rPr>
                <w:color w:val="000000"/>
              </w:rPr>
              <w:t>Data entry and tabulation</w:t>
            </w:r>
          </w:p>
        </w:tc>
        <w:tc>
          <w:tcPr>
            <w:tcW w:w="3240" w:type="dxa"/>
          </w:tcPr>
          <w:p w14:paraId="65A7DB2F" w14:textId="77777777" w:rsidR="00FD5F63" w:rsidRDefault="00FD5F63" w:rsidP="00FD5F63">
            <w:pPr>
              <w:widowControl w:val="0"/>
              <w:pBdr>
                <w:top w:val="nil"/>
                <w:left w:val="nil"/>
                <w:bottom w:val="nil"/>
                <w:right w:val="nil"/>
                <w:between w:val="nil"/>
              </w:pBdr>
              <w:tabs>
                <w:tab w:val="left" w:pos="468"/>
              </w:tabs>
              <w:spacing w:after="0" w:line="276" w:lineRule="auto"/>
              <w:rPr>
                <w:color w:val="000000"/>
              </w:rPr>
            </w:pPr>
            <w:r>
              <w:rPr>
                <w:color w:val="000000"/>
              </w:rPr>
              <w:t>1. Database in SPSS and/or Goggle data sheets for Socio Economic Status (SES) and Interview questionnaires</w:t>
            </w:r>
          </w:p>
          <w:p w14:paraId="7390890A" w14:textId="77777777" w:rsidR="00FD5F63" w:rsidRDefault="00FD5F63" w:rsidP="00FD5F63">
            <w:pPr>
              <w:widowControl w:val="0"/>
              <w:pBdr>
                <w:top w:val="nil"/>
                <w:left w:val="nil"/>
                <w:bottom w:val="nil"/>
                <w:right w:val="nil"/>
                <w:between w:val="nil"/>
              </w:pBdr>
              <w:tabs>
                <w:tab w:val="left" w:pos="468"/>
              </w:tabs>
              <w:spacing w:after="0" w:line="276" w:lineRule="auto"/>
              <w:rPr>
                <w:color w:val="000000"/>
              </w:rPr>
            </w:pPr>
            <w:r>
              <w:rPr>
                <w:color w:val="000000"/>
              </w:rPr>
              <w:t>2. Frequency tables for all applicable indicators and synopsis of qualitative indicators</w:t>
            </w:r>
          </w:p>
          <w:p w14:paraId="0AE64537" w14:textId="77777777" w:rsidR="00FD5F63" w:rsidRDefault="00FD5F63" w:rsidP="00FD5F63">
            <w:pPr>
              <w:widowControl w:val="0"/>
              <w:pBdr>
                <w:top w:val="nil"/>
                <w:left w:val="nil"/>
                <w:bottom w:val="nil"/>
                <w:right w:val="nil"/>
                <w:between w:val="nil"/>
              </w:pBdr>
              <w:tabs>
                <w:tab w:val="left" w:pos="468"/>
              </w:tabs>
              <w:spacing w:after="0" w:line="276" w:lineRule="auto"/>
              <w:rPr>
                <w:color w:val="000000"/>
              </w:rPr>
            </w:pPr>
            <w:r>
              <w:rPr>
                <w:color w:val="000000"/>
              </w:rPr>
              <w:t>3. Recorded videos &amp; audios</w:t>
            </w:r>
          </w:p>
        </w:tc>
        <w:tc>
          <w:tcPr>
            <w:tcW w:w="1890" w:type="dxa"/>
          </w:tcPr>
          <w:p w14:paraId="3EF9F6C5" w14:textId="77777777" w:rsidR="00FD5F63" w:rsidRDefault="00FD5F63" w:rsidP="00FD5F63">
            <w:pPr>
              <w:widowControl w:val="0"/>
              <w:pBdr>
                <w:top w:val="nil"/>
                <w:left w:val="nil"/>
                <w:bottom w:val="nil"/>
                <w:right w:val="nil"/>
                <w:between w:val="nil"/>
              </w:pBdr>
              <w:spacing w:after="0" w:line="276" w:lineRule="auto"/>
              <w:ind w:right="317"/>
              <w:rPr>
                <w:color w:val="000000"/>
              </w:rPr>
            </w:pPr>
            <w:r>
              <w:rPr>
                <w:color w:val="000000"/>
              </w:rPr>
              <w:t>Database in SPSS and/or Google Sheets</w:t>
            </w:r>
          </w:p>
          <w:p w14:paraId="167CA85A" w14:textId="77777777" w:rsidR="00FD5F63" w:rsidRDefault="00FD5F63" w:rsidP="00FD5F63">
            <w:pPr>
              <w:widowControl w:val="0"/>
              <w:pBdr>
                <w:top w:val="nil"/>
                <w:left w:val="nil"/>
                <w:bottom w:val="nil"/>
                <w:right w:val="nil"/>
                <w:between w:val="nil"/>
              </w:pBdr>
              <w:spacing w:after="0" w:line="276" w:lineRule="auto"/>
              <w:ind w:right="317"/>
              <w:rPr>
                <w:color w:val="000000"/>
              </w:rPr>
            </w:pPr>
          </w:p>
          <w:p w14:paraId="475354CB" w14:textId="77777777" w:rsidR="00FD5F63" w:rsidRDefault="00FD5F63" w:rsidP="00FD5F63">
            <w:pPr>
              <w:widowControl w:val="0"/>
              <w:pBdr>
                <w:top w:val="nil"/>
                <w:left w:val="nil"/>
                <w:bottom w:val="nil"/>
                <w:right w:val="nil"/>
                <w:between w:val="nil"/>
              </w:pBdr>
              <w:spacing w:after="0" w:line="276" w:lineRule="auto"/>
              <w:ind w:right="317"/>
              <w:rPr>
                <w:color w:val="000000"/>
              </w:rPr>
            </w:pPr>
            <w:r>
              <w:rPr>
                <w:color w:val="000000"/>
              </w:rPr>
              <w:t xml:space="preserve">Database and transcripts/ synopsis </w:t>
            </w:r>
          </w:p>
        </w:tc>
        <w:tc>
          <w:tcPr>
            <w:tcW w:w="2160" w:type="dxa"/>
          </w:tcPr>
          <w:p w14:paraId="62E8D040" w14:textId="77777777" w:rsidR="00FD5F63" w:rsidRDefault="00FD5F63" w:rsidP="00FD5F63">
            <w:pPr>
              <w:widowControl w:val="0"/>
              <w:pBdr>
                <w:top w:val="nil"/>
                <w:left w:val="nil"/>
                <w:bottom w:val="nil"/>
                <w:right w:val="nil"/>
                <w:between w:val="nil"/>
              </w:pBdr>
              <w:spacing w:after="0" w:line="276" w:lineRule="auto"/>
              <w:ind w:right="474"/>
              <w:rPr>
                <w:color w:val="000000"/>
              </w:rPr>
            </w:pPr>
            <w:r>
              <w:rPr>
                <w:color w:val="000000"/>
              </w:rPr>
              <w:t xml:space="preserve">Data quality assurance </w:t>
            </w:r>
          </w:p>
        </w:tc>
      </w:tr>
      <w:tr w:rsidR="00FD5F63" w14:paraId="057D65A5" w14:textId="77777777" w:rsidTr="000533D5">
        <w:trPr>
          <w:trHeight w:val="764"/>
        </w:trPr>
        <w:tc>
          <w:tcPr>
            <w:tcW w:w="2335" w:type="dxa"/>
          </w:tcPr>
          <w:p w14:paraId="06D361EC"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Report writing with data analysis, findings, and recommendations</w:t>
            </w:r>
          </w:p>
        </w:tc>
        <w:tc>
          <w:tcPr>
            <w:tcW w:w="3240" w:type="dxa"/>
          </w:tcPr>
          <w:p w14:paraId="76603D93" w14:textId="77777777" w:rsidR="00FD5F63" w:rsidRDefault="00FD5F63" w:rsidP="00FD5F63">
            <w:pPr>
              <w:widowControl w:val="0"/>
              <w:pBdr>
                <w:top w:val="nil"/>
                <w:left w:val="nil"/>
                <w:bottom w:val="nil"/>
                <w:right w:val="nil"/>
                <w:between w:val="nil"/>
              </w:pBdr>
              <w:spacing w:after="0" w:line="276" w:lineRule="auto"/>
              <w:ind w:right="616"/>
              <w:rPr>
                <w:color w:val="000000"/>
              </w:rPr>
            </w:pPr>
            <w:r>
              <w:rPr>
                <w:color w:val="000000"/>
              </w:rPr>
              <w:t xml:space="preserve">A draft report with preliminary analysis and findings </w:t>
            </w:r>
          </w:p>
        </w:tc>
        <w:tc>
          <w:tcPr>
            <w:tcW w:w="1890" w:type="dxa"/>
          </w:tcPr>
          <w:p w14:paraId="65271BFF" w14:textId="5310D356" w:rsidR="00FD5F63" w:rsidRDefault="00FD5F63" w:rsidP="00FD5F63">
            <w:pPr>
              <w:widowControl w:val="0"/>
              <w:pBdr>
                <w:top w:val="nil"/>
                <w:left w:val="nil"/>
                <w:bottom w:val="nil"/>
                <w:right w:val="nil"/>
                <w:between w:val="nil"/>
              </w:pBdr>
              <w:spacing w:after="0" w:line="276" w:lineRule="auto"/>
              <w:ind w:right="170"/>
              <w:rPr>
                <w:color w:val="000000"/>
              </w:rPr>
            </w:pPr>
            <w:r>
              <w:rPr>
                <w:color w:val="000000"/>
              </w:rPr>
              <w:t>Softcopy</w:t>
            </w:r>
            <w:r w:rsidR="001D6D32">
              <w:rPr>
                <w:color w:val="000000"/>
              </w:rPr>
              <w:t xml:space="preserve"> </w:t>
            </w:r>
            <w:r>
              <w:rPr>
                <w:color w:val="000000"/>
              </w:rPr>
              <w:t xml:space="preserve">(English version) </w:t>
            </w:r>
          </w:p>
        </w:tc>
        <w:tc>
          <w:tcPr>
            <w:tcW w:w="2160" w:type="dxa"/>
          </w:tcPr>
          <w:p w14:paraId="2869FF8C"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Approved draft report by SWB</w:t>
            </w:r>
          </w:p>
        </w:tc>
      </w:tr>
      <w:tr w:rsidR="00FD5F63" w14:paraId="3CD03D45" w14:textId="77777777" w:rsidTr="000533D5">
        <w:trPr>
          <w:trHeight w:val="764"/>
        </w:trPr>
        <w:tc>
          <w:tcPr>
            <w:tcW w:w="2335" w:type="dxa"/>
          </w:tcPr>
          <w:p w14:paraId="36B11EDE"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Incorporate feedbacks from SWNY and finalize the report</w:t>
            </w:r>
          </w:p>
        </w:tc>
        <w:tc>
          <w:tcPr>
            <w:tcW w:w="3240" w:type="dxa"/>
          </w:tcPr>
          <w:p w14:paraId="43F9FFC4" w14:textId="77777777" w:rsidR="00FD5F63" w:rsidRDefault="00FD5F63" w:rsidP="00FD5F63">
            <w:pPr>
              <w:widowControl w:val="0"/>
              <w:pBdr>
                <w:top w:val="nil"/>
                <w:left w:val="nil"/>
                <w:bottom w:val="nil"/>
                <w:right w:val="nil"/>
                <w:between w:val="nil"/>
              </w:pBdr>
              <w:spacing w:after="0" w:line="276" w:lineRule="auto"/>
              <w:ind w:right="616"/>
              <w:rPr>
                <w:color w:val="000000"/>
              </w:rPr>
            </w:pPr>
            <w:r>
              <w:rPr>
                <w:color w:val="000000"/>
              </w:rPr>
              <w:t xml:space="preserve">Final and approved report </w:t>
            </w:r>
          </w:p>
        </w:tc>
        <w:tc>
          <w:tcPr>
            <w:tcW w:w="1890" w:type="dxa"/>
          </w:tcPr>
          <w:p w14:paraId="68D5E93A" w14:textId="77777777" w:rsidR="00FD5F63" w:rsidRDefault="00FD5F63" w:rsidP="00FD5F63">
            <w:pPr>
              <w:widowControl w:val="0"/>
              <w:pBdr>
                <w:top w:val="nil"/>
                <w:left w:val="nil"/>
                <w:bottom w:val="nil"/>
                <w:right w:val="nil"/>
                <w:between w:val="nil"/>
              </w:pBdr>
              <w:spacing w:after="0" w:line="276" w:lineRule="auto"/>
              <w:ind w:right="170"/>
              <w:rPr>
                <w:color w:val="000000"/>
              </w:rPr>
            </w:pPr>
            <w:r>
              <w:rPr>
                <w:color w:val="000000"/>
              </w:rPr>
              <w:t xml:space="preserve">Soft and Hard copies (English version) </w:t>
            </w:r>
          </w:p>
        </w:tc>
        <w:tc>
          <w:tcPr>
            <w:tcW w:w="2160" w:type="dxa"/>
          </w:tcPr>
          <w:p w14:paraId="71614CE7"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Approved final report by SWB</w:t>
            </w:r>
          </w:p>
        </w:tc>
      </w:tr>
      <w:tr w:rsidR="00FD5F63" w14:paraId="2B4AAEAB" w14:textId="77777777" w:rsidTr="000533D5">
        <w:trPr>
          <w:trHeight w:val="764"/>
        </w:trPr>
        <w:tc>
          <w:tcPr>
            <w:tcW w:w="2335" w:type="dxa"/>
          </w:tcPr>
          <w:p w14:paraId="1BCB4394"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Present the findings of the Research</w:t>
            </w:r>
          </w:p>
        </w:tc>
        <w:tc>
          <w:tcPr>
            <w:tcW w:w="3240" w:type="dxa"/>
          </w:tcPr>
          <w:p w14:paraId="2C5EE2D0" w14:textId="0D36ABC4" w:rsidR="00AA2072" w:rsidRDefault="00FD5F63" w:rsidP="00FD5F63">
            <w:pPr>
              <w:widowControl w:val="0"/>
              <w:pBdr>
                <w:top w:val="nil"/>
                <w:left w:val="nil"/>
                <w:bottom w:val="nil"/>
                <w:right w:val="nil"/>
                <w:between w:val="nil"/>
              </w:pBdr>
              <w:spacing w:after="0" w:line="276" w:lineRule="auto"/>
              <w:ind w:right="616"/>
              <w:rPr>
                <w:color w:val="000000"/>
              </w:rPr>
            </w:pPr>
            <w:r>
              <w:rPr>
                <w:color w:val="000000"/>
              </w:rPr>
              <w:t>Presentation in front of</w:t>
            </w:r>
            <w:r w:rsidR="007F409D">
              <w:rPr>
                <w:color w:val="000000"/>
              </w:rPr>
              <w:t xml:space="preserve"> </w:t>
            </w:r>
            <w:r>
              <w:rPr>
                <w:color w:val="000000"/>
              </w:rPr>
              <w:t>SW</w:t>
            </w:r>
            <w:r w:rsidR="007F409D">
              <w:rPr>
                <w:color w:val="000000"/>
              </w:rPr>
              <w:t xml:space="preserve"> &amp; </w:t>
            </w:r>
            <w:r>
              <w:rPr>
                <w:color w:val="000000"/>
              </w:rPr>
              <w:t>SW</w:t>
            </w:r>
            <w:r w:rsidR="007F409D">
              <w:rPr>
                <w:color w:val="000000"/>
              </w:rPr>
              <w:t>B</w:t>
            </w:r>
          </w:p>
          <w:p w14:paraId="07FF289E" w14:textId="5092D76A" w:rsidR="00FD5F63" w:rsidRDefault="00FD5F63" w:rsidP="00FD5F63">
            <w:pPr>
              <w:widowControl w:val="0"/>
              <w:pBdr>
                <w:top w:val="nil"/>
                <w:left w:val="nil"/>
                <w:bottom w:val="nil"/>
                <w:right w:val="nil"/>
                <w:between w:val="nil"/>
              </w:pBdr>
              <w:spacing w:after="0" w:line="276" w:lineRule="auto"/>
              <w:ind w:right="616"/>
              <w:rPr>
                <w:color w:val="000000"/>
              </w:rPr>
            </w:pPr>
            <w:r>
              <w:rPr>
                <w:color w:val="000000"/>
              </w:rPr>
              <w:t>Power point presentation</w:t>
            </w:r>
          </w:p>
        </w:tc>
        <w:tc>
          <w:tcPr>
            <w:tcW w:w="1890" w:type="dxa"/>
          </w:tcPr>
          <w:p w14:paraId="62C5E0B5" w14:textId="77777777" w:rsidR="00FD5F63" w:rsidRDefault="00FD5F63" w:rsidP="00FD5F63">
            <w:pPr>
              <w:widowControl w:val="0"/>
              <w:pBdr>
                <w:top w:val="nil"/>
                <w:left w:val="nil"/>
                <w:bottom w:val="nil"/>
                <w:right w:val="nil"/>
                <w:between w:val="nil"/>
              </w:pBdr>
              <w:spacing w:after="0" w:line="276" w:lineRule="auto"/>
              <w:ind w:right="170"/>
              <w:rPr>
                <w:color w:val="000000"/>
              </w:rPr>
            </w:pPr>
            <w:r>
              <w:rPr>
                <w:color w:val="000000"/>
              </w:rPr>
              <w:t>Softcopy (PowerPoint)</w:t>
            </w:r>
          </w:p>
        </w:tc>
        <w:tc>
          <w:tcPr>
            <w:tcW w:w="2160" w:type="dxa"/>
          </w:tcPr>
          <w:p w14:paraId="5C4A5924"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 xml:space="preserve">Quality Assurance &amp; Approved presentation by SWB </w:t>
            </w:r>
          </w:p>
        </w:tc>
      </w:tr>
      <w:tr w:rsidR="00FD5F63" w14:paraId="3DE99B18" w14:textId="77777777" w:rsidTr="000533D5">
        <w:trPr>
          <w:trHeight w:val="586"/>
        </w:trPr>
        <w:tc>
          <w:tcPr>
            <w:tcW w:w="2335" w:type="dxa"/>
          </w:tcPr>
          <w:p w14:paraId="6B1BA1DF"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lastRenderedPageBreak/>
              <w:t>Invoice submission with all expected deliverables</w:t>
            </w:r>
          </w:p>
        </w:tc>
        <w:tc>
          <w:tcPr>
            <w:tcW w:w="3240" w:type="dxa"/>
          </w:tcPr>
          <w:p w14:paraId="1E1DDA5B" w14:textId="77777777" w:rsidR="00FD5F63" w:rsidRDefault="00FD5F63" w:rsidP="00FD5F63">
            <w:pPr>
              <w:widowControl w:val="0"/>
              <w:pBdr>
                <w:top w:val="nil"/>
                <w:left w:val="nil"/>
                <w:bottom w:val="nil"/>
                <w:right w:val="nil"/>
                <w:between w:val="nil"/>
              </w:pBdr>
              <w:spacing w:after="0" w:line="276" w:lineRule="auto"/>
              <w:rPr>
                <w:color w:val="000000"/>
              </w:rPr>
            </w:pPr>
            <w:r>
              <w:rPr>
                <w:color w:val="000000"/>
              </w:rPr>
              <w:t xml:space="preserve">Invoice and all relevant deliverables </w:t>
            </w:r>
          </w:p>
        </w:tc>
        <w:tc>
          <w:tcPr>
            <w:tcW w:w="1890" w:type="dxa"/>
          </w:tcPr>
          <w:p w14:paraId="7A4E8FB9" w14:textId="1323CD2D" w:rsidR="00FD5F63" w:rsidRPr="00AA2072" w:rsidRDefault="00FD5F63" w:rsidP="00FD5F63">
            <w:pPr>
              <w:widowControl w:val="0"/>
              <w:pBdr>
                <w:top w:val="nil"/>
                <w:left w:val="nil"/>
                <w:bottom w:val="nil"/>
                <w:right w:val="nil"/>
                <w:between w:val="nil"/>
              </w:pBdr>
              <w:spacing w:after="0" w:line="276" w:lineRule="auto"/>
              <w:rPr>
                <w:b/>
                <w:bCs/>
                <w:color w:val="000000"/>
              </w:rPr>
            </w:pPr>
            <w:r w:rsidRPr="00AA2072">
              <w:rPr>
                <w:b/>
                <w:bCs/>
                <w:color w:val="000000"/>
              </w:rPr>
              <w:t>Softcopy by Hard Drive</w:t>
            </w:r>
            <w:r w:rsidR="00FD0B8F">
              <w:rPr>
                <w:b/>
                <w:bCs/>
                <w:color w:val="000000"/>
              </w:rPr>
              <w:t xml:space="preserve">/Pen </w:t>
            </w:r>
            <w:r w:rsidR="00D5345D">
              <w:rPr>
                <w:b/>
                <w:bCs/>
                <w:color w:val="000000"/>
              </w:rPr>
              <w:t>d</w:t>
            </w:r>
            <w:r w:rsidR="00FD0B8F">
              <w:rPr>
                <w:b/>
                <w:bCs/>
                <w:color w:val="000000"/>
              </w:rPr>
              <w:t>rive</w:t>
            </w:r>
          </w:p>
        </w:tc>
        <w:tc>
          <w:tcPr>
            <w:tcW w:w="2160" w:type="dxa"/>
          </w:tcPr>
          <w:p w14:paraId="32ECB507" w14:textId="77777777" w:rsidR="00FD5F63" w:rsidRDefault="00FD5F63" w:rsidP="00FD5F63">
            <w:pPr>
              <w:widowControl w:val="0"/>
              <w:pBdr>
                <w:top w:val="nil"/>
                <w:left w:val="nil"/>
                <w:bottom w:val="nil"/>
                <w:right w:val="nil"/>
                <w:between w:val="nil"/>
              </w:pBdr>
              <w:spacing w:after="0" w:line="276" w:lineRule="auto"/>
              <w:rPr>
                <w:color w:val="000000"/>
              </w:rPr>
            </w:pPr>
          </w:p>
        </w:tc>
      </w:tr>
    </w:tbl>
    <w:p w14:paraId="45EFC17C" w14:textId="77777777" w:rsidR="00FD5F63" w:rsidRDefault="00FD5F63" w:rsidP="00FD5F63">
      <w:pPr>
        <w:pBdr>
          <w:top w:val="nil"/>
          <w:left w:val="nil"/>
          <w:bottom w:val="nil"/>
          <w:right w:val="nil"/>
          <w:between w:val="nil"/>
        </w:pBdr>
        <w:spacing w:after="0" w:line="276" w:lineRule="auto"/>
        <w:rPr>
          <w:color w:val="000000"/>
          <w:sz w:val="18"/>
          <w:szCs w:val="18"/>
        </w:rPr>
      </w:pPr>
    </w:p>
    <w:p w14:paraId="19DE7CC1" w14:textId="0A0D08F7" w:rsidR="00FD5F63" w:rsidRDefault="00FD5F63" w:rsidP="00FD5F63">
      <w:pPr>
        <w:pBdr>
          <w:top w:val="nil"/>
          <w:left w:val="nil"/>
          <w:bottom w:val="nil"/>
          <w:right w:val="nil"/>
          <w:between w:val="nil"/>
        </w:pBdr>
        <w:spacing w:after="0" w:line="276" w:lineRule="auto"/>
        <w:ind w:left="100" w:right="409"/>
        <w:jc w:val="both"/>
        <w:rPr>
          <w:color w:val="000000"/>
        </w:rPr>
      </w:pPr>
      <w:r>
        <w:rPr>
          <w:color w:val="00AF50"/>
        </w:rPr>
        <w:t xml:space="preserve">** </w:t>
      </w:r>
      <w:r w:rsidR="00320839">
        <w:rPr>
          <w:color w:val="000000"/>
        </w:rPr>
        <w:t xml:space="preserve">For the </w:t>
      </w:r>
      <w:r>
        <w:rPr>
          <w:color w:val="000000"/>
        </w:rPr>
        <w:t>above-mentioned deliverable</w:t>
      </w:r>
      <w:r w:rsidR="00EC08CB">
        <w:rPr>
          <w:color w:val="000000"/>
        </w:rPr>
        <w:t>s</w:t>
      </w:r>
      <w:r w:rsidR="00320839">
        <w:rPr>
          <w:color w:val="000000"/>
        </w:rPr>
        <w:t>,</w:t>
      </w:r>
      <w:r>
        <w:rPr>
          <w:color w:val="000000"/>
        </w:rPr>
        <w:t xml:space="preserve"> minor change</w:t>
      </w:r>
      <w:r w:rsidR="00C73404">
        <w:rPr>
          <w:color w:val="000000"/>
        </w:rPr>
        <w:t>s</w:t>
      </w:r>
      <w:r>
        <w:rPr>
          <w:color w:val="000000"/>
        </w:rPr>
        <w:t xml:space="preserve"> </w:t>
      </w:r>
      <w:r w:rsidR="007F409D">
        <w:rPr>
          <w:color w:val="000000"/>
        </w:rPr>
        <w:t xml:space="preserve">may </w:t>
      </w:r>
      <w:r w:rsidR="00AD61D1">
        <w:rPr>
          <w:color w:val="000000"/>
        </w:rPr>
        <w:t xml:space="preserve">appear </w:t>
      </w:r>
      <w:r>
        <w:rPr>
          <w:color w:val="000000"/>
        </w:rPr>
        <w:t>if SWB feels necessit</w:t>
      </w:r>
      <w:r w:rsidR="00440817">
        <w:rPr>
          <w:color w:val="000000"/>
        </w:rPr>
        <w:t>y</w:t>
      </w:r>
      <w:r>
        <w:rPr>
          <w:color w:val="000000"/>
        </w:rPr>
        <w:t>.</w:t>
      </w:r>
    </w:p>
    <w:p w14:paraId="7F4D3E6D" w14:textId="77777777" w:rsidR="00674657" w:rsidRDefault="00674657" w:rsidP="00FD5F63">
      <w:pPr>
        <w:spacing w:after="0" w:line="276" w:lineRule="auto"/>
        <w:rPr>
          <w:sz w:val="24"/>
          <w:szCs w:val="24"/>
        </w:rPr>
      </w:pPr>
    </w:p>
    <w:p w14:paraId="3CA46B31" w14:textId="77777777" w:rsidR="00FD5F63" w:rsidRDefault="00FD5F63" w:rsidP="00E30F69">
      <w:pPr>
        <w:pStyle w:val="Heading1"/>
        <w:numPr>
          <w:ilvl w:val="0"/>
          <w:numId w:val="2"/>
        </w:numPr>
        <w:tabs>
          <w:tab w:val="num" w:pos="360"/>
        </w:tabs>
        <w:ind w:left="0" w:firstLine="0"/>
        <w:rPr>
          <w:smallCaps/>
          <w:color w:val="4472C4"/>
        </w:rPr>
      </w:pPr>
      <w:r w:rsidRPr="00E30F69">
        <w:t>Evaluation</w:t>
      </w:r>
      <w:r>
        <w:rPr>
          <w:smallCaps/>
          <w:color w:val="4472C4"/>
        </w:rPr>
        <w:t xml:space="preserve"> criteria</w:t>
      </w:r>
    </w:p>
    <w:p w14:paraId="0AB10614" w14:textId="77777777" w:rsidR="00FD5F63" w:rsidRDefault="00FD5F63" w:rsidP="00FD5F63">
      <w:pPr>
        <w:pBdr>
          <w:top w:val="nil"/>
          <w:left w:val="nil"/>
          <w:bottom w:val="nil"/>
          <w:right w:val="nil"/>
          <w:between w:val="nil"/>
        </w:pBdr>
        <w:spacing w:after="0" w:line="276" w:lineRule="auto"/>
        <w:ind w:left="100"/>
        <w:rPr>
          <w:color w:val="000000"/>
          <w:sz w:val="24"/>
          <w:szCs w:val="24"/>
        </w:rPr>
      </w:pPr>
      <w:r>
        <w:rPr>
          <w:color w:val="000000"/>
          <w:sz w:val="24"/>
          <w:szCs w:val="24"/>
        </w:rPr>
        <w:t>Proposal will be evaluated based on the following criteria: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2091"/>
      </w:tblGrid>
      <w:tr w:rsidR="00FD5F63" w14:paraId="76C68236" w14:textId="77777777" w:rsidTr="009D3A75">
        <w:trPr>
          <w:trHeight w:val="338"/>
        </w:trPr>
        <w:tc>
          <w:tcPr>
            <w:tcW w:w="6925" w:type="dxa"/>
            <w:shd w:val="clear" w:color="auto" w:fill="00B050"/>
          </w:tcPr>
          <w:p w14:paraId="4442E77C" w14:textId="77777777" w:rsidR="00FD5F63" w:rsidRPr="009D3A75" w:rsidRDefault="00FD5F63" w:rsidP="009D3A75">
            <w:pPr>
              <w:widowControl w:val="0"/>
              <w:pBdr>
                <w:top w:val="nil"/>
                <w:left w:val="nil"/>
                <w:bottom w:val="nil"/>
                <w:right w:val="nil"/>
                <w:between w:val="nil"/>
              </w:pBdr>
              <w:spacing w:after="0" w:line="276" w:lineRule="auto"/>
              <w:ind w:left="107"/>
              <w:jc w:val="center"/>
              <w:rPr>
                <w:b/>
                <w:color w:val="FFFFFF" w:themeColor="background1"/>
                <w:sz w:val="24"/>
                <w:szCs w:val="24"/>
              </w:rPr>
            </w:pPr>
            <w:r w:rsidRPr="009D3A75">
              <w:rPr>
                <w:b/>
                <w:color w:val="FFFFFF" w:themeColor="background1"/>
                <w:sz w:val="24"/>
                <w:szCs w:val="24"/>
              </w:rPr>
              <w:t>Section</w:t>
            </w:r>
          </w:p>
        </w:tc>
        <w:tc>
          <w:tcPr>
            <w:tcW w:w="2091" w:type="dxa"/>
            <w:shd w:val="clear" w:color="auto" w:fill="00B050"/>
          </w:tcPr>
          <w:p w14:paraId="55B75F0E" w14:textId="77777777" w:rsidR="00FD5F63" w:rsidRPr="009D3A75" w:rsidRDefault="00FD5F63" w:rsidP="009D3A75">
            <w:pPr>
              <w:widowControl w:val="0"/>
              <w:pBdr>
                <w:top w:val="nil"/>
                <w:left w:val="nil"/>
                <w:bottom w:val="nil"/>
                <w:right w:val="nil"/>
                <w:between w:val="nil"/>
              </w:pBdr>
              <w:spacing w:after="0" w:line="276" w:lineRule="auto"/>
              <w:ind w:left="393" w:right="383"/>
              <w:jc w:val="center"/>
              <w:rPr>
                <w:b/>
                <w:color w:val="FFFFFF" w:themeColor="background1"/>
                <w:sz w:val="24"/>
                <w:szCs w:val="24"/>
              </w:rPr>
            </w:pPr>
            <w:r w:rsidRPr="009D3A75">
              <w:rPr>
                <w:b/>
                <w:color w:val="FFFFFF" w:themeColor="background1"/>
                <w:sz w:val="24"/>
                <w:szCs w:val="24"/>
              </w:rPr>
              <w:t>Weightage</w:t>
            </w:r>
          </w:p>
        </w:tc>
      </w:tr>
      <w:tr w:rsidR="00FD5F63" w14:paraId="1F6ED23A" w14:textId="77777777" w:rsidTr="000533D5">
        <w:trPr>
          <w:trHeight w:val="335"/>
        </w:trPr>
        <w:tc>
          <w:tcPr>
            <w:tcW w:w="6925" w:type="dxa"/>
          </w:tcPr>
          <w:p w14:paraId="387E4190" w14:textId="77777777" w:rsidR="00FD5F63" w:rsidRDefault="00FD5F63" w:rsidP="00FD5F63">
            <w:pPr>
              <w:widowControl w:val="0"/>
              <w:pBdr>
                <w:top w:val="nil"/>
                <w:left w:val="nil"/>
                <w:bottom w:val="nil"/>
                <w:right w:val="nil"/>
                <w:between w:val="nil"/>
              </w:pBdr>
              <w:spacing w:after="0" w:line="276" w:lineRule="auto"/>
              <w:ind w:left="107"/>
              <w:rPr>
                <w:color w:val="000000"/>
                <w:sz w:val="24"/>
                <w:szCs w:val="24"/>
              </w:rPr>
            </w:pPr>
            <w:r>
              <w:rPr>
                <w:color w:val="000000"/>
                <w:sz w:val="24"/>
                <w:szCs w:val="24"/>
              </w:rPr>
              <w:t>Chapter 1: Understanding of the project</w:t>
            </w:r>
          </w:p>
        </w:tc>
        <w:tc>
          <w:tcPr>
            <w:tcW w:w="2091" w:type="dxa"/>
          </w:tcPr>
          <w:p w14:paraId="5EA5F32C" w14:textId="77777777" w:rsidR="00FD5F63" w:rsidRDefault="00FD5F63" w:rsidP="00FD5F63">
            <w:pPr>
              <w:widowControl w:val="0"/>
              <w:pBdr>
                <w:top w:val="nil"/>
                <w:left w:val="nil"/>
                <w:bottom w:val="nil"/>
                <w:right w:val="nil"/>
                <w:between w:val="nil"/>
              </w:pBdr>
              <w:spacing w:after="0" w:line="276" w:lineRule="auto"/>
              <w:ind w:left="393" w:right="380"/>
              <w:jc w:val="center"/>
              <w:rPr>
                <w:color w:val="000000"/>
                <w:sz w:val="24"/>
                <w:szCs w:val="24"/>
              </w:rPr>
            </w:pPr>
            <w:r>
              <w:rPr>
                <w:color w:val="000000"/>
                <w:sz w:val="24"/>
                <w:szCs w:val="24"/>
              </w:rPr>
              <w:t>10%</w:t>
            </w:r>
          </w:p>
        </w:tc>
      </w:tr>
      <w:tr w:rsidR="00FD5F63" w14:paraId="0BB2E476" w14:textId="77777777" w:rsidTr="000533D5">
        <w:trPr>
          <w:trHeight w:val="338"/>
        </w:trPr>
        <w:tc>
          <w:tcPr>
            <w:tcW w:w="6925" w:type="dxa"/>
          </w:tcPr>
          <w:p w14:paraId="7983BC7B" w14:textId="311D8EF3" w:rsidR="00FD5F63" w:rsidRDefault="00FD5F63" w:rsidP="00FD5F63">
            <w:pPr>
              <w:widowControl w:val="0"/>
              <w:pBdr>
                <w:top w:val="nil"/>
                <w:left w:val="nil"/>
                <w:bottom w:val="nil"/>
                <w:right w:val="nil"/>
                <w:between w:val="nil"/>
              </w:pBdr>
              <w:spacing w:after="0" w:line="276" w:lineRule="auto"/>
              <w:ind w:left="107"/>
              <w:rPr>
                <w:color w:val="000000"/>
                <w:sz w:val="24"/>
                <w:szCs w:val="24"/>
              </w:rPr>
            </w:pPr>
            <w:r>
              <w:rPr>
                <w:color w:val="000000"/>
                <w:sz w:val="24"/>
                <w:szCs w:val="24"/>
              </w:rPr>
              <w:t xml:space="preserve">Chapter 2: </w:t>
            </w:r>
            <w:r w:rsidR="00FC37B9" w:rsidRPr="00FC37B9">
              <w:rPr>
                <w:color w:val="000000"/>
                <w:sz w:val="24"/>
                <w:szCs w:val="24"/>
              </w:rPr>
              <w:t>Detailed research design and methodology</w:t>
            </w:r>
          </w:p>
        </w:tc>
        <w:tc>
          <w:tcPr>
            <w:tcW w:w="2091" w:type="dxa"/>
          </w:tcPr>
          <w:p w14:paraId="4DE2AA7A" w14:textId="5601C1FD" w:rsidR="00FD5F63" w:rsidRDefault="006C0E49" w:rsidP="00FD5F63">
            <w:pPr>
              <w:widowControl w:val="0"/>
              <w:pBdr>
                <w:top w:val="nil"/>
                <w:left w:val="nil"/>
                <w:bottom w:val="nil"/>
                <w:right w:val="nil"/>
                <w:between w:val="nil"/>
              </w:pBdr>
              <w:spacing w:after="0" w:line="276" w:lineRule="auto"/>
              <w:ind w:left="393" w:right="380"/>
              <w:jc w:val="center"/>
              <w:rPr>
                <w:color w:val="000000"/>
                <w:sz w:val="24"/>
                <w:szCs w:val="24"/>
              </w:rPr>
            </w:pPr>
            <w:r>
              <w:rPr>
                <w:color w:val="000000"/>
                <w:sz w:val="24"/>
                <w:szCs w:val="24"/>
              </w:rPr>
              <w:t>3</w:t>
            </w:r>
            <w:r w:rsidR="00FD5F63">
              <w:rPr>
                <w:color w:val="000000"/>
                <w:sz w:val="24"/>
                <w:szCs w:val="24"/>
              </w:rPr>
              <w:t>0%</w:t>
            </w:r>
          </w:p>
        </w:tc>
      </w:tr>
      <w:tr w:rsidR="00FD5F63" w14:paraId="59E7F936" w14:textId="77777777" w:rsidTr="000533D5">
        <w:trPr>
          <w:trHeight w:val="335"/>
        </w:trPr>
        <w:tc>
          <w:tcPr>
            <w:tcW w:w="6925" w:type="dxa"/>
          </w:tcPr>
          <w:p w14:paraId="68F34A0C" w14:textId="5921C3A2" w:rsidR="00FD5F63" w:rsidRDefault="00C73404" w:rsidP="00C73404">
            <w:pPr>
              <w:widowControl w:val="0"/>
              <w:pBdr>
                <w:top w:val="nil"/>
                <w:left w:val="nil"/>
                <w:bottom w:val="nil"/>
                <w:right w:val="nil"/>
                <w:between w:val="nil"/>
              </w:pBdr>
              <w:spacing w:after="0" w:line="276" w:lineRule="auto"/>
              <w:rPr>
                <w:color w:val="000000"/>
                <w:sz w:val="24"/>
                <w:szCs w:val="24"/>
              </w:rPr>
            </w:pPr>
            <w:r>
              <w:rPr>
                <w:color w:val="000000"/>
                <w:sz w:val="24"/>
                <w:szCs w:val="24"/>
              </w:rPr>
              <w:t xml:space="preserve">  </w:t>
            </w:r>
            <w:r w:rsidR="00FD5F63">
              <w:rPr>
                <w:color w:val="000000"/>
                <w:sz w:val="24"/>
                <w:szCs w:val="24"/>
              </w:rPr>
              <w:t xml:space="preserve">Chapter 3: </w:t>
            </w:r>
            <w:r w:rsidR="00FC37B9">
              <w:rPr>
                <w:color w:val="000000"/>
                <w:sz w:val="24"/>
                <w:szCs w:val="24"/>
              </w:rPr>
              <w:t>Detailed r</w:t>
            </w:r>
            <w:r w:rsidR="00FC37B9" w:rsidRPr="00C73404">
              <w:rPr>
                <w:color w:val="000000"/>
                <w:sz w:val="24"/>
                <w:szCs w:val="24"/>
              </w:rPr>
              <w:t>esearch report framework</w:t>
            </w:r>
            <w:r w:rsidR="00FC37B9">
              <w:rPr>
                <w:color w:val="000000"/>
                <w:sz w:val="24"/>
                <w:szCs w:val="24"/>
              </w:rPr>
              <w:t xml:space="preserve"> </w:t>
            </w:r>
            <w:r w:rsidR="00FC37B9" w:rsidRPr="00C73404">
              <w:rPr>
                <w:color w:val="000000"/>
                <w:sz w:val="24"/>
                <w:szCs w:val="24"/>
              </w:rPr>
              <w:t xml:space="preserve">  </w:t>
            </w:r>
          </w:p>
        </w:tc>
        <w:tc>
          <w:tcPr>
            <w:tcW w:w="2091" w:type="dxa"/>
          </w:tcPr>
          <w:p w14:paraId="586C9DA0" w14:textId="630A8E5F" w:rsidR="00FD5F63" w:rsidRDefault="006C0E49" w:rsidP="00FD5F63">
            <w:pPr>
              <w:widowControl w:val="0"/>
              <w:pBdr>
                <w:top w:val="nil"/>
                <w:left w:val="nil"/>
                <w:bottom w:val="nil"/>
                <w:right w:val="nil"/>
                <w:between w:val="nil"/>
              </w:pBdr>
              <w:spacing w:after="0" w:line="276" w:lineRule="auto"/>
              <w:ind w:left="393" w:right="379"/>
              <w:jc w:val="center"/>
              <w:rPr>
                <w:color w:val="000000"/>
                <w:sz w:val="24"/>
                <w:szCs w:val="24"/>
              </w:rPr>
            </w:pPr>
            <w:r>
              <w:rPr>
                <w:color w:val="000000"/>
                <w:sz w:val="24"/>
                <w:szCs w:val="24"/>
              </w:rPr>
              <w:t>15</w:t>
            </w:r>
            <w:r w:rsidR="00FD5F63">
              <w:rPr>
                <w:color w:val="000000"/>
                <w:sz w:val="24"/>
                <w:szCs w:val="24"/>
              </w:rPr>
              <w:t>%</w:t>
            </w:r>
          </w:p>
        </w:tc>
      </w:tr>
      <w:tr w:rsidR="00C73404" w14:paraId="152B6416" w14:textId="77777777" w:rsidTr="000533D5">
        <w:trPr>
          <w:trHeight w:val="335"/>
        </w:trPr>
        <w:tc>
          <w:tcPr>
            <w:tcW w:w="6925" w:type="dxa"/>
          </w:tcPr>
          <w:p w14:paraId="158A7BEE" w14:textId="4156F3F6" w:rsidR="00C73404" w:rsidRDefault="00C73404" w:rsidP="00C73404">
            <w:pPr>
              <w:widowControl w:val="0"/>
              <w:pBdr>
                <w:top w:val="nil"/>
                <w:left w:val="nil"/>
                <w:bottom w:val="nil"/>
                <w:right w:val="nil"/>
                <w:between w:val="nil"/>
              </w:pBdr>
              <w:spacing w:after="0" w:line="276" w:lineRule="auto"/>
              <w:rPr>
                <w:color w:val="000000"/>
                <w:sz w:val="24"/>
                <w:szCs w:val="24"/>
              </w:rPr>
            </w:pPr>
            <w:r>
              <w:rPr>
                <w:color w:val="000000"/>
                <w:sz w:val="24"/>
                <w:szCs w:val="24"/>
              </w:rPr>
              <w:t xml:space="preserve">  Chapter 4:</w:t>
            </w:r>
            <w:r w:rsidR="00FC37B9">
              <w:rPr>
                <w:color w:val="000000"/>
                <w:sz w:val="24"/>
                <w:szCs w:val="24"/>
              </w:rPr>
              <w:t xml:space="preserve"> </w:t>
            </w:r>
            <w:r w:rsidR="006C0E49">
              <w:rPr>
                <w:color w:val="000000"/>
                <w:sz w:val="24"/>
                <w:szCs w:val="24"/>
              </w:rPr>
              <w:t xml:space="preserve">Agency </w:t>
            </w:r>
            <w:r w:rsidR="00FC37B9" w:rsidRPr="00FC37B9">
              <w:rPr>
                <w:color w:val="000000"/>
                <w:sz w:val="24"/>
                <w:szCs w:val="24"/>
              </w:rPr>
              <w:t>profile</w:t>
            </w:r>
            <w:r w:rsidR="00AB75E9">
              <w:rPr>
                <w:color w:val="000000"/>
                <w:sz w:val="24"/>
                <w:szCs w:val="24"/>
              </w:rPr>
              <w:t xml:space="preserve"> &amp; experience of previous relevant work</w:t>
            </w:r>
            <w:r w:rsidR="00AB75E9" w:rsidDel="00FC37B9">
              <w:rPr>
                <w:color w:val="000000"/>
                <w:sz w:val="24"/>
                <w:szCs w:val="24"/>
              </w:rPr>
              <w:t xml:space="preserve"> </w:t>
            </w:r>
          </w:p>
        </w:tc>
        <w:tc>
          <w:tcPr>
            <w:tcW w:w="2091" w:type="dxa"/>
          </w:tcPr>
          <w:p w14:paraId="7CC10D62" w14:textId="3FD9FBE2" w:rsidR="00C73404" w:rsidRDefault="006C0E49" w:rsidP="00FD5F63">
            <w:pPr>
              <w:widowControl w:val="0"/>
              <w:pBdr>
                <w:top w:val="nil"/>
                <w:left w:val="nil"/>
                <w:bottom w:val="nil"/>
                <w:right w:val="nil"/>
                <w:between w:val="nil"/>
              </w:pBdr>
              <w:spacing w:after="0" w:line="276" w:lineRule="auto"/>
              <w:ind w:left="393" w:right="379"/>
              <w:jc w:val="center"/>
              <w:rPr>
                <w:color w:val="000000"/>
                <w:sz w:val="24"/>
                <w:szCs w:val="24"/>
              </w:rPr>
            </w:pPr>
            <w:r>
              <w:rPr>
                <w:color w:val="000000"/>
                <w:sz w:val="24"/>
                <w:szCs w:val="24"/>
              </w:rPr>
              <w:t>15</w:t>
            </w:r>
            <w:r w:rsidR="00C73404">
              <w:rPr>
                <w:color w:val="000000"/>
                <w:sz w:val="24"/>
                <w:szCs w:val="24"/>
              </w:rPr>
              <w:t>%</w:t>
            </w:r>
          </w:p>
        </w:tc>
      </w:tr>
      <w:tr w:rsidR="00FD5F63" w14:paraId="4B4CA0DE" w14:textId="77777777" w:rsidTr="000533D5">
        <w:trPr>
          <w:trHeight w:val="338"/>
        </w:trPr>
        <w:tc>
          <w:tcPr>
            <w:tcW w:w="6925" w:type="dxa"/>
          </w:tcPr>
          <w:p w14:paraId="335070A6" w14:textId="77777777" w:rsidR="00FD5F63" w:rsidRDefault="00FD5F63" w:rsidP="00FD5F63">
            <w:pPr>
              <w:widowControl w:val="0"/>
              <w:pBdr>
                <w:top w:val="nil"/>
                <w:left w:val="nil"/>
                <w:bottom w:val="nil"/>
                <w:right w:val="nil"/>
                <w:between w:val="nil"/>
              </w:pBdr>
              <w:spacing w:after="0" w:line="276" w:lineRule="auto"/>
              <w:ind w:left="107"/>
              <w:rPr>
                <w:color w:val="000000"/>
                <w:sz w:val="24"/>
                <w:szCs w:val="24"/>
              </w:rPr>
            </w:pPr>
            <w:r>
              <w:rPr>
                <w:color w:val="000000"/>
                <w:sz w:val="24"/>
                <w:szCs w:val="24"/>
              </w:rPr>
              <w:t>Budget</w:t>
            </w:r>
          </w:p>
        </w:tc>
        <w:tc>
          <w:tcPr>
            <w:tcW w:w="2091" w:type="dxa"/>
          </w:tcPr>
          <w:p w14:paraId="2FFE5697" w14:textId="77777777" w:rsidR="00FD5F63" w:rsidRDefault="00FD5F63" w:rsidP="00FD5F63">
            <w:pPr>
              <w:widowControl w:val="0"/>
              <w:pBdr>
                <w:top w:val="nil"/>
                <w:left w:val="nil"/>
                <w:bottom w:val="nil"/>
                <w:right w:val="nil"/>
                <w:between w:val="nil"/>
              </w:pBdr>
              <w:spacing w:after="0" w:line="276" w:lineRule="auto"/>
              <w:ind w:left="393" w:right="379"/>
              <w:jc w:val="center"/>
              <w:rPr>
                <w:color w:val="000000"/>
                <w:sz w:val="24"/>
                <w:szCs w:val="24"/>
              </w:rPr>
            </w:pPr>
            <w:r>
              <w:rPr>
                <w:color w:val="000000"/>
                <w:sz w:val="24"/>
                <w:szCs w:val="24"/>
              </w:rPr>
              <w:t>30%</w:t>
            </w:r>
          </w:p>
        </w:tc>
      </w:tr>
      <w:tr w:rsidR="00FD5F63" w14:paraId="38E24699" w14:textId="77777777" w:rsidTr="000533D5">
        <w:trPr>
          <w:trHeight w:val="338"/>
        </w:trPr>
        <w:tc>
          <w:tcPr>
            <w:tcW w:w="6925" w:type="dxa"/>
          </w:tcPr>
          <w:p w14:paraId="55C43F76" w14:textId="77777777" w:rsidR="00FD5F63" w:rsidRDefault="00FD5F63" w:rsidP="00FD5F63">
            <w:pPr>
              <w:widowControl w:val="0"/>
              <w:pBdr>
                <w:top w:val="nil"/>
                <w:left w:val="nil"/>
                <w:bottom w:val="nil"/>
                <w:right w:val="nil"/>
                <w:between w:val="nil"/>
              </w:pBdr>
              <w:spacing w:after="0" w:line="276" w:lineRule="auto"/>
              <w:ind w:left="107"/>
              <w:rPr>
                <w:b/>
                <w:color w:val="000000"/>
                <w:sz w:val="24"/>
                <w:szCs w:val="24"/>
              </w:rPr>
            </w:pPr>
            <w:r>
              <w:rPr>
                <w:b/>
                <w:color w:val="000000"/>
                <w:sz w:val="24"/>
                <w:szCs w:val="24"/>
              </w:rPr>
              <w:t>Total Weightage</w:t>
            </w:r>
          </w:p>
        </w:tc>
        <w:tc>
          <w:tcPr>
            <w:tcW w:w="2091" w:type="dxa"/>
          </w:tcPr>
          <w:p w14:paraId="64C37166" w14:textId="77777777" w:rsidR="00FD5F63" w:rsidRDefault="00FD5F63" w:rsidP="00FD5F63">
            <w:pPr>
              <w:widowControl w:val="0"/>
              <w:pBdr>
                <w:top w:val="nil"/>
                <w:left w:val="nil"/>
                <w:bottom w:val="nil"/>
                <w:right w:val="nil"/>
                <w:between w:val="nil"/>
              </w:pBdr>
              <w:spacing w:after="0" w:line="276" w:lineRule="auto"/>
              <w:ind w:left="393" w:right="378"/>
              <w:jc w:val="center"/>
              <w:rPr>
                <w:b/>
                <w:color w:val="000000"/>
                <w:sz w:val="24"/>
                <w:szCs w:val="24"/>
              </w:rPr>
            </w:pPr>
            <w:r>
              <w:rPr>
                <w:b/>
                <w:color w:val="000000"/>
                <w:sz w:val="24"/>
                <w:szCs w:val="24"/>
              </w:rPr>
              <w:t>100%</w:t>
            </w:r>
          </w:p>
        </w:tc>
      </w:tr>
    </w:tbl>
    <w:p w14:paraId="36FA8D8C" w14:textId="77777777" w:rsidR="00FD5F63" w:rsidRDefault="00FD5F63" w:rsidP="00FD5F63">
      <w:pPr>
        <w:spacing w:after="0" w:line="276" w:lineRule="auto"/>
        <w:rPr>
          <w:sz w:val="24"/>
          <w:szCs w:val="24"/>
        </w:rPr>
      </w:pPr>
    </w:p>
    <w:p w14:paraId="45150083" w14:textId="77777777" w:rsidR="00FD5F63" w:rsidRDefault="00FD5F63" w:rsidP="00E30F69">
      <w:pPr>
        <w:pStyle w:val="Heading1"/>
        <w:numPr>
          <w:ilvl w:val="0"/>
          <w:numId w:val="2"/>
        </w:numPr>
        <w:tabs>
          <w:tab w:val="num" w:pos="360"/>
        </w:tabs>
        <w:ind w:left="0" w:firstLine="0"/>
        <w:rPr>
          <w:smallCaps/>
          <w:color w:val="4472C4"/>
        </w:rPr>
      </w:pPr>
      <w:r w:rsidRPr="00E30F69">
        <w:t>Deadline</w:t>
      </w:r>
    </w:p>
    <w:p w14:paraId="0C5C346A" w14:textId="7A5CC774" w:rsidR="00FD5F63" w:rsidRDefault="00FD5F63" w:rsidP="00FD5F63">
      <w:pPr>
        <w:spacing w:after="0" w:line="276" w:lineRule="auto"/>
        <w:rPr>
          <w:sz w:val="24"/>
          <w:szCs w:val="24"/>
        </w:rPr>
      </w:pPr>
      <w:r>
        <w:rPr>
          <w:sz w:val="24"/>
          <w:szCs w:val="24"/>
        </w:rPr>
        <w:t xml:space="preserve">The proposal should be submitted by </w:t>
      </w:r>
      <w:r w:rsidR="00E36166">
        <w:rPr>
          <w:b/>
          <w:color w:val="FF0000"/>
          <w:sz w:val="24"/>
          <w:szCs w:val="24"/>
        </w:rPr>
        <w:t>February 21, 2023</w:t>
      </w:r>
      <w:r>
        <w:rPr>
          <w:b/>
          <w:color w:val="FF0000"/>
          <w:sz w:val="24"/>
          <w:szCs w:val="24"/>
        </w:rPr>
        <w:t xml:space="preserve"> (On or </w:t>
      </w:r>
      <w:r w:rsidR="00E36166">
        <w:rPr>
          <w:b/>
          <w:color w:val="FF0000"/>
          <w:sz w:val="24"/>
          <w:szCs w:val="24"/>
        </w:rPr>
        <w:t>B</w:t>
      </w:r>
      <w:r>
        <w:rPr>
          <w:b/>
          <w:color w:val="FF0000"/>
          <w:sz w:val="24"/>
          <w:szCs w:val="24"/>
        </w:rPr>
        <w:t>efore 11:59 PM).</w:t>
      </w:r>
      <w:r>
        <w:rPr>
          <w:sz w:val="24"/>
          <w:szCs w:val="24"/>
        </w:rPr>
        <w:t xml:space="preserve"> Only digital copies of proposal are well accepted for assessment/evaluation.</w:t>
      </w:r>
    </w:p>
    <w:p w14:paraId="485371E4" w14:textId="77777777" w:rsidR="00FD5F63" w:rsidRDefault="00FD5F63" w:rsidP="00FD5F63">
      <w:pPr>
        <w:pBdr>
          <w:top w:val="nil"/>
          <w:left w:val="nil"/>
          <w:bottom w:val="nil"/>
          <w:right w:val="nil"/>
          <w:between w:val="nil"/>
        </w:pBdr>
        <w:spacing w:after="0" w:line="276" w:lineRule="auto"/>
        <w:rPr>
          <w:b/>
          <w:color w:val="000000"/>
          <w:sz w:val="24"/>
          <w:szCs w:val="24"/>
        </w:rPr>
      </w:pPr>
    </w:p>
    <w:p w14:paraId="44451830" w14:textId="77777777" w:rsidR="00FD5F63" w:rsidRDefault="00FD5F63" w:rsidP="00D2283E">
      <w:pPr>
        <w:pStyle w:val="Heading1"/>
        <w:numPr>
          <w:ilvl w:val="0"/>
          <w:numId w:val="2"/>
        </w:numPr>
        <w:tabs>
          <w:tab w:val="num" w:pos="360"/>
        </w:tabs>
        <w:ind w:left="0" w:firstLine="0"/>
        <w:rPr>
          <w:smallCaps/>
          <w:color w:val="4472C4"/>
        </w:rPr>
      </w:pPr>
      <w:r w:rsidRPr="00D2283E">
        <w:t>Point</w:t>
      </w:r>
      <w:r>
        <w:rPr>
          <w:smallCaps/>
          <w:color w:val="4472C4"/>
        </w:rPr>
        <w:t xml:space="preserve"> of Contact</w:t>
      </w:r>
    </w:p>
    <w:p w14:paraId="29BDB38B" w14:textId="77777777" w:rsidR="00FD5F63" w:rsidRDefault="00FD5F63" w:rsidP="00FD5F63">
      <w:pPr>
        <w:pBdr>
          <w:top w:val="nil"/>
          <w:left w:val="nil"/>
          <w:bottom w:val="nil"/>
          <w:right w:val="nil"/>
          <w:between w:val="nil"/>
        </w:pBdr>
        <w:spacing w:after="0" w:line="276" w:lineRule="auto"/>
        <w:rPr>
          <w:color w:val="000000"/>
          <w:sz w:val="24"/>
          <w:szCs w:val="24"/>
        </w:rPr>
      </w:pPr>
      <w:r>
        <w:rPr>
          <w:color w:val="000000"/>
          <w:sz w:val="24"/>
          <w:szCs w:val="24"/>
        </w:rPr>
        <w:t xml:space="preserve">Name: Apurba Shikder </w:t>
      </w:r>
    </w:p>
    <w:p w14:paraId="6D9DA79F" w14:textId="6722F92E" w:rsidR="00FD5F63" w:rsidRDefault="00FD5F63" w:rsidP="00FD5F63">
      <w:pPr>
        <w:pBdr>
          <w:top w:val="nil"/>
          <w:left w:val="nil"/>
          <w:bottom w:val="nil"/>
          <w:right w:val="nil"/>
          <w:between w:val="nil"/>
        </w:pBdr>
        <w:spacing w:after="0" w:line="276" w:lineRule="auto"/>
        <w:rPr>
          <w:color w:val="000000"/>
          <w:sz w:val="24"/>
          <w:szCs w:val="24"/>
        </w:rPr>
      </w:pPr>
      <w:r>
        <w:rPr>
          <w:color w:val="000000"/>
          <w:sz w:val="24"/>
          <w:szCs w:val="24"/>
        </w:rPr>
        <w:t xml:space="preserve">Designation: Manager- Program </w:t>
      </w:r>
      <w:r w:rsidR="00D2283E">
        <w:rPr>
          <w:color w:val="000000"/>
          <w:sz w:val="24"/>
          <w:szCs w:val="24"/>
        </w:rPr>
        <w:t xml:space="preserve">Monitoring </w:t>
      </w:r>
      <w:r>
        <w:rPr>
          <w:color w:val="000000"/>
          <w:sz w:val="24"/>
          <w:szCs w:val="24"/>
        </w:rPr>
        <w:t>&amp; Research</w:t>
      </w:r>
    </w:p>
    <w:p w14:paraId="54346D94" w14:textId="77777777" w:rsidR="00FD5F63" w:rsidRDefault="00FD5F63" w:rsidP="00FD5F63">
      <w:pPr>
        <w:pBdr>
          <w:top w:val="nil"/>
          <w:left w:val="nil"/>
          <w:bottom w:val="nil"/>
          <w:right w:val="nil"/>
          <w:between w:val="nil"/>
        </w:pBdr>
        <w:spacing w:after="0" w:line="276" w:lineRule="auto"/>
        <w:rPr>
          <w:color w:val="000000"/>
          <w:sz w:val="24"/>
          <w:szCs w:val="24"/>
        </w:rPr>
      </w:pPr>
      <w:r>
        <w:rPr>
          <w:color w:val="000000"/>
          <w:sz w:val="24"/>
          <w:szCs w:val="24"/>
        </w:rPr>
        <w:t>Phone: +8801919466828</w:t>
      </w:r>
    </w:p>
    <w:p w14:paraId="2917696D" w14:textId="1595AEBC" w:rsidR="00FD5F63" w:rsidRDefault="00FD5F63" w:rsidP="00FD5F63">
      <w:pPr>
        <w:pBdr>
          <w:top w:val="nil"/>
          <w:left w:val="nil"/>
          <w:bottom w:val="nil"/>
          <w:right w:val="nil"/>
          <w:between w:val="nil"/>
        </w:pBdr>
        <w:spacing w:after="0" w:line="276" w:lineRule="auto"/>
        <w:rPr>
          <w:color w:val="0000FF"/>
          <w:sz w:val="24"/>
          <w:szCs w:val="24"/>
          <w:u w:val="single"/>
        </w:rPr>
      </w:pPr>
      <w:r>
        <w:rPr>
          <w:color w:val="000000"/>
          <w:sz w:val="24"/>
          <w:szCs w:val="24"/>
        </w:rPr>
        <w:t xml:space="preserve">Email: </w:t>
      </w:r>
      <w:hyperlink r:id="rId9">
        <w:r>
          <w:rPr>
            <w:color w:val="0000FF"/>
            <w:sz w:val="24"/>
            <w:szCs w:val="24"/>
            <w:u w:val="single"/>
          </w:rPr>
          <w:t>Apurba.Shikder@sesame.org</w:t>
        </w:r>
      </w:hyperlink>
      <w:r>
        <w:rPr>
          <w:color w:val="0000FF"/>
          <w:sz w:val="24"/>
          <w:szCs w:val="24"/>
          <w:u w:val="single"/>
        </w:rPr>
        <w:t xml:space="preserve"> </w:t>
      </w:r>
    </w:p>
    <w:p w14:paraId="2A5D103B" w14:textId="77777777" w:rsidR="003C3BDC" w:rsidRPr="00A70FDE" w:rsidRDefault="003C3BDC" w:rsidP="00FD5F63">
      <w:pPr>
        <w:pBdr>
          <w:top w:val="nil"/>
          <w:left w:val="nil"/>
          <w:bottom w:val="nil"/>
          <w:right w:val="nil"/>
          <w:between w:val="nil"/>
        </w:pBdr>
        <w:spacing w:after="0" w:line="276" w:lineRule="auto"/>
        <w:rPr>
          <w:color w:val="0000FF"/>
          <w:sz w:val="24"/>
          <w:szCs w:val="24"/>
          <w:u w:val="single"/>
        </w:rPr>
      </w:pPr>
    </w:p>
    <w:p w14:paraId="023439B1" w14:textId="77777777" w:rsidR="00FD5F63" w:rsidRDefault="00FD5F63" w:rsidP="00D2283E">
      <w:pPr>
        <w:pStyle w:val="Heading1"/>
        <w:numPr>
          <w:ilvl w:val="0"/>
          <w:numId w:val="2"/>
        </w:numPr>
        <w:tabs>
          <w:tab w:val="num" w:pos="360"/>
        </w:tabs>
        <w:ind w:left="0" w:firstLine="0"/>
        <w:rPr>
          <w:smallCaps/>
          <w:color w:val="4472C4"/>
        </w:rPr>
      </w:pPr>
      <w:bookmarkStart w:id="4" w:name="_heading=h.1fob9te" w:colFirst="0" w:colLast="0"/>
      <w:bookmarkEnd w:id="4"/>
      <w:r w:rsidRPr="00D2283E">
        <w:t>How</w:t>
      </w:r>
      <w:r>
        <w:rPr>
          <w:smallCaps/>
          <w:color w:val="4472C4"/>
        </w:rPr>
        <w:t xml:space="preserve"> to submit the proposal </w:t>
      </w:r>
    </w:p>
    <w:p w14:paraId="2895EC88" w14:textId="69159D05" w:rsidR="00FD5F63" w:rsidRDefault="00FD5F63" w:rsidP="00FD5F63">
      <w:pPr>
        <w:pBdr>
          <w:top w:val="nil"/>
          <w:left w:val="nil"/>
          <w:bottom w:val="nil"/>
          <w:right w:val="nil"/>
          <w:between w:val="nil"/>
        </w:pBdr>
        <w:spacing w:after="0" w:line="276" w:lineRule="auto"/>
        <w:rPr>
          <w:color w:val="000000"/>
          <w:sz w:val="24"/>
          <w:szCs w:val="24"/>
        </w:rPr>
      </w:pPr>
      <w:r>
        <w:rPr>
          <w:color w:val="000000"/>
          <w:sz w:val="24"/>
          <w:szCs w:val="24"/>
        </w:rPr>
        <w:t xml:space="preserve">Please submit your technical and financial proposals with </w:t>
      </w:r>
      <w:r w:rsidR="00242CBA" w:rsidRPr="00242CBA">
        <w:rPr>
          <w:b/>
          <w:bCs/>
          <w:color w:val="00B050"/>
          <w:sz w:val="24"/>
          <w:szCs w:val="24"/>
        </w:rPr>
        <w:t xml:space="preserve">all </w:t>
      </w:r>
      <w:r w:rsidRPr="00242CBA">
        <w:rPr>
          <w:b/>
          <w:bCs/>
          <w:color w:val="00B050"/>
          <w:sz w:val="24"/>
          <w:szCs w:val="24"/>
        </w:rPr>
        <w:t>legal documents</w:t>
      </w:r>
      <w:r>
        <w:rPr>
          <w:color w:val="000000"/>
          <w:sz w:val="24"/>
          <w:szCs w:val="24"/>
        </w:rPr>
        <w:t xml:space="preserve"> via email to Mr. M</w:t>
      </w:r>
      <w:r w:rsidR="00B746E5">
        <w:rPr>
          <w:color w:val="000000"/>
          <w:sz w:val="24"/>
          <w:szCs w:val="24"/>
        </w:rPr>
        <w:t>.H.</w:t>
      </w:r>
      <w:r>
        <w:rPr>
          <w:color w:val="000000"/>
          <w:sz w:val="24"/>
          <w:szCs w:val="24"/>
        </w:rPr>
        <w:t xml:space="preserve"> Khok</w:t>
      </w:r>
      <w:r w:rsidR="00CE06C6">
        <w:rPr>
          <w:color w:val="000000"/>
          <w:sz w:val="24"/>
          <w:szCs w:val="24"/>
        </w:rPr>
        <w:t>a</w:t>
      </w:r>
      <w:r>
        <w:rPr>
          <w:color w:val="000000"/>
          <w:sz w:val="24"/>
          <w:szCs w:val="24"/>
        </w:rPr>
        <w:t xml:space="preserve">n at </w:t>
      </w:r>
      <w:hyperlink r:id="rId10">
        <w:r>
          <w:rPr>
            <w:color w:val="0000FF"/>
            <w:sz w:val="24"/>
            <w:szCs w:val="24"/>
            <w:u w:val="single"/>
          </w:rPr>
          <w:t>Mozammel.Khokon@sesame.org</w:t>
        </w:r>
      </w:hyperlink>
      <w:r>
        <w:rPr>
          <w:color w:val="0000FF"/>
          <w:sz w:val="24"/>
          <w:szCs w:val="24"/>
          <w:u w:val="single"/>
        </w:rPr>
        <w:t xml:space="preserve"> </w:t>
      </w:r>
      <w:r>
        <w:rPr>
          <w:color w:val="000000"/>
          <w:sz w:val="24"/>
          <w:szCs w:val="24"/>
        </w:rPr>
        <w:t xml:space="preserve"> </w:t>
      </w:r>
    </w:p>
    <w:p w14:paraId="1A9FDDD9" w14:textId="77777777" w:rsidR="00FD5F63" w:rsidRDefault="00FD5F63" w:rsidP="00FD5F63">
      <w:pPr>
        <w:pBdr>
          <w:top w:val="nil"/>
          <w:left w:val="nil"/>
          <w:bottom w:val="nil"/>
          <w:right w:val="nil"/>
          <w:between w:val="nil"/>
        </w:pBdr>
        <w:spacing w:after="0" w:line="276" w:lineRule="auto"/>
        <w:jc w:val="both"/>
        <w:rPr>
          <w:b/>
          <w:color w:val="000000"/>
          <w:sz w:val="24"/>
          <w:szCs w:val="24"/>
        </w:rPr>
      </w:pPr>
    </w:p>
    <w:p w14:paraId="020EA068" w14:textId="77777777" w:rsidR="00FD5F63" w:rsidRDefault="00FD5F63" w:rsidP="00FD5F63">
      <w:pPr>
        <w:pBdr>
          <w:top w:val="nil"/>
          <w:left w:val="nil"/>
          <w:bottom w:val="nil"/>
          <w:right w:val="nil"/>
          <w:between w:val="nil"/>
        </w:pBdr>
        <w:spacing w:after="0" w:line="276" w:lineRule="auto"/>
        <w:jc w:val="both"/>
        <w:rPr>
          <w:b/>
          <w:color w:val="000000"/>
          <w:sz w:val="24"/>
          <w:szCs w:val="24"/>
        </w:rPr>
      </w:pPr>
      <w:r>
        <w:rPr>
          <w:b/>
          <w:color w:val="000000"/>
          <w:sz w:val="24"/>
          <w:szCs w:val="24"/>
        </w:rPr>
        <w:t>Email subject line should be the following-</w:t>
      </w:r>
    </w:p>
    <w:p w14:paraId="062C6FB4" w14:textId="5778A342" w:rsidR="00FD5F63" w:rsidRDefault="00FD5F63" w:rsidP="00FD5F63">
      <w:pPr>
        <w:numPr>
          <w:ilvl w:val="0"/>
          <w:numId w:val="13"/>
        </w:numPr>
        <w:pBdr>
          <w:top w:val="nil"/>
          <w:left w:val="nil"/>
          <w:bottom w:val="nil"/>
          <w:right w:val="nil"/>
          <w:between w:val="nil"/>
        </w:pBdr>
        <w:spacing w:after="0" w:line="276" w:lineRule="auto"/>
        <w:jc w:val="both"/>
        <w:rPr>
          <w:color w:val="000000"/>
          <w:sz w:val="24"/>
          <w:szCs w:val="24"/>
        </w:rPr>
      </w:pPr>
      <w:bookmarkStart w:id="5" w:name="_heading=h.3znysh7" w:colFirst="0" w:colLast="0"/>
      <w:bookmarkEnd w:id="5"/>
      <w:r>
        <w:rPr>
          <w:color w:val="000000"/>
          <w:sz w:val="24"/>
          <w:szCs w:val="24"/>
        </w:rPr>
        <w:t xml:space="preserve">For Clarification of Question- </w:t>
      </w:r>
      <w:r>
        <w:rPr>
          <w:i/>
          <w:color w:val="000000"/>
          <w:sz w:val="24"/>
          <w:szCs w:val="24"/>
        </w:rPr>
        <w:t>Question on RFP for</w:t>
      </w:r>
      <w:r w:rsidR="005157B8">
        <w:rPr>
          <w:i/>
          <w:color w:val="000000"/>
          <w:sz w:val="24"/>
          <w:szCs w:val="24"/>
        </w:rPr>
        <w:t xml:space="preserve"> </w:t>
      </w:r>
      <w:r w:rsidR="005157B8" w:rsidRPr="005157B8">
        <w:rPr>
          <w:i/>
          <w:color w:val="000000"/>
          <w:sz w:val="24"/>
          <w:szCs w:val="24"/>
        </w:rPr>
        <w:t>Formative Research on Sisimpur</w:t>
      </w:r>
      <w:r w:rsidR="00AB6BF9">
        <w:rPr>
          <w:i/>
          <w:color w:val="000000"/>
          <w:sz w:val="24"/>
          <w:szCs w:val="24"/>
        </w:rPr>
        <w:t xml:space="preserve"> </w:t>
      </w:r>
      <w:r w:rsidR="005157B8" w:rsidRPr="005157B8">
        <w:rPr>
          <w:i/>
          <w:color w:val="000000"/>
          <w:sz w:val="24"/>
          <w:szCs w:val="24"/>
        </w:rPr>
        <w:t>AV</w:t>
      </w:r>
      <w:r w:rsidR="00AB6BF9">
        <w:rPr>
          <w:i/>
          <w:color w:val="000000"/>
          <w:sz w:val="24"/>
          <w:szCs w:val="24"/>
        </w:rPr>
        <w:t xml:space="preserve"> </w:t>
      </w:r>
      <w:r w:rsidR="005157B8" w:rsidRPr="005157B8">
        <w:rPr>
          <w:i/>
          <w:color w:val="000000"/>
          <w:sz w:val="24"/>
          <w:szCs w:val="24"/>
        </w:rPr>
        <w:t>Content</w:t>
      </w:r>
      <w:r w:rsidR="0094030D">
        <w:rPr>
          <w:i/>
          <w:color w:val="000000"/>
          <w:sz w:val="24"/>
          <w:szCs w:val="24"/>
        </w:rPr>
        <w:t xml:space="preserve"> </w:t>
      </w:r>
      <w:r w:rsidR="0094030D" w:rsidRPr="0094030D">
        <w:rPr>
          <w:i/>
          <w:color w:val="000000"/>
          <w:sz w:val="24"/>
          <w:szCs w:val="24"/>
        </w:rPr>
        <w:t>to Assess the Acceptance of Diverse Gender</w:t>
      </w:r>
      <w:r w:rsidR="0094030D">
        <w:rPr>
          <w:i/>
          <w:color w:val="000000"/>
          <w:sz w:val="24"/>
          <w:szCs w:val="24"/>
        </w:rPr>
        <w:t xml:space="preserve"> </w:t>
      </w:r>
    </w:p>
    <w:p w14:paraId="71C60F87" w14:textId="4B22755D" w:rsidR="00FD5F63" w:rsidRDefault="00FD5F63" w:rsidP="00FD5F63">
      <w:pPr>
        <w:numPr>
          <w:ilvl w:val="0"/>
          <w:numId w:val="13"/>
        </w:numPr>
        <w:pBdr>
          <w:top w:val="nil"/>
          <w:left w:val="nil"/>
          <w:bottom w:val="nil"/>
          <w:right w:val="nil"/>
          <w:between w:val="nil"/>
        </w:pBdr>
        <w:spacing w:after="0" w:line="276" w:lineRule="auto"/>
        <w:jc w:val="both"/>
        <w:rPr>
          <w:i/>
          <w:color w:val="000000"/>
          <w:sz w:val="24"/>
          <w:szCs w:val="24"/>
        </w:rPr>
      </w:pPr>
      <w:r>
        <w:rPr>
          <w:color w:val="000000"/>
          <w:sz w:val="24"/>
          <w:szCs w:val="24"/>
        </w:rPr>
        <w:t xml:space="preserve">For Proposal Submission- </w:t>
      </w:r>
      <w:r>
        <w:rPr>
          <w:i/>
          <w:color w:val="000000"/>
          <w:sz w:val="24"/>
          <w:szCs w:val="24"/>
        </w:rPr>
        <w:t xml:space="preserve">Proposal </w:t>
      </w:r>
      <w:r w:rsidR="00AB6BF9">
        <w:rPr>
          <w:i/>
          <w:color w:val="000000"/>
          <w:sz w:val="24"/>
          <w:szCs w:val="24"/>
        </w:rPr>
        <w:t xml:space="preserve">for </w:t>
      </w:r>
      <w:r w:rsidR="00AB6BF9" w:rsidRPr="005157B8">
        <w:rPr>
          <w:i/>
          <w:color w:val="000000"/>
          <w:sz w:val="24"/>
          <w:szCs w:val="24"/>
        </w:rPr>
        <w:t>Formative Research on Sisimpur</w:t>
      </w:r>
      <w:r w:rsidR="00AB6BF9">
        <w:rPr>
          <w:i/>
          <w:color w:val="000000"/>
          <w:sz w:val="24"/>
          <w:szCs w:val="24"/>
        </w:rPr>
        <w:t xml:space="preserve"> </w:t>
      </w:r>
      <w:r w:rsidR="00AB6BF9" w:rsidRPr="005157B8">
        <w:rPr>
          <w:i/>
          <w:color w:val="000000"/>
          <w:sz w:val="24"/>
          <w:szCs w:val="24"/>
        </w:rPr>
        <w:t>AV</w:t>
      </w:r>
      <w:r w:rsidR="00AB6BF9">
        <w:rPr>
          <w:i/>
          <w:color w:val="000000"/>
          <w:sz w:val="24"/>
          <w:szCs w:val="24"/>
        </w:rPr>
        <w:t xml:space="preserve"> </w:t>
      </w:r>
      <w:r w:rsidR="00AB6BF9" w:rsidRPr="005157B8">
        <w:rPr>
          <w:i/>
          <w:color w:val="000000"/>
          <w:sz w:val="24"/>
          <w:szCs w:val="24"/>
        </w:rPr>
        <w:t>Content</w:t>
      </w:r>
      <w:r w:rsidR="0094030D">
        <w:rPr>
          <w:i/>
          <w:color w:val="000000"/>
          <w:sz w:val="24"/>
          <w:szCs w:val="24"/>
        </w:rPr>
        <w:t xml:space="preserve"> </w:t>
      </w:r>
      <w:r w:rsidR="0094030D" w:rsidRPr="0094030D">
        <w:rPr>
          <w:i/>
          <w:color w:val="000000"/>
          <w:sz w:val="24"/>
          <w:szCs w:val="24"/>
        </w:rPr>
        <w:t>to Assess the Acceptance of Diverse Gender</w:t>
      </w:r>
      <w:r w:rsidR="0094030D">
        <w:rPr>
          <w:i/>
          <w:color w:val="000000"/>
          <w:sz w:val="24"/>
          <w:szCs w:val="24"/>
        </w:rPr>
        <w:t xml:space="preserve"> </w:t>
      </w:r>
    </w:p>
    <w:p w14:paraId="1FC1E7C4" w14:textId="77777777" w:rsidR="00FD5F63" w:rsidRDefault="00FD5F63" w:rsidP="00FD5F63">
      <w:pPr>
        <w:pBdr>
          <w:top w:val="nil"/>
          <w:left w:val="nil"/>
          <w:bottom w:val="nil"/>
          <w:right w:val="nil"/>
          <w:between w:val="nil"/>
        </w:pBdr>
        <w:spacing w:after="0" w:line="276" w:lineRule="auto"/>
        <w:rPr>
          <w:b/>
          <w:color w:val="000000"/>
          <w:sz w:val="24"/>
          <w:szCs w:val="24"/>
          <w:u w:val="single"/>
        </w:rPr>
      </w:pPr>
    </w:p>
    <w:p w14:paraId="6CE5004D" w14:textId="77777777" w:rsidR="00FD5F63" w:rsidRDefault="00FD5F63" w:rsidP="00FD5F63">
      <w:pPr>
        <w:pBdr>
          <w:top w:val="nil"/>
          <w:left w:val="nil"/>
          <w:bottom w:val="nil"/>
          <w:right w:val="nil"/>
          <w:between w:val="nil"/>
        </w:pBdr>
        <w:spacing w:after="0" w:line="276" w:lineRule="auto"/>
        <w:rPr>
          <w:b/>
          <w:color w:val="000000"/>
          <w:sz w:val="24"/>
          <w:szCs w:val="24"/>
          <w:u w:val="single"/>
        </w:rPr>
      </w:pPr>
      <w:r>
        <w:rPr>
          <w:b/>
          <w:color w:val="000000"/>
          <w:sz w:val="24"/>
          <w:szCs w:val="24"/>
          <w:u w:val="single"/>
        </w:rPr>
        <w:t>SWB Office Address</w:t>
      </w:r>
    </w:p>
    <w:p w14:paraId="235BAABE" w14:textId="1A17E89F" w:rsidR="00FD5F63" w:rsidRPr="009D3A75" w:rsidRDefault="003C3BDC" w:rsidP="00FD5F63">
      <w:pPr>
        <w:shd w:val="clear" w:color="auto" w:fill="FFFFFF"/>
        <w:spacing w:after="0" w:line="276" w:lineRule="auto"/>
        <w:rPr>
          <w:color w:val="000000"/>
        </w:rPr>
      </w:pPr>
      <w:r w:rsidRPr="009D3A75">
        <w:rPr>
          <w:color w:val="000000"/>
        </w:rPr>
        <w:t>House 85 (Level-2), Road 03, Block F,</w:t>
      </w:r>
      <w:r w:rsidR="009D3A75" w:rsidRPr="009D3A75">
        <w:rPr>
          <w:color w:val="000000"/>
        </w:rPr>
        <w:t xml:space="preserve"> </w:t>
      </w:r>
      <w:r w:rsidR="00FD5F63" w:rsidRPr="009D3A75">
        <w:rPr>
          <w:color w:val="000000"/>
        </w:rPr>
        <w:t>Banani, Dhaka- 1213, Bangladesh</w:t>
      </w:r>
    </w:p>
    <w:p w14:paraId="42F82E9B" w14:textId="6EE4FD96" w:rsidR="00FD5F63" w:rsidRPr="009D3A75" w:rsidRDefault="00FD5F63" w:rsidP="009D3A75">
      <w:pPr>
        <w:shd w:val="clear" w:color="auto" w:fill="FFFFFF"/>
        <w:spacing w:after="0" w:line="276" w:lineRule="auto"/>
        <w:rPr>
          <w:color w:val="000000"/>
        </w:rPr>
      </w:pPr>
      <w:r w:rsidRPr="009D3A75">
        <w:rPr>
          <w:color w:val="000000"/>
        </w:rPr>
        <w:t>Tel: +8802 02-222270670/222270671</w:t>
      </w:r>
    </w:p>
    <w:p w14:paraId="2A2A4B04" w14:textId="77777777" w:rsidR="00FD5F63" w:rsidRDefault="00FD5F63" w:rsidP="00EF75F0">
      <w:pPr>
        <w:pStyle w:val="Heading1"/>
        <w:numPr>
          <w:ilvl w:val="0"/>
          <w:numId w:val="2"/>
        </w:numPr>
        <w:tabs>
          <w:tab w:val="num" w:pos="360"/>
        </w:tabs>
        <w:ind w:left="0" w:firstLine="0"/>
      </w:pPr>
      <w:r>
        <w:lastRenderedPageBreak/>
        <w:t>Terms of Proposal Submission</w:t>
      </w:r>
    </w:p>
    <w:p w14:paraId="338C95E5" w14:textId="311F7204" w:rsidR="00FD5F63" w:rsidRDefault="00FD5F63" w:rsidP="00FD5F63">
      <w:pPr>
        <w:spacing w:after="0" w:line="276" w:lineRule="auto"/>
        <w:jc w:val="both"/>
      </w:pPr>
      <w:bookmarkStart w:id="6" w:name="_heading=h.2et92p0" w:colFirst="0" w:colLast="0"/>
      <w:bookmarkEnd w:id="6"/>
      <w:r>
        <w:t>The selected Research Agency will enter into a professional services agreement with Sesame Workshop Bangladesh in accordance with the requirements, terms, and conditions of this RFP, amongst other terms. By submitting a Proposal, Research Agency is acknowledging and agreeing to the following terms and conditions:</w:t>
      </w:r>
      <w:r w:rsidR="00EF75F0">
        <w:t xml:space="preserve"> </w:t>
      </w:r>
    </w:p>
    <w:p w14:paraId="335F49EF" w14:textId="77777777" w:rsidR="00FD5F63" w:rsidRDefault="00FD5F63" w:rsidP="00FD5F63">
      <w:pPr>
        <w:spacing w:after="0" w:line="276" w:lineRule="auto"/>
        <w:jc w:val="both"/>
        <w:rPr>
          <w:b/>
        </w:rPr>
      </w:pPr>
    </w:p>
    <w:p w14:paraId="69A42432" w14:textId="77777777" w:rsidR="00FD5F63" w:rsidRDefault="00FD5F63" w:rsidP="00FD5F63">
      <w:pPr>
        <w:spacing w:after="0" w:line="276" w:lineRule="auto"/>
        <w:jc w:val="both"/>
        <w:rPr>
          <w:b/>
        </w:rPr>
      </w:pPr>
      <w:r>
        <w:rPr>
          <w:b/>
        </w:rPr>
        <w:t>Proposal Submission Information</w:t>
      </w:r>
    </w:p>
    <w:p w14:paraId="590D9237" w14:textId="77777777" w:rsidR="00FD5F63" w:rsidRDefault="00FD5F63" w:rsidP="00FD5F63">
      <w:pPr>
        <w:spacing w:after="0" w:line="276" w:lineRule="auto"/>
        <w:jc w:val="both"/>
      </w:pPr>
      <w:r>
        <w:t xml:space="preserve">This RFP is not an offer to contract. Sesame Workshop Bangladesh is under no obligation to Research Agency until a written contract is entered into by Sesame Workshop Bangladesh and Research Agency. Sesame Workshop Bangladesh is not obligated to consider or accept any Proposal from a Research Agency even if all requirements stated in the RFP are satisfied by Research Agency. No agreement to pay any compensation shall be implied from Sesame Workshop Bangladesh’s consideration of the Proposal or from the failure of Sesame workshop Bangladesh to respond after receiving the Proposal. Research Agency will retain a copy of its Proposal and Research Agency hereby releases Sesame Workshop Bangladesh from any liability for loss of, or damage to the copy of the Proposal that is submitted to Sesame Workshop Bangladesh. </w:t>
      </w:r>
    </w:p>
    <w:p w14:paraId="78AF3213" w14:textId="77777777" w:rsidR="00FD5F63" w:rsidRDefault="00FD5F63" w:rsidP="00FD5F63">
      <w:pPr>
        <w:spacing w:after="0" w:line="276" w:lineRule="auto"/>
        <w:jc w:val="both"/>
        <w:rPr>
          <w:b/>
        </w:rPr>
      </w:pPr>
    </w:p>
    <w:p w14:paraId="74210AE5" w14:textId="77777777" w:rsidR="00FD5F63" w:rsidRDefault="00FD5F63" w:rsidP="00FD5F63">
      <w:pPr>
        <w:spacing w:after="0" w:line="276" w:lineRule="auto"/>
        <w:jc w:val="both"/>
        <w:rPr>
          <w:b/>
        </w:rPr>
      </w:pPr>
      <w:r>
        <w:rPr>
          <w:b/>
        </w:rPr>
        <w:t>Original Content in Proposal</w:t>
      </w:r>
    </w:p>
    <w:p w14:paraId="32ABE71B" w14:textId="77777777" w:rsidR="00FD5F63" w:rsidRDefault="00FD5F63" w:rsidP="00FD5F63">
      <w:pPr>
        <w:spacing w:after="0" w:line="276" w:lineRule="auto"/>
        <w:jc w:val="both"/>
      </w:pPr>
      <w:r>
        <w:t>Research Agency represents that the content of the Proposal is original with the Research Agency (other than any included materials which are based on or associated with any Sesame Workshop intellectual property) and that no person or entity other than the Research Agency has collaborated in creating the Proposal or has any ownership rights in the Proposal. Research Agency agrees not to sub-contract out any work in connection with its Proposal unless otherwise agreed to, in advance and in writing, by Sesame Workshop Bangladesh.</w:t>
      </w:r>
    </w:p>
    <w:p w14:paraId="07CDD0A7" w14:textId="77777777" w:rsidR="00FD5F63" w:rsidRDefault="00FD5F63" w:rsidP="00FD5F63">
      <w:pPr>
        <w:spacing w:after="0" w:line="276" w:lineRule="auto"/>
        <w:jc w:val="both"/>
        <w:rPr>
          <w:b/>
        </w:rPr>
      </w:pPr>
    </w:p>
    <w:p w14:paraId="7DCA41F9" w14:textId="77777777" w:rsidR="00FD5F63" w:rsidRDefault="00FD5F63" w:rsidP="00FD5F63">
      <w:pPr>
        <w:spacing w:after="0" w:line="276" w:lineRule="auto"/>
        <w:jc w:val="both"/>
        <w:rPr>
          <w:b/>
        </w:rPr>
      </w:pPr>
      <w:r>
        <w:rPr>
          <w:b/>
        </w:rPr>
        <w:t>Confidentiality</w:t>
      </w:r>
    </w:p>
    <w:p w14:paraId="5351ED35" w14:textId="77777777" w:rsidR="00FD5F63" w:rsidRDefault="00FD5F63" w:rsidP="00FD5F63">
      <w:pPr>
        <w:spacing w:after="0" w:line="276" w:lineRule="auto"/>
        <w:jc w:val="both"/>
      </w:pPr>
      <w:r>
        <w:t>Information provided by Sesame Workshop Bangladesh to Research Agency in connection with the RFP process, including the RFP documents, is confidential to Sesame Workshop Bangladesh. Research Agency will not disclose such confidential information to any third party without Sesame Workshop Bangladesh’s prior written consent, will use such confidential information solely to respond to the RFP, and will take all reasonable measures to maintain the confidentiality of the confidential information.</w:t>
      </w:r>
    </w:p>
    <w:p w14:paraId="0905FEEC" w14:textId="77777777" w:rsidR="00FD5F63" w:rsidRDefault="00FD5F63" w:rsidP="00FD5F63">
      <w:pPr>
        <w:spacing w:after="0" w:line="276" w:lineRule="auto"/>
        <w:jc w:val="both"/>
      </w:pPr>
    </w:p>
    <w:p w14:paraId="46115018" w14:textId="77777777" w:rsidR="00FD5F63" w:rsidRDefault="00FD5F63" w:rsidP="00FD5F63">
      <w:pPr>
        <w:spacing w:after="0" w:line="276" w:lineRule="auto"/>
        <w:jc w:val="both"/>
        <w:rPr>
          <w:b/>
        </w:rPr>
      </w:pPr>
      <w:r>
        <w:rPr>
          <w:b/>
        </w:rPr>
        <w:t>Valid Offer Period</w:t>
      </w:r>
    </w:p>
    <w:p w14:paraId="213A7094" w14:textId="77777777" w:rsidR="00FD5F63" w:rsidRDefault="00FD5F63" w:rsidP="00FD5F63">
      <w:pPr>
        <w:spacing w:after="0" w:line="276" w:lineRule="auto"/>
        <w:jc w:val="both"/>
      </w:pPr>
      <w:r>
        <w:t xml:space="preserve">The budget and all other terms and conditions stated in your Proposal must remain valid for 90 days from the date of delivery of the Proposal to Sesame Workshop Bangladesh. </w:t>
      </w:r>
    </w:p>
    <w:p w14:paraId="59FD98A8" w14:textId="77777777" w:rsidR="00FD5F63" w:rsidRDefault="00FD5F63" w:rsidP="00FD5F63">
      <w:pPr>
        <w:spacing w:after="0" w:line="276" w:lineRule="auto"/>
        <w:jc w:val="both"/>
        <w:rPr>
          <w:b/>
        </w:rPr>
      </w:pPr>
    </w:p>
    <w:p w14:paraId="70D65C64" w14:textId="77777777" w:rsidR="00FD5F63" w:rsidRDefault="00FD5F63" w:rsidP="00FD5F63">
      <w:pPr>
        <w:spacing w:after="0" w:line="276" w:lineRule="auto"/>
        <w:jc w:val="both"/>
        <w:rPr>
          <w:b/>
        </w:rPr>
      </w:pPr>
      <w:r>
        <w:rPr>
          <w:b/>
        </w:rPr>
        <w:t>Intellectual Property Rights</w:t>
      </w:r>
    </w:p>
    <w:p w14:paraId="6AA34FBA" w14:textId="77777777" w:rsidR="00FD5F63" w:rsidRDefault="00FD5F63" w:rsidP="00FD5F63">
      <w:pPr>
        <w:spacing w:after="0" w:line="276" w:lineRule="auto"/>
        <w:jc w:val="both"/>
      </w:pPr>
      <w:r>
        <w:t xml:space="preserve">Research Agency acknowledges that the proposal will be based on Sesame Workshop Bangladesh’s intellectual property, and that Sesame Workshop Bangladesh has developed, is currently developing and will continue to develop materials </w:t>
      </w:r>
      <w:proofErr w:type="gramStart"/>
      <w:r>
        <w:t>similar to</w:t>
      </w:r>
      <w:proofErr w:type="gramEnd"/>
      <w:r>
        <w:t xml:space="preserve"> those described in this RFP. Research Agency acknowledges that Sesame Workshop Bangladesh, in good faith, will have the sole discretion to determine whether any materials developed by Sesame Workshop Bangladesh are similar to any elements contained in the Proposal, whether such elements are truly novel, whether Sesame </w:t>
      </w:r>
      <w:r>
        <w:lastRenderedPageBreak/>
        <w:t xml:space="preserve">Workshop’s materials are created as a result of the Proposal, and whether any future compensation is due to Research Agency. Neither Sesame Workshop Bangladesh’s consideration of the Proposal, nor any subsequent negotiations between Sesame Workshop Bangladesh and Research Agency shall be deemed an admission by Sesame Workshop of the novelty or originality of any ideas contained in the Proposal, or of the priority of Research Agency’s Proposal over other submissions.  </w:t>
      </w:r>
    </w:p>
    <w:p w14:paraId="163685E3" w14:textId="77777777" w:rsidR="00FD5F63" w:rsidRDefault="00FD5F63" w:rsidP="00FD5F63">
      <w:pPr>
        <w:spacing w:after="0" w:line="276" w:lineRule="auto"/>
        <w:jc w:val="both"/>
      </w:pPr>
      <w:r>
        <w:t>Research Agency acknowledges that Sesame Workshop Bangladesh has or may have had access to and/or may independently create or may have created materials and ideas which may be similar or identical to the Proposal and Research Agency agrees that it will not be entitled to any compensation if Sesame Workshop Bangladesh uses any such similar or identical material which may have been independently created by Sesame Workshop Bangladesh or may have come from other independent sources.</w:t>
      </w:r>
    </w:p>
    <w:p w14:paraId="44BB1DD8" w14:textId="77777777" w:rsidR="00FD5F63" w:rsidRDefault="00FD5F63" w:rsidP="00FD5F63">
      <w:pPr>
        <w:spacing w:after="0" w:line="276" w:lineRule="auto"/>
        <w:jc w:val="both"/>
      </w:pPr>
      <w:r>
        <w:t>For the sake of clarity, all intellectual property and related materials provided to Research Agency by Sesame Workshop Bangladesh shall remain the sole and exclusive property of Sesame Workshop Bangladesh and no license is granted to Research Agency other than as may be necessary for Research Agency to prepare and submit its Proposal hereunder. Research Agency understands and agrees that Sesame Workshop Bangladesh is entitled to use any part of the Proposal which is not concrete or does not itself constitute protectable and/or copyrightable property without compensation to Research Agency.</w:t>
      </w:r>
    </w:p>
    <w:p w14:paraId="5974D324" w14:textId="77777777" w:rsidR="00FD5F63" w:rsidRDefault="00FD5F63" w:rsidP="00FD5F63">
      <w:pPr>
        <w:spacing w:after="0" w:line="276" w:lineRule="auto"/>
        <w:jc w:val="both"/>
        <w:rPr>
          <w:b/>
        </w:rPr>
      </w:pPr>
    </w:p>
    <w:p w14:paraId="71D4E697" w14:textId="77777777" w:rsidR="00FD5F63" w:rsidRDefault="00FD5F63" w:rsidP="00FD5F63">
      <w:pPr>
        <w:spacing w:after="0" w:line="276" w:lineRule="auto"/>
        <w:jc w:val="both"/>
        <w:rPr>
          <w:b/>
        </w:rPr>
      </w:pPr>
      <w:r>
        <w:rPr>
          <w:b/>
        </w:rPr>
        <w:t>Right of Rejection</w:t>
      </w:r>
    </w:p>
    <w:p w14:paraId="0F9F18E2" w14:textId="77777777" w:rsidR="00FD5F63" w:rsidRDefault="00FD5F63" w:rsidP="00FD5F63">
      <w:pPr>
        <w:spacing w:after="0" w:line="276" w:lineRule="auto"/>
        <w:jc w:val="both"/>
      </w:pPr>
      <w:r>
        <w:t xml:space="preserve">Sesame Workshop Bangladesh reserves the right to accept or reject any or all responses to this RFP and to enter into discussions and/or negotiations with one or more Research Agencies at the same time. Additionally, Sesame Workshop Bangladesh reserves the right to amend or withdraw this RFP in whole or in part, at any time prior to entering a contract with a Research Agency. Expenses incurred in the preparation of Proposals in response to this RFP are the Research Agency’s sole responsibility. </w:t>
      </w:r>
    </w:p>
    <w:p w14:paraId="658A4A79" w14:textId="77777777" w:rsidR="00FD5F63" w:rsidRDefault="00FD5F63" w:rsidP="00FD5F63">
      <w:pPr>
        <w:spacing w:after="0" w:line="276" w:lineRule="auto"/>
        <w:jc w:val="both"/>
        <w:rPr>
          <w:b/>
        </w:rPr>
      </w:pPr>
    </w:p>
    <w:p w14:paraId="055802E4" w14:textId="77777777" w:rsidR="00FD5F63" w:rsidRDefault="00FD5F63" w:rsidP="00FD5F63">
      <w:pPr>
        <w:spacing w:after="0" w:line="276" w:lineRule="auto"/>
        <w:jc w:val="both"/>
        <w:rPr>
          <w:b/>
        </w:rPr>
      </w:pPr>
      <w:r>
        <w:rPr>
          <w:b/>
        </w:rPr>
        <w:t>Work-Made-For-Hire</w:t>
      </w:r>
    </w:p>
    <w:p w14:paraId="1C738CC4" w14:textId="77777777" w:rsidR="00FD5F63" w:rsidRDefault="00FD5F63" w:rsidP="00FD5F63">
      <w:pPr>
        <w:shd w:val="clear" w:color="auto" w:fill="FFFFFF"/>
        <w:spacing w:after="0" w:line="276" w:lineRule="auto"/>
        <w:jc w:val="both"/>
        <w:rPr>
          <w:color w:val="000000"/>
          <w:sz w:val="20"/>
          <w:szCs w:val="20"/>
        </w:rPr>
      </w:pPr>
      <w:r>
        <w:t>Any contract to be entered into between Sesame Workshop Bangladesh and a Research Agency will be for work provided solely as work-made-for-hire, with ownership and all rights belonging to Sesame Workshop Bangladesh.</w:t>
      </w:r>
    </w:p>
    <w:p w14:paraId="5312459B" w14:textId="77777777" w:rsidR="009B41AA" w:rsidRPr="009B41AA" w:rsidRDefault="009B41AA" w:rsidP="00FD5F63">
      <w:pPr>
        <w:spacing w:after="0" w:line="276" w:lineRule="auto"/>
        <w:rPr>
          <w:rFonts w:eastAsia="Times New Roman" w:cstheme="minorHAnsi"/>
          <w:sz w:val="24"/>
          <w:szCs w:val="24"/>
        </w:rPr>
      </w:pPr>
    </w:p>
    <w:sectPr w:rsidR="009B41AA" w:rsidRPr="009B41AA" w:rsidSect="000607F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98"/>
    <w:multiLevelType w:val="multilevel"/>
    <w:tmpl w:val="101A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53A27"/>
    <w:multiLevelType w:val="multilevel"/>
    <w:tmpl w:val="B792CCA0"/>
    <w:lvl w:ilvl="0">
      <w:start w:val="1"/>
      <w:numFmt w:val="decimal"/>
      <w:lvlText w:val="%1"/>
      <w:lvlJc w:val="left"/>
      <w:pPr>
        <w:ind w:left="432" w:hanging="432"/>
      </w:pPr>
      <w:rPr>
        <w:sz w:val="32"/>
        <w:szCs w:val="32"/>
      </w:rPr>
    </w:lvl>
    <w:lvl w:ilvl="1">
      <w:start w:val="1"/>
      <w:numFmt w:val="decimal"/>
      <w:lvlText w:val="%1.%2"/>
      <w:lvlJc w:val="left"/>
      <w:pPr>
        <w:ind w:left="576" w:hanging="576"/>
      </w:pPr>
      <w:rPr>
        <w:b w:val="0"/>
        <w:sz w:val="26"/>
        <w:szCs w:val="26"/>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E07FE1"/>
    <w:multiLevelType w:val="hybridMultilevel"/>
    <w:tmpl w:val="4DD678A4"/>
    <w:lvl w:ilvl="0" w:tplc="D9AE9D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6DE"/>
    <w:multiLevelType w:val="multilevel"/>
    <w:tmpl w:val="B792CCA0"/>
    <w:lvl w:ilvl="0">
      <w:start w:val="1"/>
      <w:numFmt w:val="decimal"/>
      <w:lvlText w:val="%1"/>
      <w:lvlJc w:val="left"/>
      <w:pPr>
        <w:ind w:left="-288" w:hanging="432"/>
      </w:pPr>
      <w:rPr>
        <w:sz w:val="32"/>
        <w:szCs w:val="32"/>
      </w:rPr>
    </w:lvl>
    <w:lvl w:ilvl="1">
      <w:start w:val="1"/>
      <w:numFmt w:val="decimal"/>
      <w:lvlText w:val="%1.%2"/>
      <w:lvlJc w:val="left"/>
      <w:pPr>
        <w:ind w:left="-144" w:hanging="576"/>
      </w:pPr>
      <w:rPr>
        <w:b w:val="0"/>
        <w:sz w:val="26"/>
        <w:szCs w:val="26"/>
      </w:rPr>
    </w:lvl>
    <w:lvl w:ilvl="2">
      <w:start w:val="1"/>
      <w:numFmt w:val="decimal"/>
      <w:lvlText w:val="%1.%2.%3"/>
      <w:lvlJc w:val="left"/>
      <w:pPr>
        <w:ind w:left="0" w:hanging="720"/>
      </w:pPr>
      <w:rPr>
        <w:b/>
      </w:rPr>
    </w:lvl>
    <w:lvl w:ilvl="3">
      <w:start w:val="1"/>
      <w:numFmt w:val="decimal"/>
      <w:lvlText w:val="%1.%2.%3.%4"/>
      <w:lvlJc w:val="left"/>
      <w:pPr>
        <w:ind w:left="144" w:hanging="864"/>
      </w:pPr>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4" w15:restartNumberingAfterBreak="0">
    <w:nsid w:val="1D655612"/>
    <w:multiLevelType w:val="multilevel"/>
    <w:tmpl w:val="852A1F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C7AE2"/>
    <w:multiLevelType w:val="hybridMultilevel"/>
    <w:tmpl w:val="E3A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029F"/>
    <w:multiLevelType w:val="hybridMultilevel"/>
    <w:tmpl w:val="3C7A8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4A17E8"/>
    <w:multiLevelType w:val="multilevel"/>
    <w:tmpl w:val="C740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726670"/>
    <w:multiLevelType w:val="hybridMultilevel"/>
    <w:tmpl w:val="6C8A8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974A1"/>
    <w:multiLevelType w:val="multilevel"/>
    <w:tmpl w:val="3A842C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975D19"/>
    <w:multiLevelType w:val="multilevel"/>
    <w:tmpl w:val="B4860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0633F5"/>
    <w:multiLevelType w:val="multilevel"/>
    <w:tmpl w:val="DA4C1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5F6B1B"/>
    <w:multiLevelType w:val="hybridMultilevel"/>
    <w:tmpl w:val="92683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C21611"/>
    <w:multiLevelType w:val="hybridMultilevel"/>
    <w:tmpl w:val="5ABE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D74D2"/>
    <w:multiLevelType w:val="multilevel"/>
    <w:tmpl w:val="ED602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8530139">
    <w:abstractNumId w:val="7"/>
  </w:num>
  <w:num w:numId="2" w16cid:durableId="2029212664">
    <w:abstractNumId w:val="3"/>
  </w:num>
  <w:num w:numId="3" w16cid:durableId="722094301">
    <w:abstractNumId w:val="1"/>
  </w:num>
  <w:num w:numId="4" w16cid:durableId="1681423120">
    <w:abstractNumId w:val="7"/>
  </w:num>
  <w:num w:numId="5" w16cid:durableId="719942598">
    <w:abstractNumId w:val="2"/>
  </w:num>
  <w:num w:numId="6" w16cid:durableId="930704725">
    <w:abstractNumId w:val="13"/>
  </w:num>
  <w:num w:numId="7" w16cid:durableId="1341851485">
    <w:abstractNumId w:val="5"/>
  </w:num>
  <w:num w:numId="8" w16cid:durableId="1883588292">
    <w:abstractNumId w:val="10"/>
  </w:num>
  <w:num w:numId="9" w16cid:durableId="449516223">
    <w:abstractNumId w:val="4"/>
  </w:num>
  <w:num w:numId="10" w16cid:durableId="1803228812">
    <w:abstractNumId w:val="0"/>
  </w:num>
  <w:num w:numId="11" w16cid:durableId="641933568">
    <w:abstractNumId w:val="9"/>
  </w:num>
  <w:num w:numId="12" w16cid:durableId="940723931">
    <w:abstractNumId w:val="11"/>
  </w:num>
  <w:num w:numId="13" w16cid:durableId="2097290090">
    <w:abstractNumId w:val="14"/>
  </w:num>
  <w:num w:numId="14" w16cid:durableId="1535927677">
    <w:abstractNumId w:val="6"/>
  </w:num>
  <w:num w:numId="15" w16cid:durableId="946233688">
    <w:abstractNumId w:val="8"/>
  </w:num>
  <w:num w:numId="16" w16cid:durableId="2683920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F2"/>
    <w:rsid w:val="00006C83"/>
    <w:rsid w:val="00016F9C"/>
    <w:rsid w:val="00017C06"/>
    <w:rsid w:val="0002430E"/>
    <w:rsid w:val="00027D0F"/>
    <w:rsid w:val="000533D5"/>
    <w:rsid w:val="000607F2"/>
    <w:rsid w:val="00066D0F"/>
    <w:rsid w:val="0007400C"/>
    <w:rsid w:val="0008488B"/>
    <w:rsid w:val="00093A26"/>
    <w:rsid w:val="00097709"/>
    <w:rsid w:val="000A60D2"/>
    <w:rsid w:val="000B27C5"/>
    <w:rsid w:val="000C5C15"/>
    <w:rsid w:val="000E0826"/>
    <w:rsid w:val="00116466"/>
    <w:rsid w:val="00127F70"/>
    <w:rsid w:val="00131D91"/>
    <w:rsid w:val="00131DBA"/>
    <w:rsid w:val="00133EA3"/>
    <w:rsid w:val="00143AA1"/>
    <w:rsid w:val="001444F4"/>
    <w:rsid w:val="00144E60"/>
    <w:rsid w:val="0015118E"/>
    <w:rsid w:val="0015203D"/>
    <w:rsid w:val="00176A78"/>
    <w:rsid w:val="00177463"/>
    <w:rsid w:val="001805B9"/>
    <w:rsid w:val="00182A55"/>
    <w:rsid w:val="001843CC"/>
    <w:rsid w:val="00186403"/>
    <w:rsid w:val="00193067"/>
    <w:rsid w:val="00196593"/>
    <w:rsid w:val="001A19DC"/>
    <w:rsid w:val="001B44F3"/>
    <w:rsid w:val="001C1C8E"/>
    <w:rsid w:val="001C1CB2"/>
    <w:rsid w:val="001C41B3"/>
    <w:rsid w:val="001C54A9"/>
    <w:rsid w:val="001D37C7"/>
    <w:rsid w:val="001D6D32"/>
    <w:rsid w:val="001E5ACE"/>
    <w:rsid w:val="002038B2"/>
    <w:rsid w:val="00213064"/>
    <w:rsid w:val="00215A52"/>
    <w:rsid w:val="0022100B"/>
    <w:rsid w:val="002336F6"/>
    <w:rsid w:val="00234081"/>
    <w:rsid w:val="00234F18"/>
    <w:rsid w:val="00242CBA"/>
    <w:rsid w:val="00252D23"/>
    <w:rsid w:val="00257FA1"/>
    <w:rsid w:val="00264DA6"/>
    <w:rsid w:val="00267700"/>
    <w:rsid w:val="0027016D"/>
    <w:rsid w:val="00270326"/>
    <w:rsid w:val="00271645"/>
    <w:rsid w:val="002805FE"/>
    <w:rsid w:val="00281A70"/>
    <w:rsid w:val="002827EB"/>
    <w:rsid w:val="00287D30"/>
    <w:rsid w:val="00296AFE"/>
    <w:rsid w:val="002A2300"/>
    <w:rsid w:val="002D57F0"/>
    <w:rsid w:val="002E026E"/>
    <w:rsid w:val="002F7106"/>
    <w:rsid w:val="00303ED3"/>
    <w:rsid w:val="0030562F"/>
    <w:rsid w:val="00320839"/>
    <w:rsid w:val="00320E92"/>
    <w:rsid w:val="00321E2C"/>
    <w:rsid w:val="00324322"/>
    <w:rsid w:val="00327561"/>
    <w:rsid w:val="00333B78"/>
    <w:rsid w:val="003372AF"/>
    <w:rsid w:val="00360C87"/>
    <w:rsid w:val="00361183"/>
    <w:rsid w:val="00361327"/>
    <w:rsid w:val="00385274"/>
    <w:rsid w:val="00385D57"/>
    <w:rsid w:val="003904E9"/>
    <w:rsid w:val="003979C5"/>
    <w:rsid w:val="003A6148"/>
    <w:rsid w:val="003B42D6"/>
    <w:rsid w:val="003C3BDC"/>
    <w:rsid w:val="003C6C05"/>
    <w:rsid w:val="003D6624"/>
    <w:rsid w:val="003E2D7D"/>
    <w:rsid w:val="003E63DB"/>
    <w:rsid w:val="003F2AE0"/>
    <w:rsid w:val="003F30DB"/>
    <w:rsid w:val="00412092"/>
    <w:rsid w:val="00417D3C"/>
    <w:rsid w:val="0042073E"/>
    <w:rsid w:val="0042429A"/>
    <w:rsid w:val="00431C37"/>
    <w:rsid w:val="00433C83"/>
    <w:rsid w:val="00435C27"/>
    <w:rsid w:val="00440817"/>
    <w:rsid w:val="004468B4"/>
    <w:rsid w:val="00450F6C"/>
    <w:rsid w:val="00472302"/>
    <w:rsid w:val="004744D7"/>
    <w:rsid w:val="004744F6"/>
    <w:rsid w:val="00491333"/>
    <w:rsid w:val="00495133"/>
    <w:rsid w:val="0049545B"/>
    <w:rsid w:val="004D7182"/>
    <w:rsid w:val="004F4726"/>
    <w:rsid w:val="004F55A4"/>
    <w:rsid w:val="004F6F2A"/>
    <w:rsid w:val="00510B7E"/>
    <w:rsid w:val="005137F0"/>
    <w:rsid w:val="00514272"/>
    <w:rsid w:val="005157B8"/>
    <w:rsid w:val="00517A9F"/>
    <w:rsid w:val="00530CCF"/>
    <w:rsid w:val="00544CF4"/>
    <w:rsid w:val="00545434"/>
    <w:rsid w:val="00562860"/>
    <w:rsid w:val="00571DB8"/>
    <w:rsid w:val="00572531"/>
    <w:rsid w:val="00583EB2"/>
    <w:rsid w:val="00585827"/>
    <w:rsid w:val="0059527B"/>
    <w:rsid w:val="00596432"/>
    <w:rsid w:val="005B2274"/>
    <w:rsid w:val="005B59A8"/>
    <w:rsid w:val="005C2277"/>
    <w:rsid w:val="005C53A0"/>
    <w:rsid w:val="005C554E"/>
    <w:rsid w:val="005C5AAB"/>
    <w:rsid w:val="005D2818"/>
    <w:rsid w:val="005D3237"/>
    <w:rsid w:val="005D3BF5"/>
    <w:rsid w:val="005D57A7"/>
    <w:rsid w:val="005D58A1"/>
    <w:rsid w:val="005D7A18"/>
    <w:rsid w:val="005E1F24"/>
    <w:rsid w:val="005F0588"/>
    <w:rsid w:val="006074DE"/>
    <w:rsid w:val="00611273"/>
    <w:rsid w:val="0061588C"/>
    <w:rsid w:val="006217FE"/>
    <w:rsid w:val="00635230"/>
    <w:rsid w:val="00655654"/>
    <w:rsid w:val="00661448"/>
    <w:rsid w:val="006672BF"/>
    <w:rsid w:val="006709D8"/>
    <w:rsid w:val="006721C1"/>
    <w:rsid w:val="00674657"/>
    <w:rsid w:val="00676355"/>
    <w:rsid w:val="00686CE4"/>
    <w:rsid w:val="0069017D"/>
    <w:rsid w:val="0069071F"/>
    <w:rsid w:val="0069797D"/>
    <w:rsid w:val="006A4609"/>
    <w:rsid w:val="006A55CB"/>
    <w:rsid w:val="006C0E49"/>
    <w:rsid w:val="006C2BF1"/>
    <w:rsid w:val="006E4ACC"/>
    <w:rsid w:val="006E6F60"/>
    <w:rsid w:val="006F0311"/>
    <w:rsid w:val="006F54BB"/>
    <w:rsid w:val="00702179"/>
    <w:rsid w:val="007030EC"/>
    <w:rsid w:val="007041BE"/>
    <w:rsid w:val="0072415D"/>
    <w:rsid w:val="00726171"/>
    <w:rsid w:val="00734FA1"/>
    <w:rsid w:val="007378A6"/>
    <w:rsid w:val="007414FE"/>
    <w:rsid w:val="00741505"/>
    <w:rsid w:val="00747D49"/>
    <w:rsid w:val="007527C3"/>
    <w:rsid w:val="00753D97"/>
    <w:rsid w:val="007619DF"/>
    <w:rsid w:val="00767EFB"/>
    <w:rsid w:val="0078220A"/>
    <w:rsid w:val="007825FB"/>
    <w:rsid w:val="00783B8D"/>
    <w:rsid w:val="00786B40"/>
    <w:rsid w:val="00791713"/>
    <w:rsid w:val="007927F3"/>
    <w:rsid w:val="00793717"/>
    <w:rsid w:val="00794BCD"/>
    <w:rsid w:val="007A1AD0"/>
    <w:rsid w:val="007A3772"/>
    <w:rsid w:val="007B1CCC"/>
    <w:rsid w:val="007B4FC7"/>
    <w:rsid w:val="007B6D4D"/>
    <w:rsid w:val="007B77A2"/>
    <w:rsid w:val="007D0D86"/>
    <w:rsid w:val="007E131C"/>
    <w:rsid w:val="007E4DAA"/>
    <w:rsid w:val="007E6E28"/>
    <w:rsid w:val="007F409D"/>
    <w:rsid w:val="00807737"/>
    <w:rsid w:val="00813E26"/>
    <w:rsid w:val="008247D5"/>
    <w:rsid w:val="00825770"/>
    <w:rsid w:val="0083425F"/>
    <w:rsid w:val="00842E13"/>
    <w:rsid w:val="00846B58"/>
    <w:rsid w:val="00872BCE"/>
    <w:rsid w:val="0088081F"/>
    <w:rsid w:val="00882E94"/>
    <w:rsid w:val="00891A67"/>
    <w:rsid w:val="00893F6F"/>
    <w:rsid w:val="008A7E75"/>
    <w:rsid w:val="008C2D46"/>
    <w:rsid w:val="008C6D62"/>
    <w:rsid w:val="008D2A6C"/>
    <w:rsid w:val="008E0965"/>
    <w:rsid w:val="009014E1"/>
    <w:rsid w:val="009222B7"/>
    <w:rsid w:val="00923B27"/>
    <w:rsid w:val="0094030D"/>
    <w:rsid w:val="0095509B"/>
    <w:rsid w:val="00955FD7"/>
    <w:rsid w:val="00957FC6"/>
    <w:rsid w:val="00963F84"/>
    <w:rsid w:val="0098694A"/>
    <w:rsid w:val="00987A9E"/>
    <w:rsid w:val="009902E8"/>
    <w:rsid w:val="00990B94"/>
    <w:rsid w:val="009A4C21"/>
    <w:rsid w:val="009B41AA"/>
    <w:rsid w:val="009C5C4B"/>
    <w:rsid w:val="009D1C15"/>
    <w:rsid w:val="009D3A75"/>
    <w:rsid w:val="009D6AAF"/>
    <w:rsid w:val="009E0B3A"/>
    <w:rsid w:val="009E63E4"/>
    <w:rsid w:val="009E7836"/>
    <w:rsid w:val="009F2B92"/>
    <w:rsid w:val="009F3EF0"/>
    <w:rsid w:val="00A01FD6"/>
    <w:rsid w:val="00A1529F"/>
    <w:rsid w:val="00A15A74"/>
    <w:rsid w:val="00A20A26"/>
    <w:rsid w:val="00A242D1"/>
    <w:rsid w:val="00A26008"/>
    <w:rsid w:val="00A36F9A"/>
    <w:rsid w:val="00A401EF"/>
    <w:rsid w:val="00A42FD1"/>
    <w:rsid w:val="00A45D39"/>
    <w:rsid w:val="00A47B07"/>
    <w:rsid w:val="00A56381"/>
    <w:rsid w:val="00A606BD"/>
    <w:rsid w:val="00A62F0A"/>
    <w:rsid w:val="00A70FDE"/>
    <w:rsid w:val="00A72385"/>
    <w:rsid w:val="00AA2072"/>
    <w:rsid w:val="00AA2BF5"/>
    <w:rsid w:val="00AA373B"/>
    <w:rsid w:val="00AA3CD6"/>
    <w:rsid w:val="00AA4F0A"/>
    <w:rsid w:val="00AA5A5B"/>
    <w:rsid w:val="00AA6A4A"/>
    <w:rsid w:val="00AB2002"/>
    <w:rsid w:val="00AB2D7F"/>
    <w:rsid w:val="00AB4A02"/>
    <w:rsid w:val="00AB51C1"/>
    <w:rsid w:val="00AB6BF9"/>
    <w:rsid w:val="00AB75E9"/>
    <w:rsid w:val="00AC0627"/>
    <w:rsid w:val="00AD1900"/>
    <w:rsid w:val="00AD61D1"/>
    <w:rsid w:val="00AD6497"/>
    <w:rsid w:val="00AF0914"/>
    <w:rsid w:val="00B11D37"/>
    <w:rsid w:val="00B25A0C"/>
    <w:rsid w:val="00B25D1A"/>
    <w:rsid w:val="00B529C3"/>
    <w:rsid w:val="00B64C00"/>
    <w:rsid w:val="00B6627E"/>
    <w:rsid w:val="00B67EDF"/>
    <w:rsid w:val="00B71414"/>
    <w:rsid w:val="00B7455E"/>
    <w:rsid w:val="00B746E5"/>
    <w:rsid w:val="00B76881"/>
    <w:rsid w:val="00B80F95"/>
    <w:rsid w:val="00B82C35"/>
    <w:rsid w:val="00B8320F"/>
    <w:rsid w:val="00B84AF4"/>
    <w:rsid w:val="00B90530"/>
    <w:rsid w:val="00B95D51"/>
    <w:rsid w:val="00BA32F9"/>
    <w:rsid w:val="00BA6168"/>
    <w:rsid w:val="00BA7C48"/>
    <w:rsid w:val="00BB1B9F"/>
    <w:rsid w:val="00BC5B41"/>
    <w:rsid w:val="00BC75C9"/>
    <w:rsid w:val="00BD3CCB"/>
    <w:rsid w:val="00BD6FBD"/>
    <w:rsid w:val="00C0303D"/>
    <w:rsid w:val="00C12440"/>
    <w:rsid w:val="00C175D4"/>
    <w:rsid w:val="00C17680"/>
    <w:rsid w:val="00C20304"/>
    <w:rsid w:val="00C21B1C"/>
    <w:rsid w:val="00C21FB7"/>
    <w:rsid w:val="00C411B3"/>
    <w:rsid w:val="00C45982"/>
    <w:rsid w:val="00C516E0"/>
    <w:rsid w:val="00C54572"/>
    <w:rsid w:val="00C6295A"/>
    <w:rsid w:val="00C73404"/>
    <w:rsid w:val="00C77518"/>
    <w:rsid w:val="00C872F4"/>
    <w:rsid w:val="00C96FB9"/>
    <w:rsid w:val="00CB22B4"/>
    <w:rsid w:val="00CB7E9F"/>
    <w:rsid w:val="00CC6217"/>
    <w:rsid w:val="00CD0C01"/>
    <w:rsid w:val="00CD59A3"/>
    <w:rsid w:val="00CE06C6"/>
    <w:rsid w:val="00CE337C"/>
    <w:rsid w:val="00D12C82"/>
    <w:rsid w:val="00D2283E"/>
    <w:rsid w:val="00D405D7"/>
    <w:rsid w:val="00D431CE"/>
    <w:rsid w:val="00D446D1"/>
    <w:rsid w:val="00D5345D"/>
    <w:rsid w:val="00D65E4A"/>
    <w:rsid w:val="00D672FB"/>
    <w:rsid w:val="00D67866"/>
    <w:rsid w:val="00D70507"/>
    <w:rsid w:val="00D72BC5"/>
    <w:rsid w:val="00D736D9"/>
    <w:rsid w:val="00D7609A"/>
    <w:rsid w:val="00D96392"/>
    <w:rsid w:val="00DD0BD6"/>
    <w:rsid w:val="00DD5577"/>
    <w:rsid w:val="00DE5287"/>
    <w:rsid w:val="00DE7568"/>
    <w:rsid w:val="00E0407B"/>
    <w:rsid w:val="00E145CD"/>
    <w:rsid w:val="00E21906"/>
    <w:rsid w:val="00E23F36"/>
    <w:rsid w:val="00E30F69"/>
    <w:rsid w:val="00E36166"/>
    <w:rsid w:val="00E50BC0"/>
    <w:rsid w:val="00E64E6D"/>
    <w:rsid w:val="00E6512B"/>
    <w:rsid w:val="00E655D9"/>
    <w:rsid w:val="00E85974"/>
    <w:rsid w:val="00EA7377"/>
    <w:rsid w:val="00EB40D0"/>
    <w:rsid w:val="00EB65E7"/>
    <w:rsid w:val="00EC08CB"/>
    <w:rsid w:val="00EC0AAF"/>
    <w:rsid w:val="00EC2F60"/>
    <w:rsid w:val="00EC6678"/>
    <w:rsid w:val="00ED06A6"/>
    <w:rsid w:val="00ED1712"/>
    <w:rsid w:val="00EE63DC"/>
    <w:rsid w:val="00EF1671"/>
    <w:rsid w:val="00EF3012"/>
    <w:rsid w:val="00EF6AA0"/>
    <w:rsid w:val="00EF75F0"/>
    <w:rsid w:val="00F0207F"/>
    <w:rsid w:val="00F02EEE"/>
    <w:rsid w:val="00F32BD8"/>
    <w:rsid w:val="00F3643B"/>
    <w:rsid w:val="00F4429B"/>
    <w:rsid w:val="00F44CC0"/>
    <w:rsid w:val="00F4621F"/>
    <w:rsid w:val="00F649DF"/>
    <w:rsid w:val="00F71860"/>
    <w:rsid w:val="00F811FE"/>
    <w:rsid w:val="00F821B9"/>
    <w:rsid w:val="00F9734F"/>
    <w:rsid w:val="00FA0F6B"/>
    <w:rsid w:val="00FC2A74"/>
    <w:rsid w:val="00FC37B9"/>
    <w:rsid w:val="00FD0B8F"/>
    <w:rsid w:val="00FD596A"/>
    <w:rsid w:val="00FD5F63"/>
    <w:rsid w:val="00FD70C3"/>
    <w:rsid w:val="00FE0895"/>
    <w:rsid w:val="00FE4EBB"/>
    <w:rsid w:val="00FE5349"/>
    <w:rsid w:val="00FE6C91"/>
    <w:rsid w:val="0387D9A4"/>
    <w:rsid w:val="264F6A6A"/>
    <w:rsid w:val="28FF8F08"/>
    <w:rsid w:val="2FD95BFB"/>
    <w:rsid w:val="414DDF3B"/>
    <w:rsid w:val="43A80DC0"/>
    <w:rsid w:val="48848D09"/>
    <w:rsid w:val="4DC4DE12"/>
    <w:rsid w:val="501AE893"/>
    <w:rsid w:val="5027370D"/>
    <w:rsid w:val="56C8C93A"/>
    <w:rsid w:val="580CC9E3"/>
    <w:rsid w:val="5D1BB642"/>
    <w:rsid w:val="65089D47"/>
    <w:rsid w:val="66C9E346"/>
    <w:rsid w:val="6842CEBA"/>
    <w:rsid w:val="68B047BF"/>
    <w:rsid w:val="6A0F098A"/>
    <w:rsid w:val="7C167DA1"/>
    <w:rsid w:val="7F00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B32"/>
  <w15:chartTrackingRefBased/>
  <w15:docId w15:val="{23A69BD3-F007-40A1-9841-68DBA0FC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7F2"/>
    <w:pPr>
      <w:keepNext/>
      <w:spacing w:after="0" w:line="276" w:lineRule="auto"/>
      <w:jc w:val="both"/>
      <w:outlineLvl w:val="0"/>
    </w:pPr>
    <w:rPr>
      <w:rFonts w:ascii="Calibri" w:eastAsiaTheme="majorEastAsia" w:hAnsi="Calibri" w:cstheme="majorBidi"/>
      <w:b/>
      <w:bCs/>
      <w:caps/>
      <w:color w:val="0070C0"/>
      <w:kern w:val="32"/>
      <w:sz w:val="32"/>
      <w:szCs w:val="32"/>
    </w:rPr>
  </w:style>
  <w:style w:type="paragraph" w:styleId="Heading2">
    <w:name w:val="heading 2"/>
    <w:basedOn w:val="Normal"/>
    <w:next w:val="Normal"/>
    <w:link w:val="Heading2Char"/>
    <w:uiPriority w:val="9"/>
    <w:unhideWhenUsed/>
    <w:qFormat/>
    <w:rsid w:val="000607F2"/>
    <w:pPr>
      <w:keepNext/>
      <w:keepLines/>
      <w:spacing w:before="40" w:after="0" w:line="276" w:lineRule="auto"/>
      <w:jc w:val="both"/>
      <w:outlineLvl w:val="1"/>
    </w:pPr>
    <w:rPr>
      <w:rFonts w:ascii="Calibri" w:eastAsiaTheme="majorEastAsia" w:hAnsi="Calibri" w:cstheme="majorBidi"/>
      <w:caps/>
      <w:color w:val="0070C0"/>
      <w:sz w:val="24"/>
      <w:szCs w:val="26"/>
    </w:rPr>
  </w:style>
  <w:style w:type="paragraph" w:styleId="Heading3">
    <w:name w:val="heading 3"/>
    <w:basedOn w:val="Normal"/>
    <w:next w:val="Normal"/>
    <w:link w:val="Heading3Char"/>
    <w:uiPriority w:val="9"/>
    <w:unhideWhenUsed/>
    <w:qFormat/>
    <w:rsid w:val="000607F2"/>
    <w:pPr>
      <w:keepNext/>
      <w:keepLines/>
      <w:spacing w:before="40" w:after="0" w:line="276" w:lineRule="auto"/>
      <w:jc w:val="both"/>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semiHidden/>
    <w:unhideWhenUsed/>
    <w:qFormat/>
    <w:rsid w:val="000607F2"/>
    <w:pPr>
      <w:keepNext/>
      <w:keepLines/>
      <w:spacing w:before="40" w:after="0" w:line="276" w:lineRule="auto"/>
      <w:jc w:val="both"/>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0607F2"/>
    <w:pPr>
      <w:keepNext/>
      <w:keepLines/>
      <w:spacing w:before="40" w:after="0" w:line="276" w:lineRule="auto"/>
      <w:jc w:val="both"/>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0607F2"/>
    <w:pPr>
      <w:keepNext/>
      <w:keepLines/>
      <w:spacing w:before="40" w:after="0" w:line="276" w:lineRule="auto"/>
      <w:jc w:val="both"/>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0607F2"/>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0607F2"/>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07F2"/>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F2"/>
    <w:rPr>
      <w:rFonts w:ascii="Calibri" w:eastAsiaTheme="majorEastAsia" w:hAnsi="Calibri" w:cstheme="majorBidi"/>
      <w:b/>
      <w:bCs/>
      <w:caps/>
      <w:color w:val="0070C0"/>
      <w:kern w:val="32"/>
      <w:sz w:val="32"/>
      <w:szCs w:val="32"/>
    </w:rPr>
  </w:style>
  <w:style w:type="character" w:customStyle="1" w:styleId="Heading2Char">
    <w:name w:val="Heading 2 Char"/>
    <w:basedOn w:val="DefaultParagraphFont"/>
    <w:link w:val="Heading2"/>
    <w:uiPriority w:val="9"/>
    <w:rsid w:val="000607F2"/>
    <w:rPr>
      <w:rFonts w:ascii="Calibri" w:eastAsiaTheme="majorEastAsia" w:hAnsi="Calibri" w:cstheme="majorBidi"/>
      <w:caps/>
      <w:color w:val="0070C0"/>
      <w:sz w:val="24"/>
      <w:szCs w:val="26"/>
    </w:rPr>
  </w:style>
  <w:style w:type="character" w:customStyle="1" w:styleId="Heading3Char">
    <w:name w:val="Heading 3 Char"/>
    <w:basedOn w:val="DefaultParagraphFont"/>
    <w:link w:val="Heading3"/>
    <w:uiPriority w:val="9"/>
    <w:rsid w:val="000607F2"/>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semiHidden/>
    <w:rsid w:val="000607F2"/>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607F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607F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607F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607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07F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23B27"/>
    <w:pPr>
      <w:ind w:left="720"/>
      <w:contextualSpacing/>
    </w:pPr>
  </w:style>
  <w:style w:type="table" w:styleId="TableGrid">
    <w:name w:val="Table Grid"/>
    <w:basedOn w:val="TableNormal"/>
    <w:uiPriority w:val="39"/>
    <w:rsid w:val="0095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2F9"/>
    <w:rPr>
      <w:color w:val="0563C1" w:themeColor="hyperlink"/>
      <w:u w:val="single"/>
    </w:rPr>
  </w:style>
  <w:style w:type="character" w:styleId="UnresolvedMention">
    <w:name w:val="Unresolved Mention"/>
    <w:basedOn w:val="DefaultParagraphFont"/>
    <w:uiPriority w:val="99"/>
    <w:semiHidden/>
    <w:unhideWhenUsed/>
    <w:rsid w:val="00BA32F9"/>
    <w:rPr>
      <w:color w:val="605E5C"/>
      <w:shd w:val="clear" w:color="auto" w:fill="E1DFDD"/>
    </w:rPr>
  </w:style>
  <w:style w:type="character" w:styleId="FollowedHyperlink">
    <w:name w:val="FollowedHyperlink"/>
    <w:basedOn w:val="DefaultParagraphFont"/>
    <w:uiPriority w:val="99"/>
    <w:semiHidden/>
    <w:unhideWhenUsed/>
    <w:rsid w:val="00BA32F9"/>
    <w:rPr>
      <w:color w:val="954F72" w:themeColor="followedHyperlink"/>
      <w:u w:val="single"/>
    </w:rPr>
  </w:style>
  <w:style w:type="paragraph" w:styleId="Revision">
    <w:name w:val="Revision"/>
    <w:hidden/>
    <w:uiPriority w:val="99"/>
    <w:semiHidden/>
    <w:rsid w:val="00ED06A6"/>
    <w:pPr>
      <w:spacing w:after="0" w:line="240" w:lineRule="auto"/>
    </w:pPr>
  </w:style>
  <w:style w:type="character" w:styleId="CommentReference">
    <w:name w:val="annotation reference"/>
    <w:basedOn w:val="DefaultParagraphFont"/>
    <w:uiPriority w:val="99"/>
    <w:semiHidden/>
    <w:unhideWhenUsed/>
    <w:rsid w:val="0083425F"/>
    <w:rPr>
      <w:sz w:val="16"/>
      <w:szCs w:val="16"/>
    </w:rPr>
  </w:style>
  <w:style w:type="paragraph" w:styleId="CommentText">
    <w:name w:val="annotation text"/>
    <w:basedOn w:val="Normal"/>
    <w:link w:val="CommentTextChar"/>
    <w:uiPriority w:val="99"/>
    <w:unhideWhenUsed/>
    <w:rsid w:val="0083425F"/>
    <w:pPr>
      <w:spacing w:line="240" w:lineRule="auto"/>
    </w:pPr>
    <w:rPr>
      <w:sz w:val="20"/>
      <w:szCs w:val="20"/>
    </w:rPr>
  </w:style>
  <w:style w:type="character" w:customStyle="1" w:styleId="CommentTextChar">
    <w:name w:val="Comment Text Char"/>
    <w:basedOn w:val="DefaultParagraphFont"/>
    <w:link w:val="CommentText"/>
    <w:uiPriority w:val="99"/>
    <w:rsid w:val="0083425F"/>
    <w:rPr>
      <w:sz w:val="20"/>
      <w:szCs w:val="20"/>
    </w:rPr>
  </w:style>
  <w:style w:type="paragraph" w:styleId="CommentSubject">
    <w:name w:val="annotation subject"/>
    <w:basedOn w:val="CommentText"/>
    <w:next w:val="CommentText"/>
    <w:link w:val="CommentSubjectChar"/>
    <w:uiPriority w:val="99"/>
    <w:semiHidden/>
    <w:unhideWhenUsed/>
    <w:rsid w:val="0083425F"/>
    <w:rPr>
      <w:b/>
      <w:bCs/>
    </w:rPr>
  </w:style>
  <w:style w:type="character" w:customStyle="1" w:styleId="CommentSubjectChar">
    <w:name w:val="Comment Subject Char"/>
    <w:basedOn w:val="CommentTextChar"/>
    <w:link w:val="CommentSubject"/>
    <w:uiPriority w:val="99"/>
    <w:semiHidden/>
    <w:rsid w:val="0083425F"/>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79500">
      <w:bodyDiv w:val="1"/>
      <w:marLeft w:val="0"/>
      <w:marRight w:val="0"/>
      <w:marTop w:val="0"/>
      <w:marBottom w:val="0"/>
      <w:divBdr>
        <w:top w:val="none" w:sz="0" w:space="0" w:color="auto"/>
        <w:left w:val="none" w:sz="0" w:space="0" w:color="auto"/>
        <w:bottom w:val="none" w:sz="0" w:space="0" w:color="auto"/>
        <w:right w:val="none" w:sz="0" w:space="0" w:color="auto"/>
      </w:divBdr>
    </w:div>
    <w:div w:id="1291134410">
      <w:bodyDiv w:val="1"/>
      <w:marLeft w:val="0"/>
      <w:marRight w:val="0"/>
      <w:marTop w:val="0"/>
      <w:marBottom w:val="0"/>
      <w:divBdr>
        <w:top w:val="none" w:sz="0" w:space="0" w:color="auto"/>
        <w:left w:val="none" w:sz="0" w:space="0" w:color="auto"/>
        <w:bottom w:val="none" w:sz="0" w:space="0" w:color="auto"/>
        <w:right w:val="none" w:sz="0" w:space="0" w:color="auto"/>
      </w:divBdr>
    </w:div>
    <w:div w:id="14690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ameworkshop.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zammel.Khokon@sesame.org" TargetMode="External"/><Relationship Id="rId4" Type="http://schemas.openxmlformats.org/officeDocument/2006/relationships/settings" Target="settings.xml"/><Relationship Id="rId9" Type="http://schemas.openxmlformats.org/officeDocument/2006/relationships/hyperlink" Target="mailto:Apurba.Shikder@ses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99F5-6C43-4CF1-8239-7A99CB24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Shikder, Apurba</dc:creator>
  <cp:keywords/>
  <dc:description/>
  <cp:lastModifiedBy>Shikder, Apurba</cp:lastModifiedBy>
  <cp:revision>339</cp:revision>
  <cp:lastPrinted>2022-04-11T04:57:00Z</cp:lastPrinted>
  <dcterms:created xsi:type="dcterms:W3CDTF">2022-04-08T16:09:00Z</dcterms:created>
  <dcterms:modified xsi:type="dcterms:W3CDTF">2023-02-04T16:07:00Z</dcterms:modified>
</cp:coreProperties>
</file>