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9A308" w14:textId="42CECC29"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310"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245"/>
        <w:gridCol w:w="1843"/>
        <w:gridCol w:w="2233"/>
        <w:gridCol w:w="2989"/>
      </w:tblGrid>
      <w:tr w:rsidR="00BD1099" w:rsidRPr="00D42C56" w14:paraId="535294F7" w14:textId="77777777" w:rsidTr="00BD1099">
        <w:trPr>
          <w:cnfStyle w:val="000000100000" w:firstRow="0" w:lastRow="0" w:firstColumn="0" w:lastColumn="0" w:oddVBand="0" w:evenVBand="0" w:oddHBand="1" w:evenHBand="0" w:firstRowFirstColumn="0" w:firstRowLastColumn="0" w:lastRowFirstColumn="0" w:lastRowLastColumn="0"/>
          <w:trHeight w:val="274"/>
        </w:trPr>
        <w:tc>
          <w:tcPr>
            <w:tcW w:w="2245" w:type="dxa"/>
            <w:shd w:val="clear" w:color="auto" w:fill="CDE6FF"/>
          </w:tcPr>
          <w:p w14:paraId="0295EBF3" w14:textId="77777777" w:rsidR="00BD1099" w:rsidRPr="0007222C" w:rsidRDefault="00BD1099" w:rsidP="00543458">
            <w:pPr>
              <w:spacing w:after="0"/>
              <w:rPr>
                <w:rFonts w:ascii="Arial" w:hAnsi="Arial" w:cs="Arial"/>
                <w:color w:val="auto"/>
                <w:sz w:val="22"/>
              </w:rPr>
            </w:pPr>
            <w:r w:rsidRPr="0007222C">
              <w:rPr>
                <w:rFonts w:ascii="Arial" w:hAnsi="Arial" w:cs="Arial"/>
                <w:color w:val="auto"/>
                <w:sz w:val="22"/>
              </w:rPr>
              <w:t>Title</w:t>
            </w:r>
          </w:p>
        </w:tc>
        <w:tc>
          <w:tcPr>
            <w:tcW w:w="7065" w:type="dxa"/>
            <w:gridSpan w:val="3"/>
            <w:shd w:val="clear" w:color="auto" w:fill="auto"/>
          </w:tcPr>
          <w:p w14:paraId="4C8988D1" w14:textId="22A61128" w:rsidR="00BD1099" w:rsidRPr="0007222C" w:rsidRDefault="00BD1099" w:rsidP="00543458">
            <w:pPr>
              <w:rPr>
                <w:rFonts w:ascii="Arial" w:hAnsi="Arial" w:cs="Arial"/>
                <w:color w:val="auto"/>
                <w:sz w:val="22"/>
              </w:rPr>
            </w:pPr>
            <w:r>
              <w:rPr>
                <w:rFonts w:ascii="Arial" w:hAnsi="Arial" w:cs="Arial"/>
                <w:szCs w:val="20"/>
              </w:rPr>
              <w:t>Coordinator-Literacy</w:t>
            </w:r>
          </w:p>
        </w:tc>
      </w:tr>
      <w:tr w:rsidR="00BD1099" w:rsidRPr="00D42C56" w14:paraId="67FD3E1B" w14:textId="77777777" w:rsidTr="00BD1099">
        <w:trPr>
          <w:trHeight w:val="274"/>
        </w:trPr>
        <w:tc>
          <w:tcPr>
            <w:tcW w:w="2245" w:type="dxa"/>
            <w:tcBorders>
              <w:bottom w:val="single" w:sz="4" w:space="0" w:color="0072CE"/>
            </w:tcBorders>
            <w:shd w:val="clear" w:color="auto" w:fill="CDE6FF"/>
          </w:tcPr>
          <w:p w14:paraId="2229ACD0" w14:textId="77777777" w:rsidR="00BD1099" w:rsidRPr="0007222C" w:rsidRDefault="00BD1099" w:rsidP="00543458">
            <w:pPr>
              <w:spacing w:after="0"/>
              <w:rPr>
                <w:rFonts w:ascii="Arial" w:hAnsi="Arial" w:cs="Arial"/>
                <w:color w:val="auto"/>
                <w:sz w:val="22"/>
              </w:rPr>
            </w:pPr>
            <w:r w:rsidRPr="0007222C">
              <w:rPr>
                <w:rFonts w:ascii="Arial" w:hAnsi="Arial" w:cs="Arial"/>
                <w:color w:val="auto"/>
                <w:sz w:val="22"/>
              </w:rPr>
              <w:t>Functional Area</w:t>
            </w:r>
          </w:p>
        </w:tc>
        <w:tc>
          <w:tcPr>
            <w:tcW w:w="7065" w:type="dxa"/>
            <w:gridSpan w:val="3"/>
            <w:tcBorders>
              <w:bottom w:val="single" w:sz="4" w:space="0" w:color="0072CE"/>
            </w:tcBorders>
            <w:shd w:val="clear" w:color="auto" w:fill="auto"/>
          </w:tcPr>
          <w:p w14:paraId="33D75C50" w14:textId="6FA73ECB" w:rsidR="00BD1099" w:rsidRPr="0008102C" w:rsidRDefault="00BD1099" w:rsidP="00543458">
            <w:pPr>
              <w:rPr>
                <w:rFonts w:ascii="Arial" w:hAnsi="Arial" w:cs="Arial"/>
                <w:szCs w:val="20"/>
              </w:rPr>
            </w:pPr>
            <w:r w:rsidRPr="0008102C">
              <w:rPr>
                <w:rFonts w:ascii="Arial" w:hAnsi="Arial" w:cs="Arial"/>
                <w:szCs w:val="20"/>
              </w:rPr>
              <w:t>Program</w:t>
            </w:r>
            <w:r w:rsidR="0008102C">
              <w:rPr>
                <w:rFonts w:ascii="Arial" w:hAnsi="Arial" w:cs="Arial"/>
                <w:szCs w:val="20"/>
              </w:rPr>
              <w:t>me</w:t>
            </w:r>
          </w:p>
        </w:tc>
      </w:tr>
      <w:tr w:rsidR="00BD1099" w:rsidRPr="00D42C56" w14:paraId="5FB4F535" w14:textId="77777777" w:rsidTr="00BD1099">
        <w:trPr>
          <w:cnfStyle w:val="000000100000" w:firstRow="0" w:lastRow="0" w:firstColumn="0" w:lastColumn="0" w:oddVBand="0" w:evenVBand="0" w:oddHBand="1" w:evenHBand="0" w:firstRowFirstColumn="0" w:firstRowLastColumn="0" w:lastRowFirstColumn="0" w:lastRowLastColumn="0"/>
          <w:trHeight w:val="274"/>
        </w:trPr>
        <w:tc>
          <w:tcPr>
            <w:tcW w:w="2245" w:type="dxa"/>
            <w:tcBorders>
              <w:bottom w:val="single" w:sz="4" w:space="0" w:color="0072CE"/>
            </w:tcBorders>
            <w:shd w:val="clear" w:color="auto" w:fill="CDE6FF"/>
          </w:tcPr>
          <w:p w14:paraId="794471DD" w14:textId="77777777" w:rsidR="00BD1099" w:rsidRPr="0007222C" w:rsidRDefault="00BD1099" w:rsidP="00543458">
            <w:pPr>
              <w:spacing w:after="0"/>
              <w:rPr>
                <w:rFonts w:ascii="Arial" w:hAnsi="Arial" w:cs="Arial"/>
                <w:color w:val="auto"/>
                <w:sz w:val="22"/>
              </w:rPr>
            </w:pPr>
            <w:r w:rsidRPr="0007222C">
              <w:rPr>
                <w:rFonts w:ascii="Arial" w:hAnsi="Arial" w:cs="Arial"/>
                <w:color w:val="auto"/>
                <w:sz w:val="22"/>
              </w:rPr>
              <w:t xml:space="preserve">Grade </w:t>
            </w:r>
          </w:p>
        </w:tc>
        <w:tc>
          <w:tcPr>
            <w:tcW w:w="7065" w:type="dxa"/>
            <w:gridSpan w:val="3"/>
            <w:tcBorders>
              <w:bottom w:val="single" w:sz="4" w:space="0" w:color="0072CE"/>
            </w:tcBorders>
            <w:shd w:val="clear" w:color="auto" w:fill="auto"/>
          </w:tcPr>
          <w:p w14:paraId="51D1263E" w14:textId="0D87AE24" w:rsidR="00BD1099" w:rsidRPr="0007222C" w:rsidRDefault="00BD1099" w:rsidP="00543458">
            <w:pPr>
              <w:rPr>
                <w:rFonts w:ascii="Arial" w:hAnsi="Arial" w:cs="Arial"/>
                <w:color w:val="auto"/>
                <w:sz w:val="22"/>
              </w:rPr>
            </w:pPr>
            <w:r>
              <w:rPr>
                <w:rFonts w:ascii="Arial" w:hAnsi="Arial" w:cs="Arial"/>
                <w:color w:val="auto"/>
                <w:sz w:val="22"/>
              </w:rPr>
              <w:t>C1</w:t>
            </w:r>
          </w:p>
        </w:tc>
      </w:tr>
      <w:tr w:rsidR="00BD1099" w:rsidRPr="00D42C56" w14:paraId="2E098720" w14:textId="77777777" w:rsidTr="00BD1099">
        <w:tc>
          <w:tcPr>
            <w:tcW w:w="2245" w:type="dxa"/>
            <w:shd w:val="clear" w:color="auto" w:fill="CDE6FF"/>
          </w:tcPr>
          <w:p w14:paraId="3C2FE68B" w14:textId="77777777" w:rsidR="00BD1099" w:rsidRPr="0007222C" w:rsidRDefault="00BD1099" w:rsidP="00543458">
            <w:pPr>
              <w:spacing w:after="0"/>
              <w:rPr>
                <w:rFonts w:ascii="Arial" w:hAnsi="Arial" w:cs="Arial"/>
                <w:color w:val="auto"/>
                <w:sz w:val="22"/>
              </w:rPr>
            </w:pPr>
            <w:r w:rsidRPr="0007222C">
              <w:rPr>
                <w:rFonts w:ascii="Arial" w:hAnsi="Arial" w:cs="Arial"/>
                <w:color w:val="auto"/>
                <w:sz w:val="22"/>
              </w:rPr>
              <w:t>Reports to</w:t>
            </w:r>
          </w:p>
        </w:tc>
        <w:tc>
          <w:tcPr>
            <w:tcW w:w="7065" w:type="dxa"/>
            <w:gridSpan w:val="3"/>
            <w:shd w:val="clear" w:color="auto" w:fill="auto"/>
          </w:tcPr>
          <w:p w14:paraId="14AC38BE" w14:textId="798E3477" w:rsidR="00BD1099" w:rsidRPr="0007222C" w:rsidRDefault="00BD1099" w:rsidP="00543458">
            <w:pPr>
              <w:rPr>
                <w:rFonts w:ascii="Arial" w:hAnsi="Arial" w:cs="Arial"/>
                <w:color w:val="auto"/>
                <w:sz w:val="22"/>
              </w:rPr>
            </w:pPr>
            <w:r>
              <w:rPr>
                <w:rFonts w:ascii="Arial" w:hAnsi="Arial" w:cs="Arial"/>
                <w:szCs w:val="20"/>
              </w:rPr>
              <w:t>Project Manager</w:t>
            </w:r>
          </w:p>
        </w:tc>
      </w:tr>
      <w:tr w:rsidR="009877C4" w:rsidRPr="00D42C56" w14:paraId="54CFC932" w14:textId="77777777" w:rsidTr="00BD1099">
        <w:trPr>
          <w:cnfStyle w:val="000000100000" w:firstRow="0" w:lastRow="0" w:firstColumn="0" w:lastColumn="0" w:oddVBand="0" w:evenVBand="0" w:oddHBand="1" w:evenHBand="0" w:firstRowFirstColumn="0" w:firstRowLastColumn="0" w:lastRowFirstColumn="0" w:lastRowLastColumn="0"/>
          <w:trHeight w:val="666"/>
        </w:trPr>
        <w:tc>
          <w:tcPr>
            <w:tcW w:w="2245" w:type="dxa"/>
            <w:shd w:val="clear" w:color="auto" w:fill="CDE6FF"/>
          </w:tcPr>
          <w:p w14:paraId="3E918FA5" w14:textId="62DB0BF2" w:rsidR="009877C4" w:rsidRPr="00851F06" w:rsidRDefault="009877C4" w:rsidP="009877C4">
            <w:pPr>
              <w:spacing w:after="0"/>
              <w:rPr>
                <w:rFonts w:ascii="Arial" w:hAnsi="Arial" w:cs="Arial"/>
                <w:color w:val="auto"/>
                <w:sz w:val="22"/>
              </w:rPr>
            </w:pPr>
            <w:r w:rsidRPr="00851F06">
              <w:rPr>
                <w:rFonts w:ascii="Arial" w:hAnsi="Arial" w:cs="Arial"/>
                <w:color w:val="auto"/>
                <w:sz w:val="22"/>
              </w:rPr>
              <w:t xml:space="preserve">Matrix Reports to </w:t>
            </w:r>
          </w:p>
        </w:tc>
        <w:tc>
          <w:tcPr>
            <w:tcW w:w="7065" w:type="dxa"/>
            <w:gridSpan w:val="3"/>
            <w:shd w:val="clear" w:color="auto" w:fill="auto"/>
          </w:tcPr>
          <w:p w14:paraId="71408F8B" w14:textId="5A1E21E6" w:rsidR="009877C4" w:rsidRPr="00851F06" w:rsidRDefault="009877C4" w:rsidP="009877C4">
            <w:pPr>
              <w:rPr>
                <w:rFonts w:ascii="Arial" w:eastAsia="Times New Roman" w:hAnsi="Arial" w:cs="Arial"/>
                <w:caps/>
                <w:color w:val="auto"/>
                <w:sz w:val="22"/>
              </w:rPr>
            </w:pPr>
            <w:r w:rsidRPr="006E62C9">
              <w:rPr>
                <w:rFonts w:ascii="Arial" w:eastAsia="Times New Roman" w:hAnsi="Arial" w:cs="Arial"/>
              </w:rPr>
              <w:t>N/</w:t>
            </w:r>
            <w:r w:rsidRPr="006E62C9">
              <w:rPr>
                <w:rFonts w:ascii="Arial" w:eastAsia="Times New Roman" w:hAnsi="Arial" w:cs="Arial"/>
                <w:caps/>
              </w:rPr>
              <w:t>A</w:t>
            </w:r>
          </w:p>
        </w:tc>
      </w:tr>
      <w:tr w:rsidR="009877C4" w:rsidRPr="00D42C56" w14:paraId="7F05A80A" w14:textId="77777777" w:rsidTr="00BD1099">
        <w:tc>
          <w:tcPr>
            <w:tcW w:w="2245" w:type="dxa"/>
            <w:shd w:val="clear" w:color="auto" w:fill="CDE6FF"/>
          </w:tcPr>
          <w:p w14:paraId="42666D30" w14:textId="77777777" w:rsidR="009877C4" w:rsidRPr="00851F06" w:rsidRDefault="009877C4" w:rsidP="009877C4">
            <w:pPr>
              <w:spacing w:after="0"/>
              <w:rPr>
                <w:rFonts w:ascii="Arial" w:hAnsi="Arial" w:cs="Arial"/>
                <w:color w:val="auto"/>
                <w:sz w:val="22"/>
              </w:rPr>
            </w:pPr>
            <w:r w:rsidRPr="00851F06">
              <w:rPr>
                <w:rFonts w:ascii="Arial" w:hAnsi="Arial" w:cs="Arial"/>
                <w:color w:val="auto"/>
                <w:sz w:val="22"/>
              </w:rPr>
              <w:t xml:space="preserve">Direct Reports  </w:t>
            </w:r>
          </w:p>
        </w:tc>
        <w:tc>
          <w:tcPr>
            <w:tcW w:w="7065" w:type="dxa"/>
            <w:gridSpan w:val="3"/>
            <w:shd w:val="clear" w:color="auto" w:fill="auto"/>
          </w:tcPr>
          <w:p w14:paraId="6E77A519" w14:textId="3396BEDD" w:rsidR="009877C4" w:rsidRPr="00851F06" w:rsidRDefault="00960564" w:rsidP="009877C4">
            <w:pPr>
              <w:rPr>
                <w:rFonts w:ascii="Arial" w:hAnsi="Arial" w:cs="Arial"/>
                <w:color w:val="auto"/>
                <w:sz w:val="22"/>
              </w:rPr>
            </w:pPr>
            <w:r>
              <w:rPr>
                <w:rFonts w:ascii="Arial" w:hAnsi="Arial" w:cs="Arial"/>
              </w:rPr>
              <w:t>5</w:t>
            </w:r>
            <w:r w:rsidR="009877C4">
              <w:rPr>
                <w:rFonts w:ascii="Arial" w:hAnsi="Arial" w:cs="Arial"/>
              </w:rPr>
              <w:t xml:space="preserve"> (</w:t>
            </w:r>
            <w:r w:rsidR="009877C4" w:rsidRPr="000E08D4">
              <w:rPr>
                <w:rFonts w:ascii="Arial" w:hAnsi="Arial" w:cs="Arial"/>
              </w:rPr>
              <w:t>Officer-Literacy</w:t>
            </w:r>
            <w:r w:rsidR="009877C4">
              <w:rPr>
                <w:rFonts w:ascii="Arial" w:hAnsi="Arial" w:cs="Arial"/>
              </w:rPr>
              <w:t>)</w:t>
            </w:r>
          </w:p>
        </w:tc>
      </w:tr>
      <w:tr w:rsidR="009877C4" w:rsidRPr="00D42C56" w14:paraId="7EAC887B" w14:textId="77777777" w:rsidTr="00BD1099">
        <w:trPr>
          <w:cnfStyle w:val="000000100000" w:firstRow="0" w:lastRow="0" w:firstColumn="0" w:lastColumn="0" w:oddVBand="0" w:evenVBand="0" w:oddHBand="1" w:evenHBand="0" w:firstRowFirstColumn="0" w:firstRowLastColumn="0" w:lastRowFirstColumn="0" w:lastRowLastColumn="0"/>
        </w:trPr>
        <w:tc>
          <w:tcPr>
            <w:tcW w:w="2245" w:type="dxa"/>
            <w:shd w:val="clear" w:color="auto" w:fill="CDE6FF"/>
          </w:tcPr>
          <w:p w14:paraId="170C807F" w14:textId="77777777" w:rsidR="009877C4" w:rsidRPr="00851F06" w:rsidRDefault="009877C4" w:rsidP="009877C4">
            <w:pPr>
              <w:spacing w:after="0"/>
              <w:rPr>
                <w:rFonts w:ascii="Arial" w:hAnsi="Arial" w:cs="Arial"/>
                <w:color w:val="auto"/>
                <w:sz w:val="22"/>
              </w:rPr>
            </w:pPr>
            <w:r w:rsidRPr="00851F06">
              <w:rPr>
                <w:rFonts w:ascii="Arial" w:hAnsi="Arial" w:cs="Arial"/>
                <w:color w:val="auto"/>
                <w:sz w:val="22"/>
              </w:rPr>
              <w:t>Functional Link</w:t>
            </w:r>
          </w:p>
        </w:tc>
        <w:tc>
          <w:tcPr>
            <w:tcW w:w="7065" w:type="dxa"/>
            <w:gridSpan w:val="3"/>
            <w:shd w:val="clear" w:color="auto" w:fill="auto"/>
          </w:tcPr>
          <w:p w14:paraId="55AA3B29" w14:textId="1F549601" w:rsidR="009877C4" w:rsidRPr="00851F06" w:rsidRDefault="009877C4" w:rsidP="009877C4">
            <w:pPr>
              <w:jc w:val="both"/>
              <w:rPr>
                <w:rFonts w:ascii="Arial" w:hAnsi="Arial" w:cs="Arial"/>
                <w:color w:val="auto"/>
                <w:sz w:val="22"/>
              </w:rPr>
            </w:pPr>
            <w:r w:rsidRPr="006E62C9">
              <w:rPr>
                <w:rFonts w:ascii="Arial" w:hAnsi="Arial" w:cs="Arial"/>
              </w:rPr>
              <w:t>Country Office, Programme teams, Finance, Technical Teams, Communication and Campaign, P&amp;C</w:t>
            </w:r>
          </w:p>
        </w:tc>
      </w:tr>
      <w:tr w:rsidR="009877C4" w:rsidRPr="00D42C56" w14:paraId="60A8F887" w14:textId="77777777" w:rsidTr="00BD1099">
        <w:tc>
          <w:tcPr>
            <w:tcW w:w="2245" w:type="dxa"/>
            <w:shd w:val="clear" w:color="auto" w:fill="CDE6FF"/>
          </w:tcPr>
          <w:p w14:paraId="3BFCC8CD" w14:textId="77777777" w:rsidR="009877C4" w:rsidRPr="00851F06" w:rsidRDefault="009877C4" w:rsidP="009877C4">
            <w:pPr>
              <w:spacing w:after="0"/>
              <w:rPr>
                <w:rFonts w:ascii="Arial" w:hAnsi="Arial" w:cs="Arial"/>
                <w:color w:val="auto"/>
                <w:sz w:val="22"/>
              </w:rPr>
            </w:pPr>
            <w:r w:rsidRPr="00851F06">
              <w:rPr>
                <w:rFonts w:ascii="Arial" w:hAnsi="Arial" w:cs="Arial"/>
                <w:color w:val="auto"/>
                <w:sz w:val="22"/>
              </w:rPr>
              <w:t xml:space="preserve">Working With </w:t>
            </w:r>
          </w:p>
        </w:tc>
        <w:tc>
          <w:tcPr>
            <w:tcW w:w="7065" w:type="dxa"/>
            <w:gridSpan w:val="3"/>
            <w:shd w:val="clear" w:color="auto" w:fill="auto"/>
          </w:tcPr>
          <w:p w14:paraId="6BB02C86" w14:textId="0B0B7105" w:rsidR="009877C4" w:rsidRPr="00851F06" w:rsidRDefault="009877C4" w:rsidP="009877C4">
            <w:pPr>
              <w:jc w:val="both"/>
              <w:rPr>
                <w:rFonts w:ascii="Arial" w:hAnsi="Arial" w:cs="Arial"/>
                <w:color w:val="auto"/>
                <w:sz w:val="22"/>
              </w:rPr>
            </w:pPr>
            <w:bookmarkStart w:id="0" w:name="_Hlk184029922"/>
            <w:r w:rsidRPr="006E62C9">
              <w:rPr>
                <w:rFonts w:ascii="Arial" w:hAnsi="Arial" w:cs="Arial"/>
              </w:rPr>
              <w:t>Deputy Director- Rohingya Response &amp; Nexus</w:t>
            </w:r>
            <w:bookmarkEnd w:id="0"/>
            <w:r w:rsidRPr="006E62C9">
              <w:rPr>
                <w:rFonts w:ascii="Arial" w:hAnsi="Arial" w:cs="Arial"/>
              </w:rPr>
              <w:t>, Program teams, Technical Team, Technical Staff, Vendors, Partners, Cleaners, Drives, Security Guard</w:t>
            </w:r>
          </w:p>
        </w:tc>
      </w:tr>
      <w:tr w:rsidR="00BD1099" w:rsidRPr="00D42C56" w14:paraId="01514C61" w14:textId="77777777" w:rsidTr="00BD1099">
        <w:trPr>
          <w:cnfStyle w:val="000000100000" w:firstRow="0" w:lastRow="0" w:firstColumn="0" w:lastColumn="0" w:oddVBand="0" w:evenVBand="0" w:oddHBand="1" w:evenHBand="0" w:firstRowFirstColumn="0" w:firstRowLastColumn="0" w:lastRowFirstColumn="0" w:lastRowLastColumn="0"/>
        </w:trPr>
        <w:tc>
          <w:tcPr>
            <w:tcW w:w="2245" w:type="dxa"/>
            <w:tcBorders>
              <w:bottom w:val="single" w:sz="4" w:space="0" w:color="0072CE"/>
            </w:tcBorders>
            <w:shd w:val="clear" w:color="auto" w:fill="CDE6FF"/>
          </w:tcPr>
          <w:p w14:paraId="4D5349F4" w14:textId="77777777" w:rsidR="00BD1099" w:rsidRPr="00851F06" w:rsidRDefault="00BD1099" w:rsidP="00543458">
            <w:pPr>
              <w:rPr>
                <w:rFonts w:ascii="Arial" w:hAnsi="Arial" w:cs="Arial"/>
                <w:color w:val="auto"/>
                <w:sz w:val="22"/>
              </w:rPr>
            </w:pPr>
            <w:r w:rsidRPr="00851F06">
              <w:rPr>
                <w:rFonts w:ascii="Arial" w:hAnsi="Arial" w:cs="Arial"/>
                <w:color w:val="auto"/>
                <w:sz w:val="22"/>
              </w:rPr>
              <w:t>Location</w:t>
            </w:r>
          </w:p>
        </w:tc>
        <w:tc>
          <w:tcPr>
            <w:tcW w:w="1843" w:type="dxa"/>
            <w:tcBorders>
              <w:bottom w:val="single" w:sz="4" w:space="0" w:color="0072CE"/>
            </w:tcBorders>
            <w:shd w:val="clear" w:color="auto" w:fill="auto"/>
          </w:tcPr>
          <w:p w14:paraId="0F48F999" w14:textId="3CB7FB9D" w:rsidR="00BD1099" w:rsidRPr="00851F06" w:rsidRDefault="00BD1099" w:rsidP="00543458">
            <w:pPr>
              <w:rPr>
                <w:rFonts w:ascii="Arial" w:hAnsi="Arial" w:cs="Arial"/>
                <w:color w:val="auto"/>
                <w:sz w:val="22"/>
              </w:rPr>
            </w:pPr>
            <w:proofErr w:type="spellStart"/>
            <w:r>
              <w:rPr>
                <w:rFonts w:ascii="Arial" w:hAnsi="Arial" w:cs="Arial"/>
                <w:szCs w:val="20"/>
              </w:rPr>
              <w:t>Ukhiya</w:t>
            </w:r>
            <w:proofErr w:type="spellEnd"/>
            <w:r>
              <w:rPr>
                <w:rFonts w:ascii="Arial" w:hAnsi="Arial" w:cs="Arial"/>
                <w:szCs w:val="20"/>
              </w:rPr>
              <w:t xml:space="preserve"> PO</w:t>
            </w:r>
            <w:r w:rsidR="009877C4">
              <w:rPr>
                <w:rFonts w:ascii="Arial" w:hAnsi="Arial" w:cs="Arial"/>
                <w:szCs w:val="20"/>
              </w:rPr>
              <w:t xml:space="preserve">, </w:t>
            </w:r>
            <w:r w:rsidR="009877C4" w:rsidRPr="006E62C9">
              <w:rPr>
                <w:rFonts w:ascii="Arial" w:hAnsi="Arial" w:cs="Arial"/>
              </w:rPr>
              <w:t>Cox’s Bazar</w:t>
            </w:r>
            <w:r w:rsidR="009877C4">
              <w:rPr>
                <w:rFonts w:ascii="Arial" w:hAnsi="Arial" w:cs="Arial"/>
              </w:rPr>
              <w:t>.</w:t>
            </w:r>
          </w:p>
        </w:tc>
        <w:tc>
          <w:tcPr>
            <w:tcW w:w="2233" w:type="dxa"/>
            <w:tcBorders>
              <w:bottom w:val="single" w:sz="4" w:space="0" w:color="0072CE"/>
            </w:tcBorders>
            <w:shd w:val="clear" w:color="auto" w:fill="CDE6FF"/>
          </w:tcPr>
          <w:p w14:paraId="7D9C21E5" w14:textId="384E3F58" w:rsidR="00BD1099" w:rsidRPr="00851F06" w:rsidRDefault="00BD1099" w:rsidP="00543458">
            <w:pPr>
              <w:rPr>
                <w:rFonts w:ascii="Arial" w:hAnsi="Arial" w:cs="Arial"/>
                <w:color w:val="auto"/>
                <w:sz w:val="22"/>
              </w:rPr>
            </w:pPr>
            <w:r w:rsidRPr="00C7084C">
              <w:rPr>
                <w:rFonts w:ascii="Arial" w:hAnsi="Arial" w:cs="Arial"/>
                <w:szCs w:val="20"/>
              </w:rPr>
              <w:t>Travel required</w:t>
            </w:r>
          </w:p>
        </w:tc>
        <w:tc>
          <w:tcPr>
            <w:tcW w:w="2989" w:type="dxa"/>
            <w:tcBorders>
              <w:bottom w:val="single" w:sz="4" w:space="0" w:color="0072CE"/>
            </w:tcBorders>
            <w:shd w:val="clear" w:color="auto" w:fill="auto"/>
          </w:tcPr>
          <w:p w14:paraId="69CD3AAF" w14:textId="46E7A361" w:rsidR="00BD1099" w:rsidRPr="00851F06" w:rsidRDefault="009877C4" w:rsidP="00543458">
            <w:pPr>
              <w:rPr>
                <w:rFonts w:ascii="Arial" w:hAnsi="Arial" w:cs="Arial"/>
                <w:color w:val="auto"/>
                <w:sz w:val="22"/>
              </w:rPr>
            </w:pPr>
            <w:proofErr w:type="spellStart"/>
            <w:r w:rsidRPr="00851F06">
              <w:rPr>
                <w:rFonts w:ascii="Arial" w:hAnsi="Arial" w:cs="Arial"/>
              </w:rPr>
              <w:t>Ukhia</w:t>
            </w:r>
            <w:proofErr w:type="spellEnd"/>
            <w:r w:rsidRPr="00851F06">
              <w:rPr>
                <w:rFonts w:ascii="Arial" w:hAnsi="Arial" w:cs="Arial"/>
              </w:rPr>
              <w:t xml:space="preserve"> and </w:t>
            </w:r>
            <w:proofErr w:type="spellStart"/>
            <w:r w:rsidRPr="00851F06">
              <w:rPr>
                <w:rFonts w:ascii="Arial" w:hAnsi="Arial" w:cs="Arial"/>
              </w:rPr>
              <w:t>Teknaf</w:t>
            </w:r>
            <w:proofErr w:type="spellEnd"/>
            <w:r w:rsidRPr="00851F06">
              <w:rPr>
                <w:rFonts w:ascii="Arial" w:hAnsi="Arial" w:cs="Arial"/>
              </w:rPr>
              <w:t xml:space="preserve">, At least </w:t>
            </w:r>
            <w:r>
              <w:rPr>
                <w:rFonts w:ascii="Arial" w:hAnsi="Arial" w:cs="Arial"/>
              </w:rPr>
              <w:t>8</w:t>
            </w:r>
            <w:r w:rsidRPr="00851F06">
              <w:rPr>
                <w:rFonts w:ascii="Arial" w:hAnsi="Arial" w:cs="Arial"/>
              </w:rPr>
              <w:t>0%</w:t>
            </w:r>
          </w:p>
        </w:tc>
      </w:tr>
      <w:tr w:rsidR="00BD1099" w:rsidRPr="00D42C56" w14:paraId="435EBB9C" w14:textId="77777777" w:rsidTr="00BD1099">
        <w:trPr>
          <w:trHeight w:val="286"/>
        </w:trPr>
        <w:tc>
          <w:tcPr>
            <w:tcW w:w="2245" w:type="dxa"/>
            <w:shd w:val="clear" w:color="auto" w:fill="CDE6FF"/>
          </w:tcPr>
          <w:p w14:paraId="26EBE1EF" w14:textId="77777777" w:rsidR="00BD1099" w:rsidRPr="0007222C" w:rsidRDefault="00BD1099" w:rsidP="00543458">
            <w:pPr>
              <w:spacing w:after="0"/>
              <w:rPr>
                <w:rFonts w:ascii="Arial" w:hAnsi="Arial" w:cs="Arial"/>
                <w:color w:val="auto"/>
                <w:sz w:val="22"/>
              </w:rPr>
            </w:pPr>
            <w:r w:rsidRPr="0007222C">
              <w:rPr>
                <w:rFonts w:ascii="Arial" w:hAnsi="Arial" w:cs="Arial"/>
                <w:color w:val="auto"/>
                <w:sz w:val="22"/>
              </w:rPr>
              <w:t>Effective Date</w:t>
            </w:r>
          </w:p>
        </w:tc>
        <w:tc>
          <w:tcPr>
            <w:tcW w:w="7065" w:type="dxa"/>
            <w:gridSpan w:val="3"/>
            <w:shd w:val="clear" w:color="auto" w:fill="auto"/>
          </w:tcPr>
          <w:p w14:paraId="4247463F" w14:textId="70011778" w:rsidR="00BD1099" w:rsidRPr="0007222C" w:rsidRDefault="00BD1099" w:rsidP="00543458">
            <w:pPr>
              <w:rPr>
                <w:rFonts w:ascii="Arial" w:hAnsi="Arial" w:cs="Arial"/>
                <w:color w:val="auto"/>
                <w:sz w:val="22"/>
              </w:rPr>
            </w:pPr>
            <w:r>
              <w:rPr>
                <w:rFonts w:ascii="Arial" w:hAnsi="Arial" w:cs="Arial"/>
                <w:color w:val="auto"/>
                <w:sz w:val="22"/>
              </w:rPr>
              <w:t>1-</w:t>
            </w:r>
            <w:r w:rsidR="009877C4">
              <w:rPr>
                <w:rFonts w:ascii="Arial" w:hAnsi="Arial" w:cs="Arial"/>
                <w:color w:val="auto"/>
                <w:sz w:val="22"/>
              </w:rPr>
              <w:t>Feb</w:t>
            </w:r>
            <w:r>
              <w:rPr>
                <w:rFonts w:ascii="Arial" w:hAnsi="Arial" w:cs="Arial"/>
                <w:color w:val="auto"/>
                <w:sz w:val="22"/>
              </w:rPr>
              <w:t>-25</w:t>
            </w:r>
          </w:p>
        </w:tc>
      </w:tr>
    </w:tbl>
    <w:p w14:paraId="5B7B7B5F" w14:textId="77777777" w:rsidR="00BD1099" w:rsidRPr="00736E8C" w:rsidRDefault="00BD1099" w:rsidP="00811D61">
      <w:pPr>
        <w:pStyle w:val="Heading1nonumber"/>
        <w:rPr>
          <w:rStyle w:val="section"/>
          <w:sz w:val="8"/>
          <w:szCs w:val="36"/>
        </w:rPr>
      </w:pPr>
    </w:p>
    <w:p w14:paraId="414B9F2F" w14:textId="36119485"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084B7AE8" w14:textId="77777777" w:rsidR="00AB1184" w:rsidRPr="00AB1184" w:rsidRDefault="00AB1184" w:rsidP="009E2B58">
      <w:pPr>
        <w:pStyle w:val="Heading1nonumber"/>
        <w:jc w:val="both"/>
        <w:rPr>
          <w:rFonts w:ascii="Arial" w:eastAsiaTheme="minorHAnsi" w:hAnsi="Arial" w:cs="Arial"/>
          <w:bCs w:val="0"/>
          <w:caps w:val="0"/>
          <w:color w:val="3B3059" w:themeColor="text2"/>
          <w:sz w:val="20"/>
          <w:szCs w:val="20"/>
        </w:rPr>
      </w:pPr>
      <w:r w:rsidRPr="00AB1184">
        <w:rPr>
          <w:rFonts w:ascii="Arial" w:eastAsiaTheme="minorHAnsi" w:hAnsi="Arial" w:cs="Arial"/>
          <w:bCs w:val="0"/>
          <w:caps w:val="0"/>
          <w:color w:val="3B3059" w:themeColor="text2"/>
          <w:sz w:val="20"/>
          <w:szCs w:val="20"/>
        </w:rPr>
        <w:t>Plan International is an independent development and humanitarian organization that advances children’s rights and equality for girls. In alignment with the 2030 Agenda for Sustainable Development, Plan International envisions a world where all children and young people can realize their full potential.</w:t>
      </w:r>
    </w:p>
    <w:p w14:paraId="52B6DA3E" w14:textId="77777777" w:rsidR="00AB1184" w:rsidRPr="00AB1184" w:rsidRDefault="00AB1184" w:rsidP="00AB1184">
      <w:pPr>
        <w:pStyle w:val="Heading1nonumber"/>
        <w:rPr>
          <w:rFonts w:ascii="Arial" w:eastAsiaTheme="minorHAnsi" w:hAnsi="Arial" w:cs="Arial"/>
          <w:bCs w:val="0"/>
          <w:caps w:val="0"/>
          <w:color w:val="3B3059" w:themeColor="text2"/>
          <w:sz w:val="20"/>
          <w:szCs w:val="20"/>
        </w:rPr>
      </w:pPr>
    </w:p>
    <w:p w14:paraId="733C5E0A" w14:textId="77777777" w:rsidR="00AB1184" w:rsidRDefault="00AB1184" w:rsidP="009E2B58">
      <w:pPr>
        <w:pStyle w:val="Heading1nonumber"/>
        <w:jc w:val="both"/>
        <w:rPr>
          <w:rFonts w:ascii="Arial" w:eastAsiaTheme="minorHAnsi" w:hAnsi="Arial" w:cs="Arial"/>
          <w:bCs w:val="0"/>
          <w:caps w:val="0"/>
          <w:color w:val="3B3059" w:themeColor="text2"/>
          <w:sz w:val="20"/>
          <w:szCs w:val="20"/>
        </w:rPr>
      </w:pPr>
      <w:r w:rsidRPr="00AB1184">
        <w:rPr>
          <w:rFonts w:ascii="Arial" w:eastAsiaTheme="minorHAnsi" w:hAnsi="Arial" w:cs="Arial"/>
          <w:bCs w:val="0"/>
          <w:caps w:val="0"/>
          <w:color w:val="3B3059" w:themeColor="text2"/>
          <w:sz w:val="20"/>
          <w:szCs w:val="20"/>
        </w:rPr>
        <w:t>As part of its response to the Rohingya crisis in Cox’s Bazar, Plan International Bangladesh (PIB) implements a variety of programs, including literacy interventions, to address the needs of children and youth in the camps and host communities. The Coordinator – Literacy will be responsible for the effective implementation, monitoring, and reporting of literacy activities under PIB’s programming. This role ensures that literacy interventions are gender-sensitive, inclusive, and compliant with global humanitarian and donor standards.</w:t>
      </w:r>
    </w:p>
    <w:p w14:paraId="42CF233B" w14:textId="77777777" w:rsidR="00AB1184" w:rsidRDefault="00AB1184" w:rsidP="00AB1184">
      <w:pPr>
        <w:pStyle w:val="Heading1nonumber"/>
        <w:rPr>
          <w:rStyle w:val="section"/>
          <w:sz w:val="36"/>
          <w:szCs w:val="36"/>
        </w:rPr>
      </w:pPr>
    </w:p>
    <w:p w14:paraId="07B65E17" w14:textId="6DF09D4A" w:rsidR="00F43056" w:rsidRDefault="003F3EF3" w:rsidP="00AB1184">
      <w:pPr>
        <w:pStyle w:val="Heading1nonumber"/>
        <w:rPr>
          <w:rStyle w:val="section"/>
          <w:sz w:val="36"/>
          <w:szCs w:val="36"/>
        </w:rPr>
      </w:pPr>
      <w:r w:rsidRPr="00B635ED">
        <w:rPr>
          <w:rStyle w:val="section"/>
          <w:sz w:val="36"/>
          <w:szCs w:val="36"/>
        </w:rPr>
        <w:t>Dimensions of the Role</w:t>
      </w:r>
    </w:p>
    <w:p w14:paraId="1E81624F" w14:textId="7AC8E2EB" w:rsidR="002741A6" w:rsidRPr="00183894" w:rsidRDefault="003F3EF3" w:rsidP="00F43056">
      <w:pPr>
        <w:pStyle w:val="Heading1nonumber"/>
        <w:ind w:left="-284"/>
        <w:rPr>
          <w:sz w:val="20"/>
          <w:szCs w:val="20"/>
        </w:rPr>
      </w:pPr>
      <w:r w:rsidRPr="00D1003B">
        <w:rPr>
          <w:rFonts w:ascii="Arial" w:hAnsi="Arial" w:cs="Arial"/>
          <w:i/>
          <w:color w:val="666666" w:themeColor="text1" w:themeTint="99"/>
        </w:rPr>
        <w:t xml:space="preserve"> </w:t>
      </w:r>
    </w:p>
    <w:p w14:paraId="5744B49B" w14:textId="62A70189" w:rsidR="00AB1184" w:rsidRPr="00AB1184" w:rsidRDefault="00AB1184" w:rsidP="00AB1184">
      <w:pPr>
        <w:numPr>
          <w:ilvl w:val="0"/>
          <w:numId w:val="19"/>
        </w:numPr>
        <w:spacing w:after="200" w:line="276" w:lineRule="auto"/>
        <w:contextualSpacing/>
        <w:jc w:val="both"/>
        <w:rPr>
          <w:rFonts w:ascii="Arial" w:hAnsi="Arial" w:cs="Arial"/>
          <w:bCs/>
          <w:szCs w:val="20"/>
        </w:rPr>
      </w:pPr>
      <w:r w:rsidRPr="00AB1184">
        <w:rPr>
          <w:rFonts w:ascii="Arial" w:hAnsi="Arial" w:cs="Arial"/>
          <w:bCs/>
          <w:szCs w:val="20"/>
        </w:rPr>
        <w:t xml:space="preserve">Oversee the implementation of literacy-focused </w:t>
      </w:r>
      <w:r>
        <w:rPr>
          <w:rFonts w:ascii="Arial" w:hAnsi="Arial" w:cs="Arial"/>
          <w:bCs/>
          <w:szCs w:val="20"/>
        </w:rPr>
        <w:t>interventions</w:t>
      </w:r>
      <w:r w:rsidRPr="00AB1184">
        <w:rPr>
          <w:rFonts w:ascii="Arial" w:hAnsi="Arial" w:cs="Arial"/>
          <w:bCs/>
          <w:szCs w:val="20"/>
        </w:rPr>
        <w:t xml:space="preserve"> and ensure the achievement of outcomes.</w:t>
      </w:r>
    </w:p>
    <w:p w14:paraId="01D178AD" w14:textId="77777777" w:rsidR="00AB1184" w:rsidRPr="00AB1184" w:rsidRDefault="00AB1184" w:rsidP="00AB1184">
      <w:pPr>
        <w:numPr>
          <w:ilvl w:val="0"/>
          <w:numId w:val="19"/>
        </w:numPr>
        <w:spacing w:after="200" w:line="276" w:lineRule="auto"/>
        <w:contextualSpacing/>
        <w:jc w:val="both"/>
        <w:rPr>
          <w:rFonts w:ascii="Arial" w:hAnsi="Arial" w:cs="Arial"/>
          <w:bCs/>
          <w:szCs w:val="20"/>
        </w:rPr>
      </w:pPr>
      <w:r w:rsidRPr="00AB1184">
        <w:rPr>
          <w:rFonts w:ascii="Arial" w:hAnsi="Arial" w:cs="Arial"/>
          <w:bCs/>
          <w:szCs w:val="20"/>
        </w:rPr>
        <w:t>Supervise and provide technical support to field staff, including Literacy Officers and implementing partners.</w:t>
      </w:r>
    </w:p>
    <w:p w14:paraId="5C0F3A92" w14:textId="77777777" w:rsidR="00AB1184" w:rsidRPr="00AB1184" w:rsidRDefault="00AB1184" w:rsidP="00AB1184">
      <w:pPr>
        <w:numPr>
          <w:ilvl w:val="0"/>
          <w:numId w:val="19"/>
        </w:numPr>
        <w:spacing w:after="200" w:line="276" w:lineRule="auto"/>
        <w:contextualSpacing/>
        <w:jc w:val="both"/>
        <w:rPr>
          <w:rFonts w:ascii="Arial" w:hAnsi="Arial" w:cs="Arial"/>
          <w:bCs/>
          <w:szCs w:val="20"/>
        </w:rPr>
      </w:pPr>
      <w:r w:rsidRPr="00AB1184">
        <w:rPr>
          <w:rFonts w:ascii="Arial" w:hAnsi="Arial" w:cs="Arial"/>
          <w:bCs/>
          <w:szCs w:val="20"/>
        </w:rPr>
        <w:t>Liaise with project stakeholders, including government officials, partners, and community representatives.</w:t>
      </w:r>
    </w:p>
    <w:p w14:paraId="4F46D5F2" w14:textId="77777777" w:rsidR="00AB1184" w:rsidRPr="00AB1184" w:rsidRDefault="00AB1184" w:rsidP="00AB1184">
      <w:pPr>
        <w:numPr>
          <w:ilvl w:val="0"/>
          <w:numId w:val="19"/>
        </w:numPr>
        <w:spacing w:after="200" w:line="276" w:lineRule="auto"/>
        <w:contextualSpacing/>
        <w:jc w:val="both"/>
        <w:rPr>
          <w:rFonts w:ascii="Arial" w:hAnsi="Arial" w:cs="Arial"/>
          <w:bCs/>
          <w:szCs w:val="20"/>
        </w:rPr>
      </w:pPr>
      <w:r w:rsidRPr="00AB1184">
        <w:rPr>
          <w:rFonts w:ascii="Arial" w:hAnsi="Arial" w:cs="Arial"/>
          <w:bCs/>
          <w:szCs w:val="20"/>
        </w:rPr>
        <w:t>Ensure alignment with PIB’s policies, donor requirements, and global humanitarian standards.</w:t>
      </w:r>
    </w:p>
    <w:p w14:paraId="366B33ED" w14:textId="291290C2" w:rsidR="00AB1184" w:rsidRDefault="00AB1184" w:rsidP="00AB1184">
      <w:pPr>
        <w:numPr>
          <w:ilvl w:val="0"/>
          <w:numId w:val="19"/>
        </w:numPr>
        <w:spacing w:after="200" w:line="276" w:lineRule="auto"/>
        <w:contextualSpacing/>
        <w:jc w:val="both"/>
        <w:rPr>
          <w:rFonts w:ascii="Arial" w:hAnsi="Arial" w:cs="Arial"/>
          <w:bCs/>
          <w:szCs w:val="20"/>
        </w:rPr>
      </w:pPr>
      <w:r w:rsidRPr="00AB1184">
        <w:rPr>
          <w:rFonts w:ascii="Arial" w:hAnsi="Arial" w:cs="Arial"/>
          <w:bCs/>
          <w:szCs w:val="20"/>
        </w:rPr>
        <w:t>Contribute to capacity-building initiatives for staff and partners to enhance the quality of literacy interventions.</w:t>
      </w:r>
    </w:p>
    <w:p w14:paraId="14A97356" w14:textId="77777777" w:rsidR="00AB1184" w:rsidRDefault="00AB1184" w:rsidP="00AB1184">
      <w:pPr>
        <w:numPr>
          <w:ilvl w:val="0"/>
          <w:numId w:val="19"/>
        </w:numPr>
        <w:spacing w:after="200" w:line="276" w:lineRule="auto"/>
        <w:contextualSpacing/>
        <w:jc w:val="both"/>
        <w:rPr>
          <w:rFonts w:ascii="Arial" w:hAnsi="Arial" w:cs="Arial"/>
          <w:bCs/>
          <w:szCs w:val="20"/>
        </w:rPr>
      </w:pPr>
      <w:r>
        <w:rPr>
          <w:rFonts w:ascii="Arial" w:hAnsi="Arial" w:cs="Arial"/>
          <w:bCs/>
          <w:szCs w:val="20"/>
        </w:rPr>
        <w:t>Support to prepare monthly and quarterly progress reports as per the Detailed Implementation Plan and share the draft report with the line manager;</w:t>
      </w:r>
    </w:p>
    <w:p w14:paraId="43BA62E3" w14:textId="77777777" w:rsidR="00AB1184" w:rsidRDefault="00AB1184" w:rsidP="00AB1184">
      <w:pPr>
        <w:numPr>
          <w:ilvl w:val="0"/>
          <w:numId w:val="19"/>
        </w:numPr>
        <w:spacing w:after="200" w:line="276" w:lineRule="auto"/>
        <w:contextualSpacing/>
        <w:jc w:val="both"/>
        <w:rPr>
          <w:rFonts w:ascii="Arial" w:hAnsi="Arial" w:cs="Arial"/>
          <w:bCs/>
          <w:szCs w:val="20"/>
        </w:rPr>
      </w:pPr>
      <w:r>
        <w:rPr>
          <w:rFonts w:ascii="Arial" w:hAnsi="Arial" w:cs="Arial"/>
          <w:bCs/>
          <w:szCs w:val="20"/>
        </w:rPr>
        <w:lastRenderedPageBreak/>
        <w:t>Closely coordinate with implementing partner and provide day-to-day support to partner organization &amp; other project stakeholders;</w:t>
      </w:r>
    </w:p>
    <w:p w14:paraId="60708497" w14:textId="77777777" w:rsidR="00AB1184" w:rsidRDefault="00AB1184" w:rsidP="00AB1184">
      <w:pPr>
        <w:numPr>
          <w:ilvl w:val="0"/>
          <w:numId w:val="19"/>
        </w:numPr>
        <w:spacing w:after="200" w:line="276" w:lineRule="auto"/>
        <w:contextualSpacing/>
        <w:jc w:val="both"/>
        <w:rPr>
          <w:rFonts w:ascii="Arial" w:hAnsi="Arial" w:cs="Arial"/>
          <w:bCs/>
          <w:szCs w:val="20"/>
        </w:rPr>
      </w:pPr>
      <w:r>
        <w:rPr>
          <w:rFonts w:ascii="Arial" w:hAnsi="Arial" w:cs="Arial"/>
          <w:bCs/>
          <w:szCs w:val="20"/>
        </w:rPr>
        <w:t xml:space="preserve">Coordinating </w:t>
      </w:r>
      <w:proofErr w:type="spellStart"/>
      <w:r>
        <w:rPr>
          <w:rFonts w:ascii="Arial" w:hAnsi="Arial" w:cs="Arial"/>
          <w:bCs/>
          <w:szCs w:val="20"/>
        </w:rPr>
        <w:t>Qurterly</w:t>
      </w:r>
      <w:proofErr w:type="spellEnd"/>
      <w:r>
        <w:rPr>
          <w:rFonts w:ascii="Arial" w:hAnsi="Arial" w:cs="Arial"/>
          <w:bCs/>
          <w:szCs w:val="20"/>
        </w:rPr>
        <w:t xml:space="preserve"> (more often if needed) coordination meetings with partners and represent the project at all camp levels meetings;</w:t>
      </w:r>
    </w:p>
    <w:p w14:paraId="484831C0" w14:textId="77777777" w:rsidR="00AB1184" w:rsidRDefault="00AB1184" w:rsidP="00AB1184">
      <w:pPr>
        <w:spacing w:after="200" w:line="276" w:lineRule="auto"/>
        <w:ind w:left="360"/>
        <w:contextualSpacing/>
        <w:jc w:val="both"/>
        <w:rPr>
          <w:rFonts w:ascii="Arial" w:hAnsi="Arial" w:cs="Arial"/>
          <w:bCs/>
          <w:szCs w:val="20"/>
        </w:rPr>
      </w:pPr>
    </w:p>
    <w:p w14:paraId="2BF7A89B" w14:textId="27BFCC51" w:rsidR="007A5619" w:rsidRPr="00DF7309" w:rsidRDefault="007A5619" w:rsidP="00024884">
      <w:pPr>
        <w:spacing w:after="0"/>
        <w:jc w:val="both"/>
        <w:rPr>
          <w:rFonts w:ascii="Calibri" w:hAnsi="Calibri" w:cs="Calibri"/>
          <w:sz w:val="16"/>
          <w:szCs w:val="16"/>
        </w:rPr>
      </w:pPr>
    </w:p>
    <w:p w14:paraId="304FE97E" w14:textId="07B73772" w:rsidR="00811D61" w:rsidRDefault="00B541B1" w:rsidP="00183894">
      <w:pPr>
        <w:pStyle w:val="Heading1nonumber"/>
        <w:rPr>
          <w:rStyle w:val="section"/>
          <w:sz w:val="36"/>
          <w:szCs w:val="36"/>
        </w:rPr>
      </w:pPr>
      <w:r w:rsidRPr="00B635ED">
        <w:rPr>
          <w:rStyle w:val="section"/>
          <w:sz w:val="36"/>
          <w:szCs w:val="36"/>
        </w:rPr>
        <w:t>Accountabilities</w:t>
      </w:r>
    </w:p>
    <w:p w14:paraId="1659A529" w14:textId="77777777" w:rsidR="001F6982" w:rsidRDefault="001F6982" w:rsidP="004323E7">
      <w:pPr>
        <w:autoSpaceDE w:val="0"/>
        <w:autoSpaceDN w:val="0"/>
        <w:adjustRightInd w:val="0"/>
        <w:spacing w:after="0"/>
        <w:rPr>
          <w:rFonts w:ascii="Arial" w:hAnsi="Arial" w:cs="Arial"/>
          <w:b/>
        </w:rPr>
      </w:pPr>
    </w:p>
    <w:p w14:paraId="47685854" w14:textId="4CCCB523" w:rsidR="004D3763" w:rsidRPr="003A6DF3" w:rsidRDefault="00836B19" w:rsidP="003A6DF3">
      <w:pPr>
        <w:autoSpaceDE w:val="0"/>
        <w:autoSpaceDN w:val="0"/>
        <w:adjustRightInd w:val="0"/>
        <w:spacing w:after="0"/>
        <w:rPr>
          <w:rFonts w:ascii="Arial" w:hAnsi="Arial" w:cs="Arial"/>
          <w:b/>
        </w:rPr>
      </w:pPr>
      <w:bookmarkStart w:id="1" w:name="_Hlk107485239"/>
      <w:r w:rsidRPr="003A6DF3">
        <w:rPr>
          <w:rFonts w:ascii="Arial" w:hAnsi="Arial" w:cs="Arial"/>
          <w:b/>
        </w:rPr>
        <w:t>Key Results Area (KRA) 1</w:t>
      </w:r>
      <w:r w:rsidR="005C6728" w:rsidRPr="003A6DF3">
        <w:rPr>
          <w:rFonts w:ascii="Arial" w:hAnsi="Arial" w:cs="Arial"/>
          <w:b/>
        </w:rPr>
        <w:t xml:space="preserve">: </w:t>
      </w:r>
      <w:r w:rsidR="002A7C24" w:rsidRPr="003A6DF3">
        <w:rPr>
          <w:rFonts w:ascii="Arial" w:hAnsi="Arial" w:cs="Arial"/>
          <w:b/>
          <w:u w:val="single"/>
        </w:rPr>
        <w:t xml:space="preserve">Maintain effective coordination between PIB &amp; partner organization for effective implementation towards achieving </w:t>
      </w:r>
      <w:r w:rsidR="002A7C24">
        <w:rPr>
          <w:rFonts w:ascii="Arial" w:hAnsi="Arial" w:cs="Arial"/>
          <w:b/>
          <w:u w:val="single"/>
        </w:rPr>
        <w:t xml:space="preserve">the </w:t>
      </w:r>
      <w:r w:rsidR="002A7C24" w:rsidRPr="003A6DF3">
        <w:rPr>
          <w:rFonts w:ascii="Arial" w:hAnsi="Arial" w:cs="Arial"/>
          <w:b/>
          <w:u w:val="single"/>
        </w:rPr>
        <w:t xml:space="preserve">objectives of </w:t>
      </w:r>
      <w:r w:rsidR="002A7C24">
        <w:rPr>
          <w:rFonts w:ascii="Arial" w:hAnsi="Arial" w:cs="Arial"/>
          <w:b/>
          <w:u w:val="single"/>
        </w:rPr>
        <w:t xml:space="preserve">the </w:t>
      </w:r>
      <w:r w:rsidR="002A7C24" w:rsidRPr="003A6DF3">
        <w:rPr>
          <w:rFonts w:ascii="Arial" w:hAnsi="Arial" w:cs="Arial"/>
          <w:b/>
          <w:u w:val="single"/>
        </w:rPr>
        <w:t>project.</w:t>
      </w:r>
    </w:p>
    <w:p w14:paraId="55307E16" w14:textId="5C5F8B75" w:rsidR="00C71C66" w:rsidRPr="003A6DF3" w:rsidRDefault="00C71C66" w:rsidP="003A6DF3">
      <w:pPr>
        <w:autoSpaceDE w:val="0"/>
        <w:autoSpaceDN w:val="0"/>
        <w:adjustRightInd w:val="0"/>
        <w:spacing w:after="0"/>
        <w:rPr>
          <w:rFonts w:ascii="Arial" w:hAnsi="Arial" w:cs="Arial"/>
          <w:b/>
        </w:rPr>
      </w:pPr>
    </w:p>
    <w:p w14:paraId="25B35E59" w14:textId="4E2A2A63" w:rsidR="00AB1184" w:rsidRPr="00AB1184" w:rsidRDefault="00AB1184" w:rsidP="00AB1184">
      <w:pPr>
        <w:pStyle w:val="ListParagraph"/>
        <w:numPr>
          <w:ilvl w:val="0"/>
          <w:numId w:val="10"/>
        </w:numPr>
        <w:spacing w:after="0"/>
        <w:jc w:val="both"/>
        <w:rPr>
          <w:rFonts w:ascii="Arial" w:hAnsi="Arial" w:cs="Arial"/>
          <w:bCs/>
          <w:szCs w:val="20"/>
        </w:rPr>
      </w:pPr>
      <w:r w:rsidRPr="00AB1184">
        <w:rPr>
          <w:rFonts w:ascii="Arial" w:hAnsi="Arial" w:cs="Arial"/>
          <w:bCs/>
          <w:szCs w:val="20"/>
        </w:rPr>
        <w:t xml:space="preserve">Lead the </w:t>
      </w:r>
      <w:r>
        <w:rPr>
          <w:rFonts w:ascii="Arial" w:hAnsi="Arial" w:cs="Arial"/>
          <w:bCs/>
          <w:szCs w:val="20"/>
        </w:rPr>
        <w:t xml:space="preserve">field </w:t>
      </w:r>
      <w:r w:rsidRPr="00AB1184">
        <w:rPr>
          <w:rFonts w:ascii="Arial" w:hAnsi="Arial" w:cs="Arial"/>
          <w:bCs/>
          <w:szCs w:val="20"/>
        </w:rPr>
        <w:t>implementation of literacy activities as per the Detailed Implementation Plan (DIP).</w:t>
      </w:r>
    </w:p>
    <w:p w14:paraId="6D373833" w14:textId="77777777" w:rsidR="00AB1184" w:rsidRPr="00AB1184" w:rsidRDefault="00AB1184" w:rsidP="00AB1184">
      <w:pPr>
        <w:pStyle w:val="ListParagraph"/>
        <w:numPr>
          <w:ilvl w:val="0"/>
          <w:numId w:val="10"/>
        </w:numPr>
        <w:spacing w:after="0"/>
        <w:jc w:val="both"/>
        <w:rPr>
          <w:rFonts w:ascii="Arial" w:hAnsi="Arial" w:cs="Arial"/>
          <w:bCs/>
          <w:szCs w:val="20"/>
        </w:rPr>
      </w:pPr>
      <w:r w:rsidRPr="00AB1184">
        <w:rPr>
          <w:rFonts w:ascii="Arial" w:hAnsi="Arial" w:cs="Arial"/>
          <w:bCs/>
          <w:szCs w:val="20"/>
        </w:rPr>
        <w:t>Provide technical guidance to field staff and partners to ensure quality and timely delivery of activities.</w:t>
      </w:r>
    </w:p>
    <w:p w14:paraId="7A73DB62" w14:textId="77777777" w:rsidR="00AB1184" w:rsidRPr="00AB1184" w:rsidRDefault="00AB1184" w:rsidP="00AB1184">
      <w:pPr>
        <w:pStyle w:val="ListParagraph"/>
        <w:numPr>
          <w:ilvl w:val="0"/>
          <w:numId w:val="10"/>
        </w:numPr>
        <w:spacing w:after="0"/>
        <w:jc w:val="both"/>
        <w:rPr>
          <w:rFonts w:ascii="Arial" w:hAnsi="Arial" w:cs="Arial"/>
          <w:bCs/>
          <w:szCs w:val="20"/>
        </w:rPr>
      </w:pPr>
      <w:r w:rsidRPr="00AB1184">
        <w:rPr>
          <w:rFonts w:ascii="Arial" w:hAnsi="Arial" w:cs="Arial"/>
          <w:bCs/>
          <w:szCs w:val="20"/>
        </w:rPr>
        <w:t>Monitor project progress and ensure alignment with objectives, budget, and timelines.</w:t>
      </w:r>
    </w:p>
    <w:p w14:paraId="49B43D4E" w14:textId="77777777" w:rsidR="00AB1184" w:rsidRPr="00AB1184" w:rsidRDefault="00AB1184" w:rsidP="00AB1184">
      <w:pPr>
        <w:pStyle w:val="ListParagraph"/>
        <w:numPr>
          <w:ilvl w:val="0"/>
          <w:numId w:val="10"/>
        </w:numPr>
        <w:spacing w:after="0"/>
        <w:jc w:val="both"/>
        <w:rPr>
          <w:rFonts w:ascii="Arial" w:hAnsi="Arial" w:cs="Arial"/>
          <w:bCs/>
          <w:szCs w:val="20"/>
        </w:rPr>
      </w:pPr>
      <w:r w:rsidRPr="00AB1184">
        <w:rPr>
          <w:rFonts w:ascii="Arial" w:hAnsi="Arial" w:cs="Arial"/>
          <w:bCs/>
          <w:szCs w:val="20"/>
        </w:rPr>
        <w:t>Collaborate with internal departments (e.g., technical teams, finance) to ensure smooth project operations.</w:t>
      </w:r>
    </w:p>
    <w:p w14:paraId="6A73193F" w14:textId="22A0B92C" w:rsidR="00AB1184" w:rsidRDefault="00AB1184" w:rsidP="00AB1184">
      <w:pPr>
        <w:pStyle w:val="ListParagraph"/>
        <w:numPr>
          <w:ilvl w:val="0"/>
          <w:numId w:val="10"/>
        </w:numPr>
        <w:spacing w:after="0"/>
        <w:jc w:val="both"/>
        <w:rPr>
          <w:rFonts w:ascii="Arial" w:hAnsi="Arial" w:cs="Arial"/>
          <w:bCs/>
          <w:szCs w:val="20"/>
        </w:rPr>
      </w:pPr>
      <w:r w:rsidRPr="00AB1184">
        <w:rPr>
          <w:rFonts w:ascii="Arial" w:hAnsi="Arial" w:cs="Arial"/>
          <w:bCs/>
          <w:szCs w:val="20"/>
        </w:rPr>
        <w:t>Develop tools, guidelines, and materials to enhance program delivery and quality.</w:t>
      </w:r>
    </w:p>
    <w:p w14:paraId="0720AA57" w14:textId="3E8DA480" w:rsidR="002A7C24" w:rsidRPr="00CD5881" w:rsidRDefault="002A7C24" w:rsidP="002A7C24">
      <w:pPr>
        <w:pStyle w:val="ListParagraph"/>
        <w:numPr>
          <w:ilvl w:val="0"/>
          <w:numId w:val="10"/>
        </w:numPr>
        <w:spacing w:after="0"/>
        <w:jc w:val="both"/>
        <w:rPr>
          <w:rFonts w:ascii="Arial" w:hAnsi="Arial" w:cs="Arial"/>
          <w:bCs/>
          <w:szCs w:val="20"/>
        </w:rPr>
      </w:pPr>
      <w:r>
        <w:rPr>
          <w:rFonts w:ascii="Arial" w:hAnsi="Arial" w:cs="Arial"/>
          <w:bCs/>
          <w:szCs w:val="20"/>
        </w:rPr>
        <w:t xml:space="preserve">Support to </w:t>
      </w:r>
      <w:r w:rsidR="004B3385">
        <w:rPr>
          <w:rFonts w:ascii="Arial" w:hAnsi="Arial" w:cs="Arial"/>
          <w:bCs/>
          <w:szCs w:val="20"/>
        </w:rPr>
        <w:t xml:space="preserve">Project </w:t>
      </w:r>
      <w:r>
        <w:rPr>
          <w:rFonts w:ascii="Arial" w:hAnsi="Arial" w:cs="Arial"/>
          <w:bCs/>
          <w:szCs w:val="20"/>
        </w:rPr>
        <w:t xml:space="preserve">Manager </w:t>
      </w:r>
      <w:r w:rsidR="00596DD5">
        <w:rPr>
          <w:rFonts w:ascii="Arial" w:hAnsi="Arial" w:cs="Arial"/>
          <w:bCs/>
          <w:szCs w:val="20"/>
        </w:rPr>
        <w:t>in delivering</w:t>
      </w:r>
      <w:r w:rsidRPr="00CD5881">
        <w:rPr>
          <w:rFonts w:ascii="Arial" w:hAnsi="Arial" w:cs="Arial"/>
          <w:bCs/>
          <w:szCs w:val="20"/>
        </w:rPr>
        <w:t xml:space="preserve"> project activities on time and in line with budget and donor requirements, tracking </w:t>
      </w:r>
      <w:r>
        <w:rPr>
          <w:rFonts w:ascii="Arial" w:hAnsi="Arial" w:cs="Arial"/>
          <w:bCs/>
          <w:szCs w:val="20"/>
        </w:rPr>
        <w:t xml:space="preserve">the </w:t>
      </w:r>
      <w:r w:rsidRPr="00CD5881">
        <w:rPr>
          <w:rFonts w:ascii="Arial" w:hAnsi="Arial" w:cs="Arial"/>
          <w:bCs/>
          <w:szCs w:val="20"/>
        </w:rPr>
        <w:t>progress of activities and expenditure</w:t>
      </w:r>
      <w:r w:rsidR="00596DD5">
        <w:rPr>
          <w:rFonts w:ascii="Arial" w:hAnsi="Arial" w:cs="Arial"/>
          <w:bCs/>
          <w:szCs w:val="20"/>
        </w:rPr>
        <w:t>,</w:t>
      </w:r>
      <w:r w:rsidRPr="00CD5881">
        <w:rPr>
          <w:rFonts w:ascii="Arial" w:hAnsi="Arial" w:cs="Arial"/>
          <w:bCs/>
          <w:szCs w:val="20"/>
        </w:rPr>
        <w:t xml:space="preserve"> and providing regular updates on progress, priorities</w:t>
      </w:r>
      <w:r>
        <w:rPr>
          <w:rFonts w:ascii="Arial" w:hAnsi="Arial" w:cs="Arial"/>
          <w:bCs/>
          <w:szCs w:val="20"/>
        </w:rPr>
        <w:t>,</w:t>
      </w:r>
      <w:r w:rsidRPr="00CD5881">
        <w:rPr>
          <w:rFonts w:ascii="Arial" w:hAnsi="Arial" w:cs="Arial"/>
          <w:bCs/>
          <w:szCs w:val="20"/>
        </w:rPr>
        <w:t xml:space="preserve"> and constraints</w:t>
      </w:r>
      <w:r w:rsidR="005A2DEF">
        <w:rPr>
          <w:rFonts w:ascii="Arial" w:hAnsi="Arial" w:cs="Arial"/>
          <w:bCs/>
          <w:szCs w:val="20"/>
        </w:rPr>
        <w:t xml:space="preserve"> of Girl Shine interventions</w:t>
      </w:r>
      <w:r>
        <w:rPr>
          <w:rFonts w:ascii="Arial" w:hAnsi="Arial" w:cs="Arial"/>
          <w:bCs/>
          <w:szCs w:val="20"/>
        </w:rPr>
        <w:t>.</w:t>
      </w:r>
    </w:p>
    <w:p w14:paraId="5F4460EF" w14:textId="504A4D1F" w:rsidR="002A7C24" w:rsidRPr="00AB1184" w:rsidRDefault="002A7C24" w:rsidP="00AB1184">
      <w:pPr>
        <w:pStyle w:val="ListParagraph"/>
        <w:numPr>
          <w:ilvl w:val="0"/>
          <w:numId w:val="10"/>
        </w:numPr>
        <w:spacing w:after="0"/>
        <w:jc w:val="both"/>
        <w:rPr>
          <w:rFonts w:ascii="Arial" w:hAnsi="Arial" w:cs="Arial"/>
          <w:bCs/>
          <w:szCs w:val="20"/>
        </w:rPr>
      </w:pPr>
      <w:r w:rsidRPr="00CD5881">
        <w:rPr>
          <w:rFonts w:ascii="Arial" w:hAnsi="Arial" w:cs="Arial"/>
          <w:bCs/>
          <w:szCs w:val="20"/>
        </w:rPr>
        <w:t>Provide support for developing and reviewing all the guidelines/manuals mentioned in the proposal for smooth operation.</w:t>
      </w:r>
    </w:p>
    <w:p w14:paraId="3FC4CD3E" w14:textId="35C3CBE4" w:rsidR="00C71C66" w:rsidRPr="00ED5B95" w:rsidRDefault="00C71C66" w:rsidP="00ED5B95">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Monthly review meetings with Partners – ensure all items under grants management and internal coordination section apply to Partner. </w:t>
      </w:r>
    </w:p>
    <w:p w14:paraId="44E07388" w14:textId="77777777" w:rsidR="005C6728" w:rsidRPr="00ED5B95" w:rsidRDefault="005C6728" w:rsidP="00183894">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Provide support to improved and more effective management of implementing partners. </w:t>
      </w:r>
    </w:p>
    <w:p w14:paraId="469BB23C" w14:textId="4B0C739D" w:rsidR="00C71C66" w:rsidRPr="00ED5B95" w:rsidRDefault="005C6728" w:rsidP="00ED5B95">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Support partner </w:t>
      </w:r>
      <w:r w:rsidR="00103FAD">
        <w:rPr>
          <w:rFonts w:ascii="Arial" w:hAnsi="Arial" w:cs="Arial"/>
          <w:bCs/>
          <w:szCs w:val="20"/>
        </w:rPr>
        <w:t>in</w:t>
      </w:r>
      <w:r w:rsidRPr="00ED5B95">
        <w:rPr>
          <w:rFonts w:ascii="Arial" w:hAnsi="Arial" w:cs="Arial"/>
          <w:bCs/>
          <w:szCs w:val="20"/>
        </w:rPr>
        <w:t xml:space="preserve"> timely implementation and delivery of </w:t>
      </w:r>
      <w:r w:rsidR="00103FAD">
        <w:rPr>
          <w:rFonts w:ascii="Arial" w:hAnsi="Arial" w:cs="Arial"/>
          <w:bCs/>
          <w:szCs w:val="20"/>
        </w:rPr>
        <w:t xml:space="preserve">the </w:t>
      </w:r>
      <w:r w:rsidR="00AB1184">
        <w:rPr>
          <w:rFonts w:ascii="Arial" w:hAnsi="Arial" w:cs="Arial"/>
          <w:bCs/>
          <w:szCs w:val="20"/>
        </w:rPr>
        <w:t>Literacy</w:t>
      </w:r>
      <w:r w:rsidR="005A2DEF">
        <w:rPr>
          <w:rFonts w:ascii="Arial" w:hAnsi="Arial" w:cs="Arial"/>
          <w:bCs/>
          <w:szCs w:val="20"/>
        </w:rPr>
        <w:t xml:space="preserve"> </w:t>
      </w:r>
      <w:r w:rsidR="00AB1184">
        <w:rPr>
          <w:rFonts w:ascii="Arial" w:hAnsi="Arial" w:cs="Arial"/>
          <w:bCs/>
          <w:szCs w:val="20"/>
        </w:rPr>
        <w:t xml:space="preserve">interventions </w:t>
      </w:r>
      <w:r w:rsidRPr="00ED5B95">
        <w:rPr>
          <w:rFonts w:ascii="Arial" w:hAnsi="Arial" w:cs="Arial"/>
          <w:bCs/>
          <w:szCs w:val="20"/>
        </w:rPr>
        <w:t xml:space="preserve">by ensuring maximum quality output. </w:t>
      </w:r>
    </w:p>
    <w:p w14:paraId="65FB7D3C" w14:textId="1BD031B9" w:rsidR="005C6728" w:rsidRPr="00ED5B95" w:rsidRDefault="005A2DEF" w:rsidP="00ED5B95">
      <w:pPr>
        <w:pStyle w:val="ListParagraph"/>
        <w:numPr>
          <w:ilvl w:val="0"/>
          <w:numId w:val="10"/>
        </w:numPr>
        <w:spacing w:after="0"/>
        <w:contextualSpacing w:val="0"/>
        <w:jc w:val="both"/>
        <w:rPr>
          <w:rFonts w:ascii="Arial" w:hAnsi="Arial" w:cs="Arial"/>
          <w:bCs/>
          <w:szCs w:val="20"/>
        </w:rPr>
      </w:pPr>
      <w:r>
        <w:rPr>
          <w:rFonts w:ascii="Arial" w:hAnsi="Arial" w:cs="Arial"/>
          <w:bCs/>
          <w:szCs w:val="20"/>
        </w:rPr>
        <w:t>Initiate the</w:t>
      </w:r>
      <w:r w:rsidR="005C6728" w:rsidRPr="00ED5B95">
        <w:rPr>
          <w:rFonts w:ascii="Arial" w:hAnsi="Arial" w:cs="Arial"/>
          <w:bCs/>
          <w:szCs w:val="20"/>
        </w:rPr>
        <w:t xml:space="preserve"> process purchase orders</w:t>
      </w:r>
      <w:r>
        <w:rPr>
          <w:rFonts w:ascii="Arial" w:hAnsi="Arial" w:cs="Arial"/>
          <w:bCs/>
          <w:szCs w:val="20"/>
        </w:rPr>
        <w:t xml:space="preserve"> of </w:t>
      </w:r>
      <w:r w:rsidR="00AB1184">
        <w:rPr>
          <w:rFonts w:ascii="Arial" w:hAnsi="Arial" w:cs="Arial"/>
          <w:bCs/>
          <w:szCs w:val="20"/>
        </w:rPr>
        <w:t>Literacy</w:t>
      </w:r>
      <w:r>
        <w:rPr>
          <w:rFonts w:ascii="Arial" w:hAnsi="Arial" w:cs="Arial"/>
          <w:bCs/>
          <w:szCs w:val="20"/>
        </w:rPr>
        <w:t xml:space="preserve"> intervention</w:t>
      </w:r>
      <w:r w:rsidR="005C6728" w:rsidRPr="00ED5B95">
        <w:rPr>
          <w:rFonts w:ascii="Arial" w:hAnsi="Arial" w:cs="Arial"/>
          <w:bCs/>
          <w:szCs w:val="20"/>
        </w:rPr>
        <w:t>, keep records, track those with the relevant department</w:t>
      </w:r>
      <w:r w:rsidR="00103FAD">
        <w:rPr>
          <w:rFonts w:ascii="Arial" w:hAnsi="Arial" w:cs="Arial"/>
          <w:bCs/>
          <w:szCs w:val="20"/>
        </w:rPr>
        <w:t>,</w:t>
      </w:r>
      <w:r w:rsidR="005C6728" w:rsidRPr="00ED5B95">
        <w:rPr>
          <w:rFonts w:ascii="Arial" w:hAnsi="Arial" w:cs="Arial"/>
          <w:bCs/>
          <w:szCs w:val="20"/>
        </w:rPr>
        <w:t xml:space="preserve"> and communicate with the respective team members or the field partners to ensure timely completion. </w:t>
      </w:r>
    </w:p>
    <w:p w14:paraId="7C005ED4" w14:textId="49DAA11F" w:rsidR="005C6728" w:rsidRPr="00ED5B95" w:rsidRDefault="005C6728" w:rsidP="00ED5B95">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Facilitate internal communication with HR, Finance</w:t>
      </w:r>
      <w:r w:rsidR="00103FAD">
        <w:rPr>
          <w:rFonts w:ascii="Arial" w:hAnsi="Arial" w:cs="Arial"/>
          <w:bCs/>
          <w:szCs w:val="20"/>
        </w:rPr>
        <w:t>,</w:t>
      </w:r>
      <w:r w:rsidRPr="00ED5B95">
        <w:rPr>
          <w:rFonts w:ascii="Arial" w:hAnsi="Arial" w:cs="Arial"/>
          <w:bCs/>
          <w:szCs w:val="20"/>
        </w:rPr>
        <w:t xml:space="preserve"> and other support services.</w:t>
      </w:r>
    </w:p>
    <w:p w14:paraId="53B37169" w14:textId="136C03F2" w:rsidR="005D5E72" w:rsidRPr="005D5E72" w:rsidRDefault="005C6728" w:rsidP="005D5E72">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Provide technical support to adopt Child Safeguarding Policy and ensure gender equality </w:t>
      </w:r>
      <w:r w:rsidR="00103FAD">
        <w:rPr>
          <w:rFonts w:ascii="Arial" w:hAnsi="Arial" w:cs="Arial"/>
          <w:bCs/>
          <w:szCs w:val="20"/>
        </w:rPr>
        <w:t>in</w:t>
      </w:r>
      <w:r w:rsidRPr="00ED5B95">
        <w:rPr>
          <w:rFonts w:ascii="Arial" w:hAnsi="Arial" w:cs="Arial"/>
          <w:bCs/>
          <w:szCs w:val="20"/>
        </w:rPr>
        <w:t xml:space="preserve"> partner organizations. </w:t>
      </w:r>
    </w:p>
    <w:p w14:paraId="472BF413" w14:textId="793DBA3B" w:rsidR="00C71C66" w:rsidRPr="004C71AA" w:rsidRDefault="00C71C66" w:rsidP="00C71C66">
      <w:pPr>
        <w:pStyle w:val="Header"/>
        <w:tabs>
          <w:tab w:val="clear" w:pos="4513"/>
          <w:tab w:val="clear" w:pos="9026"/>
        </w:tabs>
        <w:suppressAutoHyphens/>
        <w:snapToGrid w:val="0"/>
        <w:jc w:val="both"/>
        <w:rPr>
          <w:rFonts w:ascii="Arial" w:hAnsi="Arial" w:cs="Arial"/>
          <w:bCs/>
          <w:color w:val="FF0000"/>
          <w:szCs w:val="20"/>
        </w:rPr>
      </w:pPr>
    </w:p>
    <w:p w14:paraId="7D88D1A3" w14:textId="2EC844A8" w:rsidR="005C6728" w:rsidRPr="003A6DF3" w:rsidRDefault="00836B19" w:rsidP="003A6DF3">
      <w:pPr>
        <w:autoSpaceDE w:val="0"/>
        <w:autoSpaceDN w:val="0"/>
        <w:adjustRightInd w:val="0"/>
        <w:spacing w:after="0"/>
        <w:rPr>
          <w:rFonts w:ascii="Arial" w:hAnsi="Arial" w:cs="Arial"/>
          <w:b/>
        </w:rPr>
      </w:pPr>
      <w:r w:rsidRPr="003A6DF3">
        <w:rPr>
          <w:rFonts w:ascii="Arial" w:hAnsi="Arial" w:cs="Arial"/>
          <w:b/>
        </w:rPr>
        <w:t xml:space="preserve">KRA </w:t>
      </w:r>
      <w:r w:rsidR="005D5E72">
        <w:rPr>
          <w:rFonts w:ascii="Arial" w:hAnsi="Arial" w:cs="Arial"/>
          <w:b/>
        </w:rPr>
        <w:t>2</w:t>
      </w:r>
      <w:r w:rsidRPr="003A6DF3">
        <w:rPr>
          <w:rFonts w:ascii="Arial" w:hAnsi="Arial" w:cs="Arial"/>
          <w:b/>
        </w:rPr>
        <w:t xml:space="preserve">: </w:t>
      </w:r>
      <w:r w:rsidR="005C6728" w:rsidRPr="003A6DF3">
        <w:rPr>
          <w:rFonts w:ascii="Arial" w:hAnsi="Arial" w:cs="Arial"/>
          <w:b/>
          <w:u w:val="single"/>
        </w:rPr>
        <w:t>Administrative</w:t>
      </w:r>
      <w:r w:rsidR="00596DD5">
        <w:rPr>
          <w:rFonts w:ascii="Arial" w:hAnsi="Arial" w:cs="Arial"/>
          <w:b/>
          <w:u w:val="single"/>
        </w:rPr>
        <w:t>,</w:t>
      </w:r>
      <w:r w:rsidR="005C6728" w:rsidRPr="003A6DF3">
        <w:rPr>
          <w:rFonts w:ascii="Arial" w:hAnsi="Arial" w:cs="Arial"/>
          <w:b/>
          <w:u w:val="single"/>
        </w:rPr>
        <w:t xml:space="preserve"> financial management</w:t>
      </w:r>
    </w:p>
    <w:p w14:paraId="746AD965" w14:textId="44E4E4EF" w:rsidR="005D5E72" w:rsidRDefault="005D5E72" w:rsidP="005D5E72">
      <w:pPr>
        <w:pStyle w:val="ListParagraph"/>
        <w:numPr>
          <w:ilvl w:val="0"/>
          <w:numId w:val="10"/>
        </w:numPr>
        <w:spacing w:after="0"/>
        <w:jc w:val="both"/>
        <w:rPr>
          <w:rFonts w:ascii="Arial" w:hAnsi="Arial" w:cs="Arial"/>
          <w:bCs/>
          <w:szCs w:val="20"/>
        </w:rPr>
      </w:pPr>
      <w:r>
        <w:rPr>
          <w:rFonts w:ascii="Arial" w:hAnsi="Arial" w:cs="Arial"/>
          <w:bCs/>
          <w:szCs w:val="20"/>
        </w:rPr>
        <w:t>S</w:t>
      </w:r>
      <w:r w:rsidRPr="00CD5881">
        <w:rPr>
          <w:rFonts w:ascii="Arial" w:hAnsi="Arial" w:cs="Arial"/>
          <w:bCs/>
          <w:szCs w:val="20"/>
        </w:rPr>
        <w:t xml:space="preserve">upport to </w:t>
      </w:r>
      <w:r w:rsidR="004B3385">
        <w:rPr>
          <w:rFonts w:ascii="Arial" w:hAnsi="Arial" w:cs="Arial"/>
          <w:bCs/>
          <w:szCs w:val="20"/>
        </w:rPr>
        <w:t xml:space="preserve">Project Manager and </w:t>
      </w:r>
      <w:r w:rsidRPr="00CD5881">
        <w:rPr>
          <w:rFonts w:ascii="Arial" w:hAnsi="Arial" w:cs="Arial"/>
          <w:bCs/>
          <w:szCs w:val="20"/>
        </w:rPr>
        <w:t xml:space="preserve">partner project lead </w:t>
      </w:r>
      <w:r>
        <w:rPr>
          <w:rFonts w:ascii="Arial" w:hAnsi="Arial" w:cs="Arial"/>
          <w:bCs/>
          <w:szCs w:val="20"/>
        </w:rPr>
        <w:t>to</w:t>
      </w:r>
      <w:r w:rsidRPr="00CD5881">
        <w:rPr>
          <w:rFonts w:ascii="Arial" w:hAnsi="Arial" w:cs="Arial"/>
          <w:bCs/>
          <w:szCs w:val="20"/>
        </w:rPr>
        <w:t xml:space="preserve"> make sure 100% budget </w:t>
      </w:r>
      <w:r w:rsidR="004B3385">
        <w:rPr>
          <w:rFonts w:ascii="Arial" w:hAnsi="Arial" w:cs="Arial"/>
          <w:bCs/>
          <w:szCs w:val="20"/>
        </w:rPr>
        <w:t>utilization</w:t>
      </w:r>
      <w:r w:rsidRPr="00CD5881">
        <w:rPr>
          <w:rFonts w:ascii="Arial" w:hAnsi="Arial" w:cs="Arial"/>
          <w:bCs/>
          <w:szCs w:val="20"/>
        </w:rPr>
        <w:t xml:space="preserve"> rate of </w:t>
      </w:r>
      <w:r w:rsidR="00AB1184">
        <w:rPr>
          <w:rFonts w:ascii="Arial" w:hAnsi="Arial" w:cs="Arial"/>
          <w:bCs/>
          <w:szCs w:val="20"/>
        </w:rPr>
        <w:t>literacy</w:t>
      </w:r>
      <w:r w:rsidR="005A2DEF">
        <w:rPr>
          <w:rFonts w:ascii="Arial" w:hAnsi="Arial" w:cs="Arial"/>
          <w:bCs/>
          <w:szCs w:val="20"/>
        </w:rPr>
        <w:t xml:space="preserve"> activities</w:t>
      </w:r>
      <w:r w:rsidRPr="00CD5881">
        <w:rPr>
          <w:rFonts w:ascii="Arial" w:hAnsi="Arial" w:cs="Arial"/>
          <w:bCs/>
          <w:szCs w:val="20"/>
        </w:rPr>
        <w:t xml:space="preserve"> under the specific program area.</w:t>
      </w:r>
    </w:p>
    <w:p w14:paraId="3AD06CCF" w14:textId="3EAD0204" w:rsidR="005C6728" w:rsidRPr="00ED5B95" w:rsidRDefault="005D5E72" w:rsidP="00ED5B95">
      <w:pPr>
        <w:pStyle w:val="ListParagraph"/>
        <w:numPr>
          <w:ilvl w:val="0"/>
          <w:numId w:val="10"/>
        </w:numPr>
        <w:spacing w:after="0"/>
        <w:contextualSpacing w:val="0"/>
        <w:jc w:val="both"/>
        <w:rPr>
          <w:rFonts w:ascii="Arial" w:hAnsi="Arial" w:cs="Arial"/>
          <w:bCs/>
          <w:szCs w:val="20"/>
        </w:rPr>
      </w:pPr>
      <w:r>
        <w:rPr>
          <w:rFonts w:ascii="Arial" w:hAnsi="Arial" w:cs="Arial"/>
          <w:bCs/>
          <w:szCs w:val="20"/>
        </w:rPr>
        <w:t xml:space="preserve">Assist the Project manager </w:t>
      </w:r>
      <w:r w:rsidR="00596DD5">
        <w:rPr>
          <w:rFonts w:ascii="Arial" w:hAnsi="Arial" w:cs="Arial"/>
          <w:bCs/>
          <w:szCs w:val="20"/>
        </w:rPr>
        <w:t>in ensuring</w:t>
      </w:r>
      <w:r w:rsidR="005C6728" w:rsidRPr="00ED5B95">
        <w:rPr>
          <w:rFonts w:ascii="Arial" w:hAnsi="Arial" w:cs="Arial"/>
          <w:bCs/>
          <w:szCs w:val="20"/>
        </w:rPr>
        <w:t xml:space="preserve"> proper and smooth financial management in the project in compliance with PIB and </w:t>
      </w:r>
      <w:r w:rsidR="00ED5B95" w:rsidRPr="00ED5B95">
        <w:rPr>
          <w:rFonts w:ascii="Arial" w:hAnsi="Arial" w:cs="Arial"/>
          <w:bCs/>
          <w:szCs w:val="20"/>
        </w:rPr>
        <w:t>donor</w:t>
      </w:r>
      <w:r w:rsidR="005C6728" w:rsidRPr="00ED5B95">
        <w:rPr>
          <w:rFonts w:ascii="Arial" w:hAnsi="Arial" w:cs="Arial"/>
          <w:bCs/>
          <w:szCs w:val="20"/>
        </w:rPr>
        <w:t xml:space="preserve"> policy and standards.  </w:t>
      </w:r>
    </w:p>
    <w:p w14:paraId="70D6E1F5" w14:textId="00FE520F" w:rsidR="005C6728" w:rsidRPr="00ED5B95" w:rsidRDefault="005C6728" w:rsidP="00ED5B95">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Ensure monthly monitoring of project budget </w:t>
      </w:r>
      <w:r w:rsidR="00103FAD">
        <w:rPr>
          <w:rFonts w:ascii="Arial" w:hAnsi="Arial" w:cs="Arial"/>
          <w:bCs/>
          <w:szCs w:val="20"/>
        </w:rPr>
        <w:t>utilization</w:t>
      </w:r>
      <w:r w:rsidRPr="00ED5B95">
        <w:rPr>
          <w:rFonts w:ascii="Arial" w:hAnsi="Arial" w:cs="Arial"/>
          <w:bCs/>
          <w:szCs w:val="20"/>
        </w:rPr>
        <w:t xml:space="preserve"> through</w:t>
      </w:r>
      <w:r w:rsidR="00103FAD">
        <w:rPr>
          <w:rFonts w:ascii="Arial" w:hAnsi="Arial" w:cs="Arial"/>
          <w:bCs/>
          <w:szCs w:val="20"/>
        </w:rPr>
        <w:t xml:space="preserve"> the</w:t>
      </w:r>
      <w:r w:rsidRPr="00ED5B95">
        <w:rPr>
          <w:rFonts w:ascii="Arial" w:hAnsi="Arial" w:cs="Arial"/>
          <w:bCs/>
          <w:szCs w:val="20"/>
        </w:rPr>
        <w:t xml:space="preserve"> </w:t>
      </w:r>
      <w:proofErr w:type="spellStart"/>
      <w:r w:rsidRPr="00ED5B95">
        <w:rPr>
          <w:rFonts w:ascii="Arial" w:hAnsi="Arial" w:cs="Arial"/>
          <w:bCs/>
          <w:szCs w:val="20"/>
        </w:rPr>
        <w:t>BvA</w:t>
      </w:r>
      <w:proofErr w:type="spellEnd"/>
      <w:r w:rsidRPr="00ED5B95">
        <w:rPr>
          <w:rFonts w:ascii="Arial" w:hAnsi="Arial" w:cs="Arial"/>
          <w:bCs/>
          <w:szCs w:val="20"/>
        </w:rPr>
        <w:t>.</w:t>
      </w:r>
    </w:p>
    <w:p w14:paraId="2B081BDA" w14:textId="0CC0DDD8" w:rsidR="000E4EC8" w:rsidRDefault="005C6728" w:rsidP="00ED5B95">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Facilitate efficient disbursement of </w:t>
      </w:r>
      <w:r w:rsidR="00103FAD">
        <w:rPr>
          <w:rFonts w:ascii="Arial" w:hAnsi="Arial" w:cs="Arial"/>
          <w:bCs/>
          <w:szCs w:val="20"/>
        </w:rPr>
        <w:t>funds</w:t>
      </w:r>
      <w:r w:rsidRPr="00ED5B95">
        <w:rPr>
          <w:rFonts w:ascii="Arial" w:hAnsi="Arial" w:cs="Arial"/>
          <w:bCs/>
          <w:szCs w:val="20"/>
        </w:rPr>
        <w:t xml:space="preserve"> to project partners and monitoring of the project funds are </w:t>
      </w:r>
      <w:r w:rsidR="00103FAD">
        <w:rPr>
          <w:rFonts w:ascii="Arial" w:hAnsi="Arial" w:cs="Arial"/>
          <w:bCs/>
          <w:szCs w:val="20"/>
        </w:rPr>
        <w:t>spent</w:t>
      </w:r>
      <w:r w:rsidRPr="00ED5B95">
        <w:rPr>
          <w:rFonts w:ascii="Arial" w:hAnsi="Arial" w:cs="Arial"/>
          <w:bCs/>
          <w:szCs w:val="20"/>
        </w:rPr>
        <w:t xml:space="preserve"> correctly and as per </w:t>
      </w:r>
      <w:r w:rsidR="00103FAD">
        <w:rPr>
          <w:rFonts w:ascii="Arial" w:hAnsi="Arial" w:cs="Arial"/>
          <w:bCs/>
          <w:szCs w:val="20"/>
        </w:rPr>
        <w:t>the work</w:t>
      </w:r>
      <w:r w:rsidRPr="00ED5B95">
        <w:rPr>
          <w:rFonts w:ascii="Arial" w:hAnsi="Arial" w:cs="Arial"/>
          <w:bCs/>
          <w:szCs w:val="20"/>
        </w:rPr>
        <w:t xml:space="preserve"> plan</w:t>
      </w:r>
    </w:p>
    <w:p w14:paraId="5E0B6B47" w14:textId="0E3324CB" w:rsidR="005D5E72" w:rsidRPr="00D04E03" w:rsidRDefault="005D5E72" w:rsidP="00D04E03">
      <w:pPr>
        <w:pStyle w:val="ListParagraph"/>
        <w:numPr>
          <w:ilvl w:val="0"/>
          <w:numId w:val="10"/>
        </w:numPr>
        <w:spacing w:after="0"/>
        <w:jc w:val="both"/>
        <w:rPr>
          <w:rFonts w:ascii="Arial" w:hAnsi="Arial" w:cs="Arial"/>
          <w:bCs/>
          <w:szCs w:val="20"/>
        </w:rPr>
      </w:pPr>
      <w:r w:rsidRPr="00CD5881">
        <w:rPr>
          <w:rFonts w:ascii="Arial" w:hAnsi="Arial" w:cs="Arial"/>
          <w:bCs/>
          <w:szCs w:val="20"/>
        </w:rPr>
        <w:t>Work closely with Plan’s internal departments, including HR, Finance, Admin</w:t>
      </w:r>
      <w:r>
        <w:rPr>
          <w:rFonts w:ascii="Arial" w:hAnsi="Arial" w:cs="Arial"/>
          <w:bCs/>
          <w:szCs w:val="20"/>
        </w:rPr>
        <w:t>,</w:t>
      </w:r>
      <w:r w:rsidRPr="00CD5881">
        <w:rPr>
          <w:rFonts w:ascii="Arial" w:hAnsi="Arial" w:cs="Arial"/>
          <w:bCs/>
          <w:szCs w:val="20"/>
        </w:rPr>
        <w:t xml:space="preserve"> and Logistics</w:t>
      </w:r>
      <w:r w:rsidR="00596DD5">
        <w:rPr>
          <w:rFonts w:ascii="Arial" w:hAnsi="Arial" w:cs="Arial"/>
          <w:bCs/>
          <w:szCs w:val="20"/>
        </w:rPr>
        <w:t>,</w:t>
      </w:r>
      <w:r w:rsidRPr="00CD5881">
        <w:rPr>
          <w:rFonts w:ascii="Arial" w:hAnsi="Arial" w:cs="Arial"/>
          <w:bCs/>
          <w:szCs w:val="20"/>
        </w:rPr>
        <w:t xml:space="preserve"> to ensure projects are </w:t>
      </w:r>
      <w:r>
        <w:rPr>
          <w:rFonts w:ascii="Arial" w:hAnsi="Arial" w:cs="Arial"/>
          <w:bCs/>
          <w:szCs w:val="20"/>
        </w:rPr>
        <w:t>appropriate</w:t>
      </w:r>
      <w:r w:rsidRPr="00CD5881">
        <w:rPr>
          <w:rFonts w:ascii="Arial" w:hAnsi="Arial" w:cs="Arial"/>
          <w:bCs/>
          <w:szCs w:val="20"/>
        </w:rPr>
        <w:t xml:space="preserve"> resources and project activities are delivered</w:t>
      </w:r>
      <w:r>
        <w:rPr>
          <w:rFonts w:ascii="Arial" w:hAnsi="Arial" w:cs="Arial"/>
          <w:bCs/>
          <w:szCs w:val="20"/>
        </w:rPr>
        <w:t>.</w:t>
      </w:r>
    </w:p>
    <w:p w14:paraId="33F0957E" w14:textId="77777777" w:rsidR="005C6728" w:rsidRPr="004C71AA" w:rsidRDefault="005C6728" w:rsidP="00836B19">
      <w:pPr>
        <w:autoSpaceDE w:val="0"/>
        <w:autoSpaceDN w:val="0"/>
        <w:adjustRightInd w:val="0"/>
        <w:spacing w:after="0"/>
        <w:rPr>
          <w:rFonts w:ascii="Arial" w:hAnsi="Arial" w:cs="Arial"/>
          <w:b/>
          <w:color w:val="FF0000"/>
        </w:rPr>
      </w:pPr>
    </w:p>
    <w:p w14:paraId="11F88E1D" w14:textId="76E18C4A" w:rsidR="005C6728" w:rsidRPr="003A6DF3" w:rsidRDefault="00836B19" w:rsidP="003A6DF3">
      <w:pPr>
        <w:autoSpaceDE w:val="0"/>
        <w:autoSpaceDN w:val="0"/>
        <w:adjustRightInd w:val="0"/>
        <w:spacing w:after="0"/>
        <w:rPr>
          <w:rFonts w:ascii="Arial" w:hAnsi="Arial" w:cs="Arial"/>
          <w:b/>
        </w:rPr>
      </w:pPr>
      <w:r w:rsidRPr="003A6DF3">
        <w:rPr>
          <w:rFonts w:ascii="Arial" w:hAnsi="Arial" w:cs="Arial"/>
          <w:b/>
        </w:rPr>
        <w:t>KRA 0</w:t>
      </w:r>
      <w:r w:rsidR="00D04E03">
        <w:rPr>
          <w:rFonts w:ascii="Arial" w:hAnsi="Arial" w:cs="Arial"/>
          <w:b/>
        </w:rPr>
        <w:t>3</w:t>
      </w:r>
      <w:r w:rsidRPr="003A6DF3">
        <w:rPr>
          <w:rFonts w:ascii="Arial" w:hAnsi="Arial" w:cs="Arial"/>
          <w:b/>
        </w:rPr>
        <w:t xml:space="preserve">: </w:t>
      </w:r>
      <w:r w:rsidR="005C6728" w:rsidRPr="003A6DF3">
        <w:rPr>
          <w:rFonts w:ascii="Arial" w:hAnsi="Arial" w:cs="Arial"/>
          <w:b/>
          <w:u w:val="single"/>
        </w:rPr>
        <w:t>Capacity Building</w:t>
      </w:r>
    </w:p>
    <w:p w14:paraId="2D1C3579" w14:textId="77777777" w:rsidR="0071023A" w:rsidRPr="0071023A" w:rsidRDefault="0071023A" w:rsidP="0071023A">
      <w:pPr>
        <w:pStyle w:val="ListParagraph"/>
        <w:numPr>
          <w:ilvl w:val="0"/>
          <w:numId w:val="10"/>
        </w:numPr>
        <w:spacing w:after="0"/>
        <w:contextualSpacing w:val="0"/>
        <w:jc w:val="both"/>
        <w:rPr>
          <w:rFonts w:ascii="Arial" w:hAnsi="Arial" w:cs="Arial"/>
          <w:bCs/>
          <w:szCs w:val="20"/>
        </w:rPr>
      </w:pPr>
      <w:r w:rsidRPr="0071023A">
        <w:rPr>
          <w:rFonts w:ascii="Arial" w:hAnsi="Arial" w:cs="Arial"/>
          <w:bCs/>
          <w:szCs w:val="20"/>
        </w:rPr>
        <w:t xml:space="preserve">Provide technical support to Literacy </w:t>
      </w:r>
      <w:r w:rsidRPr="0071023A">
        <w:rPr>
          <w:rFonts w:ascii="Arial" w:hAnsi="Arial" w:cs="Arial"/>
          <w:szCs w:val="20"/>
        </w:rPr>
        <w:t>and Numeracy</w:t>
      </w:r>
      <w:r w:rsidRPr="0071023A">
        <w:rPr>
          <w:rFonts w:ascii="Arial" w:hAnsi="Arial" w:cs="Arial"/>
          <w:bCs/>
          <w:szCs w:val="20"/>
        </w:rPr>
        <w:t xml:space="preserve"> Officers including partner staff and organize &amp; conduct capacity-building training for project staff with the help of and guidance from the technical team.</w:t>
      </w:r>
    </w:p>
    <w:p w14:paraId="2E3C37DB" w14:textId="77777777" w:rsidR="0071023A" w:rsidRPr="0071023A" w:rsidRDefault="0071023A" w:rsidP="0071023A">
      <w:pPr>
        <w:pStyle w:val="ListParagraph"/>
        <w:numPr>
          <w:ilvl w:val="0"/>
          <w:numId w:val="10"/>
        </w:numPr>
        <w:spacing w:after="0"/>
        <w:contextualSpacing w:val="0"/>
        <w:jc w:val="both"/>
        <w:rPr>
          <w:rFonts w:ascii="Arial" w:hAnsi="Arial" w:cs="Arial"/>
          <w:bCs/>
          <w:szCs w:val="20"/>
        </w:rPr>
      </w:pPr>
      <w:r w:rsidRPr="0071023A">
        <w:rPr>
          <w:rFonts w:ascii="Arial" w:hAnsi="Arial" w:cs="Arial"/>
          <w:bCs/>
          <w:szCs w:val="20"/>
        </w:rPr>
        <w:t xml:space="preserve">Support training and creation of training materials and program tools which aid the delivery of the inclusive and gender-responsive program in coordination with the Gender Adviser. </w:t>
      </w:r>
    </w:p>
    <w:p w14:paraId="57378F52" w14:textId="77777777" w:rsidR="0071023A" w:rsidRPr="0071023A" w:rsidRDefault="0071023A" w:rsidP="0071023A">
      <w:pPr>
        <w:pStyle w:val="ListParagraph"/>
        <w:numPr>
          <w:ilvl w:val="0"/>
          <w:numId w:val="10"/>
        </w:numPr>
        <w:spacing w:after="0"/>
        <w:jc w:val="both"/>
        <w:rPr>
          <w:rFonts w:ascii="Arial" w:hAnsi="Arial" w:cs="Arial"/>
          <w:bCs/>
          <w:szCs w:val="20"/>
        </w:rPr>
      </w:pPr>
      <w:r w:rsidRPr="0071023A">
        <w:rPr>
          <w:rFonts w:ascii="Arial" w:hAnsi="Arial" w:cs="Arial"/>
          <w:bCs/>
          <w:szCs w:val="20"/>
        </w:rPr>
        <w:t>Organize training sessions and workshops for staff and partners on literacy programming and gender-sensitive approaches.</w:t>
      </w:r>
    </w:p>
    <w:p w14:paraId="09821090" w14:textId="77777777" w:rsidR="0071023A" w:rsidRPr="0071023A" w:rsidRDefault="0071023A" w:rsidP="0071023A">
      <w:pPr>
        <w:pStyle w:val="ListParagraph"/>
        <w:numPr>
          <w:ilvl w:val="0"/>
          <w:numId w:val="10"/>
        </w:numPr>
        <w:spacing w:after="0"/>
        <w:jc w:val="both"/>
        <w:rPr>
          <w:rFonts w:ascii="Arial" w:hAnsi="Arial" w:cs="Arial"/>
          <w:bCs/>
          <w:szCs w:val="20"/>
        </w:rPr>
      </w:pPr>
      <w:r w:rsidRPr="0071023A">
        <w:rPr>
          <w:rFonts w:ascii="Arial" w:hAnsi="Arial" w:cs="Arial"/>
          <w:bCs/>
          <w:szCs w:val="20"/>
        </w:rPr>
        <w:t>Provide on-the-job support and mentoring to field staff to enhance their skills and performance.</w:t>
      </w:r>
    </w:p>
    <w:p w14:paraId="5DC21AA2" w14:textId="77777777" w:rsidR="0071023A" w:rsidRPr="0071023A" w:rsidRDefault="0071023A" w:rsidP="0071023A">
      <w:pPr>
        <w:pStyle w:val="ListParagraph"/>
        <w:numPr>
          <w:ilvl w:val="0"/>
          <w:numId w:val="10"/>
        </w:numPr>
        <w:spacing w:after="0"/>
        <w:contextualSpacing w:val="0"/>
        <w:jc w:val="both"/>
        <w:rPr>
          <w:rFonts w:ascii="Arial" w:hAnsi="Arial" w:cs="Arial"/>
          <w:bCs/>
          <w:szCs w:val="20"/>
        </w:rPr>
      </w:pPr>
      <w:r w:rsidRPr="0071023A">
        <w:rPr>
          <w:rFonts w:ascii="Arial" w:hAnsi="Arial" w:cs="Arial"/>
          <w:bCs/>
          <w:szCs w:val="20"/>
        </w:rPr>
        <w:t>Promote knowledge-sharing through learning sessions and peer-to-peer exchanges.</w:t>
      </w:r>
    </w:p>
    <w:p w14:paraId="4E39A678" w14:textId="24E9A962" w:rsidR="00D04E03" w:rsidRPr="0071023A" w:rsidRDefault="0071023A" w:rsidP="0071023A">
      <w:pPr>
        <w:pStyle w:val="ListParagraph"/>
        <w:numPr>
          <w:ilvl w:val="0"/>
          <w:numId w:val="10"/>
        </w:numPr>
        <w:spacing w:after="0"/>
        <w:contextualSpacing w:val="0"/>
        <w:jc w:val="both"/>
        <w:rPr>
          <w:rFonts w:ascii="Arial" w:hAnsi="Arial" w:cs="Arial"/>
          <w:bCs/>
          <w:szCs w:val="20"/>
        </w:rPr>
      </w:pPr>
      <w:r w:rsidRPr="0071023A">
        <w:rPr>
          <w:rFonts w:ascii="Arial" w:hAnsi="Arial" w:cs="Arial"/>
          <w:bCs/>
          <w:szCs w:val="20"/>
        </w:rPr>
        <w:t xml:space="preserve">Provide necessary guidelines and modules to Literacy </w:t>
      </w:r>
      <w:r w:rsidRPr="0071023A">
        <w:rPr>
          <w:rFonts w:ascii="Arial" w:hAnsi="Arial" w:cs="Arial"/>
          <w:szCs w:val="20"/>
        </w:rPr>
        <w:t>and Numeracy</w:t>
      </w:r>
      <w:r w:rsidRPr="0071023A">
        <w:rPr>
          <w:rFonts w:ascii="Arial" w:hAnsi="Arial" w:cs="Arial"/>
          <w:bCs/>
          <w:szCs w:val="20"/>
        </w:rPr>
        <w:t xml:space="preserve"> Officers and the partner staff and ensure participation in different online courses of the Plan Academy.</w:t>
      </w:r>
    </w:p>
    <w:p w14:paraId="6CBEDC1E" w14:textId="77777777" w:rsidR="00183894" w:rsidRPr="004C71AA" w:rsidRDefault="00183894" w:rsidP="00183894">
      <w:pPr>
        <w:spacing w:after="0"/>
        <w:jc w:val="both"/>
        <w:rPr>
          <w:rFonts w:ascii="Arial" w:hAnsi="Arial" w:cs="Arial"/>
          <w:b/>
          <w:color w:val="FF0000"/>
        </w:rPr>
      </w:pPr>
    </w:p>
    <w:p w14:paraId="5757502E" w14:textId="56B5D8D7" w:rsidR="005C6728" w:rsidRPr="004C71AA" w:rsidRDefault="005C6728" w:rsidP="003A6DF3">
      <w:pPr>
        <w:autoSpaceDE w:val="0"/>
        <w:autoSpaceDN w:val="0"/>
        <w:adjustRightInd w:val="0"/>
        <w:spacing w:after="0"/>
        <w:rPr>
          <w:rFonts w:ascii="Arial" w:hAnsi="Arial" w:cs="Arial"/>
          <w:b/>
          <w:bCs/>
          <w:color w:val="FF0000"/>
          <w:szCs w:val="20"/>
          <w:u w:val="single"/>
        </w:rPr>
      </w:pPr>
      <w:r w:rsidRPr="003A6DF3">
        <w:rPr>
          <w:rFonts w:ascii="Arial" w:hAnsi="Arial" w:cs="Arial"/>
          <w:b/>
        </w:rPr>
        <w:t>KRA 0</w:t>
      </w:r>
      <w:r w:rsidR="00D04E03">
        <w:rPr>
          <w:rFonts w:ascii="Arial" w:hAnsi="Arial" w:cs="Arial"/>
          <w:b/>
        </w:rPr>
        <w:t>4</w:t>
      </w:r>
      <w:r w:rsidRPr="003A6DF3">
        <w:rPr>
          <w:rFonts w:ascii="Arial" w:hAnsi="Arial" w:cs="Arial"/>
          <w:b/>
        </w:rPr>
        <w:t xml:space="preserve">: </w:t>
      </w:r>
      <w:r w:rsidRPr="003A6DF3">
        <w:rPr>
          <w:rFonts w:ascii="Arial" w:hAnsi="Arial" w:cs="Arial"/>
          <w:b/>
          <w:u w:val="single"/>
        </w:rPr>
        <w:t>Monitoring</w:t>
      </w:r>
      <w:r w:rsidR="00FB51FA" w:rsidRPr="003A6DF3">
        <w:rPr>
          <w:rFonts w:ascii="Arial" w:hAnsi="Arial" w:cs="Arial"/>
          <w:b/>
          <w:u w:val="single"/>
        </w:rPr>
        <w:t xml:space="preserve">, </w:t>
      </w:r>
      <w:r w:rsidR="00CF2D3E" w:rsidRPr="003A6DF3">
        <w:rPr>
          <w:rFonts w:ascii="Arial" w:hAnsi="Arial" w:cs="Arial"/>
          <w:b/>
          <w:u w:val="single"/>
        </w:rPr>
        <w:t>Evaluation,</w:t>
      </w:r>
      <w:r w:rsidRPr="003A6DF3">
        <w:rPr>
          <w:rFonts w:ascii="Arial" w:hAnsi="Arial" w:cs="Arial"/>
          <w:b/>
          <w:u w:val="single"/>
        </w:rPr>
        <w:t xml:space="preserve"> Re</w:t>
      </w:r>
      <w:r w:rsidR="00FB51FA" w:rsidRPr="003A6DF3">
        <w:rPr>
          <w:rFonts w:ascii="Arial" w:hAnsi="Arial" w:cs="Arial"/>
          <w:b/>
          <w:u w:val="single"/>
        </w:rPr>
        <w:t>search</w:t>
      </w:r>
      <w:r w:rsidR="00CF2D3E" w:rsidRPr="003A6DF3">
        <w:rPr>
          <w:rFonts w:ascii="Arial" w:hAnsi="Arial" w:cs="Arial"/>
          <w:b/>
          <w:u w:val="single"/>
        </w:rPr>
        <w:t xml:space="preserve"> and Learning</w:t>
      </w:r>
      <w:r w:rsidR="00FB51FA" w:rsidRPr="003A6DF3">
        <w:rPr>
          <w:rFonts w:ascii="Arial" w:hAnsi="Arial" w:cs="Arial"/>
          <w:b/>
          <w:u w:val="single"/>
        </w:rPr>
        <w:t xml:space="preserve"> (ME</w:t>
      </w:r>
      <w:r w:rsidR="00CF2D3E" w:rsidRPr="003A6DF3">
        <w:rPr>
          <w:rFonts w:ascii="Arial" w:hAnsi="Arial" w:cs="Arial"/>
          <w:b/>
          <w:u w:val="single"/>
        </w:rPr>
        <w:t>R&amp;L)</w:t>
      </w:r>
    </w:p>
    <w:p w14:paraId="4BABD6B7" w14:textId="38CC0498" w:rsidR="005C6728" w:rsidRPr="00ED5B95" w:rsidRDefault="005C6728" w:rsidP="00106CA3">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 xml:space="preserve">Visit project sites </w:t>
      </w:r>
      <w:r w:rsidR="00596DD5">
        <w:rPr>
          <w:rFonts w:ascii="Arial" w:hAnsi="Arial" w:cs="Arial"/>
          <w:bCs/>
          <w:szCs w:val="20"/>
        </w:rPr>
        <w:t>regularly</w:t>
      </w:r>
      <w:r w:rsidRPr="00ED5B95">
        <w:rPr>
          <w:rFonts w:ascii="Arial" w:hAnsi="Arial" w:cs="Arial"/>
          <w:bCs/>
          <w:szCs w:val="20"/>
        </w:rPr>
        <w:t xml:space="preserve"> to supervise and monitor </w:t>
      </w:r>
      <w:r w:rsidR="002A478F">
        <w:rPr>
          <w:rFonts w:ascii="Arial" w:hAnsi="Arial" w:cs="Arial"/>
          <w:bCs/>
          <w:szCs w:val="20"/>
        </w:rPr>
        <w:t>Literacy</w:t>
      </w:r>
      <w:r w:rsidRPr="00ED5B95">
        <w:rPr>
          <w:rFonts w:ascii="Arial" w:hAnsi="Arial" w:cs="Arial"/>
          <w:bCs/>
          <w:szCs w:val="20"/>
        </w:rPr>
        <w:t xml:space="preserve"> activities in the </w:t>
      </w:r>
      <w:r w:rsidR="00ED5B95" w:rsidRPr="00ED5B95">
        <w:rPr>
          <w:rFonts w:ascii="Arial" w:hAnsi="Arial" w:cs="Arial"/>
          <w:bCs/>
          <w:szCs w:val="20"/>
        </w:rPr>
        <w:t xml:space="preserve">camps </w:t>
      </w:r>
      <w:r w:rsidR="00103FAD">
        <w:rPr>
          <w:rFonts w:ascii="Arial" w:hAnsi="Arial" w:cs="Arial"/>
          <w:bCs/>
          <w:szCs w:val="20"/>
        </w:rPr>
        <w:t xml:space="preserve">of </w:t>
      </w:r>
      <w:proofErr w:type="spellStart"/>
      <w:r w:rsidR="00103FAD">
        <w:rPr>
          <w:rFonts w:ascii="Arial" w:hAnsi="Arial" w:cs="Arial"/>
          <w:bCs/>
          <w:szCs w:val="20"/>
        </w:rPr>
        <w:t>Ukhiya</w:t>
      </w:r>
      <w:proofErr w:type="spellEnd"/>
      <w:r w:rsidR="00103FAD">
        <w:rPr>
          <w:rFonts w:ascii="Arial" w:hAnsi="Arial" w:cs="Arial"/>
          <w:bCs/>
          <w:szCs w:val="20"/>
        </w:rPr>
        <w:t xml:space="preserve"> &amp; </w:t>
      </w:r>
      <w:proofErr w:type="spellStart"/>
      <w:r w:rsidR="00103FAD">
        <w:rPr>
          <w:rFonts w:ascii="Arial" w:hAnsi="Arial" w:cs="Arial"/>
          <w:bCs/>
          <w:szCs w:val="20"/>
        </w:rPr>
        <w:t>Teknaf</w:t>
      </w:r>
      <w:proofErr w:type="spellEnd"/>
      <w:r w:rsidR="00103FAD">
        <w:rPr>
          <w:rFonts w:ascii="Arial" w:hAnsi="Arial" w:cs="Arial"/>
          <w:bCs/>
          <w:szCs w:val="20"/>
        </w:rPr>
        <w:t xml:space="preserve"> </w:t>
      </w:r>
      <w:proofErr w:type="spellStart"/>
      <w:r w:rsidR="00103FAD">
        <w:rPr>
          <w:rFonts w:ascii="Arial" w:hAnsi="Arial" w:cs="Arial"/>
          <w:bCs/>
          <w:szCs w:val="20"/>
        </w:rPr>
        <w:t>Upazila</w:t>
      </w:r>
      <w:proofErr w:type="spellEnd"/>
      <w:r w:rsidR="00ED5B95" w:rsidRPr="00ED5B95">
        <w:rPr>
          <w:rFonts w:ascii="Arial" w:hAnsi="Arial" w:cs="Arial"/>
          <w:bCs/>
          <w:szCs w:val="20"/>
        </w:rPr>
        <w:t xml:space="preserve">, and provide </w:t>
      </w:r>
      <w:r w:rsidR="00596DD5">
        <w:rPr>
          <w:rFonts w:ascii="Arial" w:hAnsi="Arial" w:cs="Arial"/>
          <w:bCs/>
          <w:szCs w:val="20"/>
        </w:rPr>
        <w:t>necessary</w:t>
      </w:r>
      <w:r w:rsidR="00ED5B95" w:rsidRPr="00ED5B95">
        <w:rPr>
          <w:rFonts w:ascii="Arial" w:hAnsi="Arial" w:cs="Arial"/>
          <w:bCs/>
          <w:szCs w:val="20"/>
        </w:rPr>
        <w:t xml:space="preserve"> </w:t>
      </w:r>
      <w:r w:rsidR="00103FAD">
        <w:rPr>
          <w:rFonts w:ascii="Arial" w:hAnsi="Arial" w:cs="Arial"/>
          <w:bCs/>
          <w:szCs w:val="20"/>
        </w:rPr>
        <w:t>support</w:t>
      </w:r>
      <w:r w:rsidR="00ED5B95" w:rsidRPr="00ED5B95">
        <w:rPr>
          <w:rFonts w:ascii="Arial" w:hAnsi="Arial" w:cs="Arial"/>
          <w:bCs/>
          <w:szCs w:val="20"/>
        </w:rPr>
        <w:t xml:space="preserve"> accordingly.</w:t>
      </w:r>
    </w:p>
    <w:p w14:paraId="1A591ACD" w14:textId="77777777" w:rsidR="005C6728" w:rsidRPr="00ED5B95" w:rsidRDefault="005C6728" w:rsidP="00106CA3">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Monitor progress and ensure that tools (including monitoring framework) and methods are in place to measure impact and results, and link with reporting requirements</w:t>
      </w:r>
    </w:p>
    <w:p w14:paraId="1B7A3658" w14:textId="29219751" w:rsidR="005C6728" w:rsidRPr="00ED5B95" w:rsidRDefault="00D04E03" w:rsidP="00106CA3">
      <w:pPr>
        <w:pStyle w:val="ListParagraph"/>
        <w:numPr>
          <w:ilvl w:val="0"/>
          <w:numId w:val="10"/>
        </w:numPr>
        <w:spacing w:after="0"/>
        <w:contextualSpacing w:val="0"/>
        <w:jc w:val="both"/>
        <w:rPr>
          <w:rFonts w:ascii="Arial" w:hAnsi="Arial" w:cs="Arial"/>
          <w:bCs/>
          <w:szCs w:val="20"/>
        </w:rPr>
      </w:pPr>
      <w:r>
        <w:rPr>
          <w:rFonts w:ascii="Arial" w:hAnsi="Arial" w:cs="Arial"/>
          <w:bCs/>
          <w:szCs w:val="20"/>
        </w:rPr>
        <w:t>Coordinate with the partner focal to p</w:t>
      </w:r>
      <w:r w:rsidR="005C6728" w:rsidRPr="00ED5B95">
        <w:rPr>
          <w:rFonts w:ascii="Arial" w:hAnsi="Arial" w:cs="Arial"/>
          <w:bCs/>
          <w:szCs w:val="20"/>
        </w:rPr>
        <w:t>repare timely monthly/quarterly financial and narrative reports in compliance with Plan, donor</w:t>
      </w:r>
      <w:r w:rsidR="00103FAD">
        <w:rPr>
          <w:rFonts w:ascii="Arial" w:hAnsi="Arial" w:cs="Arial"/>
          <w:bCs/>
          <w:szCs w:val="20"/>
        </w:rPr>
        <w:t>,</w:t>
      </w:r>
      <w:r w:rsidR="005C6728" w:rsidRPr="00ED5B95">
        <w:rPr>
          <w:rFonts w:ascii="Arial" w:hAnsi="Arial" w:cs="Arial"/>
          <w:bCs/>
          <w:szCs w:val="20"/>
        </w:rPr>
        <w:t xml:space="preserve"> and government requirements, with support from M&amp;E specialists</w:t>
      </w:r>
      <w:r w:rsidR="00103FAD">
        <w:rPr>
          <w:rFonts w:ascii="Arial" w:hAnsi="Arial" w:cs="Arial"/>
          <w:bCs/>
          <w:szCs w:val="20"/>
        </w:rPr>
        <w:t>.</w:t>
      </w:r>
    </w:p>
    <w:p w14:paraId="61DAF303" w14:textId="77777777" w:rsidR="002A478F" w:rsidRPr="002A478F" w:rsidRDefault="002A478F" w:rsidP="00106CA3">
      <w:pPr>
        <w:pStyle w:val="ListParagraph"/>
        <w:numPr>
          <w:ilvl w:val="0"/>
          <w:numId w:val="10"/>
        </w:numPr>
        <w:spacing w:after="0"/>
        <w:jc w:val="both"/>
        <w:rPr>
          <w:rFonts w:ascii="Arial" w:hAnsi="Arial" w:cs="Arial"/>
          <w:bCs/>
          <w:szCs w:val="20"/>
        </w:rPr>
      </w:pPr>
      <w:r w:rsidRPr="002A478F">
        <w:rPr>
          <w:rFonts w:ascii="Arial" w:hAnsi="Arial" w:cs="Arial"/>
          <w:bCs/>
          <w:szCs w:val="20"/>
        </w:rPr>
        <w:t>Conduct regular field visits to monitor activities, identify challenges, and provide on-the-spot solutions.</w:t>
      </w:r>
    </w:p>
    <w:p w14:paraId="27A9974D" w14:textId="77777777" w:rsidR="002A478F" w:rsidRPr="002A478F" w:rsidRDefault="002A478F" w:rsidP="00106CA3">
      <w:pPr>
        <w:pStyle w:val="ListParagraph"/>
        <w:numPr>
          <w:ilvl w:val="0"/>
          <w:numId w:val="10"/>
        </w:numPr>
        <w:spacing w:after="0"/>
        <w:jc w:val="both"/>
        <w:rPr>
          <w:rFonts w:ascii="Arial" w:hAnsi="Arial" w:cs="Arial"/>
          <w:bCs/>
          <w:szCs w:val="20"/>
        </w:rPr>
      </w:pPr>
      <w:r w:rsidRPr="002A478F">
        <w:rPr>
          <w:rFonts w:ascii="Arial" w:hAnsi="Arial" w:cs="Arial"/>
          <w:bCs/>
          <w:szCs w:val="20"/>
        </w:rPr>
        <w:t>Ensure robust monitoring frameworks and tools are in place to track progress and outcomes.</w:t>
      </w:r>
    </w:p>
    <w:p w14:paraId="301E3D50" w14:textId="77777777" w:rsidR="002A478F" w:rsidRPr="002A478F" w:rsidRDefault="002A478F" w:rsidP="00106CA3">
      <w:pPr>
        <w:pStyle w:val="ListParagraph"/>
        <w:numPr>
          <w:ilvl w:val="0"/>
          <w:numId w:val="10"/>
        </w:numPr>
        <w:spacing w:after="0"/>
        <w:jc w:val="both"/>
        <w:rPr>
          <w:rFonts w:ascii="Arial" w:hAnsi="Arial" w:cs="Arial"/>
          <w:bCs/>
          <w:szCs w:val="20"/>
        </w:rPr>
      </w:pPr>
      <w:r w:rsidRPr="002A478F">
        <w:rPr>
          <w:rFonts w:ascii="Arial" w:hAnsi="Arial" w:cs="Arial"/>
          <w:bCs/>
          <w:szCs w:val="20"/>
        </w:rPr>
        <w:t xml:space="preserve">Coordinate with the M&amp;E team to collect, </w:t>
      </w:r>
      <w:proofErr w:type="spellStart"/>
      <w:r w:rsidRPr="002A478F">
        <w:rPr>
          <w:rFonts w:ascii="Arial" w:hAnsi="Arial" w:cs="Arial"/>
          <w:bCs/>
          <w:szCs w:val="20"/>
        </w:rPr>
        <w:t>analyze</w:t>
      </w:r>
      <w:proofErr w:type="spellEnd"/>
      <w:r w:rsidRPr="002A478F">
        <w:rPr>
          <w:rFonts w:ascii="Arial" w:hAnsi="Arial" w:cs="Arial"/>
          <w:bCs/>
          <w:szCs w:val="20"/>
        </w:rPr>
        <w:t>, and report data related to literacy interventions.</w:t>
      </w:r>
    </w:p>
    <w:p w14:paraId="2B50B19C" w14:textId="77777777" w:rsidR="002A478F" w:rsidRDefault="002A478F" w:rsidP="00106CA3">
      <w:pPr>
        <w:pStyle w:val="ListParagraph"/>
        <w:numPr>
          <w:ilvl w:val="0"/>
          <w:numId w:val="10"/>
        </w:numPr>
        <w:spacing w:after="0"/>
        <w:contextualSpacing w:val="0"/>
        <w:jc w:val="both"/>
        <w:rPr>
          <w:rFonts w:ascii="Arial" w:hAnsi="Arial" w:cs="Arial"/>
          <w:bCs/>
          <w:szCs w:val="20"/>
        </w:rPr>
      </w:pPr>
      <w:r w:rsidRPr="002A478F">
        <w:rPr>
          <w:rFonts w:ascii="Arial" w:hAnsi="Arial" w:cs="Arial"/>
          <w:bCs/>
          <w:szCs w:val="20"/>
        </w:rPr>
        <w:t>Document and share success stories, lessons learned, and best practices for future program improvement.</w:t>
      </w:r>
    </w:p>
    <w:p w14:paraId="3CF17B10" w14:textId="41A32860" w:rsidR="005C6728" w:rsidRPr="00ED5B95" w:rsidRDefault="005C6728" w:rsidP="00106CA3">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Ensure early and rigorous implementation of quality and accountability mechanisms</w:t>
      </w:r>
    </w:p>
    <w:p w14:paraId="170AF759" w14:textId="6F1F1C0B" w:rsidR="005C6728" w:rsidRPr="00ED5B95" w:rsidRDefault="005C6728" w:rsidP="00106CA3">
      <w:pPr>
        <w:pStyle w:val="ListParagraph"/>
        <w:numPr>
          <w:ilvl w:val="0"/>
          <w:numId w:val="10"/>
        </w:numPr>
        <w:spacing w:after="0"/>
        <w:contextualSpacing w:val="0"/>
        <w:jc w:val="both"/>
        <w:rPr>
          <w:rFonts w:ascii="Arial" w:hAnsi="Arial" w:cs="Arial"/>
          <w:bCs/>
          <w:szCs w:val="20"/>
        </w:rPr>
      </w:pPr>
      <w:r w:rsidRPr="00ED5B95">
        <w:rPr>
          <w:rFonts w:ascii="Arial" w:hAnsi="Arial" w:cs="Arial"/>
          <w:bCs/>
          <w:szCs w:val="20"/>
        </w:rPr>
        <w:t>Document best practices and success stories and support the development of opportunities for shared learning within and across teams</w:t>
      </w:r>
      <w:r w:rsidR="00106CA3">
        <w:rPr>
          <w:rFonts w:ascii="Arial" w:hAnsi="Arial" w:cs="Arial"/>
          <w:bCs/>
          <w:szCs w:val="20"/>
        </w:rPr>
        <w:t>.</w:t>
      </w:r>
    </w:p>
    <w:p w14:paraId="2D4D49F8" w14:textId="77777777" w:rsidR="00183894" w:rsidRPr="004C71AA" w:rsidRDefault="00183894" w:rsidP="00183894">
      <w:pPr>
        <w:spacing w:after="0"/>
        <w:jc w:val="both"/>
        <w:rPr>
          <w:rFonts w:ascii="Arial" w:hAnsi="Arial" w:cs="Arial"/>
          <w:b/>
          <w:color w:val="FF0000"/>
        </w:rPr>
      </w:pPr>
    </w:p>
    <w:p w14:paraId="491C3450" w14:textId="29FB6794" w:rsidR="005C6728" w:rsidRPr="003A6DF3" w:rsidRDefault="005C6728" w:rsidP="003A6DF3">
      <w:pPr>
        <w:autoSpaceDE w:val="0"/>
        <w:autoSpaceDN w:val="0"/>
        <w:adjustRightInd w:val="0"/>
        <w:spacing w:after="0"/>
        <w:rPr>
          <w:rFonts w:ascii="Arial" w:hAnsi="Arial" w:cs="Arial"/>
          <w:b/>
        </w:rPr>
      </w:pPr>
      <w:r w:rsidRPr="003A6DF3">
        <w:rPr>
          <w:rFonts w:ascii="Arial" w:hAnsi="Arial" w:cs="Arial"/>
          <w:b/>
        </w:rPr>
        <w:t>KRA 0</w:t>
      </w:r>
      <w:r w:rsidR="00D04E03">
        <w:rPr>
          <w:rFonts w:ascii="Arial" w:hAnsi="Arial" w:cs="Arial"/>
          <w:b/>
        </w:rPr>
        <w:t>5</w:t>
      </w:r>
      <w:r w:rsidRPr="003A6DF3">
        <w:rPr>
          <w:rFonts w:ascii="Arial" w:hAnsi="Arial" w:cs="Arial"/>
          <w:b/>
        </w:rPr>
        <w:t xml:space="preserve">: </w:t>
      </w:r>
      <w:r w:rsidRPr="003A6DF3">
        <w:rPr>
          <w:rFonts w:ascii="Arial" w:hAnsi="Arial" w:cs="Arial"/>
          <w:b/>
          <w:u w:val="single"/>
        </w:rPr>
        <w:t>Coordination and External Representation</w:t>
      </w:r>
    </w:p>
    <w:p w14:paraId="5A0FB462" w14:textId="05A93538" w:rsidR="005C6728" w:rsidRPr="00B26E72" w:rsidRDefault="005C6728" w:rsidP="00106CA3">
      <w:pPr>
        <w:pStyle w:val="ListParagraph"/>
        <w:numPr>
          <w:ilvl w:val="0"/>
          <w:numId w:val="10"/>
        </w:numPr>
        <w:spacing w:after="0"/>
        <w:contextualSpacing w:val="0"/>
        <w:jc w:val="both"/>
        <w:rPr>
          <w:rFonts w:ascii="Arial" w:hAnsi="Arial" w:cs="Arial"/>
          <w:bCs/>
          <w:szCs w:val="20"/>
        </w:rPr>
      </w:pPr>
      <w:r w:rsidRPr="00B26E72">
        <w:rPr>
          <w:rFonts w:ascii="Arial" w:hAnsi="Arial" w:cs="Arial"/>
          <w:bCs/>
          <w:szCs w:val="20"/>
        </w:rPr>
        <w:t xml:space="preserve">Maintain regular communication </w:t>
      </w:r>
      <w:r w:rsidR="00103FAD">
        <w:rPr>
          <w:rFonts w:ascii="Arial" w:hAnsi="Arial" w:cs="Arial"/>
          <w:bCs/>
          <w:szCs w:val="20"/>
        </w:rPr>
        <w:t xml:space="preserve">and </w:t>
      </w:r>
      <w:r w:rsidRPr="00B26E72">
        <w:rPr>
          <w:rFonts w:ascii="Arial" w:hAnsi="Arial" w:cs="Arial"/>
          <w:bCs/>
          <w:szCs w:val="20"/>
        </w:rPr>
        <w:t>coordinat</w:t>
      </w:r>
      <w:r w:rsidR="00103FAD">
        <w:rPr>
          <w:rFonts w:ascii="Arial" w:hAnsi="Arial" w:cs="Arial"/>
          <w:bCs/>
          <w:szCs w:val="20"/>
        </w:rPr>
        <w:t>ion,</w:t>
      </w:r>
      <w:r w:rsidRPr="00B26E72">
        <w:rPr>
          <w:rFonts w:ascii="Arial" w:hAnsi="Arial" w:cs="Arial"/>
          <w:bCs/>
          <w:szCs w:val="20"/>
        </w:rPr>
        <w:t xml:space="preserve"> and follow guidance from </w:t>
      </w:r>
      <w:r w:rsidR="00103FAD">
        <w:rPr>
          <w:rFonts w:ascii="Arial" w:hAnsi="Arial" w:cs="Arial"/>
          <w:bCs/>
          <w:szCs w:val="20"/>
        </w:rPr>
        <w:t xml:space="preserve">the </w:t>
      </w:r>
      <w:r w:rsidR="00B26E72" w:rsidRPr="00B26E72">
        <w:rPr>
          <w:rFonts w:ascii="Arial" w:hAnsi="Arial" w:cs="Arial"/>
          <w:bCs/>
          <w:szCs w:val="20"/>
        </w:rPr>
        <w:t>P</w:t>
      </w:r>
      <w:r w:rsidRPr="00B26E72">
        <w:rPr>
          <w:rFonts w:ascii="Arial" w:hAnsi="Arial" w:cs="Arial"/>
          <w:bCs/>
          <w:szCs w:val="20"/>
        </w:rPr>
        <w:t>ro</w:t>
      </w:r>
      <w:r w:rsidR="00D04E03">
        <w:rPr>
          <w:rFonts w:ascii="Arial" w:hAnsi="Arial" w:cs="Arial"/>
          <w:bCs/>
          <w:szCs w:val="20"/>
        </w:rPr>
        <w:t>ject</w:t>
      </w:r>
      <w:r w:rsidRPr="00B26E72">
        <w:rPr>
          <w:rFonts w:ascii="Arial" w:hAnsi="Arial" w:cs="Arial"/>
          <w:bCs/>
          <w:szCs w:val="20"/>
        </w:rPr>
        <w:t xml:space="preserve"> </w:t>
      </w:r>
      <w:r w:rsidR="00B26E72" w:rsidRPr="00B26E72">
        <w:rPr>
          <w:rFonts w:ascii="Arial" w:hAnsi="Arial" w:cs="Arial"/>
          <w:bCs/>
          <w:szCs w:val="20"/>
        </w:rPr>
        <w:t>M</w:t>
      </w:r>
      <w:r w:rsidRPr="00B26E72">
        <w:rPr>
          <w:rFonts w:ascii="Arial" w:hAnsi="Arial" w:cs="Arial"/>
          <w:bCs/>
          <w:szCs w:val="20"/>
        </w:rPr>
        <w:t>anager</w:t>
      </w:r>
      <w:r w:rsidR="00B26E72" w:rsidRPr="00B26E72">
        <w:rPr>
          <w:rFonts w:ascii="Arial" w:hAnsi="Arial" w:cs="Arial"/>
          <w:bCs/>
          <w:szCs w:val="20"/>
        </w:rPr>
        <w:t xml:space="preserve"> and </w:t>
      </w:r>
      <w:r w:rsidR="00610EAC" w:rsidRPr="00B26E72">
        <w:rPr>
          <w:rFonts w:ascii="Arial" w:hAnsi="Arial" w:cs="Arial"/>
          <w:bCs/>
          <w:szCs w:val="20"/>
        </w:rPr>
        <w:t>PIB’s technical team</w:t>
      </w:r>
      <w:r w:rsidR="00B26E72" w:rsidRPr="00B26E72">
        <w:rPr>
          <w:rFonts w:ascii="Arial" w:hAnsi="Arial" w:cs="Arial"/>
          <w:bCs/>
          <w:szCs w:val="20"/>
        </w:rPr>
        <w:t xml:space="preserve"> </w:t>
      </w:r>
      <w:r w:rsidRPr="00B26E72">
        <w:rPr>
          <w:rFonts w:ascii="Arial" w:hAnsi="Arial" w:cs="Arial"/>
          <w:bCs/>
          <w:szCs w:val="20"/>
        </w:rPr>
        <w:t>on quality technical input, monitoring, expenditure reporting</w:t>
      </w:r>
      <w:r w:rsidR="00103FAD">
        <w:rPr>
          <w:rFonts w:ascii="Arial" w:hAnsi="Arial" w:cs="Arial"/>
          <w:bCs/>
          <w:szCs w:val="20"/>
        </w:rPr>
        <w:t>,</w:t>
      </w:r>
      <w:r w:rsidRPr="00B26E72">
        <w:rPr>
          <w:rFonts w:ascii="Arial" w:hAnsi="Arial" w:cs="Arial"/>
          <w:bCs/>
          <w:szCs w:val="20"/>
        </w:rPr>
        <w:t xml:space="preserve"> and donor compliance</w:t>
      </w:r>
      <w:r w:rsidR="00B02D55" w:rsidRPr="00B26E72">
        <w:rPr>
          <w:rFonts w:ascii="Arial" w:hAnsi="Arial" w:cs="Arial"/>
          <w:bCs/>
          <w:szCs w:val="20"/>
        </w:rPr>
        <w:t xml:space="preserve">. </w:t>
      </w:r>
    </w:p>
    <w:p w14:paraId="2787ECD8" w14:textId="77777777" w:rsidR="005C6728" w:rsidRPr="00B26E72" w:rsidRDefault="005C6728" w:rsidP="00106CA3">
      <w:pPr>
        <w:pStyle w:val="ListParagraph"/>
        <w:numPr>
          <w:ilvl w:val="0"/>
          <w:numId w:val="10"/>
        </w:numPr>
        <w:spacing w:after="0"/>
        <w:contextualSpacing w:val="0"/>
        <w:jc w:val="both"/>
        <w:rPr>
          <w:rFonts w:ascii="Arial" w:hAnsi="Arial" w:cs="Arial"/>
          <w:bCs/>
          <w:szCs w:val="20"/>
        </w:rPr>
      </w:pPr>
      <w:r w:rsidRPr="00B26E72">
        <w:rPr>
          <w:rFonts w:ascii="Arial" w:hAnsi="Arial" w:cs="Arial"/>
          <w:bCs/>
          <w:szCs w:val="20"/>
        </w:rPr>
        <w:t>Support across project teams as required and ensure good coordination and collaboration</w:t>
      </w:r>
    </w:p>
    <w:p w14:paraId="1578B52B" w14:textId="51BA7321" w:rsidR="000E4EC8" w:rsidRDefault="005C6728" w:rsidP="00106CA3">
      <w:pPr>
        <w:pStyle w:val="ListParagraph"/>
        <w:numPr>
          <w:ilvl w:val="0"/>
          <w:numId w:val="10"/>
        </w:numPr>
        <w:spacing w:after="0"/>
        <w:contextualSpacing w:val="0"/>
        <w:jc w:val="both"/>
        <w:rPr>
          <w:rFonts w:ascii="Arial" w:hAnsi="Arial" w:cs="Arial"/>
          <w:bCs/>
          <w:szCs w:val="20"/>
        </w:rPr>
      </w:pPr>
      <w:r w:rsidRPr="00B26E72">
        <w:rPr>
          <w:rFonts w:ascii="Arial" w:hAnsi="Arial" w:cs="Arial"/>
          <w:bCs/>
          <w:szCs w:val="20"/>
        </w:rPr>
        <w:t xml:space="preserve">Represent </w:t>
      </w:r>
      <w:r w:rsidR="00D04E03">
        <w:rPr>
          <w:rFonts w:ascii="Arial" w:hAnsi="Arial" w:cs="Arial"/>
          <w:bCs/>
          <w:szCs w:val="20"/>
        </w:rPr>
        <w:t xml:space="preserve">the </w:t>
      </w:r>
      <w:r w:rsidRPr="00B26E72">
        <w:rPr>
          <w:rFonts w:ascii="Arial" w:hAnsi="Arial" w:cs="Arial"/>
          <w:bCs/>
          <w:szCs w:val="20"/>
        </w:rPr>
        <w:t>Plan</w:t>
      </w:r>
      <w:r w:rsidR="00D04E03">
        <w:rPr>
          <w:rFonts w:ascii="Arial" w:hAnsi="Arial" w:cs="Arial"/>
          <w:bCs/>
          <w:szCs w:val="20"/>
        </w:rPr>
        <w:t xml:space="preserve"> International</w:t>
      </w:r>
      <w:r w:rsidRPr="00B26E72">
        <w:rPr>
          <w:rFonts w:ascii="Arial" w:hAnsi="Arial" w:cs="Arial"/>
          <w:bCs/>
          <w:szCs w:val="20"/>
        </w:rPr>
        <w:t xml:space="preserve"> in various coordination </w:t>
      </w:r>
      <w:r w:rsidR="00DF1CE2">
        <w:rPr>
          <w:rFonts w:ascii="Arial" w:hAnsi="Arial" w:cs="Arial"/>
          <w:bCs/>
          <w:szCs w:val="20"/>
        </w:rPr>
        <w:t>forums</w:t>
      </w:r>
      <w:r w:rsidRPr="00B26E72">
        <w:rPr>
          <w:rFonts w:ascii="Arial" w:hAnsi="Arial" w:cs="Arial"/>
          <w:bCs/>
          <w:szCs w:val="20"/>
        </w:rPr>
        <w:t xml:space="preserve"> and other meetings (including meetings with camp </w:t>
      </w:r>
      <w:r w:rsidR="00517647" w:rsidRPr="00B26E72">
        <w:rPr>
          <w:rFonts w:ascii="Arial" w:hAnsi="Arial" w:cs="Arial"/>
          <w:bCs/>
          <w:szCs w:val="20"/>
        </w:rPr>
        <w:t>and local</w:t>
      </w:r>
      <w:r w:rsidR="00DF1CE2">
        <w:rPr>
          <w:rFonts w:ascii="Arial" w:hAnsi="Arial" w:cs="Arial"/>
          <w:bCs/>
          <w:szCs w:val="20"/>
        </w:rPr>
        <w:t xml:space="preserve"> government</w:t>
      </w:r>
      <w:r w:rsidR="00517647" w:rsidRPr="00B26E72">
        <w:rPr>
          <w:rFonts w:ascii="Arial" w:hAnsi="Arial" w:cs="Arial"/>
          <w:bCs/>
          <w:szCs w:val="20"/>
        </w:rPr>
        <w:t xml:space="preserve"> </w:t>
      </w:r>
      <w:r w:rsidR="00DF1CE2">
        <w:rPr>
          <w:rFonts w:ascii="Arial" w:hAnsi="Arial" w:cs="Arial"/>
          <w:bCs/>
          <w:szCs w:val="20"/>
        </w:rPr>
        <w:t>officials</w:t>
      </w:r>
      <w:r w:rsidR="00517647" w:rsidRPr="00B26E72">
        <w:rPr>
          <w:rFonts w:ascii="Arial" w:hAnsi="Arial" w:cs="Arial"/>
          <w:bCs/>
          <w:szCs w:val="20"/>
        </w:rPr>
        <w:t>).</w:t>
      </w:r>
    </w:p>
    <w:p w14:paraId="3F18AD60" w14:textId="77777777" w:rsidR="002A478F" w:rsidRPr="002A478F" w:rsidRDefault="002A478F" w:rsidP="00106CA3">
      <w:pPr>
        <w:pStyle w:val="ListParagraph"/>
        <w:numPr>
          <w:ilvl w:val="0"/>
          <w:numId w:val="10"/>
        </w:numPr>
        <w:spacing w:after="0"/>
        <w:jc w:val="both"/>
        <w:rPr>
          <w:rFonts w:ascii="Arial" w:hAnsi="Arial" w:cs="Arial"/>
          <w:bCs/>
          <w:szCs w:val="20"/>
        </w:rPr>
      </w:pPr>
      <w:r w:rsidRPr="002A478F">
        <w:rPr>
          <w:rFonts w:ascii="Arial" w:hAnsi="Arial" w:cs="Arial"/>
          <w:bCs/>
          <w:szCs w:val="20"/>
        </w:rPr>
        <w:t>Represent Plan International at local coordination forums and literacy-related events.</w:t>
      </w:r>
    </w:p>
    <w:p w14:paraId="30C007A1" w14:textId="77777777" w:rsidR="002A478F" w:rsidRPr="002A478F" w:rsidRDefault="002A478F" w:rsidP="00106CA3">
      <w:pPr>
        <w:pStyle w:val="ListParagraph"/>
        <w:numPr>
          <w:ilvl w:val="0"/>
          <w:numId w:val="10"/>
        </w:numPr>
        <w:spacing w:after="0"/>
        <w:jc w:val="both"/>
        <w:rPr>
          <w:rFonts w:ascii="Arial" w:hAnsi="Arial" w:cs="Arial"/>
          <w:bCs/>
          <w:szCs w:val="20"/>
        </w:rPr>
      </w:pPr>
      <w:r w:rsidRPr="002A478F">
        <w:rPr>
          <w:rFonts w:ascii="Arial" w:hAnsi="Arial" w:cs="Arial"/>
          <w:bCs/>
          <w:szCs w:val="20"/>
        </w:rPr>
        <w:t>Build and maintain relationships with relevant government officials, community leaders, and other stakeholders.</w:t>
      </w:r>
    </w:p>
    <w:p w14:paraId="78DFA16F" w14:textId="51F17777" w:rsidR="002A478F" w:rsidRPr="00B26E72" w:rsidRDefault="002A478F" w:rsidP="00106CA3">
      <w:pPr>
        <w:pStyle w:val="ListParagraph"/>
        <w:numPr>
          <w:ilvl w:val="0"/>
          <w:numId w:val="10"/>
        </w:numPr>
        <w:spacing w:after="0"/>
        <w:contextualSpacing w:val="0"/>
        <w:jc w:val="both"/>
        <w:rPr>
          <w:rFonts w:ascii="Arial" w:hAnsi="Arial" w:cs="Arial"/>
          <w:bCs/>
          <w:szCs w:val="20"/>
        </w:rPr>
      </w:pPr>
      <w:r w:rsidRPr="002A478F">
        <w:rPr>
          <w:rFonts w:ascii="Arial" w:hAnsi="Arial" w:cs="Arial"/>
          <w:bCs/>
          <w:szCs w:val="20"/>
        </w:rPr>
        <w:t>Ensure effective communication with donors and other external partners regarding project progress and achievements.</w:t>
      </w:r>
    </w:p>
    <w:p w14:paraId="006C56A5" w14:textId="476B5A8B" w:rsidR="00517647" w:rsidRPr="00B26E72" w:rsidRDefault="00517647" w:rsidP="00106CA3">
      <w:pPr>
        <w:pStyle w:val="ListParagraph"/>
        <w:numPr>
          <w:ilvl w:val="0"/>
          <w:numId w:val="10"/>
        </w:numPr>
        <w:spacing w:after="0"/>
        <w:contextualSpacing w:val="0"/>
        <w:jc w:val="both"/>
        <w:rPr>
          <w:rFonts w:ascii="Arial" w:hAnsi="Arial" w:cs="Arial"/>
          <w:bCs/>
          <w:szCs w:val="20"/>
        </w:rPr>
      </w:pPr>
      <w:r w:rsidRPr="00B26E72">
        <w:rPr>
          <w:rFonts w:ascii="Arial" w:hAnsi="Arial" w:cs="Arial"/>
          <w:bCs/>
          <w:szCs w:val="20"/>
        </w:rPr>
        <w:t>Develop and hold relationships with</w:t>
      </w:r>
      <w:r w:rsidR="00B26E72" w:rsidRPr="00B26E72">
        <w:rPr>
          <w:rFonts w:ascii="Arial" w:hAnsi="Arial" w:cs="Arial"/>
          <w:bCs/>
          <w:szCs w:val="20"/>
        </w:rPr>
        <w:t xml:space="preserve"> </w:t>
      </w:r>
      <w:proofErr w:type="spellStart"/>
      <w:r w:rsidR="00DF1CE2">
        <w:rPr>
          <w:rFonts w:ascii="Arial" w:hAnsi="Arial" w:cs="Arial"/>
          <w:bCs/>
          <w:szCs w:val="20"/>
        </w:rPr>
        <w:t>Upazila</w:t>
      </w:r>
      <w:proofErr w:type="spellEnd"/>
      <w:r w:rsidRPr="00B26E72">
        <w:rPr>
          <w:rFonts w:ascii="Arial" w:hAnsi="Arial" w:cs="Arial"/>
          <w:bCs/>
          <w:szCs w:val="20"/>
        </w:rPr>
        <w:t xml:space="preserve"> level government officials and CIC</w:t>
      </w:r>
      <w:r w:rsidR="00B26E72" w:rsidRPr="00B26E72">
        <w:rPr>
          <w:rFonts w:ascii="Arial" w:hAnsi="Arial" w:cs="Arial"/>
          <w:bCs/>
          <w:szCs w:val="20"/>
        </w:rPr>
        <w:t>s</w:t>
      </w:r>
      <w:r w:rsidRPr="00B26E72">
        <w:rPr>
          <w:rFonts w:ascii="Arial" w:hAnsi="Arial" w:cs="Arial"/>
          <w:bCs/>
          <w:szCs w:val="20"/>
        </w:rPr>
        <w:t>.</w:t>
      </w:r>
    </w:p>
    <w:p w14:paraId="01910DE3" w14:textId="6B67A9B4" w:rsidR="00B26E72" w:rsidRPr="00B26E72" w:rsidRDefault="00517647" w:rsidP="00106CA3">
      <w:pPr>
        <w:pStyle w:val="ListParagraph"/>
        <w:numPr>
          <w:ilvl w:val="0"/>
          <w:numId w:val="10"/>
        </w:numPr>
        <w:spacing w:after="0"/>
        <w:contextualSpacing w:val="0"/>
        <w:jc w:val="both"/>
        <w:rPr>
          <w:rFonts w:ascii="Arial" w:hAnsi="Arial" w:cs="Arial"/>
          <w:bCs/>
          <w:szCs w:val="20"/>
        </w:rPr>
      </w:pPr>
      <w:r w:rsidRPr="00B26E72">
        <w:rPr>
          <w:rFonts w:ascii="Arial" w:hAnsi="Arial" w:cs="Arial"/>
          <w:bCs/>
          <w:szCs w:val="20"/>
        </w:rPr>
        <w:t xml:space="preserve">Attend </w:t>
      </w:r>
      <w:r w:rsidR="00596DD5" w:rsidRPr="00596DD5">
        <w:rPr>
          <w:rFonts w:ascii="Arial" w:hAnsi="Arial" w:cs="Arial"/>
          <w:bCs/>
          <w:szCs w:val="20"/>
        </w:rPr>
        <w:t xml:space="preserve">general coordination meetings at camps and UNO office </w:t>
      </w:r>
      <w:r w:rsidR="00DF1CE2">
        <w:rPr>
          <w:rFonts w:ascii="Arial" w:hAnsi="Arial" w:cs="Arial"/>
          <w:bCs/>
          <w:szCs w:val="20"/>
        </w:rPr>
        <w:t>when necessary</w:t>
      </w:r>
      <w:r w:rsidR="00B26E72" w:rsidRPr="00B26E72">
        <w:rPr>
          <w:rFonts w:ascii="Arial" w:hAnsi="Arial" w:cs="Arial"/>
          <w:bCs/>
          <w:szCs w:val="20"/>
        </w:rPr>
        <w:t>.</w:t>
      </w:r>
    </w:p>
    <w:bookmarkEnd w:id="1"/>
    <w:p w14:paraId="0A1C8728" w14:textId="24E82ACF" w:rsidR="005C6728" w:rsidRPr="004C71AA" w:rsidRDefault="005C6728" w:rsidP="000E4EC8">
      <w:pPr>
        <w:autoSpaceDE w:val="0"/>
        <w:autoSpaceDN w:val="0"/>
        <w:adjustRightInd w:val="0"/>
        <w:spacing w:after="0"/>
        <w:rPr>
          <w:rFonts w:ascii="Arial" w:hAnsi="Arial" w:cs="Arial"/>
          <w:b/>
          <w:color w:val="FF0000"/>
        </w:rPr>
      </w:pPr>
    </w:p>
    <w:p w14:paraId="4CB89C3E" w14:textId="77777777" w:rsidR="001F6982" w:rsidRPr="00C60516" w:rsidRDefault="001F6982" w:rsidP="001F6982">
      <w:pPr>
        <w:tabs>
          <w:tab w:val="left" w:pos="3240"/>
        </w:tabs>
        <w:spacing w:after="0"/>
        <w:jc w:val="both"/>
        <w:rPr>
          <w:rFonts w:ascii="Arial" w:hAnsi="Arial" w:cs="Arial"/>
          <w:bCs/>
          <w:szCs w:val="20"/>
        </w:rPr>
      </w:pPr>
    </w:p>
    <w:p w14:paraId="7979094F" w14:textId="0183D141" w:rsidR="00C7084C" w:rsidRPr="00DF52DC" w:rsidRDefault="00DF52DC" w:rsidP="001F6982">
      <w:pPr>
        <w:tabs>
          <w:tab w:val="left" w:pos="3240"/>
        </w:tabs>
        <w:spacing w:after="0"/>
        <w:jc w:val="both"/>
        <w:rPr>
          <w:rFonts w:ascii="Arial" w:hAnsi="Arial" w:cs="Arial"/>
          <w:b/>
        </w:rPr>
      </w:pPr>
      <w:r>
        <w:rPr>
          <w:rFonts w:ascii="Arial" w:hAnsi="Arial" w:cs="Arial"/>
          <w:b/>
        </w:rPr>
        <w:t>Plan policies and procedures (applicable for all roles)</w:t>
      </w:r>
    </w:p>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p w14:paraId="1DC850CA" w14:textId="7BE9EC09" w:rsidR="00A44581" w:rsidRPr="00A44581" w:rsidRDefault="00A44581" w:rsidP="00A44581">
          <w:pPr>
            <w:pStyle w:val="ListParagraph"/>
            <w:numPr>
              <w:ilvl w:val="0"/>
              <w:numId w:val="14"/>
            </w:numPr>
            <w:rPr>
              <w:rFonts w:ascii="Arial" w:hAnsi="Arial" w:cs="Arial"/>
              <w:color w:val="666666" w:themeColor="text1" w:themeTint="99"/>
              <w:szCs w:val="20"/>
            </w:rPr>
          </w:pPr>
          <w:r w:rsidRPr="00A44581">
            <w:rPr>
              <w:rFonts w:ascii="Arial" w:hAnsi="Arial" w:cs="Arial"/>
              <w:color w:val="666666" w:themeColor="text1" w:themeTint="99"/>
              <w:szCs w:val="20"/>
            </w:rPr>
            <w:t xml:space="preserve">Ensures that Plan International’s global policies for Child Protection (CPP) and Gender Equality and Inclusion (GEI) are fully embedded in accordance with the principles </w:t>
          </w:r>
          <w:r>
            <w:rPr>
              <w:rFonts w:ascii="Arial" w:hAnsi="Arial" w:cs="Arial"/>
              <w:color w:val="666666" w:themeColor="text1" w:themeTint="99"/>
              <w:szCs w:val="20"/>
            </w:rPr>
            <w:t>and requirements</w:t>
          </w:r>
          <w:r w:rsidRPr="00A44581">
            <w:rPr>
              <w:rFonts w:ascii="Arial" w:hAnsi="Arial" w:cs="Arial"/>
              <w:color w:val="666666" w:themeColor="text1" w:themeTint="99"/>
              <w:szCs w:val="20"/>
            </w:rPr>
            <w:t xml:space="preserve">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30EAF25D" w14:textId="77777777" w:rsidR="00C7084C" w:rsidRDefault="00C7084C" w:rsidP="009631CF">
      <w:pPr>
        <w:pStyle w:val="ListParagraph"/>
        <w:numPr>
          <w:ilvl w:val="0"/>
          <w:numId w:val="0"/>
        </w:numPr>
        <w:tabs>
          <w:tab w:val="left" w:pos="3240"/>
        </w:tabs>
        <w:spacing w:after="0"/>
        <w:ind w:left="720"/>
        <w:jc w:val="both"/>
        <w:rPr>
          <w:rFonts w:ascii="Arial" w:hAnsi="Arial" w:cs="Arial"/>
          <w:szCs w:val="20"/>
        </w:rPr>
      </w:pPr>
    </w:p>
    <w:p w14:paraId="130B2706" w14:textId="4F903AFA" w:rsidR="00C7084C" w:rsidRDefault="0009643D" w:rsidP="00C7084C">
      <w:pPr>
        <w:pStyle w:val="Heading1nonumber"/>
        <w:rPr>
          <w:rStyle w:val="section"/>
          <w:sz w:val="36"/>
          <w:szCs w:val="36"/>
        </w:rPr>
      </w:pPr>
      <w:r w:rsidRPr="00C7084C">
        <w:rPr>
          <w:rStyle w:val="section"/>
          <w:sz w:val="36"/>
          <w:szCs w:val="36"/>
        </w:rPr>
        <w:t>Key relationships</w:t>
      </w:r>
    </w:p>
    <w:p w14:paraId="6B336EDF" w14:textId="77777777" w:rsidR="004C4670" w:rsidRPr="009631CF" w:rsidRDefault="004C4670" w:rsidP="00DF7309">
      <w:pPr>
        <w:spacing w:after="0"/>
        <w:rPr>
          <w:sz w:val="2"/>
          <w:szCs w:val="2"/>
        </w:rPr>
      </w:pPr>
    </w:p>
    <w:tbl>
      <w:tblPr>
        <w:tblStyle w:val="TableGrid"/>
        <w:tblW w:w="0" w:type="auto"/>
        <w:tblInd w:w="198" w:type="dxa"/>
        <w:tblLook w:val="04A0" w:firstRow="1" w:lastRow="0" w:firstColumn="1" w:lastColumn="0" w:noHBand="0" w:noVBand="1"/>
      </w:tblPr>
      <w:tblGrid>
        <w:gridCol w:w="3167"/>
        <w:gridCol w:w="895"/>
        <w:gridCol w:w="3950"/>
        <w:gridCol w:w="806"/>
      </w:tblGrid>
      <w:tr w:rsidR="004C4670" w14:paraId="3CA399F6" w14:textId="77777777" w:rsidTr="000C422E">
        <w:tc>
          <w:tcPr>
            <w:tcW w:w="3167" w:type="dxa"/>
            <w:tcBorders>
              <w:top w:val="single" w:sz="4" w:space="0" w:color="auto"/>
              <w:left w:val="single" w:sz="4" w:space="0" w:color="auto"/>
              <w:bottom w:val="single" w:sz="4" w:space="0" w:color="auto"/>
              <w:right w:val="single" w:sz="4" w:space="0" w:color="auto"/>
            </w:tcBorders>
            <w:hideMark/>
          </w:tcPr>
          <w:p w14:paraId="57DFEDC0" w14:textId="77777777" w:rsidR="004C4670" w:rsidRDefault="004C4670">
            <w:pPr>
              <w:spacing w:after="200" w:line="276" w:lineRule="auto"/>
              <w:contextualSpacing/>
              <w:jc w:val="both"/>
              <w:rPr>
                <w:rFonts w:ascii="Arial" w:hAnsi="Arial" w:cs="Arial"/>
                <w:bCs/>
                <w:color w:val="auto"/>
                <w:szCs w:val="20"/>
              </w:rPr>
            </w:pPr>
            <w:r>
              <w:rPr>
                <w:rFonts w:ascii="Arial" w:hAnsi="Arial" w:cs="Arial"/>
                <w:bCs/>
                <w:szCs w:val="20"/>
              </w:rPr>
              <w:t>Internal</w:t>
            </w:r>
          </w:p>
        </w:tc>
        <w:tc>
          <w:tcPr>
            <w:tcW w:w="895" w:type="dxa"/>
            <w:tcBorders>
              <w:top w:val="single" w:sz="4" w:space="0" w:color="auto"/>
              <w:left w:val="single" w:sz="4" w:space="0" w:color="auto"/>
              <w:bottom w:val="single" w:sz="4" w:space="0" w:color="auto"/>
              <w:right w:val="single" w:sz="4" w:space="0" w:color="auto"/>
            </w:tcBorders>
            <w:hideMark/>
          </w:tcPr>
          <w:p w14:paraId="44B0CE8B" w14:textId="77777777" w:rsidR="004C4670" w:rsidRDefault="004C4670">
            <w:pPr>
              <w:spacing w:after="200" w:line="276" w:lineRule="auto"/>
              <w:contextualSpacing/>
              <w:jc w:val="both"/>
              <w:rPr>
                <w:rFonts w:ascii="Arial" w:hAnsi="Arial" w:cs="Arial"/>
                <w:bCs/>
                <w:szCs w:val="20"/>
              </w:rPr>
            </w:pPr>
            <w:r>
              <w:rPr>
                <w:rFonts w:ascii="Arial" w:hAnsi="Arial" w:cs="Arial"/>
                <w:bCs/>
                <w:szCs w:val="20"/>
              </w:rPr>
              <w:t>Level</w:t>
            </w:r>
          </w:p>
        </w:tc>
        <w:tc>
          <w:tcPr>
            <w:tcW w:w="3950" w:type="dxa"/>
            <w:tcBorders>
              <w:top w:val="single" w:sz="4" w:space="0" w:color="auto"/>
              <w:left w:val="single" w:sz="4" w:space="0" w:color="auto"/>
              <w:bottom w:val="single" w:sz="4" w:space="0" w:color="auto"/>
              <w:right w:val="single" w:sz="4" w:space="0" w:color="auto"/>
            </w:tcBorders>
            <w:hideMark/>
          </w:tcPr>
          <w:p w14:paraId="4DF084A2" w14:textId="77777777" w:rsidR="004C4670" w:rsidRDefault="004C4670">
            <w:pPr>
              <w:spacing w:after="200" w:line="276" w:lineRule="auto"/>
              <w:contextualSpacing/>
              <w:jc w:val="both"/>
              <w:rPr>
                <w:rFonts w:ascii="Arial" w:hAnsi="Arial" w:cs="Arial"/>
                <w:bCs/>
                <w:szCs w:val="20"/>
              </w:rPr>
            </w:pPr>
            <w:r>
              <w:rPr>
                <w:rFonts w:ascii="Arial" w:hAnsi="Arial" w:cs="Arial"/>
                <w:bCs/>
                <w:szCs w:val="20"/>
              </w:rPr>
              <w:t>External</w:t>
            </w:r>
          </w:p>
        </w:tc>
        <w:tc>
          <w:tcPr>
            <w:tcW w:w="806" w:type="dxa"/>
            <w:tcBorders>
              <w:top w:val="single" w:sz="4" w:space="0" w:color="auto"/>
              <w:left w:val="single" w:sz="4" w:space="0" w:color="auto"/>
              <w:bottom w:val="single" w:sz="4" w:space="0" w:color="auto"/>
              <w:right w:val="single" w:sz="4" w:space="0" w:color="auto"/>
            </w:tcBorders>
            <w:hideMark/>
          </w:tcPr>
          <w:p w14:paraId="1F1D2866" w14:textId="77777777" w:rsidR="004C4670" w:rsidRDefault="004C4670">
            <w:pPr>
              <w:spacing w:after="200" w:line="276" w:lineRule="auto"/>
              <w:contextualSpacing/>
              <w:jc w:val="both"/>
              <w:rPr>
                <w:rFonts w:ascii="Arial" w:hAnsi="Arial" w:cs="Arial"/>
                <w:bCs/>
                <w:szCs w:val="20"/>
              </w:rPr>
            </w:pPr>
            <w:r>
              <w:rPr>
                <w:rFonts w:ascii="Arial" w:hAnsi="Arial" w:cs="Arial"/>
                <w:bCs/>
                <w:szCs w:val="20"/>
              </w:rPr>
              <w:t>Level</w:t>
            </w:r>
          </w:p>
        </w:tc>
      </w:tr>
      <w:tr w:rsidR="004C4670" w14:paraId="0306B00C" w14:textId="77777777" w:rsidTr="000C422E">
        <w:tc>
          <w:tcPr>
            <w:tcW w:w="3167" w:type="dxa"/>
            <w:tcBorders>
              <w:top w:val="single" w:sz="4" w:space="0" w:color="auto"/>
              <w:left w:val="single" w:sz="4" w:space="0" w:color="auto"/>
              <w:bottom w:val="single" w:sz="4" w:space="0" w:color="auto"/>
              <w:right w:val="single" w:sz="4" w:space="0" w:color="auto"/>
            </w:tcBorders>
            <w:hideMark/>
          </w:tcPr>
          <w:p w14:paraId="6B564217" w14:textId="5BEB0AA5" w:rsidR="004C4670" w:rsidRPr="0006028C" w:rsidRDefault="002A5303">
            <w:pPr>
              <w:spacing w:after="200" w:line="276" w:lineRule="auto"/>
              <w:contextualSpacing/>
              <w:jc w:val="both"/>
              <w:rPr>
                <w:rFonts w:ascii="Arial" w:hAnsi="Arial" w:cs="Arial"/>
                <w:bCs/>
                <w:color w:val="FF0000"/>
                <w:szCs w:val="20"/>
              </w:rPr>
            </w:pPr>
            <w:r w:rsidRPr="0006028C">
              <w:rPr>
                <w:rFonts w:ascii="Arial" w:eastAsia="Times New Roman" w:hAnsi="Arial" w:cs="Arial"/>
                <w:szCs w:val="20"/>
                <w:lang w:val="en-US"/>
              </w:rPr>
              <w:t>Deputy Director- Rohingya Response &amp; Nexus</w:t>
            </w:r>
          </w:p>
        </w:tc>
        <w:tc>
          <w:tcPr>
            <w:tcW w:w="895" w:type="dxa"/>
            <w:tcBorders>
              <w:top w:val="single" w:sz="4" w:space="0" w:color="auto"/>
              <w:left w:val="single" w:sz="4" w:space="0" w:color="auto"/>
              <w:bottom w:val="single" w:sz="4" w:space="0" w:color="auto"/>
              <w:right w:val="single" w:sz="4" w:space="0" w:color="auto"/>
            </w:tcBorders>
            <w:hideMark/>
          </w:tcPr>
          <w:p w14:paraId="67325062" w14:textId="6A93F7F0" w:rsidR="004C4670" w:rsidRDefault="000C422E" w:rsidP="001E78E2">
            <w:pPr>
              <w:spacing w:after="200" w:line="276" w:lineRule="auto"/>
              <w:contextualSpacing/>
              <w:jc w:val="center"/>
              <w:rPr>
                <w:rFonts w:ascii="Arial" w:hAnsi="Arial" w:cs="Arial"/>
                <w:bCs/>
                <w:szCs w:val="20"/>
              </w:rPr>
            </w:pPr>
            <w:r>
              <w:rPr>
                <w:rFonts w:ascii="Arial" w:hAnsi="Arial" w:cs="Arial"/>
                <w:bCs/>
                <w:szCs w:val="20"/>
              </w:rPr>
              <w:t>M</w:t>
            </w:r>
          </w:p>
        </w:tc>
        <w:tc>
          <w:tcPr>
            <w:tcW w:w="3950" w:type="dxa"/>
            <w:tcBorders>
              <w:top w:val="single" w:sz="4" w:space="0" w:color="auto"/>
              <w:left w:val="single" w:sz="4" w:space="0" w:color="auto"/>
              <w:bottom w:val="single" w:sz="4" w:space="0" w:color="auto"/>
              <w:right w:val="single" w:sz="4" w:space="0" w:color="auto"/>
            </w:tcBorders>
            <w:hideMark/>
          </w:tcPr>
          <w:p w14:paraId="1042AC53" w14:textId="7B1065C4" w:rsidR="004C4670" w:rsidRDefault="000C422E">
            <w:pPr>
              <w:spacing w:after="200" w:line="276" w:lineRule="auto"/>
              <w:contextualSpacing/>
              <w:jc w:val="both"/>
              <w:rPr>
                <w:rFonts w:ascii="Arial" w:hAnsi="Arial" w:cs="Arial"/>
                <w:bCs/>
                <w:szCs w:val="20"/>
              </w:rPr>
            </w:pPr>
            <w:r>
              <w:rPr>
                <w:rFonts w:ascii="Arial" w:hAnsi="Arial" w:cs="Arial"/>
                <w:bCs/>
                <w:szCs w:val="20"/>
              </w:rPr>
              <w:t>Project Coordinator (Partner)</w:t>
            </w:r>
          </w:p>
        </w:tc>
        <w:tc>
          <w:tcPr>
            <w:tcW w:w="806" w:type="dxa"/>
            <w:tcBorders>
              <w:top w:val="single" w:sz="4" w:space="0" w:color="auto"/>
              <w:left w:val="single" w:sz="4" w:space="0" w:color="auto"/>
              <w:bottom w:val="single" w:sz="4" w:space="0" w:color="auto"/>
              <w:right w:val="single" w:sz="4" w:space="0" w:color="auto"/>
            </w:tcBorders>
            <w:hideMark/>
          </w:tcPr>
          <w:p w14:paraId="68D9B521" w14:textId="77777777" w:rsidR="004C4670" w:rsidRDefault="004C4670" w:rsidP="001E78E2">
            <w:pPr>
              <w:spacing w:after="200" w:line="276" w:lineRule="auto"/>
              <w:contextualSpacing/>
              <w:jc w:val="center"/>
              <w:rPr>
                <w:rFonts w:ascii="Arial" w:hAnsi="Arial" w:cs="Arial"/>
                <w:bCs/>
                <w:szCs w:val="20"/>
              </w:rPr>
            </w:pPr>
            <w:r>
              <w:rPr>
                <w:rFonts w:ascii="Arial" w:hAnsi="Arial" w:cs="Arial"/>
                <w:bCs/>
                <w:szCs w:val="20"/>
              </w:rPr>
              <w:t>H</w:t>
            </w:r>
          </w:p>
        </w:tc>
      </w:tr>
      <w:tr w:rsidR="004C4670" w14:paraId="301FD7BB" w14:textId="77777777" w:rsidTr="000C422E">
        <w:tc>
          <w:tcPr>
            <w:tcW w:w="3167" w:type="dxa"/>
            <w:tcBorders>
              <w:top w:val="single" w:sz="4" w:space="0" w:color="auto"/>
              <w:left w:val="single" w:sz="4" w:space="0" w:color="auto"/>
              <w:bottom w:val="single" w:sz="4" w:space="0" w:color="auto"/>
              <w:right w:val="single" w:sz="4" w:space="0" w:color="auto"/>
            </w:tcBorders>
            <w:hideMark/>
          </w:tcPr>
          <w:p w14:paraId="329C75E8" w14:textId="33B67B73" w:rsidR="004C4670" w:rsidRDefault="00DF1CE2">
            <w:pPr>
              <w:spacing w:after="200" w:line="276" w:lineRule="auto"/>
              <w:contextualSpacing/>
              <w:jc w:val="both"/>
              <w:rPr>
                <w:rFonts w:ascii="Arial" w:hAnsi="Arial" w:cs="Arial"/>
                <w:bCs/>
                <w:szCs w:val="20"/>
              </w:rPr>
            </w:pPr>
            <w:r>
              <w:rPr>
                <w:rFonts w:ascii="Arial" w:hAnsi="Arial" w:cs="Arial"/>
                <w:bCs/>
                <w:szCs w:val="20"/>
              </w:rPr>
              <w:t>CP</w:t>
            </w:r>
            <w:r w:rsidR="004C4670">
              <w:rPr>
                <w:rFonts w:ascii="Arial" w:hAnsi="Arial" w:cs="Arial"/>
                <w:bCs/>
                <w:szCs w:val="20"/>
              </w:rPr>
              <w:t>iE Technical Lead, Cox’s Bazar</w:t>
            </w:r>
          </w:p>
        </w:tc>
        <w:tc>
          <w:tcPr>
            <w:tcW w:w="895" w:type="dxa"/>
            <w:tcBorders>
              <w:top w:val="single" w:sz="4" w:space="0" w:color="auto"/>
              <w:left w:val="single" w:sz="4" w:space="0" w:color="auto"/>
              <w:bottom w:val="single" w:sz="4" w:space="0" w:color="auto"/>
              <w:right w:val="single" w:sz="4" w:space="0" w:color="auto"/>
            </w:tcBorders>
            <w:hideMark/>
          </w:tcPr>
          <w:p w14:paraId="37640BF1" w14:textId="77631E3F" w:rsidR="004C4670" w:rsidRDefault="000C422E" w:rsidP="001E78E2">
            <w:pPr>
              <w:spacing w:after="200" w:line="276" w:lineRule="auto"/>
              <w:contextualSpacing/>
              <w:jc w:val="center"/>
              <w:rPr>
                <w:rFonts w:ascii="Arial" w:hAnsi="Arial" w:cs="Arial"/>
                <w:bCs/>
                <w:szCs w:val="20"/>
              </w:rPr>
            </w:pPr>
            <w:r>
              <w:rPr>
                <w:rFonts w:ascii="Arial" w:hAnsi="Arial" w:cs="Arial"/>
                <w:bCs/>
                <w:szCs w:val="20"/>
              </w:rPr>
              <w:t>M</w:t>
            </w:r>
          </w:p>
        </w:tc>
        <w:tc>
          <w:tcPr>
            <w:tcW w:w="3950" w:type="dxa"/>
            <w:tcBorders>
              <w:top w:val="single" w:sz="4" w:space="0" w:color="auto"/>
              <w:left w:val="single" w:sz="4" w:space="0" w:color="auto"/>
              <w:bottom w:val="single" w:sz="4" w:space="0" w:color="auto"/>
              <w:right w:val="single" w:sz="4" w:space="0" w:color="auto"/>
            </w:tcBorders>
          </w:tcPr>
          <w:p w14:paraId="142AF20C" w14:textId="0B6DAEA6" w:rsidR="004C4670" w:rsidRDefault="000C422E">
            <w:pPr>
              <w:spacing w:after="200" w:line="276" w:lineRule="auto"/>
              <w:contextualSpacing/>
              <w:jc w:val="both"/>
              <w:rPr>
                <w:rFonts w:ascii="Arial" w:hAnsi="Arial" w:cs="Arial"/>
                <w:bCs/>
                <w:szCs w:val="20"/>
              </w:rPr>
            </w:pPr>
            <w:r>
              <w:rPr>
                <w:rFonts w:ascii="Arial" w:hAnsi="Arial" w:cs="Arial"/>
                <w:bCs/>
                <w:szCs w:val="20"/>
              </w:rPr>
              <w:t>Programme Manager, (Partner)</w:t>
            </w:r>
          </w:p>
        </w:tc>
        <w:tc>
          <w:tcPr>
            <w:tcW w:w="806" w:type="dxa"/>
            <w:tcBorders>
              <w:top w:val="single" w:sz="4" w:space="0" w:color="auto"/>
              <w:left w:val="single" w:sz="4" w:space="0" w:color="auto"/>
              <w:bottom w:val="single" w:sz="4" w:space="0" w:color="auto"/>
              <w:right w:val="single" w:sz="4" w:space="0" w:color="auto"/>
            </w:tcBorders>
          </w:tcPr>
          <w:p w14:paraId="4E947380" w14:textId="09D1CA3C" w:rsidR="004C4670" w:rsidRDefault="000C422E" w:rsidP="001E78E2">
            <w:pPr>
              <w:spacing w:after="200" w:line="276" w:lineRule="auto"/>
              <w:contextualSpacing/>
              <w:jc w:val="center"/>
              <w:rPr>
                <w:rFonts w:ascii="Arial" w:hAnsi="Arial" w:cs="Arial"/>
                <w:bCs/>
                <w:szCs w:val="20"/>
              </w:rPr>
            </w:pPr>
            <w:r>
              <w:rPr>
                <w:rFonts w:ascii="Arial" w:hAnsi="Arial" w:cs="Arial"/>
                <w:bCs/>
                <w:szCs w:val="20"/>
              </w:rPr>
              <w:t>M</w:t>
            </w:r>
          </w:p>
        </w:tc>
      </w:tr>
      <w:tr w:rsidR="000C422E" w14:paraId="77F21211" w14:textId="77777777" w:rsidTr="000C422E">
        <w:tc>
          <w:tcPr>
            <w:tcW w:w="3167" w:type="dxa"/>
            <w:tcBorders>
              <w:top w:val="single" w:sz="4" w:space="0" w:color="auto"/>
              <w:left w:val="single" w:sz="4" w:space="0" w:color="auto"/>
              <w:bottom w:val="single" w:sz="4" w:space="0" w:color="auto"/>
              <w:right w:val="single" w:sz="4" w:space="0" w:color="auto"/>
            </w:tcBorders>
            <w:hideMark/>
          </w:tcPr>
          <w:p w14:paraId="50A3FFCB" w14:textId="77777777" w:rsidR="000C422E" w:rsidRDefault="000C422E" w:rsidP="000C422E">
            <w:pPr>
              <w:spacing w:after="200" w:line="276" w:lineRule="auto"/>
              <w:contextualSpacing/>
              <w:jc w:val="both"/>
              <w:rPr>
                <w:rFonts w:ascii="Arial" w:hAnsi="Arial" w:cs="Arial"/>
                <w:bCs/>
                <w:szCs w:val="20"/>
              </w:rPr>
            </w:pPr>
            <w:r>
              <w:rPr>
                <w:rFonts w:ascii="Arial" w:hAnsi="Arial" w:cs="Arial"/>
                <w:bCs/>
                <w:szCs w:val="20"/>
              </w:rPr>
              <w:t>Programme Manager, Ukhiya</w:t>
            </w:r>
          </w:p>
        </w:tc>
        <w:tc>
          <w:tcPr>
            <w:tcW w:w="895" w:type="dxa"/>
            <w:tcBorders>
              <w:top w:val="single" w:sz="4" w:space="0" w:color="auto"/>
              <w:left w:val="single" w:sz="4" w:space="0" w:color="auto"/>
              <w:bottom w:val="single" w:sz="4" w:space="0" w:color="auto"/>
              <w:right w:val="single" w:sz="4" w:space="0" w:color="auto"/>
            </w:tcBorders>
            <w:hideMark/>
          </w:tcPr>
          <w:p w14:paraId="3E98E6F0" w14:textId="118E8F59" w:rsidR="000C422E" w:rsidRDefault="000C422E" w:rsidP="000C422E">
            <w:pPr>
              <w:spacing w:after="200" w:line="276" w:lineRule="auto"/>
              <w:contextualSpacing/>
              <w:jc w:val="center"/>
              <w:rPr>
                <w:rFonts w:ascii="Arial" w:hAnsi="Arial" w:cs="Arial"/>
                <w:bCs/>
                <w:szCs w:val="20"/>
              </w:rPr>
            </w:pPr>
            <w:r>
              <w:rPr>
                <w:rFonts w:ascii="Arial" w:hAnsi="Arial" w:cs="Arial"/>
                <w:bCs/>
                <w:szCs w:val="20"/>
              </w:rPr>
              <w:t>M</w:t>
            </w:r>
          </w:p>
        </w:tc>
        <w:tc>
          <w:tcPr>
            <w:tcW w:w="3950" w:type="dxa"/>
            <w:tcBorders>
              <w:top w:val="single" w:sz="4" w:space="0" w:color="auto"/>
              <w:left w:val="single" w:sz="4" w:space="0" w:color="auto"/>
              <w:bottom w:val="single" w:sz="4" w:space="0" w:color="auto"/>
              <w:right w:val="single" w:sz="4" w:space="0" w:color="auto"/>
            </w:tcBorders>
          </w:tcPr>
          <w:p w14:paraId="0AE05703" w14:textId="30218009" w:rsidR="000C422E" w:rsidRDefault="000C422E" w:rsidP="000C422E">
            <w:pPr>
              <w:spacing w:after="200" w:line="276" w:lineRule="auto"/>
              <w:contextualSpacing/>
              <w:jc w:val="both"/>
              <w:rPr>
                <w:rFonts w:ascii="Arial" w:hAnsi="Arial" w:cs="Arial"/>
                <w:bCs/>
                <w:szCs w:val="20"/>
              </w:rPr>
            </w:pPr>
            <w:r>
              <w:rPr>
                <w:rFonts w:ascii="Arial" w:hAnsi="Arial" w:cs="Arial"/>
                <w:bCs/>
                <w:szCs w:val="20"/>
              </w:rPr>
              <w:t xml:space="preserve">Relevant government departments (UNO, USSO, &amp; </w:t>
            </w:r>
            <w:proofErr w:type="spellStart"/>
            <w:r>
              <w:rPr>
                <w:rFonts w:ascii="Arial" w:hAnsi="Arial" w:cs="Arial"/>
                <w:bCs/>
                <w:szCs w:val="20"/>
              </w:rPr>
              <w:t>CiCs</w:t>
            </w:r>
            <w:proofErr w:type="spellEnd"/>
            <w:r>
              <w:rPr>
                <w:rFonts w:ascii="Arial" w:hAnsi="Arial" w:cs="Arial"/>
                <w:bCs/>
                <w:szCs w:val="20"/>
              </w:rPr>
              <w:t>)</w:t>
            </w:r>
          </w:p>
        </w:tc>
        <w:tc>
          <w:tcPr>
            <w:tcW w:w="806" w:type="dxa"/>
            <w:tcBorders>
              <w:top w:val="single" w:sz="4" w:space="0" w:color="auto"/>
              <w:left w:val="single" w:sz="4" w:space="0" w:color="auto"/>
              <w:bottom w:val="single" w:sz="4" w:space="0" w:color="auto"/>
              <w:right w:val="single" w:sz="4" w:space="0" w:color="auto"/>
            </w:tcBorders>
          </w:tcPr>
          <w:p w14:paraId="5B76CF0D" w14:textId="1039B356" w:rsidR="000C422E" w:rsidRDefault="000C422E" w:rsidP="000C422E">
            <w:pPr>
              <w:spacing w:after="200" w:line="276" w:lineRule="auto"/>
              <w:contextualSpacing/>
              <w:jc w:val="center"/>
              <w:rPr>
                <w:rFonts w:ascii="Arial" w:hAnsi="Arial" w:cs="Arial"/>
                <w:bCs/>
                <w:szCs w:val="20"/>
              </w:rPr>
            </w:pPr>
            <w:r>
              <w:rPr>
                <w:rFonts w:ascii="Arial" w:hAnsi="Arial" w:cs="Arial"/>
                <w:bCs/>
                <w:szCs w:val="20"/>
              </w:rPr>
              <w:t>M</w:t>
            </w:r>
          </w:p>
        </w:tc>
      </w:tr>
      <w:tr w:rsidR="005A2DEF" w14:paraId="6C87005F" w14:textId="77777777" w:rsidTr="000C422E">
        <w:tc>
          <w:tcPr>
            <w:tcW w:w="3167" w:type="dxa"/>
            <w:tcBorders>
              <w:top w:val="single" w:sz="4" w:space="0" w:color="auto"/>
              <w:left w:val="single" w:sz="4" w:space="0" w:color="auto"/>
              <w:bottom w:val="single" w:sz="4" w:space="0" w:color="auto"/>
              <w:right w:val="single" w:sz="4" w:space="0" w:color="auto"/>
            </w:tcBorders>
          </w:tcPr>
          <w:p w14:paraId="36F86704" w14:textId="24EAAD34" w:rsidR="005A2DEF" w:rsidRDefault="00597437" w:rsidP="000C422E">
            <w:pPr>
              <w:spacing w:after="200" w:line="276" w:lineRule="auto"/>
              <w:contextualSpacing/>
              <w:jc w:val="both"/>
              <w:rPr>
                <w:rFonts w:ascii="Arial" w:hAnsi="Arial" w:cs="Arial"/>
                <w:bCs/>
                <w:szCs w:val="20"/>
              </w:rPr>
            </w:pPr>
            <w:r>
              <w:rPr>
                <w:rFonts w:ascii="Arial" w:hAnsi="Arial" w:cs="Arial"/>
                <w:bCs/>
                <w:szCs w:val="20"/>
              </w:rPr>
              <w:t>Gender Advisor</w:t>
            </w:r>
          </w:p>
        </w:tc>
        <w:tc>
          <w:tcPr>
            <w:tcW w:w="895" w:type="dxa"/>
            <w:tcBorders>
              <w:top w:val="single" w:sz="4" w:space="0" w:color="auto"/>
              <w:left w:val="single" w:sz="4" w:space="0" w:color="auto"/>
              <w:bottom w:val="single" w:sz="4" w:space="0" w:color="auto"/>
              <w:right w:val="single" w:sz="4" w:space="0" w:color="auto"/>
            </w:tcBorders>
          </w:tcPr>
          <w:p w14:paraId="7294D479" w14:textId="7D8BAEA7" w:rsidR="005A2DEF" w:rsidRDefault="005A2DEF" w:rsidP="000C422E">
            <w:pPr>
              <w:spacing w:after="200" w:line="276" w:lineRule="auto"/>
              <w:contextualSpacing/>
              <w:jc w:val="center"/>
              <w:rPr>
                <w:rFonts w:ascii="Arial" w:hAnsi="Arial" w:cs="Arial"/>
                <w:bCs/>
                <w:szCs w:val="20"/>
              </w:rPr>
            </w:pPr>
            <w:r>
              <w:rPr>
                <w:rFonts w:ascii="Arial" w:hAnsi="Arial" w:cs="Arial"/>
                <w:bCs/>
                <w:szCs w:val="20"/>
              </w:rPr>
              <w:t>M</w:t>
            </w:r>
          </w:p>
        </w:tc>
        <w:tc>
          <w:tcPr>
            <w:tcW w:w="3950" w:type="dxa"/>
            <w:tcBorders>
              <w:top w:val="single" w:sz="4" w:space="0" w:color="auto"/>
              <w:left w:val="single" w:sz="4" w:space="0" w:color="auto"/>
              <w:bottom w:val="single" w:sz="4" w:space="0" w:color="auto"/>
              <w:right w:val="single" w:sz="4" w:space="0" w:color="auto"/>
            </w:tcBorders>
          </w:tcPr>
          <w:p w14:paraId="52A825DC" w14:textId="4976B5E2" w:rsidR="005A2DEF" w:rsidRDefault="005A2DEF" w:rsidP="000C422E">
            <w:pPr>
              <w:spacing w:after="200" w:line="276" w:lineRule="auto"/>
              <w:contextualSpacing/>
              <w:jc w:val="both"/>
              <w:rPr>
                <w:rFonts w:ascii="Arial" w:hAnsi="Arial" w:cs="Arial"/>
                <w:bCs/>
                <w:szCs w:val="20"/>
              </w:rPr>
            </w:pPr>
            <w:r>
              <w:rPr>
                <w:rFonts w:ascii="Arial" w:hAnsi="Arial" w:cs="Arial"/>
                <w:bCs/>
                <w:szCs w:val="20"/>
              </w:rPr>
              <w:t>M&amp;E Officer (Partner</w:t>
            </w:r>
          </w:p>
        </w:tc>
        <w:tc>
          <w:tcPr>
            <w:tcW w:w="806" w:type="dxa"/>
            <w:tcBorders>
              <w:top w:val="single" w:sz="4" w:space="0" w:color="auto"/>
              <w:left w:val="single" w:sz="4" w:space="0" w:color="auto"/>
              <w:bottom w:val="single" w:sz="4" w:space="0" w:color="auto"/>
              <w:right w:val="single" w:sz="4" w:space="0" w:color="auto"/>
            </w:tcBorders>
          </w:tcPr>
          <w:p w14:paraId="17C14529" w14:textId="50D07991" w:rsidR="005A2DEF" w:rsidRDefault="00597437" w:rsidP="000C422E">
            <w:pPr>
              <w:spacing w:after="200" w:line="276" w:lineRule="auto"/>
              <w:contextualSpacing/>
              <w:jc w:val="center"/>
              <w:rPr>
                <w:rFonts w:ascii="Arial" w:hAnsi="Arial" w:cs="Arial"/>
                <w:bCs/>
                <w:szCs w:val="20"/>
              </w:rPr>
            </w:pPr>
            <w:r>
              <w:rPr>
                <w:rFonts w:ascii="Arial" w:hAnsi="Arial" w:cs="Arial"/>
                <w:bCs/>
                <w:szCs w:val="20"/>
              </w:rPr>
              <w:t>H</w:t>
            </w:r>
          </w:p>
        </w:tc>
      </w:tr>
      <w:tr w:rsidR="000C422E" w14:paraId="41EA2B69" w14:textId="77777777" w:rsidTr="000C422E">
        <w:tc>
          <w:tcPr>
            <w:tcW w:w="3167" w:type="dxa"/>
            <w:tcBorders>
              <w:top w:val="single" w:sz="4" w:space="0" w:color="auto"/>
              <w:left w:val="single" w:sz="4" w:space="0" w:color="auto"/>
              <w:bottom w:val="single" w:sz="4" w:space="0" w:color="auto"/>
              <w:right w:val="single" w:sz="4" w:space="0" w:color="auto"/>
            </w:tcBorders>
            <w:hideMark/>
          </w:tcPr>
          <w:p w14:paraId="1CAC090B" w14:textId="08998C74" w:rsidR="000C422E" w:rsidRDefault="000C422E" w:rsidP="000C422E">
            <w:pPr>
              <w:spacing w:after="200" w:line="276" w:lineRule="auto"/>
              <w:contextualSpacing/>
              <w:jc w:val="both"/>
              <w:rPr>
                <w:rFonts w:ascii="Arial" w:hAnsi="Arial" w:cs="Arial"/>
                <w:bCs/>
                <w:szCs w:val="20"/>
              </w:rPr>
            </w:pPr>
            <w:r>
              <w:rPr>
                <w:rFonts w:ascii="Arial" w:hAnsi="Arial" w:cs="Arial"/>
                <w:bCs/>
                <w:szCs w:val="20"/>
              </w:rPr>
              <w:t>Project Manage</w:t>
            </w:r>
            <w:r w:rsidR="000066A4">
              <w:rPr>
                <w:rFonts w:ascii="Arial" w:hAnsi="Arial" w:cs="Arial"/>
                <w:bCs/>
                <w:szCs w:val="20"/>
              </w:rPr>
              <w:t>r</w:t>
            </w:r>
            <w:bookmarkStart w:id="2" w:name="_GoBack"/>
            <w:bookmarkEnd w:id="2"/>
          </w:p>
        </w:tc>
        <w:tc>
          <w:tcPr>
            <w:tcW w:w="895" w:type="dxa"/>
            <w:tcBorders>
              <w:top w:val="single" w:sz="4" w:space="0" w:color="auto"/>
              <w:left w:val="single" w:sz="4" w:space="0" w:color="auto"/>
              <w:bottom w:val="single" w:sz="4" w:space="0" w:color="auto"/>
              <w:right w:val="single" w:sz="4" w:space="0" w:color="auto"/>
            </w:tcBorders>
            <w:hideMark/>
          </w:tcPr>
          <w:p w14:paraId="0EE3B002" w14:textId="3236386B" w:rsidR="000C422E" w:rsidRDefault="000C422E" w:rsidP="000C422E">
            <w:pPr>
              <w:spacing w:after="200" w:line="276" w:lineRule="auto"/>
              <w:contextualSpacing/>
              <w:jc w:val="center"/>
              <w:rPr>
                <w:rFonts w:ascii="Arial" w:hAnsi="Arial" w:cs="Arial"/>
                <w:bCs/>
                <w:szCs w:val="20"/>
              </w:rPr>
            </w:pPr>
            <w:r>
              <w:rPr>
                <w:rFonts w:ascii="Arial" w:hAnsi="Arial" w:cs="Arial"/>
                <w:bCs/>
                <w:szCs w:val="20"/>
              </w:rPr>
              <w:t>H</w:t>
            </w:r>
          </w:p>
        </w:tc>
        <w:tc>
          <w:tcPr>
            <w:tcW w:w="3950" w:type="dxa"/>
            <w:tcBorders>
              <w:top w:val="single" w:sz="4" w:space="0" w:color="auto"/>
              <w:left w:val="single" w:sz="4" w:space="0" w:color="auto"/>
              <w:bottom w:val="single" w:sz="4" w:space="0" w:color="auto"/>
              <w:right w:val="single" w:sz="4" w:space="0" w:color="auto"/>
            </w:tcBorders>
            <w:hideMark/>
          </w:tcPr>
          <w:p w14:paraId="4FE3FB5E" w14:textId="10A1AA75" w:rsidR="000C422E" w:rsidRDefault="000C422E" w:rsidP="000C422E">
            <w:pPr>
              <w:spacing w:after="200" w:line="276" w:lineRule="auto"/>
              <w:contextualSpacing/>
              <w:jc w:val="both"/>
              <w:rPr>
                <w:rFonts w:ascii="Arial" w:hAnsi="Arial" w:cs="Arial"/>
                <w:bCs/>
                <w:szCs w:val="20"/>
              </w:rPr>
            </w:pPr>
            <w:r>
              <w:rPr>
                <w:rFonts w:ascii="Arial" w:hAnsi="Arial" w:cs="Arial"/>
                <w:bCs/>
                <w:szCs w:val="20"/>
              </w:rPr>
              <w:t>Child Protection sub-Sector Representatives, Cox’s Bazar</w:t>
            </w:r>
          </w:p>
        </w:tc>
        <w:tc>
          <w:tcPr>
            <w:tcW w:w="806" w:type="dxa"/>
            <w:tcBorders>
              <w:top w:val="single" w:sz="4" w:space="0" w:color="auto"/>
              <w:left w:val="single" w:sz="4" w:space="0" w:color="auto"/>
              <w:bottom w:val="single" w:sz="4" w:space="0" w:color="auto"/>
              <w:right w:val="single" w:sz="4" w:space="0" w:color="auto"/>
            </w:tcBorders>
            <w:hideMark/>
          </w:tcPr>
          <w:p w14:paraId="782F194A" w14:textId="35348BC2" w:rsidR="000C422E" w:rsidRDefault="000C422E" w:rsidP="000C422E">
            <w:pPr>
              <w:spacing w:after="200" w:line="276" w:lineRule="auto"/>
              <w:contextualSpacing/>
              <w:jc w:val="center"/>
              <w:rPr>
                <w:rFonts w:ascii="Arial" w:hAnsi="Arial" w:cs="Arial"/>
                <w:bCs/>
                <w:szCs w:val="20"/>
              </w:rPr>
            </w:pPr>
            <w:r>
              <w:rPr>
                <w:rFonts w:ascii="Arial" w:hAnsi="Arial" w:cs="Arial"/>
                <w:bCs/>
                <w:szCs w:val="20"/>
              </w:rPr>
              <w:t>M</w:t>
            </w:r>
          </w:p>
        </w:tc>
      </w:tr>
    </w:tbl>
    <w:p w14:paraId="5D155C5F" w14:textId="77777777" w:rsidR="00FB51FA" w:rsidRPr="00FB51FA" w:rsidRDefault="00FB51FA" w:rsidP="00FB51FA">
      <w:pPr>
        <w:tabs>
          <w:tab w:val="left" w:pos="180"/>
        </w:tabs>
        <w:spacing w:after="200" w:line="276" w:lineRule="auto"/>
        <w:jc w:val="both"/>
        <w:rPr>
          <w:rFonts w:ascii="Calibri" w:hAnsi="Calibri" w:cs="Arial"/>
          <w:sz w:val="22"/>
        </w:rPr>
      </w:pP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lastRenderedPageBreak/>
        <w:t>Technical expertise, skills and knowledge</w:t>
      </w:r>
    </w:p>
    <w:p w14:paraId="39F23D65" w14:textId="2F3149FD" w:rsidR="00915BFE" w:rsidRDefault="00915BFE" w:rsidP="00915BFE">
      <w:pPr>
        <w:rPr>
          <w:rFonts w:ascii="Plan" w:hAnsi="Plan" w:cs="Arial"/>
          <w:b/>
          <w:bCs/>
          <w:color w:val="0000FF"/>
          <w:sz w:val="21"/>
          <w:szCs w:val="21"/>
        </w:rPr>
      </w:pPr>
      <w:r w:rsidRPr="000E372C">
        <w:rPr>
          <w:rFonts w:ascii="Plan" w:hAnsi="Plan" w:cs="Arial"/>
          <w:b/>
          <w:bCs/>
          <w:color w:val="0000FF"/>
          <w:sz w:val="21"/>
          <w:szCs w:val="21"/>
        </w:rPr>
        <w:t xml:space="preserve">Knowledge, Skills and Behaviours Required to Achieve Role’s Objectives: </w:t>
      </w:r>
    </w:p>
    <w:p w14:paraId="0937560A" w14:textId="77777777" w:rsidR="004C4670" w:rsidRDefault="004C4670" w:rsidP="004C4670">
      <w:pPr>
        <w:spacing w:after="200" w:line="276" w:lineRule="auto"/>
        <w:contextualSpacing/>
        <w:jc w:val="both"/>
        <w:rPr>
          <w:rFonts w:ascii="Arial" w:hAnsi="Arial" w:cs="Arial"/>
          <w:b/>
          <w:bCs/>
          <w:color w:val="auto"/>
          <w:szCs w:val="20"/>
        </w:rPr>
      </w:pPr>
      <w:r>
        <w:rPr>
          <w:rFonts w:ascii="Arial" w:hAnsi="Arial" w:cs="Arial"/>
          <w:b/>
          <w:bCs/>
          <w:szCs w:val="20"/>
        </w:rPr>
        <w:t xml:space="preserve">Educational Qualifications and work experience  </w:t>
      </w:r>
    </w:p>
    <w:p w14:paraId="6D01CA05" w14:textId="77777777" w:rsidR="004C71AA" w:rsidRDefault="004C71AA" w:rsidP="005C6728">
      <w:pPr>
        <w:rPr>
          <w:rFonts w:ascii="Arial" w:hAnsi="Arial" w:cs="Arial"/>
          <w:szCs w:val="20"/>
        </w:rPr>
      </w:pPr>
    </w:p>
    <w:p w14:paraId="534FDCB3" w14:textId="53A49C02" w:rsidR="005C6728" w:rsidRDefault="005C6728" w:rsidP="005C6728">
      <w:pPr>
        <w:rPr>
          <w:rFonts w:ascii="Arial" w:hAnsi="Arial" w:cs="Arial"/>
          <w:szCs w:val="20"/>
        </w:rPr>
      </w:pPr>
      <w:r>
        <w:rPr>
          <w:rFonts w:ascii="Arial" w:hAnsi="Arial" w:cs="Arial"/>
          <w:szCs w:val="20"/>
        </w:rPr>
        <w:t>Essential</w:t>
      </w:r>
    </w:p>
    <w:p w14:paraId="39D2B1BE" w14:textId="1904AF06" w:rsidR="005C6728" w:rsidRDefault="005C6728" w:rsidP="002E4897">
      <w:pPr>
        <w:numPr>
          <w:ilvl w:val="0"/>
          <w:numId w:val="13"/>
        </w:numPr>
        <w:autoSpaceDE w:val="0"/>
        <w:autoSpaceDN w:val="0"/>
        <w:adjustRightInd w:val="0"/>
        <w:spacing w:after="0"/>
        <w:rPr>
          <w:rFonts w:ascii="Arial" w:hAnsi="Arial" w:cs="Arial"/>
          <w:szCs w:val="20"/>
          <w:lang w:val="en-US"/>
        </w:rPr>
      </w:pPr>
      <w:bookmarkStart w:id="3" w:name="_Hlk107485301"/>
      <w:r w:rsidRPr="00DB1048">
        <w:rPr>
          <w:rFonts w:ascii="Arial" w:hAnsi="Arial" w:cs="Arial"/>
          <w:szCs w:val="20"/>
          <w:lang w:val="en-US"/>
        </w:rPr>
        <w:t xml:space="preserve">University degree in </w:t>
      </w:r>
      <w:r w:rsidR="002A478F" w:rsidRPr="002A478F">
        <w:rPr>
          <w:rFonts w:ascii="Arial" w:hAnsi="Arial" w:cs="Arial"/>
          <w:szCs w:val="20"/>
          <w:lang w:val="en-US"/>
        </w:rPr>
        <w:t>Education, Social Sciences, or a related field.</w:t>
      </w:r>
    </w:p>
    <w:p w14:paraId="63BB3EF0" w14:textId="1203806D" w:rsidR="002A478F" w:rsidRPr="002A478F" w:rsidRDefault="002A478F" w:rsidP="002A478F">
      <w:pPr>
        <w:numPr>
          <w:ilvl w:val="0"/>
          <w:numId w:val="13"/>
        </w:numPr>
        <w:autoSpaceDE w:val="0"/>
        <w:autoSpaceDN w:val="0"/>
        <w:adjustRightInd w:val="0"/>
        <w:spacing w:after="0"/>
        <w:rPr>
          <w:rFonts w:ascii="Arial" w:hAnsi="Arial" w:cs="Arial"/>
          <w:szCs w:val="20"/>
          <w:lang w:val="en-US"/>
        </w:rPr>
      </w:pPr>
      <w:r w:rsidRPr="002A478F">
        <w:rPr>
          <w:rFonts w:ascii="Arial" w:hAnsi="Arial" w:cs="Arial"/>
          <w:szCs w:val="20"/>
          <w:lang w:val="en-US"/>
        </w:rPr>
        <w:t>Minimum 3 years of experience in literacy programming or education interventions.</w:t>
      </w:r>
    </w:p>
    <w:p w14:paraId="62F9A362" w14:textId="0C019263" w:rsidR="005C6728" w:rsidRPr="00DB1048" w:rsidRDefault="005C6728" w:rsidP="002E4897">
      <w:pPr>
        <w:numPr>
          <w:ilvl w:val="0"/>
          <w:numId w:val="13"/>
        </w:numPr>
        <w:autoSpaceDE w:val="0"/>
        <w:autoSpaceDN w:val="0"/>
        <w:adjustRightInd w:val="0"/>
        <w:spacing w:after="0"/>
        <w:rPr>
          <w:rFonts w:ascii="Arial" w:hAnsi="Arial" w:cs="Arial"/>
          <w:szCs w:val="20"/>
          <w:lang w:val="en-US"/>
        </w:rPr>
      </w:pPr>
      <w:r w:rsidRPr="00DB1048">
        <w:rPr>
          <w:rFonts w:ascii="Arial" w:hAnsi="Arial" w:cs="Arial"/>
          <w:szCs w:val="20"/>
          <w:lang w:val="en-US"/>
        </w:rPr>
        <w:t xml:space="preserve">Good knowledge and understanding of </w:t>
      </w:r>
      <w:r w:rsidR="002A478F">
        <w:rPr>
          <w:rFonts w:ascii="Arial" w:hAnsi="Arial" w:cs="Arial"/>
          <w:szCs w:val="20"/>
          <w:lang w:val="en-US"/>
        </w:rPr>
        <w:t xml:space="preserve">Literacy </w:t>
      </w:r>
      <w:proofErr w:type="spellStart"/>
      <w:r w:rsidR="002A478F">
        <w:rPr>
          <w:rFonts w:ascii="Arial" w:hAnsi="Arial" w:cs="Arial"/>
          <w:szCs w:val="20"/>
          <w:lang w:val="en-US"/>
        </w:rPr>
        <w:t>programme</w:t>
      </w:r>
      <w:proofErr w:type="spellEnd"/>
      <w:r w:rsidR="005A3F3D">
        <w:rPr>
          <w:rFonts w:ascii="Arial" w:hAnsi="Arial" w:cs="Arial"/>
          <w:szCs w:val="20"/>
          <w:lang w:val="en-US"/>
        </w:rPr>
        <w:t xml:space="preserve">, </w:t>
      </w:r>
      <w:r>
        <w:rPr>
          <w:rFonts w:ascii="Arial" w:hAnsi="Arial" w:cs="Arial"/>
          <w:szCs w:val="20"/>
          <w:lang w:val="en-US"/>
        </w:rPr>
        <w:t>Do No Harm</w:t>
      </w:r>
      <w:r w:rsidRPr="00DB1048">
        <w:rPr>
          <w:rFonts w:ascii="Arial" w:hAnsi="Arial" w:cs="Arial"/>
          <w:szCs w:val="20"/>
          <w:lang w:val="en-US"/>
        </w:rPr>
        <w:t xml:space="preserve"> principles and </w:t>
      </w:r>
      <w:r>
        <w:rPr>
          <w:rFonts w:ascii="Arial" w:hAnsi="Arial" w:cs="Arial"/>
          <w:szCs w:val="20"/>
          <w:lang w:val="en-US"/>
        </w:rPr>
        <w:t>other humanitarian</w:t>
      </w:r>
      <w:r w:rsidRPr="00DB1048">
        <w:rPr>
          <w:rFonts w:ascii="Arial" w:hAnsi="Arial" w:cs="Arial"/>
          <w:szCs w:val="20"/>
          <w:lang w:val="en-US"/>
        </w:rPr>
        <w:t xml:space="preserve"> standard</w:t>
      </w:r>
      <w:r w:rsidR="002A478F">
        <w:rPr>
          <w:rFonts w:ascii="Arial" w:hAnsi="Arial" w:cs="Arial"/>
          <w:szCs w:val="20"/>
          <w:lang w:val="en-US"/>
        </w:rPr>
        <w:t>s.</w:t>
      </w:r>
    </w:p>
    <w:p w14:paraId="2CA9AB42" w14:textId="6AA1993C" w:rsidR="005C6728" w:rsidRDefault="005C6728" w:rsidP="002E4897">
      <w:pPr>
        <w:numPr>
          <w:ilvl w:val="0"/>
          <w:numId w:val="13"/>
        </w:numPr>
        <w:autoSpaceDE w:val="0"/>
        <w:autoSpaceDN w:val="0"/>
        <w:adjustRightInd w:val="0"/>
        <w:spacing w:after="0"/>
        <w:rPr>
          <w:rFonts w:ascii="Arial" w:hAnsi="Arial" w:cs="Arial"/>
          <w:szCs w:val="20"/>
          <w:lang w:val="en-US"/>
        </w:rPr>
      </w:pPr>
      <w:r>
        <w:rPr>
          <w:rFonts w:ascii="Arial" w:hAnsi="Arial" w:cs="Arial"/>
          <w:szCs w:val="20"/>
        </w:rPr>
        <w:t>W</w:t>
      </w:r>
      <w:r w:rsidRPr="009025A9">
        <w:rPr>
          <w:rFonts w:ascii="Arial" w:hAnsi="Arial" w:cs="Arial"/>
          <w:szCs w:val="20"/>
        </w:rPr>
        <w:t>ell planned and organized</w:t>
      </w:r>
      <w:r>
        <w:rPr>
          <w:rFonts w:ascii="Arial" w:hAnsi="Arial" w:cs="Arial"/>
          <w:szCs w:val="20"/>
        </w:rPr>
        <w:t xml:space="preserve">, </w:t>
      </w:r>
      <w:r>
        <w:rPr>
          <w:rFonts w:ascii="Arial" w:hAnsi="Arial" w:cs="Arial"/>
          <w:szCs w:val="20"/>
          <w:lang w:val="en-US"/>
        </w:rPr>
        <w:t>comfortable to lead on project implementation</w:t>
      </w:r>
      <w:r w:rsidR="00DF1CE2">
        <w:rPr>
          <w:rFonts w:ascii="Arial" w:hAnsi="Arial" w:cs="Arial"/>
          <w:szCs w:val="20"/>
          <w:lang w:val="en-US"/>
        </w:rPr>
        <w:t>,</w:t>
      </w:r>
      <w:r>
        <w:rPr>
          <w:rFonts w:ascii="Arial" w:hAnsi="Arial" w:cs="Arial"/>
          <w:szCs w:val="20"/>
          <w:lang w:val="en-US"/>
        </w:rPr>
        <w:t xml:space="preserve"> and demonstrates initiative in problem-solving and decision making</w:t>
      </w:r>
    </w:p>
    <w:p w14:paraId="041BBC73" w14:textId="77777777" w:rsidR="005C6728" w:rsidRPr="0096474B" w:rsidRDefault="005C6728" w:rsidP="002E4897">
      <w:pPr>
        <w:numPr>
          <w:ilvl w:val="0"/>
          <w:numId w:val="13"/>
        </w:numPr>
        <w:autoSpaceDE w:val="0"/>
        <w:autoSpaceDN w:val="0"/>
        <w:adjustRightInd w:val="0"/>
        <w:spacing w:after="0"/>
        <w:rPr>
          <w:rFonts w:ascii="Arial" w:hAnsi="Arial" w:cs="Arial"/>
          <w:szCs w:val="20"/>
          <w:lang w:val="en-US"/>
        </w:rPr>
      </w:pPr>
      <w:r w:rsidRPr="0096474B">
        <w:rPr>
          <w:rFonts w:ascii="Arial" w:hAnsi="Arial" w:cs="Arial"/>
          <w:szCs w:val="20"/>
          <w:lang w:val="en-US"/>
        </w:rPr>
        <w:t>Well-developed written and oral communication skills</w:t>
      </w:r>
      <w:r>
        <w:rPr>
          <w:rFonts w:ascii="Arial" w:hAnsi="Arial" w:cs="Arial"/>
          <w:szCs w:val="20"/>
          <w:lang w:val="en-US"/>
        </w:rPr>
        <w:t xml:space="preserve"> and ability</w:t>
      </w:r>
      <w:r w:rsidRPr="0096474B">
        <w:rPr>
          <w:rFonts w:ascii="Arial" w:hAnsi="Arial" w:cs="Arial"/>
          <w:szCs w:val="20"/>
          <w:lang w:val="en-US"/>
        </w:rPr>
        <w:t xml:space="preserve"> to communicate clearly and sensitively with internal and external stakeholders as a representative of Plan. This includes effective negotiation and representation skills</w:t>
      </w:r>
    </w:p>
    <w:p w14:paraId="37194778" w14:textId="1F67C29C" w:rsidR="005C6728" w:rsidRDefault="005C6728" w:rsidP="002E4897">
      <w:pPr>
        <w:numPr>
          <w:ilvl w:val="0"/>
          <w:numId w:val="13"/>
        </w:numPr>
        <w:autoSpaceDE w:val="0"/>
        <w:autoSpaceDN w:val="0"/>
        <w:adjustRightInd w:val="0"/>
        <w:spacing w:after="0"/>
        <w:rPr>
          <w:rFonts w:ascii="Arial" w:hAnsi="Arial" w:cs="Arial"/>
          <w:szCs w:val="20"/>
          <w:lang w:val="en-US"/>
        </w:rPr>
      </w:pPr>
      <w:r>
        <w:rPr>
          <w:rFonts w:ascii="Arial" w:hAnsi="Arial" w:cs="Arial"/>
          <w:szCs w:val="20"/>
          <w:lang w:val="en-US"/>
        </w:rPr>
        <w:t>Strong l</w:t>
      </w:r>
      <w:r w:rsidRPr="0096474B">
        <w:rPr>
          <w:rFonts w:ascii="Arial" w:hAnsi="Arial" w:cs="Arial"/>
          <w:szCs w:val="20"/>
          <w:lang w:val="en-US"/>
        </w:rPr>
        <w:t xml:space="preserve">eadership </w:t>
      </w:r>
      <w:r>
        <w:rPr>
          <w:rFonts w:ascii="Arial" w:hAnsi="Arial" w:cs="Arial"/>
          <w:szCs w:val="20"/>
          <w:lang w:val="en-US"/>
        </w:rPr>
        <w:t>skills,</w:t>
      </w:r>
      <w:r w:rsidRPr="0096474B">
        <w:rPr>
          <w:rFonts w:ascii="Arial" w:hAnsi="Arial" w:cs="Arial"/>
          <w:szCs w:val="20"/>
          <w:lang w:val="en-US"/>
        </w:rPr>
        <w:t xml:space="preserve"> </w:t>
      </w:r>
      <w:r w:rsidR="00DF1CE2">
        <w:rPr>
          <w:rFonts w:ascii="Arial" w:hAnsi="Arial" w:cs="Arial"/>
          <w:szCs w:val="20"/>
          <w:lang w:val="en-US"/>
        </w:rPr>
        <w:t>ability</w:t>
      </w:r>
      <w:r w:rsidRPr="0096474B">
        <w:rPr>
          <w:rFonts w:ascii="Arial" w:hAnsi="Arial" w:cs="Arial"/>
          <w:szCs w:val="20"/>
          <w:lang w:val="en-US"/>
        </w:rPr>
        <w:t xml:space="preserve"> to support and train staff</w:t>
      </w:r>
      <w:r w:rsidR="00DF1CE2">
        <w:rPr>
          <w:rFonts w:ascii="Arial" w:hAnsi="Arial" w:cs="Arial"/>
          <w:szCs w:val="20"/>
          <w:lang w:val="en-US"/>
        </w:rPr>
        <w:t>,</w:t>
      </w:r>
      <w:r>
        <w:rPr>
          <w:rFonts w:ascii="Arial" w:hAnsi="Arial" w:cs="Arial"/>
          <w:szCs w:val="20"/>
          <w:lang w:val="en-US"/>
        </w:rPr>
        <w:t xml:space="preserve"> </w:t>
      </w:r>
      <w:r w:rsidRPr="0096474B">
        <w:rPr>
          <w:rFonts w:ascii="Arial" w:hAnsi="Arial" w:cs="Arial"/>
          <w:szCs w:val="20"/>
          <w:lang w:val="en-US"/>
        </w:rPr>
        <w:t xml:space="preserve">and to work with </w:t>
      </w:r>
      <w:r w:rsidR="00DF1CE2">
        <w:rPr>
          <w:rFonts w:ascii="Arial" w:hAnsi="Arial" w:cs="Arial"/>
          <w:szCs w:val="20"/>
          <w:lang w:val="en-US"/>
        </w:rPr>
        <w:t>disaster-affected</w:t>
      </w:r>
      <w:r w:rsidRPr="0096474B">
        <w:rPr>
          <w:rFonts w:ascii="Arial" w:hAnsi="Arial" w:cs="Arial"/>
          <w:szCs w:val="20"/>
          <w:lang w:val="en-US"/>
        </w:rPr>
        <w:t xml:space="preserve"> communities in a sensitive and participatory manner</w:t>
      </w:r>
    </w:p>
    <w:p w14:paraId="5FD78934" w14:textId="33598D4C" w:rsidR="005C6728" w:rsidRDefault="005C6728" w:rsidP="002E4897">
      <w:pPr>
        <w:numPr>
          <w:ilvl w:val="0"/>
          <w:numId w:val="13"/>
        </w:numPr>
        <w:autoSpaceDE w:val="0"/>
        <w:autoSpaceDN w:val="0"/>
        <w:adjustRightInd w:val="0"/>
        <w:spacing w:after="0"/>
        <w:rPr>
          <w:rFonts w:ascii="Arial" w:hAnsi="Arial" w:cs="Arial"/>
          <w:szCs w:val="20"/>
          <w:lang w:val="en-US"/>
        </w:rPr>
      </w:pPr>
      <w:r w:rsidRPr="00DB1048">
        <w:rPr>
          <w:rFonts w:ascii="Arial" w:hAnsi="Arial" w:cs="Arial"/>
          <w:szCs w:val="20"/>
          <w:lang w:val="en-US"/>
        </w:rPr>
        <w:t xml:space="preserve">Experience </w:t>
      </w:r>
      <w:r w:rsidR="00DF1CE2">
        <w:rPr>
          <w:rFonts w:ascii="Arial" w:hAnsi="Arial" w:cs="Arial"/>
          <w:szCs w:val="20"/>
          <w:lang w:val="en-US"/>
        </w:rPr>
        <w:t>in</w:t>
      </w:r>
      <w:r w:rsidRPr="00DB1048">
        <w:rPr>
          <w:rFonts w:ascii="Arial" w:hAnsi="Arial" w:cs="Arial"/>
          <w:szCs w:val="20"/>
          <w:lang w:val="en-US"/>
        </w:rPr>
        <w:t xml:space="preserve"> designing and delivering training</w:t>
      </w:r>
      <w:r>
        <w:rPr>
          <w:rFonts w:ascii="Arial" w:hAnsi="Arial" w:cs="Arial"/>
          <w:szCs w:val="20"/>
          <w:lang w:val="en-US"/>
        </w:rPr>
        <w:t xml:space="preserve"> and other </w:t>
      </w:r>
      <w:r w:rsidR="00DF1CE2">
        <w:rPr>
          <w:rFonts w:ascii="Arial" w:hAnsi="Arial" w:cs="Arial"/>
          <w:szCs w:val="20"/>
          <w:lang w:val="en-US"/>
        </w:rPr>
        <w:t>capacity-building</w:t>
      </w:r>
      <w:r w:rsidRPr="0053008E">
        <w:rPr>
          <w:rFonts w:ascii="Arial" w:hAnsi="Arial" w:cs="Arial"/>
          <w:szCs w:val="20"/>
          <w:lang w:val="en-US"/>
        </w:rPr>
        <w:t xml:space="preserve"> </w:t>
      </w:r>
      <w:r>
        <w:rPr>
          <w:rFonts w:ascii="Arial" w:hAnsi="Arial" w:cs="Arial"/>
          <w:szCs w:val="20"/>
          <w:lang w:val="en-US"/>
        </w:rPr>
        <w:t xml:space="preserve">initiatives </w:t>
      </w:r>
      <w:r w:rsidRPr="0053008E">
        <w:rPr>
          <w:rFonts w:ascii="Arial" w:hAnsi="Arial" w:cs="Arial"/>
          <w:szCs w:val="20"/>
          <w:lang w:val="en-US"/>
        </w:rPr>
        <w:t>with a variety of audiences</w:t>
      </w:r>
    </w:p>
    <w:p w14:paraId="760376FF" w14:textId="77777777" w:rsidR="002A478F" w:rsidRPr="002A478F" w:rsidRDefault="002A478F" w:rsidP="002A478F">
      <w:pPr>
        <w:numPr>
          <w:ilvl w:val="0"/>
          <w:numId w:val="13"/>
        </w:numPr>
        <w:autoSpaceDE w:val="0"/>
        <w:autoSpaceDN w:val="0"/>
        <w:adjustRightInd w:val="0"/>
        <w:spacing w:after="0"/>
        <w:rPr>
          <w:rFonts w:ascii="Arial" w:hAnsi="Arial" w:cs="Arial"/>
          <w:szCs w:val="20"/>
          <w:lang w:val="en-US"/>
        </w:rPr>
      </w:pPr>
      <w:r w:rsidRPr="002A478F">
        <w:rPr>
          <w:rFonts w:ascii="Arial" w:hAnsi="Arial" w:cs="Arial"/>
          <w:szCs w:val="20"/>
          <w:lang w:val="en-US"/>
        </w:rPr>
        <w:t>Strong knowledge of literacy approaches, inclusive education, and gender-sensitive programming.</w:t>
      </w:r>
    </w:p>
    <w:p w14:paraId="7DF906E6" w14:textId="77777777" w:rsidR="002A478F" w:rsidRPr="002A478F" w:rsidRDefault="002A478F" w:rsidP="002A478F">
      <w:pPr>
        <w:numPr>
          <w:ilvl w:val="0"/>
          <w:numId w:val="13"/>
        </w:numPr>
        <w:autoSpaceDE w:val="0"/>
        <w:autoSpaceDN w:val="0"/>
        <w:adjustRightInd w:val="0"/>
        <w:spacing w:after="0"/>
        <w:rPr>
          <w:rFonts w:ascii="Arial" w:hAnsi="Arial" w:cs="Arial"/>
          <w:szCs w:val="20"/>
          <w:lang w:val="en-US"/>
        </w:rPr>
      </w:pPr>
      <w:r w:rsidRPr="002A478F">
        <w:rPr>
          <w:rFonts w:ascii="Arial" w:hAnsi="Arial" w:cs="Arial"/>
          <w:szCs w:val="20"/>
          <w:lang w:val="en-US"/>
        </w:rPr>
        <w:t>Proven experience in project implementation, monitoring, and reporting.</w:t>
      </w:r>
    </w:p>
    <w:p w14:paraId="558AA5E8" w14:textId="77777777" w:rsidR="002A478F" w:rsidRPr="002A478F" w:rsidRDefault="002A478F" w:rsidP="002A478F">
      <w:pPr>
        <w:numPr>
          <w:ilvl w:val="0"/>
          <w:numId w:val="13"/>
        </w:numPr>
        <w:autoSpaceDE w:val="0"/>
        <w:autoSpaceDN w:val="0"/>
        <w:adjustRightInd w:val="0"/>
        <w:spacing w:after="0"/>
        <w:rPr>
          <w:rFonts w:ascii="Arial" w:hAnsi="Arial" w:cs="Arial"/>
          <w:szCs w:val="20"/>
          <w:lang w:val="en-US"/>
        </w:rPr>
      </w:pPr>
      <w:r w:rsidRPr="002A478F">
        <w:rPr>
          <w:rFonts w:ascii="Arial" w:hAnsi="Arial" w:cs="Arial"/>
          <w:szCs w:val="20"/>
          <w:lang w:val="en-US"/>
        </w:rPr>
        <w:t>Strong leadership and problem-solving skills with the ability to work under pressure.</w:t>
      </w:r>
    </w:p>
    <w:p w14:paraId="430B94F7" w14:textId="77777777" w:rsidR="002A478F" w:rsidRPr="002A478F" w:rsidRDefault="002A478F" w:rsidP="002A478F">
      <w:pPr>
        <w:numPr>
          <w:ilvl w:val="0"/>
          <w:numId w:val="13"/>
        </w:numPr>
        <w:autoSpaceDE w:val="0"/>
        <w:autoSpaceDN w:val="0"/>
        <w:adjustRightInd w:val="0"/>
        <w:spacing w:after="0"/>
        <w:rPr>
          <w:rFonts w:ascii="Arial" w:hAnsi="Arial" w:cs="Arial"/>
          <w:szCs w:val="20"/>
          <w:lang w:val="en-US"/>
        </w:rPr>
      </w:pPr>
      <w:r w:rsidRPr="002A478F">
        <w:rPr>
          <w:rFonts w:ascii="Arial" w:hAnsi="Arial" w:cs="Arial"/>
          <w:szCs w:val="20"/>
          <w:lang w:val="en-US"/>
        </w:rPr>
        <w:t>Excellent written and verbal communication skills in English and Bangla.</w:t>
      </w:r>
    </w:p>
    <w:p w14:paraId="0D8E7255" w14:textId="2E5E9FD9" w:rsidR="002A478F" w:rsidRPr="0053008E" w:rsidRDefault="002A478F" w:rsidP="002A478F">
      <w:pPr>
        <w:numPr>
          <w:ilvl w:val="0"/>
          <w:numId w:val="13"/>
        </w:numPr>
        <w:autoSpaceDE w:val="0"/>
        <w:autoSpaceDN w:val="0"/>
        <w:adjustRightInd w:val="0"/>
        <w:spacing w:after="0"/>
        <w:rPr>
          <w:rFonts w:ascii="Arial" w:hAnsi="Arial" w:cs="Arial"/>
          <w:szCs w:val="20"/>
          <w:lang w:val="en-US"/>
        </w:rPr>
      </w:pPr>
      <w:r w:rsidRPr="002A478F">
        <w:rPr>
          <w:rFonts w:ascii="Arial" w:hAnsi="Arial" w:cs="Arial"/>
          <w:szCs w:val="20"/>
          <w:lang w:val="en-US"/>
        </w:rPr>
        <w:t>Proficiency in MS Office Suite, including Word, Excel, and PowerPoint.</w:t>
      </w:r>
    </w:p>
    <w:p w14:paraId="6AB77C16" w14:textId="1BFA490C" w:rsidR="005C6728" w:rsidRPr="0051079B" w:rsidRDefault="005C6728" w:rsidP="002E4897">
      <w:pPr>
        <w:numPr>
          <w:ilvl w:val="0"/>
          <w:numId w:val="13"/>
        </w:numPr>
        <w:autoSpaceDE w:val="0"/>
        <w:autoSpaceDN w:val="0"/>
        <w:adjustRightInd w:val="0"/>
        <w:spacing w:after="0"/>
        <w:rPr>
          <w:rFonts w:ascii="Arial" w:hAnsi="Arial" w:cs="Arial"/>
          <w:szCs w:val="20"/>
          <w:lang w:val="en-US"/>
        </w:rPr>
      </w:pPr>
      <w:r w:rsidRPr="00DB1048">
        <w:rPr>
          <w:rFonts w:ascii="Arial" w:hAnsi="Arial" w:cs="Arial"/>
          <w:szCs w:val="20"/>
          <w:lang w:val="en-US"/>
        </w:rPr>
        <w:t>A positive and friendly personality who collaborates well with others</w:t>
      </w:r>
      <w:r>
        <w:rPr>
          <w:rFonts w:ascii="Arial" w:hAnsi="Arial" w:cs="Arial"/>
          <w:szCs w:val="20"/>
          <w:lang w:val="en-US"/>
        </w:rPr>
        <w:t>, w</w:t>
      </w:r>
      <w:r w:rsidRPr="0051079B">
        <w:rPr>
          <w:rFonts w:ascii="Arial" w:hAnsi="Arial" w:cs="Arial"/>
          <w:szCs w:val="20"/>
          <w:lang w:val="en-US"/>
        </w:rPr>
        <w:t>orks with trustworthiness and integrity</w:t>
      </w:r>
      <w:r w:rsidR="00DF1CE2">
        <w:rPr>
          <w:rFonts w:ascii="Arial" w:hAnsi="Arial" w:cs="Arial"/>
          <w:szCs w:val="20"/>
          <w:lang w:val="en-US"/>
        </w:rPr>
        <w:t>,</w:t>
      </w:r>
      <w:r w:rsidRPr="0051079B">
        <w:rPr>
          <w:rFonts w:ascii="Arial" w:hAnsi="Arial" w:cs="Arial"/>
          <w:szCs w:val="20"/>
          <w:lang w:val="en-US"/>
        </w:rPr>
        <w:t xml:space="preserve"> and has a clear commitment to Plan's core values and humanitarian principles</w:t>
      </w:r>
    </w:p>
    <w:p w14:paraId="1C203CEC" w14:textId="687CE93D" w:rsidR="005C6728" w:rsidRPr="00D46F24" w:rsidRDefault="002A478F" w:rsidP="002E4897">
      <w:pPr>
        <w:numPr>
          <w:ilvl w:val="0"/>
          <w:numId w:val="13"/>
        </w:numPr>
        <w:autoSpaceDE w:val="0"/>
        <w:autoSpaceDN w:val="0"/>
        <w:adjustRightInd w:val="0"/>
        <w:spacing w:after="0"/>
        <w:rPr>
          <w:rFonts w:ascii="Arial" w:hAnsi="Arial" w:cs="Arial"/>
          <w:szCs w:val="20"/>
          <w:lang w:val="en-US"/>
        </w:rPr>
      </w:pPr>
      <w:r>
        <w:rPr>
          <w:rFonts w:ascii="Arial" w:hAnsi="Arial" w:cs="Arial"/>
          <w:szCs w:val="20"/>
        </w:rPr>
        <w:t>P</w:t>
      </w:r>
      <w:r w:rsidR="005C6728" w:rsidRPr="00A37236">
        <w:rPr>
          <w:rFonts w:ascii="Arial" w:hAnsi="Arial" w:cs="Arial"/>
          <w:szCs w:val="20"/>
        </w:rPr>
        <w:t>roficiency</w:t>
      </w:r>
      <w:r w:rsidR="005C6728" w:rsidRPr="00D46F24">
        <w:rPr>
          <w:rFonts w:ascii="Arial" w:hAnsi="Arial" w:cs="Arial"/>
          <w:szCs w:val="20"/>
          <w:lang w:val="en-US"/>
        </w:rPr>
        <w:t xml:space="preserve"> </w:t>
      </w:r>
      <w:r w:rsidR="005C6728">
        <w:rPr>
          <w:rFonts w:ascii="Arial" w:hAnsi="Arial" w:cs="Arial"/>
          <w:szCs w:val="20"/>
          <w:lang w:val="en-US"/>
        </w:rPr>
        <w:t>in</w:t>
      </w:r>
      <w:r w:rsidR="005C6728" w:rsidRPr="00DB1048">
        <w:rPr>
          <w:rFonts w:ascii="Arial" w:hAnsi="Arial" w:cs="Arial"/>
          <w:szCs w:val="20"/>
          <w:lang w:val="en-US"/>
        </w:rPr>
        <w:t xml:space="preserve"> Microsoft Excel and Word</w:t>
      </w:r>
    </w:p>
    <w:p w14:paraId="1BCDF6EA" w14:textId="2D63A555" w:rsidR="005C6728" w:rsidRPr="0096474B" w:rsidRDefault="005C6728" w:rsidP="002E4897">
      <w:pPr>
        <w:numPr>
          <w:ilvl w:val="0"/>
          <w:numId w:val="13"/>
        </w:numPr>
        <w:autoSpaceDE w:val="0"/>
        <w:autoSpaceDN w:val="0"/>
        <w:adjustRightInd w:val="0"/>
        <w:spacing w:after="0"/>
        <w:rPr>
          <w:rFonts w:ascii="Arial" w:hAnsi="Arial" w:cs="Arial"/>
          <w:szCs w:val="20"/>
          <w:lang w:val="en-US"/>
        </w:rPr>
      </w:pPr>
      <w:r w:rsidRPr="0096474B">
        <w:rPr>
          <w:rFonts w:ascii="Arial" w:hAnsi="Arial" w:cs="Arial"/>
          <w:szCs w:val="20"/>
          <w:lang w:val="en-US"/>
        </w:rPr>
        <w:t>Demonstrates awareness and sensitivity to gender and diversity. Ha</w:t>
      </w:r>
      <w:r>
        <w:rPr>
          <w:rFonts w:ascii="Arial" w:hAnsi="Arial" w:cs="Arial"/>
          <w:szCs w:val="20"/>
          <w:lang w:val="en-US"/>
        </w:rPr>
        <w:t>s</w:t>
      </w:r>
      <w:r w:rsidRPr="0096474B">
        <w:rPr>
          <w:rFonts w:ascii="Arial" w:hAnsi="Arial" w:cs="Arial"/>
          <w:szCs w:val="20"/>
          <w:lang w:val="en-US"/>
        </w:rPr>
        <w:t xml:space="preserve"> experience and the ability to live and work in diverse cultural contexts in a culturally appropriate manner. Has a capacity to make accurate </w:t>
      </w:r>
      <w:r w:rsidR="001E78E2">
        <w:rPr>
          <w:rFonts w:ascii="Arial" w:hAnsi="Arial" w:cs="Arial"/>
          <w:szCs w:val="20"/>
          <w:lang w:val="en-US"/>
        </w:rPr>
        <w:t>self-assessment</w:t>
      </w:r>
      <w:r w:rsidRPr="0096474B">
        <w:rPr>
          <w:rFonts w:ascii="Arial" w:hAnsi="Arial" w:cs="Arial"/>
          <w:szCs w:val="20"/>
          <w:lang w:val="en-US"/>
        </w:rPr>
        <w:t xml:space="preserve"> particularly in </w:t>
      </w:r>
      <w:r w:rsidR="00596DD5">
        <w:rPr>
          <w:rFonts w:ascii="Arial" w:hAnsi="Arial" w:cs="Arial"/>
          <w:szCs w:val="20"/>
          <w:lang w:val="en-US"/>
        </w:rPr>
        <w:t>high-stress</w:t>
      </w:r>
      <w:r w:rsidRPr="0096474B">
        <w:rPr>
          <w:rFonts w:ascii="Arial" w:hAnsi="Arial" w:cs="Arial"/>
          <w:szCs w:val="20"/>
          <w:lang w:val="en-US"/>
        </w:rPr>
        <w:t xml:space="preserve"> and </w:t>
      </w:r>
      <w:r w:rsidR="00DF1CE2">
        <w:rPr>
          <w:rFonts w:ascii="Arial" w:hAnsi="Arial" w:cs="Arial"/>
          <w:szCs w:val="20"/>
          <w:lang w:val="en-US"/>
        </w:rPr>
        <w:t>high-security</w:t>
      </w:r>
      <w:r w:rsidRPr="0096474B">
        <w:rPr>
          <w:rFonts w:ascii="Arial" w:hAnsi="Arial" w:cs="Arial"/>
          <w:szCs w:val="20"/>
          <w:lang w:val="en-US"/>
        </w:rPr>
        <w:t xml:space="preserve"> contexts</w:t>
      </w:r>
    </w:p>
    <w:p w14:paraId="478625EE" w14:textId="77777777" w:rsidR="005C6728" w:rsidRPr="00DB1048" w:rsidRDefault="005C6728" w:rsidP="002E4897">
      <w:pPr>
        <w:numPr>
          <w:ilvl w:val="0"/>
          <w:numId w:val="13"/>
        </w:numPr>
        <w:autoSpaceDE w:val="0"/>
        <w:autoSpaceDN w:val="0"/>
        <w:adjustRightInd w:val="0"/>
        <w:spacing w:after="0"/>
        <w:rPr>
          <w:rFonts w:ascii="Arial" w:hAnsi="Arial" w:cs="Arial"/>
          <w:szCs w:val="20"/>
          <w:lang w:val="en-US"/>
        </w:rPr>
      </w:pPr>
      <w:r w:rsidRPr="00DB1048">
        <w:rPr>
          <w:rFonts w:ascii="Arial" w:hAnsi="Arial" w:cs="Arial"/>
          <w:szCs w:val="20"/>
          <w:lang w:val="en-US"/>
        </w:rPr>
        <w:t>An understanding of child safeguarding</w:t>
      </w:r>
      <w:r>
        <w:rPr>
          <w:rFonts w:ascii="Arial" w:hAnsi="Arial" w:cs="Arial"/>
          <w:szCs w:val="20"/>
          <w:lang w:val="en-US"/>
        </w:rPr>
        <w:t xml:space="preserve"> and equality for girls</w:t>
      </w:r>
    </w:p>
    <w:p w14:paraId="0069FAC6" w14:textId="77777777" w:rsidR="005C6728" w:rsidRDefault="005C6728" w:rsidP="002E4897">
      <w:pPr>
        <w:numPr>
          <w:ilvl w:val="0"/>
          <w:numId w:val="13"/>
        </w:numPr>
        <w:autoSpaceDE w:val="0"/>
        <w:autoSpaceDN w:val="0"/>
        <w:adjustRightInd w:val="0"/>
        <w:spacing w:after="0"/>
        <w:rPr>
          <w:rFonts w:ascii="Arial" w:hAnsi="Arial" w:cs="Arial"/>
          <w:szCs w:val="20"/>
          <w:lang w:val="en-US"/>
        </w:rPr>
      </w:pPr>
      <w:r w:rsidRPr="00201D6B">
        <w:rPr>
          <w:rFonts w:ascii="Arial" w:hAnsi="Arial" w:cs="Arial"/>
          <w:szCs w:val="20"/>
          <w:lang w:val="en-US"/>
        </w:rPr>
        <w:t>Fluency in English</w:t>
      </w:r>
      <w:r>
        <w:rPr>
          <w:rFonts w:ascii="Arial" w:hAnsi="Arial" w:cs="Arial"/>
          <w:szCs w:val="20"/>
          <w:lang w:val="en-US"/>
        </w:rPr>
        <w:t xml:space="preserve"> and Bangla (both reading and writing)</w:t>
      </w:r>
    </w:p>
    <w:bookmarkEnd w:id="3"/>
    <w:p w14:paraId="5AA73159" w14:textId="77777777" w:rsidR="005C6728" w:rsidRDefault="005C6728" w:rsidP="005C6728">
      <w:pPr>
        <w:rPr>
          <w:rFonts w:ascii="Arial" w:hAnsi="Arial" w:cs="Arial"/>
          <w:szCs w:val="20"/>
        </w:rPr>
      </w:pPr>
      <w:r>
        <w:rPr>
          <w:rFonts w:ascii="Arial" w:hAnsi="Arial" w:cs="Arial"/>
          <w:szCs w:val="20"/>
        </w:rPr>
        <w:t xml:space="preserve">Desirable </w:t>
      </w:r>
    </w:p>
    <w:p w14:paraId="5B1D1B4A" w14:textId="16DF8493" w:rsidR="005C6728" w:rsidRPr="00F34477" w:rsidRDefault="005C6728" w:rsidP="002E4897">
      <w:pPr>
        <w:numPr>
          <w:ilvl w:val="0"/>
          <w:numId w:val="13"/>
        </w:numPr>
        <w:autoSpaceDE w:val="0"/>
        <w:autoSpaceDN w:val="0"/>
        <w:adjustRightInd w:val="0"/>
        <w:spacing w:after="0"/>
        <w:rPr>
          <w:rFonts w:ascii="Arial" w:hAnsi="Arial" w:cs="Arial"/>
          <w:szCs w:val="20"/>
        </w:rPr>
      </w:pPr>
      <w:r w:rsidRPr="004564C1">
        <w:rPr>
          <w:rFonts w:ascii="Arial" w:hAnsi="Arial" w:cs="Arial"/>
          <w:szCs w:val="20"/>
          <w:lang w:val="en-US"/>
        </w:rPr>
        <w:t xml:space="preserve">Prior experience of working in </w:t>
      </w:r>
      <w:r w:rsidR="001E78E2">
        <w:rPr>
          <w:rFonts w:ascii="Arial" w:hAnsi="Arial" w:cs="Arial"/>
          <w:szCs w:val="20"/>
          <w:lang w:val="en-US"/>
        </w:rPr>
        <w:t xml:space="preserve">the </w:t>
      </w:r>
      <w:r w:rsidRPr="004564C1">
        <w:rPr>
          <w:rFonts w:ascii="Arial" w:hAnsi="Arial" w:cs="Arial"/>
          <w:szCs w:val="20"/>
          <w:lang w:val="en-US"/>
        </w:rPr>
        <w:t>greater Chittagong Division</w:t>
      </w:r>
    </w:p>
    <w:p w14:paraId="17EDC68F" w14:textId="4CD69E0D" w:rsidR="00F34477" w:rsidRPr="003A727C" w:rsidRDefault="00F34477" w:rsidP="002E4897">
      <w:pPr>
        <w:numPr>
          <w:ilvl w:val="0"/>
          <w:numId w:val="13"/>
        </w:numPr>
        <w:autoSpaceDE w:val="0"/>
        <w:autoSpaceDN w:val="0"/>
        <w:adjustRightInd w:val="0"/>
        <w:spacing w:after="0"/>
        <w:rPr>
          <w:rFonts w:ascii="Arial" w:hAnsi="Arial" w:cs="Arial"/>
          <w:szCs w:val="20"/>
        </w:rPr>
      </w:pPr>
      <w:r>
        <w:rPr>
          <w:rFonts w:ascii="Arial" w:hAnsi="Arial" w:cs="Arial"/>
          <w:szCs w:val="20"/>
        </w:rPr>
        <w:t xml:space="preserve">Prior experience of working in </w:t>
      </w:r>
      <w:r w:rsidR="002A478F">
        <w:rPr>
          <w:rFonts w:ascii="Arial" w:hAnsi="Arial" w:cs="Arial"/>
          <w:szCs w:val="20"/>
        </w:rPr>
        <w:t xml:space="preserve">Literacy </w:t>
      </w:r>
      <w:r>
        <w:rPr>
          <w:rFonts w:ascii="Arial" w:hAnsi="Arial" w:cs="Arial"/>
          <w:szCs w:val="20"/>
        </w:rPr>
        <w:t>interventions</w:t>
      </w:r>
    </w:p>
    <w:p w14:paraId="06ACDEAC" w14:textId="77777777" w:rsidR="005C6728" w:rsidRDefault="005C6728" w:rsidP="002E4897">
      <w:pPr>
        <w:numPr>
          <w:ilvl w:val="0"/>
          <w:numId w:val="13"/>
        </w:numPr>
        <w:autoSpaceDE w:val="0"/>
        <w:autoSpaceDN w:val="0"/>
        <w:adjustRightInd w:val="0"/>
        <w:spacing w:after="0"/>
        <w:rPr>
          <w:rFonts w:ascii="Arial" w:hAnsi="Arial" w:cs="Arial"/>
          <w:szCs w:val="20"/>
        </w:rPr>
      </w:pPr>
      <w:r>
        <w:rPr>
          <w:rFonts w:ascii="Arial" w:hAnsi="Arial" w:cs="Arial"/>
          <w:szCs w:val="20"/>
          <w:lang w:val="en-US"/>
        </w:rPr>
        <w:t>K</w:t>
      </w:r>
      <w:r w:rsidRPr="004564C1">
        <w:rPr>
          <w:rFonts w:ascii="Arial" w:hAnsi="Arial" w:cs="Arial"/>
          <w:szCs w:val="20"/>
          <w:lang w:val="en-US"/>
        </w:rPr>
        <w:t xml:space="preserve">nowledge of </w:t>
      </w:r>
      <w:proofErr w:type="spellStart"/>
      <w:r w:rsidRPr="004564C1">
        <w:rPr>
          <w:rFonts w:ascii="Arial" w:hAnsi="Arial" w:cs="Arial"/>
          <w:szCs w:val="20"/>
          <w:lang w:val="en-US"/>
        </w:rPr>
        <w:t>Chittagonian</w:t>
      </w:r>
      <w:proofErr w:type="spellEnd"/>
      <w:r w:rsidRPr="004564C1">
        <w:rPr>
          <w:rFonts w:ascii="Arial" w:hAnsi="Arial" w:cs="Arial"/>
          <w:szCs w:val="20"/>
          <w:lang w:val="en-US"/>
        </w:rPr>
        <w:t xml:space="preserve"> or Rohingya</w:t>
      </w:r>
      <w:r w:rsidRPr="004564C1">
        <w:rPr>
          <w:rFonts w:ascii="Arial" w:hAnsi="Arial" w:cs="Arial"/>
          <w:szCs w:val="20"/>
        </w:rPr>
        <w:t xml:space="preserve"> </w:t>
      </w:r>
    </w:p>
    <w:p w14:paraId="30E71878" w14:textId="77777777" w:rsidR="005C6728" w:rsidRPr="0011583E" w:rsidRDefault="005C6728" w:rsidP="002E4897">
      <w:pPr>
        <w:numPr>
          <w:ilvl w:val="0"/>
          <w:numId w:val="13"/>
        </w:numPr>
        <w:autoSpaceDE w:val="0"/>
        <w:autoSpaceDN w:val="0"/>
        <w:adjustRightInd w:val="0"/>
        <w:spacing w:after="0"/>
        <w:rPr>
          <w:rFonts w:ascii="Arial" w:hAnsi="Arial" w:cs="Arial"/>
          <w:szCs w:val="20"/>
        </w:rPr>
      </w:pPr>
      <w:r w:rsidRPr="004564C1">
        <w:rPr>
          <w:rFonts w:ascii="Arial" w:hAnsi="Arial" w:cs="Arial"/>
          <w:szCs w:val="20"/>
        </w:rPr>
        <w:t>Experience in humanitarian settings</w:t>
      </w:r>
      <w:r>
        <w:rPr>
          <w:rFonts w:ascii="Arial" w:hAnsi="Arial" w:cs="Arial"/>
          <w:szCs w:val="20"/>
        </w:rPr>
        <w:t xml:space="preserve">, particularly </w:t>
      </w:r>
      <w:r w:rsidRPr="004564C1">
        <w:rPr>
          <w:rFonts w:ascii="Arial" w:hAnsi="Arial" w:cs="Arial"/>
          <w:szCs w:val="20"/>
          <w:lang w:val="en-US"/>
        </w:rPr>
        <w:t>with refugees or IDPs</w:t>
      </w:r>
    </w:p>
    <w:p w14:paraId="2CA27EF9" w14:textId="5AC2AB73" w:rsidR="005C6728" w:rsidRPr="00993900" w:rsidRDefault="005C6728" w:rsidP="002E4897">
      <w:pPr>
        <w:numPr>
          <w:ilvl w:val="0"/>
          <w:numId w:val="13"/>
        </w:numPr>
        <w:autoSpaceDE w:val="0"/>
        <w:autoSpaceDN w:val="0"/>
        <w:adjustRightInd w:val="0"/>
        <w:spacing w:after="0"/>
        <w:rPr>
          <w:rFonts w:ascii="Arial" w:hAnsi="Arial" w:cs="Arial"/>
          <w:szCs w:val="20"/>
          <w:lang w:val="en-US"/>
        </w:rPr>
      </w:pPr>
      <w:r w:rsidRPr="00DB1048">
        <w:rPr>
          <w:rFonts w:ascii="Arial" w:hAnsi="Arial" w:cs="Arial"/>
          <w:szCs w:val="20"/>
          <w:lang w:val="en-US"/>
        </w:rPr>
        <w:t xml:space="preserve">Experience </w:t>
      </w:r>
      <w:r w:rsidR="001E78E2">
        <w:rPr>
          <w:rFonts w:ascii="Arial" w:hAnsi="Arial" w:cs="Arial"/>
          <w:szCs w:val="20"/>
          <w:lang w:val="en-US"/>
        </w:rPr>
        <w:t>in</w:t>
      </w:r>
      <w:r w:rsidRPr="00DB1048">
        <w:rPr>
          <w:rFonts w:ascii="Arial" w:hAnsi="Arial" w:cs="Arial"/>
          <w:szCs w:val="20"/>
          <w:lang w:val="en-US"/>
        </w:rPr>
        <w:t xml:space="preserve"> conducting</w:t>
      </w:r>
      <w:r>
        <w:rPr>
          <w:rFonts w:ascii="Arial" w:hAnsi="Arial" w:cs="Arial"/>
          <w:szCs w:val="20"/>
          <w:lang w:val="en-US"/>
        </w:rPr>
        <w:t xml:space="preserve"> CP </w:t>
      </w:r>
      <w:r w:rsidRPr="00DB1048">
        <w:rPr>
          <w:rFonts w:ascii="Arial" w:hAnsi="Arial" w:cs="Arial"/>
          <w:szCs w:val="20"/>
          <w:lang w:val="en-US"/>
        </w:rPr>
        <w:t>needs assessments</w:t>
      </w:r>
    </w:p>
    <w:p w14:paraId="70EDE5F4" w14:textId="7938513C" w:rsidR="005C6728" w:rsidRDefault="005C6728" w:rsidP="002E4897">
      <w:pPr>
        <w:numPr>
          <w:ilvl w:val="0"/>
          <w:numId w:val="13"/>
        </w:numPr>
        <w:autoSpaceDE w:val="0"/>
        <w:autoSpaceDN w:val="0"/>
        <w:adjustRightInd w:val="0"/>
        <w:spacing w:after="0"/>
        <w:rPr>
          <w:rFonts w:ascii="Arial" w:hAnsi="Arial" w:cs="Arial"/>
          <w:szCs w:val="20"/>
          <w:lang w:val="en-US"/>
        </w:rPr>
      </w:pPr>
      <w:r>
        <w:rPr>
          <w:rFonts w:ascii="Arial" w:hAnsi="Arial" w:cs="Arial"/>
          <w:szCs w:val="20"/>
          <w:lang w:val="en-US"/>
        </w:rPr>
        <w:t>K</w:t>
      </w:r>
      <w:r w:rsidRPr="00F16046">
        <w:rPr>
          <w:rFonts w:ascii="Arial" w:hAnsi="Arial" w:cs="Arial"/>
          <w:szCs w:val="20"/>
          <w:lang w:val="en-US"/>
        </w:rPr>
        <w:t>nowledge of Plan policies and procedures, Sphere</w:t>
      </w:r>
      <w:r w:rsidR="001E78E2">
        <w:rPr>
          <w:rFonts w:ascii="Arial" w:hAnsi="Arial" w:cs="Arial"/>
          <w:szCs w:val="20"/>
          <w:lang w:val="en-US"/>
        </w:rPr>
        <w:t>,</w:t>
      </w:r>
      <w:r w:rsidRPr="00F16046">
        <w:rPr>
          <w:rFonts w:ascii="Arial" w:hAnsi="Arial" w:cs="Arial"/>
          <w:szCs w:val="20"/>
          <w:lang w:val="en-US"/>
        </w:rPr>
        <w:t xml:space="preserve"> and the Red Cross/NGO Code of Conduct</w:t>
      </w:r>
    </w:p>
    <w:p w14:paraId="719BB720" w14:textId="295DC8E6" w:rsidR="005C6728" w:rsidRDefault="005C6728" w:rsidP="002E4897">
      <w:pPr>
        <w:numPr>
          <w:ilvl w:val="0"/>
          <w:numId w:val="13"/>
        </w:numPr>
        <w:autoSpaceDE w:val="0"/>
        <w:autoSpaceDN w:val="0"/>
        <w:adjustRightInd w:val="0"/>
        <w:spacing w:after="0"/>
        <w:rPr>
          <w:rFonts w:ascii="Arial" w:hAnsi="Arial" w:cs="Arial"/>
          <w:szCs w:val="20"/>
          <w:lang w:val="en-US"/>
        </w:rPr>
      </w:pPr>
      <w:r w:rsidRPr="005867A9">
        <w:rPr>
          <w:rFonts w:ascii="Arial" w:hAnsi="Arial" w:cs="Arial"/>
          <w:szCs w:val="20"/>
          <w:lang w:val="en-US"/>
        </w:rPr>
        <w:t xml:space="preserve">Experience in managing humanitarian projects in </w:t>
      </w:r>
      <w:r w:rsidR="001E78E2">
        <w:rPr>
          <w:rFonts w:ascii="Arial" w:hAnsi="Arial" w:cs="Arial"/>
          <w:szCs w:val="20"/>
          <w:lang w:val="en-US"/>
        </w:rPr>
        <w:t xml:space="preserve">the </w:t>
      </w:r>
      <w:r w:rsidRPr="005867A9">
        <w:rPr>
          <w:rFonts w:ascii="Arial" w:hAnsi="Arial" w:cs="Arial"/>
          <w:szCs w:val="20"/>
          <w:lang w:val="en-US"/>
        </w:rPr>
        <w:t>CPiE</w:t>
      </w:r>
    </w:p>
    <w:p w14:paraId="4D30D099" w14:textId="413CED55" w:rsidR="00261451" w:rsidRPr="00C5105A" w:rsidRDefault="00261451" w:rsidP="00261451">
      <w:pPr>
        <w:autoSpaceDE w:val="0"/>
        <w:autoSpaceDN w:val="0"/>
        <w:adjustRightInd w:val="0"/>
        <w:spacing w:after="0"/>
        <w:rPr>
          <w:rFonts w:ascii="Plan" w:hAnsi="Plan" w:cs="Arial"/>
          <w:szCs w:val="20"/>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14:paraId="2DF7E9C8" w14:textId="24E005BC"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4655DE" w:rsidRDefault="009C7F2C" w:rsidP="009C7F2C">
          <w:pPr>
            <w:jc w:val="both"/>
            <w:rPr>
              <w:rFonts w:ascii="Arial" w:hAnsi="Arial" w:cs="Arial"/>
              <w:b/>
              <w:szCs w:val="20"/>
            </w:rPr>
          </w:pPr>
          <w:r w:rsidRPr="004655DE">
            <w:rPr>
              <w:rFonts w:ascii="Arial" w:hAnsi="Arial" w:cs="Arial"/>
              <w:b/>
              <w:szCs w:val="20"/>
            </w:rPr>
            <w:t>We are open and accountable</w:t>
          </w:r>
        </w:p>
        <w:p w14:paraId="4906C602" w14:textId="77777777" w:rsidR="009C7F2C" w:rsidRPr="004655DE" w:rsidRDefault="009C7F2C" w:rsidP="00EA4BC8">
          <w:pPr>
            <w:pStyle w:val="ListParagraph"/>
            <w:numPr>
              <w:ilvl w:val="0"/>
              <w:numId w:val="15"/>
            </w:numPr>
            <w:jc w:val="both"/>
            <w:rPr>
              <w:rFonts w:ascii="Arial" w:hAnsi="Arial" w:cs="Arial"/>
              <w:szCs w:val="20"/>
            </w:rPr>
          </w:pPr>
          <w:r w:rsidRPr="004655DE">
            <w:rPr>
              <w:rFonts w:ascii="Arial" w:hAnsi="Arial" w:cs="Arial"/>
              <w:szCs w:val="20"/>
            </w:rPr>
            <w:t>Promotes a culture of openness and transparency, including with sponsors and donors.</w:t>
          </w:r>
        </w:p>
        <w:p w14:paraId="23E71F22" w14:textId="77777777" w:rsidR="009C7F2C" w:rsidRPr="004655DE" w:rsidRDefault="009C7F2C" w:rsidP="00EA4BC8">
          <w:pPr>
            <w:pStyle w:val="ListParagraph"/>
            <w:numPr>
              <w:ilvl w:val="0"/>
              <w:numId w:val="15"/>
            </w:numPr>
            <w:jc w:val="both"/>
            <w:rPr>
              <w:rFonts w:ascii="Arial" w:hAnsi="Arial" w:cs="Arial"/>
              <w:szCs w:val="20"/>
            </w:rPr>
          </w:pPr>
          <w:r w:rsidRPr="004655DE">
            <w:rPr>
              <w:rFonts w:ascii="Arial" w:hAnsi="Arial" w:cs="Arial"/>
              <w:szCs w:val="20"/>
            </w:rPr>
            <w:t>Holds self and others accountable to achieve the highest standards of integrity.</w:t>
          </w:r>
        </w:p>
        <w:p w14:paraId="74A21E1C" w14:textId="77777777" w:rsidR="009C7F2C" w:rsidRPr="004655DE" w:rsidRDefault="009C7F2C" w:rsidP="00EA4BC8">
          <w:pPr>
            <w:pStyle w:val="ListParagraph"/>
            <w:numPr>
              <w:ilvl w:val="0"/>
              <w:numId w:val="15"/>
            </w:numPr>
            <w:jc w:val="both"/>
            <w:rPr>
              <w:rFonts w:ascii="Arial" w:hAnsi="Arial" w:cs="Arial"/>
              <w:szCs w:val="20"/>
            </w:rPr>
          </w:pPr>
          <w:r w:rsidRPr="004655DE">
            <w:rPr>
              <w:rFonts w:ascii="Arial" w:hAnsi="Arial" w:cs="Arial"/>
              <w:szCs w:val="20"/>
            </w:rPr>
            <w:t>Consistent and fair in the treatment of people.</w:t>
          </w:r>
        </w:p>
        <w:p w14:paraId="3F76C42C" w14:textId="77777777" w:rsidR="00EA4BC8" w:rsidRPr="004655DE" w:rsidRDefault="009C7F2C" w:rsidP="00EA4BC8">
          <w:pPr>
            <w:pStyle w:val="ListParagraph"/>
            <w:numPr>
              <w:ilvl w:val="0"/>
              <w:numId w:val="15"/>
            </w:numPr>
            <w:jc w:val="both"/>
            <w:rPr>
              <w:rFonts w:ascii="Arial" w:hAnsi="Arial" w:cs="Arial"/>
              <w:szCs w:val="20"/>
            </w:rPr>
          </w:pPr>
          <w:r w:rsidRPr="004655DE">
            <w:rPr>
              <w:rFonts w:ascii="Arial" w:hAnsi="Arial" w:cs="Arial"/>
              <w:szCs w:val="20"/>
            </w:rPr>
            <w:t>Open about mistakes and keen to learn from them.</w:t>
          </w:r>
        </w:p>
        <w:p w14:paraId="0DD62C7D" w14:textId="4C19796B" w:rsidR="00EA4BC8" w:rsidRPr="004655DE" w:rsidRDefault="009C7F2C" w:rsidP="009C7F2C">
          <w:pPr>
            <w:pStyle w:val="ListParagraph"/>
            <w:numPr>
              <w:ilvl w:val="0"/>
              <w:numId w:val="15"/>
            </w:numPr>
            <w:jc w:val="both"/>
            <w:rPr>
              <w:rFonts w:ascii="Arial" w:hAnsi="Arial" w:cs="Arial"/>
              <w:szCs w:val="20"/>
            </w:rPr>
          </w:pPr>
          <w:r w:rsidRPr="004655DE">
            <w:rPr>
              <w:rFonts w:ascii="Arial" w:hAnsi="Arial" w:cs="Arial"/>
              <w:szCs w:val="20"/>
            </w:rPr>
            <w:t>Accountable for ensuring we are a safe organisation</w:t>
          </w:r>
          <w:r w:rsidRPr="004655DE">
            <w:rPr>
              <w:rFonts w:ascii="Arial" w:eastAsia="Times New Roman" w:hAnsi="Arial" w:cs="Arial"/>
              <w:szCs w:val="20"/>
              <w:lang w:val="en-US"/>
            </w:rPr>
            <w:t xml:space="preserve"> for all</w:t>
          </w:r>
          <w:r w:rsidR="004655DE">
            <w:rPr>
              <w:rFonts w:ascii="Arial" w:eastAsia="Times New Roman" w:hAnsi="Arial" w:cs="Arial"/>
              <w:szCs w:val="20"/>
              <w:lang w:val="en-US"/>
            </w:rPr>
            <w:t xml:space="preserve"> children, girls &amp; young people</w:t>
          </w:r>
        </w:p>
        <w:p w14:paraId="55D228D5" w14:textId="77777777" w:rsidR="009C7F2C" w:rsidRPr="004655DE" w:rsidRDefault="009C7F2C" w:rsidP="009C7F2C">
          <w:pPr>
            <w:jc w:val="both"/>
            <w:rPr>
              <w:rFonts w:ascii="Arial" w:hAnsi="Arial" w:cs="Arial"/>
              <w:b/>
              <w:szCs w:val="20"/>
            </w:rPr>
          </w:pPr>
          <w:r w:rsidRPr="004655DE">
            <w:rPr>
              <w:rFonts w:ascii="Arial" w:hAnsi="Arial" w:cs="Arial"/>
              <w:b/>
              <w:szCs w:val="20"/>
            </w:rPr>
            <w:lastRenderedPageBreak/>
            <w:t>We strive for lasting impact</w:t>
          </w:r>
        </w:p>
        <w:p w14:paraId="7A755097" w14:textId="77777777" w:rsidR="009C7F2C" w:rsidRPr="004655DE" w:rsidRDefault="009C7F2C" w:rsidP="004655DE">
          <w:pPr>
            <w:pStyle w:val="ListParagraph"/>
            <w:numPr>
              <w:ilvl w:val="0"/>
              <w:numId w:val="16"/>
            </w:numPr>
            <w:jc w:val="both"/>
            <w:rPr>
              <w:rFonts w:ascii="Arial" w:hAnsi="Arial" w:cs="Arial"/>
              <w:szCs w:val="20"/>
            </w:rPr>
          </w:pPr>
          <w:r w:rsidRPr="004655DE">
            <w:rPr>
              <w:rFonts w:ascii="Arial" w:hAnsi="Arial" w:cs="Arial"/>
              <w:szCs w:val="20"/>
            </w:rPr>
            <w:t>Articulates a clear purpose for staff and sets high expectations.</w:t>
          </w:r>
        </w:p>
        <w:p w14:paraId="01A1A034" w14:textId="77777777" w:rsidR="009C7F2C" w:rsidRPr="004655DE" w:rsidRDefault="009C7F2C" w:rsidP="004655DE">
          <w:pPr>
            <w:pStyle w:val="ListParagraph"/>
            <w:numPr>
              <w:ilvl w:val="0"/>
              <w:numId w:val="16"/>
            </w:numPr>
            <w:jc w:val="both"/>
            <w:rPr>
              <w:rFonts w:ascii="Arial" w:hAnsi="Arial" w:cs="Arial"/>
              <w:szCs w:val="20"/>
            </w:rPr>
          </w:pPr>
          <w:r w:rsidRPr="004655DE">
            <w:rPr>
              <w:rFonts w:ascii="Arial" w:hAnsi="Arial" w:cs="Arial"/>
              <w:szCs w:val="20"/>
            </w:rPr>
            <w:t>Creates a climate of continuous improvement, open to challenge and new ideas.</w:t>
          </w:r>
        </w:p>
        <w:p w14:paraId="308B9B5F" w14:textId="77777777" w:rsidR="009C7F2C" w:rsidRPr="004655DE" w:rsidRDefault="009C7F2C" w:rsidP="004655DE">
          <w:pPr>
            <w:pStyle w:val="ListParagraph"/>
            <w:numPr>
              <w:ilvl w:val="0"/>
              <w:numId w:val="16"/>
            </w:numPr>
            <w:jc w:val="both"/>
            <w:rPr>
              <w:rFonts w:ascii="Arial" w:hAnsi="Arial" w:cs="Arial"/>
              <w:szCs w:val="20"/>
            </w:rPr>
          </w:pPr>
          <w:r w:rsidRPr="004655DE">
            <w:rPr>
              <w:rFonts w:ascii="Arial" w:hAnsi="Arial" w:cs="Arial"/>
              <w:szCs w:val="20"/>
            </w:rPr>
            <w:t>Focuses resources to drive change and maximise long-term impact, responsive to changed priorities or crises.</w:t>
          </w:r>
        </w:p>
        <w:p w14:paraId="4A80CA8E" w14:textId="3C1B8E5E" w:rsidR="009C7F2C" w:rsidRPr="004655DE" w:rsidRDefault="009C7F2C" w:rsidP="004655DE">
          <w:pPr>
            <w:pStyle w:val="ListParagraph"/>
            <w:numPr>
              <w:ilvl w:val="0"/>
              <w:numId w:val="16"/>
            </w:numPr>
            <w:jc w:val="both"/>
            <w:rPr>
              <w:rFonts w:ascii="Arial" w:hAnsi="Arial" w:cs="Arial"/>
              <w:szCs w:val="20"/>
            </w:rPr>
          </w:pPr>
          <w:r w:rsidRPr="004655DE">
            <w:rPr>
              <w:rFonts w:ascii="Arial" w:hAnsi="Arial" w:cs="Arial"/>
              <w:szCs w:val="20"/>
            </w:rPr>
            <w:t>Evidence-based and evaluates effectiveness.</w:t>
          </w:r>
        </w:p>
        <w:p w14:paraId="49E77796" w14:textId="77777777" w:rsidR="009C7F2C" w:rsidRPr="004655DE" w:rsidRDefault="009C7F2C" w:rsidP="009C7F2C">
          <w:pPr>
            <w:jc w:val="both"/>
            <w:rPr>
              <w:rFonts w:ascii="Arial" w:hAnsi="Arial" w:cs="Arial"/>
              <w:b/>
              <w:szCs w:val="20"/>
            </w:rPr>
          </w:pPr>
          <w:r w:rsidRPr="004655DE">
            <w:rPr>
              <w:rFonts w:ascii="Arial" w:hAnsi="Arial" w:cs="Arial"/>
              <w:b/>
              <w:szCs w:val="20"/>
            </w:rPr>
            <w:t>We work well together</w:t>
          </w:r>
        </w:p>
        <w:p w14:paraId="4FE392B4" w14:textId="77777777" w:rsidR="009C7F2C" w:rsidRPr="004655DE" w:rsidRDefault="009C7F2C" w:rsidP="004655DE">
          <w:pPr>
            <w:pStyle w:val="ListParagraph"/>
            <w:numPr>
              <w:ilvl w:val="0"/>
              <w:numId w:val="17"/>
            </w:numPr>
            <w:spacing w:after="0" w:line="259" w:lineRule="auto"/>
            <w:jc w:val="both"/>
            <w:rPr>
              <w:rFonts w:ascii="Arial" w:eastAsia="Times New Roman" w:hAnsi="Arial" w:cs="Arial"/>
              <w:szCs w:val="20"/>
              <w:lang w:val="en-US"/>
            </w:rPr>
          </w:pPr>
          <w:r w:rsidRPr="004655DE">
            <w:rPr>
              <w:rFonts w:ascii="Arial" w:eastAsia="Times New Roman" w:hAnsi="Arial" w:cs="Arial"/>
              <w:szCs w:val="20"/>
              <w:lang w:val="en-US"/>
            </w:rPr>
            <w:t>Seeks constructive outcomes, listens to others, willing to compromise when appropriate.</w:t>
          </w:r>
        </w:p>
        <w:p w14:paraId="687FDBBB" w14:textId="77777777" w:rsidR="009C7F2C" w:rsidRPr="004655DE" w:rsidRDefault="009C7F2C" w:rsidP="004655DE">
          <w:pPr>
            <w:pStyle w:val="ListParagraph"/>
            <w:numPr>
              <w:ilvl w:val="0"/>
              <w:numId w:val="17"/>
            </w:numPr>
            <w:spacing w:after="0" w:line="259" w:lineRule="auto"/>
            <w:jc w:val="both"/>
            <w:rPr>
              <w:rFonts w:ascii="Arial" w:eastAsia="Times New Roman" w:hAnsi="Arial" w:cs="Arial"/>
              <w:szCs w:val="20"/>
              <w:lang w:val="en-US"/>
            </w:rPr>
          </w:pPr>
          <w:r w:rsidRPr="004655DE">
            <w:rPr>
              <w:rFonts w:ascii="Arial" w:eastAsia="Times New Roman" w:hAnsi="Arial" w:cs="Arial"/>
              <w:szCs w:val="20"/>
              <w:lang w:val="en-US"/>
            </w:rPr>
            <w:t>Builds constructive relationships across Plan International to support our shared goals.</w:t>
          </w:r>
        </w:p>
        <w:p w14:paraId="0C1D74B2" w14:textId="77777777" w:rsidR="009C7F2C" w:rsidRPr="004655DE" w:rsidRDefault="009C7F2C" w:rsidP="004655DE">
          <w:pPr>
            <w:pStyle w:val="ListParagraph"/>
            <w:numPr>
              <w:ilvl w:val="0"/>
              <w:numId w:val="17"/>
            </w:numPr>
            <w:spacing w:after="0" w:line="259" w:lineRule="auto"/>
            <w:jc w:val="both"/>
            <w:rPr>
              <w:rFonts w:ascii="Arial" w:eastAsia="Times New Roman" w:hAnsi="Arial" w:cs="Arial"/>
              <w:szCs w:val="20"/>
              <w:lang w:val="en-US"/>
            </w:rPr>
          </w:pPr>
          <w:r w:rsidRPr="004655DE">
            <w:rPr>
              <w:rFonts w:ascii="Arial" w:eastAsia="Times New Roman" w:hAnsi="Arial" w:cs="Arial"/>
              <w:szCs w:val="20"/>
              <w:lang w:val="en-US"/>
            </w:rPr>
            <w:t>Develops trusting and ‘win-win’ relationships with funders, partners and communities.</w:t>
          </w:r>
        </w:p>
        <w:p w14:paraId="61128962" w14:textId="77777777" w:rsidR="009C7F2C" w:rsidRPr="004655DE" w:rsidRDefault="009C7F2C" w:rsidP="004655DE">
          <w:pPr>
            <w:pStyle w:val="ListParagraph"/>
            <w:numPr>
              <w:ilvl w:val="0"/>
              <w:numId w:val="17"/>
            </w:numPr>
            <w:spacing w:after="0" w:line="259" w:lineRule="auto"/>
            <w:jc w:val="both"/>
            <w:rPr>
              <w:rFonts w:ascii="Arial" w:eastAsia="Times New Roman" w:hAnsi="Arial" w:cs="Arial"/>
              <w:szCs w:val="20"/>
              <w:lang w:val="en-US"/>
            </w:rPr>
          </w:pPr>
          <w:r w:rsidRPr="004655DE">
            <w:rPr>
              <w:rFonts w:ascii="Arial" w:eastAsia="Times New Roman" w:hAnsi="Arial" w:cs="Arial"/>
              <w:szCs w:val="20"/>
              <w:lang w:val="en-US"/>
            </w:rPr>
            <w:t>Engages and works well with others outside the organization to build a better world for girls and all children.</w:t>
          </w:r>
        </w:p>
        <w:p w14:paraId="1F2D61B3" w14:textId="77777777" w:rsidR="009C7F2C" w:rsidRPr="004655DE" w:rsidRDefault="009C7F2C" w:rsidP="004655DE">
          <w:pPr>
            <w:pStyle w:val="ListParagraph"/>
            <w:numPr>
              <w:ilvl w:val="0"/>
              <w:numId w:val="0"/>
            </w:numPr>
            <w:spacing w:after="0" w:line="259" w:lineRule="auto"/>
            <w:ind w:left="720"/>
            <w:jc w:val="both"/>
            <w:rPr>
              <w:rFonts w:ascii="Arial" w:eastAsia="Times New Roman" w:hAnsi="Arial" w:cs="Arial"/>
              <w:szCs w:val="20"/>
              <w:lang w:val="en-US"/>
            </w:rPr>
          </w:pPr>
        </w:p>
        <w:p w14:paraId="36CC5ED8" w14:textId="77777777" w:rsidR="00CB2E27" w:rsidRDefault="009C7F2C" w:rsidP="00CB2E27">
          <w:pPr>
            <w:spacing w:after="0" w:line="259" w:lineRule="auto"/>
            <w:ind w:left="360" w:hanging="360"/>
            <w:jc w:val="both"/>
            <w:rPr>
              <w:rFonts w:ascii="Arial" w:eastAsia="Times New Roman" w:hAnsi="Arial" w:cs="Arial"/>
              <w:b/>
              <w:szCs w:val="20"/>
              <w:lang w:val="en-US"/>
            </w:rPr>
          </w:pPr>
          <w:r w:rsidRPr="004655DE">
            <w:rPr>
              <w:rFonts w:ascii="Arial" w:eastAsia="Times New Roman" w:hAnsi="Arial" w:cs="Arial"/>
              <w:b/>
              <w:szCs w:val="20"/>
              <w:lang w:val="en-US"/>
            </w:rPr>
            <w:t>We are inclusive and empowering</w:t>
          </w:r>
        </w:p>
        <w:p w14:paraId="3ADFCC4D" w14:textId="77777777" w:rsidR="00CB2E27" w:rsidRDefault="00CB2E27" w:rsidP="00CB2E27">
          <w:pPr>
            <w:spacing w:after="0" w:line="259" w:lineRule="auto"/>
            <w:ind w:left="360" w:hanging="360"/>
            <w:jc w:val="both"/>
            <w:rPr>
              <w:rFonts w:ascii="Arial" w:eastAsia="Times New Roman" w:hAnsi="Arial" w:cs="Arial"/>
              <w:b/>
              <w:szCs w:val="20"/>
              <w:lang w:val="en-US"/>
            </w:rPr>
          </w:pPr>
        </w:p>
        <w:p w14:paraId="3A99CE63" w14:textId="77777777" w:rsidR="00CB2E27" w:rsidRPr="00CB2E27" w:rsidRDefault="00CB2E27" w:rsidP="00CB2E27">
          <w:pPr>
            <w:pStyle w:val="ListParagraph"/>
            <w:numPr>
              <w:ilvl w:val="0"/>
              <w:numId w:val="18"/>
            </w:numPr>
            <w:spacing w:after="0" w:line="259" w:lineRule="auto"/>
            <w:jc w:val="both"/>
            <w:rPr>
              <w:rFonts w:ascii="Arial" w:eastAsia="Times New Roman" w:hAnsi="Arial" w:cs="Arial"/>
              <w:szCs w:val="20"/>
              <w:lang w:val="en-US"/>
            </w:rPr>
          </w:pPr>
          <w:r w:rsidRPr="00CB2E27">
            <w:rPr>
              <w:rFonts w:ascii="Arial" w:eastAsia="Times New Roman" w:hAnsi="Arial" w:cs="Arial"/>
              <w:szCs w:val="20"/>
              <w:lang w:val="en-US"/>
            </w:rPr>
            <w:t>We empower our staff to give their best and develop their potential</w:t>
          </w:r>
        </w:p>
        <w:p w14:paraId="2F7B6D5E" w14:textId="77777777" w:rsidR="00CB2E27" w:rsidRPr="00CB2E27" w:rsidRDefault="00CB2E27" w:rsidP="00CB2E27">
          <w:pPr>
            <w:pStyle w:val="ListParagraph"/>
            <w:numPr>
              <w:ilvl w:val="0"/>
              <w:numId w:val="18"/>
            </w:numPr>
            <w:spacing w:after="0" w:line="259" w:lineRule="auto"/>
            <w:jc w:val="both"/>
            <w:rPr>
              <w:rFonts w:ascii="Arial" w:eastAsia="Times New Roman" w:hAnsi="Arial" w:cs="Arial"/>
              <w:szCs w:val="20"/>
              <w:lang w:val="en-US"/>
            </w:rPr>
          </w:pPr>
          <w:r w:rsidRPr="00CB2E27">
            <w:rPr>
              <w:rFonts w:ascii="Arial" w:eastAsia="Times New Roman" w:hAnsi="Arial" w:cs="Arial"/>
              <w:szCs w:val="20"/>
              <w:lang w:val="en-US"/>
            </w:rPr>
            <w:t>We respect all people, appreciate differences and challenge equality in our programs and our workplace</w:t>
          </w:r>
        </w:p>
        <w:p w14:paraId="638568F9" w14:textId="1BC9459B" w:rsidR="009C7F2C" w:rsidRPr="00253C3D" w:rsidRDefault="00CB2E27" w:rsidP="00C4008C">
          <w:pPr>
            <w:pStyle w:val="ListParagraph"/>
            <w:numPr>
              <w:ilvl w:val="0"/>
              <w:numId w:val="18"/>
            </w:numPr>
            <w:spacing w:after="0" w:line="259" w:lineRule="auto"/>
            <w:jc w:val="both"/>
            <w:rPr>
              <w:rStyle w:val="section"/>
              <w:rFonts w:ascii="Arial" w:eastAsia="Times New Roman" w:hAnsi="Arial" w:cs="Arial"/>
              <w:b/>
              <w:szCs w:val="20"/>
              <w:lang w:val="en-US"/>
            </w:rPr>
          </w:pPr>
          <w:r w:rsidRPr="00CB2E27">
            <w:rPr>
              <w:rFonts w:ascii="Arial" w:eastAsia="Times New Roman" w:hAnsi="Arial" w:cs="Arial"/>
              <w:szCs w:val="20"/>
              <w:lang w:val="en-US"/>
            </w:rPr>
            <w:t>We support children, girls and young people to increase their confidence and to change their own lives</w:t>
          </w:r>
          <w:r>
            <w:rPr>
              <w:rFonts w:ascii="Arial" w:eastAsia="Times New Roman" w:hAnsi="Arial" w:cs="Arial"/>
              <w:szCs w:val="20"/>
              <w:lang w:val="en-US"/>
            </w:rPr>
            <w:t>.</w:t>
          </w:r>
          <w:r w:rsidRPr="00CB2E27">
            <w:rPr>
              <w:rFonts w:ascii="Arial" w:hAnsi="Arial" w:cs="Arial"/>
              <w:color w:val="464646"/>
              <w:lang w:val="en"/>
            </w:rPr>
            <w:t xml:space="preserve"> </w:t>
          </w:r>
        </w:p>
      </w:sdtContent>
    </w:sdt>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6A7FD5A9" w14:textId="77777777" w:rsidR="00915BFE" w:rsidRDefault="00915BFE" w:rsidP="00915BFE">
      <w:pPr>
        <w:spacing w:after="0"/>
        <w:rPr>
          <w:rFonts w:ascii="Plan" w:hAnsi="Plan" w:cs="Tahoma"/>
          <w:sz w:val="21"/>
          <w:szCs w:val="21"/>
        </w:rPr>
      </w:pPr>
    </w:p>
    <w:p w14:paraId="12EFD55F" w14:textId="03E9B821" w:rsidR="00DB48F1" w:rsidRPr="00CE2DAC" w:rsidRDefault="00915BFE" w:rsidP="00DB48F1">
      <w:pPr>
        <w:spacing w:after="0"/>
        <w:rPr>
          <w:rFonts w:ascii="Arial" w:hAnsi="Arial" w:cs="Arial"/>
          <w:sz w:val="21"/>
          <w:szCs w:val="21"/>
        </w:rPr>
      </w:pPr>
      <w:r w:rsidRPr="00CE2DAC">
        <w:rPr>
          <w:rFonts w:ascii="Arial" w:hAnsi="Arial" w:cs="Arial"/>
          <w:sz w:val="21"/>
          <w:szCs w:val="21"/>
        </w:rPr>
        <w:t xml:space="preserve">Based at </w:t>
      </w:r>
      <w:proofErr w:type="spellStart"/>
      <w:r w:rsidR="004C71AA" w:rsidRPr="00CE2DAC">
        <w:rPr>
          <w:rFonts w:ascii="Arial" w:hAnsi="Arial" w:cs="Arial"/>
          <w:sz w:val="21"/>
          <w:szCs w:val="21"/>
        </w:rPr>
        <w:t>Ukhiya</w:t>
      </w:r>
      <w:proofErr w:type="spellEnd"/>
      <w:r w:rsidR="001F6982" w:rsidRPr="00CE2DAC">
        <w:rPr>
          <w:rFonts w:ascii="Arial" w:hAnsi="Arial" w:cs="Arial"/>
          <w:sz w:val="21"/>
          <w:szCs w:val="21"/>
        </w:rPr>
        <w:t xml:space="preserve"> </w:t>
      </w:r>
      <w:r w:rsidRPr="00CE2DAC">
        <w:rPr>
          <w:rFonts w:ascii="Arial" w:hAnsi="Arial" w:cs="Arial"/>
          <w:sz w:val="21"/>
          <w:szCs w:val="21"/>
        </w:rPr>
        <w:t xml:space="preserve">with </w:t>
      </w:r>
      <w:r w:rsidR="00FF61A1">
        <w:rPr>
          <w:rFonts w:ascii="Arial" w:hAnsi="Arial" w:cs="Arial"/>
          <w:sz w:val="21"/>
          <w:szCs w:val="21"/>
        </w:rPr>
        <w:t>80</w:t>
      </w:r>
      <w:r w:rsidR="00DB48F1" w:rsidRPr="00CE2DAC">
        <w:rPr>
          <w:rFonts w:ascii="Arial" w:hAnsi="Arial" w:cs="Arial"/>
          <w:sz w:val="21"/>
          <w:szCs w:val="21"/>
        </w:rPr>
        <w:t xml:space="preserve">% travel to </w:t>
      </w:r>
      <w:r w:rsidR="001F6982" w:rsidRPr="00CE2DAC">
        <w:rPr>
          <w:rFonts w:ascii="Arial" w:hAnsi="Arial" w:cs="Arial"/>
          <w:sz w:val="21"/>
          <w:szCs w:val="21"/>
        </w:rPr>
        <w:t xml:space="preserve">camps and host communities. </w:t>
      </w:r>
    </w:p>
    <w:p w14:paraId="44FF4149" w14:textId="77777777" w:rsidR="001F6982" w:rsidRPr="00DB48F1" w:rsidRDefault="001F6982" w:rsidP="00DB48F1">
      <w:pPr>
        <w:spacing w:after="0"/>
        <w:rPr>
          <w:rFonts w:ascii="Plan" w:hAnsi="Plan" w:cs="Arial"/>
          <w:bCs/>
          <w:i/>
          <w:szCs w:val="20"/>
        </w:rPr>
      </w:pP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09B3750C" w14:textId="77777777" w:rsidR="004655DE" w:rsidRDefault="004655DE" w:rsidP="009C7F2C">
      <w:pPr>
        <w:pStyle w:val="NormalWeb"/>
        <w:rPr>
          <w:rFonts w:asciiTheme="minorHAnsi" w:eastAsiaTheme="minorHAnsi" w:hAnsiTheme="minorHAnsi" w:cstheme="minorBidi"/>
          <w:color w:val="3B3059" w:themeColor="text2"/>
          <w:sz w:val="20"/>
          <w:szCs w:val="22"/>
          <w:lang w:val="en-GB"/>
        </w:rPr>
      </w:pPr>
    </w:p>
    <w:p w14:paraId="023DFCD2" w14:textId="39F89F26" w:rsidR="009C7F2C" w:rsidRPr="00CC1C31" w:rsidRDefault="009C7F2C" w:rsidP="009C7F2C">
      <w:pPr>
        <w:pStyle w:val="NormalWeb"/>
        <w:rPr>
          <w:rFonts w:ascii="Arial" w:hAnsi="Arial" w:cs="Arial"/>
          <w:sz w:val="20"/>
          <w:szCs w:val="20"/>
        </w:rPr>
      </w:pPr>
      <w:r w:rsidRPr="00CC1C31">
        <w:rPr>
          <w:rFonts w:ascii="Arial" w:hAnsi="Arial" w:cs="Arial"/>
          <w:sz w:val="20"/>
          <w:szCs w:val="20"/>
        </w:rPr>
        <w:t>Mid contact: Occasional interaction with children</w:t>
      </w:r>
      <w:r w:rsidR="00BC4447">
        <w:rPr>
          <w:rFonts w:ascii="Arial" w:hAnsi="Arial" w:cs="Arial"/>
          <w:sz w:val="20"/>
          <w:szCs w:val="20"/>
        </w:rPr>
        <w:t>.</w:t>
      </w:r>
    </w:p>
    <w:p w14:paraId="6AADFD5D" w14:textId="0FF76414" w:rsidR="001F6982" w:rsidRPr="00915BFE" w:rsidRDefault="001F6982" w:rsidP="001F6982">
      <w:pPr>
        <w:jc w:val="center"/>
        <w:rPr>
          <w:rFonts w:ascii="Plan" w:hAnsi="Plan" w:cs="Arial"/>
          <w:bCs/>
          <w:sz w:val="22"/>
        </w:rPr>
      </w:pPr>
    </w:p>
    <w:p w14:paraId="3D26E370" w14:textId="03797388" w:rsidR="009C7F2C" w:rsidRPr="00915BFE" w:rsidRDefault="009C7F2C" w:rsidP="00915BFE">
      <w:pPr>
        <w:rPr>
          <w:rFonts w:ascii="Plan" w:hAnsi="Plan" w:cs="Arial"/>
          <w:bCs/>
          <w:sz w:val="22"/>
        </w:rPr>
      </w:pPr>
    </w:p>
    <w:sectPr w:rsidR="009C7F2C" w:rsidRPr="00915BFE" w:rsidSect="00183894">
      <w:headerReference w:type="default" r:id="rId11"/>
      <w:footerReference w:type="default" r:id="rId12"/>
      <w:headerReference w:type="first" r:id="rId13"/>
      <w:footerReference w:type="first" r:id="rId14"/>
      <w:pgSz w:w="11906" w:h="16838" w:code="9"/>
      <w:pgMar w:top="1440" w:right="1440"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A9DA0" w14:textId="77777777" w:rsidR="00EA398D" w:rsidRDefault="00EA398D" w:rsidP="001A5060">
      <w:pPr>
        <w:spacing w:after="0"/>
      </w:pPr>
      <w:r>
        <w:separator/>
      </w:r>
    </w:p>
  </w:endnote>
  <w:endnote w:type="continuationSeparator" w:id="0">
    <w:p w14:paraId="515C1975" w14:textId="77777777" w:rsidR="00EA398D" w:rsidRDefault="00EA398D"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neer">
    <w:altName w:val="Calibri"/>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lan">
    <w:altName w:val="Calibri"/>
    <w:panose1 w:val="020B05030304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F99A" w14:textId="2F3829D6" w:rsidR="00963A5A" w:rsidRDefault="00EA398D"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183894">
      <w:rPr>
        <w:noProof/>
      </w:rPr>
      <w:t>5</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6B4F4" w14:textId="77777777" w:rsidR="00EA398D" w:rsidRDefault="00EA398D" w:rsidP="00AD5F3A">
      <w:pPr>
        <w:pBdr>
          <w:between w:val="single" w:sz="4" w:space="1" w:color="EE52A4" w:themeColor="accent1" w:themeTint="99"/>
        </w:pBdr>
        <w:spacing w:after="0"/>
      </w:pPr>
    </w:p>
    <w:p w14:paraId="6AA8A81D" w14:textId="77777777" w:rsidR="00EA398D" w:rsidRDefault="00EA398D" w:rsidP="00AD5F3A">
      <w:pPr>
        <w:pBdr>
          <w:between w:val="single" w:sz="4" w:space="1" w:color="EE52A4" w:themeColor="accent1" w:themeTint="99"/>
        </w:pBdr>
        <w:spacing w:after="0"/>
      </w:pPr>
    </w:p>
  </w:footnote>
  <w:footnote w:type="continuationSeparator" w:id="0">
    <w:p w14:paraId="1CC0C96F" w14:textId="77777777" w:rsidR="00EA398D" w:rsidRDefault="00EA398D"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6EF6" w14:textId="77777777" w:rsidR="00F91795" w:rsidRDefault="003F3B7D">
    <w:pPr>
      <w:pStyle w:val="Header"/>
      <w:rPr>
        <w:noProof/>
        <w:lang w:eastAsia="en-GB"/>
      </w:rPr>
    </w:pPr>
    <w:r>
      <w:rPr>
        <w:noProof/>
        <w:lang w:val="en-US"/>
      </w:rPr>
      <w:drawing>
        <wp:anchor distT="0" distB="0" distL="114300" distR="114300" simplePos="0" relativeHeight="251661312" behindDoc="1" locked="0" layoutInCell="1" allowOverlap="1" wp14:anchorId="0A5B2B7D" wp14:editId="5E2C4189">
          <wp:simplePos x="0" y="0"/>
          <wp:positionH relativeFrom="column">
            <wp:posOffset>-190500</wp:posOffset>
          </wp:positionH>
          <wp:positionV relativeFrom="page">
            <wp:posOffset>374650</wp:posOffset>
          </wp:positionV>
          <wp:extent cx="1485265" cy="560309"/>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485265" cy="56030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rsidP="00736E8C">
    <w:pPr>
      <w:pStyle w:val="Header"/>
      <w:ind w:firstLine="720"/>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E2B"/>
    <w:multiLevelType w:val="hybridMultilevel"/>
    <w:tmpl w:val="FA867912"/>
    <w:lvl w:ilvl="0" w:tplc="6D2C9D44">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0C57"/>
    <w:multiLevelType w:val="hybridMultilevel"/>
    <w:tmpl w:val="0B00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72380"/>
    <w:multiLevelType w:val="hybridMultilevel"/>
    <w:tmpl w:val="3606036C"/>
    <w:lvl w:ilvl="0" w:tplc="6E4013F6">
      <w:start w:val="2"/>
      <w:numFmt w:val="decimal"/>
      <w:lvlText w:val="%1."/>
      <w:lvlJc w:val="left"/>
      <w:pPr>
        <w:tabs>
          <w:tab w:val="num" w:pos="1125"/>
        </w:tabs>
        <w:ind w:left="1125" w:hanging="360"/>
      </w:pPr>
      <w:rPr>
        <w:rFonts w:hint="default"/>
      </w:rPr>
    </w:lvl>
    <w:lvl w:ilvl="1" w:tplc="04090019">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4"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B33C4C"/>
    <w:multiLevelType w:val="hybridMultilevel"/>
    <w:tmpl w:val="4C44450A"/>
    <w:lvl w:ilvl="0" w:tplc="DFC4EE3E">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3697F1D"/>
    <w:multiLevelType w:val="hybridMultilevel"/>
    <w:tmpl w:val="7ECE3FBC"/>
    <w:lvl w:ilvl="0" w:tplc="6D2C9D44">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6DE8"/>
    <w:multiLevelType w:val="hybridMultilevel"/>
    <w:tmpl w:val="951CB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8933A3"/>
    <w:multiLevelType w:val="multilevel"/>
    <w:tmpl w:val="71D67F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F62B8E"/>
    <w:multiLevelType w:val="hybridMultilevel"/>
    <w:tmpl w:val="38AA5C8E"/>
    <w:lvl w:ilvl="0" w:tplc="04090005">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15:restartNumberingAfterBreak="0">
    <w:nsid w:val="5DC111E7"/>
    <w:multiLevelType w:val="hybridMultilevel"/>
    <w:tmpl w:val="E4541F86"/>
    <w:lvl w:ilvl="0" w:tplc="1DAEEC4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77514"/>
    <w:multiLevelType w:val="hybridMultilevel"/>
    <w:tmpl w:val="C8588170"/>
    <w:lvl w:ilvl="0" w:tplc="1DAEEC46">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28856EF"/>
    <w:multiLevelType w:val="hybridMultilevel"/>
    <w:tmpl w:val="88989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C60C3D"/>
    <w:multiLevelType w:val="hybridMultilevel"/>
    <w:tmpl w:val="3606036C"/>
    <w:lvl w:ilvl="0" w:tplc="6E4013F6">
      <w:start w:val="2"/>
      <w:numFmt w:val="decimal"/>
      <w:lvlText w:val="%1."/>
      <w:lvlJc w:val="left"/>
      <w:pPr>
        <w:tabs>
          <w:tab w:val="num" w:pos="1125"/>
        </w:tabs>
        <w:ind w:left="1125" w:hanging="360"/>
      </w:pPr>
      <w:rPr>
        <w:rFonts w:hint="default"/>
      </w:rPr>
    </w:lvl>
    <w:lvl w:ilvl="1" w:tplc="04090019">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7"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201913"/>
    <w:multiLevelType w:val="hybridMultilevel"/>
    <w:tmpl w:val="4C56F64A"/>
    <w:lvl w:ilvl="0" w:tplc="6D2C9D44">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1"/>
  </w:num>
  <w:num w:numId="5">
    <w:abstractNumId w:val="18"/>
  </w:num>
  <w:num w:numId="6">
    <w:abstractNumId w:val="17"/>
  </w:num>
  <w:num w:numId="7">
    <w:abstractNumId w:val="2"/>
  </w:num>
  <w:num w:numId="8">
    <w:abstractNumId w:val="3"/>
  </w:num>
  <w:num w:numId="9">
    <w:abstractNumId w:val="12"/>
  </w:num>
  <w:num w:numId="10">
    <w:abstractNumId w:val="13"/>
  </w:num>
  <w:num w:numId="11">
    <w:abstractNumId w:val="8"/>
  </w:num>
  <w:num w:numId="12">
    <w:abstractNumId w:val="0"/>
  </w:num>
  <w:num w:numId="13">
    <w:abstractNumId w:val="14"/>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5"/>
  </w:num>
  <w:num w:numId="21">
    <w:abstractNumId w:val="19"/>
  </w:num>
  <w:num w:numId="22">
    <w:abstractNumId w:val="1"/>
  </w:num>
  <w:num w:numId="23">
    <w:abstractNumId w:val="16"/>
  </w:num>
  <w:num w:numId="24">
    <w:abstractNumId w:val="15"/>
  </w:num>
  <w:num w:numId="25">
    <w:abstractNumId w:val="4"/>
  </w:num>
  <w:num w:numId="26">
    <w:abstractNumId w:val="4"/>
  </w:num>
  <w:num w:numId="27">
    <w:abstractNumId w:val="4"/>
  </w:num>
  <w:num w:numId="28">
    <w:abstractNumId w:val="4"/>
  </w:num>
  <w:num w:numId="2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CB7"/>
    <w:rsid w:val="000066A4"/>
    <w:rsid w:val="00013A93"/>
    <w:rsid w:val="00024884"/>
    <w:rsid w:val="00031C02"/>
    <w:rsid w:val="000379B7"/>
    <w:rsid w:val="00037A7C"/>
    <w:rsid w:val="00037DC0"/>
    <w:rsid w:val="0004041F"/>
    <w:rsid w:val="000420E5"/>
    <w:rsid w:val="00042B9F"/>
    <w:rsid w:val="0006028C"/>
    <w:rsid w:val="00060820"/>
    <w:rsid w:val="00063C74"/>
    <w:rsid w:val="00064CE4"/>
    <w:rsid w:val="00074FB1"/>
    <w:rsid w:val="0008017A"/>
    <w:rsid w:val="00080677"/>
    <w:rsid w:val="0008102C"/>
    <w:rsid w:val="00081236"/>
    <w:rsid w:val="00082B9C"/>
    <w:rsid w:val="000831F7"/>
    <w:rsid w:val="0008547F"/>
    <w:rsid w:val="000908EF"/>
    <w:rsid w:val="0009643D"/>
    <w:rsid w:val="000A787B"/>
    <w:rsid w:val="000B1F93"/>
    <w:rsid w:val="000B5BEE"/>
    <w:rsid w:val="000B6038"/>
    <w:rsid w:val="000C422E"/>
    <w:rsid w:val="000C6BCA"/>
    <w:rsid w:val="000D400E"/>
    <w:rsid w:val="000D4826"/>
    <w:rsid w:val="000D76F1"/>
    <w:rsid w:val="000E0429"/>
    <w:rsid w:val="000E3BAC"/>
    <w:rsid w:val="000E4AE5"/>
    <w:rsid w:val="000E4EC8"/>
    <w:rsid w:val="000F0C16"/>
    <w:rsid w:val="000F135A"/>
    <w:rsid w:val="00101305"/>
    <w:rsid w:val="00102F77"/>
    <w:rsid w:val="00103FAD"/>
    <w:rsid w:val="00106CA3"/>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75175"/>
    <w:rsid w:val="00183894"/>
    <w:rsid w:val="00183E0B"/>
    <w:rsid w:val="00183E81"/>
    <w:rsid w:val="00192C48"/>
    <w:rsid w:val="001A0F1B"/>
    <w:rsid w:val="001A2D1B"/>
    <w:rsid w:val="001A4272"/>
    <w:rsid w:val="001A5060"/>
    <w:rsid w:val="001A5402"/>
    <w:rsid w:val="001B4326"/>
    <w:rsid w:val="001C2F04"/>
    <w:rsid w:val="001C3EAC"/>
    <w:rsid w:val="001D2669"/>
    <w:rsid w:val="001D5ED8"/>
    <w:rsid w:val="001E12C4"/>
    <w:rsid w:val="001E5154"/>
    <w:rsid w:val="001E539F"/>
    <w:rsid w:val="001E78E2"/>
    <w:rsid w:val="001F066E"/>
    <w:rsid w:val="001F0DCC"/>
    <w:rsid w:val="001F162F"/>
    <w:rsid w:val="001F55A6"/>
    <w:rsid w:val="001F6982"/>
    <w:rsid w:val="00200AF3"/>
    <w:rsid w:val="00211F09"/>
    <w:rsid w:val="002154D5"/>
    <w:rsid w:val="00220242"/>
    <w:rsid w:val="00221D46"/>
    <w:rsid w:val="00225C04"/>
    <w:rsid w:val="0022610E"/>
    <w:rsid w:val="002344D3"/>
    <w:rsid w:val="0023532B"/>
    <w:rsid w:val="00241172"/>
    <w:rsid w:val="002412DC"/>
    <w:rsid w:val="002434AA"/>
    <w:rsid w:val="00245FE8"/>
    <w:rsid w:val="00253C3D"/>
    <w:rsid w:val="00260962"/>
    <w:rsid w:val="00261451"/>
    <w:rsid w:val="0026564D"/>
    <w:rsid w:val="00267C12"/>
    <w:rsid w:val="00271FE2"/>
    <w:rsid w:val="002741A6"/>
    <w:rsid w:val="00275FDE"/>
    <w:rsid w:val="002839E7"/>
    <w:rsid w:val="0028432D"/>
    <w:rsid w:val="00284545"/>
    <w:rsid w:val="002854DB"/>
    <w:rsid w:val="002857C8"/>
    <w:rsid w:val="00285A5D"/>
    <w:rsid w:val="00292837"/>
    <w:rsid w:val="0029765F"/>
    <w:rsid w:val="002A2F46"/>
    <w:rsid w:val="002A41A2"/>
    <w:rsid w:val="002A478F"/>
    <w:rsid w:val="002A4E64"/>
    <w:rsid w:val="002A5303"/>
    <w:rsid w:val="002A7C24"/>
    <w:rsid w:val="002B1CD6"/>
    <w:rsid w:val="002B2DF1"/>
    <w:rsid w:val="002B5793"/>
    <w:rsid w:val="002C0AFD"/>
    <w:rsid w:val="002C0BBA"/>
    <w:rsid w:val="002C194B"/>
    <w:rsid w:val="002D39E6"/>
    <w:rsid w:val="002D434C"/>
    <w:rsid w:val="002D4AC5"/>
    <w:rsid w:val="002D51BC"/>
    <w:rsid w:val="002E1BFE"/>
    <w:rsid w:val="002E4897"/>
    <w:rsid w:val="002F2253"/>
    <w:rsid w:val="002F3588"/>
    <w:rsid w:val="002F4133"/>
    <w:rsid w:val="002F48C9"/>
    <w:rsid w:val="00306782"/>
    <w:rsid w:val="003078A6"/>
    <w:rsid w:val="003147B0"/>
    <w:rsid w:val="00314D30"/>
    <w:rsid w:val="00323D1A"/>
    <w:rsid w:val="00330912"/>
    <w:rsid w:val="00330B3E"/>
    <w:rsid w:val="00333F3E"/>
    <w:rsid w:val="00335DFE"/>
    <w:rsid w:val="00352EFB"/>
    <w:rsid w:val="00356643"/>
    <w:rsid w:val="003574FA"/>
    <w:rsid w:val="003626A9"/>
    <w:rsid w:val="00371E51"/>
    <w:rsid w:val="003740CE"/>
    <w:rsid w:val="0037650F"/>
    <w:rsid w:val="003A0C0F"/>
    <w:rsid w:val="003A2DBF"/>
    <w:rsid w:val="003A3C8A"/>
    <w:rsid w:val="003A50AD"/>
    <w:rsid w:val="003A5E79"/>
    <w:rsid w:val="003A6DF3"/>
    <w:rsid w:val="003B41A2"/>
    <w:rsid w:val="003B751F"/>
    <w:rsid w:val="003D699F"/>
    <w:rsid w:val="003D777D"/>
    <w:rsid w:val="003E7CB1"/>
    <w:rsid w:val="003F06BF"/>
    <w:rsid w:val="003F364B"/>
    <w:rsid w:val="003F3B7D"/>
    <w:rsid w:val="003F3EF3"/>
    <w:rsid w:val="003F426A"/>
    <w:rsid w:val="00414D4A"/>
    <w:rsid w:val="00420896"/>
    <w:rsid w:val="004323E7"/>
    <w:rsid w:val="00435A96"/>
    <w:rsid w:val="00436177"/>
    <w:rsid w:val="00440922"/>
    <w:rsid w:val="00444ABE"/>
    <w:rsid w:val="00444EBE"/>
    <w:rsid w:val="0044588A"/>
    <w:rsid w:val="004512C4"/>
    <w:rsid w:val="00460D6C"/>
    <w:rsid w:val="004633E9"/>
    <w:rsid w:val="004655DE"/>
    <w:rsid w:val="00467E62"/>
    <w:rsid w:val="00467F24"/>
    <w:rsid w:val="0047729F"/>
    <w:rsid w:val="00480B83"/>
    <w:rsid w:val="00481D19"/>
    <w:rsid w:val="0048203A"/>
    <w:rsid w:val="00487B6B"/>
    <w:rsid w:val="00495723"/>
    <w:rsid w:val="00496EA8"/>
    <w:rsid w:val="004A0F15"/>
    <w:rsid w:val="004A4C26"/>
    <w:rsid w:val="004A4CCC"/>
    <w:rsid w:val="004B1D6D"/>
    <w:rsid w:val="004B3385"/>
    <w:rsid w:val="004B5754"/>
    <w:rsid w:val="004C4670"/>
    <w:rsid w:val="004C71AA"/>
    <w:rsid w:val="004D3763"/>
    <w:rsid w:val="004E401D"/>
    <w:rsid w:val="004F4B5D"/>
    <w:rsid w:val="00501AC9"/>
    <w:rsid w:val="00506F33"/>
    <w:rsid w:val="00516AFE"/>
    <w:rsid w:val="00517647"/>
    <w:rsid w:val="00521F60"/>
    <w:rsid w:val="00524108"/>
    <w:rsid w:val="005248F3"/>
    <w:rsid w:val="00526221"/>
    <w:rsid w:val="00535643"/>
    <w:rsid w:val="00536511"/>
    <w:rsid w:val="0054249A"/>
    <w:rsid w:val="00544E26"/>
    <w:rsid w:val="00545C42"/>
    <w:rsid w:val="00552A25"/>
    <w:rsid w:val="0055717C"/>
    <w:rsid w:val="0057226B"/>
    <w:rsid w:val="0057369F"/>
    <w:rsid w:val="00580FBF"/>
    <w:rsid w:val="00581B8D"/>
    <w:rsid w:val="00585112"/>
    <w:rsid w:val="00585F26"/>
    <w:rsid w:val="005876B9"/>
    <w:rsid w:val="005931E1"/>
    <w:rsid w:val="00596DD5"/>
    <w:rsid w:val="00597437"/>
    <w:rsid w:val="005A2DEF"/>
    <w:rsid w:val="005A3F3D"/>
    <w:rsid w:val="005A6882"/>
    <w:rsid w:val="005C2468"/>
    <w:rsid w:val="005C5A9B"/>
    <w:rsid w:val="005C6728"/>
    <w:rsid w:val="005D43CD"/>
    <w:rsid w:val="005D4A37"/>
    <w:rsid w:val="005D5E72"/>
    <w:rsid w:val="005D7A5A"/>
    <w:rsid w:val="005E02D3"/>
    <w:rsid w:val="005E1ADE"/>
    <w:rsid w:val="005E239F"/>
    <w:rsid w:val="005E66ED"/>
    <w:rsid w:val="005F0501"/>
    <w:rsid w:val="005F744C"/>
    <w:rsid w:val="005F7961"/>
    <w:rsid w:val="00610EAC"/>
    <w:rsid w:val="006130CA"/>
    <w:rsid w:val="00615D29"/>
    <w:rsid w:val="006208A8"/>
    <w:rsid w:val="00624595"/>
    <w:rsid w:val="00624C5F"/>
    <w:rsid w:val="00633A43"/>
    <w:rsid w:val="00635B2B"/>
    <w:rsid w:val="006419D0"/>
    <w:rsid w:val="00646145"/>
    <w:rsid w:val="00650267"/>
    <w:rsid w:val="0066749A"/>
    <w:rsid w:val="0068509D"/>
    <w:rsid w:val="00692B45"/>
    <w:rsid w:val="00693785"/>
    <w:rsid w:val="006A283D"/>
    <w:rsid w:val="006A57BC"/>
    <w:rsid w:val="006B381F"/>
    <w:rsid w:val="006B3EE3"/>
    <w:rsid w:val="006C01A0"/>
    <w:rsid w:val="006C399C"/>
    <w:rsid w:val="006C4D72"/>
    <w:rsid w:val="006D4970"/>
    <w:rsid w:val="006D6286"/>
    <w:rsid w:val="006E149C"/>
    <w:rsid w:val="006E39BB"/>
    <w:rsid w:val="006E4EC0"/>
    <w:rsid w:val="006E68D4"/>
    <w:rsid w:val="0070256E"/>
    <w:rsid w:val="00703E7D"/>
    <w:rsid w:val="00704329"/>
    <w:rsid w:val="007057B4"/>
    <w:rsid w:val="00707024"/>
    <w:rsid w:val="0071023A"/>
    <w:rsid w:val="0071278C"/>
    <w:rsid w:val="00712D0A"/>
    <w:rsid w:val="0071625F"/>
    <w:rsid w:val="00726F9D"/>
    <w:rsid w:val="00736E8C"/>
    <w:rsid w:val="00737FB2"/>
    <w:rsid w:val="007437CC"/>
    <w:rsid w:val="00750D36"/>
    <w:rsid w:val="00754682"/>
    <w:rsid w:val="00761E7C"/>
    <w:rsid w:val="007675F8"/>
    <w:rsid w:val="0078678D"/>
    <w:rsid w:val="00792E3F"/>
    <w:rsid w:val="007935DA"/>
    <w:rsid w:val="007973F3"/>
    <w:rsid w:val="007A560C"/>
    <w:rsid w:val="007A5619"/>
    <w:rsid w:val="007A79CA"/>
    <w:rsid w:val="007B3210"/>
    <w:rsid w:val="007B3241"/>
    <w:rsid w:val="007B3A02"/>
    <w:rsid w:val="007B52AA"/>
    <w:rsid w:val="007C0828"/>
    <w:rsid w:val="007D419D"/>
    <w:rsid w:val="007D7DA8"/>
    <w:rsid w:val="007E2779"/>
    <w:rsid w:val="007E3293"/>
    <w:rsid w:val="007E587E"/>
    <w:rsid w:val="007F35B2"/>
    <w:rsid w:val="007F716C"/>
    <w:rsid w:val="00801BBC"/>
    <w:rsid w:val="008110A6"/>
    <w:rsid w:val="00811D61"/>
    <w:rsid w:val="00816283"/>
    <w:rsid w:val="00827ADE"/>
    <w:rsid w:val="00830F37"/>
    <w:rsid w:val="0083115B"/>
    <w:rsid w:val="00833E0E"/>
    <w:rsid w:val="00834E51"/>
    <w:rsid w:val="00836B19"/>
    <w:rsid w:val="00842957"/>
    <w:rsid w:val="00843505"/>
    <w:rsid w:val="0084465B"/>
    <w:rsid w:val="0084502B"/>
    <w:rsid w:val="008614B5"/>
    <w:rsid w:val="008711BC"/>
    <w:rsid w:val="008741EA"/>
    <w:rsid w:val="008751A2"/>
    <w:rsid w:val="008757C4"/>
    <w:rsid w:val="00877ABF"/>
    <w:rsid w:val="00880543"/>
    <w:rsid w:val="008861BA"/>
    <w:rsid w:val="00886800"/>
    <w:rsid w:val="0089352A"/>
    <w:rsid w:val="00897B89"/>
    <w:rsid w:val="008A17D8"/>
    <w:rsid w:val="008A4B01"/>
    <w:rsid w:val="008B7741"/>
    <w:rsid w:val="008C1638"/>
    <w:rsid w:val="008C1A66"/>
    <w:rsid w:val="008C5BA6"/>
    <w:rsid w:val="008C6A83"/>
    <w:rsid w:val="008D18DE"/>
    <w:rsid w:val="008D2E0A"/>
    <w:rsid w:val="008E4F70"/>
    <w:rsid w:val="008E60A7"/>
    <w:rsid w:val="0090267A"/>
    <w:rsid w:val="00904E12"/>
    <w:rsid w:val="0090609F"/>
    <w:rsid w:val="00915BFE"/>
    <w:rsid w:val="0091726E"/>
    <w:rsid w:val="00920DB3"/>
    <w:rsid w:val="00922BF8"/>
    <w:rsid w:val="00925E31"/>
    <w:rsid w:val="0094095D"/>
    <w:rsid w:val="0094349C"/>
    <w:rsid w:val="009508A2"/>
    <w:rsid w:val="00955D50"/>
    <w:rsid w:val="00960564"/>
    <w:rsid w:val="00961BE4"/>
    <w:rsid w:val="009631CF"/>
    <w:rsid w:val="00963A5A"/>
    <w:rsid w:val="00967763"/>
    <w:rsid w:val="00972491"/>
    <w:rsid w:val="00973C32"/>
    <w:rsid w:val="00974096"/>
    <w:rsid w:val="009855A8"/>
    <w:rsid w:val="00985BC7"/>
    <w:rsid w:val="009868A1"/>
    <w:rsid w:val="009877C4"/>
    <w:rsid w:val="00993873"/>
    <w:rsid w:val="00994945"/>
    <w:rsid w:val="009953D8"/>
    <w:rsid w:val="009A54DF"/>
    <w:rsid w:val="009B1D2E"/>
    <w:rsid w:val="009C21DC"/>
    <w:rsid w:val="009C4EB4"/>
    <w:rsid w:val="009C4EEF"/>
    <w:rsid w:val="009C748A"/>
    <w:rsid w:val="009C7F2C"/>
    <w:rsid w:val="009D6BF1"/>
    <w:rsid w:val="009D7F24"/>
    <w:rsid w:val="009E1D02"/>
    <w:rsid w:val="009E229B"/>
    <w:rsid w:val="009E2B58"/>
    <w:rsid w:val="009E5C1D"/>
    <w:rsid w:val="009F328F"/>
    <w:rsid w:val="009F40AB"/>
    <w:rsid w:val="009F4742"/>
    <w:rsid w:val="009F4842"/>
    <w:rsid w:val="00A01395"/>
    <w:rsid w:val="00A04632"/>
    <w:rsid w:val="00A06670"/>
    <w:rsid w:val="00A07D46"/>
    <w:rsid w:val="00A138A7"/>
    <w:rsid w:val="00A16EE8"/>
    <w:rsid w:val="00A2034F"/>
    <w:rsid w:val="00A2146C"/>
    <w:rsid w:val="00A33932"/>
    <w:rsid w:val="00A3471A"/>
    <w:rsid w:val="00A354D2"/>
    <w:rsid w:val="00A35970"/>
    <w:rsid w:val="00A41BDF"/>
    <w:rsid w:val="00A44581"/>
    <w:rsid w:val="00A46643"/>
    <w:rsid w:val="00A47302"/>
    <w:rsid w:val="00A52FF9"/>
    <w:rsid w:val="00A56AC7"/>
    <w:rsid w:val="00A6548C"/>
    <w:rsid w:val="00A811F8"/>
    <w:rsid w:val="00A9514B"/>
    <w:rsid w:val="00A95777"/>
    <w:rsid w:val="00AA28CE"/>
    <w:rsid w:val="00AA38F0"/>
    <w:rsid w:val="00AB1184"/>
    <w:rsid w:val="00AB7EED"/>
    <w:rsid w:val="00AC0997"/>
    <w:rsid w:val="00AC6C42"/>
    <w:rsid w:val="00AC7B2E"/>
    <w:rsid w:val="00AD5F3A"/>
    <w:rsid w:val="00AE4A13"/>
    <w:rsid w:val="00AF0425"/>
    <w:rsid w:val="00B02D55"/>
    <w:rsid w:val="00B05C3A"/>
    <w:rsid w:val="00B125F5"/>
    <w:rsid w:val="00B17DD2"/>
    <w:rsid w:val="00B22EFE"/>
    <w:rsid w:val="00B26E72"/>
    <w:rsid w:val="00B27972"/>
    <w:rsid w:val="00B279D6"/>
    <w:rsid w:val="00B27F10"/>
    <w:rsid w:val="00B33A75"/>
    <w:rsid w:val="00B36089"/>
    <w:rsid w:val="00B531EF"/>
    <w:rsid w:val="00B5336B"/>
    <w:rsid w:val="00B541B1"/>
    <w:rsid w:val="00B6140F"/>
    <w:rsid w:val="00B635ED"/>
    <w:rsid w:val="00B70AC9"/>
    <w:rsid w:val="00B72B94"/>
    <w:rsid w:val="00B73293"/>
    <w:rsid w:val="00B77164"/>
    <w:rsid w:val="00B80F33"/>
    <w:rsid w:val="00B81B53"/>
    <w:rsid w:val="00B84F09"/>
    <w:rsid w:val="00B93154"/>
    <w:rsid w:val="00B94DE2"/>
    <w:rsid w:val="00BA4A25"/>
    <w:rsid w:val="00BB60FE"/>
    <w:rsid w:val="00BB65A9"/>
    <w:rsid w:val="00BC4447"/>
    <w:rsid w:val="00BC7568"/>
    <w:rsid w:val="00BD1099"/>
    <w:rsid w:val="00BD1680"/>
    <w:rsid w:val="00BD4944"/>
    <w:rsid w:val="00BE324C"/>
    <w:rsid w:val="00BE3425"/>
    <w:rsid w:val="00BE5F17"/>
    <w:rsid w:val="00BF353D"/>
    <w:rsid w:val="00BF37DC"/>
    <w:rsid w:val="00BF50E0"/>
    <w:rsid w:val="00BF6659"/>
    <w:rsid w:val="00C00918"/>
    <w:rsid w:val="00C0740E"/>
    <w:rsid w:val="00C07502"/>
    <w:rsid w:val="00C1596F"/>
    <w:rsid w:val="00C170A7"/>
    <w:rsid w:val="00C1718A"/>
    <w:rsid w:val="00C375FF"/>
    <w:rsid w:val="00C4008C"/>
    <w:rsid w:val="00C426E3"/>
    <w:rsid w:val="00C44312"/>
    <w:rsid w:val="00C503B6"/>
    <w:rsid w:val="00C50B4E"/>
    <w:rsid w:val="00C5105A"/>
    <w:rsid w:val="00C60092"/>
    <w:rsid w:val="00C60516"/>
    <w:rsid w:val="00C616CF"/>
    <w:rsid w:val="00C7084C"/>
    <w:rsid w:val="00C71C66"/>
    <w:rsid w:val="00C73847"/>
    <w:rsid w:val="00C745F2"/>
    <w:rsid w:val="00C765A4"/>
    <w:rsid w:val="00C77362"/>
    <w:rsid w:val="00C828AE"/>
    <w:rsid w:val="00C8315E"/>
    <w:rsid w:val="00C86F6D"/>
    <w:rsid w:val="00C92DD8"/>
    <w:rsid w:val="00C93E52"/>
    <w:rsid w:val="00C956E5"/>
    <w:rsid w:val="00C97F99"/>
    <w:rsid w:val="00CA6146"/>
    <w:rsid w:val="00CA6AB3"/>
    <w:rsid w:val="00CB2E27"/>
    <w:rsid w:val="00CB4EA0"/>
    <w:rsid w:val="00CC1909"/>
    <w:rsid w:val="00CC1C31"/>
    <w:rsid w:val="00CC1FB2"/>
    <w:rsid w:val="00CD2A57"/>
    <w:rsid w:val="00CD2DE7"/>
    <w:rsid w:val="00CD5881"/>
    <w:rsid w:val="00CD70F4"/>
    <w:rsid w:val="00CE2DAC"/>
    <w:rsid w:val="00CF047F"/>
    <w:rsid w:val="00CF2D3E"/>
    <w:rsid w:val="00D013F8"/>
    <w:rsid w:val="00D0168D"/>
    <w:rsid w:val="00D04E03"/>
    <w:rsid w:val="00D051D5"/>
    <w:rsid w:val="00D06A62"/>
    <w:rsid w:val="00D1003B"/>
    <w:rsid w:val="00D102EA"/>
    <w:rsid w:val="00D1052A"/>
    <w:rsid w:val="00D10DB0"/>
    <w:rsid w:val="00D12737"/>
    <w:rsid w:val="00D15878"/>
    <w:rsid w:val="00D20935"/>
    <w:rsid w:val="00D21D37"/>
    <w:rsid w:val="00D23B15"/>
    <w:rsid w:val="00D309B4"/>
    <w:rsid w:val="00D35B45"/>
    <w:rsid w:val="00D374DE"/>
    <w:rsid w:val="00D41ADE"/>
    <w:rsid w:val="00D44B1C"/>
    <w:rsid w:val="00D61D15"/>
    <w:rsid w:val="00D62A9A"/>
    <w:rsid w:val="00D63605"/>
    <w:rsid w:val="00D642D7"/>
    <w:rsid w:val="00D656ED"/>
    <w:rsid w:val="00D65BF3"/>
    <w:rsid w:val="00D6762A"/>
    <w:rsid w:val="00D800EC"/>
    <w:rsid w:val="00D80B71"/>
    <w:rsid w:val="00D84987"/>
    <w:rsid w:val="00D84CF7"/>
    <w:rsid w:val="00DA0393"/>
    <w:rsid w:val="00DA3AD5"/>
    <w:rsid w:val="00DB21F2"/>
    <w:rsid w:val="00DB48F1"/>
    <w:rsid w:val="00DC6BE1"/>
    <w:rsid w:val="00DD1A12"/>
    <w:rsid w:val="00DD6470"/>
    <w:rsid w:val="00DD7E84"/>
    <w:rsid w:val="00DE2D49"/>
    <w:rsid w:val="00DF1CE2"/>
    <w:rsid w:val="00DF1DBD"/>
    <w:rsid w:val="00DF52DC"/>
    <w:rsid w:val="00DF7309"/>
    <w:rsid w:val="00E04088"/>
    <w:rsid w:val="00E124DC"/>
    <w:rsid w:val="00E13ED9"/>
    <w:rsid w:val="00E15997"/>
    <w:rsid w:val="00E21ABB"/>
    <w:rsid w:val="00E24FFA"/>
    <w:rsid w:val="00E26B04"/>
    <w:rsid w:val="00E3165B"/>
    <w:rsid w:val="00E331C8"/>
    <w:rsid w:val="00E36083"/>
    <w:rsid w:val="00E368D5"/>
    <w:rsid w:val="00E5286B"/>
    <w:rsid w:val="00E63589"/>
    <w:rsid w:val="00E6399F"/>
    <w:rsid w:val="00E66D58"/>
    <w:rsid w:val="00E721C0"/>
    <w:rsid w:val="00E73EBB"/>
    <w:rsid w:val="00E7753E"/>
    <w:rsid w:val="00E831C1"/>
    <w:rsid w:val="00E85123"/>
    <w:rsid w:val="00E90C80"/>
    <w:rsid w:val="00E91A6B"/>
    <w:rsid w:val="00EA1FBC"/>
    <w:rsid w:val="00EA398D"/>
    <w:rsid w:val="00EA4BC8"/>
    <w:rsid w:val="00EB287B"/>
    <w:rsid w:val="00EC66E1"/>
    <w:rsid w:val="00ED5B95"/>
    <w:rsid w:val="00EE1C35"/>
    <w:rsid w:val="00EE2497"/>
    <w:rsid w:val="00EE4661"/>
    <w:rsid w:val="00EE4F7B"/>
    <w:rsid w:val="00EE63A0"/>
    <w:rsid w:val="00EF2CF3"/>
    <w:rsid w:val="00EF3F57"/>
    <w:rsid w:val="00EF4D84"/>
    <w:rsid w:val="00EF5042"/>
    <w:rsid w:val="00EF690C"/>
    <w:rsid w:val="00F209A0"/>
    <w:rsid w:val="00F26088"/>
    <w:rsid w:val="00F307A8"/>
    <w:rsid w:val="00F34477"/>
    <w:rsid w:val="00F370F8"/>
    <w:rsid w:val="00F400E6"/>
    <w:rsid w:val="00F43056"/>
    <w:rsid w:val="00F46250"/>
    <w:rsid w:val="00F47A6B"/>
    <w:rsid w:val="00F503F2"/>
    <w:rsid w:val="00F51000"/>
    <w:rsid w:val="00F53773"/>
    <w:rsid w:val="00F54CC6"/>
    <w:rsid w:val="00F55ECC"/>
    <w:rsid w:val="00F64F2B"/>
    <w:rsid w:val="00F70D34"/>
    <w:rsid w:val="00F716A4"/>
    <w:rsid w:val="00F71A8E"/>
    <w:rsid w:val="00F750D9"/>
    <w:rsid w:val="00F763FE"/>
    <w:rsid w:val="00F809FD"/>
    <w:rsid w:val="00F81C36"/>
    <w:rsid w:val="00F86890"/>
    <w:rsid w:val="00F91795"/>
    <w:rsid w:val="00F927A8"/>
    <w:rsid w:val="00F94560"/>
    <w:rsid w:val="00F94EC1"/>
    <w:rsid w:val="00F97E2F"/>
    <w:rsid w:val="00FA0661"/>
    <w:rsid w:val="00FA39C6"/>
    <w:rsid w:val="00FB51FA"/>
    <w:rsid w:val="00FC5E79"/>
    <w:rsid w:val="00FC7061"/>
    <w:rsid w:val="00FE292A"/>
    <w:rsid w:val="00FE744B"/>
    <w:rsid w:val="00FF61A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A5060"/>
    <w:pPr>
      <w:tabs>
        <w:tab w:val="center" w:pos="4513"/>
        <w:tab w:val="right" w:pos="9026"/>
      </w:tabs>
      <w:spacing w:after="0"/>
    </w:pPr>
  </w:style>
  <w:style w:type="character" w:customStyle="1" w:styleId="HeaderChar">
    <w:name w:val="Header Char"/>
    <w:basedOn w:val="DefaultParagraphFont"/>
    <w:link w:val="Header"/>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paragraph" w:styleId="BodyTextIndent">
    <w:name w:val="Body Text Indent"/>
    <w:basedOn w:val="Normal"/>
    <w:link w:val="BodyTextIndentChar"/>
    <w:rsid w:val="00DF52DC"/>
    <w:pPr>
      <w:spacing w:after="120"/>
      <w:ind w:left="360"/>
    </w:pPr>
    <w:rPr>
      <w:rFonts w:ascii="Arial" w:eastAsia="Times New Roman" w:hAnsi="Arial" w:cs="Times New Roman"/>
      <w:color w:val="auto"/>
      <w:sz w:val="24"/>
      <w:szCs w:val="24"/>
      <w:lang w:val="x-none" w:eastAsia="x-none"/>
    </w:rPr>
  </w:style>
  <w:style w:type="character" w:customStyle="1" w:styleId="BodyTextIndentChar">
    <w:name w:val="Body Text Indent Char"/>
    <w:basedOn w:val="DefaultParagraphFont"/>
    <w:link w:val="BodyTextIndent"/>
    <w:rsid w:val="00DF52DC"/>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69893842">
      <w:bodyDiv w:val="1"/>
      <w:marLeft w:val="0"/>
      <w:marRight w:val="0"/>
      <w:marTop w:val="0"/>
      <w:marBottom w:val="0"/>
      <w:divBdr>
        <w:top w:val="none" w:sz="0" w:space="0" w:color="auto"/>
        <w:left w:val="none" w:sz="0" w:space="0" w:color="auto"/>
        <w:bottom w:val="none" w:sz="0" w:space="0" w:color="auto"/>
        <w:right w:val="none" w:sz="0" w:space="0" w:color="auto"/>
      </w:divBdr>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42966368">
      <w:bodyDiv w:val="1"/>
      <w:marLeft w:val="0"/>
      <w:marRight w:val="0"/>
      <w:marTop w:val="0"/>
      <w:marBottom w:val="0"/>
      <w:divBdr>
        <w:top w:val="none" w:sz="0" w:space="0" w:color="auto"/>
        <w:left w:val="none" w:sz="0" w:space="0" w:color="auto"/>
        <w:bottom w:val="none" w:sz="0" w:space="0" w:color="auto"/>
        <w:right w:val="none" w:sz="0" w:space="0" w:color="auto"/>
      </w:divBdr>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73633338">
      <w:bodyDiv w:val="1"/>
      <w:marLeft w:val="0"/>
      <w:marRight w:val="0"/>
      <w:marTop w:val="0"/>
      <w:marBottom w:val="0"/>
      <w:divBdr>
        <w:top w:val="none" w:sz="0" w:space="0" w:color="auto"/>
        <w:left w:val="none" w:sz="0" w:space="0" w:color="auto"/>
        <w:bottom w:val="none" w:sz="0" w:space="0" w:color="auto"/>
        <w:right w:val="none" w:sz="0" w:space="0" w:color="auto"/>
      </w:divBdr>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26337042">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2982872">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822963365">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neer">
    <w:altName w:val="Calibri"/>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lan">
    <w:altName w:val="Calibri"/>
    <w:panose1 w:val="020B05030304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1F08"/>
    <w:multiLevelType w:val="multilevel"/>
    <w:tmpl w:val="7D70A7EE"/>
    <w:lvl w:ilvl="0">
      <w:start w:val="1"/>
      <w:numFmt w:val="decimal"/>
      <w:pStyle w:val="B4AAAE8652C048CB98FA6A8577160ED6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5A0043"/>
    <w:multiLevelType w:val="multilevel"/>
    <w:tmpl w:val="57B634B4"/>
    <w:lvl w:ilvl="0">
      <w:start w:val="1"/>
      <w:numFmt w:val="decimal"/>
      <w:pStyle w:val="B4AAAE8652C048CB98FA6A8577160ED6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C2E6B"/>
    <w:rsid w:val="000F2719"/>
    <w:rsid w:val="001020F6"/>
    <w:rsid w:val="00124F5E"/>
    <w:rsid w:val="001A050C"/>
    <w:rsid w:val="001A1432"/>
    <w:rsid w:val="001D6998"/>
    <w:rsid w:val="00205425"/>
    <w:rsid w:val="002364B5"/>
    <w:rsid w:val="002F7354"/>
    <w:rsid w:val="00326E4A"/>
    <w:rsid w:val="0047332D"/>
    <w:rsid w:val="00487E45"/>
    <w:rsid w:val="004E6D31"/>
    <w:rsid w:val="00685103"/>
    <w:rsid w:val="00692A36"/>
    <w:rsid w:val="00736D5E"/>
    <w:rsid w:val="009636AC"/>
    <w:rsid w:val="009978C4"/>
    <w:rsid w:val="009A585A"/>
    <w:rsid w:val="009B0A5C"/>
    <w:rsid w:val="00A54ACF"/>
    <w:rsid w:val="00B62482"/>
    <w:rsid w:val="00BE0260"/>
    <w:rsid w:val="00BF6D41"/>
    <w:rsid w:val="00C45623"/>
    <w:rsid w:val="00C825DA"/>
    <w:rsid w:val="00D462B3"/>
    <w:rsid w:val="00D73430"/>
    <w:rsid w:val="00DA3089"/>
    <w:rsid w:val="00E262C9"/>
    <w:rsid w:val="00F641F0"/>
    <w:rsid w:val="00F9423C"/>
    <w:rsid w:val="00FA37E8"/>
    <w:rsid w:val="00FE0414"/>
    <w:rsid w:val="00FE459D"/>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A5C"/>
    <w:rPr>
      <w:color w:val="808080"/>
    </w:rPr>
  </w:style>
  <w:style w:type="paragraph" w:customStyle="1" w:styleId="B58DEFA885FB410281D1A8187709E662">
    <w:name w:val="B58DEFA885FB410281D1A8187709E662"/>
    <w:rsid w:val="00D73430"/>
  </w:style>
  <w:style w:type="paragraph" w:customStyle="1" w:styleId="B4AAAE8652C048CB98FA6A8577160ED6">
    <w:name w:val="B4AAAE8652C048CB98FA6A8577160ED6"/>
    <w:rsid w:val="00D73430"/>
  </w:style>
  <w:style w:type="paragraph" w:customStyle="1" w:styleId="4427F2E137FA420B89E4DAD960C1AB12">
    <w:name w:val="4427F2E137FA420B89E4DAD960C1AB12"/>
    <w:rsid w:val="00D73430"/>
  </w:style>
  <w:style w:type="paragraph" w:customStyle="1" w:styleId="CAA94E397E454274909DD5CA8DBC87AF">
    <w:name w:val="CAA94E397E454274909DD5CA8DBC87AF"/>
    <w:rsid w:val="00D73430"/>
  </w:style>
  <w:style w:type="paragraph" w:customStyle="1" w:styleId="6647E39AA06B4750925D4E59DAF868D5">
    <w:name w:val="6647E39AA06B4750925D4E59DAF868D5"/>
    <w:rsid w:val="00D73430"/>
  </w:style>
  <w:style w:type="paragraph" w:customStyle="1" w:styleId="9A3DE5A8C2944BDD9A70369D4E268D98">
    <w:name w:val="9A3DE5A8C2944BDD9A70369D4E268D98"/>
    <w:rsid w:val="00D73430"/>
  </w:style>
  <w:style w:type="paragraph" w:customStyle="1" w:styleId="EF46AEBD29364315808B6C8D57A76A00">
    <w:name w:val="EF46AEBD29364315808B6C8D57A76A00"/>
    <w:rsid w:val="00D73430"/>
  </w:style>
  <w:style w:type="paragraph" w:customStyle="1" w:styleId="1497B4DF8FE34FA789A3EFCD00B478CB">
    <w:name w:val="1497B4DF8FE34FA789A3EFCD00B478CB"/>
    <w:rsid w:val="00D462B3"/>
    <w:pPr>
      <w:spacing w:after="240" w:line="240" w:lineRule="auto"/>
    </w:pPr>
    <w:rPr>
      <w:rFonts w:eastAsiaTheme="minorHAnsi"/>
      <w:color w:val="44546A" w:themeColor="text2"/>
      <w:sz w:val="20"/>
      <w:lang w:eastAsia="en-US"/>
    </w:rPr>
  </w:style>
  <w:style w:type="paragraph" w:customStyle="1" w:styleId="B58DEFA885FB410281D1A8187709E6621">
    <w:name w:val="B58DEFA885FB410281D1A8187709E6621"/>
    <w:rsid w:val="00D462B3"/>
    <w:pPr>
      <w:spacing w:after="240" w:line="240" w:lineRule="auto"/>
    </w:pPr>
    <w:rPr>
      <w:rFonts w:eastAsiaTheme="minorHAnsi"/>
      <w:color w:val="44546A" w:themeColor="text2"/>
      <w:sz w:val="20"/>
      <w:lang w:eastAsia="en-US"/>
    </w:rPr>
  </w:style>
  <w:style w:type="paragraph" w:customStyle="1" w:styleId="B4AAAE8652C048CB98FA6A8577160ED61">
    <w:name w:val="B4AAAE8652C048CB98FA6A8577160ED61"/>
    <w:rsid w:val="00D462B3"/>
    <w:pPr>
      <w:numPr>
        <w:numId w:val="1"/>
      </w:numPr>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1">
    <w:name w:val="4427F2E137FA420B89E4DAD960C1AB121"/>
    <w:rsid w:val="00D462B3"/>
    <w:pPr>
      <w:spacing w:after="240" w:line="240" w:lineRule="auto"/>
    </w:pPr>
    <w:rPr>
      <w:rFonts w:eastAsiaTheme="minorHAnsi"/>
      <w:color w:val="44546A" w:themeColor="text2"/>
      <w:sz w:val="20"/>
      <w:lang w:eastAsia="en-US"/>
    </w:rPr>
  </w:style>
  <w:style w:type="paragraph" w:customStyle="1" w:styleId="CAA94E397E454274909DD5CA8DBC87AF1">
    <w:name w:val="CAA94E397E454274909DD5CA8DBC87AF1"/>
    <w:rsid w:val="00D462B3"/>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1">
    <w:name w:val="6647E39AA06B4750925D4E59DAF868D51"/>
    <w:rsid w:val="00D462B3"/>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1">
    <w:name w:val="EF46AEBD29364315808B6C8D57A76A001"/>
    <w:rsid w:val="00D462B3"/>
    <w:pPr>
      <w:spacing w:after="240" w:line="240" w:lineRule="auto"/>
    </w:pPr>
    <w:rPr>
      <w:rFonts w:eastAsiaTheme="minorHAnsi"/>
      <w:color w:val="44546A" w:themeColor="text2"/>
      <w:sz w:val="20"/>
      <w:lang w:eastAsia="en-US"/>
    </w:rPr>
  </w:style>
  <w:style w:type="paragraph" w:customStyle="1" w:styleId="1497B4DF8FE34FA789A3EFCD00B478CB1">
    <w:name w:val="1497B4DF8FE34FA789A3EFCD00B478CB1"/>
    <w:rsid w:val="009B0A5C"/>
    <w:pPr>
      <w:spacing w:after="240" w:line="240" w:lineRule="auto"/>
    </w:pPr>
    <w:rPr>
      <w:rFonts w:eastAsiaTheme="minorHAnsi"/>
      <w:color w:val="44546A" w:themeColor="text2"/>
      <w:sz w:val="20"/>
      <w:lang w:eastAsia="en-US"/>
    </w:rPr>
  </w:style>
  <w:style w:type="paragraph" w:customStyle="1" w:styleId="B58DEFA885FB410281D1A8187709E6622">
    <w:name w:val="B58DEFA885FB410281D1A8187709E6622"/>
    <w:rsid w:val="009B0A5C"/>
    <w:pPr>
      <w:spacing w:after="240" w:line="240" w:lineRule="auto"/>
    </w:pPr>
    <w:rPr>
      <w:rFonts w:eastAsiaTheme="minorHAnsi"/>
      <w:color w:val="44546A" w:themeColor="text2"/>
      <w:sz w:val="20"/>
      <w:lang w:eastAsia="en-US"/>
    </w:rPr>
  </w:style>
  <w:style w:type="paragraph" w:customStyle="1" w:styleId="B4AAAE8652C048CB98FA6A8577160ED62">
    <w:name w:val="B4AAAE8652C048CB98FA6A8577160ED62"/>
    <w:rsid w:val="009B0A5C"/>
    <w:pPr>
      <w:numPr>
        <w:numId w:val="2"/>
      </w:numPr>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2">
    <w:name w:val="4427F2E137FA420B89E4DAD960C1AB122"/>
    <w:rsid w:val="009B0A5C"/>
    <w:pPr>
      <w:spacing w:after="240" w:line="240" w:lineRule="auto"/>
    </w:pPr>
    <w:rPr>
      <w:rFonts w:eastAsiaTheme="minorHAnsi"/>
      <w:color w:val="44546A" w:themeColor="text2"/>
      <w:sz w:val="20"/>
      <w:lang w:eastAsia="en-US"/>
    </w:rPr>
  </w:style>
  <w:style w:type="paragraph" w:customStyle="1" w:styleId="CAA94E397E454274909DD5CA8DBC87AF2">
    <w:name w:val="CAA94E397E454274909DD5CA8DBC87AF2"/>
    <w:rsid w:val="009B0A5C"/>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2">
    <w:name w:val="6647E39AA06B4750925D4E59DAF868D52"/>
    <w:rsid w:val="009B0A5C"/>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2">
    <w:name w:val="EF46AEBD29364315808B6C8D57A76A002"/>
    <w:rsid w:val="009B0A5C"/>
    <w:pPr>
      <w:spacing w:after="240" w:line="240" w:lineRule="auto"/>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07CD45B7D334A94C1071A2F70ABF2" ma:contentTypeVersion="10" ma:contentTypeDescription="Create a new document." ma:contentTypeScope="" ma:versionID="b618886d4d4b1d420b2b4dd8f6b197f2">
  <xsd:schema xmlns:xsd="http://www.w3.org/2001/XMLSchema" xmlns:xs="http://www.w3.org/2001/XMLSchema" xmlns:p="http://schemas.microsoft.com/office/2006/metadata/properties" xmlns:ns3="4d37580d-0b1c-4dce-858e-82fabc38f62f" targetNamespace="http://schemas.microsoft.com/office/2006/metadata/properties" ma:root="true" ma:fieldsID="ed8bc6d9f56ec69be31797c6f191baa8" ns3:_="">
    <xsd:import namespace="4d37580d-0b1c-4dce-858e-82fabc38f6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7580d-0b1c-4dce-858e-82fabc38f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E1A17-F0E2-4C50-8108-5E8B42EB3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7580d-0b1c-4dce-858e-82fabc38f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AB91A5-CA54-4EC8-B66C-A0FB8FCD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2</TotalTime>
  <Pages>5</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Shai Shing Aung</cp:lastModifiedBy>
  <cp:revision>2</cp:revision>
  <cp:lastPrinted>2017-05-15T12:00:00Z</cp:lastPrinted>
  <dcterms:created xsi:type="dcterms:W3CDTF">2025-01-07T07:30:00Z</dcterms:created>
  <dcterms:modified xsi:type="dcterms:W3CDTF">2025-01-07T07:30:00Z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0x01010092707CD45B7D334A94C1071A2F70ABF2</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