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D7A42" w14:textId="5538C69B" w:rsidR="00D469AE" w:rsidRPr="00137B4E" w:rsidRDefault="007F2497" w:rsidP="009E50D3">
      <w:pPr>
        <w:spacing w:after="0" w:line="360" w:lineRule="auto"/>
        <w:ind w:right="-624"/>
        <w:jc w:val="both"/>
        <w:rPr>
          <w:rFonts w:ascii="Times New Roman" w:eastAsia="Times New Roman" w:hAnsi="Times New Roman" w:cs="Times New Roman"/>
          <w:b/>
          <w:bCs/>
          <w:sz w:val="24"/>
          <w:szCs w:val="24"/>
          <w:lang w:val="en-CA"/>
        </w:rPr>
      </w:pPr>
      <w:r>
        <w:rPr>
          <w:noProof/>
        </w:rPr>
        <w:drawing>
          <wp:anchor distT="0" distB="0" distL="114300" distR="114300" simplePos="0" relativeHeight="251663360" behindDoc="1" locked="0" layoutInCell="1" allowOverlap="1" wp14:anchorId="2AE33077" wp14:editId="7E27FC73">
            <wp:simplePos x="0" y="0"/>
            <wp:positionH relativeFrom="margin">
              <wp:align>right</wp:align>
            </wp:positionH>
            <wp:positionV relativeFrom="paragraph">
              <wp:posOffset>-4445</wp:posOffset>
            </wp:positionV>
            <wp:extent cx="918210" cy="571500"/>
            <wp:effectExtent l="0" t="0" r="0" b="0"/>
            <wp:wrapNone/>
            <wp:docPr id="1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a:stretch>
                      <a:fillRect/>
                    </a:stretch>
                  </pic:blipFill>
                  <pic:spPr>
                    <a:xfrm>
                      <a:off x="0" y="0"/>
                      <a:ext cx="918210" cy="571500"/>
                    </a:xfrm>
                    <a:prstGeom prst="rect">
                      <a:avLst/>
                    </a:prstGeom>
                    <a:noFill/>
                    <a:ln>
                      <a:noFill/>
                      <a:prstDash val="solid"/>
                    </a:ln>
                  </pic:spPr>
                </pic:pic>
              </a:graphicData>
            </a:graphic>
          </wp:anchor>
        </w:drawing>
      </w:r>
    </w:p>
    <w:p w14:paraId="47768706" w14:textId="7DC6F883" w:rsidR="00D469AE" w:rsidRPr="00137B4E" w:rsidRDefault="00D469AE" w:rsidP="009E50D3">
      <w:pPr>
        <w:spacing w:after="0" w:line="240" w:lineRule="auto"/>
        <w:ind w:right="-624"/>
        <w:jc w:val="both"/>
        <w:rPr>
          <w:rFonts w:ascii="Times New Roman" w:eastAsia="Times New Roman" w:hAnsi="Times New Roman" w:cs="Times New Roman"/>
          <w:b/>
          <w:bCs/>
          <w:sz w:val="24"/>
          <w:szCs w:val="24"/>
          <w:lang w:val="en-CA"/>
        </w:rPr>
      </w:pPr>
    </w:p>
    <w:p w14:paraId="2624C5AC" w14:textId="77777777" w:rsidR="007F2497" w:rsidRDefault="007F2497" w:rsidP="007F2497">
      <w:pPr>
        <w:pStyle w:val="Title"/>
        <w:rPr>
          <w:rFonts w:ascii="Helvetica" w:eastAsia="Times New Roman" w:hAnsi="Helvetica" w:cs="Helvetica"/>
          <w:b/>
          <w:spacing w:val="0"/>
          <w:kern w:val="0"/>
          <w:sz w:val="24"/>
          <w:szCs w:val="24"/>
          <w:lang w:val="en-GB" w:eastAsia="en-GB"/>
        </w:rPr>
      </w:pPr>
    </w:p>
    <w:p w14:paraId="340E35A2" w14:textId="4431915B" w:rsidR="0077115C" w:rsidRPr="007F2497" w:rsidRDefault="00D51787" w:rsidP="007F2497">
      <w:pPr>
        <w:pStyle w:val="Title"/>
        <w:jc w:val="both"/>
        <w:rPr>
          <w:rFonts w:ascii="Helvetica" w:eastAsia="Times New Roman" w:hAnsi="Helvetica" w:cs="Helvetica"/>
          <w:b/>
          <w:spacing w:val="0"/>
          <w:kern w:val="0"/>
          <w:sz w:val="28"/>
          <w:szCs w:val="24"/>
          <w:lang w:val="en-GB" w:eastAsia="en-GB"/>
        </w:rPr>
      </w:pPr>
      <w:r w:rsidRPr="007F2497">
        <w:rPr>
          <w:rFonts w:ascii="Helvetica" w:eastAsia="Times New Roman" w:hAnsi="Helvetica" w:cs="Helvetica"/>
          <w:b/>
          <w:spacing w:val="0"/>
          <w:kern w:val="0"/>
          <w:sz w:val="28"/>
          <w:szCs w:val="24"/>
          <w:lang w:val="en-GB" w:eastAsia="en-GB"/>
        </w:rPr>
        <w:t>Terms o</w:t>
      </w:r>
      <w:r w:rsidR="00E4171F" w:rsidRPr="007F2497">
        <w:rPr>
          <w:rFonts w:ascii="Helvetica" w:eastAsia="Times New Roman" w:hAnsi="Helvetica" w:cs="Helvetica"/>
          <w:b/>
          <w:spacing w:val="0"/>
          <w:kern w:val="0"/>
          <w:sz w:val="28"/>
          <w:szCs w:val="24"/>
          <w:lang w:val="en-GB" w:eastAsia="en-GB"/>
        </w:rPr>
        <w:t>f</w:t>
      </w:r>
      <w:r w:rsidRPr="007F2497">
        <w:rPr>
          <w:rFonts w:ascii="Helvetica" w:eastAsia="Times New Roman" w:hAnsi="Helvetica" w:cs="Helvetica"/>
          <w:b/>
          <w:spacing w:val="0"/>
          <w:kern w:val="0"/>
          <w:sz w:val="28"/>
          <w:szCs w:val="24"/>
          <w:lang w:val="en-GB" w:eastAsia="en-GB"/>
        </w:rPr>
        <w:t xml:space="preserve"> Reference (</w:t>
      </w:r>
      <w:proofErr w:type="spellStart"/>
      <w:r w:rsidRPr="007F2497">
        <w:rPr>
          <w:rFonts w:ascii="Helvetica" w:eastAsia="Times New Roman" w:hAnsi="Helvetica" w:cs="Helvetica"/>
          <w:b/>
          <w:spacing w:val="0"/>
          <w:kern w:val="0"/>
          <w:sz w:val="28"/>
          <w:szCs w:val="24"/>
          <w:lang w:val="en-GB" w:eastAsia="en-GB"/>
        </w:rPr>
        <w:t>ToR</w:t>
      </w:r>
      <w:proofErr w:type="spellEnd"/>
      <w:r w:rsidR="006A1D03" w:rsidRPr="007F2497">
        <w:rPr>
          <w:rFonts w:ascii="Helvetica" w:eastAsia="Times New Roman" w:hAnsi="Helvetica" w:cs="Helvetica"/>
          <w:b/>
          <w:spacing w:val="0"/>
          <w:kern w:val="0"/>
          <w:sz w:val="28"/>
          <w:szCs w:val="24"/>
          <w:lang w:val="en-GB" w:eastAsia="en-GB"/>
        </w:rPr>
        <w:t>)</w:t>
      </w:r>
      <w:bookmarkStart w:id="0" w:name="_Hlk115603443"/>
      <w:r w:rsidR="007F2497" w:rsidRPr="007F2497">
        <w:rPr>
          <w:rFonts w:ascii="Helvetica" w:eastAsia="Times New Roman" w:hAnsi="Helvetica" w:cs="Helvetica"/>
          <w:b/>
          <w:spacing w:val="0"/>
          <w:kern w:val="0"/>
          <w:sz w:val="28"/>
          <w:szCs w:val="24"/>
          <w:lang w:val="en-GB" w:eastAsia="en-GB"/>
        </w:rPr>
        <w:t>: Hiring a consultant</w:t>
      </w:r>
      <w:r w:rsidR="006A1D03" w:rsidRPr="007F2497">
        <w:rPr>
          <w:rFonts w:ascii="Helvetica" w:eastAsia="Times New Roman" w:hAnsi="Helvetica" w:cs="Helvetica"/>
          <w:b/>
          <w:spacing w:val="0"/>
          <w:kern w:val="0"/>
          <w:sz w:val="28"/>
          <w:szCs w:val="24"/>
          <w:lang w:val="en-GB" w:eastAsia="en-GB"/>
        </w:rPr>
        <w:t xml:space="preserve"> for</w:t>
      </w:r>
      <w:r w:rsidR="007F2497" w:rsidRPr="007F2497">
        <w:rPr>
          <w:rFonts w:ascii="Helvetica" w:eastAsia="Times New Roman" w:hAnsi="Helvetica" w:cs="Helvetica"/>
          <w:b/>
          <w:spacing w:val="0"/>
          <w:kern w:val="0"/>
          <w:sz w:val="28"/>
          <w:szCs w:val="24"/>
          <w:lang w:val="en-GB" w:eastAsia="en-GB"/>
        </w:rPr>
        <w:t xml:space="preserve"> </w:t>
      </w:r>
      <w:r w:rsidRPr="007F2497">
        <w:rPr>
          <w:rFonts w:ascii="Helvetica" w:eastAsia="Times New Roman" w:hAnsi="Helvetica" w:cs="Helvetica"/>
          <w:b/>
          <w:spacing w:val="0"/>
          <w:kern w:val="0"/>
          <w:sz w:val="28"/>
          <w:szCs w:val="24"/>
          <w:lang w:val="en-GB" w:eastAsia="en-GB"/>
        </w:rPr>
        <w:t>Baseline Study of “</w:t>
      </w:r>
      <w:bookmarkEnd w:id="0"/>
      <w:r w:rsidR="00EC175F" w:rsidRPr="007F2497">
        <w:rPr>
          <w:rFonts w:ascii="Helvetica" w:eastAsia="Times New Roman" w:hAnsi="Helvetica" w:cs="Helvetica"/>
          <w:b/>
          <w:spacing w:val="0"/>
          <w:kern w:val="0"/>
          <w:sz w:val="28"/>
          <w:szCs w:val="24"/>
          <w:lang w:val="en-GB" w:eastAsia="en-GB"/>
        </w:rPr>
        <w:t>Girls Get Equal 2.0: Realising rights and building resilience</w:t>
      </w:r>
      <w:r w:rsidR="00B8320B" w:rsidRPr="007F2497">
        <w:rPr>
          <w:rFonts w:ascii="Helvetica" w:eastAsia="Times New Roman" w:hAnsi="Helvetica" w:cs="Helvetica"/>
          <w:b/>
          <w:spacing w:val="0"/>
          <w:kern w:val="0"/>
          <w:sz w:val="28"/>
          <w:szCs w:val="24"/>
          <w:lang w:val="en-GB" w:eastAsia="en-GB"/>
        </w:rPr>
        <w:t>”</w:t>
      </w:r>
    </w:p>
    <w:p w14:paraId="3CA21D4F" w14:textId="77777777" w:rsidR="007F2497" w:rsidRPr="00E77A3A" w:rsidRDefault="007F2497" w:rsidP="007F2497">
      <w:pPr>
        <w:jc w:val="both"/>
        <w:rPr>
          <w:sz w:val="4"/>
          <w:lang w:val="en-GB" w:eastAsia="en-GB"/>
        </w:rPr>
      </w:pPr>
    </w:p>
    <w:p w14:paraId="48254D61" w14:textId="367FAF96" w:rsidR="00BF0C80" w:rsidRPr="00616524" w:rsidRDefault="4557A898" w:rsidP="00D04B22">
      <w:pPr>
        <w:pStyle w:val="Heading2"/>
        <w:numPr>
          <w:ilvl w:val="0"/>
          <w:numId w:val="5"/>
        </w:numPr>
        <w:spacing w:before="160" w:line="288" w:lineRule="auto"/>
        <w:jc w:val="both"/>
        <w:rPr>
          <w:rFonts w:ascii="Arial" w:hAnsi="Arial" w:cs="Arial"/>
          <w:b/>
          <w:bCs/>
          <w:color w:val="0070C0"/>
          <w:sz w:val="24"/>
          <w:szCs w:val="22"/>
          <w:lang w:val="en-GB"/>
        </w:rPr>
      </w:pPr>
      <w:bookmarkStart w:id="1" w:name="_Toc72260975"/>
      <w:r w:rsidRPr="00616524">
        <w:rPr>
          <w:rFonts w:ascii="Arial" w:hAnsi="Arial" w:cs="Arial"/>
          <w:b/>
          <w:bCs/>
          <w:color w:val="0070C0"/>
          <w:sz w:val="24"/>
          <w:szCs w:val="22"/>
          <w:lang w:val="en-GB"/>
        </w:rPr>
        <w:t>About Plan International</w:t>
      </w:r>
      <w:bookmarkEnd w:id="1"/>
      <w:r w:rsidRPr="00616524">
        <w:rPr>
          <w:rFonts w:ascii="Arial" w:hAnsi="Arial" w:cs="Arial"/>
          <w:b/>
          <w:bCs/>
          <w:color w:val="0070C0"/>
          <w:sz w:val="24"/>
          <w:szCs w:val="22"/>
          <w:lang w:val="en-GB"/>
        </w:rPr>
        <w:t xml:space="preserve"> </w:t>
      </w:r>
    </w:p>
    <w:p w14:paraId="2A027972" w14:textId="37E14B8E" w:rsidR="00FC4424" w:rsidRPr="001E1408" w:rsidRDefault="7373900A" w:rsidP="00FF4070">
      <w:pPr>
        <w:spacing w:after="0" w:line="288" w:lineRule="auto"/>
        <w:ind w:left="360"/>
        <w:jc w:val="both"/>
        <w:rPr>
          <w:rFonts w:ascii="Arial" w:hAnsi="Arial" w:cs="Arial"/>
        </w:rPr>
      </w:pPr>
      <w:r w:rsidRPr="001E1408">
        <w:rPr>
          <w:rFonts w:ascii="Arial" w:hAnsi="Arial" w:cs="Arial"/>
        </w:rPr>
        <w:t xml:space="preserve">Plan </w:t>
      </w:r>
      <w:r w:rsidR="00305146" w:rsidRPr="001E1408">
        <w:rPr>
          <w:rFonts w:ascii="Arial" w:hAnsi="Arial" w:cs="Arial"/>
        </w:rPr>
        <w:t>I</w:t>
      </w:r>
      <w:r w:rsidRPr="001E1408">
        <w:rPr>
          <w:rFonts w:ascii="Arial" w:hAnsi="Arial" w:cs="Arial"/>
        </w:rPr>
        <w:t>nternational is an independent development and humanitarian organisation that advances children’s rights an</w:t>
      </w:r>
      <w:r w:rsidR="5DF34B06" w:rsidRPr="001E1408">
        <w:rPr>
          <w:rFonts w:ascii="Arial" w:hAnsi="Arial" w:cs="Arial"/>
        </w:rPr>
        <w:t xml:space="preserve">d equality for girls. </w:t>
      </w:r>
      <w:r w:rsidR="00D86FDF" w:rsidRPr="001E1408">
        <w:rPr>
          <w:rFonts w:ascii="Arial" w:hAnsi="Arial" w:cs="Arial"/>
        </w:rPr>
        <w:t>The organization</w:t>
      </w:r>
      <w:r w:rsidR="5DF34B06" w:rsidRPr="001E1408">
        <w:rPr>
          <w:rFonts w:ascii="Arial" w:hAnsi="Arial" w:cs="Arial"/>
        </w:rPr>
        <w:t xml:space="preserve"> strive</w:t>
      </w:r>
      <w:r w:rsidRPr="001E1408">
        <w:rPr>
          <w:rFonts w:ascii="Arial" w:hAnsi="Arial" w:cs="Arial"/>
        </w:rPr>
        <w:t xml:space="preserve"> for a just world, working together with children, young people, </w:t>
      </w:r>
      <w:r w:rsidR="00D86FDF" w:rsidRPr="001E1408">
        <w:rPr>
          <w:rFonts w:ascii="Arial" w:hAnsi="Arial" w:cs="Arial"/>
        </w:rPr>
        <w:t xml:space="preserve">its </w:t>
      </w:r>
      <w:r w:rsidRPr="001E1408">
        <w:rPr>
          <w:rFonts w:ascii="Arial" w:hAnsi="Arial" w:cs="Arial"/>
        </w:rPr>
        <w:t>supporters and partners</w:t>
      </w:r>
      <w:r w:rsidR="00FC4424" w:rsidRPr="001E1408">
        <w:rPr>
          <w:rFonts w:ascii="Arial" w:hAnsi="Arial" w:cs="Arial"/>
        </w:rPr>
        <w:t xml:space="preserve">. </w:t>
      </w:r>
      <w:r w:rsidR="00CB50AF" w:rsidRPr="001E1408">
        <w:rPr>
          <w:rFonts w:ascii="Arial" w:hAnsi="Arial" w:cs="Arial"/>
        </w:rPr>
        <w:t>Plan International work</w:t>
      </w:r>
      <w:r w:rsidR="007719F7" w:rsidRPr="001E1408">
        <w:rPr>
          <w:rFonts w:ascii="Arial" w:hAnsi="Arial" w:cs="Arial"/>
        </w:rPr>
        <w:t>s</w:t>
      </w:r>
      <w:r w:rsidR="00CB50AF" w:rsidRPr="001E1408">
        <w:rPr>
          <w:rFonts w:ascii="Arial" w:hAnsi="Arial" w:cs="Arial"/>
        </w:rPr>
        <w:t xml:space="preserve"> with children and girls in over 80 countries to help create a world where </w:t>
      </w:r>
      <w:r w:rsidR="007719F7" w:rsidRPr="001E1408">
        <w:rPr>
          <w:rFonts w:ascii="Arial" w:hAnsi="Arial" w:cs="Arial"/>
        </w:rPr>
        <w:t>all</w:t>
      </w:r>
      <w:r w:rsidR="00CB50AF" w:rsidRPr="001E1408">
        <w:rPr>
          <w:rFonts w:ascii="Arial" w:hAnsi="Arial" w:cs="Arial"/>
        </w:rPr>
        <w:t xml:space="preserve"> are all equal.</w:t>
      </w:r>
    </w:p>
    <w:p w14:paraId="7B3AF45A" w14:textId="77777777" w:rsidR="00FC4424" w:rsidRPr="001E1408" w:rsidRDefault="00FC4424" w:rsidP="00F258D9">
      <w:pPr>
        <w:spacing w:after="0" w:line="288" w:lineRule="auto"/>
        <w:jc w:val="both"/>
        <w:rPr>
          <w:rFonts w:ascii="Arial" w:hAnsi="Arial" w:cs="Arial"/>
        </w:rPr>
      </w:pPr>
    </w:p>
    <w:p w14:paraId="1DF8A92C" w14:textId="77777777" w:rsidR="007719F7" w:rsidRPr="001E1408" w:rsidRDefault="00FC4424" w:rsidP="00FF4070">
      <w:pPr>
        <w:spacing w:after="0" w:line="288" w:lineRule="auto"/>
        <w:ind w:left="360"/>
        <w:jc w:val="both"/>
        <w:rPr>
          <w:rFonts w:ascii="Arial" w:hAnsi="Arial" w:cs="Arial"/>
        </w:rPr>
      </w:pPr>
      <w:r w:rsidRPr="001E1408">
        <w:rPr>
          <w:rFonts w:ascii="Arial" w:hAnsi="Arial" w:cs="Arial"/>
        </w:rPr>
        <w:t xml:space="preserve">Since 1992, Plan International Bangladesh </w:t>
      </w:r>
      <w:r w:rsidR="007719F7" w:rsidRPr="001E1408">
        <w:rPr>
          <w:rFonts w:ascii="Arial" w:hAnsi="Arial" w:cs="Arial"/>
        </w:rPr>
        <w:t xml:space="preserve">(PIB) </w:t>
      </w:r>
      <w:r w:rsidRPr="001E1408">
        <w:rPr>
          <w:rFonts w:ascii="Arial" w:hAnsi="Arial" w:cs="Arial"/>
        </w:rPr>
        <w:t>has aspired to create positive change by promoting girls’ and young women’s leadership and is determined to support them to become drivers of change. The Plan International has been working in Bangladesh since 1993.</w:t>
      </w:r>
      <w:r w:rsidR="007719F7" w:rsidRPr="001E1408">
        <w:rPr>
          <w:rFonts w:ascii="Arial" w:hAnsi="Arial" w:cs="Arial"/>
        </w:rPr>
        <w:t xml:space="preserve"> Plan International Bangladesh (PIB) has the Country office in Dhaka, from where it is operating projects in Dhaka, Rangpur, Barisal and Chittagong divisions. Since 2017, PIB has a strong presence at Cox's Bazar.  </w:t>
      </w:r>
    </w:p>
    <w:p w14:paraId="048356AE" w14:textId="77777777" w:rsidR="007719F7" w:rsidRPr="001E1408" w:rsidRDefault="007719F7" w:rsidP="001E1408">
      <w:pPr>
        <w:spacing w:after="0" w:line="288" w:lineRule="auto"/>
        <w:jc w:val="both"/>
        <w:rPr>
          <w:rFonts w:ascii="Arial" w:hAnsi="Arial" w:cs="Arial"/>
        </w:rPr>
      </w:pPr>
    </w:p>
    <w:p w14:paraId="58B2F496" w14:textId="5C042E3A" w:rsidR="002717B2" w:rsidRPr="001E1408" w:rsidRDefault="00FC4424" w:rsidP="00FF4070">
      <w:pPr>
        <w:spacing w:after="0" w:line="288" w:lineRule="auto"/>
        <w:ind w:left="360"/>
        <w:jc w:val="both"/>
        <w:rPr>
          <w:rFonts w:ascii="Arial" w:hAnsi="Arial" w:cs="Arial"/>
        </w:rPr>
      </w:pPr>
      <w:r w:rsidRPr="001E1408">
        <w:rPr>
          <w:rFonts w:ascii="Arial" w:hAnsi="Arial" w:cs="Arial"/>
        </w:rPr>
        <w:t xml:space="preserve">At the core of </w:t>
      </w:r>
      <w:r w:rsidR="007719F7" w:rsidRPr="001E1408">
        <w:rPr>
          <w:rFonts w:ascii="Arial" w:hAnsi="Arial" w:cs="Arial"/>
        </w:rPr>
        <w:t xml:space="preserve">PIB’s </w:t>
      </w:r>
      <w:r w:rsidRPr="001E1408">
        <w:rPr>
          <w:rFonts w:ascii="Arial" w:hAnsi="Arial" w:cs="Arial"/>
        </w:rPr>
        <w:t>work, integrates gender equality and inclusion to help create a just world where all are all equal</w:t>
      </w:r>
      <w:r w:rsidR="007719F7" w:rsidRPr="001E1408">
        <w:rPr>
          <w:rFonts w:ascii="Arial" w:hAnsi="Arial" w:cs="Arial"/>
        </w:rPr>
        <w:t xml:space="preserve">. </w:t>
      </w:r>
      <w:r w:rsidRPr="001E1408">
        <w:rPr>
          <w:rFonts w:ascii="Arial" w:hAnsi="Arial" w:cs="Arial"/>
        </w:rPr>
        <w:t>Plan International Bangladesh form multi-stakeholder partnerships to implement gender transformative programmes. Influencing, building resilience and humanitarian excellence are central to achieving our goals. </w:t>
      </w:r>
      <w:r w:rsidR="0008631E" w:rsidRPr="001E1408">
        <w:rPr>
          <w:rFonts w:ascii="Arial" w:hAnsi="Arial" w:cs="Arial"/>
        </w:rPr>
        <w:t xml:space="preserve">Plan International Bangladesh Country Strategy (2020-2030) set its vision partnering to empower girls and young women, to be heard, to live without fear of violence and to achieve their rights. </w:t>
      </w:r>
      <w:r w:rsidR="00305146" w:rsidRPr="001E1408">
        <w:rPr>
          <w:rFonts w:ascii="Arial" w:hAnsi="Arial" w:cs="Arial"/>
        </w:rPr>
        <w:t>I</w:t>
      </w:r>
      <w:r w:rsidR="0008631E" w:rsidRPr="001E1408">
        <w:rPr>
          <w:rFonts w:ascii="Arial" w:hAnsi="Arial" w:cs="Arial"/>
        </w:rPr>
        <w:t xml:space="preserve">n doing so, Plan </w:t>
      </w:r>
      <w:r w:rsidR="00305146" w:rsidRPr="001E1408">
        <w:rPr>
          <w:rFonts w:ascii="Arial" w:hAnsi="Arial" w:cs="Arial"/>
        </w:rPr>
        <w:t>I</w:t>
      </w:r>
      <w:r w:rsidR="0008631E" w:rsidRPr="001E1408">
        <w:rPr>
          <w:rFonts w:ascii="Arial" w:hAnsi="Arial" w:cs="Arial"/>
        </w:rPr>
        <w:t xml:space="preserve">nternational Bangladesh will empower children and young people as drivers of systemic change to gender norms and power relationships; </w:t>
      </w:r>
      <w:r w:rsidR="00DB530B" w:rsidRPr="001E1408">
        <w:rPr>
          <w:rFonts w:ascii="Arial" w:hAnsi="Arial" w:cs="Arial"/>
        </w:rPr>
        <w:t>p</w:t>
      </w:r>
      <w:r w:rsidR="0008631E" w:rsidRPr="001E1408">
        <w:rPr>
          <w:rFonts w:ascii="Arial" w:hAnsi="Arial" w:cs="Arial"/>
        </w:rPr>
        <w:t>romote an enabling environment for girls and young women to reali</w:t>
      </w:r>
      <w:r w:rsidR="00C7794C">
        <w:rPr>
          <w:rFonts w:ascii="Arial" w:hAnsi="Arial" w:cs="Arial"/>
        </w:rPr>
        <w:t>se</w:t>
      </w:r>
      <w:r w:rsidR="0008631E" w:rsidRPr="001E1408">
        <w:rPr>
          <w:rFonts w:ascii="Arial" w:hAnsi="Arial" w:cs="Arial"/>
        </w:rPr>
        <w:t xml:space="preserve"> their sexual and reproductive health and rights and to live free from violence; </w:t>
      </w:r>
      <w:r w:rsidR="00DB530B" w:rsidRPr="001E1408">
        <w:rPr>
          <w:rFonts w:ascii="Arial" w:hAnsi="Arial" w:cs="Arial"/>
        </w:rPr>
        <w:t>r</w:t>
      </w:r>
      <w:r w:rsidR="0008631E" w:rsidRPr="001E1408">
        <w:rPr>
          <w:rFonts w:ascii="Arial" w:hAnsi="Arial" w:cs="Arial"/>
        </w:rPr>
        <w:t>aise public and private sector support for young women to access decent work opportunities in the 21</w:t>
      </w:r>
      <w:r w:rsidR="0008631E" w:rsidRPr="00BF3D01">
        <w:rPr>
          <w:rFonts w:ascii="Arial" w:hAnsi="Arial" w:cs="Arial"/>
          <w:vertAlign w:val="superscript"/>
        </w:rPr>
        <w:t>st</w:t>
      </w:r>
      <w:r w:rsidR="00BF3D01">
        <w:rPr>
          <w:rFonts w:ascii="Arial" w:hAnsi="Arial" w:cs="Arial"/>
        </w:rPr>
        <w:t xml:space="preserve"> </w:t>
      </w:r>
      <w:r w:rsidR="0008631E" w:rsidRPr="001E1408">
        <w:rPr>
          <w:rFonts w:ascii="Arial" w:hAnsi="Arial" w:cs="Arial"/>
        </w:rPr>
        <w:t>century labour market and have control over resources.</w:t>
      </w:r>
      <w:r w:rsidR="00BF0C80" w:rsidRPr="001E1408">
        <w:rPr>
          <w:rFonts w:ascii="Arial" w:hAnsi="Arial" w:cs="Arial"/>
        </w:rPr>
        <w:t xml:space="preserve"> </w:t>
      </w:r>
    </w:p>
    <w:p w14:paraId="43833E8E" w14:textId="77777777" w:rsidR="00D059B0" w:rsidRPr="00F258D9" w:rsidRDefault="00D059B0" w:rsidP="00F258D9">
      <w:pPr>
        <w:spacing w:after="0" w:line="288" w:lineRule="auto"/>
        <w:rPr>
          <w:rFonts w:ascii="Arial" w:hAnsi="Arial" w:cs="Arial"/>
          <w:b/>
          <w:bCs/>
          <w:color w:val="00B050"/>
          <w:lang w:val="en-GB"/>
        </w:rPr>
      </w:pPr>
    </w:p>
    <w:p w14:paraId="4A176BAF" w14:textId="09F9C6AD" w:rsidR="00771E47" w:rsidRPr="00616524" w:rsidRDefault="00DC3BF5" w:rsidP="00927BFB">
      <w:pPr>
        <w:pStyle w:val="ListParagraph"/>
        <w:numPr>
          <w:ilvl w:val="0"/>
          <w:numId w:val="5"/>
        </w:numPr>
        <w:spacing w:after="0" w:line="288" w:lineRule="auto"/>
        <w:jc w:val="both"/>
        <w:rPr>
          <w:rFonts w:ascii="Arial" w:eastAsiaTheme="majorEastAsia" w:hAnsi="Arial" w:cs="Arial"/>
          <w:b/>
          <w:bCs/>
          <w:color w:val="0070C0"/>
          <w:sz w:val="24"/>
          <w:szCs w:val="24"/>
          <w:lang w:val="en-GB"/>
        </w:rPr>
      </w:pPr>
      <w:r w:rsidRPr="00616524">
        <w:rPr>
          <w:rFonts w:ascii="Arial" w:eastAsiaTheme="majorEastAsia" w:hAnsi="Arial" w:cs="Arial"/>
          <w:b/>
          <w:bCs/>
          <w:color w:val="0070C0"/>
          <w:sz w:val="24"/>
          <w:szCs w:val="24"/>
          <w:lang w:val="en-GB"/>
        </w:rPr>
        <w:t>About the project</w:t>
      </w:r>
    </w:p>
    <w:p w14:paraId="0AB3D288" w14:textId="6B4161EC" w:rsidR="008D03C6" w:rsidRPr="001E1408" w:rsidRDefault="00771E47" w:rsidP="00FF4070">
      <w:pPr>
        <w:spacing w:after="0" w:line="288" w:lineRule="auto"/>
        <w:ind w:left="360"/>
        <w:jc w:val="both"/>
        <w:rPr>
          <w:rFonts w:ascii="Arial" w:hAnsi="Arial" w:cs="Arial"/>
          <w:lang w:val="en-GB"/>
        </w:rPr>
      </w:pPr>
      <w:r w:rsidRPr="001E1408">
        <w:rPr>
          <w:rFonts w:ascii="Arial" w:hAnsi="Arial" w:cs="Arial"/>
        </w:rPr>
        <w:t>Norwegian Agency for Development Cooperation/Norad</w:t>
      </w:r>
      <w:r w:rsidR="00CF5DD9" w:rsidRPr="001E1408">
        <w:rPr>
          <w:rFonts w:ascii="Arial" w:hAnsi="Arial" w:cs="Arial"/>
        </w:rPr>
        <w:t xml:space="preserve">- </w:t>
      </w:r>
      <w:r w:rsidR="00C253EB" w:rsidRPr="00C253EB">
        <w:rPr>
          <w:rFonts w:ascii="Arial" w:hAnsi="Arial" w:cs="Arial"/>
        </w:rPr>
        <w:t xml:space="preserve">Girls Get Equal 2.0: </w:t>
      </w:r>
      <w:r w:rsidR="00755414" w:rsidRPr="00C253EB">
        <w:rPr>
          <w:rFonts w:ascii="Arial" w:hAnsi="Arial" w:cs="Arial"/>
        </w:rPr>
        <w:t>Rea</w:t>
      </w:r>
      <w:r w:rsidR="00755414">
        <w:rPr>
          <w:rFonts w:ascii="Arial" w:hAnsi="Arial" w:cs="Arial"/>
        </w:rPr>
        <w:t>li</w:t>
      </w:r>
      <w:r w:rsidR="00C7794C">
        <w:rPr>
          <w:rFonts w:ascii="Arial" w:hAnsi="Arial" w:cs="Arial"/>
        </w:rPr>
        <w:t>s</w:t>
      </w:r>
      <w:r w:rsidR="00755414" w:rsidRPr="00C253EB">
        <w:rPr>
          <w:rFonts w:ascii="Arial" w:hAnsi="Arial" w:cs="Arial"/>
        </w:rPr>
        <w:t>ing</w:t>
      </w:r>
      <w:r w:rsidR="00C253EB" w:rsidRPr="00C253EB">
        <w:rPr>
          <w:rFonts w:ascii="Arial" w:hAnsi="Arial" w:cs="Arial"/>
        </w:rPr>
        <w:t xml:space="preserve"> rights and building resilience</w:t>
      </w:r>
      <w:r w:rsidR="009747B4" w:rsidRPr="001E1408">
        <w:rPr>
          <w:rFonts w:ascii="Arial" w:hAnsi="Arial" w:cs="Arial"/>
        </w:rPr>
        <w:t xml:space="preserve"> is a project aiming </w:t>
      </w:r>
      <w:r w:rsidR="00BA7EDD" w:rsidRPr="001E1408">
        <w:rPr>
          <w:rFonts w:ascii="Arial" w:hAnsi="Arial" w:cs="Arial"/>
        </w:rPr>
        <w:t>a</w:t>
      </w:r>
      <w:r w:rsidR="00FE0736" w:rsidRPr="001E1408">
        <w:rPr>
          <w:rFonts w:ascii="Arial" w:hAnsi="Arial" w:cs="Arial"/>
        </w:rPr>
        <w:t xml:space="preserve">dolescent girls and young women aged 10-24 are empowered, resilient and exercise their rights. </w:t>
      </w:r>
      <w:r w:rsidR="00C5300B" w:rsidRPr="001E1408">
        <w:rPr>
          <w:rFonts w:ascii="Arial" w:hAnsi="Arial" w:cs="Arial"/>
        </w:rPr>
        <w:t>The project integrates gender transformative change, inclusion, climate resilience and youth-centeredness in all objectives and</w:t>
      </w:r>
      <w:r w:rsidR="001F7EBB" w:rsidRPr="001E1408">
        <w:rPr>
          <w:rFonts w:ascii="Arial" w:hAnsi="Arial" w:cs="Arial"/>
        </w:rPr>
        <w:t xml:space="preserve"> outlines potential interventions and strategies to tackle the various challenges faced by girls in accessing and staying in education in Bangladesh. It suggests actions such as providing financial support, improving infrastructure and security, raising awareness, offering career guidance, and enhancing educational quality to promote girls' as well as boys’ education and empowerment. </w:t>
      </w:r>
      <w:r w:rsidR="00180C2A" w:rsidRPr="001E1408">
        <w:rPr>
          <w:rFonts w:ascii="Arial" w:hAnsi="Arial" w:cs="Arial"/>
        </w:rPr>
        <w:t xml:space="preserve">This approach is tailored to support the empowerment of young people and the protection of Children, Adolescents and Youth (CAY) from gender-based violence, ensure their bodily autonomy, and make them active citizens. </w:t>
      </w:r>
      <w:r w:rsidR="00FE0736" w:rsidRPr="001E1408">
        <w:rPr>
          <w:rFonts w:ascii="Arial" w:hAnsi="Arial" w:cs="Arial"/>
        </w:rPr>
        <w:t xml:space="preserve">This project will </w:t>
      </w:r>
      <w:r w:rsidR="00470BD8" w:rsidRPr="001E1408">
        <w:rPr>
          <w:rFonts w:ascii="Arial" w:hAnsi="Arial" w:cs="Arial"/>
        </w:rPr>
        <w:t>strengthen access to education, protection, sexual and reproductive rights and economic empowerment with a special focus on adolescent girls and young women.</w:t>
      </w:r>
      <w:r w:rsidR="00180C2A" w:rsidRPr="001E1408">
        <w:rPr>
          <w:rFonts w:ascii="Arial" w:hAnsi="Arial" w:cs="Arial"/>
        </w:rPr>
        <w:t xml:space="preserve"> The c</w:t>
      </w:r>
      <w:r w:rsidR="00470BD8" w:rsidRPr="001E1408">
        <w:rPr>
          <w:rFonts w:ascii="Arial" w:hAnsi="Arial" w:cs="Arial"/>
        </w:rPr>
        <w:t>ivil society</w:t>
      </w:r>
      <w:r w:rsidR="00C5300B" w:rsidRPr="001E1408">
        <w:rPr>
          <w:rFonts w:ascii="Arial" w:hAnsi="Arial" w:cs="Arial"/>
        </w:rPr>
        <w:t xml:space="preserve"> organisations,</w:t>
      </w:r>
      <w:r w:rsidR="00470BD8" w:rsidRPr="001E1408">
        <w:rPr>
          <w:rFonts w:ascii="Arial" w:hAnsi="Arial" w:cs="Arial"/>
        </w:rPr>
        <w:t xml:space="preserve"> particularly youth-led and women-led local organizations and CBOs, </w:t>
      </w:r>
      <w:r w:rsidR="00C5300B" w:rsidRPr="001E1408">
        <w:rPr>
          <w:rFonts w:ascii="Arial" w:hAnsi="Arial" w:cs="Arial"/>
        </w:rPr>
        <w:t xml:space="preserve">community-based organisations and government entities at various levels </w:t>
      </w:r>
      <w:r w:rsidR="00470BD8" w:rsidRPr="001E1408">
        <w:rPr>
          <w:rFonts w:ascii="Arial" w:hAnsi="Arial" w:cs="Arial"/>
        </w:rPr>
        <w:t xml:space="preserve">will be empowered through training, </w:t>
      </w:r>
      <w:r w:rsidR="00470BD8" w:rsidRPr="001E1408">
        <w:rPr>
          <w:rFonts w:ascii="Arial" w:hAnsi="Arial" w:cs="Arial"/>
        </w:rPr>
        <w:lastRenderedPageBreak/>
        <w:t>consultations, and orientation on various rights, protection, SRHR, and GBV issues</w:t>
      </w:r>
      <w:r w:rsidR="00196000" w:rsidRPr="001E1408">
        <w:rPr>
          <w:rFonts w:ascii="Arial" w:hAnsi="Arial" w:cs="Arial"/>
        </w:rPr>
        <w:t xml:space="preserve"> to ensure context-specific interventions, local ownership and sustainability. </w:t>
      </w:r>
      <w:r w:rsidR="00470BD8" w:rsidRPr="001E1408">
        <w:rPr>
          <w:rFonts w:ascii="Arial" w:hAnsi="Arial" w:cs="Arial"/>
        </w:rPr>
        <w:t xml:space="preserve">This will enable them to advocate for the rights of children, adolescents, and youth, bridging the gap between communities and duty bearers. </w:t>
      </w:r>
      <w:r w:rsidR="009747B4" w:rsidRPr="001E1408">
        <w:rPr>
          <w:rFonts w:ascii="Arial" w:hAnsi="Arial" w:cs="Arial"/>
        </w:rPr>
        <w:t>The Project will be implemented in Bamna and Patharghata sub-districts of Barguna District and Teknaf sub-district of Coxs’ Bazar District in southern Bangladesh.</w:t>
      </w:r>
      <w:r w:rsidR="00642366" w:rsidRPr="001E1408">
        <w:rPr>
          <w:rFonts w:ascii="Arial" w:hAnsi="Arial" w:cs="Arial"/>
        </w:rPr>
        <w:t xml:space="preserve"> This Project will strengthen civil society to contribute to adolescent girls and young women (aged 10–24) being empowered, resilient and exercising their rights, in contexts where gender norms, harmful practices, limited meaningful youth engagement, poverty and climate change are challenges. Plan International Norway (NNO) is the grant recipient and will oversee the entire programme in close collaboration with the Plan International Country Offices (COs). </w:t>
      </w:r>
    </w:p>
    <w:p w14:paraId="3709E189" w14:textId="77777777" w:rsidR="00B96354" w:rsidRPr="00F258D9" w:rsidRDefault="00B96354" w:rsidP="00F258D9">
      <w:pPr>
        <w:spacing w:after="0" w:line="288" w:lineRule="auto"/>
        <w:jc w:val="both"/>
        <w:rPr>
          <w:rFonts w:ascii="Arial" w:hAnsi="Arial" w:cs="Arial"/>
        </w:rPr>
      </w:pPr>
      <w:bookmarkStart w:id="2" w:name="_Toc72260977"/>
    </w:p>
    <w:p w14:paraId="49E6A0B2" w14:textId="767F3AA5" w:rsidR="00545695" w:rsidRPr="006E433A" w:rsidRDefault="002A64B7" w:rsidP="00927BFB">
      <w:pPr>
        <w:pStyle w:val="ListParagraph"/>
        <w:numPr>
          <w:ilvl w:val="0"/>
          <w:numId w:val="5"/>
        </w:numPr>
        <w:spacing w:after="0" w:line="288" w:lineRule="auto"/>
        <w:jc w:val="both"/>
        <w:rPr>
          <w:rFonts w:ascii="Arial" w:hAnsi="Arial" w:cs="Arial"/>
          <w:b/>
          <w:bCs/>
          <w:color w:val="0070C0"/>
          <w:sz w:val="24"/>
          <w:szCs w:val="24"/>
        </w:rPr>
      </w:pPr>
      <w:r w:rsidRPr="006E433A">
        <w:rPr>
          <w:rFonts w:ascii="Arial" w:hAnsi="Arial" w:cs="Arial"/>
          <w:b/>
          <w:bCs/>
          <w:color w:val="0070C0"/>
          <w:sz w:val="24"/>
          <w:szCs w:val="24"/>
        </w:rPr>
        <w:t>Project Objectives</w:t>
      </w:r>
    </w:p>
    <w:p w14:paraId="396CDAC2" w14:textId="7C77A118" w:rsidR="00A92ED9" w:rsidRPr="00A92ED9" w:rsidRDefault="00545695" w:rsidP="0038685F">
      <w:pPr>
        <w:spacing w:before="120" w:after="0" w:line="288" w:lineRule="auto"/>
        <w:ind w:firstLine="360"/>
        <w:jc w:val="both"/>
        <w:rPr>
          <w:rFonts w:ascii="Arial" w:eastAsia="Times New Roman" w:hAnsi="Arial" w:cs="Arial"/>
          <w:color w:val="0070C0"/>
        </w:rPr>
      </w:pPr>
      <w:r w:rsidRPr="00A92ED9">
        <w:rPr>
          <w:rFonts w:ascii="Arial" w:eastAsia="Times New Roman" w:hAnsi="Arial" w:cs="Arial"/>
          <w:b/>
          <w:color w:val="0070C0"/>
        </w:rPr>
        <w:t>Impact</w:t>
      </w:r>
      <w:r w:rsidR="00A92ED9" w:rsidRPr="00A92ED9">
        <w:rPr>
          <w:rFonts w:ascii="Arial" w:eastAsia="Times New Roman" w:hAnsi="Arial" w:cs="Arial"/>
          <w:b/>
          <w:color w:val="0070C0"/>
        </w:rPr>
        <w:t xml:space="preserve"> Statement</w:t>
      </w:r>
      <w:r w:rsidRPr="00A92ED9">
        <w:rPr>
          <w:rFonts w:ascii="Arial" w:eastAsia="Times New Roman" w:hAnsi="Arial" w:cs="Arial"/>
          <w:color w:val="0070C0"/>
        </w:rPr>
        <w:t xml:space="preserve"> </w:t>
      </w:r>
    </w:p>
    <w:p w14:paraId="7882606F" w14:textId="007F9467" w:rsidR="002A64B7" w:rsidRPr="0001736A" w:rsidRDefault="00545695" w:rsidP="0001736A">
      <w:pPr>
        <w:pStyle w:val="ListParagraph"/>
        <w:numPr>
          <w:ilvl w:val="0"/>
          <w:numId w:val="11"/>
        </w:numPr>
        <w:spacing w:before="120" w:after="0" w:line="288" w:lineRule="auto"/>
        <w:jc w:val="both"/>
        <w:rPr>
          <w:rFonts w:ascii="Arial" w:eastAsia="Times New Roman" w:hAnsi="Arial" w:cs="Arial"/>
        </w:rPr>
      </w:pPr>
      <w:r w:rsidRPr="0001736A">
        <w:rPr>
          <w:rFonts w:ascii="Arial" w:eastAsia="Times New Roman" w:hAnsi="Arial" w:cs="Arial"/>
        </w:rPr>
        <w:t>Adolescent girls and young women aged 10-24 are empowered, resilient and exercise their rights</w:t>
      </w:r>
      <w:r w:rsidR="00D975FF" w:rsidRPr="0001736A">
        <w:rPr>
          <w:rFonts w:ascii="Arial" w:eastAsia="Times New Roman" w:hAnsi="Arial" w:cs="Arial"/>
        </w:rPr>
        <w:t>.</w:t>
      </w:r>
    </w:p>
    <w:p w14:paraId="76E815A7" w14:textId="555DE606" w:rsidR="00A73EDB" w:rsidRPr="00E850D6" w:rsidRDefault="00E850D6" w:rsidP="0038685F">
      <w:pPr>
        <w:spacing w:before="120" w:after="0" w:line="288" w:lineRule="auto"/>
        <w:ind w:firstLine="360"/>
        <w:jc w:val="both"/>
        <w:rPr>
          <w:rFonts w:ascii="Arial" w:eastAsia="Times New Roman" w:hAnsi="Arial" w:cs="Arial"/>
          <w:b/>
          <w:bCs/>
          <w:color w:val="0070C0"/>
          <w:lang w:eastAsia="nb-NO"/>
        </w:rPr>
      </w:pPr>
      <w:r w:rsidRPr="00E850D6">
        <w:rPr>
          <w:rFonts w:ascii="Arial" w:eastAsia="Times New Roman" w:hAnsi="Arial" w:cs="Arial"/>
          <w:b/>
          <w:bCs/>
          <w:color w:val="0070C0"/>
          <w:lang w:eastAsia="nb-NO"/>
        </w:rPr>
        <w:t xml:space="preserve">Outcome </w:t>
      </w:r>
      <w:r>
        <w:rPr>
          <w:rFonts w:ascii="Arial" w:eastAsia="Times New Roman" w:hAnsi="Arial" w:cs="Arial"/>
          <w:b/>
          <w:bCs/>
          <w:color w:val="0070C0"/>
          <w:lang w:eastAsia="nb-NO"/>
        </w:rPr>
        <w:t>S</w:t>
      </w:r>
      <w:r w:rsidRPr="00E850D6">
        <w:rPr>
          <w:rFonts w:ascii="Arial" w:eastAsia="Times New Roman" w:hAnsi="Arial" w:cs="Arial"/>
          <w:b/>
          <w:bCs/>
          <w:color w:val="0070C0"/>
          <w:lang w:eastAsia="nb-NO"/>
        </w:rPr>
        <w:t>tatements</w:t>
      </w:r>
    </w:p>
    <w:p w14:paraId="4C04CAF0" w14:textId="344273B3" w:rsidR="00545695" w:rsidRPr="0001736A" w:rsidRDefault="00545695" w:rsidP="0001736A">
      <w:pPr>
        <w:pStyle w:val="ListParagraph"/>
        <w:numPr>
          <w:ilvl w:val="0"/>
          <w:numId w:val="10"/>
        </w:numPr>
        <w:spacing w:before="120" w:after="0" w:line="288" w:lineRule="auto"/>
        <w:rPr>
          <w:rFonts w:ascii="Arial" w:eastAsia="Times New Roman" w:hAnsi="Arial" w:cs="Arial"/>
        </w:rPr>
      </w:pPr>
      <w:r w:rsidRPr="0001736A">
        <w:rPr>
          <w:rFonts w:ascii="Arial" w:eastAsia="Times New Roman" w:hAnsi="Arial" w:cs="Arial"/>
          <w:b/>
          <w:color w:val="0070C0"/>
        </w:rPr>
        <w:t>Outcome 1</w:t>
      </w:r>
      <w:r w:rsidR="009D5299" w:rsidRPr="0001736A">
        <w:rPr>
          <w:rFonts w:ascii="Arial" w:eastAsia="Times New Roman" w:hAnsi="Arial" w:cs="Arial"/>
          <w:b/>
          <w:color w:val="0070C0"/>
        </w:rPr>
        <w:t>-</w:t>
      </w:r>
      <w:r w:rsidRPr="0001736A">
        <w:rPr>
          <w:rFonts w:ascii="Arial" w:eastAsia="Times New Roman" w:hAnsi="Arial" w:cs="Arial"/>
          <w:b/>
          <w:color w:val="0070C0"/>
        </w:rPr>
        <w:t>Education:</w:t>
      </w:r>
      <w:r w:rsidRPr="0001736A">
        <w:rPr>
          <w:rFonts w:ascii="Arial" w:eastAsia="Times New Roman" w:hAnsi="Arial" w:cs="Arial"/>
          <w:color w:val="0070C0"/>
        </w:rPr>
        <w:t xml:space="preserve"> </w:t>
      </w:r>
      <w:r w:rsidRPr="0001736A">
        <w:rPr>
          <w:rFonts w:ascii="Arial" w:eastAsia="Times New Roman" w:hAnsi="Arial" w:cs="Arial"/>
        </w:rPr>
        <w:t>Adolescents and youth, especially girls, access and complete climate-smart, inclusive, quality education</w:t>
      </w:r>
      <w:r w:rsidR="00A73EDB" w:rsidRPr="0001736A">
        <w:rPr>
          <w:rFonts w:ascii="Arial" w:eastAsia="Times New Roman" w:hAnsi="Arial" w:cs="Arial"/>
        </w:rPr>
        <w:t>.</w:t>
      </w:r>
    </w:p>
    <w:p w14:paraId="6EEA25D6" w14:textId="238ACF31" w:rsidR="00545695" w:rsidRPr="0001736A" w:rsidRDefault="00545695" w:rsidP="0001736A">
      <w:pPr>
        <w:pStyle w:val="ListParagraph"/>
        <w:numPr>
          <w:ilvl w:val="0"/>
          <w:numId w:val="10"/>
        </w:numPr>
        <w:spacing w:before="120" w:after="0" w:line="288" w:lineRule="auto"/>
        <w:rPr>
          <w:rFonts w:ascii="Arial" w:eastAsia="Times New Roman" w:hAnsi="Arial" w:cs="Arial"/>
        </w:rPr>
      </w:pPr>
      <w:r w:rsidRPr="0001736A">
        <w:rPr>
          <w:rFonts w:ascii="Arial" w:eastAsia="Times New Roman" w:hAnsi="Arial" w:cs="Arial"/>
          <w:b/>
          <w:color w:val="0070C0"/>
        </w:rPr>
        <w:t>Outcome</w:t>
      </w:r>
      <w:r w:rsidR="009D5299" w:rsidRPr="0001736A">
        <w:rPr>
          <w:rFonts w:ascii="Arial" w:eastAsia="Times New Roman" w:hAnsi="Arial" w:cs="Arial"/>
          <w:b/>
          <w:color w:val="0070C0"/>
        </w:rPr>
        <w:t xml:space="preserve"> 2-Y</w:t>
      </w:r>
      <w:r w:rsidRPr="0001736A">
        <w:rPr>
          <w:rFonts w:ascii="Arial" w:eastAsia="Times New Roman" w:hAnsi="Arial" w:cs="Arial"/>
          <w:b/>
          <w:color w:val="0070C0"/>
        </w:rPr>
        <w:t>EE:</w:t>
      </w:r>
      <w:r w:rsidRPr="0001736A">
        <w:rPr>
          <w:rFonts w:ascii="Arial" w:eastAsia="Times New Roman" w:hAnsi="Arial" w:cs="Arial"/>
          <w:color w:val="0070C0"/>
        </w:rPr>
        <w:t xml:space="preserve"> </w:t>
      </w:r>
      <w:r w:rsidRPr="0001736A">
        <w:rPr>
          <w:rFonts w:ascii="Arial" w:eastAsia="Times New Roman" w:hAnsi="Arial" w:cs="Arial"/>
        </w:rPr>
        <w:t>Households of adolescents and youth, especially women, are economically empowered</w:t>
      </w:r>
      <w:r w:rsidR="00A73EDB" w:rsidRPr="0001736A">
        <w:rPr>
          <w:rFonts w:ascii="Arial" w:eastAsia="Times New Roman" w:hAnsi="Arial" w:cs="Arial"/>
        </w:rPr>
        <w:t>.</w:t>
      </w:r>
    </w:p>
    <w:p w14:paraId="366B4362" w14:textId="2C9C00A9" w:rsidR="00545695" w:rsidRPr="0001736A" w:rsidRDefault="00545695" w:rsidP="0001736A">
      <w:pPr>
        <w:pStyle w:val="ListParagraph"/>
        <w:numPr>
          <w:ilvl w:val="0"/>
          <w:numId w:val="10"/>
        </w:numPr>
        <w:spacing w:before="120" w:after="0" w:line="288" w:lineRule="auto"/>
        <w:jc w:val="both"/>
        <w:rPr>
          <w:rFonts w:ascii="Arial" w:eastAsia="Times New Roman" w:hAnsi="Arial" w:cs="Arial"/>
        </w:rPr>
      </w:pPr>
      <w:r w:rsidRPr="0001736A">
        <w:rPr>
          <w:rFonts w:ascii="Arial" w:eastAsia="Times New Roman" w:hAnsi="Arial" w:cs="Arial"/>
          <w:b/>
          <w:color w:val="0070C0"/>
        </w:rPr>
        <w:t>Outcome 3</w:t>
      </w:r>
      <w:r w:rsidR="00E850D6" w:rsidRPr="0001736A">
        <w:rPr>
          <w:rFonts w:ascii="Arial" w:eastAsia="Times New Roman" w:hAnsi="Arial" w:cs="Arial"/>
          <w:b/>
          <w:color w:val="0070C0"/>
        </w:rPr>
        <w:t>-</w:t>
      </w:r>
      <w:r w:rsidR="00E850D6" w:rsidRPr="0001736A">
        <w:rPr>
          <w:rFonts w:ascii="Arial" w:eastAsia="Times New Roman" w:hAnsi="Arial" w:cs="Arial"/>
          <w:b/>
          <w:color w:val="0070C0"/>
          <w:lang w:eastAsia="nb-NO"/>
        </w:rPr>
        <w:t>Sexual and Reproductive Health and Rights (SRHR):</w:t>
      </w:r>
      <w:r w:rsidRPr="0001736A">
        <w:rPr>
          <w:rFonts w:ascii="Arial" w:eastAsia="Times New Roman" w:hAnsi="Arial" w:cs="Arial"/>
          <w:color w:val="0070C0"/>
        </w:rPr>
        <w:t xml:space="preserve"> </w:t>
      </w:r>
      <w:r w:rsidRPr="0001736A">
        <w:rPr>
          <w:rFonts w:ascii="Arial" w:eastAsia="Times New Roman" w:hAnsi="Arial" w:cs="Arial"/>
        </w:rPr>
        <w:t>Adolescent and youth, especially girls, make informed decisions about SRHR, are protected from harmful practices and SGBV, and access relevant services</w:t>
      </w:r>
      <w:r w:rsidR="00A73EDB" w:rsidRPr="0001736A">
        <w:rPr>
          <w:rFonts w:ascii="Arial" w:eastAsia="Times New Roman" w:hAnsi="Arial" w:cs="Arial"/>
        </w:rPr>
        <w:t>.</w:t>
      </w:r>
    </w:p>
    <w:p w14:paraId="15EC2B50" w14:textId="3505F523" w:rsidR="00E850D6" w:rsidRPr="009B4A1B" w:rsidRDefault="00545695" w:rsidP="00E850D6">
      <w:pPr>
        <w:pStyle w:val="ListParagraph"/>
        <w:numPr>
          <w:ilvl w:val="0"/>
          <w:numId w:val="10"/>
        </w:numPr>
        <w:spacing w:before="120" w:after="0" w:line="288" w:lineRule="auto"/>
        <w:jc w:val="both"/>
        <w:rPr>
          <w:rFonts w:ascii="Arial" w:eastAsia="Times New Roman" w:hAnsi="Arial" w:cs="Arial"/>
        </w:rPr>
      </w:pPr>
      <w:r w:rsidRPr="0001736A">
        <w:rPr>
          <w:rFonts w:ascii="Arial" w:eastAsia="Times New Roman" w:hAnsi="Arial" w:cs="Arial"/>
          <w:b/>
          <w:color w:val="0070C0"/>
        </w:rPr>
        <w:t>Outcome 4</w:t>
      </w:r>
      <w:r w:rsidR="007B71B4" w:rsidRPr="0001736A">
        <w:rPr>
          <w:rFonts w:ascii="Arial" w:eastAsia="Times New Roman" w:hAnsi="Arial" w:cs="Arial"/>
          <w:b/>
          <w:color w:val="0070C0"/>
        </w:rPr>
        <w:t>-</w:t>
      </w:r>
      <w:r w:rsidRPr="0001736A">
        <w:rPr>
          <w:rFonts w:ascii="Arial" w:eastAsia="Times New Roman" w:hAnsi="Arial" w:cs="Arial"/>
          <w:b/>
          <w:color w:val="0070C0"/>
        </w:rPr>
        <w:t>Enabling environment:</w:t>
      </w:r>
      <w:r w:rsidRPr="0001736A">
        <w:rPr>
          <w:rFonts w:ascii="Arial" w:eastAsia="Times New Roman" w:hAnsi="Arial" w:cs="Arial"/>
          <w:color w:val="0070C0"/>
        </w:rPr>
        <w:t xml:space="preserve"> </w:t>
      </w:r>
      <w:r w:rsidRPr="0001736A">
        <w:rPr>
          <w:rFonts w:ascii="Arial" w:eastAsia="Times New Roman" w:hAnsi="Arial" w:cs="Arial"/>
        </w:rPr>
        <w:t>Civil society strengthened to create an enabling, gender-transformative environment for adolescents and youth</w:t>
      </w:r>
      <w:r w:rsidR="00A73EDB" w:rsidRPr="0001736A">
        <w:rPr>
          <w:rFonts w:ascii="Arial" w:eastAsia="Times New Roman" w:hAnsi="Arial" w:cs="Arial"/>
        </w:rPr>
        <w:t>.</w:t>
      </w:r>
    </w:p>
    <w:p w14:paraId="20555092" w14:textId="5255C6B1" w:rsidR="00E850D6" w:rsidRPr="00FF4070" w:rsidRDefault="00E850D6" w:rsidP="009B4A1B">
      <w:pPr>
        <w:spacing w:before="120" w:after="0" w:line="288" w:lineRule="auto"/>
        <w:ind w:firstLine="360"/>
        <w:jc w:val="both"/>
        <w:rPr>
          <w:rFonts w:ascii="Arial" w:eastAsia="Times New Roman" w:hAnsi="Arial" w:cs="Arial"/>
          <w:b/>
          <w:bCs/>
          <w:color w:val="0070C0"/>
          <w:lang w:eastAsia="nb-NO"/>
        </w:rPr>
      </w:pPr>
      <w:r w:rsidRPr="00FF4070">
        <w:rPr>
          <w:rFonts w:ascii="Arial" w:eastAsia="Times New Roman" w:hAnsi="Arial" w:cs="Arial"/>
          <w:b/>
          <w:bCs/>
          <w:color w:val="0070C0"/>
          <w:lang w:eastAsia="nb-NO"/>
        </w:rPr>
        <w:t>Output statements</w:t>
      </w:r>
    </w:p>
    <w:p w14:paraId="32C1E342" w14:textId="28DDFA76" w:rsidR="00B636B5" w:rsidRPr="00C53D92" w:rsidRDefault="00E850D6" w:rsidP="0038685F">
      <w:pPr>
        <w:spacing w:after="0" w:line="288" w:lineRule="auto"/>
        <w:ind w:firstLine="360"/>
        <w:jc w:val="both"/>
        <w:rPr>
          <w:rFonts w:ascii="Arial" w:eastAsia="Times New Roman" w:hAnsi="Arial" w:cs="Arial"/>
          <w:color w:val="0070C0"/>
          <w:lang w:eastAsia="nb-NO"/>
        </w:rPr>
      </w:pPr>
      <w:r w:rsidRPr="00C53D92">
        <w:rPr>
          <w:rFonts w:ascii="Arial" w:eastAsia="Times New Roman" w:hAnsi="Arial" w:cs="Arial"/>
          <w:color w:val="0070C0"/>
          <w:lang w:eastAsia="nb-NO"/>
        </w:rPr>
        <w:t>Education outputs</w:t>
      </w:r>
    </w:p>
    <w:p w14:paraId="08AF756B" w14:textId="0F2C54E7" w:rsidR="00545695" w:rsidRPr="0001736A" w:rsidRDefault="00545695" w:rsidP="004D7863">
      <w:pPr>
        <w:pStyle w:val="ListParagraph"/>
        <w:numPr>
          <w:ilvl w:val="0"/>
          <w:numId w:val="12"/>
        </w:numPr>
        <w:spacing w:before="120" w:after="120" w:line="288" w:lineRule="auto"/>
        <w:jc w:val="both"/>
        <w:rPr>
          <w:rFonts w:ascii="Arial" w:eastAsia="Times New Roman" w:hAnsi="Arial" w:cs="Arial"/>
        </w:rPr>
      </w:pPr>
      <w:r w:rsidRPr="0001736A">
        <w:rPr>
          <w:rFonts w:ascii="Arial" w:eastAsia="Times New Roman" w:hAnsi="Arial" w:cs="Arial"/>
          <w:b/>
        </w:rPr>
        <w:t>Output 1.1:</w:t>
      </w:r>
      <w:r w:rsidRPr="0001736A">
        <w:rPr>
          <w:rFonts w:ascii="Arial" w:eastAsia="Times New Roman" w:hAnsi="Arial" w:cs="Arial"/>
        </w:rPr>
        <w:t xml:space="preserve">  Vulnerable in- and out-of-school adolescents, especially girls, access and complete quality learning</w:t>
      </w:r>
    </w:p>
    <w:p w14:paraId="6857B064" w14:textId="2464C1CB" w:rsidR="00545695" w:rsidRPr="0001736A" w:rsidRDefault="00545695" w:rsidP="004D7863">
      <w:pPr>
        <w:pStyle w:val="ListParagraph"/>
        <w:numPr>
          <w:ilvl w:val="0"/>
          <w:numId w:val="12"/>
        </w:numPr>
        <w:spacing w:before="120" w:after="120" w:line="288" w:lineRule="auto"/>
        <w:rPr>
          <w:rFonts w:ascii="Arial" w:eastAsia="Times New Roman" w:hAnsi="Arial" w:cs="Arial"/>
        </w:rPr>
      </w:pPr>
      <w:r w:rsidRPr="0001736A">
        <w:rPr>
          <w:rFonts w:ascii="Arial" w:eastAsia="Times New Roman" w:hAnsi="Arial" w:cs="Arial"/>
          <w:b/>
        </w:rPr>
        <w:t>Output 1.2:</w:t>
      </w:r>
      <w:r w:rsidRPr="0001736A">
        <w:rPr>
          <w:rFonts w:ascii="Arial" w:eastAsia="Times New Roman" w:hAnsi="Arial" w:cs="Arial"/>
        </w:rPr>
        <w:t xml:space="preserve"> Teachers and school management supported to deliver safe, inclusive and gender-transformative education</w:t>
      </w:r>
    </w:p>
    <w:p w14:paraId="0716E438" w14:textId="6949F5C7" w:rsidR="00545695" w:rsidRPr="0001736A" w:rsidRDefault="00545695" w:rsidP="004D7863">
      <w:pPr>
        <w:pStyle w:val="ListParagraph"/>
        <w:numPr>
          <w:ilvl w:val="0"/>
          <w:numId w:val="12"/>
        </w:numPr>
        <w:spacing w:before="120" w:after="120" w:line="288" w:lineRule="auto"/>
        <w:rPr>
          <w:rFonts w:ascii="Arial" w:eastAsia="Times New Roman" w:hAnsi="Arial" w:cs="Arial"/>
        </w:rPr>
      </w:pPr>
      <w:r w:rsidRPr="0001736A">
        <w:rPr>
          <w:rFonts w:ascii="Arial" w:eastAsia="Times New Roman" w:hAnsi="Arial" w:cs="Arial"/>
          <w:b/>
        </w:rPr>
        <w:t>Output 1.3:</w:t>
      </w:r>
      <w:r w:rsidRPr="0001736A">
        <w:rPr>
          <w:rFonts w:ascii="Arial" w:eastAsia="Times New Roman" w:hAnsi="Arial" w:cs="Arial"/>
        </w:rPr>
        <w:t xml:space="preserve"> Schools supported to have a safe, climate resilient and inclusive learning environment</w:t>
      </w:r>
      <w:r w:rsidR="00137F0D" w:rsidRPr="0001736A">
        <w:rPr>
          <w:rFonts w:ascii="Arial" w:eastAsia="Times New Roman" w:hAnsi="Arial" w:cs="Arial"/>
        </w:rPr>
        <w:t>.</w:t>
      </w:r>
    </w:p>
    <w:p w14:paraId="2D39B4A6" w14:textId="29524888" w:rsidR="00E850D6" w:rsidRPr="00C53D92" w:rsidRDefault="00E850D6" w:rsidP="004D7863">
      <w:pPr>
        <w:spacing w:after="0"/>
        <w:ind w:firstLine="360"/>
        <w:jc w:val="both"/>
        <w:rPr>
          <w:rFonts w:ascii="Arial" w:eastAsia="Times New Roman" w:hAnsi="Arial" w:cs="Arial"/>
          <w:color w:val="0070C0"/>
          <w:lang w:eastAsia="nb-NO"/>
        </w:rPr>
      </w:pPr>
      <w:r w:rsidRPr="00C53D92">
        <w:rPr>
          <w:rFonts w:ascii="Arial" w:eastAsia="Times New Roman" w:hAnsi="Arial" w:cs="Arial"/>
          <w:color w:val="0070C0"/>
          <w:lang w:eastAsia="nb-NO"/>
        </w:rPr>
        <w:t>YEE outputs</w:t>
      </w:r>
    </w:p>
    <w:p w14:paraId="3FB7DF23" w14:textId="77777777" w:rsidR="00607430" w:rsidRPr="00607430" w:rsidRDefault="00545695" w:rsidP="004D7863">
      <w:pPr>
        <w:pStyle w:val="ListParagraph"/>
        <w:numPr>
          <w:ilvl w:val="0"/>
          <w:numId w:val="13"/>
        </w:numPr>
        <w:spacing w:before="120" w:after="120" w:line="288" w:lineRule="auto"/>
        <w:jc w:val="both"/>
        <w:rPr>
          <w:rFonts w:ascii="Arial" w:hAnsi="Arial" w:cs="Arial"/>
          <w:b/>
          <w:bCs/>
        </w:rPr>
      </w:pPr>
      <w:r w:rsidRPr="0001736A">
        <w:rPr>
          <w:rFonts w:ascii="Arial" w:eastAsia="Times New Roman" w:hAnsi="Arial" w:cs="Arial"/>
          <w:b/>
        </w:rPr>
        <w:t>Output 2.1:</w:t>
      </w:r>
      <w:r w:rsidRPr="0001736A">
        <w:rPr>
          <w:rFonts w:ascii="Arial" w:eastAsia="Times New Roman" w:hAnsi="Arial" w:cs="Arial"/>
        </w:rPr>
        <w:t xml:space="preserve"> Household members, especially young women, have market relevant skills for sustainable livelihoods </w:t>
      </w:r>
    </w:p>
    <w:p w14:paraId="5DE1237B" w14:textId="08D350D7" w:rsidR="00B66937" w:rsidRPr="0001736A" w:rsidRDefault="00B66937" w:rsidP="004D7863">
      <w:pPr>
        <w:pStyle w:val="ListParagraph"/>
        <w:numPr>
          <w:ilvl w:val="0"/>
          <w:numId w:val="13"/>
        </w:numPr>
        <w:spacing w:before="120" w:after="120" w:line="288" w:lineRule="auto"/>
        <w:jc w:val="both"/>
        <w:rPr>
          <w:rFonts w:ascii="Arial" w:hAnsi="Arial" w:cs="Arial"/>
          <w:b/>
          <w:bCs/>
        </w:rPr>
      </w:pPr>
      <w:r w:rsidRPr="00B66937">
        <w:rPr>
          <w:rFonts w:ascii="Arial" w:hAnsi="Arial" w:cs="Arial"/>
          <w:b/>
          <w:bCs/>
        </w:rPr>
        <w:t xml:space="preserve">Output 2.2. </w:t>
      </w:r>
      <w:r w:rsidRPr="00B969A9">
        <w:rPr>
          <w:rFonts w:ascii="Arial" w:hAnsi="Arial" w:cs="Arial"/>
          <w:bCs/>
        </w:rPr>
        <w:t>Household members, especially young women, receive business development support and market linkage</w:t>
      </w:r>
    </w:p>
    <w:p w14:paraId="1ED44028" w14:textId="3F3391F5" w:rsidR="007B71B4" w:rsidRPr="0001736A" w:rsidRDefault="00545695" w:rsidP="004D7863">
      <w:pPr>
        <w:pStyle w:val="ListParagraph"/>
        <w:numPr>
          <w:ilvl w:val="0"/>
          <w:numId w:val="13"/>
        </w:numPr>
        <w:spacing w:before="120" w:after="120" w:line="288" w:lineRule="auto"/>
        <w:jc w:val="both"/>
        <w:rPr>
          <w:rFonts w:ascii="Arial" w:eastAsia="Times New Roman" w:hAnsi="Arial" w:cs="Arial"/>
        </w:rPr>
      </w:pPr>
      <w:r w:rsidRPr="0001736A">
        <w:rPr>
          <w:rFonts w:ascii="Arial" w:eastAsia="Times New Roman" w:hAnsi="Arial" w:cs="Arial"/>
          <w:b/>
        </w:rPr>
        <w:t>Output 2.3:</w:t>
      </w:r>
      <w:r w:rsidRPr="0001736A">
        <w:rPr>
          <w:rFonts w:ascii="Arial" w:eastAsia="Times New Roman" w:hAnsi="Arial" w:cs="Arial"/>
        </w:rPr>
        <w:t xml:space="preserve"> Household members, especially young women, have access to credit and social safety nets</w:t>
      </w:r>
      <w:r w:rsidR="00137F0D" w:rsidRPr="0001736A">
        <w:rPr>
          <w:rFonts w:ascii="Arial" w:eastAsia="Times New Roman" w:hAnsi="Arial" w:cs="Arial"/>
        </w:rPr>
        <w:t>.</w:t>
      </w:r>
    </w:p>
    <w:p w14:paraId="11EE4F19" w14:textId="77777777" w:rsidR="0019006E" w:rsidRDefault="0019006E" w:rsidP="004D7863">
      <w:pPr>
        <w:spacing w:after="0"/>
        <w:ind w:firstLine="360"/>
        <w:jc w:val="both"/>
        <w:rPr>
          <w:rFonts w:ascii="Arial" w:eastAsia="Times New Roman" w:hAnsi="Arial" w:cs="Arial"/>
          <w:color w:val="0070C0"/>
          <w:lang w:eastAsia="nb-NO"/>
        </w:rPr>
      </w:pPr>
    </w:p>
    <w:p w14:paraId="75BC289C" w14:textId="0059D934" w:rsidR="007B71B4" w:rsidRPr="00C53D92" w:rsidRDefault="007B71B4" w:rsidP="004D7863">
      <w:pPr>
        <w:spacing w:after="0"/>
        <w:ind w:firstLine="360"/>
        <w:jc w:val="both"/>
        <w:rPr>
          <w:rFonts w:ascii="Arial" w:eastAsia="Times New Roman" w:hAnsi="Arial" w:cs="Arial"/>
          <w:color w:val="0070C0"/>
          <w:lang w:eastAsia="nb-NO"/>
        </w:rPr>
      </w:pPr>
      <w:r w:rsidRPr="00C53D92">
        <w:rPr>
          <w:rFonts w:ascii="Arial" w:eastAsia="Times New Roman" w:hAnsi="Arial" w:cs="Arial"/>
          <w:color w:val="0070C0"/>
          <w:lang w:eastAsia="nb-NO"/>
        </w:rPr>
        <w:lastRenderedPageBreak/>
        <w:t>SRHR outputs</w:t>
      </w:r>
    </w:p>
    <w:p w14:paraId="70F08E7A" w14:textId="1D033350" w:rsidR="00545695" w:rsidRPr="0001736A" w:rsidRDefault="00545695" w:rsidP="004D7863">
      <w:pPr>
        <w:pStyle w:val="ListParagraph"/>
        <w:numPr>
          <w:ilvl w:val="0"/>
          <w:numId w:val="14"/>
        </w:numPr>
        <w:spacing w:before="120" w:after="120" w:line="288" w:lineRule="auto"/>
        <w:jc w:val="both"/>
        <w:rPr>
          <w:rFonts w:ascii="Arial" w:hAnsi="Arial" w:cs="Arial"/>
          <w:b/>
          <w:bCs/>
        </w:rPr>
      </w:pPr>
      <w:r w:rsidRPr="0001736A">
        <w:rPr>
          <w:rFonts w:ascii="Arial" w:eastAsia="Times New Roman" w:hAnsi="Arial" w:cs="Arial"/>
          <w:b/>
        </w:rPr>
        <w:t>Output 3.1:</w:t>
      </w:r>
      <w:r w:rsidRPr="0001736A">
        <w:rPr>
          <w:rFonts w:ascii="Arial" w:eastAsia="Times New Roman" w:hAnsi="Arial" w:cs="Arial"/>
        </w:rPr>
        <w:t xml:space="preserve"> Adolescents and youth, especially girls, have knowledge about SRHR, including protection against CEFMU and SGBV</w:t>
      </w:r>
      <w:r w:rsidR="00137F0D" w:rsidRPr="0001736A">
        <w:rPr>
          <w:rFonts w:ascii="Arial" w:eastAsia="Times New Roman" w:hAnsi="Arial" w:cs="Arial"/>
        </w:rPr>
        <w:t>.</w:t>
      </w:r>
    </w:p>
    <w:p w14:paraId="4EB610F3" w14:textId="3A9FF76C" w:rsidR="00545695" w:rsidRPr="0001736A" w:rsidRDefault="00545695" w:rsidP="004D7863">
      <w:pPr>
        <w:pStyle w:val="ListParagraph"/>
        <w:numPr>
          <w:ilvl w:val="0"/>
          <w:numId w:val="14"/>
        </w:numPr>
        <w:spacing w:before="120" w:after="120" w:line="288" w:lineRule="auto"/>
        <w:jc w:val="both"/>
        <w:rPr>
          <w:rFonts w:ascii="Arial" w:eastAsia="Times New Roman" w:hAnsi="Arial" w:cs="Arial"/>
        </w:rPr>
      </w:pPr>
      <w:r w:rsidRPr="0001736A">
        <w:rPr>
          <w:rFonts w:ascii="Arial" w:eastAsia="Times New Roman" w:hAnsi="Arial" w:cs="Arial"/>
          <w:b/>
        </w:rPr>
        <w:t>Output 3.2:</w:t>
      </w:r>
      <w:r w:rsidRPr="0001736A">
        <w:rPr>
          <w:rFonts w:ascii="Arial" w:eastAsia="Times New Roman" w:hAnsi="Arial" w:cs="Arial"/>
        </w:rPr>
        <w:t xml:space="preserve"> SRH and SGBV services are supported to become inclusive, of quality, and age and gender responsive</w:t>
      </w:r>
      <w:r w:rsidR="00137F0D" w:rsidRPr="0001736A">
        <w:rPr>
          <w:rFonts w:ascii="Arial" w:eastAsia="Times New Roman" w:hAnsi="Arial" w:cs="Arial"/>
        </w:rPr>
        <w:t>.</w:t>
      </w:r>
    </w:p>
    <w:p w14:paraId="1C954545" w14:textId="313ADF94" w:rsidR="00545695" w:rsidRPr="0001736A" w:rsidRDefault="00545695" w:rsidP="004D7863">
      <w:pPr>
        <w:pStyle w:val="ListParagraph"/>
        <w:numPr>
          <w:ilvl w:val="0"/>
          <w:numId w:val="14"/>
        </w:numPr>
        <w:spacing w:before="120" w:after="120" w:line="288" w:lineRule="auto"/>
        <w:jc w:val="both"/>
        <w:rPr>
          <w:rFonts w:ascii="Arial" w:eastAsia="Times New Roman" w:hAnsi="Arial" w:cs="Arial"/>
        </w:rPr>
      </w:pPr>
      <w:r w:rsidRPr="0001736A">
        <w:rPr>
          <w:rFonts w:ascii="Arial" w:eastAsia="Times New Roman" w:hAnsi="Arial" w:cs="Arial"/>
          <w:b/>
        </w:rPr>
        <w:t>Output 3.3:</w:t>
      </w:r>
      <w:r w:rsidRPr="0001736A">
        <w:rPr>
          <w:rFonts w:ascii="Arial" w:eastAsia="Times New Roman" w:hAnsi="Arial" w:cs="Arial"/>
        </w:rPr>
        <w:t xml:space="preserve"> Child protection systems and referral mechanisms are strengthened to prevent and support the response to violence against adolescents and youth</w:t>
      </w:r>
      <w:r w:rsidR="00137F0D" w:rsidRPr="0001736A">
        <w:rPr>
          <w:rFonts w:ascii="Arial" w:eastAsia="Times New Roman" w:hAnsi="Arial" w:cs="Arial"/>
        </w:rPr>
        <w:t>.</w:t>
      </w:r>
    </w:p>
    <w:p w14:paraId="386E9543" w14:textId="4224F11D" w:rsidR="007B71B4" w:rsidRPr="00C53D92" w:rsidRDefault="007B71B4" w:rsidP="003C3C81">
      <w:pPr>
        <w:spacing w:after="0"/>
        <w:ind w:firstLine="360"/>
        <w:jc w:val="both"/>
        <w:rPr>
          <w:rFonts w:ascii="Arial" w:eastAsia="Times New Roman" w:hAnsi="Arial" w:cs="Arial"/>
          <w:color w:val="0070C0"/>
          <w:lang w:eastAsia="nb-NO"/>
        </w:rPr>
      </w:pPr>
      <w:r w:rsidRPr="00C53D92">
        <w:rPr>
          <w:rFonts w:ascii="Arial" w:eastAsia="Times New Roman" w:hAnsi="Arial" w:cs="Arial"/>
          <w:color w:val="0070C0"/>
          <w:lang w:eastAsia="nb-NO"/>
        </w:rPr>
        <w:t>Civil Society and Youth Engagement outputs:</w:t>
      </w:r>
    </w:p>
    <w:p w14:paraId="3CCDB7B8" w14:textId="38734017" w:rsidR="00545695" w:rsidRPr="0001736A" w:rsidRDefault="00545695" w:rsidP="004D7863">
      <w:pPr>
        <w:pStyle w:val="ListParagraph"/>
        <w:numPr>
          <w:ilvl w:val="0"/>
          <w:numId w:val="15"/>
        </w:numPr>
        <w:spacing w:before="120" w:after="120" w:line="288" w:lineRule="auto"/>
        <w:jc w:val="both"/>
        <w:rPr>
          <w:rFonts w:ascii="Arial" w:eastAsia="Times New Roman" w:hAnsi="Arial" w:cs="Arial"/>
        </w:rPr>
      </w:pPr>
      <w:r w:rsidRPr="0001736A">
        <w:rPr>
          <w:rFonts w:ascii="Arial" w:eastAsia="Times New Roman" w:hAnsi="Arial" w:cs="Arial"/>
          <w:b/>
        </w:rPr>
        <w:t>Output 4.1:</w:t>
      </w:r>
      <w:r w:rsidRPr="0001736A">
        <w:rPr>
          <w:rFonts w:ascii="Arial" w:eastAsia="Times New Roman" w:hAnsi="Arial" w:cs="Arial"/>
        </w:rPr>
        <w:t xml:space="preserve"> Communities are mobilized for social norms change</w:t>
      </w:r>
      <w:r w:rsidR="00137F0D" w:rsidRPr="0001736A">
        <w:rPr>
          <w:rFonts w:ascii="Arial" w:eastAsia="Times New Roman" w:hAnsi="Arial" w:cs="Arial"/>
        </w:rPr>
        <w:t>.</w:t>
      </w:r>
    </w:p>
    <w:p w14:paraId="40412779" w14:textId="4E433E35" w:rsidR="000F5CCE" w:rsidRDefault="00545695" w:rsidP="009B4A1B">
      <w:pPr>
        <w:pStyle w:val="ListParagraph"/>
        <w:numPr>
          <w:ilvl w:val="0"/>
          <w:numId w:val="15"/>
        </w:numPr>
        <w:spacing w:after="0" w:line="288" w:lineRule="auto"/>
        <w:jc w:val="both"/>
        <w:rPr>
          <w:rFonts w:ascii="Arial" w:eastAsia="Times New Roman" w:hAnsi="Arial" w:cs="Arial"/>
        </w:rPr>
      </w:pPr>
      <w:r w:rsidRPr="0001736A">
        <w:rPr>
          <w:rFonts w:ascii="Arial" w:eastAsia="Times New Roman" w:hAnsi="Arial" w:cs="Arial"/>
          <w:b/>
        </w:rPr>
        <w:t>Output 4.2:</w:t>
      </w:r>
      <w:r w:rsidRPr="0001736A">
        <w:rPr>
          <w:rFonts w:ascii="Arial" w:eastAsia="Times New Roman" w:hAnsi="Arial" w:cs="Arial"/>
        </w:rPr>
        <w:t xml:space="preserve"> Civil society, particularly youth-led CSOs, are supported to conduct effective advocacy and programming</w:t>
      </w:r>
      <w:r w:rsidR="00754CA6" w:rsidRPr="0001736A">
        <w:rPr>
          <w:rFonts w:ascii="Arial" w:eastAsia="Times New Roman" w:hAnsi="Arial" w:cs="Arial"/>
        </w:rPr>
        <w:t>.</w:t>
      </w:r>
    </w:p>
    <w:p w14:paraId="04B64F73" w14:textId="3A7C451E" w:rsidR="00C27867" w:rsidRPr="0001736A" w:rsidRDefault="00C27867" w:rsidP="009B4A1B">
      <w:pPr>
        <w:pStyle w:val="ListParagraph"/>
        <w:numPr>
          <w:ilvl w:val="0"/>
          <w:numId w:val="15"/>
        </w:numPr>
        <w:spacing w:after="0" w:line="288" w:lineRule="auto"/>
        <w:jc w:val="both"/>
        <w:rPr>
          <w:rFonts w:ascii="Arial" w:eastAsia="Times New Roman" w:hAnsi="Arial" w:cs="Arial"/>
        </w:rPr>
      </w:pPr>
      <w:r w:rsidRPr="00E43426">
        <w:rPr>
          <w:rFonts w:ascii="Arial" w:eastAsia="Times New Roman" w:hAnsi="Arial" w:cs="Arial"/>
          <w:b/>
        </w:rPr>
        <w:t>Output 4.3</w:t>
      </w:r>
      <w:r w:rsidRPr="00C27867">
        <w:rPr>
          <w:rFonts w:ascii="Arial" w:eastAsia="Times New Roman" w:hAnsi="Arial" w:cs="Arial"/>
        </w:rPr>
        <w:t xml:space="preserve"> Government at local and national level are engaged for adolescents' and girls' rights</w:t>
      </w:r>
    </w:p>
    <w:p w14:paraId="2ACE2FF3" w14:textId="77777777" w:rsidR="00B636B5" w:rsidRPr="00F258D9" w:rsidRDefault="00B636B5" w:rsidP="00F258D9">
      <w:pPr>
        <w:spacing w:after="0" w:line="288" w:lineRule="auto"/>
        <w:jc w:val="both"/>
        <w:rPr>
          <w:rFonts w:ascii="Arial" w:hAnsi="Arial" w:cs="Arial"/>
          <w:b/>
          <w:bCs/>
          <w:color w:val="7030A0"/>
        </w:rPr>
      </w:pPr>
    </w:p>
    <w:p w14:paraId="3B9A34A4" w14:textId="3699F57D" w:rsidR="00E03B64" w:rsidRPr="00C53D92" w:rsidRDefault="00B96354" w:rsidP="009B4A1B">
      <w:pPr>
        <w:pStyle w:val="ListParagraph"/>
        <w:numPr>
          <w:ilvl w:val="0"/>
          <w:numId w:val="5"/>
        </w:numPr>
        <w:spacing w:after="0" w:line="288" w:lineRule="auto"/>
        <w:jc w:val="both"/>
        <w:rPr>
          <w:rFonts w:ascii="Arial" w:hAnsi="Arial" w:cs="Arial"/>
          <w:b/>
          <w:bCs/>
          <w:color w:val="0070C0"/>
          <w:sz w:val="24"/>
          <w:szCs w:val="24"/>
        </w:rPr>
      </w:pPr>
      <w:r w:rsidRPr="00C53D92">
        <w:rPr>
          <w:rFonts w:ascii="Arial" w:hAnsi="Arial" w:cs="Arial"/>
          <w:b/>
          <w:bCs/>
          <w:color w:val="0070C0"/>
          <w:sz w:val="24"/>
          <w:szCs w:val="24"/>
        </w:rPr>
        <w:t xml:space="preserve">Geographical Locations </w:t>
      </w:r>
    </w:p>
    <w:p w14:paraId="76AAC3EB" w14:textId="655B84F7" w:rsidR="00E03B64" w:rsidRPr="00D06A83" w:rsidRDefault="00A13D6E" w:rsidP="00FF4070">
      <w:pPr>
        <w:spacing w:after="120" w:line="288" w:lineRule="auto"/>
        <w:ind w:left="360"/>
        <w:jc w:val="both"/>
        <w:rPr>
          <w:rFonts w:ascii="Arial" w:hAnsi="Arial" w:cs="Arial"/>
        </w:rPr>
      </w:pPr>
      <w:r w:rsidRPr="00D06A83">
        <w:rPr>
          <w:rFonts w:ascii="Arial" w:hAnsi="Arial" w:cs="Arial"/>
        </w:rPr>
        <w:t xml:space="preserve">The GGE 2.0 Project </w:t>
      </w:r>
      <w:r w:rsidR="00C64903" w:rsidRPr="00D06A83">
        <w:rPr>
          <w:rFonts w:ascii="Arial" w:hAnsi="Arial" w:cs="Arial"/>
        </w:rPr>
        <w:t xml:space="preserve">will implement </w:t>
      </w:r>
      <w:r w:rsidRPr="00D06A83">
        <w:rPr>
          <w:rFonts w:ascii="Arial" w:hAnsi="Arial" w:cs="Arial"/>
        </w:rPr>
        <w:t>in two different GEO locations of Bangladesh, Barguna (Bamna and Patharghata Upazilas) and Coxs’ Bazar (Teknaf)</w:t>
      </w:r>
      <w:r w:rsidR="00B24D09" w:rsidRPr="00D06A83">
        <w:rPr>
          <w:rFonts w:ascii="Arial" w:hAnsi="Arial" w:cs="Arial"/>
        </w:rPr>
        <w:t xml:space="preserve"> </w:t>
      </w:r>
      <w:r w:rsidR="00C64903" w:rsidRPr="00D06A83">
        <w:rPr>
          <w:rFonts w:ascii="Arial" w:hAnsi="Arial" w:cs="Arial"/>
        </w:rPr>
        <w:t xml:space="preserve">in collaboration with local implementing partners, RDF and Mukti </w:t>
      </w:r>
      <w:r w:rsidR="00A006F6" w:rsidRPr="00D51AA1">
        <w:rPr>
          <w:rFonts w:ascii="Arial" w:eastAsia="Times New Roman" w:hAnsi="Arial" w:cs="Arial"/>
          <w:lang w:val="en"/>
        </w:rPr>
        <w:t>Cox's Bazar</w:t>
      </w:r>
      <w:r w:rsidR="00A006F6" w:rsidRPr="00D06A83">
        <w:rPr>
          <w:rFonts w:ascii="Arial" w:hAnsi="Arial" w:cs="Arial"/>
        </w:rPr>
        <w:t xml:space="preserve"> </w:t>
      </w:r>
      <w:r w:rsidR="00C64903" w:rsidRPr="00D06A83">
        <w:rPr>
          <w:rFonts w:ascii="Arial" w:hAnsi="Arial" w:cs="Arial"/>
        </w:rPr>
        <w:t xml:space="preserve">respectively. </w:t>
      </w:r>
    </w:p>
    <w:tbl>
      <w:tblPr>
        <w:tblStyle w:val="TableGrid"/>
        <w:tblW w:w="9535" w:type="dxa"/>
        <w:jc w:val="right"/>
        <w:tblLayout w:type="fixed"/>
        <w:tblLook w:val="04A0" w:firstRow="1" w:lastRow="0" w:firstColumn="1" w:lastColumn="0" w:noHBand="0" w:noVBand="1"/>
      </w:tblPr>
      <w:tblGrid>
        <w:gridCol w:w="1705"/>
        <w:gridCol w:w="5220"/>
        <w:gridCol w:w="2610"/>
      </w:tblGrid>
      <w:tr w:rsidR="008A1238" w:rsidRPr="00D06A83" w14:paraId="10A97232" w14:textId="77777777" w:rsidTr="00DB60BB">
        <w:trPr>
          <w:trHeight w:hRule="exact" w:val="359"/>
          <w:jc w:val="right"/>
        </w:trPr>
        <w:tc>
          <w:tcPr>
            <w:tcW w:w="1705" w:type="dxa"/>
            <w:shd w:val="clear" w:color="auto" w:fill="9CC2E5" w:themeFill="accent1" w:themeFillTint="99"/>
          </w:tcPr>
          <w:p w14:paraId="2FCD4EE1" w14:textId="77777777" w:rsidR="00B90CAB" w:rsidRPr="00D06A83" w:rsidRDefault="00B90CAB" w:rsidP="00C828AA">
            <w:pPr>
              <w:spacing w:after="0" w:line="360" w:lineRule="auto"/>
              <w:jc w:val="both"/>
              <w:rPr>
                <w:rFonts w:ascii="Arial" w:eastAsia="Times New Roman" w:hAnsi="Arial" w:cs="Arial"/>
                <w:b/>
                <w:lang w:val="en"/>
              </w:rPr>
            </w:pPr>
            <w:r w:rsidRPr="00D06A83">
              <w:rPr>
                <w:rFonts w:ascii="Arial" w:eastAsia="Times New Roman" w:hAnsi="Arial" w:cs="Arial"/>
                <w:b/>
                <w:lang w:val="en"/>
              </w:rPr>
              <w:t>District</w:t>
            </w:r>
          </w:p>
        </w:tc>
        <w:tc>
          <w:tcPr>
            <w:tcW w:w="5220" w:type="dxa"/>
            <w:shd w:val="clear" w:color="auto" w:fill="9CC2E5" w:themeFill="accent1" w:themeFillTint="99"/>
          </w:tcPr>
          <w:p w14:paraId="7257D631" w14:textId="3F8B0ADE" w:rsidR="00B90CAB" w:rsidRPr="00D06A83" w:rsidRDefault="00B90CAB" w:rsidP="00C828AA">
            <w:pPr>
              <w:spacing w:after="0" w:line="360" w:lineRule="auto"/>
              <w:jc w:val="both"/>
              <w:rPr>
                <w:rFonts w:ascii="Arial" w:eastAsia="Times New Roman" w:hAnsi="Arial" w:cs="Arial"/>
                <w:b/>
                <w:lang w:val="en"/>
              </w:rPr>
            </w:pPr>
            <w:r w:rsidRPr="00D06A83">
              <w:rPr>
                <w:rFonts w:ascii="Arial" w:eastAsia="Times New Roman" w:hAnsi="Arial" w:cs="Arial"/>
                <w:b/>
                <w:lang w:val="en"/>
              </w:rPr>
              <w:t>Upazila</w:t>
            </w:r>
          </w:p>
        </w:tc>
        <w:tc>
          <w:tcPr>
            <w:tcW w:w="2610" w:type="dxa"/>
            <w:shd w:val="clear" w:color="auto" w:fill="9CC2E5" w:themeFill="accent1" w:themeFillTint="99"/>
          </w:tcPr>
          <w:p w14:paraId="6B0D55FF" w14:textId="7BDBB26A" w:rsidR="00B90CAB" w:rsidRPr="00D06A83" w:rsidRDefault="00B90CAB" w:rsidP="00C828AA">
            <w:pPr>
              <w:spacing w:after="0" w:line="360" w:lineRule="auto"/>
              <w:jc w:val="both"/>
              <w:rPr>
                <w:rFonts w:ascii="Arial" w:eastAsia="Times New Roman" w:hAnsi="Arial" w:cs="Arial"/>
                <w:b/>
                <w:lang w:val="en"/>
              </w:rPr>
            </w:pPr>
            <w:r w:rsidRPr="00D06A83">
              <w:rPr>
                <w:rFonts w:ascii="Arial" w:eastAsia="Times New Roman" w:hAnsi="Arial" w:cs="Arial"/>
                <w:b/>
                <w:lang w:val="en"/>
              </w:rPr>
              <w:t>Partner’s name</w:t>
            </w:r>
          </w:p>
        </w:tc>
      </w:tr>
      <w:tr w:rsidR="00B90CAB" w:rsidRPr="00D06A83" w14:paraId="44955DBC" w14:textId="77777777" w:rsidTr="006A18CC">
        <w:trPr>
          <w:trHeight w:val="50"/>
          <w:jc w:val="right"/>
        </w:trPr>
        <w:tc>
          <w:tcPr>
            <w:tcW w:w="1705" w:type="dxa"/>
          </w:tcPr>
          <w:p w14:paraId="4F8E90B3" w14:textId="1ADE4DF7" w:rsidR="00B90CAB" w:rsidRPr="00D06A83" w:rsidRDefault="00B90CAB" w:rsidP="00171C2C">
            <w:pPr>
              <w:spacing w:after="0" w:line="360" w:lineRule="auto"/>
              <w:jc w:val="both"/>
              <w:rPr>
                <w:rFonts w:ascii="Arial" w:eastAsia="Times New Roman" w:hAnsi="Arial" w:cs="Arial"/>
                <w:lang w:val="en"/>
              </w:rPr>
            </w:pPr>
            <w:r w:rsidRPr="00D06A83">
              <w:rPr>
                <w:rFonts w:ascii="Arial" w:eastAsia="Times New Roman" w:hAnsi="Arial" w:cs="Arial"/>
                <w:lang w:val="en"/>
              </w:rPr>
              <w:t>Coxs’ Bazar</w:t>
            </w:r>
          </w:p>
        </w:tc>
        <w:tc>
          <w:tcPr>
            <w:tcW w:w="5220" w:type="dxa"/>
          </w:tcPr>
          <w:p w14:paraId="2B520722" w14:textId="6BAA3FB3" w:rsidR="00B90CAB" w:rsidRPr="00D06A83" w:rsidRDefault="00B90CAB" w:rsidP="00171C2C">
            <w:pPr>
              <w:spacing w:after="0" w:line="360" w:lineRule="auto"/>
              <w:jc w:val="both"/>
              <w:rPr>
                <w:rFonts w:ascii="Arial" w:eastAsia="Times New Roman" w:hAnsi="Arial" w:cs="Arial"/>
                <w:lang w:val="en"/>
              </w:rPr>
            </w:pPr>
            <w:r w:rsidRPr="00D06A83">
              <w:rPr>
                <w:rFonts w:ascii="Arial" w:eastAsia="Times New Roman" w:hAnsi="Arial" w:cs="Arial"/>
                <w:lang w:val="en"/>
              </w:rPr>
              <w:t>Teknaf (6 union)</w:t>
            </w:r>
          </w:p>
        </w:tc>
        <w:tc>
          <w:tcPr>
            <w:tcW w:w="2610" w:type="dxa"/>
          </w:tcPr>
          <w:p w14:paraId="64864190" w14:textId="3DA0E158" w:rsidR="00B90CAB" w:rsidRPr="00D06A83" w:rsidRDefault="00B90CAB" w:rsidP="006A18CC">
            <w:pPr>
              <w:pStyle w:val="Heading2"/>
              <w:shd w:val="clear" w:color="auto" w:fill="F7FAFE"/>
              <w:spacing w:before="0"/>
              <w:outlineLvl w:val="1"/>
              <w:rPr>
                <w:rFonts w:eastAsia="Times New Roman"/>
                <w:lang w:val="en"/>
              </w:rPr>
            </w:pPr>
            <w:r w:rsidRPr="00D51AA1">
              <w:rPr>
                <w:rFonts w:ascii="Arial" w:eastAsia="Times New Roman" w:hAnsi="Arial" w:cs="Arial"/>
                <w:color w:val="auto"/>
                <w:sz w:val="22"/>
                <w:szCs w:val="22"/>
                <w:lang w:val="en"/>
              </w:rPr>
              <w:t>Mukti</w:t>
            </w:r>
            <w:r w:rsidR="00760050" w:rsidRPr="00D51AA1">
              <w:rPr>
                <w:rFonts w:ascii="Arial" w:eastAsia="Times New Roman" w:hAnsi="Arial" w:cs="Arial"/>
                <w:color w:val="auto"/>
                <w:sz w:val="22"/>
                <w:szCs w:val="22"/>
                <w:lang w:val="en"/>
              </w:rPr>
              <w:t xml:space="preserve"> Cox's Bazar</w:t>
            </w:r>
          </w:p>
        </w:tc>
      </w:tr>
      <w:tr w:rsidR="00B90CAB" w:rsidRPr="00D06A83" w14:paraId="04E84FEE" w14:textId="77777777" w:rsidTr="00DB60BB">
        <w:trPr>
          <w:trHeight w:val="43"/>
          <w:jc w:val="right"/>
        </w:trPr>
        <w:tc>
          <w:tcPr>
            <w:tcW w:w="1705" w:type="dxa"/>
          </w:tcPr>
          <w:p w14:paraId="3139BDE7" w14:textId="280C09E3" w:rsidR="00B90CAB" w:rsidRPr="00D06A83" w:rsidRDefault="00B90CAB" w:rsidP="00171C2C">
            <w:pPr>
              <w:spacing w:after="0" w:line="360" w:lineRule="auto"/>
              <w:jc w:val="both"/>
              <w:rPr>
                <w:rFonts w:ascii="Arial" w:eastAsia="Times New Roman" w:hAnsi="Arial" w:cs="Arial"/>
                <w:lang w:val="en"/>
              </w:rPr>
            </w:pPr>
            <w:r w:rsidRPr="00D06A83">
              <w:rPr>
                <w:rFonts w:ascii="Arial" w:eastAsia="Times New Roman" w:hAnsi="Arial" w:cs="Arial"/>
                <w:lang w:val="en"/>
              </w:rPr>
              <w:t>Barguna</w:t>
            </w:r>
          </w:p>
        </w:tc>
        <w:tc>
          <w:tcPr>
            <w:tcW w:w="5220" w:type="dxa"/>
          </w:tcPr>
          <w:p w14:paraId="0F372123" w14:textId="2BD1258E" w:rsidR="00B90CAB" w:rsidRPr="00D06A83" w:rsidRDefault="00B90CAB" w:rsidP="00171C2C">
            <w:pPr>
              <w:spacing w:after="0" w:line="360" w:lineRule="auto"/>
              <w:jc w:val="both"/>
              <w:rPr>
                <w:rFonts w:ascii="Arial" w:eastAsia="Times New Roman" w:hAnsi="Arial" w:cs="Arial"/>
                <w:lang w:val="en"/>
              </w:rPr>
            </w:pPr>
            <w:r w:rsidRPr="00D06A83">
              <w:rPr>
                <w:rFonts w:ascii="Arial" w:eastAsia="Times New Roman" w:hAnsi="Arial" w:cs="Arial"/>
                <w:lang w:val="en"/>
              </w:rPr>
              <w:t>Bamna (4 Unions) and Patharghata (7 Unions)</w:t>
            </w:r>
          </w:p>
        </w:tc>
        <w:tc>
          <w:tcPr>
            <w:tcW w:w="2610" w:type="dxa"/>
          </w:tcPr>
          <w:p w14:paraId="1D6B678D" w14:textId="4213BB54" w:rsidR="00B90CAB" w:rsidRPr="00D06A83" w:rsidRDefault="00B90CAB" w:rsidP="00171C2C">
            <w:pPr>
              <w:spacing w:after="0" w:line="360" w:lineRule="auto"/>
              <w:rPr>
                <w:rFonts w:ascii="Arial" w:eastAsia="Times New Roman" w:hAnsi="Arial" w:cs="Arial"/>
                <w:lang w:val="en"/>
              </w:rPr>
            </w:pPr>
            <w:r w:rsidRPr="00D06A83">
              <w:rPr>
                <w:rFonts w:ascii="Arial" w:eastAsia="Times New Roman" w:hAnsi="Arial" w:cs="Arial"/>
                <w:lang w:val="en"/>
              </w:rPr>
              <w:t>RDF</w:t>
            </w:r>
          </w:p>
        </w:tc>
      </w:tr>
    </w:tbl>
    <w:p w14:paraId="3CCAEFAD" w14:textId="77777777" w:rsidR="00D059B0" w:rsidRPr="00F258D9" w:rsidRDefault="00D059B0" w:rsidP="00F258D9">
      <w:pPr>
        <w:pStyle w:val="Heading1"/>
        <w:numPr>
          <w:ilvl w:val="0"/>
          <w:numId w:val="0"/>
        </w:numPr>
        <w:spacing w:before="0" w:line="288" w:lineRule="auto"/>
        <w:jc w:val="both"/>
        <w:rPr>
          <w:rFonts w:ascii="Arial" w:eastAsia="Times New Roman" w:hAnsi="Arial" w:cs="Arial"/>
          <w:bCs w:val="0"/>
          <w:color w:val="0070C0"/>
          <w:sz w:val="22"/>
          <w:szCs w:val="22"/>
          <w:lang w:val="en"/>
        </w:rPr>
      </w:pPr>
    </w:p>
    <w:p w14:paraId="34DDB3A9" w14:textId="3AF383F6" w:rsidR="00A13D6E" w:rsidRPr="00C53D92" w:rsidRDefault="00400DE5" w:rsidP="00927BFB">
      <w:pPr>
        <w:pStyle w:val="Heading1"/>
        <w:numPr>
          <w:ilvl w:val="0"/>
          <w:numId w:val="5"/>
        </w:numPr>
        <w:spacing w:before="0" w:line="288" w:lineRule="auto"/>
        <w:jc w:val="both"/>
        <w:rPr>
          <w:rFonts w:ascii="Arial" w:eastAsia="Times New Roman" w:hAnsi="Arial" w:cs="Arial"/>
          <w:bCs w:val="0"/>
          <w:color w:val="0070C0"/>
          <w:sz w:val="24"/>
          <w:szCs w:val="24"/>
          <w:lang w:val="en"/>
        </w:rPr>
      </w:pPr>
      <w:r w:rsidRPr="00C53D92">
        <w:rPr>
          <w:rFonts w:ascii="Arial" w:eastAsia="Times New Roman" w:hAnsi="Arial" w:cs="Arial"/>
          <w:bCs w:val="0"/>
          <w:color w:val="0070C0"/>
          <w:sz w:val="24"/>
          <w:szCs w:val="24"/>
          <w:lang w:val="en"/>
        </w:rPr>
        <w:t xml:space="preserve">Study Area </w:t>
      </w:r>
    </w:p>
    <w:p w14:paraId="5FF8ADEB" w14:textId="25B7B4B8" w:rsidR="00177140" w:rsidRPr="00177140" w:rsidRDefault="00177140" w:rsidP="00177140">
      <w:pPr>
        <w:spacing w:after="0"/>
        <w:ind w:left="360"/>
        <w:rPr>
          <w:rFonts w:ascii="Arial" w:eastAsia="Times New Roman" w:hAnsi="Arial" w:cs="Arial"/>
          <w:lang w:val="en"/>
        </w:rPr>
      </w:pPr>
      <w:r w:rsidRPr="00177140">
        <w:rPr>
          <w:rFonts w:ascii="Arial" w:eastAsia="Times New Roman" w:hAnsi="Arial" w:cs="Arial"/>
          <w:lang w:val="en"/>
        </w:rPr>
        <w:t xml:space="preserve">The study will incorporate all working Unions </w:t>
      </w:r>
      <w:r>
        <w:rPr>
          <w:rFonts w:ascii="Arial" w:eastAsia="Times New Roman" w:hAnsi="Arial" w:cs="Arial"/>
          <w:lang w:val="en"/>
        </w:rPr>
        <w:t xml:space="preserve">of GGE2.0 Project </w:t>
      </w:r>
      <w:r w:rsidRPr="00177140">
        <w:rPr>
          <w:rFonts w:ascii="Arial" w:eastAsia="Times New Roman" w:hAnsi="Arial" w:cs="Arial"/>
          <w:lang w:val="en"/>
        </w:rPr>
        <w:t>within the Bamna and Patharghata Upazilas of Barguna district, as well as those within Teknaf Upazila of Cox’s Bazar district. These areas have been selected due to their significant relevance to the project's objectives.</w:t>
      </w:r>
    </w:p>
    <w:p w14:paraId="1A10539A" w14:textId="77777777" w:rsidR="00D059B0" w:rsidRPr="00F258D9" w:rsidRDefault="00D059B0" w:rsidP="00F258D9">
      <w:pPr>
        <w:spacing w:after="0" w:line="288" w:lineRule="auto"/>
        <w:jc w:val="both"/>
        <w:rPr>
          <w:rFonts w:ascii="Arial" w:hAnsi="Arial" w:cs="Arial"/>
          <w:b/>
          <w:color w:val="4472C4" w:themeColor="accent5"/>
        </w:rPr>
      </w:pPr>
    </w:p>
    <w:p w14:paraId="40E4D96C" w14:textId="6AFED120" w:rsidR="00400DE5" w:rsidRPr="00417B48" w:rsidRDefault="00400DE5" w:rsidP="00927BFB">
      <w:pPr>
        <w:pStyle w:val="ListParagraph"/>
        <w:numPr>
          <w:ilvl w:val="0"/>
          <w:numId w:val="5"/>
        </w:numPr>
        <w:spacing w:after="0" w:line="288" w:lineRule="auto"/>
        <w:jc w:val="both"/>
        <w:rPr>
          <w:rFonts w:ascii="Arial" w:hAnsi="Arial" w:cs="Arial"/>
          <w:b/>
          <w:color w:val="0070C0"/>
          <w:sz w:val="24"/>
          <w:szCs w:val="24"/>
        </w:rPr>
      </w:pPr>
      <w:r w:rsidRPr="00417B48">
        <w:rPr>
          <w:rFonts w:ascii="Arial" w:hAnsi="Arial" w:cs="Arial"/>
          <w:b/>
          <w:color w:val="0070C0"/>
          <w:sz w:val="24"/>
          <w:szCs w:val="24"/>
        </w:rPr>
        <w:t>Study Population</w:t>
      </w:r>
    </w:p>
    <w:p w14:paraId="1E37D3EF" w14:textId="62C3FB17" w:rsidR="004316B5" w:rsidRPr="00BD16B2" w:rsidRDefault="004316B5" w:rsidP="00BD16B2">
      <w:pPr>
        <w:pStyle w:val="ListParagraph"/>
        <w:numPr>
          <w:ilvl w:val="0"/>
          <w:numId w:val="16"/>
        </w:numPr>
        <w:spacing w:after="0" w:line="288" w:lineRule="auto"/>
        <w:ind w:right="66"/>
        <w:jc w:val="both"/>
        <w:rPr>
          <w:rFonts w:ascii="Arial" w:eastAsia="Times New Roman" w:hAnsi="Arial" w:cs="Arial"/>
          <w:lang w:val="en"/>
        </w:rPr>
      </w:pPr>
      <w:r w:rsidRPr="00BD16B2">
        <w:rPr>
          <w:rFonts w:ascii="Arial" w:eastAsia="Times New Roman" w:hAnsi="Arial" w:cs="Arial"/>
          <w:lang w:val="en"/>
        </w:rPr>
        <w:t>Children, adolescents and youth (CAY) of age group 10-18 years both in-school and out of school.</w:t>
      </w:r>
    </w:p>
    <w:p w14:paraId="5ECA42FA" w14:textId="406038DF" w:rsidR="004316B5" w:rsidRPr="00BD16B2" w:rsidRDefault="00096DAC" w:rsidP="00BD16B2">
      <w:pPr>
        <w:pStyle w:val="ListParagraph"/>
        <w:numPr>
          <w:ilvl w:val="0"/>
          <w:numId w:val="16"/>
        </w:numPr>
        <w:spacing w:after="0" w:line="288" w:lineRule="auto"/>
        <w:ind w:right="66"/>
        <w:jc w:val="both"/>
        <w:rPr>
          <w:rFonts w:ascii="Arial" w:eastAsia="Times New Roman" w:hAnsi="Arial" w:cs="Arial"/>
          <w:lang w:val="en"/>
        </w:rPr>
      </w:pPr>
      <w:r>
        <w:rPr>
          <w:rFonts w:ascii="Arial" w:eastAsia="Times New Roman" w:hAnsi="Arial" w:cs="Arial"/>
          <w:lang w:val="en"/>
        </w:rPr>
        <w:t>Adolescent girls</w:t>
      </w:r>
      <w:r w:rsidR="004316B5" w:rsidRPr="00BD16B2">
        <w:rPr>
          <w:rFonts w:ascii="Arial" w:eastAsia="Times New Roman" w:hAnsi="Arial" w:cs="Arial"/>
          <w:lang w:val="en"/>
        </w:rPr>
        <w:t xml:space="preserve"> and young women </w:t>
      </w:r>
      <w:r>
        <w:rPr>
          <w:rFonts w:ascii="Arial" w:eastAsia="Times New Roman" w:hAnsi="Arial" w:cs="Arial"/>
          <w:lang w:val="en"/>
        </w:rPr>
        <w:t>aged</w:t>
      </w:r>
      <w:r w:rsidR="004316B5" w:rsidRPr="00BD16B2">
        <w:rPr>
          <w:rFonts w:ascii="Arial" w:eastAsia="Times New Roman" w:hAnsi="Arial" w:cs="Arial"/>
          <w:lang w:val="en"/>
        </w:rPr>
        <w:t xml:space="preserve"> in between 1</w:t>
      </w:r>
      <w:r w:rsidR="006626E0" w:rsidRPr="00BD16B2">
        <w:rPr>
          <w:rFonts w:ascii="Arial" w:eastAsia="Times New Roman" w:hAnsi="Arial" w:cs="Arial"/>
          <w:lang w:val="en"/>
        </w:rPr>
        <w:t>9</w:t>
      </w:r>
      <w:r w:rsidR="004316B5" w:rsidRPr="00BD16B2">
        <w:rPr>
          <w:rFonts w:ascii="Arial" w:eastAsia="Times New Roman" w:hAnsi="Arial" w:cs="Arial"/>
          <w:lang w:val="en"/>
        </w:rPr>
        <w:t xml:space="preserve"> and 24 years</w:t>
      </w:r>
      <w:r w:rsidR="00523DDA" w:rsidRPr="00BD16B2">
        <w:rPr>
          <w:rFonts w:ascii="Arial" w:eastAsia="Times New Roman" w:hAnsi="Arial" w:cs="Arial"/>
          <w:lang w:val="en"/>
        </w:rPr>
        <w:t>.</w:t>
      </w:r>
    </w:p>
    <w:p w14:paraId="07E414C5" w14:textId="00CE2ED5" w:rsidR="00523DDA" w:rsidRPr="00BD16B2" w:rsidRDefault="00523DDA" w:rsidP="00BD16B2">
      <w:pPr>
        <w:pStyle w:val="ListParagraph"/>
        <w:numPr>
          <w:ilvl w:val="0"/>
          <w:numId w:val="16"/>
        </w:numPr>
        <w:spacing w:after="0" w:line="288" w:lineRule="auto"/>
        <w:ind w:right="66"/>
        <w:jc w:val="both"/>
        <w:rPr>
          <w:rFonts w:ascii="Arial" w:eastAsia="Times New Roman" w:hAnsi="Arial" w:cs="Arial"/>
          <w:lang w:val="en"/>
        </w:rPr>
      </w:pPr>
      <w:r w:rsidRPr="00BD16B2">
        <w:rPr>
          <w:rFonts w:ascii="Arial" w:eastAsia="Times New Roman" w:hAnsi="Arial" w:cs="Arial"/>
          <w:lang w:val="en"/>
        </w:rPr>
        <w:t>Children and adolescents with disabilities.</w:t>
      </w:r>
    </w:p>
    <w:p w14:paraId="6DF6496E" w14:textId="478971E5" w:rsidR="004316B5" w:rsidRPr="00BD16B2" w:rsidRDefault="00400DE5"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Civil society actors</w:t>
      </w:r>
      <w:r w:rsidR="00523DDA" w:rsidRPr="00BD16B2">
        <w:rPr>
          <w:rFonts w:ascii="Arial" w:eastAsia="Times New Roman" w:hAnsi="Arial" w:cs="Arial"/>
          <w:lang w:val="en"/>
        </w:rPr>
        <w:t>.</w:t>
      </w:r>
      <w:r w:rsidRPr="00BD16B2">
        <w:rPr>
          <w:rFonts w:ascii="Arial" w:eastAsia="Times New Roman" w:hAnsi="Arial" w:cs="Arial"/>
          <w:lang w:val="en"/>
        </w:rPr>
        <w:t xml:space="preserve"> </w:t>
      </w:r>
    </w:p>
    <w:p w14:paraId="631F080D" w14:textId="1D279CAC" w:rsidR="00400DE5" w:rsidRPr="00BD16B2" w:rsidRDefault="004316B5"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Y</w:t>
      </w:r>
      <w:r w:rsidR="00400DE5" w:rsidRPr="00BD16B2">
        <w:rPr>
          <w:rFonts w:ascii="Arial" w:eastAsia="Times New Roman" w:hAnsi="Arial" w:cs="Arial"/>
          <w:lang w:val="en"/>
        </w:rPr>
        <w:t xml:space="preserve">outh-led and women-led local </w:t>
      </w:r>
      <w:r w:rsidR="00096DAC">
        <w:rPr>
          <w:rFonts w:ascii="Arial" w:eastAsia="Times New Roman" w:hAnsi="Arial" w:cs="Arial"/>
          <w:lang w:val="en"/>
        </w:rPr>
        <w:t>organisations</w:t>
      </w:r>
      <w:r w:rsidR="00400DE5" w:rsidRPr="00BD16B2">
        <w:rPr>
          <w:rFonts w:ascii="Arial" w:eastAsia="Times New Roman" w:hAnsi="Arial" w:cs="Arial"/>
          <w:lang w:val="en"/>
        </w:rPr>
        <w:t xml:space="preserve"> and CBOs</w:t>
      </w:r>
    </w:p>
    <w:p w14:paraId="4891BBB4" w14:textId="37EAD790" w:rsidR="004316B5" w:rsidRPr="00BD16B2" w:rsidRDefault="00096DAC" w:rsidP="00BD16B2">
      <w:pPr>
        <w:pStyle w:val="ListParagraph"/>
        <w:numPr>
          <w:ilvl w:val="0"/>
          <w:numId w:val="16"/>
        </w:numPr>
        <w:spacing w:after="0" w:line="288" w:lineRule="auto"/>
        <w:jc w:val="both"/>
        <w:rPr>
          <w:rFonts w:ascii="Arial" w:eastAsia="Times New Roman" w:hAnsi="Arial" w:cs="Arial"/>
          <w:lang w:val="en"/>
        </w:rPr>
      </w:pPr>
      <w:r>
        <w:rPr>
          <w:rFonts w:ascii="Arial" w:eastAsia="Times New Roman" w:hAnsi="Arial" w:cs="Arial"/>
          <w:lang w:val="en"/>
        </w:rPr>
        <w:t>Parents</w:t>
      </w:r>
      <w:r w:rsidR="00400DE5" w:rsidRPr="00BD16B2">
        <w:rPr>
          <w:rFonts w:ascii="Arial" w:eastAsia="Times New Roman" w:hAnsi="Arial" w:cs="Arial"/>
          <w:lang w:val="en"/>
        </w:rPr>
        <w:t xml:space="preserve">, </w:t>
      </w:r>
      <w:r w:rsidR="004316B5" w:rsidRPr="00BD16B2">
        <w:rPr>
          <w:rFonts w:ascii="Arial" w:eastAsia="Times New Roman" w:hAnsi="Arial" w:cs="Arial"/>
          <w:lang w:val="en"/>
        </w:rPr>
        <w:t>Caregivers of CAY</w:t>
      </w:r>
    </w:p>
    <w:p w14:paraId="3884C173" w14:textId="38B49F07" w:rsidR="00400DE5" w:rsidRPr="00BD16B2" w:rsidRDefault="00400DE5"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Teachers,</w:t>
      </w:r>
    </w:p>
    <w:p w14:paraId="26A65B30" w14:textId="1C3085A2" w:rsidR="004316B5" w:rsidRPr="00BD16B2" w:rsidRDefault="00523DDA"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M</w:t>
      </w:r>
      <w:r w:rsidR="00400DE5" w:rsidRPr="00BD16B2">
        <w:rPr>
          <w:rFonts w:ascii="Arial" w:eastAsia="Times New Roman" w:hAnsi="Arial" w:cs="Arial"/>
          <w:lang w:val="en"/>
        </w:rPr>
        <w:t xml:space="preserve">embers of </w:t>
      </w:r>
      <w:r w:rsidR="004316B5" w:rsidRPr="00BD16B2">
        <w:rPr>
          <w:rFonts w:ascii="Arial" w:eastAsia="Times New Roman" w:hAnsi="Arial" w:cs="Arial"/>
          <w:lang w:val="en"/>
        </w:rPr>
        <w:t>S</w:t>
      </w:r>
      <w:r w:rsidR="00400DE5" w:rsidRPr="00BD16B2">
        <w:rPr>
          <w:rFonts w:ascii="Arial" w:eastAsia="Times New Roman" w:hAnsi="Arial" w:cs="Arial"/>
          <w:lang w:val="en"/>
        </w:rPr>
        <w:t xml:space="preserve">chool </w:t>
      </w:r>
      <w:r w:rsidR="004316B5" w:rsidRPr="00BD16B2">
        <w:rPr>
          <w:rFonts w:ascii="Arial" w:eastAsia="Times New Roman" w:hAnsi="Arial" w:cs="Arial"/>
          <w:lang w:val="en"/>
        </w:rPr>
        <w:t>M</w:t>
      </w:r>
      <w:r w:rsidR="00400DE5" w:rsidRPr="00BD16B2">
        <w:rPr>
          <w:rFonts w:ascii="Arial" w:eastAsia="Times New Roman" w:hAnsi="Arial" w:cs="Arial"/>
          <w:lang w:val="en"/>
        </w:rPr>
        <w:t xml:space="preserve">anagement </w:t>
      </w:r>
      <w:r w:rsidR="004316B5" w:rsidRPr="00BD16B2">
        <w:rPr>
          <w:rFonts w:ascii="Arial" w:eastAsia="Times New Roman" w:hAnsi="Arial" w:cs="Arial"/>
          <w:lang w:val="en"/>
        </w:rPr>
        <w:t>C</w:t>
      </w:r>
      <w:r w:rsidR="00400DE5" w:rsidRPr="00BD16B2">
        <w:rPr>
          <w:rFonts w:ascii="Arial" w:eastAsia="Times New Roman" w:hAnsi="Arial" w:cs="Arial"/>
          <w:lang w:val="en"/>
        </w:rPr>
        <w:t>ommittees</w:t>
      </w:r>
      <w:r w:rsidR="004316B5" w:rsidRPr="00BD16B2">
        <w:rPr>
          <w:rFonts w:ascii="Arial" w:eastAsia="Times New Roman" w:hAnsi="Arial" w:cs="Arial"/>
          <w:lang w:val="en"/>
        </w:rPr>
        <w:t xml:space="preserve"> (SMC)</w:t>
      </w:r>
      <w:r w:rsidR="00400DE5" w:rsidRPr="00BD16B2">
        <w:rPr>
          <w:rFonts w:ascii="Arial" w:eastAsia="Times New Roman" w:hAnsi="Arial" w:cs="Arial"/>
          <w:lang w:val="en"/>
        </w:rPr>
        <w:t>.</w:t>
      </w:r>
    </w:p>
    <w:p w14:paraId="167D664D" w14:textId="41EDD86F" w:rsidR="00400DE5" w:rsidRPr="00BD16B2" w:rsidRDefault="00400DE5"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 xml:space="preserve">Community </w:t>
      </w:r>
      <w:r w:rsidR="00523DDA" w:rsidRPr="00BD16B2">
        <w:rPr>
          <w:rFonts w:ascii="Arial" w:eastAsia="Times New Roman" w:hAnsi="Arial" w:cs="Arial"/>
          <w:lang w:val="en"/>
        </w:rPr>
        <w:t>and religious leaders</w:t>
      </w:r>
      <w:r w:rsidRPr="00BD16B2">
        <w:rPr>
          <w:rFonts w:ascii="Arial" w:eastAsia="Times New Roman" w:hAnsi="Arial" w:cs="Arial"/>
          <w:lang w:val="en"/>
        </w:rPr>
        <w:t>.</w:t>
      </w:r>
    </w:p>
    <w:p w14:paraId="5C94E819" w14:textId="6B66D284" w:rsidR="00523DDA" w:rsidRPr="00BD16B2" w:rsidRDefault="00523DDA" w:rsidP="00BD16B2">
      <w:pPr>
        <w:pStyle w:val="ListParagraph"/>
        <w:numPr>
          <w:ilvl w:val="0"/>
          <w:numId w:val="16"/>
        </w:numPr>
        <w:spacing w:after="0" w:line="288" w:lineRule="auto"/>
        <w:jc w:val="both"/>
        <w:rPr>
          <w:rFonts w:ascii="Arial" w:eastAsia="Times New Roman" w:hAnsi="Arial" w:cs="Arial"/>
          <w:lang w:val="en"/>
        </w:rPr>
      </w:pPr>
      <w:r w:rsidRPr="00BD16B2">
        <w:rPr>
          <w:rFonts w:ascii="Arial" w:eastAsia="Times New Roman" w:hAnsi="Arial" w:cs="Arial"/>
          <w:lang w:val="en"/>
        </w:rPr>
        <w:t>Households of Adolescent Girls and Youth.</w:t>
      </w:r>
    </w:p>
    <w:p w14:paraId="62A6F861" w14:textId="43341477" w:rsidR="00523DDA" w:rsidRPr="00BD16B2" w:rsidRDefault="00523DDA" w:rsidP="00BD16B2">
      <w:pPr>
        <w:pStyle w:val="ListParagraph"/>
        <w:numPr>
          <w:ilvl w:val="0"/>
          <w:numId w:val="16"/>
        </w:numPr>
        <w:spacing w:after="0" w:line="288" w:lineRule="auto"/>
        <w:jc w:val="both"/>
        <w:rPr>
          <w:rFonts w:ascii="Arial" w:hAnsi="Arial" w:cs="Arial"/>
          <w:lang w:val="en"/>
        </w:rPr>
      </w:pPr>
      <w:r w:rsidRPr="00BD16B2">
        <w:rPr>
          <w:rFonts w:ascii="Arial" w:eastAsia="Times New Roman" w:hAnsi="Arial" w:cs="Arial"/>
          <w:bCs/>
          <w:lang w:val="en"/>
        </w:rPr>
        <w:t>Service Providers (Health and Education).</w:t>
      </w:r>
    </w:p>
    <w:p w14:paraId="041E79DB" w14:textId="431AC7DD" w:rsidR="00400DE5" w:rsidRPr="0078469F" w:rsidRDefault="00523DDA" w:rsidP="00BD16B2">
      <w:pPr>
        <w:pStyle w:val="ListParagraph"/>
        <w:numPr>
          <w:ilvl w:val="0"/>
          <w:numId w:val="16"/>
        </w:numPr>
        <w:spacing w:after="0" w:line="288" w:lineRule="auto"/>
        <w:jc w:val="both"/>
        <w:rPr>
          <w:rFonts w:ascii="Arial" w:eastAsia="Times New Roman" w:hAnsi="Arial" w:cs="Arial"/>
          <w:lang w:val="en"/>
        </w:rPr>
      </w:pPr>
      <w:r w:rsidRPr="0078469F">
        <w:rPr>
          <w:rFonts w:ascii="Arial" w:eastAsia="Times New Roman" w:hAnsi="Arial" w:cs="Arial"/>
          <w:bCs/>
          <w:lang w:val="en"/>
        </w:rPr>
        <w:t>Local Government Bodies and Duty Bearers.</w:t>
      </w:r>
    </w:p>
    <w:p w14:paraId="5092207C" w14:textId="77777777" w:rsidR="00277FE9" w:rsidRPr="0078469F" w:rsidRDefault="004D76E9" w:rsidP="00BD16B2">
      <w:pPr>
        <w:pStyle w:val="ListParagraph"/>
        <w:numPr>
          <w:ilvl w:val="0"/>
          <w:numId w:val="16"/>
        </w:numPr>
        <w:spacing w:after="0" w:line="288" w:lineRule="auto"/>
        <w:jc w:val="both"/>
        <w:rPr>
          <w:rFonts w:ascii="Arial" w:eastAsia="Times New Roman" w:hAnsi="Arial" w:cs="Arial"/>
          <w:lang w:val="en"/>
        </w:rPr>
      </w:pPr>
      <w:r w:rsidRPr="0078469F">
        <w:rPr>
          <w:rFonts w:ascii="Arial" w:eastAsia="Times New Roman" w:hAnsi="Arial" w:cs="Arial"/>
          <w:lang w:val="en"/>
        </w:rPr>
        <w:t>Upazila level Livestock</w:t>
      </w:r>
      <w:r w:rsidR="00277FE9" w:rsidRPr="0078469F">
        <w:rPr>
          <w:rFonts w:ascii="Arial" w:eastAsia="Times New Roman" w:hAnsi="Arial" w:cs="Arial"/>
          <w:lang w:val="en"/>
        </w:rPr>
        <w:t xml:space="preserve"> Officer</w:t>
      </w:r>
    </w:p>
    <w:p w14:paraId="3FF3AC5B" w14:textId="77777777" w:rsidR="00277FE9" w:rsidRPr="0078469F" w:rsidRDefault="00277FE9" w:rsidP="00BD16B2">
      <w:pPr>
        <w:pStyle w:val="ListParagraph"/>
        <w:numPr>
          <w:ilvl w:val="0"/>
          <w:numId w:val="16"/>
        </w:numPr>
        <w:spacing w:after="0" w:line="288" w:lineRule="auto"/>
        <w:jc w:val="both"/>
        <w:rPr>
          <w:rFonts w:ascii="Arial" w:eastAsia="Times New Roman" w:hAnsi="Arial" w:cs="Arial"/>
          <w:lang w:val="en"/>
        </w:rPr>
      </w:pPr>
      <w:r w:rsidRPr="0078469F">
        <w:rPr>
          <w:rFonts w:ascii="Arial" w:eastAsia="Times New Roman" w:hAnsi="Arial" w:cs="Arial"/>
          <w:lang w:val="en"/>
        </w:rPr>
        <w:lastRenderedPageBreak/>
        <w:t>Upazilla Agriculture Officer</w:t>
      </w:r>
    </w:p>
    <w:p w14:paraId="1C473CCA" w14:textId="77777777" w:rsidR="00277FE9" w:rsidRPr="0078469F" w:rsidRDefault="00277FE9" w:rsidP="00BD16B2">
      <w:pPr>
        <w:pStyle w:val="ListParagraph"/>
        <w:numPr>
          <w:ilvl w:val="0"/>
          <w:numId w:val="16"/>
        </w:numPr>
        <w:spacing w:after="0" w:line="288" w:lineRule="auto"/>
        <w:jc w:val="both"/>
        <w:rPr>
          <w:rFonts w:ascii="Arial" w:eastAsia="Times New Roman" w:hAnsi="Arial" w:cs="Arial"/>
          <w:lang w:val="en"/>
        </w:rPr>
      </w:pPr>
      <w:r w:rsidRPr="0078469F">
        <w:rPr>
          <w:rFonts w:ascii="Arial" w:eastAsia="Times New Roman" w:hAnsi="Arial" w:cs="Arial"/>
          <w:lang w:val="en"/>
        </w:rPr>
        <w:t>Youth Development Officer</w:t>
      </w:r>
    </w:p>
    <w:p w14:paraId="7A44BA9B" w14:textId="58DF8FFD" w:rsidR="004D76E9" w:rsidRPr="0078469F" w:rsidRDefault="004D76E9" w:rsidP="001F4A44">
      <w:pPr>
        <w:pStyle w:val="ListParagraph"/>
        <w:numPr>
          <w:ilvl w:val="0"/>
          <w:numId w:val="16"/>
        </w:numPr>
        <w:spacing w:after="0" w:line="288" w:lineRule="auto"/>
        <w:jc w:val="both"/>
        <w:rPr>
          <w:rFonts w:ascii="Arial" w:eastAsia="Times New Roman" w:hAnsi="Arial" w:cs="Arial"/>
          <w:lang w:val="en"/>
        </w:rPr>
      </w:pPr>
      <w:r w:rsidRPr="0078469F">
        <w:rPr>
          <w:rFonts w:ascii="Arial" w:eastAsia="Times New Roman" w:hAnsi="Arial" w:cs="Arial"/>
          <w:lang w:val="en"/>
        </w:rPr>
        <w:t xml:space="preserve"> Persons related to different trade or job or local business </w:t>
      </w:r>
    </w:p>
    <w:p w14:paraId="0F556808" w14:textId="77777777" w:rsidR="00691534" w:rsidRPr="00F258D9" w:rsidRDefault="00691534" w:rsidP="00F258D9">
      <w:pPr>
        <w:pStyle w:val="ListParagraph"/>
        <w:spacing w:after="0" w:line="288" w:lineRule="auto"/>
        <w:jc w:val="both"/>
        <w:rPr>
          <w:rFonts w:ascii="Arial" w:eastAsia="Times New Roman" w:hAnsi="Arial" w:cs="Arial"/>
          <w:color w:val="00B050"/>
          <w:lang w:val="en"/>
        </w:rPr>
      </w:pPr>
    </w:p>
    <w:bookmarkEnd w:id="2"/>
    <w:p w14:paraId="3E0EC084" w14:textId="22AC36CD" w:rsidR="00691534" w:rsidRPr="00417B48" w:rsidRDefault="00691534" w:rsidP="00103A3C">
      <w:pPr>
        <w:pStyle w:val="ListParagraph"/>
        <w:numPr>
          <w:ilvl w:val="0"/>
          <w:numId w:val="5"/>
        </w:numPr>
        <w:autoSpaceDE w:val="0"/>
        <w:autoSpaceDN w:val="0"/>
        <w:adjustRightInd w:val="0"/>
        <w:spacing w:after="0" w:line="288" w:lineRule="auto"/>
        <w:jc w:val="both"/>
        <w:rPr>
          <w:rFonts w:ascii="Arial" w:hAnsi="Arial" w:cs="Arial"/>
          <w:b/>
          <w:color w:val="0070C0"/>
          <w:sz w:val="24"/>
          <w:szCs w:val="24"/>
        </w:rPr>
      </w:pPr>
      <w:r w:rsidRPr="00417B48">
        <w:rPr>
          <w:rFonts w:ascii="Arial" w:hAnsi="Arial" w:cs="Arial"/>
          <w:b/>
          <w:color w:val="0070C0"/>
          <w:sz w:val="24"/>
          <w:szCs w:val="24"/>
        </w:rPr>
        <w:t>Objectives of the study</w:t>
      </w:r>
    </w:p>
    <w:p w14:paraId="6B0DEE10" w14:textId="7A37B9C6" w:rsidR="00155DF6" w:rsidRPr="00D55C07" w:rsidRDefault="00AC4DBC" w:rsidP="00906693">
      <w:pPr>
        <w:pStyle w:val="NormalWeb"/>
        <w:spacing w:before="0" w:beforeAutospacing="0" w:after="0" w:afterAutospacing="0" w:line="288" w:lineRule="auto"/>
        <w:ind w:left="360"/>
        <w:jc w:val="both"/>
        <w:rPr>
          <w:rFonts w:ascii="Arial" w:hAnsi="Arial" w:cs="Arial"/>
          <w:sz w:val="22"/>
          <w:szCs w:val="22"/>
          <w:lang w:val="en"/>
        </w:rPr>
      </w:pPr>
      <w:r w:rsidRPr="00D55C07">
        <w:rPr>
          <w:rFonts w:ascii="Arial" w:hAnsi="Arial" w:cs="Arial"/>
          <w:sz w:val="22"/>
          <w:szCs w:val="22"/>
          <w:lang w:val="en"/>
        </w:rPr>
        <w:t xml:space="preserve">The primary objective of the baseline survey is to </w:t>
      </w:r>
      <w:r w:rsidR="00BC1AE7" w:rsidRPr="00D55C07">
        <w:rPr>
          <w:rFonts w:ascii="Arial" w:hAnsi="Arial" w:cs="Arial"/>
          <w:sz w:val="22"/>
          <w:szCs w:val="22"/>
          <w:lang w:val="en"/>
        </w:rPr>
        <w:t xml:space="preserve">identify benchmark starting values for the project results framework indicators as mentioned in the specific objectives </w:t>
      </w:r>
      <w:r w:rsidRPr="00D55C07">
        <w:rPr>
          <w:rFonts w:ascii="Arial" w:hAnsi="Arial" w:cs="Arial"/>
          <w:sz w:val="22"/>
          <w:szCs w:val="22"/>
          <w:lang w:val="en"/>
        </w:rPr>
        <w:t>before the commencement of the GGE 2</w:t>
      </w:r>
      <w:r w:rsidR="0098737D" w:rsidRPr="00D55C07">
        <w:rPr>
          <w:rFonts w:ascii="Arial" w:hAnsi="Arial" w:cs="Arial"/>
          <w:sz w:val="22"/>
          <w:szCs w:val="22"/>
          <w:lang w:val="en"/>
        </w:rPr>
        <w:t xml:space="preserve"> P</w:t>
      </w:r>
      <w:r w:rsidRPr="00D55C07">
        <w:rPr>
          <w:rFonts w:ascii="Arial" w:hAnsi="Arial" w:cs="Arial"/>
          <w:sz w:val="22"/>
          <w:szCs w:val="22"/>
          <w:lang w:val="en"/>
        </w:rPr>
        <w:t xml:space="preserve">roject. This </w:t>
      </w:r>
      <w:r w:rsidR="002E6AB6">
        <w:rPr>
          <w:rFonts w:ascii="Arial" w:hAnsi="Arial" w:cs="Arial"/>
          <w:sz w:val="22"/>
          <w:szCs w:val="22"/>
          <w:lang w:val="en"/>
        </w:rPr>
        <w:t>survey</w:t>
      </w:r>
      <w:r w:rsidRPr="00D55C07">
        <w:rPr>
          <w:rFonts w:ascii="Arial" w:hAnsi="Arial" w:cs="Arial"/>
          <w:sz w:val="22"/>
          <w:szCs w:val="22"/>
          <w:lang w:val="en"/>
        </w:rPr>
        <w:t xml:space="preserve"> will serve as the foundation for establishing baseline values and revising targets within the Results Framework. The baseline survey aims to ensure that the project's impact, outcome, and output indicators are measurable and aligned with the pro</w:t>
      </w:r>
      <w:r w:rsidR="002D23D6" w:rsidRPr="00D55C07">
        <w:rPr>
          <w:rFonts w:ascii="Arial" w:hAnsi="Arial" w:cs="Arial"/>
          <w:sz w:val="22"/>
          <w:szCs w:val="22"/>
          <w:lang w:val="en"/>
        </w:rPr>
        <w:t>ject</w:t>
      </w:r>
      <w:r w:rsidRPr="00D55C07">
        <w:rPr>
          <w:rFonts w:ascii="Arial" w:hAnsi="Arial" w:cs="Arial"/>
          <w:sz w:val="22"/>
          <w:szCs w:val="22"/>
          <w:lang w:val="en"/>
        </w:rPr>
        <w:t>'s goal</w:t>
      </w:r>
      <w:r w:rsidR="00BC1AE7" w:rsidRPr="00D55C07">
        <w:rPr>
          <w:rFonts w:ascii="Arial" w:hAnsi="Arial" w:cs="Arial"/>
          <w:sz w:val="22"/>
          <w:szCs w:val="22"/>
          <w:lang w:val="en"/>
        </w:rPr>
        <w:t>.</w:t>
      </w:r>
      <w:r w:rsidRPr="00D55C07">
        <w:rPr>
          <w:rFonts w:ascii="Arial" w:hAnsi="Arial" w:cs="Arial"/>
          <w:sz w:val="22"/>
          <w:szCs w:val="22"/>
          <w:lang w:val="en"/>
        </w:rPr>
        <w:t xml:space="preserve"> </w:t>
      </w:r>
    </w:p>
    <w:p w14:paraId="1C480581" w14:textId="47E7DE2E" w:rsidR="00AC4DBC" w:rsidRPr="00F258D9" w:rsidRDefault="00AC4DBC" w:rsidP="00F258D9">
      <w:pPr>
        <w:spacing w:after="0" w:line="288" w:lineRule="auto"/>
        <w:jc w:val="both"/>
        <w:rPr>
          <w:rFonts w:ascii="Arial" w:eastAsia="Times New Roman" w:hAnsi="Arial" w:cs="Arial"/>
          <w:color w:val="00B050"/>
          <w:lang w:val="en"/>
        </w:rPr>
      </w:pPr>
    </w:p>
    <w:p w14:paraId="608D4368" w14:textId="64385539" w:rsidR="009A706D" w:rsidRDefault="2AD4E8FF" w:rsidP="26A54BB1">
      <w:pPr>
        <w:pStyle w:val="Heading3"/>
        <w:spacing w:before="0" w:line="288" w:lineRule="auto"/>
        <w:ind w:firstLine="360"/>
        <w:rPr>
          <w:rFonts w:ascii="Arial" w:eastAsiaTheme="minorEastAsia" w:hAnsi="Arial" w:cs="Arial"/>
          <w:color w:val="0070C0"/>
        </w:rPr>
      </w:pPr>
      <w:r w:rsidRPr="26A54BB1">
        <w:rPr>
          <w:rFonts w:ascii="Arial" w:eastAsiaTheme="minorEastAsia" w:hAnsi="Arial" w:cs="Arial"/>
          <w:color w:val="0070C0"/>
        </w:rPr>
        <w:t>Specific Objectives of the Baseline Survey</w:t>
      </w:r>
    </w:p>
    <w:p w14:paraId="5324E1BA" w14:textId="77777777" w:rsidR="0028799D" w:rsidRPr="009109CC" w:rsidRDefault="0028799D" w:rsidP="00F352E2">
      <w:pPr>
        <w:pStyle w:val="ListParagraph"/>
        <w:numPr>
          <w:ilvl w:val="0"/>
          <w:numId w:val="26"/>
        </w:numPr>
        <w:spacing w:after="0" w:line="288" w:lineRule="auto"/>
        <w:jc w:val="both"/>
        <w:rPr>
          <w:rFonts w:ascii="Arial" w:hAnsi="Arial" w:cs="Arial"/>
        </w:rPr>
      </w:pPr>
      <w:r w:rsidRPr="009109CC">
        <w:rPr>
          <w:rStyle w:val="Strong"/>
          <w:rFonts w:ascii="Arial" w:hAnsi="Arial" w:cs="Arial"/>
        </w:rPr>
        <w:t>Capture Key Data for Missing Baseline Indicators</w:t>
      </w:r>
      <w:r w:rsidRPr="009109CC">
        <w:rPr>
          <w:rFonts w:ascii="Arial" w:hAnsi="Arial" w:cs="Arial"/>
        </w:rPr>
        <w:t>: Collect Baseline data only for indicators where baseline values are currently unavailable, as identified in the Results Framework (indicators marked as "TBC")</w:t>
      </w:r>
    </w:p>
    <w:p w14:paraId="48F4724A" w14:textId="77777777" w:rsidR="0028799D" w:rsidRPr="009109CC" w:rsidRDefault="0028799D" w:rsidP="001F4A44">
      <w:pPr>
        <w:numPr>
          <w:ilvl w:val="0"/>
          <w:numId w:val="26"/>
        </w:numPr>
        <w:spacing w:after="0" w:line="288" w:lineRule="auto"/>
        <w:jc w:val="both"/>
        <w:rPr>
          <w:rFonts w:ascii="Arial" w:eastAsia="Times New Roman" w:hAnsi="Arial" w:cs="Arial"/>
        </w:rPr>
      </w:pPr>
      <w:r w:rsidRPr="009109CC">
        <w:rPr>
          <w:rFonts w:ascii="Arial" w:eastAsia="Times New Roman" w:hAnsi="Arial" w:cs="Arial"/>
          <w:b/>
          <w:bCs/>
        </w:rPr>
        <w:t>Leverage Existing Tools and Methodologies</w:t>
      </w:r>
      <w:r w:rsidRPr="009109CC">
        <w:rPr>
          <w:rFonts w:ascii="Arial" w:eastAsia="Times New Roman" w:hAnsi="Arial" w:cs="Arial"/>
        </w:rPr>
        <w:t>: Critically assess and utilize already established tools and methodologies, especially those aligned with AOGD indicators or previously implemented programmes. Contextualize them as necessary while ensuring efficiency and consistency.</w:t>
      </w:r>
    </w:p>
    <w:p w14:paraId="64D152ED" w14:textId="77777777" w:rsidR="0028799D" w:rsidRPr="009109CC" w:rsidRDefault="0028799D" w:rsidP="001F4A44">
      <w:pPr>
        <w:numPr>
          <w:ilvl w:val="0"/>
          <w:numId w:val="26"/>
        </w:numPr>
        <w:spacing w:after="0" w:line="288" w:lineRule="auto"/>
        <w:jc w:val="both"/>
        <w:rPr>
          <w:rFonts w:ascii="Arial" w:eastAsia="Times New Roman" w:hAnsi="Arial" w:cs="Arial"/>
        </w:rPr>
      </w:pPr>
      <w:r w:rsidRPr="009109CC">
        <w:rPr>
          <w:rFonts w:ascii="Arial" w:eastAsia="Times New Roman" w:hAnsi="Arial" w:cs="Arial"/>
          <w:b/>
          <w:bCs/>
        </w:rPr>
        <w:t>Document Tools and Methodologies</w:t>
      </w:r>
      <w:r w:rsidRPr="009109CC">
        <w:rPr>
          <w:rFonts w:ascii="Arial" w:eastAsia="Times New Roman" w:hAnsi="Arial" w:cs="Arial"/>
        </w:rPr>
        <w:t>: Ensure clear documentation of all methodologies and tools used in the baseline survey to facilitate replication and support future data collection exercises for results reporting.</w:t>
      </w:r>
    </w:p>
    <w:p w14:paraId="4D674A54" w14:textId="77777777" w:rsidR="0028799D" w:rsidRPr="009109CC" w:rsidRDefault="0028799D" w:rsidP="001F4A44">
      <w:pPr>
        <w:numPr>
          <w:ilvl w:val="0"/>
          <w:numId w:val="26"/>
        </w:numPr>
        <w:spacing w:after="0" w:line="288" w:lineRule="auto"/>
        <w:jc w:val="both"/>
        <w:rPr>
          <w:rFonts w:ascii="Arial" w:eastAsia="Times New Roman" w:hAnsi="Arial" w:cs="Arial"/>
        </w:rPr>
      </w:pPr>
      <w:r w:rsidRPr="009109CC">
        <w:rPr>
          <w:rFonts w:ascii="Arial" w:eastAsia="Times New Roman" w:hAnsi="Arial" w:cs="Arial"/>
          <w:b/>
          <w:bCs/>
        </w:rPr>
        <w:t>Establish Measurable Targets</w:t>
      </w:r>
      <w:r w:rsidRPr="009109CC">
        <w:rPr>
          <w:rFonts w:ascii="Arial" w:eastAsia="Times New Roman" w:hAnsi="Arial" w:cs="Arial"/>
        </w:rPr>
        <w:t>: Determine Baseline targets for all relevant impact, outcome, and output indicators, ensuring alignment with the project’s objectives and Results Framework.</w:t>
      </w:r>
    </w:p>
    <w:p w14:paraId="0E9B5881" w14:textId="77777777" w:rsidR="0028799D" w:rsidRPr="009109CC" w:rsidRDefault="0028799D" w:rsidP="001F4A44">
      <w:pPr>
        <w:numPr>
          <w:ilvl w:val="0"/>
          <w:numId w:val="26"/>
        </w:numPr>
        <w:spacing w:after="0" w:line="288" w:lineRule="auto"/>
        <w:jc w:val="both"/>
        <w:rPr>
          <w:rFonts w:ascii="Arial" w:eastAsia="Times New Roman" w:hAnsi="Arial" w:cs="Arial"/>
        </w:rPr>
      </w:pPr>
      <w:r w:rsidRPr="009109CC">
        <w:rPr>
          <w:rFonts w:ascii="Arial" w:eastAsia="Times New Roman" w:hAnsi="Arial" w:cs="Arial"/>
          <w:b/>
          <w:bCs/>
        </w:rPr>
        <w:t>Align with Geographic and Population Distribution</w:t>
      </w:r>
      <w:r w:rsidRPr="009109CC">
        <w:rPr>
          <w:rFonts w:ascii="Arial" w:eastAsia="Times New Roman" w:hAnsi="Arial" w:cs="Arial"/>
        </w:rPr>
        <w:t>: Gather data representative of the project's diverse geographic regions and target population groups, disaggregated by gender, age, disability, and location.</w:t>
      </w:r>
    </w:p>
    <w:p w14:paraId="789EF41F" w14:textId="77777777" w:rsidR="0028799D" w:rsidRPr="009109CC" w:rsidRDefault="0028799D" w:rsidP="001F4A44">
      <w:pPr>
        <w:numPr>
          <w:ilvl w:val="0"/>
          <w:numId w:val="26"/>
        </w:numPr>
        <w:spacing w:after="0" w:line="288" w:lineRule="auto"/>
        <w:jc w:val="both"/>
        <w:rPr>
          <w:rFonts w:ascii="Arial" w:eastAsia="Times New Roman" w:hAnsi="Arial" w:cs="Arial"/>
        </w:rPr>
      </w:pPr>
      <w:r w:rsidRPr="009109CC">
        <w:rPr>
          <w:rFonts w:ascii="Arial" w:eastAsia="Times New Roman" w:hAnsi="Arial" w:cs="Arial"/>
          <w:b/>
          <w:bCs/>
        </w:rPr>
        <w:t>Validate and Adjust Results Framework</w:t>
      </w:r>
      <w:r w:rsidRPr="009109CC">
        <w:rPr>
          <w:rFonts w:ascii="Arial" w:eastAsia="Times New Roman" w:hAnsi="Arial" w:cs="Arial"/>
        </w:rPr>
        <w:t>: Use baseline findings to validate the practicality of the Results Framework and revise targets where necessary.</w:t>
      </w:r>
    </w:p>
    <w:p w14:paraId="0508505D" w14:textId="77777777" w:rsidR="0028799D" w:rsidRPr="009109CC" w:rsidRDefault="0028799D" w:rsidP="001F4A44">
      <w:pPr>
        <w:numPr>
          <w:ilvl w:val="0"/>
          <w:numId w:val="26"/>
        </w:numPr>
        <w:spacing w:after="0" w:line="288" w:lineRule="auto"/>
        <w:jc w:val="both"/>
        <w:rPr>
          <w:rFonts w:ascii="Arial" w:eastAsia="Times New Roman" w:hAnsi="Arial" w:cs="Arial"/>
          <w:b/>
          <w:bCs/>
        </w:rPr>
      </w:pPr>
      <w:r w:rsidRPr="009109CC">
        <w:rPr>
          <w:rFonts w:ascii="Arial" w:eastAsia="Times New Roman" w:hAnsi="Arial" w:cs="Arial"/>
          <w:b/>
          <w:bCs/>
        </w:rPr>
        <w:t>Support Project Alignment and Implementation</w:t>
      </w:r>
      <w:r w:rsidRPr="009109CC">
        <w:rPr>
          <w:rFonts w:ascii="Arial" w:eastAsia="Times New Roman" w:hAnsi="Arial" w:cs="Arial"/>
        </w:rPr>
        <w:t>: Provide essential data that ensures project interventions are grounded in evidence, facilitating robust monitoring, evaluation, and adaptive management.</w:t>
      </w:r>
    </w:p>
    <w:p w14:paraId="602A55A7" w14:textId="581B68BE" w:rsidR="0028799D" w:rsidRPr="009109CC" w:rsidRDefault="0028799D" w:rsidP="001F4A44">
      <w:pPr>
        <w:numPr>
          <w:ilvl w:val="0"/>
          <w:numId w:val="26"/>
        </w:numPr>
        <w:spacing w:after="0" w:line="288" w:lineRule="auto"/>
        <w:jc w:val="both"/>
        <w:rPr>
          <w:rFonts w:ascii="Arial" w:eastAsia="Times New Roman" w:hAnsi="Arial" w:cs="Arial"/>
          <w:b/>
          <w:bCs/>
        </w:rPr>
      </w:pPr>
      <w:r w:rsidRPr="009109CC">
        <w:rPr>
          <w:rFonts w:ascii="Arial" w:eastAsia="Times New Roman" w:hAnsi="Arial" w:cs="Arial"/>
          <w:b/>
          <w:bCs/>
        </w:rPr>
        <w:t xml:space="preserve">Integration of Baseline Data into Results Framework: </w:t>
      </w:r>
      <w:r w:rsidRPr="009109CC">
        <w:rPr>
          <w:rFonts w:ascii="Arial" w:eastAsia="Times New Roman" w:hAnsi="Arial" w:cs="Arial"/>
        </w:rPr>
        <w:t>To organize the collected data within the Results Framework template, enabling the establishment of baseline values and the refinement of targets where necessary.</w:t>
      </w:r>
    </w:p>
    <w:p w14:paraId="55FF99FC" w14:textId="46ED05B9" w:rsidR="00FF55D0" w:rsidRPr="006E433A" w:rsidRDefault="4557A898" w:rsidP="0028799D">
      <w:pPr>
        <w:pStyle w:val="Heading1"/>
        <w:numPr>
          <w:ilvl w:val="0"/>
          <w:numId w:val="5"/>
        </w:numPr>
        <w:spacing w:before="120" w:line="288" w:lineRule="auto"/>
        <w:jc w:val="both"/>
        <w:rPr>
          <w:rFonts w:ascii="Arial" w:eastAsia="Times New Roman" w:hAnsi="Arial" w:cs="Arial"/>
          <w:bCs w:val="0"/>
          <w:color w:val="0070C0"/>
          <w:sz w:val="24"/>
          <w:szCs w:val="24"/>
          <w:lang w:val="en"/>
        </w:rPr>
      </w:pPr>
      <w:bookmarkStart w:id="3" w:name="_Toc72260980"/>
      <w:r w:rsidRPr="006E433A">
        <w:rPr>
          <w:rFonts w:ascii="Arial" w:eastAsia="Times New Roman" w:hAnsi="Arial" w:cs="Arial"/>
          <w:bCs w:val="0"/>
          <w:color w:val="0070C0"/>
          <w:sz w:val="24"/>
          <w:szCs w:val="24"/>
          <w:lang w:val="en"/>
        </w:rPr>
        <w:t xml:space="preserve">Scope of </w:t>
      </w:r>
      <w:r w:rsidR="0020226F" w:rsidRPr="006E433A">
        <w:rPr>
          <w:rFonts w:ascii="Arial" w:eastAsia="Times New Roman" w:hAnsi="Arial" w:cs="Arial"/>
          <w:bCs w:val="0"/>
          <w:color w:val="0070C0"/>
          <w:sz w:val="24"/>
          <w:szCs w:val="24"/>
          <w:lang w:val="en"/>
        </w:rPr>
        <w:t>Baseline Study</w:t>
      </w:r>
      <w:bookmarkEnd w:id="3"/>
      <w:r w:rsidRPr="006E433A">
        <w:rPr>
          <w:rFonts w:ascii="Arial" w:eastAsia="Times New Roman" w:hAnsi="Arial" w:cs="Arial"/>
          <w:bCs w:val="0"/>
          <w:color w:val="0070C0"/>
          <w:sz w:val="24"/>
          <w:szCs w:val="24"/>
          <w:lang w:val="en"/>
        </w:rPr>
        <w:t xml:space="preserve"> </w:t>
      </w:r>
    </w:p>
    <w:p w14:paraId="25F229C0" w14:textId="7A8046A6" w:rsidR="00FF55D0" w:rsidRPr="00011B80" w:rsidRDefault="007F492A" w:rsidP="00A72A58">
      <w:pPr>
        <w:spacing w:after="0" w:line="288" w:lineRule="auto"/>
        <w:ind w:left="360"/>
        <w:jc w:val="both"/>
        <w:rPr>
          <w:rFonts w:ascii="Arial" w:eastAsia="Times New Roman" w:hAnsi="Arial" w:cs="Arial"/>
          <w:lang w:val="en"/>
        </w:rPr>
      </w:pPr>
      <w:r w:rsidRPr="00011B80">
        <w:rPr>
          <w:rFonts w:ascii="Arial" w:eastAsia="Times New Roman" w:hAnsi="Arial" w:cs="Arial"/>
          <w:lang w:val="en"/>
        </w:rPr>
        <w:t xml:space="preserve">The </w:t>
      </w:r>
      <w:r w:rsidR="00991916" w:rsidRPr="00011B80">
        <w:rPr>
          <w:rFonts w:ascii="Arial" w:eastAsia="Times New Roman" w:hAnsi="Arial" w:cs="Arial"/>
          <w:lang w:val="en"/>
        </w:rPr>
        <w:t xml:space="preserve">Consultant/ Firm </w:t>
      </w:r>
      <w:r w:rsidRPr="00011B80">
        <w:rPr>
          <w:rFonts w:ascii="Arial" w:eastAsia="Times New Roman" w:hAnsi="Arial" w:cs="Arial"/>
          <w:lang w:val="en"/>
        </w:rPr>
        <w:t xml:space="preserve">needs to </w:t>
      </w:r>
      <w:r w:rsidR="00AF0E58" w:rsidRPr="00011B80">
        <w:rPr>
          <w:rFonts w:ascii="Arial" w:eastAsia="Times New Roman" w:hAnsi="Arial" w:cs="Arial"/>
          <w:lang w:val="en"/>
        </w:rPr>
        <w:t xml:space="preserve">propose statistically significant sample size that represents the </w:t>
      </w:r>
      <w:r w:rsidR="00EB2C9C" w:rsidRPr="00011B80">
        <w:rPr>
          <w:rFonts w:ascii="Arial" w:eastAsia="Times New Roman" w:hAnsi="Arial" w:cs="Arial"/>
          <w:lang w:val="en"/>
        </w:rPr>
        <w:t xml:space="preserve">current situation of the </w:t>
      </w:r>
      <w:r w:rsidR="00AF0E58" w:rsidRPr="00011B80">
        <w:rPr>
          <w:rFonts w:ascii="Arial" w:eastAsia="Times New Roman" w:hAnsi="Arial" w:cs="Arial"/>
          <w:lang w:val="en"/>
        </w:rPr>
        <w:t xml:space="preserve">overall intervention </w:t>
      </w:r>
      <w:r w:rsidR="00EB2C9C" w:rsidRPr="00011B80">
        <w:rPr>
          <w:rFonts w:ascii="Arial" w:eastAsia="Times New Roman" w:hAnsi="Arial" w:cs="Arial"/>
          <w:lang w:val="en"/>
        </w:rPr>
        <w:t>areas related to project objectives. In the baseline study</w:t>
      </w:r>
      <w:r w:rsidR="00E23454" w:rsidRPr="00011B80">
        <w:rPr>
          <w:rFonts w:ascii="Arial" w:eastAsia="Times New Roman" w:hAnsi="Arial" w:cs="Arial"/>
          <w:lang w:val="en"/>
        </w:rPr>
        <w:t>,</w:t>
      </w:r>
      <w:r w:rsidR="00EB2C9C" w:rsidRPr="00011B80">
        <w:rPr>
          <w:rFonts w:ascii="Arial" w:eastAsia="Times New Roman" w:hAnsi="Arial" w:cs="Arial"/>
          <w:lang w:val="en"/>
        </w:rPr>
        <w:t xml:space="preserve"> </w:t>
      </w:r>
      <w:r w:rsidR="00D24902" w:rsidRPr="00011B80">
        <w:rPr>
          <w:rFonts w:ascii="Arial" w:eastAsia="Times New Roman" w:hAnsi="Arial" w:cs="Arial"/>
          <w:lang w:val="en"/>
        </w:rPr>
        <w:t xml:space="preserve">the consultant/firm will be responsible for the following tasks: </w:t>
      </w:r>
    </w:p>
    <w:p w14:paraId="53982D4B" w14:textId="77777777" w:rsidR="00E77A3A" w:rsidRDefault="00E77A3A" w:rsidP="00173091">
      <w:pPr>
        <w:spacing w:before="120" w:after="0" w:line="288" w:lineRule="auto"/>
        <w:ind w:left="360"/>
        <w:jc w:val="both"/>
        <w:rPr>
          <w:rFonts w:ascii="Arial" w:eastAsia="Times New Roman" w:hAnsi="Arial" w:cs="Arial"/>
          <w:b/>
          <w:lang w:val="en"/>
        </w:rPr>
      </w:pPr>
    </w:p>
    <w:p w14:paraId="17AC2E1C" w14:textId="77777777" w:rsidR="00E77A3A" w:rsidRDefault="00E77A3A" w:rsidP="00173091">
      <w:pPr>
        <w:spacing w:before="120" w:after="0" w:line="288" w:lineRule="auto"/>
        <w:ind w:left="360"/>
        <w:jc w:val="both"/>
        <w:rPr>
          <w:rFonts w:ascii="Arial" w:eastAsia="Times New Roman" w:hAnsi="Arial" w:cs="Arial"/>
          <w:b/>
          <w:lang w:val="en"/>
        </w:rPr>
      </w:pPr>
    </w:p>
    <w:p w14:paraId="610A6453" w14:textId="100E825F" w:rsidR="00173091" w:rsidRDefault="00D24902" w:rsidP="00173091">
      <w:pPr>
        <w:spacing w:before="120" w:after="0" w:line="288" w:lineRule="auto"/>
        <w:ind w:left="360"/>
        <w:jc w:val="both"/>
        <w:rPr>
          <w:rFonts w:ascii="Arial" w:eastAsia="Times New Roman" w:hAnsi="Arial" w:cs="Arial"/>
          <w:lang w:val="en"/>
        </w:rPr>
      </w:pPr>
      <w:r w:rsidRPr="00011B80">
        <w:rPr>
          <w:rFonts w:ascii="Arial" w:eastAsia="Times New Roman" w:hAnsi="Arial" w:cs="Arial"/>
          <w:b/>
          <w:lang w:val="en"/>
        </w:rPr>
        <w:lastRenderedPageBreak/>
        <w:t>Document Review:</w:t>
      </w:r>
      <w:r w:rsidRPr="00011B80">
        <w:rPr>
          <w:rFonts w:ascii="Arial" w:eastAsia="Times New Roman" w:hAnsi="Arial" w:cs="Arial"/>
          <w:lang w:val="en"/>
        </w:rPr>
        <w:t xml:space="preserve"> Review the project proposal, Results Framework, Indicator Definition Guide (IDG)</w:t>
      </w:r>
      <w:r w:rsidR="00EB0A9A">
        <w:rPr>
          <w:rFonts w:ascii="Arial" w:eastAsia="Times New Roman" w:hAnsi="Arial" w:cs="Arial"/>
          <w:lang w:val="en"/>
        </w:rPr>
        <w:t xml:space="preserve"> of GGE 2.0</w:t>
      </w:r>
      <w:r w:rsidRPr="00011B80">
        <w:rPr>
          <w:rFonts w:ascii="Arial" w:eastAsia="Times New Roman" w:hAnsi="Arial" w:cs="Arial"/>
          <w:lang w:val="en"/>
        </w:rPr>
        <w:t xml:space="preserve">, </w:t>
      </w:r>
      <w:r w:rsidR="00EB0A9A">
        <w:rPr>
          <w:rFonts w:ascii="Arial" w:eastAsia="Times New Roman" w:hAnsi="Arial" w:cs="Arial"/>
          <w:lang w:val="en"/>
        </w:rPr>
        <w:t xml:space="preserve">documents of </w:t>
      </w:r>
      <w:r w:rsidR="00173091" w:rsidRPr="00173091">
        <w:rPr>
          <w:rFonts w:ascii="Arial" w:eastAsia="Times New Roman" w:hAnsi="Arial" w:cs="Arial"/>
          <w:lang w:val="en"/>
        </w:rPr>
        <w:t xml:space="preserve">GGE 1.0 particularly the Impact Assessment Report </w:t>
      </w:r>
      <w:r w:rsidRPr="00011B80">
        <w:rPr>
          <w:rFonts w:ascii="Arial" w:eastAsia="Times New Roman" w:hAnsi="Arial" w:cs="Arial"/>
          <w:lang w:val="en"/>
        </w:rPr>
        <w:t>and other relevant documents, including government reports, Plan International strategies, and available studies on related issues.</w:t>
      </w:r>
    </w:p>
    <w:p w14:paraId="5C3F454C" w14:textId="02524BFB" w:rsidR="00DF79CC" w:rsidRPr="00DF79CC" w:rsidRDefault="00B33E9F" w:rsidP="00DF79CC">
      <w:pPr>
        <w:spacing w:before="80" w:after="0"/>
        <w:ind w:left="360"/>
        <w:jc w:val="both"/>
        <w:rPr>
          <w:rFonts w:ascii="Arial" w:eastAsia="Calibri" w:hAnsi="Arial" w:cs="Arial"/>
          <w:color w:val="000000" w:themeColor="text1"/>
        </w:rPr>
      </w:pPr>
      <w:r w:rsidRPr="00B33E9F">
        <w:rPr>
          <w:rFonts w:ascii="Arial" w:eastAsia="Calibri" w:hAnsi="Arial" w:cs="Arial"/>
          <w:b/>
          <w:bCs/>
          <w:color w:val="000000" w:themeColor="text1"/>
        </w:rPr>
        <w:t>Attain Institutional Review Board (IRB) approval</w:t>
      </w:r>
      <w:r>
        <w:rPr>
          <w:rFonts w:ascii="Arial" w:eastAsia="Calibri" w:hAnsi="Arial" w:cs="Arial"/>
          <w:b/>
          <w:bCs/>
          <w:color w:val="000000" w:themeColor="text1"/>
        </w:rPr>
        <w:t>:</w:t>
      </w:r>
      <w:r w:rsidRPr="00B33E9F">
        <w:rPr>
          <w:rFonts w:ascii="Arial" w:eastAsia="Calibri" w:hAnsi="Arial" w:cs="Arial"/>
          <w:b/>
          <w:bCs/>
          <w:color w:val="000000" w:themeColor="text1"/>
        </w:rPr>
        <w:t xml:space="preserve"> </w:t>
      </w:r>
      <w:r w:rsidRPr="00B33E9F">
        <w:rPr>
          <w:rFonts w:ascii="Arial" w:eastAsia="Calibri" w:hAnsi="Arial" w:cs="Arial"/>
          <w:bCs/>
          <w:color w:val="000000" w:themeColor="text1"/>
        </w:rPr>
        <w:t>Attain Institutional Review Board (IRB) approval</w:t>
      </w:r>
      <w:r w:rsidRPr="00B33E9F">
        <w:rPr>
          <w:rFonts w:ascii="Arial" w:eastAsia="Calibri" w:hAnsi="Arial" w:cs="Arial"/>
          <w:color w:val="000000" w:themeColor="text1"/>
        </w:rPr>
        <w:t xml:space="preserve"> </w:t>
      </w:r>
      <w:r w:rsidRPr="07319E8C">
        <w:rPr>
          <w:rFonts w:ascii="Arial" w:eastAsia="Calibri" w:hAnsi="Arial" w:cs="Arial"/>
          <w:color w:val="000000" w:themeColor="text1"/>
        </w:rPr>
        <w:t>from a recognized IRB within the country before commencing field data collection to ensure ethical standards are met. [No primary data will be collected before this approval is obtained]</w:t>
      </w:r>
    </w:p>
    <w:p w14:paraId="71417009" w14:textId="3D4D5EEB" w:rsidR="00906693" w:rsidRPr="009109CC" w:rsidRDefault="3C60AA56" w:rsidP="00DF79CC">
      <w:pPr>
        <w:spacing w:before="120" w:after="0" w:line="288" w:lineRule="auto"/>
        <w:ind w:left="360"/>
        <w:jc w:val="both"/>
        <w:rPr>
          <w:rFonts w:ascii="Arial" w:hAnsi="Arial" w:cs="Arial"/>
        </w:rPr>
      </w:pPr>
      <w:r w:rsidRPr="009109CC">
        <w:rPr>
          <w:rFonts w:ascii="Arial" w:hAnsi="Arial" w:cs="Arial"/>
          <w:b/>
          <w:bCs/>
          <w:lang w:val="en"/>
        </w:rPr>
        <w:t>Methodology Development:</w:t>
      </w:r>
      <w:r w:rsidRPr="009109CC">
        <w:rPr>
          <w:rFonts w:ascii="Arial" w:hAnsi="Arial" w:cs="Arial"/>
          <w:lang w:val="en"/>
        </w:rPr>
        <w:t xml:space="preserve"> </w:t>
      </w:r>
      <w:r w:rsidR="00906693" w:rsidRPr="009109CC">
        <w:rPr>
          <w:rFonts w:ascii="Arial" w:hAnsi="Arial" w:cs="Arial"/>
        </w:rPr>
        <w:t>Develop and adapt methodologies for the baseline survey only where existing tools and methodologies from the AOGD package, previous projects, or indicator experiences are not available or applicable. Ensure a statistically significant sample size that reflects geographic distribution and the diverse, representative populations of the target areas. Contextualize existing tools as necessary while avoiding duplication of effort and documenting all adjustments for future reference.</w:t>
      </w:r>
    </w:p>
    <w:p w14:paraId="4384E93C" w14:textId="542A2E5C" w:rsidR="00174C9F" w:rsidRPr="00011B80" w:rsidRDefault="00174C9F" w:rsidP="00DF79CC">
      <w:pPr>
        <w:pStyle w:val="NormalWeb"/>
        <w:spacing w:before="120" w:beforeAutospacing="0" w:after="0" w:afterAutospacing="0" w:line="288" w:lineRule="auto"/>
        <w:ind w:left="360"/>
        <w:jc w:val="both"/>
        <w:rPr>
          <w:rFonts w:ascii="Arial" w:hAnsi="Arial" w:cs="Arial"/>
          <w:shd w:val="clear" w:color="auto" w:fill="D2E3FC"/>
          <w:lang w:val="en"/>
        </w:rPr>
      </w:pPr>
      <w:r w:rsidRPr="00011B80">
        <w:rPr>
          <w:rFonts w:ascii="Arial" w:hAnsi="Arial" w:cs="Arial"/>
          <w:b/>
          <w:lang w:val="en"/>
        </w:rPr>
        <w:t>Data Collection:</w:t>
      </w:r>
      <w:r w:rsidRPr="00011B80">
        <w:rPr>
          <w:rFonts w:ascii="Arial" w:hAnsi="Arial" w:cs="Arial"/>
          <w:lang w:val="en"/>
        </w:rPr>
        <w:t xml:space="preserve"> Administer data collection in the study area, ensuring proper supervision, cross-validation, quality control, and accurate data transcription. Recruit and train qualified enumerators on data collection instruments and quality control procedures. </w:t>
      </w:r>
    </w:p>
    <w:p w14:paraId="25317D5F" w14:textId="2D1DA179" w:rsidR="00ED36C1" w:rsidRPr="00011B80" w:rsidRDefault="00D93E70" w:rsidP="00A72A58">
      <w:pPr>
        <w:spacing w:before="120" w:after="0" w:line="288" w:lineRule="auto"/>
        <w:ind w:left="360"/>
        <w:rPr>
          <w:rFonts w:ascii="Arial" w:eastAsia="Times New Roman" w:hAnsi="Arial" w:cs="Arial"/>
          <w:shd w:val="clear" w:color="auto" w:fill="D2E3FC"/>
          <w:lang w:val="en"/>
        </w:rPr>
      </w:pPr>
      <w:r w:rsidRPr="00011B80">
        <w:rPr>
          <w:rFonts w:ascii="Arial" w:eastAsia="Times New Roman" w:hAnsi="Arial" w:cs="Arial"/>
          <w:b/>
          <w:lang w:val="en"/>
        </w:rPr>
        <w:t>Data Management and Analysis:</w:t>
      </w:r>
      <w:r w:rsidRPr="00011B80">
        <w:rPr>
          <w:rFonts w:ascii="Arial" w:eastAsia="Times New Roman" w:hAnsi="Arial" w:cs="Arial"/>
          <w:lang w:val="en"/>
        </w:rPr>
        <w:t xml:space="preserve"> Manage and analyze the collected data according to the study themes and objectives, ensuring alignment with the project’s </w:t>
      </w:r>
      <w:r w:rsidR="00E815A9" w:rsidRPr="00011B80">
        <w:rPr>
          <w:rFonts w:ascii="Arial" w:eastAsia="Times New Roman" w:hAnsi="Arial" w:cs="Arial"/>
          <w:lang w:val="en"/>
        </w:rPr>
        <w:t>objective</w:t>
      </w:r>
      <w:r w:rsidRPr="00011B80">
        <w:rPr>
          <w:rFonts w:ascii="Arial" w:eastAsia="Times New Roman" w:hAnsi="Arial" w:cs="Arial"/>
          <w:lang w:val="en"/>
        </w:rPr>
        <w:t>s. Assess the baseline values of the Results Framework indicators for the project.</w:t>
      </w:r>
      <w:r w:rsidRPr="00011B80">
        <w:rPr>
          <w:rFonts w:ascii="Arial" w:eastAsia="Times New Roman" w:hAnsi="Arial" w:cs="Arial"/>
          <w:shd w:val="clear" w:color="auto" w:fill="D2E3FC"/>
          <w:lang w:val="en"/>
        </w:rPr>
        <w:t xml:space="preserve"> </w:t>
      </w:r>
    </w:p>
    <w:p w14:paraId="34034732" w14:textId="09ACC72F" w:rsidR="00B238F9" w:rsidRPr="00011B80" w:rsidRDefault="00B238F9" w:rsidP="00A72A58">
      <w:pPr>
        <w:spacing w:before="120" w:after="0" w:line="288" w:lineRule="auto"/>
        <w:ind w:left="360"/>
        <w:rPr>
          <w:rFonts w:ascii="Arial" w:eastAsia="Times New Roman" w:hAnsi="Arial" w:cs="Arial"/>
          <w:shd w:val="clear" w:color="auto" w:fill="D2E3FC"/>
          <w:lang w:val="en"/>
        </w:rPr>
      </w:pPr>
      <w:r w:rsidRPr="00011B80">
        <w:rPr>
          <w:rFonts w:ascii="Arial" w:eastAsia="Times New Roman" w:hAnsi="Arial" w:cs="Arial"/>
          <w:b/>
          <w:lang w:val="en"/>
        </w:rPr>
        <w:t>Reporting:</w:t>
      </w:r>
      <w:r w:rsidRPr="00011B80">
        <w:rPr>
          <w:rFonts w:ascii="Arial" w:eastAsia="Times New Roman" w:hAnsi="Arial" w:cs="Arial"/>
          <w:lang w:val="en"/>
        </w:rPr>
        <w:t xml:space="preserve"> Prepare a draft report</w:t>
      </w:r>
      <w:r w:rsidR="002E6AB6">
        <w:rPr>
          <w:rFonts w:ascii="Arial" w:eastAsia="Times New Roman" w:hAnsi="Arial" w:cs="Arial"/>
          <w:lang w:val="en"/>
        </w:rPr>
        <w:t xml:space="preserve"> </w:t>
      </w:r>
      <w:r w:rsidR="002E6AB6" w:rsidRPr="009439E7">
        <w:rPr>
          <w:rFonts w:ascii="Arial" w:eastAsia="Times New Roman" w:hAnsi="Arial" w:cs="Arial"/>
          <w:b/>
          <w:i/>
          <w:color w:val="0070C0"/>
          <w:lang w:val="en"/>
        </w:rPr>
        <w:t xml:space="preserve">(Annex 1: </w:t>
      </w:r>
      <w:r w:rsidR="009439E7" w:rsidRPr="009439E7">
        <w:rPr>
          <w:rFonts w:ascii="Arial" w:eastAsia="Times New Roman" w:hAnsi="Arial" w:cs="Arial"/>
          <w:b/>
          <w:i/>
          <w:color w:val="0070C0"/>
          <w:lang w:val="en"/>
        </w:rPr>
        <w:t>Baseline Report Structure</w:t>
      </w:r>
      <w:r w:rsidR="002E6AB6" w:rsidRPr="009439E7">
        <w:rPr>
          <w:rFonts w:ascii="Arial" w:eastAsia="Times New Roman" w:hAnsi="Arial" w:cs="Arial"/>
          <w:b/>
          <w:i/>
          <w:color w:val="0070C0"/>
          <w:lang w:val="en"/>
        </w:rPr>
        <w:t>)</w:t>
      </w:r>
      <w:r w:rsidRPr="009439E7">
        <w:rPr>
          <w:rFonts w:ascii="Arial" w:eastAsia="Times New Roman" w:hAnsi="Arial" w:cs="Arial"/>
          <w:color w:val="0070C0"/>
          <w:lang w:val="en"/>
        </w:rPr>
        <w:t xml:space="preserve"> </w:t>
      </w:r>
      <w:r w:rsidRPr="00011B80">
        <w:rPr>
          <w:rFonts w:ascii="Arial" w:eastAsia="Times New Roman" w:hAnsi="Arial" w:cs="Arial"/>
          <w:lang w:val="en"/>
        </w:rPr>
        <w:t>following the indicators defined in the Results Framework of GGE 2.0 Project, share it with Plan International Bangladesh for feedback, and finalize the report by incorporating all feedback received.</w:t>
      </w:r>
      <w:r w:rsidR="0032328A" w:rsidRPr="00011B80">
        <w:rPr>
          <w:rFonts w:ascii="Arial" w:eastAsia="Times New Roman" w:hAnsi="Arial" w:cs="Arial"/>
          <w:lang w:val="en"/>
        </w:rPr>
        <w:t xml:space="preserve"> </w:t>
      </w:r>
      <w:r w:rsidRPr="00011B80">
        <w:rPr>
          <w:rFonts w:ascii="Arial" w:eastAsia="Times New Roman" w:hAnsi="Arial" w:cs="Arial"/>
          <w:lang w:val="en"/>
        </w:rPr>
        <w:t>Produce a final report after addressing all feedback and ensuring all requirements are met.</w:t>
      </w:r>
      <w:r w:rsidRPr="00011B80">
        <w:rPr>
          <w:rFonts w:ascii="Arial" w:eastAsia="Times New Roman" w:hAnsi="Arial" w:cs="Arial"/>
          <w:shd w:val="clear" w:color="auto" w:fill="D2E3FC"/>
          <w:lang w:val="en"/>
        </w:rPr>
        <w:t xml:space="preserve"> </w:t>
      </w:r>
    </w:p>
    <w:p w14:paraId="4B76A8FC" w14:textId="77777777" w:rsidR="0089497C" w:rsidRPr="00011B80" w:rsidRDefault="00B238F9" w:rsidP="00A72A58">
      <w:pPr>
        <w:spacing w:before="120" w:after="0" w:line="288" w:lineRule="auto"/>
        <w:ind w:left="360"/>
        <w:rPr>
          <w:rFonts w:ascii="Arial" w:eastAsia="Times New Roman" w:hAnsi="Arial" w:cs="Arial"/>
          <w:lang w:val="en"/>
        </w:rPr>
      </w:pPr>
      <w:r w:rsidRPr="00011B80">
        <w:rPr>
          <w:rFonts w:ascii="Arial" w:eastAsia="Times New Roman" w:hAnsi="Arial" w:cs="Arial"/>
          <w:b/>
          <w:lang w:val="en"/>
        </w:rPr>
        <w:t xml:space="preserve">Dissemination of Findings: </w:t>
      </w:r>
      <w:r w:rsidRPr="00011B80">
        <w:rPr>
          <w:rFonts w:ascii="Arial" w:eastAsia="Times New Roman" w:hAnsi="Arial" w:cs="Arial"/>
          <w:lang w:val="en"/>
        </w:rPr>
        <w:t xml:space="preserve">Disseminate the study findings to relevant stakeholders and collect feedback from Plan International. </w:t>
      </w:r>
    </w:p>
    <w:p w14:paraId="7B168F80" w14:textId="294B41FB" w:rsidR="00206E15" w:rsidRPr="00011B80" w:rsidRDefault="00B238F9" w:rsidP="00A72A58">
      <w:pPr>
        <w:spacing w:before="120" w:after="0" w:line="288" w:lineRule="auto"/>
        <w:ind w:left="360"/>
        <w:rPr>
          <w:rFonts w:ascii="Arial" w:eastAsia="Times New Roman" w:hAnsi="Arial" w:cs="Arial"/>
          <w:lang w:val="en"/>
        </w:rPr>
      </w:pPr>
      <w:r w:rsidRPr="00011B80">
        <w:rPr>
          <w:rFonts w:ascii="Arial" w:eastAsia="Times New Roman" w:hAnsi="Arial" w:cs="Arial"/>
          <w:b/>
          <w:lang w:val="en"/>
        </w:rPr>
        <w:t>Communication:</w:t>
      </w:r>
      <w:r w:rsidRPr="00011B80">
        <w:rPr>
          <w:rFonts w:ascii="Arial" w:eastAsia="Times New Roman" w:hAnsi="Arial" w:cs="Arial"/>
          <w:lang w:val="en"/>
        </w:rPr>
        <w:t xml:space="preserve"> Maintain regular communication with the designated contact person(s) at Plan International Bangladesh throughout the assignment period.</w:t>
      </w:r>
    </w:p>
    <w:p w14:paraId="472F044A" w14:textId="77777777" w:rsidR="006B55B8" w:rsidRPr="00F258D9" w:rsidRDefault="006B55B8" w:rsidP="00F258D9">
      <w:pPr>
        <w:spacing w:after="0" w:line="288" w:lineRule="auto"/>
        <w:rPr>
          <w:rFonts w:ascii="Arial" w:eastAsia="Times New Roman" w:hAnsi="Arial" w:cs="Arial"/>
          <w:color w:val="00B050"/>
        </w:rPr>
      </w:pPr>
    </w:p>
    <w:p w14:paraId="4D4E9761" w14:textId="025A067A" w:rsidR="0044669A" w:rsidRPr="006E433A" w:rsidRDefault="14B2A082" w:rsidP="00927BFB">
      <w:pPr>
        <w:pStyle w:val="Heading1"/>
        <w:numPr>
          <w:ilvl w:val="0"/>
          <w:numId w:val="5"/>
        </w:numPr>
        <w:spacing w:before="0" w:line="288" w:lineRule="auto"/>
        <w:jc w:val="both"/>
        <w:rPr>
          <w:rFonts w:ascii="Arial" w:hAnsi="Arial" w:cs="Arial"/>
          <w:sz w:val="24"/>
          <w:szCs w:val="24"/>
        </w:rPr>
      </w:pPr>
      <w:bookmarkStart w:id="4" w:name="_Toc72260991"/>
      <w:r w:rsidRPr="006E433A">
        <w:rPr>
          <w:rFonts w:ascii="Arial" w:hAnsi="Arial" w:cs="Arial"/>
          <w:sz w:val="24"/>
          <w:szCs w:val="24"/>
        </w:rPr>
        <w:t>Methodology, Data and Ethical Guidelines</w:t>
      </w:r>
      <w:bookmarkEnd w:id="4"/>
    </w:p>
    <w:p w14:paraId="3F8C0AB3" w14:textId="71C45702" w:rsidR="0044669A" w:rsidRPr="00011B80" w:rsidRDefault="00222680" w:rsidP="00350328">
      <w:pPr>
        <w:autoSpaceDE w:val="0"/>
        <w:autoSpaceDN w:val="0"/>
        <w:adjustRightInd w:val="0"/>
        <w:spacing w:after="0" w:line="288" w:lineRule="auto"/>
        <w:ind w:left="360"/>
        <w:jc w:val="both"/>
        <w:rPr>
          <w:rFonts w:ascii="Arial" w:hAnsi="Arial" w:cs="Arial"/>
          <w:lang w:val="en"/>
        </w:rPr>
      </w:pPr>
      <w:r w:rsidRPr="00011B80">
        <w:rPr>
          <w:rFonts w:ascii="Arial" w:hAnsi="Arial" w:cs="Arial"/>
          <w:lang w:val="en"/>
        </w:rPr>
        <w:t xml:space="preserve">The consultant(s)/consulting firm will collect data </w:t>
      </w:r>
      <w:r w:rsidR="009C014E" w:rsidRPr="00011B80">
        <w:rPr>
          <w:rFonts w:ascii="Arial" w:hAnsi="Arial" w:cs="Arial"/>
          <w:lang w:val="en"/>
        </w:rPr>
        <w:t>following</w:t>
      </w:r>
      <w:r w:rsidRPr="00011B80">
        <w:rPr>
          <w:rFonts w:ascii="Arial" w:hAnsi="Arial" w:cs="Arial"/>
          <w:lang w:val="en"/>
        </w:rPr>
        <w:t xml:space="preserve"> the </w:t>
      </w:r>
      <w:r w:rsidR="000D0EE6" w:rsidRPr="00011B80">
        <w:rPr>
          <w:rFonts w:ascii="Arial" w:hAnsi="Arial" w:cs="Arial"/>
          <w:lang w:val="en"/>
        </w:rPr>
        <w:t>method</w:t>
      </w:r>
      <w:r w:rsidR="00536533" w:rsidRPr="00011B80">
        <w:rPr>
          <w:rFonts w:ascii="Arial" w:hAnsi="Arial" w:cs="Arial"/>
          <w:lang w:val="en"/>
        </w:rPr>
        <w:t>s</w:t>
      </w:r>
      <w:r w:rsidRPr="00011B80">
        <w:rPr>
          <w:rFonts w:ascii="Arial" w:hAnsi="Arial" w:cs="Arial"/>
          <w:lang w:val="en"/>
        </w:rPr>
        <w:t xml:space="preserve"> outlined in the Indicator Definition Guide and Results Framework (Annex-1). However, the consultant(s)/consulting firm will propose an appropriate </w:t>
      </w:r>
      <w:r w:rsidR="005D1D9D" w:rsidRPr="00011B80">
        <w:rPr>
          <w:rFonts w:ascii="Arial" w:hAnsi="Arial" w:cs="Arial"/>
          <w:lang w:val="en"/>
        </w:rPr>
        <w:t>methodology (mix method)</w:t>
      </w:r>
      <w:r w:rsidR="002E3EA4" w:rsidRPr="00011B80">
        <w:rPr>
          <w:rFonts w:ascii="Arial" w:hAnsi="Arial" w:cs="Arial"/>
          <w:lang w:val="en"/>
        </w:rPr>
        <w:t>.</w:t>
      </w:r>
      <w:r w:rsidR="005D1D9D" w:rsidRPr="00011B80">
        <w:rPr>
          <w:rFonts w:ascii="Arial" w:hAnsi="Arial" w:cs="Arial"/>
          <w:lang w:val="en"/>
        </w:rPr>
        <w:t xml:space="preserve"> </w:t>
      </w:r>
      <w:r w:rsidR="00705B61" w:rsidRPr="00011B80">
        <w:rPr>
          <w:rFonts w:ascii="Arial" w:hAnsi="Arial" w:cs="Arial"/>
          <w:lang w:val="en"/>
        </w:rPr>
        <w:t>T</w:t>
      </w:r>
      <w:r w:rsidRPr="00011B80">
        <w:rPr>
          <w:rFonts w:ascii="Arial" w:hAnsi="Arial" w:cs="Arial"/>
          <w:lang w:val="en"/>
        </w:rPr>
        <w:t xml:space="preserve">he methodology and relevant instruments should be adjusted in consultation with Plan International Bangladesh and finalised before implementation. </w:t>
      </w:r>
      <w:r w:rsidR="00705B61" w:rsidRPr="00011B80">
        <w:rPr>
          <w:rFonts w:ascii="Arial" w:hAnsi="Arial" w:cs="Arial"/>
          <w:lang w:val="en"/>
        </w:rPr>
        <w:t xml:space="preserve">Design qualitative and quantitative data collection instruments in consultation with Plan International Bangladesh, pre-test the tools, and finalize them. </w:t>
      </w:r>
      <w:r w:rsidR="005D1D9D" w:rsidRPr="00011B80">
        <w:rPr>
          <w:rFonts w:ascii="Arial" w:hAnsi="Arial" w:cs="Arial"/>
          <w:lang w:val="en"/>
        </w:rPr>
        <w:t xml:space="preserve">The right strategy for triangulation of the data collected is expected to be a part of the proposed methodology. </w:t>
      </w:r>
      <w:r w:rsidRPr="00011B80">
        <w:rPr>
          <w:rFonts w:ascii="Arial" w:hAnsi="Arial" w:cs="Arial"/>
          <w:lang w:val="en"/>
        </w:rPr>
        <w:t xml:space="preserve">Since the study will largely deal with young girls and boys, the methodology should consider ethical issues and it should be child friendly. </w:t>
      </w:r>
    </w:p>
    <w:p w14:paraId="144AD68C" w14:textId="4371B978" w:rsidR="006B55B8" w:rsidRDefault="006B55B8" w:rsidP="00F258D9">
      <w:pPr>
        <w:autoSpaceDE w:val="0"/>
        <w:autoSpaceDN w:val="0"/>
        <w:adjustRightInd w:val="0"/>
        <w:spacing w:after="0" w:line="288" w:lineRule="auto"/>
        <w:jc w:val="both"/>
        <w:rPr>
          <w:rFonts w:ascii="Arial" w:hAnsi="Arial" w:cs="Arial"/>
          <w:color w:val="00B050"/>
          <w:lang w:val="en"/>
        </w:rPr>
      </w:pPr>
    </w:p>
    <w:p w14:paraId="7CE50D80" w14:textId="0B85E008" w:rsidR="00E77A3A" w:rsidRDefault="00E77A3A" w:rsidP="00F258D9">
      <w:pPr>
        <w:autoSpaceDE w:val="0"/>
        <w:autoSpaceDN w:val="0"/>
        <w:adjustRightInd w:val="0"/>
        <w:spacing w:after="0" w:line="288" w:lineRule="auto"/>
        <w:jc w:val="both"/>
        <w:rPr>
          <w:rFonts w:ascii="Arial" w:hAnsi="Arial" w:cs="Arial"/>
          <w:color w:val="00B050"/>
          <w:lang w:val="en"/>
        </w:rPr>
      </w:pPr>
    </w:p>
    <w:p w14:paraId="29F04436" w14:textId="01759307" w:rsidR="00E77A3A" w:rsidRDefault="00E77A3A" w:rsidP="00F258D9">
      <w:pPr>
        <w:autoSpaceDE w:val="0"/>
        <w:autoSpaceDN w:val="0"/>
        <w:adjustRightInd w:val="0"/>
        <w:spacing w:after="0" w:line="288" w:lineRule="auto"/>
        <w:jc w:val="both"/>
        <w:rPr>
          <w:rFonts w:ascii="Arial" w:hAnsi="Arial" w:cs="Arial"/>
          <w:color w:val="00B050"/>
          <w:lang w:val="en"/>
        </w:rPr>
      </w:pPr>
    </w:p>
    <w:p w14:paraId="16962AFE" w14:textId="77777777" w:rsidR="00E77A3A" w:rsidRPr="00F258D9" w:rsidRDefault="00E77A3A" w:rsidP="00F258D9">
      <w:pPr>
        <w:autoSpaceDE w:val="0"/>
        <w:autoSpaceDN w:val="0"/>
        <w:adjustRightInd w:val="0"/>
        <w:spacing w:after="0" w:line="288" w:lineRule="auto"/>
        <w:jc w:val="both"/>
        <w:rPr>
          <w:rFonts w:ascii="Arial" w:hAnsi="Arial" w:cs="Arial"/>
          <w:color w:val="00B050"/>
          <w:lang w:val="en"/>
        </w:rPr>
      </w:pPr>
    </w:p>
    <w:p w14:paraId="2C32EF44" w14:textId="782DDC56" w:rsidR="00904F33" w:rsidRPr="006E433A" w:rsidRDefault="00904F33" w:rsidP="00927BFB">
      <w:pPr>
        <w:pStyle w:val="ListParagraph"/>
        <w:numPr>
          <w:ilvl w:val="1"/>
          <w:numId w:val="5"/>
        </w:numPr>
        <w:autoSpaceDE w:val="0"/>
        <w:autoSpaceDN w:val="0"/>
        <w:adjustRightInd w:val="0"/>
        <w:spacing w:after="0" w:line="288" w:lineRule="auto"/>
        <w:jc w:val="both"/>
        <w:rPr>
          <w:rFonts w:ascii="Arial" w:eastAsia="Times New Roman" w:hAnsi="Arial" w:cs="Arial"/>
          <w:b/>
          <w:bCs/>
          <w:color w:val="0070C0"/>
          <w:sz w:val="24"/>
          <w:szCs w:val="24"/>
          <w:lang w:eastAsia="nb-NO"/>
        </w:rPr>
      </w:pPr>
      <w:r w:rsidRPr="006E433A">
        <w:rPr>
          <w:rFonts w:ascii="Arial" w:eastAsia="Times New Roman" w:hAnsi="Arial" w:cs="Arial"/>
          <w:b/>
          <w:bCs/>
          <w:color w:val="0070C0"/>
          <w:sz w:val="24"/>
          <w:szCs w:val="24"/>
          <w:lang w:eastAsia="nb-NO"/>
        </w:rPr>
        <w:lastRenderedPageBreak/>
        <w:t>Sample Size</w:t>
      </w:r>
    </w:p>
    <w:p w14:paraId="4B795AF4" w14:textId="031D6E1A" w:rsidR="00904F33" w:rsidRPr="00011B80" w:rsidRDefault="00EF3C33" w:rsidP="00350328">
      <w:pPr>
        <w:autoSpaceDE w:val="0"/>
        <w:autoSpaceDN w:val="0"/>
        <w:adjustRightInd w:val="0"/>
        <w:spacing w:after="0" w:line="288" w:lineRule="auto"/>
        <w:ind w:left="360"/>
        <w:jc w:val="both"/>
        <w:rPr>
          <w:rFonts w:ascii="Arial" w:hAnsi="Arial" w:cs="Arial"/>
          <w:lang w:val="en"/>
        </w:rPr>
      </w:pPr>
      <w:r w:rsidRPr="00011B80">
        <w:rPr>
          <w:rFonts w:ascii="Arial" w:hAnsi="Arial" w:cs="Arial"/>
          <w:lang w:val="en"/>
        </w:rPr>
        <w:t>The consultant will propose appropriate sampling procedures and sample size, and respondents by assessing project target population and interventions.</w:t>
      </w:r>
      <w:r w:rsidRPr="00011B80">
        <w:rPr>
          <w:rFonts w:ascii="Arial" w:hAnsi="Arial" w:cs="Arial"/>
        </w:rPr>
        <w:t xml:space="preserve"> </w:t>
      </w:r>
      <w:r w:rsidRPr="00011B80">
        <w:rPr>
          <w:rFonts w:ascii="Arial" w:hAnsi="Arial" w:cs="Arial"/>
          <w:lang w:val="en"/>
        </w:rPr>
        <w:t xml:space="preserve">It is expected to select </w:t>
      </w:r>
      <w:r w:rsidR="00904F33" w:rsidRPr="00011B80">
        <w:rPr>
          <w:rFonts w:ascii="Arial" w:hAnsi="Arial" w:cs="Arial"/>
          <w:lang w:val="en"/>
        </w:rPr>
        <w:t>statistically significant sample size to meet the study’s objectives and assess the specified indicators, disaggregated by gender, age, disability, location and other relevant exclusion factors where applicable</w:t>
      </w:r>
      <w:r w:rsidR="00904F33" w:rsidRPr="00011B80">
        <w:rPr>
          <w:rFonts w:ascii="Arial" w:hAnsi="Arial" w:cs="Arial"/>
          <w:b/>
          <w:lang w:val="en"/>
        </w:rPr>
        <w:t>.</w:t>
      </w:r>
      <w:r w:rsidR="00904F33" w:rsidRPr="00011B80">
        <w:rPr>
          <w:rFonts w:ascii="Arial" w:hAnsi="Arial" w:cs="Arial"/>
          <w:lang w:val="en"/>
        </w:rPr>
        <w:t xml:space="preserve"> During the sample selection consultant needs to cover a minimum level of sample (as much as available in community) from people living with disabilities.</w:t>
      </w:r>
      <w:r w:rsidRPr="00011B80">
        <w:rPr>
          <w:rFonts w:ascii="Arial" w:hAnsi="Arial" w:cs="Arial"/>
          <w:lang w:val="en"/>
        </w:rPr>
        <w:t xml:space="preserve"> Consultant/Firm will propose distribution of sample from community and school.</w:t>
      </w:r>
    </w:p>
    <w:p w14:paraId="1B158C9A" w14:textId="77777777" w:rsidR="006B55B8" w:rsidRPr="00F258D9" w:rsidRDefault="006B55B8" w:rsidP="00F258D9">
      <w:pPr>
        <w:autoSpaceDE w:val="0"/>
        <w:autoSpaceDN w:val="0"/>
        <w:adjustRightInd w:val="0"/>
        <w:spacing w:after="0" w:line="288" w:lineRule="auto"/>
        <w:jc w:val="both"/>
        <w:rPr>
          <w:rFonts w:ascii="Arial" w:hAnsi="Arial" w:cs="Arial"/>
          <w:color w:val="00B050"/>
          <w:lang w:val="en"/>
        </w:rPr>
      </w:pPr>
    </w:p>
    <w:p w14:paraId="2469DFA1" w14:textId="58A65169" w:rsidR="0044669A" w:rsidRPr="006E433A" w:rsidRDefault="3F154EAC" w:rsidP="00927BFB">
      <w:pPr>
        <w:pStyle w:val="ListParagraph"/>
        <w:numPr>
          <w:ilvl w:val="1"/>
          <w:numId w:val="5"/>
        </w:numPr>
        <w:autoSpaceDE w:val="0"/>
        <w:autoSpaceDN w:val="0"/>
        <w:adjustRightInd w:val="0"/>
        <w:spacing w:after="0" w:line="288" w:lineRule="auto"/>
        <w:jc w:val="both"/>
        <w:rPr>
          <w:rFonts w:ascii="Arial" w:eastAsia="Times New Roman" w:hAnsi="Arial" w:cs="Arial"/>
          <w:b/>
          <w:bCs/>
          <w:color w:val="0070C0"/>
          <w:sz w:val="24"/>
          <w:szCs w:val="24"/>
          <w:lang w:eastAsia="nb-NO"/>
        </w:rPr>
      </w:pPr>
      <w:r w:rsidRPr="006E433A">
        <w:rPr>
          <w:rFonts w:ascii="Arial" w:eastAsia="Times New Roman" w:hAnsi="Arial" w:cs="Arial"/>
          <w:b/>
          <w:bCs/>
          <w:color w:val="0070C0"/>
          <w:sz w:val="24"/>
          <w:szCs w:val="24"/>
          <w:lang w:eastAsia="nb-NO"/>
        </w:rPr>
        <w:t xml:space="preserve">Data collection </w:t>
      </w:r>
    </w:p>
    <w:p w14:paraId="68CCD571" w14:textId="13562652" w:rsidR="0044669A" w:rsidRPr="00011B80" w:rsidRDefault="3F154EAC" w:rsidP="00350328">
      <w:pPr>
        <w:autoSpaceDE w:val="0"/>
        <w:autoSpaceDN w:val="0"/>
        <w:adjustRightInd w:val="0"/>
        <w:spacing w:after="0" w:line="288" w:lineRule="auto"/>
        <w:ind w:left="360"/>
        <w:jc w:val="both"/>
        <w:rPr>
          <w:rFonts w:ascii="Arial" w:eastAsia="Times New Roman" w:hAnsi="Arial" w:cs="Arial"/>
          <w:bCs/>
          <w:lang w:eastAsia="nb-NO"/>
        </w:rPr>
      </w:pPr>
      <w:r w:rsidRPr="00011B80">
        <w:rPr>
          <w:rFonts w:ascii="Arial" w:eastAsia="Times New Roman" w:hAnsi="Arial" w:cs="Arial"/>
          <w:bCs/>
          <w:lang w:eastAsia="nb-NO"/>
        </w:rPr>
        <w:t xml:space="preserve">Data collection will take place </w:t>
      </w:r>
      <w:r w:rsidR="002240F6" w:rsidRPr="00011B80">
        <w:rPr>
          <w:rFonts w:ascii="Arial" w:eastAsia="Times New Roman" w:hAnsi="Arial" w:cs="Arial"/>
          <w:bCs/>
          <w:lang w:eastAsia="nb-NO"/>
        </w:rPr>
        <w:t>in</w:t>
      </w:r>
      <w:r w:rsidR="00D67AA4" w:rsidRPr="00011B80">
        <w:rPr>
          <w:rFonts w:ascii="Arial" w:eastAsia="Times New Roman" w:hAnsi="Arial" w:cs="Arial"/>
          <w:bCs/>
          <w:lang w:eastAsia="nb-NO"/>
        </w:rPr>
        <w:t xml:space="preserve"> the </w:t>
      </w:r>
      <w:r w:rsidR="002240F6" w:rsidRPr="00011B80">
        <w:rPr>
          <w:rFonts w:ascii="Arial" w:eastAsia="Times New Roman" w:hAnsi="Arial" w:cs="Arial"/>
          <w:bCs/>
          <w:lang w:eastAsia="nb-NO"/>
        </w:rPr>
        <w:t>P</w:t>
      </w:r>
      <w:r w:rsidR="00D67AA4" w:rsidRPr="00011B80">
        <w:rPr>
          <w:rFonts w:ascii="Arial" w:eastAsia="Times New Roman" w:hAnsi="Arial" w:cs="Arial"/>
          <w:bCs/>
          <w:lang w:eastAsia="nb-NO"/>
        </w:rPr>
        <w:t xml:space="preserve">roject working </w:t>
      </w:r>
      <w:r w:rsidR="002240F6" w:rsidRPr="00011B80">
        <w:rPr>
          <w:rFonts w:ascii="Arial" w:eastAsia="Times New Roman" w:hAnsi="Arial" w:cs="Arial"/>
          <w:bCs/>
          <w:lang w:eastAsia="nb-NO"/>
        </w:rPr>
        <w:t>areas</w:t>
      </w:r>
      <w:r w:rsidR="00D67AA4" w:rsidRPr="00011B80">
        <w:rPr>
          <w:rFonts w:ascii="Arial" w:eastAsia="Times New Roman" w:hAnsi="Arial" w:cs="Arial"/>
          <w:bCs/>
          <w:lang w:eastAsia="nb-NO"/>
        </w:rPr>
        <w:t xml:space="preserve">. </w:t>
      </w:r>
      <w:r w:rsidRPr="00011B80">
        <w:rPr>
          <w:rFonts w:ascii="Arial" w:eastAsia="Times New Roman" w:hAnsi="Arial" w:cs="Arial"/>
          <w:bCs/>
          <w:lang w:eastAsia="nb-NO"/>
        </w:rPr>
        <w:t xml:space="preserve"> The consultant</w:t>
      </w:r>
      <w:r w:rsidR="002240F6" w:rsidRPr="00011B80">
        <w:rPr>
          <w:rFonts w:ascii="Arial" w:eastAsia="Times New Roman" w:hAnsi="Arial" w:cs="Arial"/>
          <w:bCs/>
          <w:lang w:eastAsia="nb-NO"/>
        </w:rPr>
        <w:t>(</w:t>
      </w:r>
      <w:r w:rsidRPr="00011B80">
        <w:rPr>
          <w:rFonts w:ascii="Arial" w:eastAsia="Times New Roman" w:hAnsi="Arial" w:cs="Arial"/>
          <w:bCs/>
          <w:lang w:eastAsia="nb-NO"/>
        </w:rPr>
        <w:t>s</w:t>
      </w:r>
      <w:r w:rsidR="002240F6" w:rsidRPr="00011B80">
        <w:rPr>
          <w:rFonts w:ascii="Arial" w:eastAsia="Times New Roman" w:hAnsi="Arial" w:cs="Arial"/>
          <w:bCs/>
          <w:lang w:eastAsia="nb-NO"/>
        </w:rPr>
        <w:t>)/Firm</w:t>
      </w:r>
      <w:r w:rsidRPr="00011B80">
        <w:rPr>
          <w:rFonts w:ascii="Arial" w:eastAsia="Times New Roman" w:hAnsi="Arial" w:cs="Arial"/>
          <w:bCs/>
          <w:lang w:eastAsia="nb-NO"/>
        </w:rPr>
        <w:t xml:space="preserve"> should apply </w:t>
      </w:r>
      <w:r w:rsidR="00EE6F78" w:rsidRPr="00011B80">
        <w:rPr>
          <w:rFonts w:ascii="Arial" w:eastAsia="Times New Roman" w:hAnsi="Arial" w:cs="Arial"/>
          <w:bCs/>
          <w:lang w:eastAsia="nb-NO"/>
        </w:rPr>
        <w:t>face to face interview</w:t>
      </w:r>
      <w:r w:rsidR="00B24C0C" w:rsidRPr="00011B80">
        <w:rPr>
          <w:rFonts w:ascii="Arial" w:eastAsia="Times New Roman" w:hAnsi="Arial" w:cs="Arial"/>
          <w:bCs/>
          <w:lang w:eastAsia="nb-NO"/>
        </w:rPr>
        <w:t xml:space="preserve"> by using </w:t>
      </w:r>
      <w:r w:rsidRPr="00011B80">
        <w:rPr>
          <w:rFonts w:ascii="Arial" w:eastAsia="Times New Roman" w:hAnsi="Arial" w:cs="Arial"/>
          <w:bCs/>
          <w:lang w:eastAsia="nb-NO"/>
        </w:rPr>
        <w:t xml:space="preserve">online/digital tools for data collection to the extent possible. </w:t>
      </w:r>
      <w:r w:rsidR="2D0EBC7F" w:rsidRPr="00011B80">
        <w:rPr>
          <w:rFonts w:ascii="Arial" w:eastAsia="Times New Roman" w:hAnsi="Arial" w:cs="Arial"/>
          <w:bCs/>
          <w:lang w:eastAsia="nb-NO"/>
        </w:rPr>
        <w:t xml:space="preserve">The review will adhere to the ethical standards and Safeguarding of Plan </w:t>
      </w:r>
      <w:r w:rsidR="00FD13E9" w:rsidRPr="00011B80">
        <w:rPr>
          <w:rFonts w:ascii="Arial" w:eastAsia="Times New Roman" w:hAnsi="Arial" w:cs="Arial"/>
          <w:bCs/>
          <w:lang w:eastAsia="nb-NO"/>
        </w:rPr>
        <w:t>I</w:t>
      </w:r>
      <w:r w:rsidR="2D0EBC7F" w:rsidRPr="00011B80">
        <w:rPr>
          <w:rFonts w:ascii="Arial" w:eastAsia="Times New Roman" w:hAnsi="Arial" w:cs="Arial"/>
          <w:bCs/>
          <w:lang w:eastAsia="nb-NO"/>
        </w:rPr>
        <w:t>nternational</w:t>
      </w:r>
      <w:r w:rsidRPr="00011B80">
        <w:rPr>
          <w:rFonts w:ascii="Arial" w:eastAsia="Times New Roman" w:hAnsi="Arial" w:cs="Arial"/>
          <w:bCs/>
          <w:lang w:eastAsia="nb-NO"/>
        </w:rPr>
        <w:t>.</w:t>
      </w:r>
    </w:p>
    <w:p w14:paraId="3266C16B" w14:textId="24BFA96B" w:rsidR="00A349F6" w:rsidRPr="00011B80" w:rsidRDefault="00A349F6" w:rsidP="00350328">
      <w:pPr>
        <w:spacing w:after="0" w:line="288" w:lineRule="auto"/>
        <w:ind w:left="360"/>
        <w:jc w:val="both"/>
        <w:rPr>
          <w:rFonts w:ascii="Arial" w:eastAsia="Times New Roman" w:hAnsi="Arial" w:cs="Arial"/>
          <w:bCs/>
          <w:lang w:eastAsia="nb-NO"/>
        </w:rPr>
      </w:pPr>
      <w:r w:rsidRPr="00011B80">
        <w:rPr>
          <w:rFonts w:ascii="Arial" w:eastAsia="Times New Roman" w:hAnsi="Arial" w:cs="Arial"/>
          <w:bCs/>
          <w:lang w:eastAsia="nb-NO"/>
        </w:rPr>
        <w:t xml:space="preserve">To save on the cost of data collection, survey the same communities where the schools have already been randomly selected for other data that year. Obtain a map of each community (for example, Google Earth) or get a map from local government or ask knowledgeable locals to hand draw the community map. Divide the community map into 10 equally sized sections.  Randomly pick one section. Start random walk in that section (randomly pick starting point and use bottle spinning to determine direction of walking). You will interview 20 households. Only one person per household will be interviewed, so you will have to visit at least 20 households.  The question is directed at the experience of the particular person being interviewed, not about other family members. </w:t>
      </w:r>
    </w:p>
    <w:p w14:paraId="67D34490" w14:textId="77777777" w:rsidR="006B55B8" w:rsidRPr="00E77A3A" w:rsidRDefault="006B55B8" w:rsidP="00F258D9">
      <w:pPr>
        <w:spacing w:after="0" w:line="288" w:lineRule="auto"/>
        <w:jc w:val="both"/>
        <w:rPr>
          <w:rFonts w:ascii="Arial" w:eastAsia="Times New Roman" w:hAnsi="Arial" w:cs="Arial"/>
          <w:bCs/>
          <w:color w:val="00B050"/>
          <w:sz w:val="10"/>
          <w:lang w:eastAsia="nb-NO"/>
        </w:rPr>
      </w:pPr>
    </w:p>
    <w:p w14:paraId="27E3AC63" w14:textId="7A5AA7DA" w:rsidR="001407E0" w:rsidRPr="006E433A" w:rsidRDefault="008E684E" w:rsidP="00927BFB">
      <w:pPr>
        <w:pStyle w:val="Heading1"/>
        <w:numPr>
          <w:ilvl w:val="0"/>
          <w:numId w:val="5"/>
        </w:numPr>
        <w:spacing w:before="0" w:line="288" w:lineRule="auto"/>
        <w:jc w:val="both"/>
        <w:rPr>
          <w:rFonts w:ascii="Arial" w:hAnsi="Arial" w:cs="Arial"/>
          <w:sz w:val="24"/>
          <w:szCs w:val="24"/>
        </w:rPr>
      </w:pPr>
      <w:bookmarkStart w:id="5" w:name="_Toc72260992"/>
      <w:r w:rsidRPr="006E433A">
        <w:rPr>
          <w:rFonts w:ascii="Arial" w:eastAsia="Times New Roman" w:hAnsi="Arial" w:cs="Arial"/>
          <w:color w:val="0070C0"/>
          <w:sz w:val="24"/>
          <w:szCs w:val="24"/>
          <w:lang w:eastAsia="nb-NO"/>
        </w:rPr>
        <w:t>Ethics and Child Protection</w:t>
      </w:r>
      <w:r w:rsidRPr="006E433A">
        <w:rPr>
          <w:rFonts w:ascii="Arial" w:hAnsi="Arial" w:cs="Arial"/>
          <w:sz w:val="24"/>
          <w:szCs w:val="24"/>
        </w:rPr>
        <w:t xml:space="preserve"> </w:t>
      </w:r>
      <w:r w:rsidRPr="006E433A">
        <w:rPr>
          <w:rFonts w:ascii="Arial" w:hAnsi="Arial" w:cs="Arial"/>
          <w:sz w:val="24"/>
          <w:szCs w:val="24"/>
        </w:rPr>
        <w:tab/>
      </w:r>
      <w:r w:rsidRPr="006E433A">
        <w:rPr>
          <w:rFonts w:ascii="Arial" w:hAnsi="Arial" w:cs="Arial"/>
          <w:sz w:val="24"/>
          <w:szCs w:val="24"/>
        </w:rPr>
        <w:tab/>
      </w:r>
    </w:p>
    <w:p w14:paraId="46CDCABD" w14:textId="2EFA2839" w:rsidR="001407E0" w:rsidRPr="00011B80" w:rsidRDefault="001407E0" w:rsidP="00350328">
      <w:pPr>
        <w:spacing w:after="0" w:line="288" w:lineRule="auto"/>
        <w:ind w:left="360"/>
        <w:jc w:val="both"/>
        <w:rPr>
          <w:rFonts w:ascii="Arial" w:eastAsia="Times New Roman" w:hAnsi="Arial" w:cs="Arial"/>
          <w:bCs/>
          <w:lang w:eastAsia="nb-NO"/>
        </w:rPr>
      </w:pPr>
      <w:r w:rsidRPr="00011B80">
        <w:rPr>
          <w:rFonts w:ascii="Arial" w:eastAsia="Times New Roman" w:hAnsi="Arial" w:cs="Arial"/>
          <w:bCs/>
          <w:lang w:eastAsia="nb-NO"/>
        </w:rPr>
        <w:t xml:space="preserve">Plan International is committed to ensuring that the rights of those participating in data collection or analysis are respected and protected in accordance with the Child and Youth Safeguarding Policy. All applicants should include details in their proposal on how they will ensure ethics and child protection in the data collection process. Specifically, the consultant(s) shall explain how appropriate, safe, and non-discriminatory participation of all stakeholders will be ensured and how special attention will be paid to the needs of children and other vulnerable groups. The applicants should include details on how they will ensure that their methods uphold the dignity, safety, privacy, and sensitivities for the girls and young women that they interact with. The consultant(s)/Firm shall also explain how confidentiality and anonymity of participants will be guaranteed. </w:t>
      </w:r>
    </w:p>
    <w:p w14:paraId="4DE5D95D" w14:textId="77777777" w:rsidR="006B55B8" w:rsidRPr="00E77A3A" w:rsidRDefault="006B55B8" w:rsidP="00F258D9">
      <w:pPr>
        <w:spacing w:after="0" w:line="288" w:lineRule="auto"/>
        <w:jc w:val="both"/>
        <w:rPr>
          <w:rFonts w:ascii="Arial" w:eastAsia="Times New Roman" w:hAnsi="Arial" w:cs="Arial"/>
          <w:bCs/>
          <w:color w:val="00B050"/>
          <w:sz w:val="12"/>
          <w:lang w:eastAsia="nb-NO"/>
        </w:rPr>
      </w:pPr>
    </w:p>
    <w:p w14:paraId="326CED99" w14:textId="4C0B3DB7" w:rsidR="0044669A" w:rsidRPr="006E433A" w:rsidRDefault="00970D04" w:rsidP="00927BFB">
      <w:pPr>
        <w:pStyle w:val="Heading1"/>
        <w:numPr>
          <w:ilvl w:val="0"/>
          <w:numId w:val="5"/>
        </w:numPr>
        <w:spacing w:before="0" w:line="288" w:lineRule="auto"/>
        <w:jc w:val="both"/>
        <w:rPr>
          <w:rFonts w:ascii="Arial" w:hAnsi="Arial" w:cs="Arial"/>
          <w:sz w:val="24"/>
          <w:szCs w:val="24"/>
        </w:rPr>
      </w:pPr>
      <w:r w:rsidRPr="006E433A">
        <w:rPr>
          <w:rFonts w:ascii="Arial" w:hAnsi="Arial" w:cs="Arial"/>
          <w:sz w:val="24"/>
          <w:szCs w:val="24"/>
        </w:rPr>
        <w:t xml:space="preserve">Expected </w:t>
      </w:r>
      <w:r w:rsidR="2BF7E88A" w:rsidRPr="006E433A">
        <w:rPr>
          <w:rFonts w:ascii="Arial" w:hAnsi="Arial" w:cs="Arial"/>
          <w:sz w:val="24"/>
          <w:szCs w:val="24"/>
        </w:rPr>
        <w:t>Deliverables and Timelines</w:t>
      </w:r>
      <w:bookmarkEnd w:id="5"/>
    </w:p>
    <w:p w14:paraId="3AF1CA44" w14:textId="334703B1" w:rsidR="00F15FDC" w:rsidRPr="00E14E25" w:rsidRDefault="00E44801" w:rsidP="00E14E25">
      <w:pPr>
        <w:spacing w:after="120" w:line="288" w:lineRule="auto"/>
        <w:ind w:left="360"/>
        <w:jc w:val="both"/>
        <w:rPr>
          <w:rFonts w:ascii="Arial" w:hAnsi="Arial" w:cs="Arial"/>
          <w:i/>
          <w:color w:val="0070C0"/>
        </w:rPr>
      </w:pPr>
      <w:r w:rsidRPr="00FA13C8">
        <w:rPr>
          <w:rFonts w:ascii="Arial" w:eastAsia="Times New Roman" w:hAnsi="Arial" w:cs="Arial"/>
          <w:lang w:val="en"/>
        </w:rPr>
        <w:t>Bas</w:t>
      </w:r>
      <w:r w:rsidR="007462AB" w:rsidRPr="00FA13C8">
        <w:rPr>
          <w:rFonts w:ascii="Arial" w:eastAsia="Times New Roman" w:hAnsi="Arial" w:cs="Arial"/>
          <w:lang w:val="en"/>
        </w:rPr>
        <w:t>e</w:t>
      </w:r>
      <w:r w:rsidRPr="00FA13C8">
        <w:rPr>
          <w:rFonts w:ascii="Arial" w:eastAsia="Times New Roman" w:hAnsi="Arial" w:cs="Arial"/>
          <w:lang w:val="en"/>
        </w:rPr>
        <w:t>line</w:t>
      </w:r>
      <w:r w:rsidR="1E9D1C29" w:rsidRPr="00FA13C8">
        <w:rPr>
          <w:rFonts w:ascii="Arial" w:eastAsia="Times New Roman" w:hAnsi="Arial" w:cs="Arial"/>
          <w:lang w:val="en"/>
        </w:rPr>
        <w:t xml:space="preserve"> will take </w:t>
      </w:r>
      <w:r w:rsidR="14DAF72B" w:rsidRPr="00FA13C8">
        <w:rPr>
          <w:rFonts w:ascii="Arial" w:eastAsia="Times New Roman" w:hAnsi="Arial" w:cs="Arial"/>
          <w:lang w:val="en"/>
        </w:rPr>
        <w:t xml:space="preserve">place </w:t>
      </w:r>
      <w:r w:rsidR="1E9D1C29" w:rsidRPr="00FA13C8">
        <w:rPr>
          <w:rFonts w:ascii="Arial" w:eastAsia="Times New Roman" w:hAnsi="Arial" w:cs="Arial"/>
          <w:lang w:val="en"/>
        </w:rPr>
        <w:t xml:space="preserve">in all </w:t>
      </w:r>
      <w:r w:rsidRPr="00FA13C8">
        <w:rPr>
          <w:rFonts w:ascii="Arial" w:eastAsia="Times New Roman" w:hAnsi="Arial" w:cs="Arial"/>
          <w:lang w:val="en"/>
        </w:rPr>
        <w:t>two GEO Locations</w:t>
      </w:r>
      <w:r w:rsidR="1E9D1C29" w:rsidRPr="00FA13C8">
        <w:rPr>
          <w:rFonts w:ascii="Arial" w:eastAsia="Times New Roman" w:hAnsi="Arial" w:cs="Arial"/>
          <w:lang w:val="en"/>
        </w:rPr>
        <w:t>, and the Plan C</w:t>
      </w:r>
      <w:r w:rsidR="007462AB" w:rsidRPr="00FA13C8">
        <w:rPr>
          <w:rFonts w:ascii="Arial" w:eastAsia="Times New Roman" w:hAnsi="Arial" w:cs="Arial"/>
          <w:lang w:val="en"/>
        </w:rPr>
        <w:t xml:space="preserve">ountry </w:t>
      </w:r>
      <w:r w:rsidR="1E9D1C29" w:rsidRPr="00FA13C8">
        <w:rPr>
          <w:rFonts w:ascii="Arial" w:eastAsia="Times New Roman" w:hAnsi="Arial" w:cs="Arial"/>
          <w:lang w:val="en"/>
        </w:rPr>
        <w:t>O</w:t>
      </w:r>
      <w:r w:rsidR="007462AB" w:rsidRPr="00FA13C8">
        <w:rPr>
          <w:rFonts w:ascii="Arial" w:eastAsia="Times New Roman" w:hAnsi="Arial" w:cs="Arial"/>
          <w:lang w:val="en"/>
        </w:rPr>
        <w:t>ffice</w:t>
      </w:r>
      <w:r w:rsidR="1E9D1C29" w:rsidRPr="00FA13C8">
        <w:rPr>
          <w:rFonts w:ascii="Arial" w:eastAsia="Times New Roman" w:hAnsi="Arial" w:cs="Arial"/>
          <w:lang w:val="en"/>
        </w:rPr>
        <w:t xml:space="preserve"> will recruit consultants locally. </w:t>
      </w:r>
      <w:r w:rsidR="3BE67B7A" w:rsidRPr="00FA13C8">
        <w:rPr>
          <w:rFonts w:ascii="Arial" w:eastAsia="Times New Roman" w:hAnsi="Arial" w:cs="Arial"/>
          <w:lang w:val="en"/>
        </w:rPr>
        <w:t>The timeline is from</w:t>
      </w:r>
      <w:r w:rsidRPr="00FA13C8">
        <w:rPr>
          <w:rFonts w:ascii="Arial" w:eastAsia="Times New Roman" w:hAnsi="Arial" w:cs="Arial"/>
          <w:lang w:val="en"/>
        </w:rPr>
        <w:t xml:space="preserve"> </w:t>
      </w:r>
      <w:r w:rsidR="00E14E25" w:rsidRPr="00113EA4">
        <w:rPr>
          <w:rFonts w:ascii="Arial" w:eastAsia="Times New Roman" w:hAnsi="Arial" w:cs="Arial"/>
          <w:lang w:val="en"/>
        </w:rPr>
        <w:t>1</w:t>
      </w:r>
      <w:r w:rsidR="0023513F">
        <w:rPr>
          <w:rFonts w:ascii="Arial" w:eastAsia="Times New Roman" w:hAnsi="Arial" w:cs="Arial"/>
          <w:lang w:val="en"/>
        </w:rPr>
        <w:t>5</w:t>
      </w:r>
      <w:r w:rsidR="00BD3113" w:rsidRPr="00BD3113">
        <w:rPr>
          <w:rFonts w:ascii="Arial" w:eastAsia="Times New Roman" w:hAnsi="Arial" w:cs="Arial"/>
          <w:vertAlign w:val="superscript"/>
          <w:lang w:val="en"/>
        </w:rPr>
        <w:t>th</w:t>
      </w:r>
      <w:r w:rsidR="00BD3113">
        <w:rPr>
          <w:rFonts w:ascii="Arial" w:eastAsia="Times New Roman" w:hAnsi="Arial" w:cs="Arial"/>
          <w:lang w:val="en"/>
        </w:rPr>
        <w:t xml:space="preserve"> May</w:t>
      </w:r>
      <w:r w:rsidR="00E14E25" w:rsidRPr="00113EA4">
        <w:rPr>
          <w:rFonts w:ascii="Arial" w:eastAsia="Times New Roman" w:hAnsi="Arial" w:cs="Arial"/>
          <w:lang w:val="en"/>
        </w:rPr>
        <w:t xml:space="preserve"> 2025 to 7</w:t>
      </w:r>
      <w:r w:rsidR="00E14E25" w:rsidRPr="00113EA4">
        <w:rPr>
          <w:rFonts w:ascii="Arial" w:eastAsia="Times New Roman" w:hAnsi="Arial" w:cs="Arial"/>
          <w:vertAlign w:val="superscript"/>
          <w:lang w:val="en"/>
        </w:rPr>
        <w:t>th</w:t>
      </w:r>
      <w:r w:rsidR="00113EA4">
        <w:rPr>
          <w:rFonts w:ascii="Arial" w:eastAsia="Times New Roman" w:hAnsi="Arial" w:cs="Arial"/>
          <w:vertAlign w:val="superscript"/>
          <w:lang w:val="en"/>
        </w:rPr>
        <w:t xml:space="preserve"> </w:t>
      </w:r>
      <w:r w:rsidR="00E14E25" w:rsidRPr="00113EA4">
        <w:rPr>
          <w:rFonts w:ascii="Arial" w:eastAsia="Times New Roman" w:hAnsi="Arial" w:cs="Arial"/>
          <w:lang w:val="en"/>
        </w:rPr>
        <w:t>July 2025</w:t>
      </w:r>
      <w:r w:rsidR="3BE67B7A" w:rsidRPr="00FA13C8">
        <w:rPr>
          <w:rFonts w:ascii="Arial" w:eastAsia="Times New Roman" w:hAnsi="Arial" w:cs="Arial"/>
          <w:lang w:val="en"/>
        </w:rPr>
        <w:t>.</w:t>
      </w:r>
      <w:r w:rsidR="4BCAC2CF" w:rsidRPr="00FA13C8">
        <w:rPr>
          <w:rFonts w:ascii="Arial" w:eastAsia="Times New Roman" w:hAnsi="Arial" w:cs="Arial"/>
          <w:lang w:val="en"/>
        </w:rPr>
        <w:t xml:space="preserve"> </w:t>
      </w:r>
      <w:r w:rsidR="006E046E" w:rsidRPr="00FA13C8">
        <w:rPr>
          <w:rFonts w:ascii="Arial" w:eastAsia="Times New Roman" w:hAnsi="Arial" w:cs="Arial"/>
          <w:lang w:val="en"/>
        </w:rPr>
        <w:t>A National Consultant</w:t>
      </w:r>
      <w:r w:rsidR="00B517D0" w:rsidRPr="00FA13C8">
        <w:rPr>
          <w:rFonts w:ascii="Arial" w:eastAsia="Times New Roman" w:hAnsi="Arial" w:cs="Arial"/>
          <w:lang w:val="en"/>
        </w:rPr>
        <w:t>(s)</w:t>
      </w:r>
      <w:r w:rsidR="006E046E" w:rsidRPr="00FA13C8">
        <w:rPr>
          <w:rFonts w:ascii="Arial" w:eastAsia="Times New Roman" w:hAnsi="Arial" w:cs="Arial"/>
          <w:lang w:val="en"/>
        </w:rPr>
        <w:t>/firm will</w:t>
      </w:r>
      <w:r w:rsidR="007462AB" w:rsidRPr="00FA13C8">
        <w:rPr>
          <w:rFonts w:ascii="Arial" w:eastAsia="Times New Roman" w:hAnsi="Arial" w:cs="Arial"/>
          <w:lang w:val="en"/>
        </w:rPr>
        <w:t xml:space="preserve"> be</w:t>
      </w:r>
      <w:r w:rsidR="006E046E" w:rsidRPr="00FA13C8">
        <w:rPr>
          <w:rFonts w:ascii="Arial" w:eastAsia="Times New Roman" w:hAnsi="Arial" w:cs="Arial"/>
          <w:lang w:val="en"/>
        </w:rPr>
        <w:t xml:space="preserve"> recruit</w:t>
      </w:r>
      <w:r w:rsidR="007462AB" w:rsidRPr="00FA13C8">
        <w:rPr>
          <w:rFonts w:ascii="Arial" w:eastAsia="Times New Roman" w:hAnsi="Arial" w:cs="Arial"/>
          <w:lang w:val="en"/>
        </w:rPr>
        <w:t>ed</w:t>
      </w:r>
      <w:r w:rsidR="006E046E" w:rsidRPr="00FA13C8">
        <w:rPr>
          <w:rFonts w:ascii="Arial" w:eastAsia="Times New Roman" w:hAnsi="Arial" w:cs="Arial"/>
          <w:lang w:val="en"/>
        </w:rPr>
        <w:t xml:space="preserve"> in </w:t>
      </w:r>
      <w:r w:rsidR="00BD3113">
        <w:rPr>
          <w:rFonts w:ascii="Arial" w:eastAsia="Times New Roman" w:hAnsi="Arial" w:cs="Arial"/>
          <w:lang w:val="en"/>
        </w:rPr>
        <w:t>April</w:t>
      </w:r>
      <w:r w:rsidR="00DA120B" w:rsidRPr="00FA13C8">
        <w:rPr>
          <w:rFonts w:ascii="Arial" w:eastAsia="Times New Roman" w:hAnsi="Arial" w:cs="Arial"/>
          <w:lang w:val="en"/>
        </w:rPr>
        <w:t>/</w:t>
      </w:r>
      <w:r w:rsidR="00BD3113">
        <w:rPr>
          <w:rFonts w:ascii="Arial" w:eastAsia="Times New Roman" w:hAnsi="Arial" w:cs="Arial"/>
          <w:lang w:val="en"/>
        </w:rPr>
        <w:t>May</w:t>
      </w:r>
      <w:r w:rsidR="006E046E" w:rsidRPr="00FA13C8">
        <w:rPr>
          <w:rFonts w:ascii="Arial" w:eastAsia="Times New Roman" w:hAnsi="Arial" w:cs="Arial"/>
          <w:lang w:val="en"/>
        </w:rPr>
        <w:t xml:space="preserve"> 202</w:t>
      </w:r>
      <w:r w:rsidR="00082032" w:rsidRPr="00FA13C8">
        <w:rPr>
          <w:rFonts w:ascii="Arial" w:eastAsia="Times New Roman" w:hAnsi="Arial" w:cs="Arial"/>
          <w:lang w:val="en"/>
        </w:rPr>
        <w:t>5</w:t>
      </w:r>
      <w:r w:rsidR="006E046E" w:rsidRPr="00FA13C8">
        <w:rPr>
          <w:rFonts w:ascii="Arial" w:eastAsia="Times New Roman" w:hAnsi="Arial" w:cs="Arial"/>
          <w:lang w:val="en"/>
        </w:rPr>
        <w:t>. For Bangladesh as per CD</w:t>
      </w:r>
      <w:r w:rsidR="00082032" w:rsidRPr="00FA13C8">
        <w:rPr>
          <w:rFonts w:ascii="Arial" w:eastAsia="Times New Roman" w:hAnsi="Arial" w:cs="Arial"/>
          <w:lang w:val="en"/>
        </w:rPr>
        <w:t>’s</w:t>
      </w:r>
      <w:r w:rsidR="006E046E" w:rsidRPr="00FA13C8">
        <w:rPr>
          <w:rFonts w:ascii="Arial" w:eastAsia="Times New Roman" w:hAnsi="Arial" w:cs="Arial"/>
          <w:lang w:val="en"/>
        </w:rPr>
        <w:t xml:space="preserve"> approved guideline this process includes approval of TOR, Circular, proposal submission, proposal assessment and finalize the consultant. This process will take 30 days.</w:t>
      </w:r>
      <w:r w:rsidR="00F15FDC" w:rsidRPr="00FA13C8">
        <w:rPr>
          <w:rFonts w:ascii="Arial" w:eastAsia="Times New Roman" w:hAnsi="Arial" w:cs="Arial"/>
          <w:lang w:val="en"/>
        </w:rPr>
        <w:t xml:space="preserve"> A detailed timeline will be agreed upon during the inception phase.</w:t>
      </w:r>
    </w:p>
    <w:p w14:paraId="655235EB" w14:textId="77777777" w:rsidR="00B57F45" w:rsidRPr="009119DD" w:rsidRDefault="00B57F45" w:rsidP="00F258D9">
      <w:pPr>
        <w:widowControl w:val="0"/>
        <w:spacing w:after="0" w:line="288" w:lineRule="auto"/>
        <w:ind w:right="74"/>
        <w:jc w:val="both"/>
        <w:rPr>
          <w:rFonts w:ascii="Arial" w:eastAsia="Times New Roman" w:hAnsi="Arial" w:cs="Arial"/>
          <w:sz w:val="20"/>
          <w:szCs w:val="20"/>
          <w:lang w:val="en"/>
        </w:rPr>
      </w:pPr>
    </w:p>
    <w:p w14:paraId="14DEA122" w14:textId="146A4AF4" w:rsidR="00AD37AB" w:rsidRPr="00356BD6" w:rsidRDefault="1E9D1C29" w:rsidP="00350328">
      <w:pPr>
        <w:widowControl w:val="0"/>
        <w:autoSpaceDE w:val="0"/>
        <w:autoSpaceDN w:val="0"/>
        <w:adjustRightInd w:val="0"/>
        <w:spacing w:after="0" w:line="288" w:lineRule="auto"/>
        <w:ind w:right="74" w:firstLine="360"/>
        <w:jc w:val="both"/>
        <w:rPr>
          <w:rFonts w:ascii="Arial" w:eastAsia="Times New Roman" w:hAnsi="Arial" w:cs="Arial"/>
          <w:color w:val="0070C0"/>
          <w:sz w:val="24"/>
          <w:szCs w:val="24"/>
          <w:lang w:val="en"/>
        </w:rPr>
      </w:pPr>
      <w:r w:rsidRPr="00356BD6">
        <w:rPr>
          <w:rFonts w:ascii="Arial" w:eastAsia="Times New Roman" w:hAnsi="Arial" w:cs="Arial"/>
          <w:color w:val="0070C0"/>
          <w:sz w:val="24"/>
          <w:szCs w:val="24"/>
          <w:lang w:val="en"/>
        </w:rPr>
        <w:t>Overview of some</w:t>
      </w:r>
      <w:r w:rsidR="3F154EAC" w:rsidRPr="00356BD6">
        <w:rPr>
          <w:rFonts w:ascii="Arial" w:eastAsia="Times New Roman" w:hAnsi="Arial" w:cs="Arial"/>
          <w:color w:val="0070C0"/>
          <w:sz w:val="24"/>
          <w:szCs w:val="24"/>
          <w:lang w:val="en"/>
        </w:rPr>
        <w:t xml:space="preserve"> key </w:t>
      </w:r>
      <w:r w:rsidRPr="00356BD6">
        <w:rPr>
          <w:rFonts w:ascii="Arial" w:eastAsia="Times New Roman" w:hAnsi="Arial" w:cs="Arial"/>
          <w:color w:val="0070C0"/>
          <w:sz w:val="24"/>
          <w:szCs w:val="24"/>
          <w:lang w:val="en"/>
        </w:rPr>
        <w:t>deliverables</w:t>
      </w:r>
      <w:r w:rsidR="4B629994" w:rsidRPr="00356BD6">
        <w:rPr>
          <w:rFonts w:ascii="Arial" w:eastAsia="Times New Roman" w:hAnsi="Arial" w:cs="Arial"/>
          <w:color w:val="0070C0"/>
          <w:sz w:val="24"/>
          <w:szCs w:val="24"/>
          <w:lang w:val="en"/>
        </w:rPr>
        <w:t xml:space="preserve"> the consultant</w:t>
      </w:r>
      <w:r w:rsidR="00170882" w:rsidRPr="00356BD6">
        <w:rPr>
          <w:rFonts w:ascii="Arial" w:eastAsia="Times New Roman" w:hAnsi="Arial" w:cs="Arial"/>
          <w:color w:val="0070C0"/>
          <w:sz w:val="24"/>
          <w:szCs w:val="24"/>
          <w:lang w:val="en"/>
        </w:rPr>
        <w:t>(</w:t>
      </w:r>
      <w:r w:rsidR="4B629994" w:rsidRPr="00356BD6">
        <w:rPr>
          <w:rFonts w:ascii="Arial" w:eastAsia="Times New Roman" w:hAnsi="Arial" w:cs="Arial"/>
          <w:color w:val="0070C0"/>
          <w:sz w:val="24"/>
          <w:szCs w:val="24"/>
          <w:lang w:val="en"/>
        </w:rPr>
        <w:t>s</w:t>
      </w:r>
      <w:r w:rsidR="00170882" w:rsidRPr="00356BD6">
        <w:rPr>
          <w:rFonts w:ascii="Arial" w:eastAsia="Times New Roman" w:hAnsi="Arial" w:cs="Arial"/>
          <w:color w:val="0070C0"/>
          <w:sz w:val="24"/>
          <w:szCs w:val="24"/>
          <w:lang w:val="en"/>
        </w:rPr>
        <w:t>)/Firm</w:t>
      </w:r>
      <w:r w:rsidR="4B629994" w:rsidRPr="00356BD6">
        <w:rPr>
          <w:rFonts w:ascii="Arial" w:eastAsia="Times New Roman" w:hAnsi="Arial" w:cs="Arial"/>
          <w:color w:val="0070C0"/>
          <w:sz w:val="24"/>
          <w:szCs w:val="24"/>
          <w:lang w:val="en"/>
        </w:rPr>
        <w:t xml:space="preserve"> need to submit</w:t>
      </w:r>
    </w:p>
    <w:p w14:paraId="5DA200C9" w14:textId="7F322BC7" w:rsidR="005660EF" w:rsidRPr="001E5628" w:rsidRDefault="005660EF" w:rsidP="00350328">
      <w:pPr>
        <w:widowControl w:val="0"/>
        <w:autoSpaceDE w:val="0"/>
        <w:autoSpaceDN w:val="0"/>
        <w:adjustRightInd w:val="0"/>
        <w:spacing w:before="120" w:after="0" w:line="288" w:lineRule="auto"/>
        <w:ind w:left="360" w:right="72"/>
        <w:jc w:val="both"/>
        <w:rPr>
          <w:rFonts w:ascii="Arial" w:hAnsi="Arial" w:cs="Arial"/>
          <w:spacing w:val="3"/>
        </w:rPr>
      </w:pPr>
      <w:r w:rsidRPr="005F2421">
        <w:rPr>
          <w:rFonts w:ascii="Arial" w:hAnsi="Arial" w:cs="Arial"/>
          <w:b/>
          <w:bCs/>
          <w:spacing w:val="3"/>
        </w:rPr>
        <w:t xml:space="preserve">Startup meeting and inception Report </w:t>
      </w:r>
      <w:r w:rsidRPr="005F2421">
        <w:rPr>
          <w:rFonts w:ascii="Arial" w:hAnsi="Arial" w:cs="Arial"/>
          <w:spacing w:val="3"/>
        </w:rPr>
        <w:t xml:space="preserve">with detailed plan and methodology including </w:t>
      </w:r>
      <w:r w:rsidRPr="005F2421">
        <w:rPr>
          <w:rFonts w:ascii="Arial" w:hAnsi="Arial" w:cs="Arial"/>
          <w:lang w:val="en"/>
        </w:rPr>
        <w:t xml:space="preserve">work plan, timeframe and data collection tools (Bangla and English) </w:t>
      </w:r>
      <w:r w:rsidRPr="005F2421">
        <w:rPr>
          <w:rFonts w:ascii="Arial" w:hAnsi="Arial" w:cs="Arial"/>
          <w:spacing w:val="3"/>
        </w:rPr>
        <w:t>presented to and agreed before startup of data collection within 7 days after contact signing. After incorporating the feedback of Country Office consultant(s)/Firm will start data collection and this process need to complete by 5 days.</w:t>
      </w:r>
    </w:p>
    <w:p w14:paraId="2D841D95" w14:textId="641B1CF1" w:rsidR="00F47114" w:rsidRPr="001E5628" w:rsidRDefault="005660EF" w:rsidP="00350328">
      <w:pPr>
        <w:widowControl w:val="0"/>
        <w:autoSpaceDE w:val="0"/>
        <w:autoSpaceDN w:val="0"/>
        <w:adjustRightInd w:val="0"/>
        <w:spacing w:before="120" w:after="0" w:line="288" w:lineRule="auto"/>
        <w:ind w:right="72" w:firstLine="360"/>
        <w:jc w:val="both"/>
        <w:rPr>
          <w:rFonts w:ascii="Arial" w:hAnsi="Arial" w:cs="Arial"/>
          <w:spacing w:val="3"/>
        </w:rPr>
      </w:pPr>
      <w:r w:rsidRPr="005F2421">
        <w:rPr>
          <w:rFonts w:ascii="Arial" w:hAnsi="Arial" w:cs="Arial"/>
          <w:b/>
          <w:bCs/>
          <w:spacing w:val="3"/>
        </w:rPr>
        <w:lastRenderedPageBreak/>
        <w:t xml:space="preserve">Data collection </w:t>
      </w:r>
      <w:r w:rsidRPr="005F2421">
        <w:rPr>
          <w:rFonts w:ascii="Arial" w:hAnsi="Arial" w:cs="Arial"/>
          <w:spacing w:val="3"/>
        </w:rPr>
        <w:t>by consultant and supported by Plan International Bangladesh Country Office.</w:t>
      </w:r>
    </w:p>
    <w:p w14:paraId="0330B0F9" w14:textId="59165B49" w:rsidR="00F47114" w:rsidRPr="001E5628" w:rsidRDefault="00F47114" w:rsidP="00350328">
      <w:pPr>
        <w:widowControl w:val="0"/>
        <w:autoSpaceDE w:val="0"/>
        <w:autoSpaceDN w:val="0"/>
        <w:adjustRightInd w:val="0"/>
        <w:spacing w:before="120" w:after="0" w:line="288" w:lineRule="auto"/>
        <w:ind w:left="360" w:right="72"/>
        <w:jc w:val="both"/>
        <w:rPr>
          <w:rFonts w:ascii="Arial" w:hAnsi="Arial" w:cs="Arial"/>
          <w:spacing w:val="3"/>
        </w:rPr>
      </w:pPr>
      <w:r w:rsidRPr="005F2421">
        <w:rPr>
          <w:rFonts w:ascii="Arial" w:hAnsi="Arial" w:cs="Arial"/>
          <w:b/>
          <w:bCs/>
          <w:lang w:val="en"/>
        </w:rPr>
        <w:t>Draft Baseline Report</w:t>
      </w:r>
      <w:r w:rsidRPr="005F2421">
        <w:rPr>
          <w:rFonts w:ascii="Arial" w:hAnsi="Arial" w:cs="Arial"/>
          <w:lang w:val="en"/>
        </w:rPr>
        <w:t xml:space="preserve">: A draft report </w:t>
      </w:r>
      <w:r w:rsidR="0016095E">
        <w:rPr>
          <w:rFonts w:ascii="Arial" w:hAnsi="Arial" w:cs="Arial"/>
          <w:lang w:val="en"/>
        </w:rPr>
        <w:t>structured according to ‘</w:t>
      </w:r>
      <w:r w:rsidR="00554E18" w:rsidRPr="00554E18">
        <w:rPr>
          <w:rFonts w:ascii="Arial" w:hAnsi="Arial" w:cs="Arial"/>
          <w:b/>
          <w:bCs/>
          <w:color w:val="0070C0"/>
          <w:lang w:val="en"/>
        </w:rPr>
        <w:t>Annex 1 reporting structure</w:t>
      </w:r>
      <w:r w:rsidR="0016095E">
        <w:rPr>
          <w:rFonts w:ascii="Arial" w:hAnsi="Arial" w:cs="Arial"/>
          <w:b/>
          <w:bCs/>
          <w:color w:val="0070C0"/>
          <w:lang w:val="en"/>
        </w:rPr>
        <w:t>’</w:t>
      </w:r>
      <w:r w:rsidR="00554E18" w:rsidRPr="00554E18">
        <w:rPr>
          <w:rFonts w:ascii="Arial" w:hAnsi="Arial" w:cs="Arial"/>
          <w:color w:val="0070C0"/>
          <w:lang w:val="en"/>
        </w:rPr>
        <w:t xml:space="preserve"> </w:t>
      </w:r>
      <w:r w:rsidRPr="005F2421">
        <w:rPr>
          <w:rFonts w:ascii="Arial" w:hAnsi="Arial" w:cs="Arial"/>
          <w:lang w:val="en"/>
        </w:rPr>
        <w:t xml:space="preserve">summarizing findings, </w:t>
      </w:r>
      <w:r w:rsidR="0016095E">
        <w:rPr>
          <w:rFonts w:ascii="Arial" w:hAnsi="Arial" w:cs="Arial"/>
          <w:lang w:val="en"/>
        </w:rPr>
        <w:t xml:space="preserve">while </w:t>
      </w:r>
      <w:r w:rsidRPr="005F2421">
        <w:rPr>
          <w:rFonts w:ascii="Arial" w:hAnsi="Arial" w:cs="Arial"/>
          <w:lang w:val="en"/>
        </w:rPr>
        <w:t>inc</w:t>
      </w:r>
      <w:r w:rsidR="0016095E">
        <w:rPr>
          <w:rFonts w:ascii="Arial" w:hAnsi="Arial" w:cs="Arial"/>
          <w:lang w:val="en"/>
        </w:rPr>
        <w:t>orporating</w:t>
      </w:r>
      <w:r w:rsidRPr="005F2421">
        <w:rPr>
          <w:rFonts w:ascii="Arial" w:hAnsi="Arial" w:cs="Arial"/>
          <w:lang w:val="en"/>
        </w:rPr>
        <w:t xml:space="preserve"> baseline values and </w:t>
      </w:r>
      <w:r w:rsidR="00DD14DA">
        <w:rPr>
          <w:rFonts w:ascii="Arial" w:hAnsi="Arial" w:cs="Arial"/>
          <w:lang w:val="en"/>
        </w:rPr>
        <w:t>updated</w:t>
      </w:r>
      <w:r w:rsidRPr="005F2421">
        <w:rPr>
          <w:rFonts w:ascii="Arial" w:hAnsi="Arial" w:cs="Arial"/>
          <w:lang w:val="en"/>
        </w:rPr>
        <w:t xml:space="preserve"> targets for the </w:t>
      </w:r>
      <w:r w:rsidRPr="00554E18">
        <w:rPr>
          <w:rFonts w:ascii="Arial" w:hAnsi="Arial" w:cs="Arial"/>
          <w:bCs/>
          <w:lang w:val="en"/>
        </w:rPr>
        <w:t>Results Framework</w:t>
      </w:r>
      <w:r w:rsidRPr="005F2421">
        <w:rPr>
          <w:rFonts w:ascii="Arial" w:hAnsi="Arial" w:cs="Arial"/>
          <w:bCs/>
          <w:spacing w:val="3"/>
        </w:rPr>
        <w:t xml:space="preserve"> and a short presentation with preliminary findings and recommendations</w:t>
      </w:r>
      <w:r w:rsidRPr="005F2421">
        <w:rPr>
          <w:rFonts w:ascii="Arial" w:hAnsi="Arial" w:cs="Arial"/>
          <w:b/>
          <w:bCs/>
          <w:spacing w:val="3"/>
        </w:rPr>
        <w:t xml:space="preserve"> </w:t>
      </w:r>
      <w:r w:rsidRPr="005F2421">
        <w:rPr>
          <w:rFonts w:ascii="Arial" w:hAnsi="Arial" w:cs="Arial"/>
          <w:spacing w:val="3"/>
        </w:rPr>
        <w:t>to be presented to and discussed with PIB.</w:t>
      </w:r>
    </w:p>
    <w:p w14:paraId="29DA22EA" w14:textId="7DA2A82F" w:rsidR="00F47114" w:rsidRPr="001E5628" w:rsidRDefault="00F47114" w:rsidP="00350328">
      <w:pPr>
        <w:widowControl w:val="0"/>
        <w:autoSpaceDE w:val="0"/>
        <w:autoSpaceDN w:val="0"/>
        <w:adjustRightInd w:val="0"/>
        <w:spacing w:before="120" w:after="0" w:line="288" w:lineRule="auto"/>
        <w:ind w:left="360" w:right="72"/>
        <w:jc w:val="both"/>
        <w:rPr>
          <w:rFonts w:ascii="Arial" w:hAnsi="Arial" w:cs="Arial"/>
        </w:rPr>
      </w:pPr>
      <w:r w:rsidRPr="005F2421">
        <w:rPr>
          <w:rFonts w:ascii="Arial" w:hAnsi="Arial" w:cs="Arial"/>
          <w:b/>
          <w:bCs/>
          <w:spacing w:val="3"/>
        </w:rPr>
        <w:t>Final Baseline Report–</w:t>
      </w:r>
      <w:r w:rsidRPr="005F2421">
        <w:rPr>
          <w:rFonts w:ascii="Arial" w:hAnsi="Arial" w:cs="Arial"/>
          <w:lang w:val="en"/>
        </w:rPr>
        <w:t xml:space="preserve"> A finalized report incorporating feedback from Plan International Bangladesh, </w:t>
      </w:r>
      <w:r w:rsidRPr="005F2421">
        <w:rPr>
          <w:rFonts w:ascii="Arial" w:hAnsi="Arial" w:cs="Arial"/>
        </w:rPr>
        <w:t>A brief executive summary is mandatory (not more than 3 pages), containing key findings and recommendations for the study. Findings should focus on specific objectives of the study.</w:t>
      </w:r>
    </w:p>
    <w:p w14:paraId="5BA2022B" w14:textId="005F0FEA" w:rsidR="00F47114" w:rsidRPr="005F2421" w:rsidRDefault="00F47114" w:rsidP="00350328">
      <w:pPr>
        <w:widowControl w:val="0"/>
        <w:autoSpaceDE w:val="0"/>
        <w:autoSpaceDN w:val="0"/>
        <w:adjustRightInd w:val="0"/>
        <w:spacing w:before="120" w:after="0" w:line="288" w:lineRule="auto"/>
        <w:ind w:left="360" w:right="72"/>
        <w:jc w:val="both"/>
        <w:rPr>
          <w:rFonts w:ascii="Arial" w:hAnsi="Arial" w:cs="Arial"/>
          <w:spacing w:val="3"/>
        </w:rPr>
      </w:pPr>
      <w:r w:rsidRPr="005F2421">
        <w:rPr>
          <w:rFonts w:ascii="Arial" w:hAnsi="Arial" w:cs="Arial"/>
          <w:b/>
          <w:bCs/>
          <w:lang w:val="en"/>
        </w:rPr>
        <w:t>Baseline Dataset</w:t>
      </w:r>
      <w:r w:rsidRPr="005F2421">
        <w:rPr>
          <w:rFonts w:ascii="Arial" w:hAnsi="Arial" w:cs="Arial"/>
          <w:lang w:val="en"/>
        </w:rPr>
        <w:t>: Cleaned dataset and transcriptions for all relevant indicators of Results Framework of the GGE 2.0 Project, including baseline values disaggregated by gender, age, disability, location and other relevant factors. All field notes, (disaggregated by gender, age, disability and location) and other relevant documents (SPSS files, Excel or word files)</w:t>
      </w:r>
      <w:r w:rsidR="009119DD">
        <w:rPr>
          <w:rFonts w:ascii="Arial" w:hAnsi="Arial" w:cs="Arial"/>
          <w:lang w:val="en"/>
        </w:rPr>
        <w:t>.</w:t>
      </w:r>
    </w:p>
    <w:p w14:paraId="11DF6289" w14:textId="77777777" w:rsidR="006B55B8" w:rsidRPr="005F2421" w:rsidRDefault="006B55B8" w:rsidP="00F258D9">
      <w:pPr>
        <w:widowControl w:val="0"/>
        <w:autoSpaceDE w:val="0"/>
        <w:autoSpaceDN w:val="0"/>
        <w:adjustRightInd w:val="0"/>
        <w:spacing w:after="0" w:line="288" w:lineRule="auto"/>
        <w:ind w:right="74"/>
        <w:jc w:val="both"/>
        <w:rPr>
          <w:rFonts w:ascii="Arial" w:hAnsi="Arial" w:cs="Arial"/>
          <w:spacing w:val="3"/>
          <w:sz w:val="16"/>
          <w:szCs w:val="16"/>
        </w:rPr>
      </w:pPr>
    </w:p>
    <w:p w14:paraId="30603661" w14:textId="5DEA072F" w:rsidR="0039165A" w:rsidRPr="00AB0E80" w:rsidRDefault="0039165A" w:rsidP="00AB0E80">
      <w:pPr>
        <w:spacing w:after="120" w:line="288" w:lineRule="auto"/>
        <w:ind w:firstLine="360"/>
        <w:jc w:val="both"/>
        <w:rPr>
          <w:rFonts w:ascii="Arial" w:hAnsi="Arial" w:cs="Arial"/>
          <w:i/>
          <w:color w:val="0070C0"/>
        </w:rPr>
      </w:pPr>
      <w:r w:rsidRPr="00AB0E80">
        <w:rPr>
          <w:rFonts w:ascii="Arial" w:hAnsi="Arial" w:cs="Arial"/>
          <w:color w:val="0070C0"/>
        </w:rPr>
        <w:t xml:space="preserve">The total duration of this study will be </w:t>
      </w:r>
      <w:r w:rsidR="001E6BB9">
        <w:rPr>
          <w:rFonts w:ascii="Arial" w:hAnsi="Arial" w:cs="Arial"/>
          <w:color w:val="0070C0"/>
        </w:rPr>
        <w:t>60</w:t>
      </w:r>
      <w:r w:rsidRPr="00AB0E80">
        <w:rPr>
          <w:rFonts w:ascii="Arial" w:hAnsi="Arial" w:cs="Arial"/>
          <w:color w:val="0070C0"/>
        </w:rPr>
        <w:t xml:space="preserve"> calendar days</w:t>
      </w:r>
      <w:r w:rsidR="00DB37C4" w:rsidRPr="00AB0E80">
        <w:rPr>
          <w:rFonts w:ascii="Arial" w:hAnsi="Arial" w:cs="Arial"/>
          <w:color w:val="0070C0"/>
        </w:rPr>
        <w:t xml:space="preserve"> between </w:t>
      </w:r>
      <w:r w:rsidR="00882D3F">
        <w:rPr>
          <w:rFonts w:ascii="Arial" w:hAnsi="Arial" w:cs="Arial"/>
          <w:color w:val="0070C0"/>
        </w:rPr>
        <w:t>1</w:t>
      </w:r>
      <w:r w:rsidR="005F0C81">
        <w:rPr>
          <w:rFonts w:ascii="Arial" w:hAnsi="Arial" w:cs="Arial"/>
          <w:color w:val="0070C0"/>
        </w:rPr>
        <w:t>5</w:t>
      </w:r>
      <w:r w:rsidR="00882D3F" w:rsidRPr="00882D3F">
        <w:rPr>
          <w:rFonts w:ascii="Arial" w:hAnsi="Arial" w:cs="Arial"/>
          <w:color w:val="0070C0"/>
          <w:vertAlign w:val="superscript"/>
        </w:rPr>
        <w:t>st</w:t>
      </w:r>
      <w:r w:rsidR="00882D3F">
        <w:rPr>
          <w:rFonts w:ascii="Arial" w:hAnsi="Arial" w:cs="Arial"/>
          <w:color w:val="0070C0"/>
        </w:rPr>
        <w:t xml:space="preserve"> </w:t>
      </w:r>
      <w:r w:rsidR="005F0C81">
        <w:rPr>
          <w:rFonts w:ascii="Arial" w:hAnsi="Arial" w:cs="Arial"/>
          <w:color w:val="0070C0"/>
        </w:rPr>
        <w:t>May</w:t>
      </w:r>
      <w:r w:rsidR="00882D3F">
        <w:rPr>
          <w:rFonts w:ascii="Arial" w:hAnsi="Arial" w:cs="Arial"/>
          <w:color w:val="0070C0"/>
        </w:rPr>
        <w:t xml:space="preserve"> 2025</w:t>
      </w:r>
      <w:r w:rsidR="00DB37C4" w:rsidRPr="00AB0E80">
        <w:rPr>
          <w:rFonts w:ascii="Arial" w:hAnsi="Arial" w:cs="Arial"/>
          <w:color w:val="0070C0"/>
        </w:rPr>
        <w:t xml:space="preserve"> to </w:t>
      </w:r>
      <w:r w:rsidR="00882D3F">
        <w:rPr>
          <w:rFonts w:ascii="Arial" w:hAnsi="Arial" w:cs="Arial"/>
          <w:color w:val="0070C0"/>
        </w:rPr>
        <w:t>7</w:t>
      </w:r>
      <w:r w:rsidR="00882D3F" w:rsidRPr="00882D3F">
        <w:rPr>
          <w:rFonts w:ascii="Arial" w:hAnsi="Arial" w:cs="Arial"/>
          <w:color w:val="0070C0"/>
          <w:vertAlign w:val="superscript"/>
        </w:rPr>
        <w:t>th</w:t>
      </w:r>
      <w:r w:rsidR="00882D3F">
        <w:rPr>
          <w:rFonts w:ascii="Arial" w:hAnsi="Arial" w:cs="Arial"/>
          <w:color w:val="0070C0"/>
        </w:rPr>
        <w:t xml:space="preserve"> </w:t>
      </w:r>
      <w:r w:rsidR="00DB37C4" w:rsidRPr="00AB0E80">
        <w:rPr>
          <w:rFonts w:ascii="Arial" w:hAnsi="Arial" w:cs="Arial"/>
          <w:color w:val="0070C0"/>
        </w:rPr>
        <w:t>Ju</w:t>
      </w:r>
      <w:r w:rsidR="005921F6" w:rsidRPr="00AB0E80">
        <w:rPr>
          <w:rFonts w:ascii="Arial" w:hAnsi="Arial" w:cs="Arial"/>
          <w:color w:val="0070C0"/>
        </w:rPr>
        <w:t>ly</w:t>
      </w:r>
      <w:r w:rsidR="00DB37C4" w:rsidRPr="00AB0E80">
        <w:rPr>
          <w:rFonts w:ascii="Arial" w:hAnsi="Arial" w:cs="Arial"/>
          <w:color w:val="0070C0"/>
        </w:rPr>
        <w:t xml:space="preserve"> 2025</w:t>
      </w:r>
    </w:p>
    <w:tbl>
      <w:tblPr>
        <w:tblStyle w:val="PlainTable2"/>
        <w:tblW w:w="473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935"/>
        <w:gridCol w:w="1619"/>
        <w:gridCol w:w="1891"/>
      </w:tblGrid>
      <w:tr w:rsidR="005F2421" w:rsidRPr="005F2421" w14:paraId="36A89808" w14:textId="77777777" w:rsidTr="00FE3BAE">
        <w:trPr>
          <w:cnfStyle w:val="100000000000" w:firstRow="1" w:lastRow="0" w:firstColumn="0" w:lastColumn="0" w:oddVBand="0" w:evenVBand="0" w:oddHBand="0" w:evenHBand="0" w:firstRowFirstColumn="0" w:firstRowLastColumn="0" w:lastRowFirstColumn="0" w:lastRowLastColumn="0"/>
          <w:trHeight w:val="350"/>
          <w:tblHeader/>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9CC2E5" w:themeFill="accent1" w:themeFillTint="99"/>
          </w:tcPr>
          <w:p w14:paraId="7612F1F0" w14:textId="77777777" w:rsidR="0039165A" w:rsidRPr="005F2421" w:rsidRDefault="0039165A" w:rsidP="00F258D9">
            <w:pPr>
              <w:spacing w:after="0" w:line="288" w:lineRule="auto"/>
              <w:jc w:val="both"/>
              <w:rPr>
                <w:rFonts w:ascii="Arial" w:hAnsi="Arial" w:cs="Arial"/>
              </w:rPr>
            </w:pPr>
            <w:r w:rsidRPr="005F2421">
              <w:rPr>
                <w:rFonts w:ascii="Arial" w:hAnsi="Arial" w:cs="Arial"/>
              </w:rPr>
              <w:t xml:space="preserve">Activity </w:t>
            </w:r>
          </w:p>
        </w:tc>
        <w:tc>
          <w:tcPr>
            <w:tcW w:w="857" w:type="pct"/>
            <w:shd w:val="clear" w:color="auto" w:fill="9CC2E5" w:themeFill="accent1" w:themeFillTint="99"/>
          </w:tcPr>
          <w:p w14:paraId="4FD88810" w14:textId="77777777" w:rsidR="0039165A" w:rsidRPr="005F2421" w:rsidRDefault="0039165A" w:rsidP="00F258D9">
            <w:pPr>
              <w:spacing w:after="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 xml:space="preserve">Days of Work </w:t>
            </w:r>
          </w:p>
        </w:tc>
        <w:tc>
          <w:tcPr>
            <w:tcW w:w="1001" w:type="pct"/>
            <w:shd w:val="clear" w:color="auto" w:fill="9CC2E5" w:themeFill="accent1" w:themeFillTint="99"/>
          </w:tcPr>
          <w:p w14:paraId="40E89BAA" w14:textId="77777777" w:rsidR="0039165A" w:rsidRPr="005F2421" w:rsidRDefault="0039165A" w:rsidP="00F258D9">
            <w:pPr>
              <w:spacing w:after="0" w:line="288"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 xml:space="preserve">Responsible </w:t>
            </w:r>
          </w:p>
        </w:tc>
      </w:tr>
      <w:tr w:rsidR="005F2421" w:rsidRPr="005F2421" w14:paraId="6A75FD94" w14:textId="77777777" w:rsidTr="00FE3BAE">
        <w:trPr>
          <w:cnfStyle w:val="000000100000" w:firstRow="0" w:lastRow="0" w:firstColumn="0" w:lastColumn="0" w:oddVBand="0" w:evenVBand="0" w:oddHBand="1" w:evenHBand="0" w:firstRowFirstColumn="0" w:firstRowLastColumn="0" w:lastRowFirstColumn="0" w:lastRowLastColumn="0"/>
          <w:trHeight w:val="305"/>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7CDD4B7C" w14:textId="77777777" w:rsidR="0039165A" w:rsidRPr="005F2421" w:rsidRDefault="0039165A" w:rsidP="00F258D9">
            <w:pPr>
              <w:spacing w:after="0" w:line="288" w:lineRule="auto"/>
              <w:jc w:val="both"/>
              <w:rPr>
                <w:rFonts w:ascii="Arial" w:hAnsi="Arial" w:cs="Arial"/>
                <w:b w:val="0"/>
                <w:bCs w:val="0"/>
              </w:rPr>
            </w:pPr>
            <w:r w:rsidRPr="005F2421">
              <w:rPr>
                <w:rFonts w:ascii="Arial" w:hAnsi="Arial" w:cs="Arial"/>
                <w:b w:val="0"/>
                <w:bCs w:val="0"/>
                <w:lang w:eastAsia="en-GB"/>
              </w:rPr>
              <w:t>Inception report and tools</w:t>
            </w:r>
          </w:p>
        </w:tc>
        <w:tc>
          <w:tcPr>
            <w:tcW w:w="857" w:type="pct"/>
            <w:shd w:val="clear" w:color="auto" w:fill="FFFFFF" w:themeFill="background1"/>
          </w:tcPr>
          <w:p w14:paraId="50A5D96B" w14:textId="0A3368C9" w:rsidR="0039165A" w:rsidRPr="005F2421" w:rsidRDefault="00202DEC"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7</w:t>
            </w:r>
            <w:r w:rsidR="00E1216F" w:rsidRPr="005F2421">
              <w:rPr>
                <w:rFonts w:ascii="Arial" w:hAnsi="Arial" w:cs="Arial"/>
                <w:b/>
                <w:bCs/>
                <w:spacing w:val="3"/>
              </w:rPr>
              <w:t xml:space="preserve">  </w:t>
            </w:r>
          </w:p>
        </w:tc>
        <w:tc>
          <w:tcPr>
            <w:tcW w:w="1001" w:type="pct"/>
            <w:shd w:val="clear" w:color="auto" w:fill="FFFFFF" w:themeFill="background1"/>
          </w:tcPr>
          <w:p w14:paraId="0592C401"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Consultant</w:t>
            </w:r>
          </w:p>
        </w:tc>
      </w:tr>
      <w:tr w:rsidR="005F2421" w:rsidRPr="005F2421" w14:paraId="3A508D27" w14:textId="77777777" w:rsidTr="00FE3BAE">
        <w:trPr>
          <w:trHeight w:val="44"/>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4B8DFED7" w14:textId="77777777" w:rsidR="0039165A" w:rsidRPr="005F2421" w:rsidRDefault="0039165A" w:rsidP="00F258D9">
            <w:pPr>
              <w:spacing w:after="0" w:line="288" w:lineRule="auto"/>
              <w:jc w:val="both"/>
              <w:rPr>
                <w:rFonts w:ascii="Arial" w:hAnsi="Arial" w:cs="Arial"/>
                <w:b w:val="0"/>
                <w:bCs w:val="0"/>
              </w:rPr>
            </w:pPr>
            <w:r w:rsidRPr="005F2421">
              <w:rPr>
                <w:rFonts w:ascii="Arial" w:hAnsi="Arial" w:cs="Arial"/>
                <w:b w:val="0"/>
                <w:bCs w:val="0"/>
                <w:lang w:eastAsia="en-GB"/>
              </w:rPr>
              <w:t>Review from Plan</w:t>
            </w:r>
          </w:p>
        </w:tc>
        <w:tc>
          <w:tcPr>
            <w:tcW w:w="857" w:type="pct"/>
            <w:shd w:val="clear" w:color="auto" w:fill="FFFFFF" w:themeFill="background1"/>
          </w:tcPr>
          <w:p w14:paraId="21766369" w14:textId="77777777" w:rsidR="0039165A" w:rsidRPr="005F2421" w:rsidRDefault="0039165A"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3</w:t>
            </w:r>
          </w:p>
        </w:tc>
        <w:tc>
          <w:tcPr>
            <w:tcW w:w="1001" w:type="pct"/>
            <w:shd w:val="clear" w:color="auto" w:fill="FFFFFF" w:themeFill="background1"/>
          </w:tcPr>
          <w:p w14:paraId="55D07CCC" w14:textId="5CBD483A" w:rsidR="0039165A" w:rsidRPr="005F2421" w:rsidRDefault="0039165A"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P</w:t>
            </w:r>
            <w:r w:rsidR="00C054AF" w:rsidRPr="005F2421">
              <w:rPr>
                <w:rFonts w:ascii="Arial" w:hAnsi="Arial" w:cs="Arial"/>
              </w:rPr>
              <w:t>IB</w:t>
            </w:r>
          </w:p>
        </w:tc>
      </w:tr>
      <w:tr w:rsidR="005F2421" w:rsidRPr="005F2421" w14:paraId="2FF71683" w14:textId="77777777" w:rsidTr="00FE3BAE">
        <w:trPr>
          <w:cnfStyle w:val="000000100000" w:firstRow="0" w:lastRow="0" w:firstColumn="0" w:lastColumn="0" w:oddVBand="0" w:evenVBand="0" w:oddHBand="1" w:evenHBand="0" w:firstRowFirstColumn="0" w:firstRowLastColumn="0" w:lastRowFirstColumn="0" w:lastRowLastColumn="0"/>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3F43F25A" w14:textId="77777777"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Final Inception report and tools</w:t>
            </w:r>
          </w:p>
        </w:tc>
        <w:tc>
          <w:tcPr>
            <w:tcW w:w="857" w:type="pct"/>
            <w:shd w:val="clear" w:color="auto" w:fill="FFFFFF" w:themeFill="background1"/>
          </w:tcPr>
          <w:p w14:paraId="2CB530BA" w14:textId="1BD5DE23" w:rsidR="0039165A" w:rsidRPr="005F2421" w:rsidRDefault="00202DEC"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5</w:t>
            </w:r>
          </w:p>
        </w:tc>
        <w:tc>
          <w:tcPr>
            <w:tcW w:w="1001" w:type="pct"/>
            <w:shd w:val="clear" w:color="auto" w:fill="FFFFFF" w:themeFill="background1"/>
          </w:tcPr>
          <w:p w14:paraId="3E1B14BB"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Consultant</w:t>
            </w:r>
          </w:p>
        </w:tc>
      </w:tr>
      <w:tr w:rsidR="005F2421" w:rsidRPr="005F2421" w14:paraId="0F08450A" w14:textId="77777777" w:rsidTr="00FE3BAE">
        <w:trPr>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35276B7E" w14:textId="2F91776E"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Data collection</w:t>
            </w:r>
            <w:r w:rsidR="004507DF">
              <w:rPr>
                <w:rFonts w:ascii="Arial" w:hAnsi="Arial" w:cs="Arial"/>
                <w:b w:val="0"/>
                <w:bCs w:val="0"/>
                <w:lang w:eastAsia="en-GB"/>
              </w:rPr>
              <w:t xml:space="preserve">, </w:t>
            </w:r>
            <w:r w:rsidR="004507DF" w:rsidRPr="004507DF">
              <w:rPr>
                <w:rFonts w:ascii="Arial" w:hAnsi="Arial" w:cs="Arial"/>
                <w:b w:val="0"/>
              </w:rPr>
              <w:t xml:space="preserve">analysis &amp; interpretation and drafting report </w:t>
            </w:r>
          </w:p>
        </w:tc>
        <w:tc>
          <w:tcPr>
            <w:tcW w:w="857" w:type="pct"/>
            <w:shd w:val="clear" w:color="auto" w:fill="FFFFFF" w:themeFill="background1"/>
          </w:tcPr>
          <w:p w14:paraId="44539AB0" w14:textId="4A6ADBB6" w:rsidR="0039165A" w:rsidRPr="005F2421" w:rsidRDefault="00202DEC"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20</w:t>
            </w:r>
          </w:p>
        </w:tc>
        <w:tc>
          <w:tcPr>
            <w:tcW w:w="1001" w:type="pct"/>
            <w:shd w:val="clear" w:color="auto" w:fill="FFFFFF" w:themeFill="background1"/>
          </w:tcPr>
          <w:p w14:paraId="56622A94" w14:textId="77777777" w:rsidR="0039165A" w:rsidRPr="005F2421" w:rsidRDefault="0039165A"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Consultant</w:t>
            </w:r>
          </w:p>
        </w:tc>
      </w:tr>
      <w:tr w:rsidR="005F2421" w:rsidRPr="005F2421" w14:paraId="304271CF" w14:textId="77777777" w:rsidTr="00FE3BAE">
        <w:trPr>
          <w:cnfStyle w:val="000000100000" w:firstRow="0" w:lastRow="0" w:firstColumn="0" w:lastColumn="0" w:oddVBand="0" w:evenVBand="0" w:oddHBand="1" w:evenHBand="0" w:firstRowFirstColumn="0" w:firstRowLastColumn="0" w:lastRowFirstColumn="0" w:lastRowLastColumn="0"/>
          <w:trHeight w:val="100"/>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4B4D38DE" w14:textId="2D158F5C"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First Draft report</w:t>
            </w:r>
          </w:p>
        </w:tc>
        <w:tc>
          <w:tcPr>
            <w:tcW w:w="857" w:type="pct"/>
            <w:shd w:val="clear" w:color="auto" w:fill="FFFFFF" w:themeFill="background1"/>
          </w:tcPr>
          <w:p w14:paraId="6C8B8B3D"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10</w:t>
            </w:r>
          </w:p>
        </w:tc>
        <w:tc>
          <w:tcPr>
            <w:tcW w:w="1001" w:type="pct"/>
            <w:shd w:val="clear" w:color="auto" w:fill="FFFFFF" w:themeFill="background1"/>
          </w:tcPr>
          <w:p w14:paraId="4069A742"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Consultant</w:t>
            </w:r>
          </w:p>
        </w:tc>
      </w:tr>
      <w:tr w:rsidR="005F2421" w:rsidRPr="005F2421" w14:paraId="74BCFA3E" w14:textId="77777777" w:rsidTr="00FE3BAE">
        <w:trPr>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0014DC15" w14:textId="77777777"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Review from Plan</w:t>
            </w:r>
          </w:p>
        </w:tc>
        <w:tc>
          <w:tcPr>
            <w:tcW w:w="857" w:type="pct"/>
            <w:shd w:val="clear" w:color="auto" w:fill="FFFFFF" w:themeFill="background1"/>
          </w:tcPr>
          <w:p w14:paraId="3B4BC8DA" w14:textId="77777777" w:rsidR="0039165A" w:rsidRPr="005F2421" w:rsidRDefault="0039165A"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5</w:t>
            </w:r>
          </w:p>
        </w:tc>
        <w:tc>
          <w:tcPr>
            <w:tcW w:w="1001" w:type="pct"/>
            <w:shd w:val="clear" w:color="auto" w:fill="FFFFFF" w:themeFill="background1"/>
          </w:tcPr>
          <w:p w14:paraId="65652803" w14:textId="406155BB" w:rsidR="0039165A" w:rsidRPr="005F2421" w:rsidRDefault="00C054AF"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PIB</w:t>
            </w:r>
          </w:p>
        </w:tc>
      </w:tr>
      <w:tr w:rsidR="005F2421" w:rsidRPr="005F2421" w14:paraId="31CCDCEA" w14:textId="77777777" w:rsidTr="00FE3BAE">
        <w:trPr>
          <w:cnfStyle w:val="000000100000" w:firstRow="0" w:lastRow="0" w:firstColumn="0" w:lastColumn="0" w:oddVBand="0" w:evenVBand="0" w:oddHBand="1" w:evenHBand="0" w:firstRowFirstColumn="0" w:firstRowLastColumn="0" w:lastRowFirstColumn="0" w:lastRowLastColumn="0"/>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10D8FFBB" w14:textId="77777777"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Second draft report</w:t>
            </w:r>
          </w:p>
        </w:tc>
        <w:tc>
          <w:tcPr>
            <w:tcW w:w="857" w:type="pct"/>
            <w:shd w:val="clear" w:color="auto" w:fill="FFFFFF" w:themeFill="background1"/>
          </w:tcPr>
          <w:p w14:paraId="6FD76F4A"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3</w:t>
            </w:r>
          </w:p>
        </w:tc>
        <w:tc>
          <w:tcPr>
            <w:tcW w:w="1001" w:type="pct"/>
            <w:shd w:val="clear" w:color="auto" w:fill="FFFFFF" w:themeFill="background1"/>
          </w:tcPr>
          <w:p w14:paraId="36D5593A"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Consultant</w:t>
            </w:r>
          </w:p>
        </w:tc>
      </w:tr>
      <w:tr w:rsidR="005F2421" w:rsidRPr="005F2421" w14:paraId="772C3428" w14:textId="77777777" w:rsidTr="00FE3BAE">
        <w:trPr>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1B43C47E" w14:textId="77777777"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Review from Plan</w:t>
            </w:r>
          </w:p>
        </w:tc>
        <w:tc>
          <w:tcPr>
            <w:tcW w:w="857" w:type="pct"/>
            <w:shd w:val="clear" w:color="auto" w:fill="FFFFFF" w:themeFill="background1"/>
          </w:tcPr>
          <w:p w14:paraId="11D5D431" w14:textId="77777777" w:rsidR="0039165A" w:rsidRPr="005F2421" w:rsidRDefault="0039165A"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3</w:t>
            </w:r>
          </w:p>
        </w:tc>
        <w:tc>
          <w:tcPr>
            <w:tcW w:w="1001" w:type="pct"/>
            <w:shd w:val="clear" w:color="auto" w:fill="FFFFFF" w:themeFill="background1"/>
          </w:tcPr>
          <w:p w14:paraId="533A1B0A" w14:textId="5A677ED6" w:rsidR="0039165A" w:rsidRPr="005F2421" w:rsidRDefault="00C054AF" w:rsidP="00F258D9">
            <w:pPr>
              <w:spacing w:after="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F2421">
              <w:rPr>
                <w:rFonts w:ascii="Arial" w:hAnsi="Arial" w:cs="Arial"/>
              </w:rPr>
              <w:t>PIB</w:t>
            </w:r>
          </w:p>
        </w:tc>
      </w:tr>
      <w:tr w:rsidR="005F2421" w:rsidRPr="005F2421" w14:paraId="39DCF9B3" w14:textId="77777777" w:rsidTr="00FE3BAE">
        <w:trPr>
          <w:cnfStyle w:val="000000100000" w:firstRow="0" w:lastRow="0" w:firstColumn="0" w:lastColumn="0" w:oddVBand="0" w:evenVBand="0" w:oddHBand="1" w:evenHBand="0" w:firstRowFirstColumn="0" w:firstRowLastColumn="0" w:lastRowFirstColumn="0" w:lastRowLastColumn="0"/>
          <w:trHeight w:val="212"/>
          <w:jc w:val="right"/>
        </w:trPr>
        <w:tc>
          <w:tcPr>
            <w:cnfStyle w:val="001000000000" w:firstRow="0" w:lastRow="0" w:firstColumn="1" w:lastColumn="0" w:oddVBand="0" w:evenVBand="0" w:oddHBand="0" w:evenHBand="0" w:firstRowFirstColumn="0" w:firstRowLastColumn="0" w:lastRowFirstColumn="0" w:lastRowLastColumn="0"/>
            <w:tcW w:w="3142" w:type="pct"/>
            <w:shd w:val="clear" w:color="auto" w:fill="FFFFFF" w:themeFill="background1"/>
          </w:tcPr>
          <w:p w14:paraId="75D9E773" w14:textId="5AA91693" w:rsidR="0039165A" w:rsidRPr="005F2421" w:rsidRDefault="0039165A" w:rsidP="00F258D9">
            <w:pPr>
              <w:spacing w:after="0" w:line="288" w:lineRule="auto"/>
              <w:jc w:val="both"/>
              <w:rPr>
                <w:rFonts w:ascii="Arial" w:hAnsi="Arial" w:cs="Arial"/>
                <w:b w:val="0"/>
                <w:bCs w:val="0"/>
                <w:lang w:eastAsia="en-GB"/>
              </w:rPr>
            </w:pPr>
            <w:r w:rsidRPr="005F2421">
              <w:rPr>
                <w:rFonts w:ascii="Arial" w:hAnsi="Arial" w:cs="Arial"/>
                <w:b w:val="0"/>
                <w:bCs w:val="0"/>
                <w:lang w:eastAsia="en-GB"/>
              </w:rPr>
              <w:t>Final report</w:t>
            </w:r>
            <w:r w:rsidR="0063196A">
              <w:rPr>
                <w:rFonts w:ascii="Arial" w:hAnsi="Arial" w:cs="Arial"/>
                <w:b w:val="0"/>
                <w:bCs w:val="0"/>
                <w:lang w:eastAsia="en-GB"/>
              </w:rPr>
              <w:t xml:space="preserve"> </w:t>
            </w:r>
            <w:r w:rsidR="0063196A" w:rsidRPr="0063196A">
              <w:rPr>
                <w:rFonts w:ascii="Arial" w:hAnsi="Arial" w:cs="Arial"/>
                <w:b w:val="0"/>
                <w:bCs w:val="0"/>
                <w:lang w:eastAsia="en-GB"/>
              </w:rPr>
              <w:t>Including a presentation</w:t>
            </w:r>
          </w:p>
        </w:tc>
        <w:tc>
          <w:tcPr>
            <w:tcW w:w="857" w:type="pct"/>
            <w:shd w:val="clear" w:color="auto" w:fill="FFFFFF" w:themeFill="background1"/>
          </w:tcPr>
          <w:p w14:paraId="43912FF9"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4</w:t>
            </w:r>
          </w:p>
        </w:tc>
        <w:tc>
          <w:tcPr>
            <w:tcW w:w="1001" w:type="pct"/>
            <w:shd w:val="clear" w:color="auto" w:fill="FFFFFF" w:themeFill="background1"/>
          </w:tcPr>
          <w:p w14:paraId="33EA2D6A" w14:textId="77777777" w:rsidR="0039165A" w:rsidRPr="005F2421" w:rsidRDefault="0039165A" w:rsidP="00F258D9">
            <w:pPr>
              <w:spacing w:after="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F2421">
              <w:rPr>
                <w:rFonts w:ascii="Arial" w:hAnsi="Arial" w:cs="Arial"/>
              </w:rPr>
              <w:t>Consultant</w:t>
            </w:r>
          </w:p>
        </w:tc>
      </w:tr>
    </w:tbl>
    <w:p w14:paraId="3C0D5EB8" w14:textId="11CFA198" w:rsidR="005C5FD7" w:rsidRPr="00E77A3A" w:rsidRDefault="005C5FD7" w:rsidP="00F258D9">
      <w:pPr>
        <w:widowControl w:val="0"/>
        <w:autoSpaceDE w:val="0"/>
        <w:autoSpaceDN w:val="0"/>
        <w:adjustRightInd w:val="0"/>
        <w:spacing w:after="0" w:line="288" w:lineRule="auto"/>
        <w:ind w:right="74"/>
        <w:jc w:val="both"/>
        <w:rPr>
          <w:rFonts w:ascii="Arial" w:hAnsi="Arial" w:cs="Arial"/>
          <w:spacing w:val="3"/>
          <w:sz w:val="10"/>
        </w:rPr>
      </w:pPr>
    </w:p>
    <w:p w14:paraId="214FEEA3" w14:textId="51594201" w:rsidR="00FB6A37" w:rsidRPr="00FA4C57" w:rsidRDefault="00FB6A37" w:rsidP="00927BFB">
      <w:pPr>
        <w:pStyle w:val="ListParagraph"/>
        <w:numPr>
          <w:ilvl w:val="0"/>
          <w:numId w:val="5"/>
        </w:numPr>
        <w:spacing w:after="0" w:line="288" w:lineRule="auto"/>
        <w:jc w:val="both"/>
        <w:rPr>
          <w:rFonts w:ascii="Arial" w:hAnsi="Arial" w:cs="Arial"/>
          <w:b/>
          <w:color w:val="0070C0"/>
          <w:sz w:val="24"/>
          <w:szCs w:val="24"/>
        </w:rPr>
      </w:pPr>
      <w:bookmarkStart w:id="6" w:name="_Toc72260995"/>
      <w:bookmarkStart w:id="7" w:name="_Toc72260998"/>
      <w:bookmarkEnd w:id="6"/>
      <w:r w:rsidRPr="00FA4C57">
        <w:rPr>
          <w:rFonts w:ascii="Arial" w:hAnsi="Arial" w:cs="Arial"/>
          <w:b/>
          <w:color w:val="0070C0"/>
          <w:sz w:val="24"/>
          <w:szCs w:val="24"/>
        </w:rPr>
        <w:t>The payment will be made in three instalments</w:t>
      </w:r>
    </w:p>
    <w:tbl>
      <w:tblPr>
        <w:tblW w:w="4734"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2"/>
        <w:gridCol w:w="1880"/>
        <w:gridCol w:w="4747"/>
      </w:tblGrid>
      <w:tr w:rsidR="001549C2" w:rsidRPr="001549C2" w14:paraId="13E4CA2B" w14:textId="77777777" w:rsidTr="006571D7">
        <w:trPr>
          <w:jc w:val="right"/>
        </w:trPr>
        <w:tc>
          <w:tcPr>
            <w:tcW w:w="1493" w:type="pct"/>
            <w:shd w:val="clear" w:color="auto" w:fill="9CC2E5" w:themeFill="accent1" w:themeFillTint="99"/>
            <w:vAlign w:val="center"/>
          </w:tcPr>
          <w:p w14:paraId="1282A468" w14:textId="77777777" w:rsidR="00FB6A37" w:rsidRPr="001549C2" w:rsidRDefault="00FB6A37" w:rsidP="005F2421">
            <w:pPr>
              <w:spacing w:after="0" w:line="360" w:lineRule="auto"/>
              <w:jc w:val="both"/>
              <w:rPr>
                <w:rFonts w:ascii="Arial" w:hAnsi="Arial" w:cs="Arial"/>
                <w:b/>
              </w:rPr>
            </w:pPr>
            <w:r w:rsidRPr="001549C2">
              <w:rPr>
                <w:rFonts w:ascii="Arial" w:hAnsi="Arial" w:cs="Arial"/>
                <w:b/>
              </w:rPr>
              <w:t>Instalments</w:t>
            </w:r>
          </w:p>
        </w:tc>
        <w:tc>
          <w:tcPr>
            <w:tcW w:w="995" w:type="pct"/>
            <w:shd w:val="clear" w:color="auto" w:fill="9CC2E5" w:themeFill="accent1" w:themeFillTint="99"/>
            <w:vAlign w:val="center"/>
          </w:tcPr>
          <w:p w14:paraId="38E9DE4F" w14:textId="77777777" w:rsidR="00FB6A37" w:rsidRPr="001549C2" w:rsidRDefault="00FB6A37" w:rsidP="005F2421">
            <w:pPr>
              <w:spacing w:after="0" w:line="360" w:lineRule="auto"/>
              <w:jc w:val="both"/>
              <w:rPr>
                <w:rFonts w:ascii="Arial" w:hAnsi="Arial" w:cs="Arial"/>
                <w:b/>
              </w:rPr>
            </w:pPr>
            <w:r w:rsidRPr="001549C2">
              <w:rPr>
                <w:rFonts w:ascii="Arial" w:hAnsi="Arial" w:cs="Arial"/>
                <w:b/>
              </w:rPr>
              <w:t>Percentage</w:t>
            </w:r>
          </w:p>
        </w:tc>
        <w:tc>
          <w:tcPr>
            <w:tcW w:w="2512" w:type="pct"/>
            <w:shd w:val="clear" w:color="auto" w:fill="9CC2E5" w:themeFill="accent1" w:themeFillTint="99"/>
            <w:vAlign w:val="center"/>
          </w:tcPr>
          <w:p w14:paraId="7F023CD6" w14:textId="77777777" w:rsidR="00FB6A37" w:rsidRPr="001549C2" w:rsidRDefault="00FB6A37" w:rsidP="005F2421">
            <w:pPr>
              <w:spacing w:after="0" w:line="360" w:lineRule="auto"/>
              <w:jc w:val="both"/>
              <w:rPr>
                <w:rFonts w:ascii="Arial" w:hAnsi="Arial" w:cs="Arial"/>
                <w:b/>
              </w:rPr>
            </w:pPr>
            <w:r w:rsidRPr="001549C2">
              <w:rPr>
                <w:rFonts w:ascii="Arial" w:hAnsi="Arial" w:cs="Arial"/>
                <w:b/>
              </w:rPr>
              <w:t>Timeline</w:t>
            </w:r>
          </w:p>
        </w:tc>
      </w:tr>
      <w:tr w:rsidR="001549C2" w:rsidRPr="001549C2" w14:paraId="0828160F" w14:textId="77777777" w:rsidTr="006571D7">
        <w:trPr>
          <w:trHeight w:val="41"/>
          <w:jc w:val="right"/>
        </w:trPr>
        <w:tc>
          <w:tcPr>
            <w:tcW w:w="1493" w:type="pct"/>
            <w:vAlign w:val="center"/>
          </w:tcPr>
          <w:p w14:paraId="4B2C80CD" w14:textId="77777777" w:rsidR="00FB6A37" w:rsidRPr="001549C2" w:rsidRDefault="00FB6A37" w:rsidP="00E77A3A">
            <w:pPr>
              <w:spacing w:after="0" w:line="240" w:lineRule="auto"/>
              <w:jc w:val="both"/>
              <w:rPr>
                <w:rFonts w:ascii="Arial" w:hAnsi="Arial" w:cs="Arial"/>
              </w:rPr>
            </w:pPr>
            <w:r w:rsidRPr="001549C2">
              <w:rPr>
                <w:rFonts w:ascii="Arial" w:hAnsi="Arial" w:cs="Arial"/>
              </w:rPr>
              <w:t>First instalment</w:t>
            </w:r>
          </w:p>
        </w:tc>
        <w:tc>
          <w:tcPr>
            <w:tcW w:w="995" w:type="pct"/>
            <w:vAlign w:val="center"/>
          </w:tcPr>
          <w:p w14:paraId="0556269F" w14:textId="77777777" w:rsidR="00FB6A37" w:rsidRPr="001549C2" w:rsidRDefault="00FB6A37" w:rsidP="00E77A3A">
            <w:pPr>
              <w:spacing w:after="0" w:line="240" w:lineRule="auto"/>
              <w:jc w:val="both"/>
              <w:rPr>
                <w:rFonts w:ascii="Arial" w:hAnsi="Arial" w:cs="Arial"/>
              </w:rPr>
            </w:pPr>
            <w:r w:rsidRPr="001549C2">
              <w:rPr>
                <w:rFonts w:ascii="Arial" w:hAnsi="Arial" w:cs="Arial"/>
              </w:rPr>
              <w:t>30</w:t>
            </w:r>
          </w:p>
        </w:tc>
        <w:tc>
          <w:tcPr>
            <w:tcW w:w="2512" w:type="pct"/>
            <w:vAlign w:val="center"/>
          </w:tcPr>
          <w:p w14:paraId="551455B0" w14:textId="77777777" w:rsidR="00FB6A37" w:rsidRPr="001549C2" w:rsidRDefault="00FB6A37" w:rsidP="00E77A3A">
            <w:pPr>
              <w:spacing w:after="0" w:line="240" w:lineRule="auto"/>
              <w:jc w:val="both"/>
              <w:rPr>
                <w:rFonts w:ascii="Arial" w:hAnsi="Arial" w:cs="Arial"/>
              </w:rPr>
            </w:pPr>
            <w:r w:rsidRPr="001549C2">
              <w:rPr>
                <w:rFonts w:ascii="Arial" w:hAnsi="Arial" w:cs="Arial"/>
              </w:rPr>
              <w:t>Upon acceptance of inception report</w:t>
            </w:r>
          </w:p>
        </w:tc>
      </w:tr>
      <w:tr w:rsidR="001549C2" w:rsidRPr="001549C2" w14:paraId="2EA33BEB" w14:textId="77777777" w:rsidTr="006571D7">
        <w:trPr>
          <w:trHeight w:val="41"/>
          <w:jc w:val="right"/>
        </w:trPr>
        <w:tc>
          <w:tcPr>
            <w:tcW w:w="1493" w:type="pct"/>
            <w:vAlign w:val="center"/>
          </w:tcPr>
          <w:p w14:paraId="04E2FE1E" w14:textId="77777777" w:rsidR="00FB6A37" w:rsidRPr="001549C2" w:rsidRDefault="00FB6A37" w:rsidP="00E77A3A">
            <w:pPr>
              <w:spacing w:after="0" w:line="240" w:lineRule="auto"/>
              <w:jc w:val="both"/>
              <w:rPr>
                <w:rFonts w:ascii="Arial" w:hAnsi="Arial" w:cs="Arial"/>
              </w:rPr>
            </w:pPr>
            <w:r w:rsidRPr="001549C2">
              <w:rPr>
                <w:rFonts w:ascii="Arial" w:hAnsi="Arial" w:cs="Arial"/>
              </w:rPr>
              <w:t>Second instalment</w:t>
            </w:r>
          </w:p>
        </w:tc>
        <w:tc>
          <w:tcPr>
            <w:tcW w:w="995" w:type="pct"/>
            <w:vAlign w:val="center"/>
          </w:tcPr>
          <w:p w14:paraId="133B6F03" w14:textId="77777777" w:rsidR="00FB6A37" w:rsidRPr="001549C2" w:rsidRDefault="00FB6A37" w:rsidP="00E77A3A">
            <w:pPr>
              <w:spacing w:after="0" w:line="240" w:lineRule="auto"/>
              <w:jc w:val="both"/>
              <w:rPr>
                <w:rFonts w:ascii="Arial" w:hAnsi="Arial" w:cs="Arial"/>
              </w:rPr>
            </w:pPr>
            <w:r w:rsidRPr="001549C2">
              <w:rPr>
                <w:rFonts w:ascii="Arial" w:hAnsi="Arial" w:cs="Arial"/>
              </w:rPr>
              <w:t>30</w:t>
            </w:r>
          </w:p>
        </w:tc>
        <w:tc>
          <w:tcPr>
            <w:tcW w:w="2512" w:type="pct"/>
            <w:vAlign w:val="center"/>
          </w:tcPr>
          <w:p w14:paraId="6A1E7CB6" w14:textId="77777777" w:rsidR="00FB6A37" w:rsidRPr="001549C2" w:rsidRDefault="00FB6A37" w:rsidP="00E77A3A">
            <w:pPr>
              <w:spacing w:after="0" w:line="240" w:lineRule="auto"/>
              <w:jc w:val="both"/>
              <w:rPr>
                <w:rFonts w:ascii="Arial" w:hAnsi="Arial" w:cs="Arial"/>
              </w:rPr>
            </w:pPr>
            <w:r w:rsidRPr="001549C2">
              <w:rPr>
                <w:rFonts w:ascii="Arial" w:hAnsi="Arial" w:cs="Arial"/>
              </w:rPr>
              <w:t xml:space="preserve">After receiving the first draft report </w:t>
            </w:r>
          </w:p>
        </w:tc>
      </w:tr>
      <w:tr w:rsidR="001549C2" w:rsidRPr="001549C2" w14:paraId="4F2DF650" w14:textId="77777777" w:rsidTr="006571D7">
        <w:trPr>
          <w:trHeight w:val="41"/>
          <w:jc w:val="right"/>
        </w:trPr>
        <w:tc>
          <w:tcPr>
            <w:tcW w:w="1493" w:type="pct"/>
            <w:vAlign w:val="center"/>
          </w:tcPr>
          <w:p w14:paraId="473E6C21" w14:textId="77777777" w:rsidR="00FB6A37" w:rsidRPr="001549C2" w:rsidRDefault="00FB6A37" w:rsidP="00E77A3A">
            <w:pPr>
              <w:spacing w:after="0" w:line="240" w:lineRule="auto"/>
              <w:jc w:val="both"/>
              <w:rPr>
                <w:rFonts w:ascii="Arial" w:hAnsi="Arial" w:cs="Arial"/>
              </w:rPr>
            </w:pPr>
            <w:r w:rsidRPr="001549C2">
              <w:rPr>
                <w:rFonts w:ascii="Arial" w:hAnsi="Arial" w:cs="Arial"/>
              </w:rPr>
              <w:t>Final instalment</w:t>
            </w:r>
          </w:p>
        </w:tc>
        <w:tc>
          <w:tcPr>
            <w:tcW w:w="995" w:type="pct"/>
            <w:vAlign w:val="center"/>
          </w:tcPr>
          <w:p w14:paraId="40C70BF3" w14:textId="77777777" w:rsidR="00FB6A37" w:rsidRPr="001549C2" w:rsidRDefault="00FB6A37" w:rsidP="00E77A3A">
            <w:pPr>
              <w:spacing w:after="0" w:line="240" w:lineRule="auto"/>
              <w:jc w:val="both"/>
              <w:rPr>
                <w:rFonts w:ascii="Arial" w:hAnsi="Arial" w:cs="Arial"/>
              </w:rPr>
            </w:pPr>
            <w:r w:rsidRPr="001549C2">
              <w:rPr>
                <w:rFonts w:ascii="Arial" w:hAnsi="Arial" w:cs="Arial"/>
              </w:rPr>
              <w:t>40</w:t>
            </w:r>
          </w:p>
        </w:tc>
        <w:tc>
          <w:tcPr>
            <w:tcW w:w="2512" w:type="pct"/>
            <w:vAlign w:val="center"/>
          </w:tcPr>
          <w:p w14:paraId="2F223A93" w14:textId="77777777" w:rsidR="00FB6A37" w:rsidRPr="001549C2" w:rsidRDefault="00FB6A37" w:rsidP="00E77A3A">
            <w:pPr>
              <w:spacing w:after="0" w:line="240" w:lineRule="auto"/>
              <w:jc w:val="both"/>
              <w:rPr>
                <w:rFonts w:ascii="Arial" w:hAnsi="Arial" w:cs="Arial"/>
              </w:rPr>
            </w:pPr>
            <w:r w:rsidRPr="001549C2">
              <w:rPr>
                <w:rFonts w:ascii="Arial" w:hAnsi="Arial" w:cs="Arial"/>
              </w:rPr>
              <w:t>Upon acceptance of final report.</w:t>
            </w:r>
          </w:p>
        </w:tc>
      </w:tr>
    </w:tbl>
    <w:p w14:paraId="776F4123" w14:textId="77777777" w:rsidR="00A85ED5" w:rsidRPr="00E77A3A" w:rsidRDefault="00A85ED5" w:rsidP="00E77A3A">
      <w:pPr>
        <w:widowControl w:val="0"/>
        <w:autoSpaceDE w:val="0"/>
        <w:autoSpaceDN w:val="0"/>
        <w:adjustRightInd w:val="0"/>
        <w:spacing w:after="0" w:line="240" w:lineRule="auto"/>
        <w:ind w:right="79"/>
        <w:jc w:val="both"/>
        <w:rPr>
          <w:rFonts w:ascii="Arial" w:hAnsi="Arial" w:cs="Arial"/>
          <w:b/>
          <w:color w:val="0070C0"/>
          <w:sz w:val="12"/>
          <w:szCs w:val="24"/>
        </w:rPr>
      </w:pPr>
    </w:p>
    <w:p w14:paraId="0C8B146A" w14:textId="74F444AF" w:rsidR="00A85ED5" w:rsidRPr="00FA4C57" w:rsidRDefault="009E5959" w:rsidP="00E77A3A">
      <w:pPr>
        <w:pStyle w:val="NormalWeb"/>
        <w:numPr>
          <w:ilvl w:val="0"/>
          <w:numId w:val="5"/>
        </w:numPr>
        <w:spacing w:before="0" w:beforeAutospacing="0" w:after="0" w:afterAutospacing="0"/>
        <w:jc w:val="both"/>
        <w:rPr>
          <w:rFonts w:ascii="Arial" w:hAnsi="Arial" w:cs="Arial"/>
          <w:b/>
          <w:bCs/>
        </w:rPr>
      </w:pPr>
      <w:r w:rsidRPr="00FA4C57">
        <w:rPr>
          <w:rFonts w:ascii="Arial" w:hAnsi="Arial" w:cs="Arial"/>
          <w:b/>
          <w:color w:val="0070C0"/>
        </w:rPr>
        <w:t>Expected competencies of</w:t>
      </w:r>
      <w:r w:rsidRPr="00FA4C57">
        <w:rPr>
          <w:rFonts w:ascii="Arial" w:hAnsi="Arial" w:cs="Arial"/>
          <w:b/>
          <w:bCs/>
        </w:rPr>
        <w:t xml:space="preserve"> </w:t>
      </w:r>
      <w:r w:rsidRPr="00FA4C57">
        <w:rPr>
          <w:rFonts w:ascii="Arial" w:hAnsi="Arial" w:cs="Arial"/>
          <w:b/>
          <w:color w:val="0070C0"/>
        </w:rPr>
        <w:t>consultant(s)/Firm</w:t>
      </w:r>
      <w:bookmarkEnd w:id="7"/>
    </w:p>
    <w:p w14:paraId="1A61006D" w14:textId="09F163B7" w:rsidR="00C4181E" w:rsidRPr="00617343" w:rsidRDefault="00E115CF" w:rsidP="00E77A3A">
      <w:pPr>
        <w:widowControl w:val="0"/>
        <w:autoSpaceDE w:val="0"/>
        <w:autoSpaceDN w:val="0"/>
        <w:adjustRightInd w:val="0"/>
        <w:spacing w:after="0" w:line="240" w:lineRule="auto"/>
        <w:ind w:left="360" w:right="79"/>
        <w:jc w:val="both"/>
        <w:rPr>
          <w:rFonts w:ascii="Arial" w:hAnsi="Arial" w:cs="Arial"/>
        </w:rPr>
      </w:pPr>
      <w:r w:rsidRPr="00617343">
        <w:rPr>
          <w:rFonts w:ascii="Arial" w:eastAsiaTheme="majorEastAsia" w:hAnsi="Arial" w:cs="Arial"/>
          <w:bCs/>
        </w:rPr>
        <w:t>The consultant(s)/firm should be a qualified and experienced individual or consulting firm. The consultant profile should include:</w:t>
      </w:r>
    </w:p>
    <w:p w14:paraId="4E9D90D6" w14:textId="39332D12" w:rsidR="00316984" w:rsidRPr="00617343" w:rsidRDefault="006E75F1" w:rsidP="00E77A3A">
      <w:pPr>
        <w:pStyle w:val="Heading1"/>
        <w:numPr>
          <w:ilvl w:val="0"/>
          <w:numId w:val="4"/>
        </w:numPr>
        <w:spacing w:before="0" w:after="80" w:line="240" w:lineRule="auto"/>
        <w:ind w:left="1080"/>
        <w:jc w:val="both"/>
        <w:rPr>
          <w:rFonts w:ascii="Arial" w:hAnsi="Arial" w:cs="Arial"/>
          <w:b w:val="0"/>
          <w:color w:val="auto"/>
          <w:sz w:val="22"/>
          <w:szCs w:val="22"/>
        </w:rPr>
      </w:pPr>
      <w:r w:rsidRPr="00617343">
        <w:rPr>
          <w:rFonts w:ascii="Arial" w:hAnsi="Arial" w:cs="Arial"/>
          <w:b w:val="0"/>
          <w:color w:val="auto"/>
          <w:sz w:val="22"/>
          <w:szCs w:val="22"/>
        </w:rPr>
        <w:t>The proposed Team Leader should have at least five years of proven experience in program/project</w:t>
      </w:r>
      <w:r w:rsidR="00536BFB" w:rsidRPr="00617343">
        <w:rPr>
          <w:rFonts w:ascii="Arial" w:hAnsi="Arial" w:cs="Arial"/>
          <w:b w:val="0"/>
          <w:color w:val="auto"/>
          <w:sz w:val="22"/>
          <w:szCs w:val="22"/>
        </w:rPr>
        <w:t xml:space="preserve"> </w:t>
      </w:r>
      <w:r w:rsidRPr="00617343">
        <w:rPr>
          <w:rFonts w:ascii="Arial" w:hAnsi="Arial" w:cs="Arial"/>
          <w:b w:val="0"/>
          <w:color w:val="auto"/>
          <w:sz w:val="22"/>
          <w:szCs w:val="22"/>
        </w:rPr>
        <w:t>assessment and evaluation, particularly in gender-focused and adolescent empowerment programmes</w:t>
      </w:r>
      <w:r w:rsidR="00236833" w:rsidRPr="00617343">
        <w:rPr>
          <w:rFonts w:ascii="Arial" w:hAnsi="Arial" w:cs="Arial"/>
          <w:b w:val="0"/>
          <w:color w:val="auto"/>
          <w:sz w:val="22"/>
          <w:szCs w:val="22"/>
        </w:rPr>
        <w:t>,</w:t>
      </w:r>
      <w:r w:rsidRPr="00617343">
        <w:rPr>
          <w:rFonts w:ascii="Arial" w:hAnsi="Arial" w:cs="Arial"/>
          <w:b w:val="0"/>
          <w:color w:val="auto"/>
          <w:sz w:val="22"/>
          <w:szCs w:val="22"/>
        </w:rPr>
        <w:t xml:space="preserve"> </w:t>
      </w:r>
      <w:r w:rsidR="00236833" w:rsidRPr="00617343">
        <w:rPr>
          <w:rFonts w:ascii="Arial" w:hAnsi="Arial" w:cs="Arial"/>
          <w:b w:val="0"/>
          <w:color w:val="auto"/>
          <w:sz w:val="22"/>
          <w:szCs w:val="22"/>
        </w:rPr>
        <w:t xml:space="preserve">education, protection, sexual and reproductive rights and economic empowerment </w:t>
      </w:r>
      <w:r w:rsidRPr="00617343">
        <w:rPr>
          <w:rFonts w:ascii="Arial" w:hAnsi="Arial" w:cs="Arial"/>
          <w:b w:val="0"/>
          <w:color w:val="auto"/>
          <w:sz w:val="22"/>
          <w:szCs w:val="22"/>
        </w:rPr>
        <w:t>within an international development context</w:t>
      </w:r>
      <w:r w:rsidR="00D95F59" w:rsidRPr="00617343">
        <w:rPr>
          <w:rFonts w:ascii="Arial" w:hAnsi="Arial" w:cs="Arial"/>
          <w:b w:val="0"/>
          <w:color w:val="auto"/>
          <w:sz w:val="22"/>
          <w:szCs w:val="22"/>
        </w:rPr>
        <w:t>.</w:t>
      </w:r>
    </w:p>
    <w:p w14:paraId="0791B982" w14:textId="77777777" w:rsidR="00A65DC5" w:rsidRPr="00617343" w:rsidRDefault="00316984" w:rsidP="00A1295B">
      <w:pPr>
        <w:pStyle w:val="Heading1"/>
        <w:numPr>
          <w:ilvl w:val="0"/>
          <w:numId w:val="4"/>
        </w:numPr>
        <w:spacing w:before="0" w:after="80" w:line="288" w:lineRule="auto"/>
        <w:ind w:left="1080"/>
        <w:jc w:val="both"/>
        <w:rPr>
          <w:rFonts w:ascii="Arial" w:hAnsi="Arial" w:cs="Arial"/>
          <w:b w:val="0"/>
          <w:color w:val="auto"/>
          <w:sz w:val="22"/>
          <w:szCs w:val="22"/>
        </w:rPr>
      </w:pPr>
      <w:r w:rsidRPr="00617343">
        <w:rPr>
          <w:rFonts w:ascii="Arial" w:hAnsi="Arial" w:cs="Arial"/>
          <w:b w:val="0"/>
          <w:color w:val="auto"/>
          <w:sz w:val="22"/>
          <w:szCs w:val="22"/>
        </w:rPr>
        <w:t>A Master's degree or higher qualification in Statistics, Social Sciences, Public Health, Development Studies or other relevant fields.</w:t>
      </w:r>
    </w:p>
    <w:p w14:paraId="6CBF504E" w14:textId="77777777" w:rsidR="001474EA" w:rsidRPr="00617343" w:rsidRDefault="00A529FE" w:rsidP="00A1295B">
      <w:pPr>
        <w:pStyle w:val="NormalWeb"/>
        <w:numPr>
          <w:ilvl w:val="0"/>
          <w:numId w:val="4"/>
        </w:numPr>
        <w:spacing w:before="0" w:beforeAutospacing="0" w:after="80" w:afterAutospacing="0" w:line="288" w:lineRule="auto"/>
        <w:ind w:left="1080"/>
        <w:rPr>
          <w:rFonts w:ascii="Arial" w:eastAsiaTheme="minorEastAsia" w:hAnsi="Arial" w:cs="Arial"/>
          <w:sz w:val="22"/>
          <w:szCs w:val="22"/>
        </w:rPr>
      </w:pPr>
      <w:r w:rsidRPr="00617343">
        <w:rPr>
          <w:rFonts w:ascii="Arial" w:eastAsiaTheme="majorEastAsia" w:hAnsi="Arial" w:cs="Arial"/>
          <w:bCs/>
          <w:sz w:val="22"/>
          <w:szCs w:val="22"/>
        </w:rPr>
        <w:t xml:space="preserve">Relevant experience and expertise in key thematic areas, particularly in </w:t>
      </w:r>
      <w:r w:rsidR="008D0A72" w:rsidRPr="00617343">
        <w:rPr>
          <w:rFonts w:ascii="Arial" w:eastAsiaTheme="majorEastAsia" w:hAnsi="Arial" w:cs="Arial"/>
          <w:bCs/>
          <w:sz w:val="22"/>
          <w:szCs w:val="22"/>
        </w:rPr>
        <w:t xml:space="preserve">gender transformative change, inclusion, climate resilience and youth-centeredness </w:t>
      </w:r>
      <w:r w:rsidRPr="00617343">
        <w:rPr>
          <w:rFonts w:ascii="Arial" w:eastAsiaTheme="majorEastAsia" w:hAnsi="Arial" w:cs="Arial"/>
          <w:bCs/>
          <w:sz w:val="22"/>
          <w:szCs w:val="22"/>
        </w:rPr>
        <w:t xml:space="preserve">social norm change, </w:t>
      </w:r>
      <w:r w:rsidR="00DB199F" w:rsidRPr="00617343">
        <w:rPr>
          <w:rFonts w:ascii="Arial" w:eastAsiaTheme="majorEastAsia" w:hAnsi="Arial" w:cs="Arial"/>
          <w:bCs/>
          <w:sz w:val="22"/>
          <w:szCs w:val="22"/>
        </w:rPr>
        <w:t>poverty, and harmful practices.</w:t>
      </w:r>
    </w:p>
    <w:p w14:paraId="47844791" w14:textId="400C7051" w:rsidR="00113511" w:rsidRPr="00617343" w:rsidRDefault="00DB199F" w:rsidP="00A1295B">
      <w:pPr>
        <w:pStyle w:val="NormalWeb"/>
        <w:numPr>
          <w:ilvl w:val="0"/>
          <w:numId w:val="4"/>
        </w:numPr>
        <w:spacing w:before="0" w:beforeAutospacing="0" w:after="80" w:afterAutospacing="0" w:line="288" w:lineRule="auto"/>
        <w:ind w:left="1080"/>
        <w:rPr>
          <w:rFonts w:ascii="Arial" w:eastAsiaTheme="minorEastAsia" w:hAnsi="Arial" w:cs="Arial"/>
          <w:sz w:val="22"/>
          <w:szCs w:val="22"/>
        </w:rPr>
      </w:pPr>
      <w:r w:rsidRPr="00617343">
        <w:rPr>
          <w:rFonts w:ascii="Arial" w:eastAsiaTheme="majorEastAsia" w:hAnsi="Arial" w:cs="Arial"/>
          <w:bCs/>
          <w:sz w:val="22"/>
          <w:szCs w:val="22"/>
        </w:rPr>
        <w:lastRenderedPageBreak/>
        <w:t>The ability to independently plan, design</w:t>
      </w:r>
      <w:r w:rsidR="00113511" w:rsidRPr="00617343">
        <w:rPr>
          <w:rFonts w:ascii="Arial" w:eastAsiaTheme="majorEastAsia" w:hAnsi="Arial" w:cs="Arial"/>
          <w:bCs/>
          <w:sz w:val="22"/>
          <w:szCs w:val="22"/>
        </w:rPr>
        <w:t xml:space="preserve"> survey and data collection tools</w:t>
      </w:r>
      <w:r w:rsidRPr="00617343">
        <w:rPr>
          <w:rFonts w:ascii="Arial" w:eastAsiaTheme="majorEastAsia" w:hAnsi="Arial" w:cs="Arial"/>
          <w:bCs/>
          <w:sz w:val="22"/>
          <w:szCs w:val="22"/>
        </w:rPr>
        <w:t xml:space="preserve">, and conduct baseline assessments, utilizing both quantitative and qualitative research methods. </w:t>
      </w:r>
    </w:p>
    <w:p w14:paraId="4111D844" w14:textId="77777777" w:rsidR="005D1E4A" w:rsidRPr="00617343" w:rsidRDefault="005D1E4A" w:rsidP="00A1295B">
      <w:pPr>
        <w:pStyle w:val="NormalWeb"/>
        <w:numPr>
          <w:ilvl w:val="0"/>
          <w:numId w:val="4"/>
        </w:numPr>
        <w:spacing w:before="0" w:beforeAutospacing="0" w:after="80" w:afterAutospacing="0" w:line="288" w:lineRule="auto"/>
        <w:ind w:left="1080"/>
        <w:rPr>
          <w:rFonts w:ascii="Arial" w:eastAsiaTheme="minorEastAsia" w:hAnsi="Arial" w:cs="Arial"/>
          <w:sz w:val="22"/>
          <w:szCs w:val="22"/>
        </w:rPr>
      </w:pPr>
      <w:r w:rsidRPr="00617343">
        <w:rPr>
          <w:rFonts w:ascii="Arial" w:eastAsiaTheme="minorEastAsia" w:hAnsi="Arial" w:cs="Arial"/>
          <w:sz w:val="22"/>
          <w:szCs w:val="22"/>
        </w:rPr>
        <w:t xml:space="preserve">The consultant/firm should have experience in digital data collection and access to a local pool of enumerators for data gathering. </w:t>
      </w:r>
    </w:p>
    <w:p w14:paraId="7B83F96E" w14:textId="00FB65FD" w:rsidR="006F4CE6" w:rsidRPr="00617343" w:rsidRDefault="00DB199F" w:rsidP="00A1295B">
      <w:pPr>
        <w:pStyle w:val="NormalWeb"/>
        <w:numPr>
          <w:ilvl w:val="0"/>
          <w:numId w:val="4"/>
        </w:numPr>
        <w:spacing w:before="0" w:beforeAutospacing="0" w:after="80" w:afterAutospacing="0" w:line="288" w:lineRule="auto"/>
        <w:ind w:left="1080"/>
        <w:rPr>
          <w:rFonts w:ascii="Arial" w:eastAsiaTheme="minorEastAsia" w:hAnsi="Arial" w:cs="Arial"/>
          <w:sz w:val="22"/>
          <w:szCs w:val="22"/>
        </w:rPr>
      </w:pPr>
      <w:r w:rsidRPr="00617343">
        <w:rPr>
          <w:rFonts w:ascii="Arial" w:eastAsiaTheme="majorEastAsia" w:hAnsi="Arial" w:cs="Arial"/>
          <w:bCs/>
          <w:sz w:val="22"/>
          <w:szCs w:val="22"/>
        </w:rPr>
        <w:t>The consultant(s)</w:t>
      </w:r>
      <w:r w:rsidR="00113511" w:rsidRPr="00617343">
        <w:rPr>
          <w:rFonts w:ascii="Arial" w:eastAsiaTheme="majorEastAsia" w:hAnsi="Arial" w:cs="Arial"/>
          <w:bCs/>
          <w:sz w:val="22"/>
          <w:szCs w:val="22"/>
        </w:rPr>
        <w:t>/Firm</w:t>
      </w:r>
      <w:r w:rsidRPr="00617343">
        <w:rPr>
          <w:rFonts w:ascii="Arial" w:eastAsiaTheme="majorEastAsia" w:hAnsi="Arial" w:cs="Arial"/>
          <w:bCs/>
          <w:sz w:val="22"/>
          <w:szCs w:val="22"/>
        </w:rPr>
        <w:t xml:space="preserve"> should also have a strong understanding of statistics and data analysis.</w:t>
      </w:r>
      <w:r w:rsidR="001474EA" w:rsidRPr="00617343">
        <w:rPr>
          <w:rFonts w:ascii="Arial" w:eastAsiaTheme="minorEastAsia" w:hAnsi="Arial" w:cs="Arial"/>
          <w:sz w:val="22"/>
          <w:szCs w:val="22"/>
        </w:rPr>
        <w:t xml:space="preserve"> </w:t>
      </w:r>
    </w:p>
    <w:p w14:paraId="12CED39E" w14:textId="2388F5E3" w:rsidR="006F4CE6" w:rsidRPr="00617343" w:rsidRDefault="001474EA" w:rsidP="00A1295B">
      <w:pPr>
        <w:pStyle w:val="NormalWeb"/>
        <w:numPr>
          <w:ilvl w:val="0"/>
          <w:numId w:val="4"/>
        </w:numPr>
        <w:spacing w:before="0" w:beforeAutospacing="0" w:after="80" w:afterAutospacing="0" w:line="288" w:lineRule="auto"/>
        <w:ind w:left="1080"/>
        <w:rPr>
          <w:rFonts w:ascii="Arial" w:eastAsiaTheme="minorEastAsia" w:hAnsi="Arial" w:cs="Arial"/>
          <w:sz w:val="22"/>
          <w:szCs w:val="22"/>
        </w:rPr>
      </w:pPr>
      <w:r w:rsidRPr="00617343">
        <w:rPr>
          <w:rFonts w:ascii="Arial" w:eastAsiaTheme="minorEastAsia" w:hAnsi="Arial" w:cs="Arial"/>
          <w:sz w:val="22"/>
          <w:szCs w:val="22"/>
        </w:rPr>
        <w:t>Excellent communication and reporting skills.</w:t>
      </w:r>
    </w:p>
    <w:p w14:paraId="676B0FE6" w14:textId="5E4F72B7" w:rsidR="005778E3" w:rsidRPr="00617343" w:rsidRDefault="00B27B95" w:rsidP="00A1295B">
      <w:pPr>
        <w:pStyle w:val="NormalWeb"/>
        <w:numPr>
          <w:ilvl w:val="0"/>
          <w:numId w:val="4"/>
        </w:numPr>
        <w:spacing w:before="0" w:beforeAutospacing="0" w:after="0" w:afterAutospacing="0" w:line="288" w:lineRule="auto"/>
        <w:ind w:left="1080"/>
        <w:rPr>
          <w:rFonts w:ascii="Arial" w:eastAsiaTheme="minorEastAsia" w:hAnsi="Arial" w:cs="Arial"/>
          <w:sz w:val="22"/>
          <w:szCs w:val="22"/>
        </w:rPr>
      </w:pPr>
      <w:r w:rsidRPr="00617343">
        <w:rPr>
          <w:rFonts w:ascii="Arial" w:eastAsiaTheme="minorEastAsia" w:hAnsi="Arial" w:cs="Arial"/>
          <w:sz w:val="22"/>
          <w:szCs w:val="22"/>
        </w:rPr>
        <w:t>Fluency in both Bangla and English</w:t>
      </w:r>
    </w:p>
    <w:p w14:paraId="6DAEE722" w14:textId="77777777" w:rsidR="007C1336" w:rsidRPr="00617343" w:rsidRDefault="007C1336" w:rsidP="00F258D9">
      <w:pPr>
        <w:pStyle w:val="NormalWeb"/>
        <w:spacing w:before="0" w:beforeAutospacing="0" w:after="0" w:afterAutospacing="0" w:line="288" w:lineRule="auto"/>
        <w:rPr>
          <w:rFonts w:ascii="Arial" w:eastAsiaTheme="minorEastAsia" w:hAnsi="Arial" w:cs="Arial"/>
          <w:sz w:val="22"/>
          <w:szCs w:val="22"/>
        </w:rPr>
      </w:pPr>
    </w:p>
    <w:p w14:paraId="7FBCEEF9" w14:textId="25028B83" w:rsidR="00C36F93" w:rsidRPr="00617343" w:rsidRDefault="001474EA" w:rsidP="00A13C8C">
      <w:pPr>
        <w:pStyle w:val="NormalWeb"/>
        <w:spacing w:before="0" w:beforeAutospacing="0" w:after="0" w:afterAutospacing="0" w:line="288" w:lineRule="auto"/>
        <w:ind w:left="360"/>
        <w:jc w:val="both"/>
        <w:rPr>
          <w:rFonts w:ascii="Arial" w:eastAsiaTheme="minorEastAsia" w:hAnsi="Arial" w:cs="Arial"/>
          <w:sz w:val="22"/>
          <w:szCs w:val="22"/>
        </w:rPr>
      </w:pPr>
      <w:r w:rsidRPr="00617343">
        <w:rPr>
          <w:rFonts w:ascii="Arial" w:eastAsiaTheme="minorEastAsia" w:hAnsi="Arial" w:cs="Arial"/>
          <w:sz w:val="22"/>
          <w:szCs w:val="22"/>
        </w:rPr>
        <w:t>Interested consultants are required to submit a technical proposal with a timeline, along with a financial proposal detailing estimated working days, fees, and other associated costs</w:t>
      </w:r>
    </w:p>
    <w:p w14:paraId="3558E082" w14:textId="77777777" w:rsidR="007C1336" w:rsidRPr="00A13C8C" w:rsidRDefault="007C1336" w:rsidP="00F258D9">
      <w:pPr>
        <w:pStyle w:val="ListParagraph"/>
        <w:widowControl w:val="0"/>
        <w:autoSpaceDE w:val="0"/>
        <w:autoSpaceDN w:val="0"/>
        <w:adjustRightInd w:val="0"/>
        <w:spacing w:after="0" w:line="288" w:lineRule="auto"/>
        <w:ind w:left="0" w:right="79"/>
        <w:jc w:val="both"/>
        <w:rPr>
          <w:rFonts w:ascii="Arial" w:hAnsi="Arial" w:cs="Arial"/>
          <w:b/>
          <w:sz w:val="16"/>
          <w:szCs w:val="16"/>
        </w:rPr>
      </w:pPr>
    </w:p>
    <w:p w14:paraId="2E30B3EB" w14:textId="69E5F0EF" w:rsidR="00AB24F1" w:rsidRPr="00617343" w:rsidRDefault="1A067559" w:rsidP="00A13C8C">
      <w:pPr>
        <w:pStyle w:val="ListParagraph"/>
        <w:widowControl w:val="0"/>
        <w:autoSpaceDE w:val="0"/>
        <w:autoSpaceDN w:val="0"/>
        <w:adjustRightInd w:val="0"/>
        <w:spacing w:after="0" w:line="288" w:lineRule="auto"/>
        <w:ind w:left="360" w:right="79"/>
        <w:jc w:val="both"/>
        <w:rPr>
          <w:rFonts w:ascii="Arial" w:hAnsi="Arial" w:cs="Arial"/>
          <w:b/>
        </w:rPr>
      </w:pPr>
      <w:r w:rsidRPr="00617343">
        <w:rPr>
          <w:rFonts w:ascii="Arial" w:hAnsi="Arial" w:cs="Arial"/>
          <w:b/>
        </w:rPr>
        <w:t>Potential consultant(s) shall disclose any conflict of interest with ongoing project activities of the organization</w:t>
      </w:r>
      <w:r w:rsidR="00262B7C" w:rsidRPr="00617343">
        <w:rPr>
          <w:rFonts w:ascii="Arial" w:hAnsi="Arial" w:cs="Arial"/>
          <w:b/>
        </w:rPr>
        <w:t>s</w:t>
      </w:r>
      <w:r w:rsidRPr="00617343">
        <w:rPr>
          <w:rFonts w:ascii="Arial" w:hAnsi="Arial" w:cs="Arial"/>
          <w:b/>
        </w:rPr>
        <w:t>.</w:t>
      </w:r>
    </w:p>
    <w:p w14:paraId="34BCF1C2" w14:textId="77777777" w:rsidR="009F183D" w:rsidRPr="00A13C8C" w:rsidRDefault="009F183D" w:rsidP="00F258D9">
      <w:pPr>
        <w:pStyle w:val="ListParagraph"/>
        <w:widowControl w:val="0"/>
        <w:autoSpaceDE w:val="0"/>
        <w:autoSpaceDN w:val="0"/>
        <w:adjustRightInd w:val="0"/>
        <w:spacing w:after="0" w:line="288" w:lineRule="auto"/>
        <w:ind w:left="0" w:right="79"/>
        <w:jc w:val="both"/>
        <w:rPr>
          <w:rFonts w:ascii="Arial" w:hAnsi="Arial" w:cs="Arial"/>
          <w:b/>
          <w:color w:val="0070C0"/>
          <w:sz w:val="16"/>
          <w:szCs w:val="16"/>
        </w:rPr>
      </w:pPr>
    </w:p>
    <w:p w14:paraId="7A61BE44" w14:textId="5B818441" w:rsidR="009F183D" w:rsidRPr="00FA4C57" w:rsidRDefault="009F183D" w:rsidP="00927BFB">
      <w:pPr>
        <w:pStyle w:val="ListParagraph"/>
        <w:numPr>
          <w:ilvl w:val="0"/>
          <w:numId w:val="5"/>
        </w:numPr>
        <w:spacing w:after="0" w:line="288" w:lineRule="auto"/>
        <w:jc w:val="both"/>
        <w:rPr>
          <w:rFonts w:ascii="Arial" w:hAnsi="Arial" w:cs="Arial"/>
          <w:b/>
          <w:color w:val="0070C0"/>
          <w:sz w:val="24"/>
          <w:szCs w:val="24"/>
        </w:rPr>
      </w:pPr>
      <w:r w:rsidRPr="00FA4C57">
        <w:rPr>
          <w:rFonts w:ascii="Arial" w:hAnsi="Arial" w:cs="Arial"/>
          <w:b/>
          <w:color w:val="0070C0"/>
          <w:sz w:val="24"/>
          <w:szCs w:val="24"/>
        </w:rPr>
        <w:t>Supervision/Management of Assignment</w:t>
      </w:r>
    </w:p>
    <w:p w14:paraId="04558D42" w14:textId="2FEE2793" w:rsidR="00C4181E" w:rsidRPr="00617343" w:rsidRDefault="009F183D" w:rsidP="00A1295B">
      <w:pPr>
        <w:pStyle w:val="ListParagraph"/>
        <w:widowControl w:val="0"/>
        <w:autoSpaceDE w:val="0"/>
        <w:autoSpaceDN w:val="0"/>
        <w:adjustRightInd w:val="0"/>
        <w:spacing w:after="0" w:line="288" w:lineRule="auto"/>
        <w:ind w:left="360" w:right="79"/>
        <w:jc w:val="both"/>
        <w:rPr>
          <w:rFonts w:ascii="Arial" w:hAnsi="Arial" w:cs="Arial"/>
        </w:rPr>
      </w:pPr>
      <w:r w:rsidRPr="00617343">
        <w:rPr>
          <w:rFonts w:ascii="Arial" w:hAnsi="Arial" w:cs="Arial"/>
        </w:rPr>
        <w:t>The consultant will be required to work closely with Plan International Bangladesh. The consultant will be directly accountable to the Plan International Bangladesh focal person. The consultant will keep the focal person continually informed on the progress of the assignment updates via email</w:t>
      </w:r>
      <w:r w:rsidR="00063C9D">
        <w:rPr>
          <w:rFonts w:ascii="Arial" w:hAnsi="Arial" w:cs="Arial"/>
        </w:rPr>
        <w:t>.</w:t>
      </w:r>
    </w:p>
    <w:p w14:paraId="3B7D76D1" w14:textId="77777777" w:rsidR="00614EED" w:rsidRPr="00F258D9" w:rsidRDefault="00614EED" w:rsidP="00F258D9">
      <w:pPr>
        <w:pStyle w:val="ListParagraph"/>
        <w:widowControl w:val="0"/>
        <w:autoSpaceDE w:val="0"/>
        <w:autoSpaceDN w:val="0"/>
        <w:adjustRightInd w:val="0"/>
        <w:spacing w:after="0" w:line="288" w:lineRule="auto"/>
        <w:ind w:left="0" w:right="79"/>
        <w:jc w:val="both"/>
        <w:rPr>
          <w:rFonts w:ascii="Arial" w:hAnsi="Arial" w:cs="Arial"/>
          <w:b/>
          <w:color w:val="0070C0"/>
        </w:rPr>
      </w:pPr>
    </w:p>
    <w:p w14:paraId="2B10CD8A" w14:textId="1A39F2DC" w:rsidR="00614EED" w:rsidRPr="00FA4C57" w:rsidRDefault="00614EED" w:rsidP="00927BFB">
      <w:pPr>
        <w:pStyle w:val="ListParagraph"/>
        <w:widowControl w:val="0"/>
        <w:numPr>
          <w:ilvl w:val="0"/>
          <w:numId w:val="5"/>
        </w:numPr>
        <w:autoSpaceDE w:val="0"/>
        <w:autoSpaceDN w:val="0"/>
        <w:adjustRightInd w:val="0"/>
        <w:spacing w:after="0" w:line="288" w:lineRule="auto"/>
        <w:ind w:right="79"/>
        <w:jc w:val="both"/>
        <w:rPr>
          <w:rFonts w:ascii="Arial" w:hAnsi="Arial" w:cs="Arial"/>
          <w:b/>
          <w:color w:val="0070C0"/>
          <w:sz w:val="24"/>
          <w:szCs w:val="24"/>
        </w:rPr>
      </w:pPr>
      <w:r w:rsidRPr="00FA4C57">
        <w:rPr>
          <w:rFonts w:ascii="Arial" w:hAnsi="Arial" w:cs="Arial"/>
          <w:b/>
          <w:color w:val="0070C0"/>
          <w:sz w:val="24"/>
          <w:szCs w:val="24"/>
        </w:rPr>
        <w:t>Parameters for selection of firm/individual to carry out the assignment/task</w:t>
      </w:r>
    </w:p>
    <w:p w14:paraId="2738B4C9" w14:textId="58EC2269" w:rsidR="00655DEE" w:rsidRPr="00617343" w:rsidRDefault="00614EED" w:rsidP="00A1295B">
      <w:pPr>
        <w:spacing w:after="0" w:line="288" w:lineRule="auto"/>
        <w:ind w:firstLine="360"/>
        <w:jc w:val="both"/>
        <w:rPr>
          <w:rFonts w:ascii="Arial" w:hAnsi="Arial" w:cs="Arial"/>
        </w:rPr>
      </w:pPr>
      <w:r w:rsidRPr="00617343">
        <w:rPr>
          <w:rFonts w:ascii="Arial" w:hAnsi="Arial" w:cs="Arial"/>
        </w:rPr>
        <w:t>The following table outlines the selection criteria:</w:t>
      </w:r>
      <w:r w:rsidR="00655DEE" w:rsidRPr="00617343">
        <w:rPr>
          <w:rFonts w:ascii="Arial" w:hAnsi="Arial" w:cs="Arial"/>
        </w:rPr>
        <w:t xml:space="preserve"> </w:t>
      </w:r>
    </w:p>
    <w:tbl>
      <w:tblPr>
        <w:tblStyle w:val="TableGrid"/>
        <w:tblW w:w="0" w:type="auto"/>
        <w:jc w:val="right"/>
        <w:tblLook w:val="04A0" w:firstRow="1" w:lastRow="0" w:firstColumn="1" w:lastColumn="0" w:noHBand="0" w:noVBand="1"/>
      </w:tblPr>
      <w:tblGrid>
        <w:gridCol w:w="7680"/>
        <w:gridCol w:w="1775"/>
      </w:tblGrid>
      <w:tr w:rsidR="00760857" w:rsidRPr="00617343" w14:paraId="68966077" w14:textId="77777777" w:rsidTr="00E90187">
        <w:trPr>
          <w:jc w:val="right"/>
        </w:trPr>
        <w:tc>
          <w:tcPr>
            <w:tcW w:w="7680" w:type="dxa"/>
            <w:shd w:val="clear" w:color="auto" w:fill="9CC2E5" w:themeFill="accent1" w:themeFillTint="99"/>
          </w:tcPr>
          <w:p w14:paraId="4AD5E5B4" w14:textId="77777777" w:rsidR="00655DEE" w:rsidRPr="00617343" w:rsidRDefault="00655DEE" w:rsidP="00760857">
            <w:pPr>
              <w:spacing w:after="0" w:line="360" w:lineRule="auto"/>
              <w:jc w:val="both"/>
              <w:rPr>
                <w:rFonts w:ascii="Arial" w:hAnsi="Arial" w:cs="Arial"/>
                <w:b/>
              </w:rPr>
            </w:pPr>
            <w:r w:rsidRPr="00617343">
              <w:rPr>
                <w:rFonts w:ascii="Arial" w:hAnsi="Arial" w:cs="Arial"/>
                <w:b/>
              </w:rPr>
              <w:t>Criteria</w:t>
            </w:r>
          </w:p>
        </w:tc>
        <w:tc>
          <w:tcPr>
            <w:tcW w:w="1775" w:type="dxa"/>
            <w:shd w:val="clear" w:color="auto" w:fill="9CC2E5" w:themeFill="accent1" w:themeFillTint="99"/>
          </w:tcPr>
          <w:p w14:paraId="0ADA0249" w14:textId="77777777" w:rsidR="00655DEE" w:rsidRPr="00617343" w:rsidRDefault="00655DEE" w:rsidP="00760857">
            <w:pPr>
              <w:spacing w:after="0" w:line="360" w:lineRule="auto"/>
              <w:jc w:val="both"/>
              <w:rPr>
                <w:rFonts w:ascii="Arial" w:hAnsi="Arial" w:cs="Arial"/>
                <w:b/>
              </w:rPr>
            </w:pPr>
            <w:r w:rsidRPr="00617343">
              <w:rPr>
                <w:rFonts w:ascii="Arial" w:hAnsi="Arial" w:cs="Arial"/>
                <w:b/>
              </w:rPr>
              <w:t xml:space="preserve">Score </w:t>
            </w:r>
          </w:p>
        </w:tc>
      </w:tr>
      <w:tr w:rsidR="00617343" w:rsidRPr="00617343" w14:paraId="348FA06C" w14:textId="77777777" w:rsidTr="00E90187">
        <w:trPr>
          <w:jc w:val="right"/>
        </w:trPr>
        <w:tc>
          <w:tcPr>
            <w:tcW w:w="7680" w:type="dxa"/>
          </w:tcPr>
          <w:p w14:paraId="6BFFAD0A" w14:textId="5BE6383D" w:rsidR="00655DEE" w:rsidRPr="00617343" w:rsidRDefault="00F8512D" w:rsidP="00760857">
            <w:pPr>
              <w:widowControl w:val="0"/>
              <w:autoSpaceDE w:val="0"/>
              <w:autoSpaceDN w:val="0"/>
              <w:adjustRightInd w:val="0"/>
              <w:spacing w:after="0" w:line="360" w:lineRule="auto"/>
              <w:ind w:right="79"/>
              <w:jc w:val="both"/>
              <w:rPr>
                <w:rFonts w:ascii="Arial" w:hAnsi="Arial" w:cs="Arial"/>
              </w:rPr>
            </w:pPr>
            <w:r w:rsidRPr="00617343">
              <w:rPr>
                <w:rFonts w:ascii="Arial" w:hAnsi="Arial" w:cs="Arial"/>
              </w:rPr>
              <w:t>Relevant competency of team leader and team composition</w:t>
            </w:r>
          </w:p>
        </w:tc>
        <w:tc>
          <w:tcPr>
            <w:tcW w:w="1775" w:type="dxa"/>
          </w:tcPr>
          <w:p w14:paraId="4A9E437B" w14:textId="65779DF5" w:rsidR="00655DEE" w:rsidRPr="00617343" w:rsidRDefault="007E0C17" w:rsidP="00760857">
            <w:pPr>
              <w:spacing w:after="0" w:line="360" w:lineRule="auto"/>
              <w:jc w:val="both"/>
              <w:rPr>
                <w:rFonts w:ascii="Arial" w:hAnsi="Arial" w:cs="Arial"/>
              </w:rPr>
            </w:pPr>
            <w:r w:rsidRPr="00617343">
              <w:rPr>
                <w:rFonts w:ascii="Arial" w:hAnsi="Arial" w:cs="Arial"/>
              </w:rPr>
              <w:t xml:space="preserve">      </w:t>
            </w:r>
            <w:r w:rsidR="00F8512D" w:rsidRPr="00617343">
              <w:rPr>
                <w:rFonts w:ascii="Arial" w:hAnsi="Arial" w:cs="Arial"/>
              </w:rPr>
              <w:t>35</w:t>
            </w:r>
          </w:p>
        </w:tc>
      </w:tr>
      <w:tr w:rsidR="00617343" w:rsidRPr="00617343" w14:paraId="7CA1CBA6" w14:textId="77777777" w:rsidTr="00E90187">
        <w:trPr>
          <w:jc w:val="right"/>
        </w:trPr>
        <w:tc>
          <w:tcPr>
            <w:tcW w:w="7680" w:type="dxa"/>
          </w:tcPr>
          <w:p w14:paraId="050A27CE" w14:textId="0BF00876" w:rsidR="00655DEE" w:rsidRPr="00617343" w:rsidRDefault="00F8512D" w:rsidP="00760857">
            <w:pPr>
              <w:widowControl w:val="0"/>
              <w:autoSpaceDE w:val="0"/>
              <w:autoSpaceDN w:val="0"/>
              <w:adjustRightInd w:val="0"/>
              <w:spacing w:after="0" w:line="360" w:lineRule="auto"/>
              <w:ind w:right="79"/>
              <w:jc w:val="both"/>
              <w:rPr>
                <w:rFonts w:ascii="Arial" w:hAnsi="Arial" w:cs="Arial"/>
              </w:rPr>
            </w:pPr>
            <w:r w:rsidRPr="00617343">
              <w:rPr>
                <w:rFonts w:ascii="Arial" w:hAnsi="Arial" w:cs="Arial"/>
              </w:rPr>
              <w:t>Appropriate methodology to address study objectives</w:t>
            </w:r>
          </w:p>
        </w:tc>
        <w:tc>
          <w:tcPr>
            <w:tcW w:w="1775" w:type="dxa"/>
          </w:tcPr>
          <w:p w14:paraId="71A5B1C5" w14:textId="6A59077C" w:rsidR="00655DEE" w:rsidRPr="00617343" w:rsidRDefault="007E0C17" w:rsidP="00760857">
            <w:pPr>
              <w:spacing w:after="0" w:line="360" w:lineRule="auto"/>
              <w:jc w:val="both"/>
              <w:rPr>
                <w:rFonts w:ascii="Arial" w:hAnsi="Arial" w:cs="Arial"/>
              </w:rPr>
            </w:pPr>
            <w:r w:rsidRPr="00617343">
              <w:rPr>
                <w:rFonts w:ascii="Arial" w:hAnsi="Arial" w:cs="Arial"/>
              </w:rPr>
              <w:t xml:space="preserve">      </w:t>
            </w:r>
            <w:r w:rsidR="00655DEE" w:rsidRPr="00617343">
              <w:rPr>
                <w:rFonts w:ascii="Arial" w:hAnsi="Arial" w:cs="Arial"/>
              </w:rPr>
              <w:t>40</w:t>
            </w:r>
          </w:p>
        </w:tc>
      </w:tr>
      <w:tr w:rsidR="00617343" w:rsidRPr="00617343" w14:paraId="6D105E0E" w14:textId="77777777" w:rsidTr="00E90187">
        <w:trPr>
          <w:jc w:val="right"/>
        </w:trPr>
        <w:tc>
          <w:tcPr>
            <w:tcW w:w="7680" w:type="dxa"/>
          </w:tcPr>
          <w:p w14:paraId="660E8D86" w14:textId="77777777" w:rsidR="00655DEE" w:rsidRPr="00617343" w:rsidRDefault="00655DEE" w:rsidP="00760857">
            <w:pPr>
              <w:widowControl w:val="0"/>
              <w:autoSpaceDE w:val="0"/>
              <w:autoSpaceDN w:val="0"/>
              <w:adjustRightInd w:val="0"/>
              <w:spacing w:after="0" w:line="360" w:lineRule="auto"/>
              <w:ind w:right="79"/>
              <w:jc w:val="both"/>
              <w:rPr>
                <w:rFonts w:ascii="Arial" w:hAnsi="Arial" w:cs="Arial"/>
              </w:rPr>
            </w:pPr>
            <w:r w:rsidRPr="00617343">
              <w:rPr>
                <w:rFonts w:ascii="Arial" w:hAnsi="Arial" w:cs="Arial"/>
              </w:rPr>
              <w:t xml:space="preserve">Amount of budget and justification </w:t>
            </w:r>
          </w:p>
        </w:tc>
        <w:tc>
          <w:tcPr>
            <w:tcW w:w="1775" w:type="dxa"/>
          </w:tcPr>
          <w:p w14:paraId="57582F03" w14:textId="12815117" w:rsidR="00655DEE" w:rsidRPr="00617343" w:rsidRDefault="00F8512D" w:rsidP="00760857">
            <w:pPr>
              <w:spacing w:after="0" w:line="360" w:lineRule="auto"/>
              <w:ind w:left="360"/>
              <w:jc w:val="both"/>
              <w:rPr>
                <w:rFonts w:ascii="Arial" w:hAnsi="Arial" w:cs="Arial"/>
              </w:rPr>
            </w:pPr>
            <w:r w:rsidRPr="00617343">
              <w:rPr>
                <w:rFonts w:ascii="Arial" w:hAnsi="Arial" w:cs="Arial"/>
              </w:rPr>
              <w:t>25</w:t>
            </w:r>
          </w:p>
        </w:tc>
      </w:tr>
    </w:tbl>
    <w:p w14:paraId="7C5B090A" w14:textId="77777777" w:rsidR="004A079F" w:rsidRDefault="004A079F" w:rsidP="004A079F">
      <w:pPr>
        <w:pStyle w:val="Heading1"/>
        <w:numPr>
          <w:ilvl w:val="0"/>
          <w:numId w:val="0"/>
        </w:numPr>
        <w:spacing w:before="0" w:line="288" w:lineRule="auto"/>
        <w:ind w:left="720"/>
        <w:jc w:val="both"/>
        <w:rPr>
          <w:rFonts w:ascii="Arial" w:hAnsi="Arial" w:cs="Arial"/>
          <w:sz w:val="22"/>
          <w:szCs w:val="22"/>
        </w:rPr>
      </w:pPr>
      <w:bookmarkStart w:id="8" w:name="_Toc72260999"/>
    </w:p>
    <w:bookmarkEnd w:id="8"/>
    <w:p w14:paraId="1A29E850" w14:textId="010E2D3A" w:rsidR="00BF232F" w:rsidRPr="00FA4C57" w:rsidRDefault="004B3B5B" w:rsidP="00927BFB">
      <w:pPr>
        <w:pStyle w:val="Heading1"/>
        <w:numPr>
          <w:ilvl w:val="0"/>
          <w:numId w:val="5"/>
        </w:numPr>
        <w:spacing w:before="0" w:line="288" w:lineRule="auto"/>
        <w:jc w:val="both"/>
        <w:rPr>
          <w:rFonts w:ascii="Arial" w:hAnsi="Arial" w:cs="Arial"/>
          <w:sz w:val="24"/>
          <w:szCs w:val="24"/>
        </w:rPr>
      </w:pPr>
      <w:r>
        <w:rPr>
          <w:rFonts w:ascii="Arial" w:hAnsi="Arial" w:cs="Arial"/>
          <w:sz w:val="24"/>
          <w:szCs w:val="24"/>
        </w:rPr>
        <w:t>Application Process</w:t>
      </w:r>
    </w:p>
    <w:p w14:paraId="2363CB71" w14:textId="77777777" w:rsidR="00E77A3A" w:rsidRDefault="00BF232F" w:rsidP="00A13C8C">
      <w:pPr>
        <w:spacing w:after="0" w:line="288" w:lineRule="auto"/>
        <w:ind w:left="720"/>
        <w:jc w:val="both"/>
        <w:rPr>
          <w:rFonts w:ascii="Arial" w:hAnsi="Arial" w:cs="Arial"/>
          <w:iCs/>
          <w:lang w:val="en-GB"/>
        </w:rPr>
      </w:pPr>
      <w:r w:rsidRPr="00617343">
        <w:rPr>
          <w:rFonts w:ascii="Arial" w:hAnsi="Arial" w:cs="Arial"/>
          <w:lang w:val="en-GB"/>
        </w:rPr>
        <w:t xml:space="preserve">The technical and financial proposals should be submitted electronically to the email address: </w:t>
      </w:r>
      <w:hyperlink r:id="rId12" w:history="1">
        <w:r w:rsidR="00A13C8C" w:rsidRPr="005B15F6">
          <w:rPr>
            <w:rStyle w:val="Hyperlink"/>
            <w:rFonts w:ascii="Arial" w:hAnsi="Arial" w:cs="Arial"/>
            <w:lang w:val="en-GB"/>
          </w:rPr>
          <w:t>Planbd.consultant.hiring@plan-international.org</w:t>
        </w:r>
      </w:hyperlink>
      <w:r w:rsidRPr="00F258D9">
        <w:rPr>
          <w:rFonts w:ascii="Arial" w:hAnsi="Arial" w:cs="Arial"/>
          <w:color w:val="1F497D"/>
          <w:lang w:val="en-GB"/>
        </w:rPr>
        <w:t xml:space="preserve"> </w:t>
      </w:r>
      <w:r w:rsidRPr="00617343">
        <w:rPr>
          <w:rFonts w:ascii="Arial" w:hAnsi="Arial" w:cs="Arial"/>
          <w:lang w:val="en-GB"/>
        </w:rPr>
        <w:t xml:space="preserve">with </w:t>
      </w:r>
      <w:r w:rsidR="00E77A3A">
        <w:rPr>
          <w:rFonts w:ascii="Arial" w:hAnsi="Arial" w:cs="Arial"/>
          <w:lang w:val="en-GB"/>
        </w:rPr>
        <w:t>title</w:t>
      </w:r>
      <w:r w:rsidRPr="00E77A3A">
        <w:rPr>
          <w:rFonts w:ascii="Arial" w:hAnsi="Arial" w:cs="Arial"/>
          <w:b/>
          <w:lang w:val="en-GB"/>
        </w:rPr>
        <w:t>“</w:t>
      </w:r>
      <w:r w:rsidR="00C06C42" w:rsidRPr="00E77A3A">
        <w:rPr>
          <w:rFonts w:ascii="Arial" w:hAnsi="Arial" w:cs="Arial"/>
          <w:b/>
        </w:rPr>
        <w:t xml:space="preserve">Proposals for Baseline Study of the </w:t>
      </w:r>
      <w:r w:rsidR="00BB7873" w:rsidRPr="00E77A3A">
        <w:rPr>
          <w:rFonts w:ascii="Arial" w:hAnsi="Arial" w:cs="Arial"/>
          <w:b/>
        </w:rPr>
        <w:t>Girls Get Equal: Reali</w:t>
      </w:r>
      <w:r w:rsidR="00C7794C" w:rsidRPr="00E77A3A">
        <w:rPr>
          <w:rFonts w:ascii="Arial" w:hAnsi="Arial" w:cs="Arial"/>
          <w:b/>
        </w:rPr>
        <w:t>s</w:t>
      </w:r>
      <w:r w:rsidR="00BB7873" w:rsidRPr="00E77A3A">
        <w:rPr>
          <w:rFonts w:ascii="Arial" w:hAnsi="Arial" w:cs="Arial"/>
          <w:b/>
        </w:rPr>
        <w:t>ing Rights and Building Resilience (GGE 2)</w:t>
      </w:r>
      <w:r w:rsidRPr="00E77A3A">
        <w:rPr>
          <w:rFonts w:ascii="Arial" w:hAnsi="Arial" w:cs="Arial"/>
          <w:b/>
          <w:iCs/>
          <w:lang w:val="en-GB"/>
        </w:rPr>
        <w:t xml:space="preserve"> Project</w:t>
      </w:r>
      <w:r w:rsidRPr="00E77A3A">
        <w:rPr>
          <w:rFonts w:ascii="Arial" w:hAnsi="Arial" w:cs="Arial"/>
          <w:b/>
        </w:rPr>
        <w:t>”</w:t>
      </w:r>
      <w:r w:rsidRPr="00E77A3A">
        <w:rPr>
          <w:rFonts w:ascii="Arial" w:hAnsi="Arial" w:cs="Arial"/>
          <w:b/>
          <w:lang w:val="en-GB"/>
        </w:rPr>
        <w:t xml:space="preserve"> </w:t>
      </w:r>
      <w:r w:rsidRPr="00617343">
        <w:rPr>
          <w:rFonts w:ascii="Arial" w:hAnsi="Arial" w:cs="Arial"/>
          <w:bCs/>
          <w:lang w:val="en-GB"/>
        </w:rPr>
        <w:t>as subject</w:t>
      </w:r>
      <w:r w:rsidR="00E77A3A">
        <w:rPr>
          <w:rFonts w:ascii="Arial" w:hAnsi="Arial" w:cs="Arial"/>
          <w:bCs/>
          <w:lang w:val="en-GB"/>
        </w:rPr>
        <w:t xml:space="preserve"> line</w:t>
      </w:r>
      <w:r w:rsidRPr="00617343">
        <w:rPr>
          <w:rFonts w:ascii="Arial" w:hAnsi="Arial" w:cs="Arial"/>
          <w:bCs/>
          <w:iCs/>
          <w:lang w:val="en-GB"/>
        </w:rPr>
        <w:t>.</w:t>
      </w:r>
      <w:r w:rsidR="009572D8" w:rsidRPr="00617343">
        <w:rPr>
          <w:rFonts w:ascii="Arial" w:hAnsi="Arial" w:cs="Arial"/>
          <w:bCs/>
          <w:iCs/>
          <w:lang w:val="en-GB"/>
        </w:rPr>
        <w:t xml:space="preserve"> </w:t>
      </w:r>
      <w:r w:rsidRPr="00617343">
        <w:rPr>
          <w:rFonts w:ascii="Arial" w:hAnsi="Arial" w:cs="Arial"/>
          <w:iCs/>
          <w:lang w:val="en-GB"/>
        </w:rPr>
        <w:t>Proposal submitted to any other email account except this and in hard copy will be treated as disqualified.</w:t>
      </w:r>
    </w:p>
    <w:p w14:paraId="66563903" w14:textId="77777777" w:rsidR="00E77A3A" w:rsidRPr="005968EF" w:rsidRDefault="00E77A3A" w:rsidP="00A13C8C">
      <w:pPr>
        <w:spacing w:after="0" w:line="288" w:lineRule="auto"/>
        <w:ind w:left="720"/>
        <w:jc w:val="both"/>
        <w:rPr>
          <w:rFonts w:ascii="Arial" w:hAnsi="Arial" w:cs="Arial"/>
          <w:iCs/>
          <w:sz w:val="10"/>
          <w:lang w:val="en-GB"/>
        </w:rPr>
      </w:pPr>
    </w:p>
    <w:p w14:paraId="590A3FE1" w14:textId="13ADFE59" w:rsidR="005968EF" w:rsidRDefault="005968EF" w:rsidP="00A13C8C">
      <w:pPr>
        <w:spacing w:after="0" w:line="288" w:lineRule="auto"/>
        <w:ind w:left="720"/>
        <w:jc w:val="both"/>
        <w:rPr>
          <w:rFonts w:ascii="Arial" w:hAnsi="Arial" w:cs="Arial"/>
          <w:iCs/>
          <w:lang w:val="en-GB"/>
        </w:rPr>
      </w:pPr>
      <w:r w:rsidRPr="001A7938">
        <w:rPr>
          <w:rFonts w:ascii="Arial" w:hAnsi="Arial" w:cs="Arial"/>
          <w:iCs/>
        </w:rPr>
        <w:t xml:space="preserve">Submissions after the deadline </w:t>
      </w:r>
      <w:r>
        <w:rPr>
          <w:rFonts w:ascii="Arial" w:hAnsi="Arial" w:cs="Arial"/>
          <w:b/>
          <w:iCs/>
        </w:rPr>
        <w:t>10 May,</w:t>
      </w:r>
      <w:r w:rsidRPr="001A7938">
        <w:rPr>
          <w:rFonts w:ascii="Arial" w:hAnsi="Arial" w:cs="Arial"/>
          <w:b/>
        </w:rPr>
        <w:t xml:space="preserve"> 2025</w:t>
      </w:r>
      <w:r w:rsidRPr="001A7938">
        <w:rPr>
          <w:rFonts w:ascii="Arial" w:hAnsi="Arial" w:cs="Arial"/>
        </w:rPr>
        <w:t xml:space="preserve"> </w:t>
      </w:r>
      <w:r w:rsidRPr="001A7938">
        <w:rPr>
          <w:rFonts w:ascii="Arial" w:hAnsi="Arial" w:cs="Arial"/>
          <w:iCs/>
        </w:rPr>
        <w:t>will be treated as disqualified</w:t>
      </w:r>
    </w:p>
    <w:p w14:paraId="631E9586" w14:textId="77777777" w:rsidR="005968EF" w:rsidRPr="005968EF" w:rsidRDefault="005968EF" w:rsidP="00A13C8C">
      <w:pPr>
        <w:spacing w:after="0" w:line="288" w:lineRule="auto"/>
        <w:ind w:left="720"/>
        <w:jc w:val="both"/>
        <w:rPr>
          <w:rFonts w:ascii="Arial" w:hAnsi="Arial" w:cs="Arial"/>
          <w:iCs/>
          <w:sz w:val="8"/>
          <w:lang w:val="en-GB"/>
        </w:rPr>
      </w:pPr>
    </w:p>
    <w:p w14:paraId="4F5BBDC7" w14:textId="79418F2C" w:rsidR="00BF232F" w:rsidRDefault="00BF232F" w:rsidP="00A13C8C">
      <w:pPr>
        <w:spacing w:after="0" w:line="288" w:lineRule="auto"/>
        <w:ind w:left="720"/>
        <w:jc w:val="both"/>
        <w:rPr>
          <w:rFonts w:ascii="Arial" w:hAnsi="Arial" w:cs="Arial"/>
          <w:iCs/>
          <w:lang w:val="en-GB"/>
        </w:rPr>
      </w:pPr>
      <w:r w:rsidRPr="00617343">
        <w:rPr>
          <w:rFonts w:ascii="Arial" w:hAnsi="Arial" w:cs="Arial"/>
          <w:iCs/>
          <w:lang w:val="en-GB"/>
        </w:rPr>
        <w:t>Two different folders i.e. technical and financial should be submitted into one zip folder with a cover letter. The proposals should be submitted in pdf format.</w:t>
      </w:r>
      <w:r w:rsidR="000930E2" w:rsidRPr="00617343">
        <w:rPr>
          <w:rFonts w:ascii="Arial" w:hAnsi="Arial" w:cs="Arial"/>
          <w:iCs/>
          <w:lang w:val="en-GB"/>
        </w:rPr>
        <w:t xml:space="preserve"> </w:t>
      </w:r>
    </w:p>
    <w:p w14:paraId="128EE74F" w14:textId="0F4C831D" w:rsidR="00E77A3A" w:rsidRDefault="00E77A3A" w:rsidP="00A13C8C">
      <w:pPr>
        <w:spacing w:after="0" w:line="288" w:lineRule="auto"/>
        <w:ind w:left="720"/>
        <w:jc w:val="both"/>
        <w:rPr>
          <w:rFonts w:ascii="Arial" w:hAnsi="Arial" w:cs="Arial"/>
          <w:iCs/>
          <w:lang w:val="en-GB"/>
        </w:rPr>
      </w:pPr>
    </w:p>
    <w:p w14:paraId="054EB8F8" w14:textId="77777777" w:rsidR="00E77A3A" w:rsidRPr="00617343" w:rsidRDefault="00E77A3A" w:rsidP="00A13C8C">
      <w:pPr>
        <w:spacing w:after="0" w:line="288" w:lineRule="auto"/>
        <w:ind w:left="720"/>
        <w:jc w:val="both"/>
        <w:rPr>
          <w:rFonts w:ascii="Arial" w:hAnsi="Arial" w:cs="Arial"/>
          <w:iCs/>
          <w:lang w:val="en-GB"/>
        </w:rPr>
      </w:pPr>
    </w:p>
    <w:p w14:paraId="16D85385" w14:textId="7E104790" w:rsidR="0077115C" w:rsidRPr="00F258D9" w:rsidRDefault="0077115C" w:rsidP="00F258D9">
      <w:pPr>
        <w:widowControl w:val="0"/>
        <w:autoSpaceDE w:val="0"/>
        <w:autoSpaceDN w:val="0"/>
        <w:adjustRightInd w:val="0"/>
        <w:spacing w:after="0" w:line="288" w:lineRule="auto"/>
        <w:ind w:right="79"/>
        <w:jc w:val="both"/>
        <w:rPr>
          <w:rFonts w:ascii="Arial" w:hAnsi="Arial" w:cs="Arial"/>
        </w:rPr>
      </w:pPr>
    </w:p>
    <w:p w14:paraId="157E1200" w14:textId="3E535C96" w:rsidR="009572D8" w:rsidRPr="00FA4C57" w:rsidRDefault="000773AD" w:rsidP="00927BFB">
      <w:pPr>
        <w:pStyle w:val="Heading1"/>
        <w:numPr>
          <w:ilvl w:val="1"/>
          <w:numId w:val="5"/>
        </w:numPr>
        <w:spacing w:before="0" w:line="288" w:lineRule="auto"/>
        <w:jc w:val="both"/>
        <w:rPr>
          <w:rFonts w:ascii="Arial" w:hAnsi="Arial" w:cs="Arial"/>
          <w:sz w:val="24"/>
          <w:szCs w:val="24"/>
        </w:rPr>
      </w:pPr>
      <w:r w:rsidRPr="00FA4C57">
        <w:rPr>
          <w:rFonts w:ascii="Arial" w:hAnsi="Arial" w:cs="Arial"/>
          <w:sz w:val="24"/>
          <w:szCs w:val="24"/>
        </w:rPr>
        <w:lastRenderedPageBreak/>
        <w:t>P</w:t>
      </w:r>
      <w:r w:rsidR="009572D8" w:rsidRPr="00FA4C57">
        <w:rPr>
          <w:rFonts w:ascii="Arial" w:hAnsi="Arial" w:cs="Arial"/>
          <w:sz w:val="24"/>
          <w:szCs w:val="24"/>
        </w:rPr>
        <w:t>roposal Submission Checklist</w:t>
      </w:r>
    </w:p>
    <w:p w14:paraId="208541D3" w14:textId="2D4B5B9E" w:rsidR="009572D8" w:rsidRPr="00617343" w:rsidRDefault="009572D8" w:rsidP="00595DD1">
      <w:pPr>
        <w:spacing w:after="0" w:line="288" w:lineRule="auto"/>
        <w:ind w:left="360"/>
        <w:jc w:val="both"/>
        <w:rPr>
          <w:rFonts w:ascii="Arial" w:hAnsi="Arial" w:cs="Arial"/>
          <w:iCs/>
          <w:lang w:val="en-GB"/>
        </w:rPr>
      </w:pPr>
      <w:r w:rsidRPr="00617343">
        <w:rPr>
          <w:rFonts w:ascii="Arial" w:hAnsi="Arial" w:cs="Arial"/>
          <w:iCs/>
          <w:lang w:val="en-GB"/>
        </w:rPr>
        <w:t>The proposal will be divided into two parts and should be submitted in two separate folders i.e. technical and financial. The technical part of the proposal should not exceed 7 pages and will contain the following:</w:t>
      </w:r>
    </w:p>
    <w:p w14:paraId="333AFB7E" w14:textId="7D4136FB"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 xml:space="preserve">Detailed methodology of the study that clearly articulates how </w:t>
      </w:r>
      <w:r w:rsidR="002E293E" w:rsidRPr="00617343">
        <w:rPr>
          <w:rFonts w:ascii="Arial" w:hAnsi="Arial" w:cs="Arial"/>
          <w:iCs/>
          <w:lang w:val="en-GB"/>
        </w:rPr>
        <w:t>study</w:t>
      </w:r>
      <w:r w:rsidRPr="00617343">
        <w:rPr>
          <w:rFonts w:ascii="Arial" w:hAnsi="Arial" w:cs="Arial"/>
          <w:iCs/>
          <w:lang w:val="en-GB"/>
        </w:rPr>
        <w:t xml:space="preserve"> objectives are link</w:t>
      </w:r>
      <w:r w:rsidR="002E293E" w:rsidRPr="00617343">
        <w:rPr>
          <w:rFonts w:ascii="Arial" w:hAnsi="Arial" w:cs="Arial"/>
          <w:iCs/>
          <w:lang w:val="en-GB"/>
        </w:rPr>
        <w:t>ed</w:t>
      </w:r>
      <w:r w:rsidRPr="00617343">
        <w:rPr>
          <w:rFonts w:ascii="Arial" w:hAnsi="Arial" w:cs="Arial"/>
          <w:iCs/>
          <w:lang w:val="en-GB"/>
        </w:rPr>
        <w:t xml:space="preserve"> with relevant data sources and methods. </w:t>
      </w:r>
      <w:r w:rsidR="002E293E" w:rsidRPr="00617343">
        <w:rPr>
          <w:rFonts w:ascii="Arial" w:hAnsi="Arial" w:cs="Arial"/>
          <w:iCs/>
          <w:lang w:val="en-GB"/>
        </w:rPr>
        <w:t>Only proposal specific information should be included.</w:t>
      </w:r>
    </w:p>
    <w:p w14:paraId="78CEE151" w14:textId="77777777"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Detailed timeframe (including dates for submission of the first draft, dissemination of findings and final report).</w:t>
      </w:r>
    </w:p>
    <w:p w14:paraId="33A6EABF" w14:textId="77777777"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Account of experience in conducting the survey and employing qualitative methods.</w:t>
      </w:r>
    </w:p>
    <w:p w14:paraId="38C8841F" w14:textId="77777777"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 xml:space="preserve">CVs of the team leader and key members of the study team reflect relevant experience to conduct the study. </w:t>
      </w:r>
    </w:p>
    <w:p w14:paraId="7BF85F43" w14:textId="77777777"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Copy of VAT registration certificate (for consulting firm).</w:t>
      </w:r>
    </w:p>
    <w:p w14:paraId="026B85E7" w14:textId="77777777" w:rsidR="009572D8" w:rsidRPr="00617343" w:rsidRDefault="009572D8" w:rsidP="00595DD1">
      <w:pPr>
        <w:pStyle w:val="ListParagraph"/>
        <w:numPr>
          <w:ilvl w:val="0"/>
          <w:numId w:val="9"/>
        </w:numPr>
        <w:spacing w:after="0" w:line="288" w:lineRule="auto"/>
        <w:ind w:left="1080"/>
        <w:jc w:val="both"/>
        <w:rPr>
          <w:rFonts w:ascii="Arial" w:hAnsi="Arial" w:cs="Arial"/>
          <w:iCs/>
          <w:lang w:val="en-GB"/>
        </w:rPr>
      </w:pPr>
      <w:r w:rsidRPr="00617343">
        <w:rPr>
          <w:rFonts w:ascii="Arial" w:hAnsi="Arial" w:cs="Arial"/>
          <w:iCs/>
          <w:lang w:val="en-GB"/>
        </w:rPr>
        <w:t>Copy of valid TIN certificate and bank account detail.</w:t>
      </w:r>
    </w:p>
    <w:p w14:paraId="67CBCFE8" w14:textId="5F07B5B0" w:rsidR="5B8FE67D" w:rsidRPr="00617343" w:rsidRDefault="5B8FE67D" w:rsidP="00F258D9">
      <w:pPr>
        <w:pStyle w:val="ListParagraph"/>
        <w:spacing w:after="0" w:line="288" w:lineRule="auto"/>
        <w:ind w:left="360"/>
        <w:jc w:val="both"/>
        <w:rPr>
          <w:rFonts w:ascii="Arial" w:hAnsi="Arial" w:cs="Arial"/>
        </w:rPr>
      </w:pPr>
    </w:p>
    <w:p w14:paraId="22E06FC6" w14:textId="4B76AFA1" w:rsidR="001A7364" w:rsidRPr="00617343" w:rsidRDefault="000773AD" w:rsidP="008A4069">
      <w:pPr>
        <w:spacing w:after="0" w:line="288" w:lineRule="auto"/>
        <w:ind w:left="360"/>
        <w:jc w:val="both"/>
        <w:rPr>
          <w:rFonts w:ascii="Arial" w:hAnsi="Arial" w:cs="Arial"/>
          <w:iCs/>
          <w:lang w:val="en-GB"/>
        </w:rPr>
      </w:pPr>
      <w:r w:rsidRPr="00617343">
        <w:rPr>
          <w:rFonts w:ascii="Arial" w:hAnsi="Arial" w:cs="Arial"/>
          <w:iCs/>
          <w:lang w:val="en-GB"/>
        </w:rPr>
        <w:t>The financial proposal should clearly identify, item wise summary of cost for the assignment with a detail breakdown.  The budget should not contain income tax as a separate head; it can be blended with the other costs as it will be deducted from the source. However, VAT can be mentioned in the budget as per government regulation. The organization will deduct VAT and Tax at source according to the GoB rules and deposit the said amount to the government treasury. The consultant/consulting firm is expected to provide a justified budget that is consistent with the technical proposal.</w:t>
      </w:r>
    </w:p>
    <w:p w14:paraId="233C9C04" w14:textId="77777777" w:rsidR="004A079F" w:rsidRPr="00F258D9" w:rsidRDefault="004A079F" w:rsidP="00F258D9">
      <w:pPr>
        <w:spacing w:after="0" w:line="288" w:lineRule="auto"/>
        <w:jc w:val="both"/>
        <w:rPr>
          <w:rFonts w:ascii="Arial" w:hAnsi="Arial" w:cs="Arial"/>
          <w:iCs/>
          <w:color w:val="00B050"/>
          <w:lang w:val="en-GB"/>
        </w:rPr>
      </w:pPr>
    </w:p>
    <w:p w14:paraId="27C3C236" w14:textId="593DE289" w:rsidR="001A7364" w:rsidRPr="00FA4C57" w:rsidRDefault="001A7364" w:rsidP="00927BFB">
      <w:pPr>
        <w:pStyle w:val="ListParagraph"/>
        <w:numPr>
          <w:ilvl w:val="0"/>
          <w:numId w:val="5"/>
        </w:numPr>
        <w:spacing w:after="0" w:line="288" w:lineRule="auto"/>
        <w:jc w:val="both"/>
        <w:rPr>
          <w:rFonts w:ascii="Arial" w:hAnsi="Arial" w:cs="Arial"/>
          <w:iCs/>
          <w:color w:val="0070C0"/>
          <w:sz w:val="24"/>
          <w:szCs w:val="24"/>
          <w:lang w:val="en-GB"/>
        </w:rPr>
      </w:pPr>
      <w:r w:rsidRPr="00FA4C57">
        <w:rPr>
          <w:rFonts w:ascii="Arial" w:hAnsi="Arial" w:cs="Arial"/>
          <w:b/>
          <w:bCs/>
          <w:color w:val="0070C0"/>
          <w:sz w:val="24"/>
          <w:szCs w:val="24"/>
        </w:rPr>
        <w:t>Ethical Considerations</w:t>
      </w:r>
    </w:p>
    <w:p w14:paraId="1BFE65D7" w14:textId="673A07D6" w:rsidR="001A7364" w:rsidRDefault="001A7364" w:rsidP="008A4069">
      <w:pPr>
        <w:spacing w:after="0" w:line="288" w:lineRule="auto"/>
        <w:ind w:left="360"/>
        <w:jc w:val="both"/>
        <w:rPr>
          <w:rFonts w:ascii="Arial" w:hAnsi="Arial" w:cs="Arial"/>
          <w:bCs/>
          <w:color w:val="000000"/>
          <w:lang w:val="en-GB" w:bidi="en-US"/>
        </w:rPr>
      </w:pPr>
      <w:r w:rsidRPr="00F258D9">
        <w:rPr>
          <w:rFonts w:ascii="Arial" w:hAnsi="Arial" w:cs="Arial"/>
          <w:bCs/>
          <w:color w:val="000000"/>
          <w:lang w:val="en-GB" w:bidi="en-US"/>
        </w:rPr>
        <w:t>There will be nothing in the study which may be harmful to respondents on legal or medical grounds. No one would be forced to provide information for the study. The objectives will be clearly explained to all the respondents of the study before gathering data from them. The evaluators will be abstained from collecting data from those who will deny or show any kind of disinterest in providing information. Thus, the verbal/written consent of the respondents should be</w:t>
      </w:r>
      <w:bookmarkStart w:id="9" w:name="_GoBack"/>
      <w:bookmarkEnd w:id="9"/>
      <w:r w:rsidRPr="00F258D9">
        <w:rPr>
          <w:rFonts w:ascii="Arial" w:hAnsi="Arial" w:cs="Arial"/>
          <w:bCs/>
          <w:color w:val="000000"/>
          <w:lang w:val="en-GB" w:bidi="en-US"/>
        </w:rPr>
        <w:t xml:space="preserve"> taken before collecting data. Confidentiality of data should be maintained and the report name of the respondents should not be revealed.</w:t>
      </w:r>
    </w:p>
    <w:p w14:paraId="384B9A66" w14:textId="77777777" w:rsidR="004A079F" w:rsidRPr="00F258D9" w:rsidRDefault="004A079F" w:rsidP="00F258D9">
      <w:pPr>
        <w:spacing w:after="0" w:line="288" w:lineRule="auto"/>
        <w:jc w:val="both"/>
        <w:rPr>
          <w:rFonts w:ascii="Arial" w:hAnsi="Arial" w:cs="Arial"/>
          <w:bCs/>
          <w:color w:val="000000"/>
          <w:lang w:val="en-GB" w:bidi="en-US"/>
        </w:rPr>
      </w:pPr>
    </w:p>
    <w:p w14:paraId="0995A2E1" w14:textId="4995EE61" w:rsidR="001A7364" w:rsidRPr="00FA4C57" w:rsidRDefault="001A7364"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 xml:space="preserve">Supervision/Management of Assignment </w:t>
      </w:r>
    </w:p>
    <w:p w14:paraId="0B4D7CE2" w14:textId="1FDF1762" w:rsidR="00ED0CE6" w:rsidRPr="00617343" w:rsidRDefault="001A7364" w:rsidP="008A4069">
      <w:pPr>
        <w:spacing w:after="0" w:line="288" w:lineRule="auto"/>
        <w:ind w:left="360"/>
        <w:jc w:val="both"/>
        <w:rPr>
          <w:rFonts w:ascii="Arial" w:hAnsi="Arial" w:cs="Arial"/>
        </w:rPr>
      </w:pPr>
      <w:r w:rsidRPr="00617343">
        <w:rPr>
          <w:rFonts w:ascii="Arial" w:hAnsi="Arial" w:cs="Arial"/>
        </w:rPr>
        <w:t>The consultant</w:t>
      </w:r>
      <w:r w:rsidR="00850BFA" w:rsidRPr="00617343">
        <w:rPr>
          <w:rFonts w:ascii="Arial" w:hAnsi="Arial" w:cs="Arial"/>
        </w:rPr>
        <w:t>(s)</w:t>
      </w:r>
      <w:r w:rsidRPr="00617343">
        <w:rPr>
          <w:rFonts w:ascii="Arial" w:hAnsi="Arial" w:cs="Arial"/>
        </w:rPr>
        <w:t>/</w:t>
      </w:r>
      <w:r w:rsidR="00850BFA" w:rsidRPr="00617343">
        <w:rPr>
          <w:rFonts w:ascii="Arial" w:hAnsi="Arial" w:cs="Arial"/>
        </w:rPr>
        <w:t>Firm</w:t>
      </w:r>
      <w:r w:rsidRPr="00617343">
        <w:rPr>
          <w:rFonts w:ascii="Arial" w:hAnsi="Arial" w:cs="Arial"/>
        </w:rPr>
        <w:t xml:space="preserve"> will be required to work closely with the “</w:t>
      </w:r>
      <w:r w:rsidR="00850BFA" w:rsidRPr="00617343">
        <w:rPr>
          <w:rFonts w:ascii="Arial" w:hAnsi="Arial" w:cs="Arial"/>
        </w:rPr>
        <w:t>Girls Get Equal: Reali</w:t>
      </w:r>
      <w:r w:rsidR="00C7794C">
        <w:rPr>
          <w:rFonts w:ascii="Arial" w:hAnsi="Arial" w:cs="Arial"/>
        </w:rPr>
        <w:t>s</w:t>
      </w:r>
      <w:r w:rsidR="00850BFA" w:rsidRPr="00617343">
        <w:rPr>
          <w:rFonts w:ascii="Arial" w:hAnsi="Arial" w:cs="Arial"/>
        </w:rPr>
        <w:t>ing Rights and Building Resilience</w:t>
      </w:r>
      <w:r w:rsidR="00806997">
        <w:rPr>
          <w:rFonts w:ascii="Arial" w:hAnsi="Arial" w:cs="Arial"/>
        </w:rPr>
        <w:t xml:space="preserve"> </w:t>
      </w:r>
      <w:r w:rsidR="00850BFA" w:rsidRPr="00617343">
        <w:rPr>
          <w:rFonts w:ascii="Arial" w:hAnsi="Arial" w:cs="Arial"/>
        </w:rPr>
        <w:t>(GGE 2)</w:t>
      </w:r>
      <w:r w:rsidRPr="00617343">
        <w:rPr>
          <w:rFonts w:ascii="Arial" w:hAnsi="Arial" w:cs="Arial"/>
          <w:b/>
          <w:bCs/>
          <w:i/>
          <w:iCs/>
        </w:rPr>
        <w:t>”</w:t>
      </w:r>
      <w:r w:rsidRPr="00617343">
        <w:rPr>
          <w:rFonts w:ascii="Arial" w:hAnsi="Arial" w:cs="Arial"/>
          <w:bCs/>
        </w:rPr>
        <w:t> </w:t>
      </w:r>
      <w:r w:rsidRPr="00617343">
        <w:rPr>
          <w:rFonts w:ascii="Arial" w:hAnsi="Arial" w:cs="Arial"/>
        </w:rPr>
        <w:t xml:space="preserve">project team of Plan International Bangladesh. The </w:t>
      </w:r>
      <w:r w:rsidR="00850BFA" w:rsidRPr="00617343">
        <w:rPr>
          <w:rFonts w:ascii="Arial" w:hAnsi="Arial" w:cs="Arial"/>
        </w:rPr>
        <w:t xml:space="preserve">consultant(s)/Firm </w:t>
      </w:r>
      <w:r w:rsidRPr="00617343">
        <w:rPr>
          <w:rFonts w:ascii="Arial" w:hAnsi="Arial" w:cs="Arial"/>
        </w:rPr>
        <w:t xml:space="preserve">will be directly accountable to the Plan International Bangladesh study focal person. </w:t>
      </w:r>
    </w:p>
    <w:p w14:paraId="0945609A" w14:textId="77777777" w:rsidR="004A079F" w:rsidRPr="00F258D9" w:rsidRDefault="004A079F" w:rsidP="00F258D9">
      <w:pPr>
        <w:spacing w:after="0" w:line="288" w:lineRule="auto"/>
        <w:jc w:val="both"/>
        <w:rPr>
          <w:rFonts w:ascii="Arial" w:hAnsi="Arial" w:cs="Arial"/>
        </w:rPr>
      </w:pPr>
    </w:p>
    <w:p w14:paraId="3C2C3DAE" w14:textId="6F65285A" w:rsidR="001A7364" w:rsidRPr="00FA4C57" w:rsidRDefault="001A7364" w:rsidP="00927BFB">
      <w:pPr>
        <w:pStyle w:val="ListParagraph"/>
        <w:numPr>
          <w:ilvl w:val="0"/>
          <w:numId w:val="5"/>
        </w:numPr>
        <w:spacing w:after="0" w:line="288" w:lineRule="auto"/>
        <w:jc w:val="both"/>
        <w:rPr>
          <w:rFonts w:ascii="Arial" w:hAnsi="Arial" w:cs="Arial"/>
          <w:bCs/>
          <w:color w:val="0070C0"/>
          <w:sz w:val="24"/>
          <w:szCs w:val="24"/>
        </w:rPr>
      </w:pPr>
      <w:r w:rsidRPr="00FA4C57">
        <w:rPr>
          <w:rFonts w:ascii="Arial" w:hAnsi="Arial" w:cs="Arial"/>
          <w:b/>
          <w:bCs/>
          <w:color w:val="0070C0"/>
          <w:sz w:val="24"/>
          <w:szCs w:val="24"/>
          <w:lang w:val="en-GB"/>
        </w:rPr>
        <w:t>Intellectual property</w:t>
      </w:r>
    </w:p>
    <w:p w14:paraId="64AF4C64" w14:textId="4597B56F" w:rsidR="00ED0CE6" w:rsidRDefault="001A7364" w:rsidP="008A4069">
      <w:pPr>
        <w:spacing w:after="0" w:line="288" w:lineRule="auto"/>
        <w:ind w:left="360"/>
        <w:contextualSpacing/>
        <w:jc w:val="both"/>
        <w:rPr>
          <w:rFonts w:ascii="Arial" w:hAnsi="Arial" w:cs="Arial"/>
          <w:lang w:val="en-GB"/>
        </w:rPr>
      </w:pPr>
      <w:r w:rsidRPr="00F258D9">
        <w:rPr>
          <w:rFonts w:ascii="Arial" w:hAnsi="Arial" w:cs="Arial"/>
          <w:lang w:val="en-GB"/>
        </w:rPr>
        <w:t>All documents, papers and data produced during the assignment are to be treated as Plan International Bangladesh property and restricted for public use. The contracted consultant/consulting firm will submit all original documents, materials and data to Plan International Bangladesh.</w:t>
      </w:r>
    </w:p>
    <w:p w14:paraId="681833B8" w14:textId="2A4F13BB" w:rsidR="004A079F" w:rsidRDefault="004A079F" w:rsidP="00F258D9">
      <w:pPr>
        <w:spacing w:after="0" w:line="288" w:lineRule="auto"/>
        <w:contextualSpacing/>
        <w:jc w:val="both"/>
        <w:rPr>
          <w:rFonts w:ascii="Arial" w:hAnsi="Arial" w:cs="Arial"/>
          <w:lang w:val="en-GB"/>
        </w:rPr>
      </w:pPr>
    </w:p>
    <w:p w14:paraId="36B4C161" w14:textId="4F6B74EA" w:rsidR="00C028CE" w:rsidRDefault="00C028CE" w:rsidP="00F258D9">
      <w:pPr>
        <w:spacing w:after="0" w:line="288" w:lineRule="auto"/>
        <w:contextualSpacing/>
        <w:jc w:val="both"/>
        <w:rPr>
          <w:rFonts w:ascii="Arial" w:hAnsi="Arial" w:cs="Arial"/>
          <w:lang w:val="en-GB"/>
        </w:rPr>
      </w:pPr>
    </w:p>
    <w:p w14:paraId="68710434" w14:textId="77777777" w:rsidR="00C028CE" w:rsidRPr="00F258D9" w:rsidRDefault="00C028CE" w:rsidP="00F258D9">
      <w:pPr>
        <w:spacing w:after="0" w:line="288" w:lineRule="auto"/>
        <w:contextualSpacing/>
        <w:jc w:val="both"/>
        <w:rPr>
          <w:rFonts w:ascii="Arial" w:hAnsi="Arial" w:cs="Arial"/>
          <w:lang w:val="en-GB"/>
        </w:rPr>
      </w:pPr>
    </w:p>
    <w:p w14:paraId="10BC94DC" w14:textId="16C9EAD3"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lastRenderedPageBreak/>
        <w:t>Penalty Clause</w:t>
      </w:r>
    </w:p>
    <w:p w14:paraId="2DA77B03" w14:textId="0385163B" w:rsidR="00ED0CE6" w:rsidRDefault="00ED0CE6" w:rsidP="008A4069">
      <w:pPr>
        <w:spacing w:after="0" w:line="288" w:lineRule="auto"/>
        <w:ind w:left="360"/>
        <w:jc w:val="both"/>
        <w:rPr>
          <w:rFonts w:ascii="Arial" w:hAnsi="Arial" w:cs="Arial"/>
        </w:rPr>
      </w:pPr>
      <w:r w:rsidRPr="00F258D9">
        <w:rPr>
          <w:rFonts w:ascii="Arial" w:hAnsi="Arial" w:cs="Arial"/>
          <w:lang w:val="en-AU"/>
        </w:rPr>
        <w:t xml:space="preserve">Plan International will deduct 1% of the total amount for each day of delay in completing the assignment beyond the agreement provided that the delay occurs solely due to factor (s) relating Consultant. </w:t>
      </w:r>
      <w:r w:rsidRPr="00F258D9">
        <w:rPr>
          <w:rFonts w:ascii="Arial" w:hAnsi="Arial" w:cs="Arial"/>
        </w:rPr>
        <w:t>If the quality of deliverable is not as mentioned the TOR Plan international Bangladesh can deduct 5% of the total agreement amount and such decision of Plan shall be regarded as final.</w:t>
      </w:r>
    </w:p>
    <w:p w14:paraId="23B276A1" w14:textId="77777777" w:rsidR="004A079F" w:rsidRPr="00F258D9" w:rsidRDefault="004A079F" w:rsidP="00F258D9">
      <w:pPr>
        <w:spacing w:after="0" w:line="288" w:lineRule="auto"/>
        <w:jc w:val="both"/>
        <w:rPr>
          <w:rFonts w:ascii="Arial" w:hAnsi="Arial" w:cs="Arial"/>
        </w:rPr>
      </w:pPr>
    </w:p>
    <w:p w14:paraId="0D26F9AF" w14:textId="184AEABD" w:rsidR="00ED0CE6" w:rsidRPr="00FA4C57" w:rsidRDefault="00ED0CE6" w:rsidP="00927BFB">
      <w:pPr>
        <w:pStyle w:val="NormalWeb"/>
        <w:numPr>
          <w:ilvl w:val="0"/>
          <w:numId w:val="5"/>
        </w:numPr>
        <w:spacing w:before="0" w:beforeAutospacing="0" w:after="0" w:afterAutospacing="0" w:line="288" w:lineRule="auto"/>
        <w:ind w:left="450" w:hanging="450"/>
        <w:jc w:val="both"/>
        <w:rPr>
          <w:rFonts w:ascii="Arial" w:hAnsi="Arial" w:cs="Arial"/>
          <w:b/>
          <w:bCs/>
          <w:color w:val="0070C0"/>
        </w:rPr>
      </w:pPr>
      <w:r w:rsidRPr="00FA4C57">
        <w:rPr>
          <w:rFonts w:ascii="Arial" w:hAnsi="Arial" w:cs="Arial"/>
          <w:b/>
          <w:bCs/>
          <w:color w:val="0070C0"/>
        </w:rPr>
        <w:t>Child Protection</w:t>
      </w:r>
      <w:r w:rsidR="00326C27">
        <w:rPr>
          <w:rFonts w:ascii="Arial" w:hAnsi="Arial" w:cs="Arial"/>
          <w:b/>
          <w:bCs/>
          <w:color w:val="0070C0"/>
        </w:rPr>
        <w:t xml:space="preserve"> and safeguarding </w:t>
      </w:r>
    </w:p>
    <w:p w14:paraId="2B456F04" w14:textId="474EE379" w:rsidR="00ED0CE6" w:rsidRDefault="00ED0CE6" w:rsidP="008A4069">
      <w:pPr>
        <w:spacing w:after="0" w:line="288" w:lineRule="auto"/>
        <w:ind w:left="360"/>
        <w:jc w:val="both"/>
        <w:rPr>
          <w:rFonts w:ascii="Arial" w:hAnsi="Arial" w:cs="Arial"/>
        </w:rPr>
      </w:pPr>
      <w:r w:rsidRPr="00F258D9">
        <w:rPr>
          <w:rFonts w:ascii="Arial" w:hAnsi="Arial" w:cs="Arial"/>
        </w:rPr>
        <w:t xml:space="preserve">The </w:t>
      </w:r>
      <w:r w:rsidRPr="00F258D9">
        <w:rPr>
          <w:rFonts w:ascii="Arial" w:hAnsi="Arial" w:cs="Arial"/>
          <w:color w:val="000000"/>
          <w:lang w:val="en-GB"/>
        </w:rPr>
        <w:t>consultant/consulting</w:t>
      </w:r>
      <w:r w:rsidRPr="00F258D9">
        <w:rPr>
          <w:rFonts w:ascii="Arial" w:hAnsi="Arial" w:cs="Arial"/>
        </w:rPr>
        <w:t xml:space="preserve"> shall comply with the Child Protection</w:t>
      </w:r>
      <w:r w:rsidR="00326C27">
        <w:rPr>
          <w:rFonts w:ascii="Arial" w:hAnsi="Arial" w:cs="Arial"/>
        </w:rPr>
        <w:t xml:space="preserve"> and safeguarding</w:t>
      </w:r>
      <w:r w:rsidRPr="00F258D9">
        <w:rPr>
          <w:rFonts w:ascii="Arial" w:hAnsi="Arial" w:cs="Arial"/>
        </w:rPr>
        <w:t xml:space="preserve"> Policy of Plan International Bangladesh. Any violation /deviation in complying with Plan’s child protection</w:t>
      </w:r>
      <w:r w:rsidR="00326C27">
        <w:rPr>
          <w:rFonts w:ascii="Arial" w:hAnsi="Arial" w:cs="Arial"/>
        </w:rPr>
        <w:t xml:space="preserve"> and safeguarding</w:t>
      </w:r>
      <w:r w:rsidRPr="00F258D9">
        <w:rPr>
          <w:rFonts w:ascii="Arial" w:hAnsi="Arial" w:cs="Arial"/>
        </w:rPr>
        <w:t xml:space="preserve"> policy will not only result-in termination of the agreement but also Plan will initiate appropriate action in order to make good the damages/losses caused due to non-compliance of Plan’s Child Protection Policy.</w:t>
      </w:r>
    </w:p>
    <w:p w14:paraId="43D0237E" w14:textId="77777777" w:rsidR="004A079F" w:rsidRPr="00F258D9" w:rsidRDefault="004A079F" w:rsidP="00F258D9">
      <w:pPr>
        <w:spacing w:after="0" w:line="288" w:lineRule="auto"/>
        <w:jc w:val="both"/>
        <w:rPr>
          <w:rFonts w:ascii="Arial" w:hAnsi="Arial" w:cs="Arial"/>
        </w:rPr>
      </w:pPr>
    </w:p>
    <w:p w14:paraId="21C0A806" w14:textId="616579FF"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Disclaimer</w:t>
      </w:r>
    </w:p>
    <w:p w14:paraId="76FAB12A" w14:textId="22EE7EAE" w:rsidR="00ED0CE6" w:rsidRDefault="00ED0CE6" w:rsidP="008A4069">
      <w:pPr>
        <w:spacing w:after="0" w:line="288" w:lineRule="auto"/>
        <w:ind w:left="360"/>
        <w:jc w:val="both"/>
        <w:rPr>
          <w:rFonts w:ascii="Arial" w:hAnsi="Arial" w:cs="Arial"/>
        </w:rPr>
      </w:pPr>
      <w:r w:rsidRPr="00F258D9">
        <w:rPr>
          <w:rFonts w:ascii="Arial" w:hAnsi="Arial" w:cs="Arial"/>
        </w:rPr>
        <w:t>Plan International Bangladesh reserves the right to accept or reject any or all proposals/applications without assigning any reason whatsoever.</w:t>
      </w:r>
    </w:p>
    <w:p w14:paraId="327E8DE3" w14:textId="77777777" w:rsidR="004A079F" w:rsidRPr="00F258D9" w:rsidRDefault="004A079F" w:rsidP="00F258D9">
      <w:pPr>
        <w:spacing w:after="0" w:line="288" w:lineRule="auto"/>
        <w:jc w:val="both"/>
        <w:rPr>
          <w:rFonts w:ascii="Arial" w:hAnsi="Arial" w:cs="Arial"/>
        </w:rPr>
      </w:pPr>
    </w:p>
    <w:p w14:paraId="0A6B80F0" w14:textId="234B7EEF"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Disclosure of Information</w:t>
      </w:r>
    </w:p>
    <w:p w14:paraId="593E2139" w14:textId="77777777" w:rsidR="00ED0CE6" w:rsidRPr="00F258D9" w:rsidRDefault="00ED0CE6" w:rsidP="008A4069">
      <w:pPr>
        <w:pStyle w:val="NormalWeb"/>
        <w:spacing w:before="0" w:beforeAutospacing="0" w:after="0" w:afterAutospacing="0" w:line="288" w:lineRule="auto"/>
        <w:ind w:left="360"/>
        <w:contextualSpacing/>
        <w:jc w:val="both"/>
        <w:rPr>
          <w:rFonts w:ascii="Arial" w:hAnsi="Arial" w:cs="Arial"/>
          <w:sz w:val="22"/>
          <w:szCs w:val="22"/>
        </w:rPr>
      </w:pPr>
      <w:r w:rsidRPr="00F258D9">
        <w:rPr>
          <w:rFonts w:ascii="Arial" w:hAnsi="Arial" w:cs="Arial"/>
          <w:sz w:val="22"/>
          <w:szCs w:val="22"/>
        </w:rPr>
        <w:t>It is understood and agreed that the Consultant(s) shall, during and after the effective period of the contract, treat as confidential and not divulge unless authorised in writing by Plan, any information obtained in the course of the performance of the Contract.  Information</w:t>
      </w:r>
      <w:r w:rsidRPr="00F258D9">
        <w:rPr>
          <w:rStyle w:val="Emphasis"/>
          <w:rFonts w:ascii="Arial" w:hAnsi="Arial" w:cs="Arial"/>
          <w:sz w:val="22"/>
          <w:szCs w:val="22"/>
          <w:lang w:val="en-GB"/>
        </w:rPr>
        <w:t xml:space="preserve"> </w:t>
      </w:r>
      <w:r w:rsidRPr="00F258D9">
        <w:rPr>
          <w:rFonts w:ascii="Arial" w:hAnsi="Arial" w:cs="Arial"/>
          <w:sz w:val="22"/>
          <w:szCs w:val="22"/>
        </w:rPr>
        <w:t>will be made available for the consultants on a need</w:t>
      </w:r>
      <w:r w:rsidRPr="00F258D9">
        <w:rPr>
          <w:rFonts w:ascii="Arial" w:hAnsi="Arial" w:cs="Arial"/>
          <w:sz w:val="22"/>
          <w:szCs w:val="22"/>
        </w:rPr>
        <w:noBreakHyphen/>
        <w:t>to</w:t>
      </w:r>
      <w:r w:rsidRPr="00F258D9">
        <w:rPr>
          <w:rFonts w:ascii="Arial" w:hAnsi="Arial" w:cs="Arial"/>
          <w:sz w:val="22"/>
          <w:szCs w:val="22"/>
        </w:rPr>
        <w:noBreakHyphen/>
        <w:t xml:space="preserve">know basis. Any necessary field visits will be facilitated by Plan’s staff. </w:t>
      </w:r>
    </w:p>
    <w:p w14:paraId="3F8D5DBA" w14:textId="77777777" w:rsidR="00ED0CE6" w:rsidRPr="00F258D9" w:rsidRDefault="00ED0CE6" w:rsidP="00F258D9">
      <w:pPr>
        <w:pStyle w:val="NormalWeb"/>
        <w:spacing w:before="0" w:beforeAutospacing="0" w:after="0" w:afterAutospacing="0" w:line="288" w:lineRule="auto"/>
        <w:contextualSpacing/>
        <w:jc w:val="both"/>
        <w:rPr>
          <w:rFonts w:ascii="Arial" w:hAnsi="Arial" w:cs="Arial"/>
          <w:color w:val="000000"/>
          <w:sz w:val="22"/>
          <w:szCs w:val="22"/>
        </w:rPr>
      </w:pPr>
    </w:p>
    <w:p w14:paraId="2D517021" w14:textId="0A81846C"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Bindings</w:t>
      </w:r>
    </w:p>
    <w:p w14:paraId="28476760" w14:textId="77777777" w:rsidR="00ED0CE6" w:rsidRPr="00F258D9" w:rsidRDefault="00ED0CE6" w:rsidP="008A4069">
      <w:pPr>
        <w:pStyle w:val="PlainText"/>
        <w:spacing w:line="288" w:lineRule="auto"/>
        <w:ind w:left="360"/>
        <w:jc w:val="both"/>
        <w:rPr>
          <w:rFonts w:ascii="Arial" w:hAnsi="Arial" w:cs="Arial"/>
          <w:sz w:val="22"/>
          <w:szCs w:val="22"/>
        </w:rPr>
      </w:pPr>
      <w:r w:rsidRPr="00F258D9">
        <w:rPr>
          <w:rFonts w:ascii="Arial" w:hAnsi="Arial" w:cs="Arial"/>
          <w:sz w:val="22"/>
          <w:szCs w:val="22"/>
        </w:rPr>
        <w:t>All documents, papers and data produced during the assessment are to be treated as Plan International Bangladesh’s property and restricted for public use. The contracted consultant/consultant firm will submit all original documents, materials and data to the country office of Plan International Bangladesh before the final payment.</w:t>
      </w:r>
    </w:p>
    <w:p w14:paraId="565588FE" w14:textId="77777777" w:rsidR="00ED0CE6" w:rsidRPr="00F258D9" w:rsidRDefault="00ED0CE6" w:rsidP="00F258D9">
      <w:pPr>
        <w:pStyle w:val="PlainText"/>
        <w:spacing w:line="288" w:lineRule="auto"/>
        <w:jc w:val="both"/>
        <w:rPr>
          <w:rFonts w:ascii="Arial" w:hAnsi="Arial" w:cs="Arial"/>
          <w:sz w:val="22"/>
          <w:szCs w:val="22"/>
        </w:rPr>
      </w:pPr>
    </w:p>
    <w:p w14:paraId="2A755E2D" w14:textId="01F2D1D4"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Negotiations</w:t>
      </w:r>
    </w:p>
    <w:p w14:paraId="73AABF62" w14:textId="3C160B8A" w:rsidR="00ED0CE6" w:rsidRDefault="00ED0CE6" w:rsidP="008A4069">
      <w:pPr>
        <w:spacing w:after="0" w:line="288" w:lineRule="auto"/>
        <w:ind w:left="360"/>
        <w:jc w:val="both"/>
        <w:rPr>
          <w:rFonts w:ascii="Arial" w:hAnsi="Arial" w:cs="Arial"/>
          <w:color w:val="000000"/>
          <w:lang w:val="en-GB"/>
        </w:rPr>
      </w:pPr>
      <w:r w:rsidRPr="00F258D9">
        <w:rPr>
          <w:rFonts w:ascii="Arial" w:hAnsi="Arial" w:cs="Arial"/>
          <w:color w:val="000000"/>
          <w:lang w:val="en-GB"/>
        </w:rPr>
        <w:t xml:space="preserve">Once the proposals are evaluated, Plan International Bangladesh may enter into a negotiation with one or more than one consultant/ consulting firms for final selection. If negotiations fail, Plan International Bangladesh will invite consultant/consulting firm that had submitted the proposal and received the next highest score, for negotiating a contract. If none of the invited proposals led to an agreement a new Request for Proposals (bidding document) will be called for. </w:t>
      </w:r>
    </w:p>
    <w:p w14:paraId="34C59150" w14:textId="77777777" w:rsidR="004A079F" w:rsidRPr="00F258D9" w:rsidRDefault="004A079F" w:rsidP="00F258D9">
      <w:pPr>
        <w:spacing w:after="0" w:line="288" w:lineRule="auto"/>
        <w:jc w:val="both"/>
        <w:rPr>
          <w:rFonts w:ascii="Arial" w:hAnsi="Arial" w:cs="Arial"/>
          <w:color w:val="000000"/>
          <w:lang w:val="en-GB"/>
        </w:rPr>
      </w:pPr>
    </w:p>
    <w:p w14:paraId="787D0709" w14:textId="3C0BB812" w:rsidR="00ED0CE6" w:rsidRPr="00FA4C57" w:rsidRDefault="00ED0CE6" w:rsidP="00927BFB">
      <w:pPr>
        <w:pStyle w:val="NormalWeb"/>
        <w:numPr>
          <w:ilvl w:val="0"/>
          <w:numId w:val="5"/>
        </w:numPr>
        <w:spacing w:before="0" w:beforeAutospacing="0" w:after="0" w:afterAutospacing="0" w:line="288" w:lineRule="auto"/>
        <w:jc w:val="both"/>
        <w:rPr>
          <w:rFonts w:ascii="Arial" w:hAnsi="Arial" w:cs="Arial"/>
          <w:b/>
          <w:bCs/>
          <w:color w:val="0070C0"/>
        </w:rPr>
      </w:pPr>
      <w:r w:rsidRPr="00FA4C57">
        <w:rPr>
          <w:rFonts w:ascii="Arial" w:hAnsi="Arial" w:cs="Arial"/>
          <w:b/>
          <w:bCs/>
          <w:color w:val="0070C0"/>
        </w:rPr>
        <w:t>Risk Management</w:t>
      </w:r>
    </w:p>
    <w:p w14:paraId="6F83EEF6" w14:textId="77777777" w:rsidR="00ED0CE6" w:rsidRPr="00F258D9" w:rsidRDefault="00ED0CE6" w:rsidP="008A4069">
      <w:pPr>
        <w:spacing w:after="0" w:line="288" w:lineRule="auto"/>
        <w:ind w:left="360"/>
        <w:jc w:val="both"/>
        <w:rPr>
          <w:rFonts w:ascii="Arial" w:hAnsi="Arial" w:cs="Arial"/>
        </w:rPr>
      </w:pPr>
      <w:r w:rsidRPr="00F258D9">
        <w:rPr>
          <w:rFonts w:ascii="Arial" w:hAnsi="Arial" w:cs="Arial"/>
        </w:rPr>
        <w:t>The Consultant/s must take all reasonable measures to mitigate any potential risk to the delivery of the required outputs of this consultancy on time and meeting the expected quality.  As such, applicants should submit a risk management plan that covers (at minimum):</w:t>
      </w:r>
    </w:p>
    <w:p w14:paraId="2781A38A" w14:textId="77777777" w:rsidR="000C719C" w:rsidRDefault="00ED0CE6" w:rsidP="000C719C">
      <w:pPr>
        <w:pStyle w:val="ListParagraph"/>
        <w:numPr>
          <w:ilvl w:val="0"/>
          <w:numId w:val="21"/>
        </w:numPr>
        <w:spacing w:after="0" w:line="288" w:lineRule="auto"/>
        <w:ind w:left="720"/>
        <w:jc w:val="both"/>
        <w:rPr>
          <w:rFonts w:ascii="Arial" w:hAnsi="Arial" w:cs="Arial"/>
        </w:rPr>
      </w:pPr>
      <w:r w:rsidRPr="008A4069">
        <w:rPr>
          <w:rFonts w:ascii="Arial" w:hAnsi="Arial" w:cs="Arial"/>
        </w:rPr>
        <w:t>Key assumptions underpinning the successful completion of the assignment anticipated challenges and estimates of the level of risk for each risk identified</w:t>
      </w:r>
    </w:p>
    <w:p w14:paraId="65DC0D84" w14:textId="3BDCFA78" w:rsidR="00ED0CE6" w:rsidRPr="000C719C" w:rsidRDefault="00ED0CE6" w:rsidP="000C719C">
      <w:pPr>
        <w:pStyle w:val="ListParagraph"/>
        <w:numPr>
          <w:ilvl w:val="0"/>
          <w:numId w:val="21"/>
        </w:numPr>
        <w:spacing w:after="0" w:line="288" w:lineRule="auto"/>
        <w:ind w:left="720"/>
        <w:jc w:val="both"/>
        <w:rPr>
          <w:rFonts w:ascii="Arial" w:hAnsi="Arial" w:cs="Arial"/>
        </w:rPr>
      </w:pPr>
      <w:r w:rsidRPr="000C719C">
        <w:rPr>
          <w:rFonts w:ascii="Arial" w:hAnsi="Arial" w:cs="Arial"/>
        </w:rPr>
        <w:t>Contingency plans will be put in place to mitigate against any occurrence of each of the identified risks.</w:t>
      </w:r>
    </w:p>
    <w:p w14:paraId="3B5004B7" w14:textId="08C7FE63" w:rsidR="00C70DF7" w:rsidRDefault="00C70DF7" w:rsidP="00C70DF7">
      <w:pPr>
        <w:spacing w:after="0" w:line="288" w:lineRule="auto"/>
        <w:ind w:left="720"/>
        <w:jc w:val="both"/>
        <w:rPr>
          <w:rFonts w:ascii="Arial" w:hAnsi="Arial" w:cs="Arial"/>
        </w:rPr>
      </w:pPr>
    </w:p>
    <w:p w14:paraId="2D6923A7" w14:textId="5A6285C4" w:rsidR="008F3A2E" w:rsidRPr="007E6500" w:rsidRDefault="003B5285" w:rsidP="00C23D0B">
      <w:pPr>
        <w:spacing w:line="300" w:lineRule="auto"/>
        <w:rPr>
          <w:rFonts w:ascii="Arial" w:hAnsi="Arial" w:cs="Arial"/>
          <w:b/>
          <w:color w:val="0070C0"/>
        </w:rPr>
      </w:pPr>
      <w:r w:rsidRPr="007E6500">
        <w:rPr>
          <w:rFonts w:ascii="Arial" w:hAnsi="Arial" w:cs="Arial"/>
          <w:b/>
          <w:color w:val="0070C0"/>
        </w:rPr>
        <w:t>Annex 1: Baseline Report Structure</w:t>
      </w:r>
    </w:p>
    <w:p w14:paraId="2C555A72" w14:textId="77777777" w:rsidR="008C0FD8" w:rsidRPr="00C23D0B" w:rsidRDefault="008C0FD8" w:rsidP="00C23D0B">
      <w:pPr>
        <w:spacing w:line="300" w:lineRule="auto"/>
        <w:jc w:val="both"/>
        <w:rPr>
          <w:rFonts w:ascii="Arial" w:hAnsi="Arial" w:cs="Arial"/>
          <w:color w:val="000000"/>
          <w:lang w:val="en-GB"/>
        </w:rPr>
      </w:pPr>
      <w:r w:rsidRPr="00C23D0B">
        <w:rPr>
          <w:rFonts w:ascii="Arial" w:hAnsi="Arial" w:cs="Arial"/>
          <w:color w:val="000000"/>
          <w:lang w:val="en-GB"/>
        </w:rPr>
        <w:t>The report should have at least the following structure:</w:t>
      </w:r>
    </w:p>
    <w:p w14:paraId="60CE9177" w14:textId="77777777" w:rsidR="00C23D0B" w:rsidRPr="00C23D0B" w:rsidRDefault="00C23D0B" w:rsidP="00154A64">
      <w:pPr>
        <w:pStyle w:val="ListParagraph"/>
        <w:numPr>
          <w:ilvl w:val="0"/>
          <w:numId w:val="23"/>
        </w:numPr>
        <w:spacing w:before="120" w:after="120" w:line="360" w:lineRule="auto"/>
        <w:jc w:val="both"/>
        <w:rPr>
          <w:rFonts w:ascii="Arial" w:hAnsi="Arial" w:cs="Arial"/>
          <w:color w:val="000000"/>
          <w:lang w:val="en-GB"/>
        </w:rPr>
      </w:pPr>
      <w:r w:rsidRPr="00C23D0B">
        <w:rPr>
          <w:rFonts w:ascii="Arial" w:hAnsi="Arial" w:cs="Arial"/>
          <w:color w:val="000000"/>
          <w:lang w:val="en-GB"/>
        </w:rPr>
        <w:t>Title page</w:t>
      </w:r>
    </w:p>
    <w:p w14:paraId="6FAF6176"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 xml:space="preserve">Table of contents and lists of figures and tables </w:t>
      </w:r>
    </w:p>
    <w:p w14:paraId="363AE6E6"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List of acronyms</w:t>
      </w:r>
    </w:p>
    <w:p w14:paraId="0CB8E94A"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Acknowledgments</w:t>
      </w:r>
    </w:p>
    <w:p w14:paraId="2CDA664B"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Executive summary</w:t>
      </w:r>
    </w:p>
    <w:p w14:paraId="51931DBE"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Introduction and Background</w:t>
      </w:r>
    </w:p>
    <w:p w14:paraId="13E8DB57" w14:textId="77777777" w:rsidR="00C23D0B" w:rsidRPr="00C23D0B" w:rsidRDefault="00C23D0B" w:rsidP="00154A64">
      <w:pPr>
        <w:pStyle w:val="ListParagraph"/>
        <w:numPr>
          <w:ilvl w:val="0"/>
          <w:numId w:val="23"/>
        </w:numPr>
        <w:spacing w:before="240" w:after="240" w:line="360" w:lineRule="auto"/>
        <w:jc w:val="both"/>
        <w:rPr>
          <w:rFonts w:ascii="Arial" w:hAnsi="Arial" w:cs="Arial"/>
          <w:color w:val="000000"/>
          <w:lang w:val="en-GB"/>
        </w:rPr>
      </w:pPr>
      <w:r w:rsidRPr="00C23D0B">
        <w:rPr>
          <w:rFonts w:ascii="Arial" w:hAnsi="Arial" w:cs="Arial"/>
          <w:color w:val="000000"/>
          <w:lang w:val="en-GB"/>
        </w:rPr>
        <w:t xml:space="preserve">Methodology </w:t>
      </w:r>
    </w:p>
    <w:p w14:paraId="0CFB02C0" w14:textId="2A90954B" w:rsidR="00154A64" w:rsidRDefault="00154A64" w:rsidP="00154A64">
      <w:pPr>
        <w:pStyle w:val="ListParagraph"/>
        <w:numPr>
          <w:ilvl w:val="1"/>
          <w:numId w:val="24"/>
        </w:numPr>
        <w:spacing w:before="120" w:after="120" w:line="360" w:lineRule="auto"/>
        <w:ind w:left="1080"/>
        <w:jc w:val="both"/>
        <w:rPr>
          <w:rFonts w:ascii="Arial" w:hAnsi="Arial" w:cs="Arial"/>
          <w:color w:val="000000"/>
          <w:lang w:val="en-GB"/>
        </w:rPr>
      </w:pPr>
      <w:r>
        <w:rPr>
          <w:rFonts w:ascii="Arial" w:hAnsi="Arial" w:cs="Arial"/>
          <w:color w:val="000000"/>
          <w:lang w:val="en-GB"/>
        </w:rPr>
        <w:t>Study design</w:t>
      </w:r>
    </w:p>
    <w:p w14:paraId="67335FDC" w14:textId="33150F2A" w:rsidR="00C23D0B" w:rsidRPr="00C23D0B" w:rsidRDefault="00C23D0B" w:rsidP="00154A64">
      <w:pPr>
        <w:pStyle w:val="ListParagraph"/>
        <w:numPr>
          <w:ilvl w:val="1"/>
          <w:numId w:val="24"/>
        </w:numPr>
        <w:spacing w:before="120" w:after="120" w:line="360" w:lineRule="auto"/>
        <w:ind w:left="1080"/>
        <w:jc w:val="both"/>
        <w:rPr>
          <w:rFonts w:ascii="Arial" w:hAnsi="Arial" w:cs="Arial"/>
          <w:color w:val="000000"/>
          <w:lang w:val="en-GB"/>
        </w:rPr>
      </w:pPr>
      <w:r w:rsidRPr="00C23D0B">
        <w:rPr>
          <w:rFonts w:ascii="Arial" w:hAnsi="Arial" w:cs="Arial"/>
          <w:color w:val="000000"/>
          <w:lang w:val="en-GB"/>
        </w:rPr>
        <w:t>Sampling method</w:t>
      </w:r>
      <w:r w:rsidR="00154A64">
        <w:rPr>
          <w:rFonts w:ascii="Arial" w:hAnsi="Arial" w:cs="Arial"/>
          <w:color w:val="000000"/>
          <w:lang w:val="en-GB"/>
        </w:rPr>
        <w:t xml:space="preserve"> </w:t>
      </w:r>
      <w:r w:rsidR="00154A64" w:rsidRPr="00154A64">
        <w:rPr>
          <w:rFonts w:ascii="Arial" w:hAnsi="Arial" w:cs="Arial"/>
          <w:color w:val="000000"/>
          <w:lang w:val="en-GB"/>
        </w:rPr>
        <w:t>(</w:t>
      </w:r>
      <w:r w:rsidR="00154A64" w:rsidRPr="00154A64">
        <w:rPr>
          <w:rFonts w:ascii="Arial" w:hAnsi="Arial" w:cs="Arial"/>
        </w:rPr>
        <w:t>sampling size, sampling frame, and design effect considerations)</w:t>
      </w:r>
    </w:p>
    <w:p w14:paraId="38F17129" w14:textId="72535FC5" w:rsidR="00C23D0B" w:rsidRPr="00C23D0B" w:rsidRDefault="00C23D0B" w:rsidP="00154A64">
      <w:pPr>
        <w:pStyle w:val="ListParagraph"/>
        <w:numPr>
          <w:ilvl w:val="1"/>
          <w:numId w:val="24"/>
        </w:numPr>
        <w:spacing w:before="120" w:after="120" w:line="360" w:lineRule="auto"/>
        <w:ind w:left="1080"/>
        <w:jc w:val="both"/>
        <w:rPr>
          <w:rFonts w:ascii="Arial" w:hAnsi="Arial" w:cs="Arial"/>
          <w:color w:val="000000"/>
          <w:lang w:val="en-GB"/>
        </w:rPr>
      </w:pPr>
      <w:r w:rsidRPr="00C23D0B">
        <w:rPr>
          <w:rFonts w:ascii="Arial" w:hAnsi="Arial" w:cs="Arial"/>
          <w:color w:val="000000"/>
          <w:lang w:val="en-GB"/>
        </w:rPr>
        <w:t>Data collection</w:t>
      </w:r>
      <w:r w:rsidR="00154A64">
        <w:rPr>
          <w:rFonts w:ascii="Arial" w:hAnsi="Arial" w:cs="Arial"/>
          <w:color w:val="000000"/>
          <w:lang w:val="en-GB"/>
        </w:rPr>
        <w:t xml:space="preserve"> method</w:t>
      </w:r>
      <w:r w:rsidR="00D00CC7">
        <w:rPr>
          <w:rFonts w:ascii="Arial" w:hAnsi="Arial" w:cs="Arial"/>
          <w:color w:val="000000"/>
          <w:lang w:val="en-GB"/>
        </w:rPr>
        <w:t>s</w:t>
      </w:r>
    </w:p>
    <w:p w14:paraId="218EFD80" w14:textId="77777777" w:rsidR="00C23D0B" w:rsidRPr="00C23D0B" w:rsidRDefault="00C23D0B" w:rsidP="00154A64">
      <w:pPr>
        <w:pStyle w:val="ListParagraph"/>
        <w:numPr>
          <w:ilvl w:val="1"/>
          <w:numId w:val="24"/>
        </w:numPr>
        <w:spacing w:before="120" w:after="120" w:line="360" w:lineRule="auto"/>
        <w:ind w:left="1080"/>
        <w:jc w:val="both"/>
        <w:rPr>
          <w:rFonts w:ascii="Arial" w:hAnsi="Arial" w:cs="Arial"/>
          <w:color w:val="000000"/>
          <w:lang w:val="en-GB"/>
        </w:rPr>
      </w:pPr>
      <w:r w:rsidRPr="00C23D0B">
        <w:rPr>
          <w:rFonts w:ascii="Arial" w:hAnsi="Arial" w:cs="Arial"/>
          <w:color w:val="000000"/>
          <w:lang w:val="en-GB"/>
        </w:rPr>
        <w:t>Data analysis plan</w:t>
      </w:r>
    </w:p>
    <w:p w14:paraId="059FD58B" w14:textId="77777777" w:rsidR="00C23D0B" w:rsidRPr="00C23D0B" w:rsidRDefault="00C23D0B" w:rsidP="00154A64">
      <w:pPr>
        <w:pStyle w:val="ListParagraph"/>
        <w:numPr>
          <w:ilvl w:val="1"/>
          <w:numId w:val="24"/>
        </w:numPr>
        <w:spacing w:before="120" w:after="120" w:line="360" w:lineRule="auto"/>
        <w:ind w:left="1080"/>
        <w:jc w:val="both"/>
        <w:rPr>
          <w:rFonts w:ascii="Arial" w:hAnsi="Arial" w:cs="Arial"/>
          <w:color w:val="000000"/>
          <w:lang w:val="en-GB"/>
        </w:rPr>
      </w:pPr>
      <w:r w:rsidRPr="00C23D0B">
        <w:rPr>
          <w:rFonts w:ascii="Arial" w:hAnsi="Arial" w:cs="Arial"/>
          <w:color w:val="000000"/>
          <w:lang w:val="en-GB"/>
        </w:rPr>
        <w:t>Data quality assurance</w:t>
      </w:r>
    </w:p>
    <w:p w14:paraId="4873CFBF" w14:textId="6CD3BF33" w:rsidR="00C23D0B" w:rsidRPr="006F37E5" w:rsidRDefault="00154A64" w:rsidP="00154A64">
      <w:pPr>
        <w:pStyle w:val="ListParagraph"/>
        <w:numPr>
          <w:ilvl w:val="1"/>
          <w:numId w:val="24"/>
        </w:numPr>
        <w:spacing w:before="120" w:after="120" w:line="360" w:lineRule="auto"/>
        <w:ind w:left="1080"/>
        <w:jc w:val="both"/>
        <w:rPr>
          <w:rFonts w:ascii="Arial" w:hAnsi="Arial" w:cs="Arial"/>
          <w:color w:val="000000"/>
          <w:lang w:val="en-GB"/>
        </w:rPr>
      </w:pPr>
      <w:r>
        <w:rPr>
          <w:rFonts w:ascii="Arial" w:hAnsi="Arial" w:cs="Arial"/>
          <w:color w:val="000000"/>
          <w:lang w:val="en-GB"/>
        </w:rPr>
        <w:t xml:space="preserve">Limitations </w:t>
      </w:r>
      <w:r w:rsidR="00C23D0B" w:rsidRPr="00C23D0B">
        <w:rPr>
          <w:rFonts w:ascii="Arial" w:hAnsi="Arial" w:cs="Arial"/>
          <w:color w:val="000000"/>
          <w:lang w:val="en-GB"/>
        </w:rPr>
        <w:t>of the study</w:t>
      </w:r>
    </w:p>
    <w:p w14:paraId="1DF5AF13" w14:textId="77777777" w:rsidR="00C23D0B" w:rsidRPr="00C23D0B" w:rsidRDefault="00C23D0B" w:rsidP="00154A64">
      <w:pPr>
        <w:pStyle w:val="ListParagraph"/>
        <w:numPr>
          <w:ilvl w:val="0"/>
          <w:numId w:val="23"/>
        </w:numPr>
        <w:spacing w:before="120" w:after="120" w:line="360" w:lineRule="auto"/>
        <w:jc w:val="both"/>
        <w:rPr>
          <w:rFonts w:ascii="Arial" w:hAnsi="Arial" w:cs="Arial"/>
          <w:color w:val="000000"/>
          <w:lang w:val="en-GB"/>
        </w:rPr>
      </w:pPr>
      <w:r w:rsidRPr="00C23D0B">
        <w:rPr>
          <w:rFonts w:ascii="Arial" w:hAnsi="Arial" w:cs="Arial"/>
          <w:color w:val="000000"/>
          <w:lang w:val="en-GB"/>
        </w:rPr>
        <w:t>Results/study findings (it should be organised as per study objectives)</w:t>
      </w:r>
    </w:p>
    <w:p w14:paraId="754A39D3" w14:textId="5B5BF859" w:rsidR="00C23D0B" w:rsidRPr="00C23D0B" w:rsidRDefault="00C23D0B" w:rsidP="00154A64">
      <w:pPr>
        <w:pStyle w:val="ListParagraph"/>
        <w:numPr>
          <w:ilvl w:val="0"/>
          <w:numId w:val="23"/>
        </w:numPr>
        <w:spacing w:before="120" w:after="120" w:line="360" w:lineRule="auto"/>
        <w:jc w:val="both"/>
        <w:rPr>
          <w:rFonts w:ascii="Arial" w:hAnsi="Arial" w:cs="Arial"/>
          <w:color w:val="000000"/>
          <w:lang w:val="en-GB"/>
        </w:rPr>
      </w:pPr>
      <w:r w:rsidRPr="00C23D0B">
        <w:rPr>
          <w:rFonts w:ascii="Arial" w:hAnsi="Arial" w:cs="Arial"/>
          <w:color w:val="000000"/>
          <w:lang w:val="en-GB"/>
        </w:rPr>
        <w:t>Recommendation</w:t>
      </w:r>
      <w:r w:rsidR="00D00CC7">
        <w:rPr>
          <w:rFonts w:ascii="Arial" w:hAnsi="Arial" w:cs="Arial"/>
          <w:color w:val="000000"/>
          <w:lang w:val="en-GB"/>
        </w:rPr>
        <w:t>s</w:t>
      </w:r>
    </w:p>
    <w:p w14:paraId="3B995042" w14:textId="77777777" w:rsidR="00C23D0B" w:rsidRPr="00C23D0B" w:rsidRDefault="00C23D0B" w:rsidP="00154A64">
      <w:pPr>
        <w:pStyle w:val="ListParagraph"/>
        <w:numPr>
          <w:ilvl w:val="0"/>
          <w:numId w:val="23"/>
        </w:numPr>
        <w:spacing w:before="120" w:after="120" w:line="360" w:lineRule="auto"/>
        <w:jc w:val="both"/>
        <w:rPr>
          <w:rFonts w:ascii="Arial" w:hAnsi="Arial" w:cs="Arial"/>
          <w:color w:val="000000"/>
          <w:lang w:val="en-GB"/>
        </w:rPr>
      </w:pPr>
      <w:r w:rsidRPr="00C23D0B">
        <w:rPr>
          <w:rFonts w:ascii="Arial" w:hAnsi="Arial" w:cs="Arial"/>
          <w:color w:val="000000"/>
          <w:lang w:val="en-GB"/>
        </w:rPr>
        <w:t xml:space="preserve">References </w:t>
      </w:r>
    </w:p>
    <w:p w14:paraId="03A8D084" w14:textId="77777777" w:rsidR="00C23D0B" w:rsidRPr="00C23D0B" w:rsidRDefault="00C23D0B" w:rsidP="00154A64">
      <w:pPr>
        <w:pStyle w:val="ListParagraph"/>
        <w:numPr>
          <w:ilvl w:val="0"/>
          <w:numId w:val="23"/>
        </w:numPr>
        <w:spacing w:before="120" w:after="120" w:line="360" w:lineRule="auto"/>
        <w:jc w:val="both"/>
        <w:rPr>
          <w:rFonts w:ascii="Arial" w:hAnsi="Arial" w:cs="Arial"/>
          <w:color w:val="000000"/>
          <w:lang w:val="en-GB"/>
        </w:rPr>
      </w:pPr>
      <w:r w:rsidRPr="00C23D0B">
        <w:rPr>
          <w:rFonts w:ascii="Arial" w:hAnsi="Arial" w:cs="Arial"/>
          <w:color w:val="000000"/>
          <w:lang w:val="en-GB"/>
        </w:rPr>
        <w:t>Annexes</w:t>
      </w:r>
    </w:p>
    <w:p w14:paraId="77F77E03" w14:textId="344C37F7" w:rsidR="00350E0C" w:rsidRDefault="00D82E2D" w:rsidP="00D82E2D">
      <w:pPr>
        <w:spacing w:line="300" w:lineRule="auto"/>
        <w:rPr>
          <w:rFonts w:ascii="Arial" w:hAnsi="Arial" w:cs="Arial"/>
          <w:b/>
          <w:color w:val="0070C0"/>
        </w:rPr>
      </w:pPr>
      <w:r w:rsidRPr="00D82E2D">
        <w:rPr>
          <w:rFonts w:ascii="Arial" w:hAnsi="Arial" w:cs="Arial"/>
          <w:b/>
          <w:color w:val="0070C0"/>
        </w:rPr>
        <w:t>Annex 2: Indicator Definition Guideline of Girls Get Equal 2.0: Realising rights and building resilience</w:t>
      </w:r>
      <w:r>
        <w:rPr>
          <w:rFonts w:ascii="Arial" w:hAnsi="Arial" w:cs="Arial"/>
          <w:b/>
          <w:color w:val="0070C0"/>
        </w:rPr>
        <w:t xml:space="preserve"> Project</w:t>
      </w:r>
    </w:p>
    <w:bookmarkStart w:id="10" w:name="_MON_1807437447"/>
    <w:bookmarkEnd w:id="10"/>
    <w:p w14:paraId="6B0BC10A" w14:textId="72320B6D" w:rsidR="00D82E2D" w:rsidRPr="00D82E2D" w:rsidRDefault="00D82E2D" w:rsidP="00D82E2D">
      <w:pPr>
        <w:spacing w:line="300" w:lineRule="auto"/>
        <w:rPr>
          <w:rFonts w:ascii="Arial" w:hAnsi="Arial" w:cs="Arial"/>
          <w:b/>
          <w:color w:val="0070C0"/>
        </w:rPr>
      </w:pPr>
      <w:r>
        <w:object w:dxaOrig="1504" w:dyaOrig="982" w14:anchorId="3FA68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13" o:title=""/>
          </v:shape>
          <o:OLEObject Type="Embed" ProgID="Word.Document.12" ShapeID="_x0000_i1025" DrawAspect="Icon" ObjectID="_1807445682" r:id="rId14">
            <o:FieldCodes>\s</o:FieldCodes>
          </o:OLEObject>
        </w:object>
      </w:r>
    </w:p>
    <w:p w14:paraId="1A215C71" w14:textId="3FC35FE5" w:rsidR="00D82E2D" w:rsidRDefault="00D82E2D" w:rsidP="008F3A2E">
      <w:pPr>
        <w:rPr>
          <w:rFonts w:ascii="Arial" w:hAnsi="Arial" w:cs="Arial"/>
          <w:b/>
          <w:color w:val="0070C0"/>
        </w:rPr>
      </w:pPr>
      <w:r w:rsidRPr="00D82E2D">
        <w:rPr>
          <w:rFonts w:ascii="Arial" w:hAnsi="Arial" w:cs="Arial"/>
          <w:b/>
          <w:color w:val="0070C0"/>
        </w:rPr>
        <w:t>Annex 3:</w:t>
      </w:r>
      <w:r w:rsidRPr="00D82E2D">
        <w:rPr>
          <w:rFonts w:ascii="Arial" w:hAnsi="Arial" w:cs="Arial"/>
          <w:color w:val="0070C0"/>
        </w:rPr>
        <w:t xml:space="preserve"> </w:t>
      </w:r>
      <w:r>
        <w:rPr>
          <w:rFonts w:ascii="Arial" w:hAnsi="Arial" w:cs="Arial"/>
          <w:b/>
          <w:color w:val="0070C0"/>
        </w:rPr>
        <w:t>Results Framework (RFW)</w:t>
      </w:r>
      <w:r w:rsidRPr="00D82E2D">
        <w:rPr>
          <w:rFonts w:ascii="Arial" w:hAnsi="Arial" w:cs="Arial"/>
          <w:b/>
          <w:color w:val="0070C0"/>
        </w:rPr>
        <w:t xml:space="preserve"> of Girls Get Equal 2.0: Realising rights and building resilience</w:t>
      </w:r>
      <w:r>
        <w:rPr>
          <w:rFonts w:ascii="Arial" w:hAnsi="Arial" w:cs="Arial"/>
          <w:b/>
          <w:color w:val="0070C0"/>
        </w:rPr>
        <w:t xml:space="preserve"> Project</w:t>
      </w:r>
    </w:p>
    <w:p w14:paraId="1FD54E7B" w14:textId="704FC171" w:rsidR="00D82E2D" w:rsidRDefault="00210A6B" w:rsidP="008F3A2E">
      <w:pPr>
        <w:rPr>
          <w:rFonts w:ascii="Arial" w:hAnsi="Arial" w:cs="Arial"/>
        </w:rPr>
      </w:pPr>
      <w:r>
        <w:object w:dxaOrig="1504" w:dyaOrig="982" w14:anchorId="4542B200">
          <v:shape id="_x0000_i1026" type="#_x0000_t75" style="width:74.25pt;height:48.75pt" o:ole="">
            <v:imagedata r:id="rId15" o:title=""/>
          </v:shape>
          <o:OLEObject Type="Embed" ProgID="Excel.Sheet.12" ShapeID="_x0000_i1026" DrawAspect="Icon" ObjectID="_1807445683" r:id="rId16"/>
        </w:object>
      </w:r>
    </w:p>
    <w:p w14:paraId="41B4D517" w14:textId="6485A5C2" w:rsidR="00D82E2D" w:rsidRDefault="00D82E2D" w:rsidP="008F3A2E">
      <w:pPr>
        <w:rPr>
          <w:rFonts w:ascii="Arial" w:hAnsi="Arial" w:cs="Arial"/>
          <w:b/>
          <w:color w:val="0070C0"/>
        </w:rPr>
      </w:pPr>
      <w:r w:rsidRPr="00D82E2D">
        <w:rPr>
          <w:rFonts w:ascii="Arial" w:hAnsi="Arial" w:cs="Arial"/>
          <w:b/>
          <w:color w:val="0070C0"/>
        </w:rPr>
        <w:t>Annex 4: Plan International Global Policy for Safeguarding Children and Young People</w:t>
      </w:r>
    </w:p>
    <w:p w14:paraId="7634E8C7" w14:textId="22F8E312" w:rsidR="00FC54D0" w:rsidRPr="00D82E2D" w:rsidRDefault="00210A6B" w:rsidP="008F3A2E">
      <w:pPr>
        <w:rPr>
          <w:rFonts w:ascii="Arial" w:hAnsi="Arial" w:cs="Arial"/>
          <w:b/>
          <w:color w:val="0070C0"/>
        </w:rPr>
      </w:pPr>
      <w:r>
        <w:object w:dxaOrig="1504" w:dyaOrig="982" w14:anchorId="632263A9">
          <v:shape id="_x0000_i1027" type="#_x0000_t75" style="width:74.25pt;height:48.75pt" o:ole="">
            <v:imagedata r:id="rId17" o:title=""/>
          </v:shape>
          <o:OLEObject Type="Embed" ProgID="AcroExch.Document.7" ShapeID="_x0000_i1027" DrawAspect="Icon" ObjectID="_1807445684" r:id="rId18"/>
        </w:object>
      </w:r>
    </w:p>
    <w:p w14:paraId="33074D0C" w14:textId="77777777" w:rsidR="00FC54D0" w:rsidRDefault="00FC54D0" w:rsidP="008F3A2E">
      <w:pPr>
        <w:rPr>
          <w:rFonts w:ascii="Arial" w:hAnsi="Arial" w:cs="Arial"/>
          <w:b/>
          <w:color w:val="0070C0"/>
        </w:rPr>
      </w:pPr>
    </w:p>
    <w:p w14:paraId="38F61364" w14:textId="3A23941C" w:rsidR="00D82E2D" w:rsidRDefault="00D82E2D" w:rsidP="008F3A2E">
      <w:pPr>
        <w:rPr>
          <w:rFonts w:ascii="Arial" w:hAnsi="Arial" w:cs="Arial"/>
          <w:b/>
          <w:color w:val="0070C0"/>
        </w:rPr>
      </w:pPr>
      <w:r w:rsidRPr="00D82E2D">
        <w:rPr>
          <w:rFonts w:ascii="Arial" w:hAnsi="Arial" w:cs="Arial"/>
          <w:b/>
          <w:color w:val="0070C0"/>
        </w:rPr>
        <w:t>Annex 5: Ethical MERL Framework</w:t>
      </w:r>
    </w:p>
    <w:p w14:paraId="01F5CC58" w14:textId="14DB0694" w:rsidR="00FC54D0" w:rsidRPr="00D82E2D" w:rsidRDefault="00210A6B" w:rsidP="008F3A2E">
      <w:pPr>
        <w:rPr>
          <w:rFonts w:ascii="Arial" w:hAnsi="Arial" w:cs="Arial"/>
          <w:b/>
          <w:color w:val="0070C0"/>
        </w:rPr>
      </w:pPr>
      <w:r>
        <w:object w:dxaOrig="1504" w:dyaOrig="982" w14:anchorId="2CA56DCE">
          <v:shape id="_x0000_i1028" type="#_x0000_t75" style="width:74.25pt;height:48.75pt" o:ole="">
            <v:imagedata r:id="rId19" o:title=""/>
          </v:shape>
          <o:OLEObject Type="Embed" ProgID="AcroExch.Document.7" ShapeID="_x0000_i1028" DrawAspect="Icon" ObjectID="_1807445685" r:id="rId20"/>
        </w:object>
      </w:r>
    </w:p>
    <w:p w14:paraId="33FA8089" w14:textId="4DACFB19" w:rsidR="00D82E2D" w:rsidRDefault="00D82E2D" w:rsidP="00D82E2D">
      <w:pPr>
        <w:jc w:val="both"/>
        <w:rPr>
          <w:rFonts w:ascii="Arial" w:hAnsi="Arial" w:cs="Arial"/>
          <w:b/>
          <w:color w:val="0070C0"/>
        </w:rPr>
      </w:pPr>
      <w:r w:rsidRPr="00D82E2D">
        <w:rPr>
          <w:rFonts w:ascii="Arial" w:hAnsi="Arial" w:cs="Arial"/>
          <w:b/>
          <w:color w:val="0070C0"/>
        </w:rPr>
        <w:t>Annex 6: Plan International Global PSHEA Policy</w:t>
      </w:r>
    </w:p>
    <w:p w14:paraId="0029D198" w14:textId="118246FE" w:rsidR="00FC54D0" w:rsidRPr="00D82E2D" w:rsidRDefault="00210A6B" w:rsidP="00D82E2D">
      <w:pPr>
        <w:jc w:val="both"/>
        <w:rPr>
          <w:rFonts w:ascii="Arial" w:hAnsi="Arial" w:cs="Arial"/>
          <w:b/>
          <w:color w:val="0070C0"/>
        </w:rPr>
      </w:pPr>
      <w:r>
        <w:rPr>
          <w:rFonts w:ascii="Arial" w:hAnsi="Arial" w:cs="Arial"/>
          <w:b/>
          <w:color w:val="0070C0"/>
        </w:rPr>
        <w:object w:dxaOrig="1504" w:dyaOrig="982" w14:anchorId="4A535F98">
          <v:shape id="_x0000_i1029" type="#_x0000_t75" style="width:75pt;height:48.75pt" o:ole="">
            <v:imagedata r:id="rId21" o:title=""/>
          </v:shape>
          <o:OLEObject Type="Embed" ProgID="AcroExch.Document.7" ShapeID="_x0000_i1029" DrawAspect="Icon" ObjectID="_1807445686" r:id="rId22"/>
        </w:object>
      </w:r>
    </w:p>
    <w:p w14:paraId="2C21D206" w14:textId="5F5A60B9" w:rsidR="00D82E2D" w:rsidRDefault="00D82E2D" w:rsidP="00D82E2D">
      <w:pPr>
        <w:jc w:val="both"/>
        <w:rPr>
          <w:rFonts w:ascii="Arial" w:hAnsi="Arial" w:cs="Arial"/>
          <w:b/>
          <w:color w:val="0070C0"/>
        </w:rPr>
      </w:pPr>
      <w:r w:rsidRPr="00D82E2D">
        <w:rPr>
          <w:rFonts w:ascii="Arial" w:hAnsi="Arial" w:cs="Arial"/>
          <w:b/>
          <w:color w:val="0070C0"/>
        </w:rPr>
        <w:t>Annex 7: Plan International Global Policy on Gender Equality and Inclusion</w:t>
      </w:r>
    </w:p>
    <w:p w14:paraId="293D955E" w14:textId="5FC8006A" w:rsidR="00FC54D0" w:rsidRPr="00D82E2D" w:rsidRDefault="00210A6B" w:rsidP="00D82E2D">
      <w:pPr>
        <w:jc w:val="both"/>
        <w:rPr>
          <w:rFonts w:ascii="Arial" w:hAnsi="Arial" w:cs="Arial"/>
          <w:b/>
          <w:color w:val="0070C0"/>
        </w:rPr>
      </w:pPr>
      <w:r>
        <w:rPr>
          <w:rFonts w:ascii="Arial" w:hAnsi="Arial" w:cs="Arial"/>
          <w:b/>
          <w:color w:val="0070C0"/>
        </w:rPr>
        <w:object w:dxaOrig="1504" w:dyaOrig="982" w14:anchorId="7453A37D">
          <v:shape id="_x0000_i1030" type="#_x0000_t75" style="width:75pt;height:48.75pt" o:ole="">
            <v:imagedata r:id="rId23" o:title=""/>
          </v:shape>
          <o:OLEObject Type="Embed" ProgID="AcroExch.Document.7" ShapeID="_x0000_i1030" DrawAspect="Icon" ObjectID="_1807445687" r:id="rId24"/>
        </w:object>
      </w:r>
    </w:p>
    <w:p w14:paraId="28830A3F" w14:textId="4357DBAE" w:rsidR="00D82E2D" w:rsidRDefault="00D82E2D" w:rsidP="00D82E2D">
      <w:pPr>
        <w:jc w:val="both"/>
        <w:rPr>
          <w:rFonts w:ascii="Arial" w:hAnsi="Arial" w:cs="Arial"/>
          <w:b/>
          <w:color w:val="0070C0"/>
        </w:rPr>
      </w:pPr>
      <w:r w:rsidRPr="00D82E2D">
        <w:rPr>
          <w:rFonts w:ascii="Arial" w:hAnsi="Arial" w:cs="Arial"/>
          <w:b/>
          <w:color w:val="0070C0"/>
        </w:rPr>
        <w:t>Annex 8: Plan International Conflicts of Interest Policy</w:t>
      </w:r>
    </w:p>
    <w:p w14:paraId="1C936B1E" w14:textId="24CA4ED9" w:rsidR="0005112B" w:rsidRPr="00D82E2D" w:rsidRDefault="00210A6B" w:rsidP="00D82E2D">
      <w:pPr>
        <w:jc w:val="both"/>
        <w:rPr>
          <w:rFonts w:ascii="Arial" w:hAnsi="Arial" w:cs="Arial"/>
          <w:b/>
          <w:color w:val="0070C0"/>
        </w:rPr>
      </w:pPr>
      <w:r>
        <w:rPr>
          <w:rFonts w:ascii="Arial" w:hAnsi="Arial" w:cs="Arial"/>
          <w:b/>
          <w:color w:val="0070C0"/>
        </w:rPr>
        <w:object w:dxaOrig="1504" w:dyaOrig="982" w14:anchorId="4B7BB846">
          <v:shape id="_x0000_i1031" type="#_x0000_t75" style="width:75pt;height:48.75pt" o:ole="">
            <v:imagedata r:id="rId25" o:title=""/>
          </v:shape>
          <o:OLEObject Type="Embed" ProgID="AcroExch.Document.7" ShapeID="_x0000_i1031" DrawAspect="Icon" ObjectID="_1807445688" r:id="rId26"/>
        </w:object>
      </w:r>
    </w:p>
    <w:p w14:paraId="462CD31A" w14:textId="6E025659" w:rsidR="00D82E2D" w:rsidRDefault="00D82E2D" w:rsidP="00D82E2D">
      <w:pPr>
        <w:jc w:val="both"/>
        <w:rPr>
          <w:rFonts w:ascii="Arial" w:hAnsi="Arial" w:cs="Arial"/>
          <w:b/>
          <w:color w:val="0070C0"/>
        </w:rPr>
      </w:pPr>
      <w:r w:rsidRPr="00D82E2D">
        <w:rPr>
          <w:rFonts w:ascii="Arial" w:hAnsi="Arial" w:cs="Arial"/>
          <w:b/>
          <w:color w:val="0070C0"/>
        </w:rPr>
        <w:t>Annex 9: Plan International Global Anti-Fraud Policy</w:t>
      </w:r>
    </w:p>
    <w:p w14:paraId="6AB798F4" w14:textId="690897CB" w:rsidR="0005112B" w:rsidRPr="00D82E2D" w:rsidRDefault="00210A6B" w:rsidP="00D82E2D">
      <w:pPr>
        <w:jc w:val="both"/>
        <w:rPr>
          <w:rFonts w:ascii="Arial" w:hAnsi="Arial" w:cs="Arial"/>
          <w:b/>
          <w:color w:val="0070C0"/>
        </w:rPr>
      </w:pPr>
      <w:r>
        <w:object w:dxaOrig="1504" w:dyaOrig="982" w14:anchorId="4381D655">
          <v:shape id="_x0000_i1032" type="#_x0000_t75" style="width:74.25pt;height:48.75pt" o:ole="">
            <v:imagedata r:id="rId27" o:title=""/>
          </v:shape>
          <o:OLEObject Type="Embed" ProgID="AcroExch.Document.7" ShapeID="_x0000_i1032" DrawAspect="Icon" ObjectID="_1807445689" r:id="rId28"/>
        </w:object>
      </w:r>
    </w:p>
    <w:p w14:paraId="1CC010CB" w14:textId="7C82FA77" w:rsidR="0005112B" w:rsidRPr="00D82E2D" w:rsidRDefault="0005112B" w:rsidP="0005112B">
      <w:pPr>
        <w:jc w:val="both"/>
        <w:rPr>
          <w:rFonts w:ascii="Arial" w:hAnsi="Arial" w:cs="Arial"/>
          <w:b/>
          <w:color w:val="0070C0"/>
        </w:rPr>
      </w:pPr>
      <w:r w:rsidRPr="00D82E2D">
        <w:rPr>
          <w:rFonts w:ascii="Arial" w:hAnsi="Arial" w:cs="Arial"/>
          <w:b/>
          <w:color w:val="0070C0"/>
        </w:rPr>
        <w:t xml:space="preserve">Annex </w:t>
      </w:r>
      <w:r>
        <w:rPr>
          <w:rFonts w:ascii="Arial" w:hAnsi="Arial" w:cs="Arial"/>
          <w:b/>
          <w:color w:val="0070C0"/>
        </w:rPr>
        <w:t>10</w:t>
      </w:r>
      <w:r w:rsidRPr="00D82E2D">
        <w:rPr>
          <w:rFonts w:ascii="Arial" w:hAnsi="Arial" w:cs="Arial"/>
          <w:b/>
          <w:color w:val="0070C0"/>
        </w:rPr>
        <w:t xml:space="preserve">: Plan International Global </w:t>
      </w:r>
      <w:r>
        <w:rPr>
          <w:rFonts w:ascii="Arial" w:hAnsi="Arial" w:cs="Arial"/>
          <w:b/>
          <w:color w:val="0070C0"/>
        </w:rPr>
        <w:t>Data Privacy Policy</w:t>
      </w:r>
    </w:p>
    <w:p w14:paraId="2555D3F9" w14:textId="2A2E80F6" w:rsidR="00D82E2D" w:rsidRPr="00D82E2D" w:rsidRDefault="00210A6B" w:rsidP="008F3A2E">
      <w:pPr>
        <w:rPr>
          <w:rFonts w:ascii="Arial" w:hAnsi="Arial" w:cs="Arial"/>
        </w:rPr>
      </w:pPr>
      <w:r>
        <w:object w:dxaOrig="1504" w:dyaOrig="982" w14:anchorId="52FCF380">
          <v:shape id="_x0000_i1033" type="#_x0000_t75" style="width:75pt;height:48.75pt" o:ole="">
            <v:imagedata r:id="rId29" o:title=""/>
          </v:shape>
          <o:OLEObject Type="Embed" ProgID="AcroExch.Document.7" ShapeID="_x0000_i1033" DrawAspect="Icon" ObjectID="_1807445690" r:id="rId30"/>
        </w:object>
      </w:r>
    </w:p>
    <w:p w14:paraId="310F29B8" w14:textId="2F44CD4C" w:rsidR="007C2BFC" w:rsidRPr="0005112B" w:rsidRDefault="0005112B" w:rsidP="0005112B">
      <w:pPr>
        <w:jc w:val="both"/>
        <w:rPr>
          <w:rFonts w:ascii="Arial" w:hAnsi="Arial" w:cs="Arial"/>
          <w:b/>
          <w:color w:val="0070C0"/>
        </w:rPr>
      </w:pPr>
      <w:r w:rsidRPr="00D82E2D">
        <w:rPr>
          <w:rFonts w:ascii="Arial" w:hAnsi="Arial" w:cs="Arial"/>
          <w:b/>
          <w:color w:val="0070C0"/>
        </w:rPr>
        <w:t xml:space="preserve">Annex </w:t>
      </w:r>
      <w:r>
        <w:rPr>
          <w:rFonts w:ascii="Arial" w:hAnsi="Arial" w:cs="Arial"/>
          <w:b/>
          <w:color w:val="0070C0"/>
        </w:rPr>
        <w:t>11</w:t>
      </w:r>
      <w:r w:rsidRPr="00D82E2D">
        <w:rPr>
          <w:rFonts w:ascii="Arial" w:hAnsi="Arial" w:cs="Arial"/>
          <w:b/>
          <w:color w:val="0070C0"/>
        </w:rPr>
        <w:t xml:space="preserve">: Plan International Global </w:t>
      </w:r>
      <w:r>
        <w:rPr>
          <w:rFonts w:ascii="Arial" w:hAnsi="Arial" w:cs="Arial"/>
          <w:b/>
          <w:color w:val="0070C0"/>
        </w:rPr>
        <w:t>Supplier and Consultant Code of Conduct</w:t>
      </w:r>
    </w:p>
    <w:p w14:paraId="03B12493" w14:textId="2F983E01" w:rsidR="007333AC" w:rsidRPr="008F3A2E" w:rsidRDefault="00210A6B" w:rsidP="008F3A2E">
      <w:pPr>
        <w:tabs>
          <w:tab w:val="left" w:pos="3496"/>
        </w:tabs>
      </w:pPr>
      <w:r>
        <w:object w:dxaOrig="1504" w:dyaOrig="982" w14:anchorId="123481ED">
          <v:shape id="_x0000_i1034" type="#_x0000_t75" style="width:75pt;height:48.75pt" o:ole="">
            <v:imagedata r:id="rId31" o:title=""/>
          </v:shape>
          <o:OLEObject Type="Embed" ProgID="AcroExch.Document.7" ShapeID="_x0000_i1034" DrawAspect="Icon" ObjectID="_1807445691" r:id="rId32"/>
        </w:object>
      </w:r>
    </w:p>
    <w:sectPr w:rsidR="007333AC" w:rsidRPr="008F3A2E" w:rsidSect="002D56C7">
      <w:footerReference w:type="default" r:id="rId33"/>
      <w:pgSz w:w="12240" w:h="15840"/>
      <w:pgMar w:top="720" w:right="1080" w:bottom="1440" w:left="117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A74110" w16cex:dateUtc="2022-08-17T08:27:00Z"/>
  <w16cex:commentExtensible w16cex:durableId="26A74985" w16cex:dateUtc="2022-08-17T09:03:00Z"/>
  <w16cex:commentExtensible w16cex:durableId="26A74A03" w16cex:dateUtc="2022-08-17T09:05:00Z"/>
  <w16cex:commentExtensible w16cex:durableId="26A74B15" w16cex:dateUtc="2022-08-17T09:10:00Z"/>
  <w16cex:commentExtensible w16cex:durableId="26A74AD9" w16cex:dateUtc="2022-08-17T09:09:00Z"/>
  <w16cex:commentExtensible w16cex:durableId="26ACAF5F" w16cex:dateUtc="2022-08-21T07:19:00Z"/>
  <w16cex:commentExtensible w16cex:durableId="26A7600C" w16cex:dateUtc="2022-08-17T10:39:00Z"/>
  <w16cex:commentExtensible w16cex:durableId="26A7610F" w16cex:dateUtc="2022-08-17T10:43:00Z"/>
  <w16cex:commentExtensible w16cex:durableId="26A761F9" w16cex:dateUtc="2022-08-17T10:47:00Z"/>
  <w16cex:commentExtensible w16cex:durableId="26A764A6" w16cex:dateUtc="2022-08-17T10:59:00Z"/>
  <w16cex:commentExtensible w16cex:durableId="26A76F27" w16cex:dateUtc="2022-08-17T11:44:00Z"/>
  <w16cex:commentExtensible w16cex:durableId="26A76F75" w16cex:dateUtc="2022-08-17T11:45:00Z"/>
  <w16cex:commentExtensible w16cex:durableId="26A76F85" w16cex:dateUtc="2022-08-17T11:45:00Z"/>
  <w16cex:commentExtensible w16cex:durableId="26A76F94" w16cex:dateUtc="2022-08-17T11:45:00Z"/>
  <w16cex:commentExtensible w16cex:durableId="26A76FE0" w16cex:dateUtc="2022-08-17T11:47:00Z"/>
  <w16cex:commentExtensible w16cex:durableId="1D2CA6FC" w16cex:dateUtc="2025-04-09T10:01:53.462Z"/>
  <w16cex:commentExtensible w16cex:durableId="039E0908" w16cex:dateUtc="2025-04-09T10:10:41.103Z"/>
  <w16cex:commentExtensible w16cex:durableId="45C2F4BF" w16cex:dateUtc="2025-04-09T10:12:15.958Z"/>
  <w16cex:commentExtensible w16cex:durableId="09DE8C5C" w16cex:dateUtc="2025-04-09T10:14:11.722Z"/>
  <w16cex:commentExtensible w16cex:durableId="75B521BB" w16cex:dateUtc="2025-04-09T10:16:23.644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F0240" w14:textId="77777777" w:rsidR="00B874B4" w:rsidRDefault="00B874B4" w:rsidP="0048717E">
      <w:pPr>
        <w:spacing w:after="0" w:line="240" w:lineRule="auto"/>
      </w:pPr>
      <w:r>
        <w:separator/>
      </w:r>
    </w:p>
  </w:endnote>
  <w:endnote w:type="continuationSeparator" w:id="0">
    <w:p w14:paraId="7FEFAD1C" w14:textId="77777777" w:rsidR="00B874B4" w:rsidRDefault="00B874B4" w:rsidP="00487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317299"/>
      <w:docPartObj>
        <w:docPartGallery w:val="Page Numbers (Bottom of Page)"/>
        <w:docPartUnique/>
      </w:docPartObj>
    </w:sdtPr>
    <w:sdtEndPr>
      <w:rPr>
        <w:rFonts w:ascii="Arial" w:hAnsi="Arial" w:cs="Arial"/>
        <w:color w:val="7F7F7F" w:themeColor="background1" w:themeShade="7F"/>
        <w:spacing w:val="60"/>
        <w:sz w:val="20"/>
        <w:szCs w:val="20"/>
      </w:rPr>
    </w:sdtEndPr>
    <w:sdtContent>
      <w:p w14:paraId="6BB29358" w14:textId="16622F43" w:rsidR="00B02FFB" w:rsidRPr="00B02FFB" w:rsidRDefault="008E3BDB" w:rsidP="008E3BDB">
        <w:pPr>
          <w:pStyle w:val="Footer"/>
          <w:pBdr>
            <w:top w:val="single" w:sz="4" w:space="1" w:color="D9D9D9" w:themeColor="background1" w:themeShade="D9"/>
          </w:pBdr>
          <w:rPr>
            <w:rFonts w:ascii="Arial" w:hAnsi="Arial" w:cs="Arial"/>
            <w:b/>
            <w:bCs/>
            <w:sz w:val="20"/>
            <w:szCs w:val="20"/>
          </w:rPr>
        </w:pPr>
        <w:r w:rsidRPr="008E3BDB">
          <w:rPr>
            <w:rFonts w:ascii="Arial" w:hAnsi="Arial" w:cs="Arial"/>
          </w:rPr>
          <w:t>Plan International Bangladesh</w:t>
        </w:r>
        <w:r>
          <w:t xml:space="preserve"> </w:t>
        </w:r>
        <w:r>
          <w:tab/>
        </w:r>
        <w:r>
          <w:tab/>
        </w:r>
        <w:r w:rsidR="00B02FFB" w:rsidRPr="00B02FFB">
          <w:rPr>
            <w:rFonts w:ascii="Arial" w:hAnsi="Arial" w:cs="Arial"/>
            <w:sz w:val="20"/>
            <w:szCs w:val="20"/>
          </w:rPr>
          <w:fldChar w:fldCharType="begin"/>
        </w:r>
        <w:r w:rsidR="00B02FFB" w:rsidRPr="00B02FFB">
          <w:rPr>
            <w:rFonts w:ascii="Arial" w:hAnsi="Arial" w:cs="Arial"/>
            <w:sz w:val="20"/>
            <w:szCs w:val="20"/>
          </w:rPr>
          <w:instrText xml:space="preserve"> PAGE   \* MERGEFORMAT </w:instrText>
        </w:r>
        <w:r w:rsidR="00B02FFB" w:rsidRPr="00B02FFB">
          <w:rPr>
            <w:rFonts w:ascii="Arial" w:hAnsi="Arial" w:cs="Arial"/>
            <w:sz w:val="20"/>
            <w:szCs w:val="20"/>
          </w:rPr>
          <w:fldChar w:fldCharType="separate"/>
        </w:r>
        <w:r w:rsidR="00B02FFB" w:rsidRPr="00B02FFB">
          <w:rPr>
            <w:rFonts w:ascii="Arial" w:hAnsi="Arial" w:cs="Arial"/>
            <w:b/>
            <w:bCs/>
            <w:noProof/>
            <w:sz w:val="20"/>
            <w:szCs w:val="20"/>
          </w:rPr>
          <w:t>2</w:t>
        </w:r>
        <w:r w:rsidR="00B02FFB" w:rsidRPr="00B02FFB">
          <w:rPr>
            <w:rFonts w:ascii="Arial" w:hAnsi="Arial" w:cs="Arial"/>
            <w:b/>
            <w:bCs/>
            <w:noProof/>
            <w:sz w:val="20"/>
            <w:szCs w:val="20"/>
          </w:rPr>
          <w:fldChar w:fldCharType="end"/>
        </w:r>
        <w:r w:rsidR="00B02FFB" w:rsidRPr="00B02FFB">
          <w:rPr>
            <w:rFonts w:ascii="Arial" w:hAnsi="Arial" w:cs="Arial"/>
            <w:b/>
            <w:bCs/>
            <w:sz w:val="20"/>
            <w:szCs w:val="20"/>
          </w:rPr>
          <w:t xml:space="preserve"> | </w:t>
        </w:r>
        <w:r w:rsidR="00B02FFB" w:rsidRPr="00B02FFB">
          <w:rPr>
            <w:rFonts w:ascii="Arial" w:hAnsi="Arial" w:cs="Arial"/>
            <w:color w:val="7F7F7F" w:themeColor="background1" w:themeShade="7F"/>
            <w:spacing w:val="60"/>
            <w:sz w:val="20"/>
            <w:szCs w:val="20"/>
          </w:rPr>
          <w:t>Page</w:t>
        </w:r>
      </w:p>
    </w:sdtContent>
  </w:sdt>
  <w:p w14:paraId="68B30B09" w14:textId="198A5443" w:rsidR="005660EF" w:rsidRPr="00B02FFB" w:rsidRDefault="005660EF">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21188" w14:textId="77777777" w:rsidR="00B874B4" w:rsidRDefault="00B874B4" w:rsidP="0048717E">
      <w:pPr>
        <w:spacing w:after="0" w:line="240" w:lineRule="auto"/>
      </w:pPr>
      <w:r>
        <w:separator/>
      </w:r>
    </w:p>
  </w:footnote>
  <w:footnote w:type="continuationSeparator" w:id="0">
    <w:p w14:paraId="121786F1" w14:textId="77777777" w:rsidR="00B874B4" w:rsidRDefault="00B874B4" w:rsidP="004871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A52"/>
    <w:multiLevelType w:val="hybridMultilevel"/>
    <w:tmpl w:val="558E82EA"/>
    <w:lvl w:ilvl="0" w:tplc="04090001">
      <w:start w:val="1"/>
      <w:numFmt w:val="bullet"/>
      <w:lvlText w:val=""/>
      <w:lvlJc w:val="left"/>
      <w:pPr>
        <w:ind w:left="6570" w:hanging="360"/>
      </w:pPr>
      <w:rPr>
        <w:rFonts w:ascii="Symbol" w:hAnsi="Symbol"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1" w15:restartNumberingAfterBreak="0">
    <w:nsid w:val="03FC1707"/>
    <w:multiLevelType w:val="hybridMultilevel"/>
    <w:tmpl w:val="1EBC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177D9"/>
    <w:multiLevelType w:val="multilevel"/>
    <w:tmpl w:val="086A29E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start w:val="3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97180"/>
    <w:multiLevelType w:val="hybridMultilevel"/>
    <w:tmpl w:val="2264C054"/>
    <w:lvl w:ilvl="0" w:tplc="D5722464">
      <w:start w:val="1"/>
      <w:numFmt w:val="decimal"/>
      <w:pStyle w:val="Heading1"/>
      <w:lvlText w:val="%1."/>
      <w:lvlJc w:val="left"/>
      <w:pPr>
        <w:ind w:left="720" w:hanging="360"/>
      </w:pPr>
      <w:rPr>
        <w:sz w:val="32"/>
        <w:szCs w:val="32"/>
      </w:rPr>
    </w:lvl>
    <w:lvl w:ilvl="1" w:tplc="EAE85258">
      <w:start w:val="1"/>
      <w:numFmt w:val="lowerLetter"/>
      <w:lvlText w:val="%2."/>
      <w:lvlJc w:val="left"/>
      <w:pPr>
        <w:ind w:left="1440" w:hanging="360"/>
      </w:pPr>
    </w:lvl>
    <w:lvl w:ilvl="2" w:tplc="8D6ABBFE">
      <w:start w:val="1"/>
      <w:numFmt w:val="lowerRoman"/>
      <w:lvlText w:val="%3."/>
      <w:lvlJc w:val="right"/>
      <w:pPr>
        <w:ind w:left="2160" w:hanging="180"/>
      </w:pPr>
    </w:lvl>
    <w:lvl w:ilvl="3" w:tplc="AA90EA42">
      <w:start w:val="1"/>
      <w:numFmt w:val="decimal"/>
      <w:lvlText w:val="%4."/>
      <w:lvlJc w:val="left"/>
      <w:pPr>
        <w:ind w:left="2880" w:hanging="360"/>
      </w:pPr>
    </w:lvl>
    <w:lvl w:ilvl="4" w:tplc="A7DAC10E">
      <w:start w:val="1"/>
      <w:numFmt w:val="lowerLetter"/>
      <w:lvlText w:val="%5."/>
      <w:lvlJc w:val="left"/>
      <w:pPr>
        <w:ind w:left="3600" w:hanging="360"/>
      </w:pPr>
    </w:lvl>
    <w:lvl w:ilvl="5" w:tplc="EA4E656E">
      <w:start w:val="1"/>
      <w:numFmt w:val="lowerRoman"/>
      <w:lvlText w:val="%6."/>
      <w:lvlJc w:val="right"/>
      <w:pPr>
        <w:ind w:left="4320" w:hanging="180"/>
      </w:pPr>
    </w:lvl>
    <w:lvl w:ilvl="6" w:tplc="BDDC536A">
      <w:start w:val="1"/>
      <w:numFmt w:val="decimal"/>
      <w:lvlText w:val="%7."/>
      <w:lvlJc w:val="left"/>
      <w:pPr>
        <w:ind w:left="5040" w:hanging="360"/>
      </w:pPr>
    </w:lvl>
    <w:lvl w:ilvl="7" w:tplc="8FEE1758">
      <w:start w:val="1"/>
      <w:numFmt w:val="lowerLetter"/>
      <w:lvlText w:val="%8."/>
      <w:lvlJc w:val="left"/>
      <w:pPr>
        <w:ind w:left="5760" w:hanging="360"/>
      </w:pPr>
    </w:lvl>
    <w:lvl w:ilvl="8" w:tplc="F168EBCA">
      <w:start w:val="1"/>
      <w:numFmt w:val="lowerRoman"/>
      <w:lvlText w:val="%9."/>
      <w:lvlJc w:val="right"/>
      <w:pPr>
        <w:ind w:left="6480" w:hanging="180"/>
      </w:pPr>
    </w:lvl>
  </w:abstractNum>
  <w:abstractNum w:abstractNumId="4" w15:restartNumberingAfterBreak="0">
    <w:nsid w:val="109F5035"/>
    <w:multiLevelType w:val="hybridMultilevel"/>
    <w:tmpl w:val="AB8A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5112B"/>
    <w:multiLevelType w:val="hybridMultilevel"/>
    <w:tmpl w:val="B5E6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2848E8"/>
    <w:multiLevelType w:val="hybridMultilevel"/>
    <w:tmpl w:val="6304141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4A6818"/>
    <w:multiLevelType w:val="hybridMultilevel"/>
    <w:tmpl w:val="58CA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F90136"/>
    <w:multiLevelType w:val="hybridMultilevel"/>
    <w:tmpl w:val="5156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D1957"/>
    <w:multiLevelType w:val="hybridMultilevel"/>
    <w:tmpl w:val="B716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71CEB"/>
    <w:multiLevelType w:val="hybridMultilevel"/>
    <w:tmpl w:val="324C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9D034E"/>
    <w:multiLevelType w:val="multilevel"/>
    <w:tmpl w:val="12EE971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DD2B61"/>
    <w:multiLevelType w:val="hybridMultilevel"/>
    <w:tmpl w:val="EAFEB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571F8E"/>
    <w:multiLevelType w:val="hybridMultilevel"/>
    <w:tmpl w:val="63E47B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7DD127C"/>
    <w:multiLevelType w:val="hybridMultilevel"/>
    <w:tmpl w:val="9984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37498"/>
    <w:multiLevelType w:val="hybridMultilevel"/>
    <w:tmpl w:val="53FC6E26"/>
    <w:lvl w:ilvl="0" w:tplc="04090005">
      <w:start w:val="1"/>
      <w:numFmt w:val="bullet"/>
      <w:lvlText w:val=""/>
      <w:lvlJc w:val="left"/>
      <w:pPr>
        <w:ind w:left="720" w:hanging="360"/>
      </w:pPr>
      <w:rPr>
        <w:rFonts w:ascii="Wingdings" w:hAnsi="Wingdings" w:hint="default"/>
      </w:rPr>
    </w:lvl>
    <w:lvl w:ilvl="1" w:tplc="8AFA173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356C6B"/>
    <w:multiLevelType w:val="hybridMultilevel"/>
    <w:tmpl w:val="2F9488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7F54A8"/>
    <w:multiLevelType w:val="multilevel"/>
    <w:tmpl w:val="963C173A"/>
    <w:lvl w:ilvl="0">
      <w:start w:val="1"/>
      <w:numFmt w:val="decimal"/>
      <w:lvlText w:val="%1."/>
      <w:lvlJc w:val="left"/>
      <w:pPr>
        <w:ind w:left="720" w:hanging="360"/>
      </w:pPr>
      <w:rPr>
        <w:rFonts w:ascii="Arial" w:hAnsi="Arial" w:cs="Arial" w:hint="default"/>
        <w:b/>
        <w:color w:val="0070C0"/>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BF91A25"/>
    <w:multiLevelType w:val="hybridMultilevel"/>
    <w:tmpl w:val="78A6E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D9D1715"/>
    <w:multiLevelType w:val="hybridMultilevel"/>
    <w:tmpl w:val="73D40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B34AE0"/>
    <w:multiLevelType w:val="hybridMultilevel"/>
    <w:tmpl w:val="49C4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21CBA"/>
    <w:multiLevelType w:val="hybridMultilevel"/>
    <w:tmpl w:val="6ED68A94"/>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21153C"/>
    <w:multiLevelType w:val="hybridMultilevel"/>
    <w:tmpl w:val="B478E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9C0ABA"/>
    <w:multiLevelType w:val="hybridMultilevel"/>
    <w:tmpl w:val="A524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BB3336"/>
    <w:multiLevelType w:val="hybridMultilevel"/>
    <w:tmpl w:val="DA4AC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6730B8"/>
    <w:multiLevelType w:val="hybridMultilevel"/>
    <w:tmpl w:val="7096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21"/>
  </w:num>
  <w:num w:numId="5">
    <w:abstractNumId w:val="17"/>
  </w:num>
  <w:num w:numId="6">
    <w:abstractNumId w:val="12"/>
  </w:num>
  <w:num w:numId="7">
    <w:abstractNumId w:val="14"/>
  </w:num>
  <w:num w:numId="8">
    <w:abstractNumId w:val="22"/>
  </w:num>
  <w:num w:numId="9">
    <w:abstractNumId w:val="8"/>
  </w:num>
  <w:num w:numId="10">
    <w:abstractNumId w:val="23"/>
  </w:num>
  <w:num w:numId="11">
    <w:abstractNumId w:val="20"/>
  </w:num>
  <w:num w:numId="12">
    <w:abstractNumId w:val="19"/>
  </w:num>
  <w:num w:numId="13">
    <w:abstractNumId w:val="1"/>
  </w:num>
  <w:num w:numId="14">
    <w:abstractNumId w:val="10"/>
  </w:num>
  <w:num w:numId="15">
    <w:abstractNumId w:val="4"/>
  </w:num>
  <w:num w:numId="16">
    <w:abstractNumId w:val="18"/>
  </w:num>
  <w:num w:numId="17">
    <w:abstractNumId w:val="13"/>
  </w:num>
  <w:num w:numId="18">
    <w:abstractNumId w:val="7"/>
  </w:num>
  <w:num w:numId="19">
    <w:abstractNumId w:val="25"/>
  </w:num>
  <w:num w:numId="20">
    <w:abstractNumId w:val="5"/>
  </w:num>
  <w:num w:numId="21">
    <w:abstractNumId w:val="0"/>
  </w:num>
  <w:num w:numId="22">
    <w:abstractNumId w:val="24"/>
  </w:num>
  <w:num w:numId="23">
    <w:abstractNumId w:val="16"/>
  </w:num>
  <w:num w:numId="24">
    <w:abstractNumId w:val="15"/>
  </w:num>
  <w:num w:numId="25">
    <w:abstractNumId w:val="9"/>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xMDAxNjM1NzcwtDRQ0lEKTi0uzszPAykwqgUAEnmtoSwAAAA="/>
  </w:docVars>
  <w:rsids>
    <w:rsidRoot w:val="00D469AE"/>
    <w:rsid w:val="00001E3F"/>
    <w:rsid w:val="00002F68"/>
    <w:rsid w:val="00004E38"/>
    <w:rsid w:val="00011256"/>
    <w:rsid w:val="00011B80"/>
    <w:rsid w:val="0001272E"/>
    <w:rsid w:val="0001614F"/>
    <w:rsid w:val="000165B3"/>
    <w:rsid w:val="0001736A"/>
    <w:rsid w:val="00017375"/>
    <w:rsid w:val="0002606A"/>
    <w:rsid w:val="00031297"/>
    <w:rsid w:val="00031DEB"/>
    <w:rsid w:val="000329D5"/>
    <w:rsid w:val="00043806"/>
    <w:rsid w:val="0004488B"/>
    <w:rsid w:val="0004682C"/>
    <w:rsid w:val="00050D17"/>
    <w:rsid w:val="0005112B"/>
    <w:rsid w:val="00053085"/>
    <w:rsid w:val="00054252"/>
    <w:rsid w:val="0005503C"/>
    <w:rsid w:val="000600B5"/>
    <w:rsid w:val="00063C9D"/>
    <w:rsid w:val="00074630"/>
    <w:rsid w:val="000773AD"/>
    <w:rsid w:val="00077AC8"/>
    <w:rsid w:val="00082032"/>
    <w:rsid w:val="00084CB4"/>
    <w:rsid w:val="0008631E"/>
    <w:rsid w:val="000868C0"/>
    <w:rsid w:val="0009076A"/>
    <w:rsid w:val="00091EF0"/>
    <w:rsid w:val="00092215"/>
    <w:rsid w:val="000930E2"/>
    <w:rsid w:val="00096B9C"/>
    <w:rsid w:val="00096DAC"/>
    <w:rsid w:val="000A0FC2"/>
    <w:rsid w:val="000A4176"/>
    <w:rsid w:val="000A5302"/>
    <w:rsid w:val="000A5ECC"/>
    <w:rsid w:val="000A602A"/>
    <w:rsid w:val="000B1F01"/>
    <w:rsid w:val="000B6276"/>
    <w:rsid w:val="000B7EEA"/>
    <w:rsid w:val="000C09B6"/>
    <w:rsid w:val="000C28D8"/>
    <w:rsid w:val="000C4185"/>
    <w:rsid w:val="000C719C"/>
    <w:rsid w:val="000D0EE6"/>
    <w:rsid w:val="000D3FCF"/>
    <w:rsid w:val="000D4AAF"/>
    <w:rsid w:val="000E0801"/>
    <w:rsid w:val="000E66B4"/>
    <w:rsid w:val="000F17EC"/>
    <w:rsid w:val="000F4587"/>
    <w:rsid w:val="000F5CCE"/>
    <w:rsid w:val="000F740B"/>
    <w:rsid w:val="00100DE5"/>
    <w:rsid w:val="0010186B"/>
    <w:rsid w:val="00103A3C"/>
    <w:rsid w:val="00107A5B"/>
    <w:rsid w:val="00113511"/>
    <w:rsid w:val="00113AEA"/>
    <w:rsid w:val="00113EA4"/>
    <w:rsid w:val="00116C8D"/>
    <w:rsid w:val="00122184"/>
    <w:rsid w:val="00126328"/>
    <w:rsid w:val="0012708C"/>
    <w:rsid w:val="001316F7"/>
    <w:rsid w:val="0013585E"/>
    <w:rsid w:val="001367C5"/>
    <w:rsid w:val="0013770E"/>
    <w:rsid w:val="00137B4E"/>
    <w:rsid w:val="00137F0D"/>
    <w:rsid w:val="001407E0"/>
    <w:rsid w:val="0014119D"/>
    <w:rsid w:val="001431BA"/>
    <w:rsid w:val="001474EA"/>
    <w:rsid w:val="00152409"/>
    <w:rsid w:val="00154563"/>
    <w:rsid w:val="001549C2"/>
    <w:rsid w:val="00154A64"/>
    <w:rsid w:val="00155DF6"/>
    <w:rsid w:val="0016095E"/>
    <w:rsid w:val="0016636C"/>
    <w:rsid w:val="00170882"/>
    <w:rsid w:val="00171C2C"/>
    <w:rsid w:val="00171FBF"/>
    <w:rsid w:val="00173091"/>
    <w:rsid w:val="00174C9F"/>
    <w:rsid w:val="00176ABE"/>
    <w:rsid w:val="00176CF2"/>
    <w:rsid w:val="00177140"/>
    <w:rsid w:val="001806D3"/>
    <w:rsid w:val="00180C2A"/>
    <w:rsid w:val="00185F11"/>
    <w:rsid w:val="0018602B"/>
    <w:rsid w:val="0019006E"/>
    <w:rsid w:val="001902CB"/>
    <w:rsid w:val="001926D2"/>
    <w:rsid w:val="0019546B"/>
    <w:rsid w:val="00196000"/>
    <w:rsid w:val="00196264"/>
    <w:rsid w:val="001A7364"/>
    <w:rsid w:val="001B2902"/>
    <w:rsid w:val="001B63FC"/>
    <w:rsid w:val="001B76E3"/>
    <w:rsid w:val="001C1A0C"/>
    <w:rsid w:val="001C2B7B"/>
    <w:rsid w:val="001C3A5B"/>
    <w:rsid w:val="001C7364"/>
    <w:rsid w:val="001D0AC8"/>
    <w:rsid w:val="001D20DE"/>
    <w:rsid w:val="001D31D2"/>
    <w:rsid w:val="001D426D"/>
    <w:rsid w:val="001D56C9"/>
    <w:rsid w:val="001D58AE"/>
    <w:rsid w:val="001E040A"/>
    <w:rsid w:val="001E1408"/>
    <w:rsid w:val="001E5628"/>
    <w:rsid w:val="001E6BB9"/>
    <w:rsid w:val="001E6CD2"/>
    <w:rsid w:val="001E73BE"/>
    <w:rsid w:val="001F4A44"/>
    <w:rsid w:val="001F5A56"/>
    <w:rsid w:val="001F7EBB"/>
    <w:rsid w:val="002005EF"/>
    <w:rsid w:val="0020226F"/>
    <w:rsid w:val="00202DEC"/>
    <w:rsid w:val="0020692B"/>
    <w:rsid w:val="00206E15"/>
    <w:rsid w:val="00210A6B"/>
    <w:rsid w:val="00213A50"/>
    <w:rsid w:val="00215D03"/>
    <w:rsid w:val="00217A38"/>
    <w:rsid w:val="00217B31"/>
    <w:rsid w:val="0022123D"/>
    <w:rsid w:val="00221433"/>
    <w:rsid w:val="00222680"/>
    <w:rsid w:val="002236D1"/>
    <w:rsid w:val="002240F6"/>
    <w:rsid w:val="00224FA2"/>
    <w:rsid w:val="0023037C"/>
    <w:rsid w:val="002312FF"/>
    <w:rsid w:val="00234786"/>
    <w:rsid w:val="0023513F"/>
    <w:rsid w:val="002352F4"/>
    <w:rsid w:val="00236833"/>
    <w:rsid w:val="002418AA"/>
    <w:rsid w:val="00241B54"/>
    <w:rsid w:val="00243AEF"/>
    <w:rsid w:val="00262B7C"/>
    <w:rsid w:val="00266106"/>
    <w:rsid w:val="002717B2"/>
    <w:rsid w:val="0027196B"/>
    <w:rsid w:val="00271BD7"/>
    <w:rsid w:val="00277FE9"/>
    <w:rsid w:val="00280477"/>
    <w:rsid w:val="0028404D"/>
    <w:rsid w:val="00284C1D"/>
    <w:rsid w:val="00284F86"/>
    <w:rsid w:val="0028799D"/>
    <w:rsid w:val="00291511"/>
    <w:rsid w:val="00297F49"/>
    <w:rsid w:val="002A1A9F"/>
    <w:rsid w:val="002A245B"/>
    <w:rsid w:val="002A64B7"/>
    <w:rsid w:val="002A7E59"/>
    <w:rsid w:val="002B023B"/>
    <w:rsid w:val="002B4DD2"/>
    <w:rsid w:val="002B4DED"/>
    <w:rsid w:val="002B7C4F"/>
    <w:rsid w:val="002C49C0"/>
    <w:rsid w:val="002C4CEA"/>
    <w:rsid w:val="002C5025"/>
    <w:rsid w:val="002C69E4"/>
    <w:rsid w:val="002D033A"/>
    <w:rsid w:val="002D0700"/>
    <w:rsid w:val="002D1C4D"/>
    <w:rsid w:val="002D23D6"/>
    <w:rsid w:val="002D35F0"/>
    <w:rsid w:val="002D4BBA"/>
    <w:rsid w:val="002D56C7"/>
    <w:rsid w:val="002D5DCD"/>
    <w:rsid w:val="002D6466"/>
    <w:rsid w:val="002D6C36"/>
    <w:rsid w:val="002D738A"/>
    <w:rsid w:val="002E014E"/>
    <w:rsid w:val="002E1065"/>
    <w:rsid w:val="002E293E"/>
    <w:rsid w:val="002E3EA4"/>
    <w:rsid w:val="002E6AB6"/>
    <w:rsid w:val="002E6DCF"/>
    <w:rsid w:val="002F0858"/>
    <w:rsid w:val="002F393C"/>
    <w:rsid w:val="00300318"/>
    <w:rsid w:val="003005D0"/>
    <w:rsid w:val="00301FE2"/>
    <w:rsid w:val="00302C78"/>
    <w:rsid w:val="003041AF"/>
    <w:rsid w:val="00305146"/>
    <w:rsid w:val="00305985"/>
    <w:rsid w:val="00310C71"/>
    <w:rsid w:val="00311DAC"/>
    <w:rsid w:val="00314628"/>
    <w:rsid w:val="0031547F"/>
    <w:rsid w:val="00316984"/>
    <w:rsid w:val="003220DF"/>
    <w:rsid w:val="0032328A"/>
    <w:rsid w:val="00324814"/>
    <w:rsid w:val="003268C9"/>
    <w:rsid w:val="00326A03"/>
    <w:rsid w:val="00326C27"/>
    <w:rsid w:val="00327FA1"/>
    <w:rsid w:val="0033397C"/>
    <w:rsid w:val="00333A8B"/>
    <w:rsid w:val="00335FC6"/>
    <w:rsid w:val="003369BE"/>
    <w:rsid w:val="003417AC"/>
    <w:rsid w:val="00342005"/>
    <w:rsid w:val="003459BB"/>
    <w:rsid w:val="003502B2"/>
    <w:rsid w:val="00350328"/>
    <w:rsid w:val="003508AF"/>
    <w:rsid w:val="00350E0C"/>
    <w:rsid w:val="0035393D"/>
    <w:rsid w:val="00353B5D"/>
    <w:rsid w:val="00356BD6"/>
    <w:rsid w:val="00357955"/>
    <w:rsid w:val="003625FA"/>
    <w:rsid w:val="0036580B"/>
    <w:rsid w:val="003725FE"/>
    <w:rsid w:val="00377697"/>
    <w:rsid w:val="0038225F"/>
    <w:rsid w:val="00385BDE"/>
    <w:rsid w:val="0038685F"/>
    <w:rsid w:val="003875E7"/>
    <w:rsid w:val="0039165A"/>
    <w:rsid w:val="003938D6"/>
    <w:rsid w:val="00396C28"/>
    <w:rsid w:val="00397218"/>
    <w:rsid w:val="003A005E"/>
    <w:rsid w:val="003A0BD7"/>
    <w:rsid w:val="003A358D"/>
    <w:rsid w:val="003A5E13"/>
    <w:rsid w:val="003A69E0"/>
    <w:rsid w:val="003B45CD"/>
    <w:rsid w:val="003B5285"/>
    <w:rsid w:val="003B7733"/>
    <w:rsid w:val="003C2280"/>
    <w:rsid w:val="003C25A2"/>
    <w:rsid w:val="003C26E7"/>
    <w:rsid w:val="003C3C81"/>
    <w:rsid w:val="003D1A58"/>
    <w:rsid w:val="003F3C24"/>
    <w:rsid w:val="003F446D"/>
    <w:rsid w:val="003F4D50"/>
    <w:rsid w:val="003F5640"/>
    <w:rsid w:val="004007FC"/>
    <w:rsid w:val="00400CB0"/>
    <w:rsid w:val="00400DE5"/>
    <w:rsid w:val="00402F24"/>
    <w:rsid w:val="00404710"/>
    <w:rsid w:val="00407A81"/>
    <w:rsid w:val="00411A58"/>
    <w:rsid w:val="0041359F"/>
    <w:rsid w:val="0041599A"/>
    <w:rsid w:val="00415B1A"/>
    <w:rsid w:val="004177F1"/>
    <w:rsid w:val="004179CA"/>
    <w:rsid w:val="00417B48"/>
    <w:rsid w:val="00417C38"/>
    <w:rsid w:val="004237F1"/>
    <w:rsid w:val="00430F0E"/>
    <w:rsid w:val="00431284"/>
    <w:rsid w:val="004316B5"/>
    <w:rsid w:val="004329B4"/>
    <w:rsid w:val="00434F2D"/>
    <w:rsid w:val="00444082"/>
    <w:rsid w:val="0044590B"/>
    <w:rsid w:val="0044669A"/>
    <w:rsid w:val="004507DF"/>
    <w:rsid w:val="00456774"/>
    <w:rsid w:val="004630C5"/>
    <w:rsid w:val="00464A16"/>
    <w:rsid w:val="00470A18"/>
    <w:rsid w:val="00470BD8"/>
    <w:rsid w:val="004726A2"/>
    <w:rsid w:val="00473BE6"/>
    <w:rsid w:val="0047576B"/>
    <w:rsid w:val="00475DB4"/>
    <w:rsid w:val="0047733B"/>
    <w:rsid w:val="00481973"/>
    <w:rsid w:val="0048209B"/>
    <w:rsid w:val="0048717E"/>
    <w:rsid w:val="004930A9"/>
    <w:rsid w:val="00494E65"/>
    <w:rsid w:val="00496591"/>
    <w:rsid w:val="0049777A"/>
    <w:rsid w:val="0049784B"/>
    <w:rsid w:val="004A079F"/>
    <w:rsid w:val="004A0DEE"/>
    <w:rsid w:val="004A15B2"/>
    <w:rsid w:val="004B2C93"/>
    <w:rsid w:val="004B36D3"/>
    <w:rsid w:val="004B3B5B"/>
    <w:rsid w:val="004B4D7A"/>
    <w:rsid w:val="004B548F"/>
    <w:rsid w:val="004C0CF5"/>
    <w:rsid w:val="004C1D86"/>
    <w:rsid w:val="004C4A60"/>
    <w:rsid w:val="004C7F9D"/>
    <w:rsid w:val="004D2762"/>
    <w:rsid w:val="004D2C79"/>
    <w:rsid w:val="004D401F"/>
    <w:rsid w:val="004D76E9"/>
    <w:rsid w:val="004D7863"/>
    <w:rsid w:val="004D7FC0"/>
    <w:rsid w:val="004E3C9C"/>
    <w:rsid w:val="004E437E"/>
    <w:rsid w:val="004F48A6"/>
    <w:rsid w:val="00506832"/>
    <w:rsid w:val="005109A9"/>
    <w:rsid w:val="00513DD1"/>
    <w:rsid w:val="0051693B"/>
    <w:rsid w:val="00522742"/>
    <w:rsid w:val="00523DDA"/>
    <w:rsid w:val="00526C27"/>
    <w:rsid w:val="00526F98"/>
    <w:rsid w:val="00527B9B"/>
    <w:rsid w:val="005324A6"/>
    <w:rsid w:val="00536533"/>
    <w:rsid w:val="0053690C"/>
    <w:rsid w:val="00536BFB"/>
    <w:rsid w:val="0053726C"/>
    <w:rsid w:val="005375EF"/>
    <w:rsid w:val="00540F50"/>
    <w:rsid w:val="005411BE"/>
    <w:rsid w:val="00543C3E"/>
    <w:rsid w:val="00545695"/>
    <w:rsid w:val="00546C65"/>
    <w:rsid w:val="00553149"/>
    <w:rsid w:val="00553A59"/>
    <w:rsid w:val="005540A2"/>
    <w:rsid w:val="005549B5"/>
    <w:rsid w:val="00554E18"/>
    <w:rsid w:val="00554E7C"/>
    <w:rsid w:val="005572B6"/>
    <w:rsid w:val="005573CD"/>
    <w:rsid w:val="0056331A"/>
    <w:rsid w:val="005638EA"/>
    <w:rsid w:val="00563DE6"/>
    <w:rsid w:val="00563FBA"/>
    <w:rsid w:val="00564B20"/>
    <w:rsid w:val="00564F39"/>
    <w:rsid w:val="005659D8"/>
    <w:rsid w:val="005660EF"/>
    <w:rsid w:val="005704D4"/>
    <w:rsid w:val="00571C11"/>
    <w:rsid w:val="005726F0"/>
    <w:rsid w:val="00573EC5"/>
    <w:rsid w:val="005778E3"/>
    <w:rsid w:val="0058114D"/>
    <w:rsid w:val="00581556"/>
    <w:rsid w:val="0059059A"/>
    <w:rsid w:val="005905AC"/>
    <w:rsid w:val="005921F6"/>
    <w:rsid w:val="00594F79"/>
    <w:rsid w:val="00595DD1"/>
    <w:rsid w:val="005968EF"/>
    <w:rsid w:val="005971B9"/>
    <w:rsid w:val="005A3757"/>
    <w:rsid w:val="005A3BBB"/>
    <w:rsid w:val="005A45A0"/>
    <w:rsid w:val="005A526B"/>
    <w:rsid w:val="005A55F8"/>
    <w:rsid w:val="005B06E1"/>
    <w:rsid w:val="005B1296"/>
    <w:rsid w:val="005B20BB"/>
    <w:rsid w:val="005B5843"/>
    <w:rsid w:val="005C1445"/>
    <w:rsid w:val="005C3E91"/>
    <w:rsid w:val="005C5FD7"/>
    <w:rsid w:val="005C7987"/>
    <w:rsid w:val="005D1996"/>
    <w:rsid w:val="005D1D9D"/>
    <w:rsid w:val="005D1E4A"/>
    <w:rsid w:val="005D3D6C"/>
    <w:rsid w:val="005D6A3B"/>
    <w:rsid w:val="005D6C3A"/>
    <w:rsid w:val="005D7CA5"/>
    <w:rsid w:val="005E425A"/>
    <w:rsid w:val="005F0C81"/>
    <w:rsid w:val="005F1615"/>
    <w:rsid w:val="005F1CB9"/>
    <w:rsid w:val="005F2421"/>
    <w:rsid w:val="005F2794"/>
    <w:rsid w:val="005F4CCC"/>
    <w:rsid w:val="005F50B7"/>
    <w:rsid w:val="005F7D6C"/>
    <w:rsid w:val="00600F32"/>
    <w:rsid w:val="0060190E"/>
    <w:rsid w:val="00602211"/>
    <w:rsid w:val="0060455E"/>
    <w:rsid w:val="00605569"/>
    <w:rsid w:val="00606D01"/>
    <w:rsid w:val="00607430"/>
    <w:rsid w:val="006102DB"/>
    <w:rsid w:val="00614EED"/>
    <w:rsid w:val="00615252"/>
    <w:rsid w:val="00616524"/>
    <w:rsid w:val="00616CEF"/>
    <w:rsid w:val="00617343"/>
    <w:rsid w:val="00621C2C"/>
    <w:rsid w:val="00622B87"/>
    <w:rsid w:val="00623F23"/>
    <w:rsid w:val="00625B97"/>
    <w:rsid w:val="00630A7D"/>
    <w:rsid w:val="00630DB0"/>
    <w:rsid w:val="0063196A"/>
    <w:rsid w:val="006379BE"/>
    <w:rsid w:val="00642366"/>
    <w:rsid w:val="00645207"/>
    <w:rsid w:val="00646A32"/>
    <w:rsid w:val="00646D2E"/>
    <w:rsid w:val="00647FD9"/>
    <w:rsid w:val="00650452"/>
    <w:rsid w:val="00650A31"/>
    <w:rsid w:val="006537EB"/>
    <w:rsid w:val="00655AB4"/>
    <w:rsid w:val="00655BFD"/>
    <w:rsid w:val="00655DEE"/>
    <w:rsid w:val="006569CB"/>
    <w:rsid w:val="006571D7"/>
    <w:rsid w:val="00661530"/>
    <w:rsid w:val="00661F68"/>
    <w:rsid w:val="006626E0"/>
    <w:rsid w:val="0066385B"/>
    <w:rsid w:val="00665262"/>
    <w:rsid w:val="00665828"/>
    <w:rsid w:val="006716BA"/>
    <w:rsid w:val="00674135"/>
    <w:rsid w:val="00684F85"/>
    <w:rsid w:val="00690F60"/>
    <w:rsid w:val="00691534"/>
    <w:rsid w:val="006941AA"/>
    <w:rsid w:val="0069644B"/>
    <w:rsid w:val="006A0BD3"/>
    <w:rsid w:val="006A18CC"/>
    <w:rsid w:val="006A1D03"/>
    <w:rsid w:val="006A3807"/>
    <w:rsid w:val="006A3B7D"/>
    <w:rsid w:val="006A6503"/>
    <w:rsid w:val="006B0F15"/>
    <w:rsid w:val="006B47C7"/>
    <w:rsid w:val="006B55B8"/>
    <w:rsid w:val="006B653F"/>
    <w:rsid w:val="006C07BA"/>
    <w:rsid w:val="006C0B34"/>
    <w:rsid w:val="006C3121"/>
    <w:rsid w:val="006C41BB"/>
    <w:rsid w:val="006D35AC"/>
    <w:rsid w:val="006D46C3"/>
    <w:rsid w:val="006D763F"/>
    <w:rsid w:val="006D7B8C"/>
    <w:rsid w:val="006E046E"/>
    <w:rsid w:val="006E1462"/>
    <w:rsid w:val="006E18C8"/>
    <w:rsid w:val="006E1967"/>
    <w:rsid w:val="006E255B"/>
    <w:rsid w:val="006E4190"/>
    <w:rsid w:val="006E433A"/>
    <w:rsid w:val="006E75F1"/>
    <w:rsid w:val="006E7840"/>
    <w:rsid w:val="006F17F7"/>
    <w:rsid w:val="006F21DF"/>
    <w:rsid w:val="006F37E5"/>
    <w:rsid w:val="006F3D04"/>
    <w:rsid w:val="006F4B33"/>
    <w:rsid w:val="006F4CE6"/>
    <w:rsid w:val="006F6C5D"/>
    <w:rsid w:val="00701152"/>
    <w:rsid w:val="007012BB"/>
    <w:rsid w:val="007035A5"/>
    <w:rsid w:val="0070488F"/>
    <w:rsid w:val="00705B61"/>
    <w:rsid w:val="0071027C"/>
    <w:rsid w:val="00712231"/>
    <w:rsid w:val="00713733"/>
    <w:rsid w:val="00720C82"/>
    <w:rsid w:val="00722EC1"/>
    <w:rsid w:val="00724E3C"/>
    <w:rsid w:val="007307D8"/>
    <w:rsid w:val="007313C9"/>
    <w:rsid w:val="007325F9"/>
    <w:rsid w:val="00732B7E"/>
    <w:rsid w:val="007333AC"/>
    <w:rsid w:val="00736674"/>
    <w:rsid w:val="00744051"/>
    <w:rsid w:val="007462AB"/>
    <w:rsid w:val="007463AC"/>
    <w:rsid w:val="00747107"/>
    <w:rsid w:val="00750D46"/>
    <w:rsid w:val="00754CA6"/>
    <w:rsid w:val="00755414"/>
    <w:rsid w:val="00756F70"/>
    <w:rsid w:val="007577B1"/>
    <w:rsid w:val="00760050"/>
    <w:rsid w:val="00760857"/>
    <w:rsid w:val="007633AA"/>
    <w:rsid w:val="00763E79"/>
    <w:rsid w:val="00766833"/>
    <w:rsid w:val="00766F7D"/>
    <w:rsid w:val="0077115C"/>
    <w:rsid w:val="007719F7"/>
    <w:rsid w:val="00771E47"/>
    <w:rsid w:val="00772A53"/>
    <w:rsid w:val="00772D58"/>
    <w:rsid w:val="00772FEA"/>
    <w:rsid w:val="00777657"/>
    <w:rsid w:val="0078014B"/>
    <w:rsid w:val="00780210"/>
    <w:rsid w:val="00781013"/>
    <w:rsid w:val="0078469F"/>
    <w:rsid w:val="00792EAC"/>
    <w:rsid w:val="007936A2"/>
    <w:rsid w:val="00794DEA"/>
    <w:rsid w:val="00795BBF"/>
    <w:rsid w:val="007A24EE"/>
    <w:rsid w:val="007A79AC"/>
    <w:rsid w:val="007B4031"/>
    <w:rsid w:val="007B71B4"/>
    <w:rsid w:val="007B78D1"/>
    <w:rsid w:val="007C0768"/>
    <w:rsid w:val="007C1336"/>
    <w:rsid w:val="007C2BFC"/>
    <w:rsid w:val="007C37D0"/>
    <w:rsid w:val="007D1D0F"/>
    <w:rsid w:val="007D28C0"/>
    <w:rsid w:val="007D3355"/>
    <w:rsid w:val="007D5780"/>
    <w:rsid w:val="007D5DD1"/>
    <w:rsid w:val="007E0C17"/>
    <w:rsid w:val="007E1E00"/>
    <w:rsid w:val="007E2334"/>
    <w:rsid w:val="007E3A50"/>
    <w:rsid w:val="007E3BFD"/>
    <w:rsid w:val="007E6500"/>
    <w:rsid w:val="007F2497"/>
    <w:rsid w:val="007F3CD4"/>
    <w:rsid w:val="007F492A"/>
    <w:rsid w:val="007F4A32"/>
    <w:rsid w:val="007F6305"/>
    <w:rsid w:val="007F636D"/>
    <w:rsid w:val="007F6635"/>
    <w:rsid w:val="007F67E7"/>
    <w:rsid w:val="008041D0"/>
    <w:rsid w:val="008042CA"/>
    <w:rsid w:val="00806997"/>
    <w:rsid w:val="00811EEF"/>
    <w:rsid w:val="00820398"/>
    <w:rsid w:val="0082124C"/>
    <w:rsid w:val="00821C05"/>
    <w:rsid w:val="00824893"/>
    <w:rsid w:val="008275CF"/>
    <w:rsid w:val="00831524"/>
    <w:rsid w:val="00831891"/>
    <w:rsid w:val="00832AC1"/>
    <w:rsid w:val="00832BFF"/>
    <w:rsid w:val="008364F6"/>
    <w:rsid w:val="00841889"/>
    <w:rsid w:val="00843F63"/>
    <w:rsid w:val="008444A2"/>
    <w:rsid w:val="008454C7"/>
    <w:rsid w:val="0084684C"/>
    <w:rsid w:val="00846FFA"/>
    <w:rsid w:val="008505AA"/>
    <w:rsid w:val="00850BFA"/>
    <w:rsid w:val="00852886"/>
    <w:rsid w:val="008539B1"/>
    <w:rsid w:val="00855473"/>
    <w:rsid w:val="008558E7"/>
    <w:rsid w:val="00856A99"/>
    <w:rsid w:val="00862D3E"/>
    <w:rsid w:val="0086366C"/>
    <w:rsid w:val="00876F93"/>
    <w:rsid w:val="008809B9"/>
    <w:rsid w:val="00882D3F"/>
    <w:rsid w:val="00890EE6"/>
    <w:rsid w:val="00890FFF"/>
    <w:rsid w:val="00892686"/>
    <w:rsid w:val="008937E5"/>
    <w:rsid w:val="0089497C"/>
    <w:rsid w:val="008978FB"/>
    <w:rsid w:val="008A1238"/>
    <w:rsid w:val="008A19BB"/>
    <w:rsid w:val="008A4069"/>
    <w:rsid w:val="008A7BE9"/>
    <w:rsid w:val="008A7CFB"/>
    <w:rsid w:val="008B2E14"/>
    <w:rsid w:val="008B722A"/>
    <w:rsid w:val="008C0EDB"/>
    <w:rsid w:val="008C0FD8"/>
    <w:rsid w:val="008C4E7F"/>
    <w:rsid w:val="008D03C6"/>
    <w:rsid w:val="008D0A72"/>
    <w:rsid w:val="008D231C"/>
    <w:rsid w:val="008D4D6D"/>
    <w:rsid w:val="008E1A7B"/>
    <w:rsid w:val="008E2E5C"/>
    <w:rsid w:val="008E3BDB"/>
    <w:rsid w:val="008E4E1C"/>
    <w:rsid w:val="008E684E"/>
    <w:rsid w:val="008E7DD7"/>
    <w:rsid w:val="008F3847"/>
    <w:rsid w:val="008F3A2E"/>
    <w:rsid w:val="00902FBD"/>
    <w:rsid w:val="00902FD6"/>
    <w:rsid w:val="00904F33"/>
    <w:rsid w:val="009052C5"/>
    <w:rsid w:val="00906693"/>
    <w:rsid w:val="009109CC"/>
    <w:rsid w:val="009119DD"/>
    <w:rsid w:val="00920B5E"/>
    <w:rsid w:val="00922223"/>
    <w:rsid w:val="00923E4D"/>
    <w:rsid w:val="00927BFB"/>
    <w:rsid w:val="0093138B"/>
    <w:rsid w:val="00937264"/>
    <w:rsid w:val="009403D4"/>
    <w:rsid w:val="009419BF"/>
    <w:rsid w:val="009439E7"/>
    <w:rsid w:val="009448A5"/>
    <w:rsid w:val="00950186"/>
    <w:rsid w:val="009505B7"/>
    <w:rsid w:val="009512C9"/>
    <w:rsid w:val="009518AB"/>
    <w:rsid w:val="00954C78"/>
    <w:rsid w:val="009572D8"/>
    <w:rsid w:val="00962683"/>
    <w:rsid w:val="009627BE"/>
    <w:rsid w:val="00963355"/>
    <w:rsid w:val="00964AC9"/>
    <w:rsid w:val="0097061A"/>
    <w:rsid w:val="00970C4D"/>
    <w:rsid w:val="00970D04"/>
    <w:rsid w:val="00972784"/>
    <w:rsid w:val="00974784"/>
    <w:rsid w:val="009747B4"/>
    <w:rsid w:val="009774A2"/>
    <w:rsid w:val="009818AA"/>
    <w:rsid w:val="0098270A"/>
    <w:rsid w:val="00982DCA"/>
    <w:rsid w:val="0098737D"/>
    <w:rsid w:val="009905C5"/>
    <w:rsid w:val="00991916"/>
    <w:rsid w:val="00991B6F"/>
    <w:rsid w:val="00993983"/>
    <w:rsid w:val="009A03C0"/>
    <w:rsid w:val="009A706D"/>
    <w:rsid w:val="009B4779"/>
    <w:rsid w:val="009B4A1B"/>
    <w:rsid w:val="009B5C50"/>
    <w:rsid w:val="009C014E"/>
    <w:rsid w:val="009C03E0"/>
    <w:rsid w:val="009C2DBA"/>
    <w:rsid w:val="009C624C"/>
    <w:rsid w:val="009D00A3"/>
    <w:rsid w:val="009D1826"/>
    <w:rsid w:val="009D2F07"/>
    <w:rsid w:val="009D5299"/>
    <w:rsid w:val="009D5ECE"/>
    <w:rsid w:val="009E0213"/>
    <w:rsid w:val="009E1E0B"/>
    <w:rsid w:val="009E50D3"/>
    <w:rsid w:val="009E5959"/>
    <w:rsid w:val="009F183D"/>
    <w:rsid w:val="009F1C59"/>
    <w:rsid w:val="009F2D45"/>
    <w:rsid w:val="009F31FB"/>
    <w:rsid w:val="009F4D0A"/>
    <w:rsid w:val="009F5E2B"/>
    <w:rsid w:val="009F661C"/>
    <w:rsid w:val="00A006F6"/>
    <w:rsid w:val="00A01BD8"/>
    <w:rsid w:val="00A0365B"/>
    <w:rsid w:val="00A04AFC"/>
    <w:rsid w:val="00A07E7A"/>
    <w:rsid w:val="00A1295B"/>
    <w:rsid w:val="00A138ED"/>
    <w:rsid w:val="00A13C8C"/>
    <w:rsid w:val="00A13D6E"/>
    <w:rsid w:val="00A15095"/>
    <w:rsid w:val="00A20613"/>
    <w:rsid w:val="00A21CEB"/>
    <w:rsid w:val="00A21F93"/>
    <w:rsid w:val="00A23FD5"/>
    <w:rsid w:val="00A263A8"/>
    <w:rsid w:val="00A328F8"/>
    <w:rsid w:val="00A3412F"/>
    <w:rsid w:val="00A349F6"/>
    <w:rsid w:val="00A36BB1"/>
    <w:rsid w:val="00A4257E"/>
    <w:rsid w:val="00A430E9"/>
    <w:rsid w:val="00A44967"/>
    <w:rsid w:val="00A44BB1"/>
    <w:rsid w:val="00A5011A"/>
    <w:rsid w:val="00A529FE"/>
    <w:rsid w:val="00A556E6"/>
    <w:rsid w:val="00A57998"/>
    <w:rsid w:val="00A60A64"/>
    <w:rsid w:val="00A64DF4"/>
    <w:rsid w:val="00A65DC5"/>
    <w:rsid w:val="00A66394"/>
    <w:rsid w:val="00A67062"/>
    <w:rsid w:val="00A72A58"/>
    <w:rsid w:val="00A73EDB"/>
    <w:rsid w:val="00A73EDC"/>
    <w:rsid w:val="00A758DB"/>
    <w:rsid w:val="00A82805"/>
    <w:rsid w:val="00A83405"/>
    <w:rsid w:val="00A85A9E"/>
    <w:rsid w:val="00A85ED5"/>
    <w:rsid w:val="00A92146"/>
    <w:rsid w:val="00A92ED9"/>
    <w:rsid w:val="00A9358E"/>
    <w:rsid w:val="00AA08AE"/>
    <w:rsid w:val="00AA0A36"/>
    <w:rsid w:val="00AA0B57"/>
    <w:rsid w:val="00AA11A1"/>
    <w:rsid w:val="00AA64B2"/>
    <w:rsid w:val="00AA6785"/>
    <w:rsid w:val="00AB0E80"/>
    <w:rsid w:val="00AB24F1"/>
    <w:rsid w:val="00AB3A4D"/>
    <w:rsid w:val="00AB4140"/>
    <w:rsid w:val="00AB4339"/>
    <w:rsid w:val="00AB76EC"/>
    <w:rsid w:val="00AC304D"/>
    <w:rsid w:val="00AC4DBC"/>
    <w:rsid w:val="00AC7CB4"/>
    <w:rsid w:val="00AC7D96"/>
    <w:rsid w:val="00AD25BC"/>
    <w:rsid w:val="00AD37AB"/>
    <w:rsid w:val="00AD3AFE"/>
    <w:rsid w:val="00AD3EA6"/>
    <w:rsid w:val="00AD698F"/>
    <w:rsid w:val="00AD6BE1"/>
    <w:rsid w:val="00AD7008"/>
    <w:rsid w:val="00AF052A"/>
    <w:rsid w:val="00AF0E58"/>
    <w:rsid w:val="00B00B72"/>
    <w:rsid w:val="00B02406"/>
    <w:rsid w:val="00B02FFB"/>
    <w:rsid w:val="00B05659"/>
    <w:rsid w:val="00B06711"/>
    <w:rsid w:val="00B10267"/>
    <w:rsid w:val="00B11168"/>
    <w:rsid w:val="00B1400B"/>
    <w:rsid w:val="00B16480"/>
    <w:rsid w:val="00B22D1E"/>
    <w:rsid w:val="00B238F9"/>
    <w:rsid w:val="00B246FF"/>
    <w:rsid w:val="00B24C0C"/>
    <w:rsid w:val="00B24D09"/>
    <w:rsid w:val="00B27B95"/>
    <w:rsid w:val="00B30350"/>
    <w:rsid w:val="00B3187E"/>
    <w:rsid w:val="00B337B4"/>
    <w:rsid w:val="00B33E9F"/>
    <w:rsid w:val="00B35319"/>
    <w:rsid w:val="00B35DF0"/>
    <w:rsid w:val="00B40226"/>
    <w:rsid w:val="00B41FFC"/>
    <w:rsid w:val="00B475A4"/>
    <w:rsid w:val="00B517D0"/>
    <w:rsid w:val="00B57F45"/>
    <w:rsid w:val="00B6136C"/>
    <w:rsid w:val="00B636B5"/>
    <w:rsid w:val="00B662D5"/>
    <w:rsid w:val="00B664B5"/>
    <w:rsid w:val="00B66607"/>
    <w:rsid w:val="00B66937"/>
    <w:rsid w:val="00B7258E"/>
    <w:rsid w:val="00B73E6E"/>
    <w:rsid w:val="00B761D1"/>
    <w:rsid w:val="00B80195"/>
    <w:rsid w:val="00B827E3"/>
    <w:rsid w:val="00B83147"/>
    <w:rsid w:val="00B8320B"/>
    <w:rsid w:val="00B851F2"/>
    <w:rsid w:val="00B874B4"/>
    <w:rsid w:val="00B8828A"/>
    <w:rsid w:val="00B90C7A"/>
    <w:rsid w:val="00B90CAB"/>
    <w:rsid w:val="00B9334F"/>
    <w:rsid w:val="00B9357F"/>
    <w:rsid w:val="00B96354"/>
    <w:rsid w:val="00B969A9"/>
    <w:rsid w:val="00BA5DA3"/>
    <w:rsid w:val="00BA7EDD"/>
    <w:rsid w:val="00BB032B"/>
    <w:rsid w:val="00BB4103"/>
    <w:rsid w:val="00BB43AC"/>
    <w:rsid w:val="00BB455A"/>
    <w:rsid w:val="00BB47C1"/>
    <w:rsid w:val="00BB500F"/>
    <w:rsid w:val="00BB5D9F"/>
    <w:rsid w:val="00BB7869"/>
    <w:rsid w:val="00BB7873"/>
    <w:rsid w:val="00BC00A4"/>
    <w:rsid w:val="00BC0744"/>
    <w:rsid w:val="00BC1AE7"/>
    <w:rsid w:val="00BC3C8D"/>
    <w:rsid w:val="00BC6A4E"/>
    <w:rsid w:val="00BC76D1"/>
    <w:rsid w:val="00BD16B2"/>
    <w:rsid w:val="00BD3113"/>
    <w:rsid w:val="00BD7AA2"/>
    <w:rsid w:val="00BF0C80"/>
    <w:rsid w:val="00BF232F"/>
    <w:rsid w:val="00BF27AA"/>
    <w:rsid w:val="00BF3D01"/>
    <w:rsid w:val="00BF3D3A"/>
    <w:rsid w:val="00BF7A25"/>
    <w:rsid w:val="00C0178A"/>
    <w:rsid w:val="00C028CE"/>
    <w:rsid w:val="00C04D1F"/>
    <w:rsid w:val="00C054AF"/>
    <w:rsid w:val="00C06C42"/>
    <w:rsid w:val="00C11F73"/>
    <w:rsid w:val="00C15EA2"/>
    <w:rsid w:val="00C23D0B"/>
    <w:rsid w:val="00C24271"/>
    <w:rsid w:val="00C2534C"/>
    <w:rsid w:val="00C253EB"/>
    <w:rsid w:val="00C25F5F"/>
    <w:rsid w:val="00C27867"/>
    <w:rsid w:val="00C31FF9"/>
    <w:rsid w:val="00C36F93"/>
    <w:rsid w:val="00C37BF6"/>
    <w:rsid w:val="00C403F8"/>
    <w:rsid w:val="00C4181E"/>
    <w:rsid w:val="00C42AF9"/>
    <w:rsid w:val="00C42D7F"/>
    <w:rsid w:val="00C43E7D"/>
    <w:rsid w:val="00C444C6"/>
    <w:rsid w:val="00C50051"/>
    <w:rsid w:val="00C52C61"/>
    <w:rsid w:val="00C5300B"/>
    <w:rsid w:val="00C53D92"/>
    <w:rsid w:val="00C62CA4"/>
    <w:rsid w:val="00C63381"/>
    <w:rsid w:val="00C64903"/>
    <w:rsid w:val="00C64BB9"/>
    <w:rsid w:val="00C67A1D"/>
    <w:rsid w:val="00C7042A"/>
    <w:rsid w:val="00C70652"/>
    <w:rsid w:val="00C70DF7"/>
    <w:rsid w:val="00C774E7"/>
    <w:rsid w:val="00C7794C"/>
    <w:rsid w:val="00C828AA"/>
    <w:rsid w:val="00C8577C"/>
    <w:rsid w:val="00C8612B"/>
    <w:rsid w:val="00C86969"/>
    <w:rsid w:val="00C9226A"/>
    <w:rsid w:val="00C9399F"/>
    <w:rsid w:val="00C972E8"/>
    <w:rsid w:val="00C97980"/>
    <w:rsid w:val="00CA0714"/>
    <w:rsid w:val="00CA1D70"/>
    <w:rsid w:val="00CA2E9F"/>
    <w:rsid w:val="00CA4EEC"/>
    <w:rsid w:val="00CA6A5A"/>
    <w:rsid w:val="00CB248D"/>
    <w:rsid w:val="00CB3CE0"/>
    <w:rsid w:val="00CB50AF"/>
    <w:rsid w:val="00CC04D0"/>
    <w:rsid w:val="00CC199D"/>
    <w:rsid w:val="00CC69E4"/>
    <w:rsid w:val="00CD0303"/>
    <w:rsid w:val="00CD2294"/>
    <w:rsid w:val="00CD3660"/>
    <w:rsid w:val="00CE013F"/>
    <w:rsid w:val="00CE0B40"/>
    <w:rsid w:val="00CE4C8E"/>
    <w:rsid w:val="00CE5710"/>
    <w:rsid w:val="00CF0284"/>
    <w:rsid w:val="00CF22E9"/>
    <w:rsid w:val="00CF593C"/>
    <w:rsid w:val="00CF5DD9"/>
    <w:rsid w:val="00CF6A61"/>
    <w:rsid w:val="00D00CC7"/>
    <w:rsid w:val="00D04B22"/>
    <w:rsid w:val="00D059B0"/>
    <w:rsid w:val="00D06A83"/>
    <w:rsid w:val="00D104EA"/>
    <w:rsid w:val="00D143EF"/>
    <w:rsid w:val="00D15C57"/>
    <w:rsid w:val="00D1616A"/>
    <w:rsid w:val="00D17D44"/>
    <w:rsid w:val="00D20C3E"/>
    <w:rsid w:val="00D20D04"/>
    <w:rsid w:val="00D22D80"/>
    <w:rsid w:val="00D2369F"/>
    <w:rsid w:val="00D24902"/>
    <w:rsid w:val="00D30AAE"/>
    <w:rsid w:val="00D31E3B"/>
    <w:rsid w:val="00D35BA6"/>
    <w:rsid w:val="00D36933"/>
    <w:rsid w:val="00D375B1"/>
    <w:rsid w:val="00D401EA"/>
    <w:rsid w:val="00D469AE"/>
    <w:rsid w:val="00D51787"/>
    <w:rsid w:val="00D51AA1"/>
    <w:rsid w:val="00D53224"/>
    <w:rsid w:val="00D5553D"/>
    <w:rsid w:val="00D55C07"/>
    <w:rsid w:val="00D6186A"/>
    <w:rsid w:val="00D625F7"/>
    <w:rsid w:val="00D643E2"/>
    <w:rsid w:val="00D65033"/>
    <w:rsid w:val="00D65237"/>
    <w:rsid w:val="00D65FFE"/>
    <w:rsid w:val="00D660C5"/>
    <w:rsid w:val="00D67AA4"/>
    <w:rsid w:val="00D67C25"/>
    <w:rsid w:val="00D73E4C"/>
    <w:rsid w:val="00D75F3C"/>
    <w:rsid w:val="00D77AFC"/>
    <w:rsid w:val="00D8159D"/>
    <w:rsid w:val="00D819C7"/>
    <w:rsid w:val="00D82E2D"/>
    <w:rsid w:val="00D836F7"/>
    <w:rsid w:val="00D852ED"/>
    <w:rsid w:val="00D857B8"/>
    <w:rsid w:val="00D86FDF"/>
    <w:rsid w:val="00D90383"/>
    <w:rsid w:val="00D90DAC"/>
    <w:rsid w:val="00D91727"/>
    <w:rsid w:val="00D93E70"/>
    <w:rsid w:val="00D95F59"/>
    <w:rsid w:val="00D96B83"/>
    <w:rsid w:val="00D975FF"/>
    <w:rsid w:val="00DA120B"/>
    <w:rsid w:val="00DA4688"/>
    <w:rsid w:val="00DA75C8"/>
    <w:rsid w:val="00DB062F"/>
    <w:rsid w:val="00DB087C"/>
    <w:rsid w:val="00DB199F"/>
    <w:rsid w:val="00DB37C4"/>
    <w:rsid w:val="00DB4792"/>
    <w:rsid w:val="00DB4EF0"/>
    <w:rsid w:val="00DB519E"/>
    <w:rsid w:val="00DB530B"/>
    <w:rsid w:val="00DB60BB"/>
    <w:rsid w:val="00DC02D1"/>
    <w:rsid w:val="00DC1257"/>
    <w:rsid w:val="00DC2EC2"/>
    <w:rsid w:val="00DC325B"/>
    <w:rsid w:val="00DC3BF5"/>
    <w:rsid w:val="00DC6355"/>
    <w:rsid w:val="00DD14DA"/>
    <w:rsid w:val="00DD379C"/>
    <w:rsid w:val="00DD762F"/>
    <w:rsid w:val="00DE0857"/>
    <w:rsid w:val="00DE13A8"/>
    <w:rsid w:val="00DE2E63"/>
    <w:rsid w:val="00DE5A8F"/>
    <w:rsid w:val="00DE6277"/>
    <w:rsid w:val="00DE6B96"/>
    <w:rsid w:val="00DE6F56"/>
    <w:rsid w:val="00DE793D"/>
    <w:rsid w:val="00DF0CFD"/>
    <w:rsid w:val="00DF2235"/>
    <w:rsid w:val="00DF5285"/>
    <w:rsid w:val="00DF6BBA"/>
    <w:rsid w:val="00DF79CC"/>
    <w:rsid w:val="00E013DA"/>
    <w:rsid w:val="00E0147D"/>
    <w:rsid w:val="00E02A37"/>
    <w:rsid w:val="00E03B64"/>
    <w:rsid w:val="00E115CF"/>
    <w:rsid w:val="00E1216F"/>
    <w:rsid w:val="00E14E25"/>
    <w:rsid w:val="00E2129D"/>
    <w:rsid w:val="00E23216"/>
    <w:rsid w:val="00E23454"/>
    <w:rsid w:val="00E26584"/>
    <w:rsid w:val="00E30C0C"/>
    <w:rsid w:val="00E333D8"/>
    <w:rsid w:val="00E3345C"/>
    <w:rsid w:val="00E35206"/>
    <w:rsid w:val="00E412F4"/>
    <w:rsid w:val="00E4171F"/>
    <w:rsid w:val="00E4187E"/>
    <w:rsid w:val="00E43426"/>
    <w:rsid w:val="00E44801"/>
    <w:rsid w:val="00E52F1C"/>
    <w:rsid w:val="00E53C04"/>
    <w:rsid w:val="00E54B6B"/>
    <w:rsid w:val="00E55888"/>
    <w:rsid w:val="00E60DA8"/>
    <w:rsid w:val="00E63FD7"/>
    <w:rsid w:val="00E72FD3"/>
    <w:rsid w:val="00E7378E"/>
    <w:rsid w:val="00E7397F"/>
    <w:rsid w:val="00E75C90"/>
    <w:rsid w:val="00E77A3A"/>
    <w:rsid w:val="00E80A8F"/>
    <w:rsid w:val="00E812AD"/>
    <w:rsid w:val="00E815A9"/>
    <w:rsid w:val="00E83625"/>
    <w:rsid w:val="00E850D6"/>
    <w:rsid w:val="00E85780"/>
    <w:rsid w:val="00E85C06"/>
    <w:rsid w:val="00E87F63"/>
    <w:rsid w:val="00E90187"/>
    <w:rsid w:val="00E9599D"/>
    <w:rsid w:val="00E95EB8"/>
    <w:rsid w:val="00EA0116"/>
    <w:rsid w:val="00EA2C17"/>
    <w:rsid w:val="00EA2EF2"/>
    <w:rsid w:val="00EA36D6"/>
    <w:rsid w:val="00EA64B4"/>
    <w:rsid w:val="00EA680E"/>
    <w:rsid w:val="00EA7E99"/>
    <w:rsid w:val="00EB092C"/>
    <w:rsid w:val="00EB0A9A"/>
    <w:rsid w:val="00EB21F6"/>
    <w:rsid w:val="00EB2C9C"/>
    <w:rsid w:val="00EC175F"/>
    <w:rsid w:val="00EC56AB"/>
    <w:rsid w:val="00EC6F98"/>
    <w:rsid w:val="00EC7108"/>
    <w:rsid w:val="00ED0CE6"/>
    <w:rsid w:val="00ED36C1"/>
    <w:rsid w:val="00ED4700"/>
    <w:rsid w:val="00ED609B"/>
    <w:rsid w:val="00EE0082"/>
    <w:rsid w:val="00EE026A"/>
    <w:rsid w:val="00EE2E94"/>
    <w:rsid w:val="00EE3EF9"/>
    <w:rsid w:val="00EE4511"/>
    <w:rsid w:val="00EE53E0"/>
    <w:rsid w:val="00EE6F78"/>
    <w:rsid w:val="00EF3C33"/>
    <w:rsid w:val="00EF4B3F"/>
    <w:rsid w:val="00F004BA"/>
    <w:rsid w:val="00F00CCD"/>
    <w:rsid w:val="00F011AB"/>
    <w:rsid w:val="00F037EC"/>
    <w:rsid w:val="00F05098"/>
    <w:rsid w:val="00F0577C"/>
    <w:rsid w:val="00F05F99"/>
    <w:rsid w:val="00F069A8"/>
    <w:rsid w:val="00F06CBF"/>
    <w:rsid w:val="00F103C3"/>
    <w:rsid w:val="00F1452A"/>
    <w:rsid w:val="00F15FDC"/>
    <w:rsid w:val="00F170DD"/>
    <w:rsid w:val="00F22D12"/>
    <w:rsid w:val="00F2404C"/>
    <w:rsid w:val="00F258D9"/>
    <w:rsid w:val="00F268F1"/>
    <w:rsid w:val="00F32C6D"/>
    <w:rsid w:val="00F34A49"/>
    <w:rsid w:val="00F352E2"/>
    <w:rsid w:val="00F35B70"/>
    <w:rsid w:val="00F4060F"/>
    <w:rsid w:val="00F44AD9"/>
    <w:rsid w:val="00F45E4C"/>
    <w:rsid w:val="00F47114"/>
    <w:rsid w:val="00F5163F"/>
    <w:rsid w:val="00F55E1F"/>
    <w:rsid w:val="00F64AFD"/>
    <w:rsid w:val="00F7193F"/>
    <w:rsid w:val="00F75E2E"/>
    <w:rsid w:val="00F76762"/>
    <w:rsid w:val="00F77F6E"/>
    <w:rsid w:val="00F80FDC"/>
    <w:rsid w:val="00F8512D"/>
    <w:rsid w:val="00F90023"/>
    <w:rsid w:val="00F915E8"/>
    <w:rsid w:val="00F92BAD"/>
    <w:rsid w:val="00F940AF"/>
    <w:rsid w:val="00F954B3"/>
    <w:rsid w:val="00F9628F"/>
    <w:rsid w:val="00FA13C8"/>
    <w:rsid w:val="00FA22F8"/>
    <w:rsid w:val="00FA276D"/>
    <w:rsid w:val="00FA4573"/>
    <w:rsid w:val="00FA4C57"/>
    <w:rsid w:val="00FB0A5A"/>
    <w:rsid w:val="00FB3DE8"/>
    <w:rsid w:val="00FB6A37"/>
    <w:rsid w:val="00FC4424"/>
    <w:rsid w:val="00FC4BC3"/>
    <w:rsid w:val="00FC54D0"/>
    <w:rsid w:val="00FC64D7"/>
    <w:rsid w:val="00FD00C6"/>
    <w:rsid w:val="00FD0BDB"/>
    <w:rsid w:val="00FD13E9"/>
    <w:rsid w:val="00FD3BF9"/>
    <w:rsid w:val="00FD5C14"/>
    <w:rsid w:val="00FD7726"/>
    <w:rsid w:val="00FE0736"/>
    <w:rsid w:val="00FE3BAE"/>
    <w:rsid w:val="00FE405E"/>
    <w:rsid w:val="00FE5455"/>
    <w:rsid w:val="00FF172C"/>
    <w:rsid w:val="00FF2178"/>
    <w:rsid w:val="00FF2B85"/>
    <w:rsid w:val="00FF4070"/>
    <w:rsid w:val="00FF55D0"/>
    <w:rsid w:val="00FF6699"/>
    <w:rsid w:val="01E9FD0E"/>
    <w:rsid w:val="026EA3D6"/>
    <w:rsid w:val="033C55FA"/>
    <w:rsid w:val="0360A06A"/>
    <w:rsid w:val="03DD1050"/>
    <w:rsid w:val="04F79D17"/>
    <w:rsid w:val="04F80345"/>
    <w:rsid w:val="050A362B"/>
    <w:rsid w:val="050F812E"/>
    <w:rsid w:val="054B33A7"/>
    <w:rsid w:val="056331BA"/>
    <w:rsid w:val="05A8AA65"/>
    <w:rsid w:val="063EA069"/>
    <w:rsid w:val="07678D50"/>
    <w:rsid w:val="098A0838"/>
    <w:rsid w:val="0ABB4BA3"/>
    <w:rsid w:val="0B6EF71D"/>
    <w:rsid w:val="0B9793E9"/>
    <w:rsid w:val="0BD2733E"/>
    <w:rsid w:val="0C70ADEF"/>
    <w:rsid w:val="0C9EF668"/>
    <w:rsid w:val="0D0A5F88"/>
    <w:rsid w:val="0DE339BF"/>
    <w:rsid w:val="0E6774D6"/>
    <w:rsid w:val="0E97BFC2"/>
    <w:rsid w:val="0EA697DF"/>
    <w:rsid w:val="0EBB0BA6"/>
    <w:rsid w:val="0EC16447"/>
    <w:rsid w:val="0EF659E7"/>
    <w:rsid w:val="0F0A1400"/>
    <w:rsid w:val="0F2AD526"/>
    <w:rsid w:val="0FB7F459"/>
    <w:rsid w:val="0FD9919D"/>
    <w:rsid w:val="0FE32FC0"/>
    <w:rsid w:val="0FEEA4EA"/>
    <w:rsid w:val="101C86B4"/>
    <w:rsid w:val="10D5F247"/>
    <w:rsid w:val="10E8F0FE"/>
    <w:rsid w:val="111ADA81"/>
    <w:rsid w:val="11E7D22E"/>
    <w:rsid w:val="11EDAD10"/>
    <w:rsid w:val="122BC0E5"/>
    <w:rsid w:val="12B6AAE2"/>
    <w:rsid w:val="135279C4"/>
    <w:rsid w:val="13897D71"/>
    <w:rsid w:val="139D1622"/>
    <w:rsid w:val="142A03F6"/>
    <w:rsid w:val="144B629E"/>
    <w:rsid w:val="14B2A082"/>
    <w:rsid w:val="14DAF72B"/>
    <w:rsid w:val="14EA2CC8"/>
    <w:rsid w:val="14F09C09"/>
    <w:rsid w:val="157A9D3E"/>
    <w:rsid w:val="15DDD23F"/>
    <w:rsid w:val="16FEDC16"/>
    <w:rsid w:val="1725DC02"/>
    <w:rsid w:val="1781367D"/>
    <w:rsid w:val="17CEE440"/>
    <w:rsid w:val="1863BE99"/>
    <w:rsid w:val="1A067559"/>
    <w:rsid w:val="1A9C55DE"/>
    <w:rsid w:val="1AD5CC0B"/>
    <w:rsid w:val="1D52DC08"/>
    <w:rsid w:val="1D64571C"/>
    <w:rsid w:val="1E44B903"/>
    <w:rsid w:val="1E9D1C29"/>
    <w:rsid w:val="1EA23FD8"/>
    <w:rsid w:val="1F6FC701"/>
    <w:rsid w:val="204AD81C"/>
    <w:rsid w:val="208E51CF"/>
    <w:rsid w:val="21117041"/>
    <w:rsid w:val="2139DD9F"/>
    <w:rsid w:val="217CB552"/>
    <w:rsid w:val="21CA545F"/>
    <w:rsid w:val="220BBE60"/>
    <w:rsid w:val="222A2230"/>
    <w:rsid w:val="22BF907E"/>
    <w:rsid w:val="22E1EDD6"/>
    <w:rsid w:val="232B7068"/>
    <w:rsid w:val="242BA459"/>
    <w:rsid w:val="245FC236"/>
    <w:rsid w:val="24DE06CA"/>
    <w:rsid w:val="25A08808"/>
    <w:rsid w:val="25F2133A"/>
    <w:rsid w:val="25FD258D"/>
    <w:rsid w:val="2668BE93"/>
    <w:rsid w:val="26A54BB1"/>
    <w:rsid w:val="26C7ED93"/>
    <w:rsid w:val="2779AD78"/>
    <w:rsid w:val="27939B2D"/>
    <w:rsid w:val="2829D39E"/>
    <w:rsid w:val="2841E339"/>
    <w:rsid w:val="28FF157C"/>
    <w:rsid w:val="2916A947"/>
    <w:rsid w:val="291E96CD"/>
    <w:rsid w:val="2A0A1614"/>
    <w:rsid w:val="2A1C0BB8"/>
    <w:rsid w:val="2ABA672E"/>
    <w:rsid w:val="2AD4E8FF"/>
    <w:rsid w:val="2B17BFA0"/>
    <w:rsid w:val="2BDBA196"/>
    <w:rsid w:val="2BF7E88A"/>
    <w:rsid w:val="2C0750C7"/>
    <w:rsid w:val="2C3CC225"/>
    <w:rsid w:val="2C56378F"/>
    <w:rsid w:val="2CB0EC82"/>
    <w:rsid w:val="2D0EBC7F"/>
    <w:rsid w:val="2D35232B"/>
    <w:rsid w:val="2D4E4B88"/>
    <w:rsid w:val="2D795261"/>
    <w:rsid w:val="2E083772"/>
    <w:rsid w:val="2E5BFD6C"/>
    <w:rsid w:val="2EB22A51"/>
    <w:rsid w:val="2F38F5E2"/>
    <w:rsid w:val="2FB8A02C"/>
    <w:rsid w:val="2FEA303A"/>
    <w:rsid w:val="302307A1"/>
    <w:rsid w:val="303C2FFE"/>
    <w:rsid w:val="312ECE99"/>
    <w:rsid w:val="31EACD44"/>
    <w:rsid w:val="32E7AA93"/>
    <w:rsid w:val="3315266B"/>
    <w:rsid w:val="33501ED0"/>
    <w:rsid w:val="335F87F1"/>
    <w:rsid w:val="33C9773B"/>
    <w:rsid w:val="34B3A2F6"/>
    <w:rsid w:val="3582AF84"/>
    <w:rsid w:val="35F05583"/>
    <w:rsid w:val="36154290"/>
    <w:rsid w:val="371F6F97"/>
    <w:rsid w:val="376D3227"/>
    <w:rsid w:val="38C651FB"/>
    <w:rsid w:val="38EF7458"/>
    <w:rsid w:val="3920A5AB"/>
    <w:rsid w:val="3944DF9B"/>
    <w:rsid w:val="3977E34F"/>
    <w:rsid w:val="39B99B2E"/>
    <w:rsid w:val="3A5F3218"/>
    <w:rsid w:val="3A9820D8"/>
    <w:rsid w:val="3AD08AF8"/>
    <w:rsid w:val="3B2BAD02"/>
    <w:rsid w:val="3BAB920F"/>
    <w:rsid w:val="3BE67B7A"/>
    <w:rsid w:val="3C60AA56"/>
    <w:rsid w:val="3C6A7B09"/>
    <w:rsid w:val="3C932DAC"/>
    <w:rsid w:val="3CDE3E5B"/>
    <w:rsid w:val="3D018AA9"/>
    <w:rsid w:val="3DD2F77D"/>
    <w:rsid w:val="3E2648C2"/>
    <w:rsid w:val="3EA54890"/>
    <w:rsid w:val="3F0F7FEB"/>
    <w:rsid w:val="3F154EAC"/>
    <w:rsid w:val="3FA3FC1B"/>
    <w:rsid w:val="3FB159BB"/>
    <w:rsid w:val="4015DF1D"/>
    <w:rsid w:val="407E96B1"/>
    <w:rsid w:val="40801B0F"/>
    <w:rsid w:val="415DE984"/>
    <w:rsid w:val="4185BEE1"/>
    <w:rsid w:val="41AF4D4D"/>
    <w:rsid w:val="42C27480"/>
    <w:rsid w:val="42ECA9E9"/>
    <w:rsid w:val="4378B9B3"/>
    <w:rsid w:val="447BBF97"/>
    <w:rsid w:val="4557A898"/>
    <w:rsid w:val="46789860"/>
    <w:rsid w:val="4724B7F8"/>
    <w:rsid w:val="4859FFE1"/>
    <w:rsid w:val="4A3C70C4"/>
    <w:rsid w:val="4A5040D2"/>
    <w:rsid w:val="4A5CBE5C"/>
    <w:rsid w:val="4AB01EB4"/>
    <w:rsid w:val="4ABAA847"/>
    <w:rsid w:val="4B629994"/>
    <w:rsid w:val="4B83CB98"/>
    <w:rsid w:val="4BB7E453"/>
    <w:rsid w:val="4BC14958"/>
    <w:rsid w:val="4BCAC2CF"/>
    <w:rsid w:val="4C0D4BA1"/>
    <w:rsid w:val="4C24E0DA"/>
    <w:rsid w:val="4C5678A8"/>
    <w:rsid w:val="4CF0D754"/>
    <w:rsid w:val="4DF24909"/>
    <w:rsid w:val="4E29960E"/>
    <w:rsid w:val="4EBB6C5A"/>
    <w:rsid w:val="4EF8EA1A"/>
    <w:rsid w:val="4F1F46B0"/>
    <w:rsid w:val="4FC174F8"/>
    <w:rsid w:val="4FD2A1F4"/>
    <w:rsid w:val="4FDECB3A"/>
    <w:rsid w:val="5006A31A"/>
    <w:rsid w:val="517F2843"/>
    <w:rsid w:val="51AD415A"/>
    <w:rsid w:val="520FFAAC"/>
    <w:rsid w:val="52308ADC"/>
    <w:rsid w:val="5234DAC8"/>
    <w:rsid w:val="5293AEB4"/>
    <w:rsid w:val="53166BFC"/>
    <w:rsid w:val="54D02971"/>
    <w:rsid w:val="550546F5"/>
    <w:rsid w:val="5521766D"/>
    <w:rsid w:val="569BED34"/>
    <w:rsid w:val="573D0D54"/>
    <w:rsid w:val="577B4D45"/>
    <w:rsid w:val="577F5407"/>
    <w:rsid w:val="57F7AE1A"/>
    <w:rsid w:val="584415A2"/>
    <w:rsid w:val="5A374032"/>
    <w:rsid w:val="5AD8B997"/>
    <w:rsid w:val="5B8FE67D"/>
    <w:rsid w:val="5BD76D22"/>
    <w:rsid w:val="5BE5D403"/>
    <w:rsid w:val="5CCF59DD"/>
    <w:rsid w:val="5CDCCF93"/>
    <w:rsid w:val="5D27DEA9"/>
    <w:rsid w:val="5D51F90C"/>
    <w:rsid w:val="5D723DE1"/>
    <w:rsid w:val="5DF34B06"/>
    <w:rsid w:val="5E5A3C24"/>
    <w:rsid w:val="5EA7BC66"/>
    <w:rsid w:val="5EC218FB"/>
    <w:rsid w:val="5F80F0E6"/>
    <w:rsid w:val="6023F0DA"/>
    <w:rsid w:val="6091B5E8"/>
    <w:rsid w:val="6106CD6A"/>
    <w:rsid w:val="6156D8EF"/>
    <w:rsid w:val="62A29DCB"/>
    <w:rsid w:val="62A9D0D0"/>
    <w:rsid w:val="62B891A8"/>
    <w:rsid w:val="62DC8101"/>
    <w:rsid w:val="63685BCA"/>
    <w:rsid w:val="64A409D0"/>
    <w:rsid w:val="6514208E"/>
    <w:rsid w:val="661B6C3E"/>
    <w:rsid w:val="66E39D7B"/>
    <w:rsid w:val="67125B48"/>
    <w:rsid w:val="673ECB1E"/>
    <w:rsid w:val="6829E8BD"/>
    <w:rsid w:val="684F7514"/>
    <w:rsid w:val="689CC7CD"/>
    <w:rsid w:val="68C30397"/>
    <w:rsid w:val="6BE4CEE8"/>
    <w:rsid w:val="6C1B18F2"/>
    <w:rsid w:val="6D64B0E0"/>
    <w:rsid w:val="6D9270DD"/>
    <w:rsid w:val="6D9E64BB"/>
    <w:rsid w:val="6E7C249E"/>
    <w:rsid w:val="6F008141"/>
    <w:rsid w:val="6F4AD505"/>
    <w:rsid w:val="6FE5A3AB"/>
    <w:rsid w:val="70E6A566"/>
    <w:rsid w:val="7238B97B"/>
    <w:rsid w:val="7269B4A1"/>
    <w:rsid w:val="728275C7"/>
    <w:rsid w:val="72829B46"/>
    <w:rsid w:val="732E46AD"/>
    <w:rsid w:val="7373900A"/>
    <w:rsid w:val="739A78D1"/>
    <w:rsid w:val="73A95008"/>
    <w:rsid w:val="73CD3F61"/>
    <w:rsid w:val="73D9F661"/>
    <w:rsid w:val="74DB2AED"/>
    <w:rsid w:val="75690FC2"/>
    <w:rsid w:val="75BA1689"/>
    <w:rsid w:val="77127376"/>
    <w:rsid w:val="774C8AD6"/>
    <w:rsid w:val="7755E6EA"/>
    <w:rsid w:val="77747039"/>
    <w:rsid w:val="779EA091"/>
    <w:rsid w:val="7910409A"/>
    <w:rsid w:val="7952FDC5"/>
    <w:rsid w:val="799511D8"/>
    <w:rsid w:val="79B3C1F7"/>
    <w:rsid w:val="79CA38F5"/>
    <w:rsid w:val="7A8D87AC"/>
    <w:rsid w:val="7A91F5CF"/>
    <w:rsid w:val="7AE9A168"/>
    <w:rsid w:val="7C02AC39"/>
    <w:rsid w:val="7C0D6C97"/>
    <w:rsid w:val="7C297D8C"/>
    <w:rsid w:val="7CDFB10D"/>
    <w:rsid w:val="7CE710B8"/>
    <w:rsid w:val="7CEB62B9"/>
    <w:rsid w:val="7E140267"/>
    <w:rsid w:val="7E303090"/>
    <w:rsid w:val="7E8636FB"/>
    <w:rsid w:val="7F8F6536"/>
    <w:rsid w:val="7FAFD2C8"/>
    <w:rsid w:val="7FBB6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58C4F7"/>
  <w15:chartTrackingRefBased/>
  <w15:docId w15:val="{1A003D72-61C6-4346-8485-03DADBAEE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0"/>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69AE"/>
    <w:pPr>
      <w:spacing w:after="200" w:line="276" w:lineRule="auto"/>
    </w:pPr>
    <w:rPr>
      <w:rFonts w:eastAsiaTheme="minorEastAsia"/>
    </w:rPr>
  </w:style>
  <w:style w:type="paragraph" w:styleId="Heading1">
    <w:name w:val="heading 1"/>
    <w:basedOn w:val="Normal"/>
    <w:next w:val="Normal"/>
    <w:link w:val="Heading1Char"/>
    <w:uiPriority w:val="9"/>
    <w:qFormat/>
    <w:rsid w:val="5B8FE67D"/>
    <w:pPr>
      <w:keepNext/>
      <w:numPr>
        <w:numId w:val="1"/>
      </w:numPr>
      <w:spacing w:before="240" w:after="0"/>
      <w:outlineLvl w:val="0"/>
    </w:pPr>
    <w:rPr>
      <w:rFonts w:asciiTheme="majorHAnsi" w:eastAsiaTheme="majorEastAsia" w:hAnsiTheme="majorHAnsi" w:cstheme="majorBidi"/>
      <w:b/>
      <w:bCs/>
      <w:color w:val="2E74B5" w:themeColor="accent1" w:themeShade="BF"/>
      <w:sz w:val="32"/>
      <w:szCs w:val="32"/>
    </w:rPr>
  </w:style>
  <w:style w:type="paragraph" w:styleId="Heading2">
    <w:name w:val="heading 2"/>
    <w:basedOn w:val="Normal"/>
    <w:next w:val="Normal"/>
    <w:link w:val="Heading2Char"/>
    <w:uiPriority w:val="9"/>
    <w:unhideWhenUsed/>
    <w:qFormat/>
    <w:rsid w:val="00311DA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A706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F3A2E"/>
    <w:pPr>
      <w:keepNext/>
      <w:keepLines/>
      <w:spacing w:before="80" w:after="40" w:line="278" w:lineRule="auto"/>
      <w:outlineLvl w:val="3"/>
    </w:pPr>
    <w:rPr>
      <w:rFonts w:eastAsiaTheme="majorEastAsia" w:cstheme="majorBidi"/>
      <w:i/>
      <w:iCs/>
      <w:color w:val="2E74B5" w:themeColor="accent1" w:themeShade="BF"/>
      <w:kern w:val="2"/>
      <w:sz w:val="24"/>
      <w:szCs w:val="24"/>
      <w:lang w:val="nb-NO"/>
      <w14:ligatures w14:val="standardContextual"/>
    </w:rPr>
  </w:style>
  <w:style w:type="paragraph" w:styleId="Heading5">
    <w:name w:val="heading 5"/>
    <w:basedOn w:val="Normal"/>
    <w:next w:val="Normal"/>
    <w:link w:val="Heading5Char"/>
    <w:uiPriority w:val="9"/>
    <w:semiHidden/>
    <w:unhideWhenUsed/>
    <w:qFormat/>
    <w:rsid w:val="008F3A2E"/>
    <w:pPr>
      <w:keepNext/>
      <w:keepLines/>
      <w:spacing w:before="80" w:after="40" w:line="278" w:lineRule="auto"/>
      <w:outlineLvl w:val="4"/>
    </w:pPr>
    <w:rPr>
      <w:rFonts w:eastAsiaTheme="majorEastAsia" w:cstheme="majorBidi"/>
      <w:color w:val="2E74B5" w:themeColor="accent1" w:themeShade="BF"/>
      <w:kern w:val="2"/>
      <w:sz w:val="24"/>
      <w:szCs w:val="24"/>
      <w:lang w:val="nb-NO"/>
      <w14:ligatures w14:val="standardContextual"/>
    </w:rPr>
  </w:style>
  <w:style w:type="paragraph" w:styleId="Heading6">
    <w:name w:val="heading 6"/>
    <w:basedOn w:val="Normal"/>
    <w:next w:val="Normal"/>
    <w:link w:val="Heading6Char"/>
    <w:uiPriority w:val="9"/>
    <w:semiHidden/>
    <w:unhideWhenUsed/>
    <w:qFormat/>
    <w:rsid w:val="008F3A2E"/>
    <w:pPr>
      <w:keepNext/>
      <w:keepLines/>
      <w:spacing w:before="40" w:after="0" w:line="278" w:lineRule="auto"/>
      <w:outlineLvl w:val="5"/>
    </w:pPr>
    <w:rPr>
      <w:rFonts w:eastAsiaTheme="majorEastAsia" w:cstheme="majorBidi"/>
      <w:i/>
      <w:iCs/>
      <w:color w:val="595959" w:themeColor="text1" w:themeTint="A6"/>
      <w:kern w:val="2"/>
      <w:sz w:val="24"/>
      <w:szCs w:val="24"/>
      <w:lang w:val="nb-NO"/>
      <w14:ligatures w14:val="standardContextual"/>
    </w:rPr>
  </w:style>
  <w:style w:type="paragraph" w:styleId="Heading7">
    <w:name w:val="heading 7"/>
    <w:basedOn w:val="Normal"/>
    <w:next w:val="Normal"/>
    <w:link w:val="Heading7Char"/>
    <w:uiPriority w:val="9"/>
    <w:semiHidden/>
    <w:unhideWhenUsed/>
    <w:qFormat/>
    <w:rsid w:val="008F3A2E"/>
    <w:pPr>
      <w:keepNext/>
      <w:keepLines/>
      <w:spacing w:before="40" w:after="0" w:line="278" w:lineRule="auto"/>
      <w:outlineLvl w:val="6"/>
    </w:pPr>
    <w:rPr>
      <w:rFonts w:eastAsiaTheme="majorEastAsia" w:cstheme="majorBidi"/>
      <w:color w:val="595959" w:themeColor="text1" w:themeTint="A6"/>
      <w:kern w:val="2"/>
      <w:sz w:val="24"/>
      <w:szCs w:val="24"/>
      <w:lang w:val="nb-NO"/>
      <w14:ligatures w14:val="standardContextual"/>
    </w:rPr>
  </w:style>
  <w:style w:type="paragraph" w:styleId="Heading8">
    <w:name w:val="heading 8"/>
    <w:basedOn w:val="Normal"/>
    <w:next w:val="Normal"/>
    <w:link w:val="Heading8Char"/>
    <w:uiPriority w:val="9"/>
    <w:semiHidden/>
    <w:unhideWhenUsed/>
    <w:qFormat/>
    <w:rsid w:val="008F3A2E"/>
    <w:pPr>
      <w:keepNext/>
      <w:keepLines/>
      <w:spacing w:after="0" w:line="278" w:lineRule="auto"/>
      <w:outlineLvl w:val="7"/>
    </w:pPr>
    <w:rPr>
      <w:rFonts w:eastAsiaTheme="majorEastAsia" w:cstheme="majorBidi"/>
      <w:i/>
      <w:iCs/>
      <w:color w:val="272727" w:themeColor="text1" w:themeTint="D8"/>
      <w:kern w:val="2"/>
      <w:sz w:val="24"/>
      <w:szCs w:val="24"/>
      <w:lang w:val="nb-NO"/>
      <w14:ligatures w14:val="standardContextual"/>
    </w:rPr>
  </w:style>
  <w:style w:type="paragraph" w:styleId="Heading9">
    <w:name w:val="heading 9"/>
    <w:basedOn w:val="Normal"/>
    <w:next w:val="Normal"/>
    <w:link w:val="Heading9Char"/>
    <w:uiPriority w:val="9"/>
    <w:semiHidden/>
    <w:unhideWhenUsed/>
    <w:qFormat/>
    <w:rsid w:val="008F3A2E"/>
    <w:pPr>
      <w:keepNext/>
      <w:keepLines/>
      <w:spacing w:after="0" w:line="278" w:lineRule="auto"/>
      <w:outlineLvl w:val="8"/>
    </w:pPr>
    <w:rPr>
      <w:rFonts w:eastAsiaTheme="majorEastAsia" w:cstheme="majorBidi"/>
      <w:color w:val="272727" w:themeColor="text1" w:themeTint="D8"/>
      <w:kern w:val="2"/>
      <w:sz w:val="24"/>
      <w:szCs w:val="24"/>
      <w:lang w:val="nb-N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EOH bullet"/>
    <w:basedOn w:val="Normal"/>
    <w:link w:val="ListParagraphChar"/>
    <w:uiPriority w:val="34"/>
    <w:qFormat/>
    <w:rsid w:val="00D469AE"/>
    <w:pPr>
      <w:ind w:left="720"/>
      <w:contextualSpacing/>
    </w:pPr>
  </w:style>
  <w:style w:type="table" w:styleId="TableGrid">
    <w:name w:val="Table Grid"/>
    <w:basedOn w:val="TableNormal"/>
    <w:uiPriority w:val="39"/>
    <w:rsid w:val="00D469A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D469AE"/>
    <w:rPr>
      <w:rFonts w:eastAsiaTheme="minorEastAsia"/>
    </w:rPr>
  </w:style>
  <w:style w:type="paragraph" w:styleId="Title">
    <w:name w:val="Title"/>
    <w:basedOn w:val="Normal"/>
    <w:next w:val="Normal"/>
    <w:link w:val="TitleChar"/>
    <w:uiPriority w:val="10"/>
    <w:qFormat/>
    <w:rsid w:val="00D469A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9A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5B8FE67D"/>
    <w:rPr>
      <w:rFonts w:asciiTheme="majorHAnsi" w:eastAsiaTheme="majorEastAsia" w:hAnsiTheme="majorHAnsi" w:cstheme="majorBidi"/>
      <w:b/>
      <w:bCs/>
      <w:color w:val="2E74B5" w:themeColor="accent1" w:themeShade="BF"/>
      <w:sz w:val="32"/>
      <w:szCs w:val="32"/>
    </w:rPr>
  </w:style>
  <w:style w:type="character" w:customStyle="1" w:styleId="Heading2Char">
    <w:name w:val="Heading 2 Char"/>
    <w:basedOn w:val="DefaultParagraphFont"/>
    <w:link w:val="Heading2"/>
    <w:uiPriority w:val="9"/>
    <w:rsid w:val="00311DAC"/>
    <w:rPr>
      <w:rFonts w:asciiTheme="majorHAnsi" w:eastAsiaTheme="majorEastAsia" w:hAnsiTheme="majorHAnsi" w:cstheme="majorBidi"/>
      <w:color w:val="2E74B5" w:themeColor="accent1" w:themeShade="BF"/>
      <w:sz w:val="26"/>
      <w:szCs w:val="26"/>
    </w:rPr>
  </w:style>
  <w:style w:type="character" w:customStyle="1" w:styleId="fontstyle01">
    <w:name w:val="fontstyle01"/>
    <w:basedOn w:val="DefaultParagraphFont"/>
    <w:rsid w:val="00993983"/>
    <w:rPr>
      <w:rFonts w:ascii="Helvetica" w:hAnsi="Helvetica" w:cs="Helvetica" w:hint="default"/>
      <w:b w:val="0"/>
      <w:bCs w:val="0"/>
      <w:i w:val="0"/>
      <w:iCs w:val="0"/>
      <w:color w:val="242021"/>
      <w:sz w:val="18"/>
      <w:szCs w:val="18"/>
    </w:rPr>
  </w:style>
  <w:style w:type="paragraph" w:styleId="BalloonText">
    <w:name w:val="Balloon Text"/>
    <w:basedOn w:val="Normal"/>
    <w:link w:val="BalloonTextChar"/>
    <w:uiPriority w:val="99"/>
    <w:semiHidden/>
    <w:unhideWhenUsed/>
    <w:rsid w:val="004A15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5B2"/>
    <w:rPr>
      <w:rFonts w:ascii="Segoe UI" w:eastAsiaTheme="minorEastAsia" w:hAnsi="Segoe UI" w:cs="Segoe UI"/>
      <w:sz w:val="18"/>
      <w:szCs w:val="18"/>
    </w:rPr>
  </w:style>
  <w:style w:type="character" w:styleId="CommentReference">
    <w:name w:val="annotation reference"/>
    <w:basedOn w:val="DefaultParagraphFont"/>
    <w:uiPriority w:val="99"/>
    <w:unhideWhenUsed/>
    <w:rsid w:val="004A15B2"/>
    <w:rPr>
      <w:sz w:val="16"/>
      <w:szCs w:val="16"/>
    </w:rPr>
  </w:style>
  <w:style w:type="paragraph" w:styleId="CommentText">
    <w:name w:val="annotation text"/>
    <w:basedOn w:val="Normal"/>
    <w:link w:val="CommentTextChar"/>
    <w:uiPriority w:val="99"/>
    <w:unhideWhenUsed/>
    <w:rsid w:val="004A15B2"/>
    <w:pPr>
      <w:spacing w:line="240" w:lineRule="auto"/>
    </w:pPr>
    <w:rPr>
      <w:sz w:val="20"/>
      <w:szCs w:val="20"/>
    </w:rPr>
  </w:style>
  <w:style w:type="character" w:customStyle="1" w:styleId="CommentTextChar">
    <w:name w:val="Comment Text Char"/>
    <w:basedOn w:val="DefaultParagraphFont"/>
    <w:link w:val="CommentText"/>
    <w:uiPriority w:val="99"/>
    <w:rsid w:val="004A15B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A15B2"/>
    <w:rPr>
      <w:b/>
      <w:bCs/>
    </w:rPr>
  </w:style>
  <w:style w:type="character" w:customStyle="1" w:styleId="CommentSubjectChar">
    <w:name w:val="Comment Subject Char"/>
    <w:basedOn w:val="CommentTextChar"/>
    <w:link w:val="CommentSubject"/>
    <w:uiPriority w:val="99"/>
    <w:semiHidden/>
    <w:rsid w:val="004A15B2"/>
    <w:rPr>
      <w:rFonts w:eastAsiaTheme="minorEastAsia"/>
      <w:b/>
      <w:bCs/>
      <w:sz w:val="20"/>
      <w:szCs w:val="20"/>
    </w:rPr>
  </w:style>
  <w:style w:type="paragraph" w:styleId="NormalWeb">
    <w:name w:val="Normal (Web)"/>
    <w:basedOn w:val="Normal"/>
    <w:uiPriority w:val="99"/>
    <w:unhideWhenUsed/>
    <w:rsid w:val="0060556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87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717E"/>
    <w:rPr>
      <w:rFonts w:eastAsiaTheme="minorEastAsia"/>
    </w:rPr>
  </w:style>
  <w:style w:type="paragraph" w:styleId="Footer">
    <w:name w:val="footer"/>
    <w:basedOn w:val="Normal"/>
    <w:link w:val="FooterChar"/>
    <w:uiPriority w:val="99"/>
    <w:unhideWhenUsed/>
    <w:rsid w:val="00487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717E"/>
    <w:rPr>
      <w:rFonts w:eastAsiaTheme="minorEastAsia"/>
    </w:rPr>
  </w:style>
  <w:style w:type="paragraph" w:styleId="PlainText">
    <w:name w:val="Plain Text"/>
    <w:basedOn w:val="Normal"/>
    <w:link w:val="PlainTextChar"/>
    <w:uiPriority w:val="99"/>
    <w:rsid w:val="00A23FD5"/>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A23FD5"/>
    <w:rPr>
      <w:rFonts w:ascii="Courier New" w:eastAsia="Times New Roman" w:hAnsi="Courier New" w:cs="Times New Roman"/>
      <w:sz w:val="20"/>
      <w:szCs w:val="20"/>
    </w:rPr>
  </w:style>
  <w:style w:type="character" w:styleId="Emphasis">
    <w:name w:val="Emphasis"/>
    <w:qFormat/>
    <w:rsid w:val="00A23FD5"/>
    <w:rPr>
      <w:i/>
      <w:iCs/>
    </w:rPr>
  </w:style>
  <w:style w:type="paragraph" w:customStyle="1" w:styleId="paragraph">
    <w:name w:val="paragraph"/>
    <w:basedOn w:val="Normal"/>
    <w:rsid w:val="00D73E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73E4C"/>
  </w:style>
  <w:style w:type="character" w:customStyle="1" w:styleId="eop">
    <w:name w:val="eop"/>
    <w:basedOn w:val="DefaultParagraphFont"/>
    <w:rsid w:val="00D73E4C"/>
  </w:style>
  <w:style w:type="paragraph" w:styleId="Revision">
    <w:name w:val="Revision"/>
    <w:hidden/>
    <w:uiPriority w:val="99"/>
    <w:semiHidden/>
    <w:rsid w:val="00305146"/>
    <w:pPr>
      <w:spacing w:after="0" w:line="240" w:lineRule="auto"/>
    </w:pPr>
    <w:rPr>
      <w:rFonts w:eastAsiaTheme="minorEastAsia"/>
    </w:rPr>
  </w:style>
  <w:style w:type="character" w:styleId="Hyperlink">
    <w:name w:val="Hyperlink"/>
    <w:basedOn w:val="DefaultParagraphFont"/>
    <w:uiPriority w:val="99"/>
    <w:unhideWhenUsed/>
    <w:rsid w:val="008275CF"/>
    <w:rPr>
      <w:color w:val="0563C1" w:themeColor="hyperlink"/>
      <w:u w:val="single"/>
    </w:rPr>
  </w:style>
  <w:style w:type="character" w:styleId="Strong">
    <w:name w:val="Strong"/>
    <w:basedOn w:val="DefaultParagraphFont"/>
    <w:uiPriority w:val="22"/>
    <w:qFormat/>
    <w:rsid w:val="00213A50"/>
    <w:rPr>
      <w:b/>
      <w:bCs/>
    </w:rPr>
  </w:style>
  <w:style w:type="character" w:customStyle="1" w:styleId="Heading3Char">
    <w:name w:val="Heading 3 Char"/>
    <w:basedOn w:val="DefaultParagraphFont"/>
    <w:link w:val="Heading3"/>
    <w:uiPriority w:val="9"/>
    <w:semiHidden/>
    <w:rsid w:val="009A706D"/>
    <w:rPr>
      <w:rFonts w:asciiTheme="majorHAnsi" w:eastAsiaTheme="majorEastAsia" w:hAnsiTheme="majorHAnsi" w:cstheme="majorBidi"/>
      <w:color w:val="1F4D78" w:themeColor="accent1" w:themeShade="7F"/>
      <w:sz w:val="24"/>
      <w:szCs w:val="24"/>
    </w:rPr>
  </w:style>
  <w:style w:type="character" w:customStyle="1" w:styleId="rynqvb">
    <w:name w:val="rynqvb"/>
    <w:basedOn w:val="DefaultParagraphFont"/>
    <w:rsid w:val="00206E15"/>
  </w:style>
  <w:style w:type="paragraph" w:styleId="EndnoteText">
    <w:name w:val="endnote text"/>
    <w:basedOn w:val="Normal"/>
    <w:link w:val="EndnoteTextChar"/>
    <w:uiPriority w:val="99"/>
    <w:semiHidden/>
    <w:unhideWhenUsed/>
    <w:rsid w:val="009747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47B4"/>
    <w:rPr>
      <w:rFonts w:eastAsiaTheme="minorEastAsia"/>
      <w:sz w:val="20"/>
      <w:szCs w:val="20"/>
    </w:rPr>
  </w:style>
  <w:style w:type="character" w:styleId="EndnoteReference">
    <w:name w:val="endnote reference"/>
    <w:basedOn w:val="DefaultParagraphFont"/>
    <w:uiPriority w:val="99"/>
    <w:semiHidden/>
    <w:unhideWhenUsed/>
    <w:rsid w:val="009747B4"/>
    <w:rPr>
      <w:vertAlign w:val="superscript"/>
    </w:rPr>
  </w:style>
  <w:style w:type="paragraph" w:styleId="FootnoteText">
    <w:name w:val="footnote text"/>
    <w:aliases w:val="Char,Testo nota a piè di pagina Carattere,Footnote Text Char Char Char,Footnote Text Char1,Footnote Text Char Char,Footnote Text Char2,Footnote Text Char Char1,Footnote Text Char1 Char Char,Footnote Text Char1 Char Char Char Char,fn,f,ft"/>
    <w:basedOn w:val="Normal"/>
    <w:link w:val="FootnoteTextChar"/>
    <w:uiPriority w:val="99"/>
    <w:qFormat/>
    <w:rsid w:val="00CF22E9"/>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aliases w:val="Char Char,Testo nota a piè di pagina Carattere Char,Footnote Text Char Char Char Char,Footnote Text Char1 Char,Footnote Text Char Char Char1,Footnote Text Char2 Char,Footnote Text Char Char1 Char,Footnote Text Char1 Char Char Char"/>
    <w:basedOn w:val="DefaultParagraphFont"/>
    <w:link w:val="FootnoteText"/>
    <w:uiPriority w:val="99"/>
    <w:rsid w:val="00CF22E9"/>
    <w:rPr>
      <w:rFonts w:ascii="Times New Roman" w:eastAsia="Times New Roman" w:hAnsi="Times New Roman" w:cs="Times New Roman"/>
      <w:sz w:val="20"/>
      <w:szCs w:val="20"/>
      <w:lang w:val="en-GB"/>
    </w:rPr>
  </w:style>
  <w:style w:type="character" w:styleId="FootnoteReference">
    <w:name w:val="footnote reference"/>
    <w:aliases w:val="ftref,de nota al pie,Ref,(NECG) Footnote Reference, BVI fnr Char,BVI fnr Char, BVI fnr Car Car Char,BVI fnr Car Char, BVI fnr Car Car Car Car Char, BVI fnr Car Car Car Car Char Char Char,Footnotes refss,Appel note de bas de p.,4_G"/>
    <w:link w:val="BVIfnr"/>
    <w:uiPriority w:val="99"/>
    <w:qFormat/>
    <w:rsid w:val="00CF22E9"/>
    <w:rPr>
      <w:vertAlign w:val="superscript"/>
    </w:rPr>
  </w:style>
  <w:style w:type="table" w:styleId="PlainTable2">
    <w:name w:val="Plain Table 2"/>
    <w:basedOn w:val="TableNormal"/>
    <w:rsid w:val="00CF22E9"/>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VIfnr">
    <w:name w:val="BVI fnr"/>
    <w:aliases w:val="BVI fnr Car Car,BVI fnr Car,BVI fnr Car Car Car Car,BVI fnr Char Char Char Char Char Char,BVI fnr Car Car Char Char Char Char Char Char"/>
    <w:basedOn w:val="Normal"/>
    <w:link w:val="FootnoteReference"/>
    <w:uiPriority w:val="99"/>
    <w:rsid w:val="00CF22E9"/>
    <w:pPr>
      <w:spacing w:after="160" w:line="240" w:lineRule="exact"/>
    </w:pPr>
    <w:rPr>
      <w:rFonts w:eastAsiaTheme="minorHAnsi"/>
      <w:vertAlign w:val="superscript"/>
    </w:rPr>
  </w:style>
  <w:style w:type="character" w:customStyle="1" w:styleId="Heading4Char">
    <w:name w:val="Heading 4 Char"/>
    <w:basedOn w:val="DefaultParagraphFont"/>
    <w:link w:val="Heading4"/>
    <w:uiPriority w:val="9"/>
    <w:semiHidden/>
    <w:rsid w:val="008F3A2E"/>
    <w:rPr>
      <w:rFonts w:eastAsiaTheme="majorEastAsia" w:cstheme="majorBidi"/>
      <w:i/>
      <w:iCs/>
      <w:color w:val="2E74B5" w:themeColor="accent1" w:themeShade="BF"/>
      <w:kern w:val="2"/>
      <w:sz w:val="24"/>
      <w:szCs w:val="24"/>
      <w:lang w:val="nb-NO"/>
      <w14:ligatures w14:val="standardContextual"/>
    </w:rPr>
  </w:style>
  <w:style w:type="character" w:customStyle="1" w:styleId="Heading5Char">
    <w:name w:val="Heading 5 Char"/>
    <w:basedOn w:val="DefaultParagraphFont"/>
    <w:link w:val="Heading5"/>
    <w:uiPriority w:val="9"/>
    <w:semiHidden/>
    <w:rsid w:val="008F3A2E"/>
    <w:rPr>
      <w:rFonts w:eastAsiaTheme="majorEastAsia" w:cstheme="majorBidi"/>
      <w:color w:val="2E74B5" w:themeColor="accent1" w:themeShade="BF"/>
      <w:kern w:val="2"/>
      <w:sz w:val="24"/>
      <w:szCs w:val="24"/>
      <w:lang w:val="nb-NO"/>
      <w14:ligatures w14:val="standardContextual"/>
    </w:rPr>
  </w:style>
  <w:style w:type="character" w:customStyle="1" w:styleId="Heading6Char">
    <w:name w:val="Heading 6 Char"/>
    <w:basedOn w:val="DefaultParagraphFont"/>
    <w:link w:val="Heading6"/>
    <w:uiPriority w:val="9"/>
    <w:semiHidden/>
    <w:rsid w:val="008F3A2E"/>
    <w:rPr>
      <w:rFonts w:eastAsiaTheme="majorEastAsia" w:cstheme="majorBidi"/>
      <w:i/>
      <w:iCs/>
      <w:color w:val="595959" w:themeColor="text1" w:themeTint="A6"/>
      <w:kern w:val="2"/>
      <w:sz w:val="24"/>
      <w:szCs w:val="24"/>
      <w:lang w:val="nb-NO"/>
      <w14:ligatures w14:val="standardContextual"/>
    </w:rPr>
  </w:style>
  <w:style w:type="character" w:customStyle="1" w:styleId="Heading7Char">
    <w:name w:val="Heading 7 Char"/>
    <w:basedOn w:val="DefaultParagraphFont"/>
    <w:link w:val="Heading7"/>
    <w:uiPriority w:val="9"/>
    <w:semiHidden/>
    <w:rsid w:val="008F3A2E"/>
    <w:rPr>
      <w:rFonts w:eastAsiaTheme="majorEastAsia" w:cstheme="majorBidi"/>
      <w:color w:val="595959" w:themeColor="text1" w:themeTint="A6"/>
      <w:kern w:val="2"/>
      <w:sz w:val="24"/>
      <w:szCs w:val="24"/>
      <w:lang w:val="nb-NO"/>
      <w14:ligatures w14:val="standardContextual"/>
    </w:rPr>
  </w:style>
  <w:style w:type="character" w:customStyle="1" w:styleId="Heading8Char">
    <w:name w:val="Heading 8 Char"/>
    <w:basedOn w:val="DefaultParagraphFont"/>
    <w:link w:val="Heading8"/>
    <w:uiPriority w:val="9"/>
    <w:semiHidden/>
    <w:rsid w:val="008F3A2E"/>
    <w:rPr>
      <w:rFonts w:eastAsiaTheme="majorEastAsia" w:cstheme="majorBidi"/>
      <w:i/>
      <w:iCs/>
      <w:color w:val="272727" w:themeColor="text1" w:themeTint="D8"/>
      <w:kern w:val="2"/>
      <w:sz w:val="24"/>
      <w:szCs w:val="24"/>
      <w:lang w:val="nb-NO"/>
      <w14:ligatures w14:val="standardContextual"/>
    </w:rPr>
  </w:style>
  <w:style w:type="character" w:customStyle="1" w:styleId="Heading9Char">
    <w:name w:val="Heading 9 Char"/>
    <w:basedOn w:val="DefaultParagraphFont"/>
    <w:link w:val="Heading9"/>
    <w:uiPriority w:val="9"/>
    <w:semiHidden/>
    <w:rsid w:val="008F3A2E"/>
    <w:rPr>
      <w:rFonts w:eastAsiaTheme="majorEastAsia" w:cstheme="majorBidi"/>
      <w:color w:val="272727" w:themeColor="text1" w:themeTint="D8"/>
      <w:kern w:val="2"/>
      <w:sz w:val="24"/>
      <w:szCs w:val="24"/>
      <w:lang w:val="nb-NO"/>
      <w14:ligatures w14:val="standardContextual"/>
    </w:rPr>
  </w:style>
  <w:style w:type="paragraph" w:styleId="Subtitle">
    <w:name w:val="Subtitle"/>
    <w:basedOn w:val="Normal"/>
    <w:next w:val="Normal"/>
    <w:link w:val="SubtitleChar"/>
    <w:uiPriority w:val="11"/>
    <w:qFormat/>
    <w:rsid w:val="008F3A2E"/>
    <w:pPr>
      <w:numPr>
        <w:ilvl w:val="1"/>
      </w:numPr>
      <w:spacing w:after="160" w:line="278" w:lineRule="auto"/>
    </w:pPr>
    <w:rPr>
      <w:rFonts w:eastAsiaTheme="majorEastAsia" w:cstheme="majorBidi"/>
      <w:color w:val="595959" w:themeColor="text1" w:themeTint="A6"/>
      <w:spacing w:val="15"/>
      <w:kern w:val="2"/>
      <w:sz w:val="28"/>
      <w:szCs w:val="28"/>
      <w:lang w:val="nb-NO"/>
      <w14:ligatures w14:val="standardContextual"/>
    </w:rPr>
  </w:style>
  <w:style w:type="character" w:customStyle="1" w:styleId="SubtitleChar">
    <w:name w:val="Subtitle Char"/>
    <w:basedOn w:val="DefaultParagraphFont"/>
    <w:link w:val="Subtitle"/>
    <w:uiPriority w:val="11"/>
    <w:rsid w:val="008F3A2E"/>
    <w:rPr>
      <w:rFonts w:eastAsiaTheme="majorEastAsia" w:cstheme="majorBidi"/>
      <w:color w:val="595959" w:themeColor="text1" w:themeTint="A6"/>
      <w:spacing w:val="15"/>
      <w:kern w:val="2"/>
      <w:sz w:val="28"/>
      <w:szCs w:val="28"/>
      <w:lang w:val="nb-NO"/>
      <w14:ligatures w14:val="standardContextual"/>
    </w:rPr>
  </w:style>
  <w:style w:type="paragraph" w:styleId="Quote">
    <w:name w:val="Quote"/>
    <w:basedOn w:val="Normal"/>
    <w:next w:val="Normal"/>
    <w:link w:val="QuoteChar"/>
    <w:uiPriority w:val="29"/>
    <w:qFormat/>
    <w:rsid w:val="008F3A2E"/>
    <w:pPr>
      <w:spacing w:before="160" w:after="160" w:line="278" w:lineRule="auto"/>
      <w:jc w:val="center"/>
    </w:pPr>
    <w:rPr>
      <w:rFonts w:eastAsiaTheme="minorHAnsi"/>
      <w:i/>
      <w:iCs/>
      <w:color w:val="404040" w:themeColor="text1" w:themeTint="BF"/>
      <w:kern w:val="2"/>
      <w:sz w:val="24"/>
      <w:szCs w:val="24"/>
      <w:lang w:val="nb-NO"/>
      <w14:ligatures w14:val="standardContextual"/>
    </w:rPr>
  </w:style>
  <w:style w:type="character" w:customStyle="1" w:styleId="QuoteChar">
    <w:name w:val="Quote Char"/>
    <w:basedOn w:val="DefaultParagraphFont"/>
    <w:link w:val="Quote"/>
    <w:uiPriority w:val="29"/>
    <w:rsid w:val="008F3A2E"/>
    <w:rPr>
      <w:i/>
      <w:iCs/>
      <w:color w:val="404040" w:themeColor="text1" w:themeTint="BF"/>
      <w:kern w:val="2"/>
      <w:sz w:val="24"/>
      <w:szCs w:val="24"/>
      <w:lang w:val="nb-NO"/>
      <w14:ligatures w14:val="standardContextual"/>
    </w:rPr>
  </w:style>
  <w:style w:type="character" w:styleId="IntenseEmphasis">
    <w:name w:val="Intense Emphasis"/>
    <w:basedOn w:val="DefaultParagraphFont"/>
    <w:uiPriority w:val="21"/>
    <w:qFormat/>
    <w:rsid w:val="008F3A2E"/>
    <w:rPr>
      <w:i/>
      <w:iCs/>
      <w:color w:val="2E74B5" w:themeColor="accent1" w:themeShade="BF"/>
    </w:rPr>
  </w:style>
  <w:style w:type="paragraph" w:styleId="IntenseQuote">
    <w:name w:val="Intense Quote"/>
    <w:basedOn w:val="Normal"/>
    <w:next w:val="Normal"/>
    <w:link w:val="IntenseQuoteChar"/>
    <w:uiPriority w:val="30"/>
    <w:qFormat/>
    <w:rsid w:val="008F3A2E"/>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i/>
      <w:iCs/>
      <w:color w:val="2E74B5" w:themeColor="accent1" w:themeShade="BF"/>
      <w:kern w:val="2"/>
      <w:sz w:val="24"/>
      <w:szCs w:val="24"/>
      <w:lang w:val="nb-NO"/>
      <w14:ligatures w14:val="standardContextual"/>
    </w:rPr>
  </w:style>
  <w:style w:type="character" w:customStyle="1" w:styleId="IntenseQuoteChar">
    <w:name w:val="Intense Quote Char"/>
    <w:basedOn w:val="DefaultParagraphFont"/>
    <w:link w:val="IntenseQuote"/>
    <w:uiPriority w:val="30"/>
    <w:rsid w:val="008F3A2E"/>
    <w:rPr>
      <w:i/>
      <w:iCs/>
      <w:color w:val="2E74B5" w:themeColor="accent1" w:themeShade="BF"/>
      <w:kern w:val="2"/>
      <w:sz w:val="24"/>
      <w:szCs w:val="24"/>
      <w:lang w:val="nb-NO"/>
      <w14:ligatures w14:val="standardContextual"/>
    </w:rPr>
  </w:style>
  <w:style w:type="character" w:styleId="IntenseReference">
    <w:name w:val="Intense Reference"/>
    <w:basedOn w:val="DefaultParagraphFont"/>
    <w:uiPriority w:val="32"/>
    <w:qFormat/>
    <w:rsid w:val="008F3A2E"/>
    <w:rPr>
      <w:b/>
      <w:bCs/>
      <w:smallCaps/>
      <w:color w:val="2E74B5" w:themeColor="accent1" w:themeShade="BF"/>
      <w:spacing w:val="5"/>
    </w:rPr>
  </w:style>
  <w:style w:type="character" w:styleId="UnresolvedMention">
    <w:name w:val="Unresolved Mention"/>
    <w:basedOn w:val="DefaultParagraphFont"/>
    <w:uiPriority w:val="99"/>
    <w:semiHidden/>
    <w:unhideWhenUsed/>
    <w:rsid w:val="008F3A2E"/>
    <w:rPr>
      <w:color w:val="605E5C"/>
      <w:shd w:val="clear" w:color="auto" w:fill="E1DFDD"/>
    </w:rPr>
  </w:style>
  <w:style w:type="character" w:styleId="FollowedHyperlink">
    <w:name w:val="FollowedHyperlink"/>
    <w:basedOn w:val="DefaultParagraphFont"/>
    <w:uiPriority w:val="99"/>
    <w:semiHidden/>
    <w:unhideWhenUsed/>
    <w:rsid w:val="008F3A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328005">
      <w:bodyDiv w:val="1"/>
      <w:marLeft w:val="0"/>
      <w:marRight w:val="0"/>
      <w:marTop w:val="0"/>
      <w:marBottom w:val="0"/>
      <w:divBdr>
        <w:top w:val="none" w:sz="0" w:space="0" w:color="auto"/>
        <w:left w:val="none" w:sz="0" w:space="0" w:color="auto"/>
        <w:bottom w:val="none" w:sz="0" w:space="0" w:color="auto"/>
        <w:right w:val="none" w:sz="0" w:space="0" w:color="auto"/>
      </w:divBdr>
    </w:div>
    <w:div w:id="317423448">
      <w:bodyDiv w:val="1"/>
      <w:marLeft w:val="0"/>
      <w:marRight w:val="0"/>
      <w:marTop w:val="0"/>
      <w:marBottom w:val="0"/>
      <w:divBdr>
        <w:top w:val="none" w:sz="0" w:space="0" w:color="auto"/>
        <w:left w:val="none" w:sz="0" w:space="0" w:color="auto"/>
        <w:bottom w:val="none" w:sz="0" w:space="0" w:color="auto"/>
        <w:right w:val="none" w:sz="0" w:space="0" w:color="auto"/>
      </w:divBdr>
    </w:div>
    <w:div w:id="347370183">
      <w:bodyDiv w:val="1"/>
      <w:marLeft w:val="0"/>
      <w:marRight w:val="0"/>
      <w:marTop w:val="0"/>
      <w:marBottom w:val="0"/>
      <w:divBdr>
        <w:top w:val="none" w:sz="0" w:space="0" w:color="auto"/>
        <w:left w:val="none" w:sz="0" w:space="0" w:color="auto"/>
        <w:bottom w:val="none" w:sz="0" w:space="0" w:color="auto"/>
        <w:right w:val="none" w:sz="0" w:space="0" w:color="auto"/>
      </w:divBdr>
    </w:div>
    <w:div w:id="448748238">
      <w:bodyDiv w:val="1"/>
      <w:marLeft w:val="0"/>
      <w:marRight w:val="0"/>
      <w:marTop w:val="0"/>
      <w:marBottom w:val="0"/>
      <w:divBdr>
        <w:top w:val="none" w:sz="0" w:space="0" w:color="auto"/>
        <w:left w:val="none" w:sz="0" w:space="0" w:color="auto"/>
        <w:bottom w:val="none" w:sz="0" w:space="0" w:color="auto"/>
        <w:right w:val="none" w:sz="0" w:space="0" w:color="auto"/>
      </w:divBdr>
    </w:div>
    <w:div w:id="450520690">
      <w:bodyDiv w:val="1"/>
      <w:marLeft w:val="0"/>
      <w:marRight w:val="0"/>
      <w:marTop w:val="0"/>
      <w:marBottom w:val="0"/>
      <w:divBdr>
        <w:top w:val="none" w:sz="0" w:space="0" w:color="auto"/>
        <w:left w:val="none" w:sz="0" w:space="0" w:color="auto"/>
        <w:bottom w:val="none" w:sz="0" w:space="0" w:color="auto"/>
        <w:right w:val="none" w:sz="0" w:space="0" w:color="auto"/>
      </w:divBdr>
    </w:div>
    <w:div w:id="459110981">
      <w:bodyDiv w:val="1"/>
      <w:marLeft w:val="0"/>
      <w:marRight w:val="0"/>
      <w:marTop w:val="0"/>
      <w:marBottom w:val="0"/>
      <w:divBdr>
        <w:top w:val="none" w:sz="0" w:space="0" w:color="auto"/>
        <w:left w:val="none" w:sz="0" w:space="0" w:color="auto"/>
        <w:bottom w:val="none" w:sz="0" w:space="0" w:color="auto"/>
        <w:right w:val="none" w:sz="0" w:space="0" w:color="auto"/>
      </w:divBdr>
    </w:div>
    <w:div w:id="495190651">
      <w:bodyDiv w:val="1"/>
      <w:marLeft w:val="0"/>
      <w:marRight w:val="0"/>
      <w:marTop w:val="0"/>
      <w:marBottom w:val="0"/>
      <w:divBdr>
        <w:top w:val="none" w:sz="0" w:space="0" w:color="auto"/>
        <w:left w:val="none" w:sz="0" w:space="0" w:color="auto"/>
        <w:bottom w:val="none" w:sz="0" w:space="0" w:color="auto"/>
        <w:right w:val="none" w:sz="0" w:space="0" w:color="auto"/>
      </w:divBdr>
      <w:divsChild>
        <w:div w:id="915479706">
          <w:marLeft w:val="0"/>
          <w:marRight w:val="0"/>
          <w:marTop w:val="0"/>
          <w:marBottom w:val="0"/>
          <w:divBdr>
            <w:top w:val="none" w:sz="0" w:space="0" w:color="auto"/>
            <w:left w:val="none" w:sz="0" w:space="0" w:color="auto"/>
            <w:bottom w:val="none" w:sz="0" w:space="0" w:color="auto"/>
            <w:right w:val="none" w:sz="0" w:space="0" w:color="auto"/>
          </w:divBdr>
        </w:div>
      </w:divsChild>
    </w:div>
    <w:div w:id="618529556">
      <w:bodyDiv w:val="1"/>
      <w:marLeft w:val="0"/>
      <w:marRight w:val="0"/>
      <w:marTop w:val="0"/>
      <w:marBottom w:val="0"/>
      <w:divBdr>
        <w:top w:val="none" w:sz="0" w:space="0" w:color="auto"/>
        <w:left w:val="none" w:sz="0" w:space="0" w:color="auto"/>
        <w:bottom w:val="none" w:sz="0" w:space="0" w:color="auto"/>
        <w:right w:val="none" w:sz="0" w:space="0" w:color="auto"/>
      </w:divBdr>
    </w:div>
    <w:div w:id="687213917">
      <w:bodyDiv w:val="1"/>
      <w:marLeft w:val="0"/>
      <w:marRight w:val="0"/>
      <w:marTop w:val="0"/>
      <w:marBottom w:val="0"/>
      <w:divBdr>
        <w:top w:val="none" w:sz="0" w:space="0" w:color="auto"/>
        <w:left w:val="none" w:sz="0" w:space="0" w:color="auto"/>
        <w:bottom w:val="none" w:sz="0" w:space="0" w:color="auto"/>
        <w:right w:val="none" w:sz="0" w:space="0" w:color="auto"/>
      </w:divBdr>
    </w:div>
    <w:div w:id="689448781">
      <w:bodyDiv w:val="1"/>
      <w:marLeft w:val="0"/>
      <w:marRight w:val="0"/>
      <w:marTop w:val="0"/>
      <w:marBottom w:val="0"/>
      <w:divBdr>
        <w:top w:val="none" w:sz="0" w:space="0" w:color="auto"/>
        <w:left w:val="none" w:sz="0" w:space="0" w:color="auto"/>
        <w:bottom w:val="none" w:sz="0" w:space="0" w:color="auto"/>
        <w:right w:val="none" w:sz="0" w:space="0" w:color="auto"/>
      </w:divBdr>
    </w:div>
    <w:div w:id="690376177">
      <w:bodyDiv w:val="1"/>
      <w:marLeft w:val="0"/>
      <w:marRight w:val="0"/>
      <w:marTop w:val="0"/>
      <w:marBottom w:val="0"/>
      <w:divBdr>
        <w:top w:val="none" w:sz="0" w:space="0" w:color="auto"/>
        <w:left w:val="none" w:sz="0" w:space="0" w:color="auto"/>
        <w:bottom w:val="none" w:sz="0" w:space="0" w:color="auto"/>
        <w:right w:val="none" w:sz="0" w:space="0" w:color="auto"/>
      </w:divBdr>
    </w:div>
    <w:div w:id="745499361">
      <w:bodyDiv w:val="1"/>
      <w:marLeft w:val="0"/>
      <w:marRight w:val="0"/>
      <w:marTop w:val="0"/>
      <w:marBottom w:val="0"/>
      <w:divBdr>
        <w:top w:val="none" w:sz="0" w:space="0" w:color="auto"/>
        <w:left w:val="none" w:sz="0" w:space="0" w:color="auto"/>
        <w:bottom w:val="none" w:sz="0" w:space="0" w:color="auto"/>
        <w:right w:val="none" w:sz="0" w:space="0" w:color="auto"/>
      </w:divBdr>
    </w:div>
    <w:div w:id="777723495">
      <w:bodyDiv w:val="1"/>
      <w:marLeft w:val="0"/>
      <w:marRight w:val="0"/>
      <w:marTop w:val="0"/>
      <w:marBottom w:val="0"/>
      <w:divBdr>
        <w:top w:val="none" w:sz="0" w:space="0" w:color="auto"/>
        <w:left w:val="none" w:sz="0" w:space="0" w:color="auto"/>
        <w:bottom w:val="none" w:sz="0" w:space="0" w:color="auto"/>
        <w:right w:val="none" w:sz="0" w:space="0" w:color="auto"/>
      </w:divBdr>
    </w:div>
    <w:div w:id="835071042">
      <w:bodyDiv w:val="1"/>
      <w:marLeft w:val="0"/>
      <w:marRight w:val="0"/>
      <w:marTop w:val="0"/>
      <w:marBottom w:val="0"/>
      <w:divBdr>
        <w:top w:val="none" w:sz="0" w:space="0" w:color="auto"/>
        <w:left w:val="none" w:sz="0" w:space="0" w:color="auto"/>
        <w:bottom w:val="none" w:sz="0" w:space="0" w:color="auto"/>
        <w:right w:val="none" w:sz="0" w:space="0" w:color="auto"/>
      </w:divBdr>
    </w:div>
    <w:div w:id="872688838">
      <w:bodyDiv w:val="1"/>
      <w:marLeft w:val="0"/>
      <w:marRight w:val="0"/>
      <w:marTop w:val="0"/>
      <w:marBottom w:val="0"/>
      <w:divBdr>
        <w:top w:val="none" w:sz="0" w:space="0" w:color="auto"/>
        <w:left w:val="none" w:sz="0" w:space="0" w:color="auto"/>
        <w:bottom w:val="none" w:sz="0" w:space="0" w:color="auto"/>
        <w:right w:val="none" w:sz="0" w:space="0" w:color="auto"/>
      </w:divBdr>
    </w:div>
    <w:div w:id="995844770">
      <w:bodyDiv w:val="1"/>
      <w:marLeft w:val="0"/>
      <w:marRight w:val="0"/>
      <w:marTop w:val="0"/>
      <w:marBottom w:val="0"/>
      <w:divBdr>
        <w:top w:val="none" w:sz="0" w:space="0" w:color="auto"/>
        <w:left w:val="none" w:sz="0" w:space="0" w:color="auto"/>
        <w:bottom w:val="none" w:sz="0" w:space="0" w:color="auto"/>
        <w:right w:val="none" w:sz="0" w:space="0" w:color="auto"/>
      </w:divBdr>
    </w:div>
    <w:div w:id="1037973075">
      <w:bodyDiv w:val="1"/>
      <w:marLeft w:val="0"/>
      <w:marRight w:val="0"/>
      <w:marTop w:val="0"/>
      <w:marBottom w:val="0"/>
      <w:divBdr>
        <w:top w:val="none" w:sz="0" w:space="0" w:color="auto"/>
        <w:left w:val="none" w:sz="0" w:space="0" w:color="auto"/>
        <w:bottom w:val="none" w:sz="0" w:space="0" w:color="auto"/>
        <w:right w:val="none" w:sz="0" w:space="0" w:color="auto"/>
      </w:divBdr>
    </w:div>
    <w:div w:id="1060399976">
      <w:bodyDiv w:val="1"/>
      <w:marLeft w:val="0"/>
      <w:marRight w:val="0"/>
      <w:marTop w:val="0"/>
      <w:marBottom w:val="0"/>
      <w:divBdr>
        <w:top w:val="none" w:sz="0" w:space="0" w:color="auto"/>
        <w:left w:val="none" w:sz="0" w:space="0" w:color="auto"/>
        <w:bottom w:val="none" w:sz="0" w:space="0" w:color="auto"/>
        <w:right w:val="none" w:sz="0" w:space="0" w:color="auto"/>
      </w:divBdr>
    </w:div>
    <w:div w:id="1129737407">
      <w:bodyDiv w:val="1"/>
      <w:marLeft w:val="0"/>
      <w:marRight w:val="0"/>
      <w:marTop w:val="0"/>
      <w:marBottom w:val="0"/>
      <w:divBdr>
        <w:top w:val="none" w:sz="0" w:space="0" w:color="auto"/>
        <w:left w:val="none" w:sz="0" w:space="0" w:color="auto"/>
        <w:bottom w:val="none" w:sz="0" w:space="0" w:color="auto"/>
        <w:right w:val="none" w:sz="0" w:space="0" w:color="auto"/>
      </w:divBdr>
    </w:div>
    <w:div w:id="1143934499">
      <w:bodyDiv w:val="1"/>
      <w:marLeft w:val="0"/>
      <w:marRight w:val="0"/>
      <w:marTop w:val="0"/>
      <w:marBottom w:val="0"/>
      <w:divBdr>
        <w:top w:val="none" w:sz="0" w:space="0" w:color="auto"/>
        <w:left w:val="none" w:sz="0" w:space="0" w:color="auto"/>
        <w:bottom w:val="none" w:sz="0" w:space="0" w:color="auto"/>
        <w:right w:val="none" w:sz="0" w:space="0" w:color="auto"/>
      </w:divBdr>
    </w:div>
    <w:div w:id="1374574833">
      <w:bodyDiv w:val="1"/>
      <w:marLeft w:val="0"/>
      <w:marRight w:val="0"/>
      <w:marTop w:val="0"/>
      <w:marBottom w:val="0"/>
      <w:divBdr>
        <w:top w:val="none" w:sz="0" w:space="0" w:color="auto"/>
        <w:left w:val="none" w:sz="0" w:space="0" w:color="auto"/>
        <w:bottom w:val="none" w:sz="0" w:space="0" w:color="auto"/>
        <w:right w:val="none" w:sz="0" w:space="0" w:color="auto"/>
      </w:divBdr>
    </w:div>
    <w:div w:id="1460957049">
      <w:bodyDiv w:val="1"/>
      <w:marLeft w:val="0"/>
      <w:marRight w:val="0"/>
      <w:marTop w:val="0"/>
      <w:marBottom w:val="0"/>
      <w:divBdr>
        <w:top w:val="none" w:sz="0" w:space="0" w:color="auto"/>
        <w:left w:val="none" w:sz="0" w:space="0" w:color="auto"/>
        <w:bottom w:val="none" w:sz="0" w:space="0" w:color="auto"/>
        <w:right w:val="none" w:sz="0" w:space="0" w:color="auto"/>
      </w:divBdr>
    </w:div>
    <w:div w:id="1547252307">
      <w:bodyDiv w:val="1"/>
      <w:marLeft w:val="0"/>
      <w:marRight w:val="0"/>
      <w:marTop w:val="0"/>
      <w:marBottom w:val="0"/>
      <w:divBdr>
        <w:top w:val="none" w:sz="0" w:space="0" w:color="auto"/>
        <w:left w:val="none" w:sz="0" w:space="0" w:color="auto"/>
        <w:bottom w:val="none" w:sz="0" w:space="0" w:color="auto"/>
        <w:right w:val="none" w:sz="0" w:space="0" w:color="auto"/>
      </w:divBdr>
    </w:div>
    <w:div w:id="1554535856">
      <w:bodyDiv w:val="1"/>
      <w:marLeft w:val="0"/>
      <w:marRight w:val="0"/>
      <w:marTop w:val="0"/>
      <w:marBottom w:val="0"/>
      <w:divBdr>
        <w:top w:val="none" w:sz="0" w:space="0" w:color="auto"/>
        <w:left w:val="none" w:sz="0" w:space="0" w:color="auto"/>
        <w:bottom w:val="none" w:sz="0" w:space="0" w:color="auto"/>
        <w:right w:val="none" w:sz="0" w:space="0" w:color="auto"/>
      </w:divBdr>
    </w:div>
    <w:div w:id="1736201165">
      <w:bodyDiv w:val="1"/>
      <w:marLeft w:val="0"/>
      <w:marRight w:val="0"/>
      <w:marTop w:val="0"/>
      <w:marBottom w:val="0"/>
      <w:divBdr>
        <w:top w:val="none" w:sz="0" w:space="0" w:color="auto"/>
        <w:left w:val="none" w:sz="0" w:space="0" w:color="auto"/>
        <w:bottom w:val="none" w:sz="0" w:space="0" w:color="auto"/>
        <w:right w:val="none" w:sz="0" w:space="0" w:color="auto"/>
      </w:divBdr>
    </w:div>
    <w:div w:id="1741321140">
      <w:bodyDiv w:val="1"/>
      <w:marLeft w:val="0"/>
      <w:marRight w:val="0"/>
      <w:marTop w:val="0"/>
      <w:marBottom w:val="0"/>
      <w:divBdr>
        <w:top w:val="none" w:sz="0" w:space="0" w:color="auto"/>
        <w:left w:val="none" w:sz="0" w:space="0" w:color="auto"/>
        <w:bottom w:val="none" w:sz="0" w:space="0" w:color="auto"/>
        <w:right w:val="none" w:sz="0" w:space="0" w:color="auto"/>
      </w:divBdr>
    </w:div>
    <w:div w:id="1907035040">
      <w:bodyDiv w:val="1"/>
      <w:marLeft w:val="0"/>
      <w:marRight w:val="0"/>
      <w:marTop w:val="0"/>
      <w:marBottom w:val="0"/>
      <w:divBdr>
        <w:top w:val="none" w:sz="0" w:space="0" w:color="auto"/>
        <w:left w:val="none" w:sz="0" w:space="0" w:color="auto"/>
        <w:bottom w:val="none" w:sz="0" w:space="0" w:color="auto"/>
        <w:right w:val="none" w:sz="0" w:space="0" w:color="auto"/>
      </w:divBdr>
      <w:divsChild>
        <w:div w:id="1398093158">
          <w:marLeft w:val="0"/>
          <w:marRight w:val="0"/>
          <w:marTop w:val="0"/>
          <w:marBottom w:val="0"/>
          <w:divBdr>
            <w:top w:val="none" w:sz="0" w:space="0" w:color="auto"/>
            <w:left w:val="none" w:sz="0" w:space="0" w:color="auto"/>
            <w:bottom w:val="none" w:sz="0" w:space="0" w:color="auto"/>
            <w:right w:val="none" w:sz="0" w:space="0" w:color="auto"/>
          </w:divBdr>
        </w:div>
        <w:div w:id="1569001535">
          <w:marLeft w:val="0"/>
          <w:marRight w:val="0"/>
          <w:marTop w:val="0"/>
          <w:marBottom w:val="0"/>
          <w:divBdr>
            <w:top w:val="none" w:sz="0" w:space="0" w:color="auto"/>
            <w:left w:val="none" w:sz="0" w:space="0" w:color="auto"/>
            <w:bottom w:val="none" w:sz="0" w:space="0" w:color="auto"/>
            <w:right w:val="none" w:sz="0" w:space="0" w:color="auto"/>
          </w:divBdr>
        </w:div>
        <w:div w:id="1556894938">
          <w:marLeft w:val="0"/>
          <w:marRight w:val="0"/>
          <w:marTop w:val="0"/>
          <w:marBottom w:val="0"/>
          <w:divBdr>
            <w:top w:val="none" w:sz="0" w:space="0" w:color="auto"/>
            <w:left w:val="none" w:sz="0" w:space="0" w:color="auto"/>
            <w:bottom w:val="none" w:sz="0" w:space="0" w:color="auto"/>
            <w:right w:val="none" w:sz="0" w:space="0" w:color="auto"/>
          </w:divBdr>
        </w:div>
        <w:div w:id="1417166795">
          <w:marLeft w:val="0"/>
          <w:marRight w:val="0"/>
          <w:marTop w:val="0"/>
          <w:marBottom w:val="0"/>
          <w:divBdr>
            <w:top w:val="none" w:sz="0" w:space="0" w:color="auto"/>
            <w:left w:val="none" w:sz="0" w:space="0" w:color="auto"/>
            <w:bottom w:val="none" w:sz="0" w:space="0" w:color="auto"/>
            <w:right w:val="none" w:sz="0" w:space="0" w:color="auto"/>
          </w:divBdr>
        </w:div>
        <w:div w:id="2023817913">
          <w:marLeft w:val="0"/>
          <w:marRight w:val="0"/>
          <w:marTop w:val="0"/>
          <w:marBottom w:val="0"/>
          <w:divBdr>
            <w:top w:val="none" w:sz="0" w:space="0" w:color="auto"/>
            <w:left w:val="none" w:sz="0" w:space="0" w:color="auto"/>
            <w:bottom w:val="none" w:sz="0" w:space="0" w:color="auto"/>
            <w:right w:val="none" w:sz="0" w:space="0" w:color="auto"/>
          </w:divBdr>
        </w:div>
        <w:div w:id="1438984635">
          <w:marLeft w:val="0"/>
          <w:marRight w:val="0"/>
          <w:marTop w:val="0"/>
          <w:marBottom w:val="0"/>
          <w:divBdr>
            <w:top w:val="none" w:sz="0" w:space="0" w:color="auto"/>
            <w:left w:val="none" w:sz="0" w:space="0" w:color="auto"/>
            <w:bottom w:val="none" w:sz="0" w:space="0" w:color="auto"/>
            <w:right w:val="none" w:sz="0" w:space="0" w:color="auto"/>
          </w:divBdr>
        </w:div>
        <w:div w:id="50659763">
          <w:marLeft w:val="0"/>
          <w:marRight w:val="0"/>
          <w:marTop w:val="0"/>
          <w:marBottom w:val="0"/>
          <w:divBdr>
            <w:top w:val="none" w:sz="0" w:space="0" w:color="auto"/>
            <w:left w:val="none" w:sz="0" w:space="0" w:color="auto"/>
            <w:bottom w:val="none" w:sz="0" w:space="0" w:color="auto"/>
            <w:right w:val="none" w:sz="0" w:space="0" w:color="auto"/>
          </w:divBdr>
        </w:div>
        <w:div w:id="706756887">
          <w:marLeft w:val="0"/>
          <w:marRight w:val="0"/>
          <w:marTop w:val="0"/>
          <w:marBottom w:val="0"/>
          <w:divBdr>
            <w:top w:val="none" w:sz="0" w:space="0" w:color="auto"/>
            <w:left w:val="none" w:sz="0" w:space="0" w:color="auto"/>
            <w:bottom w:val="none" w:sz="0" w:space="0" w:color="auto"/>
            <w:right w:val="none" w:sz="0" w:space="0" w:color="auto"/>
          </w:divBdr>
        </w:div>
        <w:div w:id="534970781">
          <w:marLeft w:val="0"/>
          <w:marRight w:val="0"/>
          <w:marTop w:val="0"/>
          <w:marBottom w:val="0"/>
          <w:divBdr>
            <w:top w:val="none" w:sz="0" w:space="0" w:color="auto"/>
            <w:left w:val="none" w:sz="0" w:space="0" w:color="auto"/>
            <w:bottom w:val="none" w:sz="0" w:space="0" w:color="auto"/>
            <w:right w:val="none" w:sz="0" w:space="0" w:color="auto"/>
          </w:divBdr>
        </w:div>
        <w:div w:id="1839349980">
          <w:marLeft w:val="0"/>
          <w:marRight w:val="0"/>
          <w:marTop w:val="0"/>
          <w:marBottom w:val="0"/>
          <w:divBdr>
            <w:top w:val="none" w:sz="0" w:space="0" w:color="auto"/>
            <w:left w:val="none" w:sz="0" w:space="0" w:color="auto"/>
            <w:bottom w:val="none" w:sz="0" w:space="0" w:color="auto"/>
            <w:right w:val="none" w:sz="0" w:space="0" w:color="auto"/>
          </w:divBdr>
        </w:div>
        <w:div w:id="1525364104">
          <w:marLeft w:val="0"/>
          <w:marRight w:val="0"/>
          <w:marTop w:val="0"/>
          <w:marBottom w:val="0"/>
          <w:divBdr>
            <w:top w:val="none" w:sz="0" w:space="0" w:color="auto"/>
            <w:left w:val="none" w:sz="0" w:space="0" w:color="auto"/>
            <w:bottom w:val="none" w:sz="0" w:space="0" w:color="auto"/>
            <w:right w:val="none" w:sz="0" w:space="0" w:color="auto"/>
          </w:divBdr>
        </w:div>
        <w:div w:id="856650853">
          <w:marLeft w:val="0"/>
          <w:marRight w:val="0"/>
          <w:marTop w:val="0"/>
          <w:marBottom w:val="0"/>
          <w:divBdr>
            <w:top w:val="none" w:sz="0" w:space="0" w:color="auto"/>
            <w:left w:val="none" w:sz="0" w:space="0" w:color="auto"/>
            <w:bottom w:val="none" w:sz="0" w:space="0" w:color="auto"/>
            <w:right w:val="none" w:sz="0" w:space="0" w:color="auto"/>
          </w:divBdr>
        </w:div>
        <w:div w:id="1273316739">
          <w:marLeft w:val="0"/>
          <w:marRight w:val="0"/>
          <w:marTop w:val="0"/>
          <w:marBottom w:val="0"/>
          <w:divBdr>
            <w:top w:val="none" w:sz="0" w:space="0" w:color="auto"/>
            <w:left w:val="none" w:sz="0" w:space="0" w:color="auto"/>
            <w:bottom w:val="none" w:sz="0" w:space="0" w:color="auto"/>
            <w:right w:val="none" w:sz="0" w:space="0" w:color="auto"/>
          </w:divBdr>
        </w:div>
        <w:div w:id="1373581463">
          <w:marLeft w:val="0"/>
          <w:marRight w:val="0"/>
          <w:marTop w:val="0"/>
          <w:marBottom w:val="0"/>
          <w:divBdr>
            <w:top w:val="none" w:sz="0" w:space="0" w:color="auto"/>
            <w:left w:val="none" w:sz="0" w:space="0" w:color="auto"/>
            <w:bottom w:val="none" w:sz="0" w:space="0" w:color="auto"/>
            <w:right w:val="none" w:sz="0" w:space="0" w:color="auto"/>
          </w:divBdr>
        </w:div>
        <w:div w:id="554321330">
          <w:marLeft w:val="0"/>
          <w:marRight w:val="0"/>
          <w:marTop w:val="0"/>
          <w:marBottom w:val="0"/>
          <w:divBdr>
            <w:top w:val="none" w:sz="0" w:space="0" w:color="auto"/>
            <w:left w:val="none" w:sz="0" w:space="0" w:color="auto"/>
            <w:bottom w:val="none" w:sz="0" w:space="0" w:color="auto"/>
            <w:right w:val="none" w:sz="0" w:space="0" w:color="auto"/>
          </w:divBdr>
        </w:div>
        <w:div w:id="1909881707">
          <w:marLeft w:val="0"/>
          <w:marRight w:val="0"/>
          <w:marTop w:val="0"/>
          <w:marBottom w:val="0"/>
          <w:divBdr>
            <w:top w:val="none" w:sz="0" w:space="0" w:color="auto"/>
            <w:left w:val="none" w:sz="0" w:space="0" w:color="auto"/>
            <w:bottom w:val="none" w:sz="0" w:space="0" w:color="auto"/>
            <w:right w:val="none" w:sz="0" w:space="0" w:color="auto"/>
          </w:divBdr>
        </w:div>
      </w:divsChild>
    </w:div>
    <w:div w:id="199441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lanbd.consultant.hiring@plan-international.org"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oleObject" Target="embeddings/oleObject2.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6.bin"/><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A4ACF92AB8954EA4EC0F7F3D569474" ma:contentTypeVersion="4" ma:contentTypeDescription="Create a new document." ma:contentTypeScope="" ma:versionID="805cad18315d21910ca1e1770230c241">
  <xsd:schema xmlns:xsd="http://www.w3.org/2001/XMLSchema" xmlns:xs="http://www.w3.org/2001/XMLSchema" xmlns:p="http://schemas.microsoft.com/office/2006/metadata/properties" xmlns:ns2="04779815-dd34-423e-bdb8-45c3a2e40692" targetNamespace="http://schemas.microsoft.com/office/2006/metadata/properties" ma:root="true" ma:fieldsID="5be717e663557e1accc283e1d30ac0fb" ns2:_="">
    <xsd:import namespace="04779815-dd34-423e-bdb8-45c3a2e40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79815-dd34-423e-bdb8-45c3a2e406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B74DF-E8B9-420E-93BA-6F61BEBE8A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780F90-19BF-43B4-A528-E9A163BDE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79815-dd34-423e-bdb8-45c3a2e40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ED3FB-4675-4A4F-B0C7-5C2AA1F68F4F}">
  <ds:schemaRefs>
    <ds:schemaRef ds:uri="http://schemas.microsoft.com/sharepoint/v3/contenttype/forms"/>
  </ds:schemaRefs>
</ds:datastoreItem>
</file>

<file path=customXml/itemProps4.xml><?xml version="1.0" encoding="utf-8"?>
<ds:datastoreItem xmlns:ds="http://schemas.openxmlformats.org/officeDocument/2006/customXml" ds:itemID="{9E5E9C3E-5F75-45FB-BFEB-EA17765EB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4325</Words>
  <Characters>24659</Characters>
  <Application>Microsoft Office Word</Application>
  <DocSecurity>0</DocSecurity>
  <Lines>205</Lines>
  <Paragraphs>57</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About Plan International </vt:lpstr>
      <vt:lpstr/>
      <vt:lpstr>Study Area </vt:lpstr>
      <vt:lpstr>        Specific Objectives of the Baseline Survey</vt:lpstr>
      <vt:lpstr>Scope of Baseline Study </vt:lpstr>
      <vt:lpstr>Methodology, Data and Ethical Guidelines</vt:lpstr>
      <vt:lpstr>Ethics and Child Protection 		</vt:lpstr>
      <vt:lpstr>Expected Deliverables and Timelines</vt:lpstr>
      <vt:lpstr>The proposed Team Leader should have at least five years of proven experience in</vt:lpstr>
      <vt:lpstr>A Master's degree or higher qualification in Statistics, Social Sciences, Public</vt:lpstr>
      <vt:lpstr/>
      <vt:lpstr>Application Process</vt:lpstr>
      <vt:lpstr>Proposal Submission Checklist</vt:lpstr>
    </vt:vector>
  </TitlesOfParts>
  <Company>Plan International Norge</Company>
  <LinksUpToDate>false</LinksUpToDate>
  <CharactersWithSpaces>28927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Sithole, Tererai</dc:creator>
  <cp:keywords/>
  <dc:description/>
  <cp:lastModifiedBy>Enamul Haque</cp:lastModifiedBy>
  <cp:revision>58</cp:revision>
  <dcterms:created xsi:type="dcterms:W3CDTF">2025-03-25T05:56:00Z</dcterms:created>
  <dcterms:modified xsi:type="dcterms:W3CDTF">2025-04-29T09:27:00Z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0x010100D5A4ACF92AB8954EA4EC0F7F3D569474</vt:lpwstr>
  </property>
  <property fmtid="{D5CDD505-2E9C-101B-9397-08002B2CF9AE}" pid="3" name="GrammarlyDocumentId">
    <vt:lpwstr>b2d16023c00bc31e77b91fecd9d44409992ee2d7220587644c0cdd8a6b90cd9a</vt:lpwstr>
  </property>
</Properties>
</file>