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tasks.xml" ContentType="application/vnd.ms-office.documenttask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BD658" w14:textId="702C5009" w:rsidR="000D5497" w:rsidRPr="0007640F" w:rsidRDefault="000D5497" w:rsidP="0007747C">
      <w:pPr>
        <w:spacing w:line="276" w:lineRule="auto"/>
        <w:rPr>
          <w:rFonts w:ascii="Arial" w:eastAsia="Calibri" w:hAnsi="Arial" w:cs="Arial"/>
          <w:b/>
          <w:bCs/>
          <w:color w:val="2F5496" w:themeColor="accent1" w:themeShade="BF"/>
          <w:sz w:val="28"/>
          <w:szCs w:val="24"/>
          <w:lang w:val="en-US"/>
        </w:rPr>
      </w:pPr>
      <w:r w:rsidRPr="0007640F">
        <w:rPr>
          <w:rFonts w:ascii="Arial" w:eastAsia="Calibri" w:hAnsi="Arial" w:cs="Arial"/>
          <w:b/>
          <w:bCs/>
          <w:color w:val="2F5496" w:themeColor="accent1" w:themeShade="BF"/>
          <w:sz w:val="28"/>
          <w:szCs w:val="24"/>
        </w:rPr>
        <w:t>Terms of Reference</w:t>
      </w:r>
      <w:r w:rsidR="0007747C">
        <w:rPr>
          <w:rFonts w:ascii="Arial" w:eastAsia="Calibri" w:hAnsi="Arial" w:cs="Arial"/>
          <w:b/>
          <w:bCs/>
          <w:color w:val="2F5496" w:themeColor="accent1" w:themeShade="BF"/>
          <w:sz w:val="28"/>
          <w:szCs w:val="24"/>
        </w:rPr>
        <w:t xml:space="preserve"> (</w:t>
      </w:r>
      <w:proofErr w:type="spellStart"/>
      <w:r w:rsidR="0007747C">
        <w:rPr>
          <w:rFonts w:ascii="Arial" w:eastAsia="Calibri" w:hAnsi="Arial" w:cs="Arial"/>
          <w:b/>
          <w:bCs/>
          <w:color w:val="2F5496" w:themeColor="accent1" w:themeShade="BF"/>
          <w:sz w:val="28"/>
          <w:szCs w:val="24"/>
        </w:rPr>
        <w:t>ToR</w:t>
      </w:r>
      <w:proofErr w:type="spellEnd"/>
      <w:r w:rsidR="0007747C">
        <w:rPr>
          <w:rFonts w:ascii="Arial" w:eastAsia="Calibri" w:hAnsi="Arial" w:cs="Arial"/>
          <w:b/>
          <w:bCs/>
          <w:color w:val="2F5496" w:themeColor="accent1" w:themeShade="BF"/>
          <w:sz w:val="28"/>
          <w:szCs w:val="24"/>
        </w:rPr>
        <w:t>): Hiring a consultant for</w:t>
      </w:r>
      <w:bookmarkStart w:id="0" w:name="_Hlk166107605"/>
      <w:r w:rsidR="0007747C">
        <w:rPr>
          <w:rFonts w:ascii="Arial" w:eastAsia="Calibri" w:hAnsi="Arial" w:cs="Arial"/>
          <w:b/>
          <w:bCs/>
          <w:color w:val="2F5496" w:themeColor="accent1" w:themeShade="BF"/>
          <w:sz w:val="28"/>
          <w:szCs w:val="24"/>
        </w:rPr>
        <w:t xml:space="preserve"> </w:t>
      </w:r>
      <w:r w:rsidRPr="0007640F">
        <w:rPr>
          <w:rFonts w:ascii="Arial" w:eastAsia="Calibri" w:hAnsi="Arial" w:cs="Arial"/>
          <w:b/>
          <w:bCs/>
          <w:color w:val="2F5496" w:themeColor="accent1" w:themeShade="BF"/>
          <w:sz w:val="28"/>
          <w:szCs w:val="24"/>
        </w:rPr>
        <w:t>C</w:t>
      </w:r>
      <w:r w:rsidR="00C10B2C">
        <w:rPr>
          <w:rFonts w:ascii="Arial" w:eastAsia="Calibri" w:hAnsi="Arial" w:cs="Arial"/>
          <w:b/>
          <w:bCs/>
          <w:color w:val="2F5496" w:themeColor="accent1" w:themeShade="BF"/>
          <w:sz w:val="28"/>
          <w:szCs w:val="24"/>
        </w:rPr>
        <w:t xml:space="preserve">apturing Lessons Learnt from the </w:t>
      </w:r>
      <w:r w:rsidR="0098706D" w:rsidRPr="0098706D">
        <w:rPr>
          <w:rFonts w:ascii="Arial" w:eastAsia="Calibri" w:hAnsi="Arial" w:cs="Arial"/>
          <w:b/>
          <w:bCs/>
          <w:i/>
          <w:color w:val="2F5496" w:themeColor="accent1" w:themeShade="BF"/>
          <w:sz w:val="28"/>
          <w:szCs w:val="24"/>
        </w:rPr>
        <w:t>‘</w:t>
      </w:r>
      <w:r w:rsidR="00DD2D8E" w:rsidRPr="0098706D">
        <w:rPr>
          <w:rFonts w:ascii="Arial" w:eastAsia="Calibri" w:hAnsi="Arial" w:cs="Arial"/>
          <w:b/>
          <w:bCs/>
          <w:i/>
          <w:color w:val="2F5496" w:themeColor="accent1" w:themeShade="BF"/>
          <w:sz w:val="28"/>
          <w:szCs w:val="24"/>
        </w:rPr>
        <w:t>Girls Get Equal (GGE)</w:t>
      </w:r>
      <w:r w:rsidR="0098706D" w:rsidRPr="0098706D">
        <w:rPr>
          <w:rFonts w:ascii="Arial" w:eastAsia="Calibri" w:hAnsi="Arial" w:cs="Arial"/>
          <w:b/>
          <w:bCs/>
          <w:i/>
          <w:color w:val="2F5496" w:themeColor="accent1" w:themeShade="BF"/>
          <w:sz w:val="28"/>
          <w:szCs w:val="24"/>
        </w:rPr>
        <w:t>’</w:t>
      </w:r>
      <w:r w:rsidR="00DD2D8E">
        <w:rPr>
          <w:rFonts w:ascii="Arial" w:eastAsia="Calibri" w:hAnsi="Arial" w:cs="Arial"/>
          <w:b/>
          <w:bCs/>
          <w:color w:val="2F5496" w:themeColor="accent1" w:themeShade="BF"/>
          <w:sz w:val="28"/>
          <w:szCs w:val="24"/>
        </w:rPr>
        <w:t xml:space="preserve"> Project</w:t>
      </w:r>
      <w:bookmarkEnd w:id="0"/>
    </w:p>
    <w:p w14:paraId="499AC4F6" w14:textId="77777777" w:rsidR="000D5497" w:rsidRPr="0007747C" w:rsidRDefault="000D5497" w:rsidP="000E516C">
      <w:pPr>
        <w:spacing w:line="276" w:lineRule="auto"/>
        <w:jc w:val="center"/>
        <w:rPr>
          <w:rFonts w:ascii="Arial" w:eastAsia="Calibri" w:hAnsi="Arial" w:cs="Arial"/>
          <w:color w:val="000000" w:themeColor="text1"/>
          <w:sz w:val="8"/>
          <w:lang w:val="en-US"/>
        </w:rPr>
      </w:pPr>
    </w:p>
    <w:p w14:paraId="5182E6C9" w14:textId="77777777" w:rsidR="000D5497" w:rsidRPr="00F2728A" w:rsidRDefault="000D5497" w:rsidP="000E516C">
      <w:pPr>
        <w:spacing w:line="276" w:lineRule="auto"/>
        <w:jc w:val="both"/>
        <w:rPr>
          <w:rFonts w:ascii="Arial" w:eastAsia="Calibri" w:hAnsi="Arial" w:cs="Arial"/>
          <w:color w:val="FF339A"/>
          <w:sz w:val="24"/>
          <w:szCs w:val="24"/>
          <w:lang w:val="en-US"/>
        </w:rPr>
      </w:pPr>
      <w:r w:rsidRPr="00F2728A">
        <w:rPr>
          <w:rFonts w:ascii="Arial" w:eastAsia="Calibri" w:hAnsi="Arial" w:cs="Arial"/>
          <w:b/>
          <w:bCs/>
          <w:color w:val="FF339A"/>
          <w:sz w:val="24"/>
          <w:szCs w:val="24"/>
        </w:rPr>
        <w:t>1. About Plan International</w:t>
      </w:r>
    </w:p>
    <w:p w14:paraId="25DC898F" w14:textId="77777777" w:rsidR="000D5497" w:rsidRPr="001D137F" w:rsidRDefault="000D5497" w:rsidP="000E516C">
      <w:pPr>
        <w:spacing w:line="276" w:lineRule="auto"/>
        <w:jc w:val="both"/>
        <w:rPr>
          <w:rFonts w:ascii="Arial" w:eastAsia="Calibri" w:hAnsi="Arial" w:cs="Arial"/>
          <w:color w:val="000000" w:themeColor="text1"/>
        </w:rPr>
      </w:pPr>
      <w:r w:rsidRPr="001D137F">
        <w:rPr>
          <w:rFonts w:ascii="Arial" w:eastAsia="Calibri" w:hAnsi="Arial" w:cs="Arial"/>
          <w:color w:val="000000" w:themeColor="text1"/>
        </w:rPr>
        <w:t xml:space="preserve">Founded over 85 years ago, Plan International is one of the oldest and largest children's development and humanitarian organizations in the world. Plan International plays an important role in mobilizing children, communities, and civil society organizations to claim the rights of children, especially girls and achieve agreed-upon local development priorities, towards a commitment to ensuring the well-being of children in support of the United Nations Convention on the Rights of the Child (UNCRC). Plan International works in fifty-two developing countries across Africa, Asia and South America, and twenty-one countries raise funds to support these efforts. </w:t>
      </w:r>
    </w:p>
    <w:p w14:paraId="1895F2F1" w14:textId="77777777" w:rsidR="000D5497" w:rsidRPr="00F2728A" w:rsidRDefault="000D5497" w:rsidP="000E516C">
      <w:pPr>
        <w:spacing w:line="276" w:lineRule="auto"/>
        <w:jc w:val="both"/>
        <w:rPr>
          <w:rFonts w:ascii="Arial" w:eastAsia="Calibri" w:hAnsi="Arial" w:cs="Arial"/>
          <w:color w:val="FF339A"/>
          <w:lang w:val="en-US"/>
        </w:rPr>
      </w:pPr>
      <w:r w:rsidRPr="00F2728A">
        <w:rPr>
          <w:rFonts w:ascii="Arial" w:eastAsia="Calibri" w:hAnsi="Arial" w:cs="Arial"/>
          <w:b/>
          <w:bCs/>
          <w:color w:val="FF339A"/>
        </w:rPr>
        <w:t>1.1 About Plan International Bangladesh</w:t>
      </w:r>
    </w:p>
    <w:p w14:paraId="4B95BFAC" w14:textId="77777777"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rPr>
        <w:t>Plan’s vision is of a world in which all children realize their full potential in societies that respect people’s rights and dignity, with high-quality programs that deliver long-lasting benefits. Children are at the heart of everything we do.</w:t>
      </w:r>
    </w:p>
    <w:p w14:paraId="4AE70532" w14:textId="77777777"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rPr>
        <w:t>Plan International has been operating in Bangladesh since 1993. Plan International Bangladesh’s Country Strategy (2020-2030) is designed to empower adolescent girls and young women, to be heard, to live without fear of violence and to achieve their rights. In doing so, Plan international Bangladesh (PIB) will:</w:t>
      </w:r>
    </w:p>
    <w:p w14:paraId="1BBF3598" w14:textId="77777777" w:rsidR="000D5497" w:rsidRPr="001D137F" w:rsidRDefault="000D5497" w:rsidP="008E0906">
      <w:pPr>
        <w:pStyle w:val="ListParagraph"/>
        <w:numPr>
          <w:ilvl w:val="0"/>
          <w:numId w:val="9"/>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empower children and young people as drivers of systemic change to gender norms and power relationships;</w:t>
      </w:r>
    </w:p>
    <w:p w14:paraId="1177C750" w14:textId="77777777" w:rsidR="000D5497" w:rsidRPr="001D137F" w:rsidRDefault="000D5497" w:rsidP="008E0906">
      <w:pPr>
        <w:pStyle w:val="ListParagraph"/>
        <w:numPr>
          <w:ilvl w:val="0"/>
          <w:numId w:val="9"/>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promote an enabling environment for girls and young women to realize their sexual and reproductive health and rights and to live free from violence;</w:t>
      </w:r>
    </w:p>
    <w:p w14:paraId="3B25F94A" w14:textId="77777777" w:rsidR="000D5497" w:rsidRPr="001D137F" w:rsidRDefault="000D5497" w:rsidP="008E0906">
      <w:pPr>
        <w:pStyle w:val="ListParagraph"/>
        <w:numPr>
          <w:ilvl w:val="0"/>
          <w:numId w:val="9"/>
        </w:numPr>
        <w:spacing w:line="240" w:lineRule="auto"/>
        <w:jc w:val="both"/>
        <w:rPr>
          <w:rFonts w:ascii="Arial" w:eastAsia="Calibri" w:hAnsi="Arial" w:cs="Arial"/>
          <w:color w:val="000000" w:themeColor="text1"/>
          <w:lang w:val="en-US"/>
        </w:rPr>
      </w:pPr>
      <w:r w:rsidRPr="001D137F">
        <w:rPr>
          <w:rFonts w:ascii="Arial" w:eastAsia="Calibri" w:hAnsi="Arial" w:cs="Arial"/>
          <w:color w:val="000000" w:themeColor="text1"/>
        </w:rPr>
        <w:t>raise public and private sector support for young women to access decent work opportunities in the twenty-first century labour market and have control over resources.</w:t>
      </w:r>
    </w:p>
    <w:p w14:paraId="3AD972AF" w14:textId="77777777"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lang w:val="en-US"/>
        </w:rPr>
        <w:t xml:space="preserve">Plan International Bangladesh (PIB) has the country office in Dhaka, from where we are operating projects in Dhaka, Rangpur, Barisal and Chittagong divisions. Since 2017, we </w:t>
      </w:r>
      <w:bookmarkStart w:id="1" w:name="_Int_xGKl2GPR"/>
      <w:r w:rsidRPr="001D137F">
        <w:rPr>
          <w:rFonts w:ascii="Arial" w:eastAsia="Calibri" w:hAnsi="Arial" w:cs="Arial"/>
          <w:color w:val="000000" w:themeColor="text1"/>
          <w:lang w:val="en-US"/>
        </w:rPr>
        <w:t>have</w:t>
      </w:r>
      <w:bookmarkEnd w:id="1"/>
      <w:r w:rsidRPr="001D137F">
        <w:rPr>
          <w:rFonts w:ascii="Arial" w:eastAsia="Calibri" w:hAnsi="Arial" w:cs="Arial"/>
          <w:color w:val="000000" w:themeColor="text1"/>
          <w:lang w:val="en-US"/>
        </w:rPr>
        <w:t xml:space="preserve"> a strong presence at Cox’s Bazar district under Chittagong division. Along with our main office at Cox’s Bazar, we have two more field offices i.e., </w:t>
      </w:r>
      <w:proofErr w:type="spellStart"/>
      <w:r w:rsidRPr="001D137F">
        <w:rPr>
          <w:rFonts w:ascii="Arial" w:eastAsia="Calibri" w:hAnsi="Arial" w:cs="Arial"/>
          <w:color w:val="000000" w:themeColor="text1"/>
          <w:lang w:val="en-US"/>
        </w:rPr>
        <w:t>Ukhiya</w:t>
      </w:r>
      <w:proofErr w:type="spellEnd"/>
      <w:r w:rsidRPr="001D137F">
        <w:rPr>
          <w:rFonts w:ascii="Arial" w:eastAsia="Calibri" w:hAnsi="Arial" w:cs="Arial"/>
          <w:color w:val="000000" w:themeColor="text1"/>
          <w:lang w:val="en-US"/>
        </w:rPr>
        <w:t xml:space="preserve"> and </w:t>
      </w:r>
      <w:proofErr w:type="spellStart"/>
      <w:r w:rsidRPr="001D137F">
        <w:rPr>
          <w:rFonts w:ascii="Arial" w:eastAsia="Calibri" w:hAnsi="Arial" w:cs="Arial"/>
          <w:color w:val="000000" w:themeColor="text1"/>
          <w:lang w:val="en-US"/>
        </w:rPr>
        <w:t>Teknaf</w:t>
      </w:r>
      <w:proofErr w:type="spellEnd"/>
      <w:r w:rsidRPr="001D137F">
        <w:rPr>
          <w:rFonts w:ascii="Arial" w:eastAsia="Calibri" w:hAnsi="Arial" w:cs="Arial"/>
          <w:color w:val="000000" w:themeColor="text1"/>
          <w:lang w:val="en-US"/>
        </w:rPr>
        <w:t>. By following the global mandate on emergency response and Disaster Preparedness Process (DPP) 4</w:t>
      </w:r>
      <w:r w:rsidRPr="001D137F">
        <w:rPr>
          <w:rStyle w:val="FootnoteReference"/>
          <w:rFonts w:ascii="Arial" w:eastAsia="Calibri" w:hAnsi="Arial" w:cs="Arial"/>
          <w:color w:val="000000" w:themeColor="text1"/>
          <w:lang w:val="en-US"/>
        </w:rPr>
        <w:footnoteReference w:id="1"/>
      </w:r>
      <w:r w:rsidRPr="001D137F">
        <w:rPr>
          <w:rFonts w:ascii="Arial" w:eastAsia="Calibri" w:hAnsi="Arial" w:cs="Arial"/>
          <w:color w:val="000000" w:themeColor="text1"/>
          <w:lang w:val="en-US"/>
        </w:rPr>
        <w:t xml:space="preserve">, PIB supports both the Rohingya and host communities through humanitarian projects that provide lifesaving and resilience building assistance, while incorporating disaster risk management in its development work, to ensure protection of the most vulnerable groups, such as children, girls and young women, from the harmful impacts of conflicts, disasters and climate change.  PIB also is attempting to strengthen its position within the climate resilience sphere, through a climate resilience model to contribute towards a long-term program that will provide durable solutions for girls, young women and youth in climate impacted areas, with a specific focus on their resilience and adaptive capacity building to the effects of climate change. Through this initiative, PIB will also be a host to the global climate hub which will support the implementation of the model. </w:t>
      </w:r>
    </w:p>
    <w:p w14:paraId="43118581" w14:textId="4CE79D5F" w:rsidR="000D5497" w:rsidRPr="00F2728A" w:rsidRDefault="000D5497" w:rsidP="000E516C">
      <w:pPr>
        <w:spacing w:line="276" w:lineRule="auto"/>
        <w:jc w:val="both"/>
        <w:rPr>
          <w:rFonts w:ascii="Arial" w:eastAsia="Calibri" w:hAnsi="Arial" w:cs="Arial"/>
          <w:b/>
          <w:bCs/>
          <w:color w:val="FF339A"/>
          <w:sz w:val="24"/>
          <w:szCs w:val="24"/>
          <w:lang w:val="en-US"/>
        </w:rPr>
      </w:pPr>
      <w:r w:rsidRPr="7C555D78">
        <w:rPr>
          <w:rFonts w:ascii="Arial" w:eastAsia="Calibri" w:hAnsi="Arial" w:cs="Arial"/>
          <w:b/>
          <w:bCs/>
          <w:color w:val="FF339A"/>
          <w:sz w:val="24"/>
          <w:szCs w:val="24"/>
        </w:rPr>
        <w:lastRenderedPageBreak/>
        <w:t xml:space="preserve">2. Details of the </w:t>
      </w:r>
      <w:r w:rsidR="00C8301C" w:rsidRPr="7C555D78">
        <w:rPr>
          <w:rFonts w:ascii="Arial" w:eastAsia="Calibri" w:hAnsi="Arial" w:cs="Arial"/>
          <w:b/>
          <w:bCs/>
          <w:color w:val="FF339A"/>
          <w:sz w:val="24"/>
          <w:szCs w:val="24"/>
        </w:rPr>
        <w:t>Girls Get Equal (GGE) Project</w:t>
      </w:r>
    </w:p>
    <w:p w14:paraId="0C182161" w14:textId="77777777" w:rsidR="003A4438" w:rsidRDefault="524F941B" w:rsidP="003A4438">
      <w:pPr>
        <w:spacing w:after="0" w:line="276" w:lineRule="auto"/>
        <w:jc w:val="both"/>
        <w:rPr>
          <w:rFonts w:ascii="Arial" w:hAnsi="Arial" w:cs="Arial"/>
          <w:color w:val="000000" w:themeColor="text1"/>
        </w:rPr>
      </w:pPr>
      <w:r w:rsidRPr="003A4438">
        <w:rPr>
          <w:rFonts w:ascii="Arial" w:eastAsia="Calibri" w:hAnsi="Arial" w:cs="Arial"/>
        </w:rPr>
        <w:t>T</w:t>
      </w:r>
      <w:r w:rsidRPr="003A4438">
        <w:rPr>
          <w:rFonts w:ascii="Arial" w:eastAsiaTheme="minorEastAsia" w:hAnsi="Arial" w:cs="Arial"/>
          <w:color w:val="000000" w:themeColor="text1"/>
        </w:rPr>
        <w:t>he "Girls Get Equal" pro</w:t>
      </w:r>
      <w:r w:rsidR="003A4438">
        <w:rPr>
          <w:rFonts w:ascii="Arial" w:eastAsiaTheme="minorEastAsia" w:hAnsi="Arial" w:cs="Arial"/>
          <w:color w:val="000000" w:themeColor="text1"/>
        </w:rPr>
        <w:t>ject</w:t>
      </w:r>
      <w:r w:rsidRPr="003A4438">
        <w:rPr>
          <w:rFonts w:ascii="Arial" w:eastAsiaTheme="minorEastAsia" w:hAnsi="Arial" w:cs="Arial"/>
          <w:color w:val="000000" w:themeColor="text1"/>
        </w:rPr>
        <w:t xml:space="preserve"> in Bangladesh, funded by the Norwegian Agency for </w:t>
      </w:r>
      <w:proofErr w:type="gramStart"/>
      <w:r w:rsidRPr="003A4438">
        <w:rPr>
          <w:rFonts w:ascii="Arial" w:eastAsiaTheme="minorEastAsia" w:hAnsi="Arial" w:cs="Arial"/>
          <w:color w:val="000000" w:themeColor="text1"/>
        </w:rPr>
        <w:t>Development(</w:t>
      </w:r>
      <w:proofErr w:type="gramEnd"/>
      <w:r w:rsidRPr="003A4438">
        <w:rPr>
          <w:rFonts w:ascii="Arial" w:eastAsiaTheme="minorEastAsia" w:hAnsi="Arial" w:cs="Arial"/>
          <w:color w:val="000000" w:themeColor="text1"/>
        </w:rPr>
        <w:t xml:space="preserve">NORAD) and operating from January 1, 2020, to December 31, 2024, focuses on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w:t>
      </w:r>
      <w:proofErr w:type="spellStart"/>
      <w:r w:rsidRPr="003A4438">
        <w:rPr>
          <w:rFonts w:ascii="Arial" w:eastAsiaTheme="minorEastAsia" w:hAnsi="Arial" w:cs="Arial"/>
          <w:color w:val="000000" w:themeColor="text1"/>
        </w:rPr>
        <w:t>Sadar</w:t>
      </w:r>
      <w:proofErr w:type="spellEnd"/>
      <w:r w:rsidRPr="003A4438">
        <w:rPr>
          <w:rFonts w:ascii="Arial" w:eastAsiaTheme="minorEastAsia" w:hAnsi="Arial" w:cs="Arial"/>
          <w:color w:val="000000" w:themeColor="text1"/>
        </w:rPr>
        <w:t xml:space="preserve"> and </w:t>
      </w:r>
      <w:proofErr w:type="spellStart"/>
      <w:r w:rsidRPr="003A4438">
        <w:rPr>
          <w:rFonts w:ascii="Arial" w:eastAsiaTheme="minorEastAsia" w:hAnsi="Arial" w:cs="Arial"/>
          <w:color w:val="000000" w:themeColor="text1"/>
        </w:rPr>
        <w:t>Taltoli</w:t>
      </w:r>
      <w:proofErr w:type="spellEnd"/>
      <w:r w:rsidRPr="003A4438">
        <w:rPr>
          <w:rFonts w:ascii="Arial" w:eastAsiaTheme="minorEastAsia" w:hAnsi="Arial" w:cs="Arial"/>
          <w:color w:val="000000" w:themeColor="text1"/>
        </w:rPr>
        <w:t xml:space="preserve"> in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District. Partnering with South Asia Partnership Bangladesh and Resource Development Foundation, the program targets 26,000 children and youth to combat child, early, and forced marriage (CEFM) through interventions spanning girls' retention in school, youth economic empowerment, sexual and reproductive health and rights (SRHR) education, social norm change, and child protection. Bangladesh's prevalent gender inequality, poverty, educational disparities, and weak child protection frameworks drive the alarming rates of CEFM, with girls often perceived as financial burdens and married off early. The program aims to address these root causes, targeting vulnerable populations to achieve outcomes such as improved SRHR knowledge, increased economic opportunities, changed social norms, and bolstered child protection mechanisms. By aligning with national priorities and engaging in comprehensive strategies, the program seeks to create sustainable change and pave the way for a future free from CEFM in Bangladesh</w:t>
      </w:r>
      <w:r w:rsidRPr="003A4438">
        <w:rPr>
          <w:rFonts w:ascii="Arial" w:eastAsia="Calibri" w:hAnsi="Arial" w:cs="Arial"/>
        </w:rPr>
        <w:t>.</w:t>
      </w:r>
    </w:p>
    <w:p w14:paraId="70A80C18" w14:textId="77777777" w:rsidR="003A4438" w:rsidRDefault="003A4438" w:rsidP="003A4438">
      <w:pPr>
        <w:spacing w:after="0" w:line="276" w:lineRule="auto"/>
        <w:jc w:val="both"/>
        <w:rPr>
          <w:rFonts w:ascii="Arial" w:eastAsia="Calibri" w:hAnsi="Arial" w:cs="Arial"/>
          <w:b/>
          <w:bCs/>
          <w:color w:val="FF339A"/>
          <w:szCs w:val="24"/>
        </w:rPr>
      </w:pPr>
    </w:p>
    <w:p w14:paraId="4576B5EB" w14:textId="14C55058" w:rsidR="00C8301C" w:rsidRPr="003A4438" w:rsidRDefault="003A4438" w:rsidP="003A4438">
      <w:pPr>
        <w:spacing w:after="0" w:line="276" w:lineRule="auto"/>
        <w:jc w:val="both"/>
        <w:rPr>
          <w:rFonts w:ascii="Arial" w:hAnsi="Arial" w:cs="Arial"/>
          <w:color w:val="000000" w:themeColor="text1"/>
        </w:rPr>
      </w:pPr>
      <w:r w:rsidRPr="003A4438">
        <w:rPr>
          <w:rFonts w:ascii="Arial" w:eastAsia="Calibri" w:hAnsi="Arial" w:cs="Arial"/>
          <w:b/>
          <w:bCs/>
          <w:color w:val="FF339A"/>
          <w:szCs w:val="24"/>
        </w:rPr>
        <w:t xml:space="preserve">2.1 </w:t>
      </w:r>
      <w:r w:rsidR="00C8301C" w:rsidRPr="003A4438">
        <w:rPr>
          <w:rFonts w:ascii="Arial" w:eastAsia="Calibri" w:hAnsi="Arial" w:cs="Arial"/>
          <w:b/>
          <w:bCs/>
          <w:color w:val="FF339A"/>
          <w:szCs w:val="24"/>
        </w:rPr>
        <w:t>Background of the Project</w:t>
      </w:r>
    </w:p>
    <w:p w14:paraId="2CE3D613" w14:textId="09935D64" w:rsidR="338F6763" w:rsidRPr="003A4438" w:rsidRDefault="338F6763" w:rsidP="514BBA38">
      <w:pPr>
        <w:spacing w:after="0"/>
        <w:jc w:val="both"/>
        <w:rPr>
          <w:rFonts w:ascii="Arial" w:eastAsiaTheme="minorEastAsia" w:hAnsi="Arial" w:cs="Arial"/>
          <w:color w:val="000000" w:themeColor="text1"/>
        </w:rPr>
      </w:pPr>
      <w:r w:rsidRPr="003A4438">
        <w:rPr>
          <w:rFonts w:ascii="Arial" w:eastAsiaTheme="minorEastAsia" w:hAnsi="Arial" w:cs="Arial"/>
          <w:color w:val="000000" w:themeColor="text1"/>
        </w:rPr>
        <w:t>Bangladesh has the highest percentage of girls who are married before the age of 18 in Asia, and the highest rate of child marriage among girls under 15 in the world</w:t>
      </w:r>
      <w:r w:rsidR="003A4438">
        <w:rPr>
          <w:rFonts w:ascii="Arial" w:eastAsiaTheme="minorEastAsia" w:hAnsi="Arial" w:cs="Arial"/>
          <w:color w:val="000000" w:themeColor="text1"/>
        </w:rPr>
        <w:t xml:space="preserve">. </w:t>
      </w:r>
      <w:r w:rsidRPr="003A4438">
        <w:rPr>
          <w:rFonts w:ascii="Arial" w:eastAsiaTheme="minorEastAsia" w:hAnsi="Arial" w:cs="Arial"/>
          <w:color w:val="000000" w:themeColor="text1"/>
        </w:rPr>
        <w:t>Two percent of women and girls in Bangladesh are married before the age of 11. A study by Plan and the International Centre for Diarrheal Disease Research (2013) found that girls in rural areas are more vulnerable than girls living in urban area, with 71% of girls in rural areas married before 18, compared to 54% in urban areas.</w:t>
      </w:r>
      <w:r w:rsidR="003A4438" w:rsidRPr="003A4438">
        <w:rPr>
          <w:rFonts w:ascii="Arial" w:eastAsiaTheme="minorEastAsia" w:hAnsi="Arial" w:cs="Arial"/>
          <w:color w:val="000000" w:themeColor="text1"/>
        </w:rPr>
        <w:t xml:space="preserve"> </w:t>
      </w:r>
    </w:p>
    <w:p w14:paraId="1716BB1D" w14:textId="396E1AD5" w:rsidR="338F6763" w:rsidRPr="003A4438" w:rsidRDefault="338F6763" w:rsidP="514BBA38">
      <w:pPr>
        <w:pStyle w:val="Heading5"/>
        <w:spacing w:before="0"/>
        <w:jc w:val="both"/>
        <w:rPr>
          <w:rFonts w:ascii="Arial" w:hAnsi="Arial" w:cs="Arial"/>
        </w:rPr>
      </w:pPr>
      <w:r w:rsidRPr="003A4438">
        <w:rPr>
          <w:rFonts w:ascii="Arial" w:eastAsia="Calibri" w:hAnsi="Arial" w:cs="Arial"/>
          <w:color w:val="2E74B5" w:themeColor="accent5" w:themeShade="BF"/>
        </w:rPr>
        <w:t xml:space="preserve"> </w:t>
      </w:r>
    </w:p>
    <w:p w14:paraId="33884111" w14:textId="5A6591F9" w:rsidR="338F6763" w:rsidRPr="003A4438" w:rsidRDefault="338F6763" w:rsidP="514BBA38">
      <w:pPr>
        <w:pStyle w:val="Heading5"/>
        <w:spacing w:before="0"/>
        <w:jc w:val="both"/>
        <w:rPr>
          <w:rFonts w:ascii="Arial" w:hAnsi="Arial" w:cs="Arial"/>
        </w:rPr>
      </w:pPr>
      <w:r w:rsidRPr="003A4438">
        <w:rPr>
          <w:rFonts w:ascii="Arial" w:eastAsia="Calibri" w:hAnsi="Arial" w:cs="Arial"/>
          <w:b/>
          <w:bCs/>
          <w:color w:val="2E74B5" w:themeColor="accent5" w:themeShade="BF"/>
        </w:rPr>
        <w:t>Gender inequality</w:t>
      </w:r>
    </w:p>
    <w:p w14:paraId="196EB78A" w14:textId="75726FF6" w:rsidR="338F6763" w:rsidRPr="003A4438" w:rsidRDefault="338F6763" w:rsidP="514BBA38">
      <w:pPr>
        <w:spacing w:after="0"/>
        <w:jc w:val="both"/>
        <w:rPr>
          <w:rFonts w:ascii="Arial" w:eastAsiaTheme="minorEastAsia" w:hAnsi="Arial" w:cs="Arial"/>
          <w:color w:val="000000" w:themeColor="text1"/>
        </w:rPr>
      </w:pPr>
      <w:r w:rsidRPr="003A4438">
        <w:rPr>
          <w:rFonts w:ascii="Arial" w:eastAsiaTheme="minorEastAsia" w:hAnsi="Arial" w:cs="Arial"/>
          <w:color w:val="000000" w:themeColor="text1"/>
        </w:rPr>
        <w:t>Child marriage is a manifestation of discriminatory social norms and the gendered roles in Bangladesh. Marriage is seen as necessary to satisfy men’s sexual, emotional and reproductive needs. Acquiring a wife fulfils a need for parental care and housekeeping.  Parents see marriage as a way to protect a girl’s ‘</w:t>
      </w:r>
      <w:proofErr w:type="spellStart"/>
      <w:r w:rsidRPr="003A4438">
        <w:rPr>
          <w:rFonts w:ascii="Arial" w:eastAsiaTheme="minorEastAsia" w:hAnsi="Arial" w:cs="Arial"/>
          <w:color w:val="000000" w:themeColor="text1"/>
        </w:rPr>
        <w:t>honor</w:t>
      </w:r>
      <w:proofErr w:type="spellEnd"/>
      <w:r w:rsidRPr="003A4438">
        <w:rPr>
          <w:rFonts w:ascii="Arial" w:eastAsiaTheme="minorEastAsia" w:hAnsi="Arial" w:cs="Arial"/>
          <w:color w:val="000000" w:themeColor="text1"/>
        </w:rPr>
        <w:t>’, keeping her safe from sexual contact outside the religious and social sanctimony. Research also shows that girls are more vulnerable to sexual harassment in connection with natural disasters, which are common in Bangladesh. Families may choose to marry off their daughters to shift the responsibility for their security to another family.</w:t>
      </w:r>
    </w:p>
    <w:p w14:paraId="3F2EB44C" w14:textId="58676129" w:rsidR="338F6763" w:rsidRPr="003A4438" w:rsidRDefault="338F6763" w:rsidP="514BBA38">
      <w:pPr>
        <w:spacing w:after="0"/>
        <w:jc w:val="both"/>
        <w:rPr>
          <w:rFonts w:ascii="Arial" w:hAnsi="Arial" w:cs="Arial"/>
        </w:rPr>
      </w:pPr>
      <w:r w:rsidRPr="003A4438">
        <w:rPr>
          <w:rFonts w:ascii="Arial" w:eastAsia="Calibri" w:hAnsi="Arial" w:cs="Arial"/>
          <w:color w:val="2E74B5" w:themeColor="accent5" w:themeShade="BF"/>
        </w:rPr>
        <w:t xml:space="preserve"> </w:t>
      </w:r>
    </w:p>
    <w:p w14:paraId="1C3D552F" w14:textId="4EDAA3F8" w:rsidR="338F6763" w:rsidRPr="003A4438" w:rsidRDefault="338F6763" w:rsidP="514BBA38">
      <w:pPr>
        <w:pStyle w:val="Heading5"/>
        <w:spacing w:before="0"/>
        <w:jc w:val="both"/>
        <w:rPr>
          <w:rFonts w:ascii="Arial" w:hAnsi="Arial" w:cs="Arial"/>
        </w:rPr>
      </w:pPr>
      <w:r w:rsidRPr="003A4438">
        <w:rPr>
          <w:rFonts w:ascii="Arial" w:eastAsia="Calibri" w:hAnsi="Arial" w:cs="Arial"/>
          <w:b/>
          <w:bCs/>
          <w:color w:val="2E74B5" w:themeColor="accent5" w:themeShade="BF"/>
        </w:rPr>
        <w:t>Poverty</w:t>
      </w:r>
    </w:p>
    <w:p w14:paraId="24DEA8F0" w14:textId="1BE75A9B" w:rsidR="338F6763" w:rsidRPr="003A4438" w:rsidRDefault="338F6763" w:rsidP="514BBA38">
      <w:pPr>
        <w:spacing w:after="0"/>
        <w:jc w:val="both"/>
        <w:rPr>
          <w:rFonts w:ascii="Arial" w:eastAsiaTheme="minorEastAsia" w:hAnsi="Arial" w:cs="Arial"/>
          <w:color w:val="000000" w:themeColor="text1"/>
        </w:rPr>
      </w:pPr>
      <w:r w:rsidRPr="003A4438">
        <w:rPr>
          <w:rFonts w:ascii="Arial" w:eastAsiaTheme="minorEastAsia" w:hAnsi="Arial" w:cs="Arial"/>
          <w:color w:val="000000" w:themeColor="text1"/>
        </w:rPr>
        <w:t>Poverty is an important driver of child marriage in the context of Bangladesh. The child marriage rate is overall higher in the poorest quintiles of the population, with 70</w:t>
      </w:r>
      <w:r w:rsidR="003A4438">
        <w:rPr>
          <w:rFonts w:ascii="Arial" w:eastAsiaTheme="minorEastAsia" w:hAnsi="Arial" w:cs="Arial"/>
          <w:color w:val="000000" w:themeColor="text1"/>
        </w:rPr>
        <w:t>.</w:t>
      </w:r>
      <w:r w:rsidRPr="003A4438">
        <w:rPr>
          <w:rFonts w:ascii="Arial" w:eastAsiaTheme="minorEastAsia" w:hAnsi="Arial" w:cs="Arial"/>
          <w:color w:val="000000" w:themeColor="text1"/>
        </w:rPr>
        <w:t>9 % of girls being married before the age of 18, whilst 49</w:t>
      </w:r>
      <w:r w:rsidR="003A4438">
        <w:rPr>
          <w:rFonts w:ascii="Arial" w:eastAsiaTheme="minorEastAsia" w:hAnsi="Arial" w:cs="Arial"/>
          <w:color w:val="000000" w:themeColor="text1"/>
        </w:rPr>
        <w:t>.</w:t>
      </w:r>
      <w:r w:rsidRPr="003A4438">
        <w:rPr>
          <w:rFonts w:ascii="Arial" w:eastAsiaTheme="minorEastAsia" w:hAnsi="Arial" w:cs="Arial"/>
          <w:color w:val="000000" w:themeColor="text1"/>
        </w:rPr>
        <w:t>4 % of girls belonging to the richest families are married before the age of 18. Where poverty is acute, a young girl may be regarded as a financial burden.</w:t>
      </w:r>
      <w:r w:rsidR="003A4438">
        <w:rPr>
          <w:rFonts w:ascii="Arial" w:eastAsiaTheme="minorEastAsia" w:hAnsi="Arial" w:cs="Arial"/>
          <w:color w:val="000000" w:themeColor="text1"/>
        </w:rPr>
        <w:t xml:space="preserve"> </w:t>
      </w:r>
      <w:r w:rsidRPr="003A4438">
        <w:rPr>
          <w:rFonts w:ascii="Arial" w:eastAsiaTheme="minorEastAsia" w:hAnsi="Arial" w:cs="Arial"/>
          <w:color w:val="000000" w:themeColor="text1"/>
        </w:rPr>
        <w:t xml:space="preserve">The practice of dowries further exacerbates child marriage as dowry for a young bride is lower than for an elder bride. </w:t>
      </w:r>
    </w:p>
    <w:p w14:paraId="5D5C0945" w14:textId="4D8C11F4" w:rsidR="338F6763" w:rsidRPr="003A4438" w:rsidRDefault="338F6763" w:rsidP="514BBA38">
      <w:pPr>
        <w:spacing w:after="0"/>
        <w:jc w:val="both"/>
        <w:rPr>
          <w:rFonts w:ascii="Arial" w:hAnsi="Arial" w:cs="Arial"/>
        </w:rPr>
      </w:pPr>
      <w:r w:rsidRPr="003A4438">
        <w:rPr>
          <w:rFonts w:ascii="Arial" w:eastAsia="Calibri" w:hAnsi="Arial" w:cs="Arial"/>
        </w:rPr>
        <w:t xml:space="preserve"> </w:t>
      </w:r>
    </w:p>
    <w:p w14:paraId="33B40612" w14:textId="3FA2DADB" w:rsidR="338F6763" w:rsidRPr="003A4438" w:rsidRDefault="338F6763" w:rsidP="514BBA38">
      <w:pPr>
        <w:pStyle w:val="Heading5"/>
        <w:spacing w:before="0"/>
        <w:jc w:val="both"/>
        <w:rPr>
          <w:rFonts w:ascii="Arial" w:hAnsi="Arial" w:cs="Arial"/>
        </w:rPr>
      </w:pPr>
      <w:r w:rsidRPr="003A4438">
        <w:rPr>
          <w:rFonts w:ascii="Arial" w:eastAsia="Calibri" w:hAnsi="Arial" w:cs="Arial"/>
          <w:b/>
          <w:bCs/>
          <w:color w:val="2E74B5" w:themeColor="accent5" w:themeShade="BF"/>
        </w:rPr>
        <w:t>Girls out-of-school</w:t>
      </w:r>
    </w:p>
    <w:p w14:paraId="38DD17E3" w14:textId="2C12AA70" w:rsidR="338F6763" w:rsidRPr="003A4438" w:rsidRDefault="338F6763" w:rsidP="514BBA38">
      <w:pPr>
        <w:spacing w:after="0"/>
        <w:jc w:val="both"/>
        <w:rPr>
          <w:rFonts w:ascii="Arial" w:eastAsiaTheme="minorEastAsia" w:hAnsi="Arial" w:cs="Arial"/>
          <w:color w:val="000000" w:themeColor="text1"/>
        </w:rPr>
      </w:pPr>
      <w:r w:rsidRPr="003A4438">
        <w:rPr>
          <w:rFonts w:ascii="Arial" w:eastAsiaTheme="minorEastAsia" w:hAnsi="Arial" w:cs="Arial"/>
          <w:color w:val="000000" w:themeColor="text1"/>
        </w:rPr>
        <w:t>Bangladesh has gradually reached sex parity at both primary and secondary levels for school enrolment. However, almost 38% of children drop out before completing secondary school, a slightly higher share being girls (40% dropout rate). Research shows that a low level of education greatly increases the risk of marriage before 18.</w:t>
      </w:r>
      <w:hyperlink r:id="rId8" w:anchor="_edn8">
        <w:r w:rsidRPr="003A4438">
          <w:rPr>
            <w:rFonts w:ascii="Arial" w:eastAsiaTheme="minorEastAsia" w:hAnsi="Arial" w:cs="Arial"/>
            <w:color w:val="000000" w:themeColor="text1"/>
          </w:rPr>
          <w:t>[viii]</w:t>
        </w:r>
      </w:hyperlink>
      <w:r w:rsidRPr="003A4438">
        <w:rPr>
          <w:rFonts w:ascii="Arial" w:eastAsiaTheme="minorEastAsia" w:hAnsi="Arial" w:cs="Arial"/>
          <w:color w:val="000000" w:themeColor="text1"/>
        </w:rPr>
        <w:t xml:space="preserve"> More than 70% of children with no education or with incomplete primary level education are victims of CEFM. </w:t>
      </w:r>
    </w:p>
    <w:p w14:paraId="619EE272" w14:textId="6C3484AD" w:rsidR="338F6763" w:rsidRPr="003A4438" w:rsidRDefault="338F6763" w:rsidP="514BBA38">
      <w:pPr>
        <w:spacing w:after="0"/>
        <w:jc w:val="both"/>
        <w:rPr>
          <w:rFonts w:ascii="Arial" w:eastAsiaTheme="minorEastAsia" w:hAnsi="Arial" w:cs="Arial"/>
          <w:color w:val="000000" w:themeColor="text1"/>
        </w:rPr>
      </w:pPr>
      <w:r w:rsidRPr="003A4438">
        <w:rPr>
          <w:rFonts w:ascii="Arial" w:eastAsiaTheme="minorEastAsia" w:hAnsi="Arial" w:cs="Arial"/>
          <w:color w:val="000000" w:themeColor="text1"/>
        </w:rPr>
        <w:lastRenderedPageBreak/>
        <w:t xml:space="preserve"> </w:t>
      </w:r>
    </w:p>
    <w:p w14:paraId="5870A16A" w14:textId="45E8BBD5" w:rsidR="338F6763" w:rsidRPr="003A4438" w:rsidRDefault="338F6763" w:rsidP="514BBA38">
      <w:pPr>
        <w:pStyle w:val="Heading5"/>
        <w:spacing w:before="0"/>
        <w:jc w:val="both"/>
        <w:rPr>
          <w:rFonts w:ascii="Arial" w:hAnsi="Arial" w:cs="Arial"/>
        </w:rPr>
      </w:pPr>
      <w:r w:rsidRPr="003A4438">
        <w:rPr>
          <w:rFonts w:ascii="Arial" w:eastAsia="Calibri" w:hAnsi="Arial" w:cs="Arial"/>
          <w:b/>
          <w:bCs/>
          <w:color w:val="2E74B5" w:themeColor="accent5" w:themeShade="BF"/>
        </w:rPr>
        <w:t xml:space="preserve">Weak Child Rights and Protection Frameworks </w:t>
      </w:r>
    </w:p>
    <w:p w14:paraId="2A0E393E" w14:textId="632159CF" w:rsidR="338F6763" w:rsidRPr="003A4438" w:rsidRDefault="338F6763" w:rsidP="514BBA38">
      <w:pPr>
        <w:spacing w:after="0"/>
        <w:jc w:val="both"/>
        <w:rPr>
          <w:rFonts w:ascii="Arial" w:eastAsia="Calibri" w:hAnsi="Arial" w:cs="Arial"/>
        </w:rPr>
      </w:pPr>
      <w:r w:rsidRPr="003A4438">
        <w:rPr>
          <w:rFonts w:ascii="Arial" w:eastAsiaTheme="minorEastAsia" w:hAnsi="Arial" w:cs="Arial"/>
          <w:color w:val="000000" w:themeColor="text1"/>
        </w:rPr>
        <w:t>The Child Marriage Restraint Act 2017 prohibits marriages of girls under the age of 18 years, and boys under 21 years. However, the bill includes a clause that allows marriage before the statutory age in ‘special cases’ without explicitly defining what a special case might be.  This opens up a loophole for the practice of child marriage. Further, child marriage is still widely socially accepted and under-report to law enforcement agencies. In 2004, a new law made it obligatory for a bride and groom to have a birth certificate before their marriage can be registered. Families therefore at times provide false information about the age of the bride during marriage registration, to avoid legal issues. There is also a widespread practice of not registering marriages at all, especially when girls are under-aged. This is a more frequent challenge in rural areas as the lack of birth registration is still quite widespread in rural Bangladesh. This problem has increased since the enactment of the Child Marriage Restraint Act in 2017.</w:t>
      </w:r>
      <w:r w:rsidRPr="003A4438">
        <w:rPr>
          <w:rFonts w:ascii="Arial" w:eastAsia="Calibri" w:hAnsi="Arial" w:cs="Arial"/>
        </w:rPr>
        <w:t xml:space="preserve"> </w:t>
      </w:r>
    </w:p>
    <w:p w14:paraId="1F2FE40E" w14:textId="6D4D3925" w:rsidR="338F6763" w:rsidRPr="003A4438" w:rsidRDefault="338F6763" w:rsidP="514BBA38">
      <w:pPr>
        <w:spacing w:after="0"/>
        <w:jc w:val="both"/>
        <w:rPr>
          <w:rFonts w:ascii="Arial" w:hAnsi="Arial" w:cs="Arial"/>
        </w:rPr>
      </w:pPr>
      <w:r w:rsidRPr="003A4438">
        <w:rPr>
          <w:rFonts w:ascii="Arial" w:eastAsia="Calibri" w:hAnsi="Arial" w:cs="Arial"/>
        </w:rPr>
        <w:t xml:space="preserve"> </w:t>
      </w:r>
    </w:p>
    <w:p w14:paraId="2E5F033E" w14:textId="3401DD3E" w:rsidR="338F6763" w:rsidRPr="003A4438" w:rsidRDefault="338F6763" w:rsidP="514BBA38">
      <w:pPr>
        <w:spacing w:after="0"/>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According to Child Marriage Restraint Act, Child Marriage Prevention Committees are to be formed from the Ward level (i.e. the lowest administrative tier) to the District level. Following the rule of Children Act 9, Community-Based Child Protection Committees should be </w:t>
      </w:r>
      <w:r w:rsidR="003A4438" w:rsidRPr="003A4438">
        <w:rPr>
          <w:rFonts w:ascii="Arial" w:eastAsiaTheme="minorEastAsia" w:hAnsi="Arial" w:cs="Arial"/>
          <w:color w:val="000000" w:themeColor="text1"/>
        </w:rPr>
        <w:t>established</w:t>
      </w:r>
      <w:r w:rsidRPr="003A4438">
        <w:rPr>
          <w:rFonts w:ascii="Arial" w:eastAsiaTheme="minorEastAsia" w:hAnsi="Arial" w:cs="Arial"/>
          <w:color w:val="000000" w:themeColor="text1"/>
        </w:rPr>
        <w:t xml:space="preserve"> at the Union level. However, these committees are sparsely functional in many locations in the country, according to the Annual Outcome Monitoring Final Report (2018).</w:t>
      </w:r>
      <w:hyperlink r:id="rId9" w:anchor="_edn11">
        <w:r w:rsidRPr="003A4438">
          <w:rPr>
            <w:rFonts w:ascii="Arial" w:eastAsiaTheme="minorEastAsia" w:hAnsi="Arial" w:cs="Arial"/>
            <w:color w:val="000000" w:themeColor="text1"/>
          </w:rPr>
          <w:t>[xi]</w:t>
        </w:r>
      </w:hyperlink>
      <w:r w:rsidRPr="003A4438">
        <w:rPr>
          <w:rFonts w:ascii="Arial" w:eastAsiaTheme="minorEastAsia" w:hAnsi="Arial" w:cs="Arial"/>
          <w:color w:val="000000" w:themeColor="text1"/>
        </w:rPr>
        <w:t xml:space="preserve"> Child Welfare Committees are established at the district and sub-district level, but few actions have been taken in these committees. Other committees, such as the Violence against Women and Children Prevention Committee at the union and sub-district levels are also relatively inactive. Reasons for this are both inadequate human resources, and that persons in executive positions are often unaware of their roles and responsibilities in preventing and responding to CEFM.  </w:t>
      </w:r>
    </w:p>
    <w:p w14:paraId="21DDA259" w14:textId="29747B11" w:rsidR="338F6763" w:rsidRPr="003A4438" w:rsidRDefault="338F6763" w:rsidP="514BBA38">
      <w:pPr>
        <w:spacing w:after="0"/>
        <w:jc w:val="both"/>
        <w:rPr>
          <w:rFonts w:ascii="Arial" w:hAnsi="Arial" w:cs="Arial"/>
        </w:rPr>
      </w:pPr>
      <w:r w:rsidRPr="003A4438">
        <w:rPr>
          <w:rFonts w:ascii="Arial" w:eastAsia="Calibri" w:hAnsi="Arial" w:cs="Arial"/>
        </w:rPr>
        <w:t xml:space="preserve"> </w:t>
      </w:r>
    </w:p>
    <w:p w14:paraId="6CD35FF8" w14:textId="4B4C7338" w:rsidR="003A4438" w:rsidRPr="003A4438" w:rsidRDefault="003A4438" w:rsidP="514BBA38">
      <w:pPr>
        <w:spacing w:line="276" w:lineRule="auto"/>
        <w:jc w:val="both"/>
        <w:rPr>
          <w:rFonts w:ascii="Arial" w:eastAsia="Calibri" w:hAnsi="Arial" w:cs="Arial"/>
          <w:b/>
          <w:bCs/>
          <w:color w:val="FF339A"/>
          <w:szCs w:val="24"/>
        </w:rPr>
      </w:pPr>
      <w:r w:rsidRPr="003A4438">
        <w:rPr>
          <w:rFonts w:ascii="Arial" w:eastAsia="Calibri" w:hAnsi="Arial" w:cs="Arial"/>
          <w:b/>
          <w:bCs/>
          <w:color w:val="FF339A"/>
          <w:szCs w:val="24"/>
        </w:rPr>
        <w:t>2.2 Project l</w:t>
      </w:r>
      <w:r w:rsidR="1B43C8A3" w:rsidRPr="003A4438">
        <w:rPr>
          <w:rFonts w:ascii="Arial" w:eastAsia="Calibri" w:hAnsi="Arial" w:cs="Arial"/>
          <w:b/>
          <w:bCs/>
          <w:color w:val="FF339A"/>
          <w:szCs w:val="24"/>
        </w:rPr>
        <w:t>ocation</w:t>
      </w:r>
    </w:p>
    <w:p w14:paraId="29AF7250" w14:textId="1D0BE816" w:rsidR="1B43C8A3" w:rsidRPr="003A4438" w:rsidRDefault="1B43C8A3" w:rsidP="514BBA38">
      <w:pPr>
        <w:spacing w:line="276" w:lineRule="auto"/>
        <w:jc w:val="both"/>
        <w:rPr>
          <w:rFonts w:ascii="Arial" w:hAnsi="Arial" w:cs="Arial"/>
          <w:color w:val="000000" w:themeColor="text1"/>
        </w:rPr>
      </w:pPr>
      <w:proofErr w:type="spellStart"/>
      <w:r w:rsidRPr="003A4438">
        <w:rPr>
          <w:rFonts w:ascii="Arial" w:hAnsi="Arial" w:cs="Arial"/>
          <w:color w:val="000000" w:themeColor="text1"/>
        </w:rPr>
        <w:t>Borguna</w:t>
      </w:r>
      <w:proofErr w:type="spellEnd"/>
      <w:r w:rsidRPr="003A4438">
        <w:rPr>
          <w:rFonts w:ascii="Arial" w:hAnsi="Arial" w:cs="Arial"/>
          <w:color w:val="000000" w:themeColor="text1"/>
        </w:rPr>
        <w:t xml:space="preserve"> </w:t>
      </w:r>
      <w:proofErr w:type="spellStart"/>
      <w:r w:rsidRPr="003A4438">
        <w:rPr>
          <w:rFonts w:ascii="Arial" w:hAnsi="Arial" w:cs="Arial"/>
          <w:color w:val="000000" w:themeColor="text1"/>
        </w:rPr>
        <w:t>Sadar</w:t>
      </w:r>
      <w:proofErr w:type="spellEnd"/>
      <w:r w:rsidRPr="003A4438">
        <w:rPr>
          <w:rFonts w:ascii="Arial" w:hAnsi="Arial" w:cs="Arial"/>
          <w:color w:val="000000" w:themeColor="text1"/>
        </w:rPr>
        <w:t xml:space="preserve"> &amp; </w:t>
      </w:r>
      <w:proofErr w:type="spellStart"/>
      <w:r w:rsidRPr="003A4438">
        <w:rPr>
          <w:rFonts w:ascii="Arial" w:hAnsi="Arial" w:cs="Arial"/>
          <w:color w:val="000000" w:themeColor="text1"/>
        </w:rPr>
        <w:t>Taltali</w:t>
      </w:r>
      <w:proofErr w:type="spellEnd"/>
      <w:r w:rsidRPr="003A4438">
        <w:rPr>
          <w:rFonts w:ascii="Arial" w:hAnsi="Arial" w:cs="Arial"/>
          <w:color w:val="000000" w:themeColor="text1"/>
        </w:rPr>
        <w:t xml:space="preserve"> </w:t>
      </w:r>
      <w:proofErr w:type="spellStart"/>
      <w:r w:rsidRPr="003A4438">
        <w:rPr>
          <w:rFonts w:ascii="Arial" w:hAnsi="Arial" w:cs="Arial"/>
          <w:color w:val="000000" w:themeColor="text1"/>
        </w:rPr>
        <w:t>Upazilla</w:t>
      </w:r>
      <w:proofErr w:type="spellEnd"/>
      <w:r w:rsidRPr="003A4438">
        <w:rPr>
          <w:rFonts w:ascii="Arial" w:hAnsi="Arial" w:cs="Arial"/>
          <w:color w:val="000000" w:themeColor="text1"/>
        </w:rPr>
        <w:t xml:space="preserve"> of </w:t>
      </w:r>
      <w:proofErr w:type="spellStart"/>
      <w:r w:rsidRPr="003A4438">
        <w:rPr>
          <w:rFonts w:ascii="Arial" w:hAnsi="Arial" w:cs="Arial"/>
          <w:color w:val="000000" w:themeColor="text1"/>
        </w:rPr>
        <w:t>Borguna</w:t>
      </w:r>
      <w:proofErr w:type="spellEnd"/>
      <w:r w:rsidRPr="003A4438">
        <w:rPr>
          <w:rFonts w:ascii="Arial" w:hAnsi="Arial" w:cs="Arial"/>
          <w:color w:val="000000" w:themeColor="text1"/>
        </w:rPr>
        <w:t xml:space="preserve"> District</w:t>
      </w:r>
      <w:r w:rsidR="003A4438">
        <w:rPr>
          <w:rFonts w:ascii="Arial" w:hAnsi="Arial" w:cs="Arial"/>
          <w:color w:val="000000" w:themeColor="text1"/>
        </w:rPr>
        <w:t xml:space="preserve">. </w:t>
      </w:r>
    </w:p>
    <w:p w14:paraId="29D764EE" w14:textId="07060BFD" w:rsidR="5D382361" w:rsidRPr="003A4438" w:rsidRDefault="003A4438" w:rsidP="514BBA38">
      <w:pPr>
        <w:pStyle w:val="Heading1"/>
        <w:spacing w:before="0"/>
        <w:jc w:val="both"/>
        <w:rPr>
          <w:rFonts w:ascii="Arial" w:eastAsia="Calibri" w:hAnsi="Arial" w:cs="Arial"/>
          <w:b/>
          <w:bCs/>
          <w:color w:val="FF339A"/>
          <w:sz w:val="22"/>
          <w:szCs w:val="24"/>
        </w:rPr>
      </w:pPr>
      <w:r>
        <w:rPr>
          <w:rFonts w:ascii="Arial" w:eastAsia="Calibri" w:hAnsi="Arial" w:cs="Arial"/>
          <w:b/>
          <w:bCs/>
          <w:color w:val="FF339A"/>
          <w:sz w:val="22"/>
          <w:szCs w:val="24"/>
        </w:rPr>
        <w:t xml:space="preserve">2.3 </w:t>
      </w:r>
      <w:r w:rsidR="5D382361" w:rsidRPr="003A4438">
        <w:rPr>
          <w:rFonts w:ascii="Arial" w:eastAsia="Calibri" w:hAnsi="Arial" w:cs="Arial"/>
          <w:b/>
          <w:bCs/>
          <w:color w:val="FF339A"/>
          <w:sz w:val="22"/>
          <w:szCs w:val="24"/>
        </w:rPr>
        <w:t>Overall objective and target group 2424/3000</w:t>
      </w:r>
    </w:p>
    <w:p w14:paraId="5B60E385" w14:textId="6AFAF2B1" w:rsidR="5D382361" w:rsidRPr="003A4438" w:rsidRDefault="5D382361" w:rsidP="514BBA38">
      <w:pPr>
        <w:spacing w:after="0"/>
        <w:jc w:val="both"/>
        <w:rPr>
          <w:rFonts w:ascii="Arial" w:hAnsi="Arial" w:cs="Arial"/>
        </w:rPr>
      </w:pPr>
      <w:r w:rsidRPr="003A4438">
        <w:rPr>
          <w:rFonts w:ascii="Arial" w:eastAsia="Calibri" w:hAnsi="Arial" w:cs="Arial"/>
        </w:rPr>
        <w:t xml:space="preserve"> </w:t>
      </w:r>
    </w:p>
    <w:p w14:paraId="2E3B54B5" w14:textId="15275F10" w:rsidR="5D382361" w:rsidRPr="003A4438" w:rsidRDefault="5D382361" w:rsidP="514BBA38">
      <w:pPr>
        <w:spacing w:after="0"/>
        <w:jc w:val="both"/>
        <w:rPr>
          <w:rFonts w:ascii="Arial" w:eastAsiaTheme="minorEastAsia" w:hAnsi="Arial" w:cs="Arial"/>
          <w:color w:val="000000" w:themeColor="text1"/>
        </w:rPr>
      </w:pPr>
      <w:r w:rsidRPr="003A4438">
        <w:rPr>
          <w:rFonts w:ascii="Arial" w:eastAsia="Calibri" w:hAnsi="Arial" w:cs="Arial"/>
        </w:rPr>
        <w:t>T</w:t>
      </w:r>
      <w:r w:rsidRPr="003A4438">
        <w:rPr>
          <w:rFonts w:ascii="Arial" w:eastAsiaTheme="minorEastAsia" w:hAnsi="Arial" w:cs="Arial"/>
          <w:color w:val="000000" w:themeColor="text1"/>
        </w:rPr>
        <w:t>he pro</w:t>
      </w:r>
      <w:r w:rsidR="003A4438">
        <w:rPr>
          <w:rFonts w:ascii="Arial" w:eastAsiaTheme="minorEastAsia" w:hAnsi="Arial" w:cs="Arial"/>
          <w:color w:val="000000" w:themeColor="text1"/>
        </w:rPr>
        <w:t>ject</w:t>
      </w:r>
      <w:r w:rsidRPr="003A4438">
        <w:rPr>
          <w:rFonts w:ascii="Arial" w:eastAsiaTheme="minorEastAsia" w:hAnsi="Arial" w:cs="Arial"/>
          <w:color w:val="000000" w:themeColor="text1"/>
        </w:rPr>
        <w:t xml:space="preserve"> </w:t>
      </w:r>
      <w:r w:rsidR="003A4438">
        <w:rPr>
          <w:rFonts w:ascii="Arial" w:eastAsiaTheme="minorEastAsia" w:hAnsi="Arial" w:cs="Arial"/>
          <w:color w:val="000000" w:themeColor="text1"/>
        </w:rPr>
        <w:t>is</w:t>
      </w:r>
      <w:r w:rsidRPr="003A4438">
        <w:rPr>
          <w:rFonts w:ascii="Arial" w:eastAsiaTheme="minorEastAsia" w:hAnsi="Arial" w:cs="Arial"/>
          <w:color w:val="000000" w:themeColor="text1"/>
        </w:rPr>
        <w:t xml:space="preserve"> implemented in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w:t>
      </w:r>
      <w:proofErr w:type="spellStart"/>
      <w:r w:rsidRPr="003A4438">
        <w:rPr>
          <w:rFonts w:ascii="Arial" w:eastAsiaTheme="minorEastAsia" w:hAnsi="Arial" w:cs="Arial"/>
          <w:color w:val="000000" w:themeColor="text1"/>
        </w:rPr>
        <w:t>Sadar</w:t>
      </w:r>
      <w:proofErr w:type="spellEnd"/>
      <w:r w:rsidRPr="003A4438">
        <w:rPr>
          <w:rFonts w:ascii="Arial" w:eastAsiaTheme="minorEastAsia" w:hAnsi="Arial" w:cs="Arial"/>
          <w:color w:val="000000" w:themeColor="text1"/>
        </w:rPr>
        <w:t xml:space="preserve"> and </w:t>
      </w:r>
      <w:proofErr w:type="spellStart"/>
      <w:r w:rsidRPr="003A4438">
        <w:rPr>
          <w:rFonts w:ascii="Arial" w:eastAsiaTheme="minorEastAsia" w:hAnsi="Arial" w:cs="Arial"/>
          <w:color w:val="000000" w:themeColor="text1"/>
        </w:rPr>
        <w:t>Taltoli</w:t>
      </w:r>
      <w:proofErr w:type="spellEnd"/>
      <w:r w:rsidRPr="003A4438">
        <w:rPr>
          <w:rFonts w:ascii="Arial" w:eastAsiaTheme="minorEastAsia" w:hAnsi="Arial" w:cs="Arial"/>
          <w:color w:val="000000" w:themeColor="text1"/>
        </w:rPr>
        <w:t xml:space="preserve">, two sub-districts of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district, in the southern part of Bangladesh. The overall objective of the programme is to reduce the incidence of child marriage in 16 unions of two sub-districts within the district of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w:t>
      </w:r>
      <w:proofErr w:type="spellStart"/>
      <w:r w:rsidRPr="003A4438">
        <w:rPr>
          <w:rFonts w:ascii="Arial" w:eastAsiaTheme="minorEastAsia" w:hAnsi="Arial" w:cs="Arial"/>
          <w:color w:val="000000" w:themeColor="text1"/>
        </w:rPr>
        <w:t>Sadar</w:t>
      </w:r>
      <w:proofErr w:type="spellEnd"/>
      <w:r w:rsidRPr="003A4438">
        <w:rPr>
          <w:rFonts w:ascii="Arial" w:eastAsiaTheme="minorEastAsia" w:hAnsi="Arial" w:cs="Arial"/>
          <w:color w:val="000000" w:themeColor="text1"/>
        </w:rPr>
        <w:t xml:space="preserve"> and </w:t>
      </w:r>
      <w:proofErr w:type="spellStart"/>
      <w:r w:rsidRPr="003A4438">
        <w:rPr>
          <w:rFonts w:ascii="Arial" w:eastAsiaTheme="minorEastAsia" w:hAnsi="Arial" w:cs="Arial"/>
          <w:color w:val="000000" w:themeColor="text1"/>
        </w:rPr>
        <w:t>Taltoli</w:t>
      </w:r>
      <w:proofErr w:type="spellEnd"/>
      <w:r w:rsidRPr="003A4438">
        <w:rPr>
          <w:rFonts w:ascii="Arial" w:eastAsiaTheme="minorEastAsia" w:hAnsi="Arial" w:cs="Arial"/>
          <w:color w:val="000000" w:themeColor="text1"/>
        </w:rPr>
        <w:t xml:space="preserve"> have been selected specifically because of their low score on SRHR indicators, such as lack of access to quality SRH services and poor knowledge of SRHR issues.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is also a particularly vulnerable area in terms of natural disasters, floods and cyclones, which exacerbates child marriage. The number of extreme poor people living in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w:t>
      </w:r>
      <w:proofErr w:type="spellStart"/>
      <w:r w:rsidRPr="003A4438">
        <w:rPr>
          <w:rFonts w:ascii="Arial" w:eastAsiaTheme="minorEastAsia" w:hAnsi="Arial" w:cs="Arial"/>
          <w:color w:val="000000" w:themeColor="text1"/>
        </w:rPr>
        <w:t>Sadar</w:t>
      </w:r>
      <w:proofErr w:type="spellEnd"/>
      <w:r w:rsidRPr="003A4438">
        <w:rPr>
          <w:rFonts w:ascii="Arial" w:eastAsiaTheme="minorEastAsia" w:hAnsi="Arial" w:cs="Arial"/>
          <w:color w:val="000000" w:themeColor="text1"/>
        </w:rPr>
        <w:t xml:space="preserve"> is 9,9 % and in </w:t>
      </w:r>
      <w:proofErr w:type="spellStart"/>
      <w:r w:rsidRPr="003A4438">
        <w:rPr>
          <w:rFonts w:ascii="Arial" w:eastAsiaTheme="minorEastAsia" w:hAnsi="Arial" w:cs="Arial"/>
          <w:color w:val="000000" w:themeColor="text1"/>
        </w:rPr>
        <w:t>Taltoli</w:t>
      </w:r>
      <w:proofErr w:type="spellEnd"/>
      <w:r w:rsidRPr="003A4438">
        <w:rPr>
          <w:rFonts w:ascii="Arial" w:eastAsiaTheme="minorEastAsia" w:hAnsi="Arial" w:cs="Arial"/>
          <w:color w:val="000000" w:themeColor="text1"/>
        </w:rPr>
        <w:t xml:space="preserve"> 12% (while the national average is 12</w:t>
      </w:r>
      <w:r w:rsidR="003A4438">
        <w:rPr>
          <w:rFonts w:ascii="Arial" w:eastAsiaTheme="minorEastAsia" w:hAnsi="Arial" w:cs="Arial"/>
          <w:color w:val="000000" w:themeColor="text1"/>
        </w:rPr>
        <w:t>.</w:t>
      </w:r>
      <w:r w:rsidRPr="003A4438">
        <w:rPr>
          <w:rFonts w:ascii="Arial" w:eastAsiaTheme="minorEastAsia" w:hAnsi="Arial" w:cs="Arial"/>
          <w:color w:val="000000" w:themeColor="text1"/>
        </w:rPr>
        <w:t xml:space="preserve">9%). The female employment rate in </w:t>
      </w:r>
      <w:proofErr w:type="spellStart"/>
      <w:r w:rsidRPr="003A4438">
        <w:rPr>
          <w:rFonts w:ascii="Arial" w:eastAsiaTheme="minorEastAsia" w:hAnsi="Arial" w:cs="Arial"/>
          <w:color w:val="000000" w:themeColor="text1"/>
        </w:rPr>
        <w:t>Barguna</w:t>
      </w:r>
      <w:proofErr w:type="spellEnd"/>
      <w:r w:rsidRPr="003A4438">
        <w:rPr>
          <w:rFonts w:ascii="Arial" w:eastAsiaTheme="minorEastAsia" w:hAnsi="Arial" w:cs="Arial"/>
          <w:color w:val="000000" w:themeColor="text1"/>
        </w:rPr>
        <w:t xml:space="preserve"> </w:t>
      </w:r>
      <w:proofErr w:type="spellStart"/>
      <w:r w:rsidRPr="003A4438">
        <w:rPr>
          <w:rFonts w:ascii="Arial" w:eastAsiaTheme="minorEastAsia" w:hAnsi="Arial" w:cs="Arial"/>
          <w:color w:val="000000" w:themeColor="text1"/>
        </w:rPr>
        <w:t>Sadar</w:t>
      </w:r>
      <w:proofErr w:type="spellEnd"/>
      <w:r w:rsidRPr="003A4438">
        <w:rPr>
          <w:rFonts w:ascii="Arial" w:eastAsiaTheme="minorEastAsia" w:hAnsi="Arial" w:cs="Arial"/>
          <w:color w:val="000000" w:themeColor="text1"/>
        </w:rPr>
        <w:t xml:space="preserve"> is only 14%. </w:t>
      </w:r>
    </w:p>
    <w:p w14:paraId="1106F281" w14:textId="4BFFC310" w:rsidR="5D382361" w:rsidRPr="003A4438" w:rsidRDefault="5D382361" w:rsidP="514BBA38">
      <w:pPr>
        <w:spacing w:after="0"/>
        <w:jc w:val="both"/>
        <w:rPr>
          <w:rFonts w:ascii="Arial" w:hAnsi="Arial" w:cs="Arial"/>
        </w:rPr>
      </w:pPr>
      <w:r w:rsidRPr="003A4438">
        <w:rPr>
          <w:rFonts w:ascii="Arial" w:eastAsia="Calibri" w:hAnsi="Arial" w:cs="Arial"/>
          <w:b/>
          <w:bCs/>
        </w:rPr>
        <w:t xml:space="preserve"> </w:t>
      </w:r>
    </w:p>
    <w:p w14:paraId="3D6A04F9" w14:textId="0E06AFA5" w:rsidR="5D382361" w:rsidRDefault="5D382361" w:rsidP="514BBA38">
      <w:pPr>
        <w:spacing w:after="0"/>
        <w:jc w:val="both"/>
        <w:rPr>
          <w:rFonts w:ascii="Arial" w:eastAsiaTheme="minorEastAsia" w:hAnsi="Arial" w:cs="Arial"/>
          <w:color w:val="000000" w:themeColor="text1"/>
        </w:rPr>
      </w:pPr>
      <w:r w:rsidRPr="003A4438">
        <w:rPr>
          <w:rFonts w:ascii="Arial" w:eastAsiaTheme="minorEastAsia" w:hAnsi="Arial" w:cs="Arial"/>
          <w:color w:val="000000" w:themeColor="text1"/>
        </w:rPr>
        <w:t>Specifically, the programme aims to deliver and achieve the following outcomes:</w:t>
      </w:r>
    </w:p>
    <w:p w14:paraId="318D1267" w14:textId="77777777" w:rsidR="003A4438" w:rsidRPr="003A4438" w:rsidRDefault="003A4438" w:rsidP="514BBA38">
      <w:pPr>
        <w:spacing w:after="0"/>
        <w:jc w:val="both"/>
        <w:rPr>
          <w:rFonts w:ascii="Arial" w:eastAsiaTheme="minorEastAsia" w:hAnsi="Arial" w:cs="Arial"/>
          <w:color w:val="000000" w:themeColor="text1"/>
        </w:rPr>
      </w:pPr>
    </w:p>
    <w:p w14:paraId="5102430E" w14:textId="7F536392" w:rsidR="5D382361" w:rsidRPr="003A4438" w:rsidRDefault="5D382361" w:rsidP="514BBA38">
      <w:pPr>
        <w:spacing w:after="0"/>
        <w:jc w:val="both"/>
        <w:rPr>
          <w:rFonts w:ascii="Arial" w:eastAsiaTheme="minorEastAsia" w:hAnsi="Arial" w:cs="Arial"/>
          <w:b/>
          <w:bCs/>
          <w:color w:val="000000" w:themeColor="text1"/>
        </w:rPr>
      </w:pPr>
      <w:r w:rsidRPr="003A4438">
        <w:rPr>
          <w:rFonts w:ascii="Arial" w:eastAsiaTheme="minorEastAsia" w:hAnsi="Arial" w:cs="Arial"/>
          <w:b/>
          <w:bCs/>
          <w:color w:val="000000" w:themeColor="text1"/>
        </w:rPr>
        <w:t xml:space="preserve">Outcome 1: Retention of girls in school </w:t>
      </w:r>
    </w:p>
    <w:p w14:paraId="7651C9CF" w14:textId="30901827"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108 secondary schools, including madrassahs and TVET institutions will be supported to strengthen the implementation of ‘Safe, Inclusive and Girls-friendly schools’</w:t>
      </w:r>
    </w:p>
    <w:p w14:paraId="15D8C120" w14:textId="59318CE3"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5760 out-of-school children receive accelerated or alternative basic education </w:t>
      </w:r>
    </w:p>
    <w:p w14:paraId="21D1D145" w14:textId="39D76F37"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1040 educational staff will be trained in code of conduct and inclusive pedagogy</w:t>
      </w:r>
    </w:p>
    <w:p w14:paraId="78D05DEC" w14:textId="36231A84" w:rsidR="5D382361" w:rsidRPr="003A4438" w:rsidRDefault="5D382361" w:rsidP="514BBA38">
      <w:pPr>
        <w:spacing w:after="0"/>
        <w:ind w:left="284"/>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 </w:t>
      </w:r>
    </w:p>
    <w:p w14:paraId="452CF78E" w14:textId="61DB4877" w:rsidR="5D382361" w:rsidRPr="003A4438" w:rsidRDefault="5D382361" w:rsidP="514BBA38">
      <w:pPr>
        <w:spacing w:after="0"/>
        <w:ind w:left="284" w:hanging="284"/>
        <w:jc w:val="both"/>
        <w:rPr>
          <w:rFonts w:ascii="Arial" w:eastAsiaTheme="minorEastAsia" w:hAnsi="Arial" w:cs="Arial"/>
          <w:color w:val="000000" w:themeColor="text1"/>
        </w:rPr>
      </w:pPr>
      <w:r w:rsidRPr="003A4438">
        <w:rPr>
          <w:rFonts w:ascii="Arial" w:eastAsiaTheme="minorEastAsia" w:hAnsi="Arial" w:cs="Arial"/>
          <w:b/>
          <w:bCs/>
          <w:color w:val="000000" w:themeColor="text1"/>
        </w:rPr>
        <w:t>Outcome 2: Knowledge of sexual and reproductive health and rights among adolescents</w:t>
      </w:r>
      <w:r w:rsidRPr="003A4438">
        <w:rPr>
          <w:rFonts w:ascii="Arial" w:eastAsiaTheme="minorEastAsia" w:hAnsi="Arial" w:cs="Arial"/>
          <w:color w:val="000000" w:themeColor="text1"/>
        </w:rPr>
        <w:t xml:space="preserve"> </w:t>
      </w:r>
    </w:p>
    <w:p w14:paraId="6BBB858B" w14:textId="6E70E41A" w:rsidR="5D382361" w:rsidRPr="003A4438" w:rsidRDefault="5D382361" w:rsidP="008E0906">
      <w:pPr>
        <w:pStyle w:val="ListParagraph"/>
        <w:numPr>
          <w:ilvl w:val="0"/>
          <w:numId w:val="1"/>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lastRenderedPageBreak/>
        <w:t>13678 adolescents have knowledge of quality SRHR</w:t>
      </w:r>
    </w:p>
    <w:p w14:paraId="05E1876B" w14:textId="24334A1C" w:rsidR="5D382361" w:rsidRPr="003A4438" w:rsidRDefault="5D382361" w:rsidP="008E0906">
      <w:pPr>
        <w:pStyle w:val="ListParagraph"/>
        <w:numPr>
          <w:ilvl w:val="0"/>
          <w:numId w:val="1"/>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688 educational staff and trainers are trained on SRHR</w:t>
      </w:r>
    </w:p>
    <w:p w14:paraId="466BDD41" w14:textId="304797A0" w:rsidR="5D382361" w:rsidRPr="003A4438" w:rsidRDefault="5D382361" w:rsidP="008E0906">
      <w:pPr>
        <w:pStyle w:val="ListParagraph"/>
        <w:numPr>
          <w:ilvl w:val="0"/>
          <w:numId w:val="1"/>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4936 traditional initiators, parents or relevant local actors receive training on SRHR</w:t>
      </w:r>
    </w:p>
    <w:p w14:paraId="0804FC14" w14:textId="0442B4BF" w:rsidR="5D382361" w:rsidRPr="003A4438" w:rsidRDefault="5D382361" w:rsidP="514BBA38">
      <w:pPr>
        <w:spacing w:after="0"/>
        <w:ind w:left="284"/>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 </w:t>
      </w:r>
    </w:p>
    <w:p w14:paraId="23AC95E1" w14:textId="54ED2ECE" w:rsidR="5D382361" w:rsidRPr="003A4438" w:rsidRDefault="5D382361" w:rsidP="514BBA38">
      <w:pPr>
        <w:spacing w:after="0"/>
        <w:ind w:left="284" w:hanging="284"/>
        <w:jc w:val="both"/>
        <w:rPr>
          <w:rFonts w:ascii="Arial" w:eastAsiaTheme="minorEastAsia" w:hAnsi="Arial" w:cs="Arial"/>
          <w:color w:val="000000" w:themeColor="text1"/>
        </w:rPr>
      </w:pPr>
      <w:r w:rsidRPr="003A4438">
        <w:rPr>
          <w:rFonts w:ascii="Arial" w:eastAsiaTheme="minorEastAsia" w:hAnsi="Arial" w:cs="Arial"/>
          <w:b/>
          <w:bCs/>
          <w:color w:val="000000" w:themeColor="text1"/>
        </w:rPr>
        <w:t xml:space="preserve">Outcome 3: Strengthened economic opportunities for girls and families at high risk of CEFM </w:t>
      </w:r>
      <w:r w:rsidRPr="003A4438">
        <w:rPr>
          <w:rFonts w:ascii="Arial" w:eastAsiaTheme="minorEastAsia" w:hAnsi="Arial" w:cs="Arial"/>
          <w:color w:val="000000" w:themeColor="text1"/>
        </w:rPr>
        <w:t xml:space="preserve"> </w:t>
      </w:r>
    </w:p>
    <w:p w14:paraId="5E120A3F" w14:textId="47879A7A"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Facilitate skills and employment opportunities for decent incomes for 2200 youth, focusing especially on girls </w:t>
      </w:r>
    </w:p>
    <w:p w14:paraId="042C5921" w14:textId="44310F8E"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2000 critically poor families at high risks of CEFM receive economic support so they do not need to marry off children due to poverty</w:t>
      </w:r>
    </w:p>
    <w:p w14:paraId="0EAC7C6A" w14:textId="71D5A660" w:rsidR="5D382361" w:rsidRPr="003A4438" w:rsidRDefault="5D382361" w:rsidP="514BBA38">
      <w:pPr>
        <w:spacing w:after="0"/>
        <w:ind w:left="284"/>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 </w:t>
      </w:r>
    </w:p>
    <w:p w14:paraId="5CEAE8AD" w14:textId="6BDE842A" w:rsidR="5D382361" w:rsidRPr="003A4438" w:rsidRDefault="5D382361" w:rsidP="514BBA38">
      <w:pPr>
        <w:spacing w:after="0"/>
        <w:ind w:left="284" w:hanging="284"/>
        <w:jc w:val="both"/>
        <w:rPr>
          <w:rFonts w:ascii="Arial" w:eastAsiaTheme="minorEastAsia" w:hAnsi="Arial" w:cs="Arial"/>
          <w:b/>
          <w:bCs/>
          <w:color w:val="000000" w:themeColor="text1"/>
        </w:rPr>
      </w:pPr>
      <w:r w:rsidRPr="003A4438">
        <w:rPr>
          <w:rFonts w:ascii="Arial" w:eastAsiaTheme="minorEastAsia" w:hAnsi="Arial" w:cs="Arial"/>
          <w:b/>
          <w:bCs/>
          <w:color w:val="000000" w:themeColor="text1"/>
        </w:rPr>
        <w:t>Outcome 4: Communities embrace social norms that value the girl child and support them to delay marriage</w:t>
      </w:r>
    </w:p>
    <w:p w14:paraId="4D932F4F" w14:textId="0C5B2B61" w:rsidR="5D382361" w:rsidRPr="003A4438" w:rsidRDefault="5D382361" w:rsidP="008E0906">
      <w:pPr>
        <w:pStyle w:val="ListParagraph"/>
        <w:numPr>
          <w:ilvl w:val="0"/>
          <w:numId w:val="1"/>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23540 community members receive awareness-raising on gender equality, child rights and CEFM</w:t>
      </w:r>
    </w:p>
    <w:p w14:paraId="7095D2C5" w14:textId="083BD2CA" w:rsidR="5D382361" w:rsidRPr="003A4438" w:rsidRDefault="5D382361" w:rsidP="008E0906">
      <w:pPr>
        <w:pStyle w:val="ListParagraph"/>
        <w:numPr>
          <w:ilvl w:val="0"/>
          <w:numId w:val="1"/>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5120 girls and boys receive training on gender equality, child rights and CEFM (using the Champion of Change methodology)</w:t>
      </w:r>
    </w:p>
    <w:p w14:paraId="5561C6C6" w14:textId="41AE1F65" w:rsidR="5D382361" w:rsidRPr="003A4438" w:rsidRDefault="5D382361" w:rsidP="514BBA38">
      <w:pPr>
        <w:spacing w:after="0"/>
        <w:ind w:left="284"/>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 </w:t>
      </w:r>
    </w:p>
    <w:p w14:paraId="6EEA8FE1" w14:textId="6E54C9AB" w:rsidR="5D382361" w:rsidRPr="003A4438" w:rsidRDefault="5D382361" w:rsidP="514BBA38">
      <w:pPr>
        <w:spacing w:after="0"/>
        <w:ind w:left="284" w:hanging="284"/>
        <w:jc w:val="both"/>
        <w:rPr>
          <w:rFonts w:ascii="Arial" w:eastAsiaTheme="minorEastAsia" w:hAnsi="Arial" w:cs="Arial"/>
          <w:b/>
          <w:bCs/>
          <w:color w:val="000000" w:themeColor="text1"/>
        </w:rPr>
      </w:pPr>
      <w:r w:rsidRPr="003A4438">
        <w:rPr>
          <w:rFonts w:ascii="Arial" w:eastAsiaTheme="minorEastAsia" w:hAnsi="Arial" w:cs="Arial"/>
          <w:b/>
          <w:bCs/>
          <w:color w:val="000000" w:themeColor="text1"/>
        </w:rPr>
        <w:t xml:space="preserve">Outcome 5: Increased responsiveness of duty bearers at national, district, and sub-district levels to prevent and respond to child rights violations, particular CEFM. </w:t>
      </w:r>
    </w:p>
    <w:p w14:paraId="77007307" w14:textId="1FB125A6"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133 CBCP committees/</w:t>
      </w:r>
      <w:r w:rsidR="003A4438" w:rsidRPr="003A4438">
        <w:rPr>
          <w:rFonts w:ascii="Arial" w:eastAsiaTheme="minorEastAsia" w:hAnsi="Arial" w:cs="Arial"/>
          <w:color w:val="000000" w:themeColor="text1"/>
        </w:rPr>
        <w:t>mechanisms are</w:t>
      </w:r>
      <w:r w:rsidRPr="003A4438">
        <w:rPr>
          <w:rFonts w:ascii="Arial" w:eastAsiaTheme="minorEastAsia" w:hAnsi="Arial" w:cs="Arial"/>
          <w:color w:val="000000" w:themeColor="text1"/>
        </w:rPr>
        <w:t xml:space="preserve"> functional and with higher sustainability level</w:t>
      </w:r>
    </w:p>
    <w:p w14:paraId="1F4BE621" w14:textId="553B754D"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64 civil society organizations engaged in advocacy relating to CEFM, including child protection, child rights, inclusion, gender equality</w:t>
      </w:r>
    </w:p>
    <w:p w14:paraId="0C633431" w14:textId="6751FA32"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1638 official duty bearers/CBCP members trained</w:t>
      </w:r>
    </w:p>
    <w:p w14:paraId="4604E22F" w14:textId="3C83C4B5" w:rsidR="5D382361" w:rsidRPr="003A4438" w:rsidRDefault="5D382361" w:rsidP="008E0906">
      <w:pPr>
        <w:pStyle w:val="ListParagraph"/>
        <w:numPr>
          <w:ilvl w:val="0"/>
          <w:numId w:val="2"/>
        </w:numPr>
        <w:spacing w:after="0"/>
        <w:ind w:left="284" w:hanging="284"/>
        <w:jc w:val="both"/>
        <w:rPr>
          <w:rFonts w:ascii="Arial" w:eastAsiaTheme="minorEastAsia" w:hAnsi="Arial" w:cs="Arial"/>
          <w:color w:val="000000" w:themeColor="text1"/>
        </w:rPr>
      </w:pPr>
      <w:r w:rsidRPr="003A4438">
        <w:rPr>
          <w:rFonts w:ascii="Arial" w:eastAsiaTheme="minorEastAsia" w:hAnsi="Arial" w:cs="Arial"/>
          <w:color w:val="000000" w:themeColor="text1"/>
        </w:rPr>
        <w:t xml:space="preserve">32 civil society organisations have increased capacity on policy advocacy </w:t>
      </w:r>
    </w:p>
    <w:p w14:paraId="607E6CE8" w14:textId="175D6598" w:rsidR="514BBA38" w:rsidRDefault="514BBA38" w:rsidP="514BBA38">
      <w:pPr>
        <w:spacing w:after="0"/>
        <w:jc w:val="both"/>
        <w:rPr>
          <w:rFonts w:eastAsiaTheme="minorEastAsia"/>
          <w:color w:val="000000" w:themeColor="text1"/>
        </w:rPr>
      </w:pPr>
    </w:p>
    <w:p w14:paraId="5CFF75EA" w14:textId="3BA155B4" w:rsidR="514BBA38" w:rsidRDefault="514BBA38" w:rsidP="514BBA38">
      <w:pPr>
        <w:spacing w:after="0"/>
        <w:jc w:val="both"/>
        <w:rPr>
          <w:rFonts w:eastAsiaTheme="minorEastAsia"/>
          <w:color w:val="000000" w:themeColor="text1"/>
        </w:rPr>
      </w:pPr>
    </w:p>
    <w:p w14:paraId="5305C649" w14:textId="0BB18F59" w:rsidR="000D5497" w:rsidRPr="00F2728A" w:rsidRDefault="31E27DB4" w:rsidP="00F2728A">
      <w:pPr>
        <w:spacing w:line="276" w:lineRule="auto"/>
        <w:jc w:val="both"/>
        <w:rPr>
          <w:rFonts w:ascii="Arial" w:eastAsia="Calibri" w:hAnsi="Arial" w:cs="Arial"/>
          <w:b/>
          <w:bCs/>
          <w:color w:val="FF339A"/>
          <w:sz w:val="24"/>
          <w:szCs w:val="24"/>
        </w:rPr>
      </w:pPr>
      <w:r w:rsidRPr="00F2728A">
        <w:rPr>
          <w:rFonts w:ascii="Arial" w:eastAsia="Calibri" w:hAnsi="Arial" w:cs="Arial"/>
          <w:b/>
          <w:bCs/>
          <w:color w:val="FF339A"/>
          <w:sz w:val="24"/>
          <w:szCs w:val="24"/>
        </w:rPr>
        <w:t>3. Details of this Assignment</w:t>
      </w:r>
    </w:p>
    <w:p w14:paraId="5D6C2B94" w14:textId="1D5C8C62" w:rsidR="000D5497" w:rsidRPr="00F2728A" w:rsidRDefault="31E27DB4" w:rsidP="000E516C">
      <w:pPr>
        <w:spacing w:line="276" w:lineRule="auto"/>
        <w:jc w:val="both"/>
        <w:rPr>
          <w:rFonts w:ascii="Arial" w:eastAsia="Calibri" w:hAnsi="Arial" w:cs="Arial"/>
          <w:b/>
          <w:bCs/>
          <w:color w:val="FF339A"/>
        </w:rPr>
      </w:pPr>
      <w:r w:rsidRPr="00F2728A">
        <w:rPr>
          <w:rFonts w:ascii="Arial" w:eastAsia="Calibri" w:hAnsi="Arial" w:cs="Arial"/>
          <w:b/>
          <w:bCs/>
          <w:color w:val="FF339A"/>
          <w:szCs w:val="24"/>
        </w:rPr>
        <w:t xml:space="preserve">3.1 Specific Objectives of the </w:t>
      </w:r>
      <w:r w:rsidR="7F8BBF17" w:rsidRPr="00F2728A">
        <w:rPr>
          <w:rFonts w:ascii="Arial" w:eastAsia="Calibri" w:hAnsi="Arial" w:cs="Arial"/>
          <w:b/>
          <w:bCs/>
          <w:color w:val="FF339A"/>
          <w:szCs w:val="24"/>
        </w:rPr>
        <w:t>Assignment</w:t>
      </w:r>
    </w:p>
    <w:p w14:paraId="39CDE343" w14:textId="4679001F" w:rsidR="631CAC39" w:rsidRDefault="631CAC39" w:rsidP="3EC3CC01">
      <w:pPr>
        <w:spacing w:line="276" w:lineRule="auto"/>
        <w:jc w:val="both"/>
        <w:rPr>
          <w:rFonts w:ascii="Arial" w:eastAsia="Calibri" w:hAnsi="Arial" w:cs="Arial"/>
          <w:color w:val="000000" w:themeColor="text1"/>
        </w:rPr>
      </w:pPr>
      <w:r w:rsidRPr="0D5B95DE">
        <w:rPr>
          <w:rFonts w:ascii="Arial" w:eastAsia="Calibri" w:hAnsi="Arial" w:cs="Arial"/>
          <w:color w:val="000000" w:themeColor="text1"/>
        </w:rPr>
        <w:t>PIB is looking for an experienced consultant to</w:t>
      </w:r>
      <w:r w:rsidR="00C8301C">
        <w:rPr>
          <w:rFonts w:ascii="Arial" w:eastAsia="Calibri" w:hAnsi="Arial" w:cs="Arial"/>
          <w:color w:val="000000" w:themeColor="text1"/>
        </w:rPr>
        <w:t xml:space="preserve"> </w:t>
      </w:r>
      <w:r w:rsidRPr="0D5B95DE">
        <w:rPr>
          <w:rFonts w:ascii="Arial" w:eastAsia="Calibri" w:hAnsi="Arial" w:cs="Arial"/>
          <w:color w:val="000000" w:themeColor="text1"/>
        </w:rPr>
        <w:t>capture</w:t>
      </w:r>
      <w:r w:rsidR="7C586734" w:rsidRPr="0D5B95DE">
        <w:rPr>
          <w:rFonts w:ascii="Arial" w:eastAsia="Calibri" w:hAnsi="Arial" w:cs="Arial"/>
          <w:color w:val="000000" w:themeColor="text1"/>
        </w:rPr>
        <w:t xml:space="preserve"> programmatic</w:t>
      </w:r>
      <w:r w:rsidRPr="0D5B95DE">
        <w:rPr>
          <w:rFonts w:ascii="Arial" w:eastAsia="Calibri" w:hAnsi="Arial" w:cs="Arial"/>
          <w:color w:val="000000" w:themeColor="text1"/>
        </w:rPr>
        <w:t xml:space="preserve"> lessons learnt from the implementation of the </w:t>
      </w:r>
      <w:r w:rsidR="00C8301C">
        <w:rPr>
          <w:rFonts w:ascii="Arial" w:eastAsia="Calibri" w:hAnsi="Arial" w:cs="Arial"/>
          <w:color w:val="000000" w:themeColor="text1"/>
        </w:rPr>
        <w:t>GGE</w:t>
      </w:r>
      <w:r w:rsidRPr="0D5B95DE">
        <w:rPr>
          <w:rFonts w:ascii="Arial" w:eastAsia="Calibri" w:hAnsi="Arial" w:cs="Arial"/>
          <w:color w:val="000000" w:themeColor="text1"/>
        </w:rPr>
        <w:t xml:space="preserve"> project. </w:t>
      </w:r>
    </w:p>
    <w:p w14:paraId="590BBFBE" w14:textId="39E27750" w:rsidR="00E444CD" w:rsidRPr="00E444CD" w:rsidRDefault="7F8BBF17" w:rsidP="000E516C">
      <w:pPr>
        <w:spacing w:line="276" w:lineRule="auto"/>
        <w:jc w:val="both"/>
        <w:rPr>
          <w:rFonts w:ascii="Arial" w:eastAsia="Calibri" w:hAnsi="Arial" w:cs="Arial"/>
          <w:color w:val="000000" w:themeColor="text1"/>
          <w:lang w:val="en-US"/>
        </w:rPr>
      </w:pPr>
      <w:r w:rsidRPr="0D5B95DE">
        <w:rPr>
          <w:rFonts w:ascii="Arial" w:eastAsia="Calibri" w:hAnsi="Arial" w:cs="Arial"/>
          <w:color w:val="000000" w:themeColor="text1"/>
        </w:rPr>
        <w:t xml:space="preserve">Using </w:t>
      </w:r>
      <w:r w:rsidR="51E5E37F" w:rsidRPr="0D5B95DE">
        <w:rPr>
          <w:rFonts w:ascii="Arial" w:eastAsia="Calibri" w:hAnsi="Arial" w:cs="Arial"/>
          <w:color w:val="000000" w:themeColor="text1"/>
        </w:rPr>
        <w:t xml:space="preserve">primarily </w:t>
      </w:r>
      <w:r w:rsidRPr="0D5B95DE">
        <w:rPr>
          <w:rFonts w:ascii="Arial" w:eastAsia="Calibri" w:hAnsi="Arial" w:cs="Arial"/>
          <w:color w:val="000000" w:themeColor="text1"/>
        </w:rPr>
        <w:t>qualitative data collection technique</w:t>
      </w:r>
      <w:r w:rsidR="5E30E827" w:rsidRPr="0D5B95DE">
        <w:rPr>
          <w:rFonts w:ascii="Arial" w:eastAsia="Calibri" w:hAnsi="Arial" w:cs="Arial"/>
          <w:color w:val="000000" w:themeColor="text1"/>
        </w:rPr>
        <w:t>s</w:t>
      </w:r>
      <w:r w:rsidRPr="0D5B95DE">
        <w:rPr>
          <w:rFonts w:ascii="Arial" w:eastAsia="Calibri" w:hAnsi="Arial" w:cs="Arial"/>
          <w:color w:val="000000" w:themeColor="text1"/>
        </w:rPr>
        <w:t xml:space="preserve">, this exploratory process documentation </w:t>
      </w:r>
      <w:r w:rsidR="0EB2062B" w:rsidRPr="0D5B95DE">
        <w:rPr>
          <w:rFonts w:ascii="Arial" w:eastAsia="Calibri" w:hAnsi="Arial" w:cs="Arial"/>
          <w:color w:val="000000" w:themeColor="text1"/>
        </w:rPr>
        <w:t xml:space="preserve">has the following </w:t>
      </w:r>
      <w:r w:rsidR="0EB2062B" w:rsidRPr="0D5B95DE">
        <w:rPr>
          <w:rFonts w:ascii="Arial" w:eastAsia="Calibri" w:hAnsi="Arial" w:cs="Arial"/>
          <w:b/>
          <w:bCs/>
          <w:color w:val="000000" w:themeColor="text1"/>
        </w:rPr>
        <w:t>objectives</w:t>
      </w:r>
      <w:r w:rsidRPr="0D5B95DE">
        <w:rPr>
          <w:rFonts w:ascii="Arial" w:eastAsia="Calibri" w:hAnsi="Arial" w:cs="Arial"/>
          <w:color w:val="000000" w:themeColor="text1"/>
        </w:rPr>
        <w:t xml:space="preserve">:  </w:t>
      </w:r>
    </w:p>
    <w:p w14:paraId="32C7BABC" w14:textId="3450CBE2" w:rsidR="00E444CD" w:rsidRDefault="00E444CD" w:rsidP="008E0906">
      <w:pPr>
        <w:pStyle w:val="ListParagraph"/>
        <w:numPr>
          <w:ilvl w:val="0"/>
          <w:numId w:val="8"/>
        </w:numPr>
        <w:spacing w:line="276" w:lineRule="auto"/>
        <w:jc w:val="both"/>
        <w:rPr>
          <w:rFonts w:ascii="Arial" w:eastAsia="Calibri" w:hAnsi="Arial" w:cs="Arial"/>
          <w:color w:val="000000" w:themeColor="text1"/>
        </w:rPr>
      </w:pPr>
      <w:r w:rsidRPr="00E444CD">
        <w:rPr>
          <w:rFonts w:ascii="Arial" w:eastAsia="Calibri" w:hAnsi="Arial" w:cs="Arial"/>
          <w:color w:val="000000" w:themeColor="text1"/>
        </w:rPr>
        <w:t xml:space="preserve">consolidate and share learnings on the </w:t>
      </w:r>
      <w:r w:rsidR="00624771">
        <w:rPr>
          <w:rFonts w:ascii="Arial" w:eastAsia="Calibri" w:hAnsi="Arial" w:cs="Arial"/>
          <w:color w:val="000000" w:themeColor="text1"/>
        </w:rPr>
        <w:t xml:space="preserve">programmatic and </w:t>
      </w:r>
      <w:r w:rsidRPr="00E444CD">
        <w:rPr>
          <w:rFonts w:ascii="Arial" w:eastAsia="Calibri" w:hAnsi="Arial" w:cs="Arial"/>
          <w:color w:val="000000" w:themeColor="text1"/>
        </w:rPr>
        <w:t xml:space="preserve">implementation </w:t>
      </w:r>
      <w:r w:rsidR="00624771">
        <w:rPr>
          <w:rFonts w:ascii="Arial" w:eastAsia="Calibri" w:hAnsi="Arial" w:cs="Arial"/>
          <w:color w:val="000000" w:themeColor="text1"/>
        </w:rPr>
        <w:t xml:space="preserve">aspects </w:t>
      </w:r>
      <w:r w:rsidRPr="00E444CD">
        <w:rPr>
          <w:rFonts w:ascii="Arial" w:eastAsia="Calibri" w:hAnsi="Arial" w:cs="Arial"/>
          <w:color w:val="000000" w:themeColor="text1"/>
        </w:rPr>
        <w:t xml:space="preserve">of </w:t>
      </w:r>
      <w:r w:rsidR="00C8301C">
        <w:rPr>
          <w:rFonts w:ascii="Arial" w:eastAsia="Calibri" w:hAnsi="Arial" w:cs="Arial"/>
          <w:color w:val="000000" w:themeColor="text1"/>
        </w:rPr>
        <w:t>GGE project</w:t>
      </w:r>
      <w:r w:rsidRPr="00E444CD">
        <w:rPr>
          <w:rFonts w:ascii="Arial" w:eastAsia="Calibri" w:hAnsi="Arial" w:cs="Arial"/>
          <w:color w:val="000000" w:themeColor="text1"/>
        </w:rPr>
        <w:t>;</w:t>
      </w:r>
    </w:p>
    <w:p w14:paraId="5EBEA277" w14:textId="038743E3" w:rsidR="00C8301C" w:rsidRPr="00E444CD" w:rsidRDefault="00C8301C" w:rsidP="008E0906">
      <w:pPr>
        <w:pStyle w:val="ListParagraph"/>
        <w:numPr>
          <w:ilvl w:val="0"/>
          <w:numId w:val="8"/>
        </w:numPr>
        <w:spacing w:line="276" w:lineRule="auto"/>
        <w:jc w:val="both"/>
        <w:rPr>
          <w:rFonts w:ascii="Arial" w:eastAsia="Calibri" w:hAnsi="Arial" w:cs="Arial"/>
          <w:color w:val="000000" w:themeColor="text1"/>
        </w:rPr>
      </w:pPr>
      <w:r>
        <w:rPr>
          <w:rFonts w:ascii="Arial" w:eastAsia="Calibri" w:hAnsi="Arial" w:cs="Arial"/>
          <w:color w:val="000000" w:themeColor="text1"/>
        </w:rPr>
        <w:t xml:space="preserve">highlighting achievements, challenges, and </w:t>
      </w:r>
      <w:r w:rsidR="001C6CFB">
        <w:rPr>
          <w:rFonts w:ascii="Arial" w:eastAsia="Calibri" w:hAnsi="Arial" w:cs="Arial"/>
          <w:color w:val="000000" w:themeColor="text1"/>
        </w:rPr>
        <w:t xml:space="preserve">intervention-focused </w:t>
      </w:r>
      <w:r>
        <w:rPr>
          <w:rFonts w:ascii="Arial" w:eastAsia="Calibri" w:hAnsi="Arial" w:cs="Arial"/>
          <w:color w:val="000000" w:themeColor="text1"/>
        </w:rPr>
        <w:t>case studies</w:t>
      </w:r>
      <w:r w:rsidR="001F5A0C">
        <w:rPr>
          <w:rFonts w:ascii="Arial" w:eastAsia="Calibri" w:hAnsi="Arial" w:cs="Arial"/>
          <w:color w:val="000000" w:themeColor="text1"/>
        </w:rPr>
        <w:t xml:space="preserve"> under all expected outcomes</w:t>
      </w:r>
      <w:r>
        <w:rPr>
          <w:rFonts w:ascii="Arial" w:eastAsia="Calibri" w:hAnsi="Arial" w:cs="Arial"/>
          <w:color w:val="000000" w:themeColor="text1"/>
        </w:rPr>
        <w:t xml:space="preserve"> </w:t>
      </w:r>
      <w:r w:rsidR="001F5A0C">
        <w:rPr>
          <w:rFonts w:ascii="Arial" w:eastAsia="Calibri" w:hAnsi="Arial" w:cs="Arial"/>
          <w:color w:val="000000" w:themeColor="text1"/>
        </w:rPr>
        <w:t xml:space="preserve">of </w:t>
      </w:r>
      <w:r w:rsidR="001C6CFB">
        <w:rPr>
          <w:rFonts w:ascii="Arial" w:eastAsia="Calibri" w:hAnsi="Arial" w:cs="Arial"/>
          <w:color w:val="000000" w:themeColor="text1"/>
        </w:rPr>
        <w:t>the project; and</w:t>
      </w:r>
    </w:p>
    <w:p w14:paraId="2A3B82F8" w14:textId="432FE15E" w:rsidR="004E082A" w:rsidRDefault="001C6CFB" w:rsidP="008E0906">
      <w:pPr>
        <w:pStyle w:val="ListParagraph"/>
        <w:numPr>
          <w:ilvl w:val="0"/>
          <w:numId w:val="8"/>
        </w:numPr>
        <w:spacing w:line="276" w:lineRule="auto"/>
        <w:jc w:val="both"/>
        <w:rPr>
          <w:rFonts w:ascii="Arial" w:eastAsia="Calibri" w:hAnsi="Arial" w:cs="Arial"/>
          <w:color w:val="000000" w:themeColor="text1"/>
        </w:rPr>
      </w:pPr>
      <w:r>
        <w:rPr>
          <w:rFonts w:ascii="Arial" w:eastAsia="Calibri" w:hAnsi="Arial" w:cs="Arial"/>
          <w:color w:val="000000" w:themeColor="text1"/>
        </w:rPr>
        <w:t>provide recommendations to support</w:t>
      </w:r>
      <w:r w:rsidR="7F8BBF17" w:rsidRPr="3EC3CC01">
        <w:rPr>
          <w:rFonts w:ascii="Arial" w:eastAsia="Calibri" w:hAnsi="Arial" w:cs="Arial"/>
          <w:color w:val="000000" w:themeColor="text1"/>
        </w:rPr>
        <w:t xml:space="preserve"> </w:t>
      </w:r>
      <w:r>
        <w:rPr>
          <w:rFonts w:ascii="Arial" w:eastAsia="Calibri" w:hAnsi="Arial" w:cs="Arial"/>
          <w:color w:val="000000" w:themeColor="text1"/>
        </w:rPr>
        <w:t>similar</w:t>
      </w:r>
      <w:r w:rsidR="7F8BBF17" w:rsidRPr="3EC3CC01">
        <w:rPr>
          <w:rFonts w:ascii="Arial" w:eastAsia="Calibri" w:hAnsi="Arial" w:cs="Arial"/>
          <w:color w:val="000000" w:themeColor="text1"/>
        </w:rPr>
        <w:t xml:space="preserve"> business development</w:t>
      </w:r>
      <w:r>
        <w:rPr>
          <w:rFonts w:ascii="Arial" w:eastAsia="Calibri" w:hAnsi="Arial" w:cs="Arial"/>
          <w:color w:val="000000" w:themeColor="text1"/>
        </w:rPr>
        <w:t xml:space="preserve"> in the future</w:t>
      </w:r>
      <w:r w:rsidR="22C2E1B9" w:rsidRPr="3EC3CC01">
        <w:rPr>
          <w:rFonts w:ascii="Arial" w:eastAsia="Calibri" w:hAnsi="Arial" w:cs="Arial"/>
          <w:color w:val="000000" w:themeColor="text1"/>
        </w:rPr>
        <w:t>.</w:t>
      </w:r>
    </w:p>
    <w:p w14:paraId="23727919" w14:textId="1A2A7D30" w:rsidR="000D5497" w:rsidRPr="00F2728A" w:rsidRDefault="000D5497" w:rsidP="0D5B95DE">
      <w:pPr>
        <w:spacing w:line="276" w:lineRule="auto"/>
        <w:jc w:val="both"/>
        <w:rPr>
          <w:rFonts w:ascii="Arial" w:eastAsia="Calibri" w:hAnsi="Arial" w:cs="Arial"/>
          <w:b/>
          <w:bCs/>
          <w:color w:val="FF339A"/>
          <w:szCs w:val="24"/>
        </w:rPr>
      </w:pPr>
      <w:r w:rsidRPr="00F2728A">
        <w:rPr>
          <w:rFonts w:ascii="Arial" w:eastAsia="Calibri" w:hAnsi="Arial" w:cs="Arial"/>
          <w:b/>
          <w:bCs/>
          <w:color w:val="FF339A"/>
          <w:szCs w:val="24"/>
        </w:rPr>
        <w:t>3.</w:t>
      </w:r>
      <w:r w:rsidR="396AACE8" w:rsidRPr="00F2728A">
        <w:rPr>
          <w:rFonts w:ascii="Arial" w:eastAsia="Calibri" w:hAnsi="Arial" w:cs="Arial"/>
          <w:b/>
          <w:bCs/>
          <w:color w:val="FF339A"/>
          <w:szCs w:val="24"/>
        </w:rPr>
        <w:t>2</w:t>
      </w:r>
      <w:r w:rsidRPr="00F2728A">
        <w:rPr>
          <w:rFonts w:ascii="Arial" w:eastAsia="Calibri" w:hAnsi="Arial" w:cs="Arial"/>
          <w:b/>
          <w:bCs/>
          <w:color w:val="FF339A"/>
          <w:szCs w:val="24"/>
        </w:rPr>
        <w:t xml:space="preserve"> Specific Deliverables</w:t>
      </w:r>
    </w:p>
    <w:p w14:paraId="799C8899" w14:textId="77777777" w:rsidR="000D5497" w:rsidRPr="001D137F" w:rsidRDefault="31E27DB4" w:rsidP="000E516C">
      <w:pPr>
        <w:spacing w:line="276" w:lineRule="auto"/>
        <w:jc w:val="both"/>
        <w:rPr>
          <w:rFonts w:ascii="Arial" w:eastAsia="Calibri" w:hAnsi="Arial" w:cs="Arial"/>
          <w:color w:val="000000" w:themeColor="text1"/>
          <w:lang w:val="en-US"/>
        </w:rPr>
      </w:pPr>
      <w:r w:rsidRPr="3EC3CC01">
        <w:rPr>
          <w:rFonts w:ascii="Arial" w:eastAsia="Calibri" w:hAnsi="Arial" w:cs="Arial"/>
          <w:color w:val="000000" w:themeColor="text1"/>
        </w:rPr>
        <w:t>The study will produce the following deliverables:</w:t>
      </w:r>
    </w:p>
    <w:p w14:paraId="2A46DFF1" w14:textId="651D980B" w:rsidR="4213D775" w:rsidRDefault="4213D775" w:rsidP="008E0906">
      <w:pPr>
        <w:pStyle w:val="ListParagraph"/>
        <w:numPr>
          <w:ilvl w:val="0"/>
          <w:numId w:val="7"/>
        </w:numPr>
        <w:spacing w:line="240" w:lineRule="auto"/>
        <w:jc w:val="both"/>
        <w:rPr>
          <w:rFonts w:ascii="Arial" w:eastAsia="Arial" w:hAnsi="Arial" w:cs="Arial"/>
          <w:lang w:val="en-US"/>
        </w:rPr>
      </w:pPr>
      <w:r w:rsidRPr="0D5B95DE">
        <w:rPr>
          <w:rFonts w:ascii="Arial" w:eastAsia="Arial" w:hAnsi="Arial" w:cs="Arial"/>
          <w:lang w:val="en-US"/>
        </w:rPr>
        <w:t>Review of project documents and other necessary project relevant documents</w:t>
      </w:r>
      <w:r w:rsidR="001C6CFB">
        <w:rPr>
          <w:rFonts w:ascii="Arial" w:eastAsia="Arial" w:hAnsi="Arial" w:cs="Arial"/>
          <w:lang w:val="en-US"/>
        </w:rPr>
        <w:t>.</w:t>
      </w:r>
    </w:p>
    <w:p w14:paraId="3A1A65DC" w14:textId="1A2326D4" w:rsidR="09200301" w:rsidRDefault="09200301" w:rsidP="008E0906">
      <w:pPr>
        <w:pStyle w:val="ListParagraph"/>
        <w:numPr>
          <w:ilvl w:val="0"/>
          <w:numId w:val="7"/>
        </w:numPr>
        <w:spacing w:line="240" w:lineRule="auto"/>
        <w:jc w:val="both"/>
        <w:rPr>
          <w:rFonts w:ascii="Arial" w:eastAsia="Calibri" w:hAnsi="Arial" w:cs="Arial"/>
          <w:color w:val="000000" w:themeColor="text1"/>
          <w:lang w:val="en-US"/>
        </w:rPr>
      </w:pPr>
      <w:r w:rsidRPr="0D5B95DE">
        <w:rPr>
          <w:rFonts w:ascii="Arial" w:eastAsia="Calibri" w:hAnsi="Arial" w:cs="Arial"/>
          <w:color w:val="000000" w:themeColor="text1"/>
          <w:lang w:val="en-US"/>
        </w:rPr>
        <w:t>Preparing a brief inception report</w:t>
      </w:r>
      <w:r w:rsidR="001C6CFB">
        <w:rPr>
          <w:rFonts w:ascii="Arial" w:eastAsia="Calibri" w:hAnsi="Arial" w:cs="Arial"/>
          <w:color w:val="000000" w:themeColor="text1"/>
          <w:lang w:val="en-US"/>
        </w:rPr>
        <w:t xml:space="preserve"> (to be submitted along with data collection tools)</w:t>
      </w:r>
      <w:r w:rsidRPr="0D5B95DE">
        <w:rPr>
          <w:rFonts w:ascii="Arial" w:eastAsia="Calibri" w:hAnsi="Arial" w:cs="Arial"/>
          <w:color w:val="000000" w:themeColor="text1"/>
          <w:lang w:val="en-US"/>
        </w:rPr>
        <w:t xml:space="preserve"> with </w:t>
      </w:r>
      <w:proofErr w:type="spellStart"/>
      <w:r w:rsidRPr="0D5B95DE">
        <w:rPr>
          <w:rFonts w:ascii="Arial" w:eastAsia="Calibri" w:hAnsi="Arial" w:cs="Arial"/>
          <w:color w:val="000000" w:themeColor="text1"/>
          <w:lang w:val="en-US"/>
        </w:rPr>
        <w:t>finalised</w:t>
      </w:r>
      <w:proofErr w:type="spellEnd"/>
      <w:r w:rsidRPr="0D5B95DE">
        <w:rPr>
          <w:rFonts w:ascii="Arial" w:eastAsia="Calibri" w:hAnsi="Arial" w:cs="Arial"/>
          <w:color w:val="000000" w:themeColor="text1"/>
          <w:lang w:val="en-US"/>
        </w:rPr>
        <w:t xml:space="preserve"> sample</w:t>
      </w:r>
      <w:r w:rsidR="001C6CFB">
        <w:rPr>
          <w:rFonts w:ascii="Arial" w:eastAsia="Calibri" w:hAnsi="Arial" w:cs="Arial"/>
          <w:color w:val="000000" w:themeColor="text1"/>
          <w:lang w:val="en-US"/>
        </w:rPr>
        <w:t xml:space="preserve">, </w:t>
      </w:r>
      <w:r w:rsidRPr="0D5B95DE">
        <w:rPr>
          <w:rFonts w:ascii="Arial" w:eastAsia="Calibri" w:hAnsi="Arial" w:cs="Arial"/>
          <w:color w:val="000000" w:themeColor="text1"/>
          <w:lang w:val="en-US"/>
        </w:rPr>
        <w:t>scope and plans to undertake the</w:t>
      </w:r>
      <w:r w:rsidR="001C6CFB">
        <w:rPr>
          <w:rFonts w:ascii="Arial" w:eastAsia="Calibri" w:hAnsi="Arial" w:cs="Arial"/>
          <w:color w:val="000000" w:themeColor="text1"/>
          <w:lang w:val="en-US"/>
        </w:rPr>
        <w:t xml:space="preserve"> assignment.</w:t>
      </w:r>
    </w:p>
    <w:p w14:paraId="7163470F" w14:textId="6A3EF918" w:rsidR="3992672A" w:rsidRDefault="3992672A" w:rsidP="008E0906">
      <w:pPr>
        <w:pStyle w:val="ListParagraph"/>
        <w:numPr>
          <w:ilvl w:val="0"/>
          <w:numId w:val="7"/>
        </w:numPr>
        <w:spacing w:line="240" w:lineRule="auto"/>
        <w:jc w:val="both"/>
        <w:rPr>
          <w:rFonts w:ascii="Arial" w:eastAsia="Calibri" w:hAnsi="Arial" w:cs="Arial"/>
          <w:color w:val="000000" w:themeColor="text1"/>
          <w:lang w:val="en-US"/>
        </w:rPr>
      </w:pPr>
      <w:r w:rsidRPr="0D5B95DE">
        <w:rPr>
          <w:rFonts w:ascii="Arial" w:eastAsia="Calibri" w:hAnsi="Arial" w:cs="Arial"/>
          <w:color w:val="000000" w:themeColor="text1"/>
          <w:lang w:val="en-US"/>
        </w:rPr>
        <w:lastRenderedPageBreak/>
        <w:t>Engage qualified data collection team and train them on quality control, data collection and ethical research</w:t>
      </w:r>
      <w:r w:rsidR="001C6CFB">
        <w:rPr>
          <w:rFonts w:ascii="Arial" w:eastAsia="Calibri" w:hAnsi="Arial" w:cs="Arial"/>
          <w:color w:val="000000" w:themeColor="text1"/>
          <w:lang w:val="en-US"/>
        </w:rPr>
        <w:t xml:space="preserve">. </w:t>
      </w:r>
    </w:p>
    <w:p w14:paraId="4D757CBB" w14:textId="256C7A97" w:rsidR="45EFB132" w:rsidRDefault="45EFB132" w:rsidP="008E0906">
      <w:pPr>
        <w:pStyle w:val="ListParagraph"/>
        <w:numPr>
          <w:ilvl w:val="0"/>
          <w:numId w:val="7"/>
        </w:numPr>
        <w:spacing w:line="240" w:lineRule="auto"/>
        <w:jc w:val="both"/>
        <w:rPr>
          <w:rFonts w:ascii="Arial" w:eastAsia="Arial" w:hAnsi="Arial" w:cs="Arial"/>
          <w:lang w:val="nl"/>
        </w:rPr>
      </w:pPr>
      <w:r w:rsidRPr="0D5B95DE">
        <w:rPr>
          <w:rFonts w:ascii="Arial" w:eastAsia="Arial" w:hAnsi="Arial" w:cs="Arial"/>
          <w:lang w:val="nl"/>
        </w:rPr>
        <w:t xml:space="preserve">Data management and analysis as per </w:t>
      </w:r>
      <w:r w:rsidR="001C6CFB">
        <w:rPr>
          <w:rFonts w:ascii="Arial" w:eastAsia="Arial" w:hAnsi="Arial" w:cs="Arial"/>
          <w:lang w:val="nl"/>
        </w:rPr>
        <w:t xml:space="preserve">the </w:t>
      </w:r>
      <w:r w:rsidRPr="0D5B95DE">
        <w:rPr>
          <w:rFonts w:ascii="Arial" w:eastAsia="Arial" w:hAnsi="Arial" w:cs="Arial"/>
          <w:lang w:val="nl"/>
        </w:rPr>
        <w:t>study objectives</w:t>
      </w:r>
      <w:r w:rsidR="001C6CFB">
        <w:rPr>
          <w:rFonts w:ascii="Arial" w:eastAsia="Arial" w:hAnsi="Arial" w:cs="Arial"/>
          <w:lang w:val="nl"/>
        </w:rPr>
        <w:t xml:space="preserve">. </w:t>
      </w:r>
    </w:p>
    <w:p w14:paraId="56BCB38C" w14:textId="4DA7C487" w:rsidR="53267FA9" w:rsidRDefault="53267FA9" w:rsidP="008E0906">
      <w:pPr>
        <w:pStyle w:val="ListParagraph"/>
        <w:numPr>
          <w:ilvl w:val="0"/>
          <w:numId w:val="7"/>
        </w:numPr>
        <w:spacing w:line="240" w:lineRule="auto"/>
        <w:jc w:val="both"/>
        <w:rPr>
          <w:rFonts w:ascii="Arial" w:eastAsia="Calibri" w:hAnsi="Arial" w:cs="Arial"/>
          <w:color w:val="000000" w:themeColor="text1"/>
          <w:lang w:val="en-US"/>
        </w:rPr>
      </w:pPr>
      <w:r w:rsidRPr="0D5B95DE">
        <w:rPr>
          <w:rFonts w:ascii="Arial" w:eastAsia="Calibri" w:hAnsi="Arial" w:cs="Arial"/>
          <w:color w:val="000000" w:themeColor="text1"/>
          <w:lang w:val="en-US"/>
        </w:rPr>
        <w:t>Undertaking data collection as per the methodology</w:t>
      </w:r>
      <w:r w:rsidR="79619395" w:rsidRPr="0D5B95DE">
        <w:rPr>
          <w:rFonts w:ascii="Arial" w:eastAsia="Calibri" w:hAnsi="Arial" w:cs="Arial"/>
          <w:color w:val="000000" w:themeColor="text1"/>
          <w:lang w:val="en-US"/>
        </w:rPr>
        <w:t xml:space="preserve"> with various groups.</w:t>
      </w:r>
      <w:r w:rsidR="73EB7F15" w:rsidRPr="0D5B95DE">
        <w:rPr>
          <w:rFonts w:ascii="Arial" w:eastAsia="Calibri" w:hAnsi="Arial" w:cs="Arial"/>
          <w:color w:val="000000" w:themeColor="text1"/>
          <w:lang w:val="en-US"/>
        </w:rPr>
        <w:t xml:space="preserve"> </w:t>
      </w:r>
    </w:p>
    <w:p w14:paraId="6082BE22" w14:textId="6F86988C" w:rsidR="73EB7F15" w:rsidRDefault="73EB7F15" w:rsidP="008E0906">
      <w:pPr>
        <w:pStyle w:val="ListParagraph"/>
        <w:numPr>
          <w:ilvl w:val="0"/>
          <w:numId w:val="7"/>
        </w:numPr>
        <w:spacing w:line="240" w:lineRule="auto"/>
        <w:jc w:val="both"/>
        <w:rPr>
          <w:rFonts w:ascii="Arial" w:eastAsia="Calibri" w:hAnsi="Arial" w:cs="Arial"/>
          <w:color w:val="000000" w:themeColor="text1"/>
          <w:lang w:val="en-US"/>
        </w:rPr>
      </w:pPr>
      <w:r w:rsidRPr="0D5B95DE">
        <w:rPr>
          <w:rFonts w:ascii="Arial" w:eastAsia="Calibri" w:hAnsi="Arial" w:cs="Arial"/>
          <w:color w:val="000000" w:themeColor="text1"/>
          <w:lang w:val="en-US"/>
        </w:rPr>
        <w:t xml:space="preserve">Analysis of data which will include </w:t>
      </w:r>
      <w:r w:rsidR="2F7BCAD1" w:rsidRPr="0D5B95DE">
        <w:rPr>
          <w:rFonts w:ascii="Arial" w:eastAsia="Calibri" w:hAnsi="Arial" w:cs="Arial"/>
          <w:color w:val="000000" w:themeColor="text1"/>
          <w:lang w:val="en-US"/>
        </w:rPr>
        <w:t>trans</w:t>
      </w:r>
      <w:r w:rsidR="74097CB9" w:rsidRPr="0D5B95DE">
        <w:rPr>
          <w:rFonts w:ascii="Arial" w:eastAsia="Calibri" w:hAnsi="Arial" w:cs="Arial"/>
          <w:color w:val="000000" w:themeColor="text1"/>
          <w:lang w:val="en-US"/>
        </w:rPr>
        <w:t>criptions</w:t>
      </w:r>
      <w:r w:rsidR="001C6CFB">
        <w:rPr>
          <w:rFonts w:ascii="Arial" w:eastAsia="Calibri" w:hAnsi="Arial" w:cs="Arial"/>
          <w:color w:val="000000" w:themeColor="text1"/>
          <w:lang w:val="en-US"/>
        </w:rPr>
        <w:t xml:space="preserve">. </w:t>
      </w:r>
    </w:p>
    <w:p w14:paraId="05315198" w14:textId="6178DCEF" w:rsidR="000D5497" w:rsidRPr="001D137F" w:rsidRDefault="31E27DB4" w:rsidP="008E0906">
      <w:pPr>
        <w:pStyle w:val="ListParagraph"/>
        <w:numPr>
          <w:ilvl w:val="0"/>
          <w:numId w:val="7"/>
        </w:numPr>
        <w:spacing w:line="240" w:lineRule="auto"/>
        <w:jc w:val="both"/>
        <w:rPr>
          <w:rFonts w:ascii="Arial" w:eastAsia="Calibri" w:hAnsi="Arial" w:cs="Arial"/>
          <w:color w:val="000000" w:themeColor="text1"/>
          <w:lang w:val="en-US"/>
        </w:rPr>
      </w:pPr>
      <w:r w:rsidRPr="0D5B95DE">
        <w:rPr>
          <w:rFonts w:ascii="Arial" w:eastAsia="Calibri" w:hAnsi="Arial" w:cs="Arial"/>
          <w:color w:val="000000" w:themeColor="text1"/>
        </w:rPr>
        <w:t xml:space="preserve">A comprehensive </w:t>
      </w:r>
      <w:r w:rsidR="001C6CFB" w:rsidRPr="001C6CFB">
        <w:rPr>
          <w:rFonts w:ascii="Arial" w:eastAsia="Calibri" w:hAnsi="Arial" w:cs="Arial"/>
          <w:i/>
          <w:color w:val="000000" w:themeColor="text1"/>
        </w:rPr>
        <w:t>Lessons Learnt</w:t>
      </w:r>
      <w:r w:rsidR="001C6CFB">
        <w:rPr>
          <w:rFonts w:ascii="Arial" w:eastAsia="Calibri" w:hAnsi="Arial" w:cs="Arial"/>
          <w:color w:val="000000" w:themeColor="text1"/>
        </w:rPr>
        <w:t xml:space="preserve"> document </w:t>
      </w:r>
      <w:r w:rsidR="50F2A19E" w:rsidRPr="0D5B95DE">
        <w:rPr>
          <w:rFonts w:ascii="Arial" w:eastAsia="Calibri" w:hAnsi="Arial" w:cs="Arial"/>
          <w:color w:val="000000" w:themeColor="text1"/>
        </w:rPr>
        <w:t xml:space="preserve">in English </w:t>
      </w:r>
      <w:r w:rsidRPr="0D5B95DE">
        <w:rPr>
          <w:rFonts w:ascii="Arial" w:eastAsia="Calibri" w:hAnsi="Arial" w:cs="Arial"/>
          <w:color w:val="000000" w:themeColor="text1"/>
        </w:rPr>
        <w:t>detailing the findings, conclusions, and recommendations in line with the specific objectives of the study outlined in section 3.</w:t>
      </w:r>
      <w:r w:rsidR="179DDF3F" w:rsidRPr="0D5B95DE">
        <w:rPr>
          <w:rFonts w:ascii="Arial" w:eastAsia="Calibri" w:hAnsi="Arial" w:cs="Arial"/>
          <w:color w:val="000000" w:themeColor="text1"/>
        </w:rPr>
        <w:t>1</w:t>
      </w:r>
      <w:r w:rsidRPr="0D5B95DE">
        <w:rPr>
          <w:rFonts w:ascii="Arial" w:eastAsia="Calibri" w:hAnsi="Arial" w:cs="Arial"/>
          <w:color w:val="000000" w:themeColor="text1"/>
        </w:rPr>
        <w:t xml:space="preserve"> of this </w:t>
      </w:r>
      <w:proofErr w:type="spellStart"/>
      <w:r w:rsidRPr="0D5B95DE">
        <w:rPr>
          <w:rFonts w:ascii="Arial" w:eastAsia="Calibri" w:hAnsi="Arial" w:cs="Arial"/>
          <w:color w:val="000000" w:themeColor="text1"/>
        </w:rPr>
        <w:t>ToR</w:t>
      </w:r>
      <w:proofErr w:type="spellEnd"/>
      <w:r w:rsidRPr="0D5B95DE">
        <w:rPr>
          <w:rFonts w:ascii="Arial" w:eastAsia="Calibri" w:hAnsi="Arial" w:cs="Arial"/>
          <w:color w:val="000000" w:themeColor="text1"/>
        </w:rPr>
        <w:t>.</w:t>
      </w:r>
    </w:p>
    <w:p w14:paraId="71DD4BCD" w14:textId="24FACC88" w:rsidR="29BAC35A" w:rsidRDefault="29BAC35A" w:rsidP="008E0906">
      <w:pPr>
        <w:pStyle w:val="ListParagraph"/>
        <w:numPr>
          <w:ilvl w:val="0"/>
          <w:numId w:val="7"/>
        </w:numPr>
        <w:spacing w:line="240" w:lineRule="auto"/>
        <w:jc w:val="both"/>
        <w:rPr>
          <w:rFonts w:ascii="Arial" w:eastAsia="Calibri" w:hAnsi="Arial" w:cs="Arial"/>
          <w:color w:val="000000" w:themeColor="text1"/>
        </w:rPr>
      </w:pPr>
      <w:r w:rsidRPr="0D5B95DE">
        <w:rPr>
          <w:rFonts w:ascii="Arial" w:eastAsia="Calibri" w:hAnsi="Arial" w:cs="Arial"/>
          <w:color w:val="000000" w:themeColor="text1"/>
        </w:rPr>
        <w:t>Ensure a</w:t>
      </w:r>
      <w:r w:rsidR="54A1FB83" w:rsidRPr="0D5B95DE">
        <w:rPr>
          <w:rFonts w:ascii="Arial" w:eastAsia="Calibri" w:hAnsi="Arial" w:cs="Arial"/>
          <w:color w:val="000000" w:themeColor="text1"/>
        </w:rPr>
        <w:t xml:space="preserve">ll data including raw and analysed from all sources </w:t>
      </w:r>
      <w:r w:rsidR="55BA30C0" w:rsidRPr="0D5B95DE">
        <w:rPr>
          <w:rFonts w:ascii="Arial" w:eastAsia="Calibri" w:hAnsi="Arial" w:cs="Arial"/>
          <w:color w:val="000000" w:themeColor="text1"/>
        </w:rPr>
        <w:t>are maintained and submitted to Plan.</w:t>
      </w:r>
    </w:p>
    <w:p w14:paraId="5C32AF44" w14:textId="7BC92A90" w:rsidR="55BA30C0" w:rsidRDefault="55BA30C0" w:rsidP="008E0906">
      <w:pPr>
        <w:pStyle w:val="ListParagraph"/>
        <w:numPr>
          <w:ilvl w:val="0"/>
          <w:numId w:val="7"/>
        </w:numPr>
        <w:spacing w:line="240" w:lineRule="auto"/>
        <w:jc w:val="both"/>
        <w:rPr>
          <w:rFonts w:ascii="Arial" w:eastAsia="Calibri" w:hAnsi="Arial" w:cs="Arial"/>
          <w:color w:val="000000" w:themeColor="text1"/>
        </w:rPr>
      </w:pPr>
      <w:r w:rsidRPr="0D5B95DE">
        <w:rPr>
          <w:rFonts w:ascii="Arial" w:eastAsia="Calibri" w:hAnsi="Arial" w:cs="Arial"/>
          <w:color w:val="000000" w:themeColor="text1"/>
        </w:rPr>
        <w:t>Maintain proper communication with PIB</w:t>
      </w:r>
      <w:r w:rsidR="001C6CFB">
        <w:rPr>
          <w:rFonts w:ascii="Arial" w:eastAsia="Calibri" w:hAnsi="Arial" w:cs="Arial"/>
          <w:color w:val="000000" w:themeColor="text1"/>
        </w:rPr>
        <w:t>’s</w:t>
      </w:r>
      <w:r w:rsidRPr="0D5B95DE">
        <w:rPr>
          <w:rFonts w:ascii="Arial" w:eastAsia="Calibri" w:hAnsi="Arial" w:cs="Arial"/>
          <w:color w:val="000000" w:themeColor="text1"/>
        </w:rPr>
        <w:t xml:space="preserve"> focal person</w:t>
      </w:r>
      <w:r w:rsidR="001C6CFB">
        <w:rPr>
          <w:rFonts w:ascii="Arial" w:eastAsia="Calibri" w:hAnsi="Arial" w:cs="Arial"/>
          <w:color w:val="000000" w:themeColor="text1"/>
        </w:rPr>
        <w:t xml:space="preserve">. </w:t>
      </w:r>
    </w:p>
    <w:p w14:paraId="39461399" w14:textId="43F7B206" w:rsidR="000D5497" w:rsidRPr="00B2221A" w:rsidRDefault="507A4D4A" w:rsidP="0D5B95DE">
      <w:pPr>
        <w:spacing w:line="240" w:lineRule="auto"/>
        <w:ind w:left="-20" w:right="-20"/>
        <w:jc w:val="both"/>
        <w:rPr>
          <w:rFonts w:ascii="Arial" w:eastAsia="Arial" w:hAnsi="Arial" w:cs="Arial"/>
          <w:sz w:val="24"/>
          <w:szCs w:val="24"/>
          <w:lang w:val="en-US"/>
        </w:rPr>
      </w:pPr>
      <w:r w:rsidRPr="0D5B95DE">
        <w:rPr>
          <w:rFonts w:ascii="Arial" w:eastAsia="Arial" w:hAnsi="Arial" w:cs="Arial"/>
          <w:lang w:val="en-US"/>
        </w:rPr>
        <w:t xml:space="preserve">Due to </w:t>
      </w:r>
      <w:r w:rsidR="001C6CFB">
        <w:rPr>
          <w:rFonts w:ascii="Arial" w:eastAsia="Arial" w:hAnsi="Arial" w:cs="Arial"/>
          <w:lang w:val="en-US"/>
        </w:rPr>
        <w:t>various reasons (i.e., time constraint, process-related delays, any unforeseen circumstances, etc.) t</w:t>
      </w:r>
      <w:r w:rsidRPr="0D5B95DE">
        <w:rPr>
          <w:rFonts w:ascii="Arial" w:eastAsia="Arial" w:hAnsi="Arial" w:cs="Arial"/>
          <w:lang w:val="en-US"/>
        </w:rPr>
        <w:t xml:space="preserve">he details of this </w:t>
      </w:r>
      <w:proofErr w:type="spellStart"/>
      <w:r w:rsidRPr="0D5B95DE">
        <w:rPr>
          <w:rFonts w:ascii="Arial" w:eastAsia="Arial" w:hAnsi="Arial" w:cs="Arial"/>
          <w:lang w:val="en-US"/>
        </w:rPr>
        <w:t>ToR</w:t>
      </w:r>
      <w:proofErr w:type="spellEnd"/>
      <w:r w:rsidRPr="0D5B95DE">
        <w:rPr>
          <w:rFonts w:ascii="Arial" w:eastAsia="Arial" w:hAnsi="Arial" w:cs="Arial"/>
          <w:lang w:val="en-US"/>
        </w:rPr>
        <w:t>, including the study design and timeline, are subject to change (in consultation with the consultant) until the end of the start-up phase</w:t>
      </w:r>
      <w:r w:rsidR="001C6CFB">
        <w:rPr>
          <w:rFonts w:ascii="Arial" w:eastAsia="Arial" w:hAnsi="Arial" w:cs="Arial"/>
          <w:lang w:val="en-US"/>
        </w:rPr>
        <w:t xml:space="preserve"> of this assignment</w:t>
      </w:r>
      <w:r w:rsidRPr="0D5B95DE">
        <w:rPr>
          <w:rFonts w:ascii="Arial" w:eastAsia="Arial" w:hAnsi="Arial" w:cs="Arial"/>
          <w:lang w:val="en-US"/>
        </w:rPr>
        <w:t>.</w:t>
      </w:r>
      <w:r w:rsidR="001C6CFB">
        <w:rPr>
          <w:rFonts w:ascii="Arial" w:eastAsia="Arial" w:hAnsi="Arial" w:cs="Arial"/>
          <w:lang w:val="en-US"/>
        </w:rPr>
        <w:t xml:space="preserve"> </w:t>
      </w:r>
      <w:r w:rsidRPr="0D5B95DE">
        <w:rPr>
          <w:rFonts w:ascii="Arial" w:eastAsia="Arial" w:hAnsi="Arial" w:cs="Arial"/>
          <w:lang w:val="en-US"/>
        </w:rPr>
        <w:t xml:space="preserve">Therefore, the methods and scope of the study as outlined in the </w:t>
      </w:r>
      <w:r w:rsidR="001C6CFB">
        <w:rPr>
          <w:rFonts w:ascii="Arial" w:eastAsia="Arial" w:hAnsi="Arial" w:cs="Arial"/>
          <w:lang w:val="en-US"/>
        </w:rPr>
        <w:t xml:space="preserve">contract and/or the </w:t>
      </w:r>
      <w:r w:rsidRPr="0D5B95DE">
        <w:rPr>
          <w:rFonts w:ascii="Arial" w:eastAsia="Arial" w:hAnsi="Arial" w:cs="Arial"/>
          <w:lang w:val="en-US"/>
        </w:rPr>
        <w:t xml:space="preserve">final approved inception </w:t>
      </w:r>
      <w:r w:rsidR="001C6CFB">
        <w:rPr>
          <w:rFonts w:ascii="Arial" w:eastAsia="Arial" w:hAnsi="Arial" w:cs="Arial"/>
          <w:lang w:val="en-US"/>
        </w:rPr>
        <w:t>report</w:t>
      </w:r>
      <w:r w:rsidRPr="0D5B95DE">
        <w:rPr>
          <w:rFonts w:ascii="Arial" w:eastAsia="Arial" w:hAnsi="Arial" w:cs="Arial"/>
          <w:lang w:val="en-US"/>
        </w:rPr>
        <w:t xml:space="preserve"> will replace those described in the </w:t>
      </w:r>
      <w:proofErr w:type="spellStart"/>
      <w:r w:rsidRPr="0D5B95DE">
        <w:rPr>
          <w:rFonts w:ascii="Arial" w:eastAsia="Arial" w:hAnsi="Arial" w:cs="Arial"/>
          <w:lang w:val="en-US"/>
        </w:rPr>
        <w:t>ToR</w:t>
      </w:r>
      <w:proofErr w:type="spellEnd"/>
      <w:r w:rsidRPr="0D5B95DE">
        <w:rPr>
          <w:rFonts w:ascii="Arial" w:eastAsia="Arial" w:hAnsi="Arial" w:cs="Arial"/>
          <w:sz w:val="24"/>
          <w:szCs w:val="24"/>
          <w:lang w:val="en-US"/>
        </w:rPr>
        <w:t>.</w:t>
      </w:r>
    </w:p>
    <w:p w14:paraId="506AA009" w14:textId="77777777" w:rsidR="000D5497" w:rsidRPr="00F2728A" w:rsidRDefault="000D5497" w:rsidP="000E516C">
      <w:pPr>
        <w:spacing w:line="276" w:lineRule="auto"/>
        <w:jc w:val="both"/>
        <w:rPr>
          <w:rFonts w:ascii="Arial" w:eastAsia="Calibri" w:hAnsi="Arial" w:cs="Arial"/>
          <w:color w:val="FF339A"/>
          <w:sz w:val="24"/>
          <w:szCs w:val="24"/>
          <w:lang w:val="en-US"/>
        </w:rPr>
      </w:pPr>
      <w:r w:rsidRPr="00F2728A">
        <w:rPr>
          <w:rFonts w:ascii="Arial" w:eastAsia="Calibri" w:hAnsi="Arial" w:cs="Arial"/>
          <w:b/>
          <w:bCs/>
          <w:color w:val="FF339A"/>
          <w:sz w:val="24"/>
          <w:szCs w:val="24"/>
        </w:rPr>
        <w:t>4. Methodology, Data, and Ethical Guidelines</w:t>
      </w:r>
    </w:p>
    <w:p w14:paraId="258A4FBD" w14:textId="77777777" w:rsidR="000D5497" w:rsidRPr="00F2728A" w:rsidRDefault="000D5497" w:rsidP="000E516C">
      <w:pPr>
        <w:spacing w:line="276" w:lineRule="auto"/>
        <w:jc w:val="both"/>
        <w:rPr>
          <w:rFonts w:ascii="Arial" w:eastAsia="Calibri" w:hAnsi="Arial" w:cs="Arial"/>
          <w:b/>
          <w:bCs/>
          <w:color w:val="FF339A"/>
          <w:szCs w:val="24"/>
        </w:rPr>
      </w:pPr>
      <w:r w:rsidRPr="00F2728A">
        <w:rPr>
          <w:rFonts w:ascii="Arial" w:eastAsia="Calibri" w:hAnsi="Arial" w:cs="Arial"/>
          <w:b/>
          <w:bCs/>
          <w:color w:val="FF339A"/>
          <w:szCs w:val="24"/>
        </w:rPr>
        <w:t>4.1 Methodology</w:t>
      </w:r>
    </w:p>
    <w:p w14:paraId="4621D0AA" w14:textId="474A9B33" w:rsidR="000D5497" w:rsidRPr="001D137F" w:rsidRDefault="31E27DB4" w:rsidP="000E516C">
      <w:pPr>
        <w:spacing w:line="276" w:lineRule="auto"/>
        <w:jc w:val="both"/>
        <w:rPr>
          <w:rFonts w:ascii="Arial" w:eastAsia="Calibri" w:hAnsi="Arial" w:cs="Arial"/>
          <w:color w:val="000000" w:themeColor="text1"/>
          <w:lang w:val="en-US"/>
        </w:rPr>
      </w:pPr>
      <w:r w:rsidRPr="0D5B95DE">
        <w:rPr>
          <w:rFonts w:ascii="Arial" w:eastAsia="Calibri" w:hAnsi="Arial" w:cs="Arial"/>
          <w:color w:val="000000" w:themeColor="text1"/>
        </w:rPr>
        <w:t xml:space="preserve">The study will employ a </w:t>
      </w:r>
      <w:r w:rsidR="179DDF3F" w:rsidRPr="0D5B95DE">
        <w:rPr>
          <w:rFonts w:ascii="Arial" w:eastAsia="Calibri" w:hAnsi="Arial" w:cs="Arial"/>
          <w:color w:val="000000" w:themeColor="text1"/>
        </w:rPr>
        <w:t>qualitative approach</w:t>
      </w:r>
      <w:r w:rsidRPr="0D5B95DE">
        <w:rPr>
          <w:rFonts w:ascii="Arial" w:eastAsia="Calibri" w:hAnsi="Arial" w:cs="Arial"/>
          <w:color w:val="000000" w:themeColor="text1"/>
        </w:rPr>
        <w:t xml:space="preserve"> to ensure a comprehensive and in-depth analysis of the study objective(s)</w:t>
      </w:r>
      <w:r w:rsidR="6CDA2984" w:rsidRPr="0D5B95DE">
        <w:rPr>
          <w:rFonts w:ascii="Arial" w:eastAsia="Calibri" w:hAnsi="Arial" w:cs="Arial"/>
          <w:color w:val="000000" w:themeColor="text1"/>
        </w:rPr>
        <w:t xml:space="preserve"> thr</w:t>
      </w:r>
      <w:r w:rsidR="4F51BA5A" w:rsidRPr="0D5B95DE">
        <w:rPr>
          <w:rFonts w:ascii="Arial" w:eastAsia="Calibri" w:hAnsi="Arial" w:cs="Arial"/>
          <w:color w:val="000000" w:themeColor="text1"/>
        </w:rPr>
        <w:t>ou</w:t>
      </w:r>
      <w:r w:rsidR="6CDA2984" w:rsidRPr="0D5B95DE">
        <w:rPr>
          <w:rFonts w:ascii="Arial" w:eastAsia="Calibri" w:hAnsi="Arial" w:cs="Arial"/>
          <w:color w:val="000000" w:themeColor="text1"/>
        </w:rPr>
        <w:t xml:space="preserve">gh the following techniques: </w:t>
      </w:r>
    </w:p>
    <w:p w14:paraId="54EC90F4" w14:textId="7F313F8A" w:rsidR="000D5497" w:rsidRPr="001D137F" w:rsidRDefault="000D5497" w:rsidP="008E0906">
      <w:pPr>
        <w:pStyle w:val="ListParagraph"/>
        <w:numPr>
          <w:ilvl w:val="0"/>
          <w:numId w:val="6"/>
        </w:numPr>
        <w:spacing w:line="276" w:lineRule="auto"/>
        <w:jc w:val="both"/>
        <w:rPr>
          <w:rFonts w:ascii="Arial" w:eastAsia="Calibri" w:hAnsi="Arial" w:cs="Arial"/>
          <w:color w:val="000000" w:themeColor="text1"/>
          <w:lang w:val="en-US"/>
        </w:rPr>
      </w:pPr>
      <w:r w:rsidRPr="0D5B95DE">
        <w:rPr>
          <w:rFonts w:ascii="Arial" w:eastAsia="Calibri" w:hAnsi="Arial" w:cs="Arial"/>
          <w:color w:val="000000" w:themeColor="text1"/>
        </w:rPr>
        <w:t>Key Informant Interviews (KII)</w:t>
      </w:r>
      <w:r w:rsidR="00F52A59">
        <w:rPr>
          <w:rFonts w:ascii="Arial" w:eastAsia="Calibri" w:hAnsi="Arial" w:cs="Arial"/>
          <w:color w:val="000000" w:themeColor="text1"/>
        </w:rPr>
        <w:t xml:space="preserve">, </w:t>
      </w:r>
      <w:r w:rsidRPr="0D5B95DE">
        <w:rPr>
          <w:rFonts w:ascii="Arial" w:eastAsia="Calibri" w:hAnsi="Arial" w:cs="Arial"/>
          <w:color w:val="000000" w:themeColor="text1"/>
        </w:rPr>
        <w:t>Focus Group Discussions (FGD)</w:t>
      </w:r>
      <w:r w:rsidR="00F52A59">
        <w:rPr>
          <w:rFonts w:ascii="Arial" w:eastAsia="Calibri" w:hAnsi="Arial" w:cs="Arial"/>
          <w:color w:val="000000" w:themeColor="text1"/>
        </w:rPr>
        <w:t>, In-depth Interviews (IDI)</w:t>
      </w:r>
      <w:r w:rsidRPr="0D5B95DE">
        <w:rPr>
          <w:rFonts w:ascii="Arial" w:eastAsia="Calibri" w:hAnsi="Arial" w:cs="Arial"/>
          <w:color w:val="000000" w:themeColor="text1"/>
        </w:rPr>
        <w:t xml:space="preserve"> to capture qualitative insights and understand underlying factors.</w:t>
      </w:r>
    </w:p>
    <w:p w14:paraId="1281B324" w14:textId="17D84A63" w:rsidR="000D5497" w:rsidRPr="00F2728A" w:rsidRDefault="000D5497" w:rsidP="000E516C">
      <w:pPr>
        <w:spacing w:line="276" w:lineRule="auto"/>
        <w:jc w:val="both"/>
        <w:rPr>
          <w:rFonts w:ascii="Arial" w:eastAsia="Calibri" w:hAnsi="Arial" w:cs="Arial"/>
          <w:b/>
          <w:bCs/>
          <w:color w:val="FF339A"/>
          <w:szCs w:val="24"/>
        </w:rPr>
      </w:pPr>
      <w:r w:rsidRPr="00F2728A">
        <w:rPr>
          <w:rFonts w:ascii="Arial" w:eastAsia="Calibri" w:hAnsi="Arial" w:cs="Arial"/>
          <w:b/>
          <w:bCs/>
          <w:color w:val="FF339A"/>
          <w:szCs w:val="24"/>
        </w:rPr>
        <w:t>4.2 Data Sources</w:t>
      </w:r>
    </w:p>
    <w:p w14:paraId="5B03BC6B" w14:textId="46E7A6FB" w:rsidR="0041451E" w:rsidRDefault="0041451E" w:rsidP="000E516C">
      <w:pPr>
        <w:tabs>
          <w:tab w:val="left" w:pos="1470"/>
        </w:tabs>
        <w:spacing w:line="276" w:lineRule="auto"/>
        <w:jc w:val="both"/>
        <w:rPr>
          <w:rFonts w:ascii="Arial" w:hAnsi="Arial" w:cs="Arial"/>
          <w:szCs w:val="24"/>
        </w:rPr>
      </w:pPr>
      <w:r>
        <w:rPr>
          <w:rFonts w:ascii="Arial" w:hAnsi="Arial" w:cs="Arial"/>
          <w:szCs w:val="24"/>
        </w:rPr>
        <w:t xml:space="preserve">The </w:t>
      </w:r>
      <w:r w:rsidR="00F52A59">
        <w:rPr>
          <w:rFonts w:ascii="Arial" w:hAnsi="Arial" w:cs="Arial"/>
          <w:szCs w:val="24"/>
        </w:rPr>
        <w:t xml:space="preserve">selected </w:t>
      </w:r>
      <w:r>
        <w:rPr>
          <w:rFonts w:ascii="Arial" w:hAnsi="Arial" w:cs="Arial"/>
          <w:szCs w:val="24"/>
        </w:rPr>
        <w:t>consultant/firm will</w:t>
      </w:r>
      <w:r w:rsidR="00F52A59">
        <w:rPr>
          <w:rFonts w:ascii="Arial" w:hAnsi="Arial" w:cs="Arial"/>
          <w:szCs w:val="24"/>
        </w:rPr>
        <w:t xml:space="preserve"> </w:t>
      </w:r>
      <w:r>
        <w:rPr>
          <w:rFonts w:ascii="Arial" w:hAnsi="Arial" w:cs="Arial"/>
          <w:szCs w:val="24"/>
        </w:rPr>
        <w:t>receive the following as part of the onboarding package:</w:t>
      </w:r>
    </w:p>
    <w:p w14:paraId="7D195DB6" w14:textId="77777777" w:rsidR="00F52A59" w:rsidRDefault="00F52A59" w:rsidP="008E0906">
      <w:pPr>
        <w:numPr>
          <w:ilvl w:val="0"/>
          <w:numId w:val="10"/>
        </w:numPr>
        <w:tabs>
          <w:tab w:val="clear" w:pos="720"/>
          <w:tab w:val="num" w:pos="1080"/>
          <w:tab w:val="left" w:pos="1470"/>
        </w:tabs>
        <w:spacing w:line="240" w:lineRule="auto"/>
        <w:ind w:left="1080"/>
        <w:jc w:val="both"/>
        <w:rPr>
          <w:rFonts w:ascii="Arial" w:hAnsi="Arial" w:cs="Arial"/>
          <w:lang w:val="en-US"/>
        </w:rPr>
      </w:pPr>
      <w:r>
        <w:rPr>
          <w:rFonts w:ascii="Arial" w:hAnsi="Arial" w:cs="Arial"/>
          <w:lang w:val="en-US"/>
        </w:rPr>
        <w:t>GGE project’s results framework with indicator definitions</w:t>
      </w:r>
      <w:r w:rsidR="02CC3B98" w:rsidRPr="0D5B95DE">
        <w:rPr>
          <w:rFonts w:ascii="Arial" w:hAnsi="Arial" w:cs="Arial"/>
          <w:lang w:val="en-US"/>
        </w:rPr>
        <w:t>;</w:t>
      </w:r>
    </w:p>
    <w:p w14:paraId="3CDFEEC4" w14:textId="77777777" w:rsidR="00F52A59" w:rsidRPr="00F52A59" w:rsidRDefault="00F52A59" w:rsidP="008E0906">
      <w:pPr>
        <w:numPr>
          <w:ilvl w:val="0"/>
          <w:numId w:val="10"/>
        </w:numPr>
        <w:tabs>
          <w:tab w:val="clear" w:pos="720"/>
          <w:tab w:val="num" w:pos="1080"/>
          <w:tab w:val="left" w:pos="1470"/>
        </w:tabs>
        <w:spacing w:line="240" w:lineRule="auto"/>
        <w:ind w:left="1080"/>
        <w:jc w:val="both"/>
        <w:rPr>
          <w:rFonts w:ascii="Arial" w:hAnsi="Arial" w:cs="Arial"/>
          <w:lang w:val="en-US"/>
        </w:rPr>
      </w:pPr>
      <w:r>
        <w:rPr>
          <w:rFonts w:ascii="Arial" w:hAnsi="Arial" w:cs="Arial"/>
          <w:szCs w:val="24"/>
          <w:lang w:val="en-US"/>
        </w:rPr>
        <w:t>GGE project’s</w:t>
      </w:r>
      <w:r w:rsidR="0041451E" w:rsidRPr="00F52A59">
        <w:rPr>
          <w:rFonts w:ascii="Arial" w:hAnsi="Arial" w:cs="Arial"/>
          <w:szCs w:val="24"/>
          <w:lang w:val="en-US"/>
        </w:rPr>
        <w:t xml:space="preserve"> </w:t>
      </w:r>
      <w:r>
        <w:rPr>
          <w:rFonts w:ascii="Arial" w:hAnsi="Arial" w:cs="Arial"/>
          <w:szCs w:val="24"/>
          <w:lang w:val="en-US"/>
        </w:rPr>
        <w:t>a</w:t>
      </w:r>
      <w:r w:rsidR="0041451E" w:rsidRPr="00F52A59">
        <w:rPr>
          <w:rFonts w:ascii="Arial" w:hAnsi="Arial" w:cs="Arial"/>
          <w:szCs w:val="24"/>
          <w:lang w:val="en-US"/>
        </w:rPr>
        <w:t>nnual report</w:t>
      </w:r>
      <w:r>
        <w:rPr>
          <w:rFonts w:ascii="Arial" w:hAnsi="Arial" w:cs="Arial"/>
          <w:szCs w:val="24"/>
          <w:lang w:val="en-US"/>
        </w:rPr>
        <w:t>(s)</w:t>
      </w:r>
      <w:r w:rsidR="0041451E" w:rsidRPr="00F52A59">
        <w:rPr>
          <w:rFonts w:ascii="Arial" w:hAnsi="Arial" w:cs="Arial"/>
          <w:szCs w:val="24"/>
          <w:lang w:val="en-US"/>
        </w:rPr>
        <w:t xml:space="preserve"> to donor</w:t>
      </w:r>
      <w:r w:rsidR="0038616A" w:rsidRPr="00F52A59">
        <w:rPr>
          <w:rFonts w:ascii="Arial" w:hAnsi="Arial" w:cs="Arial"/>
          <w:szCs w:val="24"/>
          <w:lang w:val="en-US"/>
        </w:rPr>
        <w:t>;</w:t>
      </w:r>
    </w:p>
    <w:p w14:paraId="5CCA84EC" w14:textId="77777777" w:rsidR="00F52A59" w:rsidRDefault="00F52A59" w:rsidP="008E0906">
      <w:pPr>
        <w:numPr>
          <w:ilvl w:val="0"/>
          <w:numId w:val="10"/>
        </w:numPr>
        <w:tabs>
          <w:tab w:val="clear" w:pos="720"/>
          <w:tab w:val="num" w:pos="1080"/>
          <w:tab w:val="left" w:pos="1470"/>
        </w:tabs>
        <w:spacing w:line="240" w:lineRule="auto"/>
        <w:ind w:left="1080"/>
        <w:jc w:val="both"/>
        <w:rPr>
          <w:rFonts w:ascii="Arial" w:hAnsi="Arial" w:cs="Arial"/>
          <w:lang w:val="en-US"/>
        </w:rPr>
      </w:pPr>
      <w:r>
        <w:rPr>
          <w:rFonts w:ascii="Arial" w:hAnsi="Arial" w:cs="Arial"/>
          <w:lang w:val="en-US"/>
        </w:rPr>
        <w:t>Baseline and/or any other assessment report(s);</w:t>
      </w:r>
    </w:p>
    <w:p w14:paraId="1FBD7128" w14:textId="798ACC3F" w:rsidR="0041451E" w:rsidRPr="00F52A59" w:rsidRDefault="00FEED63" w:rsidP="008E0906">
      <w:pPr>
        <w:numPr>
          <w:ilvl w:val="0"/>
          <w:numId w:val="10"/>
        </w:numPr>
        <w:tabs>
          <w:tab w:val="clear" w:pos="720"/>
          <w:tab w:val="num" w:pos="1080"/>
          <w:tab w:val="left" w:pos="1470"/>
        </w:tabs>
        <w:spacing w:line="240" w:lineRule="auto"/>
        <w:ind w:left="1080"/>
        <w:jc w:val="both"/>
        <w:rPr>
          <w:rFonts w:ascii="Arial" w:hAnsi="Arial" w:cs="Arial"/>
          <w:lang w:val="en-US"/>
        </w:rPr>
      </w:pPr>
      <w:r w:rsidRPr="00F52A59">
        <w:rPr>
          <w:rFonts w:ascii="Arial" w:hAnsi="Arial" w:cs="Arial"/>
          <w:lang w:val="en-US"/>
        </w:rPr>
        <w:t xml:space="preserve">Any other secondary </w:t>
      </w:r>
      <w:r w:rsidR="2DCB3D0E" w:rsidRPr="00F52A59">
        <w:rPr>
          <w:rFonts w:ascii="Arial" w:hAnsi="Arial" w:cs="Arial"/>
          <w:lang w:val="en-US"/>
        </w:rPr>
        <w:t>materials</w:t>
      </w:r>
      <w:r w:rsidRPr="00F52A59">
        <w:rPr>
          <w:rFonts w:ascii="Arial" w:hAnsi="Arial" w:cs="Arial"/>
          <w:lang w:val="en-US"/>
        </w:rPr>
        <w:t xml:space="preserve"> </w:t>
      </w:r>
      <w:r w:rsidR="24C8D127" w:rsidRPr="00F52A59">
        <w:rPr>
          <w:rFonts w:ascii="Arial" w:hAnsi="Arial" w:cs="Arial"/>
          <w:lang w:val="en-US"/>
        </w:rPr>
        <w:t xml:space="preserve">that </w:t>
      </w:r>
      <w:r w:rsidRPr="00F52A59">
        <w:rPr>
          <w:rFonts w:ascii="Arial" w:hAnsi="Arial" w:cs="Arial"/>
          <w:lang w:val="en-US"/>
        </w:rPr>
        <w:t>may be important for probing/administering tools</w:t>
      </w:r>
      <w:r w:rsidR="02CC3B98" w:rsidRPr="00F52A59">
        <w:rPr>
          <w:rFonts w:ascii="Arial" w:hAnsi="Arial" w:cs="Arial"/>
          <w:lang w:val="en-US"/>
        </w:rPr>
        <w:t>.</w:t>
      </w:r>
    </w:p>
    <w:p w14:paraId="66CFF01C" w14:textId="4767A6DB" w:rsidR="0294BE71" w:rsidRPr="00F2728A" w:rsidRDefault="00F2728A" w:rsidP="00F2728A">
      <w:pPr>
        <w:spacing w:line="276" w:lineRule="auto"/>
        <w:jc w:val="both"/>
        <w:rPr>
          <w:rFonts w:ascii="Arial" w:eastAsia="Calibri" w:hAnsi="Arial" w:cs="Arial"/>
          <w:b/>
          <w:bCs/>
          <w:color w:val="FF339A"/>
          <w:szCs w:val="24"/>
        </w:rPr>
      </w:pPr>
      <w:r>
        <w:rPr>
          <w:rFonts w:ascii="Arial" w:eastAsia="Calibri" w:hAnsi="Arial" w:cs="Arial"/>
          <w:b/>
          <w:bCs/>
          <w:color w:val="FF339A"/>
          <w:szCs w:val="24"/>
        </w:rPr>
        <w:t xml:space="preserve">4.3 </w:t>
      </w:r>
      <w:r w:rsidR="0294BE71" w:rsidRPr="00F2728A">
        <w:rPr>
          <w:rFonts w:ascii="Arial" w:eastAsia="Calibri" w:hAnsi="Arial" w:cs="Arial"/>
          <w:b/>
          <w:bCs/>
          <w:color w:val="FF339A"/>
          <w:szCs w:val="24"/>
        </w:rPr>
        <w:t>Data Quality Assurance and Limitations</w:t>
      </w:r>
    </w:p>
    <w:p w14:paraId="1D45AA84" w14:textId="77777777" w:rsidR="00F52A59" w:rsidRDefault="0294BE71" w:rsidP="00F52A59">
      <w:pPr>
        <w:ind w:left="-20" w:right="-20"/>
        <w:jc w:val="both"/>
        <w:rPr>
          <w:rFonts w:ascii="Arial" w:eastAsia="Arial" w:hAnsi="Arial" w:cs="Arial"/>
          <w:lang w:val="en-US"/>
        </w:rPr>
      </w:pPr>
      <w:r w:rsidRPr="0D5B95DE">
        <w:rPr>
          <w:rFonts w:ascii="Arial" w:eastAsia="Arial" w:hAnsi="Arial" w:cs="Arial"/>
          <w:lang w:val="en-US"/>
        </w:rPr>
        <w:t>The consultant is required to submit a quality assurance plan that sets out the systems and processes for ensuring the quality of all key deliverables from the start to end of this consultancy. This should include the proposed approaches to</w:t>
      </w:r>
      <w:r w:rsidR="00F52A59">
        <w:rPr>
          <w:rFonts w:ascii="Arial" w:eastAsia="Arial" w:hAnsi="Arial" w:cs="Arial"/>
          <w:lang w:val="en-US"/>
        </w:rPr>
        <w:t>:</w:t>
      </w:r>
    </w:p>
    <w:p w14:paraId="01EE4F72" w14:textId="77777777" w:rsidR="00F52A59" w:rsidRDefault="0294BE71" w:rsidP="008E0906">
      <w:pPr>
        <w:pStyle w:val="ListParagraph"/>
        <w:numPr>
          <w:ilvl w:val="0"/>
          <w:numId w:val="11"/>
        </w:numPr>
        <w:ind w:right="-20"/>
        <w:jc w:val="both"/>
        <w:rPr>
          <w:rFonts w:ascii="Arial" w:eastAsia="Arial" w:hAnsi="Arial" w:cs="Arial"/>
          <w:lang w:val="en-US"/>
        </w:rPr>
      </w:pPr>
      <w:r w:rsidRPr="00F52A59">
        <w:rPr>
          <w:rFonts w:ascii="Arial" w:eastAsia="Arial" w:hAnsi="Arial" w:cs="Arial"/>
          <w:lang w:val="en-US"/>
        </w:rPr>
        <w:t>Piloting of all tools in non-selected communities</w:t>
      </w:r>
      <w:r w:rsidR="00F52A59">
        <w:rPr>
          <w:rFonts w:ascii="Arial" w:eastAsia="Arial" w:hAnsi="Arial" w:cs="Arial"/>
          <w:lang w:val="en-US"/>
        </w:rPr>
        <w:t>;</w:t>
      </w:r>
    </w:p>
    <w:p w14:paraId="35BB9780" w14:textId="77777777" w:rsidR="00F52A59" w:rsidRDefault="0294BE71" w:rsidP="008E0906">
      <w:pPr>
        <w:pStyle w:val="ListParagraph"/>
        <w:numPr>
          <w:ilvl w:val="0"/>
          <w:numId w:val="11"/>
        </w:numPr>
        <w:ind w:right="-20"/>
        <w:jc w:val="both"/>
        <w:rPr>
          <w:rFonts w:ascii="Arial" w:eastAsia="Arial" w:hAnsi="Arial" w:cs="Arial"/>
          <w:lang w:val="en-US"/>
        </w:rPr>
      </w:pPr>
      <w:r w:rsidRPr="00F52A59">
        <w:rPr>
          <w:rFonts w:ascii="Arial" w:eastAsia="Arial" w:hAnsi="Arial" w:cs="Arial"/>
          <w:lang w:val="en-US"/>
        </w:rPr>
        <w:t>Training of enumerators, field supervisors, interviewers, and data entry teams including in safeguarding and research ethics.</w:t>
      </w:r>
    </w:p>
    <w:p w14:paraId="52728E32" w14:textId="77777777" w:rsidR="00F52A59" w:rsidRDefault="0294BE71" w:rsidP="008E0906">
      <w:pPr>
        <w:pStyle w:val="ListParagraph"/>
        <w:numPr>
          <w:ilvl w:val="0"/>
          <w:numId w:val="11"/>
        </w:numPr>
        <w:ind w:right="-20"/>
        <w:jc w:val="both"/>
        <w:rPr>
          <w:rFonts w:ascii="Arial" w:eastAsia="Arial" w:hAnsi="Arial" w:cs="Arial"/>
          <w:lang w:val="en-US"/>
        </w:rPr>
      </w:pPr>
      <w:r w:rsidRPr="00F52A59">
        <w:rPr>
          <w:rFonts w:ascii="Arial" w:eastAsia="Arial" w:hAnsi="Arial" w:cs="Arial"/>
          <w:lang w:val="en-US"/>
        </w:rPr>
        <w:t>Logistical and management planning of the stud</w:t>
      </w:r>
      <w:r w:rsidR="00F52A59">
        <w:rPr>
          <w:rFonts w:ascii="Arial" w:eastAsia="Arial" w:hAnsi="Arial" w:cs="Arial"/>
          <w:lang w:val="en-US"/>
        </w:rPr>
        <w:t>y;</w:t>
      </w:r>
    </w:p>
    <w:p w14:paraId="7F3B6537" w14:textId="352F78DB" w:rsidR="00F52A59" w:rsidRDefault="0294BE71" w:rsidP="008E0906">
      <w:pPr>
        <w:pStyle w:val="ListParagraph"/>
        <w:numPr>
          <w:ilvl w:val="0"/>
          <w:numId w:val="11"/>
        </w:numPr>
        <w:ind w:right="-20"/>
        <w:jc w:val="both"/>
        <w:rPr>
          <w:rFonts w:ascii="Arial" w:eastAsia="Arial" w:hAnsi="Arial" w:cs="Arial"/>
          <w:lang w:val="en-US"/>
        </w:rPr>
      </w:pPr>
      <w:r w:rsidRPr="00F52A59">
        <w:rPr>
          <w:rFonts w:ascii="Arial" w:eastAsia="Arial" w:hAnsi="Arial" w:cs="Arial"/>
          <w:lang w:val="en-US"/>
        </w:rPr>
        <w:t>Field work protocols and data verification, including back-checking and quality control by supervisors</w:t>
      </w:r>
      <w:r w:rsidR="00F52A59">
        <w:rPr>
          <w:rFonts w:ascii="Arial" w:eastAsia="Arial" w:hAnsi="Arial" w:cs="Arial"/>
          <w:lang w:val="en-US"/>
        </w:rPr>
        <w:t>;</w:t>
      </w:r>
    </w:p>
    <w:p w14:paraId="38A8F38A" w14:textId="6F076D11" w:rsidR="0294BE71" w:rsidRDefault="0294BE71" w:rsidP="008E0906">
      <w:pPr>
        <w:pStyle w:val="ListParagraph"/>
        <w:numPr>
          <w:ilvl w:val="0"/>
          <w:numId w:val="11"/>
        </w:numPr>
        <w:ind w:right="-20"/>
        <w:jc w:val="both"/>
        <w:rPr>
          <w:rFonts w:ascii="Arial" w:eastAsia="Arial" w:hAnsi="Arial" w:cs="Arial"/>
          <w:lang w:val="en-US"/>
        </w:rPr>
      </w:pPr>
      <w:r w:rsidRPr="00F52A59">
        <w:rPr>
          <w:rFonts w:ascii="Arial" w:eastAsia="Arial" w:hAnsi="Arial" w:cs="Arial"/>
          <w:lang w:val="en-US"/>
        </w:rPr>
        <w:t xml:space="preserve">Data cleaning and editing </w:t>
      </w:r>
      <w:r w:rsidR="00F52A59">
        <w:rPr>
          <w:rFonts w:ascii="Arial" w:eastAsia="Arial" w:hAnsi="Arial" w:cs="Arial"/>
          <w:lang w:val="en-US"/>
        </w:rPr>
        <w:t>plan.</w:t>
      </w:r>
    </w:p>
    <w:p w14:paraId="0AF01280" w14:textId="77777777" w:rsidR="0007747C" w:rsidRPr="00F52A59" w:rsidRDefault="0007747C" w:rsidP="0007747C">
      <w:pPr>
        <w:pStyle w:val="ListParagraph"/>
        <w:ind w:right="-20"/>
        <w:jc w:val="both"/>
        <w:rPr>
          <w:rFonts w:ascii="Arial" w:eastAsia="Arial" w:hAnsi="Arial" w:cs="Arial"/>
          <w:lang w:val="en-US"/>
        </w:rPr>
      </w:pPr>
    </w:p>
    <w:p w14:paraId="5E7E2181" w14:textId="00D7F973" w:rsidR="000D5497" w:rsidRPr="00F2728A" w:rsidRDefault="31E27DB4" w:rsidP="0D5B95DE">
      <w:pPr>
        <w:tabs>
          <w:tab w:val="num" w:pos="1080"/>
          <w:tab w:val="left" w:pos="1470"/>
        </w:tabs>
        <w:spacing w:line="240" w:lineRule="auto"/>
        <w:jc w:val="both"/>
        <w:rPr>
          <w:rFonts w:ascii="Arial" w:eastAsia="Calibri" w:hAnsi="Arial" w:cs="Arial"/>
          <w:b/>
          <w:bCs/>
          <w:color w:val="FF339A"/>
          <w:szCs w:val="24"/>
        </w:rPr>
      </w:pPr>
      <w:r w:rsidRPr="00F2728A">
        <w:rPr>
          <w:rFonts w:ascii="Arial" w:eastAsia="Calibri" w:hAnsi="Arial" w:cs="Arial"/>
          <w:b/>
          <w:bCs/>
          <w:color w:val="FF339A"/>
          <w:szCs w:val="24"/>
        </w:rPr>
        <w:lastRenderedPageBreak/>
        <w:t>4.</w:t>
      </w:r>
      <w:r w:rsidR="72BBA572" w:rsidRPr="00F2728A">
        <w:rPr>
          <w:rFonts w:ascii="Arial" w:eastAsia="Calibri" w:hAnsi="Arial" w:cs="Arial"/>
          <w:b/>
          <w:bCs/>
          <w:color w:val="FF339A"/>
          <w:szCs w:val="24"/>
        </w:rPr>
        <w:t>4</w:t>
      </w:r>
      <w:r w:rsidRPr="00F2728A">
        <w:rPr>
          <w:rFonts w:ascii="Arial" w:eastAsia="Calibri" w:hAnsi="Arial" w:cs="Arial"/>
          <w:b/>
          <w:bCs/>
          <w:color w:val="FF339A"/>
          <w:szCs w:val="24"/>
        </w:rPr>
        <w:t xml:space="preserve"> Ethic</w:t>
      </w:r>
      <w:r w:rsidR="00F52A59" w:rsidRPr="00F2728A">
        <w:rPr>
          <w:rFonts w:ascii="Arial" w:eastAsia="Calibri" w:hAnsi="Arial" w:cs="Arial"/>
          <w:b/>
          <w:bCs/>
          <w:color w:val="FF339A"/>
          <w:szCs w:val="24"/>
        </w:rPr>
        <w:t>al Consideration</w:t>
      </w:r>
    </w:p>
    <w:p w14:paraId="27D84122" w14:textId="7010C98A" w:rsidR="000D5497" w:rsidRDefault="31E27DB4" w:rsidP="000E516C">
      <w:pPr>
        <w:spacing w:line="276" w:lineRule="auto"/>
        <w:jc w:val="both"/>
        <w:rPr>
          <w:rFonts w:ascii="Arial" w:eastAsia="Calibri" w:hAnsi="Arial" w:cs="Arial"/>
          <w:color w:val="000000" w:themeColor="text1"/>
        </w:rPr>
      </w:pPr>
      <w:r w:rsidRPr="0D5B95DE">
        <w:rPr>
          <w:rFonts w:ascii="Arial" w:eastAsia="Calibri" w:hAnsi="Arial" w:cs="Arial"/>
          <w:color w:val="000000" w:themeColor="text1"/>
        </w:rPr>
        <w:t xml:space="preserve">Plan International is committed to ensuring that the rights of those participating in data collection or analysis are respected and protected, in accordance with the </w:t>
      </w:r>
      <w:r w:rsidRPr="0D5B95DE">
        <w:rPr>
          <w:rFonts w:ascii="Arial" w:eastAsia="Calibri" w:hAnsi="Arial" w:cs="Arial"/>
          <w:i/>
          <w:iCs/>
          <w:color w:val="000000" w:themeColor="text1"/>
        </w:rPr>
        <w:t>Ethical MERL Framework</w:t>
      </w:r>
      <w:r w:rsidRPr="0D5B95DE">
        <w:rPr>
          <w:rFonts w:ascii="Arial" w:eastAsia="Calibri" w:hAnsi="Arial" w:cs="Arial"/>
          <w:color w:val="000000" w:themeColor="text1"/>
        </w:rPr>
        <w:t xml:space="preserve"> and our </w:t>
      </w:r>
      <w:r w:rsidR="003C2699">
        <w:rPr>
          <w:rFonts w:ascii="Arial" w:eastAsia="Calibri" w:hAnsi="Arial" w:cs="Arial"/>
          <w:i/>
          <w:iCs/>
          <w:color w:val="000000" w:themeColor="text1"/>
        </w:rPr>
        <w:t>Global Policy</w:t>
      </w:r>
      <w:r w:rsidR="2A9C8BCB" w:rsidRPr="0D5B95DE">
        <w:rPr>
          <w:rFonts w:ascii="Arial" w:eastAsia="Calibri" w:hAnsi="Arial" w:cs="Arial"/>
          <w:i/>
          <w:iCs/>
          <w:color w:val="000000" w:themeColor="text1"/>
        </w:rPr>
        <w:t xml:space="preserve"> </w:t>
      </w:r>
      <w:r w:rsidRPr="0D5B95DE">
        <w:rPr>
          <w:rFonts w:ascii="Arial" w:eastAsia="Calibri" w:hAnsi="Arial" w:cs="Arial"/>
          <w:i/>
          <w:iCs/>
          <w:color w:val="000000" w:themeColor="text1"/>
        </w:rPr>
        <w:t>Safeguarding</w:t>
      </w:r>
      <w:r w:rsidRPr="0D5B95DE">
        <w:rPr>
          <w:rFonts w:ascii="Arial" w:eastAsia="Calibri" w:hAnsi="Arial" w:cs="Arial"/>
          <w:color w:val="000000" w:themeColor="text1"/>
        </w:rPr>
        <w:t>. These documents can be found in the Annexes.</w:t>
      </w:r>
    </w:p>
    <w:p w14:paraId="2E478514" w14:textId="76140997" w:rsidR="000D5497" w:rsidRPr="00491982" w:rsidRDefault="31E27DB4" w:rsidP="000E516C">
      <w:pPr>
        <w:spacing w:line="276" w:lineRule="auto"/>
        <w:jc w:val="both"/>
        <w:rPr>
          <w:rFonts w:ascii="Arial" w:eastAsia="Calibri" w:hAnsi="Arial" w:cs="Arial"/>
          <w:color w:val="000000" w:themeColor="text1"/>
          <w:lang w:val="en-US"/>
        </w:rPr>
      </w:pPr>
      <w:r w:rsidRPr="3EC3CC01">
        <w:rPr>
          <w:rFonts w:ascii="Arial" w:eastAsia="Calibri" w:hAnsi="Arial" w:cs="Arial"/>
          <w:color w:val="000000" w:themeColor="text1"/>
          <w:lang w:val="en-US"/>
        </w:rPr>
        <w:t xml:space="preserve">Appropriate, safe, non-discriminatory participation of all stakeholders will be </w:t>
      </w:r>
      <w:r w:rsidR="255CF5DD" w:rsidRPr="3EC3CC01">
        <w:rPr>
          <w:rFonts w:ascii="Arial" w:eastAsia="Calibri" w:hAnsi="Arial" w:cs="Arial"/>
          <w:color w:val="000000" w:themeColor="text1"/>
          <w:lang w:val="en-US"/>
        </w:rPr>
        <w:t>ensured,</w:t>
      </w:r>
      <w:r w:rsidRPr="3EC3CC01">
        <w:rPr>
          <w:rFonts w:ascii="Arial" w:eastAsia="Calibri" w:hAnsi="Arial" w:cs="Arial"/>
          <w:color w:val="000000" w:themeColor="text1"/>
          <w:lang w:val="en-US"/>
        </w:rPr>
        <w:t xml:space="preserve"> and special attention will be paid to the needs of children and other vulnerable groups. The data collection methods will uphold the dignity, safety, privacy, and sensitivities for the girls and young women that they interact with. Confidentiality and anonymity of participants will be guaranteed as these personal identifiable data will not be published anywhere and will only be used to ensure data quality by persons who have received safeguarding and ethical standards orientation.</w:t>
      </w:r>
    </w:p>
    <w:p w14:paraId="08C90DEF" w14:textId="77777777" w:rsidR="000D5497" w:rsidRPr="00F2728A" w:rsidRDefault="31E27DB4" w:rsidP="000E516C">
      <w:pPr>
        <w:spacing w:line="276" w:lineRule="auto"/>
        <w:jc w:val="both"/>
        <w:rPr>
          <w:rFonts w:ascii="Arial" w:eastAsia="Calibri" w:hAnsi="Arial" w:cs="Arial"/>
          <w:color w:val="FF339A"/>
          <w:sz w:val="24"/>
          <w:szCs w:val="28"/>
          <w:lang w:val="en-US"/>
        </w:rPr>
      </w:pPr>
      <w:r w:rsidRPr="00F2728A">
        <w:rPr>
          <w:rFonts w:ascii="Arial" w:eastAsia="Calibri" w:hAnsi="Arial" w:cs="Arial"/>
          <w:b/>
          <w:bCs/>
          <w:color w:val="FF339A"/>
          <w:sz w:val="24"/>
          <w:szCs w:val="28"/>
        </w:rPr>
        <w:t>5. Timeframe and Responsibilities</w:t>
      </w:r>
    </w:p>
    <w:p w14:paraId="2428501C" w14:textId="4115F9CB" w:rsidR="000D5497" w:rsidRDefault="31E27DB4" w:rsidP="000E516C">
      <w:pPr>
        <w:spacing w:line="276" w:lineRule="auto"/>
        <w:jc w:val="both"/>
        <w:rPr>
          <w:rFonts w:ascii="Arial" w:eastAsia="Calibri" w:hAnsi="Arial" w:cs="Arial"/>
          <w:color w:val="000000" w:themeColor="text1"/>
        </w:rPr>
      </w:pPr>
      <w:r w:rsidRPr="0D5B95DE">
        <w:rPr>
          <w:rFonts w:ascii="Arial" w:eastAsia="Calibri" w:hAnsi="Arial" w:cs="Arial"/>
          <w:color w:val="000000" w:themeColor="text1"/>
        </w:rPr>
        <w:t xml:space="preserve">The total duration of this study will be distributed as per the following table. (Assignment is expected to start from </w:t>
      </w:r>
      <w:r w:rsidR="00F52A59">
        <w:rPr>
          <w:rFonts w:ascii="Arial" w:eastAsia="Calibri" w:hAnsi="Arial" w:cs="Arial"/>
          <w:b/>
          <w:bCs/>
          <w:color w:val="000000" w:themeColor="text1"/>
        </w:rPr>
        <w:t>July</w:t>
      </w:r>
      <w:r w:rsidR="6E4EE190" w:rsidRPr="0D5B95DE">
        <w:rPr>
          <w:rFonts w:ascii="Arial" w:eastAsia="Calibri" w:hAnsi="Arial" w:cs="Arial"/>
          <w:b/>
          <w:bCs/>
          <w:color w:val="000000" w:themeColor="text1"/>
        </w:rPr>
        <w:t xml:space="preserve"> </w:t>
      </w:r>
      <w:r w:rsidRPr="0D5B95DE">
        <w:rPr>
          <w:rFonts w:ascii="Arial" w:eastAsia="Calibri" w:hAnsi="Arial" w:cs="Arial"/>
          <w:b/>
          <w:bCs/>
          <w:color w:val="000000" w:themeColor="text1"/>
        </w:rPr>
        <w:t>2024</w:t>
      </w:r>
      <w:r w:rsidRPr="0D5B95DE">
        <w:rPr>
          <w:rFonts w:ascii="Arial" w:eastAsia="Calibri" w:hAnsi="Arial" w:cs="Arial"/>
          <w:color w:val="000000" w:themeColor="text1"/>
        </w:rPr>
        <w:t>)</w:t>
      </w:r>
      <w:r w:rsidR="42A452A5" w:rsidRPr="0D5B95DE">
        <w:rPr>
          <w:rFonts w:ascii="Arial" w:eastAsia="Calibri" w:hAnsi="Arial" w:cs="Arial"/>
          <w:color w:val="000000" w:themeColor="text1"/>
        </w:rPr>
        <w:t xml:space="preserve">. The timeline </w:t>
      </w:r>
      <w:r w:rsidR="00F52A59">
        <w:rPr>
          <w:rFonts w:ascii="Arial" w:eastAsia="Calibri" w:hAnsi="Arial" w:cs="Arial"/>
          <w:color w:val="000000" w:themeColor="text1"/>
        </w:rPr>
        <w:t>can vary due to various reasons, and will be finalized in consultation with the selected consultant(s)/firm after onboarding.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120"/>
        <w:gridCol w:w="1260"/>
        <w:gridCol w:w="1963"/>
      </w:tblGrid>
      <w:tr w:rsidR="00F2728A" w:rsidRPr="00F52A59" w14:paraId="40624182" w14:textId="77777777" w:rsidTr="001F5A0C">
        <w:trPr>
          <w:trHeight w:val="358"/>
          <w:tblHeader/>
        </w:trPr>
        <w:tc>
          <w:tcPr>
            <w:tcW w:w="6120" w:type="dxa"/>
            <w:tcBorders>
              <w:top w:val="single" w:sz="4" w:space="0" w:color="auto"/>
              <w:left w:val="single" w:sz="4" w:space="0" w:color="auto"/>
              <w:bottom w:val="single" w:sz="4" w:space="0" w:color="7F7F7F"/>
              <w:right w:val="single" w:sz="4" w:space="0" w:color="auto"/>
            </w:tcBorders>
            <w:shd w:val="clear" w:color="auto" w:fill="FF99FF"/>
            <w:hideMark/>
          </w:tcPr>
          <w:p w14:paraId="63C568EE" w14:textId="6B9E0FBA" w:rsidR="00F52A59" w:rsidRPr="00F52A59" w:rsidRDefault="00F52A59" w:rsidP="00F2728A">
            <w:pPr>
              <w:spacing w:line="276" w:lineRule="auto"/>
              <w:jc w:val="center"/>
              <w:rPr>
                <w:rFonts w:ascii="Arial" w:eastAsia="Calibri" w:hAnsi="Arial" w:cs="Arial"/>
                <w:b/>
                <w:bCs/>
                <w:color w:val="000000" w:themeColor="text1"/>
              </w:rPr>
            </w:pPr>
            <w:r w:rsidRPr="00F52A59">
              <w:rPr>
                <w:rFonts w:ascii="Arial" w:eastAsia="Calibri" w:hAnsi="Arial" w:cs="Arial"/>
                <w:b/>
                <w:bCs/>
                <w:color w:val="000000" w:themeColor="text1"/>
              </w:rPr>
              <w:t>Activity</w:t>
            </w:r>
          </w:p>
        </w:tc>
        <w:tc>
          <w:tcPr>
            <w:tcW w:w="1260" w:type="dxa"/>
            <w:tcBorders>
              <w:top w:val="single" w:sz="4" w:space="0" w:color="auto"/>
              <w:left w:val="single" w:sz="4" w:space="0" w:color="auto"/>
              <w:bottom w:val="single" w:sz="4" w:space="0" w:color="7F7F7F"/>
              <w:right w:val="single" w:sz="4" w:space="0" w:color="auto"/>
            </w:tcBorders>
            <w:shd w:val="clear" w:color="auto" w:fill="FF99FF"/>
            <w:hideMark/>
          </w:tcPr>
          <w:p w14:paraId="275753B8" w14:textId="1EB23E65" w:rsidR="00F52A59" w:rsidRPr="00F52A59" w:rsidRDefault="00F52A59" w:rsidP="00F2728A">
            <w:pPr>
              <w:spacing w:line="276" w:lineRule="auto"/>
              <w:jc w:val="center"/>
              <w:rPr>
                <w:rFonts w:ascii="Arial" w:eastAsia="Calibri" w:hAnsi="Arial" w:cs="Arial"/>
                <w:b/>
                <w:bCs/>
                <w:color w:val="000000" w:themeColor="text1"/>
              </w:rPr>
            </w:pPr>
            <w:r w:rsidRPr="00F52A59">
              <w:rPr>
                <w:rFonts w:ascii="Arial" w:eastAsia="Calibri" w:hAnsi="Arial" w:cs="Arial"/>
                <w:b/>
                <w:bCs/>
                <w:color w:val="000000" w:themeColor="text1"/>
              </w:rPr>
              <w:t xml:space="preserve"># </w:t>
            </w:r>
            <w:r w:rsidR="00F2728A">
              <w:rPr>
                <w:rFonts w:ascii="Arial" w:eastAsia="Calibri" w:hAnsi="Arial" w:cs="Arial"/>
                <w:b/>
                <w:bCs/>
                <w:color w:val="000000" w:themeColor="text1"/>
              </w:rPr>
              <w:t xml:space="preserve">of </w:t>
            </w:r>
            <w:r w:rsidRPr="00F52A59">
              <w:rPr>
                <w:rFonts w:ascii="Arial" w:eastAsia="Calibri" w:hAnsi="Arial" w:cs="Arial"/>
                <w:b/>
                <w:bCs/>
                <w:color w:val="000000" w:themeColor="text1"/>
              </w:rPr>
              <w:t>Days</w:t>
            </w:r>
          </w:p>
        </w:tc>
        <w:tc>
          <w:tcPr>
            <w:tcW w:w="1963" w:type="dxa"/>
            <w:tcBorders>
              <w:top w:val="single" w:sz="4" w:space="0" w:color="auto"/>
              <w:left w:val="single" w:sz="4" w:space="0" w:color="auto"/>
              <w:bottom w:val="single" w:sz="4" w:space="0" w:color="7F7F7F"/>
              <w:right w:val="single" w:sz="4" w:space="0" w:color="auto"/>
            </w:tcBorders>
            <w:shd w:val="clear" w:color="auto" w:fill="FF99FF"/>
            <w:hideMark/>
          </w:tcPr>
          <w:p w14:paraId="5C338AD7" w14:textId="29CE42E4" w:rsidR="00F52A59" w:rsidRPr="00F52A59" w:rsidRDefault="00F52A59" w:rsidP="00F2728A">
            <w:pPr>
              <w:spacing w:line="276" w:lineRule="auto"/>
              <w:jc w:val="center"/>
              <w:rPr>
                <w:rFonts w:ascii="Arial" w:eastAsia="Calibri" w:hAnsi="Arial" w:cs="Arial"/>
                <w:b/>
                <w:bCs/>
                <w:color w:val="000000" w:themeColor="text1"/>
              </w:rPr>
            </w:pPr>
            <w:r w:rsidRPr="00F52A59">
              <w:rPr>
                <w:rFonts w:ascii="Arial" w:eastAsia="Calibri" w:hAnsi="Arial" w:cs="Arial"/>
                <w:b/>
                <w:bCs/>
                <w:color w:val="000000" w:themeColor="text1"/>
              </w:rPr>
              <w:t>Responsible</w:t>
            </w:r>
          </w:p>
        </w:tc>
      </w:tr>
      <w:tr w:rsidR="00F2728A" w:rsidRPr="00F52A59" w14:paraId="0A5F5B0F" w14:textId="77777777" w:rsidTr="00F2728A">
        <w:trPr>
          <w:trHeight w:val="312"/>
        </w:trPr>
        <w:tc>
          <w:tcPr>
            <w:tcW w:w="6120" w:type="dxa"/>
            <w:tcBorders>
              <w:top w:val="single" w:sz="4" w:space="0" w:color="7F7F7F"/>
              <w:left w:val="single" w:sz="4" w:space="0" w:color="auto"/>
              <w:bottom w:val="single" w:sz="4" w:space="0" w:color="7F7F7F"/>
              <w:right w:val="single" w:sz="4" w:space="0" w:color="auto"/>
            </w:tcBorders>
            <w:shd w:val="clear" w:color="auto" w:fill="FFFFFF"/>
            <w:hideMark/>
          </w:tcPr>
          <w:p w14:paraId="1477E52E" w14:textId="2651A621" w:rsidR="00F52A59" w:rsidRPr="00F52A59" w:rsidRDefault="00F52A59" w:rsidP="00F52A59">
            <w:pPr>
              <w:spacing w:line="276" w:lineRule="auto"/>
              <w:jc w:val="both"/>
              <w:rPr>
                <w:rFonts w:ascii="Arial" w:eastAsia="Calibri" w:hAnsi="Arial" w:cs="Arial"/>
                <w:color w:val="000000" w:themeColor="text1"/>
              </w:rPr>
            </w:pPr>
            <w:r w:rsidRPr="00F52A59">
              <w:rPr>
                <w:rFonts w:ascii="Arial" w:eastAsia="Calibri" w:hAnsi="Arial" w:cs="Arial"/>
                <w:color w:val="000000" w:themeColor="text1"/>
              </w:rPr>
              <w:t xml:space="preserve">Submit inception report </w:t>
            </w:r>
            <w:r w:rsidR="008C0B01">
              <w:rPr>
                <w:rFonts w:ascii="Arial" w:eastAsia="Calibri" w:hAnsi="Arial" w:cs="Arial"/>
                <w:color w:val="000000" w:themeColor="text1"/>
              </w:rPr>
              <w:t>and tools</w:t>
            </w:r>
          </w:p>
        </w:tc>
        <w:tc>
          <w:tcPr>
            <w:tcW w:w="1260" w:type="dxa"/>
            <w:tcBorders>
              <w:top w:val="single" w:sz="4" w:space="0" w:color="7F7F7F"/>
              <w:left w:val="single" w:sz="4" w:space="0" w:color="auto"/>
              <w:bottom w:val="single" w:sz="4" w:space="0" w:color="7F7F7F"/>
              <w:right w:val="single" w:sz="4" w:space="0" w:color="auto"/>
            </w:tcBorders>
            <w:shd w:val="clear" w:color="auto" w:fill="FFFFFF"/>
            <w:hideMark/>
          </w:tcPr>
          <w:p w14:paraId="569FDE17" w14:textId="478B82A7" w:rsidR="00F52A59" w:rsidRPr="00F52A59" w:rsidRDefault="00C969F9"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6</w:t>
            </w:r>
            <w:r w:rsidR="00F52A59" w:rsidRPr="00F52A59">
              <w:rPr>
                <w:rFonts w:ascii="Arial" w:eastAsia="Calibri" w:hAnsi="Arial" w:cs="Arial"/>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hideMark/>
          </w:tcPr>
          <w:p w14:paraId="4E180407" w14:textId="219D1177" w:rsidR="00F52A59" w:rsidRPr="00F52A59" w:rsidRDefault="00F52A59" w:rsidP="00F2728A">
            <w:pPr>
              <w:spacing w:line="276" w:lineRule="auto"/>
              <w:jc w:val="center"/>
              <w:rPr>
                <w:rFonts w:ascii="Arial" w:eastAsia="Calibri" w:hAnsi="Arial" w:cs="Arial"/>
                <w:color w:val="000000" w:themeColor="text1"/>
              </w:rPr>
            </w:pPr>
            <w:r w:rsidRPr="00F52A59">
              <w:rPr>
                <w:rFonts w:ascii="Arial" w:eastAsia="Calibri" w:hAnsi="Arial" w:cs="Arial"/>
                <w:color w:val="000000" w:themeColor="text1"/>
              </w:rPr>
              <w:t>Consultant</w:t>
            </w:r>
            <w:r w:rsidR="008C0B01">
              <w:rPr>
                <w:rFonts w:ascii="Arial" w:eastAsia="Calibri" w:hAnsi="Arial" w:cs="Arial"/>
                <w:color w:val="000000" w:themeColor="text1"/>
              </w:rPr>
              <w:t>(s)/firm</w:t>
            </w:r>
          </w:p>
        </w:tc>
      </w:tr>
      <w:tr w:rsidR="00F2728A" w:rsidRPr="00F52A59" w14:paraId="5E721906" w14:textId="77777777" w:rsidTr="00F2728A">
        <w:trPr>
          <w:trHeight w:val="414"/>
        </w:trPr>
        <w:tc>
          <w:tcPr>
            <w:tcW w:w="6120" w:type="dxa"/>
            <w:tcBorders>
              <w:top w:val="single" w:sz="4" w:space="0" w:color="auto"/>
              <w:left w:val="single" w:sz="4" w:space="0" w:color="auto"/>
              <w:bottom w:val="single" w:sz="4" w:space="0" w:color="auto"/>
              <w:right w:val="single" w:sz="4" w:space="0" w:color="auto"/>
            </w:tcBorders>
            <w:shd w:val="clear" w:color="auto" w:fill="FFFFFF"/>
            <w:hideMark/>
          </w:tcPr>
          <w:p w14:paraId="0735121D" w14:textId="3DC94690" w:rsidR="00F52A59" w:rsidRPr="00F52A59" w:rsidRDefault="008C0B01" w:rsidP="00F52A59">
            <w:pPr>
              <w:spacing w:line="276" w:lineRule="auto"/>
              <w:jc w:val="both"/>
              <w:rPr>
                <w:rFonts w:ascii="Arial" w:eastAsia="Calibri" w:hAnsi="Arial" w:cs="Arial"/>
                <w:color w:val="000000" w:themeColor="text1"/>
              </w:rPr>
            </w:pPr>
            <w:r>
              <w:rPr>
                <w:rFonts w:ascii="Arial" w:eastAsia="Calibri" w:hAnsi="Arial" w:cs="Arial"/>
                <w:color w:val="000000" w:themeColor="text1"/>
              </w:rPr>
              <w:t>First r</w:t>
            </w:r>
            <w:r w:rsidR="00F52A59" w:rsidRPr="00F52A59">
              <w:rPr>
                <w:rFonts w:ascii="Arial" w:eastAsia="Calibri" w:hAnsi="Arial" w:cs="Arial"/>
                <w:color w:val="000000" w:themeColor="text1"/>
              </w:rPr>
              <w:t xml:space="preserve">eview </w:t>
            </w:r>
            <w:r>
              <w:rPr>
                <w:rFonts w:ascii="Arial" w:eastAsia="Calibri" w:hAnsi="Arial" w:cs="Arial"/>
                <w:color w:val="000000" w:themeColor="text1"/>
              </w:rPr>
              <w:t xml:space="preserve">of </w:t>
            </w:r>
            <w:r w:rsidR="00F52A59" w:rsidRPr="00F52A59">
              <w:rPr>
                <w:rFonts w:ascii="Arial" w:eastAsia="Calibri" w:hAnsi="Arial" w:cs="Arial"/>
                <w:color w:val="000000" w:themeColor="text1"/>
              </w:rPr>
              <w:t>inception report</w:t>
            </w:r>
            <w:r>
              <w:rPr>
                <w:rFonts w:ascii="Arial" w:eastAsia="Calibri" w:hAnsi="Arial" w:cs="Arial"/>
                <w:color w:val="000000" w:themeColor="text1"/>
              </w:rPr>
              <w:t xml:space="preserve"> and tools</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14:paraId="1A0496D6" w14:textId="459ACD4C" w:rsidR="00F52A59" w:rsidRPr="00F52A59" w:rsidRDefault="00E4569E"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4</w:t>
            </w:r>
            <w:r w:rsidR="00F52A59" w:rsidRPr="00F52A59">
              <w:rPr>
                <w:rFonts w:ascii="Arial" w:eastAsia="Calibri" w:hAnsi="Arial" w:cs="Arial"/>
                <w:color w:val="000000" w:themeColor="text1"/>
              </w:rPr>
              <w:t xml:space="preserve"> days</w:t>
            </w:r>
          </w:p>
        </w:tc>
        <w:tc>
          <w:tcPr>
            <w:tcW w:w="1963" w:type="dxa"/>
            <w:tcBorders>
              <w:top w:val="single" w:sz="4" w:space="0" w:color="auto"/>
              <w:left w:val="single" w:sz="4" w:space="0" w:color="auto"/>
              <w:bottom w:val="single" w:sz="4" w:space="0" w:color="auto"/>
              <w:right w:val="single" w:sz="4" w:space="0" w:color="auto"/>
            </w:tcBorders>
            <w:shd w:val="clear" w:color="auto" w:fill="FFFFFF"/>
            <w:hideMark/>
          </w:tcPr>
          <w:p w14:paraId="3D1B6157" w14:textId="3EB3BEF7" w:rsidR="00F52A59" w:rsidRPr="00F52A59" w:rsidRDefault="00F52A59" w:rsidP="00F2728A">
            <w:pPr>
              <w:spacing w:line="276" w:lineRule="auto"/>
              <w:jc w:val="center"/>
              <w:rPr>
                <w:rFonts w:ascii="Arial" w:eastAsia="Calibri" w:hAnsi="Arial" w:cs="Arial"/>
                <w:color w:val="000000" w:themeColor="text1"/>
              </w:rPr>
            </w:pPr>
            <w:r w:rsidRPr="00F52A59">
              <w:rPr>
                <w:rFonts w:ascii="Arial" w:eastAsia="Calibri" w:hAnsi="Arial" w:cs="Arial"/>
                <w:color w:val="000000" w:themeColor="text1"/>
              </w:rPr>
              <w:t>PIB</w:t>
            </w:r>
          </w:p>
        </w:tc>
      </w:tr>
      <w:tr w:rsidR="00F2728A" w:rsidRPr="00F52A59" w14:paraId="0D9B603E" w14:textId="77777777" w:rsidTr="00F2728A">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hideMark/>
          </w:tcPr>
          <w:p w14:paraId="5A36F3E3" w14:textId="31E8A66A" w:rsidR="00F52A59" w:rsidRPr="00F52A59" w:rsidRDefault="008C0B01" w:rsidP="00F52A59">
            <w:pPr>
              <w:spacing w:line="276" w:lineRule="auto"/>
              <w:jc w:val="both"/>
              <w:rPr>
                <w:rFonts w:ascii="Arial" w:eastAsia="Calibri" w:hAnsi="Arial" w:cs="Arial"/>
                <w:color w:val="000000" w:themeColor="text1"/>
              </w:rPr>
            </w:pPr>
            <w:r>
              <w:rPr>
                <w:rFonts w:ascii="Arial" w:eastAsia="Calibri" w:hAnsi="Arial" w:cs="Arial"/>
                <w:color w:val="000000" w:themeColor="text1"/>
              </w:rPr>
              <w:t>Addressing feedback on the tools and inception report</w:t>
            </w:r>
          </w:p>
        </w:tc>
        <w:tc>
          <w:tcPr>
            <w:tcW w:w="1260" w:type="dxa"/>
            <w:tcBorders>
              <w:top w:val="single" w:sz="4" w:space="0" w:color="7F7F7F"/>
              <w:left w:val="single" w:sz="4" w:space="0" w:color="auto"/>
              <w:bottom w:val="single" w:sz="4" w:space="0" w:color="7F7F7F"/>
              <w:right w:val="single" w:sz="4" w:space="0" w:color="auto"/>
            </w:tcBorders>
            <w:shd w:val="clear" w:color="auto" w:fill="FFFFFF"/>
            <w:hideMark/>
          </w:tcPr>
          <w:p w14:paraId="09373D36" w14:textId="04BC093B" w:rsidR="00F52A59" w:rsidRPr="00F52A59" w:rsidRDefault="008C0B01"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3</w:t>
            </w:r>
            <w:r w:rsidR="00F52A59" w:rsidRPr="00F52A59">
              <w:rPr>
                <w:rFonts w:ascii="Arial" w:eastAsia="Calibri" w:hAnsi="Arial" w:cs="Arial"/>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hideMark/>
          </w:tcPr>
          <w:p w14:paraId="2733E9C1" w14:textId="67C0D88E" w:rsidR="00F52A59" w:rsidRPr="00F52A59" w:rsidRDefault="008C0B01" w:rsidP="00F2728A">
            <w:pPr>
              <w:spacing w:line="276" w:lineRule="auto"/>
              <w:jc w:val="center"/>
              <w:rPr>
                <w:rFonts w:ascii="Arial" w:eastAsia="Calibri" w:hAnsi="Arial" w:cs="Arial"/>
                <w:color w:val="000000" w:themeColor="text1"/>
              </w:rPr>
            </w:pPr>
            <w:r w:rsidRPr="00F52A59">
              <w:rPr>
                <w:rFonts w:ascii="Arial" w:eastAsia="Calibri" w:hAnsi="Arial" w:cs="Arial"/>
                <w:color w:val="000000" w:themeColor="text1"/>
              </w:rPr>
              <w:t>Consultant</w:t>
            </w:r>
            <w:r>
              <w:rPr>
                <w:rFonts w:ascii="Arial" w:eastAsia="Calibri" w:hAnsi="Arial" w:cs="Arial"/>
                <w:color w:val="000000" w:themeColor="text1"/>
              </w:rPr>
              <w:t>(s)/firm</w:t>
            </w:r>
          </w:p>
        </w:tc>
      </w:tr>
      <w:tr w:rsidR="008C0B01" w:rsidRPr="00F52A59" w14:paraId="7DD31A60" w14:textId="77777777" w:rsidTr="00F2728A">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06A98B40" w14:textId="7174C9E4" w:rsidR="008C0B01" w:rsidRDefault="008C0B01" w:rsidP="00F52A59">
            <w:pPr>
              <w:spacing w:line="276" w:lineRule="auto"/>
              <w:jc w:val="both"/>
              <w:rPr>
                <w:rFonts w:ascii="Arial" w:eastAsia="Calibri" w:hAnsi="Arial" w:cs="Arial"/>
                <w:color w:val="000000" w:themeColor="text1"/>
              </w:rPr>
            </w:pPr>
            <w:r>
              <w:rPr>
                <w:rFonts w:ascii="Arial" w:eastAsia="Calibri" w:hAnsi="Arial" w:cs="Arial"/>
                <w:color w:val="000000" w:themeColor="text1"/>
              </w:rPr>
              <w:t>Review the revised inception report and finalize the report and tools</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314FC12F" w14:textId="6DE6F692" w:rsidR="008C0B01" w:rsidRDefault="00E4569E"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2</w:t>
            </w:r>
            <w:r w:rsidR="008C0B01">
              <w:rPr>
                <w:rFonts w:ascii="Arial" w:eastAsia="Calibri" w:hAnsi="Arial" w:cs="Arial"/>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5BB304FC" w14:textId="12B41C75" w:rsidR="008C0B01" w:rsidRPr="00F52A59" w:rsidRDefault="008C0B01"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PIB</w:t>
            </w:r>
          </w:p>
        </w:tc>
      </w:tr>
      <w:tr w:rsidR="00F2728A" w:rsidRPr="00F52A59" w14:paraId="3DF68ACA" w14:textId="77777777" w:rsidTr="00F2728A">
        <w:trPr>
          <w:trHeight w:val="102"/>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4D81C946" w14:textId="67D166E6" w:rsidR="00F52A59" w:rsidRPr="00F52A59" w:rsidRDefault="00F52A59" w:rsidP="00F52A59">
            <w:pPr>
              <w:spacing w:line="276" w:lineRule="auto"/>
              <w:jc w:val="both"/>
              <w:rPr>
                <w:rFonts w:ascii="Arial" w:eastAsia="Calibri" w:hAnsi="Arial" w:cs="Arial"/>
                <w:color w:val="000000" w:themeColor="text1"/>
              </w:rPr>
            </w:pPr>
            <w:r w:rsidRPr="00F52A59">
              <w:rPr>
                <w:rFonts w:ascii="Arial" w:eastAsia="Calibri" w:hAnsi="Arial" w:cs="Arial"/>
                <w:color w:val="000000" w:themeColor="text1"/>
              </w:rPr>
              <w:t xml:space="preserve">Data </w:t>
            </w:r>
            <w:r w:rsidR="008C0B01">
              <w:rPr>
                <w:rFonts w:ascii="Arial" w:eastAsia="Calibri" w:hAnsi="Arial" w:cs="Arial"/>
                <w:color w:val="000000" w:themeColor="text1"/>
              </w:rPr>
              <w:t xml:space="preserve">enumerators training, data </w:t>
            </w:r>
            <w:r w:rsidRPr="00F52A59">
              <w:rPr>
                <w:rFonts w:ascii="Arial" w:eastAsia="Calibri" w:hAnsi="Arial" w:cs="Arial"/>
                <w:color w:val="000000" w:themeColor="text1"/>
              </w:rPr>
              <w:t>collection, review</w:t>
            </w:r>
            <w:r w:rsidR="008C0B01">
              <w:rPr>
                <w:rFonts w:ascii="Arial" w:eastAsia="Calibri" w:hAnsi="Arial" w:cs="Arial"/>
                <w:color w:val="000000" w:themeColor="text1"/>
              </w:rPr>
              <w:t>,</w:t>
            </w:r>
            <w:r w:rsidRPr="00F52A59">
              <w:rPr>
                <w:rFonts w:ascii="Arial" w:eastAsia="Calibri" w:hAnsi="Arial" w:cs="Arial"/>
                <w:color w:val="000000" w:themeColor="text1"/>
              </w:rPr>
              <w:t xml:space="preserve"> and </w:t>
            </w:r>
            <w:r w:rsidR="008C0B01">
              <w:rPr>
                <w:rFonts w:ascii="Arial" w:eastAsia="Calibri" w:hAnsi="Arial" w:cs="Arial"/>
                <w:color w:val="000000" w:themeColor="text1"/>
              </w:rPr>
              <w:t>analysis</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071363FD" w14:textId="66B1418E" w:rsidR="00F52A59" w:rsidRPr="00F52A59" w:rsidRDefault="00E4569E"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20</w:t>
            </w:r>
            <w:r w:rsidR="00F52A59" w:rsidRPr="008C0B01">
              <w:rPr>
                <w:rFonts w:ascii="Arial" w:eastAsia="Calibri" w:hAnsi="Arial" w:cs="Arial"/>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0DEFA76C" w14:textId="3765733A" w:rsidR="00F52A59" w:rsidRPr="00F52A59" w:rsidRDefault="008C0B01" w:rsidP="00F2728A">
            <w:pPr>
              <w:spacing w:line="276" w:lineRule="auto"/>
              <w:jc w:val="center"/>
              <w:rPr>
                <w:rFonts w:ascii="Arial" w:eastAsia="Calibri" w:hAnsi="Arial" w:cs="Arial"/>
                <w:color w:val="000000" w:themeColor="text1"/>
              </w:rPr>
            </w:pPr>
            <w:r w:rsidRPr="00F52A59">
              <w:rPr>
                <w:rFonts w:ascii="Arial" w:eastAsia="Calibri" w:hAnsi="Arial" w:cs="Arial"/>
                <w:color w:val="000000" w:themeColor="text1"/>
              </w:rPr>
              <w:t>Consultant</w:t>
            </w:r>
            <w:r>
              <w:rPr>
                <w:rFonts w:ascii="Arial" w:eastAsia="Calibri" w:hAnsi="Arial" w:cs="Arial"/>
                <w:color w:val="000000" w:themeColor="text1"/>
              </w:rPr>
              <w:t>(s)/firm</w:t>
            </w:r>
          </w:p>
        </w:tc>
      </w:tr>
      <w:tr w:rsidR="00F2728A" w:rsidRPr="00F52A59" w14:paraId="08E16AF9" w14:textId="77777777" w:rsidTr="00F2728A">
        <w:trPr>
          <w:trHeight w:val="216"/>
        </w:trPr>
        <w:tc>
          <w:tcPr>
            <w:tcW w:w="6120" w:type="dxa"/>
            <w:tcBorders>
              <w:top w:val="single" w:sz="4" w:space="0" w:color="auto"/>
              <w:left w:val="single" w:sz="4" w:space="0" w:color="auto"/>
              <w:bottom w:val="single" w:sz="4" w:space="0" w:color="auto"/>
              <w:right w:val="single" w:sz="4" w:space="0" w:color="auto"/>
            </w:tcBorders>
            <w:shd w:val="clear" w:color="auto" w:fill="FFFFFF"/>
          </w:tcPr>
          <w:p w14:paraId="363735D5" w14:textId="77777777" w:rsidR="00F52A59" w:rsidRPr="00F52A59" w:rsidRDefault="00F52A59" w:rsidP="00F52A59">
            <w:pPr>
              <w:spacing w:line="276" w:lineRule="auto"/>
              <w:jc w:val="both"/>
              <w:rPr>
                <w:rFonts w:ascii="Arial" w:eastAsia="Calibri" w:hAnsi="Arial" w:cs="Arial"/>
                <w:color w:val="000000" w:themeColor="text1"/>
              </w:rPr>
            </w:pPr>
            <w:r w:rsidRPr="00F52A59">
              <w:rPr>
                <w:rFonts w:ascii="Arial" w:eastAsia="Calibri" w:hAnsi="Arial" w:cs="Arial"/>
                <w:color w:val="000000" w:themeColor="text1"/>
              </w:rPr>
              <w:t>Submit 1st draft report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7F190D08" w14:textId="2AB15598" w:rsidR="00F52A59" w:rsidRPr="00F52A59" w:rsidRDefault="008C0B01"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7</w:t>
            </w:r>
            <w:r w:rsidR="00F52A59" w:rsidRPr="00F52A59">
              <w:rPr>
                <w:rFonts w:ascii="Arial" w:eastAsia="Calibri" w:hAnsi="Arial" w:cs="Arial"/>
                <w:color w:val="000000" w:themeColor="text1"/>
              </w:rPr>
              <w:t xml:space="preserve"> days</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7F15F83E" w14:textId="104C6E0E" w:rsidR="00F52A59" w:rsidRPr="00F52A59" w:rsidRDefault="008C0B01" w:rsidP="00F2728A">
            <w:pPr>
              <w:spacing w:line="276" w:lineRule="auto"/>
              <w:jc w:val="center"/>
              <w:rPr>
                <w:rFonts w:ascii="Arial" w:eastAsia="Calibri" w:hAnsi="Arial" w:cs="Arial"/>
                <w:color w:val="000000" w:themeColor="text1"/>
              </w:rPr>
            </w:pPr>
            <w:r w:rsidRPr="00F52A59">
              <w:rPr>
                <w:rFonts w:ascii="Arial" w:eastAsia="Calibri" w:hAnsi="Arial" w:cs="Arial"/>
                <w:color w:val="000000" w:themeColor="text1"/>
              </w:rPr>
              <w:t>Consultant</w:t>
            </w:r>
            <w:r>
              <w:rPr>
                <w:rFonts w:ascii="Arial" w:eastAsia="Calibri" w:hAnsi="Arial" w:cs="Arial"/>
                <w:color w:val="000000" w:themeColor="text1"/>
              </w:rPr>
              <w:t>(s)/firm</w:t>
            </w:r>
          </w:p>
        </w:tc>
      </w:tr>
      <w:tr w:rsidR="00F2728A" w:rsidRPr="00F52A59" w14:paraId="0FB79958" w14:textId="77777777" w:rsidTr="00F2728A">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4AD17D17" w14:textId="77777777" w:rsidR="00F52A59" w:rsidRPr="00F52A59" w:rsidRDefault="00F52A59" w:rsidP="00F52A59">
            <w:pPr>
              <w:spacing w:line="276" w:lineRule="auto"/>
              <w:jc w:val="both"/>
              <w:rPr>
                <w:rFonts w:ascii="Arial" w:eastAsia="Calibri" w:hAnsi="Arial" w:cs="Arial"/>
                <w:color w:val="000000" w:themeColor="text1"/>
              </w:rPr>
            </w:pPr>
            <w:r w:rsidRPr="00F52A59">
              <w:rPr>
                <w:rFonts w:ascii="Arial" w:eastAsia="Calibri" w:hAnsi="Arial" w:cs="Arial"/>
                <w:color w:val="000000" w:themeColor="text1"/>
              </w:rPr>
              <w:t>Review 1st draft report</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61B8C2C1" w14:textId="2A04312D" w:rsidR="00F52A59" w:rsidRPr="00F52A59" w:rsidRDefault="008C0B01"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7</w:t>
            </w:r>
            <w:r w:rsidR="00F52A59" w:rsidRPr="00F52A59">
              <w:rPr>
                <w:rFonts w:ascii="Arial" w:eastAsia="Calibri" w:hAnsi="Arial" w:cs="Arial"/>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0814596F" w14:textId="1F29B051" w:rsidR="00F52A59" w:rsidRPr="00F52A59" w:rsidRDefault="008C0B01"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PIB</w:t>
            </w:r>
          </w:p>
        </w:tc>
      </w:tr>
      <w:tr w:rsidR="00F2728A" w:rsidRPr="00F52A59" w14:paraId="4ABB3616" w14:textId="77777777" w:rsidTr="00F2728A">
        <w:trPr>
          <w:trHeight w:val="216"/>
        </w:trPr>
        <w:tc>
          <w:tcPr>
            <w:tcW w:w="6120" w:type="dxa"/>
            <w:tcBorders>
              <w:top w:val="single" w:sz="4" w:space="0" w:color="auto"/>
              <w:left w:val="single" w:sz="4" w:space="0" w:color="auto"/>
              <w:bottom w:val="single" w:sz="4" w:space="0" w:color="auto"/>
              <w:right w:val="single" w:sz="4" w:space="0" w:color="auto"/>
            </w:tcBorders>
            <w:shd w:val="clear" w:color="auto" w:fill="FFFFFF"/>
          </w:tcPr>
          <w:p w14:paraId="11828A48" w14:textId="4FCCEBEB" w:rsidR="00F52A59" w:rsidRPr="00F52A59" w:rsidRDefault="008C0B01" w:rsidP="00F52A59">
            <w:pPr>
              <w:spacing w:line="276" w:lineRule="auto"/>
              <w:jc w:val="both"/>
              <w:rPr>
                <w:rFonts w:ascii="Arial" w:eastAsia="Calibri" w:hAnsi="Arial" w:cs="Arial"/>
                <w:color w:val="000000" w:themeColor="text1"/>
              </w:rPr>
            </w:pPr>
            <w:r>
              <w:rPr>
                <w:rFonts w:ascii="Arial" w:eastAsia="Calibri" w:hAnsi="Arial" w:cs="Arial"/>
                <w:color w:val="000000" w:themeColor="text1"/>
              </w:rPr>
              <w:t xml:space="preserve">Address feedback and submit </w:t>
            </w:r>
            <w:r w:rsidR="00F52A59" w:rsidRPr="00F52A59">
              <w:rPr>
                <w:rFonts w:ascii="Arial" w:eastAsia="Calibri" w:hAnsi="Arial" w:cs="Arial"/>
                <w:color w:val="000000" w:themeColor="text1"/>
              </w:rPr>
              <w:t>2</w:t>
            </w:r>
            <w:r w:rsidR="00F52A59" w:rsidRPr="00F52A59">
              <w:rPr>
                <w:rFonts w:ascii="Arial" w:eastAsia="Calibri" w:hAnsi="Arial" w:cs="Arial"/>
                <w:color w:val="000000" w:themeColor="text1"/>
                <w:vertAlign w:val="superscript"/>
              </w:rPr>
              <w:t>nd</w:t>
            </w:r>
            <w:r w:rsidR="00F52A59" w:rsidRPr="00F52A59">
              <w:rPr>
                <w:rFonts w:ascii="Arial" w:eastAsia="Calibri" w:hAnsi="Arial" w:cs="Arial"/>
                <w:color w:val="000000" w:themeColor="text1"/>
              </w:rPr>
              <w:t xml:space="preserve"> draft report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14:paraId="57FFA04E" w14:textId="78183E33" w:rsidR="00F52A59" w:rsidRPr="00F52A59" w:rsidRDefault="008C0B01"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4</w:t>
            </w:r>
            <w:r w:rsidR="00F52A59" w:rsidRPr="00F52A59">
              <w:rPr>
                <w:rFonts w:ascii="Arial" w:eastAsia="Calibri" w:hAnsi="Arial" w:cs="Arial"/>
                <w:color w:val="000000" w:themeColor="text1"/>
              </w:rPr>
              <w:t xml:space="preserve"> days</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04B5BA5D" w14:textId="651E31A8" w:rsidR="00F52A59" w:rsidRPr="00F52A59" w:rsidRDefault="008C0B01" w:rsidP="00F2728A">
            <w:pPr>
              <w:spacing w:line="276" w:lineRule="auto"/>
              <w:jc w:val="center"/>
              <w:rPr>
                <w:rFonts w:ascii="Arial" w:eastAsia="Calibri" w:hAnsi="Arial" w:cs="Arial"/>
                <w:color w:val="000000" w:themeColor="text1"/>
              </w:rPr>
            </w:pPr>
            <w:r w:rsidRPr="00F52A59">
              <w:rPr>
                <w:rFonts w:ascii="Arial" w:eastAsia="Calibri" w:hAnsi="Arial" w:cs="Arial"/>
                <w:color w:val="000000" w:themeColor="text1"/>
              </w:rPr>
              <w:t>Consultant</w:t>
            </w:r>
            <w:r>
              <w:rPr>
                <w:rFonts w:ascii="Arial" w:eastAsia="Calibri" w:hAnsi="Arial" w:cs="Arial"/>
                <w:color w:val="000000" w:themeColor="text1"/>
              </w:rPr>
              <w:t>(s)/firm</w:t>
            </w:r>
          </w:p>
        </w:tc>
      </w:tr>
      <w:tr w:rsidR="00F2728A" w:rsidRPr="00F52A59" w14:paraId="50620075" w14:textId="77777777" w:rsidTr="00F2728A">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0B16BB98" w14:textId="5263ECD2" w:rsidR="00F52A59" w:rsidRPr="00F52A59" w:rsidRDefault="00F52A59" w:rsidP="00F52A59">
            <w:pPr>
              <w:spacing w:line="276" w:lineRule="auto"/>
              <w:jc w:val="both"/>
              <w:rPr>
                <w:rFonts w:ascii="Arial" w:eastAsia="Calibri" w:hAnsi="Arial" w:cs="Arial"/>
                <w:color w:val="000000" w:themeColor="text1"/>
              </w:rPr>
            </w:pPr>
            <w:r w:rsidRPr="00F52A59">
              <w:rPr>
                <w:rFonts w:ascii="Arial" w:eastAsia="Calibri" w:hAnsi="Arial" w:cs="Arial"/>
                <w:color w:val="000000" w:themeColor="text1"/>
              </w:rPr>
              <w:t>Review 2</w:t>
            </w:r>
            <w:r w:rsidRPr="00F52A59">
              <w:rPr>
                <w:rFonts w:ascii="Arial" w:eastAsia="Calibri" w:hAnsi="Arial" w:cs="Arial"/>
                <w:color w:val="000000" w:themeColor="text1"/>
                <w:vertAlign w:val="superscript"/>
              </w:rPr>
              <w:t>nd</w:t>
            </w:r>
            <w:r w:rsidRPr="00F52A59">
              <w:rPr>
                <w:rFonts w:ascii="Arial" w:eastAsia="Calibri" w:hAnsi="Arial" w:cs="Arial"/>
                <w:color w:val="000000" w:themeColor="text1"/>
              </w:rPr>
              <w:t xml:space="preserve"> dra</w:t>
            </w:r>
            <w:r w:rsidR="008C0B01">
              <w:rPr>
                <w:rFonts w:ascii="Arial" w:eastAsia="Calibri" w:hAnsi="Arial" w:cs="Arial"/>
                <w:color w:val="000000" w:themeColor="text1"/>
              </w:rPr>
              <w:t>f</w:t>
            </w:r>
            <w:r w:rsidRPr="00F52A59">
              <w:rPr>
                <w:rFonts w:ascii="Arial" w:eastAsia="Calibri" w:hAnsi="Arial" w:cs="Arial"/>
                <w:color w:val="000000" w:themeColor="text1"/>
              </w:rPr>
              <w:t>t report</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02276248" w14:textId="663B911C" w:rsidR="00F52A59" w:rsidRPr="00F52A59" w:rsidRDefault="00F2728A"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4</w:t>
            </w:r>
            <w:r w:rsidR="00F52A59" w:rsidRPr="00F52A59">
              <w:rPr>
                <w:rFonts w:ascii="Arial" w:eastAsia="Calibri" w:hAnsi="Arial" w:cs="Arial"/>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3BF21024" w14:textId="00AB26A3" w:rsidR="00F52A59" w:rsidRPr="00F52A59" w:rsidRDefault="008C0B01"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PIB</w:t>
            </w:r>
          </w:p>
        </w:tc>
      </w:tr>
      <w:tr w:rsidR="00F2728A" w:rsidRPr="00F52A59" w14:paraId="0484D9BD" w14:textId="77777777" w:rsidTr="00F2728A">
        <w:trPr>
          <w:trHeight w:val="216"/>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5AB86F01" w14:textId="4639493B" w:rsidR="00F52A59" w:rsidRPr="00F52A59" w:rsidRDefault="00F52A59" w:rsidP="00F52A59">
            <w:pPr>
              <w:spacing w:line="276" w:lineRule="auto"/>
              <w:jc w:val="both"/>
              <w:rPr>
                <w:rFonts w:ascii="Arial" w:eastAsia="Calibri" w:hAnsi="Arial" w:cs="Arial"/>
                <w:color w:val="000000" w:themeColor="text1"/>
              </w:rPr>
            </w:pPr>
            <w:r w:rsidRPr="00F52A59">
              <w:rPr>
                <w:rFonts w:ascii="Arial" w:eastAsia="Calibri" w:hAnsi="Arial" w:cs="Arial"/>
                <w:color w:val="000000" w:themeColor="text1"/>
              </w:rPr>
              <w:t xml:space="preserve">Submit </w:t>
            </w:r>
            <w:r w:rsidR="008C0B01">
              <w:rPr>
                <w:rFonts w:ascii="Arial" w:eastAsia="Calibri" w:hAnsi="Arial" w:cs="Arial"/>
                <w:color w:val="000000" w:themeColor="text1"/>
              </w:rPr>
              <w:t>f</w:t>
            </w:r>
            <w:r w:rsidRPr="00F52A59">
              <w:rPr>
                <w:rFonts w:ascii="Arial" w:eastAsia="Calibri" w:hAnsi="Arial" w:cs="Arial"/>
                <w:color w:val="000000" w:themeColor="text1"/>
              </w:rPr>
              <w:t xml:space="preserve">inal report with </w:t>
            </w:r>
            <w:r w:rsidR="008C0B01">
              <w:rPr>
                <w:rFonts w:ascii="Arial" w:eastAsia="Calibri" w:hAnsi="Arial" w:cs="Arial"/>
                <w:color w:val="000000" w:themeColor="text1"/>
              </w:rPr>
              <w:t>study brief</w:t>
            </w:r>
            <w:r w:rsidRPr="00F52A59">
              <w:rPr>
                <w:rFonts w:ascii="Arial" w:eastAsia="Calibri" w:hAnsi="Arial" w:cs="Arial"/>
                <w:color w:val="000000" w:themeColor="text1"/>
              </w:rPr>
              <w:t xml:space="preserve"> </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708765C8" w14:textId="06A0359B" w:rsidR="00F52A59" w:rsidRPr="00F52A59" w:rsidRDefault="00E4569E" w:rsidP="00F2728A">
            <w:pPr>
              <w:spacing w:line="276" w:lineRule="auto"/>
              <w:jc w:val="center"/>
              <w:rPr>
                <w:rFonts w:ascii="Arial" w:eastAsia="Calibri" w:hAnsi="Arial" w:cs="Arial"/>
                <w:color w:val="000000" w:themeColor="text1"/>
              </w:rPr>
            </w:pPr>
            <w:r>
              <w:rPr>
                <w:rFonts w:ascii="Arial" w:eastAsia="Calibri" w:hAnsi="Arial" w:cs="Arial"/>
                <w:color w:val="000000" w:themeColor="text1"/>
              </w:rPr>
              <w:t>3</w:t>
            </w:r>
            <w:r w:rsidR="00F52A59" w:rsidRPr="00F52A59">
              <w:rPr>
                <w:rFonts w:ascii="Arial" w:eastAsia="Calibri" w:hAnsi="Arial" w:cs="Arial"/>
                <w:color w:val="000000" w:themeColor="text1"/>
              </w:rPr>
              <w:t xml:space="preserve">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1558A37E" w14:textId="0E8593F6" w:rsidR="00F52A59" w:rsidRPr="00F52A59" w:rsidRDefault="008C0B01" w:rsidP="00F2728A">
            <w:pPr>
              <w:spacing w:line="276" w:lineRule="auto"/>
              <w:jc w:val="center"/>
              <w:rPr>
                <w:rFonts w:ascii="Arial" w:eastAsia="Calibri" w:hAnsi="Arial" w:cs="Arial"/>
                <w:color w:val="000000" w:themeColor="text1"/>
              </w:rPr>
            </w:pPr>
            <w:r w:rsidRPr="00F52A59">
              <w:rPr>
                <w:rFonts w:ascii="Arial" w:eastAsia="Calibri" w:hAnsi="Arial" w:cs="Arial"/>
                <w:color w:val="000000" w:themeColor="text1"/>
              </w:rPr>
              <w:t>Consultant</w:t>
            </w:r>
            <w:r>
              <w:rPr>
                <w:rFonts w:ascii="Arial" w:eastAsia="Calibri" w:hAnsi="Arial" w:cs="Arial"/>
                <w:color w:val="000000" w:themeColor="text1"/>
              </w:rPr>
              <w:t>(s)/firm</w:t>
            </w:r>
          </w:p>
        </w:tc>
      </w:tr>
      <w:tr w:rsidR="00F52A59" w:rsidRPr="00F52A59" w14:paraId="09B5CF01" w14:textId="77777777" w:rsidTr="00F2728A">
        <w:trPr>
          <w:trHeight w:val="278"/>
        </w:trPr>
        <w:tc>
          <w:tcPr>
            <w:tcW w:w="6120" w:type="dxa"/>
            <w:tcBorders>
              <w:top w:val="single" w:sz="4" w:space="0" w:color="7F7F7F"/>
              <w:left w:val="single" w:sz="4" w:space="0" w:color="auto"/>
              <w:bottom w:val="single" w:sz="4" w:space="0" w:color="7F7F7F"/>
              <w:right w:val="single" w:sz="4" w:space="0" w:color="auto"/>
            </w:tcBorders>
            <w:shd w:val="clear" w:color="auto" w:fill="FFFFFF"/>
          </w:tcPr>
          <w:p w14:paraId="29F41C19" w14:textId="7AA0F293" w:rsidR="00F52A59" w:rsidRPr="00F2728A" w:rsidRDefault="00F52A59" w:rsidP="00F2728A">
            <w:pPr>
              <w:spacing w:line="276" w:lineRule="auto"/>
              <w:rPr>
                <w:rFonts w:ascii="Arial" w:eastAsia="Calibri" w:hAnsi="Arial" w:cs="Arial"/>
                <w:b/>
                <w:color w:val="000000" w:themeColor="text1"/>
              </w:rPr>
            </w:pPr>
            <w:r w:rsidRPr="00F2728A">
              <w:rPr>
                <w:rFonts w:ascii="Arial" w:eastAsia="Calibri" w:hAnsi="Arial" w:cs="Arial"/>
                <w:b/>
                <w:color w:val="000000" w:themeColor="text1"/>
              </w:rPr>
              <w:t>Total number of days</w:t>
            </w:r>
          </w:p>
        </w:tc>
        <w:tc>
          <w:tcPr>
            <w:tcW w:w="1260" w:type="dxa"/>
            <w:tcBorders>
              <w:top w:val="single" w:sz="4" w:space="0" w:color="7F7F7F"/>
              <w:left w:val="single" w:sz="4" w:space="0" w:color="auto"/>
              <w:bottom w:val="single" w:sz="4" w:space="0" w:color="7F7F7F"/>
              <w:right w:val="single" w:sz="4" w:space="0" w:color="auto"/>
            </w:tcBorders>
            <w:shd w:val="clear" w:color="auto" w:fill="FFFFFF"/>
          </w:tcPr>
          <w:p w14:paraId="14E6A634" w14:textId="69849AD6" w:rsidR="00F52A59" w:rsidRPr="00F2728A" w:rsidRDefault="00F2728A" w:rsidP="00F2728A">
            <w:pPr>
              <w:spacing w:line="276" w:lineRule="auto"/>
              <w:jc w:val="center"/>
              <w:rPr>
                <w:rFonts w:ascii="Arial" w:eastAsia="Calibri" w:hAnsi="Arial" w:cs="Arial"/>
                <w:b/>
                <w:color w:val="000000" w:themeColor="text1"/>
              </w:rPr>
            </w:pPr>
            <w:r w:rsidRPr="00F2728A">
              <w:rPr>
                <w:rFonts w:ascii="Arial" w:eastAsia="Calibri" w:hAnsi="Arial" w:cs="Arial"/>
                <w:b/>
                <w:color w:val="000000" w:themeColor="text1"/>
              </w:rPr>
              <w:t>60 days</w:t>
            </w:r>
          </w:p>
        </w:tc>
        <w:tc>
          <w:tcPr>
            <w:tcW w:w="1963" w:type="dxa"/>
            <w:tcBorders>
              <w:top w:val="single" w:sz="4" w:space="0" w:color="7F7F7F"/>
              <w:left w:val="single" w:sz="4" w:space="0" w:color="auto"/>
              <w:bottom w:val="single" w:sz="4" w:space="0" w:color="7F7F7F"/>
              <w:right w:val="single" w:sz="4" w:space="0" w:color="auto"/>
            </w:tcBorders>
            <w:shd w:val="clear" w:color="auto" w:fill="FFFFFF"/>
          </w:tcPr>
          <w:p w14:paraId="6F82D86D" w14:textId="77777777" w:rsidR="00F52A59" w:rsidRPr="00F2728A" w:rsidRDefault="00F52A59" w:rsidP="00F2728A">
            <w:pPr>
              <w:spacing w:line="276" w:lineRule="auto"/>
              <w:jc w:val="center"/>
              <w:rPr>
                <w:rFonts w:ascii="Arial" w:eastAsia="Calibri" w:hAnsi="Arial" w:cs="Arial"/>
                <w:b/>
                <w:color w:val="000000" w:themeColor="text1"/>
              </w:rPr>
            </w:pPr>
          </w:p>
        </w:tc>
      </w:tr>
    </w:tbl>
    <w:p w14:paraId="02FF2B03" w14:textId="77777777" w:rsidR="000D5497" w:rsidRPr="001D137F" w:rsidRDefault="000D5497" w:rsidP="000E516C">
      <w:pPr>
        <w:spacing w:line="276" w:lineRule="auto"/>
        <w:jc w:val="both"/>
        <w:rPr>
          <w:rFonts w:ascii="Arial" w:eastAsia="Calibri" w:hAnsi="Arial" w:cs="Arial"/>
          <w:color w:val="000000" w:themeColor="text1"/>
          <w:lang w:val="en-US"/>
        </w:rPr>
      </w:pPr>
    </w:p>
    <w:p w14:paraId="27B434A8" w14:textId="02C03CA4" w:rsidR="000D5497" w:rsidRPr="003305F8" w:rsidRDefault="24E14E84" w:rsidP="3EC3CC01">
      <w:pPr>
        <w:spacing w:line="276" w:lineRule="auto"/>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t>6. Supervision/Management of Assignment</w:t>
      </w:r>
    </w:p>
    <w:p w14:paraId="730C2674" w14:textId="1F05292F" w:rsidR="0007747C" w:rsidRDefault="24E14E84" w:rsidP="0D5B95DE">
      <w:pPr>
        <w:spacing w:line="276" w:lineRule="auto"/>
        <w:jc w:val="both"/>
        <w:rPr>
          <w:rFonts w:ascii="Arial" w:eastAsia="Arial" w:hAnsi="Arial" w:cs="Arial"/>
          <w:color w:val="000000" w:themeColor="text1"/>
        </w:rPr>
      </w:pPr>
      <w:r w:rsidRPr="0D5B95DE">
        <w:rPr>
          <w:rFonts w:ascii="Arial" w:eastAsia="Arial" w:hAnsi="Arial" w:cs="Arial"/>
          <w:color w:val="000000" w:themeColor="text1"/>
        </w:rPr>
        <w:t xml:space="preserve">The consultant(s)/firm will be required to work closely with </w:t>
      </w:r>
      <w:r w:rsidR="00F2728A">
        <w:rPr>
          <w:rFonts w:ascii="Arial" w:eastAsia="Arial" w:hAnsi="Arial" w:cs="Arial"/>
          <w:color w:val="000000" w:themeColor="text1"/>
        </w:rPr>
        <w:t>the GGE project team, and</w:t>
      </w:r>
      <w:r w:rsidRPr="0D5B95DE">
        <w:rPr>
          <w:rFonts w:ascii="Arial" w:eastAsia="Arial" w:hAnsi="Arial" w:cs="Arial"/>
          <w:color w:val="000000" w:themeColor="text1"/>
        </w:rPr>
        <w:t xml:space="preserve"> PIB</w:t>
      </w:r>
      <w:r w:rsidR="00F2728A">
        <w:rPr>
          <w:rFonts w:ascii="Arial" w:eastAsia="Arial" w:hAnsi="Arial" w:cs="Arial"/>
          <w:color w:val="000000" w:themeColor="text1"/>
        </w:rPr>
        <w:t>’s</w:t>
      </w:r>
      <w:r w:rsidRPr="0D5B95DE">
        <w:rPr>
          <w:rFonts w:ascii="Arial" w:eastAsia="Arial" w:hAnsi="Arial" w:cs="Arial"/>
          <w:color w:val="000000" w:themeColor="text1"/>
        </w:rPr>
        <w:t xml:space="preserve"> MERL team (as appropriate). The consultant(s)/firm will be directly accountable to the PIB focal person. The consultant(s)/firm will keep the focal person continually informed on the progress of the assignment updates via email and other forms of communication.</w:t>
      </w:r>
    </w:p>
    <w:p w14:paraId="2409A6A0" w14:textId="77777777" w:rsidR="0007747C" w:rsidRPr="0007747C" w:rsidRDefault="0007747C" w:rsidP="0D5B95DE">
      <w:pPr>
        <w:spacing w:line="276" w:lineRule="auto"/>
        <w:jc w:val="both"/>
        <w:rPr>
          <w:rFonts w:ascii="Arial" w:eastAsia="Arial" w:hAnsi="Arial" w:cs="Arial"/>
          <w:color w:val="000000" w:themeColor="text1"/>
        </w:rPr>
      </w:pPr>
    </w:p>
    <w:p w14:paraId="1878A84D" w14:textId="546793E5" w:rsidR="000D5497" w:rsidRPr="003305F8" w:rsidRDefault="4594AE4B" w:rsidP="3EC3CC01">
      <w:pPr>
        <w:spacing w:line="276" w:lineRule="auto"/>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lastRenderedPageBreak/>
        <w:t>7. Expected Competencies of Consultant/Firm</w:t>
      </w:r>
    </w:p>
    <w:p w14:paraId="653FDC74" w14:textId="2390F0FC" w:rsidR="000D5497" w:rsidRPr="0047621D" w:rsidRDefault="4594AE4B" w:rsidP="0D5B95DE">
      <w:pPr>
        <w:spacing w:line="257" w:lineRule="auto"/>
        <w:ind w:left="-20" w:right="-20"/>
        <w:jc w:val="both"/>
        <w:rPr>
          <w:rFonts w:ascii="Arial" w:eastAsia="Arial" w:hAnsi="Arial" w:cs="Arial"/>
          <w:color w:val="000000" w:themeColor="text1"/>
        </w:rPr>
      </w:pPr>
      <w:r w:rsidRPr="0D5B95DE">
        <w:rPr>
          <w:rFonts w:ascii="Arial" w:eastAsia="Arial" w:hAnsi="Arial" w:cs="Arial"/>
          <w:color w:val="000000" w:themeColor="text1"/>
        </w:rPr>
        <w:t>The consultant/firm should have the following competencies and expertise:</w:t>
      </w:r>
    </w:p>
    <w:p w14:paraId="1EF6AFDE" w14:textId="2A6A2024"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Demonstrated experience</w:t>
      </w:r>
      <w:r w:rsidR="72C21D1A" w:rsidRPr="0D5B95DE">
        <w:rPr>
          <w:rFonts w:ascii="Arial" w:eastAsia="Arial" w:hAnsi="Arial" w:cs="Arial"/>
          <w:color w:val="000000" w:themeColor="text1"/>
        </w:rPr>
        <w:t xml:space="preserve"> of at</w:t>
      </w:r>
      <w:r w:rsidR="77EBB55F" w:rsidRPr="0D5B95DE">
        <w:rPr>
          <w:rFonts w:ascii="Arial" w:eastAsia="Arial" w:hAnsi="Arial" w:cs="Arial"/>
          <w:color w:val="000000" w:themeColor="text1"/>
        </w:rPr>
        <w:t xml:space="preserve"> </w:t>
      </w:r>
      <w:r w:rsidR="72C21D1A" w:rsidRPr="0D5B95DE">
        <w:rPr>
          <w:rFonts w:ascii="Arial" w:eastAsia="Arial" w:hAnsi="Arial" w:cs="Arial"/>
          <w:color w:val="000000" w:themeColor="text1"/>
        </w:rPr>
        <w:t xml:space="preserve">least </w:t>
      </w:r>
      <w:r w:rsidR="00F2728A">
        <w:rPr>
          <w:rFonts w:ascii="Arial" w:eastAsia="Arial" w:hAnsi="Arial" w:cs="Arial"/>
          <w:color w:val="000000" w:themeColor="text1"/>
        </w:rPr>
        <w:t>5-7</w:t>
      </w:r>
      <w:r w:rsidR="72C21D1A" w:rsidRPr="0D5B95DE">
        <w:rPr>
          <w:rFonts w:ascii="Arial" w:eastAsia="Arial" w:hAnsi="Arial" w:cs="Arial"/>
          <w:color w:val="000000" w:themeColor="text1"/>
        </w:rPr>
        <w:t xml:space="preserve"> years</w:t>
      </w:r>
      <w:r w:rsidRPr="0D5B95DE">
        <w:rPr>
          <w:rFonts w:ascii="Arial" w:eastAsia="Arial" w:hAnsi="Arial" w:cs="Arial"/>
          <w:color w:val="000000" w:themeColor="text1"/>
        </w:rPr>
        <w:t xml:space="preserve"> in conducting </w:t>
      </w:r>
      <w:r w:rsidR="225F385A" w:rsidRPr="0D5B95DE">
        <w:rPr>
          <w:rFonts w:ascii="Arial" w:eastAsia="Arial" w:hAnsi="Arial" w:cs="Arial"/>
          <w:color w:val="000000" w:themeColor="text1"/>
        </w:rPr>
        <w:t>qualitative</w:t>
      </w:r>
      <w:r w:rsidRPr="0D5B95DE">
        <w:rPr>
          <w:rFonts w:ascii="Arial" w:eastAsia="Arial" w:hAnsi="Arial" w:cs="Arial"/>
          <w:color w:val="000000" w:themeColor="text1"/>
        </w:rPr>
        <w:t xml:space="preserve"> research, including designing</w:t>
      </w:r>
      <w:r w:rsidR="590EFB52" w:rsidRPr="0D5B95DE">
        <w:rPr>
          <w:rFonts w:ascii="Arial" w:eastAsia="Arial" w:hAnsi="Arial" w:cs="Arial"/>
          <w:color w:val="000000" w:themeColor="text1"/>
        </w:rPr>
        <w:t xml:space="preserve"> </w:t>
      </w:r>
      <w:r w:rsidRPr="0D5B95DE">
        <w:rPr>
          <w:rFonts w:ascii="Arial" w:eastAsia="Arial" w:hAnsi="Arial" w:cs="Arial"/>
          <w:color w:val="000000" w:themeColor="text1"/>
        </w:rPr>
        <w:t>interviews, and focus group discussions.</w:t>
      </w:r>
      <w:r w:rsidR="06CDA690" w:rsidRPr="0D5B95DE">
        <w:rPr>
          <w:rFonts w:ascii="Arial" w:eastAsia="Arial" w:hAnsi="Arial" w:cs="Arial"/>
          <w:color w:val="000000" w:themeColor="text1"/>
        </w:rPr>
        <w:t xml:space="preserve"> Within this</w:t>
      </w:r>
      <w:r w:rsidR="6DA2DF2F" w:rsidRPr="0D5B95DE">
        <w:rPr>
          <w:rFonts w:ascii="Arial" w:eastAsia="Arial" w:hAnsi="Arial" w:cs="Arial"/>
          <w:color w:val="000000" w:themeColor="text1"/>
        </w:rPr>
        <w:t>,</w:t>
      </w:r>
      <w:r w:rsidR="06CDA690" w:rsidRPr="0D5B95DE">
        <w:rPr>
          <w:rFonts w:ascii="Arial" w:eastAsia="Arial" w:hAnsi="Arial" w:cs="Arial"/>
          <w:color w:val="000000" w:themeColor="text1"/>
        </w:rPr>
        <w:t xml:space="preserve"> interested consultants must demonstrate their prior experience of conducting process evaluations/assessments. </w:t>
      </w:r>
    </w:p>
    <w:p w14:paraId="53495C51" w14:textId="22C173D0" w:rsidR="000D5497" w:rsidRPr="0047621D" w:rsidRDefault="48CB66C7" w:rsidP="008E0906">
      <w:pPr>
        <w:pStyle w:val="ListParagraph"/>
        <w:numPr>
          <w:ilvl w:val="0"/>
          <w:numId w:val="5"/>
        </w:numPr>
        <w:spacing w:after="0" w:line="257" w:lineRule="auto"/>
        <w:ind w:right="-20"/>
        <w:jc w:val="both"/>
        <w:rPr>
          <w:rFonts w:ascii="Arial" w:eastAsia="Arial" w:hAnsi="Arial" w:cs="Arial"/>
          <w:lang w:val="en-US"/>
        </w:rPr>
      </w:pPr>
      <w:r w:rsidRPr="0D5B95DE">
        <w:rPr>
          <w:rFonts w:ascii="Arial" w:eastAsia="Arial" w:hAnsi="Arial" w:cs="Arial"/>
          <w:lang w:val="en-US"/>
        </w:rPr>
        <w:t>The evaluation team must include people with professional background and demonstrated experience in conducting research and evaluation on</w:t>
      </w:r>
      <w:r w:rsidR="00F2728A">
        <w:rPr>
          <w:rFonts w:ascii="Arial" w:eastAsia="Arial" w:hAnsi="Arial" w:cs="Arial"/>
          <w:lang w:val="en-US"/>
        </w:rPr>
        <w:t xml:space="preserve"> </w:t>
      </w:r>
      <w:r w:rsidRPr="0D5B95DE">
        <w:rPr>
          <w:rFonts w:ascii="Arial" w:eastAsia="Arial" w:hAnsi="Arial" w:cs="Arial"/>
          <w:lang w:val="en-US"/>
        </w:rPr>
        <w:t>SRH, SGBV</w:t>
      </w:r>
      <w:r w:rsidR="00F2728A">
        <w:rPr>
          <w:rFonts w:ascii="Arial" w:eastAsia="Arial" w:hAnsi="Arial" w:cs="Arial"/>
          <w:lang w:val="en-US"/>
        </w:rPr>
        <w:t xml:space="preserve">, economic empowerment, etc. </w:t>
      </w:r>
      <w:r w:rsidRPr="0D5B95DE">
        <w:rPr>
          <w:rFonts w:ascii="Arial" w:eastAsia="Arial" w:hAnsi="Arial" w:cs="Arial"/>
          <w:lang w:val="en-US"/>
        </w:rPr>
        <w:t>in development context</w:t>
      </w:r>
      <w:r w:rsidR="1F5F881F" w:rsidRPr="0D5B95DE">
        <w:rPr>
          <w:rFonts w:ascii="Arial" w:eastAsia="Arial" w:hAnsi="Arial" w:cs="Arial"/>
          <w:lang w:val="en-US"/>
        </w:rPr>
        <w:t xml:space="preserve">, including experience </w:t>
      </w:r>
      <w:r w:rsidR="1F5F881F" w:rsidRPr="0D5B95DE">
        <w:rPr>
          <w:rFonts w:ascii="Arial" w:eastAsia="Arial" w:hAnsi="Arial" w:cs="Arial"/>
          <w:color w:val="000000" w:themeColor="text1"/>
        </w:rPr>
        <w:t>conducting research with or about children (below age 18) or young people (18-24 years of age)</w:t>
      </w:r>
      <w:r w:rsidRPr="0D5B95DE">
        <w:rPr>
          <w:rFonts w:ascii="Arial" w:eastAsia="Arial" w:hAnsi="Arial" w:cs="Arial"/>
          <w:lang w:val="en-US"/>
        </w:rPr>
        <w:t>.</w:t>
      </w:r>
    </w:p>
    <w:p w14:paraId="0F96D375" w14:textId="77777777" w:rsidR="00F2728A"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Proficiency in</w:t>
      </w:r>
      <w:r w:rsidR="29A2DE51" w:rsidRPr="0D5B95DE">
        <w:rPr>
          <w:rFonts w:ascii="Arial" w:eastAsia="Arial" w:hAnsi="Arial" w:cs="Arial"/>
          <w:color w:val="000000" w:themeColor="text1"/>
        </w:rPr>
        <w:t xml:space="preserve"> qualitative</w:t>
      </w:r>
      <w:r w:rsidRPr="0D5B95DE">
        <w:rPr>
          <w:rFonts w:ascii="Arial" w:eastAsia="Arial" w:hAnsi="Arial" w:cs="Arial"/>
          <w:color w:val="000000" w:themeColor="text1"/>
        </w:rPr>
        <w:t xml:space="preserve"> data collection</w:t>
      </w:r>
      <w:r w:rsidR="00F2728A">
        <w:rPr>
          <w:rFonts w:ascii="Arial" w:eastAsia="Arial" w:hAnsi="Arial" w:cs="Arial"/>
          <w:color w:val="000000" w:themeColor="text1"/>
        </w:rPr>
        <w:t xml:space="preserve"> and </w:t>
      </w:r>
      <w:r w:rsidRPr="0D5B95DE">
        <w:rPr>
          <w:rFonts w:ascii="Arial" w:eastAsia="Arial" w:hAnsi="Arial" w:cs="Arial"/>
          <w:color w:val="000000" w:themeColor="text1"/>
        </w:rPr>
        <w:t>analysis</w:t>
      </w:r>
      <w:r w:rsidR="23F79CA5" w:rsidRPr="0D5B95DE">
        <w:rPr>
          <w:rFonts w:ascii="Arial" w:eastAsia="Arial" w:hAnsi="Arial" w:cs="Arial"/>
          <w:color w:val="000000" w:themeColor="text1"/>
        </w:rPr>
        <w:t xml:space="preserve"> (including use of </w:t>
      </w:r>
      <w:r w:rsidR="75DCADA6" w:rsidRPr="0D5B95DE">
        <w:rPr>
          <w:rFonts w:ascii="Arial" w:eastAsia="Arial" w:hAnsi="Arial" w:cs="Arial"/>
          <w:color w:val="000000" w:themeColor="text1"/>
        </w:rPr>
        <w:t>software</w:t>
      </w:r>
      <w:r w:rsidR="23F79CA5" w:rsidRPr="0D5B95DE">
        <w:rPr>
          <w:rFonts w:ascii="Arial" w:eastAsia="Arial" w:hAnsi="Arial" w:cs="Arial"/>
          <w:color w:val="000000" w:themeColor="text1"/>
        </w:rPr>
        <w:t>)</w:t>
      </w:r>
      <w:r w:rsidRPr="0D5B95DE">
        <w:rPr>
          <w:rFonts w:ascii="Arial" w:eastAsia="Arial" w:hAnsi="Arial" w:cs="Arial"/>
          <w:color w:val="000000" w:themeColor="text1"/>
        </w:rPr>
        <w:t>, and interpretation.</w:t>
      </w:r>
    </w:p>
    <w:p w14:paraId="09CBCC2E" w14:textId="63B3E248" w:rsidR="000D5497" w:rsidRPr="00F2728A"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0F2728A">
        <w:rPr>
          <w:rFonts w:ascii="Arial" w:eastAsia="Arial" w:hAnsi="Arial" w:cs="Arial"/>
          <w:color w:val="000000" w:themeColor="text1"/>
        </w:rPr>
        <w:t xml:space="preserve">Ability to </w:t>
      </w:r>
      <w:r w:rsidR="1E352374" w:rsidRPr="00F2728A">
        <w:rPr>
          <w:rFonts w:ascii="Arial" w:eastAsia="Arial" w:hAnsi="Arial" w:cs="Arial"/>
          <w:color w:val="000000" w:themeColor="text1"/>
        </w:rPr>
        <w:t>synthesise data from various sources</w:t>
      </w:r>
      <w:r w:rsidR="00F2728A">
        <w:rPr>
          <w:rFonts w:ascii="Arial" w:eastAsia="Arial" w:hAnsi="Arial" w:cs="Arial"/>
          <w:color w:val="000000" w:themeColor="text1"/>
        </w:rPr>
        <w:t xml:space="preserve"> </w:t>
      </w:r>
      <w:r w:rsidRPr="00F2728A">
        <w:rPr>
          <w:rFonts w:ascii="Arial" w:eastAsia="Arial" w:hAnsi="Arial" w:cs="Arial"/>
          <w:color w:val="000000" w:themeColor="text1"/>
        </w:rPr>
        <w:t>and provide</w:t>
      </w:r>
      <w:r w:rsidR="00F2728A">
        <w:rPr>
          <w:rFonts w:ascii="Arial" w:eastAsia="Arial" w:hAnsi="Arial" w:cs="Arial"/>
          <w:color w:val="000000" w:themeColor="text1"/>
        </w:rPr>
        <w:t xml:space="preserve"> </w:t>
      </w:r>
      <w:r w:rsidRPr="00F2728A">
        <w:rPr>
          <w:rFonts w:ascii="Arial" w:eastAsia="Arial" w:hAnsi="Arial" w:cs="Arial"/>
          <w:color w:val="000000" w:themeColor="text1"/>
        </w:rPr>
        <w:t xml:space="preserve">evidence-based recommendations for </w:t>
      </w:r>
      <w:r w:rsidR="5D67C4F5" w:rsidRPr="00F2728A">
        <w:rPr>
          <w:rFonts w:ascii="Arial" w:eastAsia="Arial" w:hAnsi="Arial" w:cs="Arial"/>
          <w:color w:val="000000" w:themeColor="text1"/>
        </w:rPr>
        <w:t>future programming</w:t>
      </w:r>
      <w:r w:rsidRPr="00F2728A">
        <w:rPr>
          <w:rFonts w:ascii="Arial" w:eastAsia="Arial" w:hAnsi="Arial" w:cs="Arial"/>
          <w:color w:val="000000" w:themeColor="text1"/>
        </w:rPr>
        <w:t>.</w:t>
      </w:r>
    </w:p>
    <w:p w14:paraId="77C18272" w14:textId="4D23CC29" w:rsidR="000D5497" w:rsidRPr="0047621D" w:rsidRDefault="28FE0F3A"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Experience in formulating learning questions and tools to elicit learning.</w:t>
      </w:r>
    </w:p>
    <w:p w14:paraId="1FF8587B" w14:textId="190B9033"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Experience in advocating for and communicating research findings to stakeholders.</w:t>
      </w:r>
    </w:p>
    <w:p w14:paraId="4C05E821" w14:textId="42C4EBF1"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Sensitivity to cultural nuances and the ability to adapt research methodologies to different socioeconomic and cultural contexts.</w:t>
      </w:r>
    </w:p>
    <w:p w14:paraId="673F43F8" w14:textId="3080AAC5"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Capability to engage with diverse communities and stakeholders</w:t>
      </w:r>
      <w:r w:rsidR="6A0DEDEC" w:rsidRPr="0D5B95DE">
        <w:rPr>
          <w:rFonts w:ascii="Arial" w:eastAsia="Arial" w:hAnsi="Arial" w:cs="Arial"/>
          <w:color w:val="000000" w:themeColor="text1"/>
        </w:rPr>
        <w:t>,</w:t>
      </w:r>
      <w:r w:rsidR="27AC0087" w:rsidRPr="0D5B95DE">
        <w:rPr>
          <w:rFonts w:ascii="Arial" w:eastAsia="Arial" w:hAnsi="Arial" w:cs="Arial"/>
          <w:color w:val="000000" w:themeColor="text1"/>
        </w:rPr>
        <w:t xml:space="preserve"> particularly vulnerable communities like adolescent girls and young women</w:t>
      </w:r>
      <w:r w:rsidR="1800E4C5" w:rsidRPr="0D5B95DE">
        <w:rPr>
          <w:rFonts w:ascii="Arial" w:eastAsia="Arial" w:hAnsi="Arial" w:cs="Arial"/>
          <w:color w:val="000000" w:themeColor="text1"/>
        </w:rPr>
        <w:t>, in a safe, inclusive, age-</w:t>
      </w:r>
      <w:r w:rsidR="63C23DA2" w:rsidRPr="0D5B95DE">
        <w:rPr>
          <w:rFonts w:ascii="Arial" w:eastAsia="Arial" w:hAnsi="Arial" w:cs="Arial"/>
          <w:color w:val="000000" w:themeColor="text1"/>
        </w:rPr>
        <w:t>appropriate</w:t>
      </w:r>
      <w:r w:rsidR="1800E4C5" w:rsidRPr="0D5B95DE">
        <w:rPr>
          <w:rFonts w:ascii="Arial" w:eastAsia="Arial" w:hAnsi="Arial" w:cs="Arial"/>
          <w:color w:val="000000" w:themeColor="text1"/>
        </w:rPr>
        <w:t>, and gender-sensitive manner</w:t>
      </w:r>
    </w:p>
    <w:p w14:paraId="662DA483" w14:textId="70972D31"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Strong organisational skills to manage the project timeline, coordinate data collection activities, and meet deadlines.</w:t>
      </w:r>
    </w:p>
    <w:p w14:paraId="31983013" w14:textId="06FCD5E7"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Effective communication skills to maintain regular updates.</w:t>
      </w:r>
    </w:p>
    <w:p w14:paraId="197C4977" w14:textId="2E089D53"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Proficient in writing comprehensive</w:t>
      </w:r>
      <w:r w:rsidR="00F2728A">
        <w:rPr>
          <w:rFonts w:ascii="Arial" w:eastAsia="Arial" w:hAnsi="Arial" w:cs="Arial"/>
          <w:color w:val="000000" w:themeColor="text1"/>
        </w:rPr>
        <w:t xml:space="preserve"> </w:t>
      </w:r>
      <w:r w:rsidRPr="0D5B95DE">
        <w:rPr>
          <w:rFonts w:ascii="Arial" w:eastAsia="Arial" w:hAnsi="Arial" w:cs="Arial"/>
          <w:color w:val="000000" w:themeColor="text1"/>
        </w:rPr>
        <w:t>reports that present findings, conclusions, and recommendations in a clear and accessible manner.</w:t>
      </w:r>
    </w:p>
    <w:p w14:paraId="1566722B" w14:textId="1B883553" w:rsidR="000D5497" w:rsidRPr="0047621D" w:rsidRDefault="5C361C3B" w:rsidP="008E0906">
      <w:pPr>
        <w:pStyle w:val="ListParagraph"/>
        <w:numPr>
          <w:ilvl w:val="0"/>
          <w:numId w:val="5"/>
        </w:numPr>
        <w:spacing w:after="0" w:line="257" w:lineRule="auto"/>
        <w:ind w:right="-20"/>
        <w:jc w:val="both"/>
        <w:rPr>
          <w:rFonts w:ascii="Arial" w:eastAsia="Arial" w:hAnsi="Arial" w:cs="Arial"/>
        </w:rPr>
      </w:pPr>
      <w:r w:rsidRPr="0D5B95DE">
        <w:rPr>
          <w:rFonts w:ascii="Arial" w:eastAsia="Arial" w:hAnsi="Arial" w:cs="Arial"/>
          <w:color w:val="000000" w:themeColor="text1"/>
        </w:rPr>
        <w:t>Ensure</w:t>
      </w:r>
      <w:r w:rsidRPr="0D5B95DE">
        <w:rPr>
          <w:rFonts w:ascii="Arial" w:eastAsia="Arial" w:hAnsi="Arial" w:cs="Arial"/>
          <w:color w:val="000000" w:themeColor="text1"/>
          <w:lang w:val="en-US"/>
        </w:rPr>
        <w:t xml:space="preserve"> all aspects and processes of the lessons learnt study comply with international ethical standards on doing research with/about children (such as those outlined by </w:t>
      </w:r>
      <w:hyperlink r:id="rId10" w:history="1">
        <w:r w:rsidRPr="0D5B95DE">
          <w:rPr>
            <w:rStyle w:val="Hyperlink"/>
            <w:rFonts w:ascii="Arial" w:eastAsia="Arial" w:hAnsi="Arial" w:cs="Arial"/>
            <w:sz w:val="24"/>
            <w:szCs w:val="24"/>
            <w:lang w:val="en-US"/>
          </w:rPr>
          <w:t>https://childethics.com/</w:t>
        </w:r>
      </w:hyperlink>
      <w:r w:rsidRPr="0D5B95DE">
        <w:rPr>
          <w:rFonts w:ascii="Arial" w:eastAsia="Arial" w:hAnsi="Arial" w:cs="Arial"/>
          <w:color w:val="000000" w:themeColor="text1"/>
          <w:lang w:val="en-US"/>
        </w:rPr>
        <w:t>) and clearly outline to Plan International how this will be done and how safeguarding risks to children</w:t>
      </w:r>
      <w:r w:rsidR="003C2699">
        <w:rPr>
          <w:rFonts w:ascii="Arial" w:eastAsia="Arial" w:hAnsi="Arial" w:cs="Arial"/>
          <w:color w:val="000000" w:themeColor="text1"/>
          <w:lang w:val="en-US"/>
        </w:rPr>
        <w:t xml:space="preserve">, </w:t>
      </w:r>
      <w:r w:rsidRPr="0D5B95DE">
        <w:rPr>
          <w:rFonts w:ascii="Arial" w:eastAsia="Arial" w:hAnsi="Arial" w:cs="Arial"/>
          <w:color w:val="000000" w:themeColor="text1"/>
          <w:lang w:val="en-US"/>
        </w:rPr>
        <w:t>young people</w:t>
      </w:r>
      <w:r w:rsidR="003C2699">
        <w:rPr>
          <w:rFonts w:ascii="Arial" w:eastAsia="Arial" w:hAnsi="Arial" w:cs="Arial"/>
          <w:color w:val="000000" w:themeColor="text1"/>
          <w:lang w:val="en-US"/>
        </w:rPr>
        <w:t xml:space="preserve"> including </w:t>
      </w:r>
      <w:proofErr w:type="spellStart"/>
      <w:r w:rsidR="003C2699">
        <w:rPr>
          <w:rFonts w:ascii="Arial" w:eastAsia="Arial" w:hAnsi="Arial" w:cs="Arial"/>
          <w:color w:val="000000" w:themeColor="text1"/>
          <w:lang w:val="en-US"/>
        </w:rPr>
        <w:t>programme</w:t>
      </w:r>
      <w:proofErr w:type="spellEnd"/>
      <w:r w:rsidR="003C2699">
        <w:rPr>
          <w:rFonts w:ascii="Arial" w:eastAsia="Arial" w:hAnsi="Arial" w:cs="Arial"/>
          <w:color w:val="000000" w:themeColor="text1"/>
          <w:lang w:val="en-US"/>
        </w:rPr>
        <w:t xml:space="preserve"> participant</w:t>
      </w:r>
      <w:r w:rsidR="00F2728A">
        <w:rPr>
          <w:rFonts w:ascii="Arial" w:eastAsia="Arial" w:hAnsi="Arial" w:cs="Arial"/>
          <w:color w:val="000000" w:themeColor="text1"/>
          <w:lang w:val="en-US"/>
        </w:rPr>
        <w:t>s</w:t>
      </w:r>
      <w:r w:rsidRPr="0D5B95DE">
        <w:rPr>
          <w:rFonts w:ascii="Arial" w:eastAsia="Arial" w:hAnsi="Arial" w:cs="Arial"/>
          <w:color w:val="000000" w:themeColor="text1"/>
          <w:lang w:val="en-US"/>
        </w:rPr>
        <w:t xml:space="preserve"> will be mitigated.</w:t>
      </w:r>
      <w:r w:rsidRPr="0D5B95DE">
        <w:rPr>
          <w:rFonts w:ascii="Arial" w:eastAsia="Arial" w:hAnsi="Arial" w:cs="Arial"/>
        </w:rPr>
        <w:t xml:space="preserve"> </w:t>
      </w:r>
    </w:p>
    <w:p w14:paraId="3299E139" w14:textId="7D475FAF" w:rsidR="000D5497" w:rsidRPr="0047621D" w:rsidRDefault="4594AE4B"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Awareness of ethical guidelines and considerations related to human subject research, particularly when involving students and vulnerable populations.</w:t>
      </w:r>
      <w:r w:rsidR="30300229" w:rsidRPr="0D5B95DE">
        <w:rPr>
          <w:rFonts w:ascii="Arial" w:eastAsia="Arial" w:hAnsi="Arial" w:cs="Arial"/>
          <w:color w:val="000000" w:themeColor="text1"/>
        </w:rPr>
        <w:t xml:space="preserve"> </w:t>
      </w:r>
    </w:p>
    <w:p w14:paraId="2078EB78" w14:textId="65B96F99" w:rsidR="000D5497" w:rsidRPr="0047621D" w:rsidRDefault="5287BE9F"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Fluency in English and local language is a must</w:t>
      </w:r>
      <w:r w:rsidR="00F2728A">
        <w:rPr>
          <w:rFonts w:ascii="Arial" w:eastAsia="Arial" w:hAnsi="Arial" w:cs="Arial"/>
          <w:color w:val="000000" w:themeColor="text1"/>
        </w:rPr>
        <w:t xml:space="preserve">. </w:t>
      </w:r>
    </w:p>
    <w:p w14:paraId="0835F177" w14:textId="25F13DCC" w:rsidR="000D5497" w:rsidRPr="0047621D" w:rsidRDefault="34A51599" w:rsidP="008E0906">
      <w:pPr>
        <w:pStyle w:val="ListParagraph"/>
        <w:numPr>
          <w:ilvl w:val="0"/>
          <w:numId w:val="5"/>
        </w:numPr>
        <w:spacing w:after="0" w:line="257" w:lineRule="auto"/>
        <w:ind w:right="-20"/>
        <w:jc w:val="both"/>
        <w:rPr>
          <w:rFonts w:ascii="Arial" w:eastAsia="Arial" w:hAnsi="Arial" w:cs="Arial"/>
          <w:color w:val="000000" w:themeColor="text1"/>
        </w:rPr>
      </w:pPr>
      <w:r w:rsidRPr="0D5B95DE">
        <w:rPr>
          <w:rFonts w:ascii="Arial" w:eastAsia="Arial" w:hAnsi="Arial" w:cs="Arial"/>
          <w:color w:val="000000" w:themeColor="text1"/>
        </w:rPr>
        <w:t xml:space="preserve">No history of violation of child and girls’ rights. </w:t>
      </w:r>
    </w:p>
    <w:p w14:paraId="0711A442" w14:textId="497FA4B8" w:rsidR="000D5497" w:rsidRPr="0047621D" w:rsidRDefault="000D5497" w:rsidP="0D5B95DE">
      <w:pPr>
        <w:spacing w:after="0" w:line="257" w:lineRule="auto"/>
        <w:ind w:right="-20"/>
        <w:jc w:val="both"/>
        <w:rPr>
          <w:rFonts w:eastAsiaTheme="minorEastAsia"/>
          <w:color w:val="000000" w:themeColor="text1"/>
        </w:rPr>
      </w:pPr>
    </w:p>
    <w:p w14:paraId="2E1D467B" w14:textId="4B15B6BB" w:rsidR="000D5497" w:rsidRPr="003305F8" w:rsidRDefault="63ECE295" w:rsidP="3EC3CC01">
      <w:pPr>
        <w:spacing w:line="276" w:lineRule="auto"/>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t>8. Application Process</w:t>
      </w:r>
    </w:p>
    <w:p w14:paraId="7A21AB21" w14:textId="28F0C97C" w:rsidR="000D5497" w:rsidRPr="0047621D" w:rsidRDefault="63ECE295" w:rsidP="3EC3CC01">
      <w:pPr>
        <w:spacing w:before="121" w:after="0" w:line="360" w:lineRule="auto"/>
        <w:ind w:left="-20" w:right="-20"/>
        <w:jc w:val="both"/>
        <w:rPr>
          <w:rFonts w:ascii="Arial" w:eastAsia="Arial" w:hAnsi="Arial" w:cs="Arial"/>
          <w:color w:val="000000" w:themeColor="text1"/>
        </w:rPr>
      </w:pPr>
      <w:r w:rsidRPr="3EC3CC01">
        <w:rPr>
          <w:rFonts w:ascii="Arial" w:eastAsia="Arial" w:hAnsi="Arial" w:cs="Arial"/>
          <w:color w:val="000000" w:themeColor="text1"/>
        </w:rPr>
        <w:t>The application should be submitted in two parts that include: a) technical and b) financial. The technical part of the proposal should not exceed 12 pages (excl. annexes) and will contain the following:</w:t>
      </w:r>
    </w:p>
    <w:p w14:paraId="5D36C2F9" w14:textId="33308DAA"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Detailed methodology of the study.</w:t>
      </w:r>
    </w:p>
    <w:p w14:paraId="352686E7" w14:textId="50C6A5BE"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 xml:space="preserve">Proposed timelines as stated in the </w:t>
      </w:r>
      <w:proofErr w:type="spellStart"/>
      <w:r w:rsidRPr="3EC3CC01">
        <w:rPr>
          <w:rFonts w:ascii="Arial" w:eastAsia="Arial" w:hAnsi="Arial" w:cs="Arial"/>
          <w:color w:val="000000" w:themeColor="text1"/>
        </w:rPr>
        <w:t>ToR</w:t>
      </w:r>
      <w:proofErr w:type="spellEnd"/>
      <w:r w:rsidRPr="3EC3CC01">
        <w:rPr>
          <w:rFonts w:ascii="Arial" w:eastAsia="Arial" w:hAnsi="Arial" w:cs="Arial"/>
          <w:color w:val="000000" w:themeColor="text1"/>
        </w:rPr>
        <w:t>.</w:t>
      </w:r>
    </w:p>
    <w:p w14:paraId="72F823CA" w14:textId="6E51F254"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 xml:space="preserve">Account of relevant experience (consulting team profile). Applications should elaborate on the consultant’s abilities to manage work within the tentative timelines shared in this </w:t>
      </w:r>
      <w:proofErr w:type="spellStart"/>
      <w:r w:rsidRPr="3EC3CC01">
        <w:rPr>
          <w:rFonts w:ascii="Arial" w:eastAsia="Arial" w:hAnsi="Arial" w:cs="Arial"/>
          <w:color w:val="000000" w:themeColor="text1"/>
        </w:rPr>
        <w:t>ToR</w:t>
      </w:r>
      <w:proofErr w:type="spellEnd"/>
      <w:r w:rsidRPr="3EC3CC01">
        <w:rPr>
          <w:rFonts w:ascii="Arial" w:eastAsia="Arial" w:hAnsi="Arial" w:cs="Arial"/>
          <w:color w:val="000000" w:themeColor="text1"/>
        </w:rPr>
        <w:t xml:space="preserve"> along with any challenges.</w:t>
      </w:r>
    </w:p>
    <w:p w14:paraId="0A268EBB" w14:textId="1C410352"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lastRenderedPageBreak/>
        <w:t>Consulting team profile including CVs of the team leader and key members of the study team.</w:t>
      </w:r>
    </w:p>
    <w:p w14:paraId="47B93177" w14:textId="63F3636E"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Copy of VAT registration certificate (for consulting firm).</w:t>
      </w:r>
    </w:p>
    <w:p w14:paraId="10B29590" w14:textId="7793E434"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Copy of valid TIN certificate and bank account detail.</w:t>
      </w:r>
    </w:p>
    <w:p w14:paraId="506B30E7" w14:textId="62E437DD"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2 examples of previous and relevant work (in the annex)</w:t>
      </w:r>
    </w:p>
    <w:p w14:paraId="24668865" w14:textId="6DAFB7CF"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Names and details of 3 references</w:t>
      </w:r>
    </w:p>
    <w:p w14:paraId="5AA29782" w14:textId="06BE8F07" w:rsidR="000D5497" w:rsidRPr="0047621D" w:rsidRDefault="2E1AFC74" w:rsidP="008E0906">
      <w:pPr>
        <w:pStyle w:val="ListParagraph"/>
        <w:numPr>
          <w:ilvl w:val="0"/>
          <w:numId w:val="4"/>
        </w:numPr>
        <w:spacing w:line="257" w:lineRule="auto"/>
        <w:ind w:left="700" w:right="-20"/>
        <w:jc w:val="both"/>
        <w:rPr>
          <w:rFonts w:ascii="Arial" w:eastAsia="Arial" w:hAnsi="Arial" w:cs="Arial"/>
          <w:color w:val="000000" w:themeColor="text1"/>
        </w:rPr>
      </w:pPr>
      <w:r w:rsidRPr="0D5B95DE">
        <w:rPr>
          <w:rFonts w:ascii="Arial" w:eastAsia="Arial" w:hAnsi="Arial" w:cs="Arial"/>
          <w:color w:val="000000" w:themeColor="text1"/>
        </w:rPr>
        <w:t>Ethics, safeguarding</w:t>
      </w:r>
      <w:r w:rsidR="0F3C9736" w:rsidRPr="0D5B95DE">
        <w:rPr>
          <w:rFonts w:ascii="Arial" w:eastAsia="Arial" w:hAnsi="Arial" w:cs="Arial"/>
          <w:color w:val="000000" w:themeColor="text1"/>
        </w:rPr>
        <w:t xml:space="preserve"> and GE&amp;I</w:t>
      </w:r>
      <w:r w:rsidR="63ECE295" w:rsidRPr="0D5B95DE">
        <w:rPr>
          <w:rFonts w:ascii="Arial" w:eastAsia="Arial" w:hAnsi="Arial" w:cs="Arial"/>
          <w:color w:val="000000" w:themeColor="text1"/>
        </w:rPr>
        <w:t xml:space="preserve"> approaches, including any identified risks and associated mitigation strategies should be included in the Annexes.</w:t>
      </w:r>
    </w:p>
    <w:p w14:paraId="7C512602" w14:textId="4D222EA1" w:rsidR="000D5497" w:rsidRPr="0047621D" w:rsidRDefault="63ECE295" w:rsidP="3EC3CC01">
      <w:pPr>
        <w:pStyle w:val="Heading2"/>
        <w:spacing w:line="257" w:lineRule="auto"/>
        <w:ind w:left="-20" w:right="-20"/>
        <w:jc w:val="both"/>
        <w:rPr>
          <w:rFonts w:ascii="Arial" w:eastAsia="Arial" w:hAnsi="Arial" w:cs="Arial"/>
          <w:color w:val="000000" w:themeColor="text1"/>
          <w:sz w:val="22"/>
          <w:szCs w:val="22"/>
        </w:rPr>
      </w:pPr>
      <w:r w:rsidRPr="3EC3CC01">
        <w:rPr>
          <w:rFonts w:ascii="Arial" w:eastAsia="Arial" w:hAnsi="Arial" w:cs="Arial"/>
          <w:color w:val="000000" w:themeColor="text1"/>
          <w:sz w:val="22"/>
          <w:szCs w:val="22"/>
        </w:rPr>
        <w:t>The consulting team profile should contain:</w:t>
      </w:r>
    </w:p>
    <w:p w14:paraId="11B2A3F3" w14:textId="148F050F"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The full names of all participating consultants and their roles, including technical expertise</w:t>
      </w:r>
    </w:p>
    <w:p w14:paraId="2D39C061" w14:textId="578AC56C"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Physical address of the consultancy firm.</w:t>
      </w:r>
    </w:p>
    <w:p w14:paraId="40F7FB14" w14:textId="575BD4E8"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Telephone number(s) of the firm (if applicable) and participating consultants</w:t>
      </w:r>
    </w:p>
    <w:p w14:paraId="6F1AC530" w14:textId="18F669B4" w:rsidR="000D5497" w:rsidRPr="0047621D" w:rsidRDefault="63ECE295" w:rsidP="008E0906">
      <w:pPr>
        <w:pStyle w:val="ListParagraph"/>
        <w:numPr>
          <w:ilvl w:val="0"/>
          <w:numId w:val="4"/>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Full name and contact information of the contact person within the consulting team</w:t>
      </w:r>
    </w:p>
    <w:p w14:paraId="4FD75BFF" w14:textId="722310CE" w:rsidR="000D5497" w:rsidRPr="0047621D" w:rsidRDefault="63ECE295" w:rsidP="008E0906">
      <w:pPr>
        <w:pStyle w:val="ListParagraph"/>
        <w:numPr>
          <w:ilvl w:val="0"/>
          <w:numId w:val="4"/>
        </w:numPr>
        <w:spacing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Full names of Directors/Proprietors</w:t>
      </w:r>
    </w:p>
    <w:p w14:paraId="71070AD8" w14:textId="756345F8" w:rsidR="000D5497" w:rsidRPr="0047621D" w:rsidRDefault="63ECE295" w:rsidP="3EC3CC01">
      <w:pPr>
        <w:spacing w:before="5" w:after="0" w:line="245" w:lineRule="auto"/>
        <w:ind w:left="-20" w:right="-20"/>
        <w:jc w:val="both"/>
        <w:rPr>
          <w:rFonts w:ascii="Arial" w:eastAsia="Arial" w:hAnsi="Arial" w:cs="Arial"/>
          <w:color w:val="000000" w:themeColor="text1"/>
        </w:rPr>
      </w:pPr>
      <w:r w:rsidRPr="0D5B95DE">
        <w:rPr>
          <w:rFonts w:ascii="Arial" w:eastAsia="Arial" w:hAnsi="Arial" w:cs="Arial"/>
          <w:color w:val="000000" w:themeColor="text1"/>
        </w:rPr>
        <w:t xml:space="preserve">The </w:t>
      </w:r>
      <w:r w:rsidRPr="0D5B95DE">
        <w:rPr>
          <w:rFonts w:ascii="Arial" w:eastAsia="Arial" w:hAnsi="Arial" w:cs="Arial"/>
          <w:b/>
          <w:bCs/>
          <w:color w:val="000000" w:themeColor="text1"/>
        </w:rPr>
        <w:t xml:space="preserve">financial proposal </w:t>
      </w:r>
      <w:r w:rsidRPr="0D5B95DE">
        <w:rPr>
          <w:rFonts w:ascii="Arial" w:eastAsia="Arial" w:hAnsi="Arial" w:cs="Arial"/>
          <w:color w:val="000000" w:themeColor="text1"/>
        </w:rPr>
        <w:t>should clearly identify, item wise summary of the cost for the assignment with a detailed breakdown. The budget should not contain income tax as a separate head; it can be blended with the other costs, as it will be deducted from the source. However, VAT can be mentioned in the budget as per government regulation. PIB will deduct VAT and Tax at source according to the Government of Bangladesh rules and deposit the said amount to the government treasury. The consultant/consulting firm is expected to provide a justified budget, which is consistent with the technical proposal, and should contain:</w:t>
      </w:r>
    </w:p>
    <w:p w14:paraId="0DDD15CD" w14:textId="0370E3AD" w:rsidR="000D5497" w:rsidRPr="0047621D" w:rsidRDefault="63ECE295" w:rsidP="008E0906">
      <w:pPr>
        <w:pStyle w:val="ListParagraph"/>
        <w:numPr>
          <w:ilvl w:val="0"/>
          <w:numId w:val="3"/>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Itemized consultancy fees/costs</w:t>
      </w:r>
    </w:p>
    <w:p w14:paraId="27ACDD21" w14:textId="5BE828B3" w:rsidR="000D5497" w:rsidRPr="0047621D" w:rsidRDefault="63ECE295" w:rsidP="008E0906">
      <w:pPr>
        <w:pStyle w:val="ListParagraph"/>
        <w:numPr>
          <w:ilvl w:val="0"/>
          <w:numId w:val="3"/>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Itemized field data collection expenses</w:t>
      </w:r>
    </w:p>
    <w:p w14:paraId="12C37A5C" w14:textId="78ECAC2D" w:rsidR="000D5497" w:rsidRPr="0047621D" w:rsidRDefault="63ECE295" w:rsidP="008E0906">
      <w:pPr>
        <w:pStyle w:val="ListParagraph"/>
        <w:numPr>
          <w:ilvl w:val="0"/>
          <w:numId w:val="3"/>
        </w:numPr>
        <w:spacing w:after="0"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Itemized administrative expenses</w:t>
      </w:r>
    </w:p>
    <w:p w14:paraId="0CEA6F95" w14:textId="6D703FF8" w:rsidR="000D5497" w:rsidRPr="0047621D" w:rsidRDefault="63ECE295" w:rsidP="008E0906">
      <w:pPr>
        <w:pStyle w:val="ListParagraph"/>
        <w:numPr>
          <w:ilvl w:val="0"/>
          <w:numId w:val="3"/>
        </w:numPr>
        <w:spacing w:line="257" w:lineRule="auto"/>
        <w:ind w:left="700" w:right="-20"/>
        <w:jc w:val="both"/>
        <w:rPr>
          <w:rFonts w:ascii="Arial" w:eastAsia="Arial" w:hAnsi="Arial" w:cs="Arial"/>
          <w:color w:val="000000" w:themeColor="text1"/>
        </w:rPr>
      </w:pPr>
      <w:r w:rsidRPr="3EC3CC01">
        <w:rPr>
          <w:rFonts w:ascii="Arial" w:eastAsia="Arial" w:hAnsi="Arial" w:cs="Arial"/>
          <w:color w:val="000000" w:themeColor="text1"/>
        </w:rPr>
        <w:t>Validity period of quotations</w:t>
      </w:r>
    </w:p>
    <w:p w14:paraId="5700ED8E" w14:textId="77777777" w:rsidR="006B576E" w:rsidRDefault="63ECE295" w:rsidP="003305F8">
      <w:pPr>
        <w:spacing w:before="8" w:after="0"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The application package that includes the technical and financial proposal should be submitted electronically to the email address: </w:t>
      </w:r>
      <w:hyperlink r:id="rId11">
        <w:r w:rsidRPr="001338DB">
          <w:rPr>
            <w:rStyle w:val="Hyperlink"/>
            <w:rFonts w:ascii="Arial" w:eastAsia="Arial" w:hAnsi="Arial" w:cs="Arial"/>
            <w:b/>
            <w:color w:val="0563C1"/>
          </w:rPr>
          <w:t>Planbd.consultant.hiring@plan-international.org</w:t>
        </w:r>
      </w:hyperlink>
      <w:r w:rsidRPr="3EC3CC01">
        <w:rPr>
          <w:rFonts w:ascii="Arial" w:eastAsia="Arial" w:hAnsi="Arial" w:cs="Arial"/>
          <w:color w:val="000000" w:themeColor="text1"/>
        </w:rPr>
        <w:t xml:space="preserve"> with the title </w:t>
      </w:r>
      <w:r w:rsidRPr="3EC3CC01">
        <w:rPr>
          <w:rFonts w:ascii="Arial" w:eastAsia="Arial" w:hAnsi="Arial" w:cs="Arial"/>
          <w:b/>
          <w:bCs/>
          <w:color w:val="000000" w:themeColor="text1"/>
        </w:rPr>
        <w:t>“</w:t>
      </w:r>
      <w:r w:rsidR="0007747C">
        <w:rPr>
          <w:rFonts w:ascii="Arial" w:eastAsia="Arial" w:hAnsi="Arial" w:cs="Arial"/>
          <w:b/>
          <w:bCs/>
          <w:color w:val="000000" w:themeColor="text1"/>
        </w:rPr>
        <w:t>Propo</w:t>
      </w:r>
      <w:r w:rsidR="00DD74FD">
        <w:rPr>
          <w:rFonts w:ascii="Arial" w:eastAsia="Arial" w:hAnsi="Arial" w:cs="Arial"/>
          <w:b/>
          <w:bCs/>
          <w:color w:val="000000" w:themeColor="text1"/>
        </w:rPr>
        <w:t>s</w:t>
      </w:r>
      <w:r w:rsidR="0007747C">
        <w:rPr>
          <w:rFonts w:ascii="Arial" w:eastAsia="Arial" w:hAnsi="Arial" w:cs="Arial"/>
          <w:b/>
          <w:bCs/>
          <w:color w:val="000000" w:themeColor="text1"/>
        </w:rPr>
        <w:t xml:space="preserve">als for hiring a consultant for </w:t>
      </w:r>
      <w:r w:rsidR="003305F8" w:rsidRPr="003305F8">
        <w:rPr>
          <w:rFonts w:ascii="Arial" w:eastAsia="Arial" w:hAnsi="Arial" w:cs="Arial"/>
          <w:b/>
          <w:bCs/>
          <w:color w:val="000000" w:themeColor="text1"/>
        </w:rPr>
        <w:t xml:space="preserve">Capturing Lessons Learnt from the </w:t>
      </w:r>
      <w:r w:rsidR="003305F8" w:rsidRPr="003305F8">
        <w:rPr>
          <w:rFonts w:ascii="Arial" w:eastAsia="Arial" w:hAnsi="Arial" w:cs="Arial"/>
          <w:b/>
          <w:bCs/>
          <w:i/>
          <w:color w:val="000000" w:themeColor="text1"/>
        </w:rPr>
        <w:t>‘Girls Get Equal (GGE)’</w:t>
      </w:r>
      <w:r w:rsidR="003305F8" w:rsidRPr="003305F8">
        <w:rPr>
          <w:rFonts w:ascii="Arial" w:eastAsia="Arial" w:hAnsi="Arial" w:cs="Arial"/>
          <w:b/>
          <w:bCs/>
          <w:color w:val="000000" w:themeColor="text1"/>
        </w:rPr>
        <w:t xml:space="preserve"> Project</w:t>
      </w:r>
      <w:r w:rsidRPr="3EC3CC01">
        <w:rPr>
          <w:rFonts w:ascii="Arial" w:eastAsia="Arial" w:hAnsi="Arial" w:cs="Arial"/>
          <w:b/>
          <w:bCs/>
          <w:color w:val="000000" w:themeColor="text1"/>
        </w:rPr>
        <w:t>”</w:t>
      </w:r>
      <w:r w:rsidRPr="3EC3CC01">
        <w:rPr>
          <w:rFonts w:ascii="Arial" w:eastAsia="Arial" w:hAnsi="Arial" w:cs="Arial"/>
          <w:b/>
          <w:bCs/>
          <w:color w:val="FF339A"/>
        </w:rPr>
        <w:t xml:space="preserve"> </w:t>
      </w:r>
      <w:r w:rsidR="0007747C">
        <w:rPr>
          <w:rFonts w:ascii="Arial" w:eastAsia="Arial" w:hAnsi="Arial" w:cs="Arial"/>
          <w:color w:val="000000" w:themeColor="text1"/>
        </w:rPr>
        <w:t>as subject line</w:t>
      </w:r>
      <w:r w:rsidRPr="00354539">
        <w:rPr>
          <w:rFonts w:ascii="Arial" w:eastAsia="Arial" w:hAnsi="Arial" w:cs="Arial"/>
          <w:color w:val="000000" w:themeColor="text1"/>
        </w:rPr>
        <w:t>.</w:t>
      </w:r>
      <w:r w:rsidRPr="3EC3CC01">
        <w:rPr>
          <w:rFonts w:ascii="Arial" w:eastAsia="Arial" w:hAnsi="Arial" w:cs="Arial"/>
          <w:color w:val="000000" w:themeColor="text1"/>
        </w:rPr>
        <w:t xml:space="preserve"> </w:t>
      </w:r>
    </w:p>
    <w:p w14:paraId="5C5AF3E5" w14:textId="77777777" w:rsidR="006B576E" w:rsidRDefault="63ECE295" w:rsidP="003305F8">
      <w:pPr>
        <w:spacing w:before="8" w:after="0"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Two separate folders, i.e., technical and financial, should be submitted into one zip folder with a cover letter. The proposals should be submitted in PDF format. </w:t>
      </w:r>
    </w:p>
    <w:p w14:paraId="710F1253" w14:textId="77777777" w:rsidR="006B576E" w:rsidRDefault="006B576E" w:rsidP="003305F8">
      <w:pPr>
        <w:spacing w:before="8" w:after="0" w:line="257" w:lineRule="auto"/>
        <w:ind w:left="-20" w:right="-20"/>
        <w:jc w:val="both"/>
        <w:rPr>
          <w:rFonts w:ascii="Arial" w:eastAsia="Arial" w:hAnsi="Arial" w:cs="Arial"/>
          <w:color w:val="000000" w:themeColor="text1"/>
        </w:rPr>
      </w:pPr>
    </w:p>
    <w:p w14:paraId="0B53704E" w14:textId="284B6FDC" w:rsidR="003305F8" w:rsidRDefault="63ECE295" w:rsidP="003305F8">
      <w:pPr>
        <w:spacing w:before="8" w:after="0"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Proposal submitted to any other email account except the one stated above or in any other form will not be considered. </w:t>
      </w:r>
      <w:bookmarkStart w:id="2" w:name="_GoBack"/>
      <w:bookmarkEnd w:id="2"/>
    </w:p>
    <w:p w14:paraId="68C52C32" w14:textId="6F3D5CD8" w:rsidR="0007747C" w:rsidRDefault="0007747C" w:rsidP="003305F8">
      <w:pPr>
        <w:spacing w:before="8" w:after="0" w:line="257" w:lineRule="auto"/>
        <w:ind w:left="-20" w:right="-20"/>
        <w:jc w:val="both"/>
        <w:rPr>
          <w:rFonts w:ascii="Arial" w:eastAsia="Arial" w:hAnsi="Arial" w:cs="Arial"/>
          <w:color w:val="000000" w:themeColor="text1"/>
        </w:rPr>
      </w:pPr>
    </w:p>
    <w:p w14:paraId="6270034A" w14:textId="604E4FFA" w:rsidR="00DD74FD" w:rsidRPr="00471994" w:rsidRDefault="00DD74FD" w:rsidP="00DD74FD">
      <w:pPr>
        <w:pStyle w:val="NormalWeb"/>
        <w:tabs>
          <w:tab w:val="left" w:pos="0"/>
          <w:tab w:val="left" w:pos="709"/>
        </w:tabs>
        <w:jc w:val="both"/>
        <w:rPr>
          <w:rFonts w:ascii="Arial" w:hAnsi="Arial" w:cs="Arial"/>
          <w:iCs/>
          <w:sz w:val="22"/>
          <w:szCs w:val="22"/>
          <w:lang w:val="en-GB"/>
        </w:rPr>
      </w:pPr>
      <w:r w:rsidRPr="00471994">
        <w:rPr>
          <w:rFonts w:ascii="Arial" w:hAnsi="Arial" w:cs="Arial"/>
          <w:iCs/>
          <w:sz w:val="22"/>
          <w:szCs w:val="22"/>
          <w:lang w:val="en-GB"/>
        </w:rPr>
        <w:t xml:space="preserve">Submissions after the deadline of </w:t>
      </w:r>
      <w:r w:rsidRPr="00DD74FD">
        <w:rPr>
          <w:rFonts w:ascii="Arial" w:hAnsi="Arial" w:cs="Arial"/>
          <w:b/>
          <w:iCs/>
          <w:sz w:val="22"/>
          <w:szCs w:val="22"/>
          <w:lang w:val="en-GB"/>
        </w:rPr>
        <w:t>06 July</w:t>
      </w:r>
      <w:r w:rsidRPr="00DD74FD">
        <w:rPr>
          <w:rFonts w:ascii="Arial" w:hAnsi="Arial" w:cs="Arial"/>
          <w:b/>
          <w:iCs/>
          <w:sz w:val="22"/>
          <w:szCs w:val="22"/>
          <w:lang w:val="en-GB"/>
        </w:rPr>
        <w:t>,</w:t>
      </w:r>
      <w:r>
        <w:rPr>
          <w:rFonts w:ascii="Arial" w:hAnsi="Arial" w:cs="Arial"/>
          <w:b/>
          <w:iCs/>
          <w:sz w:val="22"/>
          <w:szCs w:val="22"/>
          <w:lang w:val="en-GB"/>
        </w:rPr>
        <w:t xml:space="preserve"> </w:t>
      </w:r>
      <w:r w:rsidRPr="00471994">
        <w:rPr>
          <w:rFonts w:ascii="Arial" w:hAnsi="Arial" w:cs="Arial"/>
          <w:b/>
          <w:iCs/>
          <w:sz w:val="22"/>
          <w:szCs w:val="22"/>
          <w:lang w:val="en-GB"/>
        </w:rPr>
        <w:t>202</w:t>
      </w:r>
      <w:r>
        <w:rPr>
          <w:rFonts w:ascii="Arial" w:hAnsi="Arial" w:cs="Arial"/>
          <w:b/>
          <w:iCs/>
          <w:sz w:val="22"/>
          <w:szCs w:val="22"/>
          <w:lang w:val="en-GB"/>
        </w:rPr>
        <w:t>4</w:t>
      </w:r>
      <w:r w:rsidRPr="00471994">
        <w:rPr>
          <w:rFonts w:ascii="Arial" w:hAnsi="Arial" w:cs="Arial"/>
          <w:b/>
          <w:iCs/>
          <w:sz w:val="22"/>
          <w:szCs w:val="22"/>
          <w:lang w:val="en-GB"/>
        </w:rPr>
        <w:t xml:space="preserve"> at </w:t>
      </w:r>
      <w:r>
        <w:rPr>
          <w:rFonts w:ascii="Arial" w:hAnsi="Arial" w:cs="Arial"/>
          <w:b/>
          <w:iCs/>
          <w:sz w:val="22"/>
          <w:szCs w:val="22"/>
          <w:lang w:val="en-GB"/>
        </w:rPr>
        <w:t>5</w:t>
      </w:r>
      <w:r w:rsidRPr="00471994">
        <w:rPr>
          <w:rFonts w:ascii="Arial" w:hAnsi="Arial" w:cs="Arial"/>
          <w:b/>
          <w:iCs/>
          <w:sz w:val="22"/>
          <w:szCs w:val="22"/>
          <w:lang w:val="en-GB"/>
        </w:rPr>
        <w:t>:00 pm</w:t>
      </w:r>
      <w:r w:rsidRPr="00471994">
        <w:rPr>
          <w:rFonts w:ascii="Arial" w:hAnsi="Arial" w:cs="Arial"/>
          <w:iCs/>
          <w:sz w:val="22"/>
          <w:szCs w:val="22"/>
          <w:lang w:val="en-GB"/>
        </w:rPr>
        <w:t xml:space="preserve"> will be treated as disqualified. </w:t>
      </w:r>
      <w:r>
        <w:rPr>
          <w:rFonts w:ascii="Arial" w:hAnsi="Arial" w:cs="Arial"/>
          <w:iCs/>
          <w:sz w:val="22"/>
          <w:szCs w:val="22"/>
          <w:lang w:val="en-GB"/>
        </w:rPr>
        <w:t xml:space="preserve"> </w:t>
      </w:r>
    </w:p>
    <w:p w14:paraId="7E3B0AB7" w14:textId="77777777" w:rsidR="00DD74FD" w:rsidRPr="00471994" w:rsidRDefault="00DD74FD" w:rsidP="00DD74FD">
      <w:pPr>
        <w:pStyle w:val="NormalWeb"/>
        <w:tabs>
          <w:tab w:val="left" w:pos="0"/>
          <w:tab w:val="left" w:pos="709"/>
        </w:tabs>
        <w:jc w:val="both"/>
        <w:rPr>
          <w:rFonts w:ascii="Arial" w:hAnsi="Arial" w:cs="Arial"/>
          <w:iCs/>
          <w:sz w:val="22"/>
          <w:szCs w:val="22"/>
          <w:lang w:val="en-GB"/>
        </w:rPr>
      </w:pPr>
    </w:p>
    <w:p w14:paraId="3A1710B5" w14:textId="77777777" w:rsidR="00DD74FD" w:rsidRPr="00471994" w:rsidRDefault="00DD74FD" w:rsidP="00DD74FD">
      <w:pPr>
        <w:tabs>
          <w:tab w:val="left" w:pos="0"/>
          <w:tab w:val="left" w:pos="709"/>
        </w:tabs>
        <w:jc w:val="both"/>
        <w:rPr>
          <w:rFonts w:ascii="Arial" w:hAnsi="Arial" w:cs="Arial"/>
          <w:b/>
          <w:bCs/>
          <w:i/>
          <w:iCs/>
          <w:sz w:val="18"/>
        </w:rPr>
      </w:pPr>
      <w:r w:rsidRPr="00471994">
        <w:rPr>
          <w:rFonts w:ascii="Arial" w:hAnsi="Arial" w:cs="Arial"/>
          <w:b/>
          <w:sz w:val="18"/>
        </w:rPr>
        <w:t>“</w:t>
      </w:r>
      <w:r w:rsidRPr="00471994">
        <w:rPr>
          <w:rFonts w:ascii="Arial" w:hAnsi="Arial" w:cs="Arial"/>
          <w:b/>
          <w:bCs/>
          <w:i/>
          <w:iCs/>
          <w:sz w:val="18"/>
        </w:rPr>
        <w:t>Any direct or indirect pressure/persuasion/harassment to any Plan staff shall disqualify shortlisted vendors’</w:t>
      </w:r>
    </w:p>
    <w:p w14:paraId="21E8BDE8" w14:textId="77777777" w:rsidR="00DD74FD" w:rsidRPr="00471994" w:rsidRDefault="00DD74FD" w:rsidP="00DD74FD">
      <w:pPr>
        <w:tabs>
          <w:tab w:val="left" w:pos="0"/>
          <w:tab w:val="left" w:pos="709"/>
        </w:tabs>
        <w:spacing w:after="0"/>
        <w:jc w:val="both"/>
        <w:textAlignment w:val="baseline"/>
        <w:rPr>
          <w:rFonts w:ascii="Arial" w:eastAsia="Times New Roman" w:hAnsi="Arial" w:cs="Arial"/>
          <w:i/>
          <w:sz w:val="18"/>
          <w:lang w:val="en-US" w:eastAsia="en-GB"/>
        </w:rPr>
      </w:pPr>
      <w:r w:rsidRPr="00471994">
        <w:rPr>
          <w:rFonts w:ascii="Arial" w:eastAsia="Times New Roman" w:hAnsi="Arial" w:cs="Arial"/>
          <w:i/>
          <w:sz w:val="18"/>
          <w:u w:val="single"/>
          <w:lang w:eastAsia="en-GB"/>
        </w:rPr>
        <w:t>Women-owned businesses and companies actively engaged or advancing gender equality and women empowerment in the workplace are especially encouraged to apply. </w:t>
      </w:r>
      <w:r w:rsidRPr="00471994">
        <w:rPr>
          <w:rFonts w:ascii="Arial" w:eastAsia="Times New Roman" w:hAnsi="Arial" w:cs="Arial"/>
          <w:i/>
          <w:sz w:val="18"/>
          <w:lang w:eastAsia="en-GB"/>
        </w:rPr>
        <w:t> </w:t>
      </w:r>
    </w:p>
    <w:p w14:paraId="78CA3210" w14:textId="77777777" w:rsidR="00DD74FD" w:rsidRPr="00AE02A6" w:rsidRDefault="00DD74FD" w:rsidP="00DD74FD">
      <w:pPr>
        <w:tabs>
          <w:tab w:val="left" w:pos="0"/>
          <w:tab w:val="left" w:pos="709"/>
        </w:tabs>
        <w:spacing w:after="0"/>
        <w:ind w:left="360"/>
        <w:jc w:val="both"/>
        <w:rPr>
          <w:rFonts w:ascii="Arial" w:hAnsi="Arial" w:cs="Arial"/>
          <w:bCs/>
          <w:sz w:val="21"/>
          <w:szCs w:val="21"/>
        </w:rPr>
      </w:pPr>
    </w:p>
    <w:p w14:paraId="20F27878" w14:textId="77777777" w:rsidR="003305F8" w:rsidRPr="006B576E" w:rsidRDefault="003305F8" w:rsidP="003305F8">
      <w:pPr>
        <w:spacing w:before="8" w:after="0" w:line="257" w:lineRule="auto"/>
        <w:ind w:left="-20" w:right="-20"/>
        <w:jc w:val="both"/>
        <w:rPr>
          <w:rFonts w:ascii="Arial" w:eastAsia="Arial" w:hAnsi="Arial" w:cs="Arial"/>
          <w:color w:val="000000" w:themeColor="text1"/>
          <w:sz w:val="4"/>
        </w:rPr>
      </w:pPr>
    </w:p>
    <w:p w14:paraId="2A8D3532" w14:textId="46092266" w:rsidR="003305F8" w:rsidRDefault="63ECE295" w:rsidP="003305F8">
      <w:pPr>
        <w:spacing w:before="8" w:after="0"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For any technical </w:t>
      </w:r>
      <w:r w:rsidR="003305F8">
        <w:rPr>
          <w:rFonts w:ascii="Arial" w:eastAsia="Arial" w:hAnsi="Arial" w:cs="Arial"/>
          <w:color w:val="000000" w:themeColor="text1"/>
        </w:rPr>
        <w:t>queries</w:t>
      </w:r>
      <w:r w:rsidRPr="3EC3CC01">
        <w:rPr>
          <w:rFonts w:ascii="Arial" w:eastAsia="Arial" w:hAnsi="Arial" w:cs="Arial"/>
          <w:color w:val="000000" w:themeColor="text1"/>
        </w:rPr>
        <w:t xml:space="preserve"> related to the </w:t>
      </w:r>
      <w:r w:rsidR="003305F8">
        <w:rPr>
          <w:rFonts w:ascii="Arial" w:eastAsia="Arial" w:hAnsi="Arial" w:cs="Arial"/>
          <w:color w:val="000000" w:themeColor="text1"/>
        </w:rPr>
        <w:t>assignment</w:t>
      </w:r>
      <w:r w:rsidRPr="3EC3CC01">
        <w:rPr>
          <w:rFonts w:ascii="Arial" w:eastAsia="Arial" w:hAnsi="Arial" w:cs="Arial"/>
          <w:color w:val="000000" w:themeColor="text1"/>
        </w:rPr>
        <w:t xml:space="preserve">, please communicate to </w:t>
      </w:r>
      <w:r w:rsidR="0007747C">
        <w:rPr>
          <w:rFonts w:ascii="Arial" w:eastAsia="Arial" w:hAnsi="Arial" w:cs="Arial"/>
          <w:color w:val="000000" w:themeColor="text1"/>
        </w:rPr>
        <w:t>Mr. Enamul Haque, Supply &amp; Procurement Specialist, Plan International Bangladesh, E-mail:</w:t>
      </w:r>
      <w:r w:rsidR="00C344F1" w:rsidRPr="003305F8">
        <w:rPr>
          <w:rFonts w:ascii="Arial" w:eastAsia="Arial" w:hAnsi="Arial" w:cs="Arial"/>
          <w:color w:val="000000" w:themeColor="text1"/>
        </w:rPr>
        <w:t xml:space="preserve"> </w:t>
      </w:r>
      <w:hyperlink r:id="rId12" w:history="1">
        <w:r w:rsidR="0007747C" w:rsidRPr="00674FFC">
          <w:rPr>
            <w:rStyle w:val="Hyperlink"/>
            <w:rFonts w:ascii="Arial" w:eastAsia="Arial" w:hAnsi="Arial" w:cs="Arial"/>
          </w:rPr>
          <w:t>enamul.haque@plan-international.org</w:t>
        </w:r>
      </w:hyperlink>
      <w:r w:rsidR="003305F8">
        <w:rPr>
          <w:rFonts w:ascii="Arial" w:eastAsia="Arial" w:hAnsi="Arial" w:cs="Arial"/>
          <w:color w:val="000000" w:themeColor="text1"/>
        </w:rPr>
        <w:t xml:space="preserve"> </w:t>
      </w:r>
    </w:p>
    <w:p w14:paraId="7CD2F1D0" w14:textId="6A3EFE53" w:rsidR="000D5497" w:rsidRDefault="49886785" w:rsidP="003305F8">
      <w:pPr>
        <w:spacing w:before="8" w:after="0"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 </w:t>
      </w:r>
    </w:p>
    <w:p w14:paraId="0DAF9FE1" w14:textId="25953988" w:rsidR="006B576E" w:rsidRDefault="006B576E" w:rsidP="003305F8">
      <w:pPr>
        <w:spacing w:before="8" w:after="0" w:line="257" w:lineRule="auto"/>
        <w:ind w:left="-20" w:right="-20"/>
        <w:jc w:val="both"/>
        <w:rPr>
          <w:rFonts w:ascii="Arial" w:eastAsia="Arial" w:hAnsi="Arial" w:cs="Arial"/>
          <w:color w:val="000000" w:themeColor="text1"/>
          <w:sz w:val="26"/>
        </w:rPr>
      </w:pPr>
    </w:p>
    <w:p w14:paraId="68CCD21F" w14:textId="77777777" w:rsidR="006B576E" w:rsidRPr="0007747C" w:rsidRDefault="006B576E" w:rsidP="003305F8">
      <w:pPr>
        <w:spacing w:before="8" w:after="0" w:line="257" w:lineRule="auto"/>
        <w:ind w:left="-20" w:right="-20"/>
        <w:jc w:val="both"/>
        <w:rPr>
          <w:rFonts w:ascii="Arial" w:eastAsia="Arial" w:hAnsi="Arial" w:cs="Arial"/>
          <w:color w:val="000000" w:themeColor="text1"/>
          <w:sz w:val="26"/>
        </w:rPr>
      </w:pPr>
    </w:p>
    <w:p w14:paraId="25DB1A26" w14:textId="1516AB2D" w:rsidR="000D5497" w:rsidRPr="003305F8" w:rsidRDefault="3276A493" w:rsidP="3EC3CC01">
      <w:pPr>
        <w:spacing w:line="257" w:lineRule="auto"/>
        <w:ind w:left="-20" w:right="-20"/>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lastRenderedPageBreak/>
        <w:t>9. Payment Schedule</w:t>
      </w:r>
    </w:p>
    <w:p w14:paraId="5C249B7B" w14:textId="0E252D1A" w:rsidR="000D5497" w:rsidRPr="0047621D" w:rsidRDefault="3276A493" w:rsidP="3EC3CC01">
      <w:pPr>
        <w:spacing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The payment for this assignment will be made in 3 (three) instalments, following the below schedule-</w:t>
      </w:r>
    </w:p>
    <w:tbl>
      <w:tblPr>
        <w:tblStyle w:val="TableGrid"/>
        <w:tblW w:w="0" w:type="auto"/>
        <w:tblLayout w:type="fixed"/>
        <w:tblLook w:val="06A0" w:firstRow="1" w:lastRow="0" w:firstColumn="1" w:lastColumn="0" w:noHBand="1" w:noVBand="1"/>
      </w:tblPr>
      <w:tblGrid>
        <w:gridCol w:w="3060"/>
        <w:gridCol w:w="2115"/>
        <w:gridCol w:w="4170"/>
      </w:tblGrid>
      <w:tr w:rsidR="3EC3CC01" w14:paraId="459F8438" w14:textId="77777777" w:rsidTr="3EC3CC01">
        <w:trPr>
          <w:trHeight w:val="300"/>
        </w:trPr>
        <w:tc>
          <w:tcPr>
            <w:tcW w:w="3060" w:type="dxa"/>
            <w:tcBorders>
              <w:top w:val="single" w:sz="8" w:space="0" w:color="auto"/>
              <w:left w:val="single" w:sz="8" w:space="0" w:color="auto"/>
              <w:bottom w:val="single" w:sz="8" w:space="0" w:color="000000" w:themeColor="text1"/>
              <w:right w:val="single" w:sz="8" w:space="0" w:color="000000" w:themeColor="text1"/>
            </w:tcBorders>
            <w:shd w:val="clear" w:color="auto" w:fill="DEEAF6" w:themeFill="accent5" w:themeFillTint="33"/>
            <w:tcMar>
              <w:left w:w="105" w:type="dxa"/>
              <w:right w:w="105" w:type="dxa"/>
            </w:tcMar>
          </w:tcPr>
          <w:p w14:paraId="520B45F3" w14:textId="1D9C5418" w:rsidR="3EC3CC01" w:rsidRDefault="3EC3CC01" w:rsidP="3EC3CC01">
            <w:pPr>
              <w:spacing w:line="257" w:lineRule="auto"/>
              <w:ind w:left="-20" w:right="-20"/>
              <w:jc w:val="center"/>
              <w:rPr>
                <w:rFonts w:ascii="Arial" w:eastAsia="Arial" w:hAnsi="Arial" w:cs="Arial"/>
                <w:b/>
                <w:bCs/>
              </w:rPr>
            </w:pPr>
            <w:r w:rsidRPr="3EC3CC01">
              <w:rPr>
                <w:rFonts w:ascii="Arial" w:eastAsia="Arial" w:hAnsi="Arial" w:cs="Arial"/>
                <w:b/>
                <w:bCs/>
              </w:rPr>
              <w:t>Instalments</w:t>
            </w:r>
          </w:p>
        </w:tc>
        <w:tc>
          <w:tcPr>
            <w:tcW w:w="211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EEAF6" w:themeFill="accent5" w:themeFillTint="33"/>
            <w:tcMar>
              <w:left w:w="105" w:type="dxa"/>
              <w:right w:w="105" w:type="dxa"/>
            </w:tcMar>
          </w:tcPr>
          <w:p w14:paraId="520C4F38" w14:textId="0AD8F803" w:rsidR="3EC3CC01" w:rsidRDefault="3EC3CC01" w:rsidP="3EC3CC01">
            <w:pPr>
              <w:spacing w:line="257" w:lineRule="auto"/>
              <w:ind w:left="-20" w:right="-20"/>
              <w:jc w:val="center"/>
              <w:rPr>
                <w:rFonts w:ascii="Arial" w:eastAsia="Arial" w:hAnsi="Arial" w:cs="Arial"/>
                <w:b/>
                <w:bCs/>
              </w:rPr>
            </w:pPr>
            <w:r w:rsidRPr="3EC3CC01">
              <w:rPr>
                <w:rFonts w:ascii="Arial" w:eastAsia="Arial" w:hAnsi="Arial" w:cs="Arial"/>
                <w:b/>
                <w:bCs/>
              </w:rPr>
              <w:t>Percentage</w:t>
            </w:r>
          </w:p>
        </w:tc>
        <w:tc>
          <w:tcPr>
            <w:tcW w:w="4170" w:type="dxa"/>
            <w:tcBorders>
              <w:top w:val="single" w:sz="8" w:space="0" w:color="auto"/>
              <w:left w:val="single" w:sz="8" w:space="0" w:color="000000" w:themeColor="text1"/>
              <w:bottom w:val="single" w:sz="8" w:space="0" w:color="000000" w:themeColor="text1"/>
              <w:right w:val="single" w:sz="8" w:space="0" w:color="auto"/>
            </w:tcBorders>
            <w:shd w:val="clear" w:color="auto" w:fill="DEEAF6" w:themeFill="accent5" w:themeFillTint="33"/>
            <w:tcMar>
              <w:left w:w="105" w:type="dxa"/>
              <w:right w:w="105" w:type="dxa"/>
            </w:tcMar>
          </w:tcPr>
          <w:p w14:paraId="33D3BE78" w14:textId="354CCD83" w:rsidR="3EC3CC01" w:rsidRDefault="3EC3CC01" w:rsidP="3EC3CC01">
            <w:pPr>
              <w:spacing w:line="257" w:lineRule="auto"/>
              <w:ind w:left="-20" w:right="-20"/>
              <w:jc w:val="center"/>
              <w:rPr>
                <w:rFonts w:ascii="Arial" w:eastAsia="Arial" w:hAnsi="Arial" w:cs="Arial"/>
                <w:b/>
                <w:bCs/>
              </w:rPr>
            </w:pPr>
            <w:r w:rsidRPr="3EC3CC01">
              <w:rPr>
                <w:rFonts w:ascii="Arial" w:eastAsia="Arial" w:hAnsi="Arial" w:cs="Arial"/>
                <w:b/>
                <w:bCs/>
              </w:rPr>
              <w:t>Timeline</w:t>
            </w:r>
          </w:p>
        </w:tc>
      </w:tr>
      <w:tr w:rsidR="3EC3CC01" w14:paraId="1F0EC2AA" w14:textId="77777777" w:rsidTr="3EC3CC01">
        <w:trPr>
          <w:trHeight w:val="300"/>
        </w:trPr>
        <w:tc>
          <w:tcPr>
            <w:tcW w:w="3060"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79736911" w14:textId="788ACE26"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First instalment</w:t>
            </w:r>
          </w:p>
        </w:tc>
        <w:tc>
          <w:tcPr>
            <w:tcW w:w="2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796B59CB" w14:textId="628518CB"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30</w:t>
            </w:r>
          </w:p>
        </w:tc>
        <w:tc>
          <w:tcPr>
            <w:tcW w:w="4170"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2FB531B4" w14:textId="6ECDDD7E"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After receiving the inception report</w:t>
            </w:r>
          </w:p>
        </w:tc>
      </w:tr>
      <w:tr w:rsidR="3EC3CC01" w14:paraId="56C18218" w14:textId="77777777" w:rsidTr="3EC3CC01">
        <w:trPr>
          <w:trHeight w:val="300"/>
        </w:trPr>
        <w:tc>
          <w:tcPr>
            <w:tcW w:w="3060"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30EE23B1" w14:textId="6DCBE7F9"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Second instalment</w:t>
            </w:r>
          </w:p>
        </w:tc>
        <w:tc>
          <w:tcPr>
            <w:tcW w:w="2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6235AEE0" w14:textId="47D15CC4"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30</w:t>
            </w:r>
          </w:p>
        </w:tc>
        <w:tc>
          <w:tcPr>
            <w:tcW w:w="4170"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CCC506F" w14:textId="73BC3EDB"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After receiving the first draft report</w:t>
            </w:r>
          </w:p>
        </w:tc>
      </w:tr>
      <w:tr w:rsidR="3EC3CC01" w14:paraId="7189A370" w14:textId="77777777" w:rsidTr="3EC3CC01">
        <w:trPr>
          <w:trHeight w:val="300"/>
        </w:trPr>
        <w:tc>
          <w:tcPr>
            <w:tcW w:w="3060" w:type="dxa"/>
            <w:tcBorders>
              <w:top w:val="single" w:sz="8" w:space="0" w:color="000000" w:themeColor="text1"/>
              <w:left w:val="single" w:sz="8" w:space="0" w:color="auto"/>
              <w:bottom w:val="single" w:sz="8" w:space="0" w:color="auto"/>
              <w:right w:val="single" w:sz="8" w:space="0" w:color="000000" w:themeColor="text1"/>
            </w:tcBorders>
            <w:tcMar>
              <w:left w:w="105" w:type="dxa"/>
              <w:right w:w="105" w:type="dxa"/>
            </w:tcMar>
          </w:tcPr>
          <w:p w14:paraId="759DA8A7" w14:textId="1F37B4DC"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Third instalment</w:t>
            </w:r>
          </w:p>
        </w:tc>
        <w:tc>
          <w:tcPr>
            <w:tcW w:w="2115" w:type="dxa"/>
            <w:tcBorders>
              <w:top w:val="single" w:sz="8" w:space="0" w:color="000000" w:themeColor="text1"/>
              <w:left w:val="single" w:sz="8" w:space="0" w:color="000000" w:themeColor="text1"/>
              <w:bottom w:val="single" w:sz="8" w:space="0" w:color="auto"/>
              <w:right w:val="single" w:sz="8" w:space="0" w:color="000000" w:themeColor="text1"/>
            </w:tcBorders>
            <w:tcMar>
              <w:left w:w="105" w:type="dxa"/>
              <w:right w:w="105" w:type="dxa"/>
            </w:tcMar>
          </w:tcPr>
          <w:p w14:paraId="340E952F" w14:textId="287AFB4D"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40</w:t>
            </w:r>
          </w:p>
        </w:tc>
        <w:tc>
          <w:tcPr>
            <w:tcW w:w="4170"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14D1A4C0" w14:textId="751FF6A7"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After the acceptance of final report</w:t>
            </w:r>
          </w:p>
        </w:tc>
      </w:tr>
    </w:tbl>
    <w:p w14:paraId="19DA0D88" w14:textId="7BA3BF4B" w:rsidR="000D5497" w:rsidRPr="0047621D" w:rsidRDefault="3276A493" w:rsidP="3EC3CC01">
      <w:pPr>
        <w:spacing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 </w:t>
      </w:r>
    </w:p>
    <w:p w14:paraId="6588FCA8" w14:textId="64F82BF7" w:rsidR="000D5497" w:rsidRPr="003305F8" w:rsidRDefault="3276A493" w:rsidP="3EC3CC01">
      <w:pPr>
        <w:spacing w:line="257" w:lineRule="auto"/>
        <w:ind w:left="-20" w:right="-20"/>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t>10. Parameters for Selection</w:t>
      </w:r>
    </w:p>
    <w:p w14:paraId="68F791FF" w14:textId="7AC5E66E" w:rsidR="000D5497" w:rsidRPr="0047621D" w:rsidRDefault="3276A493" w:rsidP="3EC3CC01">
      <w:pPr>
        <w:spacing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The following table outlines the selection criteria-</w:t>
      </w:r>
    </w:p>
    <w:tbl>
      <w:tblPr>
        <w:tblStyle w:val="TableGrid"/>
        <w:tblW w:w="0" w:type="auto"/>
        <w:tblLayout w:type="fixed"/>
        <w:tblLook w:val="06A0" w:firstRow="1" w:lastRow="0" w:firstColumn="1" w:lastColumn="0" w:noHBand="1" w:noVBand="1"/>
      </w:tblPr>
      <w:tblGrid>
        <w:gridCol w:w="7155"/>
        <w:gridCol w:w="2205"/>
      </w:tblGrid>
      <w:tr w:rsidR="3EC3CC01" w14:paraId="6A141AA7" w14:textId="77777777" w:rsidTr="3EC3CC01">
        <w:trPr>
          <w:trHeight w:val="300"/>
        </w:trPr>
        <w:tc>
          <w:tcPr>
            <w:tcW w:w="7155" w:type="dxa"/>
            <w:tcBorders>
              <w:top w:val="single" w:sz="8" w:space="0" w:color="auto"/>
              <w:left w:val="single" w:sz="8" w:space="0" w:color="auto"/>
              <w:bottom w:val="single" w:sz="8" w:space="0" w:color="000000" w:themeColor="text1"/>
              <w:right w:val="single" w:sz="8" w:space="0" w:color="000000" w:themeColor="text1"/>
            </w:tcBorders>
            <w:shd w:val="clear" w:color="auto" w:fill="DEEAF6" w:themeFill="accent5" w:themeFillTint="33"/>
            <w:tcMar>
              <w:left w:w="105" w:type="dxa"/>
              <w:right w:w="105" w:type="dxa"/>
            </w:tcMar>
          </w:tcPr>
          <w:p w14:paraId="2952B451" w14:textId="1809AC92" w:rsidR="3EC3CC01" w:rsidRDefault="3EC3CC01" w:rsidP="3EC3CC01">
            <w:pPr>
              <w:spacing w:line="257" w:lineRule="auto"/>
              <w:ind w:left="-20" w:right="-20"/>
              <w:jc w:val="center"/>
              <w:rPr>
                <w:rFonts w:ascii="Arial" w:eastAsia="Arial" w:hAnsi="Arial" w:cs="Arial"/>
                <w:b/>
                <w:bCs/>
              </w:rPr>
            </w:pPr>
            <w:r w:rsidRPr="3EC3CC01">
              <w:rPr>
                <w:rFonts w:ascii="Arial" w:eastAsia="Arial" w:hAnsi="Arial" w:cs="Arial"/>
                <w:b/>
                <w:bCs/>
              </w:rPr>
              <w:t>Criteria</w:t>
            </w:r>
          </w:p>
        </w:tc>
        <w:tc>
          <w:tcPr>
            <w:tcW w:w="2205" w:type="dxa"/>
            <w:tcBorders>
              <w:top w:val="single" w:sz="8" w:space="0" w:color="auto"/>
              <w:left w:val="single" w:sz="8" w:space="0" w:color="000000" w:themeColor="text1"/>
              <w:bottom w:val="single" w:sz="8" w:space="0" w:color="000000" w:themeColor="text1"/>
              <w:right w:val="single" w:sz="8" w:space="0" w:color="auto"/>
            </w:tcBorders>
            <w:shd w:val="clear" w:color="auto" w:fill="DEEAF6" w:themeFill="accent5" w:themeFillTint="33"/>
            <w:tcMar>
              <w:left w:w="105" w:type="dxa"/>
              <w:right w:w="105" w:type="dxa"/>
            </w:tcMar>
          </w:tcPr>
          <w:p w14:paraId="73FD23F7" w14:textId="15BCCA49" w:rsidR="3EC3CC01" w:rsidRDefault="3EC3CC01" w:rsidP="3EC3CC01">
            <w:pPr>
              <w:spacing w:line="257" w:lineRule="auto"/>
              <w:ind w:left="-20" w:right="-20"/>
              <w:jc w:val="center"/>
              <w:rPr>
                <w:rFonts w:ascii="Arial" w:eastAsia="Arial" w:hAnsi="Arial" w:cs="Arial"/>
                <w:b/>
                <w:bCs/>
              </w:rPr>
            </w:pPr>
            <w:r w:rsidRPr="3EC3CC01">
              <w:rPr>
                <w:rFonts w:ascii="Arial" w:eastAsia="Arial" w:hAnsi="Arial" w:cs="Arial"/>
                <w:b/>
                <w:bCs/>
              </w:rPr>
              <w:t>Score</w:t>
            </w:r>
          </w:p>
        </w:tc>
      </w:tr>
      <w:tr w:rsidR="3EC3CC01" w14:paraId="01BF9F0E" w14:textId="77777777" w:rsidTr="3EC3CC01">
        <w:trPr>
          <w:trHeight w:val="300"/>
        </w:trPr>
        <w:tc>
          <w:tcPr>
            <w:tcW w:w="715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55341181" w14:textId="3B4D9F3F"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Relevant competency of team leader and team composition</w:t>
            </w:r>
          </w:p>
        </w:tc>
        <w:tc>
          <w:tcPr>
            <w:tcW w:w="220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462979A3" w14:textId="7359CA23"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35</w:t>
            </w:r>
          </w:p>
        </w:tc>
      </w:tr>
      <w:tr w:rsidR="3EC3CC01" w14:paraId="4294D752" w14:textId="77777777" w:rsidTr="3EC3CC01">
        <w:trPr>
          <w:trHeight w:val="300"/>
        </w:trPr>
        <w:tc>
          <w:tcPr>
            <w:tcW w:w="715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24EF19E7" w14:textId="7DF6E1F7"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Appropriate methodology to address study objectives</w:t>
            </w:r>
          </w:p>
        </w:tc>
        <w:tc>
          <w:tcPr>
            <w:tcW w:w="2205"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021889D" w14:textId="0F3A7779"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40</w:t>
            </w:r>
          </w:p>
        </w:tc>
      </w:tr>
      <w:tr w:rsidR="3EC3CC01" w14:paraId="2E47ADDB" w14:textId="77777777" w:rsidTr="3EC3CC01">
        <w:trPr>
          <w:trHeight w:val="300"/>
        </w:trPr>
        <w:tc>
          <w:tcPr>
            <w:tcW w:w="7155" w:type="dxa"/>
            <w:tcBorders>
              <w:top w:val="single" w:sz="8" w:space="0" w:color="000000" w:themeColor="text1"/>
              <w:left w:val="single" w:sz="8" w:space="0" w:color="auto"/>
              <w:bottom w:val="single" w:sz="8" w:space="0" w:color="auto"/>
              <w:right w:val="single" w:sz="8" w:space="0" w:color="000000" w:themeColor="text1"/>
            </w:tcBorders>
            <w:tcMar>
              <w:left w:w="105" w:type="dxa"/>
              <w:right w:w="105" w:type="dxa"/>
            </w:tcMar>
          </w:tcPr>
          <w:p w14:paraId="1B53C470" w14:textId="12E2D3A3"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Amount of budget and justification</w:t>
            </w:r>
          </w:p>
        </w:tc>
        <w:tc>
          <w:tcPr>
            <w:tcW w:w="2205"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23DDC64E" w14:textId="69168C09" w:rsidR="3EC3CC01" w:rsidRDefault="3EC3CC01" w:rsidP="3EC3CC01">
            <w:pPr>
              <w:spacing w:line="257" w:lineRule="auto"/>
              <w:ind w:left="-20" w:right="-20"/>
              <w:jc w:val="center"/>
              <w:rPr>
                <w:rFonts w:ascii="Arial" w:eastAsia="Arial" w:hAnsi="Arial" w:cs="Arial"/>
              </w:rPr>
            </w:pPr>
            <w:r w:rsidRPr="3EC3CC01">
              <w:rPr>
                <w:rFonts w:ascii="Arial" w:eastAsia="Arial" w:hAnsi="Arial" w:cs="Arial"/>
              </w:rPr>
              <w:t>25</w:t>
            </w:r>
          </w:p>
        </w:tc>
      </w:tr>
    </w:tbl>
    <w:p w14:paraId="580311E5" w14:textId="0029B628" w:rsidR="000D5497" w:rsidRPr="0047621D" w:rsidRDefault="3276A493" w:rsidP="3EC3CC01">
      <w:pPr>
        <w:spacing w:line="257" w:lineRule="auto"/>
        <w:ind w:left="-20" w:right="-20"/>
        <w:jc w:val="both"/>
        <w:rPr>
          <w:rFonts w:ascii="Arial" w:eastAsia="Arial" w:hAnsi="Arial" w:cs="Arial"/>
          <w:b/>
          <w:bCs/>
          <w:color w:val="FF339A"/>
          <w:sz w:val="24"/>
          <w:szCs w:val="24"/>
        </w:rPr>
      </w:pPr>
      <w:r w:rsidRPr="3EC3CC01">
        <w:rPr>
          <w:rFonts w:ascii="Arial" w:eastAsia="Arial" w:hAnsi="Arial" w:cs="Arial"/>
          <w:b/>
          <w:bCs/>
          <w:color w:val="FF339A"/>
          <w:sz w:val="24"/>
          <w:szCs w:val="24"/>
        </w:rPr>
        <w:t xml:space="preserve"> </w:t>
      </w:r>
    </w:p>
    <w:p w14:paraId="5C635ADA" w14:textId="226A841E" w:rsidR="000D5497" w:rsidRPr="003305F8" w:rsidRDefault="3276A493" w:rsidP="3EC3CC01">
      <w:pPr>
        <w:spacing w:line="257" w:lineRule="auto"/>
        <w:ind w:left="-20" w:right="-20"/>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t>11. Penalty Clause</w:t>
      </w:r>
    </w:p>
    <w:p w14:paraId="5DE94EC0" w14:textId="63573109" w:rsidR="000D5497" w:rsidRPr="0047621D" w:rsidRDefault="3276A493" w:rsidP="3EC3CC01">
      <w:pPr>
        <w:spacing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 xml:space="preserve">The consultant(s)/firm is expected to provide services within the agreed timeframe as well as submit the final report maintaining the quality as mentioned in Section </w:t>
      </w:r>
      <w:r w:rsidR="003305F8">
        <w:rPr>
          <w:rFonts w:ascii="Arial" w:eastAsia="Arial" w:hAnsi="Arial" w:cs="Arial"/>
          <w:color w:val="000000" w:themeColor="text1"/>
        </w:rPr>
        <w:t>3.2</w:t>
      </w:r>
      <w:r w:rsidRPr="3EC3CC01">
        <w:rPr>
          <w:rFonts w:ascii="Arial" w:eastAsia="Arial" w:hAnsi="Arial" w:cs="Arial"/>
          <w:color w:val="000000" w:themeColor="text1"/>
        </w:rPr>
        <w:t xml:space="preserve"> of this </w:t>
      </w:r>
      <w:proofErr w:type="spellStart"/>
      <w:r w:rsidRPr="3EC3CC01">
        <w:rPr>
          <w:rFonts w:ascii="Arial" w:eastAsia="Arial" w:hAnsi="Arial" w:cs="Arial"/>
          <w:color w:val="000000" w:themeColor="text1"/>
        </w:rPr>
        <w:t>ToR</w:t>
      </w:r>
      <w:proofErr w:type="spellEnd"/>
      <w:r w:rsidRPr="3EC3CC01">
        <w:rPr>
          <w:rFonts w:ascii="Arial" w:eastAsia="Arial" w:hAnsi="Arial" w:cs="Arial"/>
          <w:color w:val="000000" w:themeColor="text1"/>
        </w:rPr>
        <w:t>. If the quality is not maintained as agreed, Plan International Bangladesh will deduct 5% of the total agreement amount. If for any reason, the consultant(s)/firm fails to deliver services within the stipulated time, the consultant(s)/firm needs to inform Plan International Bangladesh in time with a valid and acceptable explanation. Failing to do this may invoke a penalty clause at the rate of 1% for each day of delay.</w:t>
      </w:r>
    </w:p>
    <w:p w14:paraId="6AB6C795" w14:textId="45713990" w:rsidR="000D5497" w:rsidRPr="003305F8" w:rsidRDefault="668349F7" w:rsidP="003305F8">
      <w:pPr>
        <w:spacing w:line="257" w:lineRule="auto"/>
        <w:ind w:left="-20" w:right="-20"/>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t>12</w:t>
      </w:r>
      <w:r w:rsidR="31E27DB4" w:rsidRPr="003305F8">
        <w:rPr>
          <w:rFonts w:ascii="Arial" w:eastAsia="Calibri" w:hAnsi="Arial" w:cs="Arial"/>
          <w:b/>
          <w:bCs/>
          <w:color w:val="FF339A"/>
          <w:sz w:val="24"/>
          <w:szCs w:val="28"/>
          <w:lang w:val="en-US"/>
        </w:rPr>
        <w:t>. Bindings</w:t>
      </w:r>
    </w:p>
    <w:p w14:paraId="01138449" w14:textId="77777777" w:rsidR="000D5497" w:rsidRPr="001D137F" w:rsidRDefault="000D5497" w:rsidP="000E516C">
      <w:pPr>
        <w:spacing w:line="276" w:lineRule="auto"/>
        <w:jc w:val="both"/>
        <w:rPr>
          <w:rFonts w:ascii="Arial" w:eastAsia="Calibri" w:hAnsi="Arial" w:cs="Arial"/>
          <w:color w:val="000000" w:themeColor="text1"/>
          <w:lang w:val="en-US"/>
        </w:rPr>
      </w:pPr>
      <w:r w:rsidRPr="001D137F">
        <w:rPr>
          <w:rFonts w:ascii="Arial" w:eastAsia="Calibri" w:hAnsi="Arial" w:cs="Arial"/>
          <w:color w:val="000000" w:themeColor="text1"/>
        </w:rPr>
        <w:t xml:space="preserve">All documents, papers and data produced during the assignment are to be treated as Plan International Bangladesh’s property and restricted for public use. </w:t>
      </w:r>
    </w:p>
    <w:p w14:paraId="64C6A03C" w14:textId="2E44152C" w:rsidR="000D5497" w:rsidRPr="003305F8" w:rsidRDefault="0AAF8C9B" w:rsidP="003305F8">
      <w:pPr>
        <w:spacing w:line="257" w:lineRule="auto"/>
        <w:ind w:left="-20" w:right="-20"/>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t>13</w:t>
      </w:r>
      <w:r w:rsidR="31E27DB4" w:rsidRPr="003305F8">
        <w:rPr>
          <w:rFonts w:ascii="Arial" w:eastAsia="Calibri" w:hAnsi="Arial" w:cs="Arial"/>
          <w:b/>
          <w:bCs/>
          <w:color w:val="FF339A"/>
          <w:sz w:val="24"/>
          <w:szCs w:val="28"/>
          <w:lang w:val="en-US"/>
        </w:rPr>
        <w:t>. Risk Management</w:t>
      </w:r>
    </w:p>
    <w:p w14:paraId="4EAE6EB4" w14:textId="68D4A59D" w:rsidR="003305F8" w:rsidRDefault="003305F8" w:rsidP="003305F8">
      <w:pPr>
        <w:spacing w:line="276" w:lineRule="auto"/>
        <w:jc w:val="both"/>
        <w:rPr>
          <w:rFonts w:ascii="Arial" w:eastAsia="Calibri" w:hAnsi="Arial" w:cs="Arial"/>
          <w:color w:val="000000" w:themeColor="text1"/>
          <w:lang w:val="en-US"/>
        </w:rPr>
      </w:pPr>
      <w:r w:rsidRPr="003305F8">
        <w:rPr>
          <w:rFonts w:ascii="Arial" w:eastAsia="Calibri" w:hAnsi="Arial" w:cs="Arial"/>
          <w:color w:val="000000" w:themeColor="text1"/>
          <w:lang w:val="en-US"/>
        </w:rPr>
        <w:t>The Consultant/s must take all reasonable measures to mitigate any potential risk to the delivery of the required outputs of this consultancy on time and meeting the expected quality.</w:t>
      </w:r>
      <w:r>
        <w:rPr>
          <w:rFonts w:ascii="Arial" w:eastAsia="Calibri" w:hAnsi="Arial" w:cs="Arial"/>
          <w:color w:val="000000" w:themeColor="text1"/>
          <w:lang w:val="en-US"/>
        </w:rPr>
        <w:t xml:space="preserve"> </w:t>
      </w:r>
      <w:r w:rsidRPr="003305F8">
        <w:rPr>
          <w:rFonts w:ascii="Arial" w:eastAsia="Calibri" w:hAnsi="Arial" w:cs="Arial"/>
          <w:color w:val="000000" w:themeColor="text1"/>
          <w:lang w:val="en-US"/>
        </w:rPr>
        <w:t>As such, applicants should submit a risk management plan that covers (at minimum):</w:t>
      </w:r>
    </w:p>
    <w:p w14:paraId="19738B82" w14:textId="77777777" w:rsidR="003305F8" w:rsidRDefault="003305F8" w:rsidP="008E0906">
      <w:pPr>
        <w:pStyle w:val="ListParagraph"/>
        <w:numPr>
          <w:ilvl w:val="0"/>
          <w:numId w:val="12"/>
        </w:numPr>
        <w:spacing w:line="276" w:lineRule="auto"/>
        <w:jc w:val="both"/>
        <w:rPr>
          <w:rFonts w:ascii="Arial" w:eastAsia="Calibri" w:hAnsi="Arial" w:cs="Arial"/>
          <w:color w:val="000000" w:themeColor="text1"/>
          <w:lang w:val="en-US"/>
        </w:rPr>
      </w:pPr>
      <w:r w:rsidRPr="003305F8">
        <w:rPr>
          <w:rFonts w:ascii="Arial" w:eastAsia="Calibri" w:hAnsi="Arial" w:cs="Arial"/>
          <w:color w:val="000000" w:themeColor="text1"/>
          <w:lang w:val="en-US"/>
        </w:rPr>
        <w:t>Key assumptions underpinning the successful completion of the assignment anticipated challenges and estimates of the level of risk for each risk identified</w:t>
      </w:r>
      <w:r>
        <w:rPr>
          <w:rFonts w:ascii="Arial" w:eastAsia="Calibri" w:hAnsi="Arial" w:cs="Arial"/>
          <w:color w:val="000000" w:themeColor="text1"/>
          <w:lang w:val="en-US"/>
        </w:rPr>
        <w:t>;</w:t>
      </w:r>
    </w:p>
    <w:p w14:paraId="11A495F3" w14:textId="76F81453" w:rsidR="3EC3CC01" w:rsidRPr="003305F8" w:rsidRDefault="003305F8" w:rsidP="008E0906">
      <w:pPr>
        <w:pStyle w:val="ListParagraph"/>
        <w:numPr>
          <w:ilvl w:val="0"/>
          <w:numId w:val="12"/>
        </w:numPr>
        <w:spacing w:line="276" w:lineRule="auto"/>
        <w:jc w:val="both"/>
        <w:rPr>
          <w:rFonts w:ascii="Arial" w:eastAsia="Calibri" w:hAnsi="Arial" w:cs="Arial"/>
          <w:color w:val="000000" w:themeColor="text1"/>
          <w:lang w:val="en-US"/>
        </w:rPr>
      </w:pPr>
      <w:r w:rsidRPr="003305F8">
        <w:rPr>
          <w:rFonts w:ascii="Arial" w:eastAsia="Calibri" w:hAnsi="Arial" w:cs="Arial"/>
          <w:color w:val="000000" w:themeColor="text1"/>
          <w:lang w:val="en-US"/>
        </w:rPr>
        <w:t>Contingency plans will be put in place to mitigate against any occurrence of each of the identified risks.</w:t>
      </w:r>
    </w:p>
    <w:p w14:paraId="5A67BAD6" w14:textId="318766A4" w:rsidR="05F5FEE4" w:rsidRPr="003305F8" w:rsidRDefault="05F5FEE4" w:rsidP="0D5B95DE">
      <w:pPr>
        <w:spacing w:line="257" w:lineRule="auto"/>
        <w:ind w:left="-20" w:right="-20"/>
        <w:jc w:val="both"/>
        <w:rPr>
          <w:rFonts w:ascii="Arial" w:eastAsia="Calibri" w:hAnsi="Arial" w:cs="Arial"/>
          <w:b/>
          <w:bCs/>
          <w:color w:val="FF339A"/>
          <w:sz w:val="24"/>
          <w:szCs w:val="28"/>
          <w:lang w:val="en-US"/>
        </w:rPr>
      </w:pPr>
      <w:r w:rsidRPr="003305F8">
        <w:rPr>
          <w:rFonts w:ascii="Arial" w:eastAsia="Calibri" w:hAnsi="Arial" w:cs="Arial"/>
          <w:b/>
          <w:bCs/>
          <w:color w:val="FF339A"/>
          <w:sz w:val="24"/>
          <w:szCs w:val="28"/>
          <w:lang w:val="en-US"/>
        </w:rPr>
        <w:t>1</w:t>
      </w:r>
      <w:r w:rsidR="003305F8">
        <w:rPr>
          <w:rFonts w:ascii="Arial" w:eastAsia="Calibri" w:hAnsi="Arial" w:cs="Arial"/>
          <w:b/>
          <w:bCs/>
          <w:color w:val="FF339A"/>
          <w:sz w:val="24"/>
          <w:szCs w:val="28"/>
          <w:lang w:val="en-US"/>
        </w:rPr>
        <w:t>4</w:t>
      </w:r>
      <w:r w:rsidRPr="003305F8">
        <w:rPr>
          <w:rFonts w:ascii="Arial" w:eastAsia="Calibri" w:hAnsi="Arial" w:cs="Arial"/>
          <w:b/>
          <w:bCs/>
          <w:color w:val="FF339A"/>
          <w:sz w:val="24"/>
          <w:szCs w:val="28"/>
          <w:lang w:val="en-US"/>
        </w:rPr>
        <w:t>. Disclaimer</w:t>
      </w:r>
    </w:p>
    <w:p w14:paraId="7E0339B9" w14:textId="379F54A4" w:rsidR="05F5FEE4" w:rsidRDefault="05F5FEE4" w:rsidP="3EC3CC01">
      <w:pPr>
        <w:spacing w:after="200" w:line="257" w:lineRule="auto"/>
        <w:ind w:left="-20" w:right="-20"/>
        <w:jc w:val="both"/>
        <w:rPr>
          <w:rFonts w:ascii="Arial" w:eastAsia="Arial" w:hAnsi="Arial" w:cs="Arial"/>
          <w:color w:val="000000" w:themeColor="text1"/>
        </w:rPr>
      </w:pPr>
      <w:r w:rsidRPr="3EC3CC01">
        <w:rPr>
          <w:rFonts w:ascii="Arial" w:eastAsia="Arial" w:hAnsi="Arial" w:cs="Arial"/>
          <w:color w:val="000000" w:themeColor="text1"/>
        </w:rPr>
        <w:t>Plan International Bangladesh reserves the right to accept or reject any or all proposals without assigning any reason whatsoever.</w:t>
      </w:r>
    </w:p>
    <w:p w14:paraId="1C7CAE1A" w14:textId="7A35A164" w:rsidR="000D5497" w:rsidRPr="001D137F" w:rsidRDefault="6BBE7EE0" w:rsidP="000E516C">
      <w:pPr>
        <w:spacing w:after="200" w:line="276" w:lineRule="auto"/>
        <w:rPr>
          <w:rFonts w:ascii="Arial" w:eastAsia="Calibri" w:hAnsi="Arial" w:cs="Arial"/>
          <w:color w:val="000000" w:themeColor="text1"/>
          <w:lang w:val="en-US"/>
        </w:rPr>
      </w:pPr>
      <w:r w:rsidRPr="003305F8">
        <w:rPr>
          <w:rFonts w:ascii="Arial" w:eastAsia="Calibri" w:hAnsi="Arial" w:cs="Arial"/>
          <w:b/>
          <w:bCs/>
          <w:color w:val="FF339A"/>
          <w:sz w:val="24"/>
          <w:szCs w:val="28"/>
          <w:lang w:val="en-US"/>
        </w:rPr>
        <w:lastRenderedPageBreak/>
        <w:t>1</w:t>
      </w:r>
      <w:r w:rsidR="003305F8">
        <w:rPr>
          <w:rFonts w:ascii="Arial" w:eastAsia="Calibri" w:hAnsi="Arial" w:cs="Arial"/>
          <w:b/>
          <w:bCs/>
          <w:color w:val="FF339A"/>
          <w:sz w:val="24"/>
          <w:szCs w:val="28"/>
          <w:lang w:val="en-US"/>
        </w:rPr>
        <w:t>5</w:t>
      </w:r>
      <w:r w:rsidR="31E27DB4" w:rsidRPr="003305F8">
        <w:rPr>
          <w:rFonts w:ascii="Arial" w:eastAsia="Calibri" w:hAnsi="Arial" w:cs="Arial"/>
          <w:b/>
          <w:bCs/>
          <w:color w:val="FF339A"/>
          <w:sz w:val="24"/>
          <w:szCs w:val="28"/>
          <w:lang w:val="en-US"/>
        </w:rPr>
        <w:t>. Annexes</w:t>
      </w:r>
      <w:r w:rsidR="009D09EF">
        <w:br/>
      </w:r>
      <w:r w:rsidR="009D09EF">
        <w:br/>
      </w:r>
      <w:r w:rsidR="31E27DB4" w:rsidRPr="003305F8">
        <w:rPr>
          <w:rFonts w:ascii="Arial" w:eastAsia="Calibri" w:hAnsi="Arial" w:cs="Arial"/>
          <w:b/>
          <w:bCs/>
          <w:color w:val="FF339A"/>
          <w:szCs w:val="24"/>
        </w:rPr>
        <w:t>Annex 1: Plan International Global Policy</w:t>
      </w:r>
      <w:r w:rsidR="007717EB" w:rsidRPr="003305F8">
        <w:rPr>
          <w:rFonts w:ascii="Arial" w:eastAsia="Calibri" w:hAnsi="Arial" w:cs="Arial"/>
          <w:b/>
          <w:bCs/>
          <w:color w:val="FF339A"/>
          <w:szCs w:val="24"/>
        </w:rPr>
        <w:t xml:space="preserve"> </w:t>
      </w:r>
      <w:r w:rsidR="31E27DB4" w:rsidRPr="003305F8">
        <w:rPr>
          <w:rFonts w:ascii="Arial" w:eastAsia="Calibri" w:hAnsi="Arial" w:cs="Arial"/>
          <w:b/>
          <w:bCs/>
          <w:color w:val="FF339A"/>
          <w:szCs w:val="24"/>
        </w:rPr>
        <w:t>Safeguarding</w:t>
      </w:r>
      <w:r w:rsidR="009D09EF">
        <w:br/>
      </w:r>
      <w:r w:rsidR="003305F8">
        <w:rPr>
          <w:rFonts w:ascii="Arial" w:eastAsia="Calibri" w:hAnsi="Arial" w:cs="Arial"/>
          <w:color w:val="000000" w:themeColor="text1"/>
          <w:lang w:val="en-US"/>
        </w:rPr>
        <w:object w:dxaOrig="1504" w:dyaOrig="982" w14:anchorId="58242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13" o:title=""/>
          </v:shape>
          <o:OLEObject Type="Embed" ProgID="AcroExch.Document.7" ShapeID="_x0000_i1025" DrawAspect="Icon" ObjectID="_1780839203" r:id="rId14"/>
        </w:object>
      </w:r>
    </w:p>
    <w:p w14:paraId="762FD2BD" w14:textId="2B243A09" w:rsidR="000D5497" w:rsidRPr="001D137F" w:rsidRDefault="000D5497" w:rsidP="000E516C">
      <w:pPr>
        <w:spacing w:after="200" w:line="276" w:lineRule="auto"/>
        <w:rPr>
          <w:rFonts w:ascii="Arial" w:eastAsia="Calibri" w:hAnsi="Arial" w:cs="Arial"/>
          <w:color w:val="000000" w:themeColor="text1"/>
          <w:lang w:val="en-US"/>
        </w:rPr>
      </w:pPr>
      <w:r w:rsidRPr="003305F8">
        <w:rPr>
          <w:rFonts w:ascii="Arial" w:eastAsia="Calibri" w:hAnsi="Arial" w:cs="Arial"/>
          <w:b/>
          <w:bCs/>
          <w:color w:val="FF339A"/>
          <w:szCs w:val="24"/>
        </w:rPr>
        <w:t>Annex 2: Ethical MERL Framework</w:t>
      </w:r>
      <w:r w:rsidRPr="001D137F">
        <w:rPr>
          <w:rFonts w:ascii="Arial" w:hAnsi="Arial" w:cs="Arial"/>
        </w:rPr>
        <w:br/>
      </w:r>
      <w:r w:rsidR="001F5A0C">
        <w:rPr>
          <w:rFonts w:ascii="Arial" w:hAnsi="Arial" w:cs="Arial"/>
          <w:noProof/>
          <w:color w:val="2B579A"/>
          <w:shd w:val="clear" w:color="auto" w:fill="E6E6E6"/>
        </w:rPr>
        <w:object w:dxaOrig="1504" w:dyaOrig="982" w14:anchorId="674A85DE">
          <v:shape id="_x0000_i1026" type="#_x0000_t75" style="width:74.25pt;height:48.75pt" o:ole="">
            <v:imagedata r:id="rId15" o:title=""/>
          </v:shape>
          <o:OLEObject Type="Embed" ProgID="AcroExch.Document.7" ShapeID="_x0000_i1026" DrawAspect="Icon" ObjectID="_1780839204" r:id="rId16"/>
        </w:object>
      </w:r>
    </w:p>
    <w:p w14:paraId="2AFD1C8A" w14:textId="50FCAB26" w:rsidR="000D5497" w:rsidRPr="003305F8" w:rsidRDefault="00A2719A" w:rsidP="000E516C">
      <w:pPr>
        <w:spacing w:line="276" w:lineRule="auto"/>
        <w:jc w:val="both"/>
        <w:rPr>
          <w:rFonts w:ascii="Arial" w:eastAsia="Calibri" w:hAnsi="Arial" w:cs="Arial"/>
          <w:b/>
          <w:bCs/>
          <w:color w:val="FF339A"/>
          <w:szCs w:val="24"/>
        </w:rPr>
      </w:pPr>
      <w:r w:rsidRPr="003305F8">
        <w:rPr>
          <w:rFonts w:ascii="Arial" w:eastAsia="Calibri" w:hAnsi="Arial" w:cs="Arial"/>
          <w:b/>
          <w:bCs/>
          <w:color w:val="FF339A"/>
          <w:szCs w:val="24"/>
        </w:rPr>
        <w:t>Annex 3: Plan International Global PSHEA Policy</w:t>
      </w:r>
    </w:p>
    <w:p w14:paraId="4B18C4F3" w14:textId="0E11A355" w:rsidR="00F36445" w:rsidRDefault="00A2719A" w:rsidP="000E516C">
      <w:pPr>
        <w:spacing w:line="276" w:lineRule="auto"/>
        <w:jc w:val="both"/>
        <w:rPr>
          <w:rFonts w:ascii="Arial" w:hAnsi="Arial" w:cs="Arial"/>
        </w:rPr>
      </w:pPr>
      <w:r>
        <w:rPr>
          <w:rFonts w:ascii="Arial" w:hAnsi="Arial" w:cs="Arial"/>
        </w:rPr>
        <w:object w:dxaOrig="1504" w:dyaOrig="982" w14:anchorId="62EF36AE">
          <v:shape id="_x0000_i1027" type="#_x0000_t75" style="width:74.25pt;height:48.75pt" o:ole="">
            <v:imagedata r:id="rId17" o:title=""/>
          </v:shape>
          <o:OLEObject Type="Embed" ProgID="AcroExch.Document.7" ShapeID="_x0000_i1027" DrawAspect="Icon" ObjectID="_1780839205" r:id="rId18"/>
        </w:object>
      </w:r>
    </w:p>
    <w:p w14:paraId="5274BAD6" w14:textId="317C5BD5" w:rsidR="00A2719A" w:rsidRPr="003305F8" w:rsidRDefault="00A2719A" w:rsidP="000E516C">
      <w:pPr>
        <w:spacing w:line="276" w:lineRule="auto"/>
        <w:jc w:val="both"/>
        <w:rPr>
          <w:rFonts w:ascii="Arial" w:eastAsia="Calibri" w:hAnsi="Arial" w:cs="Arial"/>
          <w:b/>
          <w:bCs/>
          <w:color w:val="FF339A"/>
          <w:szCs w:val="24"/>
        </w:rPr>
      </w:pPr>
      <w:r w:rsidRPr="003305F8">
        <w:rPr>
          <w:rFonts w:ascii="Arial" w:eastAsia="Calibri" w:hAnsi="Arial" w:cs="Arial"/>
          <w:b/>
          <w:bCs/>
          <w:color w:val="FF339A"/>
          <w:szCs w:val="24"/>
        </w:rPr>
        <w:t>Annex 4: Plan International Global Policy on Gender Equality and Inclusion</w:t>
      </w:r>
    </w:p>
    <w:p w14:paraId="56A07B14" w14:textId="221AFE07" w:rsidR="00A2719A" w:rsidRDefault="00A2719A" w:rsidP="000E516C">
      <w:pPr>
        <w:spacing w:line="276" w:lineRule="auto"/>
        <w:jc w:val="both"/>
        <w:rPr>
          <w:rFonts w:ascii="Arial" w:hAnsi="Arial" w:cs="Arial"/>
        </w:rPr>
      </w:pPr>
      <w:r>
        <w:rPr>
          <w:rFonts w:ascii="Arial" w:hAnsi="Arial" w:cs="Arial"/>
        </w:rPr>
        <w:object w:dxaOrig="1504" w:dyaOrig="982" w14:anchorId="009027D1">
          <v:shape id="_x0000_i1028" type="#_x0000_t75" style="width:74.25pt;height:48.75pt" o:ole="">
            <v:imagedata r:id="rId19" o:title=""/>
          </v:shape>
          <o:OLEObject Type="Embed" ProgID="AcroExch.Document.7" ShapeID="_x0000_i1028" DrawAspect="Icon" ObjectID="_1780839206" r:id="rId20"/>
        </w:object>
      </w:r>
    </w:p>
    <w:p w14:paraId="0CE6D059" w14:textId="455410CD" w:rsidR="00A2719A" w:rsidRPr="003305F8" w:rsidRDefault="00A2719A" w:rsidP="000E516C">
      <w:pPr>
        <w:spacing w:line="276" w:lineRule="auto"/>
        <w:jc w:val="both"/>
        <w:rPr>
          <w:rFonts w:ascii="Arial" w:eastAsia="Calibri" w:hAnsi="Arial" w:cs="Arial"/>
          <w:b/>
          <w:bCs/>
          <w:color w:val="FF339A"/>
          <w:szCs w:val="24"/>
        </w:rPr>
      </w:pPr>
      <w:r w:rsidRPr="003305F8">
        <w:rPr>
          <w:rFonts w:ascii="Arial" w:eastAsia="Calibri" w:hAnsi="Arial" w:cs="Arial"/>
          <w:b/>
          <w:bCs/>
          <w:color w:val="FF339A"/>
          <w:szCs w:val="24"/>
        </w:rPr>
        <w:t xml:space="preserve">Annex </w:t>
      </w:r>
      <w:r w:rsidR="00145F25" w:rsidRPr="003305F8">
        <w:rPr>
          <w:rFonts w:ascii="Arial" w:eastAsia="Calibri" w:hAnsi="Arial" w:cs="Arial"/>
          <w:b/>
          <w:bCs/>
          <w:color w:val="FF339A"/>
          <w:szCs w:val="24"/>
        </w:rPr>
        <w:t>5</w:t>
      </w:r>
      <w:r w:rsidRPr="003305F8">
        <w:rPr>
          <w:rFonts w:ascii="Arial" w:eastAsia="Calibri" w:hAnsi="Arial" w:cs="Arial"/>
          <w:b/>
          <w:bCs/>
          <w:color w:val="FF339A"/>
          <w:szCs w:val="24"/>
        </w:rPr>
        <w:t>: Plan International Conflicts of Interest Policy</w:t>
      </w:r>
    </w:p>
    <w:p w14:paraId="7822847D" w14:textId="2F3A2F94" w:rsidR="00A2719A" w:rsidRDefault="00145F25" w:rsidP="000E516C">
      <w:pPr>
        <w:spacing w:line="276" w:lineRule="auto"/>
        <w:jc w:val="both"/>
        <w:rPr>
          <w:rFonts w:ascii="Arial" w:hAnsi="Arial" w:cs="Arial"/>
        </w:rPr>
      </w:pPr>
      <w:r>
        <w:rPr>
          <w:rFonts w:ascii="Arial" w:hAnsi="Arial" w:cs="Arial"/>
        </w:rPr>
        <w:object w:dxaOrig="1504" w:dyaOrig="982" w14:anchorId="750F9876">
          <v:shape id="_x0000_i1029" type="#_x0000_t75" style="width:74.25pt;height:48.75pt" o:ole="">
            <v:imagedata r:id="rId21" o:title=""/>
          </v:shape>
          <o:OLEObject Type="Embed" ProgID="AcroExch.Document.7" ShapeID="_x0000_i1029" DrawAspect="Icon" ObjectID="_1780839207" r:id="rId22"/>
        </w:object>
      </w:r>
    </w:p>
    <w:p w14:paraId="06C1A7B0" w14:textId="43A7AD3B" w:rsidR="00145F25" w:rsidRPr="003305F8" w:rsidRDefault="00145F25" w:rsidP="00145F25">
      <w:pPr>
        <w:spacing w:line="276" w:lineRule="auto"/>
        <w:jc w:val="both"/>
        <w:rPr>
          <w:rFonts w:ascii="Arial" w:eastAsia="Calibri" w:hAnsi="Arial" w:cs="Arial"/>
          <w:b/>
          <w:bCs/>
          <w:color w:val="FF339A"/>
          <w:szCs w:val="24"/>
        </w:rPr>
      </w:pPr>
      <w:r w:rsidRPr="003305F8">
        <w:rPr>
          <w:rFonts w:ascii="Arial" w:eastAsia="Calibri" w:hAnsi="Arial" w:cs="Arial"/>
          <w:b/>
          <w:bCs/>
          <w:color w:val="FF339A"/>
          <w:szCs w:val="24"/>
        </w:rPr>
        <w:t>Annex 5: PII Non-Staff Code of Conduct Version: 2.0</w:t>
      </w:r>
    </w:p>
    <w:p w14:paraId="12AD8A93" w14:textId="2B5A6C1F" w:rsidR="00145F25" w:rsidRDefault="00145F25" w:rsidP="00145F25">
      <w:pPr>
        <w:spacing w:line="276" w:lineRule="auto"/>
        <w:jc w:val="both"/>
        <w:rPr>
          <w:rFonts w:ascii="Arial" w:eastAsia="Calibri" w:hAnsi="Arial" w:cs="Arial"/>
          <w:b/>
          <w:bCs/>
          <w:color w:val="FF339A"/>
          <w:sz w:val="24"/>
          <w:szCs w:val="24"/>
        </w:rPr>
      </w:pPr>
      <w:r>
        <w:object w:dxaOrig="1504" w:dyaOrig="982" w14:anchorId="03BB27C7">
          <v:shape id="_x0000_i1030" type="#_x0000_t75" style="width:63pt;height:41.25pt" o:ole="">
            <v:imagedata r:id="rId23" o:title=""/>
          </v:shape>
          <o:OLEObject Type="Embed" ProgID="AcroExch.Document.7" ShapeID="_x0000_i1030" DrawAspect="Icon" ObjectID="_1780839208" r:id="rId24"/>
        </w:object>
      </w:r>
    </w:p>
    <w:p w14:paraId="1735DE10" w14:textId="67BBA26E" w:rsidR="00426316" w:rsidRDefault="0007747C" w:rsidP="000E516C">
      <w:pPr>
        <w:spacing w:line="276" w:lineRule="auto"/>
        <w:rPr>
          <w:rFonts w:ascii="Arial" w:eastAsia="Calibri" w:hAnsi="Arial" w:cs="Arial"/>
          <w:b/>
          <w:bCs/>
          <w:color w:val="FF339A"/>
          <w:szCs w:val="24"/>
        </w:rPr>
      </w:pPr>
      <w:r>
        <w:rPr>
          <w:rFonts w:ascii="Arial" w:eastAsia="Calibri" w:hAnsi="Arial" w:cs="Arial"/>
          <w:b/>
          <w:bCs/>
          <w:color w:val="FF339A"/>
          <w:szCs w:val="24"/>
        </w:rPr>
        <w:t>======================================x===============================</w:t>
      </w:r>
    </w:p>
    <w:sectPr w:rsidR="00426316" w:rsidSect="00C8301C">
      <w:pgSz w:w="12240" w:h="15840"/>
      <w:pgMar w:top="1152" w:right="1440" w:bottom="1152"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FF0CF4" w16cex:dateUtc="2024-05-09T03:02:58.10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AEF48" w14:textId="77777777" w:rsidR="00C0292E" w:rsidRDefault="00C0292E" w:rsidP="000D5497">
      <w:pPr>
        <w:spacing w:after="0" w:line="240" w:lineRule="auto"/>
      </w:pPr>
      <w:r>
        <w:separator/>
      </w:r>
    </w:p>
  </w:endnote>
  <w:endnote w:type="continuationSeparator" w:id="0">
    <w:p w14:paraId="1357E44D" w14:textId="77777777" w:rsidR="00C0292E" w:rsidRDefault="00C0292E" w:rsidP="000D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5C891" w14:textId="77777777" w:rsidR="00C0292E" w:rsidRDefault="00C0292E" w:rsidP="000D5497">
      <w:pPr>
        <w:spacing w:after="0" w:line="240" w:lineRule="auto"/>
      </w:pPr>
      <w:r>
        <w:separator/>
      </w:r>
    </w:p>
  </w:footnote>
  <w:footnote w:type="continuationSeparator" w:id="0">
    <w:p w14:paraId="30E95E37" w14:textId="77777777" w:rsidR="00C0292E" w:rsidRDefault="00C0292E" w:rsidP="000D5497">
      <w:pPr>
        <w:spacing w:after="0" w:line="240" w:lineRule="auto"/>
      </w:pPr>
      <w:r>
        <w:continuationSeparator/>
      </w:r>
    </w:p>
  </w:footnote>
  <w:footnote w:id="1">
    <w:p w14:paraId="54FE92A2" w14:textId="77777777" w:rsidR="00C8301C" w:rsidRPr="00933567" w:rsidRDefault="00C8301C" w:rsidP="000D5497">
      <w:pPr>
        <w:pStyle w:val="FootnoteText"/>
        <w:spacing w:line="240" w:lineRule="auto"/>
        <w:jc w:val="both"/>
        <w:rPr>
          <w:rFonts w:ascii="Arial" w:hAnsi="Arial" w:cs="Arial"/>
          <w:lang w:val="en-US"/>
        </w:rPr>
      </w:pPr>
      <w:r w:rsidRPr="00933567">
        <w:rPr>
          <w:rFonts w:ascii="Arial" w:hAnsi="Arial" w:cs="Arial"/>
          <w:sz w:val="18"/>
        </w:rPr>
        <w:footnoteRef/>
      </w:r>
      <w:r w:rsidRPr="00933567">
        <w:rPr>
          <w:rFonts w:ascii="Arial" w:hAnsi="Arial" w:cs="Arial"/>
          <w:sz w:val="18"/>
        </w:rPr>
        <w:t xml:space="preserve"> Disaster Preparedness Plan (DPP) 4, Plan International Bangladesh, 2021.</w:t>
      </w:r>
    </w:p>
  </w:footnote>
</w:footnotes>
</file>

<file path=word/intelligence2.xml><?xml version="1.0" encoding="utf-8"?>
<int2:intelligence xmlns:int2="http://schemas.microsoft.com/office/intelligence/2020/intelligence">
  <int2:observations>
    <int2:bookmark int2:bookmarkName="_Int_XE5h78na" int2:invalidationBookmarkName="" int2:hashCode="uIyUSC9qTHHMPh" int2:id="0hWLZNAD">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C9EA"/>
    <w:multiLevelType w:val="hybridMultilevel"/>
    <w:tmpl w:val="6A6051A8"/>
    <w:lvl w:ilvl="0" w:tplc="33BE701C">
      <w:start w:val="1"/>
      <w:numFmt w:val="bullet"/>
      <w:lvlText w:val="·"/>
      <w:lvlJc w:val="left"/>
      <w:pPr>
        <w:ind w:left="720" w:hanging="360"/>
      </w:pPr>
      <w:rPr>
        <w:rFonts w:ascii="Symbol" w:hAnsi="Symbol" w:hint="default"/>
      </w:rPr>
    </w:lvl>
    <w:lvl w:ilvl="1" w:tplc="47B2DA8C">
      <w:start w:val="1"/>
      <w:numFmt w:val="bullet"/>
      <w:lvlText w:val="o"/>
      <w:lvlJc w:val="left"/>
      <w:pPr>
        <w:ind w:left="1440" w:hanging="360"/>
      </w:pPr>
      <w:rPr>
        <w:rFonts w:ascii="Courier New" w:hAnsi="Courier New" w:hint="default"/>
      </w:rPr>
    </w:lvl>
    <w:lvl w:ilvl="2" w:tplc="C7C09894">
      <w:start w:val="1"/>
      <w:numFmt w:val="bullet"/>
      <w:lvlText w:val=""/>
      <w:lvlJc w:val="left"/>
      <w:pPr>
        <w:ind w:left="2160" w:hanging="360"/>
      </w:pPr>
      <w:rPr>
        <w:rFonts w:ascii="Wingdings" w:hAnsi="Wingdings" w:hint="default"/>
      </w:rPr>
    </w:lvl>
    <w:lvl w:ilvl="3" w:tplc="E57081EE">
      <w:start w:val="1"/>
      <w:numFmt w:val="bullet"/>
      <w:lvlText w:val=""/>
      <w:lvlJc w:val="left"/>
      <w:pPr>
        <w:ind w:left="2880" w:hanging="360"/>
      </w:pPr>
      <w:rPr>
        <w:rFonts w:ascii="Symbol" w:hAnsi="Symbol" w:hint="default"/>
      </w:rPr>
    </w:lvl>
    <w:lvl w:ilvl="4" w:tplc="2C32D75C">
      <w:start w:val="1"/>
      <w:numFmt w:val="bullet"/>
      <w:lvlText w:val="o"/>
      <w:lvlJc w:val="left"/>
      <w:pPr>
        <w:ind w:left="3600" w:hanging="360"/>
      </w:pPr>
      <w:rPr>
        <w:rFonts w:ascii="Courier New" w:hAnsi="Courier New" w:hint="default"/>
      </w:rPr>
    </w:lvl>
    <w:lvl w:ilvl="5" w:tplc="609EFF5E">
      <w:start w:val="1"/>
      <w:numFmt w:val="bullet"/>
      <w:lvlText w:val=""/>
      <w:lvlJc w:val="left"/>
      <w:pPr>
        <w:ind w:left="4320" w:hanging="360"/>
      </w:pPr>
      <w:rPr>
        <w:rFonts w:ascii="Wingdings" w:hAnsi="Wingdings" w:hint="default"/>
      </w:rPr>
    </w:lvl>
    <w:lvl w:ilvl="6" w:tplc="599AF8AA">
      <w:start w:val="1"/>
      <w:numFmt w:val="bullet"/>
      <w:lvlText w:val=""/>
      <w:lvlJc w:val="left"/>
      <w:pPr>
        <w:ind w:left="5040" w:hanging="360"/>
      </w:pPr>
      <w:rPr>
        <w:rFonts w:ascii="Symbol" w:hAnsi="Symbol" w:hint="default"/>
      </w:rPr>
    </w:lvl>
    <w:lvl w:ilvl="7" w:tplc="3ABE184A">
      <w:start w:val="1"/>
      <w:numFmt w:val="bullet"/>
      <w:lvlText w:val="o"/>
      <w:lvlJc w:val="left"/>
      <w:pPr>
        <w:ind w:left="5760" w:hanging="360"/>
      </w:pPr>
      <w:rPr>
        <w:rFonts w:ascii="Courier New" w:hAnsi="Courier New" w:hint="default"/>
      </w:rPr>
    </w:lvl>
    <w:lvl w:ilvl="8" w:tplc="2C9CA926">
      <w:start w:val="1"/>
      <w:numFmt w:val="bullet"/>
      <w:lvlText w:val=""/>
      <w:lvlJc w:val="left"/>
      <w:pPr>
        <w:ind w:left="6480" w:hanging="360"/>
      </w:pPr>
      <w:rPr>
        <w:rFonts w:ascii="Wingdings" w:hAnsi="Wingdings" w:hint="default"/>
      </w:rPr>
    </w:lvl>
  </w:abstractNum>
  <w:abstractNum w:abstractNumId="1" w15:restartNumberingAfterBreak="0">
    <w:nsid w:val="14AB0BBE"/>
    <w:multiLevelType w:val="multilevel"/>
    <w:tmpl w:val="7FFA0D7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4D905A7"/>
    <w:multiLevelType w:val="multilevel"/>
    <w:tmpl w:val="7FFA0D7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9E75809"/>
    <w:multiLevelType w:val="multilevel"/>
    <w:tmpl w:val="7FFA0D7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AB1D69C"/>
    <w:multiLevelType w:val="hybridMultilevel"/>
    <w:tmpl w:val="FE6059F4"/>
    <w:lvl w:ilvl="0" w:tplc="4DD434E0">
      <w:start w:val="1"/>
      <w:numFmt w:val="bullet"/>
      <w:lvlText w:val="·"/>
      <w:lvlJc w:val="left"/>
      <w:pPr>
        <w:ind w:left="720" w:hanging="360"/>
      </w:pPr>
      <w:rPr>
        <w:rFonts w:ascii="Symbol" w:hAnsi="Symbol" w:hint="default"/>
      </w:rPr>
    </w:lvl>
    <w:lvl w:ilvl="1" w:tplc="D5ACBE82">
      <w:start w:val="1"/>
      <w:numFmt w:val="bullet"/>
      <w:lvlText w:val="o"/>
      <w:lvlJc w:val="left"/>
      <w:pPr>
        <w:ind w:left="1440" w:hanging="360"/>
      </w:pPr>
      <w:rPr>
        <w:rFonts w:ascii="Courier New" w:hAnsi="Courier New" w:hint="default"/>
      </w:rPr>
    </w:lvl>
    <w:lvl w:ilvl="2" w:tplc="F7228498">
      <w:start w:val="1"/>
      <w:numFmt w:val="bullet"/>
      <w:lvlText w:val=""/>
      <w:lvlJc w:val="left"/>
      <w:pPr>
        <w:ind w:left="2160" w:hanging="360"/>
      </w:pPr>
      <w:rPr>
        <w:rFonts w:ascii="Wingdings" w:hAnsi="Wingdings" w:hint="default"/>
      </w:rPr>
    </w:lvl>
    <w:lvl w:ilvl="3" w:tplc="2256BFDE">
      <w:start w:val="1"/>
      <w:numFmt w:val="bullet"/>
      <w:lvlText w:val=""/>
      <w:lvlJc w:val="left"/>
      <w:pPr>
        <w:ind w:left="2880" w:hanging="360"/>
      </w:pPr>
      <w:rPr>
        <w:rFonts w:ascii="Symbol" w:hAnsi="Symbol" w:hint="default"/>
      </w:rPr>
    </w:lvl>
    <w:lvl w:ilvl="4" w:tplc="50927636">
      <w:start w:val="1"/>
      <w:numFmt w:val="bullet"/>
      <w:lvlText w:val="o"/>
      <w:lvlJc w:val="left"/>
      <w:pPr>
        <w:ind w:left="3600" w:hanging="360"/>
      </w:pPr>
      <w:rPr>
        <w:rFonts w:ascii="Courier New" w:hAnsi="Courier New" w:hint="default"/>
      </w:rPr>
    </w:lvl>
    <w:lvl w:ilvl="5" w:tplc="827AF100">
      <w:start w:val="1"/>
      <w:numFmt w:val="bullet"/>
      <w:lvlText w:val=""/>
      <w:lvlJc w:val="left"/>
      <w:pPr>
        <w:ind w:left="4320" w:hanging="360"/>
      </w:pPr>
      <w:rPr>
        <w:rFonts w:ascii="Wingdings" w:hAnsi="Wingdings" w:hint="default"/>
      </w:rPr>
    </w:lvl>
    <w:lvl w:ilvl="6" w:tplc="1C402568">
      <w:start w:val="1"/>
      <w:numFmt w:val="bullet"/>
      <w:lvlText w:val=""/>
      <w:lvlJc w:val="left"/>
      <w:pPr>
        <w:ind w:left="5040" w:hanging="360"/>
      </w:pPr>
      <w:rPr>
        <w:rFonts w:ascii="Symbol" w:hAnsi="Symbol" w:hint="default"/>
      </w:rPr>
    </w:lvl>
    <w:lvl w:ilvl="7" w:tplc="8CA066DA">
      <w:start w:val="1"/>
      <w:numFmt w:val="bullet"/>
      <w:lvlText w:val="o"/>
      <w:lvlJc w:val="left"/>
      <w:pPr>
        <w:ind w:left="5760" w:hanging="360"/>
      </w:pPr>
      <w:rPr>
        <w:rFonts w:ascii="Courier New" w:hAnsi="Courier New" w:hint="default"/>
      </w:rPr>
    </w:lvl>
    <w:lvl w:ilvl="8" w:tplc="4C804B0E">
      <w:start w:val="1"/>
      <w:numFmt w:val="bullet"/>
      <w:lvlText w:val=""/>
      <w:lvlJc w:val="left"/>
      <w:pPr>
        <w:ind w:left="6480" w:hanging="360"/>
      </w:pPr>
      <w:rPr>
        <w:rFonts w:ascii="Wingdings" w:hAnsi="Wingdings" w:hint="default"/>
      </w:rPr>
    </w:lvl>
  </w:abstractNum>
  <w:abstractNum w:abstractNumId="5" w15:restartNumberingAfterBreak="0">
    <w:nsid w:val="34F16910"/>
    <w:multiLevelType w:val="hybridMultilevel"/>
    <w:tmpl w:val="16A61F2A"/>
    <w:lvl w:ilvl="0" w:tplc="05C6CBA2">
      <w:start w:val="1"/>
      <w:numFmt w:val="bullet"/>
      <w:lvlText w:val="·"/>
      <w:lvlJc w:val="left"/>
      <w:pPr>
        <w:ind w:left="1440" w:hanging="360"/>
      </w:pPr>
      <w:rPr>
        <w:rFonts w:ascii="Symbol" w:hAnsi="Symbol" w:hint="default"/>
      </w:rPr>
    </w:lvl>
    <w:lvl w:ilvl="1" w:tplc="9FBA18AA">
      <w:start w:val="1"/>
      <w:numFmt w:val="bullet"/>
      <w:lvlText w:val="o"/>
      <w:lvlJc w:val="left"/>
      <w:pPr>
        <w:ind w:left="2160" w:hanging="360"/>
      </w:pPr>
      <w:rPr>
        <w:rFonts w:ascii="Courier New" w:hAnsi="Courier New" w:hint="default"/>
      </w:rPr>
    </w:lvl>
    <w:lvl w:ilvl="2" w:tplc="80F01A4E">
      <w:start w:val="1"/>
      <w:numFmt w:val="bullet"/>
      <w:lvlText w:val=""/>
      <w:lvlJc w:val="left"/>
      <w:pPr>
        <w:ind w:left="2880" w:hanging="360"/>
      </w:pPr>
      <w:rPr>
        <w:rFonts w:ascii="Wingdings" w:hAnsi="Wingdings" w:hint="default"/>
      </w:rPr>
    </w:lvl>
    <w:lvl w:ilvl="3" w:tplc="728E468E">
      <w:start w:val="1"/>
      <w:numFmt w:val="bullet"/>
      <w:lvlText w:val=""/>
      <w:lvlJc w:val="left"/>
      <w:pPr>
        <w:ind w:left="3600" w:hanging="360"/>
      </w:pPr>
      <w:rPr>
        <w:rFonts w:ascii="Symbol" w:hAnsi="Symbol" w:hint="default"/>
      </w:rPr>
    </w:lvl>
    <w:lvl w:ilvl="4" w:tplc="2D00D2CC">
      <w:start w:val="1"/>
      <w:numFmt w:val="bullet"/>
      <w:lvlText w:val="o"/>
      <w:lvlJc w:val="left"/>
      <w:pPr>
        <w:ind w:left="4320" w:hanging="360"/>
      </w:pPr>
      <w:rPr>
        <w:rFonts w:ascii="Courier New" w:hAnsi="Courier New" w:hint="default"/>
      </w:rPr>
    </w:lvl>
    <w:lvl w:ilvl="5" w:tplc="56CE7EB0">
      <w:start w:val="1"/>
      <w:numFmt w:val="bullet"/>
      <w:lvlText w:val=""/>
      <w:lvlJc w:val="left"/>
      <w:pPr>
        <w:ind w:left="5040" w:hanging="360"/>
      </w:pPr>
      <w:rPr>
        <w:rFonts w:ascii="Wingdings" w:hAnsi="Wingdings" w:hint="default"/>
      </w:rPr>
    </w:lvl>
    <w:lvl w:ilvl="6" w:tplc="BD10869E">
      <w:start w:val="1"/>
      <w:numFmt w:val="bullet"/>
      <w:lvlText w:val=""/>
      <w:lvlJc w:val="left"/>
      <w:pPr>
        <w:ind w:left="5760" w:hanging="360"/>
      </w:pPr>
      <w:rPr>
        <w:rFonts w:ascii="Symbol" w:hAnsi="Symbol" w:hint="default"/>
      </w:rPr>
    </w:lvl>
    <w:lvl w:ilvl="7" w:tplc="C15C9C4C">
      <w:start w:val="1"/>
      <w:numFmt w:val="bullet"/>
      <w:lvlText w:val="o"/>
      <w:lvlJc w:val="left"/>
      <w:pPr>
        <w:ind w:left="6480" w:hanging="360"/>
      </w:pPr>
      <w:rPr>
        <w:rFonts w:ascii="Courier New" w:hAnsi="Courier New" w:hint="default"/>
      </w:rPr>
    </w:lvl>
    <w:lvl w:ilvl="8" w:tplc="78D05E26">
      <w:start w:val="1"/>
      <w:numFmt w:val="bullet"/>
      <w:lvlText w:val=""/>
      <w:lvlJc w:val="left"/>
      <w:pPr>
        <w:ind w:left="7200" w:hanging="360"/>
      </w:pPr>
      <w:rPr>
        <w:rFonts w:ascii="Wingdings" w:hAnsi="Wingdings" w:hint="default"/>
      </w:rPr>
    </w:lvl>
  </w:abstractNum>
  <w:abstractNum w:abstractNumId="6" w15:restartNumberingAfterBreak="0">
    <w:nsid w:val="3C23F2E7"/>
    <w:multiLevelType w:val="hybridMultilevel"/>
    <w:tmpl w:val="B8E6FFE8"/>
    <w:lvl w:ilvl="0" w:tplc="120EEB7C">
      <w:start w:val="1"/>
      <w:numFmt w:val="bullet"/>
      <w:lvlText w:val=""/>
      <w:lvlJc w:val="left"/>
      <w:pPr>
        <w:ind w:left="720" w:hanging="360"/>
      </w:pPr>
      <w:rPr>
        <w:rFonts w:ascii="Symbol" w:hAnsi="Symbol" w:hint="default"/>
      </w:rPr>
    </w:lvl>
    <w:lvl w:ilvl="1" w:tplc="72104FDE">
      <w:start w:val="1"/>
      <w:numFmt w:val="bullet"/>
      <w:lvlText w:val="o"/>
      <w:lvlJc w:val="left"/>
      <w:pPr>
        <w:ind w:left="1440" w:hanging="360"/>
      </w:pPr>
      <w:rPr>
        <w:rFonts w:ascii="Courier New" w:hAnsi="Courier New" w:hint="default"/>
      </w:rPr>
    </w:lvl>
    <w:lvl w:ilvl="2" w:tplc="7D545FE2">
      <w:start w:val="1"/>
      <w:numFmt w:val="bullet"/>
      <w:lvlText w:val=""/>
      <w:lvlJc w:val="left"/>
      <w:pPr>
        <w:ind w:left="2160" w:hanging="360"/>
      </w:pPr>
      <w:rPr>
        <w:rFonts w:ascii="Wingdings" w:hAnsi="Wingdings" w:hint="default"/>
      </w:rPr>
    </w:lvl>
    <w:lvl w:ilvl="3" w:tplc="FAD43F32">
      <w:start w:val="1"/>
      <w:numFmt w:val="bullet"/>
      <w:lvlText w:val=""/>
      <w:lvlJc w:val="left"/>
      <w:pPr>
        <w:ind w:left="2880" w:hanging="360"/>
      </w:pPr>
      <w:rPr>
        <w:rFonts w:ascii="Symbol" w:hAnsi="Symbol" w:hint="default"/>
      </w:rPr>
    </w:lvl>
    <w:lvl w:ilvl="4" w:tplc="BFDE3B0C">
      <w:start w:val="1"/>
      <w:numFmt w:val="bullet"/>
      <w:lvlText w:val="o"/>
      <w:lvlJc w:val="left"/>
      <w:pPr>
        <w:ind w:left="3600" w:hanging="360"/>
      </w:pPr>
      <w:rPr>
        <w:rFonts w:ascii="Courier New" w:hAnsi="Courier New" w:hint="default"/>
      </w:rPr>
    </w:lvl>
    <w:lvl w:ilvl="5" w:tplc="9912F188">
      <w:start w:val="1"/>
      <w:numFmt w:val="bullet"/>
      <w:lvlText w:val=""/>
      <w:lvlJc w:val="left"/>
      <w:pPr>
        <w:ind w:left="4320" w:hanging="360"/>
      </w:pPr>
      <w:rPr>
        <w:rFonts w:ascii="Wingdings" w:hAnsi="Wingdings" w:hint="default"/>
      </w:rPr>
    </w:lvl>
    <w:lvl w:ilvl="6" w:tplc="6E1EF160">
      <w:start w:val="1"/>
      <w:numFmt w:val="bullet"/>
      <w:lvlText w:val=""/>
      <w:lvlJc w:val="left"/>
      <w:pPr>
        <w:ind w:left="5040" w:hanging="360"/>
      </w:pPr>
      <w:rPr>
        <w:rFonts w:ascii="Symbol" w:hAnsi="Symbol" w:hint="default"/>
      </w:rPr>
    </w:lvl>
    <w:lvl w:ilvl="7" w:tplc="82322988">
      <w:start w:val="1"/>
      <w:numFmt w:val="bullet"/>
      <w:lvlText w:val="o"/>
      <w:lvlJc w:val="left"/>
      <w:pPr>
        <w:ind w:left="5760" w:hanging="360"/>
      </w:pPr>
      <w:rPr>
        <w:rFonts w:ascii="Courier New" w:hAnsi="Courier New" w:hint="default"/>
      </w:rPr>
    </w:lvl>
    <w:lvl w:ilvl="8" w:tplc="902ECC38">
      <w:start w:val="1"/>
      <w:numFmt w:val="bullet"/>
      <w:lvlText w:val=""/>
      <w:lvlJc w:val="left"/>
      <w:pPr>
        <w:ind w:left="6480" w:hanging="360"/>
      </w:pPr>
      <w:rPr>
        <w:rFonts w:ascii="Wingdings" w:hAnsi="Wingdings" w:hint="default"/>
      </w:rPr>
    </w:lvl>
  </w:abstractNum>
  <w:abstractNum w:abstractNumId="7" w15:restartNumberingAfterBreak="0">
    <w:nsid w:val="41E0F933"/>
    <w:multiLevelType w:val="hybridMultilevel"/>
    <w:tmpl w:val="C28E3FE4"/>
    <w:lvl w:ilvl="0" w:tplc="64FC981A">
      <w:start w:val="1"/>
      <w:numFmt w:val="bullet"/>
      <w:lvlText w:val=""/>
      <w:lvlJc w:val="left"/>
      <w:pPr>
        <w:ind w:left="720" w:hanging="360"/>
      </w:pPr>
      <w:rPr>
        <w:rFonts w:ascii="Symbol" w:hAnsi="Symbol" w:hint="default"/>
      </w:rPr>
    </w:lvl>
    <w:lvl w:ilvl="1" w:tplc="83A02AA4">
      <w:start w:val="1"/>
      <w:numFmt w:val="bullet"/>
      <w:lvlText w:val="o"/>
      <w:lvlJc w:val="left"/>
      <w:pPr>
        <w:ind w:left="1440" w:hanging="360"/>
      </w:pPr>
      <w:rPr>
        <w:rFonts w:ascii="Courier New" w:hAnsi="Courier New" w:hint="default"/>
      </w:rPr>
    </w:lvl>
    <w:lvl w:ilvl="2" w:tplc="4366EEA0">
      <w:start w:val="1"/>
      <w:numFmt w:val="bullet"/>
      <w:lvlText w:val=""/>
      <w:lvlJc w:val="left"/>
      <w:pPr>
        <w:ind w:left="2160" w:hanging="360"/>
      </w:pPr>
      <w:rPr>
        <w:rFonts w:ascii="Wingdings" w:hAnsi="Wingdings" w:hint="default"/>
      </w:rPr>
    </w:lvl>
    <w:lvl w:ilvl="3" w:tplc="FD94D948">
      <w:start w:val="1"/>
      <w:numFmt w:val="bullet"/>
      <w:lvlText w:val=""/>
      <w:lvlJc w:val="left"/>
      <w:pPr>
        <w:ind w:left="2880" w:hanging="360"/>
      </w:pPr>
      <w:rPr>
        <w:rFonts w:ascii="Symbol" w:hAnsi="Symbol" w:hint="default"/>
      </w:rPr>
    </w:lvl>
    <w:lvl w:ilvl="4" w:tplc="59AC9088">
      <w:start w:val="1"/>
      <w:numFmt w:val="bullet"/>
      <w:lvlText w:val="o"/>
      <w:lvlJc w:val="left"/>
      <w:pPr>
        <w:ind w:left="3600" w:hanging="360"/>
      </w:pPr>
      <w:rPr>
        <w:rFonts w:ascii="Courier New" w:hAnsi="Courier New" w:hint="default"/>
      </w:rPr>
    </w:lvl>
    <w:lvl w:ilvl="5" w:tplc="4B6E1904">
      <w:start w:val="1"/>
      <w:numFmt w:val="bullet"/>
      <w:lvlText w:val=""/>
      <w:lvlJc w:val="left"/>
      <w:pPr>
        <w:ind w:left="4320" w:hanging="360"/>
      </w:pPr>
      <w:rPr>
        <w:rFonts w:ascii="Wingdings" w:hAnsi="Wingdings" w:hint="default"/>
      </w:rPr>
    </w:lvl>
    <w:lvl w:ilvl="6" w:tplc="0018F56C">
      <w:start w:val="1"/>
      <w:numFmt w:val="bullet"/>
      <w:lvlText w:val=""/>
      <w:lvlJc w:val="left"/>
      <w:pPr>
        <w:ind w:left="5040" w:hanging="360"/>
      </w:pPr>
      <w:rPr>
        <w:rFonts w:ascii="Symbol" w:hAnsi="Symbol" w:hint="default"/>
      </w:rPr>
    </w:lvl>
    <w:lvl w:ilvl="7" w:tplc="D8548A18">
      <w:start w:val="1"/>
      <w:numFmt w:val="bullet"/>
      <w:lvlText w:val="o"/>
      <w:lvlJc w:val="left"/>
      <w:pPr>
        <w:ind w:left="5760" w:hanging="360"/>
      </w:pPr>
      <w:rPr>
        <w:rFonts w:ascii="Courier New" w:hAnsi="Courier New" w:hint="default"/>
      </w:rPr>
    </w:lvl>
    <w:lvl w:ilvl="8" w:tplc="28E8C1AC">
      <w:start w:val="1"/>
      <w:numFmt w:val="bullet"/>
      <w:lvlText w:val=""/>
      <w:lvlJc w:val="left"/>
      <w:pPr>
        <w:ind w:left="6480" w:hanging="360"/>
      </w:pPr>
      <w:rPr>
        <w:rFonts w:ascii="Wingdings" w:hAnsi="Wingdings" w:hint="default"/>
      </w:rPr>
    </w:lvl>
  </w:abstractNum>
  <w:abstractNum w:abstractNumId="8" w15:restartNumberingAfterBreak="0">
    <w:nsid w:val="4FC0509C"/>
    <w:multiLevelType w:val="hybridMultilevel"/>
    <w:tmpl w:val="F10E684E"/>
    <w:lvl w:ilvl="0" w:tplc="F692CC86">
      <w:start w:val="1"/>
      <w:numFmt w:val="bullet"/>
      <w:lvlText w:val=""/>
      <w:lvlJc w:val="left"/>
      <w:pPr>
        <w:ind w:left="720" w:hanging="360"/>
      </w:pPr>
      <w:rPr>
        <w:rFonts w:ascii="Symbol" w:hAnsi="Symbol" w:hint="default"/>
      </w:rPr>
    </w:lvl>
    <w:lvl w:ilvl="1" w:tplc="DC541F26">
      <w:start w:val="1"/>
      <w:numFmt w:val="bullet"/>
      <w:lvlText w:val="o"/>
      <w:lvlJc w:val="left"/>
      <w:pPr>
        <w:ind w:left="1440" w:hanging="360"/>
      </w:pPr>
      <w:rPr>
        <w:rFonts w:ascii="Courier New" w:hAnsi="Courier New" w:hint="default"/>
      </w:rPr>
    </w:lvl>
    <w:lvl w:ilvl="2" w:tplc="4FCA7712">
      <w:start w:val="1"/>
      <w:numFmt w:val="bullet"/>
      <w:lvlText w:val=""/>
      <w:lvlJc w:val="left"/>
      <w:pPr>
        <w:ind w:left="2160" w:hanging="360"/>
      </w:pPr>
      <w:rPr>
        <w:rFonts w:ascii="Wingdings" w:hAnsi="Wingdings" w:hint="default"/>
      </w:rPr>
    </w:lvl>
    <w:lvl w:ilvl="3" w:tplc="4E4C40B4">
      <w:start w:val="1"/>
      <w:numFmt w:val="bullet"/>
      <w:lvlText w:val=""/>
      <w:lvlJc w:val="left"/>
      <w:pPr>
        <w:ind w:left="2880" w:hanging="360"/>
      </w:pPr>
      <w:rPr>
        <w:rFonts w:ascii="Symbol" w:hAnsi="Symbol" w:hint="default"/>
      </w:rPr>
    </w:lvl>
    <w:lvl w:ilvl="4" w:tplc="9E025F94">
      <w:start w:val="1"/>
      <w:numFmt w:val="bullet"/>
      <w:lvlText w:val="o"/>
      <w:lvlJc w:val="left"/>
      <w:pPr>
        <w:ind w:left="3600" w:hanging="360"/>
      </w:pPr>
      <w:rPr>
        <w:rFonts w:ascii="Courier New" w:hAnsi="Courier New" w:hint="default"/>
      </w:rPr>
    </w:lvl>
    <w:lvl w:ilvl="5" w:tplc="294007F2">
      <w:start w:val="1"/>
      <w:numFmt w:val="bullet"/>
      <w:lvlText w:val=""/>
      <w:lvlJc w:val="left"/>
      <w:pPr>
        <w:ind w:left="4320" w:hanging="360"/>
      </w:pPr>
      <w:rPr>
        <w:rFonts w:ascii="Wingdings" w:hAnsi="Wingdings" w:hint="default"/>
      </w:rPr>
    </w:lvl>
    <w:lvl w:ilvl="6" w:tplc="10EC745A">
      <w:start w:val="1"/>
      <w:numFmt w:val="bullet"/>
      <w:lvlText w:val=""/>
      <w:lvlJc w:val="left"/>
      <w:pPr>
        <w:ind w:left="5040" w:hanging="360"/>
      </w:pPr>
      <w:rPr>
        <w:rFonts w:ascii="Symbol" w:hAnsi="Symbol" w:hint="default"/>
      </w:rPr>
    </w:lvl>
    <w:lvl w:ilvl="7" w:tplc="160A0522">
      <w:start w:val="1"/>
      <w:numFmt w:val="bullet"/>
      <w:lvlText w:val="o"/>
      <w:lvlJc w:val="left"/>
      <w:pPr>
        <w:ind w:left="5760" w:hanging="360"/>
      </w:pPr>
      <w:rPr>
        <w:rFonts w:ascii="Courier New" w:hAnsi="Courier New" w:hint="default"/>
      </w:rPr>
    </w:lvl>
    <w:lvl w:ilvl="8" w:tplc="4D74CF36">
      <w:start w:val="1"/>
      <w:numFmt w:val="bullet"/>
      <w:lvlText w:val=""/>
      <w:lvlJc w:val="left"/>
      <w:pPr>
        <w:ind w:left="6480" w:hanging="360"/>
      </w:pPr>
      <w:rPr>
        <w:rFonts w:ascii="Wingdings" w:hAnsi="Wingdings" w:hint="default"/>
      </w:rPr>
    </w:lvl>
  </w:abstractNum>
  <w:abstractNum w:abstractNumId="9" w15:restartNumberingAfterBreak="0">
    <w:nsid w:val="5EADA6BB"/>
    <w:multiLevelType w:val="hybridMultilevel"/>
    <w:tmpl w:val="0F848844"/>
    <w:lvl w:ilvl="0" w:tplc="31D064A2">
      <w:start w:val="1"/>
      <w:numFmt w:val="bullet"/>
      <w:lvlText w:val="·"/>
      <w:lvlJc w:val="left"/>
      <w:pPr>
        <w:ind w:left="720" w:hanging="360"/>
      </w:pPr>
      <w:rPr>
        <w:rFonts w:ascii="Symbol" w:hAnsi="Symbol" w:hint="default"/>
      </w:rPr>
    </w:lvl>
    <w:lvl w:ilvl="1" w:tplc="095A04B8">
      <w:start w:val="1"/>
      <w:numFmt w:val="bullet"/>
      <w:lvlText w:val="o"/>
      <w:lvlJc w:val="left"/>
      <w:pPr>
        <w:ind w:left="1440" w:hanging="360"/>
      </w:pPr>
      <w:rPr>
        <w:rFonts w:ascii="Courier New" w:hAnsi="Courier New" w:hint="default"/>
      </w:rPr>
    </w:lvl>
    <w:lvl w:ilvl="2" w:tplc="88A80D5E">
      <w:start w:val="1"/>
      <w:numFmt w:val="bullet"/>
      <w:lvlText w:val=""/>
      <w:lvlJc w:val="left"/>
      <w:pPr>
        <w:ind w:left="2160" w:hanging="360"/>
      </w:pPr>
      <w:rPr>
        <w:rFonts w:ascii="Wingdings" w:hAnsi="Wingdings" w:hint="default"/>
      </w:rPr>
    </w:lvl>
    <w:lvl w:ilvl="3" w:tplc="488C8EB2">
      <w:start w:val="1"/>
      <w:numFmt w:val="bullet"/>
      <w:lvlText w:val=""/>
      <w:lvlJc w:val="left"/>
      <w:pPr>
        <w:ind w:left="2880" w:hanging="360"/>
      </w:pPr>
      <w:rPr>
        <w:rFonts w:ascii="Symbol" w:hAnsi="Symbol" w:hint="default"/>
      </w:rPr>
    </w:lvl>
    <w:lvl w:ilvl="4" w:tplc="E67EFC12">
      <w:start w:val="1"/>
      <w:numFmt w:val="bullet"/>
      <w:lvlText w:val="o"/>
      <w:lvlJc w:val="left"/>
      <w:pPr>
        <w:ind w:left="3600" w:hanging="360"/>
      </w:pPr>
      <w:rPr>
        <w:rFonts w:ascii="Courier New" w:hAnsi="Courier New" w:hint="default"/>
      </w:rPr>
    </w:lvl>
    <w:lvl w:ilvl="5" w:tplc="ED0C71A6">
      <w:start w:val="1"/>
      <w:numFmt w:val="bullet"/>
      <w:lvlText w:val=""/>
      <w:lvlJc w:val="left"/>
      <w:pPr>
        <w:ind w:left="4320" w:hanging="360"/>
      </w:pPr>
      <w:rPr>
        <w:rFonts w:ascii="Wingdings" w:hAnsi="Wingdings" w:hint="default"/>
      </w:rPr>
    </w:lvl>
    <w:lvl w:ilvl="6" w:tplc="5414F9A4">
      <w:start w:val="1"/>
      <w:numFmt w:val="bullet"/>
      <w:lvlText w:val=""/>
      <w:lvlJc w:val="left"/>
      <w:pPr>
        <w:ind w:left="5040" w:hanging="360"/>
      </w:pPr>
      <w:rPr>
        <w:rFonts w:ascii="Symbol" w:hAnsi="Symbol" w:hint="default"/>
      </w:rPr>
    </w:lvl>
    <w:lvl w:ilvl="7" w:tplc="9BF818BC">
      <w:start w:val="1"/>
      <w:numFmt w:val="bullet"/>
      <w:lvlText w:val="o"/>
      <w:lvlJc w:val="left"/>
      <w:pPr>
        <w:ind w:left="5760" w:hanging="360"/>
      </w:pPr>
      <w:rPr>
        <w:rFonts w:ascii="Courier New" w:hAnsi="Courier New" w:hint="default"/>
      </w:rPr>
    </w:lvl>
    <w:lvl w:ilvl="8" w:tplc="5DD2BA8A">
      <w:start w:val="1"/>
      <w:numFmt w:val="bullet"/>
      <w:lvlText w:val=""/>
      <w:lvlJc w:val="left"/>
      <w:pPr>
        <w:ind w:left="6480" w:hanging="360"/>
      </w:pPr>
      <w:rPr>
        <w:rFonts w:ascii="Wingdings" w:hAnsi="Wingdings" w:hint="default"/>
      </w:rPr>
    </w:lvl>
  </w:abstractNum>
  <w:abstractNum w:abstractNumId="10" w15:restartNumberingAfterBreak="0">
    <w:nsid w:val="6FDA68FA"/>
    <w:multiLevelType w:val="hybridMultilevel"/>
    <w:tmpl w:val="7F8239B0"/>
    <w:lvl w:ilvl="0" w:tplc="931283BE">
      <w:start w:val="1"/>
      <w:numFmt w:val="bullet"/>
      <w:lvlText w:val=""/>
      <w:lvlJc w:val="left"/>
      <w:pPr>
        <w:ind w:left="720" w:hanging="360"/>
      </w:pPr>
      <w:rPr>
        <w:rFonts w:ascii="Symbol" w:hAnsi="Symbol" w:hint="default"/>
      </w:rPr>
    </w:lvl>
    <w:lvl w:ilvl="1" w:tplc="9D7E92C4">
      <w:start w:val="1"/>
      <w:numFmt w:val="bullet"/>
      <w:lvlText w:val="o"/>
      <w:lvlJc w:val="left"/>
      <w:pPr>
        <w:ind w:left="1440" w:hanging="360"/>
      </w:pPr>
      <w:rPr>
        <w:rFonts w:ascii="Courier New" w:hAnsi="Courier New" w:hint="default"/>
      </w:rPr>
    </w:lvl>
    <w:lvl w:ilvl="2" w:tplc="086A489E">
      <w:start w:val="1"/>
      <w:numFmt w:val="bullet"/>
      <w:lvlText w:val=""/>
      <w:lvlJc w:val="left"/>
      <w:pPr>
        <w:ind w:left="2160" w:hanging="360"/>
      </w:pPr>
      <w:rPr>
        <w:rFonts w:ascii="Wingdings" w:hAnsi="Wingdings" w:hint="default"/>
      </w:rPr>
    </w:lvl>
    <w:lvl w:ilvl="3" w:tplc="2496EEC2">
      <w:start w:val="1"/>
      <w:numFmt w:val="bullet"/>
      <w:lvlText w:val=""/>
      <w:lvlJc w:val="left"/>
      <w:pPr>
        <w:ind w:left="2880" w:hanging="360"/>
      </w:pPr>
      <w:rPr>
        <w:rFonts w:ascii="Symbol" w:hAnsi="Symbol" w:hint="default"/>
      </w:rPr>
    </w:lvl>
    <w:lvl w:ilvl="4" w:tplc="1460EF14">
      <w:start w:val="1"/>
      <w:numFmt w:val="bullet"/>
      <w:lvlText w:val="o"/>
      <w:lvlJc w:val="left"/>
      <w:pPr>
        <w:ind w:left="3600" w:hanging="360"/>
      </w:pPr>
      <w:rPr>
        <w:rFonts w:ascii="Courier New" w:hAnsi="Courier New" w:hint="default"/>
      </w:rPr>
    </w:lvl>
    <w:lvl w:ilvl="5" w:tplc="8AC8A126">
      <w:start w:val="1"/>
      <w:numFmt w:val="bullet"/>
      <w:lvlText w:val=""/>
      <w:lvlJc w:val="left"/>
      <w:pPr>
        <w:ind w:left="4320" w:hanging="360"/>
      </w:pPr>
      <w:rPr>
        <w:rFonts w:ascii="Wingdings" w:hAnsi="Wingdings" w:hint="default"/>
      </w:rPr>
    </w:lvl>
    <w:lvl w:ilvl="6" w:tplc="A9304622">
      <w:start w:val="1"/>
      <w:numFmt w:val="bullet"/>
      <w:lvlText w:val=""/>
      <w:lvlJc w:val="left"/>
      <w:pPr>
        <w:ind w:left="5040" w:hanging="360"/>
      </w:pPr>
      <w:rPr>
        <w:rFonts w:ascii="Symbol" w:hAnsi="Symbol" w:hint="default"/>
      </w:rPr>
    </w:lvl>
    <w:lvl w:ilvl="7" w:tplc="D3BA2BC4">
      <w:start w:val="1"/>
      <w:numFmt w:val="bullet"/>
      <w:lvlText w:val="o"/>
      <w:lvlJc w:val="left"/>
      <w:pPr>
        <w:ind w:left="5760" w:hanging="360"/>
      </w:pPr>
      <w:rPr>
        <w:rFonts w:ascii="Courier New" w:hAnsi="Courier New" w:hint="default"/>
      </w:rPr>
    </w:lvl>
    <w:lvl w:ilvl="8" w:tplc="6DBC54F6">
      <w:start w:val="1"/>
      <w:numFmt w:val="bullet"/>
      <w:lvlText w:val=""/>
      <w:lvlJc w:val="left"/>
      <w:pPr>
        <w:ind w:left="6480" w:hanging="360"/>
      </w:pPr>
      <w:rPr>
        <w:rFonts w:ascii="Wingdings" w:hAnsi="Wingdings" w:hint="default"/>
      </w:rPr>
    </w:lvl>
  </w:abstractNum>
  <w:abstractNum w:abstractNumId="11" w15:restartNumberingAfterBreak="0">
    <w:nsid w:val="75890AAC"/>
    <w:multiLevelType w:val="hybridMultilevel"/>
    <w:tmpl w:val="46D4A8D4"/>
    <w:lvl w:ilvl="0" w:tplc="72906384">
      <w:start w:val="1"/>
      <w:numFmt w:val="bullet"/>
      <w:lvlText w:val="·"/>
      <w:lvlJc w:val="left"/>
      <w:pPr>
        <w:ind w:left="1440" w:hanging="360"/>
      </w:pPr>
      <w:rPr>
        <w:rFonts w:ascii="Symbol" w:hAnsi="Symbol" w:hint="default"/>
      </w:rPr>
    </w:lvl>
    <w:lvl w:ilvl="1" w:tplc="36A6F67E">
      <w:start w:val="1"/>
      <w:numFmt w:val="bullet"/>
      <w:lvlText w:val="o"/>
      <w:lvlJc w:val="left"/>
      <w:pPr>
        <w:ind w:left="2160" w:hanging="360"/>
      </w:pPr>
      <w:rPr>
        <w:rFonts w:ascii="Courier New" w:hAnsi="Courier New" w:hint="default"/>
      </w:rPr>
    </w:lvl>
    <w:lvl w:ilvl="2" w:tplc="C60079B6">
      <w:start w:val="1"/>
      <w:numFmt w:val="bullet"/>
      <w:lvlText w:val=""/>
      <w:lvlJc w:val="left"/>
      <w:pPr>
        <w:ind w:left="2880" w:hanging="360"/>
      </w:pPr>
      <w:rPr>
        <w:rFonts w:ascii="Wingdings" w:hAnsi="Wingdings" w:hint="default"/>
      </w:rPr>
    </w:lvl>
    <w:lvl w:ilvl="3" w:tplc="BE487364">
      <w:start w:val="1"/>
      <w:numFmt w:val="bullet"/>
      <w:lvlText w:val=""/>
      <w:lvlJc w:val="left"/>
      <w:pPr>
        <w:ind w:left="3600" w:hanging="360"/>
      </w:pPr>
      <w:rPr>
        <w:rFonts w:ascii="Symbol" w:hAnsi="Symbol" w:hint="default"/>
      </w:rPr>
    </w:lvl>
    <w:lvl w:ilvl="4" w:tplc="24C63F9E">
      <w:start w:val="1"/>
      <w:numFmt w:val="bullet"/>
      <w:lvlText w:val="o"/>
      <w:lvlJc w:val="left"/>
      <w:pPr>
        <w:ind w:left="4320" w:hanging="360"/>
      </w:pPr>
      <w:rPr>
        <w:rFonts w:ascii="Courier New" w:hAnsi="Courier New" w:hint="default"/>
      </w:rPr>
    </w:lvl>
    <w:lvl w:ilvl="5" w:tplc="EDA8CF24">
      <w:start w:val="1"/>
      <w:numFmt w:val="bullet"/>
      <w:lvlText w:val=""/>
      <w:lvlJc w:val="left"/>
      <w:pPr>
        <w:ind w:left="5040" w:hanging="360"/>
      </w:pPr>
      <w:rPr>
        <w:rFonts w:ascii="Wingdings" w:hAnsi="Wingdings" w:hint="default"/>
      </w:rPr>
    </w:lvl>
    <w:lvl w:ilvl="6" w:tplc="28DABF74">
      <w:start w:val="1"/>
      <w:numFmt w:val="bullet"/>
      <w:lvlText w:val=""/>
      <w:lvlJc w:val="left"/>
      <w:pPr>
        <w:ind w:left="5760" w:hanging="360"/>
      </w:pPr>
      <w:rPr>
        <w:rFonts w:ascii="Symbol" w:hAnsi="Symbol" w:hint="default"/>
      </w:rPr>
    </w:lvl>
    <w:lvl w:ilvl="7" w:tplc="70143876">
      <w:start w:val="1"/>
      <w:numFmt w:val="bullet"/>
      <w:lvlText w:val="o"/>
      <w:lvlJc w:val="left"/>
      <w:pPr>
        <w:ind w:left="6480" w:hanging="360"/>
      </w:pPr>
      <w:rPr>
        <w:rFonts w:ascii="Courier New" w:hAnsi="Courier New" w:hint="default"/>
      </w:rPr>
    </w:lvl>
    <w:lvl w:ilvl="8" w:tplc="886C353A">
      <w:start w:val="1"/>
      <w:numFmt w:val="bullet"/>
      <w:lvlText w:val=""/>
      <w:lvlJc w:val="left"/>
      <w:pPr>
        <w:ind w:left="7200" w:hanging="360"/>
      </w:pPr>
      <w:rPr>
        <w:rFonts w:ascii="Wingdings" w:hAnsi="Wingdings" w:hint="default"/>
      </w:rPr>
    </w:lvl>
  </w:abstractNum>
  <w:num w:numId="1">
    <w:abstractNumId w:val="9"/>
  </w:num>
  <w:num w:numId="2">
    <w:abstractNumId w:val="4"/>
  </w:num>
  <w:num w:numId="3">
    <w:abstractNumId w:val="5"/>
  </w:num>
  <w:num w:numId="4">
    <w:abstractNumId w:val="11"/>
  </w:num>
  <w:num w:numId="5">
    <w:abstractNumId w:val="0"/>
  </w:num>
  <w:num w:numId="6">
    <w:abstractNumId w:val="6"/>
  </w:num>
  <w:num w:numId="7">
    <w:abstractNumId w:val="7"/>
  </w:num>
  <w:num w:numId="8">
    <w:abstractNumId w:val="10"/>
  </w:num>
  <w:num w:numId="9">
    <w:abstractNumId w:val="8"/>
  </w:num>
  <w:num w:numId="10">
    <w:abstractNumId w:val="3"/>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0MjEyNTA1N7Y0NTBU0lEKTi0uzszPAykwrAUACg0h6iwAAAA="/>
  </w:docVars>
  <w:rsids>
    <w:rsidRoot w:val="00944D07"/>
    <w:rsid w:val="0007747C"/>
    <w:rsid w:val="00080AF3"/>
    <w:rsid w:val="000D5497"/>
    <w:rsid w:val="000E516C"/>
    <w:rsid w:val="001338DB"/>
    <w:rsid w:val="00143743"/>
    <w:rsid w:val="00145F25"/>
    <w:rsid w:val="00190D78"/>
    <w:rsid w:val="001C3780"/>
    <w:rsid w:val="001C6CFB"/>
    <w:rsid w:val="001CDBF1"/>
    <w:rsid w:val="001F4B57"/>
    <w:rsid w:val="001F5A0C"/>
    <w:rsid w:val="00282E88"/>
    <w:rsid w:val="003028F6"/>
    <w:rsid w:val="003305F8"/>
    <w:rsid w:val="00354539"/>
    <w:rsid w:val="0038616A"/>
    <w:rsid w:val="003A0E36"/>
    <w:rsid w:val="003A4438"/>
    <w:rsid w:val="003C2699"/>
    <w:rsid w:val="00413992"/>
    <w:rsid w:val="0041451E"/>
    <w:rsid w:val="00426316"/>
    <w:rsid w:val="004E082A"/>
    <w:rsid w:val="00504B96"/>
    <w:rsid w:val="005147C8"/>
    <w:rsid w:val="005752F6"/>
    <w:rsid w:val="00612A3F"/>
    <w:rsid w:val="00624771"/>
    <w:rsid w:val="006A1248"/>
    <w:rsid w:val="006A37DB"/>
    <w:rsid w:val="006B576E"/>
    <w:rsid w:val="00770991"/>
    <w:rsid w:val="007717EB"/>
    <w:rsid w:val="007AE10C"/>
    <w:rsid w:val="00861588"/>
    <w:rsid w:val="00865CF6"/>
    <w:rsid w:val="0089072E"/>
    <w:rsid w:val="008C0B01"/>
    <w:rsid w:val="008E0906"/>
    <w:rsid w:val="00944D07"/>
    <w:rsid w:val="009536BD"/>
    <w:rsid w:val="0098706D"/>
    <w:rsid w:val="009D09EF"/>
    <w:rsid w:val="009F5683"/>
    <w:rsid w:val="00A06B5D"/>
    <w:rsid w:val="00A202AF"/>
    <w:rsid w:val="00A2719A"/>
    <w:rsid w:val="00A73C7E"/>
    <w:rsid w:val="00AC1954"/>
    <w:rsid w:val="00B2221A"/>
    <w:rsid w:val="00B51E5A"/>
    <w:rsid w:val="00BB5CC1"/>
    <w:rsid w:val="00C0292E"/>
    <w:rsid w:val="00C10B2C"/>
    <w:rsid w:val="00C344F1"/>
    <w:rsid w:val="00C6838A"/>
    <w:rsid w:val="00C825D8"/>
    <w:rsid w:val="00C8301C"/>
    <w:rsid w:val="00C969F9"/>
    <w:rsid w:val="00D811DF"/>
    <w:rsid w:val="00DD2D8E"/>
    <w:rsid w:val="00DD74FD"/>
    <w:rsid w:val="00E444CD"/>
    <w:rsid w:val="00E4569E"/>
    <w:rsid w:val="00EB1E95"/>
    <w:rsid w:val="00EDB139"/>
    <w:rsid w:val="00F24E2D"/>
    <w:rsid w:val="00F2728A"/>
    <w:rsid w:val="00F30921"/>
    <w:rsid w:val="00F36445"/>
    <w:rsid w:val="00F52A59"/>
    <w:rsid w:val="00FE6F8A"/>
    <w:rsid w:val="00FEED63"/>
    <w:rsid w:val="0135869E"/>
    <w:rsid w:val="01F4576A"/>
    <w:rsid w:val="0221E5E9"/>
    <w:rsid w:val="025A5CC6"/>
    <w:rsid w:val="0294BE71"/>
    <w:rsid w:val="0295E48D"/>
    <w:rsid w:val="02A8012F"/>
    <w:rsid w:val="02B11F60"/>
    <w:rsid w:val="02CC3B98"/>
    <w:rsid w:val="0392762F"/>
    <w:rsid w:val="03B281CE"/>
    <w:rsid w:val="03F1FF42"/>
    <w:rsid w:val="0419FF38"/>
    <w:rsid w:val="041DA8DC"/>
    <w:rsid w:val="048E3A9E"/>
    <w:rsid w:val="04D30A59"/>
    <w:rsid w:val="04F0024C"/>
    <w:rsid w:val="04F5DF2F"/>
    <w:rsid w:val="054E66A8"/>
    <w:rsid w:val="05536A27"/>
    <w:rsid w:val="05628CC1"/>
    <w:rsid w:val="0571C7E9"/>
    <w:rsid w:val="05855722"/>
    <w:rsid w:val="05876327"/>
    <w:rsid w:val="058CCD2B"/>
    <w:rsid w:val="05F5FEE4"/>
    <w:rsid w:val="062D1012"/>
    <w:rsid w:val="06612E1A"/>
    <w:rsid w:val="06CDA690"/>
    <w:rsid w:val="06FACF18"/>
    <w:rsid w:val="071023F0"/>
    <w:rsid w:val="0710280C"/>
    <w:rsid w:val="07167E02"/>
    <w:rsid w:val="07233A70"/>
    <w:rsid w:val="0726C0A7"/>
    <w:rsid w:val="0729A004"/>
    <w:rsid w:val="07C8E073"/>
    <w:rsid w:val="082D7FF1"/>
    <w:rsid w:val="0836A6FF"/>
    <w:rsid w:val="086398EE"/>
    <w:rsid w:val="08A968AB"/>
    <w:rsid w:val="08BCA366"/>
    <w:rsid w:val="08C57065"/>
    <w:rsid w:val="08E6403E"/>
    <w:rsid w:val="09200301"/>
    <w:rsid w:val="092F457A"/>
    <w:rsid w:val="09340814"/>
    <w:rsid w:val="097DD931"/>
    <w:rsid w:val="09D27760"/>
    <w:rsid w:val="0A0003EC"/>
    <w:rsid w:val="0A09F123"/>
    <w:rsid w:val="0A91E6C3"/>
    <w:rsid w:val="0AA47B13"/>
    <w:rsid w:val="0AAF8C9B"/>
    <w:rsid w:val="0AB53BEA"/>
    <w:rsid w:val="0ACB15DB"/>
    <w:rsid w:val="0ADCEB5C"/>
    <w:rsid w:val="0ADDEA33"/>
    <w:rsid w:val="0B008135"/>
    <w:rsid w:val="0B6A83D4"/>
    <w:rsid w:val="0B859FE6"/>
    <w:rsid w:val="0BDB1BCB"/>
    <w:rsid w:val="0C645D01"/>
    <w:rsid w:val="0C66E63C"/>
    <w:rsid w:val="0C697137"/>
    <w:rsid w:val="0C750602"/>
    <w:rsid w:val="0C8ED952"/>
    <w:rsid w:val="0CBF2A1A"/>
    <w:rsid w:val="0CEA1DE3"/>
    <w:rsid w:val="0CEB26A6"/>
    <w:rsid w:val="0D370A11"/>
    <w:rsid w:val="0D5B95DE"/>
    <w:rsid w:val="0D61ADD2"/>
    <w:rsid w:val="0DCF60A7"/>
    <w:rsid w:val="0E3DC543"/>
    <w:rsid w:val="0E7FA128"/>
    <w:rsid w:val="0E86F707"/>
    <w:rsid w:val="0EB2062B"/>
    <w:rsid w:val="0F116E18"/>
    <w:rsid w:val="0F3C9736"/>
    <w:rsid w:val="0F49985F"/>
    <w:rsid w:val="0F4E4BF6"/>
    <w:rsid w:val="0FA05380"/>
    <w:rsid w:val="0FCFCF0B"/>
    <w:rsid w:val="0FD4E703"/>
    <w:rsid w:val="1059A6BE"/>
    <w:rsid w:val="107D4B17"/>
    <w:rsid w:val="10A3AC06"/>
    <w:rsid w:val="112C54C9"/>
    <w:rsid w:val="11344DA1"/>
    <w:rsid w:val="113A6872"/>
    <w:rsid w:val="114C1327"/>
    <w:rsid w:val="11562475"/>
    <w:rsid w:val="118D7AB1"/>
    <w:rsid w:val="119BDF0E"/>
    <w:rsid w:val="119D59F3"/>
    <w:rsid w:val="11FCBECC"/>
    <w:rsid w:val="1208246A"/>
    <w:rsid w:val="121D5922"/>
    <w:rsid w:val="12463E51"/>
    <w:rsid w:val="12FC3B51"/>
    <w:rsid w:val="130B931A"/>
    <w:rsid w:val="130C87C5"/>
    <w:rsid w:val="13B92983"/>
    <w:rsid w:val="13F5010A"/>
    <w:rsid w:val="13F65E6F"/>
    <w:rsid w:val="13FAEF5F"/>
    <w:rsid w:val="14A1968A"/>
    <w:rsid w:val="14F798E5"/>
    <w:rsid w:val="1590D16B"/>
    <w:rsid w:val="16076B98"/>
    <w:rsid w:val="16484235"/>
    <w:rsid w:val="168AC49A"/>
    <w:rsid w:val="16E8742B"/>
    <w:rsid w:val="1723BC14"/>
    <w:rsid w:val="172890B7"/>
    <w:rsid w:val="17826DF0"/>
    <w:rsid w:val="179DDF3F"/>
    <w:rsid w:val="17AF979B"/>
    <w:rsid w:val="17E41296"/>
    <w:rsid w:val="1800E4C5"/>
    <w:rsid w:val="1809A4EB"/>
    <w:rsid w:val="180A4C98"/>
    <w:rsid w:val="1835C6D3"/>
    <w:rsid w:val="1881AA3E"/>
    <w:rsid w:val="18B99ED3"/>
    <w:rsid w:val="18C93F68"/>
    <w:rsid w:val="18CEA3E3"/>
    <w:rsid w:val="18E1C88A"/>
    <w:rsid w:val="19532192"/>
    <w:rsid w:val="19A7368B"/>
    <w:rsid w:val="19A75879"/>
    <w:rsid w:val="1B2030B4"/>
    <w:rsid w:val="1B43C8A3"/>
    <w:rsid w:val="1B7471E8"/>
    <w:rsid w:val="1B76D083"/>
    <w:rsid w:val="1B9138E9"/>
    <w:rsid w:val="1BCE9B7A"/>
    <w:rsid w:val="1C8F0F13"/>
    <w:rsid w:val="1D2F9F48"/>
    <w:rsid w:val="1D75CAA7"/>
    <w:rsid w:val="1DDBE506"/>
    <w:rsid w:val="1E1ED1B2"/>
    <w:rsid w:val="1E352374"/>
    <w:rsid w:val="1E45C93D"/>
    <w:rsid w:val="1E60FF42"/>
    <w:rsid w:val="1E767DE6"/>
    <w:rsid w:val="1E899FE8"/>
    <w:rsid w:val="1E953D5D"/>
    <w:rsid w:val="1F07CC6A"/>
    <w:rsid w:val="1F5F881F"/>
    <w:rsid w:val="1F797BCF"/>
    <w:rsid w:val="1F8D7FD5"/>
    <w:rsid w:val="1FD452EB"/>
    <w:rsid w:val="20443AAE"/>
    <w:rsid w:val="205583BE"/>
    <w:rsid w:val="2067400A"/>
    <w:rsid w:val="208CBC23"/>
    <w:rsid w:val="21331C35"/>
    <w:rsid w:val="21AFBAEF"/>
    <w:rsid w:val="21C380BC"/>
    <w:rsid w:val="21D4B9C8"/>
    <w:rsid w:val="21E6195D"/>
    <w:rsid w:val="225C5DCC"/>
    <w:rsid w:val="225F385A"/>
    <w:rsid w:val="22C2E1B9"/>
    <w:rsid w:val="22F936BE"/>
    <w:rsid w:val="23560657"/>
    <w:rsid w:val="23A3152C"/>
    <w:rsid w:val="23AFF33D"/>
    <w:rsid w:val="23B54730"/>
    <w:rsid w:val="23C8A574"/>
    <w:rsid w:val="23F79CA5"/>
    <w:rsid w:val="2443885B"/>
    <w:rsid w:val="24679E16"/>
    <w:rsid w:val="24C8D127"/>
    <w:rsid w:val="24D03088"/>
    <w:rsid w:val="24DCD9B2"/>
    <w:rsid w:val="24E14E84"/>
    <w:rsid w:val="254BC39E"/>
    <w:rsid w:val="255CF5DD"/>
    <w:rsid w:val="25659604"/>
    <w:rsid w:val="25A00F61"/>
    <w:rsid w:val="25AD6062"/>
    <w:rsid w:val="25AE512E"/>
    <w:rsid w:val="25DADAE0"/>
    <w:rsid w:val="2630D780"/>
    <w:rsid w:val="26D6818E"/>
    <w:rsid w:val="26E357B2"/>
    <w:rsid w:val="26ED5D1E"/>
    <w:rsid w:val="26F3E819"/>
    <w:rsid w:val="26FBFDA7"/>
    <w:rsid w:val="2733F23C"/>
    <w:rsid w:val="2757F0E1"/>
    <w:rsid w:val="277C3E10"/>
    <w:rsid w:val="27A5B9D3"/>
    <w:rsid w:val="27AC0087"/>
    <w:rsid w:val="27F104BA"/>
    <w:rsid w:val="2897CE08"/>
    <w:rsid w:val="28AF33AD"/>
    <w:rsid w:val="28FE0F3A"/>
    <w:rsid w:val="2931E78B"/>
    <w:rsid w:val="29616F1D"/>
    <w:rsid w:val="298A450F"/>
    <w:rsid w:val="29951ED9"/>
    <w:rsid w:val="29A2DE51"/>
    <w:rsid w:val="29BAC35A"/>
    <w:rsid w:val="29E13905"/>
    <w:rsid w:val="2A28BFAA"/>
    <w:rsid w:val="2A339E69"/>
    <w:rsid w:val="2A6B92FE"/>
    <w:rsid w:val="2A7D16AF"/>
    <w:rsid w:val="2A9C8BCB"/>
    <w:rsid w:val="2BC0CE41"/>
    <w:rsid w:val="2BDEE339"/>
    <w:rsid w:val="2C33C54C"/>
    <w:rsid w:val="2CD797DF"/>
    <w:rsid w:val="2CE7EB97"/>
    <w:rsid w:val="2CF6CAB9"/>
    <w:rsid w:val="2D97AB4A"/>
    <w:rsid w:val="2DCB3D0E"/>
    <w:rsid w:val="2E1AFC74"/>
    <w:rsid w:val="2E688FFC"/>
    <w:rsid w:val="2E83BBF8"/>
    <w:rsid w:val="2EB4AA28"/>
    <w:rsid w:val="2EB964FF"/>
    <w:rsid w:val="2F1683FB"/>
    <w:rsid w:val="2F7BCAD1"/>
    <w:rsid w:val="2FEC9A8A"/>
    <w:rsid w:val="3028994F"/>
    <w:rsid w:val="30300229"/>
    <w:rsid w:val="304DE0E7"/>
    <w:rsid w:val="30819C24"/>
    <w:rsid w:val="30A09278"/>
    <w:rsid w:val="30AEFFC9"/>
    <w:rsid w:val="30C88BDB"/>
    <w:rsid w:val="30E2C208"/>
    <w:rsid w:val="3165D709"/>
    <w:rsid w:val="31AB1A15"/>
    <w:rsid w:val="31DE4F82"/>
    <w:rsid w:val="31E27DB4"/>
    <w:rsid w:val="31EC9822"/>
    <w:rsid w:val="321542BE"/>
    <w:rsid w:val="32312843"/>
    <w:rsid w:val="326ED7D0"/>
    <w:rsid w:val="3276A493"/>
    <w:rsid w:val="327E9269"/>
    <w:rsid w:val="32B5B1D1"/>
    <w:rsid w:val="32BD6CF7"/>
    <w:rsid w:val="32C4C09A"/>
    <w:rsid w:val="32F3CBB8"/>
    <w:rsid w:val="33194AE4"/>
    <w:rsid w:val="33572D1B"/>
    <w:rsid w:val="33623479"/>
    <w:rsid w:val="338F6763"/>
    <w:rsid w:val="33CBE026"/>
    <w:rsid w:val="33ECB30B"/>
    <w:rsid w:val="33F65985"/>
    <w:rsid w:val="341DE5BA"/>
    <w:rsid w:val="34291397"/>
    <w:rsid w:val="34483F76"/>
    <w:rsid w:val="34A51599"/>
    <w:rsid w:val="34A67ABC"/>
    <w:rsid w:val="34B9A66F"/>
    <w:rsid w:val="34D29908"/>
    <w:rsid w:val="3511FF4D"/>
    <w:rsid w:val="3515F044"/>
    <w:rsid w:val="3580D8E4"/>
    <w:rsid w:val="35B280EF"/>
    <w:rsid w:val="35BF5293"/>
    <w:rsid w:val="367E8B38"/>
    <w:rsid w:val="36807CCE"/>
    <w:rsid w:val="368ECDDD"/>
    <w:rsid w:val="3690CDC1"/>
    <w:rsid w:val="36DB04DF"/>
    <w:rsid w:val="36E8B3E1"/>
    <w:rsid w:val="36F6A6C7"/>
    <w:rsid w:val="371439F2"/>
    <w:rsid w:val="371BAB60"/>
    <w:rsid w:val="3752038C"/>
    <w:rsid w:val="376139D8"/>
    <w:rsid w:val="37C73FEE"/>
    <w:rsid w:val="37F34198"/>
    <w:rsid w:val="381C4D2F"/>
    <w:rsid w:val="381F4727"/>
    <w:rsid w:val="38328BC4"/>
    <w:rsid w:val="3845C67F"/>
    <w:rsid w:val="38848442"/>
    <w:rsid w:val="38A1E9D7"/>
    <w:rsid w:val="39381576"/>
    <w:rsid w:val="396AACE8"/>
    <w:rsid w:val="3992672A"/>
    <w:rsid w:val="39A7F2A0"/>
    <w:rsid w:val="39E3814E"/>
    <w:rsid w:val="3A12A5A1"/>
    <w:rsid w:val="3A2054A3"/>
    <w:rsid w:val="3A4E4912"/>
    <w:rsid w:val="3A660AD1"/>
    <w:rsid w:val="3A6726FA"/>
    <w:rsid w:val="3AFEE0B0"/>
    <w:rsid w:val="3B5E13A9"/>
    <w:rsid w:val="3B643EE4"/>
    <w:rsid w:val="3BD6F20B"/>
    <w:rsid w:val="3C05CD07"/>
    <w:rsid w:val="3CEAD0EB"/>
    <w:rsid w:val="3CEDCCBC"/>
    <w:rsid w:val="3CFED45B"/>
    <w:rsid w:val="3D2649ED"/>
    <w:rsid w:val="3D7AAFF2"/>
    <w:rsid w:val="3DB5343D"/>
    <w:rsid w:val="3DC14510"/>
    <w:rsid w:val="3DC2D859"/>
    <w:rsid w:val="3DE63C8D"/>
    <w:rsid w:val="3DF4B1B1"/>
    <w:rsid w:val="3E32024E"/>
    <w:rsid w:val="3E4D5D02"/>
    <w:rsid w:val="3E6EDB79"/>
    <w:rsid w:val="3E9CFAB7"/>
    <w:rsid w:val="3EA1CD48"/>
    <w:rsid w:val="3EC3CC01"/>
    <w:rsid w:val="3F0E92CD"/>
    <w:rsid w:val="3F4FCE3A"/>
    <w:rsid w:val="3F51049E"/>
    <w:rsid w:val="3F5E0A1C"/>
    <w:rsid w:val="3F5EB575"/>
    <w:rsid w:val="3FA0C347"/>
    <w:rsid w:val="3FEB96FF"/>
    <w:rsid w:val="40EB9E9B"/>
    <w:rsid w:val="40F1C815"/>
    <w:rsid w:val="40FFF701"/>
    <w:rsid w:val="41BE420E"/>
    <w:rsid w:val="4213D775"/>
    <w:rsid w:val="423A6B0A"/>
    <w:rsid w:val="423AE025"/>
    <w:rsid w:val="4265A601"/>
    <w:rsid w:val="429092E6"/>
    <w:rsid w:val="4295AADE"/>
    <w:rsid w:val="4299C48C"/>
    <w:rsid w:val="42A452A5"/>
    <w:rsid w:val="4303844F"/>
    <w:rsid w:val="433024A8"/>
    <w:rsid w:val="43AE4711"/>
    <w:rsid w:val="43BBFD65"/>
    <w:rsid w:val="43F7E9B1"/>
    <w:rsid w:val="43FBD261"/>
    <w:rsid w:val="441A8DFB"/>
    <w:rsid w:val="442C6347"/>
    <w:rsid w:val="44317B3F"/>
    <w:rsid w:val="4458BEB9"/>
    <w:rsid w:val="448D4714"/>
    <w:rsid w:val="44979B81"/>
    <w:rsid w:val="44DEEAAB"/>
    <w:rsid w:val="45127674"/>
    <w:rsid w:val="457DD451"/>
    <w:rsid w:val="457F153D"/>
    <w:rsid w:val="458D1E4D"/>
    <w:rsid w:val="4594AE4B"/>
    <w:rsid w:val="459EFF1B"/>
    <w:rsid w:val="45DF9085"/>
    <w:rsid w:val="45EFB132"/>
    <w:rsid w:val="466AF691"/>
    <w:rsid w:val="468DC866"/>
    <w:rsid w:val="46ACDF2D"/>
    <w:rsid w:val="470B9109"/>
    <w:rsid w:val="474F1524"/>
    <w:rsid w:val="47691C01"/>
    <w:rsid w:val="4779898E"/>
    <w:rsid w:val="4798B49A"/>
    <w:rsid w:val="47D152A9"/>
    <w:rsid w:val="47FC2CCE"/>
    <w:rsid w:val="4810ABD9"/>
    <w:rsid w:val="481EB8A7"/>
    <w:rsid w:val="4842C1EC"/>
    <w:rsid w:val="4851BC84"/>
    <w:rsid w:val="48A7616A"/>
    <w:rsid w:val="48CB66C7"/>
    <w:rsid w:val="48CC3C65"/>
    <w:rsid w:val="4904EC62"/>
    <w:rsid w:val="49442D1C"/>
    <w:rsid w:val="497E2461"/>
    <w:rsid w:val="49886785"/>
    <w:rsid w:val="49E47FEF"/>
    <w:rsid w:val="4A0E9416"/>
    <w:rsid w:val="4A3E65F3"/>
    <w:rsid w:val="4A880079"/>
    <w:rsid w:val="4AA0BCC3"/>
    <w:rsid w:val="4AB301A8"/>
    <w:rsid w:val="4B161C93"/>
    <w:rsid w:val="4B2BE00A"/>
    <w:rsid w:val="4B78EB74"/>
    <w:rsid w:val="4B895D46"/>
    <w:rsid w:val="4B89AC02"/>
    <w:rsid w:val="4BA10396"/>
    <w:rsid w:val="4BEA475B"/>
    <w:rsid w:val="4C0AE288"/>
    <w:rsid w:val="4C69EF4D"/>
    <w:rsid w:val="4D65081F"/>
    <w:rsid w:val="4D90D3BC"/>
    <w:rsid w:val="4DCF3FA9"/>
    <w:rsid w:val="4DEAA26A"/>
    <w:rsid w:val="4DF7DAB7"/>
    <w:rsid w:val="4E13B2AD"/>
    <w:rsid w:val="4E4538B1"/>
    <w:rsid w:val="4EC130AC"/>
    <w:rsid w:val="4EF16973"/>
    <w:rsid w:val="4F00D880"/>
    <w:rsid w:val="4F51BA5A"/>
    <w:rsid w:val="500035DD"/>
    <w:rsid w:val="5019BE1C"/>
    <w:rsid w:val="502E3504"/>
    <w:rsid w:val="5039295E"/>
    <w:rsid w:val="5053C173"/>
    <w:rsid w:val="507A4D4A"/>
    <w:rsid w:val="508D657C"/>
    <w:rsid w:val="50B6DD5F"/>
    <w:rsid w:val="50F2A19E"/>
    <w:rsid w:val="510AE64F"/>
    <w:rsid w:val="51286E67"/>
    <w:rsid w:val="514BBA38"/>
    <w:rsid w:val="517BE7AB"/>
    <w:rsid w:val="51DCB7D3"/>
    <w:rsid w:val="51E5E37F"/>
    <w:rsid w:val="52387942"/>
    <w:rsid w:val="523B84EB"/>
    <w:rsid w:val="523BC426"/>
    <w:rsid w:val="524F941B"/>
    <w:rsid w:val="526444DF"/>
    <w:rsid w:val="5287BE9F"/>
    <w:rsid w:val="52927BE3"/>
    <w:rsid w:val="52A42B1B"/>
    <w:rsid w:val="53063FF3"/>
    <w:rsid w:val="53267FA9"/>
    <w:rsid w:val="533A2F48"/>
    <w:rsid w:val="534B3849"/>
    <w:rsid w:val="53CFB61C"/>
    <w:rsid w:val="53EDA825"/>
    <w:rsid w:val="5448C9DA"/>
    <w:rsid w:val="5455A913"/>
    <w:rsid w:val="54A1FB83"/>
    <w:rsid w:val="54E708AA"/>
    <w:rsid w:val="55145895"/>
    <w:rsid w:val="5586E70C"/>
    <w:rsid w:val="55BA30C0"/>
    <w:rsid w:val="55BB3781"/>
    <w:rsid w:val="55CFE18D"/>
    <w:rsid w:val="55F0D413"/>
    <w:rsid w:val="5601CD2C"/>
    <w:rsid w:val="568BDE5B"/>
    <w:rsid w:val="569941A1"/>
    <w:rsid w:val="569DA466"/>
    <w:rsid w:val="5705682B"/>
    <w:rsid w:val="5769020D"/>
    <w:rsid w:val="578D49D5"/>
    <w:rsid w:val="5854C269"/>
    <w:rsid w:val="58844FE9"/>
    <w:rsid w:val="590EFB52"/>
    <w:rsid w:val="59254E95"/>
    <w:rsid w:val="592D18E3"/>
    <w:rsid w:val="5933804C"/>
    <w:rsid w:val="59354297"/>
    <w:rsid w:val="59D76A6D"/>
    <w:rsid w:val="5A020B76"/>
    <w:rsid w:val="5A0DE8B5"/>
    <w:rsid w:val="5B547069"/>
    <w:rsid w:val="5B592E7E"/>
    <w:rsid w:val="5B86C05E"/>
    <w:rsid w:val="5C332C79"/>
    <w:rsid w:val="5C361C3B"/>
    <w:rsid w:val="5C3E1CE1"/>
    <w:rsid w:val="5C60CC0B"/>
    <w:rsid w:val="5CB768B5"/>
    <w:rsid w:val="5D382361"/>
    <w:rsid w:val="5D67C4F5"/>
    <w:rsid w:val="5D6CFFF7"/>
    <w:rsid w:val="5D957F0D"/>
    <w:rsid w:val="5DFC9C6C"/>
    <w:rsid w:val="5E08B3BA"/>
    <w:rsid w:val="5E30E827"/>
    <w:rsid w:val="5E343CFA"/>
    <w:rsid w:val="5E9D21CB"/>
    <w:rsid w:val="5E9FA714"/>
    <w:rsid w:val="5EAADB90"/>
    <w:rsid w:val="5EAFF388"/>
    <w:rsid w:val="5EB0D748"/>
    <w:rsid w:val="5EDC331D"/>
    <w:rsid w:val="5EF67E0E"/>
    <w:rsid w:val="5F363B59"/>
    <w:rsid w:val="5F48B77F"/>
    <w:rsid w:val="5F550977"/>
    <w:rsid w:val="5FD897D2"/>
    <w:rsid w:val="5FEAD09A"/>
    <w:rsid w:val="6046ABF1"/>
    <w:rsid w:val="609BDAB9"/>
    <w:rsid w:val="60B1B62B"/>
    <w:rsid w:val="60F865A7"/>
    <w:rsid w:val="61699943"/>
    <w:rsid w:val="61D3BC01"/>
    <w:rsid w:val="61D9275B"/>
    <w:rsid w:val="61FBA4AF"/>
    <w:rsid w:val="62282B4F"/>
    <w:rsid w:val="622E1ED0"/>
    <w:rsid w:val="628BDFF1"/>
    <w:rsid w:val="62A26DFD"/>
    <w:rsid w:val="631CAC39"/>
    <w:rsid w:val="63584098"/>
    <w:rsid w:val="636CB378"/>
    <w:rsid w:val="6374F7BC"/>
    <w:rsid w:val="6380309D"/>
    <w:rsid w:val="63969984"/>
    <w:rsid w:val="639988EC"/>
    <w:rsid w:val="63C23DA2"/>
    <w:rsid w:val="63C9EF31"/>
    <w:rsid w:val="63ECE295"/>
    <w:rsid w:val="6447CC3C"/>
    <w:rsid w:val="645229AE"/>
    <w:rsid w:val="6467A1EA"/>
    <w:rsid w:val="6477F53E"/>
    <w:rsid w:val="64A51454"/>
    <w:rsid w:val="64F410F9"/>
    <w:rsid w:val="6583A079"/>
    <w:rsid w:val="65894853"/>
    <w:rsid w:val="6593889B"/>
    <w:rsid w:val="65AB3C74"/>
    <w:rsid w:val="667759EC"/>
    <w:rsid w:val="668349F7"/>
    <w:rsid w:val="66A1B2AC"/>
    <w:rsid w:val="66AFE3A3"/>
    <w:rsid w:val="66CF15D2"/>
    <w:rsid w:val="66D65D44"/>
    <w:rsid w:val="66F19713"/>
    <w:rsid w:val="67018FF3"/>
    <w:rsid w:val="671883F8"/>
    <w:rsid w:val="674EE784"/>
    <w:rsid w:val="67510AFB"/>
    <w:rsid w:val="67622A8E"/>
    <w:rsid w:val="67C2319D"/>
    <w:rsid w:val="67E57796"/>
    <w:rsid w:val="68287462"/>
    <w:rsid w:val="685636B6"/>
    <w:rsid w:val="686A0AA7"/>
    <w:rsid w:val="68C4A089"/>
    <w:rsid w:val="68DD2A08"/>
    <w:rsid w:val="69046EDE"/>
    <w:rsid w:val="6907F8B2"/>
    <w:rsid w:val="691B3D5F"/>
    <w:rsid w:val="69A977BC"/>
    <w:rsid w:val="6A0DEDEC"/>
    <w:rsid w:val="6A19E9A9"/>
    <w:rsid w:val="6A37D5CC"/>
    <w:rsid w:val="6A456911"/>
    <w:rsid w:val="6ABA7285"/>
    <w:rsid w:val="6ADB46B2"/>
    <w:rsid w:val="6AE2F343"/>
    <w:rsid w:val="6AED61FD"/>
    <w:rsid w:val="6B533B03"/>
    <w:rsid w:val="6B5E1543"/>
    <w:rsid w:val="6B8EA7FF"/>
    <w:rsid w:val="6BBE7EE0"/>
    <w:rsid w:val="6BD9376A"/>
    <w:rsid w:val="6BE79FDF"/>
    <w:rsid w:val="6C23D42A"/>
    <w:rsid w:val="6C8144D8"/>
    <w:rsid w:val="6CDA2984"/>
    <w:rsid w:val="6D3DAEB5"/>
    <w:rsid w:val="6D4AE232"/>
    <w:rsid w:val="6D50F087"/>
    <w:rsid w:val="6D518A6B"/>
    <w:rsid w:val="6D5918B1"/>
    <w:rsid w:val="6D61CD10"/>
    <w:rsid w:val="6D64F577"/>
    <w:rsid w:val="6D6BEF42"/>
    <w:rsid w:val="6D70D177"/>
    <w:rsid w:val="6D91ABA4"/>
    <w:rsid w:val="6D9E4BA7"/>
    <w:rsid w:val="6DA2DF2F"/>
    <w:rsid w:val="6DDFA60E"/>
    <w:rsid w:val="6E4EE190"/>
    <w:rsid w:val="6EF9721A"/>
    <w:rsid w:val="6F0CA1D8"/>
    <w:rsid w:val="6F0FB4C3"/>
    <w:rsid w:val="6F78A55F"/>
    <w:rsid w:val="6F7EA950"/>
    <w:rsid w:val="6F808EE4"/>
    <w:rsid w:val="6F8D1266"/>
    <w:rsid w:val="6FCE421A"/>
    <w:rsid w:val="70338647"/>
    <w:rsid w:val="705CCFBB"/>
    <w:rsid w:val="70D76BD1"/>
    <w:rsid w:val="71039909"/>
    <w:rsid w:val="7144BB26"/>
    <w:rsid w:val="718DB242"/>
    <w:rsid w:val="71A8FBB5"/>
    <w:rsid w:val="71A9542A"/>
    <w:rsid w:val="71C4B854"/>
    <w:rsid w:val="722ED679"/>
    <w:rsid w:val="724599C1"/>
    <w:rsid w:val="72BA55EA"/>
    <w:rsid w:val="72BBA572"/>
    <w:rsid w:val="72C21D1A"/>
    <w:rsid w:val="72C7FB06"/>
    <w:rsid w:val="72E8117A"/>
    <w:rsid w:val="72F594B5"/>
    <w:rsid w:val="72F5EF1D"/>
    <w:rsid w:val="73CB8BDB"/>
    <w:rsid w:val="73EB7F15"/>
    <w:rsid w:val="74097CB9"/>
    <w:rsid w:val="7430C603"/>
    <w:rsid w:val="7515BFFF"/>
    <w:rsid w:val="752ED96D"/>
    <w:rsid w:val="753D465C"/>
    <w:rsid w:val="756C5DA8"/>
    <w:rsid w:val="756FBE52"/>
    <w:rsid w:val="75B18E13"/>
    <w:rsid w:val="75D70A2C"/>
    <w:rsid w:val="75DCADA6"/>
    <w:rsid w:val="763D2C2E"/>
    <w:rsid w:val="7643A827"/>
    <w:rsid w:val="76A00200"/>
    <w:rsid w:val="76A2C7CB"/>
    <w:rsid w:val="76C58474"/>
    <w:rsid w:val="76D8C732"/>
    <w:rsid w:val="7771B60D"/>
    <w:rsid w:val="777BE5F3"/>
    <w:rsid w:val="7798C1E4"/>
    <w:rsid w:val="77EBB55F"/>
    <w:rsid w:val="77F9CFFA"/>
    <w:rsid w:val="780F9219"/>
    <w:rsid w:val="78526BCA"/>
    <w:rsid w:val="787A88D0"/>
    <w:rsid w:val="789AC50A"/>
    <w:rsid w:val="78BC458A"/>
    <w:rsid w:val="78F9A180"/>
    <w:rsid w:val="79244733"/>
    <w:rsid w:val="793368DB"/>
    <w:rsid w:val="79619395"/>
    <w:rsid w:val="79C22110"/>
    <w:rsid w:val="79D3D73B"/>
    <w:rsid w:val="7A0B9F87"/>
    <w:rsid w:val="7A453CF0"/>
    <w:rsid w:val="7A9A361C"/>
    <w:rsid w:val="7A9B7F44"/>
    <w:rsid w:val="7ADAE428"/>
    <w:rsid w:val="7B25F2D5"/>
    <w:rsid w:val="7B807D4E"/>
    <w:rsid w:val="7B855335"/>
    <w:rsid w:val="7BD3CB5A"/>
    <w:rsid w:val="7BDE205D"/>
    <w:rsid w:val="7BE40DFF"/>
    <w:rsid w:val="7C2DCF2D"/>
    <w:rsid w:val="7C50D384"/>
    <w:rsid w:val="7C555D78"/>
    <w:rsid w:val="7C586734"/>
    <w:rsid w:val="7C81ACDF"/>
    <w:rsid w:val="7CD8DF16"/>
    <w:rsid w:val="7D244A6A"/>
    <w:rsid w:val="7D476396"/>
    <w:rsid w:val="7D4E74C5"/>
    <w:rsid w:val="7D8EE2C7"/>
    <w:rsid w:val="7D8FB6AD"/>
    <w:rsid w:val="7DDFD45C"/>
    <w:rsid w:val="7E2E3A2A"/>
    <w:rsid w:val="7E824472"/>
    <w:rsid w:val="7E9FC607"/>
    <w:rsid w:val="7EDF10AA"/>
    <w:rsid w:val="7F0F95E4"/>
    <w:rsid w:val="7F2AB328"/>
    <w:rsid w:val="7F2B870E"/>
    <w:rsid w:val="7F5B5773"/>
    <w:rsid w:val="7F81EBA5"/>
    <w:rsid w:val="7F8BB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99959"/>
  <w15:chartTrackingRefBased/>
  <w15:docId w15:val="{53DF67D2-ECB9-42E7-B4E6-A65F16E4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82A"/>
    <w:rPr>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D5497"/>
    <w:pPr>
      <w:ind w:left="720"/>
      <w:contextualSpacing/>
    </w:pPr>
  </w:style>
  <w:style w:type="character" w:styleId="FootnoteReference">
    <w:name w:val="footnote reference"/>
    <w:basedOn w:val="DefaultParagraphFont"/>
    <w:uiPriority w:val="99"/>
    <w:semiHidden/>
    <w:unhideWhenUsed/>
    <w:rsid w:val="000D5497"/>
    <w:rPr>
      <w:vertAlign w:val="superscript"/>
    </w:rPr>
  </w:style>
  <w:style w:type="table" w:styleId="TableGrid">
    <w:name w:val="Table Grid"/>
    <w:basedOn w:val="TableNormal"/>
    <w:uiPriority w:val="59"/>
    <w:rsid w:val="000D54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sid w:val="000D5497"/>
    <w:rPr>
      <w:sz w:val="20"/>
      <w:szCs w:val="20"/>
      <w:lang w:val="en-GB"/>
    </w:rPr>
  </w:style>
  <w:style w:type="paragraph" w:styleId="FootnoteText">
    <w:name w:val="footnote text"/>
    <w:basedOn w:val="Normal"/>
    <w:link w:val="FootnoteTextChar"/>
    <w:uiPriority w:val="99"/>
    <w:semiHidden/>
    <w:unhideWhenUsed/>
    <w:rsid w:val="000D5497"/>
    <w:pPr>
      <w:spacing w:after="0"/>
    </w:pPr>
    <w:rPr>
      <w:sz w:val="20"/>
      <w:szCs w:val="20"/>
    </w:rPr>
  </w:style>
  <w:style w:type="character" w:customStyle="1" w:styleId="FootnoteTextChar1">
    <w:name w:val="Footnote Text Char1"/>
    <w:basedOn w:val="DefaultParagraphFont"/>
    <w:uiPriority w:val="99"/>
    <w:semiHidden/>
    <w:rsid w:val="000D5497"/>
    <w:rPr>
      <w:sz w:val="20"/>
      <w:szCs w:val="20"/>
      <w:lang w:val="en-GB"/>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link w:val="ListParagraph"/>
    <w:uiPriority w:val="34"/>
    <w:qFormat/>
    <w:rsid w:val="000D5497"/>
    <w:rPr>
      <w:lang w:val="en-GB"/>
    </w:rPr>
  </w:style>
  <w:style w:type="character" w:customStyle="1" w:styleId="normaltextrun">
    <w:name w:val="normaltextrun"/>
    <w:basedOn w:val="DefaultParagraphFont"/>
    <w:rsid w:val="004E082A"/>
  </w:style>
  <w:style w:type="paragraph" w:customStyle="1" w:styleId="paragraph">
    <w:name w:val="paragraph"/>
    <w:basedOn w:val="Normal"/>
    <w:rsid w:val="000E51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0E516C"/>
  </w:style>
  <w:style w:type="paragraph" w:styleId="Caption">
    <w:name w:val="caption"/>
    <w:basedOn w:val="Normal"/>
    <w:next w:val="Normal"/>
    <w:uiPriority w:val="35"/>
    <w:unhideWhenUsed/>
    <w:qFormat/>
    <w:rsid w:val="0041451E"/>
    <w:pPr>
      <w:spacing w:after="200" w:line="240" w:lineRule="auto"/>
    </w:pPr>
    <w:rPr>
      <w:i/>
      <w:iCs/>
      <w:color w:val="44546A" w:themeColor="text2"/>
      <w:sz w:val="18"/>
      <w:szCs w:val="18"/>
    </w:rPr>
  </w:style>
  <w:style w:type="character" w:styleId="Mention">
    <w:name w:val="Mention"/>
    <w:basedOn w:val="DefaultParagraphFont"/>
    <w:uiPriority w:val="99"/>
    <w:unhideWhenUsed/>
    <w:rPr>
      <w:color w:val="2B579A"/>
      <w:shd w:val="clear" w:color="auto" w:fill="E6E6E6"/>
    </w:rPr>
  </w:style>
  <w:style w:type="table" w:styleId="GridTable4-Accent3">
    <w:name w:val="Grid Table 4 Accent 3"/>
    <w:basedOn w:val="TableNormal"/>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27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19A"/>
    <w:rPr>
      <w:rFonts w:ascii="Segoe UI" w:hAnsi="Segoe UI" w:cs="Segoe UI"/>
      <w:sz w:val="18"/>
      <w:szCs w:val="18"/>
      <w:lang w:val="en-GB"/>
    </w:rPr>
  </w:style>
  <w:style w:type="character" w:styleId="UnresolvedMention">
    <w:name w:val="Unresolved Mention"/>
    <w:basedOn w:val="DefaultParagraphFont"/>
    <w:uiPriority w:val="99"/>
    <w:semiHidden/>
    <w:unhideWhenUsed/>
    <w:rsid w:val="003305F8"/>
    <w:rPr>
      <w:color w:val="605E5C"/>
      <w:shd w:val="clear" w:color="auto" w:fill="E1DFDD"/>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rsid w:val="00DD74FD"/>
    <w:pPr>
      <w:spacing w:after="0" w:line="240" w:lineRule="auto"/>
    </w:pPr>
    <w:rPr>
      <w:rFonts w:ascii="Times New Roman" w:eastAsia="Times New Roman" w:hAnsi="Times New Roman" w:cs="Times New Roman"/>
      <w:sz w:val="24"/>
      <w:szCs w:val="24"/>
      <w:lang w:val="en-US"/>
    </w:rPr>
  </w:style>
  <w:style w:type="character" w:customStyle="1" w:styleId="NormalWebChar">
    <w:name w:val="Normal (Web) Char"/>
    <w:link w:val="NormalWeb"/>
    <w:uiPriority w:val="99"/>
    <w:rsid w:val="00DD74FD"/>
    <w:rPr>
      <w:rFonts w:ascii="Times New Roman" w:eastAsia="Times New Roman" w:hAnsi="Times New Roman" w:cs="Times New Roman"/>
      <w:sz w:val="24"/>
      <w:szCs w:val="24"/>
    </w:rPr>
  </w:style>
</w:styles>
</file>

<file path=word/tasks.xml><?xml version="1.0" encoding="utf-8"?>
<t:Tasks xmlns:t="http://schemas.microsoft.com/office/tasks/2019/documenttasks" xmlns:oel="http://schemas.microsoft.com/office/2019/extlst">
  <t:Task id="{3A1AB71E-6E5A-4C13-811C-6B712579AFFB}">
    <t:Anchor>
      <t:Comment id="42274421"/>
    </t:Anchor>
    <t:History>
      <t:Event id="{1AB922C3-964E-46D0-81DD-275D1CA22742}" time="2024-03-22T17:47:55.813Z">
        <t:Attribution userId="S::kamrul.shawon@plan-international.org::9f0acee1-0cc2-4cc9-8fa5-0556825a4906" userProvider="AD" userName="Kamrul Hasan Shawon"/>
        <t:Anchor>
          <t:Comment id="519975327"/>
        </t:Anchor>
        <t:Create/>
      </t:Event>
      <t:Event id="{635AAD80-76BF-4DC6-94B6-EE101BF49714}" time="2024-03-22T17:47:55.813Z">
        <t:Attribution userId="S::kamrul.shawon@plan-international.org::9f0acee1-0cc2-4cc9-8fa5-0556825a4906" userProvider="AD" userName="Kamrul Hasan Shawon"/>
        <t:Anchor>
          <t:Comment id="519975327"/>
        </t:Anchor>
        <t:Assign userId="S::tdatta@plan-int.org::f9d7d850-e776-478c-a6c8-1f4e3f6558e6" userProvider="AD" userName="Datta, Tanurina"/>
      </t:Event>
      <t:Event id="{A7895ADF-AD49-4EE3-9F3D-248E54CA3E1A}" time="2024-03-22T17:47:55.813Z">
        <t:Attribution userId="S::kamrul.shawon@plan-international.org::9f0acee1-0cc2-4cc9-8fa5-0556825a4906" userProvider="AD" userName="Kamrul Hasan Shawon"/>
        <t:Anchor>
          <t:Comment id="519975327"/>
        </t:Anchor>
        <t:SetTitle title="@Datta, Tanurina I have reviewed the timeline along with Ferdous and Arif, and we have made our suggested edits in the table below. Can you please check the suggestions and confirm whether CNO team if okay with the revised timeline?"/>
      </t:Event>
    </t:History>
  </t:Task>
  <t:Task id="{676C8588-9F8B-467F-AB81-FB2C4E5A8F72}">
    <t:Anchor>
      <t:Comment id="553585908"/>
    </t:Anchor>
    <t:History>
      <t:Event id="{77B8557D-CE49-4D1E-9838-BA74DBD0BA3F}" time="2024-05-09T03:02:58.131Z">
        <t:Attribution userId="S::kamrul.shawon@plan-international.org::9f0acee1-0cc2-4cc9-8fa5-0556825a4906" userProvider="AD" userName="Kamrul Hasan Shawon"/>
        <t:Anchor>
          <t:Comment id="553585908"/>
        </t:Anchor>
        <t:Create/>
      </t:Event>
      <t:Event id="{0FDB3E28-EEC5-473B-B9C3-5D9912F605EF}" time="2024-05-09T03:02:58.131Z">
        <t:Attribution userId="S::kamrul.shawon@plan-international.org::9f0acee1-0cc2-4cc9-8fa5-0556825a4906" userProvider="AD" userName="Kamrul Hasan Shawon"/>
        <t:Anchor>
          <t:Comment id="553585908"/>
        </t:Anchor>
        <t:Assign userId="S::Shaleha.Akhter@plan-international.org::56751600-14c4-489d-ace3-10974612c224" userProvider="AD" userName="Shaleha Akhter"/>
      </t:Event>
      <t:Event id="{96490E4D-7F99-4012-9D70-347EC58985ED}" time="2024-05-09T03:02:58.131Z">
        <t:Attribution userId="S::kamrul.shawon@plan-international.org::9f0acee1-0cc2-4cc9-8fa5-0556825a4906" userProvider="AD" userName="Kamrul Hasan Shawon"/>
        <t:Anchor>
          <t:Comment id="553585908"/>
        </t:Anchor>
        <t:SetTitle title="@Shaleha Akhter apa, kindly insert relevant details in this section."/>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01510">
      <w:bodyDiv w:val="1"/>
      <w:marLeft w:val="0"/>
      <w:marRight w:val="0"/>
      <w:marTop w:val="0"/>
      <w:marBottom w:val="0"/>
      <w:divBdr>
        <w:top w:val="none" w:sz="0" w:space="0" w:color="auto"/>
        <w:left w:val="none" w:sz="0" w:space="0" w:color="auto"/>
        <w:bottom w:val="none" w:sz="0" w:space="0" w:color="auto"/>
        <w:right w:val="none" w:sz="0" w:space="0" w:color="auto"/>
      </w:divBdr>
    </w:div>
    <w:div w:id="119305110">
      <w:bodyDiv w:val="1"/>
      <w:marLeft w:val="0"/>
      <w:marRight w:val="0"/>
      <w:marTop w:val="0"/>
      <w:marBottom w:val="0"/>
      <w:divBdr>
        <w:top w:val="none" w:sz="0" w:space="0" w:color="auto"/>
        <w:left w:val="none" w:sz="0" w:space="0" w:color="auto"/>
        <w:bottom w:val="none" w:sz="0" w:space="0" w:color="auto"/>
        <w:right w:val="none" w:sz="0" w:space="0" w:color="auto"/>
      </w:divBdr>
    </w:div>
    <w:div w:id="199517170">
      <w:bodyDiv w:val="1"/>
      <w:marLeft w:val="0"/>
      <w:marRight w:val="0"/>
      <w:marTop w:val="0"/>
      <w:marBottom w:val="0"/>
      <w:divBdr>
        <w:top w:val="none" w:sz="0" w:space="0" w:color="auto"/>
        <w:left w:val="none" w:sz="0" w:space="0" w:color="auto"/>
        <w:bottom w:val="none" w:sz="0" w:space="0" w:color="auto"/>
        <w:right w:val="none" w:sz="0" w:space="0" w:color="auto"/>
      </w:divBdr>
    </w:div>
    <w:div w:id="218789369">
      <w:bodyDiv w:val="1"/>
      <w:marLeft w:val="0"/>
      <w:marRight w:val="0"/>
      <w:marTop w:val="0"/>
      <w:marBottom w:val="0"/>
      <w:divBdr>
        <w:top w:val="none" w:sz="0" w:space="0" w:color="auto"/>
        <w:left w:val="none" w:sz="0" w:space="0" w:color="auto"/>
        <w:bottom w:val="none" w:sz="0" w:space="0" w:color="auto"/>
        <w:right w:val="none" w:sz="0" w:space="0" w:color="auto"/>
      </w:divBdr>
      <w:divsChild>
        <w:div w:id="1082216935">
          <w:marLeft w:val="0"/>
          <w:marRight w:val="0"/>
          <w:marTop w:val="0"/>
          <w:marBottom w:val="0"/>
          <w:divBdr>
            <w:top w:val="none" w:sz="0" w:space="0" w:color="auto"/>
            <w:left w:val="none" w:sz="0" w:space="0" w:color="auto"/>
            <w:bottom w:val="none" w:sz="0" w:space="0" w:color="auto"/>
            <w:right w:val="none" w:sz="0" w:space="0" w:color="auto"/>
          </w:divBdr>
          <w:divsChild>
            <w:div w:id="1440637337">
              <w:marLeft w:val="0"/>
              <w:marRight w:val="0"/>
              <w:marTop w:val="0"/>
              <w:marBottom w:val="0"/>
              <w:divBdr>
                <w:top w:val="none" w:sz="0" w:space="0" w:color="auto"/>
                <w:left w:val="none" w:sz="0" w:space="0" w:color="auto"/>
                <w:bottom w:val="none" w:sz="0" w:space="0" w:color="auto"/>
                <w:right w:val="none" w:sz="0" w:space="0" w:color="auto"/>
              </w:divBdr>
            </w:div>
          </w:divsChild>
        </w:div>
        <w:div w:id="845748981">
          <w:marLeft w:val="0"/>
          <w:marRight w:val="0"/>
          <w:marTop w:val="0"/>
          <w:marBottom w:val="0"/>
          <w:divBdr>
            <w:top w:val="none" w:sz="0" w:space="0" w:color="auto"/>
            <w:left w:val="none" w:sz="0" w:space="0" w:color="auto"/>
            <w:bottom w:val="none" w:sz="0" w:space="0" w:color="auto"/>
            <w:right w:val="none" w:sz="0" w:space="0" w:color="auto"/>
          </w:divBdr>
          <w:divsChild>
            <w:div w:id="518281420">
              <w:marLeft w:val="0"/>
              <w:marRight w:val="0"/>
              <w:marTop w:val="0"/>
              <w:marBottom w:val="0"/>
              <w:divBdr>
                <w:top w:val="none" w:sz="0" w:space="0" w:color="auto"/>
                <w:left w:val="none" w:sz="0" w:space="0" w:color="auto"/>
                <w:bottom w:val="none" w:sz="0" w:space="0" w:color="auto"/>
                <w:right w:val="none" w:sz="0" w:space="0" w:color="auto"/>
              </w:divBdr>
            </w:div>
          </w:divsChild>
        </w:div>
        <w:div w:id="64619018">
          <w:marLeft w:val="0"/>
          <w:marRight w:val="0"/>
          <w:marTop w:val="0"/>
          <w:marBottom w:val="0"/>
          <w:divBdr>
            <w:top w:val="none" w:sz="0" w:space="0" w:color="auto"/>
            <w:left w:val="none" w:sz="0" w:space="0" w:color="auto"/>
            <w:bottom w:val="none" w:sz="0" w:space="0" w:color="auto"/>
            <w:right w:val="none" w:sz="0" w:space="0" w:color="auto"/>
          </w:divBdr>
          <w:divsChild>
            <w:div w:id="1063059813">
              <w:marLeft w:val="0"/>
              <w:marRight w:val="0"/>
              <w:marTop w:val="0"/>
              <w:marBottom w:val="0"/>
              <w:divBdr>
                <w:top w:val="none" w:sz="0" w:space="0" w:color="auto"/>
                <w:left w:val="none" w:sz="0" w:space="0" w:color="auto"/>
                <w:bottom w:val="none" w:sz="0" w:space="0" w:color="auto"/>
                <w:right w:val="none" w:sz="0" w:space="0" w:color="auto"/>
              </w:divBdr>
            </w:div>
          </w:divsChild>
        </w:div>
        <w:div w:id="2068409389">
          <w:marLeft w:val="0"/>
          <w:marRight w:val="0"/>
          <w:marTop w:val="0"/>
          <w:marBottom w:val="0"/>
          <w:divBdr>
            <w:top w:val="none" w:sz="0" w:space="0" w:color="auto"/>
            <w:left w:val="none" w:sz="0" w:space="0" w:color="auto"/>
            <w:bottom w:val="none" w:sz="0" w:space="0" w:color="auto"/>
            <w:right w:val="none" w:sz="0" w:space="0" w:color="auto"/>
          </w:divBdr>
          <w:divsChild>
            <w:div w:id="1285651895">
              <w:marLeft w:val="0"/>
              <w:marRight w:val="0"/>
              <w:marTop w:val="0"/>
              <w:marBottom w:val="0"/>
              <w:divBdr>
                <w:top w:val="none" w:sz="0" w:space="0" w:color="auto"/>
                <w:left w:val="none" w:sz="0" w:space="0" w:color="auto"/>
                <w:bottom w:val="none" w:sz="0" w:space="0" w:color="auto"/>
                <w:right w:val="none" w:sz="0" w:space="0" w:color="auto"/>
              </w:divBdr>
            </w:div>
          </w:divsChild>
        </w:div>
        <w:div w:id="635261143">
          <w:marLeft w:val="0"/>
          <w:marRight w:val="0"/>
          <w:marTop w:val="0"/>
          <w:marBottom w:val="0"/>
          <w:divBdr>
            <w:top w:val="none" w:sz="0" w:space="0" w:color="auto"/>
            <w:left w:val="none" w:sz="0" w:space="0" w:color="auto"/>
            <w:bottom w:val="none" w:sz="0" w:space="0" w:color="auto"/>
            <w:right w:val="none" w:sz="0" w:space="0" w:color="auto"/>
          </w:divBdr>
          <w:divsChild>
            <w:div w:id="498158084">
              <w:marLeft w:val="0"/>
              <w:marRight w:val="0"/>
              <w:marTop w:val="0"/>
              <w:marBottom w:val="0"/>
              <w:divBdr>
                <w:top w:val="none" w:sz="0" w:space="0" w:color="auto"/>
                <w:left w:val="none" w:sz="0" w:space="0" w:color="auto"/>
                <w:bottom w:val="none" w:sz="0" w:space="0" w:color="auto"/>
                <w:right w:val="none" w:sz="0" w:space="0" w:color="auto"/>
              </w:divBdr>
            </w:div>
          </w:divsChild>
        </w:div>
        <w:div w:id="760875080">
          <w:marLeft w:val="0"/>
          <w:marRight w:val="0"/>
          <w:marTop w:val="0"/>
          <w:marBottom w:val="0"/>
          <w:divBdr>
            <w:top w:val="none" w:sz="0" w:space="0" w:color="auto"/>
            <w:left w:val="none" w:sz="0" w:space="0" w:color="auto"/>
            <w:bottom w:val="none" w:sz="0" w:space="0" w:color="auto"/>
            <w:right w:val="none" w:sz="0" w:space="0" w:color="auto"/>
          </w:divBdr>
          <w:divsChild>
            <w:div w:id="1593975041">
              <w:marLeft w:val="0"/>
              <w:marRight w:val="0"/>
              <w:marTop w:val="0"/>
              <w:marBottom w:val="0"/>
              <w:divBdr>
                <w:top w:val="none" w:sz="0" w:space="0" w:color="auto"/>
                <w:left w:val="none" w:sz="0" w:space="0" w:color="auto"/>
                <w:bottom w:val="none" w:sz="0" w:space="0" w:color="auto"/>
                <w:right w:val="none" w:sz="0" w:space="0" w:color="auto"/>
              </w:divBdr>
            </w:div>
          </w:divsChild>
        </w:div>
        <w:div w:id="240916369">
          <w:marLeft w:val="0"/>
          <w:marRight w:val="0"/>
          <w:marTop w:val="0"/>
          <w:marBottom w:val="0"/>
          <w:divBdr>
            <w:top w:val="none" w:sz="0" w:space="0" w:color="auto"/>
            <w:left w:val="none" w:sz="0" w:space="0" w:color="auto"/>
            <w:bottom w:val="none" w:sz="0" w:space="0" w:color="auto"/>
            <w:right w:val="none" w:sz="0" w:space="0" w:color="auto"/>
          </w:divBdr>
          <w:divsChild>
            <w:div w:id="1183666736">
              <w:marLeft w:val="0"/>
              <w:marRight w:val="0"/>
              <w:marTop w:val="0"/>
              <w:marBottom w:val="0"/>
              <w:divBdr>
                <w:top w:val="none" w:sz="0" w:space="0" w:color="auto"/>
                <w:left w:val="none" w:sz="0" w:space="0" w:color="auto"/>
                <w:bottom w:val="none" w:sz="0" w:space="0" w:color="auto"/>
                <w:right w:val="none" w:sz="0" w:space="0" w:color="auto"/>
              </w:divBdr>
            </w:div>
          </w:divsChild>
        </w:div>
        <w:div w:id="618411038">
          <w:marLeft w:val="0"/>
          <w:marRight w:val="0"/>
          <w:marTop w:val="0"/>
          <w:marBottom w:val="0"/>
          <w:divBdr>
            <w:top w:val="none" w:sz="0" w:space="0" w:color="auto"/>
            <w:left w:val="none" w:sz="0" w:space="0" w:color="auto"/>
            <w:bottom w:val="none" w:sz="0" w:space="0" w:color="auto"/>
            <w:right w:val="none" w:sz="0" w:space="0" w:color="auto"/>
          </w:divBdr>
          <w:divsChild>
            <w:div w:id="640617489">
              <w:marLeft w:val="0"/>
              <w:marRight w:val="0"/>
              <w:marTop w:val="0"/>
              <w:marBottom w:val="0"/>
              <w:divBdr>
                <w:top w:val="none" w:sz="0" w:space="0" w:color="auto"/>
                <w:left w:val="none" w:sz="0" w:space="0" w:color="auto"/>
                <w:bottom w:val="none" w:sz="0" w:space="0" w:color="auto"/>
                <w:right w:val="none" w:sz="0" w:space="0" w:color="auto"/>
              </w:divBdr>
            </w:div>
            <w:div w:id="1797485834">
              <w:marLeft w:val="0"/>
              <w:marRight w:val="0"/>
              <w:marTop w:val="0"/>
              <w:marBottom w:val="0"/>
              <w:divBdr>
                <w:top w:val="none" w:sz="0" w:space="0" w:color="auto"/>
                <w:left w:val="none" w:sz="0" w:space="0" w:color="auto"/>
                <w:bottom w:val="none" w:sz="0" w:space="0" w:color="auto"/>
                <w:right w:val="none" w:sz="0" w:space="0" w:color="auto"/>
              </w:divBdr>
            </w:div>
          </w:divsChild>
        </w:div>
        <w:div w:id="1970894180">
          <w:marLeft w:val="0"/>
          <w:marRight w:val="0"/>
          <w:marTop w:val="0"/>
          <w:marBottom w:val="0"/>
          <w:divBdr>
            <w:top w:val="none" w:sz="0" w:space="0" w:color="auto"/>
            <w:left w:val="none" w:sz="0" w:space="0" w:color="auto"/>
            <w:bottom w:val="none" w:sz="0" w:space="0" w:color="auto"/>
            <w:right w:val="none" w:sz="0" w:space="0" w:color="auto"/>
          </w:divBdr>
          <w:divsChild>
            <w:div w:id="1732607996">
              <w:marLeft w:val="0"/>
              <w:marRight w:val="0"/>
              <w:marTop w:val="0"/>
              <w:marBottom w:val="0"/>
              <w:divBdr>
                <w:top w:val="none" w:sz="0" w:space="0" w:color="auto"/>
                <w:left w:val="none" w:sz="0" w:space="0" w:color="auto"/>
                <w:bottom w:val="none" w:sz="0" w:space="0" w:color="auto"/>
                <w:right w:val="none" w:sz="0" w:space="0" w:color="auto"/>
              </w:divBdr>
            </w:div>
            <w:div w:id="57673239">
              <w:marLeft w:val="0"/>
              <w:marRight w:val="0"/>
              <w:marTop w:val="0"/>
              <w:marBottom w:val="0"/>
              <w:divBdr>
                <w:top w:val="none" w:sz="0" w:space="0" w:color="auto"/>
                <w:left w:val="none" w:sz="0" w:space="0" w:color="auto"/>
                <w:bottom w:val="none" w:sz="0" w:space="0" w:color="auto"/>
                <w:right w:val="none" w:sz="0" w:space="0" w:color="auto"/>
              </w:divBdr>
            </w:div>
            <w:div w:id="857619831">
              <w:marLeft w:val="0"/>
              <w:marRight w:val="0"/>
              <w:marTop w:val="0"/>
              <w:marBottom w:val="0"/>
              <w:divBdr>
                <w:top w:val="none" w:sz="0" w:space="0" w:color="auto"/>
                <w:left w:val="none" w:sz="0" w:space="0" w:color="auto"/>
                <w:bottom w:val="none" w:sz="0" w:space="0" w:color="auto"/>
                <w:right w:val="none" w:sz="0" w:space="0" w:color="auto"/>
              </w:divBdr>
            </w:div>
            <w:div w:id="435028858">
              <w:marLeft w:val="0"/>
              <w:marRight w:val="0"/>
              <w:marTop w:val="0"/>
              <w:marBottom w:val="0"/>
              <w:divBdr>
                <w:top w:val="none" w:sz="0" w:space="0" w:color="auto"/>
                <w:left w:val="none" w:sz="0" w:space="0" w:color="auto"/>
                <w:bottom w:val="none" w:sz="0" w:space="0" w:color="auto"/>
                <w:right w:val="none" w:sz="0" w:space="0" w:color="auto"/>
              </w:divBdr>
            </w:div>
            <w:div w:id="1492872625">
              <w:marLeft w:val="0"/>
              <w:marRight w:val="0"/>
              <w:marTop w:val="0"/>
              <w:marBottom w:val="0"/>
              <w:divBdr>
                <w:top w:val="none" w:sz="0" w:space="0" w:color="auto"/>
                <w:left w:val="none" w:sz="0" w:space="0" w:color="auto"/>
                <w:bottom w:val="none" w:sz="0" w:space="0" w:color="auto"/>
                <w:right w:val="none" w:sz="0" w:space="0" w:color="auto"/>
              </w:divBdr>
            </w:div>
            <w:div w:id="1159688133">
              <w:marLeft w:val="0"/>
              <w:marRight w:val="0"/>
              <w:marTop w:val="0"/>
              <w:marBottom w:val="0"/>
              <w:divBdr>
                <w:top w:val="none" w:sz="0" w:space="0" w:color="auto"/>
                <w:left w:val="none" w:sz="0" w:space="0" w:color="auto"/>
                <w:bottom w:val="none" w:sz="0" w:space="0" w:color="auto"/>
                <w:right w:val="none" w:sz="0" w:space="0" w:color="auto"/>
              </w:divBdr>
            </w:div>
          </w:divsChild>
        </w:div>
        <w:div w:id="989872373">
          <w:marLeft w:val="0"/>
          <w:marRight w:val="0"/>
          <w:marTop w:val="0"/>
          <w:marBottom w:val="0"/>
          <w:divBdr>
            <w:top w:val="none" w:sz="0" w:space="0" w:color="auto"/>
            <w:left w:val="none" w:sz="0" w:space="0" w:color="auto"/>
            <w:bottom w:val="none" w:sz="0" w:space="0" w:color="auto"/>
            <w:right w:val="none" w:sz="0" w:space="0" w:color="auto"/>
          </w:divBdr>
          <w:divsChild>
            <w:div w:id="665745033">
              <w:marLeft w:val="0"/>
              <w:marRight w:val="0"/>
              <w:marTop w:val="0"/>
              <w:marBottom w:val="0"/>
              <w:divBdr>
                <w:top w:val="none" w:sz="0" w:space="0" w:color="auto"/>
                <w:left w:val="none" w:sz="0" w:space="0" w:color="auto"/>
                <w:bottom w:val="none" w:sz="0" w:space="0" w:color="auto"/>
                <w:right w:val="none" w:sz="0" w:space="0" w:color="auto"/>
              </w:divBdr>
            </w:div>
            <w:div w:id="60375386">
              <w:marLeft w:val="0"/>
              <w:marRight w:val="0"/>
              <w:marTop w:val="0"/>
              <w:marBottom w:val="0"/>
              <w:divBdr>
                <w:top w:val="none" w:sz="0" w:space="0" w:color="auto"/>
                <w:left w:val="none" w:sz="0" w:space="0" w:color="auto"/>
                <w:bottom w:val="none" w:sz="0" w:space="0" w:color="auto"/>
                <w:right w:val="none" w:sz="0" w:space="0" w:color="auto"/>
              </w:divBdr>
            </w:div>
            <w:div w:id="588083106">
              <w:marLeft w:val="0"/>
              <w:marRight w:val="0"/>
              <w:marTop w:val="0"/>
              <w:marBottom w:val="0"/>
              <w:divBdr>
                <w:top w:val="none" w:sz="0" w:space="0" w:color="auto"/>
                <w:left w:val="none" w:sz="0" w:space="0" w:color="auto"/>
                <w:bottom w:val="none" w:sz="0" w:space="0" w:color="auto"/>
                <w:right w:val="none" w:sz="0" w:space="0" w:color="auto"/>
              </w:divBdr>
            </w:div>
            <w:div w:id="1253245049">
              <w:marLeft w:val="0"/>
              <w:marRight w:val="0"/>
              <w:marTop w:val="0"/>
              <w:marBottom w:val="0"/>
              <w:divBdr>
                <w:top w:val="none" w:sz="0" w:space="0" w:color="auto"/>
                <w:left w:val="none" w:sz="0" w:space="0" w:color="auto"/>
                <w:bottom w:val="none" w:sz="0" w:space="0" w:color="auto"/>
                <w:right w:val="none" w:sz="0" w:space="0" w:color="auto"/>
              </w:divBdr>
            </w:div>
            <w:div w:id="545216483">
              <w:marLeft w:val="0"/>
              <w:marRight w:val="0"/>
              <w:marTop w:val="0"/>
              <w:marBottom w:val="0"/>
              <w:divBdr>
                <w:top w:val="none" w:sz="0" w:space="0" w:color="auto"/>
                <w:left w:val="none" w:sz="0" w:space="0" w:color="auto"/>
                <w:bottom w:val="none" w:sz="0" w:space="0" w:color="auto"/>
                <w:right w:val="none" w:sz="0" w:space="0" w:color="auto"/>
              </w:divBdr>
            </w:div>
            <w:div w:id="1204632502">
              <w:marLeft w:val="0"/>
              <w:marRight w:val="0"/>
              <w:marTop w:val="0"/>
              <w:marBottom w:val="0"/>
              <w:divBdr>
                <w:top w:val="none" w:sz="0" w:space="0" w:color="auto"/>
                <w:left w:val="none" w:sz="0" w:space="0" w:color="auto"/>
                <w:bottom w:val="none" w:sz="0" w:space="0" w:color="auto"/>
                <w:right w:val="none" w:sz="0" w:space="0" w:color="auto"/>
              </w:divBdr>
            </w:div>
            <w:div w:id="1265770968">
              <w:marLeft w:val="0"/>
              <w:marRight w:val="0"/>
              <w:marTop w:val="0"/>
              <w:marBottom w:val="0"/>
              <w:divBdr>
                <w:top w:val="none" w:sz="0" w:space="0" w:color="auto"/>
                <w:left w:val="none" w:sz="0" w:space="0" w:color="auto"/>
                <w:bottom w:val="none" w:sz="0" w:space="0" w:color="auto"/>
                <w:right w:val="none" w:sz="0" w:space="0" w:color="auto"/>
              </w:divBdr>
            </w:div>
            <w:div w:id="1553735924">
              <w:marLeft w:val="0"/>
              <w:marRight w:val="0"/>
              <w:marTop w:val="0"/>
              <w:marBottom w:val="0"/>
              <w:divBdr>
                <w:top w:val="none" w:sz="0" w:space="0" w:color="auto"/>
                <w:left w:val="none" w:sz="0" w:space="0" w:color="auto"/>
                <w:bottom w:val="none" w:sz="0" w:space="0" w:color="auto"/>
                <w:right w:val="none" w:sz="0" w:space="0" w:color="auto"/>
              </w:divBdr>
            </w:div>
          </w:divsChild>
        </w:div>
        <w:div w:id="104926693">
          <w:marLeft w:val="0"/>
          <w:marRight w:val="0"/>
          <w:marTop w:val="0"/>
          <w:marBottom w:val="0"/>
          <w:divBdr>
            <w:top w:val="none" w:sz="0" w:space="0" w:color="auto"/>
            <w:left w:val="none" w:sz="0" w:space="0" w:color="auto"/>
            <w:bottom w:val="none" w:sz="0" w:space="0" w:color="auto"/>
            <w:right w:val="none" w:sz="0" w:space="0" w:color="auto"/>
          </w:divBdr>
          <w:divsChild>
            <w:div w:id="348332666">
              <w:marLeft w:val="0"/>
              <w:marRight w:val="0"/>
              <w:marTop w:val="0"/>
              <w:marBottom w:val="0"/>
              <w:divBdr>
                <w:top w:val="none" w:sz="0" w:space="0" w:color="auto"/>
                <w:left w:val="none" w:sz="0" w:space="0" w:color="auto"/>
                <w:bottom w:val="none" w:sz="0" w:space="0" w:color="auto"/>
                <w:right w:val="none" w:sz="0" w:space="0" w:color="auto"/>
              </w:divBdr>
            </w:div>
            <w:div w:id="721908069">
              <w:marLeft w:val="0"/>
              <w:marRight w:val="0"/>
              <w:marTop w:val="0"/>
              <w:marBottom w:val="0"/>
              <w:divBdr>
                <w:top w:val="none" w:sz="0" w:space="0" w:color="auto"/>
                <w:left w:val="none" w:sz="0" w:space="0" w:color="auto"/>
                <w:bottom w:val="none" w:sz="0" w:space="0" w:color="auto"/>
                <w:right w:val="none" w:sz="0" w:space="0" w:color="auto"/>
              </w:divBdr>
            </w:div>
            <w:div w:id="1389843093">
              <w:marLeft w:val="0"/>
              <w:marRight w:val="0"/>
              <w:marTop w:val="0"/>
              <w:marBottom w:val="0"/>
              <w:divBdr>
                <w:top w:val="none" w:sz="0" w:space="0" w:color="auto"/>
                <w:left w:val="none" w:sz="0" w:space="0" w:color="auto"/>
                <w:bottom w:val="none" w:sz="0" w:space="0" w:color="auto"/>
                <w:right w:val="none" w:sz="0" w:space="0" w:color="auto"/>
              </w:divBdr>
            </w:div>
            <w:div w:id="1101610254">
              <w:marLeft w:val="0"/>
              <w:marRight w:val="0"/>
              <w:marTop w:val="0"/>
              <w:marBottom w:val="0"/>
              <w:divBdr>
                <w:top w:val="none" w:sz="0" w:space="0" w:color="auto"/>
                <w:left w:val="none" w:sz="0" w:space="0" w:color="auto"/>
                <w:bottom w:val="none" w:sz="0" w:space="0" w:color="auto"/>
                <w:right w:val="none" w:sz="0" w:space="0" w:color="auto"/>
              </w:divBdr>
            </w:div>
            <w:div w:id="1800682020">
              <w:marLeft w:val="0"/>
              <w:marRight w:val="0"/>
              <w:marTop w:val="0"/>
              <w:marBottom w:val="0"/>
              <w:divBdr>
                <w:top w:val="none" w:sz="0" w:space="0" w:color="auto"/>
                <w:left w:val="none" w:sz="0" w:space="0" w:color="auto"/>
                <w:bottom w:val="none" w:sz="0" w:space="0" w:color="auto"/>
                <w:right w:val="none" w:sz="0" w:space="0" w:color="auto"/>
              </w:divBdr>
            </w:div>
            <w:div w:id="353310428">
              <w:marLeft w:val="0"/>
              <w:marRight w:val="0"/>
              <w:marTop w:val="0"/>
              <w:marBottom w:val="0"/>
              <w:divBdr>
                <w:top w:val="none" w:sz="0" w:space="0" w:color="auto"/>
                <w:left w:val="none" w:sz="0" w:space="0" w:color="auto"/>
                <w:bottom w:val="none" w:sz="0" w:space="0" w:color="auto"/>
                <w:right w:val="none" w:sz="0" w:space="0" w:color="auto"/>
              </w:divBdr>
            </w:div>
            <w:div w:id="2036694188">
              <w:marLeft w:val="0"/>
              <w:marRight w:val="0"/>
              <w:marTop w:val="0"/>
              <w:marBottom w:val="0"/>
              <w:divBdr>
                <w:top w:val="none" w:sz="0" w:space="0" w:color="auto"/>
                <w:left w:val="none" w:sz="0" w:space="0" w:color="auto"/>
                <w:bottom w:val="none" w:sz="0" w:space="0" w:color="auto"/>
                <w:right w:val="none" w:sz="0" w:space="0" w:color="auto"/>
              </w:divBdr>
            </w:div>
          </w:divsChild>
        </w:div>
        <w:div w:id="723674338">
          <w:marLeft w:val="0"/>
          <w:marRight w:val="0"/>
          <w:marTop w:val="0"/>
          <w:marBottom w:val="0"/>
          <w:divBdr>
            <w:top w:val="none" w:sz="0" w:space="0" w:color="auto"/>
            <w:left w:val="none" w:sz="0" w:space="0" w:color="auto"/>
            <w:bottom w:val="none" w:sz="0" w:space="0" w:color="auto"/>
            <w:right w:val="none" w:sz="0" w:space="0" w:color="auto"/>
          </w:divBdr>
          <w:divsChild>
            <w:div w:id="103234522">
              <w:marLeft w:val="0"/>
              <w:marRight w:val="0"/>
              <w:marTop w:val="0"/>
              <w:marBottom w:val="0"/>
              <w:divBdr>
                <w:top w:val="none" w:sz="0" w:space="0" w:color="auto"/>
                <w:left w:val="none" w:sz="0" w:space="0" w:color="auto"/>
                <w:bottom w:val="none" w:sz="0" w:space="0" w:color="auto"/>
                <w:right w:val="none" w:sz="0" w:space="0" w:color="auto"/>
              </w:divBdr>
            </w:div>
          </w:divsChild>
        </w:div>
        <w:div w:id="224992244">
          <w:marLeft w:val="0"/>
          <w:marRight w:val="0"/>
          <w:marTop w:val="0"/>
          <w:marBottom w:val="0"/>
          <w:divBdr>
            <w:top w:val="none" w:sz="0" w:space="0" w:color="auto"/>
            <w:left w:val="none" w:sz="0" w:space="0" w:color="auto"/>
            <w:bottom w:val="none" w:sz="0" w:space="0" w:color="auto"/>
            <w:right w:val="none" w:sz="0" w:space="0" w:color="auto"/>
          </w:divBdr>
          <w:divsChild>
            <w:div w:id="1460537355">
              <w:marLeft w:val="0"/>
              <w:marRight w:val="0"/>
              <w:marTop w:val="0"/>
              <w:marBottom w:val="0"/>
              <w:divBdr>
                <w:top w:val="none" w:sz="0" w:space="0" w:color="auto"/>
                <w:left w:val="none" w:sz="0" w:space="0" w:color="auto"/>
                <w:bottom w:val="none" w:sz="0" w:space="0" w:color="auto"/>
                <w:right w:val="none" w:sz="0" w:space="0" w:color="auto"/>
              </w:divBdr>
            </w:div>
          </w:divsChild>
        </w:div>
        <w:div w:id="2130665463">
          <w:marLeft w:val="0"/>
          <w:marRight w:val="0"/>
          <w:marTop w:val="0"/>
          <w:marBottom w:val="0"/>
          <w:divBdr>
            <w:top w:val="none" w:sz="0" w:space="0" w:color="auto"/>
            <w:left w:val="none" w:sz="0" w:space="0" w:color="auto"/>
            <w:bottom w:val="none" w:sz="0" w:space="0" w:color="auto"/>
            <w:right w:val="none" w:sz="0" w:space="0" w:color="auto"/>
          </w:divBdr>
          <w:divsChild>
            <w:div w:id="1978409798">
              <w:marLeft w:val="0"/>
              <w:marRight w:val="0"/>
              <w:marTop w:val="0"/>
              <w:marBottom w:val="0"/>
              <w:divBdr>
                <w:top w:val="none" w:sz="0" w:space="0" w:color="auto"/>
                <w:left w:val="none" w:sz="0" w:space="0" w:color="auto"/>
                <w:bottom w:val="none" w:sz="0" w:space="0" w:color="auto"/>
                <w:right w:val="none" w:sz="0" w:space="0" w:color="auto"/>
              </w:divBdr>
            </w:div>
            <w:div w:id="890388156">
              <w:marLeft w:val="0"/>
              <w:marRight w:val="0"/>
              <w:marTop w:val="0"/>
              <w:marBottom w:val="0"/>
              <w:divBdr>
                <w:top w:val="none" w:sz="0" w:space="0" w:color="auto"/>
                <w:left w:val="none" w:sz="0" w:space="0" w:color="auto"/>
                <w:bottom w:val="none" w:sz="0" w:space="0" w:color="auto"/>
                <w:right w:val="none" w:sz="0" w:space="0" w:color="auto"/>
              </w:divBdr>
            </w:div>
            <w:div w:id="1073159307">
              <w:marLeft w:val="0"/>
              <w:marRight w:val="0"/>
              <w:marTop w:val="0"/>
              <w:marBottom w:val="0"/>
              <w:divBdr>
                <w:top w:val="none" w:sz="0" w:space="0" w:color="auto"/>
                <w:left w:val="none" w:sz="0" w:space="0" w:color="auto"/>
                <w:bottom w:val="none" w:sz="0" w:space="0" w:color="auto"/>
                <w:right w:val="none" w:sz="0" w:space="0" w:color="auto"/>
              </w:divBdr>
            </w:div>
            <w:div w:id="570772968">
              <w:marLeft w:val="0"/>
              <w:marRight w:val="0"/>
              <w:marTop w:val="0"/>
              <w:marBottom w:val="0"/>
              <w:divBdr>
                <w:top w:val="none" w:sz="0" w:space="0" w:color="auto"/>
                <w:left w:val="none" w:sz="0" w:space="0" w:color="auto"/>
                <w:bottom w:val="none" w:sz="0" w:space="0" w:color="auto"/>
                <w:right w:val="none" w:sz="0" w:space="0" w:color="auto"/>
              </w:divBdr>
            </w:div>
            <w:div w:id="1328826778">
              <w:marLeft w:val="0"/>
              <w:marRight w:val="0"/>
              <w:marTop w:val="0"/>
              <w:marBottom w:val="0"/>
              <w:divBdr>
                <w:top w:val="none" w:sz="0" w:space="0" w:color="auto"/>
                <w:left w:val="none" w:sz="0" w:space="0" w:color="auto"/>
                <w:bottom w:val="none" w:sz="0" w:space="0" w:color="auto"/>
                <w:right w:val="none" w:sz="0" w:space="0" w:color="auto"/>
              </w:divBdr>
            </w:div>
            <w:div w:id="920338370">
              <w:marLeft w:val="0"/>
              <w:marRight w:val="0"/>
              <w:marTop w:val="0"/>
              <w:marBottom w:val="0"/>
              <w:divBdr>
                <w:top w:val="none" w:sz="0" w:space="0" w:color="auto"/>
                <w:left w:val="none" w:sz="0" w:space="0" w:color="auto"/>
                <w:bottom w:val="none" w:sz="0" w:space="0" w:color="auto"/>
                <w:right w:val="none" w:sz="0" w:space="0" w:color="auto"/>
              </w:divBdr>
            </w:div>
          </w:divsChild>
        </w:div>
        <w:div w:id="524904646">
          <w:marLeft w:val="0"/>
          <w:marRight w:val="0"/>
          <w:marTop w:val="0"/>
          <w:marBottom w:val="0"/>
          <w:divBdr>
            <w:top w:val="none" w:sz="0" w:space="0" w:color="auto"/>
            <w:left w:val="none" w:sz="0" w:space="0" w:color="auto"/>
            <w:bottom w:val="none" w:sz="0" w:space="0" w:color="auto"/>
            <w:right w:val="none" w:sz="0" w:space="0" w:color="auto"/>
          </w:divBdr>
          <w:divsChild>
            <w:div w:id="649166771">
              <w:marLeft w:val="0"/>
              <w:marRight w:val="0"/>
              <w:marTop w:val="0"/>
              <w:marBottom w:val="0"/>
              <w:divBdr>
                <w:top w:val="none" w:sz="0" w:space="0" w:color="auto"/>
                <w:left w:val="none" w:sz="0" w:space="0" w:color="auto"/>
                <w:bottom w:val="none" w:sz="0" w:space="0" w:color="auto"/>
                <w:right w:val="none" w:sz="0" w:space="0" w:color="auto"/>
              </w:divBdr>
            </w:div>
            <w:div w:id="480386638">
              <w:marLeft w:val="0"/>
              <w:marRight w:val="0"/>
              <w:marTop w:val="0"/>
              <w:marBottom w:val="0"/>
              <w:divBdr>
                <w:top w:val="none" w:sz="0" w:space="0" w:color="auto"/>
                <w:left w:val="none" w:sz="0" w:space="0" w:color="auto"/>
                <w:bottom w:val="none" w:sz="0" w:space="0" w:color="auto"/>
                <w:right w:val="none" w:sz="0" w:space="0" w:color="auto"/>
              </w:divBdr>
            </w:div>
            <w:div w:id="912859790">
              <w:marLeft w:val="0"/>
              <w:marRight w:val="0"/>
              <w:marTop w:val="0"/>
              <w:marBottom w:val="0"/>
              <w:divBdr>
                <w:top w:val="none" w:sz="0" w:space="0" w:color="auto"/>
                <w:left w:val="none" w:sz="0" w:space="0" w:color="auto"/>
                <w:bottom w:val="none" w:sz="0" w:space="0" w:color="auto"/>
                <w:right w:val="none" w:sz="0" w:space="0" w:color="auto"/>
              </w:divBdr>
            </w:div>
            <w:div w:id="899631500">
              <w:marLeft w:val="0"/>
              <w:marRight w:val="0"/>
              <w:marTop w:val="0"/>
              <w:marBottom w:val="0"/>
              <w:divBdr>
                <w:top w:val="none" w:sz="0" w:space="0" w:color="auto"/>
                <w:left w:val="none" w:sz="0" w:space="0" w:color="auto"/>
                <w:bottom w:val="none" w:sz="0" w:space="0" w:color="auto"/>
                <w:right w:val="none" w:sz="0" w:space="0" w:color="auto"/>
              </w:divBdr>
            </w:div>
            <w:div w:id="430663095">
              <w:marLeft w:val="0"/>
              <w:marRight w:val="0"/>
              <w:marTop w:val="0"/>
              <w:marBottom w:val="0"/>
              <w:divBdr>
                <w:top w:val="none" w:sz="0" w:space="0" w:color="auto"/>
                <w:left w:val="none" w:sz="0" w:space="0" w:color="auto"/>
                <w:bottom w:val="none" w:sz="0" w:space="0" w:color="auto"/>
                <w:right w:val="none" w:sz="0" w:space="0" w:color="auto"/>
              </w:divBdr>
            </w:div>
            <w:div w:id="874535890">
              <w:marLeft w:val="0"/>
              <w:marRight w:val="0"/>
              <w:marTop w:val="0"/>
              <w:marBottom w:val="0"/>
              <w:divBdr>
                <w:top w:val="none" w:sz="0" w:space="0" w:color="auto"/>
                <w:left w:val="none" w:sz="0" w:space="0" w:color="auto"/>
                <w:bottom w:val="none" w:sz="0" w:space="0" w:color="auto"/>
                <w:right w:val="none" w:sz="0" w:space="0" w:color="auto"/>
              </w:divBdr>
            </w:div>
            <w:div w:id="504827072">
              <w:marLeft w:val="0"/>
              <w:marRight w:val="0"/>
              <w:marTop w:val="0"/>
              <w:marBottom w:val="0"/>
              <w:divBdr>
                <w:top w:val="none" w:sz="0" w:space="0" w:color="auto"/>
                <w:left w:val="none" w:sz="0" w:space="0" w:color="auto"/>
                <w:bottom w:val="none" w:sz="0" w:space="0" w:color="auto"/>
                <w:right w:val="none" w:sz="0" w:space="0" w:color="auto"/>
              </w:divBdr>
            </w:div>
          </w:divsChild>
        </w:div>
        <w:div w:id="889415306">
          <w:marLeft w:val="0"/>
          <w:marRight w:val="0"/>
          <w:marTop w:val="0"/>
          <w:marBottom w:val="0"/>
          <w:divBdr>
            <w:top w:val="none" w:sz="0" w:space="0" w:color="auto"/>
            <w:left w:val="none" w:sz="0" w:space="0" w:color="auto"/>
            <w:bottom w:val="none" w:sz="0" w:space="0" w:color="auto"/>
            <w:right w:val="none" w:sz="0" w:space="0" w:color="auto"/>
          </w:divBdr>
          <w:divsChild>
            <w:div w:id="688608410">
              <w:marLeft w:val="0"/>
              <w:marRight w:val="0"/>
              <w:marTop w:val="0"/>
              <w:marBottom w:val="0"/>
              <w:divBdr>
                <w:top w:val="none" w:sz="0" w:space="0" w:color="auto"/>
                <w:left w:val="none" w:sz="0" w:space="0" w:color="auto"/>
                <w:bottom w:val="none" w:sz="0" w:space="0" w:color="auto"/>
                <w:right w:val="none" w:sz="0" w:space="0" w:color="auto"/>
              </w:divBdr>
            </w:div>
          </w:divsChild>
        </w:div>
        <w:div w:id="14962124">
          <w:marLeft w:val="0"/>
          <w:marRight w:val="0"/>
          <w:marTop w:val="0"/>
          <w:marBottom w:val="0"/>
          <w:divBdr>
            <w:top w:val="none" w:sz="0" w:space="0" w:color="auto"/>
            <w:left w:val="none" w:sz="0" w:space="0" w:color="auto"/>
            <w:bottom w:val="none" w:sz="0" w:space="0" w:color="auto"/>
            <w:right w:val="none" w:sz="0" w:space="0" w:color="auto"/>
          </w:divBdr>
          <w:divsChild>
            <w:div w:id="1508711312">
              <w:marLeft w:val="0"/>
              <w:marRight w:val="0"/>
              <w:marTop w:val="0"/>
              <w:marBottom w:val="0"/>
              <w:divBdr>
                <w:top w:val="none" w:sz="0" w:space="0" w:color="auto"/>
                <w:left w:val="none" w:sz="0" w:space="0" w:color="auto"/>
                <w:bottom w:val="none" w:sz="0" w:space="0" w:color="auto"/>
                <w:right w:val="none" w:sz="0" w:space="0" w:color="auto"/>
              </w:divBdr>
            </w:div>
          </w:divsChild>
        </w:div>
        <w:div w:id="761071439">
          <w:marLeft w:val="0"/>
          <w:marRight w:val="0"/>
          <w:marTop w:val="0"/>
          <w:marBottom w:val="0"/>
          <w:divBdr>
            <w:top w:val="none" w:sz="0" w:space="0" w:color="auto"/>
            <w:left w:val="none" w:sz="0" w:space="0" w:color="auto"/>
            <w:bottom w:val="none" w:sz="0" w:space="0" w:color="auto"/>
            <w:right w:val="none" w:sz="0" w:space="0" w:color="auto"/>
          </w:divBdr>
          <w:divsChild>
            <w:div w:id="744911587">
              <w:marLeft w:val="0"/>
              <w:marRight w:val="0"/>
              <w:marTop w:val="0"/>
              <w:marBottom w:val="0"/>
              <w:divBdr>
                <w:top w:val="none" w:sz="0" w:space="0" w:color="auto"/>
                <w:left w:val="none" w:sz="0" w:space="0" w:color="auto"/>
                <w:bottom w:val="none" w:sz="0" w:space="0" w:color="auto"/>
                <w:right w:val="none" w:sz="0" w:space="0" w:color="auto"/>
              </w:divBdr>
            </w:div>
            <w:div w:id="657154214">
              <w:marLeft w:val="0"/>
              <w:marRight w:val="0"/>
              <w:marTop w:val="0"/>
              <w:marBottom w:val="0"/>
              <w:divBdr>
                <w:top w:val="none" w:sz="0" w:space="0" w:color="auto"/>
                <w:left w:val="none" w:sz="0" w:space="0" w:color="auto"/>
                <w:bottom w:val="none" w:sz="0" w:space="0" w:color="auto"/>
                <w:right w:val="none" w:sz="0" w:space="0" w:color="auto"/>
              </w:divBdr>
            </w:div>
            <w:div w:id="1686519202">
              <w:marLeft w:val="0"/>
              <w:marRight w:val="0"/>
              <w:marTop w:val="0"/>
              <w:marBottom w:val="0"/>
              <w:divBdr>
                <w:top w:val="none" w:sz="0" w:space="0" w:color="auto"/>
                <w:left w:val="none" w:sz="0" w:space="0" w:color="auto"/>
                <w:bottom w:val="none" w:sz="0" w:space="0" w:color="auto"/>
                <w:right w:val="none" w:sz="0" w:space="0" w:color="auto"/>
              </w:divBdr>
            </w:div>
            <w:div w:id="3867234">
              <w:marLeft w:val="0"/>
              <w:marRight w:val="0"/>
              <w:marTop w:val="0"/>
              <w:marBottom w:val="0"/>
              <w:divBdr>
                <w:top w:val="none" w:sz="0" w:space="0" w:color="auto"/>
                <w:left w:val="none" w:sz="0" w:space="0" w:color="auto"/>
                <w:bottom w:val="none" w:sz="0" w:space="0" w:color="auto"/>
                <w:right w:val="none" w:sz="0" w:space="0" w:color="auto"/>
              </w:divBdr>
            </w:div>
            <w:div w:id="2027100272">
              <w:marLeft w:val="0"/>
              <w:marRight w:val="0"/>
              <w:marTop w:val="0"/>
              <w:marBottom w:val="0"/>
              <w:divBdr>
                <w:top w:val="none" w:sz="0" w:space="0" w:color="auto"/>
                <w:left w:val="none" w:sz="0" w:space="0" w:color="auto"/>
                <w:bottom w:val="none" w:sz="0" w:space="0" w:color="auto"/>
                <w:right w:val="none" w:sz="0" w:space="0" w:color="auto"/>
              </w:divBdr>
            </w:div>
            <w:div w:id="417403703">
              <w:marLeft w:val="0"/>
              <w:marRight w:val="0"/>
              <w:marTop w:val="0"/>
              <w:marBottom w:val="0"/>
              <w:divBdr>
                <w:top w:val="none" w:sz="0" w:space="0" w:color="auto"/>
                <w:left w:val="none" w:sz="0" w:space="0" w:color="auto"/>
                <w:bottom w:val="none" w:sz="0" w:space="0" w:color="auto"/>
                <w:right w:val="none" w:sz="0" w:space="0" w:color="auto"/>
              </w:divBdr>
            </w:div>
            <w:div w:id="535168021">
              <w:marLeft w:val="0"/>
              <w:marRight w:val="0"/>
              <w:marTop w:val="0"/>
              <w:marBottom w:val="0"/>
              <w:divBdr>
                <w:top w:val="none" w:sz="0" w:space="0" w:color="auto"/>
                <w:left w:val="none" w:sz="0" w:space="0" w:color="auto"/>
                <w:bottom w:val="none" w:sz="0" w:space="0" w:color="auto"/>
                <w:right w:val="none" w:sz="0" w:space="0" w:color="auto"/>
              </w:divBdr>
            </w:div>
          </w:divsChild>
        </w:div>
        <w:div w:id="951089229">
          <w:marLeft w:val="0"/>
          <w:marRight w:val="0"/>
          <w:marTop w:val="0"/>
          <w:marBottom w:val="0"/>
          <w:divBdr>
            <w:top w:val="none" w:sz="0" w:space="0" w:color="auto"/>
            <w:left w:val="none" w:sz="0" w:space="0" w:color="auto"/>
            <w:bottom w:val="none" w:sz="0" w:space="0" w:color="auto"/>
            <w:right w:val="none" w:sz="0" w:space="0" w:color="auto"/>
          </w:divBdr>
          <w:divsChild>
            <w:div w:id="1968125989">
              <w:marLeft w:val="0"/>
              <w:marRight w:val="0"/>
              <w:marTop w:val="0"/>
              <w:marBottom w:val="0"/>
              <w:divBdr>
                <w:top w:val="none" w:sz="0" w:space="0" w:color="auto"/>
                <w:left w:val="none" w:sz="0" w:space="0" w:color="auto"/>
                <w:bottom w:val="none" w:sz="0" w:space="0" w:color="auto"/>
                <w:right w:val="none" w:sz="0" w:space="0" w:color="auto"/>
              </w:divBdr>
            </w:div>
            <w:div w:id="143201182">
              <w:marLeft w:val="0"/>
              <w:marRight w:val="0"/>
              <w:marTop w:val="0"/>
              <w:marBottom w:val="0"/>
              <w:divBdr>
                <w:top w:val="none" w:sz="0" w:space="0" w:color="auto"/>
                <w:left w:val="none" w:sz="0" w:space="0" w:color="auto"/>
                <w:bottom w:val="none" w:sz="0" w:space="0" w:color="auto"/>
                <w:right w:val="none" w:sz="0" w:space="0" w:color="auto"/>
              </w:divBdr>
            </w:div>
            <w:div w:id="270430682">
              <w:marLeft w:val="0"/>
              <w:marRight w:val="0"/>
              <w:marTop w:val="0"/>
              <w:marBottom w:val="0"/>
              <w:divBdr>
                <w:top w:val="none" w:sz="0" w:space="0" w:color="auto"/>
                <w:left w:val="none" w:sz="0" w:space="0" w:color="auto"/>
                <w:bottom w:val="none" w:sz="0" w:space="0" w:color="auto"/>
                <w:right w:val="none" w:sz="0" w:space="0" w:color="auto"/>
              </w:divBdr>
            </w:div>
            <w:div w:id="1857190328">
              <w:marLeft w:val="0"/>
              <w:marRight w:val="0"/>
              <w:marTop w:val="0"/>
              <w:marBottom w:val="0"/>
              <w:divBdr>
                <w:top w:val="none" w:sz="0" w:space="0" w:color="auto"/>
                <w:left w:val="none" w:sz="0" w:space="0" w:color="auto"/>
                <w:bottom w:val="none" w:sz="0" w:space="0" w:color="auto"/>
                <w:right w:val="none" w:sz="0" w:space="0" w:color="auto"/>
              </w:divBdr>
            </w:div>
            <w:div w:id="807086649">
              <w:marLeft w:val="0"/>
              <w:marRight w:val="0"/>
              <w:marTop w:val="0"/>
              <w:marBottom w:val="0"/>
              <w:divBdr>
                <w:top w:val="none" w:sz="0" w:space="0" w:color="auto"/>
                <w:left w:val="none" w:sz="0" w:space="0" w:color="auto"/>
                <w:bottom w:val="none" w:sz="0" w:space="0" w:color="auto"/>
                <w:right w:val="none" w:sz="0" w:space="0" w:color="auto"/>
              </w:divBdr>
            </w:div>
            <w:div w:id="1371226516">
              <w:marLeft w:val="0"/>
              <w:marRight w:val="0"/>
              <w:marTop w:val="0"/>
              <w:marBottom w:val="0"/>
              <w:divBdr>
                <w:top w:val="none" w:sz="0" w:space="0" w:color="auto"/>
                <w:left w:val="none" w:sz="0" w:space="0" w:color="auto"/>
                <w:bottom w:val="none" w:sz="0" w:space="0" w:color="auto"/>
                <w:right w:val="none" w:sz="0" w:space="0" w:color="auto"/>
              </w:divBdr>
            </w:div>
            <w:div w:id="1903905824">
              <w:marLeft w:val="0"/>
              <w:marRight w:val="0"/>
              <w:marTop w:val="0"/>
              <w:marBottom w:val="0"/>
              <w:divBdr>
                <w:top w:val="none" w:sz="0" w:space="0" w:color="auto"/>
                <w:left w:val="none" w:sz="0" w:space="0" w:color="auto"/>
                <w:bottom w:val="none" w:sz="0" w:space="0" w:color="auto"/>
                <w:right w:val="none" w:sz="0" w:space="0" w:color="auto"/>
              </w:divBdr>
            </w:div>
            <w:div w:id="214658186">
              <w:marLeft w:val="0"/>
              <w:marRight w:val="0"/>
              <w:marTop w:val="0"/>
              <w:marBottom w:val="0"/>
              <w:divBdr>
                <w:top w:val="none" w:sz="0" w:space="0" w:color="auto"/>
                <w:left w:val="none" w:sz="0" w:space="0" w:color="auto"/>
                <w:bottom w:val="none" w:sz="0" w:space="0" w:color="auto"/>
                <w:right w:val="none" w:sz="0" w:space="0" w:color="auto"/>
              </w:divBdr>
            </w:div>
            <w:div w:id="310060850">
              <w:marLeft w:val="0"/>
              <w:marRight w:val="0"/>
              <w:marTop w:val="0"/>
              <w:marBottom w:val="0"/>
              <w:divBdr>
                <w:top w:val="none" w:sz="0" w:space="0" w:color="auto"/>
                <w:left w:val="none" w:sz="0" w:space="0" w:color="auto"/>
                <w:bottom w:val="none" w:sz="0" w:space="0" w:color="auto"/>
                <w:right w:val="none" w:sz="0" w:space="0" w:color="auto"/>
              </w:divBdr>
            </w:div>
          </w:divsChild>
        </w:div>
        <w:div w:id="1433160763">
          <w:marLeft w:val="0"/>
          <w:marRight w:val="0"/>
          <w:marTop w:val="0"/>
          <w:marBottom w:val="0"/>
          <w:divBdr>
            <w:top w:val="none" w:sz="0" w:space="0" w:color="auto"/>
            <w:left w:val="none" w:sz="0" w:space="0" w:color="auto"/>
            <w:bottom w:val="none" w:sz="0" w:space="0" w:color="auto"/>
            <w:right w:val="none" w:sz="0" w:space="0" w:color="auto"/>
          </w:divBdr>
          <w:divsChild>
            <w:div w:id="1487937413">
              <w:marLeft w:val="0"/>
              <w:marRight w:val="0"/>
              <w:marTop w:val="0"/>
              <w:marBottom w:val="0"/>
              <w:divBdr>
                <w:top w:val="none" w:sz="0" w:space="0" w:color="auto"/>
                <w:left w:val="none" w:sz="0" w:space="0" w:color="auto"/>
                <w:bottom w:val="none" w:sz="0" w:space="0" w:color="auto"/>
                <w:right w:val="none" w:sz="0" w:space="0" w:color="auto"/>
              </w:divBdr>
            </w:div>
          </w:divsChild>
        </w:div>
        <w:div w:id="22944123">
          <w:marLeft w:val="0"/>
          <w:marRight w:val="0"/>
          <w:marTop w:val="0"/>
          <w:marBottom w:val="0"/>
          <w:divBdr>
            <w:top w:val="none" w:sz="0" w:space="0" w:color="auto"/>
            <w:left w:val="none" w:sz="0" w:space="0" w:color="auto"/>
            <w:bottom w:val="none" w:sz="0" w:space="0" w:color="auto"/>
            <w:right w:val="none" w:sz="0" w:space="0" w:color="auto"/>
          </w:divBdr>
          <w:divsChild>
            <w:div w:id="177696983">
              <w:marLeft w:val="0"/>
              <w:marRight w:val="0"/>
              <w:marTop w:val="0"/>
              <w:marBottom w:val="0"/>
              <w:divBdr>
                <w:top w:val="none" w:sz="0" w:space="0" w:color="auto"/>
                <w:left w:val="none" w:sz="0" w:space="0" w:color="auto"/>
                <w:bottom w:val="none" w:sz="0" w:space="0" w:color="auto"/>
                <w:right w:val="none" w:sz="0" w:space="0" w:color="auto"/>
              </w:divBdr>
            </w:div>
          </w:divsChild>
        </w:div>
        <w:div w:id="1263680771">
          <w:marLeft w:val="0"/>
          <w:marRight w:val="0"/>
          <w:marTop w:val="0"/>
          <w:marBottom w:val="0"/>
          <w:divBdr>
            <w:top w:val="none" w:sz="0" w:space="0" w:color="auto"/>
            <w:left w:val="none" w:sz="0" w:space="0" w:color="auto"/>
            <w:bottom w:val="none" w:sz="0" w:space="0" w:color="auto"/>
            <w:right w:val="none" w:sz="0" w:space="0" w:color="auto"/>
          </w:divBdr>
          <w:divsChild>
            <w:div w:id="346250068">
              <w:marLeft w:val="0"/>
              <w:marRight w:val="0"/>
              <w:marTop w:val="0"/>
              <w:marBottom w:val="0"/>
              <w:divBdr>
                <w:top w:val="none" w:sz="0" w:space="0" w:color="auto"/>
                <w:left w:val="none" w:sz="0" w:space="0" w:color="auto"/>
                <w:bottom w:val="none" w:sz="0" w:space="0" w:color="auto"/>
                <w:right w:val="none" w:sz="0" w:space="0" w:color="auto"/>
              </w:divBdr>
            </w:div>
            <w:div w:id="1278215142">
              <w:marLeft w:val="0"/>
              <w:marRight w:val="0"/>
              <w:marTop w:val="0"/>
              <w:marBottom w:val="0"/>
              <w:divBdr>
                <w:top w:val="none" w:sz="0" w:space="0" w:color="auto"/>
                <w:left w:val="none" w:sz="0" w:space="0" w:color="auto"/>
                <w:bottom w:val="none" w:sz="0" w:space="0" w:color="auto"/>
                <w:right w:val="none" w:sz="0" w:space="0" w:color="auto"/>
              </w:divBdr>
            </w:div>
            <w:div w:id="685718667">
              <w:marLeft w:val="0"/>
              <w:marRight w:val="0"/>
              <w:marTop w:val="0"/>
              <w:marBottom w:val="0"/>
              <w:divBdr>
                <w:top w:val="none" w:sz="0" w:space="0" w:color="auto"/>
                <w:left w:val="none" w:sz="0" w:space="0" w:color="auto"/>
                <w:bottom w:val="none" w:sz="0" w:space="0" w:color="auto"/>
                <w:right w:val="none" w:sz="0" w:space="0" w:color="auto"/>
              </w:divBdr>
            </w:div>
            <w:div w:id="1004699478">
              <w:marLeft w:val="0"/>
              <w:marRight w:val="0"/>
              <w:marTop w:val="0"/>
              <w:marBottom w:val="0"/>
              <w:divBdr>
                <w:top w:val="none" w:sz="0" w:space="0" w:color="auto"/>
                <w:left w:val="none" w:sz="0" w:space="0" w:color="auto"/>
                <w:bottom w:val="none" w:sz="0" w:space="0" w:color="auto"/>
                <w:right w:val="none" w:sz="0" w:space="0" w:color="auto"/>
              </w:divBdr>
            </w:div>
            <w:div w:id="1127578977">
              <w:marLeft w:val="0"/>
              <w:marRight w:val="0"/>
              <w:marTop w:val="0"/>
              <w:marBottom w:val="0"/>
              <w:divBdr>
                <w:top w:val="none" w:sz="0" w:space="0" w:color="auto"/>
                <w:left w:val="none" w:sz="0" w:space="0" w:color="auto"/>
                <w:bottom w:val="none" w:sz="0" w:space="0" w:color="auto"/>
                <w:right w:val="none" w:sz="0" w:space="0" w:color="auto"/>
              </w:divBdr>
            </w:div>
            <w:div w:id="769087356">
              <w:marLeft w:val="0"/>
              <w:marRight w:val="0"/>
              <w:marTop w:val="0"/>
              <w:marBottom w:val="0"/>
              <w:divBdr>
                <w:top w:val="none" w:sz="0" w:space="0" w:color="auto"/>
                <w:left w:val="none" w:sz="0" w:space="0" w:color="auto"/>
                <w:bottom w:val="none" w:sz="0" w:space="0" w:color="auto"/>
                <w:right w:val="none" w:sz="0" w:space="0" w:color="auto"/>
              </w:divBdr>
            </w:div>
            <w:div w:id="1626738100">
              <w:marLeft w:val="0"/>
              <w:marRight w:val="0"/>
              <w:marTop w:val="0"/>
              <w:marBottom w:val="0"/>
              <w:divBdr>
                <w:top w:val="none" w:sz="0" w:space="0" w:color="auto"/>
                <w:left w:val="none" w:sz="0" w:space="0" w:color="auto"/>
                <w:bottom w:val="none" w:sz="0" w:space="0" w:color="auto"/>
                <w:right w:val="none" w:sz="0" w:space="0" w:color="auto"/>
              </w:divBdr>
            </w:div>
          </w:divsChild>
        </w:div>
        <w:div w:id="275337220">
          <w:marLeft w:val="0"/>
          <w:marRight w:val="0"/>
          <w:marTop w:val="0"/>
          <w:marBottom w:val="0"/>
          <w:divBdr>
            <w:top w:val="none" w:sz="0" w:space="0" w:color="auto"/>
            <w:left w:val="none" w:sz="0" w:space="0" w:color="auto"/>
            <w:bottom w:val="none" w:sz="0" w:space="0" w:color="auto"/>
            <w:right w:val="none" w:sz="0" w:space="0" w:color="auto"/>
          </w:divBdr>
          <w:divsChild>
            <w:div w:id="648904136">
              <w:marLeft w:val="0"/>
              <w:marRight w:val="0"/>
              <w:marTop w:val="0"/>
              <w:marBottom w:val="0"/>
              <w:divBdr>
                <w:top w:val="none" w:sz="0" w:space="0" w:color="auto"/>
                <w:left w:val="none" w:sz="0" w:space="0" w:color="auto"/>
                <w:bottom w:val="none" w:sz="0" w:space="0" w:color="auto"/>
                <w:right w:val="none" w:sz="0" w:space="0" w:color="auto"/>
              </w:divBdr>
            </w:div>
          </w:divsChild>
        </w:div>
        <w:div w:id="1444955923">
          <w:marLeft w:val="0"/>
          <w:marRight w:val="0"/>
          <w:marTop w:val="0"/>
          <w:marBottom w:val="0"/>
          <w:divBdr>
            <w:top w:val="none" w:sz="0" w:space="0" w:color="auto"/>
            <w:left w:val="none" w:sz="0" w:space="0" w:color="auto"/>
            <w:bottom w:val="none" w:sz="0" w:space="0" w:color="auto"/>
            <w:right w:val="none" w:sz="0" w:space="0" w:color="auto"/>
          </w:divBdr>
          <w:divsChild>
            <w:div w:id="1297876548">
              <w:marLeft w:val="0"/>
              <w:marRight w:val="0"/>
              <w:marTop w:val="0"/>
              <w:marBottom w:val="0"/>
              <w:divBdr>
                <w:top w:val="none" w:sz="0" w:space="0" w:color="auto"/>
                <w:left w:val="none" w:sz="0" w:space="0" w:color="auto"/>
                <w:bottom w:val="none" w:sz="0" w:space="0" w:color="auto"/>
                <w:right w:val="none" w:sz="0" w:space="0" w:color="auto"/>
              </w:divBdr>
            </w:div>
          </w:divsChild>
        </w:div>
        <w:div w:id="1757315046">
          <w:marLeft w:val="0"/>
          <w:marRight w:val="0"/>
          <w:marTop w:val="0"/>
          <w:marBottom w:val="0"/>
          <w:divBdr>
            <w:top w:val="none" w:sz="0" w:space="0" w:color="auto"/>
            <w:left w:val="none" w:sz="0" w:space="0" w:color="auto"/>
            <w:bottom w:val="none" w:sz="0" w:space="0" w:color="auto"/>
            <w:right w:val="none" w:sz="0" w:space="0" w:color="auto"/>
          </w:divBdr>
          <w:divsChild>
            <w:div w:id="891115692">
              <w:marLeft w:val="0"/>
              <w:marRight w:val="0"/>
              <w:marTop w:val="0"/>
              <w:marBottom w:val="0"/>
              <w:divBdr>
                <w:top w:val="none" w:sz="0" w:space="0" w:color="auto"/>
                <w:left w:val="none" w:sz="0" w:space="0" w:color="auto"/>
                <w:bottom w:val="none" w:sz="0" w:space="0" w:color="auto"/>
                <w:right w:val="none" w:sz="0" w:space="0" w:color="auto"/>
              </w:divBdr>
            </w:div>
          </w:divsChild>
        </w:div>
        <w:div w:id="989334528">
          <w:marLeft w:val="0"/>
          <w:marRight w:val="0"/>
          <w:marTop w:val="0"/>
          <w:marBottom w:val="0"/>
          <w:divBdr>
            <w:top w:val="none" w:sz="0" w:space="0" w:color="auto"/>
            <w:left w:val="none" w:sz="0" w:space="0" w:color="auto"/>
            <w:bottom w:val="none" w:sz="0" w:space="0" w:color="auto"/>
            <w:right w:val="none" w:sz="0" w:space="0" w:color="auto"/>
          </w:divBdr>
          <w:divsChild>
            <w:div w:id="948467236">
              <w:marLeft w:val="0"/>
              <w:marRight w:val="0"/>
              <w:marTop w:val="0"/>
              <w:marBottom w:val="0"/>
              <w:divBdr>
                <w:top w:val="none" w:sz="0" w:space="0" w:color="auto"/>
                <w:left w:val="none" w:sz="0" w:space="0" w:color="auto"/>
                <w:bottom w:val="none" w:sz="0" w:space="0" w:color="auto"/>
                <w:right w:val="none" w:sz="0" w:space="0" w:color="auto"/>
              </w:divBdr>
            </w:div>
            <w:div w:id="1870338338">
              <w:marLeft w:val="0"/>
              <w:marRight w:val="0"/>
              <w:marTop w:val="0"/>
              <w:marBottom w:val="0"/>
              <w:divBdr>
                <w:top w:val="none" w:sz="0" w:space="0" w:color="auto"/>
                <w:left w:val="none" w:sz="0" w:space="0" w:color="auto"/>
                <w:bottom w:val="none" w:sz="0" w:space="0" w:color="auto"/>
                <w:right w:val="none" w:sz="0" w:space="0" w:color="auto"/>
              </w:divBdr>
            </w:div>
          </w:divsChild>
        </w:div>
        <w:div w:id="286203364">
          <w:marLeft w:val="0"/>
          <w:marRight w:val="0"/>
          <w:marTop w:val="0"/>
          <w:marBottom w:val="0"/>
          <w:divBdr>
            <w:top w:val="none" w:sz="0" w:space="0" w:color="auto"/>
            <w:left w:val="none" w:sz="0" w:space="0" w:color="auto"/>
            <w:bottom w:val="none" w:sz="0" w:space="0" w:color="auto"/>
            <w:right w:val="none" w:sz="0" w:space="0" w:color="auto"/>
          </w:divBdr>
          <w:divsChild>
            <w:div w:id="1954045338">
              <w:marLeft w:val="0"/>
              <w:marRight w:val="0"/>
              <w:marTop w:val="0"/>
              <w:marBottom w:val="0"/>
              <w:divBdr>
                <w:top w:val="none" w:sz="0" w:space="0" w:color="auto"/>
                <w:left w:val="none" w:sz="0" w:space="0" w:color="auto"/>
                <w:bottom w:val="none" w:sz="0" w:space="0" w:color="auto"/>
                <w:right w:val="none" w:sz="0" w:space="0" w:color="auto"/>
              </w:divBdr>
            </w:div>
            <w:div w:id="298807183">
              <w:marLeft w:val="0"/>
              <w:marRight w:val="0"/>
              <w:marTop w:val="0"/>
              <w:marBottom w:val="0"/>
              <w:divBdr>
                <w:top w:val="none" w:sz="0" w:space="0" w:color="auto"/>
                <w:left w:val="none" w:sz="0" w:space="0" w:color="auto"/>
                <w:bottom w:val="none" w:sz="0" w:space="0" w:color="auto"/>
                <w:right w:val="none" w:sz="0" w:space="0" w:color="auto"/>
              </w:divBdr>
            </w:div>
            <w:div w:id="1667200131">
              <w:marLeft w:val="0"/>
              <w:marRight w:val="0"/>
              <w:marTop w:val="0"/>
              <w:marBottom w:val="0"/>
              <w:divBdr>
                <w:top w:val="none" w:sz="0" w:space="0" w:color="auto"/>
                <w:left w:val="none" w:sz="0" w:space="0" w:color="auto"/>
                <w:bottom w:val="none" w:sz="0" w:space="0" w:color="auto"/>
                <w:right w:val="none" w:sz="0" w:space="0" w:color="auto"/>
              </w:divBdr>
            </w:div>
            <w:div w:id="1751729243">
              <w:marLeft w:val="0"/>
              <w:marRight w:val="0"/>
              <w:marTop w:val="0"/>
              <w:marBottom w:val="0"/>
              <w:divBdr>
                <w:top w:val="none" w:sz="0" w:space="0" w:color="auto"/>
                <w:left w:val="none" w:sz="0" w:space="0" w:color="auto"/>
                <w:bottom w:val="none" w:sz="0" w:space="0" w:color="auto"/>
                <w:right w:val="none" w:sz="0" w:space="0" w:color="auto"/>
              </w:divBdr>
            </w:div>
            <w:div w:id="2114738883">
              <w:marLeft w:val="0"/>
              <w:marRight w:val="0"/>
              <w:marTop w:val="0"/>
              <w:marBottom w:val="0"/>
              <w:divBdr>
                <w:top w:val="none" w:sz="0" w:space="0" w:color="auto"/>
                <w:left w:val="none" w:sz="0" w:space="0" w:color="auto"/>
                <w:bottom w:val="none" w:sz="0" w:space="0" w:color="auto"/>
                <w:right w:val="none" w:sz="0" w:space="0" w:color="auto"/>
              </w:divBdr>
            </w:div>
            <w:div w:id="134689913">
              <w:marLeft w:val="0"/>
              <w:marRight w:val="0"/>
              <w:marTop w:val="0"/>
              <w:marBottom w:val="0"/>
              <w:divBdr>
                <w:top w:val="none" w:sz="0" w:space="0" w:color="auto"/>
                <w:left w:val="none" w:sz="0" w:space="0" w:color="auto"/>
                <w:bottom w:val="none" w:sz="0" w:space="0" w:color="auto"/>
                <w:right w:val="none" w:sz="0" w:space="0" w:color="auto"/>
              </w:divBdr>
            </w:div>
          </w:divsChild>
        </w:div>
        <w:div w:id="674259604">
          <w:marLeft w:val="0"/>
          <w:marRight w:val="0"/>
          <w:marTop w:val="0"/>
          <w:marBottom w:val="0"/>
          <w:divBdr>
            <w:top w:val="none" w:sz="0" w:space="0" w:color="auto"/>
            <w:left w:val="none" w:sz="0" w:space="0" w:color="auto"/>
            <w:bottom w:val="none" w:sz="0" w:space="0" w:color="auto"/>
            <w:right w:val="none" w:sz="0" w:space="0" w:color="auto"/>
          </w:divBdr>
          <w:divsChild>
            <w:div w:id="901477322">
              <w:marLeft w:val="0"/>
              <w:marRight w:val="0"/>
              <w:marTop w:val="0"/>
              <w:marBottom w:val="0"/>
              <w:divBdr>
                <w:top w:val="none" w:sz="0" w:space="0" w:color="auto"/>
                <w:left w:val="none" w:sz="0" w:space="0" w:color="auto"/>
                <w:bottom w:val="none" w:sz="0" w:space="0" w:color="auto"/>
                <w:right w:val="none" w:sz="0" w:space="0" w:color="auto"/>
              </w:divBdr>
            </w:div>
          </w:divsChild>
        </w:div>
        <w:div w:id="132915671">
          <w:marLeft w:val="0"/>
          <w:marRight w:val="0"/>
          <w:marTop w:val="0"/>
          <w:marBottom w:val="0"/>
          <w:divBdr>
            <w:top w:val="none" w:sz="0" w:space="0" w:color="auto"/>
            <w:left w:val="none" w:sz="0" w:space="0" w:color="auto"/>
            <w:bottom w:val="none" w:sz="0" w:space="0" w:color="auto"/>
            <w:right w:val="none" w:sz="0" w:space="0" w:color="auto"/>
          </w:divBdr>
          <w:divsChild>
            <w:div w:id="1569077606">
              <w:marLeft w:val="0"/>
              <w:marRight w:val="0"/>
              <w:marTop w:val="0"/>
              <w:marBottom w:val="0"/>
              <w:divBdr>
                <w:top w:val="none" w:sz="0" w:space="0" w:color="auto"/>
                <w:left w:val="none" w:sz="0" w:space="0" w:color="auto"/>
                <w:bottom w:val="none" w:sz="0" w:space="0" w:color="auto"/>
                <w:right w:val="none" w:sz="0" w:space="0" w:color="auto"/>
              </w:divBdr>
            </w:div>
          </w:divsChild>
        </w:div>
        <w:div w:id="133528800">
          <w:marLeft w:val="0"/>
          <w:marRight w:val="0"/>
          <w:marTop w:val="0"/>
          <w:marBottom w:val="0"/>
          <w:divBdr>
            <w:top w:val="none" w:sz="0" w:space="0" w:color="auto"/>
            <w:left w:val="none" w:sz="0" w:space="0" w:color="auto"/>
            <w:bottom w:val="none" w:sz="0" w:space="0" w:color="auto"/>
            <w:right w:val="none" w:sz="0" w:space="0" w:color="auto"/>
          </w:divBdr>
          <w:divsChild>
            <w:div w:id="1209030068">
              <w:marLeft w:val="0"/>
              <w:marRight w:val="0"/>
              <w:marTop w:val="0"/>
              <w:marBottom w:val="0"/>
              <w:divBdr>
                <w:top w:val="none" w:sz="0" w:space="0" w:color="auto"/>
                <w:left w:val="none" w:sz="0" w:space="0" w:color="auto"/>
                <w:bottom w:val="none" w:sz="0" w:space="0" w:color="auto"/>
                <w:right w:val="none" w:sz="0" w:space="0" w:color="auto"/>
              </w:divBdr>
            </w:div>
          </w:divsChild>
        </w:div>
        <w:div w:id="1235966655">
          <w:marLeft w:val="0"/>
          <w:marRight w:val="0"/>
          <w:marTop w:val="0"/>
          <w:marBottom w:val="0"/>
          <w:divBdr>
            <w:top w:val="none" w:sz="0" w:space="0" w:color="auto"/>
            <w:left w:val="none" w:sz="0" w:space="0" w:color="auto"/>
            <w:bottom w:val="none" w:sz="0" w:space="0" w:color="auto"/>
            <w:right w:val="none" w:sz="0" w:space="0" w:color="auto"/>
          </w:divBdr>
          <w:divsChild>
            <w:div w:id="1164466108">
              <w:marLeft w:val="0"/>
              <w:marRight w:val="0"/>
              <w:marTop w:val="0"/>
              <w:marBottom w:val="0"/>
              <w:divBdr>
                <w:top w:val="none" w:sz="0" w:space="0" w:color="auto"/>
                <w:left w:val="none" w:sz="0" w:space="0" w:color="auto"/>
                <w:bottom w:val="none" w:sz="0" w:space="0" w:color="auto"/>
                <w:right w:val="none" w:sz="0" w:space="0" w:color="auto"/>
              </w:divBdr>
            </w:div>
            <w:div w:id="1824082284">
              <w:marLeft w:val="0"/>
              <w:marRight w:val="0"/>
              <w:marTop w:val="0"/>
              <w:marBottom w:val="0"/>
              <w:divBdr>
                <w:top w:val="none" w:sz="0" w:space="0" w:color="auto"/>
                <w:left w:val="none" w:sz="0" w:space="0" w:color="auto"/>
                <w:bottom w:val="none" w:sz="0" w:space="0" w:color="auto"/>
                <w:right w:val="none" w:sz="0" w:space="0" w:color="auto"/>
              </w:divBdr>
            </w:div>
            <w:div w:id="1601988997">
              <w:marLeft w:val="0"/>
              <w:marRight w:val="0"/>
              <w:marTop w:val="0"/>
              <w:marBottom w:val="0"/>
              <w:divBdr>
                <w:top w:val="none" w:sz="0" w:space="0" w:color="auto"/>
                <w:left w:val="none" w:sz="0" w:space="0" w:color="auto"/>
                <w:bottom w:val="none" w:sz="0" w:space="0" w:color="auto"/>
                <w:right w:val="none" w:sz="0" w:space="0" w:color="auto"/>
              </w:divBdr>
            </w:div>
          </w:divsChild>
        </w:div>
        <w:div w:id="1932664570">
          <w:marLeft w:val="0"/>
          <w:marRight w:val="0"/>
          <w:marTop w:val="0"/>
          <w:marBottom w:val="0"/>
          <w:divBdr>
            <w:top w:val="none" w:sz="0" w:space="0" w:color="auto"/>
            <w:left w:val="none" w:sz="0" w:space="0" w:color="auto"/>
            <w:bottom w:val="none" w:sz="0" w:space="0" w:color="auto"/>
            <w:right w:val="none" w:sz="0" w:space="0" w:color="auto"/>
          </w:divBdr>
          <w:divsChild>
            <w:div w:id="2099789218">
              <w:marLeft w:val="0"/>
              <w:marRight w:val="0"/>
              <w:marTop w:val="0"/>
              <w:marBottom w:val="0"/>
              <w:divBdr>
                <w:top w:val="none" w:sz="0" w:space="0" w:color="auto"/>
                <w:left w:val="none" w:sz="0" w:space="0" w:color="auto"/>
                <w:bottom w:val="none" w:sz="0" w:space="0" w:color="auto"/>
                <w:right w:val="none" w:sz="0" w:space="0" w:color="auto"/>
              </w:divBdr>
            </w:div>
            <w:div w:id="470052302">
              <w:marLeft w:val="0"/>
              <w:marRight w:val="0"/>
              <w:marTop w:val="0"/>
              <w:marBottom w:val="0"/>
              <w:divBdr>
                <w:top w:val="none" w:sz="0" w:space="0" w:color="auto"/>
                <w:left w:val="none" w:sz="0" w:space="0" w:color="auto"/>
                <w:bottom w:val="none" w:sz="0" w:space="0" w:color="auto"/>
                <w:right w:val="none" w:sz="0" w:space="0" w:color="auto"/>
              </w:divBdr>
            </w:div>
            <w:div w:id="271134826">
              <w:marLeft w:val="0"/>
              <w:marRight w:val="0"/>
              <w:marTop w:val="0"/>
              <w:marBottom w:val="0"/>
              <w:divBdr>
                <w:top w:val="none" w:sz="0" w:space="0" w:color="auto"/>
                <w:left w:val="none" w:sz="0" w:space="0" w:color="auto"/>
                <w:bottom w:val="none" w:sz="0" w:space="0" w:color="auto"/>
                <w:right w:val="none" w:sz="0" w:space="0" w:color="auto"/>
              </w:divBdr>
            </w:div>
          </w:divsChild>
        </w:div>
        <w:div w:id="2050717899">
          <w:marLeft w:val="0"/>
          <w:marRight w:val="0"/>
          <w:marTop w:val="0"/>
          <w:marBottom w:val="0"/>
          <w:divBdr>
            <w:top w:val="none" w:sz="0" w:space="0" w:color="auto"/>
            <w:left w:val="none" w:sz="0" w:space="0" w:color="auto"/>
            <w:bottom w:val="none" w:sz="0" w:space="0" w:color="auto"/>
            <w:right w:val="none" w:sz="0" w:space="0" w:color="auto"/>
          </w:divBdr>
          <w:divsChild>
            <w:div w:id="1723362932">
              <w:marLeft w:val="0"/>
              <w:marRight w:val="0"/>
              <w:marTop w:val="0"/>
              <w:marBottom w:val="0"/>
              <w:divBdr>
                <w:top w:val="none" w:sz="0" w:space="0" w:color="auto"/>
                <w:left w:val="none" w:sz="0" w:space="0" w:color="auto"/>
                <w:bottom w:val="none" w:sz="0" w:space="0" w:color="auto"/>
                <w:right w:val="none" w:sz="0" w:space="0" w:color="auto"/>
              </w:divBdr>
            </w:div>
          </w:divsChild>
        </w:div>
        <w:div w:id="1890334845">
          <w:marLeft w:val="0"/>
          <w:marRight w:val="0"/>
          <w:marTop w:val="0"/>
          <w:marBottom w:val="0"/>
          <w:divBdr>
            <w:top w:val="none" w:sz="0" w:space="0" w:color="auto"/>
            <w:left w:val="none" w:sz="0" w:space="0" w:color="auto"/>
            <w:bottom w:val="none" w:sz="0" w:space="0" w:color="auto"/>
            <w:right w:val="none" w:sz="0" w:space="0" w:color="auto"/>
          </w:divBdr>
          <w:divsChild>
            <w:div w:id="1009716845">
              <w:marLeft w:val="0"/>
              <w:marRight w:val="0"/>
              <w:marTop w:val="0"/>
              <w:marBottom w:val="0"/>
              <w:divBdr>
                <w:top w:val="none" w:sz="0" w:space="0" w:color="auto"/>
                <w:left w:val="none" w:sz="0" w:space="0" w:color="auto"/>
                <w:bottom w:val="none" w:sz="0" w:space="0" w:color="auto"/>
                <w:right w:val="none" w:sz="0" w:space="0" w:color="auto"/>
              </w:divBdr>
            </w:div>
          </w:divsChild>
        </w:div>
        <w:div w:id="1236817270">
          <w:marLeft w:val="0"/>
          <w:marRight w:val="0"/>
          <w:marTop w:val="0"/>
          <w:marBottom w:val="0"/>
          <w:divBdr>
            <w:top w:val="none" w:sz="0" w:space="0" w:color="auto"/>
            <w:left w:val="none" w:sz="0" w:space="0" w:color="auto"/>
            <w:bottom w:val="none" w:sz="0" w:space="0" w:color="auto"/>
            <w:right w:val="none" w:sz="0" w:space="0" w:color="auto"/>
          </w:divBdr>
          <w:divsChild>
            <w:div w:id="898514250">
              <w:marLeft w:val="0"/>
              <w:marRight w:val="0"/>
              <w:marTop w:val="0"/>
              <w:marBottom w:val="0"/>
              <w:divBdr>
                <w:top w:val="none" w:sz="0" w:space="0" w:color="auto"/>
                <w:left w:val="none" w:sz="0" w:space="0" w:color="auto"/>
                <w:bottom w:val="none" w:sz="0" w:space="0" w:color="auto"/>
                <w:right w:val="none" w:sz="0" w:space="0" w:color="auto"/>
              </w:divBdr>
            </w:div>
          </w:divsChild>
        </w:div>
        <w:div w:id="1202208852">
          <w:marLeft w:val="0"/>
          <w:marRight w:val="0"/>
          <w:marTop w:val="0"/>
          <w:marBottom w:val="0"/>
          <w:divBdr>
            <w:top w:val="none" w:sz="0" w:space="0" w:color="auto"/>
            <w:left w:val="none" w:sz="0" w:space="0" w:color="auto"/>
            <w:bottom w:val="none" w:sz="0" w:space="0" w:color="auto"/>
            <w:right w:val="none" w:sz="0" w:space="0" w:color="auto"/>
          </w:divBdr>
          <w:divsChild>
            <w:div w:id="571427263">
              <w:marLeft w:val="0"/>
              <w:marRight w:val="0"/>
              <w:marTop w:val="0"/>
              <w:marBottom w:val="0"/>
              <w:divBdr>
                <w:top w:val="none" w:sz="0" w:space="0" w:color="auto"/>
                <w:left w:val="none" w:sz="0" w:space="0" w:color="auto"/>
                <w:bottom w:val="none" w:sz="0" w:space="0" w:color="auto"/>
                <w:right w:val="none" w:sz="0" w:space="0" w:color="auto"/>
              </w:divBdr>
            </w:div>
          </w:divsChild>
        </w:div>
        <w:div w:id="313065920">
          <w:marLeft w:val="0"/>
          <w:marRight w:val="0"/>
          <w:marTop w:val="0"/>
          <w:marBottom w:val="0"/>
          <w:divBdr>
            <w:top w:val="none" w:sz="0" w:space="0" w:color="auto"/>
            <w:left w:val="none" w:sz="0" w:space="0" w:color="auto"/>
            <w:bottom w:val="none" w:sz="0" w:space="0" w:color="auto"/>
            <w:right w:val="none" w:sz="0" w:space="0" w:color="auto"/>
          </w:divBdr>
          <w:divsChild>
            <w:div w:id="1797867540">
              <w:marLeft w:val="0"/>
              <w:marRight w:val="0"/>
              <w:marTop w:val="0"/>
              <w:marBottom w:val="0"/>
              <w:divBdr>
                <w:top w:val="none" w:sz="0" w:space="0" w:color="auto"/>
                <w:left w:val="none" w:sz="0" w:space="0" w:color="auto"/>
                <w:bottom w:val="none" w:sz="0" w:space="0" w:color="auto"/>
                <w:right w:val="none" w:sz="0" w:space="0" w:color="auto"/>
              </w:divBdr>
            </w:div>
            <w:div w:id="1044719042">
              <w:marLeft w:val="0"/>
              <w:marRight w:val="0"/>
              <w:marTop w:val="0"/>
              <w:marBottom w:val="0"/>
              <w:divBdr>
                <w:top w:val="none" w:sz="0" w:space="0" w:color="auto"/>
                <w:left w:val="none" w:sz="0" w:space="0" w:color="auto"/>
                <w:bottom w:val="none" w:sz="0" w:space="0" w:color="auto"/>
                <w:right w:val="none" w:sz="0" w:space="0" w:color="auto"/>
              </w:divBdr>
            </w:div>
          </w:divsChild>
        </w:div>
        <w:div w:id="2094006765">
          <w:marLeft w:val="0"/>
          <w:marRight w:val="0"/>
          <w:marTop w:val="0"/>
          <w:marBottom w:val="0"/>
          <w:divBdr>
            <w:top w:val="none" w:sz="0" w:space="0" w:color="auto"/>
            <w:left w:val="none" w:sz="0" w:space="0" w:color="auto"/>
            <w:bottom w:val="none" w:sz="0" w:space="0" w:color="auto"/>
            <w:right w:val="none" w:sz="0" w:space="0" w:color="auto"/>
          </w:divBdr>
          <w:divsChild>
            <w:div w:id="726682175">
              <w:marLeft w:val="0"/>
              <w:marRight w:val="0"/>
              <w:marTop w:val="0"/>
              <w:marBottom w:val="0"/>
              <w:divBdr>
                <w:top w:val="none" w:sz="0" w:space="0" w:color="auto"/>
                <w:left w:val="none" w:sz="0" w:space="0" w:color="auto"/>
                <w:bottom w:val="none" w:sz="0" w:space="0" w:color="auto"/>
                <w:right w:val="none" w:sz="0" w:space="0" w:color="auto"/>
              </w:divBdr>
            </w:div>
          </w:divsChild>
        </w:div>
        <w:div w:id="877812793">
          <w:marLeft w:val="0"/>
          <w:marRight w:val="0"/>
          <w:marTop w:val="0"/>
          <w:marBottom w:val="0"/>
          <w:divBdr>
            <w:top w:val="none" w:sz="0" w:space="0" w:color="auto"/>
            <w:left w:val="none" w:sz="0" w:space="0" w:color="auto"/>
            <w:bottom w:val="none" w:sz="0" w:space="0" w:color="auto"/>
            <w:right w:val="none" w:sz="0" w:space="0" w:color="auto"/>
          </w:divBdr>
          <w:divsChild>
            <w:div w:id="1934169588">
              <w:marLeft w:val="0"/>
              <w:marRight w:val="0"/>
              <w:marTop w:val="0"/>
              <w:marBottom w:val="0"/>
              <w:divBdr>
                <w:top w:val="none" w:sz="0" w:space="0" w:color="auto"/>
                <w:left w:val="none" w:sz="0" w:space="0" w:color="auto"/>
                <w:bottom w:val="none" w:sz="0" w:space="0" w:color="auto"/>
                <w:right w:val="none" w:sz="0" w:space="0" w:color="auto"/>
              </w:divBdr>
            </w:div>
          </w:divsChild>
        </w:div>
        <w:div w:id="1252197883">
          <w:marLeft w:val="0"/>
          <w:marRight w:val="0"/>
          <w:marTop w:val="0"/>
          <w:marBottom w:val="0"/>
          <w:divBdr>
            <w:top w:val="none" w:sz="0" w:space="0" w:color="auto"/>
            <w:left w:val="none" w:sz="0" w:space="0" w:color="auto"/>
            <w:bottom w:val="none" w:sz="0" w:space="0" w:color="auto"/>
            <w:right w:val="none" w:sz="0" w:space="0" w:color="auto"/>
          </w:divBdr>
          <w:divsChild>
            <w:div w:id="2822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5033">
      <w:bodyDiv w:val="1"/>
      <w:marLeft w:val="0"/>
      <w:marRight w:val="0"/>
      <w:marTop w:val="0"/>
      <w:marBottom w:val="0"/>
      <w:divBdr>
        <w:top w:val="none" w:sz="0" w:space="0" w:color="auto"/>
        <w:left w:val="none" w:sz="0" w:space="0" w:color="auto"/>
        <w:bottom w:val="none" w:sz="0" w:space="0" w:color="auto"/>
        <w:right w:val="none" w:sz="0" w:space="0" w:color="auto"/>
      </w:divBdr>
      <w:divsChild>
        <w:div w:id="308170647">
          <w:marLeft w:val="0"/>
          <w:marRight w:val="0"/>
          <w:marTop w:val="0"/>
          <w:marBottom w:val="0"/>
          <w:divBdr>
            <w:top w:val="none" w:sz="0" w:space="0" w:color="auto"/>
            <w:left w:val="none" w:sz="0" w:space="0" w:color="auto"/>
            <w:bottom w:val="none" w:sz="0" w:space="0" w:color="auto"/>
            <w:right w:val="none" w:sz="0" w:space="0" w:color="auto"/>
          </w:divBdr>
        </w:div>
        <w:div w:id="1385838394">
          <w:marLeft w:val="0"/>
          <w:marRight w:val="0"/>
          <w:marTop w:val="0"/>
          <w:marBottom w:val="0"/>
          <w:divBdr>
            <w:top w:val="none" w:sz="0" w:space="0" w:color="auto"/>
            <w:left w:val="none" w:sz="0" w:space="0" w:color="auto"/>
            <w:bottom w:val="none" w:sz="0" w:space="0" w:color="auto"/>
            <w:right w:val="none" w:sz="0" w:space="0" w:color="auto"/>
          </w:divBdr>
        </w:div>
        <w:div w:id="1837570866">
          <w:marLeft w:val="0"/>
          <w:marRight w:val="0"/>
          <w:marTop w:val="0"/>
          <w:marBottom w:val="0"/>
          <w:divBdr>
            <w:top w:val="none" w:sz="0" w:space="0" w:color="auto"/>
            <w:left w:val="none" w:sz="0" w:space="0" w:color="auto"/>
            <w:bottom w:val="none" w:sz="0" w:space="0" w:color="auto"/>
            <w:right w:val="none" w:sz="0" w:space="0" w:color="auto"/>
          </w:divBdr>
        </w:div>
        <w:div w:id="1613825657">
          <w:marLeft w:val="0"/>
          <w:marRight w:val="0"/>
          <w:marTop w:val="0"/>
          <w:marBottom w:val="0"/>
          <w:divBdr>
            <w:top w:val="none" w:sz="0" w:space="0" w:color="auto"/>
            <w:left w:val="none" w:sz="0" w:space="0" w:color="auto"/>
            <w:bottom w:val="none" w:sz="0" w:space="0" w:color="auto"/>
            <w:right w:val="none" w:sz="0" w:space="0" w:color="auto"/>
          </w:divBdr>
        </w:div>
        <w:div w:id="841551332">
          <w:marLeft w:val="0"/>
          <w:marRight w:val="0"/>
          <w:marTop w:val="0"/>
          <w:marBottom w:val="0"/>
          <w:divBdr>
            <w:top w:val="none" w:sz="0" w:space="0" w:color="auto"/>
            <w:left w:val="none" w:sz="0" w:space="0" w:color="auto"/>
            <w:bottom w:val="none" w:sz="0" w:space="0" w:color="auto"/>
            <w:right w:val="none" w:sz="0" w:space="0" w:color="auto"/>
          </w:divBdr>
        </w:div>
        <w:div w:id="803425681">
          <w:marLeft w:val="0"/>
          <w:marRight w:val="0"/>
          <w:marTop w:val="0"/>
          <w:marBottom w:val="0"/>
          <w:divBdr>
            <w:top w:val="none" w:sz="0" w:space="0" w:color="auto"/>
            <w:left w:val="none" w:sz="0" w:space="0" w:color="auto"/>
            <w:bottom w:val="none" w:sz="0" w:space="0" w:color="auto"/>
            <w:right w:val="none" w:sz="0" w:space="0" w:color="auto"/>
          </w:divBdr>
        </w:div>
        <w:div w:id="1893230261">
          <w:marLeft w:val="0"/>
          <w:marRight w:val="0"/>
          <w:marTop w:val="0"/>
          <w:marBottom w:val="0"/>
          <w:divBdr>
            <w:top w:val="none" w:sz="0" w:space="0" w:color="auto"/>
            <w:left w:val="none" w:sz="0" w:space="0" w:color="auto"/>
            <w:bottom w:val="none" w:sz="0" w:space="0" w:color="auto"/>
            <w:right w:val="none" w:sz="0" w:space="0" w:color="auto"/>
          </w:divBdr>
        </w:div>
        <w:div w:id="666982833">
          <w:marLeft w:val="0"/>
          <w:marRight w:val="0"/>
          <w:marTop w:val="0"/>
          <w:marBottom w:val="0"/>
          <w:divBdr>
            <w:top w:val="none" w:sz="0" w:space="0" w:color="auto"/>
            <w:left w:val="none" w:sz="0" w:space="0" w:color="auto"/>
            <w:bottom w:val="none" w:sz="0" w:space="0" w:color="auto"/>
            <w:right w:val="none" w:sz="0" w:space="0" w:color="auto"/>
          </w:divBdr>
        </w:div>
      </w:divsChild>
    </w:div>
    <w:div w:id="460727483">
      <w:bodyDiv w:val="1"/>
      <w:marLeft w:val="0"/>
      <w:marRight w:val="0"/>
      <w:marTop w:val="0"/>
      <w:marBottom w:val="0"/>
      <w:divBdr>
        <w:top w:val="none" w:sz="0" w:space="0" w:color="auto"/>
        <w:left w:val="none" w:sz="0" w:space="0" w:color="auto"/>
        <w:bottom w:val="none" w:sz="0" w:space="0" w:color="auto"/>
        <w:right w:val="none" w:sz="0" w:space="0" w:color="auto"/>
      </w:divBdr>
    </w:div>
    <w:div w:id="464350070">
      <w:bodyDiv w:val="1"/>
      <w:marLeft w:val="0"/>
      <w:marRight w:val="0"/>
      <w:marTop w:val="0"/>
      <w:marBottom w:val="0"/>
      <w:divBdr>
        <w:top w:val="none" w:sz="0" w:space="0" w:color="auto"/>
        <w:left w:val="none" w:sz="0" w:space="0" w:color="auto"/>
        <w:bottom w:val="none" w:sz="0" w:space="0" w:color="auto"/>
        <w:right w:val="none" w:sz="0" w:space="0" w:color="auto"/>
      </w:divBdr>
    </w:div>
    <w:div w:id="508833122">
      <w:bodyDiv w:val="1"/>
      <w:marLeft w:val="0"/>
      <w:marRight w:val="0"/>
      <w:marTop w:val="0"/>
      <w:marBottom w:val="0"/>
      <w:divBdr>
        <w:top w:val="none" w:sz="0" w:space="0" w:color="auto"/>
        <w:left w:val="none" w:sz="0" w:space="0" w:color="auto"/>
        <w:bottom w:val="none" w:sz="0" w:space="0" w:color="auto"/>
        <w:right w:val="none" w:sz="0" w:space="0" w:color="auto"/>
      </w:divBdr>
    </w:div>
    <w:div w:id="607935029">
      <w:bodyDiv w:val="1"/>
      <w:marLeft w:val="0"/>
      <w:marRight w:val="0"/>
      <w:marTop w:val="0"/>
      <w:marBottom w:val="0"/>
      <w:divBdr>
        <w:top w:val="none" w:sz="0" w:space="0" w:color="auto"/>
        <w:left w:val="none" w:sz="0" w:space="0" w:color="auto"/>
        <w:bottom w:val="none" w:sz="0" w:space="0" w:color="auto"/>
        <w:right w:val="none" w:sz="0" w:space="0" w:color="auto"/>
      </w:divBdr>
      <w:divsChild>
        <w:div w:id="1135366502">
          <w:marLeft w:val="0"/>
          <w:marRight w:val="0"/>
          <w:marTop w:val="0"/>
          <w:marBottom w:val="0"/>
          <w:divBdr>
            <w:top w:val="none" w:sz="0" w:space="0" w:color="auto"/>
            <w:left w:val="none" w:sz="0" w:space="0" w:color="auto"/>
            <w:bottom w:val="none" w:sz="0" w:space="0" w:color="auto"/>
            <w:right w:val="none" w:sz="0" w:space="0" w:color="auto"/>
          </w:divBdr>
        </w:div>
        <w:div w:id="196822743">
          <w:marLeft w:val="0"/>
          <w:marRight w:val="0"/>
          <w:marTop w:val="0"/>
          <w:marBottom w:val="0"/>
          <w:divBdr>
            <w:top w:val="none" w:sz="0" w:space="0" w:color="auto"/>
            <w:left w:val="none" w:sz="0" w:space="0" w:color="auto"/>
            <w:bottom w:val="none" w:sz="0" w:space="0" w:color="auto"/>
            <w:right w:val="none" w:sz="0" w:space="0" w:color="auto"/>
          </w:divBdr>
        </w:div>
        <w:div w:id="870387187">
          <w:marLeft w:val="0"/>
          <w:marRight w:val="0"/>
          <w:marTop w:val="0"/>
          <w:marBottom w:val="0"/>
          <w:divBdr>
            <w:top w:val="none" w:sz="0" w:space="0" w:color="auto"/>
            <w:left w:val="none" w:sz="0" w:space="0" w:color="auto"/>
            <w:bottom w:val="none" w:sz="0" w:space="0" w:color="auto"/>
            <w:right w:val="none" w:sz="0" w:space="0" w:color="auto"/>
          </w:divBdr>
        </w:div>
        <w:div w:id="1019622862">
          <w:marLeft w:val="0"/>
          <w:marRight w:val="0"/>
          <w:marTop w:val="0"/>
          <w:marBottom w:val="0"/>
          <w:divBdr>
            <w:top w:val="none" w:sz="0" w:space="0" w:color="auto"/>
            <w:left w:val="none" w:sz="0" w:space="0" w:color="auto"/>
            <w:bottom w:val="none" w:sz="0" w:space="0" w:color="auto"/>
            <w:right w:val="none" w:sz="0" w:space="0" w:color="auto"/>
          </w:divBdr>
        </w:div>
        <w:div w:id="1062487001">
          <w:marLeft w:val="0"/>
          <w:marRight w:val="0"/>
          <w:marTop w:val="0"/>
          <w:marBottom w:val="0"/>
          <w:divBdr>
            <w:top w:val="none" w:sz="0" w:space="0" w:color="auto"/>
            <w:left w:val="none" w:sz="0" w:space="0" w:color="auto"/>
            <w:bottom w:val="none" w:sz="0" w:space="0" w:color="auto"/>
            <w:right w:val="none" w:sz="0" w:space="0" w:color="auto"/>
          </w:divBdr>
        </w:div>
        <w:div w:id="374234399">
          <w:marLeft w:val="0"/>
          <w:marRight w:val="0"/>
          <w:marTop w:val="0"/>
          <w:marBottom w:val="0"/>
          <w:divBdr>
            <w:top w:val="none" w:sz="0" w:space="0" w:color="auto"/>
            <w:left w:val="none" w:sz="0" w:space="0" w:color="auto"/>
            <w:bottom w:val="none" w:sz="0" w:space="0" w:color="auto"/>
            <w:right w:val="none" w:sz="0" w:space="0" w:color="auto"/>
          </w:divBdr>
        </w:div>
        <w:div w:id="565847081">
          <w:marLeft w:val="0"/>
          <w:marRight w:val="0"/>
          <w:marTop w:val="0"/>
          <w:marBottom w:val="0"/>
          <w:divBdr>
            <w:top w:val="none" w:sz="0" w:space="0" w:color="auto"/>
            <w:left w:val="none" w:sz="0" w:space="0" w:color="auto"/>
            <w:bottom w:val="none" w:sz="0" w:space="0" w:color="auto"/>
            <w:right w:val="none" w:sz="0" w:space="0" w:color="auto"/>
          </w:divBdr>
        </w:div>
        <w:div w:id="1175605556">
          <w:marLeft w:val="0"/>
          <w:marRight w:val="0"/>
          <w:marTop w:val="0"/>
          <w:marBottom w:val="0"/>
          <w:divBdr>
            <w:top w:val="none" w:sz="0" w:space="0" w:color="auto"/>
            <w:left w:val="none" w:sz="0" w:space="0" w:color="auto"/>
            <w:bottom w:val="none" w:sz="0" w:space="0" w:color="auto"/>
            <w:right w:val="none" w:sz="0" w:space="0" w:color="auto"/>
          </w:divBdr>
        </w:div>
        <w:div w:id="315883546">
          <w:marLeft w:val="0"/>
          <w:marRight w:val="0"/>
          <w:marTop w:val="0"/>
          <w:marBottom w:val="0"/>
          <w:divBdr>
            <w:top w:val="none" w:sz="0" w:space="0" w:color="auto"/>
            <w:left w:val="none" w:sz="0" w:space="0" w:color="auto"/>
            <w:bottom w:val="none" w:sz="0" w:space="0" w:color="auto"/>
            <w:right w:val="none" w:sz="0" w:space="0" w:color="auto"/>
          </w:divBdr>
        </w:div>
        <w:div w:id="1748963260">
          <w:marLeft w:val="0"/>
          <w:marRight w:val="0"/>
          <w:marTop w:val="0"/>
          <w:marBottom w:val="0"/>
          <w:divBdr>
            <w:top w:val="none" w:sz="0" w:space="0" w:color="auto"/>
            <w:left w:val="none" w:sz="0" w:space="0" w:color="auto"/>
            <w:bottom w:val="none" w:sz="0" w:space="0" w:color="auto"/>
            <w:right w:val="none" w:sz="0" w:space="0" w:color="auto"/>
          </w:divBdr>
        </w:div>
        <w:div w:id="561915135">
          <w:marLeft w:val="0"/>
          <w:marRight w:val="0"/>
          <w:marTop w:val="0"/>
          <w:marBottom w:val="0"/>
          <w:divBdr>
            <w:top w:val="none" w:sz="0" w:space="0" w:color="auto"/>
            <w:left w:val="none" w:sz="0" w:space="0" w:color="auto"/>
            <w:bottom w:val="none" w:sz="0" w:space="0" w:color="auto"/>
            <w:right w:val="none" w:sz="0" w:space="0" w:color="auto"/>
          </w:divBdr>
        </w:div>
        <w:div w:id="348340209">
          <w:marLeft w:val="0"/>
          <w:marRight w:val="0"/>
          <w:marTop w:val="0"/>
          <w:marBottom w:val="0"/>
          <w:divBdr>
            <w:top w:val="none" w:sz="0" w:space="0" w:color="auto"/>
            <w:left w:val="none" w:sz="0" w:space="0" w:color="auto"/>
            <w:bottom w:val="none" w:sz="0" w:space="0" w:color="auto"/>
            <w:right w:val="none" w:sz="0" w:space="0" w:color="auto"/>
          </w:divBdr>
        </w:div>
        <w:div w:id="1655184840">
          <w:marLeft w:val="0"/>
          <w:marRight w:val="0"/>
          <w:marTop w:val="0"/>
          <w:marBottom w:val="0"/>
          <w:divBdr>
            <w:top w:val="none" w:sz="0" w:space="0" w:color="auto"/>
            <w:left w:val="none" w:sz="0" w:space="0" w:color="auto"/>
            <w:bottom w:val="none" w:sz="0" w:space="0" w:color="auto"/>
            <w:right w:val="none" w:sz="0" w:space="0" w:color="auto"/>
          </w:divBdr>
        </w:div>
        <w:div w:id="495996838">
          <w:marLeft w:val="0"/>
          <w:marRight w:val="0"/>
          <w:marTop w:val="0"/>
          <w:marBottom w:val="0"/>
          <w:divBdr>
            <w:top w:val="none" w:sz="0" w:space="0" w:color="auto"/>
            <w:left w:val="none" w:sz="0" w:space="0" w:color="auto"/>
            <w:bottom w:val="none" w:sz="0" w:space="0" w:color="auto"/>
            <w:right w:val="none" w:sz="0" w:space="0" w:color="auto"/>
          </w:divBdr>
        </w:div>
        <w:div w:id="127744650">
          <w:marLeft w:val="0"/>
          <w:marRight w:val="0"/>
          <w:marTop w:val="0"/>
          <w:marBottom w:val="0"/>
          <w:divBdr>
            <w:top w:val="none" w:sz="0" w:space="0" w:color="auto"/>
            <w:left w:val="none" w:sz="0" w:space="0" w:color="auto"/>
            <w:bottom w:val="none" w:sz="0" w:space="0" w:color="auto"/>
            <w:right w:val="none" w:sz="0" w:space="0" w:color="auto"/>
          </w:divBdr>
        </w:div>
        <w:div w:id="1556314123">
          <w:marLeft w:val="0"/>
          <w:marRight w:val="0"/>
          <w:marTop w:val="0"/>
          <w:marBottom w:val="0"/>
          <w:divBdr>
            <w:top w:val="none" w:sz="0" w:space="0" w:color="auto"/>
            <w:left w:val="none" w:sz="0" w:space="0" w:color="auto"/>
            <w:bottom w:val="none" w:sz="0" w:space="0" w:color="auto"/>
            <w:right w:val="none" w:sz="0" w:space="0" w:color="auto"/>
          </w:divBdr>
        </w:div>
        <w:div w:id="657539305">
          <w:marLeft w:val="0"/>
          <w:marRight w:val="0"/>
          <w:marTop w:val="0"/>
          <w:marBottom w:val="0"/>
          <w:divBdr>
            <w:top w:val="none" w:sz="0" w:space="0" w:color="auto"/>
            <w:left w:val="none" w:sz="0" w:space="0" w:color="auto"/>
            <w:bottom w:val="none" w:sz="0" w:space="0" w:color="auto"/>
            <w:right w:val="none" w:sz="0" w:space="0" w:color="auto"/>
          </w:divBdr>
        </w:div>
        <w:div w:id="1179347183">
          <w:marLeft w:val="0"/>
          <w:marRight w:val="0"/>
          <w:marTop w:val="0"/>
          <w:marBottom w:val="0"/>
          <w:divBdr>
            <w:top w:val="none" w:sz="0" w:space="0" w:color="auto"/>
            <w:left w:val="none" w:sz="0" w:space="0" w:color="auto"/>
            <w:bottom w:val="none" w:sz="0" w:space="0" w:color="auto"/>
            <w:right w:val="none" w:sz="0" w:space="0" w:color="auto"/>
          </w:divBdr>
        </w:div>
        <w:div w:id="754326763">
          <w:marLeft w:val="0"/>
          <w:marRight w:val="0"/>
          <w:marTop w:val="0"/>
          <w:marBottom w:val="0"/>
          <w:divBdr>
            <w:top w:val="none" w:sz="0" w:space="0" w:color="auto"/>
            <w:left w:val="none" w:sz="0" w:space="0" w:color="auto"/>
            <w:bottom w:val="none" w:sz="0" w:space="0" w:color="auto"/>
            <w:right w:val="none" w:sz="0" w:space="0" w:color="auto"/>
          </w:divBdr>
        </w:div>
        <w:div w:id="1992177608">
          <w:marLeft w:val="0"/>
          <w:marRight w:val="0"/>
          <w:marTop w:val="0"/>
          <w:marBottom w:val="0"/>
          <w:divBdr>
            <w:top w:val="none" w:sz="0" w:space="0" w:color="auto"/>
            <w:left w:val="none" w:sz="0" w:space="0" w:color="auto"/>
            <w:bottom w:val="none" w:sz="0" w:space="0" w:color="auto"/>
            <w:right w:val="none" w:sz="0" w:space="0" w:color="auto"/>
          </w:divBdr>
        </w:div>
        <w:div w:id="948783410">
          <w:marLeft w:val="0"/>
          <w:marRight w:val="0"/>
          <w:marTop w:val="0"/>
          <w:marBottom w:val="0"/>
          <w:divBdr>
            <w:top w:val="none" w:sz="0" w:space="0" w:color="auto"/>
            <w:left w:val="none" w:sz="0" w:space="0" w:color="auto"/>
            <w:bottom w:val="none" w:sz="0" w:space="0" w:color="auto"/>
            <w:right w:val="none" w:sz="0" w:space="0" w:color="auto"/>
          </w:divBdr>
        </w:div>
        <w:div w:id="1794908299">
          <w:marLeft w:val="0"/>
          <w:marRight w:val="0"/>
          <w:marTop w:val="0"/>
          <w:marBottom w:val="0"/>
          <w:divBdr>
            <w:top w:val="none" w:sz="0" w:space="0" w:color="auto"/>
            <w:left w:val="none" w:sz="0" w:space="0" w:color="auto"/>
            <w:bottom w:val="none" w:sz="0" w:space="0" w:color="auto"/>
            <w:right w:val="none" w:sz="0" w:space="0" w:color="auto"/>
          </w:divBdr>
        </w:div>
        <w:div w:id="338656675">
          <w:marLeft w:val="0"/>
          <w:marRight w:val="0"/>
          <w:marTop w:val="0"/>
          <w:marBottom w:val="0"/>
          <w:divBdr>
            <w:top w:val="none" w:sz="0" w:space="0" w:color="auto"/>
            <w:left w:val="none" w:sz="0" w:space="0" w:color="auto"/>
            <w:bottom w:val="none" w:sz="0" w:space="0" w:color="auto"/>
            <w:right w:val="none" w:sz="0" w:space="0" w:color="auto"/>
          </w:divBdr>
        </w:div>
        <w:div w:id="1016006542">
          <w:marLeft w:val="0"/>
          <w:marRight w:val="0"/>
          <w:marTop w:val="0"/>
          <w:marBottom w:val="0"/>
          <w:divBdr>
            <w:top w:val="none" w:sz="0" w:space="0" w:color="auto"/>
            <w:left w:val="none" w:sz="0" w:space="0" w:color="auto"/>
            <w:bottom w:val="none" w:sz="0" w:space="0" w:color="auto"/>
            <w:right w:val="none" w:sz="0" w:space="0" w:color="auto"/>
          </w:divBdr>
        </w:div>
        <w:div w:id="717898371">
          <w:marLeft w:val="0"/>
          <w:marRight w:val="0"/>
          <w:marTop w:val="0"/>
          <w:marBottom w:val="0"/>
          <w:divBdr>
            <w:top w:val="none" w:sz="0" w:space="0" w:color="auto"/>
            <w:left w:val="none" w:sz="0" w:space="0" w:color="auto"/>
            <w:bottom w:val="none" w:sz="0" w:space="0" w:color="auto"/>
            <w:right w:val="none" w:sz="0" w:space="0" w:color="auto"/>
          </w:divBdr>
        </w:div>
        <w:div w:id="657079327">
          <w:marLeft w:val="0"/>
          <w:marRight w:val="0"/>
          <w:marTop w:val="0"/>
          <w:marBottom w:val="0"/>
          <w:divBdr>
            <w:top w:val="none" w:sz="0" w:space="0" w:color="auto"/>
            <w:left w:val="none" w:sz="0" w:space="0" w:color="auto"/>
            <w:bottom w:val="none" w:sz="0" w:space="0" w:color="auto"/>
            <w:right w:val="none" w:sz="0" w:space="0" w:color="auto"/>
          </w:divBdr>
        </w:div>
        <w:div w:id="218172825">
          <w:marLeft w:val="0"/>
          <w:marRight w:val="0"/>
          <w:marTop w:val="0"/>
          <w:marBottom w:val="0"/>
          <w:divBdr>
            <w:top w:val="none" w:sz="0" w:space="0" w:color="auto"/>
            <w:left w:val="none" w:sz="0" w:space="0" w:color="auto"/>
            <w:bottom w:val="none" w:sz="0" w:space="0" w:color="auto"/>
            <w:right w:val="none" w:sz="0" w:space="0" w:color="auto"/>
          </w:divBdr>
        </w:div>
        <w:div w:id="1281452489">
          <w:marLeft w:val="0"/>
          <w:marRight w:val="0"/>
          <w:marTop w:val="0"/>
          <w:marBottom w:val="0"/>
          <w:divBdr>
            <w:top w:val="none" w:sz="0" w:space="0" w:color="auto"/>
            <w:left w:val="none" w:sz="0" w:space="0" w:color="auto"/>
            <w:bottom w:val="none" w:sz="0" w:space="0" w:color="auto"/>
            <w:right w:val="none" w:sz="0" w:space="0" w:color="auto"/>
          </w:divBdr>
        </w:div>
        <w:div w:id="2147045960">
          <w:marLeft w:val="0"/>
          <w:marRight w:val="0"/>
          <w:marTop w:val="0"/>
          <w:marBottom w:val="0"/>
          <w:divBdr>
            <w:top w:val="none" w:sz="0" w:space="0" w:color="auto"/>
            <w:left w:val="none" w:sz="0" w:space="0" w:color="auto"/>
            <w:bottom w:val="none" w:sz="0" w:space="0" w:color="auto"/>
            <w:right w:val="none" w:sz="0" w:space="0" w:color="auto"/>
          </w:divBdr>
        </w:div>
        <w:div w:id="1966539153">
          <w:marLeft w:val="0"/>
          <w:marRight w:val="0"/>
          <w:marTop w:val="0"/>
          <w:marBottom w:val="0"/>
          <w:divBdr>
            <w:top w:val="none" w:sz="0" w:space="0" w:color="auto"/>
            <w:left w:val="none" w:sz="0" w:space="0" w:color="auto"/>
            <w:bottom w:val="none" w:sz="0" w:space="0" w:color="auto"/>
            <w:right w:val="none" w:sz="0" w:space="0" w:color="auto"/>
          </w:divBdr>
        </w:div>
        <w:div w:id="338579732">
          <w:marLeft w:val="0"/>
          <w:marRight w:val="0"/>
          <w:marTop w:val="0"/>
          <w:marBottom w:val="0"/>
          <w:divBdr>
            <w:top w:val="none" w:sz="0" w:space="0" w:color="auto"/>
            <w:left w:val="none" w:sz="0" w:space="0" w:color="auto"/>
            <w:bottom w:val="none" w:sz="0" w:space="0" w:color="auto"/>
            <w:right w:val="none" w:sz="0" w:space="0" w:color="auto"/>
          </w:divBdr>
        </w:div>
        <w:div w:id="1565292731">
          <w:marLeft w:val="0"/>
          <w:marRight w:val="0"/>
          <w:marTop w:val="0"/>
          <w:marBottom w:val="0"/>
          <w:divBdr>
            <w:top w:val="none" w:sz="0" w:space="0" w:color="auto"/>
            <w:left w:val="none" w:sz="0" w:space="0" w:color="auto"/>
            <w:bottom w:val="none" w:sz="0" w:space="0" w:color="auto"/>
            <w:right w:val="none" w:sz="0" w:space="0" w:color="auto"/>
          </w:divBdr>
        </w:div>
        <w:div w:id="758909900">
          <w:marLeft w:val="0"/>
          <w:marRight w:val="0"/>
          <w:marTop w:val="0"/>
          <w:marBottom w:val="0"/>
          <w:divBdr>
            <w:top w:val="none" w:sz="0" w:space="0" w:color="auto"/>
            <w:left w:val="none" w:sz="0" w:space="0" w:color="auto"/>
            <w:bottom w:val="none" w:sz="0" w:space="0" w:color="auto"/>
            <w:right w:val="none" w:sz="0" w:space="0" w:color="auto"/>
          </w:divBdr>
        </w:div>
      </w:divsChild>
    </w:div>
    <w:div w:id="764422596">
      <w:bodyDiv w:val="1"/>
      <w:marLeft w:val="0"/>
      <w:marRight w:val="0"/>
      <w:marTop w:val="0"/>
      <w:marBottom w:val="0"/>
      <w:divBdr>
        <w:top w:val="none" w:sz="0" w:space="0" w:color="auto"/>
        <w:left w:val="none" w:sz="0" w:space="0" w:color="auto"/>
        <w:bottom w:val="none" w:sz="0" w:space="0" w:color="auto"/>
        <w:right w:val="none" w:sz="0" w:space="0" w:color="auto"/>
      </w:divBdr>
    </w:div>
    <w:div w:id="802044440">
      <w:bodyDiv w:val="1"/>
      <w:marLeft w:val="0"/>
      <w:marRight w:val="0"/>
      <w:marTop w:val="0"/>
      <w:marBottom w:val="0"/>
      <w:divBdr>
        <w:top w:val="none" w:sz="0" w:space="0" w:color="auto"/>
        <w:left w:val="none" w:sz="0" w:space="0" w:color="auto"/>
        <w:bottom w:val="none" w:sz="0" w:space="0" w:color="auto"/>
        <w:right w:val="none" w:sz="0" w:space="0" w:color="auto"/>
      </w:divBdr>
    </w:div>
    <w:div w:id="828642205">
      <w:bodyDiv w:val="1"/>
      <w:marLeft w:val="0"/>
      <w:marRight w:val="0"/>
      <w:marTop w:val="0"/>
      <w:marBottom w:val="0"/>
      <w:divBdr>
        <w:top w:val="none" w:sz="0" w:space="0" w:color="auto"/>
        <w:left w:val="none" w:sz="0" w:space="0" w:color="auto"/>
        <w:bottom w:val="none" w:sz="0" w:space="0" w:color="auto"/>
        <w:right w:val="none" w:sz="0" w:space="0" w:color="auto"/>
      </w:divBdr>
      <w:divsChild>
        <w:div w:id="143475482">
          <w:marLeft w:val="0"/>
          <w:marRight w:val="0"/>
          <w:marTop w:val="0"/>
          <w:marBottom w:val="0"/>
          <w:divBdr>
            <w:top w:val="none" w:sz="0" w:space="0" w:color="auto"/>
            <w:left w:val="none" w:sz="0" w:space="0" w:color="auto"/>
            <w:bottom w:val="none" w:sz="0" w:space="0" w:color="auto"/>
            <w:right w:val="none" w:sz="0" w:space="0" w:color="auto"/>
          </w:divBdr>
        </w:div>
        <w:div w:id="278877013">
          <w:marLeft w:val="0"/>
          <w:marRight w:val="0"/>
          <w:marTop w:val="0"/>
          <w:marBottom w:val="0"/>
          <w:divBdr>
            <w:top w:val="none" w:sz="0" w:space="0" w:color="auto"/>
            <w:left w:val="none" w:sz="0" w:space="0" w:color="auto"/>
            <w:bottom w:val="none" w:sz="0" w:space="0" w:color="auto"/>
            <w:right w:val="none" w:sz="0" w:space="0" w:color="auto"/>
          </w:divBdr>
        </w:div>
        <w:div w:id="898327507">
          <w:marLeft w:val="0"/>
          <w:marRight w:val="0"/>
          <w:marTop w:val="0"/>
          <w:marBottom w:val="0"/>
          <w:divBdr>
            <w:top w:val="none" w:sz="0" w:space="0" w:color="auto"/>
            <w:left w:val="none" w:sz="0" w:space="0" w:color="auto"/>
            <w:bottom w:val="none" w:sz="0" w:space="0" w:color="auto"/>
            <w:right w:val="none" w:sz="0" w:space="0" w:color="auto"/>
          </w:divBdr>
        </w:div>
        <w:div w:id="599870230">
          <w:marLeft w:val="0"/>
          <w:marRight w:val="0"/>
          <w:marTop w:val="0"/>
          <w:marBottom w:val="0"/>
          <w:divBdr>
            <w:top w:val="none" w:sz="0" w:space="0" w:color="auto"/>
            <w:left w:val="none" w:sz="0" w:space="0" w:color="auto"/>
            <w:bottom w:val="none" w:sz="0" w:space="0" w:color="auto"/>
            <w:right w:val="none" w:sz="0" w:space="0" w:color="auto"/>
          </w:divBdr>
        </w:div>
        <w:div w:id="674769437">
          <w:marLeft w:val="0"/>
          <w:marRight w:val="0"/>
          <w:marTop w:val="0"/>
          <w:marBottom w:val="0"/>
          <w:divBdr>
            <w:top w:val="none" w:sz="0" w:space="0" w:color="auto"/>
            <w:left w:val="none" w:sz="0" w:space="0" w:color="auto"/>
            <w:bottom w:val="none" w:sz="0" w:space="0" w:color="auto"/>
            <w:right w:val="none" w:sz="0" w:space="0" w:color="auto"/>
          </w:divBdr>
        </w:div>
        <w:div w:id="308755025">
          <w:marLeft w:val="0"/>
          <w:marRight w:val="0"/>
          <w:marTop w:val="0"/>
          <w:marBottom w:val="0"/>
          <w:divBdr>
            <w:top w:val="none" w:sz="0" w:space="0" w:color="auto"/>
            <w:left w:val="none" w:sz="0" w:space="0" w:color="auto"/>
            <w:bottom w:val="none" w:sz="0" w:space="0" w:color="auto"/>
            <w:right w:val="none" w:sz="0" w:space="0" w:color="auto"/>
          </w:divBdr>
        </w:div>
        <w:div w:id="1947997996">
          <w:marLeft w:val="0"/>
          <w:marRight w:val="0"/>
          <w:marTop w:val="0"/>
          <w:marBottom w:val="0"/>
          <w:divBdr>
            <w:top w:val="none" w:sz="0" w:space="0" w:color="auto"/>
            <w:left w:val="none" w:sz="0" w:space="0" w:color="auto"/>
            <w:bottom w:val="none" w:sz="0" w:space="0" w:color="auto"/>
            <w:right w:val="none" w:sz="0" w:space="0" w:color="auto"/>
          </w:divBdr>
        </w:div>
        <w:div w:id="636841930">
          <w:marLeft w:val="0"/>
          <w:marRight w:val="0"/>
          <w:marTop w:val="0"/>
          <w:marBottom w:val="0"/>
          <w:divBdr>
            <w:top w:val="none" w:sz="0" w:space="0" w:color="auto"/>
            <w:left w:val="none" w:sz="0" w:space="0" w:color="auto"/>
            <w:bottom w:val="none" w:sz="0" w:space="0" w:color="auto"/>
            <w:right w:val="none" w:sz="0" w:space="0" w:color="auto"/>
          </w:divBdr>
        </w:div>
      </w:divsChild>
    </w:div>
    <w:div w:id="866721569">
      <w:bodyDiv w:val="1"/>
      <w:marLeft w:val="0"/>
      <w:marRight w:val="0"/>
      <w:marTop w:val="0"/>
      <w:marBottom w:val="0"/>
      <w:divBdr>
        <w:top w:val="none" w:sz="0" w:space="0" w:color="auto"/>
        <w:left w:val="none" w:sz="0" w:space="0" w:color="auto"/>
        <w:bottom w:val="none" w:sz="0" w:space="0" w:color="auto"/>
        <w:right w:val="none" w:sz="0" w:space="0" w:color="auto"/>
      </w:divBdr>
    </w:div>
    <w:div w:id="903561253">
      <w:bodyDiv w:val="1"/>
      <w:marLeft w:val="0"/>
      <w:marRight w:val="0"/>
      <w:marTop w:val="0"/>
      <w:marBottom w:val="0"/>
      <w:divBdr>
        <w:top w:val="none" w:sz="0" w:space="0" w:color="auto"/>
        <w:left w:val="none" w:sz="0" w:space="0" w:color="auto"/>
        <w:bottom w:val="none" w:sz="0" w:space="0" w:color="auto"/>
        <w:right w:val="none" w:sz="0" w:space="0" w:color="auto"/>
      </w:divBdr>
      <w:divsChild>
        <w:div w:id="1568764326">
          <w:marLeft w:val="0"/>
          <w:marRight w:val="0"/>
          <w:marTop w:val="0"/>
          <w:marBottom w:val="0"/>
          <w:divBdr>
            <w:top w:val="none" w:sz="0" w:space="0" w:color="auto"/>
            <w:left w:val="none" w:sz="0" w:space="0" w:color="auto"/>
            <w:bottom w:val="none" w:sz="0" w:space="0" w:color="auto"/>
            <w:right w:val="none" w:sz="0" w:space="0" w:color="auto"/>
          </w:divBdr>
          <w:divsChild>
            <w:div w:id="1157958796">
              <w:marLeft w:val="0"/>
              <w:marRight w:val="0"/>
              <w:marTop w:val="0"/>
              <w:marBottom w:val="0"/>
              <w:divBdr>
                <w:top w:val="none" w:sz="0" w:space="0" w:color="auto"/>
                <w:left w:val="none" w:sz="0" w:space="0" w:color="auto"/>
                <w:bottom w:val="none" w:sz="0" w:space="0" w:color="auto"/>
                <w:right w:val="none" w:sz="0" w:space="0" w:color="auto"/>
              </w:divBdr>
            </w:div>
          </w:divsChild>
        </w:div>
        <w:div w:id="26683277">
          <w:marLeft w:val="0"/>
          <w:marRight w:val="0"/>
          <w:marTop w:val="0"/>
          <w:marBottom w:val="0"/>
          <w:divBdr>
            <w:top w:val="none" w:sz="0" w:space="0" w:color="auto"/>
            <w:left w:val="none" w:sz="0" w:space="0" w:color="auto"/>
            <w:bottom w:val="none" w:sz="0" w:space="0" w:color="auto"/>
            <w:right w:val="none" w:sz="0" w:space="0" w:color="auto"/>
          </w:divBdr>
          <w:divsChild>
            <w:div w:id="403918700">
              <w:marLeft w:val="0"/>
              <w:marRight w:val="0"/>
              <w:marTop w:val="0"/>
              <w:marBottom w:val="0"/>
              <w:divBdr>
                <w:top w:val="none" w:sz="0" w:space="0" w:color="auto"/>
                <w:left w:val="none" w:sz="0" w:space="0" w:color="auto"/>
                <w:bottom w:val="none" w:sz="0" w:space="0" w:color="auto"/>
                <w:right w:val="none" w:sz="0" w:space="0" w:color="auto"/>
              </w:divBdr>
            </w:div>
          </w:divsChild>
        </w:div>
        <w:div w:id="1384057555">
          <w:marLeft w:val="0"/>
          <w:marRight w:val="0"/>
          <w:marTop w:val="0"/>
          <w:marBottom w:val="0"/>
          <w:divBdr>
            <w:top w:val="none" w:sz="0" w:space="0" w:color="auto"/>
            <w:left w:val="none" w:sz="0" w:space="0" w:color="auto"/>
            <w:bottom w:val="none" w:sz="0" w:space="0" w:color="auto"/>
            <w:right w:val="none" w:sz="0" w:space="0" w:color="auto"/>
          </w:divBdr>
          <w:divsChild>
            <w:div w:id="1431511665">
              <w:marLeft w:val="0"/>
              <w:marRight w:val="0"/>
              <w:marTop w:val="0"/>
              <w:marBottom w:val="0"/>
              <w:divBdr>
                <w:top w:val="none" w:sz="0" w:space="0" w:color="auto"/>
                <w:left w:val="none" w:sz="0" w:space="0" w:color="auto"/>
                <w:bottom w:val="none" w:sz="0" w:space="0" w:color="auto"/>
                <w:right w:val="none" w:sz="0" w:space="0" w:color="auto"/>
              </w:divBdr>
            </w:div>
          </w:divsChild>
        </w:div>
        <w:div w:id="111749840">
          <w:marLeft w:val="0"/>
          <w:marRight w:val="0"/>
          <w:marTop w:val="0"/>
          <w:marBottom w:val="0"/>
          <w:divBdr>
            <w:top w:val="none" w:sz="0" w:space="0" w:color="auto"/>
            <w:left w:val="none" w:sz="0" w:space="0" w:color="auto"/>
            <w:bottom w:val="none" w:sz="0" w:space="0" w:color="auto"/>
            <w:right w:val="none" w:sz="0" w:space="0" w:color="auto"/>
          </w:divBdr>
          <w:divsChild>
            <w:div w:id="1516190537">
              <w:marLeft w:val="0"/>
              <w:marRight w:val="0"/>
              <w:marTop w:val="0"/>
              <w:marBottom w:val="0"/>
              <w:divBdr>
                <w:top w:val="none" w:sz="0" w:space="0" w:color="auto"/>
                <w:left w:val="none" w:sz="0" w:space="0" w:color="auto"/>
                <w:bottom w:val="none" w:sz="0" w:space="0" w:color="auto"/>
                <w:right w:val="none" w:sz="0" w:space="0" w:color="auto"/>
              </w:divBdr>
            </w:div>
          </w:divsChild>
        </w:div>
        <w:div w:id="351302748">
          <w:marLeft w:val="0"/>
          <w:marRight w:val="0"/>
          <w:marTop w:val="0"/>
          <w:marBottom w:val="0"/>
          <w:divBdr>
            <w:top w:val="none" w:sz="0" w:space="0" w:color="auto"/>
            <w:left w:val="none" w:sz="0" w:space="0" w:color="auto"/>
            <w:bottom w:val="none" w:sz="0" w:space="0" w:color="auto"/>
            <w:right w:val="none" w:sz="0" w:space="0" w:color="auto"/>
          </w:divBdr>
          <w:divsChild>
            <w:div w:id="232007957">
              <w:marLeft w:val="0"/>
              <w:marRight w:val="0"/>
              <w:marTop w:val="0"/>
              <w:marBottom w:val="0"/>
              <w:divBdr>
                <w:top w:val="none" w:sz="0" w:space="0" w:color="auto"/>
                <w:left w:val="none" w:sz="0" w:space="0" w:color="auto"/>
                <w:bottom w:val="none" w:sz="0" w:space="0" w:color="auto"/>
                <w:right w:val="none" w:sz="0" w:space="0" w:color="auto"/>
              </w:divBdr>
            </w:div>
          </w:divsChild>
        </w:div>
        <w:div w:id="1190991019">
          <w:marLeft w:val="0"/>
          <w:marRight w:val="0"/>
          <w:marTop w:val="0"/>
          <w:marBottom w:val="0"/>
          <w:divBdr>
            <w:top w:val="none" w:sz="0" w:space="0" w:color="auto"/>
            <w:left w:val="none" w:sz="0" w:space="0" w:color="auto"/>
            <w:bottom w:val="none" w:sz="0" w:space="0" w:color="auto"/>
            <w:right w:val="none" w:sz="0" w:space="0" w:color="auto"/>
          </w:divBdr>
          <w:divsChild>
            <w:div w:id="463037736">
              <w:marLeft w:val="0"/>
              <w:marRight w:val="0"/>
              <w:marTop w:val="0"/>
              <w:marBottom w:val="0"/>
              <w:divBdr>
                <w:top w:val="none" w:sz="0" w:space="0" w:color="auto"/>
                <w:left w:val="none" w:sz="0" w:space="0" w:color="auto"/>
                <w:bottom w:val="none" w:sz="0" w:space="0" w:color="auto"/>
                <w:right w:val="none" w:sz="0" w:space="0" w:color="auto"/>
              </w:divBdr>
            </w:div>
          </w:divsChild>
        </w:div>
        <w:div w:id="1394891860">
          <w:marLeft w:val="0"/>
          <w:marRight w:val="0"/>
          <w:marTop w:val="0"/>
          <w:marBottom w:val="0"/>
          <w:divBdr>
            <w:top w:val="none" w:sz="0" w:space="0" w:color="auto"/>
            <w:left w:val="none" w:sz="0" w:space="0" w:color="auto"/>
            <w:bottom w:val="none" w:sz="0" w:space="0" w:color="auto"/>
            <w:right w:val="none" w:sz="0" w:space="0" w:color="auto"/>
          </w:divBdr>
          <w:divsChild>
            <w:div w:id="74255233">
              <w:marLeft w:val="0"/>
              <w:marRight w:val="0"/>
              <w:marTop w:val="0"/>
              <w:marBottom w:val="0"/>
              <w:divBdr>
                <w:top w:val="none" w:sz="0" w:space="0" w:color="auto"/>
                <w:left w:val="none" w:sz="0" w:space="0" w:color="auto"/>
                <w:bottom w:val="none" w:sz="0" w:space="0" w:color="auto"/>
                <w:right w:val="none" w:sz="0" w:space="0" w:color="auto"/>
              </w:divBdr>
            </w:div>
          </w:divsChild>
        </w:div>
        <w:div w:id="1286305856">
          <w:marLeft w:val="0"/>
          <w:marRight w:val="0"/>
          <w:marTop w:val="0"/>
          <w:marBottom w:val="0"/>
          <w:divBdr>
            <w:top w:val="none" w:sz="0" w:space="0" w:color="auto"/>
            <w:left w:val="none" w:sz="0" w:space="0" w:color="auto"/>
            <w:bottom w:val="none" w:sz="0" w:space="0" w:color="auto"/>
            <w:right w:val="none" w:sz="0" w:space="0" w:color="auto"/>
          </w:divBdr>
          <w:divsChild>
            <w:div w:id="927885296">
              <w:marLeft w:val="0"/>
              <w:marRight w:val="0"/>
              <w:marTop w:val="0"/>
              <w:marBottom w:val="0"/>
              <w:divBdr>
                <w:top w:val="none" w:sz="0" w:space="0" w:color="auto"/>
                <w:left w:val="none" w:sz="0" w:space="0" w:color="auto"/>
                <w:bottom w:val="none" w:sz="0" w:space="0" w:color="auto"/>
                <w:right w:val="none" w:sz="0" w:space="0" w:color="auto"/>
              </w:divBdr>
            </w:div>
            <w:div w:id="2033651715">
              <w:marLeft w:val="0"/>
              <w:marRight w:val="0"/>
              <w:marTop w:val="0"/>
              <w:marBottom w:val="0"/>
              <w:divBdr>
                <w:top w:val="none" w:sz="0" w:space="0" w:color="auto"/>
                <w:left w:val="none" w:sz="0" w:space="0" w:color="auto"/>
                <w:bottom w:val="none" w:sz="0" w:space="0" w:color="auto"/>
                <w:right w:val="none" w:sz="0" w:space="0" w:color="auto"/>
              </w:divBdr>
            </w:div>
          </w:divsChild>
        </w:div>
        <w:div w:id="2002585411">
          <w:marLeft w:val="0"/>
          <w:marRight w:val="0"/>
          <w:marTop w:val="0"/>
          <w:marBottom w:val="0"/>
          <w:divBdr>
            <w:top w:val="none" w:sz="0" w:space="0" w:color="auto"/>
            <w:left w:val="none" w:sz="0" w:space="0" w:color="auto"/>
            <w:bottom w:val="none" w:sz="0" w:space="0" w:color="auto"/>
            <w:right w:val="none" w:sz="0" w:space="0" w:color="auto"/>
          </w:divBdr>
          <w:divsChild>
            <w:div w:id="1408528984">
              <w:marLeft w:val="0"/>
              <w:marRight w:val="0"/>
              <w:marTop w:val="0"/>
              <w:marBottom w:val="0"/>
              <w:divBdr>
                <w:top w:val="none" w:sz="0" w:space="0" w:color="auto"/>
                <w:left w:val="none" w:sz="0" w:space="0" w:color="auto"/>
                <w:bottom w:val="none" w:sz="0" w:space="0" w:color="auto"/>
                <w:right w:val="none" w:sz="0" w:space="0" w:color="auto"/>
              </w:divBdr>
            </w:div>
            <w:div w:id="1375084971">
              <w:marLeft w:val="0"/>
              <w:marRight w:val="0"/>
              <w:marTop w:val="0"/>
              <w:marBottom w:val="0"/>
              <w:divBdr>
                <w:top w:val="none" w:sz="0" w:space="0" w:color="auto"/>
                <w:left w:val="none" w:sz="0" w:space="0" w:color="auto"/>
                <w:bottom w:val="none" w:sz="0" w:space="0" w:color="auto"/>
                <w:right w:val="none" w:sz="0" w:space="0" w:color="auto"/>
              </w:divBdr>
            </w:div>
            <w:div w:id="703290847">
              <w:marLeft w:val="0"/>
              <w:marRight w:val="0"/>
              <w:marTop w:val="0"/>
              <w:marBottom w:val="0"/>
              <w:divBdr>
                <w:top w:val="none" w:sz="0" w:space="0" w:color="auto"/>
                <w:left w:val="none" w:sz="0" w:space="0" w:color="auto"/>
                <w:bottom w:val="none" w:sz="0" w:space="0" w:color="auto"/>
                <w:right w:val="none" w:sz="0" w:space="0" w:color="auto"/>
              </w:divBdr>
            </w:div>
            <w:div w:id="1432512839">
              <w:marLeft w:val="0"/>
              <w:marRight w:val="0"/>
              <w:marTop w:val="0"/>
              <w:marBottom w:val="0"/>
              <w:divBdr>
                <w:top w:val="none" w:sz="0" w:space="0" w:color="auto"/>
                <w:left w:val="none" w:sz="0" w:space="0" w:color="auto"/>
                <w:bottom w:val="none" w:sz="0" w:space="0" w:color="auto"/>
                <w:right w:val="none" w:sz="0" w:space="0" w:color="auto"/>
              </w:divBdr>
            </w:div>
            <w:div w:id="1710374558">
              <w:marLeft w:val="0"/>
              <w:marRight w:val="0"/>
              <w:marTop w:val="0"/>
              <w:marBottom w:val="0"/>
              <w:divBdr>
                <w:top w:val="none" w:sz="0" w:space="0" w:color="auto"/>
                <w:left w:val="none" w:sz="0" w:space="0" w:color="auto"/>
                <w:bottom w:val="none" w:sz="0" w:space="0" w:color="auto"/>
                <w:right w:val="none" w:sz="0" w:space="0" w:color="auto"/>
              </w:divBdr>
            </w:div>
            <w:div w:id="1028793283">
              <w:marLeft w:val="0"/>
              <w:marRight w:val="0"/>
              <w:marTop w:val="0"/>
              <w:marBottom w:val="0"/>
              <w:divBdr>
                <w:top w:val="none" w:sz="0" w:space="0" w:color="auto"/>
                <w:left w:val="none" w:sz="0" w:space="0" w:color="auto"/>
                <w:bottom w:val="none" w:sz="0" w:space="0" w:color="auto"/>
                <w:right w:val="none" w:sz="0" w:space="0" w:color="auto"/>
              </w:divBdr>
            </w:div>
          </w:divsChild>
        </w:div>
        <w:div w:id="1249197305">
          <w:marLeft w:val="0"/>
          <w:marRight w:val="0"/>
          <w:marTop w:val="0"/>
          <w:marBottom w:val="0"/>
          <w:divBdr>
            <w:top w:val="none" w:sz="0" w:space="0" w:color="auto"/>
            <w:left w:val="none" w:sz="0" w:space="0" w:color="auto"/>
            <w:bottom w:val="none" w:sz="0" w:space="0" w:color="auto"/>
            <w:right w:val="none" w:sz="0" w:space="0" w:color="auto"/>
          </w:divBdr>
          <w:divsChild>
            <w:div w:id="840704267">
              <w:marLeft w:val="0"/>
              <w:marRight w:val="0"/>
              <w:marTop w:val="0"/>
              <w:marBottom w:val="0"/>
              <w:divBdr>
                <w:top w:val="none" w:sz="0" w:space="0" w:color="auto"/>
                <w:left w:val="none" w:sz="0" w:space="0" w:color="auto"/>
                <w:bottom w:val="none" w:sz="0" w:space="0" w:color="auto"/>
                <w:right w:val="none" w:sz="0" w:space="0" w:color="auto"/>
              </w:divBdr>
            </w:div>
            <w:div w:id="1068848073">
              <w:marLeft w:val="0"/>
              <w:marRight w:val="0"/>
              <w:marTop w:val="0"/>
              <w:marBottom w:val="0"/>
              <w:divBdr>
                <w:top w:val="none" w:sz="0" w:space="0" w:color="auto"/>
                <w:left w:val="none" w:sz="0" w:space="0" w:color="auto"/>
                <w:bottom w:val="none" w:sz="0" w:space="0" w:color="auto"/>
                <w:right w:val="none" w:sz="0" w:space="0" w:color="auto"/>
              </w:divBdr>
            </w:div>
            <w:div w:id="1716194213">
              <w:marLeft w:val="0"/>
              <w:marRight w:val="0"/>
              <w:marTop w:val="0"/>
              <w:marBottom w:val="0"/>
              <w:divBdr>
                <w:top w:val="none" w:sz="0" w:space="0" w:color="auto"/>
                <w:left w:val="none" w:sz="0" w:space="0" w:color="auto"/>
                <w:bottom w:val="none" w:sz="0" w:space="0" w:color="auto"/>
                <w:right w:val="none" w:sz="0" w:space="0" w:color="auto"/>
              </w:divBdr>
            </w:div>
            <w:div w:id="1104615666">
              <w:marLeft w:val="0"/>
              <w:marRight w:val="0"/>
              <w:marTop w:val="0"/>
              <w:marBottom w:val="0"/>
              <w:divBdr>
                <w:top w:val="none" w:sz="0" w:space="0" w:color="auto"/>
                <w:left w:val="none" w:sz="0" w:space="0" w:color="auto"/>
                <w:bottom w:val="none" w:sz="0" w:space="0" w:color="auto"/>
                <w:right w:val="none" w:sz="0" w:space="0" w:color="auto"/>
              </w:divBdr>
            </w:div>
            <w:div w:id="49380849">
              <w:marLeft w:val="0"/>
              <w:marRight w:val="0"/>
              <w:marTop w:val="0"/>
              <w:marBottom w:val="0"/>
              <w:divBdr>
                <w:top w:val="none" w:sz="0" w:space="0" w:color="auto"/>
                <w:left w:val="none" w:sz="0" w:space="0" w:color="auto"/>
                <w:bottom w:val="none" w:sz="0" w:space="0" w:color="auto"/>
                <w:right w:val="none" w:sz="0" w:space="0" w:color="auto"/>
              </w:divBdr>
            </w:div>
            <w:div w:id="759760643">
              <w:marLeft w:val="0"/>
              <w:marRight w:val="0"/>
              <w:marTop w:val="0"/>
              <w:marBottom w:val="0"/>
              <w:divBdr>
                <w:top w:val="none" w:sz="0" w:space="0" w:color="auto"/>
                <w:left w:val="none" w:sz="0" w:space="0" w:color="auto"/>
                <w:bottom w:val="none" w:sz="0" w:space="0" w:color="auto"/>
                <w:right w:val="none" w:sz="0" w:space="0" w:color="auto"/>
              </w:divBdr>
            </w:div>
            <w:div w:id="2055156769">
              <w:marLeft w:val="0"/>
              <w:marRight w:val="0"/>
              <w:marTop w:val="0"/>
              <w:marBottom w:val="0"/>
              <w:divBdr>
                <w:top w:val="none" w:sz="0" w:space="0" w:color="auto"/>
                <w:left w:val="none" w:sz="0" w:space="0" w:color="auto"/>
                <w:bottom w:val="none" w:sz="0" w:space="0" w:color="auto"/>
                <w:right w:val="none" w:sz="0" w:space="0" w:color="auto"/>
              </w:divBdr>
            </w:div>
            <w:div w:id="1632201097">
              <w:marLeft w:val="0"/>
              <w:marRight w:val="0"/>
              <w:marTop w:val="0"/>
              <w:marBottom w:val="0"/>
              <w:divBdr>
                <w:top w:val="none" w:sz="0" w:space="0" w:color="auto"/>
                <w:left w:val="none" w:sz="0" w:space="0" w:color="auto"/>
                <w:bottom w:val="none" w:sz="0" w:space="0" w:color="auto"/>
                <w:right w:val="none" w:sz="0" w:space="0" w:color="auto"/>
              </w:divBdr>
            </w:div>
          </w:divsChild>
        </w:div>
        <w:div w:id="1949269193">
          <w:marLeft w:val="0"/>
          <w:marRight w:val="0"/>
          <w:marTop w:val="0"/>
          <w:marBottom w:val="0"/>
          <w:divBdr>
            <w:top w:val="none" w:sz="0" w:space="0" w:color="auto"/>
            <w:left w:val="none" w:sz="0" w:space="0" w:color="auto"/>
            <w:bottom w:val="none" w:sz="0" w:space="0" w:color="auto"/>
            <w:right w:val="none" w:sz="0" w:space="0" w:color="auto"/>
          </w:divBdr>
          <w:divsChild>
            <w:div w:id="817185217">
              <w:marLeft w:val="0"/>
              <w:marRight w:val="0"/>
              <w:marTop w:val="0"/>
              <w:marBottom w:val="0"/>
              <w:divBdr>
                <w:top w:val="none" w:sz="0" w:space="0" w:color="auto"/>
                <w:left w:val="none" w:sz="0" w:space="0" w:color="auto"/>
                <w:bottom w:val="none" w:sz="0" w:space="0" w:color="auto"/>
                <w:right w:val="none" w:sz="0" w:space="0" w:color="auto"/>
              </w:divBdr>
            </w:div>
            <w:div w:id="631324104">
              <w:marLeft w:val="0"/>
              <w:marRight w:val="0"/>
              <w:marTop w:val="0"/>
              <w:marBottom w:val="0"/>
              <w:divBdr>
                <w:top w:val="none" w:sz="0" w:space="0" w:color="auto"/>
                <w:left w:val="none" w:sz="0" w:space="0" w:color="auto"/>
                <w:bottom w:val="none" w:sz="0" w:space="0" w:color="auto"/>
                <w:right w:val="none" w:sz="0" w:space="0" w:color="auto"/>
              </w:divBdr>
            </w:div>
            <w:div w:id="914783393">
              <w:marLeft w:val="0"/>
              <w:marRight w:val="0"/>
              <w:marTop w:val="0"/>
              <w:marBottom w:val="0"/>
              <w:divBdr>
                <w:top w:val="none" w:sz="0" w:space="0" w:color="auto"/>
                <w:left w:val="none" w:sz="0" w:space="0" w:color="auto"/>
                <w:bottom w:val="none" w:sz="0" w:space="0" w:color="auto"/>
                <w:right w:val="none" w:sz="0" w:space="0" w:color="auto"/>
              </w:divBdr>
            </w:div>
            <w:div w:id="1685016629">
              <w:marLeft w:val="0"/>
              <w:marRight w:val="0"/>
              <w:marTop w:val="0"/>
              <w:marBottom w:val="0"/>
              <w:divBdr>
                <w:top w:val="none" w:sz="0" w:space="0" w:color="auto"/>
                <w:left w:val="none" w:sz="0" w:space="0" w:color="auto"/>
                <w:bottom w:val="none" w:sz="0" w:space="0" w:color="auto"/>
                <w:right w:val="none" w:sz="0" w:space="0" w:color="auto"/>
              </w:divBdr>
            </w:div>
            <w:div w:id="699430913">
              <w:marLeft w:val="0"/>
              <w:marRight w:val="0"/>
              <w:marTop w:val="0"/>
              <w:marBottom w:val="0"/>
              <w:divBdr>
                <w:top w:val="none" w:sz="0" w:space="0" w:color="auto"/>
                <w:left w:val="none" w:sz="0" w:space="0" w:color="auto"/>
                <w:bottom w:val="none" w:sz="0" w:space="0" w:color="auto"/>
                <w:right w:val="none" w:sz="0" w:space="0" w:color="auto"/>
              </w:divBdr>
            </w:div>
            <w:div w:id="1594969666">
              <w:marLeft w:val="0"/>
              <w:marRight w:val="0"/>
              <w:marTop w:val="0"/>
              <w:marBottom w:val="0"/>
              <w:divBdr>
                <w:top w:val="none" w:sz="0" w:space="0" w:color="auto"/>
                <w:left w:val="none" w:sz="0" w:space="0" w:color="auto"/>
                <w:bottom w:val="none" w:sz="0" w:space="0" w:color="auto"/>
                <w:right w:val="none" w:sz="0" w:space="0" w:color="auto"/>
              </w:divBdr>
            </w:div>
            <w:div w:id="1492214941">
              <w:marLeft w:val="0"/>
              <w:marRight w:val="0"/>
              <w:marTop w:val="0"/>
              <w:marBottom w:val="0"/>
              <w:divBdr>
                <w:top w:val="none" w:sz="0" w:space="0" w:color="auto"/>
                <w:left w:val="none" w:sz="0" w:space="0" w:color="auto"/>
                <w:bottom w:val="none" w:sz="0" w:space="0" w:color="auto"/>
                <w:right w:val="none" w:sz="0" w:space="0" w:color="auto"/>
              </w:divBdr>
            </w:div>
          </w:divsChild>
        </w:div>
        <w:div w:id="882910590">
          <w:marLeft w:val="0"/>
          <w:marRight w:val="0"/>
          <w:marTop w:val="0"/>
          <w:marBottom w:val="0"/>
          <w:divBdr>
            <w:top w:val="none" w:sz="0" w:space="0" w:color="auto"/>
            <w:left w:val="none" w:sz="0" w:space="0" w:color="auto"/>
            <w:bottom w:val="none" w:sz="0" w:space="0" w:color="auto"/>
            <w:right w:val="none" w:sz="0" w:space="0" w:color="auto"/>
          </w:divBdr>
          <w:divsChild>
            <w:div w:id="1670013169">
              <w:marLeft w:val="0"/>
              <w:marRight w:val="0"/>
              <w:marTop w:val="0"/>
              <w:marBottom w:val="0"/>
              <w:divBdr>
                <w:top w:val="none" w:sz="0" w:space="0" w:color="auto"/>
                <w:left w:val="none" w:sz="0" w:space="0" w:color="auto"/>
                <w:bottom w:val="none" w:sz="0" w:space="0" w:color="auto"/>
                <w:right w:val="none" w:sz="0" w:space="0" w:color="auto"/>
              </w:divBdr>
            </w:div>
          </w:divsChild>
        </w:div>
        <w:div w:id="1329097877">
          <w:marLeft w:val="0"/>
          <w:marRight w:val="0"/>
          <w:marTop w:val="0"/>
          <w:marBottom w:val="0"/>
          <w:divBdr>
            <w:top w:val="none" w:sz="0" w:space="0" w:color="auto"/>
            <w:left w:val="none" w:sz="0" w:space="0" w:color="auto"/>
            <w:bottom w:val="none" w:sz="0" w:space="0" w:color="auto"/>
            <w:right w:val="none" w:sz="0" w:space="0" w:color="auto"/>
          </w:divBdr>
          <w:divsChild>
            <w:div w:id="1812669544">
              <w:marLeft w:val="0"/>
              <w:marRight w:val="0"/>
              <w:marTop w:val="0"/>
              <w:marBottom w:val="0"/>
              <w:divBdr>
                <w:top w:val="none" w:sz="0" w:space="0" w:color="auto"/>
                <w:left w:val="none" w:sz="0" w:space="0" w:color="auto"/>
                <w:bottom w:val="none" w:sz="0" w:space="0" w:color="auto"/>
                <w:right w:val="none" w:sz="0" w:space="0" w:color="auto"/>
              </w:divBdr>
            </w:div>
          </w:divsChild>
        </w:div>
        <w:div w:id="1892618516">
          <w:marLeft w:val="0"/>
          <w:marRight w:val="0"/>
          <w:marTop w:val="0"/>
          <w:marBottom w:val="0"/>
          <w:divBdr>
            <w:top w:val="none" w:sz="0" w:space="0" w:color="auto"/>
            <w:left w:val="none" w:sz="0" w:space="0" w:color="auto"/>
            <w:bottom w:val="none" w:sz="0" w:space="0" w:color="auto"/>
            <w:right w:val="none" w:sz="0" w:space="0" w:color="auto"/>
          </w:divBdr>
          <w:divsChild>
            <w:div w:id="1093431186">
              <w:marLeft w:val="0"/>
              <w:marRight w:val="0"/>
              <w:marTop w:val="0"/>
              <w:marBottom w:val="0"/>
              <w:divBdr>
                <w:top w:val="none" w:sz="0" w:space="0" w:color="auto"/>
                <w:left w:val="none" w:sz="0" w:space="0" w:color="auto"/>
                <w:bottom w:val="none" w:sz="0" w:space="0" w:color="auto"/>
                <w:right w:val="none" w:sz="0" w:space="0" w:color="auto"/>
              </w:divBdr>
            </w:div>
            <w:div w:id="1707019603">
              <w:marLeft w:val="0"/>
              <w:marRight w:val="0"/>
              <w:marTop w:val="0"/>
              <w:marBottom w:val="0"/>
              <w:divBdr>
                <w:top w:val="none" w:sz="0" w:space="0" w:color="auto"/>
                <w:left w:val="none" w:sz="0" w:space="0" w:color="auto"/>
                <w:bottom w:val="none" w:sz="0" w:space="0" w:color="auto"/>
                <w:right w:val="none" w:sz="0" w:space="0" w:color="auto"/>
              </w:divBdr>
            </w:div>
            <w:div w:id="623273021">
              <w:marLeft w:val="0"/>
              <w:marRight w:val="0"/>
              <w:marTop w:val="0"/>
              <w:marBottom w:val="0"/>
              <w:divBdr>
                <w:top w:val="none" w:sz="0" w:space="0" w:color="auto"/>
                <w:left w:val="none" w:sz="0" w:space="0" w:color="auto"/>
                <w:bottom w:val="none" w:sz="0" w:space="0" w:color="auto"/>
                <w:right w:val="none" w:sz="0" w:space="0" w:color="auto"/>
              </w:divBdr>
            </w:div>
            <w:div w:id="434131466">
              <w:marLeft w:val="0"/>
              <w:marRight w:val="0"/>
              <w:marTop w:val="0"/>
              <w:marBottom w:val="0"/>
              <w:divBdr>
                <w:top w:val="none" w:sz="0" w:space="0" w:color="auto"/>
                <w:left w:val="none" w:sz="0" w:space="0" w:color="auto"/>
                <w:bottom w:val="none" w:sz="0" w:space="0" w:color="auto"/>
                <w:right w:val="none" w:sz="0" w:space="0" w:color="auto"/>
              </w:divBdr>
            </w:div>
            <w:div w:id="1491212023">
              <w:marLeft w:val="0"/>
              <w:marRight w:val="0"/>
              <w:marTop w:val="0"/>
              <w:marBottom w:val="0"/>
              <w:divBdr>
                <w:top w:val="none" w:sz="0" w:space="0" w:color="auto"/>
                <w:left w:val="none" w:sz="0" w:space="0" w:color="auto"/>
                <w:bottom w:val="none" w:sz="0" w:space="0" w:color="auto"/>
                <w:right w:val="none" w:sz="0" w:space="0" w:color="auto"/>
              </w:divBdr>
            </w:div>
            <w:div w:id="12150547">
              <w:marLeft w:val="0"/>
              <w:marRight w:val="0"/>
              <w:marTop w:val="0"/>
              <w:marBottom w:val="0"/>
              <w:divBdr>
                <w:top w:val="none" w:sz="0" w:space="0" w:color="auto"/>
                <w:left w:val="none" w:sz="0" w:space="0" w:color="auto"/>
                <w:bottom w:val="none" w:sz="0" w:space="0" w:color="auto"/>
                <w:right w:val="none" w:sz="0" w:space="0" w:color="auto"/>
              </w:divBdr>
            </w:div>
          </w:divsChild>
        </w:div>
        <w:div w:id="1644388970">
          <w:marLeft w:val="0"/>
          <w:marRight w:val="0"/>
          <w:marTop w:val="0"/>
          <w:marBottom w:val="0"/>
          <w:divBdr>
            <w:top w:val="none" w:sz="0" w:space="0" w:color="auto"/>
            <w:left w:val="none" w:sz="0" w:space="0" w:color="auto"/>
            <w:bottom w:val="none" w:sz="0" w:space="0" w:color="auto"/>
            <w:right w:val="none" w:sz="0" w:space="0" w:color="auto"/>
          </w:divBdr>
          <w:divsChild>
            <w:div w:id="1094398407">
              <w:marLeft w:val="0"/>
              <w:marRight w:val="0"/>
              <w:marTop w:val="0"/>
              <w:marBottom w:val="0"/>
              <w:divBdr>
                <w:top w:val="none" w:sz="0" w:space="0" w:color="auto"/>
                <w:left w:val="none" w:sz="0" w:space="0" w:color="auto"/>
                <w:bottom w:val="none" w:sz="0" w:space="0" w:color="auto"/>
                <w:right w:val="none" w:sz="0" w:space="0" w:color="auto"/>
              </w:divBdr>
            </w:div>
            <w:div w:id="766924953">
              <w:marLeft w:val="0"/>
              <w:marRight w:val="0"/>
              <w:marTop w:val="0"/>
              <w:marBottom w:val="0"/>
              <w:divBdr>
                <w:top w:val="none" w:sz="0" w:space="0" w:color="auto"/>
                <w:left w:val="none" w:sz="0" w:space="0" w:color="auto"/>
                <w:bottom w:val="none" w:sz="0" w:space="0" w:color="auto"/>
                <w:right w:val="none" w:sz="0" w:space="0" w:color="auto"/>
              </w:divBdr>
            </w:div>
            <w:div w:id="243995469">
              <w:marLeft w:val="0"/>
              <w:marRight w:val="0"/>
              <w:marTop w:val="0"/>
              <w:marBottom w:val="0"/>
              <w:divBdr>
                <w:top w:val="none" w:sz="0" w:space="0" w:color="auto"/>
                <w:left w:val="none" w:sz="0" w:space="0" w:color="auto"/>
                <w:bottom w:val="none" w:sz="0" w:space="0" w:color="auto"/>
                <w:right w:val="none" w:sz="0" w:space="0" w:color="auto"/>
              </w:divBdr>
            </w:div>
            <w:div w:id="24600531">
              <w:marLeft w:val="0"/>
              <w:marRight w:val="0"/>
              <w:marTop w:val="0"/>
              <w:marBottom w:val="0"/>
              <w:divBdr>
                <w:top w:val="none" w:sz="0" w:space="0" w:color="auto"/>
                <w:left w:val="none" w:sz="0" w:space="0" w:color="auto"/>
                <w:bottom w:val="none" w:sz="0" w:space="0" w:color="auto"/>
                <w:right w:val="none" w:sz="0" w:space="0" w:color="auto"/>
              </w:divBdr>
            </w:div>
            <w:div w:id="950164306">
              <w:marLeft w:val="0"/>
              <w:marRight w:val="0"/>
              <w:marTop w:val="0"/>
              <w:marBottom w:val="0"/>
              <w:divBdr>
                <w:top w:val="none" w:sz="0" w:space="0" w:color="auto"/>
                <w:left w:val="none" w:sz="0" w:space="0" w:color="auto"/>
                <w:bottom w:val="none" w:sz="0" w:space="0" w:color="auto"/>
                <w:right w:val="none" w:sz="0" w:space="0" w:color="auto"/>
              </w:divBdr>
            </w:div>
            <w:div w:id="2034304617">
              <w:marLeft w:val="0"/>
              <w:marRight w:val="0"/>
              <w:marTop w:val="0"/>
              <w:marBottom w:val="0"/>
              <w:divBdr>
                <w:top w:val="none" w:sz="0" w:space="0" w:color="auto"/>
                <w:left w:val="none" w:sz="0" w:space="0" w:color="auto"/>
                <w:bottom w:val="none" w:sz="0" w:space="0" w:color="auto"/>
                <w:right w:val="none" w:sz="0" w:space="0" w:color="auto"/>
              </w:divBdr>
            </w:div>
            <w:div w:id="1884058247">
              <w:marLeft w:val="0"/>
              <w:marRight w:val="0"/>
              <w:marTop w:val="0"/>
              <w:marBottom w:val="0"/>
              <w:divBdr>
                <w:top w:val="none" w:sz="0" w:space="0" w:color="auto"/>
                <w:left w:val="none" w:sz="0" w:space="0" w:color="auto"/>
                <w:bottom w:val="none" w:sz="0" w:space="0" w:color="auto"/>
                <w:right w:val="none" w:sz="0" w:space="0" w:color="auto"/>
              </w:divBdr>
            </w:div>
          </w:divsChild>
        </w:div>
        <w:div w:id="896823074">
          <w:marLeft w:val="0"/>
          <w:marRight w:val="0"/>
          <w:marTop w:val="0"/>
          <w:marBottom w:val="0"/>
          <w:divBdr>
            <w:top w:val="none" w:sz="0" w:space="0" w:color="auto"/>
            <w:left w:val="none" w:sz="0" w:space="0" w:color="auto"/>
            <w:bottom w:val="none" w:sz="0" w:space="0" w:color="auto"/>
            <w:right w:val="none" w:sz="0" w:space="0" w:color="auto"/>
          </w:divBdr>
          <w:divsChild>
            <w:div w:id="507252415">
              <w:marLeft w:val="0"/>
              <w:marRight w:val="0"/>
              <w:marTop w:val="0"/>
              <w:marBottom w:val="0"/>
              <w:divBdr>
                <w:top w:val="none" w:sz="0" w:space="0" w:color="auto"/>
                <w:left w:val="none" w:sz="0" w:space="0" w:color="auto"/>
                <w:bottom w:val="none" w:sz="0" w:space="0" w:color="auto"/>
                <w:right w:val="none" w:sz="0" w:space="0" w:color="auto"/>
              </w:divBdr>
            </w:div>
          </w:divsChild>
        </w:div>
        <w:div w:id="1965841828">
          <w:marLeft w:val="0"/>
          <w:marRight w:val="0"/>
          <w:marTop w:val="0"/>
          <w:marBottom w:val="0"/>
          <w:divBdr>
            <w:top w:val="none" w:sz="0" w:space="0" w:color="auto"/>
            <w:left w:val="none" w:sz="0" w:space="0" w:color="auto"/>
            <w:bottom w:val="none" w:sz="0" w:space="0" w:color="auto"/>
            <w:right w:val="none" w:sz="0" w:space="0" w:color="auto"/>
          </w:divBdr>
          <w:divsChild>
            <w:div w:id="404455002">
              <w:marLeft w:val="0"/>
              <w:marRight w:val="0"/>
              <w:marTop w:val="0"/>
              <w:marBottom w:val="0"/>
              <w:divBdr>
                <w:top w:val="none" w:sz="0" w:space="0" w:color="auto"/>
                <w:left w:val="none" w:sz="0" w:space="0" w:color="auto"/>
                <w:bottom w:val="none" w:sz="0" w:space="0" w:color="auto"/>
                <w:right w:val="none" w:sz="0" w:space="0" w:color="auto"/>
              </w:divBdr>
            </w:div>
          </w:divsChild>
        </w:div>
        <w:div w:id="301548401">
          <w:marLeft w:val="0"/>
          <w:marRight w:val="0"/>
          <w:marTop w:val="0"/>
          <w:marBottom w:val="0"/>
          <w:divBdr>
            <w:top w:val="none" w:sz="0" w:space="0" w:color="auto"/>
            <w:left w:val="none" w:sz="0" w:space="0" w:color="auto"/>
            <w:bottom w:val="none" w:sz="0" w:space="0" w:color="auto"/>
            <w:right w:val="none" w:sz="0" w:space="0" w:color="auto"/>
          </w:divBdr>
          <w:divsChild>
            <w:div w:id="2053730952">
              <w:marLeft w:val="0"/>
              <w:marRight w:val="0"/>
              <w:marTop w:val="0"/>
              <w:marBottom w:val="0"/>
              <w:divBdr>
                <w:top w:val="none" w:sz="0" w:space="0" w:color="auto"/>
                <w:left w:val="none" w:sz="0" w:space="0" w:color="auto"/>
                <w:bottom w:val="none" w:sz="0" w:space="0" w:color="auto"/>
                <w:right w:val="none" w:sz="0" w:space="0" w:color="auto"/>
              </w:divBdr>
            </w:div>
            <w:div w:id="1657607795">
              <w:marLeft w:val="0"/>
              <w:marRight w:val="0"/>
              <w:marTop w:val="0"/>
              <w:marBottom w:val="0"/>
              <w:divBdr>
                <w:top w:val="none" w:sz="0" w:space="0" w:color="auto"/>
                <w:left w:val="none" w:sz="0" w:space="0" w:color="auto"/>
                <w:bottom w:val="none" w:sz="0" w:space="0" w:color="auto"/>
                <w:right w:val="none" w:sz="0" w:space="0" w:color="auto"/>
              </w:divBdr>
            </w:div>
            <w:div w:id="974915574">
              <w:marLeft w:val="0"/>
              <w:marRight w:val="0"/>
              <w:marTop w:val="0"/>
              <w:marBottom w:val="0"/>
              <w:divBdr>
                <w:top w:val="none" w:sz="0" w:space="0" w:color="auto"/>
                <w:left w:val="none" w:sz="0" w:space="0" w:color="auto"/>
                <w:bottom w:val="none" w:sz="0" w:space="0" w:color="auto"/>
                <w:right w:val="none" w:sz="0" w:space="0" w:color="auto"/>
              </w:divBdr>
            </w:div>
            <w:div w:id="2020109668">
              <w:marLeft w:val="0"/>
              <w:marRight w:val="0"/>
              <w:marTop w:val="0"/>
              <w:marBottom w:val="0"/>
              <w:divBdr>
                <w:top w:val="none" w:sz="0" w:space="0" w:color="auto"/>
                <w:left w:val="none" w:sz="0" w:space="0" w:color="auto"/>
                <w:bottom w:val="none" w:sz="0" w:space="0" w:color="auto"/>
                <w:right w:val="none" w:sz="0" w:space="0" w:color="auto"/>
              </w:divBdr>
            </w:div>
            <w:div w:id="1084380019">
              <w:marLeft w:val="0"/>
              <w:marRight w:val="0"/>
              <w:marTop w:val="0"/>
              <w:marBottom w:val="0"/>
              <w:divBdr>
                <w:top w:val="none" w:sz="0" w:space="0" w:color="auto"/>
                <w:left w:val="none" w:sz="0" w:space="0" w:color="auto"/>
                <w:bottom w:val="none" w:sz="0" w:space="0" w:color="auto"/>
                <w:right w:val="none" w:sz="0" w:space="0" w:color="auto"/>
              </w:divBdr>
            </w:div>
            <w:div w:id="2122256840">
              <w:marLeft w:val="0"/>
              <w:marRight w:val="0"/>
              <w:marTop w:val="0"/>
              <w:marBottom w:val="0"/>
              <w:divBdr>
                <w:top w:val="none" w:sz="0" w:space="0" w:color="auto"/>
                <w:left w:val="none" w:sz="0" w:space="0" w:color="auto"/>
                <w:bottom w:val="none" w:sz="0" w:space="0" w:color="auto"/>
                <w:right w:val="none" w:sz="0" w:space="0" w:color="auto"/>
              </w:divBdr>
            </w:div>
            <w:div w:id="613444869">
              <w:marLeft w:val="0"/>
              <w:marRight w:val="0"/>
              <w:marTop w:val="0"/>
              <w:marBottom w:val="0"/>
              <w:divBdr>
                <w:top w:val="none" w:sz="0" w:space="0" w:color="auto"/>
                <w:left w:val="none" w:sz="0" w:space="0" w:color="auto"/>
                <w:bottom w:val="none" w:sz="0" w:space="0" w:color="auto"/>
                <w:right w:val="none" w:sz="0" w:space="0" w:color="auto"/>
              </w:divBdr>
            </w:div>
          </w:divsChild>
        </w:div>
        <w:div w:id="135419230">
          <w:marLeft w:val="0"/>
          <w:marRight w:val="0"/>
          <w:marTop w:val="0"/>
          <w:marBottom w:val="0"/>
          <w:divBdr>
            <w:top w:val="none" w:sz="0" w:space="0" w:color="auto"/>
            <w:left w:val="none" w:sz="0" w:space="0" w:color="auto"/>
            <w:bottom w:val="none" w:sz="0" w:space="0" w:color="auto"/>
            <w:right w:val="none" w:sz="0" w:space="0" w:color="auto"/>
          </w:divBdr>
          <w:divsChild>
            <w:div w:id="1909412240">
              <w:marLeft w:val="0"/>
              <w:marRight w:val="0"/>
              <w:marTop w:val="0"/>
              <w:marBottom w:val="0"/>
              <w:divBdr>
                <w:top w:val="none" w:sz="0" w:space="0" w:color="auto"/>
                <w:left w:val="none" w:sz="0" w:space="0" w:color="auto"/>
                <w:bottom w:val="none" w:sz="0" w:space="0" w:color="auto"/>
                <w:right w:val="none" w:sz="0" w:space="0" w:color="auto"/>
              </w:divBdr>
            </w:div>
            <w:div w:id="490103033">
              <w:marLeft w:val="0"/>
              <w:marRight w:val="0"/>
              <w:marTop w:val="0"/>
              <w:marBottom w:val="0"/>
              <w:divBdr>
                <w:top w:val="none" w:sz="0" w:space="0" w:color="auto"/>
                <w:left w:val="none" w:sz="0" w:space="0" w:color="auto"/>
                <w:bottom w:val="none" w:sz="0" w:space="0" w:color="auto"/>
                <w:right w:val="none" w:sz="0" w:space="0" w:color="auto"/>
              </w:divBdr>
            </w:div>
            <w:div w:id="1359089087">
              <w:marLeft w:val="0"/>
              <w:marRight w:val="0"/>
              <w:marTop w:val="0"/>
              <w:marBottom w:val="0"/>
              <w:divBdr>
                <w:top w:val="none" w:sz="0" w:space="0" w:color="auto"/>
                <w:left w:val="none" w:sz="0" w:space="0" w:color="auto"/>
                <w:bottom w:val="none" w:sz="0" w:space="0" w:color="auto"/>
                <w:right w:val="none" w:sz="0" w:space="0" w:color="auto"/>
              </w:divBdr>
            </w:div>
            <w:div w:id="1517379691">
              <w:marLeft w:val="0"/>
              <w:marRight w:val="0"/>
              <w:marTop w:val="0"/>
              <w:marBottom w:val="0"/>
              <w:divBdr>
                <w:top w:val="none" w:sz="0" w:space="0" w:color="auto"/>
                <w:left w:val="none" w:sz="0" w:space="0" w:color="auto"/>
                <w:bottom w:val="none" w:sz="0" w:space="0" w:color="auto"/>
                <w:right w:val="none" w:sz="0" w:space="0" w:color="auto"/>
              </w:divBdr>
            </w:div>
            <w:div w:id="2131506613">
              <w:marLeft w:val="0"/>
              <w:marRight w:val="0"/>
              <w:marTop w:val="0"/>
              <w:marBottom w:val="0"/>
              <w:divBdr>
                <w:top w:val="none" w:sz="0" w:space="0" w:color="auto"/>
                <w:left w:val="none" w:sz="0" w:space="0" w:color="auto"/>
                <w:bottom w:val="none" w:sz="0" w:space="0" w:color="auto"/>
                <w:right w:val="none" w:sz="0" w:space="0" w:color="auto"/>
              </w:divBdr>
            </w:div>
            <w:div w:id="1888494816">
              <w:marLeft w:val="0"/>
              <w:marRight w:val="0"/>
              <w:marTop w:val="0"/>
              <w:marBottom w:val="0"/>
              <w:divBdr>
                <w:top w:val="none" w:sz="0" w:space="0" w:color="auto"/>
                <w:left w:val="none" w:sz="0" w:space="0" w:color="auto"/>
                <w:bottom w:val="none" w:sz="0" w:space="0" w:color="auto"/>
                <w:right w:val="none" w:sz="0" w:space="0" w:color="auto"/>
              </w:divBdr>
            </w:div>
            <w:div w:id="694769295">
              <w:marLeft w:val="0"/>
              <w:marRight w:val="0"/>
              <w:marTop w:val="0"/>
              <w:marBottom w:val="0"/>
              <w:divBdr>
                <w:top w:val="none" w:sz="0" w:space="0" w:color="auto"/>
                <w:left w:val="none" w:sz="0" w:space="0" w:color="auto"/>
                <w:bottom w:val="none" w:sz="0" w:space="0" w:color="auto"/>
                <w:right w:val="none" w:sz="0" w:space="0" w:color="auto"/>
              </w:divBdr>
            </w:div>
            <w:div w:id="1185443849">
              <w:marLeft w:val="0"/>
              <w:marRight w:val="0"/>
              <w:marTop w:val="0"/>
              <w:marBottom w:val="0"/>
              <w:divBdr>
                <w:top w:val="none" w:sz="0" w:space="0" w:color="auto"/>
                <w:left w:val="none" w:sz="0" w:space="0" w:color="auto"/>
                <w:bottom w:val="none" w:sz="0" w:space="0" w:color="auto"/>
                <w:right w:val="none" w:sz="0" w:space="0" w:color="auto"/>
              </w:divBdr>
            </w:div>
            <w:div w:id="1023168871">
              <w:marLeft w:val="0"/>
              <w:marRight w:val="0"/>
              <w:marTop w:val="0"/>
              <w:marBottom w:val="0"/>
              <w:divBdr>
                <w:top w:val="none" w:sz="0" w:space="0" w:color="auto"/>
                <w:left w:val="none" w:sz="0" w:space="0" w:color="auto"/>
                <w:bottom w:val="none" w:sz="0" w:space="0" w:color="auto"/>
                <w:right w:val="none" w:sz="0" w:space="0" w:color="auto"/>
              </w:divBdr>
            </w:div>
          </w:divsChild>
        </w:div>
        <w:div w:id="192959705">
          <w:marLeft w:val="0"/>
          <w:marRight w:val="0"/>
          <w:marTop w:val="0"/>
          <w:marBottom w:val="0"/>
          <w:divBdr>
            <w:top w:val="none" w:sz="0" w:space="0" w:color="auto"/>
            <w:left w:val="none" w:sz="0" w:space="0" w:color="auto"/>
            <w:bottom w:val="none" w:sz="0" w:space="0" w:color="auto"/>
            <w:right w:val="none" w:sz="0" w:space="0" w:color="auto"/>
          </w:divBdr>
          <w:divsChild>
            <w:div w:id="516430169">
              <w:marLeft w:val="0"/>
              <w:marRight w:val="0"/>
              <w:marTop w:val="0"/>
              <w:marBottom w:val="0"/>
              <w:divBdr>
                <w:top w:val="none" w:sz="0" w:space="0" w:color="auto"/>
                <w:left w:val="none" w:sz="0" w:space="0" w:color="auto"/>
                <w:bottom w:val="none" w:sz="0" w:space="0" w:color="auto"/>
                <w:right w:val="none" w:sz="0" w:space="0" w:color="auto"/>
              </w:divBdr>
            </w:div>
          </w:divsChild>
        </w:div>
        <w:div w:id="1868833939">
          <w:marLeft w:val="0"/>
          <w:marRight w:val="0"/>
          <w:marTop w:val="0"/>
          <w:marBottom w:val="0"/>
          <w:divBdr>
            <w:top w:val="none" w:sz="0" w:space="0" w:color="auto"/>
            <w:left w:val="none" w:sz="0" w:space="0" w:color="auto"/>
            <w:bottom w:val="none" w:sz="0" w:space="0" w:color="auto"/>
            <w:right w:val="none" w:sz="0" w:space="0" w:color="auto"/>
          </w:divBdr>
          <w:divsChild>
            <w:div w:id="686105198">
              <w:marLeft w:val="0"/>
              <w:marRight w:val="0"/>
              <w:marTop w:val="0"/>
              <w:marBottom w:val="0"/>
              <w:divBdr>
                <w:top w:val="none" w:sz="0" w:space="0" w:color="auto"/>
                <w:left w:val="none" w:sz="0" w:space="0" w:color="auto"/>
                <w:bottom w:val="none" w:sz="0" w:space="0" w:color="auto"/>
                <w:right w:val="none" w:sz="0" w:space="0" w:color="auto"/>
              </w:divBdr>
            </w:div>
          </w:divsChild>
        </w:div>
        <w:div w:id="1226335595">
          <w:marLeft w:val="0"/>
          <w:marRight w:val="0"/>
          <w:marTop w:val="0"/>
          <w:marBottom w:val="0"/>
          <w:divBdr>
            <w:top w:val="none" w:sz="0" w:space="0" w:color="auto"/>
            <w:left w:val="none" w:sz="0" w:space="0" w:color="auto"/>
            <w:bottom w:val="none" w:sz="0" w:space="0" w:color="auto"/>
            <w:right w:val="none" w:sz="0" w:space="0" w:color="auto"/>
          </w:divBdr>
          <w:divsChild>
            <w:div w:id="854149225">
              <w:marLeft w:val="0"/>
              <w:marRight w:val="0"/>
              <w:marTop w:val="0"/>
              <w:marBottom w:val="0"/>
              <w:divBdr>
                <w:top w:val="none" w:sz="0" w:space="0" w:color="auto"/>
                <w:left w:val="none" w:sz="0" w:space="0" w:color="auto"/>
                <w:bottom w:val="none" w:sz="0" w:space="0" w:color="auto"/>
                <w:right w:val="none" w:sz="0" w:space="0" w:color="auto"/>
              </w:divBdr>
            </w:div>
            <w:div w:id="133645679">
              <w:marLeft w:val="0"/>
              <w:marRight w:val="0"/>
              <w:marTop w:val="0"/>
              <w:marBottom w:val="0"/>
              <w:divBdr>
                <w:top w:val="none" w:sz="0" w:space="0" w:color="auto"/>
                <w:left w:val="none" w:sz="0" w:space="0" w:color="auto"/>
                <w:bottom w:val="none" w:sz="0" w:space="0" w:color="auto"/>
                <w:right w:val="none" w:sz="0" w:space="0" w:color="auto"/>
              </w:divBdr>
            </w:div>
            <w:div w:id="1642611753">
              <w:marLeft w:val="0"/>
              <w:marRight w:val="0"/>
              <w:marTop w:val="0"/>
              <w:marBottom w:val="0"/>
              <w:divBdr>
                <w:top w:val="none" w:sz="0" w:space="0" w:color="auto"/>
                <w:left w:val="none" w:sz="0" w:space="0" w:color="auto"/>
                <w:bottom w:val="none" w:sz="0" w:space="0" w:color="auto"/>
                <w:right w:val="none" w:sz="0" w:space="0" w:color="auto"/>
              </w:divBdr>
            </w:div>
            <w:div w:id="1684166113">
              <w:marLeft w:val="0"/>
              <w:marRight w:val="0"/>
              <w:marTop w:val="0"/>
              <w:marBottom w:val="0"/>
              <w:divBdr>
                <w:top w:val="none" w:sz="0" w:space="0" w:color="auto"/>
                <w:left w:val="none" w:sz="0" w:space="0" w:color="auto"/>
                <w:bottom w:val="none" w:sz="0" w:space="0" w:color="auto"/>
                <w:right w:val="none" w:sz="0" w:space="0" w:color="auto"/>
              </w:divBdr>
            </w:div>
            <w:div w:id="864708671">
              <w:marLeft w:val="0"/>
              <w:marRight w:val="0"/>
              <w:marTop w:val="0"/>
              <w:marBottom w:val="0"/>
              <w:divBdr>
                <w:top w:val="none" w:sz="0" w:space="0" w:color="auto"/>
                <w:left w:val="none" w:sz="0" w:space="0" w:color="auto"/>
                <w:bottom w:val="none" w:sz="0" w:space="0" w:color="auto"/>
                <w:right w:val="none" w:sz="0" w:space="0" w:color="auto"/>
              </w:divBdr>
            </w:div>
            <w:div w:id="1565214001">
              <w:marLeft w:val="0"/>
              <w:marRight w:val="0"/>
              <w:marTop w:val="0"/>
              <w:marBottom w:val="0"/>
              <w:divBdr>
                <w:top w:val="none" w:sz="0" w:space="0" w:color="auto"/>
                <w:left w:val="none" w:sz="0" w:space="0" w:color="auto"/>
                <w:bottom w:val="none" w:sz="0" w:space="0" w:color="auto"/>
                <w:right w:val="none" w:sz="0" w:space="0" w:color="auto"/>
              </w:divBdr>
            </w:div>
            <w:div w:id="218518355">
              <w:marLeft w:val="0"/>
              <w:marRight w:val="0"/>
              <w:marTop w:val="0"/>
              <w:marBottom w:val="0"/>
              <w:divBdr>
                <w:top w:val="none" w:sz="0" w:space="0" w:color="auto"/>
                <w:left w:val="none" w:sz="0" w:space="0" w:color="auto"/>
                <w:bottom w:val="none" w:sz="0" w:space="0" w:color="auto"/>
                <w:right w:val="none" w:sz="0" w:space="0" w:color="auto"/>
              </w:divBdr>
            </w:div>
          </w:divsChild>
        </w:div>
        <w:div w:id="943658584">
          <w:marLeft w:val="0"/>
          <w:marRight w:val="0"/>
          <w:marTop w:val="0"/>
          <w:marBottom w:val="0"/>
          <w:divBdr>
            <w:top w:val="none" w:sz="0" w:space="0" w:color="auto"/>
            <w:left w:val="none" w:sz="0" w:space="0" w:color="auto"/>
            <w:bottom w:val="none" w:sz="0" w:space="0" w:color="auto"/>
            <w:right w:val="none" w:sz="0" w:space="0" w:color="auto"/>
          </w:divBdr>
          <w:divsChild>
            <w:div w:id="1921210302">
              <w:marLeft w:val="0"/>
              <w:marRight w:val="0"/>
              <w:marTop w:val="0"/>
              <w:marBottom w:val="0"/>
              <w:divBdr>
                <w:top w:val="none" w:sz="0" w:space="0" w:color="auto"/>
                <w:left w:val="none" w:sz="0" w:space="0" w:color="auto"/>
                <w:bottom w:val="none" w:sz="0" w:space="0" w:color="auto"/>
                <w:right w:val="none" w:sz="0" w:space="0" w:color="auto"/>
              </w:divBdr>
            </w:div>
          </w:divsChild>
        </w:div>
        <w:div w:id="120925156">
          <w:marLeft w:val="0"/>
          <w:marRight w:val="0"/>
          <w:marTop w:val="0"/>
          <w:marBottom w:val="0"/>
          <w:divBdr>
            <w:top w:val="none" w:sz="0" w:space="0" w:color="auto"/>
            <w:left w:val="none" w:sz="0" w:space="0" w:color="auto"/>
            <w:bottom w:val="none" w:sz="0" w:space="0" w:color="auto"/>
            <w:right w:val="none" w:sz="0" w:space="0" w:color="auto"/>
          </w:divBdr>
          <w:divsChild>
            <w:div w:id="1037193075">
              <w:marLeft w:val="0"/>
              <w:marRight w:val="0"/>
              <w:marTop w:val="0"/>
              <w:marBottom w:val="0"/>
              <w:divBdr>
                <w:top w:val="none" w:sz="0" w:space="0" w:color="auto"/>
                <w:left w:val="none" w:sz="0" w:space="0" w:color="auto"/>
                <w:bottom w:val="none" w:sz="0" w:space="0" w:color="auto"/>
                <w:right w:val="none" w:sz="0" w:space="0" w:color="auto"/>
              </w:divBdr>
            </w:div>
          </w:divsChild>
        </w:div>
        <w:div w:id="110787466">
          <w:marLeft w:val="0"/>
          <w:marRight w:val="0"/>
          <w:marTop w:val="0"/>
          <w:marBottom w:val="0"/>
          <w:divBdr>
            <w:top w:val="none" w:sz="0" w:space="0" w:color="auto"/>
            <w:left w:val="none" w:sz="0" w:space="0" w:color="auto"/>
            <w:bottom w:val="none" w:sz="0" w:space="0" w:color="auto"/>
            <w:right w:val="none" w:sz="0" w:space="0" w:color="auto"/>
          </w:divBdr>
          <w:divsChild>
            <w:div w:id="1904483594">
              <w:marLeft w:val="0"/>
              <w:marRight w:val="0"/>
              <w:marTop w:val="0"/>
              <w:marBottom w:val="0"/>
              <w:divBdr>
                <w:top w:val="none" w:sz="0" w:space="0" w:color="auto"/>
                <w:left w:val="none" w:sz="0" w:space="0" w:color="auto"/>
                <w:bottom w:val="none" w:sz="0" w:space="0" w:color="auto"/>
                <w:right w:val="none" w:sz="0" w:space="0" w:color="auto"/>
              </w:divBdr>
            </w:div>
          </w:divsChild>
        </w:div>
        <w:div w:id="525945791">
          <w:marLeft w:val="0"/>
          <w:marRight w:val="0"/>
          <w:marTop w:val="0"/>
          <w:marBottom w:val="0"/>
          <w:divBdr>
            <w:top w:val="none" w:sz="0" w:space="0" w:color="auto"/>
            <w:left w:val="none" w:sz="0" w:space="0" w:color="auto"/>
            <w:bottom w:val="none" w:sz="0" w:space="0" w:color="auto"/>
            <w:right w:val="none" w:sz="0" w:space="0" w:color="auto"/>
          </w:divBdr>
          <w:divsChild>
            <w:div w:id="45104375">
              <w:marLeft w:val="0"/>
              <w:marRight w:val="0"/>
              <w:marTop w:val="0"/>
              <w:marBottom w:val="0"/>
              <w:divBdr>
                <w:top w:val="none" w:sz="0" w:space="0" w:color="auto"/>
                <w:left w:val="none" w:sz="0" w:space="0" w:color="auto"/>
                <w:bottom w:val="none" w:sz="0" w:space="0" w:color="auto"/>
                <w:right w:val="none" w:sz="0" w:space="0" w:color="auto"/>
              </w:divBdr>
            </w:div>
            <w:div w:id="1664553482">
              <w:marLeft w:val="0"/>
              <w:marRight w:val="0"/>
              <w:marTop w:val="0"/>
              <w:marBottom w:val="0"/>
              <w:divBdr>
                <w:top w:val="none" w:sz="0" w:space="0" w:color="auto"/>
                <w:left w:val="none" w:sz="0" w:space="0" w:color="auto"/>
                <w:bottom w:val="none" w:sz="0" w:space="0" w:color="auto"/>
                <w:right w:val="none" w:sz="0" w:space="0" w:color="auto"/>
              </w:divBdr>
            </w:div>
          </w:divsChild>
        </w:div>
        <w:div w:id="1082025470">
          <w:marLeft w:val="0"/>
          <w:marRight w:val="0"/>
          <w:marTop w:val="0"/>
          <w:marBottom w:val="0"/>
          <w:divBdr>
            <w:top w:val="none" w:sz="0" w:space="0" w:color="auto"/>
            <w:left w:val="none" w:sz="0" w:space="0" w:color="auto"/>
            <w:bottom w:val="none" w:sz="0" w:space="0" w:color="auto"/>
            <w:right w:val="none" w:sz="0" w:space="0" w:color="auto"/>
          </w:divBdr>
          <w:divsChild>
            <w:div w:id="2051033170">
              <w:marLeft w:val="0"/>
              <w:marRight w:val="0"/>
              <w:marTop w:val="0"/>
              <w:marBottom w:val="0"/>
              <w:divBdr>
                <w:top w:val="none" w:sz="0" w:space="0" w:color="auto"/>
                <w:left w:val="none" w:sz="0" w:space="0" w:color="auto"/>
                <w:bottom w:val="none" w:sz="0" w:space="0" w:color="auto"/>
                <w:right w:val="none" w:sz="0" w:space="0" w:color="auto"/>
              </w:divBdr>
            </w:div>
            <w:div w:id="244731442">
              <w:marLeft w:val="0"/>
              <w:marRight w:val="0"/>
              <w:marTop w:val="0"/>
              <w:marBottom w:val="0"/>
              <w:divBdr>
                <w:top w:val="none" w:sz="0" w:space="0" w:color="auto"/>
                <w:left w:val="none" w:sz="0" w:space="0" w:color="auto"/>
                <w:bottom w:val="none" w:sz="0" w:space="0" w:color="auto"/>
                <w:right w:val="none" w:sz="0" w:space="0" w:color="auto"/>
              </w:divBdr>
            </w:div>
            <w:div w:id="61955885">
              <w:marLeft w:val="0"/>
              <w:marRight w:val="0"/>
              <w:marTop w:val="0"/>
              <w:marBottom w:val="0"/>
              <w:divBdr>
                <w:top w:val="none" w:sz="0" w:space="0" w:color="auto"/>
                <w:left w:val="none" w:sz="0" w:space="0" w:color="auto"/>
                <w:bottom w:val="none" w:sz="0" w:space="0" w:color="auto"/>
                <w:right w:val="none" w:sz="0" w:space="0" w:color="auto"/>
              </w:divBdr>
            </w:div>
            <w:div w:id="1517115571">
              <w:marLeft w:val="0"/>
              <w:marRight w:val="0"/>
              <w:marTop w:val="0"/>
              <w:marBottom w:val="0"/>
              <w:divBdr>
                <w:top w:val="none" w:sz="0" w:space="0" w:color="auto"/>
                <w:left w:val="none" w:sz="0" w:space="0" w:color="auto"/>
                <w:bottom w:val="none" w:sz="0" w:space="0" w:color="auto"/>
                <w:right w:val="none" w:sz="0" w:space="0" w:color="auto"/>
              </w:divBdr>
            </w:div>
            <w:div w:id="1911191230">
              <w:marLeft w:val="0"/>
              <w:marRight w:val="0"/>
              <w:marTop w:val="0"/>
              <w:marBottom w:val="0"/>
              <w:divBdr>
                <w:top w:val="none" w:sz="0" w:space="0" w:color="auto"/>
                <w:left w:val="none" w:sz="0" w:space="0" w:color="auto"/>
                <w:bottom w:val="none" w:sz="0" w:space="0" w:color="auto"/>
                <w:right w:val="none" w:sz="0" w:space="0" w:color="auto"/>
              </w:divBdr>
            </w:div>
            <w:div w:id="2120877652">
              <w:marLeft w:val="0"/>
              <w:marRight w:val="0"/>
              <w:marTop w:val="0"/>
              <w:marBottom w:val="0"/>
              <w:divBdr>
                <w:top w:val="none" w:sz="0" w:space="0" w:color="auto"/>
                <w:left w:val="none" w:sz="0" w:space="0" w:color="auto"/>
                <w:bottom w:val="none" w:sz="0" w:space="0" w:color="auto"/>
                <w:right w:val="none" w:sz="0" w:space="0" w:color="auto"/>
              </w:divBdr>
            </w:div>
          </w:divsChild>
        </w:div>
        <w:div w:id="932977454">
          <w:marLeft w:val="0"/>
          <w:marRight w:val="0"/>
          <w:marTop w:val="0"/>
          <w:marBottom w:val="0"/>
          <w:divBdr>
            <w:top w:val="none" w:sz="0" w:space="0" w:color="auto"/>
            <w:left w:val="none" w:sz="0" w:space="0" w:color="auto"/>
            <w:bottom w:val="none" w:sz="0" w:space="0" w:color="auto"/>
            <w:right w:val="none" w:sz="0" w:space="0" w:color="auto"/>
          </w:divBdr>
          <w:divsChild>
            <w:div w:id="1583292253">
              <w:marLeft w:val="0"/>
              <w:marRight w:val="0"/>
              <w:marTop w:val="0"/>
              <w:marBottom w:val="0"/>
              <w:divBdr>
                <w:top w:val="none" w:sz="0" w:space="0" w:color="auto"/>
                <w:left w:val="none" w:sz="0" w:space="0" w:color="auto"/>
                <w:bottom w:val="none" w:sz="0" w:space="0" w:color="auto"/>
                <w:right w:val="none" w:sz="0" w:space="0" w:color="auto"/>
              </w:divBdr>
            </w:div>
          </w:divsChild>
        </w:div>
        <w:div w:id="2033190438">
          <w:marLeft w:val="0"/>
          <w:marRight w:val="0"/>
          <w:marTop w:val="0"/>
          <w:marBottom w:val="0"/>
          <w:divBdr>
            <w:top w:val="none" w:sz="0" w:space="0" w:color="auto"/>
            <w:left w:val="none" w:sz="0" w:space="0" w:color="auto"/>
            <w:bottom w:val="none" w:sz="0" w:space="0" w:color="auto"/>
            <w:right w:val="none" w:sz="0" w:space="0" w:color="auto"/>
          </w:divBdr>
          <w:divsChild>
            <w:div w:id="926232796">
              <w:marLeft w:val="0"/>
              <w:marRight w:val="0"/>
              <w:marTop w:val="0"/>
              <w:marBottom w:val="0"/>
              <w:divBdr>
                <w:top w:val="none" w:sz="0" w:space="0" w:color="auto"/>
                <w:left w:val="none" w:sz="0" w:space="0" w:color="auto"/>
                <w:bottom w:val="none" w:sz="0" w:space="0" w:color="auto"/>
                <w:right w:val="none" w:sz="0" w:space="0" w:color="auto"/>
              </w:divBdr>
            </w:div>
          </w:divsChild>
        </w:div>
        <w:div w:id="822309655">
          <w:marLeft w:val="0"/>
          <w:marRight w:val="0"/>
          <w:marTop w:val="0"/>
          <w:marBottom w:val="0"/>
          <w:divBdr>
            <w:top w:val="none" w:sz="0" w:space="0" w:color="auto"/>
            <w:left w:val="none" w:sz="0" w:space="0" w:color="auto"/>
            <w:bottom w:val="none" w:sz="0" w:space="0" w:color="auto"/>
            <w:right w:val="none" w:sz="0" w:space="0" w:color="auto"/>
          </w:divBdr>
          <w:divsChild>
            <w:div w:id="1509054071">
              <w:marLeft w:val="0"/>
              <w:marRight w:val="0"/>
              <w:marTop w:val="0"/>
              <w:marBottom w:val="0"/>
              <w:divBdr>
                <w:top w:val="none" w:sz="0" w:space="0" w:color="auto"/>
                <w:left w:val="none" w:sz="0" w:space="0" w:color="auto"/>
                <w:bottom w:val="none" w:sz="0" w:space="0" w:color="auto"/>
                <w:right w:val="none" w:sz="0" w:space="0" w:color="auto"/>
              </w:divBdr>
            </w:div>
          </w:divsChild>
        </w:div>
        <w:div w:id="265163701">
          <w:marLeft w:val="0"/>
          <w:marRight w:val="0"/>
          <w:marTop w:val="0"/>
          <w:marBottom w:val="0"/>
          <w:divBdr>
            <w:top w:val="none" w:sz="0" w:space="0" w:color="auto"/>
            <w:left w:val="none" w:sz="0" w:space="0" w:color="auto"/>
            <w:bottom w:val="none" w:sz="0" w:space="0" w:color="auto"/>
            <w:right w:val="none" w:sz="0" w:space="0" w:color="auto"/>
          </w:divBdr>
          <w:divsChild>
            <w:div w:id="1618558539">
              <w:marLeft w:val="0"/>
              <w:marRight w:val="0"/>
              <w:marTop w:val="0"/>
              <w:marBottom w:val="0"/>
              <w:divBdr>
                <w:top w:val="none" w:sz="0" w:space="0" w:color="auto"/>
                <w:left w:val="none" w:sz="0" w:space="0" w:color="auto"/>
                <w:bottom w:val="none" w:sz="0" w:space="0" w:color="auto"/>
                <w:right w:val="none" w:sz="0" w:space="0" w:color="auto"/>
              </w:divBdr>
            </w:div>
            <w:div w:id="1270620879">
              <w:marLeft w:val="0"/>
              <w:marRight w:val="0"/>
              <w:marTop w:val="0"/>
              <w:marBottom w:val="0"/>
              <w:divBdr>
                <w:top w:val="none" w:sz="0" w:space="0" w:color="auto"/>
                <w:left w:val="none" w:sz="0" w:space="0" w:color="auto"/>
                <w:bottom w:val="none" w:sz="0" w:space="0" w:color="auto"/>
                <w:right w:val="none" w:sz="0" w:space="0" w:color="auto"/>
              </w:divBdr>
            </w:div>
            <w:div w:id="1656568396">
              <w:marLeft w:val="0"/>
              <w:marRight w:val="0"/>
              <w:marTop w:val="0"/>
              <w:marBottom w:val="0"/>
              <w:divBdr>
                <w:top w:val="none" w:sz="0" w:space="0" w:color="auto"/>
                <w:left w:val="none" w:sz="0" w:space="0" w:color="auto"/>
                <w:bottom w:val="none" w:sz="0" w:space="0" w:color="auto"/>
                <w:right w:val="none" w:sz="0" w:space="0" w:color="auto"/>
              </w:divBdr>
            </w:div>
          </w:divsChild>
        </w:div>
        <w:div w:id="1801419358">
          <w:marLeft w:val="0"/>
          <w:marRight w:val="0"/>
          <w:marTop w:val="0"/>
          <w:marBottom w:val="0"/>
          <w:divBdr>
            <w:top w:val="none" w:sz="0" w:space="0" w:color="auto"/>
            <w:left w:val="none" w:sz="0" w:space="0" w:color="auto"/>
            <w:bottom w:val="none" w:sz="0" w:space="0" w:color="auto"/>
            <w:right w:val="none" w:sz="0" w:space="0" w:color="auto"/>
          </w:divBdr>
          <w:divsChild>
            <w:div w:id="235283245">
              <w:marLeft w:val="0"/>
              <w:marRight w:val="0"/>
              <w:marTop w:val="0"/>
              <w:marBottom w:val="0"/>
              <w:divBdr>
                <w:top w:val="none" w:sz="0" w:space="0" w:color="auto"/>
                <w:left w:val="none" w:sz="0" w:space="0" w:color="auto"/>
                <w:bottom w:val="none" w:sz="0" w:space="0" w:color="auto"/>
                <w:right w:val="none" w:sz="0" w:space="0" w:color="auto"/>
              </w:divBdr>
            </w:div>
            <w:div w:id="204828742">
              <w:marLeft w:val="0"/>
              <w:marRight w:val="0"/>
              <w:marTop w:val="0"/>
              <w:marBottom w:val="0"/>
              <w:divBdr>
                <w:top w:val="none" w:sz="0" w:space="0" w:color="auto"/>
                <w:left w:val="none" w:sz="0" w:space="0" w:color="auto"/>
                <w:bottom w:val="none" w:sz="0" w:space="0" w:color="auto"/>
                <w:right w:val="none" w:sz="0" w:space="0" w:color="auto"/>
              </w:divBdr>
            </w:div>
            <w:div w:id="1455561005">
              <w:marLeft w:val="0"/>
              <w:marRight w:val="0"/>
              <w:marTop w:val="0"/>
              <w:marBottom w:val="0"/>
              <w:divBdr>
                <w:top w:val="none" w:sz="0" w:space="0" w:color="auto"/>
                <w:left w:val="none" w:sz="0" w:space="0" w:color="auto"/>
                <w:bottom w:val="none" w:sz="0" w:space="0" w:color="auto"/>
                <w:right w:val="none" w:sz="0" w:space="0" w:color="auto"/>
              </w:divBdr>
            </w:div>
          </w:divsChild>
        </w:div>
        <w:div w:id="731125259">
          <w:marLeft w:val="0"/>
          <w:marRight w:val="0"/>
          <w:marTop w:val="0"/>
          <w:marBottom w:val="0"/>
          <w:divBdr>
            <w:top w:val="none" w:sz="0" w:space="0" w:color="auto"/>
            <w:left w:val="none" w:sz="0" w:space="0" w:color="auto"/>
            <w:bottom w:val="none" w:sz="0" w:space="0" w:color="auto"/>
            <w:right w:val="none" w:sz="0" w:space="0" w:color="auto"/>
          </w:divBdr>
          <w:divsChild>
            <w:div w:id="590091303">
              <w:marLeft w:val="0"/>
              <w:marRight w:val="0"/>
              <w:marTop w:val="0"/>
              <w:marBottom w:val="0"/>
              <w:divBdr>
                <w:top w:val="none" w:sz="0" w:space="0" w:color="auto"/>
                <w:left w:val="none" w:sz="0" w:space="0" w:color="auto"/>
                <w:bottom w:val="none" w:sz="0" w:space="0" w:color="auto"/>
                <w:right w:val="none" w:sz="0" w:space="0" w:color="auto"/>
              </w:divBdr>
            </w:div>
          </w:divsChild>
        </w:div>
        <w:div w:id="1194804643">
          <w:marLeft w:val="0"/>
          <w:marRight w:val="0"/>
          <w:marTop w:val="0"/>
          <w:marBottom w:val="0"/>
          <w:divBdr>
            <w:top w:val="none" w:sz="0" w:space="0" w:color="auto"/>
            <w:left w:val="none" w:sz="0" w:space="0" w:color="auto"/>
            <w:bottom w:val="none" w:sz="0" w:space="0" w:color="auto"/>
            <w:right w:val="none" w:sz="0" w:space="0" w:color="auto"/>
          </w:divBdr>
          <w:divsChild>
            <w:div w:id="654992129">
              <w:marLeft w:val="0"/>
              <w:marRight w:val="0"/>
              <w:marTop w:val="0"/>
              <w:marBottom w:val="0"/>
              <w:divBdr>
                <w:top w:val="none" w:sz="0" w:space="0" w:color="auto"/>
                <w:left w:val="none" w:sz="0" w:space="0" w:color="auto"/>
                <w:bottom w:val="none" w:sz="0" w:space="0" w:color="auto"/>
                <w:right w:val="none" w:sz="0" w:space="0" w:color="auto"/>
              </w:divBdr>
            </w:div>
          </w:divsChild>
        </w:div>
        <w:div w:id="1229876692">
          <w:marLeft w:val="0"/>
          <w:marRight w:val="0"/>
          <w:marTop w:val="0"/>
          <w:marBottom w:val="0"/>
          <w:divBdr>
            <w:top w:val="none" w:sz="0" w:space="0" w:color="auto"/>
            <w:left w:val="none" w:sz="0" w:space="0" w:color="auto"/>
            <w:bottom w:val="none" w:sz="0" w:space="0" w:color="auto"/>
            <w:right w:val="none" w:sz="0" w:space="0" w:color="auto"/>
          </w:divBdr>
          <w:divsChild>
            <w:div w:id="539512642">
              <w:marLeft w:val="0"/>
              <w:marRight w:val="0"/>
              <w:marTop w:val="0"/>
              <w:marBottom w:val="0"/>
              <w:divBdr>
                <w:top w:val="none" w:sz="0" w:space="0" w:color="auto"/>
                <w:left w:val="none" w:sz="0" w:space="0" w:color="auto"/>
                <w:bottom w:val="none" w:sz="0" w:space="0" w:color="auto"/>
                <w:right w:val="none" w:sz="0" w:space="0" w:color="auto"/>
              </w:divBdr>
            </w:div>
          </w:divsChild>
        </w:div>
        <w:div w:id="491024992">
          <w:marLeft w:val="0"/>
          <w:marRight w:val="0"/>
          <w:marTop w:val="0"/>
          <w:marBottom w:val="0"/>
          <w:divBdr>
            <w:top w:val="none" w:sz="0" w:space="0" w:color="auto"/>
            <w:left w:val="none" w:sz="0" w:space="0" w:color="auto"/>
            <w:bottom w:val="none" w:sz="0" w:space="0" w:color="auto"/>
            <w:right w:val="none" w:sz="0" w:space="0" w:color="auto"/>
          </w:divBdr>
          <w:divsChild>
            <w:div w:id="177890322">
              <w:marLeft w:val="0"/>
              <w:marRight w:val="0"/>
              <w:marTop w:val="0"/>
              <w:marBottom w:val="0"/>
              <w:divBdr>
                <w:top w:val="none" w:sz="0" w:space="0" w:color="auto"/>
                <w:left w:val="none" w:sz="0" w:space="0" w:color="auto"/>
                <w:bottom w:val="none" w:sz="0" w:space="0" w:color="auto"/>
                <w:right w:val="none" w:sz="0" w:space="0" w:color="auto"/>
              </w:divBdr>
            </w:div>
          </w:divsChild>
        </w:div>
        <w:div w:id="261957324">
          <w:marLeft w:val="0"/>
          <w:marRight w:val="0"/>
          <w:marTop w:val="0"/>
          <w:marBottom w:val="0"/>
          <w:divBdr>
            <w:top w:val="none" w:sz="0" w:space="0" w:color="auto"/>
            <w:left w:val="none" w:sz="0" w:space="0" w:color="auto"/>
            <w:bottom w:val="none" w:sz="0" w:space="0" w:color="auto"/>
            <w:right w:val="none" w:sz="0" w:space="0" w:color="auto"/>
          </w:divBdr>
          <w:divsChild>
            <w:div w:id="2118090116">
              <w:marLeft w:val="0"/>
              <w:marRight w:val="0"/>
              <w:marTop w:val="0"/>
              <w:marBottom w:val="0"/>
              <w:divBdr>
                <w:top w:val="none" w:sz="0" w:space="0" w:color="auto"/>
                <w:left w:val="none" w:sz="0" w:space="0" w:color="auto"/>
                <w:bottom w:val="none" w:sz="0" w:space="0" w:color="auto"/>
                <w:right w:val="none" w:sz="0" w:space="0" w:color="auto"/>
              </w:divBdr>
            </w:div>
            <w:div w:id="1719091255">
              <w:marLeft w:val="0"/>
              <w:marRight w:val="0"/>
              <w:marTop w:val="0"/>
              <w:marBottom w:val="0"/>
              <w:divBdr>
                <w:top w:val="none" w:sz="0" w:space="0" w:color="auto"/>
                <w:left w:val="none" w:sz="0" w:space="0" w:color="auto"/>
                <w:bottom w:val="none" w:sz="0" w:space="0" w:color="auto"/>
                <w:right w:val="none" w:sz="0" w:space="0" w:color="auto"/>
              </w:divBdr>
            </w:div>
          </w:divsChild>
        </w:div>
        <w:div w:id="1268195866">
          <w:marLeft w:val="0"/>
          <w:marRight w:val="0"/>
          <w:marTop w:val="0"/>
          <w:marBottom w:val="0"/>
          <w:divBdr>
            <w:top w:val="none" w:sz="0" w:space="0" w:color="auto"/>
            <w:left w:val="none" w:sz="0" w:space="0" w:color="auto"/>
            <w:bottom w:val="none" w:sz="0" w:space="0" w:color="auto"/>
            <w:right w:val="none" w:sz="0" w:space="0" w:color="auto"/>
          </w:divBdr>
          <w:divsChild>
            <w:div w:id="1625889452">
              <w:marLeft w:val="0"/>
              <w:marRight w:val="0"/>
              <w:marTop w:val="0"/>
              <w:marBottom w:val="0"/>
              <w:divBdr>
                <w:top w:val="none" w:sz="0" w:space="0" w:color="auto"/>
                <w:left w:val="none" w:sz="0" w:space="0" w:color="auto"/>
                <w:bottom w:val="none" w:sz="0" w:space="0" w:color="auto"/>
                <w:right w:val="none" w:sz="0" w:space="0" w:color="auto"/>
              </w:divBdr>
            </w:div>
          </w:divsChild>
        </w:div>
        <w:div w:id="362480050">
          <w:marLeft w:val="0"/>
          <w:marRight w:val="0"/>
          <w:marTop w:val="0"/>
          <w:marBottom w:val="0"/>
          <w:divBdr>
            <w:top w:val="none" w:sz="0" w:space="0" w:color="auto"/>
            <w:left w:val="none" w:sz="0" w:space="0" w:color="auto"/>
            <w:bottom w:val="none" w:sz="0" w:space="0" w:color="auto"/>
            <w:right w:val="none" w:sz="0" w:space="0" w:color="auto"/>
          </w:divBdr>
          <w:divsChild>
            <w:div w:id="1614052938">
              <w:marLeft w:val="0"/>
              <w:marRight w:val="0"/>
              <w:marTop w:val="0"/>
              <w:marBottom w:val="0"/>
              <w:divBdr>
                <w:top w:val="none" w:sz="0" w:space="0" w:color="auto"/>
                <w:left w:val="none" w:sz="0" w:space="0" w:color="auto"/>
                <w:bottom w:val="none" w:sz="0" w:space="0" w:color="auto"/>
                <w:right w:val="none" w:sz="0" w:space="0" w:color="auto"/>
              </w:divBdr>
            </w:div>
          </w:divsChild>
        </w:div>
        <w:div w:id="708410084">
          <w:marLeft w:val="0"/>
          <w:marRight w:val="0"/>
          <w:marTop w:val="0"/>
          <w:marBottom w:val="0"/>
          <w:divBdr>
            <w:top w:val="none" w:sz="0" w:space="0" w:color="auto"/>
            <w:left w:val="none" w:sz="0" w:space="0" w:color="auto"/>
            <w:bottom w:val="none" w:sz="0" w:space="0" w:color="auto"/>
            <w:right w:val="none" w:sz="0" w:space="0" w:color="auto"/>
          </w:divBdr>
          <w:divsChild>
            <w:div w:id="3380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7712">
      <w:bodyDiv w:val="1"/>
      <w:marLeft w:val="0"/>
      <w:marRight w:val="0"/>
      <w:marTop w:val="0"/>
      <w:marBottom w:val="0"/>
      <w:divBdr>
        <w:top w:val="none" w:sz="0" w:space="0" w:color="auto"/>
        <w:left w:val="none" w:sz="0" w:space="0" w:color="auto"/>
        <w:bottom w:val="none" w:sz="0" w:space="0" w:color="auto"/>
        <w:right w:val="none" w:sz="0" w:space="0" w:color="auto"/>
      </w:divBdr>
      <w:divsChild>
        <w:div w:id="284121510">
          <w:marLeft w:val="0"/>
          <w:marRight w:val="0"/>
          <w:marTop w:val="0"/>
          <w:marBottom w:val="0"/>
          <w:divBdr>
            <w:top w:val="none" w:sz="0" w:space="0" w:color="auto"/>
            <w:left w:val="none" w:sz="0" w:space="0" w:color="auto"/>
            <w:bottom w:val="none" w:sz="0" w:space="0" w:color="auto"/>
            <w:right w:val="none" w:sz="0" w:space="0" w:color="auto"/>
          </w:divBdr>
        </w:div>
        <w:div w:id="1895043971">
          <w:marLeft w:val="0"/>
          <w:marRight w:val="0"/>
          <w:marTop w:val="0"/>
          <w:marBottom w:val="0"/>
          <w:divBdr>
            <w:top w:val="none" w:sz="0" w:space="0" w:color="auto"/>
            <w:left w:val="none" w:sz="0" w:space="0" w:color="auto"/>
            <w:bottom w:val="none" w:sz="0" w:space="0" w:color="auto"/>
            <w:right w:val="none" w:sz="0" w:space="0" w:color="auto"/>
          </w:divBdr>
        </w:div>
        <w:div w:id="746462048">
          <w:marLeft w:val="0"/>
          <w:marRight w:val="0"/>
          <w:marTop w:val="0"/>
          <w:marBottom w:val="0"/>
          <w:divBdr>
            <w:top w:val="none" w:sz="0" w:space="0" w:color="auto"/>
            <w:left w:val="none" w:sz="0" w:space="0" w:color="auto"/>
            <w:bottom w:val="none" w:sz="0" w:space="0" w:color="auto"/>
            <w:right w:val="none" w:sz="0" w:space="0" w:color="auto"/>
          </w:divBdr>
        </w:div>
      </w:divsChild>
    </w:div>
    <w:div w:id="1397506164">
      <w:bodyDiv w:val="1"/>
      <w:marLeft w:val="0"/>
      <w:marRight w:val="0"/>
      <w:marTop w:val="0"/>
      <w:marBottom w:val="0"/>
      <w:divBdr>
        <w:top w:val="none" w:sz="0" w:space="0" w:color="auto"/>
        <w:left w:val="none" w:sz="0" w:space="0" w:color="auto"/>
        <w:bottom w:val="none" w:sz="0" w:space="0" w:color="auto"/>
        <w:right w:val="none" w:sz="0" w:space="0" w:color="auto"/>
      </w:divBdr>
    </w:div>
    <w:div w:id="1431462756">
      <w:bodyDiv w:val="1"/>
      <w:marLeft w:val="0"/>
      <w:marRight w:val="0"/>
      <w:marTop w:val="0"/>
      <w:marBottom w:val="0"/>
      <w:divBdr>
        <w:top w:val="none" w:sz="0" w:space="0" w:color="auto"/>
        <w:left w:val="none" w:sz="0" w:space="0" w:color="auto"/>
        <w:bottom w:val="none" w:sz="0" w:space="0" w:color="auto"/>
        <w:right w:val="none" w:sz="0" w:space="0" w:color="auto"/>
      </w:divBdr>
      <w:divsChild>
        <w:div w:id="150752301">
          <w:marLeft w:val="0"/>
          <w:marRight w:val="0"/>
          <w:marTop w:val="0"/>
          <w:marBottom w:val="0"/>
          <w:divBdr>
            <w:top w:val="none" w:sz="0" w:space="0" w:color="auto"/>
            <w:left w:val="none" w:sz="0" w:space="0" w:color="auto"/>
            <w:bottom w:val="none" w:sz="0" w:space="0" w:color="auto"/>
            <w:right w:val="none" w:sz="0" w:space="0" w:color="auto"/>
          </w:divBdr>
          <w:divsChild>
            <w:div w:id="1810705358">
              <w:marLeft w:val="0"/>
              <w:marRight w:val="0"/>
              <w:marTop w:val="0"/>
              <w:marBottom w:val="0"/>
              <w:divBdr>
                <w:top w:val="none" w:sz="0" w:space="0" w:color="auto"/>
                <w:left w:val="none" w:sz="0" w:space="0" w:color="auto"/>
                <w:bottom w:val="none" w:sz="0" w:space="0" w:color="auto"/>
                <w:right w:val="none" w:sz="0" w:space="0" w:color="auto"/>
              </w:divBdr>
            </w:div>
          </w:divsChild>
        </w:div>
        <w:div w:id="1416703305">
          <w:marLeft w:val="0"/>
          <w:marRight w:val="0"/>
          <w:marTop w:val="0"/>
          <w:marBottom w:val="0"/>
          <w:divBdr>
            <w:top w:val="none" w:sz="0" w:space="0" w:color="auto"/>
            <w:left w:val="none" w:sz="0" w:space="0" w:color="auto"/>
            <w:bottom w:val="none" w:sz="0" w:space="0" w:color="auto"/>
            <w:right w:val="none" w:sz="0" w:space="0" w:color="auto"/>
          </w:divBdr>
          <w:divsChild>
            <w:div w:id="1737194670">
              <w:marLeft w:val="0"/>
              <w:marRight w:val="0"/>
              <w:marTop w:val="0"/>
              <w:marBottom w:val="0"/>
              <w:divBdr>
                <w:top w:val="none" w:sz="0" w:space="0" w:color="auto"/>
                <w:left w:val="none" w:sz="0" w:space="0" w:color="auto"/>
                <w:bottom w:val="none" w:sz="0" w:space="0" w:color="auto"/>
                <w:right w:val="none" w:sz="0" w:space="0" w:color="auto"/>
              </w:divBdr>
            </w:div>
          </w:divsChild>
        </w:div>
        <w:div w:id="318269613">
          <w:marLeft w:val="0"/>
          <w:marRight w:val="0"/>
          <w:marTop w:val="0"/>
          <w:marBottom w:val="0"/>
          <w:divBdr>
            <w:top w:val="none" w:sz="0" w:space="0" w:color="auto"/>
            <w:left w:val="none" w:sz="0" w:space="0" w:color="auto"/>
            <w:bottom w:val="none" w:sz="0" w:space="0" w:color="auto"/>
            <w:right w:val="none" w:sz="0" w:space="0" w:color="auto"/>
          </w:divBdr>
          <w:divsChild>
            <w:div w:id="1584024231">
              <w:marLeft w:val="0"/>
              <w:marRight w:val="0"/>
              <w:marTop w:val="0"/>
              <w:marBottom w:val="0"/>
              <w:divBdr>
                <w:top w:val="none" w:sz="0" w:space="0" w:color="auto"/>
                <w:left w:val="none" w:sz="0" w:space="0" w:color="auto"/>
                <w:bottom w:val="none" w:sz="0" w:space="0" w:color="auto"/>
                <w:right w:val="none" w:sz="0" w:space="0" w:color="auto"/>
              </w:divBdr>
            </w:div>
          </w:divsChild>
        </w:div>
        <w:div w:id="219096471">
          <w:marLeft w:val="0"/>
          <w:marRight w:val="0"/>
          <w:marTop w:val="0"/>
          <w:marBottom w:val="0"/>
          <w:divBdr>
            <w:top w:val="none" w:sz="0" w:space="0" w:color="auto"/>
            <w:left w:val="none" w:sz="0" w:space="0" w:color="auto"/>
            <w:bottom w:val="none" w:sz="0" w:space="0" w:color="auto"/>
            <w:right w:val="none" w:sz="0" w:space="0" w:color="auto"/>
          </w:divBdr>
          <w:divsChild>
            <w:div w:id="1535729958">
              <w:marLeft w:val="0"/>
              <w:marRight w:val="0"/>
              <w:marTop w:val="0"/>
              <w:marBottom w:val="0"/>
              <w:divBdr>
                <w:top w:val="none" w:sz="0" w:space="0" w:color="auto"/>
                <w:left w:val="none" w:sz="0" w:space="0" w:color="auto"/>
                <w:bottom w:val="none" w:sz="0" w:space="0" w:color="auto"/>
                <w:right w:val="none" w:sz="0" w:space="0" w:color="auto"/>
              </w:divBdr>
            </w:div>
            <w:div w:id="130367197">
              <w:marLeft w:val="0"/>
              <w:marRight w:val="0"/>
              <w:marTop w:val="0"/>
              <w:marBottom w:val="0"/>
              <w:divBdr>
                <w:top w:val="none" w:sz="0" w:space="0" w:color="auto"/>
                <w:left w:val="none" w:sz="0" w:space="0" w:color="auto"/>
                <w:bottom w:val="none" w:sz="0" w:space="0" w:color="auto"/>
                <w:right w:val="none" w:sz="0" w:space="0" w:color="auto"/>
              </w:divBdr>
            </w:div>
            <w:div w:id="1076829537">
              <w:marLeft w:val="0"/>
              <w:marRight w:val="0"/>
              <w:marTop w:val="0"/>
              <w:marBottom w:val="0"/>
              <w:divBdr>
                <w:top w:val="none" w:sz="0" w:space="0" w:color="auto"/>
                <w:left w:val="none" w:sz="0" w:space="0" w:color="auto"/>
                <w:bottom w:val="none" w:sz="0" w:space="0" w:color="auto"/>
                <w:right w:val="none" w:sz="0" w:space="0" w:color="auto"/>
              </w:divBdr>
            </w:div>
            <w:div w:id="901598359">
              <w:marLeft w:val="0"/>
              <w:marRight w:val="0"/>
              <w:marTop w:val="0"/>
              <w:marBottom w:val="0"/>
              <w:divBdr>
                <w:top w:val="none" w:sz="0" w:space="0" w:color="auto"/>
                <w:left w:val="none" w:sz="0" w:space="0" w:color="auto"/>
                <w:bottom w:val="none" w:sz="0" w:space="0" w:color="auto"/>
                <w:right w:val="none" w:sz="0" w:space="0" w:color="auto"/>
              </w:divBdr>
            </w:div>
            <w:div w:id="1677924607">
              <w:marLeft w:val="0"/>
              <w:marRight w:val="0"/>
              <w:marTop w:val="0"/>
              <w:marBottom w:val="0"/>
              <w:divBdr>
                <w:top w:val="none" w:sz="0" w:space="0" w:color="auto"/>
                <w:left w:val="none" w:sz="0" w:space="0" w:color="auto"/>
                <w:bottom w:val="none" w:sz="0" w:space="0" w:color="auto"/>
                <w:right w:val="none" w:sz="0" w:space="0" w:color="auto"/>
              </w:divBdr>
            </w:div>
            <w:div w:id="659121181">
              <w:marLeft w:val="0"/>
              <w:marRight w:val="0"/>
              <w:marTop w:val="0"/>
              <w:marBottom w:val="0"/>
              <w:divBdr>
                <w:top w:val="none" w:sz="0" w:space="0" w:color="auto"/>
                <w:left w:val="none" w:sz="0" w:space="0" w:color="auto"/>
                <w:bottom w:val="none" w:sz="0" w:space="0" w:color="auto"/>
                <w:right w:val="none" w:sz="0" w:space="0" w:color="auto"/>
              </w:divBdr>
            </w:div>
            <w:div w:id="933824177">
              <w:marLeft w:val="0"/>
              <w:marRight w:val="0"/>
              <w:marTop w:val="0"/>
              <w:marBottom w:val="0"/>
              <w:divBdr>
                <w:top w:val="none" w:sz="0" w:space="0" w:color="auto"/>
                <w:left w:val="none" w:sz="0" w:space="0" w:color="auto"/>
                <w:bottom w:val="none" w:sz="0" w:space="0" w:color="auto"/>
                <w:right w:val="none" w:sz="0" w:space="0" w:color="auto"/>
              </w:divBdr>
            </w:div>
            <w:div w:id="790781884">
              <w:marLeft w:val="0"/>
              <w:marRight w:val="0"/>
              <w:marTop w:val="0"/>
              <w:marBottom w:val="0"/>
              <w:divBdr>
                <w:top w:val="none" w:sz="0" w:space="0" w:color="auto"/>
                <w:left w:val="none" w:sz="0" w:space="0" w:color="auto"/>
                <w:bottom w:val="none" w:sz="0" w:space="0" w:color="auto"/>
                <w:right w:val="none" w:sz="0" w:space="0" w:color="auto"/>
              </w:divBdr>
            </w:div>
            <w:div w:id="1718699006">
              <w:marLeft w:val="0"/>
              <w:marRight w:val="0"/>
              <w:marTop w:val="0"/>
              <w:marBottom w:val="0"/>
              <w:divBdr>
                <w:top w:val="none" w:sz="0" w:space="0" w:color="auto"/>
                <w:left w:val="none" w:sz="0" w:space="0" w:color="auto"/>
                <w:bottom w:val="none" w:sz="0" w:space="0" w:color="auto"/>
                <w:right w:val="none" w:sz="0" w:space="0" w:color="auto"/>
              </w:divBdr>
            </w:div>
          </w:divsChild>
        </w:div>
        <w:div w:id="1801800792">
          <w:marLeft w:val="0"/>
          <w:marRight w:val="0"/>
          <w:marTop w:val="0"/>
          <w:marBottom w:val="0"/>
          <w:divBdr>
            <w:top w:val="none" w:sz="0" w:space="0" w:color="auto"/>
            <w:left w:val="none" w:sz="0" w:space="0" w:color="auto"/>
            <w:bottom w:val="none" w:sz="0" w:space="0" w:color="auto"/>
            <w:right w:val="none" w:sz="0" w:space="0" w:color="auto"/>
          </w:divBdr>
          <w:divsChild>
            <w:div w:id="440536451">
              <w:marLeft w:val="0"/>
              <w:marRight w:val="0"/>
              <w:marTop w:val="0"/>
              <w:marBottom w:val="0"/>
              <w:divBdr>
                <w:top w:val="none" w:sz="0" w:space="0" w:color="auto"/>
                <w:left w:val="none" w:sz="0" w:space="0" w:color="auto"/>
                <w:bottom w:val="none" w:sz="0" w:space="0" w:color="auto"/>
                <w:right w:val="none" w:sz="0" w:space="0" w:color="auto"/>
              </w:divBdr>
            </w:div>
          </w:divsChild>
        </w:div>
        <w:div w:id="1914465965">
          <w:marLeft w:val="0"/>
          <w:marRight w:val="0"/>
          <w:marTop w:val="0"/>
          <w:marBottom w:val="0"/>
          <w:divBdr>
            <w:top w:val="none" w:sz="0" w:space="0" w:color="auto"/>
            <w:left w:val="none" w:sz="0" w:space="0" w:color="auto"/>
            <w:bottom w:val="none" w:sz="0" w:space="0" w:color="auto"/>
            <w:right w:val="none" w:sz="0" w:space="0" w:color="auto"/>
          </w:divBdr>
          <w:divsChild>
            <w:div w:id="1732774307">
              <w:marLeft w:val="0"/>
              <w:marRight w:val="0"/>
              <w:marTop w:val="0"/>
              <w:marBottom w:val="0"/>
              <w:divBdr>
                <w:top w:val="none" w:sz="0" w:space="0" w:color="auto"/>
                <w:left w:val="none" w:sz="0" w:space="0" w:color="auto"/>
                <w:bottom w:val="none" w:sz="0" w:space="0" w:color="auto"/>
                <w:right w:val="none" w:sz="0" w:space="0" w:color="auto"/>
              </w:divBdr>
            </w:div>
            <w:div w:id="667514944">
              <w:marLeft w:val="0"/>
              <w:marRight w:val="0"/>
              <w:marTop w:val="0"/>
              <w:marBottom w:val="0"/>
              <w:divBdr>
                <w:top w:val="none" w:sz="0" w:space="0" w:color="auto"/>
                <w:left w:val="none" w:sz="0" w:space="0" w:color="auto"/>
                <w:bottom w:val="none" w:sz="0" w:space="0" w:color="auto"/>
                <w:right w:val="none" w:sz="0" w:space="0" w:color="auto"/>
              </w:divBdr>
            </w:div>
            <w:div w:id="1718504898">
              <w:marLeft w:val="0"/>
              <w:marRight w:val="0"/>
              <w:marTop w:val="0"/>
              <w:marBottom w:val="0"/>
              <w:divBdr>
                <w:top w:val="none" w:sz="0" w:space="0" w:color="auto"/>
                <w:left w:val="none" w:sz="0" w:space="0" w:color="auto"/>
                <w:bottom w:val="none" w:sz="0" w:space="0" w:color="auto"/>
                <w:right w:val="none" w:sz="0" w:space="0" w:color="auto"/>
              </w:divBdr>
            </w:div>
            <w:div w:id="1882547937">
              <w:marLeft w:val="0"/>
              <w:marRight w:val="0"/>
              <w:marTop w:val="0"/>
              <w:marBottom w:val="0"/>
              <w:divBdr>
                <w:top w:val="none" w:sz="0" w:space="0" w:color="auto"/>
                <w:left w:val="none" w:sz="0" w:space="0" w:color="auto"/>
                <w:bottom w:val="none" w:sz="0" w:space="0" w:color="auto"/>
                <w:right w:val="none" w:sz="0" w:space="0" w:color="auto"/>
              </w:divBdr>
            </w:div>
            <w:div w:id="1880242470">
              <w:marLeft w:val="0"/>
              <w:marRight w:val="0"/>
              <w:marTop w:val="0"/>
              <w:marBottom w:val="0"/>
              <w:divBdr>
                <w:top w:val="none" w:sz="0" w:space="0" w:color="auto"/>
                <w:left w:val="none" w:sz="0" w:space="0" w:color="auto"/>
                <w:bottom w:val="none" w:sz="0" w:space="0" w:color="auto"/>
                <w:right w:val="none" w:sz="0" w:space="0" w:color="auto"/>
              </w:divBdr>
            </w:div>
          </w:divsChild>
        </w:div>
        <w:div w:id="644820411">
          <w:marLeft w:val="0"/>
          <w:marRight w:val="0"/>
          <w:marTop w:val="0"/>
          <w:marBottom w:val="0"/>
          <w:divBdr>
            <w:top w:val="none" w:sz="0" w:space="0" w:color="auto"/>
            <w:left w:val="none" w:sz="0" w:space="0" w:color="auto"/>
            <w:bottom w:val="none" w:sz="0" w:space="0" w:color="auto"/>
            <w:right w:val="none" w:sz="0" w:space="0" w:color="auto"/>
          </w:divBdr>
          <w:divsChild>
            <w:div w:id="32386836">
              <w:marLeft w:val="0"/>
              <w:marRight w:val="0"/>
              <w:marTop w:val="0"/>
              <w:marBottom w:val="0"/>
              <w:divBdr>
                <w:top w:val="none" w:sz="0" w:space="0" w:color="auto"/>
                <w:left w:val="none" w:sz="0" w:space="0" w:color="auto"/>
                <w:bottom w:val="none" w:sz="0" w:space="0" w:color="auto"/>
                <w:right w:val="none" w:sz="0" w:space="0" w:color="auto"/>
              </w:divBdr>
            </w:div>
          </w:divsChild>
        </w:div>
        <w:div w:id="65108717">
          <w:marLeft w:val="0"/>
          <w:marRight w:val="0"/>
          <w:marTop w:val="0"/>
          <w:marBottom w:val="0"/>
          <w:divBdr>
            <w:top w:val="none" w:sz="0" w:space="0" w:color="auto"/>
            <w:left w:val="none" w:sz="0" w:space="0" w:color="auto"/>
            <w:bottom w:val="none" w:sz="0" w:space="0" w:color="auto"/>
            <w:right w:val="none" w:sz="0" w:space="0" w:color="auto"/>
          </w:divBdr>
          <w:divsChild>
            <w:div w:id="1715616984">
              <w:marLeft w:val="0"/>
              <w:marRight w:val="0"/>
              <w:marTop w:val="0"/>
              <w:marBottom w:val="0"/>
              <w:divBdr>
                <w:top w:val="none" w:sz="0" w:space="0" w:color="auto"/>
                <w:left w:val="none" w:sz="0" w:space="0" w:color="auto"/>
                <w:bottom w:val="none" w:sz="0" w:space="0" w:color="auto"/>
                <w:right w:val="none" w:sz="0" w:space="0" w:color="auto"/>
              </w:divBdr>
            </w:div>
            <w:div w:id="997686594">
              <w:marLeft w:val="0"/>
              <w:marRight w:val="0"/>
              <w:marTop w:val="0"/>
              <w:marBottom w:val="0"/>
              <w:divBdr>
                <w:top w:val="none" w:sz="0" w:space="0" w:color="auto"/>
                <w:left w:val="none" w:sz="0" w:space="0" w:color="auto"/>
                <w:bottom w:val="none" w:sz="0" w:space="0" w:color="auto"/>
                <w:right w:val="none" w:sz="0" w:space="0" w:color="auto"/>
              </w:divBdr>
            </w:div>
          </w:divsChild>
        </w:div>
        <w:div w:id="137187840">
          <w:marLeft w:val="0"/>
          <w:marRight w:val="0"/>
          <w:marTop w:val="0"/>
          <w:marBottom w:val="0"/>
          <w:divBdr>
            <w:top w:val="none" w:sz="0" w:space="0" w:color="auto"/>
            <w:left w:val="none" w:sz="0" w:space="0" w:color="auto"/>
            <w:bottom w:val="none" w:sz="0" w:space="0" w:color="auto"/>
            <w:right w:val="none" w:sz="0" w:space="0" w:color="auto"/>
          </w:divBdr>
          <w:divsChild>
            <w:div w:id="1895390188">
              <w:marLeft w:val="0"/>
              <w:marRight w:val="0"/>
              <w:marTop w:val="0"/>
              <w:marBottom w:val="0"/>
              <w:divBdr>
                <w:top w:val="none" w:sz="0" w:space="0" w:color="auto"/>
                <w:left w:val="none" w:sz="0" w:space="0" w:color="auto"/>
                <w:bottom w:val="none" w:sz="0" w:space="0" w:color="auto"/>
                <w:right w:val="none" w:sz="0" w:space="0" w:color="auto"/>
              </w:divBdr>
            </w:div>
          </w:divsChild>
        </w:div>
        <w:div w:id="1569730752">
          <w:marLeft w:val="0"/>
          <w:marRight w:val="0"/>
          <w:marTop w:val="0"/>
          <w:marBottom w:val="0"/>
          <w:divBdr>
            <w:top w:val="none" w:sz="0" w:space="0" w:color="auto"/>
            <w:left w:val="none" w:sz="0" w:space="0" w:color="auto"/>
            <w:bottom w:val="none" w:sz="0" w:space="0" w:color="auto"/>
            <w:right w:val="none" w:sz="0" w:space="0" w:color="auto"/>
          </w:divBdr>
          <w:divsChild>
            <w:div w:id="1866748045">
              <w:marLeft w:val="0"/>
              <w:marRight w:val="0"/>
              <w:marTop w:val="0"/>
              <w:marBottom w:val="0"/>
              <w:divBdr>
                <w:top w:val="none" w:sz="0" w:space="0" w:color="auto"/>
                <w:left w:val="none" w:sz="0" w:space="0" w:color="auto"/>
                <w:bottom w:val="none" w:sz="0" w:space="0" w:color="auto"/>
                <w:right w:val="none" w:sz="0" w:space="0" w:color="auto"/>
              </w:divBdr>
            </w:div>
            <w:div w:id="795177886">
              <w:marLeft w:val="0"/>
              <w:marRight w:val="0"/>
              <w:marTop w:val="0"/>
              <w:marBottom w:val="0"/>
              <w:divBdr>
                <w:top w:val="none" w:sz="0" w:space="0" w:color="auto"/>
                <w:left w:val="none" w:sz="0" w:space="0" w:color="auto"/>
                <w:bottom w:val="none" w:sz="0" w:space="0" w:color="auto"/>
                <w:right w:val="none" w:sz="0" w:space="0" w:color="auto"/>
              </w:divBdr>
            </w:div>
            <w:div w:id="2523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7074">
      <w:bodyDiv w:val="1"/>
      <w:marLeft w:val="0"/>
      <w:marRight w:val="0"/>
      <w:marTop w:val="0"/>
      <w:marBottom w:val="0"/>
      <w:divBdr>
        <w:top w:val="none" w:sz="0" w:space="0" w:color="auto"/>
        <w:left w:val="none" w:sz="0" w:space="0" w:color="auto"/>
        <w:bottom w:val="none" w:sz="0" w:space="0" w:color="auto"/>
        <w:right w:val="none" w:sz="0" w:space="0" w:color="auto"/>
      </w:divBdr>
      <w:divsChild>
        <w:div w:id="2015061482">
          <w:marLeft w:val="0"/>
          <w:marRight w:val="0"/>
          <w:marTop w:val="0"/>
          <w:marBottom w:val="0"/>
          <w:divBdr>
            <w:top w:val="none" w:sz="0" w:space="0" w:color="auto"/>
            <w:left w:val="none" w:sz="0" w:space="0" w:color="auto"/>
            <w:bottom w:val="none" w:sz="0" w:space="0" w:color="auto"/>
            <w:right w:val="none" w:sz="0" w:space="0" w:color="auto"/>
          </w:divBdr>
          <w:divsChild>
            <w:div w:id="1459763978">
              <w:marLeft w:val="0"/>
              <w:marRight w:val="0"/>
              <w:marTop w:val="0"/>
              <w:marBottom w:val="0"/>
              <w:divBdr>
                <w:top w:val="none" w:sz="0" w:space="0" w:color="auto"/>
                <w:left w:val="none" w:sz="0" w:space="0" w:color="auto"/>
                <w:bottom w:val="none" w:sz="0" w:space="0" w:color="auto"/>
                <w:right w:val="none" w:sz="0" w:space="0" w:color="auto"/>
              </w:divBdr>
            </w:div>
          </w:divsChild>
        </w:div>
        <w:div w:id="461920857">
          <w:marLeft w:val="0"/>
          <w:marRight w:val="0"/>
          <w:marTop w:val="0"/>
          <w:marBottom w:val="0"/>
          <w:divBdr>
            <w:top w:val="none" w:sz="0" w:space="0" w:color="auto"/>
            <w:left w:val="none" w:sz="0" w:space="0" w:color="auto"/>
            <w:bottom w:val="none" w:sz="0" w:space="0" w:color="auto"/>
            <w:right w:val="none" w:sz="0" w:space="0" w:color="auto"/>
          </w:divBdr>
          <w:divsChild>
            <w:div w:id="1615743906">
              <w:marLeft w:val="0"/>
              <w:marRight w:val="0"/>
              <w:marTop w:val="0"/>
              <w:marBottom w:val="0"/>
              <w:divBdr>
                <w:top w:val="none" w:sz="0" w:space="0" w:color="auto"/>
                <w:left w:val="none" w:sz="0" w:space="0" w:color="auto"/>
                <w:bottom w:val="none" w:sz="0" w:space="0" w:color="auto"/>
                <w:right w:val="none" w:sz="0" w:space="0" w:color="auto"/>
              </w:divBdr>
            </w:div>
          </w:divsChild>
        </w:div>
        <w:div w:id="1321616763">
          <w:marLeft w:val="0"/>
          <w:marRight w:val="0"/>
          <w:marTop w:val="0"/>
          <w:marBottom w:val="0"/>
          <w:divBdr>
            <w:top w:val="none" w:sz="0" w:space="0" w:color="auto"/>
            <w:left w:val="none" w:sz="0" w:space="0" w:color="auto"/>
            <w:bottom w:val="none" w:sz="0" w:space="0" w:color="auto"/>
            <w:right w:val="none" w:sz="0" w:space="0" w:color="auto"/>
          </w:divBdr>
          <w:divsChild>
            <w:div w:id="552736284">
              <w:marLeft w:val="0"/>
              <w:marRight w:val="0"/>
              <w:marTop w:val="0"/>
              <w:marBottom w:val="0"/>
              <w:divBdr>
                <w:top w:val="none" w:sz="0" w:space="0" w:color="auto"/>
                <w:left w:val="none" w:sz="0" w:space="0" w:color="auto"/>
                <w:bottom w:val="none" w:sz="0" w:space="0" w:color="auto"/>
                <w:right w:val="none" w:sz="0" w:space="0" w:color="auto"/>
              </w:divBdr>
            </w:div>
          </w:divsChild>
        </w:div>
        <w:div w:id="70080067">
          <w:marLeft w:val="0"/>
          <w:marRight w:val="0"/>
          <w:marTop w:val="0"/>
          <w:marBottom w:val="0"/>
          <w:divBdr>
            <w:top w:val="none" w:sz="0" w:space="0" w:color="auto"/>
            <w:left w:val="none" w:sz="0" w:space="0" w:color="auto"/>
            <w:bottom w:val="none" w:sz="0" w:space="0" w:color="auto"/>
            <w:right w:val="none" w:sz="0" w:space="0" w:color="auto"/>
          </w:divBdr>
          <w:divsChild>
            <w:div w:id="519903260">
              <w:marLeft w:val="0"/>
              <w:marRight w:val="0"/>
              <w:marTop w:val="0"/>
              <w:marBottom w:val="0"/>
              <w:divBdr>
                <w:top w:val="none" w:sz="0" w:space="0" w:color="auto"/>
                <w:left w:val="none" w:sz="0" w:space="0" w:color="auto"/>
                <w:bottom w:val="none" w:sz="0" w:space="0" w:color="auto"/>
                <w:right w:val="none" w:sz="0" w:space="0" w:color="auto"/>
              </w:divBdr>
            </w:div>
          </w:divsChild>
        </w:div>
        <w:div w:id="1949658451">
          <w:marLeft w:val="0"/>
          <w:marRight w:val="0"/>
          <w:marTop w:val="0"/>
          <w:marBottom w:val="0"/>
          <w:divBdr>
            <w:top w:val="none" w:sz="0" w:space="0" w:color="auto"/>
            <w:left w:val="none" w:sz="0" w:space="0" w:color="auto"/>
            <w:bottom w:val="none" w:sz="0" w:space="0" w:color="auto"/>
            <w:right w:val="none" w:sz="0" w:space="0" w:color="auto"/>
          </w:divBdr>
          <w:divsChild>
            <w:div w:id="2009020940">
              <w:marLeft w:val="0"/>
              <w:marRight w:val="0"/>
              <w:marTop w:val="0"/>
              <w:marBottom w:val="0"/>
              <w:divBdr>
                <w:top w:val="none" w:sz="0" w:space="0" w:color="auto"/>
                <w:left w:val="none" w:sz="0" w:space="0" w:color="auto"/>
                <w:bottom w:val="none" w:sz="0" w:space="0" w:color="auto"/>
                <w:right w:val="none" w:sz="0" w:space="0" w:color="auto"/>
              </w:divBdr>
            </w:div>
          </w:divsChild>
        </w:div>
        <w:div w:id="1954822582">
          <w:marLeft w:val="0"/>
          <w:marRight w:val="0"/>
          <w:marTop w:val="0"/>
          <w:marBottom w:val="0"/>
          <w:divBdr>
            <w:top w:val="none" w:sz="0" w:space="0" w:color="auto"/>
            <w:left w:val="none" w:sz="0" w:space="0" w:color="auto"/>
            <w:bottom w:val="none" w:sz="0" w:space="0" w:color="auto"/>
            <w:right w:val="none" w:sz="0" w:space="0" w:color="auto"/>
          </w:divBdr>
          <w:divsChild>
            <w:div w:id="538707494">
              <w:marLeft w:val="0"/>
              <w:marRight w:val="0"/>
              <w:marTop w:val="0"/>
              <w:marBottom w:val="0"/>
              <w:divBdr>
                <w:top w:val="none" w:sz="0" w:space="0" w:color="auto"/>
                <w:left w:val="none" w:sz="0" w:space="0" w:color="auto"/>
                <w:bottom w:val="none" w:sz="0" w:space="0" w:color="auto"/>
                <w:right w:val="none" w:sz="0" w:space="0" w:color="auto"/>
              </w:divBdr>
            </w:div>
          </w:divsChild>
        </w:div>
        <w:div w:id="1842961930">
          <w:marLeft w:val="0"/>
          <w:marRight w:val="0"/>
          <w:marTop w:val="0"/>
          <w:marBottom w:val="0"/>
          <w:divBdr>
            <w:top w:val="none" w:sz="0" w:space="0" w:color="auto"/>
            <w:left w:val="none" w:sz="0" w:space="0" w:color="auto"/>
            <w:bottom w:val="none" w:sz="0" w:space="0" w:color="auto"/>
            <w:right w:val="none" w:sz="0" w:space="0" w:color="auto"/>
          </w:divBdr>
          <w:divsChild>
            <w:div w:id="530803108">
              <w:marLeft w:val="0"/>
              <w:marRight w:val="0"/>
              <w:marTop w:val="0"/>
              <w:marBottom w:val="0"/>
              <w:divBdr>
                <w:top w:val="none" w:sz="0" w:space="0" w:color="auto"/>
                <w:left w:val="none" w:sz="0" w:space="0" w:color="auto"/>
                <w:bottom w:val="none" w:sz="0" w:space="0" w:color="auto"/>
                <w:right w:val="none" w:sz="0" w:space="0" w:color="auto"/>
              </w:divBdr>
            </w:div>
          </w:divsChild>
        </w:div>
        <w:div w:id="1480417555">
          <w:marLeft w:val="0"/>
          <w:marRight w:val="0"/>
          <w:marTop w:val="0"/>
          <w:marBottom w:val="0"/>
          <w:divBdr>
            <w:top w:val="none" w:sz="0" w:space="0" w:color="auto"/>
            <w:left w:val="none" w:sz="0" w:space="0" w:color="auto"/>
            <w:bottom w:val="none" w:sz="0" w:space="0" w:color="auto"/>
            <w:right w:val="none" w:sz="0" w:space="0" w:color="auto"/>
          </w:divBdr>
          <w:divsChild>
            <w:div w:id="1124159659">
              <w:marLeft w:val="0"/>
              <w:marRight w:val="0"/>
              <w:marTop w:val="0"/>
              <w:marBottom w:val="0"/>
              <w:divBdr>
                <w:top w:val="none" w:sz="0" w:space="0" w:color="auto"/>
                <w:left w:val="none" w:sz="0" w:space="0" w:color="auto"/>
                <w:bottom w:val="none" w:sz="0" w:space="0" w:color="auto"/>
                <w:right w:val="none" w:sz="0" w:space="0" w:color="auto"/>
              </w:divBdr>
            </w:div>
          </w:divsChild>
        </w:div>
        <w:div w:id="806240923">
          <w:marLeft w:val="0"/>
          <w:marRight w:val="0"/>
          <w:marTop w:val="0"/>
          <w:marBottom w:val="0"/>
          <w:divBdr>
            <w:top w:val="none" w:sz="0" w:space="0" w:color="auto"/>
            <w:left w:val="none" w:sz="0" w:space="0" w:color="auto"/>
            <w:bottom w:val="none" w:sz="0" w:space="0" w:color="auto"/>
            <w:right w:val="none" w:sz="0" w:space="0" w:color="auto"/>
          </w:divBdr>
          <w:divsChild>
            <w:div w:id="1159153720">
              <w:marLeft w:val="0"/>
              <w:marRight w:val="0"/>
              <w:marTop w:val="0"/>
              <w:marBottom w:val="0"/>
              <w:divBdr>
                <w:top w:val="none" w:sz="0" w:space="0" w:color="auto"/>
                <w:left w:val="none" w:sz="0" w:space="0" w:color="auto"/>
                <w:bottom w:val="none" w:sz="0" w:space="0" w:color="auto"/>
                <w:right w:val="none" w:sz="0" w:space="0" w:color="auto"/>
              </w:divBdr>
            </w:div>
          </w:divsChild>
        </w:div>
        <w:div w:id="1270312747">
          <w:marLeft w:val="0"/>
          <w:marRight w:val="0"/>
          <w:marTop w:val="0"/>
          <w:marBottom w:val="0"/>
          <w:divBdr>
            <w:top w:val="none" w:sz="0" w:space="0" w:color="auto"/>
            <w:left w:val="none" w:sz="0" w:space="0" w:color="auto"/>
            <w:bottom w:val="none" w:sz="0" w:space="0" w:color="auto"/>
            <w:right w:val="none" w:sz="0" w:space="0" w:color="auto"/>
          </w:divBdr>
          <w:divsChild>
            <w:div w:id="1627662427">
              <w:marLeft w:val="0"/>
              <w:marRight w:val="0"/>
              <w:marTop w:val="0"/>
              <w:marBottom w:val="0"/>
              <w:divBdr>
                <w:top w:val="none" w:sz="0" w:space="0" w:color="auto"/>
                <w:left w:val="none" w:sz="0" w:space="0" w:color="auto"/>
                <w:bottom w:val="none" w:sz="0" w:space="0" w:color="auto"/>
                <w:right w:val="none" w:sz="0" w:space="0" w:color="auto"/>
              </w:divBdr>
            </w:div>
          </w:divsChild>
        </w:div>
        <w:div w:id="1567111418">
          <w:marLeft w:val="0"/>
          <w:marRight w:val="0"/>
          <w:marTop w:val="0"/>
          <w:marBottom w:val="0"/>
          <w:divBdr>
            <w:top w:val="none" w:sz="0" w:space="0" w:color="auto"/>
            <w:left w:val="none" w:sz="0" w:space="0" w:color="auto"/>
            <w:bottom w:val="none" w:sz="0" w:space="0" w:color="auto"/>
            <w:right w:val="none" w:sz="0" w:space="0" w:color="auto"/>
          </w:divBdr>
          <w:divsChild>
            <w:div w:id="1753894146">
              <w:marLeft w:val="0"/>
              <w:marRight w:val="0"/>
              <w:marTop w:val="0"/>
              <w:marBottom w:val="0"/>
              <w:divBdr>
                <w:top w:val="none" w:sz="0" w:space="0" w:color="auto"/>
                <w:left w:val="none" w:sz="0" w:space="0" w:color="auto"/>
                <w:bottom w:val="none" w:sz="0" w:space="0" w:color="auto"/>
                <w:right w:val="none" w:sz="0" w:space="0" w:color="auto"/>
              </w:divBdr>
            </w:div>
          </w:divsChild>
        </w:div>
        <w:div w:id="1133598960">
          <w:marLeft w:val="0"/>
          <w:marRight w:val="0"/>
          <w:marTop w:val="0"/>
          <w:marBottom w:val="0"/>
          <w:divBdr>
            <w:top w:val="none" w:sz="0" w:space="0" w:color="auto"/>
            <w:left w:val="none" w:sz="0" w:space="0" w:color="auto"/>
            <w:bottom w:val="none" w:sz="0" w:space="0" w:color="auto"/>
            <w:right w:val="none" w:sz="0" w:space="0" w:color="auto"/>
          </w:divBdr>
          <w:divsChild>
            <w:div w:id="2053457316">
              <w:marLeft w:val="0"/>
              <w:marRight w:val="0"/>
              <w:marTop w:val="0"/>
              <w:marBottom w:val="0"/>
              <w:divBdr>
                <w:top w:val="none" w:sz="0" w:space="0" w:color="auto"/>
                <w:left w:val="none" w:sz="0" w:space="0" w:color="auto"/>
                <w:bottom w:val="none" w:sz="0" w:space="0" w:color="auto"/>
                <w:right w:val="none" w:sz="0" w:space="0" w:color="auto"/>
              </w:divBdr>
            </w:div>
          </w:divsChild>
        </w:div>
        <w:div w:id="712652999">
          <w:marLeft w:val="0"/>
          <w:marRight w:val="0"/>
          <w:marTop w:val="0"/>
          <w:marBottom w:val="0"/>
          <w:divBdr>
            <w:top w:val="none" w:sz="0" w:space="0" w:color="auto"/>
            <w:left w:val="none" w:sz="0" w:space="0" w:color="auto"/>
            <w:bottom w:val="none" w:sz="0" w:space="0" w:color="auto"/>
            <w:right w:val="none" w:sz="0" w:space="0" w:color="auto"/>
          </w:divBdr>
          <w:divsChild>
            <w:div w:id="378013861">
              <w:marLeft w:val="0"/>
              <w:marRight w:val="0"/>
              <w:marTop w:val="0"/>
              <w:marBottom w:val="0"/>
              <w:divBdr>
                <w:top w:val="none" w:sz="0" w:space="0" w:color="auto"/>
                <w:left w:val="none" w:sz="0" w:space="0" w:color="auto"/>
                <w:bottom w:val="none" w:sz="0" w:space="0" w:color="auto"/>
                <w:right w:val="none" w:sz="0" w:space="0" w:color="auto"/>
              </w:divBdr>
            </w:div>
          </w:divsChild>
        </w:div>
        <w:div w:id="668366317">
          <w:marLeft w:val="0"/>
          <w:marRight w:val="0"/>
          <w:marTop w:val="0"/>
          <w:marBottom w:val="0"/>
          <w:divBdr>
            <w:top w:val="none" w:sz="0" w:space="0" w:color="auto"/>
            <w:left w:val="none" w:sz="0" w:space="0" w:color="auto"/>
            <w:bottom w:val="none" w:sz="0" w:space="0" w:color="auto"/>
            <w:right w:val="none" w:sz="0" w:space="0" w:color="auto"/>
          </w:divBdr>
          <w:divsChild>
            <w:div w:id="1136096322">
              <w:marLeft w:val="0"/>
              <w:marRight w:val="0"/>
              <w:marTop w:val="0"/>
              <w:marBottom w:val="0"/>
              <w:divBdr>
                <w:top w:val="none" w:sz="0" w:space="0" w:color="auto"/>
                <w:left w:val="none" w:sz="0" w:space="0" w:color="auto"/>
                <w:bottom w:val="none" w:sz="0" w:space="0" w:color="auto"/>
                <w:right w:val="none" w:sz="0" w:space="0" w:color="auto"/>
              </w:divBdr>
            </w:div>
          </w:divsChild>
        </w:div>
        <w:div w:id="1589850273">
          <w:marLeft w:val="0"/>
          <w:marRight w:val="0"/>
          <w:marTop w:val="0"/>
          <w:marBottom w:val="0"/>
          <w:divBdr>
            <w:top w:val="none" w:sz="0" w:space="0" w:color="auto"/>
            <w:left w:val="none" w:sz="0" w:space="0" w:color="auto"/>
            <w:bottom w:val="none" w:sz="0" w:space="0" w:color="auto"/>
            <w:right w:val="none" w:sz="0" w:space="0" w:color="auto"/>
          </w:divBdr>
          <w:divsChild>
            <w:div w:id="576138282">
              <w:marLeft w:val="0"/>
              <w:marRight w:val="0"/>
              <w:marTop w:val="0"/>
              <w:marBottom w:val="0"/>
              <w:divBdr>
                <w:top w:val="none" w:sz="0" w:space="0" w:color="auto"/>
                <w:left w:val="none" w:sz="0" w:space="0" w:color="auto"/>
                <w:bottom w:val="none" w:sz="0" w:space="0" w:color="auto"/>
                <w:right w:val="none" w:sz="0" w:space="0" w:color="auto"/>
              </w:divBdr>
            </w:div>
          </w:divsChild>
        </w:div>
        <w:div w:id="266473756">
          <w:marLeft w:val="0"/>
          <w:marRight w:val="0"/>
          <w:marTop w:val="0"/>
          <w:marBottom w:val="0"/>
          <w:divBdr>
            <w:top w:val="none" w:sz="0" w:space="0" w:color="auto"/>
            <w:left w:val="none" w:sz="0" w:space="0" w:color="auto"/>
            <w:bottom w:val="none" w:sz="0" w:space="0" w:color="auto"/>
            <w:right w:val="none" w:sz="0" w:space="0" w:color="auto"/>
          </w:divBdr>
          <w:divsChild>
            <w:div w:id="395126330">
              <w:marLeft w:val="0"/>
              <w:marRight w:val="0"/>
              <w:marTop w:val="0"/>
              <w:marBottom w:val="0"/>
              <w:divBdr>
                <w:top w:val="none" w:sz="0" w:space="0" w:color="auto"/>
                <w:left w:val="none" w:sz="0" w:space="0" w:color="auto"/>
                <w:bottom w:val="none" w:sz="0" w:space="0" w:color="auto"/>
                <w:right w:val="none" w:sz="0" w:space="0" w:color="auto"/>
              </w:divBdr>
            </w:div>
          </w:divsChild>
        </w:div>
        <w:div w:id="1520781120">
          <w:marLeft w:val="0"/>
          <w:marRight w:val="0"/>
          <w:marTop w:val="0"/>
          <w:marBottom w:val="0"/>
          <w:divBdr>
            <w:top w:val="none" w:sz="0" w:space="0" w:color="auto"/>
            <w:left w:val="none" w:sz="0" w:space="0" w:color="auto"/>
            <w:bottom w:val="none" w:sz="0" w:space="0" w:color="auto"/>
            <w:right w:val="none" w:sz="0" w:space="0" w:color="auto"/>
          </w:divBdr>
          <w:divsChild>
            <w:div w:id="1670064473">
              <w:marLeft w:val="0"/>
              <w:marRight w:val="0"/>
              <w:marTop w:val="0"/>
              <w:marBottom w:val="0"/>
              <w:divBdr>
                <w:top w:val="none" w:sz="0" w:space="0" w:color="auto"/>
                <w:left w:val="none" w:sz="0" w:space="0" w:color="auto"/>
                <w:bottom w:val="none" w:sz="0" w:space="0" w:color="auto"/>
                <w:right w:val="none" w:sz="0" w:space="0" w:color="auto"/>
              </w:divBdr>
            </w:div>
          </w:divsChild>
        </w:div>
        <w:div w:id="1890722846">
          <w:marLeft w:val="0"/>
          <w:marRight w:val="0"/>
          <w:marTop w:val="0"/>
          <w:marBottom w:val="0"/>
          <w:divBdr>
            <w:top w:val="none" w:sz="0" w:space="0" w:color="auto"/>
            <w:left w:val="none" w:sz="0" w:space="0" w:color="auto"/>
            <w:bottom w:val="none" w:sz="0" w:space="0" w:color="auto"/>
            <w:right w:val="none" w:sz="0" w:space="0" w:color="auto"/>
          </w:divBdr>
          <w:divsChild>
            <w:div w:id="1964385736">
              <w:marLeft w:val="0"/>
              <w:marRight w:val="0"/>
              <w:marTop w:val="0"/>
              <w:marBottom w:val="0"/>
              <w:divBdr>
                <w:top w:val="none" w:sz="0" w:space="0" w:color="auto"/>
                <w:left w:val="none" w:sz="0" w:space="0" w:color="auto"/>
                <w:bottom w:val="none" w:sz="0" w:space="0" w:color="auto"/>
                <w:right w:val="none" w:sz="0" w:space="0" w:color="auto"/>
              </w:divBdr>
            </w:div>
          </w:divsChild>
        </w:div>
        <w:div w:id="2069037987">
          <w:marLeft w:val="0"/>
          <w:marRight w:val="0"/>
          <w:marTop w:val="0"/>
          <w:marBottom w:val="0"/>
          <w:divBdr>
            <w:top w:val="none" w:sz="0" w:space="0" w:color="auto"/>
            <w:left w:val="none" w:sz="0" w:space="0" w:color="auto"/>
            <w:bottom w:val="none" w:sz="0" w:space="0" w:color="auto"/>
            <w:right w:val="none" w:sz="0" w:space="0" w:color="auto"/>
          </w:divBdr>
          <w:divsChild>
            <w:div w:id="377820892">
              <w:marLeft w:val="0"/>
              <w:marRight w:val="0"/>
              <w:marTop w:val="0"/>
              <w:marBottom w:val="0"/>
              <w:divBdr>
                <w:top w:val="none" w:sz="0" w:space="0" w:color="auto"/>
                <w:left w:val="none" w:sz="0" w:space="0" w:color="auto"/>
                <w:bottom w:val="none" w:sz="0" w:space="0" w:color="auto"/>
                <w:right w:val="none" w:sz="0" w:space="0" w:color="auto"/>
              </w:divBdr>
            </w:div>
          </w:divsChild>
        </w:div>
        <w:div w:id="2014263784">
          <w:marLeft w:val="0"/>
          <w:marRight w:val="0"/>
          <w:marTop w:val="0"/>
          <w:marBottom w:val="0"/>
          <w:divBdr>
            <w:top w:val="none" w:sz="0" w:space="0" w:color="auto"/>
            <w:left w:val="none" w:sz="0" w:space="0" w:color="auto"/>
            <w:bottom w:val="none" w:sz="0" w:space="0" w:color="auto"/>
            <w:right w:val="none" w:sz="0" w:space="0" w:color="auto"/>
          </w:divBdr>
          <w:divsChild>
            <w:div w:id="218906605">
              <w:marLeft w:val="0"/>
              <w:marRight w:val="0"/>
              <w:marTop w:val="0"/>
              <w:marBottom w:val="0"/>
              <w:divBdr>
                <w:top w:val="none" w:sz="0" w:space="0" w:color="auto"/>
                <w:left w:val="none" w:sz="0" w:space="0" w:color="auto"/>
                <w:bottom w:val="none" w:sz="0" w:space="0" w:color="auto"/>
                <w:right w:val="none" w:sz="0" w:space="0" w:color="auto"/>
              </w:divBdr>
            </w:div>
          </w:divsChild>
        </w:div>
        <w:div w:id="368800090">
          <w:marLeft w:val="0"/>
          <w:marRight w:val="0"/>
          <w:marTop w:val="0"/>
          <w:marBottom w:val="0"/>
          <w:divBdr>
            <w:top w:val="none" w:sz="0" w:space="0" w:color="auto"/>
            <w:left w:val="none" w:sz="0" w:space="0" w:color="auto"/>
            <w:bottom w:val="none" w:sz="0" w:space="0" w:color="auto"/>
            <w:right w:val="none" w:sz="0" w:space="0" w:color="auto"/>
          </w:divBdr>
          <w:divsChild>
            <w:div w:id="274289540">
              <w:marLeft w:val="0"/>
              <w:marRight w:val="0"/>
              <w:marTop w:val="0"/>
              <w:marBottom w:val="0"/>
              <w:divBdr>
                <w:top w:val="none" w:sz="0" w:space="0" w:color="auto"/>
                <w:left w:val="none" w:sz="0" w:space="0" w:color="auto"/>
                <w:bottom w:val="none" w:sz="0" w:space="0" w:color="auto"/>
                <w:right w:val="none" w:sz="0" w:space="0" w:color="auto"/>
              </w:divBdr>
            </w:div>
          </w:divsChild>
        </w:div>
        <w:div w:id="1873807460">
          <w:marLeft w:val="0"/>
          <w:marRight w:val="0"/>
          <w:marTop w:val="0"/>
          <w:marBottom w:val="0"/>
          <w:divBdr>
            <w:top w:val="none" w:sz="0" w:space="0" w:color="auto"/>
            <w:left w:val="none" w:sz="0" w:space="0" w:color="auto"/>
            <w:bottom w:val="none" w:sz="0" w:space="0" w:color="auto"/>
            <w:right w:val="none" w:sz="0" w:space="0" w:color="auto"/>
          </w:divBdr>
          <w:divsChild>
            <w:div w:id="858546706">
              <w:marLeft w:val="0"/>
              <w:marRight w:val="0"/>
              <w:marTop w:val="0"/>
              <w:marBottom w:val="0"/>
              <w:divBdr>
                <w:top w:val="none" w:sz="0" w:space="0" w:color="auto"/>
                <w:left w:val="none" w:sz="0" w:space="0" w:color="auto"/>
                <w:bottom w:val="none" w:sz="0" w:space="0" w:color="auto"/>
                <w:right w:val="none" w:sz="0" w:space="0" w:color="auto"/>
              </w:divBdr>
            </w:div>
          </w:divsChild>
        </w:div>
        <w:div w:id="718016683">
          <w:marLeft w:val="0"/>
          <w:marRight w:val="0"/>
          <w:marTop w:val="0"/>
          <w:marBottom w:val="0"/>
          <w:divBdr>
            <w:top w:val="none" w:sz="0" w:space="0" w:color="auto"/>
            <w:left w:val="none" w:sz="0" w:space="0" w:color="auto"/>
            <w:bottom w:val="none" w:sz="0" w:space="0" w:color="auto"/>
            <w:right w:val="none" w:sz="0" w:space="0" w:color="auto"/>
          </w:divBdr>
          <w:divsChild>
            <w:div w:id="1893735447">
              <w:marLeft w:val="0"/>
              <w:marRight w:val="0"/>
              <w:marTop w:val="0"/>
              <w:marBottom w:val="0"/>
              <w:divBdr>
                <w:top w:val="none" w:sz="0" w:space="0" w:color="auto"/>
                <w:left w:val="none" w:sz="0" w:space="0" w:color="auto"/>
                <w:bottom w:val="none" w:sz="0" w:space="0" w:color="auto"/>
                <w:right w:val="none" w:sz="0" w:space="0" w:color="auto"/>
              </w:divBdr>
            </w:div>
          </w:divsChild>
        </w:div>
        <w:div w:id="543106915">
          <w:marLeft w:val="0"/>
          <w:marRight w:val="0"/>
          <w:marTop w:val="0"/>
          <w:marBottom w:val="0"/>
          <w:divBdr>
            <w:top w:val="none" w:sz="0" w:space="0" w:color="auto"/>
            <w:left w:val="none" w:sz="0" w:space="0" w:color="auto"/>
            <w:bottom w:val="none" w:sz="0" w:space="0" w:color="auto"/>
            <w:right w:val="none" w:sz="0" w:space="0" w:color="auto"/>
          </w:divBdr>
          <w:divsChild>
            <w:div w:id="1902255384">
              <w:marLeft w:val="0"/>
              <w:marRight w:val="0"/>
              <w:marTop w:val="0"/>
              <w:marBottom w:val="0"/>
              <w:divBdr>
                <w:top w:val="none" w:sz="0" w:space="0" w:color="auto"/>
                <w:left w:val="none" w:sz="0" w:space="0" w:color="auto"/>
                <w:bottom w:val="none" w:sz="0" w:space="0" w:color="auto"/>
                <w:right w:val="none" w:sz="0" w:space="0" w:color="auto"/>
              </w:divBdr>
            </w:div>
          </w:divsChild>
        </w:div>
        <w:div w:id="1587151380">
          <w:marLeft w:val="0"/>
          <w:marRight w:val="0"/>
          <w:marTop w:val="0"/>
          <w:marBottom w:val="0"/>
          <w:divBdr>
            <w:top w:val="none" w:sz="0" w:space="0" w:color="auto"/>
            <w:left w:val="none" w:sz="0" w:space="0" w:color="auto"/>
            <w:bottom w:val="none" w:sz="0" w:space="0" w:color="auto"/>
            <w:right w:val="none" w:sz="0" w:space="0" w:color="auto"/>
          </w:divBdr>
          <w:divsChild>
            <w:div w:id="436022254">
              <w:marLeft w:val="0"/>
              <w:marRight w:val="0"/>
              <w:marTop w:val="0"/>
              <w:marBottom w:val="0"/>
              <w:divBdr>
                <w:top w:val="none" w:sz="0" w:space="0" w:color="auto"/>
                <w:left w:val="none" w:sz="0" w:space="0" w:color="auto"/>
                <w:bottom w:val="none" w:sz="0" w:space="0" w:color="auto"/>
                <w:right w:val="none" w:sz="0" w:space="0" w:color="auto"/>
              </w:divBdr>
            </w:div>
          </w:divsChild>
        </w:div>
        <w:div w:id="726031730">
          <w:marLeft w:val="0"/>
          <w:marRight w:val="0"/>
          <w:marTop w:val="0"/>
          <w:marBottom w:val="0"/>
          <w:divBdr>
            <w:top w:val="none" w:sz="0" w:space="0" w:color="auto"/>
            <w:left w:val="none" w:sz="0" w:space="0" w:color="auto"/>
            <w:bottom w:val="none" w:sz="0" w:space="0" w:color="auto"/>
            <w:right w:val="none" w:sz="0" w:space="0" w:color="auto"/>
          </w:divBdr>
          <w:divsChild>
            <w:div w:id="1424497880">
              <w:marLeft w:val="0"/>
              <w:marRight w:val="0"/>
              <w:marTop w:val="0"/>
              <w:marBottom w:val="0"/>
              <w:divBdr>
                <w:top w:val="none" w:sz="0" w:space="0" w:color="auto"/>
                <w:left w:val="none" w:sz="0" w:space="0" w:color="auto"/>
                <w:bottom w:val="none" w:sz="0" w:space="0" w:color="auto"/>
                <w:right w:val="none" w:sz="0" w:space="0" w:color="auto"/>
              </w:divBdr>
            </w:div>
          </w:divsChild>
        </w:div>
        <w:div w:id="1688173036">
          <w:marLeft w:val="0"/>
          <w:marRight w:val="0"/>
          <w:marTop w:val="0"/>
          <w:marBottom w:val="0"/>
          <w:divBdr>
            <w:top w:val="none" w:sz="0" w:space="0" w:color="auto"/>
            <w:left w:val="none" w:sz="0" w:space="0" w:color="auto"/>
            <w:bottom w:val="none" w:sz="0" w:space="0" w:color="auto"/>
            <w:right w:val="none" w:sz="0" w:space="0" w:color="auto"/>
          </w:divBdr>
          <w:divsChild>
            <w:div w:id="301352083">
              <w:marLeft w:val="0"/>
              <w:marRight w:val="0"/>
              <w:marTop w:val="0"/>
              <w:marBottom w:val="0"/>
              <w:divBdr>
                <w:top w:val="none" w:sz="0" w:space="0" w:color="auto"/>
                <w:left w:val="none" w:sz="0" w:space="0" w:color="auto"/>
                <w:bottom w:val="none" w:sz="0" w:space="0" w:color="auto"/>
                <w:right w:val="none" w:sz="0" w:space="0" w:color="auto"/>
              </w:divBdr>
            </w:div>
          </w:divsChild>
        </w:div>
        <w:div w:id="521746999">
          <w:marLeft w:val="0"/>
          <w:marRight w:val="0"/>
          <w:marTop w:val="0"/>
          <w:marBottom w:val="0"/>
          <w:divBdr>
            <w:top w:val="none" w:sz="0" w:space="0" w:color="auto"/>
            <w:left w:val="none" w:sz="0" w:space="0" w:color="auto"/>
            <w:bottom w:val="none" w:sz="0" w:space="0" w:color="auto"/>
            <w:right w:val="none" w:sz="0" w:space="0" w:color="auto"/>
          </w:divBdr>
          <w:divsChild>
            <w:div w:id="63450089">
              <w:marLeft w:val="0"/>
              <w:marRight w:val="0"/>
              <w:marTop w:val="0"/>
              <w:marBottom w:val="0"/>
              <w:divBdr>
                <w:top w:val="none" w:sz="0" w:space="0" w:color="auto"/>
                <w:left w:val="none" w:sz="0" w:space="0" w:color="auto"/>
                <w:bottom w:val="none" w:sz="0" w:space="0" w:color="auto"/>
                <w:right w:val="none" w:sz="0" w:space="0" w:color="auto"/>
              </w:divBdr>
            </w:div>
          </w:divsChild>
        </w:div>
        <w:div w:id="93407092">
          <w:marLeft w:val="0"/>
          <w:marRight w:val="0"/>
          <w:marTop w:val="0"/>
          <w:marBottom w:val="0"/>
          <w:divBdr>
            <w:top w:val="none" w:sz="0" w:space="0" w:color="auto"/>
            <w:left w:val="none" w:sz="0" w:space="0" w:color="auto"/>
            <w:bottom w:val="none" w:sz="0" w:space="0" w:color="auto"/>
            <w:right w:val="none" w:sz="0" w:space="0" w:color="auto"/>
          </w:divBdr>
          <w:divsChild>
            <w:div w:id="1654526137">
              <w:marLeft w:val="0"/>
              <w:marRight w:val="0"/>
              <w:marTop w:val="0"/>
              <w:marBottom w:val="0"/>
              <w:divBdr>
                <w:top w:val="none" w:sz="0" w:space="0" w:color="auto"/>
                <w:left w:val="none" w:sz="0" w:space="0" w:color="auto"/>
                <w:bottom w:val="none" w:sz="0" w:space="0" w:color="auto"/>
                <w:right w:val="none" w:sz="0" w:space="0" w:color="auto"/>
              </w:divBdr>
            </w:div>
          </w:divsChild>
        </w:div>
        <w:div w:id="1272516636">
          <w:marLeft w:val="0"/>
          <w:marRight w:val="0"/>
          <w:marTop w:val="0"/>
          <w:marBottom w:val="0"/>
          <w:divBdr>
            <w:top w:val="none" w:sz="0" w:space="0" w:color="auto"/>
            <w:left w:val="none" w:sz="0" w:space="0" w:color="auto"/>
            <w:bottom w:val="none" w:sz="0" w:space="0" w:color="auto"/>
            <w:right w:val="none" w:sz="0" w:space="0" w:color="auto"/>
          </w:divBdr>
          <w:divsChild>
            <w:div w:id="1153643309">
              <w:marLeft w:val="0"/>
              <w:marRight w:val="0"/>
              <w:marTop w:val="0"/>
              <w:marBottom w:val="0"/>
              <w:divBdr>
                <w:top w:val="none" w:sz="0" w:space="0" w:color="auto"/>
                <w:left w:val="none" w:sz="0" w:space="0" w:color="auto"/>
                <w:bottom w:val="none" w:sz="0" w:space="0" w:color="auto"/>
                <w:right w:val="none" w:sz="0" w:space="0" w:color="auto"/>
              </w:divBdr>
            </w:div>
          </w:divsChild>
        </w:div>
        <w:div w:id="438332063">
          <w:marLeft w:val="0"/>
          <w:marRight w:val="0"/>
          <w:marTop w:val="0"/>
          <w:marBottom w:val="0"/>
          <w:divBdr>
            <w:top w:val="none" w:sz="0" w:space="0" w:color="auto"/>
            <w:left w:val="none" w:sz="0" w:space="0" w:color="auto"/>
            <w:bottom w:val="none" w:sz="0" w:space="0" w:color="auto"/>
            <w:right w:val="none" w:sz="0" w:space="0" w:color="auto"/>
          </w:divBdr>
          <w:divsChild>
            <w:div w:id="480273299">
              <w:marLeft w:val="0"/>
              <w:marRight w:val="0"/>
              <w:marTop w:val="0"/>
              <w:marBottom w:val="0"/>
              <w:divBdr>
                <w:top w:val="none" w:sz="0" w:space="0" w:color="auto"/>
                <w:left w:val="none" w:sz="0" w:space="0" w:color="auto"/>
                <w:bottom w:val="none" w:sz="0" w:space="0" w:color="auto"/>
                <w:right w:val="none" w:sz="0" w:space="0" w:color="auto"/>
              </w:divBdr>
            </w:div>
          </w:divsChild>
        </w:div>
        <w:div w:id="1357660803">
          <w:marLeft w:val="0"/>
          <w:marRight w:val="0"/>
          <w:marTop w:val="0"/>
          <w:marBottom w:val="0"/>
          <w:divBdr>
            <w:top w:val="none" w:sz="0" w:space="0" w:color="auto"/>
            <w:left w:val="none" w:sz="0" w:space="0" w:color="auto"/>
            <w:bottom w:val="none" w:sz="0" w:space="0" w:color="auto"/>
            <w:right w:val="none" w:sz="0" w:space="0" w:color="auto"/>
          </w:divBdr>
          <w:divsChild>
            <w:div w:id="105119866">
              <w:marLeft w:val="0"/>
              <w:marRight w:val="0"/>
              <w:marTop w:val="0"/>
              <w:marBottom w:val="0"/>
              <w:divBdr>
                <w:top w:val="none" w:sz="0" w:space="0" w:color="auto"/>
                <w:left w:val="none" w:sz="0" w:space="0" w:color="auto"/>
                <w:bottom w:val="none" w:sz="0" w:space="0" w:color="auto"/>
                <w:right w:val="none" w:sz="0" w:space="0" w:color="auto"/>
              </w:divBdr>
            </w:div>
          </w:divsChild>
        </w:div>
        <w:div w:id="580067080">
          <w:marLeft w:val="0"/>
          <w:marRight w:val="0"/>
          <w:marTop w:val="0"/>
          <w:marBottom w:val="0"/>
          <w:divBdr>
            <w:top w:val="none" w:sz="0" w:space="0" w:color="auto"/>
            <w:left w:val="none" w:sz="0" w:space="0" w:color="auto"/>
            <w:bottom w:val="none" w:sz="0" w:space="0" w:color="auto"/>
            <w:right w:val="none" w:sz="0" w:space="0" w:color="auto"/>
          </w:divBdr>
          <w:divsChild>
            <w:div w:id="927350389">
              <w:marLeft w:val="0"/>
              <w:marRight w:val="0"/>
              <w:marTop w:val="0"/>
              <w:marBottom w:val="0"/>
              <w:divBdr>
                <w:top w:val="none" w:sz="0" w:space="0" w:color="auto"/>
                <w:left w:val="none" w:sz="0" w:space="0" w:color="auto"/>
                <w:bottom w:val="none" w:sz="0" w:space="0" w:color="auto"/>
                <w:right w:val="none" w:sz="0" w:space="0" w:color="auto"/>
              </w:divBdr>
            </w:div>
          </w:divsChild>
        </w:div>
        <w:div w:id="960381721">
          <w:marLeft w:val="0"/>
          <w:marRight w:val="0"/>
          <w:marTop w:val="0"/>
          <w:marBottom w:val="0"/>
          <w:divBdr>
            <w:top w:val="none" w:sz="0" w:space="0" w:color="auto"/>
            <w:left w:val="none" w:sz="0" w:space="0" w:color="auto"/>
            <w:bottom w:val="none" w:sz="0" w:space="0" w:color="auto"/>
            <w:right w:val="none" w:sz="0" w:space="0" w:color="auto"/>
          </w:divBdr>
          <w:divsChild>
            <w:div w:id="227109490">
              <w:marLeft w:val="0"/>
              <w:marRight w:val="0"/>
              <w:marTop w:val="0"/>
              <w:marBottom w:val="0"/>
              <w:divBdr>
                <w:top w:val="none" w:sz="0" w:space="0" w:color="auto"/>
                <w:left w:val="none" w:sz="0" w:space="0" w:color="auto"/>
                <w:bottom w:val="none" w:sz="0" w:space="0" w:color="auto"/>
                <w:right w:val="none" w:sz="0" w:space="0" w:color="auto"/>
              </w:divBdr>
            </w:div>
          </w:divsChild>
        </w:div>
        <w:div w:id="860166103">
          <w:marLeft w:val="0"/>
          <w:marRight w:val="0"/>
          <w:marTop w:val="0"/>
          <w:marBottom w:val="0"/>
          <w:divBdr>
            <w:top w:val="none" w:sz="0" w:space="0" w:color="auto"/>
            <w:left w:val="none" w:sz="0" w:space="0" w:color="auto"/>
            <w:bottom w:val="none" w:sz="0" w:space="0" w:color="auto"/>
            <w:right w:val="none" w:sz="0" w:space="0" w:color="auto"/>
          </w:divBdr>
          <w:divsChild>
            <w:div w:id="945121052">
              <w:marLeft w:val="0"/>
              <w:marRight w:val="0"/>
              <w:marTop w:val="0"/>
              <w:marBottom w:val="0"/>
              <w:divBdr>
                <w:top w:val="none" w:sz="0" w:space="0" w:color="auto"/>
                <w:left w:val="none" w:sz="0" w:space="0" w:color="auto"/>
                <w:bottom w:val="none" w:sz="0" w:space="0" w:color="auto"/>
                <w:right w:val="none" w:sz="0" w:space="0" w:color="auto"/>
              </w:divBdr>
            </w:div>
          </w:divsChild>
        </w:div>
        <w:div w:id="1056704523">
          <w:marLeft w:val="0"/>
          <w:marRight w:val="0"/>
          <w:marTop w:val="0"/>
          <w:marBottom w:val="0"/>
          <w:divBdr>
            <w:top w:val="none" w:sz="0" w:space="0" w:color="auto"/>
            <w:left w:val="none" w:sz="0" w:space="0" w:color="auto"/>
            <w:bottom w:val="none" w:sz="0" w:space="0" w:color="auto"/>
            <w:right w:val="none" w:sz="0" w:space="0" w:color="auto"/>
          </w:divBdr>
          <w:divsChild>
            <w:div w:id="319164108">
              <w:marLeft w:val="0"/>
              <w:marRight w:val="0"/>
              <w:marTop w:val="0"/>
              <w:marBottom w:val="0"/>
              <w:divBdr>
                <w:top w:val="none" w:sz="0" w:space="0" w:color="auto"/>
                <w:left w:val="none" w:sz="0" w:space="0" w:color="auto"/>
                <w:bottom w:val="none" w:sz="0" w:space="0" w:color="auto"/>
                <w:right w:val="none" w:sz="0" w:space="0" w:color="auto"/>
              </w:divBdr>
            </w:div>
          </w:divsChild>
        </w:div>
        <w:div w:id="52894047">
          <w:marLeft w:val="0"/>
          <w:marRight w:val="0"/>
          <w:marTop w:val="0"/>
          <w:marBottom w:val="0"/>
          <w:divBdr>
            <w:top w:val="none" w:sz="0" w:space="0" w:color="auto"/>
            <w:left w:val="none" w:sz="0" w:space="0" w:color="auto"/>
            <w:bottom w:val="none" w:sz="0" w:space="0" w:color="auto"/>
            <w:right w:val="none" w:sz="0" w:space="0" w:color="auto"/>
          </w:divBdr>
          <w:divsChild>
            <w:div w:id="114099520">
              <w:marLeft w:val="0"/>
              <w:marRight w:val="0"/>
              <w:marTop w:val="0"/>
              <w:marBottom w:val="0"/>
              <w:divBdr>
                <w:top w:val="none" w:sz="0" w:space="0" w:color="auto"/>
                <w:left w:val="none" w:sz="0" w:space="0" w:color="auto"/>
                <w:bottom w:val="none" w:sz="0" w:space="0" w:color="auto"/>
                <w:right w:val="none" w:sz="0" w:space="0" w:color="auto"/>
              </w:divBdr>
            </w:div>
          </w:divsChild>
        </w:div>
        <w:div w:id="612135315">
          <w:marLeft w:val="0"/>
          <w:marRight w:val="0"/>
          <w:marTop w:val="0"/>
          <w:marBottom w:val="0"/>
          <w:divBdr>
            <w:top w:val="none" w:sz="0" w:space="0" w:color="auto"/>
            <w:left w:val="none" w:sz="0" w:space="0" w:color="auto"/>
            <w:bottom w:val="none" w:sz="0" w:space="0" w:color="auto"/>
            <w:right w:val="none" w:sz="0" w:space="0" w:color="auto"/>
          </w:divBdr>
          <w:divsChild>
            <w:div w:id="1833525446">
              <w:marLeft w:val="0"/>
              <w:marRight w:val="0"/>
              <w:marTop w:val="0"/>
              <w:marBottom w:val="0"/>
              <w:divBdr>
                <w:top w:val="none" w:sz="0" w:space="0" w:color="auto"/>
                <w:left w:val="none" w:sz="0" w:space="0" w:color="auto"/>
                <w:bottom w:val="none" w:sz="0" w:space="0" w:color="auto"/>
                <w:right w:val="none" w:sz="0" w:space="0" w:color="auto"/>
              </w:divBdr>
            </w:div>
          </w:divsChild>
        </w:div>
        <w:div w:id="814184885">
          <w:marLeft w:val="0"/>
          <w:marRight w:val="0"/>
          <w:marTop w:val="0"/>
          <w:marBottom w:val="0"/>
          <w:divBdr>
            <w:top w:val="none" w:sz="0" w:space="0" w:color="auto"/>
            <w:left w:val="none" w:sz="0" w:space="0" w:color="auto"/>
            <w:bottom w:val="none" w:sz="0" w:space="0" w:color="auto"/>
            <w:right w:val="none" w:sz="0" w:space="0" w:color="auto"/>
          </w:divBdr>
          <w:divsChild>
            <w:div w:id="1103576863">
              <w:marLeft w:val="0"/>
              <w:marRight w:val="0"/>
              <w:marTop w:val="0"/>
              <w:marBottom w:val="0"/>
              <w:divBdr>
                <w:top w:val="none" w:sz="0" w:space="0" w:color="auto"/>
                <w:left w:val="none" w:sz="0" w:space="0" w:color="auto"/>
                <w:bottom w:val="none" w:sz="0" w:space="0" w:color="auto"/>
                <w:right w:val="none" w:sz="0" w:space="0" w:color="auto"/>
              </w:divBdr>
            </w:div>
          </w:divsChild>
        </w:div>
        <w:div w:id="668676429">
          <w:marLeft w:val="0"/>
          <w:marRight w:val="0"/>
          <w:marTop w:val="0"/>
          <w:marBottom w:val="0"/>
          <w:divBdr>
            <w:top w:val="none" w:sz="0" w:space="0" w:color="auto"/>
            <w:left w:val="none" w:sz="0" w:space="0" w:color="auto"/>
            <w:bottom w:val="none" w:sz="0" w:space="0" w:color="auto"/>
            <w:right w:val="none" w:sz="0" w:space="0" w:color="auto"/>
          </w:divBdr>
          <w:divsChild>
            <w:div w:id="881554211">
              <w:marLeft w:val="0"/>
              <w:marRight w:val="0"/>
              <w:marTop w:val="0"/>
              <w:marBottom w:val="0"/>
              <w:divBdr>
                <w:top w:val="none" w:sz="0" w:space="0" w:color="auto"/>
                <w:left w:val="none" w:sz="0" w:space="0" w:color="auto"/>
                <w:bottom w:val="none" w:sz="0" w:space="0" w:color="auto"/>
                <w:right w:val="none" w:sz="0" w:space="0" w:color="auto"/>
              </w:divBdr>
            </w:div>
          </w:divsChild>
        </w:div>
        <w:div w:id="2113746400">
          <w:marLeft w:val="0"/>
          <w:marRight w:val="0"/>
          <w:marTop w:val="0"/>
          <w:marBottom w:val="0"/>
          <w:divBdr>
            <w:top w:val="none" w:sz="0" w:space="0" w:color="auto"/>
            <w:left w:val="none" w:sz="0" w:space="0" w:color="auto"/>
            <w:bottom w:val="none" w:sz="0" w:space="0" w:color="auto"/>
            <w:right w:val="none" w:sz="0" w:space="0" w:color="auto"/>
          </w:divBdr>
          <w:divsChild>
            <w:div w:id="1849320735">
              <w:marLeft w:val="0"/>
              <w:marRight w:val="0"/>
              <w:marTop w:val="0"/>
              <w:marBottom w:val="0"/>
              <w:divBdr>
                <w:top w:val="none" w:sz="0" w:space="0" w:color="auto"/>
                <w:left w:val="none" w:sz="0" w:space="0" w:color="auto"/>
                <w:bottom w:val="none" w:sz="0" w:space="0" w:color="auto"/>
                <w:right w:val="none" w:sz="0" w:space="0" w:color="auto"/>
              </w:divBdr>
            </w:div>
          </w:divsChild>
        </w:div>
        <w:div w:id="1819496429">
          <w:marLeft w:val="0"/>
          <w:marRight w:val="0"/>
          <w:marTop w:val="0"/>
          <w:marBottom w:val="0"/>
          <w:divBdr>
            <w:top w:val="none" w:sz="0" w:space="0" w:color="auto"/>
            <w:left w:val="none" w:sz="0" w:space="0" w:color="auto"/>
            <w:bottom w:val="none" w:sz="0" w:space="0" w:color="auto"/>
            <w:right w:val="none" w:sz="0" w:space="0" w:color="auto"/>
          </w:divBdr>
          <w:divsChild>
            <w:div w:id="1689482291">
              <w:marLeft w:val="0"/>
              <w:marRight w:val="0"/>
              <w:marTop w:val="0"/>
              <w:marBottom w:val="0"/>
              <w:divBdr>
                <w:top w:val="none" w:sz="0" w:space="0" w:color="auto"/>
                <w:left w:val="none" w:sz="0" w:space="0" w:color="auto"/>
                <w:bottom w:val="none" w:sz="0" w:space="0" w:color="auto"/>
                <w:right w:val="none" w:sz="0" w:space="0" w:color="auto"/>
              </w:divBdr>
            </w:div>
          </w:divsChild>
        </w:div>
        <w:div w:id="1458378959">
          <w:marLeft w:val="0"/>
          <w:marRight w:val="0"/>
          <w:marTop w:val="0"/>
          <w:marBottom w:val="0"/>
          <w:divBdr>
            <w:top w:val="none" w:sz="0" w:space="0" w:color="auto"/>
            <w:left w:val="none" w:sz="0" w:space="0" w:color="auto"/>
            <w:bottom w:val="none" w:sz="0" w:space="0" w:color="auto"/>
            <w:right w:val="none" w:sz="0" w:space="0" w:color="auto"/>
          </w:divBdr>
          <w:divsChild>
            <w:div w:id="1300301520">
              <w:marLeft w:val="0"/>
              <w:marRight w:val="0"/>
              <w:marTop w:val="0"/>
              <w:marBottom w:val="0"/>
              <w:divBdr>
                <w:top w:val="none" w:sz="0" w:space="0" w:color="auto"/>
                <w:left w:val="none" w:sz="0" w:space="0" w:color="auto"/>
                <w:bottom w:val="none" w:sz="0" w:space="0" w:color="auto"/>
                <w:right w:val="none" w:sz="0" w:space="0" w:color="auto"/>
              </w:divBdr>
            </w:div>
          </w:divsChild>
        </w:div>
        <w:div w:id="1228303745">
          <w:marLeft w:val="0"/>
          <w:marRight w:val="0"/>
          <w:marTop w:val="0"/>
          <w:marBottom w:val="0"/>
          <w:divBdr>
            <w:top w:val="none" w:sz="0" w:space="0" w:color="auto"/>
            <w:left w:val="none" w:sz="0" w:space="0" w:color="auto"/>
            <w:bottom w:val="none" w:sz="0" w:space="0" w:color="auto"/>
            <w:right w:val="none" w:sz="0" w:space="0" w:color="auto"/>
          </w:divBdr>
          <w:divsChild>
            <w:div w:id="1476071811">
              <w:marLeft w:val="0"/>
              <w:marRight w:val="0"/>
              <w:marTop w:val="0"/>
              <w:marBottom w:val="0"/>
              <w:divBdr>
                <w:top w:val="none" w:sz="0" w:space="0" w:color="auto"/>
                <w:left w:val="none" w:sz="0" w:space="0" w:color="auto"/>
                <w:bottom w:val="none" w:sz="0" w:space="0" w:color="auto"/>
                <w:right w:val="none" w:sz="0" w:space="0" w:color="auto"/>
              </w:divBdr>
            </w:div>
          </w:divsChild>
        </w:div>
        <w:div w:id="331687352">
          <w:marLeft w:val="0"/>
          <w:marRight w:val="0"/>
          <w:marTop w:val="0"/>
          <w:marBottom w:val="0"/>
          <w:divBdr>
            <w:top w:val="none" w:sz="0" w:space="0" w:color="auto"/>
            <w:left w:val="none" w:sz="0" w:space="0" w:color="auto"/>
            <w:bottom w:val="none" w:sz="0" w:space="0" w:color="auto"/>
            <w:right w:val="none" w:sz="0" w:space="0" w:color="auto"/>
          </w:divBdr>
          <w:divsChild>
            <w:div w:id="409428986">
              <w:marLeft w:val="0"/>
              <w:marRight w:val="0"/>
              <w:marTop w:val="0"/>
              <w:marBottom w:val="0"/>
              <w:divBdr>
                <w:top w:val="none" w:sz="0" w:space="0" w:color="auto"/>
                <w:left w:val="none" w:sz="0" w:space="0" w:color="auto"/>
                <w:bottom w:val="none" w:sz="0" w:space="0" w:color="auto"/>
                <w:right w:val="none" w:sz="0" w:space="0" w:color="auto"/>
              </w:divBdr>
            </w:div>
          </w:divsChild>
        </w:div>
        <w:div w:id="791099509">
          <w:marLeft w:val="0"/>
          <w:marRight w:val="0"/>
          <w:marTop w:val="0"/>
          <w:marBottom w:val="0"/>
          <w:divBdr>
            <w:top w:val="none" w:sz="0" w:space="0" w:color="auto"/>
            <w:left w:val="none" w:sz="0" w:space="0" w:color="auto"/>
            <w:bottom w:val="none" w:sz="0" w:space="0" w:color="auto"/>
            <w:right w:val="none" w:sz="0" w:space="0" w:color="auto"/>
          </w:divBdr>
          <w:divsChild>
            <w:div w:id="265161343">
              <w:marLeft w:val="0"/>
              <w:marRight w:val="0"/>
              <w:marTop w:val="0"/>
              <w:marBottom w:val="0"/>
              <w:divBdr>
                <w:top w:val="none" w:sz="0" w:space="0" w:color="auto"/>
                <w:left w:val="none" w:sz="0" w:space="0" w:color="auto"/>
                <w:bottom w:val="none" w:sz="0" w:space="0" w:color="auto"/>
                <w:right w:val="none" w:sz="0" w:space="0" w:color="auto"/>
              </w:divBdr>
            </w:div>
          </w:divsChild>
        </w:div>
        <w:div w:id="142477707">
          <w:marLeft w:val="0"/>
          <w:marRight w:val="0"/>
          <w:marTop w:val="0"/>
          <w:marBottom w:val="0"/>
          <w:divBdr>
            <w:top w:val="none" w:sz="0" w:space="0" w:color="auto"/>
            <w:left w:val="none" w:sz="0" w:space="0" w:color="auto"/>
            <w:bottom w:val="none" w:sz="0" w:space="0" w:color="auto"/>
            <w:right w:val="none" w:sz="0" w:space="0" w:color="auto"/>
          </w:divBdr>
          <w:divsChild>
            <w:div w:id="2116057163">
              <w:marLeft w:val="0"/>
              <w:marRight w:val="0"/>
              <w:marTop w:val="0"/>
              <w:marBottom w:val="0"/>
              <w:divBdr>
                <w:top w:val="none" w:sz="0" w:space="0" w:color="auto"/>
                <w:left w:val="none" w:sz="0" w:space="0" w:color="auto"/>
                <w:bottom w:val="none" w:sz="0" w:space="0" w:color="auto"/>
                <w:right w:val="none" w:sz="0" w:space="0" w:color="auto"/>
              </w:divBdr>
            </w:div>
          </w:divsChild>
        </w:div>
        <w:div w:id="44986045">
          <w:marLeft w:val="0"/>
          <w:marRight w:val="0"/>
          <w:marTop w:val="0"/>
          <w:marBottom w:val="0"/>
          <w:divBdr>
            <w:top w:val="none" w:sz="0" w:space="0" w:color="auto"/>
            <w:left w:val="none" w:sz="0" w:space="0" w:color="auto"/>
            <w:bottom w:val="none" w:sz="0" w:space="0" w:color="auto"/>
            <w:right w:val="none" w:sz="0" w:space="0" w:color="auto"/>
          </w:divBdr>
          <w:divsChild>
            <w:div w:id="814758319">
              <w:marLeft w:val="0"/>
              <w:marRight w:val="0"/>
              <w:marTop w:val="0"/>
              <w:marBottom w:val="0"/>
              <w:divBdr>
                <w:top w:val="none" w:sz="0" w:space="0" w:color="auto"/>
                <w:left w:val="none" w:sz="0" w:space="0" w:color="auto"/>
                <w:bottom w:val="none" w:sz="0" w:space="0" w:color="auto"/>
                <w:right w:val="none" w:sz="0" w:space="0" w:color="auto"/>
              </w:divBdr>
            </w:div>
          </w:divsChild>
        </w:div>
        <w:div w:id="1184441339">
          <w:marLeft w:val="0"/>
          <w:marRight w:val="0"/>
          <w:marTop w:val="0"/>
          <w:marBottom w:val="0"/>
          <w:divBdr>
            <w:top w:val="none" w:sz="0" w:space="0" w:color="auto"/>
            <w:left w:val="none" w:sz="0" w:space="0" w:color="auto"/>
            <w:bottom w:val="none" w:sz="0" w:space="0" w:color="auto"/>
            <w:right w:val="none" w:sz="0" w:space="0" w:color="auto"/>
          </w:divBdr>
          <w:divsChild>
            <w:div w:id="18433074">
              <w:marLeft w:val="0"/>
              <w:marRight w:val="0"/>
              <w:marTop w:val="0"/>
              <w:marBottom w:val="0"/>
              <w:divBdr>
                <w:top w:val="none" w:sz="0" w:space="0" w:color="auto"/>
                <w:left w:val="none" w:sz="0" w:space="0" w:color="auto"/>
                <w:bottom w:val="none" w:sz="0" w:space="0" w:color="auto"/>
                <w:right w:val="none" w:sz="0" w:space="0" w:color="auto"/>
              </w:divBdr>
            </w:div>
          </w:divsChild>
        </w:div>
        <w:div w:id="344677703">
          <w:marLeft w:val="0"/>
          <w:marRight w:val="0"/>
          <w:marTop w:val="0"/>
          <w:marBottom w:val="0"/>
          <w:divBdr>
            <w:top w:val="none" w:sz="0" w:space="0" w:color="auto"/>
            <w:left w:val="none" w:sz="0" w:space="0" w:color="auto"/>
            <w:bottom w:val="none" w:sz="0" w:space="0" w:color="auto"/>
            <w:right w:val="none" w:sz="0" w:space="0" w:color="auto"/>
          </w:divBdr>
          <w:divsChild>
            <w:div w:id="1916696271">
              <w:marLeft w:val="0"/>
              <w:marRight w:val="0"/>
              <w:marTop w:val="0"/>
              <w:marBottom w:val="0"/>
              <w:divBdr>
                <w:top w:val="none" w:sz="0" w:space="0" w:color="auto"/>
                <w:left w:val="none" w:sz="0" w:space="0" w:color="auto"/>
                <w:bottom w:val="none" w:sz="0" w:space="0" w:color="auto"/>
                <w:right w:val="none" w:sz="0" w:space="0" w:color="auto"/>
              </w:divBdr>
            </w:div>
          </w:divsChild>
        </w:div>
        <w:div w:id="1134526292">
          <w:marLeft w:val="0"/>
          <w:marRight w:val="0"/>
          <w:marTop w:val="0"/>
          <w:marBottom w:val="0"/>
          <w:divBdr>
            <w:top w:val="none" w:sz="0" w:space="0" w:color="auto"/>
            <w:left w:val="none" w:sz="0" w:space="0" w:color="auto"/>
            <w:bottom w:val="none" w:sz="0" w:space="0" w:color="auto"/>
            <w:right w:val="none" w:sz="0" w:space="0" w:color="auto"/>
          </w:divBdr>
          <w:divsChild>
            <w:div w:id="118962325">
              <w:marLeft w:val="0"/>
              <w:marRight w:val="0"/>
              <w:marTop w:val="0"/>
              <w:marBottom w:val="0"/>
              <w:divBdr>
                <w:top w:val="none" w:sz="0" w:space="0" w:color="auto"/>
                <w:left w:val="none" w:sz="0" w:space="0" w:color="auto"/>
                <w:bottom w:val="none" w:sz="0" w:space="0" w:color="auto"/>
                <w:right w:val="none" w:sz="0" w:space="0" w:color="auto"/>
              </w:divBdr>
            </w:div>
          </w:divsChild>
        </w:div>
        <w:div w:id="718825660">
          <w:marLeft w:val="0"/>
          <w:marRight w:val="0"/>
          <w:marTop w:val="0"/>
          <w:marBottom w:val="0"/>
          <w:divBdr>
            <w:top w:val="none" w:sz="0" w:space="0" w:color="auto"/>
            <w:left w:val="none" w:sz="0" w:space="0" w:color="auto"/>
            <w:bottom w:val="none" w:sz="0" w:space="0" w:color="auto"/>
            <w:right w:val="none" w:sz="0" w:space="0" w:color="auto"/>
          </w:divBdr>
          <w:divsChild>
            <w:div w:id="1921940223">
              <w:marLeft w:val="0"/>
              <w:marRight w:val="0"/>
              <w:marTop w:val="0"/>
              <w:marBottom w:val="0"/>
              <w:divBdr>
                <w:top w:val="none" w:sz="0" w:space="0" w:color="auto"/>
                <w:left w:val="none" w:sz="0" w:space="0" w:color="auto"/>
                <w:bottom w:val="none" w:sz="0" w:space="0" w:color="auto"/>
                <w:right w:val="none" w:sz="0" w:space="0" w:color="auto"/>
              </w:divBdr>
            </w:div>
          </w:divsChild>
        </w:div>
        <w:div w:id="806630329">
          <w:marLeft w:val="0"/>
          <w:marRight w:val="0"/>
          <w:marTop w:val="0"/>
          <w:marBottom w:val="0"/>
          <w:divBdr>
            <w:top w:val="none" w:sz="0" w:space="0" w:color="auto"/>
            <w:left w:val="none" w:sz="0" w:space="0" w:color="auto"/>
            <w:bottom w:val="none" w:sz="0" w:space="0" w:color="auto"/>
            <w:right w:val="none" w:sz="0" w:space="0" w:color="auto"/>
          </w:divBdr>
          <w:divsChild>
            <w:div w:id="293147911">
              <w:marLeft w:val="0"/>
              <w:marRight w:val="0"/>
              <w:marTop w:val="0"/>
              <w:marBottom w:val="0"/>
              <w:divBdr>
                <w:top w:val="none" w:sz="0" w:space="0" w:color="auto"/>
                <w:left w:val="none" w:sz="0" w:space="0" w:color="auto"/>
                <w:bottom w:val="none" w:sz="0" w:space="0" w:color="auto"/>
                <w:right w:val="none" w:sz="0" w:space="0" w:color="auto"/>
              </w:divBdr>
            </w:div>
          </w:divsChild>
        </w:div>
        <w:div w:id="354305290">
          <w:marLeft w:val="0"/>
          <w:marRight w:val="0"/>
          <w:marTop w:val="0"/>
          <w:marBottom w:val="0"/>
          <w:divBdr>
            <w:top w:val="none" w:sz="0" w:space="0" w:color="auto"/>
            <w:left w:val="none" w:sz="0" w:space="0" w:color="auto"/>
            <w:bottom w:val="none" w:sz="0" w:space="0" w:color="auto"/>
            <w:right w:val="none" w:sz="0" w:space="0" w:color="auto"/>
          </w:divBdr>
          <w:divsChild>
            <w:div w:id="1190921514">
              <w:marLeft w:val="0"/>
              <w:marRight w:val="0"/>
              <w:marTop w:val="0"/>
              <w:marBottom w:val="0"/>
              <w:divBdr>
                <w:top w:val="none" w:sz="0" w:space="0" w:color="auto"/>
                <w:left w:val="none" w:sz="0" w:space="0" w:color="auto"/>
                <w:bottom w:val="none" w:sz="0" w:space="0" w:color="auto"/>
                <w:right w:val="none" w:sz="0" w:space="0" w:color="auto"/>
              </w:divBdr>
            </w:div>
          </w:divsChild>
        </w:div>
        <w:div w:id="694814257">
          <w:marLeft w:val="0"/>
          <w:marRight w:val="0"/>
          <w:marTop w:val="0"/>
          <w:marBottom w:val="0"/>
          <w:divBdr>
            <w:top w:val="none" w:sz="0" w:space="0" w:color="auto"/>
            <w:left w:val="none" w:sz="0" w:space="0" w:color="auto"/>
            <w:bottom w:val="none" w:sz="0" w:space="0" w:color="auto"/>
            <w:right w:val="none" w:sz="0" w:space="0" w:color="auto"/>
          </w:divBdr>
          <w:divsChild>
            <w:div w:id="521093469">
              <w:marLeft w:val="0"/>
              <w:marRight w:val="0"/>
              <w:marTop w:val="0"/>
              <w:marBottom w:val="0"/>
              <w:divBdr>
                <w:top w:val="none" w:sz="0" w:space="0" w:color="auto"/>
                <w:left w:val="none" w:sz="0" w:space="0" w:color="auto"/>
                <w:bottom w:val="none" w:sz="0" w:space="0" w:color="auto"/>
                <w:right w:val="none" w:sz="0" w:space="0" w:color="auto"/>
              </w:divBdr>
            </w:div>
          </w:divsChild>
        </w:div>
        <w:div w:id="1647929217">
          <w:marLeft w:val="0"/>
          <w:marRight w:val="0"/>
          <w:marTop w:val="0"/>
          <w:marBottom w:val="0"/>
          <w:divBdr>
            <w:top w:val="none" w:sz="0" w:space="0" w:color="auto"/>
            <w:left w:val="none" w:sz="0" w:space="0" w:color="auto"/>
            <w:bottom w:val="none" w:sz="0" w:space="0" w:color="auto"/>
            <w:right w:val="none" w:sz="0" w:space="0" w:color="auto"/>
          </w:divBdr>
          <w:divsChild>
            <w:div w:id="2108228661">
              <w:marLeft w:val="0"/>
              <w:marRight w:val="0"/>
              <w:marTop w:val="0"/>
              <w:marBottom w:val="0"/>
              <w:divBdr>
                <w:top w:val="none" w:sz="0" w:space="0" w:color="auto"/>
                <w:left w:val="none" w:sz="0" w:space="0" w:color="auto"/>
                <w:bottom w:val="none" w:sz="0" w:space="0" w:color="auto"/>
                <w:right w:val="none" w:sz="0" w:space="0" w:color="auto"/>
              </w:divBdr>
            </w:div>
          </w:divsChild>
        </w:div>
        <w:div w:id="2124379197">
          <w:marLeft w:val="0"/>
          <w:marRight w:val="0"/>
          <w:marTop w:val="0"/>
          <w:marBottom w:val="0"/>
          <w:divBdr>
            <w:top w:val="none" w:sz="0" w:space="0" w:color="auto"/>
            <w:left w:val="none" w:sz="0" w:space="0" w:color="auto"/>
            <w:bottom w:val="none" w:sz="0" w:space="0" w:color="auto"/>
            <w:right w:val="none" w:sz="0" w:space="0" w:color="auto"/>
          </w:divBdr>
          <w:divsChild>
            <w:div w:id="1824197222">
              <w:marLeft w:val="0"/>
              <w:marRight w:val="0"/>
              <w:marTop w:val="0"/>
              <w:marBottom w:val="0"/>
              <w:divBdr>
                <w:top w:val="none" w:sz="0" w:space="0" w:color="auto"/>
                <w:left w:val="none" w:sz="0" w:space="0" w:color="auto"/>
                <w:bottom w:val="none" w:sz="0" w:space="0" w:color="auto"/>
                <w:right w:val="none" w:sz="0" w:space="0" w:color="auto"/>
              </w:divBdr>
            </w:div>
          </w:divsChild>
        </w:div>
        <w:div w:id="1450662659">
          <w:marLeft w:val="0"/>
          <w:marRight w:val="0"/>
          <w:marTop w:val="0"/>
          <w:marBottom w:val="0"/>
          <w:divBdr>
            <w:top w:val="none" w:sz="0" w:space="0" w:color="auto"/>
            <w:left w:val="none" w:sz="0" w:space="0" w:color="auto"/>
            <w:bottom w:val="none" w:sz="0" w:space="0" w:color="auto"/>
            <w:right w:val="none" w:sz="0" w:space="0" w:color="auto"/>
          </w:divBdr>
          <w:divsChild>
            <w:div w:id="10113709">
              <w:marLeft w:val="0"/>
              <w:marRight w:val="0"/>
              <w:marTop w:val="0"/>
              <w:marBottom w:val="0"/>
              <w:divBdr>
                <w:top w:val="none" w:sz="0" w:space="0" w:color="auto"/>
                <w:left w:val="none" w:sz="0" w:space="0" w:color="auto"/>
                <w:bottom w:val="none" w:sz="0" w:space="0" w:color="auto"/>
                <w:right w:val="none" w:sz="0" w:space="0" w:color="auto"/>
              </w:divBdr>
            </w:div>
          </w:divsChild>
        </w:div>
        <w:div w:id="1520509554">
          <w:marLeft w:val="0"/>
          <w:marRight w:val="0"/>
          <w:marTop w:val="0"/>
          <w:marBottom w:val="0"/>
          <w:divBdr>
            <w:top w:val="none" w:sz="0" w:space="0" w:color="auto"/>
            <w:left w:val="none" w:sz="0" w:space="0" w:color="auto"/>
            <w:bottom w:val="none" w:sz="0" w:space="0" w:color="auto"/>
            <w:right w:val="none" w:sz="0" w:space="0" w:color="auto"/>
          </w:divBdr>
          <w:divsChild>
            <w:div w:id="863207138">
              <w:marLeft w:val="0"/>
              <w:marRight w:val="0"/>
              <w:marTop w:val="0"/>
              <w:marBottom w:val="0"/>
              <w:divBdr>
                <w:top w:val="none" w:sz="0" w:space="0" w:color="auto"/>
                <w:left w:val="none" w:sz="0" w:space="0" w:color="auto"/>
                <w:bottom w:val="none" w:sz="0" w:space="0" w:color="auto"/>
                <w:right w:val="none" w:sz="0" w:space="0" w:color="auto"/>
              </w:divBdr>
            </w:div>
          </w:divsChild>
        </w:div>
        <w:div w:id="819923655">
          <w:marLeft w:val="0"/>
          <w:marRight w:val="0"/>
          <w:marTop w:val="0"/>
          <w:marBottom w:val="0"/>
          <w:divBdr>
            <w:top w:val="none" w:sz="0" w:space="0" w:color="auto"/>
            <w:left w:val="none" w:sz="0" w:space="0" w:color="auto"/>
            <w:bottom w:val="none" w:sz="0" w:space="0" w:color="auto"/>
            <w:right w:val="none" w:sz="0" w:space="0" w:color="auto"/>
          </w:divBdr>
          <w:divsChild>
            <w:div w:id="228228780">
              <w:marLeft w:val="0"/>
              <w:marRight w:val="0"/>
              <w:marTop w:val="0"/>
              <w:marBottom w:val="0"/>
              <w:divBdr>
                <w:top w:val="none" w:sz="0" w:space="0" w:color="auto"/>
                <w:left w:val="none" w:sz="0" w:space="0" w:color="auto"/>
                <w:bottom w:val="none" w:sz="0" w:space="0" w:color="auto"/>
                <w:right w:val="none" w:sz="0" w:space="0" w:color="auto"/>
              </w:divBdr>
            </w:div>
          </w:divsChild>
        </w:div>
        <w:div w:id="1200359949">
          <w:marLeft w:val="0"/>
          <w:marRight w:val="0"/>
          <w:marTop w:val="0"/>
          <w:marBottom w:val="0"/>
          <w:divBdr>
            <w:top w:val="none" w:sz="0" w:space="0" w:color="auto"/>
            <w:left w:val="none" w:sz="0" w:space="0" w:color="auto"/>
            <w:bottom w:val="none" w:sz="0" w:space="0" w:color="auto"/>
            <w:right w:val="none" w:sz="0" w:space="0" w:color="auto"/>
          </w:divBdr>
          <w:divsChild>
            <w:div w:id="210533597">
              <w:marLeft w:val="0"/>
              <w:marRight w:val="0"/>
              <w:marTop w:val="0"/>
              <w:marBottom w:val="0"/>
              <w:divBdr>
                <w:top w:val="none" w:sz="0" w:space="0" w:color="auto"/>
                <w:left w:val="none" w:sz="0" w:space="0" w:color="auto"/>
                <w:bottom w:val="none" w:sz="0" w:space="0" w:color="auto"/>
                <w:right w:val="none" w:sz="0" w:space="0" w:color="auto"/>
              </w:divBdr>
            </w:div>
          </w:divsChild>
        </w:div>
        <w:div w:id="2042626808">
          <w:marLeft w:val="0"/>
          <w:marRight w:val="0"/>
          <w:marTop w:val="0"/>
          <w:marBottom w:val="0"/>
          <w:divBdr>
            <w:top w:val="none" w:sz="0" w:space="0" w:color="auto"/>
            <w:left w:val="none" w:sz="0" w:space="0" w:color="auto"/>
            <w:bottom w:val="none" w:sz="0" w:space="0" w:color="auto"/>
            <w:right w:val="none" w:sz="0" w:space="0" w:color="auto"/>
          </w:divBdr>
          <w:divsChild>
            <w:div w:id="623583354">
              <w:marLeft w:val="0"/>
              <w:marRight w:val="0"/>
              <w:marTop w:val="0"/>
              <w:marBottom w:val="0"/>
              <w:divBdr>
                <w:top w:val="none" w:sz="0" w:space="0" w:color="auto"/>
                <w:left w:val="none" w:sz="0" w:space="0" w:color="auto"/>
                <w:bottom w:val="none" w:sz="0" w:space="0" w:color="auto"/>
                <w:right w:val="none" w:sz="0" w:space="0" w:color="auto"/>
              </w:divBdr>
            </w:div>
          </w:divsChild>
        </w:div>
        <w:div w:id="1490290455">
          <w:marLeft w:val="0"/>
          <w:marRight w:val="0"/>
          <w:marTop w:val="0"/>
          <w:marBottom w:val="0"/>
          <w:divBdr>
            <w:top w:val="none" w:sz="0" w:space="0" w:color="auto"/>
            <w:left w:val="none" w:sz="0" w:space="0" w:color="auto"/>
            <w:bottom w:val="none" w:sz="0" w:space="0" w:color="auto"/>
            <w:right w:val="none" w:sz="0" w:space="0" w:color="auto"/>
          </w:divBdr>
          <w:divsChild>
            <w:div w:id="1542473755">
              <w:marLeft w:val="0"/>
              <w:marRight w:val="0"/>
              <w:marTop w:val="0"/>
              <w:marBottom w:val="0"/>
              <w:divBdr>
                <w:top w:val="none" w:sz="0" w:space="0" w:color="auto"/>
                <w:left w:val="none" w:sz="0" w:space="0" w:color="auto"/>
                <w:bottom w:val="none" w:sz="0" w:space="0" w:color="auto"/>
                <w:right w:val="none" w:sz="0" w:space="0" w:color="auto"/>
              </w:divBdr>
            </w:div>
          </w:divsChild>
        </w:div>
        <w:div w:id="1022129579">
          <w:marLeft w:val="0"/>
          <w:marRight w:val="0"/>
          <w:marTop w:val="0"/>
          <w:marBottom w:val="0"/>
          <w:divBdr>
            <w:top w:val="none" w:sz="0" w:space="0" w:color="auto"/>
            <w:left w:val="none" w:sz="0" w:space="0" w:color="auto"/>
            <w:bottom w:val="none" w:sz="0" w:space="0" w:color="auto"/>
            <w:right w:val="none" w:sz="0" w:space="0" w:color="auto"/>
          </w:divBdr>
          <w:divsChild>
            <w:div w:id="1998487125">
              <w:marLeft w:val="0"/>
              <w:marRight w:val="0"/>
              <w:marTop w:val="0"/>
              <w:marBottom w:val="0"/>
              <w:divBdr>
                <w:top w:val="none" w:sz="0" w:space="0" w:color="auto"/>
                <w:left w:val="none" w:sz="0" w:space="0" w:color="auto"/>
                <w:bottom w:val="none" w:sz="0" w:space="0" w:color="auto"/>
                <w:right w:val="none" w:sz="0" w:space="0" w:color="auto"/>
              </w:divBdr>
            </w:div>
          </w:divsChild>
        </w:div>
        <w:div w:id="1811752102">
          <w:marLeft w:val="0"/>
          <w:marRight w:val="0"/>
          <w:marTop w:val="0"/>
          <w:marBottom w:val="0"/>
          <w:divBdr>
            <w:top w:val="none" w:sz="0" w:space="0" w:color="auto"/>
            <w:left w:val="none" w:sz="0" w:space="0" w:color="auto"/>
            <w:bottom w:val="none" w:sz="0" w:space="0" w:color="auto"/>
            <w:right w:val="none" w:sz="0" w:space="0" w:color="auto"/>
          </w:divBdr>
          <w:divsChild>
            <w:div w:id="1084834753">
              <w:marLeft w:val="0"/>
              <w:marRight w:val="0"/>
              <w:marTop w:val="0"/>
              <w:marBottom w:val="0"/>
              <w:divBdr>
                <w:top w:val="none" w:sz="0" w:space="0" w:color="auto"/>
                <w:left w:val="none" w:sz="0" w:space="0" w:color="auto"/>
                <w:bottom w:val="none" w:sz="0" w:space="0" w:color="auto"/>
                <w:right w:val="none" w:sz="0" w:space="0" w:color="auto"/>
              </w:divBdr>
            </w:div>
          </w:divsChild>
        </w:div>
        <w:div w:id="95828013">
          <w:marLeft w:val="0"/>
          <w:marRight w:val="0"/>
          <w:marTop w:val="0"/>
          <w:marBottom w:val="0"/>
          <w:divBdr>
            <w:top w:val="none" w:sz="0" w:space="0" w:color="auto"/>
            <w:left w:val="none" w:sz="0" w:space="0" w:color="auto"/>
            <w:bottom w:val="none" w:sz="0" w:space="0" w:color="auto"/>
            <w:right w:val="none" w:sz="0" w:space="0" w:color="auto"/>
          </w:divBdr>
          <w:divsChild>
            <w:div w:id="276956691">
              <w:marLeft w:val="0"/>
              <w:marRight w:val="0"/>
              <w:marTop w:val="0"/>
              <w:marBottom w:val="0"/>
              <w:divBdr>
                <w:top w:val="none" w:sz="0" w:space="0" w:color="auto"/>
                <w:left w:val="none" w:sz="0" w:space="0" w:color="auto"/>
                <w:bottom w:val="none" w:sz="0" w:space="0" w:color="auto"/>
                <w:right w:val="none" w:sz="0" w:space="0" w:color="auto"/>
              </w:divBdr>
            </w:div>
          </w:divsChild>
        </w:div>
        <w:div w:id="1868104344">
          <w:marLeft w:val="0"/>
          <w:marRight w:val="0"/>
          <w:marTop w:val="0"/>
          <w:marBottom w:val="0"/>
          <w:divBdr>
            <w:top w:val="none" w:sz="0" w:space="0" w:color="auto"/>
            <w:left w:val="none" w:sz="0" w:space="0" w:color="auto"/>
            <w:bottom w:val="none" w:sz="0" w:space="0" w:color="auto"/>
            <w:right w:val="none" w:sz="0" w:space="0" w:color="auto"/>
          </w:divBdr>
          <w:divsChild>
            <w:div w:id="1014501146">
              <w:marLeft w:val="0"/>
              <w:marRight w:val="0"/>
              <w:marTop w:val="0"/>
              <w:marBottom w:val="0"/>
              <w:divBdr>
                <w:top w:val="none" w:sz="0" w:space="0" w:color="auto"/>
                <w:left w:val="none" w:sz="0" w:space="0" w:color="auto"/>
                <w:bottom w:val="none" w:sz="0" w:space="0" w:color="auto"/>
                <w:right w:val="none" w:sz="0" w:space="0" w:color="auto"/>
              </w:divBdr>
            </w:div>
          </w:divsChild>
        </w:div>
        <w:div w:id="1675064521">
          <w:marLeft w:val="0"/>
          <w:marRight w:val="0"/>
          <w:marTop w:val="0"/>
          <w:marBottom w:val="0"/>
          <w:divBdr>
            <w:top w:val="none" w:sz="0" w:space="0" w:color="auto"/>
            <w:left w:val="none" w:sz="0" w:space="0" w:color="auto"/>
            <w:bottom w:val="none" w:sz="0" w:space="0" w:color="auto"/>
            <w:right w:val="none" w:sz="0" w:space="0" w:color="auto"/>
          </w:divBdr>
          <w:divsChild>
            <w:div w:id="37321459">
              <w:marLeft w:val="0"/>
              <w:marRight w:val="0"/>
              <w:marTop w:val="0"/>
              <w:marBottom w:val="0"/>
              <w:divBdr>
                <w:top w:val="none" w:sz="0" w:space="0" w:color="auto"/>
                <w:left w:val="none" w:sz="0" w:space="0" w:color="auto"/>
                <w:bottom w:val="none" w:sz="0" w:space="0" w:color="auto"/>
                <w:right w:val="none" w:sz="0" w:space="0" w:color="auto"/>
              </w:divBdr>
            </w:div>
          </w:divsChild>
        </w:div>
        <w:div w:id="92943055">
          <w:marLeft w:val="0"/>
          <w:marRight w:val="0"/>
          <w:marTop w:val="0"/>
          <w:marBottom w:val="0"/>
          <w:divBdr>
            <w:top w:val="none" w:sz="0" w:space="0" w:color="auto"/>
            <w:left w:val="none" w:sz="0" w:space="0" w:color="auto"/>
            <w:bottom w:val="none" w:sz="0" w:space="0" w:color="auto"/>
            <w:right w:val="none" w:sz="0" w:space="0" w:color="auto"/>
          </w:divBdr>
          <w:divsChild>
            <w:div w:id="1917855033">
              <w:marLeft w:val="0"/>
              <w:marRight w:val="0"/>
              <w:marTop w:val="0"/>
              <w:marBottom w:val="0"/>
              <w:divBdr>
                <w:top w:val="none" w:sz="0" w:space="0" w:color="auto"/>
                <w:left w:val="none" w:sz="0" w:space="0" w:color="auto"/>
                <w:bottom w:val="none" w:sz="0" w:space="0" w:color="auto"/>
                <w:right w:val="none" w:sz="0" w:space="0" w:color="auto"/>
              </w:divBdr>
            </w:div>
          </w:divsChild>
        </w:div>
        <w:div w:id="554201138">
          <w:marLeft w:val="0"/>
          <w:marRight w:val="0"/>
          <w:marTop w:val="0"/>
          <w:marBottom w:val="0"/>
          <w:divBdr>
            <w:top w:val="none" w:sz="0" w:space="0" w:color="auto"/>
            <w:left w:val="none" w:sz="0" w:space="0" w:color="auto"/>
            <w:bottom w:val="none" w:sz="0" w:space="0" w:color="auto"/>
            <w:right w:val="none" w:sz="0" w:space="0" w:color="auto"/>
          </w:divBdr>
          <w:divsChild>
            <w:div w:id="1047683186">
              <w:marLeft w:val="0"/>
              <w:marRight w:val="0"/>
              <w:marTop w:val="0"/>
              <w:marBottom w:val="0"/>
              <w:divBdr>
                <w:top w:val="none" w:sz="0" w:space="0" w:color="auto"/>
                <w:left w:val="none" w:sz="0" w:space="0" w:color="auto"/>
                <w:bottom w:val="none" w:sz="0" w:space="0" w:color="auto"/>
                <w:right w:val="none" w:sz="0" w:space="0" w:color="auto"/>
              </w:divBdr>
            </w:div>
          </w:divsChild>
        </w:div>
        <w:div w:id="2094889571">
          <w:marLeft w:val="0"/>
          <w:marRight w:val="0"/>
          <w:marTop w:val="0"/>
          <w:marBottom w:val="0"/>
          <w:divBdr>
            <w:top w:val="none" w:sz="0" w:space="0" w:color="auto"/>
            <w:left w:val="none" w:sz="0" w:space="0" w:color="auto"/>
            <w:bottom w:val="none" w:sz="0" w:space="0" w:color="auto"/>
            <w:right w:val="none" w:sz="0" w:space="0" w:color="auto"/>
          </w:divBdr>
          <w:divsChild>
            <w:div w:id="1544514551">
              <w:marLeft w:val="0"/>
              <w:marRight w:val="0"/>
              <w:marTop w:val="0"/>
              <w:marBottom w:val="0"/>
              <w:divBdr>
                <w:top w:val="none" w:sz="0" w:space="0" w:color="auto"/>
                <w:left w:val="none" w:sz="0" w:space="0" w:color="auto"/>
                <w:bottom w:val="none" w:sz="0" w:space="0" w:color="auto"/>
                <w:right w:val="none" w:sz="0" w:space="0" w:color="auto"/>
              </w:divBdr>
            </w:div>
          </w:divsChild>
        </w:div>
        <w:div w:id="2022779205">
          <w:marLeft w:val="0"/>
          <w:marRight w:val="0"/>
          <w:marTop w:val="0"/>
          <w:marBottom w:val="0"/>
          <w:divBdr>
            <w:top w:val="none" w:sz="0" w:space="0" w:color="auto"/>
            <w:left w:val="none" w:sz="0" w:space="0" w:color="auto"/>
            <w:bottom w:val="none" w:sz="0" w:space="0" w:color="auto"/>
            <w:right w:val="none" w:sz="0" w:space="0" w:color="auto"/>
          </w:divBdr>
          <w:divsChild>
            <w:div w:id="1259408618">
              <w:marLeft w:val="0"/>
              <w:marRight w:val="0"/>
              <w:marTop w:val="0"/>
              <w:marBottom w:val="0"/>
              <w:divBdr>
                <w:top w:val="none" w:sz="0" w:space="0" w:color="auto"/>
                <w:left w:val="none" w:sz="0" w:space="0" w:color="auto"/>
                <w:bottom w:val="none" w:sz="0" w:space="0" w:color="auto"/>
                <w:right w:val="none" w:sz="0" w:space="0" w:color="auto"/>
              </w:divBdr>
            </w:div>
          </w:divsChild>
        </w:div>
        <w:div w:id="612129542">
          <w:marLeft w:val="0"/>
          <w:marRight w:val="0"/>
          <w:marTop w:val="0"/>
          <w:marBottom w:val="0"/>
          <w:divBdr>
            <w:top w:val="none" w:sz="0" w:space="0" w:color="auto"/>
            <w:left w:val="none" w:sz="0" w:space="0" w:color="auto"/>
            <w:bottom w:val="none" w:sz="0" w:space="0" w:color="auto"/>
            <w:right w:val="none" w:sz="0" w:space="0" w:color="auto"/>
          </w:divBdr>
          <w:divsChild>
            <w:div w:id="1047409939">
              <w:marLeft w:val="0"/>
              <w:marRight w:val="0"/>
              <w:marTop w:val="0"/>
              <w:marBottom w:val="0"/>
              <w:divBdr>
                <w:top w:val="none" w:sz="0" w:space="0" w:color="auto"/>
                <w:left w:val="none" w:sz="0" w:space="0" w:color="auto"/>
                <w:bottom w:val="none" w:sz="0" w:space="0" w:color="auto"/>
                <w:right w:val="none" w:sz="0" w:space="0" w:color="auto"/>
              </w:divBdr>
            </w:div>
          </w:divsChild>
        </w:div>
        <w:div w:id="580605873">
          <w:marLeft w:val="0"/>
          <w:marRight w:val="0"/>
          <w:marTop w:val="0"/>
          <w:marBottom w:val="0"/>
          <w:divBdr>
            <w:top w:val="none" w:sz="0" w:space="0" w:color="auto"/>
            <w:left w:val="none" w:sz="0" w:space="0" w:color="auto"/>
            <w:bottom w:val="none" w:sz="0" w:space="0" w:color="auto"/>
            <w:right w:val="none" w:sz="0" w:space="0" w:color="auto"/>
          </w:divBdr>
          <w:divsChild>
            <w:div w:id="193547097">
              <w:marLeft w:val="0"/>
              <w:marRight w:val="0"/>
              <w:marTop w:val="0"/>
              <w:marBottom w:val="0"/>
              <w:divBdr>
                <w:top w:val="none" w:sz="0" w:space="0" w:color="auto"/>
                <w:left w:val="none" w:sz="0" w:space="0" w:color="auto"/>
                <w:bottom w:val="none" w:sz="0" w:space="0" w:color="auto"/>
                <w:right w:val="none" w:sz="0" w:space="0" w:color="auto"/>
              </w:divBdr>
            </w:div>
          </w:divsChild>
        </w:div>
        <w:div w:id="1895965688">
          <w:marLeft w:val="0"/>
          <w:marRight w:val="0"/>
          <w:marTop w:val="0"/>
          <w:marBottom w:val="0"/>
          <w:divBdr>
            <w:top w:val="none" w:sz="0" w:space="0" w:color="auto"/>
            <w:left w:val="none" w:sz="0" w:space="0" w:color="auto"/>
            <w:bottom w:val="none" w:sz="0" w:space="0" w:color="auto"/>
            <w:right w:val="none" w:sz="0" w:space="0" w:color="auto"/>
          </w:divBdr>
          <w:divsChild>
            <w:div w:id="12594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6529">
      <w:bodyDiv w:val="1"/>
      <w:marLeft w:val="0"/>
      <w:marRight w:val="0"/>
      <w:marTop w:val="0"/>
      <w:marBottom w:val="0"/>
      <w:divBdr>
        <w:top w:val="none" w:sz="0" w:space="0" w:color="auto"/>
        <w:left w:val="none" w:sz="0" w:space="0" w:color="auto"/>
        <w:bottom w:val="none" w:sz="0" w:space="0" w:color="auto"/>
        <w:right w:val="none" w:sz="0" w:space="0" w:color="auto"/>
      </w:divBdr>
      <w:divsChild>
        <w:div w:id="1969898453">
          <w:marLeft w:val="0"/>
          <w:marRight w:val="0"/>
          <w:marTop w:val="0"/>
          <w:marBottom w:val="0"/>
          <w:divBdr>
            <w:top w:val="none" w:sz="0" w:space="0" w:color="auto"/>
            <w:left w:val="none" w:sz="0" w:space="0" w:color="auto"/>
            <w:bottom w:val="none" w:sz="0" w:space="0" w:color="auto"/>
            <w:right w:val="none" w:sz="0" w:space="0" w:color="auto"/>
          </w:divBdr>
          <w:divsChild>
            <w:div w:id="112405707">
              <w:marLeft w:val="0"/>
              <w:marRight w:val="0"/>
              <w:marTop w:val="0"/>
              <w:marBottom w:val="0"/>
              <w:divBdr>
                <w:top w:val="none" w:sz="0" w:space="0" w:color="auto"/>
                <w:left w:val="none" w:sz="0" w:space="0" w:color="auto"/>
                <w:bottom w:val="none" w:sz="0" w:space="0" w:color="auto"/>
                <w:right w:val="none" w:sz="0" w:space="0" w:color="auto"/>
              </w:divBdr>
            </w:div>
          </w:divsChild>
        </w:div>
        <w:div w:id="1036546410">
          <w:marLeft w:val="0"/>
          <w:marRight w:val="0"/>
          <w:marTop w:val="0"/>
          <w:marBottom w:val="0"/>
          <w:divBdr>
            <w:top w:val="none" w:sz="0" w:space="0" w:color="auto"/>
            <w:left w:val="none" w:sz="0" w:space="0" w:color="auto"/>
            <w:bottom w:val="none" w:sz="0" w:space="0" w:color="auto"/>
            <w:right w:val="none" w:sz="0" w:space="0" w:color="auto"/>
          </w:divBdr>
          <w:divsChild>
            <w:div w:id="1571387328">
              <w:marLeft w:val="0"/>
              <w:marRight w:val="0"/>
              <w:marTop w:val="0"/>
              <w:marBottom w:val="0"/>
              <w:divBdr>
                <w:top w:val="none" w:sz="0" w:space="0" w:color="auto"/>
                <w:left w:val="none" w:sz="0" w:space="0" w:color="auto"/>
                <w:bottom w:val="none" w:sz="0" w:space="0" w:color="auto"/>
                <w:right w:val="none" w:sz="0" w:space="0" w:color="auto"/>
              </w:divBdr>
            </w:div>
          </w:divsChild>
        </w:div>
        <w:div w:id="1971132509">
          <w:marLeft w:val="0"/>
          <w:marRight w:val="0"/>
          <w:marTop w:val="0"/>
          <w:marBottom w:val="0"/>
          <w:divBdr>
            <w:top w:val="none" w:sz="0" w:space="0" w:color="auto"/>
            <w:left w:val="none" w:sz="0" w:space="0" w:color="auto"/>
            <w:bottom w:val="none" w:sz="0" w:space="0" w:color="auto"/>
            <w:right w:val="none" w:sz="0" w:space="0" w:color="auto"/>
          </w:divBdr>
          <w:divsChild>
            <w:div w:id="536552267">
              <w:marLeft w:val="0"/>
              <w:marRight w:val="0"/>
              <w:marTop w:val="0"/>
              <w:marBottom w:val="0"/>
              <w:divBdr>
                <w:top w:val="none" w:sz="0" w:space="0" w:color="auto"/>
                <w:left w:val="none" w:sz="0" w:space="0" w:color="auto"/>
                <w:bottom w:val="none" w:sz="0" w:space="0" w:color="auto"/>
                <w:right w:val="none" w:sz="0" w:space="0" w:color="auto"/>
              </w:divBdr>
            </w:div>
          </w:divsChild>
        </w:div>
        <w:div w:id="25984901">
          <w:marLeft w:val="0"/>
          <w:marRight w:val="0"/>
          <w:marTop w:val="0"/>
          <w:marBottom w:val="0"/>
          <w:divBdr>
            <w:top w:val="none" w:sz="0" w:space="0" w:color="auto"/>
            <w:left w:val="none" w:sz="0" w:space="0" w:color="auto"/>
            <w:bottom w:val="none" w:sz="0" w:space="0" w:color="auto"/>
            <w:right w:val="none" w:sz="0" w:space="0" w:color="auto"/>
          </w:divBdr>
          <w:divsChild>
            <w:div w:id="1101296171">
              <w:marLeft w:val="0"/>
              <w:marRight w:val="0"/>
              <w:marTop w:val="0"/>
              <w:marBottom w:val="0"/>
              <w:divBdr>
                <w:top w:val="none" w:sz="0" w:space="0" w:color="auto"/>
                <w:left w:val="none" w:sz="0" w:space="0" w:color="auto"/>
                <w:bottom w:val="none" w:sz="0" w:space="0" w:color="auto"/>
                <w:right w:val="none" w:sz="0" w:space="0" w:color="auto"/>
              </w:divBdr>
            </w:div>
          </w:divsChild>
        </w:div>
        <w:div w:id="997152096">
          <w:marLeft w:val="0"/>
          <w:marRight w:val="0"/>
          <w:marTop w:val="0"/>
          <w:marBottom w:val="0"/>
          <w:divBdr>
            <w:top w:val="none" w:sz="0" w:space="0" w:color="auto"/>
            <w:left w:val="none" w:sz="0" w:space="0" w:color="auto"/>
            <w:bottom w:val="none" w:sz="0" w:space="0" w:color="auto"/>
            <w:right w:val="none" w:sz="0" w:space="0" w:color="auto"/>
          </w:divBdr>
          <w:divsChild>
            <w:div w:id="1307319196">
              <w:marLeft w:val="0"/>
              <w:marRight w:val="0"/>
              <w:marTop w:val="0"/>
              <w:marBottom w:val="0"/>
              <w:divBdr>
                <w:top w:val="none" w:sz="0" w:space="0" w:color="auto"/>
                <w:left w:val="none" w:sz="0" w:space="0" w:color="auto"/>
                <w:bottom w:val="none" w:sz="0" w:space="0" w:color="auto"/>
                <w:right w:val="none" w:sz="0" w:space="0" w:color="auto"/>
              </w:divBdr>
            </w:div>
          </w:divsChild>
        </w:div>
        <w:div w:id="1256942741">
          <w:marLeft w:val="0"/>
          <w:marRight w:val="0"/>
          <w:marTop w:val="0"/>
          <w:marBottom w:val="0"/>
          <w:divBdr>
            <w:top w:val="none" w:sz="0" w:space="0" w:color="auto"/>
            <w:left w:val="none" w:sz="0" w:space="0" w:color="auto"/>
            <w:bottom w:val="none" w:sz="0" w:space="0" w:color="auto"/>
            <w:right w:val="none" w:sz="0" w:space="0" w:color="auto"/>
          </w:divBdr>
          <w:divsChild>
            <w:div w:id="1553230681">
              <w:marLeft w:val="0"/>
              <w:marRight w:val="0"/>
              <w:marTop w:val="0"/>
              <w:marBottom w:val="0"/>
              <w:divBdr>
                <w:top w:val="none" w:sz="0" w:space="0" w:color="auto"/>
                <w:left w:val="none" w:sz="0" w:space="0" w:color="auto"/>
                <w:bottom w:val="none" w:sz="0" w:space="0" w:color="auto"/>
                <w:right w:val="none" w:sz="0" w:space="0" w:color="auto"/>
              </w:divBdr>
            </w:div>
          </w:divsChild>
        </w:div>
        <w:div w:id="713845088">
          <w:marLeft w:val="0"/>
          <w:marRight w:val="0"/>
          <w:marTop w:val="0"/>
          <w:marBottom w:val="0"/>
          <w:divBdr>
            <w:top w:val="none" w:sz="0" w:space="0" w:color="auto"/>
            <w:left w:val="none" w:sz="0" w:space="0" w:color="auto"/>
            <w:bottom w:val="none" w:sz="0" w:space="0" w:color="auto"/>
            <w:right w:val="none" w:sz="0" w:space="0" w:color="auto"/>
          </w:divBdr>
          <w:divsChild>
            <w:div w:id="646671122">
              <w:marLeft w:val="0"/>
              <w:marRight w:val="0"/>
              <w:marTop w:val="0"/>
              <w:marBottom w:val="0"/>
              <w:divBdr>
                <w:top w:val="none" w:sz="0" w:space="0" w:color="auto"/>
                <w:left w:val="none" w:sz="0" w:space="0" w:color="auto"/>
                <w:bottom w:val="none" w:sz="0" w:space="0" w:color="auto"/>
                <w:right w:val="none" w:sz="0" w:space="0" w:color="auto"/>
              </w:divBdr>
            </w:div>
          </w:divsChild>
        </w:div>
        <w:div w:id="135682359">
          <w:marLeft w:val="0"/>
          <w:marRight w:val="0"/>
          <w:marTop w:val="0"/>
          <w:marBottom w:val="0"/>
          <w:divBdr>
            <w:top w:val="none" w:sz="0" w:space="0" w:color="auto"/>
            <w:left w:val="none" w:sz="0" w:space="0" w:color="auto"/>
            <w:bottom w:val="none" w:sz="0" w:space="0" w:color="auto"/>
            <w:right w:val="none" w:sz="0" w:space="0" w:color="auto"/>
          </w:divBdr>
          <w:divsChild>
            <w:div w:id="1003119940">
              <w:marLeft w:val="0"/>
              <w:marRight w:val="0"/>
              <w:marTop w:val="0"/>
              <w:marBottom w:val="0"/>
              <w:divBdr>
                <w:top w:val="none" w:sz="0" w:space="0" w:color="auto"/>
                <w:left w:val="none" w:sz="0" w:space="0" w:color="auto"/>
                <w:bottom w:val="none" w:sz="0" w:space="0" w:color="auto"/>
                <w:right w:val="none" w:sz="0" w:space="0" w:color="auto"/>
              </w:divBdr>
            </w:div>
          </w:divsChild>
        </w:div>
        <w:div w:id="111171443">
          <w:marLeft w:val="0"/>
          <w:marRight w:val="0"/>
          <w:marTop w:val="0"/>
          <w:marBottom w:val="0"/>
          <w:divBdr>
            <w:top w:val="none" w:sz="0" w:space="0" w:color="auto"/>
            <w:left w:val="none" w:sz="0" w:space="0" w:color="auto"/>
            <w:bottom w:val="none" w:sz="0" w:space="0" w:color="auto"/>
            <w:right w:val="none" w:sz="0" w:space="0" w:color="auto"/>
          </w:divBdr>
          <w:divsChild>
            <w:div w:id="1041128618">
              <w:marLeft w:val="0"/>
              <w:marRight w:val="0"/>
              <w:marTop w:val="0"/>
              <w:marBottom w:val="0"/>
              <w:divBdr>
                <w:top w:val="none" w:sz="0" w:space="0" w:color="auto"/>
                <w:left w:val="none" w:sz="0" w:space="0" w:color="auto"/>
                <w:bottom w:val="none" w:sz="0" w:space="0" w:color="auto"/>
                <w:right w:val="none" w:sz="0" w:space="0" w:color="auto"/>
              </w:divBdr>
            </w:div>
          </w:divsChild>
        </w:div>
        <w:div w:id="1237400750">
          <w:marLeft w:val="0"/>
          <w:marRight w:val="0"/>
          <w:marTop w:val="0"/>
          <w:marBottom w:val="0"/>
          <w:divBdr>
            <w:top w:val="none" w:sz="0" w:space="0" w:color="auto"/>
            <w:left w:val="none" w:sz="0" w:space="0" w:color="auto"/>
            <w:bottom w:val="none" w:sz="0" w:space="0" w:color="auto"/>
            <w:right w:val="none" w:sz="0" w:space="0" w:color="auto"/>
          </w:divBdr>
          <w:divsChild>
            <w:div w:id="128210198">
              <w:marLeft w:val="0"/>
              <w:marRight w:val="0"/>
              <w:marTop w:val="0"/>
              <w:marBottom w:val="0"/>
              <w:divBdr>
                <w:top w:val="none" w:sz="0" w:space="0" w:color="auto"/>
                <w:left w:val="none" w:sz="0" w:space="0" w:color="auto"/>
                <w:bottom w:val="none" w:sz="0" w:space="0" w:color="auto"/>
                <w:right w:val="none" w:sz="0" w:space="0" w:color="auto"/>
              </w:divBdr>
            </w:div>
          </w:divsChild>
        </w:div>
        <w:div w:id="1778594262">
          <w:marLeft w:val="0"/>
          <w:marRight w:val="0"/>
          <w:marTop w:val="0"/>
          <w:marBottom w:val="0"/>
          <w:divBdr>
            <w:top w:val="none" w:sz="0" w:space="0" w:color="auto"/>
            <w:left w:val="none" w:sz="0" w:space="0" w:color="auto"/>
            <w:bottom w:val="none" w:sz="0" w:space="0" w:color="auto"/>
            <w:right w:val="none" w:sz="0" w:space="0" w:color="auto"/>
          </w:divBdr>
          <w:divsChild>
            <w:div w:id="1934780366">
              <w:marLeft w:val="0"/>
              <w:marRight w:val="0"/>
              <w:marTop w:val="0"/>
              <w:marBottom w:val="0"/>
              <w:divBdr>
                <w:top w:val="none" w:sz="0" w:space="0" w:color="auto"/>
                <w:left w:val="none" w:sz="0" w:space="0" w:color="auto"/>
                <w:bottom w:val="none" w:sz="0" w:space="0" w:color="auto"/>
                <w:right w:val="none" w:sz="0" w:space="0" w:color="auto"/>
              </w:divBdr>
            </w:div>
          </w:divsChild>
        </w:div>
        <w:div w:id="1112365278">
          <w:marLeft w:val="0"/>
          <w:marRight w:val="0"/>
          <w:marTop w:val="0"/>
          <w:marBottom w:val="0"/>
          <w:divBdr>
            <w:top w:val="none" w:sz="0" w:space="0" w:color="auto"/>
            <w:left w:val="none" w:sz="0" w:space="0" w:color="auto"/>
            <w:bottom w:val="none" w:sz="0" w:space="0" w:color="auto"/>
            <w:right w:val="none" w:sz="0" w:space="0" w:color="auto"/>
          </w:divBdr>
          <w:divsChild>
            <w:div w:id="115300617">
              <w:marLeft w:val="0"/>
              <w:marRight w:val="0"/>
              <w:marTop w:val="0"/>
              <w:marBottom w:val="0"/>
              <w:divBdr>
                <w:top w:val="none" w:sz="0" w:space="0" w:color="auto"/>
                <w:left w:val="none" w:sz="0" w:space="0" w:color="auto"/>
                <w:bottom w:val="none" w:sz="0" w:space="0" w:color="auto"/>
                <w:right w:val="none" w:sz="0" w:space="0" w:color="auto"/>
              </w:divBdr>
            </w:div>
          </w:divsChild>
        </w:div>
        <w:div w:id="201987926">
          <w:marLeft w:val="0"/>
          <w:marRight w:val="0"/>
          <w:marTop w:val="0"/>
          <w:marBottom w:val="0"/>
          <w:divBdr>
            <w:top w:val="none" w:sz="0" w:space="0" w:color="auto"/>
            <w:left w:val="none" w:sz="0" w:space="0" w:color="auto"/>
            <w:bottom w:val="none" w:sz="0" w:space="0" w:color="auto"/>
            <w:right w:val="none" w:sz="0" w:space="0" w:color="auto"/>
          </w:divBdr>
          <w:divsChild>
            <w:div w:id="1390227480">
              <w:marLeft w:val="0"/>
              <w:marRight w:val="0"/>
              <w:marTop w:val="0"/>
              <w:marBottom w:val="0"/>
              <w:divBdr>
                <w:top w:val="none" w:sz="0" w:space="0" w:color="auto"/>
                <w:left w:val="none" w:sz="0" w:space="0" w:color="auto"/>
                <w:bottom w:val="none" w:sz="0" w:space="0" w:color="auto"/>
                <w:right w:val="none" w:sz="0" w:space="0" w:color="auto"/>
              </w:divBdr>
            </w:div>
          </w:divsChild>
        </w:div>
        <w:div w:id="1060666621">
          <w:marLeft w:val="0"/>
          <w:marRight w:val="0"/>
          <w:marTop w:val="0"/>
          <w:marBottom w:val="0"/>
          <w:divBdr>
            <w:top w:val="none" w:sz="0" w:space="0" w:color="auto"/>
            <w:left w:val="none" w:sz="0" w:space="0" w:color="auto"/>
            <w:bottom w:val="none" w:sz="0" w:space="0" w:color="auto"/>
            <w:right w:val="none" w:sz="0" w:space="0" w:color="auto"/>
          </w:divBdr>
          <w:divsChild>
            <w:div w:id="1057507071">
              <w:marLeft w:val="0"/>
              <w:marRight w:val="0"/>
              <w:marTop w:val="0"/>
              <w:marBottom w:val="0"/>
              <w:divBdr>
                <w:top w:val="none" w:sz="0" w:space="0" w:color="auto"/>
                <w:left w:val="none" w:sz="0" w:space="0" w:color="auto"/>
                <w:bottom w:val="none" w:sz="0" w:space="0" w:color="auto"/>
                <w:right w:val="none" w:sz="0" w:space="0" w:color="auto"/>
              </w:divBdr>
            </w:div>
          </w:divsChild>
        </w:div>
        <w:div w:id="1237941102">
          <w:marLeft w:val="0"/>
          <w:marRight w:val="0"/>
          <w:marTop w:val="0"/>
          <w:marBottom w:val="0"/>
          <w:divBdr>
            <w:top w:val="none" w:sz="0" w:space="0" w:color="auto"/>
            <w:left w:val="none" w:sz="0" w:space="0" w:color="auto"/>
            <w:bottom w:val="none" w:sz="0" w:space="0" w:color="auto"/>
            <w:right w:val="none" w:sz="0" w:space="0" w:color="auto"/>
          </w:divBdr>
          <w:divsChild>
            <w:div w:id="790243536">
              <w:marLeft w:val="0"/>
              <w:marRight w:val="0"/>
              <w:marTop w:val="0"/>
              <w:marBottom w:val="0"/>
              <w:divBdr>
                <w:top w:val="none" w:sz="0" w:space="0" w:color="auto"/>
                <w:left w:val="none" w:sz="0" w:space="0" w:color="auto"/>
                <w:bottom w:val="none" w:sz="0" w:space="0" w:color="auto"/>
                <w:right w:val="none" w:sz="0" w:space="0" w:color="auto"/>
              </w:divBdr>
            </w:div>
          </w:divsChild>
        </w:div>
        <w:div w:id="1651982944">
          <w:marLeft w:val="0"/>
          <w:marRight w:val="0"/>
          <w:marTop w:val="0"/>
          <w:marBottom w:val="0"/>
          <w:divBdr>
            <w:top w:val="none" w:sz="0" w:space="0" w:color="auto"/>
            <w:left w:val="none" w:sz="0" w:space="0" w:color="auto"/>
            <w:bottom w:val="none" w:sz="0" w:space="0" w:color="auto"/>
            <w:right w:val="none" w:sz="0" w:space="0" w:color="auto"/>
          </w:divBdr>
          <w:divsChild>
            <w:div w:id="1401367084">
              <w:marLeft w:val="0"/>
              <w:marRight w:val="0"/>
              <w:marTop w:val="0"/>
              <w:marBottom w:val="0"/>
              <w:divBdr>
                <w:top w:val="none" w:sz="0" w:space="0" w:color="auto"/>
                <w:left w:val="none" w:sz="0" w:space="0" w:color="auto"/>
                <w:bottom w:val="none" w:sz="0" w:space="0" w:color="auto"/>
                <w:right w:val="none" w:sz="0" w:space="0" w:color="auto"/>
              </w:divBdr>
            </w:div>
          </w:divsChild>
        </w:div>
        <w:div w:id="2017229377">
          <w:marLeft w:val="0"/>
          <w:marRight w:val="0"/>
          <w:marTop w:val="0"/>
          <w:marBottom w:val="0"/>
          <w:divBdr>
            <w:top w:val="none" w:sz="0" w:space="0" w:color="auto"/>
            <w:left w:val="none" w:sz="0" w:space="0" w:color="auto"/>
            <w:bottom w:val="none" w:sz="0" w:space="0" w:color="auto"/>
            <w:right w:val="none" w:sz="0" w:space="0" w:color="auto"/>
          </w:divBdr>
          <w:divsChild>
            <w:div w:id="2073624756">
              <w:marLeft w:val="0"/>
              <w:marRight w:val="0"/>
              <w:marTop w:val="0"/>
              <w:marBottom w:val="0"/>
              <w:divBdr>
                <w:top w:val="none" w:sz="0" w:space="0" w:color="auto"/>
                <w:left w:val="none" w:sz="0" w:space="0" w:color="auto"/>
                <w:bottom w:val="none" w:sz="0" w:space="0" w:color="auto"/>
                <w:right w:val="none" w:sz="0" w:space="0" w:color="auto"/>
              </w:divBdr>
            </w:div>
          </w:divsChild>
        </w:div>
        <w:div w:id="462163813">
          <w:marLeft w:val="0"/>
          <w:marRight w:val="0"/>
          <w:marTop w:val="0"/>
          <w:marBottom w:val="0"/>
          <w:divBdr>
            <w:top w:val="none" w:sz="0" w:space="0" w:color="auto"/>
            <w:left w:val="none" w:sz="0" w:space="0" w:color="auto"/>
            <w:bottom w:val="none" w:sz="0" w:space="0" w:color="auto"/>
            <w:right w:val="none" w:sz="0" w:space="0" w:color="auto"/>
          </w:divBdr>
          <w:divsChild>
            <w:div w:id="1180659967">
              <w:marLeft w:val="0"/>
              <w:marRight w:val="0"/>
              <w:marTop w:val="0"/>
              <w:marBottom w:val="0"/>
              <w:divBdr>
                <w:top w:val="none" w:sz="0" w:space="0" w:color="auto"/>
                <w:left w:val="none" w:sz="0" w:space="0" w:color="auto"/>
                <w:bottom w:val="none" w:sz="0" w:space="0" w:color="auto"/>
                <w:right w:val="none" w:sz="0" w:space="0" w:color="auto"/>
              </w:divBdr>
            </w:div>
          </w:divsChild>
        </w:div>
        <w:div w:id="1912613991">
          <w:marLeft w:val="0"/>
          <w:marRight w:val="0"/>
          <w:marTop w:val="0"/>
          <w:marBottom w:val="0"/>
          <w:divBdr>
            <w:top w:val="none" w:sz="0" w:space="0" w:color="auto"/>
            <w:left w:val="none" w:sz="0" w:space="0" w:color="auto"/>
            <w:bottom w:val="none" w:sz="0" w:space="0" w:color="auto"/>
            <w:right w:val="none" w:sz="0" w:space="0" w:color="auto"/>
          </w:divBdr>
          <w:divsChild>
            <w:div w:id="327441738">
              <w:marLeft w:val="0"/>
              <w:marRight w:val="0"/>
              <w:marTop w:val="0"/>
              <w:marBottom w:val="0"/>
              <w:divBdr>
                <w:top w:val="none" w:sz="0" w:space="0" w:color="auto"/>
                <w:left w:val="none" w:sz="0" w:space="0" w:color="auto"/>
                <w:bottom w:val="none" w:sz="0" w:space="0" w:color="auto"/>
                <w:right w:val="none" w:sz="0" w:space="0" w:color="auto"/>
              </w:divBdr>
            </w:div>
          </w:divsChild>
        </w:div>
        <w:div w:id="1112281130">
          <w:marLeft w:val="0"/>
          <w:marRight w:val="0"/>
          <w:marTop w:val="0"/>
          <w:marBottom w:val="0"/>
          <w:divBdr>
            <w:top w:val="none" w:sz="0" w:space="0" w:color="auto"/>
            <w:left w:val="none" w:sz="0" w:space="0" w:color="auto"/>
            <w:bottom w:val="none" w:sz="0" w:space="0" w:color="auto"/>
            <w:right w:val="none" w:sz="0" w:space="0" w:color="auto"/>
          </w:divBdr>
          <w:divsChild>
            <w:div w:id="152724702">
              <w:marLeft w:val="0"/>
              <w:marRight w:val="0"/>
              <w:marTop w:val="0"/>
              <w:marBottom w:val="0"/>
              <w:divBdr>
                <w:top w:val="none" w:sz="0" w:space="0" w:color="auto"/>
                <w:left w:val="none" w:sz="0" w:space="0" w:color="auto"/>
                <w:bottom w:val="none" w:sz="0" w:space="0" w:color="auto"/>
                <w:right w:val="none" w:sz="0" w:space="0" w:color="auto"/>
              </w:divBdr>
            </w:div>
          </w:divsChild>
        </w:div>
        <w:div w:id="3748844">
          <w:marLeft w:val="0"/>
          <w:marRight w:val="0"/>
          <w:marTop w:val="0"/>
          <w:marBottom w:val="0"/>
          <w:divBdr>
            <w:top w:val="none" w:sz="0" w:space="0" w:color="auto"/>
            <w:left w:val="none" w:sz="0" w:space="0" w:color="auto"/>
            <w:bottom w:val="none" w:sz="0" w:space="0" w:color="auto"/>
            <w:right w:val="none" w:sz="0" w:space="0" w:color="auto"/>
          </w:divBdr>
          <w:divsChild>
            <w:div w:id="757287237">
              <w:marLeft w:val="0"/>
              <w:marRight w:val="0"/>
              <w:marTop w:val="0"/>
              <w:marBottom w:val="0"/>
              <w:divBdr>
                <w:top w:val="none" w:sz="0" w:space="0" w:color="auto"/>
                <w:left w:val="none" w:sz="0" w:space="0" w:color="auto"/>
                <w:bottom w:val="none" w:sz="0" w:space="0" w:color="auto"/>
                <w:right w:val="none" w:sz="0" w:space="0" w:color="auto"/>
              </w:divBdr>
            </w:div>
          </w:divsChild>
        </w:div>
        <w:div w:id="1528564760">
          <w:marLeft w:val="0"/>
          <w:marRight w:val="0"/>
          <w:marTop w:val="0"/>
          <w:marBottom w:val="0"/>
          <w:divBdr>
            <w:top w:val="none" w:sz="0" w:space="0" w:color="auto"/>
            <w:left w:val="none" w:sz="0" w:space="0" w:color="auto"/>
            <w:bottom w:val="none" w:sz="0" w:space="0" w:color="auto"/>
            <w:right w:val="none" w:sz="0" w:space="0" w:color="auto"/>
          </w:divBdr>
          <w:divsChild>
            <w:div w:id="1777365306">
              <w:marLeft w:val="0"/>
              <w:marRight w:val="0"/>
              <w:marTop w:val="0"/>
              <w:marBottom w:val="0"/>
              <w:divBdr>
                <w:top w:val="none" w:sz="0" w:space="0" w:color="auto"/>
                <w:left w:val="none" w:sz="0" w:space="0" w:color="auto"/>
                <w:bottom w:val="none" w:sz="0" w:space="0" w:color="auto"/>
                <w:right w:val="none" w:sz="0" w:space="0" w:color="auto"/>
              </w:divBdr>
            </w:div>
          </w:divsChild>
        </w:div>
        <w:div w:id="893463817">
          <w:marLeft w:val="0"/>
          <w:marRight w:val="0"/>
          <w:marTop w:val="0"/>
          <w:marBottom w:val="0"/>
          <w:divBdr>
            <w:top w:val="none" w:sz="0" w:space="0" w:color="auto"/>
            <w:left w:val="none" w:sz="0" w:space="0" w:color="auto"/>
            <w:bottom w:val="none" w:sz="0" w:space="0" w:color="auto"/>
            <w:right w:val="none" w:sz="0" w:space="0" w:color="auto"/>
          </w:divBdr>
          <w:divsChild>
            <w:div w:id="1882865072">
              <w:marLeft w:val="0"/>
              <w:marRight w:val="0"/>
              <w:marTop w:val="0"/>
              <w:marBottom w:val="0"/>
              <w:divBdr>
                <w:top w:val="none" w:sz="0" w:space="0" w:color="auto"/>
                <w:left w:val="none" w:sz="0" w:space="0" w:color="auto"/>
                <w:bottom w:val="none" w:sz="0" w:space="0" w:color="auto"/>
                <w:right w:val="none" w:sz="0" w:space="0" w:color="auto"/>
              </w:divBdr>
            </w:div>
          </w:divsChild>
        </w:div>
        <w:div w:id="1229993167">
          <w:marLeft w:val="0"/>
          <w:marRight w:val="0"/>
          <w:marTop w:val="0"/>
          <w:marBottom w:val="0"/>
          <w:divBdr>
            <w:top w:val="none" w:sz="0" w:space="0" w:color="auto"/>
            <w:left w:val="none" w:sz="0" w:space="0" w:color="auto"/>
            <w:bottom w:val="none" w:sz="0" w:space="0" w:color="auto"/>
            <w:right w:val="none" w:sz="0" w:space="0" w:color="auto"/>
          </w:divBdr>
          <w:divsChild>
            <w:div w:id="1195539426">
              <w:marLeft w:val="0"/>
              <w:marRight w:val="0"/>
              <w:marTop w:val="0"/>
              <w:marBottom w:val="0"/>
              <w:divBdr>
                <w:top w:val="none" w:sz="0" w:space="0" w:color="auto"/>
                <w:left w:val="none" w:sz="0" w:space="0" w:color="auto"/>
                <w:bottom w:val="none" w:sz="0" w:space="0" w:color="auto"/>
                <w:right w:val="none" w:sz="0" w:space="0" w:color="auto"/>
              </w:divBdr>
            </w:div>
          </w:divsChild>
        </w:div>
        <w:div w:id="1658804650">
          <w:marLeft w:val="0"/>
          <w:marRight w:val="0"/>
          <w:marTop w:val="0"/>
          <w:marBottom w:val="0"/>
          <w:divBdr>
            <w:top w:val="none" w:sz="0" w:space="0" w:color="auto"/>
            <w:left w:val="none" w:sz="0" w:space="0" w:color="auto"/>
            <w:bottom w:val="none" w:sz="0" w:space="0" w:color="auto"/>
            <w:right w:val="none" w:sz="0" w:space="0" w:color="auto"/>
          </w:divBdr>
          <w:divsChild>
            <w:div w:id="118186764">
              <w:marLeft w:val="0"/>
              <w:marRight w:val="0"/>
              <w:marTop w:val="0"/>
              <w:marBottom w:val="0"/>
              <w:divBdr>
                <w:top w:val="none" w:sz="0" w:space="0" w:color="auto"/>
                <w:left w:val="none" w:sz="0" w:space="0" w:color="auto"/>
                <w:bottom w:val="none" w:sz="0" w:space="0" w:color="auto"/>
                <w:right w:val="none" w:sz="0" w:space="0" w:color="auto"/>
              </w:divBdr>
            </w:div>
          </w:divsChild>
        </w:div>
        <w:div w:id="64380453">
          <w:marLeft w:val="0"/>
          <w:marRight w:val="0"/>
          <w:marTop w:val="0"/>
          <w:marBottom w:val="0"/>
          <w:divBdr>
            <w:top w:val="none" w:sz="0" w:space="0" w:color="auto"/>
            <w:left w:val="none" w:sz="0" w:space="0" w:color="auto"/>
            <w:bottom w:val="none" w:sz="0" w:space="0" w:color="auto"/>
            <w:right w:val="none" w:sz="0" w:space="0" w:color="auto"/>
          </w:divBdr>
          <w:divsChild>
            <w:div w:id="1974435318">
              <w:marLeft w:val="0"/>
              <w:marRight w:val="0"/>
              <w:marTop w:val="0"/>
              <w:marBottom w:val="0"/>
              <w:divBdr>
                <w:top w:val="none" w:sz="0" w:space="0" w:color="auto"/>
                <w:left w:val="none" w:sz="0" w:space="0" w:color="auto"/>
                <w:bottom w:val="none" w:sz="0" w:space="0" w:color="auto"/>
                <w:right w:val="none" w:sz="0" w:space="0" w:color="auto"/>
              </w:divBdr>
            </w:div>
          </w:divsChild>
        </w:div>
        <w:div w:id="1313489527">
          <w:marLeft w:val="0"/>
          <w:marRight w:val="0"/>
          <w:marTop w:val="0"/>
          <w:marBottom w:val="0"/>
          <w:divBdr>
            <w:top w:val="none" w:sz="0" w:space="0" w:color="auto"/>
            <w:left w:val="none" w:sz="0" w:space="0" w:color="auto"/>
            <w:bottom w:val="none" w:sz="0" w:space="0" w:color="auto"/>
            <w:right w:val="none" w:sz="0" w:space="0" w:color="auto"/>
          </w:divBdr>
          <w:divsChild>
            <w:div w:id="1561793005">
              <w:marLeft w:val="0"/>
              <w:marRight w:val="0"/>
              <w:marTop w:val="0"/>
              <w:marBottom w:val="0"/>
              <w:divBdr>
                <w:top w:val="none" w:sz="0" w:space="0" w:color="auto"/>
                <w:left w:val="none" w:sz="0" w:space="0" w:color="auto"/>
                <w:bottom w:val="none" w:sz="0" w:space="0" w:color="auto"/>
                <w:right w:val="none" w:sz="0" w:space="0" w:color="auto"/>
              </w:divBdr>
            </w:div>
          </w:divsChild>
        </w:div>
        <w:div w:id="63837695">
          <w:marLeft w:val="0"/>
          <w:marRight w:val="0"/>
          <w:marTop w:val="0"/>
          <w:marBottom w:val="0"/>
          <w:divBdr>
            <w:top w:val="none" w:sz="0" w:space="0" w:color="auto"/>
            <w:left w:val="none" w:sz="0" w:space="0" w:color="auto"/>
            <w:bottom w:val="none" w:sz="0" w:space="0" w:color="auto"/>
            <w:right w:val="none" w:sz="0" w:space="0" w:color="auto"/>
          </w:divBdr>
          <w:divsChild>
            <w:div w:id="1628006788">
              <w:marLeft w:val="0"/>
              <w:marRight w:val="0"/>
              <w:marTop w:val="0"/>
              <w:marBottom w:val="0"/>
              <w:divBdr>
                <w:top w:val="none" w:sz="0" w:space="0" w:color="auto"/>
                <w:left w:val="none" w:sz="0" w:space="0" w:color="auto"/>
                <w:bottom w:val="none" w:sz="0" w:space="0" w:color="auto"/>
                <w:right w:val="none" w:sz="0" w:space="0" w:color="auto"/>
              </w:divBdr>
            </w:div>
          </w:divsChild>
        </w:div>
        <w:div w:id="1755281796">
          <w:marLeft w:val="0"/>
          <w:marRight w:val="0"/>
          <w:marTop w:val="0"/>
          <w:marBottom w:val="0"/>
          <w:divBdr>
            <w:top w:val="none" w:sz="0" w:space="0" w:color="auto"/>
            <w:left w:val="none" w:sz="0" w:space="0" w:color="auto"/>
            <w:bottom w:val="none" w:sz="0" w:space="0" w:color="auto"/>
            <w:right w:val="none" w:sz="0" w:space="0" w:color="auto"/>
          </w:divBdr>
          <w:divsChild>
            <w:div w:id="1893807687">
              <w:marLeft w:val="0"/>
              <w:marRight w:val="0"/>
              <w:marTop w:val="0"/>
              <w:marBottom w:val="0"/>
              <w:divBdr>
                <w:top w:val="none" w:sz="0" w:space="0" w:color="auto"/>
                <w:left w:val="none" w:sz="0" w:space="0" w:color="auto"/>
                <w:bottom w:val="none" w:sz="0" w:space="0" w:color="auto"/>
                <w:right w:val="none" w:sz="0" w:space="0" w:color="auto"/>
              </w:divBdr>
            </w:div>
          </w:divsChild>
        </w:div>
        <w:div w:id="944731174">
          <w:marLeft w:val="0"/>
          <w:marRight w:val="0"/>
          <w:marTop w:val="0"/>
          <w:marBottom w:val="0"/>
          <w:divBdr>
            <w:top w:val="none" w:sz="0" w:space="0" w:color="auto"/>
            <w:left w:val="none" w:sz="0" w:space="0" w:color="auto"/>
            <w:bottom w:val="none" w:sz="0" w:space="0" w:color="auto"/>
            <w:right w:val="none" w:sz="0" w:space="0" w:color="auto"/>
          </w:divBdr>
          <w:divsChild>
            <w:div w:id="1628273187">
              <w:marLeft w:val="0"/>
              <w:marRight w:val="0"/>
              <w:marTop w:val="0"/>
              <w:marBottom w:val="0"/>
              <w:divBdr>
                <w:top w:val="none" w:sz="0" w:space="0" w:color="auto"/>
                <w:left w:val="none" w:sz="0" w:space="0" w:color="auto"/>
                <w:bottom w:val="none" w:sz="0" w:space="0" w:color="auto"/>
                <w:right w:val="none" w:sz="0" w:space="0" w:color="auto"/>
              </w:divBdr>
            </w:div>
          </w:divsChild>
        </w:div>
        <w:div w:id="254481668">
          <w:marLeft w:val="0"/>
          <w:marRight w:val="0"/>
          <w:marTop w:val="0"/>
          <w:marBottom w:val="0"/>
          <w:divBdr>
            <w:top w:val="none" w:sz="0" w:space="0" w:color="auto"/>
            <w:left w:val="none" w:sz="0" w:space="0" w:color="auto"/>
            <w:bottom w:val="none" w:sz="0" w:space="0" w:color="auto"/>
            <w:right w:val="none" w:sz="0" w:space="0" w:color="auto"/>
          </w:divBdr>
          <w:divsChild>
            <w:div w:id="1835026794">
              <w:marLeft w:val="0"/>
              <w:marRight w:val="0"/>
              <w:marTop w:val="0"/>
              <w:marBottom w:val="0"/>
              <w:divBdr>
                <w:top w:val="none" w:sz="0" w:space="0" w:color="auto"/>
                <w:left w:val="none" w:sz="0" w:space="0" w:color="auto"/>
                <w:bottom w:val="none" w:sz="0" w:space="0" w:color="auto"/>
                <w:right w:val="none" w:sz="0" w:space="0" w:color="auto"/>
              </w:divBdr>
            </w:div>
          </w:divsChild>
        </w:div>
        <w:div w:id="1677071039">
          <w:marLeft w:val="0"/>
          <w:marRight w:val="0"/>
          <w:marTop w:val="0"/>
          <w:marBottom w:val="0"/>
          <w:divBdr>
            <w:top w:val="none" w:sz="0" w:space="0" w:color="auto"/>
            <w:left w:val="none" w:sz="0" w:space="0" w:color="auto"/>
            <w:bottom w:val="none" w:sz="0" w:space="0" w:color="auto"/>
            <w:right w:val="none" w:sz="0" w:space="0" w:color="auto"/>
          </w:divBdr>
          <w:divsChild>
            <w:div w:id="1202598815">
              <w:marLeft w:val="0"/>
              <w:marRight w:val="0"/>
              <w:marTop w:val="0"/>
              <w:marBottom w:val="0"/>
              <w:divBdr>
                <w:top w:val="none" w:sz="0" w:space="0" w:color="auto"/>
                <w:left w:val="none" w:sz="0" w:space="0" w:color="auto"/>
                <w:bottom w:val="none" w:sz="0" w:space="0" w:color="auto"/>
                <w:right w:val="none" w:sz="0" w:space="0" w:color="auto"/>
              </w:divBdr>
            </w:div>
          </w:divsChild>
        </w:div>
        <w:div w:id="1051610369">
          <w:marLeft w:val="0"/>
          <w:marRight w:val="0"/>
          <w:marTop w:val="0"/>
          <w:marBottom w:val="0"/>
          <w:divBdr>
            <w:top w:val="none" w:sz="0" w:space="0" w:color="auto"/>
            <w:left w:val="none" w:sz="0" w:space="0" w:color="auto"/>
            <w:bottom w:val="none" w:sz="0" w:space="0" w:color="auto"/>
            <w:right w:val="none" w:sz="0" w:space="0" w:color="auto"/>
          </w:divBdr>
          <w:divsChild>
            <w:div w:id="1033649511">
              <w:marLeft w:val="0"/>
              <w:marRight w:val="0"/>
              <w:marTop w:val="0"/>
              <w:marBottom w:val="0"/>
              <w:divBdr>
                <w:top w:val="none" w:sz="0" w:space="0" w:color="auto"/>
                <w:left w:val="none" w:sz="0" w:space="0" w:color="auto"/>
                <w:bottom w:val="none" w:sz="0" w:space="0" w:color="auto"/>
                <w:right w:val="none" w:sz="0" w:space="0" w:color="auto"/>
              </w:divBdr>
            </w:div>
          </w:divsChild>
        </w:div>
        <w:div w:id="463084731">
          <w:marLeft w:val="0"/>
          <w:marRight w:val="0"/>
          <w:marTop w:val="0"/>
          <w:marBottom w:val="0"/>
          <w:divBdr>
            <w:top w:val="none" w:sz="0" w:space="0" w:color="auto"/>
            <w:left w:val="none" w:sz="0" w:space="0" w:color="auto"/>
            <w:bottom w:val="none" w:sz="0" w:space="0" w:color="auto"/>
            <w:right w:val="none" w:sz="0" w:space="0" w:color="auto"/>
          </w:divBdr>
          <w:divsChild>
            <w:div w:id="1233000714">
              <w:marLeft w:val="0"/>
              <w:marRight w:val="0"/>
              <w:marTop w:val="0"/>
              <w:marBottom w:val="0"/>
              <w:divBdr>
                <w:top w:val="none" w:sz="0" w:space="0" w:color="auto"/>
                <w:left w:val="none" w:sz="0" w:space="0" w:color="auto"/>
                <w:bottom w:val="none" w:sz="0" w:space="0" w:color="auto"/>
                <w:right w:val="none" w:sz="0" w:space="0" w:color="auto"/>
              </w:divBdr>
            </w:div>
          </w:divsChild>
        </w:div>
        <w:div w:id="2001150477">
          <w:marLeft w:val="0"/>
          <w:marRight w:val="0"/>
          <w:marTop w:val="0"/>
          <w:marBottom w:val="0"/>
          <w:divBdr>
            <w:top w:val="none" w:sz="0" w:space="0" w:color="auto"/>
            <w:left w:val="none" w:sz="0" w:space="0" w:color="auto"/>
            <w:bottom w:val="none" w:sz="0" w:space="0" w:color="auto"/>
            <w:right w:val="none" w:sz="0" w:space="0" w:color="auto"/>
          </w:divBdr>
          <w:divsChild>
            <w:div w:id="1016152615">
              <w:marLeft w:val="0"/>
              <w:marRight w:val="0"/>
              <w:marTop w:val="0"/>
              <w:marBottom w:val="0"/>
              <w:divBdr>
                <w:top w:val="none" w:sz="0" w:space="0" w:color="auto"/>
                <w:left w:val="none" w:sz="0" w:space="0" w:color="auto"/>
                <w:bottom w:val="none" w:sz="0" w:space="0" w:color="auto"/>
                <w:right w:val="none" w:sz="0" w:space="0" w:color="auto"/>
              </w:divBdr>
            </w:div>
          </w:divsChild>
        </w:div>
        <w:div w:id="1328827186">
          <w:marLeft w:val="0"/>
          <w:marRight w:val="0"/>
          <w:marTop w:val="0"/>
          <w:marBottom w:val="0"/>
          <w:divBdr>
            <w:top w:val="none" w:sz="0" w:space="0" w:color="auto"/>
            <w:left w:val="none" w:sz="0" w:space="0" w:color="auto"/>
            <w:bottom w:val="none" w:sz="0" w:space="0" w:color="auto"/>
            <w:right w:val="none" w:sz="0" w:space="0" w:color="auto"/>
          </w:divBdr>
          <w:divsChild>
            <w:div w:id="1654720361">
              <w:marLeft w:val="0"/>
              <w:marRight w:val="0"/>
              <w:marTop w:val="0"/>
              <w:marBottom w:val="0"/>
              <w:divBdr>
                <w:top w:val="none" w:sz="0" w:space="0" w:color="auto"/>
                <w:left w:val="none" w:sz="0" w:space="0" w:color="auto"/>
                <w:bottom w:val="none" w:sz="0" w:space="0" w:color="auto"/>
                <w:right w:val="none" w:sz="0" w:space="0" w:color="auto"/>
              </w:divBdr>
            </w:div>
          </w:divsChild>
        </w:div>
        <w:div w:id="1069811745">
          <w:marLeft w:val="0"/>
          <w:marRight w:val="0"/>
          <w:marTop w:val="0"/>
          <w:marBottom w:val="0"/>
          <w:divBdr>
            <w:top w:val="none" w:sz="0" w:space="0" w:color="auto"/>
            <w:left w:val="none" w:sz="0" w:space="0" w:color="auto"/>
            <w:bottom w:val="none" w:sz="0" w:space="0" w:color="auto"/>
            <w:right w:val="none" w:sz="0" w:space="0" w:color="auto"/>
          </w:divBdr>
          <w:divsChild>
            <w:div w:id="1409886239">
              <w:marLeft w:val="0"/>
              <w:marRight w:val="0"/>
              <w:marTop w:val="0"/>
              <w:marBottom w:val="0"/>
              <w:divBdr>
                <w:top w:val="none" w:sz="0" w:space="0" w:color="auto"/>
                <w:left w:val="none" w:sz="0" w:space="0" w:color="auto"/>
                <w:bottom w:val="none" w:sz="0" w:space="0" w:color="auto"/>
                <w:right w:val="none" w:sz="0" w:space="0" w:color="auto"/>
              </w:divBdr>
            </w:div>
          </w:divsChild>
        </w:div>
        <w:div w:id="1542282011">
          <w:marLeft w:val="0"/>
          <w:marRight w:val="0"/>
          <w:marTop w:val="0"/>
          <w:marBottom w:val="0"/>
          <w:divBdr>
            <w:top w:val="none" w:sz="0" w:space="0" w:color="auto"/>
            <w:left w:val="none" w:sz="0" w:space="0" w:color="auto"/>
            <w:bottom w:val="none" w:sz="0" w:space="0" w:color="auto"/>
            <w:right w:val="none" w:sz="0" w:space="0" w:color="auto"/>
          </w:divBdr>
          <w:divsChild>
            <w:div w:id="1584947759">
              <w:marLeft w:val="0"/>
              <w:marRight w:val="0"/>
              <w:marTop w:val="0"/>
              <w:marBottom w:val="0"/>
              <w:divBdr>
                <w:top w:val="none" w:sz="0" w:space="0" w:color="auto"/>
                <w:left w:val="none" w:sz="0" w:space="0" w:color="auto"/>
                <w:bottom w:val="none" w:sz="0" w:space="0" w:color="auto"/>
                <w:right w:val="none" w:sz="0" w:space="0" w:color="auto"/>
              </w:divBdr>
            </w:div>
          </w:divsChild>
        </w:div>
        <w:div w:id="657611128">
          <w:marLeft w:val="0"/>
          <w:marRight w:val="0"/>
          <w:marTop w:val="0"/>
          <w:marBottom w:val="0"/>
          <w:divBdr>
            <w:top w:val="none" w:sz="0" w:space="0" w:color="auto"/>
            <w:left w:val="none" w:sz="0" w:space="0" w:color="auto"/>
            <w:bottom w:val="none" w:sz="0" w:space="0" w:color="auto"/>
            <w:right w:val="none" w:sz="0" w:space="0" w:color="auto"/>
          </w:divBdr>
          <w:divsChild>
            <w:div w:id="1181311607">
              <w:marLeft w:val="0"/>
              <w:marRight w:val="0"/>
              <w:marTop w:val="0"/>
              <w:marBottom w:val="0"/>
              <w:divBdr>
                <w:top w:val="none" w:sz="0" w:space="0" w:color="auto"/>
                <w:left w:val="none" w:sz="0" w:space="0" w:color="auto"/>
                <w:bottom w:val="none" w:sz="0" w:space="0" w:color="auto"/>
                <w:right w:val="none" w:sz="0" w:space="0" w:color="auto"/>
              </w:divBdr>
            </w:div>
          </w:divsChild>
        </w:div>
        <w:div w:id="962271822">
          <w:marLeft w:val="0"/>
          <w:marRight w:val="0"/>
          <w:marTop w:val="0"/>
          <w:marBottom w:val="0"/>
          <w:divBdr>
            <w:top w:val="none" w:sz="0" w:space="0" w:color="auto"/>
            <w:left w:val="none" w:sz="0" w:space="0" w:color="auto"/>
            <w:bottom w:val="none" w:sz="0" w:space="0" w:color="auto"/>
            <w:right w:val="none" w:sz="0" w:space="0" w:color="auto"/>
          </w:divBdr>
          <w:divsChild>
            <w:div w:id="1863395329">
              <w:marLeft w:val="0"/>
              <w:marRight w:val="0"/>
              <w:marTop w:val="0"/>
              <w:marBottom w:val="0"/>
              <w:divBdr>
                <w:top w:val="none" w:sz="0" w:space="0" w:color="auto"/>
                <w:left w:val="none" w:sz="0" w:space="0" w:color="auto"/>
                <w:bottom w:val="none" w:sz="0" w:space="0" w:color="auto"/>
                <w:right w:val="none" w:sz="0" w:space="0" w:color="auto"/>
              </w:divBdr>
            </w:div>
          </w:divsChild>
        </w:div>
        <w:div w:id="1352759976">
          <w:marLeft w:val="0"/>
          <w:marRight w:val="0"/>
          <w:marTop w:val="0"/>
          <w:marBottom w:val="0"/>
          <w:divBdr>
            <w:top w:val="none" w:sz="0" w:space="0" w:color="auto"/>
            <w:left w:val="none" w:sz="0" w:space="0" w:color="auto"/>
            <w:bottom w:val="none" w:sz="0" w:space="0" w:color="auto"/>
            <w:right w:val="none" w:sz="0" w:space="0" w:color="auto"/>
          </w:divBdr>
          <w:divsChild>
            <w:div w:id="975916660">
              <w:marLeft w:val="0"/>
              <w:marRight w:val="0"/>
              <w:marTop w:val="0"/>
              <w:marBottom w:val="0"/>
              <w:divBdr>
                <w:top w:val="none" w:sz="0" w:space="0" w:color="auto"/>
                <w:left w:val="none" w:sz="0" w:space="0" w:color="auto"/>
                <w:bottom w:val="none" w:sz="0" w:space="0" w:color="auto"/>
                <w:right w:val="none" w:sz="0" w:space="0" w:color="auto"/>
              </w:divBdr>
            </w:div>
          </w:divsChild>
        </w:div>
        <w:div w:id="1916283054">
          <w:marLeft w:val="0"/>
          <w:marRight w:val="0"/>
          <w:marTop w:val="0"/>
          <w:marBottom w:val="0"/>
          <w:divBdr>
            <w:top w:val="none" w:sz="0" w:space="0" w:color="auto"/>
            <w:left w:val="none" w:sz="0" w:space="0" w:color="auto"/>
            <w:bottom w:val="none" w:sz="0" w:space="0" w:color="auto"/>
            <w:right w:val="none" w:sz="0" w:space="0" w:color="auto"/>
          </w:divBdr>
          <w:divsChild>
            <w:div w:id="917595526">
              <w:marLeft w:val="0"/>
              <w:marRight w:val="0"/>
              <w:marTop w:val="0"/>
              <w:marBottom w:val="0"/>
              <w:divBdr>
                <w:top w:val="none" w:sz="0" w:space="0" w:color="auto"/>
                <w:left w:val="none" w:sz="0" w:space="0" w:color="auto"/>
                <w:bottom w:val="none" w:sz="0" w:space="0" w:color="auto"/>
                <w:right w:val="none" w:sz="0" w:space="0" w:color="auto"/>
              </w:divBdr>
            </w:div>
          </w:divsChild>
        </w:div>
        <w:div w:id="1412120375">
          <w:marLeft w:val="0"/>
          <w:marRight w:val="0"/>
          <w:marTop w:val="0"/>
          <w:marBottom w:val="0"/>
          <w:divBdr>
            <w:top w:val="none" w:sz="0" w:space="0" w:color="auto"/>
            <w:left w:val="none" w:sz="0" w:space="0" w:color="auto"/>
            <w:bottom w:val="none" w:sz="0" w:space="0" w:color="auto"/>
            <w:right w:val="none" w:sz="0" w:space="0" w:color="auto"/>
          </w:divBdr>
          <w:divsChild>
            <w:div w:id="498233861">
              <w:marLeft w:val="0"/>
              <w:marRight w:val="0"/>
              <w:marTop w:val="0"/>
              <w:marBottom w:val="0"/>
              <w:divBdr>
                <w:top w:val="none" w:sz="0" w:space="0" w:color="auto"/>
                <w:left w:val="none" w:sz="0" w:space="0" w:color="auto"/>
                <w:bottom w:val="none" w:sz="0" w:space="0" w:color="auto"/>
                <w:right w:val="none" w:sz="0" w:space="0" w:color="auto"/>
              </w:divBdr>
            </w:div>
          </w:divsChild>
        </w:div>
        <w:div w:id="308479277">
          <w:marLeft w:val="0"/>
          <w:marRight w:val="0"/>
          <w:marTop w:val="0"/>
          <w:marBottom w:val="0"/>
          <w:divBdr>
            <w:top w:val="none" w:sz="0" w:space="0" w:color="auto"/>
            <w:left w:val="none" w:sz="0" w:space="0" w:color="auto"/>
            <w:bottom w:val="none" w:sz="0" w:space="0" w:color="auto"/>
            <w:right w:val="none" w:sz="0" w:space="0" w:color="auto"/>
          </w:divBdr>
          <w:divsChild>
            <w:div w:id="1036392517">
              <w:marLeft w:val="0"/>
              <w:marRight w:val="0"/>
              <w:marTop w:val="0"/>
              <w:marBottom w:val="0"/>
              <w:divBdr>
                <w:top w:val="none" w:sz="0" w:space="0" w:color="auto"/>
                <w:left w:val="none" w:sz="0" w:space="0" w:color="auto"/>
                <w:bottom w:val="none" w:sz="0" w:space="0" w:color="auto"/>
                <w:right w:val="none" w:sz="0" w:space="0" w:color="auto"/>
              </w:divBdr>
            </w:div>
          </w:divsChild>
        </w:div>
        <w:div w:id="1617641797">
          <w:marLeft w:val="0"/>
          <w:marRight w:val="0"/>
          <w:marTop w:val="0"/>
          <w:marBottom w:val="0"/>
          <w:divBdr>
            <w:top w:val="none" w:sz="0" w:space="0" w:color="auto"/>
            <w:left w:val="none" w:sz="0" w:space="0" w:color="auto"/>
            <w:bottom w:val="none" w:sz="0" w:space="0" w:color="auto"/>
            <w:right w:val="none" w:sz="0" w:space="0" w:color="auto"/>
          </w:divBdr>
          <w:divsChild>
            <w:div w:id="519708837">
              <w:marLeft w:val="0"/>
              <w:marRight w:val="0"/>
              <w:marTop w:val="0"/>
              <w:marBottom w:val="0"/>
              <w:divBdr>
                <w:top w:val="none" w:sz="0" w:space="0" w:color="auto"/>
                <w:left w:val="none" w:sz="0" w:space="0" w:color="auto"/>
                <w:bottom w:val="none" w:sz="0" w:space="0" w:color="auto"/>
                <w:right w:val="none" w:sz="0" w:space="0" w:color="auto"/>
              </w:divBdr>
            </w:div>
          </w:divsChild>
        </w:div>
        <w:div w:id="1088843228">
          <w:marLeft w:val="0"/>
          <w:marRight w:val="0"/>
          <w:marTop w:val="0"/>
          <w:marBottom w:val="0"/>
          <w:divBdr>
            <w:top w:val="none" w:sz="0" w:space="0" w:color="auto"/>
            <w:left w:val="none" w:sz="0" w:space="0" w:color="auto"/>
            <w:bottom w:val="none" w:sz="0" w:space="0" w:color="auto"/>
            <w:right w:val="none" w:sz="0" w:space="0" w:color="auto"/>
          </w:divBdr>
          <w:divsChild>
            <w:div w:id="443505015">
              <w:marLeft w:val="0"/>
              <w:marRight w:val="0"/>
              <w:marTop w:val="0"/>
              <w:marBottom w:val="0"/>
              <w:divBdr>
                <w:top w:val="none" w:sz="0" w:space="0" w:color="auto"/>
                <w:left w:val="none" w:sz="0" w:space="0" w:color="auto"/>
                <w:bottom w:val="none" w:sz="0" w:space="0" w:color="auto"/>
                <w:right w:val="none" w:sz="0" w:space="0" w:color="auto"/>
              </w:divBdr>
            </w:div>
          </w:divsChild>
        </w:div>
        <w:div w:id="1566333679">
          <w:marLeft w:val="0"/>
          <w:marRight w:val="0"/>
          <w:marTop w:val="0"/>
          <w:marBottom w:val="0"/>
          <w:divBdr>
            <w:top w:val="none" w:sz="0" w:space="0" w:color="auto"/>
            <w:left w:val="none" w:sz="0" w:space="0" w:color="auto"/>
            <w:bottom w:val="none" w:sz="0" w:space="0" w:color="auto"/>
            <w:right w:val="none" w:sz="0" w:space="0" w:color="auto"/>
          </w:divBdr>
          <w:divsChild>
            <w:div w:id="788234191">
              <w:marLeft w:val="0"/>
              <w:marRight w:val="0"/>
              <w:marTop w:val="0"/>
              <w:marBottom w:val="0"/>
              <w:divBdr>
                <w:top w:val="none" w:sz="0" w:space="0" w:color="auto"/>
                <w:left w:val="none" w:sz="0" w:space="0" w:color="auto"/>
                <w:bottom w:val="none" w:sz="0" w:space="0" w:color="auto"/>
                <w:right w:val="none" w:sz="0" w:space="0" w:color="auto"/>
              </w:divBdr>
            </w:div>
          </w:divsChild>
        </w:div>
        <w:div w:id="1443183449">
          <w:marLeft w:val="0"/>
          <w:marRight w:val="0"/>
          <w:marTop w:val="0"/>
          <w:marBottom w:val="0"/>
          <w:divBdr>
            <w:top w:val="none" w:sz="0" w:space="0" w:color="auto"/>
            <w:left w:val="none" w:sz="0" w:space="0" w:color="auto"/>
            <w:bottom w:val="none" w:sz="0" w:space="0" w:color="auto"/>
            <w:right w:val="none" w:sz="0" w:space="0" w:color="auto"/>
          </w:divBdr>
          <w:divsChild>
            <w:div w:id="913318726">
              <w:marLeft w:val="0"/>
              <w:marRight w:val="0"/>
              <w:marTop w:val="0"/>
              <w:marBottom w:val="0"/>
              <w:divBdr>
                <w:top w:val="none" w:sz="0" w:space="0" w:color="auto"/>
                <w:left w:val="none" w:sz="0" w:space="0" w:color="auto"/>
                <w:bottom w:val="none" w:sz="0" w:space="0" w:color="auto"/>
                <w:right w:val="none" w:sz="0" w:space="0" w:color="auto"/>
              </w:divBdr>
            </w:div>
          </w:divsChild>
        </w:div>
        <w:div w:id="1685938510">
          <w:marLeft w:val="0"/>
          <w:marRight w:val="0"/>
          <w:marTop w:val="0"/>
          <w:marBottom w:val="0"/>
          <w:divBdr>
            <w:top w:val="none" w:sz="0" w:space="0" w:color="auto"/>
            <w:left w:val="none" w:sz="0" w:space="0" w:color="auto"/>
            <w:bottom w:val="none" w:sz="0" w:space="0" w:color="auto"/>
            <w:right w:val="none" w:sz="0" w:space="0" w:color="auto"/>
          </w:divBdr>
          <w:divsChild>
            <w:div w:id="1372726053">
              <w:marLeft w:val="0"/>
              <w:marRight w:val="0"/>
              <w:marTop w:val="0"/>
              <w:marBottom w:val="0"/>
              <w:divBdr>
                <w:top w:val="none" w:sz="0" w:space="0" w:color="auto"/>
                <w:left w:val="none" w:sz="0" w:space="0" w:color="auto"/>
                <w:bottom w:val="none" w:sz="0" w:space="0" w:color="auto"/>
                <w:right w:val="none" w:sz="0" w:space="0" w:color="auto"/>
              </w:divBdr>
            </w:div>
          </w:divsChild>
        </w:div>
        <w:div w:id="101729025">
          <w:marLeft w:val="0"/>
          <w:marRight w:val="0"/>
          <w:marTop w:val="0"/>
          <w:marBottom w:val="0"/>
          <w:divBdr>
            <w:top w:val="none" w:sz="0" w:space="0" w:color="auto"/>
            <w:left w:val="none" w:sz="0" w:space="0" w:color="auto"/>
            <w:bottom w:val="none" w:sz="0" w:space="0" w:color="auto"/>
            <w:right w:val="none" w:sz="0" w:space="0" w:color="auto"/>
          </w:divBdr>
          <w:divsChild>
            <w:div w:id="309793937">
              <w:marLeft w:val="0"/>
              <w:marRight w:val="0"/>
              <w:marTop w:val="0"/>
              <w:marBottom w:val="0"/>
              <w:divBdr>
                <w:top w:val="none" w:sz="0" w:space="0" w:color="auto"/>
                <w:left w:val="none" w:sz="0" w:space="0" w:color="auto"/>
                <w:bottom w:val="none" w:sz="0" w:space="0" w:color="auto"/>
                <w:right w:val="none" w:sz="0" w:space="0" w:color="auto"/>
              </w:divBdr>
            </w:div>
          </w:divsChild>
        </w:div>
        <w:div w:id="1932157428">
          <w:marLeft w:val="0"/>
          <w:marRight w:val="0"/>
          <w:marTop w:val="0"/>
          <w:marBottom w:val="0"/>
          <w:divBdr>
            <w:top w:val="none" w:sz="0" w:space="0" w:color="auto"/>
            <w:left w:val="none" w:sz="0" w:space="0" w:color="auto"/>
            <w:bottom w:val="none" w:sz="0" w:space="0" w:color="auto"/>
            <w:right w:val="none" w:sz="0" w:space="0" w:color="auto"/>
          </w:divBdr>
          <w:divsChild>
            <w:div w:id="565383175">
              <w:marLeft w:val="0"/>
              <w:marRight w:val="0"/>
              <w:marTop w:val="0"/>
              <w:marBottom w:val="0"/>
              <w:divBdr>
                <w:top w:val="none" w:sz="0" w:space="0" w:color="auto"/>
                <w:left w:val="none" w:sz="0" w:space="0" w:color="auto"/>
                <w:bottom w:val="none" w:sz="0" w:space="0" w:color="auto"/>
                <w:right w:val="none" w:sz="0" w:space="0" w:color="auto"/>
              </w:divBdr>
            </w:div>
          </w:divsChild>
        </w:div>
        <w:div w:id="275066900">
          <w:marLeft w:val="0"/>
          <w:marRight w:val="0"/>
          <w:marTop w:val="0"/>
          <w:marBottom w:val="0"/>
          <w:divBdr>
            <w:top w:val="none" w:sz="0" w:space="0" w:color="auto"/>
            <w:left w:val="none" w:sz="0" w:space="0" w:color="auto"/>
            <w:bottom w:val="none" w:sz="0" w:space="0" w:color="auto"/>
            <w:right w:val="none" w:sz="0" w:space="0" w:color="auto"/>
          </w:divBdr>
          <w:divsChild>
            <w:div w:id="1690790306">
              <w:marLeft w:val="0"/>
              <w:marRight w:val="0"/>
              <w:marTop w:val="0"/>
              <w:marBottom w:val="0"/>
              <w:divBdr>
                <w:top w:val="none" w:sz="0" w:space="0" w:color="auto"/>
                <w:left w:val="none" w:sz="0" w:space="0" w:color="auto"/>
                <w:bottom w:val="none" w:sz="0" w:space="0" w:color="auto"/>
                <w:right w:val="none" w:sz="0" w:space="0" w:color="auto"/>
              </w:divBdr>
            </w:div>
          </w:divsChild>
        </w:div>
        <w:div w:id="1434740793">
          <w:marLeft w:val="0"/>
          <w:marRight w:val="0"/>
          <w:marTop w:val="0"/>
          <w:marBottom w:val="0"/>
          <w:divBdr>
            <w:top w:val="none" w:sz="0" w:space="0" w:color="auto"/>
            <w:left w:val="none" w:sz="0" w:space="0" w:color="auto"/>
            <w:bottom w:val="none" w:sz="0" w:space="0" w:color="auto"/>
            <w:right w:val="none" w:sz="0" w:space="0" w:color="auto"/>
          </w:divBdr>
          <w:divsChild>
            <w:div w:id="2094929323">
              <w:marLeft w:val="0"/>
              <w:marRight w:val="0"/>
              <w:marTop w:val="0"/>
              <w:marBottom w:val="0"/>
              <w:divBdr>
                <w:top w:val="none" w:sz="0" w:space="0" w:color="auto"/>
                <w:left w:val="none" w:sz="0" w:space="0" w:color="auto"/>
                <w:bottom w:val="none" w:sz="0" w:space="0" w:color="auto"/>
                <w:right w:val="none" w:sz="0" w:space="0" w:color="auto"/>
              </w:divBdr>
            </w:div>
          </w:divsChild>
        </w:div>
        <w:div w:id="975257423">
          <w:marLeft w:val="0"/>
          <w:marRight w:val="0"/>
          <w:marTop w:val="0"/>
          <w:marBottom w:val="0"/>
          <w:divBdr>
            <w:top w:val="none" w:sz="0" w:space="0" w:color="auto"/>
            <w:left w:val="none" w:sz="0" w:space="0" w:color="auto"/>
            <w:bottom w:val="none" w:sz="0" w:space="0" w:color="auto"/>
            <w:right w:val="none" w:sz="0" w:space="0" w:color="auto"/>
          </w:divBdr>
          <w:divsChild>
            <w:div w:id="1892425041">
              <w:marLeft w:val="0"/>
              <w:marRight w:val="0"/>
              <w:marTop w:val="0"/>
              <w:marBottom w:val="0"/>
              <w:divBdr>
                <w:top w:val="none" w:sz="0" w:space="0" w:color="auto"/>
                <w:left w:val="none" w:sz="0" w:space="0" w:color="auto"/>
                <w:bottom w:val="none" w:sz="0" w:space="0" w:color="auto"/>
                <w:right w:val="none" w:sz="0" w:space="0" w:color="auto"/>
              </w:divBdr>
            </w:div>
          </w:divsChild>
        </w:div>
        <w:div w:id="651105596">
          <w:marLeft w:val="0"/>
          <w:marRight w:val="0"/>
          <w:marTop w:val="0"/>
          <w:marBottom w:val="0"/>
          <w:divBdr>
            <w:top w:val="none" w:sz="0" w:space="0" w:color="auto"/>
            <w:left w:val="none" w:sz="0" w:space="0" w:color="auto"/>
            <w:bottom w:val="none" w:sz="0" w:space="0" w:color="auto"/>
            <w:right w:val="none" w:sz="0" w:space="0" w:color="auto"/>
          </w:divBdr>
          <w:divsChild>
            <w:div w:id="1670869288">
              <w:marLeft w:val="0"/>
              <w:marRight w:val="0"/>
              <w:marTop w:val="0"/>
              <w:marBottom w:val="0"/>
              <w:divBdr>
                <w:top w:val="none" w:sz="0" w:space="0" w:color="auto"/>
                <w:left w:val="none" w:sz="0" w:space="0" w:color="auto"/>
                <w:bottom w:val="none" w:sz="0" w:space="0" w:color="auto"/>
                <w:right w:val="none" w:sz="0" w:space="0" w:color="auto"/>
              </w:divBdr>
            </w:div>
          </w:divsChild>
        </w:div>
        <w:div w:id="829980421">
          <w:marLeft w:val="0"/>
          <w:marRight w:val="0"/>
          <w:marTop w:val="0"/>
          <w:marBottom w:val="0"/>
          <w:divBdr>
            <w:top w:val="none" w:sz="0" w:space="0" w:color="auto"/>
            <w:left w:val="none" w:sz="0" w:space="0" w:color="auto"/>
            <w:bottom w:val="none" w:sz="0" w:space="0" w:color="auto"/>
            <w:right w:val="none" w:sz="0" w:space="0" w:color="auto"/>
          </w:divBdr>
          <w:divsChild>
            <w:div w:id="810562211">
              <w:marLeft w:val="0"/>
              <w:marRight w:val="0"/>
              <w:marTop w:val="0"/>
              <w:marBottom w:val="0"/>
              <w:divBdr>
                <w:top w:val="none" w:sz="0" w:space="0" w:color="auto"/>
                <w:left w:val="none" w:sz="0" w:space="0" w:color="auto"/>
                <w:bottom w:val="none" w:sz="0" w:space="0" w:color="auto"/>
                <w:right w:val="none" w:sz="0" w:space="0" w:color="auto"/>
              </w:divBdr>
            </w:div>
          </w:divsChild>
        </w:div>
        <w:div w:id="1670794782">
          <w:marLeft w:val="0"/>
          <w:marRight w:val="0"/>
          <w:marTop w:val="0"/>
          <w:marBottom w:val="0"/>
          <w:divBdr>
            <w:top w:val="none" w:sz="0" w:space="0" w:color="auto"/>
            <w:left w:val="none" w:sz="0" w:space="0" w:color="auto"/>
            <w:bottom w:val="none" w:sz="0" w:space="0" w:color="auto"/>
            <w:right w:val="none" w:sz="0" w:space="0" w:color="auto"/>
          </w:divBdr>
          <w:divsChild>
            <w:div w:id="195429045">
              <w:marLeft w:val="0"/>
              <w:marRight w:val="0"/>
              <w:marTop w:val="0"/>
              <w:marBottom w:val="0"/>
              <w:divBdr>
                <w:top w:val="none" w:sz="0" w:space="0" w:color="auto"/>
                <w:left w:val="none" w:sz="0" w:space="0" w:color="auto"/>
                <w:bottom w:val="none" w:sz="0" w:space="0" w:color="auto"/>
                <w:right w:val="none" w:sz="0" w:space="0" w:color="auto"/>
              </w:divBdr>
            </w:div>
          </w:divsChild>
        </w:div>
        <w:div w:id="1755393708">
          <w:marLeft w:val="0"/>
          <w:marRight w:val="0"/>
          <w:marTop w:val="0"/>
          <w:marBottom w:val="0"/>
          <w:divBdr>
            <w:top w:val="none" w:sz="0" w:space="0" w:color="auto"/>
            <w:left w:val="none" w:sz="0" w:space="0" w:color="auto"/>
            <w:bottom w:val="none" w:sz="0" w:space="0" w:color="auto"/>
            <w:right w:val="none" w:sz="0" w:space="0" w:color="auto"/>
          </w:divBdr>
          <w:divsChild>
            <w:div w:id="1862014540">
              <w:marLeft w:val="0"/>
              <w:marRight w:val="0"/>
              <w:marTop w:val="0"/>
              <w:marBottom w:val="0"/>
              <w:divBdr>
                <w:top w:val="none" w:sz="0" w:space="0" w:color="auto"/>
                <w:left w:val="none" w:sz="0" w:space="0" w:color="auto"/>
                <w:bottom w:val="none" w:sz="0" w:space="0" w:color="auto"/>
                <w:right w:val="none" w:sz="0" w:space="0" w:color="auto"/>
              </w:divBdr>
            </w:div>
          </w:divsChild>
        </w:div>
        <w:div w:id="2096628952">
          <w:marLeft w:val="0"/>
          <w:marRight w:val="0"/>
          <w:marTop w:val="0"/>
          <w:marBottom w:val="0"/>
          <w:divBdr>
            <w:top w:val="none" w:sz="0" w:space="0" w:color="auto"/>
            <w:left w:val="none" w:sz="0" w:space="0" w:color="auto"/>
            <w:bottom w:val="none" w:sz="0" w:space="0" w:color="auto"/>
            <w:right w:val="none" w:sz="0" w:space="0" w:color="auto"/>
          </w:divBdr>
          <w:divsChild>
            <w:div w:id="122160255">
              <w:marLeft w:val="0"/>
              <w:marRight w:val="0"/>
              <w:marTop w:val="0"/>
              <w:marBottom w:val="0"/>
              <w:divBdr>
                <w:top w:val="none" w:sz="0" w:space="0" w:color="auto"/>
                <w:left w:val="none" w:sz="0" w:space="0" w:color="auto"/>
                <w:bottom w:val="none" w:sz="0" w:space="0" w:color="auto"/>
                <w:right w:val="none" w:sz="0" w:space="0" w:color="auto"/>
              </w:divBdr>
            </w:div>
          </w:divsChild>
        </w:div>
        <w:div w:id="785083450">
          <w:marLeft w:val="0"/>
          <w:marRight w:val="0"/>
          <w:marTop w:val="0"/>
          <w:marBottom w:val="0"/>
          <w:divBdr>
            <w:top w:val="none" w:sz="0" w:space="0" w:color="auto"/>
            <w:left w:val="none" w:sz="0" w:space="0" w:color="auto"/>
            <w:bottom w:val="none" w:sz="0" w:space="0" w:color="auto"/>
            <w:right w:val="none" w:sz="0" w:space="0" w:color="auto"/>
          </w:divBdr>
          <w:divsChild>
            <w:div w:id="1623413046">
              <w:marLeft w:val="0"/>
              <w:marRight w:val="0"/>
              <w:marTop w:val="0"/>
              <w:marBottom w:val="0"/>
              <w:divBdr>
                <w:top w:val="none" w:sz="0" w:space="0" w:color="auto"/>
                <w:left w:val="none" w:sz="0" w:space="0" w:color="auto"/>
                <w:bottom w:val="none" w:sz="0" w:space="0" w:color="auto"/>
                <w:right w:val="none" w:sz="0" w:space="0" w:color="auto"/>
              </w:divBdr>
            </w:div>
          </w:divsChild>
        </w:div>
        <w:div w:id="1878466722">
          <w:marLeft w:val="0"/>
          <w:marRight w:val="0"/>
          <w:marTop w:val="0"/>
          <w:marBottom w:val="0"/>
          <w:divBdr>
            <w:top w:val="none" w:sz="0" w:space="0" w:color="auto"/>
            <w:left w:val="none" w:sz="0" w:space="0" w:color="auto"/>
            <w:bottom w:val="none" w:sz="0" w:space="0" w:color="auto"/>
            <w:right w:val="none" w:sz="0" w:space="0" w:color="auto"/>
          </w:divBdr>
          <w:divsChild>
            <w:div w:id="248929216">
              <w:marLeft w:val="0"/>
              <w:marRight w:val="0"/>
              <w:marTop w:val="0"/>
              <w:marBottom w:val="0"/>
              <w:divBdr>
                <w:top w:val="none" w:sz="0" w:space="0" w:color="auto"/>
                <w:left w:val="none" w:sz="0" w:space="0" w:color="auto"/>
                <w:bottom w:val="none" w:sz="0" w:space="0" w:color="auto"/>
                <w:right w:val="none" w:sz="0" w:space="0" w:color="auto"/>
              </w:divBdr>
            </w:div>
          </w:divsChild>
        </w:div>
        <w:div w:id="733087683">
          <w:marLeft w:val="0"/>
          <w:marRight w:val="0"/>
          <w:marTop w:val="0"/>
          <w:marBottom w:val="0"/>
          <w:divBdr>
            <w:top w:val="none" w:sz="0" w:space="0" w:color="auto"/>
            <w:left w:val="none" w:sz="0" w:space="0" w:color="auto"/>
            <w:bottom w:val="none" w:sz="0" w:space="0" w:color="auto"/>
            <w:right w:val="none" w:sz="0" w:space="0" w:color="auto"/>
          </w:divBdr>
          <w:divsChild>
            <w:div w:id="1946498193">
              <w:marLeft w:val="0"/>
              <w:marRight w:val="0"/>
              <w:marTop w:val="0"/>
              <w:marBottom w:val="0"/>
              <w:divBdr>
                <w:top w:val="none" w:sz="0" w:space="0" w:color="auto"/>
                <w:left w:val="none" w:sz="0" w:space="0" w:color="auto"/>
                <w:bottom w:val="none" w:sz="0" w:space="0" w:color="auto"/>
                <w:right w:val="none" w:sz="0" w:space="0" w:color="auto"/>
              </w:divBdr>
            </w:div>
          </w:divsChild>
        </w:div>
        <w:div w:id="686366686">
          <w:marLeft w:val="0"/>
          <w:marRight w:val="0"/>
          <w:marTop w:val="0"/>
          <w:marBottom w:val="0"/>
          <w:divBdr>
            <w:top w:val="none" w:sz="0" w:space="0" w:color="auto"/>
            <w:left w:val="none" w:sz="0" w:space="0" w:color="auto"/>
            <w:bottom w:val="none" w:sz="0" w:space="0" w:color="auto"/>
            <w:right w:val="none" w:sz="0" w:space="0" w:color="auto"/>
          </w:divBdr>
          <w:divsChild>
            <w:div w:id="1528373815">
              <w:marLeft w:val="0"/>
              <w:marRight w:val="0"/>
              <w:marTop w:val="0"/>
              <w:marBottom w:val="0"/>
              <w:divBdr>
                <w:top w:val="none" w:sz="0" w:space="0" w:color="auto"/>
                <w:left w:val="none" w:sz="0" w:space="0" w:color="auto"/>
                <w:bottom w:val="none" w:sz="0" w:space="0" w:color="auto"/>
                <w:right w:val="none" w:sz="0" w:space="0" w:color="auto"/>
              </w:divBdr>
            </w:div>
          </w:divsChild>
        </w:div>
        <w:div w:id="2027245146">
          <w:marLeft w:val="0"/>
          <w:marRight w:val="0"/>
          <w:marTop w:val="0"/>
          <w:marBottom w:val="0"/>
          <w:divBdr>
            <w:top w:val="none" w:sz="0" w:space="0" w:color="auto"/>
            <w:left w:val="none" w:sz="0" w:space="0" w:color="auto"/>
            <w:bottom w:val="none" w:sz="0" w:space="0" w:color="auto"/>
            <w:right w:val="none" w:sz="0" w:space="0" w:color="auto"/>
          </w:divBdr>
          <w:divsChild>
            <w:div w:id="163324086">
              <w:marLeft w:val="0"/>
              <w:marRight w:val="0"/>
              <w:marTop w:val="0"/>
              <w:marBottom w:val="0"/>
              <w:divBdr>
                <w:top w:val="none" w:sz="0" w:space="0" w:color="auto"/>
                <w:left w:val="none" w:sz="0" w:space="0" w:color="auto"/>
                <w:bottom w:val="none" w:sz="0" w:space="0" w:color="auto"/>
                <w:right w:val="none" w:sz="0" w:space="0" w:color="auto"/>
              </w:divBdr>
            </w:div>
          </w:divsChild>
        </w:div>
        <w:div w:id="1397587631">
          <w:marLeft w:val="0"/>
          <w:marRight w:val="0"/>
          <w:marTop w:val="0"/>
          <w:marBottom w:val="0"/>
          <w:divBdr>
            <w:top w:val="none" w:sz="0" w:space="0" w:color="auto"/>
            <w:left w:val="none" w:sz="0" w:space="0" w:color="auto"/>
            <w:bottom w:val="none" w:sz="0" w:space="0" w:color="auto"/>
            <w:right w:val="none" w:sz="0" w:space="0" w:color="auto"/>
          </w:divBdr>
          <w:divsChild>
            <w:div w:id="1667975339">
              <w:marLeft w:val="0"/>
              <w:marRight w:val="0"/>
              <w:marTop w:val="0"/>
              <w:marBottom w:val="0"/>
              <w:divBdr>
                <w:top w:val="none" w:sz="0" w:space="0" w:color="auto"/>
                <w:left w:val="none" w:sz="0" w:space="0" w:color="auto"/>
                <w:bottom w:val="none" w:sz="0" w:space="0" w:color="auto"/>
                <w:right w:val="none" w:sz="0" w:space="0" w:color="auto"/>
              </w:divBdr>
            </w:div>
          </w:divsChild>
        </w:div>
        <w:div w:id="9570142">
          <w:marLeft w:val="0"/>
          <w:marRight w:val="0"/>
          <w:marTop w:val="0"/>
          <w:marBottom w:val="0"/>
          <w:divBdr>
            <w:top w:val="none" w:sz="0" w:space="0" w:color="auto"/>
            <w:left w:val="none" w:sz="0" w:space="0" w:color="auto"/>
            <w:bottom w:val="none" w:sz="0" w:space="0" w:color="auto"/>
            <w:right w:val="none" w:sz="0" w:space="0" w:color="auto"/>
          </w:divBdr>
          <w:divsChild>
            <w:div w:id="641422569">
              <w:marLeft w:val="0"/>
              <w:marRight w:val="0"/>
              <w:marTop w:val="0"/>
              <w:marBottom w:val="0"/>
              <w:divBdr>
                <w:top w:val="none" w:sz="0" w:space="0" w:color="auto"/>
                <w:left w:val="none" w:sz="0" w:space="0" w:color="auto"/>
                <w:bottom w:val="none" w:sz="0" w:space="0" w:color="auto"/>
                <w:right w:val="none" w:sz="0" w:space="0" w:color="auto"/>
              </w:divBdr>
            </w:div>
          </w:divsChild>
        </w:div>
        <w:div w:id="2035226890">
          <w:marLeft w:val="0"/>
          <w:marRight w:val="0"/>
          <w:marTop w:val="0"/>
          <w:marBottom w:val="0"/>
          <w:divBdr>
            <w:top w:val="none" w:sz="0" w:space="0" w:color="auto"/>
            <w:left w:val="none" w:sz="0" w:space="0" w:color="auto"/>
            <w:bottom w:val="none" w:sz="0" w:space="0" w:color="auto"/>
            <w:right w:val="none" w:sz="0" w:space="0" w:color="auto"/>
          </w:divBdr>
          <w:divsChild>
            <w:div w:id="466582913">
              <w:marLeft w:val="0"/>
              <w:marRight w:val="0"/>
              <w:marTop w:val="0"/>
              <w:marBottom w:val="0"/>
              <w:divBdr>
                <w:top w:val="none" w:sz="0" w:space="0" w:color="auto"/>
                <w:left w:val="none" w:sz="0" w:space="0" w:color="auto"/>
                <w:bottom w:val="none" w:sz="0" w:space="0" w:color="auto"/>
                <w:right w:val="none" w:sz="0" w:space="0" w:color="auto"/>
              </w:divBdr>
            </w:div>
          </w:divsChild>
        </w:div>
        <w:div w:id="610430303">
          <w:marLeft w:val="0"/>
          <w:marRight w:val="0"/>
          <w:marTop w:val="0"/>
          <w:marBottom w:val="0"/>
          <w:divBdr>
            <w:top w:val="none" w:sz="0" w:space="0" w:color="auto"/>
            <w:left w:val="none" w:sz="0" w:space="0" w:color="auto"/>
            <w:bottom w:val="none" w:sz="0" w:space="0" w:color="auto"/>
            <w:right w:val="none" w:sz="0" w:space="0" w:color="auto"/>
          </w:divBdr>
          <w:divsChild>
            <w:div w:id="387412537">
              <w:marLeft w:val="0"/>
              <w:marRight w:val="0"/>
              <w:marTop w:val="0"/>
              <w:marBottom w:val="0"/>
              <w:divBdr>
                <w:top w:val="none" w:sz="0" w:space="0" w:color="auto"/>
                <w:left w:val="none" w:sz="0" w:space="0" w:color="auto"/>
                <w:bottom w:val="none" w:sz="0" w:space="0" w:color="auto"/>
                <w:right w:val="none" w:sz="0" w:space="0" w:color="auto"/>
              </w:divBdr>
            </w:div>
          </w:divsChild>
        </w:div>
        <w:div w:id="1774980740">
          <w:marLeft w:val="0"/>
          <w:marRight w:val="0"/>
          <w:marTop w:val="0"/>
          <w:marBottom w:val="0"/>
          <w:divBdr>
            <w:top w:val="none" w:sz="0" w:space="0" w:color="auto"/>
            <w:left w:val="none" w:sz="0" w:space="0" w:color="auto"/>
            <w:bottom w:val="none" w:sz="0" w:space="0" w:color="auto"/>
            <w:right w:val="none" w:sz="0" w:space="0" w:color="auto"/>
          </w:divBdr>
          <w:divsChild>
            <w:div w:id="1853520931">
              <w:marLeft w:val="0"/>
              <w:marRight w:val="0"/>
              <w:marTop w:val="0"/>
              <w:marBottom w:val="0"/>
              <w:divBdr>
                <w:top w:val="none" w:sz="0" w:space="0" w:color="auto"/>
                <w:left w:val="none" w:sz="0" w:space="0" w:color="auto"/>
                <w:bottom w:val="none" w:sz="0" w:space="0" w:color="auto"/>
                <w:right w:val="none" w:sz="0" w:space="0" w:color="auto"/>
              </w:divBdr>
            </w:div>
          </w:divsChild>
        </w:div>
        <w:div w:id="856314632">
          <w:marLeft w:val="0"/>
          <w:marRight w:val="0"/>
          <w:marTop w:val="0"/>
          <w:marBottom w:val="0"/>
          <w:divBdr>
            <w:top w:val="none" w:sz="0" w:space="0" w:color="auto"/>
            <w:left w:val="none" w:sz="0" w:space="0" w:color="auto"/>
            <w:bottom w:val="none" w:sz="0" w:space="0" w:color="auto"/>
            <w:right w:val="none" w:sz="0" w:space="0" w:color="auto"/>
          </w:divBdr>
          <w:divsChild>
            <w:div w:id="1818065349">
              <w:marLeft w:val="0"/>
              <w:marRight w:val="0"/>
              <w:marTop w:val="0"/>
              <w:marBottom w:val="0"/>
              <w:divBdr>
                <w:top w:val="none" w:sz="0" w:space="0" w:color="auto"/>
                <w:left w:val="none" w:sz="0" w:space="0" w:color="auto"/>
                <w:bottom w:val="none" w:sz="0" w:space="0" w:color="auto"/>
                <w:right w:val="none" w:sz="0" w:space="0" w:color="auto"/>
              </w:divBdr>
            </w:div>
          </w:divsChild>
        </w:div>
        <w:div w:id="1714773410">
          <w:marLeft w:val="0"/>
          <w:marRight w:val="0"/>
          <w:marTop w:val="0"/>
          <w:marBottom w:val="0"/>
          <w:divBdr>
            <w:top w:val="none" w:sz="0" w:space="0" w:color="auto"/>
            <w:left w:val="none" w:sz="0" w:space="0" w:color="auto"/>
            <w:bottom w:val="none" w:sz="0" w:space="0" w:color="auto"/>
            <w:right w:val="none" w:sz="0" w:space="0" w:color="auto"/>
          </w:divBdr>
          <w:divsChild>
            <w:div w:id="1927571396">
              <w:marLeft w:val="0"/>
              <w:marRight w:val="0"/>
              <w:marTop w:val="0"/>
              <w:marBottom w:val="0"/>
              <w:divBdr>
                <w:top w:val="none" w:sz="0" w:space="0" w:color="auto"/>
                <w:left w:val="none" w:sz="0" w:space="0" w:color="auto"/>
                <w:bottom w:val="none" w:sz="0" w:space="0" w:color="auto"/>
                <w:right w:val="none" w:sz="0" w:space="0" w:color="auto"/>
              </w:divBdr>
            </w:div>
          </w:divsChild>
        </w:div>
        <w:div w:id="1254439139">
          <w:marLeft w:val="0"/>
          <w:marRight w:val="0"/>
          <w:marTop w:val="0"/>
          <w:marBottom w:val="0"/>
          <w:divBdr>
            <w:top w:val="none" w:sz="0" w:space="0" w:color="auto"/>
            <w:left w:val="none" w:sz="0" w:space="0" w:color="auto"/>
            <w:bottom w:val="none" w:sz="0" w:space="0" w:color="auto"/>
            <w:right w:val="none" w:sz="0" w:space="0" w:color="auto"/>
          </w:divBdr>
          <w:divsChild>
            <w:div w:id="681705557">
              <w:marLeft w:val="0"/>
              <w:marRight w:val="0"/>
              <w:marTop w:val="0"/>
              <w:marBottom w:val="0"/>
              <w:divBdr>
                <w:top w:val="none" w:sz="0" w:space="0" w:color="auto"/>
                <w:left w:val="none" w:sz="0" w:space="0" w:color="auto"/>
                <w:bottom w:val="none" w:sz="0" w:space="0" w:color="auto"/>
                <w:right w:val="none" w:sz="0" w:space="0" w:color="auto"/>
              </w:divBdr>
            </w:div>
          </w:divsChild>
        </w:div>
        <w:div w:id="1513295457">
          <w:marLeft w:val="0"/>
          <w:marRight w:val="0"/>
          <w:marTop w:val="0"/>
          <w:marBottom w:val="0"/>
          <w:divBdr>
            <w:top w:val="none" w:sz="0" w:space="0" w:color="auto"/>
            <w:left w:val="none" w:sz="0" w:space="0" w:color="auto"/>
            <w:bottom w:val="none" w:sz="0" w:space="0" w:color="auto"/>
            <w:right w:val="none" w:sz="0" w:space="0" w:color="auto"/>
          </w:divBdr>
          <w:divsChild>
            <w:div w:id="2036953308">
              <w:marLeft w:val="0"/>
              <w:marRight w:val="0"/>
              <w:marTop w:val="0"/>
              <w:marBottom w:val="0"/>
              <w:divBdr>
                <w:top w:val="none" w:sz="0" w:space="0" w:color="auto"/>
                <w:left w:val="none" w:sz="0" w:space="0" w:color="auto"/>
                <w:bottom w:val="none" w:sz="0" w:space="0" w:color="auto"/>
                <w:right w:val="none" w:sz="0" w:space="0" w:color="auto"/>
              </w:divBdr>
            </w:div>
          </w:divsChild>
        </w:div>
        <w:div w:id="1482037090">
          <w:marLeft w:val="0"/>
          <w:marRight w:val="0"/>
          <w:marTop w:val="0"/>
          <w:marBottom w:val="0"/>
          <w:divBdr>
            <w:top w:val="none" w:sz="0" w:space="0" w:color="auto"/>
            <w:left w:val="none" w:sz="0" w:space="0" w:color="auto"/>
            <w:bottom w:val="none" w:sz="0" w:space="0" w:color="auto"/>
            <w:right w:val="none" w:sz="0" w:space="0" w:color="auto"/>
          </w:divBdr>
          <w:divsChild>
            <w:div w:id="1009599161">
              <w:marLeft w:val="0"/>
              <w:marRight w:val="0"/>
              <w:marTop w:val="0"/>
              <w:marBottom w:val="0"/>
              <w:divBdr>
                <w:top w:val="none" w:sz="0" w:space="0" w:color="auto"/>
                <w:left w:val="none" w:sz="0" w:space="0" w:color="auto"/>
                <w:bottom w:val="none" w:sz="0" w:space="0" w:color="auto"/>
                <w:right w:val="none" w:sz="0" w:space="0" w:color="auto"/>
              </w:divBdr>
            </w:div>
          </w:divsChild>
        </w:div>
        <w:div w:id="377513356">
          <w:marLeft w:val="0"/>
          <w:marRight w:val="0"/>
          <w:marTop w:val="0"/>
          <w:marBottom w:val="0"/>
          <w:divBdr>
            <w:top w:val="none" w:sz="0" w:space="0" w:color="auto"/>
            <w:left w:val="none" w:sz="0" w:space="0" w:color="auto"/>
            <w:bottom w:val="none" w:sz="0" w:space="0" w:color="auto"/>
            <w:right w:val="none" w:sz="0" w:space="0" w:color="auto"/>
          </w:divBdr>
          <w:divsChild>
            <w:div w:id="2656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5978">
      <w:bodyDiv w:val="1"/>
      <w:marLeft w:val="0"/>
      <w:marRight w:val="0"/>
      <w:marTop w:val="0"/>
      <w:marBottom w:val="0"/>
      <w:divBdr>
        <w:top w:val="none" w:sz="0" w:space="0" w:color="auto"/>
        <w:left w:val="none" w:sz="0" w:space="0" w:color="auto"/>
        <w:bottom w:val="none" w:sz="0" w:space="0" w:color="auto"/>
        <w:right w:val="none" w:sz="0" w:space="0" w:color="auto"/>
      </w:divBdr>
      <w:divsChild>
        <w:div w:id="2047023559">
          <w:marLeft w:val="0"/>
          <w:marRight w:val="0"/>
          <w:marTop w:val="0"/>
          <w:marBottom w:val="0"/>
          <w:divBdr>
            <w:top w:val="none" w:sz="0" w:space="0" w:color="auto"/>
            <w:left w:val="none" w:sz="0" w:space="0" w:color="auto"/>
            <w:bottom w:val="none" w:sz="0" w:space="0" w:color="auto"/>
            <w:right w:val="none" w:sz="0" w:space="0" w:color="auto"/>
          </w:divBdr>
        </w:div>
        <w:div w:id="1575433380">
          <w:marLeft w:val="0"/>
          <w:marRight w:val="0"/>
          <w:marTop w:val="0"/>
          <w:marBottom w:val="0"/>
          <w:divBdr>
            <w:top w:val="none" w:sz="0" w:space="0" w:color="auto"/>
            <w:left w:val="none" w:sz="0" w:space="0" w:color="auto"/>
            <w:bottom w:val="none" w:sz="0" w:space="0" w:color="auto"/>
            <w:right w:val="none" w:sz="0" w:space="0" w:color="auto"/>
          </w:divBdr>
        </w:div>
        <w:div w:id="395973800">
          <w:marLeft w:val="0"/>
          <w:marRight w:val="0"/>
          <w:marTop w:val="0"/>
          <w:marBottom w:val="0"/>
          <w:divBdr>
            <w:top w:val="none" w:sz="0" w:space="0" w:color="auto"/>
            <w:left w:val="none" w:sz="0" w:space="0" w:color="auto"/>
            <w:bottom w:val="none" w:sz="0" w:space="0" w:color="auto"/>
            <w:right w:val="none" w:sz="0" w:space="0" w:color="auto"/>
          </w:divBdr>
        </w:div>
        <w:div w:id="1652249859">
          <w:marLeft w:val="0"/>
          <w:marRight w:val="0"/>
          <w:marTop w:val="0"/>
          <w:marBottom w:val="0"/>
          <w:divBdr>
            <w:top w:val="none" w:sz="0" w:space="0" w:color="auto"/>
            <w:left w:val="none" w:sz="0" w:space="0" w:color="auto"/>
            <w:bottom w:val="none" w:sz="0" w:space="0" w:color="auto"/>
            <w:right w:val="none" w:sz="0" w:space="0" w:color="auto"/>
          </w:divBdr>
        </w:div>
        <w:div w:id="1816407092">
          <w:marLeft w:val="0"/>
          <w:marRight w:val="0"/>
          <w:marTop w:val="0"/>
          <w:marBottom w:val="0"/>
          <w:divBdr>
            <w:top w:val="none" w:sz="0" w:space="0" w:color="auto"/>
            <w:left w:val="none" w:sz="0" w:space="0" w:color="auto"/>
            <w:bottom w:val="none" w:sz="0" w:space="0" w:color="auto"/>
            <w:right w:val="none" w:sz="0" w:space="0" w:color="auto"/>
          </w:divBdr>
        </w:div>
        <w:div w:id="541285423">
          <w:marLeft w:val="0"/>
          <w:marRight w:val="0"/>
          <w:marTop w:val="0"/>
          <w:marBottom w:val="0"/>
          <w:divBdr>
            <w:top w:val="none" w:sz="0" w:space="0" w:color="auto"/>
            <w:left w:val="none" w:sz="0" w:space="0" w:color="auto"/>
            <w:bottom w:val="none" w:sz="0" w:space="0" w:color="auto"/>
            <w:right w:val="none" w:sz="0" w:space="0" w:color="auto"/>
          </w:divBdr>
        </w:div>
        <w:div w:id="590158707">
          <w:marLeft w:val="0"/>
          <w:marRight w:val="0"/>
          <w:marTop w:val="0"/>
          <w:marBottom w:val="0"/>
          <w:divBdr>
            <w:top w:val="none" w:sz="0" w:space="0" w:color="auto"/>
            <w:left w:val="none" w:sz="0" w:space="0" w:color="auto"/>
            <w:bottom w:val="none" w:sz="0" w:space="0" w:color="auto"/>
            <w:right w:val="none" w:sz="0" w:space="0" w:color="auto"/>
          </w:divBdr>
        </w:div>
        <w:div w:id="567804683">
          <w:marLeft w:val="0"/>
          <w:marRight w:val="0"/>
          <w:marTop w:val="0"/>
          <w:marBottom w:val="0"/>
          <w:divBdr>
            <w:top w:val="none" w:sz="0" w:space="0" w:color="auto"/>
            <w:left w:val="none" w:sz="0" w:space="0" w:color="auto"/>
            <w:bottom w:val="none" w:sz="0" w:space="0" w:color="auto"/>
            <w:right w:val="none" w:sz="0" w:space="0" w:color="auto"/>
          </w:divBdr>
        </w:div>
        <w:div w:id="788403311">
          <w:marLeft w:val="0"/>
          <w:marRight w:val="0"/>
          <w:marTop w:val="0"/>
          <w:marBottom w:val="0"/>
          <w:divBdr>
            <w:top w:val="none" w:sz="0" w:space="0" w:color="auto"/>
            <w:left w:val="none" w:sz="0" w:space="0" w:color="auto"/>
            <w:bottom w:val="none" w:sz="0" w:space="0" w:color="auto"/>
            <w:right w:val="none" w:sz="0" w:space="0" w:color="auto"/>
          </w:divBdr>
        </w:div>
        <w:div w:id="1031565992">
          <w:marLeft w:val="0"/>
          <w:marRight w:val="0"/>
          <w:marTop w:val="0"/>
          <w:marBottom w:val="0"/>
          <w:divBdr>
            <w:top w:val="none" w:sz="0" w:space="0" w:color="auto"/>
            <w:left w:val="none" w:sz="0" w:space="0" w:color="auto"/>
            <w:bottom w:val="none" w:sz="0" w:space="0" w:color="auto"/>
            <w:right w:val="none" w:sz="0" w:space="0" w:color="auto"/>
          </w:divBdr>
        </w:div>
        <w:div w:id="582882855">
          <w:marLeft w:val="0"/>
          <w:marRight w:val="0"/>
          <w:marTop w:val="0"/>
          <w:marBottom w:val="0"/>
          <w:divBdr>
            <w:top w:val="none" w:sz="0" w:space="0" w:color="auto"/>
            <w:left w:val="none" w:sz="0" w:space="0" w:color="auto"/>
            <w:bottom w:val="none" w:sz="0" w:space="0" w:color="auto"/>
            <w:right w:val="none" w:sz="0" w:space="0" w:color="auto"/>
          </w:divBdr>
        </w:div>
        <w:div w:id="1626350589">
          <w:marLeft w:val="0"/>
          <w:marRight w:val="0"/>
          <w:marTop w:val="0"/>
          <w:marBottom w:val="0"/>
          <w:divBdr>
            <w:top w:val="none" w:sz="0" w:space="0" w:color="auto"/>
            <w:left w:val="none" w:sz="0" w:space="0" w:color="auto"/>
            <w:bottom w:val="none" w:sz="0" w:space="0" w:color="auto"/>
            <w:right w:val="none" w:sz="0" w:space="0" w:color="auto"/>
          </w:divBdr>
        </w:div>
        <w:div w:id="742486477">
          <w:marLeft w:val="0"/>
          <w:marRight w:val="0"/>
          <w:marTop w:val="0"/>
          <w:marBottom w:val="0"/>
          <w:divBdr>
            <w:top w:val="none" w:sz="0" w:space="0" w:color="auto"/>
            <w:left w:val="none" w:sz="0" w:space="0" w:color="auto"/>
            <w:bottom w:val="none" w:sz="0" w:space="0" w:color="auto"/>
            <w:right w:val="none" w:sz="0" w:space="0" w:color="auto"/>
          </w:divBdr>
        </w:div>
        <w:div w:id="1287735910">
          <w:marLeft w:val="0"/>
          <w:marRight w:val="0"/>
          <w:marTop w:val="0"/>
          <w:marBottom w:val="0"/>
          <w:divBdr>
            <w:top w:val="none" w:sz="0" w:space="0" w:color="auto"/>
            <w:left w:val="none" w:sz="0" w:space="0" w:color="auto"/>
            <w:bottom w:val="none" w:sz="0" w:space="0" w:color="auto"/>
            <w:right w:val="none" w:sz="0" w:space="0" w:color="auto"/>
          </w:divBdr>
        </w:div>
        <w:div w:id="688290625">
          <w:marLeft w:val="0"/>
          <w:marRight w:val="0"/>
          <w:marTop w:val="0"/>
          <w:marBottom w:val="0"/>
          <w:divBdr>
            <w:top w:val="none" w:sz="0" w:space="0" w:color="auto"/>
            <w:left w:val="none" w:sz="0" w:space="0" w:color="auto"/>
            <w:bottom w:val="none" w:sz="0" w:space="0" w:color="auto"/>
            <w:right w:val="none" w:sz="0" w:space="0" w:color="auto"/>
          </w:divBdr>
        </w:div>
        <w:div w:id="264308308">
          <w:marLeft w:val="0"/>
          <w:marRight w:val="0"/>
          <w:marTop w:val="0"/>
          <w:marBottom w:val="0"/>
          <w:divBdr>
            <w:top w:val="none" w:sz="0" w:space="0" w:color="auto"/>
            <w:left w:val="none" w:sz="0" w:space="0" w:color="auto"/>
            <w:bottom w:val="none" w:sz="0" w:space="0" w:color="auto"/>
            <w:right w:val="none" w:sz="0" w:space="0" w:color="auto"/>
          </w:divBdr>
        </w:div>
        <w:div w:id="811295430">
          <w:marLeft w:val="0"/>
          <w:marRight w:val="0"/>
          <w:marTop w:val="0"/>
          <w:marBottom w:val="0"/>
          <w:divBdr>
            <w:top w:val="none" w:sz="0" w:space="0" w:color="auto"/>
            <w:left w:val="none" w:sz="0" w:space="0" w:color="auto"/>
            <w:bottom w:val="none" w:sz="0" w:space="0" w:color="auto"/>
            <w:right w:val="none" w:sz="0" w:space="0" w:color="auto"/>
          </w:divBdr>
        </w:div>
        <w:div w:id="1986229903">
          <w:marLeft w:val="0"/>
          <w:marRight w:val="0"/>
          <w:marTop w:val="0"/>
          <w:marBottom w:val="0"/>
          <w:divBdr>
            <w:top w:val="none" w:sz="0" w:space="0" w:color="auto"/>
            <w:left w:val="none" w:sz="0" w:space="0" w:color="auto"/>
            <w:bottom w:val="none" w:sz="0" w:space="0" w:color="auto"/>
            <w:right w:val="none" w:sz="0" w:space="0" w:color="auto"/>
          </w:divBdr>
        </w:div>
        <w:div w:id="881869700">
          <w:marLeft w:val="0"/>
          <w:marRight w:val="0"/>
          <w:marTop w:val="0"/>
          <w:marBottom w:val="0"/>
          <w:divBdr>
            <w:top w:val="none" w:sz="0" w:space="0" w:color="auto"/>
            <w:left w:val="none" w:sz="0" w:space="0" w:color="auto"/>
            <w:bottom w:val="none" w:sz="0" w:space="0" w:color="auto"/>
            <w:right w:val="none" w:sz="0" w:space="0" w:color="auto"/>
          </w:divBdr>
        </w:div>
        <w:div w:id="22362247">
          <w:marLeft w:val="0"/>
          <w:marRight w:val="0"/>
          <w:marTop w:val="0"/>
          <w:marBottom w:val="0"/>
          <w:divBdr>
            <w:top w:val="none" w:sz="0" w:space="0" w:color="auto"/>
            <w:left w:val="none" w:sz="0" w:space="0" w:color="auto"/>
            <w:bottom w:val="none" w:sz="0" w:space="0" w:color="auto"/>
            <w:right w:val="none" w:sz="0" w:space="0" w:color="auto"/>
          </w:divBdr>
        </w:div>
        <w:div w:id="437408225">
          <w:marLeft w:val="0"/>
          <w:marRight w:val="0"/>
          <w:marTop w:val="0"/>
          <w:marBottom w:val="0"/>
          <w:divBdr>
            <w:top w:val="none" w:sz="0" w:space="0" w:color="auto"/>
            <w:left w:val="none" w:sz="0" w:space="0" w:color="auto"/>
            <w:bottom w:val="none" w:sz="0" w:space="0" w:color="auto"/>
            <w:right w:val="none" w:sz="0" w:space="0" w:color="auto"/>
          </w:divBdr>
        </w:div>
        <w:div w:id="1151674606">
          <w:marLeft w:val="0"/>
          <w:marRight w:val="0"/>
          <w:marTop w:val="0"/>
          <w:marBottom w:val="0"/>
          <w:divBdr>
            <w:top w:val="none" w:sz="0" w:space="0" w:color="auto"/>
            <w:left w:val="none" w:sz="0" w:space="0" w:color="auto"/>
            <w:bottom w:val="none" w:sz="0" w:space="0" w:color="auto"/>
            <w:right w:val="none" w:sz="0" w:space="0" w:color="auto"/>
          </w:divBdr>
        </w:div>
        <w:div w:id="538055095">
          <w:marLeft w:val="0"/>
          <w:marRight w:val="0"/>
          <w:marTop w:val="0"/>
          <w:marBottom w:val="0"/>
          <w:divBdr>
            <w:top w:val="none" w:sz="0" w:space="0" w:color="auto"/>
            <w:left w:val="none" w:sz="0" w:space="0" w:color="auto"/>
            <w:bottom w:val="none" w:sz="0" w:space="0" w:color="auto"/>
            <w:right w:val="none" w:sz="0" w:space="0" w:color="auto"/>
          </w:divBdr>
        </w:div>
        <w:div w:id="25297238">
          <w:marLeft w:val="0"/>
          <w:marRight w:val="0"/>
          <w:marTop w:val="0"/>
          <w:marBottom w:val="0"/>
          <w:divBdr>
            <w:top w:val="none" w:sz="0" w:space="0" w:color="auto"/>
            <w:left w:val="none" w:sz="0" w:space="0" w:color="auto"/>
            <w:bottom w:val="none" w:sz="0" w:space="0" w:color="auto"/>
            <w:right w:val="none" w:sz="0" w:space="0" w:color="auto"/>
          </w:divBdr>
        </w:div>
        <w:div w:id="622688041">
          <w:marLeft w:val="0"/>
          <w:marRight w:val="0"/>
          <w:marTop w:val="0"/>
          <w:marBottom w:val="0"/>
          <w:divBdr>
            <w:top w:val="none" w:sz="0" w:space="0" w:color="auto"/>
            <w:left w:val="none" w:sz="0" w:space="0" w:color="auto"/>
            <w:bottom w:val="none" w:sz="0" w:space="0" w:color="auto"/>
            <w:right w:val="none" w:sz="0" w:space="0" w:color="auto"/>
          </w:divBdr>
        </w:div>
        <w:div w:id="1226447772">
          <w:marLeft w:val="0"/>
          <w:marRight w:val="0"/>
          <w:marTop w:val="0"/>
          <w:marBottom w:val="0"/>
          <w:divBdr>
            <w:top w:val="none" w:sz="0" w:space="0" w:color="auto"/>
            <w:left w:val="none" w:sz="0" w:space="0" w:color="auto"/>
            <w:bottom w:val="none" w:sz="0" w:space="0" w:color="auto"/>
            <w:right w:val="none" w:sz="0" w:space="0" w:color="auto"/>
          </w:divBdr>
        </w:div>
        <w:div w:id="1252665382">
          <w:marLeft w:val="0"/>
          <w:marRight w:val="0"/>
          <w:marTop w:val="0"/>
          <w:marBottom w:val="0"/>
          <w:divBdr>
            <w:top w:val="none" w:sz="0" w:space="0" w:color="auto"/>
            <w:left w:val="none" w:sz="0" w:space="0" w:color="auto"/>
            <w:bottom w:val="none" w:sz="0" w:space="0" w:color="auto"/>
            <w:right w:val="none" w:sz="0" w:space="0" w:color="auto"/>
          </w:divBdr>
        </w:div>
        <w:div w:id="211774583">
          <w:marLeft w:val="0"/>
          <w:marRight w:val="0"/>
          <w:marTop w:val="0"/>
          <w:marBottom w:val="0"/>
          <w:divBdr>
            <w:top w:val="none" w:sz="0" w:space="0" w:color="auto"/>
            <w:left w:val="none" w:sz="0" w:space="0" w:color="auto"/>
            <w:bottom w:val="none" w:sz="0" w:space="0" w:color="auto"/>
            <w:right w:val="none" w:sz="0" w:space="0" w:color="auto"/>
          </w:divBdr>
        </w:div>
        <w:div w:id="15159977">
          <w:marLeft w:val="0"/>
          <w:marRight w:val="0"/>
          <w:marTop w:val="0"/>
          <w:marBottom w:val="0"/>
          <w:divBdr>
            <w:top w:val="none" w:sz="0" w:space="0" w:color="auto"/>
            <w:left w:val="none" w:sz="0" w:space="0" w:color="auto"/>
            <w:bottom w:val="none" w:sz="0" w:space="0" w:color="auto"/>
            <w:right w:val="none" w:sz="0" w:space="0" w:color="auto"/>
          </w:divBdr>
        </w:div>
        <w:div w:id="84036865">
          <w:marLeft w:val="0"/>
          <w:marRight w:val="0"/>
          <w:marTop w:val="0"/>
          <w:marBottom w:val="0"/>
          <w:divBdr>
            <w:top w:val="none" w:sz="0" w:space="0" w:color="auto"/>
            <w:left w:val="none" w:sz="0" w:space="0" w:color="auto"/>
            <w:bottom w:val="none" w:sz="0" w:space="0" w:color="auto"/>
            <w:right w:val="none" w:sz="0" w:space="0" w:color="auto"/>
          </w:divBdr>
        </w:div>
        <w:div w:id="575282258">
          <w:marLeft w:val="0"/>
          <w:marRight w:val="0"/>
          <w:marTop w:val="0"/>
          <w:marBottom w:val="0"/>
          <w:divBdr>
            <w:top w:val="none" w:sz="0" w:space="0" w:color="auto"/>
            <w:left w:val="none" w:sz="0" w:space="0" w:color="auto"/>
            <w:bottom w:val="none" w:sz="0" w:space="0" w:color="auto"/>
            <w:right w:val="none" w:sz="0" w:space="0" w:color="auto"/>
          </w:divBdr>
        </w:div>
        <w:div w:id="1840343204">
          <w:marLeft w:val="0"/>
          <w:marRight w:val="0"/>
          <w:marTop w:val="0"/>
          <w:marBottom w:val="0"/>
          <w:divBdr>
            <w:top w:val="none" w:sz="0" w:space="0" w:color="auto"/>
            <w:left w:val="none" w:sz="0" w:space="0" w:color="auto"/>
            <w:bottom w:val="none" w:sz="0" w:space="0" w:color="auto"/>
            <w:right w:val="none" w:sz="0" w:space="0" w:color="auto"/>
          </w:divBdr>
        </w:div>
        <w:div w:id="1213231912">
          <w:marLeft w:val="0"/>
          <w:marRight w:val="0"/>
          <w:marTop w:val="0"/>
          <w:marBottom w:val="0"/>
          <w:divBdr>
            <w:top w:val="none" w:sz="0" w:space="0" w:color="auto"/>
            <w:left w:val="none" w:sz="0" w:space="0" w:color="auto"/>
            <w:bottom w:val="none" w:sz="0" w:space="0" w:color="auto"/>
            <w:right w:val="none" w:sz="0" w:space="0" w:color="auto"/>
          </w:divBdr>
        </w:div>
      </w:divsChild>
    </w:div>
    <w:div w:id="1606188911">
      <w:bodyDiv w:val="1"/>
      <w:marLeft w:val="0"/>
      <w:marRight w:val="0"/>
      <w:marTop w:val="0"/>
      <w:marBottom w:val="0"/>
      <w:divBdr>
        <w:top w:val="none" w:sz="0" w:space="0" w:color="auto"/>
        <w:left w:val="none" w:sz="0" w:space="0" w:color="auto"/>
        <w:bottom w:val="none" w:sz="0" w:space="0" w:color="auto"/>
        <w:right w:val="none" w:sz="0" w:space="0" w:color="auto"/>
      </w:divBdr>
      <w:divsChild>
        <w:div w:id="851723284">
          <w:marLeft w:val="0"/>
          <w:marRight w:val="0"/>
          <w:marTop w:val="0"/>
          <w:marBottom w:val="0"/>
          <w:divBdr>
            <w:top w:val="none" w:sz="0" w:space="0" w:color="auto"/>
            <w:left w:val="none" w:sz="0" w:space="0" w:color="auto"/>
            <w:bottom w:val="none" w:sz="0" w:space="0" w:color="auto"/>
            <w:right w:val="none" w:sz="0" w:space="0" w:color="auto"/>
          </w:divBdr>
        </w:div>
        <w:div w:id="1694458591">
          <w:marLeft w:val="0"/>
          <w:marRight w:val="0"/>
          <w:marTop w:val="0"/>
          <w:marBottom w:val="0"/>
          <w:divBdr>
            <w:top w:val="none" w:sz="0" w:space="0" w:color="auto"/>
            <w:left w:val="none" w:sz="0" w:space="0" w:color="auto"/>
            <w:bottom w:val="none" w:sz="0" w:space="0" w:color="auto"/>
            <w:right w:val="none" w:sz="0" w:space="0" w:color="auto"/>
          </w:divBdr>
        </w:div>
        <w:div w:id="93138689">
          <w:marLeft w:val="0"/>
          <w:marRight w:val="0"/>
          <w:marTop w:val="0"/>
          <w:marBottom w:val="0"/>
          <w:divBdr>
            <w:top w:val="none" w:sz="0" w:space="0" w:color="auto"/>
            <w:left w:val="none" w:sz="0" w:space="0" w:color="auto"/>
            <w:bottom w:val="none" w:sz="0" w:space="0" w:color="auto"/>
            <w:right w:val="none" w:sz="0" w:space="0" w:color="auto"/>
          </w:divBdr>
        </w:div>
      </w:divsChild>
    </w:div>
    <w:div w:id="1770006051">
      <w:bodyDiv w:val="1"/>
      <w:marLeft w:val="0"/>
      <w:marRight w:val="0"/>
      <w:marTop w:val="0"/>
      <w:marBottom w:val="0"/>
      <w:divBdr>
        <w:top w:val="none" w:sz="0" w:space="0" w:color="auto"/>
        <w:left w:val="none" w:sz="0" w:space="0" w:color="auto"/>
        <w:bottom w:val="none" w:sz="0" w:space="0" w:color="auto"/>
        <w:right w:val="none" w:sz="0" w:space="0" w:color="auto"/>
      </w:divBdr>
    </w:div>
    <w:div w:id="1841652561">
      <w:bodyDiv w:val="1"/>
      <w:marLeft w:val="0"/>
      <w:marRight w:val="0"/>
      <w:marTop w:val="0"/>
      <w:marBottom w:val="0"/>
      <w:divBdr>
        <w:top w:val="none" w:sz="0" w:space="0" w:color="auto"/>
        <w:left w:val="none" w:sz="0" w:space="0" w:color="auto"/>
        <w:bottom w:val="none" w:sz="0" w:space="0" w:color="auto"/>
        <w:right w:val="none" w:sz="0" w:space="0" w:color="auto"/>
      </w:divBdr>
      <w:divsChild>
        <w:div w:id="320937719">
          <w:marLeft w:val="0"/>
          <w:marRight w:val="0"/>
          <w:marTop w:val="0"/>
          <w:marBottom w:val="0"/>
          <w:divBdr>
            <w:top w:val="none" w:sz="0" w:space="0" w:color="auto"/>
            <w:left w:val="none" w:sz="0" w:space="0" w:color="auto"/>
            <w:bottom w:val="none" w:sz="0" w:space="0" w:color="auto"/>
            <w:right w:val="none" w:sz="0" w:space="0" w:color="auto"/>
          </w:divBdr>
        </w:div>
        <w:div w:id="405609789">
          <w:marLeft w:val="0"/>
          <w:marRight w:val="0"/>
          <w:marTop w:val="0"/>
          <w:marBottom w:val="0"/>
          <w:divBdr>
            <w:top w:val="none" w:sz="0" w:space="0" w:color="auto"/>
            <w:left w:val="none" w:sz="0" w:space="0" w:color="auto"/>
            <w:bottom w:val="none" w:sz="0" w:space="0" w:color="auto"/>
            <w:right w:val="none" w:sz="0" w:space="0" w:color="auto"/>
          </w:divBdr>
        </w:div>
        <w:div w:id="1280986627">
          <w:marLeft w:val="0"/>
          <w:marRight w:val="0"/>
          <w:marTop w:val="0"/>
          <w:marBottom w:val="0"/>
          <w:divBdr>
            <w:top w:val="none" w:sz="0" w:space="0" w:color="auto"/>
            <w:left w:val="none" w:sz="0" w:space="0" w:color="auto"/>
            <w:bottom w:val="none" w:sz="0" w:space="0" w:color="auto"/>
            <w:right w:val="none" w:sz="0" w:space="0" w:color="auto"/>
          </w:divBdr>
        </w:div>
      </w:divsChild>
    </w:div>
    <w:div w:id="1886604599">
      <w:bodyDiv w:val="1"/>
      <w:marLeft w:val="0"/>
      <w:marRight w:val="0"/>
      <w:marTop w:val="0"/>
      <w:marBottom w:val="0"/>
      <w:divBdr>
        <w:top w:val="none" w:sz="0" w:space="0" w:color="auto"/>
        <w:left w:val="none" w:sz="0" w:space="0" w:color="auto"/>
        <w:bottom w:val="none" w:sz="0" w:space="0" w:color="auto"/>
        <w:right w:val="none" w:sz="0" w:space="0" w:color="auto"/>
      </w:divBdr>
    </w:div>
    <w:div w:id="1905097852">
      <w:bodyDiv w:val="1"/>
      <w:marLeft w:val="0"/>
      <w:marRight w:val="0"/>
      <w:marTop w:val="0"/>
      <w:marBottom w:val="0"/>
      <w:divBdr>
        <w:top w:val="none" w:sz="0" w:space="0" w:color="auto"/>
        <w:left w:val="none" w:sz="0" w:space="0" w:color="auto"/>
        <w:bottom w:val="none" w:sz="0" w:space="0" w:color="auto"/>
        <w:right w:val="none" w:sz="0" w:space="0" w:color="auto"/>
      </w:divBdr>
      <w:divsChild>
        <w:div w:id="1399325014">
          <w:marLeft w:val="0"/>
          <w:marRight w:val="0"/>
          <w:marTop w:val="0"/>
          <w:marBottom w:val="0"/>
          <w:divBdr>
            <w:top w:val="none" w:sz="0" w:space="0" w:color="auto"/>
            <w:left w:val="none" w:sz="0" w:space="0" w:color="auto"/>
            <w:bottom w:val="none" w:sz="0" w:space="0" w:color="auto"/>
            <w:right w:val="none" w:sz="0" w:space="0" w:color="auto"/>
          </w:divBdr>
          <w:divsChild>
            <w:div w:id="1979915532">
              <w:marLeft w:val="0"/>
              <w:marRight w:val="0"/>
              <w:marTop w:val="0"/>
              <w:marBottom w:val="0"/>
              <w:divBdr>
                <w:top w:val="none" w:sz="0" w:space="0" w:color="auto"/>
                <w:left w:val="none" w:sz="0" w:space="0" w:color="auto"/>
                <w:bottom w:val="none" w:sz="0" w:space="0" w:color="auto"/>
                <w:right w:val="none" w:sz="0" w:space="0" w:color="auto"/>
              </w:divBdr>
            </w:div>
          </w:divsChild>
        </w:div>
        <w:div w:id="1582451543">
          <w:marLeft w:val="0"/>
          <w:marRight w:val="0"/>
          <w:marTop w:val="0"/>
          <w:marBottom w:val="0"/>
          <w:divBdr>
            <w:top w:val="none" w:sz="0" w:space="0" w:color="auto"/>
            <w:left w:val="none" w:sz="0" w:space="0" w:color="auto"/>
            <w:bottom w:val="none" w:sz="0" w:space="0" w:color="auto"/>
            <w:right w:val="none" w:sz="0" w:space="0" w:color="auto"/>
          </w:divBdr>
          <w:divsChild>
            <w:div w:id="1377662266">
              <w:marLeft w:val="0"/>
              <w:marRight w:val="0"/>
              <w:marTop w:val="0"/>
              <w:marBottom w:val="0"/>
              <w:divBdr>
                <w:top w:val="none" w:sz="0" w:space="0" w:color="auto"/>
                <w:left w:val="none" w:sz="0" w:space="0" w:color="auto"/>
                <w:bottom w:val="none" w:sz="0" w:space="0" w:color="auto"/>
                <w:right w:val="none" w:sz="0" w:space="0" w:color="auto"/>
              </w:divBdr>
            </w:div>
          </w:divsChild>
        </w:div>
        <w:div w:id="1124543838">
          <w:marLeft w:val="0"/>
          <w:marRight w:val="0"/>
          <w:marTop w:val="0"/>
          <w:marBottom w:val="0"/>
          <w:divBdr>
            <w:top w:val="none" w:sz="0" w:space="0" w:color="auto"/>
            <w:left w:val="none" w:sz="0" w:space="0" w:color="auto"/>
            <w:bottom w:val="none" w:sz="0" w:space="0" w:color="auto"/>
            <w:right w:val="none" w:sz="0" w:space="0" w:color="auto"/>
          </w:divBdr>
          <w:divsChild>
            <w:div w:id="1690327151">
              <w:marLeft w:val="0"/>
              <w:marRight w:val="0"/>
              <w:marTop w:val="0"/>
              <w:marBottom w:val="0"/>
              <w:divBdr>
                <w:top w:val="none" w:sz="0" w:space="0" w:color="auto"/>
                <w:left w:val="none" w:sz="0" w:space="0" w:color="auto"/>
                <w:bottom w:val="none" w:sz="0" w:space="0" w:color="auto"/>
                <w:right w:val="none" w:sz="0" w:space="0" w:color="auto"/>
              </w:divBdr>
            </w:div>
          </w:divsChild>
        </w:div>
        <w:div w:id="2037460724">
          <w:marLeft w:val="0"/>
          <w:marRight w:val="0"/>
          <w:marTop w:val="0"/>
          <w:marBottom w:val="0"/>
          <w:divBdr>
            <w:top w:val="none" w:sz="0" w:space="0" w:color="auto"/>
            <w:left w:val="none" w:sz="0" w:space="0" w:color="auto"/>
            <w:bottom w:val="none" w:sz="0" w:space="0" w:color="auto"/>
            <w:right w:val="none" w:sz="0" w:space="0" w:color="auto"/>
          </w:divBdr>
          <w:divsChild>
            <w:div w:id="2015960872">
              <w:marLeft w:val="0"/>
              <w:marRight w:val="0"/>
              <w:marTop w:val="0"/>
              <w:marBottom w:val="0"/>
              <w:divBdr>
                <w:top w:val="none" w:sz="0" w:space="0" w:color="auto"/>
                <w:left w:val="none" w:sz="0" w:space="0" w:color="auto"/>
                <w:bottom w:val="none" w:sz="0" w:space="0" w:color="auto"/>
                <w:right w:val="none" w:sz="0" w:space="0" w:color="auto"/>
              </w:divBdr>
            </w:div>
            <w:div w:id="2025552213">
              <w:marLeft w:val="0"/>
              <w:marRight w:val="0"/>
              <w:marTop w:val="0"/>
              <w:marBottom w:val="0"/>
              <w:divBdr>
                <w:top w:val="none" w:sz="0" w:space="0" w:color="auto"/>
                <w:left w:val="none" w:sz="0" w:space="0" w:color="auto"/>
                <w:bottom w:val="none" w:sz="0" w:space="0" w:color="auto"/>
                <w:right w:val="none" w:sz="0" w:space="0" w:color="auto"/>
              </w:divBdr>
            </w:div>
            <w:div w:id="1163816517">
              <w:marLeft w:val="0"/>
              <w:marRight w:val="0"/>
              <w:marTop w:val="0"/>
              <w:marBottom w:val="0"/>
              <w:divBdr>
                <w:top w:val="none" w:sz="0" w:space="0" w:color="auto"/>
                <w:left w:val="none" w:sz="0" w:space="0" w:color="auto"/>
                <w:bottom w:val="none" w:sz="0" w:space="0" w:color="auto"/>
                <w:right w:val="none" w:sz="0" w:space="0" w:color="auto"/>
              </w:divBdr>
            </w:div>
            <w:div w:id="139884765">
              <w:marLeft w:val="0"/>
              <w:marRight w:val="0"/>
              <w:marTop w:val="0"/>
              <w:marBottom w:val="0"/>
              <w:divBdr>
                <w:top w:val="none" w:sz="0" w:space="0" w:color="auto"/>
                <w:left w:val="none" w:sz="0" w:space="0" w:color="auto"/>
                <w:bottom w:val="none" w:sz="0" w:space="0" w:color="auto"/>
                <w:right w:val="none" w:sz="0" w:space="0" w:color="auto"/>
              </w:divBdr>
            </w:div>
            <w:div w:id="1617829726">
              <w:marLeft w:val="0"/>
              <w:marRight w:val="0"/>
              <w:marTop w:val="0"/>
              <w:marBottom w:val="0"/>
              <w:divBdr>
                <w:top w:val="none" w:sz="0" w:space="0" w:color="auto"/>
                <w:left w:val="none" w:sz="0" w:space="0" w:color="auto"/>
                <w:bottom w:val="none" w:sz="0" w:space="0" w:color="auto"/>
                <w:right w:val="none" w:sz="0" w:space="0" w:color="auto"/>
              </w:divBdr>
            </w:div>
            <w:div w:id="396362464">
              <w:marLeft w:val="0"/>
              <w:marRight w:val="0"/>
              <w:marTop w:val="0"/>
              <w:marBottom w:val="0"/>
              <w:divBdr>
                <w:top w:val="none" w:sz="0" w:space="0" w:color="auto"/>
                <w:left w:val="none" w:sz="0" w:space="0" w:color="auto"/>
                <w:bottom w:val="none" w:sz="0" w:space="0" w:color="auto"/>
                <w:right w:val="none" w:sz="0" w:space="0" w:color="auto"/>
              </w:divBdr>
            </w:div>
            <w:div w:id="27224280">
              <w:marLeft w:val="0"/>
              <w:marRight w:val="0"/>
              <w:marTop w:val="0"/>
              <w:marBottom w:val="0"/>
              <w:divBdr>
                <w:top w:val="none" w:sz="0" w:space="0" w:color="auto"/>
                <w:left w:val="none" w:sz="0" w:space="0" w:color="auto"/>
                <w:bottom w:val="none" w:sz="0" w:space="0" w:color="auto"/>
                <w:right w:val="none" w:sz="0" w:space="0" w:color="auto"/>
              </w:divBdr>
            </w:div>
            <w:div w:id="1608540244">
              <w:marLeft w:val="0"/>
              <w:marRight w:val="0"/>
              <w:marTop w:val="0"/>
              <w:marBottom w:val="0"/>
              <w:divBdr>
                <w:top w:val="none" w:sz="0" w:space="0" w:color="auto"/>
                <w:left w:val="none" w:sz="0" w:space="0" w:color="auto"/>
                <w:bottom w:val="none" w:sz="0" w:space="0" w:color="auto"/>
                <w:right w:val="none" w:sz="0" w:space="0" w:color="auto"/>
              </w:divBdr>
            </w:div>
            <w:div w:id="615068442">
              <w:marLeft w:val="0"/>
              <w:marRight w:val="0"/>
              <w:marTop w:val="0"/>
              <w:marBottom w:val="0"/>
              <w:divBdr>
                <w:top w:val="none" w:sz="0" w:space="0" w:color="auto"/>
                <w:left w:val="none" w:sz="0" w:space="0" w:color="auto"/>
                <w:bottom w:val="none" w:sz="0" w:space="0" w:color="auto"/>
                <w:right w:val="none" w:sz="0" w:space="0" w:color="auto"/>
              </w:divBdr>
            </w:div>
          </w:divsChild>
        </w:div>
        <w:div w:id="920336520">
          <w:marLeft w:val="0"/>
          <w:marRight w:val="0"/>
          <w:marTop w:val="0"/>
          <w:marBottom w:val="0"/>
          <w:divBdr>
            <w:top w:val="none" w:sz="0" w:space="0" w:color="auto"/>
            <w:left w:val="none" w:sz="0" w:space="0" w:color="auto"/>
            <w:bottom w:val="none" w:sz="0" w:space="0" w:color="auto"/>
            <w:right w:val="none" w:sz="0" w:space="0" w:color="auto"/>
          </w:divBdr>
          <w:divsChild>
            <w:div w:id="1778020925">
              <w:marLeft w:val="0"/>
              <w:marRight w:val="0"/>
              <w:marTop w:val="0"/>
              <w:marBottom w:val="0"/>
              <w:divBdr>
                <w:top w:val="none" w:sz="0" w:space="0" w:color="auto"/>
                <w:left w:val="none" w:sz="0" w:space="0" w:color="auto"/>
                <w:bottom w:val="none" w:sz="0" w:space="0" w:color="auto"/>
                <w:right w:val="none" w:sz="0" w:space="0" w:color="auto"/>
              </w:divBdr>
            </w:div>
          </w:divsChild>
        </w:div>
        <w:div w:id="1211116951">
          <w:marLeft w:val="0"/>
          <w:marRight w:val="0"/>
          <w:marTop w:val="0"/>
          <w:marBottom w:val="0"/>
          <w:divBdr>
            <w:top w:val="none" w:sz="0" w:space="0" w:color="auto"/>
            <w:left w:val="none" w:sz="0" w:space="0" w:color="auto"/>
            <w:bottom w:val="none" w:sz="0" w:space="0" w:color="auto"/>
            <w:right w:val="none" w:sz="0" w:space="0" w:color="auto"/>
          </w:divBdr>
          <w:divsChild>
            <w:div w:id="1188789772">
              <w:marLeft w:val="0"/>
              <w:marRight w:val="0"/>
              <w:marTop w:val="0"/>
              <w:marBottom w:val="0"/>
              <w:divBdr>
                <w:top w:val="none" w:sz="0" w:space="0" w:color="auto"/>
                <w:left w:val="none" w:sz="0" w:space="0" w:color="auto"/>
                <w:bottom w:val="none" w:sz="0" w:space="0" w:color="auto"/>
                <w:right w:val="none" w:sz="0" w:space="0" w:color="auto"/>
              </w:divBdr>
            </w:div>
            <w:div w:id="597370317">
              <w:marLeft w:val="0"/>
              <w:marRight w:val="0"/>
              <w:marTop w:val="0"/>
              <w:marBottom w:val="0"/>
              <w:divBdr>
                <w:top w:val="none" w:sz="0" w:space="0" w:color="auto"/>
                <w:left w:val="none" w:sz="0" w:space="0" w:color="auto"/>
                <w:bottom w:val="none" w:sz="0" w:space="0" w:color="auto"/>
                <w:right w:val="none" w:sz="0" w:space="0" w:color="auto"/>
              </w:divBdr>
            </w:div>
            <w:div w:id="1733699788">
              <w:marLeft w:val="0"/>
              <w:marRight w:val="0"/>
              <w:marTop w:val="0"/>
              <w:marBottom w:val="0"/>
              <w:divBdr>
                <w:top w:val="none" w:sz="0" w:space="0" w:color="auto"/>
                <w:left w:val="none" w:sz="0" w:space="0" w:color="auto"/>
                <w:bottom w:val="none" w:sz="0" w:space="0" w:color="auto"/>
                <w:right w:val="none" w:sz="0" w:space="0" w:color="auto"/>
              </w:divBdr>
            </w:div>
            <w:div w:id="1539316464">
              <w:marLeft w:val="0"/>
              <w:marRight w:val="0"/>
              <w:marTop w:val="0"/>
              <w:marBottom w:val="0"/>
              <w:divBdr>
                <w:top w:val="none" w:sz="0" w:space="0" w:color="auto"/>
                <w:left w:val="none" w:sz="0" w:space="0" w:color="auto"/>
                <w:bottom w:val="none" w:sz="0" w:space="0" w:color="auto"/>
                <w:right w:val="none" w:sz="0" w:space="0" w:color="auto"/>
              </w:divBdr>
            </w:div>
            <w:div w:id="124811865">
              <w:marLeft w:val="0"/>
              <w:marRight w:val="0"/>
              <w:marTop w:val="0"/>
              <w:marBottom w:val="0"/>
              <w:divBdr>
                <w:top w:val="none" w:sz="0" w:space="0" w:color="auto"/>
                <w:left w:val="none" w:sz="0" w:space="0" w:color="auto"/>
                <w:bottom w:val="none" w:sz="0" w:space="0" w:color="auto"/>
                <w:right w:val="none" w:sz="0" w:space="0" w:color="auto"/>
              </w:divBdr>
            </w:div>
          </w:divsChild>
        </w:div>
        <w:div w:id="453445698">
          <w:marLeft w:val="0"/>
          <w:marRight w:val="0"/>
          <w:marTop w:val="0"/>
          <w:marBottom w:val="0"/>
          <w:divBdr>
            <w:top w:val="none" w:sz="0" w:space="0" w:color="auto"/>
            <w:left w:val="none" w:sz="0" w:space="0" w:color="auto"/>
            <w:bottom w:val="none" w:sz="0" w:space="0" w:color="auto"/>
            <w:right w:val="none" w:sz="0" w:space="0" w:color="auto"/>
          </w:divBdr>
          <w:divsChild>
            <w:div w:id="2140759064">
              <w:marLeft w:val="0"/>
              <w:marRight w:val="0"/>
              <w:marTop w:val="0"/>
              <w:marBottom w:val="0"/>
              <w:divBdr>
                <w:top w:val="none" w:sz="0" w:space="0" w:color="auto"/>
                <w:left w:val="none" w:sz="0" w:space="0" w:color="auto"/>
                <w:bottom w:val="none" w:sz="0" w:space="0" w:color="auto"/>
                <w:right w:val="none" w:sz="0" w:space="0" w:color="auto"/>
              </w:divBdr>
            </w:div>
          </w:divsChild>
        </w:div>
        <w:div w:id="1583491112">
          <w:marLeft w:val="0"/>
          <w:marRight w:val="0"/>
          <w:marTop w:val="0"/>
          <w:marBottom w:val="0"/>
          <w:divBdr>
            <w:top w:val="none" w:sz="0" w:space="0" w:color="auto"/>
            <w:left w:val="none" w:sz="0" w:space="0" w:color="auto"/>
            <w:bottom w:val="none" w:sz="0" w:space="0" w:color="auto"/>
            <w:right w:val="none" w:sz="0" w:space="0" w:color="auto"/>
          </w:divBdr>
          <w:divsChild>
            <w:div w:id="1349599872">
              <w:marLeft w:val="0"/>
              <w:marRight w:val="0"/>
              <w:marTop w:val="0"/>
              <w:marBottom w:val="0"/>
              <w:divBdr>
                <w:top w:val="none" w:sz="0" w:space="0" w:color="auto"/>
                <w:left w:val="none" w:sz="0" w:space="0" w:color="auto"/>
                <w:bottom w:val="none" w:sz="0" w:space="0" w:color="auto"/>
                <w:right w:val="none" w:sz="0" w:space="0" w:color="auto"/>
              </w:divBdr>
            </w:div>
            <w:div w:id="1133409010">
              <w:marLeft w:val="0"/>
              <w:marRight w:val="0"/>
              <w:marTop w:val="0"/>
              <w:marBottom w:val="0"/>
              <w:divBdr>
                <w:top w:val="none" w:sz="0" w:space="0" w:color="auto"/>
                <w:left w:val="none" w:sz="0" w:space="0" w:color="auto"/>
                <w:bottom w:val="none" w:sz="0" w:space="0" w:color="auto"/>
                <w:right w:val="none" w:sz="0" w:space="0" w:color="auto"/>
              </w:divBdr>
            </w:div>
          </w:divsChild>
        </w:div>
        <w:div w:id="931358662">
          <w:marLeft w:val="0"/>
          <w:marRight w:val="0"/>
          <w:marTop w:val="0"/>
          <w:marBottom w:val="0"/>
          <w:divBdr>
            <w:top w:val="none" w:sz="0" w:space="0" w:color="auto"/>
            <w:left w:val="none" w:sz="0" w:space="0" w:color="auto"/>
            <w:bottom w:val="none" w:sz="0" w:space="0" w:color="auto"/>
            <w:right w:val="none" w:sz="0" w:space="0" w:color="auto"/>
          </w:divBdr>
          <w:divsChild>
            <w:div w:id="231158592">
              <w:marLeft w:val="0"/>
              <w:marRight w:val="0"/>
              <w:marTop w:val="0"/>
              <w:marBottom w:val="0"/>
              <w:divBdr>
                <w:top w:val="none" w:sz="0" w:space="0" w:color="auto"/>
                <w:left w:val="none" w:sz="0" w:space="0" w:color="auto"/>
                <w:bottom w:val="none" w:sz="0" w:space="0" w:color="auto"/>
                <w:right w:val="none" w:sz="0" w:space="0" w:color="auto"/>
              </w:divBdr>
            </w:div>
          </w:divsChild>
        </w:div>
        <w:div w:id="1837500661">
          <w:marLeft w:val="0"/>
          <w:marRight w:val="0"/>
          <w:marTop w:val="0"/>
          <w:marBottom w:val="0"/>
          <w:divBdr>
            <w:top w:val="none" w:sz="0" w:space="0" w:color="auto"/>
            <w:left w:val="none" w:sz="0" w:space="0" w:color="auto"/>
            <w:bottom w:val="none" w:sz="0" w:space="0" w:color="auto"/>
            <w:right w:val="none" w:sz="0" w:space="0" w:color="auto"/>
          </w:divBdr>
          <w:divsChild>
            <w:div w:id="727924189">
              <w:marLeft w:val="0"/>
              <w:marRight w:val="0"/>
              <w:marTop w:val="0"/>
              <w:marBottom w:val="0"/>
              <w:divBdr>
                <w:top w:val="none" w:sz="0" w:space="0" w:color="auto"/>
                <w:left w:val="none" w:sz="0" w:space="0" w:color="auto"/>
                <w:bottom w:val="none" w:sz="0" w:space="0" w:color="auto"/>
                <w:right w:val="none" w:sz="0" w:space="0" w:color="auto"/>
              </w:divBdr>
            </w:div>
            <w:div w:id="441918705">
              <w:marLeft w:val="0"/>
              <w:marRight w:val="0"/>
              <w:marTop w:val="0"/>
              <w:marBottom w:val="0"/>
              <w:divBdr>
                <w:top w:val="none" w:sz="0" w:space="0" w:color="auto"/>
                <w:left w:val="none" w:sz="0" w:space="0" w:color="auto"/>
                <w:bottom w:val="none" w:sz="0" w:space="0" w:color="auto"/>
                <w:right w:val="none" w:sz="0" w:space="0" w:color="auto"/>
              </w:divBdr>
            </w:div>
            <w:div w:id="15031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04810">
      <w:bodyDiv w:val="1"/>
      <w:marLeft w:val="0"/>
      <w:marRight w:val="0"/>
      <w:marTop w:val="0"/>
      <w:marBottom w:val="0"/>
      <w:divBdr>
        <w:top w:val="none" w:sz="0" w:space="0" w:color="auto"/>
        <w:left w:val="none" w:sz="0" w:space="0" w:color="auto"/>
        <w:bottom w:val="none" w:sz="0" w:space="0" w:color="auto"/>
        <w:right w:val="none" w:sz="0" w:space="0" w:color="auto"/>
      </w:divBdr>
      <w:divsChild>
        <w:div w:id="1702895825">
          <w:marLeft w:val="0"/>
          <w:marRight w:val="0"/>
          <w:marTop w:val="0"/>
          <w:marBottom w:val="0"/>
          <w:divBdr>
            <w:top w:val="none" w:sz="0" w:space="0" w:color="auto"/>
            <w:left w:val="none" w:sz="0" w:space="0" w:color="auto"/>
            <w:bottom w:val="none" w:sz="0" w:space="0" w:color="auto"/>
            <w:right w:val="none" w:sz="0" w:space="0" w:color="auto"/>
          </w:divBdr>
        </w:div>
        <w:div w:id="1598323434">
          <w:marLeft w:val="0"/>
          <w:marRight w:val="0"/>
          <w:marTop w:val="0"/>
          <w:marBottom w:val="0"/>
          <w:divBdr>
            <w:top w:val="none" w:sz="0" w:space="0" w:color="auto"/>
            <w:left w:val="none" w:sz="0" w:space="0" w:color="auto"/>
            <w:bottom w:val="none" w:sz="0" w:space="0" w:color="auto"/>
            <w:right w:val="none" w:sz="0" w:space="0" w:color="auto"/>
          </w:divBdr>
        </w:div>
        <w:div w:id="2067801384">
          <w:marLeft w:val="0"/>
          <w:marRight w:val="0"/>
          <w:marTop w:val="0"/>
          <w:marBottom w:val="0"/>
          <w:divBdr>
            <w:top w:val="none" w:sz="0" w:space="0" w:color="auto"/>
            <w:left w:val="none" w:sz="0" w:space="0" w:color="auto"/>
            <w:bottom w:val="none" w:sz="0" w:space="0" w:color="auto"/>
            <w:right w:val="none" w:sz="0" w:space="0" w:color="auto"/>
          </w:divBdr>
        </w:div>
      </w:divsChild>
    </w:div>
    <w:div w:id="2030788014">
      <w:bodyDiv w:val="1"/>
      <w:marLeft w:val="0"/>
      <w:marRight w:val="0"/>
      <w:marTop w:val="0"/>
      <w:marBottom w:val="0"/>
      <w:divBdr>
        <w:top w:val="none" w:sz="0" w:space="0" w:color="auto"/>
        <w:left w:val="none" w:sz="0" w:space="0" w:color="auto"/>
        <w:bottom w:val="none" w:sz="0" w:space="0" w:color="auto"/>
        <w:right w:val="none" w:sz="0" w:space="0" w:color="auto"/>
      </w:divBdr>
      <w:divsChild>
        <w:div w:id="1353722182">
          <w:marLeft w:val="0"/>
          <w:marRight w:val="0"/>
          <w:marTop w:val="0"/>
          <w:marBottom w:val="0"/>
          <w:divBdr>
            <w:top w:val="none" w:sz="0" w:space="0" w:color="auto"/>
            <w:left w:val="none" w:sz="0" w:space="0" w:color="auto"/>
            <w:bottom w:val="none" w:sz="0" w:space="0" w:color="auto"/>
            <w:right w:val="none" w:sz="0" w:space="0" w:color="auto"/>
          </w:divBdr>
        </w:div>
        <w:div w:id="569580974">
          <w:marLeft w:val="0"/>
          <w:marRight w:val="0"/>
          <w:marTop w:val="0"/>
          <w:marBottom w:val="0"/>
          <w:divBdr>
            <w:top w:val="none" w:sz="0" w:space="0" w:color="auto"/>
            <w:left w:val="none" w:sz="0" w:space="0" w:color="auto"/>
            <w:bottom w:val="none" w:sz="0" w:space="0" w:color="auto"/>
            <w:right w:val="none" w:sz="0" w:space="0" w:color="auto"/>
          </w:divBdr>
        </w:div>
        <w:div w:id="1335262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c-word-edit.officeapps.live.com/we/wordeditorframe.aspx?ui=en-US&amp;rs=en-US&amp;actnavid=eyJjIjo1NTM1ODU5MDh9&amp;wopisrc=https%3A%2F%2Fplaninternational-my.sharepoint.com%2Fpersonal%2Fkamrul_shawon_plan-international_org%2F_vti_bin%2Fwopi.ashx%2Ffiles%2Fa7e2dcb727e045a2b81c29cd4be75167&amp;wdenableroaming=1&amp;mscc=1&amp;wdodb=1&amp;hid=39E327A1-402C-8000-D36D-0320B670A769.0&amp;uih=sharepointcom&amp;wdlcid=en-US&amp;jsapi=1&amp;jsapiver=v2&amp;corrid=055b1872-08c5-ed50-0888-f6ca7f7312c0&amp;usid=055b1872-08c5-ed50-0888-f6ca7f7312c0&amp;newsession=1&amp;sftc=1&amp;uihit=docaspx&amp;muv=1&amp;cac=1&amp;sams=1&amp;mtf=1&amp;sfp=1&amp;sdp=1&amp;hch=1&amp;hwfh=1&amp;dchat=1&amp;sc=%7B%22pmo%22%3A%22https%3A%2F%2Fplaninternational-my.sharepoint.com%22%2C%22pmshare%22%3Atrue%7D&amp;ctp=LeastProtected&amp;rct=Normal&amp;wdorigin=Sharing.DirectLink&amp;instantedit=1&amp;wopicomplete=1&amp;wdredirectionreason=Unified_SingleFlush"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theme" Target="theme/theme1.xml"/><Relationship Id="R4c630a38c6584b78" Type="http://schemas.microsoft.com/office/2019/05/relationships/documenttasks" Target="tasks.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enamul.haque@plan-international.org"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nbd.consultant.hiring@plan-international.org" TargetMode="External"/><Relationship Id="rId24" Type="http://schemas.openxmlformats.org/officeDocument/2006/relationships/oleObject" Target="embeddings/oleObject6.bin"/><Relationship Id="R719f76ced8584da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46ae1834ade442bd" Type="http://schemas.microsoft.com/office/2020/10/relationships/intelligence" Target="intelligence2.xml"/><Relationship Id="rId10" Type="http://schemas.openxmlformats.org/officeDocument/2006/relationships/hyperlink" Target="https://childethics.co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ukc-word-edit.officeapps.live.com/we/wordeditorframe.aspx?ui=en-US&amp;rs=en-US&amp;actnavid=eyJjIjo1NTM1ODU5MDh9&amp;wopisrc=https%3A%2F%2Fplaninternational-my.sharepoint.com%2Fpersonal%2Fkamrul_shawon_plan-international_org%2F_vti_bin%2Fwopi.ashx%2Ffiles%2Fa7e2dcb727e045a2b81c29cd4be75167&amp;wdenableroaming=1&amp;mscc=1&amp;wdodb=1&amp;hid=39E327A1-402C-8000-D36D-0320B670A769.0&amp;uih=sharepointcom&amp;wdlcid=en-US&amp;jsapi=1&amp;jsapiver=v2&amp;corrid=055b1872-08c5-ed50-0888-f6ca7f7312c0&amp;usid=055b1872-08c5-ed50-0888-f6ca7f7312c0&amp;newsession=1&amp;sftc=1&amp;uihit=docaspx&amp;muv=1&amp;cac=1&amp;sams=1&amp;mtf=1&amp;sfp=1&amp;sdp=1&amp;hch=1&amp;hwfh=1&amp;dchat=1&amp;sc=%7B%22pmo%22%3A%22https%3A%2F%2Fplaninternational-my.sharepoint.com%22%2C%22pmshare%22%3Atrue%7D&amp;ctp=LeastProtected&amp;rct=Normal&amp;wdorigin=Sharing.DirectLink&amp;instantedit=1&amp;wopicomplete=1&amp;wdredirectionreason=Unified_SingleFlush"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17D19-68E5-42B4-817F-6EA785BF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4071</Words>
  <Characters>23206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Kamrul Hasan Shawon</dc:creator>
  <cp:keywords/>
  <dc:description/>
  <cp:lastModifiedBy>Enamul Haque</cp:lastModifiedBy>
  <cp:revision>9</cp:revision>
  <dcterms:created xsi:type="dcterms:W3CDTF">2024-06-06T06:51:00Z</dcterms:created>
  <dcterms:modified xsi:type="dcterms:W3CDTF">2024-06-25T10:46:00Z</dcterms:modified>
</cp:coreProperties>
</file>