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D90A4" w14:textId="762E29A9" w:rsidR="00864CA8" w:rsidRPr="00B15745" w:rsidRDefault="006347A9" w:rsidP="00B15745">
      <w:pPr>
        <w:spacing w:after="0" w:line="240" w:lineRule="auto"/>
        <w:rPr>
          <w:rFonts w:cstheme="minorHAnsi"/>
          <w:b/>
          <w:iCs/>
          <w:sz w:val="32"/>
          <w:szCs w:val="28"/>
          <w:lang w:val="en-GB"/>
        </w:rPr>
      </w:pPr>
      <w:bookmarkStart w:id="0" w:name="_Toc22793448"/>
      <w:r w:rsidRPr="00B15745">
        <w:rPr>
          <w:rFonts w:cstheme="minorHAnsi"/>
          <w:b/>
          <w:sz w:val="32"/>
          <w:szCs w:val="28"/>
          <w:lang w:val="en-GB" w:bidi="bn-BD"/>
        </w:rPr>
        <w:t>Terms of Reference</w:t>
      </w:r>
      <w:bookmarkEnd w:id="0"/>
      <w:r w:rsidR="00B15745" w:rsidRPr="00B15745">
        <w:rPr>
          <w:rFonts w:cstheme="minorHAnsi"/>
          <w:b/>
          <w:sz w:val="32"/>
          <w:szCs w:val="28"/>
          <w:lang w:val="en-GB" w:bidi="bn-BD"/>
        </w:rPr>
        <w:t>:</w:t>
      </w:r>
    </w:p>
    <w:p w14:paraId="0FA943FA" w14:textId="47AF42FC" w:rsidR="00B03BBE" w:rsidRPr="009250C2" w:rsidRDefault="00B15745" w:rsidP="009250C2">
      <w:pPr>
        <w:pBdr>
          <w:bottom w:val="single" w:sz="4" w:space="0" w:color="auto"/>
        </w:pBdr>
        <w:spacing w:after="0" w:line="240" w:lineRule="auto"/>
        <w:jc w:val="both"/>
        <w:rPr>
          <w:rFonts w:cstheme="minorHAnsi"/>
          <w:b/>
          <w:bCs/>
          <w:spacing w:val="1"/>
          <w:sz w:val="26"/>
          <w:szCs w:val="28"/>
          <w:lang w:val="en-GB"/>
        </w:rPr>
      </w:pPr>
      <w:r w:rsidRPr="009250C2">
        <w:rPr>
          <w:rFonts w:cstheme="minorHAnsi"/>
          <w:b/>
          <w:bCs/>
          <w:sz w:val="26"/>
          <w:szCs w:val="28"/>
          <w:lang w:val="en-GB"/>
        </w:rPr>
        <w:t>Hiring a Consulta</w:t>
      </w:r>
      <w:r w:rsidR="00526818">
        <w:rPr>
          <w:rFonts w:cstheme="minorHAnsi"/>
          <w:b/>
          <w:bCs/>
          <w:sz w:val="26"/>
          <w:szCs w:val="28"/>
          <w:lang w:val="en-GB"/>
        </w:rPr>
        <w:t>nt</w:t>
      </w:r>
      <w:r w:rsidRPr="009250C2">
        <w:rPr>
          <w:rFonts w:cstheme="minorHAnsi"/>
          <w:b/>
          <w:bCs/>
          <w:sz w:val="26"/>
          <w:szCs w:val="28"/>
          <w:lang w:val="en-GB"/>
        </w:rPr>
        <w:t xml:space="preserve"> for </w:t>
      </w:r>
      <w:r w:rsidR="00FD3D96" w:rsidRPr="009250C2">
        <w:rPr>
          <w:rFonts w:cstheme="minorHAnsi"/>
          <w:b/>
          <w:bCs/>
          <w:sz w:val="26"/>
          <w:szCs w:val="28"/>
          <w:lang w:val="en-GB"/>
        </w:rPr>
        <w:t xml:space="preserve">Research </w:t>
      </w:r>
      <w:r w:rsidR="00D53D4F" w:rsidRPr="009250C2">
        <w:rPr>
          <w:rFonts w:cstheme="minorHAnsi"/>
          <w:b/>
          <w:bCs/>
          <w:sz w:val="26"/>
          <w:szCs w:val="28"/>
          <w:lang w:val="en-GB"/>
        </w:rPr>
        <w:t>for understanding</w:t>
      </w:r>
      <w:r w:rsidR="3E4B97A8" w:rsidRPr="009250C2">
        <w:rPr>
          <w:rFonts w:cstheme="minorHAnsi"/>
          <w:b/>
          <w:bCs/>
          <w:sz w:val="26"/>
          <w:szCs w:val="28"/>
          <w:lang w:val="en-GB"/>
        </w:rPr>
        <w:t xml:space="preserve"> th</w:t>
      </w:r>
      <w:r w:rsidR="00F078F0" w:rsidRPr="009250C2">
        <w:rPr>
          <w:rFonts w:cstheme="minorHAnsi"/>
          <w:b/>
          <w:bCs/>
          <w:sz w:val="26"/>
          <w:szCs w:val="28"/>
          <w:lang w:val="en-GB"/>
        </w:rPr>
        <w:t>e</w:t>
      </w:r>
      <w:r w:rsidR="3E4B97A8" w:rsidRPr="009250C2">
        <w:rPr>
          <w:rFonts w:cstheme="minorHAnsi"/>
          <w:b/>
          <w:bCs/>
          <w:sz w:val="26"/>
          <w:szCs w:val="28"/>
          <w:lang w:val="en-GB"/>
        </w:rPr>
        <w:t xml:space="preserve"> </w:t>
      </w:r>
      <w:r w:rsidR="65662319" w:rsidRPr="009250C2">
        <w:rPr>
          <w:rFonts w:cstheme="minorHAnsi"/>
          <w:b/>
          <w:bCs/>
          <w:sz w:val="26"/>
          <w:szCs w:val="28"/>
          <w:lang w:val="en-GB"/>
        </w:rPr>
        <w:t>challenges</w:t>
      </w:r>
      <w:r w:rsidR="3E4B97A8" w:rsidRPr="009250C2">
        <w:rPr>
          <w:rFonts w:cstheme="minorHAnsi"/>
          <w:b/>
          <w:bCs/>
          <w:sz w:val="26"/>
          <w:szCs w:val="28"/>
          <w:lang w:val="en-GB"/>
        </w:rPr>
        <w:t xml:space="preserve"> and </w:t>
      </w:r>
      <w:r w:rsidR="4B5D6784" w:rsidRPr="009250C2">
        <w:rPr>
          <w:rFonts w:cstheme="minorHAnsi"/>
          <w:b/>
          <w:bCs/>
          <w:sz w:val="26"/>
          <w:szCs w:val="28"/>
          <w:lang w:val="en-GB"/>
        </w:rPr>
        <w:t>potential</w:t>
      </w:r>
      <w:r w:rsidR="0CDAE507" w:rsidRPr="009250C2">
        <w:rPr>
          <w:rFonts w:cstheme="minorHAnsi"/>
          <w:b/>
          <w:bCs/>
          <w:sz w:val="26"/>
          <w:szCs w:val="28"/>
          <w:lang w:val="en-GB"/>
        </w:rPr>
        <w:t xml:space="preserve"> for </w:t>
      </w:r>
      <w:r w:rsidR="00F078F0" w:rsidRPr="009250C2">
        <w:rPr>
          <w:rFonts w:cstheme="minorHAnsi"/>
          <w:b/>
          <w:bCs/>
          <w:sz w:val="26"/>
          <w:szCs w:val="28"/>
          <w:lang w:val="en-GB"/>
        </w:rPr>
        <w:t xml:space="preserve">engaging </w:t>
      </w:r>
      <w:r w:rsidR="3E4B97A8" w:rsidRPr="009250C2">
        <w:rPr>
          <w:rFonts w:cstheme="minorHAnsi"/>
          <w:b/>
          <w:bCs/>
          <w:sz w:val="26"/>
          <w:szCs w:val="28"/>
          <w:lang w:val="en-GB"/>
        </w:rPr>
        <w:t>male parents and</w:t>
      </w:r>
      <w:r w:rsidR="00F078F0" w:rsidRPr="009250C2">
        <w:rPr>
          <w:rFonts w:cstheme="minorHAnsi"/>
          <w:b/>
          <w:bCs/>
          <w:sz w:val="26"/>
          <w:szCs w:val="28"/>
          <w:lang w:val="en-GB"/>
        </w:rPr>
        <w:t xml:space="preserve"> primary</w:t>
      </w:r>
      <w:r w:rsidR="3E4B97A8" w:rsidRPr="009250C2">
        <w:rPr>
          <w:rFonts w:cstheme="minorHAnsi"/>
          <w:b/>
          <w:bCs/>
          <w:sz w:val="26"/>
          <w:szCs w:val="28"/>
          <w:lang w:val="en-GB"/>
        </w:rPr>
        <w:t xml:space="preserve"> caregivers</w:t>
      </w:r>
      <w:r w:rsidR="79F0736C" w:rsidRPr="009250C2">
        <w:rPr>
          <w:rFonts w:cstheme="minorHAnsi"/>
          <w:b/>
          <w:bCs/>
          <w:sz w:val="26"/>
          <w:szCs w:val="28"/>
          <w:lang w:val="en-GB"/>
        </w:rPr>
        <w:t xml:space="preserve"> </w:t>
      </w:r>
      <w:r w:rsidR="73ED8CC1" w:rsidRPr="009250C2">
        <w:rPr>
          <w:rFonts w:cstheme="minorHAnsi"/>
          <w:b/>
          <w:bCs/>
          <w:sz w:val="26"/>
          <w:szCs w:val="28"/>
          <w:lang w:val="en-GB"/>
        </w:rPr>
        <w:t>in</w:t>
      </w:r>
      <w:r w:rsidR="54F072E4" w:rsidRPr="009250C2">
        <w:rPr>
          <w:rFonts w:cstheme="minorHAnsi"/>
          <w:b/>
          <w:bCs/>
          <w:sz w:val="26"/>
          <w:szCs w:val="28"/>
          <w:lang w:val="en-GB"/>
        </w:rPr>
        <w:t xml:space="preserve"> </w:t>
      </w:r>
      <w:r w:rsidR="00F74B32" w:rsidRPr="009250C2">
        <w:rPr>
          <w:rFonts w:cstheme="minorHAnsi"/>
          <w:b/>
          <w:bCs/>
          <w:spacing w:val="1"/>
          <w:sz w:val="26"/>
          <w:szCs w:val="28"/>
          <w:lang w:val="en-GB"/>
        </w:rPr>
        <w:t>Gender</w:t>
      </w:r>
      <w:r w:rsidR="00CB12A8" w:rsidRPr="009250C2">
        <w:rPr>
          <w:rFonts w:cstheme="minorHAnsi"/>
          <w:b/>
          <w:bCs/>
          <w:spacing w:val="1"/>
          <w:sz w:val="26"/>
          <w:szCs w:val="28"/>
          <w:lang w:val="en-GB"/>
        </w:rPr>
        <w:t xml:space="preserve"> </w:t>
      </w:r>
      <w:r w:rsidR="00176C8B" w:rsidRPr="009250C2">
        <w:rPr>
          <w:rFonts w:cstheme="minorHAnsi"/>
          <w:b/>
          <w:bCs/>
          <w:spacing w:val="1"/>
          <w:sz w:val="26"/>
          <w:szCs w:val="28"/>
          <w:lang w:val="en-GB"/>
        </w:rPr>
        <w:t>Transformat</w:t>
      </w:r>
      <w:r w:rsidR="00CB12A8" w:rsidRPr="009250C2">
        <w:rPr>
          <w:rFonts w:cstheme="minorHAnsi"/>
          <w:b/>
          <w:bCs/>
          <w:spacing w:val="1"/>
          <w:sz w:val="26"/>
          <w:szCs w:val="28"/>
          <w:lang w:val="en-GB"/>
        </w:rPr>
        <w:t>ive</w:t>
      </w:r>
      <w:r w:rsidR="00F74B32" w:rsidRPr="009250C2">
        <w:rPr>
          <w:rFonts w:cstheme="minorHAnsi"/>
          <w:b/>
          <w:bCs/>
          <w:spacing w:val="1"/>
          <w:sz w:val="26"/>
          <w:szCs w:val="28"/>
          <w:lang w:val="en-GB"/>
        </w:rPr>
        <w:t xml:space="preserve"> Early Childhood Development (</w:t>
      </w:r>
      <w:proofErr w:type="spellStart"/>
      <w:r w:rsidR="00D6673C" w:rsidRPr="009250C2">
        <w:rPr>
          <w:rFonts w:cstheme="minorHAnsi"/>
          <w:b/>
          <w:bCs/>
          <w:spacing w:val="1"/>
          <w:sz w:val="26"/>
          <w:szCs w:val="28"/>
          <w:lang w:val="en-GB"/>
        </w:rPr>
        <w:t>GeT</w:t>
      </w:r>
      <w:r w:rsidR="00F74B32" w:rsidRPr="009250C2">
        <w:rPr>
          <w:rFonts w:cstheme="minorHAnsi"/>
          <w:b/>
          <w:bCs/>
          <w:spacing w:val="1"/>
          <w:sz w:val="26"/>
          <w:szCs w:val="28"/>
          <w:lang w:val="en-GB"/>
        </w:rPr>
        <w:t>ECD</w:t>
      </w:r>
      <w:proofErr w:type="spellEnd"/>
      <w:r w:rsidR="00F74B32" w:rsidRPr="009250C2">
        <w:rPr>
          <w:rFonts w:cstheme="minorHAnsi"/>
          <w:b/>
          <w:bCs/>
          <w:spacing w:val="1"/>
          <w:sz w:val="26"/>
          <w:szCs w:val="28"/>
          <w:lang w:val="en-GB"/>
        </w:rPr>
        <w:t>)</w:t>
      </w:r>
      <w:r w:rsidR="00F078F0" w:rsidRPr="009250C2">
        <w:rPr>
          <w:rFonts w:cstheme="minorHAnsi"/>
          <w:b/>
          <w:bCs/>
          <w:sz w:val="26"/>
          <w:szCs w:val="28"/>
          <w:lang w:val="en-GB"/>
        </w:rPr>
        <w:t xml:space="preserve"> process</w:t>
      </w:r>
      <w:r w:rsidR="236837DB" w:rsidRPr="009250C2">
        <w:rPr>
          <w:rFonts w:cstheme="minorHAnsi"/>
          <w:b/>
          <w:bCs/>
          <w:spacing w:val="1"/>
          <w:sz w:val="26"/>
          <w:szCs w:val="28"/>
          <w:lang w:val="en-GB"/>
        </w:rPr>
        <w:t>es</w:t>
      </w:r>
    </w:p>
    <w:p w14:paraId="0FF80187" w14:textId="77777777" w:rsidR="009250C2" w:rsidRPr="009250C2" w:rsidRDefault="009250C2" w:rsidP="349C8AA3">
      <w:pPr>
        <w:spacing w:after="120" w:line="240" w:lineRule="auto"/>
        <w:jc w:val="both"/>
        <w:rPr>
          <w:rFonts w:cstheme="minorHAnsi"/>
          <w:b/>
          <w:sz w:val="6"/>
          <w:szCs w:val="24"/>
          <w:lang w:val="en-GB"/>
        </w:rPr>
      </w:pPr>
    </w:p>
    <w:p w14:paraId="1A855FDA" w14:textId="733694D1" w:rsidR="009264F7" w:rsidRPr="00DD4B1B" w:rsidRDefault="000C65E3" w:rsidP="349C8AA3">
      <w:pPr>
        <w:spacing w:after="120" w:line="240" w:lineRule="auto"/>
        <w:jc w:val="both"/>
        <w:rPr>
          <w:rFonts w:cstheme="minorHAnsi"/>
          <w:b/>
          <w:sz w:val="24"/>
          <w:szCs w:val="24"/>
          <w:lang w:val="en-GB"/>
        </w:rPr>
      </w:pPr>
      <w:r w:rsidRPr="00DD4B1B">
        <w:rPr>
          <w:rFonts w:cstheme="minorHAnsi"/>
          <w:b/>
          <w:sz w:val="24"/>
          <w:szCs w:val="24"/>
          <w:lang w:val="en-GB"/>
        </w:rPr>
        <w:t xml:space="preserve">About </w:t>
      </w:r>
      <w:r w:rsidR="418BDFB0" w:rsidRPr="00DD4B1B">
        <w:rPr>
          <w:rFonts w:cstheme="minorHAnsi"/>
          <w:b/>
          <w:sz w:val="24"/>
          <w:szCs w:val="24"/>
          <w:lang w:val="en-GB"/>
        </w:rPr>
        <w:t>Plan International Bangladesh</w:t>
      </w:r>
      <w:r w:rsidRPr="00DD4B1B">
        <w:rPr>
          <w:rFonts w:cstheme="minorHAnsi"/>
          <w:b/>
          <w:sz w:val="24"/>
          <w:szCs w:val="24"/>
          <w:lang w:val="en-GB"/>
        </w:rPr>
        <w:t xml:space="preserve"> </w:t>
      </w:r>
    </w:p>
    <w:p w14:paraId="4162B06D" w14:textId="3CC4D6BF" w:rsidR="00FD3D96" w:rsidRPr="00DD4B1B" w:rsidRDefault="00FD3D96" w:rsidP="009250C2">
      <w:pPr>
        <w:spacing w:line="240" w:lineRule="auto"/>
        <w:jc w:val="both"/>
        <w:rPr>
          <w:rFonts w:cstheme="minorHAnsi"/>
          <w:sz w:val="24"/>
          <w:szCs w:val="24"/>
        </w:rPr>
      </w:pPr>
      <w:r w:rsidRPr="00DD4B1B">
        <w:rPr>
          <w:rFonts w:cstheme="minorHAnsi"/>
          <w:sz w:val="24"/>
          <w:szCs w:val="24"/>
        </w:rPr>
        <w:t xml:space="preserve">Founded over 80 years ago, Plan International is one of the oldest and largest children's development organizations in the world. </w:t>
      </w:r>
      <w:r w:rsidR="000C65E3" w:rsidRPr="00DD4B1B">
        <w:rPr>
          <w:rFonts w:cstheme="minorHAnsi"/>
          <w:sz w:val="24"/>
          <w:szCs w:val="24"/>
        </w:rPr>
        <w:t>Plan</w:t>
      </w:r>
      <w:r w:rsidRPr="00DD4B1B">
        <w:rPr>
          <w:rFonts w:cstheme="minorHAnsi"/>
          <w:sz w:val="24"/>
          <w:szCs w:val="24"/>
        </w:rPr>
        <w:t xml:space="preserve"> has experience working with children living in poverty, their families, </w:t>
      </w:r>
      <w:r w:rsidR="000C65E3" w:rsidRPr="00DD4B1B">
        <w:rPr>
          <w:rFonts w:cstheme="minorHAnsi"/>
          <w:sz w:val="24"/>
          <w:szCs w:val="24"/>
        </w:rPr>
        <w:t xml:space="preserve">and their </w:t>
      </w:r>
      <w:r w:rsidR="00127525" w:rsidRPr="00DD4B1B">
        <w:rPr>
          <w:rFonts w:cstheme="minorHAnsi"/>
          <w:sz w:val="24"/>
          <w:szCs w:val="24"/>
        </w:rPr>
        <w:t>communities</w:t>
      </w:r>
      <w:r w:rsidRPr="00DD4B1B">
        <w:rPr>
          <w:rFonts w:cstheme="minorHAnsi"/>
          <w:sz w:val="24"/>
          <w:szCs w:val="24"/>
        </w:rPr>
        <w:t>. Plan is one of the most respected and trusted grassroots, child rights-based organizations in the world. Plan is independent and has no religious, political, or government affiliations.</w:t>
      </w:r>
    </w:p>
    <w:p w14:paraId="4E0C471D" w14:textId="05DFA494" w:rsidR="00FD3D96" w:rsidRPr="00DD4B1B" w:rsidRDefault="00FD3D96" w:rsidP="009250C2">
      <w:pPr>
        <w:spacing w:line="240" w:lineRule="auto"/>
        <w:jc w:val="both"/>
        <w:rPr>
          <w:rFonts w:cstheme="minorHAnsi"/>
          <w:sz w:val="24"/>
          <w:szCs w:val="24"/>
        </w:rPr>
      </w:pPr>
      <w:r w:rsidRPr="00DD4B1B">
        <w:rPr>
          <w:rFonts w:cstheme="minorHAnsi"/>
          <w:sz w:val="24"/>
          <w:szCs w:val="24"/>
        </w:rPr>
        <w:t>Plan plays an important role in mobilizing children, youth, communities and civil society organizations to claim the rights of children and youth and achieve agreed local development priorities, with a commitment to ensure the wellbeing of children in support of the United Nations Convention on the Rights of the Child (UNCRC). Plan is active in 71 countries, with 21 countries raising funds to support work in 50 developing countries in Africa, Asia, and South America. Child Sponsorship is Plan’s largest source of income and support and is a key enabler of everything Plan does. Child Sponsorship also guarantees Plan’s independence. Over the last 75 years, Child Sponsorship has adapted and evolved alongside changes to Plan’s programmatic approach and its global presence. Child Sponsorship has embraced and benefited from changes in technology, with increased digitization and efficiency. Child Sponsorship nurtures meaningful relationships with communities, families, children, and sponsors that enable the plan to establish long-term interventions with lasting improvements to quality of life. It is a solid foundation on which to build a global community that is aware of, involved in, and united around the needs and rights of children. Through Child Sponsorship, a sponsor has the opportunity to support the world’s most vulnerable children.</w:t>
      </w:r>
    </w:p>
    <w:p w14:paraId="48111102" w14:textId="77777777" w:rsidR="00FD3D96" w:rsidRPr="00DD4B1B" w:rsidRDefault="00FD3D96" w:rsidP="009250C2">
      <w:pPr>
        <w:spacing w:line="240" w:lineRule="auto"/>
        <w:jc w:val="both"/>
        <w:rPr>
          <w:rFonts w:cstheme="minorHAnsi"/>
          <w:sz w:val="24"/>
          <w:szCs w:val="24"/>
        </w:rPr>
      </w:pPr>
      <w:r w:rsidRPr="00DD4B1B">
        <w:rPr>
          <w:rFonts w:cstheme="minorHAnsi"/>
          <w:sz w:val="24"/>
          <w:szCs w:val="24"/>
        </w:rPr>
        <w:t>Plan has been operating in Bangladesh since 1994. Currently, under Plan’s Country Strategy (CS) V (2020-2030), Plan International Bangladesh (PIB) is implementing programs in the following thematic areas: Sexual and Reproductive Health and Rights (SRHR), Skills and Opportunities for Youth Employment and Entrepreneurship (SOYEE), and Learning, Education, and Development (LEAD) throughout the country. Our country office is located in Dhaka and we are working in 22 districts, through four divisional offices. We partner with national and local non-governmental organizations, and together our work benefits more than a million children and their communities.</w:t>
      </w:r>
    </w:p>
    <w:p w14:paraId="64EA88F8" w14:textId="34827AA5" w:rsidR="6BD409DD" w:rsidRPr="00DD4B1B" w:rsidRDefault="00D43ED9" w:rsidP="6F076DEC">
      <w:pPr>
        <w:spacing w:after="120" w:line="240" w:lineRule="auto"/>
        <w:jc w:val="both"/>
        <w:rPr>
          <w:rFonts w:eastAsia="Arial" w:cstheme="minorHAnsi"/>
          <w:b/>
          <w:sz w:val="24"/>
          <w:szCs w:val="24"/>
          <w:lang w:val="en-GB"/>
        </w:rPr>
      </w:pPr>
      <w:r w:rsidRPr="00DD4B1B">
        <w:rPr>
          <w:rFonts w:eastAsia="Arial" w:cstheme="minorHAnsi"/>
          <w:b/>
          <w:sz w:val="24"/>
          <w:szCs w:val="24"/>
          <w:lang w:val="en-GB"/>
        </w:rPr>
        <w:t>Project Description</w:t>
      </w:r>
    </w:p>
    <w:p w14:paraId="2183E230" w14:textId="52A83387" w:rsidR="006F45B3" w:rsidRPr="00DD4B1B" w:rsidRDefault="12115083" w:rsidP="009250C2">
      <w:pPr>
        <w:spacing w:line="240" w:lineRule="auto"/>
        <w:jc w:val="both"/>
        <w:rPr>
          <w:rFonts w:eastAsia="Times New Roman" w:cstheme="minorHAnsi"/>
          <w:sz w:val="24"/>
          <w:szCs w:val="24"/>
          <w:lang w:val="en-GB"/>
        </w:rPr>
      </w:pPr>
      <w:r w:rsidRPr="00DD4B1B">
        <w:rPr>
          <w:rFonts w:eastAsia="Times New Roman" w:cstheme="minorHAnsi"/>
          <w:sz w:val="24"/>
          <w:szCs w:val="24"/>
          <w:lang w:val="en-GB"/>
        </w:rPr>
        <w:t xml:space="preserve">Plan International Bangladesh and </w:t>
      </w:r>
      <w:r w:rsidR="00D43ED9" w:rsidRPr="00DD4B1B">
        <w:rPr>
          <w:rFonts w:eastAsia="Times New Roman" w:cstheme="minorHAnsi"/>
          <w:sz w:val="24"/>
          <w:szCs w:val="24"/>
          <w:lang w:val="en-GB"/>
        </w:rPr>
        <w:t xml:space="preserve">other two </w:t>
      </w:r>
      <w:r w:rsidR="002F5079" w:rsidRPr="00DD4B1B">
        <w:rPr>
          <w:rFonts w:eastAsia="Times New Roman" w:cstheme="minorHAnsi"/>
          <w:sz w:val="24"/>
          <w:szCs w:val="24"/>
          <w:lang w:val="en-GB"/>
        </w:rPr>
        <w:t>PNGOs</w:t>
      </w:r>
      <w:r w:rsidR="00D43ED9" w:rsidRPr="00DD4B1B">
        <w:rPr>
          <w:rFonts w:eastAsia="Times New Roman" w:cstheme="minorHAnsi"/>
          <w:sz w:val="24"/>
          <w:szCs w:val="24"/>
          <w:lang w:val="en-GB"/>
        </w:rPr>
        <w:t xml:space="preserve"> named </w:t>
      </w:r>
      <w:proofErr w:type="spellStart"/>
      <w:r w:rsidR="00D43ED9" w:rsidRPr="00DD4B1B">
        <w:rPr>
          <w:rFonts w:eastAsia="Times New Roman" w:cstheme="minorHAnsi"/>
          <w:sz w:val="24"/>
          <w:szCs w:val="24"/>
          <w:lang w:val="en-GB"/>
        </w:rPr>
        <w:t>Surovi</w:t>
      </w:r>
      <w:proofErr w:type="spellEnd"/>
      <w:r w:rsidR="00D43ED9" w:rsidRPr="00DD4B1B">
        <w:rPr>
          <w:rFonts w:eastAsia="Times New Roman" w:cstheme="minorHAnsi"/>
          <w:sz w:val="24"/>
          <w:szCs w:val="24"/>
          <w:lang w:val="en-GB"/>
        </w:rPr>
        <w:t xml:space="preserve"> and South Asia Partnership Bangladesh along with </w:t>
      </w:r>
      <w:r w:rsidRPr="00DD4B1B">
        <w:rPr>
          <w:rFonts w:eastAsia="Times New Roman" w:cstheme="minorHAnsi"/>
          <w:sz w:val="24"/>
          <w:szCs w:val="24"/>
          <w:lang w:val="en-GB"/>
        </w:rPr>
        <w:t xml:space="preserve">Sesame Workshop </w:t>
      </w:r>
      <w:r w:rsidR="00D43ED9" w:rsidRPr="00DD4B1B">
        <w:rPr>
          <w:rFonts w:eastAsia="Times New Roman" w:cstheme="minorHAnsi"/>
          <w:sz w:val="24"/>
          <w:szCs w:val="24"/>
          <w:lang w:val="en-GB"/>
        </w:rPr>
        <w:t xml:space="preserve">Bangladesh </w:t>
      </w:r>
      <w:r w:rsidRPr="00DD4B1B">
        <w:rPr>
          <w:rFonts w:eastAsia="Times New Roman" w:cstheme="minorHAnsi"/>
          <w:sz w:val="24"/>
          <w:szCs w:val="24"/>
          <w:lang w:val="en-GB"/>
        </w:rPr>
        <w:t xml:space="preserve">are currently working together </w:t>
      </w:r>
      <w:r w:rsidR="17BC8FF0" w:rsidRPr="00DD4B1B">
        <w:rPr>
          <w:rFonts w:eastAsia="Times New Roman" w:cstheme="minorHAnsi"/>
          <w:sz w:val="24"/>
          <w:szCs w:val="24"/>
          <w:lang w:val="en-GB"/>
        </w:rPr>
        <w:t>on a</w:t>
      </w:r>
      <w:r w:rsidR="0FC35500" w:rsidRPr="00DD4B1B">
        <w:rPr>
          <w:rFonts w:eastAsia="Times New Roman" w:cstheme="minorHAnsi"/>
          <w:sz w:val="24"/>
          <w:szCs w:val="24"/>
          <w:lang w:val="en-GB"/>
        </w:rPr>
        <w:t xml:space="preserve"> Gender Tran</w:t>
      </w:r>
      <w:r w:rsidR="485DCCFB" w:rsidRPr="00DD4B1B">
        <w:rPr>
          <w:rFonts w:eastAsia="Times New Roman" w:cstheme="minorHAnsi"/>
          <w:sz w:val="24"/>
          <w:szCs w:val="24"/>
          <w:lang w:val="en-GB"/>
        </w:rPr>
        <w:t>s</w:t>
      </w:r>
      <w:r w:rsidR="0FC35500" w:rsidRPr="00DD4B1B">
        <w:rPr>
          <w:rFonts w:eastAsia="Times New Roman" w:cstheme="minorHAnsi"/>
          <w:sz w:val="24"/>
          <w:szCs w:val="24"/>
          <w:lang w:val="en-GB"/>
        </w:rPr>
        <w:t>formative</w:t>
      </w:r>
      <w:r w:rsidR="76362481" w:rsidRPr="00DD4B1B">
        <w:rPr>
          <w:rFonts w:eastAsia="Times New Roman" w:cstheme="minorHAnsi"/>
          <w:sz w:val="24"/>
          <w:szCs w:val="24"/>
          <w:lang w:val="en-GB"/>
        </w:rPr>
        <w:t xml:space="preserve"> Early Childhood Development</w:t>
      </w:r>
      <w:r w:rsidR="0FC35500" w:rsidRPr="00DD4B1B">
        <w:rPr>
          <w:rFonts w:eastAsia="Times New Roman" w:cstheme="minorHAnsi"/>
          <w:sz w:val="24"/>
          <w:szCs w:val="24"/>
          <w:lang w:val="en-GB"/>
        </w:rPr>
        <w:t xml:space="preserve"> </w:t>
      </w:r>
      <w:r w:rsidR="2FA5B3B0" w:rsidRPr="00DD4B1B">
        <w:rPr>
          <w:rFonts w:eastAsia="Times New Roman" w:cstheme="minorHAnsi"/>
          <w:sz w:val="24"/>
          <w:szCs w:val="24"/>
          <w:lang w:val="en-GB"/>
        </w:rPr>
        <w:t>(</w:t>
      </w:r>
      <w:proofErr w:type="spellStart"/>
      <w:r w:rsidR="00C9244C" w:rsidRPr="00DD4B1B">
        <w:rPr>
          <w:rFonts w:eastAsia="Times New Roman" w:cstheme="minorHAnsi"/>
          <w:sz w:val="24"/>
          <w:szCs w:val="24"/>
          <w:lang w:val="en-GB"/>
        </w:rPr>
        <w:t>GeT</w:t>
      </w:r>
      <w:r w:rsidR="0FC35500" w:rsidRPr="00DD4B1B">
        <w:rPr>
          <w:rFonts w:eastAsia="Times New Roman" w:cstheme="minorHAnsi"/>
          <w:sz w:val="24"/>
          <w:szCs w:val="24"/>
          <w:lang w:val="en-GB"/>
        </w:rPr>
        <w:t>ECD</w:t>
      </w:r>
      <w:proofErr w:type="spellEnd"/>
      <w:r w:rsidR="4EED1586" w:rsidRPr="00DD4B1B">
        <w:rPr>
          <w:rFonts w:eastAsia="Times New Roman" w:cstheme="minorHAnsi"/>
          <w:sz w:val="24"/>
          <w:szCs w:val="24"/>
          <w:lang w:val="en-GB"/>
        </w:rPr>
        <w:t>)</w:t>
      </w:r>
      <w:r w:rsidR="0FC35500" w:rsidRPr="00DD4B1B">
        <w:rPr>
          <w:rFonts w:eastAsia="Times New Roman" w:cstheme="minorHAnsi"/>
          <w:sz w:val="24"/>
          <w:szCs w:val="24"/>
          <w:lang w:val="en-GB"/>
        </w:rPr>
        <w:t xml:space="preserve"> project </w:t>
      </w:r>
      <w:r w:rsidR="25B32CEA" w:rsidRPr="00DD4B1B">
        <w:rPr>
          <w:rFonts w:eastAsia="Times New Roman" w:cstheme="minorHAnsi"/>
          <w:sz w:val="24"/>
          <w:szCs w:val="24"/>
          <w:lang w:val="en-GB"/>
        </w:rPr>
        <w:t xml:space="preserve">where </w:t>
      </w:r>
      <w:r w:rsidR="00D43ED9" w:rsidRPr="00DD4B1B">
        <w:rPr>
          <w:rFonts w:eastAsia="Times New Roman" w:cstheme="minorHAnsi"/>
          <w:sz w:val="24"/>
          <w:szCs w:val="24"/>
          <w:lang w:val="en-GB"/>
        </w:rPr>
        <w:t>all</w:t>
      </w:r>
      <w:r w:rsidR="00601629" w:rsidRPr="00DD4B1B">
        <w:rPr>
          <w:rFonts w:eastAsia="Times New Roman" w:cstheme="minorHAnsi"/>
          <w:sz w:val="24"/>
          <w:szCs w:val="24"/>
          <w:lang w:val="en-GB"/>
        </w:rPr>
        <w:t xml:space="preserve"> </w:t>
      </w:r>
      <w:r w:rsidR="25B32CEA" w:rsidRPr="00DD4B1B">
        <w:rPr>
          <w:rFonts w:eastAsia="Times New Roman" w:cstheme="minorHAnsi"/>
          <w:sz w:val="24"/>
          <w:szCs w:val="24"/>
          <w:lang w:val="en-GB"/>
        </w:rPr>
        <w:t>parties</w:t>
      </w:r>
      <w:r w:rsidR="0FC35500" w:rsidRPr="00DD4B1B">
        <w:rPr>
          <w:rFonts w:eastAsia="Times New Roman" w:cstheme="minorHAnsi"/>
          <w:sz w:val="24"/>
          <w:szCs w:val="24"/>
          <w:lang w:val="en-GB"/>
        </w:rPr>
        <w:t xml:space="preserve"> </w:t>
      </w:r>
      <w:r w:rsidR="0733F08E" w:rsidRPr="00DD4B1B">
        <w:rPr>
          <w:rFonts w:eastAsia="Times New Roman" w:cstheme="minorHAnsi"/>
          <w:sz w:val="24"/>
          <w:szCs w:val="24"/>
          <w:lang w:val="en-GB"/>
        </w:rPr>
        <w:t xml:space="preserve">challenge the </w:t>
      </w:r>
      <w:r w:rsidR="352FB598" w:rsidRPr="00DD4B1B">
        <w:rPr>
          <w:rFonts w:eastAsia="Times New Roman" w:cstheme="minorHAnsi"/>
          <w:sz w:val="24"/>
          <w:szCs w:val="24"/>
          <w:lang w:val="en-GB"/>
        </w:rPr>
        <w:t>stereotypical</w:t>
      </w:r>
      <w:r w:rsidR="0733F08E" w:rsidRPr="00DD4B1B">
        <w:rPr>
          <w:rFonts w:eastAsia="Times New Roman" w:cstheme="minorHAnsi"/>
          <w:sz w:val="24"/>
          <w:szCs w:val="24"/>
          <w:lang w:val="en-GB"/>
        </w:rPr>
        <w:t xml:space="preserve"> gender and social norms</w:t>
      </w:r>
      <w:r w:rsidR="28EACDAC" w:rsidRPr="00DD4B1B">
        <w:rPr>
          <w:rFonts w:eastAsia="Times New Roman" w:cstheme="minorHAnsi"/>
          <w:sz w:val="24"/>
          <w:szCs w:val="24"/>
          <w:lang w:val="en-GB"/>
        </w:rPr>
        <w:t xml:space="preserve"> following </w:t>
      </w:r>
      <w:r w:rsidR="002F5079" w:rsidRPr="00DD4B1B">
        <w:rPr>
          <w:rFonts w:eastAsia="Times New Roman" w:cstheme="minorHAnsi"/>
          <w:sz w:val="24"/>
          <w:szCs w:val="24"/>
          <w:lang w:val="en-GB"/>
        </w:rPr>
        <w:t xml:space="preserve">the </w:t>
      </w:r>
      <w:r w:rsidR="3556C88D" w:rsidRPr="00DD4B1B">
        <w:rPr>
          <w:rFonts w:eastAsia="Times New Roman" w:cstheme="minorHAnsi"/>
          <w:sz w:val="24"/>
          <w:szCs w:val="24"/>
          <w:lang w:val="en-GB"/>
        </w:rPr>
        <w:t xml:space="preserve">application of </w:t>
      </w:r>
      <w:r w:rsidR="28EACDAC" w:rsidRPr="00DD4B1B">
        <w:rPr>
          <w:rFonts w:eastAsia="Times New Roman" w:cstheme="minorHAnsi"/>
          <w:sz w:val="24"/>
          <w:szCs w:val="24"/>
          <w:lang w:val="en-GB"/>
        </w:rPr>
        <w:t>innovative ap</w:t>
      </w:r>
      <w:r w:rsidR="52F084AE" w:rsidRPr="00DD4B1B">
        <w:rPr>
          <w:rFonts w:eastAsia="Times New Roman" w:cstheme="minorHAnsi"/>
          <w:sz w:val="24"/>
          <w:szCs w:val="24"/>
          <w:lang w:val="en-GB"/>
        </w:rPr>
        <w:t>p</w:t>
      </w:r>
      <w:r w:rsidR="28EACDAC" w:rsidRPr="00DD4B1B">
        <w:rPr>
          <w:rFonts w:eastAsia="Times New Roman" w:cstheme="minorHAnsi"/>
          <w:sz w:val="24"/>
          <w:szCs w:val="24"/>
          <w:lang w:val="en-GB"/>
        </w:rPr>
        <w:t>roaches and strategies</w:t>
      </w:r>
      <w:r w:rsidR="0C7A8D68" w:rsidRPr="00DD4B1B">
        <w:rPr>
          <w:rFonts w:eastAsia="Times New Roman" w:cstheme="minorHAnsi"/>
          <w:sz w:val="24"/>
          <w:szCs w:val="24"/>
          <w:lang w:val="en-GB"/>
        </w:rPr>
        <w:t>.</w:t>
      </w:r>
    </w:p>
    <w:p w14:paraId="43DA31E3" w14:textId="1E1A0140" w:rsidR="00412AA9" w:rsidRPr="00DD4B1B" w:rsidRDefault="00412AA9" w:rsidP="42B8B871">
      <w:pPr>
        <w:spacing w:line="264" w:lineRule="auto"/>
        <w:jc w:val="both"/>
        <w:rPr>
          <w:rFonts w:eastAsia="Times New Roman" w:cstheme="minorHAnsi"/>
          <w:sz w:val="24"/>
          <w:szCs w:val="24"/>
          <w:lang w:val="en-GB"/>
        </w:rPr>
      </w:pPr>
      <w:r w:rsidRPr="00DD4B1B">
        <w:rPr>
          <w:rFonts w:eastAsia="Times New Roman" w:cstheme="minorHAnsi"/>
          <w:sz w:val="24"/>
          <w:szCs w:val="24"/>
          <w:lang w:val="en-GB"/>
        </w:rPr>
        <w:lastRenderedPageBreak/>
        <w:t xml:space="preserve">This project has been </w:t>
      </w:r>
      <w:r w:rsidR="00601629" w:rsidRPr="00DD4B1B">
        <w:rPr>
          <w:rFonts w:eastAsia="Times New Roman" w:cstheme="minorHAnsi"/>
          <w:sz w:val="24"/>
          <w:szCs w:val="24"/>
          <w:lang w:val="en-GB"/>
        </w:rPr>
        <w:t>implemented</w:t>
      </w:r>
      <w:r w:rsidRPr="00DD4B1B">
        <w:rPr>
          <w:rFonts w:eastAsia="Times New Roman" w:cstheme="minorHAnsi"/>
          <w:sz w:val="24"/>
          <w:szCs w:val="24"/>
          <w:lang w:val="en-GB"/>
        </w:rPr>
        <w:t xml:space="preserve"> in Dhaka Urban of Dhaka City Corporation and </w:t>
      </w:r>
      <w:proofErr w:type="spellStart"/>
      <w:r w:rsidRPr="00DD4B1B">
        <w:rPr>
          <w:rFonts w:eastAsia="Times New Roman" w:cstheme="minorHAnsi"/>
          <w:sz w:val="24"/>
          <w:szCs w:val="24"/>
          <w:lang w:val="en-GB"/>
        </w:rPr>
        <w:t>Barguna</w:t>
      </w:r>
      <w:proofErr w:type="spellEnd"/>
      <w:r w:rsidRPr="00DD4B1B">
        <w:rPr>
          <w:rFonts w:eastAsia="Times New Roman" w:cstheme="minorHAnsi"/>
          <w:sz w:val="24"/>
          <w:szCs w:val="24"/>
          <w:lang w:val="en-GB"/>
        </w:rPr>
        <w:t xml:space="preserve"> </w:t>
      </w:r>
      <w:proofErr w:type="spellStart"/>
      <w:r w:rsidRPr="00DD4B1B">
        <w:rPr>
          <w:rFonts w:eastAsia="Times New Roman" w:cstheme="minorHAnsi"/>
          <w:sz w:val="24"/>
          <w:szCs w:val="24"/>
          <w:lang w:val="en-GB"/>
        </w:rPr>
        <w:t>Sador</w:t>
      </w:r>
      <w:proofErr w:type="spellEnd"/>
      <w:r w:rsidRPr="00DD4B1B">
        <w:rPr>
          <w:rFonts w:eastAsia="Times New Roman" w:cstheme="minorHAnsi"/>
          <w:sz w:val="24"/>
          <w:szCs w:val="24"/>
          <w:lang w:val="en-GB"/>
        </w:rPr>
        <w:t xml:space="preserve"> </w:t>
      </w:r>
      <w:proofErr w:type="spellStart"/>
      <w:r w:rsidRPr="00DD4B1B">
        <w:rPr>
          <w:rFonts w:eastAsia="Times New Roman" w:cstheme="minorHAnsi"/>
          <w:sz w:val="24"/>
          <w:szCs w:val="24"/>
          <w:lang w:val="en-GB"/>
        </w:rPr>
        <w:t>Upazila</w:t>
      </w:r>
      <w:proofErr w:type="spellEnd"/>
      <w:r w:rsidRPr="00DD4B1B">
        <w:rPr>
          <w:rFonts w:eastAsia="Times New Roman" w:cstheme="minorHAnsi"/>
          <w:sz w:val="24"/>
          <w:szCs w:val="24"/>
          <w:lang w:val="en-GB"/>
        </w:rPr>
        <w:t xml:space="preserve"> under </w:t>
      </w:r>
      <w:r w:rsidR="00601629" w:rsidRPr="00DD4B1B">
        <w:rPr>
          <w:rFonts w:eastAsia="Times New Roman" w:cstheme="minorHAnsi"/>
          <w:sz w:val="24"/>
          <w:szCs w:val="24"/>
          <w:lang w:val="en-GB"/>
        </w:rPr>
        <w:t xml:space="preserve">the </w:t>
      </w:r>
      <w:proofErr w:type="spellStart"/>
      <w:r w:rsidRPr="00DD4B1B">
        <w:rPr>
          <w:rFonts w:eastAsia="Times New Roman" w:cstheme="minorHAnsi"/>
          <w:sz w:val="24"/>
          <w:szCs w:val="24"/>
          <w:lang w:val="en-GB"/>
        </w:rPr>
        <w:t>Barguna</w:t>
      </w:r>
      <w:proofErr w:type="spellEnd"/>
      <w:r w:rsidRPr="00DD4B1B">
        <w:rPr>
          <w:rFonts w:eastAsia="Times New Roman" w:cstheme="minorHAnsi"/>
          <w:sz w:val="24"/>
          <w:szCs w:val="24"/>
          <w:lang w:val="en-GB"/>
        </w:rPr>
        <w:t xml:space="preserve"> district of Bangladesh. The location information </w:t>
      </w:r>
      <w:r w:rsidR="00601629" w:rsidRPr="00DD4B1B">
        <w:rPr>
          <w:rFonts w:eastAsia="Times New Roman" w:cstheme="minorHAnsi"/>
          <w:sz w:val="24"/>
          <w:szCs w:val="24"/>
          <w:lang w:val="en-GB"/>
        </w:rPr>
        <w:t xml:space="preserve">is </w:t>
      </w:r>
      <w:r w:rsidRPr="00DD4B1B">
        <w:rPr>
          <w:rFonts w:eastAsia="Times New Roman" w:cstheme="minorHAnsi"/>
          <w:sz w:val="24"/>
          <w:szCs w:val="24"/>
          <w:lang w:val="en-GB"/>
        </w:rPr>
        <w:t xml:space="preserve">as </w:t>
      </w:r>
      <w:r w:rsidR="00601629" w:rsidRPr="00DD4B1B">
        <w:rPr>
          <w:rFonts w:eastAsia="Times New Roman" w:cstheme="minorHAnsi"/>
          <w:sz w:val="24"/>
          <w:szCs w:val="24"/>
          <w:lang w:val="en-GB"/>
        </w:rPr>
        <w:t>follows</w:t>
      </w:r>
      <w:r w:rsidRPr="00DD4B1B">
        <w:rPr>
          <w:rFonts w:eastAsia="Times New Roman" w:cstheme="minorHAnsi"/>
          <w:sz w:val="24"/>
          <w:szCs w:val="24"/>
          <w:lang w:val="en-GB"/>
        </w:rPr>
        <w:t>:</w:t>
      </w:r>
    </w:p>
    <w:p w14:paraId="3A6E8917" w14:textId="4B2FAD07" w:rsidR="00412AA9" w:rsidRPr="00DD4B1B" w:rsidRDefault="00412AA9" w:rsidP="00412AA9">
      <w:pPr>
        <w:autoSpaceDE w:val="0"/>
        <w:autoSpaceDN w:val="0"/>
        <w:rPr>
          <w:rFonts w:cstheme="minorHAnsi"/>
          <w:sz w:val="24"/>
          <w:szCs w:val="24"/>
        </w:rPr>
      </w:pPr>
      <w:r w:rsidRPr="00DD4B1B">
        <w:rPr>
          <w:rFonts w:cstheme="minorHAnsi"/>
          <w:b/>
          <w:bCs/>
          <w:sz w:val="24"/>
          <w:szCs w:val="24"/>
        </w:rPr>
        <w:t xml:space="preserve">Dhaka Urban region: </w:t>
      </w:r>
      <w:r w:rsidRPr="00DD4B1B">
        <w:rPr>
          <w:rFonts w:cstheme="minorHAnsi"/>
          <w:sz w:val="24"/>
          <w:szCs w:val="24"/>
        </w:rPr>
        <w:t xml:space="preserve">Ward Number 1, 33, 38, 47, 49, 54, </w:t>
      </w:r>
      <w:proofErr w:type="gramStart"/>
      <w:r w:rsidRPr="00DD4B1B">
        <w:rPr>
          <w:rFonts w:cstheme="minorHAnsi"/>
          <w:sz w:val="24"/>
          <w:szCs w:val="24"/>
        </w:rPr>
        <w:t>59  Dhaka</w:t>
      </w:r>
      <w:proofErr w:type="gramEnd"/>
      <w:r w:rsidRPr="00DD4B1B">
        <w:rPr>
          <w:rFonts w:cstheme="minorHAnsi"/>
          <w:sz w:val="24"/>
          <w:szCs w:val="24"/>
        </w:rPr>
        <w:t xml:space="preserve"> South City Corporation under Dhaka, Bangladesh)</w:t>
      </w:r>
    </w:p>
    <w:p w14:paraId="593ABBE8" w14:textId="2C0442DB" w:rsidR="00412AA9" w:rsidRPr="00DD4B1B" w:rsidRDefault="00412AA9" w:rsidP="00412AA9">
      <w:pPr>
        <w:spacing w:line="264" w:lineRule="auto"/>
        <w:jc w:val="both"/>
        <w:rPr>
          <w:rFonts w:cstheme="minorHAnsi"/>
          <w:sz w:val="24"/>
          <w:szCs w:val="24"/>
        </w:rPr>
      </w:pPr>
      <w:proofErr w:type="spellStart"/>
      <w:r w:rsidRPr="00DD4B1B">
        <w:rPr>
          <w:rFonts w:cstheme="minorHAnsi"/>
          <w:b/>
          <w:bCs/>
          <w:sz w:val="24"/>
          <w:szCs w:val="24"/>
        </w:rPr>
        <w:t>Barguna</w:t>
      </w:r>
      <w:proofErr w:type="spellEnd"/>
      <w:r w:rsidRPr="00DD4B1B">
        <w:rPr>
          <w:rFonts w:cstheme="minorHAnsi"/>
          <w:b/>
          <w:bCs/>
          <w:sz w:val="24"/>
          <w:szCs w:val="24"/>
        </w:rPr>
        <w:t xml:space="preserve"> Rural </w:t>
      </w:r>
      <w:proofErr w:type="gramStart"/>
      <w:r w:rsidRPr="00DD4B1B">
        <w:rPr>
          <w:rFonts w:cstheme="minorHAnsi"/>
          <w:b/>
          <w:bCs/>
          <w:sz w:val="24"/>
          <w:szCs w:val="24"/>
        </w:rPr>
        <w:t>Region</w:t>
      </w:r>
      <w:r w:rsidRPr="00DD4B1B">
        <w:rPr>
          <w:rFonts w:cstheme="minorHAnsi"/>
          <w:sz w:val="24"/>
          <w:szCs w:val="24"/>
        </w:rPr>
        <w:t xml:space="preserve">,  </w:t>
      </w:r>
      <w:proofErr w:type="spellStart"/>
      <w:r w:rsidRPr="00DD4B1B">
        <w:rPr>
          <w:rFonts w:cstheme="minorHAnsi"/>
          <w:sz w:val="24"/>
          <w:szCs w:val="24"/>
        </w:rPr>
        <w:t>Dholua</w:t>
      </w:r>
      <w:proofErr w:type="spellEnd"/>
      <w:proofErr w:type="gramEnd"/>
      <w:r w:rsidRPr="00DD4B1B">
        <w:rPr>
          <w:rFonts w:cstheme="minorHAnsi"/>
          <w:sz w:val="24"/>
          <w:szCs w:val="24"/>
        </w:rPr>
        <w:t xml:space="preserve">, </w:t>
      </w:r>
      <w:proofErr w:type="spellStart"/>
      <w:r w:rsidRPr="00DD4B1B">
        <w:rPr>
          <w:rFonts w:cstheme="minorHAnsi"/>
          <w:sz w:val="24"/>
          <w:szCs w:val="24"/>
        </w:rPr>
        <w:t>Burirchar</w:t>
      </w:r>
      <w:proofErr w:type="spellEnd"/>
      <w:r w:rsidRPr="00DD4B1B">
        <w:rPr>
          <w:rFonts w:cstheme="minorHAnsi"/>
          <w:sz w:val="24"/>
          <w:szCs w:val="24"/>
        </w:rPr>
        <w:t xml:space="preserve">, </w:t>
      </w:r>
      <w:proofErr w:type="spellStart"/>
      <w:r w:rsidRPr="00DD4B1B">
        <w:rPr>
          <w:rFonts w:cstheme="minorHAnsi"/>
          <w:sz w:val="24"/>
          <w:szCs w:val="24"/>
        </w:rPr>
        <w:t>Ailapatakata</w:t>
      </w:r>
      <w:proofErr w:type="spellEnd"/>
      <w:r w:rsidRPr="00DD4B1B">
        <w:rPr>
          <w:rFonts w:cstheme="minorHAnsi"/>
          <w:sz w:val="24"/>
          <w:szCs w:val="24"/>
        </w:rPr>
        <w:t xml:space="preserve">, </w:t>
      </w:r>
      <w:proofErr w:type="spellStart"/>
      <w:r w:rsidRPr="00DD4B1B">
        <w:rPr>
          <w:rFonts w:cstheme="minorHAnsi"/>
          <w:sz w:val="24"/>
          <w:szCs w:val="24"/>
        </w:rPr>
        <w:t>Gourichonna</w:t>
      </w:r>
      <w:proofErr w:type="spellEnd"/>
      <w:r w:rsidRPr="00DD4B1B">
        <w:rPr>
          <w:rFonts w:cstheme="minorHAnsi"/>
          <w:sz w:val="24"/>
          <w:szCs w:val="24"/>
        </w:rPr>
        <w:t xml:space="preserve">, M </w:t>
      </w:r>
      <w:proofErr w:type="spellStart"/>
      <w:r w:rsidRPr="00DD4B1B">
        <w:rPr>
          <w:rFonts w:cstheme="minorHAnsi"/>
          <w:sz w:val="24"/>
          <w:szCs w:val="24"/>
        </w:rPr>
        <w:t>Baliatoli</w:t>
      </w:r>
      <w:proofErr w:type="spellEnd"/>
      <w:r w:rsidRPr="00DD4B1B">
        <w:rPr>
          <w:rFonts w:cstheme="minorHAnsi"/>
          <w:sz w:val="24"/>
          <w:szCs w:val="24"/>
        </w:rPr>
        <w:t xml:space="preserve">, </w:t>
      </w:r>
      <w:proofErr w:type="spellStart"/>
      <w:r w:rsidRPr="00DD4B1B">
        <w:rPr>
          <w:rFonts w:cstheme="minorHAnsi"/>
          <w:sz w:val="24"/>
          <w:szCs w:val="24"/>
        </w:rPr>
        <w:t>Bodorkhali</w:t>
      </w:r>
      <w:proofErr w:type="spellEnd"/>
      <w:r w:rsidRPr="00DD4B1B">
        <w:rPr>
          <w:rFonts w:cstheme="minorHAnsi"/>
          <w:sz w:val="24"/>
          <w:szCs w:val="24"/>
        </w:rPr>
        <w:t xml:space="preserve"> union under </w:t>
      </w:r>
      <w:proofErr w:type="spellStart"/>
      <w:r w:rsidRPr="00DD4B1B">
        <w:rPr>
          <w:rFonts w:cstheme="minorHAnsi"/>
          <w:sz w:val="24"/>
          <w:szCs w:val="24"/>
        </w:rPr>
        <w:t>Barguna</w:t>
      </w:r>
      <w:proofErr w:type="spellEnd"/>
      <w:r w:rsidRPr="00DD4B1B">
        <w:rPr>
          <w:rFonts w:cstheme="minorHAnsi"/>
          <w:sz w:val="24"/>
          <w:szCs w:val="24"/>
        </w:rPr>
        <w:t xml:space="preserve"> </w:t>
      </w:r>
      <w:proofErr w:type="spellStart"/>
      <w:r w:rsidRPr="00DD4B1B">
        <w:rPr>
          <w:rFonts w:cstheme="minorHAnsi"/>
          <w:sz w:val="24"/>
          <w:szCs w:val="24"/>
        </w:rPr>
        <w:t>Sadar</w:t>
      </w:r>
      <w:proofErr w:type="spellEnd"/>
      <w:r w:rsidRPr="00DD4B1B">
        <w:rPr>
          <w:rFonts w:cstheme="minorHAnsi"/>
          <w:sz w:val="24"/>
          <w:szCs w:val="24"/>
        </w:rPr>
        <w:t xml:space="preserve">, District, </w:t>
      </w:r>
      <w:proofErr w:type="spellStart"/>
      <w:r w:rsidRPr="00DD4B1B">
        <w:rPr>
          <w:rFonts w:cstheme="minorHAnsi"/>
          <w:sz w:val="24"/>
          <w:szCs w:val="24"/>
        </w:rPr>
        <w:t>Barishal</w:t>
      </w:r>
      <w:proofErr w:type="spellEnd"/>
      <w:r w:rsidRPr="00DD4B1B">
        <w:rPr>
          <w:rFonts w:cstheme="minorHAnsi"/>
          <w:sz w:val="24"/>
          <w:szCs w:val="24"/>
        </w:rPr>
        <w:t xml:space="preserve"> Division.</w:t>
      </w:r>
    </w:p>
    <w:p w14:paraId="3A85A566" w14:textId="23A0629F" w:rsidR="00412AA9" w:rsidRPr="00DD4B1B" w:rsidRDefault="00412AA9" w:rsidP="00412AA9">
      <w:pPr>
        <w:spacing w:line="264" w:lineRule="auto"/>
        <w:jc w:val="both"/>
        <w:rPr>
          <w:rFonts w:eastAsia="Times New Roman" w:cstheme="minorHAnsi"/>
          <w:sz w:val="24"/>
          <w:szCs w:val="24"/>
          <w:lang w:val="en-GB"/>
        </w:rPr>
      </w:pPr>
      <w:r w:rsidRPr="00DD4B1B">
        <w:rPr>
          <w:rFonts w:eastAsia="Times New Roman" w:cstheme="minorHAnsi"/>
          <w:sz w:val="24"/>
          <w:szCs w:val="24"/>
          <w:lang w:val="en-GB"/>
        </w:rPr>
        <w:t>This project is covering 0-8 years old children along with the parents, grandparents</w:t>
      </w:r>
      <w:r w:rsidR="00601629" w:rsidRPr="00DD4B1B">
        <w:rPr>
          <w:rFonts w:eastAsia="Times New Roman" w:cstheme="minorHAnsi"/>
          <w:sz w:val="24"/>
          <w:szCs w:val="24"/>
          <w:lang w:val="en-GB"/>
        </w:rPr>
        <w:t>,</w:t>
      </w:r>
      <w:r w:rsidRPr="00DD4B1B">
        <w:rPr>
          <w:rFonts w:eastAsia="Times New Roman" w:cstheme="minorHAnsi"/>
          <w:sz w:val="24"/>
          <w:szCs w:val="24"/>
          <w:lang w:val="en-GB"/>
        </w:rPr>
        <w:t xml:space="preserve"> and extended family members as primary caregivers </w:t>
      </w:r>
      <w:r w:rsidR="00601629" w:rsidRPr="00DD4B1B">
        <w:rPr>
          <w:rFonts w:eastAsia="Times New Roman" w:cstheme="minorHAnsi"/>
          <w:sz w:val="24"/>
          <w:szCs w:val="24"/>
          <w:lang w:val="en-GB"/>
        </w:rPr>
        <w:t xml:space="preserve">for </w:t>
      </w:r>
      <w:r w:rsidRPr="00DD4B1B">
        <w:rPr>
          <w:rFonts w:eastAsia="Times New Roman" w:cstheme="minorHAnsi"/>
          <w:sz w:val="24"/>
          <w:szCs w:val="24"/>
          <w:lang w:val="en-GB"/>
        </w:rPr>
        <w:t xml:space="preserve">the children. Besides this project is working with youths, </w:t>
      </w:r>
      <w:r w:rsidR="00555AA5" w:rsidRPr="00DD4B1B">
        <w:rPr>
          <w:rFonts w:eastAsia="Times New Roman" w:cstheme="minorHAnsi"/>
          <w:sz w:val="24"/>
          <w:szCs w:val="24"/>
          <w:lang w:val="en-GB"/>
        </w:rPr>
        <w:t xml:space="preserve">local government representatives, teachers, </w:t>
      </w:r>
      <w:r w:rsidRPr="00DD4B1B">
        <w:rPr>
          <w:rFonts w:eastAsia="Times New Roman" w:cstheme="minorHAnsi"/>
          <w:sz w:val="24"/>
          <w:szCs w:val="24"/>
          <w:lang w:val="en-GB"/>
        </w:rPr>
        <w:t>local elites, religious leaders</w:t>
      </w:r>
      <w:r w:rsidR="00601629" w:rsidRPr="00DD4B1B">
        <w:rPr>
          <w:rFonts w:eastAsia="Times New Roman" w:cstheme="minorHAnsi"/>
          <w:sz w:val="24"/>
          <w:szCs w:val="24"/>
          <w:lang w:val="en-GB"/>
        </w:rPr>
        <w:t>,</w:t>
      </w:r>
      <w:r w:rsidRPr="00DD4B1B">
        <w:rPr>
          <w:rFonts w:eastAsia="Times New Roman" w:cstheme="minorHAnsi"/>
          <w:sz w:val="24"/>
          <w:szCs w:val="24"/>
          <w:lang w:val="en-GB"/>
        </w:rPr>
        <w:t xml:space="preserve"> and mainstream government </w:t>
      </w:r>
      <w:r w:rsidR="00601629" w:rsidRPr="00DD4B1B">
        <w:rPr>
          <w:rFonts w:eastAsia="Times New Roman" w:cstheme="minorHAnsi"/>
          <w:sz w:val="24"/>
          <w:szCs w:val="24"/>
          <w:lang w:val="en-GB"/>
        </w:rPr>
        <w:t>departments</w:t>
      </w:r>
      <w:r w:rsidRPr="00DD4B1B">
        <w:rPr>
          <w:rFonts w:eastAsia="Times New Roman" w:cstheme="minorHAnsi"/>
          <w:sz w:val="24"/>
          <w:szCs w:val="24"/>
          <w:lang w:val="en-GB"/>
        </w:rPr>
        <w:t xml:space="preserve"> fro</w:t>
      </w:r>
      <w:r w:rsidR="00555AA5" w:rsidRPr="00DD4B1B">
        <w:rPr>
          <w:rFonts w:eastAsia="Times New Roman" w:cstheme="minorHAnsi"/>
          <w:sz w:val="24"/>
          <w:szCs w:val="24"/>
          <w:lang w:val="en-GB"/>
        </w:rPr>
        <w:t xml:space="preserve">m </w:t>
      </w:r>
      <w:proofErr w:type="spellStart"/>
      <w:r w:rsidR="00555AA5" w:rsidRPr="00DD4B1B">
        <w:rPr>
          <w:rFonts w:eastAsia="Times New Roman" w:cstheme="minorHAnsi"/>
          <w:sz w:val="24"/>
          <w:szCs w:val="24"/>
          <w:lang w:val="en-GB"/>
        </w:rPr>
        <w:t>Upazila</w:t>
      </w:r>
      <w:proofErr w:type="spellEnd"/>
      <w:r w:rsidR="00555AA5" w:rsidRPr="00DD4B1B">
        <w:rPr>
          <w:rFonts w:eastAsia="Times New Roman" w:cstheme="minorHAnsi"/>
          <w:sz w:val="24"/>
          <w:szCs w:val="24"/>
          <w:lang w:val="en-GB"/>
        </w:rPr>
        <w:t xml:space="preserve"> to </w:t>
      </w:r>
      <w:r w:rsidR="00601629" w:rsidRPr="00DD4B1B">
        <w:rPr>
          <w:rFonts w:eastAsia="Times New Roman" w:cstheme="minorHAnsi"/>
          <w:sz w:val="24"/>
          <w:szCs w:val="24"/>
          <w:lang w:val="en-GB"/>
        </w:rPr>
        <w:t xml:space="preserve">the </w:t>
      </w:r>
      <w:r w:rsidR="00555AA5" w:rsidRPr="00DD4B1B">
        <w:rPr>
          <w:rFonts w:eastAsia="Times New Roman" w:cstheme="minorHAnsi"/>
          <w:sz w:val="24"/>
          <w:szCs w:val="24"/>
          <w:lang w:val="en-GB"/>
        </w:rPr>
        <w:t>Central level.</w:t>
      </w:r>
    </w:p>
    <w:p w14:paraId="17640AFC" w14:textId="0CF509D1" w:rsidR="12115083" w:rsidRPr="00DD4B1B" w:rsidRDefault="00412AA9" w:rsidP="42B8B871">
      <w:pPr>
        <w:spacing w:line="264" w:lineRule="auto"/>
        <w:jc w:val="both"/>
        <w:rPr>
          <w:rFonts w:eastAsia="Times New Roman" w:cstheme="minorHAnsi"/>
          <w:sz w:val="24"/>
          <w:szCs w:val="24"/>
          <w:lang w:val="en-GB"/>
        </w:rPr>
      </w:pPr>
      <w:r w:rsidRPr="00DD4B1B">
        <w:rPr>
          <w:rFonts w:eastAsia="Times New Roman" w:cstheme="minorHAnsi"/>
          <w:sz w:val="24"/>
          <w:szCs w:val="24"/>
          <w:lang w:val="en-GB"/>
        </w:rPr>
        <w:t xml:space="preserve"> </w:t>
      </w:r>
      <w:r w:rsidR="304A7D16" w:rsidRPr="00DD4B1B">
        <w:rPr>
          <w:rFonts w:eastAsia="Times New Roman" w:cstheme="minorHAnsi"/>
          <w:sz w:val="24"/>
          <w:szCs w:val="24"/>
          <w:lang w:val="en-GB"/>
        </w:rPr>
        <w:t xml:space="preserve">Male engagement in nurturing care is one of the major </w:t>
      </w:r>
      <w:r w:rsidR="009F7994" w:rsidRPr="00DD4B1B">
        <w:rPr>
          <w:rFonts w:eastAsia="Times New Roman" w:cstheme="minorHAnsi"/>
          <w:sz w:val="24"/>
          <w:szCs w:val="24"/>
          <w:lang w:val="en-GB"/>
        </w:rPr>
        <w:t>components</w:t>
      </w:r>
      <w:r w:rsidR="304A7D16" w:rsidRPr="00DD4B1B">
        <w:rPr>
          <w:rFonts w:eastAsia="Times New Roman" w:cstheme="minorHAnsi"/>
          <w:sz w:val="24"/>
          <w:szCs w:val="24"/>
          <w:lang w:val="en-GB"/>
        </w:rPr>
        <w:t xml:space="preserve"> of this project</w:t>
      </w:r>
      <w:r w:rsidR="17FA0F4C" w:rsidRPr="00DD4B1B">
        <w:rPr>
          <w:rFonts w:eastAsia="Times New Roman" w:cstheme="minorHAnsi"/>
          <w:sz w:val="24"/>
          <w:szCs w:val="24"/>
          <w:lang w:val="en-GB"/>
        </w:rPr>
        <w:t xml:space="preserve">. Involving </w:t>
      </w:r>
      <w:r w:rsidR="002F5079" w:rsidRPr="00DD4B1B">
        <w:rPr>
          <w:rFonts w:eastAsia="Times New Roman" w:cstheme="minorHAnsi"/>
          <w:sz w:val="24"/>
          <w:szCs w:val="24"/>
          <w:lang w:val="en-GB"/>
        </w:rPr>
        <w:t>grand</w:t>
      </w:r>
      <w:r w:rsidR="17FA0F4C" w:rsidRPr="00DD4B1B">
        <w:rPr>
          <w:rFonts w:eastAsia="Times New Roman" w:cstheme="minorHAnsi"/>
          <w:sz w:val="24"/>
          <w:szCs w:val="24"/>
          <w:lang w:val="en-GB"/>
        </w:rPr>
        <w:t xml:space="preserve">parents and religious leaders </w:t>
      </w:r>
      <w:r w:rsidR="4A3F8D70" w:rsidRPr="00DD4B1B">
        <w:rPr>
          <w:rFonts w:eastAsia="Times New Roman" w:cstheme="minorHAnsi"/>
          <w:sz w:val="24"/>
          <w:szCs w:val="24"/>
          <w:lang w:val="en-GB"/>
        </w:rPr>
        <w:t>is also</w:t>
      </w:r>
      <w:r w:rsidR="17FA0F4C" w:rsidRPr="00DD4B1B">
        <w:rPr>
          <w:rFonts w:eastAsia="Times New Roman" w:cstheme="minorHAnsi"/>
          <w:sz w:val="24"/>
          <w:szCs w:val="24"/>
          <w:lang w:val="en-GB"/>
        </w:rPr>
        <w:t xml:space="preserve"> a key strategy </w:t>
      </w:r>
      <w:r w:rsidR="00203FE7" w:rsidRPr="00DD4B1B">
        <w:rPr>
          <w:rFonts w:eastAsia="Times New Roman" w:cstheme="minorHAnsi"/>
          <w:sz w:val="24"/>
          <w:szCs w:val="24"/>
          <w:lang w:val="en-GB"/>
        </w:rPr>
        <w:t xml:space="preserve">to </w:t>
      </w:r>
      <w:r w:rsidR="4482AE73" w:rsidRPr="00DD4B1B">
        <w:rPr>
          <w:rFonts w:eastAsia="Times New Roman" w:cstheme="minorHAnsi"/>
          <w:sz w:val="24"/>
          <w:szCs w:val="24"/>
          <w:lang w:val="en-GB"/>
        </w:rPr>
        <w:t>make people aware</w:t>
      </w:r>
      <w:r w:rsidR="607F02AA" w:rsidRPr="00DD4B1B">
        <w:rPr>
          <w:rFonts w:eastAsia="Times New Roman" w:cstheme="minorHAnsi"/>
          <w:sz w:val="24"/>
          <w:szCs w:val="24"/>
          <w:lang w:val="en-GB"/>
        </w:rPr>
        <w:t xml:space="preserve"> </w:t>
      </w:r>
      <w:r w:rsidR="1A96471B" w:rsidRPr="00DD4B1B">
        <w:rPr>
          <w:rFonts w:eastAsia="Times New Roman" w:cstheme="minorHAnsi"/>
          <w:sz w:val="24"/>
          <w:szCs w:val="24"/>
          <w:lang w:val="en-GB"/>
        </w:rPr>
        <w:t>of</w:t>
      </w:r>
      <w:r w:rsidR="607F02AA" w:rsidRPr="00DD4B1B">
        <w:rPr>
          <w:rFonts w:eastAsia="Times New Roman" w:cstheme="minorHAnsi"/>
          <w:sz w:val="24"/>
          <w:szCs w:val="24"/>
          <w:lang w:val="en-GB"/>
        </w:rPr>
        <w:t xml:space="preserve"> the impo</w:t>
      </w:r>
      <w:r w:rsidR="4EC520F9" w:rsidRPr="00DD4B1B">
        <w:rPr>
          <w:rFonts w:eastAsia="Times New Roman" w:cstheme="minorHAnsi"/>
          <w:sz w:val="24"/>
          <w:szCs w:val="24"/>
          <w:lang w:val="en-GB"/>
        </w:rPr>
        <w:t>rtance of men’s engag</w:t>
      </w:r>
      <w:r w:rsidR="0977CE5D" w:rsidRPr="00DD4B1B">
        <w:rPr>
          <w:rFonts w:eastAsia="Times New Roman" w:cstheme="minorHAnsi"/>
          <w:sz w:val="24"/>
          <w:szCs w:val="24"/>
          <w:lang w:val="en-GB"/>
        </w:rPr>
        <w:t>e</w:t>
      </w:r>
      <w:r w:rsidR="4EC520F9" w:rsidRPr="00DD4B1B">
        <w:rPr>
          <w:rFonts w:eastAsia="Times New Roman" w:cstheme="minorHAnsi"/>
          <w:sz w:val="24"/>
          <w:szCs w:val="24"/>
          <w:lang w:val="en-GB"/>
        </w:rPr>
        <w:t xml:space="preserve">ment </w:t>
      </w:r>
      <w:r w:rsidR="607F02AA" w:rsidRPr="00DD4B1B">
        <w:rPr>
          <w:rFonts w:eastAsia="Times New Roman" w:cstheme="minorHAnsi"/>
          <w:sz w:val="24"/>
          <w:szCs w:val="24"/>
          <w:lang w:val="en-GB"/>
        </w:rPr>
        <w:t>and to strengthen parents</w:t>
      </w:r>
      <w:r w:rsidR="7DFF8F46" w:rsidRPr="00DD4B1B">
        <w:rPr>
          <w:rFonts w:eastAsia="Times New Roman" w:cstheme="minorHAnsi"/>
          <w:sz w:val="24"/>
          <w:szCs w:val="24"/>
          <w:lang w:val="en-GB"/>
        </w:rPr>
        <w:t>’</w:t>
      </w:r>
      <w:r w:rsidR="607F02AA" w:rsidRPr="00DD4B1B">
        <w:rPr>
          <w:rFonts w:eastAsia="Times New Roman" w:cstheme="minorHAnsi"/>
          <w:sz w:val="24"/>
          <w:szCs w:val="24"/>
          <w:lang w:val="en-GB"/>
        </w:rPr>
        <w:t xml:space="preserve"> capacity for positive paren</w:t>
      </w:r>
      <w:r w:rsidR="6306A878" w:rsidRPr="00DD4B1B">
        <w:rPr>
          <w:rFonts w:eastAsia="Times New Roman" w:cstheme="minorHAnsi"/>
          <w:sz w:val="24"/>
          <w:szCs w:val="24"/>
          <w:lang w:val="en-GB"/>
        </w:rPr>
        <w:t xml:space="preserve">ting. </w:t>
      </w:r>
      <w:r w:rsidR="7350BA30" w:rsidRPr="00DD4B1B">
        <w:rPr>
          <w:rFonts w:eastAsia="Times New Roman" w:cstheme="minorHAnsi"/>
          <w:sz w:val="24"/>
          <w:szCs w:val="24"/>
          <w:lang w:val="en-GB"/>
        </w:rPr>
        <w:t>U</w:t>
      </w:r>
      <w:r w:rsidR="6306A878" w:rsidRPr="00DD4B1B">
        <w:rPr>
          <w:rFonts w:eastAsia="Times New Roman" w:cstheme="minorHAnsi"/>
          <w:sz w:val="24"/>
          <w:szCs w:val="24"/>
          <w:lang w:val="en-GB"/>
        </w:rPr>
        <w:t>nder this project already</w:t>
      </w:r>
      <w:r w:rsidR="00203FE7" w:rsidRPr="00DD4B1B">
        <w:rPr>
          <w:rFonts w:eastAsia="Times New Roman" w:cstheme="minorHAnsi"/>
          <w:sz w:val="24"/>
          <w:szCs w:val="24"/>
          <w:lang w:val="en-GB"/>
        </w:rPr>
        <w:t>,</w:t>
      </w:r>
      <w:r w:rsidR="6306A878" w:rsidRPr="00DD4B1B">
        <w:rPr>
          <w:rFonts w:eastAsia="Times New Roman" w:cstheme="minorHAnsi"/>
          <w:sz w:val="24"/>
          <w:szCs w:val="24"/>
          <w:lang w:val="en-GB"/>
        </w:rPr>
        <w:t xml:space="preserve"> </w:t>
      </w:r>
      <w:r w:rsidR="002F5079" w:rsidRPr="00DD4B1B">
        <w:rPr>
          <w:rFonts w:eastAsia="Times New Roman" w:cstheme="minorHAnsi"/>
          <w:sz w:val="24"/>
          <w:szCs w:val="24"/>
          <w:lang w:val="en-GB"/>
        </w:rPr>
        <w:t>several</w:t>
      </w:r>
      <w:r w:rsidR="6306A878" w:rsidRPr="00DD4B1B">
        <w:rPr>
          <w:rFonts w:eastAsia="Times New Roman" w:cstheme="minorHAnsi"/>
          <w:sz w:val="24"/>
          <w:szCs w:val="24"/>
          <w:lang w:val="en-GB"/>
        </w:rPr>
        <w:t xml:space="preserve"> </w:t>
      </w:r>
      <w:r w:rsidR="3C419113" w:rsidRPr="00DD4B1B">
        <w:rPr>
          <w:rFonts w:eastAsia="Times New Roman" w:cstheme="minorHAnsi"/>
          <w:sz w:val="24"/>
          <w:szCs w:val="24"/>
          <w:lang w:val="en-GB"/>
        </w:rPr>
        <w:t>audio-visual</w:t>
      </w:r>
      <w:r w:rsidR="65FDB161" w:rsidRPr="00DD4B1B">
        <w:rPr>
          <w:rFonts w:eastAsia="Times New Roman" w:cstheme="minorHAnsi"/>
          <w:sz w:val="24"/>
          <w:szCs w:val="24"/>
          <w:lang w:val="en-GB"/>
        </w:rPr>
        <w:t xml:space="preserve"> (AV) </w:t>
      </w:r>
      <w:r w:rsidR="24531C79" w:rsidRPr="00DD4B1B">
        <w:rPr>
          <w:rFonts w:eastAsia="Times New Roman" w:cstheme="minorHAnsi"/>
          <w:sz w:val="24"/>
          <w:szCs w:val="24"/>
          <w:lang w:val="en-GB"/>
        </w:rPr>
        <w:t>materials</w:t>
      </w:r>
      <w:r w:rsidR="7566F567" w:rsidRPr="00DD4B1B">
        <w:rPr>
          <w:rFonts w:eastAsia="Times New Roman" w:cstheme="minorHAnsi"/>
          <w:sz w:val="24"/>
          <w:szCs w:val="24"/>
          <w:lang w:val="en-GB"/>
        </w:rPr>
        <w:t xml:space="preserve"> </w:t>
      </w:r>
      <w:r w:rsidR="267462B5" w:rsidRPr="00DD4B1B">
        <w:rPr>
          <w:rFonts w:eastAsia="Times New Roman" w:cstheme="minorHAnsi"/>
          <w:sz w:val="24"/>
          <w:szCs w:val="24"/>
          <w:lang w:val="en-GB"/>
        </w:rPr>
        <w:t xml:space="preserve">for </w:t>
      </w:r>
      <w:r w:rsidR="2E036794" w:rsidRPr="00DD4B1B">
        <w:rPr>
          <w:rFonts w:eastAsia="Times New Roman" w:cstheme="minorHAnsi"/>
          <w:sz w:val="24"/>
          <w:szCs w:val="24"/>
          <w:lang w:val="en-GB"/>
        </w:rPr>
        <w:t xml:space="preserve">children’s </w:t>
      </w:r>
      <w:r w:rsidR="267462B5" w:rsidRPr="00DD4B1B">
        <w:rPr>
          <w:rFonts w:eastAsia="Times New Roman" w:cstheme="minorHAnsi"/>
          <w:sz w:val="24"/>
          <w:szCs w:val="24"/>
          <w:lang w:val="en-GB"/>
        </w:rPr>
        <w:t>learning</w:t>
      </w:r>
      <w:r w:rsidR="0797041E" w:rsidRPr="00DD4B1B">
        <w:rPr>
          <w:rFonts w:eastAsia="Times New Roman" w:cstheme="minorHAnsi"/>
          <w:sz w:val="24"/>
          <w:szCs w:val="24"/>
          <w:lang w:val="en-GB"/>
        </w:rPr>
        <w:t xml:space="preserve"> have been repurposed</w:t>
      </w:r>
      <w:r w:rsidR="267462B5" w:rsidRPr="00DD4B1B">
        <w:rPr>
          <w:rFonts w:eastAsia="Times New Roman" w:cstheme="minorHAnsi"/>
          <w:sz w:val="24"/>
          <w:szCs w:val="24"/>
          <w:lang w:val="en-GB"/>
        </w:rPr>
        <w:t xml:space="preserve"> around four public service announcements </w:t>
      </w:r>
      <w:r w:rsidR="30D172DA" w:rsidRPr="00DD4B1B">
        <w:rPr>
          <w:rFonts w:eastAsia="Times New Roman" w:cstheme="minorHAnsi"/>
          <w:sz w:val="24"/>
          <w:szCs w:val="24"/>
          <w:lang w:val="en-GB"/>
        </w:rPr>
        <w:t>regarding C</w:t>
      </w:r>
      <w:r w:rsidR="6749F7B6" w:rsidRPr="00DD4B1B">
        <w:rPr>
          <w:rFonts w:eastAsia="Times New Roman" w:cstheme="minorHAnsi"/>
          <w:sz w:val="24"/>
          <w:szCs w:val="24"/>
          <w:lang w:val="en-GB"/>
        </w:rPr>
        <w:t>ovid</w:t>
      </w:r>
      <w:r w:rsidR="30D172DA" w:rsidRPr="00DD4B1B">
        <w:rPr>
          <w:rFonts w:eastAsia="Times New Roman" w:cstheme="minorHAnsi"/>
          <w:sz w:val="24"/>
          <w:szCs w:val="24"/>
          <w:lang w:val="en-GB"/>
        </w:rPr>
        <w:t>-19</w:t>
      </w:r>
      <w:r w:rsidR="6C01B36E" w:rsidRPr="00DD4B1B">
        <w:rPr>
          <w:rFonts w:eastAsia="Times New Roman" w:cstheme="minorHAnsi"/>
          <w:sz w:val="24"/>
          <w:szCs w:val="24"/>
          <w:lang w:val="en-GB"/>
        </w:rPr>
        <w:t xml:space="preserve">, and have been </w:t>
      </w:r>
      <w:r w:rsidR="14BA8104" w:rsidRPr="00DD4B1B">
        <w:rPr>
          <w:rFonts w:eastAsia="Times New Roman" w:cstheme="minorHAnsi"/>
          <w:sz w:val="24"/>
          <w:szCs w:val="24"/>
          <w:lang w:val="en-GB"/>
        </w:rPr>
        <w:t xml:space="preserve">shared </w:t>
      </w:r>
      <w:r w:rsidR="4CA8FB7F" w:rsidRPr="00DD4B1B">
        <w:rPr>
          <w:rFonts w:eastAsia="Times New Roman" w:cstheme="minorHAnsi"/>
          <w:sz w:val="24"/>
          <w:szCs w:val="24"/>
          <w:lang w:val="en-GB"/>
        </w:rPr>
        <w:t xml:space="preserve">on </w:t>
      </w:r>
      <w:r w:rsidR="14BA8104" w:rsidRPr="00DD4B1B">
        <w:rPr>
          <w:rFonts w:eastAsia="Times New Roman" w:cstheme="minorHAnsi"/>
          <w:sz w:val="24"/>
          <w:szCs w:val="24"/>
          <w:lang w:val="en-GB"/>
        </w:rPr>
        <w:t>social media</w:t>
      </w:r>
      <w:r w:rsidR="6728852C" w:rsidRPr="00DD4B1B">
        <w:rPr>
          <w:rFonts w:eastAsia="Times New Roman" w:cstheme="minorHAnsi"/>
          <w:sz w:val="24"/>
          <w:szCs w:val="24"/>
          <w:lang w:val="en-GB"/>
        </w:rPr>
        <w:t xml:space="preserve"> with a reach of over </w:t>
      </w:r>
      <w:r w:rsidR="14BA8104" w:rsidRPr="00DD4B1B">
        <w:rPr>
          <w:rFonts w:eastAsia="Times New Roman" w:cstheme="minorHAnsi"/>
          <w:sz w:val="24"/>
          <w:szCs w:val="24"/>
          <w:lang w:val="en-GB"/>
        </w:rPr>
        <w:t xml:space="preserve">more than 2.7 million </w:t>
      </w:r>
      <w:r w:rsidR="009F7994" w:rsidRPr="00DD4B1B">
        <w:rPr>
          <w:rFonts w:eastAsia="Times New Roman" w:cstheme="minorHAnsi"/>
          <w:sz w:val="24"/>
          <w:szCs w:val="24"/>
          <w:lang w:val="en-GB"/>
        </w:rPr>
        <w:t>viewers</w:t>
      </w:r>
      <w:r w:rsidR="00222179" w:rsidRPr="00DD4B1B">
        <w:rPr>
          <w:rStyle w:val="FootnoteReference"/>
          <w:rFonts w:eastAsia="Times New Roman" w:cstheme="minorHAnsi"/>
          <w:sz w:val="24"/>
          <w:szCs w:val="24"/>
          <w:lang w:val="en-GB"/>
        </w:rPr>
        <w:footnoteReference w:id="1"/>
      </w:r>
      <w:r w:rsidR="009F7994" w:rsidRPr="00DD4B1B">
        <w:rPr>
          <w:rFonts w:eastAsia="Times New Roman" w:cstheme="minorHAnsi"/>
          <w:sz w:val="24"/>
          <w:szCs w:val="24"/>
          <w:lang w:val="en-GB"/>
        </w:rPr>
        <w:t>.</w:t>
      </w:r>
      <w:r w:rsidR="47AFCCA5" w:rsidRPr="00DD4B1B">
        <w:rPr>
          <w:rFonts w:eastAsia="Times New Roman" w:cstheme="minorHAnsi"/>
          <w:sz w:val="24"/>
          <w:szCs w:val="24"/>
          <w:lang w:val="en-GB"/>
        </w:rPr>
        <w:t xml:space="preserve"> </w:t>
      </w:r>
      <w:r w:rsidR="4FF4E296" w:rsidRPr="00DD4B1B">
        <w:rPr>
          <w:rFonts w:eastAsia="Times New Roman" w:cstheme="minorHAnsi"/>
          <w:sz w:val="24"/>
          <w:szCs w:val="24"/>
          <w:lang w:val="en-GB"/>
        </w:rPr>
        <w:t xml:space="preserve">PIB and </w:t>
      </w:r>
      <w:r w:rsidR="002F5079" w:rsidRPr="00DD4B1B">
        <w:rPr>
          <w:rFonts w:eastAsia="Times New Roman" w:cstheme="minorHAnsi"/>
          <w:sz w:val="24"/>
          <w:szCs w:val="24"/>
          <w:lang w:val="en-GB"/>
        </w:rPr>
        <w:t xml:space="preserve">Workshop’s other partners </w:t>
      </w:r>
      <w:r w:rsidR="4FF4E296" w:rsidRPr="00DD4B1B">
        <w:rPr>
          <w:rFonts w:eastAsia="Times New Roman" w:cstheme="minorHAnsi"/>
          <w:sz w:val="24"/>
          <w:szCs w:val="24"/>
          <w:lang w:val="en-GB"/>
        </w:rPr>
        <w:t xml:space="preserve">expect that </w:t>
      </w:r>
      <w:r w:rsidR="002F5079" w:rsidRPr="00DD4B1B">
        <w:rPr>
          <w:rFonts w:eastAsia="Times New Roman" w:cstheme="minorHAnsi"/>
          <w:sz w:val="24"/>
          <w:szCs w:val="24"/>
          <w:lang w:val="en-GB"/>
        </w:rPr>
        <w:t>throughout</w:t>
      </w:r>
      <w:r w:rsidR="4FF4E296" w:rsidRPr="00DD4B1B">
        <w:rPr>
          <w:rFonts w:eastAsia="Times New Roman" w:cstheme="minorHAnsi"/>
          <w:sz w:val="24"/>
          <w:szCs w:val="24"/>
          <w:lang w:val="en-GB"/>
        </w:rPr>
        <w:t xml:space="preserve"> the </w:t>
      </w:r>
      <w:proofErr w:type="spellStart"/>
      <w:r w:rsidR="4FF4E296" w:rsidRPr="00DD4B1B">
        <w:rPr>
          <w:rFonts w:eastAsia="Times New Roman" w:cstheme="minorHAnsi"/>
          <w:sz w:val="24"/>
          <w:szCs w:val="24"/>
          <w:lang w:val="en-GB"/>
        </w:rPr>
        <w:t>G</w:t>
      </w:r>
      <w:r w:rsidR="00FD3D96" w:rsidRPr="00DD4B1B">
        <w:rPr>
          <w:rFonts w:eastAsia="Times New Roman" w:cstheme="minorHAnsi"/>
          <w:sz w:val="24"/>
          <w:szCs w:val="24"/>
          <w:lang w:val="en-GB"/>
        </w:rPr>
        <w:t>e</w:t>
      </w:r>
      <w:r w:rsidR="4FF4E296" w:rsidRPr="00DD4B1B">
        <w:rPr>
          <w:rFonts w:eastAsia="Times New Roman" w:cstheme="minorHAnsi"/>
          <w:sz w:val="24"/>
          <w:szCs w:val="24"/>
          <w:lang w:val="en-GB"/>
        </w:rPr>
        <w:t>TECD</w:t>
      </w:r>
      <w:proofErr w:type="spellEnd"/>
      <w:r w:rsidR="4FF4E296" w:rsidRPr="00DD4B1B">
        <w:rPr>
          <w:rFonts w:eastAsia="Times New Roman" w:cstheme="minorHAnsi"/>
          <w:sz w:val="24"/>
          <w:szCs w:val="24"/>
          <w:lang w:val="en-GB"/>
        </w:rPr>
        <w:t xml:space="preserve"> project </w:t>
      </w:r>
      <w:r w:rsidR="11F30589" w:rsidRPr="00DD4B1B">
        <w:rPr>
          <w:rFonts w:eastAsia="Times New Roman" w:cstheme="minorHAnsi"/>
          <w:sz w:val="24"/>
          <w:szCs w:val="24"/>
          <w:lang w:val="en-GB"/>
        </w:rPr>
        <w:t xml:space="preserve">additional </w:t>
      </w:r>
      <w:r w:rsidR="47AFCCA5" w:rsidRPr="00DD4B1B">
        <w:rPr>
          <w:rFonts w:eastAsia="Times New Roman" w:cstheme="minorHAnsi"/>
          <w:sz w:val="24"/>
          <w:szCs w:val="24"/>
          <w:lang w:val="en-GB"/>
        </w:rPr>
        <w:t xml:space="preserve">AV content, </w:t>
      </w:r>
      <w:r w:rsidR="28C769AF" w:rsidRPr="00DD4B1B">
        <w:rPr>
          <w:rFonts w:eastAsia="Times New Roman" w:cstheme="minorHAnsi"/>
          <w:sz w:val="24"/>
          <w:szCs w:val="24"/>
          <w:lang w:val="en-GB"/>
        </w:rPr>
        <w:t xml:space="preserve">including </w:t>
      </w:r>
      <w:r w:rsidR="47AFCCA5" w:rsidRPr="00DD4B1B">
        <w:rPr>
          <w:rFonts w:eastAsia="Times New Roman" w:cstheme="minorHAnsi"/>
          <w:sz w:val="24"/>
          <w:szCs w:val="24"/>
          <w:lang w:val="en-GB"/>
        </w:rPr>
        <w:t>printing mater</w:t>
      </w:r>
      <w:r w:rsidR="183F3811" w:rsidRPr="00DD4B1B">
        <w:rPr>
          <w:rFonts w:eastAsia="Times New Roman" w:cstheme="minorHAnsi"/>
          <w:sz w:val="24"/>
          <w:szCs w:val="24"/>
          <w:lang w:val="en-GB"/>
        </w:rPr>
        <w:t>ia</w:t>
      </w:r>
      <w:r w:rsidR="47AFCCA5" w:rsidRPr="00DD4B1B">
        <w:rPr>
          <w:rFonts w:eastAsia="Times New Roman" w:cstheme="minorHAnsi"/>
          <w:sz w:val="24"/>
          <w:szCs w:val="24"/>
          <w:lang w:val="en-GB"/>
        </w:rPr>
        <w:t>ls</w:t>
      </w:r>
      <w:r w:rsidR="11F36490" w:rsidRPr="00DD4B1B">
        <w:rPr>
          <w:rFonts w:eastAsia="Times New Roman" w:cstheme="minorHAnsi"/>
          <w:sz w:val="24"/>
          <w:szCs w:val="24"/>
          <w:lang w:val="en-GB"/>
        </w:rPr>
        <w:t>,</w:t>
      </w:r>
      <w:r w:rsidR="47AFCCA5" w:rsidRPr="00DD4B1B">
        <w:rPr>
          <w:rFonts w:eastAsia="Times New Roman" w:cstheme="minorHAnsi"/>
          <w:sz w:val="24"/>
          <w:szCs w:val="24"/>
          <w:lang w:val="en-GB"/>
        </w:rPr>
        <w:t xml:space="preserve"> </w:t>
      </w:r>
      <w:r w:rsidR="342436BB" w:rsidRPr="00DD4B1B">
        <w:rPr>
          <w:rFonts w:eastAsia="Times New Roman" w:cstheme="minorHAnsi"/>
          <w:sz w:val="24"/>
          <w:szCs w:val="24"/>
          <w:lang w:val="en-GB"/>
        </w:rPr>
        <w:t xml:space="preserve">will be developed </w:t>
      </w:r>
      <w:r w:rsidR="100F2047" w:rsidRPr="00DD4B1B">
        <w:rPr>
          <w:rFonts w:eastAsia="Times New Roman" w:cstheme="minorHAnsi"/>
          <w:sz w:val="24"/>
          <w:szCs w:val="24"/>
          <w:lang w:val="en-GB"/>
        </w:rPr>
        <w:t>through their</w:t>
      </w:r>
      <w:r w:rsidR="342436BB" w:rsidRPr="00DD4B1B">
        <w:rPr>
          <w:rFonts w:eastAsia="Times New Roman" w:cstheme="minorHAnsi"/>
          <w:sz w:val="24"/>
          <w:szCs w:val="24"/>
          <w:lang w:val="en-GB"/>
        </w:rPr>
        <w:t xml:space="preserve"> </w:t>
      </w:r>
      <w:r w:rsidR="4AFFFBEC" w:rsidRPr="00DD4B1B">
        <w:rPr>
          <w:rFonts w:eastAsia="Times New Roman" w:cstheme="minorHAnsi"/>
          <w:sz w:val="24"/>
          <w:szCs w:val="24"/>
          <w:lang w:val="en-GB"/>
        </w:rPr>
        <w:t>partnership</w:t>
      </w:r>
      <w:r w:rsidR="3F6DBFB8" w:rsidRPr="00DD4B1B">
        <w:rPr>
          <w:rFonts w:eastAsia="Times New Roman" w:cstheme="minorHAnsi"/>
          <w:sz w:val="24"/>
          <w:szCs w:val="24"/>
          <w:lang w:val="en-GB"/>
        </w:rPr>
        <w:t>. These new materials will</w:t>
      </w:r>
      <w:r w:rsidR="4AFFFBEC" w:rsidRPr="00DD4B1B">
        <w:rPr>
          <w:rFonts w:eastAsia="Times New Roman" w:cstheme="minorHAnsi"/>
          <w:sz w:val="24"/>
          <w:szCs w:val="24"/>
          <w:lang w:val="en-GB"/>
        </w:rPr>
        <w:t xml:space="preserve"> </w:t>
      </w:r>
      <w:r w:rsidR="3C3C42B0" w:rsidRPr="00DD4B1B">
        <w:rPr>
          <w:rFonts w:eastAsia="Times New Roman" w:cstheme="minorHAnsi"/>
          <w:sz w:val="24"/>
          <w:szCs w:val="24"/>
          <w:lang w:val="en-GB"/>
        </w:rPr>
        <w:t>be focusing</w:t>
      </w:r>
      <w:r w:rsidR="51975C63" w:rsidRPr="00DD4B1B">
        <w:rPr>
          <w:rFonts w:eastAsia="Times New Roman" w:cstheme="minorHAnsi"/>
          <w:sz w:val="24"/>
          <w:szCs w:val="24"/>
          <w:lang w:val="en-GB"/>
        </w:rPr>
        <w:t xml:space="preserve"> </w:t>
      </w:r>
      <w:r w:rsidR="037E3C43" w:rsidRPr="00DD4B1B">
        <w:rPr>
          <w:rFonts w:eastAsia="Times New Roman" w:cstheme="minorHAnsi"/>
          <w:sz w:val="24"/>
          <w:szCs w:val="24"/>
          <w:lang w:val="en-GB"/>
        </w:rPr>
        <w:t xml:space="preserve">on </w:t>
      </w:r>
      <w:r w:rsidR="51975C63" w:rsidRPr="00DD4B1B">
        <w:rPr>
          <w:rFonts w:eastAsia="Times New Roman" w:cstheme="minorHAnsi"/>
          <w:sz w:val="24"/>
          <w:szCs w:val="24"/>
          <w:lang w:val="en-GB"/>
        </w:rPr>
        <w:t>men’s engag</w:t>
      </w:r>
      <w:r w:rsidR="72C91BEC" w:rsidRPr="00DD4B1B">
        <w:rPr>
          <w:rFonts w:eastAsia="Times New Roman" w:cstheme="minorHAnsi"/>
          <w:sz w:val="24"/>
          <w:szCs w:val="24"/>
          <w:lang w:val="en-GB"/>
        </w:rPr>
        <w:t>e</w:t>
      </w:r>
      <w:r w:rsidR="51975C63" w:rsidRPr="00DD4B1B">
        <w:rPr>
          <w:rFonts w:eastAsia="Times New Roman" w:cstheme="minorHAnsi"/>
          <w:sz w:val="24"/>
          <w:szCs w:val="24"/>
          <w:lang w:val="en-GB"/>
        </w:rPr>
        <w:t xml:space="preserve">ment </w:t>
      </w:r>
      <w:r w:rsidR="575BAF29" w:rsidRPr="00DD4B1B">
        <w:rPr>
          <w:rFonts w:eastAsia="Times New Roman" w:cstheme="minorHAnsi"/>
          <w:sz w:val="24"/>
          <w:szCs w:val="24"/>
          <w:lang w:val="en-GB"/>
        </w:rPr>
        <w:t xml:space="preserve">in nurturing care, </w:t>
      </w:r>
      <w:r w:rsidR="00F078F0" w:rsidRPr="00DD4B1B">
        <w:rPr>
          <w:rFonts w:eastAsia="Times New Roman" w:cstheme="minorHAnsi"/>
          <w:sz w:val="24"/>
          <w:szCs w:val="24"/>
          <w:lang w:val="en-GB"/>
        </w:rPr>
        <w:t xml:space="preserve">sharing </w:t>
      </w:r>
      <w:r w:rsidR="575BAF29" w:rsidRPr="00DD4B1B">
        <w:rPr>
          <w:rFonts w:eastAsia="Times New Roman" w:cstheme="minorHAnsi"/>
          <w:sz w:val="24"/>
          <w:szCs w:val="24"/>
          <w:lang w:val="en-GB"/>
        </w:rPr>
        <w:t>hous</w:t>
      </w:r>
      <w:r w:rsidR="2B076ABA" w:rsidRPr="00DD4B1B">
        <w:rPr>
          <w:rFonts w:eastAsia="Times New Roman" w:cstheme="minorHAnsi"/>
          <w:sz w:val="24"/>
          <w:szCs w:val="24"/>
          <w:lang w:val="en-GB"/>
        </w:rPr>
        <w:t>e</w:t>
      </w:r>
      <w:r w:rsidR="575BAF29" w:rsidRPr="00DD4B1B">
        <w:rPr>
          <w:rFonts w:eastAsia="Times New Roman" w:cstheme="minorHAnsi"/>
          <w:sz w:val="24"/>
          <w:szCs w:val="24"/>
          <w:lang w:val="en-GB"/>
        </w:rPr>
        <w:t xml:space="preserve">hold chores </w:t>
      </w:r>
      <w:r w:rsidR="3165941C" w:rsidRPr="00DD4B1B">
        <w:rPr>
          <w:rFonts w:eastAsia="Times New Roman" w:cstheme="minorHAnsi"/>
          <w:sz w:val="24"/>
          <w:szCs w:val="24"/>
          <w:lang w:val="en-GB"/>
        </w:rPr>
        <w:t>that will challenge</w:t>
      </w:r>
      <w:r w:rsidR="0DC2D724" w:rsidRPr="00DD4B1B">
        <w:rPr>
          <w:rFonts w:eastAsia="Times New Roman" w:cstheme="minorHAnsi"/>
          <w:sz w:val="24"/>
          <w:szCs w:val="24"/>
          <w:lang w:val="en-GB"/>
        </w:rPr>
        <w:t xml:space="preserve"> </w:t>
      </w:r>
      <w:r w:rsidR="3165941C" w:rsidRPr="00DD4B1B">
        <w:rPr>
          <w:rFonts w:eastAsia="Times New Roman" w:cstheme="minorHAnsi"/>
          <w:sz w:val="24"/>
          <w:szCs w:val="24"/>
          <w:lang w:val="en-GB"/>
        </w:rPr>
        <w:t>gender norms</w:t>
      </w:r>
      <w:r w:rsidR="4ED68FC8" w:rsidRPr="00DD4B1B">
        <w:rPr>
          <w:rFonts w:eastAsia="Times New Roman" w:cstheme="minorHAnsi"/>
          <w:sz w:val="24"/>
          <w:szCs w:val="24"/>
          <w:lang w:val="en-GB"/>
        </w:rPr>
        <w:t>,</w:t>
      </w:r>
      <w:r w:rsidR="3165941C" w:rsidRPr="00DD4B1B">
        <w:rPr>
          <w:rFonts w:eastAsia="Times New Roman" w:cstheme="minorHAnsi"/>
          <w:sz w:val="24"/>
          <w:szCs w:val="24"/>
          <w:lang w:val="en-GB"/>
        </w:rPr>
        <w:t xml:space="preserve"> and </w:t>
      </w:r>
      <w:r w:rsidR="00F078F0" w:rsidRPr="00DD4B1B">
        <w:rPr>
          <w:rFonts w:eastAsia="Times New Roman" w:cstheme="minorHAnsi"/>
          <w:sz w:val="24"/>
          <w:szCs w:val="24"/>
          <w:lang w:val="en-GB"/>
        </w:rPr>
        <w:t xml:space="preserve">set positive examples </w:t>
      </w:r>
      <w:r w:rsidR="3165941C" w:rsidRPr="00DD4B1B">
        <w:rPr>
          <w:rFonts w:eastAsia="Times New Roman" w:cstheme="minorHAnsi"/>
          <w:sz w:val="24"/>
          <w:szCs w:val="24"/>
          <w:lang w:val="en-GB"/>
        </w:rPr>
        <w:t>to</w:t>
      </w:r>
      <w:r w:rsidR="00127525" w:rsidRPr="00DD4B1B">
        <w:rPr>
          <w:rFonts w:eastAsia="Times New Roman" w:cstheme="minorHAnsi"/>
          <w:sz w:val="24"/>
          <w:szCs w:val="24"/>
          <w:lang w:val="en-GB"/>
        </w:rPr>
        <w:t xml:space="preserve"> </w:t>
      </w:r>
      <w:r w:rsidR="00601629" w:rsidRPr="00DD4B1B">
        <w:rPr>
          <w:rFonts w:eastAsia="Times New Roman" w:cstheme="minorHAnsi"/>
          <w:sz w:val="24"/>
          <w:szCs w:val="24"/>
          <w:lang w:val="en-GB"/>
        </w:rPr>
        <w:t>grandparents</w:t>
      </w:r>
      <w:r w:rsidR="00203FE7" w:rsidRPr="00DD4B1B">
        <w:rPr>
          <w:rFonts w:eastAsia="Times New Roman" w:cstheme="minorHAnsi"/>
          <w:sz w:val="24"/>
          <w:szCs w:val="24"/>
          <w:lang w:val="en-GB"/>
        </w:rPr>
        <w:t>,</w:t>
      </w:r>
      <w:r w:rsidR="3165941C" w:rsidRPr="00DD4B1B">
        <w:rPr>
          <w:rFonts w:eastAsia="Times New Roman" w:cstheme="minorHAnsi"/>
          <w:sz w:val="24"/>
          <w:szCs w:val="24"/>
          <w:lang w:val="en-GB"/>
        </w:rPr>
        <w:t xml:space="preserve"> and community people to </w:t>
      </w:r>
      <w:r w:rsidR="204A49F6" w:rsidRPr="00DD4B1B">
        <w:rPr>
          <w:rFonts w:eastAsia="Times New Roman" w:cstheme="minorHAnsi"/>
          <w:sz w:val="24"/>
          <w:szCs w:val="24"/>
          <w:lang w:val="en-GB"/>
        </w:rPr>
        <w:t>change their traditional practices.</w:t>
      </w:r>
    </w:p>
    <w:p w14:paraId="6F3A5F70" w14:textId="77777777" w:rsidR="002F5079" w:rsidRPr="00DD4B1B" w:rsidRDefault="002F5079" w:rsidP="002F5079">
      <w:pPr>
        <w:spacing w:line="264" w:lineRule="auto"/>
        <w:jc w:val="both"/>
        <w:rPr>
          <w:rFonts w:eastAsia="Times New Roman" w:cstheme="minorHAnsi"/>
          <w:sz w:val="24"/>
          <w:szCs w:val="24"/>
        </w:rPr>
      </w:pPr>
      <w:r w:rsidRPr="00DD4B1B">
        <w:rPr>
          <w:rFonts w:eastAsia="Times New Roman" w:cstheme="minorHAnsi"/>
          <w:b/>
          <w:bCs/>
          <w:sz w:val="24"/>
          <w:szCs w:val="24"/>
          <w:lang w:val="en-GB"/>
        </w:rPr>
        <w:t>Project scope</w:t>
      </w:r>
    </w:p>
    <w:p w14:paraId="2D6C4B97" w14:textId="095308C7" w:rsidR="002F5079" w:rsidRPr="00DD4B1B" w:rsidRDefault="002F5079" w:rsidP="002F5079">
      <w:pPr>
        <w:spacing w:line="264" w:lineRule="auto"/>
        <w:jc w:val="both"/>
        <w:rPr>
          <w:rFonts w:eastAsia="Times New Roman" w:cstheme="minorHAnsi"/>
          <w:sz w:val="24"/>
          <w:szCs w:val="24"/>
        </w:rPr>
      </w:pPr>
      <w:r w:rsidRPr="00DD4B1B">
        <w:rPr>
          <w:rFonts w:eastAsia="Times New Roman" w:cstheme="minorHAnsi"/>
          <w:sz w:val="24"/>
          <w:szCs w:val="24"/>
          <w:lang w:val="en-GB"/>
        </w:rPr>
        <w:t xml:space="preserve">The scope of the project is to conduct </w:t>
      </w:r>
      <w:r w:rsidR="00601629" w:rsidRPr="00DD4B1B">
        <w:rPr>
          <w:rFonts w:eastAsia="Times New Roman" w:cstheme="minorHAnsi"/>
          <w:sz w:val="24"/>
          <w:szCs w:val="24"/>
          <w:lang w:val="en-GB"/>
        </w:rPr>
        <w:t>an</w:t>
      </w:r>
      <w:r w:rsidRPr="00DD4B1B">
        <w:rPr>
          <w:rFonts w:eastAsia="Times New Roman" w:cstheme="minorHAnsi"/>
          <w:sz w:val="24"/>
          <w:szCs w:val="24"/>
          <w:lang w:val="en-GB"/>
        </w:rPr>
        <w:t xml:space="preserve"> Innovation Sprint in Bangladesh. This will be an innovation sprint </w:t>
      </w:r>
      <w:r w:rsidRPr="00DD4B1B">
        <w:rPr>
          <w:rFonts w:eastAsia="Times New Roman" w:cstheme="minorHAnsi"/>
          <w:i/>
          <w:iCs/>
          <w:sz w:val="24"/>
          <w:szCs w:val="24"/>
          <w:lang w:val="en-GB"/>
        </w:rPr>
        <w:t>with male parents/primary caregivers,</w:t>
      </w:r>
      <w:r w:rsidR="00D06486" w:rsidRPr="00DD4B1B">
        <w:rPr>
          <w:rFonts w:eastAsia="Times New Roman" w:cstheme="minorHAnsi"/>
          <w:i/>
          <w:iCs/>
          <w:sz w:val="24"/>
          <w:szCs w:val="24"/>
          <w:lang w:val="en-GB"/>
        </w:rPr>
        <w:t xml:space="preserve"> </w:t>
      </w:r>
      <w:r w:rsidR="00601629" w:rsidRPr="00DD4B1B">
        <w:rPr>
          <w:rFonts w:eastAsia="Times New Roman" w:cstheme="minorHAnsi"/>
          <w:i/>
          <w:iCs/>
          <w:sz w:val="24"/>
          <w:szCs w:val="24"/>
          <w:lang w:val="en-GB"/>
        </w:rPr>
        <w:t>fathers-in-law</w:t>
      </w:r>
      <w:r w:rsidR="00D06486" w:rsidRPr="00DD4B1B">
        <w:rPr>
          <w:rFonts w:eastAsia="Times New Roman" w:cstheme="minorHAnsi"/>
          <w:i/>
          <w:iCs/>
          <w:sz w:val="24"/>
          <w:szCs w:val="24"/>
          <w:lang w:val="en-GB"/>
        </w:rPr>
        <w:t>,</w:t>
      </w:r>
      <w:r w:rsidRPr="00DD4B1B">
        <w:rPr>
          <w:rFonts w:eastAsia="Times New Roman" w:cstheme="minorHAnsi"/>
          <w:i/>
          <w:iCs/>
          <w:sz w:val="24"/>
          <w:szCs w:val="24"/>
          <w:lang w:val="en-GB"/>
        </w:rPr>
        <w:t xml:space="preserve"> mothers, </w:t>
      </w:r>
      <w:r w:rsidR="00601629" w:rsidRPr="00DD4B1B">
        <w:rPr>
          <w:rFonts w:eastAsia="Times New Roman" w:cstheme="minorHAnsi"/>
          <w:i/>
          <w:iCs/>
          <w:sz w:val="24"/>
          <w:szCs w:val="24"/>
          <w:lang w:val="en-GB"/>
        </w:rPr>
        <w:t>mothers-in-law</w:t>
      </w:r>
      <w:r w:rsidRPr="00DD4B1B">
        <w:rPr>
          <w:rFonts w:eastAsia="Times New Roman" w:cstheme="minorHAnsi"/>
          <w:i/>
          <w:iCs/>
          <w:sz w:val="24"/>
          <w:szCs w:val="24"/>
          <w:lang w:val="en-GB"/>
        </w:rPr>
        <w:t xml:space="preserve"> and extended family members </w:t>
      </w:r>
      <w:r w:rsidRPr="00DD4B1B">
        <w:rPr>
          <w:rFonts w:eastAsia="Times New Roman" w:cstheme="minorHAnsi"/>
          <w:sz w:val="24"/>
          <w:szCs w:val="24"/>
          <w:lang w:val="en-GB"/>
        </w:rPr>
        <w:t>to:</w:t>
      </w:r>
    </w:p>
    <w:p w14:paraId="2E9CBC18" w14:textId="77777777" w:rsidR="002F5079" w:rsidRPr="00DD4B1B" w:rsidRDefault="002F5079" w:rsidP="002F5079">
      <w:pPr>
        <w:spacing w:line="264" w:lineRule="auto"/>
        <w:jc w:val="both"/>
        <w:rPr>
          <w:rFonts w:eastAsia="Times New Roman" w:cstheme="minorHAnsi"/>
          <w:sz w:val="24"/>
          <w:szCs w:val="24"/>
        </w:rPr>
      </w:pPr>
      <w:r w:rsidRPr="00DD4B1B">
        <w:rPr>
          <w:rFonts w:eastAsia="Times New Roman" w:cstheme="minorHAnsi"/>
          <w:sz w:val="24"/>
          <w:szCs w:val="24"/>
          <w:lang w:val="en-GB"/>
        </w:rPr>
        <w:t>(</w:t>
      </w:r>
      <w:proofErr w:type="spellStart"/>
      <w:r w:rsidRPr="00DD4B1B">
        <w:rPr>
          <w:rFonts w:eastAsia="Times New Roman" w:cstheme="minorHAnsi"/>
          <w:sz w:val="24"/>
          <w:szCs w:val="24"/>
          <w:lang w:val="en-GB"/>
        </w:rPr>
        <w:t>i</w:t>
      </w:r>
      <w:proofErr w:type="spellEnd"/>
      <w:r w:rsidRPr="00DD4B1B">
        <w:rPr>
          <w:rFonts w:eastAsia="Times New Roman" w:cstheme="minorHAnsi"/>
          <w:sz w:val="24"/>
          <w:szCs w:val="24"/>
          <w:lang w:val="en-GB"/>
        </w:rPr>
        <w:t>) understand how they perceive and treat girls and boys based on their gender</w:t>
      </w:r>
    </w:p>
    <w:p w14:paraId="4DE8AF32" w14:textId="23C3CC21" w:rsidR="002F5079" w:rsidRPr="00DD4B1B" w:rsidRDefault="002F5079" w:rsidP="002F5079">
      <w:pPr>
        <w:spacing w:line="264" w:lineRule="auto"/>
        <w:jc w:val="both"/>
        <w:rPr>
          <w:rFonts w:eastAsia="Times New Roman" w:cstheme="minorHAnsi"/>
          <w:sz w:val="24"/>
          <w:szCs w:val="24"/>
        </w:rPr>
      </w:pPr>
      <w:r w:rsidRPr="00DD4B1B">
        <w:rPr>
          <w:rFonts w:eastAsia="Times New Roman" w:cstheme="minorHAnsi"/>
          <w:sz w:val="24"/>
          <w:szCs w:val="24"/>
          <w:lang w:val="en-GB"/>
        </w:rPr>
        <w:t xml:space="preserve">(ii) co-create ideas to make our interventions </w:t>
      </w:r>
      <w:r w:rsidR="00601629" w:rsidRPr="00DD4B1B">
        <w:rPr>
          <w:rFonts w:eastAsia="Times New Roman" w:cstheme="minorHAnsi"/>
          <w:sz w:val="24"/>
          <w:szCs w:val="24"/>
          <w:lang w:val="en-GB"/>
        </w:rPr>
        <w:t>gender-responsive</w:t>
      </w:r>
      <w:r w:rsidRPr="00DD4B1B">
        <w:rPr>
          <w:rFonts w:eastAsia="Times New Roman" w:cstheme="minorHAnsi"/>
          <w:sz w:val="24"/>
          <w:szCs w:val="24"/>
          <w:lang w:val="en-GB"/>
        </w:rPr>
        <w:t>.</w:t>
      </w:r>
    </w:p>
    <w:p w14:paraId="72960021" w14:textId="19CD9B6F" w:rsidR="002F5079" w:rsidRPr="00DD4B1B" w:rsidRDefault="002F5079" w:rsidP="002F5079">
      <w:pPr>
        <w:spacing w:line="264" w:lineRule="auto"/>
        <w:jc w:val="both"/>
        <w:rPr>
          <w:rFonts w:eastAsia="Times New Roman" w:cstheme="minorHAnsi"/>
          <w:sz w:val="24"/>
          <w:szCs w:val="24"/>
        </w:rPr>
      </w:pPr>
      <w:r w:rsidRPr="00DD4B1B">
        <w:rPr>
          <w:rFonts w:eastAsia="Times New Roman" w:cstheme="minorHAnsi"/>
          <w:sz w:val="24"/>
          <w:szCs w:val="24"/>
          <w:lang w:val="en-GB"/>
        </w:rPr>
        <w:t xml:space="preserve">The resulting ideas should help us solve the problem. We expect there might be multiple concepts coming out - some new ideas to prototype and others which can improve existing parenting </w:t>
      </w:r>
      <w:r w:rsidR="00601629" w:rsidRPr="00DD4B1B">
        <w:rPr>
          <w:rFonts w:eastAsia="Times New Roman" w:cstheme="minorHAnsi"/>
          <w:sz w:val="24"/>
          <w:szCs w:val="24"/>
          <w:lang w:val="en-GB"/>
        </w:rPr>
        <w:t>programs</w:t>
      </w:r>
      <w:r w:rsidRPr="00DD4B1B">
        <w:rPr>
          <w:rFonts w:eastAsia="Times New Roman" w:cstheme="minorHAnsi"/>
          <w:sz w:val="24"/>
          <w:szCs w:val="24"/>
          <w:lang w:val="en-GB"/>
        </w:rPr>
        <w:t xml:space="preserve"> to make them </w:t>
      </w:r>
      <w:r w:rsidR="00601629" w:rsidRPr="00DD4B1B">
        <w:rPr>
          <w:rFonts w:eastAsia="Times New Roman" w:cstheme="minorHAnsi"/>
          <w:sz w:val="24"/>
          <w:szCs w:val="24"/>
          <w:lang w:val="en-GB"/>
        </w:rPr>
        <w:t>gender-responsive</w:t>
      </w:r>
      <w:r w:rsidRPr="00DD4B1B">
        <w:rPr>
          <w:rFonts w:eastAsia="Times New Roman" w:cstheme="minorHAnsi"/>
          <w:sz w:val="24"/>
          <w:szCs w:val="24"/>
          <w:lang w:val="en-GB"/>
        </w:rPr>
        <w:t>.</w:t>
      </w:r>
    </w:p>
    <w:p w14:paraId="39EF89DA" w14:textId="77777777" w:rsidR="009250C2" w:rsidRDefault="009250C2" w:rsidP="002F5079">
      <w:pPr>
        <w:spacing w:line="264" w:lineRule="auto"/>
        <w:jc w:val="both"/>
        <w:rPr>
          <w:rFonts w:eastAsia="Times New Roman" w:cstheme="minorHAnsi"/>
          <w:b/>
          <w:bCs/>
          <w:sz w:val="24"/>
          <w:szCs w:val="24"/>
          <w:lang w:val="en-GB"/>
        </w:rPr>
      </w:pPr>
    </w:p>
    <w:p w14:paraId="489E4C2A" w14:textId="77777777" w:rsidR="009250C2" w:rsidRDefault="009250C2" w:rsidP="002F5079">
      <w:pPr>
        <w:spacing w:line="264" w:lineRule="auto"/>
        <w:jc w:val="both"/>
        <w:rPr>
          <w:rFonts w:eastAsia="Times New Roman" w:cstheme="minorHAnsi"/>
          <w:b/>
          <w:bCs/>
          <w:sz w:val="24"/>
          <w:szCs w:val="24"/>
          <w:lang w:val="en-GB"/>
        </w:rPr>
      </w:pPr>
    </w:p>
    <w:p w14:paraId="7F8FF290" w14:textId="35884A7C" w:rsidR="002F5079" w:rsidRPr="00DD4B1B" w:rsidRDefault="002F5079" w:rsidP="002F5079">
      <w:pPr>
        <w:spacing w:line="264" w:lineRule="auto"/>
        <w:jc w:val="both"/>
        <w:rPr>
          <w:rFonts w:eastAsia="Times New Roman" w:cstheme="minorHAnsi"/>
          <w:sz w:val="24"/>
          <w:szCs w:val="24"/>
        </w:rPr>
      </w:pPr>
      <w:r w:rsidRPr="00DD4B1B">
        <w:rPr>
          <w:rFonts w:eastAsia="Times New Roman" w:cstheme="minorHAnsi"/>
          <w:b/>
          <w:bCs/>
          <w:sz w:val="24"/>
          <w:szCs w:val="24"/>
          <w:lang w:val="en-GB"/>
        </w:rPr>
        <w:lastRenderedPageBreak/>
        <w:t>Potential impact</w:t>
      </w:r>
    </w:p>
    <w:p w14:paraId="38013442" w14:textId="7FD0BF8C" w:rsidR="002F5079" w:rsidRPr="00DD4B1B" w:rsidRDefault="002F5079" w:rsidP="42B8B871">
      <w:pPr>
        <w:spacing w:line="264" w:lineRule="auto"/>
        <w:jc w:val="both"/>
        <w:rPr>
          <w:rFonts w:eastAsia="Times New Roman" w:cstheme="minorHAnsi"/>
          <w:sz w:val="24"/>
          <w:szCs w:val="24"/>
          <w:lang w:val="en-GB"/>
        </w:rPr>
      </w:pPr>
      <w:r w:rsidRPr="00DD4B1B">
        <w:rPr>
          <w:rFonts w:eastAsia="Times New Roman" w:cstheme="minorHAnsi"/>
          <w:sz w:val="24"/>
          <w:szCs w:val="24"/>
          <w:lang w:val="en-GB"/>
        </w:rPr>
        <w:t>Potential for ideas (output of research) to include more experimental ideas which can be prototyped and tested as innovation projects</w:t>
      </w:r>
      <w:r w:rsidR="00127525" w:rsidRPr="00DD4B1B">
        <w:rPr>
          <w:rFonts w:eastAsia="Times New Roman" w:cstheme="minorHAnsi"/>
          <w:sz w:val="24"/>
          <w:szCs w:val="24"/>
          <w:lang w:val="en-GB"/>
        </w:rPr>
        <w:t>, and</w:t>
      </w:r>
      <w:r w:rsidRPr="00DD4B1B">
        <w:rPr>
          <w:rFonts w:eastAsia="Times New Roman" w:cstheme="minorHAnsi"/>
          <w:sz w:val="24"/>
          <w:szCs w:val="24"/>
          <w:lang w:val="en-GB"/>
        </w:rPr>
        <w:t xml:space="preserve"> other insights/ideas to inform existing </w:t>
      </w:r>
      <w:r w:rsidR="00601629" w:rsidRPr="00DD4B1B">
        <w:rPr>
          <w:rFonts w:eastAsia="Times New Roman" w:cstheme="minorHAnsi"/>
          <w:sz w:val="24"/>
          <w:szCs w:val="24"/>
          <w:lang w:val="en-GB"/>
        </w:rPr>
        <w:t>programs</w:t>
      </w:r>
      <w:r w:rsidRPr="00DD4B1B">
        <w:rPr>
          <w:rFonts w:eastAsia="Times New Roman" w:cstheme="minorHAnsi"/>
          <w:sz w:val="24"/>
          <w:szCs w:val="24"/>
          <w:lang w:val="en-GB"/>
        </w:rPr>
        <w:t xml:space="preserve"> to advance gender-responsive parenting</w:t>
      </w:r>
      <w:r w:rsidR="006463C8" w:rsidRPr="00DD4B1B">
        <w:rPr>
          <w:rFonts w:eastAsia="Times New Roman" w:cstheme="minorHAnsi"/>
          <w:sz w:val="24"/>
          <w:szCs w:val="24"/>
          <w:lang w:val="en-GB"/>
        </w:rPr>
        <w:t>.</w:t>
      </w:r>
    </w:p>
    <w:p w14:paraId="6B886EFE" w14:textId="4F69B3BF" w:rsidR="00D96421" w:rsidRPr="00DD4B1B" w:rsidRDefault="00D96421" w:rsidP="00DD4B1B">
      <w:pPr>
        <w:pStyle w:val="Heading1"/>
        <w:spacing w:before="0" w:after="120" w:line="240" w:lineRule="auto"/>
        <w:jc w:val="both"/>
        <w:rPr>
          <w:rFonts w:asciiTheme="minorHAnsi" w:hAnsiTheme="minorHAnsi" w:cstheme="minorHAnsi"/>
          <w:sz w:val="24"/>
          <w:szCs w:val="24"/>
          <w:lang w:val="en-GB"/>
        </w:rPr>
      </w:pPr>
      <w:r w:rsidRPr="00DD4B1B">
        <w:rPr>
          <w:rFonts w:asciiTheme="minorHAnsi" w:hAnsiTheme="minorHAnsi" w:cstheme="minorHAnsi"/>
          <w:sz w:val="24"/>
          <w:szCs w:val="24"/>
          <w:lang w:val="en-GB"/>
        </w:rPr>
        <w:t>Research context</w:t>
      </w:r>
      <w:r w:rsidR="00B67ABD" w:rsidRPr="00DD4B1B">
        <w:rPr>
          <w:rFonts w:asciiTheme="minorHAnsi" w:hAnsiTheme="minorHAnsi" w:cstheme="minorHAnsi"/>
          <w:sz w:val="24"/>
          <w:szCs w:val="24"/>
          <w:lang w:val="en-GB"/>
        </w:rPr>
        <w:t xml:space="preserve"> </w:t>
      </w:r>
    </w:p>
    <w:p w14:paraId="4CA7CC2C" w14:textId="1370F613" w:rsidR="00B67ABD" w:rsidRPr="00DD4B1B" w:rsidRDefault="00B67ABD" w:rsidP="349C8AA3">
      <w:pPr>
        <w:spacing w:line="257" w:lineRule="auto"/>
        <w:jc w:val="both"/>
        <w:rPr>
          <w:rFonts w:eastAsia="Times New Roman" w:cstheme="minorHAnsi"/>
          <w:b/>
          <w:bCs/>
          <w:sz w:val="24"/>
          <w:szCs w:val="24"/>
          <w:lang w:val="en-GB"/>
        </w:rPr>
      </w:pPr>
      <w:r w:rsidRPr="00DD4B1B">
        <w:rPr>
          <w:rFonts w:eastAsia="Times New Roman" w:cstheme="minorHAnsi"/>
          <w:b/>
          <w:bCs/>
          <w:sz w:val="24"/>
          <w:szCs w:val="24"/>
          <w:lang w:val="en-GB"/>
        </w:rPr>
        <w:t>Gender and childhood development in Bangladesh</w:t>
      </w:r>
    </w:p>
    <w:p w14:paraId="5C508189" w14:textId="17C435B7" w:rsidR="00B67ABD" w:rsidRPr="00DD4B1B" w:rsidRDefault="659C901D" w:rsidP="42B8B871">
      <w:pPr>
        <w:spacing w:line="257" w:lineRule="auto"/>
        <w:jc w:val="both"/>
        <w:rPr>
          <w:rFonts w:eastAsia="Calibri Light" w:cstheme="minorHAnsi"/>
          <w:sz w:val="24"/>
          <w:szCs w:val="24"/>
          <w:lang w:val="en-GB"/>
        </w:rPr>
      </w:pPr>
      <w:r w:rsidRPr="00DD4B1B">
        <w:rPr>
          <w:rFonts w:eastAsia="Times New Roman" w:cstheme="minorHAnsi"/>
          <w:sz w:val="24"/>
          <w:szCs w:val="24"/>
          <w:lang w:val="en-GB"/>
        </w:rPr>
        <w:t>Research shows</w:t>
      </w:r>
      <w:r w:rsidR="00B67ABD" w:rsidRPr="00DD4B1B">
        <w:rPr>
          <w:rFonts w:eastAsia="Times New Roman" w:cstheme="minorHAnsi"/>
          <w:sz w:val="24"/>
          <w:szCs w:val="24"/>
          <w:lang w:val="en-GB"/>
        </w:rPr>
        <w:t xml:space="preserve"> that stimulation and responsive care </w:t>
      </w:r>
      <w:r w:rsidR="00203FE7" w:rsidRPr="00DD4B1B">
        <w:rPr>
          <w:rFonts w:eastAsia="Times New Roman" w:cstheme="minorHAnsi"/>
          <w:sz w:val="24"/>
          <w:szCs w:val="24"/>
          <w:lang w:val="en-GB"/>
        </w:rPr>
        <w:t xml:space="preserve">are </w:t>
      </w:r>
      <w:r w:rsidR="002F5079" w:rsidRPr="00DD4B1B">
        <w:rPr>
          <w:rFonts w:eastAsia="Times New Roman" w:cstheme="minorHAnsi"/>
          <w:sz w:val="24"/>
          <w:szCs w:val="24"/>
          <w:lang w:val="en-GB"/>
        </w:rPr>
        <w:t xml:space="preserve">imperative </w:t>
      </w:r>
      <w:r w:rsidR="00B67ABD" w:rsidRPr="00DD4B1B">
        <w:rPr>
          <w:rFonts w:eastAsia="Times New Roman" w:cstheme="minorHAnsi"/>
          <w:sz w:val="24"/>
          <w:szCs w:val="24"/>
          <w:lang w:val="en-GB"/>
        </w:rPr>
        <w:t xml:space="preserve">for children’s holistic development and </w:t>
      </w:r>
      <w:r w:rsidR="45A246A4" w:rsidRPr="00DD4B1B">
        <w:rPr>
          <w:rFonts w:eastAsia="Times New Roman" w:cstheme="minorHAnsi"/>
          <w:sz w:val="24"/>
          <w:szCs w:val="24"/>
          <w:lang w:val="en-GB"/>
        </w:rPr>
        <w:t xml:space="preserve">that </w:t>
      </w:r>
      <w:r w:rsidR="00B67ABD" w:rsidRPr="00DD4B1B">
        <w:rPr>
          <w:rFonts w:eastAsia="Times New Roman" w:cstheme="minorHAnsi"/>
          <w:sz w:val="24"/>
          <w:szCs w:val="24"/>
          <w:lang w:val="en-GB"/>
        </w:rPr>
        <w:t>engaging men/father</w:t>
      </w:r>
      <w:r w:rsidR="44EF02B6" w:rsidRPr="00DD4B1B">
        <w:rPr>
          <w:rFonts w:eastAsia="Times New Roman" w:cstheme="minorHAnsi"/>
          <w:sz w:val="24"/>
          <w:szCs w:val="24"/>
          <w:lang w:val="en-GB"/>
        </w:rPr>
        <w:t>s</w:t>
      </w:r>
      <w:r w:rsidR="00B67ABD" w:rsidRPr="00DD4B1B">
        <w:rPr>
          <w:rFonts w:eastAsia="Times New Roman" w:cstheme="minorHAnsi"/>
          <w:sz w:val="24"/>
          <w:szCs w:val="24"/>
          <w:lang w:val="en-GB"/>
        </w:rPr>
        <w:t xml:space="preserve"> in </w:t>
      </w:r>
      <w:r w:rsidR="091B4F37" w:rsidRPr="00DD4B1B">
        <w:rPr>
          <w:rFonts w:eastAsia="Times New Roman" w:cstheme="minorHAnsi"/>
          <w:sz w:val="24"/>
          <w:szCs w:val="24"/>
          <w:lang w:val="en-GB"/>
        </w:rPr>
        <w:t>this responsive care,</w:t>
      </w:r>
      <w:r w:rsidR="00B67ABD" w:rsidRPr="00DD4B1B">
        <w:rPr>
          <w:rFonts w:eastAsia="Times New Roman" w:cstheme="minorHAnsi"/>
          <w:sz w:val="24"/>
          <w:szCs w:val="24"/>
          <w:lang w:val="en-GB"/>
        </w:rPr>
        <w:t xml:space="preserve"> </w:t>
      </w:r>
      <w:r w:rsidR="00B67ABD" w:rsidRPr="00DD4B1B">
        <w:rPr>
          <w:rFonts w:eastAsia="Times New Roman" w:cstheme="minorHAnsi"/>
          <w:sz w:val="24"/>
          <w:szCs w:val="24"/>
          <w:lang w:val="en"/>
        </w:rPr>
        <w:t>reduce</w:t>
      </w:r>
      <w:r w:rsidR="7012A6DD" w:rsidRPr="00DD4B1B">
        <w:rPr>
          <w:rFonts w:eastAsia="Times New Roman" w:cstheme="minorHAnsi"/>
          <w:sz w:val="24"/>
          <w:szCs w:val="24"/>
          <w:lang w:val="en"/>
        </w:rPr>
        <w:t>s</w:t>
      </w:r>
      <w:r w:rsidR="00B67ABD" w:rsidRPr="00DD4B1B">
        <w:rPr>
          <w:rFonts w:eastAsia="Times New Roman" w:cstheme="minorHAnsi"/>
          <w:sz w:val="24"/>
          <w:szCs w:val="24"/>
          <w:lang w:val="en"/>
        </w:rPr>
        <w:t xml:space="preserve"> child maltreatment and gender-based violence</w:t>
      </w:r>
      <w:r w:rsidR="1435B247" w:rsidRPr="00DD4B1B">
        <w:rPr>
          <w:rFonts w:eastAsia="Times New Roman" w:cstheme="minorHAnsi"/>
          <w:sz w:val="24"/>
          <w:szCs w:val="24"/>
          <w:lang w:val="en"/>
        </w:rPr>
        <w:t>. But</w:t>
      </w:r>
      <w:r w:rsidR="217040BE" w:rsidRPr="00DD4B1B">
        <w:rPr>
          <w:rFonts w:eastAsia="Times New Roman" w:cstheme="minorHAnsi"/>
          <w:sz w:val="24"/>
          <w:szCs w:val="24"/>
          <w:lang w:val="en"/>
        </w:rPr>
        <w:t xml:space="preserve">, </w:t>
      </w:r>
      <w:r w:rsidR="00B67ABD" w:rsidRPr="00DD4B1B">
        <w:rPr>
          <w:rFonts w:eastAsia="Times New Roman" w:cstheme="minorHAnsi"/>
          <w:sz w:val="24"/>
          <w:szCs w:val="24"/>
          <w:lang w:val="en"/>
        </w:rPr>
        <w:t>in Bangladesh</w:t>
      </w:r>
      <w:r w:rsidR="00203FE7" w:rsidRPr="00DD4B1B">
        <w:rPr>
          <w:rFonts w:eastAsia="Times New Roman" w:cstheme="minorHAnsi"/>
          <w:sz w:val="24"/>
          <w:szCs w:val="24"/>
          <w:lang w:val="en"/>
        </w:rPr>
        <w:t>,</w:t>
      </w:r>
      <w:r w:rsidR="00B67ABD" w:rsidRPr="00DD4B1B">
        <w:rPr>
          <w:rFonts w:eastAsia="Times New Roman" w:cstheme="minorHAnsi"/>
          <w:sz w:val="24"/>
          <w:szCs w:val="24"/>
          <w:lang w:val="en"/>
        </w:rPr>
        <w:t xml:space="preserve"> only 11% of fathers take part in stimulation and responsive care, while 46 % of mothers are engaged (MICS 2019). Engaging men in </w:t>
      </w:r>
      <w:r w:rsidR="002F5079" w:rsidRPr="00DD4B1B">
        <w:rPr>
          <w:rFonts w:eastAsia="Times New Roman" w:cstheme="minorHAnsi"/>
          <w:sz w:val="24"/>
          <w:szCs w:val="24"/>
          <w:lang w:val="en"/>
        </w:rPr>
        <w:t>childcare</w:t>
      </w:r>
      <w:r w:rsidR="00B67ABD" w:rsidRPr="00DD4B1B">
        <w:rPr>
          <w:rFonts w:eastAsia="Times New Roman" w:cstheme="minorHAnsi"/>
          <w:sz w:val="24"/>
          <w:szCs w:val="24"/>
          <w:lang w:val="en"/>
        </w:rPr>
        <w:t xml:space="preserve"> work is not beneficial only for child development but also reflects a </w:t>
      </w:r>
      <w:r w:rsidR="00203FE7" w:rsidRPr="00DD4B1B">
        <w:rPr>
          <w:rFonts w:eastAsia="Times New Roman" w:cstheme="minorHAnsi"/>
          <w:sz w:val="24"/>
          <w:szCs w:val="24"/>
          <w:lang w:val="en"/>
        </w:rPr>
        <w:t>gender-</w:t>
      </w:r>
      <w:r w:rsidR="00B67ABD" w:rsidRPr="00DD4B1B">
        <w:rPr>
          <w:rFonts w:eastAsia="Times New Roman" w:cstheme="minorHAnsi"/>
          <w:sz w:val="24"/>
          <w:szCs w:val="24"/>
          <w:lang w:val="en"/>
        </w:rPr>
        <w:t xml:space="preserve">equal family environment which </w:t>
      </w:r>
      <w:r w:rsidR="2133C7EB" w:rsidRPr="00DD4B1B">
        <w:rPr>
          <w:rFonts w:eastAsia="Times New Roman" w:cstheme="minorHAnsi"/>
          <w:sz w:val="24"/>
          <w:szCs w:val="24"/>
          <w:lang w:val="en"/>
        </w:rPr>
        <w:t>contributes to</w:t>
      </w:r>
      <w:r w:rsidR="00B67ABD" w:rsidRPr="00DD4B1B">
        <w:rPr>
          <w:rFonts w:eastAsia="Times New Roman" w:cstheme="minorHAnsi"/>
          <w:sz w:val="24"/>
          <w:szCs w:val="24"/>
          <w:lang w:val="en"/>
        </w:rPr>
        <w:t xml:space="preserve"> creating an equitable inclusive society. It is also beneficial for fathers themselves and their partners</w:t>
      </w:r>
      <w:r w:rsidR="1C25DD34" w:rsidRPr="00DD4B1B">
        <w:rPr>
          <w:rFonts w:eastAsia="Times New Roman" w:cstheme="minorHAnsi"/>
          <w:sz w:val="24"/>
          <w:szCs w:val="24"/>
          <w:lang w:val="en"/>
        </w:rPr>
        <w:t xml:space="preserve">. </w:t>
      </w:r>
      <w:r w:rsidR="10B31BE2" w:rsidRPr="00DD4B1B">
        <w:rPr>
          <w:rFonts w:eastAsia="Times New Roman" w:cstheme="minorHAnsi"/>
          <w:sz w:val="24"/>
          <w:szCs w:val="24"/>
          <w:lang w:val="en"/>
        </w:rPr>
        <w:t>Plan</w:t>
      </w:r>
      <w:r w:rsidR="207C3CC4" w:rsidRPr="00DD4B1B">
        <w:rPr>
          <w:rFonts w:eastAsia="Times New Roman" w:cstheme="minorHAnsi"/>
          <w:sz w:val="24"/>
          <w:szCs w:val="24"/>
          <w:lang w:val="en"/>
        </w:rPr>
        <w:t xml:space="preserve"> International’s Global Review of Gender-Responsive Parenting/Caregiving highlighted that global evidence indicates that an equal relationship between fath</w:t>
      </w:r>
      <w:r w:rsidR="14B55566" w:rsidRPr="00DD4B1B">
        <w:rPr>
          <w:rFonts w:eastAsia="Times New Roman" w:cstheme="minorHAnsi"/>
          <w:sz w:val="24"/>
          <w:szCs w:val="24"/>
          <w:lang w:val="en"/>
        </w:rPr>
        <w:t xml:space="preserve">ers and mothers </w:t>
      </w:r>
      <w:r w:rsidR="54642C01" w:rsidRPr="00DD4B1B">
        <w:rPr>
          <w:rFonts w:eastAsia="Times New Roman" w:cstheme="minorHAnsi"/>
          <w:sz w:val="24"/>
          <w:szCs w:val="24"/>
          <w:lang w:val="en"/>
        </w:rPr>
        <w:t>enables</w:t>
      </w:r>
      <w:r w:rsidR="14B55566" w:rsidRPr="00DD4B1B">
        <w:rPr>
          <w:rFonts w:eastAsia="Times New Roman" w:cstheme="minorHAnsi"/>
          <w:sz w:val="24"/>
          <w:szCs w:val="24"/>
          <w:lang w:val="en"/>
        </w:rPr>
        <w:t xml:space="preserve"> </w:t>
      </w:r>
      <w:r w:rsidR="2C4835A6" w:rsidRPr="00DD4B1B">
        <w:rPr>
          <w:rFonts w:eastAsia="Times New Roman" w:cstheme="minorHAnsi"/>
          <w:sz w:val="24"/>
          <w:szCs w:val="24"/>
          <w:lang w:val="en"/>
        </w:rPr>
        <w:t>positive</w:t>
      </w:r>
      <w:r w:rsidR="14B55566" w:rsidRPr="00DD4B1B">
        <w:rPr>
          <w:rFonts w:eastAsia="Times New Roman" w:cstheme="minorHAnsi"/>
          <w:sz w:val="24"/>
          <w:szCs w:val="24"/>
          <w:lang w:val="en"/>
        </w:rPr>
        <w:t xml:space="preserve"> parenting </w:t>
      </w:r>
      <w:r w:rsidR="022F1FED" w:rsidRPr="00DD4B1B">
        <w:rPr>
          <w:rFonts w:eastAsia="Times New Roman" w:cstheme="minorHAnsi"/>
          <w:sz w:val="24"/>
          <w:szCs w:val="24"/>
          <w:lang w:val="en"/>
        </w:rPr>
        <w:t>behaviors</w:t>
      </w:r>
      <w:r w:rsidR="1356258C" w:rsidRPr="00DD4B1B">
        <w:rPr>
          <w:rFonts w:eastAsia="Times New Roman" w:cstheme="minorHAnsi"/>
          <w:sz w:val="24"/>
          <w:szCs w:val="24"/>
          <w:lang w:val="en"/>
        </w:rPr>
        <w:t xml:space="preserve"> </w:t>
      </w:r>
      <w:r w:rsidR="002F5079" w:rsidRPr="00DD4B1B">
        <w:rPr>
          <w:rFonts w:eastAsia="Times New Roman" w:cstheme="minorHAnsi"/>
          <w:sz w:val="24"/>
          <w:szCs w:val="24"/>
          <w:lang w:val="en"/>
        </w:rPr>
        <w:t xml:space="preserve">that </w:t>
      </w:r>
      <w:r w:rsidR="00601629" w:rsidRPr="00DD4B1B">
        <w:rPr>
          <w:rFonts w:eastAsia="Times New Roman" w:cstheme="minorHAnsi"/>
          <w:sz w:val="24"/>
          <w:szCs w:val="24"/>
          <w:lang w:val="en"/>
        </w:rPr>
        <w:t>socialize</w:t>
      </w:r>
      <w:r w:rsidR="14B55566" w:rsidRPr="00DD4B1B">
        <w:rPr>
          <w:rFonts w:eastAsia="Times New Roman" w:cstheme="minorHAnsi"/>
          <w:sz w:val="24"/>
          <w:szCs w:val="24"/>
          <w:lang w:val="en"/>
        </w:rPr>
        <w:t xml:space="preserve"> children from an early age to positive gender norms</w:t>
      </w:r>
      <w:r w:rsidR="10B31BE2" w:rsidRPr="00DD4B1B">
        <w:rPr>
          <w:rFonts w:eastAsia="Calibri" w:cstheme="minorHAnsi"/>
          <w:sz w:val="24"/>
          <w:szCs w:val="24"/>
          <w:lang w:val="en"/>
        </w:rPr>
        <w:t>.</w:t>
      </w:r>
      <w:r w:rsidR="00B67ABD" w:rsidRPr="00DD4B1B">
        <w:rPr>
          <w:rFonts w:eastAsia="Times New Roman" w:cstheme="minorHAnsi"/>
          <w:sz w:val="24"/>
          <w:szCs w:val="24"/>
          <w:lang w:val="en"/>
        </w:rPr>
        <w:t xml:space="preserve"> </w:t>
      </w:r>
      <w:r w:rsidR="07DDD2E6" w:rsidRPr="00DD4B1B">
        <w:rPr>
          <w:rFonts w:eastAsia="Times New Roman" w:cstheme="minorHAnsi"/>
          <w:sz w:val="24"/>
          <w:szCs w:val="24"/>
          <w:lang w:val="en"/>
        </w:rPr>
        <w:t xml:space="preserve">The </w:t>
      </w:r>
      <w:proofErr w:type="spellStart"/>
      <w:r w:rsidR="07DDD2E6" w:rsidRPr="00DD4B1B">
        <w:rPr>
          <w:rFonts w:eastAsia="Times New Roman" w:cstheme="minorHAnsi"/>
          <w:sz w:val="24"/>
          <w:szCs w:val="24"/>
          <w:lang w:val="en"/>
        </w:rPr>
        <w:t>G</w:t>
      </w:r>
      <w:r w:rsidR="00FD3D96" w:rsidRPr="00DD4B1B">
        <w:rPr>
          <w:rFonts w:eastAsia="Times New Roman" w:cstheme="minorHAnsi"/>
          <w:sz w:val="24"/>
          <w:szCs w:val="24"/>
          <w:lang w:val="en"/>
        </w:rPr>
        <w:t>e</w:t>
      </w:r>
      <w:r w:rsidR="07DDD2E6" w:rsidRPr="00DD4B1B">
        <w:rPr>
          <w:rFonts w:eastAsia="Times New Roman" w:cstheme="minorHAnsi"/>
          <w:sz w:val="24"/>
          <w:szCs w:val="24"/>
          <w:lang w:val="en"/>
        </w:rPr>
        <w:t>TECD</w:t>
      </w:r>
      <w:proofErr w:type="spellEnd"/>
      <w:r w:rsidR="00B67ABD" w:rsidRPr="00DD4B1B">
        <w:rPr>
          <w:rFonts w:eastAsia="Times New Roman" w:cstheme="minorHAnsi"/>
          <w:sz w:val="24"/>
          <w:szCs w:val="24"/>
          <w:lang w:val="en"/>
        </w:rPr>
        <w:t xml:space="preserve"> baseline study</w:t>
      </w:r>
      <w:r w:rsidR="635F163C" w:rsidRPr="00DD4B1B">
        <w:rPr>
          <w:rFonts w:eastAsia="Times New Roman" w:cstheme="minorHAnsi"/>
          <w:sz w:val="24"/>
          <w:szCs w:val="24"/>
          <w:lang w:val="en"/>
        </w:rPr>
        <w:t xml:space="preserve"> from 2020,</w:t>
      </w:r>
      <w:r w:rsidR="00B67ABD" w:rsidRPr="00DD4B1B">
        <w:rPr>
          <w:rFonts w:eastAsia="Times New Roman" w:cstheme="minorHAnsi"/>
          <w:sz w:val="24"/>
          <w:szCs w:val="24"/>
          <w:lang w:val="en"/>
        </w:rPr>
        <w:t xml:space="preserve"> also reveal</w:t>
      </w:r>
      <w:r w:rsidR="6F9E1DD0" w:rsidRPr="00DD4B1B">
        <w:rPr>
          <w:rFonts w:eastAsia="Times New Roman" w:cstheme="minorHAnsi"/>
          <w:sz w:val="24"/>
          <w:szCs w:val="24"/>
          <w:lang w:val="en"/>
        </w:rPr>
        <w:t>ed</w:t>
      </w:r>
      <w:r w:rsidR="00B67ABD" w:rsidRPr="00DD4B1B">
        <w:rPr>
          <w:rFonts w:eastAsia="Times New Roman" w:cstheme="minorHAnsi"/>
          <w:sz w:val="24"/>
          <w:szCs w:val="24"/>
          <w:lang w:val="en"/>
        </w:rPr>
        <w:t xml:space="preserve"> that fathers are mainly involved in taking care of children when they are sick</w:t>
      </w:r>
      <w:r w:rsidR="72C4714F" w:rsidRPr="00DD4B1B">
        <w:rPr>
          <w:rFonts w:eastAsia="Times New Roman" w:cstheme="minorHAnsi"/>
          <w:sz w:val="24"/>
          <w:szCs w:val="24"/>
          <w:lang w:val="en"/>
        </w:rPr>
        <w:t xml:space="preserve">, as fathers mainly spend their time in activities for earning money. </w:t>
      </w:r>
      <w:r w:rsidR="7A771BE6" w:rsidRPr="00DD4B1B">
        <w:rPr>
          <w:rFonts w:eastAsia="Times New Roman" w:cstheme="minorHAnsi"/>
          <w:sz w:val="24"/>
          <w:szCs w:val="24"/>
          <w:lang w:val="en"/>
        </w:rPr>
        <w:t>The baseline also found that</w:t>
      </w:r>
      <w:r w:rsidR="00B67ABD" w:rsidRPr="00DD4B1B">
        <w:rPr>
          <w:rFonts w:eastAsia="Times New Roman" w:cstheme="minorHAnsi"/>
          <w:sz w:val="24"/>
          <w:szCs w:val="24"/>
          <w:lang w:val="en"/>
        </w:rPr>
        <w:t xml:space="preserve"> </w:t>
      </w:r>
      <w:r w:rsidR="7EA47E71" w:rsidRPr="00DD4B1B">
        <w:rPr>
          <w:rFonts w:eastAsia="Times New Roman" w:cstheme="minorHAnsi"/>
          <w:sz w:val="24"/>
          <w:szCs w:val="24"/>
          <w:lang w:val="en"/>
        </w:rPr>
        <w:t>family and community</w:t>
      </w:r>
      <w:r w:rsidR="00B67ABD" w:rsidRPr="00DD4B1B">
        <w:rPr>
          <w:rFonts w:eastAsia="Times New Roman" w:cstheme="minorHAnsi"/>
          <w:sz w:val="24"/>
          <w:szCs w:val="24"/>
          <w:lang w:bidi="bn-IN"/>
        </w:rPr>
        <w:t xml:space="preserve"> age</w:t>
      </w:r>
      <w:r w:rsidR="30746029" w:rsidRPr="00DD4B1B">
        <w:rPr>
          <w:rFonts w:eastAsia="Times New Roman" w:cstheme="minorHAnsi"/>
          <w:sz w:val="24"/>
          <w:szCs w:val="24"/>
          <w:lang w:bidi="bn-IN"/>
        </w:rPr>
        <w:t>d</w:t>
      </w:r>
      <w:r w:rsidR="00B67ABD" w:rsidRPr="00DD4B1B">
        <w:rPr>
          <w:rFonts w:eastAsia="Times New Roman" w:cstheme="minorHAnsi"/>
          <w:sz w:val="24"/>
          <w:szCs w:val="24"/>
          <w:lang w:bidi="bn-IN"/>
        </w:rPr>
        <w:t xml:space="preserve"> 60-70</w:t>
      </w:r>
      <w:r w:rsidR="6A38CA86" w:rsidRPr="00DD4B1B">
        <w:rPr>
          <w:rFonts w:eastAsia="Times New Roman" w:cstheme="minorHAnsi"/>
          <w:sz w:val="24"/>
          <w:szCs w:val="24"/>
          <w:lang w:bidi="bn-IN"/>
        </w:rPr>
        <w:t>,</w:t>
      </w:r>
      <w:r w:rsidR="00B67ABD" w:rsidRPr="00DD4B1B">
        <w:rPr>
          <w:rFonts w:eastAsia="Times New Roman" w:cstheme="minorHAnsi"/>
          <w:sz w:val="24"/>
          <w:szCs w:val="24"/>
          <w:lang w:bidi="bn-IN"/>
        </w:rPr>
        <w:t xml:space="preserve"> do not</w:t>
      </w:r>
      <w:r w:rsidR="07D463AA" w:rsidRPr="00DD4B1B">
        <w:rPr>
          <w:rFonts w:eastAsia="Times New Roman" w:cstheme="minorHAnsi"/>
          <w:sz w:val="24"/>
          <w:szCs w:val="24"/>
          <w:lang w:bidi="bn-IN"/>
        </w:rPr>
        <w:t xml:space="preserve"> have a positive attitude to</w:t>
      </w:r>
      <w:r w:rsidR="00B67ABD" w:rsidRPr="00DD4B1B">
        <w:rPr>
          <w:rFonts w:eastAsia="Times New Roman" w:cstheme="minorHAnsi"/>
          <w:sz w:val="24"/>
          <w:szCs w:val="24"/>
          <w:lang w:bidi="bn-IN"/>
        </w:rPr>
        <w:t xml:space="preserve"> men’s engagement in household chores</w:t>
      </w:r>
      <w:r w:rsidR="51ADF664" w:rsidRPr="00DD4B1B">
        <w:rPr>
          <w:rFonts w:eastAsia="Times New Roman" w:cstheme="minorHAnsi"/>
          <w:sz w:val="24"/>
          <w:szCs w:val="24"/>
          <w:lang w:bidi="bn-IN"/>
        </w:rPr>
        <w:t xml:space="preserve">, </w:t>
      </w:r>
      <w:r w:rsidR="00127525" w:rsidRPr="00DD4B1B">
        <w:rPr>
          <w:rFonts w:eastAsia="Times New Roman" w:cstheme="minorHAnsi"/>
          <w:sz w:val="24"/>
          <w:szCs w:val="24"/>
          <w:lang w:bidi="bn-IN"/>
        </w:rPr>
        <w:t>the</w:t>
      </w:r>
      <w:r w:rsidR="002F5079" w:rsidRPr="00DD4B1B">
        <w:rPr>
          <w:rFonts w:eastAsia="Times New Roman" w:cstheme="minorHAnsi"/>
          <w:sz w:val="24"/>
          <w:szCs w:val="24"/>
          <w:lang w:bidi="bn-IN"/>
        </w:rPr>
        <w:t xml:space="preserve"> </w:t>
      </w:r>
      <w:r w:rsidR="51ADF664" w:rsidRPr="00DD4B1B">
        <w:rPr>
          <w:rFonts w:eastAsia="Times New Roman" w:cstheme="minorHAnsi"/>
          <w:sz w:val="24"/>
          <w:szCs w:val="24"/>
          <w:lang w:bidi="bn-IN"/>
        </w:rPr>
        <w:t xml:space="preserve">attitude which goes on to prohibit </w:t>
      </w:r>
      <w:r w:rsidR="002F5079" w:rsidRPr="00DD4B1B">
        <w:rPr>
          <w:rFonts w:eastAsia="Times New Roman" w:cstheme="minorHAnsi"/>
          <w:sz w:val="24"/>
          <w:szCs w:val="24"/>
          <w:lang w:bidi="bn-IN"/>
        </w:rPr>
        <w:t xml:space="preserve">from </w:t>
      </w:r>
      <w:r w:rsidR="51ADF664" w:rsidRPr="00DD4B1B">
        <w:rPr>
          <w:rFonts w:eastAsia="Times New Roman" w:cstheme="minorHAnsi"/>
          <w:sz w:val="24"/>
          <w:szCs w:val="24"/>
          <w:lang w:bidi="bn-IN"/>
        </w:rPr>
        <w:t>men engaging in daily chores. These older family members in the Bangladeshi context,</w:t>
      </w:r>
      <w:r w:rsidR="00B67ABD" w:rsidRPr="00DD4B1B">
        <w:rPr>
          <w:rFonts w:eastAsia="Times New Roman" w:cstheme="minorHAnsi"/>
          <w:sz w:val="24"/>
          <w:szCs w:val="24"/>
          <w:lang w:bidi="bn-IN"/>
        </w:rPr>
        <w:t xml:space="preserve"> are very influential in making family decisions.</w:t>
      </w:r>
      <w:r w:rsidR="00B67ABD" w:rsidRPr="00DD4B1B">
        <w:rPr>
          <w:rFonts w:eastAsia="Calibri Light" w:cstheme="minorHAnsi"/>
          <w:sz w:val="24"/>
          <w:szCs w:val="24"/>
          <w:lang w:val="en"/>
        </w:rPr>
        <w:t xml:space="preserve">  </w:t>
      </w:r>
      <w:r w:rsidR="00B67ABD" w:rsidRPr="00DD4B1B">
        <w:rPr>
          <w:rStyle w:val="FootnoteReference"/>
          <w:rFonts w:eastAsia="Calibri Light" w:cstheme="minorHAnsi"/>
          <w:sz w:val="24"/>
          <w:szCs w:val="24"/>
          <w:lang w:val="en"/>
        </w:rPr>
        <w:footnoteReference w:id="2"/>
      </w:r>
    </w:p>
    <w:p w14:paraId="17863E89" w14:textId="1E5FBB6A" w:rsidR="00B67ABD" w:rsidRPr="00DD4B1B" w:rsidRDefault="00B67ABD" w:rsidP="349C8AA3">
      <w:pPr>
        <w:spacing w:line="257" w:lineRule="auto"/>
        <w:jc w:val="both"/>
        <w:rPr>
          <w:rFonts w:eastAsia="Times New Roman" w:cstheme="minorHAnsi"/>
          <w:sz w:val="24"/>
          <w:szCs w:val="24"/>
          <w:lang w:val="en-GB"/>
        </w:rPr>
      </w:pPr>
      <w:r w:rsidRPr="00DD4B1B">
        <w:rPr>
          <w:rFonts w:eastAsia="Times New Roman" w:cstheme="minorHAnsi"/>
          <w:sz w:val="24"/>
          <w:szCs w:val="24"/>
          <w:lang w:val="en-GB"/>
        </w:rPr>
        <w:t>Early childhood is also the period when children learn the gendered norms, attitudes</w:t>
      </w:r>
      <w:r w:rsidR="002F5079" w:rsidRPr="00DD4B1B">
        <w:rPr>
          <w:rFonts w:eastAsia="Times New Roman" w:cstheme="minorHAnsi"/>
          <w:sz w:val="24"/>
          <w:szCs w:val="24"/>
          <w:lang w:val="en-GB"/>
        </w:rPr>
        <w:t>,</w:t>
      </w:r>
      <w:r w:rsidRPr="00DD4B1B">
        <w:rPr>
          <w:rFonts w:eastAsia="Times New Roman" w:cstheme="minorHAnsi"/>
          <w:sz w:val="24"/>
          <w:szCs w:val="24"/>
          <w:lang w:val="en-GB"/>
        </w:rPr>
        <w:t xml:space="preserve"> and expectations of their community and society, meaning that by the time they reach primary school, girls and boys may already have a clear idea of how they are expected to behave, how they are valued and what their future role will be</w:t>
      </w:r>
      <w:r w:rsidR="670583F1" w:rsidRPr="00DD4B1B">
        <w:rPr>
          <w:rFonts w:eastAsia="Times New Roman" w:cstheme="minorHAnsi"/>
          <w:sz w:val="24"/>
          <w:szCs w:val="24"/>
          <w:lang w:val="en-GB"/>
        </w:rPr>
        <w:t>. This is learned</w:t>
      </w:r>
      <w:r w:rsidRPr="00DD4B1B">
        <w:rPr>
          <w:rFonts w:eastAsia="Times New Roman" w:cstheme="minorHAnsi"/>
          <w:sz w:val="24"/>
          <w:szCs w:val="24"/>
          <w:lang w:val="en-GB"/>
        </w:rPr>
        <w:t xml:space="preserve"> from their parents, family, community</w:t>
      </w:r>
      <w:r w:rsidR="00203FE7" w:rsidRPr="00DD4B1B">
        <w:rPr>
          <w:rFonts w:eastAsia="Times New Roman" w:cstheme="minorHAnsi"/>
          <w:sz w:val="24"/>
          <w:szCs w:val="24"/>
          <w:lang w:val="en-GB"/>
        </w:rPr>
        <w:t>,</w:t>
      </w:r>
      <w:r w:rsidRPr="00DD4B1B">
        <w:rPr>
          <w:rFonts w:eastAsia="Times New Roman" w:cstheme="minorHAnsi"/>
          <w:sz w:val="24"/>
          <w:szCs w:val="24"/>
          <w:lang w:val="en-GB"/>
        </w:rPr>
        <w:t xml:space="preserve"> and surroundings,</w:t>
      </w:r>
      <w:r w:rsidR="52363A73" w:rsidRPr="00DD4B1B">
        <w:rPr>
          <w:rFonts w:eastAsia="Times New Roman" w:cstheme="minorHAnsi"/>
          <w:sz w:val="24"/>
          <w:szCs w:val="24"/>
          <w:lang w:val="en-GB"/>
        </w:rPr>
        <w:t xml:space="preserve"> and in turn</w:t>
      </w:r>
      <w:r w:rsidR="00203FE7" w:rsidRPr="00DD4B1B">
        <w:rPr>
          <w:rFonts w:eastAsia="Times New Roman" w:cstheme="minorHAnsi"/>
          <w:sz w:val="24"/>
          <w:szCs w:val="24"/>
          <w:lang w:val="en-GB"/>
        </w:rPr>
        <w:t>,</w:t>
      </w:r>
      <w:r w:rsidR="52363A73" w:rsidRPr="00DD4B1B">
        <w:rPr>
          <w:rFonts w:eastAsia="Times New Roman" w:cstheme="minorHAnsi"/>
          <w:sz w:val="24"/>
          <w:szCs w:val="24"/>
          <w:lang w:val="en-GB"/>
        </w:rPr>
        <w:t xml:space="preserve"> girls and boys will practice these gendered norms</w:t>
      </w:r>
      <w:r w:rsidRPr="00DD4B1B">
        <w:rPr>
          <w:rFonts w:eastAsia="Times New Roman" w:cstheme="minorHAnsi"/>
          <w:sz w:val="24"/>
          <w:szCs w:val="24"/>
          <w:lang w:val="en-GB"/>
        </w:rPr>
        <w:t xml:space="preserve"> in their adulthood</w:t>
      </w:r>
      <w:r w:rsidRPr="00DD4B1B">
        <w:rPr>
          <w:rStyle w:val="FootnoteReference"/>
          <w:rFonts w:eastAsia="Times New Roman" w:cstheme="minorHAnsi"/>
          <w:sz w:val="24"/>
          <w:szCs w:val="24"/>
          <w:lang w:val="en-GB"/>
        </w:rPr>
        <w:footnoteReference w:id="3"/>
      </w:r>
      <w:r w:rsidRPr="00DD4B1B">
        <w:rPr>
          <w:rFonts w:eastAsia="Times New Roman" w:cstheme="minorHAnsi"/>
          <w:sz w:val="24"/>
          <w:szCs w:val="24"/>
          <w:lang w:val="en-GB"/>
        </w:rPr>
        <w:t xml:space="preserve">. </w:t>
      </w:r>
      <w:r w:rsidR="0FC73648" w:rsidRPr="00DD4B1B">
        <w:rPr>
          <w:rFonts w:eastAsia="Times New Roman" w:cstheme="minorHAnsi"/>
          <w:sz w:val="24"/>
          <w:szCs w:val="24"/>
          <w:lang w:val="en-GB"/>
        </w:rPr>
        <w:t>So,</w:t>
      </w:r>
      <w:r w:rsidRPr="00DD4B1B">
        <w:rPr>
          <w:rFonts w:eastAsia="Times New Roman" w:cstheme="minorHAnsi"/>
          <w:sz w:val="24"/>
          <w:szCs w:val="24"/>
          <w:lang w:val="en-GB"/>
        </w:rPr>
        <w:t xml:space="preserve"> </w:t>
      </w:r>
      <w:r w:rsidR="48912A63" w:rsidRPr="00DD4B1B">
        <w:rPr>
          <w:rFonts w:eastAsia="Times New Roman" w:cstheme="minorHAnsi"/>
          <w:sz w:val="24"/>
          <w:szCs w:val="24"/>
          <w:lang w:val="en-GB"/>
        </w:rPr>
        <w:t xml:space="preserve">to address </w:t>
      </w:r>
      <w:proofErr w:type="spellStart"/>
      <w:r w:rsidR="48912A63" w:rsidRPr="00DD4B1B">
        <w:rPr>
          <w:rFonts w:eastAsia="Times New Roman" w:cstheme="minorHAnsi"/>
          <w:sz w:val="24"/>
          <w:szCs w:val="24"/>
          <w:lang w:val="en-GB"/>
        </w:rPr>
        <w:t>children</w:t>
      </w:r>
      <w:r w:rsidR="002F5079" w:rsidRPr="00DD4B1B">
        <w:rPr>
          <w:rFonts w:eastAsia="Times New Roman" w:cstheme="minorHAnsi"/>
          <w:sz w:val="24"/>
          <w:szCs w:val="24"/>
          <w:lang w:val="en-GB"/>
        </w:rPr>
        <w:t>internalizing</w:t>
      </w:r>
      <w:r w:rsidR="48912A63" w:rsidRPr="00DD4B1B">
        <w:rPr>
          <w:rFonts w:eastAsia="Times New Roman" w:cstheme="minorHAnsi"/>
          <w:sz w:val="24"/>
          <w:szCs w:val="24"/>
          <w:lang w:val="en-GB"/>
        </w:rPr>
        <w:t>g</w:t>
      </w:r>
      <w:proofErr w:type="spellEnd"/>
      <w:r w:rsidR="48912A63" w:rsidRPr="00DD4B1B">
        <w:rPr>
          <w:rFonts w:eastAsia="Times New Roman" w:cstheme="minorHAnsi"/>
          <w:sz w:val="24"/>
          <w:szCs w:val="24"/>
          <w:lang w:val="en-GB"/>
        </w:rPr>
        <w:t xml:space="preserve"> negative gender norms</w:t>
      </w:r>
      <w:r w:rsidRPr="00DD4B1B">
        <w:rPr>
          <w:rFonts w:eastAsia="Times New Roman" w:cstheme="minorHAnsi"/>
          <w:sz w:val="24"/>
          <w:szCs w:val="24"/>
          <w:lang w:val="en-GB"/>
        </w:rPr>
        <w:t xml:space="preserve">, children need </w:t>
      </w:r>
      <w:r w:rsidR="00A53A85" w:rsidRPr="00DD4B1B">
        <w:rPr>
          <w:rFonts w:eastAsia="Times New Roman" w:cstheme="minorHAnsi"/>
          <w:sz w:val="24"/>
          <w:szCs w:val="24"/>
          <w:lang w:val="en-GB"/>
        </w:rPr>
        <w:t>to discrimination</w:t>
      </w:r>
      <w:r w:rsidR="002F5079" w:rsidRPr="00DD4B1B">
        <w:rPr>
          <w:rFonts w:eastAsia="Times New Roman" w:cstheme="minorHAnsi"/>
          <w:sz w:val="24"/>
          <w:szCs w:val="24"/>
          <w:lang w:val="en-GB"/>
        </w:rPr>
        <w:t>-</w:t>
      </w:r>
      <w:proofErr w:type="spellStart"/>
      <w:r w:rsidR="002F5079" w:rsidRPr="00DD4B1B">
        <w:rPr>
          <w:rFonts w:eastAsia="Times New Roman" w:cstheme="minorHAnsi"/>
          <w:sz w:val="24"/>
          <w:szCs w:val="24"/>
          <w:lang w:val="en-GB"/>
        </w:rPr>
        <w:t>free</w:t>
      </w:r>
      <w:r w:rsidRPr="00DD4B1B">
        <w:rPr>
          <w:rFonts w:eastAsia="Times New Roman" w:cstheme="minorHAnsi"/>
          <w:sz w:val="24"/>
          <w:szCs w:val="24"/>
          <w:lang w:val="en-GB"/>
        </w:rPr>
        <w:t>imination</w:t>
      </w:r>
      <w:proofErr w:type="spellEnd"/>
      <w:r w:rsidRPr="00DD4B1B">
        <w:rPr>
          <w:rFonts w:eastAsia="Times New Roman" w:cstheme="minorHAnsi"/>
          <w:sz w:val="24"/>
          <w:szCs w:val="24"/>
          <w:lang w:val="en-GB"/>
        </w:rPr>
        <w:t xml:space="preserve"> free environment where they will see men and </w:t>
      </w:r>
      <w:r w:rsidR="00203FE7" w:rsidRPr="00DD4B1B">
        <w:rPr>
          <w:rFonts w:eastAsia="Times New Roman" w:cstheme="minorHAnsi"/>
          <w:sz w:val="24"/>
          <w:szCs w:val="24"/>
          <w:lang w:val="en-GB"/>
        </w:rPr>
        <w:t xml:space="preserve">women </w:t>
      </w:r>
      <w:r w:rsidRPr="00DD4B1B">
        <w:rPr>
          <w:rFonts w:eastAsia="Times New Roman" w:cstheme="minorHAnsi"/>
          <w:sz w:val="24"/>
          <w:szCs w:val="24"/>
          <w:lang w:val="en-GB"/>
        </w:rPr>
        <w:t xml:space="preserve">equally valued by the society and state, and </w:t>
      </w:r>
      <w:r w:rsidR="342C97A2" w:rsidRPr="00DD4B1B">
        <w:rPr>
          <w:rFonts w:eastAsia="Times New Roman" w:cstheme="minorHAnsi"/>
          <w:sz w:val="24"/>
          <w:szCs w:val="24"/>
          <w:lang w:val="en-GB"/>
        </w:rPr>
        <w:t>see that</w:t>
      </w:r>
      <w:r w:rsidRPr="00DD4B1B">
        <w:rPr>
          <w:rFonts w:eastAsia="Times New Roman" w:cstheme="minorHAnsi"/>
          <w:sz w:val="24"/>
          <w:szCs w:val="24"/>
          <w:lang w:val="en-GB"/>
        </w:rPr>
        <w:t xml:space="preserve"> they</w:t>
      </w:r>
      <w:r w:rsidR="1489C8FA" w:rsidRPr="00DD4B1B">
        <w:rPr>
          <w:rFonts w:eastAsia="Times New Roman" w:cstheme="minorHAnsi"/>
          <w:sz w:val="24"/>
          <w:szCs w:val="24"/>
          <w:lang w:val="en-GB"/>
        </w:rPr>
        <w:t>, as girls and boys,</w:t>
      </w:r>
      <w:r w:rsidRPr="00DD4B1B">
        <w:rPr>
          <w:rFonts w:eastAsia="Times New Roman" w:cstheme="minorHAnsi"/>
          <w:sz w:val="24"/>
          <w:szCs w:val="24"/>
          <w:lang w:val="en-GB"/>
        </w:rPr>
        <w:t xml:space="preserve"> are also treated equally by their parents, families, communities and the state</w:t>
      </w:r>
      <w:r w:rsidR="555E572B" w:rsidRPr="00DD4B1B">
        <w:rPr>
          <w:rFonts w:eastAsia="Times New Roman" w:cstheme="minorHAnsi"/>
          <w:sz w:val="24"/>
          <w:szCs w:val="24"/>
          <w:lang w:val="en-GB"/>
        </w:rPr>
        <w:t>,</w:t>
      </w:r>
      <w:r w:rsidRPr="00DD4B1B">
        <w:rPr>
          <w:rFonts w:eastAsia="Times New Roman" w:cstheme="minorHAnsi"/>
          <w:sz w:val="24"/>
          <w:szCs w:val="24"/>
          <w:lang w:val="en-GB"/>
        </w:rPr>
        <w:t xml:space="preserve"> regardless </w:t>
      </w:r>
      <w:r w:rsidR="34051D8A" w:rsidRPr="00DD4B1B">
        <w:rPr>
          <w:rFonts w:eastAsia="Times New Roman" w:cstheme="minorHAnsi"/>
          <w:sz w:val="24"/>
          <w:szCs w:val="24"/>
          <w:lang w:val="en-GB"/>
        </w:rPr>
        <w:t>of their</w:t>
      </w:r>
      <w:r w:rsidRPr="00DD4B1B">
        <w:rPr>
          <w:rFonts w:eastAsia="Times New Roman" w:cstheme="minorHAnsi"/>
          <w:sz w:val="24"/>
          <w:szCs w:val="24"/>
          <w:lang w:val="en-GB"/>
        </w:rPr>
        <w:t xml:space="preserve"> sex. </w:t>
      </w:r>
    </w:p>
    <w:p w14:paraId="1419D87A" w14:textId="77777777" w:rsidR="00B67ABD" w:rsidRPr="00DD4B1B" w:rsidRDefault="00B67ABD" w:rsidP="349C8AA3">
      <w:pPr>
        <w:jc w:val="both"/>
        <w:rPr>
          <w:rFonts w:eastAsia="Times New Roman" w:cstheme="minorHAnsi"/>
          <w:b/>
          <w:bCs/>
          <w:sz w:val="24"/>
          <w:szCs w:val="24"/>
          <w:lang w:val="en-GB"/>
        </w:rPr>
      </w:pPr>
      <w:r w:rsidRPr="00DD4B1B">
        <w:rPr>
          <w:rFonts w:eastAsia="Times New Roman" w:cstheme="minorHAnsi"/>
          <w:b/>
          <w:bCs/>
          <w:sz w:val="24"/>
          <w:szCs w:val="24"/>
          <w:lang w:val="en-GB"/>
        </w:rPr>
        <w:t>Gender and Policy in Bangladesh</w:t>
      </w:r>
    </w:p>
    <w:p w14:paraId="3E927778" w14:textId="0D930EC1" w:rsidR="00B67ABD" w:rsidRPr="00DD4B1B" w:rsidRDefault="00B67ABD" w:rsidP="349C8AA3">
      <w:pPr>
        <w:jc w:val="both"/>
        <w:rPr>
          <w:rFonts w:eastAsia="Times New Roman" w:cstheme="minorHAnsi"/>
          <w:sz w:val="24"/>
          <w:szCs w:val="24"/>
          <w:lang w:val="en-GB"/>
        </w:rPr>
      </w:pPr>
      <w:r w:rsidRPr="00DD4B1B">
        <w:rPr>
          <w:rFonts w:eastAsia="Times New Roman" w:cstheme="minorHAnsi"/>
          <w:sz w:val="24"/>
          <w:szCs w:val="24"/>
          <w:lang w:val="en-GB"/>
        </w:rPr>
        <w:t xml:space="preserve">In this area, Bangladesh shows </w:t>
      </w:r>
      <w:r w:rsidRPr="00DD4B1B">
        <w:rPr>
          <w:rFonts w:eastAsia="Times New Roman" w:cstheme="minorHAnsi"/>
          <w:sz w:val="24"/>
          <w:szCs w:val="24"/>
        </w:rPr>
        <w:t>steady progress in policy and legal reform to achieve gender equality goals. The Government of Bangladesh (</w:t>
      </w:r>
      <w:proofErr w:type="spellStart"/>
      <w:r w:rsidRPr="00DD4B1B">
        <w:rPr>
          <w:rFonts w:eastAsia="Times New Roman" w:cstheme="minorHAnsi"/>
          <w:sz w:val="24"/>
          <w:szCs w:val="24"/>
        </w:rPr>
        <w:t>GoB</w:t>
      </w:r>
      <w:proofErr w:type="spellEnd"/>
      <w:r w:rsidRPr="00DD4B1B">
        <w:rPr>
          <w:rFonts w:eastAsia="Times New Roman" w:cstheme="minorHAnsi"/>
          <w:sz w:val="24"/>
          <w:szCs w:val="24"/>
        </w:rPr>
        <w:t>) partially adopted the Convention to Eliminate all forms of Discrimination Against Women (CEDAW) and the National Policy for Women Advancement in 2011, but still</w:t>
      </w:r>
      <w:r w:rsidR="002F5079" w:rsidRPr="00DD4B1B">
        <w:rPr>
          <w:rFonts w:eastAsia="Times New Roman" w:cstheme="minorHAnsi"/>
          <w:sz w:val="24"/>
          <w:szCs w:val="24"/>
        </w:rPr>
        <w:t>,</w:t>
      </w:r>
      <w:r w:rsidRPr="00DD4B1B">
        <w:rPr>
          <w:rFonts w:eastAsia="Times New Roman" w:cstheme="minorHAnsi"/>
          <w:sz w:val="24"/>
          <w:szCs w:val="24"/>
        </w:rPr>
        <w:t xml:space="preserve"> Bangladesh has a Gender Inequality Index value of 0.542, ranking 134 out of 155 countries in2017, falling 23 spots from the 2014 ranking (UNDP, 2017). </w:t>
      </w:r>
      <w:r w:rsidRPr="00DD4B1B">
        <w:rPr>
          <w:rFonts w:eastAsia="Times New Roman" w:cstheme="minorHAnsi"/>
          <w:sz w:val="24"/>
          <w:szCs w:val="24"/>
        </w:rPr>
        <w:lastRenderedPageBreak/>
        <w:t xml:space="preserve">Female participation in </w:t>
      </w:r>
      <w:r w:rsidR="00A53A85" w:rsidRPr="00DD4B1B">
        <w:rPr>
          <w:rFonts w:eastAsia="Times New Roman" w:cstheme="minorHAnsi"/>
          <w:sz w:val="24"/>
          <w:szCs w:val="24"/>
        </w:rPr>
        <w:t xml:space="preserve">the </w:t>
      </w:r>
      <w:r w:rsidR="00601629" w:rsidRPr="00DD4B1B">
        <w:rPr>
          <w:rFonts w:eastAsia="Times New Roman" w:cstheme="minorHAnsi"/>
          <w:sz w:val="24"/>
          <w:szCs w:val="24"/>
        </w:rPr>
        <w:t>labor</w:t>
      </w:r>
      <w:r w:rsidRPr="00DD4B1B">
        <w:rPr>
          <w:rFonts w:eastAsia="Times New Roman" w:cstheme="minorHAnsi"/>
          <w:sz w:val="24"/>
          <w:szCs w:val="24"/>
        </w:rPr>
        <w:t xml:space="preserve"> market is 36.14%, compared to a global average of 51.81%</w:t>
      </w:r>
      <w:hyperlink r:id="rId11" w:anchor="_ftn4">
        <w:r w:rsidRPr="00DD4B1B">
          <w:rPr>
            <w:rStyle w:val="Hyperlink"/>
            <w:rFonts w:eastAsia="Times New Roman" w:cstheme="minorHAnsi"/>
            <w:color w:val="auto"/>
            <w:sz w:val="24"/>
            <w:szCs w:val="24"/>
            <w:vertAlign w:val="superscript"/>
          </w:rPr>
          <w:t>[4]</w:t>
        </w:r>
      </w:hyperlink>
      <w:r w:rsidRPr="00DD4B1B">
        <w:rPr>
          <w:rFonts w:eastAsia="Times New Roman" w:cstheme="minorHAnsi"/>
          <w:sz w:val="24"/>
          <w:szCs w:val="24"/>
        </w:rPr>
        <w:t xml:space="preserve">. Despite </w:t>
      </w:r>
      <w:r w:rsidR="45ECD9E0" w:rsidRPr="00DD4B1B">
        <w:rPr>
          <w:rFonts w:eastAsia="Times New Roman" w:cstheme="minorHAnsi"/>
          <w:sz w:val="24"/>
          <w:szCs w:val="24"/>
        </w:rPr>
        <w:t xml:space="preserve">the progress of </w:t>
      </w:r>
      <w:r w:rsidR="00A53A85" w:rsidRPr="00DD4B1B">
        <w:rPr>
          <w:rFonts w:eastAsia="Times New Roman" w:cstheme="minorHAnsi"/>
          <w:sz w:val="24"/>
          <w:szCs w:val="24"/>
        </w:rPr>
        <w:t xml:space="preserve">the </w:t>
      </w:r>
      <w:proofErr w:type="spellStart"/>
      <w:r w:rsidR="45ECD9E0" w:rsidRPr="00DD4B1B">
        <w:rPr>
          <w:rFonts w:eastAsia="Times New Roman" w:cstheme="minorHAnsi"/>
          <w:sz w:val="24"/>
          <w:szCs w:val="24"/>
        </w:rPr>
        <w:t>GoB</w:t>
      </w:r>
      <w:proofErr w:type="spellEnd"/>
      <w:r w:rsidRPr="00DD4B1B">
        <w:rPr>
          <w:rFonts w:eastAsia="Times New Roman" w:cstheme="minorHAnsi"/>
          <w:sz w:val="24"/>
          <w:szCs w:val="24"/>
        </w:rPr>
        <w:t>, social and</w:t>
      </w:r>
      <w:r w:rsidR="00A53A85" w:rsidRPr="00DD4B1B">
        <w:rPr>
          <w:rFonts w:eastAsia="Times New Roman" w:cstheme="minorHAnsi"/>
          <w:sz w:val="24"/>
          <w:szCs w:val="24"/>
        </w:rPr>
        <w:t xml:space="preserve"> gender</w:t>
      </w:r>
      <w:r w:rsidR="002F5079" w:rsidRPr="00DD4B1B">
        <w:rPr>
          <w:rFonts w:eastAsia="Times New Roman" w:cstheme="minorHAnsi"/>
          <w:sz w:val="24"/>
          <w:szCs w:val="24"/>
        </w:rPr>
        <w:t>-</w:t>
      </w:r>
      <w:proofErr w:type="spellStart"/>
      <w:r w:rsidR="002F5079" w:rsidRPr="00DD4B1B">
        <w:rPr>
          <w:rFonts w:eastAsia="Times New Roman" w:cstheme="minorHAnsi"/>
          <w:sz w:val="24"/>
          <w:szCs w:val="24"/>
        </w:rPr>
        <w:t>sterea</w:t>
      </w:r>
      <w:r w:rsidR="00A53A85" w:rsidRPr="00DD4B1B">
        <w:rPr>
          <w:rFonts w:eastAsia="Times New Roman" w:cstheme="minorHAnsi"/>
          <w:sz w:val="24"/>
          <w:szCs w:val="24"/>
        </w:rPr>
        <w:t>strand</w:t>
      </w:r>
      <w:r w:rsidR="002F5079" w:rsidRPr="00DD4B1B">
        <w:rPr>
          <w:rFonts w:eastAsia="Times New Roman" w:cstheme="minorHAnsi"/>
          <w:sz w:val="24"/>
          <w:szCs w:val="24"/>
        </w:rPr>
        <w:t>d</w:t>
      </w:r>
      <w:r w:rsidRPr="00DD4B1B">
        <w:rPr>
          <w:rFonts w:eastAsia="Times New Roman" w:cstheme="minorHAnsi"/>
          <w:sz w:val="24"/>
          <w:szCs w:val="24"/>
        </w:rPr>
        <w:t>otyped</w:t>
      </w:r>
      <w:proofErr w:type="spellEnd"/>
      <w:r w:rsidRPr="00DD4B1B">
        <w:rPr>
          <w:rFonts w:eastAsia="Times New Roman" w:cstheme="minorHAnsi"/>
          <w:sz w:val="24"/>
          <w:szCs w:val="24"/>
        </w:rPr>
        <w:t xml:space="preserve"> practices, </w:t>
      </w:r>
      <w:r w:rsidR="00601629" w:rsidRPr="00DD4B1B">
        <w:rPr>
          <w:rFonts w:eastAsia="Times New Roman" w:cstheme="minorHAnsi"/>
          <w:sz w:val="24"/>
          <w:szCs w:val="24"/>
        </w:rPr>
        <w:t xml:space="preserve">and discriminatory </w:t>
      </w:r>
      <w:r w:rsidRPr="00DD4B1B">
        <w:rPr>
          <w:rFonts w:eastAsia="Times New Roman" w:cstheme="minorHAnsi"/>
          <w:sz w:val="24"/>
          <w:szCs w:val="24"/>
        </w:rPr>
        <w:t xml:space="preserve">distribution </w:t>
      </w:r>
      <w:r w:rsidR="00A53A85" w:rsidRPr="00DD4B1B">
        <w:rPr>
          <w:rFonts w:eastAsia="Times New Roman" w:cstheme="minorHAnsi"/>
          <w:sz w:val="24"/>
          <w:szCs w:val="24"/>
        </w:rPr>
        <w:t>of</w:t>
      </w:r>
      <w:r w:rsidR="00601629" w:rsidRPr="00DD4B1B">
        <w:rPr>
          <w:rFonts w:eastAsia="Times New Roman" w:cstheme="minorHAnsi"/>
          <w:sz w:val="24"/>
          <w:szCs w:val="24"/>
        </w:rPr>
        <w:t xml:space="preserve"> assets between men</w:t>
      </w:r>
      <w:r w:rsidRPr="00DD4B1B">
        <w:rPr>
          <w:rFonts w:eastAsia="Times New Roman" w:cstheme="minorHAnsi"/>
          <w:sz w:val="24"/>
          <w:szCs w:val="24"/>
        </w:rPr>
        <w:t xml:space="preserve"> </w:t>
      </w:r>
      <w:r w:rsidR="00601629" w:rsidRPr="00DD4B1B">
        <w:rPr>
          <w:rFonts w:eastAsia="Times New Roman" w:cstheme="minorHAnsi"/>
          <w:sz w:val="24"/>
          <w:szCs w:val="24"/>
        </w:rPr>
        <w:t>and women.  S</w:t>
      </w:r>
      <w:r w:rsidRPr="00DD4B1B">
        <w:rPr>
          <w:rFonts w:eastAsia="Times New Roman" w:cstheme="minorHAnsi"/>
          <w:sz w:val="24"/>
          <w:szCs w:val="24"/>
        </w:rPr>
        <w:t>ome</w:t>
      </w:r>
      <w:r w:rsidR="00A53A85" w:rsidRPr="00DD4B1B">
        <w:rPr>
          <w:rFonts w:eastAsia="Times New Roman" w:cstheme="minorHAnsi"/>
          <w:sz w:val="24"/>
          <w:szCs w:val="24"/>
        </w:rPr>
        <w:t xml:space="preserve"> </w:t>
      </w:r>
      <w:r w:rsidRPr="00DD4B1B">
        <w:rPr>
          <w:rFonts w:eastAsia="Times New Roman" w:cstheme="minorHAnsi"/>
          <w:sz w:val="24"/>
          <w:szCs w:val="24"/>
        </w:rPr>
        <w:t xml:space="preserve">of </w:t>
      </w:r>
      <w:r w:rsidR="00601629" w:rsidRPr="00DD4B1B">
        <w:rPr>
          <w:rFonts w:eastAsia="Times New Roman" w:cstheme="minorHAnsi"/>
          <w:sz w:val="24"/>
          <w:szCs w:val="24"/>
        </w:rPr>
        <w:t xml:space="preserve">the </w:t>
      </w:r>
      <w:r w:rsidRPr="00DD4B1B">
        <w:rPr>
          <w:rFonts w:eastAsia="Times New Roman" w:cstheme="minorHAnsi"/>
          <w:sz w:val="24"/>
          <w:szCs w:val="24"/>
        </w:rPr>
        <w:t xml:space="preserve">key challenges </w:t>
      </w:r>
      <w:r w:rsidR="128E4C91" w:rsidRPr="00DD4B1B">
        <w:rPr>
          <w:rFonts w:eastAsia="Times New Roman" w:cstheme="minorHAnsi"/>
          <w:sz w:val="24"/>
          <w:szCs w:val="24"/>
        </w:rPr>
        <w:t>ensuring</w:t>
      </w:r>
      <w:r w:rsidRPr="00DD4B1B">
        <w:rPr>
          <w:rFonts w:eastAsia="Times New Roman" w:cstheme="minorHAnsi"/>
          <w:sz w:val="24"/>
          <w:szCs w:val="24"/>
        </w:rPr>
        <w:t xml:space="preserve"> equity</w:t>
      </w:r>
      <w:r w:rsidR="0A742354" w:rsidRPr="00DD4B1B">
        <w:rPr>
          <w:rFonts w:eastAsia="Times New Roman" w:cstheme="minorHAnsi"/>
          <w:sz w:val="24"/>
          <w:szCs w:val="24"/>
        </w:rPr>
        <w:t>,</w:t>
      </w:r>
      <w:r w:rsidRPr="00DD4B1B">
        <w:rPr>
          <w:rFonts w:eastAsia="Times New Roman" w:cstheme="minorHAnsi"/>
          <w:sz w:val="24"/>
          <w:szCs w:val="24"/>
        </w:rPr>
        <w:t xml:space="preserve"> and those</w:t>
      </w:r>
      <w:r w:rsidR="422DC934" w:rsidRPr="00DD4B1B">
        <w:rPr>
          <w:rFonts w:eastAsia="Times New Roman" w:cstheme="minorHAnsi"/>
          <w:sz w:val="24"/>
          <w:szCs w:val="24"/>
        </w:rPr>
        <w:t xml:space="preserve"> attitudes and beliefs</w:t>
      </w:r>
      <w:r w:rsidRPr="00DD4B1B">
        <w:rPr>
          <w:rFonts w:eastAsia="Times New Roman" w:cstheme="minorHAnsi"/>
          <w:sz w:val="24"/>
          <w:szCs w:val="24"/>
        </w:rPr>
        <w:t xml:space="preserve"> are inherited by children from their childhood. Across many countries</w:t>
      </w:r>
      <w:r w:rsidR="1313ED91" w:rsidRPr="00DD4B1B">
        <w:rPr>
          <w:rFonts w:eastAsia="Times New Roman" w:cstheme="minorHAnsi"/>
          <w:sz w:val="24"/>
          <w:szCs w:val="24"/>
        </w:rPr>
        <w:t>.</w:t>
      </w:r>
      <w:r w:rsidRPr="00DD4B1B">
        <w:rPr>
          <w:rFonts w:eastAsia="Times New Roman" w:cstheme="minorHAnsi"/>
          <w:sz w:val="24"/>
          <w:szCs w:val="24"/>
        </w:rPr>
        <w:t xml:space="preserve"> including Bangladesh</w:t>
      </w:r>
      <w:r w:rsidR="54E1DB11" w:rsidRPr="00DD4B1B">
        <w:rPr>
          <w:rFonts w:eastAsia="Times New Roman" w:cstheme="minorHAnsi"/>
          <w:sz w:val="24"/>
          <w:szCs w:val="24"/>
        </w:rPr>
        <w:t>.</w:t>
      </w:r>
      <w:r w:rsidRPr="00DD4B1B">
        <w:rPr>
          <w:rFonts w:eastAsia="Times New Roman" w:cstheme="minorHAnsi"/>
          <w:sz w:val="24"/>
          <w:szCs w:val="24"/>
        </w:rPr>
        <w:t xml:space="preserve"> </w:t>
      </w:r>
      <w:r w:rsidRPr="00DD4B1B">
        <w:rPr>
          <w:rFonts w:eastAsia="Times New Roman" w:cstheme="minorHAnsi"/>
          <w:sz w:val="24"/>
          <w:szCs w:val="24"/>
          <w:lang w:val="en-GB"/>
        </w:rPr>
        <w:t>women are primarily defined in their roles as wives and mothers, and are exclusively or virtually exclusively</w:t>
      </w:r>
      <w:r w:rsidR="40CBA4B6" w:rsidRPr="00DD4B1B">
        <w:rPr>
          <w:rFonts w:eastAsia="Times New Roman" w:cstheme="minorHAnsi"/>
          <w:sz w:val="24"/>
          <w:szCs w:val="24"/>
          <w:lang w:val="en-GB"/>
        </w:rPr>
        <w:t>,</w:t>
      </w:r>
      <w:r w:rsidRPr="00DD4B1B">
        <w:rPr>
          <w:rFonts w:eastAsia="Times New Roman" w:cstheme="minorHAnsi"/>
          <w:sz w:val="24"/>
          <w:szCs w:val="24"/>
          <w:lang w:val="en-GB"/>
        </w:rPr>
        <w:t xml:space="preserve"> responsible for care work including domestic chores and care for their young children</w:t>
      </w:r>
      <w:r w:rsidR="2C50694D" w:rsidRPr="00DD4B1B">
        <w:rPr>
          <w:rFonts w:eastAsia="Times New Roman" w:cstheme="minorHAnsi"/>
          <w:sz w:val="24"/>
          <w:szCs w:val="24"/>
          <w:lang w:val="en-GB"/>
        </w:rPr>
        <w:t>,</w:t>
      </w:r>
      <w:r w:rsidRPr="00DD4B1B">
        <w:rPr>
          <w:rFonts w:eastAsia="Times New Roman" w:cstheme="minorHAnsi"/>
          <w:sz w:val="24"/>
          <w:szCs w:val="24"/>
          <w:lang w:val="en-GB"/>
        </w:rPr>
        <w:t xml:space="preserve"> </w:t>
      </w:r>
      <w:r w:rsidRPr="00DD4B1B">
        <w:rPr>
          <w:rFonts w:eastAsia="Times New Roman" w:cstheme="minorHAnsi"/>
          <w:sz w:val="24"/>
          <w:szCs w:val="24"/>
        </w:rPr>
        <w:t>and are less valued and are important than the productive work undertaken by men.</w:t>
      </w:r>
      <w:hyperlink r:id="rId12" w:anchor="_ftn5">
        <w:r w:rsidRPr="00DD4B1B">
          <w:rPr>
            <w:rStyle w:val="Hyperlink"/>
            <w:rFonts w:eastAsia="Times New Roman" w:cstheme="minorHAnsi"/>
            <w:color w:val="auto"/>
            <w:sz w:val="24"/>
            <w:szCs w:val="24"/>
            <w:vertAlign w:val="superscript"/>
          </w:rPr>
          <w:t>[5]</w:t>
        </w:r>
      </w:hyperlink>
      <w:r w:rsidRPr="00DD4B1B">
        <w:rPr>
          <w:rFonts w:eastAsia="Times New Roman" w:cstheme="minorHAnsi"/>
          <w:sz w:val="24"/>
          <w:szCs w:val="24"/>
        </w:rPr>
        <w:t xml:space="preserve"> </w:t>
      </w:r>
      <w:r w:rsidRPr="00DD4B1B">
        <w:rPr>
          <w:rFonts w:eastAsia="Times New Roman" w:cstheme="minorHAnsi"/>
          <w:sz w:val="24"/>
          <w:szCs w:val="24"/>
          <w:lang w:val="en-GB"/>
        </w:rPr>
        <w:t xml:space="preserve">Men also have principal responsibility for making household </w:t>
      </w:r>
      <w:proofErr w:type="spellStart"/>
      <w:r w:rsidRPr="00DD4B1B">
        <w:rPr>
          <w:rFonts w:eastAsia="Times New Roman" w:cstheme="minorHAnsi"/>
          <w:sz w:val="24"/>
          <w:szCs w:val="24"/>
          <w:lang w:val="en-GB"/>
        </w:rPr>
        <w:t>decisio</w:t>
      </w:r>
      <w:r w:rsidR="002F5079" w:rsidRPr="00DD4B1B">
        <w:rPr>
          <w:rFonts w:eastAsia="Times New Roman" w:cstheme="minorHAnsi"/>
          <w:sz w:val="24"/>
          <w:szCs w:val="24"/>
          <w:lang w:val="en-GB"/>
        </w:rPr>
        <w:t>concerning</w:t>
      </w:r>
      <w:r w:rsidRPr="00DD4B1B">
        <w:rPr>
          <w:rFonts w:eastAsia="Times New Roman" w:cstheme="minorHAnsi"/>
          <w:sz w:val="24"/>
          <w:szCs w:val="24"/>
          <w:lang w:val="en-GB"/>
        </w:rPr>
        <w:t>what</w:t>
      </w:r>
      <w:proofErr w:type="spellEnd"/>
      <w:r w:rsidRPr="00DD4B1B">
        <w:rPr>
          <w:rFonts w:eastAsia="Times New Roman" w:cstheme="minorHAnsi"/>
          <w:sz w:val="24"/>
          <w:szCs w:val="24"/>
          <w:lang w:val="en-GB"/>
        </w:rPr>
        <w:t xml:space="preserve"> women should do </w:t>
      </w:r>
      <w:r w:rsidR="00A53A85" w:rsidRPr="00DD4B1B">
        <w:rPr>
          <w:rFonts w:eastAsia="Times New Roman" w:cstheme="minorHAnsi"/>
          <w:sz w:val="24"/>
          <w:szCs w:val="24"/>
          <w:lang w:val="en-GB"/>
        </w:rPr>
        <w:t>concerning</w:t>
      </w:r>
      <w:r w:rsidRPr="00DD4B1B">
        <w:rPr>
          <w:rFonts w:eastAsia="Times New Roman" w:cstheme="minorHAnsi"/>
          <w:sz w:val="24"/>
          <w:szCs w:val="24"/>
          <w:lang w:val="en-GB"/>
        </w:rPr>
        <w:t xml:space="preserve"> employment and </w:t>
      </w:r>
      <w:r w:rsidR="005B19A2" w:rsidRPr="00DD4B1B">
        <w:rPr>
          <w:rFonts w:eastAsia="Times New Roman" w:cstheme="minorHAnsi"/>
          <w:sz w:val="24"/>
          <w:szCs w:val="24"/>
          <w:lang w:val="en-GB"/>
        </w:rPr>
        <w:t xml:space="preserve">the </w:t>
      </w:r>
      <w:r w:rsidRPr="00DD4B1B">
        <w:rPr>
          <w:rFonts w:eastAsia="Times New Roman" w:cstheme="minorHAnsi"/>
          <w:sz w:val="24"/>
          <w:szCs w:val="24"/>
          <w:lang w:val="en-GB"/>
        </w:rPr>
        <w:t>use of their “spare” time.</w:t>
      </w:r>
    </w:p>
    <w:p w14:paraId="13FE0472" w14:textId="571D1E94" w:rsidR="00B67ABD" w:rsidRPr="00DD4B1B" w:rsidRDefault="00B67ABD" w:rsidP="42B8B871">
      <w:pPr>
        <w:jc w:val="both"/>
        <w:rPr>
          <w:rFonts w:eastAsia="Times New Roman" w:cstheme="minorHAnsi"/>
          <w:sz w:val="24"/>
          <w:szCs w:val="24"/>
          <w:lang w:val="en-GB"/>
        </w:rPr>
      </w:pPr>
      <w:r w:rsidRPr="00DD4B1B">
        <w:rPr>
          <w:rFonts w:eastAsia="Times New Roman" w:cstheme="minorHAnsi"/>
          <w:sz w:val="24"/>
          <w:szCs w:val="24"/>
          <w:lang w:val="en-GB"/>
        </w:rPr>
        <w:t>According to the baseline study for this project</w:t>
      </w:r>
      <w:r w:rsidR="005B19A2" w:rsidRPr="00DD4B1B">
        <w:rPr>
          <w:rFonts w:eastAsia="Times New Roman" w:cstheme="minorHAnsi"/>
          <w:sz w:val="24"/>
          <w:szCs w:val="24"/>
          <w:lang w:val="en-GB"/>
        </w:rPr>
        <w:t>,</w:t>
      </w:r>
      <w:r w:rsidRPr="00DD4B1B">
        <w:rPr>
          <w:rFonts w:eastAsia="Times New Roman" w:cstheme="minorHAnsi"/>
          <w:sz w:val="24"/>
          <w:szCs w:val="24"/>
          <w:lang w:val="en-GB"/>
        </w:rPr>
        <w:t xml:space="preserve"> only 25% of families </w:t>
      </w:r>
      <w:r w:rsidR="002F5079" w:rsidRPr="00DD4B1B">
        <w:rPr>
          <w:rFonts w:eastAsia="Times New Roman" w:cstheme="minorHAnsi"/>
          <w:sz w:val="24"/>
          <w:szCs w:val="24"/>
          <w:lang w:val="en-GB"/>
        </w:rPr>
        <w:t xml:space="preserve">make </w:t>
      </w:r>
      <w:r w:rsidRPr="00DD4B1B">
        <w:rPr>
          <w:rFonts w:eastAsia="Times New Roman" w:cstheme="minorHAnsi"/>
          <w:sz w:val="24"/>
          <w:szCs w:val="24"/>
          <w:lang w:val="en-GB"/>
        </w:rPr>
        <w:t xml:space="preserve">decisions jointly (husband </w:t>
      </w:r>
      <w:r w:rsidR="1986E9D5" w:rsidRPr="00DD4B1B">
        <w:rPr>
          <w:rFonts w:eastAsia="Times New Roman" w:cstheme="minorHAnsi"/>
          <w:sz w:val="24"/>
          <w:szCs w:val="24"/>
          <w:lang w:val="en-GB"/>
        </w:rPr>
        <w:t xml:space="preserve">and </w:t>
      </w:r>
      <w:r w:rsidRPr="00DD4B1B">
        <w:rPr>
          <w:rFonts w:eastAsia="Times New Roman" w:cstheme="minorHAnsi"/>
          <w:sz w:val="24"/>
          <w:szCs w:val="24"/>
          <w:lang w:val="en-GB"/>
        </w:rPr>
        <w:t>wife) in the project areas. Following these patriarchal rules</w:t>
      </w:r>
      <w:r w:rsidR="3A96DA06" w:rsidRPr="00DD4B1B">
        <w:rPr>
          <w:rFonts w:eastAsia="Times New Roman" w:cstheme="minorHAnsi"/>
          <w:sz w:val="24"/>
          <w:szCs w:val="24"/>
          <w:lang w:val="en-GB"/>
        </w:rPr>
        <w:t>,</w:t>
      </w:r>
      <w:r w:rsidRPr="00DD4B1B">
        <w:rPr>
          <w:rFonts w:eastAsia="Times New Roman" w:cstheme="minorHAnsi"/>
          <w:sz w:val="24"/>
          <w:szCs w:val="24"/>
          <w:lang w:val="en-GB"/>
        </w:rPr>
        <w:t xml:space="preserve"> girls are expected to be more soft, modest</w:t>
      </w:r>
      <w:r w:rsidR="005B19A2" w:rsidRPr="00DD4B1B">
        <w:rPr>
          <w:rFonts w:eastAsia="Times New Roman" w:cstheme="minorHAnsi"/>
          <w:sz w:val="24"/>
          <w:szCs w:val="24"/>
          <w:lang w:val="en-GB"/>
        </w:rPr>
        <w:t>,</w:t>
      </w:r>
      <w:r w:rsidRPr="00DD4B1B">
        <w:rPr>
          <w:rFonts w:eastAsia="Times New Roman" w:cstheme="minorHAnsi"/>
          <w:sz w:val="24"/>
          <w:szCs w:val="24"/>
          <w:lang w:val="en-GB"/>
        </w:rPr>
        <w:t xml:space="preserve"> and obedient from their childhood</w:t>
      </w:r>
      <w:r w:rsidR="09E5BE92" w:rsidRPr="00DD4B1B">
        <w:rPr>
          <w:rFonts w:eastAsia="Times New Roman" w:cstheme="minorHAnsi"/>
          <w:sz w:val="24"/>
          <w:szCs w:val="24"/>
          <w:lang w:val="en-GB"/>
        </w:rPr>
        <w:t>, and to carry these traits into</w:t>
      </w:r>
      <w:r w:rsidRPr="00DD4B1B">
        <w:rPr>
          <w:rFonts w:eastAsia="Times New Roman" w:cstheme="minorHAnsi"/>
          <w:sz w:val="24"/>
          <w:szCs w:val="24"/>
          <w:lang w:val="en-GB"/>
        </w:rPr>
        <w:t xml:space="preserve"> their adulthood</w:t>
      </w:r>
      <w:r w:rsidR="1C228078" w:rsidRPr="00DD4B1B">
        <w:rPr>
          <w:rFonts w:eastAsia="Times New Roman" w:cstheme="minorHAnsi"/>
          <w:sz w:val="24"/>
          <w:szCs w:val="24"/>
          <w:lang w:val="en-GB"/>
        </w:rPr>
        <w:t xml:space="preserve">, thereby </w:t>
      </w:r>
      <w:r w:rsidR="00A53A85" w:rsidRPr="00DD4B1B">
        <w:rPr>
          <w:rFonts w:eastAsia="Times New Roman" w:cstheme="minorHAnsi"/>
          <w:sz w:val="24"/>
          <w:szCs w:val="24"/>
          <w:lang w:val="en-GB"/>
        </w:rPr>
        <w:t>carrying years</w:t>
      </w:r>
      <w:r w:rsidR="002F5079" w:rsidRPr="00DD4B1B">
        <w:rPr>
          <w:rFonts w:eastAsia="Times New Roman" w:cstheme="minorHAnsi"/>
          <w:sz w:val="24"/>
          <w:szCs w:val="24"/>
          <w:lang w:val="en-GB"/>
        </w:rPr>
        <w:t>-long</w:t>
      </w:r>
      <w:r w:rsidRPr="00DD4B1B">
        <w:rPr>
          <w:rFonts w:eastAsia="Times New Roman" w:cstheme="minorHAnsi"/>
          <w:sz w:val="24"/>
          <w:szCs w:val="24"/>
          <w:lang w:val="en-GB"/>
        </w:rPr>
        <w:t xml:space="preserve"> long gender norms from generation to generation</w:t>
      </w:r>
      <w:r w:rsidR="3420D46A" w:rsidRPr="00DD4B1B">
        <w:rPr>
          <w:rFonts w:eastAsia="Times New Roman" w:cstheme="minorHAnsi"/>
          <w:sz w:val="24"/>
          <w:szCs w:val="24"/>
          <w:lang w:val="en-GB"/>
        </w:rPr>
        <w:t>,</w:t>
      </w:r>
      <w:r w:rsidRPr="00DD4B1B">
        <w:rPr>
          <w:rFonts w:eastAsia="Times New Roman" w:cstheme="minorHAnsi"/>
          <w:sz w:val="24"/>
          <w:szCs w:val="24"/>
          <w:lang w:val="en-GB"/>
        </w:rPr>
        <w:t xml:space="preserve"> and this discrimination starts from the very first day of children lives. The baseline study also found that </w:t>
      </w:r>
      <w:r w:rsidRPr="00DD4B1B">
        <w:rPr>
          <w:rFonts w:eastAsia="Times New Roman" w:cstheme="minorHAnsi"/>
          <w:sz w:val="24"/>
          <w:szCs w:val="24"/>
        </w:rPr>
        <w:t>parents’ expectation</w:t>
      </w:r>
      <w:r w:rsidR="005B19A2" w:rsidRPr="00DD4B1B">
        <w:rPr>
          <w:rFonts w:eastAsia="Times New Roman" w:cstheme="minorHAnsi"/>
          <w:sz w:val="24"/>
          <w:szCs w:val="24"/>
        </w:rPr>
        <w:t>s</w:t>
      </w:r>
      <w:r w:rsidRPr="00DD4B1B">
        <w:rPr>
          <w:rFonts w:eastAsia="Times New Roman" w:cstheme="minorHAnsi"/>
          <w:sz w:val="24"/>
          <w:szCs w:val="24"/>
        </w:rPr>
        <w:t xml:space="preserve"> and aspiration</w:t>
      </w:r>
      <w:r w:rsidR="008CCDF8" w:rsidRPr="00DD4B1B">
        <w:rPr>
          <w:rFonts w:eastAsia="Times New Roman" w:cstheme="minorHAnsi"/>
          <w:sz w:val="24"/>
          <w:szCs w:val="24"/>
        </w:rPr>
        <w:t>s</w:t>
      </w:r>
      <w:r w:rsidRPr="00DD4B1B">
        <w:rPr>
          <w:rFonts w:eastAsia="Times New Roman" w:cstheme="minorHAnsi"/>
          <w:sz w:val="24"/>
          <w:szCs w:val="24"/>
        </w:rPr>
        <w:t xml:space="preserve"> about their children suggest</w:t>
      </w:r>
      <w:r w:rsidR="5290D368" w:rsidRPr="00DD4B1B">
        <w:rPr>
          <w:rFonts w:eastAsia="Times New Roman" w:cstheme="minorHAnsi"/>
          <w:sz w:val="24"/>
          <w:szCs w:val="24"/>
        </w:rPr>
        <w:t xml:space="preserve"> that</w:t>
      </w:r>
      <w:r w:rsidRPr="00DD4B1B">
        <w:rPr>
          <w:rFonts w:eastAsia="Times New Roman" w:cstheme="minorHAnsi"/>
          <w:sz w:val="24"/>
          <w:szCs w:val="24"/>
        </w:rPr>
        <w:t xml:space="preserve"> boys are expected to upgrade family status by stud</w:t>
      </w:r>
      <w:r w:rsidR="7C13C42C" w:rsidRPr="00DD4B1B">
        <w:rPr>
          <w:rFonts w:eastAsia="Times New Roman" w:cstheme="minorHAnsi"/>
          <w:sz w:val="24"/>
          <w:szCs w:val="24"/>
        </w:rPr>
        <w:t>ying</w:t>
      </w:r>
      <w:r w:rsidRPr="00DD4B1B">
        <w:rPr>
          <w:rFonts w:eastAsia="Times New Roman" w:cstheme="minorHAnsi"/>
          <w:sz w:val="24"/>
          <w:szCs w:val="24"/>
        </w:rPr>
        <w:t xml:space="preserve"> </w:t>
      </w:r>
      <w:r w:rsidR="00DE5AE1" w:rsidRPr="00DD4B1B">
        <w:rPr>
          <w:rFonts w:eastAsia="Times New Roman" w:cstheme="minorHAnsi"/>
          <w:sz w:val="24"/>
          <w:szCs w:val="24"/>
        </w:rPr>
        <w:t>to higher levels,</w:t>
      </w:r>
      <w:r w:rsidRPr="00DD4B1B">
        <w:rPr>
          <w:rFonts w:eastAsia="Times New Roman" w:cstheme="minorHAnsi"/>
          <w:sz w:val="24"/>
          <w:szCs w:val="24"/>
        </w:rPr>
        <w:t xml:space="preserve"> and </w:t>
      </w:r>
      <w:r w:rsidR="228916DC" w:rsidRPr="00DD4B1B">
        <w:rPr>
          <w:rFonts w:eastAsia="Times New Roman" w:cstheme="minorHAnsi"/>
          <w:sz w:val="24"/>
          <w:szCs w:val="24"/>
        </w:rPr>
        <w:t>by being employed in</w:t>
      </w:r>
      <w:r w:rsidR="00A53A85" w:rsidRPr="00DD4B1B">
        <w:rPr>
          <w:rFonts w:eastAsia="Times New Roman" w:cstheme="minorHAnsi"/>
          <w:sz w:val="24"/>
          <w:szCs w:val="24"/>
        </w:rPr>
        <w:t xml:space="preserve"> high-status</w:t>
      </w:r>
      <w:r w:rsidRPr="00DD4B1B">
        <w:rPr>
          <w:rFonts w:eastAsia="Times New Roman" w:cstheme="minorHAnsi"/>
          <w:sz w:val="24"/>
          <w:szCs w:val="24"/>
        </w:rPr>
        <w:t xml:space="preserve"> job</w:t>
      </w:r>
      <w:r w:rsidR="5F1CB166" w:rsidRPr="00DD4B1B">
        <w:rPr>
          <w:rFonts w:eastAsia="Times New Roman" w:cstheme="minorHAnsi"/>
          <w:sz w:val="24"/>
          <w:szCs w:val="24"/>
        </w:rPr>
        <w:t>s</w:t>
      </w:r>
      <w:r w:rsidRPr="00DD4B1B">
        <w:rPr>
          <w:rFonts w:eastAsia="Times New Roman" w:cstheme="minorHAnsi"/>
          <w:sz w:val="24"/>
          <w:szCs w:val="24"/>
        </w:rPr>
        <w:t xml:space="preserve"> in </w:t>
      </w:r>
      <w:r w:rsidR="002F5079" w:rsidRPr="00DD4B1B">
        <w:rPr>
          <w:rFonts w:eastAsia="Times New Roman" w:cstheme="minorHAnsi"/>
          <w:sz w:val="24"/>
          <w:szCs w:val="24"/>
        </w:rPr>
        <w:t xml:space="preserve">the </w:t>
      </w:r>
      <w:r w:rsidRPr="00DD4B1B">
        <w:rPr>
          <w:rFonts w:eastAsia="Times New Roman" w:cstheme="minorHAnsi"/>
          <w:sz w:val="24"/>
          <w:szCs w:val="24"/>
        </w:rPr>
        <w:t>future</w:t>
      </w:r>
      <w:r w:rsidR="273936DE" w:rsidRPr="00DD4B1B">
        <w:rPr>
          <w:rFonts w:eastAsia="Times New Roman" w:cstheme="minorHAnsi"/>
          <w:sz w:val="24"/>
          <w:szCs w:val="24"/>
        </w:rPr>
        <w:t xml:space="preserve"> so that they can </w:t>
      </w:r>
      <w:r w:rsidRPr="00DD4B1B">
        <w:rPr>
          <w:rFonts w:eastAsia="Times New Roman" w:cstheme="minorHAnsi"/>
          <w:sz w:val="24"/>
          <w:szCs w:val="24"/>
        </w:rPr>
        <w:t xml:space="preserve">look </w:t>
      </w:r>
      <w:r w:rsidR="00A53A85" w:rsidRPr="00DD4B1B">
        <w:rPr>
          <w:rFonts w:eastAsia="Times New Roman" w:cstheme="minorHAnsi"/>
          <w:sz w:val="24"/>
          <w:szCs w:val="24"/>
        </w:rPr>
        <w:t>after</w:t>
      </w:r>
      <w:r w:rsidR="002F5079" w:rsidRPr="00DD4B1B">
        <w:rPr>
          <w:rFonts w:eastAsia="Times New Roman" w:cstheme="minorHAnsi"/>
          <w:sz w:val="24"/>
          <w:szCs w:val="24"/>
        </w:rPr>
        <w:t xml:space="preserve"> </w:t>
      </w:r>
      <w:r w:rsidR="00601629" w:rsidRPr="00DD4B1B">
        <w:rPr>
          <w:rFonts w:eastAsia="Times New Roman" w:cstheme="minorHAnsi"/>
          <w:sz w:val="24"/>
          <w:szCs w:val="24"/>
        </w:rPr>
        <w:t>their</w:t>
      </w:r>
      <w:r w:rsidRPr="00DD4B1B">
        <w:rPr>
          <w:rFonts w:eastAsia="Times New Roman" w:cstheme="minorHAnsi"/>
          <w:sz w:val="24"/>
          <w:szCs w:val="24"/>
        </w:rPr>
        <w:t xml:space="preserve"> parents</w:t>
      </w:r>
      <w:r w:rsidR="6CE9187C" w:rsidRPr="00DD4B1B">
        <w:rPr>
          <w:rFonts w:eastAsia="Times New Roman" w:cstheme="minorHAnsi"/>
          <w:sz w:val="24"/>
          <w:szCs w:val="24"/>
        </w:rPr>
        <w:t xml:space="preserve"> as they age</w:t>
      </w:r>
      <w:r w:rsidRPr="00DD4B1B">
        <w:rPr>
          <w:rFonts w:eastAsia="Times New Roman" w:cstheme="minorHAnsi"/>
          <w:sz w:val="24"/>
          <w:szCs w:val="24"/>
        </w:rPr>
        <w:t xml:space="preserve">. On the other hand, </w:t>
      </w:r>
      <w:r w:rsidR="00644040" w:rsidRPr="00DD4B1B">
        <w:rPr>
          <w:rFonts w:eastAsia="Times New Roman" w:cstheme="minorHAnsi"/>
          <w:sz w:val="24"/>
          <w:szCs w:val="24"/>
        </w:rPr>
        <w:t xml:space="preserve">a </w:t>
      </w:r>
      <w:r w:rsidR="00A53A85" w:rsidRPr="00DD4B1B">
        <w:rPr>
          <w:rFonts w:eastAsia="Times New Roman" w:cstheme="minorHAnsi"/>
          <w:sz w:val="24"/>
          <w:szCs w:val="24"/>
        </w:rPr>
        <w:t>career</w:t>
      </w:r>
      <w:r w:rsidR="002F5079" w:rsidRPr="00DD4B1B">
        <w:rPr>
          <w:rFonts w:eastAsia="Times New Roman" w:cstheme="minorHAnsi"/>
          <w:sz w:val="24"/>
          <w:szCs w:val="24"/>
        </w:rPr>
        <w:t xml:space="preserve"> </w:t>
      </w:r>
      <w:r w:rsidRPr="00DD4B1B">
        <w:rPr>
          <w:rFonts w:eastAsia="Times New Roman" w:cstheme="minorHAnsi"/>
          <w:sz w:val="24"/>
          <w:szCs w:val="24"/>
        </w:rPr>
        <w:t xml:space="preserve">is no </w:t>
      </w:r>
      <w:proofErr w:type="spellStart"/>
      <w:r w:rsidRPr="00DD4B1B">
        <w:rPr>
          <w:rFonts w:eastAsia="Times New Roman" w:cstheme="minorHAnsi"/>
          <w:sz w:val="24"/>
          <w:szCs w:val="24"/>
        </w:rPr>
        <w:t>suc</w:t>
      </w:r>
      <w:r w:rsidR="00601629" w:rsidRPr="00DD4B1B">
        <w:rPr>
          <w:rFonts w:eastAsia="Times New Roman" w:cstheme="minorHAnsi"/>
          <w:sz w:val="24"/>
          <w:szCs w:val="24"/>
        </w:rPr>
        <w:t>expectations</w:t>
      </w:r>
      <w:r w:rsidRPr="00DD4B1B">
        <w:rPr>
          <w:rFonts w:eastAsia="Times New Roman" w:cstheme="minorHAnsi"/>
          <w:sz w:val="24"/>
          <w:szCs w:val="24"/>
        </w:rPr>
        <w:t>ns</w:t>
      </w:r>
      <w:proofErr w:type="spellEnd"/>
      <w:r w:rsidRPr="00DD4B1B">
        <w:rPr>
          <w:rFonts w:eastAsia="Times New Roman" w:cstheme="minorHAnsi"/>
          <w:sz w:val="24"/>
          <w:szCs w:val="24"/>
        </w:rPr>
        <w:t xml:space="preserve"> from </w:t>
      </w:r>
      <w:r w:rsidR="00601629" w:rsidRPr="00DD4B1B">
        <w:rPr>
          <w:rFonts w:eastAsia="Times New Roman" w:cstheme="minorHAnsi"/>
          <w:sz w:val="24"/>
          <w:szCs w:val="24"/>
        </w:rPr>
        <w:t xml:space="preserve">a </w:t>
      </w:r>
      <w:r w:rsidRPr="00DD4B1B">
        <w:rPr>
          <w:rFonts w:eastAsia="Times New Roman" w:cstheme="minorHAnsi"/>
          <w:sz w:val="24"/>
          <w:szCs w:val="24"/>
        </w:rPr>
        <w:t>girl child</w:t>
      </w:r>
      <w:r w:rsidR="01DB8975" w:rsidRPr="00DD4B1B">
        <w:rPr>
          <w:rFonts w:eastAsia="Times New Roman" w:cstheme="minorHAnsi"/>
          <w:sz w:val="24"/>
          <w:szCs w:val="24"/>
        </w:rPr>
        <w:t>. Rather,</w:t>
      </w:r>
      <w:r w:rsidRPr="00DD4B1B">
        <w:rPr>
          <w:rFonts w:eastAsia="Times New Roman" w:cstheme="minorHAnsi"/>
          <w:sz w:val="24"/>
          <w:szCs w:val="24"/>
        </w:rPr>
        <w:t xml:space="preserve"> girls are expected to be married off to a good groom</w:t>
      </w:r>
      <w:r w:rsidR="219F925E" w:rsidRPr="00DD4B1B">
        <w:rPr>
          <w:rFonts w:eastAsia="Times New Roman" w:cstheme="minorHAnsi"/>
          <w:sz w:val="24"/>
          <w:szCs w:val="24"/>
        </w:rPr>
        <w:t>, often at an early age</w:t>
      </w:r>
      <w:r w:rsidRPr="00DD4B1B">
        <w:rPr>
          <w:rFonts w:eastAsia="Times New Roman" w:cstheme="minorHAnsi"/>
          <w:sz w:val="24"/>
          <w:szCs w:val="24"/>
        </w:rPr>
        <w:t>.</w:t>
      </w:r>
      <w:r w:rsidRPr="00DD4B1B">
        <w:rPr>
          <w:rFonts w:eastAsia="Times New Roman" w:cstheme="minorHAnsi"/>
          <w:sz w:val="24"/>
          <w:szCs w:val="24"/>
          <w:lang w:val="en-GB"/>
        </w:rPr>
        <w:t xml:space="preserve"> This discrimination become</w:t>
      </w:r>
      <w:r w:rsidR="005B19A2" w:rsidRPr="00DD4B1B">
        <w:rPr>
          <w:rFonts w:eastAsia="Times New Roman" w:cstheme="minorHAnsi"/>
          <w:sz w:val="24"/>
          <w:szCs w:val="24"/>
          <w:lang w:val="en-GB"/>
        </w:rPr>
        <w:t>s</w:t>
      </w:r>
      <w:r w:rsidRPr="00DD4B1B">
        <w:rPr>
          <w:rFonts w:eastAsia="Times New Roman" w:cstheme="minorHAnsi"/>
          <w:sz w:val="24"/>
          <w:szCs w:val="24"/>
          <w:lang w:val="en-GB"/>
        </w:rPr>
        <w:t xml:space="preserve"> higher if the children</w:t>
      </w:r>
      <w:r w:rsidR="030730F8" w:rsidRPr="00DD4B1B">
        <w:rPr>
          <w:rFonts w:eastAsia="Times New Roman" w:cstheme="minorHAnsi"/>
          <w:sz w:val="24"/>
          <w:szCs w:val="24"/>
          <w:lang w:val="en-GB"/>
        </w:rPr>
        <w:t>,</w:t>
      </w:r>
      <w:r w:rsidRPr="00DD4B1B">
        <w:rPr>
          <w:rFonts w:eastAsia="Times New Roman" w:cstheme="minorHAnsi"/>
          <w:sz w:val="24"/>
          <w:szCs w:val="24"/>
          <w:lang w:val="en-GB"/>
        </w:rPr>
        <w:t xml:space="preserve"> </w:t>
      </w:r>
      <w:r w:rsidR="4662D2E8" w:rsidRPr="00DD4B1B">
        <w:rPr>
          <w:rFonts w:eastAsia="Times New Roman" w:cstheme="minorHAnsi"/>
          <w:sz w:val="24"/>
          <w:szCs w:val="24"/>
          <w:lang w:val="en-GB"/>
        </w:rPr>
        <w:t>especially</w:t>
      </w:r>
      <w:r w:rsidRPr="00DD4B1B">
        <w:rPr>
          <w:rFonts w:eastAsia="Times New Roman" w:cstheme="minorHAnsi"/>
          <w:sz w:val="24"/>
          <w:szCs w:val="24"/>
          <w:lang w:val="en-GB"/>
        </w:rPr>
        <w:t xml:space="preserve"> girls </w:t>
      </w:r>
      <w:r w:rsidR="00644040" w:rsidRPr="00DD4B1B">
        <w:rPr>
          <w:rFonts w:eastAsia="Times New Roman" w:cstheme="minorHAnsi"/>
          <w:sz w:val="24"/>
          <w:szCs w:val="24"/>
          <w:lang w:val="en-GB"/>
        </w:rPr>
        <w:t>are</w:t>
      </w:r>
      <w:r w:rsidRPr="00DD4B1B">
        <w:rPr>
          <w:rFonts w:eastAsia="Times New Roman" w:cstheme="minorHAnsi"/>
          <w:sz w:val="24"/>
          <w:szCs w:val="24"/>
          <w:lang w:val="en-GB"/>
        </w:rPr>
        <w:t xml:space="preserve"> living with </w:t>
      </w:r>
      <w:r w:rsidR="00601629" w:rsidRPr="00DD4B1B">
        <w:rPr>
          <w:rFonts w:eastAsia="Times New Roman" w:cstheme="minorHAnsi"/>
          <w:sz w:val="24"/>
          <w:szCs w:val="24"/>
          <w:lang w:val="en-GB"/>
        </w:rPr>
        <w:t xml:space="preserve">a </w:t>
      </w:r>
      <w:r w:rsidRPr="00DD4B1B">
        <w:rPr>
          <w:rFonts w:eastAsia="Times New Roman" w:cstheme="minorHAnsi"/>
          <w:sz w:val="24"/>
          <w:szCs w:val="24"/>
          <w:lang w:val="en-GB"/>
        </w:rPr>
        <w:t>disability or</w:t>
      </w:r>
      <w:r w:rsidR="513F0F07" w:rsidRPr="00DD4B1B">
        <w:rPr>
          <w:rFonts w:eastAsia="Times New Roman" w:cstheme="minorHAnsi"/>
          <w:sz w:val="24"/>
          <w:szCs w:val="24"/>
          <w:lang w:val="en-GB"/>
        </w:rPr>
        <w:t xml:space="preserve"> if their</w:t>
      </w:r>
      <w:r w:rsidRPr="00DD4B1B">
        <w:rPr>
          <w:rFonts w:eastAsia="Times New Roman" w:cstheme="minorHAnsi"/>
          <w:sz w:val="24"/>
          <w:szCs w:val="24"/>
          <w:lang w:val="en-GB"/>
        </w:rPr>
        <w:t xml:space="preserve"> parents have </w:t>
      </w:r>
      <w:r w:rsidR="62E7C598" w:rsidRPr="00DD4B1B">
        <w:rPr>
          <w:rFonts w:eastAsia="Times New Roman" w:cstheme="minorHAnsi"/>
          <w:sz w:val="24"/>
          <w:szCs w:val="24"/>
          <w:lang w:val="en-GB"/>
        </w:rPr>
        <w:t xml:space="preserve">a </w:t>
      </w:r>
      <w:r w:rsidRPr="00DD4B1B">
        <w:rPr>
          <w:rFonts w:eastAsia="Times New Roman" w:cstheme="minorHAnsi"/>
          <w:sz w:val="24"/>
          <w:szCs w:val="24"/>
          <w:lang w:val="en-GB"/>
        </w:rPr>
        <w:t>disability. According to</w:t>
      </w:r>
      <w:r w:rsidR="0D235035" w:rsidRPr="00DD4B1B">
        <w:rPr>
          <w:rFonts w:eastAsia="Times New Roman" w:cstheme="minorHAnsi"/>
          <w:sz w:val="24"/>
          <w:szCs w:val="24"/>
          <w:lang w:val="en-GB"/>
        </w:rPr>
        <w:t xml:space="preserve"> the</w:t>
      </w:r>
      <w:r w:rsidRPr="00DD4B1B">
        <w:rPr>
          <w:rFonts w:eastAsia="Times New Roman" w:cstheme="minorHAnsi"/>
          <w:sz w:val="24"/>
          <w:szCs w:val="24"/>
          <w:lang w:val="en-GB"/>
        </w:rPr>
        <w:t xml:space="preserve"> Household Income </w:t>
      </w:r>
      <w:r w:rsidR="2041A9E9" w:rsidRPr="00DD4B1B">
        <w:rPr>
          <w:rFonts w:eastAsia="Times New Roman" w:cstheme="minorHAnsi"/>
          <w:sz w:val="24"/>
          <w:szCs w:val="24"/>
          <w:lang w:val="en-GB"/>
        </w:rPr>
        <w:t>and</w:t>
      </w:r>
      <w:r w:rsidRPr="00DD4B1B">
        <w:rPr>
          <w:rFonts w:eastAsia="Times New Roman" w:cstheme="minorHAnsi"/>
          <w:sz w:val="24"/>
          <w:szCs w:val="24"/>
          <w:lang w:val="en-GB"/>
        </w:rPr>
        <w:t xml:space="preserve"> Expenditure Survey (HIES 2017)</w:t>
      </w:r>
      <w:r w:rsidR="6C75C2CD" w:rsidRPr="00DD4B1B">
        <w:rPr>
          <w:rFonts w:eastAsia="Times New Roman" w:cstheme="minorHAnsi"/>
          <w:sz w:val="24"/>
          <w:szCs w:val="24"/>
          <w:lang w:val="en-GB"/>
        </w:rPr>
        <w:t xml:space="preserve">, </w:t>
      </w:r>
      <w:r w:rsidRPr="00DD4B1B">
        <w:rPr>
          <w:rFonts w:eastAsia="Times New Roman" w:cstheme="minorHAnsi"/>
          <w:sz w:val="24"/>
          <w:szCs w:val="24"/>
          <w:lang w:val="en-GB"/>
        </w:rPr>
        <w:t>13% of the population are living with some sort of disability</w:t>
      </w:r>
      <w:r w:rsidR="35B31CBA" w:rsidRPr="00DD4B1B">
        <w:rPr>
          <w:rFonts w:eastAsia="Times New Roman" w:cstheme="minorHAnsi"/>
          <w:sz w:val="24"/>
          <w:szCs w:val="24"/>
          <w:lang w:val="en-GB"/>
        </w:rPr>
        <w:t xml:space="preserve">, in addition, </w:t>
      </w:r>
      <w:r w:rsidRPr="00DD4B1B">
        <w:rPr>
          <w:rFonts w:eastAsia="Times New Roman" w:cstheme="minorHAnsi"/>
          <w:sz w:val="24"/>
          <w:szCs w:val="24"/>
          <w:lang w:val="en-GB"/>
        </w:rPr>
        <w:t>children’s development</w:t>
      </w:r>
      <w:r w:rsidR="517A8CCE" w:rsidRPr="00DD4B1B">
        <w:rPr>
          <w:rFonts w:eastAsia="Times New Roman" w:cstheme="minorHAnsi"/>
          <w:sz w:val="24"/>
          <w:szCs w:val="24"/>
          <w:lang w:val="en-GB"/>
        </w:rPr>
        <w:t xml:space="preserve"> </w:t>
      </w:r>
      <w:r w:rsidRPr="00DD4B1B">
        <w:rPr>
          <w:rFonts w:eastAsia="Times New Roman" w:cstheme="minorHAnsi"/>
          <w:sz w:val="24"/>
          <w:szCs w:val="24"/>
          <w:lang w:val="en-GB"/>
        </w:rPr>
        <w:t>drastically decrease</w:t>
      </w:r>
      <w:r w:rsidR="6FE59389" w:rsidRPr="00DD4B1B">
        <w:rPr>
          <w:rFonts w:eastAsia="Times New Roman" w:cstheme="minorHAnsi"/>
          <w:sz w:val="24"/>
          <w:szCs w:val="24"/>
          <w:lang w:val="en-GB"/>
        </w:rPr>
        <w:t>s</w:t>
      </w:r>
      <w:r w:rsidRPr="00DD4B1B">
        <w:rPr>
          <w:rFonts w:eastAsia="Times New Roman" w:cstheme="minorHAnsi"/>
          <w:sz w:val="24"/>
          <w:szCs w:val="24"/>
          <w:lang w:val="en-GB"/>
        </w:rPr>
        <w:t xml:space="preserve"> if </w:t>
      </w:r>
      <w:r w:rsidR="3DCA3909" w:rsidRPr="00DD4B1B">
        <w:rPr>
          <w:rFonts w:eastAsia="Times New Roman" w:cstheme="minorHAnsi"/>
          <w:sz w:val="24"/>
          <w:szCs w:val="24"/>
          <w:lang w:val="en-GB"/>
        </w:rPr>
        <w:t xml:space="preserve">the </w:t>
      </w:r>
      <w:r w:rsidRPr="00DD4B1B">
        <w:rPr>
          <w:rFonts w:eastAsia="Times New Roman" w:cstheme="minorHAnsi"/>
          <w:sz w:val="24"/>
          <w:szCs w:val="24"/>
          <w:lang w:val="en-GB"/>
        </w:rPr>
        <w:t>m</w:t>
      </w:r>
      <w:r w:rsidR="002F5079" w:rsidRPr="00DD4B1B">
        <w:rPr>
          <w:rFonts w:eastAsia="Times New Roman" w:cstheme="minorHAnsi"/>
          <w:sz w:val="24"/>
          <w:szCs w:val="24"/>
          <w:lang w:val="en-GB"/>
        </w:rPr>
        <w:t xml:space="preserve">a </w:t>
      </w:r>
      <w:r w:rsidRPr="00DD4B1B">
        <w:rPr>
          <w:rFonts w:eastAsia="Times New Roman" w:cstheme="minorHAnsi"/>
          <w:sz w:val="24"/>
          <w:szCs w:val="24"/>
          <w:lang w:val="en-GB"/>
        </w:rPr>
        <w:t xml:space="preserve">other lives with </w:t>
      </w:r>
      <w:r w:rsidR="004523A3" w:rsidRPr="00DD4B1B">
        <w:rPr>
          <w:rFonts w:eastAsia="Times New Roman" w:cstheme="minorHAnsi"/>
          <w:sz w:val="24"/>
          <w:szCs w:val="24"/>
          <w:lang w:val="en-GB"/>
        </w:rPr>
        <w:t xml:space="preserve">a </w:t>
      </w:r>
      <w:r w:rsidRPr="00DD4B1B">
        <w:rPr>
          <w:rFonts w:eastAsia="Times New Roman" w:cstheme="minorHAnsi"/>
          <w:sz w:val="24"/>
          <w:szCs w:val="24"/>
          <w:lang w:val="en-GB"/>
        </w:rPr>
        <w:t xml:space="preserve">disability. Children (aged below 5) whose mothers do not have any kind of disability are significantly more developmentally on track (75.5% in terms of ECD indicators) compared to children whose mothers have </w:t>
      </w:r>
      <w:r w:rsidR="004523A3" w:rsidRPr="00DD4B1B">
        <w:rPr>
          <w:rFonts w:eastAsia="Times New Roman" w:cstheme="minorHAnsi"/>
          <w:sz w:val="24"/>
          <w:szCs w:val="24"/>
          <w:lang w:val="en-GB"/>
        </w:rPr>
        <w:t>disabilities</w:t>
      </w:r>
      <w:r w:rsidRPr="00DD4B1B">
        <w:rPr>
          <w:rFonts w:eastAsia="Times New Roman" w:cstheme="minorHAnsi"/>
          <w:sz w:val="24"/>
          <w:szCs w:val="24"/>
          <w:lang w:val="en-GB"/>
        </w:rPr>
        <w:t xml:space="preserve"> (41%)</w:t>
      </w:r>
      <w:r w:rsidR="30B0D82B" w:rsidRPr="00DD4B1B">
        <w:rPr>
          <w:rFonts w:eastAsia="Times New Roman" w:cstheme="minorHAnsi"/>
          <w:sz w:val="24"/>
          <w:szCs w:val="24"/>
          <w:lang w:val="en-GB"/>
        </w:rPr>
        <w:t>,</w:t>
      </w:r>
      <w:r w:rsidRPr="00DD4B1B">
        <w:rPr>
          <w:rFonts w:eastAsia="Times New Roman" w:cstheme="minorHAnsi"/>
          <w:sz w:val="24"/>
          <w:szCs w:val="24"/>
          <w:lang w:val="en-GB"/>
        </w:rPr>
        <w:t xml:space="preserve"> as mothers are mainly responsible for taking care of their children (MICS 2019). In the area of pre-primary and primary education</w:t>
      </w:r>
      <w:r w:rsidR="55767A12" w:rsidRPr="00DD4B1B">
        <w:rPr>
          <w:rFonts w:eastAsia="Times New Roman" w:cstheme="minorHAnsi"/>
          <w:sz w:val="24"/>
          <w:szCs w:val="24"/>
          <w:lang w:val="en-GB"/>
        </w:rPr>
        <w:t xml:space="preserve">, </w:t>
      </w:r>
      <w:r w:rsidRPr="00DD4B1B">
        <w:rPr>
          <w:rFonts w:eastAsia="Times New Roman" w:cstheme="minorHAnsi"/>
          <w:sz w:val="24"/>
          <w:szCs w:val="24"/>
          <w:lang w:val="en-GB"/>
        </w:rPr>
        <w:t xml:space="preserve">Bangladesh has significant success in </w:t>
      </w:r>
      <w:proofErr w:type="spellStart"/>
      <w:r w:rsidRPr="00DD4B1B">
        <w:rPr>
          <w:rFonts w:eastAsia="Times New Roman" w:cstheme="minorHAnsi"/>
          <w:sz w:val="24"/>
          <w:szCs w:val="24"/>
          <w:lang w:val="en-GB"/>
        </w:rPr>
        <w:t>enro</w:t>
      </w:r>
      <w:r w:rsidR="002F5079" w:rsidRPr="00DD4B1B">
        <w:rPr>
          <w:rFonts w:eastAsia="Times New Roman" w:cstheme="minorHAnsi"/>
          <w:sz w:val="24"/>
          <w:szCs w:val="24"/>
          <w:lang w:val="en-GB"/>
        </w:rPr>
        <w:t>introduction</w:t>
      </w:r>
      <w:r w:rsidRPr="00DD4B1B">
        <w:rPr>
          <w:rFonts w:eastAsia="Times New Roman" w:cstheme="minorHAnsi"/>
          <w:sz w:val="24"/>
          <w:szCs w:val="24"/>
          <w:lang w:val="en-GB"/>
        </w:rPr>
        <w:t>ss</w:t>
      </w:r>
      <w:proofErr w:type="spellEnd"/>
      <w:r w:rsidR="40881F8B" w:rsidRPr="00DD4B1B">
        <w:rPr>
          <w:rFonts w:eastAsia="Times New Roman" w:cstheme="minorHAnsi"/>
          <w:sz w:val="24"/>
          <w:szCs w:val="24"/>
          <w:lang w:val="en-GB"/>
        </w:rPr>
        <w:t xml:space="preserve"> and </w:t>
      </w:r>
      <w:r w:rsidRPr="00DD4B1B">
        <w:rPr>
          <w:rFonts w:eastAsia="Times New Roman" w:cstheme="minorHAnsi"/>
          <w:sz w:val="24"/>
          <w:szCs w:val="24"/>
          <w:lang w:val="en-GB"/>
        </w:rPr>
        <w:t>introducing pre-primary classes</w:t>
      </w:r>
      <w:r w:rsidR="67D461AE" w:rsidRPr="00DD4B1B">
        <w:rPr>
          <w:rFonts w:eastAsia="Times New Roman" w:cstheme="minorHAnsi"/>
          <w:sz w:val="24"/>
          <w:szCs w:val="24"/>
          <w:lang w:val="en-GB"/>
        </w:rPr>
        <w:t>,</w:t>
      </w:r>
      <w:r w:rsidRPr="00DD4B1B">
        <w:rPr>
          <w:rFonts w:eastAsia="Times New Roman" w:cstheme="minorHAnsi"/>
          <w:sz w:val="24"/>
          <w:szCs w:val="24"/>
          <w:lang w:val="en-GB"/>
        </w:rPr>
        <w:t xml:space="preserve"> but the baseline study found that there is discrimination in </w:t>
      </w:r>
      <w:r w:rsidR="002F5079" w:rsidRPr="00DD4B1B">
        <w:rPr>
          <w:rFonts w:eastAsia="Times New Roman" w:cstheme="minorHAnsi"/>
          <w:sz w:val="24"/>
          <w:szCs w:val="24"/>
          <w:lang w:val="en-GB"/>
        </w:rPr>
        <w:t xml:space="preserve">the </w:t>
      </w:r>
      <w:r w:rsidRPr="00DD4B1B">
        <w:rPr>
          <w:rFonts w:eastAsia="Times New Roman" w:cstheme="minorHAnsi"/>
          <w:sz w:val="24"/>
          <w:szCs w:val="24"/>
          <w:lang w:val="en-GB"/>
        </w:rPr>
        <w:t>active participation of all types of children</w:t>
      </w:r>
      <w:r w:rsidR="305ABF2E" w:rsidRPr="00DD4B1B">
        <w:rPr>
          <w:rFonts w:eastAsia="Times New Roman" w:cstheme="minorHAnsi"/>
          <w:sz w:val="24"/>
          <w:szCs w:val="24"/>
          <w:lang w:val="en-GB"/>
        </w:rPr>
        <w:t>,</w:t>
      </w:r>
      <w:r w:rsidRPr="00DD4B1B">
        <w:rPr>
          <w:rFonts w:eastAsia="Times New Roman" w:cstheme="minorHAnsi"/>
          <w:sz w:val="24"/>
          <w:szCs w:val="24"/>
          <w:lang w:val="en-GB"/>
        </w:rPr>
        <w:t xml:space="preserve"> and </w:t>
      </w:r>
      <w:r w:rsidR="4D79E815" w:rsidRPr="00DD4B1B">
        <w:rPr>
          <w:rFonts w:eastAsia="Times New Roman" w:cstheme="minorHAnsi"/>
          <w:sz w:val="24"/>
          <w:szCs w:val="24"/>
          <w:lang w:val="en-GB"/>
        </w:rPr>
        <w:t xml:space="preserve">also </w:t>
      </w:r>
      <w:r w:rsidRPr="00DD4B1B">
        <w:rPr>
          <w:rFonts w:eastAsia="Times New Roman" w:cstheme="minorHAnsi"/>
          <w:sz w:val="24"/>
          <w:szCs w:val="24"/>
          <w:lang w:bidi="bn-IN"/>
        </w:rPr>
        <w:t xml:space="preserve">girls are encouraged </w:t>
      </w:r>
      <w:r w:rsidR="700E1AB8" w:rsidRPr="00DD4B1B">
        <w:rPr>
          <w:rFonts w:eastAsia="Times New Roman" w:cstheme="minorHAnsi"/>
          <w:sz w:val="24"/>
          <w:szCs w:val="24"/>
          <w:lang w:bidi="bn-IN"/>
        </w:rPr>
        <w:t>to partake in</w:t>
      </w:r>
      <w:r w:rsidRPr="00DD4B1B">
        <w:rPr>
          <w:rFonts w:eastAsia="Times New Roman" w:cstheme="minorHAnsi"/>
          <w:sz w:val="24"/>
          <w:szCs w:val="24"/>
          <w:lang w:bidi="bn-IN"/>
        </w:rPr>
        <w:t xml:space="preserve"> indoor activity and boys are encouraged </w:t>
      </w:r>
      <w:r w:rsidR="2C238CCA" w:rsidRPr="00DD4B1B">
        <w:rPr>
          <w:rFonts w:eastAsia="Times New Roman" w:cstheme="minorHAnsi"/>
          <w:sz w:val="24"/>
          <w:szCs w:val="24"/>
          <w:lang w:bidi="bn-IN"/>
        </w:rPr>
        <w:t>to partake in outdoor activity</w:t>
      </w:r>
      <w:r w:rsidRPr="00DD4B1B">
        <w:rPr>
          <w:rFonts w:eastAsia="Times New Roman" w:cstheme="minorHAnsi"/>
          <w:sz w:val="24"/>
          <w:szCs w:val="24"/>
          <w:lang w:bidi="bn-IN"/>
        </w:rPr>
        <w:t>.</w:t>
      </w:r>
      <w:r w:rsidRPr="00DD4B1B">
        <w:rPr>
          <w:rFonts w:eastAsia="Times New Roman" w:cstheme="minorHAnsi"/>
          <w:sz w:val="24"/>
          <w:szCs w:val="24"/>
          <w:lang w:val="en-GB"/>
        </w:rPr>
        <w:t xml:space="preserve">   </w:t>
      </w:r>
    </w:p>
    <w:p w14:paraId="12FD58B1" w14:textId="748D7B13" w:rsidR="00B67ABD" w:rsidRPr="00DD4B1B" w:rsidRDefault="00B67ABD" w:rsidP="349C8AA3">
      <w:pPr>
        <w:jc w:val="both"/>
        <w:rPr>
          <w:rFonts w:eastAsia="Times New Roman" w:cstheme="minorHAnsi"/>
          <w:sz w:val="24"/>
          <w:szCs w:val="24"/>
          <w:lang w:val="en-GB"/>
        </w:rPr>
      </w:pPr>
      <w:r w:rsidRPr="00DD4B1B">
        <w:rPr>
          <w:rFonts w:eastAsia="Times New Roman" w:cstheme="minorHAnsi"/>
          <w:sz w:val="24"/>
          <w:szCs w:val="24"/>
          <w:lang w:val="en"/>
        </w:rPr>
        <w:t>It is critical to break gender stereotypes and transform social norms that perpetuate gender inequality</w:t>
      </w:r>
      <w:r w:rsidR="5B19C29B" w:rsidRPr="00DD4B1B">
        <w:rPr>
          <w:rFonts w:eastAsia="Times New Roman" w:cstheme="minorHAnsi"/>
          <w:sz w:val="24"/>
          <w:szCs w:val="24"/>
          <w:lang w:val="en"/>
        </w:rPr>
        <w:t>,</w:t>
      </w:r>
      <w:r w:rsidRPr="00DD4B1B">
        <w:rPr>
          <w:rFonts w:eastAsia="Times New Roman" w:cstheme="minorHAnsi"/>
          <w:sz w:val="24"/>
          <w:szCs w:val="24"/>
          <w:lang w:val="en"/>
        </w:rPr>
        <w:t xml:space="preserve"> but Bangladesh cannot wait to invest to reap the benefits as Bangladesh has only </w:t>
      </w:r>
      <w:r w:rsidR="0B75FF63" w:rsidRPr="00DD4B1B">
        <w:rPr>
          <w:rFonts w:eastAsia="Times New Roman" w:cstheme="minorHAnsi"/>
          <w:sz w:val="24"/>
          <w:szCs w:val="24"/>
          <w:lang w:val="en"/>
        </w:rPr>
        <w:t>nine</w:t>
      </w:r>
      <w:r w:rsidRPr="00DD4B1B">
        <w:rPr>
          <w:rFonts w:eastAsia="Times New Roman" w:cstheme="minorHAnsi"/>
          <w:sz w:val="24"/>
          <w:szCs w:val="24"/>
          <w:lang w:val="en"/>
        </w:rPr>
        <w:t xml:space="preserve"> years to meet SDGs</w:t>
      </w:r>
      <w:r w:rsidR="426FBB4E" w:rsidRPr="00DD4B1B">
        <w:rPr>
          <w:rFonts w:eastAsia="Times New Roman" w:cstheme="minorHAnsi"/>
          <w:sz w:val="24"/>
          <w:szCs w:val="24"/>
          <w:lang w:val="en"/>
        </w:rPr>
        <w:t>, e</w:t>
      </w:r>
      <w:r w:rsidRPr="00DD4B1B">
        <w:rPr>
          <w:rFonts w:eastAsia="Times New Roman" w:cstheme="minorHAnsi"/>
          <w:sz w:val="24"/>
          <w:szCs w:val="24"/>
          <w:lang w:val="en"/>
        </w:rPr>
        <w:t>specially 4.2</w:t>
      </w:r>
      <w:r w:rsidR="22A3B5D6" w:rsidRPr="00DD4B1B">
        <w:rPr>
          <w:rFonts w:eastAsia="Times New Roman" w:cstheme="minorHAnsi"/>
          <w:sz w:val="24"/>
          <w:szCs w:val="24"/>
          <w:lang w:val="en"/>
        </w:rPr>
        <w:t xml:space="preserve"> “Ensure that all girls and boys have access to quality early childhood development, care</w:t>
      </w:r>
      <w:r w:rsidR="002F5079" w:rsidRPr="00DD4B1B">
        <w:rPr>
          <w:rFonts w:eastAsia="Times New Roman" w:cstheme="minorHAnsi"/>
          <w:sz w:val="24"/>
          <w:szCs w:val="24"/>
          <w:lang w:val="en"/>
        </w:rPr>
        <w:t>,</w:t>
      </w:r>
      <w:r w:rsidR="22A3B5D6" w:rsidRPr="00DD4B1B">
        <w:rPr>
          <w:rFonts w:eastAsia="Times New Roman" w:cstheme="minorHAnsi"/>
          <w:sz w:val="24"/>
          <w:szCs w:val="24"/>
          <w:lang w:val="en"/>
        </w:rPr>
        <w:t xml:space="preserve"> and pre-primary education so that they are ready for primary education”</w:t>
      </w:r>
      <w:r w:rsidRPr="00DD4B1B">
        <w:rPr>
          <w:rFonts w:eastAsia="Times New Roman" w:cstheme="minorHAnsi"/>
          <w:sz w:val="24"/>
          <w:szCs w:val="24"/>
          <w:lang w:val="en"/>
        </w:rPr>
        <w:t>,</w:t>
      </w:r>
      <w:r w:rsidR="69643322" w:rsidRPr="00DD4B1B">
        <w:rPr>
          <w:rFonts w:eastAsia="Times New Roman" w:cstheme="minorHAnsi"/>
          <w:sz w:val="24"/>
          <w:szCs w:val="24"/>
          <w:lang w:val="en"/>
        </w:rPr>
        <w:t xml:space="preserve"> and</w:t>
      </w:r>
      <w:r w:rsidRPr="00DD4B1B">
        <w:rPr>
          <w:rFonts w:eastAsia="Times New Roman" w:cstheme="minorHAnsi"/>
          <w:sz w:val="24"/>
          <w:szCs w:val="24"/>
          <w:lang w:val="en"/>
        </w:rPr>
        <w:t xml:space="preserve"> 5</w:t>
      </w:r>
      <w:r w:rsidR="019945C8" w:rsidRPr="00DD4B1B">
        <w:rPr>
          <w:rFonts w:eastAsia="Times New Roman" w:cstheme="minorHAnsi"/>
          <w:sz w:val="24"/>
          <w:szCs w:val="24"/>
          <w:lang w:val="en"/>
        </w:rPr>
        <w:t xml:space="preserve"> “Achieve gender equality and empower all women and girls</w:t>
      </w:r>
      <w:r w:rsidRPr="00DD4B1B">
        <w:rPr>
          <w:rFonts w:eastAsia="Times New Roman" w:cstheme="minorHAnsi"/>
          <w:sz w:val="24"/>
          <w:szCs w:val="24"/>
          <w:lang w:val="en"/>
        </w:rPr>
        <w:t xml:space="preserve">. Though Bangladesh has a comprehensive ECD policy </w:t>
      </w:r>
      <w:r w:rsidR="36E7BCB5" w:rsidRPr="00DD4B1B">
        <w:rPr>
          <w:rFonts w:eastAsia="Times New Roman" w:cstheme="minorHAnsi"/>
          <w:sz w:val="24"/>
          <w:szCs w:val="24"/>
          <w:lang w:val="en"/>
        </w:rPr>
        <w:t>(</w:t>
      </w:r>
      <w:r w:rsidRPr="00DD4B1B">
        <w:rPr>
          <w:rFonts w:eastAsia="Times New Roman" w:cstheme="minorHAnsi"/>
          <w:sz w:val="24"/>
          <w:szCs w:val="24"/>
          <w:lang w:val="en"/>
        </w:rPr>
        <w:t>2013</w:t>
      </w:r>
      <w:r w:rsidR="3AF26237" w:rsidRPr="00DD4B1B">
        <w:rPr>
          <w:rFonts w:eastAsia="Times New Roman" w:cstheme="minorHAnsi"/>
          <w:sz w:val="24"/>
          <w:szCs w:val="24"/>
          <w:lang w:val="en"/>
        </w:rPr>
        <w:t>)</w:t>
      </w:r>
      <w:r w:rsidR="30A1B233" w:rsidRPr="00DD4B1B">
        <w:rPr>
          <w:rFonts w:eastAsia="Times New Roman" w:cstheme="minorHAnsi"/>
          <w:sz w:val="24"/>
          <w:szCs w:val="24"/>
          <w:lang w:val="en"/>
        </w:rPr>
        <w:t>,</w:t>
      </w:r>
      <w:r w:rsidRPr="00DD4B1B">
        <w:rPr>
          <w:rFonts w:eastAsia="Times New Roman" w:cstheme="minorHAnsi"/>
          <w:sz w:val="24"/>
          <w:szCs w:val="24"/>
          <w:lang w:val="en"/>
        </w:rPr>
        <w:t xml:space="preserve"> research suggests </w:t>
      </w:r>
      <w:r w:rsidRPr="00DD4B1B">
        <w:rPr>
          <w:rFonts w:eastAsia="Times New Roman" w:cstheme="minorHAnsi"/>
          <w:sz w:val="24"/>
          <w:szCs w:val="24"/>
        </w:rPr>
        <w:t>the coordination of different ministries,</w:t>
      </w:r>
      <w:r w:rsidR="00644040" w:rsidRPr="00DD4B1B">
        <w:rPr>
          <w:rFonts w:eastAsia="Times New Roman" w:cstheme="minorHAnsi"/>
          <w:sz w:val="24"/>
          <w:szCs w:val="24"/>
        </w:rPr>
        <w:t xml:space="preserve"> </w:t>
      </w:r>
      <w:r w:rsidR="002F5079" w:rsidRPr="00DD4B1B">
        <w:rPr>
          <w:rFonts w:eastAsia="Times New Roman" w:cstheme="minorHAnsi"/>
          <w:sz w:val="24"/>
          <w:szCs w:val="24"/>
        </w:rPr>
        <w:t>and</w:t>
      </w:r>
      <w:r w:rsidR="004523A3" w:rsidRPr="00DD4B1B">
        <w:rPr>
          <w:rFonts w:eastAsia="Times New Roman" w:cstheme="minorHAnsi"/>
          <w:sz w:val="24"/>
          <w:szCs w:val="24"/>
        </w:rPr>
        <w:t xml:space="preserve"> </w:t>
      </w:r>
      <w:r w:rsidRPr="00DD4B1B">
        <w:rPr>
          <w:rFonts w:eastAsia="Times New Roman" w:cstheme="minorHAnsi"/>
          <w:sz w:val="24"/>
          <w:szCs w:val="24"/>
        </w:rPr>
        <w:t>providing gender training for ECD</w:t>
      </w:r>
      <w:r w:rsidR="6A526851" w:rsidRPr="00DD4B1B">
        <w:rPr>
          <w:rFonts w:eastAsia="Times New Roman" w:cstheme="minorHAnsi"/>
          <w:sz w:val="24"/>
          <w:szCs w:val="24"/>
        </w:rPr>
        <w:t>,</w:t>
      </w:r>
      <w:r w:rsidRPr="00DD4B1B">
        <w:rPr>
          <w:rFonts w:eastAsia="Times New Roman" w:cstheme="minorHAnsi"/>
          <w:sz w:val="24"/>
          <w:szCs w:val="24"/>
        </w:rPr>
        <w:t xml:space="preserve"> should be introduced and reinforced</w:t>
      </w:r>
      <w:r w:rsidR="00D43ED9" w:rsidRPr="00DD4B1B">
        <w:rPr>
          <w:rFonts w:eastAsia="Times New Roman" w:cstheme="minorHAnsi"/>
          <w:sz w:val="24"/>
          <w:szCs w:val="24"/>
          <w:vertAlign w:val="superscript"/>
        </w:rPr>
        <w:t>1</w:t>
      </w:r>
      <w:r w:rsidRPr="00DD4B1B">
        <w:rPr>
          <w:rFonts w:eastAsia="Times New Roman" w:cstheme="minorHAnsi"/>
          <w:sz w:val="24"/>
          <w:szCs w:val="24"/>
        </w:rPr>
        <w:t xml:space="preserve"> (Baseline study</w:t>
      </w:r>
      <w:r w:rsidR="00D43ED9" w:rsidRPr="00DD4B1B">
        <w:rPr>
          <w:rFonts w:eastAsia="Times New Roman" w:cstheme="minorHAnsi"/>
          <w:sz w:val="24"/>
          <w:szCs w:val="24"/>
        </w:rPr>
        <w:t xml:space="preserve"> </w:t>
      </w:r>
      <w:r w:rsidR="00D43ED9" w:rsidRPr="00DD4B1B">
        <w:rPr>
          <w:rFonts w:cstheme="minorHAnsi"/>
          <w:sz w:val="24"/>
          <w:szCs w:val="24"/>
        </w:rPr>
        <w:t xml:space="preserve">of </w:t>
      </w:r>
      <w:proofErr w:type="spellStart"/>
      <w:r w:rsidR="00D43ED9" w:rsidRPr="00DD4B1B">
        <w:rPr>
          <w:rFonts w:cstheme="minorHAnsi"/>
          <w:sz w:val="24"/>
          <w:szCs w:val="24"/>
        </w:rPr>
        <w:t>GeTECD</w:t>
      </w:r>
      <w:proofErr w:type="spellEnd"/>
      <w:r w:rsidR="00D43ED9" w:rsidRPr="00DD4B1B">
        <w:rPr>
          <w:rFonts w:cstheme="minorHAnsi"/>
          <w:sz w:val="24"/>
          <w:szCs w:val="24"/>
        </w:rPr>
        <w:t xml:space="preserve"> </w:t>
      </w:r>
      <w:proofErr w:type="gramStart"/>
      <w:r w:rsidR="00D43ED9" w:rsidRPr="00DD4B1B">
        <w:rPr>
          <w:rFonts w:cstheme="minorHAnsi"/>
          <w:sz w:val="24"/>
          <w:szCs w:val="24"/>
        </w:rPr>
        <w:t xml:space="preserve">project, </w:t>
      </w:r>
      <w:r w:rsidRPr="00DD4B1B">
        <w:rPr>
          <w:rFonts w:eastAsia="Times New Roman" w:cstheme="minorHAnsi"/>
          <w:sz w:val="24"/>
          <w:szCs w:val="24"/>
        </w:rPr>
        <w:t xml:space="preserve"> 2020</w:t>
      </w:r>
      <w:proofErr w:type="gramEnd"/>
      <w:r w:rsidRPr="00DD4B1B">
        <w:rPr>
          <w:rFonts w:eastAsia="Times New Roman" w:cstheme="minorHAnsi"/>
          <w:sz w:val="24"/>
          <w:szCs w:val="24"/>
        </w:rPr>
        <w:t>)</w:t>
      </w:r>
      <w:r w:rsidR="44C8202A" w:rsidRPr="00DD4B1B">
        <w:rPr>
          <w:rFonts w:eastAsia="Times New Roman" w:cstheme="minorHAnsi"/>
          <w:sz w:val="24"/>
          <w:szCs w:val="24"/>
        </w:rPr>
        <w:t>.</w:t>
      </w:r>
    </w:p>
    <w:p w14:paraId="60E296FE" w14:textId="77777777" w:rsidR="009250C2" w:rsidRDefault="009250C2" w:rsidP="00257DC1">
      <w:pPr>
        <w:rPr>
          <w:rFonts w:cstheme="minorHAnsi"/>
          <w:b/>
          <w:sz w:val="24"/>
          <w:szCs w:val="24"/>
        </w:rPr>
      </w:pPr>
    </w:p>
    <w:p w14:paraId="0627BEC5" w14:textId="7BDCCE48" w:rsidR="00480DCD" w:rsidRPr="00DD4B1B" w:rsidRDefault="006463C8" w:rsidP="00257DC1">
      <w:pPr>
        <w:rPr>
          <w:rFonts w:cstheme="minorHAnsi"/>
          <w:b/>
          <w:sz w:val="24"/>
          <w:szCs w:val="24"/>
        </w:rPr>
      </w:pPr>
      <w:r w:rsidRPr="00DD4B1B">
        <w:rPr>
          <w:rFonts w:cstheme="minorHAnsi"/>
          <w:b/>
          <w:sz w:val="24"/>
          <w:szCs w:val="24"/>
        </w:rPr>
        <w:lastRenderedPageBreak/>
        <w:t>Research Background</w:t>
      </w:r>
    </w:p>
    <w:p w14:paraId="6B27D678" w14:textId="560C82C7" w:rsidR="008376A7" w:rsidRPr="00DD4B1B" w:rsidRDefault="00B67ABD" w:rsidP="349C8AA3">
      <w:pPr>
        <w:pStyle w:val="ListParagraph"/>
        <w:ind w:left="90"/>
        <w:jc w:val="both"/>
        <w:rPr>
          <w:rFonts w:eastAsia="Times New Roman" w:cstheme="minorHAnsi"/>
          <w:sz w:val="24"/>
          <w:szCs w:val="24"/>
        </w:rPr>
      </w:pPr>
      <w:r w:rsidRPr="00DD4B1B">
        <w:rPr>
          <w:rFonts w:eastAsia="Times New Roman" w:cstheme="minorHAnsi"/>
          <w:sz w:val="24"/>
          <w:szCs w:val="24"/>
        </w:rPr>
        <w:t xml:space="preserve">It’s already proven </w:t>
      </w:r>
      <w:r w:rsidR="52A54559" w:rsidRPr="00DD4B1B">
        <w:rPr>
          <w:rFonts w:eastAsia="Times New Roman" w:cstheme="minorHAnsi"/>
          <w:sz w:val="24"/>
          <w:szCs w:val="24"/>
        </w:rPr>
        <w:t>through</w:t>
      </w:r>
      <w:r w:rsidR="4F23B999" w:rsidRPr="00DD4B1B">
        <w:rPr>
          <w:rFonts w:eastAsia="Times New Roman" w:cstheme="minorHAnsi"/>
          <w:sz w:val="24"/>
          <w:szCs w:val="24"/>
        </w:rPr>
        <w:t xml:space="preserve"> extensive program researc</w:t>
      </w:r>
      <w:r w:rsidR="552E54B1" w:rsidRPr="00DD4B1B">
        <w:rPr>
          <w:rFonts w:eastAsia="Times New Roman" w:cstheme="minorHAnsi"/>
          <w:sz w:val="24"/>
          <w:szCs w:val="24"/>
        </w:rPr>
        <w:t>h</w:t>
      </w:r>
      <w:r w:rsidRPr="00DD4B1B">
        <w:rPr>
          <w:rFonts w:eastAsia="Times New Roman" w:cstheme="minorHAnsi"/>
          <w:sz w:val="24"/>
          <w:szCs w:val="24"/>
        </w:rPr>
        <w:t xml:space="preserve"> </w:t>
      </w:r>
      <w:r w:rsidR="008376A7" w:rsidRPr="00DD4B1B">
        <w:rPr>
          <w:rFonts w:eastAsia="Times New Roman" w:cstheme="minorHAnsi"/>
          <w:sz w:val="24"/>
          <w:szCs w:val="24"/>
        </w:rPr>
        <w:t xml:space="preserve">that </w:t>
      </w:r>
      <w:r w:rsidR="2EE5F247" w:rsidRPr="00DD4B1B">
        <w:rPr>
          <w:rFonts w:eastAsia="Times New Roman" w:cstheme="minorHAnsi"/>
          <w:sz w:val="24"/>
          <w:szCs w:val="24"/>
        </w:rPr>
        <w:t>ma</w:t>
      </w:r>
      <w:r w:rsidR="008376A7" w:rsidRPr="00DD4B1B">
        <w:rPr>
          <w:rFonts w:eastAsia="Times New Roman" w:cstheme="minorHAnsi"/>
          <w:sz w:val="24"/>
          <w:szCs w:val="24"/>
        </w:rPr>
        <w:t>le</w:t>
      </w:r>
      <w:r w:rsidR="00480DCD" w:rsidRPr="00DD4B1B">
        <w:rPr>
          <w:rFonts w:eastAsia="Times New Roman" w:cstheme="minorHAnsi"/>
          <w:sz w:val="24"/>
          <w:szCs w:val="24"/>
        </w:rPr>
        <w:t xml:space="preserve"> parents and caregivers play an important role in overcoming gender inequality and discrimination.</w:t>
      </w:r>
      <w:r w:rsidRPr="00DD4B1B">
        <w:rPr>
          <w:rFonts w:eastAsia="Times New Roman" w:cstheme="minorHAnsi"/>
          <w:sz w:val="24"/>
          <w:szCs w:val="24"/>
        </w:rPr>
        <w:t xml:space="preserve"> Children start to perform the gender attitude</w:t>
      </w:r>
      <w:r w:rsidR="003A4959" w:rsidRPr="00DD4B1B">
        <w:rPr>
          <w:rFonts w:eastAsia="Times New Roman" w:cstheme="minorHAnsi"/>
          <w:sz w:val="24"/>
          <w:szCs w:val="24"/>
        </w:rPr>
        <w:t>s</w:t>
      </w:r>
      <w:r w:rsidRPr="00DD4B1B">
        <w:rPr>
          <w:rFonts w:eastAsia="Times New Roman" w:cstheme="minorHAnsi"/>
          <w:sz w:val="24"/>
          <w:szCs w:val="24"/>
        </w:rPr>
        <w:t xml:space="preserve"> after three</w:t>
      </w:r>
      <w:r w:rsidR="2E762C32" w:rsidRPr="00DD4B1B">
        <w:rPr>
          <w:rFonts w:eastAsia="Times New Roman" w:cstheme="minorHAnsi"/>
          <w:sz w:val="24"/>
          <w:szCs w:val="24"/>
        </w:rPr>
        <w:t xml:space="preserve"> years of age,</w:t>
      </w:r>
      <w:r w:rsidRPr="00DD4B1B">
        <w:rPr>
          <w:rFonts w:eastAsia="Times New Roman" w:cstheme="minorHAnsi"/>
          <w:sz w:val="24"/>
          <w:szCs w:val="24"/>
        </w:rPr>
        <w:t xml:space="preserve"> and they mostly perceive the</w:t>
      </w:r>
      <w:r w:rsidR="017FA425" w:rsidRPr="00DD4B1B">
        <w:rPr>
          <w:rFonts w:eastAsia="Times New Roman" w:cstheme="minorHAnsi"/>
          <w:sz w:val="24"/>
          <w:szCs w:val="24"/>
        </w:rPr>
        <w:t xml:space="preserve">se gender </w:t>
      </w:r>
      <w:r w:rsidR="003A4959" w:rsidRPr="00DD4B1B">
        <w:rPr>
          <w:rFonts w:eastAsia="Times New Roman" w:cstheme="minorHAnsi"/>
          <w:sz w:val="24"/>
          <w:szCs w:val="24"/>
        </w:rPr>
        <w:t>attitude</w:t>
      </w:r>
      <w:r w:rsidR="049E7EF0" w:rsidRPr="00DD4B1B">
        <w:rPr>
          <w:rFonts w:eastAsia="Times New Roman" w:cstheme="minorHAnsi"/>
          <w:sz w:val="24"/>
          <w:szCs w:val="24"/>
        </w:rPr>
        <w:t xml:space="preserve">s </w:t>
      </w:r>
      <w:r w:rsidRPr="00DD4B1B">
        <w:rPr>
          <w:rFonts w:eastAsia="Times New Roman" w:cstheme="minorHAnsi"/>
          <w:sz w:val="24"/>
          <w:szCs w:val="24"/>
        </w:rPr>
        <w:t>and norms from their parents, family members</w:t>
      </w:r>
      <w:r w:rsidR="004523A3" w:rsidRPr="00DD4B1B">
        <w:rPr>
          <w:rFonts w:eastAsia="Times New Roman" w:cstheme="minorHAnsi"/>
          <w:sz w:val="24"/>
          <w:szCs w:val="24"/>
        </w:rPr>
        <w:t>,</w:t>
      </w:r>
      <w:r w:rsidRPr="00DD4B1B">
        <w:rPr>
          <w:rFonts w:eastAsia="Times New Roman" w:cstheme="minorHAnsi"/>
          <w:sz w:val="24"/>
          <w:szCs w:val="24"/>
        </w:rPr>
        <w:t xml:space="preserve"> and community</w:t>
      </w:r>
      <w:r w:rsidR="1790DD27" w:rsidRPr="00DD4B1B">
        <w:rPr>
          <w:rFonts w:eastAsia="Times New Roman" w:cstheme="minorHAnsi"/>
          <w:sz w:val="24"/>
          <w:szCs w:val="24"/>
        </w:rPr>
        <w:t>. From an early age</w:t>
      </w:r>
      <w:r w:rsidR="31A25AD7" w:rsidRPr="00DD4B1B">
        <w:rPr>
          <w:rFonts w:eastAsia="Times New Roman" w:cstheme="minorHAnsi"/>
          <w:sz w:val="24"/>
          <w:szCs w:val="24"/>
        </w:rPr>
        <w:t>,</w:t>
      </w:r>
      <w:r w:rsidRPr="00DD4B1B">
        <w:rPr>
          <w:rFonts w:eastAsia="Times New Roman" w:cstheme="minorHAnsi"/>
          <w:sz w:val="24"/>
          <w:szCs w:val="24"/>
        </w:rPr>
        <w:t xml:space="preserve"> </w:t>
      </w:r>
      <w:r w:rsidR="6D1B1163" w:rsidRPr="00DD4B1B">
        <w:rPr>
          <w:rFonts w:eastAsia="Times New Roman" w:cstheme="minorHAnsi"/>
          <w:sz w:val="24"/>
          <w:szCs w:val="24"/>
        </w:rPr>
        <w:t>children</w:t>
      </w:r>
      <w:r w:rsidRPr="00DD4B1B">
        <w:rPr>
          <w:rFonts w:eastAsia="Times New Roman" w:cstheme="minorHAnsi"/>
          <w:sz w:val="24"/>
          <w:szCs w:val="24"/>
        </w:rPr>
        <w:t xml:space="preserve"> observe</w:t>
      </w:r>
      <w:r w:rsidR="005F2E12" w:rsidRPr="00DD4B1B">
        <w:rPr>
          <w:rFonts w:eastAsia="Times New Roman" w:cstheme="minorHAnsi"/>
          <w:sz w:val="24"/>
          <w:szCs w:val="24"/>
        </w:rPr>
        <w:t xml:space="preserve"> </w:t>
      </w:r>
      <w:r w:rsidRPr="00DD4B1B">
        <w:rPr>
          <w:rFonts w:eastAsia="Times New Roman" w:cstheme="minorHAnsi"/>
          <w:sz w:val="24"/>
          <w:szCs w:val="24"/>
        </w:rPr>
        <w:t>difference</w:t>
      </w:r>
      <w:r w:rsidR="008376A7" w:rsidRPr="00DD4B1B">
        <w:rPr>
          <w:rFonts w:eastAsia="Times New Roman" w:cstheme="minorHAnsi"/>
          <w:sz w:val="24"/>
          <w:szCs w:val="24"/>
        </w:rPr>
        <w:t xml:space="preserve">s between their </w:t>
      </w:r>
      <w:r w:rsidR="002F5079" w:rsidRPr="00DD4B1B">
        <w:rPr>
          <w:rFonts w:eastAsia="Times New Roman" w:cstheme="minorHAnsi"/>
          <w:sz w:val="24"/>
          <w:szCs w:val="24"/>
        </w:rPr>
        <w:t>mother’s</w:t>
      </w:r>
      <w:r w:rsidR="000A2B39" w:rsidRPr="00DD4B1B">
        <w:rPr>
          <w:rFonts w:eastAsia="Times New Roman" w:cstheme="minorHAnsi"/>
          <w:sz w:val="24"/>
          <w:szCs w:val="24"/>
        </w:rPr>
        <w:t xml:space="preserve"> </w:t>
      </w:r>
      <w:r w:rsidR="002F5079" w:rsidRPr="00DD4B1B">
        <w:rPr>
          <w:rFonts w:eastAsia="Times New Roman" w:cstheme="minorHAnsi"/>
          <w:sz w:val="24"/>
          <w:szCs w:val="24"/>
        </w:rPr>
        <w:t>role</w:t>
      </w:r>
      <w:r w:rsidR="000A2B39" w:rsidRPr="00DD4B1B">
        <w:rPr>
          <w:rFonts w:eastAsia="Times New Roman" w:cstheme="minorHAnsi"/>
          <w:sz w:val="24"/>
          <w:szCs w:val="24"/>
        </w:rPr>
        <w:t xml:space="preserve"> and </w:t>
      </w:r>
      <w:r w:rsidR="00644040" w:rsidRPr="00DD4B1B">
        <w:rPr>
          <w:rFonts w:eastAsia="Times New Roman" w:cstheme="minorHAnsi"/>
          <w:sz w:val="24"/>
          <w:szCs w:val="24"/>
        </w:rPr>
        <w:t xml:space="preserve">the </w:t>
      </w:r>
      <w:r w:rsidR="008376A7" w:rsidRPr="00DD4B1B">
        <w:rPr>
          <w:rFonts w:eastAsia="Times New Roman" w:cstheme="minorHAnsi"/>
          <w:sz w:val="24"/>
          <w:szCs w:val="24"/>
        </w:rPr>
        <w:t>rol</w:t>
      </w:r>
      <w:r w:rsidR="000A2B39" w:rsidRPr="00DD4B1B">
        <w:rPr>
          <w:rFonts w:eastAsia="Times New Roman" w:cstheme="minorHAnsi"/>
          <w:sz w:val="24"/>
          <w:szCs w:val="24"/>
        </w:rPr>
        <w:t>e of father.</w:t>
      </w:r>
      <w:r w:rsidR="424FE094" w:rsidRPr="00DD4B1B">
        <w:rPr>
          <w:rFonts w:eastAsia="Times New Roman" w:cstheme="minorHAnsi"/>
          <w:sz w:val="24"/>
          <w:szCs w:val="24"/>
        </w:rPr>
        <w:t xml:space="preserve"> </w:t>
      </w:r>
      <w:r w:rsidR="000A2B39" w:rsidRPr="00DD4B1B">
        <w:rPr>
          <w:rFonts w:eastAsia="Times New Roman" w:cstheme="minorHAnsi"/>
          <w:sz w:val="24"/>
          <w:szCs w:val="24"/>
        </w:rPr>
        <w:t xml:space="preserve">They also see </w:t>
      </w:r>
      <w:r w:rsidR="008376A7" w:rsidRPr="00DD4B1B">
        <w:rPr>
          <w:rFonts w:eastAsia="Times New Roman" w:cstheme="minorHAnsi"/>
          <w:sz w:val="24"/>
          <w:szCs w:val="24"/>
        </w:rPr>
        <w:t>how male and female</w:t>
      </w:r>
      <w:r w:rsidR="00644040" w:rsidRPr="00DD4B1B">
        <w:rPr>
          <w:rFonts w:eastAsia="Times New Roman" w:cstheme="minorHAnsi"/>
          <w:sz w:val="24"/>
          <w:szCs w:val="24"/>
        </w:rPr>
        <w:t xml:space="preserve"> </w:t>
      </w:r>
      <w:r w:rsidR="008376A7" w:rsidRPr="00DD4B1B">
        <w:rPr>
          <w:rFonts w:eastAsia="Times New Roman" w:cstheme="minorHAnsi"/>
          <w:sz w:val="24"/>
          <w:szCs w:val="24"/>
        </w:rPr>
        <w:t>/</w:t>
      </w:r>
      <w:r w:rsidR="00644040" w:rsidRPr="00DD4B1B">
        <w:rPr>
          <w:rFonts w:eastAsia="Times New Roman" w:cstheme="minorHAnsi"/>
          <w:sz w:val="24"/>
          <w:szCs w:val="24"/>
        </w:rPr>
        <w:t xml:space="preserve"> </w:t>
      </w:r>
      <w:r w:rsidR="008376A7" w:rsidRPr="00DD4B1B">
        <w:rPr>
          <w:rFonts w:eastAsia="Times New Roman" w:cstheme="minorHAnsi"/>
          <w:sz w:val="24"/>
          <w:szCs w:val="24"/>
        </w:rPr>
        <w:t>boy and girls are valued by others and</w:t>
      </w:r>
      <w:r w:rsidR="4C567441" w:rsidRPr="00DD4B1B">
        <w:rPr>
          <w:rFonts w:eastAsia="Times New Roman" w:cstheme="minorHAnsi"/>
          <w:sz w:val="24"/>
          <w:szCs w:val="24"/>
        </w:rPr>
        <w:t xml:space="preserve"> how</w:t>
      </w:r>
      <w:r w:rsidR="008376A7" w:rsidRPr="00DD4B1B">
        <w:rPr>
          <w:rFonts w:eastAsia="Times New Roman" w:cstheme="minorHAnsi"/>
          <w:sz w:val="24"/>
          <w:szCs w:val="24"/>
        </w:rPr>
        <w:t xml:space="preserve"> </w:t>
      </w:r>
      <w:r w:rsidR="003A4959" w:rsidRPr="00DD4B1B">
        <w:rPr>
          <w:rFonts w:eastAsia="Times New Roman" w:cstheme="minorHAnsi"/>
          <w:sz w:val="24"/>
          <w:szCs w:val="24"/>
        </w:rPr>
        <w:t xml:space="preserve">people </w:t>
      </w:r>
      <w:r w:rsidR="008376A7" w:rsidRPr="00DD4B1B">
        <w:rPr>
          <w:rFonts w:eastAsia="Times New Roman" w:cstheme="minorHAnsi"/>
          <w:sz w:val="24"/>
          <w:szCs w:val="24"/>
        </w:rPr>
        <w:t xml:space="preserve">like to see them. </w:t>
      </w:r>
      <w:r w:rsidR="00480DCD" w:rsidRPr="00DD4B1B">
        <w:rPr>
          <w:rFonts w:eastAsia="Times New Roman" w:cstheme="minorHAnsi"/>
          <w:sz w:val="24"/>
          <w:szCs w:val="24"/>
        </w:rPr>
        <w:t xml:space="preserve"> </w:t>
      </w:r>
    </w:p>
    <w:p w14:paraId="08585234" w14:textId="77777777" w:rsidR="008376A7" w:rsidRPr="00DD4B1B" w:rsidRDefault="008376A7" w:rsidP="349C8AA3">
      <w:pPr>
        <w:pStyle w:val="ListParagraph"/>
        <w:ind w:left="90"/>
        <w:jc w:val="both"/>
        <w:rPr>
          <w:rFonts w:eastAsia="Times New Roman" w:cstheme="minorHAnsi"/>
          <w:sz w:val="24"/>
          <w:szCs w:val="24"/>
        </w:rPr>
      </w:pPr>
    </w:p>
    <w:p w14:paraId="3DCE506D" w14:textId="7B4D536F" w:rsidR="00480DCD" w:rsidRPr="00DD4B1B" w:rsidRDefault="00480DCD" w:rsidP="349C8AA3">
      <w:pPr>
        <w:pStyle w:val="ListParagraph"/>
        <w:ind w:left="90"/>
        <w:jc w:val="both"/>
        <w:rPr>
          <w:rFonts w:eastAsia="Times New Roman" w:cstheme="minorHAnsi"/>
          <w:sz w:val="24"/>
          <w:szCs w:val="24"/>
        </w:rPr>
      </w:pPr>
      <w:r w:rsidRPr="00DD4B1B">
        <w:rPr>
          <w:rFonts w:eastAsia="Times New Roman" w:cstheme="minorHAnsi"/>
          <w:sz w:val="24"/>
          <w:szCs w:val="24"/>
        </w:rPr>
        <w:t>This project focus is to understand how we can work effectively with male parents and caregivers</w:t>
      </w:r>
      <w:r w:rsidR="514F3F9A" w:rsidRPr="00DD4B1B">
        <w:rPr>
          <w:rFonts w:eastAsia="Times New Roman" w:cstheme="minorHAnsi"/>
          <w:sz w:val="24"/>
          <w:szCs w:val="24"/>
        </w:rPr>
        <w:t xml:space="preserve"> to</w:t>
      </w:r>
      <w:r w:rsidRPr="00DD4B1B">
        <w:rPr>
          <w:rFonts w:eastAsia="Times New Roman" w:cstheme="minorHAnsi"/>
          <w:sz w:val="24"/>
          <w:szCs w:val="24"/>
        </w:rPr>
        <w:t xml:space="preserve"> challenge their perceptions and expectations of girls and boys, ensure that they provide girls and boys equal care and support for their early development, and support them to change the way they socialize girls and boys to learn limiting expectations of their value, abilities, potential and future role before they even start school.</w:t>
      </w:r>
    </w:p>
    <w:p w14:paraId="7B43A159" w14:textId="54C8689F" w:rsidR="00A53A85" w:rsidRPr="00DD4B1B" w:rsidRDefault="00510C93" w:rsidP="00257DC1">
      <w:pPr>
        <w:pStyle w:val="Heading1"/>
        <w:spacing w:before="0" w:after="120" w:line="240" w:lineRule="auto"/>
        <w:jc w:val="both"/>
        <w:rPr>
          <w:rFonts w:asciiTheme="minorHAnsi" w:eastAsia="Times New Roman" w:hAnsiTheme="minorHAnsi" w:cstheme="minorHAnsi"/>
          <w:b w:val="0"/>
          <w:sz w:val="24"/>
          <w:szCs w:val="24"/>
        </w:rPr>
      </w:pPr>
      <w:r w:rsidRPr="00510C93">
        <w:rPr>
          <w:rFonts w:asciiTheme="minorHAnsi" w:eastAsia="Times New Roman" w:hAnsiTheme="minorHAnsi" w:cstheme="minorHAnsi"/>
          <w:b w:val="0"/>
          <w:sz w:val="24"/>
          <w:szCs w:val="24"/>
        </w:rPr>
        <w:t>The purpose of this study is to gain a deeper understanding of the challenges and opportunities for engaging men in the child nurturing care process.</w:t>
      </w:r>
      <w:r>
        <w:rPr>
          <w:rFonts w:asciiTheme="minorHAnsi" w:eastAsia="Times New Roman" w:hAnsiTheme="minorHAnsi" w:cstheme="minorHAnsi"/>
          <w:b w:val="0"/>
          <w:sz w:val="24"/>
          <w:szCs w:val="24"/>
        </w:rPr>
        <w:t xml:space="preserve"> </w:t>
      </w:r>
      <w:r w:rsidR="006463C8" w:rsidRPr="00DD4B1B">
        <w:rPr>
          <w:rFonts w:asciiTheme="minorHAnsi" w:eastAsia="Times New Roman" w:hAnsiTheme="minorHAnsi" w:cstheme="minorHAnsi"/>
          <w:b w:val="0"/>
          <w:sz w:val="24"/>
          <w:szCs w:val="24"/>
        </w:rPr>
        <w:t>For this research,</w:t>
      </w:r>
      <w:r w:rsidR="00DD4B1B" w:rsidRPr="00DD4B1B">
        <w:rPr>
          <w:rFonts w:asciiTheme="minorHAnsi" w:eastAsia="Times New Roman" w:hAnsiTheme="minorHAnsi" w:cstheme="minorHAnsi"/>
          <w:b w:val="0"/>
          <w:sz w:val="24"/>
          <w:szCs w:val="24"/>
        </w:rPr>
        <w:t xml:space="preserve"> participants</w:t>
      </w:r>
      <w:r w:rsidR="006463C8" w:rsidRPr="00DD4B1B">
        <w:rPr>
          <w:rFonts w:asciiTheme="minorHAnsi" w:eastAsia="Times New Roman" w:hAnsiTheme="minorHAnsi" w:cstheme="minorHAnsi"/>
          <w:b w:val="0"/>
          <w:sz w:val="24"/>
          <w:szCs w:val="24"/>
        </w:rPr>
        <w:t xml:space="preserve"> will be </w:t>
      </w:r>
      <w:r w:rsidR="00480DCD" w:rsidRPr="00DD4B1B">
        <w:rPr>
          <w:rFonts w:asciiTheme="minorHAnsi" w:eastAsia="Times New Roman" w:hAnsiTheme="minorHAnsi" w:cstheme="minorHAnsi"/>
          <w:b w:val="0"/>
          <w:sz w:val="24"/>
          <w:szCs w:val="24"/>
        </w:rPr>
        <w:t>parents and caregivers of children ages 0-8 years old living in Dhaka slums</w:t>
      </w:r>
      <w:r w:rsidR="04380327" w:rsidRPr="00DD4B1B">
        <w:rPr>
          <w:rFonts w:asciiTheme="minorHAnsi" w:eastAsia="Times New Roman" w:hAnsiTheme="minorHAnsi" w:cstheme="minorHAnsi"/>
          <w:b w:val="0"/>
          <w:sz w:val="24"/>
          <w:szCs w:val="24"/>
        </w:rPr>
        <w:t xml:space="preserve"> (</w:t>
      </w:r>
      <w:r w:rsidR="00A9A3D1" w:rsidRPr="00DD4B1B">
        <w:rPr>
          <w:rFonts w:asciiTheme="minorHAnsi" w:eastAsia="Times New Roman" w:hAnsiTheme="minorHAnsi" w:cstheme="minorHAnsi"/>
          <w:b w:val="0"/>
          <w:sz w:val="24"/>
          <w:szCs w:val="24"/>
        </w:rPr>
        <w:t xml:space="preserve">in </w:t>
      </w:r>
      <w:r w:rsidR="002F5079" w:rsidRPr="00DD4B1B">
        <w:rPr>
          <w:rFonts w:asciiTheme="minorHAnsi" w:eastAsia="Times New Roman" w:hAnsiTheme="minorHAnsi" w:cstheme="minorHAnsi"/>
          <w:b w:val="0"/>
          <w:sz w:val="24"/>
          <w:szCs w:val="24"/>
        </w:rPr>
        <w:t xml:space="preserve">the </w:t>
      </w:r>
      <w:r w:rsidR="00A9A3D1" w:rsidRPr="00DD4B1B">
        <w:rPr>
          <w:rFonts w:asciiTheme="minorHAnsi" w:eastAsia="Times New Roman" w:hAnsiTheme="minorHAnsi" w:cstheme="minorHAnsi"/>
          <w:b w:val="0"/>
          <w:sz w:val="24"/>
          <w:szCs w:val="24"/>
        </w:rPr>
        <w:t xml:space="preserve">south part consisting </w:t>
      </w:r>
      <w:r w:rsidR="002F5079" w:rsidRPr="00DD4B1B">
        <w:rPr>
          <w:rFonts w:asciiTheme="minorHAnsi" w:eastAsia="Times New Roman" w:hAnsiTheme="minorHAnsi" w:cstheme="minorHAnsi"/>
          <w:b w:val="0"/>
          <w:sz w:val="24"/>
          <w:szCs w:val="24"/>
        </w:rPr>
        <w:t xml:space="preserve">of </w:t>
      </w:r>
      <w:r w:rsidR="04380327" w:rsidRPr="00DD4B1B">
        <w:rPr>
          <w:rFonts w:asciiTheme="minorHAnsi" w:eastAsia="Times New Roman" w:hAnsiTheme="minorHAnsi" w:cstheme="minorHAnsi"/>
          <w:b w:val="0"/>
          <w:sz w:val="24"/>
          <w:szCs w:val="24"/>
        </w:rPr>
        <w:t>six wards)</w:t>
      </w:r>
      <w:r w:rsidR="00480DCD" w:rsidRPr="00DD4B1B">
        <w:rPr>
          <w:rFonts w:asciiTheme="minorHAnsi" w:eastAsia="Times New Roman" w:hAnsiTheme="minorHAnsi" w:cstheme="minorHAnsi"/>
          <w:b w:val="0"/>
          <w:sz w:val="24"/>
          <w:szCs w:val="24"/>
        </w:rPr>
        <w:t xml:space="preserve"> and Barguna</w:t>
      </w:r>
      <w:r w:rsidR="35165D61" w:rsidRPr="00DD4B1B">
        <w:rPr>
          <w:rFonts w:asciiTheme="minorHAnsi" w:eastAsia="Times New Roman" w:hAnsiTheme="minorHAnsi" w:cstheme="minorHAnsi"/>
          <w:b w:val="0"/>
          <w:sz w:val="24"/>
          <w:szCs w:val="24"/>
        </w:rPr>
        <w:t xml:space="preserve"> </w:t>
      </w:r>
      <w:r w:rsidR="002F5079" w:rsidRPr="00DD4B1B">
        <w:rPr>
          <w:rFonts w:asciiTheme="minorHAnsi" w:eastAsia="Times New Roman" w:hAnsiTheme="minorHAnsi" w:cstheme="minorHAnsi"/>
          <w:b w:val="0"/>
          <w:sz w:val="24"/>
          <w:szCs w:val="24"/>
        </w:rPr>
        <w:t xml:space="preserve">Sardar </w:t>
      </w:r>
      <w:r w:rsidR="35165D61" w:rsidRPr="00DD4B1B">
        <w:rPr>
          <w:rFonts w:asciiTheme="minorHAnsi" w:eastAsia="Times New Roman" w:hAnsiTheme="minorHAnsi" w:cstheme="minorHAnsi"/>
          <w:b w:val="0"/>
          <w:sz w:val="24"/>
          <w:szCs w:val="24"/>
        </w:rPr>
        <w:t>(six unions)</w:t>
      </w:r>
      <w:r w:rsidR="006463C8" w:rsidRPr="00DD4B1B">
        <w:rPr>
          <w:rFonts w:asciiTheme="minorHAnsi" w:eastAsia="Times New Roman" w:hAnsiTheme="minorHAnsi" w:cstheme="minorHAnsi"/>
          <w:b w:val="0"/>
          <w:sz w:val="24"/>
          <w:szCs w:val="24"/>
        </w:rPr>
        <w:t xml:space="preserve"> from Plan’s sponsorship program area</w:t>
      </w:r>
      <w:r w:rsidR="007A41DF" w:rsidRPr="00DD4B1B">
        <w:rPr>
          <w:rFonts w:asciiTheme="minorHAnsi" w:eastAsia="Times New Roman" w:hAnsiTheme="minorHAnsi" w:cstheme="minorHAnsi"/>
          <w:b w:val="0"/>
          <w:sz w:val="24"/>
          <w:szCs w:val="24"/>
        </w:rPr>
        <w:t>.</w:t>
      </w:r>
    </w:p>
    <w:p w14:paraId="0CF78C0D" w14:textId="4991D921" w:rsidR="00102359" w:rsidRPr="00DD4B1B" w:rsidRDefault="006463C8" w:rsidP="00257DC1">
      <w:pPr>
        <w:pStyle w:val="Heading1"/>
        <w:spacing w:before="0" w:after="120" w:line="240" w:lineRule="auto"/>
        <w:jc w:val="both"/>
        <w:rPr>
          <w:rFonts w:asciiTheme="minorHAnsi" w:hAnsiTheme="minorHAnsi" w:cstheme="minorHAnsi"/>
          <w:sz w:val="24"/>
          <w:szCs w:val="24"/>
          <w:lang w:val="en-GB"/>
        </w:rPr>
      </w:pPr>
      <w:r w:rsidRPr="00DD4B1B">
        <w:rPr>
          <w:rFonts w:asciiTheme="minorHAnsi" w:hAnsiTheme="minorHAnsi" w:cstheme="minorHAnsi"/>
          <w:sz w:val="24"/>
          <w:szCs w:val="24"/>
          <w:lang w:val="en-GB"/>
        </w:rPr>
        <w:t>Broad o</w:t>
      </w:r>
      <w:r w:rsidR="00130235" w:rsidRPr="00DD4B1B">
        <w:rPr>
          <w:rFonts w:asciiTheme="minorHAnsi" w:hAnsiTheme="minorHAnsi" w:cstheme="minorHAnsi"/>
          <w:sz w:val="24"/>
          <w:szCs w:val="24"/>
          <w:lang w:val="en-GB"/>
        </w:rPr>
        <w:t>bjectives</w:t>
      </w:r>
      <w:r w:rsidR="00102359" w:rsidRPr="00DD4B1B">
        <w:rPr>
          <w:rFonts w:asciiTheme="minorHAnsi" w:hAnsiTheme="minorHAnsi" w:cstheme="minorHAnsi"/>
          <w:sz w:val="24"/>
          <w:szCs w:val="24"/>
          <w:lang w:val="en-GB"/>
        </w:rPr>
        <w:t xml:space="preserve"> of </w:t>
      </w:r>
      <w:r w:rsidRPr="00DD4B1B">
        <w:rPr>
          <w:rFonts w:asciiTheme="minorHAnsi" w:hAnsiTheme="minorHAnsi" w:cstheme="minorHAnsi"/>
          <w:sz w:val="24"/>
          <w:szCs w:val="24"/>
          <w:lang w:val="en-GB"/>
        </w:rPr>
        <w:t>the research</w:t>
      </w:r>
    </w:p>
    <w:p w14:paraId="769FC75C" w14:textId="39F33D98" w:rsidR="34B51ABC" w:rsidRPr="00DD4B1B" w:rsidRDefault="00961910" w:rsidP="34B51ABC">
      <w:pPr>
        <w:spacing w:after="120" w:line="240" w:lineRule="auto"/>
        <w:jc w:val="both"/>
        <w:rPr>
          <w:rFonts w:eastAsia="Times New Roman" w:cstheme="minorHAnsi"/>
          <w:sz w:val="24"/>
          <w:szCs w:val="24"/>
        </w:rPr>
      </w:pPr>
      <w:r w:rsidRPr="00DD4B1B">
        <w:rPr>
          <w:rFonts w:eastAsia="Times New Roman" w:cstheme="minorHAnsi"/>
          <w:sz w:val="24"/>
          <w:szCs w:val="24"/>
        </w:rPr>
        <w:t xml:space="preserve">The purpose of this study is to gain a deeper understanding of the </w:t>
      </w:r>
      <w:r w:rsidR="00FB7CAB" w:rsidRPr="00DD4B1B">
        <w:rPr>
          <w:rFonts w:eastAsia="Times New Roman" w:cstheme="minorHAnsi"/>
          <w:sz w:val="24"/>
          <w:szCs w:val="24"/>
        </w:rPr>
        <w:t>challenges</w:t>
      </w:r>
      <w:r w:rsidR="00A1126F" w:rsidRPr="00DD4B1B">
        <w:rPr>
          <w:rFonts w:eastAsia="Times New Roman" w:cstheme="minorHAnsi"/>
          <w:sz w:val="24"/>
          <w:szCs w:val="24"/>
        </w:rPr>
        <w:t xml:space="preserve"> and opportunities</w:t>
      </w:r>
      <w:r w:rsidR="00FB7CAB" w:rsidRPr="00DD4B1B">
        <w:rPr>
          <w:rFonts w:eastAsia="Times New Roman" w:cstheme="minorHAnsi"/>
          <w:sz w:val="24"/>
          <w:szCs w:val="24"/>
        </w:rPr>
        <w:t xml:space="preserve"> </w:t>
      </w:r>
      <w:r w:rsidRPr="00DD4B1B">
        <w:rPr>
          <w:rFonts w:eastAsia="Times New Roman" w:cstheme="minorHAnsi"/>
          <w:sz w:val="24"/>
          <w:szCs w:val="24"/>
        </w:rPr>
        <w:t>for engaging men</w:t>
      </w:r>
      <w:r w:rsidR="00A1126F" w:rsidRPr="00DD4B1B">
        <w:rPr>
          <w:rFonts w:eastAsia="Times New Roman" w:cstheme="minorHAnsi"/>
          <w:sz w:val="24"/>
          <w:szCs w:val="24"/>
        </w:rPr>
        <w:t xml:space="preserve"> </w:t>
      </w:r>
      <w:r w:rsidRPr="00DD4B1B">
        <w:rPr>
          <w:rFonts w:eastAsia="Times New Roman" w:cstheme="minorHAnsi"/>
          <w:sz w:val="24"/>
          <w:szCs w:val="24"/>
        </w:rPr>
        <w:t xml:space="preserve">in the </w:t>
      </w:r>
      <w:r w:rsidR="00A1126F" w:rsidRPr="00DD4B1B">
        <w:rPr>
          <w:rFonts w:eastAsia="Times New Roman" w:cstheme="minorHAnsi"/>
          <w:sz w:val="24"/>
          <w:szCs w:val="24"/>
        </w:rPr>
        <w:t xml:space="preserve">child </w:t>
      </w:r>
      <w:r w:rsidRPr="00DD4B1B">
        <w:rPr>
          <w:rFonts w:eastAsia="Times New Roman" w:cstheme="minorHAnsi"/>
          <w:sz w:val="24"/>
          <w:szCs w:val="24"/>
        </w:rPr>
        <w:t>nurturing care process.</w:t>
      </w:r>
    </w:p>
    <w:p w14:paraId="7DC22F9F" w14:textId="4C50B71B" w:rsidR="00E46ACC" w:rsidRPr="00DD4B1B" w:rsidRDefault="00130235" w:rsidP="34B51ABC">
      <w:pPr>
        <w:spacing w:after="120" w:line="240" w:lineRule="auto"/>
        <w:jc w:val="both"/>
        <w:rPr>
          <w:rFonts w:eastAsia="Times New Roman" w:cstheme="minorHAnsi"/>
          <w:b/>
          <w:sz w:val="24"/>
          <w:szCs w:val="24"/>
        </w:rPr>
      </w:pPr>
      <w:r w:rsidRPr="00DD4B1B">
        <w:rPr>
          <w:rFonts w:eastAsia="Times New Roman" w:cstheme="minorHAnsi"/>
          <w:b/>
          <w:sz w:val="24"/>
          <w:szCs w:val="24"/>
        </w:rPr>
        <w:t xml:space="preserve">Specific </w:t>
      </w:r>
      <w:r w:rsidR="00644040" w:rsidRPr="00DD4B1B">
        <w:rPr>
          <w:rFonts w:eastAsia="Times New Roman" w:cstheme="minorHAnsi"/>
          <w:b/>
          <w:sz w:val="24"/>
          <w:szCs w:val="24"/>
        </w:rPr>
        <w:t>Objectives of</w:t>
      </w:r>
      <w:r w:rsidR="00FB7CAB" w:rsidRPr="00DD4B1B">
        <w:rPr>
          <w:rFonts w:eastAsia="Times New Roman" w:cstheme="minorHAnsi"/>
          <w:b/>
          <w:sz w:val="24"/>
          <w:szCs w:val="24"/>
        </w:rPr>
        <w:t xml:space="preserve"> the research</w:t>
      </w:r>
      <w:r w:rsidRPr="00DD4B1B">
        <w:rPr>
          <w:rFonts w:eastAsia="Times New Roman" w:cstheme="minorHAnsi"/>
          <w:b/>
          <w:sz w:val="24"/>
          <w:szCs w:val="24"/>
        </w:rPr>
        <w:t>:</w:t>
      </w:r>
    </w:p>
    <w:p w14:paraId="0E3C5620" w14:textId="1163AF1B" w:rsidR="00902FF5" w:rsidRPr="00DD4B1B" w:rsidRDefault="00130235" w:rsidP="349C8AA3">
      <w:pPr>
        <w:pStyle w:val="ListParagraph"/>
        <w:numPr>
          <w:ilvl w:val="0"/>
          <w:numId w:val="48"/>
        </w:numPr>
        <w:spacing w:after="0" w:line="240" w:lineRule="auto"/>
        <w:rPr>
          <w:rFonts w:eastAsia="Times New Roman" w:cstheme="minorHAnsi"/>
          <w:sz w:val="24"/>
          <w:szCs w:val="24"/>
        </w:rPr>
      </w:pPr>
      <w:r w:rsidRPr="00DD4B1B">
        <w:rPr>
          <w:rFonts w:eastAsia="Times New Roman" w:cstheme="minorHAnsi"/>
          <w:sz w:val="24"/>
          <w:szCs w:val="24"/>
        </w:rPr>
        <w:t>To u</w:t>
      </w:r>
      <w:r w:rsidR="00902FF5" w:rsidRPr="00DD4B1B">
        <w:rPr>
          <w:rFonts w:eastAsia="Times New Roman" w:cstheme="minorHAnsi"/>
          <w:sz w:val="24"/>
          <w:szCs w:val="24"/>
        </w:rPr>
        <w:t xml:space="preserve">nderstand the attitudes </w:t>
      </w:r>
      <w:r w:rsidR="00682232" w:rsidRPr="00DD4B1B">
        <w:rPr>
          <w:rFonts w:eastAsia="Times New Roman" w:cstheme="minorHAnsi"/>
          <w:sz w:val="24"/>
          <w:szCs w:val="24"/>
        </w:rPr>
        <w:t xml:space="preserve">and role </w:t>
      </w:r>
      <w:r w:rsidR="00902FF5" w:rsidRPr="00DD4B1B">
        <w:rPr>
          <w:rFonts w:eastAsia="Times New Roman" w:cstheme="minorHAnsi"/>
          <w:sz w:val="24"/>
          <w:szCs w:val="24"/>
        </w:rPr>
        <w:t>of men</w:t>
      </w:r>
      <w:r w:rsidR="00E46ACC" w:rsidRPr="00DD4B1B">
        <w:rPr>
          <w:rFonts w:eastAsia="Times New Roman" w:cstheme="minorHAnsi"/>
          <w:sz w:val="24"/>
          <w:szCs w:val="24"/>
        </w:rPr>
        <w:t xml:space="preserve"> and women</w:t>
      </w:r>
      <w:r w:rsidR="00902FF5" w:rsidRPr="00DD4B1B">
        <w:rPr>
          <w:rFonts w:eastAsia="Times New Roman" w:cstheme="minorHAnsi"/>
          <w:sz w:val="24"/>
          <w:szCs w:val="24"/>
        </w:rPr>
        <w:t xml:space="preserve"> towards child care. </w:t>
      </w:r>
    </w:p>
    <w:p w14:paraId="3BC0C711" w14:textId="456C7DE3" w:rsidR="00902FF5" w:rsidRPr="00DD4B1B" w:rsidRDefault="00130235" w:rsidP="349C8AA3">
      <w:pPr>
        <w:pStyle w:val="ListParagraph"/>
        <w:numPr>
          <w:ilvl w:val="0"/>
          <w:numId w:val="48"/>
        </w:numPr>
        <w:spacing w:after="0" w:line="240" w:lineRule="auto"/>
        <w:rPr>
          <w:rFonts w:eastAsia="Times New Roman" w:cstheme="minorHAnsi"/>
          <w:sz w:val="24"/>
          <w:szCs w:val="24"/>
        </w:rPr>
      </w:pPr>
      <w:r w:rsidRPr="00DD4B1B">
        <w:rPr>
          <w:rFonts w:eastAsia="Times New Roman" w:cstheme="minorHAnsi"/>
          <w:sz w:val="24"/>
          <w:szCs w:val="24"/>
        </w:rPr>
        <w:t xml:space="preserve">To understand </w:t>
      </w:r>
      <w:r w:rsidR="00644040" w:rsidRPr="00DD4B1B">
        <w:rPr>
          <w:rFonts w:eastAsia="Times New Roman" w:cstheme="minorHAnsi"/>
          <w:sz w:val="24"/>
          <w:szCs w:val="24"/>
        </w:rPr>
        <w:t xml:space="preserve">the </w:t>
      </w:r>
      <w:r w:rsidR="00682232" w:rsidRPr="00DD4B1B">
        <w:rPr>
          <w:rFonts w:eastAsia="Times New Roman" w:cstheme="minorHAnsi"/>
          <w:sz w:val="24"/>
          <w:szCs w:val="24"/>
        </w:rPr>
        <w:t xml:space="preserve">perception </w:t>
      </w:r>
      <w:r w:rsidR="005F2E12" w:rsidRPr="00DD4B1B">
        <w:rPr>
          <w:rFonts w:eastAsia="Times New Roman" w:cstheme="minorHAnsi"/>
          <w:sz w:val="24"/>
          <w:szCs w:val="24"/>
        </w:rPr>
        <w:t xml:space="preserve">of community people </w:t>
      </w:r>
      <w:r w:rsidRPr="00DD4B1B">
        <w:rPr>
          <w:rFonts w:eastAsia="Times New Roman" w:cstheme="minorHAnsi"/>
          <w:sz w:val="24"/>
          <w:szCs w:val="24"/>
        </w:rPr>
        <w:t>towards men’s engagement</w:t>
      </w:r>
      <w:r w:rsidR="674763F4" w:rsidRPr="00DD4B1B">
        <w:rPr>
          <w:rFonts w:eastAsia="Times New Roman" w:cstheme="minorHAnsi"/>
          <w:sz w:val="24"/>
          <w:szCs w:val="24"/>
        </w:rPr>
        <w:t xml:space="preserve"> in</w:t>
      </w:r>
      <w:r w:rsidR="558ACDB6" w:rsidRPr="00DD4B1B">
        <w:rPr>
          <w:rFonts w:eastAsia="Times New Roman" w:cstheme="minorHAnsi"/>
          <w:sz w:val="24"/>
          <w:szCs w:val="24"/>
        </w:rPr>
        <w:t xml:space="preserve"> nurturing care and child care</w:t>
      </w:r>
      <w:r w:rsidRPr="00DD4B1B">
        <w:rPr>
          <w:rFonts w:eastAsia="Times New Roman" w:cstheme="minorHAnsi"/>
          <w:sz w:val="24"/>
          <w:szCs w:val="24"/>
        </w:rPr>
        <w:t xml:space="preserve">.  </w:t>
      </w:r>
    </w:p>
    <w:p w14:paraId="2FC3A084" w14:textId="56E10D3B" w:rsidR="00130235" w:rsidRPr="00DD4B1B" w:rsidRDefault="00130235" w:rsidP="349C8AA3">
      <w:pPr>
        <w:pStyle w:val="ListParagraph"/>
        <w:numPr>
          <w:ilvl w:val="0"/>
          <w:numId w:val="48"/>
        </w:numPr>
        <w:spacing w:after="0" w:line="240" w:lineRule="auto"/>
        <w:rPr>
          <w:rFonts w:eastAsia="Times New Roman" w:cstheme="minorHAnsi"/>
          <w:sz w:val="24"/>
          <w:szCs w:val="24"/>
        </w:rPr>
      </w:pPr>
      <w:r w:rsidRPr="00DD4B1B">
        <w:rPr>
          <w:rFonts w:eastAsia="Times New Roman" w:cstheme="minorHAnsi"/>
          <w:sz w:val="24"/>
          <w:szCs w:val="24"/>
        </w:rPr>
        <w:t>To u</w:t>
      </w:r>
      <w:r w:rsidR="00902FF5" w:rsidRPr="00DD4B1B">
        <w:rPr>
          <w:rFonts w:eastAsia="Times New Roman" w:cstheme="minorHAnsi"/>
          <w:sz w:val="24"/>
          <w:szCs w:val="24"/>
        </w:rPr>
        <w:t xml:space="preserve">nderstand the </w:t>
      </w:r>
      <w:r w:rsidR="00682232" w:rsidRPr="00DD4B1B">
        <w:rPr>
          <w:rFonts w:eastAsia="Times New Roman" w:cstheme="minorHAnsi"/>
          <w:sz w:val="24"/>
          <w:szCs w:val="24"/>
        </w:rPr>
        <w:t>perception</w:t>
      </w:r>
      <w:r w:rsidR="00902FF5" w:rsidRPr="00DD4B1B">
        <w:rPr>
          <w:rFonts w:eastAsia="Times New Roman" w:cstheme="minorHAnsi"/>
          <w:sz w:val="24"/>
          <w:szCs w:val="24"/>
        </w:rPr>
        <w:t xml:space="preserve"> </w:t>
      </w:r>
      <w:r w:rsidR="00682232" w:rsidRPr="00DD4B1B">
        <w:rPr>
          <w:rFonts w:eastAsia="Times New Roman" w:cstheme="minorHAnsi"/>
          <w:sz w:val="24"/>
          <w:szCs w:val="24"/>
        </w:rPr>
        <w:t xml:space="preserve">of </w:t>
      </w:r>
      <w:r w:rsidR="00902FF5" w:rsidRPr="00DD4B1B">
        <w:rPr>
          <w:rFonts w:eastAsia="Times New Roman" w:cstheme="minorHAnsi"/>
          <w:sz w:val="24"/>
          <w:szCs w:val="24"/>
        </w:rPr>
        <w:t>extended family members such as mothers-in-law (husband’s family)</w:t>
      </w:r>
      <w:r w:rsidR="005F2E12" w:rsidRPr="00DD4B1B">
        <w:rPr>
          <w:rFonts w:eastAsia="Times New Roman" w:cstheme="minorHAnsi"/>
          <w:sz w:val="24"/>
          <w:szCs w:val="24"/>
        </w:rPr>
        <w:t xml:space="preserve"> towards men’s engagement in nurturing care and gender</w:t>
      </w:r>
      <w:r w:rsidR="00902FF5" w:rsidRPr="00DD4B1B">
        <w:rPr>
          <w:rFonts w:eastAsia="Times New Roman" w:cstheme="minorHAnsi"/>
          <w:sz w:val="24"/>
          <w:szCs w:val="24"/>
        </w:rPr>
        <w:t xml:space="preserve">. </w:t>
      </w:r>
    </w:p>
    <w:p w14:paraId="783087EB" w14:textId="750C993F" w:rsidR="00682232" w:rsidRPr="00DD4B1B" w:rsidRDefault="00F078F0" w:rsidP="34B51ABC">
      <w:pPr>
        <w:pStyle w:val="ListParagraph"/>
        <w:numPr>
          <w:ilvl w:val="0"/>
          <w:numId w:val="48"/>
        </w:numPr>
        <w:spacing w:after="0" w:line="240" w:lineRule="auto"/>
        <w:rPr>
          <w:rFonts w:cstheme="minorHAnsi"/>
          <w:sz w:val="24"/>
          <w:szCs w:val="24"/>
          <w:lang w:val="en-GB"/>
        </w:rPr>
      </w:pPr>
      <w:r w:rsidRPr="00DD4B1B">
        <w:rPr>
          <w:rFonts w:eastAsia="Times New Roman" w:cstheme="minorHAnsi"/>
          <w:sz w:val="24"/>
          <w:szCs w:val="24"/>
        </w:rPr>
        <w:t xml:space="preserve">To </w:t>
      </w:r>
      <w:r w:rsidR="00700B02" w:rsidRPr="00DD4B1B">
        <w:rPr>
          <w:rFonts w:eastAsia="Times New Roman" w:cstheme="minorHAnsi"/>
          <w:sz w:val="24"/>
          <w:szCs w:val="24"/>
        </w:rPr>
        <w:t>identify the</w:t>
      </w:r>
      <w:r w:rsidRPr="00DD4B1B">
        <w:rPr>
          <w:rFonts w:eastAsia="Times New Roman" w:cstheme="minorHAnsi"/>
          <w:sz w:val="24"/>
          <w:szCs w:val="24"/>
        </w:rPr>
        <w:t xml:space="preserve"> </w:t>
      </w:r>
      <w:r w:rsidR="5F1D92BF" w:rsidRPr="00DD4B1B">
        <w:rPr>
          <w:rFonts w:eastAsia="Times New Roman" w:cstheme="minorHAnsi"/>
          <w:sz w:val="24"/>
          <w:szCs w:val="24"/>
          <w:lang w:val="en-GB"/>
        </w:rPr>
        <w:t xml:space="preserve">social and gender norms related to </w:t>
      </w:r>
      <w:r w:rsidR="00644040" w:rsidRPr="00DD4B1B">
        <w:rPr>
          <w:rFonts w:eastAsia="Times New Roman" w:cstheme="minorHAnsi"/>
          <w:sz w:val="24"/>
          <w:szCs w:val="24"/>
          <w:lang w:val="en-GB"/>
        </w:rPr>
        <w:t>childcare</w:t>
      </w:r>
    </w:p>
    <w:p w14:paraId="2C715F15" w14:textId="215A5132" w:rsidR="00CB2EAA" w:rsidRPr="00DD4B1B" w:rsidRDefault="00682232" w:rsidP="00670633">
      <w:pPr>
        <w:pStyle w:val="ListParagraph"/>
        <w:spacing w:after="0" w:line="240" w:lineRule="auto"/>
        <w:rPr>
          <w:rFonts w:eastAsia="Times New Roman" w:cstheme="minorHAnsi"/>
          <w:sz w:val="24"/>
          <w:szCs w:val="24"/>
          <w:lang w:val="en-GB"/>
        </w:rPr>
      </w:pPr>
      <w:r w:rsidRPr="00DD4B1B">
        <w:rPr>
          <w:rFonts w:eastAsia="Times New Roman" w:cstheme="minorHAnsi"/>
          <w:sz w:val="24"/>
          <w:szCs w:val="24"/>
        </w:rPr>
        <w:t xml:space="preserve">To </w:t>
      </w:r>
      <w:r w:rsidR="5F1D92BF" w:rsidRPr="00DD4B1B">
        <w:rPr>
          <w:rFonts w:eastAsia="Times New Roman" w:cstheme="minorHAnsi"/>
          <w:sz w:val="24"/>
          <w:szCs w:val="24"/>
          <w:lang w:val="en-GB"/>
        </w:rPr>
        <w:t xml:space="preserve">identify </w:t>
      </w:r>
      <w:r w:rsidR="00644040" w:rsidRPr="00DD4B1B">
        <w:rPr>
          <w:rFonts w:eastAsia="Times New Roman" w:cstheme="minorHAnsi"/>
          <w:sz w:val="24"/>
          <w:szCs w:val="24"/>
          <w:lang w:val="en-GB"/>
        </w:rPr>
        <w:t xml:space="preserve">the </w:t>
      </w:r>
      <w:r w:rsidR="5F1D92BF" w:rsidRPr="00DD4B1B">
        <w:rPr>
          <w:rFonts w:eastAsia="Times New Roman" w:cstheme="minorHAnsi"/>
          <w:sz w:val="24"/>
          <w:szCs w:val="24"/>
          <w:lang w:val="en-GB"/>
        </w:rPr>
        <w:t>scope and opportunit</w:t>
      </w:r>
      <w:r w:rsidR="682C25A6" w:rsidRPr="00DD4B1B">
        <w:rPr>
          <w:rFonts w:eastAsia="Times New Roman" w:cstheme="minorHAnsi"/>
          <w:sz w:val="24"/>
          <w:szCs w:val="24"/>
          <w:lang w:val="en-GB"/>
        </w:rPr>
        <w:t>y for</w:t>
      </w:r>
      <w:r w:rsidR="5F1D92BF" w:rsidRPr="00DD4B1B">
        <w:rPr>
          <w:rFonts w:eastAsia="Times New Roman" w:cstheme="minorHAnsi"/>
          <w:sz w:val="24"/>
          <w:szCs w:val="24"/>
          <w:lang w:val="en-GB"/>
        </w:rPr>
        <w:t xml:space="preserve"> shifting the gender role and engaging men in nurturing care process.</w:t>
      </w:r>
      <w:r w:rsidR="00F078F0" w:rsidRPr="00DD4B1B">
        <w:rPr>
          <w:rFonts w:eastAsia="Times New Roman" w:cstheme="minorHAnsi"/>
          <w:sz w:val="24"/>
          <w:szCs w:val="24"/>
          <w:lang w:val="en-GB"/>
        </w:rPr>
        <w:t xml:space="preserve"> </w:t>
      </w:r>
    </w:p>
    <w:p w14:paraId="31C33CA3" w14:textId="77777777" w:rsidR="00A53A85" w:rsidRPr="00DD4B1B" w:rsidRDefault="00A53A85" w:rsidP="00670633">
      <w:pPr>
        <w:pStyle w:val="ListParagraph"/>
        <w:spacing w:after="0" w:line="240" w:lineRule="auto"/>
        <w:rPr>
          <w:rFonts w:eastAsia="Times New Roman" w:cstheme="minorHAnsi"/>
          <w:sz w:val="24"/>
          <w:szCs w:val="24"/>
          <w:lang w:val="en-GB"/>
        </w:rPr>
      </w:pPr>
    </w:p>
    <w:p w14:paraId="03051DDD" w14:textId="77777777" w:rsidR="00CB2EAA" w:rsidRPr="00DD4B1B" w:rsidRDefault="00CB2EAA" w:rsidP="00670633">
      <w:pPr>
        <w:spacing w:after="0" w:line="240" w:lineRule="auto"/>
        <w:jc w:val="both"/>
        <w:rPr>
          <w:rFonts w:cstheme="minorHAnsi"/>
          <w:b/>
          <w:sz w:val="24"/>
          <w:szCs w:val="24"/>
          <w:lang w:val="en-GB"/>
        </w:rPr>
      </w:pPr>
      <w:r w:rsidRPr="00DD4B1B">
        <w:rPr>
          <w:rFonts w:cstheme="minorHAnsi"/>
          <w:b/>
          <w:sz w:val="24"/>
          <w:szCs w:val="24"/>
          <w:lang w:val="en-GB"/>
        </w:rPr>
        <w:t>Intended Users of the Research Findings</w:t>
      </w:r>
    </w:p>
    <w:p w14:paraId="54F80F7B" w14:textId="47FD7113" w:rsidR="00650B19" w:rsidRPr="00DD4B1B" w:rsidRDefault="00CB2EAA" w:rsidP="00264D37">
      <w:pPr>
        <w:jc w:val="both"/>
        <w:rPr>
          <w:rFonts w:cstheme="minorHAnsi"/>
          <w:sz w:val="24"/>
          <w:szCs w:val="24"/>
          <w:lang w:val="en-GB"/>
        </w:rPr>
      </w:pPr>
      <w:r w:rsidRPr="00DD4B1B">
        <w:rPr>
          <w:rFonts w:cstheme="minorHAnsi"/>
          <w:sz w:val="24"/>
          <w:szCs w:val="24"/>
          <w:lang w:val="en-GB"/>
        </w:rPr>
        <w:t xml:space="preserve">Plan International </w:t>
      </w:r>
      <w:r w:rsidR="00644040" w:rsidRPr="00DD4B1B">
        <w:rPr>
          <w:rFonts w:cstheme="minorHAnsi"/>
          <w:sz w:val="24"/>
          <w:szCs w:val="24"/>
          <w:lang w:val="en-GB"/>
        </w:rPr>
        <w:t>staff</w:t>
      </w:r>
      <w:r w:rsidRPr="00DD4B1B">
        <w:rPr>
          <w:rFonts w:cstheme="minorHAnsi"/>
          <w:sz w:val="24"/>
          <w:szCs w:val="24"/>
          <w:lang w:val="en-GB"/>
        </w:rPr>
        <w:t xml:space="preserve"> in Bangladesh, implementing </w:t>
      </w:r>
      <w:r w:rsidR="00DD4B1B" w:rsidRPr="00DD4B1B">
        <w:rPr>
          <w:rFonts w:cstheme="minorHAnsi"/>
          <w:sz w:val="24"/>
          <w:szCs w:val="24"/>
          <w:lang w:val="en-GB"/>
        </w:rPr>
        <w:t>partners</w:t>
      </w:r>
      <w:r w:rsidRPr="00DD4B1B">
        <w:rPr>
          <w:rFonts w:cstheme="minorHAnsi"/>
          <w:sz w:val="24"/>
          <w:szCs w:val="24"/>
          <w:lang w:val="en-GB"/>
        </w:rPr>
        <w:t xml:space="preserve"> and </w:t>
      </w:r>
      <w:r w:rsidR="00DD4B1B" w:rsidRPr="00DD4B1B">
        <w:rPr>
          <w:rFonts w:cstheme="minorHAnsi"/>
          <w:sz w:val="24"/>
          <w:szCs w:val="24"/>
          <w:lang w:val="en-GB"/>
        </w:rPr>
        <w:t>donors</w:t>
      </w:r>
      <w:r w:rsidRPr="00DD4B1B">
        <w:rPr>
          <w:rFonts w:cstheme="minorHAnsi"/>
          <w:sz w:val="24"/>
          <w:szCs w:val="24"/>
          <w:lang w:val="en-GB"/>
        </w:rPr>
        <w:t xml:space="preserve"> will be the major users of the report. We shall also share it with other NGOs and networks, as well as with Global and Regional Hub.</w:t>
      </w:r>
    </w:p>
    <w:p w14:paraId="674A4776" w14:textId="5864A219" w:rsidR="004E1EE9" w:rsidRPr="00DD4B1B" w:rsidRDefault="004E1EE9" w:rsidP="00A53A85">
      <w:pPr>
        <w:pStyle w:val="Heading1"/>
        <w:spacing w:before="0" w:after="120" w:line="240" w:lineRule="auto"/>
        <w:jc w:val="both"/>
        <w:rPr>
          <w:rFonts w:asciiTheme="minorHAnsi" w:eastAsiaTheme="minorEastAsia" w:hAnsiTheme="minorHAnsi" w:cstheme="minorHAnsi"/>
          <w:sz w:val="24"/>
          <w:szCs w:val="24"/>
          <w:lang w:val="en-GB"/>
        </w:rPr>
      </w:pPr>
      <w:r w:rsidRPr="00DD4B1B">
        <w:rPr>
          <w:rFonts w:asciiTheme="minorHAnsi" w:hAnsiTheme="minorHAnsi" w:cstheme="minorHAnsi"/>
          <w:sz w:val="24"/>
          <w:szCs w:val="24"/>
          <w:lang w:val="en-GB"/>
        </w:rPr>
        <w:t xml:space="preserve">Methodological guideline </w:t>
      </w:r>
    </w:p>
    <w:p w14:paraId="47178278" w14:textId="102428E6" w:rsidR="005C4C91" w:rsidRPr="00DD4B1B" w:rsidRDefault="00682232" w:rsidP="349C8AA3">
      <w:pPr>
        <w:autoSpaceDE w:val="0"/>
        <w:autoSpaceDN w:val="0"/>
        <w:adjustRightInd w:val="0"/>
        <w:spacing w:after="120"/>
        <w:jc w:val="both"/>
        <w:rPr>
          <w:rFonts w:cstheme="minorHAnsi"/>
          <w:sz w:val="24"/>
          <w:szCs w:val="24"/>
        </w:rPr>
      </w:pPr>
      <w:r w:rsidRPr="00DD4B1B">
        <w:rPr>
          <w:rFonts w:cstheme="minorHAnsi"/>
          <w:sz w:val="24"/>
          <w:szCs w:val="24"/>
          <w:lang w:val="en-GB"/>
        </w:rPr>
        <w:t xml:space="preserve">The consultant/consulting firm is expected to develop an appropriate methodology to meet the specific objectives of the study. </w:t>
      </w:r>
      <w:r w:rsidR="005C4C91" w:rsidRPr="00DD4B1B">
        <w:rPr>
          <w:rFonts w:cstheme="minorHAnsi"/>
          <w:sz w:val="24"/>
          <w:szCs w:val="24"/>
        </w:rPr>
        <w:t xml:space="preserve">The methodology should have a </w:t>
      </w:r>
      <w:r w:rsidR="00644040" w:rsidRPr="00DD4B1B">
        <w:rPr>
          <w:rFonts w:cstheme="minorHAnsi"/>
          <w:sz w:val="24"/>
          <w:szCs w:val="24"/>
        </w:rPr>
        <w:t>mixed-method</w:t>
      </w:r>
      <w:r w:rsidR="005C4C91" w:rsidRPr="00DD4B1B">
        <w:rPr>
          <w:rFonts w:cstheme="minorHAnsi"/>
          <w:sz w:val="24"/>
          <w:szCs w:val="24"/>
        </w:rPr>
        <w:t xml:space="preserve"> approach to gather both qualitative and quantitative data, for data analysis report submission. </w:t>
      </w:r>
      <w:r w:rsidR="00644040" w:rsidRPr="00DD4B1B">
        <w:rPr>
          <w:rFonts w:cstheme="minorHAnsi"/>
          <w:sz w:val="24"/>
          <w:szCs w:val="24"/>
        </w:rPr>
        <w:t xml:space="preserve">The </w:t>
      </w:r>
      <w:r w:rsidR="00644040" w:rsidRPr="00DD4B1B">
        <w:rPr>
          <w:rFonts w:cstheme="minorHAnsi"/>
          <w:sz w:val="24"/>
          <w:szCs w:val="24"/>
        </w:rPr>
        <w:lastRenderedPageBreak/>
        <w:t>appropriate</w:t>
      </w:r>
      <w:r w:rsidR="005C4C91" w:rsidRPr="00DD4B1B">
        <w:rPr>
          <w:rFonts w:cstheme="minorHAnsi"/>
          <w:sz w:val="24"/>
          <w:szCs w:val="24"/>
        </w:rPr>
        <w:t xml:space="preserve"> strategy for triangulation of the data collected is expected to be a part of the proposed methodology. The methodology and relevant tools should be adjusted in consultation with Plan International Bangladesh and finalized before implementation. The study population should be determined based on </w:t>
      </w:r>
      <w:r w:rsidR="00644040" w:rsidRPr="00DD4B1B">
        <w:rPr>
          <w:rFonts w:cstheme="minorHAnsi"/>
          <w:sz w:val="24"/>
          <w:szCs w:val="24"/>
        </w:rPr>
        <w:t xml:space="preserve">the </w:t>
      </w:r>
      <w:r w:rsidR="005C4C91" w:rsidRPr="00DD4B1B">
        <w:rPr>
          <w:rFonts w:cstheme="minorHAnsi"/>
          <w:sz w:val="24"/>
          <w:szCs w:val="24"/>
        </w:rPr>
        <w:t xml:space="preserve">specific objectives of the research. </w:t>
      </w:r>
      <w:r w:rsidR="00644040" w:rsidRPr="00DD4B1B">
        <w:rPr>
          <w:rFonts w:cstheme="minorHAnsi"/>
          <w:sz w:val="24"/>
          <w:szCs w:val="24"/>
        </w:rPr>
        <w:t>An appropriate</w:t>
      </w:r>
      <w:r w:rsidR="005C4C91" w:rsidRPr="00DD4B1B">
        <w:rPr>
          <w:rFonts w:cstheme="minorHAnsi"/>
          <w:sz w:val="24"/>
          <w:szCs w:val="24"/>
        </w:rPr>
        <w:t xml:space="preserve"> sampling strategy and sample size for each of the study populations will be suggested by the consultant/consultancy firm. During determining </w:t>
      </w:r>
      <w:r w:rsidR="00644040" w:rsidRPr="00DD4B1B">
        <w:rPr>
          <w:rFonts w:cstheme="minorHAnsi"/>
          <w:sz w:val="24"/>
          <w:szCs w:val="24"/>
        </w:rPr>
        <w:t xml:space="preserve">the </w:t>
      </w:r>
      <w:r w:rsidR="005C4C91" w:rsidRPr="00DD4B1B">
        <w:rPr>
          <w:rFonts w:cstheme="minorHAnsi"/>
          <w:sz w:val="24"/>
          <w:szCs w:val="24"/>
        </w:rPr>
        <w:t>sample appropriate segregations (age, gender, disability</w:t>
      </w:r>
      <w:r w:rsidR="00644040" w:rsidRPr="00DD4B1B">
        <w:rPr>
          <w:rFonts w:cstheme="minorHAnsi"/>
          <w:sz w:val="24"/>
          <w:szCs w:val="24"/>
        </w:rPr>
        <w:t>,</w:t>
      </w:r>
      <w:r w:rsidR="005C4C91" w:rsidRPr="00DD4B1B">
        <w:rPr>
          <w:rFonts w:cstheme="minorHAnsi"/>
          <w:sz w:val="24"/>
          <w:szCs w:val="24"/>
        </w:rPr>
        <w:t xml:space="preserve"> and location) which have been mentioned in the objectives should be taken into consideration. It should be taken into consideration that </w:t>
      </w:r>
      <w:r w:rsidR="00644040" w:rsidRPr="00DD4B1B">
        <w:rPr>
          <w:rFonts w:cstheme="minorHAnsi"/>
          <w:sz w:val="24"/>
          <w:szCs w:val="24"/>
        </w:rPr>
        <w:t>to</w:t>
      </w:r>
      <w:r w:rsidR="005C4C91" w:rsidRPr="00DD4B1B">
        <w:rPr>
          <w:rFonts w:cstheme="minorHAnsi"/>
          <w:sz w:val="24"/>
          <w:szCs w:val="24"/>
        </w:rPr>
        <w:t xml:space="preserve"> develop the sample frame the consultant/consultancy firm needs to undertake </w:t>
      </w:r>
      <w:proofErr w:type="gramStart"/>
      <w:r w:rsidR="00DD4B1B" w:rsidRPr="00DD4B1B">
        <w:rPr>
          <w:rFonts w:cstheme="minorHAnsi"/>
          <w:sz w:val="24"/>
          <w:szCs w:val="24"/>
        </w:rPr>
        <w:t>necessary</w:t>
      </w:r>
      <w:r w:rsidR="00644040" w:rsidRPr="00DD4B1B">
        <w:rPr>
          <w:rFonts w:cstheme="minorHAnsi"/>
          <w:sz w:val="24"/>
          <w:szCs w:val="24"/>
        </w:rPr>
        <w:t xml:space="preserve"> </w:t>
      </w:r>
      <w:r w:rsidR="005C4C91" w:rsidRPr="00DD4B1B">
        <w:rPr>
          <w:rFonts w:cstheme="minorHAnsi"/>
          <w:sz w:val="24"/>
          <w:szCs w:val="24"/>
        </w:rPr>
        <w:t xml:space="preserve"> procedure</w:t>
      </w:r>
      <w:proofErr w:type="gramEnd"/>
    </w:p>
    <w:p w14:paraId="192CA5DC" w14:textId="6DDEB224" w:rsidR="000F1D76" w:rsidRPr="00DD4B1B" w:rsidRDefault="000F1D76" w:rsidP="34B51ABC">
      <w:pPr>
        <w:autoSpaceDE w:val="0"/>
        <w:autoSpaceDN w:val="0"/>
        <w:adjustRightInd w:val="0"/>
        <w:spacing w:after="120"/>
        <w:jc w:val="both"/>
        <w:rPr>
          <w:rFonts w:eastAsia="Times New Roman" w:cstheme="minorHAnsi"/>
          <w:sz w:val="24"/>
          <w:szCs w:val="24"/>
          <w:lang w:val="en-GB"/>
        </w:rPr>
      </w:pPr>
      <w:bookmarkStart w:id="1" w:name="_Toc532572356"/>
      <w:r w:rsidRPr="00DD4B1B">
        <w:rPr>
          <w:rFonts w:eastAsia="Times New Roman" w:cstheme="minorHAnsi"/>
          <w:sz w:val="24"/>
          <w:szCs w:val="24"/>
          <w:lang w:val="en-GB"/>
        </w:rPr>
        <w:t>Since the research will engage Children (7-10 years of age), parents</w:t>
      </w:r>
      <w:r w:rsidR="00644040" w:rsidRPr="00DD4B1B">
        <w:rPr>
          <w:rFonts w:eastAsia="Times New Roman" w:cstheme="minorHAnsi"/>
          <w:sz w:val="24"/>
          <w:szCs w:val="24"/>
          <w:lang w:val="en-GB"/>
        </w:rPr>
        <w:t>,</w:t>
      </w:r>
      <w:r w:rsidRPr="00DD4B1B">
        <w:rPr>
          <w:rFonts w:eastAsia="Times New Roman" w:cstheme="minorHAnsi"/>
          <w:sz w:val="24"/>
          <w:szCs w:val="24"/>
          <w:lang w:val="en-GB"/>
        </w:rPr>
        <w:t xml:space="preserve"> and community people, ethical issues should be a major consideration throughout the research. Therefore, in the proposal</w:t>
      </w:r>
      <w:r w:rsidR="00644040" w:rsidRPr="00DD4B1B">
        <w:rPr>
          <w:rFonts w:eastAsia="Times New Roman" w:cstheme="minorHAnsi"/>
          <w:sz w:val="24"/>
          <w:szCs w:val="24"/>
          <w:lang w:val="en-GB"/>
        </w:rPr>
        <w:t>,</w:t>
      </w:r>
      <w:r w:rsidRPr="00DD4B1B">
        <w:rPr>
          <w:rFonts w:eastAsia="Times New Roman" w:cstheme="minorHAnsi"/>
          <w:sz w:val="24"/>
          <w:szCs w:val="24"/>
          <w:lang w:val="en-GB"/>
        </w:rPr>
        <w:t xml:space="preserve"> the consultant/constancy firm should mention clearly what measures will be taken to ensure these ethical matters in the research. </w:t>
      </w:r>
    </w:p>
    <w:p w14:paraId="798E4C0C" w14:textId="7F8B931F" w:rsidR="001E2AA3" w:rsidRPr="00DD4B1B" w:rsidRDefault="49AEB1AA" w:rsidP="00A53A85">
      <w:pPr>
        <w:spacing w:after="120"/>
        <w:jc w:val="both"/>
        <w:rPr>
          <w:rFonts w:cstheme="minorHAnsi"/>
          <w:b/>
          <w:sz w:val="24"/>
          <w:szCs w:val="24"/>
          <w:lang w:val="en-GB"/>
        </w:rPr>
      </w:pPr>
      <w:r w:rsidRPr="00DD4B1B">
        <w:rPr>
          <w:rFonts w:eastAsia="Times New Roman" w:cstheme="minorHAnsi"/>
          <w:i/>
          <w:iCs/>
          <w:sz w:val="24"/>
          <w:szCs w:val="24"/>
          <w:lang w:val="en-GB"/>
        </w:rPr>
        <w:t xml:space="preserve">Due to the ongoing COVID-19 </w:t>
      </w:r>
      <w:r w:rsidR="000F1D76" w:rsidRPr="00DD4B1B">
        <w:rPr>
          <w:rFonts w:eastAsia="Times New Roman" w:cstheme="minorHAnsi"/>
          <w:i/>
          <w:iCs/>
          <w:sz w:val="24"/>
          <w:szCs w:val="24"/>
          <w:lang w:val="en-GB"/>
        </w:rPr>
        <w:t>situation</w:t>
      </w:r>
      <w:r w:rsidR="149C9182" w:rsidRPr="00DD4B1B">
        <w:rPr>
          <w:rFonts w:eastAsia="Times New Roman" w:cstheme="minorHAnsi"/>
          <w:i/>
          <w:iCs/>
          <w:sz w:val="24"/>
          <w:szCs w:val="24"/>
          <w:lang w:val="en-GB"/>
        </w:rPr>
        <w:t xml:space="preserve"> and</w:t>
      </w:r>
      <w:r w:rsidR="000F1D76" w:rsidRPr="00DD4B1B">
        <w:rPr>
          <w:rFonts w:eastAsia="Times New Roman" w:cstheme="minorHAnsi"/>
          <w:i/>
          <w:iCs/>
          <w:sz w:val="24"/>
          <w:szCs w:val="24"/>
          <w:lang w:val="en-GB"/>
        </w:rPr>
        <w:t xml:space="preserve"> </w:t>
      </w:r>
      <w:r w:rsidR="0BF591A9" w:rsidRPr="00DD4B1B">
        <w:rPr>
          <w:rFonts w:eastAsia="Times New Roman" w:cstheme="minorHAnsi"/>
          <w:i/>
          <w:iCs/>
          <w:sz w:val="24"/>
          <w:szCs w:val="24"/>
          <w:lang w:val="en-GB"/>
        </w:rPr>
        <w:t>a</w:t>
      </w:r>
      <w:r w:rsidR="000F1D76" w:rsidRPr="00DD4B1B">
        <w:rPr>
          <w:rFonts w:eastAsia="Times New Roman" w:cstheme="minorHAnsi"/>
          <w:i/>
          <w:iCs/>
          <w:sz w:val="24"/>
          <w:szCs w:val="24"/>
          <w:lang w:val="en-GB"/>
        </w:rPr>
        <w:t xml:space="preserve">s travel restrictions have been withdrawn, we anticipate the research team will collect data </w:t>
      </w:r>
      <w:r w:rsidR="00644040" w:rsidRPr="00DD4B1B">
        <w:rPr>
          <w:rFonts w:eastAsia="Times New Roman" w:cstheme="minorHAnsi"/>
          <w:i/>
          <w:iCs/>
          <w:sz w:val="24"/>
          <w:szCs w:val="24"/>
          <w:lang w:val="en-GB"/>
        </w:rPr>
        <w:t>by</w:t>
      </w:r>
      <w:r w:rsidR="000F1D76" w:rsidRPr="00DD4B1B">
        <w:rPr>
          <w:rFonts w:eastAsia="Times New Roman" w:cstheme="minorHAnsi"/>
          <w:i/>
          <w:iCs/>
          <w:sz w:val="24"/>
          <w:szCs w:val="24"/>
          <w:lang w:val="en-GB"/>
        </w:rPr>
        <w:t xml:space="preserve"> visiting different sample areas. </w:t>
      </w:r>
      <w:r w:rsidR="4091E5A9" w:rsidRPr="00DD4B1B">
        <w:rPr>
          <w:rFonts w:eastAsia="Times New Roman" w:cstheme="minorHAnsi"/>
          <w:i/>
          <w:iCs/>
          <w:sz w:val="24"/>
          <w:szCs w:val="24"/>
          <w:lang w:val="en-GB"/>
        </w:rPr>
        <w:t>We require the successful consultant/consulting firm to include a</w:t>
      </w:r>
      <w:r w:rsidR="000F1D76" w:rsidRPr="00DD4B1B">
        <w:rPr>
          <w:rFonts w:eastAsia="Times New Roman" w:cstheme="minorHAnsi"/>
          <w:i/>
          <w:iCs/>
          <w:sz w:val="24"/>
          <w:szCs w:val="24"/>
          <w:lang w:val="en-GB"/>
        </w:rPr>
        <w:t xml:space="preserve"> paragraph in </w:t>
      </w:r>
      <w:r w:rsidR="00644040" w:rsidRPr="00DD4B1B">
        <w:rPr>
          <w:rFonts w:eastAsia="Times New Roman" w:cstheme="minorHAnsi"/>
          <w:i/>
          <w:iCs/>
          <w:sz w:val="24"/>
          <w:szCs w:val="24"/>
          <w:lang w:val="en-GB"/>
        </w:rPr>
        <w:t xml:space="preserve">the </w:t>
      </w:r>
      <w:r w:rsidR="000F1D76" w:rsidRPr="00DD4B1B">
        <w:rPr>
          <w:rFonts w:eastAsia="Times New Roman" w:cstheme="minorHAnsi"/>
          <w:i/>
          <w:iCs/>
          <w:sz w:val="24"/>
          <w:szCs w:val="24"/>
          <w:lang w:val="en-GB"/>
        </w:rPr>
        <w:t xml:space="preserve">methodology section </w:t>
      </w:r>
      <w:r w:rsidR="1FE45842" w:rsidRPr="00DD4B1B">
        <w:rPr>
          <w:rFonts w:eastAsia="Times New Roman" w:cstheme="minorHAnsi"/>
          <w:i/>
          <w:iCs/>
          <w:sz w:val="24"/>
          <w:szCs w:val="24"/>
          <w:lang w:val="en-GB"/>
        </w:rPr>
        <w:t>on how the</w:t>
      </w:r>
      <w:r w:rsidR="000F1D76" w:rsidRPr="00DD4B1B">
        <w:rPr>
          <w:rFonts w:eastAsia="Times New Roman" w:cstheme="minorHAnsi"/>
          <w:i/>
          <w:iCs/>
          <w:sz w:val="24"/>
          <w:szCs w:val="24"/>
          <w:lang w:val="en-GB"/>
        </w:rPr>
        <w:t xml:space="preserve"> research team will </w:t>
      </w:r>
      <w:r w:rsidR="52ECBFDC" w:rsidRPr="00DD4B1B">
        <w:rPr>
          <w:rFonts w:eastAsia="Times New Roman" w:cstheme="minorHAnsi"/>
          <w:i/>
          <w:iCs/>
          <w:sz w:val="24"/>
          <w:szCs w:val="24"/>
          <w:lang w:val="en-GB"/>
        </w:rPr>
        <w:t xml:space="preserve">consider and manage </w:t>
      </w:r>
      <w:r w:rsidR="000F1D76" w:rsidRPr="00DD4B1B">
        <w:rPr>
          <w:rFonts w:eastAsia="Times New Roman" w:cstheme="minorHAnsi"/>
          <w:i/>
          <w:iCs/>
          <w:sz w:val="24"/>
          <w:szCs w:val="24"/>
          <w:lang w:val="en-GB"/>
        </w:rPr>
        <w:t>COVID</w:t>
      </w:r>
      <w:r w:rsidR="6E7B6882" w:rsidRPr="00DD4B1B">
        <w:rPr>
          <w:rFonts w:eastAsia="Times New Roman" w:cstheme="minorHAnsi"/>
          <w:i/>
          <w:iCs/>
          <w:sz w:val="24"/>
          <w:szCs w:val="24"/>
          <w:lang w:val="en-GB"/>
        </w:rPr>
        <w:t>-</w:t>
      </w:r>
      <w:r w:rsidR="000F1D76" w:rsidRPr="00DD4B1B">
        <w:rPr>
          <w:rFonts w:eastAsia="Times New Roman" w:cstheme="minorHAnsi"/>
          <w:i/>
          <w:iCs/>
          <w:sz w:val="24"/>
          <w:szCs w:val="24"/>
          <w:lang w:val="en-GB"/>
        </w:rPr>
        <w:t xml:space="preserve">19 </w:t>
      </w:r>
      <w:r w:rsidR="70699F5B" w:rsidRPr="00DD4B1B">
        <w:rPr>
          <w:rFonts w:eastAsia="Times New Roman" w:cstheme="minorHAnsi"/>
          <w:i/>
          <w:iCs/>
          <w:sz w:val="24"/>
          <w:szCs w:val="24"/>
          <w:lang w:val="en-GB"/>
        </w:rPr>
        <w:t>during</w:t>
      </w:r>
      <w:r w:rsidR="000F1D76" w:rsidRPr="00DD4B1B">
        <w:rPr>
          <w:rFonts w:eastAsia="Times New Roman" w:cstheme="minorHAnsi"/>
          <w:i/>
          <w:iCs/>
          <w:sz w:val="24"/>
          <w:szCs w:val="24"/>
          <w:lang w:val="en-GB"/>
        </w:rPr>
        <w:t xml:space="preserve"> the study period, especially during data collection. </w:t>
      </w:r>
    </w:p>
    <w:p w14:paraId="15660664" w14:textId="7CD5982E" w:rsidR="00124869" w:rsidRPr="00DD4B1B" w:rsidRDefault="00124869" w:rsidP="00280F7A">
      <w:pPr>
        <w:spacing w:after="120" w:line="240" w:lineRule="auto"/>
        <w:jc w:val="both"/>
        <w:rPr>
          <w:rFonts w:cstheme="minorHAnsi"/>
          <w:sz w:val="24"/>
          <w:szCs w:val="24"/>
          <w:lang w:val="en-GB"/>
        </w:rPr>
      </w:pPr>
      <w:r w:rsidRPr="00DD4B1B">
        <w:rPr>
          <w:rFonts w:cstheme="minorHAnsi"/>
          <w:b/>
          <w:bCs/>
          <w:sz w:val="24"/>
          <w:szCs w:val="24"/>
          <w:lang w:val="en-GB"/>
        </w:rPr>
        <w:t>Scope of work</w:t>
      </w:r>
      <w:bookmarkEnd w:id="1"/>
    </w:p>
    <w:p w14:paraId="7B6F4419" w14:textId="5F7FC21B" w:rsidR="004E1EE9" w:rsidRPr="00DD4B1B" w:rsidRDefault="004E1EE9" w:rsidP="00280F7A">
      <w:pPr>
        <w:spacing w:after="120" w:line="240" w:lineRule="auto"/>
        <w:jc w:val="both"/>
        <w:rPr>
          <w:rFonts w:cstheme="minorHAnsi"/>
          <w:sz w:val="24"/>
          <w:szCs w:val="24"/>
          <w:lang w:val="en-GB"/>
        </w:rPr>
      </w:pPr>
      <w:bookmarkStart w:id="2" w:name="_Toc532572357"/>
      <w:r w:rsidRPr="00DD4B1B">
        <w:rPr>
          <w:rFonts w:cstheme="minorHAnsi"/>
          <w:sz w:val="24"/>
          <w:szCs w:val="24"/>
          <w:lang w:val="en-GB"/>
        </w:rPr>
        <w:t xml:space="preserve">The scope of work will preferably include, but </w:t>
      </w:r>
      <w:r w:rsidR="00644040" w:rsidRPr="00DD4B1B">
        <w:rPr>
          <w:rFonts w:cstheme="minorHAnsi"/>
          <w:sz w:val="24"/>
          <w:szCs w:val="24"/>
          <w:lang w:val="en-GB"/>
        </w:rPr>
        <w:t xml:space="preserve">is </w:t>
      </w:r>
      <w:r w:rsidRPr="00DD4B1B">
        <w:rPr>
          <w:rFonts w:cstheme="minorHAnsi"/>
          <w:sz w:val="24"/>
          <w:szCs w:val="24"/>
          <w:lang w:val="en-GB"/>
        </w:rPr>
        <w:t>not limited to:</w:t>
      </w:r>
    </w:p>
    <w:p w14:paraId="34577476" w14:textId="428CF306" w:rsidR="004E1EE9" w:rsidRPr="00DD4B1B" w:rsidRDefault="004E1EE9" w:rsidP="00637108">
      <w:pPr>
        <w:pStyle w:val="ListParagraph"/>
        <w:numPr>
          <w:ilvl w:val="0"/>
          <w:numId w:val="20"/>
        </w:numPr>
        <w:spacing w:after="120" w:line="240" w:lineRule="auto"/>
        <w:ind w:right="66"/>
        <w:contextualSpacing w:val="0"/>
        <w:jc w:val="both"/>
        <w:rPr>
          <w:rFonts w:cstheme="minorHAnsi"/>
          <w:sz w:val="24"/>
          <w:szCs w:val="24"/>
          <w:lang w:val="en-GB"/>
        </w:rPr>
      </w:pPr>
      <w:r w:rsidRPr="00DD4B1B">
        <w:rPr>
          <w:rFonts w:cstheme="minorHAnsi"/>
          <w:sz w:val="24"/>
          <w:szCs w:val="24"/>
          <w:lang w:val="en-GB"/>
        </w:rPr>
        <w:t xml:space="preserve">Prepare </w:t>
      </w:r>
      <w:r w:rsidR="00715DD7" w:rsidRPr="00DD4B1B">
        <w:rPr>
          <w:rFonts w:cstheme="minorHAnsi"/>
          <w:sz w:val="24"/>
          <w:szCs w:val="24"/>
          <w:lang w:val="en-GB"/>
        </w:rPr>
        <w:t xml:space="preserve">an </w:t>
      </w:r>
      <w:r w:rsidRPr="00DD4B1B">
        <w:rPr>
          <w:rFonts w:cstheme="minorHAnsi"/>
          <w:sz w:val="24"/>
          <w:szCs w:val="24"/>
          <w:lang w:val="en-GB"/>
        </w:rPr>
        <w:t xml:space="preserve">inception report </w:t>
      </w:r>
      <w:r w:rsidR="00881C4F" w:rsidRPr="00DD4B1B">
        <w:rPr>
          <w:rFonts w:cstheme="minorHAnsi"/>
          <w:sz w:val="24"/>
          <w:szCs w:val="24"/>
          <w:lang w:val="en-GB"/>
        </w:rPr>
        <w:t>that</w:t>
      </w:r>
      <w:r w:rsidRPr="00DD4B1B">
        <w:rPr>
          <w:rFonts w:cstheme="minorHAnsi"/>
          <w:sz w:val="24"/>
          <w:szCs w:val="24"/>
          <w:lang w:val="en-GB"/>
        </w:rPr>
        <w:t xml:space="preserve"> will include </w:t>
      </w:r>
      <w:r w:rsidR="00644040" w:rsidRPr="00DD4B1B">
        <w:rPr>
          <w:rFonts w:cstheme="minorHAnsi"/>
          <w:sz w:val="24"/>
          <w:szCs w:val="24"/>
          <w:lang w:val="en-GB"/>
        </w:rPr>
        <w:t xml:space="preserve">the </w:t>
      </w:r>
      <w:r w:rsidRPr="00DD4B1B">
        <w:rPr>
          <w:rFonts w:cstheme="minorHAnsi"/>
          <w:sz w:val="24"/>
          <w:szCs w:val="24"/>
          <w:lang w:val="en-GB"/>
        </w:rPr>
        <w:t>final methodology</w:t>
      </w:r>
      <w:r w:rsidR="00715DD7" w:rsidRPr="00DD4B1B">
        <w:rPr>
          <w:rFonts w:cstheme="minorHAnsi"/>
          <w:sz w:val="24"/>
          <w:szCs w:val="24"/>
          <w:lang w:val="en-GB"/>
        </w:rPr>
        <w:t xml:space="preserve"> aligned with objectives</w:t>
      </w:r>
      <w:r w:rsidR="005B16A3" w:rsidRPr="00DD4B1B">
        <w:rPr>
          <w:rFonts w:cstheme="minorHAnsi"/>
          <w:sz w:val="24"/>
          <w:szCs w:val="24"/>
          <w:lang w:val="en-GB"/>
        </w:rPr>
        <w:t xml:space="preserve">, </w:t>
      </w:r>
      <w:r w:rsidRPr="00DD4B1B">
        <w:rPr>
          <w:rFonts w:cstheme="minorHAnsi"/>
          <w:sz w:val="24"/>
          <w:szCs w:val="24"/>
          <w:lang w:val="en-GB"/>
        </w:rPr>
        <w:t>and timeframe and submit</w:t>
      </w:r>
      <w:r w:rsidR="2394B909" w:rsidRPr="00DD4B1B">
        <w:rPr>
          <w:rFonts w:cstheme="minorHAnsi"/>
          <w:sz w:val="24"/>
          <w:szCs w:val="24"/>
          <w:lang w:val="en-GB"/>
        </w:rPr>
        <w:t xml:space="preserve"> this</w:t>
      </w:r>
      <w:r w:rsidRPr="00DD4B1B">
        <w:rPr>
          <w:rFonts w:cstheme="minorHAnsi"/>
          <w:sz w:val="24"/>
          <w:szCs w:val="24"/>
          <w:lang w:val="en-GB"/>
        </w:rPr>
        <w:t xml:space="preserve"> to Plan International Bangladesh for review and approval.</w:t>
      </w:r>
      <w:r w:rsidR="00E97534" w:rsidRPr="00DD4B1B">
        <w:rPr>
          <w:rFonts w:cstheme="minorHAnsi"/>
          <w:sz w:val="24"/>
          <w:szCs w:val="24"/>
          <w:lang w:val="en-GB"/>
        </w:rPr>
        <w:t xml:space="preserve"> A section on </w:t>
      </w:r>
      <w:r w:rsidR="00644040" w:rsidRPr="00DD4B1B">
        <w:rPr>
          <w:rFonts w:cstheme="minorHAnsi"/>
          <w:sz w:val="24"/>
          <w:szCs w:val="24"/>
          <w:lang w:val="en-GB"/>
        </w:rPr>
        <w:t xml:space="preserve">the </w:t>
      </w:r>
      <w:r w:rsidR="00E97534" w:rsidRPr="00DD4B1B">
        <w:rPr>
          <w:rFonts w:cstheme="minorHAnsi"/>
          <w:sz w:val="24"/>
          <w:szCs w:val="24"/>
          <w:lang w:val="en-GB"/>
        </w:rPr>
        <w:t xml:space="preserve">assessment of anticipated risks during </w:t>
      </w:r>
      <w:r w:rsidR="00644040" w:rsidRPr="00DD4B1B">
        <w:rPr>
          <w:rFonts w:cstheme="minorHAnsi"/>
          <w:sz w:val="24"/>
          <w:szCs w:val="24"/>
          <w:lang w:val="en-GB"/>
        </w:rPr>
        <w:t xml:space="preserve">the </w:t>
      </w:r>
      <w:r w:rsidR="00E97534" w:rsidRPr="00DD4B1B">
        <w:rPr>
          <w:rFonts w:cstheme="minorHAnsi"/>
          <w:sz w:val="24"/>
          <w:szCs w:val="24"/>
          <w:lang w:val="en-GB"/>
        </w:rPr>
        <w:t xml:space="preserve">study period and </w:t>
      </w:r>
      <w:r w:rsidR="00637108" w:rsidRPr="00DD4B1B">
        <w:rPr>
          <w:rFonts w:cstheme="minorHAnsi"/>
          <w:sz w:val="24"/>
          <w:szCs w:val="24"/>
          <w:lang w:val="en-GB"/>
        </w:rPr>
        <w:t>mitigation</w:t>
      </w:r>
      <w:r w:rsidR="00E97534" w:rsidRPr="00DD4B1B">
        <w:rPr>
          <w:rFonts w:cstheme="minorHAnsi"/>
          <w:sz w:val="24"/>
          <w:szCs w:val="24"/>
          <w:lang w:val="en-GB"/>
        </w:rPr>
        <w:t xml:space="preserve"> strategy should be included in the inception report.  </w:t>
      </w:r>
      <w:r w:rsidRPr="00DD4B1B">
        <w:rPr>
          <w:rFonts w:cstheme="minorHAnsi"/>
          <w:sz w:val="24"/>
          <w:szCs w:val="24"/>
          <w:lang w:val="en-GB"/>
        </w:rPr>
        <w:t xml:space="preserve"> </w:t>
      </w:r>
    </w:p>
    <w:p w14:paraId="1A1BAEA8" w14:textId="4572B9B7" w:rsidR="004E1EE9" w:rsidRPr="00DD4B1B" w:rsidRDefault="004E1EE9" w:rsidP="349C8AA3">
      <w:pPr>
        <w:pStyle w:val="ListParagraph"/>
        <w:numPr>
          <w:ilvl w:val="0"/>
          <w:numId w:val="20"/>
        </w:numPr>
        <w:spacing w:after="120" w:line="240" w:lineRule="auto"/>
        <w:ind w:right="66"/>
        <w:contextualSpacing w:val="0"/>
        <w:jc w:val="both"/>
        <w:rPr>
          <w:rFonts w:eastAsia="Times New Roman" w:cstheme="minorHAnsi"/>
          <w:sz w:val="24"/>
          <w:szCs w:val="24"/>
          <w:lang w:val="en-GB"/>
        </w:rPr>
      </w:pPr>
      <w:r w:rsidRPr="00DD4B1B">
        <w:rPr>
          <w:rFonts w:eastAsia="Times New Roman" w:cstheme="minorHAnsi"/>
          <w:sz w:val="24"/>
          <w:szCs w:val="24"/>
          <w:lang w:val="en-GB"/>
        </w:rPr>
        <w:t xml:space="preserve">Review relevant </w:t>
      </w:r>
      <w:r w:rsidR="00644040" w:rsidRPr="00DD4B1B">
        <w:rPr>
          <w:rFonts w:eastAsia="Times New Roman" w:cstheme="minorHAnsi"/>
          <w:sz w:val="24"/>
          <w:szCs w:val="24"/>
          <w:lang w:val="en-GB"/>
        </w:rPr>
        <w:t>literature</w:t>
      </w:r>
      <w:r w:rsidRPr="00DD4B1B">
        <w:rPr>
          <w:rFonts w:eastAsia="Times New Roman" w:cstheme="minorHAnsi"/>
          <w:sz w:val="24"/>
          <w:szCs w:val="24"/>
          <w:lang w:val="en-GB"/>
        </w:rPr>
        <w:t xml:space="preserve"> and project </w:t>
      </w:r>
      <w:r w:rsidR="00644040" w:rsidRPr="00DD4B1B">
        <w:rPr>
          <w:rFonts w:eastAsia="Times New Roman" w:cstheme="minorHAnsi"/>
          <w:sz w:val="24"/>
          <w:szCs w:val="24"/>
          <w:lang w:val="en-GB"/>
        </w:rPr>
        <w:t>documents</w:t>
      </w:r>
      <w:r w:rsidRPr="00DD4B1B">
        <w:rPr>
          <w:rFonts w:eastAsia="Times New Roman" w:cstheme="minorHAnsi"/>
          <w:sz w:val="24"/>
          <w:szCs w:val="24"/>
          <w:lang w:val="en-GB"/>
        </w:rPr>
        <w:t xml:space="preserve"> to get a better understanding </w:t>
      </w:r>
      <w:r w:rsidR="00715DD7" w:rsidRPr="00DD4B1B">
        <w:rPr>
          <w:rFonts w:eastAsia="Times New Roman" w:cstheme="minorHAnsi"/>
          <w:sz w:val="24"/>
          <w:szCs w:val="24"/>
          <w:lang w:val="en-GB"/>
        </w:rPr>
        <w:t xml:space="preserve">of the project and intended results. </w:t>
      </w:r>
    </w:p>
    <w:p w14:paraId="15BADD07" w14:textId="3987CA0F" w:rsidR="00C20F99" w:rsidRPr="00DD4B1B" w:rsidRDefault="00C20F99" w:rsidP="349C8AA3">
      <w:pPr>
        <w:pStyle w:val="ListParagraph"/>
        <w:numPr>
          <w:ilvl w:val="0"/>
          <w:numId w:val="20"/>
        </w:numPr>
        <w:spacing w:after="120" w:line="240" w:lineRule="auto"/>
        <w:contextualSpacing w:val="0"/>
        <w:jc w:val="both"/>
        <w:rPr>
          <w:rFonts w:eastAsia="Times New Roman" w:cstheme="minorHAnsi"/>
          <w:sz w:val="24"/>
          <w:szCs w:val="24"/>
          <w:lang w:val="en-GB"/>
        </w:rPr>
      </w:pPr>
      <w:r w:rsidRPr="00DD4B1B">
        <w:rPr>
          <w:rFonts w:eastAsia="Times New Roman" w:cstheme="minorHAnsi"/>
          <w:sz w:val="24"/>
          <w:szCs w:val="24"/>
          <w:lang w:val="en-GB"/>
        </w:rPr>
        <w:t xml:space="preserve">Develop appropriate methodology, contextualization of </w:t>
      </w:r>
      <w:r w:rsidR="771B32BF" w:rsidRPr="00DD4B1B">
        <w:rPr>
          <w:rFonts w:eastAsia="Times New Roman" w:cstheme="minorHAnsi"/>
          <w:sz w:val="24"/>
          <w:szCs w:val="24"/>
          <w:lang w:val="en-GB"/>
        </w:rPr>
        <w:t xml:space="preserve">the </w:t>
      </w:r>
      <w:r w:rsidRPr="00DD4B1B">
        <w:rPr>
          <w:rFonts w:eastAsia="Times New Roman" w:cstheme="minorHAnsi"/>
          <w:sz w:val="24"/>
          <w:szCs w:val="24"/>
          <w:lang w:val="en-GB"/>
        </w:rPr>
        <w:t xml:space="preserve">social </w:t>
      </w:r>
      <w:proofErr w:type="spellStart"/>
      <w:r w:rsidR="00644040" w:rsidRPr="00DD4B1B">
        <w:rPr>
          <w:rFonts w:eastAsia="Times New Roman" w:cstheme="minorHAnsi"/>
          <w:sz w:val="24"/>
          <w:szCs w:val="24"/>
          <w:lang w:val="en-GB"/>
        </w:rPr>
        <w:t>behavior</w:t>
      </w:r>
      <w:proofErr w:type="spellEnd"/>
      <w:r w:rsidRPr="00DD4B1B">
        <w:rPr>
          <w:rFonts w:eastAsia="Times New Roman" w:cstheme="minorHAnsi"/>
          <w:sz w:val="24"/>
          <w:szCs w:val="24"/>
          <w:lang w:val="en-GB"/>
        </w:rPr>
        <w:t xml:space="preserve"> analysis tool, develop other data collection tools, and </w:t>
      </w:r>
      <w:r w:rsidR="00644040" w:rsidRPr="00DD4B1B">
        <w:rPr>
          <w:rFonts w:eastAsia="Times New Roman" w:cstheme="minorHAnsi"/>
          <w:sz w:val="24"/>
          <w:szCs w:val="24"/>
          <w:lang w:val="en-GB"/>
        </w:rPr>
        <w:t>finalize</w:t>
      </w:r>
      <w:r w:rsidRPr="00DD4B1B">
        <w:rPr>
          <w:rFonts w:eastAsia="Times New Roman" w:cstheme="minorHAnsi"/>
          <w:sz w:val="24"/>
          <w:szCs w:val="24"/>
          <w:lang w:val="en-GB"/>
        </w:rPr>
        <w:t xml:space="preserve"> the tools by pretesting. Ensure that all the tools are approved by Plan International before using for data collection. </w:t>
      </w:r>
      <w:r w:rsidR="00C63496" w:rsidRPr="00DD4B1B">
        <w:rPr>
          <w:rFonts w:eastAsia="Times New Roman" w:cstheme="minorHAnsi"/>
          <w:sz w:val="24"/>
          <w:szCs w:val="24"/>
          <w:lang w:val="en-GB"/>
        </w:rPr>
        <w:t xml:space="preserve">Tools will be both in English &amp; Bangla. </w:t>
      </w:r>
      <w:r w:rsidRPr="00DD4B1B">
        <w:rPr>
          <w:rFonts w:eastAsia="Times New Roman" w:cstheme="minorHAnsi"/>
          <w:sz w:val="24"/>
          <w:szCs w:val="24"/>
          <w:lang w:val="en-GB"/>
        </w:rPr>
        <w:t xml:space="preserve"> </w:t>
      </w:r>
    </w:p>
    <w:p w14:paraId="3E085DF5" w14:textId="2A375FB6" w:rsidR="5F943348" w:rsidRPr="00DD4B1B" w:rsidRDefault="00C20F99" w:rsidP="34B51ABC">
      <w:pPr>
        <w:pStyle w:val="ListParagraph"/>
        <w:numPr>
          <w:ilvl w:val="0"/>
          <w:numId w:val="20"/>
        </w:numPr>
        <w:spacing w:after="120" w:line="240" w:lineRule="auto"/>
        <w:contextualSpacing w:val="0"/>
        <w:jc w:val="both"/>
        <w:rPr>
          <w:rFonts w:eastAsia="Times New Roman" w:cstheme="minorHAnsi"/>
          <w:sz w:val="24"/>
          <w:szCs w:val="24"/>
          <w:lang w:val="en-GB"/>
        </w:rPr>
      </w:pPr>
      <w:r w:rsidRPr="00DD4B1B">
        <w:rPr>
          <w:rFonts w:eastAsia="Times New Roman" w:cstheme="minorHAnsi"/>
          <w:sz w:val="24"/>
          <w:szCs w:val="24"/>
          <w:lang w:val="en-GB"/>
        </w:rPr>
        <w:t xml:space="preserve">Qualified researchers will administer study </w:t>
      </w:r>
      <w:r w:rsidR="00644040" w:rsidRPr="00DD4B1B">
        <w:rPr>
          <w:rFonts w:eastAsia="Times New Roman" w:cstheme="minorHAnsi"/>
          <w:sz w:val="24"/>
          <w:szCs w:val="24"/>
          <w:lang w:val="en-GB"/>
        </w:rPr>
        <w:t>tools</w:t>
      </w:r>
      <w:r w:rsidRPr="00DD4B1B">
        <w:rPr>
          <w:rFonts w:eastAsia="Times New Roman" w:cstheme="minorHAnsi"/>
          <w:sz w:val="24"/>
          <w:szCs w:val="24"/>
          <w:lang w:val="en-GB"/>
        </w:rPr>
        <w:t xml:space="preserve"> for data collection in the field and take necessary measures for quality control of data. Ensure that all data collection activities are </w:t>
      </w:r>
      <w:r w:rsidR="00644040" w:rsidRPr="00DD4B1B">
        <w:rPr>
          <w:rFonts w:eastAsia="Times New Roman" w:cstheme="minorHAnsi"/>
          <w:sz w:val="24"/>
          <w:szCs w:val="24"/>
          <w:lang w:val="en-GB"/>
        </w:rPr>
        <w:t>gender-responsive</w:t>
      </w:r>
      <w:r w:rsidRPr="00DD4B1B">
        <w:rPr>
          <w:rFonts w:eastAsia="Times New Roman" w:cstheme="minorHAnsi"/>
          <w:sz w:val="24"/>
          <w:szCs w:val="24"/>
          <w:lang w:val="en-GB"/>
        </w:rPr>
        <w:t xml:space="preserve">, </w:t>
      </w:r>
      <w:r w:rsidR="00DD4B1B" w:rsidRPr="00DD4B1B">
        <w:rPr>
          <w:rFonts w:eastAsia="Times New Roman" w:cstheme="minorHAnsi"/>
          <w:sz w:val="24"/>
          <w:szCs w:val="24"/>
          <w:lang w:val="en-GB"/>
        </w:rPr>
        <w:t>children-friendly</w:t>
      </w:r>
      <w:r w:rsidR="00644040" w:rsidRPr="00DD4B1B">
        <w:rPr>
          <w:rFonts w:eastAsia="Times New Roman" w:cstheme="minorHAnsi"/>
          <w:sz w:val="24"/>
          <w:szCs w:val="24"/>
          <w:lang w:val="en-GB"/>
        </w:rPr>
        <w:t>,</w:t>
      </w:r>
      <w:r w:rsidRPr="00DD4B1B">
        <w:rPr>
          <w:rFonts w:eastAsia="Times New Roman" w:cstheme="minorHAnsi"/>
          <w:sz w:val="24"/>
          <w:szCs w:val="24"/>
          <w:lang w:val="en-GB"/>
        </w:rPr>
        <w:t xml:space="preserve"> and respect </w:t>
      </w:r>
      <w:r w:rsidR="00644040" w:rsidRPr="00DD4B1B">
        <w:rPr>
          <w:rFonts w:eastAsia="Times New Roman" w:cstheme="minorHAnsi"/>
          <w:sz w:val="24"/>
          <w:szCs w:val="24"/>
          <w:lang w:val="en-GB"/>
        </w:rPr>
        <w:t xml:space="preserve">the </w:t>
      </w:r>
      <w:r w:rsidRPr="00DD4B1B">
        <w:rPr>
          <w:rFonts w:eastAsia="Times New Roman" w:cstheme="minorHAnsi"/>
          <w:sz w:val="24"/>
          <w:szCs w:val="24"/>
          <w:lang w:val="en-GB"/>
        </w:rPr>
        <w:t xml:space="preserve">child </w:t>
      </w:r>
      <w:r w:rsidR="00644040" w:rsidRPr="00DD4B1B">
        <w:rPr>
          <w:rFonts w:eastAsia="Times New Roman" w:cstheme="minorHAnsi"/>
          <w:sz w:val="24"/>
          <w:szCs w:val="24"/>
          <w:lang w:val="en-GB"/>
        </w:rPr>
        <w:t>safeguarding</w:t>
      </w:r>
      <w:r w:rsidRPr="00DD4B1B">
        <w:rPr>
          <w:rFonts w:eastAsia="Times New Roman" w:cstheme="minorHAnsi"/>
          <w:sz w:val="24"/>
          <w:szCs w:val="24"/>
          <w:lang w:val="en-GB"/>
        </w:rPr>
        <w:t xml:space="preserve"> policy of Plan International. </w:t>
      </w:r>
    </w:p>
    <w:p w14:paraId="0E389024" w14:textId="5D3B6AC6" w:rsidR="004E1EE9" w:rsidRPr="00DD4B1B" w:rsidRDefault="004E1EE9" w:rsidP="00280F7A">
      <w:pPr>
        <w:pStyle w:val="ListParagraph"/>
        <w:numPr>
          <w:ilvl w:val="0"/>
          <w:numId w:val="20"/>
        </w:numPr>
        <w:spacing w:after="120" w:line="240" w:lineRule="auto"/>
        <w:ind w:right="66"/>
        <w:contextualSpacing w:val="0"/>
        <w:jc w:val="both"/>
        <w:rPr>
          <w:rFonts w:cstheme="minorHAnsi"/>
          <w:sz w:val="24"/>
          <w:szCs w:val="24"/>
          <w:lang w:val="en-GB"/>
        </w:rPr>
      </w:pPr>
      <w:r w:rsidRPr="00DD4B1B">
        <w:rPr>
          <w:rFonts w:cstheme="minorHAnsi"/>
          <w:sz w:val="24"/>
          <w:szCs w:val="24"/>
          <w:lang w:val="en-GB"/>
        </w:rPr>
        <w:t xml:space="preserve">Produce </w:t>
      </w:r>
      <w:r w:rsidR="00644040" w:rsidRPr="00DD4B1B">
        <w:rPr>
          <w:rFonts w:cstheme="minorHAnsi"/>
          <w:sz w:val="24"/>
          <w:szCs w:val="24"/>
          <w:lang w:val="en-GB"/>
        </w:rPr>
        <w:t xml:space="preserve">a </w:t>
      </w:r>
      <w:r w:rsidRPr="00DD4B1B">
        <w:rPr>
          <w:rFonts w:cstheme="minorHAnsi"/>
          <w:sz w:val="24"/>
          <w:szCs w:val="24"/>
          <w:lang w:val="en-GB"/>
        </w:rPr>
        <w:t xml:space="preserve">draft report and share </w:t>
      </w:r>
      <w:r w:rsidR="00DD4B1B" w:rsidRPr="00DD4B1B">
        <w:rPr>
          <w:rFonts w:cstheme="minorHAnsi"/>
          <w:sz w:val="24"/>
          <w:szCs w:val="24"/>
          <w:lang w:val="en-GB"/>
        </w:rPr>
        <w:t xml:space="preserve">it </w:t>
      </w:r>
      <w:r w:rsidRPr="00DD4B1B">
        <w:rPr>
          <w:rFonts w:cstheme="minorHAnsi"/>
          <w:sz w:val="24"/>
          <w:szCs w:val="24"/>
          <w:lang w:val="en-GB"/>
        </w:rPr>
        <w:t xml:space="preserve">with Plan International Bangladesh and its stakeholder for feedback. Finalization of the report by addressing the feedback.  </w:t>
      </w:r>
    </w:p>
    <w:p w14:paraId="527D3450" w14:textId="2DD25A97" w:rsidR="00A1126F" w:rsidRPr="00DD4B1B" w:rsidRDefault="00A1126F" w:rsidP="00280F7A">
      <w:pPr>
        <w:pStyle w:val="ListParagraph"/>
        <w:numPr>
          <w:ilvl w:val="0"/>
          <w:numId w:val="20"/>
        </w:numPr>
        <w:spacing w:after="120" w:line="240" w:lineRule="auto"/>
        <w:ind w:right="66"/>
        <w:contextualSpacing w:val="0"/>
        <w:jc w:val="both"/>
        <w:rPr>
          <w:rFonts w:cstheme="minorHAnsi"/>
          <w:sz w:val="24"/>
          <w:szCs w:val="24"/>
          <w:lang w:val="en-GB"/>
        </w:rPr>
      </w:pPr>
      <w:r w:rsidRPr="00DD4B1B">
        <w:rPr>
          <w:rFonts w:cstheme="minorHAnsi"/>
          <w:sz w:val="24"/>
          <w:szCs w:val="24"/>
          <w:lang w:val="en-GB"/>
        </w:rPr>
        <w:t xml:space="preserve">The consultant will organize a 3 days dissemination and program designing workshop at </w:t>
      </w:r>
      <w:r w:rsidR="00644040" w:rsidRPr="00DD4B1B">
        <w:rPr>
          <w:rFonts w:cstheme="minorHAnsi"/>
          <w:sz w:val="24"/>
          <w:szCs w:val="24"/>
          <w:lang w:val="en-GB"/>
        </w:rPr>
        <w:t xml:space="preserve">the </w:t>
      </w:r>
      <w:r w:rsidRPr="00DD4B1B">
        <w:rPr>
          <w:rFonts w:cstheme="minorHAnsi"/>
          <w:sz w:val="24"/>
          <w:szCs w:val="24"/>
          <w:lang w:val="en-GB"/>
        </w:rPr>
        <w:t>national level consulting with Plan International Bangladesh</w:t>
      </w:r>
    </w:p>
    <w:p w14:paraId="017B7466" w14:textId="77777777" w:rsidR="00881C4F" w:rsidRPr="00DD4B1B" w:rsidRDefault="004E1EE9" w:rsidP="00280F7A">
      <w:pPr>
        <w:pStyle w:val="ListParagraph"/>
        <w:numPr>
          <w:ilvl w:val="0"/>
          <w:numId w:val="20"/>
        </w:numPr>
        <w:spacing w:after="120" w:line="240" w:lineRule="auto"/>
        <w:ind w:right="66"/>
        <w:contextualSpacing w:val="0"/>
        <w:jc w:val="both"/>
        <w:rPr>
          <w:rFonts w:cstheme="minorHAnsi"/>
          <w:sz w:val="24"/>
          <w:szCs w:val="24"/>
          <w:lang w:val="en-GB"/>
        </w:rPr>
      </w:pPr>
      <w:r w:rsidRPr="00DD4B1B">
        <w:rPr>
          <w:rFonts w:cstheme="minorHAnsi"/>
          <w:sz w:val="24"/>
          <w:szCs w:val="24"/>
          <w:lang w:val="en-GB"/>
        </w:rPr>
        <w:lastRenderedPageBreak/>
        <w:t xml:space="preserve">Present the key findings to Plan International staff members and stakeholders. </w:t>
      </w:r>
    </w:p>
    <w:p w14:paraId="7F98C340" w14:textId="379DBF83" w:rsidR="004E1EE9" w:rsidRPr="00DD4B1B" w:rsidRDefault="004E1EE9" w:rsidP="00280F7A">
      <w:pPr>
        <w:pStyle w:val="ListParagraph"/>
        <w:numPr>
          <w:ilvl w:val="0"/>
          <w:numId w:val="20"/>
        </w:numPr>
        <w:spacing w:after="120" w:line="240" w:lineRule="auto"/>
        <w:ind w:right="66"/>
        <w:contextualSpacing w:val="0"/>
        <w:jc w:val="both"/>
        <w:rPr>
          <w:rFonts w:cstheme="minorHAnsi"/>
          <w:sz w:val="24"/>
          <w:szCs w:val="24"/>
          <w:lang w:val="en-GB"/>
        </w:rPr>
      </w:pPr>
      <w:r w:rsidRPr="00DD4B1B">
        <w:rPr>
          <w:rFonts w:cstheme="minorHAnsi"/>
          <w:sz w:val="24"/>
          <w:szCs w:val="24"/>
          <w:lang w:val="en-GB"/>
        </w:rPr>
        <w:t xml:space="preserve">Prepare a study </w:t>
      </w:r>
      <w:r w:rsidR="00644040" w:rsidRPr="00DD4B1B">
        <w:rPr>
          <w:rFonts w:cstheme="minorHAnsi"/>
          <w:sz w:val="24"/>
          <w:szCs w:val="24"/>
          <w:lang w:val="en-GB"/>
        </w:rPr>
        <w:t>briefly</w:t>
      </w:r>
      <w:r w:rsidRPr="00DD4B1B">
        <w:rPr>
          <w:rFonts w:cstheme="minorHAnsi"/>
          <w:sz w:val="24"/>
          <w:szCs w:val="24"/>
          <w:lang w:val="en-GB"/>
        </w:rPr>
        <w:t xml:space="preserve"> in English in consultation with Plan International Bangladesh.</w:t>
      </w:r>
    </w:p>
    <w:p w14:paraId="10BBB55A" w14:textId="676951E5" w:rsidR="005C4C91" w:rsidRPr="00DD4B1B" w:rsidRDefault="004E1EE9" w:rsidP="00A53A85">
      <w:pPr>
        <w:pStyle w:val="ListParagraph"/>
        <w:numPr>
          <w:ilvl w:val="0"/>
          <w:numId w:val="20"/>
        </w:numPr>
        <w:spacing w:after="120" w:line="240" w:lineRule="auto"/>
        <w:ind w:right="66"/>
        <w:contextualSpacing w:val="0"/>
        <w:jc w:val="both"/>
        <w:rPr>
          <w:rFonts w:cstheme="minorHAnsi"/>
          <w:sz w:val="24"/>
          <w:szCs w:val="24"/>
          <w:lang w:val="en-GB"/>
        </w:rPr>
      </w:pPr>
      <w:r w:rsidRPr="00DD4B1B">
        <w:rPr>
          <w:rFonts w:cstheme="minorHAnsi"/>
          <w:sz w:val="24"/>
          <w:szCs w:val="24"/>
          <w:lang w:val="en-GB"/>
        </w:rPr>
        <w:t>Maintain regular communication</w:t>
      </w:r>
      <w:r w:rsidR="00644040" w:rsidRPr="00DD4B1B">
        <w:rPr>
          <w:rFonts w:cstheme="minorHAnsi"/>
          <w:sz w:val="24"/>
          <w:szCs w:val="24"/>
          <w:lang w:val="en-GB"/>
        </w:rPr>
        <w:t xml:space="preserve"> </w:t>
      </w:r>
      <w:r w:rsidR="005C4C91" w:rsidRPr="00DD4B1B">
        <w:rPr>
          <w:rFonts w:cstheme="minorHAnsi"/>
          <w:sz w:val="24"/>
          <w:szCs w:val="24"/>
          <w:lang w:val="en-GB"/>
        </w:rPr>
        <w:t xml:space="preserve">and coordination </w:t>
      </w:r>
      <w:r w:rsidRPr="00DD4B1B">
        <w:rPr>
          <w:rFonts w:cstheme="minorHAnsi"/>
          <w:sz w:val="24"/>
          <w:szCs w:val="24"/>
          <w:lang w:val="en-GB"/>
        </w:rPr>
        <w:t>with the key contact person(s) of Plan International Bangladesh throughout the assignment period.</w:t>
      </w:r>
    </w:p>
    <w:p w14:paraId="5DFD8345" w14:textId="77777777" w:rsidR="00E379E7" w:rsidRDefault="00E379E7" w:rsidP="00553D53">
      <w:pPr>
        <w:autoSpaceDE w:val="0"/>
        <w:autoSpaceDN w:val="0"/>
        <w:adjustRightInd w:val="0"/>
        <w:spacing w:after="0" w:line="240" w:lineRule="auto"/>
        <w:jc w:val="both"/>
        <w:rPr>
          <w:rFonts w:cstheme="minorHAnsi"/>
          <w:b/>
          <w:sz w:val="24"/>
          <w:szCs w:val="24"/>
          <w:lang w:val="en-GB"/>
        </w:rPr>
      </w:pPr>
      <w:bookmarkStart w:id="3" w:name="_Toc532572360"/>
      <w:bookmarkEnd w:id="2"/>
    </w:p>
    <w:p w14:paraId="6AFBAC21" w14:textId="5F0856F9" w:rsidR="005C4C91" w:rsidRPr="00DD4B1B" w:rsidRDefault="005C4C91" w:rsidP="00553D53">
      <w:pPr>
        <w:autoSpaceDE w:val="0"/>
        <w:autoSpaceDN w:val="0"/>
        <w:adjustRightInd w:val="0"/>
        <w:spacing w:after="0" w:line="240" w:lineRule="auto"/>
        <w:jc w:val="both"/>
        <w:rPr>
          <w:rFonts w:cstheme="minorHAnsi"/>
          <w:sz w:val="24"/>
          <w:szCs w:val="24"/>
          <w:lang w:val="en-GB"/>
        </w:rPr>
      </w:pPr>
      <w:r w:rsidRPr="00DD4B1B">
        <w:rPr>
          <w:rFonts w:cstheme="minorHAnsi"/>
          <w:b/>
          <w:sz w:val="24"/>
          <w:szCs w:val="24"/>
          <w:lang w:val="en-GB"/>
        </w:rPr>
        <w:t>Competency and the expected requirements:</w:t>
      </w:r>
    </w:p>
    <w:p w14:paraId="01FCE265" w14:textId="77777777" w:rsidR="005664A0" w:rsidRPr="00DD4B1B" w:rsidRDefault="005664A0" w:rsidP="00280F7A">
      <w:pPr>
        <w:spacing w:after="120" w:line="240" w:lineRule="auto"/>
        <w:ind w:left="720" w:hanging="720"/>
        <w:jc w:val="both"/>
        <w:rPr>
          <w:rFonts w:cstheme="minorHAnsi"/>
          <w:bCs/>
          <w:sz w:val="24"/>
          <w:szCs w:val="24"/>
          <w:lang w:val="en-GB"/>
        </w:rPr>
      </w:pPr>
      <w:r w:rsidRPr="00DD4B1B">
        <w:rPr>
          <w:rFonts w:cstheme="minorHAnsi"/>
          <w:bCs/>
          <w:sz w:val="24"/>
          <w:szCs w:val="24"/>
          <w:lang w:val="en-GB"/>
        </w:rPr>
        <w:t>Expected competency of the consultant/consulting firm includes:</w:t>
      </w:r>
    </w:p>
    <w:p w14:paraId="32028565" w14:textId="7F4600C9" w:rsidR="007C1CBB" w:rsidRPr="00DD4B1B" w:rsidRDefault="2F2C0E7A" w:rsidP="00280F7A">
      <w:pPr>
        <w:pStyle w:val="ListParagraph"/>
        <w:numPr>
          <w:ilvl w:val="0"/>
          <w:numId w:val="44"/>
        </w:numPr>
        <w:tabs>
          <w:tab w:val="left" w:pos="360"/>
        </w:tabs>
        <w:spacing w:after="120" w:line="240" w:lineRule="auto"/>
        <w:ind w:right="66"/>
        <w:contextualSpacing w:val="0"/>
        <w:jc w:val="both"/>
        <w:rPr>
          <w:rFonts w:cstheme="minorHAnsi"/>
          <w:sz w:val="24"/>
          <w:szCs w:val="24"/>
          <w:lang w:val="en-GB"/>
        </w:rPr>
      </w:pPr>
      <w:r w:rsidRPr="00DD4B1B">
        <w:rPr>
          <w:rFonts w:cstheme="minorHAnsi"/>
          <w:sz w:val="24"/>
          <w:szCs w:val="24"/>
          <w:lang w:val="en-GB"/>
        </w:rPr>
        <w:t xml:space="preserve">Lead </w:t>
      </w:r>
      <w:r w:rsidR="1B64631F" w:rsidRPr="00DD4B1B">
        <w:rPr>
          <w:rFonts w:cstheme="minorHAnsi"/>
          <w:sz w:val="24"/>
          <w:szCs w:val="24"/>
          <w:lang w:val="en-GB"/>
        </w:rPr>
        <w:t>Consultant must</w:t>
      </w:r>
      <w:r w:rsidRPr="00DD4B1B">
        <w:rPr>
          <w:rFonts w:cstheme="minorHAnsi"/>
          <w:sz w:val="24"/>
          <w:szCs w:val="24"/>
          <w:lang w:val="en-GB"/>
        </w:rPr>
        <w:t xml:space="preserve"> have </w:t>
      </w:r>
      <w:r w:rsidR="6DE0E90F" w:rsidRPr="00DD4B1B">
        <w:rPr>
          <w:rFonts w:cstheme="minorHAnsi"/>
          <w:sz w:val="24"/>
          <w:szCs w:val="24"/>
          <w:lang w:val="en-GB"/>
        </w:rPr>
        <w:t>adequate knowledge and skill</w:t>
      </w:r>
      <w:r w:rsidR="4CDB0824" w:rsidRPr="00DD4B1B">
        <w:rPr>
          <w:rFonts w:cstheme="minorHAnsi"/>
          <w:sz w:val="24"/>
          <w:szCs w:val="24"/>
          <w:lang w:val="en-GB"/>
        </w:rPr>
        <w:t>s</w:t>
      </w:r>
      <w:r w:rsidR="6DE0E90F" w:rsidRPr="00DD4B1B">
        <w:rPr>
          <w:rFonts w:cstheme="minorHAnsi"/>
          <w:sz w:val="24"/>
          <w:szCs w:val="24"/>
          <w:lang w:val="en-GB"/>
        </w:rPr>
        <w:t xml:space="preserve"> </w:t>
      </w:r>
      <w:r w:rsidR="6616EA73" w:rsidRPr="00DD4B1B">
        <w:rPr>
          <w:rFonts w:cstheme="minorHAnsi"/>
          <w:sz w:val="24"/>
          <w:szCs w:val="24"/>
          <w:lang w:val="en-GB"/>
        </w:rPr>
        <w:t>in</w:t>
      </w:r>
      <w:r w:rsidR="6DE0E90F" w:rsidRPr="00DD4B1B">
        <w:rPr>
          <w:rFonts w:cstheme="minorHAnsi"/>
          <w:sz w:val="24"/>
          <w:szCs w:val="24"/>
          <w:lang w:val="en-GB"/>
        </w:rPr>
        <w:t xml:space="preserve"> </w:t>
      </w:r>
      <w:r w:rsidR="22728DF0" w:rsidRPr="00DD4B1B">
        <w:rPr>
          <w:rFonts w:cstheme="minorHAnsi"/>
          <w:sz w:val="24"/>
          <w:szCs w:val="24"/>
          <w:lang w:val="en-GB"/>
        </w:rPr>
        <w:t xml:space="preserve">Gender </w:t>
      </w:r>
      <w:r w:rsidR="00A15B22" w:rsidRPr="00DD4B1B">
        <w:rPr>
          <w:rFonts w:cstheme="minorHAnsi"/>
          <w:sz w:val="24"/>
          <w:szCs w:val="24"/>
          <w:lang w:val="en-GB"/>
        </w:rPr>
        <w:t>and ECD</w:t>
      </w:r>
      <w:r w:rsidR="6B483121" w:rsidRPr="00DD4B1B">
        <w:rPr>
          <w:rFonts w:cstheme="minorHAnsi"/>
          <w:sz w:val="24"/>
          <w:szCs w:val="24"/>
          <w:lang w:val="en-GB"/>
        </w:rPr>
        <w:t>.</w:t>
      </w:r>
    </w:p>
    <w:p w14:paraId="5D85DCFC" w14:textId="711D5868" w:rsidR="005664A0" w:rsidRPr="00DD4B1B" w:rsidRDefault="4A53ADC4" w:rsidP="00280F7A">
      <w:pPr>
        <w:pStyle w:val="ListParagraph"/>
        <w:numPr>
          <w:ilvl w:val="0"/>
          <w:numId w:val="44"/>
        </w:numPr>
        <w:tabs>
          <w:tab w:val="left" w:pos="360"/>
        </w:tabs>
        <w:spacing w:after="120" w:line="240" w:lineRule="auto"/>
        <w:ind w:right="66"/>
        <w:contextualSpacing w:val="0"/>
        <w:jc w:val="both"/>
        <w:rPr>
          <w:rFonts w:cstheme="minorHAnsi"/>
          <w:sz w:val="24"/>
          <w:szCs w:val="24"/>
          <w:lang w:val="en-GB"/>
        </w:rPr>
      </w:pPr>
      <w:r w:rsidRPr="00DD4B1B">
        <w:rPr>
          <w:rFonts w:cstheme="minorHAnsi"/>
          <w:sz w:val="24"/>
          <w:szCs w:val="24"/>
          <w:lang w:val="en-GB"/>
        </w:rPr>
        <w:t xml:space="preserve">Expertise in conducting </w:t>
      </w:r>
      <w:r w:rsidR="005C4C91" w:rsidRPr="00DD4B1B">
        <w:rPr>
          <w:rFonts w:cstheme="minorHAnsi"/>
          <w:sz w:val="24"/>
          <w:szCs w:val="24"/>
          <w:lang w:val="en-GB"/>
        </w:rPr>
        <w:t xml:space="preserve">quantitative and </w:t>
      </w:r>
      <w:r w:rsidRPr="00DD4B1B">
        <w:rPr>
          <w:rFonts w:cstheme="minorHAnsi"/>
          <w:sz w:val="24"/>
          <w:szCs w:val="24"/>
          <w:lang w:val="en-GB"/>
        </w:rPr>
        <w:t>qualitative stud</w:t>
      </w:r>
      <w:r w:rsidR="02DCD394" w:rsidRPr="00DD4B1B">
        <w:rPr>
          <w:rFonts w:cstheme="minorHAnsi"/>
          <w:sz w:val="24"/>
          <w:szCs w:val="24"/>
          <w:lang w:val="en-GB"/>
        </w:rPr>
        <w:t>ies</w:t>
      </w:r>
      <w:r w:rsidR="00DD4B1B" w:rsidRPr="00DD4B1B">
        <w:rPr>
          <w:rFonts w:cstheme="minorHAnsi"/>
          <w:sz w:val="24"/>
          <w:szCs w:val="24"/>
          <w:lang w:val="en-GB"/>
        </w:rPr>
        <w:t>,</w:t>
      </w:r>
      <w:r w:rsidRPr="00DD4B1B">
        <w:rPr>
          <w:rFonts w:cstheme="minorHAnsi"/>
          <w:sz w:val="24"/>
          <w:szCs w:val="24"/>
          <w:lang w:val="en-GB"/>
        </w:rPr>
        <w:t xml:space="preserve"> </w:t>
      </w:r>
      <w:r w:rsidR="00644040" w:rsidRPr="00DD4B1B">
        <w:rPr>
          <w:rFonts w:cstheme="minorHAnsi"/>
          <w:sz w:val="24"/>
          <w:szCs w:val="24"/>
          <w:lang w:val="en-GB"/>
        </w:rPr>
        <w:t>especially</w:t>
      </w:r>
      <w:r w:rsidR="22728DF0" w:rsidRPr="00DD4B1B">
        <w:rPr>
          <w:rFonts w:cstheme="minorHAnsi"/>
          <w:sz w:val="24"/>
          <w:szCs w:val="24"/>
          <w:lang w:val="en-GB"/>
        </w:rPr>
        <w:t xml:space="preserve"> </w:t>
      </w:r>
      <w:r w:rsidRPr="00DD4B1B">
        <w:rPr>
          <w:rFonts w:cstheme="minorHAnsi"/>
          <w:sz w:val="24"/>
          <w:szCs w:val="24"/>
          <w:lang w:val="en-GB"/>
        </w:rPr>
        <w:t xml:space="preserve">in the area of </w:t>
      </w:r>
      <w:r w:rsidR="298269CB" w:rsidRPr="00DD4B1B">
        <w:rPr>
          <w:rFonts w:cstheme="minorHAnsi"/>
          <w:sz w:val="24"/>
          <w:szCs w:val="24"/>
          <w:lang w:val="en-GB"/>
        </w:rPr>
        <w:t>projects related to gender issues</w:t>
      </w:r>
      <w:r w:rsidR="22728DF0" w:rsidRPr="00DD4B1B">
        <w:rPr>
          <w:rFonts w:cstheme="minorHAnsi"/>
          <w:sz w:val="24"/>
          <w:szCs w:val="24"/>
          <w:lang w:val="en-GB"/>
        </w:rPr>
        <w:t xml:space="preserve">, </w:t>
      </w:r>
      <w:proofErr w:type="spellStart"/>
      <w:r w:rsidR="00644040" w:rsidRPr="00DD4B1B">
        <w:rPr>
          <w:rFonts w:cstheme="minorHAnsi"/>
          <w:sz w:val="24"/>
          <w:szCs w:val="24"/>
          <w:lang w:val="en-GB"/>
        </w:rPr>
        <w:t>behavior</w:t>
      </w:r>
      <w:proofErr w:type="spellEnd"/>
      <w:r w:rsidR="22728DF0" w:rsidRPr="00DD4B1B">
        <w:rPr>
          <w:rFonts w:cstheme="minorHAnsi"/>
          <w:sz w:val="24"/>
          <w:szCs w:val="24"/>
          <w:lang w:val="en-GB"/>
        </w:rPr>
        <w:t xml:space="preserve"> </w:t>
      </w:r>
      <w:proofErr w:type="spellStart"/>
      <w:proofErr w:type="gramStart"/>
      <w:r w:rsidR="22728DF0" w:rsidRPr="00DD4B1B">
        <w:rPr>
          <w:rFonts w:cstheme="minorHAnsi"/>
          <w:sz w:val="24"/>
          <w:szCs w:val="24"/>
          <w:lang w:val="en-GB"/>
        </w:rPr>
        <w:t>analysi</w:t>
      </w:r>
      <w:r w:rsidR="00DD4B1B" w:rsidRPr="00DD4B1B">
        <w:rPr>
          <w:rFonts w:cstheme="minorHAnsi"/>
          <w:sz w:val="24"/>
          <w:szCs w:val="24"/>
          <w:lang w:val="en-GB"/>
        </w:rPr>
        <w:t>,</w:t>
      </w:r>
      <w:r w:rsidR="22728DF0" w:rsidRPr="00DD4B1B">
        <w:rPr>
          <w:rFonts w:cstheme="minorHAnsi"/>
          <w:sz w:val="24"/>
          <w:szCs w:val="24"/>
          <w:lang w:val="en-GB"/>
        </w:rPr>
        <w:t>s</w:t>
      </w:r>
      <w:proofErr w:type="spellEnd"/>
      <w:proofErr w:type="gramEnd"/>
      <w:r w:rsidRPr="00DD4B1B">
        <w:rPr>
          <w:rFonts w:cstheme="minorHAnsi"/>
          <w:sz w:val="24"/>
          <w:szCs w:val="24"/>
          <w:lang w:val="en-GB"/>
        </w:rPr>
        <w:t xml:space="preserve"> and </w:t>
      </w:r>
      <w:r w:rsidR="22728DF0" w:rsidRPr="00DD4B1B">
        <w:rPr>
          <w:rFonts w:eastAsia="Plan" w:cstheme="minorHAnsi"/>
          <w:sz w:val="24"/>
          <w:szCs w:val="24"/>
          <w:lang w:val="en-GB"/>
        </w:rPr>
        <w:t>ECD.</w:t>
      </w:r>
      <w:r w:rsidRPr="00DD4B1B">
        <w:rPr>
          <w:rFonts w:eastAsia="Plan" w:cstheme="minorHAnsi"/>
          <w:sz w:val="24"/>
          <w:szCs w:val="24"/>
          <w:lang w:val="en-GB"/>
        </w:rPr>
        <w:t xml:space="preserve"> </w:t>
      </w:r>
    </w:p>
    <w:p w14:paraId="7A9ECC98" w14:textId="5DFEA8A3" w:rsidR="005C4C91" w:rsidRPr="00DD4B1B" w:rsidRDefault="005C4C91" w:rsidP="005C4C91">
      <w:pPr>
        <w:pStyle w:val="ListParagraph"/>
        <w:numPr>
          <w:ilvl w:val="0"/>
          <w:numId w:val="44"/>
        </w:numPr>
        <w:spacing w:after="0" w:line="240" w:lineRule="auto"/>
        <w:ind w:right="66"/>
        <w:jc w:val="both"/>
        <w:rPr>
          <w:rFonts w:cstheme="minorHAnsi"/>
          <w:sz w:val="24"/>
          <w:szCs w:val="24"/>
          <w:lang w:val="en-GB"/>
        </w:rPr>
      </w:pPr>
      <w:r w:rsidRPr="00DD4B1B">
        <w:rPr>
          <w:rFonts w:cstheme="minorHAnsi"/>
          <w:sz w:val="24"/>
          <w:szCs w:val="24"/>
          <w:lang w:val="en-GB"/>
        </w:rPr>
        <w:t xml:space="preserve">Demonstrated experience in getting approval from </w:t>
      </w:r>
      <w:r w:rsidR="00644040" w:rsidRPr="00DD4B1B">
        <w:rPr>
          <w:rFonts w:cstheme="minorHAnsi"/>
          <w:sz w:val="24"/>
          <w:szCs w:val="24"/>
          <w:lang w:val="en-GB"/>
        </w:rPr>
        <w:t xml:space="preserve">the </w:t>
      </w:r>
      <w:r w:rsidRPr="00DD4B1B">
        <w:rPr>
          <w:rFonts w:cstheme="minorHAnsi"/>
          <w:sz w:val="24"/>
          <w:szCs w:val="24"/>
          <w:lang w:val="en-GB"/>
        </w:rPr>
        <w:t xml:space="preserve">Institutional Review Board (IRB) or Ethical Review Committee (ERC) from any institution </w:t>
      </w:r>
      <w:r w:rsidR="00644040" w:rsidRPr="00DD4B1B">
        <w:rPr>
          <w:rFonts w:cstheme="minorHAnsi"/>
          <w:sz w:val="24"/>
          <w:szCs w:val="24"/>
          <w:lang w:val="en-GB"/>
        </w:rPr>
        <w:t>in</w:t>
      </w:r>
      <w:r w:rsidRPr="00DD4B1B">
        <w:rPr>
          <w:rFonts w:cstheme="minorHAnsi"/>
          <w:sz w:val="24"/>
          <w:szCs w:val="24"/>
          <w:lang w:val="en-GB"/>
        </w:rPr>
        <w:t xml:space="preserve"> Bangladesh. </w:t>
      </w:r>
    </w:p>
    <w:p w14:paraId="018CBE09" w14:textId="2380174B" w:rsidR="00CB7D19" w:rsidRPr="00DD4B1B" w:rsidRDefault="00CB7D19" w:rsidP="00CB7D19">
      <w:pPr>
        <w:pStyle w:val="ListParagraph"/>
        <w:numPr>
          <w:ilvl w:val="0"/>
          <w:numId w:val="44"/>
        </w:numPr>
        <w:autoSpaceDE w:val="0"/>
        <w:autoSpaceDN w:val="0"/>
        <w:adjustRightInd w:val="0"/>
        <w:spacing w:after="0" w:line="240" w:lineRule="auto"/>
        <w:jc w:val="both"/>
        <w:rPr>
          <w:rFonts w:cstheme="minorHAnsi"/>
          <w:sz w:val="24"/>
          <w:szCs w:val="24"/>
          <w:lang w:val="en-GB"/>
        </w:rPr>
      </w:pPr>
      <w:r w:rsidRPr="00DD4B1B">
        <w:rPr>
          <w:rFonts w:cstheme="minorHAnsi"/>
          <w:sz w:val="24"/>
          <w:szCs w:val="24"/>
          <w:lang w:val="en-GB"/>
        </w:rPr>
        <w:t>Demonstrated experience in training, facilitation</w:t>
      </w:r>
      <w:r w:rsidR="00644040" w:rsidRPr="00DD4B1B">
        <w:rPr>
          <w:rFonts w:cstheme="minorHAnsi"/>
          <w:sz w:val="24"/>
          <w:szCs w:val="24"/>
          <w:lang w:val="en-GB"/>
        </w:rPr>
        <w:t>,</w:t>
      </w:r>
      <w:r w:rsidRPr="00DD4B1B">
        <w:rPr>
          <w:rFonts w:cstheme="minorHAnsi"/>
          <w:sz w:val="24"/>
          <w:szCs w:val="24"/>
          <w:lang w:val="en-GB"/>
        </w:rPr>
        <w:t xml:space="preserve"> and supervising enumerators and data entry operators to collect and enter data as per </w:t>
      </w:r>
      <w:r w:rsidR="00644040" w:rsidRPr="00DD4B1B">
        <w:rPr>
          <w:rFonts w:cstheme="minorHAnsi"/>
          <w:sz w:val="24"/>
          <w:szCs w:val="24"/>
          <w:lang w:val="en-GB"/>
        </w:rPr>
        <w:t>high-quality</w:t>
      </w:r>
      <w:r w:rsidRPr="00DD4B1B">
        <w:rPr>
          <w:rFonts w:cstheme="minorHAnsi"/>
          <w:sz w:val="24"/>
          <w:szCs w:val="24"/>
          <w:lang w:val="en-GB"/>
        </w:rPr>
        <w:t xml:space="preserve"> standards.</w:t>
      </w:r>
    </w:p>
    <w:p w14:paraId="55FB3C20" w14:textId="77777777" w:rsidR="00CB7D19" w:rsidRPr="00DD4B1B" w:rsidRDefault="00CB7D19" w:rsidP="00CB7D19">
      <w:pPr>
        <w:pStyle w:val="ListParagraph"/>
        <w:numPr>
          <w:ilvl w:val="0"/>
          <w:numId w:val="44"/>
        </w:numPr>
        <w:autoSpaceDE w:val="0"/>
        <w:autoSpaceDN w:val="0"/>
        <w:adjustRightInd w:val="0"/>
        <w:spacing w:after="0" w:line="240" w:lineRule="auto"/>
        <w:jc w:val="both"/>
        <w:rPr>
          <w:rFonts w:cstheme="minorHAnsi"/>
          <w:sz w:val="24"/>
          <w:szCs w:val="24"/>
          <w:lang w:val="en-GB"/>
        </w:rPr>
      </w:pPr>
      <w:r w:rsidRPr="00DD4B1B">
        <w:rPr>
          <w:rFonts w:cstheme="minorHAnsi"/>
          <w:sz w:val="24"/>
          <w:szCs w:val="24"/>
          <w:lang w:val="en-GB"/>
        </w:rPr>
        <w:t>Have relevant research experience in, Bangladesh</w:t>
      </w:r>
    </w:p>
    <w:p w14:paraId="10DBA951" w14:textId="601D617F" w:rsidR="00CB7D19" w:rsidRPr="00DD4B1B" w:rsidRDefault="00CB7D19" w:rsidP="00257DC1">
      <w:pPr>
        <w:pStyle w:val="ListParagraph"/>
        <w:numPr>
          <w:ilvl w:val="0"/>
          <w:numId w:val="44"/>
        </w:numPr>
        <w:autoSpaceDE w:val="0"/>
        <w:autoSpaceDN w:val="0"/>
        <w:adjustRightInd w:val="0"/>
        <w:spacing w:after="0" w:line="240" w:lineRule="auto"/>
        <w:jc w:val="both"/>
        <w:rPr>
          <w:rFonts w:cstheme="minorHAnsi"/>
          <w:sz w:val="24"/>
          <w:szCs w:val="24"/>
          <w:lang w:val="en-GB"/>
        </w:rPr>
      </w:pPr>
      <w:r w:rsidRPr="00DD4B1B">
        <w:rPr>
          <w:rFonts w:cstheme="minorHAnsi"/>
          <w:sz w:val="24"/>
          <w:szCs w:val="24"/>
          <w:lang w:val="en-GB"/>
        </w:rPr>
        <w:t xml:space="preserve">Demonstrated experience in organizing research finding sharing dissemination </w:t>
      </w:r>
      <w:r w:rsidR="00644040" w:rsidRPr="00DD4B1B">
        <w:rPr>
          <w:rFonts w:cstheme="minorHAnsi"/>
          <w:sz w:val="24"/>
          <w:szCs w:val="24"/>
          <w:lang w:val="en-GB"/>
        </w:rPr>
        <w:t>workshops</w:t>
      </w:r>
      <w:r w:rsidRPr="00DD4B1B">
        <w:rPr>
          <w:rFonts w:cstheme="minorHAnsi"/>
          <w:sz w:val="24"/>
          <w:szCs w:val="24"/>
          <w:lang w:val="en-GB"/>
        </w:rPr>
        <w:t xml:space="preserve"> at </w:t>
      </w:r>
      <w:r w:rsidR="00644040" w:rsidRPr="00DD4B1B">
        <w:rPr>
          <w:rFonts w:cstheme="minorHAnsi"/>
          <w:sz w:val="24"/>
          <w:szCs w:val="24"/>
          <w:lang w:val="en-GB"/>
        </w:rPr>
        <w:t xml:space="preserve">the </w:t>
      </w:r>
      <w:r w:rsidRPr="00DD4B1B">
        <w:rPr>
          <w:rFonts w:cstheme="minorHAnsi"/>
          <w:sz w:val="24"/>
          <w:szCs w:val="24"/>
          <w:lang w:val="en-GB"/>
        </w:rPr>
        <w:t xml:space="preserve">national level in Bangladesh </w:t>
      </w:r>
    </w:p>
    <w:p w14:paraId="247169AD" w14:textId="2CE1FE58" w:rsidR="000443F0" w:rsidRPr="00DD4B1B" w:rsidRDefault="000443F0" w:rsidP="00257DC1">
      <w:pPr>
        <w:pStyle w:val="ListParagraph"/>
        <w:numPr>
          <w:ilvl w:val="0"/>
          <w:numId w:val="44"/>
        </w:numPr>
        <w:autoSpaceDE w:val="0"/>
        <w:autoSpaceDN w:val="0"/>
        <w:adjustRightInd w:val="0"/>
        <w:spacing w:after="0" w:line="240" w:lineRule="auto"/>
        <w:jc w:val="both"/>
        <w:rPr>
          <w:rFonts w:cstheme="minorHAnsi"/>
          <w:sz w:val="24"/>
          <w:szCs w:val="24"/>
          <w:lang w:val="en-GB"/>
        </w:rPr>
      </w:pPr>
      <w:r w:rsidRPr="00DD4B1B">
        <w:rPr>
          <w:rFonts w:cstheme="minorHAnsi"/>
          <w:sz w:val="24"/>
          <w:szCs w:val="24"/>
          <w:lang w:val="en-GB"/>
        </w:rPr>
        <w:t xml:space="preserve">Demonstrated experience in program designing </w:t>
      </w:r>
    </w:p>
    <w:p w14:paraId="18FD875B" w14:textId="5445B3C8" w:rsidR="6C38DBF2" w:rsidRPr="00DD4B1B" w:rsidRDefault="6C38DBF2" w:rsidP="34B51ABC">
      <w:pPr>
        <w:pStyle w:val="ListParagraph"/>
        <w:numPr>
          <w:ilvl w:val="0"/>
          <w:numId w:val="44"/>
        </w:numPr>
        <w:tabs>
          <w:tab w:val="left" w:pos="360"/>
        </w:tabs>
        <w:spacing w:after="120" w:line="240" w:lineRule="auto"/>
        <w:ind w:right="66"/>
        <w:jc w:val="both"/>
        <w:rPr>
          <w:rFonts w:cstheme="minorHAnsi"/>
          <w:sz w:val="24"/>
          <w:szCs w:val="24"/>
          <w:lang w:val="en-GB"/>
        </w:rPr>
      </w:pPr>
      <w:r w:rsidRPr="00DD4B1B">
        <w:rPr>
          <w:rFonts w:cstheme="minorHAnsi"/>
          <w:sz w:val="24"/>
          <w:szCs w:val="24"/>
          <w:lang w:val="en-GB"/>
        </w:rPr>
        <w:t>An awareness of the current country context in Bangladesh.</w:t>
      </w:r>
    </w:p>
    <w:p w14:paraId="034298C0" w14:textId="62322CE9" w:rsidR="005B16A3" w:rsidRPr="00DD4B1B" w:rsidRDefault="005B16A3" w:rsidP="34B51ABC">
      <w:pPr>
        <w:pStyle w:val="ListParagraph"/>
        <w:numPr>
          <w:ilvl w:val="0"/>
          <w:numId w:val="44"/>
        </w:numPr>
        <w:tabs>
          <w:tab w:val="left" w:pos="360"/>
        </w:tabs>
        <w:spacing w:after="120" w:line="240" w:lineRule="auto"/>
        <w:ind w:right="66"/>
        <w:contextualSpacing w:val="0"/>
        <w:jc w:val="both"/>
        <w:rPr>
          <w:rFonts w:cstheme="minorHAnsi"/>
          <w:sz w:val="24"/>
          <w:szCs w:val="24"/>
          <w:lang w:val="en-GB"/>
        </w:rPr>
      </w:pPr>
      <w:r w:rsidRPr="00DD4B1B">
        <w:rPr>
          <w:rFonts w:cstheme="minorHAnsi"/>
          <w:sz w:val="24"/>
          <w:szCs w:val="24"/>
          <w:lang w:val="en-GB"/>
        </w:rPr>
        <w:t>Adequate knowledge on the issue of child rights and child protection, gender</w:t>
      </w:r>
      <w:r w:rsidR="00644040" w:rsidRPr="00DD4B1B">
        <w:rPr>
          <w:rFonts w:cstheme="minorHAnsi"/>
          <w:sz w:val="24"/>
          <w:szCs w:val="24"/>
          <w:lang w:val="en-GB"/>
        </w:rPr>
        <w:t>,</w:t>
      </w:r>
      <w:r w:rsidR="424EEBF4" w:rsidRPr="00DD4B1B">
        <w:rPr>
          <w:rFonts w:cstheme="minorHAnsi"/>
          <w:sz w:val="24"/>
          <w:szCs w:val="24"/>
          <w:lang w:val="en-GB"/>
        </w:rPr>
        <w:t xml:space="preserve"> and </w:t>
      </w:r>
      <w:r w:rsidR="00A15B22" w:rsidRPr="00DD4B1B">
        <w:rPr>
          <w:rFonts w:cstheme="minorHAnsi"/>
          <w:sz w:val="24"/>
          <w:szCs w:val="24"/>
          <w:lang w:val="en-GB"/>
        </w:rPr>
        <w:t>social norms</w:t>
      </w:r>
      <w:r w:rsidR="13C39998" w:rsidRPr="00DD4B1B">
        <w:rPr>
          <w:rFonts w:cstheme="minorHAnsi"/>
          <w:sz w:val="24"/>
          <w:szCs w:val="24"/>
          <w:lang w:val="en-GB"/>
        </w:rPr>
        <w:t xml:space="preserve"> (including </w:t>
      </w:r>
      <w:r w:rsidR="00A15B22" w:rsidRPr="00DD4B1B">
        <w:rPr>
          <w:rFonts w:cstheme="minorHAnsi"/>
          <w:sz w:val="24"/>
          <w:szCs w:val="24"/>
          <w:lang w:val="en-GB"/>
        </w:rPr>
        <w:t>religious aspects, local level culture</w:t>
      </w:r>
      <w:r w:rsidR="29BE8B26" w:rsidRPr="00DD4B1B">
        <w:rPr>
          <w:rFonts w:cstheme="minorHAnsi"/>
          <w:sz w:val="24"/>
          <w:szCs w:val="24"/>
          <w:lang w:val="en-GB"/>
        </w:rPr>
        <w:t>,</w:t>
      </w:r>
      <w:r w:rsidR="00A15B22" w:rsidRPr="00DD4B1B">
        <w:rPr>
          <w:rFonts w:cstheme="minorHAnsi"/>
          <w:sz w:val="24"/>
          <w:szCs w:val="24"/>
          <w:lang w:val="en-GB"/>
        </w:rPr>
        <w:t xml:space="preserve"> and customs</w:t>
      </w:r>
      <w:r w:rsidR="07B2CCFE" w:rsidRPr="00DD4B1B">
        <w:rPr>
          <w:rFonts w:cstheme="minorHAnsi"/>
          <w:sz w:val="24"/>
          <w:szCs w:val="24"/>
          <w:lang w:val="en-GB"/>
        </w:rPr>
        <w:t>)</w:t>
      </w:r>
      <w:r w:rsidR="00A15B22" w:rsidRPr="00DD4B1B">
        <w:rPr>
          <w:rFonts w:cstheme="minorHAnsi"/>
          <w:sz w:val="24"/>
          <w:szCs w:val="24"/>
          <w:lang w:val="en-GB"/>
        </w:rPr>
        <w:t>.</w:t>
      </w:r>
    </w:p>
    <w:p w14:paraId="1D1CA9AE" w14:textId="192F5FC7" w:rsidR="00F0010C" w:rsidRPr="00DD4B1B" w:rsidRDefault="00F0010C" w:rsidP="00280F7A">
      <w:pPr>
        <w:pStyle w:val="ListParagraph"/>
        <w:numPr>
          <w:ilvl w:val="0"/>
          <w:numId w:val="44"/>
        </w:numPr>
        <w:tabs>
          <w:tab w:val="left" w:pos="360"/>
        </w:tabs>
        <w:spacing w:after="120" w:line="240" w:lineRule="auto"/>
        <w:ind w:right="66"/>
        <w:contextualSpacing w:val="0"/>
        <w:jc w:val="both"/>
        <w:rPr>
          <w:rFonts w:cstheme="minorHAnsi"/>
          <w:sz w:val="24"/>
          <w:szCs w:val="24"/>
          <w:lang w:val="en-GB"/>
        </w:rPr>
      </w:pPr>
      <w:r w:rsidRPr="00DD4B1B">
        <w:rPr>
          <w:rFonts w:cstheme="minorHAnsi"/>
          <w:sz w:val="24"/>
          <w:szCs w:val="24"/>
          <w:lang w:val="en-GB"/>
        </w:rPr>
        <w:t>Excellent command of both written and verbal English.</w:t>
      </w:r>
    </w:p>
    <w:p w14:paraId="1EC84CC7" w14:textId="753AEFA8" w:rsidR="005664A0" w:rsidRPr="00DD4B1B" w:rsidRDefault="005664A0" w:rsidP="00280F7A">
      <w:pPr>
        <w:pStyle w:val="ListParagraph"/>
        <w:numPr>
          <w:ilvl w:val="0"/>
          <w:numId w:val="44"/>
        </w:numPr>
        <w:tabs>
          <w:tab w:val="left" w:pos="360"/>
        </w:tabs>
        <w:spacing w:after="120" w:line="240" w:lineRule="auto"/>
        <w:ind w:right="66"/>
        <w:contextualSpacing w:val="0"/>
        <w:jc w:val="both"/>
        <w:rPr>
          <w:rFonts w:cstheme="minorHAnsi"/>
          <w:sz w:val="24"/>
          <w:szCs w:val="24"/>
          <w:lang w:val="en-GB"/>
        </w:rPr>
      </w:pPr>
      <w:r w:rsidRPr="00DD4B1B">
        <w:rPr>
          <w:rFonts w:eastAsia="Plan" w:cstheme="minorHAnsi"/>
          <w:sz w:val="24"/>
          <w:szCs w:val="24"/>
          <w:lang w:val="en-GB"/>
        </w:rPr>
        <w:t>No histo</w:t>
      </w:r>
      <w:r w:rsidR="007E7E7B" w:rsidRPr="00DD4B1B">
        <w:rPr>
          <w:rFonts w:eastAsia="Plan" w:cstheme="minorHAnsi"/>
          <w:sz w:val="24"/>
          <w:szCs w:val="24"/>
          <w:lang w:val="en-GB"/>
        </w:rPr>
        <w:t xml:space="preserve">ry of violation of child rights. </w:t>
      </w:r>
    </w:p>
    <w:p w14:paraId="70C092C5" w14:textId="344449C2" w:rsidR="00CB7D19" w:rsidRPr="00DD4B1B" w:rsidRDefault="00CB7D19" w:rsidP="00CB7D19">
      <w:pPr>
        <w:pStyle w:val="Heading1"/>
        <w:spacing w:after="120" w:line="240" w:lineRule="auto"/>
        <w:jc w:val="both"/>
        <w:rPr>
          <w:rFonts w:asciiTheme="minorHAnsi" w:hAnsiTheme="minorHAnsi" w:cstheme="minorHAnsi"/>
          <w:sz w:val="24"/>
          <w:szCs w:val="24"/>
          <w:lang w:val="en-GB"/>
        </w:rPr>
      </w:pPr>
      <w:r w:rsidRPr="00DD4B1B">
        <w:rPr>
          <w:rFonts w:asciiTheme="minorHAnsi" w:hAnsiTheme="minorHAnsi" w:cstheme="minorHAnsi"/>
          <w:sz w:val="24"/>
          <w:szCs w:val="24"/>
          <w:lang w:val="en-GB"/>
        </w:rPr>
        <w:t>Expected deliverables:</w:t>
      </w:r>
    </w:p>
    <w:p w14:paraId="26CB916B" w14:textId="3ACE5DFC" w:rsidR="00CB7D19" w:rsidRPr="00DD4B1B" w:rsidRDefault="00CB7D19" w:rsidP="00CB7D19">
      <w:pPr>
        <w:pStyle w:val="Heading1"/>
        <w:spacing w:after="120" w:line="240" w:lineRule="auto"/>
        <w:jc w:val="both"/>
        <w:rPr>
          <w:rFonts w:asciiTheme="minorHAnsi" w:hAnsiTheme="minorHAnsi" w:cstheme="minorHAnsi"/>
          <w:b w:val="0"/>
          <w:sz w:val="24"/>
          <w:szCs w:val="24"/>
          <w:lang w:val="en-GB"/>
        </w:rPr>
      </w:pPr>
      <w:r w:rsidRPr="00DD4B1B">
        <w:rPr>
          <w:rFonts w:asciiTheme="minorHAnsi" w:hAnsiTheme="minorHAnsi" w:cstheme="minorHAnsi"/>
          <w:b w:val="0"/>
          <w:sz w:val="24"/>
          <w:szCs w:val="24"/>
          <w:lang w:val="en-GB"/>
        </w:rPr>
        <w:t xml:space="preserve">The consultant/consulting firm shall produce the following deliverables: </w:t>
      </w:r>
    </w:p>
    <w:p w14:paraId="474BBCD2" w14:textId="53B219EF" w:rsidR="00A53A85" w:rsidRPr="00DD4B1B" w:rsidRDefault="00CB7D19" w:rsidP="00CB7D19">
      <w:pPr>
        <w:pStyle w:val="Heading1"/>
        <w:numPr>
          <w:ilvl w:val="0"/>
          <w:numId w:val="52"/>
        </w:numPr>
        <w:spacing w:after="120" w:line="240" w:lineRule="auto"/>
        <w:jc w:val="both"/>
        <w:rPr>
          <w:rFonts w:asciiTheme="minorHAnsi" w:hAnsiTheme="minorHAnsi" w:cstheme="minorHAnsi"/>
          <w:b w:val="0"/>
          <w:sz w:val="24"/>
          <w:szCs w:val="24"/>
          <w:lang w:val="en-GB"/>
        </w:rPr>
      </w:pPr>
      <w:r w:rsidRPr="00DD4B1B">
        <w:rPr>
          <w:rFonts w:asciiTheme="minorHAnsi" w:hAnsiTheme="minorHAnsi" w:cstheme="minorHAnsi"/>
          <w:b w:val="0"/>
          <w:sz w:val="24"/>
          <w:szCs w:val="24"/>
          <w:lang w:val="en-GB"/>
        </w:rPr>
        <w:t xml:space="preserve">An inception report containing methodology and instruments, </w:t>
      </w:r>
      <w:r w:rsidR="00644040" w:rsidRPr="00DD4B1B">
        <w:rPr>
          <w:rFonts w:asciiTheme="minorHAnsi" w:hAnsiTheme="minorHAnsi" w:cstheme="minorHAnsi"/>
          <w:b w:val="0"/>
          <w:sz w:val="24"/>
          <w:szCs w:val="24"/>
          <w:lang w:val="en-GB"/>
        </w:rPr>
        <w:t xml:space="preserve">a </w:t>
      </w:r>
      <w:r w:rsidRPr="00DD4B1B">
        <w:rPr>
          <w:rFonts w:asciiTheme="minorHAnsi" w:hAnsiTheme="minorHAnsi" w:cstheme="minorHAnsi"/>
          <w:b w:val="0"/>
          <w:sz w:val="24"/>
          <w:szCs w:val="24"/>
          <w:lang w:val="en-GB"/>
        </w:rPr>
        <w:t>detailed work plan of data collection, data analysis</w:t>
      </w:r>
      <w:r w:rsidR="00644040" w:rsidRPr="00DD4B1B">
        <w:rPr>
          <w:rFonts w:asciiTheme="minorHAnsi" w:hAnsiTheme="minorHAnsi" w:cstheme="minorHAnsi"/>
          <w:b w:val="0"/>
          <w:sz w:val="24"/>
          <w:szCs w:val="24"/>
          <w:lang w:val="en-GB"/>
        </w:rPr>
        <w:t>,</w:t>
      </w:r>
      <w:r w:rsidRPr="00DD4B1B">
        <w:rPr>
          <w:rFonts w:asciiTheme="minorHAnsi" w:hAnsiTheme="minorHAnsi" w:cstheme="minorHAnsi"/>
          <w:b w:val="0"/>
          <w:sz w:val="24"/>
          <w:szCs w:val="24"/>
          <w:lang w:val="en-GB"/>
        </w:rPr>
        <w:t xml:space="preserve"> and </w:t>
      </w:r>
      <w:r w:rsidR="00DD4B1B" w:rsidRPr="00DD4B1B">
        <w:rPr>
          <w:rFonts w:asciiTheme="minorHAnsi" w:hAnsiTheme="minorHAnsi" w:cstheme="minorHAnsi"/>
          <w:b w:val="0"/>
          <w:sz w:val="24"/>
          <w:szCs w:val="24"/>
          <w:lang w:val="en-GB"/>
        </w:rPr>
        <w:t xml:space="preserve">a </w:t>
      </w:r>
      <w:r w:rsidRPr="00DD4B1B">
        <w:rPr>
          <w:rFonts w:asciiTheme="minorHAnsi" w:hAnsiTheme="minorHAnsi" w:cstheme="minorHAnsi"/>
          <w:b w:val="0"/>
          <w:sz w:val="24"/>
          <w:szCs w:val="24"/>
          <w:lang w:val="en-GB"/>
        </w:rPr>
        <w:t xml:space="preserve">timeline for producing </w:t>
      </w:r>
      <w:r w:rsidR="00644040" w:rsidRPr="00DD4B1B">
        <w:rPr>
          <w:rFonts w:asciiTheme="minorHAnsi" w:hAnsiTheme="minorHAnsi" w:cstheme="minorHAnsi"/>
          <w:b w:val="0"/>
          <w:sz w:val="24"/>
          <w:szCs w:val="24"/>
          <w:lang w:val="en-GB"/>
        </w:rPr>
        <w:t xml:space="preserve">the </w:t>
      </w:r>
      <w:r w:rsidRPr="00DD4B1B">
        <w:rPr>
          <w:rFonts w:asciiTheme="minorHAnsi" w:hAnsiTheme="minorHAnsi" w:cstheme="minorHAnsi"/>
          <w:b w:val="0"/>
          <w:sz w:val="24"/>
          <w:szCs w:val="24"/>
          <w:lang w:val="en-GB"/>
        </w:rPr>
        <w:t xml:space="preserve">report. </w:t>
      </w:r>
      <w:r w:rsidR="000443F0" w:rsidRPr="00DD4B1B">
        <w:rPr>
          <w:rFonts w:asciiTheme="minorHAnsi" w:hAnsiTheme="minorHAnsi" w:cstheme="minorHAnsi"/>
          <w:b w:val="0"/>
          <w:sz w:val="24"/>
          <w:szCs w:val="24"/>
          <w:lang w:val="en-GB"/>
        </w:rPr>
        <w:t xml:space="preserve">The consultant has to submit </w:t>
      </w:r>
      <w:r w:rsidR="00644040" w:rsidRPr="00DD4B1B">
        <w:rPr>
          <w:rFonts w:asciiTheme="minorHAnsi" w:hAnsiTheme="minorHAnsi" w:cstheme="minorHAnsi"/>
          <w:b w:val="0"/>
          <w:sz w:val="24"/>
          <w:szCs w:val="24"/>
          <w:lang w:val="en-GB"/>
        </w:rPr>
        <w:t xml:space="preserve">the </w:t>
      </w:r>
      <w:r w:rsidR="000443F0" w:rsidRPr="00DD4B1B">
        <w:rPr>
          <w:rFonts w:asciiTheme="minorHAnsi" w:hAnsiTheme="minorHAnsi" w:cstheme="minorHAnsi"/>
          <w:b w:val="0"/>
          <w:sz w:val="24"/>
          <w:szCs w:val="24"/>
          <w:lang w:val="en-GB"/>
        </w:rPr>
        <w:t>modality and budget for the 3 days dissemination and project design</w:t>
      </w:r>
      <w:r w:rsidR="00404236" w:rsidRPr="00DD4B1B">
        <w:rPr>
          <w:rFonts w:asciiTheme="minorHAnsi" w:hAnsiTheme="minorHAnsi" w:cstheme="minorHAnsi"/>
          <w:b w:val="0"/>
          <w:sz w:val="24"/>
          <w:szCs w:val="24"/>
          <w:lang w:val="en-GB"/>
        </w:rPr>
        <w:t>ing</w:t>
      </w:r>
      <w:r w:rsidR="000443F0" w:rsidRPr="00DD4B1B">
        <w:rPr>
          <w:rFonts w:asciiTheme="minorHAnsi" w:hAnsiTheme="minorHAnsi" w:cstheme="minorHAnsi"/>
          <w:b w:val="0"/>
          <w:sz w:val="24"/>
          <w:szCs w:val="24"/>
          <w:lang w:val="en-GB"/>
        </w:rPr>
        <w:t xml:space="preserve"> workshop in their proposal.</w:t>
      </w:r>
    </w:p>
    <w:p w14:paraId="53C935C7" w14:textId="77777777" w:rsidR="000443F0" w:rsidRPr="00DD4B1B" w:rsidRDefault="000443F0" w:rsidP="000443F0">
      <w:pPr>
        <w:rPr>
          <w:rFonts w:cstheme="minorHAnsi"/>
          <w:lang w:val="en-GB"/>
        </w:rPr>
      </w:pPr>
    </w:p>
    <w:p w14:paraId="79746A0F" w14:textId="547B45B3" w:rsidR="00A53A85" w:rsidRPr="00DD4B1B" w:rsidRDefault="00CB7D19" w:rsidP="00CB7D19">
      <w:pPr>
        <w:pStyle w:val="Heading1"/>
        <w:numPr>
          <w:ilvl w:val="0"/>
          <w:numId w:val="52"/>
        </w:numPr>
        <w:spacing w:after="120" w:line="240" w:lineRule="auto"/>
        <w:jc w:val="both"/>
        <w:rPr>
          <w:rFonts w:asciiTheme="minorHAnsi" w:hAnsiTheme="minorHAnsi" w:cstheme="minorHAnsi"/>
          <w:b w:val="0"/>
          <w:sz w:val="24"/>
          <w:szCs w:val="24"/>
          <w:lang w:val="en-GB"/>
        </w:rPr>
      </w:pPr>
      <w:r w:rsidRPr="00DD4B1B">
        <w:rPr>
          <w:rFonts w:asciiTheme="minorHAnsi" w:hAnsiTheme="minorHAnsi" w:cstheme="minorHAnsi"/>
          <w:b w:val="0"/>
          <w:sz w:val="24"/>
          <w:szCs w:val="24"/>
          <w:lang w:val="en-GB"/>
        </w:rPr>
        <w:lastRenderedPageBreak/>
        <w:t xml:space="preserve">Study instruments pretested, </w:t>
      </w:r>
      <w:r w:rsidR="00644040" w:rsidRPr="00DD4B1B">
        <w:rPr>
          <w:rFonts w:asciiTheme="minorHAnsi" w:hAnsiTheme="minorHAnsi" w:cstheme="minorHAnsi"/>
          <w:b w:val="0"/>
          <w:sz w:val="24"/>
          <w:szCs w:val="24"/>
          <w:lang w:val="en-GB"/>
        </w:rPr>
        <w:t>finalized,</w:t>
      </w:r>
      <w:r w:rsidRPr="00DD4B1B">
        <w:rPr>
          <w:rFonts w:asciiTheme="minorHAnsi" w:hAnsiTheme="minorHAnsi" w:cstheme="minorHAnsi"/>
          <w:b w:val="0"/>
          <w:sz w:val="24"/>
          <w:szCs w:val="24"/>
          <w:lang w:val="en-GB"/>
        </w:rPr>
        <w:t xml:space="preserve"> and printed both in Bangla &amp; English. </w:t>
      </w:r>
    </w:p>
    <w:p w14:paraId="3099435B" w14:textId="1D291670" w:rsidR="00A53A85" w:rsidRPr="00DD4B1B" w:rsidRDefault="00CB7D19" w:rsidP="00CB7D19">
      <w:pPr>
        <w:pStyle w:val="Heading1"/>
        <w:numPr>
          <w:ilvl w:val="0"/>
          <w:numId w:val="52"/>
        </w:numPr>
        <w:spacing w:after="120" w:line="240" w:lineRule="auto"/>
        <w:jc w:val="both"/>
        <w:rPr>
          <w:rFonts w:asciiTheme="minorHAnsi" w:hAnsiTheme="minorHAnsi" w:cstheme="minorHAnsi"/>
          <w:b w:val="0"/>
          <w:sz w:val="24"/>
          <w:szCs w:val="24"/>
          <w:lang w:val="en-GB"/>
        </w:rPr>
      </w:pPr>
      <w:r w:rsidRPr="00DD4B1B">
        <w:rPr>
          <w:rFonts w:asciiTheme="minorHAnsi" w:hAnsiTheme="minorHAnsi" w:cstheme="minorHAnsi"/>
          <w:b w:val="0"/>
          <w:sz w:val="24"/>
          <w:szCs w:val="24"/>
          <w:lang w:val="en-GB"/>
        </w:rPr>
        <w:t xml:space="preserve">Draft report (not more than 30 pages excluding annex) containing detailed findings and graphically well-presented data with qualitative analysis </w:t>
      </w:r>
      <w:r w:rsidR="00644040" w:rsidRPr="00DD4B1B">
        <w:rPr>
          <w:rFonts w:asciiTheme="minorHAnsi" w:hAnsiTheme="minorHAnsi" w:cstheme="minorHAnsi"/>
          <w:b w:val="0"/>
          <w:sz w:val="24"/>
          <w:szCs w:val="24"/>
          <w:lang w:val="en-GB"/>
        </w:rPr>
        <w:t>of</w:t>
      </w:r>
      <w:r w:rsidRPr="00DD4B1B">
        <w:rPr>
          <w:rFonts w:asciiTheme="minorHAnsi" w:hAnsiTheme="minorHAnsi" w:cstheme="minorHAnsi"/>
          <w:b w:val="0"/>
          <w:sz w:val="24"/>
          <w:szCs w:val="24"/>
          <w:lang w:val="en-GB"/>
        </w:rPr>
        <w:t xml:space="preserve"> findings</w:t>
      </w:r>
      <w:r w:rsidR="00A53A85" w:rsidRPr="00DD4B1B">
        <w:rPr>
          <w:rFonts w:asciiTheme="minorHAnsi" w:hAnsiTheme="minorHAnsi" w:cstheme="minorHAnsi"/>
          <w:b w:val="0"/>
          <w:sz w:val="24"/>
          <w:szCs w:val="24"/>
          <w:lang w:val="en-GB"/>
        </w:rPr>
        <w:t>.</w:t>
      </w:r>
    </w:p>
    <w:p w14:paraId="1B1CBBA7" w14:textId="60D523A1" w:rsidR="00A53A85" w:rsidRPr="00DD4B1B" w:rsidRDefault="00CB7D19" w:rsidP="00CB7D19">
      <w:pPr>
        <w:pStyle w:val="Heading1"/>
        <w:numPr>
          <w:ilvl w:val="0"/>
          <w:numId w:val="52"/>
        </w:numPr>
        <w:spacing w:after="120" w:line="240" w:lineRule="auto"/>
        <w:jc w:val="both"/>
        <w:rPr>
          <w:rFonts w:asciiTheme="minorHAnsi" w:hAnsiTheme="minorHAnsi" w:cstheme="minorHAnsi"/>
          <w:b w:val="0"/>
          <w:sz w:val="24"/>
          <w:szCs w:val="24"/>
          <w:lang w:val="en-GB"/>
        </w:rPr>
      </w:pPr>
      <w:r w:rsidRPr="00DD4B1B">
        <w:rPr>
          <w:rFonts w:asciiTheme="minorHAnsi" w:hAnsiTheme="minorHAnsi" w:cstheme="minorHAnsi"/>
          <w:b w:val="0"/>
          <w:sz w:val="24"/>
          <w:szCs w:val="24"/>
          <w:lang w:val="en-GB"/>
        </w:rPr>
        <w:t xml:space="preserve">Presentation of the key findings to Plan and partner staff. Provide a </w:t>
      </w:r>
      <w:r w:rsidR="00DD4B1B" w:rsidRPr="00DD4B1B">
        <w:rPr>
          <w:rFonts w:asciiTheme="minorHAnsi" w:hAnsiTheme="minorHAnsi" w:cstheme="minorHAnsi"/>
          <w:b w:val="0"/>
          <w:sz w:val="24"/>
          <w:szCs w:val="24"/>
          <w:lang w:val="en-GB"/>
        </w:rPr>
        <w:t>PowerPoint</w:t>
      </w:r>
      <w:r w:rsidRPr="00DD4B1B">
        <w:rPr>
          <w:rFonts w:asciiTheme="minorHAnsi" w:hAnsiTheme="minorHAnsi" w:cstheme="minorHAnsi"/>
          <w:b w:val="0"/>
          <w:sz w:val="24"/>
          <w:szCs w:val="24"/>
          <w:lang w:val="en-GB"/>
        </w:rPr>
        <w:t xml:space="preserve"> presentation to PIB.  </w:t>
      </w:r>
    </w:p>
    <w:p w14:paraId="69298A8B" w14:textId="77777777" w:rsidR="00A53A85" w:rsidRPr="00DD4B1B" w:rsidRDefault="00CB7D19" w:rsidP="00CB7D19">
      <w:pPr>
        <w:pStyle w:val="Heading1"/>
        <w:numPr>
          <w:ilvl w:val="0"/>
          <w:numId w:val="52"/>
        </w:numPr>
        <w:spacing w:after="120" w:line="240" w:lineRule="auto"/>
        <w:jc w:val="both"/>
        <w:rPr>
          <w:rFonts w:asciiTheme="minorHAnsi" w:hAnsiTheme="minorHAnsi" w:cstheme="minorHAnsi"/>
          <w:b w:val="0"/>
          <w:sz w:val="24"/>
          <w:szCs w:val="24"/>
          <w:lang w:val="en-GB"/>
        </w:rPr>
      </w:pPr>
      <w:r w:rsidRPr="00DD4B1B">
        <w:rPr>
          <w:rFonts w:asciiTheme="minorHAnsi" w:hAnsiTheme="minorHAnsi" w:cstheme="minorHAnsi"/>
          <w:b w:val="0"/>
          <w:sz w:val="24"/>
          <w:szCs w:val="24"/>
          <w:lang w:val="en-GB"/>
        </w:rPr>
        <w:t>A study brief in both Bangla and English</w:t>
      </w:r>
    </w:p>
    <w:p w14:paraId="279C2A38" w14:textId="509D6252" w:rsidR="00A53A85" w:rsidRPr="00DD4B1B" w:rsidRDefault="00CB7D19" w:rsidP="00CB7D19">
      <w:pPr>
        <w:pStyle w:val="Heading1"/>
        <w:numPr>
          <w:ilvl w:val="0"/>
          <w:numId w:val="52"/>
        </w:numPr>
        <w:spacing w:after="120" w:line="240" w:lineRule="auto"/>
        <w:jc w:val="both"/>
        <w:rPr>
          <w:rFonts w:asciiTheme="minorHAnsi" w:hAnsiTheme="minorHAnsi" w:cstheme="minorHAnsi"/>
          <w:b w:val="0"/>
          <w:sz w:val="24"/>
          <w:szCs w:val="24"/>
          <w:lang w:val="en-GB"/>
        </w:rPr>
      </w:pPr>
      <w:r w:rsidRPr="00DD4B1B">
        <w:rPr>
          <w:rFonts w:asciiTheme="minorHAnsi" w:hAnsiTheme="minorHAnsi" w:cstheme="minorHAnsi"/>
          <w:b w:val="0"/>
          <w:sz w:val="24"/>
          <w:szCs w:val="24"/>
          <w:lang w:val="en-GB"/>
        </w:rPr>
        <w:t xml:space="preserve">Final report should be through </w:t>
      </w:r>
      <w:r w:rsidR="00DD4B1B" w:rsidRPr="00DD4B1B">
        <w:rPr>
          <w:rFonts w:asciiTheme="minorHAnsi" w:hAnsiTheme="minorHAnsi" w:cstheme="minorHAnsi"/>
          <w:b w:val="0"/>
          <w:sz w:val="24"/>
          <w:szCs w:val="24"/>
          <w:lang w:val="en-GB"/>
        </w:rPr>
        <w:t>incorporating</w:t>
      </w:r>
      <w:r w:rsidRPr="00DD4B1B">
        <w:rPr>
          <w:rFonts w:asciiTheme="minorHAnsi" w:hAnsiTheme="minorHAnsi" w:cstheme="minorHAnsi"/>
          <w:b w:val="0"/>
          <w:sz w:val="24"/>
          <w:szCs w:val="24"/>
          <w:lang w:val="en-GB"/>
        </w:rPr>
        <w:t xml:space="preserve"> the feedback received from </w:t>
      </w:r>
      <w:r w:rsidR="00644040" w:rsidRPr="00DD4B1B">
        <w:rPr>
          <w:rFonts w:asciiTheme="minorHAnsi" w:hAnsiTheme="minorHAnsi" w:cstheme="minorHAnsi"/>
          <w:b w:val="0"/>
          <w:sz w:val="24"/>
          <w:szCs w:val="24"/>
          <w:lang w:val="en-GB"/>
        </w:rPr>
        <w:t xml:space="preserve">the </w:t>
      </w:r>
      <w:r w:rsidRPr="00DD4B1B">
        <w:rPr>
          <w:rFonts w:asciiTheme="minorHAnsi" w:hAnsiTheme="minorHAnsi" w:cstheme="minorHAnsi"/>
          <w:b w:val="0"/>
          <w:sz w:val="24"/>
          <w:szCs w:val="24"/>
          <w:lang w:val="en-GB"/>
        </w:rPr>
        <w:t xml:space="preserve">Plan and partner staff. </w:t>
      </w:r>
    </w:p>
    <w:p w14:paraId="2DA38C5E" w14:textId="440357CB" w:rsidR="00A53A85" w:rsidRPr="00DD4B1B" w:rsidRDefault="00CB7D19" w:rsidP="00CB7D19">
      <w:pPr>
        <w:pStyle w:val="Heading1"/>
        <w:numPr>
          <w:ilvl w:val="0"/>
          <w:numId w:val="52"/>
        </w:numPr>
        <w:spacing w:after="120" w:line="240" w:lineRule="auto"/>
        <w:jc w:val="both"/>
        <w:rPr>
          <w:rFonts w:asciiTheme="minorHAnsi" w:hAnsiTheme="minorHAnsi" w:cstheme="minorHAnsi"/>
          <w:b w:val="0"/>
          <w:sz w:val="24"/>
          <w:szCs w:val="24"/>
          <w:lang w:val="en-GB"/>
        </w:rPr>
      </w:pPr>
      <w:r w:rsidRPr="00DD4B1B">
        <w:rPr>
          <w:rFonts w:asciiTheme="minorHAnsi" w:hAnsiTheme="minorHAnsi" w:cstheme="minorHAnsi"/>
          <w:b w:val="0"/>
          <w:sz w:val="24"/>
          <w:szCs w:val="24"/>
          <w:lang w:val="en-GB"/>
        </w:rPr>
        <w:t xml:space="preserve">The report should be delivered in acceptable English. If required, the consultant/Consulting firm will arrange for </w:t>
      </w:r>
      <w:r w:rsidR="00644040" w:rsidRPr="00DD4B1B">
        <w:rPr>
          <w:rFonts w:asciiTheme="minorHAnsi" w:hAnsiTheme="minorHAnsi" w:cstheme="minorHAnsi"/>
          <w:b w:val="0"/>
          <w:sz w:val="24"/>
          <w:szCs w:val="24"/>
          <w:lang w:val="en-GB"/>
        </w:rPr>
        <w:t>proofreading</w:t>
      </w:r>
      <w:r w:rsidRPr="00DD4B1B">
        <w:rPr>
          <w:rFonts w:asciiTheme="minorHAnsi" w:hAnsiTheme="minorHAnsi" w:cstheme="minorHAnsi"/>
          <w:b w:val="0"/>
          <w:sz w:val="24"/>
          <w:szCs w:val="24"/>
          <w:lang w:val="en-GB"/>
        </w:rPr>
        <w:t xml:space="preserve"> to maintain the quality. </w:t>
      </w:r>
    </w:p>
    <w:p w14:paraId="714B5458" w14:textId="08E99097" w:rsidR="00A53A85" w:rsidRPr="00DD4B1B" w:rsidRDefault="00CB7D19" w:rsidP="00A53A85">
      <w:pPr>
        <w:pStyle w:val="Heading1"/>
        <w:numPr>
          <w:ilvl w:val="0"/>
          <w:numId w:val="52"/>
        </w:numPr>
        <w:spacing w:after="120" w:line="240" w:lineRule="auto"/>
        <w:jc w:val="both"/>
        <w:rPr>
          <w:rFonts w:asciiTheme="minorHAnsi" w:hAnsiTheme="minorHAnsi" w:cstheme="minorHAnsi"/>
          <w:b w:val="0"/>
          <w:sz w:val="24"/>
          <w:szCs w:val="24"/>
          <w:lang w:val="en-GB"/>
        </w:rPr>
      </w:pPr>
      <w:r w:rsidRPr="00DD4B1B">
        <w:rPr>
          <w:rFonts w:asciiTheme="minorHAnsi" w:hAnsiTheme="minorHAnsi" w:cstheme="minorHAnsi"/>
          <w:b w:val="0"/>
          <w:sz w:val="24"/>
          <w:szCs w:val="24"/>
          <w:lang w:val="en-GB"/>
        </w:rPr>
        <w:t>All field notes, (disaggregated by gender, age, disability</w:t>
      </w:r>
      <w:r w:rsidR="00644040" w:rsidRPr="00DD4B1B">
        <w:rPr>
          <w:rFonts w:asciiTheme="minorHAnsi" w:hAnsiTheme="minorHAnsi" w:cstheme="minorHAnsi"/>
          <w:b w:val="0"/>
          <w:sz w:val="24"/>
          <w:szCs w:val="24"/>
          <w:lang w:val="en-GB"/>
        </w:rPr>
        <w:t>,</w:t>
      </w:r>
      <w:r w:rsidRPr="00DD4B1B">
        <w:rPr>
          <w:rFonts w:asciiTheme="minorHAnsi" w:hAnsiTheme="minorHAnsi" w:cstheme="minorHAnsi"/>
          <w:b w:val="0"/>
          <w:sz w:val="24"/>
          <w:szCs w:val="24"/>
          <w:lang w:val="en-GB"/>
        </w:rPr>
        <w:t xml:space="preserve"> and location) and other relevant documents (SPSS files, Excel</w:t>
      </w:r>
      <w:r w:rsidR="00644040" w:rsidRPr="00DD4B1B">
        <w:rPr>
          <w:rFonts w:asciiTheme="minorHAnsi" w:hAnsiTheme="minorHAnsi" w:cstheme="minorHAnsi"/>
          <w:b w:val="0"/>
          <w:sz w:val="24"/>
          <w:szCs w:val="24"/>
          <w:lang w:val="en-GB"/>
        </w:rPr>
        <w:t>,</w:t>
      </w:r>
      <w:r w:rsidRPr="00DD4B1B">
        <w:rPr>
          <w:rFonts w:asciiTheme="minorHAnsi" w:hAnsiTheme="minorHAnsi" w:cstheme="minorHAnsi"/>
          <w:b w:val="0"/>
          <w:sz w:val="24"/>
          <w:szCs w:val="24"/>
          <w:lang w:val="en-GB"/>
        </w:rPr>
        <w:t xml:space="preserve"> or </w:t>
      </w:r>
      <w:r w:rsidR="00644040" w:rsidRPr="00DD4B1B">
        <w:rPr>
          <w:rFonts w:asciiTheme="minorHAnsi" w:hAnsiTheme="minorHAnsi" w:cstheme="minorHAnsi"/>
          <w:b w:val="0"/>
          <w:sz w:val="24"/>
          <w:szCs w:val="24"/>
          <w:lang w:val="en-GB"/>
        </w:rPr>
        <w:t>Word</w:t>
      </w:r>
      <w:r w:rsidRPr="00DD4B1B">
        <w:rPr>
          <w:rFonts w:asciiTheme="minorHAnsi" w:hAnsiTheme="minorHAnsi" w:cstheme="minorHAnsi"/>
          <w:b w:val="0"/>
          <w:sz w:val="24"/>
          <w:szCs w:val="24"/>
          <w:lang w:val="en-GB"/>
        </w:rPr>
        <w:t xml:space="preserve"> </w:t>
      </w:r>
      <w:r w:rsidR="00DD4B1B" w:rsidRPr="00DD4B1B">
        <w:rPr>
          <w:rFonts w:asciiTheme="minorHAnsi" w:hAnsiTheme="minorHAnsi" w:cstheme="minorHAnsi"/>
          <w:b w:val="0"/>
          <w:sz w:val="24"/>
          <w:szCs w:val="24"/>
          <w:lang w:val="en-GB"/>
        </w:rPr>
        <w:t>files</w:t>
      </w:r>
      <w:r w:rsidRPr="00DD4B1B">
        <w:rPr>
          <w:rFonts w:asciiTheme="minorHAnsi" w:hAnsiTheme="minorHAnsi" w:cstheme="minorHAnsi"/>
          <w:b w:val="0"/>
          <w:sz w:val="24"/>
          <w:szCs w:val="24"/>
          <w:lang w:val="en-GB"/>
        </w:rPr>
        <w:t xml:space="preserve">) should be submitted. </w:t>
      </w:r>
    </w:p>
    <w:p w14:paraId="6D084B1B" w14:textId="620BC9D1" w:rsidR="00A02F5D" w:rsidRDefault="00CB7D19" w:rsidP="00A53A85">
      <w:pPr>
        <w:pStyle w:val="Heading1"/>
        <w:numPr>
          <w:ilvl w:val="0"/>
          <w:numId w:val="52"/>
        </w:numPr>
        <w:spacing w:after="120" w:line="240" w:lineRule="auto"/>
        <w:jc w:val="both"/>
        <w:rPr>
          <w:rFonts w:asciiTheme="minorHAnsi" w:hAnsiTheme="minorHAnsi" w:cstheme="minorHAnsi"/>
          <w:b w:val="0"/>
          <w:sz w:val="24"/>
          <w:szCs w:val="24"/>
          <w:lang w:val="en-GB"/>
        </w:rPr>
      </w:pPr>
      <w:r w:rsidRPr="00DD4B1B">
        <w:rPr>
          <w:rFonts w:asciiTheme="minorHAnsi" w:hAnsiTheme="minorHAnsi" w:cstheme="minorHAnsi"/>
          <w:b w:val="0"/>
          <w:sz w:val="24"/>
          <w:szCs w:val="24"/>
          <w:lang w:val="en-GB"/>
        </w:rPr>
        <w:t xml:space="preserve">After </w:t>
      </w:r>
      <w:r w:rsidR="00644040" w:rsidRPr="00DD4B1B">
        <w:rPr>
          <w:rFonts w:asciiTheme="minorHAnsi" w:hAnsiTheme="minorHAnsi" w:cstheme="minorHAnsi"/>
          <w:b w:val="0"/>
          <w:sz w:val="24"/>
          <w:szCs w:val="24"/>
          <w:lang w:val="en-GB"/>
        </w:rPr>
        <w:t xml:space="preserve">the </w:t>
      </w:r>
      <w:r w:rsidRPr="00DD4B1B">
        <w:rPr>
          <w:rFonts w:asciiTheme="minorHAnsi" w:hAnsiTheme="minorHAnsi" w:cstheme="minorHAnsi"/>
          <w:b w:val="0"/>
          <w:sz w:val="24"/>
          <w:szCs w:val="24"/>
          <w:lang w:val="en-GB"/>
        </w:rPr>
        <w:t xml:space="preserve">finalization of the report, the consultant will organize a </w:t>
      </w:r>
      <w:r w:rsidR="00920A09" w:rsidRPr="00DD4B1B">
        <w:rPr>
          <w:rFonts w:asciiTheme="minorHAnsi" w:hAnsiTheme="minorHAnsi" w:cstheme="minorHAnsi"/>
          <w:b w:val="0"/>
          <w:sz w:val="24"/>
          <w:szCs w:val="24"/>
          <w:lang w:val="en-GB"/>
        </w:rPr>
        <w:t xml:space="preserve">3 days </w:t>
      </w:r>
      <w:r w:rsidRPr="00DD4B1B">
        <w:rPr>
          <w:rFonts w:asciiTheme="minorHAnsi" w:hAnsiTheme="minorHAnsi" w:cstheme="minorHAnsi"/>
          <w:b w:val="0"/>
          <w:sz w:val="24"/>
          <w:szCs w:val="24"/>
          <w:lang w:val="en-GB"/>
        </w:rPr>
        <w:t xml:space="preserve">dissemination </w:t>
      </w:r>
      <w:r w:rsidR="00A73A8F" w:rsidRPr="00DD4B1B">
        <w:rPr>
          <w:rFonts w:asciiTheme="minorHAnsi" w:hAnsiTheme="minorHAnsi" w:cstheme="minorHAnsi"/>
          <w:b w:val="0"/>
          <w:sz w:val="24"/>
          <w:szCs w:val="24"/>
          <w:lang w:val="en-GB"/>
        </w:rPr>
        <w:t>and program design</w:t>
      </w:r>
      <w:r w:rsidR="005D6DE3" w:rsidRPr="00DD4B1B">
        <w:rPr>
          <w:rFonts w:asciiTheme="minorHAnsi" w:hAnsiTheme="minorHAnsi" w:cstheme="minorHAnsi"/>
          <w:b w:val="0"/>
          <w:sz w:val="24"/>
          <w:szCs w:val="24"/>
          <w:lang w:val="en-GB"/>
        </w:rPr>
        <w:t>ing</w:t>
      </w:r>
      <w:r w:rsidR="00A73A8F" w:rsidRPr="00DD4B1B">
        <w:rPr>
          <w:rFonts w:asciiTheme="minorHAnsi" w:hAnsiTheme="minorHAnsi" w:cstheme="minorHAnsi"/>
          <w:b w:val="0"/>
          <w:sz w:val="24"/>
          <w:szCs w:val="24"/>
          <w:lang w:val="en-GB"/>
        </w:rPr>
        <w:t xml:space="preserve"> </w:t>
      </w:r>
      <w:proofErr w:type="gramStart"/>
      <w:r w:rsidR="00DD4B1B" w:rsidRPr="00DD4B1B">
        <w:rPr>
          <w:rFonts w:asciiTheme="minorHAnsi" w:hAnsiTheme="minorHAnsi" w:cstheme="minorHAnsi"/>
          <w:b w:val="0"/>
          <w:sz w:val="24"/>
          <w:szCs w:val="24"/>
          <w:lang w:val="en-GB"/>
        </w:rPr>
        <w:t>workshops</w:t>
      </w:r>
      <w:r w:rsidR="00644040" w:rsidRPr="00DD4B1B">
        <w:rPr>
          <w:rFonts w:asciiTheme="minorHAnsi" w:hAnsiTheme="minorHAnsi" w:cstheme="minorHAnsi"/>
          <w:b w:val="0"/>
          <w:sz w:val="24"/>
          <w:szCs w:val="24"/>
          <w:lang w:val="en-GB"/>
        </w:rPr>
        <w:t xml:space="preserve"> </w:t>
      </w:r>
      <w:r w:rsidRPr="00DD4B1B">
        <w:rPr>
          <w:rFonts w:asciiTheme="minorHAnsi" w:hAnsiTheme="minorHAnsi" w:cstheme="minorHAnsi"/>
          <w:b w:val="0"/>
          <w:sz w:val="24"/>
          <w:szCs w:val="24"/>
          <w:lang w:val="en-GB"/>
        </w:rPr>
        <w:t xml:space="preserve"> </w:t>
      </w:r>
      <w:r w:rsidR="00C9244C" w:rsidRPr="00DD4B1B">
        <w:rPr>
          <w:rFonts w:asciiTheme="minorHAnsi" w:hAnsiTheme="minorHAnsi" w:cstheme="minorHAnsi"/>
          <w:b w:val="0"/>
          <w:sz w:val="24"/>
          <w:szCs w:val="24"/>
          <w:lang w:val="en-GB"/>
        </w:rPr>
        <w:t>at</w:t>
      </w:r>
      <w:proofErr w:type="gramEnd"/>
      <w:r w:rsidR="00C9244C" w:rsidRPr="00DD4B1B">
        <w:rPr>
          <w:rFonts w:asciiTheme="minorHAnsi" w:hAnsiTheme="minorHAnsi" w:cstheme="minorHAnsi"/>
          <w:b w:val="0"/>
          <w:sz w:val="24"/>
          <w:szCs w:val="24"/>
          <w:lang w:val="en-GB"/>
        </w:rPr>
        <w:t xml:space="preserve"> national level consulting with Plan International Bangladesh</w:t>
      </w:r>
      <w:r w:rsidR="00A73A8F" w:rsidRPr="00DD4B1B">
        <w:rPr>
          <w:rFonts w:asciiTheme="minorHAnsi" w:hAnsiTheme="minorHAnsi" w:cstheme="minorHAnsi"/>
          <w:b w:val="0"/>
          <w:sz w:val="24"/>
          <w:szCs w:val="24"/>
          <w:lang w:val="en-GB"/>
        </w:rPr>
        <w:t xml:space="preserve"> </w:t>
      </w:r>
      <w:r w:rsidR="00C9244C" w:rsidRPr="00DD4B1B">
        <w:rPr>
          <w:rFonts w:asciiTheme="minorHAnsi" w:hAnsiTheme="minorHAnsi" w:cstheme="minorHAnsi"/>
          <w:b w:val="0"/>
          <w:sz w:val="24"/>
          <w:szCs w:val="24"/>
          <w:lang w:val="en-GB"/>
        </w:rPr>
        <w:t xml:space="preserve">and other </w:t>
      </w:r>
      <w:r w:rsidR="00644040" w:rsidRPr="00DD4B1B">
        <w:rPr>
          <w:rFonts w:asciiTheme="minorHAnsi" w:hAnsiTheme="minorHAnsi" w:cstheme="minorHAnsi"/>
          <w:b w:val="0"/>
          <w:sz w:val="24"/>
          <w:szCs w:val="24"/>
          <w:lang w:val="en-GB"/>
        </w:rPr>
        <w:t>stakeholders</w:t>
      </w:r>
      <w:r w:rsidRPr="00DD4B1B">
        <w:rPr>
          <w:rFonts w:asciiTheme="minorHAnsi" w:hAnsiTheme="minorHAnsi" w:cstheme="minorHAnsi"/>
          <w:b w:val="0"/>
          <w:sz w:val="24"/>
          <w:szCs w:val="24"/>
          <w:lang w:val="en-GB"/>
        </w:rPr>
        <w:t>.</w:t>
      </w:r>
      <w:r w:rsidR="00555AA5" w:rsidRPr="00DD4B1B">
        <w:rPr>
          <w:rFonts w:asciiTheme="minorHAnsi" w:hAnsiTheme="minorHAnsi" w:cstheme="minorHAnsi"/>
          <w:b w:val="0"/>
          <w:sz w:val="24"/>
          <w:szCs w:val="24"/>
          <w:lang w:val="en-GB"/>
        </w:rPr>
        <w:t xml:space="preserve"> The workshop will be </w:t>
      </w:r>
      <w:r w:rsidR="00644040" w:rsidRPr="00DD4B1B">
        <w:rPr>
          <w:rFonts w:asciiTheme="minorHAnsi" w:hAnsiTheme="minorHAnsi" w:cstheme="minorHAnsi"/>
          <w:b w:val="0"/>
          <w:sz w:val="24"/>
          <w:szCs w:val="24"/>
          <w:lang w:val="en-GB"/>
        </w:rPr>
        <w:t>detailed</w:t>
      </w:r>
      <w:r w:rsidR="00555AA5" w:rsidRPr="00DD4B1B">
        <w:rPr>
          <w:rFonts w:asciiTheme="minorHAnsi" w:hAnsiTheme="minorHAnsi" w:cstheme="minorHAnsi"/>
          <w:b w:val="0"/>
          <w:sz w:val="24"/>
          <w:szCs w:val="24"/>
          <w:lang w:val="en-GB"/>
        </w:rPr>
        <w:t xml:space="preserve"> up with a “three days long schedule” where relevant stakeholders from </w:t>
      </w:r>
      <w:proofErr w:type="spellStart"/>
      <w:r w:rsidR="00555AA5" w:rsidRPr="00DD4B1B">
        <w:rPr>
          <w:rFonts w:asciiTheme="minorHAnsi" w:hAnsiTheme="minorHAnsi" w:cstheme="minorHAnsi"/>
          <w:b w:val="0"/>
          <w:sz w:val="24"/>
          <w:szCs w:val="24"/>
          <w:lang w:val="en-GB"/>
        </w:rPr>
        <w:t>Barguna</w:t>
      </w:r>
      <w:proofErr w:type="spellEnd"/>
      <w:r w:rsidR="00555AA5" w:rsidRPr="00DD4B1B">
        <w:rPr>
          <w:rFonts w:asciiTheme="minorHAnsi" w:hAnsiTheme="minorHAnsi" w:cstheme="minorHAnsi"/>
          <w:b w:val="0"/>
          <w:sz w:val="24"/>
          <w:szCs w:val="24"/>
          <w:lang w:val="en-GB"/>
        </w:rPr>
        <w:t xml:space="preserve">, Dhaka and </w:t>
      </w:r>
      <w:proofErr w:type="spellStart"/>
      <w:r w:rsidR="00555AA5" w:rsidRPr="00DD4B1B">
        <w:rPr>
          <w:rFonts w:asciiTheme="minorHAnsi" w:hAnsiTheme="minorHAnsi" w:cstheme="minorHAnsi"/>
          <w:b w:val="0"/>
          <w:sz w:val="24"/>
          <w:szCs w:val="24"/>
          <w:lang w:val="en-GB"/>
        </w:rPr>
        <w:t>Australian</w:t>
      </w:r>
      <w:r w:rsidR="00644040" w:rsidRPr="00DD4B1B">
        <w:rPr>
          <w:rFonts w:asciiTheme="minorHAnsi" w:hAnsiTheme="minorHAnsi" w:cstheme="minorHAnsi"/>
          <w:b w:val="0"/>
          <w:sz w:val="24"/>
          <w:szCs w:val="24"/>
          <w:lang w:val="en-GB"/>
        </w:rPr>
        <w:t>Donors</w:t>
      </w:r>
      <w:r w:rsidR="00555AA5" w:rsidRPr="00DD4B1B">
        <w:rPr>
          <w:rFonts w:asciiTheme="minorHAnsi" w:hAnsiTheme="minorHAnsi" w:cstheme="minorHAnsi"/>
          <w:b w:val="0"/>
          <w:sz w:val="24"/>
          <w:szCs w:val="24"/>
          <w:lang w:val="en-GB"/>
        </w:rPr>
        <w:t>r</w:t>
      </w:r>
      <w:proofErr w:type="spellEnd"/>
      <w:r w:rsidR="00555AA5" w:rsidRPr="00DD4B1B">
        <w:rPr>
          <w:rFonts w:asciiTheme="minorHAnsi" w:hAnsiTheme="minorHAnsi" w:cstheme="minorHAnsi"/>
          <w:b w:val="0"/>
          <w:sz w:val="24"/>
          <w:szCs w:val="24"/>
          <w:lang w:val="en-GB"/>
        </w:rPr>
        <w:t xml:space="preserve"> can able to join (Father-4, Mother-4, </w:t>
      </w:r>
      <w:proofErr w:type="spellStart"/>
      <w:r w:rsidR="00555AA5" w:rsidRPr="00DD4B1B">
        <w:rPr>
          <w:rFonts w:asciiTheme="minorHAnsi" w:hAnsiTheme="minorHAnsi" w:cstheme="minorHAnsi"/>
          <w:b w:val="0"/>
          <w:sz w:val="24"/>
          <w:szCs w:val="24"/>
          <w:lang w:val="en-GB"/>
        </w:rPr>
        <w:t>grand parents</w:t>
      </w:r>
      <w:proofErr w:type="spellEnd"/>
      <w:r w:rsidR="00555AA5" w:rsidRPr="00DD4B1B">
        <w:rPr>
          <w:rFonts w:asciiTheme="minorHAnsi" w:hAnsiTheme="minorHAnsi" w:cstheme="minorHAnsi"/>
          <w:b w:val="0"/>
          <w:sz w:val="24"/>
          <w:szCs w:val="24"/>
          <w:lang w:val="en-GB"/>
        </w:rPr>
        <w:t xml:space="preserve">-4, </w:t>
      </w:r>
      <w:r w:rsidR="00A02F5D" w:rsidRPr="00DD4B1B">
        <w:rPr>
          <w:rFonts w:asciiTheme="minorHAnsi" w:hAnsiTheme="minorHAnsi" w:cstheme="minorHAnsi"/>
          <w:b w:val="0"/>
          <w:sz w:val="24"/>
          <w:szCs w:val="24"/>
          <w:lang w:val="en-GB"/>
        </w:rPr>
        <w:t xml:space="preserve">Youths-4, </w:t>
      </w:r>
      <w:r w:rsidR="00555AA5" w:rsidRPr="00DD4B1B">
        <w:rPr>
          <w:rFonts w:asciiTheme="minorHAnsi" w:hAnsiTheme="minorHAnsi" w:cstheme="minorHAnsi"/>
          <w:b w:val="0"/>
          <w:sz w:val="24"/>
          <w:szCs w:val="24"/>
          <w:lang w:val="en-GB"/>
        </w:rPr>
        <w:t>Teacher-4, Religious Leaders-4, Union Parishad Members-2, Project Staffs-10, Plan Staffs-5, Other like-minded NGO</w:t>
      </w:r>
      <w:r w:rsidR="00A02F5D" w:rsidRPr="00DD4B1B">
        <w:rPr>
          <w:rFonts w:asciiTheme="minorHAnsi" w:hAnsiTheme="minorHAnsi" w:cstheme="minorHAnsi"/>
          <w:b w:val="0"/>
          <w:sz w:val="24"/>
          <w:szCs w:val="24"/>
          <w:lang w:val="en-GB"/>
        </w:rPr>
        <w:t xml:space="preserve"> colleagues-5, Government Staffs-</w:t>
      </w:r>
      <w:r w:rsidR="00644040" w:rsidRPr="00DD4B1B">
        <w:rPr>
          <w:rFonts w:asciiTheme="minorHAnsi" w:hAnsiTheme="minorHAnsi" w:cstheme="minorHAnsi"/>
          <w:b w:val="0"/>
          <w:sz w:val="24"/>
          <w:szCs w:val="24"/>
          <w:lang w:val="en-GB"/>
        </w:rPr>
        <w:t>,</w:t>
      </w:r>
      <w:r w:rsidR="00A02F5D" w:rsidRPr="00DD4B1B">
        <w:rPr>
          <w:rFonts w:asciiTheme="minorHAnsi" w:hAnsiTheme="minorHAnsi" w:cstheme="minorHAnsi"/>
          <w:b w:val="0"/>
          <w:sz w:val="24"/>
          <w:szCs w:val="24"/>
          <w:lang w:val="en-GB"/>
        </w:rPr>
        <w:t xml:space="preserve">5 and consultant own team members. </w:t>
      </w:r>
    </w:p>
    <w:p w14:paraId="51B67A5D" w14:textId="4E3931F7" w:rsidR="00E83AC6" w:rsidRDefault="00E83AC6" w:rsidP="00A02F5D">
      <w:pPr>
        <w:pStyle w:val="Heading1"/>
        <w:spacing w:after="120" w:line="240" w:lineRule="auto"/>
        <w:ind w:left="720"/>
        <w:jc w:val="both"/>
        <w:rPr>
          <w:rFonts w:asciiTheme="minorHAnsi" w:eastAsiaTheme="minorHAnsi" w:hAnsiTheme="minorHAnsi" w:cstheme="minorBidi"/>
          <w:b w:val="0"/>
          <w:sz w:val="22"/>
          <w:szCs w:val="22"/>
          <w:lang w:val="en-GB"/>
        </w:rPr>
      </w:pPr>
      <w:r w:rsidRPr="00E83AC6">
        <w:rPr>
          <w:rFonts w:asciiTheme="minorHAnsi" w:eastAsiaTheme="minorHAnsi" w:hAnsiTheme="minorHAnsi" w:cstheme="minorBidi"/>
          <w:b w:val="0"/>
          <w:sz w:val="22"/>
          <w:szCs w:val="22"/>
          <w:lang w:val="en-GB"/>
        </w:rPr>
        <w:t xml:space="preserve">This workshop will be held in Dhaka &amp; </w:t>
      </w:r>
      <w:r w:rsidR="00746EA1">
        <w:rPr>
          <w:rFonts w:asciiTheme="minorHAnsi" w:eastAsiaTheme="minorHAnsi" w:hAnsiTheme="minorHAnsi" w:cstheme="minorBidi"/>
          <w:b w:val="0"/>
          <w:sz w:val="22"/>
          <w:szCs w:val="22"/>
          <w:lang w:val="en-GB"/>
        </w:rPr>
        <w:t xml:space="preserve">the </w:t>
      </w:r>
      <w:r w:rsidRPr="00E83AC6">
        <w:rPr>
          <w:rFonts w:asciiTheme="minorHAnsi" w:eastAsiaTheme="minorHAnsi" w:hAnsiTheme="minorHAnsi" w:cstheme="minorBidi"/>
          <w:b w:val="0"/>
          <w:sz w:val="22"/>
          <w:szCs w:val="22"/>
          <w:lang w:val="en-GB"/>
        </w:rPr>
        <w:t xml:space="preserve">consultant will ensure the standard quality of venue and accommodation for participants. The preferred location of the venue for the workshop is Gulshan/Banani or </w:t>
      </w:r>
      <w:r w:rsidR="00132328">
        <w:rPr>
          <w:rFonts w:asciiTheme="minorHAnsi" w:eastAsiaTheme="minorHAnsi" w:hAnsiTheme="minorHAnsi" w:cstheme="minorBidi"/>
          <w:b w:val="0"/>
          <w:sz w:val="22"/>
          <w:szCs w:val="22"/>
          <w:lang w:val="en-GB"/>
        </w:rPr>
        <w:t>any other suitable places which is close to</w:t>
      </w:r>
      <w:r w:rsidRPr="00E83AC6">
        <w:rPr>
          <w:rFonts w:asciiTheme="minorHAnsi" w:eastAsiaTheme="minorHAnsi" w:hAnsiTheme="minorHAnsi" w:cstheme="minorBidi"/>
          <w:b w:val="0"/>
          <w:sz w:val="22"/>
          <w:szCs w:val="22"/>
          <w:lang w:val="en-GB"/>
        </w:rPr>
        <w:t xml:space="preserve"> Plan International Bangladesh</w:t>
      </w:r>
      <w:r w:rsidR="00132328">
        <w:rPr>
          <w:rFonts w:asciiTheme="minorHAnsi" w:eastAsiaTheme="minorHAnsi" w:hAnsiTheme="minorHAnsi" w:cstheme="minorBidi"/>
          <w:b w:val="0"/>
          <w:sz w:val="22"/>
          <w:szCs w:val="22"/>
          <w:lang w:val="en-GB"/>
        </w:rPr>
        <w:t>.</w:t>
      </w:r>
    </w:p>
    <w:p w14:paraId="33DF7F41" w14:textId="5F300ED9" w:rsidR="00C9244C" w:rsidRPr="00DD4B1B" w:rsidRDefault="00644040" w:rsidP="00A02F5D">
      <w:pPr>
        <w:pStyle w:val="Heading1"/>
        <w:spacing w:after="120" w:line="240" w:lineRule="auto"/>
        <w:ind w:left="720"/>
        <w:jc w:val="both"/>
        <w:rPr>
          <w:rFonts w:asciiTheme="minorHAnsi" w:hAnsiTheme="minorHAnsi" w:cstheme="minorHAnsi"/>
          <w:b w:val="0"/>
          <w:sz w:val="24"/>
          <w:szCs w:val="24"/>
          <w:lang w:val="en-GB"/>
        </w:rPr>
      </w:pPr>
      <w:r w:rsidRPr="00DD4B1B">
        <w:rPr>
          <w:rFonts w:asciiTheme="minorHAnsi" w:hAnsiTheme="minorHAnsi" w:cstheme="minorHAnsi"/>
          <w:b w:val="0"/>
          <w:sz w:val="24"/>
          <w:szCs w:val="24"/>
          <w:lang w:val="en-GB"/>
        </w:rPr>
        <w:t>The</w:t>
      </w:r>
      <w:r w:rsidR="00A02F5D" w:rsidRPr="00DD4B1B">
        <w:rPr>
          <w:rFonts w:asciiTheme="minorHAnsi" w:hAnsiTheme="minorHAnsi" w:cstheme="minorHAnsi"/>
          <w:b w:val="0"/>
          <w:sz w:val="24"/>
          <w:szCs w:val="24"/>
          <w:lang w:val="en-GB"/>
        </w:rPr>
        <w:t xml:space="preserve"> purpose of the workshop would be “to identify the appropriate program intervention for engaging men as primary caregivers of 0-8 years children meaningfully”</w:t>
      </w:r>
      <w:r w:rsidR="00022475" w:rsidRPr="00DD4B1B">
        <w:rPr>
          <w:rFonts w:asciiTheme="minorHAnsi" w:hAnsiTheme="minorHAnsi" w:cstheme="minorHAnsi"/>
          <w:b w:val="0"/>
          <w:sz w:val="24"/>
          <w:szCs w:val="24"/>
          <w:lang w:val="en-GB"/>
        </w:rPr>
        <w:t xml:space="preserve"> and the modality </w:t>
      </w:r>
      <w:r w:rsidRPr="00DD4B1B">
        <w:rPr>
          <w:rFonts w:asciiTheme="minorHAnsi" w:hAnsiTheme="minorHAnsi" w:cstheme="minorHAnsi"/>
          <w:b w:val="0"/>
          <w:sz w:val="24"/>
          <w:szCs w:val="24"/>
          <w:lang w:val="en-GB"/>
        </w:rPr>
        <w:t>of the</w:t>
      </w:r>
      <w:r w:rsidR="00DD4B1B" w:rsidRPr="00DD4B1B">
        <w:rPr>
          <w:rFonts w:asciiTheme="minorHAnsi" w:hAnsiTheme="minorHAnsi" w:cstheme="minorHAnsi"/>
          <w:b w:val="0"/>
          <w:sz w:val="24"/>
          <w:szCs w:val="24"/>
          <w:lang w:val="en-GB"/>
        </w:rPr>
        <w:t xml:space="preserve"> </w:t>
      </w:r>
      <w:r w:rsidR="00022475" w:rsidRPr="00DD4B1B">
        <w:rPr>
          <w:rFonts w:asciiTheme="minorHAnsi" w:hAnsiTheme="minorHAnsi" w:cstheme="minorHAnsi"/>
          <w:b w:val="0"/>
          <w:sz w:val="24"/>
          <w:szCs w:val="24"/>
          <w:lang w:val="en-GB"/>
        </w:rPr>
        <w:t>workshop</w:t>
      </w:r>
      <w:r w:rsidR="00DD4B1B" w:rsidRPr="00DD4B1B">
        <w:rPr>
          <w:rFonts w:asciiTheme="minorHAnsi" w:hAnsiTheme="minorHAnsi" w:cstheme="minorHAnsi"/>
          <w:b w:val="0"/>
          <w:sz w:val="24"/>
          <w:szCs w:val="24"/>
          <w:lang w:val="en-GB"/>
        </w:rPr>
        <w:t xml:space="preserve"> face </w:t>
      </w:r>
      <w:r w:rsidRPr="00DD4B1B">
        <w:rPr>
          <w:rFonts w:asciiTheme="minorHAnsi" w:hAnsiTheme="minorHAnsi" w:cstheme="minorHAnsi"/>
          <w:b w:val="0"/>
          <w:sz w:val="24"/>
          <w:szCs w:val="24"/>
          <w:lang w:val="en-GB"/>
        </w:rPr>
        <w:t>to-</w:t>
      </w:r>
      <w:r w:rsidR="00DD4B1B" w:rsidRPr="00DD4B1B">
        <w:rPr>
          <w:rFonts w:asciiTheme="minorHAnsi" w:hAnsiTheme="minorHAnsi" w:cstheme="minorHAnsi"/>
          <w:b w:val="0"/>
          <w:sz w:val="24"/>
          <w:szCs w:val="24"/>
          <w:lang w:val="en-GB"/>
        </w:rPr>
        <w:t>face</w:t>
      </w:r>
      <w:r w:rsidR="00022475" w:rsidRPr="00DD4B1B">
        <w:rPr>
          <w:rFonts w:asciiTheme="minorHAnsi" w:hAnsiTheme="minorHAnsi" w:cstheme="minorHAnsi"/>
          <w:b w:val="0"/>
          <w:sz w:val="24"/>
          <w:szCs w:val="24"/>
          <w:lang w:val="en-GB"/>
        </w:rPr>
        <w:t xml:space="preserve"> but some participants can be added virtually.</w:t>
      </w:r>
    </w:p>
    <w:p w14:paraId="7CC5BBF3" w14:textId="77777777" w:rsidR="00A02F5D" w:rsidRPr="00DD4B1B" w:rsidRDefault="00A02F5D" w:rsidP="00257DC1">
      <w:pPr>
        <w:spacing w:after="0" w:line="240" w:lineRule="auto"/>
        <w:jc w:val="both"/>
        <w:rPr>
          <w:rFonts w:cstheme="minorHAnsi"/>
          <w:b/>
          <w:bCs/>
          <w:sz w:val="24"/>
          <w:szCs w:val="24"/>
          <w:lang w:val="en-GB"/>
        </w:rPr>
      </w:pPr>
    </w:p>
    <w:p w14:paraId="066FA218" w14:textId="01EF7805" w:rsidR="007C1273" w:rsidRPr="00DD4B1B" w:rsidRDefault="007C1273" w:rsidP="00257DC1">
      <w:pPr>
        <w:spacing w:after="0" w:line="240" w:lineRule="auto"/>
        <w:jc w:val="both"/>
        <w:rPr>
          <w:rFonts w:cstheme="minorHAnsi"/>
          <w:b/>
          <w:bCs/>
          <w:sz w:val="24"/>
          <w:szCs w:val="24"/>
          <w:lang w:val="en-GB"/>
        </w:rPr>
      </w:pPr>
      <w:r w:rsidRPr="00DD4B1B">
        <w:rPr>
          <w:rFonts w:cstheme="minorHAnsi"/>
          <w:b/>
          <w:bCs/>
          <w:sz w:val="24"/>
          <w:szCs w:val="24"/>
          <w:lang w:val="en-GB"/>
        </w:rPr>
        <w:t xml:space="preserve">Time </w:t>
      </w:r>
      <w:r w:rsidR="00DD4B1B" w:rsidRPr="00DD4B1B">
        <w:rPr>
          <w:rFonts w:cstheme="minorHAnsi"/>
          <w:b/>
          <w:bCs/>
          <w:sz w:val="24"/>
          <w:szCs w:val="24"/>
          <w:lang w:val="en-GB"/>
        </w:rPr>
        <w:t>frame:</w:t>
      </w:r>
    </w:p>
    <w:p w14:paraId="03AA17AA" w14:textId="3FEB447D" w:rsidR="007C1273" w:rsidRPr="00DD4B1B" w:rsidRDefault="007C1273" w:rsidP="00257DC1">
      <w:pPr>
        <w:jc w:val="both"/>
        <w:rPr>
          <w:rFonts w:cstheme="minorHAnsi"/>
          <w:bCs/>
          <w:sz w:val="24"/>
          <w:szCs w:val="24"/>
          <w:lang w:val="en-GB"/>
        </w:rPr>
      </w:pPr>
      <w:r w:rsidRPr="00DD4B1B">
        <w:rPr>
          <w:rFonts w:cstheme="minorHAnsi"/>
          <w:bCs/>
          <w:sz w:val="24"/>
          <w:szCs w:val="24"/>
          <w:lang w:val="en-GB"/>
        </w:rPr>
        <w:t xml:space="preserve">Total duration of the assignment is </w:t>
      </w:r>
      <w:r w:rsidR="00553D53" w:rsidRPr="00DD4B1B">
        <w:rPr>
          <w:rFonts w:cstheme="minorHAnsi"/>
          <w:bCs/>
          <w:sz w:val="24"/>
          <w:szCs w:val="24"/>
          <w:lang w:val="en-GB"/>
        </w:rPr>
        <w:t>74</w:t>
      </w:r>
      <w:r w:rsidRPr="00DD4B1B">
        <w:rPr>
          <w:rFonts w:cstheme="minorHAnsi"/>
          <w:bCs/>
          <w:sz w:val="24"/>
          <w:szCs w:val="24"/>
          <w:lang w:val="en-GB"/>
        </w:rPr>
        <w:t xml:space="preserve"> days after </w:t>
      </w:r>
      <w:r w:rsidR="00644040" w:rsidRPr="00DD4B1B">
        <w:rPr>
          <w:rFonts w:cstheme="minorHAnsi"/>
          <w:bCs/>
          <w:sz w:val="24"/>
          <w:szCs w:val="24"/>
          <w:lang w:val="en-GB"/>
        </w:rPr>
        <w:t xml:space="preserve">the </w:t>
      </w:r>
      <w:r w:rsidRPr="00DD4B1B">
        <w:rPr>
          <w:rFonts w:cstheme="minorHAnsi"/>
          <w:bCs/>
          <w:sz w:val="24"/>
          <w:szCs w:val="24"/>
          <w:lang w:val="en-GB"/>
        </w:rPr>
        <w:t xml:space="preserve">signing of the agreement. The methodology and work plan will be reviewed and approved by Plan International Bangladesh. It is anticipated that the first draft report will be produced within </w:t>
      </w:r>
      <w:r w:rsidR="00553D53" w:rsidRPr="00DD4B1B">
        <w:rPr>
          <w:rFonts w:cstheme="minorHAnsi"/>
          <w:bCs/>
          <w:sz w:val="24"/>
          <w:szCs w:val="24"/>
          <w:lang w:val="en-GB"/>
        </w:rPr>
        <w:t>50</w:t>
      </w:r>
      <w:r w:rsidRPr="00DD4B1B">
        <w:rPr>
          <w:rFonts w:cstheme="minorHAnsi"/>
          <w:bCs/>
          <w:sz w:val="24"/>
          <w:szCs w:val="24"/>
          <w:lang w:val="en-GB"/>
        </w:rPr>
        <w:t xml:space="preserve"> days after </w:t>
      </w:r>
      <w:r w:rsidR="00644040" w:rsidRPr="00DD4B1B">
        <w:rPr>
          <w:rFonts w:cstheme="minorHAnsi"/>
          <w:bCs/>
          <w:sz w:val="24"/>
          <w:szCs w:val="24"/>
          <w:lang w:val="en-GB"/>
        </w:rPr>
        <w:t xml:space="preserve">the </w:t>
      </w:r>
      <w:r w:rsidRPr="00DD4B1B">
        <w:rPr>
          <w:rFonts w:cstheme="minorHAnsi"/>
          <w:sz w:val="24"/>
          <w:szCs w:val="24"/>
          <w:lang w:val="en-GB"/>
        </w:rPr>
        <w:t xml:space="preserve">signing of the agreement. The final report should be submitted after 5 </w:t>
      </w:r>
      <w:proofErr w:type="spellStart"/>
      <w:r w:rsidRPr="00DD4B1B">
        <w:rPr>
          <w:rFonts w:cstheme="minorHAnsi"/>
          <w:sz w:val="24"/>
          <w:szCs w:val="24"/>
          <w:lang w:val="en-GB"/>
        </w:rPr>
        <w:t>days</w:t>
      </w:r>
      <w:r w:rsidR="00644040" w:rsidRPr="00DD4B1B">
        <w:rPr>
          <w:rFonts w:cstheme="minorHAnsi"/>
          <w:sz w:val="24"/>
          <w:szCs w:val="24"/>
          <w:lang w:val="en-GB"/>
        </w:rPr>
        <w:t>the</w:t>
      </w:r>
      <w:proofErr w:type="spellEnd"/>
      <w:r w:rsidR="00644040" w:rsidRPr="00DD4B1B">
        <w:rPr>
          <w:rFonts w:cstheme="minorHAnsi"/>
          <w:sz w:val="24"/>
          <w:szCs w:val="24"/>
          <w:lang w:val="en-GB"/>
        </w:rPr>
        <w:t xml:space="preserve"> national-</w:t>
      </w:r>
      <w:proofErr w:type="spellStart"/>
      <w:r w:rsidR="00644040" w:rsidRPr="00DD4B1B">
        <w:rPr>
          <w:rFonts w:cstheme="minorHAnsi"/>
          <w:sz w:val="24"/>
          <w:szCs w:val="24"/>
          <w:lang w:val="en-GB"/>
        </w:rPr>
        <w:t>level</w:t>
      </w:r>
      <w:r w:rsidRPr="00DD4B1B">
        <w:rPr>
          <w:rFonts w:cstheme="minorHAnsi"/>
          <w:sz w:val="24"/>
          <w:szCs w:val="24"/>
          <w:lang w:val="en-GB"/>
        </w:rPr>
        <w:t>evel</w:t>
      </w:r>
      <w:proofErr w:type="spellEnd"/>
      <w:r w:rsidRPr="00DD4B1B">
        <w:rPr>
          <w:rFonts w:cstheme="minorHAnsi"/>
          <w:sz w:val="24"/>
          <w:szCs w:val="24"/>
          <w:lang w:val="en-GB"/>
        </w:rPr>
        <w:t xml:space="preserve"> dissemination </w:t>
      </w:r>
      <w:r w:rsidR="00920A09" w:rsidRPr="00DD4B1B">
        <w:rPr>
          <w:rFonts w:cstheme="minorHAnsi"/>
          <w:sz w:val="24"/>
          <w:szCs w:val="24"/>
        </w:rPr>
        <w:t>program design</w:t>
      </w:r>
      <w:r w:rsidR="005D6DE3" w:rsidRPr="00DD4B1B">
        <w:rPr>
          <w:rFonts w:cstheme="minorHAnsi"/>
          <w:sz w:val="24"/>
          <w:szCs w:val="24"/>
        </w:rPr>
        <w:t>ing</w:t>
      </w:r>
      <w:r w:rsidR="00920A09" w:rsidRPr="00DD4B1B">
        <w:rPr>
          <w:rFonts w:cstheme="minorHAnsi"/>
          <w:sz w:val="24"/>
          <w:szCs w:val="24"/>
        </w:rPr>
        <w:t xml:space="preserve"> workshop</w:t>
      </w:r>
      <w:r w:rsidRPr="00DD4B1B">
        <w:rPr>
          <w:rFonts w:cstheme="minorHAnsi"/>
          <w:sz w:val="24"/>
          <w:szCs w:val="24"/>
          <w:lang w:val="en-GB"/>
        </w:rPr>
        <w:t xml:space="preserve">. </w:t>
      </w:r>
      <w:r w:rsidR="00644040" w:rsidRPr="00DD4B1B">
        <w:rPr>
          <w:rFonts w:cstheme="minorHAnsi"/>
          <w:sz w:val="24"/>
          <w:szCs w:val="24"/>
          <w:lang w:val="en-GB"/>
        </w:rPr>
        <w:t>Follow-up</w:t>
      </w:r>
      <w:r w:rsidRPr="00DD4B1B">
        <w:rPr>
          <w:rFonts w:cstheme="minorHAnsi"/>
          <w:sz w:val="24"/>
          <w:szCs w:val="24"/>
          <w:lang w:val="en-GB"/>
        </w:rPr>
        <w:t xml:space="preserve"> meetings will be held time-to-time between the contracted consultant/consulting firm and Plan International Bangladesh.   </w:t>
      </w:r>
    </w:p>
    <w:p w14:paraId="5B8E420D" w14:textId="77777777" w:rsidR="00E379E7" w:rsidRDefault="00E379E7" w:rsidP="00594A18">
      <w:pPr>
        <w:jc w:val="both"/>
        <w:rPr>
          <w:rFonts w:cstheme="minorHAnsi"/>
          <w:sz w:val="24"/>
          <w:szCs w:val="24"/>
        </w:rPr>
      </w:pPr>
    </w:p>
    <w:p w14:paraId="4D91A1CE" w14:textId="77777777" w:rsidR="00E379E7" w:rsidRDefault="00E379E7" w:rsidP="00594A18">
      <w:pPr>
        <w:jc w:val="both"/>
        <w:rPr>
          <w:rFonts w:cstheme="minorHAnsi"/>
          <w:sz w:val="24"/>
          <w:szCs w:val="24"/>
        </w:rPr>
      </w:pPr>
    </w:p>
    <w:p w14:paraId="0358EAD5" w14:textId="77777777" w:rsidR="00E379E7" w:rsidRDefault="00E379E7" w:rsidP="00594A18">
      <w:pPr>
        <w:jc w:val="both"/>
        <w:rPr>
          <w:rFonts w:cstheme="minorHAnsi"/>
          <w:sz w:val="24"/>
          <w:szCs w:val="24"/>
        </w:rPr>
      </w:pPr>
    </w:p>
    <w:p w14:paraId="3C913558" w14:textId="05359937" w:rsidR="007C1273" w:rsidRPr="00DD4B1B" w:rsidRDefault="007C1273" w:rsidP="00594A18">
      <w:pPr>
        <w:jc w:val="both"/>
        <w:rPr>
          <w:rFonts w:cstheme="minorHAnsi"/>
          <w:sz w:val="24"/>
          <w:szCs w:val="24"/>
        </w:rPr>
      </w:pPr>
      <w:r w:rsidRPr="00DD4B1B">
        <w:rPr>
          <w:rFonts w:cstheme="minorHAnsi"/>
          <w:sz w:val="24"/>
          <w:szCs w:val="24"/>
        </w:rPr>
        <w:t>The following relevant activities might be undertaken for the study during the period</w:t>
      </w:r>
      <w:r w:rsidR="00594A18" w:rsidRPr="00DD4B1B">
        <w:rPr>
          <w:rFonts w:cstheme="minorHAnsi"/>
          <w:sz w:val="24"/>
          <w:szCs w:val="24"/>
        </w:rPr>
        <w:t xml:space="preserve"> agreement is signed.</w:t>
      </w:r>
      <w:r w:rsidRPr="00DD4B1B">
        <w:rPr>
          <w:rFonts w:cstheme="minorHAnsi"/>
          <w:sz w:val="24"/>
          <w:szCs w:val="24"/>
        </w:rPr>
        <w:t xml:space="preserve">:  </w:t>
      </w:r>
    </w:p>
    <w:tbl>
      <w:tblPr>
        <w:tblStyle w:val="PlainTable2"/>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71"/>
        <w:gridCol w:w="2266"/>
        <w:gridCol w:w="2329"/>
      </w:tblGrid>
      <w:tr w:rsidR="00272308" w:rsidRPr="00DD4B1B" w14:paraId="30B9C52A" w14:textId="77777777" w:rsidTr="009250C2">
        <w:trPr>
          <w:cnfStyle w:val="100000000000" w:firstRow="1" w:lastRow="0" w:firstColumn="0" w:lastColumn="0" w:oddVBand="0" w:evenVBand="0" w:oddHBand="0" w:evenHBand="0" w:firstRowFirstColumn="0" w:firstRowLastColumn="0" w:lastRowFirstColumn="0" w:lastRowLastColumn="0"/>
          <w:trHeight w:val="350"/>
          <w:tblHeader/>
        </w:trPr>
        <w:tc>
          <w:tcPr>
            <w:cnfStyle w:val="001000000000" w:firstRow="0" w:lastRow="0" w:firstColumn="1" w:lastColumn="0" w:oddVBand="0" w:evenVBand="0" w:oddHBand="0" w:evenHBand="0" w:firstRowFirstColumn="0" w:firstRowLastColumn="0" w:lastRowFirstColumn="0" w:lastRowLastColumn="0"/>
            <w:tcW w:w="2520" w:type="pct"/>
            <w:shd w:val="clear" w:color="auto" w:fill="FFFFFF" w:themeFill="background1"/>
          </w:tcPr>
          <w:p w14:paraId="29B8433E" w14:textId="77777777" w:rsidR="007C1273" w:rsidRPr="00DD4B1B" w:rsidRDefault="007C1273" w:rsidP="006E003D">
            <w:pPr>
              <w:ind w:left="540"/>
              <w:jc w:val="both"/>
              <w:rPr>
                <w:rFonts w:cstheme="minorHAnsi"/>
                <w:sz w:val="24"/>
                <w:szCs w:val="24"/>
              </w:rPr>
            </w:pPr>
            <w:r w:rsidRPr="00DD4B1B">
              <w:rPr>
                <w:rFonts w:cstheme="minorHAnsi"/>
                <w:sz w:val="24"/>
                <w:szCs w:val="24"/>
              </w:rPr>
              <w:t xml:space="preserve">Activity </w:t>
            </w:r>
          </w:p>
        </w:tc>
        <w:tc>
          <w:tcPr>
            <w:tcW w:w="1223" w:type="pct"/>
            <w:shd w:val="clear" w:color="auto" w:fill="FFFFFF" w:themeFill="background1"/>
          </w:tcPr>
          <w:p w14:paraId="1CF865EF" w14:textId="77777777" w:rsidR="007C1273" w:rsidRPr="00DD4B1B" w:rsidRDefault="007C1273" w:rsidP="006E003D">
            <w:pPr>
              <w:ind w:left="540"/>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DD4B1B">
              <w:rPr>
                <w:rFonts w:cstheme="minorHAnsi"/>
                <w:sz w:val="24"/>
                <w:szCs w:val="24"/>
              </w:rPr>
              <w:t xml:space="preserve">Days of Work </w:t>
            </w:r>
          </w:p>
        </w:tc>
        <w:tc>
          <w:tcPr>
            <w:tcW w:w="1257" w:type="pct"/>
            <w:shd w:val="clear" w:color="auto" w:fill="FFFFFF" w:themeFill="background1"/>
          </w:tcPr>
          <w:p w14:paraId="006B5573" w14:textId="77777777" w:rsidR="007C1273" w:rsidRPr="00DD4B1B" w:rsidRDefault="007C1273" w:rsidP="006E003D">
            <w:pPr>
              <w:ind w:left="540"/>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DD4B1B">
              <w:rPr>
                <w:rFonts w:cstheme="minorHAnsi"/>
                <w:sz w:val="24"/>
                <w:szCs w:val="24"/>
              </w:rPr>
              <w:t xml:space="preserve">Responsible </w:t>
            </w:r>
          </w:p>
        </w:tc>
      </w:tr>
      <w:tr w:rsidR="00272308" w:rsidRPr="00DD4B1B" w14:paraId="35AEE64E" w14:textId="77777777" w:rsidTr="009250C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520" w:type="pct"/>
            <w:shd w:val="clear" w:color="auto" w:fill="FFFFFF" w:themeFill="background1"/>
          </w:tcPr>
          <w:p w14:paraId="61CDB26D" w14:textId="77777777" w:rsidR="007C1273" w:rsidRPr="00DD4B1B" w:rsidRDefault="007C1273" w:rsidP="006E003D">
            <w:pPr>
              <w:ind w:left="540"/>
              <w:jc w:val="both"/>
              <w:rPr>
                <w:rFonts w:cstheme="minorHAnsi"/>
                <w:sz w:val="24"/>
                <w:szCs w:val="24"/>
              </w:rPr>
            </w:pPr>
            <w:r w:rsidRPr="00DD4B1B">
              <w:rPr>
                <w:rFonts w:cstheme="minorHAnsi"/>
                <w:sz w:val="24"/>
                <w:szCs w:val="24"/>
              </w:rPr>
              <w:t>Inception report and tools</w:t>
            </w:r>
          </w:p>
        </w:tc>
        <w:tc>
          <w:tcPr>
            <w:tcW w:w="1223" w:type="pct"/>
            <w:shd w:val="clear" w:color="auto" w:fill="FFFFFF" w:themeFill="background1"/>
          </w:tcPr>
          <w:p w14:paraId="2B42E098" w14:textId="09447901" w:rsidR="007C1273" w:rsidRPr="00DD4B1B" w:rsidRDefault="00553D53" w:rsidP="006E003D">
            <w:pPr>
              <w:ind w:left="54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D4B1B">
              <w:rPr>
                <w:rFonts w:cstheme="minorHAnsi"/>
                <w:sz w:val="24"/>
                <w:szCs w:val="24"/>
              </w:rPr>
              <w:t>5</w:t>
            </w:r>
          </w:p>
        </w:tc>
        <w:tc>
          <w:tcPr>
            <w:tcW w:w="1257" w:type="pct"/>
            <w:shd w:val="clear" w:color="auto" w:fill="FFFFFF" w:themeFill="background1"/>
          </w:tcPr>
          <w:p w14:paraId="3FAEF30C" w14:textId="77777777" w:rsidR="007C1273" w:rsidRPr="00DD4B1B" w:rsidRDefault="007C1273" w:rsidP="006E003D">
            <w:pPr>
              <w:ind w:left="54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D4B1B">
              <w:rPr>
                <w:rFonts w:cstheme="minorHAnsi"/>
                <w:sz w:val="24"/>
                <w:szCs w:val="24"/>
              </w:rPr>
              <w:t>Consultant</w:t>
            </w:r>
          </w:p>
        </w:tc>
      </w:tr>
      <w:tr w:rsidR="00272308" w:rsidRPr="00DD4B1B" w14:paraId="3C997C8A" w14:textId="77777777" w:rsidTr="009250C2">
        <w:trPr>
          <w:trHeight w:val="212"/>
        </w:trPr>
        <w:tc>
          <w:tcPr>
            <w:cnfStyle w:val="001000000000" w:firstRow="0" w:lastRow="0" w:firstColumn="1" w:lastColumn="0" w:oddVBand="0" w:evenVBand="0" w:oddHBand="0" w:evenHBand="0" w:firstRowFirstColumn="0" w:firstRowLastColumn="0" w:lastRowFirstColumn="0" w:lastRowLastColumn="0"/>
            <w:tcW w:w="2520" w:type="pct"/>
            <w:shd w:val="clear" w:color="auto" w:fill="FFFFFF" w:themeFill="background1"/>
          </w:tcPr>
          <w:p w14:paraId="576A933F" w14:textId="77777777" w:rsidR="007C1273" w:rsidRPr="00DD4B1B" w:rsidRDefault="007C1273" w:rsidP="006E003D">
            <w:pPr>
              <w:ind w:left="540"/>
              <w:jc w:val="both"/>
              <w:rPr>
                <w:rFonts w:cstheme="minorHAnsi"/>
                <w:sz w:val="24"/>
                <w:szCs w:val="24"/>
              </w:rPr>
            </w:pPr>
            <w:r w:rsidRPr="00DD4B1B">
              <w:rPr>
                <w:rFonts w:cstheme="minorHAnsi"/>
                <w:sz w:val="24"/>
                <w:szCs w:val="24"/>
              </w:rPr>
              <w:t>Approval from IRB/ERC</w:t>
            </w:r>
          </w:p>
        </w:tc>
        <w:tc>
          <w:tcPr>
            <w:tcW w:w="1223" w:type="pct"/>
            <w:shd w:val="clear" w:color="auto" w:fill="FFFFFF" w:themeFill="background1"/>
          </w:tcPr>
          <w:p w14:paraId="2E9FAFEE" w14:textId="59B9A57E" w:rsidR="007C1273" w:rsidRPr="00DD4B1B" w:rsidRDefault="00553D53" w:rsidP="006E003D">
            <w:pPr>
              <w:ind w:left="54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D4B1B">
              <w:rPr>
                <w:rFonts w:cstheme="minorHAnsi"/>
                <w:sz w:val="24"/>
                <w:szCs w:val="24"/>
              </w:rPr>
              <w:t>15</w:t>
            </w:r>
          </w:p>
        </w:tc>
        <w:tc>
          <w:tcPr>
            <w:tcW w:w="1257" w:type="pct"/>
            <w:shd w:val="clear" w:color="auto" w:fill="FFFFFF" w:themeFill="background1"/>
          </w:tcPr>
          <w:p w14:paraId="3F2D0159" w14:textId="63FAEC6E" w:rsidR="007C1273" w:rsidRPr="00DD4B1B" w:rsidRDefault="00A73A8F" w:rsidP="006E003D">
            <w:pPr>
              <w:ind w:left="54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D4B1B">
              <w:rPr>
                <w:rFonts w:cstheme="minorHAnsi"/>
                <w:sz w:val="24"/>
                <w:szCs w:val="24"/>
              </w:rPr>
              <w:t>Consultant</w:t>
            </w:r>
          </w:p>
        </w:tc>
      </w:tr>
      <w:tr w:rsidR="00272308" w:rsidRPr="00DD4B1B" w14:paraId="7D827FB3" w14:textId="77777777" w:rsidTr="009250C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520" w:type="pct"/>
            <w:shd w:val="clear" w:color="auto" w:fill="FFFFFF" w:themeFill="background1"/>
          </w:tcPr>
          <w:p w14:paraId="674B7F5D" w14:textId="77777777" w:rsidR="007C1273" w:rsidRPr="00DD4B1B" w:rsidRDefault="007C1273" w:rsidP="006E003D">
            <w:pPr>
              <w:ind w:left="540"/>
              <w:jc w:val="both"/>
              <w:rPr>
                <w:rFonts w:cstheme="minorHAnsi"/>
                <w:sz w:val="24"/>
                <w:szCs w:val="24"/>
              </w:rPr>
            </w:pPr>
            <w:r w:rsidRPr="00DD4B1B">
              <w:rPr>
                <w:rFonts w:cstheme="minorHAnsi"/>
                <w:sz w:val="24"/>
                <w:szCs w:val="24"/>
              </w:rPr>
              <w:t>Data collectors training, pretesting of tools &amp; Finalization of tools</w:t>
            </w:r>
          </w:p>
        </w:tc>
        <w:tc>
          <w:tcPr>
            <w:tcW w:w="1223" w:type="pct"/>
            <w:shd w:val="clear" w:color="auto" w:fill="FFFFFF" w:themeFill="background1"/>
          </w:tcPr>
          <w:p w14:paraId="56620CB1" w14:textId="74EEBFB4" w:rsidR="007C1273" w:rsidRPr="00DD4B1B" w:rsidRDefault="00553D53" w:rsidP="006E003D">
            <w:pPr>
              <w:ind w:left="54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D4B1B">
              <w:rPr>
                <w:rFonts w:cstheme="minorHAnsi"/>
                <w:sz w:val="24"/>
                <w:szCs w:val="24"/>
              </w:rPr>
              <w:t>5</w:t>
            </w:r>
          </w:p>
        </w:tc>
        <w:tc>
          <w:tcPr>
            <w:tcW w:w="1257" w:type="pct"/>
            <w:shd w:val="clear" w:color="auto" w:fill="FFFFFF" w:themeFill="background1"/>
          </w:tcPr>
          <w:p w14:paraId="0A8DD073" w14:textId="77777777" w:rsidR="007C1273" w:rsidRPr="00DD4B1B" w:rsidRDefault="007C1273" w:rsidP="006E003D">
            <w:pPr>
              <w:ind w:left="54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D4B1B">
              <w:rPr>
                <w:rFonts w:cstheme="minorHAnsi"/>
                <w:sz w:val="24"/>
                <w:szCs w:val="24"/>
              </w:rPr>
              <w:t>Consultant</w:t>
            </w:r>
          </w:p>
        </w:tc>
      </w:tr>
      <w:tr w:rsidR="00272308" w:rsidRPr="00DD4B1B" w14:paraId="617665FA" w14:textId="77777777" w:rsidTr="009250C2">
        <w:trPr>
          <w:trHeight w:val="212"/>
        </w:trPr>
        <w:tc>
          <w:tcPr>
            <w:cnfStyle w:val="001000000000" w:firstRow="0" w:lastRow="0" w:firstColumn="1" w:lastColumn="0" w:oddVBand="0" w:evenVBand="0" w:oddHBand="0" w:evenHBand="0" w:firstRowFirstColumn="0" w:firstRowLastColumn="0" w:lastRowFirstColumn="0" w:lastRowLastColumn="0"/>
            <w:tcW w:w="2520" w:type="pct"/>
            <w:shd w:val="clear" w:color="auto" w:fill="FFFFFF" w:themeFill="background1"/>
          </w:tcPr>
          <w:p w14:paraId="1269F183" w14:textId="77777777" w:rsidR="007C1273" w:rsidRPr="00DD4B1B" w:rsidRDefault="007C1273" w:rsidP="006E003D">
            <w:pPr>
              <w:ind w:left="540"/>
              <w:jc w:val="both"/>
              <w:rPr>
                <w:rFonts w:cstheme="minorHAnsi"/>
                <w:sz w:val="24"/>
                <w:szCs w:val="24"/>
              </w:rPr>
            </w:pPr>
            <w:r w:rsidRPr="00DD4B1B">
              <w:rPr>
                <w:rFonts w:cstheme="minorHAnsi"/>
                <w:sz w:val="24"/>
                <w:szCs w:val="24"/>
              </w:rPr>
              <w:t>Data collection</w:t>
            </w:r>
          </w:p>
        </w:tc>
        <w:tc>
          <w:tcPr>
            <w:tcW w:w="1223" w:type="pct"/>
            <w:shd w:val="clear" w:color="auto" w:fill="FFFFFF" w:themeFill="background1"/>
          </w:tcPr>
          <w:p w14:paraId="0562EF42" w14:textId="100A824D" w:rsidR="007C1273" w:rsidRPr="00DD4B1B" w:rsidRDefault="00A73A8F" w:rsidP="006E003D">
            <w:pPr>
              <w:ind w:left="54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D4B1B">
              <w:rPr>
                <w:rFonts w:cstheme="minorHAnsi"/>
                <w:sz w:val="24"/>
                <w:szCs w:val="24"/>
              </w:rPr>
              <w:t>15</w:t>
            </w:r>
          </w:p>
        </w:tc>
        <w:tc>
          <w:tcPr>
            <w:tcW w:w="1257" w:type="pct"/>
            <w:shd w:val="clear" w:color="auto" w:fill="FFFFFF" w:themeFill="background1"/>
          </w:tcPr>
          <w:p w14:paraId="3F816116" w14:textId="77777777" w:rsidR="007C1273" w:rsidRPr="00DD4B1B" w:rsidRDefault="007C1273" w:rsidP="006E003D">
            <w:pPr>
              <w:ind w:left="54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D4B1B">
              <w:rPr>
                <w:rFonts w:cstheme="minorHAnsi"/>
                <w:sz w:val="24"/>
                <w:szCs w:val="24"/>
              </w:rPr>
              <w:t>Consultant</w:t>
            </w:r>
          </w:p>
        </w:tc>
      </w:tr>
      <w:tr w:rsidR="00272308" w:rsidRPr="00DD4B1B" w14:paraId="27420718" w14:textId="77777777" w:rsidTr="009250C2">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2520" w:type="pct"/>
            <w:shd w:val="clear" w:color="auto" w:fill="FFFFFF" w:themeFill="background1"/>
          </w:tcPr>
          <w:p w14:paraId="1633119F" w14:textId="07DDB0C2" w:rsidR="007C1273" w:rsidRPr="00DD4B1B" w:rsidRDefault="007C1273" w:rsidP="006E003D">
            <w:pPr>
              <w:ind w:left="540"/>
              <w:jc w:val="both"/>
              <w:rPr>
                <w:rFonts w:cstheme="minorHAnsi"/>
                <w:sz w:val="24"/>
                <w:szCs w:val="24"/>
              </w:rPr>
            </w:pPr>
            <w:r w:rsidRPr="00DD4B1B">
              <w:rPr>
                <w:rFonts w:cstheme="minorHAnsi"/>
                <w:sz w:val="24"/>
                <w:szCs w:val="24"/>
              </w:rPr>
              <w:t xml:space="preserve">Preparation &amp; submission of First Draft report (report structure is given in Annex </w:t>
            </w:r>
            <w:r w:rsidR="007A41DF" w:rsidRPr="00DD4B1B">
              <w:rPr>
                <w:rFonts w:cstheme="minorHAnsi"/>
                <w:sz w:val="24"/>
                <w:szCs w:val="24"/>
              </w:rPr>
              <w:t>1</w:t>
            </w:r>
            <w:r w:rsidRPr="00DD4B1B">
              <w:rPr>
                <w:rFonts w:cstheme="minorHAnsi"/>
                <w:sz w:val="24"/>
                <w:szCs w:val="24"/>
              </w:rPr>
              <w:t>)</w:t>
            </w:r>
          </w:p>
        </w:tc>
        <w:tc>
          <w:tcPr>
            <w:tcW w:w="1223" w:type="pct"/>
            <w:shd w:val="clear" w:color="auto" w:fill="FFFFFF" w:themeFill="background1"/>
          </w:tcPr>
          <w:p w14:paraId="4037C685" w14:textId="62EF7710" w:rsidR="007C1273" w:rsidRPr="00DD4B1B" w:rsidRDefault="007C1273" w:rsidP="006E003D">
            <w:pPr>
              <w:ind w:left="54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D4B1B">
              <w:rPr>
                <w:rFonts w:cstheme="minorHAnsi"/>
                <w:sz w:val="24"/>
                <w:szCs w:val="24"/>
              </w:rPr>
              <w:t>1</w:t>
            </w:r>
            <w:r w:rsidR="00A73A8F" w:rsidRPr="00DD4B1B">
              <w:rPr>
                <w:rFonts w:cstheme="minorHAnsi"/>
                <w:sz w:val="24"/>
                <w:szCs w:val="24"/>
              </w:rPr>
              <w:t>0</w:t>
            </w:r>
          </w:p>
        </w:tc>
        <w:tc>
          <w:tcPr>
            <w:tcW w:w="1257" w:type="pct"/>
            <w:shd w:val="clear" w:color="auto" w:fill="FFFFFF" w:themeFill="background1"/>
          </w:tcPr>
          <w:p w14:paraId="36C7BA47" w14:textId="77777777" w:rsidR="007C1273" w:rsidRPr="00DD4B1B" w:rsidRDefault="007C1273" w:rsidP="006E003D">
            <w:pPr>
              <w:ind w:left="54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D4B1B">
              <w:rPr>
                <w:rFonts w:cstheme="minorHAnsi"/>
                <w:sz w:val="24"/>
                <w:szCs w:val="24"/>
              </w:rPr>
              <w:t>Consultant</w:t>
            </w:r>
          </w:p>
        </w:tc>
      </w:tr>
      <w:tr w:rsidR="00272308" w:rsidRPr="00DD4B1B" w14:paraId="432D57E4" w14:textId="77777777" w:rsidTr="009250C2">
        <w:trPr>
          <w:trHeight w:val="100"/>
        </w:trPr>
        <w:tc>
          <w:tcPr>
            <w:cnfStyle w:val="001000000000" w:firstRow="0" w:lastRow="0" w:firstColumn="1" w:lastColumn="0" w:oddVBand="0" w:evenVBand="0" w:oddHBand="0" w:evenHBand="0" w:firstRowFirstColumn="0" w:firstRowLastColumn="0" w:lastRowFirstColumn="0" w:lastRowLastColumn="0"/>
            <w:tcW w:w="2520" w:type="pct"/>
            <w:shd w:val="clear" w:color="auto" w:fill="FFFFFF" w:themeFill="background1"/>
          </w:tcPr>
          <w:p w14:paraId="2B16DA45" w14:textId="77777777" w:rsidR="007C1273" w:rsidRPr="00DD4B1B" w:rsidRDefault="007C1273" w:rsidP="006E003D">
            <w:pPr>
              <w:ind w:left="540"/>
              <w:jc w:val="both"/>
              <w:rPr>
                <w:rFonts w:cstheme="minorHAnsi"/>
                <w:sz w:val="24"/>
                <w:szCs w:val="24"/>
              </w:rPr>
            </w:pPr>
            <w:r w:rsidRPr="00DD4B1B">
              <w:rPr>
                <w:rFonts w:cstheme="minorHAnsi"/>
                <w:sz w:val="24"/>
                <w:szCs w:val="24"/>
              </w:rPr>
              <w:t>Presentation of report</w:t>
            </w:r>
          </w:p>
        </w:tc>
        <w:tc>
          <w:tcPr>
            <w:tcW w:w="1223" w:type="pct"/>
            <w:shd w:val="clear" w:color="auto" w:fill="FFFFFF" w:themeFill="background1"/>
          </w:tcPr>
          <w:p w14:paraId="26C04589" w14:textId="77777777" w:rsidR="007C1273" w:rsidRPr="00DD4B1B" w:rsidRDefault="007C1273" w:rsidP="006E003D">
            <w:pPr>
              <w:ind w:left="54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D4B1B">
              <w:rPr>
                <w:rFonts w:cstheme="minorHAnsi"/>
                <w:sz w:val="24"/>
                <w:szCs w:val="24"/>
              </w:rPr>
              <w:t>1</w:t>
            </w:r>
          </w:p>
        </w:tc>
        <w:tc>
          <w:tcPr>
            <w:tcW w:w="1257" w:type="pct"/>
            <w:shd w:val="clear" w:color="auto" w:fill="FFFFFF" w:themeFill="background1"/>
          </w:tcPr>
          <w:p w14:paraId="393862A6" w14:textId="77777777" w:rsidR="007C1273" w:rsidRPr="00DD4B1B" w:rsidRDefault="007C1273" w:rsidP="006E003D">
            <w:pPr>
              <w:ind w:left="54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D4B1B">
              <w:rPr>
                <w:rFonts w:cstheme="minorHAnsi"/>
                <w:sz w:val="24"/>
                <w:szCs w:val="24"/>
              </w:rPr>
              <w:t>Consultant</w:t>
            </w:r>
          </w:p>
        </w:tc>
      </w:tr>
      <w:tr w:rsidR="00272308" w:rsidRPr="00DD4B1B" w14:paraId="0FBAF45C" w14:textId="77777777" w:rsidTr="009250C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520" w:type="pct"/>
            <w:shd w:val="clear" w:color="auto" w:fill="FFFFFF" w:themeFill="background1"/>
          </w:tcPr>
          <w:p w14:paraId="3D919AA6" w14:textId="77777777" w:rsidR="007C1273" w:rsidRPr="00DD4B1B" w:rsidRDefault="007C1273" w:rsidP="006E003D">
            <w:pPr>
              <w:ind w:left="540"/>
              <w:jc w:val="both"/>
              <w:rPr>
                <w:rFonts w:cstheme="minorHAnsi"/>
                <w:sz w:val="24"/>
                <w:szCs w:val="24"/>
              </w:rPr>
            </w:pPr>
            <w:r w:rsidRPr="00DD4B1B">
              <w:rPr>
                <w:rFonts w:cstheme="minorHAnsi"/>
                <w:sz w:val="24"/>
                <w:szCs w:val="24"/>
              </w:rPr>
              <w:t>Review from Plan</w:t>
            </w:r>
          </w:p>
        </w:tc>
        <w:tc>
          <w:tcPr>
            <w:tcW w:w="1223" w:type="pct"/>
            <w:shd w:val="clear" w:color="auto" w:fill="FFFFFF" w:themeFill="background1"/>
          </w:tcPr>
          <w:p w14:paraId="15E69D76" w14:textId="1E3171C8" w:rsidR="007C1273" w:rsidRPr="00DD4B1B" w:rsidRDefault="00A73A8F" w:rsidP="006E003D">
            <w:pPr>
              <w:ind w:left="54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D4B1B">
              <w:rPr>
                <w:rFonts w:cstheme="minorHAnsi"/>
                <w:sz w:val="24"/>
                <w:szCs w:val="24"/>
              </w:rPr>
              <w:t>5</w:t>
            </w:r>
          </w:p>
        </w:tc>
        <w:tc>
          <w:tcPr>
            <w:tcW w:w="1257" w:type="pct"/>
            <w:shd w:val="clear" w:color="auto" w:fill="FFFFFF" w:themeFill="background1"/>
          </w:tcPr>
          <w:p w14:paraId="4B337276" w14:textId="77777777" w:rsidR="007C1273" w:rsidRPr="00DD4B1B" w:rsidRDefault="007C1273" w:rsidP="006E003D">
            <w:pPr>
              <w:ind w:left="54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D4B1B">
              <w:rPr>
                <w:rFonts w:cstheme="minorHAnsi"/>
                <w:sz w:val="24"/>
                <w:szCs w:val="24"/>
              </w:rPr>
              <w:t>Plan</w:t>
            </w:r>
          </w:p>
        </w:tc>
      </w:tr>
      <w:tr w:rsidR="00272308" w:rsidRPr="00DD4B1B" w14:paraId="6A8DC995" w14:textId="77777777" w:rsidTr="009250C2">
        <w:trPr>
          <w:trHeight w:val="212"/>
        </w:trPr>
        <w:tc>
          <w:tcPr>
            <w:cnfStyle w:val="001000000000" w:firstRow="0" w:lastRow="0" w:firstColumn="1" w:lastColumn="0" w:oddVBand="0" w:evenVBand="0" w:oddHBand="0" w:evenHBand="0" w:firstRowFirstColumn="0" w:firstRowLastColumn="0" w:lastRowFirstColumn="0" w:lastRowLastColumn="0"/>
            <w:tcW w:w="2520" w:type="pct"/>
            <w:shd w:val="clear" w:color="auto" w:fill="FFFFFF" w:themeFill="background1"/>
          </w:tcPr>
          <w:p w14:paraId="123D1895" w14:textId="5FC67A04" w:rsidR="007C1273" w:rsidRPr="00DD4B1B" w:rsidRDefault="007C1273" w:rsidP="006E003D">
            <w:pPr>
              <w:ind w:left="540"/>
              <w:jc w:val="both"/>
              <w:rPr>
                <w:rFonts w:cstheme="minorHAnsi"/>
                <w:sz w:val="24"/>
                <w:szCs w:val="24"/>
              </w:rPr>
            </w:pPr>
            <w:r w:rsidRPr="00DD4B1B">
              <w:rPr>
                <w:rFonts w:cstheme="minorHAnsi"/>
                <w:sz w:val="24"/>
                <w:szCs w:val="24"/>
              </w:rPr>
              <w:t xml:space="preserve">Incorporate feedback and submission of </w:t>
            </w:r>
            <w:r w:rsidR="00644040" w:rsidRPr="00DD4B1B">
              <w:rPr>
                <w:rFonts w:cstheme="minorHAnsi"/>
                <w:sz w:val="24"/>
                <w:szCs w:val="24"/>
              </w:rPr>
              <w:t xml:space="preserve">the </w:t>
            </w:r>
            <w:r w:rsidRPr="00DD4B1B">
              <w:rPr>
                <w:rFonts w:cstheme="minorHAnsi"/>
                <w:sz w:val="24"/>
                <w:szCs w:val="24"/>
              </w:rPr>
              <w:t>second draft report</w:t>
            </w:r>
          </w:p>
        </w:tc>
        <w:tc>
          <w:tcPr>
            <w:tcW w:w="1223" w:type="pct"/>
            <w:shd w:val="clear" w:color="auto" w:fill="FFFFFF" w:themeFill="background1"/>
          </w:tcPr>
          <w:p w14:paraId="4CE4D795" w14:textId="55530843" w:rsidR="007C1273" w:rsidRPr="00DD4B1B" w:rsidRDefault="00A73A8F" w:rsidP="006E003D">
            <w:pPr>
              <w:ind w:left="54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D4B1B">
              <w:rPr>
                <w:rFonts w:cstheme="minorHAnsi"/>
                <w:sz w:val="24"/>
                <w:szCs w:val="24"/>
              </w:rPr>
              <w:t>3</w:t>
            </w:r>
          </w:p>
        </w:tc>
        <w:tc>
          <w:tcPr>
            <w:tcW w:w="1257" w:type="pct"/>
            <w:shd w:val="clear" w:color="auto" w:fill="FFFFFF" w:themeFill="background1"/>
          </w:tcPr>
          <w:p w14:paraId="022F459A" w14:textId="77777777" w:rsidR="007C1273" w:rsidRPr="00DD4B1B" w:rsidRDefault="007C1273" w:rsidP="006E003D">
            <w:pPr>
              <w:ind w:left="54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D4B1B">
              <w:rPr>
                <w:rFonts w:cstheme="minorHAnsi"/>
                <w:sz w:val="24"/>
                <w:szCs w:val="24"/>
              </w:rPr>
              <w:t>Consultant</w:t>
            </w:r>
          </w:p>
        </w:tc>
      </w:tr>
      <w:tr w:rsidR="00272308" w:rsidRPr="00DD4B1B" w14:paraId="27F3E20C" w14:textId="77777777" w:rsidTr="009250C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520" w:type="pct"/>
            <w:shd w:val="clear" w:color="auto" w:fill="FFFFFF" w:themeFill="background1"/>
          </w:tcPr>
          <w:p w14:paraId="287126C5" w14:textId="61FB573E" w:rsidR="007C1273" w:rsidRPr="00DD4B1B" w:rsidRDefault="00920A09" w:rsidP="006E003D">
            <w:pPr>
              <w:ind w:left="540"/>
              <w:jc w:val="both"/>
              <w:rPr>
                <w:rFonts w:cstheme="minorHAnsi"/>
                <w:sz w:val="24"/>
                <w:szCs w:val="24"/>
              </w:rPr>
            </w:pPr>
            <w:r w:rsidRPr="00DD4B1B">
              <w:rPr>
                <w:rFonts w:cstheme="minorHAnsi"/>
                <w:sz w:val="24"/>
                <w:szCs w:val="24"/>
              </w:rPr>
              <w:t xml:space="preserve">3 days </w:t>
            </w:r>
            <w:r w:rsidR="00644040" w:rsidRPr="00DD4B1B">
              <w:rPr>
                <w:rFonts w:cstheme="minorHAnsi"/>
                <w:sz w:val="24"/>
                <w:szCs w:val="24"/>
              </w:rPr>
              <w:t xml:space="preserve">of </w:t>
            </w:r>
            <w:r w:rsidR="007C1273" w:rsidRPr="00DD4B1B">
              <w:rPr>
                <w:rFonts w:cstheme="minorHAnsi"/>
                <w:sz w:val="24"/>
                <w:szCs w:val="24"/>
              </w:rPr>
              <w:t xml:space="preserve">National level dissemination </w:t>
            </w:r>
            <w:r w:rsidR="00A73A8F" w:rsidRPr="00DD4B1B">
              <w:rPr>
                <w:rFonts w:cstheme="minorHAnsi"/>
                <w:sz w:val="24"/>
                <w:szCs w:val="24"/>
              </w:rPr>
              <w:t>with program design</w:t>
            </w:r>
            <w:r w:rsidR="005D6DE3" w:rsidRPr="00DD4B1B">
              <w:rPr>
                <w:rFonts w:cstheme="minorHAnsi"/>
                <w:sz w:val="24"/>
                <w:szCs w:val="24"/>
              </w:rPr>
              <w:t>ing</w:t>
            </w:r>
            <w:r w:rsidR="00A73A8F" w:rsidRPr="00DD4B1B">
              <w:rPr>
                <w:rFonts w:cstheme="minorHAnsi"/>
                <w:sz w:val="24"/>
                <w:szCs w:val="24"/>
              </w:rPr>
              <w:t xml:space="preserve"> workshop</w:t>
            </w:r>
            <w:r w:rsidR="007C1273" w:rsidRPr="00DD4B1B">
              <w:rPr>
                <w:rFonts w:cstheme="minorHAnsi"/>
                <w:sz w:val="24"/>
                <w:szCs w:val="24"/>
              </w:rPr>
              <w:t xml:space="preserve"> </w:t>
            </w:r>
          </w:p>
        </w:tc>
        <w:tc>
          <w:tcPr>
            <w:tcW w:w="1223" w:type="pct"/>
            <w:shd w:val="clear" w:color="auto" w:fill="FFFFFF" w:themeFill="background1"/>
          </w:tcPr>
          <w:p w14:paraId="17E90ACB" w14:textId="5C9CBF6A" w:rsidR="007C1273" w:rsidRPr="00DD4B1B" w:rsidRDefault="00553D53" w:rsidP="006E003D">
            <w:pPr>
              <w:ind w:left="54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D4B1B">
              <w:rPr>
                <w:rFonts w:cstheme="minorHAnsi"/>
                <w:sz w:val="24"/>
                <w:szCs w:val="24"/>
              </w:rPr>
              <w:t>10</w:t>
            </w:r>
          </w:p>
        </w:tc>
        <w:tc>
          <w:tcPr>
            <w:tcW w:w="1257" w:type="pct"/>
            <w:shd w:val="clear" w:color="auto" w:fill="FFFFFF" w:themeFill="background1"/>
          </w:tcPr>
          <w:p w14:paraId="624FBC33" w14:textId="77777777" w:rsidR="007C1273" w:rsidRPr="00DD4B1B" w:rsidRDefault="007C1273" w:rsidP="006E003D">
            <w:pPr>
              <w:ind w:left="54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D4B1B">
              <w:rPr>
                <w:rFonts w:cstheme="minorHAnsi"/>
                <w:sz w:val="24"/>
                <w:szCs w:val="24"/>
              </w:rPr>
              <w:t xml:space="preserve"> Consultant</w:t>
            </w:r>
          </w:p>
        </w:tc>
      </w:tr>
      <w:tr w:rsidR="00272308" w:rsidRPr="00DD4B1B" w14:paraId="4E12300B" w14:textId="77777777" w:rsidTr="009250C2">
        <w:trPr>
          <w:trHeight w:val="212"/>
        </w:trPr>
        <w:tc>
          <w:tcPr>
            <w:cnfStyle w:val="001000000000" w:firstRow="0" w:lastRow="0" w:firstColumn="1" w:lastColumn="0" w:oddVBand="0" w:evenVBand="0" w:oddHBand="0" w:evenHBand="0" w:firstRowFirstColumn="0" w:firstRowLastColumn="0" w:lastRowFirstColumn="0" w:lastRowLastColumn="0"/>
            <w:tcW w:w="2520" w:type="pct"/>
            <w:shd w:val="clear" w:color="auto" w:fill="FFFFFF" w:themeFill="background1"/>
          </w:tcPr>
          <w:p w14:paraId="5233A0F4" w14:textId="77777777" w:rsidR="007C1273" w:rsidRPr="00DD4B1B" w:rsidRDefault="007C1273" w:rsidP="006E003D">
            <w:pPr>
              <w:ind w:left="540"/>
              <w:jc w:val="both"/>
              <w:rPr>
                <w:rFonts w:cstheme="minorHAnsi"/>
                <w:sz w:val="24"/>
                <w:szCs w:val="24"/>
              </w:rPr>
            </w:pPr>
            <w:r w:rsidRPr="00DD4B1B">
              <w:rPr>
                <w:rFonts w:cstheme="minorHAnsi"/>
                <w:sz w:val="24"/>
                <w:szCs w:val="24"/>
              </w:rPr>
              <w:t xml:space="preserve">Final report submission </w:t>
            </w:r>
          </w:p>
        </w:tc>
        <w:tc>
          <w:tcPr>
            <w:tcW w:w="1223" w:type="pct"/>
            <w:shd w:val="clear" w:color="auto" w:fill="FFFFFF" w:themeFill="background1"/>
          </w:tcPr>
          <w:p w14:paraId="21B28C21" w14:textId="77777777" w:rsidR="007C1273" w:rsidRPr="00DD4B1B" w:rsidRDefault="007C1273" w:rsidP="006E003D">
            <w:pPr>
              <w:ind w:left="54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D4B1B">
              <w:rPr>
                <w:rFonts w:cstheme="minorHAnsi"/>
                <w:sz w:val="24"/>
                <w:szCs w:val="24"/>
              </w:rPr>
              <w:t>5</w:t>
            </w:r>
          </w:p>
        </w:tc>
        <w:tc>
          <w:tcPr>
            <w:tcW w:w="1257" w:type="pct"/>
            <w:shd w:val="clear" w:color="auto" w:fill="FFFFFF" w:themeFill="background1"/>
          </w:tcPr>
          <w:p w14:paraId="59B69F82" w14:textId="77777777" w:rsidR="007C1273" w:rsidRPr="00DD4B1B" w:rsidRDefault="007C1273" w:rsidP="006E003D">
            <w:pPr>
              <w:ind w:left="54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D4B1B">
              <w:rPr>
                <w:rFonts w:cstheme="minorHAnsi"/>
                <w:sz w:val="24"/>
                <w:szCs w:val="24"/>
              </w:rPr>
              <w:t>Consultant</w:t>
            </w:r>
          </w:p>
        </w:tc>
      </w:tr>
    </w:tbl>
    <w:p w14:paraId="1A640ABD" w14:textId="77777777" w:rsidR="00E379E7" w:rsidRPr="00E379E7" w:rsidRDefault="00E379E7" w:rsidP="00740E9A">
      <w:pPr>
        <w:jc w:val="both"/>
        <w:rPr>
          <w:rFonts w:cstheme="minorHAnsi"/>
          <w:b/>
          <w:sz w:val="6"/>
          <w:szCs w:val="24"/>
          <w:lang w:val="en-GB"/>
        </w:rPr>
      </w:pPr>
    </w:p>
    <w:p w14:paraId="6B64157C" w14:textId="69D7E473" w:rsidR="00BF7C62" w:rsidRPr="00DD4B1B" w:rsidRDefault="00BF7C62" w:rsidP="00740E9A">
      <w:pPr>
        <w:jc w:val="both"/>
        <w:rPr>
          <w:rFonts w:cstheme="minorHAnsi"/>
          <w:b/>
          <w:bCs/>
          <w:sz w:val="24"/>
          <w:szCs w:val="24"/>
          <w:lang w:val="en-GB"/>
        </w:rPr>
      </w:pPr>
      <w:r w:rsidRPr="00DD4B1B">
        <w:rPr>
          <w:rFonts w:cstheme="minorHAnsi"/>
          <w:b/>
          <w:sz w:val="24"/>
          <w:szCs w:val="24"/>
          <w:lang w:val="en-GB"/>
        </w:rPr>
        <w:t>Mode of Payment</w:t>
      </w:r>
    </w:p>
    <w:p w14:paraId="6E46E711" w14:textId="7DCDBD08" w:rsidR="00E371F0" w:rsidRPr="00DD4B1B" w:rsidRDefault="00E371F0" w:rsidP="00280F7A">
      <w:pPr>
        <w:spacing w:after="120" w:line="240" w:lineRule="auto"/>
        <w:jc w:val="both"/>
        <w:rPr>
          <w:rFonts w:cstheme="minorHAnsi"/>
          <w:sz w:val="24"/>
          <w:szCs w:val="24"/>
          <w:lang w:val="en-GB"/>
        </w:rPr>
      </w:pPr>
      <w:r w:rsidRPr="00DD4B1B">
        <w:rPr>
          <w:rFonts w:cstheme="minorHAnsi"/>
          <w:sz w:val="24"/>
          <w:szCs w:val="24"/>
          <w:lang w:val="en-GB"/>
        </w:rPr>
        <w:t>T</w:t>
      </w:r>
      <w:r w:rsidR="007C1CBB" w:rsidRPr="00DD4B1B">
        <w:rPr>
          <w:rFonts w:cstheme="minorHAnsi"/>
          <w:sz w:val="24"/>
          <w:szCs w:val="24"/>
          <w:lang w:val="en-GB"/>
        </w:rPr>
        <w:t>he payment will be made in t</w:t>
      </w:r>
      <w:r w:rsidR="7AA234C4" w:rsidRPr="00DD4B1B">
        <w:rPr>
          <w:rFonts w:cstheme="minorHAnsi"/>
          <w:sz w:val="24"/>
          <w:szCs w:val="24"/>
          <w:lang w:val="en-GB"/>
        </w:rPr>
        <w:t>hree</w:t>
      </w:r>
      <w:r w:rsidRPr="00DD4B1B">
        <w:rPr>
          <w:rFonts w:cstheme="minorHAnsi"/>
          <w:sz w:val="24"/>
          <w:szCs w:val="24"/>
          <w:lang w:val="en-GB"/>
        </w:rPr>
        <w:t xml:space="preserve"> </w:t>
      </w:r>
      <w:proofErr w:type="spellStart"/>
      <w:r w:rsidRPr="00DD4B1B">
        <w:rPr>
          <w:rFonts w:cstheme="minorHAnsi"/>
          <w:sz w:val="24"/>
          <w:szCs w:val="24"/>
          <w:lang w:val="en-GB"/>
        </w:rPr>
        <w:t>insta</w:t>
      </w:r>
      <w:r w:rsidR="001A1A92" w:rsidRPr="00DD4B1B">
        <w:rPr>
          <w:rFonts w:cstheme="minorHAnsi"/>
          <w:sz w:val="24"/>
          <w:szCs w:val="24"/>
          <w:lang w:val="en-GB"/>
        </w:rPr>
        <w:t>l</w:t>
      </w:r>
      <w:r w:rsidRPr="00DD4B1B">
        <w:rPr>
          <w:rFonts w:cstheme="minorHAnsi"/>
          <w:sz w:val="24"/>
          <w:szCs w:val="24"/>
          <w:lang w:val="en-GB"/>
        </w:rPr>
        <w:t>lments</w:t>
      </w:r>
      <w:proofErr w:type="spellEnd"/>
      <w:r w:rsidRPr="00DD4B1B">
        <w:rPr>
          <w:rFonts w:cstheme="minorHAnsi"/>
          <w:sz w:val="24"/>
          <w:szCs w:val="24"/>
          <w:lang w:val="en-GB"/>
        </w:rPr>
        <w:t>:</w:t>
      </w: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7"/>
        <w:gridCol w:w="1337"/>
        <w:gridCol w:w="3804"/>
      </w:tblGrid>
      <w:tr w:rsidR="00272308" w:rsidRPr="00DD4B1B" w14:paraId="7F63D904" w14:textId="77777777" w:rsidTr="00E379E7">
        <w:trPr>
          <w:jc w:val="center"/>
        </w:trPr>
        <w:tc>
          <w:tcPr>
            <w:tcW w:w="2260" w:type="pct"/>
            <w:shd w:val="clear" w:color="auto" w:fill="auto"/>
            <w:vAlign w:val="center"/>
          </w:tcPr>
          <w:p w14:paraId="311B6818" w14:textId="23DB249A" w:rsidR="00E371F0" w:rsidRPr="00DD4B1B" w:rsidRDefault="00E371F0" w:rsidP="00280F7A">
            <w:pPr>
              <w:spacing w:after="120" w:line="240" w:lineRule="auto"/>
              <w:jc w:val="both"/>
              <w:rPr>
                <w:rFonts w:cstheme="minorHAnsi"/>
                <w:b/>
                <w:sz w:val="24"/>
                <w:szCs w:val="24"/>
                <w:lang w:val="en-GB"/>
              </w:rPr>
            </w:pPr>
            <w:proofErr w:type="spellStart"/>
            <w:r w:rsidRPr="00DD4B1B">
              <w:rPr>
                <w:rFonts w:cstheme="minorHAnsi"/>
                <w:b/>
                <w:sz w:val="24"/>
                <w:szCs w:val="24"/>
                <w:lang w:val="en-GB"/>
              </w:rPr>
              <w:t>Insta</w:t>
            </w:r>
            <w:r w:rsidR="001A1A92" w:rsidRPr="00DD4B1B">
              <w:rPr>
                <w:rFonts w:cstheme="minorHAnsi"/>
                <w:b/>
                <w:sz w:val="24"/>
                <w:szCs w:val="24"/>
                <w:lang w:val="en-GB"/>
              </w:rPr>
              <w:t>l</w:t>
            </w:r>
            <w:r w:rsidRPr="00DD4B1B">
              <w:rPr>
                <w:rFonts w:cstheme="minorHAnsi"/>
                <w:b/>
                <w:sz w:val="24"/>
                <w:szCs w:val="24"/>
                <w:lang w:val="en-GB"/>
              </w:rPr>
              <w:t>lments</w:t>
            </w:r>
            <w:proofErr w:type="spellEnd"/>
          </w:p>
        </w:tc>
        <w:tc>
          <w:tcPr>
            <w:tcW w:w="591" w:type="pct"/>
            <w:shd w:val="clear" w:color="auto" w:fill="auto"/>
            <w:vAlign w:val="center"/>
          </w:tcPr>
          <w:p w14:paraId="0375305F" w14:textId="77777777" w:rsidR="00E371F0" w:rsidRPr="00DD4B1B" w:rsidRDefault="00E371F0" w:rsidP="00280F7A">
            <w:pPr>
              <w:spacing w:after="120" w:line="240" w:lineRule="auto"/>
              <w:jc w:val="both"/>
              <w:rPr>
                <w:rFonts w:cstheme="minorHAnsi"/>
                <w:b/>
                <w:sz w:val="24"/>
                <w:szCs w:val="24"/>
                <w:lang w:val="en-GB"/>
              </w:rPr>
            </w:pPr>
            <w:r w:rsidRPr="00DD4B1B">
              <w:rPr>
                <w:rFonts w:cstheme="minorHAnsi"/>
                <w:b/>
                <w:sz w:val="24"/>
                <w:szCs w:val="24"/>
                <w:lang w:val="en-GB"/>
              </w:rPr>
              <w:t>Percentage</w:t>
            </w:r>
          </w:p>
        </w:tc>
        <w:tc>
          <w:tcPr>
            <w:tcW w:w="2149" w:type="pct"/>
            <w:shd w:val="clear" w:color="auto" w:fill="auto"/>
            <w:vAlign w:val="center"/>
          </w:tcPr>
          <w:p w14:paraId="41CD6336" w14:textId="77777777" w:rsidR="00E371F0" w:rsidRPr="00DD4B1B" w:rsidRDefault="00E371F0" w:rsidP="00280F7A">
            <w:pPr>
              <w:spacing w:after="120" w:line="240" w:lineRule="auto"/>
              <w:jc w:val="both"/>
              <w:rPr>
                <w:rFonts w:cstheme="minorHAnsi"/>
                <w:b/>
                <w:sz w:val="24"/>
                <w:szCs w:val="24"/>
                <w:lang w:val="en-GB"/>
              </w:rPr>
            </w:pPr>
            <w:r w:rsidRPr="00DD4B1B">
              <w:rPr>
                <w:rFonts w:cstheme="minorHAnsi"/>
                <w:b/>
                <w:sz w:val="24"/>
                <w:szCs w:val="24"/>
                <w:lang w:val="en-GB"/>
              </w:rPr>
              <w:t>Timeline</w:t>
            </w:r>
          </w:p>
        </w:tc>
      </w:tr>
      <w:tr w:rsidR="00272308" w:rsidRPr="00DD4B1B" w14:paraId="3F1EDB34" w14:textId="77777777" w:rsidTr="00E379E7">
        <w:trPr>
          <w:jc w:val="center"/>
        </w:trPr>
        <w:tc>
          <w:tcPr>
            <w:tcW w:w="2260" w:type="pct"/>
            <w:vAlign w:val="center"/>
          </w:tcPr>
          <w:p w14:paraId="34897CD1" w14:textId="2BDC42E0" w:rsidR="00E371F0" w:rsidRPr="00DD4B1B" w:rsidRDefault="00E371F0" w:rsidP="00280F7A">
            <w:pPr>
              <w:spacing w:after="120" w:line="240" w:lineRule="auto"/>
              <w:jc w:val="both"/>
              <w:rPr>
                <w:rFonts w:cstheme="minorHAnsi"/>
                <w:sz w:val="24"/>
                <w:szCs w:val="24"/>
                <w:lang w:val="en-GB"/>
              </w:rPr>
            </w:pPr>
            <w:r w:rsidRPr="00DD4B1B">
              <w:rPr>
                <w:rFonts w:cstheme="minorHAnsi"/>
                <w:sz w:val="24"/>
                <w:szCs w:val="24"/>
                <w:lang w:val="en-GB"/>
              </w:rPr>
              <w:t xml:space="preserve">First </w:t>
            </w:r>
            <w:proofErr w:type="spellStart"/>
            <w:r w:rsidRPr="00DD4B1B">
              <w:rPr>
                <w:rFonts w:cstheme="minorHAnsi"/>
                <w:sz w:val="24"/>
                <w:szCs w:val="24"/>
                <w:lang w:val="en-GB"/>
              </w:rPr>
              <w:t>insta</w:t>
            </w:r>
            <w:r w:rsidR="001A1A92" w:rsidRPr="00DD4B1B">
              <w:rPr>
                <w:rFonts w:cstheme="minorHAnsi"/>
                <w:sz w:val="24"/>
                <w:szCs w:val="24"/>
                <w:lang w:val="en-GB"/>
              </w:rPr>
              <w:t>l</w:t>
            </w:r>
            <w:r w:rsidRPr="00DD4B1B">
              <w:rPr>
                <w:rFonts w:cstheme="minorHAnsi"/>
                <w:sz w:val="24"/>
                <w:szCs w:val="24"/>
                <w:lang w:val="en-GB"/>
              </w:rPr>
              <w:t>lment</w:t>
            </w:r>
            <w:proofErr w:type="spellEnd"/>
          </w:p>
        </w:tc>
        <w:tc>
          <w:tcPr>
            <w:tcW w:w="591" w:type="pct"/>
            <w:vAlign w:val="center"/>
          </w:tcPr>
          <w:p w14:paraId="19863C43" w14:textId="44C24D2F" w:rsidR="00E371F0" w:rsidRPr="00DD4B1B" w:rsidRDefault="00B94FC6" w:rsidP="00280F7A">
            <w:pPr>
              <w:pStyle w:val="ListParagraph"/>
              <w:spacing w:after="120" w:line="240" w:lineRule="auto"/>
              <w:contextualSpacing w:val="0"/>
              <w:jc w:val="both"/>
              <w:rPr>
                <w:rFonts w:cstheme="minorHAnsi"/>
                <w:sz w:val="24"/>
                <w:szCs w:val="24"/>
                <w:lang w:val="en-GB"/>
              </w:rPr>
            </w:pPr>
            <w:r w:rsidRPr="00DD4B1B">
              <w:rPr>
                <w:rFonts w:cstheme="minorHAnsi"/>
                <w:sz w:val="24"/>
                <w:szCs w:val="24"/>
                <w:lang w:val="en-GB"/>
              </w:rPr>
              <w:t>3</w:t>
            </w:r>
            <w:r w:rsidR="00E371F0" w:rsidRPr="00DD4B1B">
              <w:rPr>
                <w:rFonts w:cstheme="minorHAnsi"/>
                <w:sz w:val="24"/>
                <w:szCs w:val="24"/>
                <w:lang w:val="en-GB"/>
              </w:rPr>
              <w:t>0</w:t>
            </w:r>
          </w:p>
        </w:tc>
        <w:tc>
          <w:tcPr>
            <w:tcW w:w="2149" w:type="pct"/>
            <w:vAlign w:val="center"/>
          </w:tcPr>
          <w:p w14:paraId="4DC2A41D" w14:textId="282208EF" w:rsidR="00E371F0" w:rsidRPr="00DD4B1B" w:rsidRDefault="00E371F0" w:rsidP="00280F7A">
            <w:pPr>
              <w:pStyle w:val="ListParagraph"/>
              <w:spacing w:after="120" w:line="240" w:lineRule="auto"/>
              <w:ind w:left="0"/>
              <w:contextualSpacing w:val="0"/>
              <w:jc w:val="both"/>
              <w:rPr>
                <w:rFonts w:cstheme="minorHAnsi"/>
                <w:sz w:val="24"/>
                <w:szCs w:val="24"/>
                <w:lang w:val="en-GB"/>
              </w:rPr>
            </w:pPr>
            <w:r w:rsidRPr="00DD4B1B">
              <w:rPr>
                <w:rFonts w:cstheme="minorHAnsi"/>
                <w:sz w:val="24"/>
                <w:szCs w:val="24"/>
                <w:lang w:val="en-GB"/>
              </w:rPr>
              <w:t xml:space="preserve">After </w:t>
            </w:r>
            <w:proofErr w:type="gramStart"/>
            <w:r w:rsidR="004F2B06" w:rsidRPr="00DD4B1B">
              <w:rPr>
                <w:rFonts w:cstheme="minorHAnsi"/>
                <w:sz w:val="24"/>
                <w:szCs w:val="24"/>
                <w:lang w:val="en-GB"/>
              </w:rPr>
              <w:t xml:space="preserve">approving  </w:t>
            </w:r>
            <w:r w:rsidRPr="00DD4B1B">
              <w:rPr>
                <w:rFonts w:cstheme="minorHAnsi"/>
                <w:sz w:val="24"/>
                <w:szCs w:val="24"/>
                <w:lang w:val="en-GB"/>
              </w:rPr>
              <w:t>the</w:t>
            </w:r>
            <w:proofErr w:type="gramEnd"/>
            <w:r w:rsidRPr="00DD4B1B">
              <w:rPr>
                <w:rFonts w:cstheme="minorHAnsi"/>
                <w:sz w:val="24"/>
                <w:szCs w:val="24"/>
                <w:lang w:val="en-GB"/>
              </w:rPr>
              <w:t xml:space="preserve"> inception report </w:t>
            </w:r>
          </w:p>
        </w:tc>
      </w:tr>
      <w:tr w:rsidR="00272308" w:rsidRPr="00DD4B1B" w14:paraId="636CC903" w14:textId="77777777" w:rsidTr="00E379E7">
        <w:trPr>
          <w:jc w:val="center"/>
        </w:trPr>
        <w:tc>
          <w:tcPr>
            <w:tcW w:w="2260" w:type="pct"/>
            <w:vAlign w:val="center"/>
          </w:tcPr>
          <w:p w14:paraId="761459D3" w14:textId="51B6F65A" w:rsidR="009F0E60" w:rsidRPr="00DD4B1B" w:rsidRDefault="5A0FCD05" w:rsidP="00280F7A">
            <w:pPr>
              <w:spacing w:after="120" w:line="240" w:lineRule="auto"/>
              <w:jc w:val="both"/>
              <w:rPr>
                <w:rFonts w:cstheme="minorHAnsi"/>
                <w:sz w:val="24"/>
                <w:szCs w:val="24"/>
                <w:lang w:val="en-GB"/>
              </w:rPr>
            </w:pPr>
            <w:r w:rsidRPr="00DD4B1B">
              <w:rPr>
                <w:rFonts w:cstheme="minorHAnsi"/>
                <w:sz w:val="24"/>
                <w:szCs w:val="24"/>
                <w:lang w:val="en-GB"/>
              </w:rPr>
              <w:t xml:space="preserve">Second </w:t>
            </w:r>
            <w:proofErr w:type="spellStart"/>
            <w:r w:rsidR="38F69339" w:rsidRPr="00DD4B1B">
              <w:rPr>
                <w:rFonts w:cstheme="minorHAnsi"/>
                <w:sz w:val="24"/>
                <w:szCs w:val="24"/>
                <w:lang w:val="en-GB"/>
              </w:rPr>
              <w:t>insta</w:t>
            </w:r>
            <w:r w:rsidR="001A1A92" w:rsidRPr="00DD4B1B">
              <w:rPr>
                <w:rFonts w:cstheme="minorHAnsi"/>
                <w:sz w:val="24"/>
                <w:szCs w:val="24"/>
                <w:lang w:val="en-GB"/>
              </w:rPr>
              <w:t>l</w:t>
            </w:r>
            <w:r w:rsidR="38F69339" w:rsidRPr="00DD4B1B">
              <w:rPr>
                <w:rFonts w:cstheme="minorHAnsi"/>
                <w:sz w:val="24"/>
                <w:szCs w:val="24"/>
                <w:lang w:val="en-GB"/>
              </w:rPr>
              <w:t>lment</w:t>
            </w:r>
            <w:proofErr w:type="spellEnd"/>
          </w:p>
        </w:tc>
        <w:tc>
          <w:tcPr>
            <w:tcW w:w="591" w:type="pct"/>
            <w:vAlign w:val="center"/>
          </w:tcPr>
          <w:p w14:paraId="05C6DB0F" w14:textId="0F4208B9" w:rsidR="009F0E60" w:rsidRPr="00DD4B1B" w:rsidRDefault="009F0E60" w:rsidP="00280F7A">
            <w:pPr>
              <w:pStyle w:val="ListParagraph"/>
              <w:spacing w:after="120" w:line="240" w:lineRule="auto"/>
              <w:contextualSpacing w:val="0"/>
              <w:jc w:val="both"/>
              <w:rPr>
                <w:rFonts w:cstheme="minorHAnsi"/>
                <w:sz w:val="24"/>
                <w:szCs w:val="24"/>
                <w:lang w:val="en-GB"/>
              </w:rPr>
            </w:pPr>
            <w:r w:rsidRPr="00DD4B1B">
              <w:rPr>
                <w:rFonts w:cstheme="minorHAnsi"/>
                <w:sz w:val="24"/>
                <w:szCs w:val="24"/>
                <w:lang w:val="en-GB"/>
              </w:rPr>
              <w:t>30</w:t>
            </w:r>
          </w:p>
        </w:tc>
        <w:tc>
          <w:tcPr>
            <w:tcW w:w="2149" w:type="pct"/>
            <w:vAlign w:val="center"/>
          </w:tcPr>
          <w:p w14:paraId="38CE750A" w14:textId="4A481C2B" w:rsidR="009F0E60" w:rsidRPr="00DD4B1B" w:rsidRDefault="009F0E60" w:rsidP="00280F7A">
            <w:pPr>
              <w:pStyle w:val="ListParagraph"/>
              <w:spacing w:after="120" w:line="240" w:lineRule="auto"/>
              <w:ind w:left="0"/>
              <w:contextualSpacing w:val="0"/>
              <w:jc w:val="both"/>
              <w:rPr>
                <w:rFonts w:cstheme="minorHAnsi"/>
                <w:sz w:val="24"/>
                <w:szCs w:val="24"/>
                <w:lang w:val="en-GB"/>
              </w:rPr>
            </w:pPr>
            <w:r w:rsidRPr="00DD4B1B">
              <w:rPr>
                <w:rFonts w:cstheme="minorHAnsi"/>
                <w:sz w:val="24"/>
                <w:szCs w:val="24"/>
                <w:lang w:val="en-GB"/>
              </w:rPr>
              <w:t>After receiving the draft report</w:t>
            </w:r>
          </w:p>
        </w:tc>
      </w:tr>
      <w:tr w:rsidR="00B2268B" w:rsidRPr="00DD4B1B" w14:paraId="24081299" w14:textId="77777777" w:rsidTr="00E379E7">
        <w:trPr>
          <w:jc w:val="center"/>
        </w:trPr>
        <w:tc>
          <w:tcPr>
            <w:tcW w:w="2260" w:type="pct"/>
            <w:vAlign w:val="center"/>
          </w:tcPr>
          <w:p w14:paraId="3AD4C3DF" w14:textId="708E0209" w:rsidR="00E371F0" w:rsidRPr="00DD4B1B" w:rsidRDefault="00E371F0" w:rsidP="00280F7A">
            <w:pPr>
              <w:spacing w:after="120" w:line="240" w:lineRule="auto"/>
              <w:jc w:val="both"/>
              <w:rPr>
                <w:rFonts w:cstheme="minorHAnsi"/>
                <w:sz w:val="24"/>
                <w:szCs w:val="24"/>
                <w:lang w:val="en-GB"/>
              </w:rPr>
            </w:pPr>
            <w:r w:rsidRPr="00DD4B1B">
              <w:rPr>
                <w:rFonts w:cstheme="minorHAnsi"/>
                <w:sz w:val="24"/>
                <w:szCs w:val="24"/>
                <w:lang w:val="en-GB"/>
              </w:rPr>
              <w:t xml:space="preserve">Final </w:t>
            </w:r>
            <w:proofErr w:type="spellStart"/>
            <w:r w:rsidRPr="00DD4B1B">
              <w:rPr>
                <w:rFonts w:cstheme="minorHAnsi"/>
                <w:sz w:val="24"/>
                <w:szCs w:val="24"/>
                <w:lang w:val="en-GB"/>
              </w:rPr>
              <w:t>insta</w:t>
            </w:r>
            <w:r w:rsidR="001A1A92" w:rsidRPr="00DD4B1B">
              <w:rPr>
                <w:rFonts w:cstheme="minorHAnsi"/>
                <w:sz w:val="24"/>
                <w:szCs w:val="24"/>
                <w:lang w:val="en-GB"/>
              </w:rPr>
              <w:t>l</w:t>
            </w:r>
            <w:r w:rsidRPr="00DD4B1B">
              <w:rPr>
                <w:rFonts w:cstheme="minorHAnsi"/>
                <w:sz w:val="24"/>
                <w:szCs w:val="24"/>
                <w:lang w:val="en-GB"/>
              </w:rPr>
              <w:t>lment</w:t>
            </w:r>
            <w:proofErr w:type="spellEnd"/>
          </w:p>
        </w:tc>
        <w:tc>
          <w:tcPr>
            <w:tcW w:w="591" w:type="pct"/>
            <w:vAlign w:val="center"/>
          </w:tcPr>
          <w:p w14:paraId="0F6B1290" w14:textId="717978D8" w:rsidR="00E371F0" w:rsidRPr="00DD4B1B" w:rsidRDefault="00B94FC6" w:rsidP="00280F7A">
            <w:pPr>
              <w:pStyle w:val="ListParagraph"/>
              <w:spacing w:after="120" w:line="240" w:lineRule="auto"/>
              <w:contextualSpacing w:val="0"/>
              <w:jc w:val="both"/>
              <w:rPr>
                <w:rFonts w:cstheme="minorHAnsi"/>
                <w:sz w:val="24"/>
                <w:szCs w:val="24"/>
                <w:lang w:val="en-GB"/>
              </w:rPr>
            </w:pPr>
            <w:r w:rsidRPr="00DD4B1B">
              <w:rPr>
                <w:rFonts w:cstheme="minorHAnsi"/>
                <w:sz w:val="24"/>
                <w:szCs w:val="24"/>
                <w:lang w:val="en-GB"/>
              </w:rPr>
              <w:t>4</w:t>
            </w:r>
            <w:r w:rsidR="009F0E60" w:rsidRPr="00DD4B1B">
              <w:rPr>
                <w:rFonts w:cstheme="minorHAnsi"/>
                <w:sz w:val="24"/>
                <w:szCs w:val="24"/>
                <w:lang w:val="en-GB"/>
              </w:rPr>
              <w:t>0</w:t>
            </w:r>
          </w:p>
        </w:tc>
        <w:tc>
          <w:tcPr>
            <w:tcW w:w="2149" w:type="pct"/>
            <w:vAlign w:val="center"/>
          </w:tcPr>
          <w:p w14:paraId="19B3DBE8" w14:textId="1F34C571" w:rsidR="00E371F0" w:rsidRPr="00DD4B1B" w:rsidRDefault="00E371F0" w:rsidP="00280F7A">
            <w:pPr>
              <w:pStyle w:val="ListParagraph"/>
              <w:spacing w:after="120" w:line="240" w:lineRule="auto"/>
              <w:ind w:left="0"/>
              <w:contextualSpacing w:val="0"/>
              <w:jc w:val="both"/>
              <w:rPr>
                <w:rFonts w:cstheme="minorHAnsi"/>
                <w:sz w:val="24"/>
                <w:szCs w:val="24"/>
                <w:lang w:val="en-GB"/>
              </w:rPr>
            </w:pPr>
            <w:r w:rsidRPr="00DD4B1B">
              <w:rPr>
                <w:rFonts w:cstheme="minorHAnsi"/>
                <w:sz w:val="24"/>
                <w:szCs w:val="24"/>
                <w:lang w:val="en-GB"/>
              </w:rPr>
              <w:t xml:space="preserve">Upon </w:t>
            </w:r>
            <w:r w:rsidR="00644040" w:rsidRPr="00DD4B1B">
              <w:rPr>
                <w:rFonts w:cstheme="minorHAnsi"/>
                <w:sz w:val="24"/>
                <w:szCs w:val="24"/>
                <w:lang w:val="en-GB"/>
              </w:rPr>
              <w:t>approval</w:t>
            </w:r>
            <w:r w:rsidR="004F2B06" w:rsidRPr="00DD4B1B">
              <w:rPr>
                <w:rFonts w:cstheme="minorHAnsi"/>
                <w:sz w:val="24"/>
                <w:szCs w:val="24"/>
                <w:lang w:val="en-GB"/>
              </w:rPr>
              <w:t xml:space="preserve"> </w:t>
            </w:r>
            <w:r w:rsidRPr="00DD4B1B">
              <w:rPr>
                <w:rFonts w:cstheme="minorHAnsi"/>
                <w:sz w:val="24"/>
                <w:szCs w:val="24"/>
                <w:lang w:val="en-GB"/>
              </w:rPr>
              <w:t xml:space="preserve">of the final report </w:t>
            </w:r>
          </w:p>
        </w:tc>
      </w:tr>
    </w:tbl>
    <w:p w14:paraId="5538A600" w14:textId="7D4E3097" w:rsidR="00E371F0" w:rsidRPr="00E379E7" w:rsidRDefault="00E371F0" w:rsidP="00280F7A">
      <w:pPr>
        <w:spacing w:after="120" w:line="240" w:lineRule="auto"/>
        <w:jc w:val="both"/>
        <w:rPr>
          <w:rFonts w:cstheme="minorHAnsi"/>
          <w:sz w:val="6"/>
          <w:szCs w:val="24"/>
          <w:lang w:val="en-GB"/>
        </w:rPr>
      </w:pPr>
    </w:p>
    <w:p w14:paraId="2B448F03" w14:textId="6E3E0646" w:rsidR="00BF7C62" w:rsidRPr="00DD4B1B" w:rsidRDefault="00BF7C62" w:rsidP="005F2C9A">
      <w:pPr>
        <w:spacing w:after="0" w:line="240" w:lineRule="auto"/>
        <w:jc w:val="both"/>
        <w:rPr>
          <w:rFonts w:cstheme="minorHAnsi"/>
          <w:b/>
          <w:sz w:val="24"/>
          <w:szCs w:val="24"/>
          <w:lang w:val="en-GB" w:eastAsia="en-GB"/>
        </w:rPr>
      </w:pPr>
      <w:r w:rsidRPr="00DD4B1B">
        <w:rPr>
          <w:rFonts w:cstheme="minorHAnsi"/>
          <w:b/>
          <w:sz w:val="24"/>
          <w:szCs w:val="24"/>
          <w:lang w:val="en-GB" w:eastAsia="en-GB"/>
        </w:rPr>
        <w:t>Evaluation criteria and scoring</w:t>
      </w:r>
      <w:r w:rsidR="005F2C9A" w:rsidRPr="00DD4B1B">
        <w:rPr>
          <w:rFonts w:cstheme="minorHAnsi"/>
          <w:b/>
          <w:sz w:val="24"/>
          <w:szCs w:val="24"/>
          <w:lang w:val="en-GB" w:eastAsia="en-GB"/>
        </w:rPr>
        <w:t>:</w:t>
      </w:r>
    </w:p>
    <w:p w14:paraId="002F1EBD" w14:textId="77777777" w:rsidR="00BF7C62" w:rsidRPr="009250C2" w:rsidRDefault="00BF7C62" w:rsidP="005F2C9A">
      <w:pPr>
        <w:jc w:val="both"/>
        <w:rPr>
          <w:rFonts w:cstheme="minorHAnsi"/>
          <w:b/>
          <w:sz w:val="24"/>
          <w:szCs w:val="24"/>
          <w:lang w:val="en-GB" w:eastAsia="en-GB"/>
        </w:rPr>
      </w:pPr>
      <w:r w:rsidRPr="00DD4B1B">
        <w:rPr>
          <w:rFonts w:cstheme="minorHAnsi"/>
          <w:sz w:val="24"/>
          <w:szCs w:val="24"/>
          <w:lang w:val="en-GB" w:eastAsia="en-GB"/>
        </w:rPr>
        <w:t xml:space="preserve">The </w:t>
      </w:r>
      <w:r w:rsidRPr="009250C2">
        <w:rPr>
          <w:rFonts w:cstheme="minorHAnsi"/>
          <w:sz w:val="24"/>
          <w:szCs w:val="24"/>
          <w:lang w:val="en-GB" w:eastAsia="en-GB"/>
        </w:rPr>
        <w:t>following table outlines the selection criteria:</w:t>
      </w:r>
    </w:p>
    <w:tbl>
      <w:tblPr>
        <w:tblStyle w:val="TableGrid"/>
        <w:tblpPr w:leftFromText="180" w:rightFromText="180" w:vertAnchor="text" w:horzAnchor="margin" w:tblpY="11"/>
        <w:tblW w:w="0" w:type="auto"/>
        <w:tblLook w:val="04A0" w:firstRow="1" w:lastRow="0" w:firstColumn="1" w:lastColumn="0" w:noHBand="0" w:noVBand="1"/>
      </w:tblPr>
      <w:tblGrid>
        <w:gridCol w:w="7105"/>
        <w:gridCol w:w="2104"/>
      </w:tblGrid>
      <w:tr w:rsidR="00E379E7" w:rsidRPr="009250C2" w14:paraId="5D598E6D" w14:textId="77777777" w:rsidTr="00E379E7">
        <w:tc>
          <w:tcPr>
            <w:tcW w:w="7105" w:type="dxa"/>
          </w:tcPr>
          <w:p w14:paraId="009DD305" w14:textId="77777777" w:rsidR="00E379E7" w:rsidRPr="009250C2" w:rsidRDefault="00E379E7" w:rsidP="00E379E7">
            <w:pPr>
              <w:jc w:val="both"/>
              <w:rPr>
                <w:rFonts w:cstheme="minorHAnsi"/>
                <w:b/>
                <w:sz w:val="24"/>
                <w:szCs w:val="24"/>
              </w:rPr>
            </w:pPr>
            <w:r w:rsidRPr="009250C2">
              <w:rPr>
                <w:rFonts w:cstheme="minorHAnsi"/>
                <w:b/>
                <w:sz w:val="24"/>
                <w:szCs w:val="24"/>
              </w:rPr>
              <w:t>Criteria</w:t>
            </w:r>
          </w:p>
        </w:tc>
        <w:tc>
          <w:tcPr>
            <w:tcW w:w="2104" w:type="dxa"/>
          </w:tcPr>
          <w:p w14:paraId="41B52502" w14:textId="77777777" w:rsidR="00E379E7" w:rsidRPr="009250C2" w:rsidRDefault="00E379E7" w:rsidP="00E379E7">
            <w:pPr>
              <w:jc w:val="both"/>
              <w:rPr>
                <w:rFonts w:cstheme="minorHAnsi"/>
                <w:b/>
                <w:sz w:val="24"/>
                <w:szCs w:val="24"/>
              </w:rPr>
            </w:pPr>
            <w:r w:rsidRPr="009250C2">
              <w:rPr>
                <w:rFonts w:cstheme="minorHAnsi"/>
                <w:b/>
                <w:sz w:val="24"/>
                <w:szCs w:val="24"/>
              </w:rPr>
              <w:t xml:space="preserve">Score </w:t>
            </w:r>
          </w:p>
        </w:tc>
      </w:tr>
      <w:tr w:rsidR="00E379E7" w:rsidRPr="009250C2" w14:paraId="0509AF16" w14:textId="77777777" w:rsidTr="00E379E7">
        <w:trPr>
          <w:trHeight w:val="638"/>
        </w:trPr>
        <w:tc>
          <w:tcPr>
            <w:tcW w:w="7105" w:type="dxa"/>
          </w:tcPr>
          <w:p w14:paraId="4FB9C297" w14:textId="77777777" w:rsidR="00E379E7" w:rsidRPr="009250C2" w:rsidRDefault="00E379E7" w:rsidP="00E379E7">
            <w:pPr>
              <w:autoSpaceDE w:val="0"/>
              <w:autoSpaceDN w:val="0"/>
              <w:adjustRightInd w:val="0"/>
              <w:rPr>
                <w:rFonts w:eastAsiaTheme="minorEastAsia" w:cstheme="minorHAnsi"/>
                <w:sz w:val="24"/>
                <w:szCs w:val="24"/>
              </w:rPr>
            </w:pPr>
            <w:r w:rsidRPr="009250C2">
              <w:rPr>
                <w:rFonts w:eastAsiaTheme="minorEastAsia" w:cstheme="minorHAnsi"/>
                <w:sz w:val="24"/>
                <w:szCs w:val="24"/>
              </w:rPr>
              <w:t xml:space="preserve">Appropriate methodology to address study objectives </w:t>
            </w:r>
          </w:p>
          <w:p w14:paraId="246AF047" w14:textId="77777777" w:rsidR="00E379E7" w:rsidRPr="009250C2" w:rsidRDefault="00E379E7" w:rsidP="00E379E7">
            <w:pPr>
              <w:jc w:val="both"/>
              <w:rPr>
                <w:rFonts w:cstheme="minorHAnsi"/>
                <w:sz w:val="24"/>
                <w:szCs w:val="24"/>
              </w:rPr>
            </w:pPr>
          </w:p>
        </w:tc>
        <w:tc>
          <w:tcPr>
            <w:tcW w:w="2104" w:type="dxa"/>
          </w:tcPr>
          <w:p w14:paraId="359089F8" w14:textId="77777777" w:rsidR="00E379E7" w:rsidRPr="009250C2" w:rsidRDefault="00E379E7" w:rsidP="00E379E7">
            <w:pPr>
              <w:jc w:val="both"/>
              <w:rPr>
                <w:rFonts w:cstheme="minorHAnsi"/>
                <w:sz w:val="24"/>
                <w:szCs w:val="24"/>
              </w:rPr>
            </w:pPr>
            <w:r w:rsidRPr="009250C2">
              <w:rPr>
                <w:rFonts w:cstheme="minorHAnsi"/>
                <w:sz w:val="24"/>
                <w:szCs w:val="24"/>
              </w:rPr>
              <w:t>35</w:t>
            </w:r>
          </w:p>
        </w:tc>
      </w:tr>
      <w:tr w:rsidR="00E379E7" w:rsidRPr="009250C2" w14:paraId="737DCA50" w14:textId="77777777" w:rsidTr="00E379E7">
        <w:tc>
          <w:tcPr>
            <w:tcW w:w="7105" w:type="dxa"/>
          </w:tcPr>
          <w:p w14:paraId="5F8E971D" w14:textId="77777777" w:rsidR="00E379E7" w:rsidRPr="009250C2" w:rsidRDefault="00E379E7" w:rsidP="00E379E7">
            <w:pPr>
              <w:jc w:val="both"/>
              <w:rPr>
                <w:rFonts w:cstheme="minorHAnsi"/>
                <w:sz w:val="24"/>
                <w:szCs w:val="24"/>
              </w:rPr>
            </w:pPr>
            <w:r w:rsidRPr="009250C2">
              <w:rPr>
                <w:rFonts w:cstheme="minorHAnsi"/>
                <w:sz w:val="24"/>
                <w:szCs w:val="24"/>
              </w:rPr>
              <w:t>Relevant competency of the team leader and team composition</w:t>
            </w:r>
          </w:p>
        </w:tc>
        <w:tc>
          <w:tcPr>
            <w:tcW w:w="2104" w:type="dxa"/>
          </w:tcPr>
          <w:p w14:paraId="7C480F3E" w14:textId="77777777" w:rsidR="00E379E7" w:rsidRPr="009250C2" w:rsidRDefault="00E379E7" w:rsidP="00E379E7">
            <w:pPr>
              <w:jc w:val="both"/>
              <w:rPr>
                <w:rFonts w:cstheme="minorHAnsi"/>
                <w:sz w:val="24"/>
                <w:szCs w:val="24"/>
              </w:rPr>
            </w:pPr>
            <w:r w:rsidRPr="009250C2">
              <w:rPr>
                <w:rFonts w:cstheme="minorHAnsi"/>
                <w:sz w:val="24"/>
                <w:szCs w:val="24"/>
              </w:rPr>
              <w:t>40</w:t>
            </w:r>
          </w:p>
        </w:tc>
      </w:tr>
      <w:tr w:rsidR="00E379E7" w:rsidRPr="00DD4B1B" w14:paraId="04872C10" w14:textId="77777777" w:rsidTr="00E379E7">
        <w:trPr>
          <w:trHeight w:val="350"/>
        </w:trPr>
        <w:tc>
          <w:tcPr>
            <w:tcW w:w="7105" w:type="dxa"/>
          </w:tcPr>
          <w:p w14:paraId="3BC74497" w14:textId="77777777" w:rsidR="00E379E7" w:rsidRPr="009250C2" w:rsidRDefault="00E379E7" w:rsidP="00E379E7">
            <w:pPr>
              <w:jc w:val="both"/>
              <w:rPr>
                <w:rFonts w:cstheme="minorHAnsi"/>
                <w:sz w:val="24"/>
                <w:szCs w:val="24"/>
              </w:rPr>
            </w:pPr>
            <w:r w:rsidRPr="009250C2">
              <w:rPr>
                <w:rFonts w:cstheme="minorHAnsi"/>
                <w:sz w:val="24"/>
                <w:szCs w:val="24"/>
              </w:rPr>
              <w:t>Amount of budget and justification</w:t>
            </w:r>
          </w:p>
        </w:tc>
        <w:tc>
          <w:tcPr>
            <w:tcW w:w="2104" w:type="dxa"/>
          </w:tcPr>
          <w:p w14:paraId="669F337D" w14:textId="77777777" w:rsidR="00E379E7" w:rsidRPr="00DD4B1B" w:rsidRDefault="00E379E7" w:rsidP="00E379E7">
            <w:pPr>
              <w:jc w:val="both"/>
              <w:rPr>
                <w:rFonts w:cstheme="minorHAnsi"/>
                <w:sz w:val="24"/>
                <w:szCs w:val="24"/>
              </w:rPr>
            </w:pPr>
            <w:r w:rsidRPr="009250C2">
              <w:rPr>
                <w:rFonts w:cstheme="minorHAnsi"/>
                <w:sz w:val="24"/>
                <w:szCs w:val="24"/>
              </w:rPr>
              <w:t>25</w:t>
            </w:r>
          </w:p>
        </w:tc>
      </w:tr>
    </w:tbl>
    <w:p w14:paraId="7B6F0C76" w14:textId="0AFCAAE9" w:rsidR="005F2C9A" w:rsidRPr="00E379E7" w:rsidRDefault="00BF7C62" w:rsidP="00E379E7">
      <w:pPr>
        <w:jc w:val="both"/>
        <w:rPr>
          <w:rFonts w:cstheme="minorHAnsi"/>
          <w:sz w:val="6"/>
          <w:szCs w:val="24"/>
          <w:lang w:val="en-GB"/>
        </w:rPr>
      </w:pPr>
      <w:r w:rsidRPr="00DD4B1B">
        <w:rPr>
          <w:rFonts w:cstheme="minorHAnsi"/>
          <w:sz w:val="24"/>
          <w:szCs w:val="24"/>
          <w:lang w:val="en-GB" w:eastAsia="en-GB"/>
        </w:rPr>
        <w:t xml:space="preserve"> </w:t>
      </w:r>
    </w:p>
    <w:p w14:paraId="4A58DE7B" w14:textId="4F906E14" w:rsidR="008C747C" w:rsidRPr="00DD4B1B" w:rsidRDefault="008C747C" w:rsidP="00D53D4F">
      <w:pPr>
        <w:pStyle w:val="Heading1"/>
        <w:spacing w:before="0" w:after="120" w:line="240" w:lineRule="auto"/>
        <w:jc w:val="both"/>
        <w:rPr>
          <w:rFonts w:asciiTheme="minorHAnsi" w:hAnsiTheme="minorHAnsi" w:cstheme="minorHAnsi"/>
          <w:sz w:val="24"/>
          <w:szCs w:val="24"/>
          <w:lang w:val="en-GB"/>
        </w:rPr>
      </w:pPr>
      <w:r w:rsidRPr="00DD4B1B">
        <w:rPr>
          <w:rFonts w:asciiTheme="minorHAnsi" w:hAnsiTheme="minorHAnsi" w:cstheme="minorHAnsi"/>
          <w:sz w:val="24"/>
          <w:szCs w:val="24"/>
          <w:lang w:val="en-GB"/>
        </w:rPr>
        <w:t>Penalty Clause</w:t>
      </w:r>
    </w:p>
    <w:bookmarkEnd w:id="3"/>
    <w:p w14:paraId="23A8DF6B" w14:textId="47C7671A" w:rsidR="008C747C" w:rsidRPr="00DD4B1B" w:rsidRDefault="008C747C" w:rsidP="34B51ABC">
      <w:pPr>
        <w:spacing w:after="120" w:line="240" w:lineRule="auto"/>
        <w:jc w:val="both"/>
        <w:rPr>
          <w:rFonts w:cstheme="minorHAnsi"/>
          <w:sz w:val="24"/>
          <w:szCs w:val="24"/>
          <w:lang w:val="en-GB"/>
        </w:rPr>
      </w:pPr>
      <w:r w:rsidRPr="00DD4B1B">
        <w:rPr>
          <w:rFonts w:cstheme="minorHAnsi"/>
          <w:sz w:val="24"/>
          <w:szCs w:val="24"/>
          <w:lang w:val="en-GB"/>
        </w:rPr>
        <w:t xml:space="preserve">The consultant/consulting firm is expected to provide services within </w:t>
      </w:r>
      <w:r w:rsidR="00DD4B1B" w:rsidRPr="00DD4B1B">
        <w:rPr>
          <w:rFonts w:cstheme="minorHAnsi"/>
          <w:sz w:val="24"/>
          <w:szCs w:val="24"/>
          <w:lang w:val="en-GB"/>
        </w:rPr>
        <w:t xml:space="preserve">the </w:t>
      </w:r>
      <w:r w:rsidRPr="00DD4B1B">
        <w:rPr>
          <w:rFonts w:cstheme="minorHAnsi"/>
          <w:sz w:val="24"/>
          <w:szCs w:val="24"/>
          <w:lang w:val="en-GB"/>
        </w:rPr>
        <w:t>agreed timeframe as well as submit the final report maintaining the quality mentioned above. If for any reason</w:t>
      </w:r>
      <w:r w:rsidR="00DF0873" w:rsidRPr="00DD4B1B">
        <w:rPr>
          <w:rFonts w:cstheme="minorHAnsi"/>
          <w:sz w:val="24"/>
          <w:szCs w:val="24"/>
          <w:lang w:val="en-GB"/>
        </w:rPr>
        <w:t xml:space="preserve">, </w:t>
      </w:r>
      <w:r w:rsidR="00DD4B1B" w:rsidRPr="00DD4B1B">
        <w:rPr>
          <w:rFonts w:cstheme="minorHAnsi"/>
          <w:sz w:val="24"/>
          <w:szCs w:val="24"/>
          <w:lang w:val="en-GB"/>
        </w:rPr>
        <w:t xml:space="preserve">the </w:t>
      </w:r>
      <w:r w:rsidR="00DF0873" w:rsidRPr="00DD4B1B">
        <w:rPr>
          <w:rFonts w:cstheme="minorHAnsi"/>
          <w:sz w:val="24"/>
          <w:szCs w:val="24"/>
          <w:lang w:val="en-GB"/>
        </w:rPr>
        <w:t xml:space="preserve">consultant/consulting firm fails to </w:t>
      </w:r>
      <w:r w:rsidR="00583395" w:rsidRPr="00DD4B1B">
        <w:rPr>
          <w:rFonts w:cstheme="minorHAnsi"/>
          <w:sz w:val="24"/>
          <w:szCs w:val="24"/>
          <w:lang w:val="en-GB"/>
        </w:rPr>
        <w:t xml:space="preserve">deliver services within </w:t>
      </w:r>
      <w:r w:rsidR="00DD4B1B" w:rsidRPr="00DD4B1B">
        <w:rPr>
          <w:rFonts w:cstheme="minorHAnsi"/>
          <w:sz w:val="24"/>
          <w:szCs w:val="24"/>
          <w:lang w:val="en-GB"/>
        </w:rPr>
        <w:t xml:space="preserve">the </w:t>
      </w:r>
      <w:r w:rsidR="00583395" w:rsidRPr="00DD4B1B">
        <w:rPr>
          <w:rFonts w:cstheme="minorHAnsi"/>
          <w:sz w:val="24"/>
          <w:szCs w:val="24"/>
          <w:lang w:val="en-GB"/>
        </w:rPr>
        <w:t xml:space="preserve">stipulated time, the </w:t>
      </w:r>
      <w:r w:rsidR="00583395" w:rsidRPr="00DD4B1B">
        <w:rPr>
          <w:rFonts w:cstheme="minorHAnsi"/>
          <w:sz w:val="24"/>
          <w:szCs w:val="24"/>
          <w:lang w:val="en-GB"/>
        </w:rPr>
        <w:lastRenderedPageBreak/>
        <w:t xml:space="preserve">consultant/consulting firm needs to inform Plan International Bangladesh well ahead of time with </w:t>
      </w:r>
      <w:r w:rsidR="00DD4B1B" w:rsidRPr="00DD4B1B">
        <w:rPr>
          <w:rFonts w:cstheme="minorHAnsi"/>
          <w:sz w:val="24"/>
          <w:szCs w:val="24"/>
          <w:lang w:val="en-GB"/>
        </w:rPr>
        <w:t xml:space="preserve">a </w:t>
      </w:r>
      <w:r w:rsidR="00583395" w:rsidRPr="00DD4B1B">
        <w:rPr>
          <w:rFonts w:cstheme="minorHAnsi"/>
          <w:sz w:val="24"/>
          <w:szCs w:val="24"/>
          <w:lang w:val="en-GB"/>
        </w:rPr>
        <w:t xml:space="preserve">valid and acceptable explanation. Failing to </w:t>
      </w:r>
      <w:r w:rsidR="00DD4B1B" w:rsidRPr="00DD4B1B">
        <w:rPr>
          <w:rFonts w:cstheme="minorHAnsi"/>
          <w:sz w:val="24"/>
          <w:szCs w:val="24"/>
          <w:lang w:val="en-GB"/>
        </w:rPr>
        <w:t xml:space="preserve">do </w:t>
      </w:r>
      <w:r w:rsidR="00583395" w:rsidRPr="00DD4B1B">
        <w:rPr>
          <w:rFonts w:cstheme="minorHAnsi"/>
          <w:sz w:val="24"/>
          <w:szCs w:val="24"/>
          <w:lang w:val="en-GB"/>
        </w:rPr>
        <w:t xml:space="preserve">this may evoke </w:t>
      </w:r>
      <w:r w:rsidR="00DD4B1B" w:rsidRPr="00DD4B1B">
        <w:rPr>
          <w:rFonts w:cstheme="minorHAnsi"/>
          <w:sz w:val="24"/>
          <w:szCs w:val="24"/>
          <w:lang w:val="en-GB"/>
        </w:rPr>
        <w:t xml:space="preserve">a </w:t>
      </w:r>
      <w:r w:rsidR="00583395" w:rsidRPr="00DD4B1B">
        <w:rPr>
          <w:rFonts w:cstheme="minorHAnsi"/>
          <w:sz w:val="24"/>
          <w:szCs w:val="24"/>
          <w:lang w:val="en-GB"/>
        </w:rPr>
        <w:t>penalty clause at the rate of 1% for each day of delay. If the quality is not maintained as mentioned Plan International Bangladesh will deduct 5% of the total agreement amount.</w:t>
      </w:r>
    </w:p>
    <w:p w14:paraId="2E8969DB" w14:textId="77777777" w:rsidR="00E371F0" w:rsidRPr="00DD4B1B" w:rsidRDefault="00E371F0" w:rsidP="00D53D4F">
      <w:pPr>
        <w:pStyle w:val="Heading1"/>
        <w:spacing w:before="0" w:after="120" w:line="240" w:lineRule="auto"/>
        <w:jc w:val="both"/>
        <w:rPr>
          <w:rFonts w:asciiTheme="minorHAnsi" w:hAnsiTheme="minorHAnsi" w:cstheme="minorHAnsi"/>
          <w:sz w:val="24"/>
          <w:szCs w:val="24"/>
          <w:lang w:val="en-GB"/>
        </w:rPr>
      </w:pPr>
      <w:r w:rsidRPr="00DD4B1B">
        <w:rPr>
          <w:rFonts w:asciiTheme="minorHAnsi" w:hAnsiTheme="minorHAnsi" w:cstheme="minorHAnsi"/>
          <w:sz w:val="24"/>
          <w:szCs w:val="24"/>
          <w:lang w:val="en-GB"/>
        </w:rPr>
        <w:t>Preparation of proposal</w:t>
      </w:r>
    </w:p>
    <w:p w14:paraId="68AECEE6" w14:textId="1547C5C1" w:rsidR="00E371F0" w:rsidRPr="00DD4B1B" w:rsidRDefault="00E371F0" w:rsidP="00280F7A">
      <w:pPr>
        <w:autoSpaceDE w:val="0"/>
        <w:autoSpaceDN w:val="0"/>
        <w:adjustRightInd w:val="0"/>
        <w:spacing w:after="120" w:line="240" w:lineRule="auto"/>
        <w:jc w:val="both"/>
        <w:rPr>
          <w:rFonts w:cstheme="minorHAnsi"/>
          <w:sz w:val="24"/>
          <w:szCs w:val="24"/>
          <w:lang w:val="en-GB"/>
        </w:rPr>
      </w:pPr>
      <w:r w:rsidRPr="00DD4B1B">
        <w:rPr>
          <w:rFonts w:cstheme="minorHAnsi"/>
          <w:sz w:val="24"/>
          <w:szCs w:val="24"/>
          <w:lang w:val="en-GB"/>
        </w:rPr>
        <w:t xml:space="preserve">The proposal will be divided into two parts and should be submitted in two separate folders </w:t>
      </w:r>
      <w:r w:rsidR="3146A783" w:rsidRPr="00DD4B1B">
        <w:rPr>
          <w:rFonts w:cstheme="minorHAnsi"/>
          <w:sz w:val="24"/>
          <w:szCs w:val="24"/>
          <w:lang w:val="en-GB"/>
        </w:rPr>
        <w:t>i.e.,</w:t>
      </w:r>
      <w:r w:rsidRPr="00DD4B1B">
        <w:rPr>
          <w:rFonts w:cstheme="minorHAnsi"/>
          <w:sz w:val="24"/>
          <w:szCs w:val="24"/>
          <w:lang w:val="en-GB"/>
        </w:rPr>
        <w:t xml:space="preserve"> technical and financial. The technical part of the proposal should not exceed 10 pages and will contain the following:</w:t>
      </w:r>
    </w:p>
    <w:p w14:paraId="15442D51" w14:textId="5100CDD4" w:rsidR="00E371F0" w:rsidRPr="00DD4B1B" w:rsidRDefault="00E371F0" w:rsidP="00280F7A">
      <w:pPr>
        <w:pStyle w:val="ListParagraph"/>
        <w:numPr>
          <w:ilvl w:val="0"/>
          <w:numId w:val="25"/>
        </w:numPr>
        <w:spacing w:after="120" w:line="240" w:lineRule="auto"/>
        <w:contextualSpacing w:val="0"/>
        <w:jc w:val="both"/>
        <w:rPr>
          <w:rFonts w:cstheme="minorHAnsi"/>
          <w:sz w:val="24"/>
          <w:szCs w:val="24"/>
          <w:lang w:val="en-GB"/>
        </w:rPr>
      </w:pPr>
      <w:r w:rsidRPr="00DD4B1B">
        <w:rPr>
          <w:rFonts w:cstheme="minorHAnsi"/>
          <w:sz w:val="24"/>
          <w:szCs w:val="24"/>
          <w:lang w:val="en-GB"/>
        </w:rPr>
        <w:t xml:space="preserve">Detailed methodology of the study that clearly articulates how research objectives </w:t>
      </w:r>
      <w:r w:rsidR="00DD4B1B" w:rsidRPr="00DD4B1B">
        <w:rPr>
          <w:rFonts w:cstheme="minorHAnsi"/>
          <w:sz w:val="24"/>
          <w:szCs w:val="24"/>
          <w:lang w:val="en-GB"/>
        </w:rPr>
        <w:t xml:space="preserve">are </w:t>
      </w:r>
      <w:r w:rsidRPr="00DD4B1B">
        <w:rPr>
          <w:rFonts w:cstheme="minorHAnsi"/>
          <w:sz w:val="24"/>
          <w:szCs w:val="24"/>
          <w:lang w:val="en-GB"/>
        </w:rPr>
        <w:t xml:space="preserve">linked with relevant data </w:t>
      </w:r>
      <w:r w:rsidR="00DD4B1B" w:rsidRPr="00DD4B1B">
        <w:rPr>
          <w:rFonts w:cstheme="minorHAnsi"/>
          <w:sz w:val="24"/>
          <w:szCs w:val="24"/>
          <w:lang w:val="en-GB"/>
        </w:rPr>
        <w:t>sources</w:t>
      </w:r>
      <w:r w:rsidRPr="00DD4B1B">
        <w:rPr>
          <w:rFonts w:cstheme="minorHAnsi"/>
          <w:sz w:val="24"/>
          <w:szCs w:val="24"/>
          <w:lang w:val="en-GB"/>
        </w:rPr>
        <w:t xml:space="preserve"> and method. </w:t>
      </w:r>
    </w:p>
    <w:p w14:paraId="738B3525" w14:textId="77777777" w:rsidR="00E371F0" w:rsidRPr="00DD4B1B" w:rsidRDefault="00E371F0" w:rsidP="00280F7A">
      <w:pPr>
        <w:pStyle w:val="ListParagraph"/>
        <w:numPr>
          <w:ilvl w:val="0"/>
          <w:numId w:val="25"/>
        </w:numPr>
        <w:spacing w:after="120" w:line="240" w:lineRule="auto"/>
        <w:contextualSpacing w:val="0"/>
        <w:jc w:val="both"/>
        <w:rPr>
          <w:rFonts w:cstheme="minorHAnsi"/>
          <w:sz w:val="24"/>
          <w:szCs w:val="24"/>
          <w:lang w:val="en-GB"/>
        </w:rPr>
      </w:pPr>
      <w:r w:rsidRPr="00DD4B1B">
        <w:rPr>
          <w:rFonts w:cstheme="minorHAnsi"/>
          <w:sz w:val="24"/>
          <w:szCs w:val="24"/>
          <w:lang w:val="en-GB"/>
        </w:rPr>
        <w:t>Detailed timeframe (including dates for submission of first draft, dissemination of findings and final report).</w:t>
      </w:r>
    </w:p>
    <w:p w14:paraId="3E82B98A" w14:textId="77777777" w:rsidR="00E371F0" w:rsidRPr="00DD4B1B" w:rsidRDefault="00E371F0" w:rsidP="00280F7A">
      <w:pPr>
        <w:pStyle w:val="ListParagraph"/>
        <w:numPr>
          <w:ilvl w:val="0"/>
          <w:numId w:val="25"/>
        </w:numPr>
        <w:spacing w:after="120" w:line="240" w:lineRule="auto"/>
        <w:contextualSpacing w:val="0"/>
        <w:jc w:val="both"/>
        <w:rPr>
          <w:rFonts w:cstheme="minorHAnsi"/>
          <w:sz w:val="24"/>
          <w:szCs w:val="24"/>
          <w:lang w:val="en-GB"/>
        </w:rPr>
      </w:pPr>
      <w:r w:rsidRPr="00DD4B1B">
        <w:rPr>
          <w:rFonts w:cstheme="minorHAnsi"/>
          <w:sz w:val="24"/>
          <w:szCs w:val="24"/>
          <w:lang w:val="en-GB"/>
        </w:rPr>
        <w:t>Account of experience of conducting survey and employing qualitative methods.</w:t>
      </w:r>
    </w:p>
    <w:p w14:paraId="3814A898" w14:textId="16A71901" w:rsidR="00E371F0" w:rsidRPr="00DD4B1B" w:rsidRDefault="00E371F0" w:rsidP="00280F7A">
      <w:pPr>
        <w:pStyle w:val="ListParagraph"/>
        <w:numPr>
          <w:ilvl w:val="0"/>
          <w:numId w:val="25"/>
        </w:numPr>
        <w:spacing w:after="120" w:line="240" w:lineRule="auto"/>
        <w:contextualSpacing w:val="0"/>
        <w:jc w:val="both"/>
        <w:rPr>
          <w:rFonts w:cstheme="minorHAnsi"/>
          <w:sz w:val="24"/>
          <w:szCs w:val="24"/>
          <w:lang w:val="en-GB"/>
        </w:rPr>
      </w:pPr>
      <w:r w:rsidRPr="00DD4B1B">
        <w:rPr>
          <w:rFonts w:cstheme="minorHAnsi"/>
          <w:sz w:val="24"/>
          <w:szCs w:val="24"/>
          <w:lang w:val="en-GB"/>
        </w:rPr>
        <w:t xml:space="preserve">CVs of the team leader and key members of the study team which reflect </w:t>
      </w:r>
      <w:r w:rsidR="00796495" w:rsidRPr="00DD4B1B">
        <w:rPr>
          <w:rFonts w:cstheme="minorHAnsi"/>
          <w:sz w:val="24"/>
          <w:szCs w:val="24"/>
          <w:lang w:val="en-GB"/>
        </w:rPr>
        <w:t xml:space="preserve">previous and </w:t>
      </w:r>
      <w:r w:rsidRPr="00DD4B1B">
        <w:rPr>
          <w:rFonts w:cstheme="minorHAnsi"/>
          <w:sz w:val="24"/>
          <w:szCs w:val="24"/>
          <w:lang w:val="en-GB"/>
        </w:rPr>
        <w:t xml:space="preserve">relevant </w:t>
      </w:r>
      <w:r w:rsidR="00796495" w:rsidRPr="00DD4B1B">
        <w:rPr>
          <w:rFonts w:cstheme="minorHAnsi"/>
          <w:sz w:val="24"/>
          <w:szCs w:val="24"/>
          <w:lang w:val="en-GB"/>
        </w:rPr>
        <w:t>works</w:t>
      </w:r>
      <w:r w:rsidRPr="00DD4B1B">
        <w:rPr>
          <w:rFonts w:cstheme="minorHAnsi"/>
          <w:sz w:val="24"/>
          <w:szCs w:val="24"/>
          <w:lang w:val="en-GB"/>
        </w:rPr>
        <w:t>.</w:t>
      </w:r>
    </w:p>
    <w:p w14:paraId="0B94914F" w14:textId="77777777" w:rsidR="00E371F0" w:rsidRPr="00DD4B1B" w:rsidRDefault="00E371F0" w:rsidP="00280F7A">
      <w:pPr>
        <w:pStyle w:val="ListParagraph"/>
        <w:numPr>
          <w:ilvl w:val="0"/>
          <w:numId w:val="25"/>
        </w:numPr>
        <w:spacing w:after="120" w:line="240" w:lineRule="auto"/>
        <w:contextualSpacing w:val="0"/>
        <w:jc w:val="both"/>
        <w:rPr>
          <w:rFonts w:cstheme="minorHAnsi"/>
          <w:sz w:val="24"/>
          <w:szCs w:val="24"/>
          <w:lang w:val="en-GB"/>
        </w:rPr>
      </w:pPr>
      <w:r w:rsidRPr="00DD4B1B">
        <w:rPr>
          <w:rFonts w:cstheme="minorHAnsi"/>
          <w:sz w:val="24"/>
          <w:szCs w:val="24"/>
          <w:lang w:val="en-GB"/>
        </w:rPr>
        <w:t>Copy of VAT registration certificate (for consulting firm).</w:t>
      </w:r>
    </w:p>
    <w:p w14:paraId="5D973F1E" w14:textId="77777777" w:rsidR="00E371F0" w:rsidRPr="00DD4B1B" w:rsidRDefault="00E371F0" w:rsidP="00280F7A">
      <w:pPr>
        <w:pStyle w:val="ListParagraph"/>
        <w:numPr>
          <w:ilvl w:val="0"/>
          <w:numId w:val="25"/>
        </w:numPr>
        <w:autoSpaceDE w:val="0"/>
        <w:autoSpaceDN w:val="0"/>
        <w:adjustRightInd w:val="0"/>
        <w:spacing w:after="120" w:line="240" w:lineRule="auto"/>
        <w:contextualSpacing w:val="0"/>
        <w:jc w:val="both"/>
        <w:rPr>
          <w:rFonts w:cstheme="minorHAnsi"/>
          <w:sz w:val="24"/>
          <w:szCs w:val="24"/>
          <w:lang w:val="en-GB"/>
        </w:rPr>
      </w:pPr>
      <w:r w:rsidRPr="00DD4B1B">
        <w:rPr>
          <w:rFonts w:cstheme="minorHAnsi"/>
          <w:sz w:val="24"/>
          <w:szCs w:val="24"/>
          <w:lang w:val="en-GB"/>
        </w:rPr>
        <w:t>Copy of valid TIN certificate and bank account detail.</w:t>
      </w:r>
    </w:p>
    <w:p w14:paraId="0E5D3D50" w14:textId="6543E2AA" w:rsidR="00E371F0" w:rsidRPr="00DD4B1B" w:rsidRDefault="00E371F0" w:rsidP="00280F7A">
      <w:pPr>
        <w:spacing w:after="120" w:line="240" w:lineRule="auto"/>
        <w:jc w:val="both"/>
        <w:rPr>
          <w:rFonts w:cstheme="minorHAnsi"/>
          <w:sz w:val="24"/>
          <w:szCs w:val="24"/>
          <w:lang w:val="en-GB"/>
        </w:rPr>
      </w:pPr>
      <w:r w:rsidRPr="00DD4B1B">
        <w:rPr>
          <w:rFonts w:cstheme="minorHAnsi"/>
          <w:sz w:val="24"/>
          <w:szCs w:val="24"/>
          <w:lang w:val="en-GB"/>
        </w:rPr>
        <w:t xml:space="preserve">The financial proposal should clearly identify, item wise summary of cost for the assignment with detail breakdown. The budget should not contain income tax as a separate head; it can be blended with the other costs as it will be deducted from the source. </w:t>
      </w:r>
      <w:r w:rsidR="69278495" w:rsidRPr="00DD4B1B">
        <w:rPr>
          <w:rFonts w:cstheme="minorHAnsi"/>
          <w:sz w:val="24"/>
          <w:szCs w:val="24"/>
          <w:lang w:val="en-GB"/>
        </w:rPr>
        <w:t>However,</w:t>
      </w:r>
      <w:r w:rsidRPr="00DD4B1B">
        <w:rPr>
          <w:rFonts w:cstheme="minorHAnsi"/>
          <w:sz w:val="24"/>
          <w:szCs w:val="24"/>
          <w:lang w:val="en-GB"/>
        </w:rPr>
        <w:t xml:space="preserve"> VAT can be mentioned in the budget as per government regulation. The organisation will deduct VAT and Tax at source according to the </w:t>
      </w:r>
      <w:proofErr w:type="spellStart"/>
      <w:r w:rsidRPr="00DD4B1B">
        <w:rPr>
          <w:rFonts w:cstheme="minorHAnsi"/>
          <w:sz w:val="24"/>
          <w:szCs w:val="24"/>
          <w:lang w:val="en-GB"/>
        </w:rPr>
        <w:t>GoB</w:t>
      </w:r>
      <w:proofErr w:type="spellEnd"/>
      <w:r w:rsidRPr="00DD4B1B">
        <w:rPr>
          <w:rFonts w:cstheme="minorHAnsi"/>
          <w:sz w:val="24"/>
          <w:szCs w:val="24"/>
          <w:lang w:val="en-GB"/>
        </w:rPr>
        <w:t xml:space="preserve"> rules and deposit the said amount to government treasury. The consultant/consulting firm is expected to provide justified budget which is consistent with technical proposal.</w:t>
      </w:r>
    </w:p>
    <w:p w14:paraId="40ECACF9" w14:textId="47400CAA" w:rsidR="00E371F0" w:rsidRPr="00DD4B1B" w:rsidRDefault="00E371F0" w:rsidP="00D53D4F">
      <w:pPr>
        <w:pStyle w:val="Heading1"/>
        <w:spacing w:before="0" w:after="120" w:line="240" w:lineRule="auto"/>
        <w:jc w:val="both"/>
        <w:rPr>
          <w:rFonts w:asciiTheme="minorHAnsi" w:hAnsiTheme="minorHAnsi" w:cstheme="minorHAnsi"/>
          <w:sz w:val="24"/>
          <w:szCs w:val="24"/>
          <w:lang w:val="en-GB"/>
        </w:rPr>
      </w:pPr>
      <w:r w:rsidRPr="00DD4B1B">
        <w:rPr>
          <w:rFonts w:asciiTheme="minorHAnsi" w:hAnsiTheme="minorHAnsi" w:cstheme="minorHAnsi"/>
          <w:sz w:val="24"/>
          <w:szCs w:val="24"/>
          <w:lang w:val="en-GB"/>
        </w:rPr>
        <w:t>Submission of proposal</w:t>
      </w:r>
    </w:p>
    <w:p w14:paraId="2F0A83FC" w14:textId="34C0DBD0" w:rsidR="00E379E7" w:rsidRDefault="00E371F0" w:rsidP="34B51ABC">
      <w:pPr>
        <w:spacing w:after="120" w:line="240" w:lineRule="auto"/>
        <w:jc w:val="both"/>
        <w:rPr>
          <w:rFonts w:cstheme="minorHAnsi"/>
          <w:sz w:val="24"/>
          <w:szCs w:val="24"/>
          <w:lang w:val="en-GB"/>
        </w:rPr>
      </w:pPr>
      <w:r w:rsidRPr="00DD4B1B">
        <w:rPr>
          <w:rFonts w:cstheme="minorHAnsi"/>
          <w:sz w:val="24"/>
          <w:szCs w:val="24"/>
          <w:lang w:val="en-GB"/>
        </w:rPr>
        <w:t>The technical and financial proposals should be submitted electronically to the email address:</w:t>
      </w:r>
      <w:r w:rsidR="008C747C" w:rsidRPr="00DD4B1B">
        <w:rPr>
          <w:rFonts w:cstheme="minorHAnsi"/>
          <w:sz w:val="24"/>
          <w:szCs w:val="24"/>
          <w:lang w:val="en-GB"/>
        </w:rPr>
        <w:t xml:space="preserve"> </w:t>
      </w:r>
      <w:hyperlink r:id="rId13">
        <w:r w:rsidR="008C747C" w:rsidRPr="00DD4B1B">
          <w:rPr>
            <w:rStyle w:val="Hyperlink"/>
            <w:rFonts w:cstheme="minorHAnsi"/>
            <w:color w:val="auto"/>
            <w:sz w:val="24"/>
            <w:szCs w:val="24"/>
            <w:lang w:val="en-GB"/>
          </w:rPr>
          <w:t>Planbd.consultant.hiring@plan-international.org</w:t>
        </w:r>
      </w:hyperlink>
      <w:r w:rsidR="008C747C" w:rsidRPr="00DD4B1B">
        <w:rPr>
          <w:rFonts w:cstheme="minorHAnsi"/>
          <w:sz w:val="24"/>
          <w:szCs w:val="24"/>
          <w:lang w:val="en-GB"/>
        </w:rPr>
        <w:t xml:space="preserve"> </w:t>
      </w:r>
      <w:r w:rsidRPr="00DD4B1B">
        <w:rPr>
          <w:rFonts w:cstheme="minorHAnsi"/>
          <w:sz w:val="24"/>
          <w:szCs w:val="24"/>
          <w:lang w:val="en-GB"/>
        </w:rPr>
        <w:t>with</w:t>
      </w:r>
      <w:r w:rsidR="00E379E7">
        <w:rPr>
          <w:rFonts w:cstheme="minorHAnsi"/>
          <w:sz w:val="24"/>
          <w:szCs w:val="24"/>
          <w:lang w:val="en-GB"/>
        </w:rPr>
        <w:t xml:space="preserve"> </w:t>
      </w:r>
      <w:proofErr w:type="spellStart"/>
      <w:r w:rsidR="00E379E7">
        <w:rPr>
          <w:rFonts w:cstheme="minorHAnsi"/>
          <w:sz w:val="24"/>
          <w:szCs w:val="24"/>
          <w:lang w:val="en-GB"/>
        </w:rPr>
        <w:t>title</w:t>
      </w:r>
      <w:r w:rsidRPr="00DD4B1B">
        <w:rPr>
          <w:rFonts w:cstheme="minorHAnsi"/>
          <w:b/>
          <w:bCs/>
          <w:sz w:val="24"/>
          <w:szCs w:val="24"/>
          <w:lang w:val="en-GB"/>
        </w:rPr>
        <w:t>“</w:t>
      </w:r>
      <w:r w:rsidR="00E379E7">
        <w:rPr>
          <w:rFonts w:cstheme="minorHAnsi"/>
          <w:b/>
          <w:bCs/>
          <w:sz w:val="24"/>
          <w:szCs w:val="24"/>
          <w:lang w:val="en-GB"/>
        </w:rPr>
        <w:t>Prop</w:t>
      </w:r>
      <w:r w:rsidR="00CD46CF">
        <w:rPr>
          <w:rFonts w:cstheme="minorHAnsi"/>
          <w:b/>
          <w:bCs/>
          <w:sz w:val="24"/>
          <w:szCs w:val="24"/>
          <w:lang w:val="en-GB"/>
        </w:rPr>
        <w:t>ps</w:t>
      </w:r>
      <w:r w:rsidR="00E379E7">
        <w:rPr>
          <w:rFonts w:cstheme="minorHAnsi"/>
          <w:b/>
          <w:bCs/>
          <w:sz w:val="24"/>
          <w:szCs w:val="24"/>
          <w:lang w:val="en-GB"/>
        </w:rPr>
        <w:t>als</w:t>
      </w:r>
      <w:proofErr w:type="spellEnd"/>
      <w:r w:rsidR="00E379E7">
        <w:rPr>
          <w:rFonts w:cstheme="minorHAnsi"/>
          <w:b/>
          <w:bCs/>
          <w:sz w:val="24"/>
          <w:szCs w:val="24"/>
          <w:lang w:val="en-GB"/>
        </w:rPr>
        <w:t xml:space="preserve"> for </w:t>
      </w:r>
      <w:r w:rsidR="00D53D4F" w:rsidRPr="00DD4B1B">
        <w:rPr>
          <w:rFonts w:cstheme="minorHAnsi"/>
          <w:b/>
          <w:bCs/>
          <w:sz w:val="24"/>
          <w:szCs w:val="24"/>
          <w:lang w:val="en-GB"/>
        </w:rPr>
        <w:t xml:space="preserve">Research </w:t>
      </w:r>
      <w:r w:rsidR="00E379E7">
        <w:rPr>
          <w:rFonts w:cstheme="minorHAnsi"/>
          <w:b/>
          <w:bCs/>
          <w:sz w:val="24"/>
          <w:szCs w:val="24"/>
          <w:lang w:val="en-GB"/>
        </w:rPr>
        <w:t>of</w:t>
      </w:r>
      <w:r w:rsidR="05E39CF1" w:rsidRPr="00DD4B1B">
        <w:rPr>
          <w:rFonts w:cstheme="minorHAnsi"/>
          <w:b/>
          <w:bCs/>
          <w:sz w:val="24"/>
          <w:szCs w:val="24"/>
          <w:lang w:val="en-GB"/>
        </w:rPr>
        <w:t xml:space="preserve"> Understanding the challenges and potential for engaging male parents and primary caregivers in Gender Transformative Early Childhood Development (</w:t>
      </w:r>
      <w:proofErr w:type="spellStart"/>
      <w:r w:rsidR="05E39CF1" w:rsidRPr="00DD4B1B">
        <w:rPr>
          <w:rFonts w:cstheme="minorHAnsi"/>
          <w:b/>
          <w:bCs/>
          <w:sz w:val="24"/>
          <w:szCs w:val="24"/>
          <w:lang w:val="en-GB"/>
        </w:rPr>
        <w:t>GeTECD</w:t>
      </w:r>
      <w:proofErr w:type="spellEnd"/>
      <w:r w:rsidR="05E39CF1" w:rsidRPr="00DD4B1B">
        <w:rPr>
          <w:rFonts w:cstheme="minorHAnsi"/>
          <w:b/>
          <w:bCs/>
          <w:sz w:val="24"/>
          <w:szCs w:val="24"/>
          <w:lang w:val="en-GB"/>
        </w:rPr>
        <w:t>) processes</w:t>
      </w:r>
      <w:r w:rsidRPr="00DD4B1B">
        <w:rPr>
          <w:rFonts w:cstheme="minorHAnsi"/>
          <w:b/>
          <w:bCs/>
          <w:sz w:val="24"/>
          <w:szCs w:val="24"/>
          <w:lang w:val="en-GB"/>
        </w:rPr>
        <w:t xml:space="preserve">” </w:t>
      </w:r>
      <w:r w:rsidRPr="00DD4B1B">
        <w:rPr>
          <w:rFonts w:cstheme="minorHAnsi"/>
          <w:sz w:val="24"/>
          <w:szCs w:val="24"/>
          <w:lang w:val="en-GB"/>
        </w:rPr>
        <w:t>as subject</w:t>
      </w:r>
      <w:r w:rsidRPr="00DD4B1B">
        <w:rPr>
          <w:rFonts w:cstheme="minorHAnsi"/>
          <w:b/>
          <w:bCs/>
          <w:sz w:val="24"/>
          <w:szCs w:val="24"/>
          <w:lang w:val="en-GB"/>
        </w:rPr>
        <w:t>.</w:t>
      </w:r>
      <w:r w:rsidRPr="00DD4B1B">
        <w:rPr>
          <w:rFonts w:cstheme="minorHAnsi"/>
          <w:sz w:val="24"/>
          <w:szCs w:val="24"/>
          <w:lang w:val="en-GB"/>
        </w:rPr>
        <w:t xml:space="preserve"> </w:t>
      </w:r>
    </w:p>
    <w:p w14:paraId="52B4A28C" w14:textId="491218E8" w:rsidR="00E371F0" w:rsidRDefault="00E371F0" w:rsidP="34B51ABC">
      <w:pPr>
        <w:spacing w:after="120" w:line="240" w:lineRule="auto"/>
        <w:jc w:val="both"/>
        <w:rPr>
          <w:rFonts w:cstheme="minorHAnsi"/>
          <w:sz w:val="24"/>
          <w:szCs w:val="24"/>
          <w:lang w:val="en-GB"/>
        </w:rPr>
      </w:pPr>
      <w:r w:rsidRPr="00DD4B1B">
        <w:rPr>
          <w:rFonts w:cstheme="minorHAnsi"/>
          <w:sz w:val="24"/>
          <w:szCs w:val="24"/>
          <w:lang w:val="en-GB"/>
        </w:rPr>
        <w:t>Proposal submitted to any other email account except this and in hard cop</w:t>
      </w:r>
      <w:bookmarkStart w:id="4" w:name="_GoBack"/>
      <w:bookmarkEnd w:id="4"/>
      <w:r w:rsidRPr="00DD4B1B">
        <w:rPr>
          <w:rFonts w:cstheme="minorHAnsi"/>
          <w:sz w:val="24"/>
          <w:szCs w:val="24"/>
          <w:lang w:val="en-GB"/>
        </w:rPr>
        <w:t xml:space="preserve">y will be treated as disqualified. Submissions after the deadline </w:t>
      </w:r>
      <w:r w:rsidR="00E379E7">
        <w:rPr>
          <w:rFonts w:cstheme="minorHAnsi"/>
          <w:sz w:val="24"/>
          <w:szCs w:val="24"/>
          <w:lang w:val="en-GB"/>
        </w:rPr>
        <w:t xml:space="preserve">on </w:t>
      </w:r>
      <w:r w:rsidR="00E379E7">
        <w:rPr>
          <w:rFonts w:cstheme="minorHAnsi"/>
          <w:b/>
          <w:bCs/>
          <w:sz w:val="24"/>
          <w:szCs w:val="24"/>
          <w:highlight w:val="yellow"/>
          <w:lang w:val="en-GB"/>
        </w:rPr>
        <w:t>11</w:t>
      </w:r>
      <w:r w:rsidR="005565E7" w:rsidRPr="00DD4B1B">
        <w:rPr>
          <w:rFonts w:cstheme="minorHAnsi"/>
          <w:b/>
          <w:bCs/>
          <w:sz w:val="24"/>
          <w:szCs w:val="24"/>
          <w:highlight w:val="yellow"/>
          <w:lang w:val="en-GB"/>
        </w:rPr>
        <w:t xml:space="preserve"> </w:t>
      </w:r>
      <w:r w:rsidR="00E379E7">
        <w:rPr>
          <w:rFonts w:cstheme="minorHAnsi"/>
          <w:b/>
          <w:bCs/>
          <w:sz w:val="24"/>
          <w:szCs w:val="24"/>
          <w:highlight w:val="yellow"/>
          <w:lang w:val="en-GB"/>
        </w:rPr>
        <w:t>July,</w:t>
      </w:r>
      <w:r w:rsidR="005565E7" w:rsidRPr="00DD4B1B">
        <w:rPr>
          <w:rFonts w:cstheme="minorHAnsi"/>
          <w:b/>
          <w:bCs/>
          <w:sz w:val="24"/>
          <w:szCs w:val="24"/>
          <w:highlight w:val="yellow"/>
          <w:lang w:val="en-GB"/>
        </w:rPr>
        <w:t xml:space="preserve"> 2022</w:t>
      </w:r>
      <w:r w:rsidR="00D53D4F" w:rsidRPr="00DD4B1B">
        <w:rPr>
          <w:rFonts w:cstheme="minorHAnsi"/>
          <w:b/>
          <w:bCs/>
          <w:sz w:val="24"/>
          <w:szCs w:val="24"/>
          <w:lang w:val="en-GB"/>
        </w:rPr>
        <w:t xml:space="preserve"> </w:t>
      </w:r>
      <w:r w:rsidR="009250C2" w:rsidRPr="009250C2">
        <w:rPr>
          <w:rFonts w:cstheme="minorHAnsi"/>
          <w:bCs/>
          <w:sz w:val="24"/>
          <w:szCs w:val="24"/>
          <w:lang w:val="en-GB"/>
        </w:rPr>
        <w:t>before at 4:00 pm</w:t>
      </w:r>
      <w:r w:rsidR="009250C2">
        <w:rPr>
          <w:rFonts w:cstheme="minorHAnsi"/>
          <w:b/>
          <w:bCs/>
          <w:sz w:val="24"/>
          <w:szCs w:val="24"/>
          <w:lang w:val="en-GB"/>
        </w:rPr>
        <w:t xml:space="preserve"> </w:t>
      </w:r>
      <w:r w:rsidRPr="00DD4B1B">
        <w:rPr>
          <w:rFonts w:cstheme="minorHAnsi"/>
          <w:sz w:val="24"/>
          <w:szCs w:val="24"/>
          <w:lang w:val="en-GB"/>
        </w:rPr>
        <w:t>will be treated as disqualified. Two different folders i.e. technical and financial should be submitted into one zip folder with a covering letter. The proposals should be submitted in pdf format.</w:t>
      </w:r>
      <w:r w:rsidR="004A1655" w:rsidRPr="00DD4B1B">
        <w:rPr>
          <w:rFonts w:cstheme="minorHAnsi"/>
          <w:sz w:val="24"/>
          <w:szCs w:val="24"/>
          <w:lang w:val="en-GB"/>
        </w:rPr>
        <w:t xml:space="preserve"> </w:t>
      </w:r>
    </w:p>
    <w:p w14:paraId="6F6F3248" w14:textId="77777777" w:rsidR="00E379E7" w:rsidRDefault="00E379E7" w:rsidP="00E379E7">
      <w:r>
        <w:t>“</w:t>
      </w:r>
      <w:r>
        <w:rPr>
          <w:b/>
          <w:bCs/>
          <w:i/>
          <w:iCs/>
          <w:color w:val="000000"/>
          <w:sz w:val="20"/>
          <w:szCs w:val="20"/>
          <w:lang w:val="en-GB"/>
        </w:rPr>
        <w:t>Any direct or indirect pressure/persuasion/harassment to any Plan staff shall disqualify shortlisted vendors’</w:t>
      </w:r>
    </w:p>
    <w:p w14:paraId="6F2C06FA" w14:textId="6DE381ED" w:rsidR="00E379E7" w:rsidRDefault="00E379E7" w:rsidP="34B51ABC">
      <w:pPr>
        <w:spacing w:after="120" w:line="240" w:lineRule="auto"/>
        <w:jc w:val="both"/>
        <w:rPr>
          <w:rFonts w:cstheme="minorHAnsi"/>
          <w:sz w:val="24"/>
          <w:szCs w:val="24"/>
          <w:lang w:val="en-GB"/>
        </w:rPr>
      </w:pPr>
    </w:p>
    <w:p w14:paraId="4BFC644C" w14:textId="77777777" w:rsidR="00E379E7" w:rsidRPr="00DD4B1B" w:rsidRDefault="00E379E7" w:rsidP="34B51ABC">
      <w:pPr>
        <w:spacing w:after="120" w:line="240" w:lineRule="auto"/>
        <w:jc w:val="both"/>
        <w:rPr>
          <w:rFonts w:cstheme="minorHAnsi"/>
          <w:sz w:val="24"/>
          <w:szCs w:val="24"/>
          <w:lang w:val="en-GB"/>
        </w:rPr>
      </w:pPr>
    </w:p>
    <w:p w14:paraId="36AF11EF" w14:textId="22FA1BC7" w:rsidR="00E371F0" w:rsidRPr="00DD4B1B" w:rsidRDefault="00E371F0" w:rsidP="005F2C9A">
      <w:pPr>
        <w:pStyle w:val="Heading1"/>
        <w:spacing w:before="0" w:after="120" w:line="240" w:lineRule="auto"/>
        <w:jc w:val="both"/>
        <w:rPr>
          <w:rFonts w:asciiTheme="minorHAnsi" w:hAnsiTheme="minorHAnsi" w:cstheme="minorHAnsi"/>
          <w:sz w:val="24"/>
          <w:szCs w:val="24"/>
          <w:lang w:val="en-GB"/>
        </w:rPr>
      </w:pPr>
      <w:r w:rsidRPr="00DD4B1B">
        <w:rPr>
          <w:rFonts w:asciiTheme="minorHAnsi" w:hAnsiTheme="minorHAnsi" w:cstheme="minorHAnsi"/>
          <w:sz w:val="24"/>
          <w:szCs w:val="24"/>
          <w:lang w:val="en-GB"/>
        </w:rPr>
        <w:lastRenderedPageBreak/>
        <w:t>Contact person</w:t>
      </w:r>
    </w:p>
    <w:p w14:paraId="43FC6E44" w14:textId="5F03F210" w:rsidR="00E379E7" w:rsidRDefault="00E371F0" w:rsidP="00280F7A">
      <w:pPr>
        <w:spacing w:after="120" w:line="240" w:lineRule="auto"/>
        <w:jc w:val="both"/>
        <w:rPr>
          <w:rFonts w:cstheme="minorHAnsi"/>
          <w:sz w:val="24"/>
          <w:szCs w:val="24"/>
          <w:lang w:val="en-GB"/>
        </w:rPr>
      </w:pPr>
      <w:r w:rsidRPr="00DD4B1B">
        <w:rPr>
          <w:rFonts w:cstheme="minorHAnsi"/>
          <w:sz w:val="24"/>
          <w:szCs w:val="24"/>
          <w:lang w:val="en-GB"/>
        </w:rPr>
        <w:t xml:space="preserve">For any further queries, please communicate </w:t>
      </w:r>
      <w:r w:rsidR="00E379E7">
        <w:rPr>
          <w:rFonts w:cstheme="minorHAnsi"/>
          <w:sz w:val="24"/>
          <w:szCs w:val="24"/>
          <w:lang w:val="en-GB"/>
        </w:rPr>
        <w:t xml:space="preserve">with Mr. Enamul Haque, Supply &amp; Procurement Specialist, E-mail: </w:t>
      </w:r>
      <w:hyperlink r:id="rId14" w:history="1">
        <w:r w:rsidR="00E379E7" w:rsidRPr="001E2D8F">
          <w:rPr>
            <w:rStyle w:val="Hyperlink"/>
            <w:rFonts w:cstheme="minorHAnsi"/>
            <w:sz w:val="24"/>
            <w:szCs w:val="24"/>
            <w:lang w:val="en-GB"/>
          </w:rPr>
          <w:t>enamul.haque@plan-international.org</w:t>
        </w:r>
      </w:hyperlink>
    </w:p>
    <w:p w14:paraId="2458ED44" w14:textId="77777777" w:rsidR="00E379E7" w:rsidRPr="00E379E7" w:rsidRDefault="00E379E7" w:rsidP="005F2C9A">
      <w:pPr>
        <w:pStyle w:val="Heading1"/>
        <w:spacing w:before="0" w:after="120" w:line="240" w:lineRule="auto"/>
        <w:jc w:val="both"/>
        <w:rPr>
          <w:rFonts w:asciiTheme="minorHAnsi" w:hAnsiTheme="minorHAnsi" w:cstheme="minorHAnsi"/>
          <w:sz w:val="2"/>
          <w:szCs w:val="24"/>
          <w:lang w:val="en-GB"/>
        </w:rPr>
      </w:pPr>
    </w:p>
    <w:p w14:paraId="177E580B" w14:textId="6D1A486A" w:rsidR="00E371F0" w:rsidRPr="00DD4B1B" w:rsidRDefault="00E371F0" w:rsidP="005F2C9A">
      <w:pPr>
        <w:pStyle w:val="Heading1"/>
        <w:spacing w:before="0" w:after="120" w:line="240" w:lineRule="auto"/>
        <w:jc w:val="both"/>
        <w:rPr>
          <w:rFonts w:asciiTheme="minorHAnsi" w:hAnsiTheme="minorHAnsi" w:cstheme="minorHAnsi"/>
          <w:sz w:val="24"/>
          <w:szCs w:val="24"/>
          <w:lang w:val="en-GB"/>
        </w:rPr>
      </w:pPr>
      <w:r w:rsidRPr="00DD4B1B">
        <w:rPr>
          <w:rFonts w:asciiTheme="minorHAnsi" w:hAnsiTheme="minorHAnsi" w:cstheme="minorHAnsi"/>
          <w:sz w:val="24"/>
          <w:szCs w:val="24"/>
          <w:lang w:val="en-GB"/>
        </w:rPr>
        <w:t>Ethical Considerations</w:t>
      </w:r>
    </w:p>
    <w:p w14:paraId="2BE530E8" w14:textId="77777777" w:rsidR="005837CA" w:rsidRPr="00DD4B1B" w:rsidRDefault="005837CA" w:rsidP="00280F7A">
      <w:pPr>
        <w:spacing w:after="120" w:line="240" w:lineRule="auto"/>
        <w:jc w:val="both"/>
        <w:rPr>
          <w:rFonts w:eastAsia="Times New Roman" w:cstheme="minorHAnsi"/>
          <w:bCs/>
          <w:sz w:val="24"/>
          <w:szCs w:val="24"/>
          <w:lang w:val="en-GB" w:bidi="en-US"/>
        </w:rPr>
      </w:pPr>
      <w:r w:rsidRPr="00DD4B1B">
        <w:rPr>
          <w:rFonts w:cstheme="minorHAnsi"/>
          <w:sz w:val="24"/>
          <w:szCs w:val="24"/>
          <w:lang w:val="en-GB"/>
        </w:rPr>
        <w:t>Plan International is committed to ensuring that the rights of those participating in data collection or analysis are respected and protected, in accordance with Ethical MERL Framework and our Child and Youth Safeguarding Policy. All applicants should include details in their proposal on how they will ensure ethics and child protection in the data collection process. Specifically, the consultant(s) shall explain how appropriate, safe, non-discriminatory participation of all stakeholders will be ensured and how special attention will be paid to the needs of children and other vulnerable groups. The consultant(s) shall also explain how confidentiality and anonymity of participants will be guaranteed</w:t>
      </w:r>
    </w:p>
    <w:p w14:paraId="65045883" w14:textId="3D73ACCB" w:rsidR="00E371F0" w:rsidRPr="00DD4B1B" w:rsidRDefault="005837CA" w:rsidP="34B51ABC">
      <w:pPr>
        <w:spacing w:after="120" w:line="240" w:lineRule="auto"/>
        <w:jc w:val="both"/>
        <w:rPr>
          <w:rFonts w:eastAsia="Times New Roman" w:cstheme="minorHAnsi"/>
          <w:sz w:val="24"/>
          <w:szCs w:val="24"/>
          <w:lang w:val="en-GB" w:bidi="en-US"/>
        </w:rPr>
      </w:pPr>
      <w:r w:rsidRPr="00DD4B1B">
        <w:rPr>
          <w:rFonts w:eastAsia="Times New Roman" w:cstheme="minorHAnsi"/>
          <w:sz w:val="24"/>
          <w:szCs w:val="24"/>
          <w:lang w:val="en-GB" w:bidi="en-US"/>
        </w:rPr>
        <w:t>The consultant(s) should be aware that t</w:t>
      </w:r>
      <w:r w:rsidR="00E371F0" w:rsidRPr="00DD4B1B">
        <w:rPr>
          <w:rFonts w:eastAsia="Times New Roman" w:cstheme="minorHAnsi"/>
          <w:sz w:val="24"/>
          <w:szCs w:val="24"/>
          <w:lang w:val="en-GB" w:bidi="en-US"/>
        </w:rPr>
        <w:t>here will be nothing in the study which may be harmful for respondents regarding legal or medical ground. No one would be forced to provide information for the study. The objectives will be clearly explained to all the respondents of the study before gathering data from them. The evaluators will be abstained from collecting data from those who will deny or show any kind of disinterest in providing information. Thus, verbal/written consent of the respondents should be taken before collecting data. Confidentiality of data should be maintained and in the report name of the respondents should not be revealed.</w:t>
      </w:r>
    </w:p>
    <w:p w14:paraId="3A756D43" w14:textId="5BAF6273" w:rsidR="00C171E6" w:rsidRPr="00DD4B1B" w:rsidRDefault="00C171E6" w:rsidP="005F2C9A">
      <w:pPr>
        <w:pStyle w:val="Heading1"/>
        <w:spacing w:before="0" w:after="120" w:line="240" w:lineRule="auto"/>
        <w:jc w:val="both"/>
        <w:rPr>
          <w:rFonts w:asciiTheme="minorHAnsi" w:eastAsiaTheme="minorEastAsia" w:hAnsiTheme="minorHAnsi" w:cstheme="minorHAnsi"/>
          <w:sz w:val="24"/>
          <w:szCs w:val="24"/>
          <w:lang w:val="en-GB"/>
        </w:rPr>
      </w:pPr>
      <w:r w:rsidRPr="00DD4B1B">
        <w:rPr>
          <w:rFonts w:asciiTheme="minorHAnsi" w:hAnsiTheme="minorHAnsi" w:cstheme="minorHAnsi"/>
          <w:sz w:val="24"/>
          <w:szCs w:val="24"/>
          <w:lang w:val="en-GB"/>
        </w:rPr>
        <w:t xml:space="preserve">Disclosure and ownership of Information </w:t>
      </w:r>
    </w:p>
    <w:p w14:paraId="45ED741D" w14:textId="77777777" w:rsidR="00C171E6" w:rsidRPr="00DD4B1B" w:rsidRDefault="00C171E6" w:rsidP="00C171E6">
      <w:pPr>
        <w:spacing w:after="120" w:line="240" w:lineRule="auto"/>
        <w:jc w:val="both"/>
        <w:rPr>
          <w:rFonts w:cstheme="minorHAnsi"/>
          <w:sz w:val="24"/>
          <w:szCs w:val="24"/>
          <w:lang w:val="en-GB"/>
        </w:rPr>
      </w:pPr>
      <w:r w:rsidRPr="00DD4B1B">
        <w:rPr>
          <w:rFonts w:cstheme="minorHAnsi"/>
          <w:sz w:val="24"/>
          <w:szCs w:val="24"/>
          <w:lang w:val="en-GB"/>
        </w:rPr>
        <w:t xml:space="preserve">It is understood and agreed that the consultant/consulting firm shall, during and after the effective period of the contract, treat as confidential and not divulge, unless authorised in writing by Plan International Bangladesh, any information obtained in the course of the performance of the contract. Information will be made available for the consultants on a need-to-know basis. </w:t>
      </w:r>
    </w:p>
    <w:p w14:paraId="3124F763" w14:textId="179AD893" w:rsidR="00C171E6" w:rsidRPr="00DD4B1B" w:rsidRDefault="00C171E6" w:rsidP="00C171E6">
      <w:pPr>
        <w:spacing w:after="120" w:line="240" w:lineRule="auto"/>
        <w:jc w:val="both"/>
        <w:rPr>
          <w:rFonts w:cstheme="minorHAnsi"/>
          <w:sz w:val="24"/>
          <w:szCs w:val="24"/>
          <w:lang w:val="en-GB"/>
        </w:rPr>
      </w:pPr>
      <w:r w:rsidRPr="00DD4B1B">
        <w:rPr>
          <w:rFonts w:cstheme="minorHAnsi"/>
          <w:sz w:val="24"/>
          <w:szCs w:val="24"/>
          <w:lang w:val="en-GB"/>
        </w:rPr>
        <w:t>All ownership and copyright for final data collected during the research is held by Plan International. Obligations regarding non-disclosure of information and intellectual property rights will be specified in the contract for this consulting mandate.</w:t>
      </w:r>
    </w:p>
    <w:p w14:paraId="220BE10C" w14:textId="7B11CD64" w:rsidR="00E220E2" w:rsidRPr="00DD4B1B" w:rsidRDefault="00E220E2" w:rsidP="00E220E2">
      <w:pPr>
        <w:jc w:val="both"/>
        <w:rPr>
          <w:rFonts w:cstheme="minorHAnsi"/>
          <w:b/>
          <w:bCs/>
          <w:sz w:val="24"/>
          <w:szCs w:val="24"/>
          <w:lang w:val="en-GB" w:bidi="en-US"/>
        </w:rPr>
      </w:pPr>
      <w:r w:rsidRPr="00DD4B1B">
        <w:rPr>
          <w:rFonts w:cstheme="minorHAnsi"/>
          <w:b/>
          <w:sz w:val="24"/>
          <w:szCs w:val="24"/>
          <w:lang w:val="en-GB"/>
        </w:rPr>
        <w:t xml:space="preserve">Bindings </w:t>
      </w:r>
    </w:p>
    <w:p w14:paraId="3CC55902" w14:textId="6A83A6BB" w:rsidR="00E220E2" w:rsidRPr="00DD4B1B" w:rsidRDefault="00E220E2" w:rsidP="00E220E2">
      <w:pPr>
        <w:ind w:left="90"/>
        <w:jc w:val="both"/>
        <w:rPr>
          <w:rFonts w:cstheme="minorHAnsi"/>
          <w:sz w:val="24"/>
          <w:szCs w:val="24"/>
          <w:lang w:val="en-GB"/>
        </w:rPr>
      </w:pPr>
      <w:r w:rsidRPr="00DD4B1B">
        <w:rPr>
          <w:rFonts w:cstheme="minorHAnsi"/>
          <w:sz w:val="24"/>
          <w:szCs w:val="24"/>
          <w:lang w:val="en-GB"/>
        </w:rPr>
        <w:t>All documents, papers and data produced during the assessment are to be treated as Plan International Bangladesh’s property and restricted for public use. The contracted consultant/consultant firm will submit all original documents, materials and data to country office of Plan International Bangladesh before the final payment.</w:t>
      </w:r>
    </w:p>
    <w:p w14:paraId="381CCA30" w14:textId="77777777" w:rsidR="007361CF" w:rsidRPr="00DD4B1B" w:rsidRDefault="007361CF" w:rsidP="005F2C9A">
      <w:pPr>
        <w:spacing w:after="120" w:line="240" w:lineRule="auto"/>
        <w:ind w:right="162"/>
        <w:jc w:val="both"/>
        <w:rPr>
          <w:rFonts w:cstheme="minorHAnsi"/>
          <w:b/>
          <w:bCs/>
          <w:sz w:val="24"/>
          <w:szCs w:val="24"/>
          <w:lang w:val="en-GB"/>
        </w:rPr>
      </w:pPr>
      <w:r w:rsidRPr="00DD4B1B">
        <w:rPr>
          <w:rFonts w:eastAsia="Times New Roman" w:cstheme="minorHAnsi"/>
          <w:b/>
          <w:bCs/>
          <w:sz w:val="24"/>
          <w:szCs w:val="24"/>
          <w:lang w:val="en-GB"/>
        </w:rPr>
        <w:t>Negotiations</w:t>
      </w:r>
    </w:p>
    <w:p w14:paraId="438560D7" w14:textId="77777777" w:rsidR="007361CF" w:rsidRPr="00DD4B1B" w:rsidRDefault="007361CF" w:rsidP="007361CF">
      <w:pPr>
        <w:spacing w:after="120" w:line="240" w:lineRule="auto"/>
        <w:ind w:right="162"/>
        <w:jc w:val="both"/>
        <w:rPr>
          <w:rFonts w:eastAsia="Times New Roman" w:cstheme="minorHAnsi"/>
          <w:sz w:val="24"/>
          <w:szCs w:val="24"/>
          <w:lang w:val="en-GB"/>
        </w:rPr>
      </w:pPr>
      <w:r w:rsidRPr="00DD4B1B">
        <w:rPr>
          <w:rFonts w:eastAsia="Times New Roman" w:cstheme="minorHAnsi"/>
          <w:sz w:val="24"/>
          <w:szCs w:val="24"/>
          <w:lang w:val="en-GB"/>
        </w:rPr>
        <w:t>Once the proposal is evaluated Plan International Bangladesh may enter into negotiation with one or more than one consultant/consulting firm for final selection. If negotiations fail, Plan International Bangladesh will invite consultant/consulting firm whose proposal received and was the next highest score to negotiate a contract. If none of the invited proposals led to an agreement fresh Requests for Proposals (bidding document) will be called.</w:t>
      </w:r>
    </w:p>
    <w:p w14:paraId="55B494CB" w14:textId="77777777" w:rsidR="00E371F0" w:rsidRPr="00DD4B1B" w:rsidRDefault="00E371F0" w:rsidP="005F2C9A">
      <w:pPr>
        <w:pStyle w:val="Heading1"/>
        <w:spacing w:before="0" w:after="120" w:line="240" w:lineRule="auto"/>
        <w:jc w:val="both"/>
        <w:rPr>
          <w:rFonts w:asciiTheme="minorHAnsi" w:hAnsiTheme="minorHAnsi" w:cstheme="minorHAnsi"/>
          <w:sz w:val="24"/>
          <w:szCs w:val="24"/>
          <w:lang w:val="en-GB"/>
        </w:rPr>
      </w:pPr>
      <w:r w:rsidRPr="00DD4B1B">
        <w:rPr>
          <w:rFonts w:asciiTheme="minorHAnsi" w:hAnsiTheme="minorHAnsi" w:cstheme="minorHAnsi"/>
          <w:sz w:val="24"/>
          <w:szCs w:val="24"/>
          <w:lang w:val="en-GB"/>
        </w:rPr>
        <w:lastRenderedPageBreak/>
        <w:t xml:space="preserve">Award of contract </w:t>
      </w:r>
    </w:p>
    <w:p w14:paraId="0BBD0C83" w14:textId="77777777" w:rsidR="00E371F0" w:rsidRPr="00DD4B1B" w:rsidRDefault="00E371F0" w:rsidP="00280F7A">
      <w:pPr>
        <w:spacing w:after="120" w:line="240" w:lineRule="auto"/>
        <w:jc w:val="both"/>
        <w:rPr>
          <w:rFonts w:cstheme="minorHAnsi"/>
          <w:sz w:val="24"/>
          <w:szCs w:val="24"/>
          <w:lang w:val="en-GB"/>
        </w:rPr>
      </w:pPr>
      <w:r w:rsidRPr="00DD4B1B">
        <w:rPr>
          <w:rFonts w:cstheme="minorHAnsi"/>
          <w:sz w:val="24"/>
          <w:szCs w:val="24"/>
          <w:lang w:val="en-GB"/>
        </w:rPr>
        <w:t xml:space="preserve">The consultant/consulting firm expected to commence the assignment within one week of signing contract.  </w:t>
      </w:r>
    </w:p>
    <w:p w14:paraId="06297991" w14:textId="77777777" w:rsidR="00E379E7" w:rsidRPr="00E379E7" w:rsidRDefault="00E379E7" w:rsidP="005F2C9A">
      <w:pPr>
        <w:pStyle w:val="Heading1"/>
        <w:spacing w:before="0" w:after="120" w:line="240" w:lineRule="auto"/>
        <w:jc w:val="both"/>
        <w:rPr>
          <w:rFonts w:asciiTheme="minorHAnsi" w:hAnsiTheme="minorHAnsi" w:cstheme="minorHAnsi"/>
          <w:sz w:val="6"/>
          <w:szCs w:val="24"/>
          <w:lang w:val="en-GB"/>
        </w:rPr>
      </w:pPr>
    </w:p>
    <w:p w14:paraId="7EF8F361" w14:textId="5113F84D" w:rsidR="00E371F0" w:rsidRPr="00DD4B1B" w:rsidRDefault="00E371F0" w:rsidP="005F2C9A">
      <w:pPr>
        <w:pStyle w:val="Heading1"/>
        <w:spacing w:before="0" w:after="120" w:line="240" w:lineRule="auto"/>
        <w:jc w:val="both"/>
        <w:rPr>
          <w:rFonts w:asciiTheme="minorHAnsi" w:hAnsiTheme="minorHAnsi" w:cstheme="minorHAnsi"/>
          <w:sz w:val="24"/>
          <w:szCs w:val="24"/>
          <w:lang w:val="en-GB"/>
        </w:rPr>
      </w:pPr>
      <w:r w:rsidRPr="00DD4B1B">
        <w:rPr>
          <w:rFonts w:asciiTheme="minorHAnsi" w:hAnsiTheme="minorHAnsi" w:cstheme="minorHAnsi"/>
          <w:sz w:val="24"/>
          <w:szCs w:val="24"/>
          <w:lang w:val="en-GB"/>
        </w:rPr>
        <w:t>Child Protection Policy</w:t>
      </w:r>
    </w:p>
    <w:p w14:paraId="2407CC64" w14:textId="41549D2E" w:rsidR="00E220E2" w:rsidRPr="00DD4B1B" w:rsidRDefault="00E371F0" w:rsidP="00280F7A">
      <w:pPr>
        <w:spacing w:after="120" w:line="240" w:lineRule="auto"/>
        <w:ind w:right="162"/>
        <w:jc w:val="both"/>
        <w:rPr>
          <w:rFonts w:eastAsia="Times New Roman" w:cstheme="minorHAnsi"/>
          <w:sz w:val="24"/>
          <w:szCs w:val="24"/>
          <w:lang w:val="en-GB"/>
        </w:rPr>
      </w:pPr>
      <w:r w:rsidRPr="00DD4B1B">
        <w:rPr>
          <w:rFonts w:eastAsia="Times New Roman" w:cstheme="minorHAnsi"/>
          <w:sz w:val="24"/>
          <w:szCs w:val="24"/>
          <w:lang w:val="en-GB"/>
        </w:rPr>
        <w:t>The individuals shall comply with the Child Protection Policy of Plan International Bangladesh. Any violation/deviation in complying with the policy will not only result-in termination of the agreement but also Plan International Bangladesh will initiate appropriate action in order to make good the damages/losses caused due to non-compliance of the policy.</w:t>
      </w:r>
    </w:p>
    <w:p w14:paraId="3D433B62" w14:textId="77777777" w:rsidR="00E220E2" w:rsidRPr="00DD4B1B" w:rsidRDefault="00E220E2" w:rsidP="00E220E2">
      <w:pPr>
        <w:autoSpaceDE w:val="0"/>
        <w:autoSpaceDN w:val="0"/>
        <w:adjustRightInd w:val="0"/>
        <w:jc w:val="both"/>
        <w:rPr>
          <w:rFonts w:cstheme="minorHAnsi"/>
          <w:b/>
          <w:bCs/>
          <w:sz w:val="24"/>
          <w:szCs w:val="24"/>
          <w:lang w:val="en-GB" w:eastAsia="en-GB"/>
        </w:rPr>
      </w:pPr>
      <w:r w:rsidRPr="00DD4B1B">
        <w:rPr>
          <w:rFonts w:cstheme="minorHAnsi"/>
          <w:b/>
          <w:bCs/>
          <w:sz w:val="24"/>
          <w:szCs w:val="24"/>
          <w:lang w:val="en-GB" w:eastAsia="en-GB"/>
        </w:rPr>
        <w:t xml:space="preserve">Safeguarding Children and Young People </w:t>
      </w:r>
    </w:p>
    <w:p w14:paraId="574A022E" w14:textId="7FA4BB2A" w:rsidR="00E220E2" w:rsidRPr="00DD4B1B" w:rsidRDefault="00E220E2" w:rsidP="00E220E2">
      <w:pPr>
        <w:jc w:val="both"/>
        <w:rPr>
          <w:rFonts w:cstheme="minorHAnsi"/>
          <w:sz w:val="24"/>
          <w:szCs w:val="24"/>
          <w:lang w:val="en-GB"/>
        </w:rPr>
      </w:pPr>
      <w:r w:rsidRPr="00DD4B1B">
        <w:rPr>
          <w:rFonts w:cstheme="minorHAnsi"/>
          <w:sz w:val="24"/>
          <w:szCs w:val="24"/>
        </w:rPr>
        <w:t xml:space="preserve">The </w:t>
      </w:r>
      <w:r w:rsidR="004F2B06" w:rsidRPr="00DD4B1B">
        <w:rPr>
          <w:rFonts w:cstheme="minorHAnsi"/>
          <w:sz w:val="24"/>
          <w:szCs w:val="24"/>
        </w:rPr>
        <w:t xml:space="preserve">consultant or consultancy firm </w:t>
      </w:r>
      <w:r w:rsidRPr="00DD4B1B">
        <w:rPr>
          <w:rFonts w:cstheme="minorHAnsi"/>
          <w:sz w:val="24"/>
          <w:szCs w:val="24"/>
          <w:lang w:val="en-GB"/>
        </w:rPr>
        <w:t>acknowledges that it has received a copy of and has read and understood Plan’s Global Policy on Safeguarding Children and Young People and supporting and briefing materials describing Plan's commitment to child protection including the Safeguarding Code of Conduct and Whistle Blowing Policy as attached.</w:t>
      </w:r>
    </w:p>
    <w:p w14:paraId="4D4287E9" w14:textId="305162A1" w:rsidR="00E220E2" w:rsidRPr="00DD4B1B" w:rsidRDefault="00E220E2" w:rsidP="00E220E2">
      <w:pPr>
        <w:jc w:val="both"/>
        <w:rPr>
          <w:rFonts w:cstheme="minorHAnsi"/>
          <w:sz w:val="24"/>
          <w:szCs w:val="24"/>
          <w:lang w:val="en-GB"/>
        </w:rPr>
      </w:pPr>
      <w:r w:rsidRPr="00DD4B1B">
        <w:rPr>
          <w:rFonts w:cstheme="minorHAnsi"/>
          <w:sz w:val="24"/>
          <w:szCs w:val="24"/>
        </w:rPr>
        <w:t xml:space="preserve">The </w:t>
      </w:r>
      <w:r w:rsidR="002F2DB9" w:rsidRPr="00DD4B1B">
        <w:rPr>
          <w:rFonts w:cstheme="minorHAnsi"/>
          <w:sz w:val="24"/>
          <w:szCs w:val="24"/>
        </w:rPr>
        <w:t xml:space="preserve">consultant or consultancy firm </w:t>
      </w:r>
      <w:r w:rsidRPr="00DD4B1B">
        <w:rPr>
          <w:rFonts w:cstheme="minorHAnsi"/>
          <w:sz w:val="24"/>
          <w:szCs w:val="24"/>
          <w:lang w:val="en-GB"/>
        </w:rPr>
        <w:t xml:space="preserve">shall (and shall ensure that its employees, agents, sub-contractors and any other party engaged in the performance of Services) at all times and in all circumstances to abide the Safeguarding Children and Young People Policy for the period of this Agreement. </w:t>
      </w:r>
    </w:p>
    <w:p w14:paraId="0C64D063" w14:textId="745EC08B" w:rsidR="00E220E2" w:rsidRPr="00DD4B1B" w:rsidRDefault="00E220E2" w:rsidP="00E220E2">
      <w:pPr>
        <w:jc w:val="both"/>
        <w:rPr>
          <w:rFonts w:cstheme="minorHAnsi"/>
          <w:sz w:val="24"/>
          <w:szCs w:val="24"/>
          <w:lang w:val="en-GB"/>
        </w:rPr>
      </w:pPr>
      <w:r w:rsidRPr="00DD4B1B">
        <w:rPr>
          <w:rFonts w:cstheme="minorHAnsi"/>
          <w:sz w:val="24"/>
          <w:szCs w:val="24"/>
        </w:rPr>
        <w:t xml:space="preserve">The </w:t>
      </w:r>
      <w:r w:rsidR="002F2DB9" w:rsidRPr="00DD4B1B">
        <w:rPr>
          <w:rFonts w:cstheme="minorHAnsi"/>
          <w:sz w:val="24"/>
          <w:szCs w:val="24"/>
        </w:rPr>
        <w:t xml:space="preserve">consultant or consultancy firm </w:t>
      </w:r>
      <w:r w:rsidRPr="00DD4B1B">
        <w:rPr>
          <w:rFonts w:cstheme="minorHAnsi"/>
          <w:sz w:val="24"/>
          <w:szCs w:val="24"/>
        </w:rPr>
        <w:t>represents</w:t>
      </w:r>
      <w:r w:rsidRPr="00DD4B1B">
        <w:rPr>
          <w:rFonts w:cstheme="minorHAnsi"/>
          <w:sz w:val="24"/>
          <w:szCs w:val="24"/>
          <w:lang w:val="en-GB"/>
        </w:rPr>
        <w:t xml:space="preserve"> and warrants that neither the </w:t>
      </w:r>
      <w:r w:rsidR="0045261A" w:rsidRPr="00DD4B1B">
        <w:rPr>
          <w:rFonts w:cstheme="minorHAnsi"/>
          <w:sz w:val="24"/>
          <w:szCs w:val="24"/>
        </w:rPr>
        <w:t>consultant or consultancy firm</w:t>
      </w:r>
      <w:r w:rsidRPr="00DD4B1B">
        <w:rPr>
          <w:rFonts w:cstheme="minorHAnsi"/>
          <w:sz w:val="24"/>
          <w:szCs w:val="24"/>
          <w:lang w:val="en-GB"/>
        </w:rPr>
        <w:t xml:space="preserve"> nor any of its employees, agents, sub-contractors and any party involved or likely to be involved in the performance of the Services is suspected of involvement or has been suspected of such involvement in an incident of abuse of a child or children and Young People whether as described in the Safeguarding Children and Young People Policy or otherwise in such a way that compromised or compromises the safety of children and Young People.</w:t>
      </w:r>
    </w:p>
    <w:p w14:paraId="129B182B" w14:textId="0C39DDC8" w:rsidR="00E220E2" w:rsidRPr="00DD4B1B" w:rsidRDefault="00E220E2" w:rsidP="00E220E2">
      <w:pPr>
        <w:jc w:val="both"/>
        <w:rPr>
          <w:rFonts w:cstheme="minorHAnsi"/>
          <w:sz w:val="24"/>
          <w:szCs w:val="24"/>
          <w:lang w:val="en-GB"/>
        </w:rPr>
      </w:pPr>
      <w:r w:rsidRPr="00DD4B1B">
        <w:rPr>
          <w:rFonts w:cstheme="minorHAnsi"/>
          <w:sz w:val="24"/>
          <w:szCs w:val="24"/>
          <w:lang w:val="en-GB"/>
        </w:rPr>
        <w:t xml:space="preserve">If at any time during the performance of this Agreement, it comes to the attention of Plan </w:t>
      </w:r>
      <w:r w:rsidRPr="00DD4B1B">
        <w:rPr>
          <w:rFonts w:cstheme="minorHAnsi"/>
          <w:sz w:val="24"/>
          <w:szCs w:val="24"/>
        </w:rPr>
        <w:t xml:space="preserve">(or any of its officers, </w:t>
      </w:r>
      <w:r w:rsidRPr="00DD4B1B">
        <w:rPr>
          <w:rFonts w:cstheme="minorHAnsi"/>
          <w:sz w:val="24"/>
          <w:szCs w:val="24"/>
          <w:lang w:val="en-GB"/>
        </w:rPr>
        <w:t xml:space="preserve">employees, agents, sub-contractors or any other party engaged in the performance of Services)  that the </w:t>
      </w:r>
      <w:r w:rsidR="0045261A" w:rsidRPr="00DD4B1B">
        <w:rPr>
          <w:rFonts w:cstheme="minorHAnsi"/>
          <w:sz w:val="24"/>
          <w:szCs w:val="24"/>
        </w:rPr>
        <w:t xml:space="preserve">consultant or consultancy firm </w:t>
      </w:r>
      <w:r w:rsidRPr="00DD4B1B">
        <w:rPr>
          <w:rFonts w:cstheme="minorHAnsi"/>
          <w:sz w:val="24"/>
          <w:szCs w:val="24"/>
        </w:rPr>
        <w:t xml:space="preserve">or any of its officers, </w:t>
      </w:r>
      <w:r w:rsidRPr="00DD4B1B">
        <w:rPr>
          <w:rFonts w:cstheme="minorHAnsi"/>
          <w:sz w:val="24"/>
          <w:szCs w:val="24"/>
          <w:lang w:val="en-GB"/>
        </w:rPr>
        <w:t xml:space="preserve">employees, agents, sub-contractors or any other party engaged in the performance of Services was or is suspected of involvement or has been suspected of such involvement in an incident of abuse of a child or children, whether as described in the Safeguarding Children and Young People Policy or otherwise in such a way that compromised or compromises the safety of children and young people, </w:t>
      </w:r>
      <w:r w:rsidRPr="00DD4B1B">
        <w:rPr>
          <w:rFonts w:cstheme="minorHAnsi"/>
          <w:sz w:val="24"/>
          <w:szCs w:val="24"/>
        </w:rPr>
        <w:t xml:space="preserve">the </w:t>
      </w:r>
      <w:r w:rsidR="0045261A" w:rsidRPr="00DD4B1B">
        <w:rPr>
          <w:rFonts w:cstheme="minorHAnsi"/>
          <w:sz w:val="24"/>
          <w:szCs w:val="24"/>
        </w:rPr>
        <w:t>consultant or consultancy firm</w:t>
      </w:r>
      <w:r w:rsidRPr="00DD4B1B">
        <w:rPr>
          <w:rFonts w:cstheme="minorHAnsi"/>
          <w:sz w:val="24"/>
          <w:szCs w:val="24"/>
        </w:rPr>
        <w:t xml:space="preserve"> shall</w:t>
      </w:r>
      <w:r w:rsidRPr="00DD4B1B">
        <w:rPr>
          <w:rFonts w:cstheme="minorHAnsi"/>
          <w:sz w:val="24"/>
          <w:szCs w:val="24"/>
          <w:lang w:val="en-GB"/>
        </w:rPr>
        <w:t>:</w:t>
      </w:r>
    </w:p>
    <w:p w14:paraId="62FAF7EB" w14:textId="77777777" w:rsidR="00E220E2" w:rsidRPr="00DD4B1B" w:rsidRDefault="00E220E2" w:rsidP="00E220E2">
      <w:pPr>
        <w:numPr>
          <w:ilvl w:val="1"/>
          <w:numId w:val="50"/>
        </w:numPr>
        <w:tabs>
          <w:tab w:val="clear" w:pos="1800"/>
        </w:tabs>
        <w:spacing w:after="0" w:line="240" w:lineRule="auto"/>
        <w:ind w:left="1080"/>
        <w:jc w:val="both"/>
        <w:rPr>
          <w:rFonts w:cstheme="minorHAnsi"/>
          <w:sz w:val="24"/>
          <w:szCs w:val="24"/>
          <w:lang w:val="en-GB"/>
        </w:rPr>
      </w:pPr>
      <w:r w:rsidRPr="00DD4B1B">
        <w:rPr>
          <w:rFonts w:cstheme="minorHAnsi"/>
          <w:sz w:val="24"/>
          <w:szCs w:val="24"/>
          <w:lang w:val="en-GB"/>
        </w:rPr>
        <w:t xml:space="preserve">immediately cease from performing the Services and or remove any such </w:t>
      </w:r>
      <w:r w:rsidRPr="00DD4B1B">
        <w:rPr>
          <w:rFonts w:cstheme="minorHAnsi"/>
          <w:sz w:val="24"/>
          <w:szCs w:val="24"/>
        </w:rPr>
        <w:t xml:space="preserve">officer, </w:t>
      </w:r>
      <w:r w:rsidRPr="00DD4B1B">
        <w:rPr>
          <w:rFonts w:cstheme="minorHAnsi"/>
          <w:sz w:val="24"/>
          <w:szCs w:val="24"/>
          <w:lang w:val="en-GB"/>
        </w:rPr>
        <w:t>employee, agent, sub-contractor or other party engaged in the performance of Services from the provision of the Services or any aspect connected or related to the provision of the Services; and</w:t>
      </w:r>
    </w:p>
    <w:p w14:paraId="5105EB74" w14:textId="77777777" w:rsidR="00E220E2" w:rsidRPr="00DD4B1B" w:rsidRDefault="00E220E2" w:rsidP="00E220E2">
      <w:pPr>
        <w:numPr>
          <w:ilvl w:val="1"/>
          <w:numId w:val="50"/>
        </w:numPr>
        <w:tabs>
          <w:tab w:val="clear" w:pos="1800"/>
        </w:tabs>
        <w:spacing w:after="0" w:line="240" w:lineRule="auto"/>
        <w:ind w:left="1080"/>
        <w:jc w:val="both"/>
        <w:rPr>
          <w:rFonts w:cstheme="minorHAnsi"/>
          <w:sz w:val="24"/>
          <w:szCs w:val="24"/>
          <w:lang w:val="en-GB"/>
        </w:rPr>
      </w:pPr>
      <w:r w:rsidRPr="00DD4B1B">
        <w:rPr>
          <w:rFonts w:cstheme="minorHAnsi"/>
          <w:sz w:val="24"/>
          <w:szCs w:val="24"/>
          <w:lang w:val="en-GB"/>
        </w:rPr>
        <w:t>immediately report such incident or suspicion to Plan’s Contact and in any event within 24 hours of such information coming to the attention of Plan</w:t>
      </w:r>
      <w:r w:rsidRPr="00DD4B1B">
        <w:rPr>
          <w:rFonts w:cstheme="minorHAnsi"/>
          <w:sz w:val="24"/>
          <w:szCs w:val="24"/>
        </w:rPr>
        <w:t>;</w:t>
      </w:r>
      <w:r w:rsidRPr="00DD4B1B">
        <w:rPr>
          <w:rFonts w:cstheme="minorHAnsi"/>
          <w:sz w:val="24"/>
          <w:szCs w:val="24"/>
          <w:lang w:val="en-GB"/>
        </w:rPr>
        <w:t xml:space="preserve"> and;</w:t>
      </w:r>
    </w:p>
    <w:p w14:paraId="6B26AF5C" w14:textId="77777777" w:rsidR="00E220E2" w:rsidRPr="00DD4B1B" w:rsidRDefault="00E220E2" w:rsidP="00E220E2">
      <w:pPr>
        <w:ind w:left="1080"/>
        <w:jc w:val="both"/>
        <w:rPr>
          <w:rFonts w:cstheme="minorHAnsi"/>
          <w:sz w:val="24"/>
          <w:szCs w:val="24"/>
          <w:lang w:val="en-GB"/>
        </w:rPr>
      </w:pPr>
    </w:p>
    <w:p w14:paraId="46223DAE" w14:textId="0691C9EB" w:rsidR="00E220E2" w:rsidRPr="00DD4B1B" w:rsidRDefault="00E220E2" w:rsidP="00E220E2">
      <w:pPr>
        <w:tabs>
          <w:tab w:val="num" w:pos="1418"/>
        </w:tabs>
        <w:jc w:val="both"/>
        <w:rPr>
          <w:rFonts w:cstheme="minorHAnsi"/>
          <w:sz w:val="24"/>
          <w:szCs w:val="24"/>
        </w:rPr>
      </w:pPr>
      <w:r w:rsidRPr="00DD4B1B">
        <w:rPr>
          <w:rFonts w:cstheme="minorHAnsi"/>
          <w:sz w:val="24"/>
          <w:szCs w:val="24"/>
          <w:lang w:val="en-GB"/>
        </w:rPr>
        <w:lastRenderedPageBreak/>
        <w:t xml:space="preserve">Any breach of this clause and or the Safeguarding Children and Young People Policy shall constitute a material breach and shall entitle Plan (in its absolute discretion) immediately terminate this Agreement without notice and </w:t>
      </w:r>
      <w:r w:rsidRPr="00DD4B1B">
        <w:rPr>
          <w:rFonts w:cstheme="minorHAnsi"/>
          <w:sz w:val="24"/>
          <w:szCs w:val="24"/>
        </w:rPr>
        <w:t xml:space="preserve">or take such other appropriate action as Plan shall in its absolute discretion determine including requesting the removal from the provision of the Services of any suspected officer, employee or other party of the </w:t>
      </w:r>
      <w:r w:rsidR="0045261A" w:rsidRPr="00DD4B1B">
        <w:rPr>
          <w:rFonts w:cstheme="minorHAnsi"/>
          <w:sz w:val="24"/>
          <w:szCs w:val="24"/>
        </w:rPr>
        <w:t xml:space="preserve">consultant or consultancy firm </w:t>
      </w:r>
      <w:r w:rsidRPr="00DD4B1B">
        <w:rPr>
          <w:rFonts w:cstheme="minorHAnsi"/>
          <w:sz w:val="24"/>
          <w:szCs w:val="24"/>
        </w:rPr>
        <w:t xml:space="preserve">(if applicable); reporting any incident of abuse to the police or instituting legal proceedings for a claim for damages against the </w:t>
      </w:r>
      <w:r w:rsidR="0045261A" w:rsidRPr="00DD4B1B">
        <w:rPr>
          <w:rFonts w:cstheme="minorHAnsi"/>
          <w:sz w:val="24"/>
          <w:szCs w:val="24"/>
        </w:rPr>
        <w:t>consultant or consultancy firm</w:t>
      </w:r>
      <w:r w:rsidRPr="00DD4B1B">
        <w:rPr>
          <w:rFonts w:cstheme="minorHAnsi"/>
          <w:sz w:val="24"/>
          <w:szCs w:val="24"/>
        </w:rPr>
        <w:t xml:space="preserve">. </w:t>
      </w:r>
    </w:p>
    <w:p w14:paraId="18FE5166" w14:textId="7A18B428" w:rsidR="00E220E2" w:rsidRPr="00DD4B1B" w:rsidRDefault="00E220E2" w:rsidP="00D53D4F">
      <w:pPr>
        <w:ind w:left="90" w:right="162"/>
        <w:jc w:val="both"/>
        <w:rPr>
          <w:rFonts w:eastAsia="Arial" w:cstheme="minorHAnsi"/>
          <w:b/>
          <w:sz w:val="24"/>
          <w:szCs w:val="24"/>
          <w:lang w:val="en-GB" w:eastAsia="en-GB"/>
        </w:rPr>
      </w:pPr>
      <w:r w:rsidRPr="00DD4B1B">
        <w:rPr>
          <w:rFonts w:cstheme="minorHAnsi"/>
          <w:sz w:val="24"/>
          <w:szCs w:val="24"/>
          <w:lang w:val="en-GB"/>
        </w:rPr>
        <w:t>The individuals shall as well comply with the child and youth safeguarding, gender and conflict of interest policy of Plan International Bangladesh. Any violation/deviation in complying with the policy will not only result in termination of the agreement but also Plan International Bangladesh will initiate appropriate action in order to make good the damages/losses caused due to non-compliance of the policy.</w:t>
      </w:r>
    </w:p>
    <w:p w14:paraId="6F857AC3" w14:textId="77777777" w:rsidR="00E220E2" w:rsidRPr="00DD4B1B" w:rsidRDefault="00E220E2" w:rsidP="00E220E2">
      <w:pPr>
        <w:jc w:val="both"/>
        <w:rPr>
          <w:rFonts w:eastAsia="Arial" w:cstheme="minorHAnsi"/>
          <w:b/>
          <w:sz w:val="24"/>
          <w:szCs w:val="24"/>
          <w:lang w:val="en-GB" w:eastAsia="en-GB"/>
        </w:rPr>
      </w:pPr>
      <w:r w:rsidRPr="00DD4B1B">
        <w:rPr>
          <w:rFonts w:eastAsia="Arial" w:cstheme="minorHAnsi"/>
          <w:b/>
          <w:sz w:val="24"/>
          <w:szCs w:val="24"/>
          <w:lang w:val="en-GB" w:eastAsia="en-GB"/>
        </w:rPr>
        <w:t xml:space="preserve">Gender Equality </w:t>
      </w:r>
    </w:p>
    <w:p w14:paraId="6EC37A55" w14:textId="77777777" w:rsidR="00E220E2" w:rsidRPr="00DD4B1B" w:rsidRDefault="00E220E2" w:rsidP="00E220E2">
      <w:pPr>
        <w:jc w:val="both"/>
        <w:rPr>
          <w:rFonts w:cstheme="minorHAnsi"/>
          <w:sz w:val="24"/>
          <w:szCs w:val="24"/>
        </w:rPr>
      </w:pPr>
      <w:r w:rsidRPr="00DD4B1B">
        <w:rPr>
          <w:rFonts w:cstheme="minorHAnsi"/>
          <w:sz w:val="24"/>
          <w:szCs w:val="24"/>
        </w:rPr>
        <w:t xml:space="preserve">All parties agree to abide by the basic principles of gender equality and comply with the provisions of existing gender-related international and national conventions. Specifically, the parties shall ensure that no gender-based discriminations, bullying, and harassment such as sexual harassment takes place in the course and as part of this engagement (this includes, but is not limited to, physical, verbal, other forms analogous to the foregoing, the use of gender sensitive language in promotional materials, recordings and publications). </w:t>
      </w:r>
    </w:p>
    <w:p w14:paraId="0FE299F9" w14:textId="1E708432" w:rsidR="00E220E2" w:rsidRPr="00DD4B1B" w:rsidRDefault="00E220E2" w:rsidP="00D53D4F">
      <w:pPr>
        <w:jc w:val="both"/>
        <w:rPr>
          <w:rFonts w:cstheme="minorHAnsi"/>
          <w:b/>
          <w:bCs/>
          <w:sz w:val="24"/>
          <w:szCs w:val="24"/>
          <w:lang w:val="en-GB" w:eastAsia="en-GB"/>
        </w:rPr>
      </w:pPr>
      <w:r w:rsidRPr="00DD4B1B">
        <w:rPr>
          <w:rFonts w:cstheme="minorHAnsi"/>
          <w:sz w:val="24"/>
          <w:szCs w:val="24"/>
        </w:rPr>
        <w:t>Importantly, parties behave in accordance, demonstrate compliance to, and support of prevailing policies and procedures related, be aware of the issues of harassment, bullying and discrimination and the forms it can take and of the damage it can do to individuals and to Plan International, Inc. Parties also agree to report potential breaches, speak out and fully comply confidentially with any investigation and importantly contribute to building an environment advocating and promoting gender equality and free from harassment, bullying and discrimination. An orientation on Plan’s gender equality principle shall be provided by Plan Bangladesh to the CONSULTANT as requested and/or as deemed necessary.</w:t>
      </w:r>
    </w:p>
    <w:p w14:paraId="03398D79" w14:textId="77777777" w:rsidR="00E220E2" w:rsidRPr="00DD4B1B" w:rsidRDefault="00E220E2" w:rsidP="00E220E2">
      <w:pPr>
        <w:autoSpaceDE w:val="0"/>
        <w:autoSpaceDN w:val="0"/>
        <w:adjustRightInd w:val="0"/>
        <w:jc w:val="both"/>
        <w:rPr>
          <w:rFonts w:eastAsia="Arial" w:cstheme="minorHAnsi"/>
          <w:sz w:val="24"/>
          <w:szCs w:val="24"/>
          <w:lang w:val="en-GB" w:eastAsia="en-GB"/>
        </w:rPr>
      </w:pPr>
      <w:r w:rsidRPr="00DD4B1B">
        <w:rPr>
          <w:rFonts w:eastAsia="Arial" w:cstheme="minorHAnsi"/>
          <w:b/>
          <w:sz w:val="24"/>
          <w:szCs w:val="24"/>
          <w:lang w:val="en-GB" w:eastAsia="en-GB"/>
        </w:rPr>
        <w:t>Child rights, gender and inclusion</w:t>
      </w:r>
    </w:p>
    <w:p w14:paraId="50934823" w14:textId="417FCECC" w:rsidR="00E220E2" w:rsidRPr="00DD4B1B" w:rsidRDefault="00E220E2" w:rsidP="00DD4B1B">
      <w:pPr>
        <w:jc w:val="both"/>
        <w:rPr>
          <w:rFonts w:eastAsia="Times New Roman" w:cstheme="minorHAnsi"/>
          <w:sz w:val="24"/>
          <w:szCs w:val="24"/>
          <w:lang w:val="en-GB"/>
        </w:rPr>
      </w:pPr>
      <w:r w:rsidRPr="00DD4B1B">
        <w:rPr>
          <w:rFonts w:eastAsia="Arial" w:cstheme="minorHAnsi"/>
          <w:sz w:val="24"/>
          <w:szCs w:val="24"/>
          <w:lang w:val="en-GB" w:eastAsia="en-GB"/>
        </w:rPr>
        <w:t xml:space="preserve">Plan International Bangladesh is committed to the wellbeing of children together with Gender Equality and does not tolerate child abuse and sexual harassment. Plan International projects apply gender and inclusion sensitive approaches and explicitly aim for results that improve the rights of children and young people as well as gender equality. Thus, all of Plan International Bangladesh’s assessments promote the equal participation of all age groups and especially of children, equal gender participation and inclusion of person with disabilities and all marginalized people. How those groups will be included must be reflected in the methodology proposed by the consultant. </w:t>
      </w:r>
    </w:p>
    <w:p w14:paraId="24FD6DA7" w14:textId="77777777" w:rsidR="009250C2" w:rsidRDefault="009250C2" w:rsidP="00DD4B1B">
      <w:pPr>
        <w:ind w:right="162"/>
        <w:jc w:val="both"/>
        <w:rPr>
          <w:rFonts w:cstheme="minorHAnsi"/>
          <w:b/>
          <w:sz w:val="24"/>
          <w:szCs w:val="24"/>
          <w:lang w:val="en-GB"/>
        </w:rPr>
      </w:pPr>
    </w:p>
    <w:p w14:paraId="654D4510" w14:textId="4AD9EA46" w:rsidR="00DD4B1B" w:rsidRPr="00DD4B1B" w:rsidRDefault="005B3A5E" w:rsidP="00DD4B1B">
      <w:pPr>
        <w:ind w:right="162"/>
        <w:jc w:val="both"/>
        <w:rPr>
          <w:rFonts w:cstheme="minorHAnsi"/>
          <w:b/>
          <w:sz w:val="24"/>
          <w:szCs w:val="24"/>
          <w:lang w:val="en-GB"/>
        </w:rPr>
      </w:pPr>
      <w:r w:rsidRPr="00DD4B1B">
        <w:rPr>
          <w:rFonts w:cstheme="minorHAnsi"/>
          <w:b/>
          <w:sz w:val="24"/>
          <w:szCs w:val="24"/>
          <w:lang w:val="en-GB"/>
        </w:rPr>
        <w:lastRenderedPageBreak/>
        <w:t>Risk Management</w:t>
      </w:r>
    </w:p>
    <w:p w14:paraId="3809379A" w14:textId="38490B8F" w:rsidR="005B3A5E" w:rsidRPr="00DD4B1B" w:rsidRDefault="005B3A5E" w:rsidP="00DD4B1B">
      <w:pPr>
        <w:ind w:right="162"/>
        <w:jc w:val="both"/>
        <w:rPr>
          <w:rFonts w:cstheme="minorHAnsi"/>
          <w:b/>
          <w:sz w:val="24"/>
          <w:szCs w:val="24"/>
          <w:lang w:val="en-GB"/>
        </w:rPr>
      </w:pPr>
      <w:r w:rsidRPr="00DD4B1B">
        <w:rPr>
          <w:rFonts w:cstheme="minorHAnsi"/>
          <w:sz w:val="24"/>
          <w:szCs w:val="24"/>
          <w:lang w:val="en-GB"/>
        </w:rPr>
        <w:t xml:space="preserve">The Consultant/s must take all reasonable measures to mitigate any potential risk to the delivery of the required outputs of this consultancy on time and meeting the expected quality. </w:t>
      </w:r>
    </w:p>
    <w:p w14:paraId="35E097C4" w14:textId="44B05540" w:rsidR="0038240F" w:rsidRPr="00E379E7" w:rsidRDefault="0038240F">
      <w:pPr>
        <w:rPr>
          <w:rFonts w:eastAsia="Times New Roman" w:cstheme="minorHAnsi"/>
          <w:sz w:val="4"/>
          <w:szCs w:val="24"/>
          <w:lang w:val="en-GB"/>
        </w:rPr>
      </w:pPr>
    </w:p>
    <w:p w14:paraId="05B6ABEF" w14:textId="3139D88D" w:rsidR="00583395" w:rsidRPr="00DD4B1B" w:rsidRDefault="00583395" w:rsidP="005F2C9A">
      <w:pPr>
        <w:pStyle w:val="Heading1"/>
        <w:spacing w:before="0" w:after="120" w:line="240" w:lineRule="auto"/>
        <w:jc w:val="both"/>
        <w:rPr>
          <w:rFonts w:asciiTheme="minorHAnsi" w:hAnsiTheme="minorHAnsi" w:cstheme="minorHAnsi"/>
          <w:sz w:val="24"/>
          <w:szCs w:val="24"/>
          <w:lang w:val="en-GB"/>
        </w:rPr>
      </w:pPr>
      <w:r w:rsidRPr="00DD4B1B">
        <w:rPr>
          <w:rFonts w:asciiTheme="minorHAnsi" w:hAnsiTheme="minorHAnsi" w:cstheme="minorHAnsi"/>
          <w:sz w:val="24"/>
          <w:szCs w:val="24"/>
          <w:lang w:val="en-GB"/>
        </w:rPr>
        <w:t>Disclaimer</w:t>
      </w:r>
    </w:p>
    <w:p w14:paraId="3968B614" w14:textId="6DAD33CA" w:rsidR="00583395" w:rsidRPr="00DD4B1B" w:rsidRDefault="00583395" w:rsidP="00280F7A">
      <w:pPr>
        <w:spacing w:after="120" w:line="240" w:lineRule="auto"/>
        <w:ind w:right="162"/>
        <w:jc w:val="both"/>
        <w:rPr>
          <w:rFonts w:eastAsia="Times New Roman" w:cstheme="minorHAnsi"/>
          <w:sz w:val="24"/>
          <w:szCs w:val="24"/>
          <w:lang w:val="en-GB"/>
        </w:rPr>
      </w:pPr>
      <w:r w:rsidRPr="00DD4B1B">
        <w:rPr>
          <w:rFonts w:eastAsia="Times New Roman" w:cstheme="minorHAnsi"/>
          <w:sz w:val="24"/>
          <w:szCs w:val="24"/>
          <w:lang w:val="en-GB"/>
        </w:rPr>
        <w:t>Plan International Bangladesh reserves the right to accept or reject any or all proposals without assigning any reason what</w:t>
      </w:r>
      <w:r w:rsidR="00F4765E" w:rsidRPr="00DD4B1B">
        <w:rPr>
          <w:rFonts w:eastAsia="Times New Roman" w:cstheme="minorHAnsi"/>
          <w:sz w:val="24"/>
          <w:szCs w:val="24"/>
          <w:lang w:val="en-GB"/>
        </w:rPr>
        <w:t>so</w:t>
      </w:r>
      <w:r w:rsidRPr="00DD4B1B">
        <w:rPr>
          <w:rFonts w:eastAsia="Times New Roman" w:cstheme="minorHAnsi"/>
          <w:sz w:val="24"/>
          <w:szCs w:val="24"/>
          <w:lang w:val="en-GB"/>
        </w:rPr>
        <w:t>ever.</w:t>
      </w:r>
    </w:p>
    <w:p w14:paraId="4DF0887A" w14:textId="4029A31B" w:rsidR="004F2B06" w:rsidRPr="00DD4B1B" w:rsidRDefault="004F2B06" w:rsidP="004F2B06">
      <w:pPr>
        <w:jc w:val="center"/>
        <w:rPr>
          <w:rFonts w:cstheme="minorHAnsi"/>
          <w:b/>
          <w:sz w:val="24"/>
          <w:szCs w:val="24"/>
          <w:u w:val="single"/>
          <w:lang w:val="en-GB"/>
        </w:rPr>
      </w:pPr>
      <w:r w:rsidRPr="00DD4B1B">
        <w:rPr>
          <w:rFonts w:cstheme="minorHAnsi"/>
          <w:b/>
          <w:sz w:val="24"/>
          <w:szCs w:val="24"/>
          <w:u w:val="single"/>
          <w:lang w:val="en-GB"/>
        </w:rPr>
        <w:t>Annex 1</w:t>
      </w:r>
    </w:p>
    <w:p w14:paraId="55577A0B" w14:textId="77777777" w:rsidR="004F2B06" w:rsidRPr="00DD4B1B" w:rsidRDefault="004F2B06" w:rsidP="004F2B06">
      <w:pPr>
        <w:autoSpaceDE w:val="0"/>
        <w:autoSpaceDN w:val="0"/>
        <w:adjustRightInd w:val="0"/>
        <w:ind w:left="90"/>
        <w:jc w:val="both"/>
        <w:rPr>
          <w:rFonts w:cstheme="minorHAnsi"/>
          <w:sz w:val="24"/>
          <w:szCs w:val="24"/>
          <w:lang w:val="en-GB"/>
        </w:rPr>
      </w:pPr>
      <w:r w:rsidRPr="00DD4B1B">
        <w:rPr>
          <w:rFonts w:cstheme="minorHAnsi"/>
          <w:sz w:val="24"/>
          <w:szCs w:val="24"/>
          <w:lang w:val="en-GB"/>
        </w:rPr>
        <w:t>The report should have the following structure:</w:t>
      </w:r>
    </w:p>
    <w:p w14:paraId="17F1EA44" w14:textId="77777777" w:rsidR="004F2B06" w:rsidRPr="00DD4B1B" w:rsidRDefault="004F2B06" w:rsidP="004F2B06">
      <w:pPr>
        <w:pStyle w:val="Default"/>
        <w:numPr>
          <w:ilvl w:val="0"/>
          <w:numId w:val="22"/>
        </w:numPr>
        <w:ind w:left="810"/>
        <w:jc w:val="both"/>
        <w:rPr>
          <w:rFonts w:asciiTheme="minorHAnsi" w:hAnsiTheme="minorHAnsi" w:cstheme="minorHAnsi"/>
          <w:color w:val="auto"/>
          <w:lang w:val="en-GB"/>
        </w:rPr>
      </w:pPr>
      <w:r w:rsidRPr="00DD4B1B">
        <w:rPr>
          <w:rFonts w:asciiTheme="minorHAnsi" w:hAnsiTheme="minorHAnsi" w:cstheme="minorHAnsi"/>
          <w:bCs/>
          <w:color w:val="auto"/>
          <w:lang w:val="en-GB"/>
        </w:rPr>
        <w:t>Title page</w:t>
      </w:r>
    </w:p>
    <w:p w14:paraId="36B4E641" w14:textId="77777777" w:rsidR="004F2B06" w:rsidRPr="00DD4B1B" w:rsidRDefault="004F2B06" w:rsidP="004F2B06">
      <w:pPr>
        <w:pStyle w:val="Default"/>
        <w:numPr>
          <w:ilvl w:val="0"/>
          <w:numId w:val="22"/>
        </w:numPr>
        <w:ind w:left="810"/>
        <w:jc w:val="both"/>
        <w:rPr>
          <w:rFonts w:asciiTheme="minorHAnsi" w:hAnsiTheme="minorHAnsi" w:cstheme="minorHAnsi"/>
          <w:color w:val="auto"/>
          <w:lang w:val="en-GB"/>
        </w:rPr>
      </w:pPr>
      <w:r w:rsidRPr="00DD4B1B">
        <w:rPr>
          <w:rFonts w:asciiTheme="minorHAnsi" w:hAnsiTheme="minorHAnsi" w:cstheme="minorHAnsi"/>
          <w:bCs/>
          <w:color w:val="auto"/>
          <w:lang w:val="en-GB"/>
        </w:rPr>
        <w:t>Acknowledgments</w:t>
      </w:r>
    </w:p>
    <w:p w14:paraId="54F22441" w14:textId="77777777" w:rsidR="004F2B06" w:rsidRPr="00DD4B1B" w:rsidRDefault="004F2B06" w:rsidP="004F2B06">
      <w:pPr>
        <w:pStyle w:val="Default"/>
        <w:numPr>
          <w:ilvl w:val="0"/>
          <w:numId w:val="22"/>
        </w:numPr>
        <w:ind w:left="810"/>
        <w:jc w:val="both"/>
        <w:rPr>
          <w:rFonts w:asciiTheme="minorHAnsi" w:hAnsiTheme="minorHAnsi" w:cstheme="minorHAnsi"/>
          <w:color w:val="auto"/>
          <w:lang w:val="en-GB"/>
        </w:rPr>
      </w:pPr>
      <w:r w:rsidRPr="00DD4B1B">
        <w:rPr>
          <w:rFonts w:asciiTheme="minorHAnsi" w:hAnsiTheme="minorHAnsi" w:cstheme="minorHAnsi"/>
          <w:bCs/>
          <w:color w:val="auto"/>
          <w:lang w:val="en-GB"/>
        </w:rPr>
        <w:t>Executive summary</w:t>
      </w:r>
    </w:p>
    <w:p w14:paraId="6865A6E1" w14:textId="77777777" w:rsidR="004F2B06" w:rsidRPr="00DD4B1B" w:rsidRDefault="004F2B06" w:rsidP="004F2B06">
      <w:pPr>
        <w:pStyle w:val="Default"/>
        <w:numPr>
          <w:ilvl w:val="0"/>
          <w:numId w:val="22"/>
        </w:numPr>
        <w:ind w:left="810"/>
        <w:jc w:val="both"/>
        <w:rPr>
          <w:rFonts w:asciiTheme="minorHAnsi" w:hAnsiTheme="minorHAnsi" w:cstheme="minorHAnsi"/>
          <w:color w:val="auto"/>
          <w:lang w:val="en-GB"/>
        </w:rPr>
      </w:pPr>
      <w:r w:rsidRPr="00DD4B1B">
        <w:rPr>
          <w:rFonts w:asciiTheme="minorHAnsi" w:hAnsiTheme="minorHAnsi" w:cstheme="minorHAnsi"/>
          <w:bCs/>
          <w:color w:val="auto"/>
          <w:lang w:val="en-GB"/>
        </w:rPr>
        <w:t>List of acronyms</w:t>
      </w:r>
    </w:p>
    <w:p w14:paraId="1EBFFAB4" w14:textId="77777777" w:rsidR="004F2B06" w:rsidRPr="00DD4B1B" w:rsidRDefault="004F2B06" w:rsidP="004F2B06">
      <w:pPr>
        <w:pStyle w:val="Default"/>
        <w:numPr>
          <w:ilvl w:val="0"/>
          <w:numId w:val="22"/>
        </w:numPr>
        <w:ind w:left="810"/>
        <w:jc w:val="both"/>
        <w:rPr>
          <w:rFonts w:asciiTheme="minorHAnsi" w:hAnsiTheme="minorHAnsi" w:cstheme="minorHAnsi"/>
          <w:color w:val="auto"/>
          <w:lang w:val="en-GB"/>
        </w:rPr>
      </w:pPr>
      <w:r w:rsidRPr="00DD4B1B">
        <w:rPr>
          <w:rFonts w:asciiTheme="minorHAnsi" w:hAnsiTheme="minorHAnsi" w:cstheme="minorHAnsi"/>
          <w:bCs/>
          <w:color w:val="auto"/>
          <w:lang w:val="en-GB"/>
        </w:rPr>
        <w:t xml:space="preserve">Table of contents and lists of figures and tables </w:t>
      </w:r>
    </w:p>
    <w:p w14:paraId="4601939F" w14:textId="77777777" w:rsidR="004F2B06" w:rsidRPr="00DD4B1B" w:rsidRDefault="004F2B06" w:rsidP="004F2B06">
      <w:pPr>
        <w:pStyle w:val="Default"/>
        <w:numPr>
          <w:ilvl w:val="0"/>
          <w:numId w:val="22"/>
        </w:numPr>
        <w:ind w:left="810"/>
        <w:jc w:val="both"/>
        <w:rPr>
          <w:rFonts w:asciiTheme="minorHAnsi" w:hAnsiTheme="minorHAnsi" w:cstheme="minorHAnsi"/>
          <w:color w:val="auto"/>
          <w:lang w:val="en-GB"/>
        </w:rPr>
      </w:pPr>
      <w:r w:rsidRPr="00DD4B1B">
        <w:rPr>
          <w:rFonts w:asciiTheme="minorHAnsi" w:hAnsiTheme="minorHAnsi" w:cstheme="minorHAnsi"/>
          <w:bCs/>
          <w:color w:val="auto"/>
          <w:lang w:val="en-GB"/>
        </w:rPr>
        <w:t>Introduction and Background</w:t>
      </w:r>
    </w:p>
    <w:p w14:paraId="4589187F" w14:textId="77777777" w:rsidR="004F2B06" w:rsidRPr="00DD4B1B" w:rsidRDefault="004F2B06" w:rsidP="004F2B06">
      <w:pPr>
        <w:pStyle w:val="Default"/>
        <w:numPr>
          <w:ilvl w:val="0"/>
          <w:numId w:val="22"/>
        </w:numPr>
        <w:ind w:left="810"/>
        <w:jc w:val="both"/>
        <w:rPr>
          <w:rFonts w:asciiTheme="minorHAnsi" w:hAnsiTheme="minorHAnsi" w:cstheme="minorHAnsi"/>
          <w:color w:val="auto"/>
          <w:lang w:val="en-GB"/>
        </w:rPr>
      </w:pPr>
      <w:r w:rsidRPr="00DD4B1B">
        <w:rPr>
          <w:rFonts w:asciiTheme="minorHAnsi" w:hAnsiTheme="minorHAnsi" w:cstheme="minorHAnsi"/>
          <w:bCs/>
          <w:color w:val="auto"/>
          <w:lang w:val="en-GB"/>
        </w:rPr>
        <w:t>Methodology</w:t>
      </w:r>
      <w:r w:rsidRPr="00DD4B1B">
        <w:rPr>
          <w:rFonts w:asciiTheme="minorHAnsi" w:hAnsiTheme="minorHAnsi" w:cstheme="minorHAnsi"/>
          <w:color w:val="auto"/>
          <w:lang w:val="en-GB"/>
        </w:rPr>
        <w:t xml:space="preserve"> </w:t>
      </w:r>
    </w:p>
    <w:p w14:paraId="377DA2E5" w14:textId="77777777" w:rsidR="004F2B06" w:rsidRPr="00DD4B1B" w:rsidRDefault="004F2B06" w:rsidP="004F2B06">
      <w:pPr>
        <w:pStyle w:val="Default"/>
        <w:numPr>
          <w:ilvl w:val="0"/>
          <w:numId w:val="22"/>
        </w:numPr>
        <w:ind w:left="810"/>
        <w:jc w:val="both"/>
        <w:rPr>
          <w:rFonts w:asciiTheme="minorHAnsi" w:hAnsiTheme="minorHAnsi" w:cstheme="minorHAnsi"/>
          <w:color w:val="auto"/>
          <w:lang w:val="en-GB"/>
        </w:rPr>
      </w:pPr>
      <w:r w:rsidRPr="00DD4B1B">
        <w:rPr>
          <w:rFonts w:asciiTheme="minorHAnsi" w:hAnsiTheme="minorHAnsi" w:cstheme="minorHAnsi"/>
          <w:bCs/>
          <w:color w:val="auto"/>
          <w:lang w:val="en-GB"/>
        </w:rPr>
        <w:t xml:space="preserve">Data analysis </w:t>
      </w:r>
    </w:p>
    <w:p w14:paraId="69DEEE1A" w14:textId="77777777" w:rsidR="004F2B06" w:rsidRPr="00DD4B1B" w:rsidRDefault="004F2B06" w:rsidP="004F2B06">
      <w:pPr>
        <w:pStyle w:val="Default"/>
        <w:numPr>
          <w:ilvl w:val="0"/>
          <w:numId w:val="22"/>
        </w:numPr>
        <w:ind w:left="810"/>
        <w:jc w:val="both"/>
        <w:rPr>
          <w:rFonts w:asciiTheme="minorHAnsi" w:hAnsiTheme="minorHAnsi" w:cstheme="minorHAnsi"/>
          <w:color w:val="auto"/>
          <w:lang w:val="en-GB"/>
        </w:rPr>
      </w:pPr>
      <w:r w:rsidRPr="00DD4B1B">
        <w:rPr>
          <w:rFonts w:asciiTheme="minorHAnsi" w:hAnsiTheme="minorHAnsi" w:cstheme="minorHAnsi"/>
          <w:bCs/>
          <w:color w:val="auto"/>
          <w:lang w:val="en-GB"/>
        </w:rPr>
        <w:t>Results and findings (it should be organised as per study objectives)</w:t>
      </w:r>
    </w:p>
    <w:p w14:paraId="28613D27" w14:textId="77777777" w:rsidR="004F2B06" w:rsidRPr="00DD4B1B" w:rsidRDefault="004F2B06" w:rsidP="004F2B06">
      <w:pPr>
        <w:pStyle w:val="Default"/>
        <w:numPr>
          <w:ilvl w:val="0"/>
          <w:numId w:val="22"/>
        </w:numPr>
        <w:ind w:left="810"/>
        <w:jc w:val="both"/>
        <w:rPr>
          <w:rFonts w:asciiTheme="minorHAnsi" w:hAnsiTheme="minorHAnsi" w:cstheme="minorHAnsi"/>
          <w:color w:val="auto"/>
          <w:lang w:val="en-GB"/>
        </w:rPr>
      </w:pPr>
      <w:r w:rsidRPr="00DD4B1B">
        <w:rPr>
          <w:rFonts w:asciiTheme="minorHAnsi" w:hAnsiTheme="minorHAnsi" w:cstheme="minorHAnsi"/>
          <w:color w:val="auto"/>
          <w:lang w:val="en-GB"/>
        </w:rPr>
        <w:t>Recommendations</w:t>
      </w:r>
    </w:p>
    <w:p w14:paraId="3573D59D" w14:textId="77777777" w:rsidR="004F2B06" w:rsidRPr="00DD4B1B" w:rsidRDefault="004F2B06" w:rsidP="004F2B06">
      <w:pPr>
        <w:pStyle w:val="Default"/>
        <w:numPr>
          <w:ilvl w:val="0"/>
          <w:numId w:val="22"/>
        </w:numPr>
        <w:ind w:left="810"/>
        <w:jc w:val="both"/>
        <w:rPr>
          <w:rFonts w:asciiTheme="minorHAnsi" w:hAnsiTheme="minorHAnsi" w:cstheme="minorHAnsi"/>
          <w:color w:val="auto"/>
          <w:lang w:val="en-GB"/>
        </w:rPr>
      </w:pPr>
      <w:r w:rsidRPr="00DD4B1B">
        <w:rPr>
          <w:rFonts w:asciiTheme="minorHAnsi" w:hAnsiTheme="minorHAnsi" w:cstheme="minorHAnsi"/>
          <w:bCs/>
          <w:color w:val="auto"/>
          <w:lang w:val="en-GB"/>
        </w:rPr>
        <w:t xml:space="preserve">References </w:t>
      </w:r>
    </w:p>
    <w:p w14:paraId="37D6B6B6" w14:textId="77777777" w:rsidR="004F2B06" w:rsidRPr="00DD4B1B" w:rsidRDefault="004F2B06" w:rsidP="004F2B06">
      <w:pPr>
        <w:pStyle w:val="Default"/>
        <w:numPr>
          <w:ilvl w:val="0"/>
          <w:numId w:val="22"/>
        </w:numPr>
        <w:ind w:left="810"/>
        <w:jc w:val="both"/>
        <w:rPr>
          <w:rFonts w:asciiTheme="minorHAnsi" w:hAnsiTheme="minorHAnsi" w:cstheme="minorHAnsi"/>
          <w:color w:val="auto"/>
          <w:lang w:val="en-GB"/>
        </w:rPr>
      </w:pPr>
      <w:r w:rsidRPr="00DD4B1B">
        <w:rPr>
          <w:rFonts w:asciiTheme="minorHAnsi" w:hAnsiTheme="minorHAnsi" w:cstheme="minorHAnsi"/>
          <w:bCs/>
          <w:color w:val="auto"/>
          <w:lang w:val="en-GB"/>
        </w:rPr>
        <w:t>Annexes</w:t>
      </w:r>
    </w:p>
    <w:p w14:paraId="129A2171" w14:textId="77777777" w:rsidR="008575AA" w:rsidRDefault="008575AA" w:rsidP="00280F7A">
      <w:pPr>
        <w:spacing w:after="120" w:line="240" w:lineRule="auto"/>
        <w:ind w:right="162"/>
        <w:jc w:val="both"/>
        <w:rPr>
          <w:rFonts w:eastAsia="Times New Roman" w:cstheme="minorHAnsi"/>
          <w:sz w:val="24"/>
          <w:szCs w:val="24"/>
          <w:lang w:val="en-GB"/>
        </w:rPr>
      </w:pPr>
    </w:p>
    <w:p w14:paraId="11B9840B" w14:textId="30E66AC0" w:rsidR="004F2B06" w:rsidRPr="008575AA" w:rsidRDefault="008575AA" w:rsidP="00280F7A">
      <w:pPr>
        <w:spacing w:after="120" w:line="240" w:lineRule="auto"/>
        <w:ind w:right="162"/>
        <w:jc w:val="both"/>
        <w:rPr>
          <w:rFonts w:eastAsia="Times New Roman" w:cstheme="minorHAnsi"/>
          <w:sz w:val="24"/>
          <w:szCs w:val="24"/>
          <w:lang w:val="en-GB"/>
        </w:rPr>
      </w:pPr>
      <w:r w:rsidRPr="008575AA">
        <w:rPr>
          <w:rFonts w:eastAsia="Times New Roman" w:cstheme="minorHAnsi"/>
          <w:sz w:val="24"/>
          <w:szCs w:val="24"/>
          <w:lang w:val="en-GB"/>
        </w:rPr>
        <w:t>========================================x====================================</w:t>
      </w:r>
    </w:p>
    <w:sectPr w:rsidR="004F2B06" w:rsidRPr="008575AA" w:rsidSect="00B15745">
      <w:headerReference w:type="default" r:id="rId15"/>
      <w:footerReference w:type="default" r:id="rId16"/>
      <w:pgSz w:w="12240" w:h="15840"/>
      <w:pgMar w:top="99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ED6D7" w16cex:dateUtc="2022-06-11T02:54:00Z"/>
  <w16cex:commentExtensible w16cex:durableId="264ECFA2" w16cex:dateUtc="2022-06-11T02:24:00Z"/>
  <w16cex:commentExtensible w16cex:durableId="264ED70E" w16cex:dateUtc="2022-06-11T02:55:00Z"/>
  <w16cex:commentExtensible w16cex:durableId="264ED724" w16cex:dateUtc="2022-06-11T02:56:00Z"/>
  <w16cex:commentExtensible w16cex:durableId="264ED219" w16cex:dateUtc="2022-06-11T02:34:00Z"/>
  <w16cex:commentExtensible w16cex:durableId="264ED760" w16cex:dateUtc="2022-06-11T02:57:00Z"/>
  <w16cex:commentExtensible w16cex:durableId="264ED284" w16cex:dateUtc="2022-06-11T02:36:00Z"/>
  <w16cex:commentExtensible w16cex:durableId="264EC847" w16cex:dateUtc="2022-06-11T01:52:00Z"/>
  <w16cex:commentExtensible w16cex:durableId="264EC87D" w16cex:dateUtc="2022-06-11T01:53:00Z"/>
  <w16cex:commentExtensible w16cex:durableId="264EC8CA" w16cex:dateUtc="2022-06-11T01:54:00Z"/>
  <w16cex:commentExtensible w16cex:durableId="264EC9AE" w16cex:dateUtc="2022-06-11T01:58:00Z"/>
  <w16cex:commentExtensible w16cex:durableId="264EC900" w16cex:dateUtc="2022-06-11T01:55:00Z"/>
  <w16cex:commentExtensible w16cex:durableId="264ECCAB" w16cex:dateUtc="2022-06-11T02:11:00Z"/>
  <w16cex:commentExtensible w16cex:durableId="264ECB6D" w16cex:dateUtc="2022-06-11T02:06:00Z"/>
  <w16cex:commentExtensible w16cex:durableId="264ECC23" w16cex:dateUtc="2022-06-11T02:09:00Z"/>
  <w16cex:commentExtensible w16cex:durableId="264ECD99" w16cex:dateUtc="2022-06-11T02:15:00Z"/>
  <w16cex:commentExtensible w16cex:durableId="264ED318" w16cex:dateUtc="2022-06-11T02:38:00Z"/>
  <w16cex:commentExtensible w16cex:durableId="264ED363" w16cex:dateUtc="2022-06-11T02:40:00Z"/>
  <w16cex:commentExtensible w16cex:durableId="264ED931" w16cex:dateUtc="2022-06-11T03:04:00Z"/>
  <w16cex:commentExtensible w16cex:durableId="264ED88D" w16cex:dateUtc="2022-06-11T03:02:00Z"/>
  <w16cex:commentExtensible w16cex:durableId="264ED8B8" w16cex:dateUtc="2022-06-11T03:02:00Z"/>
  <w16cex:commentExtensible w16cex:durableId="264ED94C" w16cex:dateUtc="2022-06-11T03:05:00Z"/>
  <w16cex:commentExtensible w16cex:durableId="264ED550" w16cex:dateUtc="2022-06-11T02:48:00Z"/>
  <w16cex:commentExtensible w16cex:durableId="264ED3C6" w16cex:dateUtc="2022-06-11T02:41:00Z"/>
  <w16cex:commentExtensible w16cex:durableId="264ED979" w16cex:dateUtc="2022-06-11T03:06:00Z"/>
  <w16cex:commentExtensible w16cex:durableId="264ED501" w16cex:dateUtc="2022-06-11T02:46:00Z"/>
  <w16cex:commentExtensible w16cex:durableId="264ED675" w16cex:dateUtc="2022-06-11T02:53:00Z"/>
  <w16cex:commentExtensible w16cex:durableId="264ED5DC" w16cex:dateUtc="2022-06-11T02: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C42F1" w14:textId="77777777" w:rsidR="0053318E" w:rsidRDefault="0053318E" w:rsidP="00CF61A7">
      <w:pPr>
        <w:spacing w:after="0" w:line="240" w:lineRule="auto"/>
      </w:pPr>
      <w:r>
        <w:separator/>
      </w:r>
    </w:p>
  </w:endnote>
  <w:endnote w:type="continuationSeparator" w:id="0">
    <w:p w14:paraId="2DCFEE24" w14:textId="77777777" w:rsidR="0053318E" w:rsidRDefault="0053318E" w:rsidP="00CF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auto"/>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altName w:val="Arial"/>
    <w:panose1 w:val="00000000000000000000"/>
    <w:charset w:val="00"/>
    <w:family w:val="swiss"/>
    <w:notTrueType/>
    <w:pitch w:val="variable"/>
    <w:sig w:usb0="00000001" w:usb1="00000001" w:usb2="00000000" w:usb3="00000000" w:csb0="0000019F" w:csb1="00000000"/>
  </w:font>
  <w:font w:name="Pl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570796"/>
      <w:docPartObj>
        <w:docPartGallery w:val="Page Numbers (Bottom of Page)"/>
        <w:docPartUnique/>
      </w:docPartObj>
    </w:sdtPr>
    <w:sdtEndPr>
      <w:rPr>
        <w:noProof/>
      </w:rPr>
    </w:sdtEndPr>
    <w:sdtContent>
      <w:p w14:paraId="12C82C84" w14:textId="7CB99946" w:rsidR="00682232" w:rsidRDefault="00682232">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24608345" w14:textId="77777777" w:rsidR="00682232" w:rsidRDefault="00682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99993" w14:textId="77777777" w:rsidR="0053318E" w:rsidRDefault="0053318E" w:rsidP="00CF61A7">
      <w:pPr>
        <w:spacing w:after="0" w:line="240" w:lineRule="auto"/>
      </w:pPr>
      <w:r>
        <w:separator/>
      </w:r>
    </w:p>
  </w:footnote>
  <w:footnote w:type="continuationSeparator" w:id="0">
    <w:p w14:paraId="3CCC0ACE" w14:textId="77777777" w:rsidR="0053318E" w:rsidRDefault="0053318E" w:rsidP="00CF61A7">
      <w:pPr>
        <w:spacing w:after="0" w:line="240" w:lineRule="auto"/>
      </w:pPr>
      <w:r>
        <w:continuationSeparator/>
      </w:r>
    </w:p>
  </w:footnote>
  <w:footnote w:id="1">
    <w:p w14:paraId="61ED7BA5" w14:textId="12EDE199" w:rsidR="00682232" w:rsidRPr="00670633" w:rsidRDefault="00682232">
      <w:pPr>
        <w:pStyle w:val="FootnoteText"/>
        <w:rPr>
          <w:lang w:val="en-US"/>
        </w:rPr>
      </w:pPr>
      <w:r>
        <w:rPr>
          <w:rStyle w:val="FootnoteReference"/>
        </w:rPr>
        <w:footnoteRef/>
      </w:r>
      <w:r>
        <w:t xml:space="preserve"> </w:t>
      </w:r>
      <w:r>
        <w:rPr>
          <w:lang w:val="en-US"/>
        </w:rPr>
        <w:t>Reports of Sesame Workshop Bangladesh.</w:t>
      </w:r>
    </w:p>
  </w:footnote>
  <w:footnote w:id="2">
    <w:p w14:paraId="1C403886" w14:textId="77777777" w:rsidR="00682232" w:rsidRPr="005273C3" w:rsidRDefault="00682232" w:rsidP="00B67ABD">
      <w:pPr>
        <w:pStyle w:val="FootnoteText"/>
        <w:rPr>
          <w:lang w:val="en-US"/>
        </w:rPr>
      </w:pPr>
      <w:r>
        <w:rPr>
          <w:rStyle w:val="FootnoteReference"/>
        </w:rPr>
        <w:footnoteRef/>
      </w:r>
      <w:r>
        <w:rPr>
          <w:lang w:val="en-US"/>
        </w:rPr>
        <w:t xml:space="preserve"> The Base Line study of GeTECD project, 2020, Plan International Bangladesh</w:t>
      </w:r>
    </w:p>
  </w:footnote>
  <w:footnote w:id="3">
    <w:p w14:paraId="66C52553" w14:textId="77777777" w:rsidR="00682232" w:rsidRPr="005273C3" w:rsidRDefault="00682232" w:rsidP="00B67ABD">
      <w:pPr>
        <w:pStyle w:val="FootnoteText"/>
        <w:rPr>
          <w:lang w:val="en-US"/>
        </w:rPr>
      </w:pPr>
      <w:r>
        <w:rPr>
          <w:rStyle w:val="FootnoteReference"/>
        </w:rPr>
        <w:footnoteRef/>
      </w:r>
      <w:r>
        <w:t xml:space="preserve"> Plan International (2017), Synthesis Report: Research into Gender Equality and ECD in Eleven Countries in Asia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D4CC2" w14:textId="508C2F1C" w:rsidR="00682232" w:rsidRDefault="00682232" w:rsidP="00381815">
    <w:pPr>
      <w:pStyle w:val="Header"/>
      <w:jc w:val="right"/>
    </w:pPr>
    <w:r w:rsidRPr="001735BC">
      <w:rPr>
        <w:rFonts w:ascii="Arial" w:hAnsi="Arial" w:cs="Arial"/>
        <w:noProof/>
        <w:lang w:val="en-AU" w:eastAsia="en-AU"/>
      </w:rPr>
      <w:drawing>
        <wp:anchor distT="0" distB="0" distL="114300" distR="114300" simplePos="0" relativeHeight="251658240" behindDoc="0" locked="0" layoutInCell="1" allowOverlap="1" wp14:anchorId="78CD3541" wp14:editId="1BAC819A">
          <wp:simplePos x="0" y="0"/>
          <wp:positionH relativeFrom="margin">
            <wp:align>right</wp:align>
          </wp:positionH>
          <wp:positionV relativeFrom="paragraph">
            <wp:posOffset>-219075</wp:posOffset>
          </wp:positionV>
          <wp:extent cx="1104900" cy="434340"/>
          <wp:effectExtent l="0" t="0" r="0" b="3810"/>
          <wp:wrapSquare wrapText="bothSides"/>
          <wp:docPr id="6" name="Picture 6" descr="http://hotjobs.bdjobs.com/jobs/plan/pla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tjobs.bdjobs.com/jobs/plan/plan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34340"/>
                  </a:xfrm>
                  <a:prstGeom prst="rect">
                    <a:avLst/>
                  </a:prstGeom>
                  <a:noFill/>
                  <a:ln>
                    <a:noFill/>
                  </a:ln>
                </pic:spPr>
              </pic:pic>
            </a:graphicData>
          </a:graphic>
        </wp:anchor>
      </w:drawing>
    </w:r>
  </w:p>
  <w:p w14:paraId="6480F8D4" w14:textId="77777777" w:rsidR="00682232" w:rsidRPr="00381815" w:rsidRDefault="00682232" w:rsidP="00381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B0B"/>
    <w:multiLevelType w:val="hybridMultilevel"/>
    <w:tmpl w:val="B484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F6816"/>
    <w:multiLevelType w:val="hybridMultilevel"/>
    <w:tmpl w:val="CB9C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56F5E"/>
    <w:multiLevelType w:val="multilevel"/>
    <w:tmpl w:val="B4D8710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6290422"/>
    <w:multiLevelType w:val="hybridMultilevel"/>
    <w:tmpl w:val="42D43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503A5"/>
    <w:multiLevelType w:val="hybridMultilevel"/>
    <w:tmpl w:val="116E07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B0F7CA5"/>
    <w:multiLevelType w:val="hybridMultilevel"/>
    <w:tmpl w:val="54C2F23E"/>
    <w:lvl w:ilvl="0" w:tplc="BA3066D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84EE9"/>
    <w:multiLevelType w:val="hybridMultilevel"/>
    <w:tmpl w:val="184A4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81F39"/>
    <w:multiLevelType w:val="hybridMultilevel"/>
    <w:tmpl w:val="EB0EFD44"/>
    <w:lvl w:ilvl="0" w:tplc="AAF28190">
      <w:start w:val="1"/>
      <w:numFmt w:val="bullet"/>
      <w:lvlText w:val=""/>
      <w:lvlJc w:val="left"/>
      <w:pPr>
        <w:ind w:left="1212" w:hanging="360"/>
      </w:pPr>
      <w:rPr>
        <w:rFonts w:ascii="Symbol" w:hAnsi="Symbol" w:hint="default"/>
        <w:color w:val="5B9BD5"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8" w15:restartNumberingAfterBreak="0">
    <w:nsid w:val="134E4B02"/>
    <w:multiLevelType w:val="hybridMultilevel"/>
    <w:tmpl w:val="080E4C16"/>
    <w:lvl w:ilvl="0" w:tplc="CAA82E8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7671148"/>
    <w:multiLevelType w:val="hybridMultilevel"/>
    <w:tmpl w:val="7DF83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02D37"/>
    <w:multiLevelType w:val="hybridMultilevel"/>
    <w:tmpl w:val="AEDE2408"/>
    <w:lvl w:ilvl="0" w:tplc="D45E90AA">
      <w:start w:val="1"/>
      <w:numFmt w:val="bullet"/>
      <w:lvlText w:val=""/>
      <w:lvlJc w:val="left"/>
      <w:pPr>
        <w:ind w:left="720" w:hanging="360"/>
      </w:pPr>
      <w:rPr>
        <w:rFonts w:ascii="Symbol" w:hAnsi="Symbol" w:hint="default"/>
        <w:b w:val="0"/>
      </w:rPr>
    </w:lvl>
    <w:lvl w:ilvl="1" w:tplc="5682425A">
      <w:start w:val="1"/>
      <w:numFmt w:val="decimal"/>
      <w:lvlText w:val="%2."/>
      <w:lvlJc w:val="left"/>
      <w:pPr>
        <w:ind w:left="1080" w:hanging="360"/>
      </w:pPr>
    </w:lvl>
    <w:lvl w:ilvl="2" w:tplc="DB4A4884">
      <w:start w:val="1"/>
      <w:numFmt w:val="lowerRoman"/>
      <w:lvlText w:val="%3)"/>
      <w:lvlJc w:val="left"/>
      <w:pPr>
        <w:ind w:left="1440" w:hanging="360"/>
      </w:pPr>
    </w:lvl>
    <w:lvl w:ilvl="3" w:tplc="449A5630">
      <w:start w:val="1"/>
      <w:numFmt w:val="decimal"/>
      <w:lvlText w:val="(%4)"/>
      <w:lvlJc w:val="left"/>
      <w:pPr>
        <w:ind w:left="1800" w:hanging="360"/>
      </w:pPr>
    </w:lvl>
    <w:lvl w:ilvl="4" w:tplc="048A8BC0">
      <w:start w:val="1"/>
      <w:numFmt w:val="lowerLetter"/>
      <w:lvlText w:val="(%5)"/>
      <w:lvlJc w:val="left"/>
      <w:pPr>
        <w:ind w:left="2160" w:hanging="360"/>
      </w:pPr>
    </w:lvl>
    <w:lvl w:ilvl="5" w:tplc="E27A1A58">
      <w:start w:val="1"/>
      <w:numFmt w:val="lowerRoman"/>
      <w:lvlText w:val="(%6)"/>
      <w:lvlJc w:val="left"/>
      <w:pPr>
        <w:ind w:left="2520" w:hanging="360"/>
      </w:pPr>
    </w:lvl>
    <w:lvl w:ilvl="6" w:tplc="1F462CF0">
      <w:start w:val="1"/>
      <w:numFmt w:val="decimal"/>
      <w:lvlText w:val="%7."/>
      <w:lvlJc w:val="left"/>
      <w:pPr>
        <w:ind w:left="2880" w:hanging="360"/>
      </w:pPr>
    </w:lvl>
    <w:lvl w:ilvl="7" w:tplc="82DCAC6A">
      <w:start w:val="1"/>
      <w:numFmt w:val="lowerLetter"/>
      <w:lvlText w:val="%8."/>
      <w:lvlJc w:val="left"/>
      <w:pPr>
        <w:ind w:left="3240" w:hanging="360"/>
      </w:pPr>
    </w:lvl>
    <w:lvl w:ilvl="8" w:tplc="D10EC396">
      <w:start w:val="1"/>
      <w:numFmt w:val="lowerRoman"/>
      <w:lvlText w:val="%9."/>
      <w:lvlJc w:val="left"/>
      <w:pPr>
        <w:ind w:left="3600" w:hanging="360"/>
      </w:pPr>
    </w:lvl>
  </w:abstractNum>
  <w:abstractNum w:abstractNumId="11" w15:restartNumberingAfterBreak="0">
    <w:nsid w:val="191C05E3"/>
    <w:multiLevelType w:val="hybridMultilevel"/>
    <w:tmpl w:val="EBA811A8"/>
    <w:lvl w:ilvl="0" w:tplc="0C090011">
      <w:start w:val="1"/>
      <w:numFmt w:val="decimal"/>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1E8638ED"/>
    <w:multiLevelType w:val="hybridMultilevel"/>
    <w:tmpl w:val="259896AE"/>
    <w:lvl w:ilvl="0" w:tplc="DCBE04CC">
      <w:numFmt w:val="bullet"/>
      <w:lvlText w:val="-"/>
      <w:lvlJc w:val="left"/>
      <w:pPr>
        <w:ind w:left="360" w:hanging="360"/>
      </w:pPr>
      <w:rPr>
        <w:rFonts w:ascii="Arial" w:eastAsiaTheme="minorHAnsi"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A309C2"/>
    <w:multiLevelType w:val="hybridMultilevel"/>
    <w:tmpl w:val="0E8EB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20ADD"/>
    <w:multiLevelType w:val="hybridMultilevel"/>
    <w:tmpl w:val="B0DEC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F7A8F"/>
    <w:multiLevelType w:val="multilevel"/>
    <w:tmpl w:val="F574F026"/>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80761A7"/>
    <w:multiLevelType w:val="multilevel"/>
    <w:tmpl w:val="031A570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87130D9"/>
    <w:multiLevelType w:val="hybridMultilevel"/>
    <w:tmpl w:val="59BAB7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B704F1"/>
    <w:multiLevelType w:val="hybridMultilevel"/>
    <w:tmpl w:val="AEDE2408"/>
    <w:lvl w:ilvl="0" w:tplc="5BBA5980">
      <w:start w:val="1"/>
      <w:numFmt w:val="bullet"/>
      <w:lvlText w:val=""/>
      <w:lvlJc w:val="left"/>
      <w:pPr>
        <w:ind w:left="630" w:hanging="360"/>
      </w:pPr>
      <w:rPr>
        <w:rFonts w:ascii="Symbol" w:hAnsi="Symbol" w:hint="default"/>
        <w:b w:val="0"/>
      </w:rPr>
    </w:lvl>
    <w:lvl w:ilvl="1" w:tplc="D5E41BC6">
      <w:start w:val="1"/>
      <w:numFmt w:val="decimal"/>
      <w:lvlText w:val="%2."/>
      <w:lvlJc w:val="left"/>
      <w:pPr>
        <w:ind w:left="990" w:hanging="360"/>
      </w:pPr>
    </w:lvl>
    <w:lvl w:ilvl="2" w:tplc="C52E1288">
      <w:start w:val="1"/>
      <w:numFmt w:val="lowerRoman"/>
      <w:lvlText w:val="%3)"/>
      <w:lvlJc w:val="left"/>
      <w:pPr>
        <w:ind w:left="1350" w:hanging="360"/>
      </w:pPr>
    </w:lvl>
    <w:lvl w:ilvl="3" w:tplc="6B2ABBFC">
      <w:start w:val="1"/>
      <w:numFmt w:val="decimal"/>
      <w:lvlText w:val="(%4)"/>
      <w:lvlJc w:val="left"/>
      <w:pPr>
        <w:ind w:left="1710" w:hanging="360"/>
      </w:pPr>
    </w:lvl>
    <w:lvl w:ilvl="4" w:tplc="64C2D406">
      <w:start w:val="1"/>
      <w:numFmt w:val="lowerLetter"/>
      <w:lvlText w:val="(%5)"/>
      <w:lvlJc w:val="left"/>
      <w:pPr>
        <w:ind w:left="2070" w:hanging="360"/>
      </w:pPr>
    </w:lvl>
    <w:lvl w:ilvl="5" w:tplc="A2FE8C70">
      <w:start w:val="1"/>
      <w:numFmt w:val="lowerRoman"/>
      <w:lvlText w:val="(%6)"/>
      <w:lvlJc w:val="left"/>
      <w:pPr>
        <w:ind w:left="2430" w:hanging="360"/>
      </w:pPr>
    </w:lvl>
    <w:lvl w:ilvl="6" w:tplc="187EDA0A">
      <w:start w:val="1"/>
      <w:numFmt w:val="decimal"/>
      <w:lvlText w:val="%7."/>
      <w:lvlJc w:val="left"/>
      <w:pPr>
        <w:ind w:left="2790" w:hanging="360"/>
      </w:pPr>
    </w:lvl>
    <w:lvl w:ilvl="7" w:tplc="58BE0152">
      <w:start w:val="1"/>
      <w:numFmt w:val="lowerLetter"/>
      <w:lvlText w:val="%8."/>
      <w:lvlJc w:val="left"/>
      <w:pPr>
        <w:ind w:left="3150" w:hanging="360"/>
      </w:pPr>
    </w:lvl>
    <w:lvl w:ilvl="8" w:tplc="1B2CDDF8">
      <w:start w:val="1"/>
      <w:numFmt w:val="lowerRoman"/>
      <w:lvlText w:val="%9."/>
      <w:lvlJc w:val="left"/>
      <w:pPr>
        <w:ind w:left="3510" w:hanging="360"/>
      </w:pPr>
    </w:lvl>
  </w:abstractNum>
  <w:abstractNum w:abstractNumId="19" w15:restartNumberingAfterBreak="0">
    <w:nsid w:val="2EFA6216"/>
    <w:multiLevelType w:val="hybridMultilevel"/>
    <w:tmpl w:val="39FA9F30"/>
    <w:lvl w:ilvl="0" w:tplc="09F2C2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7B2DA1"/>
    <w:multiLevelType w:val="hybridMultilevel"/>
    <w:tmpl w:val="91A00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915717"/>
    <w:multiLevelType w:val="hybridMultilevel"/>
    <w:tmpl w:val="71A8B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271456E"/>
    <w:multiLevelType w:val="hybridMultilevel"/>
    <w:tmpl w:val="B7663564"/>
    <w:lvl w:ilvl="0" w:tplc="0407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3" w15:restartNumberingAfterBreak="0">
    <w:nsid w:val="33075D69"/>
    <w:multiLevelType w:val="hybridMultilevel"/>
    <w:tmpl w:val="B4407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686C2F"/>
    <w:multiLevelType w:val="hybridMultilevel"/>
    <w:tmpl w:val="71D0C41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34A425FC"/>
    <w:multiLevelType w:val="hybridMultilevel"/>
    <w:tmpl w:val="86363EFE"/>
    <w:lvl w:ilvl="0" w:tplc="90F208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7C3032C"/>
    <w:multiLevelType w:val="hybridMultilevel"/>
    <w:tmpl w:val="9692D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FB313A"/>
    <w:multiLevelType w:val="hybridMultilevel"/>
    <w:tmpl w:val="509A8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C2F1BFE"/>
    <w:multiLevelType w:val="hybridMultilevel"/>
    <w:tmpl w:val="21842B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394B8B"/>
    <w:multiLevelType w:val="hybridMultilevel"/>
    <w:tmpl w:val="D466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C56ADB"/>
    <w:multiLevelType w:val="hybridMultilevel"/>
    <w:tmpl w:val="3EAA91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B071667"/>
    <w:multiLevelType w:val="hybridMultilevel"/>
    <w:tmpl w:val="3550AAD8"/>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933769"/>
    <w:multiLevelType w:val="hybridMultilevel"/>
    <w:tmpl w:val="EC3EC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6224B8"/>
    <w:multiLevelType w:val="multilevel"/>
    <w:tmpl w:val="7A8A7CF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31360E"/>
    <w:multiLevelType w:val="hybridMultilevel"/>
    <w:tmpl w:val="0C321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4A6851"/>
    <w:multiLevelType w:val="hybridMultilevel"/>
    <w:tmpl w:val="733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DB10C6"/>
    <w:multiLevelType w:val="hybridMultilevel"/>
    <w:tmpl w:val="AEDE2408"/>
    <w:lvl w:ilvl="0" w:tplc="F1BAF90A">
      <w:start w:val="1"/>
      <w:numFmt w:val="bullet"/>
      <w:lvlText w:val=""/>
      <w:lvlJc w:val="left"/>
      <w:pPr>
        <w:ind w:left="630" w:hanging="360"/>
      </w:pPr>
      <w:rPr>
        <w:rFonts w:ascii="Symbol" w:hAnsi="Symbol" w:hint="default"/>
        <w:b w:val="0"/>
      </w:rPr>
    </w:lvl>
    <w:lvl w:ilvl="1" w:tplc="AC7482DE">
      <w:start w:val="1"/>
      <w:numFmt w:val="decimal"/>
      <w:lvlText w:val="%2."/>
      <w:lvlJc w:val="left"/>
      <w:pPr>
        <w:ind w:left="990" w:hanging="360"/>
      </w:pPr>
    </w:lvl>
    <w:lvl w:ilvl="2" w:tplc="10AE3BEC">
      <w:start w:val="1"/>
      <w:numFmt w:val="lowerRoman"/>
      <w:lvlText w:val="%3)"/>
      <w:lvlJc w:val="left"/>
      <w:pPr>
        <w:ind w:left="1350" w:hanging="360"/>
      </w:pPr>
    </w:lvl>
    <w:lvl w:ilvl="3" w:tplc="366A06A6">
      <w:start w:val="1"/>
      <w:numFmt w:val="decimal"/>
      <w:lvlText w:val="(%4)"/>
      <w:lvlJc w:val="left"/>
      <w:pPr>
        <w:ind w:left="1710" w:hanging="360"/>
      </w:pPr>
    </w:lvl>
    <w:lvl w:ilvl="4" w:tplc="5128EEA6">
      <w:start w:val="1"/>
      <w:numFmt w:val="lowerLetter"/>
      <w:lvlText w:val="(%5)"/>
      <w:lvlJc w:val="left"/>
      <w:pPr>
        <w:ind w:left="2070" w:hanging="360"/>
      </w:pPr>
    </w:lvl>
    <w:lvl w:ilvl="5" w:tplc="E70071E0">
      <w:start w:val="1"/>
      <w:numFmt w:val="lowerRoman"/>
      <w:lvlText w:val="(%6)"/>
      <w:lvlJc w:val="left"/>
      <w:pPr>
        <w:ind w:left="2430" w:hanging="360"/>
      </w:pPr>
    </w:lvl>
    <w:lvl w:ilvl="6" w:tplc="06AE9764">
      <w:start w:val="1"/>
      <w:numFmt w:val="decimal"/>
      <w:lvlText w:val="%7."/>
      <w:lvlJc w:val="left"/>
      <w:pPr>
        <w:ind w:left="2790" w:hanging="360"/>
      </w:pPr>
    </w:lvl>
    <w:lvl w:ilvl="7" w:tplc="654A3D3E">
      <w:start w:val="1"/>
      <w:numFmt w:val="lowerLetter"/>
      <w:lvlText w:val="%8."/>
      <w:lvlJc w:val="left"/>
      <w:pPr>
        <w:ind w:left="3150" w:hanging="360"/>
      </w:pPr>
    </w:lvl>
    <w:lvl w:ilvl="8" w:tplc="EE641FDC">
      <w:start w:val="1"/>
      <w:numFmt w:val="lowerRoman"/>
      <w:lvlText w:val="%9."/>
      <w:lvlJc w:val="left"/>
      <w:pPr>
        <w:ind w:left="3510" w:hanging="360"/>
      </w:pPr>
    </w:lvl>
  </w:abstractNum>
  <w:abstractNum w:abstractNumId="37" w15:restartNumberingAfterBreak="0">
    <w:nsid w:val="5D793C69"/>
    <w:multiLevelType w:val="hybridMultilevel"/>
    <w:tmpl w:val="72DCFBCC"/>
    <w:lvl w:ilvl="0" w:tplc="90F208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0644AB"/>
    <w:multiLevelType w:val="hybridMultilevel"/>
    <w:tmpl w:val="261EDB06"/>
    <w:lvl w:ilvl="0" w:tplc="3ECEC4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335C6B"/>
    <w:multiLevelType w:val="hybridMultilevel"/>
    <w:tmpl w:val="80188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B42B64"/>
    <w:multiLevelType w:val="hybridMultilevel"/>
    <w:tmpl w:val="AFB4F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7D7679A"/>
    <w:multiLevelType w:val="hybridMultilevel"/>
    <w:tmpl w:val="31D63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CA5E1C"/>
    <w:multiLevelType w:val="hybridMultilevel"/>
    <w:tmpl w:val="492A5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27370D"/>
    <w:multiLevelType w:val="hybridMultilevel"/>
    <w:tmpl w:val="4D24C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874A69"/>
    <w:multiLevelType w:val="hybridMultilevel"/>
    <w:tmpl w:val="E214DB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591F08"/>
    <w:multiLevelType w:val="hybridMultilevel"/>
    <w:tmpl w:val="6E7AC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D5186B"/>
    <w:multiLevelType w:val="hybridMultilevel"/>
    <w:tmpl w:val="5F9094A0"/>
    <w:lvl w:ilvl="0" w:tplc="FFFFFFF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83F6B92"/>
    <w:multiLevelType w:val="hybridMultilevel"/>
    <w:tmpl w:val="AEDE2408"/>
    <w:lvl w:ilvl="0" w:tplc="CF42A07C">
      <w:start w:val="1"/>
      <w:numFmt w:val="bullet"/>
      <w:lvlText w:val=""/>
      <w:lvlJc w:val="left"/>
      <w:pPr>
        <w:ind w:left="720" w:hanging="360"/>
      </w:pPr>
      <w:rPr>
        <w:rFonts w:ascii="Symbol" w:hAnsi="Symbol" w:hint="default"/>
        <w:b w:val="0"/>
      </w:rPr>
    </w:lvl>
    <w:lvl w:ilvl="1" w:tplc="555AB9FA">
      <w:start w:val="1"/>
      <w:numFmt w:val="decimal"/>
      <w:lvlText w:val="%2."/>
      <w:lvlJc w:val="left"/>
      <w:pPr>
        <w:ind w:left="1080" w:hanging="360"/>
      </w:pPr>
    </w:lvl>
    <w:lvl w:ilvl="2" w:tplc="3DE00BBA">
      <w:start w:val="1"/>
      <w:numFmt w:val="lowerRoman"/>
      <w:lvlText w:val="%3)"/>
      <w:lvlJc w:val="left"/>
      <w:pPr>
        <w:ind w:left="1440" w:hanging="360"/>
      </w:pPr>
    </w:lvl>
    <w:lvl w:ilvl="3" w:tplc="341EEFF8">
      <w:start w:val="1"/>
      <w:numFmt w:val="decimal"/>
      <w:lvlText w:val="(%4)"/>
      <w:lvlJc w:val="left"/>
      <w:pPr>
        <w:ind w:left="1800" w:hanging="360"/>
      </w:pPr>
    </w:lvl>
    <w:lvl w:ilvl="4" w:tplc="B1CA273E">
      <w:start w:val="1"/>
      <w:numFmt w:val="lowerLetter"/>
      <w:lvlText w:val="(%5)"/>
      <w:lvlJc w:val="left"/>
      <w:pPr>
        <w:ind w:left="2160" w:hanging="360"/>
      </w:pPr>
    </w:lvl>
    <w:lvl w:ilvl="5" w:tplc="C4CA1EB0">
      <w:start w:val="1"/>
      <w:numFmt w:val="lowerRoman"/>
      <w:lvlText w:val="(%6)"/>
      <w:lvlJc w:val="left"/>
      <w:pPr>
        <w:ind w:left="2520" w:hanging="360"/>
      </w:pPr>
    </w:lvl>
    <w:lvl w:ilvl="6" w:tplc="93769A1C">
      <w:start w:val="1"/>
      <w:numFmt w:val="decimal"/>
      <w:lvlText w:val="%7."/>
      <w:lvlJc w:val="left"/>
      <w:pPr>
        <w:ind w:left="2880" w:hanging="360"/>
      </w:pPr>
    </w:lvl>
    <w:lvl w:ilvl="7" w:tplc="8FAA1670">
      <w:start w:val="1"/>
      <w:numFmt w:val="lowerLetter"/>
      <w:lvlText w:val="%8."/>
      <w:lvlJc w:val="left"/>
      <w:pPr>
        <w:ind w:left="3240" w:hanging="360"/>
      </w:pPr>
    </w:lvl>
    <w:lvl w:ilvl="8" w:tplc="3168B03C">
      <w:start w:val="1"/>
      <w:numFmt w:val="lowerRoman"/>
      <w:lvlText w:val="%9."/>
      <w:lvlJc w:val="left"/>
      <w:pPr>
        <w:ind w:left="3600" w:hanging="360"/>
      </w:pPr>
    </w:lvl>
  </w:abstractNum>
  <w:abstractNum w:abstractNumId="48" w15:restartNumberingAfterBreak="0">
    <w:nsid w:val="7D963A61"/>
    <w:multiLevelType w:val="hybridMultilevel"/>
    <w:tmpl w:val="B3F40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8B66F2"/>
    <w:multiLevelType w:val="hybridMultilevel"/>
    <w:tmpl w:val="5F9094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ED2168C"/>
    <w:multiLevelType w:val="hybridMultilevel"/>
    <w:tmpl w:val="46D276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0"/>
  </w:num>
  <w:num w:numId="2">
    <w:abstractNumId w:val="30"/>
  </w:num>
  <w:num w:numId="3">
    <w:abstractNumId w:val="26"/>
  </w:num>
  <w:num w:numId="4">
    <w:abstractNumId w:val="23"/>
  </w:num>
  <w:num w:numId="5">
    <w:abstractNumId w:val="34"/>
  </w:num>
  <w:num w:numId="6">
    <w:abstractNumId w:val="50"/>
  </w:num>
  <w:num w:numId="7">
    <w:abstractNumId w:val="49"/>
  </w:num>
  <w:num w:numId="8">
    <w:abstractNumId w:val="6"/>
  </w:num>
  <w:num w:numId="9">
    <w:abstractNumId w:val="17"/>
  </w:num>
  <w:num w:numId="10">
    <w:abstractNumId w:val="45"/>
  </w:num>
  <w:num w:numId="11">
    <w:abstractNumId w:val="42"/>
  </w:num>
  <w:num w:numId="12">
    <w:abstractNumId w:val="11"/>
  </w:num>
  <w:num w:numId="13">
    <w:abstractNumId w:val="27"/>
  </w:num>
  <w:num w:numId="14">
    <w:abstractNumId w:val="39"/>
  </w:num>
  <w:num w:numId="15">
    <w:abstractNumId w:val="19"/>
  </w:num>
  <w:num w:numId="16">
    <w:abstractNumId w:val="2"/>
  </w:num>
  <w:num w:numId="17">
    <w:abstractNumId w:val="29"/>
  </w:num>
  <w:num w:numId="18">
    <w:abstractNumId w:val="31"/>
  </w:num>
  <w:num w:numId="19">
    <w:abstractNumId w:val="36"/>
  </w:num>
  <w:num w:numId="20">
    <w:abstractNumId w:val="13"/>
  </w:num>
  <w:num w:numId="21">
    <w:abstractNumId w:val="4"/>
  </w:num>
  <w:num w:numId="22">
    <w:abstractNumId w:val="47"/>
  </w:num>
  <w:num w:numId="23">
    <w:abstractNumId w:val="10"/>
  </w:num>
  <w:num w:numId="24">
    <w:abstractNumId w:val="21"/>
  </w:num>
  <w:num w:numId="25">
    <w:abstractNumId w:val="18"/>
  </w:num>
  <w:num w:numId="26">
    <w:abstractNumId w:val="33"/>
  </w:num>
  <w:num w:numId="27">
    <w:abstractNumId w:val="15"/>
  </w:num>
  <w:num w:numId="28">
    <w:abstractNumId w:val="16"/>
  </w:num>
  <w:num w:numId="29">
    <w:abstractNumId w:val="28"/>
  </w:num>
  <w:num w:numId="30">
    <w:abstractNumId w:val="7"/>
  </w:num>
  <w:num w:numId="31">
    <w:abstractNumId w:val="12"/>
  </w:num>
  <w:num w:numId="32">
    <w:abstractNumId w:val="22"/>
  </w:num>
  <w:num w:numId="33">
    <w:abstractNumId w:val="9"/>
  </w:num>
  <w:num w:numId="34">
    <w:abstractNumId w:val="32"/>
  </w:num>
  <w:num w:numId="35">
    <w:abstractNumId w:val="48"/>
  </w:num>
  <w:num w:numId="36">
    <w:abstractNumId w:val="3"/>
  </w:num>
  <w:num w:numId="37">
    <w:abstractNumId w:val="14"/>
  </w:num>
  <w:num w:numId="38">
    <w:abstractNumId w:val="25"/>
  </w:num>
  <w:num w:numId="39">
    <w:abstractNumId w:val="37"/>
  </w:num>
  <w:num w:numId="40">
    <w:abstractNumId w:val="20"/>
  </w:num>
  <w:num w:numId="41">
    <w:abstractNumId w:val="41"/>
  </w:num>
  <w:num w:numId="42">
    <w:abstractNumId w:val="35"/>
  </w:num>
  <w:num w:numId="43">
    <w:abstractNumId w:val="44"/>
  </w:num>
  <w:num w:numId="44">
    <w:abstractNumId w:val="0"/>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46"/>
  </w:num>
  <w:num w:numId="48">
    <w:abstractNumId w:val="43"/>
  </w:num>
  <w:num w:numId="49">
    <w:abstractNumId w:val="5"/>
  </w:num>
  <w:num w:numId="50">
    <w:abstractNumId w:val="8"/>
  </w:num>
  <w:num w:numId="51">
    <w:abstractNumId w:val="1"/>
  </w:num>
  <w:num w:numId="52">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2MDe1sDQ0MDQ2N7ZQ0lEKTi0uzszPAykwqgUAvzvQuCwAAAA="/>
  </w:docVars>
  <w:rsids>
    <w:rsidRoot w:val="008F3780"/>
    <w:rsid w:val="00000C03"/>
    <w:rsid w:val="00005012"/>
    <w:rsid w:val="0001298B"/>
    <w:rsid w:val="00013DDE"/>
    <w:rsid w:val="00014304"/>
    <w:rsid w:val="00016043"/>
    <w:rsid w:val="00022475"/>
    <w:rsid w:val="00026CF4"/>
    <w:rsid w:val="00030DC1"/>
    <w:rsid w:val="00034B53"/>
    <w:rsid w:val="000373D8"/>
    <w:rsid w:val="0004131F"/>
    <w:rsid w:val="00041E18"/>
    <w:rsid w:val="000425DB"/>
    <w:rsid w:val="000437CF"/>
    <w:rsid w:val="000443F0"/>
    <w:rsid w:val="00050CF5"/>
    <w:rsid w:val="00052213"/>
    <w:rsid w:val="0005343A"/>
    <w:rsid w:val="000565A2"/>
    <w:rsid w:val="00066E79"/>
    <w:rsid w:val="000707EC"/>
    <w:rsid w:val="000724BD"/>
    <w:rsid w:val="00073EA8"/>
    <w:rsid w:val="00081262"/>
    <w:rsid w:val="000918D2"/>
    <w:rsid w:val="000A0570"/>
    <w:rsid w:val="000A1FBC"/>
    <w:rsid w:val="000A2B39"/>
    <w:rsid w:val="000A4253"/>
    <w:rsid w:val="000A7528"/>
    <w:rsid w:val="000B1315"/>
    <w:rsid w:val="000B15B7"/>
    <w:rsid w:val="000B26C4"/>
    <w:rsid w:val="000B341D"/>
    <w:rsid w:val="000B47E4"/>
    <w:rsid w:val="000B4C2D"/>
    <w:rsid w:val="000B5F60"/>
    <w:rsid w:val="000B617C"/>
    <w:rsid w:val="000C1962"/>
    <w:rsid w:val="000C1E72"/>
    <w:rsid w:val="000C49AE"/>
    <w:rsid w:val="000C5679"/>
    <w:rsid w:val="000C5FD6"/>
    <w:rsid w:val="000C65E3"/>
    <w:rsid w:val="000C7BA4"/>
    <w:rsid w:val="000D22CD"/>
    <w:rsid w:val="000D2948"/>
    <w:rsid w:val="000D34E5"/>
    <w:rsid w:val="000D4099"/>
    <w:rsid w:val="000E0D38"/>
    <w:rsid w:val="000E0E5A"/>
    <w:rsid w:val="000E59D9"/>
    <w:rsid w:val="000F15D9"/>
    <w:rsid w:val="000F1D76"/>
    <w:rsid w:val="000F2953"/>
    <w:rsid w:val="000F38CE"/>
    <w:rsid w:val="000F4136"/>
    <w:rsid w:val="000F7B35"/>
    <w:rsid w:val="00101443"/>
    <w:rsid w:val="00101CCF"/>
    <w:rsid w:val="00102359"/>
    <w:rsid w:val="00103C0B"/>
    <w:rsid w:val="00104129"/>
    <w:rsid w:val="00104468"/>
    <w:rsid w:val="001073CD"/>
    <w:rsid w:val="0011141E"/>
    <w:rsid w:val="00112D56"/>
    <w:rsid w:val="00114DB2"/>
    <w:rsid w:val="00117A79"/>
    <w:rsid w:val="00120F94"/>
    <w:rsid w:val="001212CA"/>
    <w:rsid w:val="0012330C"/>
    <w:rsid w:val="00124840"/>
    <w:rsid w:val="00124869"/>
    <w:rsid w:val="001268C7"/>
    <w:rsid w:val="00127525"/>
    <w:rsid w:val="00130235"/>
    <w:rsid w:val="00132328"/>
    <w:rsid w:val="0013285D"/>
    <w:rsid w:val="0013296E"/>
    <w:rsid w:val="0013649F"/>
    <w:rsid w:val="00144DBB"/>
    <w:rsid w:val="00151472"/>
    <w:rsid w:val="00151FF9"/>
    <w:rsid w:val="001522E5"/>
    <w:rsid w:val="00154D40"/>
    <w:rsid w:val="00155E72"/>
    <w:rsid w:val="00160B5C"/>
    <w:rsid w:val="00160C9F"/>
    <w:rsid w:val="00160EF8"/>
    <w:rsid w:val="00163074"/>
    <w:rsid w:val="00164D67"/>
    <w:rsid w:val="0016627E"/>
    <w:rsid w:val="001706FB"/>
    <w:rsid w:val="0017273B"/>
    <w:rsid w:val="001731C2"/>
    <w:rsid w:val="00173606"/>
    <w:rsid w:val="0017651F"/>
    <w:rsid w:val="00176A09"/>
    <w:rsid w:val="00176A3A"/>
    <w:rsid w:val="00176C8B"/>
    <w:rsid w:val="00180BBF"/>
    <w:rsid w:val="00182244"/>
    <w:rsid w:val="00185526"/>
    <w:rsid w:val="00185CB9"/>
    <w:rsid w:val="00186D34"/>
    <w:rsid w:val="00187AE7"/>
    <w:rsid w:val="00191664"/>
    <w:rsid w:val="00192F7D"/>
    <w:rsid w:val="00193A7D"/>
    <w:rsid w:val="00196B93"/>
    <w:rsid w:val="0019739F"/>
    <w:rsid w:val="00197C05"/>
    <w:rsid w:val="001A02B2"/>
    <w:rsid w:val="001A19DF"/>
    <w:rsid w:val="001A1A92"/>
    <w:rsid w:val="001A3EA6"/>
    <w:rsid w:val="001A757C"/>
    <w:rsid w:val="001B00D1"/>
    <w:rsid w:val="001B1B1A"/>
    <w:rsid w:val="001B3425"/>
    <w:rsid w:val="001B5BC2"/>
    <w:rsid w:val="001B6743"/>
    <w:rsid w:val="001B6936"/>
    <w:rsid w:val="001B6A52"/>
    <w:rsid w:val="001C0E48"/>
    <w:rsid w:val="001C4101"/>
    <w:rsid w:val="001C49BD"/>
    <w:rsid w:val="001C6573"/>
    <w:rsid w:val="001C7382"/>
    <w:rsid w:val="001C7C3A"/>
    <w:rsid w:val="001D24FE"/>
    <w:rsid w:val="001D41C4"/>
    <w:rsid w:val="001D4721"/>
    <w:rsid w:val="001E2AA3"/>
    <w:rsid w:val="001E4300"/>
    <w:rsid w:val="001E57B9"/>
    <w:rsid w:val="001F615A"/>
    <w:rsid w:val="001F69EA"/>
    <w:rsid w:val="00201C50"/>
    <w:rsid w:val="00203742"/>
    <w:rsid w:val="00203FE7"/>
    <w:rsid w:val="00204765"/>
    <w:rsid w:val="002060E2"/>
    <w:rsid w:val="00206717"/>
    <w:rsid w:val="002109DC"/>
    <w:rsid w:val="00210B2B"/>
    <w:rsid w:val="00210C81"/>
    <w:rsid w:val="0021139B"/>
    <w:rsid w:val="00212415"/>
    <w:rsid w:val="00212C17"/>
    <w:rsid w:val="00213F88"/>
    <w:rsid w:val="00214FF4"/>
    <w:rsid w:val="002213D5"/>
    <w:rsid w:val="00221844"/>
    <w:rsid w:val="00221A97"/>
    <w:rsid w:val="00222179"/>
    <w:rsid w:val="0022247A"/>
    <w:rsid w:val="00224110"/>
    <w:rsid w:val="002242EE"/>
    <w:rsid w:val="002251F5"/>
    <w:rsid w:val="0023209D"/>
    <w:rsid w:val="0023505E"/>
    <w:rsid w:val="00240F77"/>
    <w:rsid w:val="00245E1B"/>
    <w:rsid w:val="002478CC"/>
    <w:rsid w:val="00247A48"/>
    <w:rsid w:val="00251E68"/>
    <w:rsid w:val="00252677"/>
    <w:rsid w:val="00253D21"/>
    <w:rsid w:val="00254263"/>
    <w:rsid w:val="00256ABE"/>
    <w:rsid w:val="00256EE0"/>
    <w:rsid w:val="00257DC1"/>
    <w:rsid w:val="002605DE"/>
    <w:rsid w:val="00264D37"/>
    <w:rsid w:val="0026794B"/>
    <w:rsid w:val="00272308"/>
    <w:rsid w:val="0027748D"/>
    <w:rsid w:val="00277600"/>
    <w:rsid w:val="00280F7A"/>
    <w:rsid w:val="00281FBD"/>
    <w:rsid w:val="0028253A"/>
    <w:rsid w:val="00283DB5"/>
    <w:rsid w:val="00284836"/>
    <w:rsid w:val="002869E7"/>
    <w:rsid w:val="00291761"/>
    <w:rsid w:val="002975F6"/>
    <w:rsid w:val="002A0D89"/>
    <w:rsid w:val="002A0FFC"/>
    <w:rsid w:val="002A204C"/>
    <w:rsid w:val="002A2758"/>
    <w:rsid w:val="002A3038"/>
    <w:rsid w:val="002A67D7"/>
    <w:rsid w:val="002B23CE"/>
    <w:rsid w:val="002C18CC"/>
    <w:rsid w:val="002D1C95"/>
    <w:rsid w:val="002D6012"/>
    <w:rsid w:val="002D77B6"/>
    <w:rsid w:val="002E0145"/>
    <w:rsid w:val="002E2DD5"/>
    <w:rsid w:val="002E5ADD"/>
    <w:rsid w:val="002F1988"/>
    <w:rsid w:val="002F2C62"/>
    <w:rsid w:val="002F2DB9"/>
    <w:rsid w:val="002F33CF"/>
    <w:rsid w:val="002F3967"/>
    <w:rsid w:val="002F40C9"/>
    <w:rsid w:val="002F415C"/>
    <w:rsid w:val="002F5079"/>
    <w:rsid w:val="002F5116"/>
    <w:rsid w:val="002F6A59"/>
    <w:rsid w:val="003009DA"/>
    <w:rsid w:val="003016E8"/>
    <w:rsid w:val="00302759"/>
    <w:rsid w:val="00305A81"/>
    <w:rsid w:val="00306F73"/>
    <w:rsid w:val="0031084F"/>
    <w:rsid w:val="0031151E"/>
    <w:rsid w:val="00313F28"/>
    <w:rsid w:val="00313F39"/>
    <w:rsid w:val="003200EE"/>
    <w:rsid w:val="00332731"/>
    <w:rsid w:val="003352E9"/>
    <w:rsid w:val="00336A63"/>
    <w:rsid w:val="00337A35"/>
    <w:rsid w:val="003403CC"/>
    <w:rsid w:val="003442D1"/>
    <w:rsid w:val="003450F8"/>
    <w:rsid w:val="0034530F"/>
    <w:rsid w:val="00351E9B"/>
    <w:rsid w:val="0035224D"/>
    <w:rsid w:val="003550F9"/>
    <w:rsid w:val="00356CE9"/>
    <w:rsid w:val="00360052"/>
    <w:rsid w:val="0036068A"/>
    <w:rsid w:val="00362713"/>
    <w:rsid w:val="00365B23"/>
    <w:rsid w:val="003708AA"/>
    <w:rsid w:val="00371925"/>
    <w:rsid w:val="00374BCA"/>
    <w:rsid w:val="003756EB"/>
    <w:rsid w:val="00375C88"/>
    <w:rsid w:val="003762BF"/>
    <w:rsid w:val="0037680C"/>
    <w:rsid w:val="0038010C"/>
    <w:rsid w:val="003804AA"/>
    <w:rsid w:val="00381815"/>
    <w:rsid w:val="003820A5"/>
    <w:rsid w:val="0038240F"/>
    <w:rsid w:val="0038285E"/>
    <w:rsid w:val="00382E35"/>
    <w:rsid w:val="00382EE2"/>
    <w:rsid w:val="00383A64"/>
    <w:rsid w:val="00390CD4"/>
    <w:rsid w:val="0039666D"/>
    <w:rsid w:val="003A27BC"/>
    <w:rsid w:val="003A2A48"/>
    <w:rsid w:val="003A40CC"/>
    <w:rsid w:val="003A4959"/>
    <w:rsid w:val="003A4C36"/>
    <w:rsid w:val="003A77CF"/>
    <w:rsid w:val="003C0E8B"/>
    <w:rsid w:val="003C1DB7"/>
    <w:rsid w:val="003C59E8"/>
    <w:rsid w:val="003C6B8B"/>
    <w:rsid w:val="003C720E"/>
    <w:rsid w:val="003C7808"/>
    <w:rsid w:val="003D10CF"/>
    <w:rsid w:val="003D42B7"/>
    <w:rsid w:val="003D76D5"/>
    <w:rsid w:val="003E05C9"/>
    <w:rsid w:val="003E0EAD"/>
    <w:rsid w:val="003E0F75"/>
    <w:rsid w:val="003E1577"/>
    <w:rsid w:val="003E28EB"/>
    <w:rsid w:val="003E36C8"/>
    <w:rsid w:val="003E5062"/>
    <w:rsid w:val="003F5D97"/>
    <w:rsid w:val="00401B23"/>
    <w:rsid w:val="00404236"/>
    <w:rsid w:val="00405DD0"/>
    <w:rsid w:val="00406272"/>
    <w:rsid w:val="00410AFE"/>
    <w:rsid w:val="00411324"/>
    <w:rsid w:val="00412AA9"/>
    <w:rsid w:val="004144F0"/>
    <w:rsid w:val="00415FF8"/>
    <w:rsid w:val="00421D31"/>
    <w:rsid w:val="004227E5"/>
    <w:rsid w:val="004235F0"/>
    <w:rsid w:val="00423C26"/>
    <w:rsid w:val="00430074"/>
    <w:rsid w:val="00434D4B"/>
    <w:rsid w:val="0044203E"/>
    <w:rsid w:val="00443602"/>
    <w:rsid w:val="00444D7A"/>
    <w:rsid w:val="004462D2"/>
    <w:rsid w:val="004473E0"/>
    <w:rsid w:val="004523A3"/>
    <w:rsid w:val="004523B7"/>
    <w:rsid w:val="0045261A"/>
    <w:rsid w:val="004612AE"/>
    <w:rsid w:val="00465FB3"/>
    <w:rsid w:val="00466846"/>
    <w:rsid w:val="00466882"/>
    <w:rsid w:val="0047091D"/>
    <w:rsid w:val="00472A4C"/>
    <w:rsid w:val="00473BD0"/>
    <w:rsid w:val="00473CC2"/>
    <w:rsid w:val="0047730E"/>
    <w:rsid w:val="0047790F"/>
    <w:rsid w:val="00480DCD"/>
    <w:rsid w:val="00480F20"/>
    <w:rsid w:val="004814BC"/>
    <w:rsid w:val="004851F0"/>
    <w:rsid w:val="004900DF"/>
    <w:rsid w:val="00491D1A"/>
    <w:rsid w:val="00492701"/>
    <w:rsid w:val="004930EA"/>
    <w:rsid w:val="004930EC"/>
    <w:rsid w:val="0049314C"/>
    <w:rsid w:val="0049317D"/>
    <w:rsid w:val="00493B67"/>
    <w:rsid w:val="00496860"/>
    <w:rsid w:val="0049695E"/>
    <w:rsid w:val="00496B00"/>
    <w:rsid w:val="00497779"/>
    <w:rsid w:val="004A094B"/>
    <w:rsid w:val="004A1603"/>
    <w:rsid w:val="004A1655"/>
    <w:rsid w:val="004A25DA"/>
    <w:rsid w:val="004A4973"/>
    <w:rsid w:val="004A768F"/>
    <w:rsid w:val="004A78DD"/>
    <w:rsid w:val="004A7E1D"/>
    <w:rsid w:val="004B1474"/>
    <w:rsid w:val="004B1759"/>
    <w:rsid w:val="004B4DE9"/>
    <w:rsid w:val="004B5FA6"/>
    <w:rsid w:val="004C1E23"/>
    <w:rsid w:val="004C201B"/>
    <w:rsid w:val="004C39A1"/>
    <w:rsid w:val="004C6576"/>
    <w:rsid w:val="004D010D"/>
    <w:rsid w:val="004D29D5"/>
    <w:rsid w:val="004D46CF"/>
    <w:rsid w:val="004D4ADF"/>
    <w:rsid w:val="004D6D6A"/>
    <w:rsid w:val="004E1753"/>
    <w:rsid w:val="004E178D"/>
    <w:rsid w:val="004E1EE9"/>
    <w:rsid w:val="004E704A"/>
    <w:rsid w:val="004F2B06"/>
    <w:rsid w:val="004F370D"/>
    <w:rsid w:val="004F3C19"/>
    <w:rsid w:val="004F683D"/>
    <w:rsid w:val="004F7DF9"/>
    <w:rsid w:val="004F7E0C"/>
    <w:rsid w:val="0050159D"/>
    <w:rsid w:val="00502469"/>
    <w:rsid w:val="00502AE8"/>
    <w:rsid w:val="00504BB3"/>
    <w:rsid w:val="005077ED"/>
    <w:rsid w:val="005104C4"/>
    <w:rsid w:val="00510C93"/>
    <w:rsid w:val="0051521A"/>
    <w:rsid w:val="005172A3"/>
    <w:rsid w:val="005213C3"/>
    <w:rsid w:val="005219BD"/>
    <w:rsid w:val="00526818"/>
    <w:rsid w:val="00527BC5"/>
    <w:rsid w:val="00530900"/>
    <w:rsid w:val="0053318E"/>
    <w:rsid w:val="005367D1"/>
    <w:rsid w:val="00541AA2"/>
    <w:rsid w:val="005424F7"/>
    <w:rsid w:val="005440F5"/>
    <w:rsid w:val="005447C4"/>
    <w:rsid w:val="00551BE9"/>
    <w:rsid w:val="00551CAB"/>
    <w:rsid w:val="0055369A"/>
    <w:rsid w:val="00553D53"/>
    <w:rsid w:val="005549DD"/>
    <w:rsid w:val="0055578D"/>
    <w:rsid w:val="00555AA5"/>
    <w:rsid w:val="005565E7"/>
    <w:rsid w:val="00560472"/>
    <w:rsid w:val="00562096"/>
    <w:rsid w:val="00565628"/>
    <w:rsid w:val="005664A0"/>
    <w:rsid w:val="0057073A"/>
    <w:rsid w:val="00570F04"/>
    <w:rsid w:val="00571326"/>
    <w:rsid w:val="00572162"/>
    <w:rsid w:val="00575016"/>
    <w:rsid w:val="00575E49"/>
    <w:rsid w:val="005763A5"/>
    <w:rsid w:val="00576993"/>
    <w:rsid w:val="0058332A"/>
    <w:rsid w:val="00583395"/>
    <w:rsid w:val="005837CA"/>
    <w:rsid w:val="00585EA3"/>
    <w:rsid w:val="00585F42"/>
    <w:rsid w:val="005877A5"/>
    <w:rsid w:val="00587C18"/>
    <w:rsid w:val="00590751"/>
    <w:rsid w:val="00591852"/>
    <w:rsid w:val="00594A18"/>
    <w:rsid w:val="005A02C2"/>
    <w:rsid w:val="005A1AC8"/>
    <w:rsid w:val="005A1FDA"/>
    <w:rsid w:val="005A2BD8"/>
    <w:rsid w:val="005B104E"/>
    <w:rsid w:val="005B16A3"/>
    <w:rsid w:val="005B19A2"/>
    <w:rsid w:val="005B3A5E"/>
    <w:rsid w:val="005B44B8"/>
    <w:rsid w:val="005B7502"/>
    <w:rsid w:val="005C4C91"/>
    <w:rsid w:val="005D048D"/>
    <w:rsid w:val="005D126A"/>
    <w:rsid w:val="005D29A2"/>
    <w:rsid w:val="005D5595"/>
    <w:rsid w:val="005D6DE3"/>
    <w:rsid w:val="005E048C"/>
    <w:rsid w:val="005E2663"/>
    <w:rsid w:val="005E36A4"/>
    <w:rsid w:val="005E43DB"/>
    <w:rsid w:val="005E4579"/>
    <w:rsid w:val="005E4B93"/>
    <w:rsid w:val="005E5907"/>
    <w:rsid w:val="005E7680"/>
    <w:rsid w:val="005E7FFE"/>
    <w:rsid w:val="005F2C9A"/>
    <w:rsid w:val="005F2E12"/>
    <w:rsid w:val="005F44CC"/>
    <w:rsid w:val="00600C31"/>
    <w:rsid w:val="00601629"/>
    <w:rsid w:val="00602188"/>
    <w:rsid w:val="00602DB7"/>
    <w:rsid w:val="00603AC6"/>
    <w:rsid w:val="00604115"/>
    <w:rsid w:val="0060646E"/>
    <w:rsid w:val="006067DA"/>
    <w:rsid w:val="00606CB4"/>
    <w:rsid w:val="006071C5"/>
    <w:rsid w:val="00607B48"/>
    <w:rsid w:val="00614182"/>
    <w:rsid w:val="0062162E"/>
    <w:rsid w:val="00621981"/>
    <w:rsid w:val="00624A3D"/>
    <w:rsid w:val="0062726D"/>
    <w:rsid w:val="006347A9"/>
    <w:rsid w:val="0063489D"/>
    <w:rsid w:val="00637108"/>
    <w:rsid w:val="00640441"/>
    <w:rsid w:val="006423D5"/>
    <w:rsid w:val="00644040"/>
    <w:rsid w:val="00645F32"/>
    <w:rsid w:val="006463C8"/>
    <w:rsid w:val="00646886"/>
    <w:rsid w:val="00650B19"/>
    <w:rsid w:val="00651241"/>
    <w:rsid w:val="0065193B"/>
    <w:rsid w:val="00654DE5"/>
    <w:rsid w:val="00655418"/>
    <w:rsid w:val="00656D6D"/>
    <w:rsid w:val="0065764D"/>
    <w:rsid w:val="006610A6"/>
    <w:rsid w:val="006647BD"/>
    <w:rsid w:val="00665364"/>
    <w:rsid w:val="00665EA4"/>
    <w:rsid w:val="0066760B"/>
    <w:rsid w:val="00670633"/>
    <w:rsid w:val="00672C78"/>
    <w:rsid w:val="00673290"/>
    <w:rsid w:val="00676615"/>
    <w:rsid w:val="00676F64"/>
    <w:rsid w:val="006811E6"/>
    <w:rsid w:val="00682232"/>
    <w:rsid w:val="00684A5C"/>
    <w:rsid w:val="00685681"/>
    <w:rsid w:val="00685854"/>
    <w:rsid w:val="00691C21"/>
    <w:rsid w:val="006925D0"/>
    <w:rsid w:val="00694192"/>
    <w:rsid w:val="00694F64"/>
    <w:rsid w:val="00696C56"/>
    <w:rsid w:val="006A03F7"/>
    <w:rsid w:val="006A2461"/>
    <w:rsid w:val="006A2989"/>
    <w:rsid w:val="006A368D"/>
    <w:rsid w:val="006A3E1B"/>
    <w:rsid w:val="006A40C2"/>
    <w:rsid w:val="006A5E79"/>
    <w:rsid w:val="006A600C"/>
    <w:rsid w:val="006B1F57"/>
    <w:rsid w:val="006B2AE0"/>
    <w:rsid w:val="006B40B3"/>
    <w:rsid w:val="006B4909"/>
    <w:rsid w:val="006B6773"/>
    <w:rsid w:val="006C3117"/>
    <w:rsid w:val="006C5C51"/>
    <w:rsid w:val="006D0D89"/>
    <w:rsid w:val="006D3E1B"/>
    <w:rsid w:val="006D4CCE"/>
    <w:rsid w:val="006D4E0B"/>
    <w:rsid w:val="006D6D24"/>
    <w:rsid w:val="006E0779"/>
    <w:rsid w:val="006E2962"/>
    <w:rsid w:val="006E7388"/>
    <w:rsid w:val="006F45B3"/>
    <w:rsid w:val="00700B02"/>
    <w:rsid w:val="00700B31"/>
    <w:rsid w:val="00700F42"/>
    <w:rsid w:val="0070400F"/>
    <w:rsid w:val="007041F4"/>
    <w:rsid w:val="00704E37"/>
    <w:rsid w:val="00707F28"/>
    <w:rsid w:val="0071424C"/>
    <w:rsid w:val="00715DD7"/>
    <w:rsid w:val="00717FF1"/>
    <w:rsid w:val="00720E1C"/>
    <w:rsid w:val="0072420B"/>
    <w:rsid w:val="00724AA8"/>
    <w:rsid w:val="007252BC"/>
    <w:rsid w:val="007255A4"/>
    <w:rsid w:val="007268C8"/>
    <w:rsid w:val="007277B1"/>
    <w:rsid w:val="0073049C"/>
    <w:rsid w:val="00730D3D"/>
    <w:rsid w:val="007361CF"/>
    <w:rsid w:val="00736CC4"/>
    <w:rsid w:val="00740E9A"/>
    <w:rsid w:val="00742EF3"/>
    <w:rsid w:val="007446D1"/>
    <w:rsid w:val="00745F1B"/>
    <w:rsid w:val="00746324"/>
    <w:rsid w:val="00746506"/>
    <w:rsid w:val="007466A4"/>
    <w:rsid w:val="00746D6A"/>
    <w:rsid w:val="00746EA1"/>
    <w:rsid w:val="00747C4A"/>
    <w:rsid w:val="00747DD0"/>
    <w:rsid w:val="00751289"/>
    <w:rsid w:val="00756844"/>
    <w:rsid w:val="007573AA"/>
    <w:rsid w:val="00761B79"/>
    <w:rsid w:val="00762383"/>
    <w:rsid w:val="007627A0"/>
    <w:rsid w:val="00770D6D"/>
    <w:rsid w:val="007713FA"/>
    <w:rsid w:val="0077190E"/>
    <w:rsid w:val="00771DA4"/>
    <w:rsid w:val="00772023"/>
    <w:rsid w:val="00772CD3"/>
    <w:rsid w:val="007806FC"/>
    <w:rsid w:val="00781980"/>
    <w:rsid w:val="00781EF8"/>
    <w:rsid w:val="0078224E"/>
    <w:rsid w:val="00787455"/>
    <w:rsid w:val="007904AC"/>
    <w:rsid w:val="007905EC"/>
    <w:rsid w:val="00790D0D"/>
    <w:rsid w:val="00792005"/>
    <w:rsid w:val="007955FE"/>
    <w:rsid w:val="0079563B"/>
    <w:rsid w:val="00796495"/>
    <w:rsid w:val="007A057F"/>
    <w:rsid w:val="007A1BBA"/>
    <w:rsid w:val="007A2CE1"/>
    <w:rsid w:val="007A41DF"/>
    <w:rsid w:val="007A7C05"/>
    <w:rsid w:val="007B2A9A"/>
    <w:rsid w:val="007B7021"/>
    <w:rsid w:val="007B7D18"/>
    <w:rsid w:val="007C019C"/>
    <w:rsid w:val="007C1273"/>
    <w:rsid w:val="007C1CBB"/>
    <w:rsid w:val="007C26AB"/>
    <w:rsid w:val="007C3C60"/>
    <w:rsid w:val="007C7AD7"/>
    <w:rsid w:val="007D3565"/>
    <w:rsid w:val="007D53DE"/>
    <w:rsid w:val="007D6BDC"/>
    <w:rsid w:val="007E02E5"/>
    <w:rsid w:val="007E11F9"/>
    <w:rsid w:val="007E1BB3"/>
    <w:rsid w:val="007E4478"/>
    <w:rsid w:val="007E616E"/>
    <w:rsid w:val="007E7C8A"/>
    <w:rsid w:val="007E7E7B"/>
    <w:rsid w:val="007E7EC3"/>
    <w:rsid w:val="007F23C8"/>
    <w:rsid w:val="007F3529"/>
    <w:rsid w:val="007F3A1A"/>
    <w:rsid w:val="007F5A03"/>
    <w:rsid w:val="007F6DD2"/>
    <w:rsid w:val="007F71D6"/>
    <w:rsid w:val="007F72EE"/>
    <w:rsid w:val="00801076"/>
    <w:rsid w:val="00801BAB"/>
    <w:rsid w:val="00803261"/>
    <w:rsid w:val="00805662"/>
    <w:rsid w:val="00806E94"/>
    <w:rsid w:val="0080727C"/>
    <w:rsid w:val="00814E59"/>
    <w:rsid w:val="00816011"/>
    <w:rsid w:val="00817248"/>
    <w:rsid w:val="00820D39"/>
    <w:rsid w:val="00820D3E"/>
    <w:rsid w:val="00821CF4"/>
    <w:rsid w:val="00822242"/>
    <w:rsid w:val="00822A4B"/>
    <w:rsid w:val="00826659"/>
    <w:rsid w:val="0083392B"/>
    <w:rsid w:val="008376A7"/>
    <w:rsid w:val="0083778B"/>
    <w:rsid w:val="008411C6"/>
    <w:rsid w:val="0084649F"/>
    <w:rsid w:val="008506DD"/>
    <w:rsid w:val="008535A3"/>
    <w:rsid w:val="00853750"/>
    <w:rsid w:val="00855296"/>
    <w:rsid w:val="008565FA"/>
    <w:rsid w:val="008575AA"/>
    <w:rsid w:val="00860C99"/>
    <w:rsid w:val="00861272"/>
    <w:rsid w:val="00862185"/>
    <w:rsid w:val="008626CD"/>
    <w:rsid w:val="008628D7"/>
    <w:rsid w:val="00864CA8"/>
    <w:rsid w:val="008707F8"/>
    <w:rsid w:val="0087204E"/>
    <w:rsid w:val="0087339C"/>
    <w:rsid w:val="00873469"/>
    <w:rsid w:val="00873B2D"/>
    <w:rsid w:val="00874B81"/>
    <w:rsid w:val="00876FD0"/>
    <w:rsid w:val="00881C4F"/>
    <w:rsid w:val="00883D55"/>
    <w:rsid w:val="00886EC6"/>
    <w:rsid w:val="00890ABD"/>
    <w:rsid w:val="0089109C"/>
    <w:rsid w:val="00891BFE"/>
    <w:rsid w:val="0089621D"/>
    <w:rsid w:val="008968A0"/>
    <w:rsid w:val="008A11ED"/>
    <w:rsid w:val="008A1BA1"/>
    <w:rsid w:val="008A2236"/>
    <w:rsid w:val="008A25E0"/>
    <w:rsid w:val="008A3BD9"/>
    <w:rsid w:val="008A50D4"/>
    <w:rsid w:val="008A753F"/>
    <w:rsid w:val="008B20DB"/>
    <w:rsid w:val="008B7413"/>
    <w:rsid w:val="008C0199"/>
    <w:rsid w:val="008C14F9"/>
    <w:rsid w:val="008C1959"/>
    <w:rsid w:val="008C3065"/>
    <w:rsid w:val="008C443E"/>
    <w:rsid w:val="008C531B"/>
    <w:rsid w:val="008C747C"/>
    <w:rsid w:val="008CCDF8"/>
    <w:rsid w:val="008D3DAE"/>
    <w:rsid w:val="008D451F"/>
    <w:rsid w:val="008D55E1"/>
    <w:rsid w:val="008D7749"/>
    <w:rsid w:val="008E28F6"/>
    <w:rsid w:val="008E3593"/>
    <w:rsid w:val="008E467D"/>
    <w:rsid w:val="008E494E"/>
    <w:rsid w:val="008F0CC0"/>
    <w:rsid w:val="008F1550"/>
    <w:rsid w:val="008F1E04"/>
    <w:rsid w:val="008F1E5C"/>
    <w:rsid w:val="008F3350"/>
    <w:rsid w:val="008F3685"/>
    <w:rsid w:val="008F3780"/>
    <w:rsid w:val="008F40B8"/>
    <w:rsid w:val="008F41FD"/>
    <w:rsid w:val="008F4D11"/>
    <w:rsid w:val="00902FF5"/>
    <w:rsid w:val="009035C8"/>
    <w:rsid w:val="009044B2"/>
    <w:rsid w:val="009054EF"/>
    <w:rsid w:val="009058BE"/>
    <w:rsid w:val="00906959"/>
    <w:rsid w:val="00910A65"/>
    <w:rsid w:val="00911B16"/>
    <w:rsid w:val="00915669"/>
    <w:rsid w:val="00920A09"/>
    <w:rsid w:val="00922EF1"/>
    <w:rsid w:val="009250C2"/>
    <w:rsid w:val="009264F7"/>
    <w:rsid w:val="00931564"/>
    <w:rsid w:val="00931C8A"/>
    <w:rsid w:val="009364BA"/>
    <w:rsid w:val="00941DBB"/>
    <w:rsid w:val="00946298"/>
    <w:rsid w:val="00950AF6"/>
    <w:rsid w:val="00954909"/>
    <w:rsid w:val="00955423"/>
    <w:rsid w:val="00955CB2"/>
    <w:rsid w:val="00955DBD"/>
    <w:rsid w:val="0096088C"/>
    <w:rsid w:val="00960F79"/>
    <w:rsid w:val="00961910"/>
    <w:rsid w:val="00962CAB"/>
    <w:rsid w:val="00966321"/>
    <w:rsid w:val="00967FE4"/>
    <w:rsid w:val="009714E0"/>
    <w:rsid w:val="00973CBC"/>
    <w:rsid w:val="00973F9B"/>
    <w:rsid w:val="00976E85"/>
    <w:rsid w:val="009778C7"/>
    <w:rsid w:val="009838F9"/>
    <w:rsid w:val="00987583"/>
    <w:rsid w:val="00987D69"/>
    <w:rsid w:val="00987EB6"/>
    <w:rsid w:val="009902CE"/>
    <w:rsid w:val="00994C9D"/>
    <w:rsid w:val="00995754"/>
    <w:rsid w:val="00996D9F"/>
    <w:rsid w:val="00997E3E"/>
    <w:rsid w:val="009A07C0"/>
    <w:rsid w:val="009A152E"/>
    <w:rsid w:val="009A3382"/>
    <w:rsid w:val="009A770C"/>
    <w:rsid w:val="009B0DA6"/>
    <w:rsid w:val="009B1B6D"/>
    <w:rsid w:val="009B1F81"/>
    <w:rsid w:val="009B2E86"/>
    <w:rsid w:val="009B3D6A"/>
    <w:rsid w:val="009B416D"/>
    <w:rsid w:val="009C2C39"/>
    <w:rsid w:val="009C4019"/>
    <w:rsid w:val="009C50D9"/>
    <w:rsid w:val="009C5380"/>
    <w:rsid w:val="009C797A"/>
    <w:rsid w:val="009D0DBF"/>
    <w:rsid w:val="009D448F"/>
    <w:rsid w:val="009D6395"/>
    <w:rsid w:val="009D6A1F"/>
    <w:rsid w:val="009E6988"/>
    <w:rsid w:val="009E7415"/>
    <w:rsid w:val="009F0E60"/>
    <w:rsid w:val="009F4291"/>
    <w:rsid w:val="009F6EAD"/>
    <w:rsid w:val="009F7994"/>
    <w:rsid w:val="009F8140"/>
    <w:rsid w:val="00A00487"/>
    <w:rsid w:val="00A01891"/>
    <w:rsid w:val="00A02F5D"/>
    <w:rsid w:val="00A0367B"/>
    <w:rsid w:val="00A1126F"/>
    <w:rsid w:val="00A11C9F"/>
    <w:rsid w:val="00A1243E"/>
    <w:rsid w:val="00A13E32"/>
    <w:rsid w:val="00A14729"/>
    <w:rsid w:val="00A153A7"/>
    <w:rsid w:val="00A15B22"/>
    <w:rsid w:val="00A20077"/>
    <w:rsid w:val="00A236E0"/>
    <w:rsid w:val="00A25614"/>
    <w:rsid w:val="00A275D7"/>
    <w:rsid w:val="00A30787"/>
    <w:rsid w:val="00A31B88"/>
    <w:rsid w:val="00A32A10"/>
    <w:rsid w:val="00A33428"/>
    <w:rsid w:val="00A37151"/>
    <w:rsid w:val="00A40951"/>
    <w:rsid w:val="00A42658"/>
    <w:rsid w:val="00A42F62"/>
    <w:rsid w:val="00A433D6"/>
    <w:rsid w:val="00A454E1"/>
    <w:rsid w:val="00A4799D"/>
    <w:rsid w:val="00A50F2E"/>
    <w:rsid w:val="00A517B9"/>
    <w:rsid w:val="00A51FAB"/>
    <w:rsid w:val="00A52B61"/>
    <w:rsid w:val="00A53A85"/>
    <w:rsid w:val="00A53B92"/>
    <w:rsid w:val="00A54323"/>
    <w:rsid w:val="00A61D33"/>
    <w:rsid w:val="00A627DA"/>
    <w:rsid w:val="00A643AD"/>
    <w:rsid w:val="00A655F6"/>
    <w:rsid w:val="00A66B6B"/>
    <w:rsid w:val="00A7117D"/>
    <w:rsid w:val="00A73A8F"/>
    <w:rsid w:val="00A743DA"/>
    <w:rsid w:val="00A7563E"/>
    <w:rsid w:val="00A76B61"/>
    <w:rsid w:val="00A82808"/>
    <w:rsid w:val="00A85126"/>
    <w:rsid w:val="00A8587A"/>
    <w:rsid w:val="00A85EA8"/>
    <w:rsid w:val="00A87005"/>
    <w:rsid w:val="00A91EA7"/>
    <w:rsid w:val="00A9239E"/>
    <w:rsid w:val="00A9352B"/>
    <w:rsid w:val="00A93846"/>
    <w:rsid w:val="00A9656D"/>
    <w:rsid w:val="00A9A3D1"/>
    <w:rsid w:val="00AA010B"/>
    <w:rsid w:val="00AA398A"/>
    <w:rsid w:val="00AA4071"/>
    <w:rsid w:val="00AA52E9"/>
    <w:rsid w:val="00AA5AAD"/>
    <w:rsid w:val="00AA62D1"/>
    <w:rsid w:val="00AA70C6"/>
    <w:rsid w:val="00AB1D2E"/>
    <w:rsid w:val="00AB208F"/>
    <w:rsid w:val="00AB21D9"/>
    <w:rsid w:val="00AB231F"/>
    <w:rsid w:val="00AB3458"/>
    <w:rsid w:val="00AB3CEF"/>
    <w:rsid w:val="00AB4D1A"/>
    <w:rsid w:val="00AB5835"/>
    <w:rsid w:val="00AB63F7"/>
    <w:rsid w:val="00AB6543"/>
    <w:rsid w:val="00AB7A70"/>
    <w:rsid w:val="00AC0562"/>
    <w:rsid w:val="00AC138C"/>
    <w:rsid w:val="00AC6D82"/>
    <w:rsid w:val="00AD0FC2"/>
    <w:rsid w:val="00AD1E86"/>
    <w:rsid w:val="00AD501B"/>
    <w:rsid w:val="00AD5A38"/>
    <w:rsid w:val="00AD7E4B"/>
    <w:rsid w:val="00AE1FFC"/>
    <w:rsid w:val="00AE40E7"/>
    <w:rsid w:val="00AE4368"/>
    <w:rsid w:val="00AE576B"/>
    <w:rsid w:val="00AE5F2F"/>
    <w:rsid w:val="00AF2334"/>
    <w:rsid w:val="00AF3FEF"/>
    <w:rsid w:val="00AF44FA"/>
    <w:rsid w:val="00AF48AB"/>
    <w:rsid w:val="00AF4E91"/>
    <w:rsid w:val="00AF5070"/>
    <w:rsid w:val="00AF5ED0"/>
    <w:rsid w:val="00AF6584"/>
    <w:rsid w:val="00AF704A"/>
    <w:rsid w:val="00B0066E"/>
    <w:rsid w:val="00B01541"/>
    <w:rsid w:val="00B01C12"/>
    <w:rsid w:val="00B03032"/>
    <w:rsid w:val="00B03BBE"/>
    <w:rsid w:val="00B0607B"/>
    <w:rsid w:val="00B0707A"/>
    <w:rsid w:val="00B07A12"/>
    <w:rsid w:val="00B07BE7"/>
    <w:rsid w:val="00B1154D"/>
    <w:rsid w:val="00B1512C"/>
    <w:rsid w:val="00B15745"/>
    <w:rsid w:val="00B205EF"/>
    <w:rsid w:val="00B21517"/>
    <w:rsid w:val="00B2268B"/>
    <w:rsid w:val="00B24056"/>
    <w:rsid w:val="00B25073"/>
    <w:rsid w:val="00B2733A"/>
    <w:rsid w:val="00B31A1B"/>
    <w:rsid w:val="00B379AC"/>
    <w:rsid w:val="00B428CF"/>
    <w:rsid w:val="00B45A11"/>
    <w:rsid w:val="00B51B84"/>
    <w:rsid w:val="00B540E8"/>
    <w:rsid w:val="00B57016"/>
    <w:rsid w:val="00B6227B"/>
    <w:rsid w:val="00B62609"/>
    <w:rsid w:val="00B6502A"/>
    <w:rsid w:val="00B65B27"/>
    <w:rsid w:val="00B67ABD"/>
    <w:rsid w:val="00B67B77"/>
    <w:rsid w:val="00B6D4BD"/>
    <w:rsid w:val="00B71698"/>
    <w:rsid w:val="00B73257"/>
    <w:rsid w:val="00B7700A"/>
    <w:rsid w:val="00B8166C"/>
    <w:rsid w:val="00B83477"/>
    <w:rsid w:val="00B84A95"/>
    <w:rsid w:val="00B86649"/>
    <w:rsid w:val="00B87A9B"/>
    <w:rsid w:val="00B90F74"/>
    <w:rsid w:val="00B9166A"/>
    <w:rsid w:val="00B94647"/>
    <w:rsid w:val="00B94E7F"/>
    <w:rsid w:val="00B94FC6"/>
    <w:rsid w:val="00B962C4"/>
    <w:rsid w:val="00BA1B2C"/>
    <w:rsid w:val="00BA4296"/>
    <w:rsid w:val="00BA4729"/>
    <w:rsid w:val="00BA593B"/>
    <w:rsid w:val="00BA5AEE"/>
    <w:rsid w:val="00BB0363"/>
    <w:rsid w:val="00BB0EB9"/>
    <w:rsid w:val="00BB128B"/>
    <w:rsid w:val="00BB2E9E"/>
    <w:rsid w:val="00BB5267"/>
    <w:rsid w:val="00BB792A"/>
    <w:rsid w:val="00BC1D2C"/>
    <w:rsid w:val="00BC3576"/>
    <w:rsid w:val="00BC3939"/>
    <w:rsid w:val="00BC3EF0"/>
    <w:rsid w:val="00BC45BD"/>
    <w:rsid w:val="00BD022A"/>
    <w:rsid w:val="00BD0932"/>
    <w:rsid w:val="00BD41DE"/>
    <w:rsid w:val="00BD6167"/>
    <w:rsid w:val="00BE075E"/>
    <w:rsid w:val="00BE1185"/>
    <w:rsid w:val="00BE18B2"/>
    <w:rsid w:val="00BE1D3D"/>
    <w:rsid w:val="00BE3101"/>
    <w:rsid w:val="00BE3A32"/>
    <w:rsid w:val="00BF5266"/>
    <w:rsid w:val="00BF6389"/>
    <w:rsid w:val="00BF7C62"/>
    <w:rsid w:val="00C01583"/>
    <w:rsid w:val="00C016BB"/>
    <w:rsid w:val="00C02E53"/>
    <w:rsid w:val="00C032A2"/>
    <w:rsid w:val="00C03BB5"/>
    <w:rsid w:val="00C0582A"/>
    <w:rsid w:val="00C0602A"/>
    <w:rsid w:val="00C1048A"/>
    <w:rsid w:val="00C11375"/>
    <w:rsid w:val="00C122D7"/>
    <w:rsid w:val="00C1338C"/>
    <w:rsid w:val="00C157D3"/>
    <w:rsid w:val="00C16396"/>
    <w:rsid w:val="00C1641A"/>
    <w:rsid w:val="00C171E6"/>
    <w:rsid w:val="00C20F99"/>
    <w:rsid w:val="00C2337F"/>
    <w:rsid w:val="00C26D8B"/>
    <w:rsid w:val="00C273CC"/>
    <w:rsid w:val="00C3027C"/>
    <w:rsid w:val="00C30C43"/>
    <w:rsid w:val="00C352FF"/>
    <w:rsid w:val="00C36770"/>
    <w:rsid w:val="00C418C2"/>
    <w:rsid w:val="00C42C16"/>
    <w:rsid w:val="00C47B0A"/>
    <w:rsid w:val="00C51157"/>
    <w:rsid w:val="00C522DE"/>
    <w:rsid w:val="00C61C0E"/>
    <w:rsid w:val="00C63496"/>
    <w:rsid w:val="00C63887"/>
    <w:rsid w:val="00C64D96"/>
    <w:rsid w:val="00C65297"/>
    <w:rsid w:val="00C65C12"/>
    <w:rsid w:val="00C6697B"/>
    <w:rsid w:val="00C756A8"/>
    <w:rsid w:val="00C7597F"/>
    <w:rsid w:val="00C80570"/>
    <w:rsid w:val="00C85D93"/>
    <w:rsid w:val="00C86D9A"/>
    <w:rsid w:val="00C9244C"/>
    <w:rsid w:val="00C958DD"/>
    <w:rsid w:val="00C959D0"/>
    <w:rsid w:val="00C95B61"/>
    <w:rsid w:val="00C96587"/>
    <w:rsid w:val="00CA0D68"/>
    <w:rsid w:val="00CA4C63"/>
    <w:rsid w:val="00CA780A"/>
    <w:rsid w:val="00CB12A8"/>
    <w:rsid w:val="00CB2EAA"/>
    <w:rsid w:val="00CB34BC"/>
    <w:rsid w:val="00CB4CA2"/>
    <w:rsid w:val="00CB7D19"/>
    <w:rsid w:val="00CC0427"/>
    <w:rsid w:val="00CC171A"/>
    <w:rsid w:val="00CC2F2E"/>
    <w:rsid w:val="00CC321C"/>
    <w:rsid w:val="00CC6802"/>
    <w:rsid w:val="00CC6C1D"/>
    <w:rsid w:val="00CC7FFC"/>
    <w:rsid w:val="00CD46CF"/>
    <w:rsid w:val="00CD6D48"/>
    <w:rsid w:val="00CD7461"/>
    <w:rsid w:val="00CE1D19"/>
    <w:rsid w:val="00CF61A7"/>
    <w:rsid w:val="00D00426"/>
    <w:rsid w:val="00D02CD7"/>
    <w:rsid w:val="00D061E6"/>
    <w:rsid w:val="00D06486"/>
    <w:rsid w:val="00D068EB"/>
    <w:rsid w:val="00D11845"/>
    <w:rsid w:val="00D11DB5"/>
    <w:rsid w:val="00D15C26"/>
    <w:rsid w:val="00D17883"/>
    <w:rsid w:val="00D21318"/>
    <w:rsid w:val="00D23819"/>
    <w:rsid w:val="00D26915"/>
    <w:rsid w:val="00D26EEE"/>
    <w:rsid w:val="00D27A90"/>
    <w:rsid w:val="00D301D4"/>
    <w:rsid w:val="00D32AD4"/>
    <w:rsid w:val="00D373FB"/>
    <w:rsid w:val="00D4209A"/>
    <w:rsid w:val="00D4347A"/>
    <w:rsid w:val="00D43ED9"/>
    <w:rsid w:val="00D44D1B"/>
    <w:rsid w:val="00D451C0"/>
    <w:rsid w:val="00D53D4F"/>
    <w:rsid w:val="00D55CBA"/>
    <w:rsid w:val="00D56739"/>
    <w:rsid w:val="00D56D43"/>
    <w:rsid w:val="00D61319"/>
    <w:rsid w:val="00D61993"/>
    <w:rsid w:val="00D6351B"/>
    <w:rsid w:val="00D64344"/>
    <w:rsid w:val="00D64463"/>
    <w:rsid w:val="00D6673C"/>
    <w:rsid w:val="00D74182"/>
    <w:rsid w:val="00D75F73"/>
    <w:rsid w:val="00D76DF1"/>
    <w:rsid w:val="00D77665"/>
    <w:rsid w:val="00D81E92"/>
    <w:rsid w:val="00D82239"/>
    <w:rsid w:val="00D82ACB"/>
    <w:rsid w:val="00D8623E"/>
    <w:rsid w:val="00D90A4E"/>
    <w:rsid w:val="00D90D31"/>
    <w:rsid w:val="00D94674"/>
    <w:rsid w:val="00D96421"/>
    <w:rsid w:val="00D96BB9"/>
    <w:rsid w:val="00DA00A4"/>
    <w:rsid w:val="00DA1328"/>
    <w:rsid w:val="00DA5569"/>
    <w:rsid w:val="00DA5C60"/>
    <w:rsid w:val="00DA7DEF"/>
    <w:rsid w:val="00DB7235"/>
    <w:rsid w:val="00DC075E"/>
    <w:rsid w:val="00DC24BD"/>
    <w:rsid w:val="00DC4B13"/>
    <w:rsid w:val="00DC507A"/>
    <w:rsid w:val="00DC6129"/>
    <w:rsid w:val="00DC734E"/>
    <w:rsid w:val="00DC750D"/>
    <w:rsid w:val="00DD1252"/>
    <w:rsid w:val="00DD1470"/>
    <w:rsid w:val="00DD1CCB"/>
    <w:rsid w:val="00DD2665"/>
    <w:rsid w:val="00DD2EE1"/>
    <w:rsid w:val="00DD4B1B"/>
    <w:rsid w:val="00DD4CE0"/>
    <w:rsid w:val="00DD5516"/>
    <w:rsid w:val="00DE04B1"/>
    <w:rsid w:val="00DE5AE1"/>
    <w:rsid w:val="00DF0873"/>
    <w:rsid w:val="00DF5BDF"/>
    <w:rsid w:val="00DF6768"/>
    <w:rsid w:val="00DF7034"/>
    <w:rsid w:val="00DF7D53"/>
    <w:rsid w:val="00DF7F73"/>
    <w:rsid w:val="00E02004"/>
    <w:rsid w:val="00E0766F"/>
    <w:rsid w:val="00E1061B"/>
    <w:rsid w:val="00E11E6A"/>
    <w:rsid w:val="00E12FD5"/>
    <w:rsid w:val="00E20EEF"/>
    <w:rsid w:val="00E21746"/>
    <w:rsid w:val="00E220E2"/>
    <w:rsid w:val="00E22DCF"/>
    <w:rsid w:val="00E23F6B"/>
    <w:rsid w:val="00E26269"/>
    <w:rsid w:val="00E302FA"/>
    <w:rsid w:val="00E30EB4"/>
    <w:rsid w:val="00E31D72"/>
    <w:rsid w:val="00E320A6"/>
    <w:rsid w:val="00E32E47"/>
    <w:rsid w:val="00E33BAB"/>
    <w:rsid w:val="00E3617F"/>
    <w:rsid w:val="00E371F0"/>
    <w:rsid w:val="00E379E7"/>
    <w:rsid w:val="00E42736"/>
    <w:rsid w:val="00E427C5"/>
    <w:rsid w:val="00E462DC"/>
    <w:rsid w:val="00E46ACC"/>
    <w:rsid w:val="00E47592"/>
    <w:rsid w:val="00E50A61"/>
    <w:rsid w:val="00E52D26"/>
    <w:rsid w:val="00E54699"/>
    <w:rsid w:val="00E60103"/>
    <w:rsid w:val="00E612CB"/>
    <w:rsid w:val="00E61EE7"/>
    <w:rsid w:val="00E626B6"/>
    <w:rsid w:val="00E652C8"/>
    <w:rsid w:val="00E655CF"/>
    <w:rsid w:val="00E668F1"/>
    <w:rsid w:val="00E66D78"/>
    <w:rsid w:val="00E66F48"/>
    <w:rsid w:val="00E70949"/>
    <w:rsid w:val="00E7189B"/>
    <w:rsid w:val="00E727BB"/>
    <w:rsid w:val="00E76776"/>
    <w:rsid w:val="00E77455"/>
    <w:rsid w:val="00E806D7"/>
    <w:rsid w:val="00E83AC6"/>
    <w:rsid w:val="00E842EC"/>
    <w:rsid w:val="00E90944"/>
    <w:rsid w:val="00E95561"/>
    <w:rsid w:val="00E9587E"/>
    <w:rsid w:val="00E97534"/>
    <w:rsid w:val="00E97D89"/>
    <w:rsid w:val="00EA1016"/>
    <w:rsid w:val="00EA16DA"/>
    <w:rsid w:val="00EA1D7D"/>
    <w:rsid w:val="00EA2CE0"/>
    <w:rsid w:val="00EA3641"/>
    <w:rsid w:val="00EB0946"/>
    <w:rsid w:val="00EB6125"/>
    <w:rsid w:val="00EC1140"/>
    <w:rsid w:val="00EC172A"/>
    <w:rsid w:val="00EC348C"/>
    <w:rsid w:val="00EC7ADE"/>
    <w:rsid w:val="00ED5EB9"/>
    <w:rsid w:val="00ED6068"/>
    <w:rsid w:val="00EE300E"/>
    <w:rsid w:val="00EE3615"/>
    <w:rsid w:val="00EE3B1E"/>
    <w:rsid w:val="00EE44D1"/>
    <w:rsid w:val="00EE535A"/>
    <w:rsid w:val="00EE68DF"/>
    <w:rsid w:val="00EE75A2"/>
    <w:rsid w:val="00EF0159"/>
    <w:rsid w:val="00EF1BAE"/>
    <w:rsid w:val="00EF2424"/>
    <w:rsid w:val="00EF5CE5"/>
    <w:rsid w:val="00EF6333"/>
    <w:rsid w:val="00F0010C"/>
    <w:rsid w:val="00F007FB"/>
    <w:rsid w:val="00F03063"/>
    <w:rsid w:val="00F03DA7"/>
    <w:rsid w:val="00F078F0"/>
    <w:rsid w:val="00F11B02"/>
    <w:rsid w:val="00F131BC"/>
    <w:rsid w:val="00F14DFD"/>
    <w:rsid w:val="00F161F8"/>
    <w:rsid w:val="00F174E1"/>
    <w:rsid w:val="00F178C9"/>
    <w:rsid w:val="00F23537"/>
    <w:rsid w:val="00F268D8"/>
    <w:rsid w:val="00F277CD"/>
    <w:rsid w:val="00F30046"/>
    <w:rsid w:val="00F318C5"/>
    <w:rsid w:val="00F31F9E"/>
    <w:rsid w:val="00F33BF8"/>
    <w:rsid w:val="00F3514B"/>
    <w:rsid w:val="00F3582D"/>
    <w:rsid w:val="00F416FD"/>
    <w:rsid w:val="00F42922"/>
    <w:rsid w:val="00F42F05"/>
    <w:rsid w:val="00F43A8E"/>
    <w:rsid w:val="00F43E06"/>
    <w:rsid w:val="00F45DC2"/>
    <w:rsid w:val="00F4765E"/>
    <w:rsid w:val="00F548F0"/>
    <w:rsid w:val="00F56378"/>
    <w:rsid w:val="00F57226"/>
    <w:rsid w:val="00F60A93"/>
    <w:rsid w:val="00F60DB0"/>
    <w:rsid w:val="00F61339"/>
    <w:rsid w:val="00F6312D"/>
    <w:rsid w:val="00F646E9"/>
    <w:rsid w:val="00F64E41"/>
    <w:rsid w:val="00F6598D"/>
    <w:rsid w:val="00F7054F"/>
    <w:rsid w:val="00F71C5D"/>
    <w:rsid w:val="00F722C9"/>
    <w:rsid w:val="00F726D5"/>
    <w:rsid w:val="00F74B32"/>
    <w:rsid w:val="00F762C5"/>
    <w:rsid w:val="00F818F8"/>
    <w:rsid w:val="00F826AE"/>
    <w:rsid w:val="00F82A43"/>
    <w:rsid w:val="00F83170"/>
    <w:rsid w:val="00F85058"/>
    <w:rsid w:val="00F8781B"/>
    <w:rsid w:val="00F943BE"/>
    <w:rsid w:val="00F96162"/>
    <w:rsid w:val="00F963D8"/>
    <w:rsid w:val="00F9649C"/>
    <w:rsid w:val="00FA02FD"/>
    <w:rsid w:val="00FA09E7"/>
    <w:rsid w:val="00FA35A1"/>
    <w:rsid w:val="00FA36A2"/>
    <w:rsid w:val="00FA3824"/>
    <w:rsid w:val="00FA79DF"/>
    <w:rsid w:val="00FB1581"/>
    <w:rsid w:val="00FB18A2"/>
    <w:rsid w:val="00FB526C"/>
    <w:rsid w:val="00FB5F5A"/>
    <w:rsid w:val="00FB7CAB"/>
    <w:rsid w:val="00FB7F16"/>
    <w:rsid w:val="00FC3B25"/>
    <w:rsid w:val="00FD3D96"/>
    <w:rsid w:val="00FD5512"/>
    <w:rsid w:val="00FE0A05"/>
    <w:rsid w:val="00FE10AD"/>
    <w:rsid w:val="00FE641B"/>
    <w:rsid w:val="00FE64BE"/>
    <w:rsid w:val="00FE7259"/>
    <w:rsid w:val="00FF0B84"/>
    <w:rsid w:val="00FF15C7"/>
    <w:rsid w:val="00FF2747"/>
    <w:rsid w:val="00FF522D"/>
    <w:rsid w:val="00FF736B"/>
    <w:rsid w:val="010D5300"/>
    <w:rsid w:val="017C98D3"/>
    <w:rsid w:val="017FA425"/>
    <w:rsid w:val="019945C8"/>
    <w:rsid w:val="01A40F07"/>
    <w:rsid w:val="01C84C30"/>
    <w:rsid w:val="01DB8975"/>
    <w:rsid w:val="0225828B"/>
    <w:rsid w:val="022F1FED"/>
    <w:rsid w:val="02AA95C6"/>
    <w:rsid w:val="02DCD394"/>
    <w:rsid w:val="030730F8"/>
    <w:rsid w:val="0323372E"/>
    <w:rsid w:val="037E3C43"/>
    <w:rsid w:val="0392D0C7"/>
    <w:rsid w:val="03C73EEB"/>
    <w:rsid w:val="03C77AC2"/>
    <w:rsid w:val="04157829"/>
    <w:rsid w:val="04380327"/>
    <w:rsid w:val="0441BAE2"/>
    <w:rsid w:val="04965C8F"/>
    <w:rsid w:val="049E7EF0"/>
    <w:rsid w:val="0598FD74"/>
    <w:rsid w:val="05E39CF1"/>
    <w:rsid w:val="061F93F4"/>
    <w:rsid w:val="067AB2B4"/>
    <w:rsid w:val="0686F977"/>
    <w:rsid w:val="070375BC"/>
    <w:rsid w:val="0733F08E"/>
    <w:rsid w:val="0791FD40"/>
    <w:rsid w:val="0797041E"/>
    <w:rsid w:val="07AAB072"/>
    <w:rsid w:val="07B2CCFE"/>
    <w:rsid w:val="07D463AA"/>
    <w:rsid w:val="07DDD2E6"/>
    <w:rsid w:val="08BC8247"/>
    <w:rsid w:val="091B4F37"/>
    <w:rsid w:val="094E5EC3"/>
    <w:rsid w:val="0977CE5D"/>
    <w:rsid w:val="09E5BE92"/>
    <w:rsid w:val="0A21A001"/>
    <w:rsid w:val="0A742354"/>
    <w:rsid w:val="0AAE7F93"/>
    <w:rsid w:val="0B139EBE"/>
    <w:rsid w:val="0B2CC71B"/>
    <w:rsid w:val="0B75FF63"/>
    <w:rsid w:val="0B83A976"/>
    <w:rsid w:val="0BF591A9"/>
    <w:rsid w:val="0BF8DAFB"/>
    <w:rsid w:val="0BFD8BA4"/>
    <w:rsid w:val="0C4CCCC7"/>
    <w:rsid w:val="0C7A8D68"/>
    <w:rsid w:val="0C9285EA"/>
    <w:rsid w:val="0CD5F6DA"/>
    <w:rsid w:val="0CDAE507"/>
    <w:rsid w:val="0D235035"/>
    <w:rsid w:val="0D4F93C7"/>
    <w:rsid w:val="0DC2D724"/>
    <w:rsid w:val="0E64A4EA"/>
    <w:rsid w:val="0E6C9C3C"/>
    <w:rsid w:val="0E920B5C"/>
    <w:rsid w:val="0EB17E28"/>
    <w:rsid w:val="0F21ED2E"/>
    <w:rsid w:val="0F5C673A"/>
    <w:rsid w:val="0FC35500"/>
    <w:rsid w:val="0FC73648"/>
    <w:rsid w:val="0FE37E74"/>
    <w:rsid w:val="0FE70FE1"/>
    <w:rsid w:val="100F2047"/>
    <w:rsid w:val="10258A8B"/>
    <w:rsid w:val="102DDBBD"/>
    <w:rsid w:val="10B31BE2"/>
    <w:rsid w:val="10C073B7"/>
    <w:rsid w:val="1111BD5D"/>
    <w:rsid w:val="112692C4"/>
    <w:rsid w:val="11E6F8A2"/>
    <w:rsid w:val="11F30589"/>
    <w:rsid w:val="11F36490"/>
    <w:rsid w:val="12115083"/>
    <w:rsid w:val="128E4C91"/>
    <w:rsid w:val="128FAFD1"/>
    <w:rsid w:val="12A93AC8"/>
    <w:rsid w:val="12AD3059"/>
    <w:rsid w:val="12E4EE9F"/>
    <w:rsid w:val="1313ED91"/>
    <w:rsid w:val="133811AE"/>
    <w:rsid w:val="133C1F79"/>
    <w:rsid w:val="1340FCE1"/>
    <w:rsid w:val="1356258C"/>
    <w:rsid w:val="135E4D32"/>
    <w:rsid w:val="13C39998"/>
    <w:rsid w:val="13C548C1"/>
    <w:rsid w:val="1435B247"/>
    <w:rsid w:val="1489C8FA"/>
    <w:rsid w:val="149C9182"/>
    <w:rsid w:val="14B46DDF"/>
    <w:rsid w:val="14B55566"/>
    <w:rsid w:val="14BA8104"/>
    <w:rsid w:val="15FA03E7"/>
    <w:rsid w:val="16149BBC"/>
    <w:rsid w:val="16503E40"/>
    <w:rsid w:val="1663B0C3"/>
    <w:rsid w:val="16AEAAE8"/>
    <w:rsid w:val="16BB7620"/>
    <w:rsid w:val="16EF3033"/>
    <w:rsid w:val="177D442F"/>
    <w:rsid w:val="1790DD27"/>
    <w:rsid w:val="17BC8FF0"/>
    <w:rsid w:val="17FA0F4C"/>
    <w:rsid w:val="183F3811"/>
    <w:rsid w:val="1869199C"/>
    <w:rsid w:val="18D4A9E2"/>
    <w:rsid w:val="1943DD2B"/>
    <w:rsid w:val="197C6DDF"/>
    <w:rsid w:val="1986E9D5"/>
    <w:rsid w:val="19D4BE03"/>
    <w:rsid w:val="1A1D7A16"/>
    <w:rsid w:val="1A4CF61D"/>
    <w:rsid w:val="1A96471B"/>
    <w:rsid w:val="1A9B051A"/>
    <w:rsid w:val="1AEFC37A"/>
    <w:rsid w:val="1B64631F"/>
    <w:rsid w:val="1B76D8D3"/>
    <w:rsid w:val="1BA0221A"/>
    <w:rsid w:val="1C123459"/>
    <w:rsid w:val="1C228078"/>
    <w:rsid w:val="1C25DD34"/>
    <w:rsid w:val="1C50B552"/>
    <w:rsid w:val="1CB6F798"/>
    <w:rsid w:val="1D07D42B"/>
    <w:rsid w:val="1D6B2E96"/>
    <w:rsid w:val="1E1F5014"/>
    <w:rsid w:val="1EE8DDC7"/>
    <w:rsid w:val="1F2F104E"/>
    <w:rsid w:val="1F49D51B"/>
    <w:rsid w:val="1F728B04"/>
    <w:rsid w:val="1FE45842"/>
    <w:rsid w:val="1FFF2CE4"/>
    <w:rsid w:val="200B62E6"/>
    <w:rsid w:val="2041A9E9"/>
    <w:rsid w:val="204A49F6"/>
    <w:rsid w:val="2078AD8E"/>
    <w:rsid w:val="207C3CC4"/>
    <w:rsid w:val="20AAE6BD"/>
    <w:rsid w:val="21330E33"/>
    <w:rsid w:val="2133C7EB"/>
    <w:rsid w:val="215C498F"/>
    <w:rsid w:val="217040BE"/>
    <w:rsid w:val="219F925E"/>
    <w:rsid w:val="21BA56FC"/>
    <w:rsid w:val="21BAF90C"/>
    <w:rsid w:val="22688E38"/>
    <w:rsid w:val="22728DF0"/>
    <w:rsid w:val="228916DC"/>
    <w:rsid w:val="22894BD7"/>
    <w:rsid w:val="22A3B5D6"/>
    <w:rsid w:val="22B34EBA"/>
    <w:rsid w:val="22C1FE8D"/>
    <w:rsid w:val="22E5C302"/>
    <w:rsid w:val="236837DB"/>
    <w:rsid w:val="236A9129"/>
    <w:rsid w:val="2394B909"/>
    <w:rsid w:val="239BC1C5"/>
    <w:rsid w:val="24531C79"/>
    <w:rsid w:val="25B32CEA"/>
    <w:rsid w:val="25BA8C4D"/>
    <w:rsid w:val="267462B5"/>
    <w:rsid w:val="26D58F7B"/>
    <w:rsid w:val="26D6C4E9"/>
    <w:rsid w:val="270C36AA"/>
    <w:rsid w:val="273936DE"/>
    <w:rsid w:val="277B4004"/>
    <w:rsid w:val="2829DB82"/>
    <w:rsid w:val="2856FEF2"/>
    <w:rsid w:val="28872AEC"/>
    <w:rsid w:val="28AF3B32"/>
    <w:rsid w:val="28C769AF"/>
    <w:rsid w:val="28EACDAC"/>
    <w:rsid w:val="291D653F"/>
    <w:rsid w:val="295107EE"/>
    <w:rsid w:val="298269CB"/>
    <w:rsid w:val="29BE8B26"/>
    <w:rsid w:val="29C568E1"/>
    <w:rsid w:val="29D9A6F6"/>
    <w:rsid w:val="29F2CF53"/>
    <w:rsid w:val="2A56233B"/>
    <w:rsid w:val="2B076ABA"/>
    <w:rsid w:val="2B500837"/>
    <w:rsid w:val="2B9CB9DB"/>
    <w:rsid w:val="2BC8ADA6"/>
    <w:rsid w:val="2C146DC3"/>
    <w:rsid w:val="2C238CCA"/>
    <w:rsid w:val="2C3BDDA4"/>
    <w:rsid w:val="2C4835A6"/>
    <w:rsid w:val="2C50694D"/>
    <w:rsid w:val="2C72BEE5"/>
    <w:rsid w:val="2C92B56F"/>
    <w:rsid w:val="2CCDCB70"/>
    <w:rsid w:val="2D904C99"/>
    <w:rsid w:val="2DBC8F60"/>
    <w:rsid w:val="2DE45EE3"/>
    <w:rsid w:val="2E036794"/>
    <w:rsid w:val="2E1A78DE"/>
    <w:rsid w:val="2E3893F2"/>
    <w:rsid w:val="2E762C32"/>
    <w:rsid w:val="2E8104E6"/>
    <w:rsid w:val="2E84E305"/>
    <w:rsid w:val="2EBE32CC"/>
    <w:rsid w:val="2EDC4EA6"/>
    <w:rsid w:val="2EE1D6CE"/>
    <w:rsid w:val="2EE53D31"/>
    <w:rsid w:val="2EE5F247"/>
    <w:rsid w:val="2EF1C19F"/>
    <w:rsid w:val="2F2C0E7A"/>
    <w:rsid w:val="2F737E66"/>
    <w:rsid w:val="2FA5B3B0"/>
    <w:rsid w:val="2FDB6F37"/>
    <w:rsid w:val="304A7D16"/>
    <w:rsid w:val="3050D2E0"/>
    <w:rsid w:val="305ABF2E"/>
    <w:rsid w:val="30746029"/>
    <w:rsid w:val="308A6FF5"/>
    <w:rsid w:val="30A1B233"/>
    <w:rsid w:val="30B0D82B"/>
    <w:rsid w:val="30D172DA"/>
    <w:rsid w:val="30E7DEE6"/>
    <w:rsid w:val="3134BDE7"/>
    <w:rsid w:val="3146A783"/>
    <w:rsid w:val="3165941C"/>
    <w:rsid w:val="31A25AD7"/>
    <w:rsid w:val="320DF7B7"/>
    <w:rsid w:val="32178445"/>
    <w:rsid w:val="322880DA"/>
    <w:rsid w:val="322D74EE"/>
    <w:rsid w:val="3321CED7"/>
    <w:rsid w:val="339D110C"/>
    <w:rsid w:val="339E37A0"/>
    <w:rsid w:val="33A1C6D6"/>
    <w:rsid w:val="33E3DD24"/>
    <w:rsid w:val="34051D8A"/>
    <w:rsid w:val="3420D46A"/>
    <w:rsid w:val="342436BB"/>
    <w:rsid w:val="342C97A2"/>
    <w:rsid w:val="346017E6"/>
    <w:rsid w:val="3460B02A"/>
    <w:rsid w:val="349C8AA3"/>
    <w:rsid w:val="34B51ABC"/>
    <w:rsid w:val="35165D61"/>
    <w:rsid w:val="352FB598"/>
    <w:rsid w:val="3540FED3"/>
    <w:rsid w:val="3556C88D"/>
    <w:rsid w:val="35A227AC"/>
    <w:rsid w:val="35B31CBA"/>
    <w:rsid w:val="35CBF639"/>
    <w:rsid w:val="366F1640"/>
    <w:rsid w:val="36A3EB4A"/>
    <w:rsid w:val="36E7BCB5"/>
    <w:rsid w:val="3757206A"/>
    <w:rsid w:val="3797B8A8"/>
    <w:rsid w:val="37AA49DA"/>
    <w:rsid w:val="37DB80A7"/>
    <w:rsid w:val="380AE6A1"/>
    <w:rsid w:val="387E1AA9"/>
    <w:rsid w:val="38C75614"/>
    <w:rsid w:val="38F429D8"/>
    <w:rsid w:val="38F69339"/>
    <w:rsid w:val="3A03A770"/>
    <w:rsid w:val="3A88D0C5"/>
    <w:rsid w:val="3A96DA06"/>
    <w:rsid w:val="3A9CC1D7"/>
    <w:rsid w:val="3AAD3ACB"/>
    <w:rsid w:val="3AE38DB3"/>
    <w:rsid w:val="3AF26237"/>
    <w:rsid w:val="3B428763"/>
    <w:rsid w:val="3BB9CFBB"/>
    <w:rsid w:val="3BC9842A"/>
    <w:rsid w:val="3C3C42B0"/>
    <w:rsid w:val="3C419113"/>
    <w:rsid w:val="3C5299B2"/>
    <w:rsid w:val="3C630754"/>
    <w:rsid w:val="3CE812E9"/>
    <w:rsid w:val="3D5CA52C"/>
    <w:rsid w:val="3DCA3909"/>
    <w:rsid w:val="3DEA85E3"/>
    <w:rsid w:val="3E0E289D"/>
    <w:rsid w:val="3E45FA60"/>
    <w:rsid w:val="3E4B97A8"/>
    <w:rsid w:val="3EE58A53"/>
    <w:rsid w:val="3EE6BFC1"/>
    <w:rsid w:val="3F6DBFB8"/>
    <w:rsid w:val="3F899864"/>
    <w:rsid w:val="40881F8B"/>
    <w:rsid w:val="4091E5A9"/>
    <w:rsid w:val="40CBA4B6"/>
    <w:rsid w:val="40E4DA53"/>
    <w:rsid w:val="418BDFB0"/>
    <w:rsid w:val="41A57B77"/>
    <w:rsid w:val="421E6083"/>
    <w:rsid w:val="422DC934"/>
    <w:rsid w:val="424EEBF4"/>
    <w:rsid w:val="424FE094"/>
    <w:rsid w:val="42635994"/>
    <w:rsid w:val="426FBB4E"/>
    <w:rsid w:val="42B8B871"/>
    <w:rsid w:val="42C93078"/>
    <w:rsid w:val="43B505E5"/>
    <w:rsid w:val="43BA30E4"/>
    <w:rsid w:val="43CF3856"/>
    <w:rsid w:val="43E6B13E"/>
    <w:rsid w:val="4415E990"/>
    <w:rsid w:val="4455916F"/>
    <w:rsid w:val="4482AE73"/>
    <w:rsid w:val="449454A3"/>
    <w:rsid w:val="44C8202A"/>
    <w:rsid w:val="44C862A2"/>
    <w:rsid w:val="44EF02B6"/>
    <w:rsid w:val="453CD8E8"/>
    <w:rsid w:val="4550D646"/>
    <w:rsid w:val="4554CBD7"/>
    <w:rsid w:val="458B7306"/>
    <w:rsid w:val="459DBED5"/>
    <w:rsid w:val="45A246A4"/>
    <w:rsid w:val="45B3075F"/>
    <w:rsid w:val="45ECD9E0"/>
    <w:rsid w:val="461201A6"/>
    <w:rsid w:val="461B62F0"/>
    <w:rsid w:val="4662D2E8"/>
    <w:rsid w:val="466E8B32"/>
    <w:rsid w:val="46796BC3"/>
    <w:rsid w:val="46986E3F"/>
    <w:rsid w:val="46D5DCF6"/>
    <w:rsid w:val="47764230"/>
    <w:rsid w:val="4785D7EA"/>
    <w:rsid w:val="47AFCCA5"/>
    <w:rsid w:val="485DCCFB"/>
    <w:rsid w:val="488DA207"/>
    <w:rsid w:val="48912A63"/>
    <w:rsid w:val="49193D80"/>
    <w:rsid w:val="4921A84B"/>
    <w:rsid w:val="49AEB1AA"/>
    <w:rsid w:val="4A1E54DA"/>
    <w:rsid w:val="4A297268"/>
    <w:rsid w:val="4A3F8D70"/>
    <w:rsid w:val="4A53ADC4"/>
    <w:rsid w:val="4A6475FB"/>
    <w:rsid w:val="4A98D0A5"/>
    <w:rsid w:val="4AB75955"/>
    <w:rsid w:val="4AC044FF"/>
    <w:rsid w:val="4AD23421"/>
    <w:rsid w:val="4AFFFBEC"/>
    <w:rsid w:val="4B2EF906"/>
    <w:rsid w:val="4B3D797C"/>
    <w:rsid w:val="4B3F4A7C"/>
    <w:rsid w:val="4B5D6784"/>
    <w:rsid w:val="4BC7CEBD"/>
    <w:rsid w:val="4BD94027"/>
    <w:rsid w:val="4C567441"/>
    <w:rsid w:val="4C59490D"/>
    <w:rsid w:val="4C6E0482"/>
    <w:rsid w:val="4CA8FB7F"/>
    <w:rsid w:val="4CAD85E3"/>
    <w:rsid w:val="4CCE136F"/>
    <w:rsid w:val="4CDB0824"/>
    <w:rsid w:val="4D06E555"/>
    <w:rsid w:val="4D79E815"/>
    <w:rsid w:val="4D7C3EF9"/>
    <w:rsid w:val="4E1DF0D2"/>
    <w:rsid w:val="4E7E9FFE"/>
    <w:rsid w:val="4EC520F9"/>
    <w:rsid w:val="4ECD0E7F"/>
    <w:rsid w:val="4ED68FC8"/>
    <w:rsid w:val="4EED1586"/>
    <w:rsid w:val="4EF850D0"/>
    <w:rsid w:val="4F0BECD5"/>
    <w:rsid w:val="4F23B999"/>
    <w:rsid w:val="4FF4E296"/>
    <w:rsid w:val="504AAD3D"/>
    <w:rsid w:val="5051C989"/>
    <w:rsid w:val="5068DEE0"/>
    <w:rsid w:val="50E02A57"/>
    <w:rsid w:val="50F4C427"/>
    <w:rsid w:val="513F0F07"/>
    <w:rsid w:val="5147BCFA"/>
    <w:rsid w:val="514F3F9A"/>
    <w:rsid w:val="517A8CCE"/>
    <w:rsid w:val="51975C63"/>
    <w:rsid w:val="51ADF664"/>
    <w:rsid w:val="5204AF41"/>
    <w:rsid w:val="522FF192"/>
    <w:rsid w:val="52363A73"/>
    <w:rsid w:val="5255ED3A"/>
    <w:rsid w:val="5290D368"/>
    <w:rsid w:val="52A54559"/>
    <w:rsid w:val="52C511AC"/>
    <w:rsid w:val="52ECBFDC"/>
    <w:rsid w:val="52F084AE"/>
    <w:rsid w:val="53284740"/>
    <w:rsid w:val="5343782E"/>
    <w:rsid w:val="539AAF4E"/>
    <w:rsid w:val="53CB29AF"/>
    <w:rsid w:val="543A8C65"/>
    <w:rsid w:val="54642C01"/>
    <w:rsid w:val="547B8002"/>
    <w:rsid w:val="548EB87C"/>
    <w:rsid w:val="54B897C8"/>
    <w:rsid w:val="54E1DB11"/>
    <w:rsid w:val="54F072E4"/>
    <w:rsid w:val="552E54B1"/>
    <w:rsid w:val="555E572B"/>
    <w:rsid w:val="55767A12"/>
    <w:rsid w:val="558ACDB6"/>
    <w:rsid w:val="56CB2911"/>
    <w:rsid w:val="56F5852B"/>
    <w:rsid w:val="575BAF29"/>
    <w:rsid w:val="577FA57B"/>
    <w:rsid w:val="57DD6507"/>
    <w:rsid w:val="57FE8D7A"/>
    <w:rsid w:val="580EB777"/>
    <w:rsid w:val="5873F0C5"/>
    <w:rsid w:val="5891558C"/>
    <w:rsid w:val="58B2CF1B"/>
    <w:rsid w:val="590DFD88"/>
    <w:rsid w:val="5993C71E"/>
    <w:rsid w:val="5A0FCD05"/>
    <w:rsid w:val="5A2D25ED"/>
    <w:rsid w:val="5AC9AB44"/>
    <w:rsid w:val="5ADA9158"/>
    <w:rsid w:val="5AE715C6"/>
    <w:rsid w:val="5B02C7D1"/>
    <w:rsid w:val="5B19C29B"/>
    <w:rsid w:val="5B335925"/>
    <w:rsid w:val="5B8028FC"/>
    <w:rsid w:val="5BAD2529"/>
    <w:rsid w:val="5BDE291A"/>
    <w:rsid w:val="5C675D22"/>
    <w:rsid w:val="5CAA8150"/>
    <w:rsid w:val="5CB4CBBB"/>
    <w:rsid w:val="5D58D9CC"/>
    <w:rsid w:val="5D65FC1D"/>
    <w:rsid w:val="5D79F97B"/>
    <w:rsid w:val="5DBB36A6"/>
    <w:rsid w:val="5E02D53C"/>
    <w:rsid w:val="5E3A475C"/>
    <w:rsid w:val="5F1CB166"/>
    <w:rsid w:val="5F1D92BF"/>
    <w:rsid w:val="5F730A4A"/>
    <w:rsid w:val="5F943348"/>
    <w:rsid w:val="6007D4AA"/>
    <w:rsid w:val="607F02AA"/>
    <w:rsid w:val="609342D6"/>
    <w:rsid w:val="609871E0"/>
    <w:rsid w:val="60D2A1FF"/>
    <w:rsid w:val="61C441EF"/>
    <w:rsid w:val="622F69C4"/>
    <w:rsid w:val="62812AD0"/>
    <w:rsid w:val="628F7A56"/>
    <w:rsid w:val="62C181C6"/>
    <w:rsid w:val="62CB14D8"/>
    <w:rsid w:val="62E7C598"/>
    <w:rsid w:val="62EFCDB6"/>
    <w:rsid w:val="62F56DA1"/>
    <w:rsid w:val="6306A878"/>
    <w:rsid w:val="635F163C"/>
    <w:rsid w:val="64BC8053"/>
    <w:rsid w:val="64D5A8B0"/>
    <w:rsid w:val="65228B7F"/>
    <w:rsid w:val="652DF569"/>
    <w:rsid w:val="653AD5F4"/>
    <w:rsid w:val="65662319"/>
    <w:rsid w:val="659C901D"/>
    <w:rsid w:val="65E39302"/>
    <w:rsid w:val="65FDB161"/>
    <w:rsid w:val="66051446"/>
    <w:rsid w:val="6616EA73"/>
    <w:rsid w:val="662520DD"/>
    <w:rsid w:val="66516396"/>
    <w:rsid w:val="6670E0CD"/>
    <w:rsid w:val="667B5B09"/>
    <w:rsid w:val="66A0F51F"/>
    <w:rsid w:val="66AB3E0F"/>
    <w:rsid w:val="670583F1"/>
    <w:rsid w:val="6728852C"/>
    <w:rsid w:val="674763F4"/>
    <w:rsid w:val="6749F7B6"/>
    <w:rsid w:val="675CB63A"/>
    <w:rsid w:val="67D461AE"/>
    <w:rsid w:val="67F6ABB8"/>
    <w:rsid w:val="6808A1E7"/>
    <w:rsid w:val="680D4972"/>
    <w:rsid w:val="682AD853"/>
    <w:rsid w:val="682C25A6"/>
    <w:rsid w:val="68B59178"/>
    <w:rsid w:val="68D7C157"/>
    <w:rsid w:val="69278495"/>
    <w:rsid w:val="69643322"/>
    <w:rsid w:val="69C6CAE7"/>
    <w:rsid w:val="6A08FBBB"/>
    <w:rsid w:val="6A26D2EE"/>
    <w:rsid w:val="6A38CA86"/>
    <w:rsid w:val="6A526851"/>
    <w:rsid w:val="6ADFC4AD"/>
    <w:rsid w:val="6B483121"/>
    <w:rsid w:val="6B69D985"/>
    <w:rsid w:val="6BC993C1"/>
    <w:rsid w:val="6BD409DD"/>
    <w:rsid w:val="6BDB1ABB"/>
    <w:rsid w:val="6BFE609D"/>
    <w:rsid w:val="6C01B36E"/>
    <w:rsid w:val="6C38DBF2"/>
    <w:rsid w:val="6C5F91FB"/>
    <w:rsid w:val="6C75C2CD"/>
    <w:rsid w:val="6CA820B6"/>
    <w:rsid w:val="6CE9187C"/>
    <w:rsid w:val="6D1B1163"/>
    <w:rsid w:val="6D36D84B"/>
    <w:rsid w:val="6D7C3D7F"/>
    <w:rsid w:val="6D8133D7"/>
    <w:rsid w:val="6D96A6D0"/>
    <w:rsid w:val="6DE0E90F"/>
    <w:rsid w:val="6E7B6882"/>
    <w:rsid w:val="6E8298E0"/>
    <w:rsid w:val="6EA767D1"/>
    <w:rsid w:val="6ED2A8AC"/>
    <w:rsid w:val="6EF95613"/>
    <w:rsid w:val="6F076DEC"/>
    <w:rsid w:val="6F12BB7D"/>
    <w:rsid w:val="6F5A82D9"/>
    <w:rsid w:val="6F9E1DD0"/>
    <w:rsid w:val="6FE59389"/>
    <w:rsid w:val="6FF50C22"/>
    <w:rsid w:val="700E1AB8"/>
    <w:rsid w:val="7012A6DD"/>
    <w:rsid w:val="70699F5B"/>
    <w:rsid w:val="714BA727"/>
    <w:rsid w:val="71A9EB19"/>
    <w:rsid w:val="7241F63D"/>
    <w:rsid w:val="72C4714F"/>
    <w:rsid w:val="72C91BEC"/>
    <w:rsid w:val="7337D424"/>
    <w:rsid w:val="7350BA30"/>
    <w:rsid w:val="73729F13"/>
    <w:rsid w:val="73ED8CC1"/>
    <w:rsid w:val="74A761CC"/>
    <w:rsid w:val="74C4C693"/>
    <w:rsid w:val="74D9CFE9"/>
    <w:rsid w:val="74E2F240"/>
    <w:rsid w:val="7527AC9F"/>
    <w:rsid w:val="7566F567"/>
    <w:rsid w:val="7597D59A"/>
    <w:rsid w:val="75BF79F2"/>
    <w:rsid w:val="7628D4B0"/>
    <w:rsid w:val="76362481"/>
    <w:rsid w:val="76CACC96"/>
    <w:rsid w:val="76FA220B"/>
    <w:rsid w:val="771B32BF"/>
    <w:rsid w:val="7722FFDA"/>
    <w:rsid w:val="778A478C"/>
    <w:rsid w:val="780B4547"/>
    <w:rsid w:val="78158FB2"/>
    <w:rsid w:val="781D2B04"/>
    <w:rsid w:val="78E63705"/>
    <w:rsid w:val="79996D24"/>
    <w:rsid w:val="79F0736C"/>
    <w:rsid w:val="7A682A54"/>
    <w:rsid w:val="7A771BE6"/>
    <w:rsid w:val="7AA234C4"/>
    <w:rsid w:val="7AB2684C"/>
    <w:rsid w:val="7ABAB452"/>
    <w:rsid w:val="7B1C1528"/>
    <w:rsid w:val="7B422039"/>
    <w:rsid w:val="7BD50F94"/>
    <w:rsid w:val="7BFFBFD7"/>
    <w:rsid w:val="7C13C42C"/>
    <w:rsid w:val="7CDDF09A"/>
    <w:rsid w:val="7D1879BF"/>
    <w:rsid w:val="7DACBDC1"/>
    <w:rsid w:val="7DBCE353"/>
    <w:rsid w:val="7DFF8F46"/>
    <w:rsid w:val="7E19299B"/>
    <w:rsid w:val="7E45C7A7"/>
    <w:rsid w:val="7EA47E71"/>
    <w:rsid w:val="7EB997F3"/>
    <w:rsid w:val="7EEA28EF"/>
    <w:rsid w:val="7F1F40B8"/>
    <w:rsid w:val="7F85D96F"/>
    <w:rsid w:val="7FE39BAC"/>
    <w:rsid w:val="7FECD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452F6"/>
  <w15:docId w15:val="{728BB908-B74A-484A-9D44-5E1C038D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2EE"/>
  </w:style>
  <w:style w:type="paragraph" w:styleId="Heading1">
    <w:name w:val="heading 1"/>
    <w:basedOn w:val="Normal"/>
    <w:next w:val="Normal"/>
    <w:link w:val="Heading1Char"/>
    <w:uiPriority w:val="9"/>
    <w:qFormat/>
    <w:rsid w:val="006D4CCE"/>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qFormat/>
    <w:rsid w:val="009B1F81"/>
    <w:pPr>
      <w:keepNext/>
      <w:overflowPunct w:val="0"/>
      <w:autoSpaceDE w:val="0"/>
      <w:autoSpaceDN w:val="0"/>
      <w:adjustRightInd w:val="0"/>
      <w:spacing w:before="120" w:after="60" w:line="240" w:lineRule="auto"/>
      <w:textAlignment w:val="baseline"/>
      <w:outlineLvl w:val="1"/>
    </w:pPr>
    <w:rPr>
      <w:rFonts w:asciiTheme="majorHAnsi" w:eastAsia="Times New Roman" w:hAnsiTheme="majorHAnsi" w:cs="Times New Roman"/>
      <w:b/>
      <w:i/>
      <w:sz w:val="28"/>
      <w:szCs w:val="20"/>
      <w:lang w:val="nl-NL"/>
    </w:rPr>
  </w:style>
  <w:style w:type="paragraph" w:styleId="Heading3">
    <w:name w:val="heading 3"/>
    <w:basedOn w:val="Normal"/>
    <w:next w:val="Normal"/>
    <w:link w:val="Heading3Char"/>
    <w:uiPriority w:val="9"/>
    <w:unhideWhenUsed/>
    <w:qFormat/>
    <w:rsid w:val="008F3350"/>
    <w:pPr>
      <w:keepNext/>
      <w:keepLines/>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AE40E7"/>
    <w:pPr>
      <w:keepNext/>
      <w:keepLines/>
      <w:spacing w:before="40" w:after="0"/>
      <w:ind w:left="216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CCE"/>
    <w:rPr>
      <w:rFonts w:asciiTheme="majorHAnsi" w:eastAsiaTheme="majorEastAsia" w:hAnsiTheme="majorHAnsi" w:cstheme="majorBidi"/>
      <w:b/>
      <w:sz w:val="28"/>
      <w:szCs w:val="32"/>
    </w:rPr>
  </w:style>
  <w:style w:type="character" w:customStyle="1" w:styleId="Heading2Char">
    <w:name w:val="Heading 2 Char"/>
    <w:basedOn w:val="DefaultParagraphFont"/>
    <w:link w:val="Heading2"/>
    <w:rsid w:val="009B1F81"/>
    <w:rPr>
      <w:rFonts w:asciiTheme="majorHAnsi" w:eastAsia="Times New Roman" w:hAnsiTheme="majorHAnsi" w:cs="Times New Roman"/>
      <w:b/>
      <w:i/>
      <w:sz w:val="28"/>
      <w:szCs w:val="20"/>
      <w:lang w:val="nl-NL"/>
    </w:rPr>
  </w:style>
  <w:style w:type="paragraph" w:styleId="ListParagraph">
    <w:name w:val="List Paragraph"/>
    <w:aliases w:val="References,Paragraphe de liste1,List Square,small normal,Colorful List - Accent 11,Bullet List,FooterText,List Paragraph1,numbered,列出段落,列出段落1,Bulletr List Paragraph,List Paragraph2,List Paragraph21,Párrafo de lista1,Parágrafo da Lista1"/>
    <w:basedOn w:val="Normal"/>
    <w:link w:val="ListParagraphChar"/>
    <w:uiPriority w:val="34"/>
    <w:qFormat/>
    <w:rsid w:val="002242EE"/>
    <w:pPr>
      <w:spacing w:after="200" w:line="276" w:lineRule="auto"/>
      <w:ind w:left="720"/>
      <w:contextualSpacing/>
    </w:pPr>
    <w:rPr>
      <w:rFonts w:eastAsiaTheme="minorEastAsia"/>
    </w:rPr>
  </w:style>
  <w:style w:type="paragraph" w:styleId="Title">
    <w:name w:val="Title"/>
    <w:basedOn w:val="Normal"/>
    <w:link w:val="TitleChar"/>
    <w:uiPriority w:val="99"/>
    <w:qFormat/>
    <w:rsid w:val="002242EE"/>
    <w:pPr>
      <w:autoSpaceDE w:val="0"/>
      <w:autoSpaceDN w:val="0"/>
      <w:adjustRightInd w:val="0"/>
      <w:spacing w:after="120" w:line="240" w:lineRule="auto"/>
      <w:jc w:val="center"/>
    </w:pPr>
    <w:rPr>
      <w:rFonts w:ascii="Times New Roman" w:eastAsia="Times New Roman" w:hAnsi="Times New Roman" w:cs="Vrinda"/>
      <w:b/>
      <w:bCs/>
      <w:sz w:val="28"/>
      <w:szCs w:val="28"/>
      <w:lang w:val="en-GB" w:bidi="bn-BD"/>
    </w:rPr>
  </w:style>
  <w:style w:type="character" w:customStyle="1" w:styleId="TitleChar">
    <w:name w:val="Title Char"/>
    <w:basedOn w:val="DefaultParagraphFont"/>
    <w:link w:val="Title"/>
    <w:uiPriority w:val="99"/>
    <w:rsid w:val="002242EE"/>
    <w:rPr>
      <w:rFonts w:ascii="Times New Roman" w:eastAsia="Times New Roman" w:hAnsi="Times New Roman" w:cs="Vrinda"/>
      <w:b/>
      <w:bCs/>
      <w:sz w:val="28"/>
      <w:szCs w:val="28"/>
      <w:lang w:val="en-GB" w:bidi="bn-BD"/>
    </w:rPr>
  </w:style>
  <w:style w:type="character" w:customStyle="1" w:styleId="ListParagraphChar">
    <w:name w:val="List Paragraph Char"/>
    <w:aliases w:val="References Char,Paragraphe de liste1 Char,List Square Char,small normal Char,Colorful List - Accent 11 Char,Bullet List Char,FooterText Char,List Paragraph1 Char,numbered Char,列出段落 Char,列出段落1 Char,Bulletr List Paragraph Char"/>
    <w:link w:val="ListParagraph"/>
    <w:uiPriority w:val="34"/>
    <w:qFormat/>
    <w:locked/>
    <w:rsid w:val="002242EE"/>
    <w:rPr>
      <w:rFonts w:eastAsiaTheme="minorEastAsia"/>
    </w:rPr>
  </w:style>
  <w:style w:type="paragraph" w:styleId="Header">
    <w:name w:val="header"/>
    <w:basedOn w:val="Normal"/>
    <w:link w:val="HeaderChar"/>
    <w:uiPriority w:val="99"/>
    <w:unhideWhenUsed/>
    <w:rsid w:val="00B03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BBE"/>
  </w:style>
  <w:style w:type="paragraph" w:styleId="Footer">
    <w:name w:val="footer"/>
    <w:basedOn w:val="Normal"/>
    <w:link w:val="FooterChar"/>
    <w:uiPriority w:val="99"/>
    <w:unhideWhenUsed/>
    <w:rsid w:val="00B03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BBE"/>
  </w:style>
  <w:style w:type="paragraph" w:styleId="CommentText">
    <w:name w:val="annotation text"/>
    <w:basedOn w:val="Normal"/>
    <w:link w:val="CommentTextChar"/>
    <w:uiPriority w:val="99"/>
    <w:unhideWhenUsed/>
    <w:rsid w:val="006347A9"/>
    <w:pPr>
      <w:spacing w:after="0" w:line="240" w:lineRule="auto"/>
    </w:pPr>
    <w:rPr>
      <w:sz w:val="20"/>
      <w:szCs w:val="20"/>
    </w:rPr>
  </w:style>
  <w:style w:type="character" w:customStyle="1" w:styleId="CommentTextChar">
    <w:name w:val="Comment Text Char"/>
    <w:basedOn w:val="DefaultParagraphFont"/>
    <w:link w:val="CommentText"/>
    <w:uiPriority w:val="99"/>
    <w:rsid w:val="006347A9"/>
    <w:rPr>
      <w:sz w:val="20"/>
      <w:szCs w:val="20"/>
    </w:rPr>
  </w:style>
  <w:style w:type="character" w:styleId="CommentReference">
    <w:name w:val="annotation reference"/>
    <w:uiPriority w:val="99"/>
    <w:rsid w:val="006347A9"/>
    <w:rPr>
      <w:rFonts w:cs="Times New Roman"/>
      <w:sz w:val="16"/>
      <w:szCs w:val="16"/>
    </w:rPr>
  </w:style>
  <w:style w:type="paragraph" w:styleId="BalloonText">
    <w:name w:val="Balloon Text"/>
    <w:basedOn w:val="Normal"/>
    <w:link w:val="BalloonTextChar"/>
    <w:uiPriority w:val="99"/>
    <w:semiHidden/>
    <w:unhideWhenUsed/>
    <w:rsid w:val="00634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A9"/>
    <w:rPr>
      <w:rFonts w:ascii="Segoe UI" w:hAnsi="Segoe UI" w:cs="Segoe UI"/>
      <w:sz w:val="18"/>
      <w:szCs w:val="18"/>
    </w:rPr>
  </w:style>
  <w:style w:type="paragraph" w:customStyle="1" w:styleId="Pa8">
    <w:name w:val="Pa8"/>
    <w:basedOn w:val="Normal"/>
    <w:next w:val="Normal"/>
    <w:uiPriority w:val="99"/>
    <w:rsid w:val="00A30787"/>
    <w:pPr>
      <w:autoSpaceDE w:val="0"/>
      <w:autoSpaceDN w:val="0"/>
      <w:adjustRightInd w:val="0"/>
      <w:spacing w:after="0" w:line="221" w:lineRule="atLeast"/>
    </w:pPr>
    <w:rPr>
      <w:rFonts w:ascii="Myriad Pro Light" w:eastAsia="Calibri" w:hAnsi="Myriad Pro Light" w:cs="Times New Roman"/>
      <w:sz w:val="24"/>
      <w:szCs w:val="24"/>
    </w:rPr>
  </w:style>
  <w:style w:type="paragraph" w:styleId="FootnoteText">
    <w:name w:val="footnote text"/>
    <w:basedOn w:val="Normal"/>
    <w:link w:val="FootnoteTextChar"/>
    <w:uiPriority w:val="99"/>
    <w:semiHidden/>
    <w:rsid w:val="002A0D89"/>
    <w:pPr>
      <w:spacing w:after="0" w:line="240" w:lineRule="auto"/>
    </w:pPr>
    <w:rPr>
      <w:rFonts w:ascii="Times New Roman" w:eastAsia="Times New Roman" w:hAnsi="Times New Roman" w:cs="Times New Roman"/>
      <w:sz w:val="20"/>
      <w:szCs w:val="20"/>
      <w:lang w:val="sv-SE" w:eastAsia="sv-SE"/>
    </w:rPr>
  </w:style>
  <w:style w:type="character" w:customStyle="1" w:styleId="FootnoteTextChar">
    <w:name w:val="Footnote Text Char"/>
    <w:basedOn w:val="DefaultParagraphFont"/>
    <w:link w:val="FootnoteText"/>
    <w:uiPriority w:val="99"/>
    <w:semiHidden/>
    <w:rsid w:val="002A0D89"/>
    <w:rPr>
      <w:rFonts w:ascii="Times New Roman" w:eastAsia="Times New Roman" w:hAnsi="Times New Roman" w:cs="Times New Roman"/>
      <w:sz w:val="20"/>
      <w:szCs w:val="20"/>
      <w:lang w:val="sv-SE" w:eastAsia="sv-SE"/>
    </w:rPr>
  </w:style>
  <w:style w:type="character" w:styleId="FootnoteReference">
    <w:name w:val="footnote reference"/>
    <w:uiPriority w:val="99"/>
    <w:semiHidden/>
    <w:rsid w:val="002A0D89"/>
    <w:rPr>
      <w:vertAlign w:val="superscript"/>
    </w:rPr>
  </w:style>
  <w:style w:type="paragraph" w:styleId="NoSpacing">
    <w:name w:val="No Spacing"/>
    <w:link w:val="NoSpacingChar"/>
    <w:uiPriority w:val="1"/>
    <w:qFormat/>
    <w:rsid w:val="001A757C"/>
    <w:pPr>
      <w:spacing w:after="0" w:line="240" w:lineRule="auto"/>
    </w:pPr>
    <w:rPr>
      <w:rFonts w:ascii="Calibri" w:eastAsia="Calibri" w:hAnsi="Calibri" w:cs="Arial"/>
      <w:lang w:bidi="he-IL"/>
    </w:rPr>
  </w:style>
  <w:style w:type="character" w:customStyle="1" w:styleId="NoSpacingChar">
    <w:name w:val="No Spacing Char"/>
    <w:link w:val="NoSpacing"/>
    <w:uiPriority w:val="1"/>
    <w:rsid w:val="001A757C"/>
    <w:rPr>
      <w:rFonts w:ascii="Calibri" w:eastAsia="Calibri" w:hAnsi="Calibri" w:cs="Arial"/>
      <w:lang w:bidi="he-IL"/>
    </w:rPr>
  </w:style>
  <w:style w:type="paragraph" w:customStyle="1" w:styleId="Default">
    <w:name w:val="Default"/>
    <w:link w:val="DefaultChar"/>
    <w:rsid w:val="00D6131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61319"/>
    <w:rPr>
      <w:color w:val="0563C1" w:themeColor="hyperlink"/>
      <w:u w:val="single"/>
    </w:rPr>
  </w:style>
  <w:style w:type="paragraph" w:styleId="PlainText">
    <w:name w:val="Plain Text"/>
    <w:basedOn w:val="Normal"/>
    <w:link w:val="PlainTextChar"/>
    <w:uiPriority w:val="99"/>
    <w:unhideWhenUsed/>
    <w:rsid w:val="00D6131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61319"/>
    <w:rPr>
      <w:rFonts w:ascii="Calibri" w:hAnsi="Calibri"/>
      <w:szCs w:val="21"/>
    </w:rPr>
  </w:style>
  <w:style w:type="table" w:styleId="TableGrid">
    <w:name w:val="Table Grid"/>
    <w:basedOn w:val="TableNormal"/>
    <w:uiPriority w:val="39"/>
    <w:rsid w:val="00CA4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4CA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aliases w:val="Body Text bullet point"/>
    <w:basedOn w:val="Normal"/>
    <w:link w:val="BodyTextChar"/>
    <w:rsid w:val="000B1315"/>
    <w:pPr>
      <w:spacing w:after="0" w:line="240" w:lineRule="auto"/>
    </w:pPr>
    <w:rPr>
      <w:rFonts w:ascii="Plan" w:eastAsia="Times New Roman" w:hAnsi="Plan" w:cs="Times New Roman"/>
      <w:sz w:val="24"/>
      <w:szCs w:val="24"/>
      <w:lang w:val="sv-SE"/>
    </w:rPr>
  </w:style>
  <w:style w:type="character" w:customStyle="1" w:styleId="BodyTextChar">
    <w:name w:val="Body Text Char"/>
    <w:aliases w:val="Body Text bullet point Char"/>
    <w:basedOn w:val="DefaultParagraphFont"/>
    <w:link w:val="BodyText"/>
    <w:rsid w:val="000B1315"/>
    <w:rPr>
      <w:rFonts w:ascii="Plan" w:eastAsia="Times New Roman" w:hAnsi="Plan" w:cs="Times New Roman"/>
      <w:sz w:val="24"/>
      <w:szCs w:val="24"/>
      <w:lang w:val="sv-SE"/>
    </w:rPr>
  </w:style>
  <w:style w:type="paragraph" w:styleId="CommentSubject">
    <w:name w:val="annotation subject"/>
    <w:basedOn w:val="CommentText"/>
    <w:next w:val="CommentText"/>
    <w:link w:val="CommentSubjectChar"/>
    <w:uiPriority w:val="99"/>
    <w:semiHidden/>
    <w:unhideWhenUsed/>
    <w:rsid w:val="00987EB6"/>
    <w:pPr>
      <w:spacing w:after="160"/>
    </w:pPr>
    <w:rPr>
      <w:b/>
      <w:bCs/>
    </w:rPr>
  </w:style>
  <w:style w:type="character" w:customStyle="1" w:styleId="CommentSubjectChar">
    <w:name w:val="Comment Subject Char"/>
    <w:basedOn w:val="CommentTextChar"/>
    <w:link w:val="CommentSubject"/>
    <w:uiPriority w:val="99"/>
    <w:semiHidden/>
    <w:rsid w:val="00987EB6"/>
    <w:rPr>
      <w:b/>
      <w:bCs/>
      <w:sz w:val="20"/>
      <w:szCs w:val="20"/>
    </w:rPr>
  </w:style>
  <w:style w:type="character" w:customStyle="1" w:styleId="Heading3Char">
    <w:name w:val="Heading 3 Char"/>
    <w:basedOn w:val="DefaultParagraphFont"/>
    <w:link w:val="Heading3"/>
    <w:uiPriority w:val="9"/>
    <w:rsid w:val="008F3350"/>
    <w:rPr>
      <w:rFonts w:asciiTheme="majorHAnsi" w:eastAsiaTheme="majorEastAsia" w:hAnsiTheme="majorHAnsi" w:cstheme="majorBidi"/>
      <w:b/>
      <w:sz w:val="24"/>
      <w:szCs w:val="24"/>
    </w:rPr>
  </w:style>
  <w:style w:type="paragraph" w:styleId="TOCHeading">
    <w:name w:val="TOC Heading"/>
    <w:basedOn w:val="Heading1"/>
    <w:next w:val="Normal"/>
    <w:uiPriority w:val="39"/>
    <w:unhideWhenUsed/>
    <w:qFormat/>
    <w:rsid w:val="005E5907"/>
    <w:pPr>
      <w:outlineLvl w:val="9"/>
    </w:pPr>
    <w:rPr>
      <w:b w:val="0"/>
      <w:color w:val="2E74B5" w:themeColor="accent1" w:themeShade="BF"/>
    </w:rPr>
  </w:style>
  <w:style w:type="paragraph" w:styleId="TOC1">
    <w:name w:val="toc 1"/>
    <w:basedOn w:val="Normal"/>
    <w:next w:val="Normal"/>
    <w:autoRedefine/>
    <w:uiPriority w:val="39"/>
    <w:unhideWhenUsed/>
    <w:rsid w:val="005E5907"/>
    <w:pPr>
      <w:spacing w:after="100"/>
    </w:pPr>
  </w:style>
  <w:style w:type="paragraph" w:styleId="TOC2">
    <w:name w:val="toc 2"/>
    <w:basedOn w:val="Normal"/>
    <w:next w:val="Normal"/>
    <w:autoRedefine/>
    <w:uiPriority w:val="39"/>
    <w:unhideWhenUsed/>
    <w:rsid w:val="005E5907"/>
    <w:pPr>
      <w:spacing w:after="100"/>
      <w:ind w:left="220"/>
    </w:pPr>
  </w:style>
  <w:style w:type="paragraph" w:styleId="TOC3">
    <w:name w:val="toc 3"/>
    <w:basedOn w:val="Normal"/>
    <w:next w:val="Normal"/>
    <w:autoRedefine/>
    <w:uiPriority w:val="39"/>
    <w:unhideWhenUsed/>
    <w:rsid w:val="005E5907"/>
    <w:pPr>
      <w:spacing w:after="100"/>
      <w:ind w:left="440"/>
    </w:pPr>
  </w:style>
  <w:style w:type="character" w:customStyle="1" w:styleId="Heading4Char">
    <w:name w:val="Heading 4 Char"/>
    <w:basedOn w:val="DefaultParagraphFont"/>
    <w:link w:val="Heading4"/>
    <w:uiPriority w:val="9"/>
    <w:rsid w:val="00AE40E7"/>
    <w:rPr>
      <w:rFonts w:asciiTheme="majorHAnsi" w:eastAsiaTheme="majorEastAsia" w:hAnsiTheme="majorHAnsi" w:cstheme="majorBidi"/>
      <w:b/>
      <w:i/>
      <w:iCs/>
    </w:rPr>
  </w:style>
  <w:style w:type="paragraph" w:styleId="Revision">
    <w:name w:val="Revision"/>
    <w:hidden/>
    <w:uiPriority w:val="99"/>
    <w:semiHidden/>
    <w:rsid w:val="000B26C4"/>
    <w:pPr>
      <w:spacing w:after="0" w:line="240" w:lineRule="auto"/>
    </w:pPr>
  </w:style>
  <w:style w:type="table" w:styleId="PlainTable2">
    <w:name w:val="Plain Table 2"/>
    <w:basedOn w:val="TableNormal"/>
    <w:uiPriority w:val="42"/>
    <w:rsid w:val="00D23819"/>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BF6389"/>
    <w:rPr>
      <w:color w:val="605E5C"/>
      <w:shd w:val="clear" w:color="auto" w:fill="E1DFDD"/>
    </w:rPr>
  </w:style>
  <w:style w:type="character" w:customStyle="1" w:styleId="DefaultChar">
    <w:name w:val="Default Char"/>
    <w:link w:val="Default"/>
    <w:rsid w:val="004F2B06"/>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8594">
      <w:bodyDiv w:val="1"/>
      <w:marLeft w:val="0"/>
      <w:marRight w:val="0"/>
      <w:marTop w:val="0"/>
      <w:marBottom w:val="0"/>
      <w:divBdr>
        <w:top w:val="none" w:sz="0" w:space="0" w:color="auto"/>
        <w:left w:val="none" w:sz="0" w:space="0" w:color="auto"/>
        <w:bottom w:val="none" w:sz="0" w:space="0" w:color="auto"/>
        <w:right w:val="none" w:sz="0" w:space="0" w:color="auto"/>
      </w:divBdr>
    </w:div>
    <w:div w:id="329793969">
      <w:bodyDiv w:val="1"/>
      <w:marLeft w:val="0"/>
      <w:marRight w:val="0"/>
      <w:marTop w:val="0"/>
      <w:marBottom w:val="0"/>
      <w:divBdr>
        <w:top w:val="none" w:sz="0" w:space="0" w:color="auto"/>
        <w:left w:val="none" w:sz="0" w:space="0" w:color="auto"/>
        <w:bottom w:val="none" w:sz="0" w:space="0" w:color="auto"/>
        <w:right w:val="none" w:sz="0" w:space="0" w:color="auto"/>
      </w:divBdr>
    </w:div>
    <w:div w:id="858741838">
      <w:bodyDiv w:val="1"/>
      <w:marLeft w:val="0"/>
      <w:marRight w:val="0"/>
      <w:marTop w:val="0"/>
      <w:marBottom w:val="0"/>
      <w:divBdr>
        <w:top w:val="none" w:sz="0" w:space="0" w:color="auto"/>
        <w:left w:val="none" w:sz="0" w:space="0" w:color="auto"/>
        <w:bottom w:val="none" w:sz="0" w:space="0" w:color="auto"/>
        <w:right w:val="none" w:sz="0" w:space="0" w:color="auto"/>
      </w:divBdr>
    </w:div>
    <w:div w:id="1038966192">
      <w:bodyDiv w:val="1"/>
      <w:marLeft w:val="0"/>
      <w:marRight w:val="0"/>
      <w:marTop w:val="0"/>
      <w:marBottom w:val="0"/>
      <w:divBdr>
        <w:top w:val="none" w:sz="0" w:space="0" w:color="auto"/>
        <w:left w:val="none" w:sz="0" w:space="0" w:color="auto"/>
        <w:bottom w:val="none" w:sz="0" w:space="0" w:color="auto"/>
        <w:right w:val="none" w:sz="0" w:space="0" w:color="auto"/>
      </w:divBdr>
    </w:div>
    <w:div w:id="1176921645">
      <w:bodyDiv w:val="1"/>
      <w:marLeft w:val="0"/>
      <w:marRight w:val="0"/>
      <w:marTop w:val="0"/>
      <w:marBottom w:val="0"/>
      <w:divBdr>
        <w:top w:val="none" w:sz="0" w:space="0" w:color="auto"/>
        <w:left w:val="none" w:sz="0" w:space="0" w:color="auto"/>
        <w:bottom w:val="none" w:sz="0" w:space="0" w:color="auto"/>
        <w:right w:val="none" w:sz="0" w:space="0" w:color="auto"/>
      </w:divBdr>
    </w:div>
    <w:div w:id="1212691358">
      <w:bodyDiv w:val="1"/>
      <w:marLeft w:val="0"/>
      <w:marRight w:val="0"/>
      <w:marTop w:val="0"/>
      <w:marBottom w:val="0"/>
      <w:divBdr>
        <w:top w:val="none" w:sz="0" w:space="0" w:color="auto"/>
        <w:left w:val="none" w:sz="0" w:space="0" w:color="auto"/>
        <w:bottom w:val="none" w:sz="0" w:space="0" w:color="auto"/>
        <w:right w:val="none" w:sz="0" w:space="0" w:color="auto"/>
      </w:divBdr>
    </w:div>
    <w:div w:id="1705864078">
      <w:bodyDiv w:val="1"/>
      <w:marLeft w:val="0"/>
      <w:marRight w:val="0"/>
      <w:marTop w:val="0"/>
      <w:marBottom w:val="0"/>
      <w:divBdr>
        <w:top w:val="none" w:sz="0" w:space="0" w:color="auto"/>
        <w:left w:val="none" w:sz="0" w:space="0" w:color="auto"/>
        <w:bottom w:val="none" w:sz="0" w:space="0" w:color="auto"/>
        <w:right w:val="none" w:sz="0" w:space="0" w:color="auto"/>
      </w:divBdr>
    </w:div>
    <w:div w:id="19413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nbd.consultant.hiring@plan-internationa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kc-word-edit.officeapps.live.com/we/wordeditorframe.aspx?ui=en-us&amp;rs=en-us&amp;wopisrc=https%3A%2F%2Fplaninternational.sharepoint.com%2Fsites%2FBangladeshGenderTransformativeECD%2F_vti_bin%2Fwopi.ashx%2Ffiles%2F2ea6369601f44b6cae9bae2ab09da3b6&amp;wdenableroaming=1&amp;mscc=1&amp;hid=aaf57a8a-f4c1-e448-a557-6f9872f62102-2393&amp;uiembed=1&amp;uih=teams&amp;hhdr=1&amp;dchat=1&amp;sc=%7B%22pmo%22%3A%22https%3A%2F%2Fteams.microsoft.com%22%2C%22pmshare%22%3Atrue%2C%22surl%22%3A%22%22%2C%22curl%22%3A%22%22%2C%22vurl%22%3A%22%22%2C%22eurl%22%3A%22https%3A%2F%2Fteams.microsoft.com%2Ffiles%2Fapps%2Fcom.microsoft.teams.files%2Ffiles%2F3087418221%2Fopen%3Fagent%3Dpostmessage%26objectUrl%3Dhttps%253A%252F%252Fplaninternational.sharepoint.com%252Fsites%252FBangladeshGenderTransformativeECD%252FShared%2520Documents%252FGeneral%252FDraft%2520technical%2520proposal%252010.11.20%2520NR.docx%26fileId%3D2ea63696-01f4-4b6c-ae9b-ae2ab09da3b6%26fileType%3Ddocx%26ctx%3Dfiles%26scenarioId%3D2393%26locale%3Den-us%26theme%3Ddefault%26version%3D20201007007%26setting%3Dring.id%3Ageneral%26setting%3DcreatedTime%3A1606893221447%22%7D&amp;wdorigin=TEAMS-ELECTRON.teams.files&amp;wdhostclicktime=1606893221373&amp;jsapi=1&amp;jsapiver=v1&amp;newsession=1&amp;corrid=fa1e9870-39df-466f-a2ac-8b222ba27c6b&amp;usid=fa1e9870-39df-466f-a2ac-8b222ba27c6b&amp;sftc=1&amp;sams=1&amp;accloop=1&amp;sdr=6&amp;scnd=1&amp;hbcv=1&amp;htv=1&amp;hodflp=1&amp;instantedit=1&amp;wopicomplete=1&amp;wdredirectionreason=Unified_SingleFlush&amp;rct=Medium&amp;ctp=LeastProtecte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kc-word-edit.officeapps.live.com/we/wordeditorframe.aspx?ui=en-us&amp;rs=en-us&amp;wopisrc=https%3A%2F%2Fplaninternational.sharepoint.com%2Fsites%2FBangladeshGenderTransformativeECD%2F_vti_bin%2Fwopi.ashx%2Ffiles%2F2ea6369601f44b6cae9bae2ab09da3b6&amp;wdenableroaming=1&amp;mscc=1&amp;hid=aaf57a8a-f4c1-e448-a557-6f9872f62102-2393&amp;uiembed=1&amp;uih=teams&amp;hhdr=1&amp;dchat=1&amp;sc=%7B%22pmo%22%3A%22https%3A%2F%2Fteams.microsoft.com%22%2C%22pmshare%22%3Atrue%2C%22surl%22%3A%22%22%2C%22curl%22%3A%22%22%2C%22vurl%22%3A%22%22%2C%22eurl%22%3A%22https%3A%2F%2Fteams.microsoft.com%2Ffiles%2Fapps%2Fcom.microsoft.teams.files%2Ffiles%2F3087418221%2Fopen%3Fagent%3Dpostmessage%26objectUrl%3Dhttps%253A%252F%252Fplaninternational.sharepoint.com%252Fsites%252FBangladeshGenderTransformativeECD%252FShared%2520Documents%252FGeneral%252FDraft%2520technical%2520proposal%252010.11.20%2520NR.docx%26fileId%3D2ea63696-01f4-4b6c-ae9b-ae2ab09da3b6%26fileType%3Ddocx%26ctx%3Dfiles%26scenarioId%3D2393%26locale%3Den-us%26theme%3Ddefault%26version%3D20201007007%26setting%3Dring.id%3Ageneral%26setting%3DcreatedTime%3A1606893221447%22%7D&amp;wdorigin=TEAMS-ELECTRON.teams.files&amp;wdhostclicktime=1606893221373&amp;jsapi=1&amp;jsapiver=v1&amp;newsession=1&amp;corrid=fa1e9870-39df-466f-a2ac-8b222ba27c6b&amp;usid=fa1e9870-39df-466f-a2ac-8b222ba27c6b&amp;sftc=1&amp;sams=1&amp;accloop=1&amp;sdr=6&amp;scnd=1&amp;hbcv=1&amp;htv=1&amp;hodflp=1&amp;instantedit=1&amp;wopicomplete=1&amp;wdredirectionreason=Unified_SingleFlush&amp;rct=Medium&amp;ctp=LeastProtected"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amul.haque@plan-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347AB0FABEFD47B3F6A8978DA74CBB" ma:contentTypeVersion="14" ma:contentTypeDescription="Create a new document." ma:contentTypeScope="" ma:versionID="026ad501a6e9ba7c9ec661ce7e06ab4b">
  <xsd:schema xmlns:xsd="http://www.w3.org/2001/XMLSchema" xmlns:xs="http://www.w3.org/2001/XMLSchema" xmlns:p="http://schemas.microsoft.com/office/2006/metadata/properties" xmlns:ns3="33f3cc86-4cff-4bcf-b4a6-cfddd320cf70" xmlns:ns4="668bdc94-977b-4abd-b751-49f0170f48d3" targetNamespace="http://schemas.microsoft.com/office/2006/metadata/properties" ma:root="true" ma:fieldsID="301c1cc3617d620491dec3fa14a2a828" ns3:_="" ns4:_="">
    <xsd:import namespace="33f3cc86-4cff-4bcf-b4a6-cfddd320cf70"/>
    <xsd:import namespace="668bdc94-977b-4abd-b751-49f0170f48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3cc86-4cff-4bcf-b4a6-cfddd320c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8bdc94-977b-4abd-b751-49f0170f48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6E707-BDB1-4B20-8413-78714CD87C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083B64-D6FC-4E38-8DAD-8BED37B54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3cc86-4cff-4bcf-b4a6-cfddd320cf70"/>
    <ds:schemaRef ds:uri="668bdc94-977b-4abd-b751-49f0170f4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086336-53AE-4B9A-BCA3-8C796C167EDB}">
  <ds:schemaRefs>
    <ds:schemaRef ds:uri="http://schemas.microsoft.com/sharepoint/v3/contenttype/forms"/>
  </ds:schemaRefs>
</ds:datastoreItem>
</file>

<file path=customXml/itemProps4.xml><?xml version="1.0" encoding="utf-8"?>
<ds:datastoreItem xmlns:ds="http://schemas.openxmlformats.org/officeDocument/2006/customXml" ds:itemID="{9DFBDF18-9F3E-4EFE-B604-FE7B300E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14</Pages>
  <Words>5784</Words>
  <Characters>32969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Plan Sverige</Company>
  <LinksUpToDate>false</LinksUpToDate>
  <CharactersWithSpaces>38676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Towhidul Islam</dc:creator>
  <cp:lastModifiedBy>Enamul Haque</cp:lastModifiedBy>
  <cp:revision>15</cp:revision>
  <cp:lastPrinted>2022-06-28T06:14:00Z</cp:lastPrinted>
  <dcterms:created xsi:type="dcterms:W3CDTF">2022-06-16T11:20:00Z</dcterms:created>
  <dcterms:modified xsi:type="dcterms:W3CDTF">2022-06-28T07:48:00Z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0x01010016347AB0FABEFD47B3F6A8978DA74CBB</vt:lpwstr>
  </property>
</Properties>
</file>