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6282A" w14:textId="77777777" w:rsidR="00D55461" w:rsidRPr="007730F7" w:rsidRDefault="00D55461" w:rsidP="00F02A89">
      <w:pPr>
        <w:spacing w:after="0" w:line="240" w:lineRule="auto"/>
        <w:jc w:val="center"/>
        <w:rPr>
          <w:rFonts w:ascii="Veneer" w:eastAsia="Times New Roman" w:hAnsi="Veneer" w:cs="Segoe UI"/>
          <w:color w:val="0070CE"/>
          <w:sz w:val="28"/>
          <w:szCs w:val="40"/>
        </w:rPr>
      </w:pPr>
      <w:r w:rsidRPr="007730F7">
        <w:rPr>
          <w:rFonts w:ascii="Veneer" w:eastAsia="Times New Roman" w:hAnsi="Veneer" w:cs="Segoe UI"/>
          <w:color w:val="0070CE"/>
          <w:sz w:val="28"/>
          <w:szCs w:val="40"/>
        </w:rPr>
        <w:t>TERMS OF REFERENCE (TOR):</w:t>
      </w:r>
    </w:p>
    <w:p w14:paraId="21EF9555" w14:textId="77777777" w:rsidR="0027388C" w:rsidRDefault="0027388C" w:rsidP="00F02A89">
      <w:pPr>
        <w:pStyle w:val="Header"/>
        <w:jc w:val="center"/>
        <w:rPr>
          <w:rFonts w:ascii="Arial" w:hAnsi="Arial" w:cs="Arial"/>
          <w:b/>
          <w:noProof/>
        </w:rPr>
      </w:pPr>
    </w:p>
    <w:p w14:paraId="41E66AFF" w14:textId="3AA89CFD" w:rsidR="0027388C" w:rsidRDefault="0027388C" w:rsidP="00F02A89">
      <w:pPr>
        <w:pStyle w:val="Header"/>
        <w:jc w:val="center"/>
        <w:rPr>
          <w:rFonts w:ascii="Arial" w:hAnsi="Arial" w:cs="Arial"/>
          <w:b/>
          <w:bCs/>
        </w:rPr>
      </w:pPr>
      <w:r w:rsidRPr="0069501D">
        <w:rPr>
          <w:rFonts w:ascii="Arial" w:hAnsi="Arial" w:cs="Arial"/>
          <w:b/>
          <w:noProof/>
        </w:rPr>
        <w:t xml:space="preserve">Hiring </w:t>
      </w:r>
      <w:r>
        <w:rPr>
          <w:rFonts w:ascii="Arial" w:hAnsi="Arial" w:cs="Arial"/>
          <w:b/>
          <w:noProof/>
        </w:rPr>
        <w:t>Consultant</w:t>
      </w:r>
      <w:r w:rsidRPr="0069501D">
        <w:rPr>
          <w:rFonts w:ascii="Arial" w:hAnsi="Arial" w:cs="Arial"/>
          <w:b/>
          <w:noProof/>
        </w:rPr>
        <w:t xml:space="preserve"> for </w:t>
      </w:r>
      <w:r>
        <w:rPr>
          <w:rFonts w:ascii="Arial" w:hAnsi="Arial" w:cs="Arial"/>
          <w:b/>
          <w:noProof/>
        </w:rPr>
        <w:t>Success Documentation of</w:t>
      </w:r>
      <w:r w:rsidRPr="0069501D">
        <w:rPr>
          <w:rFonts w:ascii="Arial" w:hAnsi="Arial" w:cs="Arial"/>
          <w:b/>
          <w:noProof/>
        </w:rPr>
        <w:t xml:space="preserve"> </w:t>
      </w:r>
      <w:r w:rsidRPr="0069501D">
        <w:rPr>
          <w:rFonts w:ascii="Arial" w:hAnsi="Arial" w:cs="Arial"/>
          <w:b/>
          <w:bCs/>
        </w:rPr>
        <w:t>JANO Project</w:t>
      </w:r>
      <w:r>
        <w:rPr>
          <w:rFonts w:ascii="Arial" w:hAnsi="Arial" w:cs="Arial"/>
          <w:b/>
          <w:bCs/>
        </w:rPr>
        <w:t xml:space="preserve"> School Interventions</w:t>
      </w:r>
    </w:p>
    <w:p w14:paraId="002EAFE5" w14:textId="77777777" w:rsidR="0027388C" w:rsidRPr="0069501D" w:rsidRDefault="0027388C" w:rsidP="00F02A89">
      <w:pPr>
        <w:pStyle w:val="Header"/>
        <w:jc w:val="both"/>
        <w:rPr>
          <w:rFonts w:ascii="Arial" w:hAnsi="Arial" w:cs="Arial"/>
          <w:b/>
          <w:bCs/>
        </w:rPr>
      </w:pPr>
    </w:p>
    <w:p w14:paraId="1F81646A" w14:textId="4710372B" w:rsidR="008E683A" w:rsidRPr="00F02A89" w:rsidRDefault="008E683A" w:rsidP="00F02A89">
      <w:pPr>
        <w:jc w:val="both"/>
        <w:textAlignment w:val="baseline"/>
        <w:rPr>
          <w:rFonts w:ascii="Segoe UI" w:eastAsia="Times New Roman" w:hAnsi="Segoe UI" w:cs="Segoe UI"/>
          <w:color w:val="0071CE"/>
          <w:sz w:val="8"/>
          <w:szCs w:val="18"/>
        </w:rPr>
      </w:pPr>
      <w:r w:rsidRPr="00F02A89">
        <w:rPr>
          <w:rFonts w:ascii="Veneer" w:eastAsia="Times New Roman" w:hAnsi="Veneer" w:cs="Segoe UI"/>
          <w:color w:val="0070CE"/>
          <w:sz w:val="30"/>
          <w:szCs w:val="40"/>
        </w:rPr>
        <w:t>About Plan International</w:t>
      </w:r>
      <w:r w:rsidRPr="00F02A89">
        <w:rPr>
          <w:rFonts w:eastAsia="Times New Roman"/>
          <w:color w:val="0070CE"/>
          <w:sz w:val="26"/>
          <w:szCs w:val="40"/>
        </w:rPr>
        <w:t> </w:t>
      </w:r>
    </w:p>
    <w:p w14:paraId="41F60C27" w14:textId="77777777" w:rsidR="008E683A" w:rsidRPr="00536EF4" w:rsidRDefault="008E683A" w:rsidP="00F02A89">
      <w:pPr>
        <w:spacing w:after="0" w:line="240" w:lineRule="auto"/>
        <w:jc w:val="both"/>
        <w:textAlignment w:val="baseline"/>
        <w:rPr>
          <w:rFonts w:eastAsia="Times New Roman" w:cstheme="minorHAnsi"/>
        </w:rPr>
      </w:pPr>
      <w:r w:rsidRPr="00536EF4">
        <w:rPr>
          <w:rFonts w:eastAsia="Times New Roman" w:cstheme="minorHAnsi"/>
          <w:lang w:val="en-GB"/>
        </w:rPr>
        <w:t>Plan International is an independent development and humanitarian organisation that advances children’s rights and equality for girls.  </w:t>
      </w:r>
      <w:r w:rsidRPr="00536EF4">
        <w:rPr>
          <w:rFonts w:eastAsia="Times New Roman" w:cstheme="minorHAnsi"/>
        </w:rPr>
        <w:t> </w:t>
      </w:r>
      <w:r w:rsidR="0024554F" w:rsidRPr="00536EF4">
        <w:rPr>
          <w:rFonts w:cstheme="minorHAnsi"/>
        </w:rPr>
        <w:t>Plan International envisages a world in which all children and young people realize their full potential, a vision now shared by the 193 Heads of State and Government who adopted the 2030 Agenda for Sustainable Development in September 2015.</w:t>
      </w:r>
    </w:p>
    <w:p w14:paraId="173CFF40" w14:textId="77777777" w:rsidR="008E683A" w:rsidRPr="008A6BF0" w:rsidRDefault="008E683A" w:rsidP="00F02A89">
      <w:pPr>
        <w:spacing w:after="0" w:line="240" w:lineRule="auto"/>
        <w:jc w:val="both"/>
        <w:textAlignment w:val="baseline"/>
        <w:rPr>
          <w:rFonts w:eastAsia="Times New Roman" w:cstheme="minorHAnsi"/>
          <w:sz w:val="12"/>
          <w:lang w:val="en-GB"/>
        </w:rPr>
      </w:pPr>
    </w:p>
    <w:p w14:paraId="1A18EDE1" w14:textId="783AE1AF" w:rsidR="008E683A" w:rsidRPr="00536EF4" w:rsidRDefault="008E683A" w:rsidP="00F02A89">
      <w:pPr>
        <w:spacing w:after="0" w:line="240" w:lineRule="auto"/>
        <w:jc w:val="both"/>
        <w:textAlignment w:val="baseline"/>
        <w:rPr>
          <w:rFonts w:eastAsia="Times New Roman" w:cstheme="minorHAnsi"/>
        </w:rPr>
      </w:pPr>
      <w:r w:rsidRPr="00536EF4">
        <w:rPr>
          <w:rFonts w:eastAsia="Times New Roman" w:cstheme="minorHAnsi"/>
          <w:lang w:val="en-GB"/>
        </w:rPr>
        <w:t>We believe in the power and potential of every child. But this is often suppressed by poverty, violence, exclusion</w:t>
      </w:r>
      <w:r w:rsidR="00830039">
        <w:rPr>
          <w:rFonts w:eastAsia="Times New Roman" w:cstheme="minorHAnsi"/>
          <w:lang w:val="en-GB"/>
        </w:rPr>
        <w:t>,</w:t>
      </w:r>
      <w:r w:rsidRPr="00536EF4">
        <w:rPr>
          <w:rFonts w:eastAsia="Times New Roman" w:cstheme="minorHAnsi"/>
          <w:lang w:val="en-GB"/>
        </w:rPr>
        <w:t xml:space="preserve"> and discrimination. And </w:t>
      </w:r>
      <w:proofErr w:type="gramStart"/>
      <w:r w:rsidR="00830039">
        <w:rPr>
          <w:rFonts w:eastAsia="Times New Roman" w:cstheme="minorHAnsi"/>
          <w:lang w:val="en-GB"/>
        </w:rPr>
        <w:t>it's</w:t>
      </w:r>
      <w:proofErr w:type="gramEnd"/>
      <w:r w:rsidRPr="00536EF4">
        <w:rPr>
          <w:rFonts w:eastAsia="Times New Roman" w:cstheme="minorHAnsi"/>
          <w:lang w:val="en-GB"/>
        </w:rPr>
        <w:t> girls who are most affected. Working together with children, young people, our supporters</w:t>
      </w:r>
      <w:r w:rsidR="00830039">
        <w:rPr>
          <w:rFonts w:eastAsia="Times New Roman" w:cstheme="minorHAnsi"/>
          <w:lang w:val="en-GB"/>
        </w:rPr>
        <w:t>,</w:t>
      </w:r>
      <w:r w:rsidRPr="00536EF4">
        <w:rPr>
          <w:rFonts w:eastAsia="Times New Roman" w:cstheme="minorHAnsi"/>
          <w:lang w:val="en-GB"/>
        </w:rPr>
        <w:t xml:space="preserve"> and partners, we strive for a just world, tackling the root causes of the challenges facing girls and all vulnerable children.  </w:t>
      </w:r>
      <w:r w:rsidRPr="00536EF4">
        <w:rPr>
          <w:rFonts w:eastAsia="Times New Roman" w:cstheme="minorHAnsi"/>
        </w:rPr>
        <w:t> </w:t>
      </w:r>
    </w:p>
    <w:p w14:paraId="496A89FC" w14:textId="77777777" w:rsidR="008E683A" w:rsidRPr="008A6BF0" w:rsidRDefault="008E683A" w:rsidP="00F02A89">
      <w:pPr>
        <w:spacing w:after="0" w:line="240" w:lineRule="auto"/>
        <w:jc w:val="both"/>
        <w:textAlignment w:val="baseline"/>
        <w:rPr>
          <w:rFonts w:eastAsia="Times New Roman" w:cstheme="minorHAnsi"/>
          <w:sz w:val="12"/>
          <w:lang w:val="en-GB"/>
        </w:rPr>
      </w:pPr>
    </w:p>
    <w:p w14:paraId="173C59B2" w14:textId="5DC52587" w:rsidR="008E683A" w:rsidRPr="00536EF4" w:rsidRDefault="008E683A" w:rsidP="00F02A89">
      <w:pPr>
        <w:spacing w:after="0" w:line="240" w:lineRule="auto"/>
        <w:jc w:val="both"/>
        <w:textAlignment w:val="baseline"/>
        <w:rPr>
          <w:rFonts w:eastAsia="Times New Roman" w:cstheme="minorHAnsi"/>
        </w:rPr>
      </w:pPr>
      <w:r w:rsidRPr="00536EF4">
        <w:rPr>
          <w:rFonts w:eastAsia="Times New Roman" w:cstheme="minorHAnsi"/>
          <w:lang w:val="en-GB"/>
        </w:rPr>
        <w:t>We support children’s rights from birth until they reach adulthood. And we enable children to prepare for – and respond to – crises and adversity. We drive changes in practice and policy at local, national and global levels using our reach, experience</w:t>
      </w:r>
      <w:r w:rsidR="003E4CE1">
        <w:rPr>
          <w:rFonts w:eastAsia="Times New Roman" w:cstheme="minorHAnsi"/>
          <w:lang w:val="en-GB"/>
        </w:rPr>
        <w:t>,</w:t>
      </w:r>
      <w:r w:rsidRPr="00536EF4">
        <w:rPr>
          <w:rFonts w:eastAsia="Times New Roman" w:cstheme="minorHAnsi"/>
          <w:lang w:val="en-GB"/>
        </w:rPr>
        <w:t xml:space="preserve"> and knowledge.  </w:t>
      </w:r>
      <w:r w:rsidRPr="00536EF4">
        <w:rPr>
          <w:rFonts w:eastAsia="Times New Roman" w:cstheme="minorHAnsi"/>
        </w:rPr>
        <w:t> </w:t>
      </w:r>
    </w:p>
    <w:p w14:paraId="0149D0A5" w14:textId="77777777" w:rsidR="008E683A" w:rsidRPr="00536EF4" w:rsidRDefault="008E683A" w:rsidP="00F02A89">
      <w:pPr>
        <w:spacing w:after="0" w:line="240" w:lineRule="auto"/>
        <w:jc w:val="both"/>
        <w:textAlignment w:val="baseline"/>
        <w:rPr>
          <w:rFonts w:eastAsia="Times New Roman" w:cstheme="minorHAnsi"/>
        </w:rPr>
      </w:pPr>
      <w:r w:rsidRPr="00536EF4">
        <w:rPr>
          <w:rFonts w:eastAsia="Times New Roman" w:cstheme="minorHAnsi"/>
          <w:lang w:val="en-GB"/>
        </w:rPr>
        <w:t>We have been building powerful partnerships for children for over 75 years, and are now active in more than 70 countries.  </w:t>
      </w:r>
      <w:r w:rsidRPr="00536EF4">
        <w:rPr>
          <w:rFonts w:eastAsia="Times New Roman" w:cstheme="minorHAnsi"/>
        </w:rPr>
        <w:t> </w:t>
      </w:r>
    </w:p>
    <w:p w14:paraId="07D5E84B" w14:textId="77777777" w:rsidR="008E683A" w:rsidRPr="008A6BF0" w:rsidRDefault="008E683A" w:rsidP="00F02A89">
      <w:pPr>
        <w:spacing w:after="0" w:line="240" w:lineRule="auto"/>
        <w:jc w:val="both"/>
        <w:textAlignment w:val="baseline"/>
        <w:rPr>
          <w:rFonts w:eastAsia="Times New Roman" w:cstheme="minorHAnsi"/>
          <w:sz w:val="14"/>
          <w:lang w:val="en-GB"/>
        </w:rPr>
      </w:pPr>
    </w:p>
    <w:p w14:paraId="343D2804" w14:textId="77777777" w:rsidR="00A372DB" w:rsidRPr="00536EF4" w:rsidRDefault="008E683A" w:rsidP="00F02A89">
      <w:pPr>
        <w:spacing w:after="0" w:line="240" w:lineRule="auto"/>
        <w:jc w:val="both"/>
        <w:textAlignment w:val="baseline"/>
        <w:rPr>
          <w:rFonts w:eastAsia="Times New Roman" w:cstheme="minorHAnsi"/>
          <w:lang w:val="en-GB"/>
        </w:rPr>
      </w:pPr>
      <w:r w:rsidRPr="00536EF4">
        <w:rPr>
          <w:rFonts w:eastAsia="Times New Roman" w:cstheme="minorHAnsi"/>
          <w:lang w:val="en-GB"/>
        </w:rPr>
        <w:t>Read more about Plan International's Global Strategy: 100 Million Reasons at</w:t>
      </w:r>
    </w:p>
    <w:p w14:paraId="2934EB39" w14:textId="77777777" w:rsidR="008E683A" w:rsidRPr="00536EF4" w:rsidRDefault="00FE78F1" w:rsidP="00F02A89">
      <w:pPr>
        <w:spacing w:after="0" w:line="240" w:lineRule="auto"/>
        <w:jc w:val="both"/>
        <w:textAlignment w:val="baseline"/>
        <w:rPr>
          <w:rFonts w:eastAsia="Times New Roman" w:cstheme="minorHAnsi"/>
        </w:rPr>
      </w:pPr>
      <w:hyperlink r:id="rId11" w:tgtFrame="_blank" w:history="1">
        <w:r w:rsidR="008E683A" w:rsidRPr="00536EF4">
          <w:rPr>
            <w:rFonts w:eastAsia="Times New Roman" w:cstheme="minorHAnsi"/>
            <w:color w:val="0071CE"/>
            <w:u w:val="single"/>
            <w:lang w:val="en-GB"/>
          </w:rPr>
          <w:t>https://plan-international.org/strategy</w:t>
        </w:r>
      </w:hyperlink>
      <w:r w:rsidR="008E683A" w:rsidRPr="00536EF4">
        <w:rPr>
          <w:rFonts w:eastAsia="Times New Roman" w:cstheme="minorHAnsi"/>
          <w:lang w:val="en-GB"/>
        </w:rPr>
        <w:t> </w:t>
      </w:r>
      <w:r w:rsidR="008E683A" w:rsidRPr="00536EF4">
        <w:rPr>
          <w:rFonts w:eastAsia="Times New Roman" w:cstheme="minorHAnsi"/>
        </w:rPr>
        <w:t> </w:t>
      </w:r>
    </w:p>
    <w:p w14:paraId="6E30A9A8" w14:textId="77777777" w:rsidR="008E683A" w:rsidRPr="008A6BF0" w:rsidRDefault="008E683A" w:rsidP="00F02A89">
      <w:pPr>
        <w:spacing w:after="0" w:line="240" w:lineRule="auto"/>
        <w:jc w:val="both"/>
        <w:textAlignment w:val="baseline"/>
        <w:rPr>
          <w:rFonts w:eastAsia="Times New Roman" w:cstheme="minorHAnsi"/>
          <w:sz w:val="10"/>
          <w:lang w:val="en-GB"/>
        </w:rPr>
      </w:pPr>
    </w:p>
    <w:p w14:paraId="5BE98036" w14:textId="77777777" w:rsidR="008E683A" w:rsidRPr="00536EF4" w:rsidRDefault="008E683A" w:rsidP="00F02A89">
      <w:pPr>
        <w:spacing w:after="0" w:line="240" w:lineRule="auto"/>
        <w:jc w:val="both"/>
        <w:textAlignment w:val="baseline"/>
        <w:rPr>
          <w:rFonts w:eastAsia="Times New Roman" w:cstheme="minorHAnsi"/>
        </w:rPr>
      </w:pPr>
      <w:r w:rsidRPr="00536EF4">
        <w:rPr>
          <w:rFonts w:eastAsia="Times New Roman" w:cstheme="minorHAnsi"/>
          <w:lang w:val="en-GB"/>
        </w:rPr>
        <w:t>Our work on adolescent sexual and reproductive health and rights (SRHR) has been developing for a decade or so, and is underpinned by a gender-transformative approach aiming to tackle root causes of gender inequality and shifting unequal power relations that shape the prevailing social and gender norms that control girls’ sexuality. Adolescent SRHR has been prioritised by a high number of Plan International’s country offices in recent years, with exciting work underway in all regions where we work. Our key investment areas for SRHR are:   </w:t>
      </w:r>
      <w:r w:rsidRPr="00536EF4">
        <w:rPr>
          <w:rFonts w:eastAsia="Times New Roman" w:cstheme="minorHAnsi"/>
        </w:rPr>
        <w:t> </w:t>
      </w:r>
    </w:p>
    <w:p w14:paraId="27E888B0" w14:textId="77777777" w:rsidR="00A53F24" w:rsidRPr="00536EF4" w:rsidRDefault="00A53F24" w:rsidP="00F02A89">
      <w:pPr>
        <w:numPr>
          <w:ilvl w:val="0"/>
          <w:numId w:val="1"/>
        </w:numPr>
        <w:spacing w:after="0" w:line="240" w:lineRule="auto"/>
        <w:jc w:val="both"/>
        <w:textAlignment w:val="baseline"/>
        <w:rPr>
          <w:rFonts w:eastAsia="Times New Roman" w:cstheme="minorHAnsi"/>
        </w:rPr>
      </w:pPr>
      <w:r>
        <w:rPr>
          <w:rFonts w:eastAsia="Times New Roman" w:cstheme="minorHAnsi"/>
          <w:lang w:val="en-GB"/>
        </w:rPr>
        <w:t xml:space="preserve">Increasing </w:t>
      </w:r>
      <w:r w:rsidRPr="00536EF4">
        <w:rPr>
          <w:rFonts w:eastAsia="Times New Roman" w:cstheme="minorHAnsi"/>
          <w:lang w:val="en-GB"/>
        </w:rPr>
        <w:t xml:space="preserve">access </w:t>
      </w:r>
      <w:r>
        <w:rPr>
          <w:rFonts w:eastAsia="Times New Roman" w:cstheme="minorHAnsi"/>
          <w:lang w:val="en-GB"/>
        </w:rPr>
        <w:t xml:space="preserve">of adolescents </w:t>
      </w:r>
      <w:r w:rsidRPr="00536EF4">
        <w:rPr>
          <w:rFonts w:eastAsia="Times New Roman" w:cstheme="minorHAnsi"/>
          <w:lang w:val="en-GB"/>
        </w:rPr>
        <w:t xml:space="preserve">to comprehensive sexuality education and </w:t>
      </w:r>
      <w:r>
        <w:rPr>
          <w:rFonts w:eastAsia="Times New Roman" w:cstheme="minorHAnsi"/>
          <w:lang w:val="en-GB"/>
        </w:rPr>
        <w:t xml:space="preserve">promote </w:t>
      </w:r>
      <w:r w:rsidRPr="00536EF4">
        <w:rPr>
          <w:rFonts w:eastAsia="Times New Roman" w:cstheme="minorHAnsi"/>
          <w:lang w:val="en-GB"/>
        </w:rPr>
        <w:t>dialogue that enables adolescents to explore values and attitudes, and build skills and coping mechanisms regarding sex and sexuality.    </w:t>
      </w:r>
      <w:r w:rsidRPr="00536EF4">
        <w:rPr>
          <w:rFonts w:eastAsia="Times New Roman" w:cstheme="minorHAnsi"/>
        </w:rPr>
        <w:t> </w:t>
      </w:r>
    </w:p>
    <w:p w14:paraId="1ED07F16" w14:textId="77777777" w:rsidR="00A53F24" w:rsidRPr="00536EF4" w:rsidRDefault="00A53F24" w:rsidP="00F02A89">
      <w:pPr>
        <w:numPr>
          <w:ilvl w:val="0"/>
          <w:numId w:val="1"/>
        </w:numPr>
        <w:spacing w:after="0" w:line="240" w:lineRule="auto"/>
        <w:jc w:val="both"/>
        <w:textAlignment w:val="baseline"/>
        <w:rPr>
          <w:rFonts w:eastAsia="Times New Roman" w:cstheme="minorHAnsi"/>
        </w:rPr>
      </w:pPr>
      <w:r w:rsidRPr="00536EF4">
        <w:rPr>
          <w:rFonts w:eastAsia="Times New Roman" w:cstheme="minorHAnsi"/>
          <w:lang w:val="en-GB"/>
        </w:rPr>
        <w:t>Strengthening quality adolescent- and gender-responsive SRHR services   </w:t>
      </w:r>
      <w:r w:rsidRPr="00536EF4">
        <w:rPr>
          <w:rFonts w:eastAsia="Times New Roman" w:cstheme="minorHAnsi"/>
        </w:rPr>
        <w:t> </w:t>
      </w:r>
    </w:p>
    <w:p w14:paraId="3FA83CD8" w14:textId="77777777" w:rsidR="00A53F24" w:rsidRPr="00536EF4" w:rsidRDefault="00A53F24" w:rsidP="00F02A89">
      <w:pPr>
        <w:numPr>
          <w:ilvl w:val="0"/>
          <w:numId w:val="1"/>
        </w:numPr>
        <w:spacing w:after="0" w:line="240" w:lineRule="auto"/>
        <w:jc w:val="both"/>
        <w:textAlignment w:val="baseline"/>
        <w:rPr>
          <w:rFonts w:eastAsia="Times New Roman" w:cstheme="minorHAnsi"/>
        </w:rPr>
      </w:pPr>
      <w:r w:rsidRPr="00536EF4">
        <w:rPr>
          <w:rFonts w:eastAsia="Times New Roman" w:cstheme="minorHAnsi"/>
          <w:lang w:val="en-GB"/>
        </w:rPr>
        <w:t xml:space="preserve">Strengthening </w:t>
      </w:r>
      <w:r>
        <w:rPr>
          <w:rFonts w:eastAsia="Times New Roman" w:cstheme="minorHAnsi"/>
          <w:lang w:val="en-GB"/>
        </w:rPr>
        <w:t xml:space="preserve">SRH </w:t>
      </w:r>
      <w:r w:rsidRPr="00536EF4">
        <w:rPr>
          <w:rFonts w:eastAsia="Times New Roman" w:cstheme="minorHAnsi"/>
          <w:lang w:val="en-GB"/>
        </w:rPr>
        <w:t>support for adolescent girls and young women most-at-risk.   </w:t>
      </w:r>
      <w:r w:rsidRPr="00536EF4">
        <w:rPr>
          <w:rFonts w:eastAsia="Times New Roman" w:cstheme="minorHAnsi"/>
        </w:rPr>
        <w:t> </w:t>
      </w:r>
    </w:p>
    <w:p w14:paraId="3432F9BE" w14:textId="77777777" w:rsidR="00A53F24" w:rsidRPr="00536EF4" w:rsidRDefault="00A53F24" w:rsidP="00F02A89">
      <w:pPr>
        <w:numPr>
          <w:ilvl w:val="0"/>
          <w:numId w:val="1"/>
        </w:numPr>
        <w:spacing w:after="0" w:line="240" w:lineRule="auto"/>
        <w:jc w:val="both"/>
        <w:textAlignment w:val="baseline"/>
        <w:rPr>
          <w:rFonts w:eastAsia="Times New Roman" w:cstheme="minorHAnsi"/>
        </w:rPr>
      </w:pPr>
      <w:r>
        <w:rPr>
          <w:rFonts w:eastAsia="Times New Roman" w:cstheme="minorHAnsi"/>
          <w:lang w:val="en-GB"/>
        </w:rPr>
        <w:t xml:space="preserve">Reducing </w:t>
      </w:r>
      <w:r w:rsidRPr="00536EF4">
        <w:rPr>
          <w:rFonts w:eastAsia="Times New Roman" w:cstheme="minorHAnsi"/>
          <w:lang w:val="en-GB"/>
        </w:rPr>
        <w:t>Child, Early and Forced Marriage and Unions and Female Genital Mutilation / Cutting.</w:t>
      </w:r>
      <w:r w:rsidRPr="00536EF4">
        <w:rPr>
          <w:rFonts w:eastAsia="Times New Roman" w:cstheme="minorHAnsi"/>
        </w:rPr>
        <w:t> </w:t>
      </w:r>
    </w:p>
    <w:p w14:paraId="22A3CE9C" w14:textId="77777777" w:rsidR="00A53F24" w:rsidRPr="008A6BF0" w:rsidRDefault="00A53F24" w:rsidP="00F02A89">
      <w:pPr>
        <w:spacing w:after="0" w:line="240" w:lineRule="auto"/>
        <w:jc w:val="both"/>
        <w:textAlignment w:val="baseline"/>
        <w:rPr>
          <w:rFonts w:eastAsia="Times New Roman" w:cstheme="minorHAnsi"/>
          <w:color w:val="0070CE"/>
          <w:sz w:val="14"/>
          <w:lang w:val="en-GB"/>
        </w:rPr>
      </w:pPr>
    </w:p>
    <w:p w14:paraId="0139EF52" w14:textId="77777777" w:rsidR="008E683A" w:rsidRPr="00F02A89" w:rsidRDefault="008E683A" w:rsidP="00F02A89">
      <w:pPr>
        <w:jc w:val="both"/>
        <w:textAlignment w:val="baseline"/>
        <w:rPr>
          <w:rFonts w:ascii="Segoe UI" w:eastAsia="Times New Roman" w:hAnsi="Segoe UI" w:cs="Segoe UI"/>
          <w:color w:val="0071CE"/>
          <w:sz w:val="8"/>
          <w:szCs w:val="18"/>
        </w:rPr>
      </w:pPr>
      <w:r w:rsidRPr="00F02A89">
        <w:rPr>
          <w:rFonts w:ascii="Veneer" w:eastAsia="Times New Roman" w:hAnsi="Veneer" w:cs="Segoe UI"/>
          <w:color w:val="0070CE"/>
          <w:sz w:val="30"/>
          <w:szCs w:val="40"/>
          <w:lang w:val="en-GB"/>
        </w:rPr>
        <w:t>About Plan International Bangladesh</w:t>
      </w:r>
      <w:r w:rsidRPr="00F02A89">
        <w:rPr>
          <w:rFonts w:eastAsia="Times New Roman"/>
          <w:color w:val="0070CE"/>
          <w:sz w:val="30"/>
          <w:szCs w:val="40"/>
        </w:rPr>
        <w:t> </w:t>
      </w:r>
    </w:p>
    <w:p w14:paraId="269EDC8E" w14:textId="77777777" w:rsidR="00E72868" w:rsidRPr="00B9349E" w:rsidRDefault="004870A6" w:rsidP="00F02A89">
      <w:pPr>
        <w:spacing w:after="0" w:line="240" w:lineRule="auto"/>
        <w:jc w:val="both"/>
        <w:textAlignment w:val="baseline"/>
        <w:rPr>
          <w:rFonts w:eastAsia="Times New Roman" w:cstheme="minorHAnsi"/>
          <w:lang w:val="en-GB"/>
        </w:rPr>
      </w:pPr>
      <w:r w:rsidRPr="00B9349E">
        <w:rPr>
          <w:rFonts w:eastAsia="Times New Roman" w:cstheme="minorHAnsi"/>
          <w:lang w:val="en-GB"/>
        </w:rPr>
        <w:t>Plan International Bangladesh plays an important role in mobilising children, communities and civil society organisations to claim the rights of children and achieve agreed upon local development priorities, towards a commitment of ensuring the wellbeing of children in support of the United Nations Convention on the Rights of the Child (UNCRC). Plan International is an independent organisation, with no religious, political or governmental affiliations, and with a vision of a world in which all children realize their full potential, in societies that respect people's rights and dignity. Plan International started its operations in Bangladesh in 1994.</w:t>
      </w:r>
      <w:r w:rsidR="00E72868" w:rsidRPr="00B9349E">
        <w:rPr>
          <w:rFonts w:eastAsia="Times New Roman" w:cstheme="minorHAnsi"/>
          <w:lang w:val="en-GB"/>
        </w:rPr>
        <w:t xml:space="preserve"> </w:t>
      </w:r>
      <w:r w:rsidR="00D670A5" w:rsidRPr="00B9349E">
        <w:rPr>
          <w:rFonts w:eastAsia="Times New Roman" w:cstheme="minorHAnsi"/>
          <w:lang w:val="en-GB"/>
        </w:rPr>
        <w:t xml:space="preserve">The organization is implementing its country strategy-V (CS2030) at present. </w:t>
      </w:r>
      <w:r w:rsidR="00E72868" w:rsidRPr="00B9349E">
        <w:rPr>
          <w:rFonts w:eastAsia="Times New Roman" w:cstheme="minorHAnsi"/>
          <w:lang w:val="en-GB"/>
        </w:rPr>
        <w:t xml:space="preserve">Plan International Bangladesh is implementing programmes in three thematic areas- Sexual and Reproductive Health Rights (SRHR), Skills and Opportunity for Youth Employment and Entrepreneurship (SOYEE) and </w:t>
      </w:r>
      <w:r w:rsidR="002B671F" w:rsidRPr="00B9349E">
        <w:rPr>
          <w:rFonts w:eastAsia="Times New Roman" w:cstheme="minorHAnsi"/>
          <w:lang w:val="en-GB"/>
        </w:rPr>
        <w:t>Girls, boys and youth as drivers of change (LEAD)</w:t>
      </w:r>
      <w:r w:rsidR="00E72868" w:rsidRPr="00B9349E">
        <w:rPr>
          <w:rFonts w:eastAsia="Times New Roman" w:cstheme="minorHAnsi"/>
          <w:lang w:val="en-GB"/>
        </w:rPr>
        <w:t xml:space="preserve">. </w:t>
      </w:r>
      <w:r w:rsidR="00C13F10" w:rsidRPr="00B9349E">
        <w:rPr>
          <w:rFonts w:eastAsia="Times New Roman" w:cstheme="minorHAnsi"/>
          <w:lang w:val="en-GB"/>
        </w:rPr>
        <w:t xml:space="preserve">The overall goal of SRHR programme is – to promote an enabling </w:t>
      </w:r>
      <w:r w:rsidR="00C13F10" w:rsidRPr="00B9349E">
        <w:rPr>
          <w:rFonts w:eastAsia="Times New Roman" w:cstheme="minorHAnsi"/>
          <w:lang w:val="en-GB"/>
        </w:rPr>
        <w:lastRenderedPageBreak/>
        <w:t xml:space="preserve">environment for girls and young women to </w:t>
      </w:r>
      <w:r w:rsidR="004F3D64" w:rsidRPr="00B9349E">
        <w:rPr>
          <w:rFonts w:eastAsia="Times New Roman" w:cstheme="minorHAnsi"/>
          <w:lang w:val="en-GB"/>
        </w:rPr>
        <w:t>realize</w:t>
      </w:r>
      <w:r w:rsidR="00C13F10" w:rsidRPr="00B9349E">
        <w:rPr>
          <w:rFonts w:eastAsia="Times New Roman" w:cstheme="minorHAnsi"/>
          <w:lang w:val="en-GB"/>
        </w:rPr>
        <w:t xml:space="preserve"> their sexual and reproductive health and rights and to live free from violence.</w:t>
      </w:r>
      <w:r w:rsidR="004F3D64" w:rsidRPr="00B9349E">
        <w:rPr>
          <w:rFonts w:eastAsia="Times New Roman" w:cstheme="minorHAnsi"/>
          <w:lang w:val="en-GB"/>
        </w:rPr>
        <w:t xml:space="preserve"> </w:t>
      </w:r>
    </w:p>
    <w:p w14:paraId="377FFD2B" w14:textId="77777777" w:rsidR="00AF6CE8" w:rsidRDefault="00AF6CE8" w:rsidP="00F02A89">
      <w:pPr>
        <w:spacing w:after="0" w:line="240" w:lineRule="auto"/>
        <w:jc w:val="both"/>
        <w:textAlignment w:val="baseline"/>
        <w:rPr>
          <w:rFonts w:eastAsia="Times New Roman" w:cstheme="minorHAnsi"/>
          <w:lang w:val="en-GB"/>
        </w:rPr>
      </w:pPr>
    </w:p>
    <w:p w14:paraId="442027D6" w14:textId="77777777" w:rsidR="004870A6" w:rsidRPr="00B9349E" w:rsidRDefault="004870A6" w:rsidP="00F02A89">
      <w:pPr>
        <w:spacing w:after="0" w:line="240" w:lineRule="auto"/>
        <w:jc w:val="both"/>
        <w:textAlignment w:val="baseline"/>
        <w:rPr>
          <w:rFonts w:eastAsia="Times New Roman" w:cstheme="minorHAnsi"/>
          <w:lang w:val="en-GB"/>
        </w:rPr>
      </w:pPr>
      <w:r w:rsidRPr="00B9349E">
        <w:rPr>
          <w:rFonts w:eastAsia="Times New Roman" w:cstheme="minorHAnsi"/>
          <w:lang w:val="en-GB"/>
        </w:rPr>
        <w:t>The vision of Plan International</w:t>
      </w:r>
      <w:r w:rsidR="002B671F" w:rsidRPr="00B9349E">
        <w:rPr>
          <w:rFonts w:eastAsia="Times New Roman" w:cstheme="minorHAnsi"/>
          <w:lang w:val="en-GB"/>
        </w:rPr>
        <w:t xml:space="preserve"> Bangladesh i</w:t>
      </w:r>
      <w:r w:rsidR="00F80769" w:rsidRPr="00B9349E">
        <w:rPr>
          <w:rFonts w:eastAsia="Times New Roman" w:cstheme="minorHAnsi"/>
          <w:lang w:val="en-GB"/>
        </w:rPr>
        <w:t>s, ‘We will partner to empower girls and young women, to be heard, to live without fear of violence and to achieve their rights’. We have started the new country strategy in July 2020 aiming to achieve this exciting and ambitious vision.</w:t>
      </w:r>
    </w:p>
    <w:p w14:paraId="20A50A5F" w14:textId="77777777" w:rsidR="004870A6" w:rsidRPr="00914480" w:rsidRDefault="004870A6" w:rsidP="00F02A89">
      <w:pPr>
        <w:spacing w:after="0" w:line="240" w:lineRule="auto"/>
        <w:jc w:val="both"/>
        <w:textAlignment w:val="baseline"/>
        <w:rPr>
          <w:rFonts w:ascii="Segoe UI" w:eastAsia="Times New Roman" w:hAnsi="Segoe UI" w:cs="Segoe UI"/>
          <w:sz w:val="10"/>
          <w:szCs w:val="18"/>
        </w:rPr>
      </w:pPr>
      <w:r w:rsidRPr="00192392">
        <w:rPr>
          <w:rFonts w:ascii="Arial" w:eastAsia="Times New Roman" w:hAnsi="Arial" w:cs="Arial"/>
          <w:sz w:val="20"/>
          <w:szCs w:val="20"/>
        </w:rPr>
        <w:t> </w:t>
      </w:r>
    </w:p>
    <w:p w14:paraId="163AB3E9" w14:textId="77777777" w:rsidR="00F02A89" w:rsidRDefault="002C406B" w:rsidP="00F02A89">
      <w:pPr>
        <w:jc w:val="both"/>
        <w:textAlignment w:val="baseline"/>
        <w:rPr>
          <w:rFonts w:ascii="Veneer" w:eastAsia="Times New Roman" w:hAnsi="Veneer" w:cs="Segoe UI"/>
          <w:color w:val="0070CE"/>
          <w:sz w:val="30"/>
          <w:szCs w:val="40"/>
          <w:lang w:val="en-GB"/>
        </w:rPr>
      </w:pPr>
      <w:bookmarkStart w:id="0" w:name="_Hlk87969549"/>
      <w:r w:rsidRPr="00F02A89">
        <w:rPr>
          <w:rFonts w:ascii="Veneer" w:eastAsia="Times New Roman" w:hAnsi="Veneer" w:cs="Segoe UI"/>
          <w:color w:val="0070CE"/>
          <w:sz w:val="30"/>
          <w:szCs w:val="40"/>
          <w:lang w:val="en-GB"/>
        </w:rPr>
        <w:t>Background</w:t>
      </w:r>
      <w:r w:rsidR="00E246E7" w:rsidRPr="00F02A89">
        <w:rPr>
          <w:rFonts w:ascii="Veneer" w:eastAsia="Times New Roman" w:hAnsi="Veneer" w:cs="Segoe UI"/>
          <w:color w:val="0070CE"/>
          <w:sz w:val="30"/>
          <w:szCs w:val="40"/>
          <w:lang w:val="en-GB"/>
        </w:rPr>
        <w:t xml:space="preserve"> of the assignment</w:t>
      </w:r>
    </w:p>
    <w:p w14:paraId="6474DCAF" w14:textId="66103128" w:rsidR="00670803" w:rsidRPr="00F02A89" w:rsidRDefault="00670803" w:rsidP="00F02A89">
      <w:pPr>
        <w:jc w:val="both"/>
        <w:textAlignment w:val="baseline"/>
        <w:rPr>
          <w:rFonts w:ascii="Veneer" w:eastAsia="Times New Roman" w:hAnsi="Veneer" w:cs="Segoe UI"/>
          <w:color w:val="0070CE"/>
          <w:sz w:val="30"/>
          <w:szCs w:val="40"/>
          <w:lang w:val="en-GB"/>
        </w:rPr>
      </w:pPr>
      <w:r w:rsidRPr="00200C08">
        <w:rPr>
          <w:rFonts w:eastAsia="Times New Roman" w:cstheme="minorHAnsi"/>
          <w:b/>
          <w:lang w:val="en-GB"/>
        </w:rPr>
        <w:t>PROJECT OVERVIEW </w:t>
      </w:r>
    </w:p>
    <w:p w14:paraId="7243039B" w14:textId="6F3DA3B3" w:rsidR="00306B55" w:rsidRPr="00200C08" w:rsidRDefault="00306B55" w:rsidP="00F02A89">
      <w:pPr>
        <w:jc w:val="both"/>
        <w:rPr>
          <w:rFonts w:eastAsia="Times New Roman" w:cstheme="minorHAnsi"/>
          <w:lang w:val="en-GB"/>
        </w:rPr>
      </w:pPr>
      <w:r w:rsidRPr="00200C08">
        <w:rPr>
          <w:rFonts w:eastAsia="Times New Roman" w:cstheme="minorHAnsi"/>
          <w:lang w:val="en-GB"/>
        </w:rPr>
        <w:t xml:space="preserve">The JANO project is a 5-year project running from 01 September 2018 to 31 August 2023. The overall objective of the Joint Action for Nutrition Outcome (JANO) consortium project is to contribute to ending malnutrition of children under five years of age, together with addressing the nutritional needs of Pregnant and Lactating Women (PLW) and adolescent girls. To achieve this, the strategic objective of the JANO project is to improve maternal and child nutrition through </w:t>
      </w:r>
      <w:r w:rsidR="003E4CE1">
        <w:rPr>
          <w:rFonts w:eastAsia="Times New Roman" w:cstheme="minorHAnsi"/>
          <w:lang w:val="en-GB"/>
        </w:rPr>
        <w:t xml:space="preserve">the </w:t>
      </w:r>
      <w:r w:rsidRPr="00200C08">
        <w:rPr>
          <w:rFonts w:eastAsia="Times New Roman" w:cstheme="minorHAnsi"/>
          <w:lang w:val="en-GB"/>
        </w:rPr>
        <w:t xml:space="preserve">implementation of a multi-sectoral approach and strengthen the nutritional governance in Nilphamari and Rangpur districts. The project is working at district and sub-district level, to implement the National Plan of Action for Nutrition (NPAN -2). One of the major expected results of the project is the introduction of Sexual Reproductive Health and Rights (SRHR) and adolescent nutrition issues. This European Union (EU) funded project is managed through a consortium led by CARE Bangladesh and implemented together with Plan International Bangladesh and the Eco-Social Development Organization (ESDO). </w:t>
      </w:r>
    </w:p>
    <w:p w14:paraId="0FEE4FF1" w14:textId="3EC5A5A3" w:rsidR="00306B55" w:rsidRPr="00200C08" w:rsidRDefault="00306B55" w:rsidP="00F02A89">
      <w:pPr>
        <w:jc w:val="both"/>
        <w:rPr>
          <w:rFonts w:eastAsia="Times New Roman" w:cstheme="minorHAnsi"/>
          <w:lang w:val="en-GB"/>
        </w:rPr>
      </w:pPr>
      <w:r w:rsidRPr="00200C08">
        <w:rPr>
          <w:rFonts w:eastAsia="Times New Roman" w:cstheme="minorHAnsi"/>
          <w:lang w:val="en-GB"/>
        </w:rPr>
        <w:t xml:space="preserve">The JANO project targets 7 </w:t>
      </w:r>
      <w:proofErr w:type="spellStart"/>
      <w:r w:rsidRPr="00200C08">
        <w:rPr>
          <w:rFonts w:eastAsia="Times New Roman" w:cstheme="minorHAnsi"/>
          <w:lang w:val="en-GB"/>
        </w:rPr>
        <w:t>upazilas</w:t>
      </w:r>
      <w:proofErr w:type="spellEnd"/>
      <w:r w:rsidRPr="00200C08">
        <w:rPr>
          <w:rFonts w:eastAsia="Times New Roman" w:cstheme="minorHAnsi"/>
          <w:lang w:val="en-GB"/>
        </w:rPr>
        <w:t xml:space="preserve"> across 2 districts of Rangpur and Nilphamari. This covers 64 unions.  The project works in a total of 33</w:t>
      </w:r>
      <w:r w:rsidR="009C4527" w:rsidRPr="00200C08">
        <w:rPr>
          <w:rFonts w:eastAsia="Times New Roman" w:cstheme="minorHAnsi"/>
          <w:lang w:val="en-GB"/>
        </w:rPr>
        <w:t>1</w:t>
      </w:r>
      <w:r w:rsidRPr="00200C08">
        <w:rPr>
          <w:rFonts w:eastAsia="Times New Roman" w:cstheme="minorHAnsi"/>
          <w:lang w:val="en-GB"/>
        </w:rPr>
        <w:t xml:space="preserve"> schools, of which: 3</w:t>
      </w:r>
      <w:r w:rsidR="007F7594" w:rsidRPr="00200C08">
        <w:rPr>
          <w:rFonts w:eastAsia="Times New Roman" w:cstheme="minorHAnsi"/>
          <w:lang w:val="en-GB"/>
        </w:rPr>
        <w:t>4</w:t>
      </w:r>
      <w:r w:rsidRPr="00200C08">
        <w:rPr>
          <w:rFonts w:eastAsia="Times New Roman" w:cstheme="minorHAnsi"/>
          <w:lang w:val="en-GB"/>
        </w:rPr>
        <w:t xml:space="preserve"> are primary schools, 248 are secondary schools, and 49 are madrasas.  </w:t>
      </w:r>
    </w:p>
    <w:p w14:paraId="447D8321" w14:textId="4E6E2AE8" w:rsidR="00306B55" w:rsidRPr="00200C08" w:rsidRDefault="00306B55" w:rsidP="00F02A89">
      <w:pPr>
        <w:tabs>
          <w:tab w:val="left" w:pos="709"/>
        </w:tabs>
        <w:jc w:val="both"/>
        <w:rPr>
          <w:rFonts w:eastAsia="Times New Roman" w:cstheme="minorHAnsi"/>
          <w:lang w:val="en-GB"/>
        </w:rPr>
      </w:pPr>
      <w:r w:rsidRPr="00200C08">
        <w:rPr>
          <w:rFonts w:eastAsia="Times New Roman" w:cstheme="minorHAnsi"/>
          <w:lang w:val="en-GB"/>
        </w:rPr>
        <w:t xml:space="preserve">The Project intentionally selected Rangpur and Nilphamari as its implementation districts. Both districts fall under the Rangpur division, which has been identified as one of the two most vulnerable divisions in Bangladesh, with a stunting rate of 42.1 percent, according to the Multiple Indicator Cluster Survey of Bangladesh (2012-2013). Within the Rangpur division, Nilphamari and Rangpur have been identified among the most vulnerable districts. The JANO project works in the following seven most vulnerable </w:t>
      </w:r>
      <w:proofErr w:type="spellStart"/>
      <w:r w:rsidRPr="00200C08">
        <w:rPr>
          <w:rFonts w:eastAsia="Times New Roman" w:cstheme="minorHAnsi"/>
          <w:lang w:val="en-GB"/>
        </w:rPr>
        <w:t>upazilas</w:t>
      </w:r>
      <w:proofErr w:type="spellEnd"/>
      <w:r w:rsidRPr="00200C08">
        <w:rPr>
          <w:rFonts w:eastAsia="Times New Roman" w:cstheme="minorHAnsi"/>
          <w:lang w:val="en-GB"/>
        </w:rPr>
        <w:t xml:space="preserve"> of Rangpur and </w:t>
      </w:r>
      <w:proofErr w:type="spellStart"/>
      <w:r w:rsidRPr="00200C08">
        <w:rPr>
          <w:rFonts w:eastAsia="Times New Roman" w:cstheme="minorHAnsi"/>
          <w:lang w:val="en-GB"/>
        </w:rPr>
        <w:t>Nilphamari</w:t>
      </w:r>
      <w:proofErr w:type="spellEnd"/>
      <w:r w:rsidRPr="00200C08">
        <w:rPr>
          <w:rFonts w:eastAsia="Times New Roman" w:cstheme="minorHAnsi"/>
          <w:lang w:val="en-GB"/>
        </w:rPr>
        <w:t xml:space="preserve"> districts: </w:t>
      </w:r>
      <w:proofErr w:type="spellStart"/>
      <w:r w:rsidRPr="00200C08">
        <w:rPr>
          <w:rFonts w:eastAsia="Times New Roman" w:cstheme="minorHAnsi"/>
          <w:lang w:val="en-GB"/>
        </w:rPr>
        <w:t>Gangachara</w:t>
      </w:r>
      <w:proofErr w:type="spellEnd"/>
      <w:r w:rsidRPr="00200C08">
        <w:rPr>
          <w:rFonts w:eastAsia="Times New Roman" w:cstheme="minorHAnsi"/>
          <w:lang w:val="en-GB"/>
        </w:rPr>
        <w:t xml:space="preserve">, </w:t>
      </w:r>
      <w:proofErr w:type="spellStart"/>
      <w:r w:rsidRPr="00200C08">
        <w:rPr>
          <w:rFonts w:eastAsia="Times New Roman" w:cstheme="minorHAnsi"/>
          <w:lang w:val="en-GB"/>
        </w:rPr>
        <w:t>Kaunia</w:t>
      </w:r>
      <w:proofErr w:type="spellEnd"/>
      <w:r w:rsidRPr="00200C08">
        <w:rPr>
          <w:rFonts w:eastAsia="Times New Roman" w:cstheme="minorHAnsi"/>
          <w:lang w:val="en-GB"/>
        </w:rPr>
        <w:t xml:space="preserve">, </w:t>
      </w:r>
      <w:proofErr w:type="spellStart"/>
      <w:r w:rsidRPr="00200C08">
        <w:rPr>
          <w:rFonts w:eastAsia="Times New Roman" w:cstheme="minorHAnsi"/>
          <w:lang w:val="en-GB"/>
        </w:rPr>
        <w:t>Taraganj</w:t>
      </w:r>
      <w:proofErr w:type="spellEnd"/>
      <w:r w:rsidRPr="00200C08">
        <w:rPr>
          <w:rFonts w:eastAsia="Times New Roman" w:cstheme="minorHAnsi"/>
          <w:lang w:val="en-GB"/>
        </w:rPr>
        <w:t xml:space="preserve">, </w:t>
      </w:r>
      <w:proofErr w:type="spellStart"/>
      <w:r w:rsidRPr="00200C08">
        <w:rPr>
          <w:rFonts w:eastAsia="Times New Roman" w:cstheme="minorHAnsi"/>
          <w:lang w:val="en-GB"/>
        </w:rPr>
        <w:t>Domar</w:t>
      </w:r>
      <w:proofErr w:type="spellEnd"/>
      <w:r w:rsidRPr="00200C08">
        <w:rPr>
          <w:rFonts w:eastAsia="Times New Roman" w:cstheme="minorHAnsi"/>
          <w:lang w:val="en-GB"/>
        </w:rPr>
        <w:t xml:space="preserve">, </w:t>
      </w:r>
      <w:proofErr w:type="spellStart"/>
      <w:r w:rsidRPr="00200C08">
        <w:rPr>
          <w:rFonts w:eastAsia="Times New Roman" w:cstheme="minorHAnsi"/>
          <w:lang w:val="en-GB"/>
        </w:rPr>
        <w:t>Jaldhaka</w:t>
      </w:r>
      <w:proofErr w:type="spellEnd"/>
      <w:r w:rsidRPr="00200C08">
        <w:rPr>
          <w:rFonts w:eastAsia="Times New Roman" w:cstheme="minorHAnsi"/>
          <w:lang w:val="en-GB"/>
        </w:rPr>
        <w:t xml:space="preserve">, </w:t>
      </w:r>
      <w:proofErr w:type="spellStart"/>
      <w:r w:rsidRPr="00200C08">
        <w:rPr>
          <w:rFonts w:eastAsia="Times New Roman" w:cstheme="minorHAnsi"/>
          <w:lang w:val="en-GB"/>
        </w:rPr>
        <w:t>Kishorgonj</w:t>
      </w:r>
      <w:proofErr w:type="spellEnd"/>
      <w:r w:rsidRPr="00200C08">
        <w:rPr>
          <w:rFonts w:eastAsia="Times New Roman" w:cstheme="minorHAnsi"/>
          <w:lang w:val="en-GB"/>
        </w:rPr>
        <w:t xml:space="preserve"> and </w:t>
      </w:r>
      <w:proofErr w:type="spellStart"/>
      <w:r w:rsidRPr="00200C08">
        <w:rPr>
          <w:rFonts w:eastAsia="Times New Roman" w:cstheme="minorHAnsi"/>
          <w:lang w:val="en-GB"/>
        </w:rPr>
        <w:t>Nilphamari</w:t>
      </w:r>
      <w:proofErr w:type="spellEnd"/>
      <w:r w:rsidRPr="00200C08">
        <w:rPr>
          <w:rFonts w:eastAsia="Times New Roman" w:cstheme="minorHAnsi"/>
          <w:lang w:val="en-GB"/>
        </w:rPr>
        <w:t xml:space="preserve"> </w:t>
      </w:r>
      <w:proofErr w:type="spellStart"/>
      <w:r w:rsidRPr="00200C08">
        <w:rPr>
          <w:rFonts w:eastAsia="Times New Roman" w:cstheme="minorHAnsi"/>
          <w:lang w:val="en-GB"/>
        </w:rPr>
        <w:t>Sadar</w:t>
      </w:r>
      <w:proofErr w:type="spellEnd"/>
      <w:r w:rsidRPr="00200C08">
        <w:rPr>
          <w:rFonts w:eastAsia="Times New Roman" w:cstheme="minorHAnsi"/>
          <w:lang w:val="en-GB"/>
        </w:rPr>
        <w:t xml:space="preserve">, reaching all 64 unions. Apart from stunting, the number of underweight children is also very high (over 36%) in these </w:t>
      </w:r>
      <w:proofErr w:type="spellStart"/>
      <w:r w:rsidRPr="00200C08">
        <w:rPr>
          <w:rFonts w:eastAsia="Times New Roman" w:cstheme="minorHAnsi"/>
          <w:lang w:val="en-GB"/>
        </w:rPr>
        <w:t>upazilas</w:t>
      </w:r>
      <w:proofErr w:type="spellEnd"/>
      <w:r w:rsidRPr="00200C08">
        <w:rPr>
          <w:rFonts w:eastAsia="Times New Roman" w:cstheme="minorHAnsi"/>
          <w:lang w:val="en-GB"/>
        </w:rPr>
        <w:t xml:space="preserve">. Also, in poverty </w:t>
      </w:r>
      <w:r w:rsidR="003E4CE1">
        <w:rPr>
          <w:rFonts w:eastAsia="Times New Roman" w:cstheme="minorHAnsi"/>
          <w:lang w:val="en-GB"/>
        </w:rPr>
        <w:t>headcount</w:t>
      </w:r>
      <w:r w:rsidRPr="00200C08">
        <w:rPr>
          <w:rFonts w:eastAsia="Times New Roman" w:cstheme="minorHAnsi"/>
          <w:lang w:val="en-GB"/>
        </w:rPr>
        <w:t xml:space="preserve"> ratio, these </w:t>
      </w:r>
      <w:proofErr w:type="spellStart"/>
      <w:r w:rsidRPr="00200C08">
        <w:rPr>
          <w:rFonts w:eastAsia="Times New Roman" w:cstheme="minorHAnsi"/>
          <w:lang w:val="en-GB"/>
        </w:rPr>
        <w:t>upazilas</w:t>
      </w:r>
      <w:proofErr w:type="spellEnd"/>
      <w:r w:rsidRPr="00200C08">
        <w:rPr>
          <w:rFonts w:eastAsia="Times New Roman" w:cstheme="minorHAnsi"/>
          <w:lang w:val="en-GB"/>
        </w:rPr>
        <w:t xml:space="preserve"> are ranked as the poorest (e.g. 58% of population is poor in Gangachara). Issues such as status of open defecation are still high in most of these </w:t>
      </w:r>
      <w:proofErr w:type="spellStart"/>
      <w:r w:rsidRPr="00200C08">
        <w:rPr>
          <w:rFonts w:eastAsia="Times New Roman" w:cstheme="minorHAnsi"/>
          <w:lang w:val="en-GB"/>
        </w:rPr>
        <w:t>upazilas</w:t>
      </w:r>
      <w:proofErr w:type="spellEnd"/>
      <w:r w:rsidRPr="00200C08">
        <w:rPr>
          <w:rFonts w:eastAsia="Times New Roman" w:cstheme="minorHAnsi"/>
          <w:lang w:val="en-GB"/>
        </w:rPr>
        <w:t>, too. Poor caring of children is also pre-dominant in these areas according to the data of Mother and Child Nutrition Survey of Bangladesh (2012-13). During stakeholder consultation, a number of key challenges were identified in relation to poor nutrition outcomes and nutrition governance in Rangpur and Nilphamari. In general</w:t>
      </w:r>
      <w:r w:rsidR="00C871A8">
        <w:rPr>
          <w:rFonts w:eastAsia="Times New Roman" w:cstheme="minorHAnsi"/>
          <w:lang w:val="en-GB"/>
        </w:rPr>
        <w:t>,</w:t>
      </w:r>
      <w:r w:rsidRPr="00200C08">
        <w:rPr>
          <w:rFonts w:eastAsia="Times New Roman" w:cstheme="minorHAnsi"/>
          <w:lang w:val="en-GB"/>
        </w:rPr>
        <w:t xml:space="preserve"> people are not informed about both nutrition-sensitive and specific services as well as not aware of climate-smart and nutrition-sensitive agricultural practices. At </w:t>
      </w:r>
      <w:r w:rsidR="00C871A8">
        <w:rPr>
          <w:rFonts w:eastAsia="Times New Roman" w:cstheme="minorHAnsi"/>
          <w:lang w:val="en-GB"/>
        </w:rPr>
        <w:t>institutional</w:t>
      </w:r>
      <w:r w:rsidR="00C871A8" w:rsidRPr="00200C08">
        <w:rPr>
          <w:rFonts w:eastAsia="Times New Roman" w:cstheme="minorHAnsi"/>
          <w:lang w:val="en-GB"/>
        </w:rPr>
        <w:t xml:space="preserve"> </w:t>
      </w:r>
      <w:r w:rsidRPr="00200C08">
        <w:rPr>
          <w:rFonts w:eastAsia="Times New Roman" w:cstheme="minorHAnsi"/>
          <w:lang w:val="en-GB"/>
        </w:rPr>
        <w:t>level, the understanding of local authorities and Government line departments about their roles in improving nutrition outcomes is very poor and the coordination mechanism amongst them is very weak. Their accountability towards service receivers is also weak. On the other hand, the private sector is not adequately offering appropriate nutrition products, especially for the poor and women. Poor availability of information at local level makes it difficult to develop appropriate local action plans. Finally, gender inequality is persistent which further contributes to malnutrition of girls.</w:t>
      </w:r>
    </w:p>
    <w:p w14:paraId="1E1C53C5" w14:textId="77777777" w:rsidR="00306B55" w:rsidRPr="00200C08" w:rsidRDefault="00306B55" w:rsidP="00F02A89">
      <w:pPr>
        <w:jc w:val="both"/>
        <w:rPr>
          <w:rFonts w:eastAsia="Times New Roman" w:cstheme="minorHAnsi"/>
          <w:lang w:val="en-GB"/>
        </w:rPr>
      </w:pPr>
      <w:r w:rsidRPr="00200C08">
        <w:rPr>
          <w:rFonts w:eastAsia="Times New Roman" w:cstheme="minorHAnsi"/>
          <w:lang w:val="en-GB"/>
        </w:rPr>
        <w:lastRenderedPageBreak/>
        <w:t xml:space="preserve">The Overall Objective of JANO is to “contribute in ending malnutrition of children under five-years of age, together with addressing the nutritional needs of Pregnant and Lactating Women and adolescent girls.”  Achieving this objective will bring long-term impact where children will grow to become healthy adults, and not be constrained with the afflictions of a stunted individual. The primary beneficiaries remain the children, right from the onset, where Pregnant and Lactating Women are prime participants, ensuring that they consume the appropriate nutrition to pass on to their babies. </w:t>
      </w:r>
    </w:p>
    <w:p w14:paraId="3FC66AAF" w14:textId="77777777" w:rsidR="00306B55" w:rsidRPr="00200C08" w:rsidRDefault="00306B55" w:rsidP="00F02A89">
      <w:pPr>
        <w:jc w:val="both"/>
        <w:rPr>
          <w:rFonts w:eastAsia="Times New Roman" w:cstheme="minorHAnsi"/>
          <w:lang w:val="en-GB"/>
        </w:rPr>
      </w:pPr>
      <w:r w:rsidRPr="00200C08">
        <w:rPr>
          <w:rFonts w:eastAsia="Times New Roman" w:cstheme="minorHAnsi"/>
          <w:lang w:val="en-GB"/>
        </w:rPr>
        <w:t>To meet this objective, JANO’s Strategic Objective is to “improve maternal and child nutrition through implementation of multi-sectoral approaches and strengthened nutritional governance in Nilphamari and Rangpur districts of Northwest Bangladesh.” The project recognizes that long-term impact can only be achieved by working at all levels of systemic governance and supporting the government to implement the National Plan of Action for Nutrition. To achieve this objective, JANO has four Estimated Results (ER):</w:t>
      </w:r>
    </w:p>
    <w:p w14:paraId="39F7854E" w14:textId="77777777" w:rsidR="00306B55" w:rsidRPr="00200C08" w:rsidRDefault="00306B55" w:rsidP="00F02A89">
      <w:pPr>
        <w:pStyle w:val="ListParagraph"/>
        <w:numPr>
          <w:ilvl w:val="0"/>
          <w:numId w:val="20"/>
        </w:numPr>
        <w:ind w:left="426"/>
        <w:contextualSpacing/>
        <w:jc w:val="both"/>
        <w:rPr>
          <w:rFonts w:asciiTheme="minorHAnsi" w:eastAsia="Times New Roman" w:hAnsiTheme="minorHAnsi" w:cstheme="minorHAnsi"/>
          <w:lang w:val="en-GB"/>
        </w:rPr>
      </w:pPr>
      <w:r w:rsidRPr="00200C08">
        <w:rPr>
          <w:rFonts w:asciiTheme="minorHAnsi" w:eastAsia="Times New Roman" w:hAnsiTheme="minorHAnsi" w:cstheme="minorHAnsi"/>
          <w:lang w:val="en-GB"/>
        </w:rPr>
        <w:t>ER1: Women and adolescent girls in communities, through Community Support Groups, are empowered to demand and utilise both nutrition-sensitive and nutrition-specific services</w:t>
      </w:r>
    </w:p>
    <w:p w14:paraId="67C1D0FC" w14:textId="77777777" w:rsidR="00306B55" w:rsidRPr="00200C08" w:rsidRDefault="00306B55" w:rsidP="00F02A89">
      <w:pPr>
        <w:pStyle w:val="ListParagraph"/>
        <w:numPr>
          <w:ilvl w:val="0"/>
          <w:numId w:val="20"/>
        </w:numPr>
        <w:ind w:left="426"/>
        <w:contextualSpacing/>
        <w:jc w:val="both"/>
        <w:rPr>
          <w:rFonts w:asciiTheme="minorHAnsi" w:eastAsia="Times New Roman" w:hAnsiTheme="minorHAnsi" w:cstheme="minorHAnsi"/>
          <w:lang w:val="en-GB"/>
        </w:rPr>
      </w:pPr>
      <w:r w:rsidRPr="00200C08">
        <w:rPr>
          <w:rFonts w:asciiTheme="minorHAnsi" w:eastAsia="Times New Roman" w:hAnsiTheme="minorHAnsi" w:cstheme="minorHAnsi"/>
          <w:lang w:val="en-GB"/>
        </w:rPr>
        <w:t>ER2: Coordinated and resourced sub-national and local government structures recognise, respond to, and are accountable to the demand of poor and marginalised communities</w:t>
      </w:r>
    </w:p>
    <w:p w14:paraId="117B309C" w14:textId="77777777" w:rsidR="00306B55" w:rsidRPr="00200C08" w:rsidRDefault="00306B55" w:rsidP="00F02A89">
      <w:pPr>
        <w:pStyle w:val="ListParagraph"/>
        <w:numPr>
          <w:ilvl w:val="0"/>
          <w:numId w:val="20"/>
        </w:numPr>
        <w:ind w:left="426"/>
        <w:contextualSpacing/>
        <w:jc w:val="both"/>
        <w:rPr>
          <w:rFonts w:asciiTheme="minorHAnsi" w:eastAsia="Times New Roman" w:hAnsiTheme="minorHAnsi" w:cstheme="minorHAnsi"/>
          <w:lang w:val="en-GB"/>
        </w:rPr>
      </w:pPr>
      <w:r w:rsidRPr="00200C08">
        <w:rPr>
          <w:rFonts w:asciiTheme="minorHAnsi" w:eastAsia="Times New Roman" w:hAnsiTheme="minorHAnsi" w:cstheme="minorHAnsi"/>
          <w:lang w:val="en-GB"/>
        </w:rPr>
        <w:t>ER3: Increased productivity and income growth, through nutrition-sensitive value chains and affordable access of households, to nutritious products and services</w:t>
      </w:r>
    </w:p>
    <w:p w14:paraId="3E049B13" w14:textId="77777777" w:rsidR="00306B55" w:rsidRPr="00200C08" w:rsidRDefault="00306B55" w:rsidP="00F02A89">
      <w:pPr>
        <w:pStyle w:val="ListParagraph"/>
        <w:numPr>
          <w:ilvl w:val="0"/>
          <w:numId w:val="20"/>
        </w:numPr>
        <w:ind w:left="426"/>
        <w:contextualSpacing/>
        <w:jc w:val="both"/>
        <w:rPr>
          <w:rFonts w:asciiTheme="minorHAnsi" w:eastAsia="Times New Roman" w:hAnsiTheme="minorHAnsi" w:cstheme="minorHAnsi"/>
          <w:lang w:val="en-GB"/>
        </w:rPr>
      </w:pPr>
      <w:r w:rsidRPr="00200C08">
        <w:rPr>
          <w:rFonts w:asciiTheme="minorHAnsi" w:eastAsia="Times New Roman" w:hAnsiTheme="minorHAnsi" w:cstheme="minorHAnsi"/>
          <w:lang w:val="en-GB"/>
        </w:rPr>
        <w:t xml:space="preserve">ER4: Government departments, both vertically and horizontally, are connected through effective ICT platforms leading to better planning, coordination, monitoring and accountability  </w:t>
      </w:r>
    </w:p>
    <w:p w14:paraId="0374EF42" w14:textId="77777777" w:rsidR="00306B55" w:rsidRPr="00200C08" w:rsidRDefault="00306B55" w:rsidP="00F02A89">
      <w:pPr>
        <w:jc w:val="both"/>
        <w:rPr>
          <w:rFonts w:eastAsia="Times New Roman" w:cstheme="minorHAnsi"/>
          <w:lang w:val="en-GB"/>
        </w:rPr>
      </w:pPr>
      <w:r w:rsidRPr="00200C08">
        <w:rPr>
          <w:rFonts w:eastAsia="Times New Roman" w:cstheme="minorHAnsi"/>
          <w:lang w:val="en-GB"/>
        </w:rPr>
        <w:t>As part of the JANO project, Plan International is responsible for supporting delivery of Expected Result 1 which focuses on engagement with schools.</w:t>
      </w:r>
    </w:p>
    <w:p w14:paraId="380B5E64" w14:textId="7370D6C0" w:rsidR="00306B55" w:rsidRPr="00200C08" w:rsidRDefault="00306B55" w:rsidP="00F02A89">
      <w:pPr>
        <w:jc w:val="both"/>
        <w:rPr>
          <w:rFonts w:eastAsia="Times New Roman" w:cstheme="minorHAnsi"/>
          <w:lang w:val="en-GB"/>
        </w:rPr>
      </w:pPr>
      <w:r w:rsidRPr="00200C08">
        <w:rPr>
          <w:rFonts w:eastAsia="Times New Roman" w:cstheme="minorHAnsi"/>
          <w:lang w:val="en-GB"/>
        </w:rPr>
        <w:t xml:space="preserve">By the end of the action, the project will have raised awareness and strengthened the capacity of 410,620 adolescent girls and boys on gender equitable resilient health, hygiene and nutrition practices, through community campaigns, and introducing school gardens and focused topics in 330 primary and secondary schools, and Madrasa.  Systemic structures will also be sustainably strengthened where 10,557 community members, through 621 Community Support Groups, will be trained and mobilised to engage with local Nutrition Action Plans, and undertake gender and diversity sensitive Social Action and Analysis.  Structures will be strengthened to develop the capacity of 77 Government Nutrition Coordination Committees at district, </w:t>
      </w:r>
      <w:proofErr w:type="spellStart"/>
      <w:r w:rsidRPr="00200C08">
        <w:rPr>
          <w:rFonts w:eastAsia="Times New Roman" w:cstheme="minorHAnsi"/>
          <w:lang w:val="en-GB"/>
        </w:rPr>
        <w:t>upazila</w:t>
      </w:r>
      <w:proofErr w:type="spellEnd"/>
      <w:r w:rsidRPr="00200C08">
        <w:rPr>
          <w:rFonts w:eastAsia="Times New Roman" w:cstheme="minorHAnsi"/>
          <w:lang w:val="en-GB"/>
        </w:rPr>
        <w:t xml:space="preserve"> and union parishad levels; 207 Community Health Care Providers; 465 Family Welfare Assistants; 198 Health Assistants; 990 Government proposed multi-purpose health volunteers; 40 Agriculture Extension Officers; 10 Livestock Officers; 7 Public Health and Engineering Officers; and 30 multi-national, national and local private sector companies.  Through these actions, JANO will have secured access to information, and strengthened services to 4.3 million people, including 250,000 Pregnant and Lactating Women and married adolescent girls, and 215,000 under five-year old children in the districts of Nilphamari and Rangpur.</w:t>
      </w:r>
    </w:p>
    <w:p w14:paraId="2730EAA3" w14:textId="77777777" w:rsidR="00306B55" w:rsidRPr="00200C08" w:rsidRDefault="00306B55" w:rsidP="00F02A89">
      <w:pPr>
        <w:tabs>
          <w:tab w:val="left" w:pos="709"/>
        </w:tabs>
        <w:jc w:val="both"/>
        <w:rPr>
          <w:rFonts w:eastAsia="Times New Roman" w:cstheme="minorHAnsi"/>
          <w:lang w:val="en-GB"/>
        </w:rPr>
      </w:pPr>
      <w:r w:rsidRPr="00200C08">
        <w:rPr>
          <w:rFonts w:eastAsia="Times New Roman" w:cstheme="minorHAnsi"/>
          <w:lang w:val="en-GB"/>
        </w:rPr>
        <w:t xml:space="preserve">The project intends to impact on several of the core challenges faced by Nilphamari and Rangpur districts. Knowledge and awareness will be raised and strengthened within communities in areas including appropriate feeding practices and care of infants, young children, and Pregnant and Lactating Women (PLW); appropriate hygiene </w:t>
      </w:r>
      <w:proofErr w:type="spellStart"/>
      <w:r w:rsidR="0032611A" w:rsidRPr="00200C08">
        <w:rPr>
          <w:rFonts w:eastAsia="Times New Roman" w:cstheme="minorHAnsi"/>
          <w:lang w:val="en-GB"/>
        </w:rPr>
        <w:t>behavior</w:t>
      </w:r>
      <w:proofErr w:type="spellEnd"/>
      <w:r w:rsidRPr="00200C08">
        <w:rPr>
          <w:rFonts w:eastAsia="Times New Roman" w:cstheme="minorHAnsi"/>
          <w:lang w:val="en-GB"/>
        </w:rPr>
        <w:t xml:space="preserve">; and adoption of nutrition-sensitive and climate-smart-agriculture techniques. Government structures at the local and regional levels will be key partners, where JANO will work with the Nutrition Coordination Committees such that they implement effective nutritional programmes within their regions, which are inclusive of all citizens, and accountable to their citizens. The private sector is also seen as a major systemic partner, where JANO will motivate and encourage businesses to invest in local markets, where they consider local populations as a part of their “core” business. Information systems will feature prominently in </w:t>
      </w:r>
      <w:r w:rsidRPr="00200C08">
        <w:rPr>
          <w:rFonts w:eastAsia="Times New Roman" w:cstheme="minorHAnsi"/>
          <w:lang w:val="en-GB"/>
        </w:rPr>
        <w:lastRenderedPageBreak/>
        <w:t>JANO, where the project will work closely with the government to make the National Nutrition Information System more accessible and easier to use. This will include developing a single platform to be used by different governmental agencies – leading to better coordination, multi-sectoral planning, and more effective monitoring and follow up. Throughout JANO’s activities, women and girls will be central. All activities will follow a gender-transformational approach, to develop capacity of women and girls to be better producers and income earners, yet at the same time carefully considering a more equitable balance of workloads within their households to ensure that women do not become overly burdened. There are four domains of change JANO intends to shift:</w:t>
      </w:r>
    </w:p>
    <w:p w14:paraId="1AA62D8F" w14:textId="77777777" w:rsidR="00306B55" w:rsidRPr="00200C08" w:rsidRDefault="00306B55" w:rsidP="00F02A89">
      <w:pPr>
        <w:pStyle w:val="CommentText"/>
        <w:numPr>
          <w:ilvl w:val="0"/>
          <w:numId w:val="21"/>
        </w:numPr>
        <w:spacing w:after="0"/>
        <w:jc w:val="both"/>
        <w:rPr>
          <w:rFonts w:eastAsia="Times New Roman" w:cstheme="minorHAnsi"/>
          <w:sz w:val="22"/>
          <w:szCs w:val="22"/>
          <w:lang w:val="en-GB"/>
        </w:rPr>
      </w:pPr>
      <w:r w:rsidRPr="00200C08">
        <w:rPr>
          <w:rFonts w:eastAsia="Times New Roman" w:cstheme="minorHAnsi"/>
          <w:sz w:val="22"/>
          <w:szCs w:val="22"/>
          <w:lang w:val="en-GB"/>
        </w:rPr>
        <w:t>Domain 1: Communities particularly adolescent and women are informed, engaged and empowered to improve their nutritional status</w:t>
      </w:r>
    </w:p>
    <w:p w14:paraId="742E7F38" w14:textId="77777777" w:rsidR="00306B55" w:rsidRPr="00200C08" w:rsidRDefault="00306B55" w:rsidP="00F02A89">
      <w:pPr>
        <w:pStyle w:val="CommentText"/>
        <w:numPr>
          <w:ilvl w:val="0"/>
          <w:numId w:val="21"/>
        </w:numPr>
        <w:spacing w:after="0"/>
        <w:jc w:val="both"/>
        <w:rPr>
          <w:rFonts w:eastAsia="Times New Roman" w:cstheme="minorHAnsi"/>
          <w:sz w:val="22"/>
          <w:szCs w:val="22"/>
          <w:lang w:val="en-GB"/>
        </w:rPr>
      </w:pPr>
      <w:r w:rsidRPr="00200C08">
        <w:rPr>
          <w:rFonts w:eastAsia="Times New Roman" w:cstheme="minorHAnsi"/>
          <w:sz w:val="22"/>
          <w:szCs w:val="22"/>
          <w:lang w:val="en-GB"/>
        </w:rPr>
        <w:t>Domain 2: Committed, capacitated and invested local government structures and systems</w:t>
      </w:r>
    </w:p>
    <w:p w14:paraId="36D370FE" w14:textId="77777777" w:rsidR="00306B55" w:rsidRPr="00200C08" w:rsidRDefault="00306B55" w:rsidP="00F02A89">
      <w:pPr>
        <w:pStyle w:val="CommentText"/>
        <w:numPr>
          <w:ilvl w:val="0"/>
          <w:numId w:val="21"/>
        </w:numPr>
        <w:spacing w:after="0"/>
        <w:jc w:val="both"/>
        <w:rPr>
          <w:rFonts w:eastAsia="Times New Roman" w:cstheme="minorHAnsi"/>
          <w:sz w:val="22"/>
          <w:szCs w:val="22"/>
          <w:lang w:val="en-GB"/>
        </w:rPr>
      </w:pPr>
      <w:r w:rsidRPr="00200C08">
        <w:rPr>
          <w:rFonts w:eastAsia="Times New Roman" w:cstheme="minorHAnsi"/>
          <w:sz w:val="22"/>
          <w:szCs w:val="22"/>
          <w:lang w:val="en-GB"/>
        </w:rPr>
        <w:t>Domain 3: Responsive, engaged private sector and civil societies in co-creating innovative and affordable solutions for improved nutrition</w:t>
      </w:r>
    </w:p>
    <w:p w14:paraId="68A29E9B" w14:textId="77777777" w:rsidR="00306B55" w:rsidRPr="00200C08" w:rsidRDefault="00306B55" w:rsidP="00F02A89">
      <w:pPr>
        <w:pStyle w:val="ListParagraph"/>
        <w:numPr>
          <w:ilvl w:val="0"/>
          <w:numId w:val="21"/>
        </w:numPr>
        <w:tabs>
          <w:tab w:val="left" w:pos="709"/>
        </w:tabs>
        <w:contextualSpacing/>
        <w:jc w:val="both"/>
        <w:rPr>
          <w:rFonts w:asciiTheme="minorHAnsi" w:eastAsia="Times New Roman" w:hAnsiTheme="minorHAnsi" w:cstheme="minorHAnsi"/>
          <w:lang w:val="en-GB"/>
        </w:rPr>
      </w:pPr>
      <w:r w:rsidRPr="00200C08">
        <w:rPr>
          <w:rFonts w:asciiTheme="minorHAnsi" w:eastAsia="Times New Roman" w:hAnsiTheme="minorHAnsi" w:cstheme="minorHAnsi"/>
          <w:lang w:val="en-GB"/>
        </w:rPr>
        <w:t>Domain 4: Well-coordinated multi-sectoral efforts to transform nutrition governance process</w:t>
      </w:r>
    </w:p>
    <w:p w14:paraId="41AB9473" w14:textId="77777777" w:rsidR="00306B55" w:rsidRPr="00200C08" w:rsidRDefault="00306B55" w:rsidP="00F02A89">
      <w:pPr>
        <w:jc w:val="both"/>
        <w:rPr>
          <w:rFonts w:eastAsia="Times New Roman" w:cstheme="minorHAnsi"/>
          <w:lang w:val="en-GB"/>
        </w:rPr>
      </w:pPr>
    </w:p>
    <w:p w14:paraId="6E6AC815" w14:textId="77777777" w:rsidR="00306B55" w:rsidRPr="00200C08" w:rsidRDefault="00306B55" w:rsidP="00F02A89">
      <w:pPr>
        <w:tabs>
          <w:tab w:val="left" w:pos="709"/>
        </w:tabs>
        <w:jc w:val="both"/>
        <w:rPr>
          <w:rFonts w:eastAsia="Times New Roman" w:cstheme="minorHAnsi"/>
          <w:lang w:val="en-GB"/>
        </w:rPr>
      </w:pPr>
      <w:r w:rsidRPr="00200C08">
        <w:rPr>
          <w:rFonts w:eastAsia="Times New Roman" w:cstheme="minorHAnsi"/>
          <w:lang w:val="en-GB"/>
        </w:rPr>
        <w:t>Joint Action for Nutrition Outcome (JANO) project also works with the Government of Bangladesh (</w:t>
      </w:r>
      <w:proofErr w:type="spellStart"/>
      <w:r w:rsidRPr="00200C08">
        <w:rPr>
          <w:rFonts w:eastAsia="Times New Roman" w:cstheme="minorHAnsi"/>
          <w:lang w:val="en-GB"/>
        </w:rPr>
        <w:t>GoB</w:t>
      </w:r>
      <w:proofErr w:type="spellEnd"/>
      <w:r w:rsidRPr="00200C08">
        <w:rPr>
          <w:rFonts w:eastAsia="Times New Roman" w:cstheme="minorHAnsi"/>
          <w:lang w:val="en-GB"/>
        </w:rPr>
        <w:t>) at the national, regional and local levels, to support the effective implementation of the National Plan of Action for Nutrition (NPAN). The NPAN provides the strategic vision for Bangladesh to achieve nutritional security, where all relevant ministries are compelled to support the initiative, which reports directly to the Prime Minister’s office. JANO works at multiple levels of government, specifically with the Nutrition Committees at the district, Upazila and union levels – building their capacity for them to better develop nutritional programmes, implement and budget for these programmes, and to provide effective oversight in its implementation. The NPAN calls for a multi-sectoral approach. JANO embraces this concept and works with the NPAN Steering Committee to develop operational guidelines of how best this can be achieved.</w:t>
      </w:r>
    </w:p>
    <w:p w14:paraId="118AB256" w14:textId="77777777" w:rsidR="00670803" w:rsidRPr="00200C08" w:rsidRDefault="00757831" w:rsidP="00F02A89">
      <w:pPr>
        <w:jc w:val="both"/>
        <w:rPr>
          <w:rFonts w:eastAsia="Times New Roman" w:cstheme="minorHAnsi"/>
          <w:b/>
          <w:lang w:val="en-GB"/>
        </w:rPr>
      </w:pPr>
      <w:r w:rsidRPr="00757831">
        <w:rPr>
          <w:rFonts w:eastAsia="Times New Roman" w:cstheme="minorHAnsi"/>
          <w:b/>
          <w:lang w:val="en-GB"/>
        </w:rPr>
        <w:t>BACKGROUND OF CONSULTANCY</w:t>
      </w:r>
    </w:p>
    <w:p w14:paraId="39BF9C3D" w14:textId="2B72F046" w:rsidR="005F4AD8" w:rsidRPr="00200C08" w:rsidRDefault="00670803" w:rsidP="00F02A89">
      <w:pPr>
        <w:jc w:val="both"/>
        <w:rPr>
          <w:rFonts w:eastAsia="Times New Roman" w:cstheme="minorHAnsi"/>
          <w:lang w:val="en-GB"/>
        </w:rPr>
      </w:pPr>
      <w:r w:rsidRPr="00200C08">
        <w:rPr>
          <w:rFonts w:eastAsia="Times New Roman" w:cstheme="minorHAnsi"/>
          <w:lang w:val="en-GB"/>
        </w:rPr>
        <w:t xml:space="preserve">JANO </w:t>
      </w:r>
      <w:r w:rsidR="005F4AD8" w:rsidRPr="00200C08">
        <w:rPr>
          <w:rFonts w:eastAsia="Times New Roman" w:cstheme="minorHAnsi"/>
          <w:lang w:val="en-GB"/>
        </w:rPr>
        <w:t xml:space="preserve">has been </w:t>
      </w:r>
      <w:r w:rsidRPr="00200C08">
        <w:rPr>
          <w:rFonts w:eastAsia="Times New Roman" w:cstheme="minorHAnsi"/>
          <w:lang w:val="en-GB"/>
        </w:rPr>
        <w:t>contribut</w:t>
      </w:r>
      <w:r w:rsidR="005F4AD8" w:rsidRPr="00200C08">
        <w:rPr>
          <w:rFonts w:eastAsia="Times New Roman" w:cstheme="minorHAnsi"/>
          <w:lang w:val="en-GB"/>
        </w:rPr>
        <w:t>ing</w:t>
      </w:r>
      <w:r w:rsidRPr="00200C08">
        <w:rPr>
          <w:rFonts w:eastAsia="Times New Roman" w:cstheme="minorHAnsi"/>
          <w:lang w:val="en-GB"/>
        </w:rPr>
        <w:t xml:space="preserve"> in ending malnutrition of children under five years of age, together with addressing the nutritional needs of PLW and adolescent girls. To achieve </w:t>
      </w:r>
      <w:r w:rsidR="00BD58BC">
        <w:rPr>
          <w:rFonts w:eastAsia="Times New Roman" w:cstheme="minorHAnsi"/>
          <w:lang w:val="en-GB"/>
        </w:rPr>
        <w:t>s</w:t>
      </w:r>
      <w:r w:rsidRPr="00200C08">
        <w:rPr>
          <w:rFonts w:eastAsia="Times New Roman" w:cstheme="minorHAnsi"/>
          <w:lang w:val="en-GB"/>
        </w:rPr>
        <w:t xml:space="preserve">trategic </w:t>
      </w:r>
      <w:r w:rsidR="00BD58BC">
        <w:rPr>
          <w:rFonts w:eastAsia="Times New Roman" w:cstheme="minorHAnsi"/>
          <w:lang w:val="en-GB"/>
        </w:rPr>
        <w:t>o</w:t>
      </w:r>
      <w:r w:rsidRPr="00200C08">
        <w:rPr>
          <w:rFonts w:eastAsia="Times New Roman" w:cstheme="minorHAnsi"/>
          <w:lang w:val="en-GB"/>
        </w:rPr>
        <w:t>bjective of JANO is</w:t>
      </w:r>
      <w:r w:rsidR="00BD58BC">
        <w:rPr>
          <w:rFonts w:eastAsia="Times New Roman" w:cstheme="minorHAnsi"/>
          <w:lang w:val="en-GB"/>
        </w:rPr>
        <w:t xml:space="preserve"> to</w:t>
      </w:r>
      <w:r w:rsidRPr="00200C08">
        <w:rPr>
          <w:rFonts w:eastAsia="Times New Roman" w:cstheme="minorHAnsi"/>
          <w:lang w:val="en-GB"/>
        </w:rPr>
        <w:t xml:space="preserve"> Improve maternal and child nutrition through implementation of multi-sectoral approaches and strengthened nutritional governance in Nilphamari and Rangpur districts of Northwest Bangladesh.</w:t>
      </w:r>
      <w:r w:rsidR="001F5189" w:rsidRPr="00200C08">
        <w:rPr>
          <w:rFonts w:eastAsia="Times New Roman" w:cstheme="minorHAnsi"/>
          <w:lang w:val="en-GB"/>
        </w:rPr>
        <w:t xml:space="preserve"> JANO specially addressing the adolescent health hygiene and nutrition issues for </w:t>
      </w:r>
      <w:r w:rsidR="007C25E1" w:rsidRPr="00200C08">
        <w:rPr>
          <w:rFonts w:eastAsia="Times New Roman" w:cstheme="minorHAnsi"/>
          <w:lang w:val="en-GB"/>
        </w:rPr>
        <w:t>school-based</w:t>
      </w:r>
      <w:r w:rsidR="001F5189" w:rsidRPr="00200C08">
        <w:rPr>
          <w:rFonts w:eastAsia="Times New Roman" w:cstheme="minorHAnsi"/>
          <w:lang w:val="en-GB"/>
        </w:rPr>
        <w:t xml:space="preserve"> adolescent and out of school adolescent</w:t>
      </w:r>
      <w:r w:rsidR="007C25E1" w:rsidRPr="00200C08">
        <w:rPr>
          <w:rFonts w:eastAsia="Times New Roman" w:cstheme="minorHAnsi"/>
          <w:lang w:val="en-GB"/>
        </w:rPr>
        <w:t xml:space="preserve">. </w:t>
      </w:r>
      <w:r w:rsidR="00102AF9">
        <w:rPr>
          <w:rFonts w:eastAsia="Times New Roman" w:cstheme="minorHAnsi"/>
          <w:lang w:val="en-GB"/>
        </w:rPr>
        <w:t xml:space="preserve">The </w:t>
      </w:r>
      <w:r w:rsidR="005B77CE">
        <w:rPr>
          <w:rFonts w:eastAsia="Times New Roman" w:cstheme="minorHAnsi"/>
          <w:lang w:val="en-GB"/>
        </w:rPr>
        <w:t>5-year duration project now is working in No Cost Extension</w:t>
      </w:r>
      <w:r w:rsidR="00BD58BC">
        <w:rPr>
          <w:rFonts w:eastAsia="Times New Roman" w:cstheme="minorHAnsi"/>
          <w:lang w:val="en-GB"/>
        </w:rPr>
        <w:t xml:space="preserve"> (NCE)</w:t>
      </w:r>
      <w:r w:rsidR="005B77CE">
        <w:rPr>
          <w:rFonts w:eastAsia="Times New Roman" w:cstheme="minorHAnsi"/>
          <w:lang w:val="en-GB"/>
        </w:rPr>
        <w:t xml:space="preserve"> period</w:t>
      </w:r>
      <w:r w:rsidR="00BD58BC">
        <w:rPr>
          <w:rFonts w:eastAsia="Times New Roman" w:cstheme="minorHAnsi"/>
          <w:lang w:val="en-GB"/>
        </w:rPr>
        <w:t xml:space="preserve"> up to May 2024</w:t>
      </w:r>
      <w:r w:rsidR="005B77CE">
        <w:rPr>
          <w:rFonts w:eastAsia="Times New Roman" w:cstheme="minorHAnsi"/>
          <w:lang w:val="en-GB"/>
        </w:rPr>
        <w:t xml:space="preserve">. So, </w:t>
      </w:r>
      <w:r w:rsidR="007C25E1" w:rsidRPr="00200C08">
        <w:rPr>
          <w:rFonts w:eastAsia="Times New Roman" w:cstheme="minorHAnsi"/>
          <w:lang w:val="en-GB"/>
        </w:rPr>
        <w:t xml:space="preserve">JANO </w:t>
      </w:r>
      <w:r w:rsidR="005B77CE">
        <w:rPr>
          <w:rFonts w:eastAsia="Times New Roman" w:cstheme="minorHAnsi"/>
          <w:lang w:val="en-GB"/>
        </w:rPr>
        <w:t>aims</w:t>
      </w:r>
      <w:r w:rsidR="007C25E1" w:rsidRPr="00200C08">
        <w:rPr>
          <w:rFonts w:eastAsia="Times New Roman" w:cstheme="minorHAnsi"/>
          <w:lang w:val="en-GB"/>
        </w:rPr>
        <w:t xml:space="preserve"> to</w:t>
      </w:r>
      <w:r w:rsidR="005B77CE">
        <w:rPr>
          <w:rFonts w:eastAsia="Times New Roman" w:cstheme="minorHAnsi"/>
          <w:lang w:val="en-GB"/>
        </w:rPr>
        <w:t xml:space="preserve"> develop some project’s learning sharing materials under success documentation activity to </w:t>
      </w:r>
      <w:r w:rsidR="00F4606F">
        <w:rPr>
          <w:rFonts w:eastAsia="Times New Roman" w:cstheme="minorHAnsi"/>
          <w:lang w:val="en-GB"/>
        </w:rPr>
        <w:t xml:space="preserve">capitalize </w:t>
      </w:r>
      <w:r w:rsidR="005B77CE">
        <w:rPr>
          <w:rFonts w:eastAsia="Times New Roman" w:cstheme="minorHAnsi"/>
          <w:lang w:val="en-GB"/>
        </w:rPr>
        <w:t>the remarkable achievement, impact and success for dissemination, enhance project’s visibility and huge outreach.</w:t>
      </w:r>
      <w:r w:rsidR="007C25E1" w:rsidRPr="00200C08">
        <w:rPr>
          <w:rFonts w:eastAsia="Times New Roman" w:cstheme="minorHAnsi"/>
          <w:lang w:val="en-GB"/>
        </w:rPr>
        <w:t xml:space="preserve"> </w:t>
      </w:r>
      <w:r w:rsidR="005B77CE">
        <w:rPr>
          <w:rFonts w:eastAsia="Times New Roman" w:cstheme="minorHAnsi"/>
          <w:lang w:val="en-GB"/>
        </w:rPr>
        <w:t xml:space="preserve"> JANO planned to develop </w:t>
      </w:r>
      <w:r w:rsidR="00F4606F">
        <w:rPr>
          <w:rFonts w:eastAsia="Times New Roman" w:cstheme="minorHAnsi"/>
          <w:lang w:val="en-GB"/>
        </w:rPr>
        <w:t xml:space="preserve">three (03) </w:t>
      </w:r>
      <w:r w:rsidR="005B77CE">
        <w:rPr>
          <w:rFonts w:eastAsia="Times New Roman" w:cstheme="minorHAnsi"/>
          <w:lang w:val="en-GB"/>
        </w:rPr>
        <w:t xml:space="preserve">materials under </w:t>
      </w:r>
      <w:r w:rsidR="00F4606F">
        <w:rPr>
          <w:rFonts w:eastAsia="Times New Roman" w:cstheme="minorHAnsi"/>
          <w:lang w:val="en-GB"/>
        </w:rPr>
        <w:t xml:space="preserve">this </w:t>
      </w:r>
      <w:r w:rsidR="005B77CE">
        <w:rPr>
          <w:rFonts w:eastAsia="Times New Roman" w:cstheme="minorHAnsi"/>
          <w:lang w:val="en-GB"/>
        </w:rPr>
        <w:t xml:space="preserve">activity. </w:t>
      </w:r>
      <w:r w:rsidR="00207CE4" w:rsidRPr="00200C08">
        <w:rPr>
          <w:rFonts w:eastAsia="Times New Roman" w:cstheme="minorHAnsi"/>
          <w:lang w:val="en-GB"/>
        </w:rPr>
        <w:t>Specific</w:t>
      </w:r>
      <w:r w:rsidR="005B77CE">
        <w:rPr>
          <w:rFonts w:eastAsia="Times New Roman" w:cstheme="minorHAnsi"/>
          <w:lang w:val="en-GB"/>
        </w:rPr>
        <w:t xml:space="preserve"> impact and positive changes</w:t>
      </w:r>
      <w:r w:rsidR="00F4606F">
        <w:rPr>
          <w:rFonts w:eastAsia="Times New Roman" w:cstheme="minorHAnsi"/>
          <w:lang w:val="en-GB"/>
        </w:rPr>
        <w:t xml:space="preserve"> on</w:t>
      </w:r>
      <w:r w:rsidR="007C4D83">
        <w:rPr>
          <w:rFonts w:eastAsia="Times New Roman" w:cstheme="minorHAnsi"/>
          <w:lang w:val="en-GB"/>
        </w:rPr>
        <w:t xml:space="preserve"> </w:t>
      </w:r>
      <w:r w:rsidR="00F4606F">
        <w:rPr>
          <w:rFonts w:eastAsia="Times New Roman" w:cstheme="minorHAnsi"/>
          <w:lang w:val="en-GB"/>
        </w:rPr>
        <w:t>a</w:t>
      </w:r>
      <w:r w:rsidR="00A90CF0" w:rsidRPr="00200C08">
        <w:rPr>
          <w:rFonts w:eastAsia="Times New Roman" w:cstheme="minorHAnsi"/>
          <w:lang w:val="en-GB"/>
        </w:rPr>
        <w:t xml:space="preserve">dolescent </w:t>
      </w:r>
      <w:r w:rsidR="00BA7BB8">
        <w:rPr>
          <w:rFonts w:eastAsia="Times New Roman" w:cstheme="minorHAnsi"/>
          <w:lang w:val="en-GB"/>
        </w:rPr>
        <w:t>health</w:t>
      </w:r>
      <w:r w:rsidR="00B2641A">
        <w:rPr>
          <w:rFonts w:eastAsia="Times New Roman" w:cstheme="minorHAnsi"/>
          <w:lang w:val="en-GB"/>
        </w:rPr>
        <w:t xml:space="preserve"> and nutrition, </w:t>
      </w:r>
      <w:r w:rsidR="00BA7BB8">
        <w:rPr>
          <w:rFonts w:eastAsia="Times New Roman" w:cstheme="minorHAnsi"/>
          <w:lang w:val="en-GB"/>
        </w:rPr>
        <w:t xml:space="preserve">hand washing, </w:t>
      </w:r>
      <w:r w:rsidR="00F4606F">
        <w:rPr>
          <w:rFonts w:eastAsia="Times New Roman" w:cstheme="minorHAnsi"/>
          <w:lang w:val="en-GB"/>
        </w:rPr>
        <w:t>m</w:t>
      </w:r>
      <w:r w:rsidR="00A90CF0" w:rsidRPr="00200C08">
        <w:rPr>
          <w:rFonts w:eastAsia="Times New Roman" w:cstheme="minorHAnsi"/>
          <w:lang w:val="en-GB"/>
        </w:rPr>
        <w:t>enstrual hygiene</w:t>
      </w:r>
      <w:r w:rsidR="00BA7BB8">
        <w:rPr>
          <w:rFonts w:eastAsia="Times New Roman" w:cstheme="minorHAnsi"/>
          <w:lang w:val="en-GB"/>
        </w:rPr>
        <w:t xml:space="preserve"> management</w:t>
      </w:r>
      <w:r w:rsidR="00A90CF0" w:rsidRPr="00200C08">
        <w:rPr>
          <w:rFonts w:eastAsia="Times New Roman" w:cstheme="minorHAnsi"/>
          <w:lang w:val="en-GB"/>
        </w:rPr>
        <w:t xml:space="preserve">, </w:t>
      </w:r>
      <w:r w:rsidR="00F4606F">
        <w:rPr>
          <w:rFonts w:eastAsia="Times New Roman" w:cstheme="minorHAnsi"/>
          <w:lang w:val="en-GB"/>
        </w:rPr>
        <w:t>w</w:t>
      </w:r>
      <w:r w:rsidR="00A90CF0" w:rsidRPr="00200C08">
        <w:rPr>
          <w:rFonts w:eastAsia="Times New Roman" w:cstheme="minorHAnsi"/>
          <w:lang w:val="en-GB"/>
        </w:rPr>
        <w:t xml:space="preserve">et dreaming, </w:t>
      </w:r>
      <w:r w:rsidR="00F4606F">
        <w:rPr>
          <w:rFonts w:eastAsia="Times New Roman" w:cstheme="minorHAnsi"/>
          <w:lang w:val="en-GB"/>
        </w:rPr>
        <w:t>f</w:t>
      </w:r>
      <w:r w:rsidR="00A90CF0" w:rsidRPr="00200C08">
        <w:rPr>
          <w:rFonts w:eastAsia="Times New Roman" w:cstheme="minorHAnsi"/>
          <w:lang w:val="en-GB"/>
        </w:rPr>
        <w:t xml:space="preserve">amily </w:t>
      </w:r>
      <w:r w:rsidR="00F4606F">
        <w:rPr>
          <w:rFonts w:eastAsia="Times New Roman" w:cstheme="minorHAnsi"/>
          <w:lang w:val="en-GB"/>
        </w:rPr>
        <w:t>p</w:t>
      </w:r>
      <w:r w:rsidR="00A90CF0" w:rsidRPr="00200C08">
        <w:rPr>
          <w:rFonts w:eastAsia="Times New Roman" w:cstheme="minorHAnsi"/>
          <w:lang w:val="en-GB"/>
        </w:rPr>
        <w:t>lanning,</w:t>
      </w:r>
      <w:r w:rsidR="00B2641A">
        <w:rPr>
          <w:rFonts w:eastAsia="Times New Roman" w:cstheme="minorHAnsi"/>
          <w:lang w:val="en-GB"/>
        </w:rPr>
        <w:t xml:space="preserve"> gender equity,</w:t>
      </w:r>
      <w:r w:rsidR="00A90CF0" w:rsidRPr="00200C08">
        <w:rPr>
          <w:rFonts w:eastAsia="Times New Roman" w:cstheme="minorHAnsi"/>
          <w:lang w:val="en-GB"/>
        </w:rPr>
        <w:t xml:space="preserve"> </w:t>
      </w:r>
      <w:r w:rsidR="00F4606F">
        <w:rPr>
          <w:rFonts w:eastAsia="Times New Roman" w:cstheme="minorHAnsi"/>
          <w:lang w:val="en-GB"/>
        </w:rPr>
        <w:t>c</w:t>
      </w:r>
      <w:r w:rsidR="00A90CF0" w:rsidRPr="00200C08">
        <w:rPr>
          <w:rFonts w:eastAsia="Times New Roman" w:cstheme="minorHAnsi"/>
          <w:lang w:val="en-GB"/>
        </w:rPr>
        <w:t xml:space="preserve">hild </w:t>
      </w:r>
      <w:r w:rsidR="00F4606F">
        <w:rPr>
          <w:rFonts w:eastAsia="Times New Roman" w:cstheme="minorHAnsi"/>
          <w:lang w:val="en-GB"/>
        </w:rPr>
        <w:t>m</w:t>
      </w:r>
      <w:r w:rsidR="00A90CF0" w:rsidRPr="00200C08">
        <w:rPr>
          <w:rFonts w:eastAsia="Times New Roman" w:cstheme="minorHAnsi"/>
          <w:lang w:val="en-GB"/>
        </w:rPr>
        <w:t>arriage</w:t>
      </w:r>
      <w:r w:rsidR="00BA7BB8">
        <w:rPr>
          <w:rFonts w:eastAsia="Times New Roman" w:cstheme="minorHAnsi"/>
          <w:lang w:val="en-GB"/>
        </w:rPr>
        <w:t xml:space="preserve"> prevention</w:t>
      </w:r>
      <w:r w:rsidR="00FD2CF1" w:rsidRPr="00200C08">
        <w:rPr>
          <w:rFonts w:eastAsia="Times New Roman" w:cstheme="minorHAnsi"/>
          <w:lang w:val="en-GB"/>
        </w:rPr>
        <w:t xml:space="preserve"> and other relevant issue</w:t>
      </w:r>
      <w:r w:rsidR="00B2641A">
        <w:rPr>
          <w:rFonts w:eastAsia="Times New Roman" w:cstheme="minorHAnsi"/>
          <w:lang w:val="en-GB"/>
        </w:rPr>
        <w:t>s of JANO school interventions will be focused</w:t>
      </w:r>
      <w:r w:rsidR="00F4606F">
        <w:rPr>
          <w:rFonts w:eastAsia="Times New Roman" w:cstheme="minorHAnsi"/>
          <w:lang w:val="en-GB"/>
        </w:rPr>
        <w:t xml:space="preserve"> in these </w:t>
      </w:r>
      <w:r w:rsidR="007C4D83">
        <w:rPr>
          <w:rFonts w:eastAsia="Times New Roman" w:cstheme="minorHAnsi"/>
          <w:lang w:val="en-GB"/>
        </w:rPr>
        <w:t>materials.</w:t>
      </w:r>
      <w:r w:rsidR="00B2641A">
        <w:rPr>
          <w:rFonts w:eastAsia="Times New Roman" w:cstheme="minorHAnsi"/>
          <w:lang w:val="en-GB"/>
        </w:rPr>
        <w:t xml:space="preserve"> </w:t>
      </w:r>
    </w:p>
    <w:p w14:paraId="68024C2B" w14:textId="77777777" w:rsidR="001A00B3" w:rsidRPr="00914480" w:rsidRDefault="001A00B3" w:rsidP="00F02A89">
      <w:pPr>
        <w:spacing w:after="0" w:line="240" w:lineRule="auto"/>
        <w:jc w:val="both"/>
        <w:rPr>
          <w:sz w:val="8"/>
        </w:rPr>
      </w:pPr>
    </w:p>
    <w:p w14:paraId="090FD17F" w14:textId="77777777" w:rsidR="007C4D83" w:rsidRDefault="007C4D83" w:rsidP="00F02A89">
      <w:pPr>
        <w:jc w:val="both"/>
        <w:textAlignment w:val="baseline"/>
        <w:rPr>
          <w:rFonts w:ascii="Veneer" w:eastAsia="Times New Roman" w:hAnsi="Veneer" w:cs="Segoe UI"/>
          <w:color w:val="0070CE"/>
          <w:sz w:val="30"/>
          <w:szCs w:val="40"/>
          <w:lang w:val="en-GB"/>
        </w:rPr>
      </w:pPr>
    </w:p>
    <w:p w14:paraId="62E39AB3" w14:textId="77777777" w:rsidR="007C4D83" w:rsidRDefault="007C4D83" w:rsidP="00F02A89">
      <w:pPr>
        <w:jc w:val="both"/>
        <w:textAlignment w:val="baseline"/>
        <w:rPr>
          <w:rFonts w:ascii="Veneer" w:eastAsia="Times New Roman" w:hAnsi="Veneer" w:cs="Segoe UI"/>
          <w:color w:val="0070CE"/>
          <w:sz w:val="30"/>
          <w:szCs w:val="40"/>
          <w:lang w:val="en-GB"/>
        </w:rPr>
      </w:pPr>
    </w:p>
    <w:p w14:paraId="72DB35E8" w14:textId="77777777" w:rsidR="007C4D83" w:rsidRDefault="007C4D83" w:rsidP="00F02A89">
      <w:pPr>
        <w:jc w:val="both"/>
        <w:textAlignment w:val="baseline"/>
        <w:rPr>
          <w:rFonts w:ascii="Veneer" w:eastAsia="Times New Roman" w:hAnsi="Veneer" w:cs="Segoe UI"/>
          <w:color w:val="0070CE"/>
          <w:sz w:val="30"/>
          <w:szCs w:val="40"/>
          <w:lang w:val="en-GB"/>
        </w:rPr>
      </w:pPr>
    </w:p>
    <w:p w14:paraId="0F6E06AD" w14:textId="50B2B51F" w:rsidR="005D1CED" w:rsidRPr="00F02A89" w:rsidRDefault="00447D5F" w:rsidP="00F02A89">
      <w:pPr>
        <w:jc w:val="both"/>
        <w:textAlignment w:val="baseline"/>
        <w:rPr>
          <w:rFonts w:ascii="Veneer" w:eastAsia="Times New Roman" w:hAnsi="Veneer" w:cs="Segoe UI"/>
          <w:color w:val="0070CE"/>
          <w:sz w:val="30"/>
          <w:szCs w:val="40"/>
          <w:lang w:val="en-GB"/>
        </w:rPr>
      </w:pPr>
      <w:r w:rsidRPr="00F02A89">
        <w:rPr>
          <w:rFonts w:ascii="Veneer" w:eastAsia="Times New Roman" w:hAnsi="Veneer" w:cs="Segoe UI"/>
          <w:color w:val="0070CE"/>
          <w:sz w:val="30"/>
          <w:szCs w:val="40"/>
          <w:lang w:val="en-GB"/>
        </w:rPr>
        <w:lastRenderedPageBreak/>
        <w:t xml:space="preserve">OBJECTIVE/S OF WORK: </w:t>
      </w:r>
    </w:p>
    <w:p w14:paraId="1404C648" w14:textId="77777777" w:rsidR="000D08EC" w:rsidRDefault="00B2641A" w:rsidP="00F02A89">
      <w:pPr>
        <w:spacing w:after="120"/>
        <w:jc w:val="both"/>
        <w:rPr>
          <w:rFonts w:cstheme="minorHAnsi"/>
        </w:rPr>
      </w:pPr>
      <w:r w:rsidRPr="00B2641A">
        <w:rPr>
          <w:rFonts w:cstheme="minorHAnsi"/>
        </w:rPr>
        <w:t>The hired/responsible consultant/agency will develop the materials under success documentation to</w:t>
      </w:r>
      <w:r>
        <w:rPr>
          <w:rFonts w:cstheme="minorHAnsi"/>
        </w:rPr>
        <w:t xml:space="preserve"> </w:t>
      </w:r>
      <w:r w:rsidRPr="00B2641A">
        <w:rPr>
          <w:rFonts w:cstheme="minorHAnsi"/>
        </w:rPr>
        <w:t xml:space="preserve">demonstrate how the school interventions have improved and changed the concept of </w:t>
      </w:r>
      <w:r w:rsidR="00C626FB">
        <w:rPr>
          <w:rFonts w:cstheme="minorHAnsi"/>
        </w:rPr>
        <w:t>adolescents</w:t>
      </w:r>
      <w:r w:rsidRPr="00B2641A">
        <w:rPr>
          <w:rFonts w:cstheme="minorHAnsi"/>
        </w:rPr>
        <w:t xml:space="preserve"> and other community people specially on adolescent health, nutrition and gender </w:t>
      </w:r>
      <w:r w:rsidR="005B1E46">
        <w:rPr>
          <w:rFonts w:cstheme="minorHAnsi"/>
        </w:rPr>
        <w:t>equity</w:t>
      </w:r>
      <w:r w:rsidRPr="00B2641A">
        <w:rPr>
          <w:rFonts w:cstheme="minorHAnsi"/>
        </w:rPr>
        <w:t xml:space="preserve">.  </w:t>
      </w:r>
    </w:p>
    <w:p w14:paraId="02149476" w14:textId="64F1317F" w:rsidR="00B2641A" w:rsidRPr="005C4B9E" w:rsidRDefault="00B2641A" w:rsidP="00F02A89">
      <w:pPr>
        <w:spacing w:after="120"/>
        <w:jc w:val="both"/>
        <w:rPr>
          <w:rFonts w:cstheme="minorHAnsi"/>
          <w:lang w:val="en-GB"/>
        </w:rPr>
      </w:pPr>
      <w:r w:rsidRPr="005C4B9E">
        <w:rPr>
          <w:rFonts w:cstheme="minorHAnsi"/>
          <w:b/>
          <w:lang w:val="en-GB"/>
        </w:rPr>
        <w:t>Main Objective:</w:t>
      </w:r>
      <w:r w:rsidRPr="005C4B9E">
        <w:rPr>
          <w:rFonts w:cstheme="minorHAnsi"/>
          <w:lang w:val="en-GB"/>
        </w:rPr>
        <w:t xml:space="preserve"> To hire a responsible</w:t>
      </w:r>
      <w:r w:rsidR="00F900C1" w:rsidRPr="005C4B9E">
        <w:rPr>
          <w:rFonts w:cstheme="minorHAnsi"/>
          <w:lang w:val="en-GB"/>
        </w:rPr>
        <w:t xml:space="preserve"> and experienced</w:t>
      </w:r>
      <w:r w:rsidRPr="005C4B9E">
        <w:rPr>
          <w:rFonts w:cstheme="minorHAnsi"/>
          <w:lang w:val="en-GB"/>
        </w:rPr>
        <w:t xml:space="preserve"> </w:t>
      </w:r>
      <w:r w:rsidR="00F900C1" w:rsidRPr="005C4B9E">
        <w:rPr>
          <w:rFonts w:cstheme="minorHAnsi"/>
          <w:lang w:val="en-GB"/>
        </w:rPr>
        <w:t>consultant</w:t>
      </w:r>
      <w:r w:rsidRPr="005C4B9E">
        <w:rPr>
          <w:rFonts w:cstheme="minorHAnsi"/>
          <w:lang w:val="en-GB"/>
        </w:rPr>
        <w:t xml:space="preserve"> to </w:t>
      </w:r>
      <w:r w:rsidR="00F900C1" w:rsidRPr="005C4B9E">
        <w:rPr>
          <w:rFonts w:cstheme="minorHAnsi"/>
          <w:lang w:val="en-GB"/>
        </w:rPr>
        <w:t>develop visibility materials</w:t>
      </w:r>
      <w:r w:rsidR="00C626FB" w:rsidRPr="005C4B9E">
        <w:rPr>
          <w:rFonts w:cstheme="minorHAnsi"/>
          <w:lang w:val="en-GB"/>
        </w:rPr>
        <w:t xml:space="preserve"> </w:t>
      </w:r>
      <w:r w:rsidR="00B011E5" w:rsidRPr="005C4B9E">
        <w:rPr>
          <w:rFonts w:cstheme="minorHAnsi"/>
          <w:lang w:val="en-GB"/>
        </w:rPr>
        <w:t xml:space="preserve">as evidence of project showcasing achievements and best practices </w:t>
      </w:r>
      <w:r w:rsidR="00C626FB" w:rsidRPr="005C4B9E">
        <w:rPr>
          <w:rFonts w:cstheme="minorHAnsi"/>
          <w:lang w:val="en-GB"/>
        </w:rPr>
        <w:t>of JANO school intervention</w:t>
      </w:r>
      <w:r w:rsidR="00B011E5" w:rsidRPr="005C4B9E">
        <w:rPr>
          <w:rFonts w:cstheme="minorHAnsi"/>
          <w:lang w:val="en-GB"/>
        </w:rPr>
        <w:t>s</w:t>
      </w:r>
      <w:r w:rsidR="00F900C1" w:rsidRPr="005C4B9E">
        <w:rPr>
          <w:rFonts w:cstheme="minorHAnsi"/>
          <w:lang w:val="en-GB"/>
        </w:rPr>
        <w:t xml:space="preserve"> </w:t>
      </w:r>
      <w:r w:rsidRPr="005C4B9E">
        <w:rPr>
          <w:rFonts w:cstheme="minorHAnsi"/>
          <w:lang w:val="en-GB"/>
        </w:rPr>
        <w:t xml:space="preserve">to </w:t>
      </w:r>
      <w:r w:rsidR="00C626FB" w:rsidRPr="005C4B9E">
        <w:rPr>
          <w:rFonts w:cstheme="minorHAnsi"/>
          <w:lang w:val="en-GB"/>
        </w:rPr>
        <w:t xml:space="preserve">stimulate different stakeholders and audiences </w:t>
      </w:r>
      <w:r w:rsidR="005B1E46" w:rsidRPr="005C4B9E">
        <w:rPr>
          <w:rFonts w:cstheme="minorHAnsi"/>
          <w:lang w:val="en-GB"/>
        </w:rPr>
        <w:t>on</w:t>
      </w:r>
      <w:r w:rsidR="00C626FB" w:rsidRPr="005C4B9E">
        <w:rPr>
          <w:rFonts w:cstheme="minorHAnsi"/>
          <w:lang w:val="en-GB"/>
        </w:rPr>
        <w:t xml:space="preserve"> how the interventions are impacting </w:t>
      </w:r>
      <w:r w:rsidR="005B1E46" w:rsidRPr="005C4B9E">
        <w:rPr>
          <w:rFonts w:cstheme="minorHAnsi"/>
          <w:lang w:val="en-GB"/>
        </w:rPr>
        <w:t xml:space="preserve">lives </w:t>
      </w:r>
      <w:r w:rsidR="00C626FB" w:rsidRPr="005C4B9E">
        <w:rPr>
          <w:rFonts w:cstheme="minorHAnsi"/>
          <w:lang w:val="en-GB"/>
        </w:rPr>
        <w:t>and bringing positive changes among adolescents</w:t>
      </w:r>
      <w:r w:rsidR="005B1E46" w:rsidRPr="005C4B9E">
        <w:rPr>
          <w:rFonts w:cstheme="minorHAnsi"/>
          <w:lang w:val="en-GB"/>
        </w:rPr>
        <w:t xml:space="preserve"> and communities</w:t>
      </w:r>
      <w:r w:rsidR="00C626FB" w:rsidRPr="005C4B9E">
        <w:rPr>
          <w:rFonts w:cstheme="minorHAnsi"/>
          <w:lang w:val="en-GB"/>
        </w:rPr>
        <w:t>.</w:t>
      </w:r>
      <w:r w:rsidRPr="005C4B9E">
        <w:rPr>
          <w:rFonts w:cstheme="minorHAnsi"/>
          <w:lang w:val="en-GB"/>
        </w:rPr>
        <w:t xml:space="preserve"> </w:t>
      </w:r>
    </w:p>
    <w:p w14:paraId="3843E253" w14:textId="77777777" w:rsidR="00B2641A" w:rsidRPr="005C4B9E" w:rsidRDefault="00B2641A" w:rsidP="00F02A89">
      <w:pPr>
        <w:spacing w:after="120"/>
        <w:jc w:val="both"/>
        <w:rPr>
          <w:rFonts w:cstheme="minorHAnsi"/>
          <w:b/>
          <w:lang w:val="en-GB"/>
        </w:rPr>
      </w:pPr>
      <w:r w:rsidRPr="005C4B9E">
        <w:rPr>
          <w:rFonts w:cstheme="minorHAnsi"/>
          <w:b/>
          <w:lang w:val="en-GB"/>
        </w:rPr>
        <w:t xml:space="preserve">Specific Objective: </w:t>
      </w:r>
    </w:p>
    <w:p w14:paraId="1F4E51B6" w14:textId="29C50E0B" w:rsidR="00B2641A" w:rsidRPr="005C4B9E" w:rsidRDefault="00DB5B81" w:rsidP="00F02A89">
      <w:pPr>
        <w:pStyle w:val="ListParagraph"/>
        <w:numPr>
          <w:ilvl w:val="0"/>
          <w:numId w:val="24"/>
        </w:numPr>
        <w:spacing w:after="120" w:line="276" w:lineRule="auto"/>
        <w:contextualSpacing/>
        <w:jc w:val="both"/>
        <w:rPr>
          <w:rFonts w:asciiTheme="minorHAnsi" w:hAnsiTheme="minorHAnsi" w:cstheme="minorHAnsi"/>
          <w:lang w:val="en-GB"/>
        </w:rPr>
      </w:pPr>
      <w:r w:rsidRPr="005C4B9E">
        <w:rPr>
          <w:rFonts w:asciiTheme="minorHAnsi" w:hAnsiTheme="minorHAnsi" w:cstheme="minorHAnsi"/>
          <w:lang w:val="en-GB"/>
        </w:rPr>
        <w:t xml:space="preserve">To develop a </w:t>
      </w:r>
      <w:r w:rsidR="00B011E5" w:rsidRPr="005C4B9E">
        <w:rPr>
          <w:rFonts w:asciiTheme="minorHAnsi" w:hAnsiTheme="minorHAnsi" w:cstheme="minorHAnsi"/>
          <w:b/>
          <w:lang w:val="en-GB"/>
        </w:rPr>
        <w:t>Photo Story</w:t>
      </w:r>
      <w:r w:rsidR="005453E1" w:rsidRPr="005C4B9E">
        <w:rPr>
          <w:rFonts w:asciiTheme="minorHAnsi" w:hAnsiTheme="minorHAnsi" w:cstheme="minorHAnsi"/>
          <w:b/>
          <w:lang w:val="en-GB"/>
        </w:rPr>
        <w:t>b</w:t>
      </w:r>
      <w:r w:rsidR="00B011E5" w:rsidRPr="005C4B9E">
        <w:rPr>
          <w:rFonts w:asciiTheme="minorHAnsi" w:hAnsiTheme="minorHAnsi" w:cstheme="minorHAnsi"/>
          <w:b/>
          <w:lang w:val="en-GB"/>
        </w:rPr>
        <w:t>ook</w:t>
      </w:r>
      <w:r w:rsidRPr="005C4B9E">
        <w:rPr>
          <w:rFonts w:asciiTheme="minorHAnsi" w:hAnsiTheme="minorHAnsi" w:cstheme="minorHAnsi"/>
          <w:lang w:val="en-GB"/>
        </w:rPr>
        <w:t xml:space="preserve"> to reflect </w:t>
      </w:r>
      <w:r w:rsidR="00B2641A" w:rsidRPr="005C4B9E">
        <w:rPr>
          <w:rFonts w:asciiTheme="minorHAnsi" w:hAnsiTheme="minorHAnsi" w:cstheme="minorHAnsi"/>
          <w:lang w:val="en-GB"/>
        </w:rPr>
        <w:t>JANO</w:t>
      </w:r>
      <w:r w:rsidRPr="005C4B9E">
        <w:rPr>
          <w:rFonts w:asciiTheme="minorHAnsi" w:hAnsiTheme="minorHAnsi" w:cstheme="minorHAnsi"/>
          <w:lang w:val="en-GB"/>
        </w:rPr>
        <w:t xml:space="preserve">’s major positive changes through a series of selected powerful pictures focusing </w:t>
      </w:r>
      <w:r w:rsidR="005453E1" w:rsidRPr="005C4B9E">
        <w:rPr>
          <w:rFonts w:asciiTheme="minorHAnsi" w:hAnsiTheme="minorHAnsi" w:cstheme="minorHAnsi"/>
          <w:lang w:val="en-GB"/>
        </w:rPr>
        <w:t xml:space="preserve">on </w:t>
      </w:r>
      <w:r w:rsidRPr="005C4B9E">
        <w:rPr>
          <w:rFonts w:asciiTheme="minorHAnsi" w:hAnsiTheme="minorHAnsi" w:cstheme="minorHAnsi"/>
          <w:lang w:val="en-GB"/>
        </w:rPr>
        <w:t>JANO’s different school interventions</w:t>
      </w:r>
      <w:r w:rsidR="00B2641A" w:rsidRPr="005C4B9E">
        <w:rPr>
          <w:rFonts w:asciiTheme="minorHAnsi" w:hAnsiTheme="minorHAnsi" w:cstheme="minorHAnsi"/>
          <w:lang w:val="en-GB"/>
        </w:rPr>
        <w:t xml:space="preserve"> </w:t>
      </w:r>
    </w:p>
    <w:p w14:paraId="1AA17881" w14:textId="1D369322" w:rsidR="00B2641A" w:rsidRPr="005C4B9E" w:rsidRDefault="00DB5B81" w:rsidP="00F02A89">
      <w:pPr>
        <w:pStyle w:val="ListParagraph"/>
        <w:numPr>
          <w:ilvl w:val="0"/>
          <w:numId w:val="24"/>
        </w:numPr>
        <w:spacing w:after="120" w:line="276" w:lineRule="auto"/>
        <w:contextualSpacing/>
        <w:jc w:val="both"/>
        <w:rPr>
          <w:rFonts w:asciiTheme="minorHAnsi" w:hAnsiTheme="minorHAnsi" w:cstheme="minorHAnsi"/>
          <w:color w:val="FF0000"/>
          <w:lang w:val="en-GB"/>
        </w:rPr>
      </w:pPr>
      <w:r w:rsidRPr="005C4B9E">
        <w:rPr>
          <w:rFonts w:asciiTheme="minorHAnsi" w:eastAsia="Times New Roman" w:hAnsiTheme="minorHAnsi" w:cstheme="minorHAnsi"/>
        </w:rPr>
        <w:t xml:space="preserve">To develop an </w:t>
      </w:r>
      <w:r w:rsidR="00B011E5" w:rsidRPr="005C4B9E">
        <w:rPr>
          <w:rFonts w:asciiTheme="minorHAnsi" w:eastAsia="Times New Roman" w:hAnsiTheme="minorHAnsi" w:cstheme="minorHAnsi"/>
          <w:b/>
        </w:rPr>
        <w:t>Im</w:t>
      </w:r>
      <w:r w:rsidRPr="005C4B9E">
        <w:rPr>
          <w:rFonts w:asciiTheme="minorHAnsi" w:eastAsia="Times New Roman" w:hAnsiTheme="minorHAnsi" w:cstheme="minorHAnsi"/>
          <w:b/>
        </w:rPr>
        <w:t>pact</w:t>
      </w:r>
      <w:r w:rsidR="00EB4086" w:rsidRPr="005C4B9E">
        <w:rPr>
          <w:rFonts w:asciiTheme="minorHAnsi" w:eastAsia="Times New Roman" w:hAnsiTheme="minorHAnsi" w:cstheme="minorHAnsi"/>
          <w:b/>
        </w:rPr>
        <w:t>/success</w:t>
      </w:r>
      <w:r w:rsidRPr="005C4B9E">
        <w:rPr>
          <w:rFonts w:asciiTheme="minorHAnsi" w:eastAsia="Times New Roman" w:hAnsiTheme="minorHAnsi" w:cstheme="minorHAnsi"/>
          <w:b/>
        </w:rPr>
        <w:t xml:space="preserve"> Storybook</w:t>
      </w:r>
      <w:r w:rsidRPr="005C4B9E">
        <w:rPr>
          <w:rFonts w:asciiTheme="minorHAnsi" w:eastAsia="Times New Roman" w:hAnsiTheme="minorHAnsi" w:cstheme="minorHAnsi"/>
        </w:rPr>
        <w:t xml:space="preserve"> </w:t>
      </w:r>
      <w:r w:rsidRPr="005C4B9E">
        <w:rPr>
          <w:rFonts w:asciiTheme="minorHAnsi" w:hAnsiTheme="minorHAnsi" w:cstheme="minorHAnsi"/>
          <w:lang w:val="en-GB"/>
        </w:rPr>
        <w:t>as evidence of the project showcasing achievements and best practices</w:t>
      </w:r>
      <w:r w:rsidR="00B011E5" w:rsidRPr="005C4B9E">
        <w:rPr>
          <w:rFonts w:asciiTheme="minorHAnsi" w:eastAsia="Times New Roman" w:hAnsiTheme="minorHAnsi" w:cstheme="minorHAnsi"/>
        </w:rPr>
        <w:t xml:space="preserve">  </w:t>
      </w:r>
    </w:p>
    <w:p w14:paraId="3F98A7FB" w14:textId="41DDFDAC" w:rsidR="00B2641A" w:rsidRPr="005C4B9E" w:rsidRDefault="00DB5B81" w:rsidP="00F02A89">
      <w:pPr>
        <w:pStyle w:val="ListParagraph"/>
        <w:numPr>
          <w:ilvl w:val="0"/>
          <w:numId w:val="24"/>
        </w:numPr>
        <w:spacing w:after="120" w:line="276" w:lineRule="auto"/>
        <w:contextualSpacing/>
        <w:jc w:val="both"/>
        <w:rPr>
          <w:rFonts w:asciiTheme="minorHAnsi" w:hAnsiTheme="minorHAnsi" w:cstheme="minorHAnsi"/>
          <w:color w:val="FF0000"/>
          <w:lang w:val="en-GB"/>
        </w:rPr>
      </w:pPr>
      <w:r w:rsidRPr="005C4B9E">
        <w:rPr>
          <w:rFonts w:asciiTheme="minorHAnsi" w:eastAsia="Times New Roman" w:hAnsiTheme="minorHAnsi" w:cstheme="minorHAnsi"/>
        </w:rPr>
        <w:t xml:space="preserve">To produce a comprehensive </w:t>
      </w:r>
      <w:r w:rsidR="00B011E5" w:rsidRPr="005C4B9E">
        <w:rPr>
          <w:rFonts w:asciiTheme="minorHAnsi" w:eastAsia="Times New Roman" w:hAnsiTheme="minorHAnsi" w:cstheme="minorHAnsi"/>
          <w:b/>
        </w:rPr>
        <w:t xml:space="preserve">Video </w:t>
      </w:r>
      <w:r w:rsidR="005453E1" w:rsidRPr="005C4B9E">
        <w:rPr>
          <w:rFonts w:asciiTheme="minorHAnsi" w:eastAsia="Times New Roman" w:hAnsiTheme="minorHAnsi" w:cstheme="minorHAnsi"/>
          <w:b/>
        </w:rPr>
        <w:t>D</w:t>
      </w:r>
      <w:r w:rsidR="00B011E5" w:rsidRPr="005C4B9E">
        <w:rPr>
          <w:rFonts w:asciiTheme="minorHAnsi" w:eastAsia="Times New Roman" w:hAnsiTheme="minorHAnsi" w:cstheme="minorHAnsi"/>
          <w:b/>
        </w:rPr>
        <w:t>ocumentary</w:t>
      </w:r>
      <w:r w:rsidRPr="005C4B9E">
        <w:rPr>
          <w:rFonts w:asciiTheme="minorHAnsi" w:eastAsia="Times New Roman" w:hAnsiTheme="minorHAnsi" w:cstheme="minorHAnsi"/>
        </w:rPr>
        <w:t xml:space="preserve"> focusing JANO’</w:t>
      </w:r>
      <w:r w:rsidR="00043C5B" w:rsidRPr="005C4B9E">
        <w:rPr>
          <w:rFonts w:asciiTheme="minorHAnsi" w:eastAsia="Times New Roman" w:hAnsiTheme="minorHAnsi" w:cstheme="minorHAnsi"/>
        </w:rPr>
        <w:t>s</w:t>
      </w:r>
      <w:r w:rsidRPr="005C4B9E">
        <w:rPr>
          <w:rFonts w:asciiTheme="minorHAnsi" w:eastAsia="Times New Roman" w:hAnsiTheme="minorHAnsi" w:cstheme="minorHAnsi"/>
        </w:rPr>
        <w:t xml:space="preserve"> major school interventions</w:t>
      </w:r>
      <w:r w:rsidR="00B011E5" w:rsidRPr="005C4B9E">
        <w:rPr>
          <w:rFonts w:asciiTheme="minorHAnsi" w:eastAsia="Times New Roman" w:hAnsiTheme="minorHAnsi" w:cstheme="minorHAnsi"/>
        </w:rPr>
        <w:t xml:space="preserve">   </w:t>
      </w:r>
    </w:p>
    <w:p w14:paraId="10A5FDC8" w14:textId="77777777" w:rsidR="00B2641A" w:rsidRDefault="00B2641A" w:rsidP="00F02A89">
      <w:pPr>
        <w:spacing w:after="0"/>
        <w:ind w:hanging="720"/>
        <w:jc w:val="both"/>
        <w:rPr>
          <w:rFonts w:cstheme="minorHAnsi"/>
        </w:rPr>
      </w:pPr>
    </w:p>
    <w:bookmarkEnd w:id="0"/>
    <w:p w14:paraId="00E17F95" w14:textId="77777777" w:rsidR="002C406B" w:rsidRPr="00F02A89" w:rsidRDefault="00233801" w:rsidP="00F02A89">
      <w:pPr>
        <w:jc w:val="both"/>
        <w:textAlignment w:val="baseline"/>
        <w:rPr>
          <w:rFonts w:ascii="Veneer" w:eastAsia="Times New Roman" w:hAnsi="Veneer" w:cs="Segoe UI"/>
          <w:color w:val="0070CE"/>
          <w:sz w:val="30"/>
          <w:szCs w:val="40"/>
          <w:lang w:val="en-GB"/>
        </w:rPr>
      </w:pPr>
      <w:r w:rsidRPr="00F02A89">
        <w:rPr>
          <w:rFonts w:ascii="Veneer" w:eastAsia="Times New Roman" w:hAnsi="Veneer" w:cs="Segoe UI"/>
          <w:color w:val="0070CE"/>
          <w:sz w:val="30"/>
          <w:szCs w:val="40"/>
          <w:lang w:val="en-GB"/>
        </w:rPr>
        <w:t xml:space="preserve">SCOPE of work </w:t>
      </w:r>
    </w:p>
    <w:p w14:paraId="65E82B34" w14:textId="4263AB33" w:rsidR="00670803" w:rsidRDefault="00670803" w:rsidP="29760559">
      <w:pPr>
        <w:jc w:val="both"/>
        <w:rPr>
          <w:rFonts w:ascii="Arial" w:eastAsia="Arial" w:hAnsi="Arial" w:cs="Arial"/>
        </w:rPr>
      </w:pPr>
      <w:r w:rsidRPr="29760559">
        <w:rPr>
          <w:rFonts w:ascii="Arial" w:eastAsia="Arial" w:hAnsi="Arial" w:cs="Arial"/>
        </w:rPr>
        <w:t xml:space="preserve">The selected </w:t>
      </w:r>
      <w:r w:rsidR="00C626FB" w:rsidRPr="29760559">
        <w:rPr>
          <w:rFonts w:ascii="Arial" w:eastAsia="Arial" w:hAnsi="Arial" w:cs="Arial"/>
        </w:rPr>
        <w:t>consultant</w:t>
      </w:r>
      <w:r w:rsidRPr="29760559">
        <w:rPr>
          <w:rFonts w:ascii="Arial" w:eastAsia="Arial" w:hAnsi="Arial" w:cs="Arial"/>
        </w:rPr>
        <w:t>/agency will consult with focal person</w:t>
      </w:r>
      <w:r w:rsidR="002F7A87" w:rsidRPr="29760559">
        <w:rPr>
          <w:rFonts w:ascii="Arial" w:eastAsia="Arial" w:hAnsi="Arial" w:cs="Arial"/>
        </w:rPr>
        <w:t>s</w:t>
      </w:r>
      <w:r w:rsidRPr="29760559">
        <w:rPr>
          <w:rFonts w:ascii="Arial" w:eastAsia="Arial" w:hAnsi="Arial" w:cs="Arial"/>
        </w:rPr>
        <w:t xml:space="preserve"> of (</w:t>
      </w:r>
      <w:proofErr w:type="spellStart"/>
      <w:r w:rsidRPr="29760559">
        <w:rPr>
          <w:rFonts w:ascii="Arial" w:eastAsia="Arial" w:hAnsi="Arial" w:cs="Arial"/>
        </w:rPr>
        <w:t>i</w:t>
      </w:r>
      <w:proofErr w:type="spellEnd"/>
      <w:r w:rsidRPr="29760559">
        <w:rPr>
          <w:rFonts w:ascii="Arial" w:eastAsia="Arial" w:hAnsi="Arial" w:cs="Arial"/>
        </w:rPr>
        <w:t xml:space="preserve">) JANO project team and (ii) Communications </w:t>
      </w:r>
      <w:r w:rsidR="00B033A0" w:rsidRPr="29760559">
        <w:rPr>
          <w:rFonts w:ascii="Arial" w:eastAsia="Arial" w:hAnsi="Arial" w:cs="Arial"/>
        </w:rPr>
        <w:t>Team of JANO Consortium Partners</w:t>
      </w:r>
      <w:r w:rsidRPr="29760559">
        <w:rPr>
          <w:rFonts w:ascii="Arial" w:eastAsia="Arial" w:hAnsi="Arial" w:cs="Arial"/>
        </w:rPr>
        <w:t xml:space="preserve"> to develop the concept of </w:t>
      </w:r>
      <w:r w:rsidR="00C626FB" w:rsidRPr="29760559">
        <w:rPr>
          <w:rFonts w:ascii="Arial" w:eastAsia="Arial" w:hAnsi="Arial" w:cs="Arial"/>
        </w:rPr>
        <w:t>success documentation</w:t>
      </w:r>
      <w:r w:rsidRPr="29760559">
        <w:rPr>
          <w:rFonts w:ascii="Arial" w:eastAsia="Arial" w:hAnsi="Arial" w:cs="Arial"/>
        </w:rPr>
        <w:t xml:space="preserve"> ensuring the following issues: </w:t>
      </w:r>
    </w:p>
    <w:p w14:paraId="16CE4CF3" w14:textId="3BFEFB18" w:rsidR="00207CE4" w:rsidRDefault="000A07E2" w:rsidP="29760559">
      <w:pPr>
        <w:pStyle w:val="ListParagraph"/>
        <w:numPr>
          <w:ilvl w:val="0"/>
          <w:numId w:val="17"/>
        </w:numPr>
        <w:contextualSpacing/>
        <w:jc w:val="both"/>
        <w:rPr>
          <w:rFonts w:ascii="Arial" w:eastAsia="Arial" w:hAnsi="Arial" w:cs="Arial"/>
        </w:rPr>
      </w:pPr>
      <w:r w:rsidRPr="29760559">
        <w:rPr>
          <w:rFonts w:ascii="Arial" w:eastAsia="Arial" w:hAnsi="Arial" w:cs="Arial"/>
        </w:rPr>
        <w:t>Conduct separate</w:t>
      </w:r>
      <w:r w:rsidR="00207CE4" w:rsidRPr="29760559">
        <w:rPr>
          <w:rFonts w:ascii="Arial" w:eastAsia="Arial" w:hAnsi="Arial" w:cs="Arial"/>
        </w:rPr>
        <w:t xml:space="preserve"> two consultancy </w:t>
      </w:r>
      <w:r w:rsidR="00E62F23" w:rsidRPr="29760559">
        <w:rPr>
          <w:rFonts w:ascii="Arial" w:eastAsia="Arial" w:hAnsi="Arial" w:cs="Arial"/>
        </w:rPr>
        <w:t>meetings</w:t>
      </w:r>
      <w:r w:rsidR="00207CE4" w:rsidRPr="29760559">
        <w:rPr>
          <w:rFonts w:ascii="Arial" w:eastAsia="Arial" w:hAnsi="Arial" w:cs="Arial"/>
        </w:rPr>
        <w:t xml:space="preserve"> </w:t>
      </w:r>
      <w:r w:rsidR="00CC05B2" w:rsidRPr="29760559">
        <w:rPr>
          <w:rFonts w:ascii="Arial" w:eastAsia="Arial" w:hAnsi="Arial" w:cs="Arial"/>
        </w:rPr>
        <w:t xml:space="preserve">including </w:t>
      </w:r>
      <w:r w:rsidR="00B04431" w:rsidRPr="29760559">
        <w:rPr>
          <w:rFonts w:ascii="Arial" w:eastAsia="Arial" w:hAnsi="Arial" w:cs="Arial"/>
        </w:rPr>
        <w:t xml:space="preserve">an </w:t>
      </w:r>
      <w:r w:rsidR="00CC05B2" w:rsidRPr="29760559">
        <w:rPr>
          <w:rFonts w:ascii="Arial" w:eastAsia="Arial" w:hAnsi="Arial" w:cs="Arial"/>
        </w:rPr>
        <w:t xml:space="preserve">inception meeting and draft materials review meeting </w:t>
      </w:r>
      <w:r w:rsidR="00207CE4" w:rsidRPr="29760559">
        <w:rPr>
          <w:rFonts w:ascii="Arial" w:eastAsia="Arial" w:hAnsi="Arial" w:cs="Arial"/>
        </w:rPr>
        <w:t xml:space="preserve">with </w:t>
      </w:r>
      <w:r w:rsidR="00B04431" w:rsidRPr="29760559">
        <w:rPr>
          <w:rFonts w:ascii="Arial" w:eastAsia="Arial" w:hAnsi="Arial" w:cs="Arial"/>
        </w:rPr>
        <w:t xml:space="preserve">the </w:t>
      </w:r>
      <w:r w:rsidR="00207CE4" w:rsidRPr="29760559">
        <w:rPr>
          <w:rFonts w:ascii="Arial" w:eastAsia="Arial" w:hAnsi="Arial" w:cs="Arial"/>
        </w:rPr>
        <w:t>project team and stakeholders</w:t>
      </w:r>
      <w:r w:rsidR="00C626FB" w:rsidRPr="29760559">
        <w:rPr>
          <w:rFonts w:ascii="Arial" w:eastAsia="Arial" w:hAnsi="Arial" w:cs="Arial"/>
        </w:rPr>
        <w:t xml:space="preserve"> (need-based)</w:t>
      </w:r>
      <w:r w:rsidR="00207CE4" w:rsidRPr="29760559">
        <w:rPr>
          <w:rFonts w:ascii="Arial" w:eastAsia="Arial" w:hAnsi="Arial" w:cs="Arial"/>
        </w:rPr>
        <w:t xml:space="preserve"> to develop </w:t>
      </w:r>
      <w:r w:rsidR="00C626FB" w:rsidRPr="29760559">
        <w:rPr>
          <w:rFonts w:ascii="Arial" w:eastAsia="Arial" w:hAnsi="Arial" w:cs="Arial"/>
        </w:rPr>
        <w:t>content</w:t>
      </w:r>
      <w:r w:rsidR="00207CE4" w:rsidRPr="29760559">
        <w:rPr>
          <w:rFonts w:ascii="Arial" w:eastAsia="Arial" w:hAnsi="Arial" w:cs="Arial"/>
        </w:rPr>
        <w:t xml:space="preserve">. </w:t>
      </w:r>
      <w:r w:rsidR="00D05DD1" w:rsidRPr="29760559">
        <w:rPr>
          <w:rFonts w:ascii="Arial" w:eastAsia="Arial" w:hAnsi="Arial" w:cs="Arial"/>
        </w:rPr>
        <w:t xml:space="preserve">Ensure to include the valuable comments and </w:t>
      </w:r>
      <w:r w:rsidR="00B04431" w:rsidRPr="29760559">
        <w:rPr>
          <w:rFonts w:ascii="Arial" w:eastAsia="Arial" w:hAnsi="Arial" w:cs="Arial"/>
        </w:rPr>
        <w:t>concerns</w:t>
      </w:r>
      <w:r w:rsidR="00D05DD1" w:rsidRPr="29760559">
        <w:rPr>
          <w:rFonts w:ascii="Arial" w:eastAsia="Arial" w:hAnsi="Arial" w:cs="Arial"/>
        </w:rPr>
        <w:t xml:space="preserve"> from </w:t>
      </w:r>
      <w:r w:rsidR="00B04431" w:rsidRPr="29760559">
        <w:rPr>
          <w:rFonts w:ascii="Arial" w:eastAsia="Arial" w:hAnsi="Arial" w:cs="Arial"/>
        </w:rPr>
        <w:t xml:space="preserve">the </w:t>
      </w:r>
      <w:r w:rsidR="00C626FB" w:rsidRPr="29760559">
        <w:rPr>
          <w:rFonts w:ascii="Arial" w:eastAsia="Arial" w:hAnsi="Arial" w:cs="Arial"/>
        </w:rPr>
        <w:t>consortium</w:t>
      </w:r>
      <w:r w:rsidR="00D05DD1" w:rsidRPr="29760559">
        <w:rPr>
          <w:rFonts w:ascii="Arial" w:eastAsia="Arial" w:hAnsi="Arial" w:cs="Arial"/>
        </w:rPr>
        <w:t xml:space="preserve"> at central and local level. </w:t>
      </w:r>
    </w:p>
    <w:p w14:paraId="036ACA2B" w14:textId="2B36F9E5" w:rsidR="000A07E2" w:rsidRDefault="000A07E2" w:rsidP="29760559">
      <w:pPr>
        <w:pStyle w:val="ListParagraph"/>
        <w:numPr>
          <w:ilvl w:val="0"/>
          <w:numId w:val="17"/>
        </w:numPr>
        <w:contextualSpacing/>
        <w:jc w:val="both"/>
        <w:rPr>
          <w:rFonts w:ascii="Arial" w:eastAsia="Arial" w:hAnsi="Arial" w:cs="Arial"/>
        </w:rPr>
      </w:pPr>
      <w:r w:rsidRPr="29760559">
        <w:rPr>
          <w:rFonts w:ascii="Arial" w:eastAsia="Arial" w:hAnsi="Arial" w:cs="Arial"/>
        </w:rPr>
        <w:t>Secondary</w:t>
      </w:r>
      <w:r w:rsidR="00207CE4" w:rsidRPr="29760559">
        <w:rPr>
          <w:rFonts w:ascii="Arial" w:eastAsia="Arial" w:hAnsi="Arial" w:cs="Arial"/>
        </w:rPr>
        <w:t xml:space="preserve"> </w:t>
      </w:r>
      <w:r w:rsidRPr="29760559">
        <w:rPr>
          <w:rFonts w:ascii="Arial" w:eastAsia="Arial" w:hAnsi="Arial" w:cs="Arial"/>
        </w:rPr>
        <w:t xml:space="preserve">source of materials / </w:t>
      </w:r>
      <w:r w:rsidR="00670803" w:rsidRPr="29760559">
        <w:rPr>
          <w:rFonts w:ascii="Arial" w:eastAsia="Arial" w:hAnsi="Arial" w:cs="Arial"/>
        </w:rPr>
        <w:t xml:space="preserve">Desktop review of relevant materials and </w:t>
      </w:r>
      <w:r w:rsidR="004737E9" w:rsidRPr="29760559">
        <w:rPr>
          <w:rFonts w:ascii="Arial" w:eastAsia="Arial" w:hAnsi="Arial" w:cs="Arial"/>
        </w:rPr>
        <w:t xml:space="preserve">share </w:t>
      </w:r>
      <w:r w:rsidR="00670803" w:rsidRPr="29760559">
        <w:rPr>
          <w:rFonts w:ascii="Arial" w:eastAsia="Arial" w:hAnsi="Arial" w:cs="Arial"/>
        </w:rPr>
        <w:t xml:space="preserve">the whole idea including </w:t>
      </w:r>
      <w:r w:rsidR="00A30BD3" w:rsidRPr="29760559">
        <w:rPr>
          <w:rFonts w:ascii="Arial" w:eastAsia="Arial" w:hAnsi="Arial" w:cs="Arial"/>
        </w:rPr>
        <w:t>layout</w:t>
      </w:r>
      <w:r w:rsidRPr="29760559">
        <w:rPr>
          <w:rFonts w:ascii="Arial" w:eastAsia="Arial" w:hAnsi="Arial" w:cs="Arial"/>
        </w:rPr>
        <w:t xml:space="preserve">. </w:t>
      </w:r>
    </w:p>
    <w:p w14:paraId="32DA7677" w14:textId="00A95B34" w:rsidR="000A07E2" w:rsidRDefault="000A07E2" w:rsidP="29760559">
      <w:pPr>
        <w:pStyle w:val="ListParagraph"/>
        <w:numPr>
          <w:ilvl w:val="0"/>
          <w:numId w:val="17"/>
        </w:numPr>
        <w:contextualSpacing/>
        <w:jc w:val="both"/>
        <w:rPr>
          <w:rFonts w:ascii="Arial" w:eastAsia="Arial" w:hAnsi="Arial" w:cs="Arial"/>
        </w:rPr>
      </w:pPr>
      <w:r w:rsidRPr="29760559">
        <w:rPr>
          <w:rFonts w:ascii="Arial" w:eastAsia="Arial" w:hAnsi="Arial" w:cs="Arial"/>
        </w:rPr>
        <w:t xml:space="preserve">Finalize the contents for </w:t>
      </w:r>
      <w:r w:rsidR="00B04431" w:rsidRPr="29760559">
        <w:rPr>
          <w:rFonts w:ascii="Arial" w:eastAsia="Arial" w:hAnsi="Arial" w:cs="Arial"/>
        </w:rPr>
        <w:t>successful</w:t>
      </w:r>
      <w:r w:rsidR="00C626FB" w:rsidRPr="29760559">
        <w:rPr>
          <w:rFonts w:ascii="Arial" w:eastAsia="Arial" w:hAnsi="Arial" w:cs="Arial"/>
        </w:rPr>
        <w:t xml:space="preserve"> documentation</w:t>
      </w:r>
    </w:p>
    <w:p w14:paraId="01FF7878" w14:textId="51A0FCFC" w:rsidR="004737E9" w:rsidRDefault="000A07E2" w:rsidP="29760559">
      <w:pPr>
        <w:pStyle w:val="ListParagraph"/>
        <w:numPr>
          <w:ilvl w:val="1"/>
          <w:numId w:val="17"/>
        </w:numPr>
        <w:contextualSpacing/>
        <w:jc w:val="both"/>
        <w:rPr>
          <w:rFonts w:ascii="Arial" w:eastAsia="Arial" w:hAnsi="Arial" w:cs="Arial"/>
        </w:rPr>
      </w:pPr>
      <w:r w:rsidRPr="29760559">
        <w:rPr>
          <w:rFonts w:ascii="Arial" w:eastAsia="Arial" w:hAnsi="Arial" w:cs="Arial"/>
        </w:rPr>
        <w:t xml:space="preserve">Review the existing </w:t>
      </w:r>
      <w:r w:rsidR="00C626FB" w:rsidRPr="29760559">
        <w:rPr>
          <w:rFonts w:ascii="Arial" w:eastAsia="Arial" w:hAnsi="Arial" w:cs="Arial"/>
        </w:rPr>
        <w:t>respective materials and content for better understanding</w:t>
      </w:r>
      <w:r w:rsidRPr="29760559">
        <w:rPr>
          <w:rFonts w:ascii="Arial" w:eastAsia="Arial" w:hAnsi="Arial" w:cs="Arial"/>
        </w:rPr>
        <w:t xml:space="preserve">.  </w:t>
      </w:r>
      <w:r w:rsidR="00670803" w:rsidRPr="29760559">
        <w:rPr>
          <w:rFonts w:ascii="Arial" w:eastAsia="Arial" w:hAnsi="Arial" w:cs="Arial"/>
        </w:rPr>
        <w:t xml:space="preserve"> </w:t>
      </w:r>
    </w:p>
    <w:p w14:paraId="376ADA14" w14:textId="0A7BD336" w:rsidR="00670803" w:rsidRDefault="00670803" w:rsidP="29760559">
      <w:pPr>
        <w:pStyle w:val="ListParagraph"/>
        <w:numPr>
          <w:ilvl w:val="1"/>
          <w:numId w:val="17"/>
        </w:numPr>
        <w:contextualSpacing/>
        <w:jc w:val="both"/>
        <w:rPr>
          <w:rFonts w:ascii="Arial" w:eastAsia="Arial" w:hAnsi="Arial" w:cs="Arial"/>
        </w:rPr>
      </w:pPr>
      <w:r w:rsidRPr="29760559">
        <w:rPr>
          <w:rFonts w:ascii="Arial" w:eastAsia="Arial" w:hAnsi="Arial" w:cs="Arial"/>
        </w:rPr>
        <w:t xml:space="preserve">Audio and video editing, intensive color grading, corrections </w:t>
      </w:r>
      <w:r w:rsidR="005A45C6" w:rsidRPr="29760559">
        <w:rPr>
          <w:rFonts w:ascii="Arial" w:eastAsia="Arial" w:hAnsi="Arial" w:cs="Arial"/>
        </w:rPr>
        <w:t>2</w:t>
      </w:r>
      <w:r w:rsidRPr="29760559">
        <w:rPr>
          <w:rFonts w:ascii="Arial" w:eastAsia="Arial" w:hAnsi="Arial" w:cs="Arial"/>
        </w:rPr>
        <w:t xml:space="preserve"> </w:t>
      </w:r>
      <w:r w:rsidR="00EB4086" w:rsidRPr="29760559">
        <w:rPr>
          <w:rFonts w:ascii="Arial" w:eastAsia="Arial" w:hAnsi="Arial" w:cs="Arial"/>
        </w:rPr>
        <w:t xml:space="preserve">languages </w:t>
      </w:r>
      <w:r w:rsidR="005A45C6" w:rsidRPr="29760559">
        <w:rPr>
          <w:rFonts w:ascii="Arial" w:eastAsia="Arial" w:hAnsi="Arial" w:cs="Arial"/>
        </w:rPr>
        <w:t>(</w:t>
      </w:r>
      <w:r w:rsidRPr="29760559">
        <w:rPr>
          <w:rFonts w:ascii="Arial" w:eastAsia="Arial" w:hAnsi="Arial" w:cs="Arial"/>
        </w:rPr>
        <w:t>Bangla, English) input</w:t>
      </w:r>
      <w:r w:rsidR="005A45C6" w:rsidRPr="29760559">
        <w:rPr>
          <w:rFonts w:ascii="Arial" w:eastAsia="Arial" w:hAnsi="Arial" w:cs="Arial"/>
        </w:rPr>
        <w:t>,</w:t>
      </w:r>
    </w:p>
    <w:p w14:paraId="193CFC32" w14:textId="083D7C34" w:rsidR="002C5B47" w:rsidRDefault="002C5B47" w:rsidP="29760559">
      <w:pPr>
        <w:pStyle w:val="ListParagraph"/>
        <w:numPr>
          <w:ilvl w:val="1"/>
          <w:numId w:val="17"/>
        </w:numPr>
        <w:contextualSpacing/>
        <w:jc w:val="both"/>
        <w:rPr>
          <w:rFonts w:ascii="Arial" w:eastAsia="Arial" w:hAnsi="Arial" w:cs="Arial"/>
        </w:rPr>
      </w:pPr>
      <w:r w:rsidRPr="29760559">
        <w:rPr>
          <w:rFonts w:ascii="Arial" w:eastAsia="Arial" w:hAnsi="Arial" w:cs="Arial"/>
        </w:rPr>
        <w:t xml:space="preserve">Insert relevant content within </w:t>
      </w:r>
      <w:r w:rsidR="00460828" w:rsidRPr="29760559">
        <w:rPr>
          <w:rFonts w:ascii="Arial" w:eastAsia="Arial" w:hAnsi="Arial" w:cs="Arial"/>
        </w:rPr>
        <w:t>materials</w:t>
      </w:r>
      <w:r w:rsidRPr="29760559">
        <w:rPr>
          <w:rFonts w:ascii="Arial" w:eastAsia="Arial" w:hAnsi="Arial" w:cs="Arial"/>
        </w:rPr>
        <w:t xml:space="preserve"> on expert recommendation,</w:t>
      </w:r>
    </w:p>
    <w:p w14:paraId="53A3D637" w14:textId="77777777" w:rsidR="00670803" w:rsidRDefault="00670803" w:rsidP="29760559">
      <w:pPr>
        <w:pStyle w:val="ListParagraph"/>
        <w:numPr>
          <w:ilvl w:val="1"/>
          <w:numId w:val="17"/>
        </w:numPr>
        <w:contextualSpacing/>
        <w:jc w:val="both"/>
        <w:rPr>
          <w:rFonts w:ascii="Arial" w:eastAsia="Arial" w:hAnsi="Arial" w:cs="Arial"/>
        </w:rPr>
      </w:pPr>
      <w:r w:rsidRPr="29760559">
        <w:rPr>
          <w:rFonts w:ascii="Arial" w:eastAsia="Arial" w:hAnsi="Arial" w:cs="Arial"/>
        </w:rPr>
        <w:t xml:space="preserve">Producing lead music and soundtrack accompanied by background music matching with the theme of the </w:t>
      </w:r>
      <w:r w:rsidR="005A45C6" w:rsidRPr="29760559">
        <w:rPr>
          <w:rFonts w:ascii="Arial" w:eastAsia="Arial" w:hAnsi="Arial" w:cs="Arial"/>
        </w:rPr>
        <w:t xml:space="preserve">content </w:t>
      </w:r>
    </w:p>
    <w:p w14:paraId="4F5DE3D5" w14:textId="6B81BBE4" w:rsidR="00670803" w:rsidRDefault="00670803" w:rsidP="29760559">
      <w:pPr>
        <w:pStyle w:val="ListParagraph"/>
        <w:numPr>
          <w:ilvl w:val="1"/>
          <w:numId w:val="17"/>
        </w:numPr>
        <w:contextualSpacing/>
        <w:jc w:val="both"/>
        <w:rPr>
          <w:rFonts w:ascii="Arial" w:eastAsia="Arial" w:hAnsi="Arial" w:cs="Arial"/>
        </w:rPr>
      </w:pPr>
      <w:r w:rsidRPr="29760559">
        <w:rPr>
          <w:rFonts w:ascii="Arial" w:eastAsia="Arial" w:hAnsi="Arial" w:cs="Arial"/>
        </w:rPr>
        <w:t xml:space="preserve">Editing, </w:t>
      </w:r>
      <w:r w:rsidR="00460828" w:rsidRPr="29760559">
        <w:rPr>
          <w:rFonts w:ascii="Arial" w:eastAsia="Arial" w:hAnsi="Arial" w:cs="Arial"/>
        </w:rPr>
        <w:t>post-production</w:t>
      </w:r>
      <w:r w:rsidR="00367FEB" w:rsidRPr="29760559">
        <w:rPr>
          <w:rFonts w:ascii="Arial" w:eastAsia="Arial" w:hAnsi="Arial" w:cs="Arial"/>
        </w:rPr>
        <w:t>,</w:t>
      </w:r>
      <w:r w:rsidRPr="29760559">
        <w:rPr>
          <w:rFonts w:ascii="Arial" w:eastAsia="Arial" w:hAnsi="Arial" w:cs="Arial"/>
        </w:rPr>
        <w:t xml:space="preserve"> and final output based on feedback</w:t>
      </w:r>
    </w:p>
    <w:p w14:paraId="6115429E" w14:textId="7CE12354" w:rsidR="00593715" w:rsidRPr="005C4B9E" w:rsidRDefault="00460828" w:rsidP="29760559">
      <w:pPr>
        <w:pStyle w:val="ListParagraph"/>
        <w:numPr>
          <w:ilvl w:val="1"/>
          <w:numId w:val="17"/>
        </w:numPr>
        <w:contextualSpacing/>
        <w:jc w:val="both"/>
        <w:rPr>
          <w:rFonts w:ascii="Arial" w:eastAsia="Arial" w:hAnsi="Arial" w:cs="Arial"/>
        </w:rPr>
      </w:pPr>
      <w:r w:rsidRPr="29760559">
        <w:rPr>
          <w:rFonts w:ascii="Arial" w:eastAsia="Arial" w:hAnsi="Arial" w:cs="Arial"/>
        </w:rPr>
        <w:t xml:space="preserve">Sharing </w:t>
      </w:r>
      <w:r w:rsidR="00AC4D78" w:rsidRPr="29760559">
        <w:rPr>
          <w:rFonts w:ascii="Arial" w:eastAsia="Arial" w:hAnsi="Arial" w:cs="Arial"/>
        </w:rPr>
        <w:t>resources</w:t>
      </w:r>
      <w:r w:rsidR="000C5F85" w:rsidRPr="29760559">
        <w:rPr>
          <w:rFonts w:ascii="Arial" w:eastAsia="Arial" w:hAnsi="Arial" w:cs="Arial"/>
        </w:rPr>
        <w:t xml:space="preserve"> (Both Jpeg, PNG and Ai file)</w:t>
      </w:r>
      <w:r w:rsidR="00670803" w:rsidRPr="29760559">
        <w:rPr>
          <w:rFonts w:ascii="Arial" w:eastAsia="Arial" w:hAnsi="Arial" w:cs="Arial"/>
        </w:rPr>
        <w:t xml:space="preserve"> of</w:t>
      </w:r>
      <w:r w:rsidR="00AC4D78" w:rsidRPr="29760559">
        <w:rPr>
          <w:rFonts w:ascii="Arial" w:eastAsia="Arial" w:hAnsi="Arial" w:cs="Arial"/>
        </w:rPr>
        <w:t xml:space="preserve"> all</w:t>
      </w:r>
      <w:r w:rsidR="00670803" w:rsidRPr="29760559">
        <w:rPr>
          <w:rFonts w:ascii="Arial" w:eastAsia="Arial" w:hAnsi="Arial" w:cs="Arial"/>
        </w:rPr>
        <w:t xml:space="preserve"> </w:t>
      </w:r>
      <w:r w:rsidR="005A45C6" w:rsidRPr="29760559">
        <w:rPr>
          <w:rFonts w:ascii="Arial" w:eastAsia="Arial" w:hAnsi="Arial" w:cs="Arial"/>
        </w:rPr>
        <w:t>content</w:t>
      </w:r>
      <w:r w:rsidR="00AC4D78" w:rsidRPr="29760559">
        <w:rPr>
          <w:rFonts w:ascii="Arial" w:eastAsia="Arial" w:hAnsi="Arial" w:cs="Arial"/>
        </w:rPr>
        <w:t>s</w:t>
      </w:r>
      <w:r w:rsidR="00670803" w:rsidRPr="29760559">
        <w:rPr>
          <w:rFonts w:ascii="Arial" w:eastAsia="Arial" w:hAnsi="Arial" w:cs="Arial"/>
        </w:rPr>
        <w:t xml:space="preserve"> for later use in different publications</w:t>
      </w:r>
      <w:r w:rsidR="005A45C6" w:rsidRPr="29760559">
        <w:rPr>
          <w:rFonts w:ascii="Arial" w:eastAsia="Arial" w:hAnsi="Arial" w:cs="Arial"/>
          <w:sz w:val="20"/>
          <w:szCs w:val="20"/>
        </w:rPr>
        <w:t xml:space="preserve"> </w:t>
      </w:r>
    </w:p>
    <w:p w14:paraId="5C8C4023" w14:textId="71B9B9A8" w:rsidR="00E27224" w:rsidRPr="005C4B9E" w:rsidRDefault="00E27224" w:rsidP="29760559">
      <w:pPr>
        <w:pStyle w:val="ListParagraph"/>
        <w:numPr>
          <w:ilvl w:val="1"/>
          <w:numId w:val="17"/>
        </w:numPr>
        <w:contextualSpacing/>
        <w:jc w:val="both"/>
        <w:rPr>
          <w:rFonts w:ascii="Arial" w:eastAsia="Arial" w:hAnsi="Arial" w:cs="Arial"/>
        </w:rPr>
      </w:pPr>
      <w:r w:rsidRPr="29760559">
        <w:rPr>
          <w:rFonts w:ascii="Arial" w:eastAsia="Arial" w:hAnsi="Arial" w:cs="Arial"/>
        </w:rPr>
        <w:t xml:space="preserve">Sharing two (02) categories of video documentary – Long version- 10 minutes, short version- 05 minutes </w:t>
      </w:r>
    </w:p>
    <w:p w14:paraId="24D498E6" w14:textId="77777777" w:rsidR="00367FEB" w:rsidRDefault="00AC4D78" w:rsidP="29760559">
      <w:pPr>
        <w:pStyle w:val="ListParagraph"/>
        <w:numPr>
          <w:ilvl w:val="1"/>
          <w:numId w:val="17"/>
        </w:numPr>
        <w:contextualSpacing/>
        <w:jc w:val="both"/>
        <w:rPr>
          <w:rFonts w:ascii="Arial" w:eastAsia="Arial" w:hAnsi="Arial" w:cs="Arial"/>
        </w:rPr>
      </w:pPr>
      <w:r w:rsidRPr="29760559">
        <w:rPr>
          <w:rFonts w:ascii="Arial" w:eastAsia="Arial" w:hAnsi="Arial" w:cs="Arial"/>
        </w:rPr>
        <w:t xml:space="preserve">Sharing printed </w:t>
      </w:r>
      <w:r w:rsidR="00C91D6D" w:rsidRPr="29760559">
        <w:rPr>
          <w:rFonts w:ascii="Arial" w:eastAsia="Arial" w:hAnsi="Arial" w:cs="Arial"/>
        </w:rPr>
        <w:t xml:space="preserve">photo </w:t>
      </w:r>
      <w:r w:rsidR="00E27224" w:rsidRPr="29760559">
        <w:rPr>
          <w:rFonts w:ascii="Arial" w:eastAsia="Arial" w:hAnsi="Arial" w:cs="Arial"/>
        </w:rPr>
        <w:t>storybook</w:t>
      </w:r>
      <w:r w:rsidR="00C91D6D" w:rsidRPr="29760559">
        <w:rPr>
          <w:rFonts w:ascii="Arial" w:eastAsia="Arial" w:hAnsi="Arial" w:cs="Arial"/>
        </w:rPr>
        <w:t xml:space="preserve"> as required</w:t>
      </w:r>
      <w:r w:rsidR="00324E1D" w:rsidRPr="29760559">
        <w:rPr>
          <w:rFonts w:ascii="Arial" w:eastAsia="Arial" w:hAnsi="Arial" w:cs="Arial"/>
        </w:rPr>
        <w:t xml:space="preserve"> (Single book in both Bangla &amp; English version-1000 copies)</w:t>
      </w:r>
    </w:p>
    <w:p w14:paraId="45FD55D1" w14:textId="77777777" w:rsidR="00367FEB" w:rsidRPr="00367FEB" w:rsidRDefault="00C91D6D" w:rsidP="29760559">
      <w:pPr>
        <w:pStyle w:val="ListParagraph"/>
        <w:numPr>
          <w:ilvl w:val="1"/>
          <w:numId w:val="17"/>
        </w:numPr>
        <w:contextualSpacing/>
        <w:jc w:val="both"/>
        <w:rPr>
          <w:rFonts w:ascii="Arial" w:eastAsia="Arial" w:hAnsi="Arial" w:cs="Arial"/>
        </w:rPr>
      </w:pPr>
      <w:r w:rsidRPr="29760559">
        <w:rPr>
          <w:rFonts w:ascii="Arial" w:eastAsia="Arial" w:hAnsi="Arial" w:cs="Arial"/>
        </w:rPr>
        <w:t>Sharing printed impact story book as required</w:t>
      </w:r>
      <w:r w:rsidR="00324E1D" w:rsidRPr="29760559">
        <w:rPr>
          <w:rFonts w:ascii="Arial" w:eastAsia="Arial" w:hAnsi="Arial" w:cs="Arial"/>
        </w:rPr>
        <w:t xml:space="preserve"> (Single book in both Bangla &amp; English version-1000 copies)</w:t>
      </w:r>
    </w:p>
    <w:p w14:paraId="11A2A248" w14:textId="77777777" w:rsidR="007C4D83" w:rsidRDefault="00480ED1" w:rsidP="29760559">
      <w:pPr>
        <w:pStyle w:val="ListParagraph"/>
        <w:numPr>
          <w:ilvl w:val="0"/>
          <w:numId w:val="17"/>
        </w:numPr>
        <w:contextualSpacing/>
        <w:jc w:val="both"/>
        <w:rPr>
          <w:rFonts w:ascii="Arial" w:eastAsia="Arial" w:hAnsi="Arial" w:cs="Arial"/>
        </w:rPr>
      </w:pPr>
      <w:r w:rsidRPr="29760559">
        <w:rPr>
          <w:rFonts w:ascii="Arial" w:eastAsia="Arial" w:hAnsi="Arial" w:cs="Arial"/>
        </w:rPr>
        <w:t xml:space="preserve">The agency will also explore creative ideas and opportunity of dynamic activities to develop the video documentary and capturing impressive photo. </w:t>
      </w:r>
    </w:p>
    <w:p w14:paraId="53F7D42A" w14:textId="1C981677" w:rsidR="00367FEB" w:rsidRPr="007C4D83" w:rsidRDefault="008E58B4" w:rsidP="007C4D83">
      <w:pPr>
        <w:contextualSpacing/>
        <w:jc w:val="both"/>
        <w:rPr>
          <w:rFonts w:cs="Calibri"/>
        </w:rPr>
      </w:pPr>
      <w:r w:rsidRPr="007C4D83">
        <w:rPr>
          <w:rFonts w:ascii="Veneer" w:eastAsia="Times New Roman" w:hAnsi="Veneer" w:cs="Segoe UI"/>
          <w:color w:val="0070CE"/>
          <w:sz w:val="30"/>
          <w:szCs w:val="40"/>
          <w:lang w:val="en-GB"/>
        </w:rPr>
        <w:lastRenderedPageBreak/>
        <w:t>Deliverables of Consultant</w:t>
      </w:r>
      <w:r w:rsidRPr="007C4D83">
        <w:rPr>
          <w:rFonts w:eastAsia="Times New Roman"/>
          <w:color w:val="0070CE"/>
          <w:sz w:val="30"/>
          <w:szCs w:val="40"/>
          <w:lang w:val="en-GB"/>
        </w:rPr>
        <w:t> </w:t>
      </w:r>
    </w:p>
    <w:p w14:paraId="1BCA7768" w14:textId="7ADD79CE" w:rsidR="00C91D6D" w:rsidRPr="00C814DD" w:rsidRDefault="00C91D6D" w:rsidP="29760559">
      <w:pPr>
        <w:spacing w:after="120"/>
        <w:jc w:val="both"/>
        <w:rPr>
          <w:rFonts w:eastAsia="Arial" w:cstheme="minorHAnsi"/>
          <w:b/>
          <w:bCs/>
          <w:lang w:val="en-GB"/>
        </w:rPr>
      </w:pPr>
      <w:r w:rsidRPr="00C814DD">
        <w:rPr>
          <w:rFonts w:eastAsia="Arial" w:cstheme="minorHAnsi"/>
          <w:b/>
          <w:bCs/>
          <w:lang w:val="en-GB"/>
        </w:rPr>
        <w:t>A. Video Documentary</w:t>
      </w:r>
    </w:p>
    <w:p w14:paraId="4629FADD" w14:textId="511DFD76" w:rsidR="00CC05B2" w:rsidRPr="005C4B9E" w:rsidRDefault="00CC05B2" w:rsidP="29760559">
      <w:pPr>
        <w:pStyle w:val="ListParagraph"/>
        <w:numPr>
          <w:ilvl w:val="0"/>
          <w:numId w:val="25"/>
        </w:numPr>
        <w:contextualSpacing/>
        <w:jc w:val="both"/>
        <w:rPr>
          <w:rFonts w:ascii="Arial" w:eastAsia="Arial" w:hAnsi="Arial" w:cs="Arial"/>
        </w:rPr>
      </w:pPr>
      <w:r w:rsidRPr="29760559">
        <w:rPr>
          <w:rFonts w:ascii="Arial" w:eastAsia="Arial" w:hAnsi="Arial" w:cs="Arial"/>
        </w:rPr>
        <w:t xml:space="preserve">Conduct a </w:t>
      </w:r>
      <w:r w:rsidR="00367FEB" w:rsidRPr="29760559">
        <w:rPr>
          <w:rFonts w:ascii="Arial" w:eastAsia="Arial" w:hAnsi="Arial" w:cs="Arial"/>
        </w:rPr>
        <w:t>day-long</w:t>
      </w:r>
      <w:r w:rsidRPr="29760559">
        <w:rPr>
          <w:rFonts w:ascii="Arial" w:eastAsia="Arial" w:hAnsi="Arial" w:cs="Arial"/>
        </w:rPr>
        <w:t xml:space="preserve"> inception meeting </w:t>
      </w:r>
      <w:r w:rsidR="00367FEB" w:rsidRPr="29760559">
        <w:rPr>
          <w:rFonts w:ascii="Arial" w:eastAsia="Arial" w:hAnsi="Arial" w:cs="Arial"/>
        </w:rPr>
        <w:t>with the project consortium</w:t>
      </w:r>
      <w:r w:rsidRPr="29760559">
        <w:rPr>
          <w:rFonts w:ascii="Arial" w:eastAsia="Arial" w:hAnsi="Arial" w:cs="Arial"/>
        </w:rPr>
        <w:t xml:space="preserve"> engagement </w:t>
      </w:r>
      <w:r w:rsidR="00367FEB" w:rsidRPr="29760559">
        <w:rPr>
          <w:rFonts w:ascii="Arial" w:eastAsia="Arial" w:hAnsi="Arial" w:cs="Arial"/>
        </w:rPr>
        <w:t xml:space="preserve">of </w:t>
      </w:r>
      <w:r w:rsidRPr="29760559">
        <w:rPr>
          <w:rFonts w:ascii="Arial" w:eastAsia="Arial" w:hAnsi="Arial" w:cs="Arial"/>
        </w:rPr>
        <w:t xml:space="preserve">around </w:t>
      </w:r>
      <w:r w:rsidR="00367FEB" w:rsidRPr="29760559">
        <w:rPr>
          <w:rFonts w:ascii="Arial" w:eastAsia="Arial" w:hAnsi="Arial" w:cs="Arial"/>
        </w:rPr>
        <w:t>20 persons</w:t>
      </w:r>
      <w:r w:rsidRPr="29760559">
        <w:rPr>
          <w:rFonts w:ascii="Arial" w:eastAsia="Arial" w:hAnsi="Arial" w:cs="Arial"/>
        </w:rPr>
        <w:t xml:space="preserve"> in Rangpur and identify contents for success documentation and </w:t>
      </w:r>
      <w:r w:rsidR="00367FEB" w:rsidRPr="29760559">
        <w:rPr>
          <w:rFonts w:ascii="Arial" w:eastAsia="Arial" w:hAnsi="Arial" w:cs="Arial"/>
        </w:rPr>
        <w:t xml:space="preserve">a </w:t>
      </w:r>
      <w:r w:rsidRPr="29760559">
        <w:rPr>
          <w:rFonts w:ascii="Arial" w:eastAsia="Arial" w:hAnsi="Arial" w:cs="Arial"/>
        </w:rPr>
        <w:t xml:space="preserve">better understanding of the </w:t>
      </w:r>
      <w:r w:rsidR="00367FEB" w:rsidRPr="29760559">
        <w:rPr>
          <w:rFonts w:ascii="Arial" w:eastAsia="Arial" w:hAnsi="Arial" w:cs="Arial"/>
        </w:rPr>
        <w:t>assignment-focusing</w:t>
      </w:r>
      <w:r w:rsidRPr="29760559">
        <w:rPr>
          <w:rFonts w:ascii="Arial" w:eastAsia="Arial" w:hAnsi="Arial" w:cs="Arial"/>
        </w:rPr>
        <w:t xml:space="preserve"> project objective. </w:t>
      </w:r>
    </w:p>
    <w:p w14:paraId="46C48705" w14:textId="5C79C290" w:rsidR="00102660" w:rsidRPr="005C4B9E" w:rsidRDefault="00102660" w:rsidP="29760559">
      <w:pPr>
        <w:pStyle w:val="ListParagraph"/>
        <w:numPr>
          <w:ilvl w:val="0"/>
          <w:numId w:val="25"/>
        </w:numPr>
        <w:spacing w:after="200" w:line="276" w:lineRule="auto"/>
        <w:contextualSpacing/>
        <w:jc w:val="both"/>
        <w:rPr>
          <w:rFonts w:ascii="Arial" w:eastAsia="Arial" w:hAnsi="Arial" w:cs="Arial"/>
        </w:rPr>
      </w:pPr>
      <w:r w:rsidRPr="29760559">
        <w:rPr>
          <w:rFonts w:ascii="Arial" w:eastAsia="Arial" w:hAnsi="Arial" w:cs="Arial"/>
        </w:rPr>
        <w:t xml:space="preserve">Sharing two (02) categories of video documentary – Long version- 10 minutes, short version- 05 minutes </w:t>
      </w:r>
    </w:p>
    <w:p w14:paraId="1CC6FFB7" w14:textId="77777777" w:rsidR="00E10A43" w:rsidRDefault="00102660" w:rsidP="29760559">
      <w:pPr>
        <w:pStyle w:val="ListParagraph"/>
        <w:numPr>
          <w:ilvl w:val="0"/>
          <w:numId w:val="25"/>
        </w:numPr>
        <w:spacing w:after="200" w:line="276" w:lineRule="auto"/>
        <w:contextualSpacing/>
        <w:jc w:val="both"/>
        <w:rPr>
          <w:rFonts w:ascii="Arial" w:eastAsia="Arial" w:hAnsi="Arial" w:cs="Arial"/>
        </w:rPr>
      </w:pPr>
      <w:r w:rsidRPr="29760559">
        <w:rPr>
          <w:rFonts w:ascii="Arial" w:eastAsia="Arial" w:hAnsi="Arial" w:cs="Arial"/>
        </w:rPr>
        <w:t xml:space="preserve">Sharing </w:t>
      </w:r>
      <w:r w:rsidR="00E10A43" w:rsidRPr="29760559">
        <w:rPr>
          <w:rFonts w:ascii="Arial" w:eastAsia="Arial" w:hAnsi="Arial" w:cs="Arial"/>
        </w:rPr>
        <w:t xml:space="preserve">long version </w:t>
      </w:r>
      <w:r w:rsidRPr="29760559">
        <w:rPr>
          <w:rFonts w:ascii="Arial" w:eastAsia="Arial" w:hAnsi="Arial" w:cs="Arial"/>
        </w:rPr>
        <w:t xml:space="preserve">video documentary </w:t>
      </w:r>
      <w:r w:rsidR="00E10A43" w:rsidRPr="29760559">
        <w:rPr>
          <w:rFonts w:ascii="Arial" w:eastAsia="Arial" w:hAnsi="Arial" w:cs="Arial"/>
        </w:rPr>
        <w:t>with English subtitle</w:t>
      </w:r>
    </w:p>
    <w:p w14:paraId="7E4F6437" w14:textId="1BD60A4A" w:rsidR="00102660" w:rsidRPr="005C4B9E" w:rsidRDefault="00E10A43" w:rsidP="29760559">
      <w:pPr>
        <w:pStyle w:val="ListParagraph"/>
        <w:numPr>
          <w:ilvl w:val="0"/>
          <w:numId w:val="25"/>
        </w:numPr>
        <w:spacing w:after="200" w:line="276" w:lineRule="auto"/>
        <w:contextualSpacing/>
        <w:jc w:val="both"/>
        <w:rPr>
          <w:rFonts w:ascii="Arial" w:eastAsia="Arial" w:hAnsi="Arial" w:cs="Arial"/>
        </w:rPr>
      </w:pPr>
      <w:r w:rsidRPr="29760559">
        <w:rPr>
          <w:rFonts w:ascii="Arial" w:eastAsia="Arial" w:hAnsi="Arial" w:cs="Arial"/>
        </w:rPr>
        <w:t xml:space="preserve">Sharing </w:t>
      </w:r>
      <w:r w:rsidR="00367FEB" w:rsidRPr="29760559">
        <w:rPr>
          <w:rFonts w:ascii="Arial" w:eastAsia="Arial" w:hAnsi="Arial" w:cs="Arial"/>
        </w:rPr>
        <w:t xml:space="preserve">a </w:t>
      </w:r>
      <w:r w:rsidRPr="29760559">
        <w:rPr>
          <w:rFonts w:ascii="Arial" w:eastAsia="Arial" w:hAnsi="Arial" w:cs="Arial"/>
        </w:rPr>
        <w:t xml:space="preserve">short version video documentary in 02 versions (1. With English subtitle </w:t>
      </w:r>
      <w:r w:rsidR="00367FEB" w:rsidRPr="29760559">
        <w:rPr>
          <w:rFonts w:ascii="Arial" w:eastAsia="Arial" w:hAnsi="Arial" w:cs="Arial"/>
        </w:rPr>
        <w:t xml:space="preserve">and </w:t>
      </w:r>
      <w:r w:rsidRPr="29760559">
        <w:rPr>
          <w:rFonts w:ascii="Arial" w:eastAsia="Arial" w:hAnsi="Arial" w:cs="Arial"/>
        </w:rPr>
        <w:t>2. Dubbing version).</w:t>
      </w:r>
    </w:p>
    <w:p w14:paraId="4153A42D" w14:textId="6F19270F" w:rsidR="00C91D6D" w:rsidRPr="005C4B9E" w:rsidRDefault="00102660" w:rsidP="29760559">
      <w:pPr>
        <w:pStyle w:val="ListParagraph"/>
        <w:numPr>
          <w:ilvl w:val="0"/>
          <w:numId w:val="25"/>
        </w:numPr>
        <w:spacing w:after="200" w:line="276" w:lineRule="auto"/>
        <w:contextualSpacing/>
        <w:jc w:val="both"/>
        <w:rPr>
          <w:rFonts w:ascii="Arial" w:eastAsia="Arial" w:hAnsi="Arial" w:cs="Arial"/>
        </w:rPr>
      </w:pPr>
      <w:r w:rsidRPr="29760559">
        <w:rPr>
          <w:rFonts w:ascii="Arial" w:eastAsia="Arial" w:hAnsi="Arial" w:cs="Arial"/>
        </w:rPr>
        <w:t xml:space="preserve">Sharing resources (Jpeg, PNG and Ai file) for later use </w:t>
      </w:r>
      <w:r w:rsidR="00A73926" w:rsidRPr="29760559">
        <w:rPr>
          <w:rFonts w:ascii="Arial" w:eastAsia="Arial" w:hAnsi="Arial" w:cs="Arial"/>
        </w:rPr>
        <w:t xml:space="preserve">including still picture, footage, </w:t>
      </w:r>
      <w:r w:rsidR="00C91D6D" w:rsidRPr="29760559">
        <w:rPr>
          <w:rFonts w:ascii="Arial" w:eastAsia="Arial" w:hAnsi="Arial" w:cs="Arial"/>
        </w:rPr>
        <w:t>script, voiceover, sub-title in English, text</w:t>
      </w:r>
      <w:r w:rsidR="00E10A43" w:rsidRPr="29760559">
        <w:rPr>
          <w:rFonts w:ascii="Arial" w:eastAsia="Arial" w:hAnsi="Arial" w:cs="Arial"/>
        </w:rPr>
        <w:t>, dubbing</w:t>
      </w:r>
      <w:r w:rsidR="00A73926" w:rsidRPr="29760559">
        <w:rPr>
          <w:rFonts w:ascii="Arial" w:eastAsia="Arial" w:hAnsi="Arial" w:cs="Arial"/>
        </w:rPr>
        <w:t>,</w:t>
      </w:r>
      <w:r w:rsidR="00C91D6D" w:rsidRPr="29760559">
        <w:rPr>
          <w:rFonts w:ascii="Arial" w:eastAsia="Arial" w:hAnsi="Arial" w:cs="Arial"/>
        </w:rPr>
        <w:t xml:space="preserve"> and infographic animation) in consultation with Plan International Bangladesh</w:t>
      </w:r>
    </w:p>
    <w:p w14:paraId="0193F668" w14:textId="6D2DF4FC" w:rsidR="00E10A43" w:rsidRPr="005C4B9E" w:rsidRDefault="00E10A43" w:rsidP="29760559">
      <w:pPr>
        <w:pStyle w:val="ListParagraph"/>
        <w:numPr>
          <w:ilvl w:val="0"/>
          <w:numId w:val="25"/>
        </w:numPr>
        <w:spacing w:after="200" w:line="276" w:lineRule="auto"/>
        <w:contextualSpacing/>
        <w:jc w:val="both"/>
        <w:rPr>
          <w:rFonts w:ascii="Arial" w:eastAsia="Arial" w:hAnsi="Arial" w:cs="Arial"/>
        </w:rPr>
      </w:pPr>
      <w:r w:rsidRPr="29760559">
        <w:rPr>
          <w:rFonts w:ascii="Arial" w:eastAsia="Arial" w:hAnsi="Arial" w:cs="Arial"/>
        </w:rPr>
        <w:t xml:space="preserve">Background voiceover must be </w:t>
      </w:r>
      <w:r w:rsidR="00A73926" w:rsidRPr="29760559">
        <w:rPr>
          <w:rFonts w:ascii="Arial" w:eastAsia="Arial" w:hAnsi="Arial" w:cs="Arial"/>
        </w:rPr>
        <w:t xml:space="preserve">the </w:t>
      </w:r>
      <w:r w:rsidRPr="29760559">
        <w:rPr>
          <w:rFonts w:ascii="Arial" w:eastAsia="Arial" w:hAnsi="Arial" w:cs="Arial"/>
        </w:rPr>
        <w:t xml:space="preserve">female voice with </w:t>
      </w:r>
      <w:r w:rsidR="00A73926" w:rsidRPr="29760559">
        <w:rPr>
          <w:rFonts w:ascii="Arial" w:eastAsia="Arial" w:hAnsi="Arial" w:cs="Arial"/>
        </w:rPr>
        <w:t xml:space="preserve">a </w:t>
      </w:r>
      <w:r w:rsidRPr="29760559">
        <w:rPr>
          <w:rFonts w:ascii="Arial" w:eastAsia="Arial" w:hAnsi="Arial" w:cs="Arial"/>
        </w:rPr>
        <w:t xml:space="preserve">development background </w:t>
      </w:r>
    </w:p>
    <w:p w14:paraId="40CE328E" w14:textId="77777777" w:rsidR="00C91D6D" w:rsidRPr="00C91D6D" w:rsidRDefault="00C91D6D" w:rsidP="29760559">
      <w:pPr>
        <w:pStyle w:val="ListParagraph"/>
        <w:numPr>
          <w:ilvl w:val="0"/>
          <w:numId w:val="25"/>
        </w:numPr>
        <w:spacing w:after="200" w:line="276" w:lineRule="auto"/>
        <w:contextualSpacing/>
        <w:jc w:val="both"/>
        <w:rPr>
          <w:rFonts w:ascii="Arial" w:eastAsia="Arial" w:hAnsi="Arial" w:cs="Arial"/>
        </w:rPr>
      </w:pPr>
      <w:r w:rsidRPr="29760559">
        <w:rPr>
          <w:rFonts w:ascii="Arial" w:eastAsia="Arial" w:hAnsi="Arial" w:cs="Arial"/>
        </w:rPr>
        <w:t xml:space="preserve">All footages in 4k </w:t>
      </w:r>
    </w:p>
    <w:p w14:paraId="12FEF7D3" w14:textId="77777777" w:rsidR="00F02A89" w:rsidRDefault="00C91D6D" w:rsidP="29760559">
      <w:pPr>
        <w:pStyle w:val="ListParagraph"/>
        <w:numPr>
          <w:ilvl w:val="0"/>
          <w:numId w:val="25"/>
        </w:numPr>
        <w:spacing w:after="200" w:line="276" w:lineRule="auto"/>
        <w:contextualSpacing/>
        <w:jc w:val="both"/>
        <w:rPr>
          <w:rFonts w:ascii="Arial" w:eastAsia="Arial" w:hAnsi="Arial" w:cs="Arial"/>
        </w:rPr>
      </w:pPr>
      <w:r w:rsidRPr="29760559">
        <w:rPr>
          <w:rFonts w:ascii="Arial" w:eastAsia="Arial" w:hAnsi="Arial" w:cs="Arial"/>
        </w:rPr>
        <w:t>All</w:t>
      </w:r>
      <w:r w:rsidR="009F6F7E" w:rsidRPr="29760559">
        <w:rPr>
          <w:rFonts w:ascii="Arial" w:eastAsia="Arial" w:hAnsi="Arial" w:cs="Arial"/>
        </w:rPr>
        <w:t xml:space="preserve"> raw</w:t>
      </w:r>
      <w:r w:rsidRPr="29760559">
        <w:rPr>
          <w:rFonts w:ascii="Arial" w:eastAsia="Arial" w:hAnsi="Arial" w:cs="Arial"/>
        </w:rPr>
        <w:t xml:space="preserve"> </w:t>
      </w:r>
      <w:r w:rsidR="00E10A43" w:rsidRPr="29760559">
        <w:rPr>
          <w:rFonts w:ascii="Arial" w:eastAsia="Arial" w:hAnsi="Arial" w:cs="Arial"/>
        </w:rPr>
        <w:t xml:space="preserve">footage </w:t>
      </w:r>
      <w:r w:rsidRPr="29760559">
        <w:rPr>
          <w:rFonts w:ascii="Arial" w:eastAsia="Arial" w:hAnsi="Arial" w:cs="Arial"/>
        </w:rPr>
        <w:t>and photos must be shared in an external hard drive.</w:t>
      </w:r>
    </w:p>
    <w:p w14:paraId="37188A42" w14:textId="07924F75" w:rsidR="00A73926" w:rsidRPr="00C814DD" w:rsidRDefault="00C91D6D" w:rsidP="29760559">
      <w:pPr>
        <w:spacing w:after="200" w:line="276" w:lineRule="auto"/>
        <w:contextualSpacing/>
        <w:jc w:val="both"/>
        <w:rPr>
          <w:rFonts w:eastAsia="Arial" w:cstheme="minorHAnsi"/>
        </w:rPr>
      </w:pPr>
      <w:r w:rsidRPr="00C814DD">
        <w:rPr>
          <w:rFonts w:eastAsia="Arial" w:cstheme="minorHAnsi"/>
          <w:b/>
          <w:bCs/>
          <w:lang w:val="en-GB"/>
        </w:rPr>
        <w:t>B. Photo Story Book</w:t>
      </w:r>
    </w:p>
    <w:p w14:paraId="7ADF0941" w14:textId="171C6342" w:rsidR="0072418B" w:rsidRPr="0072418B" w:rsidRDefault="0072418B" w:rsidP="29760559">
      <w:pPr>
        <w:pStyle w:val="ListParagraph"/>
        <w:numPr>
          <w:ilvl w:val="0"/>
          <w:numId w:val="25"/>
        </w:numPr>
        <w:spacing w:after="200" w:line="276" w:lineRule="auto"/>
        <w:contextualSpacing/>
        <w:jc w:val="both"/>
        <w:rPr>
          <w:rFonts w:ascii="Arial" w:eastAsia="Arial" w:hAnsi="Arial" w:cs="Arial"/>
        </w:rPr>
      </w:pPr>
      <w:r w:rsidRPr="29760559">
        <w:rPr>
          <w:rFonts w:ascii="Arial" w:eastAsia="Arial" w:hAnsi="Arial" w:cs="Arial"/>
        </w:rPr>
        <w:t>Sharing printed photo storybook as required (Single book in both Bangla &amp; English version-1000 copies)</w:t>
      </w:r>
    </w:p>
    <w:p w14:paraId="102C6973" w14:textId="539C7BEB" w:rsidR="009F6F7E" w:rsidRPr="00B506A2" w:rsidRDefault="009F6F7E" w:rsidP="29760559">
      <w:pPr>
        <w:pStyle w:val="ListParagraph"/>
        <w:numPr>
          <w:ilvl w:val="0"/>
          <w:numId w:val="25"/>
        </w:numPr>
        <w:spacing w:after="200" w:line="276" w:lineRule="auto"/>
        <w:contextualSpacing/>
        <w:jc w:val="both"/>
        <w:rPr>
          <w:rFonts w:ascii="Arial" w:eastAsia="Arial" w:hAnsi="Arial" w:cs="Arial"/>
        </w:rPr>
      </w:pPr>
      <w:r w:rsidRPr="29760559">
        <w:rPr>
          <w:rFonts w:ascii="Arial" w:eastAsia="Arial" w:hAnsi="Arial" w:cs="Arial"/>
        </w:rPr>
        <w:t>Sharing resources (Jpeg, PNG</w:t>
      </w:r>
      <w:r w:rsidR="00B506A2" w:rsidRPr="29760559">
        <w:rPr>
          <w:rFonts w:ascii="Arial" w:eastAsia="Arial" w:hAnsi="Arial" w:cs="Arial"/>
        </w:rPr>
        <w:t>,</w:t>
      </w:r>
      <w:r w:rsidRPr="29760559">
        <w:rPr>
          <w:rFonts w:ascii="Arial" w:eastAsia="Arial" w:hAnsi="Arial" w:cs="Arial"/>
        </w:rPr>
        <w:t xml:space="preserve"> and Ai file) of all contents for later use in different publications)</w:t>
      </w:r>
      <w:r w:rsidRPr="29760559">
        <w:rPr>
          <w:rFonts w:ascii="Arial" w:eastAsia="Arial" w:hAnsi="Arial" w:cs="Arial"/>
          <w:sz w:val="20"/>
          <w:szCs w:val="20"/>
        </w:rPr>
        <w:t xml:space="preserve"> including </w:t>
      </w:r>
      <w:r w:rsidR="00B506A2" w:rsidRPr="29760559">
        <w:rPr>
          <w:rFonts w:ascii="Arial" w:eastAsia="Arial" w:hAnsi="Arial" w:cs="Arial"/>
        </w:rPr>
        <w:t xml:space="preserve">raw photos, script, </w:t>
      </w:r>
      <w:r w:rsidRPr="29760559">
        <w:rPr>
          <w:rFonts w:ascii="Arial" w:eastAsia="Arial" w:hAnsi="Arial" w:cs="Arial"/>
        </w:rPr>
        <w:t>and infographic animation) in consultation with Plan International Bangladesh</w:t>
      </w:r>
    </w:p>
    <w:p w14:paraId="12D6086B" w14:textId="7EE13481" w:rsidR="009F6F7E" w:rsidRPr="00B506A2" w:rsidRDefault="009F6F7E" w:rsidP="29760559">
      <w:pPr>
        <w:pStyle w:val="ListParagraph"/>
        <w:numPr>
          <w:ilvl w:val="0"/>
          <w:numId w:val="25"/>
        </w:numPr>
        <w:spacing w:after="200" w:line="276" w:lineRule="auto"/>
        <w:contextualSpacing/>
        <w:jc w:val="both"/>
        <w:rPr>
          <w:rFonts w:ascii="Arial" w:eastAsia="Arial" w:hAnsi="Arial" w:cs="Arial"/>
        </w:rPr>
      </w:pPr>
      <w:r w:rsidRPr="29760559">
        <w:rPr>
          <w:rFonts w:ascii="Arial" w:eastAsia="Arial" w:hAnsi="Arial" w:cs="Arial"/>
        </w:rPr>
        <w:t>All photos must be shared in an external hard drive.</w:t>
      </w:r>
    </w:p>
    <w:p w14:paraId="25FAC002" w14:textId="77777777" w:rsidR="00C91D6D" w:rsidRPr="00B506A2" w:rsidRDefault="00C91D6D" w:rsidP="29760559">
      <w:pPr>
        <w:pStyle w:val="ListParagraph"/>
        <w:spacing w:line="276" w:lineRule="auto"/>
        <w:contextualSpacing/>
        <w:jc w:val="both"/>
        <w:rPr>
          <w:rFonts w:ascii="Arial" w:eastAsia="Arial" w:hAnsi="Arial" w:cs="Arial"/>
        </w:rPr>
      </w:pPr>
    </w:p>
    <w:p w14:paraId="1970E4DD" w14:textId="4BE6A3E9" w:rsidR="00C91D6D" w:rsidRPr="00C814DD" w:rsidRDefault="00C91D6D" w:rsidP="29760559">
      <w:pPr>
        <w:jc w:val="both"/>
        <w:rPr>
          <w:rFonts w:eastAsia="Arial" w:cstheme="minorHAnsi"/>
          <w:b/>
          <w:bCs/>
          <w:lang w:val="en-GB"/>
        </w:rPr>
      </w:pPr>
      <w:r w:rsidRPr="00C814DD">
        <w:rPr>
          <w:rFonts w:eastAsia="Arial" w:cstheme="minorHAnsi"/>
          <w:b/>
          <w:bCs/>
          <w:lang w:val="en-GB"/>
        </w:rPr>
        <w:t>C. Impact</w:t>
      </w:r>
      <w:r w:rsidR="0072418B" w:rsidRPr="00C814DD">
        <w:rPr>
          <w:rFonts w:eastAsia="Arial" w:cstheme="minorHAnsi"/>
          <w:b/>
          <w:bCs/>
          <w:lang w:val="en-GB"/>
        </w:rPr>
        <w:t>/Success</w:t>
      </w:r>
      <w:r w:rsidRPr="00C814DD">
        <w:rPr>
          <w:rFonts w:eastAsia="Arial" w:cstheme="minorHAnsi"/>
          <w:b/>
          <w:bCs/>
          <w:lang w:val="en-GB"/>
        </w:rPr>
        <w:t xml:space="preserve"> Story Book</w:t>
      </w:r>
    </w:p>
    <w:p w14:paraId="373F1BBB" w14:textId="77777777" w:rsidR="0072418B" w:rsidRPr="00B506A2" w:rsidRDefault="0072418B" w:rsidP="29760559">
      <w:pPr>
        <w:pStyle w:val="ListParagraph"/>
        <w:numPr>
          <w:ilvl w:val="0"/>
          <w:numId w:val="25"/>
        </w:numPr>
        <w:spacing w:after="200" w:line="276" w:lineRule="auto"/>
        <w:contextualSpacing/>
        <w:jc w:val="both"/>
        <w:rPr>
          <w:rFonts w:ascii="Arial" w:eastAsia="Arial" w:hAnsi="Arial" w:cs="Arial"/>
        </w:rPr>
      </w:pPr>
      <w:r w:rsidRPr="29760559">
        <w:rPr>
          <w:rFonts w:ascii="Arial" w:eastAsia="Arial" w:hAnsi="Arial" w:cs="Arial"/>
        </w:rPr>
        <w:t>Sharing printed impact story book as required (Single book in both Bangla &amp; English version-1000 copies)</w:t>
      </w:r>
    </w:p>
    <w:p w14:paraId="1AA5CB63" w14:textId="65784FDB" w:rsidR="00B506A2" w:rsidRPr="005C4B9E" w:rsidRDefault="00B506A2" w:rsidP="29760559">
      <w:pPr>
        <w:pStyle w:val="ListParagraph"/>
        <w:numPr>
          <w:ilvl w:val="0"/>
          <w:numId w:val="25"/>
        </w:numPr>
        <w:spacing w:after="200" w:line="276" w:lineRule="auto"/>
        <w:contextualSpacing/>
        <w:jc w:val="both"/>
        <w:rPr>
          <w:rFonts w:ascii="Arial" w:eastAsia="Arial" w:hAnsi="Arial" w:cs="Arial"/>
        </w:rPr>
      </w:pPr>
      <w:r w:rsidRPr="29760559">
        <w:rPr>
          <w:rFonts w:ascii="Arial" w:eastAsia="Arial" w:hAnsi="Arial" w:cs="Arial"/>
        </w:rPr>
        <w:t>Sharing resources (Jpeg, PNG, and Ai file) of all contents for later use in different publications)</w:t>
      </w:r>
      <w:r w:rsidRPr="29760559">
        <w:rPr>
          <w:rFonts w:ascii="Arial" w:eastAsia="Arial" w:hAnsi="Arial" w:cs="Arial"/>
          <w:sz w:val="20"/>
          <w:szCs w:val="20"/>
        </w:rPr>
        <w:t xml:space="preserve"> including </w:t>
      </w:r>
      <w:r w:rsidRPr="29760559">
        <w:rPr>
          <w:rFonts w:ascii="Arial" w:eastAsia="Arial" w:hAnsi="Arial" w:cs="Arial"/>
        </w:rPr>
        <w:t>raw photos, script, and infographic animation) in consultation with Plan International Bangladesh</w:t>
      </w:r>
    </w:p>
    <w:p w14:paraId="17EC0BCB" w14:textId="77777777" w:rsidR="009F6F7E" w:rsidRPr="00222F0F" w:rsidRDefault="009F6F7E" w:rsidP="29760559">
      <w:pPr>
        <w:pStyle w:val="ListParagraph"/>
        <w:numPr>
          <w:ilvl w:val="0"/>
          <w:numId w:val="25"/>
        </w:numPr>
        <w:spacing w:after="200" w:line="276" w:lineRule="auto"/>
        <w:contextualSpacing/>
        <w:jc w:val="both"/>
        <w:rPr>
          <w:rFonts w:ascii="Arial" w:eastAsia="Arial" w:hAnsi="Arial" w:cs="Arial"/>
        </w:rPr>
      </w:pPr>
      <w:r w:rsidRPr="29760559">
        <w:rPr>
          <w:rFonts w:ascii="Arial" w:eastAsia="Arial" w:hAnsi="Arial" w:cs="Arial"/>
        </w:rPr>
        <w:t>All footage and photos must be shared in an external hard drive.</w:t>
      </w:r>
    </w:p>
    <w:p w14:paraId="59DD682F" w14:textId="77777777" w:rsidR="008804CE" w:rsidRDefault="008804CE" w:rsidP="29760559">
      <w:pPr>
        <w:pStyle w:val="ListParagraph"/>
        <w:contextualSpacing/>
        <w:jc w:val="both"/>
        <w:rPr>
          <w:rFonts w:ascii="Arial" w:eastAsia="Arial" w:hAnsi="Arial" w:cs="Arial"/>
        </w:rPr>
      </w:pPr>
    </w:p>
    <w:p w14:paraId="1DF2BFA6" w14:textId="1D316D79" w:rsidR="000C5F85" w:rsidRDefault="001F2EAB" w:rsidP="29760559">
      <w:pPr>
        <w:contextualSpacing/>
        <w:jc w:val="both"/>
        <w:rPr>
          <w:rFonts w:ascii="Arial" w:eastAsia="Arial" w:hAnsi="Arial" w:cs="Arial"/>
        </w:rPr>
      </w:pPr>
      <w:r w:rsidRPr="29760559">
        <w:rPr>
          <w:rFonts w:ascii="Arial" w:eastAsia="Arial" w:hAnsi="Arial" w:cs="Arial"/>
        </w:rPr>
        <w:t xml:space="preserve">Note for the Hiring agency/consultant: </w:t>
      </w:r>
      <w:r w:rsidR="000C5F85" w:rsidRPr="29760559">
        <w:rPr>
          <w:rFonts w:ascii="Arial" w:eastAsia="Arial" w:hAnsi="Arial" w:cs="Arial"/>
        </w:rPr>
        <w:t xml:space="preserve">All content must maintain </w:t>
      </w:r>
      <w:r w:rsidR="00A73926" w:rsidRPr="29760559">
        <w:rPr>
          <w:rFonts w:ascii="Arial" w:eastAsia="Arial" w:hAnsi="Arial" w:cs="Arial"/>
        </w:rPr>
        <w:t xml:space="preserve">the </w:t>
      </w:r>
      <w:r w:rsidR="000C5F85" w:rsidRPr="29760559">
        <w:rPr>
          <w:rFonts w:ascii="Arial" w:eastAsia="Arial" w:hAnsi="Arial" w:cs="Arial"/>
        </w:rPr>
        <w:t>branding of Plan International, Care Bangladesh</w:t>
      </w:r>
      <w:r w:rsidR="00A73926" w:rsidRPr="29760559">
        <w:rPr>
          <w:rFonts w:ascii="Arial" w:eastAsia="Arial" w:hAnsi="Arial" w:cs="Arial"/>
        </w:rPr>
        <w:t>,</w:t>
      </w:r>
      <w:r w:rsidR="000C5F85" w:rsidRPr="29760559">
        <w:rPr>
          <w:rFonts w:ascii="Arial" w:eastAsia="Arial" w:hAnsi="Arial" w:cs="Arial"/>
        </w:rPr>
        <w:t xml:space="preserve"> and ESDO</w:t>
      </w:r>
      <w:r w:rsidR="008804CE" w:rsidRPr="29760559">
        <w:rPr>
          <w:rFonts w:ascii="Arial" w:eastAsia="Arial" w:hAnsi="Arial" w:cs="Arial"/>
        </w:rPr>
        <w:t xml:space="preserve"> including </w:t>
      </w:r>
      <w:r w:rsidR="00A73926" w:rsidRPr="29760559">
        <w:rPr>
          <w:rFonts w:ascii="Arial" w:eastAsia="Arial" w:hAnsi="Arial" w:cs="Arial"/>
        </w:rPr>
        <w:t xml:space="preserve">the </w:t>
      </w:r>
      <w:r w:rsidR="008804CE" w:rsidRPr="29760559">
        <w:rPr>
          <w:rFonts w:ascii="Arial" w:eastAsia="Arial" w:hAnsi="Arial" w:cs="Arial"/>
        </w:rPr>
        <w:t>donor set logo</w:t>
      </w:r>
      <w:r w:rsidR="000C5F85" w:rsidRPr="29760559">
        <w:rPr>
          <w:rFonts w:ascii="Arial" w:eastAsia="Arial" w:hAnsi="Arial" w:cs="Arial"/>
        </w:rPr>
        <w:t xml:space="preserve">. All products should be developed following the </w:t>
      </w:r>
      <w:r w:rsidR="00A73926" w:rsidRPr="29760559">
        <w:rPr>
          <w:rFonts w:ascii="Arial" w:eastAsia="Arial" w:hAnsi="Arial" w:cs="Arial"/>
        </w:rPr>
        <w:t>organization’s</w:t>
      </w:r>
      <w:r w:rsidR="000C5F85" w:rsidRPr="29760559">
        <w:rPr>
          <w:rFonts w:ascii="Arial" w:eastAsia="Arial" w:hAnsi="Arial" w:cs="Arial"/>
        </w:rPr>
        <w:t xml:space="preserve"> </w:t>
      </w:r>
      <w:r w:rsidR="008804CE" w:rsidRPr="29760559">
        <w:rPr>
          <w:rFonts w:ascii="Arial" w:eastAsia="Arial" w:hAnsi="Arial" w:cs="Arial"/>
        </w:rPr>
        <w:t xml:space="preserve">and </w:t>
      </w:r>
      <w:r w:rsidR="00A73926" w:rsidRPr="29760559">
        <w:rPr>
          <w:rFonts w:ascii="Arial" w:eastAsia="Arial" w:hAnsi="Arial" w:cs="Arial"/>
        </w:rPr>
        <w:t>government's</w:t>
      </w:r>
      <w:r w:rsidR="008804CE" w:rsidRPr="29760559">
        <w:rPr>
          <w:rFonts w:ascii="Arial" w:eastAsia="Arial" w:hAnsi="Arial" w:cs="Arial"/>
        </w:rPr>
        <w:t xml:space="preserve"> </w:t>
      </w:r>
      <w:r w:rsidR="000C5F85" w:rsidRPr="29760559">
        <w:rPr>
          <w:rFonts w:ascii="Arial" w:eastAsia="Arial" w:hAnsi="Arial" w:cs="Arial"/>
        </w:rPr>
        <w:t xml:space="preserve">approval. </w:t>
      </w:r>
    </w:p>
    <w:p w14:paraId="0C417A93" w14:textId="77777777" w:rsidR="00F02A89" w:rsidRDefault="00F02A89" w:rsidP="00F02A89">
      <w:pPr>
        <w:contextualSpacing/>
        <w:jc w:val="both"/>
        <w:rPr>
          <w:rFonts w:cstheme="minorHAnsi"/>
        </w:rPr>
      </w:pPr>
    </w:p>
    <w:p w14:paraId="4A344C66" w14:textId="77777777" w:rsidR="00A73926" w:rsidRDefault="00A73926" w:rsidP="00F02A89">
      <w:pPr>
        <w:contextualSpacing/>
        <w:jc w:val="both"/>
        <w:rPr>
          <w:rFonts w:cstheme="minorHAnsi"/>
        </w:rPr>
      </w:pPr>
    </w:p>
    <w:p w14:paraId="6B3FCEE9" w14:textId="09F1B948" w:rsidR="009F6F7E" w:rsidRDefault="009F6F7E" w:rsidP="00F02A89">
      <w:pPr>
        <w:contextualSpacing/>
        <w:jc w:val="both"/>
        <w:rPr>
          <w:rFonts w:cstheme="minorHAnsi"/>
        </w:rPr>
      </w:pPr>
    </w:p>
    <w:p w14:paraId="31DFA8F5" w14:textId="77777777" w:rsidR="007C4D83" w:rsidRDefault="007C4D83" w:rsidP="00F02A89">
      <w:pPr>
        <w:jc w:val="both"/>
        <w:textAlignment w:val="baseline"/>
        <w:rPr>
          <w:rFonts w:ascii="Veneer" w:eastAsia="Times New Roman" w:hAnsi="Veneer" w:cs="Segoe UI"/>
          <w:color w:val="0070CE"/>
          <w:sz w:val="30"/>
          <w:szCs w:val="40"/>
          <w:lang w:val="en-GB"/>
        </w:rPr>
      </w:pPr>
    </w:p>
    <w:p w14:paraId="50E3079E" w14:textId="77777777" w:rsidR="00C814DD" w:rsidRDefault="00C814DD" w:rsidP="00F02A89">
      <w:pPr>
        <w:jc w:val="both"/>
        <w:textAlignment w:val="baseline"/>
        <w:rPr>
          <w:rFonts w:ascii="Veneer" w:eastAsia="Times New Roman" w:hAnsi="Veneer" w:cs="Segoe UI"/>
          <w:color w:val="0070CE"/>
          <w:sz w:val="30"/>
          <w:szCs w:val="40"/>
          <w:lang w:val="en-GB"/>
        </w:rPr>
      </w:pPr>
    </w:p>
    <w:p w14:paraId="09858D2F" w14:textId="35F9F2C4" w:rsidR="009F6F7E" w:rsidRPr="00F02A89" w:rsidRDefault="009F6F7E" w:rsidP="00F02A89">
      <w:pPr>
        <w:jc w:val="both"/>
        <w:textAlignment w:val="baseline"/>
        <w:rPr>
          <w:rFonts w:ascii="Veneer" w:eastAsia="Times New Roman" w:hAnsi="Veneer" w:cs="Segoe UI"/>
          <w:color w:val="0070CE"/>
          <w:sz w:val="30"/>
          <w:szCs w:val="40"/>
          <w:lang w:val="en-GB"/>
        </w:rPr>
      </w:pPr>
      <w:r w:rsidRPr="00F02A89">
        <w:rPr>
          <w:rFonts w:ascii="Veneer" w:eastAsia="Times New Roman" w:hAnsi="Veneer" w:cs="Segoe UI"/>
          <w:color w:val="0070CE"/>
          <w:sz w:val="30"/>
          <w:szCs w:val="40"/>
          <w:lang w:val="en-GB"/>
        </w:rPr>
        <w:lastRenderedPageBreak/>
        <w:t>Specification</w:t>
      </w:r>
    </w:p>
    <w:p w14:paraId="5E7A73B2" w14:textId="6123EB91" w:rsidR="009F6F7E" w:rsidRPr="00C814DD" w:rsidRDefault="009F6F7E" w:rsidP="007C4D83">
      <w:pPr>
        <w:pStyle w:val="ListParagraph"/>
        <w:spacing w:after="120"/>
        <w:ind w:left="360"/>
        <w:jc w:val="both"/>
        <w:rPr>
          <w:rFonts w:asciiTheme="minorHAnsi" w:hAnsiTheme="minorHAnsi" w:cstheme="minorHAnsi"/>
          <w:b/>
          <w:lang w:val="en-GB"/>
        </w:rPr>
      </w:pPr>
      <w:r w:rsidRPr="00C814DD">
        <w:rPr>
          <w:rFonts w:asciiTheme="minorHAnsi" w:hAnsiTheme="minorHAnsi" w:cstheme="minorHAnsi"/>
          <w:b/>
          <w:lang w:val="en-GB"/>
        </w:rPr>
        <w:t>A. Video Documentary</w:t>
      </w:r>
    </w:p>
    <w:p w14:paraId="5BBF7636" w14:textId="77777777" w:rsidR="009F6F7E" w:rsidRPr="00222F0F" w:rsidRDefault="009F6F7E" w:rsidP="00F02A89">
      <w:pPr>
        <w:pStyle w:val="ListParagraph"/>
        <w:numPr>
          <w:ilvl w:val="0"/>
          <w:numId w:val="25"/>
        </w:numPr>
        <w:spacing w:after="200" w:line="276" w:lineRule="auto"/>
        <w:contextualSpacing/>
        <w:jc w:val="both"/>
        <w:rPr>
          <w:rFonts w:asciiTheme="minorHAnsi" w:hAnsiTheme="minorHAnsi"/>
        </w:rPr>
      </w:pPr>
      <w:r w:rsidRPr="00102660">
        <w:rPr>
          <w:rFonts w:asciiTheme="minorHAnsi" w:hAnsiTheme="minorHAnsi"/>
        </w:rPr>
        <w:t xml:space="preserve">Sharing two (02) categories </w:t>
      </w:r>
      <w:r w:rsidRPr="00222F0F">
        <w:rPr>
          <w:rFonts w:asciiTheme="minorHAnsi" w:hAnsiTheme="minorHAnsi"/>
        </w:rPr>
        <w:t xml:space="preserve">of video documentary – Long version- 10 minutes, short version- 05 minutes </w:t>
      </w:r>
    </w:p>
    <w:p w14:paraId="5B26DA3F" w14:textId="77777777" w:rsidR="009F6F7E" w:rsidRDefault="009F6F7E" w:rsidP="00F02A89">
      <w:pPr>
        <w:pStyle w:val="ListParagraph"/>
        <w:numPr>
          <w:ilvl w:val="0"/>
          <w:numId w:val="25"/>
        </w:numPr>
        <w:spacing w:after="200" w:line="276" w:lineRule="auto"/>
        <w:contextualSpacing/>
        <w:jc w:val="both"/>
        <w:rPr>
          <w:rFonts w:asciiTheme="minorHAnsi" w:hAnsiTheme="minorHAnsi"/>
        </w:rPr>
      </w:pPr>
      <w:r>
        <w:rPr>
          <w:rFonts w:asciiTheme="minorHAnsi" w:hAnsiTheme="minorHAnsi"/>
        </w:rPr>
        <w:t>Sharing long version video documentary with English subtitle</w:t>
      </w:r>
    </w:p>
    <w:p w14:paraId="45322316" w14:textId="3238048A" w:rsidR="009F6F7E" w:rsidRDefault="009F6F7E" w:rsidP="00F02A89">
      <w:pPr>
        <w:pStyle w:val="ListParagraph"/>
        <w:numPr>
          <w:ilvl w:val="0"/>
          <w:numId w:val="25"/>
        </w:numPr>
        <w:spacing w:after="200" w:line="276" w:lineRule="auto"/>
        <w:contextualSpacing/>
        <w:jc w:val="both"/>
        <w:rPr>
          <w:rFonts w:asciiTheme="minorHAnsi" w:hAnsiTheme="minorHAnsi"/>
        </w:rPr>
      </w:pPr>
      <w:r>
        <w:rPr>
          <w:rFonts w:asciiTheme="minorHAnsi" w:hAnsiTheme="minorHAnsi"/>
        </w:rPr>
        <w:t xml:space="preserve">Sharing </w:t>
      </w:r>
      <w:r w:rsidR="00A73926">
        <w:rPr>
          <w:rFonts w:asciiTheme="minorHAnsi" w:hAnsiTheme="minorHAnsi"/>
        </w:rPr>
        <w:t xml:space="preserve">a </w:t>
      </w:r>
      <w:r>
        <w:rPr>
          <w:rFonts w:asciiTheme="minorHAnsi" w:hAnsiTheme="minorHAnsi"/>
        </w:rPr>
        <w:t xml:space="preserve">short version video documentary in 02 versions (1. With English subtitle </w:t>
      </w:r>
      <w:r w:rsidR="00A73926">
        <w:rPr>
          <w:rFonts w:asciiTheme="minorHAnsi" w:hAnsiTheme="minorHAnsi"/>
        </w:rPr>
        <w:t xml:space="preserve">and </w:t>
      </w:r>
      <w:r>
        <w:rPr>
          <w:rFonts w:asciiTheme="minorHAnsi" w:hAnsiTheme="minorHAnsi"/>
        </w:rPr>
        <w:t>2. Dubbing version).</w:t>
      </w:r>
    </w:p>
    <w:p w14:paraId="62AEF0D8" w14:textId="3536D2AF" w:rsidR="009F6F7E" w:rsidRPr="00222F0F" w:rsidRDefault="009F6F7E" w:rsidP="00F02A89">
      <w:pPr>
        <w:pStyle w:val="ListParagraph"/>
        <w:numPr>
          <w:ilvl w:val="0"/>
          <w:numId w:val="25"/>
        </w:numPr>
        <w:spacing w:after="200" w:line="276" w:lineRule="auto"/>
        <w:contextualSpacing/>
        <w:jc w:val="both"/>
        <w:rPr>
          <w:rFonts w:asciiTheme="minorHAnsi" w:hAnsiTheme="minorHAnsi"/>
        </w:rPr>
      </w:pPr>
      <w:r>
        <w:rPr>
          <w:rFonts w:asciiTheme="minorHAnsi" w:hAnsiTheme="minorHAnsi"/>
        </w:rPr>
        <w:t xml:space="preserve">Background voiceover must be </w:t>
      </w:r>
      <w:r w:rsidR="00A73926">
        <w:rPr>
          <w:rFonts w:asciiTheme="minorHAnsi" w:hAnsiTheme="minorHAnsi"/>
        </w:rPr>
        <w:t xml:space="preserve">a </w:t>
      </w:r>
      <w:r>
        <w:rPr>
          <w:rFonts w:asciiTheme="minorHAnsi" w:hAnsiTheme="minorHAnsi"/>
        </w:rPr>
        <w:t xml:space="preserve">female voice with </w:t>
      </w:r>
      <w:r w:rsidR="00A73926">
        <w:rPr>
          <w:rFonts w:asciiTheme="minorHAnsi" w:hAnsiTheme="minorHAnsi"/>
        </w:rPr>
        <w:t xml:space="preserve">a </w:t>
      </w:r>
      <w:r>
        <w:rPr>
          <w:rFonts w:asciiTheme="minorHAnsi" w:hAnsiTheme="minorHAnsi"/>
        </w:rPr>
        <w:t xml:space="preserve">development background </w:t>
      </w:r>
    </w:p>
    <w:p w14:paraId="6C5A8BD2" w14:textId="77777777" w:rsidR="009F6F7E" w:rsidRPr="00C91D6D" w:rsidRDefault="009F6F7E" w:rsidP="00F02A89">
      <w:pPr>
        <w:pStyle w:val="ListParagraph"/>
        <w:numPr>
          <w:ilvl w:val="0"/>
          <w:numId w:val="25"/>
        </w:numPr>
        <w:spacing w:after="200" w:line="276" w:lineRule="auto"/>
        <w:contextualSpacing/>
        <w:jc w:val="both"/>
        <w:rPr>
          <w:rFonts w:asciiTheme="minorHAnsi" w:hAnsiTheme="minorHAnsi" w:cstheme="minorHAnsi"/>
        </w:rPr>
      </w:pPr>
      <w:r w:rsidRPr="00C91D6D">
        <w:rPr>
          <w:rFonts w:asciiTheme="minorHAnsi" w:hAnsiTheme="minorHAnsi" w:cstheme="minorHAnsi"/>
        </w:rPr>
        <w:t xml:space="preserve">All footages in 4k </w:t>
      </w:r>
    </w:p>
    <w:p w14:paraId="68B2F312" w14:textId="5DEDC11D" w:rsidR="009F6F7E" w:rsidRDefault="009F6F7E" w:rsidP="00F02A89">
      <w:pPr>
        <w:pStyle w:val="ListParagraph"/>
        <w:numPr>
          <w:ilvl w:val="0"/>
          <w:numId w:val="25"/>
        </w:numPr>
        <w:spacing w:after="200" w:line="276" w:lineRule="auto"/>
        <w:contextualSpacing/>
        <w:jc w:val="both"/>
        <w:rPr>
          <w:rFonts w:asciiTheme="minorHAnsi" w:hAnsiTheme="minorHAnsi" w:cstheme="minorHAnsi"/>
        </w:rPr>
      </w:pPr>
      <w:r w:rsidRPr="00C91D6D">
        <w:rPr>
          <w:rFonts w:asciiTheme="minorHAnsi" w:hAnsiTheme="minorHAnsi" w:cstheme="minorHAnsi"/>
        </w:rPr>
        <w:t>All</w:t>
      </w:r>
      <w:r>
        <w:rPr>
          <w:rFonts w:asciiTheme="minorHAnsi" w:hAnsiTheme="minorHAnsi" w:cstheme="minorHAnsi"/>
        </w:rPr>
        <w:t xml:space="preserve"> raw</w:t>
      </w:r>
      <w:r w:rsidRPr="00C91D6D">
        <w:rPr>
          <w:rFonts w:asciiTheme="minorHAnsi" w:hAnsiTheme="minorHAnsi" w:cstheme="minorHAnsi"/>
        </w:rPr>
        <w:t xml:space="preserve"> </w:t>
      </w:r>
      <w:r>
        <w:rPr>
          <w:rFonts w:asciiTheme="minorHAnsi" w:hAnsiTheme="minorHAnsi" w:cstheme="minorHAnsi"/>
        </w:rPr>
        <w:t>footage</w:t>
      </w:r>
      <w:r w:rsidRPr="00C91D6D">
        <w:rPr>
          <w:rFonts w:asciiTheme="minorHAnsi" w:hAnsiTheme="minorHAnsi" w:cstheme="minorHAnsi"/>
        </w:rPr>
        <w:t xml:space="preserve"> and photos must be shared in an external hard drive.</w:t>
      </w:r>
    </w:p>
    <w:p w14:paraId="0516694E" w14:textId="43FA0FA0" w:rsidR="009F6F7E" w:rsidRDefault="009F6F7E" w:rsidP="00F02A89">
      <w:pPr>
        <w:pStyle w:val="ListParagraph"/>
        <w:numPr>
          <w:ilvl w:val="0"/>
          <w:numId w:val="25"/>
        </w:numPr>
        <w:spacing w:after="200" w:line="276" w:lineRule="auto"/>
        <w:contextualSpacing/>
        <w:jc w:val="both"/>
        <w:rPr>
          <w:rFonts w:asciiTheme="minorHAnsi" w:hAnsiTheme="minorHAnsi" w:cstheme="minorHAnsi"/>
        </w:rPr>
      </w:pPr>
      <w:r>
        <w:rPr>
          <w:rFonts w:asciiTheme="minorHAnsi" w:hAnsiTheme="minorHAnsi" w:cstheme="minorHAnsi"/>
        </w:rPr>
        <w:t>Use state of art camera for capturing videos and photos</w:t>
      </w:r>
    </w:p>
    <w:p w14:paraId="6B3635E1" w14:textId="43CBF1B5" w:rsidR="009F6F7E" w:rsidRPr="00222F0F" w:rsidRDefault="009F6F7E" w:rsidP="00F02A89">
      <w:pPr>
        <w:pStyle w:val="ListParagraph"/>
        <w:numPr>
          <w:ilvl w:val="0"/>
          <w:numId w:val="25"/>
        </w:numPr>
        <w:spacing w:after="200" w:line="276" w:lineRule="auto"/>
        <w:contextualSpacing/>
        <w:jc w:val="both"/>
        <w:rPr>
          <w:rFonts w:asciiTheme="minorHAnsi" w:hAnsiTheme="minorHAnsi" w:cstheme="minorHAnsi"/>
        </w:rPr>
      </w:pPr>
      <w:r>
        <w:rPr>
          <w:rFonts w:asciiTheme="minorHAnsi" w:hAnsiTheme="minorHAnsi" w:cstheme="minorHAnsi"/>
        </w:rPr>
        <w:t xml:space="preserve">Use drone for </w:t>
      </w:r>
      <w:r w:rsidR="00A73926">
        <w:rPr>
          <w:rFonts w:asciiTheme="minorHAnsi" w:hAnsiTheme="minorHAnsi" w:cstheme="minorHAnsi"/>
        </w:rPr>
        <w:t>good</w:t>
      </w:r>
      <w:r>
        <w:rPr>
          <w:rFonts w:asciiTheme="minorHAnsi" w:hAnsiTheme="minorHAnsi" w:cstheme="minorHAnsi"/>
        </w:rPr>
        <w:t xml:space="preserve"> quality compact videos</w:t>
      </w:r>
    </w:p>
    <w:p w14:paraId="3423D614" w14:textId="77777777" w:rsidR="009F6F7E" w:rsidRDefault="009F6F7E" w:rsidP="00F02A89">
      <w:pPr>
        <w:pStyle w:val="ListParagraph"/>
        <w:ind w:left="360"/>
        <w:jc w:val="both"/>
        <w:rPr>
          <w:rFonts w:ascii="Arial" w:hAnsi="Arial" w:cs="Arial"/>
          <w:b/>
          <w:lang w:val="en-GB"/>
        </w:rPr>
      </w:pPr>
    </w:p>
    <w:p w14:paraId="5DD87D41" w14:textId="77777777" w:rsidR="009F6F7E" w:rsidRPr="00C814DD" w:rsidRDefault="009F6F7E" w:rsidP="00F02A89">
      <w:pPr>
        <w:pStyle w:val="ListParagraph"/>
        <w:spacing w:after="120"/>
        <w:ind w:left="360"/>
        <w:jc w:val="both"/>
        <w:rPr>
          <w:rFonts w:asciiTheme="minorHAnsi" w:hAnsiTheme="minorHAnsi" w:cstheme="minorHAnsi"/>
          <w:b/>
          <w:lang w:val="en-GB"/>
        </w:rPr>
      </w:pPr>
      <w:r w:rsidRPr="00C814DD">
        <w:rPr>
          <w:rFonts w:asciiTheme="minorHAnsi" w:hAnsiTheme="minorHAnsi" w:cstheme="minorHAnsi"/>
          <w:b/>
          <w:lang w:val="en-GB"/>
        </w:rPr>
        <w:t>B. Photo Story Book</w:t>
      </w:r>
    </w:p>
    <w:p w14:paraId="1F10458C" w14:textId="77777777" w:rsidR="00027DF0" w:rsidRPr="00C814DD" w:rsidRDefault="00027DF0" w:rsidP="00F02A89">
      <w:pPr>
        <w:pStyle w:val="ListParagraph"/>
        <w:numPr>
          <w:ilvl w:val="0"/>
          <w:numId w:val="25"/>
        </w:numPr>
        <w:spacing w:after="200" w:line="276" w:lineRule="auto"/>
        <w:contextualSpacing/>
        <w:jc w:val="both"/>
        <w:rPr>
          <w:rFonts w:asciiTheme="minorHAnsi" w:hAnsiTheme="minorHAnsi" w:cstheme="minorHAnsi"/>
        </w:rPr>
      </w:pPr>
      <w:r w:rsidRPr="00C814DD">
        <w:rPr>
          <w:rFonts w:asciiTheme="minorHAnsi" w:hAnsiTheme="minorHAnsi" w:cstheme="minorHAnsi"/>
        </w:rPr>
        <w:t xml:space="preserve">Design and develop </w:t>
      </w:r>
      <w:r w:rsidR="009F6F7E" w:rsidRPr="00C814DD">
        <w:rPr>
          <w:rFonts w:asciiTheme="minorHAnsi" w:hAnsiTheme="minorHAnsi" w:cstheme="minorHAnsi"/>
        </w:rPr>
        <w:t>photo storybook</w:t>
      </w:r>
    </w:p>
    <w:p w14:paraId="13B26BCC" w14:textId="020494C2" w:rsidR="009F6F7E" w:rsidRPr="00C814DD" w:rsidRDefault="009F6F7E" w:rsidP="00F02A89">
      <w:pPr>
        <w:pStyle w:val="ListParagraph"/>
        <w:numPr>
          <w:ilvl w:val="0"/>
          <w:numId w:val="25"/>
        </w:numPr>
        <w:spacing w:after="200" w:line="276" w:lineRule="auto"/>
        <w:contextualSpacing/>
        <w:jc w:val="both"/>
        <w:rPr>
          <w:rFonts w:asciiTheme="minorHAnsi" w:hAnsiTheme="minorHAnsi" w:cstheme="minorHAnsi"/>
        </w:rPr>
      </w:pPr>
      <w:r w:rsidRPr="00C814DD">
        <w:rPr>
          <w:rFonts w:asciiTheme="minorHAnsi" w:hAnsiTheme="minorHAnsi" w:cstheme="minorHAnsi"/>
        </w:rPr>
        <w:t>Cover and back page: 300 gm</w:t>
      </w:r>
      <w:r w:rsidR="00027DF0" w:rsidRPr="00C814DD">
        <w:rPr>
          <w:rFonts w:asciiTheme="minorHAnsi" w:hAnsiTheme="minorHAnsi" w:cstheme="minorHAnsi"/>
        </w:rPr>
        <w:t>- Hard Board</w:t>
      </w:r>
    </w:p>
    <w:p w14:paraId="3EDE312C" w14:textId="7FBFD9FA" w:rsidR="009F6F7E" w:rsidRPr="00C814DD" w:rsidRDefault="007C4D83" w:rsidP="00F02A89">
      <w:pPr>
        <w:pStyle w:val="ListParagraph"/>
        <w:numPr>
          <w:ilvl w:val="0"/>
          <w:numId w:val="25"/>
        </w:numPr>
        <w:spacing w:after="200" w:line="276" w:lineRule="auto"/>
        <w:contextualSpacing/>
        <w:jc w:val="both"/>
        <w:rPr>
          <w:rFonts w:asciiTheme="minorHAnsi" w:hAnsiTheme="minorHAnsi" w:cstheme="minorHAnsi"/>
        </w:rPr>
      </w:pPr>
      <w:r w:rsidRPr="00C814DD">
        <w:rPr>
          <w:rFonts w:asciiTheme="minorHAnsi" w:hAnsiTheme="minorHAnsi" w:cstheme="minorHAnsi"/>
        </w:rPr>
        <w:t>Color</w:t>
      </w:r>
      <w:r w:rsidR="009F6F7E" w:rsidRPr="00C814DD">
        <w:rPr>
          <w:rFonts w:asciiTheme="minorHAnsi" w:hAnsiTheme="minorHAnsi" w:cstheme="minorHAnsi"/>
        </w:rPr>
        <w:t xml:space="preserve">: 4 </w:t>
      </w:r>
      <w:r w:rsidRPr="00C814DD">
        <w:rPr>
          <w:rFonts w:asciiTheme="minorHAnsi" w:hAnsiTheme="minorHAnsi" w:cstheme="minorHAnsi"/>
        </w:rPr>
        <w:t>colors</w:t>
      </w:r>
      <w:r w:rsidR="009F6F7E" w:rsidRPr="00C814DD">
        <w:rPr>
          <w:rFonts w:asciiTheme="minorHAnsi" w:hAnsiTheme="minorHAnsi" w:cstheme="minorHAnsi"/>
        </w:rPr>
        <w:t xml:space="preserve"> </w:t>
      </w:r>
    </w:p>
    <w:p w14:paraId="6D114A6F" w14:textId="1E753A1C" w:rsidR="009F6F7E" w:rsidRPr="00C814DD" w:rsidRDefault="009F6F7E" w:rsidP="00F02A89">
      <w:pPr>
        <w:pStyle w:val="ListParagraph"/>
        <w:numPr>
          <w:ilvl w:val="0"/>
          <w:numId w:val="25"/>
        </w:numPr>
        <w:spacing w:after="200" w:line="276" w:lineRule="auto"/>
        <w:contextualSpacing/>
        <w:jc w:val="both"/>
        <w:rPr>
          <w:rFonts w:asciiTheme="minorHAnsi" w:hAnsiTheme="minorHAnsi" w:cstheme="minorHAnsi"/>
        </w:rPr>
      </w:pPr>
      <w:r w:rsidRPr="00C814DD">
        <w:rPr>
          <w:rFonts w:asciiTheme="minorHAnsi" w:hAnsiTheme="minorHAnsi" w:cstheme="minorHAnsi"/>
        </w:rPr>
        <w:t xml:space="preserve">Page: </w:t>
      </w:r>
      <w:r w:rsidR="00C506FB" w:rsidRPr="00C814DD">
        <w:rPr>
          <w:rFonts w:asciiTheme="minorHAnsi" w:hAnsiTheme="minorHAnsi" w:cstheme="minorHAnsi"/>
        </w:rPr>
        <w:t>30</w:t>
      </w:r>
      <w:r w:rsidRPr="00C814DD">
        <w:rPr>
          <w:rFonts w:asciiTheme="minorHAnsi" w:hAnsiTheme="minorHAnsi" w:cstheme="minorHAnsi"/>
        </w:rPr>
        <w:t xml:space="preserve"> leaves </w:t>
      </w:r>
      <w:r w:rsidR="00C506FB" w:rsidRPr="00C814DD">
        <w:rPr>
          <w:rFonts w:asciiTheme="minorHAnsi" w:hAnsiTheme="minorHAnsi" w:cstheme="minorHAnsi"/>
        </w:rPr>
        <w:t>60</w:t>
      </w:r>
      <w:r w:rsidRPr="00C814DD">
        <w:rPr>
          <w:rFonts w:asciiTheme="minorHAnsi" w:hAnsiTheme="minorHAnsi" w:cstheme="minorHAnsi"/>
        </w:rPr>
        <w:t xml:space="preserve"> pages </w:t>
      </w:r>
      <w:r w:rsidR="00C506FB" w:rsidRPr="00C814DD">
        <w:rPr>
          <w:rFonts w:asciiTheme="minorHAnsi" w:hAnsiTheme="minorHAnsi" w:cstheme="minorHAnsi"/>
        </w:rPr>
        <w:t>(</w:t>
      </w:r>
      <w:r w:rsidR="00A73926" w:rsidRPr="00C814DD">
        <w:rPr>
          <w:rFonts w:asciiTheme="minorHAnsi" w:hAnsiTheme="minorHAnsi" w:cstheme="minorHAnsi"/>
        </w:rPr>
        <w:t>With short message in both</w:t>
      </w:r>
      <w:r w:rsidR="00C506FB" w:rsidRPr="00C814DD">
        <w:rPr>
          <w:rFonts w:asciiTheme="minorHAnsi" w:hAnsiTheme="minorHAnsi" w:cstheme="minorHAnsi"/>
        </w:rPr>
        <w:t xml:space="preserve"> English</w:t>
      </w:r>
      <w:r w:rsidR="00A73926" w:rsidRPr="00C814DD">
        <w:rPr>
          <w:rFonts w:asciiTheme="minorHAnsi" w:hAnsiTheme="minorHAnsi" w:cstheme="minorHAnsi"/>
        </w:rPr>
        <w:t xml:space="preserve"> and</w:t>
      </w:r>
      <w:r w:rsidR="00C506FB" w:rsidRPr="00C814DD">
        <w:rPr>
          <w:rFonts w:asciiTheme="minorHAnsi" w:hAnsiTheme="minorHAnsi" w:cstheme="minorHAnsi"/>
        </w:rPr>
        <w:t xml:space="preserve"> Bangla)</w:t>
      </w:r>
    </w:p>
    <w:p w14:paraId="08A08E97" w14:textId="0C87F635" w:rsidR="00F85E03" w:rsidRPr="00C814DD" w:rsidRDefault="00F85E03" w:rsidP="00F02A89">
      <w:pPr>
        <w:pStyle w:val="ListParagraph"/>
        <w:numPr>
          <w:ilvl w:val="0"/>
          <w:numId w:val="25"/>
        </w:numPr>
        <w:spacing w:after="200" w:line="276" w:lineRule="auto"/>
        <w:contextualSpacing/>
        <w:jc w:val="both"/>
        <w:rPr>
          <w:rFonts w:asciiTheme="minorHAnsi" w:hAnsiTheme="minorHAnsi" w:cstheme="minorHAnsi"/>
        </w:rPr>
      </w:pPr>
      <w:r w:rsidRPr="00C814DD">
        <w:rPr>
          <w:rFonts w:asciiTheme="minorHAnsi" w:hAnsiTheme="minorHAnsi" w:cstheme="minorHAnsi"/>
        </w:rPr>
        <w:t>Language: Both Bangla and English</w:t>
      </w:r>
    </w:p>
    <w:p w14:paraId="4B618247" w14:textId="32FE57BE" w:rsidR="009F6F7E" w:rsidRPr="00C814DD" w:rsidRDefault="00C506FB" w:rsidP="00F02A89">
      <w:pPr>
        <w:pStyle w:val="ListParagraph"/>
        <w:numPr>
          <w:ilvl w:val="0"/>
          <w:numId w:val="25"/>
        </w:numPr>
        <w:spacing w:after="200" w:line="276" w:lineRule="auto"/>
        <w:contextualSpacing/>
        <w:jc w:val="both"/>
        <w:rPr>
          <w:rFonts w:asciiTheme="minorHAnsi" w:hAnsiTheme="minorHAnsi" w:cstheme="minorHAnsi"/>
        </w:rPr>
      </w:pPr>
      <w:r w:rsidRPr="00C814DD">
        <w:rPr>
          <w:rFonts w:asciiTheme="minorHAnsi" w:hAnsiTheme="minorHAnsi" w:cstheme="minorHAnsi"/>
        </w:rPr>
        <w:t xml:space="preserve">Inner page </w:t>
      </w:r>
      <w:r w:rsidR="009F6F7E" w:rsidRPr="00C814DD">
        <w:rPr>
          <w:rFonts w:asciiTheme="minorHAnsi" w:hAnsiTheme="minorHAnsi" w:cstheme="minorHAnsi"/>
        </w:rPr>
        <w:t xml:space="preserve">Paper quality will be </w:t>
      </w:r>
      <w:r w:rsidRPr="00C814DD">
        <w:rPr>
          <w:rFonts w:asciiTheme="minorHAnsi" w:hAnsiTheme="minorHAnsi" w:cstheme="minorHAnsi"/>
        </w:rPr>
        <w:t>200/220</w:t>
      </w:r>
      <w:r w:rsidR="009F6F7E" w:rsidRPr="00C814DD">
        <w:rPr>
          <w:rFonts w:asciiTheme="minorHAnsi" w:hAnsiTheme="minorHAnsi" w:cstheme="minorHAnsi"/>
        </w:rPr>
        <w:t xml:space="preserve"> gm.</w:t>
      </w:r>
    </w:p>
    <w:p w14:paraId="76CFC4AB" w14:textId="58E25196" w:rsidR="009F6F7E" w:rsidRPr="00C814DD" w:rsidRDefault="009F6F7E" w:rsidP="00F02A89">
      <w:pPr>
        <w:pStyle w:val="ListParagraph"/>
        <w:numPr>
          <w:ilvl w:val="0"/>
          <w:numId w:val="25"/>
        </w:numPr>
        <w:spacing w:after="200" w:line="276" w:lineRule="auto"/>
        <w:contextualSpacing/>
        <w:jc w:val="both"/>
        <w:rPr>
          <w:rFonts w:asciiTheme="minorHAnsi" w:hAnsiTheme="minorHAnsi" w:cstheme="minorHAnsi"/>
        </w:rPr>
      </w:pPr>
      <w:r w:rsidRPr="00C814DD">
        <w:rPr>
          <w:rFonts w:asciiTheme="minorHAnsi" w:hAnsiTheme="minorHAnsi" w:cstheme="minorHAnsi"/>
        </w:rPr>
        <w:t>Book size</w:t>
      </w:r>
      <w:r w:rsidR="00A73926" w:rsidRPr="00C814DD">
        <w:rPr>
          <w:rFonts w:asciiTheme="minorHAnsi" w:hAnsiTheme="minorHAnsi" w:cstheme="minorHAnsi"/>
        </w:rPr>
        <w:t xml:space="preserve">: </w:t>
      </w:r>
      <w:r w:rsidR="00720090" w:rsidRPr="00C814DD">
        <w:rPr>
          <w:rFonts w:asciiTheme="minorHAnsi" w:hAnsiTheme="minorHAnsi" w:cstheme="minorHAnsi"/>
        </w:rPr>
        <w:t>height 8</w:t>
      </w:r>
      <w:r w:rsidRPr="00C814DD">
        <w:rPr>
          <w:rFonts w:asciiTheme="minorHAnsi" w:hAnsiTheme="minorHAnsi" w:cstheme="minorHAnsi"/>
        </w:rPr>
        <w:t xml:space="preserve"> </w:t>
      </w:r>
      <w:r w:rsidR="00A73926" w:rsidRPr="00C814DD">
        <w:rPr>
          <w:rFonts w:asciiTheme="minorHAnsi" w:hAnsiTheme="minorHAnsi" w:cstheme="minorHAnsi"/>
        </w:rPr>
        <w:t>inches</w:t>
      </w:r>
      <w:r w:rsidRPr="00C814DD">
        <w:rPr>
          <w:rFonts w:asciiTheme="minorHAnsi" w:hAnsiTheme="minorHAnsi" w:cstheme="minorHAnsi"/>
        </w:rPr>
        <w:t xml:space="preserve"> X width </w:t>
      </w:r>
      <w:r w:rsidR="00720090" w:rsidRPr="00C814DD">
        <w:rPr>
          <w:rFonts w:asciiTheme="minorHAnsi" w:hAnsiTheme="minorHAnsi" w:cstheme="minorHAnsi"/>
        </w:rPr>
        <w:t>10</w:t>
      </w:r>
      <w:r w:rsidRPr="00C814DD">
        <w:rPr>
          <w:rFonts w:asciiTheme="minorHAnsi" w:hAnsiTheme="minorHAnsi" w:cstheme="minorHAnsi"/>
        </w:rPr>
        <w:t xml:space="preserve"> </w:t>
      </w:r>
      <w:r w:rsidR="00A73926" w:rsidRPr="00C814DD">
        <w:rPr>
          <w:rFonts w:asciiTheme="minorHAnsi" w:hAnsiTheme="minorHAnsi" w:cstheme="minorHAnsi"/>
        </w:rPr>
        <w:t>inches</w:t>
      </w:r>
      <w:r w:rsidRPr="00C814DD">
        <w:rPr>
          <w:rFonts w:asciiTheme="minorHAnsi" w:hAnsiTheme="minorHAnsi" w:cstheme="minorHAnsi"/>
        </w:rPr>
        <w:t xml:space="preserve"> </w:t>
      </w:r>
    </w:p>
    <w:p w14:paraId="1BB8BD06" w14:textId="6D688E26" w:rsidR="009F6F7E" w:rsidRPr="00C814DD" w:rsidRDefault="009F6F7E" w:rsidP="00F02A89">
      <w:pPr>
        <w:pStyle w:val="ListParagraph"/>
        <w:numPr>
          <w:ilvl w:val="0"/>
          <w:numId w:val="25"/>
        </w:numPr>
        <w:spacing w:after="200" w:line="276" w:lineRule="auto"/>
        <w:contextualSpacing/>
        <w:jc w:val="both"/>
        <w:rPr>
          <w:rFonts w:asciiTheme="minorHAnsi" w:hAnsiTheme="minorHAnsi" w:cstheme="minorHAnsi"/>
        </w:rPr>
      </w:pPr>
      <w:r w:rsidRPr="00C814DD">
        <w:rPr>
          <w:rFonts w:asciiTheme="minorHAnsi" w:hAnsiTheme="minorHAnsi" w:cstheme="minorHAnsi"/>
        </w:rPr>
        <w:t xml:space="preserve">Binding: </w:t>
      </w:r>
      <w:r w:rsidR="00F85E03" w:rsidRPr="00C814DD">
        <w:rPr>
          <w:rFonts w:asciiTheme="minorHAnsi" w:hAnsiTheme="minorHAnsi" w:cstheme="minorHAnsi"/>
        </w:rPr>
        <w:t>Juice</w:t>
      </w:r>
      <w:r w:rsidRPr="00C814DD">
        <w:rPr>
          <w:rFonts w:asciiTheme="minorHAnsi" w:hAnsiTheme="minorHAnsi" w:cstheme="minorHAnsi"/>
        </w:rPr>
        <w:t xml:space="preserve"> binding </w:t>
      </w:r>
    </w:p>
    <w:p w14:paraId="5F2248D4" w14:textId="48D67A92" w:rsidR="00916264" w:rsidRPr="00C814DD" w:rsidRDefault="00916264" w:rsidP="00F02A89">
      <w:pPr>
        <w:pStyle w:val="ListParagraph"/>
        <w:numPr>
          <w:ilvl w:val="0"/>
          <w:numId w:val="25"/>
        </w:numPr>
        <w:spacing w:after="200" w:line="276" w:lineRule="auto"/>
        <w:contextualSpacing/>
        <w:jc w:val="both"/>
        <w:rPr>
          <w:rFonts w:asciiTheme="minorHAnsi" w:hAnsiTheme="minorHAnsi" w:cstheme="minorHAnsi"/>
        </w:rPr>
      </w:pPr>
      <w:r w:rsidRPr="00C814DD">
        <w:rPr>
          <w:rFonts w:asciiTheme="minorHAnsi" w:hAnsiTheme="minorHAnsi" w:cstheme="minorHAnsi"/>
        </w:rPr>
        <w:t>Paper: Glossy with matt laminating</w:t>
      </w:r>
    </w:p>
    <w:p w14:paraId="19384E0C" w14:textId="77777777" w:rsidR="009F6F7E" w:rsidRPr="00013AAF" w:rsidRDefault="009F6F7E" w:rsidP="00F02A89">
      <w:pPr>
        <w:pStyle w:val="ListParagraph"/>
        <w:spacing w:line="276" w:lineRule="auto"/>
        <w:contextualSpacing/>
        <w:jc w:val="both"/>
      </w:pPr>
    </w:p>
    <w:p w14:paraId="2016E50C" w14:textId="77777777" w:rsidR="009F6F7E" w:rsidRPr="00C814DD" w:rsidRDefault="009F6F7E" w:rsidP="00F02A89">
      <w:pPr>
        <w:pStyle w:val="ListParagraph"/>
        <w:ind w:left="360"/>
        <w:jc w:val="both"/>
        <w:rPr>
          <w:rFonts w:asciiTheme="minorHAnsi" w:hAnsiTheme="minorHAnsi" w:cstheme="minorHAnsi"/>
          <w:b/>
          <w:lang w:val="en-GB"/>
        </w:rPr>
      </w:pPr>
      <w:r w:rsidRPr="00C814DD">
        <w:rPr>
          <w:rFonts w:asciiTheme="minorHAnsi" w:hAnsiTheme="minorHAnsi" w:cstheme="minorHAnsi"/>
          <w:b/>
          <w:lang w:val="en-GB"/>
        </w:rPr>
        <w:t>C. Impact/Success Story Book</w:t>
      </w:r>
    </w:p>
    <w:p w14:paraId="295DCA2A" w14:textId="77777777" w:rsidR="009F6F7E" w:rsidRPr="00C91D6D" w:rsidRDefault="009F6F7E" w:rsidP="00F02A89">
      <w:pPr>
        <w:spacing w:after="0"/>
        <w:contextualSpacing/>
        <w:jc w:val="both"/>
        <w:rPr>
          <w:rFonts w:cstheme="minorHAnsi"/>
        </w:rPr>
      </w:pPr>
    </w:p>
    <w:p w14:paraId="3EA08164" w14:textId="77777777" w:rsidR="00F85E03" w:rsidRDefault="00F85E03" w:rsidP="00F02A89">
      <w:pPr>
        <w:pStyle w:val="ListParagraph"/>
        <w:numPr>
          <w:ilvl w:val="0"/>
          <w:numId w:val="25"/>
        </w:numPr>
        <w:spacing w:line="276" w:lineRule="auto"/>
        <w:contextualSpacing/>
        <w:jc w:val="both"/>
        <w:rPr>
          <w:rFonts w:asciiTheme="minorHAnsi" w:hAnsiTheme="minorHAnsi" w:cstheme="minorHAnsi"/>
        </w:rPr>
      </w:pPr>
      <w:r>
        <w:rPr>
          <w:rFonts w:asciiTheme="minorHAnsi" w:hAnsiTheme="minorHAnsi" w:cstheme="minorHAnsi"/>
        </w:rPr>
        <w:t>D</w:t>
      </w:r>
      <w:r w:rsidRPr="00222F0F">
        <w:rPr>
          <w:rFonts w:asciiTheme="minorHAnsi" w:hAnsiTheme="minorHAnsi" w:cstheme="minorHAnsi"/>
        </w:rPr>
        <w:t>esign</w:t>
      </w:r>
      <w:r>
        <w:rPr>
          <w:rFonts w:asciiTheme="minorHAnsi" w:hAnsiTheme="minorHAnsi" w:cstheme="minorHAnsi"/>
        </w:rPr>
        <w:t xml:space="preserve"> and develop </w:t>
      </w:r>
      <w:r w:rsidRPr="00222F0F">
        <w:rPr>
          <w:rFonts w:asciiTheme="minorHAnsi" w:hAnsiTheme="minorHAnsi" w:cstheme="minorHAnsi"/>
        </w:rPr>
        <w:t>photo storybook</w:t>
      </w:r>
      <w:r w:rsidRPr="00C91D6D">
        <w:rPr>
          <w:rFonts w:asciiTheme="minorHAnsi" w:hAnsiTheme="minorHAnsi" w:cstheme="minorHAnsi"/>
        </w:rPr>
        <w:t xml:space="preserve"> </w:t>
      </w:r>
    </w:p>
    <w:p w14:paraId="329431F1" w14:textId="619536BD" w:rsidR="009F6F7E" w:rsidRPr="00C91D6D" w:rsidRDefault="009F6F7E" w:rsidP="00F02A89">
      <w:pPr>
        <w:pStyle w:val="ListParagraph"/>
        <w:numPr>
          <w:ilvl w:val="0"/>
          <w:numId w:val="25"/>
        </w:numPr>
        <w:spacing w:line="276" w:lineRule="auto"/>
        <w:contextualSpacing/>
        <w:jc w:val="both"/>
        <w:rPr>
          <w:rFonts w:asciiTheme="minorHAnsi" w:hAnsiTheme="minorHAnsi" w:cstheme="minorHAnsi"/>
        </w:rPr>
      </w:pPr>
      <w:r w:rsidRPr="00C91D6D">
        <w:rPr>
          <w:rFonts w:asciiTheme="minorHAnsi" w:hAnsiTheme="minorHAnsi" w:cstheme="minorHAnsi"/>
        </w:rPr>
        <w:t xml:space="preserve">Cover and back page: 300 gm </w:t>
      </w:r>
    </w:p>
    <w:p w14:paraId="7A4CC450" w14:textId="0A9983CE" w:rsidR="009F6F7E" w:rsidRPr="00C91D6D" w:rsidRDefault="00DF35ED" w:rsidP="00F02A89">
      <w:pPr>
        <w:pStyle w:val="ListParagraph"/>
        <w:numPr>
          <w:ilvl w:val="0"/>
          <w:numId w:val="25"/>
        </w:numPr>
        <w:spacing w:after="200" w:line="276" w:lineRule="auto"/>
        <w:contextualSpacing/>
        <w:jc w:val="both"/>
        <w:rPr>
          <w:rFonts w:asciiTheme="minorHAnsi" w:hAnsiTheme="minorHAnsi" w:cstheme="minorHAnsi"/>
        </w:rPr>
      </w:pPr>
      <w:r w:rsidRPr="00C91D6D">
        <w:rPr>
          <w:rFonts w:asciiTheme="minorHAnsi" w:hAnsiTheme="minorHAnsi" w:cstheme="minorHAnsi"/>
        </w:rPr>
        <w:t>Color</w:t>
      </w:r>
      <w:r w:rsidR="009F6F7E" w:rsidRPr="00C91D6D">
        <w:rPr>
          <w:rFonts w:asciiTheme="minorHAnsi" w:hAnsiTheme="minorHAnsi" w:cstheme="minorHAnsi"/>
        </w:rPr>
        <w:t xml:space="preserve">: 4 </w:t>
      </w:r>
      <w:r w:rsidRPr="00C91D6D">
        <w:rPr>
          <w:rFonts w:asciiTheme="minorHAnsi" w:hAnsiTheme="minorHAnsi" w:cstheme="minorHAnsi"/>
        </w:rPr>
        <w:t>colors</w:t>
      </w:r>
      <w:r w:rsidR="009F6F7E" w:rsidRPr="00C91D6D">
        <w:rPr>
          <w:rFonts w:asciiTheme="minorHAnsi" w:hAnsiTheme="minorHAnsi" w:cstheme="minorHAnsi"/>
        </w:rPr>
        <w:t xml:space="preserve"> </w:t>
      </w:r>
    </w:p>
    <w:p w14:paraId="6E142220" w14:textId="0D540001" w:rsidR="009F6F7E" w:rsidRDefault="009F6F7E" w:rsidP="00F02A89">
      <w:pPr>
        <w:pStyle w:val="ListParagraph"/>
        <w:numPr>
          <w:ilvl w:val="0"/>
          <w:numId w:val="25"/>
        </w:numPr>
        <w:spacing w:after="200" w:line="276" w:lineRule="auto"/>
        <w:contextualSpacing/>
        <w:jc w:val="both"/>
        <w:rPr>
          <w:rFonts w:asciiTheme="minorHAnsi" w:hAnsiTheme="minorHAnsi" w:cstheme="minorHAnsi"/>
        </w:rPr>
      </w:pPr>
      <w:r w:rsidRPr="00C91D6D">
        <w:rPr>
          <w:rFonts w:asciiTheme="minorHAnsi" w:hAnsiTheme="minorHAnsi" w:cstheme="minorHAnsi"/>
        </w:rPr>
        <w:t xml:space="preserve">Page: </w:t>
      </w:r>
      <w:r w:rsidR="00F85E03">
        <w:rPr>
          <w:rFonts w:asciiTheme="minorHAnsi" w:hAnsiTheme="minorHAnsi" w:cstheme="minorHAnsi"/>
        </w:rPr>
        <w:t>30</w:t>
      </w:r>
      <w:r w:rsidRPr="00C91D6D">
        <w:rPr>
          <w:rFonts w:asciiTheme="minorHAnsi" w:hAnsiTheme="minorHAnsi" w:cstheme="minorHAnsi"/>
        </w:rPr>
        <w:t xml:space="preserve"> leaves </w:t>
      </w:r>
      <w:r w:rsidR="00F85E03">
        <w:rPr>
          <w:rFonts w:asciiTheme="minorHAnsi" w:hAnsiTheme="minorHAnsi" w:cstheme="minorHAnsi"/>
        </w:rPr>
        <w:t>60</w:t>
      </w:r>
      <w:r w:rsidRPr="00C91D6D">
        <w:rPr>
          <w:rFonts w:asciiTheme="minorHAnsi" w:hAnsiTheme="minorHAnsi" w:cstheme="minorHAnsi"/>
        </w:rPr>
        <w:t xml:space="preserve"> pages </w:t>
      </w:r>
      <w:r w:rsidR="00F85E03">
        <w:rPr>
          <w:rFonts w:asciiTheme="minorHAnsi" w:hAnsiTheme="minorHAnsi" w:cstheme="minorHAnsi"/>
        </w:rPr>
        <w:t>(F</w:t>
      </w:r>
      <w:r w:rsidRPr="00C91D6D">
        <w:rPr>
          <w:rFonts w:asciiTheme="minorHAnsi" w:hAnsiTheme="minorHAnsi" w:cstheme="minorHAnsi"/>
        </w:rPr>
        <w:t xml:space="preserve">or English and </w:t>
      </w:r>
      <w:r w:rsidR="00F85E03">
        <w:rPr>
          <w:rFonts w:asciiTheme="minorHAnsi" w:hAnsiTheme="minorHAnsi" w:cstheme="minorHAnsi"/>
        </w:rPr>
        <w:t>30</w:t>
      </w:r>
      <w:r w:rsidRPr="00C91D6D">
        <w:rPr>
          <w:rFonts w:asciiTheme="minorHAnsi" w:hAnsiTheme="minorHAnsi" w:cstheme="minorHAnsi"/>
        </w:rPr>
        <w:t xml:space="preserve"> </w:t>
      </w:r>
      <w:r w:rsidR="00F85E03">
        <w:rPr>
          <w:rFonts w:asciiTheme="minorHAnsi" w:hAnsiTheme="minorHAnsi" w:cstheme="minorHAnsi"/>
        </w:rPr>
        <w:t>pages and for Bangla</w:t>
      </w:r>
      <w:r w:rsidRPr="00C91D6D">
        <w:rPr>
          <w:rFonts w:asciiTheme="minorHAnsi" w:hAnsiTheme="minorHAnsi" w:cstheme="minorHAnsi"/>
        </w:rPr>
        <w:t xml:space="preserve"> </w:t>
      </w:r>
      <w:r w:rsidR="00F85E03">
        <w:rPr>
          <w:rFonts w:asciiTheme="minorHAnsi" w:hAnsiTheme="minorHAnsi" w:cstheme="minorHAnsi"/>
        </w:rPr>
        <w:t>30</w:t>
      </w:r>
      <w:r w:rsidRPr="00C91D6D">
        <w:rPr>
          <w:rFonts w:asciiTheme="minorHAnsi" w:hAnsiTheme="minorHAnsi" w:cstheme="minorHAnsi"/>
        </w:rPr>
        <w:t xml:space="preserve"> pages.</w:t>
      </w:r>
      <w:r w:rsidR="00F85E03">
        <w:rPr>
          <w:rFonts w:asciiTheme="minorHAnsi" w:hAnsiTheme="minorHAnsi" w:cstheme="minorHAnsi"/>
        </w:rPr>
        <w:t>)</w:t>
      </w:r>
    </w:p>
    <w:p w14:paraId="44676966" w14:textId="4E43596D" w:rsidR="00F85E03" w:rsidRPr="00C91D6D" w:rsidRDefault="00F85E03" w:rsidP="00F02A89">
      <w:pPr>
        <w:pStyle w:val="ListParagraph"/>
        <w:numPr>
          <w:ilvl w:val="0"/>
          <w:numId w:val="25"/>
        </w:numPr>
        <w:spacing w:after="200" w:line="276" w:lineRule="auto"/>
        <w:contextualSpacing/>
        <w:jc w:val="both"/>
        <w:rPr>
          <w:rFonts w:asciiTheme="minorHAnsi" w:hAnsiTheme="minorHAnsi" w:cstheme="minorHAnsi"/>
        </w:rPr>
      </w:pPr>
      <w:r>
        <w:rPr>
          <w:rFonts w:asciiTheme="minorHAnsi" w:hAnsiTheme="minorHAnsi" w:cstheme="minorHAnsi"/>
        </w:rPr>
        <w:t>Language: Both Bangla and English</w:t>
      </w:r>
    </w:p>
    <w:p w14:paraId="156E2994" w14:textId="53E62F65" w:rsidR="009F6F7E" w:rsidRPr="00C91D6D" w:rsidRDefault="00F85E03" w:rsidP="00F02A89">
      <w:pPr>
        <w:pStyle w:val="ListParagraph"/>
        <w:numPr>
          <w:ilvl w:val="0"/>
          <w:numId w:val="25"/>
        </w:numPr>
        <w:spacing w:after="200" w:line="276" w:lineRule="auto"/>
        <w:contextualSpacing/>
        <w:jc w:val="both"/>
        <w:rPr>
          <w:rFonts w:asciiTheme="minorHAnsi" w:hAnsiTheme="minorHAnsi" w:cstheme="minorHAnsi"/>
        </w:rPr>
      </w:pPr>
      <w:r>
        <w:rPr>
          <w:rFonts w:asciiTheme="minorHAnsi" w:hAnsiTheme="minorHAnsi" w:cstheme="minorHAnsi"/>
        </w:rPr>
        <w:t xml:space="preserve">Inner page </w:t>
      </w:r>
      <w:r w:rsidRPr="00C91D6D">
        <w:rPr>
          <w:rFonts w:asciiTheme="minorHAnsi" w:hAnsiTheme="minorHAnsi" w:cstheme="minorHAnsi"/>
        </w:rPr>
        <w:t>Paper quality will b</w:t>
      </w:r>
      <w:r w:rsidRPr="00C814DD">
        <w:rPr>
          <w:rFonts w:asciiTheme="minorHAnsi" w:hAnsiTheme="minorHAnsi" w:cstheme="minorHAnsi"/>
        </w:rPr>
        <w:t>e</w:t>
      </w:r>
      <w:r w:rsidR="00A73926" w:rsidRPr="00C814DD">
        <w:rPr>
          <w:rFonts w:asciiTheme="minorHAnsi" w:hAnsiTheme="minorHAnsi" w:cstheme="minorHAnsi"/>
        </w:rPr>
        <w:t xml:space="preserve"> </w:t>
      </w:r>
      <w:r w:rsidRPr="00C814DD">
        <w:rPr>
          <w:rFonts w:asciiTheme="minorHAnsi" w:hAnsiTheme="minorHAnsi" w:cstheme="minorHAnsi"/>
        </w:rPr>
        <w:t>170 gm</w:t>
      </w:r>
      <w:r w:rsidR="009F6F7E" w:rsidRPr="00C814DD">
        <w:rPr>
          <w:rFonts w:asciiTheme="minorHAnsi" w:hAnsiTheme="minorHAnsi" w:cstheme="minorHAnsi"/>
        </w:rPr>
        <w:t>.</w:t>
      </w:r>
    </w:p>
    <w:p w14:paraId="02948EFA" w14:textId="3F5FE928" w:rsidR="00720090" w:rsidRPr="00A73926" w:rsidRDefault="00720090" w:rsidP="00F02A89">
      <w:pPr>
        <w:pStyle w:val="ListParagraph"/>
        <w:numPr>
          <w:ilvl w:val="0"/>
          <w:numId w:val="25"/>
        </w:numPr>
        <w:spacing w:after="200" w:line="276" w:lineRule="auto"/>
        <w:contextualSpacing/>
        <w:jc w:val="both"/>
        <w:rPr>
          <w:rFonts w:asciiTheme="minorHAnsi" w:hAnsiTheme="minorHAnsi" w:cstheme="minorHAnsi"/>
        </w:rPr>
      </w:pPr>
      <w:r w:rsidRPr="00C91D6D">
        <w:rPr>
          <w:rFonts w:asciiTheme="minorHAnsi" w:hAnsiTheme="minorHAnsi" w:cstheme="minorHAnsi"/>
        </w:rPr>
        <w:t>Book size</w:t>
      </w:r>
      <w:r w:rsidR="00A73926">
        <w:rPr>
          <w:rFonts w:asciiTheme="minorHAnsi" w:hAnsiTheme="minorHAnsi" w:cstheme="minorHAnsi"/>
        </w:rPr>
        <w:t>:</w:t>
      </w:r>
      <w:r w:rsidRPr="00C91D6D">
        <w:rPr>
          <w:rFonts w:asciiTheme="minorHAnsi" w:hAnsiTheme="minorHAnsi" w:cstheme="minorHAnsi"/>
        </w:rPr>
        <w:t xml:space="preserve"> </w:t>
      </w:r>
      <w:r w:rsidRPr="00720090">
        <w:rPr>
          <w:rFonts w:asciiTheme="minorHAnsi" w:hAnsiTheme="minorHAnsi" w:cstheme="minorHAnsi"/>
        </w:rPr>
        <w:t xml:space="preserve">height </w:t>
      </w:r>
      <w:r w:rsidRPr="00A73926">
        <w:rPr>
          <w:rFonts w:asciiTheme="minorHAnsi" w:hAnsiTheme="minorHAnsi" w:cstheme="minorHAnsi"/>
        </w:rPr>
        <w:t xml:space="preserve">8 </w:t>
      </w:r>
      <w:r w:rsidR="00A73926" w:rsidRPr="00A73926">
        <w:rPr>
          <w:rFonts w:asciiTheme="minorHAnsi" w:hAnsiTheme="minorHAnsi" w:cstheme="minorHAnsi"/>
        </w:rPr>
        <w:t>inches</w:t>
      </w:r>
      <w:r w:rsidRPr="00A73926">
        <w:rPr>
          <w:rFonts w:asciiTheme="minorHAnsi" w:hAnsiTheme="minorHAnsi" w:cstheme="minorHAnsi"/>
        </w:rPr>
        <w:t xml:space="preserve"> X width 10 </w:t>
      </w:r>
      <w:r w:rsidR="00A73926" w:rsidRPr="00A73926">
        <w:rPr>
          <w:rFonts w:asciiTheme="minorHAnsi" w:hAnsiTheme="minorHAnsi" w:cstheme="minorHAnsi"/>
        </w:rPr>
        <w:t>inches</w:t>
      </w:r>
      <w:r w:rsidRPr="00A73926">
        <w:rPr>
          <w:rFonts w:asciiTheme="minorHAnsi" w:hAnsiTheme="minorHAnsi" w:cstheme="minorHAnsi"/>
        </w:rPr>
        <w:t xml:space="preserve"> </w:t>
      </w:r>
    </w:p>
    <w:p w14:paraId="622D52BB" w14:textId="24A50A5D" w:rsidR="009F6F7E" w:rsidRDefault="009F6F7E" w:rsidP="00F02A89">
      <w:pPr>
        <w:pStyle w:val="ListParagraph"/>
        <w:numPr>
          <w:ilvl w:val="0"/>
          <w:numId w:val="25"/>
        </w:numPr>
        <w:spacing w:after="200" w:line="276" w:lineRule="auto"/>
        <w:contextualSpacing/>
        <w:jc w:val="both"/>
        <w:rPr>
          <w:rFonts w:asciiTheme="minorHAnsi" w:hAnsiTheme="minorHAnsi" w:cstheme="minorHAnsi"/>
        </w:rPr>
      </w:pPr>
      <w:r w:rsidRPr="00C91D6D">
        <w:rPr>
          <w:rFonts w:asciiTheme="minorHAnsi" w:hAnsiTheme="minorHAnsi" w:cstheme="minorHAnsi"/>
        </w:rPr>
        <w:t xml:space="preserve">Binding: Juice binding </w:t>
      </w:r>
    </w:p>
    <w:p w14:paraId="0FB0142A" w14:textId="71024475" w:rsidR="00916264" w:rsidRDefault="00916264" w:rsidP="00F02A89">
      <w:pPr>
        <w:pStyle w:val="ListParagraph"/>
        <w:numPr>
          <w:ilvl w:val="0"/>
          <w:numId w:val="25"/>
        </w:numPr>
        <w:spacing w:after="200" w:line="276" w:lineRule="auto"/>
        <w:contextualSpacing/>
        <w:jc w:val="both"/>
        <w:rPr>
          <w:rFonts w:asciiTheme="minorHAnsi" w:hAnsiTheme="minorHAnsi" w:cstheme="minorHAnsi"/>
        </w:rPr>
      </w:pPr>
      <w:r>
        <w:rPr>
          <w:rFonts w:asciiTheme="minorHAnsi" w:hAnsiTheme="minorHAnsi" w:cstheme="minorHAnsi"/>
        </w:rPr>
        <w:t>Paper: Glossy with matt laminating</w:t>
      </w:r>
    </w:p>
    <w:p w14:paraId="51C2A19F" w14:textId="77777777" w:rsidR="00F85E03" w:rsidRPr="00C91D6D" w:rsidRDefault="00F85E03" w:rsidP="00F02A89">
      <w:pPr>
        <w:pStyle w:val="ListParagraph"/>
        <w:spacing w:after="200" w:line="276" w:lineRule="auto"/>
        <w:ind w:left="1080"/>
        <w:contextualSpacing/>
        <w:jc w:val="both"/>
        <w:rPr>
          <w:rFonts w:asciiTheme="minorHAnsi" w:hAnsiTheme="minorHAnsi" w:cstheme="minorHAnsi"/>
        </w:rPr>
      </w:pPr>
    </w:p>
    <w:p w14:paraId="58CE4EC2" w14:textId="77777777" w:rsidR="00F02A89" w:rsidRDefault="00F02A89" w:rsidP="00F02A89">
      <w:pPr>
        <w:jc w:val="both"/>
        <w:textAlignment w:val="baseline"/>
        <w:rPr>
          <w:rFonts w:ascii="Veneer" w:eastAsia="Times New Roman" w:hAnsi="Veneer" w:cs="Segoe UI"/>
          <w:color w:val="0070CE"/>
          <w:sz w:val="30"/>
          <w:szCs w:val="40"/>
          <w:lang w:val="en-GB"/>
        </w:rPr>
      </w:pPr>
    </w:p>
    <w:p w14:paraId="74F28201" w14:textId="77777777" w:rsidR="007C4D83" w:rsidRDefault="007C4D83" w:rsidP="00F02A89">
      <w:pPr>
        <w:jc w:val="both"/>
        <w:textAlignment w:val="baseline"/>
        <w:rPr>
          <w:rFonts w:ascii="Veneer" w:eastAsia="Times New Roman" w:hAnsi="Veneer" w:cs="Segoe UI"/>
          <w:color w:val="0070CE"/>
          <w:sz w:val="30"/>
          <w:szCs w:val="40"/>
          <w:lang w:val="en-GB"/>
        </w:rPr>
      </w:pPr>
    </w:p>
    <w:p w14:paraId="04AEFE5A" w14:textId="6C6189DB" w:rsidR="008E58B4" w:rsidRPr="00F02A89" w:rsidRDefault="00102000" w:rsidP="00F02A89">
      <w:pPr>
        <w:jc w:val="both"/>
        <w:textAlignment w:val="baseline"/>
        <w:rPr>
          <w:rFonts w:ascii="Veneer" w:eastAsia="Times New Roman" w:hAnsi="Veneer" w:cs="Segoe UI"/>
          <w:color w:val="0070CE"/>
          <w:sz w:val="30"/>
          <w:szCs w:val="40"/>
          <w:lang w:val="en-GB"/>
        </w:rPr>
      </w:pPr>
      <w:r w:rsidRPr="00F02A89">
        <w:rPr>
          <w:rFonts w:ascii="Veneer" w:eastAsia="Times New Roman" w:hAnsi="Veneer" w:cs="Segoe UI"/>
          <w:color w:val="0070CE"/>
          <w:sz w:val="30"/>
          <w:szCs w:val="40"/>
          <w:lang w:val="en-GB"/>
        </w:rPr>
        <w:lastRenderedPageBreak/>
        <w:t>TimeLine</w:t>
      </w:r>
      <w:r w:rsidR="008E58B4" w:rsidRPr="00F02A89">
        <w:rPr>
          <w:rFonts w:eastAsia="Times New Roman"/>
          <w:color w:val="0070CE"/>
          <w:sz w:val="30"/>
          <w:szCs w:val="40"/>
          <w:lang w:val="en-GB"/>
        </w:rPr>
        <w:t> </w:t>
      </w:r>
    </w:p>
    <w:p w14:paraId="48607B44" w14:textId="7CD0A7F2" w:rsidR="008E58B4" w:rsidRPr="00351E5A" w:rsidRDefault="008E58B4" w:rsidP="00F02A89">
      <w:pPr>
        <w:spacing w:after="0" w:line="240" w:lineRule="auto"/>
        <w:jc w:val="both"/>
        <w:textAlignment w:val="baseline"/>
        <w:rPr>
          <w:rFonts w:eastAsia="Times New Roman" w:cstheme="minorHAnsi"/>
        </w:rPr>
      </w:pPr>
      <w:r w:rsidRPr="00793D06">
        <w:rPr>
          <w:rFonts w:eastAsia="Times New Roman" w:cstheme="minorHAnsi"/>
          <w:lang w:val="en-GB"/>
        </w:rPr>
        <w:t>It is anticipated that the consultan</w:t>
      </w:r>
      <w:r w:rsidR="00A927BB" w:rsidRPr="00793D06">
        <w:rPr>
          <w:rFonts w:eastAsia="Times New Roman" w:cstheme="minorHAnsi"/>
          <w:lang w:val="en-GB"/>
        </w:rPr>
        <w:t xml:space="preserve">t will complete the assignment </w:t>
      </w:r>
      <w:r w:rsidR="00A927BB" w:rsidRPr="00351E5A">
        <w:rPr>
          <w:rFonts w:eastAsia="Times New Roman" w:cstheme="minorHAnsi"/>
          <w:lang w:val="en-GB"/>
        </w:rPr>
        <w:t xml:space="preserve">within </w:t>
      </w:r>
      <w:r w:rsidR="001D62F7" w:rsidRPr="00351E5A">
        <w:rPr>
          <w:rFonts w:eastAsia="Times New Roman" w:cstheme="minorHAnsi"/>
          <w:lang w:val="en-GB"/>
        </w:rPr>
        <w:t>6</w:t>
      </w:r>
      <w:r w:rsidR="00480ED1" w:rsidRPr="00351E5A">
        <w:rPr>
          <w:rFonts w:eastAsia="Times New Roman" w:cstheme="minorHAnsi"/>
          <w:lang w:val="en-GB"/>
        </w:rPr>
        <w:t>0</w:t>
      </w:r>
      <w:r w:rsidR="00A0432D" w:rsidRPr="00351E5A">
        <w:rPr>
          <w:rFonts w:eastAsia="Times New Roman" w:cstheme="minorHAnsi"/>
          <w:lang w:val="en-GB"/>
        </w:rPr>
        <w:t xml:space="preserve"> </w:t>
      </w:r>
      <w:r w:rsidR="00A927BB" w:rsidRPr="00351E5A">
        <w:rPr>
          <w:rFonts w:eastAsia="Times New Roman" w:cstheme="minorHAnsi"/>
          <w:lang w:val="en-GB"/>
        </w:rPr>
        <w:t xml:space="preserve">days from the start date of the </w:t>
      </w:r>
      <w:r w:rsidR="00760B69" w:rsidRPr="00351E5A">
        <w:rPr>
          <w:rFonts w:eastAsia="Times New Roman" w:cstheme="minorHAnsi"/>
          <w:lang w:val="en-GB"/>
        </w:rPr>
        <w:t>work</w:t>
      </w:r>
      <w:r w:rsidR="00A927BB" w:rsidRPr="00351E5A">
        <w:rPr>
          <w:rFonts w:eastAsia="Times New Roman" w:cstheme="minorHAnsi"/>
          <w:lang w:val="en-GB"/>
        </w:rPr>
        <w:t xml:space="preserve">. The </w:t>
      </w:r>
      <w:r w:rsidR="00760B69" w:rsidRPr="00351E5A">
        <w:rPr>
          <w:rFonts w:eastAsia="Times New Roman" w:cstheme="minorHAnsi"/>
          <w:lang w:val="en-GB"/>
        </w:rPr>
        <w:t>working</w:t>
      </w:r>
      <w:r w:rsidR="00A927BB" w:rsidRPr="00351E5A">
        <w:rPr>
          <w:rFonts w:eastAsia="Times New Roman" w:cstheme="minorHAnsi"/>
          <w:lang w:val="en-GB"/>
        </w:rPr>
        <w:t xml:space="preserve"> period will cover from</w:t>
      </w:r>
      <w:r w:rsidR="00480ED1" w:rsidRPr="00351E5A">
        <w:rPr>
          <w:rFonts w:eastAsia="Times New Roman" w:cstheme="minorHAnsi"/>
          <w:color w:val="FF0000"/>
          <w:lang w:val="en-GB"/>
        </w:rPr>
        <w:t xml:space="preserve"> </w:t>
      </w:r>
      <w:r w:rsidR="0092108F" w:rsidRPr="00351E5A">
        <w:rPr>
          <w:rFonts w:eastAsia="Times New Roman" w:cstheme="minorHAnsi"/>
          <w:lang w:val="en-GB"/>
        </w:rPr>
        <w:t>10 Dec</w:t>
      </w:r>
      <w:r w:rsidR="00A73926" w:rsidRPr="00351E5A">
        <w:rPr>
          <w:rFonts w:eastAsia="Times New Roman" w:cstheme="minorHAnsi"/>
          <w:lang w:val="en-GB"/>
        </w:rPr>
        <w:t>ember</w:t>
      </w:r>
      <w:r w:rsidR="00480ED1" w:rsidRPr="00351E5A">
        <w:rPr>
          <w:rFonts w:eastAsia="Times New Roman" w:cstheme="minorHAnsi"/>
          <w:lang w:val="en-GB"/>
        </w:rPr>
        <w:t xml:space="preserve"> </w:t>
      </w:r>
      <w:r w:rsidR="00760B69" w:rsidRPr="00351E5A">
        <w:rPr>
          <w:rFonts w:eastAsia="Times New Roman" w:cstheme="minorHAnsi"/>
          <w:lang w:val="en-GB"/>
        </w:rPr>
        <w:t xml:space="preserve">2023 </w:t>
      </w:r>
      <w:r w:rsidR="00D110E1" w:rsidRPr="00351E5A">
        <w:rPr>
          <w:rFonts w:eastAsia="Times New Roman" w:cstheme="minorHAnsi"/>
          <w:lang w:val="en-GB"/>
        </w:rPr>
        <w:t>to</w:t>
      </w:r>
      <w:r w:rsidR="00D92F0B" w:rsidRPr="00351E5A">
        <w:rPr>
          <w:rFonts w:eastAsia="Times New Roman" w:cstheme="minorHAnsi"/>
          <w:lang w:val="en-GB"/>
        </w:rPr>
        <w:t xml:space="preserve"> </w:t>
      </w:r>
      <w:r w:rsidR="0092108F" w:rsidRPr="00351E5A">
        <w:rPr>
          <w:rFonts w:eastAsia="Times New Roman" w:cstheme="minorHAnsi"/>
          <w:lang w:val="en-GB"/>
        </w:rPr>
        <w:t>10</w:t>
      </w:r>
      <w:r w:rsidR="001D62F7" w:rsidRPr="00351E5A">
        <w:rPr>
          <w:rFonts w:eastAsia="Times New Roman" w:cstheme="minorHAnsi"/>
          <w:lang w:val="en-GB"/>
        </w:rPr>
        <w:t xml:space="preserve"> </w:t>
      </w:r>
      <w:r w:rsidR="0092108F" w:rsidRPr="00351E5A">
        <w:rPr>
          <w:rFonts w:eastAsia="Times New Roman" w:cstheme="minorHAnsi"/>
          <w:lang w:val="en-GB"/>
        </w:rPr>
        <w:t>February</w:t>
      </w:r>
      <w:r w:rsidR="00480ED1" w:rsidRPr="00351E5A">
        <w:rPr>
          <w:rFonts w:eastAsia="Times New Roman" w:cstheme="minorHAnsi"/>
          <w:lang w:val="en-GB"/>
        </w:rPr>
        <w:t xml:space="preserve"> </w:t>
      </w:r>
      <w:r w:rsidR="00A927BB" w:rsidRPr="00351E5A">
        <w:rPr>
          <w:rFonts w:eastAsia="Times New Roman" w:cstheme="minorHAnsi"/>
          <w:lang w:val="en-GB"/>
        </w:rPr>
        <w:t>2</w:t>
      </w:r>
      <w:r w:rsidRPr="00351E5A">
        <w:rPr>
          <w:rFonts w:eastAsia="Times New Roman" w:cstheme="minorHAnsi"/>
          <w:lang w:val="en-GB"/>
        </w:rPr>
        <w:t>02</w:t>
      </w:r>
      <w:r w:rsidR="00480ED1" w:rsidRPr="00351E5A">
        <w:rPr>
          <w:rFonts w:eastAsia="Times New Roman" w:cstheme="minorHAnsi"/>
          <w:lang w:val="en-GB"/>
        </w:rPr>
        <w:t>4</w:t>
      </w:r>
      <w:r w:rsidR="00A927BB" w:rsidRPr="00351E5A">
        <w:rPr>
          <w:rFonts w:eastAsia="Times New Roman" w:cstheme="minorHAnsi"/>
          <w:lang w:val="en-GB"/>
        </w:rPr>
        <w:t>. The</w:t>
      </w:r>
      <w:r w:rsidRPr="00351E5A">
        <w:rPr>
          <w:rFonts w:eastAsia="Times New Roman" w:cstheme="minorHAnsi"/>
          <w:lang w:val="sv-SE"/>
        </w:rPr>
        <w:t xml:space="preserve"> table below outline</w:t>
      </w:r>
      <w:r w:rsidR="00A927BB" w:rsidRPr="00351E5A">
        <w:rPr>
          <w:rFonts w:eastAsia="Times New Roman" w:cstheme="minorHAnsi"/>
          <w:lang w:val="sv-SE"/>
        </w:rPr>
        <w:t>s</w:t>
      </w:r>
      <w:r w:rsidRPr="00351E5A">
        <w:rPr>
          <w:rFonts w:eastAsia="Times New Roman" w:cstheme="minorHAnsi"/>
          <w:lang w:val="sv-SE"/>
        </w:rPr>
        <w:t> a</w:t>
      </w:r>
      <w:r w:rsidR="00A927BB" w:rsidRPr="00351E5A">
        <w:rPr>
          <w:rFonts w:eastAsia="Times New Roman" w:cstheme="minorHAnsi"/>
          <w:lang w:val="sv-SE"/>
        </w:rPr>
        <w:t xml:space="preserve"> </w:t>
      </w:r>
      <w:r w:rsidR="00760B69" w:rsidRPr="00351E5A">
        <w:rPr>
          <w:rFonts w:eastAsia="Times New Roman" w:cstheme="minorHAnsi"/>
          <w:lang w:val="sv-SE"/>
        </w:rPr>
        <w:t>tentative timeline</w:t>
      </w:r>
      <w:r w:rsidRPr="00351E5A">
        <w:rPr>
          <w:rFonts w:eastAsia="Times New Roman" w:cstheme="minorHAnsi"/>
          <w:lang w:val="sv-SE"/>
        </w:rPr>
        <w:t> </w:t>
      </w:r>
      <w:r w:rsidR="00A927BB" w:rsidRPr="00351E5A">
        <w:rPr>
          <w:rFonts w:eastAsia="Times New Roman" w:cstheme="minorHAnsi"/>
          <w:lang w:val="sv-SE"/>
        </w:rPr>
        <w:t xml:space="preserve">of </w:t>
      </w:r>
      <w:r w:rsidRPr="00351E5A">
        <w:rPr>
          <w:rFonts w:eastAsia="Times New Roman" w:cstheme="minorHAnsi"/>
          <w:lang w:val="sv-SE"/>
        </w:rPr>
        <w:t>the activities</w:t>
      </w:r>
      <w:r w:rsidR="00A927BB" w:rsidRPr="00351E5A">
        <w:rPr>
          <w:rFonts w:eastAsia="Times New Roman" w:cstheme="minorHAnsi"/>
          <w:lang w:val="sv-SE"/>
        </w:rPr>
        <w:t xml:space="preserve"> for the </w:t>
      </w:r>
      <w:r w:rsidR="00760B69" w:rsidRPr="00351E5A">
        <w:rPr>
          <w:rFonts w:eastAsia="Times New Roman" w:cstheme="minorHAnsi"/>
          <w:lang w:val="sv-SE"/>
        </w:rPr>
        <w:t xml:space="preserve">work. </w:t>
      </w:r>
      <w:r w:rsidRPr="00351E5A">
        <w:rPr>
          <w:rFonts w:eastAsia="Times New Roman" w:cstheme="minorHAnsi"/>
          <w:lang w:val="sv-SE"/>
        </w:rPr>
        <w:t>However, t</w:t>
      </w:r>
      <w:r w:rsidRPr="00351E5A">
        <w:rPr>
          <w:rFonts w:eastAsia="Times New Roman" w:cstheme="minorHAnsi"/>
          <w:lang w:val="en-GB"/>
        </w:rPr>
        <w:t>he assignment must be completed and delivered, and final invoice must be sent to Plan International Bangladesh on or before</w:t>
      </w:r>
      <w:r w:rsidR="00480ED1" w:rsidRPr="00351E5A">
        <w:rPr>
          <w:rFonts w:eastAsia="Times New Roman" w:cstheme="minorHAnsi"/>
          <w:lang w:val="en-GB"/>
        </w:rPr>
        <w:t xml:space="preserve"> </w:t>
      </w:r>
      <w:r w:rsidR="0092108F" w:rsidRPr="00351E5A">
        <w:rPr>
          <w:rFonts w:eastAsia="Times New Roman" w:cstheme="minorHAnsi"/>
          <w:lang w:val="en-GB"/>
        </w:rPr>
        <w:t>10</w:t>
      </w:r>
      <w:r w:rsidR="001D62F7" w:rsidRPr="00351E5A">
        <w:rPr>
          <w:rFonts w:eastAsia="Times New Roman" w:cstheme="minorHAnsi"/>
          <w:lang w:val="en-GB"/>
        </w:rPr>
        <w:t xml:space="preserve"> </w:t>
      </w:r>
      <w:r w:rsidR="0092108F" w:rsidRPr="00351E5A">
        <w:rPr>
          <w:rFonts w:eastAsia="Times New Roman" w:cstheme="minorHAnsi"/>
          <w:lang w:val="en-GB"/>
        </w:rPr>
        <w:t>Febr</w:t>
      </w:r>
      <w:r w:rsidR="001D62F7" w:rsidRPr="00351E5A">
        <w:rPr>
          <w:rFonts w:eastAsia="Times New Roman" w:cstheme="minorHAnsi"/>
          <w:lang w:val="en-GB"/>
        </w:rPr>
        <w:t xml:space="preserve">uary </w:t>
      </w:r>
      <w:r w:rsidR="00480ED1" w:rsidRPr="00351E5A">
        <w:rPr>
          <w:rFonts w:eastAsia="Times New Roman" w:cstheme="minorHAnsi"/>
          <w:lang w:val="en-GB"/>
        </w:rPr>
        <w:t>2024</w:t>
      </w:r>
      <w:r w:rsidRPr="00351E5A">
        <w:rPr>
          <w:rFonts w:eastAsia="Times New Roman" w:cstheme="minorHAnsi"/>
          <w:lang w:val="en-GB"/>
        </w:rPr>
        <w:t>.</w:t>
      </w:r>
      <w:r w:rsidRPr="00351E5A">
        <w:rPr>
          <w:rFonts w:eastAsia="Times New Roman" w:cstheme="minorHAnsi"/>
        </w:rPr>
        <w:t> </w:t>
      </w:r>
    </w:p>
    <w:p w14:paraId="3865BEDD" w14:textId="77777777" w:rsidR="008E58B4" w:rsidRPr="00351E5A" w:rsidRDefault="008E58B4" w:rsidP="00F02A89">
      <w:pPr>
        <w:spacing w:after="0" w:line="240" w:lineRule="auto"/>
        <w:jc w:val="both"/>
        <w:textAlignment w:val="baseline"/>
        <w:rPr>
          <w:rFonts w:eastAsia="Times New Roman" w:cstheme="minorHAnsi"/>
        </w:rPr>
      </w:pPr>
    </w:p>
    <w:tbl>
      <w:tblPr>
        <w:tblW w:w="9781"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6600"/>
        <w:gridCol w:w="2551"/>
      </w:tblGrid>
      <w:tr w:rsidR="00B25C5C" w:rsidRPr="00351E5A" w14:paraId="6E837173" w14:textId="77777777" w:rsidTr="00070C80">
        <w:trPr>
          <w:trHeight w:val="390"/>
        </w:trPr>
        <w:tc>
          <w:tcPr>
            <w:tcW w:w="630" w:type="dxa"/>
            <w:tcBorders>
              <w:top w:val="single" w:sz="6" w:space="0" w:color="auto"/>
              <w:left w:val="single" w:sz="6" w:space="0" w:color="auto"/>
              <w:bottom w:val="single" w:sz="6" w:space="0" w:color="auto"/>
              <w:right w:val="single" w:sz="6" w:space="0" w:color="auto"/>
            </w:tcBorders>
            <w:shd w:val="clear" w:color="auto" w:fill="D0CECE"/>
          </w:tcPr>
          <w:p w14:paraId="3257F1FD" w14:textId="4B761074" w:rsidR="0097263B" w:rsidRPr="00351E5A" w:rsidRDefault="0097263B" w:rsidP="00F02A89">
            <w:pPr>
              <w:spacing w:after="0" w:line="240" w:lineRule="auto"/>
              <w:jc w:val="both"/>
              <w:textAlignment w:val="baseline"/>
              <w:rPr>
                <w:rFonts w:eastAsia="Times New Roman" w:cstheme="minorHAnsi"/>
                <w:b/>
                <w:bCs/>
                <w:color w:val="000000" w:themeColor="text1"/>
                <w:lang w:val="en-GB"/>
              </w:rPr>
            </w:pPr>
            <w:proofErr w:type="spellStart"/>
            <w:r w:rsidRPr="00351E5A">
              <w:rPr>
                <w:rFonts w:eastAsia="Times New Roman" w:cstheme="minorHAnsi"/>
                <w:b/>
                <w:bCs/>
                <w:color w:val="000000" w:themeColor="text1"/>
                <w:lang w:val="en-GB"/>
              </w:rPr>
              <w:t>Sl</w:t>
            </w:r>
            <w:proofErr w:type="spellEnd"/>
            <w:r w:rsidRPr="00351E5A">
              <w:rPr>
                <w:rFonts w:eastAsia="Times New Roman" w:cstheme="minorHAnsi"/>
                <w:b/>
                <w:bCs/>
                <w:color w:val="000000" w:themeColor="text1"/>
                <w:lang w:val="en-GB"/>
              </w:rPr>
              <w:t xml:space="preserve"> </w:t>
            </w:r>
            <w:r w:rsidR="00070C80" w:rsidRPr="00351E5A">
              <w:rPr>
                <w:rFonts w:eastAsia="Times New Roman" w:cstheme="minorHAnsi"/>
                <w:b/>
                <w:bCs/>
                <w:color w:val="000000" w:themeColor="text1"/>
                <w:lang w:val="en-GB"/>
              </w:rPr>
              <w:t>#</w:t>
            </w:r>
            <w:r w:rsidRPr="00351E5A">
              <w:rPr>
                <w:rFonts w:eastAsia="Times New Roman" w:cstheme="minorHAnsi"/>
                <w:b/>
                <w:bCs/>
                <w:color w:val="000000" w:themeColor="text1"/>
                <w:lang w:val="en-GB"/>
              </w:rPr>
              <w:t xml:space="preserve"> </w:t>
            </w:r>
          </w:p>
        </w:tc>
        <w:tc>
          <w:tcPr>
            <w:tcW w:w="6600" w:type="dxa"/>
            <w:tcBorders>
              <w:top w:val="single" w:sz="6" w:space="0" w:color="auto"/>
              <w:left w:val="single" w:sz="6" w:space="0" w:color="auto"/>
              <w:bottom w:val="single" w:sz="6" w:space="0" w:color="auto"/>
              <w:right w:val="single" w:sz="6" w:space="0" w:color="auto"/>
            </w:tcBorders>
            <w:shd w:val="clear" w:color="auto" w:fill="D0CECE"/>
            <w:hideMark/>
          </w:tcPr>
          <w:p w14:paraId="72EB383F" w14:textId="77777777" w:rsidR="0097263B" w:rsidRPr="00351E5A" w:rsidRDefault="0097263B" w:rsidP="00F02A89">
            <w:pPr>
              <w:spacing w:after="0" w:line="240" w:lineRule="auto"/>
              <w:jc w:val="both"/>
              <w:textAlignment w:val="baseline"/>
              <w:rPr>
                <w:rFonts w:eastAsia="Times New Roman" w:cstheme="minorHAnsi"/>
                <w:color w:val="000000" w:themeColor="text1"/>
              </w:rPr>
            </w:pPr>
            <w:r w:rsidRPr="00351E5A">
              <w:rPr>
                <w:rFonts w:eastAsia="Times New Roman" w:cstheme="minorHAnsi"/>
                <w:b/>
                <w:bCs/>
                <w:color w:val="000000" w:themeColor="text1"/>
                <w:lang w:val="en-GB"/>
              </w:rPr>
              <w:t>Activity</w:t>
            </w:r>
            <w:r w:rsidRPr="00351E5A">
              <w:rPr>
                <w:rFonts w:eastAsia="Times New Roman" w:cstheme="minorHAnsi"/>
                <w:color w:val="000000" w:themeColor="text1"/>
              </w:rPr>
              <w:t> </w:t>
            </w:r>
          </w:p>
        </w:tc>
        <w:tc>
          <w:tcPr>
            <w:tcW w:w="2551" w:type="dxa"/>
            <w:tcBorders>
              <w:top w:val="single" w:sz="6" w:space="0" w:color="auto"/>
              <w:left w:val="single" w:sz="6" w:space="0" w:color="auto"/>
              <w:bottom w:val="single" w:sz="6" w:space="0" w:color="auto"/>
              <w:right w:val="single" w:sz="6" w:space="0" w:color="auto"/>
            </w:tcBorders>
            <w:shd w:val="clear" w:color="auto" w:fill="D0CECE"/>
            <w:hideMark/>
          </w:tcPr>
          <w:p w14:paraId="44D9B1B6" w14:textId="77777777" w:rsidR="0097263B" w:rsidRPr="00351E5A" w:rsidRDefault="0097263B" w:rsidP="00F02A89">
            <w:pPr>
              <w:spacing w:after="0" w:line="240" w:lineRule="auto"/>
              <w:jc w:val="both"/>
              <w:textAlignment w:val="baseline"/>
              <w:rPr>
                <w:rFonts w:eastAsia="Times New Roman" w:cstheme="minorHAnsi"/>
                <w:color w:val="000000" w:themeColor="text1"/>
              </w:rPr>
            </w:pPr>
            <w:r w:rsidRPr="00351E5A">
              <w:rPr>
                <w:rFonts w:eastAsia="Times New Roman" w:cstheme="minorHAnsi"/>
                <w:b/>
                <w:bCs/>
                <w:color w:val="000000" w:themeColor="text1"/>
                <w:lang w:val="en-GB"/>
              </w:rPr>
              <w:t>Time line</w:t>
            </w:r>
            <w:r w:rsidRPr="00351E5A">
              <w:rPr>
                <w:rFonts w:eastAsia="Times New Roman" w:cstheme="minorHAnsi"/>
                <w:color w:val="000000" w:themeColor="text1"/>
              </w:rPr>
              <w:t> </w:t>
            </w:r>
          </w:p>
        </w:tc>
      </w:tr>
      <w:tr w:rsidR="00B25C5C" w:rsidRPr="00351E5A" w14:paraId="35D623A4" w14:textId="77777777" w:rsidTr="00070C80">
        <w:tc>
          <w:tcPr>
            <w:tcW w:w="630" w:type="dxa"/>
            <w:tcBorders>
              <w:top w:val="single" w:sz="6" w:space="0" w:color="auto"/>
              <w:left w:val="single" w:sz="6" w:space="0" w:color="auto"/>
              <w:bottom w:val="single" w:sz="6" w:space="0" w:color="auto"/>
              <w:right w:val="single" w:sz="6" w:space="0" w:color="auto"/>
            </w:tcBorders>
          </w:tcPr>
          <w:p w14:paraId="43A43CEB" w14:textId="77777777" w:rsidR="006F1147" w:rsidRPr="00351E5A" w:rsidRDefault="006F1147" w:rsidP="00F02A89">
            <w:pPr>
              <w:spacing w:after="0" w:line="240" w:lineRule="auto"/>
              <w:jc w:val="both"/>
              <w:textAlignment w:val="baseline"/>
              <w:rPr>
                <w:rFonts w:cstheme="minorHAnsi"/>
                <w:color w:val="000000" w:themeColor="text1"/>
              </w:rPr>
            </w:pPr>
            <w:r w:rsidRPr="00351E5A">
              <w:rPr>
                <w:rFonts w:cstheme="minorHAnsi"/>
                <w:color w:val="000000" w:themeColor="text1"/>
              </w:rPr>
              <w:t>1</w:t>
            </w:r>
          </w:p>
        </w:tc>
        <w:tc>
          <w:tcPr>
            <w:tcW w:w="6600" w:type="dxa"/>
            <w:tcBorders>
              <w:top w:val="single" w:sz="6" w:space="0" w:color="auto"/>
              <w:left w:val="single" w:sz="6" w:space="0" w:color="auto"/>
              <w:bottom w:val="single" w:sz="6" w:space="0" w:color="auto"/>
              <w:right w:val="single" w:sz="6" w:space="0" w:color="auto"/>
            </w:tcBorders>
            <w:shd w:val="clear" w:color="auto" w:fill="auto"/>
          </w:tcPr>
          <w:p w14:paraId="0EC1CBD5" w14:textId="02DC28D5" w:rsidR="006F1147" w:rsidRPr="00351E5A" w:rsidRDefault="006F1147" w:rsidP="00F02A89">
            <w:pPr>
              <w:spacing w:after="0" w:line="240" w:lineRule="auto"/>
              <w:jc w:val="both"/>
              <w:textAlignment w:val="baseline"/>
              <w:rPr>
                <w:rFonts w:eastAsia="Times New Roman" w:cstheme="minorHAnsi"/>
                <w:color w:val="000000" w:themeColor="text1"/>
              </w:rPr>
            </w:pPr>
            <w:r w:rsidRPr="00351E5A">
              <w:rPr>
                <w:rFonts w:cstheme="minorHAnsi"/>
                <w:color w:val="000000" w:themeColor="text1"/>
              </w:rPr>
              <w:t>Submission detail work plan along with detailed</w:t>
            </w:r>
            <w:r w:rsidR="00A301B1" w:rsidRPr="00351E5A">
              <w:rPr>
                <w:rFonts w:cstheme="minorHAnsi"/>
                <w:color w:val="000000" w:themeColor="text1"/>
              </w:rPr>
              <w:t xml:space="preserve"> budget inception</w:t>
            </w:r>
            <w:r w:rsidRPr="00351E5A">
              <w:rPr>
                <w:rFonts w:cstheme="minorHAnsi"/>
                <w:color w:val="000000" w:themeColor="text1"/>
              </w:rPr>
              <w:t xml:space="preserve"> planning </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3BB5504B" w14:textId="04C4B08B" w:rsidR="006F1147" w:rsidRPr="00351E5A" w:rsidRDefault="0092108F" w:rsidP="00F02A89">
            <w:pPr>
              <w:jc w:val="both"/>
              <w:rPr>
                <w:rFonts w:cstheme="minorHAnsi"/>
              </w:rPr>
            </w:pPr>
            <w:r w:rsidRPr="00351E5A">
              <w:rPr>
                <w:rFonts w:eastAsia="Times New Roman" w:cstheme="minorHAnsi"/>
                <w:lang w:val="en-GB"/>
              </w:rPr>
              <w:t>10</w:t>
            </w:r>
            <w:r w:rsidR="00B25C5C" w:rsidRPr="00351E5A">
              <w:rPr>
                <w:rFonts w:eastAsia="Times New Roman" w:cstheme="minorHAnsi"/>
                <w:lang w:val="en-GB"/>
              </w:rPr>
              <w:t xml:space="preserve"> </w:t>
            </w:r>
            <w:r w:rsidRPr="00351E5A">
              <w:rPr>
                <w:rFonts w:eastAsia="Times New Roman" w:cstheme="minorHAnsi"/>
                <w:lang w:val="en-GB"/>
              </w:rPr>
              <w:t>Dec</w:t>
            </w:r>
            <w:r w:rsidR="00B25C5C" w:rsidRPr="00351E5A">
              <w:rPr>
                <w:rFonts w:eastAsia="Times New Roman" w:cstheme="minorHAnsi"/>
                <w:lang w:val="en-GB"/>
              </w:rPr>
              <w:t>ember 2023</w:t>
            </w:r>
            <w:r w:rsidR="006F1147" w:rsidRPr="00351E5A">
              <w:rPr>
                <w:rFonts w:eastAsia="Times New Roman" w:cstheme="minorHAnsi"/>
                <w:lang w:val="en-GB"/>
              </w:rPr>
              <w:t xml:space="preserve"> </w:t>
            </w:r>
          </w:p>
        </w:tc>
      </w:tr>
      <w:tr w:rsidR="00B25C5C" w:rsidRPr="00351E5A" w14:paraId="0AC03EA2" w14:textId="77777777" w:rsidTr="00070C80">
        <w:tc>
          <w:tcPr>
            <w:tcW w:w="630" w:type="dxa"/>
            <w:tcBorders>
              <w:top w:val="single" w:sz="6" w:space="0" w:color="auto"/>
              <w:left w:val="single" w:sz="6" w:space="0" w:color="auto"/>
              <w:bottom w:val="single" w:sz="6" w:space="0" w:color="auto"/>
              <w:right w:val="single" w:sz="6" w:space="0" w:color="auto"/>
            </w:tcBorders>
          </w:tcPr>
          <w:p w14:paraId="73220E9C" w14:textId="77777777" w:rsidR="006F1147" w:rsidRPr="00351E5A" w:rsidRDefault="006F1147" w:rsidP="00F02A89">
            <w:pPr>
              <w:spacing w:after="0" w:line="240" w:lineRule="auto"/>
              <w:jc w:val="both"/>
              <w:textAlignment w:val="baseline"/>
              <w:rPr>
                <w:rFonts w:cstheme="minorHAnsi"/>
                <w:color w:val="000000" w:themeColor="text1"/>
              </w:rPr>
            </w:pPr>
            <w:r w:rsidRPr="00351E5A">
              <w:rPr>
                <w:rFonts w:cstheme="minorHAnsi"/>
                <w:color w:val="000000" w:themeColor="text1"/>
              </w:rPr>
              <w:t>2</w:t>
            </w:r>
          </w:p>
        </w:tc>
        <w:tc>
          <w:tcPr>
            <w:tcW w:w="6600" w:type="dxa"/>
            <w:tcBorders>
              <w:top w:val="single" w:sz="6" w:space="0" w:color="auto"/>
              <w:left w:val="single" w:sz="6" w:space="0" w:color="auto"/>
              <w:bottom w:val="single" w:sz="6" w:space="0" w:color="auto"/>
              <w:right w:val="single" w:sz="6" w:space="0" w:color="auto"/>
            </w:tcBorders>
            <w:shd w:val="clear" w:color="auto" w:fill="auto"/>
          </w:tcPr>
          <w:p w14:paraId="7C97742C" w14:textId="5A1463BF" w:rsidR="006F1147" w:rsidRPr="00351E5A" w:rsidRDefault="006F1147" w:rsidP="00F02A89">
            <w:pPr>
              <w:spacing w:after="0" w:line="240" w:lineRule="auto"/>
              <w:jc w:val="both"/>
              <w:textAlignment w:val="baseline"/>
              <w:rPr>
                <w:rFonts w:eastAsia="Times New Roman" w:cstheme="minorHAnsi"/>
                <w:color w:val="000000" w:themeColor="text1"/>
              </w:rPr>
            </w:pPr>
            <w:r w:rsidRPr="00351E5A">
              <w:rPr>
                <w:rFonts w:cstheme="minorHAnsi"/>
                <w:color w:val="000000" w:themeColor="text1"/>
              </w:rPr>
              <w:t xml:space="preserve">Conduct </w:t>
            </w:r>
            <w:r w:rsidR="0092108F" w:rsidRPr="00351E5A">
              <w:rPr>
                <w:rFonts w:cstheme="minorHAnsi"/>
                <w:color w:val="000000" w:themeColor="text1"/>
              </w:rPr>
              <w:t>inception meeting</w:t>
            </w:r>
            <w:r w:rsidRPr="00351E5A">
              <w:rPr>
                <w:rFonts w:cstheme="minorHAnsi"/>
                <w:color w:val="000000" w:themeColor="text1"/>
              </w:rPr>
              <w:t xml:space="preserve"> with Plan International Bangladesh and ESDO on Planning</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5950C5C7" w14:textId="055CD163" w:rsidR="006F1147" w:rsidRPr="00351E5A" w:rsidRDefault="0092108F" w:rsidP="00F02A89">
            <w:pPr>
              <w:jc w:val="both"/>
              <w:rPr>
                <w:rFonts w:cstheme="minorHAnsi"/>
              </w:rPr>
            </w:pPr>
            <w:r w:rsidRPr="00351E5A">
              <w:rPr>
                <w:rFonts w:cstheme="minorHAnsi"/>
              </w:rPr>
              <w:t>1</w:t>
            </w:r>
            <w:r w:rsidR="00D076E3" w:rsidRPr="00351E5A">
              <w:rPr>
                <w:rFonts w:cstheme="minorHAnsi"/>
              </w:rPr>
              <w:t>2</w:t>
            </w:r>
            <w:r w:rsidRPr="00351E5A">
              <w:rPr>
                <w:rFonts w:cstheme="minorHAnsi"/>
              </w:rPr>
              <w:t xml:space="preserve"> Dec</w:t>
            </w:r>
            <w:r w:rsidR="00A73926" w:rsidRPr="00351E5A">
              <w:rPr>
                <w:rFonts w:cstheme="minorHAnsi"/>
              </w:rPr>
              <w:t>ember</w:t>
            </w:r>
            <w:r w:rsidR="00C871A8" w:rsidRPr="00351E5A">
              <w:rPr>
                <w:rFonts w:cstheme="minorHAnsi"/>
              </w:rPr>
              <w:t xml:space="preserve"> </w:t>
            </w:r>
            <w:r w:rsidR="00B25C5C" w:rsidRPr="00351E5A">
              <w:rPr>
                <w:rFonts w:cstheme="minorHAnsi"/>
              </w:rPr>
              <w:t>2023</w:t>
            </w:r>
          </w:p>
        </w:tc>
      </w:tr>
      <w:tr w:rsidR="00B25C5C" w:rsidRPr="00351E5A" w14:paraId="07979982" w14:textId="77777777" w:rsidTr="00070C80">
        <w:tc>
          <w:tcPr>
            <w:tcW w:w="630" w:type="dxa"/>
            <w:tcBorders>
              <w:top w:val="single" w:sz="6" w:space="0" w:color="auto"/>
              <w:left w:val="single" w:sz="6" w:space="0" w:color="auto"/>
              <w:bottom w:val="single" w:sz="6" w:space="0" w:color="auto"/>
              <w:right w:val="single" w:sz="6" w:space="0" w:color="auto"/>
            </w:tcBorders>
          </w:tcPr>
          <w:p w14:paraId="4D43BD28" w14:textId="1D406EB7" w:rsidR="006F1147" w:rsidRPr="00351E5A" w:rsidRDefault="006F1147" w:rsidP="00F02A89">
            <w:pPr>
              <w:spacing w:after="0" w:line="240" w:lineRule="auto"/>
              <w:jc w:val="both"/>
              <w:textAlignment w:val="baseline"/>
              <w:rPr>
                <w:rFonts w:cstheme="minorHAnsi"/>
                <w:color w:val="000000" w:themeColor="text1"/>
              </w:rPr>
            </w:pPr>
            <w:r w:rsidRPr="00351E5A">
              <w:rPr>
                <w:rFonts w:cstheme="minorHAnsi"/>
                <w:color w:val="000000" w:themeColor="text1"/>
              </w:rPr>
              <w:t>3</w:t>
            </w:r>
          </w:p>
        </w:tc>
        <w:tc>
          <w:tcPr>
            <w:tcW w:w="6600" w:type="dxa"/>
            <w:tcBorders>
              <w:top w:val="single" w:sz="6" w:space="0" w:color="auto"/>
              <w:left w:val="single" w:sz="6" w:space="0" w:color="auto"/>
              <w:bottom w:val="single" w:sz="6" w:space="0" w:color="auto"/>
              <w:right w:val="single" w:sz="6" w:space="0" w:color="auto"/>
            </w:tcBorders>
            <w:shd w:val="clear" w:color="auto" w:fill="auto"/>
          </w:tcPr>
          <w:p w14:paraId="3ABC95E7" w14:textId="3E2F1A39" w:rsidR="006F1147" w:rsidRPr="00351E5A" w:rsidRDefault="006F1147" w:rsidP="00F02A89">
            <w:pPr>
              <w:spacing w:after="0" w:line="240" w:lineRule="auto"/>
              <w:jc w:val="both"/>
              <w:textAlignment w:val="baseline"/>
              <w:rPr>
                <w:rFonts w:cstheme="minorHAnsi"/>
                <w:color w:val="000000" w:themeColor="text1"/>
              </w:rPr>
            </w:pPr>
            <w:r w:rsidRPr="00351E5A">
              <w:rPr>
                <w:rFonts w:cstheme="minorHAnsi"/>
                <w:color w:val="000000" w:themeColor="text1"/>
              </w:rPr>
              <w:t xml:space="preserve">Inception Report sharing including draft </w:t>
            </w:r>
            <w:r w:rsidR="00D076E3" w:rsidRPr="00351E5A">
              <w:rPr>
                <w:rFonts w:cstheme="minorHAnsi"/>
                <w:color w:val="000000" w:themeColor="text1"/>
              </w:rPr>
              <w:t>d</w:t>
            </w:r>
            <w:r w:rsidRPr="00351E5A">
              <w:rPr>
                <w:rFonts w:cstheme="minorHAnsi"/>
                <w:color w:val="000000" w:themeColor="text1"/>
              </w:rPr>
              <w:t>etailed implementation plan with Plan International Bangladesh</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6FCF87BF" w14:textId="41398F41" w:rsidR="006F1147" w:rsidRPr="00351E5A" w:rsidRDefault="0092108F" w:rsidP="00F02A89">
            <w:pPr>
              <w:jc w:val="both"/>
              <w:rPr>
                <w:rFonts w:cstheme="minorHAnsi"/>
              </w:rPr>
            </w:pPr>
            <w:r w:rsidRPr="00351E5A">
              <w:rPr>
                <w:rFonts w:cstheme="minorHAnsi"/>
              </w:rPr>
              <w:t>1</w:t>
            </w:r>
            <w:r w:rsidR="00D076E3" w:rsidRPr="00351E5A">
              <w:rPr>
                <w:rFonts w:cstheme="minorHAnsi"/>
              </w:rPr>
              <w:t xml:space="preserve">4 </w:t>
            </w:r>
            <w:r w:rsidR="00B25C5C" w:rsidRPr="00351E5A">
              <w:rPr>
                <w:rFonts w:cstheme="minorHAnsi"/>
              </w:rPr>
              <w:t>December 2023</w:t>
            </w:r>
          </w:p>
        </w:tc>
      </w:tr>
      <w:tr w:rsidR="00B25C5C" w:rsidRPr="00351E5A" w14:paraId="29AFB8D6" w14:textId="77777777" w:rsidTr="00070C80">
        <w:tc>
          <w:tcPr>
            <w:tcW w:w="630" w:type="dxa"/>
            <w:tcBorders>
              <w:top w:val="single" w:sz="6" w:space="0" w:color="auto"/>
              <w:left w:val="single" w:sz="6" w:space="0" w:color="auto"/>
              <w:bottom w:val="single" w:sz="6" w:space="0" w:color="auto"/>
              <w:right w:val="single" w:sz="6" w:space="0" w:color="auto"/>
            </w:tcBorders>
          </w:tcPr>
          <w:p w14:paraId="0C2F9071" w14:textId="4F48DD3A" w:rsidR="0097263B" w:rsidRPr="00351E5A" w:rsidRDefault="006F1147" w:rsidP="00F02A89">
            <w:pPr>
              <w:spacing w:after="0" w:line="240" w:lineRule="auto"/>
              <w:jc w:val="both"/>
              <w:textAlignment w:val="baseline"/>
              <w:rPr>
                <w:rFonts w:cstheme="minorHAnsi"/>
                <w:color w:val="000000" w:themeColor="text1"/>
              </w:rPr>
            </w:pPr>
            <w:r w:rsidRPr="00351E5A">
              <w:rPr>
                <w:rFonts w:cstheme="minorHAnsi"/>
                <w:color w:val="000000" w:themeColor="text1"/>
              </w:rPr>
              <w:t>4</w:t>
            </w:r>
          </w:p>
        </w:tc>
        <w:tc>
          <w:tcPr>
            <w:tcW w:w="6600" w:type="dxa"/>
            <w:tcBorders>
              <w:top w:val="single" w:sz="6" w:space="0" w:color="auto"/>
              <w:left w:val="single" w:sz="6" w:space="0" w:color="auto"/>
              <w:bottom w:val="single" w:sz="6" w:space="0" w:color="auto"/>
              <w:right w:val="single" w:sz="6" w:space="0" w:color="auto"/>
            </w:tcBorders>
            <w:shd w:val="clear" w:color="auto" w:fill="auto"/>
          </w:tcPr>
          <w:p w14:paraId="17C4EC63" w14:textId="6A721A04" w:rsidR="0097263B" w:rsidRPr="00351E5A" w:rsidRDefault="0097263B" w:rsidP="00F02A89">
            <w:pPr>
              <w:spacing w:after="0" w:line="240" w:lineRule="auto"/>
              <w:jc w:val="both"/>
              <w:textAlignment w:val="baseline"/>
              <w:rPr>
                <w:rFonts w:eastAsia="Times New Roman" w:cstheme="minorHAnsi"/>
                <w:color w:val="000000" w:themeColor="text1"/>
              </w:rPr>
            </w:pPr>
            <w:r w:rsidRPr="00351E5A">
              <w:rPr>
                <w:rFonts w:cstheme="minorHAnsi"/>
                <w:color w:val="000000" w:themeColor="text1"/>
              </w:rPr>
              <w:t>Finalizing script/ content</w:t>
            </w:r>
            <w:r w:rsidR="00E3450E" w:rsidRPr="00351E5A">
              <w:rPr>
                <w:rFonts w:cstheme="minorHAnsi"/>
                <w:color w:val="000000" w:themeColor="text1"/>
              </w:rPr>
              <w:t xml:space="preserve"> </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78AD4151" w14:textId="4A580108" w:rsidR="0097263B" w:rsidRPr="00351E5A" w:rsidRDefault="00E3450E" w:rsidP="00F02A89">
            <w:pPr>
              <w:jc w:val="both"/>
              <w:rPr>
                <w:rFonts w:cstheme="minorHAnsi"/>
              </w:rPr>
            </w:pPr>
            <w:r w:rsidRPr="00351E5A">
              <w:rPr>
                <w:rFonts w:eastAsia="Times New Roman" w:cstheme="minorHAnsi"/>
                <w:lang w:val="en-GB"/>
              </w:rPr>
              <w:t>15-</w:t>
            </w:r>
            <w:r w:rsidR="00CA78B5" w:rsidRPr="00351E5A">
              <w:rPr>
                <w:rFonts w:eastAsia="Times New Roman" w:cstheme="minorHAnsi"/>
                <w:lang w:val="en-GB"/>
              </w:rPr>
              <w:t>24</w:t>
            </w:r>
            <w:r w:rsidRPr="00351E5A">
              <w:rPr>
                <w:rFonts w:eastAsia="Times New Roman" w:cstheme="minorHAnsi"/>
                <w:lang w:val="en-GB"/>
              </w:rPr>
              <w:t xml:space="preserve"> </w:t>
            </w:r>
            <w:r w:rsidR="00A73926" w:rsidRPr="00351E5A">
              <w:rPr>
                <w:rFonts w:eastAsia="Times New Roman" w:cstheme="minorHAnsi"/>
                <w:lang w:val="en-GB"/>
              </w:rPr>
              <w:t>December</w:t>
            </w:r>
            <w:r w:rsidR="00B25C5C" w:rsidRPr="00351E5A">
              <w:rPr>
                <w:rFonts w:eastAsia="Times New Roman" w:cstheme="minorHAnsi"/>
                <w:lang w:val="en-GB"/>
              </w:rPr>
              <w:t xml:space="preserve"> 2023</w:t>
            </w:r>
          </w:p>
        </w:tc>
      </w:tr>
      <w:tr w:rsidR="00B25C5C" w:rsidRPr="00351E5A" w14:paraId="2DE62AF8" w14:textId="77777777" w:rsidTr="00070C80">
        <w:trPr>
          <w:trHeight w:val="345"/>
        </w:trPr>
        <w:tc>
          <w:tcPr>
            <w:tcW w:w="630" w:type="dxa"/>
            <w:tcBorders>
              <w:top w:val="single" w:sz="6" w:space="0" w:color="auto"/>
              <w:left w:val="single" w:sz="6" w:space="0" w:color="auto"/>
              <w:bottom w:val="single" w:sz="6" w:space="0" w:color="auto"/>
              <w:right w:val="single" w:sz="6" w:space="0" w:color="auto"/>
            </w:tcBorders>
          </w:tcPr>
          <w:p w14:paraId="5552BFAF" w14:textId="790A1A30" w:rsidR="0097263B" w:rsidRPr="00351E5A" w:rsidRDefault="006F1147" w:rsidP="00F02A89">
            <w:pPr>
              <w:spacing w:after="0" w:line="240" w:lineRule="auto"/>
              <w:jc w:val="both"/>
              <w:textAlignment w:val="baseline"/>
              <w:rPr>
                <w:rFonts w:cstheme="minorHAnsi"/>
                <w:color w:val="000000" w:themeColor="text1"/>
              </w:rPr>
            </w:pPr>
            <w:r w:rsidRPr="00351E5A">
              <w:rPr>
                <w:rFonts w:cstheme="minorHAnsi"/>
                <w:color w:val="000000" w:themeColor="text1"/>
              </w:rPr>
              <w:t>5</w:t>
            </w:r>
          </w:p>
        </w:tc>
        <w:tc>
          <w:tcPr>
            <w:tcW w:w="6600" w:type="dxa"/>
            <w:tcBorders>
              <w:top w:val="single" w:sz="6" w:space="0" w:color="auto"/>
              <w:left w:val="single" w:sz="6" w:space="0" w:color="auto"/>
              <w:bottom w:val="single" w:sz="6" w:space="0" w:color="auto"/>
              <w:right w:val="single" w:sz="6" w:space="0" w:color="auto"/>
            </w:tcBorders>
            <w:shd w:val="clear" w:color="auto" w:fill="auto"/>
          </w:tcPr>
          <w:p w14:paraId="62908386" w14:textId="0BDCCBEB" w:rsidR="0097263B" w:rsidRPr="00351E5A" w:rsidRDefault="006F1147" w:rsidP="00F02A89">
            <w:pPr>
              <w:spacing w:after="0" w:line="240" w:lineRule="auto"/>
              <w:jc w:val="both"/>
              <w:textAlignment w:val="baseline"/>
              <w:rPr>
                <w:rFonts w:eastAsia="Times New Roman" w:cstheme="minorHAnsi"/>
                <w:color w:val="000000" w:themeColor="text1"/>
                <w:szCs w:val="20"/>
              </w:rPr>
            </w:pPr>
            <w:r w:rsidRPr="00351E5A">
              <w:rPr>
                <w:rFonts w:cstheme="minorHAnsi"/>
                <w:color w:val="000000" w:themeColor="text1"/>
              </w:rPr>
              <w:t>Field visit</w:t>
            </w:r>
            <w:r w:rsidR="00E3450E" w:rsidRPr="00351E5A">
              <w:rPr>
                <w:rFonts w:cstheme="minorHAnsi"/>
                <w:color w:val="000000" w:themeColor="text1"/>
              </w:rPr>
              <w:t xml:space="preserve"> plan sharing</w:t>
            </w:r>
            <w:r w:rsidR="00916264" w:rsidRPr="00351E5A">
              <w:rPr>
                <w:rFonts w:cstheme="minorHAnsi"/>
                <w:color w:val="000000" w:themeColor="text1"/>
              </w:rPr>
              <w:t xml:space="preserve">, </w:t>
            </w:r>
            <w:r w:rsidR="00E3450E" w:rsidRPr="00351E5A">
              <w:rPr>
                <w:rFonts w:cstheme="minorHAnsi"/>
                <w:color w:val="000000" w:themeColor="text1"/>
              </w:rPr>
              <w:t xml:space="preserve">Safeguarding orientation, </w:t>
            </w:r>
            <w:r w:rsidR="00916264" w:rsidRPr="00351E5A">
              <w:rPr>
                <w:rFonts w:cstheme="minorHAnsi"/>
                <w:color w:val="000000" w:themeColor="text1"/>
              </w:rPr>
              <w:t xml:space="preserve">design materials and </w:t>
            </w:r>
            <w:r w:rsidRPr="00351E5A">
              <w:rPr>
                <w:rFonts w:cstheme="minorHAnsi"/>
                <w:color w:val="000000" w:themeColor="text1"/>
              </w:rPr>
              <w:t xml:space="preserve">draft </w:t>
            </w:r>
            <w:r w:rsidR="0097263B" w:rsidRPr="00351E5A">
              <w:rPr>
                <w:rFonts w:cstheme="minorHAnsi"/>
                <w:color w:val="000000" w:themeColor="text1"/>
              </w:rPr>
              <w:t xml:space="preserve">content development </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5D129B8C" w14:textId="6255B95F" w:rsidR="0097263B" w:rsidRPr="00351E5A" w:rsidRDefault="00E3450E" w:rsidP="00F02A89">
            <w:pPr>
              <w:jc w:val="both"/>
              <w:rPr>
                <w:rFonts w:cstheme="minorHAnsi"/>
              </w:rPr>
            </w:pPr>
            <w:r w:rsidRPr="00351E5A">
              <w:rPr>
                <w:rFonts w:eastAsia="Times New Roman" w:cstheme="minorHAnsi"/>
                <w:lang w:val="en-GB"/>
              </w:rPr>
              <w:t>26</w:t>
            </w:r>
            <w:r w:rsidR="00FD5540" w:rsidRPr="00351E5A">
              <w:rPr>
                <w:rFonts w:eastAsia="Times New Roman" w:cstheme="minorHAnsi"/>
                <w:lang w:val="en-GB"/>
              </w:rPr>
              <w:t xml:space="preserve"> December 2023 </w:t>
            </w:r>
            <w:r w:rsidRPr="00351E5A">
              <w:rPr>
                <w:rFonts w:eastAsia="Times New Roman" w:cstheme="minorHAnsi"/>
                <w:lang w:val="en-GB"/>
              </w:rPr>
              <w:t>-</w:t>
            </w:r>
            <w:r w:rsidR="00FD5263" w:rsidRPr="00351E5A">
              <w:rPr>
                <w:rFonts w:eastAsia="Times New Roman" w:cstheme="minorHAnsi"/>
                <w:lang w:val="en-GB"/>
              </w:rPr>
              <w:t xml:space="preserve">       </w:t>
            </w:r>
            <w:r w:rsidR="00FC0734" w:rsidRPr="00351E5A">
              <w:rPr>
                <w:rFonts w:eastAsia="Times New Roman" w:cstheme="minorHAnsi"/>
                <w:lang w:val="en-GB"/>
              </w:rPr>
              <w:t xml:space="preserve">        </w:t>
            </w:r>
            <w:r w:rsidRPr="00351E5A">
              <w:rPr>
                <w:rFonts w:eastAsia="Times New Roman" w:cstheme="minorHAnsi"/>
                <w:lang w:val="en-GB"/>
              </w:rPr>
              <w:t>17</w:t>
            </w:r>
            <w:r w:rsidR="00B25C5C" w:rsidRPr="00351E5A">
              <w:rPr>
                <w:rFonts w:eastAsia="Times New Roman" w:cstheme="minorHAnsi"/>
                <w:lang w:val="en-GB"/>
              </w:rPr>
              <w:t xml:space="preserve"> January 2024</w:t>
            </w:r>
          </w:p>
        </w:tc>
      </w:tr>
      <w:tr w:rsidR="006F1147" w:rsidRPr="00351E5A" w14:paraId="56770F43" w14:textId="77777777" w:rsidTr="00070C80">
        <w:trPr>
          <w:trHeight w:val="345"/>
        </w:trPr>
        <w:tc>
          <w:tcPr>
            <w:tcW w:w="630" w:type="dxa"/>
            <w:tcBorders>
              <w:top w:val="single" w:sz="6" w:space="0" w:color="auto"/>
              <w:left w:val="single" w:sz="6" w:space="0" w:color="auto"/>
              <w:bottom w:val="single" w:sz="6" w:space="0" w:color="auto"/>
              <w:right w:val="single" w:sz="6" w:space="0" w:color="auto"/>
            </w:tcBorders>
          </w:tcPr>
          <w:p w14:paraId="73D8AD07" w14:textId="431C5634" w:rsidR="006F1147" w:rsidRPr="00351E5A" w:rsidRDefault="006F1147" w:rsidP="00F02A89">
            <w:pPr>
              <w:spacing w:after="0" w:line="240" w:lineRule="auto"/>
              <w:jc w:val="both"/>
              <w:textAlignment w:val="baseline"/>
              <w:rPr>
                <w:rFonts w:cstheme="minorHAnsi"/>
                <w:color w:val="000000" w:themeColor="text1"/>
              </w:rPr>
            </w:pPr>
            <w:r w:rsidRPr="00351E5A">
              <w:rPr>
                <w:rFonts w:cstheme="minorHAnsi"/>
                <w:color w:val="000000" w:themeColor="text1"/>
              </w:rPr>
              <w:t>6</w:t>
            </w:r>
          </w:p>
        </w:tc>
        <w:tc>
          <w:tcPr>
            <w:tcW w:w="6600" w:type="dxa"/>
            <w:tcBorders>
              <w:top w:val="single" w:sz="6" w:space="0" w:color="auto"/>
              <w:left w:val="single" w:sz="6" w:space="0" w:color="auto"/>
              <w:bottom w:val="single" w:sz="6" w:space="0" w:color="auto"/>
              <w:right w:val="single" w:sz="6" w:space="0" w:color="auto"/>
            </w:tcBorders>
            <w:shd w:val="clear" w:color="auto" w:fill="auto"/>
          </w:tcPr>
          <w:p w14:paraId="5A72D7A8" w14:textId="73E66D56" w:rsidR="006F1147" w:rsidRPr="00351E5A" w:rsidDel="006F1147" w:rsidRDefault="006F1147" w:rsidP="00F02A89">
            <w:pPr>
              <w:spacing w:after="0" w:line="240" w:lineRule="auto"/>
              <w:jc w:val="both"/>
              <w:textAlignment w:val="baseline"/>
              <w:rPr>
                <w:rFonts w:cstheme="minorHAnsi"/>
                <w:color w:val="000000" w:themeColor="text1"/>
              </w:rPr>
            </w:pPr>
            <w:r w:rsidRPr="00351E5A">
              <w:rPr>
                <w:rFonts w:cstheme="minorHAnsi"/>
                <w:color w:val="000000" w:themeColor="text1"/>
              </w:rPr>
              <w:t>Sharing draft content</w:t>
            </w:r>
            <w:r w:rsidR="00E3450E" w:rsidRPr="00351E5A">
              <w:rPr>
                <w:rFonts w:cstheme="minorHAnsi"/>
                <w:color w:val="000000" w:themeColor="text1"/>
              </w:rPr>
              <w:t>s</w:t>
            </w:r>
            <w:r w:rsidRPr="00351E5A">
              <w:rPr>
                <w:rFonts w:cstheme="minorHAnsi"/>
                <w:color w:val="000000" w:themeColor="text1"/>
              </w:rPr>
              <w:t xml:space="preserve"> for review</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02C83A73" w14:textId="48C15AD3" w:rsidR="006F1147" w:rsidRPr="00351E5A" w:rsidRDefault="00E3450E" w:rsidP="00F02A89">
            <w:pPr>
              <w:jc w:val="both"/>
              <w:rPr>
                <w:rFonts w:eastAsia="Times New Roman" w:cstheme="minorHAnsi"/>
                <w:lang w:val="en-GB"/>
              </w:rPr>
            </w:pPr>
            <w:r w:rsidRPr="00351E5A">
              <w:rPr>
                <w:rFonts w:eastAsia="Times New Roman" w:cstheme="minorHAnsi"/>
                <w:lang w:val="en-GB"/>
              </w:rPr>
              <w:t xml:space="preserve">20 </w:t>
            </w:r>
            <w:r w:rsidR="00B25C5C" w:rsidRPr="00351E5A">
              <w:rPr>
                <w:rFonts w:eastAsia="Times New Roman" w:cstheme="minorHAnsi"/>
                <w:lang w:val="en-GB"/>
              </w:rPr>
              <w:t>January 2024</w:t>
            </w:r>
          </w:p>
        </w:tc>
      </w:tr>
      <w:tr w:rsidR="006F1147" w:rsidRPr="00351E5A" w14:paraId="3F6D428A" w14:textId="77777777" w:rsidTr="00070C80">
        <w:trPr>
          <w:trHeight w:val="345"/>
        </w:trPr>
        <w:tc>
          <w:tcPr>
            <w:tcW w:w="630" w:type="dxa"/>
            <w:tcBorders>
              <w:top w:val="single" w:sz="6" w:space="0" w:color="auto"/>
              <w:left w:val="single" w:sz="6" w:space="0" w:color="auto"/>
              <w:bottom w:val="single" w:sz="6" w:space="0" w:color="auto"/>
              <w:right w:val="single" w:sz="6" w:space="0" w:color="auto"/>
            </w:tcBorders>
          </w:tcPr>
          <w:p w14:paraId="4DCB5CBC" w14:textId="3123E9C6" w:rsidR="006F1147" w:rsidRPr="00351E5A" w:rsidRDefault="006F1147" w:rsidP="00F02A89">
            <w:pPr>
              <w:spacing w:after="0" w:line="240" w:lineRule="auto"/>
              <w:jc w:val="both"/>
              <w:textAlignment w:val="baseline"/>
              <w:rPr>
                <w:rFonts w:cstheme="minorHAnsi"/>
                <w:color w:val="000000" w:themeColor="text1"/>
              </w:rPr>
            </w:pPr>
            <w:r w:rsidRPr="00351E5A">
              <w:rPr>
                <w:rFonts w:cstheme="minorHAnsi"/>
                <w:color w:val="000000" w:themeColor="text1"/>
              </w:rPr>
              <w:t>7</w:t>
            </w:r>
          </w:p>
        </w:tc>
        <w:tc>
          <w:tcPr>
            <w:tcW w:w="6600" w:type="dxa"/>
            <w:tcBorders>
              <w:top w:val="single" w:sz="6" w:space="0" w:color="auto"/>
              <w:left w:val="single" w:sz="6" w:space="0" w:color="auto"/>
              <w:bottom w:val="single" w:sz="6" w:space="0" w:color="auto"/>
              <w:right w:val="single" w:sz="6" w:space="0" w:color="auto"/>
            </w:tcBorders>
            <w:shd w:val="clear" w:color="auto" w:fill="auto"/>
          </w:tcPr>
          <w:p w14:paraId="0DB16BD8" w14:textId="53C8F6F2" w:rsidR="006F1147" w:rsidRPr="00351E5A" w:rsidRDefault="006F1147" w:rsidP="00F02A89">
            <w:pPr>
              <w:spacing w:after="0" w:line="240" w:lineRule="auto"/>
              <w:jc w:val="both"/>
              <w:textAlignment w:val="baseline"/>
              <w:rPr>
                <w:rFonts w:cstheme="minorHAnsi"/>
                <w:color w:val="000000" w:themeColor="text1"/>
              </w:rPr>
            </w:pPr>
            <w:r w:rsidRPr="00351E5A">
              <w:rPr>
                <w:rFonts w:cstheme="minorHAnsi"/>
                <w:color w:val="000000" w:themeColor="text1"/>
              </w:rPr>
              <w:t>Content review workshop and finalize the contents</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6A83053F" w14:textId="180004F8" w:rsidR="006F1147" w:rsidRPr="00351E5A" w:rsidRDefault="00E3450E" w:rsidP="00F02A89">
            <w:pPr>
              <w:jc w:val="both"/>
              <w:rPr>
                <w:rFonts w:eastAsia="Times New Roman" w:cstheme="minorHAnsi"/>
                <w:lang w:val="en-GB"/>
              </w:rPr>
            </w:pPr>
            <w:r w:rsidRPr="00351E5A">
              <w:rPr>
                <w:rFonts w:eastAsia="Times New Roman" w:cstheme="minorHAnsi"/>
                <w:lang w:val="en-GB"/>
              </w:rPr>
              <w:t>2</w:t>
            </w:r>
            <w:r w:rsidR="00FD5540" w:rsidRPr="00351E5A">
              <w:rPr>
                <w:rFonts w:eastAsia="Times New Roman" w:cstheme="minorHAnsi"/>
                <w:lang w:val="en-GB"/>
              </w:rPr>
              <w:t>3</w:t>
            </w:r>
            <w:r w:rsidR="00B25C5C" w:rsidRPr="00351E5A">
              <w:rPr>
                <w:rFonts w:eastAsia="Times New Roman" w:cstheme="minorHAnsi"/>
                <w:lang w:val="en-GB"/>
              </w:rPr>
              <w:t xml:space="preserve"> January 2024</w:t>
            </w:r>
          </w:p>
        </w:tc>
      </w:tr>
      <w:tr w:rsidR="00B25C5C" w:rsidRPr="00351E5A" w14:paraId="4C6BD35E" w14:textId="77777777" w:rsidTr="00070C80">
        <w:trPr>
          <w:trHeight w:val="435"/>
        </w:trPr>
        <w:tc>
          <w:tcPr>
            <w:tcW w:w="630" w:type="dxa"/>
            <w:tcBorders>
              <w:top w:val="single" w:sz="6" w:space="0" w:color="auto"/>
              <w:left w:val="single" w:sz="6" w:space="0" w:color="auto"/>
              <w:bottom w:val="single" w:sz="6" w:space="0" w:color="auto"/>
              <w:right w:val="single" w:sz="6" w:space="0" w:color="auto"/>
            </w:tcBorders>
          </w:tcPr>
          <w:p w14:paraId="720B2F27" w14:textId="6CD56C25" w:rsidR="0097263B" w:rsidRPr="00351E5A" w:rsidRDefault="006F1147" w:rsidP="00F02A89">
            <w:pPr>
              <w:spacing w:after="0" w:line="240" w:lineRule="auto"/>
              <w:jc w:val="both"/>
              <w:textAlignment w:val="baseline"/>
              <w:rPr>
                <w:rFonts w:cstheme="minorHAnsi"/>
                <w:color w:val="000000" w:themeColor="text1"/>
              </w:rPr>
            </w:pPr>
            <w:r w:rsidRPr="00351E5A">
              <w:rPr>
                <w:rFonts w:cstheme="minorHAnsi"/>
                <w:color w:val="000000" w:themeColor="text1"/>
              </w:rPr>
              <w:t>8</w:t>
            </w:r>
          </w:p>
        </w:tc>
        <w:tc>
          <w:tcPr>
            <w:tcW w:w="6600" w:type="dxa"/>
            <w:tcBorders>
              <w:top w:val="single" w:sz="6" w:space="0" w:color="auto"/>
              <w:left w:val="single" w:sz="6" w:space="0" w:color="auto"/>
              <w:bottom w:val="single" w:sz="6" w:space="0" w:color="auto"/>
              <w:right w:val="single" w:sz="6" w:space="0" w:color="auto"/>
            </w:tcBorders>
            <w:shd w:val="clear" w:color="auto" w:fill="auto"/>
          </w:tcPr>
          <w:p w14:paraId="321CDAD0" w14:textId="14383E59" w:rsidR="0097263B" w:rsidRPr="00351E5A" w:rsidRDefault="006F1147" w:rsidP="00F02A89">
            <w:pPr>
              <w:spacing w:after="0" w:line="240" w:lineRule="auto"/>
              <w:jc w:val="both"/>
              <w:textAlignment w:val="baseline"/>
              <w:rPr>
                <w:rFonts w:cstheme="minorHAnsi"/>
                <w:color w:val="000000" w:themeColor="text1"/>
              </w:rPr>
            </w:pPr>
            <w:r w:rsidRPr="00351E5A">
              <w:rPr>
                <w:rFonts w:cstheme="minorHAnsi"/>
                <w:color w:val="000000" w:themeColor="text1"/>
              </w:rPr>
              <w:t xml:space="preserve">Work on review and share final version of content along with all required resources </w:t>
            </w:r>
            <w:r w:rsidR="00B25C5C" w:rsidRPr="00351E5A">
              <w:rPr>
                <w:rFonts w:cstheme="minorHAnsi"/>
                <w:color w:val="000000" w:themeColor="text1"/>
              </w:rPr>
              <w:t>(photo</w:t>
            </w:r>
            <w:r w:rsidRPr="00351E5A">
              <w:rPr>
                <w:rFonts w:cstheme="minorHAnsi"/>
                <w:color w:val="000000" w:themeColor="text1"/>
              </w:rPr>
              <w:t>, footage, final script) of contents</w:t>
            </w:r>
            <w:r w:rsidR="00FD5540" w:rsidRPr="00351E5A">
              <w:rPr>
                <w:rFonts w:cstheme="minorHAnsi"/>
                <w:color w:val="000000" w:themeColor="text1"/>
              </w:rPr>
              <w:t>, share all materials soft copy with Plan Bangladesh for final approval</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180329EB" w14:textId="3AF57CF8" w:rsidR="0097263B" w:rsidRPr="00351E5A" w:rsidRDefault="00FD5540" w:rsidP="00F02A89">
            <w:pPr>
              <w:jc w:val="both"/>
              <w:rPr>
                <w:rFonts w:eastAsia="Times New Roman" w:cstheme="minorHAnsi"/>
                <w:lang w:val="en-GB"/>
              </w:rPr>
            </w:pPr>
            <w:r w:rsidRPr="00351E5A">
              <w:rPr>
                <w:rFonts w:eastAsia="Times New Roman" w:cstheme="minorHAnsi"/>
                <w:lang w:val="en-GB"/>
              </w:rPr>
              <w:t>24-28</w:t>
            </w:r>
            <w:r w:rsidR="00B25C5C" w:rsidRPr="00351E5A">
              <w:rPr>
                <w:rFonts w:eastAsia="Times New Roman" w:cstheme="minorHAnsi"/>
                <w:lang w:val="en-GB"/>
              </w:rPr>
              <w:t xml:space="preserve"> January 2024</w:t>
            </w:r>
          </w:p>
        </w:tc>
      </w:tr>
      <w:tr w:rsidR="00B25C5C" w:rsidRPr="00351E5A" w14:paraId="5C20D846" w14:textId="77777777" w:rsidTr="00070C80">
        <w:trPr>
          <w:trHeight w:val="435"/>
        </w:trPr>
        <w:tc>
          <w:tcPr>
            <w:tcW w:w="630" w:type="dxa"/>
            <w:tcBorders>
              <w:top w:val="single" w:sz="6" w:space="0" w:color="auto"/>
              <w:left w:val="single" w:sz="6" w:space="0" w:color="auto"/>
              <w:bottom w:val="single" w:sz="6" w:space="0" w:color="auto"/>
              <w:right w:val="single" w:sz="6" w:space="0" w:color="auto"/>
            </w:tcBorders>
          </w:tcPr>
          <w:p w14:paraId="5F98A36D" w14:textId="4B9A1D4F" w:rsidR="0097263B" w:rsidRPr="00351E5A" w:rsidRDefault="006F1147" w:rsidP="00F02A89">
            <w:pPr>
              <w:spacing w:after="0" w:line="240" w:lineRule="auto"/>
              <w:jc w:val="both"/>
              <w:textAlignment w:val="baseline"/>
              <w:rPr>
                <w:rFonts w:cstheme="minorHAnsi"/>
                <w:color w:val="000000" w:themeColor="text1"/>
              </w:rPr>
            </w:pPr>
            <w:r w:rsidRPr="00351E5A">
              <w:rPr>
                <w:rFonts w:cstheme="minorHAnsi"/>
                <w:color w:val="000000" w:themeColor="text1"/>
              </w:rPr>
              <w:t>9</w:t>
            </w:r>
          </w:p>
        </w:tc>
        <w:tc>
          <w:tcPr>
            <w:tcW w:w="6600" w:type="dxa"/>
            <w:tcBorders>
              <w:top w:val="single" w:sz="6" w:space="0" w:color="auto"/>
              <w:left w:val="single" w:sz="6" w:space="0" w:color="auto"/>
              <w:bottom w:val="single" w:sz="6" w:space="0" w:color="auto"/>
              <w:right w:val="single" w:sz="6" w:space="0" w:color="auto"/>
            </w:tcBorders>
            <w:shd w:val="clear" w:color="auto" w:fill="auto"/>
          </w:tcPr>
          <w:p w14:paraId="7DC2641C" w14:textId="0F08E3F2" w:rsidR="0097263B" w:rsidRPr="00351E5A" w:rsidRDefault="00CA78B5" w:rsidP="00F02A89">
            <w:pPr>
              <w:spacing w:after="0" w:line="240" w:lineRule="auto"/>
              <w:jc w:val="both"/>
              <w:textAlignment w:val="baseline"/>
              <w:rPr>
                <w:rFonts w:eastAsia="Times New Roman" w:cstheme="minorHAnsi"/>
                <w:color w:val="000000" w:themeColor="text1"/>
                <w:szCs w:val="20"/>
                <w:lang w:val="en-GB"/>
              </w:rPr>
            </w:pPr>
            <w:r w:rsidRPr="00351E5A">
              <w:rPr>
                <w:rFonts w:cstheme="minorHAnsi"/>
                <w:color w:val="000000" w:themeColor="text1"/>
              </w:rPr>
              <w:t>Print materials and deliver as required</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25878C5F" w14:textId="3262D1A1" w:rsidR="0097263B" w:rsidRPr="00351E5A" w:rsidRDefault="00CA78B5" w:rsidP="00F02A89">
            <w:pPr>
              <w:jc w:val="both"/>
              <w:rPr>
                <w:rFonts w:cstheme="minorHAnsi"/>
              </w:rPr>
            </w:pPr>
            <w:r w:rsidRPr="00351E5A">
              <w:rPr>
                <w:rFonts w:eastAsia="Times New Roman" w:cstheme="minorHAnsi"/>
                <w:lang w:val="en-GB"/>
              </w:rPr>
              <w:t>05</w:t>
            </w:r>
            <w:r w:rsidR="00B25C5C" w:rsidRPr="00351E5A">
              <w:rPr>
                <w:rFonts w:eastAsia="Times New Roman" w:cstheme="minorHAnsi"/>
                <w:lang w:val="en-GB"/>
              </w:rPr>
              <w:t xml:space="preserve"> </w:t>
            </w:r>
            <w:r w:rsidRPr="00351E5A">
              <w:rPr>
                <w:rFonts w:eastAsia="Times New Roman" w:cstheme="minorHAnsi"/>
                <w:lang w:val="en-GB"/>
              </w:rPr>
              <w:t>Februa</w:t>
            </w:r>
            <w:r w:rsidR="00B25C5C" w:rsidRPr="00351E5A">
              <w:rPr>
                <w:rFonts w:eastAsia="Times New Roman" w:cstheme="minorHAnsi"/>
                <w:lang w:val="en-GB"/>
              </w:rPr>
              <w:t>ry 2024</w:t>
            </w:r>
          </w:p>
        </w:tc>
      </w:tr>
      <w:tr w:rsidR="00CA78B5" w:rsidRPr="00351E5A" w14:paraId="1096964A" w14:textId="77777777" w:rsidTr="00070C80">
        <w:trPr>
          <w:trHeight w:val="435"/>
        </w:trPr>
        <w:tc>
          <w:tcPr>
            <w:tcW w:w="630" w:type="dxa"/>
            <w:tcBorders>
              <w:top w:val="single" w:sz="6" w:space="0" w:color="auto"/>
              <w:left w:val="single" w:sz="6" w:space="0" w:color="auto"/>
              <w:bottom w:val="single" w:sz="6" w:space="0" w:color="auto"/>
              <w:right w:val="single" w:sz="6" w:space="0" w:color="auto"/>
            </w:tcBorders>
          </w:tcPr>
          <w:p w14:paraId="3CEC5D59" w14:textId="77777777" w:rsidR="00CA78B5" w:rsidRPr="00351E5A" w:rsidRDefault="00CA78B5" w:rsidP="00F02A89">
            <w:pPr>
              <w:spacing w:after="0" w:line="240" w:lineRule="auto"/>
              <w:jc w:val="both"/>
              <w:textAlignment w:val="baseline"/>
              <w:rPr>
                <w:rFonts w:cstheme="minorHAnsi"/>
                <w:color w:val="000000" w:themeColor="text1"/>
              </w:rPr>
            </w:pPr>
          </w:p>
        </w:tc>
        <w:tc>
          <w:tcPr>
            <w:tcW w:w="6600" w:type="dxa"/>
            <w:tcBorders>
              <w:top w:val="single" w:sz="6" w:space="0" w:color="auto"/>
              <w:left w:val="single" w:sz="6" w:space="0" w:color="auto"/>
              <w:bottom w:val="single" w:sz="6" w:space="0" w:color="auto"/>
              <w:right w:val="single" w:sz="6" w:space="0" w:color="auto"/>
            </w:tcBorders>
            <w:shd w:val="clear" w:color="auto" w:fill="auto"/>
          </w:tcPr>
          <w:p w14:paraId="52C6017D" w14:textId="31E1B066" w:rsidR="00CA78B5" w:rsidRPr="00351E5A" w:rsidRDefault="00CA78B5" w:rsidP="00F02A89">
            <w:pPr>
              <w:spacing w:after="0" w:line="240" w:lineRule="auto"/>
              <w:jc w:val="both"/>
              <w:textAlignment w:val="baseline"/>
              <w:rPr>
                <w:rFonts w:cstheme="minorHAnsi"/>
                <w:color w:val="000000" w:themeColor="text1"/>
              </w:rPr>
            </w:pPr>
            <w:r w:rsidRPr="00351E5A">
              <w:rPr>
                <w:rFonts w:eastAsia="Times New Roman" w:cstheme="minorHAnsi"/>
                <w:color w:val="000000" w:themeColor="text1"/>
                <w:szCs w:val="20"/>
                <w:lang w:val="en-GB"/>
              </w:rPr>
              <w:t xml:space="preserve">Draft final report submission for review </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1133F04E" w14:textId="1410DB44" w:rsidR="00CA78B5" w:rsidRPr="00351E5A" w:rsidRDefault="00CA78B5" w:rsidP="00F02A89">
            <w:pPr>
              <w:jc w:val="both"/>
              <w:rPr>
                <w:rFonts w:eastAsia="Times New Roman" w:cstheme="minorHAnsi"/>
                <w:lang w:val="en-GB"/>
              </w:rPr>
            </w:pPr>
            <w:r w:rsidRPr="00351E5A">
              <w:rPr>
                <w:rFonts w:eastAsia="Times New Roman" w:cstheme="minorHAnsi"/>
                <w:lang w:val="en-GB"/>
              </w:rPr>
              <w:t>05 February 2024</w:t>
            </w:r>
          </w:p>
        </w:tc>
      </w:tr>
      <w:tr w:rsidR="00B25C5C" w:rsidRPr="00B25C5C" w14:paraId="7E5A7BA2" w14:textId="77777777" w:rsidTr="00070C80">
        <w:trPr>
          <w:trHeight w:val="435"/>
        </w:trPr>
        <w:tc>
          <w:tcPr>
            <w:tcW w:w="630" w:type="dxa"/>
            <w:tcBorders>
              <w:top w:val="single" w:sz="6" w:space="0" w:color="auto"/>
              <w:left w:val="single" w:sz="6" w:space="0" w:color="auto"/>
              <w:bottom w:val="single" w:sz="6" w:space="0" w:color="auto"/>
              <w:right w:val="single" w:sz="6" w:space="0" w:color="auto"/>
            </w:tcBorders>
          </w:tcPr>
          <w:p w14:paraId="7315E55F" w14:textId="568A0D38" w:rsidR="0097263B" w:rsidRPr="00351E5A" w:rsidRDefault="006F1147" w:rsidP="00F02A89">
            <w:pPr>
              <w:spacing w:after="0" w:line="240" w:lineRule="auto"/>
              <w:jc w:val="both"/>
              <w:textAlignment w:val="baseline"/>
              <w:rPr>
                <w:rFonts w:cstheme="minorHAnsi"/>
                <w:color w:val="000000" w:themeColor="text1"/>
              </w:rPr>
            </w:pPr>
            <w:r w:rsidRPr="00351E5A">
              <w:rPr>
                <w:rFonts w:cstheme="minorHAnsi"/>
                <w:color w:val="000000" w:themeColor="text1"/>
              </w:rPr>
              <w:t>10</w:t>
            </w:r>
          </w:p>
        </w:tc>
        <w:tc>
          <w:tcPr>
            <w:tcW w:w="6600" w:type="dxa"/>
            <w:tcBorders>
              <w:top w:val="single" w:sz="6" w:space="0" w:color="auto"/>
              <w:left w:val="single" w:sz="6" w:space="0" w:color="auto"/>
              <w:bottom w:val="single" w:sz="6" w:space="0" w:color="auto"/>
              <w:right w:val="single" w:sz="6" w:space="0" w:color="auto"/>
            </w:tcBorders>
            <w:shd w:val="clear" w:color="auto" w:fill="auto"/>
          </w:tcPr>
          <w:p w14:paraId="2A0D5597" w14:textId="092A04D3" w:rsidR="0097263B" w:rsidRPr="00351E5A" w:rsidRDefault="006F1147" w:rsidP="00F02A89">
            <w:pPr>
              <w:spacing w:after="0" w:line="240" w:lineRule="auto"/>
              <w:jc w:val="both"/>
              <w:textAlignment w:val="baseline"/>
              <w:rPr>
                <w:rFonts w:cstheme="minorHAnsi"/>
                <w:color w:val="000000" w:themeColor="text1"/>
              </w:rPr>
            </w:pPr>
            <w:r w:rsidRPr="00351E5A">
              <w:rPr>
                <w:rFonts w:cstheme="minorHAnsi"/>
                <w:color w:val="000000" w:themeColor="text1"/>
              </w:rPr>
              <w:t>Final report submission</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5C9940DE" w14:textId="3E29C187" w:rsidR="0097263B" w:rsidRPr="00351E5A" w:rsidRDefault="00CA78B5" w:rsidP="00F02A89">
            <w:pPr>
              <w:jc w:val="both"/>
              <w:rPr>
                <w:rFonts w:eastAsia="Times New Roman" w:cstheme="minorHAnsi"/>
                <w:lang w:val="en-GB"/>
              </w:rPr>
            </w:pPr>
            <w:r w:rsidRPr="00351E5A">
              <w:rPr>
                <w:rFonts w:eastAsia="Times New Roman" w:cstheme="minorHAnsi"/>
                <w:lang w:val="en-GB"/>
              </w:rPr>
              <w:t>10</w:t>
            </w:r>
            <w:r w:rsidR="00B25C5C" w:rsidRPr="00351E5A">
              <w:rPr>
                <w:rFonts w:eastAsia="Times New Roman" w:cstheme="minorHAnsi"/>
                <w:lang w:val="en-GB"/>
              </w:rPr>
              <w:t xml:space="preserve"> </w:t>
            </w:r>
            <w:r w:rsidRPr="00351E5A">
              <w:rPr>
                <w:rFonts w:eastAsia="Times New Roman" w:cstheme="minorHAnsi"/>
                <w:lang w:val="en-GB"/>
              </w:rPr>
              <w:t>Febr</w:t>
            </w:r>
            <w:r w:rsidR="00B25C5C" w:rsidRPr="00351E5A">
              <w:rPr>
                <w:rFonts w:eastAsia="Times New Roman" w:cstheme="minorHAnsi"/>
                <w:lang w:val="en-GB"/>
              </w:rPr>
              <w:t>uary 2024</w:t>
            </w:r>
          </w:p>
        </w:tc>
      </w:tr>
    </w:tbl>
    <w:p w14:paraId="1F559F6E" w14:textId="77777777" w:rsidR="008E58B4" w:rsidRPr="002F34BF" w:rsidRDefault="008E58B4" w:rsidP="00F02A89">
      <w:pPr>
        <w:spacing w:after="0" w:line="240" w:lineRule="auto"/>
        <w:jc w:val="both"/>
        <w:textAlignment w:val="baseline"/>
        <w:rPr>
          <w:rFonts w:eastAsia="Times New Roman" w:cstheme="minorHAnsi"/>
        </w:rPr>
      </w:pPr>
      <w:r w:rsidRPr="002F34BF">
        <w:rPr>
          <w:rFonts w:eastAsia="Times New Roman" w:cstheme="minorHAnsi"/>
        </w:rPr>
        <w:t>  </w:t>
      </w:r>
    </w:p>
    <w:p w14:paraId="32D1F62F" w14:textId="77777777" w:rsidR="008E58B4" w:rsidRPr="00F02A89" w:rsidRDefault="008E58B4" w:rsidP="00F02A89">
      <w:pPr>
        <w:jc w:val="both"/>
        <w:textAlignment w:val="baseline"/>
        <w:rPr>
          <w:rFonts w:ascii="Segoe UI" w:eastAsia="Times New Roman" w:hAnsi="Segoe UI" w:cs="Segoe UI"/>
          <w:color w:val="0071CE"/>
          <w:sz w:val="8"/>
          <w:szCs w:val="18"/>
        </w:rPr>
      </w:pPr>
      <w:r w:rsidRPr="00F02A89">
        <w:rPr>
          <w:rFonts w:ascii="Veneer" w:eastAsia="Times New Roman" w:hAnsi="Veneer" w:cs="Segoe UI"/>
          <w:color w:val="0071CE"/>
          <w:sz w:val="30"/>
          <w:szCs w:val="40"/>
        </w:rPr>
        <w:t>Qualifications</w:t>
      </w:r>
      <w:r w:rsidRPr="00F02A89">
        <w:rPr>
          <w:rFonts w:eastAsia="Times New Roman"/>
          <w:color w:val="0071CE"/>
          <w:sz w:val="30"/>
          <w:szCs w:val="40"/>
        </w:rPr>
        <w:t>  </w:t>
      </w:r>
    </w:p>
    <w:p w14:paraId="3BDE3DE5" w14:textId="77777777" w:rsidR="008E58B4" w:rsidRPr="00B22CEB" w:rsidRDefault="008E58B4" w:rsidP="00F02A89">
      <w:pPr>
        <w:spacing w:after="0" w:line="240" w:lineRule="auto"/>
        <w:jc w:val="both"/>
        <w:textAlignment w:val="baseline"/>
        <w:rPr>
          <w:rFonts w:eastAsia="Times New Roman" w:cstheme="minorHAnsi"/>
        </w:rPr>
      </w:pPr>
      <w:r w:rsidRPr="00192392">
        <w:rPr>
          <w:rFonts w:ascii="Arial" w:eastAsia="Times New Roman" w:hAnsi="Arial" w:cs="Arial"/>
          <w:sz w:val="20"/>
          <w:szCs w:val="20"/>
          <w:lang w:val="en-GB"/>
        </w:rPr>
        <w:t> </w:t>
      </w:r>
      <w:r w:rsidRPr="00B22CEB">
        <w:rPr>
          <w:rFonts w:eastAsia="Times New Roman" w:cstheme="minorHAnsi"/>
          <w:lang w:val="en-GB"/>
        </w:rPr>
        <w:t>The successful consultant or team of consultants must have the following qualifications: </w:t>
      </w:r>
      <w:r w:rsidRPr="00B22CEB">
        <w:rPr>
          <w:rFonts w:eastAsia="Times New Roman" w:cstheme="minorHAnsi"/>
        </w:rPr>
        <w:t> </w:t>
      </w:r>
    </w:p>
    <w:p w14:paraId="57F94558" w14:textId="4A8625F7" w:rsidR="00670803" w:rsidRDefault="00670803" w:rsidP="00F02A89">
      <w:pPr>
        <w:pStyle w:val="ListParagraph"/>
        <w:numPr>
          <w:ilvl w:val="0"/>
          <w:numId w:val="17"/>
        </w:numPr>
        <w:contextualSpacing/>
        <w:jc w:val="both"/>
        <w:rPr>
          <w:rFonts w:asciiTheme="minorHAnsi" w:hAnsiTheme="minorHAnsi"/>
        </w:rPr>
      </w:pPr>
      <w:r>
        <w:rPr>
          <w:rFonts w:asciiTheme="minorHAnsi" w:hAnsiTheme="minorHAnsi"/>
        </w:rPr>
        <w:t>Professional experience of 3 or more years</w:t>
      </w:r>
      <w:r w:rsidR="005B717E">
        <w:rPr>
          <w:rFonts w:asciiTheme="minorHAnsi" w:hAnsiTheme="minorHAnsi"/>
        </w:rPr>
        <w:t xml:space="preserve"> of doing similar job</w:t>
      </w:r>
      <w:r w:rsidR="00B36F8D">
        <w:rPr>
          <w:rFonts w:asciiTheme="minorHAnsi" w:hAnsiTheme="minorHAnsi"/>
        </w:rPr>
        <w:t xml:space="preserve"> for government and reputed organizations</w:t>
      </w:r>
    </w:p>
    <w:p w14:paraId="10E621EE" w14:textId="7C2D2D95" w:rsidR="00670803" w:rsidRDefault="00670803" w:rsidP="00F02A89">
      <w:pPr>
        <w:pStyle w:val="ListParagraph"/>
        <w:numPr>
          <w:ilvl w:val="0"/>
          <w:numId w:val="17"/>
        </w:numPr>
        <w:contextualSpacing/>
        <w:jc w:val="both"/>
        <w:rPr>
          <w:rFonts w:asciiTheme="minorHAnsi" w:hAnsiTheme="minorHAnsi"/>
        </w:rPr>
      </w:pPr>
      <w:r>
        <w:rPr>
          <w:rFonts w:asciiTheme="minorHAnsi" w:hAnsiTheme="minorHAnsi"/>
        </w:rPr>
        <w:t xml:space="preserve">Expertise in </w:t>
      </w:r>
      <w:r w:rsidR="001D62F7">
        <w:rPr>
          <w:rFonts w:asciiTheme="minorHAnsi" w:hAnsiTheme="minorHAnsi"/>
        </w:rPr>
        <w:t xml:space="preserve">video documentary development, story book development and printing </w:t>
      </w:r>
      <w:r w:rsidR="00715C8D" w:rsidRPr="005C4B9E">
        <w:rPr>
          <w:rFonts w:asciiTheme="minorHAnsi" w:hAnsiTheme="minorHAnsi"/>
          <w:highlight w:val="yellow"/>
        </w:rPr>
        <w:t xml:space="preserve"> </w:t>
      </w:r>
    </w:p>
    <w:p w14:paraId="67B05C95" w14:textId="77777777" w:rsidR="00670803" w:rsidRDefault="00670803" w:rsidP="00F02A89">
      <w:pPr>
        <w:pStyle w:val="ListParagraph"/>
        <w:numPr>
          <w:ilvl w:val="0"/>
          <w:numId w:val="17"/>
        </w:numPr>
        <w:contextualSpacing/>
        <w:jc w:val="both"/>
        <w:rPr>
          <w:rFonts w:asciiTheme="minorHAnsi" w:hAnsiTheme="minorHAnsi"/>
        </w:rPr>
      </w:pPr>
      <w:r>
        <w:rPr>
          <w:rFonts w:asciiTheme="minorHAnsi" w:hAnsiTheme="minorHAnsi"/>
        </w:rPr>
        <w:t>Past similar work experience will be preferable.</w:t>
      </w:r>
    </w:p>
    <w:p w14:paraId="73DCB803" w14:textId="77777777" w:rsidR="008A6BF0" w:rsidRPr="008A6BF0" w:rsidRDefault="008A6BF0" w:rsidP="00F02A89">
      <w:pPr>
        <w:pStyle w:val="ListParagraph"/>
        <w:contextualSpacing/>
        <w:jc w:val="both"/>
        <w:rPr>
          <w:rFonts w:asciiTheme="minorHAnsi" w:hAnsiTheme="minorHAnsi"/>
          <w:sz w:val="12"/>
        </w:rPr>
      </w:pPr>
    </w:p>
    <w:p w14:paraId="758C3CE7" w14:textId="77777777" w:rsidR="008E58B4" w:rsidRPr="00F02A89" w:rsidRDefault="008E58B4" w:rsidP="00F02A89">
      <w:pPr>
        <w:jc w:val="both"/>
        <w:textAlignment w:val="baseline"/>
        <w:rPr>
          <w:rFonts w:ascii="Segoe UI" w:eastAsia="Times New Roman" w:hAnsi="Segoe UI" w:cs="Segoe UI"/>
          <w:color w:val="0071CE"/>
          <w:sz w:val="8"/>
          <w:szCs w:val="18"/>
        </w:rPr>
      </w:pPr>
      <w:r w:rsidRPr="00F02A89">
        <w:rPr>
          <w:rFonts w:ascii="Veneer" w:eastAsia="Times New Roman" w:hAnsi="Veneer" w:cs="Segoe UI"/>
          <w:color w:val="0070CE"/>
          <w:sz w:val="30"/>
          <w:szCs w:val="40"/>
        </w:rPr>
        <w:t>Submit your proposal</w:t>
      </w:r>
      <w:r w:rsidRPr="00F02A89">
        <w:rPr>
          <w:rFonts w:eastAsia="Times New Roman"/>
          <w:color w:val="0070CE"/>
          <w:sz w:val="30"/>
          <w:szCs w:val="40"/>
        </w:rPr>
        <w:t> </w:t>
      </w:r>
    </w:p>
    <w:p w14:paraId="200966D3" w14:textId="6D7F084F" w:rsidR="002B5B0F" w:rsidRPr="00F165EA" w:rsidRDefault="002B5B0F" w:rsidP="00F02A89">
      <w:pPr>
        <w:jc w:val="both"/>
        <w:rPr>
          <w:rFonts w:cstheme="minorHAnsi"/>
          <w:iCs/>
          <w:lang w:val="en-GB"/>
        </w:rPr>
      </w:pPr>
      <w:r w:rsidRPr="00F165EA">
        <w:rPr>
          <w:rFonts w:cstheme="minorHAnsi"/>
        </w:rPr>
        <w:t xml:space="preserve">The technical and financial proposals should be submitted electronically to the email address </w:t>
      </w:r>
      <w:hyperlink r:id="rId12" w:history="1">
        <w:r w:rsidRPr="00F165EA">
          <w:rPr>
            <w:rStyle w:val="Hyperlink"/>
            <w:rFonts w:cstheme="minorHAnsi"/>
          </w:rPr>
          <w:t>planbd.consultant.hiring@plan-international.org</w:t>
        </w:r>
      </w:hyperlink>
      <w:r w:rsidRPr="00F165EA">
        <w:rPr>
          <w:rStyle w:val="Hyperlink"/>
          <w:rFonts w:cstheme="minorHAnsi"/>
        </w:rPr>
        <w:t>.</w:t>
      </w:r>
      <w:r w:rsidRPr="00F165EA">
        <w:rPr>
          <w:rFonts w:cstheme="minorHAnsi"/>
        </w:rPr>
        <w:t xml:space="preserve"> with the title</w:t>
      </w:r>
      <w:r w:rsidRPr="002B5B0F">
        <w:rPr>
          <w:rFonts w:cstheme="minorHAnsi"/>
          <w:sz w:val="24"/>
        </w:rPr>
        <w:t xml:space="preserve"> “</w:t>
      </w:r>
      <w:r w:rsidRPr="00F165EA">
        <w:rPr>
          <w:rFonts w:cstheme="minorHAnsi"/>
          <w:b/>
          <w:sz w:val="24"/>
          <w:szCs w:val="24"/>
        </w:rPr>
        <w:t xml:space="preserve">Proposals </w:t>
      </w:r>
      <w:r w:rsidR="00720090" w:rsidRPr="00F165EA">
        <w:rPr>
          <w:rFonts w:cstheme="minorHAnsi"/>
          <w:b/>
          <w:sz w:val="24"/>
          <w:szCs w:val="24"/>
        </w:rPr>
        <w:t>for</w:t>
      </w:r>
      <w:r w:rsidR="00720090" w:rsidRPr="00F165EA">
        <w:rPr>
          <w:rFonts w:ascii="Arial" w:hAnsi="Arial" w:cs="Arial"/>
          <w:b/>
          <w:noProof/>
          <w:sz w:val="24"/>
          <w:szCs w:val="24"/>
        </w:rPr>
        <w:t xml:space="preserve"> </w:t>
      </w:r>
      <w:r w:rsidR="00720090" w:rsidRPr="00F165EA">
        <w:rPr>
          <w:rFonts w:cstheme="minorHAnsi"/>
          <w:b/>
          <w:noProof/>
          <w:sz w:val="24"/>
          <w:szCs w:val="24"/>
        </w:rPr>
        <w:t xml:space="preserve">Hiring Consultant for Success Documentation of </w:t>
      </w:r>
      <w:r w:rsidR="00720090" w:rsidRPr="00F165EA">
        <w:rPr>
          <w:rFonts w:cstheme="minorHAnsi"/>
          <w:b/>
          <w:bCs/>
          <w:sz w:val="24"/>
          <w:szCs w:val="24"/>
        </w:rPr>
        <w:t>JANO Project School Interventions</w:t>
      </w:r>
      <w:r w:rsidR="00177FA1" w:rsidRPr="00F165EA">
        <w:rPr>
          <w:rFonts w:cstheme="minorHAnsi"/>
          <w:b/>
          <w:sz w:val="24"/>
          <w:szCs w:val="24"/>
        </w:rPr>
        <w:t>”</w:t>
      </w:r>
      <w:r w:rsidR="00F165EA" w:rsidRPr="00F165EA">
        <w:rPr>
          <w:rFonts w:cstheme="minorHAnsi"/>
          <w:b/>
        </w:rPr>
        <w:t xml:space="preserve"> </w:t>
      </w:r>
      <w:r w:rsidRPr="00F165EA">
        <w:rPr>
          <w:rFonts w:cstheme="minorHAnsi"/>
        </w:rPr>
        <w:t xml:space="preserve">as subject line. </w:t>
      </w:r>
      <w:r w:rsidRPr="00F165EA">
        <w:rPr>
          <w:rFonts w:cstheme="minorHAnsi"/>
          <w:iCs/>
          <w:lang w:val="en-GB"/>
        </w:rPr>
        <w:t>Proposal submitted to any other email account or address except this will be treated as disqualified.</w:t>
      </w:r>
    </w:p>
    <w:p w14:paraId="3D9598DD" w14:textId="77777777" w:rsidR="005076C5" w:rsidRDefault="005076C5" w:rsidP="00F02A89">
      <w:pPr>
        <w:pStyle w:val="NormalWeb"/>
        <w:spacing w:before="0" w:beforeAutospacing="0" w:after="0" w:afterAutospacing="0"/>
        <w:jc w:val="both"/>
        <w:rPr>
          <w:rFonts w:asciiTheme="minorHAnsi" w:hAnsiTheme="minorHAnsi" w:cstheme="minorHAnsi"/>
          <w:iCs/>
          <w:sz w:val="22"/>
          <w:lang w:val="en-GB"/>
        </w:rPr>
      </w:pPr>
      <w:r w:rsidRPr="005076C5">
        <w:rPr>
          <w:rFonts w:asciiTheme="minorHAnsi" w:hAnsiTheme="minorHAnsi" w:cstheme="minorHAnsi"/>
          <w:iCs/>
          <w:sz w:val="22"/>
          <w:lang w:val="en-GB"/>
        </w:rPr>
        <w:t xml:space="preserve">Submissions after the deadline of </w:t>
      </w:r>
      <w:r w:rsidRPr="005076C5">
        <w:rPr>
          <w:rFonts w:asciiTheme="minorHAnsi" w:hAnsiTheme="minorHAnsi" w:cstheme="minorHAnsi"/>
          <w:b/>
          <w:iCs/>
          <w:sz w:val="22"/>
          <w:lang w:val="en-GB"/>
        </w:rPr>
        <w:t>04 December 2023 at 4:00</w:t>
      </w:r>
      <w:r w:rsidRPr="005076C5">
        <w:rPr>
          <w:rFonts w:asciiTheme="minorHAnsi" w:hAnsiTheme="minorHAnsi" w:cstheme="minorHAnsi"/>
          <w:iCs/>
          <w:sz w:val="22"/>
          <w:lang w:val="en-GB"/>
        </w:rPr>
        <w:t xml:space="preserve"> pm will be treated as disqualified. </w:t>
      </w:r>
    </w:p>
    <w:p w14:paraId="23BA7EB3" w14:textId="1491EF4A" w:rsidR="002B5B0F" w:rsidRPr="00F165EA" w:rsidRDefault="002B5B0F" w:rsidP="00F02A89">
      <w:pPr>
        <w:pStyle w:val="NormalWeb"/>
        <w:spacing w:before="0" w:beforeAutospacing="0" w:after="0" w:afterAutospacing="0"/>
        <w:jc w:val="both"/>
        <w:rPr>
          <w:rFonts w:asciiTheme="minorHAnsi" w:hAnsiTheme="minorHAnsi" w:cstheme="minorHAnsi"/>
          <w:iCs/>
          <w:sz w:val="22"/>
          <w:lang w:val="en-GB"/>
        </w:rPr>
      </w:pPr>
      <w:r w:rsidRPr="00F165EA">
        <w:rPr>
          <w:rFonts w:asciiTheme="minorHAnsi" w:hAnsiTheme="minorHAnsi" w:cstheme="minorHAnsi"/>
          <w:iCs/>
          <w:sz w:val="22"/>
          <w:lang w:val="en-GB"/>
        </w:rPr>
        <w:lastRenderedPageBreak/>
        <w:t xml:space="preserve">Two different folders i.e. technical and financial should be submitted into one zip folder with a covering letter. The proposals should be submitted in pdf format. </w:t>
      </w:r>
    </w:p>
    <w:p w14:paraId="449B6EE5" w14:textId="77777777" w:rsidR="00914480" w:rsidRPr="00914480" w:rsidRDefault="00914480" w:rsidP="00F02A89">
      <w:pPr>
        <w:pStyle w:val="NormalWeb"/>
        <w:spacing w:before="0" w:beforeAutospacing="0" w:after="0" w:afterAutospacing="0"/>
        <w:jc w:val="both"/>
        <w:rPr>
          <w:rFonts w:asciiTheme="minorHAnsi" w:hAnsiTheme="minorHAnsi" w:cstheme="minorHAnsi"/>
          <w:iCs/>
          <w:sz w:val="16"/>
          <w:lang w:val="en-GB"/>
        </w:rPr>
      </w:pPr>
      <w:bookmarkStart w:id="1" w:name="_GoBack"/>
      <w:bookmarkEnd w:id="1"/>
    </w:p>
    <w:p w14:paraId="19FA272D" w14:textId="42F6EA23" w:rsidR="00914480" w:rsidRDefault="00914480" w:rsidP="00F02A89">
      <w:pPr>
        <w:jc w:val="both"/>
        <w:rPr>
          <w:b/>
          <w:bCs/>
          <w:i/>
          <w:iCs/>
          <w:color w:val="000000"/>
          <w:sz w:val="20"/>
          <w:szCs w:val="20"/>
          <w:lang w:val="en-GB"/>
        </w:rPr>
      </w:pPr>
      <w:r>
        <w:t>“</w:t>
      </w:r>
      <w:r>
        <w:rPr>
          <w:b/>
          <w:bCs/>
          <w:i/>
          <w:iCs/>
          <w:color w:val="000000"/>
          <w:sz w:val="20"/>
          <w:szCs w:val="20"/>
          <w:lang w:val="en-GB"/>
        </w:rPr>
        <w:t>Any direct or indirect pressure/persuasion/harassment to any Plan staff shall disqualify shortlisted vendors’</w:t>
      </w:r>
    </w:p>
    <w:p w14:paraId="2CBDB6FA" w14:textId="77777777" w:rsidR="008E58B4" w:rsidRPr="00F02A89" w:rsidRDefault="008E58B4" w:rsidP="00F02A89">
      <w:pPr>
        <w:spacing w:before="120"/>
        <w:jc w:val="both"/>
        <w:rPr>
          <w:rFonts w:ascii="Veneer" w:eastAsia="Times New Roman" w:hAnsi="Veneer" w:cs="Segoe UI"/>
          <w:color w:val="0070CE"/>
          <w:sz w:val="30"/>
          <w:szCs w:val="40"/>
        </w:rPr>
      </w:pPr>
      <w:r w:rsidRPr="00F02A89">
        <w:rPr>
          <w:rFonts w:ascii="Veneer" w:eastAsia="Times New Roman" w:hAnsi="Veneer" w:cs="Segoe UI"/>
          <w:color w:val="0070CE"/>
          <w:sz w:val="30"/>
          <w:szCs w:val="40"/>
        </w:rPr>
        <w:t>Proposal Submission Checklist</w:t>
      </w:r>
    </w:p>
    <w:p w14:paraId="05214F32" w14:textId="77777777" w:rsidR="008E58B4" w:rsidRDefault="008E58B4" w:rsidP="00F02A89">
      <w:pPr>
        <w:jc w:val="both"/>
        <w:rPr>
          <w:rFonts w:eastAsia="Times New Roman" w:cstheme="minorHAnsi"/>
          <w:color w:val="000000" w:themeColor="text1"/>
          <w:szCs w:val="20"/>
          <w:lang w:val="en-GB"/>
        </w:rPr>
      </w:pPr>
      <w:r w:rsidRPr="002F34BF">
        <w:rPr>
          <w:rFonts w:eastAsia="Times New Roman" w:cstheme="minorHAnsi"/>
          <w:color w:val="000000" w:themeColor="text1"/>
          <w:szCs w:val="20"/>
          <w:lang w:val="en-GB"/>
        </w:rPr>
        <w:t xml:space="preserve">The proposal will be divided into two parts and should be submitted in two separate folders i.e. technical and financial. </w:t>
      </w:r>
    </w:p>
    <w:p w14:paraId="69E7D162" w14:textId="77777777" w:rsidR="002B5B0F" w:rsidRDefault="002B5B0F" w:rsidP="00F02A89">
      <w:pPr>
        <w:jc w:val="both"/>
      </w:pPr>
      <w:r>
        <w:t>The consulting firm/agency must submit the following:</w:t>
      </w:r>
    </w:p>
    <w:p w14:paraId="7D587A7C" w14:textId="77777777" w:rsidR="002B5B0F" w:rsidRDefault="002B5B0F" w:rsidP="00F02A89">
      <w:pPr>
        <w:pStyle w:val="ListParagraph"/>
        <w:numPr>
          <w:ilvl w:val="0"/>
          <w:numId w:val="17"/>
        </w:numPr>
        <w:contextualSpacing/>
        <w:jc w:val="both"/>
        <w:rPr>
          <w:rFonts w:asciiTheme="minorHAnsi" w:hAnsiTheme="minorHAnsi"/>
        </w:rPr>
      </w:pPr>
      <w:r>
        <w:rPr>
          <w:rFonts w:asciiTheme="minorHAnsi" w:hAnsiTheme="minorHAnsi"/>
        </w:rPr>
        <w:t xml:space="preserve">Technical proposal, which will outline understanding of the </w:t>
      </w:r>
      <w:proofErr w:type="spellStart"/>
      <w:r>
        <w:rPr>
          <w:rFonts w:asciiTheme="minorHAnsi" w:hAnsiTheme="minorHAnsi"/>
        </w:rPr>
        <w:t>ToR</w:t>
      </w:r>
      <w:proofErr w:type="spellEnd"/>
      <w:r>
        <w:rPr>
          <w:rFonts w:asciiTheme="minorHAnsi" w:hAnsiTheme="minorHAnsi"/>
        </w:rPr>
        <w:t xml:space="preserve">, action plan, time lines, synopsis of video outline and major character. </w:t>
      </w:r>
    </w:p>
    <w:p w14:paraId="465FD7BD" w14:textId="77777777" w:rsidR="002B5B0F" w:rsidRDefault="002B5B0F" w:rsidP="00F02A89">
      <w:pPr>
        <w:pStyle w:val="ListParagraph"/>
        <w:numPr>
          <w:ilvl w:val="0"/>
          <w:numId w:val="17"/>
        </w:numPr>
        <w:contextualSpacing/>
        <w:jc w:val="both"/>
        <w:rPr>
          <w:rFonts w:asciiTheme="minorHAnsi" w:hAnsiTheme="minorHAnsi"/>
        </w:rPr>
      </w:pPr>
      <w:r>
        <w:rPr>
          <w:rFonts w:asciiTheme="minorHAnsi" w:hAnsiTheme="minorHAnsi"/>
        </w:rPr>
        <w:t>Brief CV/Portfolio mentioning relevant experience and expertise of all team members</w:t>
      </w:r>
    </w:p>
    <w:p w14:paraId="65E44EB1" w14:textId="77777777" w:rsidR="002B5B0F" w:rsidRDefault="002B5B0F" w:rsidP="00F02A89">
      <w:pPr>
        <w:pStyle w:val="ListParagraph"/>
        <w:numPr>
          <w:ilvl w:val="0"/>
          <w:numId w:val="17"/>
        </w:numPr>
        <w:contextualSpacing/>
        <w:jc w:val="both"/>
        <w:rPr>
          <w:rFonts w:asciiTheme="minorHAnsi" w:hAnsiTheme="minorHAnsi"/>
        </w:rPr>
      </w:pPr>
      <w:r>
        <w:rPr>
          <w:rFonts w:asciiTheme="minorHAnsi" w:hAnsiTheme="minorHAnsi"/>
        </w:rPr>
        <w:t xml:space="preserve">Equipment list (Panel, Sound Studio, Animation Software and Illustration materials, etc.) to be used to cover the assignment. </w:t>
      </w:r>
    </w:p>
    <w:p w14:paraId="02ABBEC3" w14:textId="77777777" w:rsidR="002B5B0F" w:rsidRDefault="002B5B0F" w:rsidP="00F02A89">
      <w:pPr>
        <w:pStyle w:val="ListParagraph"/>
        <w:numPr>
          <w:ilvl w:val="0"/>
          <w:numId w:val="17"/>
        </w:numPr>
        <w:contextualSpacing/>
        <w:jc w:val="both"/>
        <w:rPr>
          <w:rFonts w:asciiTheme="minorHAnsi" w:hAnsiTheme="minorHAnsi"/>
        </w:rPr>
      </w:pPr>
      <w:r>
        <w:rPr>
          <w:rFonts w:asciiTheme="minorHAnsi" w:hAnsiTheme="minorHAnsi"/>
        </w:rPr>
        <w:t xml:space="preserve">Details financial proposal that outlines the fees and associated costs as well as the preferred payment methods/schedules. </w:t>
      </w:r>
    </w:p>
    <w:p w14:paraId="11C1E5E1" w14:textId="77777777" w:rsidR="002B5B0F" w:rsidRDefault="002B5B0F" w:rsidP="00F02A89">
      <w:pPr>
        <w:pStyle w:val="ListParagraph"/>
        <w:numPr>
          <w:ilvl w:val="0"/>
          <w:numId w:val="17"/>
        </w:numPr>
        <w:contextualSpacing/>
        <w:jc w:val="both"/>
        <w:rPr>
          <w:rFonts w:asciiTheme="minorHAnsi" w:hAnsiTheme="minorHAnsi"/>
        </w:rPr>
      </w:pPr>
      <w:r>
        <w:rPr>
          <w:rFonts w:asciiTheme="minorHAnsi" w:hAnsiTheme="minorHAnsi"/>
        </w:rPr>
        <w:t>The individual/consulting organization must budget for all costs (including VAT &amp; TAX) and provide budget notes.</w:t>
      </w:r>
    </w:p>
    <w:p w14:paraId="569CB491" w14:textId="77777777" w:rsidR="00793D06" w:rsidRDefault="002B5B0F" w:rsidP="00F02A89">
      <w:pPr>
        <w:pStyle w:val="ListParagraph"/>
        <w:numPr>
          <w:ilvl w:val="0"/>
          <w:numId w:val="17"/>
        </w:numPr>
        <w:contextualSpacing/>
        <w:jc w:val="both"/>
        <w:rPr>
          <w:rFonts w:asciiTheme="minorHAnsi" w:hAnsiTheme="minorHAnsi"/>
        </w:rPr>
      </w:pPr>
      <w:r w:rsidRPr="00793D06">
        <w:rPr>
          <w:rFonts w:asciiTheme="minorHAnsi" w:hAnsiTheme="minorHAnsi"/>
        </w:rPr>
        <w:t>All legal documents – trade license, VAT/TAX identification numbers etc.</w:t>
      </w:r>
    </w:p>
    <w:p w14:paraId="54C808A0" w14:textId="77777777" w:rsidR="002B5B0F" w:rsidRPr="00793D06" w:rsidRDefault="002B5B0F" w:rsidP="00F02A89">
      <w:pPr>
        <w:pStyle w:val="ListParagraph"/>
        <w:numPr>
          <w:ilvl w:val="0"/>
          <w:numId w:val="17"/>
        </w:numPr>
        <w:contextualSpacing/>
        <w:jc w:val="both"/>
        <w:rPr>
          <w:rFonts w:asciiTheme="minorHAnsi" w:hAnsiTheme="minorHAnsi"/>
        </w:rPr>
      </w:pPr>
      <w:r w:rsidRPr="00793D06">
        <w:rPr>
          <w:rFonts w:asciiTheme="minorHAnsi" w:hAnsiTheme="minorHAnsi"/>
        </w:rPr>
        <w:t xml:space="preserve">Based on technical and financial proposals and demonstration one firm will be hired for the assignment. </w:t>
      </w:r>
    </w:p>
    <w:p w14:paraId="18FFB5D3" w14:textId="77777777" w:rsidR="008E58B4" w:rsidRPr="002B5B0F" w:rsidRDefault="002B5B0F" w:rsidP="00F02A89">
      <w:pPr>
        <w:pStyle w:val="ListParagraph"/>
        <w:numPr>
          <w:ilvl w:val="0"/>
          <w:numId w:val="17"/>
        </w:numPr>
        <w:contextualSpacing/>
        <w:jc w:val="both"/>
        <w:rPr>
          <w:rFonts w:asciiTheme="minorHAnsi" w:hAnsiTheme="minorHAnsi"/>
        </w:rPr>
      </w:pPr>
      <w:r>
        <w:rPr>
          <w:rFonts w:asciiTheme="minorHAnsi" w:hAnsiTheme="minorHAnsi"/>
        </w:rPr>
        <w:t xml:space="preserve">All competing firm/agency is requested to submit a sample of similar work. </w:t>
      </w:r>
    </w:p>
    <w:p w14:paraId="24EF0F02" w14:textId="77777777" w:rsidR="008E58B4" w:rsidRPr="00914480" w:rsidRDefault="008E58B4" w:rsidP="00F02A89">
      <w:pPr>
        <w:spacing w:after="0" w:line="240" w:lineRule="auto"/>
        <w:jc w:val="both"/>
        <w:textAlignment w:val="baseline"/>
        <w:rPr>
          <w:rFonts w:ascii="Veneer" w:eastAsia="Times New Roman" w:hAnsi="Veneer" w:cs="Segoe UI"/>
          <w:color w:val="0070CE"/>
          <w:sz w:val="36"/>
          <w:szCs w:val="40"/>
          <w:lang w:val="es-ES"/>
        </w:rPr>
      </w:pPr>
    </w:p>
    <w:p w14:paraId="021F91C7" w14:textId="77777777" w:rsidR="008E58B4" w:rsidRPr="00F02A89" w:rsidRDefault="008E58B4" w:rsidP="00F02A89">
      <w:pPr>
        <w:jc w:val="both"/>
        <w:textAlignment w:val="baseline"/>
        <w:rPr>
          <w:rFonts w:ascii="Segoe UI" w:eastAsia="Times New Roman" w:hAnsi="Segoe UI" w:cs="Segoe UI"/>
          <w:color w:val="0071CE"/>
          <w:sz w:val="8"/>
          <w:szCs w:val="18"/>
        </w:rPr>
      </w:pPr>
      <w:r w:rsidRPr="00F02A89">
        <w:rPr>
          <w:rFonts w:ascii="Veneer" w:eastAsia="Times New Roman" w:hAnsi="Veneer" w:cs="Segoe UI"/>
          <w:color w:val="0070CE"/>
          <w:sz w:val="30"/>
          <w:szCs w:val="40"/>
        </w:rPr>
        <w:t>Contract payment terms</w:t>
      </w:r>
      <w:r w:rsidRPr="00F02A89">
        <w:rPr>
          <w:rFonts w:eastAsia="Times New Roman"/>
          <w:color w:val="0070CE"/>
          <w:sz w:val="30"/>
          <w:szCs w:val="40"/>
        </w:rPr>
        <w:t> </w:t>
      </w:r>
    </w:p>
    <w:p w14:paraId="10282ECD" w14:textId="77777777" w:rsidR="008E58B4" w:rsidRPr="002F34BF" w:rsidRDefault="008E58B4" w:rsidP="00F02A89">
      <w:pPr>
        <w:spacing w:after="120"/>
        <w:jc w:val="both"/>
        <w:rPr>
          <w:rFonts w:eastAsia="Times New Roman" w:cstheme="minorHAnsi"/>
          <w:szCs w:val="20"/>
          <w:lang w:val="en-GB"/>
        </w:rPr>
      </w:pPr>
      <w:r w:rsidRPr="002F34BF">
        <w:rPr>
          <w:rFonts w:eastAsia="Times New Roman" w:cstheme="minorHAnsi"/>
          <w:szCs w:val="20"/>
          <w:lang w:val="en-GB"/>
        </w:rPr>
        <w:t>The payment will be made in three instalments through account payee cheque /bank transfer in the name of the firm/consultant:</w:t>
      </w:r>
      <w:r w:rsidR="00A0432D">
        <w:rPr>
          <w:rFonts w:eastAsia="Times New Roman" w:cstheme="minorHAnsi"/>
          <w:szCs w:val="20"/>
          <w:lang w:val="en-GB"/>
        </w:rPr>
        <w:t xml:space="preserve"> </w:t>
      </w:r>
    </w:p>
    <w:tbl>
      <w:tblPr>
        <w:tblW w:w="48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1524"/>
        <w:gridCol w:w="5707"/>
      </w:tblGrid>
      <w:tr w:rsidR="008E58B4" w:rsidRPr="002F34BF" w14:paraId="0FDA4A48" w14:textId="77777777" w:rsidTr="00174505">
        <w:trPr>
          <w:jc w:val="center"/>
        </w:trPr>
        <w:tc>
          <w:tcPr>
            <w:tcW w:w="1229" w:type="pct"/>
            <w:tcBorders>
              <w:top w:val="single" w:sz="4" w:space="0" w:color="000000"/>
              <w:left w:val="single" w:sz="4" w:space="0" w:color="000000"/>
              <w:bottom w:val="single" w:sz="4" w:space="0" w:color="000000"/>
              <w:right w:val="single" w:sz="4" w:space="0" w:color="000000"/>
            </w:tcBorders>
            <w:vAlign w:val="center"/>
            <w:hideMark/>
          </w:tcPr>
          <w:p w14:paraId="70982818" w14:textId="77777777" w:rsidR="008E58B4" w:rsidRPr="002F34BF" w:rsidRDefault="008E58B4" w:rsidP="00F02A89">
            <w:pPr>
              <w:spacing w:after="120"/>
              <w:jc w:val="both"/>
              <w:rPr>
                <w:rFonts w:eastAsia="Times New Roman" w:cstheme="minorHAnsi"/>
                <w:b/>
                <w:szCs w:val="20"/>
                <w:lang w:val="en-GB"/>
              </w:rPr>
            </w:pPr>
            <w:r w:rsidRPr="002F34BF">
              <w:rPr>
                <w:rFonts w:eastAsia="Times New Roman" w:cstheme="minorHAnsi"/>
                <w:b/>
                <w:szCs w:val="20"/>
                <w:lang w:val="en-GB"/>
              </w:rPr>
              <w:t>Instalments</w:t>
            </w:r>
          </w:p>
        </w:tc>
        <w:tc>
          <w:tcPr>
            <w:tcW w:w="795" w:type="pct"/>
            <w:tcBorders>
              <w:top w:val="single" w:sz="4" w:space="0" w:color="000000"/>
              <w:left w:val="single" w:sz="4" w:space="0" w:color="000000"/>
              <w:bottom w:val="single" w:sz="4" w:space="0" w:color="000000"/>
              <w:right w:val="single" w:sz="4" w:space="0" w:color="000000"/>
            </w:tcBorders>
            <w:vAlign w:val="center"/>
            <w:hideMark/>
          </w:tcPr>
          <w:p w14:paraId="1847055A" w14:textId="77777777" w:rsidR="008E58B4" w:rsidRPr="002F34BF" w:rsidRDefault="008E58B4" w:rsidP="00F02A89">
            <w:pPr>
              <w:spacing w:after="120"/>
              <w:jc w:val="both"/>
              <w:rPr>
                <w:rFonts w:eastAsia="Times New Roman" w:cstheme="minorHAnsi"/>
                <w:b/>
                <w:szCs w:val="20"/>
                <w:lang w:val="en-GB"/>
              </w:rPr>
            </w:pPr>
            <w:r w:rsidRPr="002F34BF">
              <w:rPr>
                <w:rFonts w:eastAsia="Times New Roman" w:cstheme="minorHAnsi"/>
                <w:b/>
                <w:szCs w:val="20"/>
                <w:lang w:val="en-GB"/>
              </w:rPr>
              <w:t>Percentage</w:t>
            </w:r>
          </w:p>
        </w:tc>
        <w:tc>
          <w:tcPr>
            <w:tcW w:w="2976" w:type="pct"/>
            <w:tcBorders>
              <w:top w:val="single" w:sz="4" w:space="0" w:color="000000"/>
              <w:left w:val="single" w:sz="4" w:space="0" w:color="000000"/>
              <w:bottom w:val="single" w:sz="4" w:space="0" w:color="000000"/>
              <w:right w:val="single" w:sz="4" w:space="0" w:color="000000"/>
            </w:tcBorders>
            <w:vAlign w:val="center"/>
            <w:hideMark/>
          </w:tcPr>
          <w:p w14:paraId="77A4FF12" w14:textId="77777777" w:rsidR="008E58B4" w:rsidRPr="002F34BF" w:rsidRDefault="008E58B4" w:rsidP="00F02A89">
            <w:pPr>
              <w:spacing w:after="120"/>
              <w:jc w:val="both"/>
              <w:rPr>
                <w:rFonts w:eastAsia="Times New Roman" w:cstheme="minorHAnsi"/>
                <w:b/>
                <w:szCs w:val="20"/>
                <w:lang w:val="en-GB"/>
              </w:rPr>
            </w:pPr>
            <w:r w:rsidRPr="002F34BF">
              <w:rPr>
                <w:rFonts w:eastAsia="Times New Roman" w:cstheme="minorHAnsi"/>
                <w:b/>
                <w:szCs w:val="20"/>
                <w:lang w:val="en-GB"/>
              </w:rPr>
              <w:t>Timeline</w:t>
            </w:r>
          </w:p>
        </w:tc>
      </w:tr>
      <w:tr w:rsidR="008E58B4" w:rsidRPr="002F34BF" w14:paraId="614BA9C3" w14:textId="77777777" w:rsidTr="00174505">
        <w:trPr>
          <w:jc w:val="center"/>
        </w:trPr>
        <w:tc>
          <w:tcPr>
            <w:tcW w:w="1229" w:type="pct"/>
            <w:tcBorders>
              <w:top w:val="single" w:sz="4" w:space="0" w:color="000000"/>
              <w:left w:val="single" w:sz="4" w:space="0" w:color="000000"/>
              <w:bottom w:val="single" w:sz="4" w:space="0" w:color="000000"/>
              <w:right w:val="single" w:sz="4" w:space="0" w:color="000000"/>
            </w:tcBorders>
            <w:vAlign w:val="center"/>
            <w:hideMark/>
          </w:tcPr>
          <w:p w14:paraId="44605FA2" w14:textId="77777777" w:rsidR="008E58B4" w:rsidRPr="002F34BF" w:rsidRDefault="008E58B4" w:rsidP="00F02A89">
            <w:pPr>
              <w:spacing w:after="120"/>
              <w:jc w:val="both"/>
              <w:rPr>
                <w:rFonts w:eastAsia="Times New Roman" w:cstheme="minorHAnsi"/>
                <w:szCs w:val="20"/>
                <w:lang w:val="en-GB"/>
              </w:rPr>
            </w:pPr>
            <w:r w:rsidRPr="002F34BF">
              <w:rPr>
                <w:rFonts w:eastAsia="Times New Roman" w:cstheme="minorHAnsi"/>
                <w:szCs w:val="20"/>
                <w:lang w:val="en-GB"/>
              </w:rPr>
              <w:t>First instalment</w:t>
            </w:r>
          </w:p>
        </w:tc>
        <w:tc>
          <w:tcPr>
            <w:tcW w:w="795" w:type="pct"/>
            <w:tcBorders>
              <w:top w:val="single" w:sz="4" w:space="0" w:color="000000"/>
              <w:left w:val="single" w:sz="4" w:space="0" w:color="000000"/>
              <w:bottom w:val="single" w:sz="4" w:space="0" w:color="000000"/>
              <w:right w:val="single" w:sz="4" w:space="0" w:color="000000"/>
            </w:tcBorders>
            <w:vAlign w:val="center"/>
            <w:hideMark/>
          </w:tcPr>
          <w:p w14:paraId="40419B86" w14:textId="77777777" w:rsidR="008E58B4" w:rsidRPr="002F34BF" w:rsidRDefault="008E58B4" w:rsidP="00F02A89">
            <w:pPr>
              <w:pStyle w:val="ListParagraph"/>
              <w:spacing w:after="120"/>
              <w:jc w:val="both"/>
              <w:rPr>
                <w:rFonts w:asciiTheme="minorHAnsi" w:eastAsia="Times New Roman" w:hAnsiTheme="minorHAnsi" w:cstheme="minorHAnsi"/>
                <w:szCs w:val="20"/>
                <w:lang w:val="en-GB"/>
              </w:rPr>
            </w:pPr>
            <w:r w:rsidRPr="002F34BF">
              <w:rPr>
                <w:rFonts w:asciiTheme="minorHAnsi" w:eastAsia="Times New Roman" w:hAnsiTheme="minorHAnsi" w:cstheme="minorHAnsi"/>
                <w:szCs w:val="20"/>
                <w:lang w:val="en-GB"/>
              </w:rPr>
              <w:t>30</w:t>
            </w:r>
          </w:p>
        </w:tc>
        <w:tc>
          <w:tcPr>
            <w:tcW w:w="2976" w:type="pct"/>
            <w:tcBorders>
              <w:top w:val="single" w:sz="4" w:space="0" w:color="000000"/>
              <w:left w:val="single" w:sz="4" w:space="0" w:color="000000"/>
              <w:bottom w:val="single" w:sz="4" w:space="0" w:color="000000"/>
              <w:right w:val="single" w:sz="4" w:space="0" w:color="000000"/>
            </w:tcBorders>
            <w:vAlign w:val="center"/>
            <w:hideMark/>
          </w:tcPr>
          <w:p w14:paraId="2FF83D12" w14:textId="77777777" w:rsidR="008E58B4" w:rsidRPr="002F34BF" w:rsidRDefault="008E58B4" w:rsidP="00F02A89">
            <w:pPr>
              <w:pStyle w:val="ListParagraph"/>
              <w:spacing w:after="120"/>
              <w:ind w:left="0"/>
              <w:jc w:val="both"/>
              <w:rPr>
                <w:rFonts w:asciiTheme="minorHAnsi" w:eastAsia="Times New Roman" w:hAnsiTheme="minorHAnsi" w:cstheme="minorHAnsi"/>
                <w:szCs w:val="20"/>
                <w:lang w:val="en-GB"/>
              </w:rPr>
            </w:pPr>
            <w:r w:rsidRPr="002F34BF">
              <w:rPr>
                <w:rFonts w:asciiTheme="minorHAnsi" w:eastAsia="Times New Roman" w:hAnsiTheme="minorHAnsi" w:cstheme="minorHAnsi"/>
                <w:szCs w:val="20"/>
                <w:lang w:val="en-GB"/>
              </w:rPr>
              <w:t xml:space="preserve">After receiving the inception report </w:t>
            </w:r>
          </w:p>
        </w:tc>
      </w:tr>
      <w:tr w:rsidR="008E58B4" w:rsidRPr="002F34BF" w14:paraId="765B03B1" w14:textId="77777777" w:rsidTr="00174505">
        <w:trPr>
          <w:jc w:val="center"/>
        </w:trPr>
        <w:tc>
          <w:tcPr>
            <w:tcW w:w="1229" w:type="pct"/>
            <w:tcBorders>
              <w:top w:val="single" w:sz="4" w:space="0" w:color="000000"/>
              <w:left w:val="single" w:sz="4" w:space="0" w:color="000000"/>
              <w:bottom w:val="single" w:sz="4" w:space="0" w:color="000000"/>
              <w:right w:val="single" w:sz="4" w:space="0" w:color="000000"/>
            </w:tcBorders>
            <w:vAlign w:val="center"/>
            <w:hideMark/>
          </w:tcPr>
          <w:p w14:paraId="2EBC8FF5" w14:textId="77777777" w:rsidR="008E58B4" w:rsidRPr="002F34BF" w:rsidRDefault="008E58B4" w:rsidP="00F02A89">
            <w:pPr>
              <w:spacing w:after="120"/>
              <w:jc w:val="both"/>
              <w:rPr>
                <w:rFonts w:eastAsia="Times New Roman" w:cstheme="minorHAnsi"/>
                <w:szCs w:val="20"/>
                <w:lang w:val="en-GB"/>
              </w:rPr>
            </w:pPr>
            <w:r w:rsidRPr="002F34BF">
              <w:rPr>
                <w:rFonts w:eastAsia="Times New Roman" w:cstheme="minorHAnsi"/>
                <w:szCs w:val="20"/>
                <w:lang w:val="en-GB"/>
              </w:rPr>
              <w:t>Second instalment</w:t>
            </w:r>
          </w:p>
        </w:tc>
        <w:tc>
          <w:tcPr>
            <w:tcW w:w="795" w:type="pct"/>
            <w:tcBorders>
              <w:top w:val="single" w:sz="4" w:space="0" w:color="000000"/>
              <w:left w:val="single" w:sz="4" w:space="0" w:color="000000"/>
              <w:bottom w:val="single" w:sz="4" w:space="0" w:color="000000"/>
              <w:right w:val="single" w:sz="4" w:space="0" w:color="000000"/>
            </w:tcBorders>
            <w:vAlign w:val="center"/>
            <w:hideMark/>
          </w:tcPr>
          <w:p w14:paraId="12EB75FC" w14:textId="516C727D" w:rsidR="008E58B4" w:rsidRPr="002F34BF" w:rsidRDefault="00DB5B81" w:rsidP="00F02A89">
            <w:pPr>
              <w:pStyle w:val="ListParagraph"/>
              <w:spacing w:after="120"/>
              <w:jc w:val="both"/>
              <w:rPr>
                <w:rFonts w:asciiTheme="minorHAnsi" w:eastAsia="Times New Roman" w:hAnsiTheme="minorHAnsi" w:cstheme="minorHAnsi"/>
                <w:szCs w:val="20"/>
                <w:lang w:val="en-GB"/>
              </w:rPr>
            </w:pPr>
            <w:r>
              <w:rPr>
                <w:rFonts w:asciiTheme="minorHAnsi" w:eastAsia="Times New Roman" w:hAnsiTheme="minorHAnsi" w:cstheme="minorHAnsi"/>
                <w:szCs w:val="20"/>
                <w:lang w:val="en-GB"/>
              </w:rPr>
              <w:t>40</w:t>
            </w:r>
          </w:p>
        </w:tc>
        <w:tc>
          <w:tcPr>
            <w:tcW w:w="2976" w:type="pct"/>
            <w:tcBorders>
              <w:top w:val="single" w:sz="4" w:space="0" w:color="000000"/>
              <w:left w:val="single" w:sz="4" w:space="0" w:color="000000"/>
              <w:bottom w:val="single" w:sz="4" w:space="0" w:color="000000"/>
              <w:right w:val="single" w:sz="4" w:space="0" w:color="000000"/>
            </w:tcBorders>
            <w:vAlign w:val="center"/>
            <w:hideMark/>
          </w:tcPr>
          <w:p w14:paraId="6E19FF10" w14:textId="60169C90" w:rsidR="008E58B4" w:rsidRPr="002F34BF" w:rsidRDefault="008E58B4" w:rsidP="00F02A89">
            <w:pPr>
              <w:pStyle w:val="ListParagraph"/>
              <w:spacing w:after="120"/>
              <w:ind w:left="0"/>
              <w:jc w:val="both"/>
              <w:rPr>
                <w:rFonts w:asciiTheme="minorHAnsi" w:eastAsia="Times New Roman" w:hAnsiTheme="minorHAnsi" w:cstheme="minorHAnsi"/>
                <w:szCs w:val="20"/>
                <w:lang w:val="en-GB"/>
              </w:rPr>
            </w:pPr>
            <w:r w:rsidRPr="002F34BF">
              <w:rPr>
                <w:rFonts w:asciiTheme="minorHAnsi" w:eastAsia="Times New Roman" w:hAnsiTheme="minorHAnsi" w:cstheme="minorHAnsi"/>
                <w:szCs w:val="20"/>
                <w:lang w:val="en-GB"/>
              </w:rPr>
              <w:t xml:space="preserve">After </w:t>
            </w:r>
            <w:r w:rsidR="0033094D" w:rsidRPr="002F34BF">
              <w:rPr>
                <w:rFonts w:asciiTheme="minorHAnsi" w:eastAsia="Times New Roman" w:hAnsiTheme="minorHAnsi" w:cstheme="minorHAnsi"/>
                <w:szCs w:val="20"/>
                <w:lang w:val="en-GB"/>
              </w:rPr>
              <w:t xml:space="preserve">submission </w:t>
            </w:r>
            <w:r w:rsidR="002B5B0F">
              <w:rPr>
                <w:rFonts w:asciiTheme="minorHAnsi" w:eastAsia="Times New Roman" w:hAnsiTheme="minorHAnsi" w:cstheme="minorHAnsi"/>
                <w:szCs w:val="20"/>
                <w:lang w:val="en-GB"/>
              </w:rPr>
              <w:t xml:space="preserve">of </w:t>
            </w:r>
            <w:r w:rsidR="0033094D" w:rsidRPr="002F34BF">
              <w:rPr>
                <w:rFonts w:asciiTheme="minorHAnsi" w:eastAsia="Times New Roman" w:hAnsiTheme="minorHAnsi" w:cstheme="minorHAnsi"/>
                <w:szCs w:val="20"/>
                <w:lang w:val="en-GB"/>
              </w:rPr>
              <w:t>the draft</w:t>
            </w:r>
            <w:r w:rsidR="006F482A">
              <w:rPr>
                <w:rFonts w:asciiTheme="minorHAnsi" w:eastAsia="Times New Roman" w:hAnsiTheme="minorHAnsi" w:cstheme="minorHAnsi"/>
                <w:szCs w:val="20"/>
                <w:lang w:val="en-GB"/>
              </w:rPr>
              <w:t xml:space="preserve"> materials</w:t>
            </w:r>
            <w:r w:rsidR="0033094D" w:rsidRPr="002F34BF">
              <w:rPr>
                <w:rFonts w:asciiTheme="minorHAnsi" w:eastAsia="Times New Roman" w:hAnsiTheme="minorHAnsi" w:cstheme="minorHAnsi"/>
                <w:szCs w:val="20"/>
                <w:lang w:val="en-GB"/>
              </w:rPr>
              <w:t>.</w:t>
            </w:r>
            <w:r w:rsidRPr="002F34BF">
              <w:rPr>
                <w:rFonts w:asciiTheme="minorHAnsi" w:eastAsia="Times New Roman" w:hAnsiTheme="minorHAnsi" w:cstheme="minorHAnsi"/>
                <w:szCs w:val="20"/>
                <w:lang w:val="en-GB"/>
              </w:rPr>
              <w:t xml:space="preserve">  </w:t>
            </w:r>
          </w:p>
        </w:tc>
      </w:tr>
      <w:tr w:rsidR="008E58B4" w:rsidRPr="002F34BF" w14:paraId="7B71F5A7" w14:textId="77777777" w:rsidTr="00174505">
        <w:trPr>
          <w:jc w:val="center"/>
        </w:trPr>
        <w:tc>
          <w:tcPr>
            <w:tcW w:w="1229" w:type="pct"/>
            <w:tcBorders>
              <w:top w:val="single" w:sz="4" w:space="0" w:color="000000"/>
              <w:left w:val="single" w:sz="4" w:space="0" w:color="000000"/>
              <w:bottom w:val="single" w:sz="4" w:space="0" w:color="000000"/>
              <w:right w:val="single" w:sz="4" w:space="0" w:color="000000"/>
            </w:tcBorders>
            <w:vAlign w:val="center"/>
            <w:hideMark/>
          </w:tcPr>
          <w:p w14:paraId="1CA9994F" w14:textId="77777777" w:rsidR="008E58B4" w:rsidRPr="002F34BF" w:rsidRDefault="008E58B4" w:rsidP="00F02A89">
            <w:pPr>
              <w:spacing w:after="120"/>
              <w:jc w:val="both"/>
              <w:rPr>
                <w:rFonts w:eastAsia="Times New Roman" w:cstheme="minorHAnsi"/>
                <w:szCs w:val="20"/>
                <w:lang w:val="en-GB"/>
              </w:rPr>
            </w:pPr>
            <w:r w:rsidRPr="002F34BF">
              <w:rPr>
                <w:rFonts w:eastAsia="Times New Roman" w:cstheme="minorHAnsi"/>
                <w:szCs w:val="20"/>
                <w:lang w:val="en-GB"/>
              </w:rPr>
              <w:t>Final instalment</w:t>
            </w:r>
          </w:p>
        </w:tc>
        <w:tc>
          <w:tcPr>
            <w:tcW w:w="795" w:type="pct"/>
            <w:tcBorders>
              <w:top w:val="single" w:sz="4" w:space="0" w:color="000000"/>
              <w:left w:val="single" w:sz="4" w:space="0" w:color="000000"/>
              <w:bottom w:val="single" w:sz="4" w:space="0" w:color="000000"/>
              <w:right w:val="single" w:sz="4" w:space="0" w:color="000000"/>
            </w:tcBorders>
            <w:vAlign w:val="center"/>
            <w:hideMark/>
          </w:tcPr>
          <w:p w14:paraId="316B36DA" w14:textId="13A0D9EB" w:rsidR="008E58B4" w:rsidRPr="002F34BF" w:rsidRDefault="00DB5B81" w:rsidP="00F02A89">
            <w:pPr>
              <w:pStyle w:val="ListParagraph"/>
              <w:spacing w:after="120"/>
              <w:jc w:val="both"/>
              <w:rPr>
                <w:rFonts w:asciiTheme="minorHAnsi" w:eastAsia="Times New Roman" w:hAnsiTheme="minorHAnsi" w:cstheme="minorHAnsi"/>
                <w:szCs w:val="20"/>
                <w:lang w:val="en-GB"/>
              </w:rPr>
            </w:pPr>
            <w:r>
              <w:rPr>
                <w:rFonts w:asciiTheme="minorHAnsi" w:eastAsia="Times New Roman" w:hAnsiTheme="minorHAnsi" w:cstheme="minorHAnsi"/>
                <w:szCs w:val="20"/>
                <w:lang w:val="en-GB"/>
              </w:rPr>
              <w:t>30</w:t>
            </w:r>
          </w:p>
        </w:tc>
        <w:tc>
          <w:tcPr>
            <w:tcW w:w="2976" w:type="pct"/>
            <w:tcBorders>
              <w:top w:val="single" w:sz="4" w:space="0" w:color="000000"/>
              <w:left w:val="single" w:sz="4" w:space="0" w:color="000000"/>
              <w:bottom w:val="single" w:sz="4" w:space="0" w:color="000000"/>
              <w:right w:val="single" w:sz="4" w:space="0" w:color="000000"/>
            </w:tcBorders>
            <w:vAlign w:val="center"/>
            <w:hideMark/>
          </w:tcPr>
          <w:p w14:paraId="79242A26" w14:textId="659AA2C6" w:rsidR="008E58B4" w:rsidRPr="002F34BF" w:rsidRDefault="008E58B4" w:rsidP="00F02A89">
            <w:pPr>
              <w:pStyle w:val="ListParagraph"/>
              <w:spacing w:after="120"/>
              <w:ind w:left="0"/>
              <w:jc w:val="both"/>
              <w:rPr>
                <w:rFonts w:asciiTheme="minorHAnsi" w:eastAsia="Times New Roman" w:hAnsiTheme="minorHAnsi" w:cstheme="minorHAnsi"/>
                <w:szCs w:val="20"/>
                <w:lang w:val="en-GB"/>
              </w:rPr>
            </w:pPr>
            <w:r w:rsidRPr="002F34BF">
              <w:rPr>
                <w:rFonts w:asciiTheme="minorHAnsi" w:eastAsia="Times New Roman" w:hAnsiTheme="minorHAnsi" w:cstheme="minorHAnsi"/>
                <w:szCs w:val="20"/>
                <w:lang w:val="en-GB"/>
              </w:rPr>
              <w:t xml:space="preserve">Upon submission of the final </w:t>
            </w:r>
            <w:r w:rsidR="006F482A">
              <w:rPr>
                <w:rFonts w:asciiTheme="minorHAnsi" w:eastAsia="Times New Roman" w:hAnsiTheme="minorHAnsi" w:cstheme="minorHAnsi"/>
                <w:szCs w:val="20"/>
                <w:lang w:val="en-GB"/>
              </w:rPr>
              <w:t>materials</w:t>
            </w:r>
            <w:r w:rsidR="001D62F7">
              <w:rPr>
                <w:rFonts w:asciiTheme="minorHAnsi" w:eastAsia="Times New Roman" w:hAnsiTheme="minorHAnsi" w:cstheme="minorHAnsi"/>
                <w:szCs w:val="20"/>
                <w:lang w:val="en-GB"/>
              </w:rPr>
              <w:t xml:space="preserve"> and activity completion report</w:t>
            </w:r>
            <w:r w:rsidR="006F482A">
              <w:rPr>
                <w:rFonts w:asciiTheme="minorHAnsi" w:eastAsia="Times New Roman" w:hAnsiTheme="minorHAnsi" w:cstheme="minorHAnsi"/>
                <w:szCs w:val="20"/>
                <w:lang w:val="en-GB"/>
              </w:rPr>
              <w:t>.</w:t>
            </w:r>
          </w:p>
        </w:tc>
      </w:tr>
    </w:tbl>
    <w:p w14:paraId="5DE9FFA0" w14:textId="60DEA459" w:rsidR="008E58B4" w:rsidRDefault="008E58B4" w:rsidP="00F02A89">
      <w:pPr>
        <w:jc w:val="both"/>
        <w:rPr>
          <w:rFonts w:ascii="Times New Roman" w:hAnsi="Times New Roman" w:cs="Times New Roman"/>
          <w:lang w:val="nl-NL" w:eastAsia="nl-NL"/>
        </w:rPr>
      </w:pPr>
    </w:p>
    <w:p w14:paraId="257365CA" w14:textId="77777777" w:rsidR="004B7CC8" w:rsidRPr="00F02A89" w:rsidRDefault="004B7CC8" w:rsidP="00F02A89">
      <w:pPr>
        <w:pStyle w:val="NormalWeb"/>
        <w:spacing w:before="120" w:beforeAutospacing="0" w:after="120" w:afterAutospacing="0"/>
        <w:jc w:val="both"/>
        <w:rPr>
          <w:rFonts w:ascii="Veneer" w:hAnsi="Veneer" w:cs="Segoe UI"/>
          <w:color w:val="0070CE"/>
          <w:sz w:val="30"/>
          <w:szCs w:val="30"/>
        </w:rPr>
      </w:pPr>
      <w:r w:rsidRPr="00F02A89">
        <w:rPr>
          <w:rFonts w:ascii="Veneer" w:hAnsi="Veneer" w:cs="Segoe UI"/>
          <w:color w:val="0070CE"/>
          <w:sz w:val="30"/>
          <w:szCs w:val="30"/>
        </w:rPr>
        <w:t>Parameters for selection of firm/individual to carry out the assignment/task</w:t>
      </w:r>
    </w:p>
    <w:p w14:paraId="5714C030" w14:textId="77777777" w:rsidR="004B7CC8" w:rsidRDefault="004B7CC8" w:rsidP="00F02A89">
      <w:pPr>
        <w:spacing w:line="276" w:lineRule="auto"/>
        <w:jc w:val="both"/>
        <w:rPr>
          <w:rFonts w:ascii="Arial" w:eastAsia="Arial" w:hAnsi="Arial" w:cs="Arial"/>
        </w:rPr>
      </w:pPr>
      <w:r w:rsidRPr="551D29F4">
        <w:rPr>
          <w:rFonts w:ascii="Arial" w:eastAsia="Arial" w:hAnsi="Arial" w:cs="Arial"/>
        </w:rPr>
        <w:t>The following table outlines the selection criteria:</w:t>
      </w:r>
    </w:p>
    <w:tbl>
      <w:tblPr>
        <w:tblStyle w:val="TableGrid"/>
        <w:tblW w:w="9360" w:type="dxa"/>
        <w:tblLayout w:type="fixed"/>
        <w:tblLook w:val="04A0" w:firstRow="1" w:lastRow="0" w:firstColumn="1" w:lastColumn="0" w:noHBand="0" w:noVBand="1"/>
      </w:tblPr>
      <w:tblGrid>
        <w:gridCol w:w="7290"/>
        <w:gridCol w:w="2070"/>
      </w:tblGrid>
      <w:tr w:rsidR="004B7CC8" w14:paraId="5571C952" w14:textId="77777777" w:rsidTr="002A7F25">
        <w:trPr>
          <w:trHeight w:val="300"/>
        </w:trPr>
        <w:tc>
          <w:tcPr>
            <w:tcW w:w="7290" w:type="dxa"/>
            <w:tcBorders>
              <w:top w:val="single" w:sz="8" w:space="0" w:color="auto"/>
              <w:left w:val="single" w:sz="8" w:space="0" w:color="auto"/>
              <w:bottom w:val="single" w:sz="8" w:space="0" w:color="auto"/>
              <w:right w:val="single" w:sz="8" w:space="0" w:color="auto"/>
            </w:tcBorders>
            <w:shd w:val="clear" w:color="auto" w:fill="FFFFFF" w:themeFill="background1"/>
          </w:tcPr>
          <w:p w14:paraId="521DC80E" w14:textId="77777777" w:rsidR="004B7CC8" w:rsidRDefault="004B7CC8" w:rsidP="00F02A89">
            <w:pPr>
              <w:spacing w:line="276" w:lineRule="auto"/>
              <w:jc w:val="both"/>
              <w:rPr>
                <w:rFonts w:ascii="Arial" w:eastAsia="Arial" w:hAnsi="Arial" w:cs="Arial"/>
                <w:b/>
                <w:bCs/>
              </w:rPr>
            </w:pPr>
            <w:r w:rsidRPr="551D29F4">
              <w:rPr>
                <w:rFonts w:ascii="Arial" w:eastAsia="Arial" w:hAnsi="Arial" w:cs="Arial"/>
                <w:b/>
                <w:bCs/>
              </w:rPr>
              <w:t>Criteria</w:t>
            </w:r>
          </w:p>
        </w:tc>
        <w:tc>
          <w:tcPr>
            <w:tcW w:w="2070" w:type="dxa"/>
            <w:tcBorders>
              <w:top w:val="single" w:sz="8" w:space="0" w:color="auto"/>
              <w:left w:val="single" w:sz="8" w:space="0" w:color="auto"/>
              <w:bottom w:val="single" w:sz="8" w:space="0" w:color="auto"/>
              <w:right w:val="single" w:sz="8" w:space="0" w:color="auto"/>
            </w:tcBorders>
            <w:shd w:val="clear" w:color="auto" w:fill="FFFFFF" w:themeFill="background1"/>
          </w:tcPr>
          <w:p w14:paraId="5B909A06" w14:textId="77777777" w:rsidR="004B7CC8" w:rsidRDefault="004B7CC8" w:rsidP="00F02A89">
            <w:pPr>
              <w:spacing w:line="276" w:lineRule="auto"/>
              <w:jc w:val="both"/>
              <w:rPr>
                <w:rFonts w:ascii="Arial" w:eastAsia="Arial" w:hAnsi="Arial" w:cs="Arial"/>
                <w:b/>
                <w:bCs/>
              </w:rPr>
            </w:pPr>
            <w:r w:rsidRPr="551D29F4">
              <w:rPr>
                <w:rFonts w:ascii="Arial" w:eastAsia="Arial" w:hAnsi="Arial" w:cs="Arial"/>
                <w:b/>
                <w:bCs/>
              </w:rPr>
              <w:t>Score</w:t>
            </w:r>
          </w:p>
        </w:tc>
      </w:tr>
      <w:tr w:rsidR="004B7CC8" w14:paraId="4C4E0CC2" w14:textId="77777777" w:rsidTr="002A7F25">
        <w:trPr>
          <w:trHeight w:val="300"/>
        </w:trPr>
        <w:tc>
          <w:tcPr>
            <w:tcW w:w="7290" w:type="dxa"/>
            <w:tcBorders>
              <w:top w:val="single" w:sz="8" w:space="0" w:color="auto"/>
              <w:left w:val="single" w:sz="8" w:space="0" w:color="auto"/>
              <w:bottom w:val="single" w:sz="8" w:space="0" w:color="auto"/>
              <w:right w:val="single" w:sz="8" w:space="0" w:color="auto"/>
            </w:tcBorders>
          </w:tcPr>
          <w:p w14:paraId="09453346" w14:textId="77777777" w:rsidR="004B7CC8" w:rsidRDefault="004B7CC8" w:rsidP="00F02A89">
            <w:pPr>
              <w:spacing w:line="276" w:lineRule="auto"/>
              <w:jc w:val="both"/>
              <w:rPr>
                <w:rFonts w:ascii="Arial" w:eastAsia="Arial" w:hAnsi="Arial" w:cs="Arial"/>
              </w:rPr>
            </w:pPr>
            <w:r w:rsidRPr="00F34F97">
              <w:rPr>
                <w:rFonts w:ascii="Arial" w:eastAsia="ArialMT" w:hAnsi="Arial" w:cs="Arial"/>
                <w:color w:val="000000"/>
              </w:rPr>
              <w:t>Appropriate methodology to address the study objectives</w:t>
            </w:r>
          </w:p>
        </w:tc>
        <w:tc>
          <w:tcPr>
            <w:tcW w:w="2070" w:type="dxa"/>
            <w:tcBorders>
              <w:top w:val="single" w:sz="8" w:space="0" w:color="auto"/>
              <w:left w:val="single" w:sz="8" w:space="0" w:color="auto"/>
              <w:bottom w:val="single" w:sz="8" w:space="0" w:color="auto"/>
              <w:right w:val="single" w:sz="8" w:space="0" w:color="auto"/>
            </w:tcBorders>
          </w:tcPr>
          <w:p w14:paraId="3ECCA7CC" w14:textId="77777777" w:rsidR="004B7CC8" w:rsidRDefault="004B7CC8" w:rsidP="00F02A89">
            <w:pPr>
              <w:spacing w:line="276" w:lineRule="auto"/>
              <w:jc w:val="both"/>
              <w:rPr>
                <w:rFonts w:ascii="Arial" w:eastAsia="Arial" w:hAnsi="Arial" w:cs="Arial"/>
              </w:rPr>
            </w:pPr>
            <w:r>
              <w:rPr>
                <w:rFonts w:ascii="Arial" w:eastAsia="ArialMT" w:hAnsi="Arial" w:cs="Arial"/>
                <w:color w:val="000000"/>
              </w:rPr>
              <w:t>40</w:t>
            </w:r>
          </w:p>
        </w:tc>
      </w:tr>
      <w:tr w:rsidR="004B7CC8" w14:paraId="635FEAC5" w14:textId="77777777" w:rsidTr="002A7F25">
        <w:trPr>
          <w:trHeight w:val="300"/>
        </w:trPr>
        <w:tc>
          <w:tcPr>
            <w:tcW w:w="7290" w:type="dxa"/>
            <w:tcBorders>
              <w:top w:val="single" w:sz="8" w:space="0" w:color="auto"/>
              <w:left w:val="single" w:sz="8" w:space="0" w:color="auto"/>
              <w:bottom w:val="single" w:sz="8" w:space="0" w:color="auto"/>
              <w:right w:val="single" w:sz="8" w:space="0" w:color="auto"/>
            </w:tcBorders>
          </w:tcPr>
          <w:p w14:paraId="694C4B89" w14:textId="14BE761C" w:rsidR="004B7CC8" w:rsidRDefault="004B7CC8" w:rsidP="00F02A89">
            <w:pPr>
              <w:spacing w:line="276" w:lineRule="auto"/>
              <w:jc w:val="both"/>
              <w:rPr>
                <w:rFonts w:ascii="Arial" w:eastAsia="Arial" w:hAnsi="Arial" w:cs="Arial"/>
              </w:rPr>
            </w:pPr>
            <w:r w:rsidRPr="00F34F97">
              <w:rPr>
                <w:rFonts w:ascii="Arial" w:eastAsia="ArialMT" w:hAnsi="Arial" w:cs="Arial"/>
                <w:color w:val="000000"/>
              </w:rPr>
              <w:t>Relevant competency of team leader and team composition</w:t>
            </w:r>
          </w:p>
        </w:tc>
        <w:tc>
          <w:tcPr>
            <w:tcW w:w="2070" w:type="dxa"/>
            <w:tcBorders>
              <w:top w:val="single" w:sz="8" w:space="0" w:color="auto"/>
              <w:left w:val="single" w:sz="8" w:space="0" w:color="auto"/>
              <w:bottom w:val="single" w:sz="8" w:space="0" w:color="auto"/>
              <w:right w:val="single" w:sz="8" w:space="0" w:color="auto"/>
            </w:tcBorders>
          </w:tcPr>
          <w:p w14:paraId="2EFAB78A" w14:textId="77777777" w:rsidR="004B7CC8" w:rsidRDefault="004B7CC8" w:rsidP="00F02A89">
            <w:pPr>
              <w:spacing w:line="276" w:lineRule="auto"/>
              <w:jc w:val="both"/>
              <w:rPr>
                <w:rFonts w:ascii="Arial" w:eastAsia="Arial" w:hAnsi="Arial" w:cs="Arial"/>
              </w:rPr>
            </w:pPr>
            <w:r>
              <w:rPr>
                <w:rFonts w:ascii="Arial" w:eastAsia="ArialMT" w:hAnsi="Arial" w:cs="Arial"/>
                <w:color w:val="000000"/>
              </w:rPr>
              <w:t>35</w:t>
            </w:r>
          </w:p>
        </w:tc>
      </w:tr>
      <w:tr w:rsidR="004B7CC8" w14:paraId="3F51A11F" w14:textId="77777777" w:rsidTr="002A7F25">
        <w:trPr>
          <w:trHeight w:val="300"/>
        </w:trPr>
        <w:tc>
          <w:tcPr>
            <w:tcW w:w="7290" w:type="dxa"/>
            <w:tcBorders>
              <w:top w:val="single" w:sz="8" w:space="0" w:color="auto"/>
              <w:left w:val="single" w:sz="8" w:space="0" w:color="auto"/>
              <w:bottom w:val="single" w:sz="8" w:space="0" w:color="auto"/>
              <w:right w:val="single" w:sz="8" w:space="0" w:color="auto"/>
            </w:tcBorders>
          </w:tcPr>
          <w:p w14:paraId="71BE65E6" w14:textId="77777777" w:rsidR="004B7CC8" w:rsidRDefault="004B7CC8" w:rsidP="00F02A89">
            <w:pPr>
              <w:spacing w:line="276" w:lineRule="auto"/>
              <w:jc w:val="both"/>
              <w:rPr>
                <w:rFonts w:ascii="Arial" w:eastAsia="Arial" w:hAnsi="Arial" w:cs="Arial"/>
              </w:rPr>
            </w:pPr>
            <w:r w:rsidRPr="00F34F97">
              <w:rPr>
                <w:rFonts w:ascii="Arial" w:eastAsia="ArialMT" w:hAnsi="Arial" w:cs="Arial"/>
                <w:color w:val="000000"/>
              </w:rPr>
              <w:t>Amount of budget and justification</w:t>
            </w:r>
          </w:p>
        </w:tc>
        <w:tc>
          <w:tcPr>
            <w:tcW w:w="2070" w:type="dxa"/>
            <w:tcBorders>
              <w:top w:val="single" w:sz="8" w:space="0" w:color="auto"/>
              <w:left w:val="single" w:sz="8" w:space="0" w:color="auto"/>
              <w:bottom w:val="single" w:sz="8" w:space="0" w:color="auto"/>
              <w:right w:val="single" w:sz="8" w:space="0" w:color="auto"/>
            </w:tcBorders>
          </w:tcPr>
          <w:p w14:paraId="30581CB2" w14:textId="77777777" w:rsidR="004B7CC8" w:rsidRDefault="004B7CC8" w:rsidP="00F02A89">
            <w:pPr>
              <w:spacing w:line="276" w:lineRule="auto"/>
              <w:jc w:val="both"/>
              <w:rPr>
                <w:rFonts w:ascii="Arial" w:eastAsia="Arial" w:hAnsi="Arial" w:cs="Arial"/>
              </w:rPr>
            </w:pPr>
            <w:r>
              <w:rPr>
                <w:rFonts w:ascii="Arial" w:eastAsia="ArialMT" w:hAnsi="Arial" w:cs="Arial"/>
                <w:color w:val="000000"/>
              </w:rPr>
              <w:t>25</w:t>
            </w:r>
          </w:p>
        </w:tc>
      </w:tr>
    </w:tbl>
    <w:p w14:paraId="7C434545" w14:textId="77777777" w:rsidR="00F02A89" w:rsidRDefault="00F02A89" w:rsidP="00F02A89">
      <w:pPr>
        <w:pStyle w:val="NormalWeb"/>
        <w:spacing w:before="120" w:beforeAutospacing="0" w:after="120" w:afterAutospacing="0"/>
        <w:jc w:val="both"/>
        <w:rPr>
          <w:rFonts w:ascii="Veneer" w:hAnsi="Veneer" w:cs="Segoe UI"/>
          <w:color w:val="0070CE"/>
          <w:sz w:val="30"/>
          <w:szCs w:val="30"/>
        </w:rPr>
      </w:pPr>
    </w:p>
    <w:p w14:paraId="399EEE8A" w14:textId="4B7C57DB" w:rsidR="004B7CC8" w:rsidRPr="00F02A89" w:rsidRDefault="004B7CC8" w:rsidP="00F02A89">
      <w:pPr>
        <w:pStyle w:val="NormalWeb"/>
        <w:spacing w:before="120" w:beforeAutospacing="0" w:after="120" w:afterAutospacing="0"/>
        <w:jc w:val="both"/>
        <w:rPr>
          <w:rFonts w:ascii="Veneer" w:hAnsi="Veneer" w:cs="Segoe UI"/>
          <w:color w:val="0070CE"/>
          <w:sz w:val="30"/>
          <w:szCs w:val="30"/>
        </w:rPr>
      </w:pPr>
      <w:r w:rsidRPr="00F02A89">
        <w:rPr>
          <w:rFonts w:ascii="Veneer" w:hAnsi="Veneer" w:cs="Segoe UI"/>
          <w:color w:val="0070CE"/>
          <w:sz w:val="30"/>
          <w:szCs w:val="30"/>
        </w:rPr>
        <w:t>Penalty Clause</w:t>
      </w:r>
    </w:p>
    <w:p w14:paraId="2131FA87" w14:textId="77777777" w:rsidR="004B7CC8" w:rsidRPr="00522727" w:rsidRDefault="004B7CC8" w:rsidP="00F02A89">
      <w:pPr>
        <w:jc w:val="both"/>
        <w:rPr>
          <w:rFonts w:ascii="Arial" w:eastAsia="Times New Roman" w:hAnsi="Arial" w:cs="Arial"/>
          <w:szCs w:val="20"/>
        </w:rPr>
      </w:pPr>
      <w:r w:rsidRPr="00522727">
        <w:rPr>
          <w:rFonts w:ascii="Arial" w:eastAsia="Times New Roman" w:hAnsi="Arial" w:cs="Arial"/>
          <w:szCs w:val="20"/>
        </w:rPr>
        <w:t>Plan International will deduct 1% of the total amount for each day of delay in completing the assignment beyond the agreement provided that the delay occurs solely due to factor (s) relating Consultant. If the quality of deliverable is not as mentioned the TOR Plan international Bangladesh can deduct 5% of the total agreement amount and such decision of Plan shall be regarded as final.</w:t>
      </w:r>
    </w:p>
    <w:p w14:paraId="1564D115" w14:textId="77777777" w:rsidR="004B7CC8" w:rsidRPr="00660082" w:rsidRDefault="004B7CC8" w:rsidP="00F02A89">
      <w:pPr>
        <w:pStyle w:val="Heading2"/>
        <w:jc w:val="both"/>
      </w:pPr>
      <w:r w:rsidRPr="551D29F4">
        <w:t xml:space="preserve">Award of contract </w:t>
      </w:r>
    </w:p>
    <w:p w14:paraId="1389CA38" w14:textId="6A865450" w:rsidR="00F02A89" w:rsidRPr="00660082" w:rsidRDefault="004B7CC8" w:rsidP="00F02A89">
      <w:pPr>
        <w:jc w:val="both"/>
        <w:rPr>
          <w:rFonts w:ascii="Arial" w:eastAsia="Times New Roman" w:hAnsi="Arial" w:cs="Arial"/>
          <w:szCs w:val="20"/>
        </w:rPr>
      </w:pPr>
      <w:r w:rsidRPr="00660082">
        <w:rPr>
          <w:rFonts w:ascii="Arial" w:eastAsia="Times New Roman" w:hAnsi="Arial" w:cs="Arial"/>
          <w:szCs w:val="20"/>
        </w:rPr>
        <w:t xml:space="preserve">The vendor team expected to commence the assignment within 2 days of signing contract. </w:t>
      </w:r>
    </w:p>
    <w:p w14:paraId="1F99ECAD" w14:textId="77777777" w:rsidR="00F02A89" w:rsidRDefault="00F02A89" w:rsidP="00F02A89">
      <w:pPr>
        <w:pStyle w:val="NormalWeb"/>
        <w:spacing w:before="120" w:beforeAutospacing="0" w:after="120" w:afterAutospacing="0"/>
        <w:jc w:val="both"/>
        <w:rPr>
          <w:rFonts w:ascii="Veneer" w:hAnsi="Veneer" w:cs="Segoe UI"/>
          <w:color w:val="0070CE"/>
          <w:sz w:val="30"/>
          <w:szCs w:val="30"/>
        </w:rPr>
      </w:pPr>
    </w:p>
    <w:p w14:paraId="73165022" w14:textId="3BC56AAB" w:rsidR="004B7CC8" w:rsidRPr="00F02A89" w:rsidRDefault="004B7CC8" w:rsidP="00F02A89">
      <w:pPr>
        <w:pStyle w:val="NormalWeb"/>
        <w:spacing w:before="120" w:beforeAutospacing="0" w:after="120" w:afterAutospacing="0"/>
        <w:jc w:val="both"/>
        <w:rPr>
          <w:rFonts w:ascii="Veneer" w:hAnsi="Veneer" w:cs="Segoe UI"/>
          <w:color w:val="0070CE"/>
          <w:sz w:val="30"/>
          <w:szCs w:val="30"/>
        </w:rPr>
      </w:pPr>
      <w:r w:rsidRPr="00F02A89">
        <w:rPr>
          <w:rFonts w:ascii="Veneer" w:hAnsi="Veneer" w:cs="Segoe UI"/>
          <w:color w:val="0070CE"/>
          <w:sz w:val="30"/>
          <w:szCs w:val="30"/>
        </w:rPr>
        <w:t>Child Protection</w:t>
      </w:r>
    </w:p>
    <w:p w14:paraId="3A0D2303" w14:textId="64E2288A" w:rsidR="004B7CC8" w:rsidRPr="005C4B9E" w:rsidRDefault="004B7CC8" w:rsidP="00F02A89">
      <w:pPr>
        <w:jc w:val="both"/>
        <w:rPr>
          <w:rFonts w:eastAsia="Times New Roman" w:cstheme="minorHAnsi"/>
          <w:szCs w:val="20"/>
        </w:rPr>
      </w:pPr>
      <w:r w:rsidRPr="00C836DB">
        <w:rPr>
          <w:rFonts w:ascii="Arial" w:eastAsia="Times New Roman" w:hAnsi="Arial" w:cs="Arial"/>
          <w:szCs w:val="20"/>
        </w:rPr>
        <w:t xml:space="preserve">The consultant/consulting shall comply with the Global Policy Safeguarding </w:t>
      </w:r>
      <w:r w:rsidRPr="005C4B9E">
        <w:rPr>
          <w:rFonts w:eastAsia="Times New Roman" w:cstheme="minorHAnsi"/>
          <w:szCs w:val="20"/>
        </w:rPr>
        <w:t xml:space="preserve">of Plan International Bangladesh. Any violation /deviation in complying with Plan’s Global Policy </w:t>
      </w:r>
      <w:proofErr w:type="gramStart"/>
      <w:r w:rsidRPr="005C4B9E">
        <w:rPr>
          <w:rFonts w:eastAsia="Times New Roman" w:cstheme="minorHAnsi"/>
          <w:szCs w:val="20"/>
        </w:rPr>
        <w:t>Safeguarding  will</w:t>
      </w:r>
      <w:proofErr w:type="gramEnd"/>
      <w:r w:rsidRPr="005C4B9E">
        <w:rPr>
          <w:rFonts w:eastAsia="Times New Roman" w:cstheme="minorHAnsi"/>
          <w:szCs w:val="20"/>
        </w:rPr>
        <w:t xml:space="preserve"> not only result-in termination of the agreement but also Plan will initiate appropriate action in order to make good the damages/losses caused due to non-compliance of Plan’s Global Policy Safeguarding.</w:t>
      </w:r>
    </w:p>
    <w:p w14:paraId="2504EAE8" w14:textId="77777777" w:rsidR="004B7CC8" w:rsidRPr="005C4B9E" w:rsidRDefault="004B7CC8" w:rsidP="00F02A89">
      <w:pPr>
        <w:pStyle w:val="Heading2"/>
        <w:jc w:val="both"/>
        <w:rPr>
          <w:rFonts w:asciiTheme="minorHAnsi" w:hAnsiTheme="minorHAnsi" w:cstheme="minorHAnsi"/>
        </w:rPr>
      </w:pPr>
      <w:r w:rsidRPr="005C4B9E">
        <w:rPr>
          <w:rFonts w:asciiTheme="minorHAnsi" w:hAnsiTheme="minorHAnsi" w:cstheme="minorHAnsi"/>
        </w:rPr>
        <w:t>Ethical Considerations</w:t>
      </w:r>
    </w:p>
    <w:p w14:paraId="48B47E54" w14:textId="77777777" w:rsidR="004B7CC8" w:rsidRPr="005C4B9E" w:rsidRDefault="004B7CC8" w:rsidP="00F02A89">
      <w:pPr>
        <w:jc w:val="both"/>
        <w:rPr>
          <w:rFonts w:eastAsia="Times New Roman" w:cstheme="minorHAnsi"/>
          <w:szCs w:val="20"/>
        </w:rPr>
      </w:pPr>
      <w:r w:rsidRPr="005C4B9E">
        <w:rPr>
          <w:rFonts w:eastAsia="Times New Roman" w:cstheme="minorHAnsi"/>
          <w:szCs w:val="20"/>
        </w:rPr>
        <w:t>Plan International is committed to ensuring that the rights of those participating in data collection or analysis are respected and protected, by Ethical Framework and our Child and Youth Safeguarding Policy. All bidders should include details in their proposal on how they will ensure ethics and child protection in the story, video and still photo collection process. Specifically, the bidder shall explain how appropriate, safe, non-discriminatory participation of all stakeholders will be ensured and how special attention will be paid to the needs of children, young people and other vulnerable groups. The vendor(s) shall also explain how confidentiality and anonymity of participants will be guaranteed</w:t>
      </w:r>
    </w:p>
    <w:p w14:paraId="4F5F3142" w14:textId="77777777" w:rsidR="004B7CC8" w:rsidRPr="005C4B9E" w:rsidRDefault="004B7CC8" w:rsidP="00F02A89">
      <w:pPr>
        <w:jc w:val="both"/>
        <w:rPr>
          <w:rFonts w:eastAsia="Times New Roman" w:cstheme="minorHAnsi"/>
          <w:szCs w:val="20"/>
        </w:rPr>
      </w:pPr>
      <w:r w:rsidRPr="005C4B9E">
        <w:rPr>
          <w:rFonts w:eastAsia="Times New Roman" w:cstheme="minorHAnsi"/>
          <w:szCs w:val="20"/>
        </w:rPr>
        <w:t>The vendor(s) should be aware that there will be nothing in this assignment which may be harmful for respondents regarding legal or medical ground. No one would be forced to provide information for the expected outputs/deliverables of this assignment. The objectives will be clearly explained to all the respondents of this assignment before gathering stories/data/photos/videos from them. The story, photos/video collectors will be abstained from collecting stories, videos and photos from those who will deny or show any kind of disinterest in providing information. Thus, verbal/written consent of the respondents should be taken before collecting stories, videos and photos.</w:t>
      </w:r>
    </w:p>
    <w:p w14:paraId="11F19B87" w14:textId="77777777" w:rsidR="004B7CC8" w:rsidRPr="00F02A89" w:rsidRDefault="004B7CC8" w:rsidP="00F02A89">
      <w:pPr>
        <w:pStyle w:val="NormalWeb"/>
        <w:spacing w:before="120" w:beforeAutospacing="0" w:after="120" w:afterAutospacing="0"/>
        <w:jc w:val="both"/>
        <w:rPr>
          <w:rFonts w:ascii="Veneer" w:hAnsi="Veneer" w:cs="Segoe UI"/>
          <w:color w:val="0070CE"/>
          <w:sz w:val="30"/>
          <w:szCs w:val="30"/>
        </w:rPr>
      </w:pPr>
      <w:r w:rsidRPr="00F02A89">
        <w:rPr>
          <w:rFonts w:ascii="Veneer" w:hAnsi="Veneer" w:cs="Segoe UI"/>
          <w:color w:val="0070CE"/>
          <w:sz w:val="30"/>
          <w:szCs w:val="30"/>
        </w:rPr>
        <w:t>Disclaimer</w:t>
      </w:r>
    </w:p>
    <w:p w14:paraId="7CE848C1" w14:textId="081B00E7" w:rsidR="004B7CC8" w:rsidRPr="00F165EA" w:rsidRDefault="004B7CC8" w:rsidP="00F02A89">
      <w:pPr>
        <w:overflowPunct w:val="0"/>
        <w:autoSpaceDE w:val="0"/>
        <w:autoSpaceDN w:val="0"/>
        <w:adjustRightInd w:val="0"/>
        <w:contextualSpacing/>
        <w:jc w:val="both"/>
        <w:textAlignment w:val="baseline"/>
        <w:rPr>
          <w:rFonts w:eastAsia="Times New Roman" w:cstheme="minorHAnsi"/>
          <w:szCs w:val="20"/>
        </w:rPr>
      </w:pPr>
      <w:r w:rsidRPr="00F165EA">
        <w:rPr>
          <w:rFonts w:eastAsia="Times New Roman" w:cstheme="minorHAnsi"/>
          <w:szCs w:val="20"/>
        </w:rPr>
        <w:t>Plan International Bangladesh reserves the right to accept or reject any or all</w:t>
      </w:r>
      <w:r w:rsidRPr="00F165EA">
        <w:rPr>
          <w:rFonts w:cstheme="minorHAnsi"/>
        </w:rPr>
        <w:t xml:space="preserve"> </w:t>
      </w:r>
      <w:r w:rsidRPr="00F165EA">
        <w:rPr>
          <w:rFonts w:eastAsia="Times New Roman" w:cstheme="minorHAnsi"/>
          <w:szCs w:val="20"/>
        </w:rPr>
        <w:t>proposals/</w:t>
      </w:r>
      <w:r w:rsidR="00F165EA">
        <w:rPr>
          <w:rFonts w:eastAsia="Times New Roman" w:cstheme="minorHAnsi"/>
          <w:szCs w:val="20"/>
        </w:rPr>
        <w:t>applications</w:t>
      </w:r>
      <w:r w:rsidRPr="00F165EA">
        <w:rPr>
          <w:rFonts w:eastAsia="Times New Roman" w:cstheme="minorHAnsi"/>
          <w:szCs w:val="20"/>
        </w:rPr>
        <w:t xml:space="preserve"> without assigning any reason what so ever.</w:t>
      </w:r>
    </w:p>
    <w:p w14:paraId="763C1596" w14:textId="77777777" w:rsidR="004B7CC8" w:rsidRPr="00F02A89" w:rsidRDefault="004B7CC8" w:rsidP="00F02A89">
      <w:pPr>
        <w:pStyle w:val="NormalWeb"/>
        <w:spacing w:before="120" w:beforeAutospacing="0" w:after="120" w:afterAutospacing="0"/>
        <w:jc w:val="both"/>
        <w:rPr>
          <w:rFonts w:ascii="Veneer" w:hAnsi="Veneer" w:cs="Segoe UI"/>
          <w:color w:val="0070CE"/>
          <w:sz w:val="30"/>
          <w:szCs w:val="30"/>
        </w:rPr>
      </w:pPr>
      <w:r w:rsidRPr="00F02A89">
        <w:rPr>
          <w:rFonts w:ascii="Veneer" w:hAnsi="Veneer" w:cs="Segoe UI"/>
          <w:color w:val="0070CE"/>
          <w:sz w:val="30"/>
          <w:szCs w:val="30"/>
        </w:rPr>
        <w:t>Disclosure of Information</w:t>
      </w:r>
    </w:p>
    <w:p w14:paraId="7A1516E5" w14:textId="505D4643" w:rsidR="004B7CC8" w:rsidRPr="00F165EA" w:rsidRDefault="004B7CC8" w:rsidP="00F02A89">
      <w:pPr>
        <w:pStyle w:val="NormalWeb"/>
        <w:spacing w:before="120" w:beforeAutospacing="0" w:after="0" w:afterAutospacing="0"/>
        <w:contextualSpacing/>
        <w:jc w:val="both"/>
        <w:rPr>
          <w:rFonts w:asciiTheme="minorHAnsi" w:hAnsiTheme="minorHAnsi" w:cstheme="minorHAnsi"/>
          <w:sz w:val="22"/>
          <w:szCs w:val="20"/>
          <w:lang w:val="en-GB"/>
        </w:rPr>
      </w:pPr>
      <w:r w:rsidRPr="00F165EA">
        <w:rPr>
          <w:rFonts w:asciiTheme="minorHAnsi" w:hAnsiTheme="minorHAnsi" w:cstheme="minorHAnsi"/>
          <w:sz w:val="22"/>
          <w:szCs w:val="20"/>
          <w:lang w:val="en-GB"/>
        </w:rPr>
        <w:t>It is understood and agreed that the Consultant(s) shall, during and after the effective period of the contract, treat as confidential and not divulge, unless authorized in writing by Plan, any information obtained in the course of the performance of the Contract.  Information</w:t>
      </w:r>
      <w:r w:rsidRPr="00F165EA">
        <w:rPr>
          <w:rFonts w:asciiTheme="minorHAnsi" w:hAnsiTheme="minorHAnsi" w:cstheme="minorHAnsi"/>
          <w:i/>
          <w:iCs/>
          <w:sz w:val="22"/>
          <w:szCs w:val="20"/>
        </w:rPr>
        <w:t xml:space="preserve"> </w:t>
      </w:r>
      <w:r w:rsidRPr="00F165EA">
        <w:rPr>
          <w:rFonts w:asciiTheme="minorHAnsi" w:hAnsiTheme="minorHAnsi" w:cstheme="minorHAnsi"/>
          <w:sz w:val="22"/>
          <w:szCs w:val="20"/>
          <w:lang w:val="en-GB"/>
        </w:rPr>
        <w:t xml:space="preserve">will be made available for the consultants on a </w:t>
      </w:r>
      <w:r w:rsidR="00F165EA">
        <w:rPr>
          <w:rFonts w:asciiTheme="minorHAnsi" w:hAnsiTheme="minorHAnsi" w:cstheme="minorHAnsi"/>
          <w:sz w:val="22"/>
          <w:szCs w:val="20"/>
          <w:lang w:val="en-GB"/>
        </w:rPr>
        <w:t>need-to-know</w:t>
      </w:r>
      <w:r w:rsidRPr="00F165EA">
        <w:rPr>
          <w:rFonts w:asciiTheme="minorHAnsi" w:hAnsiTheme="minorHAnsi" w:cstheme="minorHAnsi"/>
          <w:sz w:val="22"/>
          <w:szCs w:val="20"/>
          <w:lang w:val="en-GB"/>
        </w:rPr>
        <w:t xml:space="preserve"> basis. Any necessary field visits will be facilitated by Plan’s staff. </w:t>
      </w:r>
    </w:p>
    <w:p w14:paraId="161C55B1" w14:textId="4F6F7C94" w:rsidR="004B7CC8" w:rsidRPr="00F02A89" w:rsidRDefault="004B7CC8" w:rsidP="00F02A89">
      <w:pPr>
        <w:pStyle w:val="NormalWeb"/>
        <w:spacing w:before="120" w:beforeAutospacing="0" w:after="120" w:afterAutospacing="0"/>
        <w:jc w:val="both"/>
        <w:rPr>
          <w:rFonts w:ascii="Veneer" w:hAnsi="Veneer" w:cs="Segoe UI"/>
          <w:color w:val="0070CE"/>
          <w:sz w:val="30"/>
          <w:szCs w:val="30"/>
        </w:rPr>
      </w:pPr>
      <w:r w:rsidRPr="00F02A89">
        <w:rPr>
          <w:rFonts w:ascii="Veneer" w:hAnsi="Veneer" w:cs="Segoe UI"/>
          <w:color w:val="0070CE"/>
          <w:sz w:val="30"/>
          <w:szCs w:val="30"/>
        </w:rPr>
        <w:lastRenderedPageBreak/>
        <w:t>Bindings</w:t>
      </w:r>
    </w:p>
    <w:p w14:paraId="58101C93" w14:textId="77777777" w:rsidR="004B7CC8" w:rsidRPr="00F165EA" w:rsidRDefault="004B7CC8" w:rsidP="00F02A89">
      <w:pPr>
        <w:pStyle w:val="NormalWeb"/>
        <w:spacing w:before="120" w:beforeAutospacing="0" w:after="0" w:afterAutospacing="0"/>
        <w:contextualSpacing/>
        <w:jc w:val="both"/>
        <w:rPr>
          <w:rFonts w:asciiTheme="minorHAnsi" w:hAnsiTheme="minorHAnsi" w:cstheme="minorHAnsi"/>
          <w:sz w:val="22"/>
          <w:szCs w:val="20"/>
          <w:lang w:val="en-GB"/>
        </w:rPr>
      </w:pPr>
      <w:r w:rsidRPr="00F165EA">
        <w:rPr>
          <w:rFonts w:asciiTheme="minorHAnsi" w:hAnsiTheme="minorHAnsi" w:cstheme="minorHAnsi"/>
          <w:sz w:val="22"/>
          <w:szCs w:val="20"/>
          <w:lang w:val="en-GB"/>
        </w:rPr>
        <w:t>All documents, training manual, and lesson learn report produced during the pilot are to be treated as Plan International Bangladesh’s property and restricted for public use. The contracted consultant/consultant firm will submit all original documents, materials and report to country office of Plan International Bangladesh before the final payment.</w:t>
      </w:r>
    </w:p>
    <w:p w14:paraId="7D2512DC" w14:textId="77777777" w:rsidR="004B7CC8" w:rsidRPr="00F02A89" w:rsidRDefault="004B7CC8" w:rsidP="00F02A89">
      <w:pPr>
        <w:pStyle w:val="NormalWeb"/>
        <w:spacing w:before="120" w:beforeAutospacing="0" w:after="120" w:afterAutospacing="0"/>
        <w:jc w:val="both"/>
        <w:rPr>
          <w:rFonts w:ascii="Veneer" w:hAnsi="Veneer" w:cs="Segoe UI"/>
          <w:color w:val="0070CE"/>
          <w:sz w:val="30"/>
          <w:szCs w:val="30"/>
        </w:rPr>
      </w:pPr>
      <w:r w:rsidRPr="00F02A89">
        <w:rPr>
          <w:rFonts w:ascii="Veneer" w:hAnsi="Veneer" w:cs="Segoe UI"/>
          <w:color w:val="0070CE"/>
          <w:sz w:val="30"/>
          <w:szCs w:val="30"/>
        </w:rPr>
        <w:t>Negotiations</w:t>
      </w:r>
    </w:p>
    <w:p w14:paraId="12516B80" w14:textId="643D28A3" w:rsidR="004B7CC8" w:rsidRPr="00F165EA" w:rsidRDefault="004B7CC8" w:rsidP="00F02A89">
      <w:pPr>
        <w:spacing w:after="0"/>
        <w:jc w:val="both"/>
        <w:textAlignment w:val="baseline"/>
        <w:rPr>
          <w:rFonts w:eastAsia="Times New Roman" w:cstheme="minorHAnsi"/>
          <w:sz w:val="18"/>
          <w:szCs w:val="18"/>
        </w:rPr>
      </w:pPr>
      <w:r w:rsidRPr="00F165EA">
        <w:rPr>
          <w:rFonts w:eastAsia="Times New Roman" w:cstheme="minorHAnsi"/>
          <w:szCs w:val="20"/>
        </w:rPr>
        <w:t xml:space="preserve">Once the proposals are evaluated, Plan International Bangladesh may enter into negotiation with one or more than one consultant/ consulting firm for final selection. Plan International Bangladesh aims to undertake interviews in the week </w:t>
      </w:r>
      <w:r w:rsidRPr="00351E5A">
        <w:rPr>
          <w:rFonts w:eastAsia="Times New Roman" w:cstheme="minorHAnsi"/>
          <w:szCs w:val="20"/>
        </w:rPr>
        <w:t>commencing </w:t>
      </w:r>
      <w:r w:rsidR="0039170B" w:rsidRPr="00351E5A">
        <w:rPr>
          <w:rFonts w:eastAsia="Times New Roman" w:cstheme="minorHAnsi"/>
          <w:szCs w:val="20"/>
        </w:rPr>
        <w:t>1</w:t>
      </w:r>
      <w:r w:rsidR="0039170B" w:rsidRPr="00351E5A">
        <w:rPr>
          <w:rFonts w:eastAsia="Times New Roman" w:cstheme="minorHAnsi"/>
          <w:szCs w:val="20"/>
          <w:vertAlign w:val="superscript"/>
        </w:rPr>
        <w:t>st</w:t>
      </w:r>
      <w:r w:rsidR="0039170B" w:rsidRPr="00351E5A">
        <w:rPr>
          <w:rFonts w:eastAsia="Times New Roman" w:cstheme="minorHAnsi"/>
          <w:szCs w:val="20"/>
        </w:rPr>
        <w:t xml:space="preserve"> </w:t>
      </w:r>
      <w:r w:rsidRPr="00351E5A">
        <w:rPr>
          <w:rFonts w:eastAsia="Times New Roman" w:cstheme="minorHAnsi"/>
          <w:szCs w:val="20"/>
        </w:rPr>
        <w:t xml:space="preserve">week of </w:t>
      </w:r>
      <w:r w:rsidR="0039170B" w:rsidRPr="00351E5A">
        <w:rPr>
          <w:rFonts w:eastAsia="Times New Roman" w:cstheme="minorHAnsi"/>
          <w:szCs w:val="20"/>
        </w:rPr>
        <w:t>Dec</w:t>
      </w:r>
      <w:r w:rsidR="00F165EA" w:rsidRPr="00351E5A">
        <w:rPr>
          <w:rFonts w:eastAsia="Times New Roman" w:cstheme="minorHAnsi"/>
          <w:szCs w:val="20"/>
        </w:rPr>
        <w:t>ember</w:t>
      </w:r>
      <w:r w:rsidRPr="00351E5A">
        <w:rPr>
          <w:rFonts w:eastAsia="Times New Roman" w:cstheme="minorHAnsi"/>
          <w:szCs w:val="20"/>
        </w:rPr>
        <w:t xml:space="preserve"> 202</w:t>
      </w:r>
      <w:r w:rsidR="00F165EA" w:rsidRPr="00351E5A">
        <w:rPr>
          <w:rFonts w:eastAsia="Times New Roman" w:cstheme="minorHAnsi"/>
          <w:szCs w:val="20"/>
        </w:rPr>
        <w:t>3</w:t>
      </w:r>
      <w:r w:rsidRPr="00351E5A">
        <w:rPr>
          <w:rFonts w:eastAsia="Times New Roman" w:cstheme="minorHAnsi"/>
          <w:szCs w:val="20"/>
        </w:rPr>
        <w:t> and award the consultancy by</w:t>
      </w:r>
      <w:r w:rsidR="0039170B" w:rsidRPr="00351E5A">
        <w:rPr>
          <w:rFonts w:eastAsia="Times New Roman" w:cstheme="minorHAnsi"/>
          <w:szCs w:val="20"/>
        </w:rPr>
        <w:t xml:space="preserve"> end of</w:t>
      </w:r>
      <w:r w:rsidRPr="00351E5A">
        <w:rPr>
          <w:rFonts w:eastAsia="Times New Roman" w:cstheme="minorHAnsi"/>
          <w:szCs w:val="20"/>
        </w:rPr>
        <w:t> </w:t>
      </w:r>
      <w:r w:rsidR="0039170B" w:rsidRPr="00351E5A">
        <w:rPr>
          <w:rFonts w:eastAsia="Times New Roman" w:cstheme="minorHAnsi"/>
          <w:szCs w:val="20"/>
        </w:rPr>
        <w:t>1</w:t>
      </w:r>
      <w:r w:rsidR="0039170B" w:rsidRPr="00351E5A">
        <w:rPr>
          <w:rFonts w:eastAsia="Times New Roman" w:cstheme="minorHAnsi"/>
          <w:szCs w:val="20"/>
          <w:vertAlign w:val="superscript"/>
        </w:rPr>
        <w:t>st</w:t>
      </w:r>
      <w:r w:rsidR="0039170B" w:rsidRPr="00351E5A">
        <w:rPr>
          <w:rFonts w:eastAsia="Times New Roman" w:cstheme="minorHAnsi"/>
          <w:szCs w:val="20"/>
        </w:rPr>
        <w:t xml:space="preserve"> week of</w:t>
      </w:r>
      <w:r w:rsidRPr="00351E5A">
        <w:rPr>
          <w:rFonts w:eastAsia="Times New Roman" w:cstheme="minorHAnsi"/>
          <w:szCs w:val="20"/>
        </w:rPr>
        <w:t> </w:t>
      </w:r>
      <w:r w:rsidR="0039170B" w:rsidRPr="00351E5A">
        <w:rPr>
          <w:rFonts w:eastAsia="Times New Roman" w:cstheme="minorHAnsi"/>
          <w:szCs w:val="20"/>
        </w:rPr>
        <w:t>Dec</w:t>
      </w:r>
      <w:r w:rsidR="00F165EA" w:rsidRPr="00351E5A">
        <w:rPr>
          <w:rFonts w:eastAsia="Times New Roman" w:cstheme="minorHAnsi"/>
          <w:szCs w:val="20"/>
        </w:rPr>
        <w:t xml:space="preserve">ember 2023. </w:t>
      </w:r>
      <w:r w:rsidRPr="00351E5A">
        <w:rPr>
          <w:rFonts w:eastAsia="Times New Roman" w:cstheme="minorHAnsi"/>
          <w:szCs w:val="20"/>
        </w:rPr>
        <w:t>If negotiations fail, Plan International Bangladesh will invite consultant/consulting firm who had submitted the proposal</w:t>
      </w:r>
      <w:r w:rsidRPr="00F165EA">
        <w:rPr>
          <w:rFonts w:eastAsia="Times New Roman" w:cstheme="minorHAnsi"/>
          <w:szCs w:val="20"/>
        </w:rPr>
        <w:t xml:space="preserve"> and received the next highest score, for negotiating a contract. If none of the invited proposals led to an agreement a new Request for Proposals (bidding document) will be called for. </w:t>
      </w:r>
    </w:p>
    <w:p w14:paraId="5895BE6D" w14:textId="77777777" w:rsidR="004B7CC8" w:rsidRPr="00F02A89" w:rsidRDefault="004B7CC8" w:rsidP="00F02A89">
      <w:pPr>
        <w:pStyle w:val="NormalWeb"/>
        <w:spacing w:before="120" w:beforeAutospacing="0" w:after="120" w:afterAutospacing="0"/>
        <w:jc w:val="both"/>
        <w:rPr>
          <w:rFonts w:ascii="Arial" w:hAnsi="Arial" w:cs="Arial"/>
          <w:b/>
          <w:bCs/>
          <w:sz w:val="30"/>
          <w:szCs w:val="30"/>
        </w:rPr>
      </w:pPr>
      <w:r w:rsidRPr="00F02A89">
        <w:rPr>
          <w:rFonts w:ascii="Veneer" w:hAnsi="Veneer" w:cs="Segoe UI"/>
          <w:color w:val="0070CE"/>
          <w:sz w:val="30"/>
          <w:szCs w:val="30"/>
        </w:rPr>
        <w:t>Risk Management</w:t>
      </w:r>
    </w:p>
    <w:p w14:paraId="03B74CE5" w14:textId="77777777" w:rsidR="004B7CC8" w:rsidRPr="00C836DB" w:rsidRDefault="004B7CC8" w:rsidP="00F02A89">
      <w:pPr>
        <w:pStyle w:val="NormalWeb"/>
        <w:spacing w:before="120" w:beforeAutospacing="0" w:after="0" w:afterAutospacing="0"/>
        <w:contextualSpacing/>
        <w:jc w:val="both"/>
        <w:rPr>
          <w:rFonts w:ascii="Arial" w:hAnsi="Arial" w:cs="Arial"/>
          <w:sz w:val="20"/>
          <w:szCs w:val="20"/>
          <w:lang w:val="en-GB"/>
        </w:rPr>
      </w:pPr>
      <w:r w:rsidRPr="00C836DB">
        <w:rPr>
          <w:rFonts w:ascii="Arial" w:hAnsi="Arial" w:cs="Arial"/>
          <w:sz w:val="20"/>
          <w:szCs w:val="20"/>
          <w:lang w:val="en-GB"/>
        </w:rPr>
        <w:t>The Consultant must take all reasonable measures to mitigate any potential risk to the delivery of the required outputs of this consultancy on time and meeting the expected quality.  As such, applicants should submit a risk management plan that covers (at minimum):</w:t>
      </w:r>
    </w:p>
    <w:p w14:paraId="2A0D92E2" w14:textId="77777777" w:rsidR="004B7CC8" w:rsidRPr="00C836DB" w:rsidRDefault="004B7CC8" w:rsidP="00F02A89">
      <w:pPr>
        <w:pStyle w:val="NormalWeb"/>
        <w:spacing w:before="120" w:beforeAutospacing="0" w:after="0" w:afterAutospacing="0"/>
        <w:contextualSpacing/>
        <w:jc w:val="both"/>
        <w:rPr>
          <w:rFonts w:ascii="Arial" w:hAnsi="Arial" w:cs="Arial"/>
          <w:sz w:val="20"/>
          <w:szCs w:val="20"/>
          <w:lang w:val="en-GB"/>
        </w:rPr>
      </w:pPr>
    </w:p>
    <w:p w14:paraId="65C8A996" w14:textId="77777777" w:rsidR="004B7CC8" w:rsidRPr="00C836DB" w:rsidRDefault="004B7CC8" w:rsidP="00F02A89">
      <w:pPr>
        <w:pStyle w:val="NormalWeb"/>
        <w:numPr>
          <w:ilvl w:val="0"/>
          <w:numId w:val="9"/>
        </w:numPr>
        <w:spacing w:before="120" w:beforeAutospacing="0" w:after="0" w:afterAutospacing="0"/>
        <w:contextualSpacing/>
        <w:jc w:val="both"/>
        <w:rPr>
          <w:rFonts w:ascii="Arial" w:hAnsi="Arial" w:cs="Arial"/>
          <w:sz w:val="20"/>
          <w:szCs w:val="20"/>
          <w:lang w:val="en-GB"/>
        </w:rPr>
      </w:pPr>
      <w:r w:rsidRPr="00C836DB">
        <w:rPr>
          <w:rFonts w:ascii="Arial" w:hAnsi="Arial" w:cs="Arial"/>
          <w:sz w:val="20"/>
          <w:szCs w:val="20"/>
          <w:lang w:val="en-GB"/>
        </w:rPr>
        <w:t>Key assumptions underpinning the successful completion of the assignment, anticipated challenges and estimates of the level of risk for each risk identified</w:t>
      </w:r>
    </w:p>
    <w:p w14:paraId="5E1ED641" w14:textId="77777777" w:rsidR="004B7CC8" w:rsidRPr="00C836DB" w:rsidRDefault="004B7CC8" w:rsidP="00F02A89">
      <w:pPr>
        <w:pStyle w:val="NormalWeb"/>
        <w:numPr>
          <w:ilvl w:val="0"/>
          <w:numId w:val="9"/>
        </w:numPr>
        <w:spacing w:before="120" w:beforeAutospacing="0" w:after="0" w:afterAutospacing="0"/>
        <w:contextualSpacing/>
        <w:jc w:val="both"/>
        <w:rPr>
          <w:rFonts w:ascii="Arial" w:hAnsi="Arial" w:cs="Arial"/>
          <w:sz w:val="20"/>
          <w:szCs w:val="20"/>
          <w:lang w:val="en-GB"/>
        </w:rPr>
      </w:pPr>
      <w:r w:rsidRPr="00C836DB">
        <w:rPr>
          <w:rFonts w:ascii="Arial" w:hAnsi="Arial" w:cs="Arial"/>
          <w:sz w:val="20"/>
          <w:szCs w:val="20"/>
          <w:lang w:val="en-GB"/>
        </w:rPr>
        <w:t>Contingency plans that will be put in place to mitigate against any occurrence of each of the identified risks</w:t>
      </w:r>
    </w:p>
    <w:p w14:paraId="14630159" w14:textId="77777777" w:rsidR="004B7CC8" w:rsidRPr="00F02A89" w:rsidRDefault="004B7CC8" w:rsidP="00F02A89">
      <w:pPr>
        <w:spacing w:before="120" w:after="120"/>
        <w:jc w:val="both"/>
        <w:outlineLvl w:val="1"/>
        <w:rPr>
          <w:rFonts w:ascii="Veneer" w:eastAsia="Calibri" w:hAnsi="Veneer" w:cs="Arial"/>
          <w:color w:val="0071CE"/>
          <w:sz w:val="30"/>
          <w:szCs w:val="30"/>
        </w:rPr>
      </w:pPr>
      <w:r w:rsidRPr="00F02A89">
        <w:rPr>
          <w:rFonts w:ascii="Veneer" w:eastAsia="Calibri" w:hAnsi="Veneer" w:cs="Arial"/>
          <w:color w:val="0071CE"/>
          <w:sz w:val="30"/>
          <w:szCs w:val="30"/>
        </w:rPr>
        <w:t>Global Policy on Safeguarding Children and Young People</w:t>
      </w:r>
    </w:p>
    <w:p w14:paraId="35377306" w14:textId="77777777" w:rsidR="004B7CC8" w:rsidRPr="004B7CC8" w:rsidRDefault="004B7CC8" w:rsidP="00F02A89">
      <w:pPr>
        <w:autoSpaceDE w:val="0"/>
        <w:autoSpaceDN w:val="0"/>
        <w:spacing w:before="120" w:after="0" w:line="240" w:lineRule="auto"/>
        <w:jc w:val="both"/>
        <w:rPr>
          <w:rFonts w:ascii="Arial" w:eastAsia="Times New Roman" w:hAnsi="Arial" w:cs="Arial"/>
          <w:sz w:val="20"/>
          <w:szCs w:val="20"/>
          <w:lang w:val="en-GB"/>
        </w:rPr>
      </w:pPr>
      <w:r w:rsidRPr="004B7CC8">
        <w:rPr>
          <w:rFonts w:ascii="Arial" w:eastAsia="Times New Roman" w:hAnsi="Arial" w:cs="Arial"/>
          <w:sz w:val="20"/>
          <w:szCs w:val="20"/>
          <w:lang w:val="en-GB"/>
        </w:rPr>
        <w:t>The firm/individual shall comply with the Child Protection Policy of Plan International Bangladesh. Any violation /deviation in complying with Plan’s child protection policy will not only result-in termination of the agreement but also Plan will initiate appropriate action in order to make good the damages/losses caused due to non-compliance of Plan’s Child Protection Policy.</w:t>
      </w:r>
    </w:p>
    <w:p w14:paraId="2B446FCB" w14:textId="77777777" w:rsidR="004B7CC8" w:rsidRPr="00F02A89" w:rsidRDefault="004B7CC8" w:rsidP="00F02A89">
      <w:pPr>
        <w:spacing w:before="120" w:after="120"/>
        <w:jc w:val="both"/>
        <w:outlineLvl w:val="1"/>
        <w:rPr>
          <w:rFonts w:ascii="Veneer" w:eastAsia="Calibri" w:hAnsi="Veneer" w:cs="Arial"/>
          <w:color w:val="0071CE"/>
          <w:sz w:val="30"/>
          <w:szCs w:val="30"/>
        </w:rPr>
      </w:pPr>
      <w:r w:rsidRPr="00F02A89">
        <w:rPr>
          <w:rFonts w:ascii="Veneer" w:eastAsia="Calibri" w:hAnsi="Veneer" w:cs="Arial"/>
          <w:color w:val="0071CE"/>
          <w:sz w:val="30"/>
          <w:szCs w:val="30"/>
        </w:rPr>
        <w:t>Non-Staff engaged by Plan International Inc. (PII) Code of Conduct</w:t>
      </w:r>
    </w:p>
    <w:p w14:paraId="7B818493" w14:textId="77777777" w:rsidR="004B7CC8" w:rsidRPr="004B7CC8" w:rsidRDefault="004B7CC8" w:rsidP="00F02A89">
      <w:pPr>
        <w:autoSpaceDE w:val="0"/>
        <w:autoSpaceDN w:val="0"/>
        <w:spacing w:before="120" w:after="0" w:line="240" w:lineRule="auto"/>
        <w:jc w:val="both"/>
        <w:rPr>
          <w:rFonts w:ascii="Arial" w:eastAsia="Times New Roman" w:hAnsi="Arial" w:cs="Arial"/>
          <w:sz w:val="20"/>
          <w:szCs w:val="20"/>
          <w:lang w:val="en-GB"/>
        </w:rPr>
      </w:pPr>
      <w:r w:rsidRPr="004B7CC8">
        <w:rPr>
          <w:rFonts w:ascii="Arial" w:eastAsia="Times New Roman" w:hAnsi="Arial" w:cs="Arial"/>
          <w:sz w:val="20"/>
          <w:szCs w:val="20"/>
          <w:lang w:val="en-GB"/>
        </w:rPr>
        <w:t>The firm/individual shall comply with the Non-Staff engaged by Plan International Inc. (PII) Code of Conduct of Plan International Bangladesh. Any violation /deviation in complying with Plan’s Non-Staff engaged by Plan International Inc. (PII) Code of Conduct will result-in termination of the agreement.</w:t>
      </w:r>
    </w:p>
    <w:p w14:paraId="32C806B2" w14:textId="77777777" w:rsidR="004B7CC8" w:rsidRPr="00F02A89" w:rsidRDefault="004B7CC8" w:rsidP="00F02A89">
      <w:pPr>
        <w:spacing w:before="120" w:after="120"/>
        <w:jc w:val="both"/>
        <w:outlineLvl w:val="1"/>
        <w:rPr>
          <w:rFonts w:ascii="Veneer" w:eastAsia="Calibri" w:hAnsi="Veneer" w:cs="Arial"/>
          <w:color w:val="0071CE"/>
          <w:sz w:val="30"/>
          <w:szCs w:val="30"/>
        </w:rPr>
      </w:pPr>
      <w:r w:rsidRPr="00F02A89">
        <w:rPr>
          <w:rFonts w:ascii="Veneer" w:eastAsia="Calibri" w:hAnsi="Veneer" w:cs="Arial"/>
          <w:color w:val="0071CE"/>
          <w:sz w:val="30"/>
          <w:szCs w:val="30"/>
        </w:rPr>
        <w:t>Anti-Fraud, Anti-Bribery, and Corruption</w:t>
      </w:r>
    </w:p>
    <w:p w14:paraId="3EB5A7EA" w14:textId="77777777" w:rsidR="004B7CC8" w:rsidRPr="004B7CC8" w:rsidRDefault="004B7CC8" w:rsidP="00F02A89">
      <w:pPr>
        <w:autoSpaceDE w:val="0"/>
        <w:autoSpaceDN w:val="0"/>
        <w:spacing w:before="120" w:after="0" w:line="240" w:lineRule="auto"/>
        <w:jc w:val="both"/>
        <w:rPr>
          <w:rFonts w:ascii="Arial" w:eastAsia="Times New Roman" w:hAnsi="Arial" w:cs="Arial"/>
          <w:sz w:val="20"/>
          <w:szCs w:val="20"/>
          <w:lang w:val="en-GB"/>
        </w:rPr>
      </w:pPr>
      <w:r w:rsidRPr="004B7CC8">
        <w:rPr>
          <w:rFonts w:ascii="Arial" w:eastAsia="Times New Roman" w:hAnsi="Arial" w:cs="Arial"/>
          <w:sz w:val="20"/>
          <w:szCs w:val="20"/>
          <w:lang w:val="en-GB"/>
        </w:rPr>
        <w:t>The firm/individual shall comply with the Anti-Fraud, Anti-Bribery, and Corruption of Plan International Bangladesh. Any violation /deviation in complying with Plan’s Anti-Fraud, Anti-Bribery, and Corruption policy will result-in termination of the agreement.</w:t>
      </w:r>
    </w:p>
    <w:p w14:paraId="51E97E09" w14:textId="77777777" w:rsidR="004B7CC8" w:rsidRDefault="004B7CC8" w:rsidP="00F02A89">
      <w:pPr>
        <w:jc w:val="both"/>
        <w:rPr>
          <w:rFonts w:ascii="Times New Roman" w:hAnsi="Times New Roman" w:cs="Times New Roman"/>
          <w:lang w:val="nl-NL" w:eastAsia="nl-NL"/>
        </w:rPr>
      </w:pPr>
    </w:p>
    <w:p w14:paraId="1990BBF7" w14:textId="708A8217" w:rsidR="008E58B4" w:rsidRPr="008A6BF0" w:rsidRDefault="008A7342" w:rsidP="00F02A89">
      <w:pPr>
        <w:spacing w:after="0" w:line="240" w:lineRule="auto"/>
        <w:jc w:val="both"/>
        <w:textAlignment w:val="baseline"/>
        <w:rPr>
          <w:rFonts w:eastAsia="Times New Roman" w:cstheme="minorHAnsi"/>
          <w:sz w:val="24"/>
          <w:szCs w:val="24"/>
          <w:lang w:val="en-GB"/>
        </w:rPr>
      </w:pPr>
      <w:r>
        <w:rPr>
          <w:rFonts w:eastAsia="Times New Roman" w:cstheme="minorHAnsi"/>
          <w:sz w:val="24"/>
          <w:szCs w:val="24"/>
          <w:lang w:val="en-GB"/>
        </w:rPr>
        <w:t>========================================x=========================================</w:t>
      </w:r>
    </w:p>
    <w:sectPr w:rsidR="008E58B4" w:rsidRPr="008A6BF0" w:rsidSect="008A6BF0">
      <w:headerReference w:type="even" r:id="rId13"/>
      <w:headerReference w:type="default" r:id="rId14"/>
      <w:footerReference w:type="even" r:id="rId15"/>
      <w:footerReference w:type="default" r:id="rId16"/>
      <w:headerReference w:type="first" r:id="rId17"/>
      <w:footerReference w:type="first" r:id="rId18"/>
      <w:pgSz w:w="12240" w:h="15840"/>
      <w:pgMar w:top="1440" w:right="99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3F680" w14:textId="77777777" w:rsidR="00FE78F1" w:rsidRDefault="00FE78F1" w:rsidP="00987BF8">
      <w:pPr>
        <w:spacing w:after="0" w:line="240" w:lineRule="auto"/>
      </w:pPr>
      <w:r>
        <w:separator/>
      </w:r>
    </w:p>
  </w:endnote>
  <w:endnote w:type="continuationSeparator" w:id="0">
    <w:p w14:paraId="48307D65" w14:textId="77777777" w:rsidR="00FE78F1" w:rsidRDefault="00FE78F1" w:rsidP="0098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panose1 w:val="02000806000000000000"/>
    <w:charset w:val="00"/>
    <w:family w:val="modern"/>
    <w:notTrueType/>
    <w:pitch w:val="variable"/>
    <w:sig w:usb0="00000007"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9A952" w14:textId="77777777" w:rsidR="00BA4552" w:rsidRDefault="00BA4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38BD2" w14:textId="77777777" w:rsidR="00BA4552" w:rsidRDefault="00BA45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FF264" w14:textId="77777777" w:rsidR="00BA4552" w:rsidRDefault="00BA4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170CA" w14:textId="77777777" w:rsidR="00FE78F1" w:rsidRDefault="00FE78F1" w:rsidP="00987BF8">
      <w:pPr>
        <w:spacing w:after="0" w:line="240" w:lineRule="auto"/>
      </w:pPr>
      <w:r>
        <w:separator/>
      </w:r>
    </w:p>
  </w:footnote>
  <w:footnote w:type="continuationSeparator" w:id="0">
    <w:p w14:paraId="6B7D7126" w14:textId="77777777" w:rsidR="00FE78F1" w:rsidRDefault="00FE78F1" w:rsidP="00987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1D808" w14:textId="77777777" w:rsidR="00BA4552" w:rsidRDefault="00BA4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1289"/>
      <w:gridCol w:w="4945"/>
    </w:tblGrid>
    <w:tr w:rsidR="00987BF8" w14:paraId="121B8F02" w14:textId="77777777" w:rsidTr="00987BF8">
      <w:tc>
        <w:tcPr>
          <w:tcW w:w="3116" w:type="dxa"/>
        </w:tcPr>
        <w:p w14:paraId="2E14377B" w14:textId="77777777" w:rsidR="00987BF8" w:rsidRDefault="00987BF8" w:rsidP="00987BF8">
          <w:pPr>
            <w:rPr>
              <w:rFonts w:ascii="Calibri" w:eastAsia="Calibri" w:hAnsi="Calibri" w:cs="Times New Roman"/>
              <w:b/>
              <w:i/>
              <w:iCs/>
              <w:color w:val="4472C4"/>
              <w:sz w:val="28"/>
              <w:szCs w:val="28"/>
            </w:rPr>
          </w:pPr>
          <w:r w:rsidRPr="00987BF8">
            <w:rPr>
              <w:rFonts w:ascii="Calibri" w:eastAsia="Calibri" w:hAnsi="Calibri" w:cs="Times New Roman"/>
              <w:noProof/>
            </w:rPr>
            <w:drawing>
              <wp:inline distT="0" distB="0" distL="0" distR="0" wp14:anchorId="7BF3579E" wp14:editId="41754694">
                <wp:extent cx="1061375" cy="501650"/>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BIAAG_Logo_CMYK_blue_magenta_NEW.jpg"/>
                        <pic:cNvPicPr/>
                      </pic:nvPicPr>
                      <pic:blipFill rotWithShape="1">
                        <a:blip r:embed="rId1">
                          <a:extLst>
                            <a:ext uri="{28A0092B-C50C-407E-A947-70E740481C1C}">
                              <a14:useLocalDpi xmlns:a14="http://schemas.microsoft.com/office/drawing/2010/main" val="0"/>
                            </a:ext>
                          </a:extLst>
                        </a:blip>
                        <a:srcRect r="32051"/>
                        <a:stretch/>
                      </pic:blipFill>
                      <pic:spPr bwMode="auto">
                        <a:xfrm>
                          <a:off x="0" y="0"/>
                          <a:ext cx="1065473" cy="503587"/>
                        </a:xfrm>
                        <a:prstGeom prst="rect">
                          <a:avLst/>
                        </a:prstGeom>
                        <a:ln>
                          <a:noFill/>
                        </a:ln>
                        <a:extLst>
                          <a:ext uri="{53640926-AAD7-44D8-BBD7-CCE9431645EC}">
                            <a14:shadowObscured xmlns:a14="http://schemas.microsoft.com/office/drawing/2010/main"/>
                          </a:ext>
                        </a:extLst>
                      </pic:spPr>
                    </pic:pic>
                  </a:graphicData>
                </a:graphic>
              </wp:inline>
            </w:drawing>
          </w:r>
        </w:p>
      </w:tc>
      <w:tc>
        <w:tcPr>
          <w:tcW w:w="1289" w:type="dxa"/>
        </w:tcPr>
        <w:p w14:paraId="58A1385B" w14:textId="77777777" w:rsidR="00987BF8" w:rsidRDefault="00987BF8" w:rsidP="00987BF8">
          <w:pPr>
            <w:jc w:val="right"/>
            <w:rPr>
              <w:rFonts w:ascii="Calibri" w:eastAsia="Calibri" w:hAnsi="Calibri" w:cs="Times New Roman"/>
              <w:b/>
              <w:i/>
              <w:iCs/>
              <w:color w:val="4472C4"/>
              <w:sz w:val="28"/>
              <w:szCs w:val="28"/>
            </w:rPr>
          </w:pPr>
        </w:p>
      </w:tc>
      <w:tc>
        <w:tcPr>
          <w:tcW w:w="4945" w:type="dxa"/>
        </w:tcPr>
        <w:p w14:paraId="3BFBF09F" w14:textId="77777777" w:rsidR="00987BF8" w:rsidRPr="00987BF8" w:rsidRDefault="00987BF8" w:rsidP="00987BF8">
          <w:pPr>
            <w:jc w:val="right"/>
            <w:rPr>
              <w:rFonts w:ascii="Calibri" w:eastAsia="Calibri" w:hAnsi="Calibri" w:cs="Times New Roman"/>
              <w:b/>
              <w:i/>
              <w:iCs/>
              <w:color w:val="4472C4"/>
              <w:sz w:val="36"/>
              <w:szCs w:val="36"/>
            </w:rPr>
          </w:pPr>
          <w:r w:rsidRPr="00987BF8">
            <w:rPr>
              <w:rFonts w:ascii="Calibri" w:eastAsia="Calibri" w:hAnsi="Calibri" w:cs="Times New Roman"/>
              <w:b/>
              <w:i/>
              <w:iCs/>
              <w:color w:val="4472C4"/>
              <w:sz w:val="36"/>
              <w:szCs w:val="36"/>
            </w:rPr>
            <w:t>Request for Proposal (RFP)</w:t>
          </w:r>
        </w:p>
        <w:p w14:paraId="4B4ADD60" w14:textId="77777777" w:rsidR="00987BF8" w:rsidRDefault="00987BF8" w:rsidP="00987BF8">
          <w:pPr>
            <w:jc w:val="right"/>
            <w:rPr>
              <w:rFonts w:ascii="Calibri" w:eastAsia="Calibri" w:hAnsi="Calibri" w:cs="Times New Roman"/>
              <w:b/>
              <w:i/>
              <w:iCs/>
              <w:color w:val="4472C4"/>
              <w:sz w:val="28"/>
              <w:szCs w:val="28"/>
            </w:rPr>
          </w:pPr>
          <w:r w:rsidRPr="00987BF8">
            <w:rPr>
              <w:rFonts w:ascii="Calibri" w:eastAsia="Calibri" w:hAnsi="Calibri" w:cs="Times New Roman"/>
              <w:b/>
              <w:i/>
              <w:iCs/>
              <w:color w:val="4472C4"/>
              <w:sz w:val="28"/>
              <w:szCs w:val="28"/>
            </w:rPr>
            <w:t>Plan International Bangladesh</w:t>
          </w:r>
        </w:p>
      </w:tc>
    </w:tr>
  </w:tbl>
  <w:p w14:paraId="4649FF1E" w14:textId="77777777" w:rsidR="00987BF8" w:rsidRDefault="00987B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3209F" w14:textId="77777777" w:rsidR="00BA4552" w:rsidRDefault="00BA4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5811"/>
    <w:multiLevelType w:val="hybridMultilevel"/>
    <w:tmpl w:val="9D3A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9015C"/>
    <w:multiLevelType w:val="hybridMultilevel"/>
    <w:tmpl w:val="ABFEC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151F0"/>
    <w:multiLevelType w:val="hybridMultilevel"/>
    <w:tmpl w:val="D4D8E6BA"/>
    <w:lvl w:ilvl="0" w:tplc="B4DE581C">
      <w:start w:val="1"/>
      <w:numFmt w:val="decimal"/>
      <w:lvlText w:val="%1."/>
      <w:lvlJc w:val="left"/>
      <w:pPr>
        <w:ind w:left="720" w:hanging="360"/>
      </w:pPr>
      <w:rPr>
        <w:rFonts w:ascii="Veneer" w:hAnsi="Veneer" w:hint="default"/>
        <w:color w:val="0070CE"/>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202AF"/>
    <w:multiLevelType w:val="hybridMultilevel"/>
    <w:tmpl w:val="5DD8B5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1CB4691"/>
    <w:multiLevelType w:val="hybridMultilevel"/>
    <w:tmpl w:val="CC8C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E5E65"/>
    <w:multiLevelType w:val="hybridMultilevel"/>
    <w:tmpl w:val="38E4D7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A317C24"/>
    <w:multiLevelType w:val="hybridMultilevel"/>
    <w:tmpl w:val="3594C40A"/>
    <w:lvl w:ilvl="0" w:tplc="735AAB46">
      <w:numFmt w:val="bullet"/>
      <w:lvlText w:val="-"/>
      <w:lvlJc w:val="left"/>
      <w:pPr>
        <w:ind w:left="720" w:hanging="360"/>
      </w:pPr>
      <w:rPr>
        <w:rFonts w:ascii="Candara" w:eastAsia="Calibri" w:hAnsi="Candar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4927A1"/>
    <w:multiLevelType w:val="hybridMultilevel"/>
    <w:tmpl w:val="F3EAE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00D9D"/>
    <w:multiLevelType w:val="hybridMultilevel"/>
    <w:tmpl w:val="EAD45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51EBD"/>
    <w:multiLevelType w:val="hybridMultilevel"/>
    <w:tmpl w:val="EDDA57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FF4644"/>
    <w:multiLevelType w:val="hybridMultilevel"/>
    <w:tmpl w:val="E9D2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00B60"/>
    <w:multiLevelType w:val="hybridMultilevel"/>
    <w:tmpl w:val="029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50955"/>
    <w:multiLevelType w:val="multilevel"/>
    <w:tmpl w:val="5EC2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5A5DDC"/>
    <w:multiLevelType w:val="hybridMultilevel"/>
    <w:tmpl w:val="3AD09CBC"/>
    <w:lvl w:ilvl="0" w:tplc="04090001">
      <w:start w:val="1"/>
      <w:numFmt w:val="bullet"/>
      <w:lvlText w:val=""/>
      <w:lvlJc w:val="left"/>
      <w:pPr>
        <w:ind w:left="915" w:hanging="360"/>
      </w:pPr>
      <w:rPr>
        <w:rFonts w:ascii="Symbol" w:hAnsi="Symbol" w:hint="default"/>
      </w:rPr>
    </w:lvl>
    <w:lvl w:ilvl="1" w:tplc="04090003">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3DFE0B14"/>
    <w:multiLevelType w:val="hybridMultilevel"/>
    <w:tmpl w:val="852A4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6A1677"/>
    <w:multiLevelType w:val="hybridMultilevel"/>
    <w:tmpl w:val="23CE1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27A0C"/>
    <w:multiLevelType w:val="hybridMultilevel"/>
    <w:tmpl w:val="C8422BA0"/>
    <w:lvl w:ilvl="0" w:tplc="D29C26FA">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AF5AB6"/>
    <w:multiLevelType w:val="hybridMultilevel"/>
    <w:tmpl w:val="A3E4C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4201CF4"/>
    <w:multiLevelType w:val="hybridMultilevel"/>
    <w:tmpl w:val="556A483C"/>
    <w:lvl w:ilvl="0" w:tplc="DD3A84E8">
      <w:start w:val="1"/>
      <w:numFmt w:val="decimal"/>
      <w:lvlText w:val="%1."/>
      <w:lvlJc w:val="left"/>
      <w:pPr>
        <w:ind w:left="720" w:hanging="360"/>
      </w:pPr>
      <w:rPr>
        <w:rFonts w:ascii="Veneer" w:hAnsi="Veneer" w:hint="default"/>
        <w:color w:val="0070CE"/>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EC1296"/>
    <w:multiLevelType w:val="hybridMultilevel"/>
    <w:tmpl w:val="57CEF1D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0" w15:restartNumberingAfterBreak="0">
    <w:nsid w:val="5D5F44C4"/>
    <w:multiLevelType w:val="hybridMultilevel"/>
    <w:tmpl w:val="7C6A5E1A"/>
    <w:lvl w:ilvl="0" w:tplc="7E087D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524459"/>
    <w:multiLevelType w:val="hybridMultilevel"/>
    <w:tmpl w:val="83642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1155F"/>
    <w:multiLevelType w:val="multilevel"/>
    <w:tmpl w:val="E8BCF6C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709374EC"/>
    <w:multiLevelType w:val="hybridMultilevel"/>
    <w:tmpl w:val="502A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2D07525"/>
    <w:multiLevelType w:val="hybridMultilevel"/>
    <w:tmpl w:val="D4D8E6BA"/>
    <w:lvl w:ilvl="0" w:tplc="B4DE581C">
      <w:start w:val="1"/>
      <w:numFmt w:val="decimal"/>
      <w:lvlText w:val="%1."/>
      <w:lvlJc w:val="left"/>
      <w:pPr>
        <w:ind w:left="720" w:hanging="360"/>
      </w:pPr>
      <w:rPr>
        <w:rFonts w:ascii="Veneer" w:hAnsi="Veneer" w:hint="default"/>
        <w:color w:val="0070CE"/>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FD25A6"/>
    <w:multiLevelType w:val="hybridMultilevel"/>
    <w:tmpl w:val="F43A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CD24B9"/>
    <w:multiLevelType w:val="hybridMultilevel"/>
    <w:tmpl w:val="BE902890"/>
    <w:lvl w:ilvl="0" w:tplc="80745C6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A3477CE"/>
    <w:multiLevelType w:val="hybridMultilevel"/>
    <w:tmpl w:val="EC8653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1"/>
  </w:num>
  <w:num w:numId="4">
    <w:abstractNumId w:val="7"/>
  </w:num>
  <w:num w:numId="5">
    <w:abstractNumId w:val="25"/>
  </w:num>
  <w:num w:numId="6">
    <w:abstractNumId w:val="22"/>
  </w:num>
  <w:num w:numId="7">
    <w:abstractNumId w:val="19"/>
  </w:num>
  <w:num w:numId="8">
    <w:abstractNumId w:val="0"/>
  </w:num>
  <w:num w:numId="9">
    <w:abstractNumId w:val="10"/>
  </w:num>
  <w:num w:numId="10">
    <w:abstractNumId w:val="13"/>
  </w:num>
  <w:num w:numId="11">
    <w:abstractNumId w:val="8"/>
  </w:num>
  <w:num w:numId="12">
    <w:abstractNumId w:val="3"/>
  </w:num>
  <w:num w:numId="13">
    <w:abstractNumId w:val="14"/>
  </w:num>
  <w:num w:numId="14">
    <w:abstractNumId w:val="24"/>
  </w:num>
  <w:num w:numId="15">
    <w:abstractNumId w:val="11"/>
  </w:num>
  <w:num w:numId="16">
    <w:abstractNumId w:val="12"/>
  </w:num>
  <w:num w:numId="17">
    <w:abstractNumId w:val="6"/>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4"/>
  </w:num>
  <w:num w:numId="21">
    <w:abstractNumId w:val="27"/>
  </w:num>
  <w:num w:numId="22">
    <w:abstractNumId w:val="9"/>
  </w:num>
  <w:num w:numId="23">
    <w:abstractNumId w:val="1"/>
  </w:num>
  <w:num w:numId="24">
    <w:abstractNumId w:val="20"/>
  </w:num>
  <w:num w:numId="25">
    <w:abstractNumId w:val="5"/>
  </w:num>
  <w:num w:numId="26">
    <w:abstractNumId w:val="26"/>
  </w:num>
  <w:num w:numId="27">
    <w:abstractNumId w:val="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G0sDA1MDe2tDAzNDNQ0lEKTi0uzszPAykwrAUAXu2+HSwAAAA="/>
  </w:docVars>
  <w:rsids>
    <w:rsidRoot w:val="004B0430"/>
    <w:rsid w:val="00010A02"/>
    <w:rsid w:val="00012475"/>
    <w:rsid w:val="000218B8"/>
    <w:rsid w:val="00027840"/>
    <w:rsid w:val="00027DF0"/>
    <w:rsid w:val="00043C5B"/>
    <w:rsid w:val="0004594D"/>
    <w:rsid w:val="00046CE2"/>
    <w:rsid w:val="0005596E"/>
    <w:rsid w:val="000657C9"/>
    <w:rsid w:val="0006641C"/>
    <w:rsid w:val="00070C80"/>
    <w:rsid w:val="00085511"/>
    <w:rsid w:val="000A07E2"/>
    <w:rsid w:val="000A7599"/>
    <w:rsid w:val="000B49AA"/>
    <w:rsid w:val="000C4212"/>
    <w:rsid w:val="000C5F85"/>
    <w:rsid w:val="000D08EC"/>
    <w:rsid w:val="000D093F"/>
    <w:rsid w:val="000D0954"/>
    <w:rsid w:val="00102000"/>
    <w:rsid w:val="00102660"/>
    <w:rsid w:val="00102AF9"/>
    <w:rsid w:val="001140E6"/>
    <w:rsid w:val="001222BA"/>
    <w:rsid w:val="00130311"/>
    <w:rsid w:val="00136EE7"/>
    <w:rsid w:val="00141355"/>
    <w:rsid w:val="00144C64"/>
    <w:rsid w:val="00167B02"/>
    <w:rsid w:val="001732A4"/>
    <w:rsid w:val="00177FA1"/>
    <w:rsid w:val="0018297C"/>
    <w:rsid w:val="00186E22"/>
    <w:rsid w:val="00187CEB"/>
    <w:rsid w:val="00194FAA"/>
    <w:rsid w:val="001A00B3"/>
    <w:rsid w:val="001B2465"/>
    <w:rsid w:val="001C7998"/>
    <w:rsid w:val="001D62F7"/>
    <w:rsid w:val="001F2EAB"/>
    <w:rsid w:val="001F3E69"/>
    <w:rsid w:val="001F5189"/>
    <w:rsid w:val="00200C08"/>
    <w:rsid w:val="00201D6E"/>
    <w:rsid w:val="00202F4D"/>
    <w:rsid w:val="002066B9"/>
    <w:rsid w:val="00207CE4"/>
    <w:rsid w:val="00214EA9"/>
    <w:rsid w:val="00221A05"/>
    <w:rsid w:val="00233801"/>
    <w:rsid w:val="0024554F"/>
    <w:rsid w:val="00263332"/>
    <w:rsid w:val="0027388C"/>
    <w:rsid w:val="002939E9"/>
    <w:rsid w:val="00297AB7"/>
    <w:rsid w:val="002B28D9"/>
    <w:rsid w:val="002B5B0F"/>
    <w:rsid w:val="002B671F"/>
    <w:rsid w:val="002C0C28"/>
    <w:rsid w:val="002C398F"/>
    <w:rsid w:val="002C406B"/>
    <w:rsid w:val="002C5B47"/>
    <w:rsid w:val="002D6DAC"/>
    <w:rsid w:val="002E611A"/>
    <w:rsid w:val="002F1A47"/>
    <w:rsid w:val="002F34BF"/>
    <w:rsid w:val="002F7A87"/>
    <w:rsid w:val="003006C6"/>
    <w:rsid w:val="0030596B"/>
    <w:rsid w:val="00306B55"/>
    <w:rsid w:val="00321625"/>
    <w:rsid w:val="00323F71"/>
    <w:rsid w:val="00324E1D"/>
    <w:rsid w:val="0032611A"/>
    <w:rsid w:val="0033094D"/>
    <w:rsid w:val="00331D1D"/>
    <w:rsid w:val="00332CA8"/>
    <w:rsid w:val="00335A8D"/>
    <w:rsid w:val="00336DA1"/>
    <w:rsid w:val="0034772F"/>
    <w:rsid w:val="00351E5A"/>
    <w:rsid w:val="00361056"/>
    <w:rsid w:val="00367FEB"/>
    <w:rsid w:val="003841EE"/>
    <w:rsid w:val="0039170B"/>
    <w:rsid w:val="003B4477"/>
    <w:rsid w:val="003C2F30"/>
    <w:rsid w:val="003E0CA3"/>
    <w:rsid w:val="003E4CE1"/>
    <w:rsid w:val="003F1BEE"/>
    <w:rsid w:val="00417C93"/>
    <w:rsid w:val="00447D5F"/>
    <w:rsid w:val="00460828"/>
    <w:rsid w:val="00471C5A"/>
    <w:rsid w:val="004737E9"/>
    <w:rsid w:val="00480ED1"/>
    <w:rsid w:val="00482E5B"/>
    <w:rsid w:val="004870A6"/>
    <w:rsid w:val="0049515F"/>
    <w:rsid w:val="004B0430"/>
    <w:rsid w:val="004B5FE8"/>
    <w:rsid w:val="004B7122"/>
    <w:rsid w:val="004B7CC8"/>
    <w:rsid w:val="004C761B"/>
    <w:rsid w:val="004D2510"/>
    <w:rsid w:val="004D5D8A"/>
    <w:rsid w:val="004E513D"/>
    <w:rsid w:val="004E7DA8"/>
    <w:rsid w:val="004F0AB3"/>
    <w:rsid w:val="004F1BCC"/>
    <w:rsid w:val="004F3D64"/>
    <w:rsid w:val="00501C3A"/>
    <w:rsid w:val="0050398E"/>
    <w:rsid w:val="005076C5"/>
    <w:rsid w:val="00511626"/>
    <w:rsid w:val="005130A7"/>
    <w:rsid w:val="00525930"/>
    <w:rsid w:val="00536EF4"/>
    <w:rsid w:val="00541ECE"/>
    <w:rsid w:val="005453E1"/>
    <w:rsid w:val="00556674"/>
    <w:rsid w:val="00567261"/>
    <w:rsid w:val="005723E0"/>
    <w:rsid w:val="00574025"/>
    <w:rsid w:val="00593715"/>
    <w:rsid w:val="005A401F"/>
    <w:rsid w:val="005A45C6"/>
    <w:rsid w:val="005B1E46"/>
    <w:rsid w:val="005B717E"/>
    <w:rsid w:val="005B77CE"/>
    <w:rsid w:val="005B7FC3"/>
    <w:rsid w:val="005C4B9E"/>
    <w:rsid w:val="005D17A9"/>
    <w:rsid w:val="005D1CED"/>
    <w:rsid w:val="005D328C"/>
    <w:rsid w:val="005D7823"/>
    <w:rsid w:val="005F4585"/>
    <w:rsid w:val="005F4AD8"/>
    <w:rsid w:val="005F72BE"/>
    <w:rsid w:val="005F79A5"/>
    <w:rsid w:val="00630BB1"/>
    <w:rsid w:val="006328E3"/>
    <w:rsid w:val="006578D6"/>
    <w:rsid w:val="00660EC0"/>
    <w:rsid w:val="00670803"/>
    <w:rsid w:val="006C7494"/>
    <w:rsid w:val="006D4A59"/>
    <w:rsid w:val="006D7990"/>
    <w:rsid w:val="006E4011"/>
    <w:rsid w:val="006F1147"/>
    <w:rsid w:val="006F482A"/>
    <w:rsid w:val="00703039"/>
    <w:rsid w:val="007036F6"/>
    <w:rsid w:val="00715C8D"/>
    <w:rsid w:val="007167D2"/>
    <w:rsid w:val="00720090"/>
    <w:rsid w:val="0072418B"/>
    <w:rsid w:val="0072575A"/>
    <w:rsid w:val="007363A0"/>
    <w:rsid w:val="0074495E"/>
    <w:rsid w:val="007577A9"/>
    <w:rsid w:val="00757831"/>
    <w:rsid w:val="00760B69"/>
    <w:rsid w:val="0076395E"/>
    <w:rsid w:val="007730F7"/>
    <w:rsid w:val="007828F7"/>
    <w:rsid w:val="00792480"/>
    <w:rsid w:val="00793D06"/>
    <w:rsid w:val="007A11B1"/>
    <w:rsid w:val="007B6FFA"/>
    <w:rsid w:val="007C25E1"/>
    <w:rsid w:val="007C348B"/>
    <w:rsid w:val="007C4D83"/>
    <w:rsid w:val="007D5598"/>
    <w:rsid w:val="007D564A"/>
    <w:rsid w:val="007E7E7F"/>
    <w:rsid w:val="007F02E9"/>
    <w:rsid w:val="007F62FF"/>
    <w:rsid w:val="007F7594"/>
    <w:rsid w:val="00806286"/>
    <w:rsid w:val="00830039"/>
    <w:rsid w:val="0083085E"/>
    <w:rsid w:val="00843820"/>
    <w:rsid w:val="00854DC9"/>
    <w:rsid w:val="00857F65"/>
    <w:rsid w:val="008709BF"/>
    <w:rsid w:val="008804CE"/>
    <w:rsid w:val="008872E2"/>
    <w:rsid w:val="008929DD"/>
    <w:rsid w:val="0089494C"/>
    <w:rsid w:val="008A6BF0"/>
    <w:rsid w:val="008A7342"/>
    <w:rsid w:val="008B145C"/>
    <w:rsid w:val="008C3860"/>
    <w:rsid w:val="008C38BA"/>
    <w:rsid w:val="008C3E14"/>
    <w:rsid w:val="008C6789"/>
    <w:rsid w:val="008D0675"/>
    <w:rsid w:val="008E2152"/>
    <w:rsid w:val="008E392E"/>
    <w:rsid w:val="008E58B4"/>
    <w:rsid w:val="008E6749"/>
    <w:rsid w:val="008E683A"/>
    <w:rsid w:val="008E7018"/>
    <w:rsid w:val="00902274"/>
    <w:rsid w:val="009130D6"/>
    <w:rsid w:val="00914480"/>
    <w:rsid w:val="00916264"/>
    <w:rsid w:val="0092108F"/>
    <w:rsid w:val="0093245C"/>
    <w:rsid w:val="00935225"/>
    <w:rsid w:val="00972298"/>
    <w:rsid w:val="0097263B"/>
    <w:rsid w:val="00980D09"/>
    <w:rsid w:val="00987BF8"/>
    <w:rsid w:val="00993F61"/>
    <w:rsid w:val="009A004A"/>
    <w:rsid w:val="009A0941"/>
    <w:rsid w:val="009B2FC6"/>
    <w:rsid w:val="009C4527"/>
    <w:rsid w:val="009D4FE3"/>
    <w:rsid w:val="009F1FDE"/>
    <w:rsid w:val="009F6F7E"/>
    <w:rsid w:val="00A027A8"/>
    <w:rsid w:val="00A0432D"/>
    <w:rsid w:val="00A26FB1"/>
    <w:rsid w:val="00A301B1"/>
    <w:rsid w:val="00A30BD3"/>
    <w:rsid w:val="00A33DA6"/>
    <w:rsid w:val="00A372DB"/>
    <w:rsid w:val="00A52415"/>
    <w:rsid w:val="00A53F24"/>
    <w:rsid w:val="00A73926"/>
    <w:rsid w:val="00A85BA2"/>
    <w:rsid w:val="00A90CF0"/>
    <w:rsid w:val="00A927BB"/>
    <w:rsid w:val="00A95FC7"/>
    <w:rsid w:val="00A96F5B"/>
    <w:rsid w:val="00AC014F"/>
    <w:rsid w:val="00AC4D78"/>
    <w:rsid w:val="00AC5121"/>
    <w:rsid w:val="00AC5289"/>
    <w:rsid w:val="00AF09BD"/>
    <w:rsid w:val="00AF5A28"/>
    <w:rsid w:val="00AF6CE8"/>
    <w:rsid w:val="00B011E5"/>
    <w:rsid w:val="00B033A0"/>
    <w:rsid w:val="00B04431"/>
    <w:rsid w:val="00B17EDB"/>
    <w:rsid w:val="00B22CEB"/>
    <w:rsid w:val="00B23A55"/>
    <w:rsid w:val="00B25C5C"/>
    <w:rsid w:val="00B2641A"/>
    <w:rsid w:val="00B32B74"/>
    <w:rsid w:val="00B33744"/>
    <w:rsid w:val="00B36F8D"/>
    <w:rsid w:val="00B40FD8"/>
    <w:rsid w:val="00B413B5"/>
    <w:rsid w:val="00B50361"/>
    <w:rsid w:val="00B506A2"/>
    <w:rsid w:val="00B708DE"/>
    <w:rsid w:val="00B80377"/>
    <w:rsid w:val="00B862FC"/>
    <w:rsid w:val="00B9349E"/>
    <w:rsid w:val="00BA3432"/>
    <w:rsid w:val="00BA4552"/>
    <w:rsid w:val="00BA53DD"/>
    <w:rsid w:val="00BA7BB8"/>
    <w:rsid w:val="00BD0844"/>
    <w:rsid w:val="00BD58BC"/>
    <w:rsid w:val="00BD6877"/>
    <w:rsid w:val="00BF5708"/>
    <w:rsid w:val="00BF5AF5"/>
    <w:rsid w:val="00C13F10"/>
    <w:rsid w:val="00C16FC4"/>
    <w:rsid w:val="00C337FF"/>
    <w:rsid w:val="00C41B65"/>
    <w:rsid w:val="00C42C03"/>
    <w:rsid w:val="00C44099"/>
    <w:rsid w:val="00C506FB"/>
    <w:rsid w:val="00C57578"/>
    <w:rsid w:val="00C626FB"/>
    <w:rsid w:val="00C65EBD"/>
    <w:rsid w:val="00C814DD"/>
    <w:rsid w:val="00C871A8"/>
    <w:rsid w:val="00C91D6D"/>
    <w:rsid w:val="00C96D4A"/>
    <w:rsid w:val="00CA1595"/>
    <w:rsid w:val="00CA78B5"/>
    <w:rsid w:val="00CB3DF9"/>
    <w:rsid w:val="00CC05B2"/>
    <w:rsid w:val="00CC34C9"/>
    <w:rsid w:val="00CD1A1F"/>
    <w:rsid w:val="00CD508F"/>
    <w:rsid w:val="00CE70A5"/>
    <w:rsid w:val="00CF1638"/>
    <w:rsid w:val="00CF5934"/>
    <w:rsid w:val="00D05DD1"/>
    <w:rsid w:val="00D076E3"/>
    <w:rsid w:val="00D110E1"/>
    <w:rsid w:val="00D2013E"/>
    <w:rsid w:val="00D22B8E"/>
    <w:rsid w:val="00D40527"/>
    <w:rsid w:val="00D4238D"/>
    <w:rsid w:val="00D55461"/>
    <w:rsid w:val="00D670A5"/>
    <w:rsid w:val="00D92F0B"/>
    <w:rsid w:val="00D9690C"/>
    <w:rsid w:val="00DA3E86"/>
    <w:rsid w:val="00DB2EEA"/>
    <w:rsid w:val="00DB5B81"/>
    <w:rsid w:val="00DB65D8"/>
    <w:rsid w:val="00DF35ED"/>
    <w:rsid w:val="00E10A43"/>
    <w:rsid w:val="00E15051"/>
    <w:rsid w:val="00E246E7"/>
    <w:rsid w:val="00E27224"/>
    <w:rsid w:val="00E3450E"/>
    <w:rsid w:val="00E62F23"/>
    <w:rsid w:val="00E72868"/>
    <w:rsid w:val="00E7477F"/>
    <w:rsid w:val="00E84503"/>
    <w:rsid w:val="00EA2546"/>
    <w:rsid w:val="00EB1BCB"/>
    <w:rsid w:val="00EB4086"/>
    <w:rsid w:val="00EE00F6"/>
    <w:rsid w:val="00EE1B43"/>
    <w:rsid w:val="00EF411E"/>
    <w:rsid w:val="00EF6644"/>
    <w:rsid w:val="00F02A89"/>
    <w:rsid w:val="00F04E0B"/>
    <w:rsid w:val="00F165EA"/>
    <w:rsid w:val="00F256CE"/>
    <w:rsid w:val="00F340A8"/>
    <w:rsid w:val="00F43C71"/>
    <w:rsid w:val="00F46027"/>
    <w:rsid w:val="00F4606F"/>
    <w:rsid w:val="00F50430"/>
    <w:rsid w:val="00F70B29"/>
    <w:rsid w:val="00F722D1"/>
    <w:rsid w:val="00F80769"/>
    <w:rsid w:val="00F85E03"/>
    <w:rsid w:val="00F900C1"/>
    <w:rsid w:val="00F91B05"/>
    <w:rsid w:val="00FC0734"/>
    <w:rsid w:val="00FC7971"/>
    <w:rsid w:val="00FD15E8"/>
    <w:rsid w:val="00FD2CF1"/>
    <w:rsid w:val="00FD5263"/>
    <w:rsid w:val="00FD5540"/>
    <w:rsid w:val="00FE78F1"/>
    <w:rsid w:val="1FE84B70"/>
    <w:rsid w:val="29760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118121"/>
  <w15:chartTrackingRefBased/>
  <w15:docId w15:val="{A5F61075-12A4-4C13-AF3D-0858E45E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72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72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372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A372DB"/>
    <w:pPr>
      <w:spacing w:after="0" w:line="240" w:lineRule="auto"/>
      <w:ind w:left="720"/>
    </w:pPr>
    <w:rPr>
      <w:rFonts w:ascii="Calibri" w:hAnsi="Calibri" w:cs="Calibri"/>
    </w:rPr>
  </w:style>
  <w:style w:type="character" w:customStyle="1" w:styleId="Heading1Char">
    <w:name w:val="Heading 1 Char"/>
    <w:basedOn w:val="DefaultParagraphFont"/>
    <w:link w:val="Heading1"/>
    <w:rsid w:val="00A372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372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372D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E58B4"/>
    <w:rPr>
      <w:rFonts w:ascii="Calibri" w:hAnsi="Calibri" w:cs="Calibri"/>
    </w:rPr>
  </w:style>
  <w:style w:type="paragraph" w:styleId="NormalWeb">
    <w:name w:val="Normal (Web)"/>
    <w:basedOn w:val="Normal"/>
    <w:link w:val="NormalWebChar"/>
    <w:uiPriority w:val="99"/>
    <w:unhideWhenUsed/>
    <w:rsid w:val="008E58B4"/>
    <w:pPr>
      <w:spacing w:before="100" w:beforeAutospacing="1" w:after="100" w:afterAutospacing="1" w:line="240" w:lineRule="auto"/>
    </w:pPr>
    <w:rPr>
      <w:rFonts w:ascii="Times New Roman" w:eastAsia="Calibri" w:hAnsi="Times New Roman" w:cs="Times New Roman"/>
      <w:sz w:val="24"/>
      <w:szCs w:val="24"/>
    </w:rPr>
  </w:style>
  <w:style w:type="paragraph" w:styleId="Header">
    <w:name w:val="header"/>
    <w:basedOn w:val="Normal"/>
    <w:link w:val="HeaderChar"/>
    <w:unhideWhenUsed/>
    <w:rsid w:val="00987BF8"/>
    <w:pPr>
      <w:tabs>
        <w:tab w:val="center" w:pos="4680"/>
        <w:tab w:val="right" w:pos="9360"/>
      </w:tabs>
      <w:spacing w:after="0" w:line="240" w:lineRule="auto"/>
    </w:pPr>
  </w:style>
  <w:style w:type="character" w:customStyle="1" w:styleId="HeaderChar">
    <w:name w:val="Header Char"/>
    <w:basedOn w:val="DefaultParagraphFont"/>
    <w:link w:val="Header"/>
    <w:rsid w:val="00987BF8"/>
  </w:style>
  <w:style w:type="paragraph" w:styleId="Footer">
    <w:name w:val="footer"/>
    <w:basedOn w:val="Normal"/>
    <w:link w:val="FooterChar"/>
    <w:uiPriority w:val="99"/>
    <w:unhideWhenUsed/>
    <w:rsid w:val="00987B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BF8"/>
  </w:style>
  <w:style w:type="table" w:styleId="TableGrid">
    <w:name w:val="Table Grid"/>
    <w:basedOn w:val="TableNormal"/>
    <w:uiPriority w:val="39"/>
    <w:rsid w:val="00987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1222BA"/>
    <w:pPr>
      <w:autoSpaceDE w:val="0"/>
      <w:autoSpaceDN w:val="0"/>
      <w:adjustRightInd w:val="0"/>
      <w:spacing w:after="0" w:line="221" w:lineRule="atLeast"/>
    </w:pPr>
    <w:rPr>
      <w:rFonts w:ascii="Garamond" w:hAnsi="Garamond"/>
      <w:sz w:val="24"/>
      <w:szCs w:val="24"/>
    </w:rPr>
  </w:style>
  <w:style w:type="character" w:styleId="Hyperlink">
    <w:name w:val="Hyperlink"/>
    <w:basedOn w:val="DefaultParagraphFont"/>
    <w:uiPriority w:val="99"/>
    <w:unhideWhenUsed/>
    <w:rsid w:val="00DA3E86"/>
    <w:rPr>
      <w:color w:val="0563C1" w:themeColor="hyperlink"/>
      <w:u w:val="single"/>
    </w:rPr>
  </w:style>
  <w:style w:type="paragraph" w:styleId="FootnoteText">
    <w:name w:val="footnote text"/>
    <w:basedOn w:val="Normal"/>
    <w:link w:val="FootnoteTextChar"/>
    <w:uiPriority w:val="99"/>
    <w:semiHidden/>
    <w:unhideWhenUsed/>
    <w:rsid w:val="00DA3E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3E86"/>
    <w:rPr>
      <w:sz w:val="20"/>
      <w:szCs w:val="20"/>
    </w:rPr>
  </w:style>
  <w:style w:type="character" w:styleId="FootnoteReference">
    <w:name w:val="footnote reference"/>
    <w:basedOn w:val="DefaultParagraphFont"/>
    <w:uiPriority w:val="99"/>
    <w:semiHidden/>
    <w:unhideWhenUsed/>
    <w:rsid w:val="00DA3E86"/>
    <w:rPr>
      <w:vertAlign w:val="superscript"/>
    </w:rPr>
  </w:style>
  <w:style w:type="character" w:styleId="CommentReference">
    <w:name w:val="annotation reference"/>
    <w:basedOn w:val="DefaultParagraphFont"/>
    <w:uiPriority w:val="99"/>
    <w:semiHidden/>
    <w:unhideWhenUsed/>
    <w:rsid w:val="00130311"/>
    <w:rPr>
      <w:sz w:val="16"/>
      <w:szCs w:val="16"/>
    </w:rPr>
  </w:style>
  <w:style w:type="paragraph" w:styleId="CommentText">
    <w:name w:val="annotation text"/>
    <w:basedOn w:val="Normal"/>
    <w:link w:val="CommentTextChar"/>
    <w:uiPriority w:val="99"/>
    <w:unhideWhenUsed/>
    <w:rsid w:val="00130311"/>
    <w:pPr>
      <w:spacing w:line="240" w:lineRule="auto"/>
    </w:pPr>
    <w:rPr>
      <w:sz w:val="20"/>
      <w:szCs w:val="20"/>
    </w:rPr>
  </w:style>
  <w:style w:type="character" w:customStyle="1" w:styleId="CommentTextChar">
    <w:name w:val="Comment Text Char"/>
    <w:basedOn w:val="DefaultParagraphFont"/>
    <w:link w:val="CommentText"/>
    <w:uiPriority w:val="99"/>
    <w:rsid w:val="00130311"/>
    <w:rPr>
      <w:sz w:val="20"/>
      <w:szCs w:val="20"/>
    </w:rPr>
  </w:style>
  <w:style w:type="paragraph" w:styleId="CommentSubject">
    <w:name w:val="annotation subject"/>
    <w:basedOn w:val="CommentText"/>
    <w:next w:val="CommentText"/>
    <w:link w:val="CommentSubjectChar"/>
    <w:uiPriority w:val="99"/>
    <w:semiHidden/>
    <w:unhideWhenUsed/>
    <w:rsid w:val="00130311"/>
    <w:rPr>
      <w:b/>
      <w:bCs/>
    </w:rPr>
  </w:style>
  <w:style w:type="character" w:customStyle="1" w:styleId="CommentSubjectChar">
    <w:name w:val="Comment Subject Char"/>
    <w:basedOn w:val="CommentTextChar"/>
    <w:link w:val="CommentSubject"/>
    <w:uiPriority w:val="99"/>
    <w:semiHidden/>
    <w:rsid w:val="00130311"/>
    <w:rPr>
      <w:b/>
      <w:bCs/>
      <w:sz w:val="20"/>
      <w:szCs w:val="20"/>
    </w:rPr>
  </w:style>
  <w:style w:type="paragraph" w:styleId="BalloonText">
    <w:name w:val="Balloon Text"/>
    <w:basedOn w:val="Normal"/>
    <w:link w:val="BalloonTextChar"/>
    <w:uiPriority w:val="99"/>
    <w:semiHidden/>
    <w:unhideWhenUsed/>
    <w:rsid w:val="00130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311"/>
    <w:rPr>
      <w:rFonts w:ascii="Segoe UI" w:hAnsi="Segoe UI" w:cs="Segoe UI"/>
      <w:sz w:val="18"/>
      <w:szCs w:val="18"/>
    </w:rPr>
  </w:style>
  <w:style w:type="character" w:customStyle="1" w:styleId="UnresolvedMention1">
    <w:name w:val="Unresolved Mention1"/>
    <w:basedOn w:val="DefaultParagraphFont"/>
    <w:uiPriority w:val="99"/>
    <w:semiHidden/>
    <w:unhideWhenUsed/>
    <w:rsid w:val="001732A4"/>
    <w:rPr>
      <w:color w:val="605E5C"/>
      <w:shd w:val="clear" w:color="auto" w:fill="E1DFDD"/>
    </w:rPr>
  </w:style>
  <w:style w:type="character" w:styleId="Strong">
    <w:name w:val="Strong"/>
    <w:basedOn w:val="DefaultParagraphFont"/>
    <w:uiPriority w:val="22"/>
    <w:qFormat/>
    <w:rsid w:val="00670803"/>
    <w:rPr>
      <w:b/>
      <w:bCs/>
    </w:rPr>
  </w:style>
  <w:style w:type="character" w:customStyle="1" w:styleId="NormalWebChar">
    <w:name w:val="Normal (Web) Char"/>
    <w:link w:val="NormalWeb"/>
    <w:uiPriority w:val="99"/>
    <w:rsid w:val="00670803"/>
    <w:rPr>
      <w:rFonts w:ascii="Times New Roman" w:eastAsia="Calibri" w:hAnsi="Times New Roman" w:cs="Times New Roman"/>
      <w:sz w:val="24"/>
      <w:szCs w:val="24"/>
    </w:rPr>
  </w:style>
  <w:style w:type="paragraph" w:customStyle="1" w:styleId="Default">
    <w:name w:val="Default"/>
    <w:rsid w:val="00B23A55"/>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59977">
      <w:bodyDiv w:val="1"/>
      <w:marLeft w:val="0"/>
      <w:marRight w:val="0"/>
      <w:marTop w:val="0"/>
      <w:marBottom w:val="0"/>
      <w:divBdr>
        <w:top w:val="none" w:sz="0" w:space="0" w:color="auto"/>
        <w:left w:val="none" w:sz="0" w:space="0" w:color="auto"/>
        <w:bottom w:val="none" w:sz="0" w:space="0" w:color="auto"/>
        <w:right w:val="none" w:sz="0" w:space="0" w:color="auto"/>
      </w:divBdr>
    </w:div>
    <w:div w:id="290553495">
      <w:bodyDiv w:val="1"/>
      <w:marLeft w:val="0"/>
      <w:marRight w:val="0"/>
      <w:marTop w:val="0"/>
      <w:marBottom w:val="0"/>
      <w:divBdr>
        <w:top w:val="none" w:sz="0" w:space="0" w:color="auto"/>
        <w:left w:val="none" w:sz="0" w:space="0" w:color="auto"/>
        <w:bottom w:val="none" w:sz="0" w:space="0" w:color="auto"/>
        <w:right w:val="none" w:sz="0" w:space="0" w:color="auto"/>
      </w:divBdr>
    </w:div>
    <w:div w:id="344943680">
      <w:bodyDiv w:val="1"/>
      <w:marLeft w:val="0"/>
      <w:marRight w:val="0"/>
      <w:marTop w:val="0"/>
      <w:marBottom w:val="0"/>
      <w:divBdr>
        <w:top w:val="none" w:sz="0" w:space="0" w:color="auto"/>
        <w:left w:val="none" w:sz="0" w:space="0" w:color="auto"/>
        <w:bottom w:val="none" w:sz="0" w:space="0" w:color="auto"/>
        <w:right w:val="none" w:sz="0" w:space="0" w:color="auto"/>
      </w:divBdr>
    </w:div>
    <w:div w:id="356201755">
      <w:bodyDiv w:val="1"/>
      <w:marLeft w:val="0"/>
      <w:marRight w:val="0"/>
      <w:marTop w:val="0"/>
      <w:marBottom w:val="0"/>
      <w:divBdr>
        <w:top w:val="none" w:sz="0" w:space="0" w:color="auto"/>
        <w:left w:val="none" w:sz="0" w:space="0" w:color="auto"/>
        <w:bottom w:val="none" w:sz="0" w:space="0" w:color="auto"/>
        <w:right w:val="none" w:sz="0" w:space="0" w:color="auto"/>
      </w:divBdr>
    </w:div>
    <w:div w:id="774447796">
      <w:bodyDiv w:val="1"/>
      <w:marLeft w:val="0"/>
      <w:marRight w:val="0"/>
      <w:marTop w:val="0"/>
      <w:marBottom w:val="0"/>
      <w:divBdr>
        <w:top w:val="none" w:sz="0" w:space="0" w:color="auto"/>
        <w:left w:val="none" w:sz="0" w:space="0" w:color="auto"/>
        <w:bottom w:val="none" w:sz="0" w:space="0" w:color="auto"/>
        <w:right w:val="none" w:sz="0" w:space="0" w:color="auto"/>
      </w:divBdr>
    </w:div>
    <w:div w:id="816609293">
      <w:bodyDiv w:val="1"/>
      <w:marLeft w:val="0"/>
      <w:marRight w:val="0"/>
      <w:marTop w:val="0"/>
      <w:marBottom w:val="0"/>
      <w:divBdr>
        <w:top w:val="none" w:sz="0" w:space="0" w:color="auto"/>
        <w:left w:val="none" w:sz="0" w:space="0" w:color="auto"/>
        <w:bottom w:val="none" w:sz="0" w:space="0" w:color="auto"/>
        <w:right w:val="none" w:sz="0" w:space="0" w:color="auto"/>
      </w:divBdr>
    </w:div>
    <w:div w:id="954874282">
      <w:bodyDiv w:val="1"/>
      <w:marLeft w:val="0"/>
      <w:marRight w:val="0"/>
      <w:marTop w:val="0"/>
      <w:marBottom w:val="0"/>
      <w:divBdr>
        <w:top w:val="none" w:sz="0" w:space="0" w:color="auto"/>
        <w:left w:val="none" w:sz="0" w:space="0" w:color="auto"/>
        <w:bottom w:val="none" w:sz="0" w:space="0" w:color="auto"/>
        <w:right w:val="none" w:sz="0" w:space="0" w:color="auto"/>
      </w:divBdr>
    </w:div>
    <w:div w:id="1160002165">
      <w:bodyDiv w:val="1"/>
      <w:marLeft w:val="0"/>
      <w:marRight w:val="0"/>
      <w:marTop w:val="0"/>
      <w:marBottom w:val="0"/>
      <w:divBdr>
        <w:top w:val="none" w:sz="0" w:space="0" w:color="auto"/>
        <w:left w:val="none" w:sz="0" w:space="0" w:color="auto"/>
        <w:bottom w:val="none" w:sz="0" w:space="0" w:color="auto"/>
        <w:right w:val="none" w:sz="0" w:space="0" w:color="auto"/>
      </w:divBdr>
    </w:div>
    <w:div w:id="1317882077">
      <w:bodyDiv w:val="1"/>
      <w:marLeft w:val="0"/>
      <w:marRight w:val="0"/>
      <w:marTop w:val="0"/>
      <w:marBottom w:val="0"/>
      <w:divBdr>
        <w:top w:val="none" w:sz="0" w:space="0" w:color="auto"/>
        <w:left w:val="none" w:sz="0" w:space="0" w:color="auto"/>
        <w:bottom w:val="none" w:sz="0" w:space="0" w:color="auto"/>
        <w:right w:val="none" w:sz="0" w:space="0" w:color="auto"/>
      </w:divBdr>
    </w:div>
    <w:div w:id="136027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anbd.consultant.hiring@plan-international.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international.org/strateg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198E8FB281484E9C15D0A8ACB0722E" ma:contentTypeVersion="12" ma:contentTypeDescription="Create a new document." ma:contentTypeScope="" ma:versionID="0dd82b6b3f4799d678661fdbb3fab23a">
  <xsd:schema xmlns:xsd="http://www.w3.org/2001/XMLSchema" xmlns:xs="http://www.w3.org/2001/XMLSchema" xmlns:p="http://schemas.microsoft.com/office/2006/metadata/properties" xmlns:ns3="6c6047be-49f3-4830-b562-469cd804b819" xmlns:ns4="96a41f09-f6d2-4c1b-8c71-1e758145f9dd" targetNamespace="http://schemas.microsoft.com/office/2006/metadata/properties" ma:root="true" ma:fieldsID="8f850cc93ceface6f0c2e2cac3ee4859" ns3:_="" ns4:_="">
    <xsd:import namespace="6c6047be-49f3-4830-b562-469cd804b819"/>
    <xsd:import namespace="96a41f09-f6d2-4c1b-8c71-1e758145f9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047be-49f3-4830-b562-469cd804b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a41f09-f6d2-4c1b-8c71-1e758145f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80B95-6773-400D-A5A3-915414E02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047be-49f3-4830-b562-469cd804b819"/>
    <ds:schemaRef ds:uri="96a41f09-f6d2-4c1b-8c71-1e758145f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F1FE8A-74AB-471B-8298-27C05227FD1F}">
  <ds:schemaRefs>
    <ds:schemaRef ds:uri="http://schemas.microsoft.com/sharepoint/v3/contenttype/forms"/>
  </ds:schemaRefs>
</ds:datastoreItem>
</file>

<file path=customXml/itemProps3.xml><?xml version="1.0" encoding="utf-8"?>
<ds:datastoreItem xmlns:ds="http://schemas.openxmlformats.org/officeDocument/2006/customXml" ds:itemID="{8D168279-373E-4AE3-98F3-82CBB4027F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A74C22-C231-45ED-BD99-11A8A84D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4663</Words>
  <Characters>26584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Md. Nuruddin</dc:creator>
  <cp:keywords/>
  <dc:description/>
  <cp:lastModifiedBy>Enamul Haque</cp:lastModifiedBy>
  <cp:revision>21</cp:revision>
  <cp:lastPrinted>2021-11-08T03:32:00Z</cp:lastPrinted>
  <dcterms:created xsi:type="dcterms:W3CDTF">2023-11-09T08:43:00Z</dcterms:created>
  <dcterms:modified xsi:type="dcterms:W3CDTF">2023-11-25T06:52:00Z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0x01010045198E8FB281484E9C15D0A8ACB0722E</vt:lpwstr>
  </property>
  <property fmtid="{D5CDD505-2E9C-101B-9397-08002B2CF9AE}" pid="3" name="GrammarlyDocumentId">
    <vt:lpwstr>9a2ae0f0f41239cd9681d86f8a0d2f830dfb1c35dd24de97a132019a3ab664b1</vt:lpwstr>
  </property>
</Properties>
</file>