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9A308" w14:textId="0B9940E8" w:rsidR="009F328F" w:rsidRPr="008F7476" w:rsidRDefault="009F328F" w:rsidP="00DF6A51">
      <w:pPr>
        <w:pStyle w:val="Heading1nonumber"/>
        <w:jc w:val="both"/>
        <w:rPr>
          <w:rStyle w:val="section"/>
          <w:rFonts w:ascii="Arial" w:hAnsi="Arial" w:cs="Arial"/>
          <w:sz w:val="20"/>
          <w:szCs w:val="20"/>
        </w:rPr>
      </w:pP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8F7476"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108F506D" w:rsidR="00581B8D" w:rsidRPr="008F7476" w:rsidRDefault="00581B8D" w:rsidP="00DF6A51">
            <w:pPr>
              <w:spacing w:after="0"/>
              <w:jc w:val="both"/>
              <w:rPr>
                <w:rFonts w:ascii="Arial" w:hAnsi="Arial" w:cs="Arial"/>
                <w:szCs w:val="20"/>
              </w:rPr>
            </w:pPr>
            <w:r w:rsidRPr="008F7476">
              <w:rPr>
                <w:rFonts w:ascii="Arial" w:hAnsi="Arial" w:cs="Arial"/>
                <w:szCs w:val="20"/>
              </w:rPr>
              <w:t>Title</w:t>
            </w:r>
            <w:r w:rsidR="00564B1C" w:rsidRPr="008F7476">
              <w:rPr>
                <w:rFonts w:ascii="Arial" w:hAnsi="Arial" w:cs="Arial"/>
                <w:szCs w:val="20"/>
              </w:rPr>
              <w:t>:</w:t>
            </w:r>
          </w:p>
        </w:tc>
        <w:tc>
          <w:tcPr>
            <w:tcW w:w="6379" w:type="dxa"/>
            <w:gridSpan w:val="3"/>
            <w:shd w:val="clear" w:color="auto" w:fill="98D7F0"/>
          </w:tcPr>
          <w:p w14:paraId="2DA40A1D" w14:textId="4B2C1F69" w:rsidR="00581B8D" w:rsidRPr="008F7476" w:rsidRDefault="008D71E5" w:rsidP="00DF6A51">
            <w:pPr>
              <w:jc w:val="both"/>
              <w:rPr>
                <w:rFonts w:ascii="Arial" w:hAnsi="Arial" w:cs="Arial"/>
                <w:szCs w:val="20"/>
              </w:rPr>
            </w:pPr>
            <w:r>
              <w:rPr>
                <w:rFonts w:ascii="Arial" w:hAnsi="Arial" w:cs="Arial"/>
                <w:color w:val="auto"/>
                <w:szCs w:val="20"/>
              </w:rPr>
              <w:t xml:space="preserve">HR&amp;OD </w:t>
            </w:r>
            <w:r w:rsidR="00D56CC0" w:rsidRPr="00716D26">
              <w:rPr>
                <w:rFonts w:ascii="Arial" w:hAnsi="Arial" w:cs="Arial"/>
                <w:color w:val="auto"/>
                <w:szCs w:val="20"/>
              </w:rPr>
              <w:t xml:space="preserve">Manager </w:t>
            </w:r>
            <w:r w:rsidR="00D56CC0">
              <w:rPr>
                <w:rFonts w:ascii="Arial" w:hAnsi="Arial" w:cs="Arial"/>
                <w:szCs w:val="20"/>
              </w:rPr>
              <w:t>(People &amp; Culture)</w:t>
            </w:r>
          </w:p>
        </w:tc>
      </w:tr>
      <w:tr w:rsidR="00581B8D" w:rsidRPr="008F7476" w14:paraId="7F86AD87" w14:textId="77777777" w:rsidTr="00D1003B">
        <w:trPr>
          <w:trHeight w:val="274"/>
        </w:trPr>
        <w:tc>
          <w:tcPr>
            <w:tcW w:w="2830" w:type="dxa"/>
            <w:tcBorders>
              <w:bottom w:val="single" w:sz="4" w:space="0" w:color="0072CE"/>
            </w:tcBorders>
          </w:tcPr>
          <w:p w14:paraId="604E2E16" w14:textId="650D0FC8" w:rsidR="00581B8D" w:rsidRPr="008F7476" w:rsidRDefault="00581B8D" w:rsidP="00DF6A51">
            <w:pPr>
              <w:spacing w:after="0"/>
              <w:jc w:val="both"/>
              <w:rPr>
                <w:rFonts w:ascii="Arial" w:hAnsi="Arial" w:cs="Arial"/>
                <w:szCs w:val="20"/>
              </w:rPr>
            </w:pPr>
            <w:r w:rsidRPr="008F7476">
              <w:rPr>
                <w:rFonts w:ascii="Arial" w:hAnsi="Arial" w:cs="Arial"/>
                <w:szCs w:val="20"/>
              </w:rPr>
              <w:t>Functional Area</w:t>
            </w:r>
            <w:r w:rsidR="00564B1C" w:rsidRPr="008F7476">
              <w:rPr>
                <w:rFonts w:ascii="Arial" w:hAnsi="Arial" w:cs="Arial"/>
                <w:szCs w:val="20"/>
              </w:rPr>
              <w:t>:</w:t>
            </w:r>
          </w:p>
        </w:tc>
        <w:tc>
          <w:tcPr>
            <w:tcW w:w="6379" w:type="dxa"/>
            <w:gridSpan w:val="3"/>
            <w:tcBorders>
              <w:bottom w:val="single" w:sz="4" w:space="0" w:color="0072CE"/>
            </w:tcBorders>
          </w:tcPr>
          <w:p w14:paraId="324AED84" w14:textId="690B93C2" w:rsidR="00581B8D" w:rsidRPr="008F7476" w:rsidRDefault="008D71E5" w:rsidP="00DF6A51">
            <w:pPr>
              <w:jc w:val="both"/>
              <w:rPr>
                <w:rFonts w:ascii="Arial" w:hAnsi="Arial" w:cs="Arial"/>
                <w:szCs w:val="20"/>
              </w:rPr>
            </w:pPr>
            <w:r>
              <w:rPr>
                <w:rFonts w:ascii="Arial" w:hAnsi="Arial" w:cs="Arial"/>
                <w:szCs w:val="20"/>
              </w:rPr>
              <w:t xml:space="preserve">Human </w:t>
            </w:r>
            <w:r w:rsidR="00ED2E93">
              <w:rPr>
                <w:rFonts w:ascii="Arial" w:hAnsi="Arial" w:cs="Arial"/>
                <w:szCs w:val="20"/>
              </w:rPr>
              <w:t>Recourse</w:t>
            </w:r>
            <w:bookmarkStart w:id="0" w:name="_GoBack"/>
            <w:bookmarkEnd w:id="0"/>
          </w:p>
        </w:tc>
      </w:tr>
      <w:tr w:rsidR="00581B8D" w:rsidRPr="008F7476"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41234F9C" w:rsidR="00581B8D" w:rsidRPr="008F7476" w:rsidRDefault="00CC1C31" w:rsidP="00DF6A51">
            <w:pPr>
              <w:spacing w:after="0"/>
              <w:jc w:val="both"/>
              <w:rPr>
                <w:rFonts w:ascii="Arial" w:hAnsi="Arial" w:cs="Arial"/>
                <w:szCs w:val="20"/>
              </w:rPr>
            </w:pPr>
            <w:r w:rsidRPr="008F7476">
              <w:rPr>
                <w:rFonts w:ascii="Arial" w:hAnsi="Arial" w:cs="Arial"/>
                <w:szCs w:val="20"/>
              </w:rPr>
              <w:t>Reports to</w:t>
            </w:r>
            <w:r w:rsidR="00564B1C" w:rsidRPr="008F7476">
              <w:rPr>
                <w:rFonts w:ascii="Arial" w:hAnsi="Arial" w:cs="Arial"/>
                <w:szCs w:val="20"/>
              </w:rPr>
              <w:t>:</w:t>
            </w:r>
          </w:p>
        </w:tc>
        <w:tc>
          <w:tcPr>
            <w:tcW w:w="6379" w:type="dxa"/>
            <w:gridSpan w:val="3"/>
            <w:shd w:val="clear" w:color="auto" w:fill="98D7F0"/>
          </w:tcPr>
          <w:p w14:paraId="044ADEB1" w14:textId="273F9FB3" w:rsidR="00581B8D" w:rsidRPr="008F7476" w:rsidRDefault="00E234A7" w:rsidP="00DF6A51">
            <w:pPr>
              <w:jc w:val="both"/>
              <w:rPr>
                <w:rFonts w:ascii="Arial" w:hAnsi="Arial" w:cs="Arial"/>
                <w:szCs w:val="20"/>
              </w:rPr>
            </w:pPr>
            <w:r w:rsidRPr="008F7476">
              <w:rPr>
                <w:rFonts w:ascii="Arial" w:hAnsi="Arial" w:cs="Arial"/>
                <w:szCs w:val="20"/>
              </w:rPr>
              <w:t xml:space="preserve">Director – </w:t>
            </w:r>
            <w:r w:rsidR="008D71E5">
              <w:rPr>
                <w:rFonts w:ascii="Arial" w:hAnsi="Arial" w:cs="Arial"/>
                <w:szCs w:val="20"/>
              </w:rPr>
              <w:t>HR&amp;OD</w:t>
            </w:r>
          </w:p>
        </w:tc>
      </w:tr>
      <w:tr w:rsidR="003F3EF3" w:rsidRPr="008F7476" w14:paraId="4034A6F0" w14:textId="77777777" w:rsidTr="00D1003B">
        <w:tc>
          <w:tcPr>
            <w:tcW w:w="2830" w:type="dxa"/>
            <w:tcBorders>
              <w:bottom w:val="single" w:sz="4" w:space="0" w:color="0072CE"/>
            </w:tcBorders>
          </w:tcPr>
          <w:p w14:paraId="126EDCE1" w14:textId="02B1F95B" w:rsidR="003F3EF3" w:rsidRPr="008F7476" w:rsidRDefault="003F3EF3" w:rsidP="00DF6A51">
            <w:pPr>
              <w:jc w:val="both"/>
              <w:rPr>
                <w:rFonts w:ascii="Arial" w:hAnsi="Arial" w:cs="Arial"/>
                <w:szCs w:val="20"/>
              </w:rPr>
            </w:pPr>
            <w:r w:rsidRPr="008F7476">
              <w:rPr>
                <w:rFonts w:ascii="Arial" w:hAnsi="Arial" w:cs="Arial"/>
                <w:szCs w:val="20"/>
              </w:rPr>
              <w:t>Location</w:t>
            </w:r>
            <w:r w:rsidR="00564B1C" w:rsidRPr="008F7476">
              <w:rPr>
                <w:rFonts w:ascii="Arial" w:hAnsi="Arial" w:cs="Arial"/>
                <w:szCs w:val="20"/>
              </w:rPr>
              <w:t>:</w:t>
            </w:r>
          </w:p>
        </w:tc>
        <w:tc>
          <w:tcPr>
            <w:tcW w:w="1843" w:type="dxa"/>
            <w:tcBorders>
              <w:bottom w:val="single" w:sz="4" w:space="0" w:color="0072CE"/>
            </w:tcBorders>
          </w:tcPr>
          <w:p w14:paraId="421C6E98" w14:textId="28D7D54C" w:rsidR="003F3EF3" w:rsidRPr="008F7476" w:rsidRDefault="00E234A7" w:rsidP="00DF6A51">
            <w:pPr>
              <w:jc w:val="both"/>
              <w:rPr>
                <w:rFonts w:ascii="Arial" w:hAnsi="Arial" w:cs="Arial"/>
                <w:szCs w:val="20"/>
              </w:rPr>
            </w:pPr>
            <w:r w:rsidRPr="008F7476">
              <w:rPr>
                <w:rFonts w:ascii="Arial" w:hAnsi="Arial" w:cs="Arial"/>
                <w:szCs w:val="20"/>
              </w:rPr>
              <w:t>Dhaka</w:t>
            </w:r>
          </w:p>
        </w:tc>
        <w:tc>
          <w:tcPr>
            <w:tcW w:w="2233" w:type="dxa"/>
            <w:tcBorders>
              <w:bottom w:val="single" w:sz="4" w:space="0" w:color="0072CE"/>
            </w:tcBorders>
          </w:tcPr>
          <w:p w14:paraId="57CB824D" w14:textId="23141A75" w:rsidR="003F3EF3" w:rsidRPr="008F7476" w:rsidRDefault="003F3EF3" w:rsidP="00DF6A51">
            <w:pPr>
              <w:jc w:val="both"/>
              <w:rPr>
                <w:rFonts w:ascii="Arial" w:hAnsi="Arial" w:cs="Arial"/>
                <w:szCs w:val="20"/>
              </w:rPr>
            </w:pPr>
            <w:r w:rsidRPr="008F7476">
              <w:rPr>
                <w:rFonts w:ascii="Arial" w:hAnsi="Arial" w:cs="Arial"/>
                <w:szCs w:val="20"/>
              </w:rPr>
              <w:t>Travel required</w:t>
            </w:r>
            <w:r w:rsidR="00564B1C" w:rsidRPr="008F7476">
              <w:rPr>
                <w:rFonts w:ascii="Arial" w:hAnsi="Arial" w:cs="Arial"/>
                <w:szCs w:val="20"/>
              </w:rPr>
              <w:t>:</w:t>
            </w:r>
          </w:p>
        </w:tc>
        <w:tc>
          <w:tcPr>
            <w:tcW w:w="2303" w:type="dxa"/>
            <w:tcBorders>
              <w:bottom w:val="single" w:sz="4" w:space="0" w:color="0072CE"/>
            </w:tcBorders>
          </w:tcPr>
          <w:p w14:paraId="3552AFF2" w14:textId="46B58670" w:rsidR="003F3EF3" w:rsidRPr="008F7476" w:rsidRDefault="00E234A7" w:rsidP="00DF6A51">
            <w:pPr>
              <w:jc w:val="both"/>
              <w:rPr>
                <w:rFonts w:ascii="Arial" w:hAnsi="Arial" w:cs="Arial"/>
                <w:szCs w:val="20"/>
              </w:rPr>
            </w:pPr>
            <w:r w:rsidRPr="008F7476">
              <w:rPr>
                <w:rFonts w:ascii="Arial" w:hAnsi="Arial" w:cs="Arial"/>
                <w:szCs w:val="20"/>
              </w:rPr>
              <w:t>30% field travel required</w:t>
            </w:r>
          </w:p>
        </w:tc>
      </w:tr>
      <w:tr w:rsidR="003F3EF3" w:rsidRPr="008F7476"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00B7B7D5" w:rsidR="003F3EF3" w:rsidRPr="008F7476" w:rsidRDefault="003F3EF3" w:rsidP="00DF6A51">
            <w:pPr>
              <w:spacing w:after="0"/>
              <w:jc w:val="both"/>
              <w:rPr>
                <w:rFonts w:ascii="Arial" w:hAnsi="Arial" w:cs="Arial"/>
                <w:szCs w:val="20"/>
              </w:rPr>
            </w:pPr>
            <w:r w:rsidRPr="008F7476">
              <w:rPr>
                <w:rFonts w:ascii="Arial" w:hAnsi="Arial" w:cs="Arial"/>
                <w:szCs w:val="20"/>
              </w:rPr>
              <w:t>Effective Date</w:t>
            </w:r>
            <w:r w:rsidR="00564B1C" w:rsidRPr="008F7476">
              <w:rPr>
                <w:rFonts w:ascii="Arial" w:hAnsi="Arial" w:cs="Arial"/>
                <w:szCs w:val="20"/>
              </w:rPr>
              <w:t>:</w:t>
            </w:r>
          </w:p>
        </w:tc>
        <w:tc>
          <w:tcPr>
            <w:tcW w:w="1843" w:type="dxa"/>
            <w:shd w:val="clear" w:color="auto" w:fill="98D7F0"/>
          </w:tcPr>
          <w:p w14:paraId="5CA8A1BB" w14:textId="7A401820" w:rsidR="003F3EF3" w:rsidRPr="008F7476" w:rsidRDefault="00D56CC0" w:rsidP="00DF6A51">
            <w:pPr>
              <w:jc w:val="both"/>
              <w:rPr>
                <w:rFonts w:ascii="Arial" w:hAnsi="Arial" w:cs="Arial"/>
                <w:szCs w:val="20"/>
              </w:rPr>
            </w:pPr>
            <w:r>
              <w:rPr>
                <w:rFonts w:ascii="Arial" w:hAnsi="Arial" w:cs="Arial"/>
                <w:szCs w:val="20"/>
              </w:rPr>
              <w:t>January 2024</w:t>
            </w:r>
          </w:p>
        </w:tc>
        <w:tc>
          <w:tcPr>
            <w:tcW w:w="2233" w:type="dxa"/>
            <w:shd w:val="clear" w:color="auto" w:fill="98D7F0"/>
          </w:tcPr>
          <w:p w14:paraId="4C516CCF" w14:textId="5547CE31" w:rsidR="003F3EF3" w:rsidRPr="008F7476" w:rsidRDefault="003F3EF3" w:rsidP="00DF6A51">
            <w:pPr>
              <w:jc w:val="both"/>
              <w:rPr>
                <w:rFonts w:ascii="Arial" w:hAnsi="Arial" w:cs="Arial"/>
                <w:szCs w:val="20"/>
              </w:rPr>
            </w:pPr>
            <w:r w:rsidRPr="008F7476">
              <w:rPr>
                <w:rFonts w:ascii="Arial" w:hAnsi="Arial" w:cs="Arial"/>
                <w:szCs w:val="20"/>
              </w:rPr>
              <w:t>Grade</w:t>
            </w:r>
            <w:r w:rsidR="00564B1C" w:rsidRPr="008F7476">
              <w:rPr>
                <w:rFonts w:ascii="Arial" w:hAnsi="Arial" w:cs="Arial"/>
                <w:szCs w:val="20"/>
              </w:rPr>
              <w:t>:</w:t>
            </w:r>
          </w:p>
        </w:tc>
        <w:tc>
          <w:tcPr>
            <w:tcW w:w="2303" w:type="dxa"/>
            <w:shd w:val="clear" w:color="auto" w:fill="98D7F0"/>
          </w:tcPr>
          <w:p w14:paraId="6AC80DEC" w14:textId="55E45793" w:rsidR="003F3EF3" w:rsidRPr="008F7476" w:rsidRDefault="00F25D2B" w:rsidP="00DF6A51">
            <w:pPr>
              <w:jc w:val="both"/>
              <w:rPr>
                <w:rFonts w:ascii="Arial" w:hAnsi="Arial" w:cs="Arial"/>
                <w:szCs w:val="20"/>
              </w:rPr>
            </w:pPr>
            <w:r>
              <w:rPr>
                <w:rFonts w:ascii="Arial" w:hAnsi="Arial" w:cs="Arial"/>
                <w:szCs w:val="20"/>
              </w:rPr>
              <w:t>D2</w:t>
            </w:r>
          </w:p>
        </w:tc>
      </w:tr>
    </w:tbl>
    <w:p w14:paraId="38F939FD" w14:textId="77777777" w:rsidR="00616B64" w:rsidRPr="00616B64" w:rsidRDefault="00616B64" w:rsidP="00616B64"/>
    <w:p w14:paraId="7D038FE7" w14:textId="77777777" w:rsidR="00401DB2" w:rsidRDefault="00401DB2" w:rsidP="00401DB2">
      <w:pPr>
        <w:pStyle w:val="Heading1nonumber"/>
        <w:rPr>
          <w:rStyle w:val="section"/>
          <w:sz w:val="36"/>
          <w:szCs w:val="36"/>
        </w:rPr>
      </w:pPr>
      <w:r w:rsidRPr="00B635ED">
        <w:rPr>
          <w:rStyle w:val="section"/>
          <w:sz w:val="36"/>
          <w:szCs w:val="36"/>
        </w:rPr>
        <w:t>role PURPOSE</w:t>
      </w:r>
    </w:p>
    <w:p w14:paraId="0CB48F1A" w14:textId="77777777" w:rsidR="00401DB2" w:rsidRPr="00565A6C" w:rsidRDefault="00401DB2" w:rsidP="00401DB2">
      <w:pPr>
        <w:spacing w:after="0"/>
        <w:rPr>
          <w:szCs w:val="20"/>
        </w:rPr>
      </w:pPr>
    </w:p>
    <w:p w14:paraId="25D19394" w14:textId="77777777" w:rsidR="00401DB2" w:rsidRPr="00716D26" w:rsidRDefault="00401DB2" w:rsidP="00401DB2">
      <w:pPr>
        <w:spacing w:before="100" w:beforeAutospacing="1" w:after="100" w:afterAutospacing="1"/>
        <w:jc w:val="both"/>
        <w:rPr>
          <w:rFonts w:ascii="Arial" w:eastAsia="Times New Roman" w:hAnsi="Arial" w:cs="Arial"/>
          <w:color w:val="auto"/>
          <w:szCs w:val="20"/>
          <w:lang w:val="en-US"/>
        </w:rPr>
      </w:pPr>
      <w:r w:rsidRPr="00716D26">
        <w:rPr>
          <w:rFonts w:ascii="Arial" w:eastAsia="Times New Roman" w:hAnsi="Arial" w:cs="Arial"/>
          <w:color w:val="auto"/>
          <w:szCs w:val="20"/>
          <w:lang w:val="en-US"/>
        </w:rPr>
        <w:t xml:space="preserve">Plan International is an independent development and humanitarian organization that advances children’s rights and equality for girls. Plan International envisages a world in which all children and young people realize their full potential, a vision now shared by the 193 Heads of State and Government who adopted the 2030 Agenda for Sustainable Development in September 2015. </w:t>
      </w:r>
    </w:p>
    <w:p w14:paraId="74175952" w14:textId="77777777" w:rsidR="00401DB2" w:rsidRPr="00716D26" w:rsidRDefault="00401DB2" w:rsidP="00401DB2">
      <w:pPr>
        <w:spacing w:before="100" w:beforeAutospacing="1" w:after="100" w:afterAutospacing="1"/>
        <w:jc w:val="both"/>
        <w:rPr>
          <w:rFonts w:ascii="Arial" w:eastAsia="Times New Roman" w:hAnsi="Arial" w:cs="Arial"/>
          <w:color w:val="auto"/>
          <w:szCs w:val="20"/>
          <w:lang w:val="en-US"/>
        </w:rPr>
      </w:pPr>
      <w:r w:rsidRPr="00716D26">
        <w:rPr>
          <w:rFonts w:ascii="Arial" w:eastAsia="Times New Roman" w:hAnsi="Arial" w:cs="Arial"/>
          <w:color w:val="auto"/>
          <w:szCs w:val="20"/>
          <w:lang w:val="en-US"/>
        </w:rPr>
        <w:t xml:space="preserve">We believe in the power and potential of every child. This is often suppressed by poverty, violence, exclusion and discrimination. Its girls who are most affected. Plan International’s new Global Strategy aims to transform the lives of 100 million girls by implementing an integrated </w:t>
      </w:r>
      <w:proofErr w:type="spellStart"/>
      <w:r w:rsidRPr="00716D26">
        <w:rPr>
          <w:rFonts w:ascii="Arial" w:eastAsia="Times New Roman" w:hAnsi="Arial" w:cs="Arial"/>
          <w:color w:val="auto"/>
          <w:szCs w:val="20"/>
          <w:lang w:val="en-US"/>
        </w:rPr>
        <w:t>programme</w:t>
      </w:r>
      <w:proofErr w:type="spellEnd"/>
      <w:r w:rsidRPr="00716D26">
        <w:rPr>
          <w:rFonts w:ascii="Arial" w:eastAsia="Times New Roman" w:hAnsi="Arial" w:cs="Arial"/>
          <w:color w:val="auto"/>
          <w:szCs w:val="20"/>
          <w:lang w:val="en-US"/>
        </w:rPr>
        <w:t xml:space="preserve"> and influence approach. </w:t>
      </w:r>
    </w:p>
    <w:p w14:paraId="29CD5CE5" w14:textId="0C55C948" w:rsidR="00021D3E" w:rsidRPr="00716D26" w:rsidRDefault="00401DB2" w:rsidP="00401DB2">
      <w:pPr>
        <w:spacing w:after="0"/>
        <w:jc w:val="both"/>
        <w:rPr>
          <w:rFonts w:ascii="Arial" w:eastAsia="Times New Roman" w:hAnsi="Arial" w:cs="Arial"/>
          <w:color w:val="auto"/>
          <w:szCs w:val="20"/>
          <w:lang w:val="en-US"/>
        </w:rPr>
      </w:pPr>
      <w:r w:rsidRPr="00716D26">
        <w:rPr>
          <w:rFonts w:ascii="Arial" w:eastAsia="Times New Roman" w:hAnsi="Arial" w:cs="Arial"/>
          <w:color w:val="auto"/>
          <w:szCs w:val="20"/>
          <w:lang w:val="en-US"/>
        </w:rPr>
        <w:t> </w:t>
      </w:r>
      <w:r w:rsidRPr="00716D26">
        <w:rPr>
          <w:rFonts w:ascii="Arial" w:eastAsia="Times New Roman" w:hAnsi="Arial" w:cs="Arial"/>
          <w:i/>
          <w:iCs/>
          <w:color w:val="auto"/>
          <w:szCs w:val="20"/>
        </w:rPr>
        <w:t>‘We will partner to empower girls and young women, to be heard, to live without fear of violence and to achieve their rights’</w:t>
      </w:r>
      <w:r w:rsidRPr="00716D26">
        <w:rPr>
          <w:rFonts w:ascii="Arial" w:eastAsia="Times New Roman" w:hAnsi="Arial" w:cs="Arial"/>
          <w:color w:val="auto"/>
          <w:szCs w:val="20"/>
        </w:rPr>
        <w:t xml:space="preserve"> is Plan International Bangladesh’s </w:t>
      </w:r>
      <w:r w:rsidRPr="00716D26">
        <w:rPr>
          <w:rFonts w:ascii="Arial" w:eastAsia="Times New Roman" w:hAnsi="Arial" w:cs="Arial"/>
          <w:i/>
          <w:iCs/>
          <w:color w:val="auto"/>
          <w:szCs w:val="20"/>
        </w:rPr>
        <w:t>Vision for 2030</w:t>
      </w:r>
      <w:r w:rsidRPr="00716D26">
        <w:rPr>
          <w:rFonts w:ascii="Arial" w:eastAsia="Times New Roman" w:hAnsi="Arial" w:cs="Arial"/>
          <w:color w:val="auto"/>
          <w:szCs w:val="20"/>
        </w:rPr>
        <w:t xml:space="preserve">. </w:t>
      </w:r>
      <w:r w:rsidRPr="00716D26">
        <w:rPr>
          <w:rFonts w:ascii="Arial" w:eastAsia="Times New Roman" w:hAnsi="Arial" w:cs="Arial"/>
          <w:color w:val="auto"/>
          <w:szCs w:val="20"/>
          <w:lang w:val="en-US"/>
        </w:rPr>
        <w:t xml:space="preserve">We have started new country strategy in July 2020 aiming to achieve this exciting and ambitious vision. </w:t>
      </w:r>
    </w:p>
    <w:p w14:paraId="56067881" w14:textId="3ECAAEA2" w:rsidR="00401DB2" w:rsidRPr="00716D26" w:rsidRDefault="00401DB2" w:rsidP="00691804">
      <w:pPr>
        <w:spacing w:before="100" w:beforeAutospacing="1" w:after="100" w:afterAutospacing="1"/>
        <w:jc w:val="both"/>
        <w:rPr>
          <w:rFonts w:ascii="Arial" w:eastAsia="Times New Roman" w:hAnsi="Arial" w:cs="Arial"/>
          <w:color w:val="auto"/>
          <w:szCs w:val="20"/>
          <w:lang w:val="en-US"/>
        </w:rPr>
      </w:pPr>
      <w:r w:rsidRPr="00716D26">
        <w:rPr>
          <w:rFonts w:ascii="Arial" w:eastAsia="Times New Roman" w:hAnsi="Arial" w:cs="Arial"/>
          <w:color w:val="auto"/>
          <w:szCs w:val="20"/>
        </w:rPr>
        <w:t>This would require the organization to have an effective, efficient and committed workforce willing to challenge the prevailing status-quo, engaging men</w:t>
      </w:r>
      <w:r w:rsidR="00B045CB" w:rsidRPr="00716D26">
        <w:rPr>
          <w:rFonts w:ascii="Arial" w:eastAsia="Times New Roman" w:hAnsi="Arial" w:cs="Arial"/>
          <w:color w:val="auto"/>
          <w:szCs w:val="20"/>
        </w:rPr>
        <w:t>,</w:t>
      </w:r>
      <w:r w:rsidRPr="00716D26">
        <w:rPr>
          <w:rFonts w:ascii="Arial" w:eastAsia="Times New Roman" w:hAnsi="Arial" w:cs="Arial"/>
          <w:color w:val="auto"/>
          <w:szCs w:val="20"/>
        </w:rPr>
        <w:t xml:space="preserve"> women</w:t>
      </w:r>
      <w:r w:rsidR="00B045CB" w:rsidRPr="00716D26">
        <w:rPr>
          <w:rFonts w:ascii="Arial" w:eastAsia="Times New Roman" w:hAnsi="Arial" w:cs="Arial"/>
          <w:color w:val="auto"/>
          <w:szCs w:val="20"/>
        </w:rPr>
        <w:t>,</w:t>
      </w:r>
      <w:r w:rsidRPr="00716D26">
        <w:rPr>
          <w:rFonts w:ascii="Arial" w:eastAsia="Times New Roman" w:hAnsi="Arial" w:cs="Arial"/>
          <w:color w:val="auto"/>
          <w:szCs w:val="20"/>
        </w:rPr>
        <w:t xml:space="preserve"> boys</w:t>
      </w:r>
      <w:r w:rsidR="00B045CB" w:rsidRPr="00716D26">
        <w:rPr>
          <w:rFonts w:ascii="Arial" w:eastAsia="Times New Roman" w:hAnsi="Arial" w:cs="Arial"/>
          <w:color w:val="auto"/>
          <w:szCs w:val="20"/>
        </w:rPr>
        <w:t>,</w:t>
      </w:r>
      <w:r w:rsidR="00B935B5" w:rsidRPr="00716D26">
        <w:rPr>
          <w:rFonts w:ascii="Arial" w:eastAsia="Times New Roman" w:hAnsi="Arial" w:cs="Arial"/>
          <w:color w:val="auto"/>
          <w:szCs w:val="20"/>
        </w:rPr>
        <w:t xml:space="preserve"> </w:t>
      </w:r>
      <w:r w:rsidRPr="00716D26">
        <w:rPr>
          <w:rFonts w:ascii="Arial" w:eastAsia="Times New Roman" w:hAnsi="Arial" w:cs="Arial"/>
          <w:color w:val="auto"/>
          <w:szCs w:val="20"/>
        </w:rPr>
        <w:t>youth people, specially girls and bringing</w:t>
      </w:r>
      <w:r w:rsidR="00B045CB" w:rsidRPr="00716D26">
        <w:rPr>
          <w:rFonts w:ascii="Arial" w:eastAsia="Times New Roman" w:hAnsi="Arial" w:cs="Arial"/>
          <w:color w:val="auto"/>
          <w:szCs w:val="20"/>
        </w:rPr>
        <w:t xml:space="preserve"> </w:t>
      </w:r>
      <w:r w:rsidRPr="00716D26">
        <w:rPr>
          <w:rFonts w:ascii="Arial" w:eastAsia="Times New Roman" w:hAnsi="Arial" w:cs="Arial"/>
          <w:color w:val="auto"/>
          <w:szCs w:val="20"/>
        </w:rPr>
        <w:t>best out of all to create synergy for movement at all levels – from community to national, and beyond.</w:t>
      </w:r>
    </w:p>
    <w:p w14:paraId="361CC89A" w14:textId="5601DBF1" w:rsidR="00AC005F" w:rsidRPr="00716D26" w:rsidRDefault="0009057A" w:rsidP="0009057A">
      <w:pPr>
        <w:spacing w:after="0"/>
        <w:jc w:val="both"/>
        <w:rPr>
          <w:rFonts w:ascii="Arial" w:hAnsi="Arial" w:cs="Arial"/>
          <w:color w:val="auto"/>
          <w:szCs w:val="20"/>
        </w:rPr>
      </w:pPr>
      <w:r w:rsidRPr="00716D26">
        <w:rPr>
          <w:rFonts w:ascii="Arial" w:hAnsi="Arial" w:cs="Arial"/>
          <w:color w:val="auto"/>
          <w:szCs w:val="20"/>
        </w:rPr>
        <w:t>Plan International Banglad</w:t>
      </w:r>
      <w:r w:rsidR="00AC005F" w:rsidRPr="00716D26">
        <w:rPr>
          <w:rFonts w:ascii="Arial" w:hAnsi="Arial" w:cs="Arial"/>
          <w:color w:val="auto"/>
          <w:szCs w:val="20"/>
        </w:rPr>
        <w:t xml:space="preserve">esh in view to support its </w:t>
      </w:r>
      <w:r w:rsidR="00E86090" w:rsidRPr="00716D26">
        <w:rPr>
          <w:rFonts w:ascii="Arial" w:eastAsia="Times New Roman" w:hAnsi="Arial" w:cs="Arial"/>
          <w:i/>
          <w:iCs/>
          <w:color w:val="auto"/>
          <w:szCs w:val="20"/>
        </w:rPr>
        <w:t>Vision for 2030</w:t>
      </w:r>
      <w:r w:rsidR="00E86090" w:rsidRPr="00716D26">
        <w:rPr>
          <w:rFonts w:ascii="Arial" w:eastAsia="Times New Roman" w:hAnsi="Arial" w:cs="Arial"/>
          <w:color w:val="auto"/>
          <w:szCs w:val="20"/>
        </w:rPr>
        <w:t xml:space="preserve"> </w:t>
      </w:r>
      <w:r w:rsidR="00AC005F" w:rsidRPr="00716D26">
        <w:rPr>
          <w:rFonts w:ascii="Arial" w:hAnsi="Arial" w:cs="Arial"/>
          <w:color w:val="auto"/>
          <w:szCs w:val="20"/>
        </w:rPr>
        <w:t xml:space="preserve">has been familiarizing   implementation of a dedicated decentralized </w:t>
      </w:r>
      <w:r w:rsidR="00EC1180" w:rsidRPr="006F47B3">
        <w:rPr>
          <w:rFonts w:ascii="Arial" w:eastAsia="Century Gothic" w:hAnsi="Arial" w:cs="Arial"/>
          <w:bCs/>
          <w:color w:val="000000"/>
          <w:szCs w:val="20"/>
        </w:rPr>
        <w:t>People &amp; Culture</w:t>
      </w:r>
      <w:r w:rsidR="00EC1180" w:rsidRPr="00716D26">
        <w:rPr>
          <w:rFonts w:ascii="Arial" w:hAnsi="Arial" w:cs="Arial"/>
          <w:color w:val="auto"/>
          <w:szCs w:val="20"/>
        </w:rPr>
        <w:t xml:space="preserve"> </w:t>
      </w:r>
      <w:r w:rsidR="00AC005F" w:rsidRPr="00716D26">
        <w:rPr>
          <w:rFonts w:ascii="Arial" w:hAnsi="Arial" w:cs="Arial"/>
          <w:color w:val="auto"/>
          <w:szCs w:val="20"/>
        </w:rPr>
        <w:t xml:space="preserve">team to support its staff thus organization to excel in their capacity, motivate and retain talent them with right career support. </w:t>
      </w:r>
    </w:p>
    <w:p w14:paraId="6E0031FB" w14:textId="3574BED2" w:rsidR="00AC005F" w:rsidRPr="00716D26" w:rsidRDefault="00AC005F" w:rsidP="0009057A">
      <w:pPr>
        <w:spacing w:after="0"/>
        <w:jc w:val="both"/>
        <w:rPr>
          <w:rFonts w:ascii="Arial" w:hAnsi="Arial" w:cs="Arial"/>
          <w:color w:val="auto"/>
          <w:szCs w:val="20"/>
        </w:rPr>
      </w:pPr>
    </w:p>
    <w:p w14:paraId="593FA746" w14:textId="4B07E65F" w:rsidR="00D56CC0" w:rsidRPr="00D56CC0" w:rsidRDefault="00D56CC0" w:rsidP="00D56CC0">
      <w:pPr>
        <w:spacing w:after="0"/>
        <w:jc w:val="both"/>
        <w:rPr>
          <w:rFonts w:ascii="Arial" w:hAnsi="Arial" w:cs="Arial"/>
          <w:color w:val="auto"/>
          <w:szCs w:val="20"/>
        </w:rPr>
      </w:pPr>
      <w:r w:rsidRPr="00D56CC0">
        <w:rPr>
          <w:rFonts w:ascii="Arial" w:hAnsi="Arial" w:cs="Arial"/>
          <w:color w:val="auto"/>
          <w:szCs w:val="20"/>
        </w:rPr>
        <w:t xml:space="preserve">The purpose of this role is to contribute </w:t>
      </w:r>
      <w:r>
        <w:rPr>
          <w:rFonts w:ascii="Arial" w:hAnsi="Arial" w:cs="Arial"/>
          <w:color w:val="auto"/>
          <w:szCs w:val="20"/>
        </w:rPr>
        <w:t>in</w:t>
      </w:r>
      <w:r w:rsidRPr="00D56CC0">
        <w:rPr>
          <w:rFonts w:ascii="Arial" w:hAnsi="Arial" w:cs="Arial"/>
          <w:color w:val="auto"/>
          <w:szCs w:val="20"/>
        </w:rPr>
        <w:t xml:space="preserve"> building individual, organizational capability and knowledge to meet evolving operational and strategic requirements. To drive the appropriate culture, behaviours, skills, and performance by leveraging technology and creating a learning culture to embed capability development.</w:t>
      </w:r>
      <w:r w:rsidR="00691A84">
        <w:rPr>
          <w:rFonts w:ascii="Arial" w:hAnsi="Arial" w:cs="Arial"/>
          <w:color w:val="auto"/>
          <w:szCs w:val="20"/>
        </w:rPr>
        <w:t xml:space="preserve"> </w:t>
      </w:r>
    </w:p>
    <w:p w14:paraId="7A00FE12" w14:textId="77777777" w:rsidR="00D56CC0" w:rsidRPr="00D56CC0" w:rsidRDefault="00D56CC0" w:rsidP="00D56CC0">
      <w:pPr>
        <w:spacing w:after="0"/>
        <w:jc w:val="both"/>
        <w:rPr>
          <w:rFonts w:ascii="Arial" w:hAnsi="Arial" w:cs="Arial"/>
          <w:color w:val="auto"/>
          <w:szCs w:val="20"/>
        </w:rPr>
      </w:pPr>
    </w:p>
    <w:p w14:paraId="06C1C826" w14:textId="3986C879" w:rsidR="00D56CC0" w:rsidRDefault="00D56CC0" w:rsidP="00D56CC0">
      <w:pPr>
        <w:spacing w:after="0"/>
        <w:jc w:val="both"/>
        <w:rPr>
          <w:rFonts w:ascii="Arial" w:hAnsi="Arial" w:cs="Arial"/>
          <w:color w:val="auto"/>
          <w:szCs w:val="20"/>
        </w:rPr>
      </w:pPr>
      <w:r w:rsidRPr="00716D26">
        <w:rPr>
          <w:rFonts w:ascii="Arial" w:hAnsi="Arial" w:cs="Arial"/>
          <w:color w:val="auto"/>
          <w:szCs w:val="20"/>
        </w:rPr>
        <w:t xml:space="preserve">Plan is adapting </w:t>
      </w:r>
      <w:r>
        <w:rPr>
          <w:rFonts w:ascii="Arial" w:eastAsia="Times New Roman" w:hAnsi="Arial" w:cs="Arial"/>
          <w:color w:val="auto"/>
          <w:szCs w:val="20"/>
          <w:lang w:val="en-US"/>
        </w:rPr>
        <w:t>Business Partnering</w:t>
      </w:r>
      <w:r w:rsidRPr="00716D26">
        <w:rPr>
          <w:rFonts w:ascii="Arial" w:eastAsia="Times New Roman" w:hAnsi="Arial" w:cs="Arial"/>
          <w:color w:val="auto"/>
          <w:szCs w:val="20"/>
          <w:lang w:val="en-US"/>
        </w:rPr>
        <w:t xml:space="preserve"> model </w:t>
      </w:r>
      <w:r w:rsidRPr="00716D26">
        <w:rPr>
          <w:rFonts w:ascii="Arial" w:hAnsi="Arial" w:cs="Arial"/>
          <w:color w:val="auto"/>
          <w:szCs w:val="20"/>
        </w:rPr>
        <w:t xml:space="preserve">to bring effectiveness and efficiency in people management.  </w:t>
      </w:r>
      <w:r w:rsidR="008D71E5" w:rsidRPr="00716D26">
        <w:rPr>
          <w:rFonts w:ascii="Arial" w:hAnsi="Arial" w:cs="Arial"/>
          <w:color w:val="auto"/>
          <w:szCs w:val="20"/>
        </w:rPr>
        <w:t xml:space="preserve">HR&amp;OD </w:t>
      </w:r>
      <w:r w:rsidRPr="00716D26">
        <w:rPr>
          <w:rFonts w:ascii="Arial" w:hAnsi="Arial" w:cs="Arial"/>
          <w:color w:val="auto"/>
          <w:szCs w:val="20"/>
        </w:rPr>
        <w:t>Manager</w:t>
      </w:r>
      <w:r w:rsidR="008D71E5">
        <w:rPr>
          <w:rFonts w:ascii="Arial" w:hAnsi="Arial" w:cs="Arial"/>
          <w:color w:val="auto"/>
          <w:szCs w:val="20"/>
        </w:rPr>
        <w:t xml:space="preserve"> (People &amp; Culture)</w:t>
      </w:r>
      <w:r w:rsidRPr="00716D26">
        <w:rPr>
          <w:rFonts w:ascii="Arial" w:hAnsi="Arial" w:cs="Arial"/>
          <w:color w:val="auto"/>
          <w:szCs w:val="20"/>
        </w:rPr>
        <w:t xml:space="preserve"> </w:t>
      </w:r>
      <w:r>
        <w:rPr>
          <w:rFonts w:ascii="Arial" w:hAnsi="Arial" w:cs="Arial"/>
          <w:color w:val="auto"/>
          <w:szCs w:val="20"/>
        </w:rPr>
        <w:t>will give</w:t>
      </w:r>
      <w:r w:rsidRPr="00D56CC0">
        <w:rPr>
          <w:rFonts w:ascii="Arial" w:hAnsi="Arial" w:cs="Arial"/>
          <w:color w:val="auto"/>
          <w:szCs w:val="20"/>
        </w:rPr>
        <w:t xml:space="preserve"> particular focus on </w:t>
      </w:r>
      <w:r>
        <w:rPr>
          <w:rFonts w:ascii="Arial" w:hAnsi="Arial" w:cs="Arial"/>
          <w:color w:val="auto"/>
          <w:szCs w:val="20"/>
        </w:rPr>
        <w:t>the country’s l</w:t>
      </w:r>
      <w:r w:rsidRPr="00D56CC0">
        <w:rPr>
          <w:rFonts w:ascii="Arial" w:hAnsi="Arial" w:cs="Arial"/>
          <w:color w:val="auto"/>
          <w:szCs w:val="20"/>
        </w:rPr>
        <w:t>earning infrastructure</w:t>
      </w:r>
      <w:r w:rsidR="00571B1F">
        <w:rPr>
          <w:rFonts w:ascii="Arial" w:hAnsi="Arial" w:cs="Arial"/>
          <w:color w:val="auto"/>
          <w:szCs w:val="20"/>
        </w:rPr>
        <w:t xml:space="preserve">, </w:t>
      </w:r>
      <w:r w:rsidRPr="00D56CC0">
        <w:rPr>
          <w:rFonts w:ascii="Arial" w:hAnsi="Arial" w:cs="Arial"/>
          <w:color w:val="auto"/>
          <w:szCs w:val="20"/>
        </w:rPr>
        <w:t>supporting consultancy service to business teams on learning and development objectives a</w:t>
      </w:r>
      <w:r>
        <w:rPr>
          <w:rFonts w:ascii="Arial" w:hAnsi="Arial" w:cs="Arial"/>
          <w:color w:val="auto"/>
          <w:szCs w:val="20"/>
        </w:rPr>
        <w:t>s well as</w:t>
      </w:r>
      <w:r w:rsidRPr="00D56CC0">
        <w:rPr>
          <w:rFonts w:ascii="Arial" w:hAnsi="Arial" w:cs="Arial"/>
          <w:color w:val="auto"/>
          <w:szCs w:val="20"/>
        </w:rPr>
        <w:t xml:space="preserve"> in coaching and mentoring </w:t>
      </w:r>
      <w:r>
        <w:rPr>
          <w:rFonts w:ascii="Arial" w:hAnsi="Arial" w:cs="Arial"/>
          <w:color w:val="auto"/>
          <w:szCs w:val="20"/>
        </w:rPr>
        <w:t>to create a culture of that embrace Plan’s value-based leadership</w:t>
      </w:r>
      <w:r w:rsidRPr="00D56CC0">
        <w:rPr>
          <w:rFonts w:ascii="Arial" w:hAnsi="Arial" w:cs="Arial"/>
          <w:color w:val="auto"/>
          <w:szCs w:val="20"/>
        </w:rPr>
        <w:t xml:space="preserve"> </w:t>
      </w:r>
      <w:r>
        <w:rPr>
          <w:rFonts w:ascii="Arial" w:hAnsi="Arial" w:cs="Arial"/>
          <w:color w:val="auto"/>
          <w:szCs w:val="20"/>
        </w:rPr>
        <w:t xml:space="preserve">(underpinned by feminist leadership principles). </w:t>
      </w:r>
      <w:r w:rsidR="00691A84">
        <w:rPr>
          <w:rFonts w:ascii="Arial" w:hAnsi="Arial" w:cs="Arial"/>
          <w:color w:val="auto"/>
          <w:szCs w:val="20"/>
        </w:rPr>
        <w:t>This role plays a critical role in identifying the skill needs and support the functional teams in making learning plans to fill up the gaps.</w:t>
      </w:r>
    </w:p>
    <w:p w14:paraId="4213DA85" w14:textId="77777777" w:rsidR="00D56CC0" w:rsidRDefault="00D56CC0" w:rsidP="00D56CC0">
      <w:pPr>
        <w:spacing w:after="0"/>
        <w:jc w:val="both"/>
        <w:rPr>
          <w:rFonts w:ascii="Arial" w:hAnsi="Arial" w:cs="Arial"/>
          <w:color w:val="auto"/>
          <w:szCs w:val="20"/>
        </w:rPr>
      </w:pPr>
    </w:p>
    <w:p w14:paraId="26719BC0" w14:textId="0ADC4943" w:rsidR="0009057A" w:rsidRPr="00716D26" w:rsidRDefault="008D71E5" w:rsidP="00D56CC0">
      <w:pPr>
        <w:spacing w:after="0"/>
        <w:jc w:val="both"/>
        <w:rPr>
          <w:rFonts w:ascii="Arial" w:eastAsia="Times New Roman" w:hAnsi="Arial" w:cs="Arial"/>
          <w:color w:val="auto"/>
          <w:szCs w:val="20"/>
          <w:lang w:val="en-US"/>
        </w:rPr>
      </w:pPr>
      <w:r w:rsidRPr="00716D26">
        <w:rPr>
          <w:rFonts w:ascii="Arial" w:hAnsi="Arial" w:cs="Arial"/>
          <w:color w:val="auto"/>
          <w:szCs w:val="20"/>
        </w:rPr>
        <w:t>HR&amp;OD Manager</w:t>
      </w:r>
      <w:r>
        <w:rPr>
          <w:rFonts w:ascii="Arial" w:hAnsi="Arial" w:cs="Arial"/>
          <w:color w:val="auto"/>
          <w:szCs w:val="20"/>
        </w:rPr>
        <w:t xml:space="preserve"> (People &amp; Culture)</w:t>
      </w:r>
      <w:r w:rsidRPr="00716D26">
        <w:rPr>
          <w:rFonts w:ascii="Arial" w:hAnsi="Arial" w:cs="Arial"/>
          <w:color w:val="auto"/>
          <w:szCs w:val="20"/>
        </w:rPr>
        <w:t xml:space="preserve"> </w:t>
      </w:r>
      <w:r w:rsidR="00AC005F" w:rsidRPr="00716D26">
        <w:rPr>
          <w:rFonts w:ascii="Arial" w:hAnsi="Arial" w:cs="Arial"/>
          <w:color w:val="auto"/>
          <w:szCs w:val="20"/>
        </w:rPr>
        <w:t xml:space="preserve">will ensure that the </w:t>
      </w:r>
      <w:r w:rsidR="0009057A" w:rsidRPr="00716D26">
        <w:rPr>
          <w:rFonts w:ascii="Arial" w:hAnsi="Arial" w:cs="Arial"/>
          <w:color w:val="auto"/>
          <w:szCs w:val="20"/>
        </w:rPr>
        <w:t>HRBP</w:t>
      </w:r>
      <w:r w:rsidR="00AC005F" w:rsidRPr="00716D26">
        <w:rPr>
          <w:rFonts w:ascii="Arial" w:hAnsi="Arial" w:cs="Arial"/>
          <w:color w:val="auto"/>
          <w:szCs w:val="20"/>
        </w:rPr>
        <w:t xml:space="preserve">s are well </w:t>
      </w:r>
      <w:r w:rsidR="00B935B5" w:rsidRPr="00716D26">
        <w:rPr>
          <w:rFonts w:ascii="Arial" w:hAnsi="Arial" w:cs="Arial"/>
          <w:color w:val="auto"/>
          <w:szCs w:val="20"/>
        </w:rPr>
        <w:t>braced</w:t>
      </w:r>
      <w:r w:rsidR="00AC005F" w:rsidRPr="00716D26">
        <w:rPr>
          <w:rFonts w:ascii="Arial" w:hAnsi="Arial" w:cs="Arial"/>
          <w:color w:val="auto"/>
          <w:szCs w:val="20"/>
        </w:rPr>
        <w:t xml:space="preserve"> with </w:t>
      </w:r>
      <w:r w:rsidR="00AF5374">
        <w:rPr>
          <w:rFonts w:ascii="Arial" w:hAnsi="Arial" w:cs="Arial"/>
          <w:color w:val="auto"/>
          <w:szCs w:val="20"/>
        </w:rPr>
        <w:t xml:space="preserve">clear purpose, </w:t>
      </w:r>
      <w:r w:rsidR="00AC005F" w:rsidRPr="00716D26">
        <w:rPr>
          <w:rFonts w:ascii="Arial" w:hAnsi="Arial" w:cs="Arial"/>
          <w:color w:val="auto"/>
          <w:szCs w:val="20"/>
        </w:rPr>
        <w:t>guideline</w:t>
      </w:r>
      <w:r w:rsidR="00AF5374">
        <w:rPr>
          <w:rFonts w:ascii="Arial" w:hAnsi="Arial" w:cs="Arial"/>
          <w:color w:val="auto"/>
          <w:szCs w:val="20"/>
        </w:rPr>
        <w:t>s and</w:t>
      </w:r>
      <w:r w:rsidR="00AC005F" w:rsidRPr="00716D26">
        <w:rPr>
          <w:rFonts w:ascii="Arial" w:hAnsi="Arial" w:cs="Arial"/>
          <w:color w:val="auto"/>
          <w:szCs w:val="20"/>
        </w:rPr>
        <w:t xml:space="preserve"> capacity development</w:t>
      </w:r>
      <w:r w:rsidR="00B935B5" w:rsidRPr="00716D26">
        <w:rPr>
          <w:rFonts w:ascii="Arial" w:hAnsi="Arial" w:cs="Arial"/>
          <w:color w:val="auto"/>
          <w:szCs w:val="20"/>
        </w:rPr>
        <w:t xml:space="preserve"> support </w:t>
      </w:r>
      <w:r w:rsidR="00AC005F" w:rsidRPr="00716D26">
        <w:rPr>
          <w:rFonts w:ascii="Arial" w:hAnsi="Arial" w:cs="Arial"/>
          <w:color w:val="auto"/>
          <w:szCs w:val="20"/>
        </w:rPr>
        <w:t>to present right solution</w:t>
      </w:r>
      <w:r w:rsidR="00AF5374">
        <w:rPr>
          <w:rFonts w:ascii="Arial" w:hAnsi="Arial" w:cs="Arial"/>
          <w:color w:val="auto"/>
          <w:szCs w:val="20"/>
        </w:rPr>
        <w:t>s</w:t>
      </w:r>
      <w:r w:rsidR="00AC005F" w:rsidRPr="00716D26">
        <w:rPr>
          <w:rFonts w:ascii="Arial" w:hAnsi="Arial" w:cs="Arial"/>
          <w:color w:val="auto"/>
          <w:szCs w:val="20"/>
        </w:rPr>
        <w:t xml:space="preserve"> to its </w:t>
      </w:r>
      <w:r w:rsidR="00AF5374">
        <w:rPr>
          <w:rFonts w:ascii="Arial" w:hAnsi="Arial" w:cs="Arial"/>
          <w:color w:val="auto"/>
          <w:szCs w:val="20"/>
        </w:rPr>
        <w:t>stakeholders</w:t>
      </w:r>
      <w:r w:rsidR="00AC005F" w:rsidRPr="00716D26">
        <w:rPr>
          <w:rFonts w:ascii="Arial" w:hAnsi="Arial" w:cs="Arial"/>
          <w:color w:val="auto"/>
          <w:szCs w:val="20"/>
        </w:rPr>
        <w:t>. This</w:t>
      </w:r>
      <w:r w:rsidR="0009057A" w:rsidRPr="00716D26">
        <w:rPr>
          <w:rFonts w:ascii="Arial" w:hAnsi="Arial" w:cs="Arial"/>
          <w:color w:val="auto"/>
          <w:szCs w:val="20"/>
        </w:rPr>
        <w:t xml:space="preserve"> </w:t>
      </w:r>
      <w:r w:rsidR="0009057A" w:rsidRPr="00716D26">
        <w:rPr>
          <w:rFonts w:ascii="Arial" w:eastAsia="Times New Roman" w:hAnsi="Arial" w:cs="Arial"/>
          <w:color w:val="auto"/>
          <w:szCs w:val="20"/>
          <w:lang w:val="en-US"/>
        </w:rPr>
        <w:t xml:space="preserve">position will be responsible </w:t>
      </w:r>
      <w:r w:rsidR="00AF5374">
        <w:rPr>
          <w:rFonts w:ascii="Arial" w:eastAsia="Times New Roman" w:hAnsi="Arial" w:cs="Arial"/>
          <w:color w:val="auto"/>
          <w:szCs w:val="20"/>
          <w:lang w:val="en-US"/>
        </w:rPr>
        <w:t xml:space="preserve">for </w:t>
      </w:r>
      <w:r w:rsidR="00AC005F" w:rsidRPr="00716D26">
        <w:rPr>
          <w:rFonts w:ascii="Arial" w:eastAsia="Times New Roman" w:hAnsi="Arial" w:cs="Arial"/>
          <w:color w:val="auto"/>
          <w:szCs w:val="20"/>
          <w:lang w:val="en-US"/>
        </w:rPr>
        <w:t xml:space="preserve">organizational development </w:t>
      </w:r>
      <w:r w:rsidR="00F104B9" w:rsidRPr="00716D26">
        <w:rPr>
          <w:rFonts w:ascii="Arial" w:eastAsia="Times New Roman" w:hAnsi="Arial" w:cs="Arial"/>
          <w:color w:val="auto"/>
          <w:szCs w:val="20"/>
          <w:lang w:val="en-US"/>
        </w:rPr>
        <w:t xml:space="preserve">initiatives to be </w:t>
      </w:r>
      <w:r w:rsidR="00AF5374">
        <w:rPr>
          <w:rFonts w:ascii="Arial" w:eastAsia="Times New Roman" w:hAnsi="Arial" w:cs="Arial"/>
          <w:color w:val="auto"/>
          <w:szCs w:val="20"/>
          <w:lang w:val="en-US"/>
        </w:rPr>
        <w:t xml:space="preserve">managed. </w:t>
      </w:r>
      <w:r w:rsidR="00F104B9" w:rsidRPr="00716D26">
        <w:rPr>
          <w:rFonts w:ascii="Arial" w:eastAsia="Times New Roman" w:hAnsi="Arial" w:cs="Arial"/>
          <w:color w:val="auto"/>
          <w:szCs w:val="20"/>
          <w:lang w:val="en-US"/>
        </w:rPr>
        <w:t xml:space="preserve"> </w:t>
      </w:r>
    </w:p>
    <w:p w14:paraId="5C2935AD" w14:textId="54B52D10" w:rsidR="00713D3A" w:rsidRPr="00716D26" w:rsidRDefault="00713D3A" w:rsidP="00F104B9">
      <w:pPr>
        <w:spacing w:after="0" w:line="330" w:lineRule="atLeast"/>
        <w:jc w:val="both"/>
        <w:rPr>
          <w:rFonts w:ascii="Arial" w:eastAsia="Times New Roman" w:hAnsi="Arial" w:cs="Arial"/>
          <w:b/>
          <w:bCs/>
          <w:i/>
          <w:iCs/>
          <w:color w:val="494949"/>
          <w:szCs w:val="20"/>
          <w:highlight w:val="yellow"/>
          <w:lang w:val="en-US"/>
        </w:rPr>
      </w:pPr>
    </w:p>
    <w:p w14:paraId="3D0862ED" w14:textId="046D8497" w:rsidR="00940DF4" w:rsidRDefault="003F3EF3" w:rsidP="00746A98">
      <w:pPr>
        <w:pStyle w:val="Heading1nonumber"/>
        <w:jc w:val="both"/>
        <w:rPr>
          <w:rStyle w:val="section"/>
          <w:rFonts w:ascii="Arial" w:hAnsi="Arial" w:cs="Arial"/>
          <w:sz w:val="22"/>
          <w:szCs w:val="22"/>
        </w:rPr>
      </w:pPr>
      <w:r w:rsidRPr="00BD292E">
        <w:rPr>
          <w:rStyle w:val="section"/>
          <w:sz w:val="36"/>
          <w:szCs w:val="36"/>
        </w:rPr>
        <w:t>Dimensions of the Role</w:t>
      </w:r>
    </w:p>
    <w:p w14:paraId="1A6B5DB1" w14:textId="77777777" w:rsidR="00691A84" w:rsidRDefault="00691A84" w:rsidP="00691A84">
      <w:pPr>
        <w:pStyle w:val="ListParagraph"/>
        <w:numPr>
          <w:ilvl w:val="0"/>
          <w:numId w:val="0"/>
        </w:numPr>
        <w:ind w:left="360"/>
        <w:rPr>
          <w:rFonts w:ascii="Arial" w:hAnsi="Arial" w:cs="Arial"/>
          <w:color w:val="000000" w:themeColor="text1"/>
        </w:rPr>
      </w:pPr>
    </w:p>
    <w:p w14:paraId="40EC192C" w14:textId="670A8271" w:rsidR="00D56CC0" w:rsidRPr="00D56CC0" w:rsidRDefault="00D56CC0" w:rsidP="00D56CC0">
      <w:pPr>
        <w:pStyle w:val="ListParagraph"/>
        <w:numPr>
          <w:ilvl w:val="0"/>
          <w:numId w:val="11"/>
        </w:numPr>
        <w:rPr>
          <w:rFonts w:ascii="Arial" w:hAnsi="Arial" w:cs="Arial"/>
          <w:color w:val="000000" w:themeColor="text1"/>
        </w:rPr>
      </w:pPr>
      <w:r w:rsidRPr="00D56CC0">
        <w:rPr>
          <w:rFonts w:ascii="Arial" w:hAnsi="Arial" w:cs="Arial"/>
          <w:color w:val="000000" w:themeColor="text1"/>
        </w:rPr>
        <w:t xml:space="preserve">This role </w:t>
      </w:r>
      <w:r w:rsidR="008F606D">
        <w:rPr>
          <w:rFonts w:ascii="Arial" w:hAnsi="Arial" w:cs="Arial"/>
          <w:color w:val="000000" w:themeColor="text1"/>
        </w:rPr>
        <w:t>is</w:t>
      </w:r>
      <w:r w:rsidRPr="00D56CC0">
        <w:rPr>
          <w:rFonts w:ascii="Arial" w:hAnsi="Arial" w:cs="Arial"/>
          <w:color w:val="000000" w:themeColor="text1"/>
        </w:rPr>
        <w:t xml:space="preserve"> responsib</w:t>
      </w:r>
      <w:r>
        <w:rPr>
          <w:rFonts w:ascii="Arial" w:hAnsi="Arial" w:cs="Arial"/>
          <w:color w:val="000000" w:themeColor="text1"/>
        </w:rPr>
        <w:t>le to manage L&amp;D budget</w:t>
      </w:r>
      <w:r w:rsidR="008F606D">
        <w:rPr>
          <w:rFonts w:ascii="Arial" w:hAnsi="Arial" w:cs="Arial"/>
          <w:color w:val="000000" w:themeColor="text1"/>
        </w:rPr>
        <w:t xml:space="preserve"> and lead all L&amp;D and cultural interventions</w:t>
      </w:r>
    </w:p>
    <w:p w14:paraId="4058FB09" w14:textId="0DD9F27E" w:rsidR="00D56CC0" w:rsidRPr="00D56CC0" w:rsidRDefault="00D56CC0" w:rsidP="00D56CC0">
      <w:pPr>
        <w:pStyle w:val="ListParagraph"/>
        <w:numPr>
          <w:ilvl w:val="0"/>
          <w:numId w:val="11"/>
        </w:numPr>
        <w:rPr>
          <w:rFonts w:ascii="Arial" w:hAnsi="Arial" w:cs="Arial"/>
          <w:color w:val="000000" w:themeColor="text1"/>
        </w:rPr>
      </w:pPr>
      <w:r w:rsidRPr="00D56CC0">
        <w:rPr>
          <w:rFonts w:ascii="Arial" w:hAnsi="Arial" w:cs="Arial"/>
          <w:color w:val="000000" w:themeColor="text1"/>
        </w:rPr>
        <w:t xml:space="preserve">This role has </w:t>
      </w:r>
      <w:r>
        <w:rPr>
          <w:rFonts w:ascii="Arial" w:hAnsi="Arial" w:cs="Arial"/>
          <w:color w:val="000000" w:themeColor="text1"/>
        </w:rPr>
        <w:t xml:space="preserve">to </w:t>
      </w:r>
      <w:r w:rsidRPr="00D56CC0">
        <w:rPr>
          <w:rFonts w:ascii="Arial" w:hAnsi="Arial" w:cs="Arial"/>
          <w:color w:val="000000" w:themeColor="text1"/>
        </w:rPr>
        <w:t>provid</w:t>
      </w:r>
      <w:r>
        <w:rPr>
          <w:rFonts w:ascii="Arial" w:hAnsi="Arial" w:cs="Arial"/>
          <w:color w:val="000000" w:themeColor="text1"/>
        </w:rPr>
        <w:t xml:space="preserve">e </w:t>
      </w:r>
      <w:r w:rsidRPr="00D56CC0">
        <w:rPr>
          <w:rFonts w:ascii="Arial" w:hAnsi="Arial" w:cs="Arial"/>
          <w:color w:val="000000" w:themeColor="text1"/>
        </w:rPr>
        <w:t>an outcome focused learning and development plans, learning needs analysis, design solutions, delivery and evaluating learning impact for key stakeholders and receivers of the change.</w:t>
      </w:r>
    </w:p>
    <w:p w14:paraId="060628B6" w14:textId="77777777" w:rsidR="00D56CC0" w:rsidRPr="00D56CC0" w:rsidRDefault="00D56CC0" w:rsidP="00D56CC0">
      <w:pPr>
        <w:pStyle w:val="ListParagraph"/>
        <w:numPr>
          <w:ilvl w:val="0"/>
          <w:numId w:val="11"/>
        </w:numPr>
        <w:rPr>
          <w:rFonts w:ascii="Arial" w:hAnsi="Arial" w:cs="Arial"/>
          <w:color w:val="000000" w:themeColor="text1"/>
        </w:rPr>
      </w:pPr>
      <w:r w:rsidRPr="00D56CC0">
        <w:rPr>
          <w:rFonts w:ascii="Arial" w:hAnsi="Arial" w:cs="Arial"/>
          <w:color w:val="000000" w:themeColor="text1"/>
        </w:rPr>
        <w:t>Ensuring learning design and delivery provides a blend of learning approaches, including face-to-face, digital, social collaborative and coaching, as well as the application of motivational and behavioural science.</w:t>
      </w:r>
    </w:p>
    <w:p w14:paraId="060DB51E" w14:textId="77777777" w:rsidR="00D56CC0" w:rsidRPr="00D56CC0" w:rsidRDefault="00D56CC0" w:rsidP="00D56CC0">
      <w:pPr>
        <w:pStyle w:val="ListParagraph"/>
        <w:numPr>
          <w:ilvl w:val="0"/>
          <w:numId w:val="11"/>
        </w:numPr>
        <w:rPr>
          <w:rFonts w:ascii="Arial" w:hAnsi="Arial" w:cs="Arial"/>
          <w:color w:val="000000" w:themeColor="text1"/>
        </w:rPr>
      </w:pPr>
      <w:r w:rsidRPr="00D56CC0">
        <w:rPr>
          <w:rFonts w:ascii="Arial" w:hAnsi="Arial" w:cs="Arial"/>
          <w:color w:val="000000" w:themeColor="text1"/>
        </w:rPr>
        <w:t>Creating the culture and environment for individuals to learn and grow.</w:t>
      </w:r>
    </w:p>
    <w:p w14:paraId="3C3105FE" w14:textId="77777777" w:rsidR="00691A84" w:rsidRDefault="00D56CC0" w:rsidP="00691A84">
      <w:pPr>
        <w:pStyle w:val="ListParagraph"/>
        <w:numPr>
          <w:ilvl w:val="0"/>
          <w:numId w:val="11"/>
        </w:numPr>
        <w:rPr>
          <w:rFonts w:ascii="Arial" w:hAnsi="Arial" w:cs="Arial"/>
          <w:color w:val="000000" w:themeColor="text1"/>
        </w:rPr>
      </w:pPr>
      <w:r w:rsidRPr="00D56CC0">
        <w:rPr>
          <w:rFonts w:ascii="Arial" w:hAnsi="Arial" w:cs="Arial"/>
          <w:color w:val="000000" w:themeColor="text1"/>
        </w:rPr>
        <w:t>Procurement negotiations in relation to sourcing external consultants to provide a range of learning and development services, including contract management.</w:t>
      </w:r>
    </w:p>
    <w:p w14:paraId="387D2497" w14:textId="708292AD" w:rsidR="00691A84" w:rsidRPr="00691A84" w:rsidRDefault="008D71E5" w:rsidP="00691A84">
      <w:pPr>
        <w:pStyle w:val="ListParagraph"/>
        <w:numPr>
          <w:ilvl w:val="0"/>
          <w:numId w:val="11"/>
        </w:numPr>
        <w:rPr>
          <w:rFonts w:ascii="Arial" w:hAnsi="Arial" w:cs="Arial"/>
          <w:color w:val="000000" w:themeColor="text1"/>
        </w:rPr>
      </w:pPr>
      <w:r>
        <w:rPr>
          <w:rFonts w:ascii="Arial" w:hAnsi="Arial" w:cs="Arial"/>
          <w:color w:val="auto"/>
          <w:szCs w:val="20"/>
        </w:rPr>
        <w:t>HR&amp;OD Manager (People &amp; Culture)</w:t>
      </w:r>
      <w:r w:rsidR="00783AD3" w:rsidRPr="00691A84">
        <w:rPr>
          <w:rFonts w:ascii="Arial" w:hAnsi="Arial" w:cs="Arial"/>
          <w:color w:val="auto"/>
          <w:szCs w:val="20"/>
        </w:rPr>
        <w:t xml:space="preserve"> has the responsibility to ensure clear and effective internal communications with all staff members on organisational policies and processes. </w:t>
      </w:r>
    </w:p>
    <w:p w14:paraId="2746A000" w14:textId="77777777" w:rsidR="00691A84" w:rsidRPr="00691A84" w:rsidRDefault="00783AD3" w:rsidP="00691A84">
      <w:pPr>
        <w:pStyle w:val="ListParagraph"/>
        <w:numPr>
          <w:ilvl w:val="0"/>
          <w:numId w:val="11"/>
        </w:numPr>
        <w:rPr>
          <w:rFonts w:ascii="Arial" w:hAnsi="Arial" w:cs="Arial"/>
          <w:color w:val="000000" w:themeColor="text1"/>
        </w:rPr>
      </w:pPr>
      <w:r w:rsidRPr="00691A84">
        <w:rPr>
          <w:rFonts w:ascii="Arial" w:hAnsi="Arial" w:cs="Arial"/>
          <w:color w:val="auto"/>
          <w:szCs w:val="20"/>
        </w:rPr>
        <w:t>Coordinating and ensuring compliance of Plan’s Performance Appraisal processes with effective dialogue between employees and line managers with be an important area of focus.</w:t>
      </w:r>
      <w:r w:rsidR="00DF2789" w:rsidRPr="00691A84">
        <w:rPr>
          <w:rFonts w:ascii="Arial" w:hAnsi="Arial" w:cs="Arial"/>
          <w:color w:val="auto"/>
          <w:szCs w:val="20"/>
        </w:rPr>
        <w:t xml:space="preserve"> </w:t>
      </w:r>
    </w:p>
    <w:p w14:paraId="616CC4C4" w14:textId="77777777" w:rsidR="00691A84" w:rsidRPr="00691A84" w:rsidRDefault="00940DF4" w:rsidP="00691A84">
      <w:pPr>
        <w:pStyle w:val="ListParagraph"/>
        <w:numPr>
          <w:ilvl w:val="0"/>
          <w:numId w:val="11"/>
        </w:numPr>
        <w:rPr>
          <w:rFonts w:ascii="Arial" w:hAnsi="Arial" w:cs="Arial"/>
          <w:color w:val="000000" w:themeColor="text1"/>
        </w:rPr>
      </w:pPr>
      <w:r w:rsidRPr="00691A84">
        <w:rPr>
          <w:rFonts w:ascii="Arial" w:hAnsi="Arial" w:cs="Arial"/>
          <w:color w:val="auto"/>
          <w:szCs w:val="20"/>
        </w:rPr>
        <w:t>Maintain</w:t>
      </w:r>
      <w:r w:rsidR="00691A84">
        <w:rPr>
          <w:rFonts w:ascii="Arial" w:hAnsi="Arial" w:cs="Arial"/>
          <w:color w:val="auto"/>
          <w:szCs w:val="20"/>
        </w:rPr>
        <w:t>ing</w:t>
      </w:r>
      <w:r w:rsidRPr="00691A84">
        <w:rPr>
          <w:rFonts w:ascii="Arial" w:hAnsi="Arial" w:cs="Arial"/>
          <w:color w:val="auto"/>
          <w:szCs w:val="20"/>
        </w:rPr>
        <w:t xml:space="preserve"> i</w:t>
      </w:r>
      <w:r w:rsidR="00DF2789" w:rsidRPr="00691A84">
        <w:rPr>
          <w:rFonts w:ascii="Arial" w:hAnsi="Arial" w:cs="Arial"/>
          <w:color w:val="auto"/>
          <w:szCs w:val="20"/>
        </w:rPr>
        <w:t>nte</w:t>
      </w:r>
      <w:r w:rsidRPr="00691A84">
        <w:rPr>
          <w:rFonts w:ascii="Arial" w:hAnsi="Arial" w:cs="Arial"/>
          <w:color w:val="auto"/>
          <w:szCs w:val="20"/>
        </w:rPr>
        <w:t>rnal communications which includes</w:t>
      </w:r>
      <w:r w:rsidR="00DF2789" w:rsidRPr="00691A84">
        <w:rPr>
          <w:rFonts w:ascii="Arial" w:hAnsi="Arial" w:cs="Arial"/>
          <w:color w:val="auto"/>
          <w:szCs w:val="20"/>
        </w:rPr>
        <w:t xml:space="preserve"> </w:t>
      </w:r>
      <w:r w:rsidR="00F54938" w:rsidRPr="00691A84">
        <w:rPr>
          <w:rFonts w:ascii="Arial" w:hAnsi="Arial" w:cs="Arial"/>
          <w:color w:val="auto"/>
          <w:szCs w:val="20"/>
        </w:rPr>
        <w:t xml:space="preserve">country offices </w:t>
      </w:r>
      <w:r w:rsidR="00DF2789" w:rsidRPr="00691A84">
        <w:rPr>
          <w:rFonts w:ascii="Arial" w:hAnsi="Arial" w:cs="Arial"/>
          <w:color w:val="auto"/>
          <w:szCs w:val="20"/>
        </w:rPr>
        <w:t>and Regional HR&amp;OD team for sched</w:t>
      </w:r>
      <w:r w:rsidRPr="00691A84">
        <w:rPr>
          <w:rFonts w:ascii="Arial" w:hAnsi="Arial" w:cs="Arial"/>
          <w:color w:val="auto"/>
          <w:szCs w:val="20"/>
        </w:rPr>
        <w:t>uled reporting and</w:t>
      </w:r>
      <w:r w:rsidR="00746A98" w:rsidRPr="00691A84">
        <w:rPr>
          <w:rFonts w:ascii="Arial" w:hAnsi="Arial" w:cs="Arial"/>
          <w:color w:val="auto"/>
          <w:szCs w:val="20"/>
        </w:rPr>
        <w:t xml:space="preserve"> share the required</w:t>
      </w:r>
      <w:r w:rsidRPr="00691A84">
        <w:rPr>
          <w:rFonts w:ascii="Arial" w:hAnsi="Arial" w:cs="Arial"/>
          <w:color w:val="auto"/>
          <w:szCs w:val="20"/>
        </w:rPr>
        <w:t xml:space="preserve"> information</w:t>
      </w:r>
      <w:r w:rsidR="00746A98" w:rsidRPr="00691A84">
        <w:rPr>
          <w:rFonts w:ascii="Arial" w:hAnsi="Arial" w:cs="Arial"/>
          <w:color w:val="auto"/>
          <w:szCs w:val="20"/>
        </w:rPr>
        <w:t xml:space="preserve"> to</w:t>
      </w:r>
      <w:r w:rsidRPr="00691A84">
        <w:rPr>
          <w:rFonts w:ascii="Arial" w:hAnsi="Arial" w:cs="Arial"/>
          <w:color w:val="auto"/>
          <w:szCs w:val="20"/>
        </w:rPr>
        <w:t xml:space="preserve"> the respective HRBP</w:t>
      </w:r>
      <w:r w:rsidR="00746A98" w:rsidRPr="00691A84">
        <w:rPr>
          <w:rFonts w:ascii="Arial" w:hAnsi="Arial" w:cs="Arial"/>
          <w:color w:val="auto"/>
          <w:szCs w:val="20"/>
        </w:rPr>
        <w:t xml:space="preserve">. </w:t>
      </w:r>
    </w:p>
    <w:p w14:paraId="78A5FEA3" w14:textId="66CCC0C7" w:rsidR="00C95C65" w:rsidRPr="001E241B" w:rsidRDefault="008D71E5" w:rsidP="00691A84">
      <w:pPr>
        <w:pStyle w:val="ListParagraph"/>
        <w:numPr>
          <w:ilvl w:val="0"/>
          <w:numId w:val="11"/>
        </w:numPr>
        <w:rPr>
          <w:rStyle w:val="CommentReference"/>
          <w:rFonts w:ascii="Arial" w:hAnsi="Arial" w:cs="Arial"/>
          <w:color w:val="000000" w:themeColor="text1"/>
          <w:sz w:val="20"/>
          <w:szCs w:val="22"/>
        </w:rPr>
      </w:pPr>
      <w:r w:rsidRPr="00716D26">
        <w:rPr>
          <w:rFonts w:ascii="Arial" w:hAnsi="Arial" w:cs="Arial"/>
          <w:color w:val="auto"/>
          <w:szCs w:val="20"/>
        </w:rPr>
        <w:t>HR&amp;OD Manager</w:t>
      </w:r>
      <w:r>
        <w:rPr>
          <w:rFonts w:ascii="Arial" w:hAnsi="Arial" w:cs="Arial"/>
          <w:color w:val="auto"/>
          <w:szCs w:val="20"/>
        </w:rPr>
        <w:t xml:space="preserve"> (People &amp; Culture)</w:t>
      </w:r>
      <w:r w:rsidRPr="00716D26">
        <w:rPr>
          <w:rFonts w:ascii="Arial" w:hAnsi="Arial" w:cs="Arial"/>
          <w:color w:val="auto"/>
          <w:szCs w:val="20"/>
        </w:rPr>
        <w:t xml:space="preserve"> </w:t>
      </w:r>
      <w:r w:rsidR="00783AD3" w:rsidRPr="00691A84">
        <w:rPr>
          <w:rStyle w:val="CommentReference"/>
          <w:rFonts w:ascii="Arial" w:hAnsi="Arial" w:cs="Arial"/>
          <w:color w:val="auto"/>
          <w:sz w:val="20"/>
          <w:szCs w:val="20"/>
        </w:rPr>
        <w:t>role is also instrumental in ensuring effective succession planning of roles in Plan through active knowledge enhancement / upskilling and sharing practices, Delegation of authority, On the Job Training (OJT) etc</w:t>
      </w:r>
    </w:p>
    <w:p w14:paraId="56FF303C" w14:textId="7DB756B4" w:rsidR="001E241B" w:rsidRPr="00691A84" w:rsidRDefault="001E241B" w:rsidP="00691A84">
      <w:pPr>
        <w:pStyle w:val="ListParagraph"/>
        <w:numPr>
          <w:ilvl w:val="0"/>
          <w:numId w:val="11"/>
        </w:numPr>
        <w:rPr>
          <w:rFonts w:ascii="Arial" w:hAnsi="Arial" w:cs="Arial"/>
          <w:color w:val="000000" w:themeColor="text1"/>
        </w:rPr>
      </w:pPr>
      <w:r w:rsidRPr="001E241B">
        <w:rPr>
          <w:rFonts w:ascii="Arial" w:hAnsi="Arial" w:cs="Arial"/>
          <w:color w:val="000000" w:themeColor="text1"/>
        </w:rPr>
        <w:t xml:space="preserve">The position holder does not </w:t>
      </w:r>
      <w:proofErr w:type="gramStart"/>
      <w:r w:rsidR="008D71E5" w:rsidRPr="001E241B">
        <w:rPr>
          <w:rFonts w:ascii="Arial" w:hAnsi="Arial" w:cs="Arial"/>
          <w:color w:val="000000" w:themeColor="text1"/>
        </w:rPr>
        <w:t>have</w:t>
      </w:r>
      <w:proofErr w:type="gramEnd"/>
      <w:r w:rsidRPr="001E241B">
        <w:rPr>
          <w:rFonts w:ascii="Arial" w:hAnsi="Arial" w:cs="Arial"/>
          <w:color w:val="000000" w:themeColor="text1"/>
        </w:rPr>
        <w:t xml:space="preserve"> direct report. However</w:t>
      </w:r>
      <w:r>
        <w:rPr>
          <w:rFonts w:ascii="Arial" w:hAnsi="Arial" w:cs="Arial"/>
          <w:color w:val="000000" w:themeColor="text1"/>
        </w:rPr>
        <w:t>,</w:t>
      </w:r>
      <w:r w:rsidRPr="001E241B">
        <w:rPr>
          <w:rFonts w:ascii="Arial" w:hAnsi="Arial" w:cs="Arial"/>
          <w:color w:val="000000" w:themeColor="text1"/>
        </w:rPr>
        <w:t xml:space="preserve"> during </w:t>
      </w:r>
      <w:r>
        <w:rPr>
          <w:rFonts w:ascii="Arial" w:hAnsi="Arial" w:cs="Arial"/>
          <w:color w:val="000000" w:themeColor="text1"/>
        </w:rPr>
        <w:t>any interim period or any special cases,</w:t>
      </w:r>
      <w:r w:rsidRPr="001E241B">
        <w:rPr>
          <w:rFonts w:ascii="Arial" w:hAnsi="Arial" w:cs="Arial"/>
          <w:color w:val="000000" w:themeColor="text1"/>
        </w:rPr>
        <w:t xml:space="preserve"> </w:t>
      </w:r>
      <w:r>
        <w:rPr>
          <w:rFonts w:ascii="Arial" w:hAnsi="Arial" w:cs="Arial"/>
          <w:color w:val="000000" w:themeColor="text1"/>
        </w:rPr>
        <w:t>HR Business Partners</w:t>
      </w:r>
      <w:r w:rsidRPr="001E241B">
        <w:rPr>
          <w:rFonts w:ascii="Arial" w:hAnsi="Arial" w:cs="Arial"/>
          <w:color w:val="000000" w:themeColor="text1"/>
        </w:rPr>
        <w:t xml:space="preserve"> may report to this position.</w:t>
      </w:r>
    </w:p>
    <w:p w14:paraId="332386AF" w14:textId="67B87B5F" w:rsidR="00F54938" w:rsidRPr="00BD292E" w:rsidRDefault="00B541B1" w:rsidP="00352444">
      <w:pPr>
        <w:pStyle w:val="Heading1nonumber"/>
        <w:jc w:val="both"/>
        <w:rPr>
          <w:rStyle w:val="section"/>
          <w:sz w:val="36"/>
          <w:szCs w:val="36"/>
        </w:rPr>
      </w:pPr>
      <w:r w:rsidRPr="00BD292E">
        <w:rPr>
          <w:rStyle w:val="section"/>
          <w:sz w:val="36"/>
          <w:szCs w:val="36"/>
        </w:rPr>
        <w:t>Accountabilities</w:t>
      </w:r>
      <w:r w:rsidR="00A20F6E" w:rsidRPr="00BD292E">
        <w:rPr>
          <w:rStyle w:val="section"/>
          <w:sz w:val="36"/>
          <w:szCs w:val="36"/>
        </w:rPr>
        <w:t xml:space="preserve"> </w:t>
      </w:r>
    </w:p>
    <w:p w14:paraId="592B1D87" w14:textId="77777777" w:rsidR="00691A84" w:rsidRPr="00691A84" w:rsidRDefault="00691A84" w:rsidP="00691A84">
      <w:pPr>
        <w:spacing w:before="100" w:beforeAutospacing="1" w:after="100" w:afterAutospacing="1"/>
        <w:rPr>
          <w:rFonts w:ascii="Arial" w:eastAsia="Times New Roman" w:hAnsi="Arial" w:cs="Arial"/>
          <w:b/>
          <w:color w:val="000000"/>
          <w:szCs w:val="20"/>
          <w:lang w:val="en-US"/>
        </w:rPr>
      </w:pPr>
      <w:r w:rsidRPr="00691A84">
        <w:rPr>
          <w:rFonts w:ascii="Arial" w:eastAsia="Times New Roman" w:hAnsi="Arial" w:cs="Arial"/>
          <w:b/>
          <w:color w:val="000000"/>
          <w:szCs w:val="20"/>
          <w:lang w:val="en-US"/>
        </w:rPr>
        <w:t>Develop Learning &amp; Development plans</w:t>
      </w:r>
    </w:p>
    <w:p w14:paraId="66189B7B" w14:textId="078C6B5E" w:rsidR="00691A84" w:rsidRPr="00691A84" w:rsidRDefault="00691A84" w:rsidP="00691A84">
      <w:pPr>
        <w:pStyle w:val="ListParagraph"/>
        <w:numPr>
          <w:ilvl w:val="0"/>
          <w:numId w:val="12"/>
        </w:numPr>
        <w:spacing w:before="100" w:beforeAutospacing="1" w:after="100" w:afterAutospacing="1"/>
        <w:rPr>
          <w:rFonts w:ascii="Arial" w:eastAsia="Times New Roman" w:hAnsi="Arial" w:cs="Arial"/>
          <w:color w:val="000000"/>
          <w:szCs w:val="20"/>
          <w:lang w:val="en-US"/>
        </w:rPr>
      </w:pPr>
      <w:r w:rsidRPr="00691A84">
        <w:rPr>
          <w:rFonts w:ascii="Arial" w:eastAsia="Times New Roman" w:hAnsi="Arial" w:cs="Arial"/>
          <w:color w:val="000000"/>
          <w:szCs w:val="20"/>
          <w:lang w:val="en-US"/>
        </w:rPr>
        <w:t xml:space="preserve">Consult and partner with key stakeholders </w:t>
      </w:r>
      <w:r w:rsidR="00A42CD9">
        <w:rPr>
          <w:rFonts w:ascii="Arial" w:eastAsia="Times New Roman" w:hAnsi="Arial" w:cs="Arial"/>
          <w:color w:val="000000"/>
          <w:szCs w:val="20"/>
          <w:lang w:val="en-US"/>
        </w:rPr>
        <w:t xml:space="preserve">(functional leads/directors) </w:t>
      </w:r>
      <w:r w:rsidRPr="00691A84">
        <w:rPr>
          <w:rFonts w:ascii="Arial" w:eastAsia="Times New Roman" w:hAnsi="Arial" w:cs="Arial"/>
          <w:color w:val="000000"/>
          <w:szCs w:val="20"/>
          <w:lang w:val="en-US"/>
        </w:rPr>
        <w:t xml:space="preserve">to build insight into existing level of capability against future requirements to identify gaps and risks to the </w:t>
      </w:r>
      <w:proofErr w:type="spellStart"/>
      <w:r w:rsidRPr="00691A84">
        <w:rPr>
          <w:rFonts w:ascii="Arial" w:eastAsia="Times New Roman" w:hAnsi="Arial" w:cs="Arial"/>
          <w:color w:val="000000"/>
          <w:szCs w:val="20"/>
          <w:lang w:val="en-US"/>
        </w:rPr>
        <w:t>organisation</w:t>
      </w:r>
      <w:proofErr w:type="spellEnd"/>
    </w:p>
    <w:p w14:paraId="5911BCE9" w14:textId="79AA31C6" w:rsidR="00691A84" w:rsidRPr="00691A84" w:rsidRDefault="00691A84" w:rsidP="00691A84">
      <w:pPr>
        <w:pStyle w:val="ListParagraph"/>
        <w:numPr>
          <w:ilvl w:val="0"/>
          <w:numId w:val="12"/>
        </w:numPr>
        <w:spacing w:before="100" w:beforeAutospacing="1" w:after="100" w:afterAutospacing="1"/>
        <w:rPr>
          <w:rFonts w:ascii="Arial" w:eastAsia="Times New Roman" w:hAnsi="Arial" w:cs="Arial"/>
          <w:color w:val="000000"/>
          <w:szCs w:val="20"/>
          <w:lang w:val="en-US"/>
        </w:rPr>
      </w:pPr>
      <w:r w:rsidRPr="00691A84">
        <w:rPr>
          <w:rFonts w:ascii="Arial" w:eastAsia="Times New Roman" w:hAnsi="Arial" w:cs="Arial"/>
          <w:color w:val="000000"/>
          <w:szCs w:val="20"/>
          <w:lang w:val="en-US"/>
        </w:rPr>
        <w:t>Work with key stakeholders to develop learning &amp; development plans to close key gaps in their areas, taking into consideration appropriate delivery channels (for instance 70/20/10 principles)</w:t>
      </w:r>
    </w:p>
    <w:p w14:paraId="188920D2" w14:textId="40135214" w:rsidR="00691A84" w:rsidRPr="00691A84" w:rsidRDefault="00691A84" w:rsidP="00691A84">
      <w:pPr>
        <w:pStyle w:val="ListParagraph"/>
        <w:numPr>
          <w:ilvl w:val="0"/>
          <w:numId w:val="12"/>
        </w:numPr>
        <w:spacing w:before="100" w:beforeAutospacing="1" w:after="100" w:afterAutospacing="1"/>
        <w:rPr>
          <w:rFonts w:ascii="Arial" w:eastAsia="Times New Roman" w:hAnsi="Arial" w:cs="Arial"/>
          <w:color w:val="000000" w:themeColor="text1"/>
          <w:szCs w:val="20"/>
          <w:lang w:val="en-US"/>
        </w:rPr>
      </w:pPr>
      <w:r w:rsidRPr="00691A84">
        <w:rPr>
          <w:rFonts w:ascii="Arial" w:eastAsia="Times New Roman" w:hAnsi="Arial" w:cs="Arial"/>
          <w:color w:val="000000"/>
          <w:szCs w:val="20"/>
          <w:lang w:val="en-US"/>
        </w:rPr>
        <w:t xml:space="preserve">Ensure key stakeholders are clear on their roles in the development and implementation of learning </w:t>
      </w:r>
      <w:r w:rsidRPr="00691A84">
        <w:rPr>
          <w:rFonts w:ascii="Arial" w:eastAsia="Times New Roman" w:hAnsi="Arial" w:cs="Arial"/>
          <w:color w:val="000000" w:themeColor="text1"/>
          <w:szCs w:val="20"/>
          <w:lang w:val="en-US"/>
        </w:rPr>
        <w:t>and development plans</w:t>
      </w:r>
    </w:p>
    <w:p w14:paraId="23B4E06C" w14:textId="511EAFBA" w:rsidR="00691A84" w:rsidRPr="00691A84" w:rsidRDefault="00691A84" w:rsidP="003C763F">
      <w:pPr>
        <w:ind w:left="284" w:hanging="284"/>
        <w:jc w:val="both"/>
        <w:rPr>
          <w:rFonts w:ascii="Arial" w:hAnsi="Arial" w:cs="Arial"/>
          <w:b/>
          <w:color w:val="000000" w:themeColor="text1"/>
        </w:rPr>
      </w:pPr>
      <w:r w:rsidRPr="00691A84">
        <w:rPr>
          <w:rFonts w:ascii="Arial" w:hAnsi="Arial" w:cs="Arial"/>
          <w:b/>
          <w:color w:val="000000" w:themeColor="text1"/>
        </w:rPr>
        <w:t>Design, delive</w:t>
      </w:r>
      <w:r w:rsidR="003031DA">
        <w:rPr>
          <w:rFonts w:ascii="Arial" w:hAnsi="Arial" w:cs="Arial"/>
          <w:b/>
          <w:color w:val="000000" w:themeColor="text1"/>
        </w:rPr>
        <w:t>r</w:t>
      </w:r>
      <w:r w:rsidRPr="00691A84">
        <w:rPr>
          <w:rFonts w:ascii="Arial" w:hAnsi="Arial" w:cs="Arial"/>
          <w:b/>
          <w:color w:val="000000" w:themeColor="text1"/>
        </w:rPr>
        <w:t>, communicat</w:t>
      </w:r>
      <w:r w:rsidR="003031DA">
        <w:rPr>
          <w:rFonts w:ascii="Arial" w:hAnsi="Arial" w:cs="Arial"/>
          <w:b/>
          <w:color w:val="000000" w:themeColor="text1"/>
        </w:rPr>
        <w:t>e</w:t>
      </w:r>
      <w:r w:rsidRPr="00691A84">
        <w:rPr>
          <w:rFonts w:ascii="Arial" w:hAnsi="Arial" w:cs="Arial"/>
          <w:b/>
          <w:color w:val="000000" w:themeColor="text1"/>
        </w:rPr>
        <w:t>, and evaluat</w:t>
      </w:r>
      <w:r w:rsidR="003031DA">
        <w:rPr>
          <w:rFonts w:ascii="Arial" w:hAnsi="Arial" w:cs="Arial"/>
          <w:b/>
          <w:color w:val="000000" w:themeColor="text1"/>
        </w:rPr>
        <w:t>e</w:t>
      </w:r>
      <w:r w:rsidRPr="00691A84">
        <w:rPr>
          <w:rFonts w:ascii="Arial" w:hAnsi="Arial" w:cs="Arial"/>
          <w:b/>
          <w:color w:val="000000" w:themeColor="text1"/>
        </w:rPr>
        <w:t xml:space="preserve"> learning to meet strategic and operational priorities for key stakeholders</w:t>
      </w:r>
    </w:p>
    <w:p w14:paraId="1FB4765D" w14:textId="20D3DF71" w:rsidR="00691A84" w:rsidRPr="00691A84" w:rsidRDefault="00691A84" w:rsidP="00691A84">
      <w:pPr>
        <w:pStyle w:val="ListParagraph"/>
        <w:numPr>
          <w:ilvl w:val="0"/>
          <w:numId w:val="13"/>
        </w:numPr>
        <w:jc w:val="both"/>
        <w:rPr>
          <w:rFonts w:ascii="Arial" w:hAnsi="Arial" w:cs="Arial"/>
          <w:color w:val="000000" w:themeColor="text1"/>
        </w:rPr>
      </w:pPr>
      <w:r w:rsidRPr="00691A84">
        <w:rPr>
          <w:rFonts w:ascii="Arial" w:hAnsi="Arial" w:cs="Arial"/>
          <w:color w:val="000000" w:themeColor="text1"/>
        </w:rPr>
        <w:t>Collaborate internally and externally to lead the design of major programmes/interventions.</w:t>
      </w:r>
    </w:p>
    <w:p w14:paraId="11B93988" w14:textId="02E4C9BC" w:rsidR="00691A84" w:rsidRPr="00691A84" w:rsidRDefault="00691A84" w:rsidP="00691A84">
      <w:pPr>
        <w:pStyle w:val="ListParagraph"/>
        <w:numPr>
          <w:ilvl w:val="0"/>
          <w:numId w:val="13"/>
        </w:numPr>
        <w:jc w:val="both"/>
        <w:rPr>
          <w:rFonts w:ascii="Arial" w:hAnsi="Arial" w:cs="Arial"/>
          <w:color w:val="000000" w:themeColor="text1"/>
        </w:rPr>
      </w:pPr>
      <w:r w:rsidRPr="00691A84">
        <w:rPr>
          <w:rFonts w:ascii="Arial" w:hAnsi="Arial" w:cs="Arial"/>
          <w:color w:val="000000" w:themeColor="text1"/>
        </w:rPr>
        <w:t>Lead the detailed design and management of a section of the learning and development infrastructure.</w:t>
      </w:r>
    </w:p>
    <w:p w14:paraId="314ED78E" w14:textId="77777777" w:rsidR="00691A84" w:rsidRPr="00691A84" w:rsidRDefault="00691A84" w:rsidP="00691A84">
      <w:pPr>
        <w:pStyle w:val="ListParagraph"/>
        <w:numPr>
          <w:ilvl w:val="0"/>
          <w:numId w:val="13"/>
        </w:numPr>
        <w:jc w:val="both"/>
        <w:rPr>
          <w:rFonts w:ascii="Arial" w:hAnsi="Arial" w:cs="Arial"/>
          <w:color w:val="000000" w:themeColor="text1"/>
        </w:rPr>
      </w:pPr>
      <w:r w:rsidRPr="00691A84">
        <w:rPr>
          <w:rFonts w:ascii="Arial" w:hAnsi="Arial" w:cs="Arial"/>
          <w:color w:val="000000" w:themeColor="text1"/>
        </w:rPr>
        <w:t>Ensure innovative technological solutions are used to creatively facilitate learning and knowledge transfer across networks and improve capability.</w:t>
      </w:r>
    </w:p>
    <w:p w14:paraId="63FBC858" w14:textId="77777777" w:rsidR="00691A84" w:rsidRPr="00691A84" w:rsidRDefault="00691A84" w:rsidP="00691A84">
      <w:pPr>
        <w:pStyle w:val="ListParagraph"/>
        <w:numPr>
          <w:ilvl w:val="0"/>
          <w:numId w:val="13"/>
        </w:numPr>
        <w:jc w:val="both"/>
        <w:rPr>
          <w:rFonts w:ascii="Arial" w:hAnsi="Arial" w:cs="Arial"/>
          <w:color w:val="000000" w:themeColor="text1"/>
        </w:rPr>
      </w:pPr>
      <w:r w:rsidRPr="00691A84">
        <w:rPr>
          <w:rFonts w:ascii="Arial" w:hAnsi="Arial" w:cs="Arial"/>
          <w:color w:val="000000" w:themeColor="text1"/>
        </w:rPr>
        <w:t>Provide a diverse learning approach to meet group and individual requirements across the organisation</w:t>
      </w:r>
    </w:p>
    <w:p w14:paraId="35D0C136" w14:textId="0577E794" w:rsidR="00691A84" w:rsidRPr="00691A84" w:rsidRDefault="00691A84" w:rsidP="00691A84">
      <w:pPr>
        <w:pStyle w:val="ListParagraph"/>
        <w:numPr>
          <w:ilvl w:val="0"/>
          <w:numId w:val="13"/>
        </w:numPr>
        <w:jc w:val="both"/>
        <w:rPr>
          <w:rFonts w:ascii="Arial" w:hAnsi="Arial" w:cs="Arial"/>
          <w:color w:val="000000" w:themeColor="text1"/>
        </w:rPr>
      </w:pPr>
      <w:r w:rsidRPr="00691A84">
        <w:rPr>
          <w:rFonts w:ascii="Arial" w:hAnsi="Arial" w:cs="Arial"/>
          <w:color w:val="000000" w:themeColor="text1"/>
        </w:rPr>
        <w:t>Continually seek improvement in the organisation’s learning and offering to maximise impact and meet evolving requirements.</w:t>
      </w:r>
    </w:p>
    <w:p w14:paraId="69C8087D" w14:textId="6E462D3D" w:rsidR="00691A84" w:rsidRPr="00691A84" w:rsidRDefault="00691A84" w:rsidP="00691A84">
      <w:pPr>
        <w:pStyle w:val="ListParagraph"/>
        <w:numPr>
          <w:ilvl w:val="0"/>
          <w:numId w:val="13"/>
        </w:numPr>
        <w:jc w:val="both"/>
        <w:rPr>
          <w:rFonts w:ascii="Arial" w:hAnsi="Arial" w:cs="Arial"/>
          <w:color w:val="000000" w:themeColor="text1"/>
        </w:rPr>
      </w:pPr>
      <w:r w:rsidRPr="00691A84">
        <w:rPr>
          <w:rFonts w:ascii="Arial" w:hAnsi="Arial" w:cs="Arial"/>
          <w:color w:val="000000" w:themeColor="text1"/>
        </w:rPr>
        <w:t>Generate enthusiasm and commitment to L&amp;D frameworks and practices which enable establishment of a learning culture.</w:t>
      </w:r>
    </w:p>
    <w:p w14:paraId="5AB205C4" w14:textId="6E54EDC0" w:rsidR="00691A84" w:rsidRPr="00691A84" w:rsidRDefault="00691A84" w:rsidP="00691A84">
      <w:pPr>
        <w:pStyle w:val="ListParagraph"/>
        <w:numPr>
          <w:ilvl w:val="0"/>
          <w:numId w:val="13"/>
        </w:numPr>
        <w:jc w:val="both"/>
        <w:rPr>
          <w:rFonts w:ascii="Arial" w:hAnsi="Arial" w:cs="Arial"/>
          <w:color w:val="000000" w:themeColor="text1"/>
        </w:rPr>
      </w:pPr>
      <w:r w:rsidRPr="00691A84">
        <w:rPr>
          <w:rFonts w:ascii="Arial" w:hAnsi="Arial" w:cs="Arial"/>
          <w:color w:val="000000" w:themeColor="text1"/>
        </w:rPr>
        <w:t>Facilitate internal learning events and workshops, delivering content as appropriate.</w:t>
      </w:r>
    </w:p>
    <w:p w14:paraId="1BB120EA" w14:textId="4A422906" w:rsidR="00691A84" w:rsidRPr="00691A84" w:rsidRDefault="00691A84" w:rsidP="00691A84">
      <w:pPr>
        <w:pStyle w:val="ListParagraph"/>
        <w:numPr>
          <w:ilvl w:val="0"/>
          <w:numId w:val="13"/>
        </w:numPr>
        <w:jc w:val="both"/>
        <w:rPr>
          <w:rFonts w:ascii="Arial" w:hAnsi="Arial" w:cs="Arial"/>
          <w:color w:val="000000" w:themeColor="text1"/>
        </w:rPr>
      </w:pPr>
      <w:r w:rsidRPr="00691A84">
        <w:rPr>
          <w:rFonts w:ascii="Arial" w:hAnsi="Arial" w:cs="Arial"/>
          <w:color w:val="000000" w:themeColor="text1"/>
        </w:rPr>
        <w:t>Support and coach technical experts and managers to build technical and leadership competence.</w:t>
      </w:r>
    </w:p>
    <w:p w14:paraId="5F1DA80E" w14:textId="07298B30" w:rsidR="00691A84" w:rsidRPr="00691A84" w:rsidRDefault="00691A84" w:rsidP="00691A84">
      <w:pPr>
        <w:pStyle w:val="ListParagraph"/>
        <w:numPr>
          <w:ilvl w:val="0"/>
          <w:numId w:val="13"/>
        </w:numPr>
        <w:jc w:val="both"/>
        <w:rPr>
          <w:rFonts w:ascii="Arial" w:hAnsi="Arial" w:cs="Arial"/>
          <w:color w:val="000000" w:themeColor="text1"/>
          <w:szCs w:val="20"/>
        </w:rPr>
      </w:pPr>
      <w:r w:rsidRPr="00691A84">
        <w:rPr>
          <w:rFonts w:ascii="Arial" w:hAnsi="Arial" w:cs="Arial"/>
          <w:color w:val="000000" w:themeColor="text1"/>
        </w:rPr>
        <w:t>Manage third party learning and development suppliers against agreed standards, contracts, or service-level agreements.</w:t>
      </w:r>
      <w:r w:rsidRPr="00691A84">
        <w:rPr>
          <w:rFonts w:ascii="Arial" w:hAnsi="Arial" w:cs="Arial"/>
          <w:color w:val="000000" w:themeColor="text1"/>
          <w:szCs w:val="20"/>
        </w:rPr>
        <w:t xml:space="preserve"> </w:t>
      </w:r>
    </w:p>
    <w:p w14:paraId="5FCD5646" w14:textId="6373B137" w:rsidR="00691A84" w:rsidRDefault="00691A84" w:rsidP="00691A84">
      <w:pPr>
        <w:ind w:left="360" w:hanging="360"/>
        <w:jc w:val="both"/>
        <w:rPr>
          <w:rFonts w:ascii="Arial" w:hAnsi="Arial" w:cs="Arial"/>
          <w:color w:val="000000" w:themeColor="text1"/>
        </w:rPr>
      </w:pPr>
    </w:p>
    <w:p w14:paraId="1B2753F2" w14:textId="4EEAF413" w:rsidR="003C457F" w:rsidRDefault="003C457F" w:rsidP="003C457F">
      <w:pPr>
        <w:shd w:val="clear" w:color="auto" w:fill="FFFFFF"/>
        <w:spacing w:after="0"/>
        <w:rPr>
          <w:rFonts w:ascii="Arial" w:eastAsia="Times New Roman" w:hAnsi="Arial" w:cs="Arial"/>
          <w:b/>
          <w:bCs/>
          <w:color w:val="000000"/>
          <w:sz w:val="21"/>
          <w:szCs w:val="21"/>
          <w:lang w:val="en-US"/>
        </w:rPr>
      </w:pPr>
      <w:r>
        <w:rPr>
          <w:rFonts w:ascii="Arial" w:eastAsia="Times New Roman" w:hAnsi="Arial" w:cs="Arial"/>
          <w:b/>
          <w:bCs/>
          <w:color w:val="000000"/>
          <w:sz w:val="21"/>
          <w:szCs w:val="21"/>
          <w:lang w:val="en-US"/>
        </w:rPr>
        <w:t>Valued contribution to organization through partnering</w:t>
      </w:r>
    </w:p>
    <w:p w14:paraId="26A26295" w14:textId="77777777" w:rsidR="003C457F" w:rsidRPr="003C457F" w:rsidRDefault="003C457F" w:rsidP="003C457F">
      <w:pPr>
        <w:shd w:val="clear" w:color="auto" w:fill="FFFFFF"/>
        <w:spacing w:after="0"/>
        <w:rPr>
          <w:rFonts w:ascii="Arial" w:eastAsia="Times New Roman" w:hAnsi="Arial" w:cs="Arial"/>
          <w:color w:val="222222"/>
          <w:sz w:val="24"/>
          <w:szCs w:val="24"/>
          <w:lang w:val="en-US"/>
        </w:rPr>
      </w:pPr>
    </w:p>
    <w:p w14:paraId="4ECC27FB" w14:textId="55C60F1A" w:rsidR="003C457F" w:rsidRPr="003C457F" w:rsidRDefault="003C457F" w:rsidP="003C457F">
      <w:pPr>
        <w:pStyle w:val="ListParagraph"/>
        <w:numPr>
          <w:ilvl w:val="0"/>
          <w:numId w:val="13"/>
        </w:numPr>
        <w:jc w:val="both"/>
        <w:rPr>
          <w:rFonts w:ascii="Arial" w:hAnsi="Arial" w:cs="Arial"/>
          <w:color w:val="000000" w:themeColor="text1"/>
        </w:rPr>
      </w:pPr>
      <w:r w:rsidRPr="003C457F">
        <w:rPr>
          <w:rFonts w:ascii="Arial" w:hAnsi="Arial" w:cs="Arial"/>
          <w:color w:val="000000" w:themeColor="text1"/>
        </w:rPr>
        <w:t>Understand and Interpret organization’s strategy and P&amp;C’s Strategic Plan and priorities to develop and implement P&amp;C strategic and operational plans to enhance the Country Office’s performance through our people. </w:t>
      </w:r>
    </w:p>
    <w:p w14:paraId="0926A373" w14:textId="77777777" w:rsidR="003C457F" w:rsidRPr="003C457F" w:rsidRDefault="003C457F" w:rsidP="003C457F">
      <w:pPr>
        <w:pStyle w:val="ListParagraph"/>
        <w:numPr>
          <w:ilvl w:val="0"/>
          <w:numId w:val="13"/>
        </w:numPr>
        <w:jc w:val="both"/>
        <w:rPr>
          <w:rFonts w:ascii="Arial" w:hAnsi="Arial" w:cs="Arial"/>
          <w:color w:val="000000" w:themeColor="text1"/>
        </w:rPr>
      </w:pPr>
      <w:r w:rsidRPr="003C457F">
        <w:rPr>
          <w:rFonts w:ascii="Arial" w:hAnsi="Arial" w:cs="Arial"/>
          <w:color w:val="000000" w:themeColor="text1"/>
        </w:rPr>
        <w:t>Partner with the Country Management Team (CMT) to nurture an agile organisational culture in the CO, underpinned by our values and feminist principles.</w:t>
      </w:r>
    </w:p>
    <w:p w14:paraId="3A7C0D82" w14:textId="1CC28615" w:rsidR="003C457F" w:rsidRDefault="003C457F" w:rsidP="003C457F">
      <w:pPr>
        <w:pStyle w:val="ListParagraph"/>
        <w:numPr>
          <w:ilvl w:val="0"/>
          <w:numId w:val="13"/>
        </w:numPr>
        <w:jc w:val="both"/>
        <w:rPr>
          <w:rFonts w:ascii="Arial" w:hAnsi="Arial" w:cs="Arial"/>
          <w:color w:val="000000" w:themeColor="text1"/>
        </w:rPr>
      </w:pPr>
      <w:r w:rsidRPr="003C457F">
        <w:rPr>
          <w:rFonts w:ascii="Arial" w:hAnsi="Arial" w:cs="Arial"/>
          <w:color w:val="000000" w:themeColor="text1"/>
        </w:rPr>
        <w:t>Build CO P&amp;C capacity and capability to deliver CO strategic and operational plans, through competency assessments, learning and development, performance and talent management, workforce planning, etc. </w:t>
      </w:r>
    </w:p>
    <w:p w14:paraId="6D9EA260" w14:textId="17D1B8D5" w:rsidR="003C457F" w:rsidRPr="003C457F" w:rsidRDefault="003C457F" w:rsidP="003C457F">
      <w:pPr>
        <w:pStyle w:val="ListParagraph"/>
        <w:numPr>
          <w:ilvl w:val="0"/>
          <w:numId w:val="13"/>
        </w:numPr>
        <w:jc w:val="both"/>
        <w:rPr>
          <w:rFonts w:ascii="Arial" w:hAnsi="Arial" w:cs="Arial"/>
          <w:color w:val="000000" w:themeColor="text1"/>
        </w:rPr>
      </w:pPr>
      <w:r w:rsidRPr="003C457F">
        <w:rPr>
          <w:rFonts w:ascii="Arial" w:hAnsi="Arial" w:cs="Arial"/>
          <w:color w:val="000000" w:themeColor="text1"/>
        </w:rPr>
        <w:t>Facilitate and manage effective and timely performance appraisal processes, probationary appraisal and ensure managers and staff members have required competencies towards setting a culture of performance within organization.</w:t>
      </w:r>
    </w:p>
    <w:p w14:paraId="261CE995" w14:textId="1B883FAD" w:rsidR="00691A84" w:rsidRPr="003C457F" w:rsidRDefault="00571B1F" w:rsidP="00691A84">
      <w:pPr>
        <w:ind w:left="360" w:hanging="360"/>
        <w:jc w:val="both"/>
        <w:rPr>
          <w:rFonts w:ascii="Arial" w:eastAsia="Times New Roman" w:hAnsi="Arial" w:cs="Arial"/>
          <w:b/>
          <w:bCs/>
          <w:color w:val="000000"/>
          <w:sz w:val="21"/>
          <w:szCs w:val="21"/>
          <w:lang w:val="en-US"/>
        </w:rPr>
      </w:pPr>
      <w:r>
        <w:rPr>
          <w:rFonts w:ascii="Arial" w:eastAsia="Times New Roman" w:hAnsi="Arial" w:cs="Arial"/>
          <w:b/>
          <w:bCs/>
          <w:color w:val="000000"/>
          <w:sz w:val="21"/>
          <w:szCs w:val="21"/>
          <w:lang w:val="en-US"/>
        </w:rPr>
        <w:t>P</w:t>
      </w:r>
      <w:r w:rsidR="00E26A42">
        <w:rPr>
          <w:rFonts w:ascii="Arial" w:eastAsia="Times New Roman" w:hAnsi="Arial" w:cs="Arial"/>
          <w:b/>
          <w:bCs/>
          <w:color w:val="000000"/>
          <w:sz w:val="21"/>
          <w:szCs w:val="21"/>
          <w:lang w:val="en-US"/>
        </w:rPr>
        <w:t>eople m</w:t>
      </w:r>
      <w:r w:rsidR="003C457F" w:rsidRPr="003C457F">
        <w:rPr>
          <w:rFonts w:ascii="Arial" w:eastAsia="Times New Roman" w:hAnsi="Arial" w:cs="Arial"/>
          <w:b/>
          <w:bCs/>
          <w:color w:val="000000"/>
          <w:sz w:val="21"/>
          <w:szCs w:val="21"/>
          <w:lang w:val="en-US"/>
        </w:rPr>
        <w:t>anagement</w:t>
      </w:r>
    </w:p>
    <w:p w14:paraId="13224C76" w14:textId="4700427A" w:rsidR="003C457F" w:rsidRPr="003C457F" w:rsidRDefault="003C457F" w:rsidP="003C457F">
      <w:pPr>
        <w:pStyle w:val="ListParagraph"/>
        <w:numPr>
          <w:ilvl w:val="0"/>
          <w:numId w:val="13"/>
        </w:numPr>
        <w:jc w:val="both"/>
        <w:rPr>
          <w:rFonts w:ascii="Arial" w:hAnsi="Arial" w:cs="Arial"/>
          <w:color w:val="000000" w:themeColor="text1"/>
        </w:rPr>
      </w:pPr>
      <w:r w:rsidRPr="003C457F">
        <w:rPr>
          <w:rFonts w:ascii="Arial" w:hAnsi="Arial" w:cs="Arial"/>
          <w:color w:val="000000" w:themeColor="text1"/>
        </w:rPr>
        <w:t xml:space="preserve">Manage the recruitment and selection process as necessary to hand hold HRBP’s and to provide upward support as needed.  </w:t>
      </w:r>
    </w:p>
    <w:p w14:paraId="63E9EF7E" w14:textId="602A349D" w:rsidR="00783AD3" w:rsidRPr="003C457F" w:rsidRDefault="00783AD3" w:rsidP="003C457F">
      <w:pPr>
        <w:pStyle w:val="ListParagraph"/>
        <w:numPr>
          <w:ilvl w:val="0"/>
          <w:numId w:val="13"/>
        </w:numPr>
        <w:jc w:val="both"/>
        <w:rPr>
          <w:rFonts w:ascii="Arial" w:hAnsi="Arial" w:cs="Arial"/>
          <w:color w:val="000000" w:themeColor="text1"/>
        </w:rPr>
      </w:pPr>
      <w:r w:rsidRPr="003C457F">
        <w:rPr>
          <w:rFonts w:ascii="Arial" w:hAnsi="Arial" w:cs="Arial"/>
          <w:color w:val="000000" w:themeColor="text1"/>
        </w:rPr>
        <w:t xml:space="preserve">Conducts periodic staff awareness sessions on HR policies and practises. </w:t>
      </w:r>
    </w:p>
    <w:p w14:paraId="66D91B51" w14:textId="77777777" w:rsidR="00783AD3" w:rsidRPr="003C457F" w:rsidRDefault="00783AD3" w:rsidP="003C457F">
      <w:pPr>
        <w:pStyle w:val="ListParagraph"/>
        <w:numPr>
          <w:ilvl w:val="0"/>
          <w:numId w:val="13"/>
        </w:numPr>
        <w:jc w:val="both"/>
        <w:rPr>
          <w:rFonts w:ascii="Arial" w:hAnsi="Arial" w:cs="Arial"/>
          <w:color w:val="000000" w:themeColor="text1"/>
        </w:rPr>
      </w:pPr>
      <w:r w:rsidRPr="003C457F">
        <w:rPr>
          <w:rFonts w:ascii="Arial" w:hAnsi="Arial" w:cs="Arial"/>
          <w:color w:val="000000" w:themeColor="text1"/>
        </w:rPr>
        <w:t>Enables staff to enhance performance through coaching, mentoring and training interventions.</w:t>
      </w:r>
    </w:p>
    <w:p w14:paraId="55EA35CB" w14:textId="20606B84" w:rsidR="00632392" w:rsidRPr="003C457F" w:rsidRDefault="00632392" w:rsidP="003C457F">
      <w:pPr>
        <w:pStyle w:val="ListParagraph"/>
        <w:numPr>
          <w:ilvl w:val="0"/>
          <w:numId w:val="13"/>
        </w:numPr>
        <w:jc w:val="both"/>
        <w:rPr>
          <w:rFonts w:ascii="Arial" w:hAnsi="Arial" w:cs="Arial"/>
          <w:color w:val="000000" w:themeColor="text1"/>
        </w:rPr>
      </w:pPr>
      <w:r w:rsidRPr="003C457F">
        <w:rPr>
          <w:rFonts w:ascii="Arial" w:hAnsi="Arial" w:cs="Arial"/>
          <w:color w:val="000000" w:themeColor="text1"/>
        </w:rPr>
        <w:t>Nurture a positive working environment,</w:t>
      </w:r>
      <w:r w:rsidR="001B54FB" w:rsidRPr="003C457F">
        <w:rPr>
          <w:rFonts w:ascii="Arial" w:hAnsi="Arial" w:cs="Arial"/>
          <w:color w:val="000000" w:themeColor="text1"/>
        </w:rPr>
        <w:t xml:space="preserve"> through</w:t>
      </w:r>
      <w:r w:rsidR="00123F80" w:rsidRPr="003C457F">
        <w:rPr>
          <w:rFonts w:ascii="Arial" w:hAnsi="Arial" w:cs="Arial"/>
          <w:color w:val="000000" w:themeColor="text1"/>
        </w:rPr>
        <w:t xml:space="preserve"> training</w:t>
      </w:r>
      <w:r w:rsidRPr="003C457F">
        <w:rPr>
          <w:rFonts w:ascii="Arial" w:hAnsi="Arial" w:cs="Arial"/>
          <w:color w:val="000000" w:themeColor="text1"/>
        </w:rPr>
        <w:t>s and other organizational initiatives</w:t>
      </w:r>
      <w:r w:rsidR="00123F80" w:rsidRPr="003C457F">
        <w:rPr>
          <w:rFonts w:ascii="Arial" w:hAnsi="Arial" w:cs="Arial"/>
          <w:color w:val="000000" w:themeColor="text1"/>
        </w:rPr>
        <w:t xml:space="preserve"> </w:t>
      </w:r>
      <w:r w:rsidR="001B54FB" w:rsidRPr="003C457F">
        <w:rPr>
          <w:rFonts w:ascii="Arial" w:hAnsi="Arial" w:cs="Arial"/>
          <w:color w:val="000000" w:themeColor="text1"/>
        </w:rPr>
        <w:t xml:space="preserve">based </w:t>
      </w:r>
      <w:r w:rsidR="00123F80" w:rsidRPr="003C457F">
        <w:rPr>
          <w:rFonts w:ascii="Arial" w:hAnsi="Arial" w:cs="Arial"/>
          <w:color w:val="000000" w:themeColor="text1"/>
        </w:rPr>
        <w:t>on</w:t>
      </w:r>
      <w:r w:rsidR="002812CA" w:rsidRPr="003C457F">
        <w:rPr>
          <w:rFonts w:ascii="Arial" w:hAnsi="Arial" w:cs="Arial"/>
          <w:color w:val="000000" w:themeColor="text1"/>
        </w:rPr>
        <w:t xml:space="preserve"> feminist leadership principles</w:t>
      </w:r>
      <w:r w:rsidR="001B54FB" w:rsidRPr="003C457F">
        <w:rPr>
          <w:rFonts w:ascii="Arial" w:hAnsi="Arial" w:cs="Arial"/>
          <w:color w:val="000000" w:themeColor="text1"/>
        </w:rPr>
        <w:t>, that</w:t>
      </w:r>
      <w:r w:rsidR="002812CA" w:rsidRPr="003C457F">
        <w:rPr>
          <w:rFonts w:ascii="Arial" w:hAnsi="Arial" w:cs="Arial"/>
          <w:color w:val="000000" w:themeColor="text1"/>
        </w:rPr>
        <w:t xml:space="preserve"> </w:t>
      </w:r>
      <w:r w:rsidR="00AF5374" w:rsidRPr="003C457F">
        <w:rPr>
          <w:rFonts w:ascii="Arial" w:hAnsi="Arial" w:cs="Arial"/>
          <w:color w:val="000000" w:themeColor="text1"/>
        </w:rPr>
        <w:t>ensures a culture embodying</w:t>
      </w:r>
      <w:r w:rsidR="001B54FB" w:rsidRPr="003C457F">
        <w:rPr>
          <w:rFonts w:ascii="Arial" w:hAnsi="Arial" w:cs="Arial"/>
          <w:color w:val="000000" w:themeColor="text1"/>
        </w:rPr>
        <w:t xml:space="preserve"> Plan Values &amp; Behaviours </w:t>
      </w:r>
      <w:r w:rsidRPr="003C457F">
        <w:rPr>
          <w:rFonts w:ascii="Arial" w:hAnsi="Arial" w:cs="Arial"/>
          <w:color w:val="000000" w:themeColor="text1"/>
        </w:rPr>
        <w:t xml:space="preserve">within the organization. </w:t>
      </w:r>
      <w:r w:rsidR="00123F80" w:rsidRPr="003C457F">
        <w:rPr>
          <w:rFonts w:ascii="Arial" w:hAnsi="Arial" w:cs="Arial"/>
          <w:color w:val="000000" w:themeColor="text1"/>
        </w:rPr>
        <w:t xml:space="preserve"> </w:t>
      </w:r>
    </w:p>
    <w:p w14:paraId="0DE0C7D7" w14:textId="65B64375" w:rsidR="00A20F6E" w:rsidRPr="003C457F" w:rsidRDefault="00716D26" w:rsidP="003C457F">
      <w:pPr>
        <w:pStyle w:val="ListParagraph"/>
        <w:numPr>
          <w:ilvl w:val="0"/>
          <w:numId w:val="13"/>
        </w:numPr>
        <w:jc w:val="both"/>
        <w:rPr>
          <w:rFonts w:ascii="Arial" w:hAnsi="Arial" w:cs="Arial"/>
          <w:color w:val="000000" w:themeColor="text1"/>
        </w:rPr>
      </w:pPr>
      <w:r w:rsidRPr="003C457F">
        <w:rPr>
          <w:rFonts w:ascii="Arial" w:hAnsi="Arial" w:cs="Arial"/>
          <w:color w:val="000000" w:themeColor="text1"/>
        </w:rPr>
        <w:t xml:space="preserve">HR support in responding to any Emergency to any part of the country program, </w:t>
      </w:r>
      <w:r w:rsidR="00AF5374" w:rsidRPr="003C457F">
        <w:rPr>
          <w:rFonts w:ascii="Arial" w:hAnsi="Arial" w:cs="Arial"/>
          <w:color w:val="000000" w:themeColor="text1"/>
        </w:rPr>
        <w:t xml:space="preserve">the </w:t>
      </w:r>
      <w:r w:rsidR="008D71E5" w:rsidRPr="00716D26">
        <w:rPr>
          <w:rFonts w:ascii="Arial" w:hAnsi="Arial" w:cs="Arial"/>
          <w:color w:val="auto"/>
          <w:szCs w:val="20"/>
        </w:rPr>
        <w:t>HR&amp;OD Manager</w:t>
      </w:r>
      <w:r w:rsidR="008D71E5">
        <w:rPr>
          <w:rFonts w:ascii="Arial" w:hAnsi="Arial" w:cs="Arial"/>
          <w:color w:val="auto"/>
          <w:szCs w:val="20"/>
        </w:rPr>
        <w:t xml:space="preserve"> (People &amp; </w:t>
      </w:r>
      <w:proofErr w:type="gramStart"/>
      <w:r w:rsidR="008D71E5">
        <w:rPr>
          <w:rFonts w:ascii="Arial" w:hAnsi="Arial" w:cs="Arial"/>
          <w:color w:val="auto"/>
          <w:szCs w:val="20"/>
        </w:rPr>
        <w:t>Culture)</w:t>
      </w:r>
      <w:r w:rsidR="008D71E5" w:rsidRPr="00716D26">
        <w:rPr>
          <w:rFonts w:ascii="Arial" w:hAnsi="Arial" w:cs="Arial"/>
          <w:color w:val="auto"/>
          <w:szCs w:val="20"/>
        </w:rPr>
        <w:t xml:space="preserve"> </w:t>
      </w:r>
      <w:r w:rsidR="008D71E5">
        <w:rPr>
          <w:rFonts w:ascii="Arial" w:hAnsi="Arial" w:cs="Arial"/>
          <w:color w:val="auto"/>
          <w:szCs w:val="20"/>
        </w:rPr>
        <w:t xml:space="preserve"> </w:t>
      </w:r>
      <w:r w:rsidRPr="003C457F">
        <w:rPr>
          <w:rFonts w:ascii="Arial" w:hAnsi="Arial" w:cs="Arial"/>
          <w:color w:val="000000" w:themeColor="text1"/>
        </w:rPr>
        <w:t>ensure</w:t>
      </w:r>
      <w:r w:rsidR="00AF5374" w:rsidRPr="003C457F">
        <w:rPr>
          <w:rFonts w:ascii="Arial" w:hAnsi="Arial" w:cs="Arial"/>
          <w:color w:val="000000" w:themeColor="text1"/>
        </w:rPr>
        <w:t>s</w:t>
      </w:r>
      <w:proofErr w:type="gramEnd"/>
      <w:r w:rsidRPr="003C457F">
        <w:rPr>
          <w:rFonts w:ascii="Arial" w:hAnsi="Arial" w:cs="Arial"/>
          <w:color w:val="000000" w:themeColor="text1"/>
        </w:rPr>
        <w:t xml:space="preserve"> right support </w:t>
      </w:r>
      <w:r w:rsidR="00AF5374" w:rsidRPr="003C457F">
        <w:rPr>
          <w:rFonts w:ascii="Arial" w:hAnsi="Arial" w:cs="Arial"/>
          <w:color w:val="000000" w:themeColor="text1"/>
        </w:rPr>
        <w:t>is</w:t>
      </w:r>
      <w:r w:rsidRPr="003C457F">
        <w:rPr>
          <w:rFonts w:ascii="Arial" w:hAnsi="Arial" w:cs="Arial"/>
          <w:color w:val="000000" w:themeColor="text1"/>
        </w:rPr>
        <w:t xml:space="preserve"> extended for any ongoing emergencies in country. </w:t>
      </w:r>
    </w:p>
    <w:p w14:paraId="1EBE1E0C" w14:textId="5D9BFF39" w:rsidR="00632392" w:rsidRPr="003C457F" w:rsidRDefault="0091011C" w:rsidP="003C457F">
      <w:pPr>
        <w:pStyle w:val="ListParagraph"/>
        <w:numPr>
          <w:ilvl w:val="0"/>
          <w:numId w:val="13"/>
        </w:numPr>
        <w:jc w:val="both"/>
        <w:rPr>
          <w:rFonts w:ascii="Arial" w:hAnsi="Arial" w:cs="Arial"/>
          <w:color w:val="000000" w:themeColor="text1"/>
        </w:rPr>
      </w:pPr>
      <w:r w:rsidRPr="003C457F">
        <w:rPr>
          <w:rFonts w:ascii="Arial" w:hAnsi="Arial" w:cs="Arial"/>
          <w:color w:val="000000" w:themeColor="text1"/>
        </w:rPr>
        <w:t>International staff coordination and support</w:t>
      </w:r>
      <w:r w:rsidR="004C5FB6" w:rsidRPr="003C457F">
        <w:rPr>
          <w:rFonts w:ascii="Arial" w:hAnsi="Arial" w:cs="Arial"/>
          <w:color w:val="000000" w:themeColor="text1"/>
        </w:rPr>
        <w:t xml:space="preserve">, </w:t>
      </w:r>
      <w:r w:rsidR="003C457F">
        <w:rPr>
          <w:rFonts w:ascii="Arial" w:hAnsi="Arial" w:cs="Arial"/>
          <w:color w:val="000000" w:themeColor="text1"/>
        </w:rPr>
        <w:t>a</w:t>
      </w:r>
      <w:r w:rsidR="004C5FB6" w:rsidRPr="003C457F">
        <w:rPr>
          <w:rFonts w:ascii="Arial" w:hAnsi="Arial" w:cs="Arial"/>
          <w:color w:val="000000" w:themeColor="text1"/>
        </w:rPr>
        <w:t>ssists international employees with expatriate assignments and related HR matters.</w:t>
      </w:r>
    </w:p>
    <w:p w14:paraId="2100A218" w14:textId="7F894DA6" w:rsidR="007407C2" w:rsidRPr="003C457F" w:rsidRDefault="007407C2" w:rsidP="003C457F">
      <w:pPr>
        <w:pStyle w:val="ListParagraph"/>
        <w:numPr>
          <w:ilvl w:val="0"/>
          <w:numId w:val="13"/>
        </w:numPr>
        <w:jc w:val="both"/>
        <w:rPr>
          <w:rFonts w:ascii="Arial" w:hAnsi="Arial" w:cs="Arial"/>
          <w:color w:val="000000" w:themeColor="text1"/>
        </w:rPr>
      </w:pPr>
      <w:r w:rsidRPr="003C457F">
        <w:rPr>
          <w:rFonts w:ascii="Arial" w:hAnsi="Arial" w:cs="Arial"/>
          <w:color w:val="000000" w:themeColor="text1"/>
        </w:rPr>
        <w:t>Report</w:t>
      </w:r>
      <w:r w:rsidR="00AF5374" w:rsidRPr="003C457F">
        <w:rPr>
          <w:rFonts w:ascii="Arial" w:hAnsi="Arial" w:cs="Arial"/>
          <w:color w:val="000000" w:themeColor="text1"/>
        </w:rPr>
        <w:t>s to the</w:t>
      </w:r>
      <w:r w:rsidRPr="003C457F">
        <w:rPr>
          <w:rFonts w:ascii="Arial" w:hAnsi="Arial" w:cs="Arial"/>
          <w:color w:val="000000" w:themeColor="text1"/>
        </w:rPr>
        <w:t xml:space="preserve"> HR Director with right analysis on HR issues and provide</w:t>
      </w:r>
      <w:r w:rsidR="00AF5374" w:rsidRPr="003C457F">
        <w:rPr>
          <w:rFonts w:ascii="Arial" w:hAnsi="Arial" w:cs="Arial"/>
          <w:color w:val="000000" w:themeColor="text1"/>
        </w:rPr>
        <w:t>s</w:t>
      </w:r>
      <w:r w:rsidRPr="003C457F">
        <w:rPr>
          <w:rFonts w:ascii="Arial" w:hAnsi="Arial" w:cs="Arial"/>
          <w:color w:val="000000" w:themeColor="text1"/>
        </w:rPr>
        <w:t xml:space="preserve"> decision support through HR metrics</w:t>
      </w:r>
      <w:r w:rsidR="00716D26" w:rsidRPr="003C457F">
        <w:rPr>
          <w:rFonts w:ascii="Arial" w:hAnsi="Arial" w:cs="Arial"/>
          <w:color w:val="000000" w:themeColor="text1"/>
        </w:rPr>
        <w:t>.</w:t>
      </w:r>
    </w:p>
    <w:p w14:paraId="1CFEDFB5" w14:textId="5174CC78" w:rsidR="007407C2" w:rsidRPr="003C457F" w:rsidRDefault="007407C2" w:rsidP="003C457F">
      <w:pPr>
        <w:pStyle w:val="ListParagraph"/>
        <w:numPr>
          <w:ilvl w:val="0"/>
          <w:numId w:val="13"/>
        </w:numPr>
        <w:jc w:val="both"/>
        <w:rPr>
          <w:rFonts w:ascii="Arial" w:hAnsi="Arial" w:cs="Arial"/>
          <w:color w:val="000000" w:themeColor="text1"/>
        </w:rPr>
      </w:pPr>
      <w:r w:rsidRPr="003C457F">
        <w:rPr>
          <w:rFonts w:ascii="Arial" w:hAnsi="Arial" w:cs="Arial"/>
          <w:color w:val="000000" w:themeColor="text1"/>
        </w:rPr>
        <w:t xml:space="preserve">Resolving </w:t>
      </w:r>
      <w:r w:rsidR="00AF5374" w:rsidRPr="003C457F">
        <w:rPr>
          <w:rFonts w:ascii="Arial" w:hAnsi="Arial" w:cs="Arial"/>
          <w:color w:val="000000" w:themeColor="text1"/>
        </w:rPr>
        <w:t xml:space="preserve">staff related </w:t>
      </w:r>
      <w:r w:rsidRPr="003C457F">
        <w:rPr>
          <w:rFonts w:ascii="Arial" w:hAnsi="Arial" w:cs="Arial"/>
          <w:color w:val="000000" w:themeColor="text1"/>
        </w:rPr>
        <w:t>conflicts through positive and professional mediation.</w:t>
      </w:r>
    </w:p>
    <w:p w14:paraId="57ABF10E" w14:textId="240DF11C" w:rsidR="00E679A6" w:rsidRPr="003C457F" w:rsidRDefault="007407C2" w:rsidP="003C457F">
      <w:pPr>
        <w:pStyle w:val="ListParagraph"/>
        <w:numPr>
          <w:ilvl w:val="0"/>
          <w:numId w:val="13"/>
        </w:numPr>
        <w:jc w:val="both"/>
        <w:rPr>
          <w:rFonts w:ascii="Arial" w:hAnsi="Arial" w:cs="Arial"/>
          <w:color w:val="000000" w:themeColor="text1"/>
        </w:rPr>
      </w:pPr>
      <w:r w:rsidRPr="003C457F">
        <w:rPr>
          <w:rFonts w:ascii="Arial" w:hAnsi="Arial" w:cs="Arial"/>
          <w:color w:val="000000" w:themeColor="text1"/>
        </w:rPr>
        <w:t>Maintaining and reporting on workplace health and safety compliance.</w:t>
      </w:r>
    </w:p>
    <w:p w14:paraId="5D2166AA" w14:textId="77777777" w:rsidR="00352444" w:rsidRPr="003C457F" w:rsidRDefault="00352444" w:rsidP="00E26A42">
      <w:pPr>
        <w:pStyle w:val="ListParagraph"/>
        <w:numPr>
          <w:ilvl w:val="0"/>
          <w:numId w:val="0"/>
        </w:numPr>
        <w:ind w:left="360"/>
        <w:jc w:val="both"/>
        <w:rPr>
          <w:color w:val="000000" w:themeColor="text1"/>
        </w:rPr>
      </w:pPr>
    </w:p>
    <w:p w14:paraId="7AC760C0" w14:textId="0A9AE983" w:rsidR="00CF5899" w:rsidRPr="00BD292E" w:rsidRDefault="0009643D" w:rsidP="002812CA">
      <w:pPr>
        <w:pStyle w:val="Heading1nonumber"/>
        <w:jc w:val="both"/>
        <w:rPr>
          <w:rStyle w:val="section"/>
          <w:sz w:val="36"/>
          <w:szCs w:val="36"/>
        </w:rPr>
      </w:pPr>
      <w:r w:rsidRPr="00BD292E">
        <w:rPr>
          <w:rStyle w:val="section"/>
          <w:sz w:val="36"/>
          <w:szCs w:val="36"/>
        </w:rPr>
        <w:t>Key relationships</w:t>
      </w:r>
    </w:p>
    <w:p w14:paraId="2A6C8B4E" w14:textId="77777777" w:rsidR="00716D26" w:rsidRDefault="00716D26" w:rsidP="00DF6A51">
      <w:pPr>
        <w:spacing w:after="0"/>
        <w:jc w:val="both"/>
        <w:rPr>
          <w:rFonts w:ascii="Arial" w:hAnsi="Arial" w:cs="Arial"/>
          <w:szCs w:val="20"/>
        </w:rPr>
      </w:pPr>
    </w:p>
    <w:p w14:paraId="24AF887C" w14:textId="5D65EE1C" w:rsidR="00430629" w:rsidRPr="00352444" w:rsidRDefault="00430629" w:rsidP="00DF6A51">
      <w:pPr>
        <w:spacing w:after="0"/>
        <w:jc w:val="both"/>
        <w:rPr>
          <w:rFonts w:ascii="Arial" w:hAnsi="Arial" w:cs="Arial"/>
          <w:b/>
          <w:color w:val="auto"/>
          <w:szCs w:val="20"/>
        </w:rPr>
      </w:pPr>
      <w:r w:rsidRPr="00352444">
        <w:rPr>
          <w:rFonts w:ascii="Arial" w:hAnsi="Arial" w:cs="Arial"/>
          <w:b/>
          <w:color w:val="auto"/>
          <w:szCs w:val="20"/>
        </w:rPr>
        <w:t xml:space="preserve">Internal contacts: </w:t>
      </w:r>
    </w:p>
    <w:p w14:paraId="7D13D47C" w14:textId="77777777" w:rsidR="00430629" w:rsidRPr="00352444" w:rsidRDefault="00430629" w:rsidP="00DF6A51">
      <w:pPr>
        <w:spacing w:after="0"/>
        <w:jc w:val="both"/>
        <w:rPr>
          <w:rFonts w:ascii="Arial" w:hAnsi="Arial" w:cs="Arial"/>
          <w:color w:val="auto"/>
          <w:szCs w:val="20"/>
        </w:rPr>
      </w:pPr>
      <w:r w:rsidRPr="00352444">
        <w:rPr>
          <w:rFonts w:ascii="Arial" w:hAnsi="Arial" w:cs="Arial"/>
          <w:color w:val="auto"/>
          <w:szCs w:val="20"/>
        </w:rPr>
        <w:t xml:space="preserve"> </w:t>
      </w:r>
    </w:p>
    <w:p w14:paraId="3811F7DD" w14:textId="77777777" w:rsidR="00AF5374" w:rsidRPr="00352444" w:rsidRDefault="00430629" w:rsidP="00DF6A51">
      <w:pPr>
        <w:spacing w:after="0"/>
        <w:jc w:val="both"/>
        <w:rPr>
          <w:rFonts w:ascii="Arial" w:hAnsi="Arial" w:cs="Arial"/>
          <w:color w:val="auto"/>
          <w:szCs w:val="20"/>
        </w:rPr>
      </w:pPr>
      <w:r w:rsidRPr="00352444">
        <w:rPr>
          <w:rFonts w:ascii="Arial" w:hAnsi="Arial" w:cs="Arial"/>
          <w:color w:val="auto"/>
          <w:szCs w:val="20"/>
        </w:rPr>
        <w:t xml:space="preserve">- Communicate with all departments of operations and programmes to </w:t>
      </w:r>
      <w:r w:rsidR="002812CA" w:rsidRPr="00352444">
        <w:rPr>
          <w:rFonts w:ascii="Arial" w:hAnsi="Arial" w:cs="Arial"/>
          <w:color w:val="auto"/>
          <w:szCs w:val="20"/>
        </w:rPr>
        <w:t>conduct day to day HR business</w:t>
      </w:r>
      <w:r w:rsidRPr="00352444">
        <w:rPr>
          <w:rFonts w:ascii="Arial" w:hAnsi="Arial" w:cs="Arial"/>
          <w:color w:val="auto"/>
          <w:szCs w:val="20"/>
        </w:rPr>
        <w:t xml:space="preserve"> </w:t>
      </w:r>
    </w:p>
    <w:p w14:paraId="5ECB92A7" w14:textId="77777777" w:rsidR="00AF5374" w:rsidRPr="00352444" w:rsidRDefault="00430629" w:rsidP="00DF6A51">
      <w:pPr>
        <w:spacing w:after="0"/>
        <w:jc w:val="both"/>
        <w:rPr>
          <w:rFonts w:ascii="Arial" w:hAnsi="Arial" w:cs="Arial"/>
          <w:color w:val="auto"/>
          <w:szCs w:val="20"/>
        </w:rPr>
      </w:pPr>
      <w:r w:rsidRPr="00352444">
        <w:rPr>
          <w:rFonts w:ascii="Arial" w:hAnsi="Arial" w:cs="Arial"/>
          <w:color w:val="auto"/>
          <w:szCs w:val="20"/>
        </w:rPr>
        <w:t xml:space="preserve">- Work closely with Finance team for final payment to separated employees </w:t>
      </w:r>
    </w:p>
    <w:p w14:paraId="45FB3D1B" w14:textId="5693227E" w:rsidR="00FC16AE" w:rsidRPr="00352444" w:rsidRDefault="00FC16AE" w:rsidP="00FC16AE">
      <w:pPr>
        <w:spacing w:after="0"/>
        <w:jc w:val="both"/>
        <w:rPr>
          <w:rFonts w:ascii="Arial" w:hAnsi="Arial" w:cs="Arial"/>
          <w:color w:val="auto"/>
          <w:szCs w:val="20"/>
        </w:rPr>
      </w:pPr>
      <w:r w:rsidRPr="00352444">
        <w:rPr>
          <w:rFonts w:ascii="Arial" w:hAnsi="Arial" w:cs="Arial"/>
          <w:color w:val="auto"/>
          <w:szCs w:val="20"/>
        </w:rPr>
        <w:t>- Other HR staff in the region</w:t>
      </w:r>
    </w:p>
    <w:p w14:paraId="3D40F4B8" w14:textId="7520CEEE" w:rsidR="00AF5374" w:rsidRPr="00352444" w:rsidRDefault="00AF5374" w:rsidP="00DF6A51">
      <w:pPr>
        <w:spacing w:after="0"/>
        <w:jc w:val="both"/>
        <w:rPr>
          <w:rFonts w:ascii="Arial" w:hAnsi="Arial" w:cs="Arial"/>
          <w:color w:val="auto"/>
          <w:szCs w:val="20"/>
        </w:rPr>
      </w:pPr>
    </w:p>
    <w:p w14:paraId="3332A470" w14:textId="77777777" w:rsidR="00AF5374" w:rsidRPr="00352444" w:rsidRDefault="00AF5374" w:rsidP="00DF6A51">
      <w:pPr>
        <w:spacing w:after="0"/>
        <w:jc w:val="both"/>
        <w:rPr>
          <w:rFonts w:ascii="Arial" w:hAnsi="Arial" w:cs="Arial"/>
          <w:color w:val="auto"/>
          <w:szCs w:val="20"/>
        </w:rPr>
      </w:pPr>
    </w:p>
    <w:p w14:paraId="38DB31E2" w14:textId="779A2738" w:rsidR="00AF5374" w:rsidRDefault="00AF5374" w:rsidP="00DF6A51">
      <w:pPr>
        <w:spacing w:after="0"/>
        <w:jc w:val="both"/>
        <w:rPr>
          <w:rFonts w:ascii="Arial" w:hAnsi="Arial" w:cs="Arial"/>
          <w:b/>
          <w:color w:val="auto"/>
          <w:szCs w:val="20"/>
        </w:rPr>
      </w:pPr>
      <w:r w:rsidRPr="00E26A42">
        <w:rPr>
          <w:rFonts w:ascii="Arial" w:hAnsi="Arial" w:cs="Arial"/>
          <w:b/>
          <w:color w:val="auto"/>
          <w:szCs w:val="20"/>
        </w:rPr>
        <w:t xml:space="preserve">External Contacts: </w:t>
      </w:r>
    </w:p>
    <w:p w14:paraId="6FDF765E" w14:textId="77777777" w:rsidR="00E26A42" w:rsidRPr="00E26A42" w:rsidRDefault="00E26A42" w:rsidP="00DF6A51">
      <w:pPr>
        <w:spacing w:after="0"/>
        <w:jc w:val="both"/>
        <w:rPr>
          <w:rFonts w:ascii="Arial" w:hAnsi="Arial" w:cs="Arial"/>
          <w:b/>
          <w:color w:val="auto"/>
          <w:szCs w:val="20"/>
        </w:rPr>
      </w:pPr>
    </w:p>
    <w:p w14:paraId="0FFC4705" w14:textId="77777777" w:rsidR="00AF5374" w:rsidRPr="00352444" w:rsidRDefault="00430629" w:rsidP="00DF6A51">
      <w:pPr>
        <w:spacing w:after="0"/>
        <w:jc w:val="both"/>
        <w:rPr>
          <w:rFonts w:ascii="Arial" w:hAnsi="Arial" w:cs="Arial"/>
          <w:color w:val="auto"/>
          <w:szCs w:val="20"/>
        </w:rPr>
      </w:pPr>
      <w:r w:rsidRPr="00352444">
        <w:rPr>
          <w:rFonts w:ascii="Arial" w:hAnsi="Arial" w:cs="Arial"/>
          <w:color w:val="auto"/>
          <w:szCs w:val="20"/>
        </w:rPr>
        <w:t xml:space="preserve">- HR departments of other development organizations for exchanging and sharing of organizational views and information required for organisation mostly related to market survey and benefits packages. </w:t>
      </w:r>
    </w:p>
    <w:p w14:paraId="7CCB9846" w14:textId="6ACCEB0F" w:rsidR="00430629" w:rsidRDefault="00430629" w:rsidP="00DF6A51">
      <w:pPr>
        <w:spacing w:after="0"/>
        <w:jc w:val="both"/>
        <w:rPr>
          <w:rFonts w:ascii="Arial" w:hAnsi="Arial" w:cs="Arial"/>
          <w:color w:val="auto"/>
          <w:szCs w:val="20"/>
        </w:rPr>
      </w:pPr>
      <w:r w:rsidRPr="00352444">
        <w:rPr>
          <w:rFonts w:ascii="Arial" w:hAnsi="Arial" w:cs="Arial"/>
          <w:color w:val="auto"/>
          <w:szCs w:val="20"/>
        </w:rPr>
        <w:t>- Local vendors for trouble shooting of HRIS and other locally purchase software i.e. e-recruitment etc.</w:t>
      </w:r>
    </w:p>
    <w:p w14:paraId="5262827A" w14:textId="77777777" w:rsidR="00E26A42" w:rsidRPr="00352444" w:rsidRDefault="00E26A42" w:rsidP="00DF6A51">
      <w:pPr>
        <w:spacing w:after="0"/>
        <w:jc w:val="both"/>
        <w:rPr>
          <w:rFonts w:ascii="Arial" w:hAnsi="Arial" w:cs="Arial"/>
          <w:color w:val="auto"/>
          <w:szCs w:val="20"/>
        </w:rPr>
      </w:pPr>
    </w:p>
    <w:p w14:paraId="5752458A" w14:textId="77777777" w:rsidR="008F7476" w:rsidRPr="008F7476" w:rsidRDefault="008F7476" w:rsidP="00DF6A51">
      <w:pPr>
        <w:spacing w:after="0"/>
        <w:jc w:val="both"/>
        <w:rPr>
          <w:rFonts w:ascii="Arial" w:hAnsi="Arial" w:cs="Arial"/>
          <w:szCs w:val="20"/>
        </w:rPr>
      </w:pPr>
    </w:p>
    <w:p w14:paraId="08EEF4ED" w14:textId="77777777" w:rsidR="00430629" w:rsidRPr="008F7476" w:rsidRDefault="00430629" w:rsidP="00DF6A51">
      <w:pPr>
        <w:spacing w:after="0"/>
        <w:jc w:val="both"/>
        <w:rPr>
          <w:rFonts w:ascii="Arial" w:hAnsi="Arial" w:cs="Arial"/>
          <w:color w:val="808080" w:themeColor="background1" w:themeShade="80"/>
          <w:szCs w:val="20"/>
        </w:rPr>
      </w:pPr>
    </w:p>
    <w:p w14:paraId="0E3992DA" w14:textId="64CC1C25" w:rsidR="00102F77" w:rsidRPr="00BD292E" w:rsidRDefault="00102F77" w:rsidP="00DF6A51">
      <w:pPr>
        <w:pStyle w:val="Heading1nonumber"/>
        <w:jc w:val="both"/>
        <w:rPr>
          <w:rStyle w:val="section"/>
          <w:sz w:val="36"/>
          <w:szCs w:val="36"/>
        </w:rPr>
      </w:pPr>
      <w:r w:rsidRPr="00BD292E">
        <w:rPr>
          <w:rStyle w:val="section"/>
          <w:sz w:val="36"/>
          <w:szCs w:val="36"/>
        </w:rPr>
        <w:t>Technical expertise, skills and knowledge</w:t>
      </w:r>
    </w:p>
    <w:p w14:paraId="06BF4CB5" w14:textId="77777777" w:rsidR="008F7476" w:rsidRPr="008F7476" w:rsidRDefault="008F7476" w:rsidP="00DF6A51">
      <w:pPr>
        <w:jc w:val="both"/>
        <w:rPr>
          <w:rFonts w:ascii="Arial" w:hAnsi="Arial" w:cs="Arial"/>
          <w:b/>
          <w:szCs w:val="20"/>
        </w:rPr>
      </w:pPr>
    </w:p>
    <w:p w14:paraId="2FC73558" w14:textId="53ADFCED" w:rsidR="0009643D" w:rsidRDefault="0009643D" w:rsidP="00DF6A51">
      <w:pPr>
        <w:spacing w:after="0"/>
        <w:jc w:val="both"/>
        <w:rPr>
          <w:rFonts w:ascii="Arial" w:hAnsi="Arial" w:cs="Arial"/>
          <w:b/>
          <w:szCs w:val="20"/>
        </w:rPr>
      </w:pPr>
      <w:r w:rsidRPr="008F7476">
        <w:rPr>
          <w:rFonts w:ascii="Arial" w:hAnsi="Arial" w:cs="Arial"/>
          <w:b/>
          <w:szCs w:val="20"/>
        </w:rPr>
        <w:t>Essential</w:t>
      </w:r>
    </w:p>
    <w:p w14:paraId="54CCE690" w14:textId="77777777" w:rsidR="00DF6A51" w:rsidRPr="008F7476" w:rsidRDefault="00DF6A51" w:rsidP="00DF6A51">
      <w:pPr>
        <w:spacing w:after="0"/>
        <w:jc w:val="both"/>
        <w:rPr>
          <w:rFonts w:ascii="Arial" w:hAnsi="Arial" w:cs="Arial"/>
          <w:b/>
          <w:szCs w:val="20"/>
        </w:rPr>
      </w:pPr>
    </w:p>
    <w:p w14:paraId="1B4A55C9" w14:textId="77777777" w:rsidR="008F7476" w:rsidRPr="00663C0C" w:rsidRDefault="009C4C32" w:rsidP="00E26A42">
      <w:pPr>
        <w:pStyle w:val="ListParagraph"/>
        <w:numPr>
          <w:ilvl w:val="0"/>
          <w:numId w:val="18"/>
        </w:numPr>
        <w:spacing w:after="0"/>
        <w:jc w:val="both"/>
        <w:rPr>
          <w:rFonts w:ascii="Arial" w:eastAsia="Times New Roman" w:hAnsi="Arial" w:cs="Arial"/>
          <w:color w:val="auto"/>
          <w:szCs w:val="20"/>
          <w:lang w:val="en-US"/>
        </w:rPr>
      </w:pPr>
      <w:r w:rsidRPr="00E26A42">
        <w:rPr>
          <w:rFonts w:ascii="Arial" w:hAnsi="Arial" w:cs="Arial"/>
          <w:color w:val="auto"/>
          <w:szCs w:val="20"/>
        </w:rPr>
        <w:lastRenderedPageBreak/>
        <w:t xml:space="preserve">Masters/Bachelor (hons) degree in Human Resource/ Management/Psychology/Behavioural </w:t>
      </w:r>
      <w:r w:rsidRPr="00663C0C">
        <w:rPr>
          <w:rFonts w:ascii="Arial" w:eastAsia="Times New Roman" w:hAnsi="Arial" w:cs="Arial"/>
          <w:color w:val="auto"/>
          <w:szCs w:val="20"/>
          <w:lang w:val="en-US"/>
        </w:rPr>
        <w:t>Science/Business Administration</w:t>
      </w:r>
    </w:p>
    <w:p w14:paraId="04EA3DE4" w14:textId="006FA43E" w:rsidR="00DF6A51" w:rsidRPr="00663C0C" w:rsidRDefault="00663C0C" w:rsidP="00663C0C">
      <w:pPr>
        <w:pStyle w:val="ListParagraph"/>
        <w:numPr>
          <w:ilvl w:val="0"/>
          <w:numId w:val="18"/>
        </w:numPr>
        <w:jc w:val="both"/>
        <w:rPr>
          <w:rFonts w:ascii="Arial" w:eastAsia="Times New Roman" w:hAnsi="Arial" w:cs="Arial"/>
          <w:color w:val="auto"/>
          <w:szCs w:val="20"/>
          <w:lang w:val="en-US"/>
        </w:rPr>
      </w:pPr>
      <w:r w:rsidRPr="00663C0C">
        <w:rPr>
          <w:rFonts w:ascii="Arial" w:eastAsia="Times New Roman" w:hAnsi="Arial" w:cs="Arial"/>
          <w:color w:val="auto"/>
          <w:szCs w:val="20"/>
          <w:lang w:val="en-US"/>
        </w:rPr>
        <w:t>Minimum 7 years’ experience in human resource management including minimum 3 years’ experience in Learning &amp; Development in reputed organisation</w:t>
      </w:r>
    </w:p>
    <w:p w14:paraId="58290D75" w14:textId="0BEC57A0" w:rsidR="008F7476" w:rsidRPr="00663C0C" w:rsidRDefault="008F7476" w:rsidP="00E26A42">
      <w:pPr>
        <w:pStyle w:val="ListParagraph"/>
        <w:numPr>
          <w:ilvl w:val="0"/>
          <w:numId w:val="18"/>
        </w:numPr>
        <w:spacing w:after="0"/>
        <w:jc w:val="both"/>
        <w:rPr>
          <w:rFonts w:ascii="Arial" w:eastAsia="Times New Roman" w:hAnsi="Arial" w:cs="Arial"/>
          <w:color w:val="auto"/>
          <w:szCs w:val="20"/>
          <w:lang w:val="en-US"/>
        </w:rPr>
      </w:pPr>
      <w:r w:rsidRPr="00E26A42">
        <w:rPr>
          <w:rFonts w:ascii="Arial" w:eastAsia="Times New Roman" w:hAnsi="Arial" w:cs="Arial"/>
          <w:color w:val="auto"/>
          <w:szCs w:val="20"/>
          <w:lang w:val="en-US"/>
        </w:rPr>
        <w:t xml:space="preserve">Excellent verbal and written communication skills. </w:t>
      </w:r>
    </w:p>
    <w:p w14:paraId="39F613C7" w14:textId="77777777" w:rsidR="008F7476" w:rsidRPr="00E26A42" w:rsidRDefault="008F7476" w:rsidP="00E26A42">
      <w:pPr>
        <w:pStyle w:val="ListParagraph"/>
        <w:numPr>
          <w:ilvl w:val="0"/>
          <w:numId w:val="18"/>
        </w:numPr>
        <w:spacing w:before="100" w:beforeAutospacing="1" w:after="0"/>
        <w:jc w:val="both"/>
        <w:rPr>
          <w:rFonts w:ascii="Arial" w:eastAsia="Times New Roman" w:hAnsi="Arial" w:cs="Arial"/>
          <w:color w:val="auto"/>
          <w:szCs w:val="20"/>
          <w:lang w:val="en-US"/>
        </w:rPr>
      </w:pPr>
      <w:r w:rsidRPr="00E26A42">
        <w:rPr>
          <w:rFonts w:ascii="Arial" w:eastAsia="Times New Roman" w:hAnsi="Arial" w:cs="Arial"/>
          <w:color w:val="auto"/>
          <w:szCs w:val="20"/>
          <w:lang w:val="en-US"/>
        </w:rPr>
        <w:t>Excellent interpersonal and customer service skills.</w:t>
      </w:r>
    </w:p>
    <w:p w14:paraId="30617DB4" w14:textId="77777777" w:rsidR="008F7476" w:rsidRPr="00E26A42" w:rsidRDefault="008F7476" w:rsidP="00E26A42">
      <w:pPr>
        <w:pStyle w:val="ListParagraph"/>
        <w:numPr>
          <w:ilvl w:val="0"/>
          <w:numId w:val="18"/>
        </w:numPr>
        <w:spacing w:before="100" w:beforeAutospacing="1" w:after="0"/>
        <w:jc w:val="both"/>
        <w:rPr>
          <w:rFonts w:ascii="Arial" w:eastAsia="Times New Roman" w:hAnsi="Arial" w:cs="Arial"/>
          <w:color w:val="auto"/>
          <w:szCs w:val="20"/>
          <w:lang w:val="en-US"/>
        </w:rPr>
      </w:pPr>
      <w:r w:rsidRPr="00E26A42">
        <w:rPr>
          <w:rFonts w:ascii="Arial" w:eastAsia="Times New Roman" w:hAnsi="Arial" w:cs="Arial"/>
          <w:color w:val="auto"/>
          <w:szCs w:val="20"/>
          <w:lang w:val="en-US"/>
        </w:rPr>
        <w:t>Excellent organizational skills and attention to detail.</w:t>
      </w:r>
    </w:p>
    <w:p w14:paraId="27203603" w14:textId="77777777" w:rsidR="008F7476" w:rsidRPr="00E26A42" w:rsidRDefault="008F7476" w:rsidP="00E26A42">
      <w:pPr>
        <w:pStyle w:val="ListParagraph"/>
        <w:numPr>
          <w:ilvl w:val="0"/>
          <w:numId w:val="18"/>
        </w:numPr>
        <w:spacing w:before="100" w:beforeAutospacing="1" w:after="0"/>
        <w:jc w:val="both"/>
        <w:rPr>
          <w:rFonts w:ascii="Arial" w:eastAsia="Times New Roman" w:hAnsi="Arial" w:cs="Arial"/>
          <w:color w:val="auto"/>
          <w:szCs w:val="20"/>
          <w:lang w:val="en-US"/>
        </w:rPr>
      </w:pPr>
      <w:r w:rsidRPr="00E26A42">
        <w:rPr>
          <w:rFonts w:ascii="Arial" w:eastAsia="Times New Roman" w:hAnsi="Arial" w:cs="Arial"/>
          <w:color w:val="auto"/>
          <w:szCs w:val="20"/>
          <w:lang w:val="en-US"/>
        </w:rPr>
        <w:t>Ability to comprehend, interpret, and apply the appropriate sections of applicable laws, guidelines, regulations, ordinances, and policies.</w:t>
      </w:r>
    </w:p>
    <w:p w14:paraId="19C4DFD8" w14:textId="77777777" w:rsidR="008F7476" w:rsidRPr="00E26A42" w:rsidRDefault="008F7476" w:rsidP="00E26A42">
      <w:pPr>
        <w:pStyle w:val="ListParagraph"/>
        <w:numPr>
          <w:ilvl w:val="0"/>
          <w:numId w:val="18"/>
        </w:numPr>
        <w:spacing w:before="100" w:beforeAutospacing="1" w:after="0"/>
        <w:jc w:val="both"/>
        <w:rPr>
          <w:rFonts w:ascii="Arial" w:eastAsia="Times New Roman" w:hAnsi="Arial" w:cs="Arial"/>
          <w:color w:val="auto"/>
          <w:szCs w:val="20"/>
          <w:lang w:val="en-US"/>
        </w:rPr>
      </w:pPr>
      <w:r w:rsidRPr="00E26A42">
        <w:rPr>
          <w:rFonts w:ascii="Arial" w:eastAsia="Times New Roman" w:hAnsi="Arial" w:cs="Arial"/>
          <w:color w:val="auto"/>
          <w:szCs w:val="20"/>
          <w:lang w:val="en-US"/>
        </w:rPr>
        <w:t>Ability to acquire a thorough understanding of the organization's hierarchy, jobs, qualifications, compensation practices, and the administrative practices related to those factors.</w:t>
      </w:r>
    </w:p>
    <w:p w14:paraId="2B5DEAD8" w14:textId="5A9E9176" w:rsidR="002812CA" w:rsidRPr="00E26A42" w:rsidRDefault="008F7476" w:rsidP="00E26A42">
      <w:pPr>
        <w:pStyle w:val="ListParagraph"/>
        <w:numPr>
          <w:ilvl w:val="0"/>
          <w:numId w:val="18"/>
        </w:numPr>
        <w:spacing w:before="100" w:beforeAutospacing="1" w:after="0"/>
        <w:jc w:val="both"/>
        <w:rPr>
          <w:rFonts w:ascii="Arial" w:eastAsia="Times New Roman" w:hAnsi="Arial" w:cs="Arial"/>
          <w:color w:val="auto"/>
          <w:szCs w:val="20"/>
          <w:lang w:val="en-US"/>
        </w:rPr>
      </w:pPr>
      <w:r w:rsidRPr="00E26A42">
        <w:rPr>
          <w:rFonts w:ascii="Arial" w:eastAsia="Times New Roman" w:hAnsi="Arial" w:cs="Arial"/>
          <w:color w:val="auto"/>
          <w:szCs w:val="20"/>
          <w:lang w:val="en-US"/>
        </w:rPr>
        <w:t>Excellent time management skills with a proven ability to meet deadlines.</w:t>
      </w:r>
    </w:p>
    <w:p w14:paraId="103F4359" w14:textId="77777777" w:rsidR="00632392" w:rsidRPr="00CD79DE" w:rsidRDefault="00632392" w:rsidP="00632392">
      <w:pPr>
        <w:spacing w:before="100" w:beforeAutospacing="1" w:after="0" w:line="330" w:lineRule="atLeast"/>
        <w:ind w:left="720"/>
        <w:jc w:val="both"/>
        <w:rPr>
          <w:rFonts w:ascii="Arial" w:eastAsia="Times New Roman" w:hAnsi="Arial" w:cs="Arial"/>
          <w:color w:val="auto"/>
          <w:szCs w:val="20"/>
          <w:lang w:val="en-US"/>
        </w:rPr>
      </w:pPr>
    </w:p>
    <w:p w14:paraId="50BBAA44" w14:textId="3C195D32" w:rsidR="0009643D" w:rsidRPr="00CD79DE" w:rsidRDefault="0009643D" w:rsidP="00DF6A51">
      <w:pPr>
        <w:jc w:val="both"/>
        <w:rPr>
          <w:rFonts w:ascii="Arial" w:hAnsi="Arial" w:cs="Arial"/>
          <w:b/>
          <w:color w:val="auto"/>
          <w:szCs w:val="20"/>
        </w:rPr>
      </w:pPr>
      <w:r w:rsidRPr="00CD79DE">
        <w:rPr>
          <w:rFonts w:ascii="Arial" w:hAnsi="Arial" w:cs="Arial"/>
          <w:b/>
          <w:color w:val="auto"/>
          <w:szCs w:val="20"/>
        </w:rPr>
        <w:t>Desirable</w:t>
      </w:r>
    </w:p>
    <w:p w14:paraId="26AD3E53" w14:textId="28346F0B" w:rsidR="008F7476" w:rsidRPr="00E26A42" w:rsidRDefault="008F7476" w:rsidP="00E26A42">
      <w:pPr>
        <w:pStyle w:val="ListParagraph"/>
        <w:numPr>
          <w:ilvl w:val="0"/>
          <w:numId w:val="17"/>
        </w:numPr>
        <w:spacing w:after="100" w:afterAutospacing="1"/>
        <w:jc w:val="both"/>
        <w:rPr>
          <w:rFonts w:ascii="Arial" w:eastAsia="Times New Roman" w:hAnsi="Arial" w:cs="Arial"/>
          <w:color w:val="000000" w:themeColor="text1"/>
          <w:szCs w:val="20"/>
          <w:lang w:val="en-US"/>
        </w:rPr>
      </w:pPr>
      <w:r w:rsidRPr="00E26A42">
        <w:rPr>
          <w:rFonts w:ascii="Arial" w:hAnsi="Arial" w:cs="Arial"/>
          <w:color w:val="000000" w:themeColor="text1"/>
          <w:szCs w:val="20"/>
        </w:rPr>
        <w:t>Working experience in development organization</w:t>
      </w:r>
    </w:p>
    <w:p w14:paraId="225F029F" w14:textId="2180D4EF" w:rsidR="008F7476" w:rsidRPr="00E26A42" w:rsidRDefault="008F7476" w:rsidP="00E26A42">
      <w:pPr>
        <w:pStyle w:val="ListParagraph"/>
        <w:numPr>
          <w:ilvl w:val="0"/>
          <w:numId w:val="17"/>
        </w:numPr>
        <w:spacing w:after="100" w:afterAutospacing="1"/>
        <w:jc w:val="both"/>
        <w:rPr>
          <w:rFonts w:ascii="Arial" w:eastAsia="Times New Roman" w:hAnsi="Arial" w:cs="Arial"/>
          <w:color w:val="000000" w:themeColor="text1"/>
          <w:szCs w:val="20"/>
          <w:lang w:val="en-US"/>
        </w:rPr>
      </w:pPr>
      <w:r w:rsidRPr="00E26A42">
        <w:rPr>
          <w:rFonts w:ascii="Arial" w:eastAsia="Times New Roman" w:hAnsi="Arial" w:cs="Arial"/>
          <w:color w:val="000000" w:themeColor="text1"/>
          <w:szCs w:val="20"/>
          <w:lang w:val="en-US"/>
        </w:rPr>
        <w:t>Strong analytical and problem-solving skills</w:t>
      </w:r>
    </w:p>
    <w:p w14:paraId="370CC3A2" w14:textId="34FF0B78" w:rsidR="00E26A42" w:rsidRDefault="008F7476" w:rsidP="00E26A42">
      <w:pPr>
        <w:pStyle w:val="ListParagraph"/>
        <w:numPr>
          <w:ilvl w:val="0"/>
          <w:numId w:val="17"/>
        </w:numPr>
        <w:spacing w:after="100" w:afterAutospacing="1"/>
        <w:jc w:val="both"/>
        <w:rPr>
          <w:rStyle w:val="section"/>
          <w:rFonts w:ascii="Arial" w:eastAsiaTheme="majorEastAsia" w:hAnsi="Arial" w:cs="Arial"/>
          <w:caps/>
          <w:color w:val="000000" w:themeColor="text1"/>
          <w:szCs w:val="20"/>
        </w:rPr>
      </w:pPr>
      <w:r w:rsidRPr="00E26A42">
        <w:rPr>
          <w:rFonts w:ascii="Arial" w:eastAsia="Times New Roman" w:hAnsi="Arial" w:cs="Arial"/>
          <w:color w:val="000000" w:themeColor="text1"/>
          <w:szCs w:val="20"/>
          <w:lang w:val="en-US"/>
        </w:rPr>
        <w:t>Proficient with Microsoft Office Suite or related software</w:t>
      </w:r>
      <w:r w:rsidR="00E26A42" w:rsidRPr="00E26A42">
        <w:rPr>
          <w:rStyle w:val="section"/>
          <w:rFonts w:ascii="Arial" w:eastAsiaTheme="majorEastAsia" w:hAnsi="Arial" w:cs="Arial"/>
          <w:caps/>
          <w:color w:val="000000" w:themeColor="text1"/>
          <w:szCs w:val="20"/>
        </w:rPr>
        <w:t xml:space="preserve"> </w:t>
      </w:r>
    </w:p>
    <w:p w14:paraId="3767BD81" w14:textId="77777777" w:rsidR="00E26A42" w:rsidRPr="00E26A42" w:rsidRDefault="00E26A42" w:rsidP="00E26A42">
      <w:pPr>
        <w:pStyle w:val="ListParagraph"/>
        <w:numPr>
          <w:ilvl w:val="0"/>
          <w:numId w:val="0"/>
        </w:numPr>
        <w:spacing w:after="100" w:afterAutospacing="1"/>
        <w:ind w:left="360"/>
        <w:jc w:val="both"/>
        <w:rPr>
          <w:rStyle w:val="section"/>
          <w:rFonts w:ascii="Arial" w:eastAsiaTheme="majorEastAsia" w:hAnsi="Arial" w:cs="Arial"/>
          <w:caps/>
          <w:color w:val="000000" w:themeColor="text1"/>
          <w:szCs w:val="20"/>
        </w:rPr>
      </w:pPr>
    </w:p>
    <w:p w14:paraId="79E6EA5F" w14:textId="104D9BD1" w:rsidR="00C61FC4" w:rsidRPr="00BD292E" w:rsidRDefault="00C61FC4" w:rsidP="00BD292E">
      <w:pPr>
        <w:pStyle w:val="Heading1nonumber"/>
        <w:jc w:val="both"/>
        <w:rPr>
          <w:rStyle w:val="section"/>
          <w:sz w:val="36"/>
          <w:szCs w:val="36"/>
        </w:rPr>
      </w:pPr>
      <w:r w:rsidRPr="00BD292E">
        <w:rPr>
          <w:rStyle w:val="section"/>
          <w:sz w:val="36"/>
          <w:szCs w:val="36"/>
        </w:rPr>
        <w:t>Plan International’s Values in Practice</w:t>
      </w:r>
    </w:p>
    <w:p w14:paraId="611E61CA" w14:textId="657AB757" w:rsidR="00CF5899" w:rsidRPr="008F7476" w:rsidRDefault="00CF5899" w:rsidP="00DF6A51">
      <w:pPr>
        <w:pStyle w:val="NoSpacing"/>
        <w:jc w:val="both"/>
        <w:rPr>
          <w:rFonts w:ascii="Arial" w:hAnsi="Arial" w:cs="Arial"/>
          <w:szCs w:val="20"/>
        </w:rPr>
      </w:pPr>
    </w:p>
    <w:p w14:paraId="2ABA3A85" w14:textId="3884FE59" w:rsidR="00C61FC4" w:rsidRPr="008F7476" w:rsidRDefault="00C61FC4" w:rsidP="00DF6A51">
      <w:pPr>
        <w:pStyle w:val="NoSpacing"/>
        <w:jc w:val="both"/>
        <w:rPr>
          <w:rFonts w:ascii="Arial" w:hAnsi="Arial" w:cs="Arial"/>
          <w:b/>
          <w:szCs w:val="20"/>
        </w:rPr>
      </w:pPr>
      <w:r w:rsidRPr="008F7476">
        <w:rPr>
          <w:rFonts w:ascii="Arial" w:hAnsi="Arial" w:cs="Arial"/>
          <w:b/>
          <w:szCs w:val="20"/>
        </w:rPr>
        <w:t>We are open and accountable</w:t>
      </w:r>
    </w:p>
    <w:p w14:paraId="468FF303" w14:textId="77777777" w:rsidR="0035259C" w:rsidRPr="008F7476" w:rsidRDefault="0035259C" w:rsidP="00DF6A51">
      <w:pPr>
        <w:pStyle w:val="NoSpacing"/>
        <w:jc w:val="both"/>
        <w:rPr>
          <w:rFonts w:ascii="Arial" w:eastAsia="Times New Roman" w:hAnsi="Arial" w:cs="Arial"/>
          <w:szCs w:val="20"/>
          <w:lang w:val="en-US"/>
        </w:rPr>
      </w:pPr>
      <w:r w:rsidRPr="008F7476">
        <w:rPr>
          <w:rFonts w:ascii="Arial" w:eastAsia="Times New Roman" w:hAnsi="Arial" w:cs="Arial"/>
          <w:szCs w:val="20"/>
          <w:lang w:val="en-US"/>
        </w:rPr>
        <w:t xml:space="preserve">We create a climate of trust inside and outside the </w:t>
      </w:r>
      <w:proofErr w:type="spellStart"/>
      <w:r w:rsidRPr="008F7476">
        <w:rPr>
          <w:rFonts w:ascii="Arial" w:eastAsia="Times New Roman" w:hAnsi="Arial" w:cs="Arial"/>
          <w:szCs w:val="20"/>
          <w:lang w:val="en-US"/>
        </w:rPr>
        <w:t>organisation</w:t>
      </w:r>
      <w:proofErr w:type="spellEnd"/>
      <w:r w:rsidRPr="008F7476">
        <w:rPr>
          <w:rFonts w:ascii="Arial" w:eastAsia="Times New Roman" w:hAnsi="Arial" w:cs="Arial"/>
          <w:szCs w:val="20"/>
          <w:lang w:val="en-US"/>
        </w:rPr>
        <w:t xml:space="preserve"> by being open, honest and transparent. We hold ourselves and others to account for the decisions we make and for our impact on others, while doing what we say we will do.</w:t>
      </w:r>
    </w:p>
    <w:p w14:paraId="1B6AA4B7" w14:textId="77777777" w:rsidR="0035259C" w:rsidRPr="008F7476" w:rsidRDefault="0035259C" w:rsidP="00DF6A51">
      <w:pPr>
        <w:pStyle w:val="NoSpacing"/>
        <w:jc w:val="both"/>
        <w:rPr>
          <w:rFonts w:ascii="Arial" w:eastAsia="Times New Roman" w:hAnsi="Arial" w:cs="Arial"/>
          <w:color w:val="000000"/>
          <w:szCs w:val="20"/>
          <w:lang w:val="en" w:eastAsia="en-GB"/>
        </w:rPr>
      </w:pPr>
    </w:p>
    <w:p w14:paraId="6FE7125F" w14:textId="77777777" w:rsidR="00C61FC4" w:rsidRPr="008F7476" w:rsidRDefault="00C61FC4" w:rsidP="00DF6A51">
      <w:pPr>
        <w:pStyle w:val="NoSpacing"/>
        <w:jc w:val="both"/>
        <w:rPr>
          <w:rFonts w:ascii="Arial" w:hAnsi="Arial" w:cs="Arial"/>
          <w:b/>
          <w:szCs w:val="20"/>
        </w:rPr>
      </w:pPr>
      <w:r w:rsidRPr="008F7476">
        <w:rPr>
          <w:rFonts w:ascii="Arial" w:hAnsi="Arial" w:cs="Arial"/>
          <w:b/>
          <w:szCs w:val="20"/>
        </w:rPr>
        <w:t>We strive for lasting impact</w:t>
      </w:r>
    </w:p>
    <w:p w14:paraId="4DD366EE" w14:textId="77777777" w:rsidR="0035259C" w:rsidRPr="008F7476" w:rsidRDefault="0035259C" w:rsidP="00DF6A51">
      <w:pPr>
        <w:pStyle w:val="NoSpacing"/>
        <w:jc w:val="both"/>
        <w:rPr>
          <w:rFonts w:ascii="Arial" w:eastAsia="Times New Roman" w:hAnsi="Arial" w:cs="Arial"/>
          <w:szCs w:val="20"/>
          <w:lang w:val="en-US"/>
        </w:rPr>
      </w:pPr>
      <w:r w:rsidRPr="008F7476">
        <w:rPr>
          <w:rFonts w:ascii="Arial" w:eastAsia="Times New Roman" w:hAnsi="Arial" w:cs="Arial"/>
          <w:szCs w:val="20"/>
          <w:lang w:val="en-US"/>
        </w:rPr>
        <w:t>We strive to achieve significant and lasting impact on the lives of children and young people, and to secure equality for girls. We challenge ourselves to be bold, courageous, responsive, focused and innovative.</w:t>
      </w:r>
    </w:p>
    <w:p w14:paraId="4220954C" w14:textId="77777777" w:rsidR="0035259C" w:rsidRPr="008F7476" w:rsidRDefault="0035259C" w:rsidP="00DF6A51">
      <w:pPr>
        <w:pStyle w:val="NoSpacing"/>
        <w:jc w:val="both"/>
        <w:rPr>
          <w:rFonts w:ascii="Arial" w:eastAsia="Times New Roman" w:hAnsi="Arial" w:cs="Arial"/>
          <w:color w:val="000000"/>
          <w:szCs w:val="20"/>
          <w:lang w:val="en" w:eastAsia="en-GB"/>
        </w:rPr>
      </w:pPr>
    </w:p>
    <w:p w14:paraId="47A996FB" w14:textId="77777777" w:rsidR="00C61FC4" w:rsidRPr="008F7476" w:rsidRDefault="00C61FC4" w:rsidP="00DF6A51">
      <w:pPr>
        <w:pStyle w:val="NoSpacing"/>
        <w:jc w:val="both"/>
        <w:rPr>
          <w:rFonts w:ascii="Arial" w:hAnsi="Arial" w:cs="Arial"/>
          <w:b/>
          <w:szCs w:val="20"/>
        </w:rPr>
      </w:pPr>
      <w:r w:rsidRPr="008F7476">
        <w:rPr>
          <w:rFonts w:ascii="Arial" w:hAnsi="Arial" w:cs="Arial"/>
          <w:b/>
          <w:szCs w:val="20"/>
        </w:rPr>
        <w:t>We work well together</w:t>
      </w:r>
    </w:p>
    <w:p w14:paraId="3556252B" w14:textId="77777777" w:rsidR="0035259C" w:rsidRPr="008F7476" w:rsidRDefault="0035259C" w:rsidP="00DF6A51">
      <w:pPr>
        <w:pStyle w:val="NoSpacing"/>
        <w:jc w:val="both"/>
        <w:rPr>
          <w:rFonts w:ascii="Arial" w:eastAsia="Times New Roman" w:hAnsi="Arial" w:cs="Arial"/>
          <w:szCs w:val="20"/>
          <w:lang w:val="en-US"/>
        </w:rPr>
      </w:pPr>
      <w:r w:rsidRPr="008F7476">
        <w:rPr>
          <w:rFonts w:ascii="Arial" w:eastAsia="Times New Roman" w:hAnsi="Arial" w:cs="Arial"/>
          <w:szCs w:val="20"/>
          <w:lang w:val="en-US"/>
        </w:rPr>
        <w:t xml:space="preserve">We succeed by working effectively with others, inside and outside the </w:t>
      </w:r>
      <w:proofErr w:type="spellStart"/>
      <w:r w:rsidRPr="008F7476">
        <w:rPr>
          <w:rFonts w:ascii="Arial" w:eastAsia="Times New Roman" w:hAnsi="Arial" w:cs="Arial"/>
          <w:szCs w:val="20"/>
          <w:lang w:val="en-US"/>
        </w:rPr>
        <w:t>organisation</w:t>
      </w:r>
      <w:proofErr w:type="spellEnd"/>
      <w:r w:rsidRPr="008F7476">
        <w:rPr>
          <w:rFonts w:ascii="Arial" w:eastAsia="Times New Roman" w:hAnsi="Arial" w:cs="Arial"/>
          <w:szCs w:val="20"/>
          <w:lang w:val="en-US"/>
        </w:rPr>
        <w:t>, including our sponsors and donors. We actively support our colleagues, helping them to achieve their goals. We come together to create and implement solutions in our teams, across Plan International, with children, girls, young people, communities and our partners.</w:t>
      </w:r>
    </w:p>
    <w:p w14:paraId="0A855CA7" w14:textId="77777777" w:rsidR="00C61FC4" w:rsidRPr="008F7476" w:rsidRDefault="00C61FC4" w:rsidP="00DF6A51">
      <w:pPr>
        <w:pStyle w:val="NoSpacing"/>
        <w:jc w:val="both"/>
        <w:rPr>
          <w:rFonts w:ascii="Arial" w:eastAsia="Times New Roman" w:hAnsi="Arial" w:cs="Arial"/>
          <w:szCs w:val="20"/>
          <w:lang w:val="en-US"/>
        </w:rPr>
      </w:pPr>
    </w:p>
    <w:p w14:paraId="3940283E" w14:textId="77777777" w:rsidR="00C61FC4" w:rsidRPr="008F7476" w:rsidRDefault="00C61FC4" w:rsidP="00DF6A51">
      <w:pPr>
        <w:pStyle w:val="NoSpacing"/>
        <w:jc w:val="both"/>
        <w:rPr>
          <w:rFonts w:ascii="Arial" w:eastAsia="Times New Roman" w:hAnsi="Arial" w:cs="Arial"/>
          <w:b/>
          <w:szCs w:val="20"/>
          <w:lang w:val="en-US"/>
        </w:rPr>
      </w:pPr>
      <w:r w:rsidRPr="008F7476">
        <w:rPr>
          <w:rFonts w:ascii="Arial" w:eastAsia="Times New Roman" w:hAnsi="Arial" w:cs="Arial"/>
          <w:b/>
          <w:szCs w:val="20"/>
          <w:lang w:val="en-US"/>
        </w:rPr>
        <w:t>We are inclusive and empowering</w:t>
      </w:r>
    </w:p>
    <w:p w14:paraId="7B12D4E2" w14:textId="77777777" w:rsidR="0035259C" w:rsidRPr="008F7476" w:rsidRDefault="0035259C" w:rsidP="00DF6A51">
      <w:pPr>
        <w:pStyle w:val="NoSpacing"/>
        <w:jc w:val="both"/>
        <w:rPr>
          <w:rFonts w:ascii="Arial" w:eastAsia="Times New Roman" w:hAnsi="Arial" w:cs="Arial"/>
          <w:szCs w:val="20"/>
          <w:lang w:val="en-US"/>
        </w:rPr>
      </w:pPr>
      <w:r w:rsidRPr="008F7476">
        <w:rPr>
          <w:rFonts w:ascii="Arial" w:eastAsia="Times New Roman" w:hAnsi="Arial" w:cs="Arial"/>
          <w:szCs w:val="20"/>
          <w:lang w:val="en-US"/>
        </w:rPr>
        <w:t xml:space="preserve">We respect all people, appreciate differences and challenge inequality in our </w:t>
      </w:r>
      <w:proofErr w:type="spellStart"/>
      <w:r w:rsidRPr="008F7476">
        <w:rPr>
          <w:rFonts w:ascii="Arial" w:eastAsia="Times New Roman" w:hAnsi="Arial" w:cs="Arial"/>
          <w:szCs w:val="20"/>
          <w:lang w:val="en-US"/>
        </w:rPr>
        <w:t>programmes</w:t>
      </w:r>
      <w:proofErr w:type="spellEnd"/>
      <w:r w:rsidRPr="008F7476">
        <w:rPr>
          <w:rFonts w:ascii="Arial" w:eastAsia="Times New Roman" w:hAnsi="Arial" w:cs="Arial"/>
          <w:szCs w:val="20"/>
          <w:lang w:val="en-US"/>
        </w:rPr>
        <w:t xml:space="preserve"> and our workplace. We support children, girls and young people to increase their confidence and to change their own lives. We empower our staff to give their best and develop their potential.</w:t>
      </w:r>
    </w:p>
    <w:p w14:paraId="249ED93D" w14:textId="77777777" w:rsidR="0035259C" w:rsidRPr="008F7476" w:rsidRDefault="0035259C" w:rsidP="00DF6A51">
      <w:pPr>
        <w:pStyle w:val="Heading1nonumber"/>
        <w:jc w:val="both"/>
        <w:rPr>
          <w:rStyle w:val="section"/>
          <w:rFonts w:ascii="Arial" w:hAnsi="Arial" w:cs="Arial"/>
          <w:sz w:val="20"/>
          <w:szCs w:val="20"/>
        </w:rPr>
      </w:pPr>
    </w:p>
    <w:p w14:paraId="1200BCB3" w14:textId="0ADCB181" w:rsidR="004655DE" w:rsidRPr="00BD292E" w:rsidRDefault="009C7F2C" w:rsidP="00BD292E">
      <w:pPr>
        <w:pStyle w:val="NoSpacing"/>
        <w:jc w:val="both"/>
        <w:rPr>
          <w:rStyle w:val="section"/>
          <w:rFonts w:ascii="Veneer" w:eastAsiaTheme="majorEastAsia" w:hAnsi="Veneer" w:cstheme="majorBidi"/>
          <w:bCs/>
          <w:caps/>
          <w:color w:val="0072CE"/>
          <w:sz w:val="36"/>
          <w:szCs w:val="36"/>
        </w:rPr>
      </w:pPr>
      <w:r w:rsidRPr="00BD292E">
        <w:rPr>
          <w:rStyle w:val="section"/>
          <w:rFonts w:ascii="Veneer" w:eastAsiaTheme="majorEastAsia" w:hAnsi="Veneer" w:cstheme="majorBidi"/>
          <w:bCs/>
          <w:caps/>
          <w:color w:val="0072CE"/>
          <w:sz w:val="36"/>
          <w:szCs w:val="36"/>
        </w:rPr>
        <w:t>Physical</w:t>
      </w:r>
      <w:r w:rsidR="004655DE" w:rsidRPr="00BD292E">
        <w:rPr>
          <w:rStyle w:val="section"/>
          <w:rFonts w:ascii="Veneer" w:eastAsiaTheme="majorEastAsia" w:hAnsi="Veneer" w:cstheme="majorBidi"/>
          <w:bCs/>
          <w:caps/>
          <w:color w:val="0072CE"/>
          <w:sz w:val="36"/>
          <w:szCs w:val="36"/>
        </w:rPr>
        <w:t xml:space="preserve"> </w:t>
      </w:r>
      <w:r w:rsidRPr="00BD292E">
        <w:rPr>
          <w:rStyle w:val="section"/>
          <w:rFonts w:ascii="Veneer" w:eastAsiaTheme="majorEastAsia" w:hAnsi="Veneer" w:cstheme="majorBidi"/>
          <w:bCs/>
          <w:caps/>
          <w:color w:val="0072CE"/>
          <w:sz w:val="36"/>
          <w:szCs w:val="36"/>
        </w:rPr>
        <w:t>Environment</w:t>
      </w:r>
    </w:p>
    <w:p w14:paraId="72ABFAAF" w14:textId="12AFDCCC" w:rsidR="00E234A7" w:rsidRPr="00BD292E" w:rsidRDefault="00E234A7" w:rsidP="00DF6A51">
      <w:pPr>
        <w:tabs>
          <w:tab w:val="left" w:pos="3240"/>
        </w:tabs>
        <w:jc w:val="both"/>
        <w:rPr>
          <w:rFonts w:ascii="Arial" w:eastAsia="Times New Roman" w:hAnsi="Arial" w:cs="Arial"/>
          <w:color w:val="000000" w:themeColor="text1"/>
          <w:szCs w:val="20"/>
          <w:lang w:val="en-US"/>
        </w:rPr>
      </w:pPr>
      <w:r w:rsidRPr="00BD292E">
        <w:rPr>
          <w:rFonts w:ascii="Arial" w:eastAsia="Times New Roman" w:hAnsi="Arial" w:cs="Arial"/>
          <w:color w:val="000000" w:themeColor="text1"/>
          <w:szCs w:val="20"/>
          <w:lang w:val="en-US"/>
        </w:rPr>
        <w:t xml:space="preserve">Based at the BCO with at least 30% travel to different offices of Plan and projects areas </w:t>
      </w:r>
    </w:p>
    <w:p w14:paraId="512EC8F2" w14:textId="77777777" w:rsidR="004655DE" w:rsidRPr="00BD292E" w:rsidRDefault="004655DE" w:rsidP="00BD292E">
      <w:pPr>
        <w:pStyle w:val="NoSpacing"/>
        <w:jc w:val="both"/>
        <w:rPr>
          <w:rStyle w:val="section"/>
          <w:rFonts w:ascii="Veneer" w:eastAsiaTheme="majorEastAsia" w:hAnsi="Veneer" w:cstheme="majorBidi"/>
          <w:bCs/>
          <w:caps/>
          <w:color w:val="0072CE"/>
          <w:sz w:val="36"/>
          <w:szCs w:val="36"/>
        </w:rPr>
      </w:pPr>
      <w:r w:rsidRPr="00BD292E">
        <w:rPr>
          <w:rStyle w:val="section"/>
          <w:rFonts w:ascii="Veneer" w:eastAsiaTheme="majorEastAsia" w:hAnsi="Veneer" w:cstheme="majorBidi"/>
          <w:bCs/>
          <w:caps/>
          <w:color w:val="0072CE"/>
          <w:sz w:val="36"/>
          <w:szCs w:val="36"/>
        </w:rPr>
        <w:t>Level of contact with children</w:t>
      </w:r>
    </w:p>
    <w:p w14:paraId="3BD0FEE8" w14:textId="77777777" w:rsidR="00493FDF" w:rsidRDefault="00493FDF" w:rsidP="00DF6A51">
      <w:pPr>
        <w:pStyle w:val="NormalWeb"/>
        <w:jc w:val="both"/>
        <w:rPr>
          <w:rFonts w:ascii="Arial" w:hAnsi="Arial" w:cs="Arial"/>
          <w:sz w:val="20"/>
          <w:szCs w:val="20"/>
        </w:rPr>
      </w:pPr>
    </w:p>
    <w:p w14:paraId="270B941E" w14:textId="2DEEC38F" w:rsidR="009C7F2C" w:rsidRPr="008F7476" w:rsidRDefault="009C7F2C" w:rsidP="00DF6A51">
      <w:pPr>
        <w:pStyle w:val="NormalWeb"/>
        <w:jc w:val="both"/>
        <w:rPr>
          <w:rFonts w:ascii="Arial" w:hAnsi="Arial" w:cs="Arial"/>
          <w:sz w:val="20"/>
          <w:szCs w:val="20"/>
        </w:rPr>
      </w:pPr>
      <w:r w:rsidRPr="008F7476">
        <w:rPr>
          <w:rFonts w:ascii="Arial" w:hAnsi="Arial" w:cs="Arial"/>
          <w:sz w:val="20"/>
          <w:szCs w:val="20"/>
        </w:rPr>
        <w:t xml:space="preserve">Low contact: No contact or very low frequency of interaction </w:t>
      </w:r>
      <w:r w:rsidR="00493FDF" w:rsidRPr="002812CA">
        <w:rPr>
          <w:rStyle w:val="section"/>
          <w:rFonts w:ascii="Arial" w:hAnsi="Arial" w:cs="Arial"/>
          <w:i/>
          <w:color w:val="666666" w:themeColor="text1" w:themeTint="99"/>
          <w:sz w:val="20"/>
          <w:szCs w:val="20"/>
        </w:rPr>
        <w:t>√</w:t>
      </w:r>
    </w:p>
    <w:p w14:paraId="72E19AE9" w14:textId="77777777" w:rsidR="00761ECB" w:rsidRPr="0051146D" w:rsidRDefault="00761ECB" w:rsidP="00761ECB">
      <w:pPr>
        <w:jc w:val="both"/>
        <w:rPr>
          <w:rFonts w:ascii="Arial" w:hAnsi="Arial" w:cs="Arial"/>
          <w:color w:val="auto"/>
          <w:szCs w:val="20"/>
        </w:rPr>
      </w:pPr>
    </w:p>
    <w:sectPr w:rsidR="00761ECB" w:rsidRPr="0051146D" w:rsidSect="00E234A7">
      <w:headerReference w:type="default" r:id="rId11"/>
      <w:footerReference w:type="default" r:id="rId12"/>
      <w:headerReference w:type="first" r:id="rId13"/>
      <w:footerReference w:type="first" r:id="rId14"/>
      <w:pgSz w:w="11906" w:h="16838"/>
      <w:pgMar w:top="851" w:right="1134" w:bottom="1800"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D2D32" w14:textId="77777777" w:rsidR="009C7CF2" w:rsidRDefault="009C7CF2" w:rsidP="001A5060">
      <w:pPr>
        <w:spacing w:after="0"/>
      </w:pPr>
      <w:r>
        <w:separator/>
      </w:r>
    </w:p>
  </w:endnote>
  <w:endnote w:type="continuationSeparator" w:id="0">
    <w:p w14:paraId="2CC32D3E" w14:textId="77777777" w:rsidR="009C7CF2" w:rsidRDefault="009C7CF2"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Impact"/>
    <w:panose1 w:val="00000000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F99A" w14:textId="69381DB2" w:rsidR="00963A5A" w:rsidRDefault="009C7CF2"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352444">
      <w:rPr>
        <w:noProof/>
      </w:rPr>
      <w:t>1</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CEC40" w14:textId="77777777" w:rsidR="009C7CF2" w:rsidRDefault="009C7CF2" w:rsidP="00AD5F3A">
      <w:pPr>
        <w:pBdr>
          <w:between w:val="single" w:sz="4" w:space="1" w:color="EE52A4" w:themeColor="accent1" w:themeTint="99"/>
        </w:pBdr>
        <w:spacing w:after="0"/>
      </w:pPr>
    </w:p>
    <w:p w14:paraId="77700406" w14:textId="77777777" w:rsidR="009C7CF2" w:rsidRDefault="009C7CF2" w:rsidP="00AD5F3A">
      <w:pPr>
        <w:pBdr>
          <w:between w:val="single" w:sz="4" w:space="1" w:color="EE52A4" w:themeColor="accent1" w:themeTint="99"/>
        </w:pBdr>
        <w:spacing w:after="0"/>
      </w:pPr>
    </w:p>
  </w:footnote>
  <w:footnote w:type="continuationSeparator" w:id="0">
    <w:p w14:paraId="76A042FF" w14:textId="77777777" w:rsidR="009C7CF2" w:rsidRDefault="009C7CF2"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6EF6" w14:textId="77777777" w:rsidR="00F91795" w:rsidRDefault="003F3B7D">
    <w:pPr>
      <w:pStyle w:val="Header"/>
      <w:rPr>
        <w:noProof/>
        <w:lang w:eastAsia="en-GB"/>
      </w:rPr>
    </w:pPr>
    <w:r>
      <w:rPr>
        <w:noProof/>
        <w:lang w:val="en-US"/>
      </w:rPr>
      <w:drawing>
        <wp:anchor distT="0" distB="0" distL="114300" distR="114300" simplePos="0" relativeHeight="251658240"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7770"/>
    <w:multiLevelType w:val="multilevel"/>
    <w:tmpl w:val="AA5A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B4802"/>
    <w:multiLevelType w:val="hybridMultilevel"/>
    <w:tmpl w:val="7D16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D00EE"/>
    <w:multiLevelType w:val="hybridMultilevel"/>
    <w:tmpl w:val="A73E7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0F39A0"/>
    <w:multiLevelType w:val="hybridMultilevel"/>
    <w:tmpl w:val="C5027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CC97A73"/>
    <w:multiLevelType w:val="hybridMultilevel"/>
    <w:tmpl w:val="D1820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4211B89"/>
    <w:multiLevelType w:val="multilevel"/>
    <w:tmpl w:val="FDA64F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947E0"/>
    <w:multiLevelType w:val="hybridMultilevel"/>
    <w:tmpl w:val="52F27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4009F1"/>
    <w:multiLevelType w:val="hybridMultilevel"/>
    <w:tmpl w:val="4738B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394A5B"/>
    <w:multiLevelType w:val="multilevel"/>
    <w:tmpl w:val="7472A5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A804E5"/>
    <w:multiLevelType w:val="multilevel"/>
    <w:tmpl w:val="F154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63512D"/>
    <w:multiLevelType w:val="hybridMultilevel"/>
    <w:tmpl w:val="ED02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814CB"/>
    <w:multiLevelType w:val="hybridMultilevel"/>
    <w:tmpl w:val="9F5AB594"/>
    <w:lvl w:ilvl="0" w:tplc="04090001">
      <w:start w:val="1"/>
      <w:numFmt w:val="bullet"/>
      <w:lvlText w:val=""/>
      <w:lvlJc w:val="left"/>
      <w:pPr>
        <w:ind w:left="720" w:hanging="360"/>
      </w:pPr>
      <w:rPr>
        <w:rFonts w:ascii="Symbol" w:hAnsi="Symbol" w:hint="default"/>
      </w:rPr>
    </w:lvl>
    <w:lvl w:ilvl="1" w:tplc="4830D8B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449EE"/>
    <w:multiLevelType w:val="hybridMultilevel"/>
    <w:tmpl w:val="C2024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8"/>
  </w:num>
  <w:num w:numId="4">
    <w:abstractNumId w:val="11"/>
  </w:num>
  <w:num w:numId="5">
    <w:abstractNumId w:val="7"/>
  </w:num>
  <w:num w:numId="6">
    <w:abstractNumId w:val="5"/>
  </w:num>
  <w:num w:numId="7">
    <w:abstractNumId w:val="14"/>
  </w:num>
  <w:num w:numId="8">
    <w:abstractNumId w:val="0"/>
  </w:num>
  <w:num w:numId="9">
    <w:abstractNumId w:val="1"/>
  </w:num>
  <w:num w:numId="10">
    <w:abstractNumId w:val="13"/>
  </w:num>
  <w:num w:numId="11">
    <w:abstractNumId w:val="2"/>
  </w:num>
  <w:num w:numId="12">
    <w:abstractNumId w:val="10"/>
  </w:num>
  <w:num w:numId="13">
    <w:abstractNumId w:val="9"/>
  </w:num>
  <w:num w:numId="14">
    <w:abstractNumId w:val="12"/>
  </w:num>
  <w:num w:numId="15">
    <w:abstractNumId w:val="4"/>
  </w:num>
  <w:num w:numId="16">
    <w:abstractNumId w:val="4"/>
  </w:num>
  <w:num w:numId="17">
    <w:abstractNumId w:val="15"/>
  </w:num>
  <w:num w:numId="1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06019"/>
    <w:rsid w:val="00013A93"/>
    <w:rsid w:val="00021D3E"/>
    <w:rsid w:val="00031C02"/>
    <w:rsid w:val="000379B7"/>
    <w:rsid w:val="00037A7C"/>
    <w:rsid w:val="00037DC0"/>
    <w:rsid w:val="0004041F"/>
    <w:rsid w:val="000420E5"/>
    <w:rsid w:val="00042B9F"/>
    <w:rsid w:val="00063C74"/>
    <w:rsid w:val="00064CE4"/>
    <w:rsid w:val="00074FB1"/>
    <w:rsid w:val="0008017A"/>
    <w:rsid w:val="00080677"/>
    <w:rsid w:val="00081236"/>
    <w:rsid w:val="00082B9C"/>
    <w:rsid w:val="00084055"/>
    <w:rsid w:val="0008547F"/>
    <w:rsid w:val="0009057A"/>
    <w:rsid w:val="0009643D"/>
    <w:rsid w:val="000A7059"/>
    <w:rsid w:val="000A787B"/>
    <w:rsid w:val="000B1F93"/>
    <w:rsid w:val="000B5BEE"/>
    <w:rsid w:val="000B6038"/>
    <w:rsid w:val="000C5C33"/>
    <w:rsid w:val="000D1DBD"/>
    <w:rsid w:val="000D400E"/>
    <w:rsid w:val="000D4826"/>
    <w:rsid w:val="000D76F1"/>
    <w:rsid w:val="000E3BAC"/>
    <w:rsid w:val="000E4AE5"/>
    <w:rsid w:val="000F0C16"/>
    <w:rsid w:val="000F135A"/>
    <w:rsid w:val="000F4D25"/>
    <w:rsid w:val="00102F77"/>
    <w:rsid w:val="00107B90"/>
    <w:rsid w:val="00117AEA"/>
    <w:rsid w:val="00123F80"/>
    <w:rsid w:val="00127399"/>
    <w:rsid w:val="001302F3"/>
    <w:rsid w:val="00140744"/>
    <w:rsid w:val="00141BD0"/>
    <w:rsid w:val="00146D5B"/>
    <w:rsid w:val="0015066D"/>
    <w:rsid w:val="00153A15"/>
    <w:rsid w:val="001540B4"/>
    <w:rsid w:val="001564E0"/>
    <w:rsid w:val="0016027A"/>
    <w:rsid w:val="0016460A"/>
    <w:rsid w:val="00164B32"/>
    <w:rsid w:val="0016652B"/>
    <w:rsid w:val="001706A2"/>
    <w:rsid w:val="001713E8"/>
    <w:rsid w:val="00182829"/>
    <w:rsid w:val="00191216"/>
    <w:rsid w:val="00192C48"/>
    <w:rsid w:val="001A2D1B"/>
    <w:rsid w:val="001A4272"/>
    <w:rsid w:val="001A5060"/>
    <w:rsid w:val="001A5402"/>
    <w:rsid w:val="001B4326"/>
    <w:rsid w:val="001B54FB"/>
    <w:rsid w:val="001C2F04"/>
    <w:rsid w:val="001C3EAC"/>
    <w:rsid w:val="001D2669"/>
    <w:rsid w:val="001D5ED8"/>
    <w:rsid w:val="001D7F6D"/>
    <w:rsid w:val="001E12C4"/>
    <w:rsid w:val="001E241B"/>
    <w:rsid w:val="001E4053"/>
    <w:rsid w:val="001E5154"/>
    <w:rsid w:val="001E539F"/>
    <w:rsid w:val="001F066E"/>
    <w:rsid w:val="001F0DCC"/>
    <w:rsid w:val="001F162F"/>
    <w:rsid w:val="001F30DA"/>
    <w:rsid w:val="001F55A6"/>
    <w:rsid w:val="00200AF3"/>
    <w:rsid w:val="00211F09"/>
    <w:rsid w:val="00220242"/>
    <w:rsid w:val="00221D46"/>
    <w:rsid w:val="00225C04"/>
    <w:rsid w:val="0022610E"/>
    <w:rsid w:val="00227F0A"/>
    <w:rsid w:val="002344D3"/>
    <w:rsid w:val="00234EA4"/>
    <w:rsid w:val="0023532B"/>
    <w:rsid w:val="00241172"/>
    <w:rsid w:val="002412DC"/>
    <w:rsid w:val="002434AA"/>
    <w:rsid w:val="00245FE8"/>
    <w:rsid w:val="00260962"/>
    <w:rsid w:val="0026564D"/>
    <w:rsid w:val="00267C12"/>
    <w:rsid w:val="00271FE2"/>
    <w:rsid w:val="002812CA"/>
    <w:rsid w:val="002839E7"/>
    <w:rsid w:val="0028432D"/>
    <w:rsid w:val="00284545"/>
    <w:rsid w:val="002857C8"/>
    <w:rsid w:val="00285A5D"/>
    <w:rsid w:val="00292837"/>
    <w:rsid w:val="0029765F"/>
    <w:rsid w:val="002A2F46"/>
    <w:rsid w:val="002A4E64"/>
    <w:rsid w:val="002B2DF1"/>
    <w:rsid w:val="002B5793"/>
    <w:rsid w:val="002C0AFD"/>
    <w:rsid w:val="002C0BBA"/>
    <w:rsid w:val="002C194B"/>
    <w:rsid w:val="002C290D"/>
    <w:rsid w:val="002D434C"/>
    <w:rsid w:val="002D4AC5"/>
    <w:rsid w:val="002D51BC"/>
    <w:rsid w:val="002E1BFE"/>
    <w:rsid w:val="002F2253"/>
    <w:rsid w:val="002F3588"/>
    <w:rsid w:val="002F48C9"/>
    <w:rsid w:val="002F709A"/>
    <w:rsid w:val="003031DA"/>
    <w:rsid w:val="00306782"/>
    <w:rsid w:val="003078A6"/>
    <w:rsid w:val="003147B0"/>
    <w:rsid w:val="00323D1A"/>
    <w:rsid w:val="00330B3E"/>
    <w:rsid w:val="00333F3E"/>
    <w:rsid w:val="00335DFE"/>
    <w:rsid w:val="0035133F"/>
    <w:rsid w:val="00352444"/>
    <w:rsid w:val="0035259C"/>
    <w:rsid w:val="00352EFB"/>
    <w:rsid w:val="00356643"/>
    <w:rsid w:val="003574FA"/>
    <w:rsid w:val="003626A9"/>
    <w:rsid w:val="00371E51"/>
    <w:rsid w:val="003740CE"/>
    <w:rsid w:val="00393000"/>
    <w:rsid w:val="00395667"/>
    <w:rsid w:val="003A0C0F"/>
    <w:rsid w:val="003A2DBF"/>
    <w:rsid w:val="003A3C8A"/>
    <w:rsid w:val="003A50AD"/>
    <w:rsid w:val="003A5E79"/>
    <w:rsid w:val="003B1CDC"/>
    <w:rsid w:val="003B41A2"/>
    <w:rsid w:val="003B751F"/>
    <w:rsid w:val="003C457F"/>
    <w:rsid w:val="003C7335"/>
    <w:rsid w:val="003C763F"/>
    <w:rsid w:val="003D699F"/>
    <w:rsid w:val="003D7353"/>
    <w:rsid w:val="003D777D"/>
    <w:rsid w:val="003D7869"/>
    <w:rsid w:val="003E7CB1"/>
    <w:rsid w:val="003F06BF"/>
    <w:rsid w:val="003F364B"/>
    <w:rsid w:val="003F3B7D"/>
    <w:rsid w:val="003F3EF3"/>
    <w:rsid w:val="003F426A"/>
    <w:rsid w:val="003F6EE9"/>
    <w:rsid w:val="00401DB2"/>
    <w:rsid w:val="004054C2"/>
    <w:rsid w:val="00414D4A"/>
    <w:rsid w:val="00420896"/>
    <w:rsid w:val="00425363"/>
    <w:rsid w:val="00430629"/>
    <w:rsid w:val="00435A96"/>
    <w:rsid w:val="00436177"/>
    <w:rsid w:val="00440922"/>
    <w:rsid w:val="00444ABE"/>
    <w:rsid w:val="00444EBE"/>
    <w:rsid w:val="0044588A"/>
    <w:rsid w:val="004512C4"/>
    <w:rsid w:val="004633E9"/>
    <w:rsid w:val="004655DE"/>
    <w:rsid w:val="00467E62"/>
    <w:rsid w:val="00467F24"/>
    <w:rsid w:val="0047729F"/>
    <w:rsid w:val="00480B83"/>
    <w:rsid w:val="00481D19"/>
    <w:rsid w:val="0048203A"/>
    <w:rsid w:val="00487B6B"/>
    <w:rsid w:val="00493FDF"/>
    <w:rsid w:val="00495723"/>
    <w:rsid w:val="004A0F15"/>
    <w:rsid w:val="004A4C26"/>
    <w:rsid w:val="004A4CCC"/>
    <w:rsid w:val="004A60C3"/>
    <w:rsid w:val="004B1D6D"/>
    <w:rsid w:val="004B5754"/>
    <w:rsid w:val="004C5FB6"/>
    <w:rsid w:val="004D332D"/>
    <w:rsid w:val="004E30A4"/>
    <w:rsid w:val="004E3D2A"/>
    <w:rsid w:val="004E401D"/>
    <w:rsid w:val="004F4B5D"/>
    <w:rsid w:val="00501AC9"/>
    <w:rsid w:val="00506F33"/>
    <w:rsid w:val="00516AFE"/>
    <w:rsid w:val="00524108"/>
    <w:rsid w:val="00526221"/>
    <w:rsid w:val="00531598"/>
    <w:rsid w:val="005362BE"/>
    <w:rsid w:val="00536511"/>
    <w:rsid w:val="0054249A"/>
    <w:rsid w:val="00544E26"/>
    <w:rsid w:val="00552A25"/>
    <w:rsid w:val="0055717C"/>
    <w:rsid w:val="00564B1C"/>
    <w:rsid w:val="00571B1F"/>
    <w:rsid w:val="0057226B"/>
    <w:rsid w:val="0057369F"/>
    <w:rsid w:val="00580FBF"/>
    <w:rsid w:val="00581B8D"/>
    <w:rsid w:val="00585112"/>
    <w:rsid w:val="00585F26"/>
    <w:rsid w:val="005876B9"/>
    <w:rsid w:val="005931E1"/>
    <w:rsid w:val="005A6882"/>
    <w:rsid w:val="005A73F8"/>
    <w:rsid w:val="005C2468"/>
    <w:rsid w:val="005C30C6"/>
    <w:rsid w:val="005C4B1A"/>
    <w:rsid w:val="005C5A9B"/>
    <w:rsid w:val="005D7A5A"/>
    <w:rsid w:val="005E02D3"/>
    <w:rsid w:val="005E1ADE"/>
    <w:rsid w:val="005E239F"/>
    <w:rsid w:val="005E66ED"/>
    <w:rsid w:val="005F0501"/>
    <w:rsid w:val="005F3EE5"/>
    <w:rsid w:val="005F7961"/>
    <w:rsid w:val="00604A19"/>
    <w:rsid w:val="00615D29"/>
    <w:rsid w:val="00616B64"/>
    <w:rsid w:val="006208A8"/>
    <w:rsid w:val="00624C5F"/>
    <w:rsid w:val="00632392"/>
    <w:rsid w:val="00633A43"/>
    <w:rsid w:val="00635B2B"/>
    <w:rsid w:val="006419D0"/>
    <w:rsid w:val="00650267"/>
    <w:rsid w:val="00663C0C"/>
    <w:rsid w:val="0066749A"/>
    <w:rsid w:val="0068509D"/>
    <w:rsid w:val="00691804"/>
    <w:rsid w:val="00691A84"/>
    <w:rsid w:val="00692B45"/>
    <w:rsid w:val="00693785"/>
    <w:rsid w:val="00697465"/>
    <w:rsid w:val="006A283D"/>
    <w:rsid w:val="006A57BC"/>
    <w:rsid w:val="006B381F"/>
    <w:rsid w:val="006B3EE3"/>
    <w:rsid w:val="006C01A0"/>
    <w:rsid w:val="006C399C"/>
    <w:rsid w:val="006D3339"/>
    <w:rsid w:val="006D4970"/>
    <w:rsid w:val="006D6286"/>
    <w:rsid w:val="006E149C"/>
    <w:rsid w:val="006E15A0"/>
    <w:rsid w:val="006E39BB"/>
    <w:rsid w:val="006E4EC0"/>
    <w:rsid w:val="006E68D4"/>
    <w:rsid w:val="0070256E"/>
    <w:rsid w:val="00703E7D"/>
    <w:rsid w:val="00704329"/>
    <w:rsid w:val="007051D7"/>
    <w:rsid w:val="007057B4"/>
    <w:rsid w:val="00707024"/>
    <w:rsid w:val="0071278C"/>
    <w:rsid w:val="00713D3A"/>
    <w:rsid w:val="0071625F"/>
    <w:rsid w:val="00716D26"/>
    <w:rsid w:val="00726F9D"/>
    <w:rsid w:val="00737FB2"/>
    <w:rsid w:val="007407C2"/>
    <w:rsid w:val="007437CC"/>
    <w:rsid w:val="00746A98"/>
    <w:rsid w:val="00750D36"/>
    <w:rsid w:val="00761ECB"/>
    <w:rsid w:val="007675F8"/>
    <w:rsid w:val="007757E6"/>
    <w:rsid w:val="0078313E"/>
    <w:rsid w:val="00783AD3"/>
    <w:rsid w:val="0078678D"/>
    <w:rsid w:val="00792E3F"/>
    <w:rsid w:val="007973F3"/>
    <w:rsid w:val="007A560C"/>
    <w:rsid w:val="007A79CA"/>
    <w:rsid w:val="007B3210"/>
    <w:rsid w:val="007B3241"/>
    <w:rsid w:val="007B3A02"/>
    <w:rsid w:val="007B52AA"/>
    <w:rsid w:val="007C0828"/>
    <w:rsid w:val="007C7949"/>
    <w:rsid w:val="007E2779"/>
    <w:rsid w:val="007E587E"/>
    <w:rsid w:val="007E68D6"/>
    <w:rsid w:val="007F35B2"/>
    <w:rsid w:val="007F716C"/>
    <w:rsid w:val="00801BBC"/>
    <w:rsid w:val="008110A6"/>
    <w:rsid w:val="00811D61"/>
    <w:rsid w:val="00816283"/>
    <w:rsid w:val="00827ADE"/>
    <w:rsid w:val="00830F37"/>
    <w:rsid w:val="0083115B"/>
    <w:rsid w:val="00833E0E"/>
    <w:rsid w:val="00834E51"/>
    <w:rsid w:val="00842957"/>
    <w:rsid w:val="00843505"/>
    <w:rsid w:val="0084465B"/>
    <w:rsid w:val="0084502B"/>
    <w:rsid w:val="0085302F"/>
    <w:rsid w:val="00860834"/>
    <w:rsid w:val="00861448"/>
    <w:rsid w:val="008614B5"/>
    <w:rsid w:val="008711BC"/>
    <w:rsid w:val="008751A2"/>
    <w:rsid w:val="008757C4"/>
    <w:rsid w:val="00877ABF"/>
    <w:rsid w:val="00880543"/>
    <w:rsid w:val="00884547"/>
    <w:rsid w:val="008861BA"/>
    <w:rsid w:val="00886800"/>
    <w:rsid w:val="0089352A"/>
    <w:rsid w:val="00895563"/>
    <w:rsid w:val="00897B89"/>
    <w:rsid w:val="008A17D8"/>
    <w:rsid w:val="008A4B01"/>
    <w:rsid w:val="008B3C27"/>
    <w:rsid w:val="008B7741"/>
    <w:rsid w:val="008C1638"/>
    <w:rsid w:val="008C1A66"/>
    <w:rsid w:val="008C5BA6"/>
    <w:rsid w:val="008C6A83"/>
    <w:rsid w:val="008D2E0A"/>
    <w:rsid w:val="008D71E5"/>
    <w:rsid w:val="008E4F70"/>
    <w:rsid w:val="008F3A45"/>
    <w:rsid w:val="008F606D"/>
    <w:rsid w:val="008F7476"/>
    <w:rsid w:val="0090267A"/>
    <w:rsid w:val="0090270C"/>
    <w:rsid w:val="00904E12"/>
    <w:rsid w:val="0090609F"/>
    <w:rsid w:val="0091011C"/>
    <w:rsid w:val="009135F5"/>
    <w:rsid w:val="0091726E"/>
    <w:rsid w:val="00920DB3"/>
    <w:rsid w:val="00922BF8"/>
    <w:rsid w:val="00940DF4"/>
    <w:rsid w:val="0094349C"/>
    <w:rsid w:val="009508A2"/>
    <w:rsid w:val="00961BE4"/>
    <w:rsid w:val="00963A5A"/>
    <w:rsid w:val="00963BF4"/>
    <w:rsid w:val="0096740B"/>
    <w:rsid w:val="00967763"/>
    <w:rsid w:val="00972491"/>
    <w:rsid w:val="00973C32"/>
    <w:rsid w:val="00974096"/>
    <w:rsid w:val="00985BC7"/>
    <w:rsid w:val="009868A1"/>
    <w:rsid w:val="00993873"/>
    <w:rsid w:val="00994945"/>
    <w:rsid w:val="009953D8"/>
    <w:rsid w:val="009A54DF"/>
    <w:rsid w:val="009B1D2E"/>
    <w:rsid w:val="009C21DC"/>
    <w:rsid w:val="009C4C32"/>
    <w:rsid w:val="009C4EB4"/>
    <w:rsid w:val="009C4EEF"/>
    <w:rsid w:val="009C748A"/>
    <w:rsid w:val="009C7B99"/>
    <w:rsid w:val="009C7CF2"/>
    <w:rsid w:val="009C7F2C"/>
    <w:rsid w:val="009D7F24"/>
    <w:rsid w:val="009E1D02"/>
    <w:rsid w:val="009E229B"/>
    <w:rsid w:val="009F293B"/>
    <w:rsid w:val="009F2C3D"/>
    <w:rsid w:val="009F328F"/>
    <w:rsid w:val="009F4742"/>
    <w:rsid w:val="009F4842"/>
    <w:rsid w:val="00A01395"/>
    <w:rsid w:val="00A06670"/>
    <w:rsid w:val="00A07D46"/>
    <w:rsid w:val="00A138A7"/>
    <w:rsid w:val="00A16EE8"/>
    <w:rsid w:val="00A2034F"/>
    <w:rsid w:val="00A20F6E"/>
    <w:rsid w:val="00A2146C"/>
    <w:rsid w:val="00A24B7E"/>
    <w:rsid w:val="00A33932"/>
    <w:rsid w:val="00A3471A"/>
    <w:rsid w:val="00A354D2"/>
    <w:rsid w:val="00A35970"/>
    <w:rsid w:val="00A37795"/>
    <w:rsid w:val="00A378CE"/>
    <w:rsid w:val="00A41BDF"/>
    <w:rsid w:val="00A42CD9"/>
    <w:rsid w:val="00A44581"/>
    <w:rsid w:val="00A47302"/>
    <w:rsid w:val="00A52FF9"/>
    <w:rsid w:val="00A56AC7"/>
    <w:rsid w:val="00A576CE"/>
    <w:rsid w:val="00A6548C"/>
    <w:rsid w:val="00A811F8"/>
    <w:rsid w:val="00AA28CE"/>
    <w:rsid w:val="00AA290D"/>
    <w:rsid w:val="00AB2506"/>
    <w:rsid w:val="00AB7EED"/>
    <w:rsid w:val="00AC005F"/>
    <w:rsid w:val="00AC0997"/>
    <w:rsid w:val="00AC6C42"/>
    <w:rsid w:val="00AC78E7"/>
    <w:rsid w:val="00AC7B2E"/>
    <w:rsid w:val="00AD5F3A"/>
    <w:rsid w:val="00AE4A13"/>
    <w:rsid w:val="00AF0425"/>
    <w:rsid w:val="00AF5374"/>
    <w:rsid w:val="00B045CB"/>
    <w:rsid w:val="00B125F5"/>
    <w:rsid w:val="00B17DD2"/>
    <w:rsid w:val="00B2044C"/>
    <w:rsid w:val="00B22EFE"/>
    <w:rsid w:val="00B279D6"/>
    <w:rsid w:val="00B3349D"/>
    <w:rsid w:val="00B33A75"/>
    <w:rsid w:val="00B36089"/>
    <w:rsid w:val="00B531EF"/>
    <w:rsid w:val="00B5336B"/>
    <w:rsid w:val="00B541B1"/>
    <w:rsid w:val="00B6140F"/>
    <w:rsid w:val="00B635ED"/>
    <w:rsid w:val="00B70AC9"/>
    <w:rsid w:val="00B72B94"/>
    <w:rsid w:val="00B73293"/>
    <w:rsid w:val="00B77164"/>
    <w:rsid w:val="00B81B53"/>
    <w:rsid w:val="00B84F09"/>
    <w:rsid w:val="00B93154"/>
    <w:rsid w:val="00B935B5"/>
    <w:rsid w:val="00B94DE2"/>
    <w:rsid w:val="00BA430F"/>
    <w:rsid w:val="00BA4A25"/>
    <w:rsid w:val="00BB65A9"/>
    <w:rsid w:val="00BC1B47"/>
    <w:rsid w:val="00BC5C78"/>
    <w:rsid w:val="00BD1680"/>
    <w:rsid w:val="00BD292E"/>
    <w:rsid w:val="00BD4944"/>
    <w:rsid w:val="00BE324C"/>
    <w:rsid w:val="00BE3425"/>
    <w:rsid w:val="00BE5F17"/>
    <w:rsid w:val="00BF27B4"/>
    <w:rsid w:val="00BF353D"/>
    <w:rsid w:val="00BF50E0"/>
    <w:rsid w:val="00BF6659"/>
    <w:rsid w:val="00C00918"/>
    <w:rsid w:val="00C1596F"/>
    <w:rsid w:val="00C170A7"/>
    <w:rsid w:val="00C375FF"/>
    <w:rsid w:val="00C4008C"/>
    <w:rsid w:val="00C426E3"/>
    <w:rsid w:val="00C44312"/>
    <w:rsid w:val="00C503B6"/>
    <w:rsid w:val="00C50B4E"/>
    <w:rsid w:val="00C60092"/>
    <w:rsid w:val="00C616CF"/>
    <w:rsid w:val="00C61FC4"/>
    <w:rsid w:val="00C7084C"/>
    <w:rsid w:val="00C73847"/>
    <w:rsid w:val="00C745F2"/>
    <w:rsid w:val="00C77362"/>
    <w:rsid w:val="00C828AE"/>
    <w:rsid w:val="00C8315E"/>
    <w:rsid w:val="00C86F6D"/>
    <w:rsid w:val="00C87040"/>
    <w:rsid w:val="00C92DD8"/>
    <w:rsid w:val="00C956E5"/>
    <w:rsid w:val="00C95C65"/>
    <w:rsid w:val="00C97F99"/>
    <w:rsid w:val="00CA6146"/>
    <w:rsid w:val="00CA7D84"/>
    <w:rsid w:val="00CB2E27"/>
    <w:rsid w:val="00CB4EA0"/>
    <w:rsid w:val="00CC1909"/>
    <w:rsid w:val="00CC1C31"/>
    <w:rsid w:val="00CC1FB2"/>
    <w:rsid w:val="00CC5798"/>
    <w:rsid w:val="00CD2A57"/>
    <w:rsid w:val="00CD79DE"/>
    <w:rsid w:val="00CF047F"/>
    <w:rsid w:val="00CF5899"/>
    <w:rsid w:val="00D013F8"/>
    <w:rsid w:val="00D0168D"/>
    <w:rsid w:val="00D051D5"/>
    <w:rsid w:val="00D06A62"/>
    <w:rsid w:val="00D1003B"/>
    <w:rsid w:val="00D102EA"/>
    <w:rsid w:val="00D1052A"/>
    <w:rsid w:val="00D10DB0"/>
    <w:rsid w:val="00D15878"/>
    <w:rsid w:val="00D20935"/>
    <w:rsid w:val="00D21D37"/>
    <w:rsid w:val="00D23B15"/>
    <w:rsid w:val="00D27E1D"/>
    <w:rsid w:val="00D35B45"/>
    <w:rsid w:val="00D41ADE"/>
    <w:rsid w:val="00D56CC0"/>
    <w:rsid w:val="00D57CE3"/>
    <w:rsid w:val="00D61D15"/>
    <w:rsid w:val="00D62A9A"/>
    <w:rsid w:val="00D63605"/>
    <w:rsid w:val="00D642D7"/>
    <w:rsid w:val="00D656ED"/>
    <w:rsid w:val="00D65BF3"/>
    <w:rsid w:val="00D6762A"/>
    <w:rsid w:val="00D800EC"/>
    <w:rsid w:val="00D80B71"/>
    <w:rsid w:val="00D84987"/>
    <w:rsid w:val="00D84CF7"/>
    <w:rsid w:val="00DA0B11"/>
    <w:rsid w:val="00DA3AD5"/>
    <w:rsid w:val="00DC6BE1"/>
    <w:rsid w:val="00DD1A12"/>
    <w:rsid w:val="00DD620B"/>
    <w:rsid w:val="00DD6470"/>
    <w:rsid w:val="00DD7E84"/>
    <w:rsid w:val="00DE2D49"/>
    <w:rsid w:val="00DF18E4"/>
    <w:rsid w:val="00DF1DBD"/>
    <w:rsid w:val="00DF2789"/>
    <w:rsid w:val="00DF5F58"/>
    <w:rsid w:val="00DF6A51"/>
    <w:rsid w:val="00E04088"/>
    <w:rsid w:val="00E124DC"/>
    <w:rsid w:val="00E13ED9"/>
    <w:rsid w:val="00E15997"/>
    <w:rsid w:val="00E21ABB"/>
    <w:rsid w:val="00E234A7"/>
    <w:rsid w:val="00E24FFA"/>
    <w:rsid w:val="00E26A42"/>
    <w:rsid w:val="00E26B04"/>
    <w:rsid w:val="00E331C8"/>
    <w:rsid w:val="00E36083"/>
    <w:rsid w:val="00E368D5"/>
    <w:rsid w:val="00E5286B"/>
    <w:rsid w:val="00E5448D"/>
    <w:rsid w:val="00E63589"/>
    <w:rsid w:val="00E6399F"/>
    <w:rsid w:val="00E65292"/>
    <w:rsid w:val="00E66D58"/>
    <w:rsid w:val="00E679A6"/>
    <w:rsid w:val="00E721C0"/>
    <w:rsid w:val="00E73EBB"/>
    <w:rsid w:val="00E831C1"/>
    <w:rsid w:val="00E86090"/>
    <w:rsid w:val="00E90C80"/>
    <w:rsid w:val="00EA4BC8"/>
    <w:rsid w:val="00EB4A54"/>
    <w:rsid w:val="00EC1180"/>
    <w:rsid w:val="00EC66E1"/>
    <w:rsid w:val="00ED2E93"/>
    <w:rsid w:val="00EE1C35"/>
    <w:rsid w:val="00EE2497"/>
    <w:rsid w:val="00EE4661"/>
    <w:rsid w:val="00EE4F7B"/>
    <w:rsid w:val="00EE63A0"/>
    <w:rsid w:val="00EF2CF3"/>
    <w:rsid w:val="00EF3F57"/>
    <w:rsid w:val="00EF4D84"/>
    <w:rsid w:val="00EF5042"/>
    <w:rsid w:val="00EF690C"/>
    <w:rsid w:val="00F003EC"/>
    <w:rsid w:val="00F104B9"/>
    <w:rsid w:val="00F209A0"/>
    <w:rsid w:val="00F24AC0"/>
    <w:rsid w:val="00F25D2B"/>
    <w:rsid w:val="00F307A8"/>
    <w:rsid w:val="00F400E6"/>
    <w:rsid w:val="00F4478F"/>
    <w:rsid w:val="00F46250"/>
    <w:rsid w:val="00F47A6B"/>
    <w:rsid w:val="00F503F2"/>
    <w:rsid w:val="00F53773"/>
    <w:rsid w:val="00F54938"/>
    <w:rsid w:val="00F54CC6"/>
    <w:rsid w:val="00F55ECC"/>
    <w:rsid w:val="00F64F2B"/>
    <w:rsid w:val="00F716A4"/>
    <w:rsid w:val="00F750D9"/>
    <w:rsid w:val="00F75CAB"/>
    <w:rsid w:val="00F763FE"/>
    <w:rsid w:val="00F809FD"/>
    <w:rsid w:val="00F8362D"/>
    <w:rsid w:val="00F91795"/>
    <w:rsid w:val="00F94560"/>
    <w:rsid w:val="00F94EC1"/>
    <w:rsid w:val="00F97E2F"/>
    <w:rsid w:val="00FA0661"/>
    <w:rsid w:val="00FA39C6"/>
    <w:rsid w:val="00FC13EF"/>
    <w:rsid w:val="00FC16AE"/>
    <w:rsid w:val="00FC5E79"/>
    <w:rsid w:val="00FC7061"/>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character" w:styleId="Strong">
    <w:name w:val="Strong"/>
    <w:basedOn w:val="DefaultParagraphFont"/>
    <w:uiPriority w:val="22"/>
    <w:qFormat/>
    <w:rsid w:val="0035133F"/>
    <w:rPr>
      <w:b/>
      <w:bCs/>
    </w:rPr>
  </w:style>
  <w:style w:type="character" w:customStyle="1" w:styleId="pi-fontsize-2">
    <w:name w:val="pi-fontsize-2"/>
    <w:basedOn w:val="DefaultParagraphFont"/>
    <w:rsid w:val="00401DB2"/>
  </w:style>
  <w:style w:type="character" w:customStyle="1" w:styleId="cs1b16eeb5">
    <w:name w:val="cs1b16eeb5"/>
    <w:basedOn w:val="DefaultParagraphFont"/>
    <w:rsid w:val="00401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093788">
      <w:bodyDiv w:val="1"/>
      <w:marLeft w:val="0"/>
      <w:marRight w:val="0"/>
      <w:marTop w:val="0"/>
      <w:marBottom w:val="0"/>
      <w:divBdr>
        <w:top w:val="none" w:sz="0" w:space="0" w:color="auto"/>
        <w:left w:val="none" w:sz="0" w:space="0" w:color="auto"/>
        <w:bottom w:val="none" w:sz="0" w:space="0" w:color="auto"/>
        <w:right w:val="none" w:sz="0" w:space="0" w:color="auto"/>
      </w:divBdr>
      <w:divsChild>
        <w:div w:id="1988120101">
          <w:marLeft w:val="0"/>
          <w:marRight w:val="0"/>
          <w:marTop w:val="0"/>
          <w:marBottom w:val="0"/>
          <w:divBdr>
            <w:top w:val="none" w:sz="0" w:space="0" w:color="auto"/>
            <w:left w:val="none" w:sz="0" w:space="0" w:color="auto"/>
            <w:bottom w:val="none" w:sz="0" w:space="0" w:color="auto"/>
            <w:right w:val="none" w:sz="0" w:space="0" w:color="auto"/>
          </w:divBdr>
          <w:divsChild>
            <w:div w:id="14429370">
              <w:marLeft w:val="0"/>
              <w:marRight w:val="0"/>
              <w:marTop w:val="100"/>
              <w:marBottom w:val="100"/>
              <w:divBdr>
                <w:top w:val="none" w:sz="0" w:space="0" w:color="auto"/>
                <w:left w:val="none" w:sz="0" w:space="0" w:color="auto"/>
                <w:bottom w:val="none" w:sz="0" w:space="0" w:color="auto"/>
                <w:right w:val="none" w:sz="0" w:space="0" w:color="auto"/>
              </w:divBdr>
              <w:divsChild>
                <w:div w:id="72550674">
                  <w:marLeft w:val="0"/>
                  <w:marRight w:val="0"/>
                  <w:marTop w:val="0"/>
                  <w:marBottom w:val="0"/>
                  <w:divBdr>
                    <w:top w:val="none" w:sz="0" w:space="0" w:color="auto"/>
                    <w:left w:val="none" w:sz="0" w:space="0" w:color="auto"/>
                    <w:bottom w:val="none" w:sz="0" w:space="0" w:color="auto"/>
                    <w:right w:val="none" w:sz="0" w:space="0" w:color="auto"/>
                  </w:divBdr>
                  <w:divsChild>
                    <w:div w:id="365831321">
                      <w:marLeft w:val="0"/>
                      <w:marRight w:val="0"/>
                      <w:marTop w:val="0"/>
                      <w:marBottom w:val="0"/>
                      <w:divBdr>
                        <w:top w:val="none" w:sz="0" w:space="0" w:color="auto"/>
                        <w:left w:val="none" w:sz="0" w:space="0" w:color="auto"/>
                        <w:bottom w:val="none" w:sz="0" w:space="0" w:color="auto"/>
                        <w:right w:val="none" w:sz="0" w:space="0" w:color="auto"/>
                      </w:divBdr>
                      <w:divsChild>
                        <w:div w:id="1818104393">
                          <w:marLeft w:val="0"/>
                          <w:marRight w:val="0"/>
                          <w:marTop w:val="100"/>
                          <w:marBottom w:val="100"/>
                          <w:divBdr>
                            <w:top w:val="none" w:sz="0" w:space="0" w:color="auto"/>
                            <w:left w:val="none" w:sz="0" w:space="0" w:color="auto"/>
                            <w:bottom w:val="none" w:sz="0" w:space="0" w:color="auto"/>
                            <w:right w:val="none" w:sz="0" w:space="0" w:color="auto"/>
                          </w:divBdr>
                          <w:divsChild>
                            <w:div w:id="15536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243492792">
      <w:bodyDiv w:val="1"/>
      <w:marLeft w:val="0"/>
      <w:marRight w:val="0"/>
      <w:marTop w:val="0"/>
      <w:marBottom w:val="0"/>
      <w:divBdr>
        <w:top w:val="none" w:sz="0" w:space="0" w:color="auto"/>
        <w:left w:val="none" w:sz="0" w:space="0" w:color="auto"/>
        <w:bottom w:val="none" w:sz="0" w:space="0" w:color="auto"/>
        <w:right w:val="none" w:sz="0" w:space="0" w:color="auto"/>
      </w:divBdr>
    </w:div>
    <w:div w:id="267348158">
      <w:bodyDiv w:val="1"/>
      <w:marLeft w:val="0"/>
      <w:marRight w:val="0"/>
      <w:marTop w:val="0"/>
      <w:marBottom w:val="0"/>
      <w:divBdr>
        <w:top w:val="none" w:sz="0" w:space="0" w:color="auto"/>
        <w:left w:val="none" w:sz="0" w:space="0" w:color="auto"/>
        <w:bottom w:val="none" w:sz="0" w:space="0" w:color="auto"/>
        <w:right w:val="none" w:sz="0" w:space="0" w:color="auto"/>
      </w:divBdr>
    </w:div>
    <w:div w:id="296568460">
      <w:bodyDiv w:val="1"/>
      <w:marLeft w:val="0"/>
      <w:marRight w:val="0"/>
      <w:marTop w:val="0"/>
      <w:marBottom w:val="0"/>
      <w:divBdr>
        <w:top w:val="none" w:sz="0" w:space="0" w:color="auto"/>
        <w:left w:val="none" w:sz="0" w:space="0" w:color="auto"/>
        <w:bottom w:val="none" w:sz="0" w:space="0" w:color="auto"/>
        <w:right w:val="none" w:sz="0" w:space="0" w:color="auto"/>
      </w:divBdr>
      <w:divsChild>
        <w:div w:id="251352701">
          <w:marLeft w:val="0"/>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452481241">
      <w:bodyDiv w:val="1"/>
      <w:marLeft w:val="0"/>
      <w:marRight w:val="0"/>
      <w:marTop w:val="0"/>
      <w:marBottom w:val="0"/>
      <w:divBdr>
        <w:top w:val="none" w:sz="0" w:space="0" w:color="auto"/>
        <w:left w:val="none" w:sz="0" w:space="0" w:color="auto"/>
        <w:bottom w:val="none" w:sz="0" w:space="0" w:color="auto"/>
        <w:right w:val="none" w:sz="0" w:space="0" w:color="auto"/>
      </w:divBdr>
    </w:div>
    <w:div w:id="585069028">
      <w:bodyDiv w:val="1"/>
      <w:marLeft w:val="0"/>
      <w:marRight w:val="0"/>
      <w:marTop w:val="0"/>
      <w:marBottom w:val="0"/>
      <w:divBdr>
        <w:top w:val="none" w:sz="0" w:space="0" w:color="auto"/>
        <w:left w:val="none" w:sz="0" w:space="0" w:color="auto"/>
        <w:bottom w:val="none" w:sz="0" w:space="0" w:color="auto"/>
        <w:right w:val="none" w:sz="0" w:space="0" w:color="auto"/>
      </w:divBdr>
      <w:divsChild>
        <w:div w:id="224341503">
          <w:marLeft w:val="0"/>
          <w:marRight w:val="0"/>
          <w:marTop w:val="0"/>
          <w:marBottom w:val="0"/>
          <w:divBdr>
            <w:top w:val="none" w:sz="0" w:space="0" w:color="auto"/>
            <w:left w:val="none" w:sz="0" w:space="0" w:color="auto"/>
            <w:bottom w:val="none" w:sz="0" w:space="0" w:color="auto"/>
            <w:right w:val="none" w:sz="0" w:space="0" w:color="auto"/>
          </w:divBdr>
          <w:divsChild>
            <w:div w:id="1625843232">
              <w:marLeft w:val="0"/>
              <w:marRight w:val="0"/>
              <w:marTop w:val="0"/>
              <w:marBottom w:val="0"/>
              <w:divBdr>
                <w:top w:val="none" w:sz="0" w:space="0" w:color="auto"/>
                <w:left w:val="none" w:sz="0" w:space="0" w:color="auto"/>
                <w:bottom w:val="none" w:sz="0" w:space="0" w:color="auto"/>
                <w:right w:val="none" w:sz="0" w:space="0" w:color="auto"/>
              </w:divBdr>
              <w:divsChild>
                <w:div w:id="1959873510">
                  <w:marLeft w:val="0"/>
                  <w:marRight w:val="0"/>
                  <w:marTop w:val="0"/>
                  <w:marBottom w:val="0"/>
                  <w:divBdr>
                    <w:top w:val="none" w:sz="0" w:space="0" w:color="auto"/>
                    <w:left w:val="none" w:sz="0" w:space="0" w:color="auto"/>
                    <w:bottom w:val="none" w:sz="0" w:space="0" w:color="auto"/>
                    <w:right w:val="none" w:sz="0" w:space="0" w:color="auto"/>
                  </w:divBdr>
                  <w:divsChild>
                    <w:div w:id="1758280528">
                      <w:marLeft w:val="0"/>
                      <w:marRight w:val="0"/>
                      <w:marTop w:val="0"/>
                      <w:marBottom w:val="0"/>
                      <w:divBdr>
                        <w:top w:val="none" w:sz="0" w:space="0" w:color="auto"/>
                        <w:left w:val="none" w:sz="0" w:space="0" w:color="auto"/>
                        <w:bottom w:val="none" w:sz="0" w:space="0" w:color="auto"/>
                        <w:right w:val="none" w:sz="0" w:space="0" w:color="auto"/>
                      </w:divBdr>
                      <w:divsChild>
                        <w:div w:id="1576207389">
                          <w:marLeft w:val="0"/>
                          <w:marRight w:val="0"/>
                          <w:marTop w:val="0"/>
                          <w:marBottom w:val="0"/>
                          <w:divBdr>
                            <w:top w:val="none" w:sz="0" w:space="0" w:color="auto"/>
                            <w:left w:val="none" w:sz="0" w:space="0" w:color="auto"/>
                            <w:bottom w:val="none" w:sz="0" w:space="0" w:color="auto"/>
                            <w:right w:val="none" w:sz="0" w:space="0" w:color="auto"/>
                          </w:divBdr>
                          <w:divsChild>
                            <w:div w:id="1945529908">
                              <w:marLeft w:val="0"/>
                              <w:marRight w:val="0"/>
                              <w:marTop w:val="0"/>
                              <w:marBottom w:val="0"/>
                              <w:divBdr>
                                <w:top w:val="none" w:sz="0" w:space="0" w:color="auto"/>
                                <w:left w:val="none" w:sz="0" w:space="0" w:color="auto"/>
                                <w:bottom w:val="none" w:sz="0" w:space="0" w:color="auto"/>
                                <w:right w:val="none" w:sz="0" w:space="0" w:color="auto"/>
                              </w:divBdr>
                              <w:divsChild>
                                <w:div w:id="1775901924">
                                  <w:marLeft w:val="0"/>
                                  <w:marRight w:val="0"/>
                                  <w:marTop w:val="0"/>
                                  <w:marBottom w:val="0"/>
                                  <w:divBdr>
                                    <w:top w:val="none" w:sz="0" w:space="0" w:color="auto"/>
                                    <w:left w:val="none" w:sz="0" w:space="0" w:color="auto"/>
                                    <w:bottom w:val="none" w:sz="0" w:space="0" w:color="auto"/>
                                    <w:right w:val="none" w:sz="0" w:space="0" w:color="auto"/>
                                  </w:divBdr>
                                  <w:divsChild>
                                    <w:div w:id="945891470">
                                      <w:marLeft w:val="-225"/>
                                      <w:marRight w:val="-225"/>
                                      <w:marTop w:val="750"/>
                                      <w:marBottom w:val="0"/>
                                      <w:divBdr>
                                        <w:top w:val="none" w:sz="0" w:space="0" w:color="auto"/>
                                        <w:left w:val="none" w:sz="0" w:space="0" w:color="auto"/>
                                        <w:bottom w:val="none" w:sz="0" w:space="0" w:color="auto"/>
                                        <w:right w:val="none" w:sz="0" w:space="0" w:color="auto"/>
                                      </w:divBdr>
                                      <w:divsChild>
                                        <w:div w:id="1960141425">
                                          <w:marLeft w:val="0"/>
                                          <w:marRight w:val="0"/>
                                          <w:marTop w:val="0"/>
                                          <w:marBottom w:val="0"/>
                                          <w:divBdr>
                                            <w:top w:val="none" w:sz="0" w:space="0" w:color="auto"/>
                                            <w:left w:val="none" w:sz="0" w:space="0" w:color="auto"/>
                                            <w:bottom w:val="none" w:sz="0" w:space="0" w:color="auto"/>
                                            <w:right w:val="none" w:sz="0" w:space="0" w:color="auto"/>
                                          </w:divBdr>
                                          <w:divsChild>
                                            <w:div w:id="462238109">
                                              <w:marLeft w:val="0"/>
                                              <w:marRight w:val="0"/>
                                              <w:marTop w:val="0"/>
                                              <w:marBottom w:val="750"/>
                                              <w:divBdr>
                                                <w:top w:val="none" w:sz="0" w:space="0" w:color="auto"/>
                                                <w:left w:val="none" w:sz="0" w:space="0" w:color="auto"/>
                                                <w:bottom w:val="none" w:sz="0" w:space="0" w:color="auto"/>
                                                <w:right w:val="none" w:sz="0" w:space="0" w:color="auto"/>
                                              </w:divBdr>
                                              <w:divsChild>
                                                <w:div w:id="432164430">
                                                  <w:marLeft w:val="0"/>
                                                  <w:marRight w:val="0"/>
                                                  <w:marTop w:val="0"/>
                                                  <w:marBottom w:val="0"/>
                                                  <w:divBdr>
                                                    <w:top w:val="none" w:sz="0" w:space="0" w:color="auto"/>
                                                    <w:left w:val="none" w:sz="0" w:space="0" w:color="auto"/>
                                                    <w:bottom w:val="none" w:sz="0" w:space="0" w:color="auto"/>
                                                    <w:right w:val="none" w:sz="0" w:space="0" w:color="auto"/>
                                                  </w:divBdr>
                                                  <w:divsChild>
                                                    <w:div w:id="996302193">
                                                      <w:marLeft w:val="0"/>
                                                      <w:marRight w:val="0"/>
                                                      <w:marTop w:val="0"/>
                                                      <w:marBottom w:val="0"/>
                                                      <w:divBdr>
                                                        <w:top w:val="none" w:sz="0" w:space="0" w:color="auto"/>
                                                        <w:left w:val="none" w:sz="0" w:space="0" w:color="auto"/>
                                                        <w:bottom w:val="none" w:sz="0" w:space="0" w:color="auto"/>
                                                        <w:right w:val="none" w:sz="0" w:space="0" w:color="auto"/>
                                                      </w:divBdr>
                                                    </w:div>
                                                    <w:div w:id="399408809">
                                                      <w:marLeft w:val="0"/>
                                                      <w:marRight w:val="0"/>
                                                      <w:marTop w:val="0"/>
                                                      <w:marBottom w:val="0"/>
                                                      <w:divBdr>
                                                        <w:top w:val="none" w:sz="0" w:space="0" w:color="auto"/>
                                                        <w:left w:val="none" w:sz="0" w:space="0" w:color="auto"/>
                                                        <w:bottom w:val="none" w:sz="0" w:space="0" w:color="auto"/>
                                                        <w:right w:val="none" w:sz="0" w:space="0" w:color="auto"/>
                                                      </w:divBdr>
                                                    </w:div>
                                                    <w:div w:id="1084305684">
                                                      <w:marLeft w:val="0"/>
                                                      <w:marRight w:val="0"/>
                                                      <w:marTop w:val="0"/>
                                                      <w:marBottom w:val="0"/>
                                                      <w:divBdr>
                                                        <w:top w:val="none" w:sz="0" w:space="0" w:color="auto"/>
                                                        <w:left w:val="none" w:sz="0" w:space="0" w:color="auto"/>
                                                        <w:bottom w:val="none" w:sz="0" w:space="0" w:color="auto"/>
                                                        <w:right w:val="none" w:sz="0" w:space="0" w:color="auto"/>
                                                      </w:divBdr>
                                                    </w:div>
                                                    <w:div w:id="1781535054">
                                                      <w:marLeft w:val="0"/>
                                                      <w:marRight w:val="0"/>
                                                      <w:marTop w:val="0"/>
                                                      <w:marBottom w:val="0"/>
                                                      <w:divBdr>
                                                        <w:top w:val="none" w:sz="0" w:space="0" w:color="auto"/>
                                                        <w:left w:val="none" w:sz="0" w:space="0" w:color="auto"/>
                                                        <w:bottom w:val="none" w:sz="0" w:space="0" w:color="auto"/>
                                                        <w:right w:val="none" w:sz="0" w:space="0" w:color="auto"/>
                                                      </w:divBdr>
                                                    </w:div>
                                                    <w:div w:id="1617636318">
                                                      <w:marLeft w:val="0"/>
                                                      <w:marRight w:val="0"/>
                                                      <w:marTop w:val="0"/>
                                                      <w:marBottom w:val="0"/>
                                                      <w:divBdr>
                                                        <w:top w:val="none" w:sz="0" w:space="0" w:color="auto"/>
                                                        <w:left w:val="none" w:sz="0" w:space="0" w:color="auto"/>
                                                        <w:bottom w:val="none" w:sz="0" w:space="0" w:color="auto"/>
                                                        <w:right w:val="none" w:sz="0" w:space="0" w:color="auto"/>
                                                      </w:divBdr>
                                                    </w:div>
                                                    <w:div w:id="1899050799">
                                                      <w:marLeft w:val="0"/>
                                                      <w:marRight w:val="0"/>
                                                      <w:marTop w:val="0"/>
                                                      <w:marBottom w:val="0"/>
                                                      <w:divBdr>
                                                        <w:top w:val="none" w:sz="0" w:space="0" w:color="auto"/>
                                                        <w:left w:val="none" w:sz="0" w:space="0" w:color="auto"/>
                                                        <w:bottom w:val="none" w:sz="0" w:space="0" w:color="auto"/>
                                                        <w:right w:val="none" w:sz="0" w:space="0" w:color="auto"/>
                                                      </w:divBdr>
                                                    </w:div>
                                                    <w:div w:id="227693209">
                                                      <w:marLeft w:val="0"/>
                                                      <w:marRight w:val="0"/>
                                                      <w:marTop w:val="0"/>
                                                      <w:marBottom w:val="0"/>
                                                      <w:divBdr>
                                                        <w:top w:val="none" w:sz="0" w:space="0" w:color="auto"/>
                                                        <w:left w:val="none" w:sz="0" w:space="0" w:color="auto"/>
                                                        <w:bottom w:val="none" w:sz="0" w:space="0" w:color="auto"/>
                                                        <w:right w:val="none" w:sz="0" w:space="0" w:color="auto"/>
                                                      </w:divBdr>
                                                    </w:div>
                                                    <w:div w:id="1462115394">
                                                      <w:marLeft w:val="0"/>
                                                      <w:marRight w:val="0"/>
                                                      <w:marTop w:val="0"/>
                                                      <w:marBottom w:val="0"/>
                                                      <w:divBdr>
                                                        <w:top w:val="none" w:sz="0" w:space="0" w:color="auto"/>
                                                        <w:left w:val="none" w:sz="0" w:space="0" w:color="auto"/>
                                                        <w:bottom w:val="none" w:sz="0" w:space="0" w:color="auto"/>
                                                        <w:right w:val="none" w:sz="0" w:space="0" w:color="auto"/>
                                                      </w:divBdr>
                                                    </w:div>
                                                    <w:div w:id="242224825">
                                                      <w:marLeft w:val="0"/>
                                                      <w:marRight w:val="0"/>
                                                      <w:marTop w:val="0"/>
                                                      <w:marBottom w:val="0"/>
                                                      <w:divBdr>
                                                        <w:top w:val="none" w:sz="0" w:space="0" w:color="auto"/>
                                                        <w:left w:val="none" w:sz="0" w:space="0" w:color="auto"/>
                                                        <w:bottom w:val="none" w:sz="0" w:space="0" w:color="auto"/>
                                                        <w:right w:val="none" w:sz="0" w:space="0" w:color="auto"/>
                                                      </w:divBdr>
                                                    </w:div>
                                                    <w:div w:id="1286161626">
                                                      <w:marLeft w:val="0"/>
                                                      <w:marRight w:val="0"/>
                                                      <w:marTop w:val="0"/>
                                                      <w:marBottom w:val="0"/>
                                                      <w:divBdr>
                                                        <w:top w:val="none" w:sz="0" w:space="0" w:color="auto"/>
                                                        <w:left w:val="none" w:sz="0" w:space="0" w:color="auto"/>
                                                        <w:bottom w:val="none" w:sz="0" w:space="0" w:color="auto"/>
                                                        <w:right w:val="none" w:sz="0" w:space="0" w:color="auto"/>
                                                      </w:divBdr>
                                                    </w:div>
                                                    <w:div w:id="1794520971">
                                                      <w:marLeft w:val="0"/>
                                                      <w:marRight w:val="0"/>
                                                      <w:marTop w:val="0"/>
                                                      <w:marBottom w:val="0"/>
                                                      <w:divBdr>
                                                        <w:top w:val="none" w:sz="0" w:space="0" w:color="auto"/>
                                                        <w:left w:val="none" w:sz="0" w:space="0" w:color="auto"/>
                                                        <w:bottom w:val="none" w:sz="0" w:space="0" w:color="auto"/>
                                                        <w:right w:val="none" w:sz="0" w:space="0" w:color="auto"/>
                                                      </w:divBdr>
                                                    </w:div>
                                                    <w:div w:id="1904944329">
                                                      <w:marLeft w:val="0"/>
                                                      <w:marRight w:val="0"/>
                                                      <w:marTop w:val="0"/>
                                                      <w:marBottom w:val="0"/>
                                                      <w:divBdr>
                                                        <w:top w:val="none" w:sz="0" w:space="0" w:color="auto"/>
                                                        <w:left w:val="none" w:sz="0" w:space="0" w:color="auto"/>
                                                        <w:bottom w:val="none" w:sz="0" w:space="0" w:color="auto"/>
                                                        <w:right w:val="none" w:sz="0" w:space="0" w:color="auto"/>
                                                      </w:divBdr>
                                                    </w:div>
                                                    <w:div w:id="1016922889">
                                                      <w:marLeft w:val="0"/>
                                                      <w:marRight w:val="0"/>
                                                      <w:marTop w:val="0"/>
                                                      <w:marBottom w:val="0"/>
                                                      <w:divBdr>
                                                        <w:top w:val="none" w:sz="0" w:space="0" w:color="auto"/>
                                                        <w:left w:val="none" w:sz="0" w:space="0" w:color="auto"/>
                                                        <w:bottom w:val="none" w:sz="0" w:space="0" w:color="auto"/>
                                                        <w:right w:val="none" w:sz="0" w:space="0" w:color="auto"/>
                                                      </w:divBdr>
                                                    </w:div>
                                                    <w:div w:id="2107848670">
                                                      <w:marLeft w:val="0"/>
                                                      <w:marRight w:val="0"/>
                                                      <w:marTop w:val="0"/>
                                                      <w:marBottom w:val="0"/>
                                                      <w:divBdr>
                                                        <w:top w:val="none" w:sz="0" w:space="0" w:color="auto"/>
                                                        <w:left w:val="none" w:sz="0" w:space="0" w:color="auto"/>
                                                        <w:bottom w:val="none" w:sz="0" w:space="0" w:color="auto"/>
                                                        <w:right w:val="none" w:sz="0" w:space="0" w:color="auto"/>
                                                      </w:divBdr>
                                                    </w:div>
                                                    <w:div w:id="1423839685">
                                                      <w:marLeft w:val="0"/>
                                                      <w:marRight w:val="0"/>
                                                      <w:marTop w:val="0"/>
                                                      <w:marBottom w:val="0"/>
                                                      <w:divBdr>
                                                        <w:top w:val="none" w:sz="0" w:space="0" w:color="auto"/>
                                                        <w:left w:val="none" w:sz="0" w:space="0" w:color="auto"/>
                                                        <w:bottom w:val="none" w:sz="0" w:space="0" w:color="auto"/>
                                                        <w:right w:val="none" w:sz="0" w:space="0" w:color="auto"/>
                                                      </w:divBdr>
                                                    </w:div>
                                                    <w:div w:id="1270703027">
                                                      <w:marLeft w:val="0"/>
                                                      <w:marRight w:val="0"/>
                                                      <w:marTop w:val="0"/>
                                                      <w:marBottom w:val="0"/>
                                                      <w:divBdr>
                                                        <w:top w:val="none" w:sz="0" w:space="0" w:color="auto"/>
                                                        <w:left w:val="none" w:sz="0" w:space="0" w:color="auto"/>
                                                        <w:bottom w:val="none" w:sz="0" w:space="0" w:color="auto"/>
                                                        <w:right w:val="none" w:sz="0" w:space="0" w:color="auto"/>
                                                      </w:divBdr>
                                                    </w:div>
                                                    <w:div w:id="2077124450">
                                                      <w:marLeft w:val="0"/>
                                                      <w:marRight w:val="0"/>
                                                      <w:marTop w:val="0"/>
                                                      <w:marBottom w:val="0"/>
                                                      <w:divBdr>
                                                        <w:top w:val="none" w:sz="0" w:space="0" w:color="auto"/>
                                                        <w:left w:val="none" w:sz="0" w:space="0" w:color="auto"/>
                                                        <w:bottom w:val="none" w:sz="0" w:space="0" w:color="auto"/>
                                                        <w:right w:val="none" w:sz="0" w:space="0" w:color="auto"/>
                                                      </w:divBdr>
                                                    </w:div>
                                                    <w:div w:id="2018385732">
                                                      <w:marLeft w:val="0"/>
                                                      <w:marRight w:val="0"/>
                                                      <w:marTop w:val="0"/>
                                                      <w:marBottom w:val="0"/>
                                                      <w:divBdr>
                                                        <w:top w:val="none" w:sz="0" w:space="0" w:color="auto"/>
                                                        <w:left w:val="none" w:sz="0" w:space="0" w:color="auto"/>
                                                        <w:bottom w:val="none" w:sz="0" w:space="0" w:color="auto"/>
                                                        <w:right w:val="none" w:sz="0" w:space="0" w:color="auto"/>
                                                      </w:divBdr>
                                                    </w:div>
                                                    <w:div w:id="1953901771">
                                                      <w:marLeft w:val="0"/>
                                                      <w:marRight w:val="0"/>
                                                      <w:marTop w:val="0"/>
                                                      <w:marBottom w:val="0"/>
                                                      <w:divBdr>
                                                        <w:top w:val="none" w:sz="0" w:space="0" w:color="auto"/>
                                                        <w:left w:val="none" w:sz="0" w:space="0" w:color="auto"/>
                                                        <w:bottom w:val="none" w:sz="0" w:space="0" w:color="auto"/>
                                                        <w:right w:val="none" w:sz="0" w:space="0" w:color="auto"/>
                                                      </w:divBdr>
                                                    </w:div>
                                                    <w:div w:id="20279441">
                                                      <w:marLeft w:val="0"/>
                                                      <w:marRight w:val="0"/>
                                                      <w:marTop w:val="0"/>
                                                      <w:marBottom w:val="0"/>
                                                      <w:divBdr>
                                                        <w:top w:val="none" w:sz="0" w:space="0" w:color="auto"/>
                                                        <w:left w:val="none" w:sz="0" w:space="0" w:color="auto"/>
                                                        <w:bottom w:val="none" w:sz="0" w:space="0" w:color="auto"/>
                                                        <w:right w:val="none" w:sz="0" w:space="0" w:color="auto"/>
                                                      </w:divBdr>
                                                    </w:div>
                                                    <w:div w:id="589192213">
                                                      <w:marLeft w:val="0"/>
                                                      <w:marRight w:val="0"/>
                                                      <w:marTop w:val="0"/>
                                                      <w:marBottom w:val="0"/>
                                                      <w:divBdr>
                                                        <w:top w:val="none" w:sz="0" w:space="0" w:color="auto"/>
                                                        <w:left w:val="none" w:sz="0" w:space="0" w:color="auto"/>
                                                        <w:bottom w:val="none" w:sz="0" w:space="0" w:color="auto"/>
                                                        <w:right w:val="none" w:sz="0" w:space="0" w:color="auto"/>
                                                      </w:divBdr>
                                                    </w:div>
                                                    <w:div w:id="1083331662">
                                                      <w:marLeft w:val="0"/>
                                                      <w:marRight w:val="0"/>
                                                      <w:marTop w:val="0"/>
                                                      <w:marBottom w:val="0"/>
                                                      <w:divBdr>
                                                        <w:top w:val="none" w:sz="0" w:space="0" w:color="auto"/>
                                                        <w:left w:val="none" w:sz="0" w:space="0" w:color="auto"/>
                                                        <w:bottom w:val="none" w:sz="0" w:space="0" w:color="auto"/>
                                                        <w:right w:val="none" w:sz="0" w:space="0" w:color="auto"/>
                                                      </w:divBdr>
                                                    </w:div>
                                                    <w:div w:id="1576550028">
                                                      <w:marLeft w:val="0"/>
                                                      <w:marRight w:val="0"/>
                                                      <w:marTop w:val="0"/>
                                                      <w:marBottom w:val="0"/>
                                                      <w:divBdr>
                                                        <w:top w:val="none" w:sz="0" w:space="0" w:color="auto"/>
                                                        <w:left w:val="none" w:sz="0" w:space="0" w:color="auto"/>
                                                        <w:bottom w:val="none" w:sz="0" w:space="0" w:color="auto"/>
                                                        <w:right w:val="none" w:sz="0" w:space="0" w:color="auto"/>
                                                      </w:divBdr>
                                                    </w:div>
                                                    <w:div w:id="255677382">
                                                      <w:marLeft w:val="0"/>
                                                      <w:marRight w:val="0"/>
                                                      <w:marTop w:val="0"/>
                                                      <w:marBottom w:val="0"/>
                                                      <w:divBdr>
                                                        <w:top w:val="none" w:sz="0" w:space="0" w:color="auto"/>
                                                        <w:left w:val="none" w:sz="0" w:space="0" w:color="auto"/>
                                                        <w:bottom w:val="none" w:sz="0" w:space="0" w:color="auto"/>
                                                        <w:right w:val="none" w:sz="0" w:space="0" w:color="auto"/>
                                                      </w:divBdr>
                                                    </w:div>
                                                    <w:div w:id="2074620021">
                                                      <w:marLeft w:val="0"/>
                                                      <w:marRight w:val="0"/>
                                                      <w:marTop w:val="0"/>
                                                      <w:marBottom w:val="0"/>
                                                      <w:divBdr>
                                                        <w:top w:val="none" w:sz="0" w:space="0" w:color="auto"/>
                                                        <w:left w:val="none" w:sz="0" w:space="0" w:color="auto"/>
                                                        <w:bottom w:val="none" w:sz="0" w:space="0" w:color="auto"/>
                                                        <w:right w:val="none" w:sz="0" w:space="0" w:color="auto"/>
                                                      </w:divBdr>
                                                    </w:div>
                                                    <w:div w:id="454760097">
                                                      <w:marLeft w:val="0"/>
                                                      <w:marRight w:val="0"/>
                                                      <w:marTop w:val="0"/>
                                                      <w:marBottom w:val="0"/>
                                                      <w:divBdr>
                                                        <w:top w:val="none" w:sz="0" w:space="0" w:color="auto"/>
                                                        <w:left w:val="none" w:sz="0" w:space="0" w:color="auto"/>
                                                        <w:bottom w:val="none" w:sz="0" w:space="0" w:color="auto"/>
                                                        <w:right w:val="none" w:sz="0" w:space="0" w:color="auto"/>
                                                      </w:divBdr>
                                                    </w:div>
                                                    <w:div w:id="508178057">
                                                      <w:marLeft w:val="0"/>
                                                      <w:marRight w:val="0"/>
                                                      <w:marTop w:val="0"/>
                                                      <w:marBottom w:val="0"/>
                                                      <w:divBdr>
                                                        <w:top w:val="none" w:sz="0" w:space="0" w:color="auto"/>
                                                        <w:left w:val="none" w:sz="0" w:space="0" w:color="auto"/>
                                                        <w:bottom w:val="none" w:sz="0" w:space="0" w:color="auto"/>
                                                        <w:right w:val="none" w:sz="0" w:space="0" w:color="auto"/>
                                                      </w:divBdr>
                                                    </w:div>
                                                    <w:div w:id="139004268">
                                                      <w:marLeft w:val="0"/>
                                                      <w:marRight w:val="0"/>
                                                      <w:marTop w:val="0"/>
                                                      <w:marBottom w:val="0"/>
                                                      <w:divBdr>
                                                        <w:top w:val="none" w:sz="0" w:space="0" w:color="auto"/>
                                                        <w:left w:val="none" w:sz="0" w:space="0" w:color="auto"/>
                                                        <w:bottom w:val="none" w:sz="0" w:space="0" w:color="auto"/>
                                                        <w:right w:val="none" w:sz="0" w:space="0" w:color="auto"/>
                                                      </w:divBdr>
                                                    </w:div>
                                                    <w:div w:id="2056539572">
                                                      <w:marLeft w:val="0"/>
                                                      <w:marRight w:val="0"/>
                                                      <w:marTop w:val="0"/>
                                                      <w:marBottom w:val="0"/>
                                                      <w:divBdr>
                                                        <w:top w:val="none" w:sz="0" w:space="0" w:color="auto"/>
                                                        <w:left w:val="none" w:sz="0" w:space="0" w:color="auto"/>
                                                        <w:bottom w:val="none" w:sz="0" w:space="0" w:color="auto"/>
                                                        <w:right w:val="none" w:sz="0" w:space="0" w:color="auto"/>
                                                      </w:divBdr>
                                                    </w:div>
                                                    <w:div w:id="514810563">
                                                      <w:marLeft w:val="0"/>
                                                      <w:marRight w:val="0"/>
                                                      <w:marTop w:val="0"/>
                                                      <w:marBottom w:val="0"/>
                                                      <w:divBdr>
                                                        <w:top w:val="none" w:sz="0" w:space="0" w:color="auto"/>
                                                        <w:left w:val="none" w:sz="0" w:space="0" w:color="auto"/>
                                                        <w:bottom w:val="none" w:sz="0" w:space="0" w:color="auto"/>
                                                        <w:right w:val="none" w:sz="0" w:space="0" w:color="auto"/>
                                                      </w:divBdr>
                                                    </w:div>
                                                    <w:div w:id="26764700">
                                                      <w:marLeft w:val="0"/>
                                                      <w:marRight w:val="0"/>
                                                      <w:marTop w:val="0"/>
                                                      <w:marBottom w:val="0"/>
                                                      <w:divBdr>
                                                        <w:top w:val="none" w:sz="0" w:space="0" w:color="auto"/>
                                                        <w:left w:val="none" w:sz="0" w:space="0" w:color="auto"/>
                                                        <w:bottom w:val="none" w:sz="0" w:space="0" w:color="auto"/>
                                                        <w:right w:val="none" w:sz="0" w:space="0" w:color="auto"/>
                                                      </w:divBdr>
                                                    </w:div>
                                                    <w:div w:id="729422669">
                                                      <w:marLeft w:val="0"/>
                                                      <w:marRight w:val="0"/>
                                                      <w:marTop w:val="0"/>
                                                      <w:marBottom w:val="0"/>
                                                      <w:divBdr>
                                                        <w:top w:val="none" w:sz="0" w:space="0" w:color="auto"/>
                                                        <w:left w:val="none" w:sz="0" w:space="0" w:color="auto"/>
                                                        <w:bottom w:val="none" w:sz="0" w:space="0" w:color="auto"/>
                                                        <w:right w:val="none" w:sz="0" w:space="0" w:color="auto"/>
                                                      </w:divBdr>
                                                    </w:div>
                                                    <w:div w:id="1868331875">
                                                      <w:marLeft w:val="0"/>
                                                      <w:marRight w:val="0"/>
                                                      <w:marTop w:val="0"/>
                                                      <w:marBottom w:val="0"/>
                                                      <w:divBdr>
                                                        <w:top w:val="none" w:sz="0" w:space="0" w:color="auto"/>
                                                        <w:left w:val="none" w:sz="0" w:space="0" w:color="auto"/>
                                                        <w:bottom w:val="none" w:sz="0" w:space="0" w:color="auto"/>
                                                        <w:right w:val="none" w:sz="0" w:space="0" w:color="auto"/>
                                                      </w:divBdr>
                                                    </w:div>
                                                    <w:div w:id="1355158070">
                                                      <w:marLeft w:val="0"/>
                                                      <w:marRight w:val="0"/>
                                                      <w:marTop w:val="0"/>
                                                      <w:marBottom w:val="0"/>
                                                      <w:divBdr>
                                                        <w:top w:val="none" w:sz="0" w:space="0" w:color="auto"/>
                                                        <w:left w:val="none" w:sz="0" w:space="0" w:color="auto"/>
                                                        <w:bottom w:val="none" w:sz="0" w:space="0" w:color="auto"/>
                                                        <w:right w:val="none" w:sz="0" w:space="0" w:color="auto"/>
                                                      </w:divBdr>
                                                    </w:div>
                                                    <w:div w:id="6605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447847">
      <w:bodyDiv w:val="1"/>
      <w:marLeft w:val="0"/>
      <w:marRight w:val="0"/>
      <w:marTop w:val="0"/>
      <w:marBottom w:val="0"/>
      <w:divBdr>
        <w:top w:val="none" w:sz="0" w:space="0" w:color="auto"/>
        <w:left w:val="none" w:sz="0" w:space="0" w:color="auto"/>
        <w:bottom w:val="none" w:sz="0" w:space="0" w:color="auto"/>
        <w:right w:val="none" w:sz="0" w:space="0" w:color="auto"/>
      </w:divBdr>
    </w:div>
    <w:div w:id="688676370">
      <w:bodyDiv w:val="1"/>
      <w:marLeft w:val="0"/>
      <w:marRight w:val="0"/>
      <w:marTop w:val="0"/>
      <w:marBottom w:val="0"/>
      <w:divBdr>
        <w:top w:val="none" w:sz="0" w:space="0" w:color="auto"/>
        <w:left w:val="none" w:sz="0" w:space="0" w:color="auto"/>
        <w:bottom w:val="none" w:sz="0" w:space="0" w:color="auto"/>
        <w:right w:val="none" w:sz="0" w:space="0" w:color="auto"/>
      </w:divBdr>
      <w:divsChild>
        <w:div w:id="1186138861">
          <w:marLeft w:val="0"/>
          <w:marRight w:val="0"/>
          <w:marTop w:val="0"/>
          <w:marBottom w:val="0"/>
          <w:divBdr>
            <w:top w:val="none" w:sz="0" w:space="0" w:color="auto"/>
            <w:left w:val="none" w:sz="0" w:space="0" w:color="auto"/>
            <w:bottom w:val="none" w:sz="0" w:space="0" w:color="auto"/>
            <w:right w:val="none" w:sz="0" w:space="0" w:color="auto"/>
          </w:divBdr>
          <w:divsChild>
            <w:div w:id="587616197">
              <w:marLeft w:val="0"/>
              <w:marRight w:val="0"/>
              <w:marTop w:val="0"/>
              <w:marBottom w:val="0"/>
              <w:divBdr>
                <w:top w:val="none" w:sz="0" w:space="0" w:color="auto"/>
                <w:left w:val="none" w:sz="0" w:space="0" w:color="auto"/>
                <w:bottom w:val="none" w:sz="0" w:space="0" w:color="auto"/>
                <w:right w:val="none" w:sz="0" w:space="0" w:color="auto"/>
              </w:divBdr>
              <w:divsChild>
                <w:div w:id="552230509">
                  <w:marLeft w:val="0"/>
                  <w:marRight w:val="0"/>
                  <w:marTop w:val="0"/>
                  <w:marBottom w:val="0"/>
                  <w:divBdr>
                    <w:top w:val="none" w:sz="0" w:space="0" w:color="auto"/>
                    <w:left w:val="none" w:sz="0" w:space="0" w:color="auto"/>
                    <w:bottom w:val="none" w:sz="0" w:space="0" w:color="auto"/>
                    <w:right w:val="none" w:sz="0" w:space="0" w:color="auto"/>
                  </w:divBdr>
                  <w:divsChild>
                    <w:div w:id="16779616">
                      <w:marLeft w:val="0"/>
                      <w:marRight w:val="0"/>
                      <w:marTop w:val="0"/>
                      <w:marBottom w:val="0"/>
                      <w:divBdr>
                        <w:top w:val="none" w:sz="0" w:space="0" w:color="auto"/>
                        <w:left w:val="none" w:sz="0" w:space="0" w:color="auto"/>
                        <w:bottom w:val="none" w:sz="0" w:space="0" w:color="auto"/>
                        <w:right w:val="none" w:sz="0" w:space="0" w:color="auto"/>
                      </w:divBdr>
                      <w:divsChild>
                        <w:div w:id="2010058076">
                          <w:marLeft w:val="0"/>
                          <w:marRight w:val="0"/>
                          <w:marTop w:val="0"/>
                          <w:marBottom w:val="0"/>
                          <w:divBdr>
                            <w:top w:val="none" w:sz="0" w:space="0" w:color="auto"/>
                            <w:left w:val="none" w:sz="0" w:space="0" w:color="auto"/>
                            <w:bottom w:val="none" w:sz="0" w:space="0" w:color="auto"/>
                            <w:right w:val="none" w:sz="0" w:space="0" w:color="auto"/>
                          </w:divBdr>
                          <w:divsChild>
                            <w:div w:id="1993630586">
                              <w:marLeft w:val="0"/>
                              <w:marRight w:val="0"/>
                              <w:marTop w:val="0"/>
                              <w:marBottom w:val="0"/>
                              <w:divBdr>
                                <w:top w:val="none" w:sz="0" w:space="0" w:color="auto"/>
                                <w:left w:val="none" w:sz="0" w:space="0" w:color="auto"/>
                                <w:bottom w:val="none" w:sz="0" w:space="0" w:color="auto"/>
                                <w:right w:val="none" w:sz="0" w:space="0" w:color="auto"/>
                              </w:divBdr>
                              <w:divsChild>
                                <w:div w:id="1941595723">
                                  <w:marLeft w:val="0"/>
                                  <w:marRight w:val="0"/>
                                  <w:marTop w:val="0"/>
                                  <w:marBottom w:val="0"/>
                                  <w:divBdr>
                                    <w:top w:val="none" w:sz="0" w:space="0" w:color="auto"/>
                                    <w:left w:val="none" w:sz="0" w:space="0" w:color="auto"/>
                                    <w:bottom w:val="none" w:sz="0" w:space="0" w:color="auto"/>
                                    <w:right w:val="none" w:sz="0" w:space="0" w:color="auto"/>
                                  </w:divBdr>
                                  <w:divsChild>
                                    <w:div w:id="1475373627">
                                      <w:marLeft w:val="-225"/>
                                      <w:marRight w:val="-225"/>
                                      <w:marTop w:val="750"/>
                                      <w:marBottom w:val="0"/>
                                      <w:divBdr>
                                        <w:top w:val="none" w:sz="0" w:space="0" w:color="auto"/>
                                        <w:left w:val="none" w:sz="0" w:space="0" w:color="auto"/>
                                        <w:bottom w:val="none" w:sz="0" w:space="0" w:color="auto"/>
                                        <w:right w:val="none" w:sz="0" w:space="0" w:color="auto"/>
                                      </w:divBdr>
                                      <w:divsChild>
                                        <w:div w:id="479351923">
                                          <w:marLeft w:val="0"/>
                                          <w:marRight w:val="0"/>
                                          <w:marTop w:val="0"/>
                                          <w:marBottom w:val="0"/>
                                          <w:divBdr>
                                            <w:top w:val="none" w:sz="0" w:space="0" w:color="auto"/>
                                            <w:left w:val="none" w:sz="0" w:space="0" w:color="auto"/>
                                            <w:bottom w:val="none" w:sz="0" w:space="0" w:color="auto"/>
                                            <w:right w:val="none" w:sz="0" w:space="0" w:color="auto"/>
                                          </w:divBdr>
                                          <w:divsChild>
                                            <w:div w:id="765003430">
                                              <w:marLeft w:val="0"/>
                                              <w:marRight w:val="0"/>
                                              <w:marTop w:val="0"/>
                                              <w:marBottom w:val="750"/>
                                              <w:divBdr>
                                                <w:top w:val="none" w:sz="0" w:space="0" w:color="auto"/>
                                                <w:left w:val="none" w:sz="0" w:space="0" w:color="auto"/>
                                                <w:bottom w:val="none" w:sz="0" w:space="0" w:color="auto"/>
                                                <w:right w:val="none" w:sz="0" w:space="0" w:color="auto"/>
                                              </w:divBdr>
                                              <w:divsChild>
                                                <w:div w:id="2074767562">
                                                  <w:marLeft w:val="0"/>
                                                  <w:marRight w:val="0"/>
                                                  <w:marTop w:val="0"/>
                                                  <w:marBottom w:val="0"/>
                                                  <w:divBdr>
                                                    <w:top w:val="none" w:sz="0" w:space="0" w:color="auto"/>
                                                    <w:left w:val="none" w:sz="0" w:space="0" w:color="auto"/>
                                                    <w:bottom w:val="none" w:sz="0" w:space="0" w:color="auto"/>
                                                    <w:right w:val="none" w:sz="0" w:space="0" w:color="auto"/>
                                                  </w:divBdr>
                                                  <w:divsChild>
                                                    <w:div w:id="303967154">
                                                      <w:marLeft w:val="0"/>
                                                      <w:marRight w:val="0"/>
                                                      <w:marTop w:val="0"/>
                                                      <w:marBottom w:val="0"/>
                                                      <w:divBdr>
                                                        <w:top w:val="none" w:sz="0" w:space="0" w:color="auto"/>
                                                        <w:left w:val="none" w:sz="0" w:space="0" w:color="auto"/>
                                                        <w:bottom w:val="none" w:sz="0" w:space="0" w:color="auto"/>
                                                        <w:right w:val="none" w:sz="0" w:space="0" w:color="auto"/>
                                                      </w:divBdr>
                                                    </w:div>
                                                    <w:div w:id="1606423758">
                                                      <w:marLeft w:val="0"/>
                                                      <w:marRight w:val="0"/>
                                                      <w:marTop w:val="0"/>
                                                      <w:marBottom w:val="0"/>
                                                      <w:divBdr>
                                                        <w:top w:val="none" w:sz="0" w:space="0" w:color="auto"/>
                                                        <w:left w:val="none" w:sz="0" w:space="0" w:color="auto"/>
                                                        <w:bottom w:val="none" w:sz="0" w:space="0" w:color="auto"/>
                                                        <w:right w:val="none" w:sz="0" w:space="0" w:color="auto"/>
                                                      </w:divBdr>
                                                    </w:div>
                                                    <w:div w:id="705446431">
                                                      <w:marLeft w:val="0"/>
                                                      <w:marRight w:val="0"/>
                                                      <w:marTop w:val="0"/>
                                                      <w:marBottom w:val="0"/>
                                                      <w:divBdr>
                                                        <w:top w:val="none" w:sz="0" w:space="0" w:color="auto"/>
                                                        <w:left w:val="none" w:sz="0" w:space="0" w:color="auto"/>
                                                        <w:bottom w:val="none" w:sz="0" w:space="0" w:color="auto"/>
                                                        <w:right w:val="none" w:sz="0" w:space="0" w:color="auto"/>
                                                      </w:divBdr>
                                                    </w:div>
                                                    <w:div w:id="46130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59433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591937054">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E325B5BF0A8745A2B9AC8067284FEF" ma:contentTypeVersion="12" ma:contentTypeDescription="Create a new document." ma:contentTypeScope="" ma:versionID="aeef6e7805a76832ea0a9be5148ade02">
  <xsd:schema xmlns:xsd="http://www.w3.org/2001/XMLSchema" xmlns:xs="http://www.w3.org/2001/XMLSchema" xmlns:p="http://schemas.microsoft.com/office/2006/metadata/properties" xmlns:ns3="5d01b3e7-0087-491c-ac77-bd821026d446" xmlns:ns4="12ef417f-526d-4b85-80a4-e2d33571f143" targetNamespace="http://schemas.microsoft.com/office/2006/metadata/properties" ma:root="true" ma:fieldsID="d1827c3c12c38d052162518d5a0c4621" ns3:_="" ns4:_="">
    <xsd:import namespace="5d01b3e7-0087-491c-ac77-bd821026d446"/>
    <xsd:import namespace="12ef417f-526d-4b85-80a4-e2d33571f1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1b3e7-0087-491c-ac77-bd821026d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ef417f-526d-4b85-80a4-e2d33571f1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2.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15A148-E0F3-4B2B-9AC9-4EA9C91FE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01b3e7-0087-491c-ac77-bd821026d446"/>
    <ds:schemaRef ds:uri="12ef417f-526d-4b85-80a4-e2d33571f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D9B380-9A2A-48BB-B132-3BDC9C10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287</TotalTime>
  <Pages>4</Pages>
  <Words>1698</Words>
  <Characters>9685</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Policy document</vt:lpstr>
      <vt:lpstr/>
      <vt:lpstr>role PURPOSE</vt:lpstr>
      <vt:lpstr>Dimensions of the Role</vt:lpstr>
      <vt:lpstr>Accountabilities </vt:lpstr>
      <vt:lpstr>Key relationships</vt:lpstr>
      <vt:lpstr>Technical expertise, skills and knowledge</vt:lpstr>
      <vt:lpstr>Plan International’s Values in Practice</vt:lpstr>
      <vt:lpstr/>
    </vt:vector>
  </TitlesOfParts>
  <Company>Plan International</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Shajadur Rahman</cp:lastModifiedBy>
  <cp:revision>23</cp:revision>
  <cp:lastPrinted>2017-05-15T12:00:00Z</cp:lastPrinted>
  <dcterms:created xsi:type="dcterms:W3CDTF">2020-09-24T12:40:00Z</dcterms:created>
  <dcterms:modified xsi:type="dcterms:W3CDTF">2024-01-15T09:17:00Z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0x01010083E325B5BF0A8745A2B9AC8067284FEF</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