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298A" w14:textId="176E4957" w:rsidR="002D359D" w:rsidRDefault="002D359D" w:rsidP="00EC34B0">
      <w:pPr>
        <w:pStyle w:val="Heading1nonumber"/>
        <w:rPr>
          <w:rStyle w:val="section"/>
          <w:rFonts w:ascii="Arial" w:hAnsi="Arial" w:cs="Arial"/>
          <w:sz w:val="20"/>
          <w:szCs w:val="20"/>
        </w:rPr>
      </w:pPr>
      <w:r w:rsidRPr="00BA5322">
        <w:rPr>
          <w:rStyle w:val="section"/>
          <w:rFonts w:ascii="Arial" w:hAnsi="Arial" w:cs="Arial"/>
          <w:sz w:val="20"/>
          <w:szCs w:val="20"/>
        </w:rPr>
        <w:t>ROLE PROFILE</w:t>
      </w:r>
    </w:p>
    <w:p w14:paraId="7D004081" w14:textId="77777777" w:rsidR="0001022B" w:rsidRPr="0001022B" w:rsidRDefault="0001022B" w:rsidP="0001022B">
      <w:pPr>
        <w:rPr>
          <w:sz w:val="2"/>
        </w:rPr>
      </w:pP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565"/>
        <w:gridCol w:w="1710"/>
        <w:gridCol w:w="2104"/>
      </w:tblGrid>
      <w:tr w:rsidR="002D359D" w:rsidRPr="00BA5322" w14:paraId="43EF143B" w14:textId="77777777" w:rsidTr="00A4707D">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7C8F7E34" w14:textId="77777777" w:rsidR="002D359D" w:rsidRPr="00BA5322" w:rsidRDefault="002D359D" w:rsidP="00EC34B0">
            <w:pPr>
              <w:spacing w:after="0"/>
              <w:rPr>
                <w:rFonts w:ascii="Arial" w:hAnsi="Arial" w:cs="Arial"/>
                <w:szCs w:val="20"/>
              </w:rPr>
            </w:pPr>
            <w:r w:rsidRPr="00BA5322">
              <w:rPr>
                <w:rFonts w:ascii="Arial" w:hAnsi="Arial" w:cs="Arial"/>
                <w:szCs w:val="20"/>
              </w:rPr>
              <w:t>Title</w:t>
            </w:r>
          </w:p>
        </w:tc>
        <w:tc>
          <w:tcPr>
            <w:tcW w:w="6379" w:type="dxa"/>
            <w:gridSpan w:val="3"/>
            <w:shd w:val="clear" w:color="auto" w:fill="98D7F0"/>
          </w:tcPr>
          <w:p w14:paraId="27E98063" w14:textId="2C91DA56"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Technical Specialist- SRHR</w:t>
            </w:r>
          </w:p>
        </w:tc>
      </w:tr>
      <w:tr w:rsidR="002D359D" w:rsidRPr="00BA5322" w14:paraId="5848D001" w14:textId="77777777" w:rsidTr="00A4707D">
        <w:trPr>
          <w:trHeight w:val="274"/>
        </w:trPr>
        <w:tc>
          <w:tcPr>
            <w:tcW w:w="2830" w:type="dxa"/>
            <w:tcBorders>
              <w:bottom w:val="single" w:sz="4" w:space="0" w:color="0072CE"/>
            </w:tcBorders>
          </w:tcPr>
          <w:p w14:paraId="45E7F31A" w14:textId="77777777" w:rsidR="002D359D" w:rsidRPr="00BA5322" w:rsidRDefault="002D359D" w:rsidP="00EC34B0">
            <w:pPr>
              <w:spacing w:after="0"/>
              <w:rPr>
                <w:rFonts w:ascii="Arial" w:hAnsi="Arial" w:cs="Arial"/>
                <w:szCs w:val="20"/>
              </w:rPr>
            </w:pPr>
            <w:r w:rsidRPr="00BA5322">
              <w:rPr>
                <w:rFonts w:ascii="Arial" w:hAnsi="Arial" w:cs="Arial"/>
                <w:szCs w:val="20"/>
              </w:rPr>
              <w:t>Functional Area</w:t>
            </w:r>
          </w:p>
        </w:tc>
        <w:tc>
          <w:tcPr>
            <w:tcW w:w="6379" w:type="dxa"/>
            <w:gridSpan w:val="3"/>
            <w:tcBorders>
              <w:bottom w:val="single" w:sz="4" w:space="0" w:color="0072CE"/>
            </w:tcBorders>
          </w:tcPr>
          <w:p w14:paraId="6E65F3D9" w14:textId="2DD6CC61"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Pro</w:t>
            </w:r>
            <w:r w:rsidR="00EC34B0">
              <w:rPr>
                <w:rFonts w:ascii="Arial" w:hAnsi="Arial" w:cs="Arial"/>
                <w:bCs/>
                <w:color w:val="000000" w:themeColor="text1"/>
                <w:szCs w:val="20"/>
              </w:rPr>
              <w:t>gram</w:t>
            </w:r>
            <w:r w:rsidRPr="00BA5322">
              <w:rPr>
                <w:rFonts w:ascii="Arial" w:hAnsi="Arial" w:cs="Arial"/>
                <w:bCs/>
                <w:color w:val="000000" w:themeColor="text1"/>
                <w:szCs w:val="20"/>
              </w:rPr>
              <w:t xml:space="preserve"> Management and Implementation. </w:t>
            </w:r>
          </w:p>
        </w:tc>
      </w:tr>
      <w:tr w:rsidR="002D359D" w:rsidRPr="00BA5322" w14:paraId="3537DAAC" w14:textId="77777777" w:rsidTr="00A4707D">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7C60A015" w14:textId="77777777" w:rsidR="002D359D" w:rsidRPr="00BA5322" w:rsidRDefault="002D359D" w:rsidP="00EC34B0">
            <w:pPr>
              <w:spacing w:after="0"/>
              <w:rPr>
                <w:rFonts w:ascii="Arial" w:hAnsi="Arial" w:cs="Arial"/>
                <w:szCs w:val="20"/>
              </w:rPr>
            </w:pPr>
            <w:r w:rsidRPr="00BA5322">
              <w:rPr>
                <w:rFonts w:ascii="Arial" w:hAnsi="Arial" w:cs="Arial"/>
                <w:szCs w:val="20"/>
              </w:rPr>
              <w:t>Reports to</w:t>
            </w:r>
          </w:p>
        </w:tc>
        <w:tc>
          <w:tcPr>
            <w:tcW w:w="6379" w:type="dxa"/>
            <w:gridSpan w:val="3"/>
            <w:shd w:val="clear" w:color="auto" w:fill="98D7F0"/>
          </w:tcPr>
          <w:p w14:paraId="21EA5126" w14:textId="7148844C"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 xml:space="preserve">Project Manager </w:t>
            </w:r>
            <w:r w:rsidR="006F640C" w:rsidRPr="00BA5322">
              <w:rPr>
                <w:rFonts w:ascii="Arial" w:hAnsi="Arial" w:cs="Arial"/>
                <w:bCs/>
                <w:color w:val="000000" w:themeColor="text1"/>
                <w:szCs w:val="20"/>
              </w:rPr>
              <w:t>– LEAP</w:t>
            </w:r>
          </w:p>
        </w:tc>
      </w:tr>
      <w:tr w:rsidR="002D359D" w:rsidRPr="00BA5322" w14:paraId="0223C730" w14:textId="77777777" w:rsidTr="00A4707D">
        <w:trPr>
          <w:trHeight w:val="216"/>
        </w:trPr>
        <w:tc>
          <w:tcPr>
            <w:tcW w:w="2830" w:type="dxa"/>
            <w:tcBorders>
              <w:bottom w:val="single" w:sz="4" w:space="0" w:color="0072CE"/>
            </w:tcBorders>
          </w:tcPr>
          <w:p w14:paraId="3ACCD758" w14:textId="77777777" w:rsidR="002D359D" w:rsidRPr="00BA5322" w:rsidRDefault="002D359D" w:rsidP="00EC34B0">
            <w:pPr>
              <w:spacing w:after="0"/>
              <w:rPr>
                <w:rFonts w:ascii="Arial" w:hAnsi="Arial" w:cs="Arial"/>
                <w:szCs w:val="20"/>
              </w:rPr>
            </w:pPr>
            <w:r w:rsidRPr="00BA5322">
              <w:rPr>
                <w:rFonts w:ascii="Arial" w:hAnsi="Arial" w:cs="Arial"/>
                <w:szCs w:val="20"/>
              </w:rPr>
              <w:t>Location</w:t>
            </w:r>
          </w:p>
        </w:tc>
        <w:tc>
          <w:tcPr>
            <w:tcW w:w="2565" w:type="dxa"/>
            <w:tcBorders>
              <w:bottom w:val="single" w:sz="4" w:space="0" w:color="0072CE"/>
            </w:tcBorders>
          </w:tcPr>
          <w:p w14:paraId="5F6E2328" w14:textId="77777777"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 xml:space="preserve">Cox’s Bazar Project office </w:t>
            </w:r>
          </w:p>
        </w:tc>
        <w:tc>
          <w:tcPr>
            <w:tcW w:w="1710" w:type="dxa"/>
            <w:tcBorders>
              <w:bottom w:val="single" w:sz="4" w:space="0" w:color="0072CE"/>
            </w:tcBorders>
          </w:tcPr>
          <w:p w14:paraId="1F47ADB8" w14:textId="77777777"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Travel required</w:t>
            </w:r>
          </w:p>
        </w:tc>
        <w:tc>
          <w:tcPr>
            <w:tcW w:w="2104" w:type="dxa"/>
            <w:tcBorders>
              <w:bottom w:val="single" w:sz="4" w:space="0" w:color="0072CE"/>
            </w:tcBorders>
          </w:tcPr>
          <w:p w14:paraId="1BE02CCF" w14:textId="270B767A"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Frequent</w:t>
            </w:r>
            <w:r w:rsidR="00672B3C">
              <w:rPr>
                <w:rFonts w:ascii="Arial" w:hAnsi="Arial" w:cs="Arial"/>
                <w:bCs/>
                <w:color w:val="000000" w:themeColor="text1"/>
                <w:szCs w:val="20"/>
              </w:rPr>
              <w:t xml:space="preserve"> (at least 70% travel require)</w:t>
            </w:r>
          </w:p>
        </w:tc>
      </w:tr>
      <w:tr w:rsidR="002D359D" w:rsidRPr="00BA5322" w14:paraId="64D08F4E" w14:textId="77777777" w:rsidTr="00A4707D">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19D2294" w14:textId="77777777" w:rsidR="002D359D" w:rsidRPr="00BA5322" w:rsidRDefault="002D359D" w:rsidP="00EC34B0">
            <w:pPr>
              <w:spacing w:after="0"/>
              <w:rPr>
                <w:rFonts w:ascii="Arial" w:hAnsi="Arial" w:cs="Arial"/>
                <w:szCs w:val="20"/>
              </w:rPr>
            </w:pPr>
            <w:r w:rsidRPr="00BA5322">
              <w:rPr>
                <w:rFonts w:ascii="Arial" w:hAnsi="Arial" w:cs="Arial"/>
                <w:szCs w:val="20"/>
              </w:rPr>
              <w:t>Effective Date</w:t>
            </w:r>
          </w:p>
        </w:tc>
        <w:tc>
          <w:tcPr>
            <w:tcW w:w="2565" w:type="dxa"/>
            <w:shd w:val="clear" w:color="auto" w:fill="98D7F0"/>
          </w:tcPr>
          <w:p w14:paraId="74444CB3" w14:textId="77777777"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 xml:space="preserve">Immediate </w:t>
            </w:r>
          </w:p>
        </w:tc>
        <w:tc>
          <w:tcPr>
            <w:tcW w:w="1710" w:type="dxa"/>
            <w:shd w:val="clear" w:color="auto" w:fill="98D7F0"/>
          </w:tcPr>
          <w:p w14:paraId="7B3F6410" w14:textId="77777777"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Grade</w:t>
            </w:r>
          </w:p>
        </w:tc>
        <w:tc>
          <w:tcPr>
            <w:tcW w:w="2104" w:type="dxa"/>
            <w:shd w:val="clear" w:color="auto" w:fill="98D7F0"/>
          </w:tcPr>
          <w:p w14:paraId="49EEAF86" w14:textId="7271DB26" w:rsidR="002D359D" w:rsidRPr="00BA5322" w:rsidRDefault="006F640C" w:rsidP="00EC34B0">
            <w:pPr>
              <w:spacing w:after="0"/>
              <w:rPr>
                <w:rFonts w:ascii="Arial" w:hAnsi="Arial" w:cs="Arial"/>
                <w:bCs/>
                <w:color w:val="000000" w:themeColor="text1"/>
                <w:szCs w:val="20"/>
              </w:rPr>
            </w:pPr>
            <w:r w:rsidRPr="00BA5322">
              <w:rPr>
                <w:rFonts w:ascii="Arial" w:hAnsi="Arial" w:cs="Arial"/>
                <w:bCs/>
                <w:color w:val="000000" w:themeColor="text1"/>
                <w:szCs w:val="20"/>
              </w:rPr>
              <w:t>C2</w:t>
            </w:r>
          </w:p>
        </w:tc>
      </w:tr>
    </w:tbl>
    <w:p w14:paraId="37E1B453" w14:textId="77777777" w:rsidR="002D359D" w:rsidRPr="00BA5322" w:rsidRDefault="002D359D" w:rsidP="00EC34B0">
      <w:pPr>
        <w:pStyle w:val="Heading1nonumber"/>
        <w:rPr>
          <w:rStyle w:val="section"/>
          <w:rFonts w:ascii="Arial" w:hAnsi="Arial" w:cs="Arial"/>
          <w:sz w:val="20"/>
          <w:szCs w:val="20"/>
        </w:rPr>
      </w:pPr>
    </w:p>
    <w:p w14:paraId="38A4FC54" w14:textId="3232F913" w:rsidR="005C0351" w:rsidRDefault="005C0351" w:rsidP="00EC34B0">
      <w:pPr>
        <w:pStyle w:val="Heading1nonumber"/>
        <w:rPr>
          <w:rStyle w:val="section"/>
          <w:rFonts w:ascii="Arial" w:hAnsi="Arial" w:cs="Arial"/>
          <w:sz w:val="20"/>
          <w:szCs w:val="20"/>
        </w:rPr>
      </w:pPr>
      <w:r w:rsidRPr="00BA5322">
        <w:rPr>
          <w:rStyle w:val="section"/>
          <w:rFonts w:ascii="Arial" w:hAnsi="Arial" w:cs="Arial"/>
          <w:sz w:val="20"/>
          <w:szCs w:val="20"/>
        </w:rPr>
        <w:t>Plan International PURPOSE</w:t>
      </w:r>
    </w:p>
    <w:p w14:paraId="688A29B1" w14:textId="77777777" w:rsidR="0001022B" w:rsidRPr="0001022B" w:rsidRDefault="0001022B" w:rsidP="0001022B">
      <w:pPr>
        <w:rPr>
          <w:sz w:val="2"/>
        </w:rPr>
      </w:pPr>
    </w:p>
    <w:p w14:paraId="5270F156" w14:textId="77777777" w:rsidR="002B739E" w:rsidRPr="00BA5322" w:rsidRDefault="002B739E"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58DCDD35" w14:textId="77777777" w:rsidR="00845E55" w:rsidRDefault="00845E55" w:rsidP="00EC34B0">
      <w:pPr>
        <w:spacing w:after="0"/>
        <w:jc w:val="both"/>
        <w:rPr>
          <w:rFonts w:ascii="Arial" w:hAnsi="Arial" w:cs="Arial"/>
          <w:bCs/>
          <w:color w:val="000000" w:themeColor="text1"/>
          <w:szCs w:val="20"/>
        </w:rPr>
      </w:pPr>
    </w:p>
    <w:p w14:paraId="5BC6C964" w14:textId="1EEF2EA3" w:rsidR="002B739E" w:rsidRPr="00BA5322" w:rsidRDefault="002B739E"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We believe in the power and potential of every child. This is often suppressed by poverty, violence, exclusion and discrimination. It</w:t>
      </w:r>
      <w:r w:rsidR="0030760B" w:rsidRPr="00BA5322">
        <w:rPr>
          <w:rFonts w:ascii="Arial" w:hAnsi="Arial" w:cs="Arial"/>
          <w:bCs/>
          <w:color w:val="000000" w:themeColor="text1"/>
          <w:szCs w:val="20"/>
        </w:rPr>
        <w:t>'</w:t>
      </w:r>
      <w:r w:rsidRPr="00BA5322">
        <w:rPr>
          <w:rFonts w:ascii="Arial" w:hAnsi="Arial" w:cs="Arial"/>
          <w:bCs/>
          <w:color w:val="000000" w:themeColor="text1"/>
          <w:szCs w:val="20"/>
        </w:rPr>
        <w:t xml:space="preserve">s girls who are most affected. Plan International’s new Global Strategy aims to transform the lives of 100 million girls by implementing an integrated programme and influence approach. </w:t>
      </w:r>
    </w:p>
    <w:p w14:paraId="42B6C756" w14:textId="77777777" w:rsidR="00845E55" w:rsidRDefault="00845E55" w:rsidP="00EC34B0">
      <w:pPr>
        <w:spacing w:after="0"/>
        <w:jc w:val="both"/>
        <w:rPr>
          <w:rFonts w:ascii="Arial" w:hAnsi="Arial" w:cs="Arial"/>
          <w:bCs/>
          <w:color w:val="000000" w:themeColor="text1"/>
          <w:szCs w:val="20"/>
        </w:rPr>
      </w:pPr>
    </w:p>
    <w:p w14:paraId="1F222712" w14:textId="2C1F2AB9" w:rsidR="002B739E" w:rsidRPr="00BA5322" w:rsidRDefault="005C0351"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 xml:space="preserve">In Bangladesh, we have set our vision for 2030 as, ‘We will partner to empower girls and young women, to be heard, to live without fear of violence and to achieve their rights’. We have started the new country strategy in July 2020 aiming to achieve this exciting and ambitious vision. </w:t>
      </w:r>
      <w:r w:rsidR="002B739E" w:rsidRPr="00BA5322">
        <w:rPr>
          <w:rFonts w:ascii="Arial" w:hAnsi="Arial" w:cs="Arial"/>
          <w:bCs/>
          <w:color w:val="000000" w:themeColor="text1"/>
          <w:szCs w:val="20"/>
        </w:rPr>
        <w:t>This would require the organization to have an effective, efficient</w:t>
      </w:r>
      <w:r w:rsidR="00E012FF"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and committed workforce willing to challenge the prevailing status-quo, engaging men</w:t>
      </w:r>
      <w:r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women</w:t>
      </w:r>
      <w:r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boys</w:t>
      </w:r>
      <w:r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youth people, </w:t>
      </w:r>
      <w:r w:rsidR="0030760B" w:rsidRPr="00BA5322">
        <w:rPr>
          <w:rFonts w:ascii="Arial" w:hAnsi="Arial" w:cs="Arial"/>
          <w:bCs/>
          <w:color w:val="000000" w:themeColor="text1"/>
          <w:szCs w:val="20"/>
        </w:rPr>
        <w:t>e</w:t>
      </w:r>
      <w:r w:rsidR="002B739E" w:rsidRPr="00BA5322">
        <w:rPr>
          <w:rFonts w:ascii="Arial" w:hAnsi="Arial" w:cs="Arial"/>
          <w:bCs/>
          <w:color w:val="000000" w:themeColor="text1"/>
          <w:szCs w:val="20"/>
        </w:rPr>
        <w:t xml:space="preserve">specially girls and bringing </w:t>
      </w:r>
      <w:r w:rsidR="0030760B" w:rsidRPr="00BA5322">
        <w:rPr>
          <w:rFonts w:ascii="Arial" w:hAnsi="Arial" w:cs="Arial"/>
          <w:bCs/>
          <w:color w:val="000000" w:themeColor="text1"/>
          <w:szCs w:val="20"/>
        </w:rPr>
        <w:t xml:space="preserve">the </w:t>
      </w:r>
      <w:r w:rsidR="002B739E" w:rsidRPr="00BA5322">
        <w:rPr>
          <w:rFonts w:ascii="Arial" w:hAnsi="Arial" w:cs="Arial"/>
          <w:bCs/>
          <w:color w:val="000000" w:themeColor="text1"/>
          <w:szCs w:val="20"/>
        </w:rPr>
        <w:t>best out of all to create synergy for movement at all levels – from community to national, and beyond.</w:t>
      </w:r>
    </w:p>
    <w:p w14:paraId="3B74B511" w14:textId="77777777" w:rsidR="00985D7B" w:rsidRPr="00BA5322" w:rsidRDefault="00985D7B" w:rsidP="00EC34B0">
      <w:pPr>
        <w:pStyle w:val="Heading1nonumber"/>
        <w:rPr>
          <w:rStyle w:val="section"/>
          <w:rFonts w:ascii="Arial" w:hAnsi="Arial" w:cs="Arial"/>
          <w:sz w:val="20"/>
          <w:szCs w:val="20"/>
        </w:rPr>
      </w:pPr>
    </w:p>
    <w:p w14:paraId="2EFD2A64" w14:textId="14F12CB4" w:rsidR="005C0351" w:rsidRDefault="005C0351" w:rsidP="00EC34B0">
      <w:pPr>
        <w:pStyle w:val="Heading1nonumber"/>
        <w:rPr>
          <w:rStyle w:val="section"/>
          <w:rFonts w:ascii="Arial" w:hAnsi="Arial" w:cs="Arial"/>
          <w:sz w:val="20"/>
          <w:szCs w:val="20"/>
        </w:rPr>
      </w:pPr>
      <w:r w:rsidRPr="00BA5322">
        <w:rPr>
          <w:rStyle w:val="section"/>
          <w:rFonts w:ascii="Arial" w:hAnsi="Arial" w:cs="Arial"/>
          <w:sz w:val="20"/>
          <w:szCs w:val="20"/>
        </w:rPr>
        <w:t>role PURPOSE</w:t>
      </w:r>
    </w:p>
    <w:p w14:paraId="034CBE73" w14:textId="77777777" w:rsidR="0001022B" w:rsidRPr="0001022B" w:rsidRDefault="0001022B" w:rsidP="0001022B">
      <w:pPr>
        <w:rPr>
          <w:sz w:val="2"/>
        </w:rPr>
      </w:pPr>
    </w:p>
    <w:p w14:paraId="1CD50A51" w14:textId="0EA536E3" w:rsidR="00876693" w:rsidRPr="00BA5322" w:rsidRDefault="002D359D"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Lifting Healthy, Empowered and Protected Girls and Women (LEAP) in Cox’s Bazar is a consortium project for a $6.5 million CAD project funded by the Global Affairs Canada (GAC). LEAP is a gender-transformative, human-centred, feminist approach that aligns with FIAP’s core action areas around the promotion of equality for women and girls and human dignity (health/SRHR). The project will be implemented in host communities (19 unions) in selected sub-districts (</w:t>
      </w:r>
      <w:proofErr w:type="spellStart"/>
      <w:r w:rsidRPr="00BA5322">
        <w:rPr>
          <w:rFonts w:ascii="Arial" w:hAnsi="Arial" w:cs="Arial"/>
          <w:bCs/>
          <w:color w:val="000000" w:themeColor="text1"/>
          <w:szCs w:val="20"/>
        </w:rPr>
        <w:t>upazilas</w:t>
      </w:r>
      <w:proofErr w:type="spellEnd"/>
      <w:r w:rsidRPr="00BA5322">
        <w:rPr>
          <w:rFonts w:ascii="Arial" w:hAnsi="Arial" w:cs="Arial"/>
          <w:bCs/>
          <w:color w:val="000000" w:themeColor="text1"/>
          <w:szCs w:val="20"/>
        </w:rPr>
        <w:t xml:space="preserve">) of Cox’s Bazar District in Chittagong Division, south-eastern Bangladesh and two selected </w:t>
      </w:r>
      <w:proofErr w:type="spellStart"/>
      <w:r w:rsidRPr="00BA5322">
        <w:rPr>
          <w:rFonts w:ascii="Arial" w:hAnsi="Arial" w:cs="Arial"/>
          <w:bCs/>
          <w:color w:val="000000" w:themeColor="text1"/>
          <w:szCs w:val="20"/>
        </w:rPr>
        <w:t>Rohiyinga</w:t>
      </w:r>
      <w:proofErr w:type="spellEnd"/>
      <w:r w:rsidRPr="00BA5322">
        <w:rPr>
          <w:rFonts w:ascii="Arial" w:hAnsi="Arial" w:cs="Arial"/>
          <w:bCs/>
          <w:color w:val="000000" w:themeColor="text1"/>
          <w:szCs w:val="20"/>
        </w:rPr>
        <w:t xml:space="preserve"> camps. The host communities are in two Unions in Ukhiya, two unions in Teknaf, seven Unions in </w:t>
      </w:r>
      <w:proofErr w:type="spellStart"/>
      <w:r w:rsidRPr="00BA5322">
        <w:rPr>
          <w:rFonts w:ascii="Arial" w:hAnsi="Arial" w:cs="Arial"/>
          <w:bCs/>
          <w:color w:val="000000" w:themeColor="text1"/>
          <w:szCs w:val="20"/>
        </w:rPr>
        <w:t>Ramu</w:t>
      </w:r>
      <w:proofErr w:type="spellEnd"/>
      <w:r w:rsidRPr="00BA5322">
        <w:rPr>
          <w:rFonts w:ascii="Arial" w:hAnsi="Arial" w:cs="Arial"/>
          <w:bCs/>
          <w:color w:val="000000" w:themeColor="text1"/>
          <w:szCs w:val="20"/>
        </w:rPr>
        <w:t xml:space="preserve"> and eight Unions in Cox’s Bazar </w:t>
      </w:r>
      <w:proofErr w:type="spellStart"/>
      <w:r w:rsidRPr="00BA5322">
        <w:rPr>
          <w:rFonts w:ascii="Arial" w:hAnsi="Arial" w:cs="Arial"/>
          <w:bCs/>
          <w:color w:val="000000" w:themeColor="text1"/>
          <w:szCs w:val="20"/>
        </w:rPr>
        <w:t>Sadar</w:t>
      </w:r>
      <w:proofErr w:type="spellEnd"/>
      <w:r w:rsidRPr="00BA5322">
        <w:rPr>
          <w:rFonts w:ascii="Arial" w:hAnsi="Arial" w:cs="Arial"/>
          <w:bCs/>
          <w:color w:val="000000" w:themeColor="text1"/>
          <w:szCs w:val="20"/>
        </w:rPr>
        <w:t xml:space="preserve"> sub-district. Along with the host communities, the project will also work in Rohingya camps 3 and 4 (Ukhiya sub-district). </w:t>
      </w:r>
      <w:r w:rsidRPr="00C55FAC">
        <w:rPr>
          <w:rFonts w:ascii="Arial" w:hAnsi="Arial" w:cs="Arial"/>
          <w:bCs/>
          <w:color w:val="000000" w:themeColor="text1"/>
          <w:szCs w:val="20"/>
        </w:rPr>
        <w:t xml:space="preserve">LEAP will employ a comprehensive, integrated programmatic approach by engaging a variety of stakeholders and facilitating gender- and adolescent-responsive and inclusive (GARI), Sexual and Reproductive Health and Right (SRHR), Sexual </w:t>
      </w:r>
      <w:r w:rsidR="00EA6E79" w:rsidRPr="00C55FAC">
        <w:rPr>
          <w:rFonts w:ascii="Arial" w:hAnsi="Arial" w:cs="Arial"/>
          <w:bCs/>
          <w:color w:val="000000" w:themeColor="text1"/>
          <w:szCs w:val="20"/>
        </w:rPr>
        <w:t xml:space="preserve">and </w:t>
      </w:r>
      <w:r w:rsidRPr="00C55FAC">
        <w:rPr>
          <w:rFonts w:ascii="Arial" w:hAnsi="Arial" w:cs="Arial"/>
          <w:bCs/>
          <w:color w:val="000000" w:themeColor="text1"/>
          <w:szCs w:val="20"/>
        </w:rPr>
        <w:t xml:space="preserve">Gender Based Violence (SGBV) and Mental </w:t>
      </w:r>
      <w:r w:rsidR="00EA6E79" w:rsidRPr="00C55FAC">
        <w:rPr>
          <w:rFonts w:ascii="Arial" w:hAnsi="Arial" w:cs="Arial"/>
          <w:bCs/>
          <w:color w:val="000000" w:themeColor="text1"/>
          <w:szCs w:val="20"/>
        </w:rPr>
        <w:t>H</w:t>
      </w:r>
      <w:r w:rsidRPr="00C55FAC">
        <w:rPr>
          <w:rFonts w:ascii="Arial" w:hAnsi="Arial" w:cs="Arial"/>
          <w:bCs/>
          <w:color w:val="000000" w:themeColor="text1"/>
          <w:szCs w:val="20"/>
        </w:rPr>
        <w:t xml:space="preserve">ealth and </w:t>
      </w:r>
      <w:r w:rsidR="00EA6E79" w:rsidRPr="00C55FAC">
        <w:rPr>
          <w:rFonts w:ascii="Arial" w:hAnsi="Arial" w:cs="Arial"/>
          <w:bCs/>
          <w:color w:val="000000" w:themeColor="text1"/>
          <w:szCs w:val="20"/>
        </w:rPr>
        <w:t>P</w:t>
      </w:r>
      <w:r w:rsidRPr="00C55FAC">
        <w:rPr>
          <w:rFonts w:ascii="Arial" w:hAnsi="Arial" w:cs="Arial"/>
          <w:bCs/>
          <w:color w:val="000000" w:themeColor="text1"/>
          <w:szCs w:val="20"/>
        </w:rPr>
        <w:t xml:space="preserve">sychosocial </w:t>
      </w:r>
      <w:r w:rsidR="00EA6E79" w:rsidRPr="00C55FAC">
        <w:rPr>
          <w:rFonts w:ascii="Arial" w:hAnsi="Arial" w:cs="Arial"/>
          <w:bCs/>
          <w:color w:val="000000" w:themeColor="text1"/>
          <w:szCs w:val="20"/>
        </w:rPr>
        <w:t>S</w:t>
      </w:r>
      <w:r w:rsidRPr="00C55FAC">
        <w:rPr>
          <w:rFonts w:ascii="Arial" w:hAnsi="Arial" w:cs="Arial"/>
          <w:bCs/>
          <w:color w:val="000000" w:themeColor="text1"/>
          <w:szCs w:val="20"/>
        </w:rPr>
        <w:t>upport (MHPSS) services by strengthening government health systems, including establishing/strengthening referral linkages (from community to health facilities and between different sectors) to bring transformative change among the most at-risk adolescent girls and young women in host communities and camps.</w:t>
      </w:r>
      <w:r w:rsidRPr="00BA5322">
        <w:rPr>
          <w:rFonts w:ascii="Arial" w:hAnsi="Arial" w:cs="Arial"/>
          <w:bCs/>
          <w:color w:val="000000" w:themeColor="text1"/>
          <w:szCs w:val="20"/>
        </w:rPr>
        <w:t xml:space="preserve"> Plan International Bangladesh is the lead of this consortium project with HOPE Foundation for Women and Children of Bangladesh (HOPE), Partners in Health and Development (PHD), </w:t>
      </w:r>
      <w:proofErr w:type="spellStart"/>
      <w:r w:rsidRPr="00BA5322">
        <w:rPr>
          <w:rFonts w:ascii="Arial" w:hAnsi="Arial" w:cs="Arial"/>
          <w:bCs/>
          <w:color w:val="000000" w:themeColor="text1"/>
          <w:szCs w:val="20"/>
        </w:rPr>
        <w:t>Samaj</w:t>
      </w:r>
      <w:proofErr w:type="spellEnd"/>
      <w:r w:rsidRPr="00BA5322">
        <w:rPr>
          <w:rFonts w:ascii="Arial" w:hAnsi="Arial" w:cs="Arial"/>
          <w:bCs/>
          <w:color w:val="000000" w:themeColor="text1"/>
          <w:szCs w:val="20"/>
        </w:rPr>
        <w:t xml:space="preserve"> </w:t>
      </w:r>
      <w:proofErr w:type="spellStart"/>
      <w:r w:rsidRPr="00BA5322">
        <w:rPr>
          <w:rFonts w:ascii="Arial" w:hAnsi="Arial" w:cs="Arial"/>
          <w:bCs/>
          <w:color w:val="000000" w:themeColor="text1"/>
          <w:szCs w:val="20"/>
        </w:rPr>
        <w:t>Kallyan</w:t>
      </w:r>
      <w:proofErr w:type="spellEnd"/>
      <w:r w:rsidRPr="00BA5322">
        <w:rPr>
          <w:rFonts w:ascii="Arial" w:hAnsi="Arial" w:cs="Arial"/>
          <w:bCs/>
          <w:color w:val="000000" w:themeColor="text1"/>
          <w:szCs w:val="20"/>
        </w:rPr>
        <w:t xml:space="preserve"> O </w:t>
      </w:r>
      <w:proofErr w:type="spellStart"/>
      <w:r w:rsidRPr="00BA5322">
        <w:rPr>
          <w:rFonts w:ascii="Arial" w:hAnsi="Arial" w:cs="Arial"/>
          <w:bCs/>
          <w:color w:val="000000" w:themeColor="text1"/>
          <w:szCs w:val="20"/>
        </w:rPr>
        <w:t>Unnayan</w:t>
      </w:r>
      <w:proofErr w:type="spellEnd"/>
      <w:r w:rsidRPr="00BA5322">
        <w:rPr>
          <w:rFonts w:ascii="Arial" w:hAnsi="Arial" w:cs="Arial"/>
          <w:bCs/>
          <w:color w:val="000000" w:themeColor="text1"/>
          <w:szCs w:val="20"/>
        </w:rPr>
        <w:t xml:space="preserve"> </w:t>
      </w:r>
      <w:proofErr w:type="spellStart"/>
      <w:r w:rsidRPr="00BA5322">
        <w:rPr>
          <w:rFonts w:ascii="Arial" w:hAnsi="Arial" w:cs="Arial"/>
          <w:bCs/>
          <w:color w:val="000000" w:themeColor="text1"/>
          <w:szCs w:val="20"/>
        </w:rPr>
        <w:t>Sangstha</w:t>
      </w:r>
      <w:proofErr w:type="spellEnd"/>
      <w:r w:rsidRPr="00BA5322">
        <w:rPr>
          <w:rFonts w:ascii="Arial" w:hAnsi="Arial" w:cs="Arial"/>
          <w:bCs/>
          <w:color w:val="000000" w:themeColor="text1"/>
          <w:szCs w:val="20"/>
        </w:rPr>
        <w:t xml:space="preserve"> (SKUS), and Mukti Cox’s Bazar.</w:t>
      </w:r>
      <w:r w:rsidR="0084094E" w:rsidRPr="00BA5322">
        <w:rPr>
          <w:rFonts w:ascii="Arial" w:hAnsi="Arial" w:cs="Arial"/>
          <w:bCs/>
          <w:color w:val="000000" w:themeColor="text1"/>
          <w:szCs w:val="20"/>
        </w:rPr>
        <w:t xml:space="preserve"> </w:t>
      </w:r>
      <w:r w:rsidR="00876693" w:rsidRPr="00BA5322">
        <w:rPr>
          <w:rFonts w:ascii="Arial" w:hAnsi="Arial" w:cs="Arial"/>
          <w:bCs/>
          <w:color w:val="000000" w:themeColor="text1"/>
          <w:szCs w:val="20"/>
        </w:rPr>
        <w:t xml:space="preserve">The project will be implemented from </w:t>
      </w:r>
      <w:r w:rsidR="0084094E" w:rsidRPr="00BA5322">
        <w:rPr>
          <w:rFonts w:ascii="Arial" w:hAnsi="Arial" w:cs="Arial"/>
          <w:bCs/>
          <w:color w:val="000000" w:themeColor="text1"/>
          <w:szCs w:val="20"/>
        </w:rPr>
        <w:t xml:space="preserve">April </w:t>
      </w:r>
      <w:r w:rsidR="00876693" w:rsidRPr="00BA5322">
        <w:rPr>
          <w:rFonts w:ascii="Arial" w:hAnsi="Arial" w:cs="Arial"/>
          <w:bCs/>
          <w:color w:val="000000" w:themeColor="text1"/>
          <w:szCs w:val="20"/>
        </w:rPr>
        <w:t xml:space="preserve">2022 to </w:t>
      </w:r>
      <w:r w:rsidR="0084094E" w:rsidRPr="00BA5322">
        <w:rPr>
          <w:rFonts w:ascii="Arial" w:hAnsi="Arial" w:cs="Arial"/>
          <w:bCs/>
          <w:color w:val="000000" w:themeColor="text1"/>
          <w:szCs w:val="20"/>
        </w:rPr>
        <w:t>September 2024</w:t>
      </w:r>
      <w:r w:rsidR="00876693" w:rsidRPr="00BA5322">
        <w:rPr>
          <w:rFonts w:ascii="Arial" w:hAnsi="Arial" w:cs="Arial"/>
          <w:bCs/>
          <w:color w:val="000000" w:themeColor="text1"/>
          <w:szCs w:val="20"/>
        </w:rPr>
        <w:t xml:space="preserve">. </w:t>
      </w:r>
    </w:p>
    <w:p w14:paraId="5AAF0104" w14:textId="77777777" w:rsidR="00845E55" w:rsidRDefault="00845E55" w:rsidP="00EC34B0">
      <w:pPr>
        <w:spacing w:after="0"/>
        <w:jc w:val="both"/>
        <w:rPr>
          <w:rFonts w:ascii="Arial" w:hAnsi="Arial" w:cs="Arial"/>
          <w:bCs/>
          <w:color w:val="000000" w:themeColor="text1"/>
          <w:szCs w:val="20"/>
        </w:rPr>
      </w:pPr>
    </w:p>
    <w:p w14:paraId="2FE8E557" w14:textId="39C4DADD" w:rsidR="00BA4E0E" w:rsidRPr="00BA5322" w:rsidRDefault="00E02996"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The Technical Specialist-S</w:t>
      </w:r>
      <w:r w:rsidR="005F0440" w:rsidRPr="00BA5322">
        <w:rPr>
          <w:rFonts w:ascii="Arial" w:hAnsi="Arial" w:cs="Arial"/>
          <w:bCs/>
          <w:color w:val="000000" w:themeColor="text1"/>
          <w:szCs w:val="20"/>
        </w:rPr>
        <w:t>RHR</w:t>
      </w:r>
      <w:r w:rsidRPr="00BA5322">
        <w:rPr>
          <w:rFonts w:ascii="Arial" w:hAnsi="Arial" w:cs="Arial"/>
          <w:bCs/>
          <w:color w:val="000000" w:themeColor="text1"/>
          <w:szCs w:val="20"/>
        </w:rPr>
        <w:t xml:space="preserve"> is a key technical position for Plan International Bangladesh to </w:t>
      </w:r>
      <w:r w:rsidR="006E7CE5" w:rsidRPr="00BA5322">
        <w:rPr>
          <w:rFonts w:ascii="Arial" w:hAnsi="Arial" w:cs="Arial"/>
          <w:bCs/>
          <w:color w:val="000000" w:themeColor="text1"/>
          <w:szCs w:val="20"/>
        </w:rPr>
        <w:t>advance the realization of sexual and reproductive health and rights (SRHR) of adolescent’s girls and young women (AGYW) in all their diversity in Cox's Bazar host communities and refugee camps</w:t>
      </w:r>
      <w:r w:rsidRPr="00BA5322">
        <w:rPr>
          <w:rFonts w:ascii="Arial" w:hAnsi="Arial" w:cs="Arial"/>
          <w:bCs/>
          <w:color w:val="000000" w:themeColor="text1"/>
          <w:szCs w:val="20"/>
        </w:rPr>
        <w:t xml:space="preserve">. </w:t>
      </w:r>
      <w:r w:rsidR="00D16420" w:rsidRPr="00BA5322">
        <w:rPr>
          <w:rFonts w:ascii="Arial" w:hAnsi="Arial" w:cs="Arial"/>
          <w:bCs/>
          <w:color w:val="000000" w:themeColor="text1"/>
          <w:szCs w:val="20"/>
        </w:rPr>
        <w:t xml:space="preserve">This position </w:t>
      </w:r>
      <w:r w:rsidR="00D16420" w:rsidRPr="00BA5322">
        <w:rPr>
          <w:rFonts w:ascii="Arial" w:hAnsi="Arial" w:cs="Arial"/>
          <w:bCs/>
          <w:color w:val="000000" w:themeColor="text1"/>
          <w:szCs w:val="20"/>
        </w:rPr>
        <w:lastRenderedPageBreak/>
        <w:t xml:space="preserve">requires technical skills in developing technical guideline, training manual and </w:t>
      </w:r>
      <w:r w:rsidR="004E7659" w:rsidRPr="00BA5322">
        <w:rPr>
          <w:rFonts w:ascii="Arial" w:hAnsi="Arial" w:cs="Arial"/>
          <w:bCs/>
          <w:color w:val="000000" w:themeColor="text1"/>
          <w:szCs w:val="20"/>
        </w:rPr>
        <w:t xml:space="preserve">also conduction of </w:t>
      </w:r>
      <w:r w:rsidR="00D16420" w:rsidRPr="00BA5322">
        <w:rPr>
          <w:rFonts w:ascii="Arial" w:hAnsi="Arial" w:cs="Arial"/>
          <w:bCs/>
          <w:color w:val="000000" w:themeColor="text1"/>
          <w:szCs w:val="20"/>
        </w:rPr>
        <w:t xml:space="preserve">training </w:t>
      </w:r>
      <w:r w:rsidRPr="00BA5322">
        <w:rPr>
          <w:rFonts w:ascii="Arial" w:hAnsi="Arial" w:cs="Arial"/>
          <w:bCs/>
          <w:color w:val="000000" w:themeColor="text1"/>
          <w:szCs w:val="20"/>
        </w:rPr>
        <w:t xml:space="preserve">to </w:t>
      </w:r>
      <w:r w:rsidR="002B3E4E" w:rsidRPr="00BA5322">
        <w:rPr>
          <w:rFonts w:ascii="Arial" w:hAnsi="Arial" w:cs="Arial"/>
          <w:bCs/>
          <w:color w:val="000000" w:themeColor="text1"/>
          <w:szCs w:val="20"/>
        </w:rPr>
        <w:t xml:space="preserve">the </w:t>
      </w:r>
      <w:r w:rsidRPr="00BA5322">
        <w:rPr>
          <w:rFonts w:ascii="Arial" w:hAnsi="Arial" w:cs="Arial"/>
          <w:bCs/>
          <w:color w:val="000000" w:themeColor="text1"/>
          <w:szCs w:val="20"/>
        </w:rPr>
        <w:t>respective partner organization</w:t>
      </w:r>
      <w:r w:rsidR="006E7CE5" w:rsidRPr="00BA5322">
        <w:rPr>
          <w:rFonts w:ascii="Arial" w:hAnsi="Arial" w:cs="Arial"/>
          <w:bCs/>
          <w:color w:val="000000" w:themeColor="text1"/>
          <w:szCs w:val="20"/>
        </w:rPr>
        <w:t>s</w:t>
      </w:r>
      <w:r w:rsidRPr="00BA5322">
        <w:rPr>
          <w:rFonts w:ascii="Arial" w:hAnsi="Arial" w:cs="Arial"/>
          <w:bCs/>
          <w:color w:val="000000" w:themeColor="text1"/>
          <w:szCs w:val="20"/>
        </w:rPr>
        <w:t>.</w:t>
      </w:r>
      <w:r w:rsidR="00985D7B" w:rsidRPr="00BA5322">
        <w:rPr>
          <w:rFonts w:ascii="Arial" w:hAnsi="Arial" w:cs="Arial"/>
          <w:bCs/>
          <w:color w:val="000000" w:themeColor="text1"/>
          <w:szCs w:val="20"/>
        </w:rPr>
        <w:t xml:space="preserve"> </w:t>
      </w:r>
      <w:r w:rsidR="00555960" w:rsidRPr="00C55FAC">
        <w:rPr>
          <w:rFonts w:ascii="Arial" w:hAnsi="Arial" w:cs="Arial"/>
          <w:bCs/>
          <w:color w:val="000000" w:themeColor="text1"/>
          <w:szCs w:val="20"/>
        </w:rPr>
        <w:t>The job</w:t>
      </w:r>
      <w:r w:rsidR="00985D7B" w:rsidRPr="00C55FAC">
        <w:rPr>
          <w:rFonts w:ascii="Arial" w:hAnsi="Arial" w:cs="Arial"/>
          <w:bCs/>
          <w:color w:val="000000" w:themeColor="text1"/>
          <w:szCs w:val="20"/>
        </w:rPr>
        <w:t xml:space="preserve"> </w:t>
      </w:r>
      <w:r w:rsidR="00555960" w:rsidRPr="00C55FAC">
        <w:rPr>
          <w:rFonts w:ascii="Arial" w:hAnsi="Arial" w:cs="Arial"/>
          <w:bCs/>
          <w:color w:val="000000" w:themeColor="text1"/>
          <w:szCs w:val="20"/>
        </w:rPr>
        <w:t xml:space="preserve">holder will maintain close coordination/functional relationship with Plan’s </w:t>
      </w:r>
      <w:r w:rsidR="00985D7B" w:rsidRPr="00C55FAC">
        <w:rPr>
          <w:rFonts w:ascii="Arial" w:hAnsi="Arial" w:cs="Arial"/>
          <w:bCs/>
          <w:color w:val="000000" w:themeColor="text1"/>
          <w:szCs w:val="20"/>
        </w:rPr>
        <w:t>regional</w:t>
      </w:r>
      <w:r w:rsidR="00555960" w:rsidRPr="00C55FAC">
        <w:rPr>
          <w:rFonts w:ascii="Arial" w:hAnsi="Arial" w:cs="Arial"/>
          <w:bCs/>
          <w:color w:val="000000" w:themeColor="text1"/>
          <w:szCs w:val="20"/>
        </w:rPr>
        <w:t xml:space="preserve"> colleagues</w:t>
      </w:r>
      <w:r w:rsidR="00876693" w:rsidRPr="00C55FAC">
        <w:rPr>
          <w:rFonts w:ascii="Arial" w:hAnsi="Arial" w:cs="Arial"/>
          <w:bCs/>
          <w:color w:val="000000" w:themeColor="text1"/>
          <w:szCs w:val="20"/>
        </w:rPr>
        <w:t>,</w:t>
      </w:r>
      <w:r w:rsidR="00555960" w:rsidRPr="00C55FAC">
        <w:rPr>
          <w:rFonts w:ascii="Arial" w:hAnsi="Arial" w:cs="Arial"/>
          <w:bCs/>
          <w:color w:val="000000" w:themeColor="text1"/>
          <w:szCs w:val="20"/>
        </w:rPr>
        <w:t xml:space="preserve"> </w:t>
      </w:r>
      <w:r w:rsidR="00876693" w:rsidRPr="00C55FAC">
        <w:rPr>
          <w:rFonts w:ascii="Arial" w:hAnsi="Arial" w:cs="Arial"/>
          <w:bCs/>
          <w:color w:val="000000" w:themeColor="text1"/>
          <w:szCs w:val="20"/>
        </w:rPr>
        <w:t>concerned authority, institutions/departments</w:t>
      </w:r>
      <w:r w:rsidR="00C2117A" w:rsidRPr="00C55FAC">
        <w:rPr>
          <w:rFonts w:ascii="Arial" w:hAnsi="Arial" w:cs="Arial"/>
          <w:bCs/>
          <w:color w:val="000000" w:themeColor="text1"/>
          <w:szCs w:val="20"/>
        </w:rPr>
        <w:t xml:space="preserve"> and relevant </w:t>
      </w:r>
      <w:proofErr w:type="spellStart"/>
      <w:r w:rsidR="00C2117A" w:rsidRPr="00C55FAC">
        <w:rPr>
          <w:rFonts w:ascii="Arial" w:hAnsi="Arial" w:cs="Arial"/>
          <w:bCs/>
          <w:color w:val="000000" w:themeColor="text1"/>
          <w:szCs w:val="20"/>
        </w:rPr>
        <w:t>GoB</w:t>
      </w:r>
      <w:proofErr w:type="spellEnd"/>
      <w:r w:rsidR="00C2117A" w:rsidRPr="00C55FAC">
        <w:rPr>
          <w:rFonts w:ascii="Arial" w:hAnsi="Arial" w:cs="Arial"/>
          <w:bCs/>
          <w:color w:val="000000" w:themeColor="text1"/>
          <w:szCs w:val="20"/>
        </w:rPr>
        <w:t xml:space="preserve"> Department like as, Health and Family Planning, Youth Development, Women and Children Affairs, Health Sector, SRHR WG, Adolescent WG of ISCG</w:t>
      </w:r>
      <w:r w:rsidR="00876693" w:rsidRPr="00C55FAC">
        <w:rPr>
          <w:rFonts w:ascii="Arial" w:hAnsi="Arial" w:cs="Arial"/>
          <w:bCs/>
          <w:color w:val="000000" w:themeColor="text1"/>
          <w:szCs w:val="20"/>
        </w:rPr>
        <w:t xml:space="preserve"> and like-minded organizations </w:t>
      </w:r>
      <w:r w:rsidR="00555960" w:rsidRPr="00C55FAC">
        <w:rPr>
          <w:rFonts w:ascii="Arial" w:hAnsi="Arial" w:cs="Arial"/>
          <w:bCs/>
          <w:color w:val="000000" w:themeColor="text1"/>
          <w:szCs w:val="20"/>
        </w:rPr>
        <w:t xml:space="preserve">for better </w:t>
      </w:r>
      <w:r w:rsidR="00D90C5B" w:rsidRPr="00C55FAC">
        <w:rPr>
          <w:rFonts w:ascii="Arial" w:hAnsi="Arial" w:cs="Arial"/>
          <w:bCs/>
          <w:color w:val="000000" w:themeColor="text1"/>
          <w:szCs w:val="20"/>
        </w:rPr>
        <w:t>quality implementation of SRHR services.</w:t>
      </w:r>
      <w:r w:rsidR="00D90C5B" w:rsidRPr="00BA5322">
        <w:rPr>
          <w:rFonts w:ascii="Arial" w:hAnsi="Arial" w:cs="Arial"/>
          <w:bCs/>
          <w:color w:val="000000" w:themeColor="text1"/>
          <w:szCs w:val="20"/>
        </w:rPr>
        <w:t xml:space="preserve"> </w:t>
      </w:r>
      <w:r w:rsidR="005003E4" w:rsidRPr="00BA5322">
        <w:rPr>
          <w:rFonts w:ascii="Arial" w:hAnsi="Arial" w:cs="Arial"/>
          <w:bCs/>
          <w:color w:val="000000" w:themeColor="text1"/>
          <w:szCs w:val="20"/>
        </w:rPr>
        <w:t xml:space="preserve">S/he is responsible for monitoring </w:t>
      </w:r>
      <w:r w:rsidR="00D16420" w:rsidRPr="00BA5322">
        <w:rPr>
          <w:rFonts w:ascii="Arial" w:hAnsi="Arial" w:cs="Arial"/>
          <w:bCs/>
          <w:color w:val="000000" w:themeColor="text1"/>
          <w:szCs w:val="20"/>
        </w:rPr>
        <w:t xml:space="preserve">SRHR </w:t>
      </w:r>
      <w:r w:rsidR="005003E4" w:rsidRPr="00BA5322">
        <w:rPr>
          <w:rFonts w:ascii="Arial" w:hAnsi="Arial" w:cs="Arial"/>
          <w:bCs/>
          <w:color w:val="000000" w:themeColor="text1"/>
          <w:szCs w:val="20"/>
        </w:rPr>
        <w:t>programme quality, documentation and dissemination of project’s learning and good practices.</w:t>
      </w:r>
    </w:p>
    <w:p w14:paraId="55476D6C" w14:textId="77777777" w:rsidR="006E7CE5" w:rsidRPr="00BA5322" w:rsidRDefault="006E7CE5" w:rsidP="00EC34B0">
      <w:pPr>
        <w:spacing w:after="0"/>
        <w:jc w:val="both"/>
        <w:rPr>
          <w:rFonts w:ascii="Arial" w:hAnsi="Arial" w:cs="Arial"/>
          <w:bCs/>
          <w:color w:val="000000" w:themeColor="text1"/>
          <w:szCs w:val="20"/>
        </w:rPr>
      </w:pPr>
    </w:p>
    <w:p w14:paraId="4A65B1E6" w14:textId="77777777" w:rsidR="00985D7B" w:rsidRPr="00BA5322" w:rsidRDefault="00985D7B" w:rsidP="00EC34B0">
      <w:pPr>
        <w:pStyle w:val="Heading1nonumber"/>
        <w:ind w:left="-360"/>
        <w:rPr>
          <w:rStyle w:val="section"/>
          <w:rFonts w:ascii="Arial" w:hAnsi="Arial" w:cs="Arial"/>
          <w:sz w:val="20"/>
          <w:szCs w:val="20"/>
        </w:rPr>
      </w:pPr>
    </w:p>
    <w:p w14:paraId="74618896" w14:textId="544E86B5" w:rsidR="003F3EF3" w:rsidRPr="00BA5322" w:rsidRDefault="009677AE" w:rsidP="00EC34B0">
      <w:pPr>
        <w:pStyle w:val="Heading1nonumber"/>
        <w:ind w:left="-360"/>
        <w:rPr>
          <w:rStyle w:val="section"/>
          <w:rFonts w:ascii="Arial" w:hAnsi="Arial" w:cs="Arial"/>
          <w:sz w:val="20"/>
          <w:szCs w:val="20"/>
        </w:rPr>
      </w:pPr>
      <w:r w:rsidRPr="00BA5322">
        <w:rPr>
          <w:rStyle w:val="section"/>
          <w:rFonts w:ascii="Arial" w:hAnsi="Arial" w:cs="Arial"/>
          <w:sz w:val="20"/>
          <w:szCs w:val="20"/>
        </w:rPr>
        <w:t xml:space="preserve">    </w:t>
      </w:r>
      <w:r w:rsidR="003F3EF3" w:rsidRPr="00BA5322">
        <w:rPr>
          <w:rStyle w:val="section"/>
          <w:rFonts w:ascii="Arial" w:hAnsi="Arial" w:cs="Arial"/>
          <w:sz w:val="20"/>
          <w:szCs w:val="20"/>
        </w:rPr>
        <w:t>Dimensions of the Role</w:t>
      </w:r>
    </w:p>
    <w:p w14:paraId="4EE0FE53" w14:textId="77777777" w:rsidR="00396987" w:rsidRPr="00BA5322" w:rsidRDefault="00396987"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The position holder is responsible for quality ensuring and improvement of the SRHR program in field.</w:t>
      </w:r>
    </w:p>
    <w:p w14:paraId="02B175B8" w14:textId="77777777" w:rsidR="00396987" w:rsidRPr="00BA5322" w:rsidRDefault="00396987"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S/he is the focal person to collect and coordinate to update the PIB and partner staffs in different SRHR related standard, guidelines and position paper of PIB in SRHR arena.</w:t>
      </w:r>
    </w:p>
    <w:p w14:paraId="6CFDC931" w14:textId="77777777" w:rsidR="00396987" w:rsidRPr="00BA5322" w:rsidRDefault="00396987"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 xml:space="preserve">Accountable for ensure the strategic direction and implementation of all kinds of SRHR related guidelines and principle maintaining the standards. </w:t>
      </w:r>
    </w:p>
    <w:p w14:paraId="1CB037F6" w14:textId="39195A87" w:rsidR="00396987" w:rsidRPr="00C55FAC" w:rsidRDefault="00396987" w:rsidP="00E44774">
      <w:pPr>
        <w:pStyle w:val="ListParagraph"/>
        <w:numPr>
          <w:ilvl w:val="0"/>
          <w:numId w:val="15"/>
        </w:numPr>
        <w:spacing w:after="0"/>
        <w:ind w:left="900" w:hanging="540"/>
        <w:jc w:val="both"/>
        <w:rPr>
          <w:rFonts w:ascii="Arial" w:hAnsi="Arial" w:cs="Arial"/>
          <w:bCs/>
          <w:color w:val="000000" w:themeColor="text1"/>
          <w:szCs w:val="20"/>
        </w:rPr>
      </w:pPr>
      <w:r w:rsidRPr="00C55FAC">
        <w:rPr>
          <w:rFonts w:ascii="Arial" w:hAnsi="Arial" w:cs="Arial"/>
          <w:bCs/>
          <w:color w:val="000000" w:themeColor="text1"/>
          <w:szCs w:val="20"/>
        </w:rPr>
        <w:t>Provide technical support on design of service and activities of the project</w:t>
      </w:r>
      <w:r w:rsidR="008A5C71" w:rsidRPr="00C55FAC">
        <w:rPr>
          <w:rFonts w:ascii="Arial" w:hAnsi="Arial" w:cs="Arial"/>
          <w:bCs/>
          <w:color w:val="000000" w:themeColor="text1"/>
          <w:szCs w:val="20"/>
        </w:rPr>
        <w:t>(s)</w:t>
      </w:r>
      <w:r w:rsidRPr="00C55FAC">
        <w:rPr>
          <w:rFonts w:ascii="Arial" w:hAnsi="Arial" w:cs="Arial"/>
          <w:bCs/>
          <w:color w:val="000000" w:themeColor="text1"/>
          <w:szCs w:val="20"/>
        </w:rPr>
        <w:t xml:space="preserve"> and support PIB staff and partner organizations through trainings and monitoring.</w:t>
      </w:r>
    </w:p>
    <w:p w14:paraId="54D10243" w14:textId="16255D71" w:rsidR="00396987" w:rsidRPr="00C55FAC" w:rsidRDefault="00396987" w:rsidP="00E44774">
      <w:pPr>
        <w:pStyle w:val="ListParagraph"/>
        <w:numPr>
          <w:ilvl w:val="0"/>
          <w:numId w:val="15"/>
        </w:numPr>
        <w:spacing w:after="0"/>
        <w:ind w:left="900" w:hanging="540"/>
        <w:jc w:val="both"/>
        <w:rPr>
          <w:rFonts w:ascii="Arial" w:hAnsi="Arial" w:cs="Arial"/>
          <w:bCs/>
          <w:color w:val="000000" w:themeColor="text1"/>
          <w:szCs w:val="20"/>
        </w:rPr>
      </w:pPr>
      <w:r w:rsidRPr="00C55FAC">
        <w:rPr>
          <w:rFonts w:ascii="Arial" w:hAnsi="Arial" w:cs="Arial"/>
          <w:bCs/>
          <w:color w:val="000000" w:themeColor="text1"/>
          <w:szCs w:val="20"/>
        </w:rPr>
        <w:t xml:space="preserve">Regularly </w:t>
      </w:r>
      <w:r w:rsidR="00C2117A" w:rsidRPr="00C55FAC">
        <w:rPr>
          <w:rFonts w:ascii="Arial" w:hAnsi="Arial" w:cs="Arial"/>
          <w:bCs/>
          <w:color w:val="000000" w:themeColor="text1"/>
          <w:szCs w:val="20"/>
        </w:rPr>
        <w:t xml:space="preserve">communicate and </w:t>
      </w:r>
      <w:r w:rsidRPr="00C55FAC">
        <w:rPr>
          <w:rFonts w:ascii="Arial" w:hAnsi="Arial" w:cs="Arial"/>
          <w:bCs/>
          <w:color w:val="000000" w:themeColor="text1"/>
          <w:szCs w:val="20"/>
        </w:rPr>
        <w:t>attend SRHR sub sector and other related sector meetings at appropriate levels to feed into PIB priorities in the field.</w:t>
      </w:r>
    </w:p>
    <w:p w14:paraId="226F524F" w14:textId="318B26D7" w:rsidR="00C2117A" w:rsidRPr="00C55FAC" w:rsidRDefault="00C2117A" w:rsidP="00E44774">
      <w:pPr>
        <w:pStyle w:val="ListParagraph"/>
        <w:numPr>
          <w:ilvl w:val="0"/>
          <w:numId w:val="15"/>
        </w:numPr>
        <w:spacing w:after="0"/>
        <w:ind w:left="900" w:hanging="540"/>
        <w:jc w:val="both"/>
        <w:rPr>
          <w:rFonts w:ascii="Arial" w:hAnsi="Arial" w:cs="Arial"/>
          <w:bCs/>
          <w:color w:val="000000" w:themeColor="text1"/>
          <w:szCs w:val="20"/>
        </w:rPr>
      </w:pPr>
      <w:r w:rsidRPr="00C55FAC">
        <w:rPr>
          <w:rFonts w:ascii="Arial" w:hAnsi="Arial" w:cs="Arial"/>
          <w:bCs/>
          <w:color w:val="000000" w:themeColor="text1"/>
          <w:szCs w:val="20"/>
        </w:rPr>
        <w:t xml:space="preserve">Regularly communicate and attend the meetings at Health and Family Planning Department of </w:t>
      </w:r>
      <w:proofErr w:type="spellStart"/>
      <w:r w:rsidRPr="00C55FAC">
        <w:rPr>
          <w:rFonts w:ascii="Arial" w:hAnsi="Arial" w:cs="Arial"/>
          <w:bCs/>
          <w:color w:val="000000" w:themeColor="text1"/>
          <w:szCs w:val="20"/>
        </w:rPr>
        <w:t>GoB</w:t>
      </w:r>
      <w:proofErr w:type="spellEnd"/>
      <w:r w:rsidRPr="00C55FAC">
        <w:rPr>
          <w:rFonts w:ascii="Arial" w:hAnsi="Arial" w:cs="Arial"/>
          <w:bCs/>
          <w:color w:val="000000" w:themeColor="text1"/>
          <w:szCs w:val="20"/>
        </w:rPr>
        <w:t xml:space="preserve"> at Cox’s Bazar level. </w:t>
      </w:r>
    </w:p>
    <w:p w14:paraId="7150981C" w14:textId="441CF1F6" w:rsidR="00396987" w:rsidRPr="00BA5322" w:rsidRDefault="00396987"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Ensure field concerns are brought to relevant stakeholders to push for standard and procedures that systemize SRHR implementation and coordination in the field.</w:t>
      </w:r>
    </w:p>
    <w:p w14:paraId="6F5777A7" w14:textId="4DCD5036" w:rsidR="000721E7" w:rsidRPr="00BA5322" w:rsidRDefault="000721E7"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S/he will take necessary steps for ensuring the quality of the SRHR activity in collaboration with the partner’s implementing team.</w:t>
      </w:r>
    </w:p>
    <w:p w14:paraId="6C2F8308" w14:textId="0521C22F" w:rsidR="00BD3971" w:rsidRPr="00BA5322" w:rsidRDefault="000721E7"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 xml:space="preserve">S/he </w:t>
      </w:r>
      <w:r w:rsidR="00264E05" w:rsidRPr="00BA5322">
        <w:rPr>
          <w:rFonts w:ascii="Arial" w:hAnsi="Arial" w:cs="Arial"/>
          <w:bCs/>
          <w:color w:val="000000" w:themeColor="text1"/>
          <w:szCs w:val="20"/>
        </w:rPr>
        <w:t xml:space="preserve">will report to </w:t>
      </w:r>
      <w:r w:rsidR="00E012FF" w:rsidRPr="00BA5322">
        <w:rPr>
          <w:rFonts w:ascii="Arial" w:hAnsi="Arial" w:cs="Arial"/>
          <w:bCs/>
          <w:color w:val="000000" w:themeColor="text1"/>
          <w:szCs w:val="20"/>
        </w:rPr>
        <w:t xml:space="preserve">the </w:t>
      </w:r>
      <w:r w:rsidR="00264E05" w:rsidRPr="00BA5322">
        <w:rPr>
          <w:rFonts w:ascii="Arial" w:hAnsi="Arial" w:cs="Arial"/>
          <w:bCs/>
          <w:color w:val="000000" w:themeColor="text1"/>
          <w:szCs w:val="20"/>
        </w:rPr>
        <w:t>Project Manager.</w:t>
      </w:r>
      <w:r w:rsidR="00BD3971" w:rsidRPr="00BA5322">
        <w:rPr>
          <w:rFonts w:ascii="Arial" w:hAnsi="Arial" w:cs="Arial"/>
          <w:bCs/>
          <w:color w:val="000000" w:themeColor="text1"/>
          <w:szCs w:val="20"/>
        </w:rPr>
        <w:t xml:space="preserve"> Besides,</w:t>
      </w:r>
      <w:r w:rsidR="00264E05" w:rsidRPr="00BA5322">
        <w:rPr>
          <w:rFonts w:ascii="Arial" w:hAnsi="Arial" w:cs="Arial"/>
          <w:bCs/>
          <w:color w:val="000000" w:themeColor="text1"/>
          <w:szCs w:val="20"/>
        </w:rPr>
        <w:t xml:space="preserve"> she/he</w:t>
      </w:r>
      <w:r w:rsidR="00BD3971" w:rsidRPr="00BA5322">
        <w:rPr>
          <w:rFonts w:ascii="Arial" w:hAnsi="Arial" w:cs="Arial"/>
          <w:bCs/>
          <w:color w:val="000000" w:themeColor="text1"/>
          <w:szCs w:val="20"/>
        </w:rPr>
        <w:t xml:space="preserve"> need</w:t>
      </w:r>
      <w:r w:rsidR="00E012FF" w:rsidRPr="00BA5322">
        <w:rPr>
          <w:rFonts w:ascii="Arial" w:hAnsi="Arial" w:cs="Arial"/>
          <w:bCs/>
          <w:color w:val="000000" w:themeColor="text1"/>
          <w:szCs w:val="20"/>
        </w:rPr>
        <w:t>s</w:t>
      </w:r>
      <w:r w:rsidR="00BD3971" w:rsidRPr="00BA5322">
        <w:rPr>
          <w:rFonts w:ascii="Arial" w:hAnsi="Arial" w:cs="Arial"/>
          <w:bCs/>
          <w:color w:val="000000" w:themeColor="text1"/>
          <w:szCs w:val="20"/>
        </w:rPr>
        <w:t xml:space="preserve"> to involve with </w:t>
      </w:r>
      <w:r w:rsidR="00264E05" w:rsidRPr="00BA5322">
        <w:rPr>
          <w:rFonts w:ascii="Arial" w:hAnsi="Arial" w:cs="Arial"/>
          <w:bCs/>
          <w:color w:val="000000" w:themeColor="text1"/>
          <w:szCs w:val="20"/>
        </w:rPr>
        <w:t xml:space="preserve">the </w:t>
      </w:r>
      <w:r w:rsidR="002B74B3" w:rsidRPr="00BA5322">
        <w:rPr>
          <w:rFonts w:ascii="Arial" w:hAnsi="Arial" w:cs="Arial"/>
          <w:bCs/>
          <w:color w:val="000000" w:themeColor="text1"/>
          <w:szCs w:val="20"/>
        </w:rPr>
        <w:t>technical person</w:t>
      </w:r>
      <w:r w:rsidR="0030760B" w:rsidRPr="00BA5322">
        <w:rPr>
          <w:rFonts w:ascii="Arial" w:hAnsi="Arial" w:cs="Arial"/>
          <w:bCs/>
          <w:color w:val="000000" w:themeColor="text1"/>
          <w:szCs w:val="20"/>
        </w:rPr>
        <w:t>s</w:t>
      </w:r>
      <w:r w:rsidR="002B74B3" w:rsidRPr="00BA5322">
        <w:rPr>
          <w:rFonts w:ascii="Arial" w:hAnsi="Arial" w:cs="Arial"/>
          <w:bCs/>
          <w:color w:val="000000" w:themeColor="text1"/>
          <w:szCs w:val="20"/>
        </w:rPr>
        <w:t xml:space="preserve"> of </w:t>
      </w:r>
      <w:r w:rsidR="00264E05" w:rsidRPr="00BA5322">
        <w:rPr>
          <w:rFonts w:ascii="Arial" w:hAnsi="Arial" w:cs="Arial"/>
          <w:bCs/>
          <w:color w:val="000000" w:themeColor="text1"/>
          <w:szCs w:val="20"/>
        </w:rPr>
        <w:t>other thematic areas</w:t>
      </w:r>
      <w:r w:rsidR="002B74B3" w:rsidRPr="00BA5322">
        <w:rPr>
          <w:rFonts w:ascii="Arial" w:hAnsi="Arial" w:cs="Arial"/>
          <w:bCs/>
          <w:color w:val="000000" w:themeColor="text1"/>
          <w:szCs w:val="20"/>
        </w:rPr>
        <w:t>, HR &amp; OD, finance, logistic and admin, IT</w:t>
      </w:r>
      <w:r w:rsidR="00195CAE" w:rsidRPr="00BA5322">
        <w:rPr>
          <w:rFonts w:ascii="Arial" w:hAnsi="Arial" w:cs="Arial"/>
          <w:bCs/>
          <w:color w:val="000000" w:themeColor="text1"/>
          <w:szCs w:val="20"/>
        </w:rPr>
        <w:t>, partners staff</w:t>
      </w:r>
      <w:r w:rsidR="00E012FF" w:rsidRPr="00BA5322">
        <w:rPr>
          <w:rFonts w:ascii="Arial" w:hAnsi="Arial" w:cs="Arial"/>
          <w:bCs/>
          <w:color w:val="000000" w:themeColor="text1"/>
          <w:szCs w:val="20"/>
        </w:rPr>
        <w:t>,</w:t>
      </w:r>
      <w:r w:rsidR="00195CAE" w:rsidRPr="00BA5322">
        <w:rPr>
          <w:rFonts w:ascii="Arial" w:hAnsi="Arial" w:cs="Arial"/>
          <w:bCs/>
          <w:color w:val="000000" w:themeColor="text1"/>
          <w:szCs w:val="20"/>
        </w:rPr>
        <w:t xml:space="preserve"> </w:t>
      </w:r>
      <w:r w:rsidR="002B74B3" w:rsidRPr="00BA5322">
        <w:rPr>
          <w:rFonts w:ascii="Arial" w:hAnsi="Arial" w:cs="Arial"/>
          <w:bCs/>
          <w:color w:val="000000" w:themeColor="text1"/>
          <w:szCs w:val="20"/>
        </w:rPr>
        <w:t>etc</w:t>
      </w:r>
      <w:r w:rsidR="00BD3971" w:rsidRPr="00BA5322">
        <w:rPr>
          <w:rFonts w:ascii="Arial" w:hAnsi="Arial" w:cs="Arial"/>
          <w:bCs/>
          <w:color w:val="000000" w:themeColor="text1"/>
          <w:szCs w:val="20"/>
        </w:rPr>
        <w:t>.</w:t>
      </w:r>
    </w:p>
    <w:p w14:paraId="1A9DFD33" w14:textId="03A2048B" w:rsidR="00BD3971" w:rsidRPr="00BA5322" w:rsidRDefault="00BD3971"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 xml:space="preserve">S/he will take </w:t>
      </w:r>
      <w:r w:rsidR="0030760B" w:rsidRPr="00BA5322">
        <w:rPr>
          <w:rFonts w:ascii="Arial" w:hAnsi="Arial" w:cs="Arial"/>
          <w:bCs/>
          <w:color w:val="000000" w:themeColor="text1"/>
          <w:szCs w:val="20"/>
        </w:rPr>
        <w:t xml:space="preserve">a </w:t>
      </w:r>
      <w:r w:rsidRPr="00BA5322">
        <w:rPr>
          <w:rFonts w:ascii="Arial" w:hAnsi="Arial" w:cs="Arial"/>
          <w:bCs/>
          <w:color w:val="000000" w:themeColor="text1"/>
          <w:szCs w:val="20"/>
        </w:rPr>
        <w:t>proactive stance in identifying and mitigating safeguarding of children and young people and gender transformative related risks, implementation of interventions by Plan International Bangladesh.</w:t>
      </w:r>
    </w:p>
    <w:p w14:paraId="6A55D263" w14:textId="5E1D0566" w:rsidR="00BD3971" w:rsidRPr="00BA5322" w:rsidRDefault="00BD3971" w:rsidP="00E44774">
      <w:pPr>
        <w:pStyle w:val="ListParagraph"/>
        <w:numPr>
          <w:ilvl w:val="0"/>
          <w:numId w:val="15"/>
        </w:numPr>
        <w:spacing w:after="0"/>
        <w:ind w:left="900" w:hanging="540"/>
        <w:jc w:val="both"/>
        <w:rPr>
          <w:rFonts w:ascii="Arial" w:hAnsi="Arial" w:cs="Arial"/>
          <w:bCs/>
          <w:color w:val="000000" w:themeColor="text1"/>
          <w:szCs w:val="20"/>
        </w:rPr>
      </w:pPr>
      <w:r w:rsidRPr="00BA5322">
        <w:rPr>
          <w:rFonts w:ascii="Arial" w:hAnsi="Arial" w:cs="Arial"/>
          <w:bCs/>
          <w:color w:val="000000" w:themeColor="text1"/>
          <w:szCs w:val="20"/>
        </w:rPr>
        <w:t xml:space="preserve">S/he will ensure qualitative and quantitative achievement of key deliverables </w:t>
      </w:r>
      <w:r w:rsidR="00C2117A">
        <w:rPr>
          <w:rFonts w:ascii="Arial" w:hAnsi="Arial" w:cs="Arial"/>
          <w:bCs/>
          <w:color w:val="000000" w:themeColor="text1"/>
          <w:szCs w:val="20"/>
        </w:rPr>
        <w:t xml:space="preserve">of assigned project (s) </w:t>
      </w:r>
      <w:r w:rsidRPr="00BA5322">
        <w:rPr>
          <w:rFonts w:ascii="Arial" w:hAnsi="Arial" w:cs="Arial"/>
          <w:bCs/>
          <w:color w:val="000000" w:themeColor="text1"/>
          <w:szCs w:val="20"/>
        </w:rPr>
        <w:t xml:space="preserve">over time. </w:t>
      </w:r>
    </w:p>
    <w:p w14:paraId="638AAC54" w14:textId="77777777" w:rsidR="003D7353" w:rsidRPr="00BA5322" w:rsidRDefault="003D7353" w:rsidP="00EC34B0">
      <w:pPr>
        <w:spacing w:after="0"/>
        <w:rPr>
          <w:rFonts w:ascii="Arial" w:hAnsi="Arial" w:cs="Arial"/>
          <w:szCs w:val="20"/>
        </w:rPr>
      </w:pPr>
    </w:p>
    <w:p w14:paraId="2CB3E929" w14:textId="075314C6" w:rsidR="00555960" w:rsidRPr="00BA5322" w:rsidRDefault="00555960" w:rsidP="00EC34B0">
      <w:pPr>
        <w:pStyle w:val="Heading1"/>
        <w:numPr>
          <w:ilvl w:val="0"/>
          <w:numId w:val="0"/>
        </w:numPr>
        <w:rPr>
          <w:rStyle w:val="section"/>
          <w:rFonts w:ascii="Arial" w:hAnsi="Arial" w:cs="Arial"/>
          <w:color w:val="0072CE"/>
          <w:sz w:val="20"/>
          <w:szCs w:val="20"/>
        </w:rPr>
      </w:pPr>
      <w:r w:rsidRPr="00BA5322">
        <w:rPr>
          <w:rStyle w:val="section"/>
          <w:rFonts w:ascii="Arial" w:hAnsi="Arial" w:cs="Arial"/>
          <w:color w:val="0072CE"/>
          <w:sz w:val="20"/>
          <w:szCs w:val="20"/>
        </w:rPr>
        <w:t xml:space="preserve">ACCOUNTABILITIES </w:t>
      </w:r>
    </w:p>
    <w:p w14:paraId="0682EF8A" w14:textId="49C99216" w:rsidR="00555960" w:rsidRPr="00BA5322" w:rsidRDefault="00555960" w:rsidP="00EC34B0">
      <w:pPr>
        <w:spacing w:after="0"/>
        <w:rPr>
          <w:rFonts w:ascii="Arial" w:hAnsi="Arial" w:cs="Arial"/>
          <w:b/>
          <w:bCs/>
          <w:color w:val="000000" w:themeColor="text1"/>
          <w:szCs w:val="20"/>
        </w:rPr>
      </w:pPr>
      <w:r w:rsidRPr="00BA5322">
        <w:rPr>
          <w:rFonts w:ascii="Arial" w:hAnsi="Arial" w:cs="Arial"/>
          <w:b/>
          <w:bCs/>
          <w:color w:val="000000" w:themeColor="text1"/>
          <w:szCs w:val="20"/>
        </w:rPr>
        <w:t xml:space="preserve">Planning and implementation: </w:t>
      </w:r>
    </w:p>
    <w:p w14:paraId="6CA3C1F2" w14:textId="66AEC132" w:rsidR="00877BEB" w:rsidRDefault="00555960"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Support</w:t>
      </w:r>
      <w:r w:rsidR="00A50EEF">
        <w:rPr>
          <w:rFonts w:ascii="Arial" w:hAnsi="Arial" w:cs="Arial"/>
          <w:bCs/>
          <w:color w:val="000000" w:themeColor="text1"/>
          <w:szCs w:val="20"/>
        </w:rPr>
        <w:t xml:space="preserve"> </w:t>
      </w:r>
      <w:r w:rsidR="00C2117A">
        <w:rPr>
          <w:rFonts w:ascii="Arial" w:hAnsi="Arial" w:cs="Arial"/>
          <w:bCs/>
          <w:color w:val="000000" w:themeColor="text1"/>
          <w:szCs w:val="20"/>
        </w:rPr>
        <w:t>P</w:t>
      </w:r>
      <w:r w:rsidR="00A50EEF">
        <w:rPr>
          <w:rFonts w:ascii="Arial" w:hAnsi="Arial" w:cs="Arial"/>
          <w:bCs/>
          <w:color w:val="000000" w:themeColor="text1"/>
          <w:szCs w:val="20"/>
        </w:rPr>
        <w:t xml:space="preserve">roject </w:t>
      </w:r>
      <w:r w:rsidR="00C2117A">
        <w:rPr>
          <w:rFonts w:ascii="Arial" w:hAnsi="Arial" w:cs="Arial"/>
          <w:bCs/>
          <w:color w:val="000000" w:themeColor="text1"/>
          <w:szCs w:val="20"/>
        </w:rPr>
        <w:t>M</w:t>
      </w:r>
      <w:r w:rsidR="00A50EEF">
        <w:rPr>
          <w:rFonts w:ascii="Arial" w:hAnsi="Arial" w:cs="Arial"/>
          <w:bCs/>
          <w:color w:val="000000" w:themeColor="text1"/>
          <w:szCs w:val="20"/>
        </w:rPr>
        <w:t>anager</w:t>
      </w:r>
      <w:r w:rsidR="00C2117A">
        <w:rPr>
          <w:rFonts w:ascii="Arial" w:hAnsi="Arial" w:cs="Arial"/>
          <w:bCs/>
          <w:color w:val="000000" w:themeColor="text1"/>
          <w:szCs w:val="20"/>
        </w:rPr>
        <w:t xml:space="preserve"> (PM)</w:t>
      </w:r>
      <w:r w:rsidR="00A50EEF">
        <w:rPr>
          <w:rFonts w:ascii="Arial" w:hAnsi="Arial" w:cs="Arial"/>
          <w:bCs/>
          <w:color w:val="000000" w:themeColor="text1"/>
          <w:szCs w:val="20"/>
        </w:rPr>
        <w:t xml:space="preserve"> </w:t>
      </w:r>
      <w:r w:rsidRPr="00BA5322">
        <w:rPr>
          <w:rFonts w:ascii="Arial" w:hAnsi="Arial" w:cs="Arial"/>
          <w:bCs/>
          <w:color w:val="000000" w:themeColor="text1"/>
          <w:szCs w:val="20"/>
        </w:rPr>
        <w:t>to develop Project implementation plan and supports partner ensuring quality project implementation and strictly follow compliances of both Plan International and Donor</w:t>
      </w:r>
    </w:p>
    <w:p w14:paraId="594431F1" w14:textId="61546563" w:rsidR="00877BEB" w:rsidRPr="00BA5322" w:rsidRDefault="00877BEB"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Support PM to develop the annual project budget; provide oversight, guidance and support to the project staff of implementing   partner in management   of budget planning, and preparation of annual project plans. </w:t>
      </w:r>
    </w:p>
    <w:p w14:paraId="660A7D3A" w14:textId="77777777" w:rsidR="000721E7" w:rsidRPr="00BA5322" w:rsidRDefault="000721E7"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Take lead to identify the SRHR related issues in field operation and resolve those as a technical expert. </w:t>
      </w:r>
    </w:p>
    <w:p w14:paraId="3B72FCD4" w14:textId="77777777" w:rsidR="000721E7" w:rsidRPr="00BA5322" w:rsidRDefault="000721E7"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Support project implementation team to facilitate SRHR related activities maintaining the SRHR standard of Plan and other technical guidelines. </w:t>
      </w:r>
    </w:p>
    <w:p w14:paraId="455A13ED" w14:textId="77777777" w:rsidR="000721E7" w:rsidRPr="00BA5322" w:rsidRDefault="000721E7"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Update the project team on recent context related changes in SRHR sector for further decision making.</w:t>
      </w:r>
    </w:p>
    <w:p w14:paraId="05A876CB" w14:textId="2C43B6C8" w:rsidR="00555960" w:rsidRPr="00BA5322" w:rsidRDefault="00555960"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On-site technical assistance, quality monitoring/field visits are conducted as per plan to track and observe </w:t>
      </w:r>
      <w:r w:rsidR="00A50EEF" w:rsidRPr="00BA5322">
        <w:rPr>
          <w:rFonts w:ascii="Arial" w:hAnsi="Arial" w:cs="Arial"/>
          <w:bCs/>
          <w:color w:val="000000" w:themeColor="text1"/>
          <w:szCs w:val="20"/>
        </w:rPr>
        <w:t>the progress</w:t>
      </w:r>
      <w:r w:rsidRPr="00BA5322">
        <w:rPr>
          <w:rFonts w:ascii="Arial" w:hAnsi="Arial" w:cs="Arial"/>
          <w:bCs/>
          <w:color w:val="000000" w:themeColor="text1"/>
          <w:szCs w:val="20"/>
        </w:rPr>
        <w:t xml:space="preserve"> of project(s) </w:t>
      </w:r>
      <w:r w:rsidR="00A50EEF" w:rsidRPr="00BA5322">
        <w:rPr>
          <w:rFonts w:ascii="Arial" w:hAnsi="Arial" w:cs="Arial"/>
          <w:bCs/>
          <w:color w:val="000000" w:themeColor="text1"/>
          <w:szCs w:val="20"/>
        </w:rPr>
        <w:t>indicators and practices, identify</w:t>
      </w:r>
      <w:r w:rsidRPr="00BA5322">
        <w:rPr>
          <w:rFonts w:ascii="Arial" w:hAnsi="Arial" w:cs="Arial"/>
          <w:bCs/>
          <w:color w:val="000000" w:themeColor="text1"/>
          <w:szCs w:val="20"/>
        </w:rPr>
        <w:t xml:space="preserve"> constraints </w:t>
      </w:r>
      <w:r w:rsidR="00A50EEF" w:rsidRPr="00BA5322">
        <w:rPr>
          <w:rFonts w:ascii="Arial" w:hAnsi="Arial" w:cs="Arial"/>
          <w:bCs/>
          <w:color w:val="000000" w:themeColor="text1"/>
          <w:szCs w:val="20"/>
        </w:rPr>
        <w:t>and provide</w:t>
      </w:r>
      <w:r w:rsidRPr="00BA5322">
        <w:rPr>
          <w:rFonts w:ascii="Arial" w:hAnsi="Arial" w:cs="Arial"/>
          <w:bCs/>
          <w:color w:val="000000" w:themeColor="text1"/>
          <w:szCs w:val="20"/>
        </w:rPr>
        <w:t xml:space="preserve"> immediate guideline to the project team and partner for further improvement. </w:t>
      </w:r>
    </w:p>
    <w:p w14:paraId="2AE1F4AE" w14:textId="77777777" w:rsidR="00555960" w:rsidRPr="00BA5322" w:rsidRDefault="00555960"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Field visit reports are produced, shared and followed-up with all concerns. </w:t>
      </w:r>
    </w:p>
    <w:p w14:paraId="3974941F" w14:textId="47B44BD5" w:rsidR="00555960" w:rsidRPr="00BA5322" w:rsidRDefault="00555960"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Project MIS is developed/established to generate information for monitoring and management decisions. </w:t>
      </w:r>
    </w:p>
    <w:p w14:paraId="742DA1AA" w14:textId="77777777" w:rsidR="008039EA" w:rsidRPr="00BA5322" w:rsidRDefault="008039EA" w:rsidP="00E44774">
      <w:pPr>
        <w:pStyle w:val="ListParagraph"/>
        <w:numPr>
          <w:ilvl w:val="0"/>
          <w:numId w:val="14"/>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Ensure proper financial utilization and adjustment/readjustment of budget while required. Meet the compliance of donor, Plan International Bangladesh and implementing partner. </w:t>
      </w:r>
    </w:p>
    <w:p w14:paraId="48634C18" w14:textId="69E6E09F" w:rsidR="00555960" w:rsidRPr="00BA5322" w:rsidRDefault="00555960" w:rsidP="00EC34B0">
      <w:pPr>
        <w:pStyle w:val="ListParagraph"/>
        <w:numPr>
          <w:ilvl w:val="0"/>
          <w:numId w:val="0"/>
        </w:numPr>
        <w:spacing w:after="0"/>
        <w:ind w:left="720"/>
        <w:jc w:val="both"/>
        <w:rPr>
          <w:rFonts w:ascii="Arial" w:hAnsi="Arial" w:cs="Arial"/>
          <w:bCs/>
          <w:color w:val="000000" w:themeColor="text1"/>
          <w:szCs w:val="20"/>
        </w:rPr>
      </w:pPr>
    </w:p>
    <w:p w14:paraId="2237FEBF" w14:textId="77777777" w:rsidR="0001022B" w:rsidRDefault="0001022B" w:rsidP="00EC34B0">
      <w:pPr>
        <w:tabs>
          <w:tab w:val="left" w:pos="3240"/>
        </w:tabs>
        <w:spacing w:after="0"/>
        <w:rPr>
          <w:rFonts w:ascii="Arial" w:hAnsi="Arial" w:cs="Arial"/>
          <w:b/>
          <w:bCs/>
          <w:color w:val="000000" w:themeColor="text1"/>
          <w:szCs w:val="20"/>
        </w:rPr>
      </w:pPr>
    </w:p>
    <w:p w14:paraId="55CCFA6F" w14:textId="77777777" w:rsidR="0001022B" w:rsidRDefault="0001022B" w:rsidP="00EC34B0">
      <w:pPr>
        <w:tabs>
          <w:tab w:val="left" w:pos="3240"/>
        </w:tabs>
        <w:spacing w:after="0"/>
        <w:rPr>
          <w:rFonts w:ascii="Arial" w:hAnsi="Arial" w:cs="Arial"/>
          <w:b/>
          <w:bCs/>
          <w:color w:val="000000" w:themeColor="text1"/>
          <w:szCs w:val="20"/>
        </w:rPr>
      </w:pPr>
    </w:p>
    <w:p w14:paraId="2637B574" w14:textId="5934B33C" w:rsidR="00E96701" w:rsidRPr="00BA5322" w:rsidRDefault="00E96701" w:rsidP="00EC34B0">
      <w:pPr>
        <w:tabs>
          <w:tab w:val="left" w:pos="3240"/>
        </w:tabs>
        <w:spacing w:after="0"/>
        <w:rPr>
          <w:rFonts w:ascii="Arial" w:hAnsi="Arial" w:cs="Arial"/>
          <w:b/>
          <w:bCs/>
          <w:color w:val="000000" w:themeColor="text1"/>
          <w:szCs w:val="20"/>
        </w:rPr>
      </w:pPr>
      <w:r w:rsidRPr="00BA5322">
        <w:rPr>
          <w:rFonts w:ascii="Arial" w:hAnsi="Arial" w:cs="Arial"/>
          <w:b/>
          <w:bCs/>
          <w:color w:val="000000" w:themeColor="text1"/>
          <w:szCs w:val="20"/>
        </w:rPr>
        <w:lastRenderedPageBreak/>
        <w:t xml:space="preserve">Monitoring, </w:t>
      </w:r>
      <w:r w:rsidR="009677AE" w:rsidRPr="00BA5322">
        <w:rPr>
          <w:rFonts w:ascii="Arial" w:hAnsi="Arial" w:cs="Arial"/>
          <w:b/>
          <w:bCs/>
          <w:color w:val="000000" w:themeColor="text1"/>
          <w:szCs w:val="20"/>
        </w:rPr>
        <w:t>e</w:t>
      </w:r>
      <w:r w:rsidRPr="00BA5322">
        <w:rPr>
          <w:rFonts w:ascii="Arial" w:hAnsi="Arial" w:cs="Arial"/>
          <w:b/>
          <w:bCs/>
          <w:color w:val="000000" w:themeColor="text1"/>
          <w:szCs w:val="20"/>
        </w:rPr>
        <w:t>valuation,</w:t>
      </w:r>
      <w:r w:rsidR="00524B10">
        <w:rPr>
          <w:rFonts w:ascii="Arial" w:hAnsi="Arial" w:cs="Arial"/>
          <w:b/>
          <w:bCs/>
          <w:color w:val="000000" w:themeColor="text1"/>
          <w:szCs w:val="20"/>
        </w:rPr>
        <w:t xml:space="preserve"> Documentation</w:t>
      </w:r>
      <w:r w:rsidRPr="00BA5322">
        <w:rPr>
          <w:rFonts w:ascii="Arial" w:hAnsi="Arial" w:cs="Arial"/>
          <w:b/>
          <w:bCs/>
          <w:color w:val="000000" w:themeColor="text1"/>
          <w:szCs w:val="20"/>
        </w:rPr>
        <w:t xml:space="preserve"> and reporting</w:t>
      </w:r>
    </w:p>
    <w:p w14:paraId="59619C9B" w14:textId="77777777" w:rsidR="008039EA" w:rsidRPr="00BA5322" w:rsidRDefault="008039EA" w:rsidP="00E44774">
      <w:pPr>
        <w:pStyle w:val="ListParagraph"/>
        <w:numPr>
          <w:ilvl w:val="0"/>
          <w:numId w:val="13"/>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In coordination with MER&amp;L team, facilitate the designing and implementation of M&amp;E system, as well as mid-term and final evaluations for the project. </w:t>
      </w:r>
    </w:p>
    <w:p w14:paraId="58E42D4A" w14:textId="77777777" w:rsidR="004322C9" w:rsidRPr="00BA5322" w:rsidRDefault="004322C9" w:rsidP="00E44774">
      <w:pPr>
        <w:pStyle w:val="ListParagraph"/>
        <w:numPr>
          <w:ilvl w:val="0"/>
          <w:numId w:val="13"/>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Build capacity of project staff and partner organizations and work closely with MERL to ensure reliable M&amp;E systems, better data management, and ethical SRHR data collection and information management. </w:t>
      </w:r>
    </w:p>
    <w:p w14:paraId="10C1D98D" w14:textId="77777777" w:rsidR="008039EA" w:rsidRPr="00BA5322" w:rsidRDefault="008039EA" w:rsidP="00E44774">
      <w:pPr>
        <w:pStyle w:val="ListParagraph"/>
        <w:numPr>
          <w:ilvl w:val="0"/>
          <w:numId w:val="13"/>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Ensure process monitoring in regular basis for process data and output results.  </w:t>
      </w:r>
    </w:p>
    <w:p w14:paraId="77C3B7A2" w14:textId="77777777" w:rsidR="008039EA" w:rsidRPr="00BA5322" w:rsidRDefault="008039EA" w:rsidP="00E44774">
      <w:pPr>
        <w:pStyle w:val="ListParagraph"/>
        <w:numPr>
          <w:ilvl w:val="0"/>
          <w:numId w:val="13"/>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Produce monitoring report in regular basis to identify the achievements and variance against target. </w:t>
      </w:r>
    </w:p>
    <w:p w14:paraId="2A68B1A5" w14:textId="77777777" w:rsidR="008039EA" w:rsidRPr="00BA5322" w:rsidRDefault="008039EA" w:rsidP="00E44774">
      <w:pPr>
        <w:pStyle w:val="ListParagraph"/>
        <w:numPr>
          <w:ilvl w:val="0"/>
          <w:numId w:val="13"/>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Ensure and monitor the SRHR skills training quality, and status of targeted youths especially girls and young people.</w:t>
      </w:r>
    </w:p>
    <w:p w14:paraId="4238FD48" w14:textId="77F1EBAD" w:rsidR="00E96701" w:rsidRPr="00BA5322" w:rsidRDefault="00E96701" w:rsidP="00E44774">
      <w:pPr>
        <w:pStyle w:val="ListParagraph"/>
        <w:numPr>
          <w:ilvl w:val="0"/>
          <w:numId w:val="13"/>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Ensure comprehensive and quality monitoring and data collection at each stage of the project </w:t>
      </w:r>
      <w:proofErr w:type="spellStart"/>
      <w:r w:rsidRPr="00BA5322">
        <w:rPr>
          <w:rFonts w:ascii="Arial" w:hAnsi="Arial" w:cs="Arial"/>
          <w:bCs/>
          <w:color w:val="000000" w:themeColor="text1"/>
          <w:szCs w:val="20"/>
        </w:rPr>
        <w:t>i.e</w:t>
      </w:r>
      <w:proofErr w:type="spellEnd"/>
      <w:r w:rsidRPr="00BA5322">
        <w:rPr>
          <w:rFonts w:ascii="Arial" w:hAnsi="Arial" w:cs="Arial"/>
          <w:bCs/>
          <w:color w:val="000000" w:themeColor="text1"/>
          <w:szCs w:val="20"/>
        </w:rPr>
        <w:t xml:space="preserve"> initiation, implementation, evaluation, and closing phase. </w:t>
      </w:r>
    </w:p>
    <w:p w14:paraId="55198913" w14:textId="77777777" w:rsidR="00E96701" w:rsidRPr="00BA5322" w:rsidRDefault="00E96701" w:rsidP="00E44774">
      <w:pPr>
        <w:pStyle w:val="ListParagraph"/>
        <w:numPr>
          <w:ilvl w:val="0"/>
          <w:numId w:val="12"/>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Prepare Monthly/quarterly/annual and need-based plans and share with partners and project Manager</w:t>
      </w:r>
    </w:p>
    <w:p w14:paraId="4FAC8D3F" w14:textId="77777777" w:rsidR="00E96701" w:rsidRPr="00BA5322" w:rsidRDefault="00E96701" w:rsidP="00E44774">
      <w:pPr>
        <w:pStyle w:val="ListParagraph"/>
        <w:numPr>
          <w:ilvl w:val="0"/>
          <w:numId w:val="12"/>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Prepare Monthly/quarterly/annual and need-based reports of the project and support baseline, midline, and end-line evaluation following partner's report.</w:t>
      </w:r>
    </w:p>
    <w:p w14:paraId="29B38095" w14:textId="340B3216" w:rsidR="00E96701" w:rsidRPr="00BA5322" w:rsidRDefault="00E96701" w:rsidP="00E44774">
      <w:pPr>
        <w:pStyle w:val="ListParagraph"/>
        <w:numPr>
          <w:ilvl w:val="0"/>
          <w:numId w:val="12"/>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Ensure report meet</w:t>
      </w:r>
      <w:r w:rsidR="003B2FFA" w:rsidRPr="00BA5322">
        <w:rPr>
          <w:rFonts w:ascii="Arial" w:hAnsi="Arial" w:cs="Arial"/>
          <w:bCs/>
          <w:color w:val="000000" w:themeColor="text1"/>
          <w:szCs w:val="20"/>
        </w:rPr>
        <w:t>ing</w:t>
      </w:r>
      <w:r w:rsidRPr="00BA5322">
        <w:rPr>
          <w:rFonts w:ascii="Arial" w:hAnsi="Arial" w:cs="Arial"/>
          <w:bCs/>
          <w:color w:val="000000" w:themeColor="text1"/>
          <w:szCs w:val="20"/>
        </w:rPr>
        <w:t xml:space="preserve"> quality standards in terms of language and are fed with appropriate field information, </w:t>
      </w:r>
    </w:p>
    <w:p w14:paraId="56CBF3F8" w14:textId="7FA8C65D" w:rsidR="008039EA" w:rsidRPr="00BA5322" w:rsidRDefault="008039EA" w:rsidP="00E44774">
      <w:pPr>
        <w:pStyle w:val="ListParagraph"/>
        <w:numPr>
          <w:ilvl w:val="0"/>
          <w:numId w:val="12"/>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Support </w:t>
      </w:r>
      <w:r w:rsidR="00A50EEF">
        <w:rPr>
          <w:rFonts w:ascii="Arial" w:hAnsi="Arial" w:cs="Arial"/>
          <w:bCs/>
          <w:color w:val="000000" w:themeColor="text1"/>
          <w:szCs w:val="20"/>
        </w:rPr>
        <w:t xml:space="preserve">project manager </w:t>
      </w:r>
      <w:r w:rsidRPr="00BA5322">
        <w:rPr>
          <w:rFonts w:ascii="Arial" w:hAnsi="Arial" w:cs="Arial"/>
          <w:bCs/>
          <w:color w:val="000000" w:themeColor="text1"/>
          <w:szCs w:val="20"/>
        </w:rPr>
        <w:t xml:space="preserve">to prepare donor reports in timely manner and in required format. </w:t>
      </w:r>
    </w:p>
    <w:p w14:paraId="2560F5B8" w14:textId="1EFE3FE2" w:rsidR="00E96701" w:rsidRPr="00524B10" w:rsidRDefault="008039EA" w:rsidP="00E44774">
      <w:pPr>
        <w:pStyle w:val="ListParagraph"/>
        <w:numPr>
          <w:ilvl w:val="0"/>
          <w:numId w:val="12"/>
        </w:numPr>
        <w:spacing w:after="0"/>
        <w:ind w:left="810" w:hanging="450"/>
        <w:jc w:val="both"/>
        <w:rPr>
          <w:rFonts w:ascii="Arial" w:hAnsi="Arial" w:cs="Arial"/>
          <w:bCs/>
          <w:color w:val="000000" w:themeColor="text1"/>
          <w:szCs w:val="20"/>
        </w:rPr>
      </w:pPr>
      <w:r w:rsidRPr="00524B10">
        <w:rPr>
          <w:rFonts w:ascii="Arial" w:hAnsi="Arial" w:cs="Arial"/>
          <w:bCs/>
          <w:color w:val="000000" w:themeColor="text1"/>
          <w:szCs w:val="20"/>
        </w:rPr>
        <w:t xml:space="preserve">Prepare and coordinate to develop relevant documentation in compliance with donor guideline and organizational principles. </w:t>
      </w:r>
      <w:r w:rsidR="00E96701" w:rsidRPr="00524B10">
        <w:rPr>
          <w:rFonts w:ascii="Arial" w:hAnsi="Arial" w:cs="Arial"/>
          <w:bCs/>
          <w:color w:val="000000" w:themeColor="text1"/>
          <w:szCs w:val="20"/>
        </w:rPr>
        <w:t>Prepare many Learning documents and case studies to promote the visibility of the project and project learnings</w:t>
      </w:r>
      <w:r w:rsidRPr="00524B10">
        <w:rPr>
          <w:rFonts w:ascii="Arial" w:hAnsi="Arial" w:cs="Arial"/>
          <w:bCs/>
          <w:color w:val="000000" w:themeColor="text1"/>
          <w:szCs w:val="20"/>
        </w:rPr>
        <w:t xml:space="preserve"> and achievements</w:t>
      </w:r>
      <w:r w:rsidR="00E96701" w:rsidRPr="00524B10">
        <w:rPr>
          <w:rFonts w:ascii="Arial" w:hAnsi="Arial" w:cs="Arial"/>
          <w:bCs/>
          <w:color w:val="000000" w:themeColor="text1"/>
          <w:szCs w:val="20"/>
        </w:rPr>
        <w:t xml:space="preserve">. </w:t>
      </w:r>
    </w:p>
    <w:p w14:paraId="13BF5A34" w14:textId="77777777" w:rsidR="00E96701" w:rsidRPr="00BA5322" w:rsidRDefault="00E96701" w:rsidP="00EC34B0">
      <w:pPr>
        <w:spacing w:after="0"/>
        <w:rPr>
          <w:rFonts w:ascii="Arial" w:hAnsi="Arial" w:cs="Arial"/>
          <w:bCs/>
          <w:color w:val="000000" w:themeColor="text1"/>
          <w:szCs w:val="20"/>
        </w:rPr>
      </w:pPr>
    </w:p>
    <w:p w14:paraId="2EF445DF" w14:textId="6F806F35" w:rsidR="00E96701" w:rsidRPr="00BA5322" w:rsidRDefault="00E96701" w:rsidP="00EC34B0">
      <w:pPr>
        <w:tabs>
          <w:tab w:val="left" w:pos="3240"/>
        </w:tabs>
        <w:spacing w:after="0"/>
        <w:rPr>
          <w:rFonts w:ascii="Arial" w:hAnsi="Arial" w:cs="Arial"/>
          <w:b/>
          <w:bCs/>
          <w:color w:val="000000" w:themeColor="text1"/>
          <w:szCs w:val="20"/>
        </w:rPr>
      </w:pPr>
      <w:r w:rsidRPr="00BA5322">
        <w:rPr>
          <w:rFonts w:ascii="Arial" w:hAnsi="Arial" w:cs="Arial"/>
          <w:b/>
          <w:bCs/>
          <w:color w:val="000000" w:themeColor="text1"/>
          <w:szCs w:val="20"/>
        </w:rPr>
        <w:t>Coordination with Country office, other stakeholders, and government offices</w:t>
      </w:r>
      <w:r w:rsidRPr="00BA5322" w:rsidDel="007643BD">
        <w:rPr>
          <w:rFonts w:ascii="Arial" w:hAnsi="Arial" w:cs="Arial"/>
          <w:b/>
          <w:bCs/>
          <w:color w:val="000000" w:themeColor="text1"/>
          <w:szCs w:val="20"/>
        </w:rPr>
        <w:t xml:space="preserve"> </w:t>
      </w:r>
    </w:p>
    <w:p w14:paraId="6C2952B4" w14:textId="77777777" w:rsidR="00E96701" w:rsidRPr="00BA5322" w:rsidRDefault="00E96701" w:rsidP="00EC34B0">
      <w:pPr>
        <w:pStyle w:val="ListParagraph"/>
        <w:numPr>
          <w:ilvl w:val="0"/>
          <w:numId w:val="0"/>
        </w:numPr>
        <w:spacing w:after="0"/>
        <w:rPr>
          <w:rFonts w:ascii="Arial" w:hAnsi="Arial" w:cs="Arial"/>
          <w:bCs/>
          <w:color w:val="000000" w:themeColor="text1"/>
          <w:szCs w:val="20"/>
        </w:rPr>
      </w:pPr>
    </w:p>
    <w:p w14:paraId="469CCED5" w14:textId="77777777" w:rsidR="008039EA" w:rsidRPr="00BA5322" w:rsidRDefault="008039EA" w:rsidP="00E44774">
      <w:pPr>
        <w:pStyle w:val="ListParagraph"/>
        <w:numPr>
          <w:ilvl w:val="0"/>
          <w:numId w:val="11"/>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Established internal coordination among the internal technical personnel for ensuring technical and programmatic support, Strategic direction, better coordination, financial, logistic, procurement-related support, technical support for the alignment with result framework, documentation and influencing works. </w:t>
      </w:r>
    </w:p>
    <w:p w14:paraId="08B78EEF" w14:textId="77777777" w:rsidR="008039EA" w:rsidRPr="00BA5322" w:rsidRDefault="008039EA" w:rsidP="00E44774">
      <w:pPr>
        <w:pStyle w:val="ListParagraph"/>
        <w:numPr>
          <w:ilvl w:val="0"/>
          <w:numId w:val="11"/>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Coordinate external contact for ensure the good quality implementation of the project, disseminate information and mobilize support and knowledge sharing.</w:t>
      </w:r>
    </w:p>
    <w:p w14:paraId="0856A34D" w14:textId="7A49913F" w:rsidR="00E96701" w:rsidRPr="00BA5322" w:rsidRDefault="00E96701" w:rsidP="00E44774">
      <w:pPr>
        <w:pStyle w:val="ListParagraph"/>
        <w:numPr>
          <w:ilvl w:val="0"/>
          <w:numId w:val="11"/>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Maintain regular and effective coordination and networking with the GOB, NGO, and other institutions implementing similar nature of the projects.</w:t>
      </w:r>
    </w:p>
    <w:p w14:paraId="7EC387A0" w14:textId="77777777" w:rsidR="00E96701" w:rsidRPr="00BA5322" w:rsidRDefault="00E96701" w:rsidP="00E44774">
      <w:pPr>
        <w:pStyle w:val="ListParagraph"/>
        <w:numPr>
          <w:ilvl w:val="0"/>
          <w:numId w:val="11"/>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Participate in different relevant meetings, training, seminars, workshops as desired by the program and organization share good practices of the project interventions and learning.</w:t>
      </w:r>
    </w:p>
    <w:p w14:paraId="10A7B507" w14:textId="0477F673" w:rsidR="00A50EEF" w:rsidRPr="00A50EEF" w:rsidRDefault="00555960" w:rsidP="00E44774">
      <w:pPr>
        <w:pStyle w:val="ListParagraph"/>
        <w:numPr>
          <w:ilvl w:val="0"/>
          <w:numId w:val="11"/>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Promote collaborative relationships, networking, and advocating project approaches to concerned authorities, departments/institutions at sub-district, district and divisional level and like-minded organizations. </w:t>
      </w:r>
      <w:r w:rsidR="00A50EEF" w:rsidRPr="00A50EEF">
        <w:rPr>
          <w:rFonts w:ascii="Arial" w:hAnsi="Arial" w:cs="Arial"/>
          <w:bCs/>
          <w:color w:val="000000" w:themeColor="text1"/>
          <w:szCs w:val="20"/>
        </w:rPr>
        <w:t>Coordinating with consortium partners to identify opportunities for collaboration and capacity building of implementing partners</w:t>
      </w:r>
      <w:r w:rsidR="00C2117A">
        <w:rPr>
          <w:rFonts w:ascii="Arial" w:hAnsi="Arial" w:cs="Arial"/>
          <w:bCs/>
          <w:color w:val="000000" w:themeColor="text1"/>
          <w:szCs w:val="20"/>
        </w:rPr>
        <w:t>.</w:t>
      </w:r>
      <w:r w:rsidR="00A50EEF" w:rsidRPr="00A50EEF">
        <w:rPr>
          <w:rFonts w:ascii="Arial" w:hAnsi="Arial" w:cs="Arial"/>
          <w:bCs/>
          <w:color w:val="000000" w:themeColor="text1"/>
          <w:szCs w:val="20"/>
        </w:rPr>
        <w:t xml:space="preserve"> </w:t>
      </w:r>
    </w:p>
    <w:p w14:paraId="0CD87898" w14:textId="77777777" w:rsidR="00A50EEF" w:rsidRPr="00A50EEF" w:rsidRDefault="00A50EEF" w:rsidP="00E44774">
      <w:pPr>
        <w:pStyle w:val="ListParagraph"/>
        <w:numPr>
          <w:ilvl w:val="0"/>
          <w:numId w:val="11"/>
        </w:numPr>
        <w:spacing w:after="0"/>
        <w:ind w:left="810" w:hanging="450"/>
        <w:jc w:val="both"/>
        <w:rPr>
          <w:rFonts w:ascii="Arial" w:hAnsi="Arial" w:cs="Arial"/>
          <w:bCs/>
          <w:color w:val="000000" w:themeColor="text1"/>
          <w:szCs w:val="20"/>
        </w:rPr>
      </w:pPr>
      <w:r w:rsidRPr="00A50EEF">
        <w:rPr>
          <w:rFonts w:ascii="Arial" w:hAnsi="Arial" w:cs="Arial"/>
          <w:bCs/>
          <w:color w:val="000000" w:themeColor="text1"/>
          <w:szCs w:val="20"/>
        </w:rPr>
        <w:t>Support PIB and partners team members for organizing and conducting meetings/training/workshop with government and other stakeholders.</w:t>
      </w:r>
    </w:p>
    <w:p w14:paraId="1AAE7F63" w14:textId="577AADC3" w:rsidR="00555960" w:rsidRPr="00E548B7" w:rsidRDefault="00A50EEF" w:rsidP="00E44774">
      <w:pPr>
        <w:pStyle w:val="ListParagraph"/>
        <w:numPr>
          <w:ilvl w:val="0"/>
          <w:numId w:val="11"/>
        </w:numPr>
        <w:spacing w:after="0"/>
        <w:ind w:left="810" w:hanging="450"/>
        <w:jc w:val="both"/>
        <w:rPr>
          <w:rFonts w:ascii="Arial" w:hAnsi="Arial" w:cs="Arial"/>
          <w:bCs/>
          <w:color w:val="000000" w:themeColor="text1"/>
          <w:szCs w:val="20"/>
        </w:rPr>
      </w:pPr>
      <w:r w:rsidRPr="00A50EEF">
        <w:rPr>
          <w:rFonts w:ascii="Arial" w:hAnsi="Arial" w:cs="Arial"/>
          <w:bCs/>
          <w:color w:val="000000" w:themeColor="text1"/>
          <w:szCs w:val="20"/>
        </w:rPr>
        <w:t>Facilitate internal communication with HR, Finance, M&amp;E and other support services.</w:t>
      </w:r>
    </w:p>
    <w:p w14:paraId="4B4DE9E3" w14:textId="77777777" w:rsidR="00E96701" w:rsidRPr="00BA5322" w:rsidRDefault="00E96701" w:rsidP="00EC34B0">
      <w:pPr>
        <w:spacing w:after="0"/>
        <w:ind w:left="360" w:hanging="360"/>
        <w:jc w:val="both"/>
        <w:rPr>
          <w:rFonts w:ascii="Arial" w:hAnsi="Arial" w:cs="Arial"/>
          <w:b/>
          <w:bCs/>
          <w:color w:val="000000" w:themeColor="text1"/>
          <w:szCs w:val="20"/>
        </w:rPr>
      </w:pPr>
    </w:p>
    <w:p w14:paraId="16D98771" w14:textId="569A5839" w:rsidR="00555960" w:rsidRPr="00BA5322" w:rsidRDefault="008039EA" w:rsidP="00EC34B0">
      <w:pPr>
        <w:spacing w:after="0"/>
        <w:ind w:left="360" w:hanging="360"/>
        <w:jc w:val="both"/>
        <w:rPr>
          <w:rFonts w:ascii="Arial" w:hAnsi="Arial" w:cs="Arial"/>
          <w:b/>
          <w:bCs/>
          <w:color w:val="000000" w:themeColor="text1"/>
          <w:szCs w:val="20"/>
        </w:rPr>
      </w:pPr>
      <w:bookmarkStart w:id="0" w:name="_Hlk100179421"/>
      <w:r w:rsidRPr="00BA5322">
        <w:rPr>
          <w:rFonts w:ascii="Arial" w:hAnsi="Arial" w:cs="Arial"/>
          <w:b/>
          <w:bCs/>
          <w:color w:val="000000" w:themeColor="text1"/>
          <w:szCs w:val="20"/>
        </w:rPr>
        <w:t>Partnership relation</w:t>
      </w:r>
      <w:r w:rsidR="00555960" w:rsidRPr="00BA5322">
        <w:rPr>
          <w:rFonts w:ascii="Arial" w:hAnsi="Arial" w:cs="Arial"/>
          <w:b/>
          <w:bCs/>
          <w:color w:val="000000" w:themeColor="text1"/>
          <w:szCs w:val="20"/>
        </w:rPr>
        <w:t xml:space="preserve"> management: </w:t>
      </w:r>
      <w:bookmarkEnd w:id="0"/>
    </w:p>
    <w:p w14:paraId="43CAEEEB" w14:textId="334A8048" w:rsidR="00555960" w:rsidRPr="00A50EEF" w:rsidRDefault="00E474A2" w:rsidP="00E44774">
      <w:pPr>
        <w:pStyle w:val="ListParagraph"/>
        <w:numPr>
          <w:ilvl w:val="0"/>
          <w:numId w:val="10"/>
        </w:numPr>
        <w:spacing w:after="0"/>
        <w:ind w:left="810" w:hanging="450"/>
        <w:jc w:val="both"/>
        <w:rPr>
          <w:rFonts w:ascii="Arial" w:hAnsi="Arial" w:cs="Arial"/>
          <w:bCs/>
          <w:color w:val="000000" w:themeColor="text1"/>
          <w:szCs w:val="20"/>
        </w:rPr>
      </w:pPr>
      <w:bookmarkStart w:id="1" w:name="_Hlk100179440"/>
      <w:r>
        <w:rPr>
          <w:rFonts w:ascii="Arial" w:hAnsi="Arial" w:cs="Arial"/>
          <w:bCs/>
          <w:color w:val="000000" w:themeColor="text1"/>
          <w:szCs w:val="20"/>
        </w:rPr>
        <w:t>With mutual respect, m</w:t>
      </w:r>
      <w:r w:rsidR="00555960" w:rsidRPr="00A50EEF">
        <w:rPr>
          <w:rFonts w:ascii="Arial" w:hAnsi="Arial" w:cs="Arial"/>
          <w:bCs/>
          <w:color w:val="000000" w:themeColor="text1"/>
          <w:szCs w:val="20"/>
        </w:rPr>
        <w:t>entor</w:t>
      </w:r>
      <w:r w:rsidR="00680F76">
        <w:rPr>
          <w:rFonts w:ascii="Arial" w:hAnsi="Arial" w:cs="Arial"/>
          <w:bCs/>
          <w:color w:val="000000" w:themeColor="text1"/>
          <w:szCs w:val="20"/>
        </w:rPr>
        <w:t>ing</w:t>
      </w:r>
      <w:r w:rsidR="00555960" w:rsidRPr="00A50EEF">
        <w:rPr>
          <w:rFonts w:ascii="Arial" w:hAnsi="Arial" w:cs="Arial"/>
          <w:bCs/>
          <w:color w:val="000000" w:themeColor="text1"/>
          <w:szCs w:val="20"/>
        </w:rPr>
        <w:t xml:space="preserve"> the </w:t>
      </w:r>
      <w:r w:rsidR="00E96701" w:rsidRPr="00A50EEF">
        <w:rPr>
          <w:rFonts w:ascii="Arial" w:hAnsi="Arial" w:cs="Arial"/>
          <w:bCs/>
          <w:color w:val="000000" w:themeColor="text1"/>
          <w:szCs w:val="20"/>
        </w:rPr>
        <w:t>partner</w:t>
      </w:r>
      <w:r w:rsidR="000759FB">
        <w:rPr>
          <w:rFonts w:ascii="Arial" w:hAnsi="Arial" w:cs="Arial"/>
          <w:bCs/>
          <w:color w:val="000000" w:themeColor="text1"/>
          <w:szCs w:val="20"/>
        </w:rPr>
        <w:t>(s)</w:t>
      </w:r>
      <w:r w:rsidR="00E96701" w:rsidRPr="00A50EEF">
        <w:rPr>
          <w:rFonts w:ascii="Arial" w:hAnsi="Arial" w:cs="Arial"/>
          <w:bCs/>
          <w:color w:val="000000" w:themeColor="text1"/>
          <w:szCs w:val="20"/>
        </w:rPr>
        <w:t xml:space="preserve"> level p</w:t>
      </w:r>
      <w:r w:rsidR="00555960" w:rsidRPr="00A50EEF">
        <w:rPr>
          <w:rFonts w:ascii="Arial" w:hAnsi="Arial" w:cs="Arial"/>
          <w:bCs/>
          <w:color w:val="000000" w:themeColor="text1"/>
          <w:szCs w:val="20"/>
        </w:rPr>
        <w:t>roject personnel on SRHR</w:t>
      </w:r>
      <w:r w:rsidR="00985D7B" w:rsidRPr="00A50EEF">
        <w:rPr>
          <w:rFonts w:ascii="Arial" w:hAnsi="Arial" w:cs="Arial"/>
          <w:bCs/>
          <w:color w:val="000000" w:themeColor="text1"/>
          <w:szCs w:val="20"/>
        </w:rPr>
        <w:t>.</w:t>
      </w:r>
      <w:r w:rsidR="00555960" w:rsidRPr="00A50EEF">
        <w:rPr>
          <w:rFonts w:ascii="Arial" w:hAnsi="Arial" w:cs="Arial"/>
          <w:bCs/>
          <w:color w:val="000000" w:themeColor="text1"/>
          <w:szCs w:val="20"/>
        </w:rPr>
        <w:t xml:space="preserve"> Ensures the partner staff members are trained properly and performing duties according to the procedures</w:t>
      </w:r>
      <w:r w:rsidR="00985D7B" w:rsidRPr="00A50EEF">
        <w:rPr>
          <w:rFonts w:ascii="Arial" w:hAnsi="Arial" w:cs="Arial"/>
          <w:bCs/>
          <w:color w:val="000000" w:themeColor="text1"/>
          <w:szCs w:val="20"/>
        </w:rPr>
        <w:t>.</w:t>
      </w:r>
      <w:r w:rsidR="00555960" w:rsidRPr="00A50EEF">
        <w:rPr>
          <w:rFonts w:ascii="Arial" w:hAnsi="Arial" w:cs="Arial"/>
          <w:bCs/>
          <w:color w:val="000000" w:themeColor="text1"/>
          <w:szCs w:val="20"/>
        </w:rPr>
        <w:t xml:space="preserve"> </w:t>
      </w:r>
    </w:p>
    <w:p w14:paraId="5B3C7DFE" w14:textId="77777777" w:rsidR="00555960" w:rsidRPr="00BA5322" w:rsidRDefault="00555960" w:rsidP="00E44774">
      <w:pPr>
        <w:pStyle w:val="ListParagraph"/>
        <w:numPr>
          <w:ilvl w:val="0"/>
          <w:numId w:val="10"/>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 xml:space="preserve">Supervises the partner SRHR/CP team, assign objectives and plans of actions and control the quality of their work on a regular basis. </w:t>
      </w:r>
    </w:p>
    <w:bookmarkEnd w:id="1"/>
    <w:p w14:paraId="3ABA6432" w14:textId="5EB8E399" w:rsidR="00555960" w:rsidRPr="00BA5322" w:rsidRDefault="00555960" w:rsidP="00E44774">
      <w:pPr>
        <w:pStyle w:val="ListParagraph"/>
        <w:numPr>
          <w:ilvl w:val="0"/>
          <w:numId w:val="10"/>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Ensures that HR procedures and documentation are implemented and followed (attendance, leave, appraisal, recruitment, disciplinary actions etc)</w:t>
      </w:r>
      <w:r w:rsidR="00985D7B" w:rsidRPr="00BA5322">
        <w:rPr>
          <w:rFonts w:ascii="Arial" w:hAnsi="Arial" w:cs="Arial"/>
          <w:bCs/>
          <w:color w:val="000000" w:themeColor="text1"/>
          <w:szCs w:val="20"/>
        </w:rPr>
        <w:t>.</w:t>
      </w:r>
      <w:r w:rsidRPr="00BA5322">
        <w:rPr>
          <w:rFonts w:ascii="Arial" w:hAnsi="Arial" w:cs="Arial"/>
          <w:bCs/>
          <w:color w:val="000000" w:themeColor="text1"/>
          <w:szCs w:val="20"/>
        </w:rPr>
        <w:t xml:space="preserve"> </w:t>
      </w:r>
    </w:p>
    <w:p w14:paraId="1BA2B3B9" w14:textId="7600428A" w:rsidR="00555960" w:rsidRPr="00BA5322" w:rsidRDefault="00555960" w:rsidP="00E44774">
      <w:pPr>
        <w:pStyle w:val="ListParagraph"/>
        <w:numPr>
          <w:ilvl w:val="0"/>
          <w:numId w:val="10"/>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Respects the security rules specified in the divisional office and security plan</w:t>
      </w:r>
      <w:r w:rsidR="00985D7B" w:rsidRPr="00BA5322">
        <w:rPr>
          <w:rFonts w:ascii="Arial" w:hAnsi="Arial" w:cs="Arial"/>
          <w:bCs/>
          <w:color w:val="000000" w:themeColor="text1"/>
          <w:szCs w:val="20"/>
        </w:rPr>
        <w:t>.</w:t>
      </w:r>
      <w:r w:rsidRPr="00BA5322">
        <w:rPr>
          <w:rFonts w:ascii="Arial" w:hAnsi="Arial" w:cs="Arial"/>
          <w:bCs/>
          <w:color w:val="000000" w:themeColor="text1"/>
          <w:szCs w:val="20"/>
        </w:rPr>
        <w:t xml:space="preserve"> </w:t>
      </w:r>
    </w:p>
    <w:p w14:paraId="599DF165" w14:textId="1927D916" w:rsidR="00555960" w:rsidRPr="00BA5322" w:rsidRDefault="00555960" w:rsidP="00EC34B0">
      <w:pPr>
        <w:pStyle w:val="ListParagraph"/>
        <w:numPr>
          <w:ilvl w:val="0"/>
          <w:numId w:val="0"/>
        </w:numPr>
        <w:spacing w:after="0"/>
        <w:ind w:left="720"/>
        <w:jc w:val="both"/>
        <w:rPr>
          <w:rFonts w:ascii="Arial" w:hAnsi="Arial" w:cs="Arial"/>
          <w:bCs/>
          <w:color w:val="000000" w:themeColor="text1"/>
          <w:szCs w:val="20"/>
        </w:rPr>
      </w:pPr>
    </w:p>
    <w:p w14:paraId="4333C73B" w14:textId="13B6787F" w:rsidR="00555960" w:rsidRPr="00B52BDA" w:rsidRDefault="00B52BDA" w:rsidP="006B0528">
      <w:pPr>
        <w:tabs>
          <w:tab w:val="left" w:pos="3240"/>
        </w:tabs>
        <w:jc w:val="both"/>
        <w:rPr>
          <w:rFonts w:ascii="Arial" w:hAnsi="Arial" w:cs="Arial"/>
          <w:bCs/>
          <w:color w:val="000000" w:themeColor="text1"/>
          <w:szCs w:val="20"/>
        </w:rPr>
      </w:pPr>
      <w:r w:rsidRPr="00B52BDA">
        <w:rPr>
          <w:rFonts w:ascii="Arial" w:hAnsi="Arial" w:cs="Arial"/>
          <w:bCs/>
          <w:color w:val="000000" w:themeColor="text1"/>
          <w:szCs w:val="20"/>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396EBAD6" w14:textId="77777777" w:rsidR="006D2BDB" w:rsidRDefault="006D2BDB" w:rsidP="00EC34B0">
      <w:pPr>
        <w:pStyle w:val="Heading1nonumber"/>
        <w:rPr>
          <w:rStyle w:val="section"/>
          <w:rFonts w:ascii="Arial" w:hAnsi="Arial" w:cs="Arial"/>
          <w:sz w:val="20"/>
          <w:szCs w:val="20"/>
        </w:rPr>
      </w:pPr>
    </w:p>
    <w:p w14:paraId="130B2706" w14:textId="3F7CFFD1" w:rsidR="00C7084C" w:rsidRPr="00BA5322" w:rsidRDefault="0009643D" w:rsidP="00EC34B0">
      <w:pPr>
        <w:pStyle w:val="Heading1nonumber"/>
        <w:rPr>
          <w:rStyle w:val="section"/>
          <w:rFonts w:ascii="Arial" w:hAnsi="Arial" w:cs="Arial"/>
          <w:sz w:val="20"/>
          <w:szCs w:val="20"/>
        </w:rPr>
      </w:pPr>
      <w:r w:rsidRPr="00BA5322">
        <w:rPr>
          <w:rStyle w:val="section"/>
          <w:rFonts w:ascii="Arial" w:hAnsi="Arial" w:cs="Arial"/>
          <w:sz w:val="20"/>
          <w:szCs w:val="20"/>
        </w:rPr>
        <w:t>Key relationships</w:t>
      </w:r>
    </w:p>
    <w:p w14:paraId="689F7266" w14:textId="25126D88" w:rsidR="008039EA" w:rsidRPr="00BA5322" w:rsidRDefault="008039EA" w:rsidP="00EC34B0">
      <w:pPr>
        <w:spacing w:after="0"/>
        <w:rPr>
          <w:rFonts w:ascii="Arial" w:hAnsi="Arial" w:cs="Arial"/>
          <w:color w:val="auto"/>
          <w:szCs w:val="20"/>
        </w:rPr>
      </w:pPr>
      <w:r w:rsidRPr="00BA5322">
        <w:rPr>
          <w:rFonts w:ascii="Arial" w:hAnsi="Arial" w:cs="Arial"/>
          <w:color w:val="auto"/>
          <w:szCs w:val="20"/>
        </w:rPr>
        <w:t>Internal contact:</w:t>
      </w:r>
    </w:p>
    <w:p w14:paraId="5107DB3D" w14:textId="7BBCFDDD" w:rsidR="00663981" w:rsidRPr="00BA5322" w:rsidRDefault="00663981"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Project Manager - LEAP</w:t>
      </w:r>
    </w:p>
    <w:p w14:paraId="3572A20E" w14:textId="096462D4" w:rsidR="00663981" w:rsidRPr="00BA5322" w:rsidRDefault="00EC34B0" w:rsidP="00E44774">
      <w:pPr>
        <w:pStyle w:val="ListParagraph"/>
        <w:numPr>
          <w:ilvl w:val="0"/>
          <w:numId w:val="3"/>
        </w:numPr>
        <w:spacing w:after="0"/>
        <w:rPr>
          <w:rFonts w:ascii="Arial" w:hAnsi="Arial" w:cs="Arial"/>
          <w:color w:val="auto"/>
          <w:szCs w:val="20"/>
        </w:rPr>
      </w:pPr>
      <w:r>
        <w:rPr>
          <w:rFonts w:ascii="Arial" w:hAnsi="Arial" w:cs="Arial"/>
          <w:color w:val="auto"/>
          <w:szCs w:val="20"/>
        </w:rPr>
        <w:t xml:space="preserve">CSE advisor / </w:t>
      </w:r>
      <w:r w:rsidR="00663981" w:rsidRPr="00BA5322">
        <w:rPr>
          <w:rFonts w:ascii="Arial" w:hAnsi="Arial" w:cs="Arial"/>
          <w:color w:val="auto"/>
          <w:szCs w:val="20"/>
        </w:rPr>
        <w:t>Lead-SRHR</w:t>
      </w:r>
    </w:p>
    <w:p w14:paraId="132141DE" w14:textId="77777777" w:rsidR="000759FB" w:rsidRDefault="00F1124D"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Program Manager</w:t>
      </w:r>
    </w:p>
    <w:p w14:paraId="09BFC656" w14:textId="0FED068E" w:rsidR="00663981" w:rsidRPr="00BA5322" w:rsidRDefault="00663981"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 xml:space="preserve">Head of </w:t>
      </w:r>
      <w:r w:rsidR="00F1124D" w:rsidRPr="00BA5322">
        <w:rPr>
          <w:rFonts w:ascii="Arial" w:hAnsi="Arial" w:cs="Arial"/>
          <w:color w:val="auto"/>
          <w:szCs w:val="20"/>
        </w:rPr>
        <w:t>Cox’s &amp; CHT</w:t>
      </w:r>
    </w:p>
    <w:p w14:paraId="35560594" w14:textId="55403AA0" w:rsidR="00663981" w:rsidRDefault="00663981"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MERL specialist</w:t>
      </w:r>
    </w:p>
    <w:p w14:paraId="1C15F181" w14:textId="5A3B3A45" w:rsidR="000759FB" w:rsidRPr="00C55FAC" w:rsidRDefault="000759FB" w:rsidP="00E44774">
      <w:pPr>
        <w:pStyle w:val="ListParagraph"/>
        <w:numPr>
          <w:ilvl w:val="0"/>
          <w:numId w:val="3"/>
        </w:numPr>
        <w:spacing w:after="0"/>
        <w:rPr>
          <w:rFonts w:ascii="Arial" w:hAnsi="Arial" w:cs="Arial"/>
          <w:color w:val="auto"/>
          <w:szCs w:val="20"/>
        </w:rPr>
      </w:pPr>
      <w:r w:rsidRPr="00C55FAC">
        <w:rPr>
          <w:rFonts w:ascii="Arial" w:hAnsi="Arial" w:cs="Arial"/>
          <w:color w:val="auto"/>
          <w:szCs w:val="20"/>
        </w:rPr>
        <w:t>Technical Specialist GBV</w:t>
      </w:r>
    </w:p>
    <w:p w14:paraId="2D3758B6" w14:textId="321A548A" w:rsidR="000759FB" w:rsidRPr="00C55FAC" w:rsidRDefault="000759FB" w:rsidP="00E44774">
      <w:pPr>
        <w:pStyle w:val="ListParagraph"/>
        <w:numPr>
          <w:ilvl w:val="0"/>
          <w:numId w:val="3"/>
        </w:numPr>
        <w:spacing w:after="0"/>
        <w:rPr>
          <w:rFonts w:ascii="Arial" w:hAnsi="Arial" w:cs="Arial"/>
          <w:color w:val="auto"/>
          <w:szCs w:val="20"/>
        </w:rPr>
      </w:pPr>
      <w:r w:rsidRPr="00C55FAC">
        <w:rPr>
          <w:rFonts w:ascii="Arial" w:hAnsi="Arial" w:cs="Arial"/>
          <w:color w:val="auto"/>
          <w:szCs w:val="20"/>
        </w:rPr>
        <w:t>Safeguarding Specialist</w:t>
      </w:r>
    </w:p>
    <w:p w14:paraId="1DBAF608" w14:textId="77777777" w:rsidR="00F1124D" w:rsidRPr="00BA5322" w:rsidRDefault="00F1124D"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Cox’s Bazar based technical team, Finance, HR, Admin, M&amp;E etc</w:t>
      </w:r>
    </w:p>
    <w:p w14:paraId="0B26FA3D" w14:textId="287D5398" w:rsidR="00F1124D" w:rsidRPr="00BA5322" w:rsidRDefault="00F1124D"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BD Team at BCO</w:t>
      </w:r>
    </w:p>
    <w:p w14:paraId="2AE63010" w14:textId="77777777" w:rsidR="00EC34B0" w:rsidRDefault="00EC34B0" w:rsidP="00EC34B0">
      <w:pPr>
        <w:tabs>
          <w:tab w:val="left" w:pos="810"/>
          <w:tab w:val="left" w:pos="3240"/>
        </w:tabs>
        <w:spacing w:after="0"/>
        <w:ind w:left="360" w:hanging="360"/>
        <w:jc w:val="both"/>
        <w:rPr>
          <w:rFonts w:ascii="Arial" w:hAnsi="Arial" w:cs="Arial"/>
          <w:bCs/>
          <w:color w:val="000000" w:themeColor="text1"/>
          <w:szCs w:val="20"/>
        </w:rPr>
      </w:pPr>
    </w:p>
    <w:p w14:paraId="1FA713DF" w14:textId="00F750DF" w:rsidR="008039EA" w:rsidRPr="00BA5322" w:rsidRDefault="008039EA" w:rsidP="00EC34B0">
      <w:pPr>
        <w:tabs>
          <w:tab w:val="left" w:pos="810"/>
          <w:tab w:val="left" w:pos="3240"/>
        </w:tabs>
        <w:spacing w:after="0"/>
        <w:ind w:left="360" w:hanging="360"/>
        <w:jc w:val="both"/>
        <w:rPr>
          <w:rFonts w:ascii="Arial" w:hAnsi="Arial" w:cs="Arial"/>
          <w:bCs/>
          <w:color w:val="000000" w:themeColor="text1"/>
          <w:szCs w:val="20"/>
        </w:rPr>
      </w:pPr>
      <w:r w:rsidRPr="00BA5322">
        <w:rPr>
          <w:rFonts w:ascii="Arial" w:hAnsi="Arial" w:cs="Arial"/>
          <w:bCs/>
          <w:color w:val="000000" w:themeColor="text1"/>
          <w:szCs w:val="20"/>
        </w:rPr>
        <w:t>External contact:</w:t>
      </w:r>
    </w:p>
    <w:p w14:paraId="3DECD6F9" w14:textId="6C38D76A" w:rsidR="00F1124D" w:rsidRPr="00C55FAC" w:rsidRDefault="00F1124D" w:rsidP="00E44774">
      <w:pPr>
        <w:pStyle w:val="ListParagraph"/>
        <w:numPr>
          <w:ilvl w:val="0"/>
          <w:numId w:val="4"/>
        </w:numPr>
        <w:tabs>
          <w:tab w:val="left" w:pos="810"/>
          <w:tab w:val="left" w:pos="3240"/>
        </w:tabs>
        <w:spacing w:after="0"/>
        <w:jc w:val="both"/>
        <w:rPr>
          <w:rFonts w:ascii="Arial" w:hAnsi="Arial" w:cs="Arial"/>
          <w:bCs/>
          <w:color w:val="000000" w:themeColor="text1"/>
          <w:szCs w:val="20"/>
        </w:rPr>
      </w:pPr>
      <w:r w:rsidRPr="00C55FAC">
        <w:rPr>
          <w:rFonts w:ascii="Arial" w:hAnsi="Arial" w:cs="Arial"/>
          <w:bCs/>
          <w:color w:val="000000" w:themeColor="text1"/>
          <w:szCs w:val="20"/>
        </w:rPr>
        <w:t>Health &amp; SRHR sub sector</w:t>
      </w:r>
      <w:r w:rsidR="000759FB" w:rsidRPr="00C55FAC">
        <w:rPr>
          <w:rFonts w:ascii="Arial" w:hAnsi="Arial" w:cs="Arial"/>
          <w:bCs/>
          <w:color w:val="000000" w:themeColor="text1"/>
          <w:szCs w:val="20"/>
        </w:rPr>
        <w:t xml:space="preserve"> and related working groups</w:t>
      </w:r>
    </w:p>
    <w:p w14:paraId="6A43978A" w14:textId="2262A8A7" w:rsidR="00F1124D" w:rsidRPr="00C55FAC" w:rsidRDefault="00F1124D" w:rsidP="00E44774">
      <w:pPr>
        <w:pStyle w:val="ListParagraph"/>
        <w:numPr>
          <w:ilvl w:val="0"/>
          <w:numId w:val="4"/>
        </w:numPr>
        <w:tabs>
          <w:tab w:val="left" w:pos="810"/>
          <w:tab w:val="left" w:pos="3240"/>
        </w:tabs>
        <w:spacing w:after="0"/>
        <w:jc w:val="both"/>
        <w:rPr>
          <w:rFonts w:ascii="Arial" w:hAnsi="Arial" w:cs="Arial"/>
          <w:bCs/>
          <w:color w:val="000000" w:themeColor="text1"/>
          <w:szCs w:val="20"/>
        </w:rPr>
      </w:pPr>
      <w:r w:rsidRPr="00C55FAC">
        <w:rPr>
          <w:rFonts w:ascii="Arial" w:hAnsi="Arial" w:cs="Arial"/>
          <w:bCs/>
          <w:color w:val="000000" w:themeColor="text1"/>
          <w:szCs w:val="20"/>
        </w:rPr>
        <w:t>Partner’s staffs</w:t>
      </w:r>
    </w:p>
    <w:p w14:paraId="6ED11173" w14:textId="69D4E7B7" w:rsidR="00F1124D" w:rsidRPr="00C55FAC" w:rsidRDefault="00F1124D" w:rsidP="00E44774">
      <w:pPr>
        <w:pStyle w:val="ListParagraph"/>
        <w:numPr>
          <w:ilvl w:val="0"/>
          <w:numId w:val="5"/>
        </w:numPr>
        <w:tabs>
          <w:tab w:val="left" w:pos="810"/>
        </w:tabs>
        <w:spacing w:after="0"/>
        <w:rPr>
          <w:rFonts w:ascii="Arial" w:hAnsi="Arial" w:cs="Arial"/>
          <w:bCs/>
          <w:color w:val="000000" w:themeColor="text1"/>
          <w:szCs w:val="20"/>
        </w:rPr>
      </w:pPr>
      <w:r w:rsidRPr="00C55FAC">
        <w:rPr>
          <w:rFonts w:ascii="Arial" w:hAnsi="Arial" w:cs="Arial"/>
          <w:bCs/>
          <w:color w:val="000000" w:themeColor="text1"/>
          <w:szCs w:val="20"/>
        </w:rPr>
        <w:t xml:space="preserve">Government representatives; </w:t>
      </w:r>
      <w:r w:rsidR="000759FB" w:rsidRPr="00C55FAC">
        <w:rPr>
          <w:rFonts w:ascii="Arial" w:hAnsi="Arial" w:cs="Arial"/>
          <w:bCs/>
          <w:color w:val="000000" w:themeColor="text1"/>
          <w:szCs w:val="20"/>
        </w:rPr>
        <w:t xml:space="preserve">Civil Surgeon, DD FP, UH&amp;FPOs, UFPOs, DD Social Welfare, DD Youth Development, DD Women Affairs, </w:t>
      </w:r>
      <w:r w:rsidRPr="00C55FAC">
        <w:rPr>
          <w:rFonts w:ascii="Arial" w:hAnsi="Arial" w:cs="Arial"/>
          <w:bCs/>
          <w:color w:val="000000" w:themeColor="text1"/>
          <w:szCs w:val="20"/>
        </w:rPr>
        <w:t>CIC, UNO and Others</w:t>
      </w:r>
    </w:p>
    <w:p w14:paraId="65976694" w14:textId="6978AAE0" w:rsidR="00F1124D" w:rsidRPr="00C55FAC" w:rsidRDefault="00F1124D" w:rsidP="00E44774">
      <w:pPr>
        <w:pStyle w:val="ListParagraph"/>
        <w:numPr>
          <w:ilvl w:val="0"/>
          <w:numId w:val="5"/>
        </w:numPr>
        <w:tabs>
          <w:tab w:val="left" w:pos="810"/>
        </w:tabs>
        <w:spacing w:after="0"/>
        <w:rPr>
          <w:rFonts w:ascii="Arial" w:hAnsi="Arial" w:cs="Arial"/>
          <w:bCs/>
          <w:color w:val="000000" w:themeColor="text1"/>
          <w:szCs w:val="20"/>
        </w:rPr>
      </w:pPr>
      <w:r w:rsidRPr="00C55FAC">
        <w:rPr>
          <w:rFonts w:ascii="Arial" w:hAnsi="Arial" w:cs="Arial"/>
          <w:bCs/>
          <w:color w:val="000000" w:themeColor="text1"/>
          <w:szCs w:val="20"/>
        </w:rPr>
        <w:t xml:space="preserve">Consortium partners, </w:t>
      </w:r>
      <w:r w:rsidR="000759FB" w:rsidRPr="00C55FAC">
        <w:rPr>
          <w:rFonts w:ascii="Arial" w:hAnsi="Arial" w:cs="Arial"/>
          <w:bCs/>
          <w:color w:val="000000" w:themeColor="text1"/>
          <w:szCs w:val="20"/>
        </w:rPr>
        <w:t>UN Agencies,</w:t>
      </w:r>
      <w:r w:rsidRPr="00C55FAC">
        <w:rPr>
          <w:rFonts w:ascii="Arial" w:hAnsi="Arial" w:cs="Arial"/>
          <w:bCs/>
          <w:color w:val="000000" w:themeColor="text1"/>
          <w:szCs w:val="20"/>
        </w:rPr>
        <w:t xml:space="preserve"> </w:t>
      </w:r>
      <w:r w:rsidR="000759FB" w:rsidRPr="00C55FAC">
        <w:rPr>
          <w:rFonts w:ascii="Arial" w:hAnsi="Arial" w:cs="Arial"/>
          <w:bCs/>
          <w:color w:val="000000" w:themeColor="text1"/>
          <w:szCs w:val="20"/>
        </w:rPr>
        <w:t xml:space="preserve">International, </w:t>
      </w:r>
      <w:r w:rsidRPr="00C55FAC">
        <w:rPr>
          <w:rFonts w:ascii="Arial" w:hAnsi="Arial" w:cs="Arial"/>
          <w:bCs/>
          <w:color w:val="000000" w:themeColor="text1"/>
          <w:szCs w:val="20"/>
        </w:rPr>
        <w:t>National &amp; Local NGOs and CSOs</w:t>
      </w:r>
    </w:p>
    <w:p w14:paraId="7C473B11" w14:textId="77777777" w:rsidR="00F1124D" w:rsidRPr="00C55FAC" w:rsidRDefault="00F1124D" w:rsidP="00E44774">
      <w:pPr>
        <w:pStyle w:val="ListParagraph"/>
        <w:numPr>
          <w:ilvl w:val="0"/>
          <w:numId w:val="5"/>
        </w:numPr>
        <w:tabs>
          <w:tab w:val="left" w:pos="810"/>
        </w:tabs>
        <w:spacing w:after="0"/>
        <w:rPr>
          <w:rFonts w:ascii="Arial" w:hAnsi="Arial" w:cs="Arial"/>
          <w:bCs/>
          <w:color w:val="000000" w:themeColor="text1"/>
          <w:szCs w:val="20"/>
        </w:rPr>
      </w:pPr>
      <w:r w:rsidRPr="00C55FAC">
        <w:rPr>
          <w:rFonts w:ascii="Arial" w:hAnsi="Arial" w:cs="Arial"/>
          <w:bCs/>
          <w:color w:val="000000" w:themeColor="text1"/>
          <w:szCs w:val="20"/>
        </w:rPr>
        <w:t>In-country donors and Peer agencies</w:t>
      </w:r>
    </w:p>
    <w:p w14:paraId="12809C2F" w14:textId="77777777" w:rsidR="006D2BDB" w:rsidRDefault="006D2BDB" w:rsidP="00EC34B0">
      <w:pPr>
        <w:pStyle w:val="Heading1"/>
        <w:numPr>
          <w:ilvl w:val="0"/>
          <w:numId w:val="0"/>
        </w:numPr>
        <w:tabs>
          <w:tab w:val="left" w:pos="810"/>
        </w:tabs>
        <w:rPr>
          <w:rStyle w:val="section"/>
          <w:rFonts w:ascii="Arial" w:hAnsi="Arial" w:cs="Arial"/>
          <w:color w:val="0072CE"/>
          <w:sz w:val="20"/>
          <w:szCs w:val="20"/>
        </w:rPr>
      </w:pPr>
    </w:p>
    <w:p w14:paraId="3A6E1D6A" w14:textId="2095162E" w:rsidR="00555960" w:rsidRPr="00BA5322" w:rsidRDefault="00555960" w:rsidP="00EC34B0">
      <w:pPr>
        <w:pStyle w:val="Heading1"/>
        <w:numPr>
          <w:ilvl w:val="0"/>
          <w:numId w:val="0"/>
        </w:numPr>
        <w:tabs>
          <w:tab w:val="left" w:pos="810"/>
        </w:tabs>
        <w:rPr>
          <w:rStyle w:val="section"/>
          <w:rFonts w:ascii="Arial" w:hAnsi="Arial" w:cs="Arial"/>
          <w:color w:val="0072CE"/>
          <w:sz w:val="20"/>
          <w:szCs w:val="20"/>
        </w:rPr>
      </w:pPr>
      <w:r w:rsidRPr="00BA5322">
        <w:rPr>
          <w:rStyle w:val="section"/>
          <w:rFonts w:ascii="Arial" w:hAnsi="Arial" w:cs="Arial"/>
          <w:color w:val="0072CE"/>
          <w:sz w:val="20"/>
          <w:szCs w:val="20"/>
        </w:rPr>
        <w:t xml:space="preserve">TECHNICAL EXPERTISE, SKILLS AND KNOWLEDGE </w:t>
      </w:r>
    </w:p>
    <w:p w14:paraId="2EF20698" w14:textId="77777777" w:rsidR="001402B0" w:rsidRPr="00BA5322" w:rsidRDefault="001402B0" w:rsidP="00EC34B0">
      <w:pPr>
        <w:tabs>
          <w:tab w:val="left" w:pos="810"/>
          <w:tab w:val="left" w:pos="3240"/>
        </w:tabs>
        <w:spacing w:after="0"/>
        <w:ind w:left="360" w:hanging="360"/>
        <w:jc w:val="both"/>
        <w:rPr>
          <w:rFonts w:ascii="Arial" w:hAnsi="Arial" w:cs="Arial"/>
          <w:b/>
          <w:bCs/>
          <w:color w:val="000000" w:themeColor="text1"/>
          <w:szCs w:val="20"/>
        </w:rPr>
      </w:pPr>
      <w:r w:rsidRPr="00BA5322">
        <w:rPr>
          <w:rFonts w:ascii="Arial" w:hAnsi="Arial" w:cs="Arial"/>
          <w:b/>
          <w:bCs/>
          <w:color w:val="000000" w:themeColor="text1"/>
          <w:szCs w:val="20"/>
        </w:rPr>
        <w:t>Education:</w:t>
      </w:r>
    </w:p>
    <w:p w14:paraId="7145B0F8" w14:textId="2627074D" w:rsidR="001402B0" w:rsidRPr="00C55FAC" w:rsidRDefault="00F41694" w:rsidP="00E44774">
      <w:pPr>
        <w:pStyle w:val="ListParagraph"/>
        <w:numPr>
          <w:ilvl w:val="0"/>
          <w:numId w:val="6"/>
        </w:numPr>
        <w:tabs>
          <w:tab w:val="left" w:pos="720"/>
        </w:tabs>
        <w:spacing w:after="0"/>
        <w:ind w:left="720" w:right="113"/>
        <w:jc w:val="both"/>
        <w:rPr>
          <w:rFonts w:ascii="Arial" w:hAnsi="Arial" w:cs="Arial"/>
          <w:bCs/>
          <w:color w:val="000000" w:themeColor="text1"/>
          <w:szCs w:val="20"/>
        </w:rPr>
      </w:pPr>
      <w:r w:rsidRPr="00C55FAC">
        <w:rPr>
          <w:rFonts w:ascii="Arial" w:hAnsi="Arial" w:cs="Arial"/>
          <w:bCs/>
          <w:color w:val="000000" w:themeColor="text1"/>
          <w:szCs w:val="20"/>
        </w:rPr>
        <w:t>Master’s</w:t>
      </w:r>
      <w:r w:rsidR="00E96701" w:rsidRPr="00C55FAC">
        <w:rPr>
          <w:rFonts w:ascii="Arial" w:hAnsi="Arial" w:cs="Arial"/>
          <w:bCs/>
          <w:color w:val="000000" w:themeColor="text1"/>
          <w:szCs w:val="20"/>
        </w:rPr>
        <w:t xml:space="preserve"> degree in social science or equivalent. </w:t>
      </w:r>
      <w:r w:rsidR="001402B0" w:rsidRPr="00C55FAC">
        <w:rPr>
          <w:rFonts w:ascii="Arial" w:hAnsi="Arial" w:cs="Arial"/>
          <w:bCs/>
          <w:color w:val="000000" w:themeColor="text1"/>
          <w:szCs w:val="20"/>
        </w:rPr>
        <w:t xml:space="preserve">Any degree in adolescent/sexual </w:t>
      </w:r>
      <w:r w:rsidR="000C5C8F" w:rsidRPr="00C55FAC">
        <w:rPr>
          <w:rFonts w:ascii="Arial" w:hAnsi="Arial" w:cs="Arial"/>
          <w:bCs/>
          <w:color w:val="000000" w:themeColor="text1"/>
          <w:szCs w:val="20"/>
        </w:rPr>
        <w:t xml:space="preserve">and </w:t>
      </w:r>
      <w:r w:rsidR="001402B0" w:rsidRPr="00C55FAC">
        <w:rPr>
          <w:rFonts w:ascii="Arial" w:hAnsi="Arial" w:cs="Arial"/>
          <w:bCs/>
          <w:color w:val="000000" w:themeColor="text1"/>
          <w:szCs w:val="20"/>
        </w:rPr>
        <w:t xml:space="preserve">reproductive health </w:t>
      </w:r>
      <w:r w:rsidR="00EA6E79" w:rsidRPr="00C55FAC">
        <w:rPr>
          <w:rFonts w:ascii="Arial" w:hAnsi="Arial" w:cs="Arial"/>
          <w:bCs/>
          <w:color w:val="000000" w:themeColor="text1"/>
          <w:szCs w:val="20"/>
        </w:rPr>
        <w:t xml:space="preserve">or MPH </w:t>
      </w:r>
      <w:r w:rsidR="001402B0" w:rsidRPr="00C55FAC">
        <w:rPr>
          <w:rFonts w:ascii="Arial" w:hAnsi="Arial" w:cs="Arial"/>
          <w:bCs/>
          <w:color w:val="000000" w:themeColor="text1"/>
          <w:szCs w:val="20"/>
        </w:rPr>
        <w:t xml:space="preserve">will be preferred  </w:t>
      </w:r>
    </w:p>
    <w:p w14:paraId="5C0DC68B" w14:textId="7E521DF1" w:rsidR="00E903BE" w:rsidRPr="00BA5322" w:rsidRDefault="001402B0" w:rsidP="00E44774">
      <w:pPr>
        <w:pStyle w:val="ListParagraph"/>
        <w:numPr>
          <w:ilvl w:val="0"/>
          <w:numId w:val="6"/>
        </w:numPr>
        <w:tabs>
          <w:tab w:val="left" w:pos="720"/>
        </w:tabs>
        <w:spacing w:after="0"/>
        <w:ind w:left="720"/>
        <w:rPr>
          <w:rFonts w:ascii="Arial" w:hAnsi="Arial" w:cs="Arial"/>
          <w:bCs/>
          <w:color w:val="000000" w:themeColor="text1"/>
          <w:szCs w:val="20"/>
        </w:rPr>
      </w:pPr>
      <w:r w:rsidRPr="00C55FAC">
        <w:rPr>
          <w:rFonts w:ascii="Arial" w:hAnsi="Arial" w:cs="Arial"/>
          <w:bCs/>
          <w:color w:val="000000" w:themeColor="text1"/>
          <w:szCs w:val="20"/>
        </w:rPr>
        <w:t xml:space="preserve">At least </w:t>
      </w:r>
      <w:r w:rsidR="00556719" w:rsidRPr="00C55FAC">
        <w:rPr>
          <w:rFonts w:ascii="Arial" w:hAnsi="Arial" w:cs="Arial"/>
          <w:bCs/>
          <w:color w:val="000000" w:themeColor="text1"/>
          <w:szCs w:val="20"/>
        </w:rPr>
        <w:t>3</w:t>
      </w:r>
      <w:r w:rsidRPr="00C55FAC">
        <w:rPr>
          <w:rFonts w:ascii="Arial" w:hAnsi="Arial" w:cs="Arial"/>
          <w:bCs/>
          <w:color w:val="000000" w:themeColor="text1"/>
          <w:szCs w:val="20"/>
        </w:rPr>
        <w:t xml:space="preserve"> years’ experience with partners in implementing SRHR </w:t>
      </w:r>
      <w:r w:rsidR="000759FB" w:rsidRPr="00C55FAC">
        <w:rPr>
          <w:rFonts w:ascii="Arial" w:hAnsi="Arial" w:cs="Arial"/>
          <w:bCs/>
          <w:color w:val="000000" w:themeColor="text1"/>
          <w:szCs w:val="20"/>
        </w:rPr>
        <w:t>Projects,</w:t>
      </w:r>
      <w:r w:rsidR="00E903BE" w:rsidRPr="00C55FAC">
        <w:rPr>
          <w:rFonts w:ascii="Arial" w:hAnsi="Arial" w:cs="Arial"/>
          <w:bCs/>
          <w:color w:val="000000" w:themeColor="text1"/>
          <w:szCs w:val="20"/>
        </w:rPr>
        <w:t xml:space="preserve"> </w:t>
      </w:r>
      <w:r w:rsidR="00267FAD" w:rsidRPr="00C55FAC">
        <w:rPr>
          <w:rFonts w:ascii="Arial" w:hAnsi="Arial" w:cs="Arial"/>
          <w:bCs/>
          <w:color w:val="000000" w:themeColor="text1"/>
          <w:szCs w:val="20"/>
        </w:rPr>
        <w:t>where</w:t>
      </w:r>
      <w:r w:rsidR="00E903BE" w:rsidRPr="00C55FAC">
        <w:rPr>
          <w:rFonts w:ascii="Arial" w:hAnsi="Arial" w:cs="Arial"/>
          <w:bCs/>
          <w:color w:val="000000" w:themeColor="text1"/>
          <w:szCs w:val="20"/>
        </w:rPr>
        <w:t xml:space="preserve"> </w:t>
      </w:r>
      <w:r w:rsidR="006D4227" w:rsidRPr="00C55FAC">
        <w:rPr>
          <w:rFonts w:ascii="Arial" w:hAnsi="Arial" w:cs="Arial"/>
          <w:bCs/>
          <w:color w:val="000000" w:themeColor="text1"/>
          <w:szCs w:val="20"/>
        </w:rPr>
        <w:t>1</w:t>
      </w:r>
      <w:r w:rsidR="00E903BE" w:rsidRPr="00C55FAC">
        <w:rPr>
          <w:rFonts w:ascii="Arial" w:hAnsi="Arial" w:cs="Arial"/>
          <w:bCs/>
          <w:color w:val="000000" w:themeColor="text1"/>
          <w:szCs w:val="20"/>
        </w:rPr>
        <w:t xml:space="preserve"> year</w:t>
      </w:r>
      <w:r w:rsidR="00267FAD" w:rsidRPr="00C55FAC">
        <w:rPr>
          <w:rFonts w:ascii="Arial" w:hAnsi="Arial" w:cs="Arial"/>
          <w:bCs/>
          <w:color w:val="000000" w:themeColor="text1"/>
          <w:szCs w:val="20"/>
        </w:rPr>
        <w:t>s’</w:t>
      </w:r>
      <w:r w:rsidR="00E903BE" w:rsidRPr="00BA5322">
        <w:rPr>
          <w:rFonts w:ascii="Arial" w:hAnsi="Arial" w:cs="Arial"/>
          <w:bCs/>
          <w:color w:val="000000" w:themeColor="text1"/>
          <w:szCs w:val="20"/>
        </w:rPr>
        <w:t xml:space="preserve"> proven experience in humanitarian responses specially in Rohingya responses</w:t>
      </w:r>
      <w:r w:rsidR="00267FAD">
        <w:rPr>
          <w:rFonts w:ascii="Arial" w:hAnsi="Arial" w:cs="Arial"/>
          <w:bCs/>
          <w:color w:val="000000" w:themeColor="text1"/>
          <w:szCs w:val="20"/>
        </w:rPr>
        <w:t xml:space="preserve"> will be preferred</w:t>
      </w:r>
      <w:r w:rsidR="00E903BE" w:rsidRPr="00BA5322">
        <w:rPr>
          <w:rFonts w:ascii="Arial" w:hAnsi="Arial" w:cs="Arial"/>
          <w:bCs/>
          <w:color w:val="000000" w:themeColor="text1"/>
          <w:szCs w:val="20"/>
        </w:rPr>
        <w:t xml:space="preserve">. </w:t>
      </w:r>
    </w:p>
    <w:p w14:paraId="06C91F16" w14:textId="1F09E065" w:rsidR="00555960" w:rsidRPr="00BA5322" w:rsidRDefault="00555960" w:rsidP="00EC34B0">
      <w:pPr>
        <w:spacing w:after="0"/>
        <w:rPr>
          <w:rFonts w:ascii="Arial" w:hAnsi="Arial" w:cs="Arial"/>
          <w:b/>
          <w:bCs/>
          <w:color w:val="000000" w:themeColor="text1"/>
          <w:szCs w:val="20"/>
        </w:rPr>
      </w:pPr>
      <w:r w:rsidRPr="00BA5322">
        <w:rPr>
          <w:rFonts w:ascii="Arial" w:hAnsi="Arial" w:cs="Arial"/>
          <w:b/>
          <w:bCs/>
          <w:color w:val="000000" w:themeColor="text1"/>
          <w:szCs w:val="20"/>
        </w:rPr>
        <w:t xml:space="preserve">Essential </w:t>
      </w:r>
    </w:p>
    <w:p w14:paraId="707378A4" w14:textId="77777777" w:rsidR="000A4C70" w:rsidRPr="00BA5322" w:rsidRDefault="000A4C70" w:rsidP="00E44774">
      <w:pPr>
        <w:pStyle w:val="ListParagraph"/>
        <w:numPr>
          <w:ilvl w:val="0"/>
          <w:numId w:val="7"/>
        </w:numPr>
        <w:spacing w:after="0"/>
        <w:ind w:right="113"/>
        <w:jc w:val="both"/>
        <w:rPr>
          <w:rFonts w:ascii="Arial" w:hAnsi="Arial" w:cs="Arial"/>
          <w:bCs/>
          <w:color w:val="000000" w:themeColor="text1"/>
          <w:szCs w:val="20"/>
        </w:rPr>
      </w:pPr>
      <w:r w:rsidRPr="00BA5322">
        <w:rPr>
          <w:rFonts w:ascii="Arial" w:hAnsi="Arial" w:cs="Arial"/>
          <w:bCs/>
          <w:color w:val="000000" w:themeColor="text1"/>
          <w:szCs w:val="20"/>
        </w:rPr>
        <w:t xml:space="preserve">Good understanding on contemporary SRHR relevant development issues and national policy and law. </w:t>
      </w:r>
    </w:p>
    <w:p w14:paraId="18E81A66" w14:textId="20EB113A" w:rsidR="000A4C70"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Demonstrated skills in providing technical inputs</w:t>
      </w:r>
      <w:r w:rsidR="0030343E" w:rsidRPr="00BA5322">
        <w:rPr>
          <w:rFonts w:ascii="Arial" w:hAnsi="Arial" w:cs="Arial"/>
          <w:bCs/>
          <w:color w:val="000000" w:themeColor="text1"/>
          <w:szCs w:val="20"/>
        </w:rPr>
        <w:t xml:space="preserve"> to PIB, </w:t>
      </w:r>
      <w:r w:rsidR="00EC34B0" w:rsidRPr="00BA5322">
        <w:rPr>
          <w:rFonts w:ascii="Arial" w:hAnsi="Arial" w:cs="Arial"/>
          <w:bCs/>
          <w:color w:val="000000" w:themeColor="text1"/>
          <w:szCs w:val="20"/>
        </w:rPr>
        <w:t>and partners</w:t>
      </w:r>
      <w:r w:rsidR="0030343E" w:rsidRPr="00BA5322">
        <w:rPr>
          <w:rFonts w:ascii="Arial" w:hAnsi="Arial" w:cs="Arial"/>
          <w:bCs/>
          <w:color w:val="000000" w:themeColor="text1"/>
          <w:szCs w:val="20"/>
        </w:rPr>
        <w:t xml:space="preserve"> team</w:t>
      </w:r>
      <w:r w:rsidRPr="00BA5322">
        <w:rPr>
          <w:rFonts w:ascii="Arial" w:hAnsi="Arial" w:cs="Arial"/>
          <w:bCs/>
          <w:color w:val="000000" w:themeColor="text1"/>
          <w:szCs w:val="20"/>
        </w:rPr>
        <w:t xml:space="preserve"> </w:t>
      </w:r>
      <w:r w:rsidR="0030343E" w:rsidRPr="00BA5322">
        <w:rPr>
          <w:rFonts w:ascii="Arial" w:hAnsi="Arial" w:cs="Arial"/>
          <w:bCs/>
          <w:color w:val="000000" w:themeColor="text1"/>
          <w:szCs w:val="20"/>
        </w:rPr>
        <w:t>to overcome social and structural barriers related to GE, SRHR, SGBV prevention and protection, MHPSS and autonomous decision-making capacities to make informed life choices by the adolescent’s girls and young women</w:t>
      </w:r>
      <w:r w:rsidRPr="00BA5322">
        <w:rPr>
          <w:rFonts w:ascii="Arial" w:hAnsi="Arial" w:cs="Arial"/>
          <w:bCs/>
          <w:color w:val="000000" w:themeColor="text1"/>
          <w:szCs w:val="20"/>
        </w:rPr>
        <w:t xml:space="preserve">.  </w:t>
      </w:r>
    </w:p>
    <w:p w14:paraId="1B498769" w14:textId="77777777" w:rsidR="000A4C70" w:rsidRPr="0001022B"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Have strong insights on the complex situation for adolescents and young regarding the their </w:t>
      </w:r>
      <w:r w:rsidRPr="0001022B">
        <w:rPr>
          <w:rFonts w:ascii="Arial" w:hAnsi="Arial" w:cs="Arial"/>
          <w:bCs/>
          <w:color w:val="000000" w:themeColor="text1"/>
          <w:szCs w:val="20"/>
        </w:rPr>
        <w:t>SRH rights.</w:t>
      </w:r>
    </w:p>
    <w:p w14:paraId="2B075067" w14:textId="301B8C9D" w:rsidR="000A4C70" w:rsidRPr="0001022B"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01022B">
        <w:rPr>
          <w:rFonts w:ascii="Arial" w:hAnsi="Arial" w:cs="Arial"/>
          <w:bCs/>
          <w:color w:val="000000" w:themeColor="text1"/>
          <w:szCs w:val="20"/>
        </w:rPr>
        <w:t>Demonstrated skills in training manual/module development and facilitation skills on SRHR.</w:t>
      </w:r>
    </w:p>
    <w:p w14:paraId="2BEE286C" w14:textId="76673AA4" w:rsidR="004A4F8E" w:rsidRPr="0001022B" w:rsidRDefault="004A4F8E"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bookmarkStart w:id="2" w:name="_Hlk127889780"/>
      <w:r w:rsidRPr="0001022B">
        <w:rPr>
          <w:rFonts w:ascii="Arial" w:hAnsi="Arial" w:cs="Arial"/>
          <w:bCs/>
          <w:color w:val="000000" w:themeColor="text1"/>
          <w:szCs w:val="20"/>
        </w:rPr>
        <w:t>In–depth knowledge, understanding on and working experience with health and family planning system and administration of Bangladesh and FDMN context as well.</w:t>
      </w:r>
    </w:p>
    <w:bookmarkEnd w:id="2"/>
    <w:p w14:paraId="3DC7E10D" w14:textId="439B64BE" w:rsidR="006D297A" w:rsidRPr="0001022B" w:rsidRDefault="006D297A"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01022B">
        <w:rPr>
          <w:rFonts w:ascii="Arial" w:hAnsi="Arial" w:cs="Arial"/>
          <w:bCs/>
          <w:color w:val="000000" w:themeColor="text1"/>
          <w:szCs w:val="20"/>
        </w:rPr>
        <w:t xml:space="preserve">Ability to lead implementation, monitoring and supervision of development projects. </w:t>
      </w:r>
    </w:p>
    <w:p w14:paraId="3B74ACDB" w14:textId="6DB0985D" w:rsidR="00267FAD" w:rsidRPr="00C55FAC" w:rsidRDefault="00267FAD"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01022B">
        <w:rPr>
          <w:rFonts w:ascii="Arial" w:hAnsi="Arial" w:cs="Arial"/>
          <w:bCs/>
          <w:color w:val="000000" w:themeColor="text1"/>
          <w:szCs w:val="20"/>
        </w:rPr>
        <w:t>Ability to work in a matrix management, strict date line and multi-tasking environment</w:t>
      </w:r>
      <w:bookmarkStart w:id="3" w:name="_GoBack"/>
      <w:bookmarkEnd w:id="3"/>
      <w:r w:rsidRPr="00C55FAC">
        <w:rPr>
          <w:rFonts w:ascii="Arial" w:hAnsi="Arial" w:cs="Arial"/>
          <w:bCs/>
          <w:color w:val="000000" w:themeColor="text1"/>
          <w:szCs w:val="20"/>
        </w:rPr>
        <w:t xml:space="preserve">.  </w:t>
      </w:r>
    </w:p>
    <w:p w14:paraId="0496DAF3" w14:textId="6E3F7FB3" w:rsidR="000A4C70" w:rsidRPr="00C55FAC"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C55FAC">
        <w:rPr>
          <w:rFonts w:ascii="Arial" w:hAnsi="Arial" w:cs="Arial"/>
          <w:bCs/>
          <w:color w:val="000000" w:themeColor="text1"/>
          <w:szCs w:val="20"/>
        </w:rPr>
        <w:t>In-depth understanding on gender dimension, gender equality and inclusion</w:t>
      </w:r>
      <w:r w:rsidR="006B0528" w:rsidRPr="00C55FAC">
        <w:rPr>
          <w:rFonts w:ascii="Arial" w:hAnsi="Arial" w:cs="Arial"/>
          <w:bCs/>
          <w:color w:val="000000" w:themeColor="text1"/>
          <w:szCs w:val="20"/>
        </w:rPr>
        <w:t>, gender transformation</w:t>
      </w:r>
      <w:r w:rsidRPr="00C55FAC">
        <w:rPr>
          <w:rFonts w:ascii="Arial" w:hAnsi="Arial" w:cs="Arial"/>
          <w:bCs/>
          <w:color w:val="000000" w:themeColor="text1"/>
          <w:szCs w:val="20"/>
        </w:rPr>
        <w:t xml:space="preserve"> as well as equal power partnership concepts. </w:t>
      </w:r>
    </w:p>
    <w:p w14:paraId="56130497" w14:textId="77777777" w:rsidR="006D297A" w:rsidRPr="00BA5322" w:rsidRDefault="006D297A"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Exposure to community development especially in the child rights and SRHR  </w:t>
      </w:r>
    </w:p>
    <w:p w14:paraId="6E80BB16" w14:textId="77777777" w:rsidR="000A4C70" w:rsidRPr="00BA5322" w:rsidRDefault="000A4C70" w:rsidP="00E44774">
      <w:pPr>
        <w:pStyle w:val="ListParagraph"/>
        <w:numPr>
          <w:ilvl w:val="0"/>
          <w:numId w:val="8"/>
        </w:numPr>
        <w:tabs>
          <w:tab w:val="left" w:pos="990"/>
        </w:tabs>
        <w:autoSpaceDE w:val="0"/>
        <w:autoSpaceDN w:val="0"/>
        <w:adjustRightInd w:val="0"/>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Must have an appropriate communication style when communicating with the whole range of colleagues, partners, government high officials, children and communities.</w:t>
      </w:r>
    </w:p>
    <w:p w14:paraId="48F36371" w14:textId="77777777" w:rsidR="00C95056"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Working experience in matrix management. </w:t>
      </w:r>
    </w:p>
    <w:p w14:paraId="533BBA49" w14:textId="77777777" w:rsidR="006D297A" w:rsidRPr="00BA5322" w:rsidRDefault="00B12571"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Flexible and adaptive to take challenge </w:t>
      </w:r>
    </w:p>
    <w:p w14:paraId="0C594092" w14:textId="0EE18A49" w:rsidR="00555960" w:rsidRPr="00BA5322" w:rsidRDefault="006D297A"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E</w:t>
      </w:r>
      <w:r w:rsidR="00B12571" w:rsidRPr="00BA5322">
        <w:rPr>
          <w:rFonts w:ascii="Arial" w:hAnsi="Arial" w:cs="Arial"/>
          <w:bCs/>
          <w:color w:val="000000" w:themeColor="text1"/>
          <w:szCs w:val="20"/>
        </w:rPr>
        <w:t xml:space="preserve">xcellent interpersonal communication skill </w:t>
      </w:r>
    </w:p>
    <w:p w14:paraId="700BBE63" w14:textId="77777777" w:rsidR="000A4C70"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Verbal and written proficiency in English. </w:t>
      </w:r>
    </w:p>
    <w:p w14:paraId="0D93C817" w14:textId="77777777" w:rsidR="000A4C70"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Excellent reporting skills in English and Bengali.</w:t>
      </w:r>
    </w:p>
    <w:p w14:paraId="0F07C8D2" w14:textId="67091E93" w:rsidR="00E96701" w:rsidRPr="00BA5322" w:rsidRDefault="00976E49"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Ready for extensive travel to remote geographical location</w:t>
      </w:r>
      <w:r w:rsidRPr="00BA5322">
        <w:rPr>
          <w:rFonts w:ascii="Arial" w:hAnsi="Arial" w:cs="Arial"/>
          <w:szCs w:val="20"/>
        </w:rPr>
        <w:t xml:space="preserve"> </w:t>
      </w:r>
    </w:p>
    <w:p w14:paraId="54C422F3" w14:textId="77777777" w:rsidR="006D297A" w:rsidRPr="00BA5322" w:rsidRDefault="00555960" w:rsidP="00EC34B0">
      <w:pPr>
        <w:spacing w:after="0"/>
        <w:ind w:left="268"/>
        <w:rPr>
          <w:rFonts w:ascii="Arial" w:hAnsi="Arial" w:cs="Arial"/>
          <w:bCs/>
          <w:color w:val="000000" w:themeColor="text1"/>
          <w:szCs w:val="20"/>
        </w:rPr>
      </w:pPr>
      <w:r w:rsidRPr="00BA5322">
        <w:rPr>
          <w:rFonts w:ascii="Arial" w:hAnsi="Arial" w:cs="Arial"/>
          <w:bCs/>
          <w:color w:val="000000" w:themeColor="text1"/>
          <w:szCs w:val="20"/>
        </w:rPr>
        <w:t xml:space="preserve"> </w:t>
      </w:r>
    </w:p>
    <w:p w14:paraId="64F5A034" w14:textId="32A3E63B" w:rsidR="00555960" w:rsidRPr="00BA5322" w:rsidRDefault="00555960" w:rsidP="00EC34B0">
      <w:pPr>
        <w:spacing w:after="0"/>
        <w:rPr>
          <w:rFonts w:ascii="Arial" w:hAnsi="Arial" w:cs="Arial"/>
          <w:b/>
          <w:bCs/>
          <w:color w:val="000000" w:themeColor="text1"/>
          <w:szCs w:val="20"/>
        </w:rPr>
      </w:pPr>
      <w:r w:rsidRPr="00BA5322">
        <w:rPr>
          <w:rFonts w:ascii="Arial" w:hAnsi="Arial" w:cs="Arial"/>
          <w:b/>
          <w:bCs/>
          <w:color w:val="000000" w:themeColor="text1"/>
          <w:szCs w:val="20"/>
        </w:rPr>
        <w:t xml:space="preserve">Desirable </w:t>
      </w:r>
    </w:p>
    <w:p w14:paraId="19538AE8" w14:textId="5D67C142" w:rsidR="00E903BE" w:rsidRPr="00BA5322" w:rsidRDefault="008A5C71" w:rsidP="00E44774">
      <w:pPr>
        <w:pStyle w:val="ListParagraph"/>
        <w:numPr>
          <w:ilvl w:val="0"/>
          <w:numId w:val="9"/>
        </w:numPr>
        <w:spacing w:after="0"/>
        <w:ind w:left="810" w:right="113" w:hanging="450"/>
        <w:jc w:val="both"/>
        <w:rPr>
          <w:rFonts w:ascii="Arial" w:hAnsi="Arial" w:cs="Arial"/>
          <w:bCs/>
          <w:color w:val="000000" w:themeColor="text1"/>
          <w:szCs w:val="20"/>
        </w:rPr>
      </w:pPr>
      <w:r>
        <w:rPr>
          <w:rFonts w:ascii="Arial" w:hAnsi="Arial" w:cs="Arial"/>
          <w:bCs/>
          <w:color w:val="000000" w:themeColor="text1"/>
          <w:szCs w:val="20"/>
        </w:rPr>
        <w:t>P</w:t>
      </w:r>
      <w:r w:rsidR="00E903BE" w:rsidRPr="00BA5322">
        <w:rPr>
          <w:rFonts w:ascii="Arial" w:hAnsi="Arial" w:cs="Arial"/>
          <w:bCs/>
          <w:color w:val="000000" w:themeColor="text1"/>
          <w:szCs w:val="20"/>
        </w:rPr>
        <w:t xml:space="preserve">rior experience of working in greater Chittagong Division. Knowledge of </w:t>
      </w:r>
      <w:proofErr w:type="spellStart"/>
      <w:r w:rsidR="00E903BE" w:rsidRPr="00BA5322">
        <w:rPr>
          <w:rFonts w:ascii="Arial" w:hAnsi="Arial" w:cs="Arial"/>
          <w:bCs/>
          <w:color w:val="000000" w:themeColor="text1"/>
          <w:szCs w:val="20"/>
        </w:rPr>
        <w:t>Chittagonian</w:t>
      </w:r>
      <w:proofErr w:type="spellEnd"/>
      <w:r w:rsidR="00E903BE" w:rsidRPr="00BA5322">
        <w:rPr>
          <w:rFonts w:ascii="Arial" w:hAnsi="Arial" w:cs="Arial"/>
          <w:bCs/>
          <w:color w:val="000000" w:themeColor="text1"/>
          <w:szCs w:val="20"/>
        </w:rPr>
        <w:t xml:space="preserve"> or Rohingya </w:t>
      </w:r>
    </w:p>
    <w:p w14:paraId="3504B628" w14:textId="77777777" w:rsidR="00E903BE" w:rsidRPr="00BA5322" w:rsidRDefault="00E903BE"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Experience in humanitarian settings, particularly with refugees or IDPs</w:t>
      </w:r>
    </w:p>
    <w:p w14:paraId="10CCE823" w14:textId="77777777" w:rsidR="00E903BE" w:rsidRPr="00BA5322" w:rsidRDefault="00E903BE"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Knowledge of Plan policies and procedures, Sphere and the Red Cross/NGO Code of Conduct</w:t>
      </w:r>
    </w:p>
    <w:p w14:paraId="3E0FE33A" w14:textId="2D47FD0A"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lastRenderedPageBreak/>
        <w:t>Willingness to visit remote areas and to work with children and young people</w:t>
      </w:r>
      <w:r w:rsidR="000A4C70" w:rsidRPr="00BA5322">
        <w:rPr>
          <w:rFonts w:ascii="Arial" w:hAnsi="Arial" w:cs="Arial"/>
          <w:bCs/>
          <w:color w:val="000000" w:themeColor="text1"/>
          <w:szCs w:val="20"/>
        </w:rPr>
        <w:t>.</w:t>
      </w:r>
      <w:r w:rsidRPr="00BA5322">
        <w:rPr>
          <w:rFonts w:ascii="Arial" w:hAnsi="Arial" w:cs="Arial"/>
          <w:bCs/>
          <w:color w:val="000000" w:themeColor="text1"/>
          <w:szCs w:val="20"/>
        </w:rPr>
        <w:t xml:space="preserve">  </w:t>
      </w:r>
    </w:p>
    <w:p w14:paraId="028CF6F9" w14:textId="77777777"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Ability to develop budget and to monitor outcomes  </w:t>
      </w:r>
    </w:p>
    <w:p w14:paraId="74EB6C32" w14:textId="77777777"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Clear understanding of development agenda of Bangladesh </w:t>
      </w:r>
    </w:p>
    <w:p w14:paraId="06A2ADC9" w14:textId="77777777"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Professional training programmes on Child Protection and SRHR </w:t>
      </w:r>
    </w:p>
    <w:p w14:paraId="29F1A68D" w14:textId="77777777"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Skills in organization and facilitation of training and workshops for different stakeholders </w:t>
      </w:r>
    </w:p>
    <w:p w14:paraId="1355248F" w14:textId="77777777" w:rsidR="0089323A"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Ability to work independently while being a strong team player   </w:t>
      </w:r>
    </w:p>
    <w:p w14:paraId="4FFC0707" w14:textId="565E053E" w:rsidR="00E903BE" w:rsidRPr="00BA5322" w:rsidRDefault="00E903BE"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Experience in managing humanitarian projects</w:t>
      </w:r>
    </w:p>
    <w:p w14:paraId="12A67535" w14:textId="77777777" w:rsidR="00E903BE" w:rsidRPr="00BA5322" w:rsidRDefault="00E903BE"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Familiar with Plan International.</w:t>
      </w:r>
    </w:p>
    <w:p w14:paraId="59E5558F" w14:textId="526E032C" w:rsidR="00EE2168" w:rsidRPr="00BA5322" w:rsidRDefault="00E903BE"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Familiar with the GAC.</w:t>
      </w:r>
    </w:p>
    <w:p w14:paraId="5E0758BF" w14:textId="77777777" w:rsidR="00EE2168" w:rsidRPr="00BA5322" w:rsidRDefault="00EE2168" w:rsidP="00EC34B0">
      <w:pPr>
        <w:spacing w:after="0"/>
        <w:rPr>
          <w:rStyle w:val="section"/>
          <w:rFonts w:ascii="Arial" w:eastAsiaTheme="majorEastAsia" w:hAnsi="Arial" w:cs="Arial"/>
          <w:caps/>
          <w:color w:val="0072CE"/>
          <w:szCs w:val="20"/>
        </w:rPr>
      </w:pPr>
    </w:p>
    <w:p w14:paraId="79E6EA5F" w14:textId="6DA13F54" w:rsidR="00C61FC4" w:rsidRPr="00BA5322" w:rsidRDefault="00C61FC4" w:rsidP="00EC34B0">
      <w:pPr>
        <w:spacing w:after="0"/>
        <w:rPr>
          <w:rStyle w:val="section"/>
          <w:rFonts w:ascii="Arial" w:hAnsi="Arial" w:cs="Arial"/>
          <w:szCs w:val="20"/>
        </w:rPr>
      </w:pPr>
      <w:r w:rsidRPr="00BA5322">
        <w:rPr>
          <w:rStyle w:val="section"/>
          <w:rFonts w:ascii="Arial" w:eastAsiaTheme="majorEastAsia" w:hAnsi="Arial" w:cs="Arial"/>
          <w:caps/>
          <w:color w:val="0072CE"/>
          <w:szCs w:val="20"/>
        </w:rPr>
        <w:t>Plan International’s Values in Practice</w:t>
      </w:r>
    </w:p>
    <w:p w14:paraId="2ABA3A85" w14:textId="3884FE59" w:rsidR="00C61FC4" w:rsidRPr="00BA5322" w:rsidRDefault="00C61FC4" w:rsidP="00EC34B0">
      <w:pPr>
        <w:pStyle w:val="NoSpacing"/>
        <w:jc w:val="both"/>
        <w:rPr>
          <w:rFonts w:ascii="Arial" w:hAnsi="Arial" w:cs="Arial"/>
          <w:b/>
          <w:szCs w:val="20"/>
        </w:rPr>
      </w:pPr>
      <w:r w:rsidRPr="00BA5322">
        <w:rPr>
          <w:rFonts w:ascii="Arial" w:hAnsi="Arial" w:cs="Arial"/>
          <w:b/>
          <w:szCs w:val="20"/>
        </w:rPr>
        <w:t>We are open and accountable</w:t>
      </w:r>
    </w:p>
    <w:p w14:paraId="468FF303" w14:textId="73E72E74"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t>We create a climate of trust inside and outside the organi</w:t>
      </w:r>
      <w:r w:rsidR="00E012FF" w:rsidRPr="00BA5322">
        <w:rPr>
          <w:rFonts w:ascii="Arial" w:eastAsia="Times New Roman" w:hAnsi="Arial" w:cs="Arial"/>
          <w:szCs w:val="20"/>
          <w:lang w:val="en-US"/>
        </w:rPr>
        <w:t>z</w:t>
      </w:r>
      <w:r w:rsidRPr="00BA5322">
        <w:rPr>
          <w:rFonts w:ascii="Arial" w:eastAsia="Times New Roman" w:hAnsi="Arial" w:cs="Arial"/>
          <w:szCs w:val="20"/>
          <w:lang w:val="en-US"/>
        </w:rPr>
        <w:t>ation by being open, honest</w:t>
      </w:r>
      <w:r w:rsidR="00E012FF" w:rsidRPr="00BA5322">
        <w:rPr>
          <w:rFonts w:ascii="Arial" w:eastAsia="Times New Roman" w:hAnsi="Arial" w:cs="Arial"/>
          <w:szCs w:val="20"/>
          <w:lang w:val="en-US"/>
        </w:rPr>
        <w:t>,</w:t>
      </w:r>
      <w:r w:rsidRPr="00BA5322">
        <w:rPr>
          <w:rFonts w:ascii="Arial" w:eastAsia="Times New Roman" w:hAnsi="Arial" w:cs="Arial"/>
          <w:szCs w:val="20"/>
          <w:lang w:val="en-US"/>
        </w:rPr>
        <w:t xml:space="preserve"> and transparent. We hold ourselves and others to account for the decisions we make and for our impact on others while doing what we say we will do.</w:t>
      </w:r>
    </w:p>
    <w:p w14:paraId="1B6AA4B7" w14:textId="77777777" w:rsidR="0035259C" w:rsidRPr="00BA5322" w:rsidRDefault="0035259C" w:rsidP="00EC34B0">
      <w:pPr>
        <w:pStyle w:val="NoSpacing"/>
        <w:jc w:val="both"/>
        <w:rPr>
          <w:rFonts w:ascii="Arial" w:eastAsia="Times New Roman" w:hAnsi="Arial" w:cs="Arial"/>
          <w:color w:val="000000"/>
          <w:szCs w:val="20"/>
          <w:lang w:val="en" w:eastAsia="en-GB"/>
        </w:rPr>
      </w:pPr>
    </w:p>
    <w:p w14:paraId="6FE7125F" w14:textId="47B8A8AA" w:rsidR="00C61FC4" w:rsidRPr="00BA5322" w:rsidRDefault="00C61FC4" w:rsidP="00EC34B0">
      <w:pPr>
        <w:pStyle w:val="NoSpacing"/>
        <w:jc w:val="both"/>
        <w:rPr>
          <w:rFonts w:ascii="Arial" w:hAnsi="Arial" w:cs="Arial"/>
          <w:b/>
          <w:szCs w:val="20"/>
        </w:rPr>
      </w:pPr>
      <w:r w:rsidRPr="00BA5322">
        <w:rPr>
          <w:rFonts w:ascii="Arial" w:hAnsi="Arial" w:cs="Arial"/>
          <w:b/>
          <w:szCs w:val="20"/>
        </w:rPr>
        <w:t xml:space="preserve">We strive for </w:t>
      </w:r>
      <w:r w:rsidR="0030760B" w:rsidRPr="00BA5322">
        <w:rPr>
          <w:rFonts w:ascii="Arial" w:hAnsi="Arial" w:cs="Arial"/>
          <w:b/>
          <w:szCs w:val="20"/>
        </w:rPr>
        <w:t xml:space="preserve">a </w:t>
      </w:r>
      <w:r w:rsidRPr="00BA5322">
        <w:rPr>
          <w:rFonts w:ascii="Arial" w:hAnsi="Arial" w:cs="Arial"/>
          <w:b/>
          <w:szCs w:val="20"/>
        </w:rPr>
        <w:t>lasting impact</w:t>
      </w:r>
    </w:p>
    <w:p w14:paraId="4DD366EE" w14:textId="24D5E936"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t xml:space="preserve">We strive to achieve </w:t>
      </w:r>
      <w:r w:rsidR="0030760B" w:rsidRPr="00BA5322">
        <w:rPr>
          <w:rFonts w:ascii="Arial" w:eastAsia="Times New Roman" w:hAnsi="Arial" w:cs="Arial"/>
          <w:szCs w:val="20"/>
          <w:lang w:val="en-US"/>
        </w:rPr>
        <w:t xml:space="preserve">a </w:t>
      </w:r>
      <w:r w:rsidRPr="00BA5322">
        <w:rPr>
          <w:rFonts w:ascii="Arial" w:eastAsia="Times New Roman" w:hAnsi="Arial" w:cs="Arial"/>
          <w:szCs w:val="20"/>
          <w:lang w:val="en-US"/>
        </w:rPr>
        <w:t>significant and lasting impact on the lives of children and young people and to secure equality for girls. We challenge ourselves to be bold, courageous, responsive, focused and innovative.</w:t>
      </w:r>
    </w:p>
    <w:p w14:paraId="4220954C" w14:textId="77777777" w:rsidR="0035259C" w:rsidRPr="00BA5322" w:rsidRDefault="0035259C" w:rsidP="00EC34B0">
      <w:pPr>
        <w:pStyle w:val="NoSpacing"/>
        <w:jc w:val="both"/>
        <w:rPr>
          <w:rFonts w:ascii="Arial" w:eastAsia="Times New Roman" w:hAnsi="Arial" w:cs="Arial"/>
          <w:color w:val="000000"/>
          <w:szCs w:val="20"/>
          <w:lang w:val="en" w:eastAsia="en-GB"/>
        </w:rPr>
      </w:pPr>
    </w:p>
    <w:p w14:paraId="47A996FB" w14:textId="77777777" w:rsidR="00C61FC4" w:rsidRPr="00BA5322" w:rsidRDefault="00C61FC4" w:rsidP="00EC34B0">
      <w:pPr>
        <w:pStyle w:val="NoSpacing"/>
        <w:jc w:val="both"/>
        <w:rPr>
          <w:rFonts w:ascii="Arial" w:hAnsi="Arial" w:cs="Arial"/>
          <w:b/>
          <w:szCs w:val="20"/>
        </w:rPr>
      </w:pPr>
      <w:r w:rsidRPr="00BA5322">
        <w:rPr>
          <w:rFonts w:ascii="Arial" w:hAnsi="Arial" w:cs="Arial"/>
          <w:b/>
          <w:szCs w:val="20"/>
        </w:rPr>
        <w:t>We work well together</w:t>
      </w:r>
    </w:p>
    <w:p w14:paraId="3556252B" w14:textId="4D8F0748"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t>We succeed by working effectively with others, inside and outside the organi</w:t>
      </w:r>
      <w:r w:rsidR="00E012FF" w:rsidRPr="00BA5322">
        <w:rPr>
          <w:rFonts w:ascii="Arial" w:eastAsia="Times New Roman" w:hAnsi="Arial" w:cs="Arial"/>
          <w:szCs w:val="20"/>
          <w:lang w:val="en-US"/>
        </w:rPr>
        <w:t>z</w:t>
      </w:r>
      <w:r w:rsidRPr="00BA5322">
        <w:rPr>
          <w:rFonts w:ascii="Arial" w:eastAsia="Times New Roman" w:hAnsi="Arial" w:cs="Arial"/>
          <w:szCs w:val="20"/>
          <w:lang w:val="en-US"/>
        </w:rPr>
        <w:t>ation, including our sponsors and donors. We actively support our colleagues, helping them to achieve their goals. We come together to create and implement solutions in our teams, across Plan International, with children, girls, young people, communities</w:t>
      </w:r>
      <w:r w:rsidR="00E012FF" w:rsidRPr="00BA5322">
        <w:rPr>
          <w:rFonts w:ascii="Arial" w:eastAsia="Times New Roman" w:hAnsi="Arial" w:cs="Arial"/>
          <w:szCs w:val="20"/>
          <w:lang w:val="en-US"/>
        </w:rPr>
        <w:t>,</w:t>
      </w:r>
      <w:r w:rsidRPr="00BA5322">
        <w:rPr>
          <w:rFonts w:ascii="Arial" w:eastAsia="Times New Roman" w:hAnsi="Arial" w:cs="Arial"/>
          <w:szCs w:val="20"/>
          <w:lang w:val="en-US"/>
        </w:rPr>
        <w:t xml:space="preserve"> and our partners.</w:t>
      </w:r>
    </w:p>
    <w:p w14:paraId="0A855CA7" w14:textId="77777777" w:rsidR="00C61FC4" w:rsidRPr="00BA5322" w:rsidRDefault="00C61FC4" w:rsidP="00EC34B0">
      <w:pPr>
        <w:pStyle w:val="NoSpacing"/>
        <w:jc w:val="both"/>
        <w:rPr>
          <w:rFonts w:ascii="Arial" w:eastAsia="Times New Roman" w:hAnsi="Arial" w:cs="Arial"/>
          <w:szCs w:val="20"/>
          <w:lang w:val="en-US"/>
        </w:rPr>
      </w:pPr>
    </w:p>
    <w:p w14:paraId="3940283E" w14:textId="77777777" w:rsidR="00C61FC4" w:rsidRPr="00BA5322" w:rsidRDefault="00C61FC4" w:rsidP="00EC34B0">
      <w:pPr>
        <w:pStyle w:val="NoSpacing"/>
        <w:jc w:val="both"/>
        <w:rPr>
          <w:rFonts w:ascii="Arial" w:eastAsia="Times New Roman" w:hAnsi="Arial" w:cs="Arial"/>
          <w:b/>
          <w:szCs w:val="20"/>
          <w:lang w:val="en-US"/>
        </w:rPr>
      </w:pPr>
      <w:r w:rsidRPr="00BA5322">
        <w:rPr>
          <w:rFonts w:ascii="Arial" w:eastAsia="Times New Roman" w:hAnsi="Arial" w:cs="Arial"/>
          <w:b/>
          <w:szCs w:val="20"/>
          <w:lang w:val="en-US"/>
        </w:rPr>
        <w:t>We are inclusive and empowering</w:t>
      </w:r>
    </w:p>
    <w:p w14:paraId="7B12D4E2" w14:textId="77777777"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Pr="00BA5322" w:rsidRDefault="0035259C" w:rsidP="00EC34B0">
      <w:pPr>
        <w:pStyle w:val="Heading1nonumber"/>
        <w:rPr>
          <w:rStyle w:val="section"/>
          <w:rFonts w:ascii="Arial" w:hAnsi="Arial" w:cs="Arial"/>
          <w:sz w:val="20"/>
          <w:szCs w:val="20"/>
        </w:rPr>
      </w:pPr>
    </w:p>
    <w:p w14:paraId="1200BCB3" w14:textId="50B15687" w:rsidR="004655DE" w:rsidRPr="00BA5322" w:rsidRDefault="009C7F2C" w:rsidP="00EC34B0">
      <w:pPr>
        <w:pStyle w:val="Heading1nonumber"/>
        <w:rPr>
          <w:rStyle w:val="section"/>
          <w:rFonts w:ascii="Arial" w:hAnsi="Arial" w:cs="Arial"/>
          <w:sz w:val="20"/>
          <w:szCs w:val="20"/>
        </w:rPr>
      </w:pPr>
      <w:r w:rsidRPr="00BA5322">
        <w:rPr>
          <w:rStyle w:val="section"/>
          <w:rFonts w:ascii="Arial" w:hAnsi="Arial" w:cs="Arial"/>
          <w:sz w:val="20"/>
          <w:szCs w:val="20"/>
        </w:rPr>
        <w:t>Physical</w:t>
      </w:r>
      <w:r w:rsidR="004655DE" w:rsidRPr="00BA5322">
        <w:rPr>
          <w:rStyle w:val="section"/>
          <w:rFonts w:ascii="Arial" w:hAnsi="Arial" w:cs="Arial"/>
          <w:sz w:val="20"/>
          <w:szCs w:val="20"/>
        </w:rPr>
        <w:t xml:space="preserve"> </w:t>
      </w:r>
      <w:r w:rsidRPr="00BA5322">
        <w:rPr>
          <w:rStyle w:val="section"/>
          <w:rFonts w:ascii="Arial" w:hAnsi="Arial" w:cs="Arial"/>
          <w:sz w:val="20"/>
          <w:szCs w:val="20"/>
        </w:rPr>
        <w:t>Environment</w:t>
      </w:r>
    </w:p>
    <w:p w14:paraId="13B08883" w14:textId="77777777" w:rsidR="00CF5899" w:rsidRPr="00BA5322" w:rsidRDefault="00CF5899" w:rsidP="00EC34B0">
      <w:pPr>
        <w:spacing w:after="0"/>
        <w:rPr>
          <w:rFonts w:ascii="Arial" w:eastAsia="Times New Roman" w:hAnsi="Arial" w:cs="Arial"/>
          <w:color w:val="000000" w:themeColor="text1"/>
          <w:szCs w:val="20"/>
          <w:lang w:val="en-US"/>
        </w:rPr>
      </w:pPr>
    </w:p>
    <w:p w14:paraId="7D370F4D" w14:textId="4E523A82" w:rsidR="00556719" w:rsidRPr="00BA5322" w:rsidRDefault="000A4C70" w:rsidP="00EC34B0">
      <w:pPr>
        <w:spacing w:after="0"/>
        <w:jc w:val="both"/>
        <w:rPr>
          <w:rFonts w:ascii="Arial" w:eastAsia="Times New Roman" w:hAnsi="Arial" w:cs="Arial"/>
          <w:color w:val="000000" w:themeColor="text1"/>
          <w:szCs w:val="20"/>
          <w:lang w:val="en-US"/>
        </w:rPr>
      </w:pPr>
      <w:bookmarkStart w:id="4" w:name="_Hlk100169721"/>
      <w:r w:rsidRPr="00BA5322">
        <w:rPr>
          <w:rFonts w:ascii="Arial" w:eastAsia="Times New Roman" w:hAnsi="Arial" w:cs="Arial"/>
          <w:color w:val="000000" w:themeColor="text1"/>
          <w:szCs w:val="20"/>
          <w:lang w:val="en-US"/>
        </w:rPr>
        <w:t xml:space="preserve">Based at the </w:t>
      </w:r>
      <w:r w:rsidR="0030343E" w:rsidRPr="00BA5322">
        <w:rPr>
          <w:rFonts w:ascii="Arial" w:hAnsi="Arial" w:cs="Arial"/>
          <w:bCs/>
          <w:color w:val="000000" w:themeColor="text1"/>
          <w:szCs w:val="20"/>
        </w:rPr>
        <w:t xml:space="preserve">Cox’s Bazar of Chittagong </w:t>
      </w:r>
      <w:r w:rsidRPr="00BA5322">
        <w:rPr>
          <w:rFonts w:ascii="Arial" w:eastAsia="Times New Roman" w:hAnsi="Arial" w:cs="Arial"/>
          <w:color w:val="000000" w:themeColor="text1"/>
          <w:szCs w:val="20"/>
          <w:lang w:val="en-US"/>
        </w:rPr>
        <w:t xml:space="preserve">Divisional Office </w:t>
      </w:r>
      <w:r w:rsidR="000610CB" w:rsidRPr="00BA5322">
        <w:rPr>
          <w:rFonts w:ascii="Arial" w:eastAsia="Times New Roman" w:hAnsi="Arial" w:cs="Arial"/>
          <w:color w:val="000000" w:themeColor="text1"/>
          <w:szCs w:val="20"/>
          <w:lang w:val="en-US"/>
        </w:rPr>
        <w:t xml:space="preserve">with at least </w:t>
      </w:r>
      <w:r w:rsidRPr="00BA5322">
        <w:rPr>
          <w:rFonts w:ascii="Arial" w:eastAsia="Times New Roman" w:hAnsi="Arial" w:cs="Arial"/>
          <w:color w:val="000000" w:themeColor="text1"/>
          <w:szCs w:val="20"/>
          <w:lang w:val="en-US"/>
        </w:rPr>
        <w:t>7</w:t>
      </w:r>
      <w:r w:rsidR="00545266" w:rsidRPr="00BA5322">
        <w:rPr>
          <w:rFonts w:ascii="Arial" w:eastAsia="Times New Roman" w:hAnsi="Arial" w:cs="Arial"/>
          <w:color w:val="000000" w:themeColor="text1"/>
          <w:szCs w:val="20"/>
          <w:lang w:val="en-US"/>
        </w:rPr>
        <w:t>0</w:t>
      </w:r>
      <w:r w:rsidR="00900AB9" w:rsidRPr="00BA5322">
        <w:rPr>
          <w:rFonts w:ascii="Arial" w:eastAsia="Times New Roman" w:hAnsi="Arial" w:cs="Arial"/>
          <w:color w:val="000000" w:themeColor="text1"/>
          <w:szCs w:val="20"/>
          <w:lang w:val="en-US"/>
        </w:rPr>
        <w:t>% travel</w:t>
      </w:r>
      <w:r w:rsidR="000610CB" w:rsidRPr="00BA5322">
        <w:rPr>
          <w:rFonts w:ascii="Arial" w:eastAsia="Times New Roman" w:hAnsi="Arial" w:cs="Arial"/>
          <w:color w:val="000000" w:themeColor="text1"/>
          <w:szCs w:val="20"/>
          <w:lang w:val="en-US"/>
        </w:rPr>
        <w:t xml:space="preserve"> to project areas</w:t>
      </w:r>
      <w:r w:rsidR="00556719" w:rsidRPr="00BA5322">
        <w:rPr>
          <w:rFonts w:ascii="Arial" w:eastAsia="Times New Roman" w:hAnsi="Arial" w:cs="Arial"/>
          <w:color w:val="000000" w:themeColor="text1"/>
          <w:szCs w:val="20"/>
          <w:lang w:val="en-US"/>
        </w:rPr>
        <w:t xml:space="preserve"> (Cox’s Bazar </w:t>
      </w:r>
      <w:proofErr w:type="spellStart"/>
      <w:r w:rsidR="00556719" w:rsidRPr="00BA5322">
        <w:rPr>
          <w:rFonts w:ascii="Arial" w:eastAsia="Times New Roman" w:hAnsi="Arial" w:cs="Arial"/>
          <w:color w:val="000000" w:themeColor="text1"/>
          <w:szCs w:val="20"/>
          <w:lang w:val="en-US"/>
        </w:rPr>
        <w:t>sadar</w:t>
      </w:r>
      <w:proofErr w:type="spellEnd"/>
      <w:r w:rsidR="00556719" w:rsidRPr="00BA5322">
        <w:rPr>
          <w:rFonts w:ascii="Arial" w:eastAsia="Times New Roman" w:hAnsi="Arial" w:cs="Arial"/>
          <w:color w:val="000000" w:themeColor="text1"/>
          <w:szCs w:val="20"/>
          <w:lang w:val="en-US"/>
        </w:rPr>
        <w:t xml:space="preserve">, </w:t>
      </w:r>
      <w:proofErr w:type="spellStart"/>
      <w:r w:rsidR="00556719" w:rsidRPr="00BA5322">
        <w:rPr>
          <w:rFonts w:ascii="Arial" w:eastAsia="Times New Roman" w:hAnsi="Arial" w:cs="Arial"/>
          <w:color w:val="000000" w:themeColor="text1"/>
          <w:szCs w:val="20"/>
          <w:lang w:val="en-US"/>
        </w:rPr>
        <w:t>Ramu</w:t>
      </w:r>
      <w:proofErr w:type="spellEnd"/>
      <w:r w:rsidR="00556719" w:rsidRPr="00BA5322">
        <w:rPr>
          <w:rFonts w:ascii="Arial" w:eastAsia="Times New Roman" w:hAnsi="Arial" w:cs="Arial"/>
          <w:color w:val="000000" w:themeColor="text1"/>
          <w:szCs w:val="20"/>
          <w:lang w:val="en-US"/>
        </w:rPr>
        <w:t xml:space="preserve">, </w:t>
      </w:r>
      <w:proofErr w:type="spellStart"/>
      <w:proofErr w:type="gramStart"/>
      <w:r w:rsidR="00556719" w:rsidRPr="00BA5322">
        <w:rPr>
          <w:rFonts w:ascii="Arial" w:eastAsia="Times New Roman" w:hAnsi="Arial" w:cs="Arial"/>
          <w:color w:val="000000" w:themeColor="text1"/>
          <w:szCs w:val="20"/>
          <w:lang w:val="en-US"/>
        </w:rPr>
        <w:t>Ukhiya</w:t>
      </w:r>
      <w:r w:rsidR="00267FAD">
        <w:rPr>
          <w:rFonts w:ascii="Arial" w:eastAsia="Times New Roman" w:hAnsi="Arial" w:cs="Arial"/>
          <w:color w:val="000000" w:themeColor="text1"/>
          <w:szCs w:val="20"/>
          <w:lang w:val="en-US"/>
        </w:rPr>
        <w:t>,</w:t>
      </w:r>
      <w:r w:rsidR="00556719" w:rsidRPr="00BA5322">
        <w:rPr>
          <w:rFonts w:ascii="Arial" w:eastAsia="Times New Roman" w:hAnsi="Arial" w:cs="Arial"/>
          <w:color w:val="000000" w:themeColor="text1"/>
          <w:szCs w:val="20"/>
          <w:lang w:val="en-US"/>
        </w:rPr>
        <w:t>Teknaf</w:t>
      </w:r>
      <w:proofErr w:type="spellEnd"/>
      <w:proofErr w:type="gramEnd"/>
      <w:r w:rsidR="00267FAD">
        <w:rPr>
          <w:rFonts w:ascii="Arial" w:eastAsia="Times New Roman" w:hAnsi="Arial" w:cs="Arial"/>
          <w:color w:val="000000" w:themeColor="text1"/>
          <w:szCs w:val="20"/>
          <w:lang w:val="en-US"/>
        </w:rPr>
        <w:t xml:space="preserve"> and any other Sub-Districts of Cox’s Bazar as per requirement </w:t>
      </w:r>
      <w:r w:rsidR="00556719" w:rsidRPr="00BA5322">
        <w:rPr>
          <w:rFonts w:ascii="Arial" w:eastAsia="Times New Roman" w:hAnsi="Arial" w:cs="Arial"/>
          <w:color w:val="000000" w:themeColor="text1"/>
          <w:szCs w:val="20"/>
          <w:lang w:val="en-US"/>
        </w:rPr>
        <w:t>) specially in camps and host communities</w:t>
      </w:r>
      <w:r w:rsidR="000610CB" w:rsidRPr="00BA5322">
        <w:rPr>
          <w:rFonts w:ascii="Arial" w:eastAsia="Times New Roman" w:hAnsi="Arial" w:cs="Arial"/>
          <w:color w:val="000000" w:themeColor="text1"/>
          <w:szCs w:val="20"/>
          <w:lang w:val="en-US"/>
        </w:rPr>
        <w:t xml:space="preserve"> and partner organizations. </w:t>
      </w:r>
    </w:p>
    <w:bookmarkEnd w:id="4"/>
    <w:p w14:paraId="45E2A183" w14:textId="13FF2DCD" w:rsidR="00CF5899" w:rsidRPr="00BA5322" w:rsidRDefault="00CF5899" w:rsidP="00EC34B0">
      <w:pPr>
        <w:spacing w:after="0"/>
        <w:rPr>
          <w:rFonts w:ascii="Arial" w:hAnsi="Arial" w:cs="Arial"/>
          <w:color w:val="808080" w:themeColor="background1" w:themeShade="80"/>
          <w:szCs w:val="20"/>
        </w:rPr>
      </w:pPr>
    </w:p>
    <w:p w14:paraId="512EC8F2" w14:textId="77777777" w:rsidR="004655DE" w:rsidRPr="00BA5322" w:rsidRDefault="004655DE" w:rsidP="00EC34B0">
      <w:pPr>
        <w:pStyle w:val="Heading1nonumber"/>
        <w:rPr>
          <w:rStyle w:val="section"/>
          <w:rFonts w:ascii="Arial" w:hAnsi="Arial" w:cs="Arial"/>
          <w:sz w:val="20"/>
          <w:szCs w:val="20"/>
        </w:rPr>
      </w:pPr>
      <w:r w:rsidRPr="00BA5322">
        <w:rPr>
          <w:rStyle w:val="section"/>
          <w:rFonts w:ascii="Arial" w:hAnsi="Arial" w:cs="Arial"/>
          <w:sz w:val="20"/>
          <w:szCs w:val="20"/>
        </w:rPr>
        <w:t>Level of contact with children</w:t>
      </w:r>
    </w:p>
    <w:p w14:paraId="09B3750C" w14:textId="77777777" w:rsidR="004655DE" w:rsidRPr="00BA5322" w:rsidRDefault="004655DE" w:rsidP="00EC34B0">
      <w:pPr>
        <w:pStyle w:val="NormalWeb"/>
        <w:rPr>
          <w:rFonts w:ascii="Arial" w:eastAsiaTheme="minorHAnsi" w:hAnsi="Arial" w:cs="Arial"/>
          <w:color w:val="3B3059" w:themeColor="text2"/>
          <w:sz w:val="20"/>
          <w:szCs w:val="20"/>
          <w:lang w:val="en-GB"/>
        </w:rPr>
      </w:pPr>
    </w:p>
    <w:p w14:paraId="17F91E1B" w14:textId="0455A456" w:rsidR="000610CB" w:rsidRPr="00C96F22" w:rsidRDefault="009C7F2C" w:rsidP="00C96F22">
      <w:pPr>
        <w:pStyle w:val="NormalWeb"/>
        <w:rPr>
          <w:rFonts w:ascii="Arial" w:hAnsi="Arial" w:cs="Arial"/>
          <w:color w:val="000000" w:themeColor="text1"/>
          <w:sz w:val="20"/>
          <w:szCs w:val="20"/>
        </w:rPr>
      </w:pPr>
      <w:r w:rsidRPr="00BA5322">
        <w:rPr>
          <w:rFonts w:ascii="Arial" w:hAnsi="Arial" w:cs="Arial"/>
          <w:color w:val="000000" w:themeColor="text1"/>
          <w:sz w:val="20"/>
          <w:szCs w:val="20"/>
        </w:rPr>
        <w:t>Mid contact: Occasional interaction with children</w:t>
      </w:r>
    </w:p>
    <w:p w14:paraId="3D26E370" w14:textId="3196C375" w:rsidR="009C7F2C" w:rsidRPr="00BA5322" w:rsidRDefault="00C95056" w:rsidP="00EC34B0">
      <w:pPr>
        <w:tabs>
          <w:tab w:val="left" w:pos="8220"/>
        </w:tabs>
        <w:spacing w:after="0"/>
        <w:rPr>
          <w:rFonts w:ascii="Arial" w:hAnsi="Arial" w:cs="Arial"/>
          <w:szCs w:val="20"/>
        </w:rPr>
      </w:pPr>
      <w:r w:rsidRPr="00BA5322" w:rsidDel="00C95056">
        <w:rPr>
          <w:rFonts w:ascii="Arial" w:eastAsia="Calibri" w:hAnsi="Arial" w:cs="Arial"/>
          <w:b/>
          <w:bCs/>
          <w:color w:val="0000FF"/>
          <w:szCs w:val="20"/>
        </w:rPr>
        <w:t xml:space="preserve"> </w:t>
      </w:r>
    </w:p>
    <w:sectPr w:rsidR="009C7F2C" w:rsidRPr="00BA5322" w:rsidSect="00BA5322">
      <w:headerReference w:type="default" r:id="rId11"/>
      <w:headerReference w:type="first" r:id="rId12"/>
      <w:footerReference w:type="first" r:id="rId13"/>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10DDC" w14:textId="77777777" w:rsidR="00F25E19" w:rsidRDefault="00F25E19" w:rsidP="001A5060">
      <w:pPr>
        <w:spacing w:after="0"/>
      </w:pPr>
      <w:r>
        <w:separator/>
      </w:r>
    </w:p>
  </w:endnote>
  <w:endnote w:type="continuationSeparator" w:id="0">
    <w:p w14:paraId="2974EA2F" w14:textId="77777777" w:rsidR="00F25E19" w:rsidRDefault="00F25E19"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er">
    <w:altName w:val="Impact"/>
    <w:panose1 w:val="00000000000000000000"/>
    <w:charset w:val="00"/>
    <w:family w:val="modern"/>
    <w:notTrueType/>
    <w:pitch w:val="variable"/>
    <w:sig w:usb0="00000001"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9DC5" w14:textId="77777777" w:rsidR="00F25E19" w:rsidRDefault="00F25E19" w:rsidP="00AD5F3A">
      <w:pPr>
        <w:pBdr>
          <w:between w:val="single" w:sz="4" w:space="1" w:color="EE52A4" w:themeColor="accent1" w:themeTint="99"/>
        </w:pBdr>
        <w:spacing w:after="0"/>
      </w:pPr>
    </w:p>
    <w:p w14:paraId="67EE6089" w14:textId="77777777" w:rsidR="00F25E19" w:rsidRDefault="00F25E19" w:rsidP="00AD5F3A">
      <w:pPr>
        <w:pBdr>
          <w:between w:val="single" w:sz="4" w:space="1" w:color="EE52A4" w:themeColor="accent1" w:themeTint="99"/>
        </w:pBdr>
        <w:spacing w:after="0"/>
      </w:pPr>
    </w:p>
  </w:footnote>
  <w:footnote w:type="continuationSeparator" w:id="0">
    <w:p w14:paraId="25CFE003" w14:textId="77777777" w:rsidR="00F25E19" w:rsidRDefault="00F25E19"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77E"/>
    <w:multiLevelType w:val="hybridMultilevel"/>
    <w:tmpl w:val="2966B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136C0"/>
    <w:multiLevelType w:val="hybridMultilevel"/>
    <w:tmpl w:val="58CC12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07660"/>
    <w:multiLevelType w:val="hybridMultilevel"/>
    <w:tmpl w:val="2A320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5C7858"/>
    <w:multiLevelType w:val="hybridMultilevel"/>
    <w:tmpl w:val="26FE5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F5C"/>
    <w:multiLevelType w:val="hybridMultilevel"/>
    <w:tmpl w:val="BF140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0B36014"/>
    <w:multiLevelType w:val="hybridMultilevel"/>
    <w:tmpl w:val="33B279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DD3213"/>
    <w:multiLevelType w:val="hybridMultilevel"/>
    <w:tmpl w:val="6540A4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4373C4"/>
    <w:multiLevelType w:val="hybridMultilevel"/>
    <w:tmpl w:val="E1724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D52BC"/>
    <w:multiLevelType w:val="hybridMultilevel"/>
    <w:tmpl w:val="7BB41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CD458B"/>
    <w:multiLevelType w:val="hybridMultilevel"/>
    <w:tmpl w:val="68DEAB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704CD9"/>
    <w:multiLevelType w:val="hybridMultilevel"/>
    <w:tmpl w:val="D374B1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572387"/>
    <w:multiLevelType w:val="hybridMultilevel"/>
    <w:tmpl w:val="5E44AC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C161B4"/>
    <w:multiLevelType w:val="hybridMultilevel"/>
    <w:tmpl w:val="EC66B9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9"/>
  </w:num>
  <w:num w:numId="6">
    <w:abstractNumId w:val="7"/>
  </w:num>
  <w:num w:numId="7">
    <w:abstractNumId w:val="4"/>
  </w:num>
  <w:num w:numId="8">
    <w:abstractNumId w:val="13"/>
  </w:num>
  <w:num w:numId="9">
    <w:abstractNumId w:val="14"/>
  </w:num>
  <w:num w:numId="10">
    <w:abstractNumId w:val="12"/>
  </w:num>
  <w:num w:numId="11">
    <w:abstractNumId w:val="8"/>
  </w:num>
  <w:num w:numId="12">
    <w:abstractNumId w:val="5"/>
  </w:num>
  <w:num w:numId="13">
    <w:abstractNumId w:val="1"/>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zMzIzMQARQK6SjlJwanFxZn4eSIFJLQAcA1wTLAAAAA=="/>
  </w:docVars>
  <w:rsids>
    <w:rsidRoot w:val="003740CE"/>
    <w:rsid w:val="00001843"/>
    <w:rsid w:val="000032AF"/>
    <w:rsid w:val="0000445B"/>
    <w:rsid w:val="00004CB7"/>
    <w:rsid w:val="00006019"/>
    <w:rsid w:val="0001022B"/>
    <w:rsid w:val="00013A93"/>
    <w:rsid w:val="00031C02"/>
    <w:rsid w:val="00036016"/>
    <w:rsid w:val="000379B7"/>
    <w:rsid w:val="00037A7C"/>
    <w:rsid w:val="00037DC0"/>
    <w:rsid w:val="0004041F"/>
    <w:rsid w:val="000420E5"/>
    <w:rsid w:val="00042B9F"/>
    <w:rsid w:val="000610CB"/>
    <w:rsid w:val="00063C74"/>
    <w:rsid w:val="00064CE4"/>
    <w:rsid w:val="000721E7"/>
    <w:rsid w:val="00074FB1"/>
    <w:rsid w:val="000759FB"/>
    <w:rsid w:val="0008017A"/>
    <w:rsid w:val="00080677"/>
    <w:rsid w:val="00081236"/>
    <w:rsid w:val="00082B9C"/>
    <w:rsid w:val="0008547F"/>
    <w:rsid w:val="0009643D"/>
    <w:rsid w:val="000A4C70"/>
    <w:rsid w:val="000A7059"/>
    <w:rsid w:val="000A75F2"/>
    <w:rsid w:val="000A787B"/>
    <w:rsid w:val="000B1F93"/>
    <w:rsid w:val="000B5BEE"/>
    <w:rsid w:val="000B6038"/>
    <w:rsid w:val="000C5C8F"/>
    <w:rsid w:val="000D400E"/>
    <w:rsid w:val="000D4826"/>
    <w:rsid w:val="000D76F1"/>
    <w:rsid w:val="000E2837"/>
    <w:rsid w:val="000E3BAC"/>
    <w:rsid w:val="000E4AE5"/>
    <w:rsid w:val="000F0739"/>
    <w:rsid w:val="000F0C16"/>
    <w:rsid w:val="000F135A"/>
    <w:rsid w:val="00102F77"/>
    <w:rsid w:val="00107B90"/>
    <w:rsid w:val="00112849"/>
    <w:rsid w:val="00117AEA"/>
    <w:rsid w:val="0012279F"/>
    <w:rsid w:val="00127399"/>
    <w:rsid w:val="001302F3"/>
    <w:rsid w:val="001304AD"/>
    <w:rsid w:val="001402B0"/>
    <w:rsid w:val="00140744"/>
    <w:rsid w:val="00141BD0"/>
    <w:rsid w:val="00142917"/>
    <w:rsid w:val="00142E0B"/>
    <w:rsid w:val="00146D5B"/>
    <w:rsid w:val="0015066D"/>
    <w:rsid w:val="00153A15"/>
    <w:rsid w:val="001540B4"/>
    <w:rsid w:val="001564E0"/>
    <w:rsid w:val="0016027A"/>
    <w:rsid w:val="0016460A"/>
    <w:rsid w:val="00164B32"/>
    <w:rsid w:val="0016652B"/>
    <w:rsid w:val="001706A2"/>
    <w:rsid w:val="001713E8"/>
    <w:rsid w:val="00192C48"/>
    <w:rsid w:val="00195CAE"/>
    <w:rsid w:val="001979D9"/>
    <w:rsid w:val="001A2D1B"/>
    <w:rsid w:val="001A4272"/>
    <w:rsid w:val="001A5060"/>
    <w:rsid w:val="001A5402"/>
    <w:rsid w:val="001B4326"/>
    <w:rsid w:val="001C2F04"/>
    <w:rsid w:val="001C3EAC"/>
    <w:rsid w:val="001D1331"/>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089"/>
    <w:rsid w:val="00260962"/>
    <w:rsid w:val="00264E05"/>
    <w:rsid w:val="0026564D"/>
    <w:rsid w:val="00267C12"/>
    <w:rsid w:val="00267FAD"/>
    <w:rsid w:val="00271FE2"/>
    <w:rsid w:val="002839E7"/>
    <w:rsid w:val="0028432D"/>
    <w:rsid w:val="00284545"/>
    <w:rsid w:val="002857C8"/>
    <w:rsid w:val="00285A5D"/>
    <w:rsid w:val="00292837"/>
    <w:rsid w:val="0029765F"/>
    <w:rsid w:val="002A2F46"/>
    <w:rsid w:val="002A4E64"/>
    <w:rsid w:val="002B2DF1"/>
    <w:rsid w:val="002B3E4E"/>
    <w:rsid w:val="002B5793"/>
    <w:rsid w:val="002B739E"/>
    <w:rsid w:val="002B74B3"/>
    <w:rsid w:val="002C0AFD"/>
    <w:rsid w:val="002C0BBA"/>
    <w:rsid w:val="002C194B"/>
    <w:rsid w:val="002C290D"/>
    <w:rsid w:val="002D359D"/>
    <w:rsid w:val="002D434C"/>
    <w:rsid w:val="002D4AC5"/>
    <w:rsid w:val="002D51BC"/>
    <w:rsid w:val="002E1BFE"/>
    <w:rsid w:val="002F2253"/>
    <w:rsid w:val="002F3588"/>
    <w:rsid w:val="002F48C9"/>
    <w:rsid w:val="0030343E"/>
    <w:rsid w:val="00306782"/>
    <w:rsid w:val="0030760B"/>
    <w:rsid w:val="003078A6"/>
    <w:rsid w:val="003147B0"/>
    <w:rsid w:val="00322116"/>
    <w:rsid w:val="00323D1A"/>
    <w:rsid w:val="00330B3E"/>
    <w:rsid w:val="00333F3E"/>
    <w:rsid w:val="00335DFE"/>
    <w:rsid w:val="0035259C"/>
    <w:rsid w:val="00352EFB"/>
    <w:rsid w:val="00356643"/>
    <w:rsid w:val="003574FA"/>
    <w:rsid w:val="003626A9"/>
    <w:rsid w:val="00371E51"/>
    <w:rsid w:val="003740CE"/>
    <w:rsid w:val="00396987"/>
    <w:rsid w:val="003A0C0F"/>
    <w:rsid w:val="003A1120"/>
    <w:rsid w:val="003A2DBF"/>
    <w:rsid w:val="003A3C8A"/>
    <w:rsid w:val="003A50AD"/>
    <w:rsid w:val="003A5E79"/>
    <w:rsid w:val="003B2FFA"/>
    <w:rsid w:val="003B41A2"/>
    <w:rsid w:val="003B751F"/>
    <w:rsid w:val="003C7335"/>
    <w:rsid w:val="003D699F"/>
    <w:rsid w:val="003D7353"/>
    <w:rsid w:val="003D777D"/>
    <w:rsid w:val="003D7869"/>
    <w:rsid w:val="003E7CB1"/>
    <w:rsid w:val="003F06BF"/>
    <w:rsid w:val="003F364B"/>
    <w:rsid w:val="003F3B7D"/>
    <w:rsid w:val="003F3EF3"/>
    <w:rsid w:val="003F426A"/>
    <w:rsid w:val="00410CEA"/>
    <w:rsid w:val="00411768"/>
    <w:rsid w:val="00414D4A"/>
    <w:rsid w:val="00420896"/>
    <w:rsid w:val="00424307"/>
    <w:rsid w:val="004322C9"/>
    <w:rsid w:val="00435A96"/>
    <w:rsid w:val="00436177"/>
    <w:rsid w:val="00440922"/>
    <w:rsid w:val="00444ABE"/>
    <w:rsid w:val="00444EBE"/>
    <w:rsid w:val="0044588A"/>
    <w:rsid w:val="004471BB"/>
    <w:rsid w:val="004512C4"/>
    <w:rsid w:val="00453791"/>
    <w:rsid w:val="004633E9"/>
    <w:rsid w:val="004655DE"/>
    <w:rsid w:val="00467E62"/>
    <w:rsid w:val="00467F24"/>
    <w:rsid w:val="0047729F"/>
    <w:rsid w:val="00480B83"/>
    <w:rsid w:val="00481D19"/>
    <w:rsid w:val="0048203A"/>
    <w:rsid w:val="004846D3"/>
    <w:rsid w:val="00487B6B"/>
    <w:rsid w:val="00495723"/>
    <w:rsid w:val="004A0F15"/>
    <w:rsid w:val="004A4C26"/>
    <w:rsid w:val="004A4CCC"/>
    <w:rsid w:val="004A4F8E"/>
    <w:rsid w:val="004B1D6D"/>
    <w:rsid w:val="004B38DB"/>
    <w:rsid w:val="004B4D30"/>
    <w:rsid w:val="004B5754"/>
    <w:rsid w:val="004E3F7D"/>
    <w:rsid w:val="004E401D"/>
    <w:rsid w:val="004E7659"/>
    <w:rsid w:val="004F4B5D"/>
    <w:rsid w:val="005003E4"/>
    <w:rsid w:val="00501AC9"/>
    <w:rsid w:val="00506F33"/>
    <w:rsid w:val="00516AFE"/>
    <w:rsid w:val="00524108"/>
    <w:rsid w:val="00524B10"/>
    <w:rsid w:val="00526221"/>
    <w:rsid w:val="005300D0"/>
    <w:rsid w:val="00536511"/>
    <w:rsid w:val="0054249A"/>
    <w:rsid w:val="00544E26"/>
    <w:rsid w:val="00545266"/>
    <w:rsid w:val="00552A25"/>
    <w:rsid w:val="00555960"/>
    <w:rsid w:val="00556719"/>
    <w:rsid w:val="0055717C"/>
    <w:rsid w:val="005607B0"/>
    <w:rsid w:val="00564B1C"/>
    <w:rsid w:val="0057226B"/>
    <w:rsid w:val="0057369F"/>
    <w:rsid w:val="00580FBF"/>
    <w:rsid w:val="00581B8D"/>
    <w:rsid w:val="00585112"/>
    <w:rsid w:val="00585F26"/>
    <w:rsid w:val="005876B9"/>
    <w:rsid w:val="005931E1"/>
    <w:rsid w:val="005A1379"/>
    <w:rsid w:val="005A540E"/>
    <w:rsid w:val="005A6882"/>
    <w:rsid w:val="005C0351"/>
    <w:rsid w:val="005C2468"/>
    <w:rsid w:val="005C30C6"/>
    <w:rsid w:val="005C5A9B"/>
    <w:rsid w:val="005D2D84"/>
    <w:rsid w:val="005D7A5A"/>
    <w:rsid w:val="005E02D3"/>
    <w:rsid w:val="005E1ADE"/>
    <w:rsid w:val="005E239F"/>
    <w:rsid w:val="005E2BB1"/>
    <w:rsid w:val="005E66ED"/>
    <w:rsid w:val="005F0440"/>
    <w:rsid w:val="005F0501"/>
    <w:rsid w:val="005F3EE5"/>
    <w:rsid w:val="005F7961"/>
    <w:rsid w:val="00615D29"/>
    <w:rsid w:val="006208A8"/>
    <w:rsid w:val="00624C5F"/>
    <w:rsid w:val="00625F82"/>
    <w:rsid w:val="00633A43"/>
    <w:rsid w:val="00635B2B"/>
    <w:rsid w:val="006419D0"/>
    <w:rsid w:val="0064513F"/>
    <w:rsid w:val="00650267"/>
    <w:rsid w:val="00663981"/>
    <w:rsid w:val="0066749A"/>
    <w:rsid w:val="00672B3C"/>
    <w:rsid w:val="00680F76"/>
    <w:rsid w:val="0068509D"/>
    <w:rsid w:val="00692B45"/>
    <w:rsid w:val="00693785"/>
    <w:rsid w:val="006A283D"/>
    <w:rsid w:val="006A57BC"/>
    <w:rsid w:val="006B0528"/>
    <w:rsid w:val="006B251A"/>
    <w:rsid w:val="006B381F"/>
    <w:rsid w:val="006B3EE3"/>
    <w:rsid w:val="006C01A0"/>
    <w:rsid w:val="006C399C"/>
    <w:rsid w:val="006D0D33"/>
    <w:rsid w:val="006D297A"/>
    <w:rsid w:val="006D2BDB"/>
    <w:rsid w:val="006D4227"/>
    <w:rsid w:val="006D4970"/>
    <w:rsid w:val="006D6286"/>
    <w:rsid w:val="006E149C"/>
    <w:rsid w:val="006E39BB"/>
    <w:rsid w:val="006E3E58"/>
    <w:rsid w:val="006E4EC0"/>
    <w:rsid w:val="006E4EDC"/>
    <w:rsid w:val="006E68D4"/>
    <w:rsid w:val="006E7CE5"/>
    <w:rsid w:val="006F640C"/>
    <w:rsid w:val="0070256E"/>
    <w:rsid w:val="00703E7D"/>
    <w:rsid w:val="00704329"/>
    <w:rsid w:val="007057B4"/>
    <w:rsid w:val="007062C5"/>
    <w:rsid w:val="00707024"/>
    <w:rsid w:val="0071278C"/>
    <w:rsid w:val="00714D94"/>
    <w:rsid w:val="0071535E"/>
    <w:rsid w:val="0071625F"/>
    <w:rsid w:val="00725D16"/>
    <w:rsid w:val="00726F9D"/>
    <w:rsid w:val="00737FB2"/>
    <w:rsid w:val="007437CC"/>
    <w:rsid w:val="00750D36"/>
    <w:rsid w:val="00753D11"/>
    <w:rsid w:val="007675F8"/>
    <w:rsid w:val="00781B64"/>
    <w:rsid w:val="0078678D"/>
    <w:rsid w:val="00792E3F"/>
    <w:rsid w:val="007973F3"/>
    <w:rsid w:val="007978CA"/>
    <w:rsid w:val="007A560C"/>
    <w:rsid w:val="007A79CA"/>
    <w:rsid w:val="007B3210"/>
    <w:rsid w:val="007B3241"/>
    <w:rsid w:val="007B3A02"/>
    <w:rsid w:val="007B52AA"/>
    <w:rsid w:val="007C0828"/>
    <w:rsid w:val="007C74B3"/>
    <w:rsid w:val="007E2779"/>
    <w:rsid w:val="007E587E"/>
    <w:rsid w:val="007E7CF4"/>
    <w:rsid w:val="007F13E1"/>
    <w:rsid w:val="007F35B2"/>
    <w:rsid w:val="007F716C"/>
    <w:rsid w:val="00801BBC"/>
    <w:rsid w:val="008023E8"/>
    <w:rsid w:val="008039EA"/>
    <w:rsid w:val="008110A6"/>
    <w:rsid w:val="00811D61"/>
    <w:rsid w:val="00816283"/>
    <w:rsid w:val="00824277"/>
    <w:rsid w:val="00827ADE"/>
    <w:rsid w:val="00830F37"/>
    <w:rsid w:val="0083115B"/>
    <w:rsid w:val="00833E0E"/>
    <w:rsid w:val="00834E51"/>
    <w:rsid w:val="0084094E"/>
    <w:rsid w:val="00842957"/>
    <w:rsid w:val="00843505"/>
    <w:rsid w:val="0084465B"/>
    <w:rsid w:val="0084502B"/>
    <w:rsid w:val="00845E55"/>
    <w:rsid w:val="0085302F"/>
    <w:rsid w:val="008614B5"/>
    <w:rsid w:val="008711BC"/>
    <w:rsid w:val="008751A2"/>
    <w:rsid w:val="008757C4"/>
    <w:rsid w:val="00876693"/>
    <w:rsid w:val="00877ABF"/>
    <w:rsid w:val="00877BEB"/>
    <w:rsid w:val="00880543"/>
    <w:rsid w:val="008861BA"/>
    <w:rsid w:val="00886800"/>
    <w:rsid w:val="0089323A"/>
    <w:rsid w:val="0089352A"/>
    <w:rsid w:val="00894C56"/>
    <w:rsid w:val="00897B89"/>
    <w:rsid w:val="008A17D8"/>
    <w:rsid w:val="008A4B01"/>
    <w:rsid w:val="008A5C71"/>
    <w:rsid w:val="008B3C27"/>
    <w:rsid w:val="008B5A44"/>
    <w:rsid w:val="008B7741"/>
    <w:rsid w:val="008C1638"/>
    <w:rsid w:val="008C1A66"/>
    <w:rsid w:val="008C597E"/>
    <w:rsid w:val="008C5BA6"/>
    <w:rsid w:val="008C6A83"/>
    <w:rsid w:val="008D2E0A"/>
    <w:rsid w:val="008E4F70"/>
    <w:rsid w:val="008F0F7A"/>
    <w:rsid w:val="008F3A45"/>
    <w:rsid w:val="008F422E"/>
    <w:rsid w:val="00900AB9"/>
    <w:rsid w:val="0090267A"/>
    <w:rsid w:val="00904E12"/>
    <w:rsid w:val="0090609F"/>
    <w:rsid w:val="0090674A"/>
    <w:rsid w:val="0091726E"/>
    <w:rsid w:val="00920DB3"/>
    <w:rsid w:val="00922BF8"/>
    <w:rsid w:val="009237F1"/>
    <w:rsid w:val="0094349C"/>
    <w:rsid w:val="009508A2"/>
    <w:rsid w:val="00961BE4"/>
    <w:rsid w:val="00963A5A"/>
    <w:rsid w:val="00963BF4"/>
    <w:rsid w:val="00967763"/>
    <w:rsid w:val="009677AE"/>
    <w:rsid w:val="00972491"/>
    <w:rsid w:val="00973C32"/>
    <w:rsid w:val="00974096"/>
    <w:rsid w:val="00976E49"/>
    <w:rsid w:val="00985BC7"/>
    <w:rsid w:val="00985D7B"/>
    <w:rsid w:val="009865EC"/>
    <w:rsid w:val="009868A1"/>
    <w:rsid w:val="00993873"/>
    <w:rsid w:val="00994945"/>
    <w:rsid w:val="009953D8"/>
    <w:rsid w:val="0099655B"/>
    <w:rsid w:val="009A54DF"/>
    <w:rsid w:val="009B1D2E"/>
    <w:rsid w:val="009B7353"/>
    <w:rsid w:val="009C21DC"/>
    <w:rsid w:val="009C4EB4"/>
    <w:rsid w:val="009C4EEF"/>
    <w:rsid w:val="009C748A"/>
    <w:rsid w:val="009C7F2C"/>
    <w:rsid w:val="009D7F24"/>
    <w:rsid w:val="009E1D02"/>
    <w:rsid w:val="009E229B"/>
    <w:rsid w:val="009F293B"/>
    <w:rsid w:val="009F328F"/>
    <w:rsid w:val="009F4742"/>
    <w:rsid w:val="009F4842"/>
    <w:rsid w:val="00A0055D"/>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0EEF"/>
    <w:rsid w:val="00A52FF9"/>
    <w:rsid w:val="00A56AC7"/>
    <w:rsid w:val="00A6548C"/>
    <w:rsid w:val="00A811F8"/>
    <w:rsid w:val="00AA28CE"/>
    <w:rsid w:val="00AB3D0D"/>
    <w:rsid w:val="00AB7EED"/>
    <w:rsid w:val="00AC0997"/>
    <w:rsid w:val="00AC6C42"/>
    <w:rsid w:val="00AC7B2E"/>
    <w:rsid w:val="00AC7FF2"/>
    <w:rsid w:val="00AD5F3A"/>
    <w:rsid w:val="00AE4A13"/>
    <w:rsid w:val="00AF0425"/>
    <w:rsid w:val="00B040F2"/>
    <w:rsid w:val="00B12571"/>
    <w:rsid w:val="00B125F5"/>
    <w:rsid w:val="00B17DD2"/>
    <w:rsid w:val="00B211D9"/>
    <w:rsid w:val="00B22EFE"/>
    <w:rsid w:val="00B279D6"/>
    <w:rsid w:val="00B33A75"/>
    <w:rsid w:val="00B36089"/>
    <w:rsid w:val="00B52BDA"/>
    <w:rsid w:val="00B52D9E"/>
    <w:rsid w:val="00B531EF"/>
    <w:rsid w:val="00B5336B"/>
    <w:rsid w:val="00B541B1"/>
    <w:rsid w:val="00B6140F"/>
    <w:rsid w:val="00B635ED"/>
    <w:rsid w:val="00B70AC9"/>
    <w:rsid w:val="00B72B94"/>
    <w:rsid w:val="00B73293"/>
    <w:rsid w:val="00B77164"/>
    <w:rsid w:val="00B81B53"/>
    <w:rsid w:val="00B84F09"/>
    <w:rsid w:val="00B90F23"/>
    <w:rsid w:val="00B928C4"/>
    <w:rsid w:val="00B93154"/>
    <w:rsid w:val="00B94DE2"/>
    <w:rsid w:val="00BA1622"/>
    <w:rsid w:val="00BA2BDF"/>
    <w:rsid w:val="00BA4A25"/>
    <w:rsid w:val="00BA4E0E"/>
    <w:rsid w:val="00BA5322"/>
    <w:rsid w:val="00BB65A9"/>
    <w:rsid w:val="00BC5C78"/>
    <w:rsid w:val="00BD1680"/>
    <w:rsid w:val="00BD3971"/>
    <w:rsid w:val="00BD4944"/>
    <w:rsid w:val="00BE324C"/>
    <w:rsid w:val="00BE3425"/>
    <w:rsid w:val="00BE5F17"/>
    <w:rsid w:val="00BF353D"/>
    <w:rsid w:val="00BF50E0"/>
    <w:rsid w:val="00BF6659"/>
    <w:rsid w:val="00C00918"/>
    <w:rsid w:val="00C05D84"/>
    <w:rsid w:val="00C1596F"/>
    <w:rsid w:val="00C170A7"/>
    <w:rsid w:val="00C2117A"/>
    <w:rsid w:val="00C23F59"/>
    <w:rsid w:val="00C3513A"/>
    <w:rsid w:val="00C375FF"/>
    <w:rsid w:val="00C4008C"/>
    <w:rsid w:val="00C426E3"/>
    <w:rsid w:val="00C44312"/>
    <w:rsid w:val="00C503B6"/>
    <w:rsid w:val="00C50B4E"/>
    <w:rsid w:val="00C55FAC"/>
    <w:rsid w:val="00C60092"/>
    <w:rsid w:val="00C616CF"/>
    <w:rsid w:val="00C61FC4"/>
    <w:rsid w:val="00C7084C"/>
    <w:rsid w:val="00C73847"/>
    <w:rsid w:val="00C745F2"/>
    <w:rsid w:val="00C77362"/>
    <w:rsid w:val="00C828AE"/>
    <w:rsid w:val="00C8315E"/>
    <w:rsid w:val="00C84E29"/>
    <w:rsid w:val="00C86256"/>
    <w:rsid w:val="00C86F6D"/>
    <w:rsid w:val="00C92DD8"/>
    <w:rsid w:val="00C95056"/>
    <w:rsid w:val="00C956E5"/>
    <w:rsid w:val="00C96F22"/>
    <w:rsid w:val="00C97F99"/>
    <w:rsid w:val="00CA5DA0"/>
    <w:rsid w:val="00CA6146"/>
    <w:rsid w:val="00CB2E27"/>
    <w:rsid w:val="00CB4BC5"/>
    <w:rsid w:val="00CB4EA0"/>
    <w:rsid w:val="00CC1909"/>
    <w:rsid w:val="00CC1C31"/>
    <w:rsid w:val="00CC1FB2"/>
    <w:rsid w:val="00CC6927"/>
    <w:rsid w:val="00CD2A57"/>
    <w:rsid w:val="00CD6DF4"/>
    <w:rsid w:val="00CF047F"/>
    <w:rsid w:val="00CF5899"/>
    <w:rsid w:val="00D013F8"/>
    <w:rsid w:val="00D0168D"/>
    <w:rsid w:val="00D051D5"/>
    <w:rsid w:val="00D06A62"/>
    <w:rsid w:val="00D1003B"/>
    <w:rsid w:val="00D102EA"/>
    <w:rsid w:val="00D1052A"/>
    <w:rsid w:val="00D10DB0"/>
    <w:rsid w:val="00D15878"/>
    <w:rsid w:val="00D16420"/>
    <w:rsid w:val="00D20935"/>
    <w:rsid w:val="00D21D37"/>
    <w:rsid w:val="00D23B15"/>
    <w:rsid w:val="00D35B45"/>
    <w:rsid w:val="00D41ADE"/>
    <w:rsid w:val="00D50D2C"/>
    <w:rsid w:val="00D53D90"/>
    <w:rsid w:val="00D57CE3"/>
    <w:rsid w:val="00D61D15"/>
    <w:rsid w:val="00D62A9A"/>
    <w:rsid w:val="00D63605"/>
    <w:rsid w:val="00D642D7"/>
    <w:rsid w:val="00D656ED"/>
    <w:rsid w:val="00D65BF3"/>
    <w:rsid w:val="00D6762A"/>
    <w:rsid w:val="00D800EC"/>
    <w:rsid w:val="00D80B71"/>
    <w:rsid w:val="00D84987"/>
    <w:rsid w:val="00D84CF7"/>
    <w:rsid w:val="00D90C5B"/>
    <w:rsid w:val="00D93ECD"/>
    <w:rsid w:val="00DA3AD5"/>
    <w:rsid w:val="00DC6BE1"/>
    <w:rsid w:val="00DD1A12"/>
    <w:rsid w:val="00DD6470"/>
    <w:rsid w:val="00DD7E84"/>
    <w:rsid w:val="00DE2D49"/>
    <w:rsid w:val="00DF1DBD"/>
    <w:rsid w:val="00E012FF"/>
    <w:rsid w:val="00E02996"/>
    <w:rsid w:val="00E030D0"/>
    <w:rsid w:val="00E04088"/>
    <w:rsid w:val="00E100F1"/>
    <w:rsid w:val="00E124DC"/>
    <w:rsid w:val="00E13ED9"/>
    <w:rsid w:val="00E15997"/>
    <w:rsid w:val="00E21ABB"/>
    <w:rsid w:val="00E24FFA"/>
    <w:rsid w:val="00E254F8"/>
    <w:rsid w:val="00E26B04"/>
    <w:rsid w:val="00E2777A"/>
    <w:rsid w:val="00E331C8"/>
    <w:rsid w:val="00E36083"/>
    <w:rsid w:val="00E368D5"/>
    <w:rsid w:val="00E44774"/>
    <w:rsid w:val="00E474A2"/>
    <w:rsid w:val="00E5286B"/>
    <w:rsid w:val="00E548B7"/>
    <w:rsid w:val="00E63589"/>
    <w:rsid w:val="00E6399F"/>
    <w:rsid w:val="00E65292"/>
    <w:rsid w:val="00E66D58"/>
    <w:rsid w:val="00E721C0"/>
    <w:rsid w:val="00E727C8"/>
    <w:rsid w:val="00E73EBB"/>
    <w:rsid w:val="00E831C1"/>
    <w:rsid w:val="00E85626"/>
    <w:rsid w:val="00E8733F"/>
    <w:rsid w:val="00E903BE"/>
    <w:rsid w:val="00E90C80"/>
    <w:rsid w:val="00E925F6"/>
    <w:rsid w:val="00E96701"/>
    <w:rsid w:val="00EA32F3"/>
    <w:rsid w:val="00EA4B68"/>
    <w:rsid w:val="00EA4BC8"/>
    <w:rsid w:val="00EA6E79"/>
    <w:rsid w:val="00EC34B0"/>
    <w:rsid w:val="00EC66E1"/>
    <w:rsid w:val="00ED4024"/>
    <w:rsid w:val="00EE1C35"/>
    <w:rsid w:val="00EE2168"/>
    <w:rsid w:val="00EE2497"/>
    <w:rsid w:val="00EE4661"/>
    <w:rsid w:val="00EE4F7B"/>
    <w:rsid w:val="00EE63A0"/>
    <w:rsid w:val="00EF2CF3"/>
    <w:rsid w:val="00EF3F57"/>
    <w:rsid w:val="00EF4D84"/>
    <w:rsid w:val="00EF5042"/>
    <w:rsid w:val="00EF690C"/>
    <w:rsid w:val="00F1124D"/>
    <w:rsid w:val="00F209A0"/>
    <w:rsid w:val="00F25E19"/>
    <w:rsid w:val="00F307A8"/>
    <w:rsid w:val="00F400E6"/>
    <w:rsid w:val="00F41694"/>
    <w:rsid w:val="00F4478F"/>
    <w:rsid w:val="00F46250"/>
    <w:rsid w:val="00F47A6B"/>
    <w:rsid w:val="00F503F2"/>
    <w:rsid w:val="00F53773"/>
    <w:rsid w:val="00F54CC6"/>
    <w:rsid w:val="00F55ECC"/>
    <w:rsid w:val="00F64F2B"/>
    <w:rsid w:val="00F70D63"/>
    <w:rsid w:val="00F716A4"/>
    <w:rsid w:val="00F750D9"/>
    <w:rsid w:val="00F763FE"/>
    <w:rsid w:val="00F809FD"/>
    <w:rsid w:val="00F82A1F"/>
    <w:rsid w:val="00F91795"/>
    <w:rsid w:val="00F94560"/>
    <w:rsid w:val="00F94EC1"/>
    <w:rsid w:val="00F97E2F"/>
    <w:rsid w:val="00FA0661"/>
    <w:rsid w:val="00FA39C6"/>
    <w:rsid w:val="00FA3FAF"/>
    <w:rsid w:val="00FC5E79"/>
    <w:rsid w:val="00FC7061"/>
    <w:rsid w:val="00FC7AFE"/>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058173A0-4EDF-463E-BFB3-30F82398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Graphic,List Paragraph1,normal,Paragraph,First level bullet,References,Paragraphe de liste1,List Square,small normal,Colorful List - Accent 11,Bullet List,FooterText,numbered,列出段落,列出段落1,Bulletr List Paragraph,List Paragraph2,リスト段落1,Plan"/>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Graphic Char,List Paragraph1 Char,normal Char,Paragraph Char,First level bullet Char,References Char,Paragraphe de liste1 Char,List Square Char,small normal Char,Colorful List - Accent 11 Char,Bullet List Char,FooterText Char"/>
    <w:link w:val="ListParagraph"/>
    <w:uiPriority w:val="34"/>
    <w:qFormat/>
    <w:rsid w:val="00F82A1F"/>
    <w:rPr>
      <w:color w:val="3B3059" w:themeColor="text2"/>
      <w:sz w:val="20"/>
    </w:rPr>
  </w:style>
  <w:style w:type="paragraph" w:customStyle="1" w:styleId="HayGroup11">
    <w:name w:val="Hay Group 11"/>
    <w:basedOn w:val="Normal"/>
    <w:rsid w:val="00BD3971"/>
    <w:pPr>
      <w:spacing w:after="0"/>
      <w:jc w:val="both"/>
    </w:pPr>
    <w:rPr>
      <w:rFonts w:ascii="Times New Roman" w:eastAsia="Times New Roman" w:hAnsi="Times New Roman" w:cs="Times New Roman"/>
      <w:color w:val="auto"/>
      <w:sz w:val="24"/>
      <w:szCs w:val="20"/>
      <w:lang w:val="en-US" w:eastAsia="ja-JP"/>
    </w:rPr>
  </w:style>
  <w:style w:type="paragraph" w:customStyle="1" w:styleId="PersonalInfo">
    <w:name w:val="Personal Info"/>
    <w:basedOn w:val="Normal"/>
    <w:rsid w:val="000610CB"/>
    <w:pPr>
      <w:spacing w:after="0"/>
    </w:pPr>
    <w:rPr>
      <w:rFonts w:ascii="Times New Roman" w:eastAsia="Times New Roman" w:hAnsi="Times New Roman" w:cs="Times New Roman"/>
      <w:color w:val="auto"/>
      <w:sz w:val="24"/>
      <w:szCs w:val="24"/>
      <w:lang w:val="en-US"/>
    </w:rPr>
  </w:style>
  <w:style w:type="paragraph" w:styleId="BodyText">
    <w:name w:val="Body Text"/>
    <w:basedOn w:val="Normal"/>
    <w:link w:val="BodyTextChar"/>
    <w:semiHidden/>
    <w:rsid w:val="005A1379"/>
    <w:pPr>
      <w:spacing w:after="0"/>
    </w:pPr>
    <w:rPr>
      <w:rFonts w:ascii="Gill Sans MT" w:eastAsia="Times New Roman" w:hAnsi="Gill Sans MT" w:cs="Times New Roman"/>
      <w:color w:val="auto"/>
      <w:sz w:val="22"/>
      <w:szCs w:val="20"/>
      <w:lang w:val="en-US"/>
    </w:rPr>
  </w:style>
  <w:style w:type="character" w:customStyle="1" w:styleId="BodyTextChar">
    <w:name w:val="Body Text Char"/>
    <w:basedOn w:val="DefaultParagraphFont"/>
    <w:link w:val="BodyText"/>
    <w:semiHidden/>
    <w:rsid w:val="005A1379"/>
    <w:rPr>
      <w:rFonts w:ascii="Gill Sans MT" w:eastAsia="Times New Roman" w:hAnsi="Gill Sans MT"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96829168">
      <w:bodyDiv w:val="1"/>
      <w:marLeft w:val="0"/>
      <w:marRight w:val="0"/>
      <w:marTop w:val="0"/>
      <w:marBottom w:val="0"/>
      <w:divBdr>
        <w:top w:val="none" w:sz="0" w:space="0" w:color="auto"/>
        <w:left w:val="none" w:sz="0" w:space="0" w:color="auto"/>
        <w:bottom w:val="none" w:sz="0" w:space="0" w:color="auto"/>
        <w:right w:val="none" w:sz="0" w:space="0" w:color="auto"/>
      </w:divBdr>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882713878">
      <w:bodyDiv w:val="1"/>
      <w:marLeft w:val="0"/>
      <w:marRight w:val="0"/>
      <w:marTop w:val="0"/>
      <w:marBottom w:val="0"/>
      <w:divBdr>
        <w:top w:val="none" w:sz="0" w:space="0" w:color="auto"/>
        <w:left w:val="none" w:sz="0" w:space="0" w:color="auto"/>
        <w:bottom w:val="none" w:sz="0" w:space="0" w:color="auto"/>
        <w:right w:val="none" w:sz="0" w:space="0" w:color="auto"/>
      </w:divBdr>
    </w:div>
    <w:div w:id="894245541">
      <w:bodyDiv w:val="1"/>
      <w:marLeft w:val="0"/>
      <w:marRight w:val="0"/>
      <w:marTop w:val="0"/>
      <w:marBottom w:val="0"/>
      <w:divBdr>
        <w:top w:val="none" w:sz="0" w:space="0" w:color="auto"/>
        <w:left w:val="none" w:sz="0" w:space="0" w:color="auto"/>
        <w:bottom w:val="none" w:sz="0" w:space="0" w:color="auto"/>
        <w:right w:val="none" w:sz="0" w:space="0" w:color="auto"/>
      </w:divBdr>
    </w:div>
    <w:div w:id="930505412">
      <w:bodyDiv w:val="1"/>
      <w:marLeft w:val="0"/>
      <w:marRight w:val="0"/>
      <w:marTop w:val="0"/>
      <w:marBottom w:val="0"/>
      <w:divBdr>
        <w:top w:val="none" w:sz="0" w:space="0" w:color="auto"/>
        <w:left w:val="none" w:sz="0" w:space="0" w:color="auto"/>
        <w:bottom w:val="none" w:sz="0" w:space="0" w:color="auto"/>
        <w:right w:val="none" w:sz="0" w:space="0" w:color="auto"/>
      </w:divBdr>
    </w:div>
    <w:div w:id="958992001">
      <w:bodyDiv w:val="1"/>
      <w:marLeft w:val="0"/>
      <w:marRight w:val="0"/>
      <w:marTop w:val="0"/>
      <w:marBottom w:val="0"/>
      <w:divBdr>
        <w:top w:val="none" w:sz="0" w:space="0" w:color="auto"/>
        <w:left w:val="none" w:sz="0" w:space="0" w:color="auto"/>
        <w:bottom w:val="none" w:sz="0" w:space="0" w:color="auto"/>
        <w:right w:val="none" w:sz="0" w:space="0" w:color="auto"/>
      </w:divBdr>
    </w:div>
    <w:div w:id="994065274">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16561576">
      <w:bodyDiv w:val="1"/>
      <w:marLeft w:val="0"/>
      <w:marRight w:val="0"/>
      <w:marTop w:val="0"/>
      <w:marBottom w:val="0"/>
      <w:divBdr>
        <w:top w:val="none" w:sz="0" w:space="0" w:color="auto"/>
        <w:left w:val="none" w:sz="0" w:space="0" w:color="auto"/>
        <w:bottom w:val="none" w:sz="0" w:space="0" w:color="auto"/>
        <w:right w:val="none" w:sz="0" w:space="0" w:color="auto"/>
      </w:divBdr>
      <w:divsChild>
        <w:div w:id="478377680">
          <w:marLeft w:val="0"/>
          <w:marRight w:val="0"/>
          <w:marTop w:val="0"/>
          <w:marBottom w:val="0"/>
          <w:divBdr>
            <w:top w:val="none" w:sz="0" w:space="0" w:color="auto"/>
            <w:left w:val="none" w:sz="0" w:space="0" w:color="auto"/>
            <w:bottom w:val="none" w:sz="0" w:space="0" w:color="auto"/>
            <w:right w:val="none" w:sz="0" w:space="0" w:color="auto"/>
          </w:divBdr>
        </w:div>
      </w:divsChild>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22865">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29104684">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5215376">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5860595">
      <w:bodyDiv w:val="1"/>
      <w:marLeft w:val="0"/>
      <w:marRight w:val="0"/>
      <w:marTop w:val="0"/>
      <w:marBottom w:val="0"/>
      <w:divBdr>
        <w:top w:val="none" w:sz="0" w:space="0" w:color="auto"/>
        <w:left w:val="none" w:sz="0" w:space="0" w:color="auto"/>
        <w:bottom w:val="none" w:sz="0" w:space="0" w:color="auto"/>
        <w:right w:val="none" w:sz="0" w:space="0" w:color="auto"/>
      </w:divBdr>
      <w:divsChild>
        <w:div w:id="48118914">
          <w:marLeft w:val="0"/>
          <w:marRight w:val="0"/>
          <w:marTop w:val="0"/>
          <w:marBottom w:val="0"/>
          <w:divBdr>
            <w:top w:val="none" w:sz="0" w:space="0" w:color="auto"/>
            <w:left w:val="none" w:sz="0" w:space="0" w:color="auto"/>
            <w:bottom w:val="none" w:sz="0" w:space="0" w:color="auto"/>
            <w:right w:val="none" w:sz="0" w:space="0" w:color="auto"/>
          </w:divBdr>
        </w:div>
      </w:divsChild>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93985228">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93105510">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1D34409DC7B4395735CB0B837304A" ma:contentTypeVersion="14" ma:contentTypeDescription="Create a new document." ma:contentTypeScope="" ma:versionID="3823ec05044b17b10d9086b0a47c09dc">
  <xsd:schema xmlns:xsd="http://www.w3.org/2001/XMLSchema" xmlns:xs="http://www.w3.org/2001/XMLSchema" xmlns:p="http://schemas.microsoft.com/office/2006/metadata/properties" xmlns:ns3="a03fb0ac-2007-4db7-93ae-70f1a9d8d4f2" xmlns:ns4="7ddbbcce-4937-4bda-82eb-86bcc7ea8885" targetNamespace="http://schemas.microsoft.com/office/2006/metadata/properties" ma:root="true" ma:fieldsID="8fb0c2927ccaa19e3000a6da7e240835" ns3:_="" ns4:_="">
    <xsd:import namespace="a03fb0ac-2007-4db7-93ae-70f1a9d8d4f2"/>
    <xsd:import namespace="7ddbbcce-4937-4bda-82eb-86bcc7ea88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fb0ac-2007-4db7-93ae-70f1a9d8d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bbcce-4937-4bda-82eb-86bcc7ea88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7C060425-D419-4F3B-A70A-D2008EEDB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fb0ac-2007-4db7-93ae-70f1a9d8d4f2"/>
    <ds:schemaRef ds:uri="7ddbbcce-4937-4bda-82eb-86bcc7ea8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9060C-3E12-4317-92C5-8B121A1D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180</TotalTime>
  <Pages>5</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35</cp:revision>
  <cp:lastPrinted>2017-05-15T12:00:00Z</cp:lastPrinted>
  <dcterms:created xsi:type="dcterms:W3CDTF">2022-04-05T09:29:00Z</dcterms:created>
  <dcterms:modified xsi:type="dcterms:W3CDTF">2023-08-23T03:59:00Z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0x01010090F1D34409DC7B4395735CB0B837304A</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