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9A308" w14:textId="77777777" w:rsidR="009F328F" w:rsidRDefault="00581B8D" w:rsidP="00581B8D">
      <w:pPr>
        <w:pStyle w:val="Heading1nonumber"/>
        <w:rPr>
          <w:rStyle w:val="section"/>
          <w:sz w:val="36"/>
          <w:szCs w:val="36"/>
        </w:rPr>
      </w:pPr>
      <w:r w:rsidRPr="00581B8D">
        <w:rPr>
          <w:rStyle w:val="section"/>
          <w:sz w:val="36"/>
          <w:szCs w:val="36"/>
        </w:rPr>
        <w:t>ROLE PROFILE</w:t>
      </w:r>
    </w:p>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108F506D" w:rsidR="00581B8D" w:rsidRPr="00564B1C" w:rsidRDefault="00581B8D" w:rsidP="00331EE3">
            <w:pPr>
              <w:spacing w:after="0"/>
              <w:rPr>
                <w:rFonts w:ascii="Arial" w:hAnsi="Arial" w:cs="Arial"/>
                <w:sz w:val="22"/>
              </w:rPr>
            </w:pPr>
            <w:r w:rsidRPr="00564B1C">
              <w:rPr>
                <w:rFonts w:ascii="Arial" w:hAnsi="Arial" w:cs="Arial"/>
                <w:sz w:val="22"/>
              </w:rPr>
              <w:t>Title</w:t>
            </w:r>
            <w:r w:rsidR="00564B1C" w:rsidRPr="00564B1C">
              <w:rPr>
                <w:rFonts w:ascii="Arial" w:hAnsi="Arial" w:cs="Arial"/>
                <w:sz w:val="22"/>
              </w:rPr>
              <w:t>:</w:t>
            </w:r>
          </w:p>
        </w:tc>
        <w:tc>
          <w:tcPr>
            <w:tcW w:w="6379" w:type="dxa"/>
            <w:gridSpan w:val="3"/>
            <w:shd w:val="clear" w:color="auto" w:fill="98D7F0"/>
          </w:tcPr>
          <w:p w14:paraId="2DA40A1D" w14:textId="58E5E67B" w:rsidR="00581B8D" w:rsidRPr="00564B1C" w:rsidRDefault="00EC18B3" w:rsidP="00331EE3">
            <w:pPr>
              <w:rPr>
                <w:rFonts w:ascii="Arial" w:hAnsi="Arial" w:cs="Arial"/>
                <w:sz w:val="22"/>
              </w:rPr>
            </w:pPr>
            <w:r>
              <w:rPr>
                <w:rFonts w:ascii="Arial" w:hAnsi="Arial" w:cs="Arial"/>
                <w:b/>
                <w:sz w:val="22"/>
              </w:rPr>
              <w:t>Human Resource Coordinator</w:t>
            </w:r>
          </w:p>
        </w:tc>
      </w:tr>
      <w:tr w:rsidR="00581B8D" w:rsidRPr="00C7084C" w14:paraId="7F86AD87" w14:textId="77777777" w:rsidTr="00D1003B">
        <w:trPr>
          <w:trHeight w:val="274"/>
        </w:trPr>
        <w:tc>
          <w:tcPr>
            <w:tcW w:w="2830" w:type="dxa"/>
            <w:tcBorders>
              <w:bottom w:val="single" w:sz="4" w:space="0" w:color="0072CE"/>
            </w:tcBorders>
          </w:tcPr>
          <w:p w14:paraId="604E2E16" w14:textId="650D0FC8" w:rsidR="00581B8D" w:rsidRPr="00564B1C" w:rsidRDefault="00581B8D" w:rsidP="00331EE3">
            <w:pPr>
              <w:spacing w:after="0"/>
              <w:rPr>
                <w:rFonts w:ascii="Arial" w:hAnsi="Arial" w:cs="Arial"/>
                <w:sz w:val="22"/>
              </w:rPr>
            </w:pPr>
            <w:r w:rsidRPr="00564B1C">
              <w:rPr>
                <w:rFonts w:ascii="Arial" w:hAnsi="Arial" w:cs="Arial"/>
                <w:sz w:val="22"/>
              </w:rPr>
              <w:t>Functional Area</w:t>
            </w:r>
            <w:r w:rsidR="00564B1C" w:rsidRPr="00564B1C">
              <w:rPr>
                <w:rFonts w:ascii="Arial" w:hAnsi="Arial" w:cs="Arial"/>
                <w:sz w:val="22"/>
              </w:rPr>
              <w:t>:</w:t>
            </w:r>
          </w:p>
        </w:tc>
        <w:tc>
          <w:tcPr>
            <w:tcW w:w="6379" w:type="dxa"/>
            <w:gridSpan w:val="3"/>
            <w:tcBorders>
              <w:bottom w:val="single" w:sz="4" w:space="0" w:color="0072CE"/>
            </w:tcBorders>
          </w:tcPr>
          <w:p w14:paraId="324AED84" w14:textId="79E29A48" w:rsidR="00581B8D" w:rsidRPr="00564B1C" w:rsidRDefault="00EC18B3" w:rsidP="00331EE3">
            <w:pPr>
              <w:rPr>
                <w:rFonts w:ascii="Arial" w:hAnsi="Arial" w:cs="Arial"/>
                <w:sz w:val="22"/>
              </w:rPr>
            </w:pPr>
            <w:r>
              <w:rPr>
                <w:rFonts w:ascii="Arial" w:hAnsi="Arial" w:cs="Arial"/>
                <w:sz w:val="22"/>
              </w:rPr>
              <w:t>HR &amp; OD</w:t>
            </w:r>
          </w:p>
        </w:tc>
      </w:tr>
      <w:tr w:rsidR="00581B8D" w:rsidRPr="00C7084C"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41234F9C" w:rsidR="00581B8D" w:rsidRPr="00564B1C" w:rsidRDefault="00CC1C31" w:rsidP="00331EE3">
            <w:pPr>
              <w:spacing w:after="0"/>
              <w:rPr>
                <w:rFonts w:ascii="Arial" w:hAnsi="Arial" w:cs="Arial"/>
                <w:sz w:val="22"/>
              </w:rPr>
            </w:pPr>
            <w:r w:rsidRPr="00564B1C">
              <w:rPr>
                <w:rFonts w:ascii="Arial" w:hAnsi="Arial" w:cs="Arial"/>
                <w:sz w:val="22"/>
              </w:rPr>
              <w:t>Reports to</w:t>
            </w:r>
            <w:r w:rsidR="00564B1C" w:rsidRPr="00564B1C">
              <w:rPr>
                <w:rFonts w:ascii="Arial" w:hAnsi="Arial" w:cs="Arial"/>
                <w:sz w:val="22"/>
              </w:rPr>
              <w:t>:</w:t>
            </w:r>
          </w:p>
        </w:tc>
        <w:tc>
          <w:tcPr>
            <w:tcW w:w="6379" w:type="dxa"/>
            <w:gridSpan w:val="3"/>
            <w:shd w:val="clear" w:color="auto" w:fill="98D7F0"/>
          </w:tcPr>
          <w:p w14:paraId="044ADEB1" w14:textId="79DAC6EA" w:rsidR="00581B8D" w:rsidRPr="00EC18B3" w:rsidRDefault="00EC18B3" w:rsidP="00EC18B3">
            <w:pPr>
              <w:pStyle w:val="BodyText3"/>
              <w:tabs>
                <w:tab w:val="left" w:pos="1843"/>
              </w:tabs>
              <w:rPr>
                <w:bCs/>
                <w:sz w:val="21"/>
                <w:szCs w:val="21"/>
              </w:rPr>
            </w:pPr>
            <w:r>
              <w:rPr>
                <w:bCs/>
                <w:sz w:val="21"/>
                <w:szCs w:val="21"/>
              </w:rPr>
              <w:t>Emergency Response HR-Manager</w:t>
            </w:r>
          </w:p>
        </w:tc>
      </w:tr>
      <w:tr w:rsidR="003F3EF3" w:rsidRPr="00C7084C" w14:paraId="4034A6F0" w14:textId="77777777" w:rsidTr="00D1003B">
        <w:tc>
          <w:tcPr>
            <w:tcW w:w="2830" w:type="dxa"/>
            <w:tcBorders>
              <w:bottom w:val="single" w:sz="4" w:space="0" w:color="0072CE"/>
            </w:tcBorders>
          </w:tcPr>
          <w:p w14:paraId="126EDCE1" w14:textId="02B1F95B" w:rsidR="003F3EF3" w:rsidRPr="00564B1C" w:rsidRDefault="003F3EF3" w:rsidP="00331EE3">
            <w:pPr>
              <w:rPr>
                <w:rFonts w:ascii="Arial" w:hAnsi="Arial" w:cs="Arial"/>
                <w:sz w:val="22"/>
              </w:rPr>
            </w:pPr>
            <w:r w:rsidRPr="00564B1C">
              <w:rPr>
                <w:rFonts w:ascii="Arial" w:hAnsi="Arial" w:cs="Arial"/>
                <w:sz w:val="22"/>
              </w:rPr>
              <w:t>Location</w:t>
            </w:r>
            <w:r w:rsidR="00564B1C" w:rsidRPr="00564B1C">
              <w:rPr>
                <w:rFonts w:ascii="Arial" w:hAnsi="Arial" w:cs="Arial"/>
                <w:sz w:val="22"/>
              </w:rPr>
              <w:t>:</w:t>
            </w:r>
          </w:p>
        </w:tc>
        <w:tc>
          <w:tcPr>
            <w:tcW w:w="1843" w:type="dxa"/>
            <w:tcBorders>
              <w:bottom w:val="single" w:sz="4" w:space="0" w:color="0072CE"/>
            </w:tcBorders>
          </w:tcPr>
          <w:p w14:paraId="421C6E98" w14:textId="786E58ED" w:rsidR="003F3EF3" w:rsidRPr="00564B1C" w:rsidRDefault="00EC18B3" w:rsidP="00D1003B">
            <w:pPr>
              <w:jc w:val="center"/>
              <w:rPr>
                <w:rFonts w:ascii="Arial" w:hAnsi="Arial" w:cs="Arial"/>
                <w:sz w:val="22"/>
              </w:rPr>
            </w:pPr>
            <w:r>
              <w:rPr>
                <w:rFonts w:ascii="Arial" w:hAnsi="Arial" w:cs="Arial"/>
                <w:sz w:val="22"/>
              </w:rPr>
              <w:t>Teknaf</w:t>
            </w:r>
            <w:r w:rsidR="00A9793B">
              <w:rPr>
                <w:rFonts w:ascii="Arial" w:hAnsi="Arial" w:cs="Arial"/>
                <w:sz w:val="22"/>
              </w:rPr>
              <w:t xml:space="preserve"> </w:t>
            </w:r>
            <w:r>
              <w:rPr>
                <w:rFonts w:ascii="Arial" w:hAnsi="Arial" w:cs="Arial"/>
                <w:sz w:val="22"/>
              </w:rPr>
              <w:t>/</w:t>
            </w:r>
            <w:r w:rsidR="00A9793B">
              <w:rPr>
                <w:rFonts w:ascii="Arial" w:hAnsi="Arial" w:cs="Arial"/>
                <w:sz w:val="22"/>
              </w:rPr>
              <w:t xml:space="preserve"> </w:t>
            </w:r>
            <w:r>
              <w:rPr>
                <w:rFonts w:ascii="Arial" w:hAnsi="Arial" w:cs="Arial"/>
                <w:sz w:val="22"/>
              </w:rPr>
              <w:t>Ukhiya</w:t>
            </w:r>
          </w:p>
        </w:tc>
        <w:tc>
          <w:tcPr>
            <w:tcW w:w="2233" w:type="dxa"/>
            <w:tcBorders>
              <w:bottom w:val="single" w:sz="4" w:space="0" w:color="0072CE"/>
            </w:tcBorders>
          </w:tcPr>
          <w:p w14:paraId="57CB824D" w14:textId="23141A75" w:rsidR="003F3EF3" w:rsidRPr="00564B1C" w:rsidRDefault="003F3EF3" w:rsidP="00331EE3">
            <w:pPr>
              <w:rPr>
                <w:rFonts w:ascii="Arial" w:hAnsi="Arial" w:cs="Arial"/>
                <w:sz w:val="22"/>
              </w:rPr>
            </w:pPr>
            <w:r w:rsidRPr="00564B1C">
              <w:rPr>
                <w:rFonts w:ascii="Arial" w:hAnsi="Arial" w:cs="Arial"/>
                <w:sz w:val="22"/>
              </w:rPr>
              <w:t>Travel required</w:t>
            </w:r>
            <w:r w:rsidR="00564B1C" w:rsidRPr="00564B1C">
              <w:rPr>
                <w:rFonts w:ascii="Arial" w:hAnsi="Arial" w:cs="Arial"/>
                <w:sz w:val="22"/>
              </w:rPr>
              <w:t>:</w:t>
            </w:r>
          </w:p>
        </w:tc>
        <w:tc>
          <w:tcPr>
            <w:tcW w:w="2303" w:type="dxa"/>
            <w:tcBorders>
              <w:bottom w:val="single" w:sz="4" w:space="0" w:color="0072CE"/>
            </w:tcBorders>
          </w:tcPr>
          <w:p w14:paraId="3552AFF2" w14:textId="141AD874" w:rsidR="003F3EF3" w:rsidRPr="00564B1C" w:rsidRDefault="00EC18B3" w:rsidP="00331EE3">
            <w:pPr>
              <w:rPr>
                <w:rFonts w:ascii="Arial" w:hAnsi="Arial" w:cs="Arial"/>
                <w:sz w:val="22"/>
              </w:rPr>
            </w:pPr>
            <w:r>
              <w:rPr>
                <w:rFonts w:ascii="Arial" w:hAnsi="Arial" w:cs="Arial"/>
                <w:sz w:val="22"/>
              </w:rPr>
              <w:t>Yes</w:t>
            </w:r>
          </w:p>
        </w:tc>
      </w:tr>
      <w:tr w:rsidR="003F3EF3" w:rsidRPr="00C7084C" w14:paraId="17CB16F1"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00B7B7D5" w:rsidR="003F3EF3" w:rsidRPr="00564B1C" w:rsidRDefault="003F3EF3" w:rsidP="00331EE3">
            <w:pPr>
              <w:spacing w:after="0"/>
              <w:rPr>
                <w:rFonts w:ascii="Arial" w:hAnsi="Arial" w:cs="Arial"/>
                <w:sz w:val="22"/>
              </w:rPr>
            </w:pPr>
            <w:r w:rsidRPr="00564B1C">
              <w:rPr>
                <w:rFonts w:ascii="Arial" w:hAnsi="Arial" w:cs="Arial"/>
                <w:sz w:val="22"/>
              </w:rPr>
              <w:t>Effective Date</w:t>
            </w:r>
            <w:r w:rsidR="00564B1C" w:rsidRPr="00564B1C">
              <w:rPr>
                <w:rFonts w:ascii="Arial" w:hAnsi="Arial" w:cs="Arial"/>
                <w:sz w:val="22"/>
              </w:rPr>
              <w:t>:</w:t>
            </w:r>
          </w:p>
        </w:tc>
        <w:tc>
          <w:tcPr>
            <w:tcW w:w="1843" w:type="dxa"/>
            <w:shd w:val="clear" w:color="auto" w:fill="98D7F0"/>
          </w:tcPr>
          <w:p w14:paraId="5CA8A1BB" w14:textId="7913B0E5" w:rsidR="003F3EF3" w:rsidRPr="00564B1C" w:rsidRDefault="00EC18B3" w:rsidP="00331EE3">
            <w:pPr>
              <w:rPr>
                <w:rFonts w:ascii="Arial" w:hAnsi="Arial" w:cs="Arial"/>
                <w:sz w:val="22"/>
              </w:rPr>
            </w:pPr>
            <w:r>
              <w:rPr>
                <w:rFonts w:ascii="Arial" w:hAnsi="Arial" w:cs="Arial"/>
                <w:sz w:val="22"/>
              </w:rPr>
              <w:t>ASAP</w:t>
            </w:r>
          </w:p>
        </w:tc>
        <w:tc>
          <w:tcPr>
            <w:tcW w:w="2233" w:type="dxa"/>
            <w:shd w:val="clear" w:color="auto" w:fill="98D7F0"/>
          </w:tcPr>
          <w:p w14:paraId="4C516CCF" w14:textId="5547CE31" w:rsidR="003F3EF3" w:rsidRPr="00564B1C" w:rsidRDefault="003F3EF3" w:rsidP="00331EE3">
            <w:pPr>
              <w:rPr>
                <w:rFonts w:ascii="Arial" w:hAnsi="Arial" w:cs="Arial"/>
                <w:sz w:val="22"/>
              </w:rPr>
            </w:pPr>
            <w:r w:rsidRPr="00564B1C">
              <w:rPr>
                <w:rFonts w:ascii="Arial" w:hAnsi="Arial" w:cs="Arial"/>
                <w:sz w:val="22"/>
              </w:rPr>
              <w:t>Grade</w:t>
            </w:r>
            <w:r w:rsidR="00564B1C" w:rsidRPr="00564B1C">
              <w:rPr>
                <w:rFonts w:ascii="Arial" w:hAnsi="Arial" w:cs="Arial"/>
                <w:sz w:val="22"/>
              </w:rPr>
              <w:t>:</w:t>
            </w:r>
          </w:p>
        </w:tc>
        <w:tc>
          <w:tcPr>
            <w:tcW w:w="2303" w:type="dxa"/>
            <w:shd w:val="clear" w:color="auto" w:fill="98D7F0"/>
          </w:tcPr>
          <w:p w14:paraId="6AC80DEC" w14:textId="06EC40D6" w:rsidR="003F3EF3" w:rsidRPr="00564B1C" w:rsidRDefault="00EC18B3" w:rsidP="00331EE3">
            <w:pPr>
              <w:rPr>
                <w:rFonts w:ascii="Arial" w:hAnsi="Arial" w:cs="Arial"/>
                <w:sz w:val="22"/>
              </w:rPr>
            </w:pPr>
            <w:r>
              <w:rPr>
                <w:rFonts w:ascii="Arial" w:hAnsi="Arial" w:cs="Arial"/>
                <w:sz w:val="22"/>
              </w:rPr>
              <w:t>C1</w:t>
            </w:r>
          </w:p>
        </w:tc>
      </w:tr>
    </w:tbl>
    <w:p w14:paraId="653BC6EF" w14:textId="31B2FC73" w:rsidR="00DD1A12" w:rsidRDefault="00DD1A12" w:rsidP="00B541B1"/>
    <w:p w14:paraId="414B9F2F" w14:textId="77777777"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3681C439" w14:textId="7DAEA108" w:rsidR="00A9793B" w:rsidRPr="00716D26" w:rsidRDefault="00A9793B" w:rsidP="00A9793B">
      <w:pPr>
        <w:spacing w:before="100" w:beforeAutospacing="1" w:after="100" w:afterAutospacing="1"/>
        <w:jc w:val="both"/>
        <w:rPr>
          <w:rFonts w:ascii="Arial" w:eastAsia="Times New Roman" w:hAnsi="Arial" w:cs="Arial"/>
          <w:color w:val="auto"/>
          <w:szCs w:val="20"/>
          <w:lang w:val="en-US"/>
        </w:rPr>
      </w:pPr>
      <w:r w:rsidRPr="00716D26">
        <w:rPr>
          <w:rFonts w:ascii="Arial" w:eastAsia="Times New Roman" w:hAnsi="Arial" w:cs="Arial"/>
          <w:color w:val="auto"/>
          <w:szCs w:val="20"/>
          <w:lang w:val="en-US"/>
        </w:rPr>
        <w:t xml:space="preserve">Plan International is an independent development and humanitarian organization that advances children’s rights and equality for girls. Plan International envisages a world in which all children and young people realize their full potential, a vision now shared by the 193 Heads of State and Government who adopted the 2030 Agenda for Sustainable Development in September 2015. </w:t>
      </w:r>
    </w:p>
    <w:p w14:paraId="2B519C72" w14:textId="77777777" w:rsidR="00A9793B" w:rsidRPr="00716D26" w:rsidRDefault="00A9793B" w:rsidP="00A9793B">
      <w:pPr>
        <w:spacing w:before="100" w:beforeAutospacing="1" w:after="100" w:afterAutospacing="1"/>
        <w:jc w:val="both"/>
        <w:rPr>
          <w:rFonts w:ascii="Arial" w:eastAsia="Times New Roman" w:hAnsi="Arial" w:cs="Arial"/>
          <w:color w:val="auto"/>
          <w:szCs w:val="20"/>
          <w:lang w:val="en-US"/>
        </w:rPr>
      </w:pPr>
      <w:r w:rsidRPr="00716D26">
        <w:rPr>
          <w:rFonts w:ascii="Arial" w:eastAsia="Times New Roman" w:hAnsi="Arial" w:cs="Arial"/>
          <w:color w:val="auto"/>
          <w:szCs w:val="20"/>
          <w:lang w:val="en-US"/>
        </w:rPr>
        <w:t xml:space="preserve">We believe in the power and potential of every child. This is often suppressed by poverty, violence, exclusion and discrimination. Its girls who are most affected. Plan International’s new Global Strategy aims to transform the lives of 100 million girls by implementing an integrated </w:t>
      </w:r>
      <w:proofErr w:type="spellStart"/>
      <w:r w:rsidRPr="00716D26">
        <w:rPr>
          <w:rFonts w:ascii="Arial" w:eastAsia="Times New Roman" w:hAnsi="Arial" w:cs="Arial"/>
          <w:color w:val="auto"/>
          <w:szCs w:val="20"/>
          <w:lang w:val="en-US"/>
        </w:rPr>
        <w:t>programme</w:t>
      </w:r>
      <w:proofErr w:type="spellEnd"/>
      <w:r w:rsidRPr="00716D26">
        <w:rPr>
          <w:rFonts w:ascii="Arial" w:eastAsia="Times New Roman" w:hAnsi="Arial" w:cs="Arial"/>
          <w:color w:val="auto"/>
          <w:szCs w:val="20"/>
          <w:lang w:val="en-US"/>
        </w:rPr>
        <w:t xml:space="preserve"> and influence approach. </w:t>
      </w:r>
    </w:p>
    <w:p w14:paraId="74EB7DCE" w14:textId="77777777" w:rsidR="00A9793B" w:rsidRPr="00716D26" w:rsidRDefault="00A9793B" w:rsidP="00A9793B">
      <w:pPr>
        <w:spacing w:after="0"/>
        <w:jc w:val="both"/>
        <w:rPr>
          <w:rFonts w:ascii="Arial" w:eastAsia="Times New Roman" w:hAnsi="Arial" w:cs="Arial"/>
          <w:color w:val="auto"/>
          <w:szCs w:val="20"/>
          <w:lang w:val="en-US"/>
        </w:rPr>
      </w:pPr>
      <w:r w:rsidRPr="00716D26">
        <w:rPr>
          <w:rFonts w:ascii="Arial" w:eastAsia="Times New Roman" w:hAnsi="Arial" w:cs="Arial"/>
          <w:color w:val="auto"/>
          <w:szCs w:val="20"/>
          <w:lang w:val="en-US"/>
        </w:rPr>
        <w:t> </w:t>
      </w:r>
      <w:r w:rsidRPr="00716D26">
        <w:rPr>
          <w:rFonts w:ascii="Arial" w:eastAsia="Times New Roman" w:hAnsi="Arial" w:cs="Arial"/>
          <w:i/>
          <w:iCs/>
          <w:color w:val="auto"/>
          <w:szCs w:val="20"/>
        </w:rPr>
        <w:t>‘We will partner to empower girls and young women, to be heard, to live without fear of violence and to achieve their rights’</w:t>
      </w:r>
      <w:r w:rsidRPr="00716D26">
        <w:rPr>
          <w:rFonts w:ascii="Arial" w:eastAsia="Times New Roman" w:hAnsi="Arial" w:cs="Arial"/>
          <w:color w:val="auto"/>
          <w:szCs w:val="20"/>
        </w:rPr>
        <w:t xml:space="preserve"> is Plan International Bangladesh’s </w:t>
      </w:r>
      <w:r w:rsidRPr="00716D26">
        <w:rPr>
          <w:rFonts w:ascii="Arial" w:eastAsia="Times New Roman" w:hAnsi="Arial" w:cs="Arial"/>
          <w:i/>
          <w:iCs/>
          <w:color w:val="auto"/>
          <w:szCs w:val="20"/>
        </w:rPr>
        <w:t>Vision for 2030</w:t>
      </w:r>
      <w:r w:rsidRPr="00716D26">
        <w:rPr>
          <w:rFonts w:ascii="Arial" w:eastAsia="Times New Roman" w:hAnsi="Arial" w:cs="Arial"/>
          <w:color w:val="auto"/>
          <w:szCs w:val="20"/>
        </w:rPr>
        <w:t xml:space="preserve">. </w:t>
      </w:r>
      <w:r w:rsidRPr="00716D26">
        <w:rPr>
          <w:rFonts w:ascii="Arial" w:eastAsia="Times New Roman" w:hAnsi="Arial" w:cs="Arial"/>
          <w:color w:val="auto"/>
          <w:szCs w:val="20"/>
          <w:lang w:val="en-US"/>
        </w:rPr>
        <w:t xml:space="preserve">We have started new country strategy in July 2020 aiming to achieve this exciting and ambitious vision. </w:t>
      </w:r>
    </w:p>
    <w:p w14:paraId="0946311D" w14:textId="77777777" w:rsidR="00A9793B" w:rsidRPr="00716D26" w:rsidRDefault="00A9793B" w:rsidP="00A9793B">
      <w:pPr>
        <w:spacing w:before="100" w:beforeAutospacing="1" w:after="100" w:afterAutospacing="1"/>
        <w:jc w:val="both"/>
        <w:rPr>
          <w:rFonts w:ascii="Arial" w:eastAsia="Times New Roman" w:hAnsi="Arial" w:cs="Arial"/>
          <w:color w:val="auto"/>
          <w:szCs w:val="20"/>
          <w:lang w:val="en-US"/>
        </w:rPr>
      </w:pPr>
      <w:r w:rsidRPr="00716D26">
        <w:rPr>
          <w:rFonts w:ascii="Arial" w:eastAsia="Times New Roman" w:hAnsi="Arial" w:cs="Arial"/>
          <w:color w:val="auto"/>
          <w:szCs w:val="20"/>
        </w:rPr>
        <w:t>This would require the organization to have an effective, efficient and committed workforce willing to challenge the prevailing status-quo, engaging men, women, boys, youth people, specially girls and bringing best out of all to create synergy for movement at all levels – from community to national, and beyond.</w:t>
      </w:r>
    </w:p>
    <w:p w14:paraId="64D6E0F4" w14:textId="7100C616" w:rsidR="00A9793B" w:rsidRDefault="00A9793B" w:rsidP="00A9793B">
      <w:pPr>
        <w:spacing w:after="0"/>
        <w:jc w:val="both"/>
        <w:rPr>
          <w:rFonts w:ascii="Arial" w:hAnsi="Arial" w:cs="Arial"/>
          <w:color w:val="auto"/>
          <w:szCs w:val="20"/>
        </w:rPr>
      </w:pPr>
      <w:r w:rsidRPr="00716D26">
        <w:rPr>
          <w:rFonts w:ascii="Arial" w:hAnsi="Arial" w:cs="Arial"/>
          <w:color w:val="auto"/>
          <w:szCs w:val="20"/>
        </w:rPr>
        <w:t xml:space="preserve">Plan International Bangladesh in view to support its </w:t>
      </w:r>
      <w:r w:rsidRPr="00716D26">
        <w:rPr>
          <w:rFonts w:ascii="Arial" w:eastAsia="Times New Roman" w:hAnsi="Arial" w:cs="Arial"/>
          <w:i/>
          <w:iCs/>
          <w:color w:val="auto"/>
          <w:szCs w:val="20"/>
        </w:rPr>
        <w:t>Vision for 2030</w:t>
      </w:r>
      <w:r w:rsidRPr="00716D26">
        <w:rPr>
          <w:rFonts w:ascii="Arial" w:eastAsia="Times New Roman" w:hAnsi="Arial" w:cs="Arial"/>
          <w:color w:val="auto"/>
          <w:szCs w:val="20"/>
        </w:rPr>
        <w:t xml:space="preserve"> </w:t>
      </w:r>
      <w:r w:rsidRPr="00716D26">
        <w:rPr>
          <w:rFonts w:ascii="Arial" w:hAnsi="Arial" w:cs="Arial"/>
          <w:color w:val="auto"/>
          <w:szCs w:val="20"/>
        </w:rPr>
        <w:t xml:space="preserve">has been familiarizing   implementation of a dedicated decentralized HR &amp; OD team to support its staff thus organization to excel in their capacity, motivate and retain talent them with right career support. </w:t>
      </w:r>
    </w:p>
    <w:p w14:paraId="45BC36AC" w14:textId="77777777" w:rsidR="00A9793B" w:rsidRPr="00A9793B" w:rsidRDefault="00A9793B" w:rsidP="00A9793B">
      <w:pPr>
        <w:spacing w:after="0"/>
        <w:jc w:val="both"/>
        <w:rPr>
          <w:rFonts w:ascii="Arial" w:hAnsi="Arial" w:cs="Arial"/>
          <w:color w:val="auto"/>
          <w:szCs w:val="20"/>
        </w:rPr>
      </w:pPr>
    </w:p>
    <w:p w14:paraId="221AE953" w14:textId="37D7E6AD" w:rsidR="0019739F" w:rsidRDefault="0019739F" w:rsidP="003D7353">
      <w:pPr>
        <w:spacing w:after="0"/>
        <w:rPr>
          <w:rFonts w:ascii="Arial" w:hAnsi="Arial" w:cs="Arial"/>
        </w:rPr>
      </w:pPr>
    </w:p>
    <w:p w14:paraId="7D86B6FB" w14:textId="359AC823" w:rsidR="00FF5F45" w:rsidRPr="00FF5F45" w:rsidRDefault="00093830" w:rsidP="00FF5F45">
      <w:pPr>
        <w:spacing w:after="0"/>
        <w:jc w:val="both"/>
        <w:rPr>
          <w:rFonts w:ascii="Arial" w:hAnsi="Arial" w:cs="Arial"/>
          <w:color w:val="auto"/>
          <w:szCs w:val="20"/>
        </w:rPr>
      </w:pPr>
      <w:r w:rsidRPr="00FF5F45">
        <w:rPr>
          <w:rFonts w:ascii="Arial" w:hAnsi="Arial" w:cs="Arial"/>
          <w:color w:val="auto"/>
          <w:szCs w:val="20"/>
        </w:rPr>
        <w:t xml:space="preserve">The </w:t>
      </w:r>
      <w:r w:rsidR="002229E9" w:rsidRPr="00FF5F45">
        <w:rPr>
          <w:rFonts w:ascii="Arial" w:hAnsi="Arial" w:cs="Arial"/>
          <w:color w:val="auto"/>
          <w:szCs w:val="20"/>
        </w:rPr>
        <w:t xml:space="preserve">Human Resource Coordinator </w:t>
      </w:r>
      <w:r w:rsidRPr="00FF5F45">
        <w:rPr>
          <w:rFonts w:ascii="Arial" w:hAnsi="Arial" w:cs="Arial"/>
          <w:color w:val="auto"/>
          <w:szCs w:val="20"/>
        </w:rPr>
        <w:t xml:space="preserve">will be responsible for </w:t>
      </w:r>
      <w:r w:rsidR="00FF5F45" w:rsidRPr="00FF5F45">
        <w:rPr>
          <w:rFonts w:ascii="Arial" w:hAnsi="Arial" w:cs="Arial"/>
          <w:color w:val="auto"/>
          <w:szCs w:val="20"/>
        </w:rPr>
        <w:t xml:space="preserve">The job holder will be responsible for providing support to the Emergency Response HR Team in the area </w:t>
      </w:r>
      <w:r w:rsidR="00766140" w:rsidRPr="00FF5F45">
        <w:rPr>
          <w:rFonts w:ascii="Arial" w:hAnsi="Arial" w:cs="Arial"/>
          <w:color w:val="auto"/>
          <w:szCs w:val="20"/>
        </w:rPr>
        <w:t>of maintaining</w:t>
      </w:r>
      <w:r w:rsidR="00FF5F45" w:rsidRPr="00FF5F45">
        <w:rPr>
          <w:rFonts w:ascii="Arial" w:hAnsi="Arial" w:cs="Arial"/>
          <w:color w:val="auto"/>
          <w:szCs w:val="20"/>
        </w:rPr>
        <w:t xml:space="preserve"> and updating the HRIS for Plan Bangladesh Cox’s bazar Ukhiya/ Teknaf &amp; Cox bazar office; coordinating and facilitating the performance management process and subsequent reward communications and preparing HR reports for management, &amp; staff personal file maintaining. The position holder is also responsible for capacity building of Plan staff on HRIS use.</w:t>
      </w:r>
    </w:p>
    <w:p w14:paraId="1760A248" w14:textId="7012BC13" w:rsidR="00093830" w:rsidRPr="00FF5F45" w:rsidRDefault="002229E9" w:rsidP="00FF5F45">
      <w:pPr>
        <w:spacing w:after="0"/>
        <w:jc w:val="both"/>
        <w:rPr>
          <w:rFonts w:ascii="Arial" w:hAnsi="Arial" w:cs="Arial"/>
          <w:color w:val="auto"/>
          <w:szCs w:val="20"/>
        </w:rPr>
      </w:pPr>
      <w:r w:rsidRPr="00FF5F45">
        <w:rPr>
          <w:rFonts w:ascii="Arial" w:hAnsi="Arial" w:cs="Arial"/>
          <w:color w:val="auto"/>
          <w:szCs w:val="20"/>
        </w:rPr>
        <w:t>This role acts as the Safeguarding of Children and Young People focal point for Teknaf and Ukhiya.</w:t>
      </w:r>
    </w:p>
    <w:p w14:paraId="70B94F4A" w14:textId="69C1B858" w:rsidR="0019739F" w:rsidRPr="00087B95" w:rsidRDefault="0019739F" w:rsidP="003D7353">
      <w:pPr>
        <w:spacing w:after="0"/>
        <w:rPr>
          <w:rFonts w:ascii="Arial" w:hAnsi="Arial" w:cs="Arial"/>
          <w:color w:val="auto"/>
          <w:sz w:val="22"/>
        </w:rPr>
      </w:pPr>
    </w:p>
    <w:p w14:paraId="42491862" w14:textId="41912A16" w:rsidR="0019739F" w:rsidRDefault="0019739F" w:rsidP="003D7353">
      <w:pPr>
        <w:spacing w:after="0"/>
        <w:rPr>
          <w:rFonts w:ascii="Arial" w:hAnsi="Arial" w:cs="Arial"/>
        </w:rPr>
      </w:pPr>
    </w:p>
    <w:p w14:paraId="79085DA3" w14:textId="77777777" w:rsidR="00FF5F45" w:rsidRPr="003D7353" w:rsidRDefault="00FF5F45" w:rsidP="003D7353">
      <w:pPr>
        <w:spacing w:after="0"/>
        <w:rPr>
          <w:rFonts w:ascii="Arial" w:hAnsi="Arial" w:cs="Arial"/>
        </w:rPr>
      </w:pPr>
    </w:p>
    <w:p w14:paraId="74618896" w14:textId="4AB8531A" w:rsidR="003F3EF3" w:rsidRPr="00B635ED" w:rsidRDefault="003F3EF3" w:rsidP="003F3EF3">
      <w:pPr>
        <w:pStyle w:val="Heading1nonumber"/>
        <w:rPr>
          <w:rStyle w:val="section"/>
          <w:sz w:val="36"/>
          <w:szCs w:val="36"/>
        </w:rPr>
      </w:pPr>
      <w:r w:rsidRPr="00B635ED">
        <w:rPr>
          <w:rStyle w:val="section"/>
          <w:sz w:val="36"/>
          <w:szCs w:val="36"/>
        </w:rPr>
        <w:lastRenderedPageBreak/>
        <w:t>Dimensions of the Role</w:t>
      </w:r>
    </w:p>
    <w:p w14:paraId="35CFEBF5" w14:textId="77777777" w:rsidR="00D4728F" w:rsidRPr="00A9793B" w:rsidRDefault="00D4728F" w:rsidP="00D4728F">
      <w:pPr>
        <w:tabs>
          <w:tab w:val="left" w:pos="3240"/>
        </w:tabs>
        <w:spacing w:after="0"/>
        <w:jc w:val="both"/>
        <w:rPr>
          <w:rFonts w:ascii="Arial" w:hAnsi="Arial" w:cs="Arial"/>
          <w:i/>
          <w:color w:val="auto"/>
        </w:rPr>
      </w:pPr>
    </w:p>
    <w:p w14:paraId="0FD47E59" w14:textId="3CD2F23B" w:rsidR="00D4728F" w:rsidRPr="00956313" w:rsidRDefault="00D4728F" w:rsidP="00D4728F">
      <w:pPr>
        <w:pStyle w:val="ListParagraph"/>
        <w:numPr>
          <w:ilvl w:val="0"/>
          <w:numId w:val="40"/>
        </w:numPr>
        <w:rPr>
          <w:rFonts w:ascii="Arial" w:hAnsi="Arial" w:cs="Arial"/>
          <w:color w:val="auto"/>
          <w:sz w:val="22"/>
        </w:rPr>
      </w:pPr>
      <w:r w:rsidRPr="00956313">
        <w:rPr>
          <w:rFonts w:ascii="Arial" w:hAnsi="Arial" w:cs="Arial"/>
          <w:color w:val="auto"/>
          <w:sz w:val="22"/>
          <w:u w:val="single"/>
        </w:rPr>
        <w:t xml:space="preserve">Budget/Asset management:  </w:t>
      </w:r>
      <w:r w:rsidRPr="00956313">
        <w:rPr>
          <w:rFonts w:ascii="Arial" w:hAnsi="Arial" w:cs="Arial"/>
          <w:bCs/>
          <w:color w:val="auto"/>
          <w:sz w:val="22"/>
        </w:rPr>
        <w:t xml:space="preserve">The position holder does not have a delegated authority for expenditure. </w:t>
      </w:r>
    </w:p>
    <w:p w14:paraId="65FFD7D3" w14:textId="0C6AF00B" w:rsidR="00D4728F" w:rsidRPr="00956313" w:rsidRDefault="00D4728F" w:rsidP="00D4728F">
      <w:pPr>
        <w:pStyle w:val="ListParagraph"/>
        <w:numPr>
          <w:ilvl w:val="0"/>
          <w:numId w:val="40"/>
        </w:numPr>
        <w:rPr>
          <w:rFonts w:ascii="Arial" w:hAnsi="Arial" w:cs="Arial"/>
          <w:color w:val="auto"/>
          <w:sz w:val="22"/>
        </w:rPr>
      </w:pPr>
      <w:r w:rsidRPr="00956313">
        <w:rPr>
          <w:rFonts w:ascii="Arial" w:hAnsi="Arial" w:cs="Arial"/>
          <w:color w:val="auto"/>
          <w:sz w:val="22"/>
          <w:u w:val="single"/>
        </w:rPr>
        <w:t xml:space="preserve">Direct and indirect reports:  </w:t>
      </w:r>
      <w:r w:rsidRPr="00956313">
        <w:rPr>
          <w:rFonts w:ascii="Arial" w:hAnsi="Arial" w:cs="Arial"/>
          <w:color w:val="auto"/>
          <w:sz w:val="22"/>
        </w:rPr>
        <w:t>The position holder directly reports to ER-HR Manager</w:t>
      </w:r>
    </w:p>
    <w:p w14:paraId="23079C09" w14:textId="4BE45403" w:rsidR="00D4728F" w:rsidRPr="00956313" w:rsidRDefault="00D4728F" w:rsidP="004F3250">
      <w:pPr>
        <w:pStyle w:val="ListParagraph"/>
        <w:numPr>
          <w:ilvl w:val="0"/>
          <w:numId w:val="40"/>
        </w:numPr>
        <w:jc w:val="both"/>
        <w:rPr>
          <w:rFonts w:ascii="Arial" w:hAnsi="Arial" w:cs="Arial"/>
          <w:bCs/>
          <w:color w:val="auto"/>
          <w:sz w:val="22"/>
        </w:rPr>
      </w:pPr>
      <w:r w:rsidRPr="00956313">
        <w:rPr>
          <w:rFonts w:ascii="Arial" w:hAnsi="Arial" w:cs="Arial"/>
          <w:bCs/>
          <w:color w:val="auto"/>
          <w:sz w:val="22"/>
          <w:u w:val="single"/>
        </w:rPr>
        <w:t xml:space="preserve">Communications requirement:  </w:t>
      </w:r>
      <w:r w:rsidRPr="00956313">
        <w:rPr>
          <w:rFonts w:ascii="Arial" w:hAnsi="Arial" w:cs="Arial"/>
          <w:bCs/>
          <w:color w:val="auto"/>
          <w:sz w:val="22"/>
        </w:rPr>
        <w:t>She/he needs to communicate internally with Project team and HR staff at Cox’s Bazar &amp; BCO and to coordinate smooth HR sup</w:t>
      </w:r>
      <w:r w:rsidR="004F3250" w:rsidRPr="00956313">
        <w:rPr>
          <w:rFonts w:ascii="Arial" w:hAnsi="Arial" w:cs="Arial"/>
          <w:bCs/>
          <w:color w:val="auto"/>
          <w:sz w:val="22"/>
        </w:rPr>
        <w:t xml:space="preserve">port to project staff. For external Communication </w:t>
      </w:r>
      <w:r w:rsidR="002229E9">
        <w:rPr>
          <w:rFonts w:ascii="Arial" w:hAnsi="Arial" w:cs="Arial"/>
          <w:bCs/>
          <w:color w:val="auto"/>
          <w:sz w:val="22"/>
        </w:rPr>
        <w:t>and p</w:t>
      </w:r>
      <w:r w:rsidR="004F3250" w:rsidRPr="00956313">
        <w:rPr>
          <w:rFonts w:ascii="Arial" w:hAnsi="Arial" w:cs="Arial"/>
          <w:bCs/>
          <w:color w:val="auto"/>
          <w:sz w:val="22"/>
        </w:rPr>
        <w:t xml:space="preserve">articipate </w:t>
      </w:r>
      <w:r w:rsidR="002229E9">
        <w:rPr>
          <w:rFonts w:ascii="Arial" w:hAnsi="Arial" w:cs="Arial"/>
          <w:bCs/>
          <w:color w:val="auto"/>
          <w:sz w:val="22"/>
        </w:rPr>
        <w:t>in</w:t>
      </w:r>
      <w:r w:rsidR="002229E9" w:rsidRPr="00956313">
        <w:rPr>
          <w:rFonts w:ascii="Arial" w:hAnsi="Arial" w:cs="Arial"/>
          <w:bCs/>
          <w:color w:val="auto"/>
          <w:sz w:val="22"/>
        </w:rPr>
        <w:t xml:space="preserve"> </w:t>
      </w:r>
      <w:r w:rsidR="004F3250" w:rsidRPr="00956313">
        <w:rPr>
          <w:rFonts w:ascii="Arial" w:hAnsi="Arial" w:cs="Arial"/>
          <w:bCs/>
          <w:color w:val="auto"/>
          <w:sz w:val="22"/>
        </w:rPr>
        <w:t xml:space="preserve">the meetings with local authorities and organizations </w:t>
      </w:r>
      <w:r w:rsidR="002229E9">
        <w:rPr>
          <w:rFonts w:ascii="Arial" w:hAnsi="Arial" w:cs="Arial"/>
          <w:bCs/>
          <w:color w:val="auto"/>
          <w:sz w:val="22"/>
        </w:rPr>
        <w:t xml:space="preserve">to ensure compliances </w:t>
      </w:r>
      <w:r w:rsidR="004F3250" w:rsidRPr="00956313">
        <w:rPr>
          <w:rFonts w:ascii="Arial" w:hAnsi="Arial" w:cs="Arial"/>
          <w:bCs/>
          <w:color w:val="auto"/>
          <w:sz w:val="22"/>
        </w:rPr>
        <w:t>(</w:t>
      </w:r>
      <w:proofErr w:type="spellStart"/>
      <w:r w:rsidR="004F3250" w:rsidRPr="00956313">
        <w:rPr>
          <w:rFonts w:ascii="Arial" w:hAnsi="Arial" w:cs="Arial"/>
          <w:bCs/>
          <w:color w:val="auto"/>
          <w:sz w:val="22"/>
        </w:rPr>
        <w:t>Labor</w:t>
      </w:r>
      <w:proofErr w:type="spellEnd"/>
      <w:r w:rsidR="004F3250" w:rsidRPr="00956313">
        <w:rPr>
          <w:rFonts w:ascii="Arial" w:hAnsi="Arial" w:cs="Arial"/>
          <w:bCs/>
          <w:color w:val="auto"/>
          <w:sz w:val="22"/>
        </w:rPr>
        <w:t xml:space="preserve"> Inspection, Ministry of </w:t>
      </w:r>
      <w:proofErr w:type="spellStart"/>
      <w:r w:rsidR="004F3250" w:rsidRPr="00956313">
        <w:rPr>
          <w:rFonts w:ascii="Arial" w:hAnsi="Arial" w:cs="Arial"/>
          <w:bCs/>
          <w:color w:val="auto"/>
          <w:sz w:val="22"/>
        </w:rPr>
        <w:t>Labo</w:t>
      </w:r>
      <w:r w:rsidR="00A9793B" w:rsidRPr="00956313">
        <w:rPr>
          <w:rFonts w:ascii="Arial" w:hAnsi="Arial" w:cs="Arial"/>
          <w:bCs/>
          <w:color w:val="auto"/>
          <w:sz w:val="22"/>
        </w:rPr>
        <w:t>r</w:t>
      </w:r>
      <w:proofErr w:type="spellEnd"/>
      <w:r w:rsidR="00A9793B" w:rsidRPr="00956313">
        <w:rPr>
          <w:rFonts w:ascii="Arial" w:hAnsi="Arial" w:cs="Arial"/>
          <w:bCs/>
          <w:color w:val="auto"/>
          <w:sz w:val="22"/>
        </w:rPr>
        <w:t>, insurances, social welfare</w:t>
      </w:r>
      <w:r w:rsidR="004F3250" w:rsidRPr="00956313">
        <w:rPr>
          <w:rFonts w:ascii="Arial" w:hAnsi="Arial" w:cs="Arial"/>
          <w:bCs/>
          <w:color w:val="auto"/>
          <w:sz w:val="22"/>
        </w:rPr>
        <w:t xml:space="preserve">) </w:t>
      </w:r>
      <w:r w:rsidRPr="00956313">
        <w:rPr>
          <w:rFonts w:ascii="Arial" w:hAnsi="Arial" w:cs="Arial"/>
          <w:bCs/>
          <w:color w:val="auto"/>
          <w:sz w:val="22"/>
        </w:rPr>
        <w:t xml:space="preserve">under the </w:t>
      </w:r>
      <w:r w:rsidR="004F3250" w:rsidRPr="00956313">
        <w:rPr>
          <w:rFonts w:ascii="Arial" w:hAnsi="Arial" w:cs="Arial"/>
          <w:bCs/>
          <w:color w:val="auto"/>
          <w:sz w:val="22"/>
        </w:rPr>
        <w:t>overall guidance of Plan’s</w:t>
      </w:r>
      <w:r w:rsidRPr="00956313">
        <w:rPr>
          <w:rFonts w:ascii="Arial" w:hAnsi="Arial" w:cs="Arial"/>
          <w:bCs/>
          <w:color w:val="auto"/>
          <w:sz w:val="22"/>
        </w:rPr>
        <w:t xml:space="preserve"> policy and procedure. </w:t>
      </w:r>
    </w:p>
    <w:p w14:paraId="75F9CBB3" w14:textId="0CC188C9" w:rsidR="00D4728F" w:rsidRPr="00956313" w:rsidRDefault="00D4728F" w:rsidP="00D4728F">
      <w:pPr>
        <w:pStyle w:val="ListParagraph"/>
        <w:numPr>
          <w:ilvl w:val="0"/>
          <w:numId w:val="40"/>
        </w:numPr>
        <w:rPr>
          <w:rFonts w:ascii="Arial" w:hAnsi="Arial" w:cs="Arial"/>
          <w:bCs/>
          <w:color w:val="auto"/>
          <w:sz w:val="22"/>
        </w:rPr>
      </w:pPr>
      <w:r w:rsidRPr="00956313">
        <w:rPr>
          <w:rFonts w:ascii="Arial" w:hAnsi="Arial" w:cs="Arial"/>
          <w:bCs/>
          <w:color w:val="auto"/>
          <w:sz w:val="22"/>
          <w:u w:val="single"/>
        </w:rPr>
        <w:t xml:space="preserve">Risk management: </w:t>
      </w:r>
      <w:r w:rsidRPr="00956313">
        <w:rPr>
          <w:rFonts w:ascii="Arial" w:hAnsi="Arial" w:cs="Arial"/>
          <w:bCs/>
          <w:color w:val="auto"/>
          <w:sz w:val="22"/>
        </w:rPr>
        <w:t xml:space="preserve">He/she will take proactive stance in identifying and mitigating child protection, donor and Plan’s compliance related risks in the </w:t>
      </w:r>
      <w:r w:rsidR="004F3250" w:rsidRPr="00956313">
        <w:rPr>
          <w:rFonts w:ascii="Arial" w:hAnsi="Arial" w:cs="Arial"/>
          <w:bCs/>
          <w:color w:val="auto"/>
          <w:sz w:val="22"/>
        </w:rPr>
        <w:t>Recruitment.</w:t>
      </w:r>
    </w:p>
    <w:p w14:paraId="6DA197BB" w14:textId="557CF4F6" w:rsidR="00093830" w:rsidRPr="006763AD" w:rsidRDefault="00D4728F" w:rsidP="006763AD">
      <w:pPr>
        <w:pStyle w:val="ListParagraph"/>
        <w:numPr>
          <w:ilvl w:val="0"/>
          <w:numId w:val="40"/>
        </w:numPr>
        <w:rPr>
          <w:rFonts w:ascii="Arial" w:hAnsi="Arial" w:cs="Arial"/>
          <w:color w:val="auto"/>
          <w:sz w:val="22"/>
        </w:rPr>
      </w:pPr>
      <w:r w:rsidRPr="00956313">
        <w:rPr>
          <w:rFonts w:ascii="Arial" w:hAnsi="Arial" w:cs="Arial"/>
          <w:bCs/>
          <w:color w:val="auto"/>
          <w:sz w:val="22"/>
          <w:u w:val="single"/>
        </w:rPr>
        <w:t xml:space="preserve">External representation:  </w:t>
      </w:r>
      <w:r w:rsidRPr="00956313">
        <w:rPr>
          <w:rFonts w:ascii="Arial" w:hAnsi="Arial" w:cs="Arial"/>
          <w:bCs/>
          <w:color w:val="auto"/>
          <w:sz w:val="22"/>
        </w:rPr>
        <w:t>He/sh</w:t>
      </w:r>
      <w:r w:rsidR="004F3250" w:rsidRPr="00956313">
        <w:rPr>
          <w:rFonts w:ascii="Arial" w:hAnsi="Arial" w:cs="Arial"/>
          <w:bCs/>
          <w:color w:val="auto"/>
          <w:sz w:val="22"/>
        </w:rPr>
        <w:t>e represents Plan HR</w:t>
      </w:r>
      <w:r w:rsidRPr="00956313">
        <w:rPr>
          <w:rFonts w:ascii="Arial" w:hAnsi="Arial" w:cs="Arial"/>
          <w:bCs/>
          <w:color w:val="auto"/>
          <w:sz w:val="22"/>
        </w:rPr>
        <w:t xml:space="preserve"> and supports partner organizations in their </w:t>
      </w:r>
      <w:r w:rsidR="004F3250" w:rsidRPr="00956313">
        <w:rPr>
          <w:rFonts w:ascii="Arial" w:hAnsi="Arial" w:cs="Arial"/>
          <w:bCs/>
          <w:color w:val="auto"/>
          <w:sz w:val="22"/>
        </w:rPr>
        <w:t>recruitment</w:t>
      </w:r>
      <w:r w:rsidRPr="00956313">
        <w:rPr>
          <w:rFonts w:ascii="Arial" w:hAnsi="Arial" w:cs="Arial"/>
          <w:bCs/>
          <w:color w:val="auto"/>
          <w:sz w:val="22"/>
        </w:rPr>
        <w:t xml:space="preserve"> to ensure compliance related issues when assigned by the supervisor.</w:t>
      </w:r>
    </w:p>
    <w:p w14:paraId="02E7F6CD" w14:textId="77777777" w:rsidR="00093830" w:rsidRPr="00956313" w:rsidRDefault="00093830" w:rsidP="003D7353">
      <w:pPr>
        <w:spacing w:after="0"/>
        <w:rPr>
          <w:rFonts w:ascii="Arial" w:hAnsi="Arial" w:cs="Arial"/>
          <w:sz w:val="22"/>
        </w:rPr>
      </w:pPr>
    </w:p>
    <w:p w14:paraId="304FE97E" w14:textId="76C31C3F" w:rsidR="00811D61" w:rsidRDefault="00B541B1" w:rsidP="00811D61">
      <w:pPr>
        <w:pStyle w:val="Heading1nonumber"/>
        <w:rPr>
          <w:rStyle w:val="section"/>
          <w:sz w:val="36"/>
          <w:szCs w:val="36"/>
        </w:rPr>
      </w:pPr>
      <w:r w:rsidRPr="00B635ED">
        <w:rPr>
          <w:rStyle w:val="section"/>
          <w:sz w:val="36"/>
          <w:szCs w:val="36"/>
        </w:rPr>
        <w:t>Accountabilities</w:t>
      </w:r>
    </w:p>
    <w:p w14:paraId="71CFABED" w14:textId="77777777" w:rsidR="006763AD" w:rsidRDefault="006763AD" w:rsidP="006763AD">
      <w:pPr>
        <w:spacing w:after="0"/>
        <w:jc w:val="both"/>
        <w:rPr>
          <w:rFonts w:ascii="Arial" w:eastAsia="Times New Roman" w:hAnsi="Arial" w:cs="Arial"/>
          <w:b/>
          <w:bCs/>
          <w:color w:val="auto"/>
          <w:sz w:val="21"/>
          <w:szCs w:val="21"/>
        </w:rPr>
      </w:pPr>
    </w:p>
    <w:p w14:paraId="6AED90C7" w14:textId="01D87F2C" w:rsidR="006763AD" w:rsidRPr="00087B95" w:rsidRDefault="006763AD" w:rsidP="006763AD">
      <w:pPr>
        <w:spacing w:after="0"/>
        <w:jc w:val="both"/>
        <w:rPr>
          <w:rFonts w:ascii="Arial" w:eastAsia="Times New Roman" w:hAnsi="Arial" w:cs="Arial"/>
          <w:b/>
          <w:bCs/>
          <w:color w:val="auto"/>
          <w:sz w:val="21"/>
          <w:szCs w:val="21"/>
        </w:rPr>
      </w:pPr>
      <w:r w:rsidRPr="00087B95">
        <w:rPr>
          <w:rFonts w:ascii="Arial" w:eastAsia="Times New Roman" w:hAnsi="Arial" w:cs="Arial"/>
          <w:b/>
          <w:bCs/>
          <w:color w:val="auto"/>
          <w:sz w:val="21"/>
          <w:szCs w:val="21"/>
        </w:rPr>
        <w:t xml:space="preserve">Facilitate and manage Probationary Performance Evaluation processes and ensure managers and staff members have Knowledge to setting a culture of performance within </w:t>
      </w:r>
      <w:r w:rsidR="0050420A" w:rsidRPr="00087B95">
        <w:rPr>
          <w:rFonts w:ascii="Arial" w:eastAsia="Times New Roman" w:hAnsi="Arial" w:cs="Arial"/>
          <w:b/>
          <w:bCs/>
          <w:color w:val="auto"/>
          <w:sz w:val="21"/>
          <w:szCs w:val="21"/>
        </w:rPr>
        <w:t>organization:</w:t>
      </w:r>
      <w:r w:rsidRPr="00087B95">
        <w:rPr>
          <w:rFonts w:ascii="Arial" w:eastAsia="Times New Roman" w:hAnsi="Arial" w:cs="Arial"/>
          <w:b/>
          <w:bCs/>
          <w:color w:val="auto"/>
          <w:sz w:val="21"/>
          <w:szCs w:val="21"/>
        </w:rPr>
        <w:t xml:space="preserve"> </w:t>
      </w:r>
    </w:p>
    <w:p w14:paraId="0D0C12E4" w14:textId="77777777" w:rsidR="0001606B" w:rsidRPr="00087B95" w:rsidRDefault="0001606B" w:rsidP="006763AD">
      <w:pPr>
        <w:spacing w:after="0"/>
        <w:jc w:val="both"/>
        <w:rPr>
          <w:rFonts w:ascii="Arial" w:eastAsia="Times New Roman" w:hAnsi="Arial" w:cs="Arial"/>
          <w:b/>
          <w:bCs/>
          <w:color w:val="auto"/>
          <w:sz w:val="21"/>
          <w:szCs w:val="21"/>
        </w:rPr>
      </w:pPr>
    </w:p>
    <w:p w14:paraId="36D803DA" w14:textId="5042B04D" w:rsidR="006763AD" w:rsidRPr="00087B95" w:rsidRDefault="006763AD" w:rsidP="006763AD">
      <w:pPr>
        <w:numPr>
          <w:ilvl w:val="0"/>
          <w:numId w:val="44"/>
        </w:numPr>
        <w:spacing w:after="0"/>
        <w:contextualSpacing/>
        <w:jc w:val="both"/>
        <w:rPr>
          <w:rFonts w:ascii="Arial" w:eastAsia="Times New Roman" w:hAnsi="Arial" w:cs="Arial"/>
          <w:bCs/>
          <w:color w:val="auto"/>
          <w:sz w:val="21"/>
          <w:szCs w:val="21"/>
        </w:rPr>
      </w:pPr>
      <w:r w:rsidRPr="00087B95">
        <w:rPr>
          <w:rFonts w:ascii="Arial" w:eastAsia="Times New Roman" w:hAnsi="Arial" w:cs="Arial"/>
          <w:bCs/>
          <w:color w:val="auto"/>
          <w:sz w:val="21"/>
          <w:szCs w:val="21"/>
        </w:rPr>
        <w:t>Take the initiatives to set up the New Join</w:t>
      </w:r>
      <w:r w:rsidR="001B2F17">
        <w:rPr>
          <w:rFonts w:ascii="Arial" w:eastAsia="Times New Roman" w:hAnsi="Arial" w:cs="Arial"/>
          <w:bCs/>
          <w:color w:val="auto"/>
          <w:sz w:val="21"/>
          <w:szCs w:val="21"/>
        </w:rPr>
        <w:t>ers IAP.</w:t>
      </w:r>
    </w:p>
    <w:p w14:paraId="181888DB" w14:textId="77777777" w:rsidR="006763AD" w:rsidRPr="00087B95" w:rsidRDefault="006763AD" w:rsidP="006763AD">
      <w:pPr>
        <w:numPr>
          <w:ilvl w:val="0"/>
          <w:numId w:val="44"/>
        </w:numPr>
        <w:spacing w:after="0"/>
        <w:contextualSpacing/>
        <w:jc w:val="both"/>
        <w:rPr>
          <w:rFonts w:ascii="Arial" w:eastAsia="Times New Roman" w:hAnsi="Arial" w:cs="Arial"/>
          <w:bCs/>
          <w:color w:val="auto"/>
          <w:sz w:val="21"/>
          <w:szCs w:val="21"/>
        </w:rPr>
      </w:pPr>
      <w:r w:rsidRPr="00087B95">
        <w:rPr>
          <w:rFonts w:ascii="Arial" w:eastAsia="Times New Roman" w:hAnsi="Arial" w:cs="Arial"/>
          <w:bCs/>
          <w:color w:val="auto"/>
          <w:sz w:val="21"/>
          <w:szCs w:val="21"/>
        </w:rPr>
        <w:t xml:space="preserve">Closely Monitor the Probation Period of the newly joined staffs </w:t>
      </w:r>
    </w:p>
    <w:p w14:paraId="0046F80E" w14:textId="77777777" w:rsidR="006763AD" w:rsidRPr="00087B95" w:rsidRDefault="006763AD" w:rsidP="006763AD">
      <w:pPr>
        <w:numPr>
          <w:ilvl w:val="0"/>
          <w:numId w:val="44"/>
        </w:numPr>
        <w:spacing w:after="0"/>
        <w:contextualSpacing/>
        <w:jc w:val="both"/>
        <w:rPr>
          <w:rFonts w:ascii="Arial" w:eastAsia="Times New Roman" w:hAnsi="Arial" w:cs="Arial"/>
          <w:bCs/>
          <w:color w:val="auto"/>
          <w:sz w:val="21"/>
          <w:szCs w:val="21"/>
        </w:rPr>
      </w:pPr>
      <w:r w:rsidRPr="00087B95">
        <w:rPr>
          <w:rFonts w:ascii="Arial" w:eastAsia="Times New Roman" w:hAnsi="Arial" w:cs="Arial"/>
          <w:bCs/>
          <w:color w:val="auto"/>
          <w:sz w:val="21"/>
          <w:szCs w:val="21"/>
        </w:rPr>
        <w:t xml:space="preserve">Time to time communicated to the concerned supervisors well ahead and ensure completed Probationary Performance Evaluation. </w:t>
      </w:r>
    </w:p>
    <w:p w14:paraId="3DA6D0EE" w14:textId="77777777" w:rsidR="006763AD" w:rsidRPr="00087B95" w:rsidRDefault="006763AD" w:rsidP="006763AD">
      <w:pPr>
        <w:numPr>
          <w:ilvl w:val="0"/>
          <w:numId w:val="44"/>
        </w:numPr>
        <w:spacing w:after="0"/>
        <w:contextualSpacing/>
        <w:jc w:val="both"/>
        <w:rPr>
          <w:rFonts w:ascii="Arial" w:eastAsia="Times New Roman" w:hAnsi="Arial" w:cs="Arial"/>
          <w:b/>
          <w:bCs/>
          <w:color w:val="auto"/>
          <w:sz w:val="21"/>
          <w:szCs w:val="21"/>
        </w:rPr>
      </w:pPr>
      <w:r w:rsidRPr="00087B95">
        <w:rPr>
          <w:rFonts w:ascii="Arial" w:eastAsia="Times New Roman" w:hAnsi="Arial" w:cs="Arial"/>
          <w:bCs/>
          <w:color w:val="auto"/>
          <w:sz w:val="21"/>
          <w:szCs w:val="21"/>
        </w:rPr>
        <w:t>Issue of probationary completion or extension letter to the employee before end of probationary period.</w:t>
      </w:r>
      <w:r w:rsidRPr="00087B95">
        <w:rPr>
          <w:rFonts w:ascii="Arial" w:eastAsia="Times New Roman" w:hAnsi="Arial" w:cs="Arial"/>
          <w:b/>
          <w:bCs/>
          <w:color w:val="auto"/>
          <w:sz w:val="21"/>
          <w:szCs w:val="21"/>
        </w:rPr>
        <w:t xml:space="preserve"> </w:t>
      </w:r>
    </w:p>
    <w:p w14:paraId="43AA1BDF" w14:textId="77777777" w:rsidR="006763AD" w:rsidRPr="00087B95" w:rsidRDefault="006763AD" w:rsidP="006763AD">
      <w:pPr>
        <w:spacing w:after="0"/>
        <w:ind w:left="720"/>
        <w:contextualSpacing/>
        <w:jc w:val="both"/>
        <w:rPr>
          <w:rFonts w:ascii="Arial" w:eastAsia="Times New Roman" w:hAnsi="Arial" w:cs="Arial"/>
          <w:b/>
          <w:bCs/>
          <w:color w:val="auto"/>
          <w:sz w:val="21"/>
          <w:szCs w:val="21"/>
        </w:rPr>
      </w:pPr>
    </w:p>
    <w:p w14:paraId="6FFC00F7" w14:textId="2DF980FF" w:rsidR="006763AD" w:rsidRPr="00087B95" w:rsidRDefault="006763AD" w:rsidP="006763AD">
      <w:pPr>
        <w:jc w:val="both"/>
        <w:rPr>
          <w:rFonts w:ascii="Arial" w:hAnsi="Arial" w:cs="Arial"/>
          <w:bCs/>
          <w:color w:val="auto"/>
          <w:sz w:val="21"/>
          <w:szCs w:val="21"/>
        </w:rPr>
      </w:pPr>
      <w:r w:rsidRPr="00087B95">
        <w:rPr>
          <w:rFonts w:ascii="Arial" w:hAnsi="Arial" w:cs="Arial"/>
          <w:b/>
          <w:bCs/>
          <w:color w:val="auto"/>
          <w:sz w:val="21"/>
          <w:szCs w:val="21"/>
        </w:rPr>
        <w:t>Facilitate and manage performance appraisal processes and ensure man</w:t>
      </w:r>
      <w:r w:rsidR="002229E9">
        <w:rPr>
          <w:rFonts w:ascii="Arial" w:hAnsi="Arial" w:cs="Arial"/>
          <w:b/>
          <w:bCs/>
          <w:color w:val="auto"/>
          <w:sz w:val="21"/>
          <w:szCs w:val="21"/>
        </w:rPr>
        <w:t>a</w:t>
      </w:r>
      <w:r w:rsidRPr="00087B95">
        <w:rPr>
          <w:rFonts w:ascii="Arial" w:hAnsi="Arial" w:cs="Arial"/>
          <w:b/>
          <w:bCs/>
          <w:color w:val="auto"/>
          <w:sz w:val="21"/>
          <w:szCs w:val="21"/>
        </w:rPr>
        <w:t>gers and staff members have required competencies towards setting a culture of performance within organization.</w:t>
      </w:r>
      <w:r w:rsidRPr="00087B95">
        <w:rPr>
          <w:rFonts w:ascii="Arial" w:hAnsi="Arial" w:cs="Arial"/>
          <w:bCs/>
          <w:color w:val="auto"/>
          <w:sz w:val="21"/>
          <w:szCs w:val="21"/>
        </w:rPr>
        <w:t xml:space="preserve"> </w:t>
      </w:r>
    </w:p>
    <w:p w14:paraId="31BE0475" w14:textId="77777777" w:rsidR="006763AD" w:rsidRPr="00087B95" w:rsidRDefault="006763AD" w:rsidP="006763AD">
      <w:pPr>
        <w:numPr>
          <w:ilvl w:val="0"/>
          <w:numId w:val="41"/>
        </w:numPr>
        <w:spacing w:after="0"/>
        <w:jc w:val="both"/>
        <w:rPr>
          <w:rFonts w:ascii="Arial" w:hAnsi="Arial" w:cs="Arial"/>
          <w:bCs/>
          <w:color w:val="auto"/>
          <w:sz w:val="21"/>
          <w:szCs w:val="21"/>
        </w:rPr>
      </w:pPr>
      <w:r w:rsidRPr="00087B95">
        <w:rPr>
          <w:rFonts w:ascii="Arial" w:hAnsi="Arial" w:cs="Arial"/>
          <w:bCs/>
          <w:color w:val="auto"/>
          <w:sz w:val="21"/>
          <w:szCs w:val="21"/>
        </w:rPr>
        <w:t xml:space="preserve">Take the initiatives to set up the IAP of All staffs of Cox’s Bazar within the Time Frame.  </w:t>
      </w:r>
    </w:p>
    <w:p w14:paraId="61BDD8BD" w14:textId="77777777" w:rsidR="006763AD" w:rsidRPr="00087B95" w:rsidRDefault="006763AD" w:rsidP="006763AD">
      <w:pPr>
        <w:numPr>
          <w:ilvl w:val="0"/>
          <w:numId w:val="41"/>
        </w:numPr>
        <w:spacing w:after="0"/>
        <w:jc w:val="both"/>
        <w:rPr>
          <w:rFonts w:ascii="Arial" w:hAnsi="Arial" w:cs="Arial"/>
          <w:bCs/>
          <w:color w:val="auto"/>
          <w:sz w:val="21"/>
          <w:szCs w:val="21"/>
        </w:rPr>
      </w:pPr>
      <w:r w:rsidRPr="00087B95">
        <w:rPr>
          <w:rFonts w:ascii="Arial" w:hAnsi="Arial" w:cs="Arial"/>
          <w:bCs/>
          <w:color w:val="auto"/>
          <w:sz w:val="21"/>
          <w:szCs w:val="21"/>
        </w:rPr>
        <w:t>Time to time communicated to the concerned supervisors Regarding IAP.</w:t>
      </w:r>
    </w:p>
    <w:p w14:paraId="4B30BB80" w14:textId="77777777" w:rsidR="006763AD" w:rsidRPr="00087B95" w:rsidRDefault="006763AD" w:rsidP="006763AD">
      <w:pPr>
        <w:numPr>
          <w:ilvl w:val="0"/>
          <w:numId w:val="41"/>
        </w:numPr>
        <w:spacing w:after="0"/>
        <w:jc w:val="both"/>
        <w:rPr>
          <w:rFonts w:ascii="Arial" w:hAnsi="Arial" w:cs="Arial"/>
          <w:bCs/>
          <w:color w:val="auto"/>
          <w:sz w:val="21"/>
          <w:szCs w:val="21"/>
        </w:rPr>
      </w:pPr>
      <w:r w:rsidRPr="00087B95">
        <w:rPr>
          <w:rFonts w:ascii="Arial" w:hAnsi="Arial" w:cs="Arial"/>
          <w:bCs/>
          <w:color w:val="auto"/>
          <w:sz w:val="21"/>
          <w:szCs w:val="21"/>
        </w:rPr>
        <w:t>Assist ERHRM yearly plan for performance appraisal process is in place and disseminated by the first week of each performance year/cycle.</w:t>
      </w:r>
    </w:p>
    <w:p w14:paraId="27960C78" w14:textId="77777777" w:rsidR="006763AD" w:rsidRPr="00087B95" w:rsidRDefault="006763AD" w:rsidP="006763AD">
      <w:pPr>
        <w:numPr>
          <w:ilvl w:val="0"/>
          <w:numId w:val="41"/>
        </w:numPr>
        <w:spacing w:after="0"/>
        <w:jc w:val="both"/>
        <w:rPr>
          <w:rFonts w:ascii="Arial" w:hAnsi="Arial" w:cs="Arial"/>
          <w:bCs/>
          <w:color w:val="auto"/>
          <w:sz w:val="21"/>
          <w:szCs w:val="21"/>
        </w:rPr>
      </w:pPr>
      <w:r w:rsidRPr="00087B95">
        <w:rPr>
          <w:rFonts w:ascii="Arial" w:hAnsi="Arial" w:cs="Arial"/>
          <w:bCs/>
          <w:color w:val="auto"/>
          <w:sz w:val="21"/>
          <w:szCs w:val="21"/>
        </w:rPr>
        <w:t>Progress of performance appraisal process are monitored as per plan.</w:t>
      </w:r>
    </w:p>
    <w:p w14:paraId="426931CF" w14:textId="77777777" w:rsidR="006763AD" w:rsidRPr="00087B95" w:rsidRDefault="006763AD" w:rsidP="006763AD">
      <w:pPr>
        <w:numPr>
          <w:ilvl w:val="0"/>
          <w:numId w:val="41"/>
        </w:numPr>
        <w:spacing w:after="0"/>
        <w:jc w:val="both"/>
        <w:rPr>
          <w:rFonts w:ascii="Arial" w:hAnsi="Arial" w:cs="Arial"/>
          <w:bCs/>
          <w:color w:val="auto"/>
          <w:sz w:val="21"/>
          <w:szCs w:val="21"/>
        </w:rPr>
      </w:pPr>
      <w:r w:rsidRPr="00087B95">
        <w:rPr>
          <w:rFonts w:ascii="Arial" w:hAnsi="Arial" w:cs="Arial"/>
          <w:bCs/>
          <w:color w:val="auto"/>
          <w:sz w:val="21"/>
          <w:szCs w:val="21"/>
        </w:rPr>
        <w:t>Staff training on performance management system are organized and facilitated and doing it through HRIS (2 Times Yearly); ensure necessary budget is provisioned under T&amp;D annual budget.</w:t>
      </w:r>
    </w:p>
    <w:p w14:paraId="58A8A059" w14:textId="77777777" w:rsidR="006763AD" w:rsidRPr="00087B95" w:rsidRDefault="006763AD" w:rsidP="006763AD">
      <w:pPr>
        <w:numPr>
          <w:ilvl w:val="0"/>
          <w:numId w:val="41"/>
        </w:numPr>
        <w:spacing w:after="0"/>
        <w:contextualSpacing/>
        <w:jc w:val="both"/>
        <w:rPr>
          <w:rFonts w:ascii="Arial" w:eastAsia="Times New Roman" w:hAnsi="Arial" w:cs="Arial"/>
          <w:b/>
          <w:bCs/>
          <w:color w:val="auto"/>
          <w:sz w:val="21"/>
          <w:szCs w:val="21"/>
        </w:rPr>
      </w:pPr>
      <w:r w:rsidRPr="00087B95">
        <w:rPr>
          <w:rFonts w:ascii="Arial" w:hAnsi="Arial" w:cs="Arial"/>
          <w:bCs/>
          <w:color w:val="auto"/>
          <w:sz w:val="21"/>
          <w:szCs w:val="21"/>
        </w:rPr>
        <w:t>Facilitate and manage Probationary Performance Evaluation processes and ensure managers and staff members have Knowledge to setting a culture of performance within organization.</w:t>
      </w:r>
    </w:p>
    <w:p w14:paraId="581C617A" w14:textId="77777777" w:rsidR="006763AD" w:rsidRPr="00087B95" w:rsidRDefault="006763AD" w:rsidP="006763AD">
      <w:pPr>
        <w:ind w:left="360"/>
        <w:jc w:val="both"/>
        <w:rPr>
          <w:rFonts w:ascii="Arial" w:hAnsi="Arial" w:cs="Arial"/>
          <w:bCs/>
          <w:color w:val="auto"/>
          <w:sz w:val="9"/>
          <w:szCs w:val="21"/>
        </w:rPr>
      </w:pPr>
    </w:p>
    <w:p w14:paraId="53D47BC8" w14:textId="389280C5" w:rsidR="006763AD" w:rsidRPr="00087B95" w:rsidRDefault="006763AD" w:rsidP="006763AD">
      <w:pPr>
        <w:jc w:val="both"/>
        <w:rPr>
          <w:rFonts w:ascii="Arial" w:hAnsi="Arial" w:cs="Arial"/>
          <w:b/>
          <w:bCs/>
          <w:color w:val="auto"/>
          <w:sz w:val="21"/>
          <w:szCs w:val="21"/>
        </w:rPr>
      </w:pPr>
      <w:r w:rsidRPr="00087B95">
        <w:rPr>
          <w:rFonts w:ascii="Arial" w:hAnsi="Arial" w:cs="Arial"/>
          <w:b/>
          <w:bCs/>
          <w:color w:val="auto"/>
          <w:sz w:val="21"/>
          <w:szCs w:val="21"/>
        </w:rPr>
        <w:t xml:space="preserve">Implementation of HR changes for the response programme. </w:t>
      </w:r>
    </w:p>
    <w:p w14:paraId="199D882B" w14:textId="77777777" w:rsidR="006763AD" w:rsidRPr="00087B95" w:rsidRDefault="006763AD" w:rsidP="006763AD">
      <w:pPr>
        <w:numPr>
          <w:ilvl w:val="0"/>
          <w:numId w:val="41"/>
        </w:numPr>
        <w:spacing w:after="0"/>
        <w:jc w:val="both"/>
        <w:rPr>
          <w:rFonts w:ascii="Arial" w:hAnsi="Arial" w:cs="Arial"/>
          <w:bCs/>
          <w:color w:val="auto"/>
          <w:sz w:val="21"/>
          <w:szCs w:val="21"/>
        </w:rPr>
      </w:pPr>
      <w:r w:rsidRPr="00087B95">
        <w:rPr>
          <w:rFonts w:ascii="Arial" w:hAnsi="Arial" w:cs="Arial"/>
          <w:bCs/>
          <w:color w:val="auto"/>
          <w:sz w:val="21"/>
          <w:szCs w:val="21"/>
        </w:rPr>
        <w:t xml:space="preserve">HR changes/movement plan is prepared; Assist ERHR Manager to process approval from the management as per organizational need. </w:t>
      </w:r>
    </w:p>
    <w:p w14:paraId="4B7D8B4C" w14:textId="77777777" w:rsidR="006763AD" w:rsidRPr="00087B95" w:rsidRDefault="006763AD" w:rsidP="006763AD">
      <w:pPr>
        <w:numPr>
          <w:ilvl w:val="0"/>
          <w:numId w:val="41"/>
        </w:numPr>
        <w:spacing w:after="0"/>
        <w:jc w:val="both"/>
        <w:rPr>
          <w:rFonts w:ascii="Arial" w:hAnsi="Arial" w:cs="Arial"/>
          <w:bCs/>
          <w:color w:val="auto"/>
          <w:sz w:val="21"/>
          <w:szCs w:val="21"/>
        </w:rPr>
      </w:pPr>
      <w:r w:rsidRPr="00087B95">
        <w:rPr>
          <w:rFonts w:ascii="Arial" w:hAnsi="Arial" w:cs="Arial"/>
          <w:bCs/>
          <w:color w:val="auto"/>
          <w:sz w:val="21"/>
          <w:szCs w:val="21"/>
        </w:rPr>
        <w:t xml:space="preserve">Communicate with the Program Manager Regarding Extension of the Program before one Month of End of Project </w:t>
      </w:r>
    </w:p>
    <w:p w14:paraId="2A55CCDC" w14:textId="77777777" w:rsidR="006763AD" w:rsidRPr="00087B95" w:rsidRDefault="006763AD" w:rsidP="006763AD">
      <w:pPr>
        <w:numPr>
          <w:ilvl w:val="0"/>
          <w:numId w:val="41"/>
        </w:numPr>
        <w:spacing w:after="0"/>
        <w:jc w:val="both"/>
        <w:rPr>
          <w:rFonts w:ascii="Arial" w:hAnsi="Arial" w:cs="Arial"/>
          <w:bCs/>
          <w:color w:val="auto"/>
          <w:sz w:val="21"/>
          <w:szCs w:val="21"/>
        </w:rPr>
      </w:pPr>
      <w:r w:rsidRPr="00087B95">
        <w:rPr>
          <w:rFonts w:ascii="Arial" w:hAnsi="Arial" w:cs="Arial"/>
          <w:bCs/>
          <w:color w:val="auto"/>
          <w:sz w:val="21"/>
          <w:szCs w:val="21"/>
        </w:rPr>
        <w:t xml:space="preserve">Documentation of the HR changes are posted in the personnel file of the employees; </w:t>
      </w:r>
    </w:p>
    <w:p w14:paraId="38A0DD21" w14:textId="77777777" w:rsidR="006763AD" w:rsidRPr="00087B95" w:rsidRDefault="006763AD" w:rsidP="006763AD">
      <w:pPr>
        <w:numPr>
          <w:ilvl w:val="0"/>
          <w:numId w:val="41"/>
        </w:numPr>
        <w:spacing w:after="0"/>
        <w:jc w:val="both"/>
        <w:rPr>
          <w:rFonts w:ascii="Arial" w:hAnsi="Arial" w:cs="Arial"/>
          <w:bCs/>
          <w:color w:val="auto"/>
          <w:sz w:val="21"/>
          <w:szCs w:val="21"/>
        </w:rPr>
      </w:pPr>
      <w:r w:rsidRPr="00087B95">
        <w:rPr>
          <w:rFonts w:ascii="Arial" w:hAnsi="Arial" w:cs="Arial"/>
          <w:bCs/>
          <w:color w:val="auto"/>
          <w:sz w:val="21"/>
          <w:szCs w:val="21"/>
        </w:rPr>
        <w:t xml:space="preserve">Maintain HRIS and other HR database for Plan Bangladesh Ukhiya/ Teknaf &amp; cox’s Bazar to ensure employee related information remain updated in the HRIS as well as reflected in the salary </w:t>
      </w:r>
    </w:p>
    <w:p w14:paraId="0E50003A" w14:textId="77777777" w:rsidR="006763AD" w:rsidRPr="00087B95" w:rsidRDefault="006763AD" w:rsidP="0001606B">
      <w:pPr>
        <w:spacing w:after="0"/>
        <w:ind w:left="360"/>
        <w:jc w:val="both"/>
        <w:rPr>
          <w:rFonts w:ascii="Arial" w:hAnsi="Arial" w:cs="Arial"/>
          <w:bCs/>
          <w:color w:val="auto"/>
          <w:sz w:val="21"/>
          <w:szCs w:val="21"/>
        </w:rPr>
      </w:pPr>
      <w:r w:rsidRPr="00087B95">
        <w:rPr>
          <w:rFonts w:ascii="Arial" w:hAnsi="Arial" w:cs="Arial"/>
          <w:bCs/>
          <w:color w:val="auto"/>
          <w:sz w:val="21"/>
          <w:szCs w:val="21"/>
        </w:rPr>
        <w:t>Manage and update the national staff deployment tracker;</w:t>
      </w:r>
    </w:p>
    <w:p w14:paraId="2E255E41" w14:textId="77777777" w:rsidR="006763AD" w:rsidRPr="00087B95" w:rsidRDefault="006763AD" w:rsidP="006763AD">
      <w:pPr>
        <w:numPr>
          <w:ilvl w:val="0"/>
          <w:numId w:val="41"/>
        </w:numPr>
        <w:spacing w:after="0"/>
        <w:jc w:val="both"/>
        <w:rPr>
          <w:rFonts w:ascii="Arial" w:hAnsi="Arial" w:cs="Arial"/>
          <w:bCs/>
          <w:color w:val="auto"/>
          <w:sz w:val="21"/>
          <w:szCs w:val="21"/>
        </w:rPr>
      </w:pPr>
      <w:r w:rsidRPr="00087B95">
        <w:rPr>
          <w:rFonts w:ascii="Arial" w:hAnsi="Arial" w:cs="Arial"/>
          <w:bCs/>
          <w:color w:val="auto"/>
          <w:sz w:val="21"/>
          <w:szCs w:val="21"/>
        </w:rPr>
        <w:lastRenderedPageBreak/>
        <w:t xml:space="preserve">Separation formalities for outgoing staff (starting from preparing acceptance to confirming final payment clearance) are handled on urgent basis and in a manner that provides a smooth exit of the employee. </w:t>
      </w:r>
    </w:p>
    <w:p w14:paraId="6A9DAB64" w14:textId="77777777" w:rsidR="006763AD" w:rsidRPr="00087B95" w:rsidRDefault="006763AD" w:rsidP="006763AD">
      <w:pPr>
        <w:numPr>
          <w:ilvl w:val="0"/>
          <w:numId w:val="41"/>
        </w:numPr>
        <w:spacing w:after="0"/>
        <w:jc w:val="both"/>
        <w:rPr>
          <w:rFonts w:ascii="Arial" w:hAnsi="Arial" w:cs="Arial"/>
          <w:bCs/>
          <w:color w:val="auto"/>
          <w:sz w:val="21"/>
          <w:szCs w:val="21"/>
        </w:rPr>
      </w:pPr>
      <w:r w:rsidRPr="00087B95">
        <w:rPr>
          <w:rFonts w:ascii="Arial" w:hAnsi="Arial" w:cs="Arial"/>
          <w:bCs/>
          <w:color w:val="auto"/>
          <w:sz w:val="21"/>
          <w:szCs w:val="21"/>
        </w:rPr>
        <w:t>Ensure all outgoing employees are invited for exit interview as per policy; interview coordinated in consultation with the employee and concerned person as per policy; quarterly exit interview report is prepared and passed to supervisor.</w:t>
      </w:r>
    </w:p>
    <w:p w14:paraId="3DC51BFB" w14:textId="77777777" w:rsidR="006763AD" w:rsidRPr="00087B95" w:rsidRDefault="006763AD" w:rsidP="006763AD">
      <w:pPr>
        <w:spacing w:after="0"/>
        <w:ind w:left="360"/>
        <w:jc w:val="both"/>
        <w:rPr>
          <w:rFonts w:ascii="Arial" w:hAnsi="Arial" w:cs="Arial"/>
          <w:bCs/>
          <w:color w:val="auto"/>
          <w:sz w:val="21"/>
          <w:szCs w:val="21"/>
        </w:rPr>
      </w:pPr>
    </w:p>
    <w:p w14:paraId="4DCF414D" w14:textId="54AC028E" w:rsidR="006763AD" w:rsidRPr="00087B95" w:rsidRDefault="006763AD" w:rsidP="006763AD">
      <w:pPr>
        <w:jc w:val="both"/>
        <w:rPr>
          <w:rFonts w:ascii="Arial" w:hAnsi="Arial" w:cs="Arial"/>
          <w:b/>
          <w:bCs/>
          <w:color w:val="auto"/>
          <w:sz w:val="21"/>
          <w:szCs w:val="21"/>
        </w:rPr>
      </w:pPr>
      <w:bookmarkStart w:id="0" w:name="_GoBack"/>
      <w:bookmarkEnd w:id="0"/>
      <w:r w:rsidRPr="00087B95">
        <w:rPr>
          <w:rFonts w:ascii="Arial" w:hAnsi="Arial" w:cs="Arial"/>
          <w:b/>
          <w:bCs/>
          <w:color w:val="auto"/>
          <w:sz w:val="21"/>
          <w:szCs w:val="21"/>
        </w:rPr>
        <w:t xml:space="preserve">Manage </w:t>
      </w:r>
      <w:r w:rsidR="0001606B" w:rsidRPr="00087B95">
        <w:rPr>
          <w:rFonts w:ascii="Arial" w:hAnsi="Arial" w:cs="Arial"/>
          <w:b/>
          <w:bCs/>
          <w:color w:val="auto"/>
          <w:sz w:val="21"/>
          <w:szCs w:val="21"/>
        </w:rPr>
        <w:t xml:space="preserve">staff Personal File </w:t>
      </w:r>
    </w:p>
    <w:p w14:paraId="23090E00" w14:textId="77777777" w:rsidR="006763AD" w:rsidRPr="00087B95" w:rsidRDefault="006763AD" w:rsidP="006763AD">
      <w:pPr>
        <w:numPr>
          <w:ilvl w:val="0"/>
          <w:numId w:val="41"/>
        </w:numPr>
        <w:spacing w:after="0"/>
        <w:jc w:val="both"/>
        <w:rPr>
          <w:rFonts w:ascii="Arial" w:hAnsi="Arial" w:cs="Arial"/>
          <w:bCs/>
          <w:color w:val="auto"/>
          <w:sz w:val="21"/>
          <w:szCs w:val="21"/>
        </w:rPr>
      </w:pPr>
      <w:r w:rsidRPr="00087B95">
        <w:rPr>
          <w:rFonts w:ascii="Arial" w:hAnsi="Arial" w:cs="Arial"/>
          <w:bCs/>
          <w:color w:val="auto"/>
          <w:sz w:val="21"/>
          <w:szCs w:val="21"/>
        </w:rPr>
        <w:t>Preparing new and old employees files</w:t>
      </w:r>
    </w:p>
    <w:p w14:paraId="2D6AE679" w14:textId="77777777" w:rsidR="006763AD" w:rsidRPr="00087B95" w:rsidRDefault="006763AD" w:rsidP="006763AD">
      <w:pPr>
        <w:numPr>
          <w:ilvl w:val="0"/>
          <w:numId w:val="41"/>
        </w:numPr>
        <w:spacing w:after="0"/>
        <w:jc w:val="both"/>
        <w:rPr>
          <w:rFonts w:ascii="Arial" w:hAnsi="Arial" w:cs="Arial"/>
          <w:bCs/>
          <w:color w:val="auto"/>
          <w:sz w:val="21"/>
          <w:szCs w:val="21"/>
        </w:rPr>
      </w:pPr>
      <w:r w:rsidRPr="00087B95">
        <w:rPr>
          <w:rFonts w:ascii="Arial" w:hAnsi="Arial" w:cs="Arial"/>
          <w:bCs/>
          <w:color w:val="auto"/>
          <w:sz w:val="21"/>
          <w:szCs w:val="21"/>
        </w:rPr>
        <w:t>Ensuring that new joiner bring in the right documents</w:t>
      </w:r>
    </w:p>
    <w:p w14:paraId="79188CF1" w14:textId="77777777" w:rsidR="006763AD" w:rsidRPr="00087B95" w:rsidRDefault="006763AD" w:rsidP="006763AD">
      <w:pPr>
        <w:numPr>
          <w:ilvl w:val="0"/>
          <w:numId w:val="41"/>
        </w:numPr>
        <w:spacing w:after="0"/>
        <w:jc w:val="both"/>
        <w:rPr>
          <w:rFonts w:ascii="Arial" w:hAnsi="Arial" w:cs="Arial"/>
          <w:bCs/>
          <w:color w:val="auto"/>
          <w:sz w:val="21"/>
          <w:szCs w:val="21"/>
        </w:rPr>
      </w:pPr>
      <w:r w:rsidRPr="00087B95">
        <w:rPr>
          <w:rFonts w:ascii="Arial" w:hAnsi="Arial" w:cs="Arial"/>
          <w:bCs/>
          <w:color w:val="auto"/>
          <w:sz w:val="21"/>
          <w:szCs w:val="21"/>
        </w:rPr>
        <w:t>Scanning of all necessary documents</w:t>
      </w:r>
    </w:p>
    <w:p w14:paraId="3DE3E35A" w14:textId="3EB645F7" w:rsidR="006763AD" w:rsidRPr="00087B95" w:rsidRDefault="006763AD" w:rsidP="006763AD">
      <w:pPr>
        <w:numPr>
          <w:ilvl w:val="0"/>
          <w:numId w:val="41"/>
        </w:numPr>
        <w:spacing w:after="0"/>
        <w:jc w:val="both"/>
        <w:rPr>
          <w:rFonts w:ascii="Arial" w:hAnsi="Arial" w:cs="Arial"/>
          <w:bCs/>
          <w:color w:val="auto"/>
          <w:sz w:val="21"/>
          <w:szCs w:val="21"/>
        </w:rPr>
      </w:pPr>
      <w:r w:rsidRPr="00087B95">
        <w:rPr>
          <w:rFonts w:ascii="Arial" w:hAnsi="Arial" w:cs="Arial"/>
          <w:bCs/>
          <w:color w:val="auto"/>
          <w:sz w:val="21"/>
          <w:szCs w:val="21"/>
        </w:rPr>
        <w:t xml:space="preserve">Preparing </w:t>
      </w:r>
      <w:r w:rsidR="00087B95" w:rsidRPr="00087B95">
        <w:rPr>
          <w:rFonts w:ascii="Arial" w:hAnsi="Arial" w:cs="Arial"/>
          <w:bCs/>
          <w:color w:val="auto"/>
          <w:sz w:val="21"/>
          <w:szCs w:val="21"/>
        </w:rPr>
        <w:t xml:space="preserve">induction </w:t>
      </w:r>
      <w:r w:rsidRPr="00087B95">
        <w:rPr>
          <w:rFonts w:ascii="Arial" w:hAnsi="Arial" w:cs="Arial"/>
          <w:bCs/>
          <w:color w:val="auto"/>
          <w:sz w:val="21"/>
          <w:szCs w:val="21"/>
        </w:rPr>
        <w:t xml:space="preserve">package </w:t>
      </w:r>
      <w:proofErr w:type="gramStart"/>
      <w:r w:rsidR="00087B95" w:rsidRPr="00087B95">
        <w:rPr>
          <w:rFonts w:ascii="Arial" w:hAnsi="Arial" w:cs="Arial"/>
          <w:bCs/>
          <w:color w:val="auto"/>
          <w:sz w:val="21"/>
          <w:szCs w:val="21"/>
        </w:rPr>
        <w:t>( with</w:t>
      </w:r>
      <w:proofErr w:type="gramEnd"/>
      <w:r w:rsidR="00087B95" w:rsidRPr="00087B95">
        <w:rPr>
          <w:rFonts w:ascii="Arial" w:hAnsi="Arial" w:cs="Arial"/>
          <w:bCs/>
          <w:color w:val="auto"/>
          <w:sz w:val="21"/>
          <w:szCs w:val="21"/>
        </w:rPr>
        <w:t xml:space="preserve"> COC and relevant policies ) f</w:t>
      </w:r>
      <w:r w:rsidRPr="00087B95">
        <w:rPr>
          <w:rFonts w:ascii="Arial" w:hAnsi="Arial" w:cs="Arial"/>
          <w:bCs/>
          <w:color w:val="auto"/>
          <w:sz w:val="21"/>
          <w:szCs w:val="21"/>
        </w:rPr>
        <w:t>or new joiners</w:t>
      </w:r>
    </w:p>
    <w:p w14:paraId="6A95B974" w14:textId="77777777" w:rsidR="006763AD" w:rsidRPr="00087B95" w:rsidRDefault="006763AD" w:rsidP="006763AD">
      <w:pPr>
        <w:numPr>
          <w:ilvl w:val="0"/>
          <w:numId w:val="41"/>
        </w:numPr>
        <w:spacing w:after="0"/>
        <w:jc w:val="both"/>
        <w:rPr>
          <w:rFonts w:ascii="Arial" w:hAnsi="Arial" w:cs="Arial"/>
          <w:bCs/>
          <w:color w:val="auto"/>
          <w:sz w:val="21"/>
          <w:szCs w:val="21"/>
        </w:rPr>
      </w:pPr>
      <w:r w:rsidRPr="00087B95">
        <w:rPr>
          <w:rFonts w:ascii="Arial" w:hAnsi="Arial" w:cs="Arial"/>
          <w:bCs/>
          <w:color w:val="auto"/>
          <w:sz w:val="21"/>
          <w:szCs w:val="21"/>
        </w:rPr>
        <w:t>Follow up and archive timesheet</w:t>
      </w:r>
    </w:p>
    <w:p w14:paraId="0CF8751B" w14:textId="77777777" w:rsidR="006763AD" w:rsidRPr="00087B95" w:rsidRDefault="006763AD" w:rsidP="006763AD">
      <w:pPr>
        <w:ind w:left="360"/>
        <w:jc w:val="both"/>
        <w:rPr>
          <w:rFonts w:ascii="Arial" w:hAnsi="Arial" w:cs="Arial"/>
          <w:bCs/>
          <w:color w:val="auto"/>
          <w:sz w:val="11"/>
          <w:szCs w:val="21"/>
        </w:rPr>
      </w:pPr>
    </w:p>
    <w:p w14:paraId="32B137BE" w14:textId="357CAB4E" w:rsidR="006763AD" w:rsidRPr="00087B95" w:rsidRDefault="006763AD" w:rsidP="006763AD">
      <w:pPr>
        <w:jc w:val="both"/>
        <w:rPr>
          <w:rFonts w:ascii="Arial" w:hAnsi="Arial" w:cs="Arial"/>
          <w:b/>
          <w:bCs/>
          <w:color w:val="auto"/>
          <w:sz w:val="21"/>
          <w:szCs w:val="21"/>
        </w:rPr>
      </w:pPr>
      <w:r w:rsidRPr="00087B95">
        <w:rPr>
          <w:rFonts w:ascii="Arial" w:hAnsi="Arial" w:cs="Arial"/>
          <w:b/>
          <w:bCs/>
          <w:color w:val="auto"/>
          <w:sz w:val="21"/>
          <w:szCs w:val="21"/>
        </w:rPr>
        <w:t>Act as a Safeguarding Focal poin</w:t>
      </w:r>
      <w:r w:rsidR="00087B95" w:rsidRPr="00087B95">
        <w:rPr>
          <w:rFonts w:ascii="Arial" w:hAnsi="Arial" w:cs="Arial"/>
          <w:b/>
          <w:bCs/>
          <w:color w:val="auto"/>
          <w:sz w:val="21"/>
          <w:szCs w:val="21"/>
        </w:rPr>
        <w:t>t of Ukhiya &amp; Teknaf</w:t>
      </w:r>
    </w:p>
    <w:p w14:paraId="53B450EF" w14:textId="77777777" w:rsidR="006763AD" w:rsidRPr="00087B95" w:rsidRDefault="006763AD" w:rsidP="006763AD">
      <w:pPr>
        <w:pStyle w:val="ListParagraph"/>
        <w:numPr>
          <w:ilvl w:val="0"/>
          <w:numId w:val="42"/>
        </w:numPr>
        <w:jc w:val="both"/>
        <w:rPr>
          <w:rFonts w:ascii="Arial" w:hAnsi="Arial" w:cs="Arial"/>
          <w:bCs/>
          <w:color w:val="auto"/>
          <w:sz w:val="21"/>
          <w:szCs w:val="21"/>
        </w:rPr>
      </w:pPr>
      <w:r w:rsidRPr="00087B95">
        <w:rPr>
          <w:rFonts w:ascii="Arial" w:hAnsi="Arial" w:cs="Arial"/>
          <w:bCs/>
          <w:color w:val="auto"/>
          <w:sz w:val="21"/>
          <w:szCs w:val="21"/>
        </w:rPr>
        <w:t>To receive information from the community and staff regarding the incident</w:t>
      </w:r>
    </w:p>
    <w:p w14:paraId="4791C3A8" w14:textId="77777777" w:rsidR="006763AD" w:rsidRPr="00087B95" w:rsidRDefault="006763AD" w:rsidP="006763AD">
      <w:pPr>
        <w:pStyle w:val="ListParagraph"/>
        <w:numPr>
          <w:ilvl w:val="0"/>
          <w:numId w:val="42"/>
        </w:numPr>
        <w:jc w:val="both"/>
        <w:rPr>
          <w:rFonts w:ascii="Arial" w:hAnsi="Arial" w:cs="Arial"/>
          <w:bCs/>
          <w:color w:val="auto"/>
          <w:sz w:val="21"/>
          <w:szCs w:val="21"/>
        </w:rPr>
      </w:pPr>
      <w:r w:rsidRPr="00087B95">
        <w:rPr>
          <w:rFonts w:ascii="Arial" w:hAnsi="Arial" w:cs="Arial"/>
          <w:bCs/>
          <w:color w:val="auto"/>
          <w:sz w:val="21"/>
          <w:szCs w:val="21"/>
        </w:rPr>
        <w:t xml:space="preserve">To support safeguarding team to facilitate sessions during training/ orientation </w:t>
      </w:r>
    </w:p>
    <w:p w14:paraId="3E0BCDE9" w14:textId="77777777" w:rsidR="006763AD" w:rsidRPr="00087B95" w:rsidRDefault="006763AD" w:rsidP="006763AD">
      <w:pPr>
        <w:pStyle w:val="ListParagraph"/>
        <w:numPr>
          <w:ilvl w:val="0"/>
          <w:numId w:val="42"/>
        </w:numPr>
        <w:jc w:val="both"/>
        <w:rPr>
          <w:rFonts w:ascii="Arial" w:hAnsi="Arial" w:cs="Arial"/>
          <w:bCs/>
          <w:color w:val="auto"/>
          <w:sz w:val="21"/>
          <w:szCs w:val="21"/>
        </w:rPr>
      </w:pPr>
      <w:r w:rsidRPr="00087B95">
        <w:rPr>
          <w:rFonts w:ascii="Arial" w:hAnsi="Arial" w:cs="Arial"/>
          <w:bCs/>
          <w:color w:val="auto"/>
          <w:sz w:val="21"/>
          <w:szCs w:val="21"/>
        </w:rPr>
        <w:t xml:space="preserve">Continuous coordination with safeguarding Specialist &amp; ERHRM to create an organizational culture </w:t>
      </w:r>
    </w:p>
    <w:p w14:paraId="4060B3ED" w14:textId="5E453962" w:rsidR="00C7084C" w:rsidRPr="00087B95" w:rsidRDefault="008C2B3F" w:rsidP="008C2B3F">
      <w:pPr>
        <w:tabs>
          <w:tab w:val="left" w:pos="3240"/>
        </w:tabs>
        <w:jc w:val="both"/>
        <w:rPr>
          <w:rStyle w:val="section"/>
          <w:rFonts w:ascii="Arial" w:hAnsi="Arial" w:cs="Arial"/>
          <w:b/>
          <w:color w:val="auto"/>
          <w:szCs w:val="20"/>
        </w:rPr>
      </w:pPr>
      <w:r w:rsidRPr="00087B95">
        <w:rPr>
          <w:rStyle w:val="section"/>
          <w:rFonts w:ascii="Arial" w:hAnsi="Arial" w:cs="Arial"/>
          <w:b/>
          <w:color w:val="auto"/>
          <w:szCs w:val="20"/>
        </w:rPr>
        <w:t>Ensures that Plan International’s global policies for Safeguarding Children and Young People and Gender Equality and Inclusion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p w14:paraId="130B2706" w14:textId="77777777" w:rsidR="00C7084C" w:rsidRPr="00C7084C" w:rsidRDefault="0009643D" w:rsidP="00C7084C">
      <w:pPr>
        <w:pStyle w:val="Heading1nonumber"/>
        <w:rPr>
          <w:rStyle w:val="section"/>
          <w:sz w:val="36"/>
          <w:szCs w:val="36"/>
        </w:rPr>
      </w:pPr>
      <w:r w:rsidRPr="00C7084C">
        <w:rPr>
          <w:rStyle w:val="section"/>
          <w:sz w:val="36"/>
          <w:szCs w:val="36"/>
        </w:rPr>
        <w:t>Key relationships</w:t>
      </w:r>
    </w:p>
    <w:p w14:paraId="20ED06D8" w14:textId="77777777" w:rsidR="00CF5899" w:rsidRPr="0083516F" w:rsidRDefault="00CF5899" w:rsidP="00CF5899">
      <w:pPr>
        <w:spacing w:after="0"/>
        <w:rPr>
          <w:rFonts w:ascii="Arial" w:hAnsi="Arial" w:cs="Arial"/>
          <w:color w:val="auto"/>
        </w:rPr>
      </w:pPr>
    </w:p>
    <w:p w14:paraId="4DD7A354" w14:textId="24F1E181" w:rsidR="00CF5899" w:rsidRPr="00956313" w:rsidRDefault="00E721B3" w:rsidP="00E721B3">
      <w:pPr>
        <w:pStyle w:val="ListParagraph"/>
        <w:numPr>
          <w:ilvl w:val="0"/>
          <w:numId w:val="43"/>
        </w:numPr>
        <w:spacing w:after="0"/>
        <w:rPr>
          <w:rFonts w:ascii="Arial" w:hAnsi="Arial" w:cs="Arial"/>
          <w:color w:val="auto"/>
          <w:sz w:val="22"/>
        </w:rPr>
      </w:pPr>
      <w:r w:rsidRPr="00956313">
        <w:rPr>
          <w:rFonts w:ascii="Arial" w:hAnsi="Arial" w:cs="Arial"/>
          <w:color w:val="auto"/>
          <w:sz w:val="22"/>
        </w:rPr>
        <w:t>ER HR Manager--- High</w:t>
      </w:r>
    </w:p>
    <w:p w14:paraId="07BF5D39" w14:textId="09885057" w:rsidR="00E721B3" w:rsidRPr="00956313" w:rsidRDefault="00E721B3" w:rsidP="00E721B3">
      <w:pPr>
        <w:pStyle w:val="ListParagraph"/>
        <w:numPr>
          <w:ilvl w:val="0"/>
          <w:numId w:val="43"/>
        </w:numPr>
        <w:spacing w:after="0"/>
        <w:rPr>
          <w:rFonts w:ascii="Arial" w:hAnsi="Arial" w:cs="Arial"/>
          <w:color w:val="auto"/>
          <w:sz w:val="22"/>
        </w:rPr>
      </w:pPr>
      <w:r w:rsidRPr="00956313">
        <w:rPr>
          <w:rFonts w:ascii="Arial" w:hAnsi="Arial" w:cs="Arial"/>
          <w:color w:val="auto"/>
          <w:sz w:val="22"/>
        </w:rPr>
        <w:t>ER Program team members--- High</w:t>
      </w:r>
    </w:p>
    <w:p w14:paraId="4D7ED74F" w14:textId="3C61FCD7" w:rsidR="00E721B3" w:rsidRPr="00956313" w:rsidRDefault="00E721B3" w:rsidP="00E721B3">
      <w:pPr>
        <w:pStyle w:val="ListParagraph"/>
        <w:numPr>
          <w:ilvl w:val="0"/>
          <w:numId w:val="43"/>
        </w:numPr>
        <w:spacing w:after="0"/>
        <w:rPr>
          <w:rFonts w:ascii="Arial" w:hAnsi="Arial" w:cs="Arial"/>
          <w:color w:val="auto"/>
          <w:sz w:val="22"/>
        </w:rPr>
      </w:pPr>
      <w:r w:rsidRPr="00956313">
        <w:rPr>
          <w:rFonts w:ascii="Arial" w:hAnsi="Arial" w:cs="Arial"/>
          <w:color w:val="auto"/>
          <w:sz w:val="22"/>
        </w:rPr>
        <w:t>Log/Finance Team--- Medium to High</w:t>
      </w:r>
    </w:p>
    <w:p w14:paraId="162D873F" w14:textId="19DAE598" w:rsidR="00E721B3" w:rsidRPr="00956313" w:rsidRDefault="00E721B3" w:rsidP="00E721B3">
      <w:pPr>
        <w:pStyle w:val="ListParagraph"/>
        <w:numPr>
          <w:ilvl w:val="0"/>
          <w:numId w:val="43"/>
        </w:numPr>
        <w:spacing w:after="0"/>
        <w:rPr>
          <w:rFonts w:ascii="Arial" w:hAnsi="Arial" w:cs="Arial"/>
          <w:color w:val="auto"/>
          <w:sz w:val="22"/>
        </w:rPr>
      </w:pPr>
      <w:r w:rsidRPr="00956313">
        <w:rPr>
          <w:rFonts w:ascii="Arial" w:hAnsi="Arial" w:cs="Arial"/>
          <w:color w:val="auto"/>
          <w:sz w:val="22"/>
        </w:rPr>
        <w:t xml:space="preserve">Partners and Govt. Representatives--- </w:t>
      </w:r>
      <w:r w:rsidR="00C66A6D" w:rsidRPr="00956313">
        <w:rPr>
          <w:rFonts w:ascii="Arial" w:hAnsi="Arial" w:cs="Arial"/>
          <w:color w:val="auto"/>
          <w:sz w:val="22"/>
        </w:rPr>
        <w:t>Low</w:t>
      </w:r>
    </w:p>
    <w:p w14:paraId="391D05C9" w14:textId="7F9D57E0" w:rsidR="00102F77" w:rsidRPr="005B3FC1" w:rsidRDefault="00102F77" w:rsidP="003F3EF3">
      <w:pPr>
        <w:jc w:val="both"/>
        <w:rPr>
          <w:rFonts w:ascii="Arial" w:hAnsi="Arial" w:cs="Arial"/>
        </w:rPr>
      </w:pPr>
    </w:p>
    <w:p w14:paraId="1790D0A8" w14:textId="77777777" w:rsidR="000D4826" w:rsidRPr="000D4826" w:rsidRDefault="00102F77" w:rsidP="000D4826">
      <w:pPr>
        <w:pStyle w:val="Heading1nonumber"/>
        <w:rPr>
          <w:rStyle w:val="section"/>
          <w:sz w:val="36"/>
          <w:szCs w:val="36"/>
        </w:rPr>
      </w:pPr>
      <w:r w:rsidRPr="000D4826">
        <w:rPr>
          <w:rStyle w:val="section"/>
          <w:sz w:val="36"/>
          <w:szCs w:val="36"/>
        </w:rPr>
        <w:t>Technical expertise, skills and knowledge</w:t>
      </w:r>
    </w:p>
    <w:p w14:paraId="5B0A4FFE" w14:textId="77777777" w:rsidR="0083516F" w:rsidRDefault="0083516F" w:rsidP="000D4826">
      <w:pPr>
        <w:rPr>
          <w:rFonts w:ascii="Arial" w:hAnsi="Arial" w:cs="Arial"/>
          <w:b/>
          <w:sz w:val="22"/>
        </w:rPr>
      </w:pPr>
    </w:p>
    <w:p w14:paraId="617A66D0" w14:textId="191F263A" w:rsidR="0009643D" w:rsidRPr="0085302F" w:rsidRDefault="0009643D" w:rsidP="000D4826">
      <w:pPr>
        <w:rPr>
          <w:rFonts w:ascii="Arial" w:hAnsi="Arial" w:cs="Arial"/>
          <w:b/>
          <w:sz w:val="22"/>
        </w:rPr>
      </w:pPr>
      <w:r w:rsidRPr="0085302F">
        <w:rPr>
          <w:rFonts w:ascii="Arial" w:hAnsi="Arial" w:cs="Arial"/>
          <w:b/>
          <w:sz w:val="22"/>
        </w:rPr>
        <w:t>Essential</w:t>
      </w:r>
    </w:p>
    <w:p w14:paraId="1D0B4720" w14:textId="57A378E7" w:rsidR="0002655C" w:rsidRPr="0083516F" w:rsidRDefault="0002655C" w:rsidP="0002655C">
      <w:pPr>
        <w:pStyle w:val="ListParagraph"/>
        <w:numPr>
          <w:ilvl w:val="0"/>
          <w:numId w:val="22"/>
        </w:numPr>
        <w:rPr>
          <w:rFonts w:ascii="Arial" w:hAnsi="Arial" w:cs="Arial"/>
          <w:color w:val="auto"/>
          <w:sz w:val="22"/>
        </w:rPr>
      </w:pPr>
      <w:r w:rsidRPr="0083516F">
        <w:rPr>
          <w:rFonts w:ascii="Arial" w:hAnsi="Arial" w:cs="Arial"/>
          <w:bCs/>
          <w:color w:val="auto"/>
          <w:sz w:val="21"/>
          <w:szCs w:val="21"/>
        </w:rPr>
        <w:t>Master</w:t>
      </w:r>
      <w:r w:rsidR="001B2F17">
        <w:rPr>
          <w:rFonts w:ascii="Arial" w:hAnsi="Arial" w:cs="Arial"/>
          <w:bCs/>
          <w:color w:val="auto"/>
          <w:sz w:val="21"/>
          <w:szCs w:val="21"/>
        </w:rPr>
        <w:t>/Bachelor</w:t>
      </w:r>
      <w:r w:rsidRPr="0083516F">
        <w:rPr>
          <w:rFonts w:ascii="Arial" w:hAnsi="Arial" w:cs="Arial"/>
          <w:bCs/>
          <w:color w:val="auto"/>
          <w:sz w:val="21"/>
          <w:szCs w:val="21"/>
        </w:rPr>
        <w:t xml:space="preserve"> Degree preferably in HRM, OD or any related disciplines</w:t>
      </w:r>
      <w:r w:rsidRPr="0083516F">
        <w:rPr>
          <w:rFonts w:ascii="Plan" w:hAnsi="Plan" w:cs="Tahoma"/>
          <w:color w:val="auto"/>
          <w:sz w:val="22"/>
        </w:rPr>
        <w:t xml:space="preserve"> </w:t>
      </w:r>
    </w:p>
    <w:p w14:paraId="604E0C00" w14:textId="77777777" w:rsidR="0002655C" w:rsidRPr="0083516F" w:rsidRDefault="0002655C" w:rsidP="0002655C">
      <w:pPr>
        <w:pStyle w:val="ListParagraph"/>
        <w:numPr>
          <w:ilvl w:val="0"/>
          <w:numId w:val="22"/>
        </w:numPr>
        <w:rPr>
          <w:rFonts w:ascii="Verdana" w:hAnsi="Verdana" w:cs="Arial"/>
          <w:bCs/>
          <w:color w:val="auto"/>
          <w:sz w:val="22"/>
        </w:rPr>
      </w:pPr>
      <w:r w:rsidRPr="0083516F">
        <w:rPr>
          <w:rFonts w:ascii="Arial" w:hAnsi="Arial" w:cs="Arial"/>
          <w:bCs/>
          <w:color w:val="auto"/>
          <w:sz w:val="21"/>
          <w:szCs w:val="21"/>
        </w:rPr>
        <w:t>At least Three years’ work experience in human resource specially in recruitment and selection, performance management; HR Planning administration preferably in an INGO in similar role. Working experience in emergency response is an asset for this position</w:t>
      </w:r>
    </w:p>
    <w:p w14:paraId="391ACB3C" w14:textId="45BEA681" w:rsidR="0002655C" w:rsidRPr="0083516F" w:rsidRDefault="0002655C" w:rsidP="0002655C">
      <w:pPr>
        <w:pStyle w:val="ListParagraph"/>
        <w:numPr>
          <w:ilvl w:val="0"/>
          <w:numId w:val="22"/>
        </w:numPr>
        <w:rPr>
          <w:rFonts w:ascii="Arial" w:hAnsi="Arial" w:cs="Arial"/>
          <w:bCs/>
          <w:color w:val="auto"/>
          <w:sz w:val="21"/>
          <w:szCs w:val="21"/>
        </w:rPr>
      </w:pPr>
      <w:r w:rsidRPr="0083516F">
        <w:rPr>
          <w:rFonts w:ascii="Arial" w:hAnsi="Arial" w:cs="Arial"/>
          <w:bCs/>
          <w:color w:val="auto"/>
          <w:sz w:val="21"/>
          <w:szCs w:val="21"/>
        </w:rPr>
        <w:t>Fluency in English and Bangla (Speaking, Reading and writing),</w:t>
      </w:r>
    </w:p>
    <w:p w14:paraId="53F38062" w14:textId="77777777" w:rsidR="0002655C" w:rsidRPr="0083516F" w:rsidRDefault="0002655C" w:rsidP="0002655C">
      <w:pPr>
        <w:pStyle w:val="ListParagraph"/>
        <w:numPr>
          <w:ilvl w:val="0"/>
          <w:numId w:val="22"/>
        </w:numPr>
        <w:rPr>
          <w:rFonts w:ascii="Arial" w:hAnsi="Arial" w:cs="Arial"/>
          <w:bCs/>
          <w:color w:val="auto"/>
          <w:sz w:val="21"/>
          <w:szCs w:val="21"/>
        </w:rPr>
      </w:pPr>
      <w:r w:rsidRPr="0083516F">
        <w:rPr>
          <w:rFonts w:ascii="Arial" w:hAnsi="Arial" w:cs="Arial"/>
          <w:bCs/>
          <w:color w:val="auto"/>
          <w:sz w:val="21"/>
          <w:szCs w:val="21"/>
        </w:rPr>
        <w:t>Good knowledge and understanding of humanitarian principles and established international child protection minimum standards</w:t>
      </w:r>
    </w:p>
    <w:p w14:paraId="788BED08" w14:textId="0957BC4B" w:rsidR="0009643D" w:rsidRPr="0083516F" w:rsidRDefault="0002655C" w:rsidP="005E4236">
      <w:pPr>
        <w:numPr>
          <w:ilvl w:val="0"/>
          <w:numId w:val="22"/>
        </w:numPr>
        <w:spacing w:after="0"/>
        <w:jc w:val="both"/>
        <w:rPr>
          <w:rFonts w:ascii="Arial" w:hAnsi="Arial" w:cs="Arial"/>
          <w:bCs/>
          <w:color w:val="auto"/>
          <w:sz w:val="21"/>
          <w:szCs w:val="21"/>
        </w:rPr>
      </w:pPr>
      <w:r w:rsidRPr="0083516F">
        <w:rPr>
          <w:rFonts w:ascii="Arial" w:hAnsi="Arial" w:cs="Arial"/>
          <w:bCs/>
          <w:color w:val="auto"/>
          <w:sz w:val="21"/>
          <w:szCs w:val="21"/>
        </w:rPr>
        <w:t>Ability to use the common MSWord applications (MS Word, PowerPoint, Excel, Outlook etc.) at intermediate level.</w:t>
      </w:r>
    </w:p>
    <w:p w14:paraId="2B11461E" w14:textId="77777777" w:rsidR="009C7F2C" w:rsidRPr="0085302F" w:rsidRDefault="009C7F2C" w:rsidP="0009643D">
      <w:pPr>
        <w:rPr>
          <w:rFonts w:ascii="Arial" w:hAnsi="Arial" w:cs="Arial"/>
          <w:b/>
          <w:sz w:val="22"/>
        </w:rPr>
      </w:pPr>
    </w:p>
    <w:p w14:paraId="50BBAA44" w14:textId="77777777" w:rsidR="0009643D" w:rsidRPr="0085302F" w:rsidRDefault="0009643D" w:rsidP="0009643D">
      <w:pPr>
        <w:rPr>
          <w:rFonts w:ascii="Arial" w:hAnsi="Arial" w:cs="Arial"/>
          <w:b/>
          <w:sz w:val="22"/>
        </w:rPr>
      </w:pPr>
      <w:r w:rsidRPr="0085302F">
        <w:rPr>
          <w:rFonts w:ascii="Arial" w:hAnsi="Arial" w:cs="Arial"/>
          <w:b/>
          <w:sz w:val="22"/>
        </w:rPr>
        <w:lastRenderedPageBreak/>
        <w:t>Desirable</w:t>
      </w:r>
    </w:p>
    <w:p w14:paraId="10759A75" w14:textId="77777777" w:rsidR="0002655C" w:rsidRPr="0083516F" w:rsidRDefault="0002655C" w:rsidP="0002655C">
      <w:pPr>
        <w:numPr>
          <w:ilvl w:val="0"/>
          <w:numId w:val="23"/>
        </w:numPr>
        <w:spacing w:after="0"/>
        <w:jc w:val="both"/>
        <w:rPr>
          <w:rFonts w:ascii="Arial" w:hAnsi="Arial" w:cs="Arial"/>
          <w:bCs/>
          <w:color w:val="auto"/>
          <w:sz w:val="21"/>
          <w:szCs w:val="21"/>
        </w:rPr>
      </w:pPr>
      <w:r w:rsidRPr="0083516F">
        <w:rPr>
          <w:rFonts w:ascii="Arial" w:hAnsi="Arial" w:cs="Arial"/>
          <w:bCs/>
          <w:color w:val="auto"/>
          <w:sz w:val="21"/>
          <w:szCs w:val="21"/>
        </w:rPr>
        <w:t>HRM theories and concepts: Knows and takes into consideration appropriate recruitment and selection tools and techniques, compensation and benefits administration, HR information system and country’s labour laws and regulations</w:t>
      </w:r>
    </w:p>
    <w:p w14:paraId="0AB33D7E" w14:textId="77777777" w:rsidR="0002655C" w:rsidRPr="0083516F" w:rsidRDefault="0002655C" w:rsidP="0002655C">
      <w:pPr>
        <w:numPr>
          <w:ilvl w:val="0"/>
          <w:numId w:val="23"/>
        </w:numPr>
        <w:spacing w:after="0"/>
        <w:jc w:val="both"/>
        <w:rPr>
          <w:rFonts w:ascii="Arial" w:hAnsi="Arial" w:cs="Arial"/>
          <w:bCs/>
          <w:color w:val="auto"/>
          <w:sz w:val="21"/>
          <w:szCs w:val="21"/>
        </w:rPr>
      </w:pPr>
      <w:r w:rsidRPr="0083516F">
        <w:rPr>
          <w:rFonts w:ascii="Arial" w:hAnsi="Arial" w:cs="Arial"/>
          <w:bCs/>
          <w:color w:val="auto"/>
          <w:sz w:val="21"/>
          <w:szCs w:val="21"/>
        </w:rPr>
        <w:t>Interpersonal relationship building and collaboration: Effectively interacting with others in order to produce meaningful outcomes</w:t>
      </w:r>
    </w:p>
    <w:p w14:paraId="194ACD16" w14:textId="77777777" w:rsidR="0002655C" w:rsidRPr="0083516F" w:rsidRDefault="0002655C" w:rsidP="0002655C">
      <w:pPr>
        <w:numPr>
          <w:ilvl w:val="0"/>
          <w:numId w:val="23"/>
        </w:numPr>
        <w:spacing w:after="0"/>
        <w:jc w:val="both"/>
        <w:rPr>
          <w:rFonts w:ascii="Arial" w:hAnsi="Arial" w:cs="Arial"/>
          <w:bCs/>
          <w:color w:val="auto"/>
          <w:sz w:val="21"/>
          <w:szCs w:val="21"/>
        </w:rPr>
      </w:pPr>
      <w:r w:rsidRPr="0083516F">
        <w:rPr>
          <w:rFonts w:ascii="Arial" w:hAnsi="Arial" w:cs="Arial"/>
          <w:bCs/>
          <w:color w:val="auto"/>
          <w:sz w:val="21"/>
          <w:szCs w:val="21"/>
        </w:rPr>
        <w:t>HR compliance management: Ability to enforce HR policies, systems and procedures including tools and forms</w:t>
      </w:r>
    </w:p>
    <w:p w14:paraId="65AA9550" w14:textId="77777777" w:rsidR="0002655C" w:rsidRPr="0083516F" w:rsidRDefault="0002655C" w:rsidP="0002655C">
      <w:pPr>
        <w:numPr>
          <w:ilvl w:val="0"/>
          <w:numId w:val="23"/>
        </w:numPr>
        <w:spacing w:after="0"/>
        <w:jc w:val="both"/>
        <w:rPr>
          <w:rFonts w:ascii="Arial" w:hAnsi="Arial" w:cs="Arial"/>
          <w:bCs/>
          <w:color w:val="auto"/>
          <w:sz w:val="21"/>
          <w:szCs w:val="21"/>
        </w:rPr>
      </w:pPr>
      <w:r w:rsidRPr="0083516F">
        <w:rPr>
          <w:rFonts w:ascii="Arial" w:hAnsi="Arial" w:cs="Arial"/>
          <w:bCs/>
          <w:color w:val="auto"/>
          <w:sz w:val="21"/>
          <w:szCs w:val="21"/>
        </w:rPr>
        <w:t>Information management: Understands the key information requirements needed to deliver an effective HRM service-effectively extracting, utilizing and communicating key HRM information</w:t>
      </w:r>
    </w:p>
    <w:p w14:paraId="5C2F1379" w14:textId="77777777" w:rsidR="0002655C" w:rsidRPr="0083516F" w:rsidRDefault="0002655C" w:rsidP="0002655C">
      <w:pPr>
        <w:numPr>
          <w:ilvl w:val="0"/>
          <w:numId w:val="23"/>
        </w:numPr>
        <w:spacing w:after="0"/>
        <w:jc w:val="both"/>
        <w:rPr>
          <w:rFonts w:ascii="Arial" w:hAnsi="Arial" w:cs="Arial"/>
          <w:bCs/>
          <w:color w:val="auto"/>
          <w:sz w:val="21"/>
          <w:szCs w:val="21"/>
        </w:rPr>
      </w:pPr>
      <w:r w:rsidRPr="0083516F">
        <w:rPr>
          <w:rFonts w:ascii="Arial" w:hAnsi="Arial" w:cs="Arial"/>
          <w:bCs/>
          <w:color w:val="auto"/>
          <w:sz w:val="21"/>
          <w:szCs w:val="21"/>
        </w:rPr>
        <w:t>HR acquisition skills: Ability to plan, identify opportunities and strategies for recruitment and staffing</w:t>
      </w:r>
    </w:p>
    <w:p w14:paraId="150AFB00" w14:textId="77777777" w:rsidR="0002655C" w:rsidRPr="0083516F" w:rsidRDefault="0002655C" w:rsidP="0002655C">
      <w:pPr>
        <w:numPr>
          <w:ilvl w:val="0"/>
          <w:numId w:val="23"/>
        </w:numPr>
        <w:spacing w:after="0"/>
        <w:jc w:val="both"/>
        <w:rPr>
          <w:rFonts w:ascii="Arial" w:hAnsi="Arial" w:cs="Arial"/>
          <w:bCs/>
          <w:color w:val="auto"/>
          <w:sz w:val="21"/>
          <w:szCs w:val="21"/>
        </w:rPr>
      </w:pPr>
      <w:r w:rsidRPr="0083516F">
        <w:rPr>
          <w:rFonts w:ascii="Arial" w:hAnsi="Arial" w:cs="Arial"/>
          <w:bCs/>
          <w:color w:val="auto"/>
          <w:sz w:val="21"/>
          <w:szCs w:val="21"/>
        </w:rPr>
        <w:t xml:space="preserve">Compensation survey skills: Ability to gather information on salaries and </w:t>
      </w:r>
      <w:proofErr w:type="spellStart"/>
      <w:r w:rsidRPr="0083516F">
        <w:rPr>
          <w:rFonts w:ascii="Arial" w:hAnsi="Arial" w:cs="Arial"/>
          <w:bCs/>
          <w:color w:val="auto"/>
          <w:sz w:val="21"/>
          <w:szCs w:val="21"/>
        </w:rPr>
        <w:t>analyze</w:t>
      </w:r>
      <w:proofErr w:type="spellEnd"/>
      <w:r w:rsidRPr="0083516F">
        <w:rPr>
          <w:rFonts w:ascii="Arial" w:hAnsi="Arial" w:cs="Arial"/>
          <w:bCs/>
          <w:color w:val="auto"/>
          <w:sz w:val="21"/>
          <w:szCs w:val="21"/>
        </w:rPr>
        <w:t xml:space="preserve"> and </w:t>
      </w:r>
      <w:proofErr w:type="gramStart"/>
      <w:r w:rsidRPr="0083516F">
        <w:rPr>
          <w:rFonts w:ascii="Arial" w:hAnsi="Arial" w:cs="Arial"/>
          <w:bCs/>
          <w:color w:val="auto"/>
          <w:sz w:val="21"/>
          <w:szCs w:val="21"/>
        </w:rPr>
        <w:t>apply  information</w:t>
      </w:r>
      <w:proofErr w:type="gramEnd"/>
    </w:p>
    <w:p w14:paraId="614BF402" w14:textId="77777777" w:rsidR="0002655C" w:rsidRPr="0083516F" w:rsidRDefault="0002655C" w:rsidP="0002655C">
      <w:pPr>
        <w:numPr>
          <w:ilvl w:val="0"/>
          <w:numId w:val="23"/>
        </w:numPr>
        <w:spacing w:after="0"/>
        <w:jc w:val="both"/>
        <w:rPr>
          <w:rFonts w:ascii="Arial" w:hAnsi="Arial" w:cs="Arial"/>
          <w:bCs/>
          <w:color w:val="auto"/>
          <w:sz w:val="21"/>
          <w:szCs w:val="21"/>
        </w:rPr>
      </w:pPr>
      <w:r w:rsidRPr="0083516F">
        <w:rPr>
          <w:rFonts w:ascii="Arial" w:hAnsi="Arial" w:cs="Arial"/>
          <w:bCs/>
          <w:color w:val="auto"/>
          <w:sz w:val="21"/>
          <w:szCs w:val="21"/>
        </w:rPr>
        <w:t>Design of employee benefit programs: Ability to identify and plan activities for staff development</w:t>
      </w:r>
    </w:p>
    <w:p w14:paraId="39DCD5BB" w14:textId="77777777" w:rsidR="0002655C" w:rsidRPr="0083516F" w:rsidRDefault="0002655C" w:rsidP="0002655C">
      <w:pPr>
        <w:numPr>
          <w:ilvl w:val="0"/>
          <w:numId w:val="23"/>
        </w:numPr>
        <w:spacing w:after="0"/>
        <w:jc w:val="both"/>
        <w:rPr>
          <w:rFonts w:ascii="Arial" w:hAnsi="Arial" w:cs="Arial"/>
          <w:bCs/>
          <w:color w:val="auto"/>
          <w:sz w:val="21"/>
          <w:szCs w:val="21"/>
        </w:rPr>
      </w:pPr>
      <w:r w:rsidRPr="0083516F">
        <w:rPr>
          <w:rFonts w:ascii="Arial" w:hAnsi="Arial" w:cs="Arial"/>
          <w:bCs/>
          <w:color w:val="auto"/>
          <w:sz w:val="21"/>
          <w:szCs w:val="21"/>
        </w:rPr>
        <w:t xml:space="preserve">Training Skills: Ability to carry out TNA for staff, prioritizing, developing learning objectives and modules including coordinating and facilitating the same for staff on HR&amp;OD related issues. </w:t>
      </w:r>
    </w:p>
    <w:p w14:paraId="68003B13" w14:textId="77777777" w:rsidR="0002655C" w:rsidRPr="0083516F" w:rsidRDefault="0002655C" w:rsidP="0002655C">
      <w:pPr>
        <w:numPr>
          <w:ilvl w:val="0"/>
          <w:numId w:val="23"/>
        </w:numPr>
        <w:spacing w:after="0"/>
        <w:jc w:val="both"/>
        <w:rPr>
          <w:rFonts w:ascii="Arial" w:hAnsi="Arial" w:cs="Arial"/>
          <w:bCs/>
          <w:color w:val="auto"/>
          <w:sz w:val="21"/>
          <w:szCs w:val="21"/>
        </w:rPr>
      </w:pPr>
      <w:r w:rsidRPr="0083516F">
        <w:rPr>
          <w:rFonts w:ascii="Arial" w:hAnsi="Arial" w:cs="Arial"/>
          <w:bCs/>
          <w:color w:val="auto"/>
          <w:sz w:val="21"/>
          <w:szCs w:val="21"/>
        </w:rPr>
        <w:t>Compute Savvy:</w:t>
      </w:r>
    </w:p>
    <w:p w14:paraId="71AA09AA" w14:textId="77777777" w:rsidR="0002655C" w:rsidRPr="0083516F" w:rsidRDefault="0002655C" w:rsidP="0002655C">
      <w:pPr>
        <w:numPr>
          <w:ilvl w:val="0"/>
          <w:numId w:val="23"/>
        </w:numPr>
        <w:spacing w:after="0"/>
        <w:jc w:val="both"/>
        <w:rPr>
          <w:rFonts w:ascii="Arial" w:hAnsi="Arial" w:cs="Arial"/>
          <w:bCs/>
          <w:color w:val="auto"/>
          <w:sz w:val="21"/>
          <w:szCs w:val="21"/>
        </w:rPr>
      </w:pPr>
      <w:r w:rsidRPr="0083516F">
        <w:rPr>
          <w:rFonts w:ascii="Arial" w:hAnsi="Arial" w:cs="Arial"/>
          <w:bCs/>
          <w:color w:val="auto"/>
          <w:sz w:val="21"/>
          <w:szCs w:val="21"/>
        </w:rPr>
        <w:t>Knowledge of Plan policies and procedures, Sphere and the Plan International/ NGO Code of Conduct. Requires general finance, administration, information management and telecommunication skills and proficiency in information technology/ computer skills.</w:t>
      </w:r>
    </w:p>
    <w:p w14:paraId="2341BAEB" w14:textId="77777777" w:rsidR="0002655C" w:rsidRPr="0083516F" w:rsidRDefault="0002655C" w:rsidP="0002655C">
      <w:pPr>
        <w:numPr>
          <w:ilvl w:val="0"/>
          <w:numId w:val="23"/>
        </w:numPr>
        <w:spacing w:after="0"/>
        <w:jc w:val="both"/>
        <w:rPr>
          <w:rFonts w:ascii="Arial" w:hAnsi="Arial" w:cs="Arial"/>
          <w:bCs/>
          <w:color w:val="auto"/>
          <w:sz w:val="21"/>
          <w:szCs w:val="21"/>
        </w:rPr>
      </w:pPr>
      <w:r w:rsidRPr="0083516F">
        <w:rPr>
          <w:rFonts w:ascii="Arial" w:hAnsi="Arial" w:cs="Arial"/>
          <w:color w:val="auto"/>
          <w:sz w:val="21"/>
          <w:szCs w:val="21"/>
        </w:rPr>
        <w:t>Prior experience of working in greater Chittagong Division and knowing the local language is an advantage</w:t>
      </w:r>
    </w:p>
    <w:p w14:paraId="55232EFD" w14:textId="77777777" w:rsidR="0002655C" w:rsidRPr="0083516F" w:rsidRDefault="0002655C" w:rsidP="0002655C">
      <w:pPr>
        <w:numPr>
          <w:ilvl w:val="0"/>
          <w:numId w:val="23"/>
        </w:numPr>
        <w:spacing w:after="0"/>
        <w:jc w:val="both"/>
        <w:rPr>
          <w:rFonts w:ascii="Arial" w:hAnsi="Arial" w:cs="Arial"/>
          <w:bCs/>
          <w:color w:val="auto"/>
          <w:sz w:val="21"/>
          <w:szCs w:val="21"/>
        </w:rPr>
      </w:pPr>
      <w:r w:rsidRPr="0083516F">
        <w:rPr>
          <w:rFonts w:ascii="Arial" w:hAnsi="Arial" w:cs="Arial"/>
          <w:bCs/>
          <w:color w:val="auto"/>
          <w:sz w:val="21"/>
          <w:szCs w:val="21"/>
        </w:rPr>
        <w:t>Team player and relationship builder.</w:t>
      </w:r>
    </w:p>
    <w:p w14:paraId="41CE94CC" w14:textId="77777777" w:rsidR="0002655C" w:rsidRPr="0083516F" w:rsidRDefault="0002655C" w:rsidP="0002655C">
      <w:pPr>
        <w:numPr>
          <w:ilvl w:val="0"/>
          <w:numId w:val="23"/>
        </w:numPr>
        <w:spacing w:after="0"/>
        <w:jc w:val="both"/>
        <w:rPr>
          <w:rFonts w:ascii="Arial" w:hAnsi="Arial" w:cs="Arial"/>
          <w:bCs/>
          <w:color w:val="auto"/>
          <w:sz w:val="21"/>
          <w:szCs w:val="21"/>
        </w:rPr>
      </w:pPr>
      <w:r w:rsidRPr="0083516F">
        <w:rPr>
          <w:rFonts w:ascii="Arial" w:hAnsi="Arial" w:cs="Arial"/>
          <w:bCs/>
          <w:color w:val="auto"/>
          <w:sz w:val="21"/>
          <w:szCs w:val="21"/>
        </w:rPr>
        <w:t>A “can do” approach</w:t>
      </w:r>
    </w:p>
    <w:p w14:paraId="3C562FD5" w14:textId="6E58BE90" w:rsidR="00CF5899" w:rsidRPr="00821E86" w:rsidRDefault="0002655C" w:rsidP="00821E86">
      <w:pPr>
        <w:pStyle w:val="ListParagraph"/>
        <w:numPr>
          <w:ilvl w:val="0"/>
          <w:numId w:val="23"/>
        </w:numPr>
        <w:rPr>
          <w:rStyle w:val="section"/>
          <w:rFonts w:ascii="Arial" w:hAnsi="Arial" w:cs="Arial"/>
          <w:color w:val="auto"/>
          <w:sz w:val="22"/>
        </w:rPr>
      </w:pPr>
      <w:r w:rsidRPr="0083516F">
        <w:rPr>
          <w:rFonts w:ascii="Arial" w:hAnsi="Arial" w:cs="Arial"/>
          <w:bCs/>
          <w:color w:val="auto"/>
          <w:sz w:val="21"/>
          <w:szCs w:val="21"/>
        </w:rPr>
        <w:t>Able to work calmly under extreme pressure and at unpredictable hours during emergency response</w:t>
      </w:r>
    </w:p>
    <w:p w14:paraId="243BDEED" w14:textId="3BE4209F" w:rsidR="00CF5899" w:rsidRPr="0083516F" w:rsidRDefault="00C61FC4" w:rsidP="0083516F">
      <w:pPr>
        <w:spacing w:after="0"/>
        <w:jc w:val="both"/>
        <w:rPr>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611E61CA" w14:textId="657AB757" w:rsidR="00CF5899" w:rsidRPr="00CF5899" w:rsidRDefault="00CF5899" w:rsidP="00CF5899">
      <w:pPr>
        <w:pStyle w:val="NoSpacing"/>
        <w:rPr>
          <w:rFonts w:ascii="Arial" w:hAnsi="Arial" w:cs="Arial"/>
          <w:sz w:val="22"/>
        </w:rPr>
      </w:pPr>
    </w:p>
    <w:p w14:paraId="2ABA3A85" w14:textId="3884FE59" w:rsidR="00C61FC4" w:rsidRPr="0085302F" w:rsidRDefault="00C61FC4" w:rsidP="0085302F">
      <w:pPr>
        <w:pStyle w:val="NoSpacing"/>
        <w:rPr>
          <w:rFonts w:ascii="Arial" w:hAnsi="Arial" w:cs="Arial"/>
          <w:b/>
          <w:sz w:val="22"/>
        </w:rPr>
      </w:pPr>
      <w:r w:rsidRPr="0085302F">
        <w:rPr>
          <w:rFonts w:ascii="Arial" w:hAnsi="Arial" w:cs="Arial"/>
          <w:b/>
          <w:sz w:val="22"/>
        </w:rPr>
        <w:t>We are open and accountable</w:t>
      </w:r>
    </w:p>
    <w:p w14:paraId="468FF303"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 xml:space="preserve">We create a climate of trust inside and outside the </w:t>
      </w:r>
      <w:proofErr w:type="spellStart"/>
      <w:r w:rsidRPr="0085302F">
        <w:rPr>
          <w:rFonts w:ascii="Arial" w:eastAsia="Times New Roman" w:hAnsi="Arial" w:cs="Arial"/>
          <w:sz w:val="22"/>
          <w:lang w:val="en-US"/>
        </w:rPr>
        <w:t>organisation</w:t>
      </w:r>
      <w:proofErr w:type="spellEnd"/>
      <w:r w:rsidRPr="0085302F">
        <w:rPr>
          <w:rFonts w:ascii="Arial" w:eastAsia="Times New Roman" w:hAnsi="Arial" w:cs="Arial"/>
          <w:sz w:val="22"/>
          <w:lang w:val="en-US"/>
        </w:rPr>
        <w:t xml:space="preserve"> by being open, honest and transparent. We hold ourselves and others to account for the decisions we make and for our impact on others, while doing what we say we will do.</w:t>
      </w:r>
    </w:p>
    <w:p w14:paraId="1B6AA4B7" w14:textId="77777777" w:rsidR="0035259C" w:rsidRPr="0085302F" w:rsidRDefault="0035259C" w:rsidP="0085302F">
      <w:pPr>
        <w:pStyle w:val="NoSpacing"/>
        <w:rPr>
          <w:rFonts w:ascii="Arial" w:eastAsia="Times New Roman" w:hAnsi="Arial" w:cs="Arial"/>
          <w:color w:val="000000"/>
          <w:sz w:val="22"/>
          <w:lang w:val="en" w:eastAsia="en-GB"/>
        </w:rPr>
      </w:pPr>
    </w:p>
    <w:p w14:paraId="6FE7125F" w14:textId="77777777" w:rsidR="00C61FC4" w:rsidRPr="0085302F" w:rsidRDefault="00C61FC4" w:rsidP="0085302F">
      <w:pPr>
        <w:pStyle w:val="NoSpacing"/>
        <w:rPr>
          <w:rFonts w:ascii="Arial" w:hAnsi="Arial" w:cs="Arial"/>
          <w:b/>
          <w:sz w:val="22"/>
        </w:rPr>
      </w:pPr>
      <w:r w:rsidRPr="0085302F">
        <w:rPr>
          <w:rFonts w:ascii="Arial" w:hAnsi="Arial" w:cs="Arial"/>
          <w:b/>
          <w:sz w:val="22"/>
        </w:rPr>
        <w:t>We strive for lasting impact</w:t>
      </w:r>
    </w:p>
    <w:p w14:paraId="4DD366EE"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We strive to achieve significant and lasting impact on the lives of children and young people, and to secure equality for girls. We challenge ourselves to be bold, courageous, responsive, focused and innovative.</w:t>
      </w:r>
    </w:p>
    <w:p w14:paraId="4220954C" w14:textId="77777777" w:rsidR="0035259C" w:rsidRPr="0085302F" w:rsidRDefault="0035259C" w:rsidP="0085302F">
      <w:pPr>
        <w:pStyle w:val="NoSpacing"/>
        <w:rPr>
          <w:rFonts w:ascii="Arial" w:eastAsia="Times New Roman" w:hAnsi="Arial" w:cs="Arial"/>
          <w:color w:val="000000"/>
          <w:sz w:val="22"/>
          <w:lang w:val="en" w:eastAsia="en-GB"/>
        </w:rPr>
      </w:pPr>
    </w:p>
    <w:p w14:paraId="47A996FB" w14:textId="77777777" w:rsidR="00C61FC4" w:rsidRPr="0085302F" w:rsidRDefault="00C61FC4" w:rsidP="0085302F">
      <w:pPr>
        <w:pStyle w:val="NoSpacing"/>
        <w:rPr>
          <w:rFonts w:ascii="Arial" w:hAnsi="Arial" w:cs="Arial"/>
          <w:b/>
          <w:sz w:val="22"/>
        </w:rPr>
      </w:pPr>
      <w:r w:rsidRPr="0085302F">
        <w:rPr>
          <w:rFonts w:ascii="Arial" w:hAnsi="Arial" w:cs="Arial"/>
          <w:b/>
          <w:sz w:val="22"/>
        </w:rPr>
        <w:t>We work well together</w:t>
      </w:r>
    </w:p>
    <w:p w14:paraId="3556252B"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 xml:space="preserve">We succeed by working effectively with others, inside and outside the </w:t>
      </w:r>
      <w:proofErr w:type="spellStart"/>
      <w:r w:rsidRPr="0085302F">
        <w:rPr>
          <w:rFonts w:ascii="Arial" w:eastAsia="Times New Roman" w:hAnsi="Arial" w:cs="Arial"/>
          <w:sz w:val="22"/>
          <w:lang w:val="en-US"/>
        </w:rPr>
        <w:t>organisation</w:t>
      </w:r>
      <w:proofErr w:type="spellEnd"/>
      <w:r w:rsidRPr="0085302F">
        <w:rPr>
          <w:rFonts w:ascii="Arial" w:eastAsia="Times New Roman" w:hAnsi="Arial" w:cs="Arial"/>
          <w:sz w:val="22"/>
          <w:lang w:val="en-US"/>
        </w:rPr>
        <w:t>, including our sponsors and donors. We actively support our colleagues, helping them to achieve their goals. We come together to create and implement solutions in our teams, across Plan International, with children, girls, young people, communities and our partners.</w:t>
      </w:r>
    </w:p>
    <w:p w14:paraId="0A855CA7" w14:textId="77777777" w:rsidR="00C61FC4" w:rsidRPr="0085302F" w:rsidRDefault="00C61FC4" w:rsidP="0085302F">
      <w:pPr>
        <w:pStyle w:val="NoSpacing"/>
        <w:rPr>
          <w:rFonts w:ascii="Arial" w:eastAsia="Times New Roman" w:hAnsi="Arial" w:cs="Arial"/>
          <w:sz w:val="22"/>
          <w:lang w:val="en-US"/>
        </w:rPr>
      </w:pPr>
    </w:p>
    <w:p w14:paraId="3940283E" w14:textId="77777777" w:rsidR="00C61FC4" w:rsidRPr="0085302F" w:rsidRDefault="00C61FC4" w:rsidP="0085302F">
      <w:pPr>
        <w:pStyle w:val="NoSpacing"/>
        <w:rPr>
          <w:rFonts w:ascii="Arial" w:eastAsia="Times New Roman" w:hAnsi="Arial" w:cs="Arial"/>
          <w:b/>
          <w:sz w:val="22"/>
          <w:lang w:val="en-US"/>
        </w:rPr>
      </w:pPr>
      <w:r w:rsidRPr="0085302F">
        <w:rPr>
          <w:rFonts w:ascii="Arial" w:eastAsia="Times New Roman" w:hAnsi="Arial" w:cs="Arial"/>
          <w:b/>
          <w:sz w:val="22"/>
          <w:lang w:val="en-US"/>
        </w:rPr>
        <w:t>We are inclusive and empowering</w:t>
      </w:r>
    </w:p>
    <w:p w14:paraId="3A724651" w14:textId="77777777" w:rsidR="00035F95" w:rsidRDefault="00035F95" w:rsidP="0085302F">
      <w:pPr>
        <w:pStyle w:val="NoSpacing"/>
        <w:rPr>
          <w:rFonts w:ascii="Arial" w:eastAsia="Times New Roman" w:hAnsi="Arial" w:cs="Arial"/>
          <w:sz w:val="22"/>
          <w:lang w:val="en-US"/>
        </w:rPr>
      </w:pPr>
    </w:p>
    <w:p w14:paraId="7B12D4E2" w14:textId="4E7D5D54"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 xml:space="preserve">We respect all people, appreciate differences and challenge inequality in our </w:t>
      </w:r>
      <w:proofErr w:type="spellStart"/>
      <w:r w:rsidRPr="0085302F">
        <w:rPr>
          <w:rFonts w:ascii="Arial" w:eastAsia="Times New Roman" w:hAnsi="Arial" w:cs="Arial"/>
          <w:sz w:val="22"/>
          <w:lang w:val="en-US"/>
        </w:rPr>
        <w:t>programmes</w:t>
      </w:r>
      <w:proofErr w:type="spellEnd"/>
      <w:r w:rsidRPr="0085302F">
        <w:rPr>
          <w:rFonts w:ascii="Arial" w:eastAsia="Times New Roman" w:hAnsi="Arial" w:cs="Arial"/>
          <w:sz w:val="22"/>
          <w:lang w:val="en-US"/>
        </w:rPr>
        <w:t xml:space="preserve"> and our workplace. We support children, girls and young people to increase their confidence and to change their own lives. We empower our staff to give their best and develop their potential.</w:t>
      </w:r>
    </w:p>
    <w:p w14:paraId="249ED93D" w14:textId="77777777" w:rsidR="0035259C" w:rsidRDefault="0035259C" w:rsidP="004655DE">
      <w:pPr>
        <w:pStyle w:val="Heading1nonumber"/>
        <w:rPr>
          <w:rStyle w:val="section"/>
          <w:sz w:val="36"/>
          <w:szCs w:val="36"/>
        </w:rPr>
      </w:pPr>
    </w:p>
    <w:p w14:paraId="1200BCB3" w14:textId="50B15687" w:rsidR="004655DE" w:rsidRPr="004655DE" w:rsidRDefault="009C7F2C" w:rsidP="004655DE">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2885D9BC" w14:textId="77777777" w:rsidR="0083516F" w:rsidRDefault="0083516F" w:rsidP="00CF5899">
      <w:pPr>
        <w:spacing w:after="0"/>
        <w:rPr>
          <w:rFonts w:ascii="Arial" w:hAnsi="Arial" w:cs="Arial"/>
          <w:color w:val="808080" w:themeColor="background1" w:themeShade="80"/>
        </w:rPr>
      </w:pPr>
    </w:p>
    <w:p w14:paraId="0437BD14" w14:textId="77777777" w:rsidR="005B3866" w:rsidRPr="00035F95" w:rsidRDefault="005B3866" w:rsidP="005B3866">
      <w:pPr>
        <w:spacing w:after="0"/>
        <w:rPr>
          <w:rFonts w:ascii="Arial" w:hAnsi="Arial" w:cs="Arial"/>
          <w:color w:val="auto"/>
          <w:sz w:val="22"/>
        </w:rPr>
      </w:pPr>
      <w:r w:rsidRPr="00035F95">
        <w:rPr>
          <w:rFonts w:ascii="Arial" w:hAnsi="Arial" w:cs="Arial"/>
          <w:color w:val="auto"/>
          <w:sz w:val="22"/>
        </w:rPr>
        <w:t>Required at least 30% visit in camp &amp; area office</w:t>
      </w:r>
    </w:p>
    <w:p w14:paraId="59E6C2EE" w14:textId="074FC978" w:rsidR="0002655C" w:rsidRPr="005B3866" w:rsidRDefault="0002655C" w:rsidP="005B3866">
      <w:pPr>
        <w:spacing w:after="0"/>
        <w:rPr>
          <w:rStyle w:val="section"/>
          <w:rFonts w:ascii="Arial" w:hAnsi="Arial" w:cs="Arial"/>
          <w:color w:val="808080" w:themeColor="background1" w:themeShade="80"/>
        </w:rPr>
      </w:pPr>
    </w:p>
    <w:p w14:paraId="512EC8F2" w14:textId="61C2AA32" w:rsidR="004655DE" w:rsidRDefault="004655DE" w:rsidP="004655DE">
      <w:pPr>
        <w:pStyle w:val="Heading1nonumber"/>
        <w:rPr>
          <w:rStyle w:val="section"/>
          <w:sz w:val="36"/>
          <w:szCs w:val="36"/>
        </w:rPr>
      </w:pPr>
      <w:r w:rsidRPr="004655DE">
        <w:rPr>
          <w:rStyle w:val="section"/>
          <w:sz w:val="36"/>
          <w:szCs w:val="36"/>
        </w:rPr>
        <w:t>Level of contact with children</w:t>
      </w:r>
    </w:p>
    <w:p w14:paraId="269EEF7C" w14:textId="77777777" w:rsidR="0083516F" w:rsidRDefault="0083516F" w:rsidP="009C7F2C">
      <w:pPr>
        <w:pStyle w:val="NormalWeb"/>
        <w:rPr>
          <w:rFonts w:ascii="Arial" w:hAnsi="Arial" w:cs="Arial"/>
          <w:b/>
          <w:sz w:val="22"/>
          <w:szCs w:val="22"/>
        </w:rPr>
      </w:pPr>
    </w:p>
    <w:p w14:paraId="270B941E" w14:textId="45534586" w:rsidR="009C7F2C" w:rsidRPr="0002655C" w:rsidRDefault="009C7F2C" w:rsidP="009C7F2C">
      <w:pPr>
        <w:pStyle w:val="NormalWeb"/>
        <w:rPr>
          <w:rFonts w:ascii="Arial" w:hAnsi="Arial" w:cs="Arial"/>
          <w:b/>
          <w:sz w:val="22"/>
          <w:szCs w:val="22"/>
        </w:rPr>
      </w:pPr>
      <w:r w:rsidRPr="0002655C">
        <w:rPr>
          <w:rFonts w:ascii="Arial" w:hAnsi="Arial" w:cs="Arial"/>
          <w:b/>
          <w:sz w:val="22"/>
          <w:szCs w:val="22"/>
        </w:rPr>
        <w:t xml:space="preserve">Low contact: No contact or very low frequency of interaction </w:t>
      </w:r>
      <w:r w:rsidR="0002655C" w:rsidRPr="0002655C">
        <w:rPr>
          <w:rFonts w:ascii="Arial" w:hAnsi="Arial" w:cs="Arial"/>
          <w:b/>
          <w:sz w:val="22"/>
          <w:szCs w:val="22"/>
        </w:rPr>
        <w:t>√</w:t>
      </w:r>
    </w:p>
    <w:p w14:paraId="5D221D34" w14:textId="77777777" w:rsidR="00833E0E" w:rsidRPr="00833E0E" w:rsidRDefault="00833E0E" w:rsidP="00833E0E"/>
    <w:p w14:paraId="7731AE13" w14:textId="77777777" w:rsidR="00833E0E" w:rsidRPr="00833E0E" w:rsidRDefault="00833E0E" w:rsidP="00833E0E"/>
    <w:p w14:paraId="5B83E9EE" w14:textId="77777777" w:rsidR="00833E0E" w:rsidRPr="00833E0E" w:rsidRDefault="00833E0E" w:rsidP="00833E0E"/>
    <w:p w14:paraId="44741A4F" w14:textId="77777777" w:rsidR="00833E0E" w:rsidRPr="00833E0E" w:rsidRDefault="00833E0E" w:rsidP="00833E0E"/>
    <w:p w14:paraId="78016BE8" w14:textId="77777777" w:rsidR="00833E0E" w:rsidRPr="00833E0E" w:rsidRDefault="00833E0E" w:rsidP="00833E0E"/>
    <w:p w14:paraId="2CD5DBFC" w14:textId="77777777" w:rsidR="00833E0E" w:rsidRPr="00833E0E" w:rsidRDefault="00833E0E" w:rsidP="00833E0E"/>
    <w:p w14:paraId="797919C0" w14:textId="77777777" w:rsidR="00833E0E" w:rsidRPr="00833E0E" w:rsidRDefault="00833E0E" w:rsidP="00833E0E"/>
    <w:p w14:paraId="1773DF03" w14:textId="77777777" w:rsidR="00833E0E" w:rsidRPr="00833E0E" w:rsidRDefault="00833E0E" w:rsidP="00833E0E"/>
    <w:p w14:paraId="4A0D9562" w14:textId="533F442A" w:rsidR="00833E0E" w:rsidRDefault="00833E0E" w:rsidP="00833E0E"/>
    <w:p w14:paraId="3D26E370" w14:textId="17F013E9" w:rsidR="009C7F2C" w:rsidRPr="00833E0E" w:rsidRDefault="00833E0E" w:rsidP="00833E0E">
      <w:pPr>
        <w:tabs>
          <w:tab w:val="left" w:pos="8220"/>
        </w:tabs>
      </w:pPr>
      <w:r>
        <w:tab/>
      </w:r>
    </w:p>
    <w:sectPr w:rsidR="009C7F2C" w:rsidRPr="00833E0E" w:rsidSect="00CF5899">
      <w:headerReference w:type="default" r:id="rId11"/>
      <w:footerReference w:type="default" r:id="rId12"/>
      <w:headerReference w:type="first" r:id="rId13"/>
      <w:footerReference w:type="first" r:id="rId14"/>
      <w:pgSz w:w="11906" w:h="16838"/>
      <w:pgMar w:top="851" w:right="1134" w:bottom="1800"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FA118" w14:textId="77777777" w:rsidR="0045738D" w:rsidRDefault="0045738D" w:rsidP="001A5060">
      <w:pPr>
        <w:spacing w:after="0"/>
      </w:pPr>
      <w:r>
        <w:separator/>
      </w:r>
    </w:p>
  </w:endnote>
  <w:endnote w:type="continuationSeparator" w:id="0">
    <w:p w14:paraId="68836486" w14:textId="77777777" w:rsidR="0045738D" w:rsidRDefault="0045738D"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Impact"/>
    <w:panose1 w:val="00000000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Plan">
    <w:altName w:val="Calibr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0F99A" w14:textId="08002115" w:rsidR="00963A5A" w:rsidRDefault="0045738D"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766140">
      <w:rPr>
        <w:noProof/>
      </w:rPr>
      <w:t>4</w:t>
    </w:r>
    <w:r w:rsidR="00D65B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F94D9" w14:textId="77777777" w:rsidR="00922BF8" w:rsidRDefault="00922BF8" w:rsidP="00922BF8">
    <w:pPr>
      <w:pStyle w:val="Footer"/>
    </w:pPr>
    <w:r>
      <w:t xml:space="preserve">Plan International </w:t>
    </w:r>
    <w:r>
      <w:rPr>
        <w:color w:val="1F497D"/>
      </w:rPr>
      <w:t>LOCATION-TITLE-STATUS-CONFIDENTIALITY-LANGUAGE-DATE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46E1A" w14:textId="77777777" w:rsidR="0045738D" w:rsidRDefault="0045738D" w:rsidP="00AD5F3A">
      <w:pPr>
        <w:pBdr>
          <w:between w:val="single" w:sz="4" w:space="1" w:color="EE52A4" w:themeColor="accent1" w:themeTint="99"/>
        </w:pBdr>
        <w:spacing w:after="0"/>
      </w:pPr>
    </w:p>
    <w:p w14:paraId="0DD0A1F5" w14:textId="77777777" w:rsidR="0045738D" w:rsidRDefault="0045738D" w:rsidP="00AD5F3A">
      <w:pPr>
        <w:pBdr>
          <w:between w:val="single" w:sz="4" w:space="1" w:color="EE52A4" w:themeColor="accent1" w:themeTint="99"/>
        </w:pBdr>
        <w:spacing w:after="0"/>
      </w:pPr>
    </w:p>
  </w:footnote>
  <w:footnote w:type="continuationSeparator" w:id="0">
    <w:p w14:paraId="500A1066" w14:textId="77777777" w:rsidR="0045738D" w:rsidRDefault="0045738D"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E7979"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16EF6" w14:textId="77777777" w:rsidR="00F91795" w:rsidRDefault="003F3B7D">
    <w:pPr>
      <w:pStyle w:val="Header"/>
      <w:rPr>
        <w:noProof/>
        <w:lang w:eastAsia="en-GB"/>
      </w:rPr>
    </w:pPr>
    <w:r>
      <w:rPr>
        <w:noProof/>
        <w:lang w:val="en-US"/>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69B7"/>
    <w:multiLevelType w:val="hybridMultilevel"/>
    <w:tmpl w:val="E0EA0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B5636B"/>
    <w:multiLevelType w:val="hybridMultilevel"/>
    <w:tmpl w:val="9550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D332D"/>
    <w:multiLevelType w:val="hybridMultilevel"/>
    <w:tmpl w:val="18643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037E66"/>
    <w:multiLevelType w:val="hybridMultilevel"/>
    <w:tmpl w:val="E370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3566DF4"/>
    <w:multiLevelType w:val="hybridMultilevel"/>
    <w:tmpl w:val="CF9083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33440C"/>
    <w:multiLevelType w:val="hybridMultilevel"/>
    <w:tmpl w:val="9C421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2402D5"/>
    <w:multiLevelType w:val="hybridMultilevel"/>
    <w:tmpl w:val="CFD241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26FDE"/>
    <w:multiLevelType w:val="hybridMultilevel"/>
    <w:tmpl w:val="E98C39DE"/>
    <w:lvl w:ilvl="0" w:tplc="08090017">
      <w:start w:val="1"/>
      <w:numFmt w:val="lowerLetter"/>
      <w:lvlText w:val="%1)"/>
      <w:lvlJc w:val="left"/>
      <w:pPr>
        <w:ind w:left="360" w:hanging="360"/>
      </w:pPr>
      <w:rPr>
        <w:rFonts w:hint="default"/>
      </w:r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2BF3E61"/>
    <w:multiLevelType w:val="hybridMultilevel"/>
    <w:tmpl w:val="AB847E82"/>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F5A50CB"/>
    <w:multiLevelType w:val="hybridMultilevel"/>
    <w:tmpl w:val="8B9E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93267"/>
    <w:multiLevelType w:val="hybridMultilevel"/>
    <w:tmpl w:val="92928EE4"/>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862AFF"/>
    <w:multiLevelType w:val="hybridMultilevel"/>
    <w:tmpl w:val="8ADEF048"/>
    <w:lvl w:ilvl="0" w:tplc="4860F8AC">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F45E8C"/>
    <w:multiLevelType w:val="hybridMultilevel"/>
    <w:tmpl w:val="C680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3C2400"/>
    <w:multiLevelType w:val="hybridMultilevel"/>
    <w:tmpl w:val="85C0A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802DE9"/>
    <w:multiLevelType w:val="hybridMultilevel"/>
    <w:tmpl w:val="E622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345A0A"/>
    <w:multiLevelType w:val="hybridMultilevel"/>
    <w:tmpl w:val="DE2A7170"/>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C286D6C"/>
    <w:multiLevelType w:val="hybridMultilevel"/>
    <w:tmpl w:val="17C407F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FC61ED4"/>
    <w:multiLevelType w:val="hybridMultilevel"/>
    <w:tmpl w:val="6B6228EC"/>
    <w:lvl w:ilvl="0" w:tplc="1F64C4E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51047A"/>
    <w:multiLevelType w:val="hybridMultilevel"/>
    <w:tmpl w:val="F4D4F848"/>
    <w:lvl w:ilvl="0" w:tplc="8C4A668E">
      <w:start w:val="1"/>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011EA0"/>
    <w:multiLevelType w:val="hybridMultilevel"/>
    <w:tmpl w:val="2D30CE16"/>
    <w:lvl w:ilvl="0" w:tplc="176A9040">
      <w:start w:val="1"/>
      <w:numFmt w:val="bullet"/>
      <w:lvlText w:val=""/>
      <w:lvlJc w:val="left"/>
      <w:pPr>
        <w:ind w:left="1080" w:hanging="360"/>
      </w:pPr>
      <w:rPr>
        <w:rFonts w:ascii="Symbol" w:hAnsi="Symbol" w:hint="default"/>
        <w:color w:val="6F9AD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6954AA6"/>
    <w:multiLevelType w:val="hybridMultilevel"/>
    <w:tmpl w:val="021C6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32534C"/>
    <w:multiLevelType w:val="hybridMultilevel"/>
    <w:tmpl w:val="4DB44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B5353C1"/>
    <w:multiLevelType w:val="hybridMultilevel"/>
    <w:tmpl w:val="D78252CC"/>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DAD0671"/>
    <w:multiLevelType w:val="hybridMultilevel"/>
    <w:tmpl w:val="90F4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363B2"/>
    <w:multiLevelType w:val="hybridMultilevel"/>
    <w:tmpl w:val="FC7AA2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63207A"/>
    <w:multiLevelType w:val="hybridMultilevel"/>
    <w:tmpl w:val="B052C02E"/>
    <w:lvl w:ilvl="0" w:tplc="467C7D2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54620F"/>
    <w:multiLevelType w:val="hybridMultilevel"/>
    <w:tmpl w:val="482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956712"/>
    <w:multiLevelType w:val="hybridMultilevel"/>
    <w:tmpl w:val="D84ED108"/>
    <w:lvl w:ilvl="0" w:tplc="0809000F">
      <w:start w:val="1"/>
      <w:numFmt w:val="decimal"/>
      <w:lvlText w:val="%1."/>
      <w:lvlJc w:val="left"/>
      <w:pPr>
        <w:ind w:left="360" w:hanging="360"/>
      </w:p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59A6535"/>
    <w:multiLevelType w:val="hybridMultilevel"/>
    <w:tmpl w:val="ECB214CA"/>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9033202"/>
    <w:multiLevelType w:val="hybridMultilevel"/>
    <w:tmpl w:val="4B5690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336A0C"/>
    <w:multiLevelType w:val="hybridMultilevel"/>
    <w:tmpl w:val="2B4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DC2337"/>
    <w:multiLevelType w:val="hybridMultilevel"/>
    <w:tmpl w:val="7A28D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35"/>
  </w:num>
  <w:num w:numId="3">
    <w:abstractNumId w:val="18"/>
  </w:num>
  <w:num w:numId="4">
    <w:abstractNumId w:val="10"/>
  </w:num>
  <w:num w:numId="5">
    <w:abstractNumId w:val="21"/>
  </w:num>
  <w:num w:numId="6">
    <w:abstractNumId w:val="16"/>
  </w:num>
  <w:num w:numId="7">
    <w:abstractNumId w:val="14"/>
  </w:num>
  <w:num w:numId="8">
    <w:abstractNumId w:val="37"/>
  </w:num>
  <w:num w:numId="9">
    <w:abstractNumId w:val="5"/>
  </w:num>
  <w:num w:numId="10">
    <w:abstractNumId w:val="0"/>
  </w:num>
  <w:num w:numId="11">
    <w:abstractNumId w:val="30"/>
  </w:num>
  <w:num w:numId="12">
    <w:abstractNumId w:val="11"/>
  </w:num>
  <w:num w:numId="13">
    <w:abstractNumId w:val="13"/>
  </w:num>
  <w:num w:numId="14">
    <w:abstractNumId w:val="29"/>
  </w:num>
  <w:num w:numId="15">
    <w:abstractNumId w:val="36"/>
  </w:num>
  <w:num w:numId="16">
    <w:abstractNumId w:val="20"/>
  </w:num>
  <w:num w:numId="17">
    <w:abstractNumId w:val="33"/>
  </w:num>
  <w:num w:numId="18">
    <w:abstractNumId w:val="25"/>
  </w:num>
  <w:num w:numId="19">
    <w:abstractNumId w:val="17"/>
  </w:num>
  <w:num w:numId="20">
    <w:abstractNumId w:val="6"/>
  </w:num>
  <w:num w:numId="21">
    <w:abstractNumId w:val="31"/>
  </w:num>
  <w:num w:numId="22">
    <w:abstractNumId w:val="15"/>
  </w:num>
  <w:num w:numId="23">
    <w:abstractNumId w:val="27"/>
  </w:num>
  <w:num w:numId="24">
    <w:abstractNumId w:val="26"/>
  </w:num>
  <w:num w:numId="25">
    <w:abstractNumId w:val="40"/>
  </w:num>
  <w:num w:numId="26">
    <w:abstractNumId w:val="19"/>
  </w:num>
  <w:num w:numId="27">
    <w:abstractNumId w:val="15"/>
  </w:num>
  <w:num w:numId="28">
    <w:abstractNumId w:val="9"/>
  </w:num>
  <w:num w:numId="29">
    <w:abstractNumId w:val="3"/>
  </w:num>
  <w:num w:numId="30">
    <w:abstractNumId w:val="39"/>
  </w:num>
  <w:num w:numId="31">
    <w:abstractNumId w:val="1"/>
  </w:num>
  <w:num w:numId="32">
    <w:abstractNumId w:val="24"/>
  </w:num>
  <w:num w:numId="33">
    <w:abstractNumId w:val="38"/>
  </w:num>
  <w:num w:numId="34">
    <w:abstractNumId w:val="34"/>
  </w:num>
  <w:num w:numId="35">
    <w:abstractNumId w:val="5"/>
  </w:num>
  <w:num w:numId="36">
    <w:abstractNumId w:val="7"/>
  </w:num>
  <w:num w:numId="37">
    <w:abstractNumId w:val="4"/>
  </w:num>
  <w:num w:numId="38">
    <w:abstractNumId w:val="5"/>
  </w:num>
  <w:num w:numId="3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2"/>
  </w:num>
  <w:num w:numId="42">
    <w:abstractNumId w:val="28"/>
  </w:num>
  <w:num w:numId="43">
    <w:abstractNumId w:val="32"/>
  </w:num>
  <w:num w:numId="4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32AF"/>
    <w:rsid w:val="00004CB7"/>
    <w:rsid w:val="00004E90"/>
    <w:rsid w:val="00006019"/>
    <w:rsid w:val="00013A93"/>
    <w:rsid w:val="0001606B"/>
    <w:rsid w:val="0002655C"/>
    <w:rsid w:val="00031C02"/>
    <w:rsid w:val="00035F95"/>
    <w:rsid w:val="000379B7"/>
    <w:rsid w:val="00037A7C"/>
    <w:rsid w:val="00037DC0"/>
    <w:rsid w:val="0004041F"/>
    <w:rsid w:val="000420E5"/>
    <w:rsid w:val="00042B9F"/>
    <w:rsid w:val="00063C74"/>
    <w:rsid w:val="00064CE4"/>
    <w:rsid w:val="00074FB1"/>
    <w:rsid w:val="0008017A"/>
    <w:rsid w:val="00080677"/>
    <w:rsid w:val="00081236"/>
    <w:rsid w:val="00082B9C"/>
    <w:rsid w:val="0008547F"/>
    <w:rsid w:val="00087B95"/>
    <w:rsid w:val="00093830"/>
    <w:rsid w:val="0009643D"/>
    <w:rsid w:val="000A7059"/>
    <w:rsid w:val="000A787B"/>
    <w:rsid w:val="000B1F93"/>
    <w:rsid w:val="000B5BEE"/>
    <w:rsid w:val="000B6038"/>
    <w:rsid w:val="000D400E"/>
    <w:rsid w:val="000D4826"/>
    <w:rsid w:val="000D76F1"/>
    <w:rsid w:val="000E3BAC"/>
    <w:rsid w:val="000E4AE5"/>
    <w:rsid w:val="000F0C16"/>
    <w:rsid w:val="000F135A"/>
    <w:rsid w:val="00102F77"/>
    <w:rsid w:val="00107B90"/>
    <w:rsid w:val="00117AEA"/>
    <w:rsid w:val="00127399"/>
    <w:rsid w:val="001302F3"/>
    <w:rsid w:val="00140744"/>
    <w:rsid w:val="00141BD0"/>
    <w:rsid w:val="001431CD"/>
    <w:rsid w:val="00146D5B"/>
    <w:rsid w:val="0015066D"/>
    <w:rsid w:val="00153A15"/>
    <w:rsid w:val="001540B4"/>
    <w:rsid w:val="001564E0"/>
    <w:rsid w:val="0016027A"/>
    <w:rsid w:val="0016460A"/>
    <w:rsid w:val="00164B32"/>
    <w:rsid w:val="0016652B"/>
    <w:rsid w:val="001706A2"/>
    <w:rsid w:val="001713E8"/>
    <w:rsid w:val="00192C48"/>
    <w:rsid w:val="0019739F"/>
    <w:rsid w:val="001A2D1B"/>
    <w:rsid w:val="001A4272"/>
    <w:rsid w:val="001A5060"/>
    <w:rsid w:val="001A5402"/>
    <w:rsid w:val="001B1DD6"/>
    <w:rsid w:val="001B2F17"/>
    <w:rsid w:val="001B4326"/>
    <w:rsid w:val="001C2F04"/>
    <w:rsid w:val="001C3EAC"/>
    <w:rsid w:val="001D2669"/>
    <w:rsid w:val="001D5ED8"/>
    <w:rsid w:val="001E12C4"/>
    <w:rsid w:val="001E5154"/>
    <w:rsid w:val="001E539F"/>
    <w:rsid w:val="001F066E"/>
    <w:rsid w:val="001F0DCC"/>
    <w:rsid w:val="001F162F"/>
    <w:rsid w:val="001F55A6"/>
    <w:rsid w:val="00200AF3"/>
    <w:rsid w:val="00211F09"/>
    <w:rsid w:val="00220242"/>
    <w:rsid w:val="00221D46"/>
    <w:rsid w:val="002229E9"/>
    <w:rsid w:val="00225C04"/>
    <w:rsid w:val="0022610E"/>
    <w:rsid w:val="002344D3"/>
    <w:rsid w:val="0023532B"/>
    <w:rsid w:val="00241172"/>
    <w:rsid w:val="002412DC"/>
    <w:rsid w:val="002434AA"/>
    <w:rsid w:val="00245FE8"/>
    <w:rsid w:val="0025012A"/>
    <w:rsid w:val="00260962"/>
    <w:rsid w:val="0026564D"/>
    <w:rsid w:val="00267C12"/>
    <w:rsid w:val="00271FE2"/>
    <w:rsid w:val="002839E7"/>
    <w:rsid w:val="0028432D"/>
    <w:rsid w:val="00284545"/>
    <w:rsid w:val="002857C8"/>
    <w:rsid w:val="00285A5D"/>
    <w:rsid w:val="00292837"/>
    <w:rsid w:val="0029765F"/>
    <w:rsid w:val="002A2F46"/>
    <w:rsid w:val="002A4E64"/>
    <w:rsid w:val="002B2DF1"/>
    <w:rsid w:val="002B5793"/>
    <w:rsid w:val="002C0AFD"/>
    <w:rsid w:val="002C0BBA"/>
    <w:rsid w:val="002C194B"/>
    <w:rsid w:val="002C290D"/>
    <w:rsid w:val="002C6978"/>
    <w:rsid w:val="002D434C"/>
    <w:rsid w:val="002D4AC5"/>
    <w:rsid w:val="002D51BC"/>
    <w:rsid w:val="002E1BFE"/>
    <w:rsid w:val="002F2253"/>
    <w:rsid w:val="002F3588"/>
    <w:rsid w:val="002F48C9"/>
    <w:rsid w:val="00306782"/>
    <w:rsid w:val="003078A6"/>
    <w:rsid w:val="003147B0"/>
    <w:rsid w:val="00323D1A"/>
    <w:rsid w:val="00330B3E"/>
    <w:rsid w:val="00333F3E"/>
    <w:rsid w:val="00335DFE"/>
    <w:rsid w:val="0035259C"/>
    <w:rsid w:val="00352EFB"/>
    <w:rsid w:val="00356643"/>
    <w:rsid w:val="003574FA"/>
    <w:rsid w:val="003626A9"/>
    <w:rsid w:val="00371E51"/>
    <w:rsid w:val="003740CE"/>
    <w:rsid w:val="00384E7B"/>
    <w:rsid w:val="003A0C0F"/>
    <w:rsid w:val="003A2DBF"/>
    <w:rsid w:val="003A3C8A"/>
    <w:rsid w:val="003A50AD"/>
    <w:rsid w:val="003A5E79"/>
    <w:rsid w:val="003B41A2"/>
    <w:rsid w:val="003B751F"/>
    <w:rsid w:val="003C7335"/>
    <w:rsid w:val="003D699F"/>
    <w:rsid w:val="003D7353"/>
    <w:rsid w:val="003D777D"/>
    <w:rsid w:val="003D7869"/>
    <w:rsid w:val="003E7CB1"/>
    <w:rsid w:val="003F06BF"/>
    <w:rsid w:val="003F364B"/>
    <w:rsid w:val="003F3B7D"/>
    <w:rsid w:val="003F3EF3"/>
    <w:rsid w:val="003F426A"/>
    <w:rsid w:val="00414D4A"/>
    <w:rsid w:val="00420896"/>
    <w:rsid w:val="00435A96"/>
    <w:rsid w:val="00436177"/>
    <w:rsid w:val="00440922"/>
    <w:rsid w:val="00444ABE"/>
    <w:rsid w:val="00444EBE"/>
    <w:rsid w:val="0044588A"/>
    <w:rsid w:val="004512C4"/>
    <w:rsid w:val="0045738D"/>
    <w:rsid w:val="004633E9"/>
    <w:rsid w:val="004655DE"/>
    <w:rsid w:val="00467E62"/>
    <w:rsid w:val="00467F24"/>
    <w:rsid w:val="00476419"/>
    <w:rsid w:val="0047729F"/>
    <w:rsid w:val="00480B83"/>
    <w:rsid w:val="00481D19"/>
    <w:rsid w:val="0048203A"/>
    <w:rsid w:val="00487B6B"/>
    <w:rsid w:val="00495723"/>
    <w:rsid w:val="004A0F15"/>
    <w:rsid w:val="004A4C26"/>
    <w:rsid w:val="004A4CCC"/>
    <w:rsid w:val="004B1D6D"/>
    <w:rsid w:val="004B5754"/>
    <w:rsid w:val="004E24F1"/>
    <w:rsid w:val="004E401D"/>
    <w:rsid w:val="004F3250"/>
    <w:rsid w:val="004F4B5D"/>
    <w:rsid w:val="00501AC9"/>
    <w:rsid w:val="0050420A"/>
    <w:rsid w:val="00506F33"/>
    <w:rsid w:val="00513884"/>
    <w:rsid w:val="00516AFE"/>
    <w:rsid w:val="00524108"/>
    <w:rsid w:val="00526221"/>
    <w:rsid w:val="00536511"/>
    <w:rsid w:val="0054249A"/>
    <w:rsid w:val="00544E26"/>
    <w:rsid w:val="00552A25"/>
    <w:rsid w:val="0055717C"/>
    <w:rsid w:val="00564B1C"/>
    <w:rsid w:val="0057226B"/>
    <w:rsid w:val="0057369F"/>
    <w:rsid w:val="00580FBF"/>
    <w:rsid w:val="00581B8D"/>
    <w:rsid w:val="00585112"/>
    <w:rsid w:val="00585F26"/>
    <w:rsid w:val="005876B9"/>
    <w:rsid w:val="005931E1"/>
    <w:rsid w:val="005A6882"/>
    <w:rsid w:val="005B3866"/>
    <w:rsid w:val="005C2468"/>
    <w:rsid w:val="005C30C6"/>
    <w:rsid w:val="005C5A9B"/>
    <w:rsid w:val="005D7A5A"/>
    <w:rsid w:val="005E02D3"/>
    <w:rsid w:val="005E1ADE"/>
    <w:rsid w:val="005E239F"/>
    <w:rsid w:val="005E4236"/>
    <w:rsid w:val="005E66ED"/>
    <w:rsid w:val="005F0501"/>
    <w:rsid w:val="005F3EE5"/>
    <w:rsid w:val="005F7961"/>
    <w:rsid w:val="00615D29"/>
    <w:rsid w:val="006208A8"/>
    <w:rsid w:val="00624C5F"/>
    <w:rsid w:val="00633A43"/>
    <w:rsid w:val="00635B2B"/>
    <w:rsid w:val="006419D0"/>
    <w:rsid w:val="00650267"/>
    <w:rsid w:val="0066749A"/>
    <w:rsid w:val="006763AD"/>
    <w:rsid w:val="0068509D"/>
    <w:rsid w:val="00692B45"/>
    <w:rsid w:val="00693785"/>
    <w:rsid w:val="006A283D"/>
    <w:rsid w:val="006A57BC"/>
    <w:rsid w:val="006B381F"/>
    <w:rsid w:val="006B3EE3"/>
    <w:rsid w:val="006C01A0"/>
    <w:rsid w:val="006C399C"/>
    <w:rsid w:val="006D4970"/>
    <w:rsid w:val="006D6286"/>
    <w:rsid w:val="006E149C"/>
    <w:rsid w:val="006E39BB"/>
    <w:rsid w:val="006E4EC0"/>
    <w:rsid w:val="006E68D4"/>
    <w:rsid w:val="0070256E"/>
    <w:rsid w:val="00703E7D"/>
    <w:rsid w:val="00704329"/>
    <w:rsid w:val="007057B4"/>
    <w:rsid w:val="00707024"/>
    <w:rsid w:val="0071278C"/>
    <w:rsid w:val="0071625F"/>
    <w:rsid w:val="00717C67"/>
    <w:rsid w:val="00726F9D"/>
    <w:rsid w:val="00737FB2"/>
    <w:rsid w:val="007437CC"/>
    <w:rsid w:val="00750D36"/>
    <w:rsid w:val="00766140"/>
    <w:rsid w:val="007675F8"/>
    <w:rsid w:val="0078678D"/>
    <w:rsid w:val="00792E3F"/>
    <w:rsid w:val="007973F3"/>
    <w:rsid w:val="007A560C"/>
    <w:rsid w:val="007A79CA"/>
    <w:rsid w:val="007B3210"/>
    <w:rsid w:val="007B3241"/>
    <w:rsid w:val="007B3A02"/>
    <w:rsid w:val="007B52AA"/>
    <w:rsid w:val="007C0828"/>
    <w:rsid w:val="007E2779"/>
    <w:rsid w:val="007E587E"/>
    <w:rsid w:val="007F35B2"/>
    <w:rsid w:val="007F716C"/>
    <w:rsid w:val="00801BBC"/>
    <w:rsid w:val="008110A6"/>
    <w:rsid w:val="00811D61"/>
    <w:rsid w:val="00816283"/>
    <w:rsid w:val="00821E86"/>
    <w:rsid w:val="00827ADE"/>
    <w:rsid w:val="00830F37"/>
    <w:rsid w:val="0083115B"/>
    <w:rsid w:val="00833E0E"/>
    <w:rsid w:val="00834E51"/>
    <w:rsid w:val="0083516F"/>
    <w:rsid w:val="00842957"/>
    <w:rsid w:val="00843505"/>
    <w:rsid w:val="0084465B"/>
    <w:rsid w:val="0084502B"/>
    <w:rsid w:val="0085302F"/>
    <w:rsid w:val="008614B5"/>
    <w:rsid w:val="008711BC"/>
    <w:rsid w:val="008751A2"/>
    <w:rsid w:val="008757C4"/>
    <w:rsid w:val="00877ABF"/>
    <w:rsid w:val="00880543"/>
    <w:rsid w:val="008861BA"/>
    <w:rsid w:val="00886800"/>
    <w:rsid w:val="0089352A"/>
    <w:rsid w:val="00897B89"/>
    <w:rsid w:val="008A17D8"/>
    <w:rsid w:val="008A4B01"/>
    <w:rsid w:val="008B3C27"/>
    <w:rsid w:val="008B7741"/>
    <w:rsid w:val="008C1638"/>
    <w:rsid w:val="008C1A66"/>
    <w:rsid w:val="008C2B3F"/>
    <w:rsid w:val="008C5BA6"/>
    <w:rsid w:val="008C6A83"/>
    <w:rsid w:val="008D2E0A"/>
    <w:rsid w:val="008E4F70"/>
    <w:rsid w:val="008F3A45"/>
    <w:rsid w:val="0090267A"/>
    <w:rsid w:val="00904E12"/>
    <w:rsid w:val="0090609F"/>
    <w:rsid w:val="0091206B"/>
    <w:rsid w:val="0091726E"/>
    <w:rsid w:val="00920DB3"/>
    <w:rsid w:val="00922BF8"/>
    <w:rsid w:val="0094349C"/>
    <w:rsid w:val="009508A2"/>
    <w:rsid w:val="00956313"/>
    <w:rsid w:val="00961BE4"/>
    <w:rsid w:val="00963A5A"/>
    <w:rsid w:val="00963BF4"/>
    <w:rsid w:val="00967763"/>
    <w:rsid w:val="00972491"/>
    <w:rsid w:val="00973C32"/>
    <w:rsid w:val="00974096"/>
    <w:rsid w:val="00977EBE"/>
    <w:rsid w:val="00981EFC"/>
    <w:rsid w:val="00985BC7"/>
    <w:rsid w:val="009868A1"/>
    <w:rsid w:val="00993873"/>
    <w:rsid w:val="00994945"/>
    <w:rsid w:val="009953D8"/>
    <w:rsid w:val="009A54DF"/>
    <w:rsid w:val="009B1D2E"/>
    <w:rsid w:val="009C21DC"/>
    <w:rsid w:val="009C4EB4"/>
    <w:rsid w:val="009C4EEF"/>
    <w:rsid w:val="009C748A"/>
    <w:rsid w:val="009C7F2C"/>
    <w:rsid w:val="009D7F24"/>
    <w:rsid w:val="009E1D02"/>
    <w:rsid w:val="009E229B"/>
    <w:rsid w:val="009F293B"/>
    <w:rsid w:val="009F328F"/>
    <w:rsid w:val="009F4742"/>
    <w:rsid w:val="009F4842"/>
    <w:rsid w:val="00A01395"/>
    <w:rsid w:val="00A06670"/>
    <w:rsid w:val="00A07D46"/>
    <w:rsid w:val="00A138A7"/>
    <w:rsid w:val="00A16B47"/>
    <w:rsid w:val="00A16EE8"/>
    <w:rsid w:val="00A2034F"/>
    <w:rsid w:val="00A2146C"/>
    <w:rsid w:val="00A33932"/>
    <w:rsid w:val="00A3471A"/>
    <w:rsid w:val="00A354D2"/>
    <w:rsid w:val="00A35970"/>
    <w:rsid w:val="00A41BDF"/>
    <w:rsid w:val="00A44581"/>
    <w:rsid w:val="00A47302"/>
    <w:rsid w:val="00A52FF9"/>
    <w:rsid w:val="00A56AC7"/>
    <w:rsid w:val="00A6548C"/>
    <w:rsid w:val="00A811F8"/>
    <w:rsid w:val="00A9793B"/>
    <w:rsid w:val="00AA28CE"/>
    <w:rsid w:val="00AB7EED"/>
    <w:rsid w:val="00AC0997"/>
    <w:rsid w:val="00AC6C42"/>
    <w:rsid w:val="00AC7B2E"/>
    <w:rsid w:val="00AD5F3A"/>
    <w:rsid w:val="00AE4A13"/>
    <w:rsid w:val="00AF0425"/>
    <w:rsid w:val="00B06E77"/>
    <w:rsid w:val="00B125F5"/>
    <w:rsid w:val="00B17DD2"/>
    <w:rsid w:val="00B22EFE"/>
    <w:rsid w:val="00B279D6"/>
    <w:rsid w:val="00B33A75"/>
    <w:rsid w:val="00B36089"/>
    <w:rsid w:val="00B531EF"/>
    <w:rsid w:val="00B5336B"/>
    <w:rsid w:val="00B541B1"/>
    <w:rsid w:val="00B6140F"/>
    <w:rsid w:val="00B635ED"/>
    <w:rsid w:val="00B70AC9"/>
    <w:rsid w:val="00B72B94"/>
    <w:rsid w:val="00B73293"/>
    <w:rsid w:val="00B77164"/>
    <w:rsid w:val="00B81B53"/>
    <w:rsid w:val="00B84F09"/>
    <w:rsid w:val="00B93154"/>
    <w:rsid w:val="00B94DE2"/>
    <w:rsid w:val="00BA4A25"/>
    <w:rsid w:val="00BB65A9"/>
    <w:rsid w:val="00BC5C78"/>
    <w:rsid w:val="00BD1680"/>
    <w:rsid w:val="00BD4944"/>
    <w:rsid w:val="00BE1F37"/>
    <w:rsid w:val="00BE324C"/>
    <w:rsid w:val="00BE3425"/>
    <w:rsid w:val="00BE5F17"/>
    <w:rsid w:val="00BF353D"/>
    <w:rsid w:val="00BF50E0"/>
    <w:rsid w:val="00BF6659"/>
    <w:rsid w:val="00C00918"/>
    <w:rsid w:val="00C1596F"/>
    <w:rsid w:val="00C170A7"/>
    <w:rsid w:val="00C375FF"/>
    <w:rsid w:val="00C4008C"/>
    <w:rsid w:val="00C426E3"/>
    <w:rsid w:val="00C44312"/>
    <w:rsid w:val="00C503B6"/>
    <w:rsid w:val="00C50B4E"/>
    <w:rsid w:val="00C60092"/>
    <w:rsid w:val="00C616CF"/>
    <w:rsid w:val="00C61FC4"/>
    <w:rsid w:val="00C66A6D"/>
    <w:rsid w:val="00C7084C"/>
    <w:rsid w:val="00C73847"/>
    <w:rsid w:val="00C745F2"/>
    <w:rsid w:val="00C77362"/>
    <w:rsid w:val="00C828AE"/>
    <w:rsid w:val="00C8315E"/>
    <w:rsid w:val="00C86F6D"/>
    <w:rsid w:val="00C92DD8"/>
    <w:rsid w:val="00C956E5"/>
    <w:rsid w:val="00C97F99"/>
    <w:rsid w:val="00CA6146"/>
    <w:rsid w:val="00CB2E27"/>
    <w:rsid w:val="00CB4EA0"/>
    <w:rsid w:val="00CC1909"/>
    <w:rsid w:val="00CC1C31"/>
    <w:rsid w:val="00CC1FB2"/>
    <w:rsid w:val="00CD2A57"/>
    <w:rsid w:val="00CF047F"/>
    <w:rsid w:val="00CF5899"/>
    <w:rsid w:val="00D013F8"/>
    <w:rsid w:val="00D0168D"/>
    <w:rsid w:val="00D051D5"/>
    <w:rsid w:val="00D06A62"/>
    <w:rsid w:val="00D1003B"/>
    <w:rsid w:val="00D102EA"/>
    <w:rsid w:val="00D1052A"/>
    <w:rsid w:val="00D10DB0"/>
    <w:rsid w:val="00D15878"/>
    <w:rsid w:val="00D20935"/>
    <w:rsid w:val="00D21D37"/>
    <w:rsid w:val="00D23B15"/>
    <w:rsid w:val="00D35B45"/>
    <w:rsid w:val="00D41ADE"/>
    <w:rsid w:val="00D4728F"/>
    <w:rsid w:val="00D57CE3"/>
    <w:rsid w:val="00D61D15"/>
    <w:rsid w:val="00D62A9A"/>
    <w:rsid w:val="00D63605"/>
    <w:rsid w:val="00D642D7"/>
    <w:rsid w:val="00D656ED"/>
    <w:rsid w:val="00D65BF3"/>
    <w:rsid w:val="00D6762A"/>
    <w:rsid w:val="00D800EC"/>
    <w:rsid w:val="00D80B71"/>
    <w:rsid w:val="00D84987"/>
    <w:rsid w:val="00D84CF7"/>
    <w:rsid w:val="00DA3AD5"/>
    <w:rsid w:val="00DC6BE1"/>
    <w:rsid w:val="00DC7516"/>
    <w:rsid w:val="00DD1A12"/>
    <w:rsid w:val="00DD6470"/>
    <w:rsid w:val="00DD7E84"/>
    <w:rsid w:val="00DE2D49"/>
    <w:rsid w:val="00DF1DBD"/>
    <w:rsid w:val="00E04088"/>
    <w:rsid w:val="00E124DC"/>
    <w:rsid w:val="00E13ED9"/>
    <w:rsid w:val="00E15997"/>
    <w:rsid w:val="00E21ABB"/>
    <w:rsid w:val="00E24FFA"/>
    <w:rsid w:val="00E26B04"/>
    <w:rsid w:val="00E331C8"/>
    <w:rsid w:val="00E36083"/>
    <w:rsid w:val="00E368D5"/>
    <w:rsid w:val="00E5286B"/>
    <w:rsid w:val="00E63589"/>
    <w:rsid w:val="00E6399F"/>
    <w:rsid w:val="00E65292"/>
    <w:rsid w:val="00E66D58"/>
    <w:rsid w:val="00E721B3"/>
    <w:rsid w:val="00E721C0"/>
    <w:rsid w:val="00E73EBB"/>
    <w:rsid w:val="00E831C1"/>
    <w:rsid w:val="00E90C80"/>
    <w:rsid w:val="00EA4BC8"/>
    <w:rsid w:val="00EC18B3"/>
    <w:rsid w:val="00EC66E1"/>
    <w:rsid w:val="00EE1C35"/>
    <w:rsid w:val="00EE2497"/>
    <w:rsid w:val="00EE4661"/>
    <w:rsid w:val="00EE4F7B"/>
    <w:rsid w:val="00EE63A0"/>
    <w:rsid w:val="00EF2CF3"/>
    <w:rsid w:val="00EF3F57"/>
    <w:rsid w:val="00EF4D84"/>
    <w:rsid w:val="00EF5042"/>
    <w:rsid w:val="00EF690C"/>
    <w:rsid w:val="00F209A0"/>
    <w:rsid w:val="00F307A8"/>
    <w:rsid w:val="00F400E6"/>
    <w:rsid w:val="00F4478F"/>
    <w:rsid w:val="00F46250"/>
    <w:rsid w:val="00F47A6B"/>
    <w:rsid w:val="00F503F2"/>
    <w:rsid w:val="00F53773"/>
    <w:rsid w:val="00F54CC6"/>
    <w:rsid w:val="00F55ECC"/>
    <w:rsid w:val="00F64F2B"/>
    <w:rsid w:val="00F716A4"/>
    <w:rsid w:val="00F750D9"/>
    <w:rsid w:val="00F763FE"/>
    <w:rsid w:val="00F76C62"/>
    <w:rsid w:val="00F809FD"/>
    <w:rsid w:val="00F91795"/>
    <w:rsid w:val="00F94560"/>
    <w:rsid w:val="00F94EC1"/>
    <w:rsid w:val="00F97E2F"/>
    <w:rsid w:val="00FA0661"/>
    <w:rsid w:val="00FA39C6"/>
    <w:rsid w:val="00FC4D25"/>
    <w:rsid w:val="00FC5E79"/>
    <w:rsid w:val="00FC7061"/>
    <w:rsid w:val="00FE292A"/>
    <w:rsid w:val="00FE744B"/>
    <w:rsid w:val="00FF5F45"/>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7"/>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7"/>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7"/>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7"/>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7"/>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7"/>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7"/>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link w:val="ListParagraphChar"/>
    <w:uiPriority w:val="34"/>
    <w:qFormat/>
    <w:rsid w:val="00D102EA"/>
    <w:pPr>
      <w:numPr>
        <w:numId w:val="9"/>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styleId="BodyText3">
    <w:name w:val="Body Text 3"/>
    <w:basedOn w:val="Normal"/>
    <w:link w:val="BodyText3Char"/>
    <w:rsid w:val="00EC18B3"/>
    <w:pPr>
      <w:spacing w:after="0"/>
      <w:jc w:val="both"/>
    </w:pPr>
    <w:rPr>
      <w:rFonts w:ascii="Arial" w:eastAsia="Times New Roman" w:hAnsi="Arial" w:cs="Arial"/>
      <w:color w:val="auto"/>
      <w:szCs w:val="20"/>
      <w:lang w:val="en-AU"/>
    </w:rPr>
  </w:style>
  <w:style w:type="character" w:customStyle="1" w:styleId="BodyText3Char">
    <w:name w:val="Body Text 3 Char"/>
    <w:basedOn w:val="DefaultParagraphFont"/>
    <w:link w:val="BodyText3"/>
    <w:rsid w:val="00EC18B3"/>
    <w:rPr>
      <w:rFonts w:ascii="Arial" w:eastAsia="Times New Roman" w:hAnsi="Arial" w:cs="Arial"/>
      <w:sz w:val="20"/>
      <w:szCs w:val="20"/>
      <w:lang w:val="en-AU"/>
    </w:rPr>
  </w:style>
  <w:style w:type="character" w:customStyle="1" w:styleId="ListParagraphChar">
    <w:name w:val="List Paragraph Char"/>
    <w:link w:val="ListParagraph"/>
    <w:uiPriority w:val="34"/>
    <w:qFormat/>
    <w:locked/>
    <w:rsid w:val="0002655C"/>
    <w:rPr>
      <w:color w:val="3B3059"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E325B5BF0A8745A2B9AC8067284FEF" ma:contentTypeVersion="12" ma:contentTypeDescription="Create a new document." ma:contentTypeScope="" ma:versionID="aeef6e7805a76832ea0a9be5148ade02">
  <xsd:schema xmlns:xsd="http://www.w3.org/2001/XMLSchema" xmlns:xs="http://www.w3.org/2001/XMLSchema" xmlns:p="http://schemas.microsoft.com/office/2006/metadata/properties" xmlns:ns3="5d01b3e7-0087-491c-ac77-bd821026d446" xmlns:ns4="12ef417f-526d-4b85-80a4-e2d33571f143" targetNamespace="http://schemas.microsoft.com/office/2006/metadata/properties" ma:root="true" ma:fieldsID="d1827c3c12c38d052162518d5a0c4621" ns3:_="" ns4:_="">
    <xsd:import namespace="5d01b3e7-0087-491c-ac77-bd821026d446"/>
    <xsd:import namespace="12ef417f-526d-4b85-80a4-e2d33571f14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1b3e7-0087-491c-ac77-bd821026d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ef417f-526d-4b85-80a4-e2d33571f1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48FC9-2D30-4115-BF35-3F6FD63A1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1b3e7-0087-491c-ac77-bd821026d446"/>
    <ds:schemaRef ds:uri="12ef417f-526d-4b85-80a4-e2d33571f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3.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9FFC3E-B9B3-48AD-9EFF-75BE2C4BF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13</TotalTime>
  <Pages>5</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Shajadur Rahman</cp:lastModifiedBy>
  <cp:revision>7</cp:revision>
  <cp:lastPrinted>2017-05-15T12:00:00Z</cp:lastPrinted>
  <dcterms:created xsi:type="dcterms:W3CDTF">2020-09-24T13:22:00Z</dcterms:created>
  <dcterms:modified xsi:type="dcterms:W3CDTF">2023-08-24T05:05:00Z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0x01010083E325B5BF0A8745A2B9AC8067284FEF</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