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28F" w:rsidRDefault="00581B8D" w:rsidP="00581B8D">
      <w:pPr>
        <w:pStyle w:val="Heading1nonumber"/>
        <w:rPr>
          <w:rStyle w:val="section"/>
          <w:rFonts w:asciiTheme="minorHAnsi" w:hAnsiTheme="minorHAnsi"/>
          <w:b/>
          <w:sz w:val="22"/>
          <w:szCs w:val="22"/>
        </w:rPr>
      </w:pPr>
      <w:r w:rsidRPr="008609C7">
        <w:rPr>
          <w:rStyle w:val="section"/>
          <w:rFonts w:asciiTheme="minorHAnsi" w:hAnsiTheme="minorHAnsi"/>
          <w:b/>
          <w:sz w:val="22"/>
          <w:szCs w:val="22"/>
        </w:rPr>
        <w:t>ROLE PROFILE</w:t>
      </w:r>
    </w:p>
    <w:p w:rsidR="008609C7" w:rsidRPr="008609C7" w:rsidRDefault="008609C7" w:rsidP="008609C7"/>
    <w:tbl>
      <w:tblPr>
        <w:tblStyle w:val="GridTable3-Accent2"/>
        <w:tblW w:w="9209"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830"/>
        <w:gridCol w:w="1843"/>
        <w:gridCol w:w="2233"/>
        <w:gridCol w:w="2303"/>
      </w:tblGrid>
      <w:tr w:rsidR="00581B8D" w:rsidRPr="00016152" w:rsidTr="00D1003B">
        <w:trPr>
          <w:cnfStyle w:val="000000100000" w:firstRow="0" w:lastRow="0" w:firstColumn="0" w:lastColumn="0" w:oddVBand="0" w:evenVBand="0" w:oddHBand="1" w:evenHBand="0" w:firstRowFirstColumn="0" w:firstRowLastColumn="0" w:lastRowFirstColumn="0" w:lastRowLastColumn="0"/>
          <w:trHeight w:val="274"/>
        </w:trPr>
        <w:tc>
          <w:tcPr>
            <w:tcW w:w="2830" w:type="dxa"/>
            <w:shd w:val="clear" w:color="auto" w:fill="98D7F0"/>
          </w:tcPr>
          <w:p w:rsidR="00581B8D" w:rsidRPr="00016152" w:rsidRDefault="00581B8D" w:rsidP="00331EE3">
            <w:pPr>
              <w:spacing w:after="0"/>
              <w:rPr>
                <w:rFonts w:cs="Arial"/>
                <w:sz w:val="22"/>
              </w:rPr>
            </w:pPr>
            <w:r w:rsidRPr="00016152">
              <w:rPr>
                <w:rFonts w:cs="Arial"/>
                <w:sz w:val="22"/>
              </w:rPr>
              <w:t>Title</w:t>
            </w:r>
            <w:r w:rsidR="00564B1C" w:rsidRPr="00016152">
              <w:rPr>
                <w:rFonts w:cs="Arial"/>
                <w:sz w:val="22"/>
              </w:rPr>
              <w:t>:</w:t>
            </w:r>
          </w:p>
        </w:tc>
        <w:tc>
          <w:tcPr>
            <w:tcW w:w="6379" w:type="dxa"/>
            <w:gridSpan w:val="3"/>
            <w:shd w:val="clear" w:color="auto" w:fill="98D7F0"/>
          </w:tcPr>
          <w:p w:rsidR="00581B8D" w:rsidRPr="00016152" w:rsidRDefault="00D77CF1" w:rsidP="00331EE3">
            <w:pPr>
              <w:rPr>
                <w:rFonts w:cs="Arial"/>
                <w:sz w:val="22"/>
              </w:rPr>
            </w:pPr>
            <w:r>
              <w:rPr>
                <w:rFonts w:cs="Arial"/>
                <w:sz w:val="22"/>
              </w:rPr>
              <w:t>CPIMS Specialist</w:t>
            </w:r>
          </w:p>
        </w:tc>
      </w:tr>
      <w:tr w:rsidR="00581B8D" w:rsidRPr="00016152" w:rsidTr="00D1003B">
        <w:trPr>
          <w:trHeight w:val="274"/>
        </w:trPr>
        <w:tc>
          <w:tcPr>
            <w:tcW w:w="2830" w:type="dxa"/>
            <w:tcBorders>
              <w:bottom w:val="single" w:sz="4" w:space="0" w:color="0072CE"/>
            </w:tcBorders>
          </w:tcPr>
          <w:p w:rsidR="00581B8D" w:rsidRPr="00016152" w:rsidRDefault="00581B8D" w:rsidP="00331EE3">
            <w:pPr>
              <w:spacing w:after="0"/>
              <w:rPr>
                <w:rFonts w:cs="Arial"/>
                <w:sz w:val="22"/>
              </w:rPr>
            </w:pPr>
            <w:r w:rsidRPr="00016152">
              <w:rPr>
                <w:rFonts w:cs="Arial"/>
                <w:sz w:val="22"/>
              </w:rPr>
              <w:t>Functional Area</w:t>
            </w:r>
            <w:r w:rsidR="00564B1C" w:rsidRPr="00016152">
              <w:rPr>
                <w:rFonts w:cs="Arial"/>
                <w:sz w:val="22"/>
              </w:rPr>
              <w:t>:</w:t>
            </w:r>
          </w:p>
        </w:tc>
        <w:tc>
          <w:tcPr>
            <w:tcW w:w="6379" w:type="dxa"/>
            <w:gridSpan w:val="3"/>
            <w:tcBorders>
              <w:bottom w:val="single" w:sz="4" w:space="0" w:color="0072CE"/>
            </w:tcBorders>
          </w:tcPr>
          <w:p w:rsidR="00581B8D" w:rsidRPr="00016152" w:rsidRDefault="008D4073" w:rsidP="00331EE3">
            <w:pPr>
              <w:rPr>
                <w:rFonts w:cs="Arial"/>
                <w:sz w:val="22"/>
              </w:rPr>
            </w:pPr>
            <w:r>
              <w:rPr>
                <w:rFonts w:cs="Arial"/>
                <w:sz w:val="22"/>
              </w:rPr>
              <w:t>Program/Information Management</w:t>
            </w:r>
          </w:p>
        </w:tc>
      </w:tr>
      <w:tr w:rsidR="00581B8D" w:rsidRPr="00016152" w:rsidTr="00D1003B">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98D7F0"/>
          </w:tcPr>
          <w:p w:rsidR="00581B8D" w:rsidRPr="00016152" w:rsidRDefault="00CC1C31" w:rsidP="00331EE3">
            <w:pPr>
              <w:spacing w:after="0"/>
              <w:rPr>
                <w:rFonts w:cs="Arial"/>
                <w:sz w:val="22"/>
              </w:rPr>
            </w:pPr>
            <w:r w:rsidRPr="00016152">
              <w:rPr>
                <w:rFonts w:cs="Arial"/>
                <w:sz w:val="22"/>
              </w:rPr>
              <w:t>Reports to</w:t>
            </w:r>
            <w:r w:rsidR="00564B1C" w:rsidRPr="00016152">
              <w:rPr>
                <w:rFonts w:cs="Arial"/>
                <w:sz w:val="22"/>
              </w:rPr>
              <w:t>:</w:t>
            </w:r>
          </w:p>
        </w:tc>
        <w:tc>
          <w:tcPr>
            <w:tcW w:w="6379" w:type="dxa"/>
            <w:gridSpan w:val="3"/>
            <w:shd w:val="clear" w:color="auto" w:fill="98D7F0"/>
          </w:tcPr>
          <w:p w:rsidR="00581B8D" w:rsidRPr="00016152" w:rsidRDefault="00D77CF1" w:rsidP="00331EE3">
            <w:pPr>
              <w:rPr>
                <w:rFonts w:cs="Arial"/>
                <w:sz w:val="22"/>
              </w:rPr>
            </w:pPr>
            <w:r>
              <w:rPr>
                <w:rFonts w:cs="Arial"/>
                <w:sz w:val="22"/>
              </w:rPr>
              <w:t>Case Management Advisor, CPiE</w:t>
            </w:r>
          </w:p>
        </w:tc>
      </w:tr>
      <w:tr w:rsidR="003F3EF3" w:rsidRPr="00016152" w:rsidTr="00D1003B">
        <w:tc>
          <w:tcPr>
            <w:tcW w:w="2830" w:type="dxa"/>
            <w:tcBorders>
              <w:bottom w:val="single" w:sz="4" w:space="0" w:color="0072CE"/>
            </w:tcBorders>
          </w:tcPr>
          <w:p w:rsidR="003F3EF3" w:rsidRPr="00016152" w:rsidRDefault="003F3EF3" w:rsidP="00331EE3">
            <w:pPr>
              <w:rPr>
                <w:rFonts w:cs="Arial"/>
                <w:sz w:val="22"/>
              </w:rPr>
            </w:pPr>
            <w:r w:rsidRPr="00016152">
              <w:rPr>
                <w:rFonts w:cs="Arial"/>
                <w:sz w:val="22"/>
              </w:rPr>
              <w:t>Location</w:t>
            </w:r>
            <w:r w:rsidR="00564B1C" w:rsidRPr="00016152">
              <w:rPr>
                <w:rFonts w:cs="Arial"/>
                <w:sz w:val="22"/>
              </w:rPr>
              <w:t>:</w:t>
            </w:r>
          </w:p>
        </w:tc>
        <w:tc>
          <w:tcPr>
            <w:tcW w:w="1843" w:type="dxa"/>
            <w:tcBorders>
              <w:bottom w:val="single" w:sz="4" w:space="0" w:color="0072CE"/>
            </w:tcBorders>
          </w:tcPr>
          <w:p w:rsidR="003F3EF3" w:rsidRPr="00016152" w:rsidRDefault="00D77CF1" w:rsidP="00F743E7">
            <w:pPr>
              <w:rPr>
                <w:rFonts w:cs="Arial"/>
                <w:sz w:val="22"/>
              </w:rPr>
            </w:pPr>
            <w:r>
              <w:rPr>
                <w:rFonts w:cs="Arial"/>
                <w:sz w:val="22"/>
              </w:rPr>
              <w:t>Cox’s</w:t>
            </w:r>
            <w:r w:rsidR="00D900E5">
              <w:rPr>
                <w:rFonts w:cs="Arial"/>
                <w:sz w:val="22"/>
              </w:rPr>
              <w:t xml:space="preserve"> </w:t>
            </w:r>
            <w:r>
              <w:rPr>
                <w:rFonts w:cs="Arial"/>
                <w:sz w:val="22"/>
              </w:rPr>
              <w:t>bazar</w:t>
            </w:r>
          </w:p>
        </w:tc>
        <w:tc>
          <w:tcPr>
            <w:tcW w:w="2233" w:type="dxa"/>
            <w:tcBorders>
              <w:bottom w:val="single" w:sz="4" w:space="0" w:color="0072CE"/>
            </w:tcBorders>
          </w:tcPr>
          <w:p w:rsidR="003F3EF3" w:rsidRPr="00016152" w:rsidRDefault="003F3EF3" w:rsidP="00331EE3">
            <w:pPr>
              <w:rPr>
                <w:rFonts w:cs="Arial"/>
                <w:sz w:val="22"/>
              </w:rPr>
            </w:pPr>
            <w:r w:rsidRPr="00016152">
              <w:rPr>
                <w:rFonts w:cs="Arial"/>
                <w:sz w:val="22"/>
              </w:rPr>
              <w:t>Travel required</w:t>
            </w:r>
            <w:r w:rsidR="00564B1C" w:rsidRPr="00016152">
              <w:rPr>
                <w:rFonts w:cs="Arial"/>
                <w:sz w:val="22"/>
              </w:rPr>
              <w:t>:</w:t>
            </w:r>
          </w:p>
        </w:tc>
        <w:tc>
          <w:tcPr>
            <w:tcW w:w="2303" w:type="dxa"/>
            <w:tcBorders>
              <w:bottom w:val="single" w:sz="4" w:space="0" w:color="0072CE"/>
            </w:tcBorders>
          </w:tcPr>
          <w:p w:rsidR="003F3EF3" w:rsidRPr="00016152" w:rsidRDefault="00432300" w:rsidP="00331EE3">
            <w:pPr>
              <w:rPr>
                <w:rFonts w:cs="Arial"/>
                <w:sz w:val="22"/>
              </w:rPr>
            </w:pPr>
            <w:r w:rsidRPr="00016152">
              <w:rPr>
                <w:rFonts w:cs="Arial"/>
                <w:sz w:val="22"/>
              </w:rPr>
              <w:t xml:space="preserve">Frequent </w:t>
            </w:r>
          </w:p>
        </w:tc>
      </w:tr>
      <w:tr w:rsidR="003F3EF3" w:rsidRPr="00016152" w:rsidTr="00D1003B">
        <w:trPr>
          <w:cnfStyle w:val="000000100000" w:firstRow="0" w:lastRow="0" w:firstColumn="0" w:lastColumn="0" w:oddVBand="0" w:evenVBand="0" w:oddHBand="1" w:evenHBand="0" w:firstRowFirstColumn="0" w:firstRowLastColumn="0" w:lastRowFirstColumn="0" w:lastRowLastColumn="0"/>
          <w:trHeight w:val="286"/>
        </w:trPr>
        <w:tc>
          <w:tcPr>
            <w:tcW w:w="2830" w:type="dxa"/>
            <w:shd w:val="clear" w:color="auto" w:fill="98D7F0"/>
          </w:tcPr>
          <w:p w:rsidR="003F3EF3" w:rsidRPr="00016152" w:rsidRDefault="003F3EF3" w:rsidP="00331EE3">
            <w:pPr>
              <w:spacing w:after="0"/>
              <w:rPr>
                <w:rFonts w:cs="Arial"/>
                <w:sz w:val="22"/>
              </w:rPr>
            </w:pPr>
            <w:r w:rsidRPr="00016152">
              <w:rPr>
                <w:rFonts w:cs="Arial"/>
                <w:sz w:val="22"/>
              </w:rPr>
              <w:t>Effective Date</w:t>
            </w:r>
            <w:r w:rsidR="00564B1C" w:rsidRPr="00016152">
              <w:rPr>
                <w:rFonts w:cs="Arial"/>
                <w:sz w:val="22"/>
              </w:rPr>
              <w:t>:</w:t>
            </w:r>
          </w:p>
        </w:tc>
        <w:tc>
          <w:tcPr>
            <w:tcW w:w="1843" w:type="dxa"/>
            <w:shd w:val="clear" w:color="auto" w:fill="98D7F0"/>
          </w:tcPr>
          <w:p w:rsidR="003F3EF3" w:rsidRPr="00016152" w:rsidRDefault="00982500" w:rsidP="00331EE3">
            <w:pPr>
              <w:rPr>
                <w:rFonts w:cs="Arial"/>
                <w:sz w:val="22"/>
              </w:rPr>
            </w:pPr>
            <w:r>
              <w:rPr>
                <w:rFonts w:cs="Arial"/>
                <w:sz w:val="22"/>
              </w:rPr>
              <w:t>July</w:t>
            </w:r>
            <w:r w:rsidR="00CA071B">
              <w:rPr>
                <w:rFonts w:cs="Arial"/>
                <w:sz w:val="22"/>
              </w:rPr>
              <w:t>’</w:t>
            </w:r>
            <w:r w:rsidR="00432300" w:rsidRPr="00016152">
              <w:rPr>
                <w:rFonts w:cs="Arial"/>
                <w:sz w:val="22"/>
              </w:rPr>
              <w:t xml:space="preserve"> 202</w:t>
            </w:r>
            <w:r w:rsidR="00465FB3">
              <w:rPr>
                <w:rFonts w:cs="Arial"/>
                <w:sz w:val="22"/>
              </w:rPr>
              <w:t>1</w:t>
            </w:r>
            <w:r>
              <w:rPr>
                <w:rFonts w:cs="Arial"/>
                <w:sz w:val="22"/>
              </w:rPr>
              <w:t xml:space="preserve"> for 10 months</w:t>
            </w:r>
          </w:p>
        </w:tc>
        <w:tc>
          <w:tcPr>
            <w:tcW w:w="2233" w:type="dxa"/>
            <w:shd w:val="clear" w:color="auto" w:fill="98D7F0"/>
          </w:tcPr>
          <w:p w:rsidR="003F3EF3" w:rsidRPr="00016152" w:rsidRDefault="003F3EF3" w:rsidP="00331EE3">
            <w:pPr>
              <w:rPr>
                <w:rFonts w:cs="Arial"/>
                <w:sz w:val="22"/>
              </w:rPr>
            </w:pPr>
            <w:r w:rsidRPr="00016152">
              <w:rPr>
                <w:rFonts w:cs="Arial"/>
                <w:sz w:val="22"/>
              </w:rPr>
              <w:t>Grade</w:t>
            </w:r>
            <w:r w:rsidR="00564B1C" w:rsidRPr="00016152">
              <w:rPr>
                <w:rFonts w:cs="Arial"/>
                <w:sz w:val="22"/>
              </w:rPr>
              <w:t>:</w:t>
            </w:r>
          </w:p>
        </w:tc>
        <w:tc>
          <w:tcPr>
            <w:tcW w:w="2303" w:type="dxa"/>
            <w:shd w:val="clear" w:color="auto" w:fill="98D7F0"/>
          </w:tcPr>
          <w:p w:rsidR="003F3EF3" w:rsidRPr="00016152" w:rsidRDefault="00D77CF1" w:rsidP="00331EE3">
            <w:pPr>
              <w:rPr>
                <w:rFonts w:cs="Arial"/>
                <w:sz w:val="22"/>
              </w:rPr>
            </w:pPr>
            <w:r>
              <w:rPr>
                <w:rFonts w:cs="Arial"/>
                <w:sz w:val="22"/>
              </w:rPr>
              <w:t>C2</w:t>
            </w:r>
          </w:p>
        </w:tc>
      </w:tr>
    </w:tbl>
    <w:p w:rsidR="00DD1A12" w:rsidRPr="00016152" w:rsidRDefault="00DD1A12" w:rsidP="00B541B1">
      <w:pPr>
        <w:rPr>
          <w:sz w:val="22"/>
        </w:rPr>
      </w:pPr>
    </w:p>
    <w:p w:rsidR="00811D61" w:rsidRDefault="00B541B1" w:rsidP="00811D61">
      <w:pPr>
        <w:pStyle w:val="Heading1nonumber"/>
        <w:rPr>
          <w:rStyle w:val="section"/>
          <w:rFonts w:asciiTheme="minorHAnsi" w:hAnsiTheme="minorHAnsi"/>
          <w:b/>
          <w:sz w:val="22"/>
          <w:szCs w:val="22"/>
        </w:rPr>
      </w:pPr>
      <w:r w:rsidRPr="008609C7">
        <w:rPr>
          <w:rStyle w:val="section"/>
          <w:rFonts w:asciiTheme="minorHAnsi" w:hAnsiTheme="minorHAnsi"/>
          <w:b/>
          <w:sz w:val="22"/>
          <w:szCs w:val="22"/>
        </w:rPr>
        <w:t xml:space="preserve">role </w:t>
      </w:r>
      <w:r w:rsidR="00581B8D" w:rsidRPr="008609C7">
        <w:rPr>
          <w:rStyle w:val="section"/>
          <w:rFonts w:asciiTheme="minorHAnsi" w:hAnsiTheme="minorHAnsi"/>
          <w:b/>
          <w:sz w:val="22"/>
          <w:szCs w:val="22"/>
        </w:rPr>
        <w:t>PURPOSE</w:t>
      </w:r>
    </w:p>
    <w:p w:rsidR="00D900E5" w:rsidRDefault="00D900E5" w:rsidP="00D900E5">
      <w:pPr>
        <w:tabs>
          <w:tab w:val="left" w:pos="3240"/>
        </w:tabs>
        <w:jc w:val="both"/>
        <w:rPr>
          <w:rFonts w:ascii="Plan" w:hAnsi="Plan" w:cs="Arial"/>
          <w:bCs/>
          <w:szCs w:val="20"/>
        </w:rPr>
      </w:pPr>
      <w:r>
        <w:rPr>
          <w:rFonts w:ascii="Plan" w:hAnsi="Plan" w:cs="Arial" w:hint="eastAsia"/>
          <w:bCs/>
          <w:szCs w:val="20"/>
        </w:rPr>
        <w:t>Plan International is an independent development and humanitarian organization that advances children</w:t>
      </w:r>
      <w:r>
        <w:rPr>
          <w:rFonts w:ascii="Plan" w:hAnsi="Plan" w:cs="Arial" w:hint="eastAsia"/>
          <w:bCs/>
          <w:szCs w:val="20"/>
        </w:rPr>
        <w:t>’</w:t>
      </w:r>
      <w:r>
        <w:rPr>
          <w:rFonts w:ascii="Plan" w:hAnsi="Plan" w:cs="Arial" w:hint="eastAsia"/>
          <w:bCs/>
          <w:szCs w:val="20"/>
        </w:rPr>
        <w:t>s rights and equality for girls. Plan International envisages a world in which all children and young people realise their full potential, a vision now shared by the 193 Heads of State and Government who adopted the 2030 Agenda for Sustainable Development in September 2015.</w:t>
      </w:r>
    </w:p>
    <w:p w:rsidR="008609C7" w:rsidRPr="00D900E5" w:rsidRDefault="00D900E5" w:rsidP="00D900E5">
      <w:pPr>
        <w:tabs>
          <w:tab w:val="left" w:pos="3240"/>
        </w:tabs>
        <w:jc w:val="both"/>
        <w:rPr>
          <w:rFonts w:ascii="Plan" w:hAnsi="Plan" w:cs="Arial"/>
          <w:bCs/>
          <w:szCs w:val="20"/>
        </w:rPr>
      </w:pPr>
      <w:r>
        <w:rPr>
          <w:rFonts w:ascii="Plan" w:hAnsi="Plan" w:cs="Arial" w:hint="eastAsia"/>
          <w:bCs/>
          <w:szCs w:val="20"/>
        </w:rPr>
        <w:t>We believe in the power and potential of every child. This is often suppressed by poverty, violence, exclusion and discrimination. Its girls who are most affected. Plan International</w:t>
      </w:r>
      <w:r>
        <w:rPr>
          <w:rFonts w:ascii="Plan" w:hAnsi="Plan" w:cs="Arial" w:hint="eastAsia"/>
          <w:bCs/>
          <w:szCs w:val="20"/>
        </w:rPr>
        <w:t>’</w:t>
      </w:r>
      <w:r>
        <w:rPr>
          <w:rFonts w:ascii="Plan" w:hAnsi="Plan" w:cs="Arial" w:hint="eastAsia"/>
          <w:bCs/>
          <w:szCs w:val="20"/>
        </w:rPr>
        <w:t>s new Global Strategy aims to transform the lives of 100 million girls by implementing an integrated programme and influence approach. National level influencing that builds on, and is informed by our programme work in Bangladesh and Plan</w:t>
      </w:r>
      <w:r>
        <w:rPr>
          <w:rFonts w:ascii="Plan" w:hAnsi="Plan" w:cs="Arial" w:hint="eastAsia"/>
          <w:bCs/>
          <w:szCs w:val="20"/>
        </w:rPr>
        <w:t>’</w:t>
      </w:r>
      <w:r>
        <w:rPr>
          <w:rFonts w:ascii="Plan" w:hAnsi="Plan" w:cs="Arial" w:hint="eastAsia"/>
          <w:bCs/>
          <w:szCs w:val="20"/>
        </w:rPr>
        <w:t>s other country offices will play a key role in delivering results at scale.</w:t>
      </w:r>
    </w:p>
    <w:p w:rsidR="00D77CF1" w:rsidRPr="00D900E5" w:rsidRDefault="00D77CF1" w:rsidP="00D900E5">
      <w:pPr>
        <w:tabs>
          <w:tab w:val="left" w:pos="3240"/>
        </w:tabs>
        <w:jc w:val="both"/>
        <w:rPr>
          <w:rFonts w:ascii="Plan" w:hAnsi="Plan" w:cs="Arial"/>
          <w:bCs/>
          <w:szCs w:val="20"/>
        </w:rPr>
      </w:pPr>
      <w:r w:rsidRPr="00D900E5">
        <w:rPr>
          <w:rFonts w:ascii="Plan" w:hAnsi="Plan" w:cs="Arial"/>
          <w:bCs/>
          <w:szCs w:val="20"/>
        </w:rPr>
        <w:t xml:space="preserve">The CPIMS specialist will be the main focal person to operate the </w:t>
      </w:r>
      <w:r w:rsidR="00982500" w:rsidRPr="00D900E5">
        <w:rPr>
          <w:rFonts w:ascii="Plan" w:hAnsi="Plan" w:cs="Arial"/>
          <w:bCs/>
          <w:szCs w:val="20"/>
        </w:rPr>
        <w:t>CP</w:t>
      </w:r>
      <w:r w:rsidRPr="00D900E5">
        <w:rPr>
          <w:rFonts w:ascii="Plan" w:hAnsi="Plan" w:cs="Arial"/>
          <w:bCs/>
          <w:szCs w:val="20"/>
        </w:rPr>
        <w:t>IMS</w:t>
      </w:r>
      <w:r w:rsidR="00982500" w:rsidRPr="00D900E5">
        <w:rPr>
          <w:rFonts w:ascii="Plan" w:hAnsi="Plan" w:cs="Arial"/>
          <w:bCs/>
          <w:szCs w:val="20"/>
        </w:rPr>
        <w:t>+</w:t>
      </w:r>
      <w:r w:rsidRPr="00D900E5">
        <w:rPr>
          <w:rFonts w:ascii="Plan" w:hAnsi="Plan" w:cs="Arial"/>
          <w:bCs/>
          <w:szCs w:val="20"/>
        </w:rPr>
        <w:t>, other ICT applications for monitoring, evaluation and research, and data management across PLAN International Bangladesh (PIB) Rohingya Response Child Protection in Emergencies (CPiE) programs. She/he will be primarily responsible to manage and coordinate the collection of data based on various IMS and CPiE templates while ensuring effective operations following ICT strategies/principles. The CPIMS specialist will be responsible to strengthen capacity of CM Coordinator</w:t>
      </w:r>
      <w:r w:rsidR="00982500" w:rsidRPr="00D900E5">
        <w:rPr>
          <w:rFonts w:ascii="Plan" w:hAnsi="Plan" w:cs="Arial"/>
          <w:bCs/>
          <w:szCs w:val="20"/>
        </w:rPr>
        <w:t>s</w:t>
      </w:r>
      <w:r w:rsidRPr="00D900E5">
        <w:rPr>
          <w:rFonts w:ascii="Plan" w:hAnsi="Plan" w:cs="Arial"/>
          <w:bCs/>
          <w:szCs w:val="20"/>
        </w:rPr>
        <w:t xml:space="preserve"> and CM Officer</w:t>
      </w:r>
      <w:r w:rsidR="00982500" w:rsidRPr="00D900E5">
        <w:rPr>
          <w:rFonts w:ascii="Plan" w:hAnsi="Plan" w:cs="Arial"/>
          <w:bCs/>
          <w:szCs w:val="20"/>
        </w:rPr>
        <w:t>s</w:t>
      </w:r>
      <w:r w:rsidRPr="00D900E5">
        <w:rPr>
          <w:rFonts w:ascii="Plan" w:hAnsi="Plan" w:cs="Arial"/>
          <w:bCs/>
          <w:szCs w:val="20"/>
        </w:rPr>
        <w:t xml:space="preserve"> in data collection tools and common practices. The </w:t>
      </w:r>
      <w:r w:rsidR="00DF2286" w:rsidRPr="00D900E5">
        <w:rPr>
          <w:rFonts w:ascii="Plan" w:hAnsi="Plan" w:cs="Arial"/>
          <w:bCs/>
          <w:szCs w:val="20"/>
        </w:rPr>
        <w:t xml:space="preserve">CPIMS specialist </w:t>
      </w:r>
      <w:r w:rsidRPr="00D900E5">
        <w:rPr>
          <w:rFonts w:ascii="Plan" w:hAnsi="Plan" w:cs="Arial"/>
          <w:bCs/>
          <w:szCs w:val="20"/>
        </w:rPr>
        <w:t xml:space="preserve">will </w:t>
      </w:r>
      <w:r w:rsidR="00982500" w:rsidRPr="00D900E5">
        <w:rPr>
          <w:rFonts w:ascii="Plan" w:hAnsi="Plan" w:cs="Arial"/>
          <w:bCs/>
          <w:szCs w:val="20"/>
        </w:rPr>
        <w:t xml:space="preserve">be reportable to CM Advisor and closely work with CBCP Advisors, CBCP, Protection and </w:t>
      </w:r>
      <w:r w:rsidR="00DF2286" w:rsidRPr="00D900E5">
        <w:rPr>
          <w:rFonts w:ascii="Plan" w:hAnsi="Plan" w:cs="Arial"/>
          <w:bCs/>
          <w:szCs w:val="20"/>
        </w:rPr>
        <w:t>CM Specialist</w:t>
      </w:r>
      <w:r w:rsidR="00982500" w:rsidRPr="00D900E5">
        <w:rPr>
          <w:rFonts w:ascii="Plan" w:hAnsi="Plan" w:cs="Arial"/>
          <w:bCs/>
          <w:szCs w:val="20"/>
        </w:rPr>
        <w:t>s</w:t>
      </w:r>
      <w:r w:rsidR="00DF2286" w:rsidRPr="00D900E5">
        <w:rPr>
          <w:rFonts w:ascii="Plan" w:hAnsi="Plan" w:cs="Arial"/>
          <w:bCs/>
          <w:szCs w:val="20"/>
        </w:rPr>
        <w:t>,</w:t>
      </w:r>
      <w:r w:rsidRPr="00D900E5">
        <w:rPr>
          <w:rFonts w:ascii="Plan" w:hAnsi="Plan" w:cs="Arial"/>
          <w:bCs/>
          <w:szCs w:val="20"/>
        </w:rPr>
        <w:t xml:space="preserve"> CP Project Managers, Program Managers while collaborating with the MEAL team and more specifically, with the </w:t>
      </w:r>
      <w:r w:rsidR="00DF2286" w:rsidRPr="00D900E5">
        <w:rPr>
          <w:rFonts w:ascii="Plan" w:hAnsi="Plan" w:cs="Arial"/>
          <w:bCs/>
          <w:szCs w:val="20"/>
        </w:rPr>
        <w:t>M&amp;E Specialist.</w:t>
      </w:r>
      <w:r w:rsidRPr="00D900E5">
        <w:rPr>
          <w:rFonts w:ascii="Plan" w:hAnsi="Plan" w:cs="Arial"/>
          <w:bCs/>
          <w:szCs w:val="20"/>
        </w:rPr>
        <w:t xml:space="preserve"> The </w:t>
      </w:r>
      <w:r w:rsidR="00982500" w:rsidRPr="00D900E5">
        <w:rPr>
          <w:rFonts w:ascii="Plan" w:hAnsi="Plan" w:cs="Arial"/>
          <w:bCs/>
          <w:szCs w:val="20"/>
        </w:rPr>
        <w:t>CP</w:t>
      </w:r>
      <w:r w:rsidRPr="00D900E5">
        <w:rPr>
          <w:rFonts w:ascii="Plan" w:hAnsi="Plan" w:cs="Arial"/>
          <w:bCs/>
          <w:szCs w:val="20"/>
        </w:rPr>
        <w:t>IMS Coordinator will be required to attend meetings and workshops related to data management systems related to CP</w:t>
      </w:r>
      <w:r w:rsidR="00982500" w:rsidRPr="00D900E5">
        <w:rPr>
          <w:rFonts w:ascii="Plan" w:hAnsi="Plan" w:cs="Arial"/>
          <w:bCs/>
          <w:szCs w:val="20"/>
        </w:rPr>
        <w:t xml:space="preserve"> </w:t>
      </w:r>
      <w:r w:rsidR="00DF2286" w:rsidRPr="00D900E5">
        <w:rPr>
          <w:rFonts w:ascii="Plan" w:hAnsi="Plan" w:cs="Arial"/>
          <w:bCs/>
          <w:szCs w:val="20"/>
        </w:rPr>
        <w:t>S/he may also need to attend CMTWG meeting.</w:t>
      </w:r>
      <w:r w:rsidRPr="00D900E5">
        <w:rPr>
          <w:rFonts w:ascii="Plan" w:hAnsi="Plan" w:cs="Arial"/>
          <w:bCs/>
          <w:szCs w:val="20"/>
        </w:rPr>
        <w:t xml:space="preserve"> </w:t>
      </w:r>
    </w:p>
    <w:p w:rsidR="00117AEA" w:rsidRPr="00016152" w:rsidRDefault="00117AEA" w:rsidP="003F3EF3">
      <w:pPr>
        <w:pStyle w:val="Heading1nonumber"/>
        <w:rPr>
          <w:rStyle w:val="section"/>
          <w:rFonts w:asciiTheme="minorHAnsi" w:hAnsiTheme="minorHAnsi"/>
          <w:sz w:val="22"/>
          <w:szCs w:val="22"/>
        </w:rPr>
      </w:pPr>
    </w:p>
    <w:p w:rsidR="003F3EF3" w:rsidRDefault="003F3EF3" w:rsidP="003F3EF3">
      <w:pPr>
        <w:pStyle w:val="Heading1nonumber"/>
        <w:rPr>
          <w:rStyle w:val="section"/>
          <w:rFonts w:asciiTheme="minorHAnsi" w:hAnsiTheme="minorHAnsi"/>
          <w:b/>
          <w:sz w:val="22"/>
          <w:szCs w:val="22"/>
        </w:rPr>
      </w:pPr>
      <w:r w:rsidRPr="008609C7">
        <w:rPr>
          <w:rStyle w:val="section"/>
          <w:rFonts w:asciiTheme="minorHAnsi" w:hAnsiTheme="minorHAnsi"/>
          <w:b/>
          <w:sz w:val="22"/>
          <w:szCs w:val="22"/>
        </w:rPr>
        <w:t>Dimensions of the Role</w:t>
      </w:r>
    </w:p>
    <w:p w:rsidR="008609C7" w:rsidRPr="008609C7" w:rsidRDefault="008609C7" w:rsidP="008609C7"/>
    <w:p w:rsidR="00937873" w:rsidRPr="00AC74DB" w:rsidRDefault="0047028B" w:rsidP="000E7495">
      <w:pPr>
        <w:pStyle w:val="ListParagraph"/>
        <w:numPr>
          <w:ilvl w:val="0"/>
          <w:numId w:val="3"/>
        </w:numPr>
        <w:rPr>
          <w:rFonts w:ascii="Plan" w:hAnsi="Plan" w:cs="Arial"/>
          <w:bCs/>
          <w:szCs w:val="20"/>
        </w:rPr>
      </w:pPr>
      <w:r w:rsidRPr="00EF17F3">
        <w:rPr>
          <w:rFonts w:cs="Arial"/>
          <w:b/>
          <w:bCs/>
          <w:color w:val="0000FF"/>
          <w:sz w:val="22"/>
        </w:rPr>
        <w:t>Data</w:t>
      </w:r>
      <w:r w:rsidR="00937873" w:rsidRPr="00EF17F3">
        <w:rPr>
          <w:rFonts w:cs="Arial"/>
          <w:b/>
          <w:bCs/>
          <w:color w:val="0000FF"/>
          <w:sz w:val="22"/>
        </w:rPr>
        <w:t xml:space="preserve"> management:</w:t>
      </w:r>
      <w:r w:rsidR="00432300" w:rsidRPr="00051F23">
        <w:rPr>
          <w:color w:val="000000" w:themeColor="text1"/>
          <w:sz w:val="22"/>
        </w:rPr>
        <w:t xml:space="preserve"> </w:t>
      </w:r>
      <w:r w:rsidR="00432300" w:rsidRPr="00AC74DB">
        <w:rPr>
          <w:rFonts w:ascii="Plan" w:hAnsi="Plan" w:cs="Arial"/>
          <w:bCs/>
          <w:szCs w:val="20"/>
        </w:rPr>
        <w:t xml:space="preserve">This role </w:t>
      </w:r>
      <w:r w:rsidRPr="00AC74DB">
        <w:rPr>
          <w:rFonts w:ascii="Plan" w:hAnsi="Plan" w:cs="Arial"/>
          <w:bCs/>
          <w:szCs w:val="20"/>
        </w:rPr>
        <w:t xml:space="preserve">will be the custodian of all data related to </w:t>
      </w:r>
      <w:r w:rsidR="00F31ABE" w:rsidRPr="00AC74DB">
        <w:rPr>
          <w:rFonts w:ascii="Plan" w:hAnsi="Plan" w:cs="Arial"/>
          <w:bCs/>
          <w:szCs w:val="20"/>
        </w:rPr>
        <w:t>C</w:t>
      </w:r>
      <w:r w:rsidR="008D4073" w:rsidRPr="00AC74DB">
        <w:rPr>
          <w:rFonts w:ascii="Plan" w:hAnsi="Plan" w:cs="Arial"/>
          <w:bCs/>
          <w:szCs w:val="20"/>
        </w:rPr>
        <w:t xml:space="preserve">hild </w:t>
      </w:r>
      <w:r w:rsidR="00F31ABE" w:rsidRPr="00AC74DB">
        <w:rPr>
          <w:rFonts w:ascii="Plan" w:hAnsi="Plan" w:cs="Arial"/>
          <w:bCs/>
          <w:szCs w:val="20"/>
        </w:rPr>
        <w:t>P</w:t>
      </w:r>
      <w:r w:rsidR="008D4073" w:rsidRPr="00AC74DB">
        <w:rPr>
          <w:rFonts w:ascii="Plan" w:hAnsi="Plan" w:cs="Arial"/>
          <w:bCs/>
          <w:szCs w:val="20"/>
        </w:rPr>
        <w:t>rotection</w:t>
      </w:r>
      <w:r w:rsidR="00F31ABE" w:rsidRPr="00AC74DB">
        <w:rPr>
          <w:rFonts w:ascii="Plan" w:hAnsi="Plan" w:cs="Arial"/>
          <w:bCs/>
          <w:szCs w:val="20"/>
        </w:rPr>
        <w:t>.</w:t>
      </w:r>
    </w:p>
    <w:p w:rsidR="00937873" w:rsidRPr="00051F23" w:rsidRDefault="00937873" w:rsidP="000E7495">
      <w:pPr>
        <w:pStyle w:val="ListParagraph"/>
        <w:numPr>
          <w:ilvl w:val="0"/>
          <w:numId w:val="3"/>
        </w:numPr>
        <w:spacing w:after="0"/>
        <w:rPr>
          <w:rFonts w:cs="Arial"/>
          <w:color w:val="000000" w:themeColor="text1"/>
          <w:sz w:val="22"/>
        </w:rPr>
      </w:pPr>
      <w:r w:rsidRPr="00EF17F3">
        <w:rPr>
          <w:rFonts w:cs="Arial"/>
          <w:b/>
          <w:bCs/>
          <w:color w:val="0000FF"/>
          <w:sz w:val="22"/>
        </w:rPr>
        <w:t>Direct and indirect reports:</w:t>
      </w:r>
      <w:r w:rsidR="00432300" w:rsidRPr="00EF17F3">
        <w:rPr>
          <w:rFonts w:cs="Arial"/>
          <w:b/>
          <w:bCs/>
          <w:color w:val="0000FF"/>
          <w:sz w:val="22"/>
        </w:rPr>
        <w:t xml:space="preserve"> </w:t>
      </w:r>
      <w:r w:rsidR="00432300" w:rsidRPr="00AC74DB">
        <w:rPr>
          <w:rFonts w:ascii="Plan" w:hAnsi="Plan" w:cs="Arial"/>
          <w:bCs/>
          <w:szCs w:val="20"/>
        </w:rPr>
        <w:t xml:space="preserve">The position holder will report to the </w:t>
      </w:r>
      <w:r w:rsidR="005E0A0F" w:rsidRPr="00AC74DB">
        <w:rPr>
          <w:rFonts w:ascii="Plan" w:hAnsi="Plan" w:cs="Arial"/>
          <w:bCs/>
          <w:szCs w:val="20"/>
        </w:rPr>
        <w:t>Case Management Advisor</w:t>
      </w:r>
      <w:r w:rsidR="00C85DF9" w:rsidRPr="00AC74DB">
        <w:rPr>
          <w:rFonts w:ascii="Plan" w:hAnsi="Plan" w:cs="Arial"/>
          <w:bCs/>
          <w:szCs w:val="20"/>
        </w:rPr>
        <w:t xml:space="preserve"> </w:t>
      </w:r>
      <w:r w:rsidR="00432300" w:rsidRPr="00AC74DB">
        <w:rPr>
          <w:rFonts w:ascii="Plan" w:hAnsi="Plan" w:cs="Arial"/>
          <w:bCs/>
          <w:szCs w:val="20"/>
        </w:rPr>
        <w:t xml:space="preserve">and closely cooperate with </w:t>
      </w:r>
      <w:r w:rsidR="00C85DF9" w:rsidRPr="00AC74DB">
        <w:rPr>
          <w:rFonts w:ascii="Plan" w:hAnsi="Plan" w:cs="Arial"/>
          <w:bCs/>
          <w:szCs w:val="20"/>
        </w:rPr>
        <w:t xml:space="preserve">CPiE </w:t>
      </w:r>
      <w:r w:rsidR="00982500" w:rsidRPr="00AC74DB">
        <w:rPr>
          <w:rFonts w:ascii="Plan" w:hAnsi="Plan" w:cs="Arial"/>
          <w:bCs/>
          <w:szCs w:val="20"/>
        </w:rPr>
        <w:t xml:space="preserve">technical </w:t>
      </w:r>
      <w:r w:rsidR="005E0A0F" w:rsidRPr="00AC74DB">
        <w:rPr>
          <w:rFonts w:ascii="Plan" w:hAnsi="Plan" w:cs="Arial"/>
          <w:bCs/>
          <w:szCs w:val="20"/>
        </w:rPr>
        <w:t>team. This role has no direct report/Supervisee.</w:t>
      </w:r>
      <w:r w:rsidR="00C85DF9">
        <w:rPr>
          <w:rFonts w:cs="Arial"/>
          <w:color w:val="000000" w:themeColor="text1"/>
          <w:sz w:val="22"/>
        </w:rPr>
        <w:t xml:space="preserve"> </w:t>
      </w:r>
    </w:p>
    <w:p w:rsidR="00432300" w:rsidRPr="00AC74DB" w:rsidRDefault="00937873" w:rsidP="000E7495">
      <w:pPr>
        <w:pStyle w:val="ListParagraph"/>
        <w:numPr>
          <w:ilvl w:val="0"/>
          <w:numId w:val="3"/>
        </w:numPr>
        <w:spacing w:after="0"/>
        <w:jc w:val="both"/>
        <w:rPr>
          <w:rFonts w:ascii="Plan" w:hAnsi="Plan" w:cs="Arial"/>
          <w:bCs/>
          <w:szCs w:val="20"/>
        </w:rPr>
      </w:pPr>
      <w:r w:rsidRPr="00EF17F3">
        <w:rPr>
          <w:rFonts w:cs="Arial"/>
          <w:b/>
          <w:bCs/>
          <w:color w:val="0000FF"/>
          <w:sz w:val="22"/>
        </w:rPr>
        <w:t>Communications requirement:</w:t>
      </w:r>
      <w:r w:rsidR="00432300" w:rsidRPr="00051F23">
        <w:rPr>
          <w:rFonts w:cstheme="minorHAnsi"/>
          <w:bCs/>
          <w:color w:val="000000" w:themeColor="text1"/>
          <w:sz w:val="22"/>
        </w:rPr>
        <w:t xml:space="preserve"> </w:t>
      </w:r>
      <w:r w:rsidR="00432300" w:rsidRPr="00AC74DB">
        <w:rPr>
          <w:rFonts w:ascii="Plan" w:hAnsi="Plan" w:cs="Arial"/>
          <w:bCs/>
          <w:szCs w:val="20"/>
        </w:rPr>
        <w:t xml:space="preserve">The </w:t>
      </w:r>
      <w:r w:rsidR="00F31ABE" w:rsidRPr="00AC74DB">
        <w:rPr>
          <w:rFonts w:ascii="Plan" w:hAnsi="Plan" w:cs="Arial"/>
          <w:bCs/>
          <w:szCs w:val="20"/>
        </w:rPr>
        <w:t xml:space="preserve">CPIMS Specialist </w:t>
      </w:r>
      <w:r w:rsidR="00432300" w:rsidRPr="00AC74DB">
        <w:rPr>
          <w:rFonts w:ascii="Plan" w:hAnsi="Plan" w:cs="Arial"/>
          <w:bCs/>
          <w:szCs w:val="20"/>
        </w:rPr>
        <w:t>will work in close collaboration with the following individuals:</w:t>
      </w:r>
    </w:p>
    <w:p w:rsidR="00432300" w:rsidRPr="00AC74DB" w:rsidRDefault="00C85DF9" w:rsidP="000E7495">
      <w:pPr>
        <w:pStyle w:val="ListParagraph"/>
        <w:numPr>
          <w:ilvl w:val="1"/>
          <w:numId w:val="3"/>
        </w:numPr>
        <w:spacing w:after="0"/>
        <w:contextualSpacing w:val="0"/>
        <w:jc w:val="both"/>
        <w:rPr>
          <w:rFonts w:ascii="Plan" w:hAnsi="Plan" w:cs="Arial"/>
          <w:bCs/>
          <w:szCs w:val="20"/>
        </w:rPr>
      </w:pPr>
      <w:r w:rsidRPr="00AC74DB">
        <w:rPr>
          <w:rFonts w:ascii="Plan" w:hAnsi="Plan" w:cs="Arial"/>
          <w:bCs/>
          <w:szCs w:val="20"/>
        </w:rPr>
        <w:t>CPiE Program Lea</w:t>
      </w:r>
      <w:r w:rsidR="00AE4C5B" w:rsidRPr="00AC74DB">
        <w:rPr>
          <w:rFonts w:ascii="Plan" w:hAnsi="Plan" w:cs="Arial"/>
          <w:bCs/>
          <w:szCs w:val="20"/>
        </w:rPr>
        <w:t>d</w:t>
      </w:r>
      <w:r w:rsidRPr="00AC74DB">
        <w:rPr>
          <w:rFonts w:ascii="Plan" w:hAnsi="Plan" w:cs="Arial"/>
          <w:bCs/>
          <w:szCs w:val="20"/>
        </w:rPr>
        <w:t xml:space="preserve">, </w:t>
      </w:r>
      <w:r w:rsidR="00432300" w:rsidRPr="00AC74DB">
        <w:rPr>
          <w:rFonts w:ascii="Plan" w:hAnsi="Plan" w:cs="Arial"/>
          <w:bCs/>
          <w:szCs w:val="20"/>
        </w:rPr>
        <w:t>Programme</w:t>
      </w:r>
      <w:r w:rsidR="00D82152" w:rsidRPr="00AC74DB">
        <w:rPr>
          <w:rFonts w:ascii="Plan" w:hAnsi="Plan" w:cs="Arial"/>
          <w:bCs/>
          <w:szCs w:val="20"/>
        </w:rPr>
        <w:t>/Project</w:t>
      </w:r>
      <w:r w:rsidR="00432300" w:rsidRPr="00AC74DB">
        <w:rPr>
          <w:rFonts w:ascii="Plan" w:hAnsi="Plan" w:cs="Arial"/>
          <w:bCs/>
          <w:szCs w:val="20"/>
        </w:rPr>
        <w:t xml:space="preserve"> Manager, CBCP and CM Advisor</w:t>
      </w:r>
      <w:r w:rsidRPr="00AC74DB">
        <w:rPr>
          <w:rFonts w:ascii="Plan" w:hAnsi="Plan" w:cs="Arial"/>
          <w:bCs/>
          <w:szCs w:val="20"/>
        </w:rPr>
        <w:t>s</w:t>
      </w:r>
      <w:r w:rsidR="00432300" w:rsidRPr="00AC74DB">
        <w:rPr>
          <w:rFonts w:ascii="Plan" w:hAnsi="Plan" w:cs="Arial"/>
          <w:bCs/>
          <w:szCs w:val="20"/>
        </w:rPr>
        <w:t xml:space="preserve"> and </w:t>
      </w:r>
      <w:r w:rsidRPr="00AC74DB">
        <w:rPr>
          <w:rFonts w:ascii="Plan" w:hAnsi="Plan" w:cs="Arial"/>
          <w:bCs/>
          <w:szCs w:val="20"/>
        </w:rPr>
        <w:t>CPiE Specialists</w:t>
      </w:r>
    </w:p>
    <w:p w:rsidR="00432300" w:rsidRPr="00AC74DB" w:rsidRDefault="00432300" w:rsidP="000E7495">
      <w:pPr>
        <w:pStyle w:val="ListParagraph"/>
        <w:numPr>
          <w:ilvl w:val="1"/>
          <w:numId w:val="3"/>
        </w:numPr>
        <w:spacing w:after="0"/>
        <w:contextualSpacing w:val="0"/>
        <w:jc w:val="both"/>
        <w:rPr>
          <w:rFonts w:ascii="Plan" w:hAnsi="Plan" w:cs="Arial"/>
          <w:bCs/>
          <w:szCs w:val="20"/>
        </w:rPr>
      </w:pPr>
      <w:r w:rsidRPr="00AC74DB">
        <w:rPr>
          <w:rFonts w:ascii="Plan" w:hAnsi="Plan" w:cs="Arial"/>
          <w:bCs/>
          <w:szCs w:val="20"/>
        </w:rPr>
        <w:t>Other sector colleagues (ex: education, WASH, etc.)</w:t>
      </w:r>
    </w:p>
    <w:p w:rsidR="00432300" w:rsidRPr="00AC74DB" w:rsidRDefault="00432300" w:rsidP="000E7495">
      <w:pPr>
        <w:pStyle w:val="ListParagraph"/>
        <w:numPr>
          <w:ilvl w:val="1"/>
          <w:numId w:val="3"/>
        </w:numPr>
        <w:spacing w:after="0"/>
        <w:contextualSpacing w:val="0"/>
        <w:jc w:val="both"/>
        <w:rPr>
          <w:rFonts w:ascii="Plan" w:hAnsi="Plan" w:cs="Arial"/>
          <w:bCs/>
          <w:szCs w:val="20"/>
        </w:rPr>
      </w:pPr>
      <w:r w:rsidRPr="00AC74DB">
        <w:rPr>
          <w:rFonts w:ascii="Plan" w:hAnsi="Plan" w:cs="Arial"/>
          <w:bCs/>
          <w:szCs w:val="20"/>
        </w:rPr>
        <w:t xml:space="preserve">Through the Advisors, provide technical inputs to proposal development and compliance/reporting for ongoing projects. </w:t>
      </w:r>
    </w:p>
    <w:p w:rsidR="00937873" w:rsidRPr="00051F23" w:rsidRDefault="00937873" w:rsidP="00937873">
      <w:pPr>
        <w:spacing w:after="0"/>
        <w:rPr>
          <w:rFonts w:cs="Arial"/>
          <w:bCs/>
          <w:color w:val="000000" w:themeColor="text1"/>
          <w:sz w:val="22"/>
          <w:u w:val="single"/>
        </w:rPr>
      </w:pPr>
    </w:p>
    <w:p w:rsidR="00432300" w:rsidRPr="00AC74DB" w:rsidRDefault="00937873" w:rsidP="000E7495">
      <w:pPr>
        <w:pStyle w:val="ListParagraph"/>
        <w:numPr>
          <w:ilvl w:val="0"/>
          <w:numId w:val="3"/>
        </w:numPr>
        <w:spacing w:after="0"/>
        <w:jc w:val="both"/>
        <w:rPr>
          <w:rFonts w:ascii="Plan" w:hAnsi="Plan" w:cs="Arial"/>
          <w:bCs/>
          <w:szCs w:val="20"/>
        </w:rPr>
      </w:pPr>
      <w:r w:rsidRPr="00EF17F3">
        <w:rPr>
          <w:rFonts w:cs="Arial"/>
          <w:b/>
          <w:bCs/>
          <w:color w:val="0000FF"/>
          <w:sz w:val="22"/>
        </w:rPr>
        <w:t>Risk management:</w:t>
      </w:r>
      <w:r w:rsidR="00432300" w:rsidRPr="00051F23">
        <w:rPr>
          <w:rFonts w:cs="Arial"/>
          <w:bCs/>
          <w:color w:val="000000" w:themeColor="text1"/>
          <w:sz w:val="22"/>
          <w:u w:val="single"/>
        </w:rPr>
        <w:t xml:space="preserve"> </w:t>
      </w:r>
      <w:r w:rsidR="00432300" w:rsidRPr="00AC74DB">
        <w:rPr>
          <w:rFonts w:ascii="Plan" w:hAnsi="Plan" w:cs="Arial"/>
          <w:bCs/>
          <w:szCs w:val="20"/>
        </w:rPr>
        <w:t xml:space="preserve">He/she will </w:t>
      </w:r>
      <w:r w:rsidR="00AE4C5B" w:rsidRPr="00AC74DB">
        <w:rPr>
          <w:rFonts w:ascii="Plan" w:hAnsi="Plan" w:cs="Arial"/>
          <w:bCs/>
          <w:szCs w:val="20"/>
        </w:rPr>
        <w:t>be very strict in data protection,</w:t>
      </w:r>
      <w:r w:rsidR="00432300" w:rsidRPr="00AC74DB">
        <w:rPr>
          <w:rFonts w:ascii="Plan" w:hAnsi="Plan" w:cs="Arial"/>
          <w:bCs/>
          <w:szCs w:val="20"/>
        </w:rPr>
        <w:t xml:space="preserve"> follow Plan International’s Child Protection Policy and code of conduct. </w:t>
      </w:r>
    </w:p>
    <w:p w:rsidR="00937873" w:rsidRPr="00051F23" w:rsidRDefault="00937873" w:rsidP="00937873">
      <w:pPr>
        <w:spacing w:after="0"/>
        <w:rPr>
          <w:rFonts w:cs="Arial"/>
          <w:bCs/>
          <w:color w:val="000000" w:themeColor="text1"/>
          <w:sz w:val="22"/>
          <w:u w:val="single"/>
        </w:rPr>
      </w:pPr>
    </w:p>
    <w:p w:rsidR="00937873" w:rsidRPr="00AC74DB" w:rsidRDefault="00937873" w:rsidP="000E7495">
      <w:pPr>
        <w:pStyle w:val="ListParagraph"/>
        <w:numPr>
          <w:ilvl w:val="0"/>
          <w:numId w:val="3"/>
        </w:numPr>
        <w:rPr>
          <w:rFonts w:ascii="Plan" w:hAnsi="Plan" w:cs="Arial"/>
          <w:bCs/>
          <w:szCs w:val="20"/>
        </w:rPr>
      </w:pPr>
      <w:r w:rsidRPr="00EF17F3">
        <w:rPr>
          <w:rFonts w:cs="Arial"/>
          <w:b/>
          <w:bCs/>
          <w:color w:val="0000FF"/>
          <w:sz w:val="22"/>
        </w:rPr>
        <w:t>External representation:</w:t>
      </w:r>
      <w:r w:rsidR="00432300" w:rsidRPr="00EF17F3">
        <w:rPr>
          <w:rFonts w:cs="Arial"/>
          <w:b/>
          <w:bCs/>
          <w:color w:val="0070C0"/>
          <w:sz w:val="22"/>
          <w:u w:val="single"/>
        </w:rPr>
        <w:t xml:space="preserve"> </w:t>
      </w:r>
      <w:r w:rsidR="00432300" w:rsidRPr="00AC74DB">
        <w:rPr>
          <w:rFonts w:ascii="Plan" w:hAnsi="Plan" w:cs="Arial"/>
          <w:bCs/>
          <w:szCs w:val="20"/>
        </w:rPr>
        <w:t>He/she represents Plan International in external meetings</w:t>
      </w:r>
      <w:r w:rsidR="00A95E5D" w:rsidRPr="00AC74DB">
        <w:rPr>
          <w:rFonts w:ascii="Plan" w:hAnsi="Plan" w:cs="Arial"/>
          <w:bCs/>
          <w:szCs w:val="20"/>
        </w:rPr>
        <w:t xml:space="preserve"> as delegated by </w:t>
      </w:r>
      <w:r w:rsidR="00AE4C5B" w:rsidRPr="00AC74DB">
        <w:rPr>
          <w:rFonts w:ascii="Plan" w:hAnsi="Plan" w:cs="Arial"/>
          <w:bCs/>
          <w:szCs w:val="20"/>
        </w:rPr>
        <w:t>CM Advisor</w:t>
      </w:r>
      <w:r w:rsidR="00A95E5D" w:rsidRPr="00AC74DB">
        <w:rPr>
          <w:rFonts w:ascii="Plan" w:hAnsi="Plan" w:cs="Arial"/>
          <w:bCs/>
          <w:szCs w:val="20"/>
        </w:rPr>
        <w:t xml:space="preserve"> or CPiE Program Lead</w:t>
      </w:r>
    </w:p>
    <w:p w:rsidR="00F743E7" w:rsidRPr="00016152" w:rsidRDefault="00F743E7" w:rsidP="00F743E7">
      <w:pPr>
        <w:pStyle w:val="Heading1nonumber"/>
        <w:rPr>
          <w:rStyle w:val="section"/>
          <w:rFonts w:asciiTheme="minorHAnsi" w:hAnsiTheme="minorHAnsi"/>
          <w:sz w:val="22"/>
          <w:szCs w:val="22"/>
        </w:rPr>
      </w:pPr>
    </w:p>
    <w:p w:rsidR="00F743E7" w:rsidRDefault="00F743E7" w:rsidP="00F743E7">
      <w:pPr>
        <w:pStyle w:val="Heading1nonumber"/>
        <w:rPr>
          <w:rStyle w:val="section"/>
          <w:rFonts w:asciiTheme="minorHAnsi" w:hAnsiTheme="minorHAnsi"/>
          <w:b/>
          <w:sz w:val="22"/>
          <w:szCs w:val="22"/>
        </w:rPr>
      </w:pPr>
      <w:r w:rsidRPr="008609C7">
        <w:rPr>
          <w:rStyle w:val="section"/>
          <w:rFonts w:asciiTheme="minorHAnsi" w:hAnsiTheme="minorHAnsi"/>
          <w:b/>
          <w:sz w:val="22"/>
          <w:szCs w:val="22"/>
        </w:rPr>
        <w:t>Accountabilities</w:t>
      </w:r>
    </w:p>
    <w:p w:rsidR="009A1777" w:rsidRDefault="009A1777" w:rsidP="009A1777"/>
    <w:p w:rsidR="00993F34" w:rsidRPr="00EF17F3" w:rsidRDefault="009A1777" w:rsidP="00377512">
      <w:pPr>
        <w:ind w:firstLine="360"/>
        <w:rPr>
          <w:rFonts w:cs="Arial"/>
          <w:b/>
          <w:bCs/>
          <w:color w:val="0000FF"/>
          <w:sz w:val="22"/>
        </w:rPr>
      </w:pPr>
      <w:r w:rsidRPr="00EF17F3">
        <w:rPr>
          <w:rFonts w:cs="Arial"/>
          <w:b/>
          <w:bCs/>
          <w:color w:val="0000FF"/>
          <w:sz w:val="22"/>
        </w:rPr>
        <w:t xml:space="preserve">Key Results Area (KRA) 1: </w:t>
      </w:r>
      <w:r w:rsidR="006F12E1" w:rsidRPr="00EF17F3">
        <w:rPr>
          <w:rFonts w:cs="Arial"/>
          <w:b/>
          <w:bCs/>
          <w:color w:val="0000FF"/>
          <w:sz w:val="22"/>
        </w:rPr>
        <w:t>Lead to collect, analyse and manage data</w:t>
      </w:r>
      <w:r w:rsidR="00AC74DB">
        <w:rPr>
          <w:rFonts w:cs="Arial"/>
          <w:b/>
          <w:bCs/>
          <w:color w:val="0000FF"/>
          <w:sz w:val="22"/>
        </w:rPr>
        <w:t xml:space="preserve"> </w:t>
      </w:r>
      <w:r w:rsidR="00993F34" w:rsidRPr="00EF17F3">
        <w:rPr>
          <w:rFonts w:cs="Arial"/>
          <w:b/>
          <w:bCs/>
          <w:color w:val="0000FF"/>
          <w:sz w:val="22"/>
        </w:rPr>
        <w:t>Indicator for success</w:t>
      </w:r>
      <w:r w:rsidR="00EC3AAA" w:rsidRPr="00EF17F3">
        <w:rPr>
          <w:rFonts w:cs="Arial"/>
          <w:b/>
          <w:bCs/>
          <w:color w:val="0000FF"/>
          <w:sz w:val="22"/>
        </w:rPr>
        <w:t>:</w:t>
      </w:r>
    </w:p>
    <w:p w:rsidR="00993F34" w:rsidRPr="00AC74DB" w:rsidRDefault="00993F34" w:rsidP="00377512">
      <w:pPr>
        <w:pStyle w:val="ListParagraph"/>
        <w:numPr>
          <w:ilvl w:val="0"/>
          <w:numId w:val="16"/>
        </w:numPr>
        <w:rPr>
          <w:rFonts w:ascii="Plan" w:hAnsi="Plan" w:cs="Arial"/>
          <w:bCs/>
          <w:szCs w:val="20"/>
        </w:rPr>
      </w:pPr>
      <w:r w:rsidRPr="00AC74DB">
        <w:rPr>
          <w:rFonts w:ascii="Plan" w:hAnsi="Plan" w:cs="Arial"/>
          <w:bCs/>
          <w:szCs w:val="20"/>
        </w:rPr>
        <w:t>Management of data and analysis to support the implementation, monitoring and valuation of child protection programs.</w:t>
      </w:r>
    </w:p>
    <w:p w:rsidR="00993F34" w:rsidRPr="00AC74DB" w:rsidRDefault="00993F34" w:rsidP="00377512">
      <w:pPr>
        <w:pStyle w:val="ListParagraph"/>
        <w:numPr>
          <w:ilvl w:val="0"/>
          <w:numId w:val="16"/>
        </w:numPr>
        <w:rPr>
          <w:rFonts w:ascii="Plan" w:hAnsi="Plan" w:cs="Arial"/>
          <w:bCs/>
          <w:szCs w:val="20"/>
        </w:rPr>
      </w:pPr>
      <w:r w:rsidRPr="00AC74DB">
        <w:rPr>
          <w:rFonts w:ascii="Plan" w:hAnsi="Plan" w:cs="Arial"/>
          <w:bCs/>
          <w:szCs w:val="20"/>
        </w:rPr>
        <w:t xml:space="preserve">Follow data quality standard e.g. validity, reliability, precision, integrity, time lines in validating the collected data/information. </w:t>
      </w:r>
    </w:p>
    <w:p w:rsidR="00993F34" w:rsidRPr="00AC74DB" w:rsidRDefault="00993F34" w:rsidP="00377512">
      <w:pPr>
        <w:pStyle w:val="ListParagraph"/>
        <w:numPr>
          <w:ilvl w:val="0"/>
          <w:numId w:val="16"/>
        </w:numPr>
        <w:rPr>
          <w:rFonts w:ascii="Plan" w:hAnsi="Plan" w:cs="Arial"/>
          <w:bCs/>
          <w:szCs w:val="20"/>
        </w:rPr>
      </w:pPr>
      <w:r w:rsidRPr="00AC74DB">
        <w:rPr>
          <w:rFonts w:ascii="Plan" w:hAnsi="Plan" w:cs="Arial"/>
          <w:bCs/>
          <w:szCs w:val="20"/>
        </w:rPr>
        <w:t xml:space="preserve">Preserve all the relevant documents as hard file and soft copy and also produce on demands. </w:t>
      </w:r>
    </w:p>
    <w:p w:rsidR="002936BE" w:rsidRPr="00AC74DB" w:rsidRDefault="002936BE" w:rsidP="002936BE">
      <w:pPr>
        <w:pStyle w:val="ListParagraph"/>
        <w:numPr>
          <w:ilvl w:val="0"/>
          <w:numId w:val="16"/>
        </w:numPr>
        <w:spacing w:after="200"/>
        <w:rPr>
          <w:rFonts w:ascii="Plan" w:hAnsi="Plan" w:cs="Arial"/>
          <w:bCs/>
          <w:szCs w:val="20"/>
        </w:rPr>
      </w:pPr>
      <w:r w:rsidRPr="00AC74DB">
        <w:rPr>
          <w:rFonts w:ascii="Plan" w:hAnsi="Plan" w:cs="Arial"/>
          <w:bCs/>
          <w:szCs w:val="20"/>
        </w:rPr>
        <w:t>Design and manage CP databases.</w:t>
      </w:r>
    </w:p>
    <w:p w:rsidR="00377512" w:rsidRPr="00EF17F3" w:rsidRDefault="00377512" w:rsidP="00EF17F3">
      <w:pPr>
        <w:ind w:firstLine="360"/>
        <w:rPr>
          <w:rFonts w:cs="Arial"/>
          <w:b/>
          <w:bCs/>
          <w:color w:val="0000FF"/>
          <w:sz w:val="22"/>
        </w:rPr>
      </w:pPr>
      <w:r w:rsidRPr="00EF17F3">
        <w:rPr>
          <w:rFonts w:cs="Arial"/>
          <w:b/>
          <w:bCs/>
          <w:color w:val="0000FF"/>
          <w:sz w:val="22"/>
        </w:rPr>
        <w:t>Key Results Area (KRA) 2: Staff Capacity Building</w:t>
      </w:r>
    </w:p>
    <w:p w:rsidR="00377512" w:rsidRPr="00EF17F3" w:rsidRDefault="00377512" w:rsidP="00377512">
      <w:pPr>
        <w:ind w:firstLine="360"/>
        <w:rPr>
          <w:rFonts w:cs="Arial"/>
          <w:b/>
          <w:bCs/>
          <w:color w:val="0000FF"/>
          <w:sz w:val="22"/>
        </w:rPr>
      </w:pPr>
      <w:r w:rsidRPr="00EF17F3">
        <w:rPr>
          <w:rFonts w:cs="Arial"/>
          <w:b/>
          <w:bCs/>
          <w:color w:val="0000FF"/>
          <w:sz w:val="22"/>
        </w:rPr>
        <w:t>Indicator</w:t>
      </w:r>
      <w:r w:rsidR="00EC3AAA" w:rsidRPr="00EF17F3">
        <w:rPr>
          <w:rFonts w:cs="Arial"/>
          <w:b/>
          <w:bCs/>
          <w:color w:val="0000FF"/>
          <w:sz w:val="22"/>
        </w:rPr>
        <w:t>s</w:t>
      </w:r>
      <w:r w:rsidRPr="00EF17F3">
        <w:rPr>
          <w:rFonts w:cs="Arial"/>
          <w:b/>
          <w:bCs/>
          <w:color w:val="0000FF"/>
          <w:sz w:val="22"/>
        </w:rPr>
        <w:t xml:space="preserve"> for success:</w:t>
      </w:r>
    </w:p>
    <w:p w:rsidR="00377512" w:rsidRPr="00AC74DB" w:rsidRDefault="00377512" w:rsidP="00377512">
      <w:pPr>
        <w:pStyle w:val="ListParagraph"/>
        <w:numPr>
          <w:ilvl w:val="0"/>
          <w:numId w:val="16"/>
        </w:numPr>
        <w:rPr>
          <w:rFonts w:ascii="Plan" w:hAnsi="Plan" w:cs="Arial"/>
          <w:bCs/>
          <w:szCs w:val="20"/>
        </w:rPr>
      </w:pPr>
      <w:r w:rsidRPr="00AC74DB">
        <w:rPr>
          <w:rFonts w:ascii="Plan" w:hAnsi="Plan" w:cs="Arial"/>
          <w:bCs/>
          <w:szCs w:val="20"/>
        </w:rPr>
        <w:t>Orient Case Management Officer and CM Coordinator on CPIMS.</w:t>
      </w:r>
    </w:p>
    <w:p w:rsidR="00377512" w:rsidRPr="00AC74DB" w:rsidRDefault="00377512" w:rsidP="00377512">
      <w:pPr>
        <w:pStyle w:val="ListParagraph"/>
        <w:numPr>
          <w:ilvl w:val="0"/>
          <w:numId w:val="16"/>
        </w:numPr>
        <w:rPr>
          <w:rFonts w:ascii="Plan" w:hAnsi="Plan" w:cs="Arial"/>
          <w:bCs/>
          <w:szCs w:val="20"/>
        </w:rPr>
      </w:pPr>
      <w:r w:rsidRPr="00AC74DB">
        <w:rPr>
          <w:rFonts w:ascii="Plan" w:hAnsi="Plan" w:cs="Arial"/>
          <w:bCs/>
          <w:szCs w:val="20"/>
        </w:rPr>
        <w:t>Coordinate with IMO-CPSS to ensure correctly and timely entry of data in system.</w:t>
      </w:r>
    </w:p>
    <w:p w:rsidR="002936BE" w:rsidRPr="00AC74DB" w:rsidRDefault="00377512" w:rsidP="002936BE">
      <w:pPr>
        <w:pStyle w:val="ListParagraph"/>
        <w:numPr>
          <w:ilvl w:val="0"/>
          <w:numId w:val="16"/>
        </w:numPr>
        <w:rPr>
          <w:rFonts w:ascii="Plan" w:hAnsi="Plan" w:cs="Arial"/>
          <w:bCs/>
          <w:szCs w:val="20"/>
        </w:rPr>
      </w:pPr>
      <w:r w:rsidRPr="00AC74DB">
        <w:rPr>
          <w:rFonts w:ascii="Plan" w:hAnsi="Plan" w:cs="Arial"/>
          <w:bCs/>
          <w:szCs w:val="20"/>
        </w:rPr>
        <w:t>Coordinate with CM team regularly so that team get updated information.</w:t>
      </w:r>
    </w:p>
    <w:p w:rsidR="002936BE" w:rsidRPr="00AC74DB" w:rsidRDefault="002936BE" w:rsidP="00AC74DB">
      <w:pPr>
        <w:pStyle w:val="ListParagraph"/>
        <w:numPr>
          <w:ilvl w:val="0"/>
          <w:numId w:val="16"/>
        </w:numPr>
        <w:rPr>
          <w:rFonts w:ascii="Plan" w:hAnsi="Plan" w:cs="Arial"/>
          <w:bCs/>
          <w:szCs w:val="20"/>
        </w:rPr>
      </w:pPr>
    </w:p>
    <w:p w:rsidR="006F12E1" w:rsidRPr="00EF17F3" w:rsidRDefault="002936BE" w:rsidP="00AC74DB">
      <w:pPr>
        <w:ind w:firstLine="360"/>
        <w:rPr>
          <w:rFonts w:cs="Arial"/>
          <w:b/>
          <w:bCs/>
          <w:color w:val="0000FF"/>
          <w:sz w:val="22"/>
        </w:rPr>
      </w:pPr>
      <w:r w:rsidRPr="00EF17F3">
        <w:rPr>
          <w:rFonts w:cs="Arial"/>
          <w:b/>
          <w:bCs/>
          <w:color w:val="0000FF"/>
          <w:sz w:val="22"/>
        </w:rPr>
        <w:t xml:space="preserve">Key Results Area (KRA) 3: Developing data collection tools </w:t>
      </w:r>
      <w:r w:rsidR="006F12E1" w:rsidRPr="00EF17F3">
        <w:rPr>
          <w:rFonts w:cs="Arial"/>
          <w:b/>
          <w:bCs/>
          <w:color w:val="0000FF"/>
          <w:sz w:val="22"/>
        </w:rPr>
        <w:t>and maximize the uses</w:t>
      </w:r>
      <w:r w:rsidRPr="00EF17F3">
        <w:rPr>
          <w:rFonts w:cs="Arial"/>
          <w:b/>
          <w:bCs/>
          <w:color w:val="0000FF"/>
          <w:sz w:val="22"/>
        </w:rPr>
        <w:t xml:space="preserve"> </w:t>
      </w:r>
    </w:p>
    <w:p w:rsidR="006F12E1" w:rsidRPr="00AC74DB" w:rsidRDefault="006F12E1" w:rsidP="00AC74DB">
      <w:pPr>
        <w:pStyle w:val="ListParagraph"/>
        <w:numPr>
          <w:ilvl w:val="0"/>
          <w:numId w:val="16"/>
        </w:numPr>
        <w:rPr>
          <w:rFonts w:ascii="Plan" w:hAnsi="Plan" w:cs="Arial"/>
          <w:bCs/>
          <w:szCs w:val="20"/>
        </w:rPr>
      </w:pPr>
      <w:r w:rsidRPr="00AC74DB">
        <w:rPr>
          <w:rFonts w:ascii="Plan" w:hAnsi="Plan" w:cs="Arial"/>
          <w:bCs/>
          <w:szCs w:val="20"/>
        </w:rPr>
        <w:t>Develop new data collection tools as per needs of program and staff</w:t>
      </w:r>
    </w:p>
    <w:p w:rsidR="006F12E1" w:rsidRPr="00AC74DB" w:rsidRDefault="006F12E1" w:rsidP="00AC74DB">
      <w:pPr>
        <w:pStyle w:val="ListParagraph"/>
        <w:numPr>
          <w:ilvl w:val="0"/>
          <w:numId w:val="16"/>
        </w:numPr>
        <w:rPr>
          <w:rFonts w:ascii="Plan" w:hAnsi="Plan" w:cs="Arial"/>
          <w:bCs/>
          <w:szCs w:val="20"/>
        </w:rPr>
      </w:pPr>
      <w:r w:rsidRPr="00AC74DB">
        <w:rPr>
          <w:rFonts w:ascii="Plan" w:hAnsi="Plan" w:cs="Arial"/>
          <w:bCs/>
          <w:szCs w:val="20"/>
        </w:rPr>
        <w:t>Deliver orientations to field staff on how to use data collection tools</w:t>
      </w:r>
    </w:p>
    <w:p w:rsidR="002936BE" w:rsidRPr="00AC74DB" w:rsidRDefault="006F12E1" w:rsidP="00AC74DB">
      <w:pPr>
        <w:pStyle w:val="ListParagraph"/>
        <w:numPr>
          <w:ilvl w:val="0"/>
          <w:numId w:val="16"/>
        </w:numPr>
        <w:rPr>
          <w:rFonts w:ascii="Plan" w:hAnsi="Plan" w:cs="Arial"/>
          <w:bCs/>
          <w:szCs w:val="20"/>
        </w:rPr>
      </w:pPr>
      <w:r w:rsidRPr="00AC74DB">
        <w:rPr>
          <w:rFonts w:ascii="Plan" w:hAnsi="Plan" w:cs="Arial"/>
          <w:bCs/>
          <w:szCs w:val="20"/>
        </w:rPr>
        <w:t>Coordinate with Program Managers, Project Managers, CP Specialists, and other CP field staff to ensure adequate timely collection of data.</w:t>
      </w:r>
    </w:p>
    <w:p w:rsidR="006F12E1" w:rsidRPr="00EF17F3" w:rsidRDefault="006F12E1" w:rsidP="00EF17F3">
      <w:pPr>
        <w:ind w:firstLine="360"/>
        <w:rPr>
          <w:rFonts w:cs="Arial"/>
          <w:b/>
          <w:bCs/>
          <w:color w:val="0000FF"/>
          <w:sz w:val="22"/>
        </w:rPr>
      </w:pPr>
      <w:r w:rsidRPr="00EF17F3">
        <w:rPr>
          <w:rFonts w:cs="Arial"/>
          <w:b/>
          <w:bCs/>
          <w:color w:val="0000FF"/>
          <w:sz w:val="22"/>
        </w:rPr>
        <w:t>Key Results Area (KRA) 4: Coordination</w:t>
      </w:r>
      <w:r w:rsidR="004D2C08" w:rsidRPr="00EF17F3">
        <w:rPr>
          <w:rFonts w:cs="Arial"/>
          <w:b/>
          <w:bCs/>
          <w:color w:val="0000FF"/>
          <w:sz w:val="22"/>
        </w:rPr>
        <w:t>, internal</w:t>
      </w:r>
      <w:r w:rsidRPr="00EF17F3">
        <w:rPr>
          <w:rFonts w:cs="Arial"/>
          <w:b/>
          <w:bCs/>
          <w:color w:val="0000FF"/>
          <w:sz w:val="22"/>
        </w:rPr>
        <w:t xml:space="preserve"> and external Representation</w:t>
      </w:r>
    </w:p>
    <w:p w:rsidR="006F12E1" w:rsidRPr="00AC74DB" w:rsidRDefault="006F12E1" w:rsidP="00AC74DB">
      <w:pPr>
        <w:pStyle w:val="ListParagraph"/>
        <w:numPr>
          <w:ilvl w:val="0"/>
          <w:numId w:val="16"/>
        </w:numPr>
        <w:rPr>
          <w:rFonts w:ascii="Plan" w:hAnsi="Plan" w:cs="Arial"/>
          <w:bCs/>
          <w:szCs w:val="20"/>
        </w:rPr>
      </w:pPr>
      <w:r w:rsidRPr="00AC74DB">
        <w:rPr>
          <w:rFonts w:ascii="Plan" w:hAnsi="Plan" w:cs="Arial"/>
          <w:bCs/>
          <w:szCs w:val="20"/>
        </w:rPr>
        <w:t>Act as a Focal Point to represent IMS standards and procedures to CPiE program components</w:t>
      </w:r>
      <w:r w:rsidR="004D2C08" w:rsidRPr="00AC74DB">
        <w:rPr>
          <w:rFonts w:ascii="Plan" w:hAnsi="Plan" w:cs="Arial"/>
          <w:bCs/>
          <w:szCs w:val="20"/>
        </w:rPr>
        <w:t>.</w:t>
      </w:r>
    </w:p>
    <w:p w:rsidR="004D2C08" w:rsidRPr="00AC74DB" w:rsidRDefault="004D2C08" w:rsidP="00AC74DB">
      <w:pPr>
        <w:pStyle w:val="ListParagraph"/>
        <w:numPr>
          <w:ilvl w:val="0"/>
          <w:numId w:val="16"/>
        </w:numPr>
        <w:rPr>
          <w:rFonts w:ascii="Plan" w:hAnsi="Plan" w:cs="Arial"/>
          <w:bCs/>
          <w:szCs w:val="20"/>
        </w:rPr>
      </w:pPr>
      <w:r w:rsidRPr="00AC74DB">
        <w:rPr>
          <w:rFonts w:ascii="Plan" w:hAnsi="Plan" w:cs="Arial"/>
          <w:bCs/>
          <w:szCs w:val="20"/>
        </w:rPr>
        <w:t>Visit project sites of different programme components,</w:t>
      </w:r>
    </w:p>
    <w:p w:rsidR="004D2C08" w:rsidRPr="00AC74DB" w:rsidRDefault="004D2C08" w:rsidP="00AC74DB">
      <w:pPr>
        <w:pStyle w:val="ListParagraph"/>
        <w:numPr>
          <w:ilvl w:val="0"/>
          <w:numId w:val="16"/>
        </w:numPr>
        <w:rPr>
          <w:rFonts w:ascii="Plan" w:hAnsi="Plan" w:cs="Arial"/>
          <w:bCs/>
          <w:szCs w:val="20"/>
        </w:rPr>
      </w:pPr>
      <w:r w:rsidRPr="00AC74DB">
        <w:rPr>
          <w:rFonts w:ascii="Plan" w:hAnsi="Plan" w:cs="Arial"/>
          <w:bCs/>
          <w:szCs w:val="20"/>
        </w:rPr>
        <w:t>Ensure accountability tracker for the response is up to date.</w:t>
      </w:r>
    </w:p>
    <w:p w:rsidR="004D2C08" w:rsidRPr="00AC74DB" w:rsidRDefault="004D2C08" w:rsidP="00AC74DB">
      <w:pPr>
        <w:pStyle w:val="ListParagraph"/>
        <w:numPr>
          <w:ilvl w:val="0"/>
          <w:numId w:val="16"/>
        </w:numPr>
        <w:rPr>
          <w:rFonts w:ascii="Plan" w:hAnsi="Plan" w:cs="Arial"/>
          <w:bCs/>
          <w:szCs w:val="20"/>
        </w:rPr>
      </w:pPr>
      <w:r w:rsidRPr="00AC74DB">
        <w:rPr>
          <w:rFonts w:ascii="Plan" w:hAnsi="Plan" w:cs="Arial"/>
          <w:bCs/>
          <w:szCs w:val="20"/>
        </w:rPr>
        <w:t>Share findings from field visits through regular reporting as agreed with the line manager.</w:t>
      </w:r>
    </w:p>
    <w:p w:rsidR="006F12E1" w:rsidRPr="00AC74DB" w:rsidRDefault="004D2C08" w:rsidP="00AC74DB">
      <w:pPr>
        <w:pStyle w:val="ListParagraph"/>
        <w:numPr>
          <w:ilvl w:val="0"/>
          <w:numId w:val="16"/>
        </w:numPr>
        <w:rPr>
          <w:rFonts w:ascii="Plan" w:hAnsi="Plan" w:cs="Arial"/>
          <w:bCs/>
          <w:szCs w:val="20"/>
        </w:rPr>
      </w:pPr>
      <w:r w:rsidRPr="00AC74DB">
        <w:rPr>
          <w:rFonts w:ascii="Plan" w:hAnsi="Plan" w:cs="Arial"/>
          <w:bCs/>
          <w:szCs w:val="20"/>
        </w:rPr>
        <w:t>Work at facilitator in CPIMS training at sub sector level.</w:t>
      </w:r>
    </w:p>
    <w:p w:rsidR="004D2C08" w:rsidRPr="00EF17F3" w:rsidRDefault="004D2C08" w:rsidP="004D2C08">
      <w:pPr>
        <w:keepNext/>
        <w:keepLines/>
        <w:tabs>
          <w:tab w:val="left" w:pos="360"/>
          <w:tab w:val="left" w:pos="630"/>
        </w:tabs>
        <w:suppressAutoHyphens/>
        <w:autoSpaceDN w:val="0"/>
        <w:spacing w:after="200"/>
        <w:ind w:left="360"/>
        <w:textAlignment w:val="baseline"/>
        <w:outlineLvl w:val="0"/>
        <w:rPr>
          <w:rFonts w:cs="Arial"/>
          <w:b/>
          <w:bCs/>
          <w:color w:val="0000FF"/>
          <w:sz w:val="22"/>
        </w:rPr>
      </w:pPr>
      <w:r w:rsidRPr="00EF17F3">
        <w:rPr>
          <w:rFonts w:cs="Arial"/>
          <w:b/>
          <w:bCs/>
          <w:color w:val="0000FF"/>
          <w:sz w:val="22"/>
        </w:rPr>
        <w:t>Key Results Area (KRA) 5: Monitoring, Evaluation and Reporting</w:t>
      </w:r>
    </w:p>
    <w:p w:rsidR="006B41CA" w:rsidRPr="00AC74DB" w:rsidRDefault="006B41CA" w:rsidP="00AC74DB">
      <w:pPr>
        <w:pStyle w:val="ListParagraph"/>
        <w:numPr>
          <w:ilvl w:val="0"/>
          <w:numId w:val="16"/>
        </w:numPr>
        <w:rPr>
          <w:rFonts w:ascii="Plan" w:hAnsi="Plan" w:cs="Arial"/>
          <w:bCs/>
          <w:szCs w:val="20"/>
        </w:rPr>
      </w:pPr>
      <w:r w:rsidRPr="00AC74DB">
        <w:rPr>
          <w:rFonts w:ascii="Plan" w:hAnsi="Plan" w:cs="Arial"/>
          <w:bCs/>
          <w:szCs w:val="20"/>
        </w:rPr>
        <w:t>Carefully examine child protection in emergencies programme requirements and take initiatives to customize systems for optimal utilization</w:t>
      </w:r>
      <w:r w:rsidR="004D2C08" w:rsidRPr="00AC74DB">
        <w:rPr>
          <w:rFonts w:ascii="Plan" w:hAnsi="Plan" w:cs="Arial"/>
          <w:bCs/>
          <w:szCs w:val="20"/>
        </w:rPr>
        <w:t>.</w:t>
      </w:r>
    </w:p>
    <w:p w:rsidR="006B41CA" w:rsidRPr="00AC74DB" w:rsidRDefault="006B41CA" w:rsidP="00AC74DB">
      <w:pPr>
        <w:pStyle w:val="ListParagraph"/>
        <w:numPr>
          <w:ilvl w:val="0"/>
          <w:numId w:val="16"/>
        </w:numPr>
        <w:rPr>
          <w:rFonts w:ascii="Plan" w:hAnsi="Plan" w:cs="Arial"/>
          <w:bCs/>
          <w:szCs w:val="20"/>
        </w:rPr>
      </w:pPr>
      <w:r w:rsidRPr="00AC74DB">
        <w:rPr>
          <w:rFonts w:ascii="Plan" w:hAnsi="Plan" w:cs="Arial"/>
          <w:bCs/>
          <w:szCs w:val="20"/>
        </w:rPr>
        <w:t>Be accountable to report with proper justification while facing challenges for completing task</w:t>
      </w:r>
    </w:p>
    <w:p w:rsidR="004D2C08" w:rsidRPr="00AC74DB" w:rsidRDefault="004D2C08" w:rsidP="004D2C08">
      <w:pPr>
        <w:pStyle w:val="ListParagraph"/>
        <w:numPr>
          <w:ilvl w:val="0"/>
          <w:numId w:val="16"/>
        </w:numPr>
        <w:rPr>
          <w:rFonts w:ascii="Plan" w:hAnsi="Plan" w:cs="Arial"/>
          <w:bCs/>
          <w:szCs w:val="20"/>
        </w:rPr>
      </w:pPr>
      <w:r w:rsidRPr="00AC74DB">
        <w:rPr>
          <w:rFonts w:ascii="Plan" w:hAnsi="Plan" w:cs="Arial"/>
          <w:bCs/>
          <w:szCs w:val="20"/>
        </w:rPr>
        <w:t xml:space="preserve">Support to </w:t>
      </w:r>
      <w:r w:rsidR="006B41CA" w:rsidRPr="00AC74DB">
        <w:rPr>
          <w:rFonts w:ascii="Plan" w:hAnsi="Plan" w:cs="Arial"/>
          <w:bCs/>
          <w:szCs w:val="20"/>
        </w:rPr>
        <w:t xml:space="preserve">Prepare short narrative/formative reports of the findings on her/his audit of the complained cases and share program team through appropriate channels. </w:t>
      </w:r>
    </w:p>
    <w:p w:rsidR="004D2C08" w:rsidRPr="00AC74DB" w:rsidRDefault="004D2C08" w:rsidP="004D2C08">
      <w:pPr>
        <w:pStyle w:val="ListParagraph"/>
        <w:numPr>
          <w:ilvl w:val="0"/>
          <w:numId w:val="16"/>
        </w:numPr>
        <w:rPr>
          <w:rFonts w:ascii="Plan" w:hAnsi="Plan" w:cs="Arial"/>
          <w:bCs/>
          <w:szCs w:val="20"/>
        </w:rPr>
      </w:pPr>
      <w:r w:rsidRPr="00AC74DB">
        <w:rPr>
          <w:rFonts w:ascii="Plan" w:hAnsi="Plan" w:cs="Arial"/>
          <w:bCs/>
          <w:szCs w:val="20"/>
        </w:rPr>
        <w:t>Produce report as and when required.</w:t>
      </w:r>
    </w:p>
    <w:p w:rsidR="00C7084C" w:rsidRPr="00AC74DB" w:rsidRDefault="004D2C08" w:rsidP="00934FFF">
      <w:pPr>
        <w:pStyle w:val="ListParagraph"/>
        <w:numPr>
          <w:ilvl w:val="0"/>
          <w:numId w:val="16"/>
        </w:numPr>
        <w:rPr>
          <w:rFonts w:ascii="Plan" w:hAnsi="Plan" w:cs="Arial"/>
          <w:bCs/>
          <w:szCs w:val="20"/>
        </w:rPr>
      </w:pPr>
      <w:r w:rsidRPr="00AC74DB">
        <w:rPr>
          <w:rFonts w:ascii="Plan" w:hAnsi="Plan" w:cs="Arial"/>
          <w:bCs/>
          <w:szCs w:val="20"/>
        </w:rPr>
        <w:t>Consider gender in</w:t>
      </w:r>
      <w:r w:rsidR="006B41CA" w:rsidRPr="00AC74DB">
        <w:rPr>
          <w:rFonts w:ascii="Plan" w:hAnsi="Plan" w:cs="Arial"/>
          <w:bCs/>
          <w:szCs w:val="20"/>
        </w:rPr>
        <w:t xml:space="preserve"> </w:t>
      </w:r>
      <w:r w:rsidRPr="00AC74DB">
        <w:rPr>
          <w:rFonts w:ascii="Plan" w:hAnsi="Plan" w:cs="Arial"/>
          <w:bCs/>
          <w:szCs w:val="20"/>
        </w:rPr>
        <w:t>collecting data and producing report.</w:t>
      </w:r>
    </w:p>
    <w:p w:rsidR="00D900E5" w:rsidRPr="00D900E5" w:rsidRDefault="00D900E5" w:rsidP="00D900E5">
      <w:pPr>
        <w:rPr>
          <w:rStyle w:val="section"/>
        </w:rPr>
      </w:pPr>
      <w:r w:rsidRPr="00D900E5">
        <w:rPr>
          <w:rStyle w:val="section"/>
        </w:rPr>
        <w:t></w:t>
      </w:r>
      <w:r w:rsidRPr="00D900E5">
        <w:rPr>
          <w:rStyle w:val="section"/>
        </w:rPr>
        <w:tab/>
        <w:t>Plan policies and procedures (applicable for all roles)</w:t>
      </w:r>
    </w:p>
    <w:p w:rsidR="00D900E5" w:rsidRPr="00FD033D" w:rsidRDefault="00D900E5" w:rsidP="00FD033D">
      <w:pPr>
        <w:jc w:val="both"/>
        <w:rPr>
          <w:rFonts w:ascii="Plan" w:hAnsi="Plan" w:cs="Arial"/>
          <w:bCs/>
          <w:szCs w:val="20"/>
        </w:rPr>
      </w:pPr>
      <w:r w:rsidRPr="00D900E5">
        <w:rPr>
          <w:rStyle w:val="section"/>
        </w:rPr>
        <w:t>•</w:t>
      </w:r>
      <w:r w:rsidRPr="00D900E5">
        <w:rPr>
          <w:rStyle w:val="section"/>
        </w:rPr>
        <w:tab/>
      </w:r>
      <w:r w:rsidRPr="00FD033D">
        <w:rPr>
          <w:rFonts w:ascii="Plan" w:hAnsi="Plan" w:cs="Arial"/>
          <w:bCs/>
          <w:szCs w:val="20"/>
        </w:rPr>
        <w:t>Ensures that Plan International’s global policies for Child Protection (CPP) and Gender Equality and Inclusion (GEI) are fully embedded in accordance with the 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w:t>
      </w:r>
      <w:proofErr w:type="spellStart"/>
      <w:r w:rsidRPr="00FD033D">
        <w:rPr>
          <w:rFonts w:ascii="Plan" w:hAnsi="Plan" w:cs="Arial"/>
          <w:bCs/>
          <w:szCs w:val="20"/>
        </w:rPr>
        <w:t>CoC</w:t>
      </w:r>
      <w:proofErr w:type="spellEnd"/>
      <w:r w:rsidRPr="00FD033D">
        <w:rPr>
          <w:rFonts w:ascii="Plan" w:hAnsi="Plan" w:cs="Arial"/>
          <w:bCs/>
          <w:szCs w:val="20"/>
        </w:rPr>
        <w:t>), their relevance to their area of work, and that concerns are reported and managed in accordance with the appropriate procedures</w:t>
      </w:r>
    </w:p>
    <w:p w:rsidR="00C7084C" w:rsidRDefault="0009643D" w:rsidP="00C7084C">
      <w:pPr>
        <w:pStyle w:val="Heading1nonumber"/>
        <w:rPr>
          <w:rStyle w:val="section"/>
          <w:rFonts w:asciiTheme="minorHAnsi" w:hAnsiTheme="minorHAnsi"/>
          <w:b/>
          <w:sz w:val="22"/>
          <w:szCs w:val="22"/>
        </w:rPr>
      </w:pPr>
      <w:r w:rsidRPr="008609C7">
        <w:rPr>
          <w:rStyle w:val="section"/>
          <w:rFonts w:asciiTheme="minorHAnsi" w:hAnsiTheme="minorHAnsi"/>
          <w:b/>
          <w:sz w:val="22"/>
          <w:szCs w:val="22"/>
        </w:rPr>
        <w:t>Key relationships</w:t>
      </w:r>
    </w:p>
    <w:p w:rsidR="00F743E7" w:rsidRPr="00016152" w:rsidRDefault="00F743E7" w:rsidP="00F743E7">
      <w:pPr>
        <w:spacing w:after="0"/>
        <w:rPr>
          <w:rFonts w:cs="Arial"/>
          <w:b/>
          <w:bCs/>
          <w:color w:val="0000FF"/>
          <w:sz w:val="22"/>
        </w:rPr>
      </w:pPr>
      <w:r w:rsidRPr="00016152">
        <w:rPr>
          <w:rFonts w:cs="Arial"/>
          <w:b/>
          <w:bCs/>
          <w:color w:val="0000FF"/>
          <w:sz w:val="22"/>
        </w:rPr>
        <w:t>Internal;</w:t>
      </w:r>
    </w:p>
    <w:p w:rsidR="00F743E7" w:rsidRPr="00FD033D" w:rsidRDefault="00260F53" w:rsidP="000E7495">
      <w:pPr>
        <w:pStyle w:val="ListParagraph"/>
        <w:numPr>
          <w:ilvl w:val="0"/>
          <w:numId w:val="10"/>
        </w:numPr>
        <w:tabs>
          <w:tab w:val="left" w:pos="180"/>
        </w:tabs>
        <w:spacing w:after="200" w:line="276" w:lineRule="auto"/>
        <w:ind w:left="180" w:hanging="180"/>
        <w:jc w:val="both"/>
        <w:rPr>
          <w:rFonts w:ascii="Plan" w:hAnsi="Plan" w:cs="Arial"/>
          <w:bCs/>
          <w:szCs w:val="20"/>
        </w:rPr>
      </w:pPr>
      <w:r w:rsidRPr="00FD033D">
        <w:rPr>
          <w:rFonts w:ascii="Plan" w:hAnsi="Plan" w:cs="Arial"/>
          <w:bCs/>
          <w:szCs w:val="20"/>
        </w:rPr>
        <w:t>CPiE Lead</w:t>
      </w:r>
    </w:p>
    <w:p w:rsidR="003E4C16" w:rsidRPr="00FD033D" w:rsidRDefault="003E4C16" w:rsidP="000E7495">
      <w:pPr>
        <w:pStyle w:val="ListParagraph"/>
        <w:numPr>
          <w:ilvl w:val="0"/>
          <w:numId w:val="10"/>
        </w:numPr>
        <w:tabs>
          <w:tab w:val="left" w:pos="180"/>
        </w:tabs>
        <w:spacing w:after="200" w:line="276" w:lineRule="auto"/>
        <w:ind w:left="180" w:hanging="180"/>
        <w:jc w:val="both"/>
        <w:rPr>
          <w:rFonts w:ascii="Plan" w:hAnsi="Plan" w:cs="Arial"/>
          <w:bCs/>
          <w:szCs w:val="20"/>
        </w:rPr>
      </w:pPr>
      <w:r w:rsidRPr="00FD033D">
        <w:rPr>
          <w:rFonts w:ascii="Plan" w:hAnsi="Plan" w:cs="Arial"/>
          <w:bCs/>
          <w:szCs w:val="20"/>
        </w:rPr>
        <w:t xml:space="preserve">CBCP Advisor, CM Advisor, </w:t>
      </w:r>
      <w:r w:rsidR="00260F53" w:rsidRPr="00FD033D">
        <w:rPr>
          <w:rFonts w:ascii="Plan" w:hAnsi="Plan" w:cs="Arial"/>
          <w:bCs/>
          <w:szCs w:val="20"/>
        </w:rPr>
        <w:t xml:space="preserve">CM and CBCP </w:t>
      </w:r>
      <w:r w:rsidRPr="00FD033D">
        <w:rPr>
          <w:rFonts w:ascii="Plan" w:hAnsi="Plan" w:cs="Arial"/>
          <w:bCs/>
          <w:szCs w:val="20"/>
        </w:rPr>
        <w:t>Specialist</w:t>
      </w:r>
      <w:r w:rsidR="00260F53" w:rsidRPr="00FD033D">
        <w:rPr>
          <w:rFonts w:ascii="Plan" w:hAnsi="Plan" w:cs="Arial"/>
          <w:bCs/>
          <w:szCs w:val="20"/>
        </w:rPr>
        <w:t>.</w:t>
      </w:r>
    </w:p>
    <w:p w:rsidR="00260F53" w:rsidRPr="00FD033D" w:rsidRDefault="00260F53" w:rsidP="000E7495">
      <w:pPr>
        <w:pStyle w:val="ListParagraph"/>
        <w:numPr>
          <w:ilvl w:val="0"/>
          <w:numId w:val="10"/>
        </w:numPr>
        <w:tabs>
          <w:tab w:val="left" w:pos="180"/>
        </w:tabs>
        <w:spacing w:after="200" w:line="276" w:lineRule="auto"/>
        <w:ind w:left="180" w:hanging="180"/>
        <w:jc w:val="both"/>
        <w:rPr>
          <w:rFonts w:ascii="Plan" w:hAnsi="Plan" w:cs="Arial"/>
          <w:bCs/>
          <w:szCs w:val="20"/>
        </w:rPr>
      </w:pPr>
      <w:r w:rsidRPr="00FD033D">
        <w:rPr>
          <w:rFonts w:ascii="Plan" w:hAnsi="Plan" w:cs="Arial"/>
          <w:bCs/>
          <w:szCs w:val="20"/>
        </w:rPr>
        <w:t>M&amp;E Specialist</w:t>
      </w:r>
    </w:p>
    <w:p w:rsidR="00F743E7" w:rsidRPr="00016152" w:rsidRDefault="00F743E7" w:rsidP="00F743E7">
      <w:pPr>
        <w:spacing w:after="0"/>
        <w:rPr>
          <w:rFonts w:cs="Arial"/>
          <w:b/>
          <w:bCs/>
          <w:color w:val="0000FF"/>
          <w:sz w:val="22"/>
        </w:rPr>
      </w:pPr>
      <w:r w:rsidRPr="00016152">
        <w:rPr>
          <w:rFonts w:cs="Arial"/>
          <w:b/>
          <w:bCs/>
          <w:color w:val="0000FF"/>
          <w:sz w:val="22"/>
        </w:rPr>
        <w:t>External;</w:t>
      </w:r>
    </w:p>
    <w:p w:rsidR="00F743E7" w:rsidRPr="00FD033D" w:rsidRDefault="00260F53" w:rsidP="000E7495">
      <w:pPr>
        <w:pStyle w:val="ListParagraph"/>
        <w:numPr>
          <w:ilvl w:val="0"/>
          <w:numId w:val="10"/>
        </w:numPr>
        <w:tabs>
          <w:tab w:val="left" w:pos="180"/>
        </w:tabs>
        <w:spacing w:after="200" w:line="276" w:lineRule="auto"/>
        <w:ind w:left="180" w:hanging="180"/>
        <w:jc w:val="both"/>
        <w:rPr>
          <w:rFonts w:ascii="Plan" w:hAnsi="Plan" w:cs="Arial"/>
          <w:bCs/>
          <w:szCs w:val="20"/>
        </w:rPr>
      </w:pPr>
      <w:r w:rsidRPr="00FD033D">
        <w:rPr>
          <w:rFonts w:ascii="Plan" w:hAnsi="Plan" w:cs="Arial"/>
          <w:bCs/>
          <w:szCs w:val="20"/>
        </w:rPr>
        <w:t>CP Sub sector</w:t>
      </w:r>
    </w:p>
    <w:p w:rsidR="00F743E7" w:rsidRPr="00FD033D" w:rsidRDefault="00F743E7" w:rsidP="000E7495">
      <w:pPr>
        <w:pStyle w:val="ListParagraph"/>
        <w:numPr>
          <w:ilvl w:val="0"/>
          <w:numId w:val="10"/>
        </w:numPr>
        <w:tabs>
          <w:tab w:val="left" w:pos="180"/>
        </w:tabs>
        <w:spacing w:after="200" w:line="276" w:lineRule="auto"/>
        <w:ind w:left="180" w:hanging="180"/>
        <w:jc w:val="both"/>
        <w:rPr>
          <w:rFonts w:ascii="Plan" w:hAnsi="Plan" w:cs="Arial"/>
          <w:bCs/>
          <w:szCs w:val="20"/>
        </w:rPr>
      </w:pPr>
      <w:r w:rsidRPr="00FD033D">
        <w:rPr>
          <w:rFonts w:ascii="Plan" w:hAnsi="Plan" w:cs="Arial"/>
          <w:bCs/>
          <w:szCs w:val="20"/>
        </w:rPr>
        <w:t>Implementing Partners and other National &amp; Local NGOs and CSOs</w:t>
      </w:r>
    </w:p>
    <w:p w:rsidR="002D4AC5" w:rsidRPr="00FD033D" w:rsidRDefault="00F743E7" w:rsidP="000E7495">
      <w:pPr>
        <w:pStyle w:val="ListParagraph"/>
        <w:numPr>
          <w:ilvl w:val="0"/>
          <w:numId w:val="10"/>
        </w:numPr>
        <w:tabs>
          <w:tab w:val="left" w:pos="180"/>
        </w:tabs>
        <w:spacing w:after="200" w:line="276" w:lineRule="auto"/>
        <w:ind w:left="180" w:hanging="180"/>
        <w:jc w:val="both"/>
        <w:rPr>
          <w:rFonts w:ascii="Plan" w:hAnsi="Plan" w:cs="Arial"/>
          <w:bCs/>
          <w:szCs w:val="20"/>
        </w:rPr>
      </w:pPr>
      <w:r w:rsidRPr="00FD033D">
        <w:rPr>
          <w:rFonts w:ascii="Plan" w:hAnsi="Plan" w:cs="Arial"/>
          <w:bCs/>
          <w:szCs w:val="20"/>
        </w:rPr>
        <w:t>In-country donors and Peer agencies</w:t>
      </w:r>
    </w:p>
    <w:p w:rsidR="00260F53" w:rsidRDefault="00102F77" w:rsidP="00934FFF">
      <w:pPr>
        <w:pStyle w:val="Heading1nonumber"/>
      </w:pPr>
      <w:r w:rsidRPr="008609C7">
        <w:rPr>
          <w:rStyle w:val="section"/>
          <w:rFonts w:asciiTheme="minorHAnsi" w:hAnsiTheme="minorHAnsi"/>
          <w:b/>
          <w:sz w:val="22"/>
          <w:szCs w:val="22"/>
        </w:rPr>
        <w:t>Technical expertise, skills and knowledge</w:t>
      </w:r>
    </w:p>
    <w:p w:rsidR="00934FFF" w:rsidRDefault="00934FFF" w:rsidP="00260F53"/>
    <w:p w:rsidR="00260F53" w:rsidRDefault="00260F53" w:rsidP="00260F53">
      <w:pPr>
        <w:rPr>
          <w:rFonts w:cs="Arial"/>
          <w:sz w:val="22"/>
        </w:rPr>
      </w:pPr>
      <w:r w:rsidRPr="00EF17F3">
        <w:rPr>
          <w:rFonts w:cs="Arial"/>
          <w:b/>
          <w:color w:val="0070C0"/>
          <w:sz w:val="22"/>
        </w:rPr>
        <w:t xml:space="preserve">Technical </w:t>
      </w:r>
      <w:r w:rsidR="00934FFF" w:rsidRPr="00EF17F3">
        <w:rPr>
          <w:rFonts w:cs="Arial"/>
          <w:b/>
          <w:color w:val="0070C0"/>
          <w:sz w:val="22"/>
        </w:rPr>
        <w:t>Skill:</w:t>
      </w:r>
      <w:r w:rsidRPr="00EF17F3">
        <w:rPr>
          <w:rFonts w:cs="Arial"/>
          <w:color w:val="0070C0"/>
          <w:sz w:val="22"/>
        </w:rPr>
        <w:t xml:space="preserve"> </w:t>
      </w:r>
      <w:r w:rsidRPr="00FD033D">
        <w:rPr>
          <w:rFonts w:ascii="Plan" w:hAnsi="Plan" w:cs="Arial"/>
          <w:bCs/>
          <w:szCs w:val="20"/>
        </w:rPr>
        <w:t>3 years working experience in IMS, especially on large scale data management.</w:t>
      </w:r>
      <w:r w:rsidR="00676E86" w:rsidRPr="00FD033D">
        <w:rPr>
          <w:rFonts w:ascii="Plan" w:hAnsi="Plan" w:cs="Arial"/>
          <w:bCs/>
          <w:szCs w:val="20"/>
        </w:rPr>
        <w:t xml:space="preserve"> Working experience in humanitarian sector is preferred.</w:t>
      </w:r>
    </w:p>
    <w:p w:rsidR="00934FFF" w:rsidRPr="00FD033D" w:rsidRDefault="00934FFF" w:rsidP="00934FFF">
      <w:pPr>
        <w:ind w:left="360" w:hanging="360"/>
        <w:rPr>
          <w:rFonts w:ascii="Plan" w:hAnsi="Plan" w:cs="Arial"/>
          <w:bCs/>
          <w:szCs w:val="20"/>
        </w:rPr>
      </w:pPr>
      <w:r w:rsidRPr="00EF17F3">
        <w:rPr>
          <w:rFonts w:cs="Arial"/>
          <w:b/>
          <w:color w:val="0070C0"/>
          <w:sz w:val="22"/>
        </w:rPr>
        <w:t>Academic</w:t>
      </w:r>
      <w:r w:rsidRPr="00EF17F3">
        <w:rPr>
          <w:rFonts w:cs="Arial"/>
          <w:color w:val="0070C0"/>
          <w:sz w:val="22"/>
        </w:rPr>
        <w:t xml:space="preserve">: </w:t>
      </w:r>
      <w:r w:rsidRPr="00FD033D">
        <w:rPr>
          <w:rFonts w:ascii="Plan" w:hAnsi="Plan" w:cs="Arial"/>
          <w:bCs/>
          <w:szCs w:val="20"/>
        </w:rPr>
        <w:t>Master’s Degree in relevant field.</w:t>
      </w:r>
    </w:p>
    <w:p w:rsidR="00260F53" w:rsidRPr="00EF17F3" w:rsidRDefault="00260F53" w:rsidP="00260F53">
      <w:pPr>
        <w:tabs>
          <w:tab w:val="left" w:pos="360"/>
        </w:tabs>
        <w:jc w:val="both"/>
        <w:rPr>
          <w:rFonts w:cs="Arial"/>
          <w:b/>
          <w:color w:val="0070C0"/>
          <w:sz w:val="22"/>
        </w:rPr>
      </w:pPr>
      <w:r w:rsidRPr="00EF17F3">
        <w:rPr>
          <w:rFonts w:cs="Arial"/>
          <w:b/>
          <w:color w:val="0070C0"/>
          <w:sz w:val="22"/>
        </w:rPr>
        <w:t xml:space="preserve">Knowledge: </w:t>
      </w:r>
    </w:p>
    <w:p w:rsidR="00260F53" w:rsidRPr="00FD033D" w:rsidRDefault="00260F53" w:rsidP="00260F53">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Ability to work in a team, capable to work under pressure and be able to work in a sensitive manner.</w:t>
      </w:r>
    </w:p>
    <w:p w:rsidR="00260F53" w:rsidRPr="00FD033D" w:rsidRDefault="00260F53" w:rsidP="00260F53">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 xml:space="preserve">Working with trustworthiness and integrity and has a clear commitment to </w:t>
      </w:r>
      <w:r w:rsidR="00D900E5" w:rsidRPr="00FD033D">
        <w:rPr>
          <w:rFonts w:ascii="Plan" w:hAnsi="Plan" w:cs="Arial"/>
          <w:bCs/>
          <w:szCs w:val="20"/>
        </w:rPr>
        <w:t xml:space="preserve">Plan International’s </w:t>
      </w:r>
      <w:r w:rsidRPr="00FD033D">
        <w:rPr>
          <w:rFonts w:ascii="Plan" w:hAnsi="Plan" w:cs="Arial"/>
          <w:bCs/>
          <w:szCs w:val="20"/>
        </w:rPr>
        <w:t>core values and humanitarian principles.</w:t>
      </w:r>
    </w:p>
    <w:p w:rsidR="00260F53" w:rsidRPr="00FD033D" w:rsidRDefault="00260F53" w:rsidP="00260F53">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Ability to work under extreme circumstances, including stress, high security risks and harsh living conditions. Works and lives with a flexible, adaptable and resilient manner.</w:t>
      </w:r>
    </w:p>
    <w:p w:rsidR="00260F53" w:rsidRPr="00FD033D" w:rsidRDefault="00260F53" w:rsidP="00260F53">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Demonstrates awareness and sensitivity to gender and diversity.</w:t>
      </w:r>
    </w:p>
    <w:p w:rsidR="00260F53" w:rsidRPr="00FD033D" w:rsidRDefault="00260F53" w:rsidP="00260F53">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Excellent communication skills in cross-cultural set ups.</w:t>
      </w:r>
    </w:p>
    <w:p w:rsidR="00260F53" w:rsidRPr="00FD033D" w:rsidRDefault="00260F53" w:rsidP="00260F53">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Passion for new technology, research and development aptitudes are key to succeed in this position</w:t>
      </w:r>
    </w:p>
    <w:p w:rsidR="008609C7" w:rsidRPr="008609C7" w:rsidRDefault="008609C7" w:rsidP="00934FFF">
      <w:pPr>
        <w:spacing w:after="0" w:line="276" w:lineRule="auto"/>
        <w:jc w:val="both"/>
        <w:rPr>
          <w:rFonts w:cs="Arial"/>
          <w:sz w:val="22"/>
        </w:rPr>
      </w:pPr>
    </w:p>
    <w:p w:rsidR="008609C7" w:rsidRPr="00EF17F3" w:rsidRDefault="008609C7" w:rsidP="008609C7">
      <w:pPr>
        <w:spacing w:after="0" w:line="276" w:lineRule="auto"/>
        <w:ind w:left="720" w:hanging="360"/>
        <w:jc w:val="both"/>
        <w:rPr>
          <w:rFonts w:cs="Arial"/>
          <w:b/>
          <w:color w:val="0070C0"/>
          <w:sz w:val="22"/>
        </w:rPr>
      </w:pPr>
      <w:r w:rsidRPr="00EF17F3">
        <w:rPr>
          <w:rFonts w:cs="Arial"/>
          <w:b/>
          <w:color w:val="0070C0"/>
          <w:sz w:val="22"/>
        </w:rPr>
        <w:t>Skills and Behaviours</w:t>
      </w:r>
    </w:p>
    <w:p w:rsidR="00934FFF" w:rsidRPr="00FD033D" w:rsidRDefault="00934FFF" w:rsidP="00FD033D">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 xml:space="preserve">Good communication skills in English, Bangla and </w:t>
      </w:r>
      <w:proofErr w:type="spellStart"/>
      <w:r w:rsidRPr="00FD033D">
        <w:rPr>
          <w:rFonts w:ascii="Plan" w:hAnsi="Plan" w:cs="Arial"/>
          <w:bCs/>
          <w:szCs w:val="20"/>
        </w:rPr>
        <w:t>Chittagonian</w:t>
      </w:r>
      <w:proofErr w:type="spellEnd"/>
      <w:r w:rsidRPr="00FD033D">
        <w:rPr>
          <w:rFonts w:ascii="Plan" w:hAnsi="Plan" w:cs="Arial"/>
          <w:bCs/>
          <w:szCs w:val="20"/>
        </w:rPr>
        <w:t xml:space="preserve"> dialect, if possible</w:t>
      </w:r>
    </w:p>
    <w:p w:rsidR="00934FFF" w:rsidRPr="00FD033D" w:rsidRDefault="00934FFF" w:rsidP="00FD033D">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Excellent interpersonal communication skills</w:t>
      </w:r>
    </w:p>
    <w:p w:rsidR="00934FFF" w:rsidRPr="00FD033D" w:rsidRDefault="00934FFF" w:rsidP="00FD033D">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Good analytical skills, especially qualitative analysis</w:t>
      </w:r>
    </w:p>
    <w:p w:rsidR="00934FFF" w:rsidRPr="00FD033D" w:rsidRDefault="00934FFF" w:rsidP="00FD033D">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Very accurate in drafting</w:t>
      </w:r>
    </w:p>
    <w:p w:rsidR="00934FFF" w:rsidRPr="00FD033D" w:rsidRDefault="00934FFF" w:rsidP="00FD033D">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Documentation &amp; filing skills</w:t>
      </w:r>
    </w:p>
    <w:p w:rsidR="00934FFF" w:rsidRPr="00FD033D" w:rsidRDefault="00934FFF" w:rsidP="00FD033D">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 xml:space="preserve">Setting priorities and time management </w:t>
      </w:r>
    </w:p>
    <w:p w:rsidR="00934FFF" w:rsidRPr="00FD033D" w:rsidRDefault="00934FFF" w:rsidP="00FD033D">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 xml:space="preserve">Very good command on MS Office </w:t>
      </w:r>
    </w:p>
    <w:p w:rsidR="00934FFF" w:rsidRPr="00FD033D" w:rsidRDefault="00934FFF" w:rsidP="00FD033D">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Knowledge of Bangla typing is preferred.</w:t>
      </w:r>
    </w:p>
    <w:p w:rsidR="00934FFF" w:rsidRPr="00FD033D" w:rsidRDefault="00934FFF" w:rsidP="00FD033D">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Ability to work independently and as a team player who demonstrates leadership and is able to support and train local staff and also able to work with disaster affected communities in a sensitive and participatory manner.</w:t>
      </w:r>
    </w:p>
    <w:p w:rsidR="008609C7" w:rsidRPr="00FD033D" w:rsidRDefault="008609C7" w:rsidP="00FD033D">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Well-developed written and oral communication skills. Able to communicate clearly and sensitively with internal and external stakeholders as a representative of Plan. This includes effective negotiation and representation skills.</w:t>
      </w:r>
    </w:p>
    <w:p w:rsidR="008609C7" w:rsidRPr="00FD033D" w:rsidRDefault="008609C7" w:rsidP="00FD033D">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Works with trustworthiness and integrity and has a clear commitment to Plan's core values and humanitarian principles.</w:t>
      </w:r>
    </w:p>
    <w:p w:rsidR="008609C7" w:rsidRPr="00FD033D" w:rsidRDefault="008609C7" w:rsidP="00FD033D">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Ability to operate effectively under extreme circumstances including stress, high security risks and harsh living conditions. Works and lives with a flexible, adaptable and resilient manner.</w:t>
      </w:r>
    </w:p>
    <w:p w:rsidR="008609C7" w:rsidRPr="00FD033D" w:rsidRDefault="008609C7" w:rsidP="00FD033D">
      <w:pPr>
        <w:pStyle w:val="ListParagraph"/>
        <w:numPr>
          <w:ilvl w:val="0"/>
          <w:numId w:val="15"/>
        </w:numPr>
        <w:autoSpaceDE w:val="0"/>
        <w:autoSpaceDN w:val="0"/>
        <w:adjustRightInd w:val="0"/>
        <w:spacing w:after="160" w:line="259" w:lineRule="auto"/>
        <w:jc w:val="both"/>
        <w:rPr>
          <w:rFonts w:ascii="Plan" w:hAnsi="Plan" w:cs="Arial"/>
          <w:bCs/>
          <w:szCs w:val="20"/>
        </w:rPr>
      </w:pPr>
      <w:r w:rsidRPr="00FD033D">
        <w:rPr>
          <w:rFonts w:ascii="Plan" w:hAnsi="Plan" w:cs="Arial"/>
          <w:bCs/>
          <w:szCs w:val="20"/>
        </w:rPr>
        <w:t>Demonstrates awareness and sensitivity to gender and diversity. Have experience and the ability to live and work in diverse cultural contexts in a culturally appropriate manner. Has a capacity to make accurate self-assessment particularly in high stress and high security contexts.</w:t>
      </w:r>
    </w:p>
    <w:p w:rsidR="008609C7" w:rsidRPr="00016152" w:rsidRDefault="008609C7" w:rsidP="008609C7">
      <w:pPr>
        <w:spacing w:after="0" w:line="276" w:lineRule="auto"/>
        <w:ind w:left="720" w:hanging="360"/>
        <w:jc w:val="both"/>
        <w:rPr>
          <w:rFonts w:cs="Arial"/>
          <w:sz w:val="22"/>
        </w:rPr>
      </w:pPr>
    </w:p>
    <w:p w:rsidR="0009643D" w:rsidRPr="00016152" w:rsidRDefault="0009643D" w:rsidP="000D4826">
      <w:pPr>
        <w:spacing w:after="0"/>
        <w:rPr>
          <w:rFonts w:cs="Arial"/>
          <w:sz w:val="22"/>
        </w:rPr>
      </w:pPr>
    </w:p>
    <w:p w:rsidR="00C61FC4" w:rsidRPr="008609C7" w:rsidRDefault="00C61FC4" w:rsidP="00C61FC4">
      <w:pPr>
        <w:jc w:val="both"/>
        <w:rPr>
          <w:rStyle w:val="section"/>
          <w:rFonts w:eastAsiaTheme="majorEastAsia" w:cstheme="majorBidi"/>
          <w:b/>
          <w:caps/>
          <w:color w:val="0072CE"/>
          <w:sz w:val="22"/>
        </w:rPr>
      </w:pPr>
      <w:r w:rsidRPr="008609C7">
        <w:rPr>
          <w:rStyle w:val="section"/>
          <w:rFonts w:eastAsiaTheme="majorEastAsia" w:cstheme="majorBidi"/>
          <w:b/>
          <w:caps/>
          <w:color w:val="0072CE"/>
          <w:sz w:val="22"/>
        </w:rPr>
        <w:t>Plan International’s Values in Practice</w:t>
      </w:r>
    </w:p>
    <w:p w:rsidR="00C61FC4" w:rsidRPr="00016152" w:rsidRDefault="00C61FC4" w:rsidP="0085302F">
      <w:pPr>
        <w:pStyle w:val="NoSpacing"/>
        <w:rPr>
          <w:rFonts w:cs="Arial"/>
          <w:b/>
          <w:sz w:val="22"/>
        </w:rPr>
      </w:pPr>
      <w:r w:rsidRPr="00016152">
        <w:rPr>
          <w:rFonts w:cs="Arial"/>
          <w:b/>
          <w:sz w:val="22"/>
        </w:rPr>
        <w:t>We are open and accountable</w:t>
      </w:r>
    </w:p>
    <w:p w:rsidR="0035259C" w:rsidRPr="00016152" w:rsidRDefault="0035259C" w:rsidP="0085302F">
      <w:pPr>
        <w:pStyle w:val="NoSpacing"/>
        <w:rPr>
          <w:rFonts w:eastAsia="Times New Roman" w:cs="Arial"/>
          <w:sz w:val="22"/>
          <w:lang w:val="en-US"/>
        </w:rPr>
      </w:pPr>
      <w:r w:rsidRPr="00016152">
        <w:rPr>
          <w:rFonts w:eastAsia="Times New Roman" w:cs="Arial"/>
          <w:sz w:val="22"/>
          <w:lang w:val="en-US"/>
        </w:rPr>
        <w:t xml:space="preserve">We create a climate of trust inside and outside the </w:t>
      </w:r>
      <w:proofErr w:type="spellStart"/>
      <w:r w:rsidRPr="00016152">
        <w:rPr>
          <w:rFonts w:eastAsia="Times New Roman" w:cs="Arial"/>
          <w:sz w:val="22"/>
          <w:lang w:val="en-US"/>
        </w:rPr>
        <w:t>organisation</w:t>
      </w:r>
      <w:proofErr w:type="spellEnd"/>
      <w:r w:rsidRPr="00016152">
        <w:rPr>
          <w:rFonts w:eastAsia="Times New Roman" w:cs="Arial"/>
          <w:sz w:val="22"/>
          <w:lang w:val="en-US"/>
        </w:rPr>
        <w:t xml:space="preserve"> by being open, honest and transparent. We hold ourselves and others to account for the decisions we make and for our impact on others, while doing what we say we will do.</w:t>
      </w:r>
    </w:p>
    <w:p w:rsidR="0035259C" w:rsidRPr="00016152" w:rsidRDefault="0035259C" w:rsidP="0085302F">
      <w:pPr>
        <w:pStyle w:val="NoSpacing"/>
        <w:rPr>
          <w:rFonts w:eastAsia="Times New Roman" w:cs="Arial"/>
          <w:color w:val="000000"/>
          <w:sz w:val="22"/>
          <w:lang w:val="en" w:eastAsia="en-GB"/>
        </w:rPr>
      </w:pPr>
    </w:p>
    <w:p w:rsidR="00C61FC4" w:rsidRPr="00016152" w:rsidRDefault="00C61FC4" w:rsidP="0085302F">
      <w:pPr>
        <w:pStyle w:val="NoSpacing"/>
        <w:rPr>
          <w:rFonts w:cs="Arial"/>
          <w:b/>
          <w:sz w:val="22"/>
        </w:rPr>
      </w:pPr>
      <w:r w:rsidRPr="00016152">
        <w:rPr>
          <w:rFonts w:cs="Arial"/>
          <w:b/>
          <w:sz w:val="22"/>
        </w:rPr>
        <w:t>We strive for lasting impact</w:t>
      </w:r>
    </w:p>
    <w:p w:rsidR="0035259C" w:rsidRPr="00016152" w:rsidRDefault="0035259C" w:rsidP="0085302F">
      <w:pPr>
        <w:pStyle w:val="NoSpacing"/>
        <w:rPr>
          <w:rFonts w:eastAsia="Times New Roman" w:cs="Arial"/>
          <w:sz w:val="22"/>
          <w:lang w:val="en-US"/>
        </w:rPr>
      </w:pPr>
      <w:r w:rsidRPr="00016152">
        <w:rPr>
          <w:rFonts w:eastAsia="Times New Roman" w:cs="Arial"/>
          <w:sz w:val="22"/>
          <w:lang w:val="en-US"/>
        </w:rPr>
        <w:t>We strive to achieve significant and lasting impact on the lives of children and young people, and to secure equality for girls. We challenge ourselves to be bold, courageous, responsive, focused and innovative.</w:t>
      </w:r>
    </w:p>
    <w:p w:rsidR="0035259C" w:rsidRPr="00016152" w:rsidRDefault="0035259C" w:rsidP="0085302F">
      <w:pPr>
        <w:pStyle w:val="NoSpacing"/>
        <w:rPr>
          <w:rFonts w:eastAsia="Times New Roman" w:cs="Arial"/>
          <w:color w:val="000000"/>
          <w:sz w:val="22"/>
          <w:lang w:val="en" w:eastAsia="en-GB"/>
        </w:rPr>
      </w:pPr>
    </w:p>
    <w:p w:rsidR="00C61FC4" w:rsidRPr="00016152" w:rsidRDefault="00C61FC4" w:rsidP="0085302F">
      <w:pPr>
        <w:pStyle w:val="NoSpacing"/>
        <w:rPr>
          <w:rFonts w:cs="Arial"/>
          <w:b/>
          <w:sz w:val="22"/>
        </w:rPr>
      </w:pPr>
      <w:r w:rsidRPr="00016152">
        <w:rPr>
          <w:rFonts w:cs="Arial"/>
          <w:b/>
          <w:sz w:val="22"/>
        </w:rPr>
        <w:t>We work well together</w:t>
      </w:r>
    </w:p>
    <w:p w:rsidR="0035259C" w:rsidRPr="00016152" w:rsidRDefault="0035259C" w:rsidP="0085302F">
      <w:pPr>
        <w:pStyle w:val="NoSpacing"/>
        <w:rPr>
          <w:rFonts w:eastAsia="Times New Roman" w:cs="Arial"/>
          <w:sz w:val="22"/>
          <w:lang w:val="en-US"/>
        </w:rPr>
      </w:pPr>
      <w:r w:rsidRPr="00016152">
        <w:rPr>
          <w:rFonts w:eastAsia="Times New Roman" w:cs="Arial"/>
          <w:sz w:val="22"/>
          <w:lang w:val="en-US"/>
        </w:rPr>
        <w:t xml:space="preserve">We succeed by working effectively with others, inside and outside the </w:t>
      </w:r>
      <w:proofErr w:type="spellStart"/>
      <w:r w:rsidRPr="00016152">
        <w:rPr>
          <w:rFonts w:eastAsia="Times New Roman" w:cs="Arial"/>
          <w:sz w:val="22"/>
          <w:lang w:val="en-US"/>
        </w:rPr>
        <w:t>organisation</w:t>
      </w:r>
      <w:proofErr w:type="spellEnd"/>
      <w:r w:rsidRPr="00016152">
        <w:rPr>
          <w:rFonts w:eastAsia="Times New Roman" w:cs="Arial"/>
          <w:sz w:val="22"/>
          <w:lang w:val="en-US"/>
        </w:rPr>
        <w:t>, including our sponsors and donors. We actively support our colleagues, helping them to achieve their goals. We come together to create and implement solutions in our teams, across Plan International, with children, girls, young people, communities and our partners.</w:t>
      </w:r>
    </w:p>
    <w:p w:rsidR="00C61FC4" w:rsidRPr="00016152" w:rsidRDefault="00C61FC4" w:rsidP="0085302F">
      <w:pPr>
        <w:pStyle w:val="NoSpacing"/>
        <w:rPr>
          <w:rFonts w:eastAsia="Times New Roman" w:cs="Arial"/>
          <w:sz w:val="22"/>
          <w:lang w:val="en-US"/>
        </w:rPr>
      </w:pPr>
    </w:p>
    <w:p w:rsidR="00C61FC4" w:rsidRPr="00016152" w:rsidRDefault="00C61FC4" w:rsidP="0085302F">
      <w:pPr>
        <w:pStyle w:val="NoSpacing"/>
        <w:rPr>
          <w:rFonts w:eastAsia="Times New Roman" w:cs="Arial"/>
          <w:b/>
          <w:sz w:val="22"/>
          <w:lang w:val="en-US"/>
        </w:rPr>
      </w:pPr>
      <w:r w:rsidRPr="00016152">
        <w:rPr>
          <w:rFonts w:eastAsia="Times New Roman" w:cs="Arial"/>
          <w:b/>
          <w:sz w:val="22"/>
          <w:lang w:val="en-US"/>
        </w:rPr>
        <w:t>We are inclusive and empowering</w:t>
      </w:r>
    </w:p>
    <w:p w:rsidR="0035259C" w:rsidRPr="00016152" w:rsidRDefault="0035259C" w:rsidP="0085302F">
      <w:pPr>
        <w:pStyle w:val="NoSpacing"/>
        <w:rPr>
          <w:rFonts w:eastAsia="Times New Roman" w:cs="Arial"/>
          <w:sz w:val="22"/>
          <w:lang w:val="en-US"/>
        </w:rPr>
      </w:pPr>
      <w:r w:rsidRPr="00016152">
        <w:rPr>
          <w:rFonts w:eastAsia="Times New Roman" w:cs="Arial"/>
          <w:sz w:val="22"/>
          <w:lang w:val="en-US"/>
        </w:rPr>
        <w:t xml:space="preserve">We respect all people, appreciate differences and challenge inequality in our </w:t>
      </w:r>
      <w:proofErr w:type="spellStart"/>
      <w:r w:rsidRPr="00016152">
        <w:rPr>
          <w:rFonts w:eastAsia="Times New Roman" w:cs="Arial"/>
          <w:sz w:val="22"/>
          <w:lang w:val="en-US"/>
        </w:rPr>
        <w:t>programmes</w:t>
      </w:r>
      <w:proofErr w:type="spellEnd"/>
      <w:r w:rsidRPr="00016152">
        <w:rPr>
          <w:rFonts w:eastAsia="Times New Roman" w:cs="Arial"/>
          <w:sz w:val="22"/>
          <w:lang w:val="en-US"/>
        </w:rPr>
        <w:t xml:space="preserve"> and our workplace. We support children, girls and young people to increase their confidence and to change their own lives. We empower our staff to give their best and develop their potential.</w:t>
      </w:r>
    </w:p>
    <w:p w:rsidR="0035259C" w:rsidRPr="00016152" w:rsidRDefault="0035259C" w:rsidP="004655DE">
      <w:pPr>
        <w:pStyle w:val="Heading1nonumber"/>
        <w:rPr>
          <w:rStyle w:val="section"/>
          <w:rFonts w:asciiTheme="minorHAnsi" w:hAnsiTheme="minorHAnsi"/>
          <w:sz w:val="22"/>
          <w:szCs w:val="22"/>
        </w:rPr>
      </w:pPr>
    </w:p>
    <w:p w:rsidR="004655DE" w:rsidRPr="008609C7" w:rsidRDefault="009C7F2C" w:rsidP="004655DE">
      <w:pPr>
        <w:pStyle w:val="Heading1nonumber"/>
        <w:rPr>
          <w:rStyle w:val="section"/>
          <w:rFonts w:asciiTheme="minorHAnsi" w:hAnsiTheme="minorHAnsi"/>
          <w:b/>
          <w:sz w:val="22"/>
          <w:szCs w:val="22"/>
        </w:rPr>
      </w:pPr>
      <w:r w:rsidRPr="008609C7">
        <w:rPr>
          <w:rStyle w:val="section"/>
          <w:rFonts w:asciiTheme="minorHAnsi" w:hAnsiTheme="minorHAnsi"/>
          <w:b/>
          <w:sz w:val="22"/>
          <w:szCs w:val="22"/>
        </w:rPr>
        <w:t>Physical</w:t>
      </w:r>
      <w:r w:rsidR="004655DE" w:rsidRPr="008609C7">
        <w:rPr>
          <w:rStyle w:val="section"/>
          <w:rFonts w:asciiTheme="minorHAnsi" w:hAnsiTheme="minorHAnsi"/>
          <w:b/>
          <w:sz w:val="22"/>
          <w:szCs w:val="22"/>
        </w:rPr>
        <w:t xml:space="preserve"> </w:t>
      </w:r>
      <w:r w:rsidRPr="008609C7">
        <w:rPr>
          <w:rStyle w:val="section"/>
          <w:rFonts w:asciiTheme="minorHAnsi" w:hAnsiTheme="minorHAnsi"/>
          <w:b/>
          <w:sz w:val="22"/>
          <w:szCs w:val="22"/>
        </w:rPr>
        <w:t>Environment</w:t>
      </w:r>
    </w:p>
    <w:p w:rsidR="00016152" w:rsidRPr="00257807" w:rsidRDefault="00016152" w:rsidP="00016152">
      <w:r w:rsidRPr="00257807">
        <w:rPr>
          <w:rFonts w:cs="Arial"/>
          <w:sz w:val="22"/>
        </w:rPr>
        <w:t>The post-holder will be expected to travel extensively, sometimes at short notice to join humanitarian responses. It may be required to work late, weekends and holidays in order to ensure timely delivery of programmes.</w:t>
      </w:r>
    </w:p>
    <w:p w:rsidR="008609C7" w:rsidRDefault="004655DE" w:rsidP="004655DE">
      <w:pPr>
        <w:pStyle w:val="Heading1nonumber"/>
        <w:rPr>
          <w:rStyle w:val="section"/>
          <w:rFonts w:asciiTheme="minorHAnsi" w:hAnsiTheme="minorHAnsi"/>
          <w:b/>
          <w:sz w:val="22"/>
          <w:szCs w:val="22"/>
        </w:rPr>
      </w:pPr>
      <w:r w:rsidRPr="008609C7">
        <w:rPr>
          <w:rStyle w:val="section"/>
          <w:rFonts w:asciiTheme="minorHAnsi" w:hAnsiTheme="minorHAnsi"/>
          <w:b/>
          <w:sz w:val="22"/>
          <w:szCs w:val="22"/>
        </w:rPr>
        <w:t>Level of contact with children</w:t>
      </w:r>
    </w:p>
    <w:p w:rsidR="009C7F2C" w:rsidRPr="00F117ED" w:rsidRDefault="004655DE" w:rsidP="004655DE">
      <w:pPr>
        <w:pStyle w:val="Heading1nonumber"/>
        <w:rPr>
          <w:rStyle w:val="section"/>
          <w:rFonts w:asciiTheme="minorHAnsi" w:hAnsiTheme="minorHAnsi"/>
          <w:color w:val="000000" w:themeColor="text1"/>
          <w:sz w:val="22"/>
          <w:szCs w:val="22"/>
        </w:rPr>
      </w:pPr>
      <w:r w:rsidRPr="00F117ED">
        <w:rPr>
          <w:rStyle w:val="section"/>
          <w:rFonts w:asciiTheme="minorHAnsi" w:hAnsiTheme="minorHAnsi" w:cs="Arial"/>
          <w:i/>
          <w:caps w:val="0"/>
          <w:color w:val="000000" w:themeColor="text1"/>
          <w:sz w:val="22"/>
          <w:szCs w:val="22"/>
        </w:rPr>
        <w:t>[</w:t>
      </w:r>
      <w:r w:rsidR="0017340E" w:rsidRPr="00F117ED">
        <w:rPr>
          <w:rFonts w:ascii="Arial" w:hAnsi="Arial" w:cs="Arial"/>
          <w:b/>
          <w:i/>
          <w:color w:val="000000" w:themeColor="text1"/>
          <w:sz w:val="20"/>
          <w:szCs w:val="20"/>
        </w:rPr>
        <w:t>MID LEVEL</w:t>
      </w:r>
      <w:r w:rsidR="00016152" w:rsidRPr="00F117ED">
        <w:rPr>
          <w:rFonts w:ascii="Arial" w:hAnsi="Arial" w:cs="Arial"/>
          <w:b/>
          <w:i/>
          <w:color w:val="000000" w:themeColor="text1"/>
          <w:sz w:val="20"/>
          <w:szCs w:val="20"/>
        </w:rPr>
        <w:t xml:space="preserve"> contact</w:t>
      </w:r>
      <w:r w:rsidR="00016152" w:rsidRPr="00F117ED">
        <w:rPr>
          <w:rFonts w:ascii="Arial" w:hAnsi="Arial" w:cs="Arial"/>
          <w:i/>
          <w:color w:val="000000" w:themeColor="text1"/>
          <w:sz w:val="20"/>
          <w:szCs w:val="20"/>
        </w:rPr>
        <w:t>: interaction with children</w:t>
      </w:r>
      <w:r w:rsidRPr="00F117ED">
        <w:rPr>
          <w:rStyle w:val="section"/>
          <w:rFonts w:asciiTheme="minorHAnsi" w:hAnsiTheme="minorHAnsi" w:cs="Arial"/>
          <w:i/>
          <w:caps w:val="0"/>
          <w:color w:val="000000" w:themeColor="text1"/>
          <w:sz w:val="22"/>
          <w:szCs w:val="22"/>
        </w:rPr>
        <w:t>]</w:t>
      </w:r>
    </w:p>
    <w:sectPr w:rsidR="009C7F2C" w:rsidRPr="00F117ED" w:rsidSect="008609C7">
      <w:headerReference w:type="default" r:id="rId11"/>
      <w:footerReference w:type="default" r:id="rId12"/>
      <w:headerReference w:type="first" r:id="rId13"/>
      <w:footerReference w:type="first" r:id="rId14"/>
      <w:pgSz w:w="11906" w:h="16838" w:code="9"/>
      <w:pgMar w:top="1440" w:right="1440" w:bottom="1440" w:left="144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4CF" w:rsidRDefault="00E534CF" w:rsidP="001A5060">
      <w:pPr>
        <w:spacing w:after="0"/>
      </w:pPr>
      <w:r>
        <w:separator/>
      </w:r>
    </w:p>
  </w:endnote>
  <w:endnote w:type="continuationSeparator" w:id="0">
    <w:p w:rsidR="00E534CF" w:rsidRDefault="00E534CF" w:rsidP="001A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altName w:val="Impact"/>
    <w:panose1 w:val="00000000000000000000"/>
    <w:charset w:val="00"/>
    <w:family w:val="modern"/>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Plan">
    <w:altName w:val="Malgun Gothic"/>
    <w:charset w:val="00"/>
    <w:family w:val="swiss"/>
    <w:pitch w:val="variable"/>
    <w:sig w:usb0="00000000"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A5A" w:rsidRDefault="00E534CF" w:rsidP="00D65BF3">
    <w:pPr>
      <w:pStyle w:val="Footer"/>
      <w:pBdr>
        <w:top w:val="single" w:sz="4" w:space="4" w:color="auto"/>
      </w:pBdr>
      <w:tabs>
        <w:tab w:val="right" w:pos="8505"/>
      </w:tabs>
    </w:pPr>
    <w:hyperlink r:id="rId1" w:history="1">
      <w:r w:rsidR="00D65BF3" w:rsidRPr="000E3BAC">
        <w:rPr>
          <w:rStyle w:val="Hyperlink"/>
        </w:rPr>
        <w:t>plan-international.org</w:t>
      </w:r>
    </w:hyperlink>
    <w:r w:rsidR="00D65BF3">
      <w:tab/>
    </w:r>
    <w:r w:rsidR="00D65BF3">
      <w:tab/>
    </w:r>
    <w:r w:rsidR="003740CE">
      <w:t>Role Profile</w:t>
    </w:r>
    <w:r w:rsidR="00D65BF3">
      <w:tab/>
    </w:r>
    <w:r w:rsidR="00D65BF3">
      <w:fldChar w:fldCharType="begin"/>
    </w:r>
    <w:r w:rsidR="00D65BF3">
      <w:instrText xml:space="preserve"> PAGE   \* MERGEFORMAT </w:instrText>
    </w:r>
    <w:r w:rsidR="00D65BF3">
      <w:fldChar w:fldCharType="separate"/>
    </w:r>
    <w:r w:rsidR="00BC5FD5">
      <w:rPr>
        <w:noProof/>
      </w:rPr>
      <w:t>1</w:t>
    </w:r>
    <w:r w:rsidR="00D65BF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BF8" w:rsidRDefault="00922BF8" w:rsidP="00922BF8">
    <w:pPr>
      <w:pStyle w:val="Footer"/>
    </w:pPr>
    <w:r>
      <w:t xml:space="preserve">Plan International </w:t>
    </w:r>
    <w:r>
      <w:rPr>
        <w:color w:val="1F497D"/>
      </w:rPr>
      <w:t>LOCATION-TITLE-STATUS-CONFIDENTIALITY-LANGUAGE-DATE</w:t>
    </w:r>
  </w:p>
  <w:p w:rsidR="00922BF8" w:rsidRDefault="009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4CF" w:rsidRDefault="00E534CF" w:rsidP="00AD5F3A">
      <w:pPr>
        <w:pBdr>
          <w:between w:val="single" w:sz="4" w:space="1" w:color="EE52A4" w:themeColor="accent1" w:themeTint="99"/>
        </w:pBdr>
        <w:spacing w:after="0"/>
      </w:pPr>
    </w:p>
    <w:p w:rsidR="00E534CF" w:rsidRDefault="00E534CF" w:rsidP="00AD5F3A">
      <w:pPr>
        <w:pBdr>
          <w:between w:val="single" w:sz="4" w:space="1" w:color="EE52A4" w:themeColor="accent1" w:themeTint="99"/>
        </w:pBdr>
        <w:spacing w:after="0"/>
      </w:pPr>
    </w:p>
  </w:footnote>
  <w:footnote w:type="continuationSeparator" w:id="0">
    <w:p w:rsidR="00E534CF" w:rsidRDefault="00E534CF" w:rsidP="001A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A5A" w:rsidRDefault="00963A5A" w:rsidP="00352E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1795" w:rsidRDefault="003F3B7D">
    <w:pPr>
      <w:pStyle w:val="Header"/>
      <w:rPr>
        <w:noProof/>
        <w:lang w:eastAsia="en-GB"/>
      </w:rPr>
    </w:pPr>
    <w:r>
      <w:rPr>
        <w:noProof/>
        <w:lang w:val="en-US"/>
      </w:rPr>
      <w:drawing>
        <wp:anchor distT="0" distB="0" distL="114300" distR="114300" simplePos="0" relativeHeight="251661312" behindDoc="1" locked="0" layoutInCell="1" allowOverlap="1" wp14:anchorId="0A5B2B7D" wp14:editId="66A014B4">
          <wp:simplePos x="0" y="0"/>
          <wp:positionH relativeFrom="column">
            <wp:posOffset>-3811</wp:posOffset>
          </wp:positionH>
          <wp:positionV relativeFrom="page">
            <wp:posOffset>449580</wp:posOffset>
          </wp:positionV>
          <wp:extent cx="1999707" cy="754380"/>
          <wp:effectExtent l="0" t="0" r="63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2003150" cy="755679"/>
                  </a:xfrm>
                  <a:prstGeom prst="rect">
                    <a:avLst/>
                  </a:prstGeom>
                </pic:spPr>
              </pic:pic>
            </a:graphicData>
          </a:graphic>
          <wp14:sizeRelH relativeFrom="margin">
            <wp14:pctWidth>0</wp14:pctWidth>
          </wp14:sizeRelH>
          <wp14:sizeRelV relativeFrom="margin">
            <wp14:pctHeight>0</wp14:pctHeight>
          </wp14:sizeRelV>
        </wp:anchor>
      </w:drawing>
    </w:r>
  </w:p>
  <w:p w:rsidR="003F3B7D" w:rsidRDefault="003F3B7D">
    <w:pPr>
      <w:pStyle w:val="Header"/>
      <w:rPr>
        <w:noProof/>
        <w:lang w:eastAsia="en-GB"/>
      </w:rPr>
    </w:pPr>
  </w:p>
  <w:p w:rsidR="003F3B7D" w:rsidRDefault="003F3B7D">
    <w:pPr>
      <w:pStyle w:val="Header"/>
      <w:rPr>
        <w:noProof/>
        <w:lang w:eastAsia="en-GB"/>
      </w:rPr>
    </w:pPr>
  </w:p>
  <w:p w:rsidR="003F3B7D" w:rsidRDefault="003F3B7D">
    <w:pPr>
      <w:pStyle w:val="Header"/>
      <w:rPr>
        <w:noProof/>
        <w:lang w:eastAsia="en-GB"/>
      </w:rPr>
    </w:pPr>
  </w:p>
  <w:p w:rsidR="003F3B7D" w:rsidRDefault="003F3B7D">
    <w:pPr>
      <w:pStyle w:val="Header"/>
      <w:rPr>
        <w:noProof/>
        <w:lang w:eastAsia="en-GB"/>
      </w:rPr>
    </w:pPr>
  </w:p>
  <w:p w:rsidR="003F3B7D" w:rsidRDefault="003F3B7D">
    <w:pPr>
      <w:pStyle w:val="Header"/>
      <w:rPr>
        <w:noProof/>
        <w:lang w:eastAsia="en-GB"/>
      </w:rPr>
    </w:pPr>
  </w:p>
  <w:p w:rsidR="003F3B7D" w:rsidRDefault="003F3B7D">
    <w:pPr>
      <w:pStyle w:val="Header"/>
      <w:rPr>
        <w:noProof/>
        <w:lang w:eastAsia="en-GB"/>
      </w:rPr>
    </w:pPr>
  </w:p>
  <w:p w:rsidR="003F3B7D" w:rsidRPr="00922BF8" w:rsidRDefault="003F3B7D">
    <w:pPr>
      <w:pStyle w:val="Header"/>
      <w:rPr>
        <w:rFonts w:ascii="Arial" w:hAnsi="Arial" w:cs="Arial"/>
        <w:noProof/>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3E1"/>
    <w:multiLevelType w:val="hybridMultilevel"/>
    <w:tmpl w:val="47342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40C57"/>
    <w:multiLevelType w:val="hybridMultilevel"/>
    <w:tmpl w:val="0B006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3A3103E"/>
    <w:multiLevelType w:val="hybridMultilevel"/>
    <w:tmpl w:val="8B78F65E"/>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A9B6176"/>
    <w:multiLevelType w:val="hybridMultilevel"/>
    <w:tmpl w:val="51F21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F0370"/>
    <w:multiLevelType w:val="hybridMultilevel"/>
    <w:tmpl w:val="2D16F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C926A7"/>
    <w:multiLevelType w:val="hybridMultilevel"/>
    <w:tmpl w:val="65AC08E8"/>
    <w:lvl w:ilvl="0" w:tplc="6D2C9D44">
      <w:numFmt w:val="bullet"/>
      <w:lvlText w:val="-"/>
      <w:lvlJc w:val="left"/>
      <w:pPr>
        <w:ind w:left="720" w:hanging="360"/>
      </w:pPr>
      <w:rPr>
        <w:rFonts w:ascii="Times New Roman" w:eastAsia="Times New Roman" w:hAnsi="Times New Roman" w:cs="Times New Roman"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D65C8"/>
    <w:multiLevelType w:val="multilevel"/>
    <w:tmpl w:val="2EE69D9A"/>
    <w:lvl w:ilvl="0">
      <w:start w:val="1"/>
      <w:numFmt w:val="decimal"/>
      <w:pStyle w:val="Heading1"/>
      <w:lvlText w:val="SECTION %1: "/>
      <w:lvlJc w:val="left"/>
      <w:pPr>
        <w:ind w:left="1260" w:hanging="360"/>
      </w:pPr>
      <w:rPr>
        <w:rFonts w:ascii="Veneer" w:hAnsi="Veneer" w:hint="default"/>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D0C3614"/>
    <w:multiLevelType w:val="hybridMultilevel"/>
    <w:tmpl w:val="9C840840"/>
    <w:lvl w:ilvl="0" w:tplc="6D2C9D44">
      <w:numFmt w:val="bullet"/>
      <w:lvlText w:val="-"/>
      <w:lvlJc w:val="left"/>
      <w:pPr>
        <w:ind w:left="360" w:hanging="360"/>
      </w:pPr>
      <w:rPr>
        <w:rFonts w:ascii="Times New Roman" w:eastAsia="Times New Roman" w:hAnsi="Times New Roman" w:cs="Times New Roman" w:hint="default"/>
        <w:b/>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3A2350"/>
    <w:multiLevelType w:val="hybridMultilevel"/>
    <w:tmpl w:val="2BC4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32EE5"/>
    <w:multiLevelType w:val="hybridMultilevel"/>
    <w:tmpl w:val="A3A22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065F43"/>
    <w:multiLevelType w:val="hybridMultilevel"/>
    <w:tmpl w:val="50DC81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2231BE"/>
    <w:multiLevelType w:val="hybridMultilevel"/>
    <w:tmpl w:val="389C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9A01EE"/>
    <w:multiLevelType w:val="hybridMultilevel"/>
    <w:tmpl w:val="75EA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111E7"/>
    <w:multiLevelType w:val="hybridMultilevel"/>
    <w:tmpl w:val="E4541F86"/>
    <w:lvl w:ilvl="0" w:tplc="1DAEEC4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61D21"/>
    <w:multiLevelType w:val="hybridMultilevel"/>
    <w:tmpl w:val="D89EA7CC"/>
    <w:lvl w:ilvl="0" w:tplc="14EAA35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9E11F7"/>
    <w:multiLevelType w:val="hybridMultilevel"/>
    <w:tmpl w:val="B7F0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15"/>
  </w:num>
  <w:num w:numId="4">
    <w:abstractNumId w:val="14"/>
  </w:num>
  <w:num w:numId="5">
    <w:abstractNumId w:val="6"/>
  </w:num>
  <w:num w:numId="6">
    <w:abstractNumId w:val="11"/>
  </w:num>
  <w:num w:numId="7">
    <w:abstractNumId w:val="3"/>
  </w:num>
  <w:num w:numId="8">
    <w:abstractNumId w:val="4"/>
  </w:num>
  <w:num w:numId="9">
    <w:abstractNumId w:val="8"/>
  </w:num>
  <w:num w:numId="10">
    <w:abstractNumId w:val="1"/>
  </w:num>
  <w:num w:numId="11">
    <w:abstractNumId w:val="13"/>
  </w:num>
  <w:num w:numId="12">
    <w:abstractNumId w:val="10"/>
  </w:num>
  <w:num w:numId="13">
    <w:abstractNumId w:val="0"/>
  </w:num>
  <w:num w:numId="14">
    <w:abstractNumId w:val="16"/>
  </w:num>
  <w:num w:numId="15">
    <w:abstractNumId w:val="5"/>
  </w:num>
  <w:num w:numId="16">
    <w:abstractNumId w:val="9"/>
  </w:num>
  <w:num w:numId="17">
    <w:abstractNumId w:val="2"/>
  </w:num>
  <w:num w:numId="18">
    <w:abstractNumId w:val="12"/>
  </w:num>
  <w:num w:numId="19">
    <w:abstractNumId w:val="2"/>
  </w:num>
  <w:num w:numId="20">
    <w:abstractNumId w:val="2"/>
  </w:num>
  <w:num w:numId="21">
    <w:abstractNumId w:val="2"/>
  </w:num>
  <w:num w:numId="22">
    <w:abstractNumId w:val="2"/>
  </w:num>
  <w:num w:numId="23">
    <w:abstractNumId w:val="2"/>
  </w:num>
  <w:num w:numId="2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32AF"/>
    <w:rsid w:val="00004CB7"/>
    <w:rsid w:val="00006019"/>
    <w:rsid w:val="00013A93"/>
    <w:rsid w:val="00016152"/>
    <w:rsid w:val="00031C02"/>
    <w:rsid w:val="000379B7"/>
    <w:rsid w:val="00037A7C"/>
    <w:rsid w:val="00037DC0"/>
    <w:rsid w:val="0004041F"/>
    <w:rsid w:val="000420E5"/>
    <w:rsid w:val="00042B9F"/>
    <w:rsid w:val="00051F23"/>
    <w:rsid w:val="00063C74"/>
    <w:rsid w:val="00064CE4"/>
    <w:rsid w:val="00074FB1"/>
    <w:rsid w:val="0008017A"/>
    <w:rsid w:val="00080677"/>
    <w:rsid w:val="00081236"/>
    <w:rsid w:val="00081B2D"/>
    <w:rsid w:val="00082B9C"/>
    <w:rsid w:val="0008547F"/>
    <w:rsid w:val="0009643D"/>
    <w:rsid w:val="000A7059"/>
    <w:rsid w:val="000A787B"/>
    <w:rsid w:val="000B1F93"/>
    <w:rsid w:val="000B5BEE"/>
    <w:rsid w:val="000B6038"/>
    <w:rsid w:val="000D335C"/>
    <w:rsid w:val="000D400E"/>
    <w:rsid w:val="000D4826"/>
    <w:rsid w:val="000D76F1"/>
    <w:rsid w:val="000E3BAC"/>
    <w:rsid w:val="000E4AE5"/>
    <w:rsid w:val="000E7495"/>
    <w:rsid w:val="000F0C16"/>
    <w:rsid w:val="000F135A"/>
    <w:rsid w:val="000F62B2"/>
    <w:rsid w:val="00102F77"/>
    <w:rsid w:val="00107B90"/>
    <w:rsid w:val="00117AEA"/>
    <w:rsid w:val="00127399"/>
    <w:rsid w:val="001302F3"/>
    <w:rsid w:val="00140744"/>
    <w:rsid w:val="00141BD0"/>
    <w:rsid w:val="00146D5B"/>
    <w:rsid w:val="0015066D"/>
    <w:rsid w:val="00153A15"/>
    <w:rsid w:val="001540B4"/>
    <w:rsid w:val="001564E0"/>
    <w:rsid w:val="0016027A"/>
    <w:rsid w:val="0016460A"/>
    <w:rsid w:val="00164B32"/>
    <w:rsid w:val="0016652B"/>
    <w:rsid w:val="001706A2"/>
    <w:rsid w:val="001713E8"/>
    <w:rsid w:val="0017340E"/>
    <w:rsid w:val="00192C48"/>
    <w:rsid w:val="001A2D1B"/>
    <w:rsid w:val="001A4272"/>
    <w:rsid w:val="001A5060"/>
    <w:rsid w:val="001A5402"/>
    <w:rsid w:val="001B4326"/>
    <w:rsid w:val="001C2F04"/>
    <w:rsid w:val="001C3EAC"/>
    <w:rsid w:val="001D2669"/>
    <w:rsid w:val="001D5ED8"/>
    <w:rsid w:val="001E12C4"/>
    <w:rsid w:val="001E5154"/>
    <w:rsid w:val="001E539F"/>
    <w:rsid w:val="001F066E"/>
    <w:rsid w:val="001F0DCC"/>
    <w:rsid w:val="001F162F"/>
    <w:rsid w:val="001F55A6"/>
    <w:rsid w:val="00200AF3"/>
    <w:rsid w:val="00211F09"/>
    <w:rsid w:val="00220242"/>
    <w:rsid w:val="00221D46"/>
    <w:rsid w:val="00225C04"/>
    <w:rsid w:val="0022610E"/>
    <w:rsid w:val="002344D3"/>
    <w:rsid w:val="0023532B"/>
    <w:rsid w:val="00241172"/>
    <w:rsid w:val="002412DC"/>
    <w:rsid w:val="002434AA"/>
    <w:rsid w:val="00245FE8"/>
    <w:rsid w:val="00257807"/>
    <w:rsid w:val="00260962"/>
    <w:rsid w:val="00260F53"/>
    <w:rsid w:val="0026564D"/>
    <w:rsid w:val="00267C12"/>
    <w:rsid w:val="00271FE2"/>
    <w:rsid w:val="002839E7"/>
    <w:rsid w:val="0028432D"/>
    <w:rsid w:val="00284545"/>
    <w:rsid w:val="002857C8"/>
    <w:rsid w:val="00285A5D"/>
    <w:rsid w:val="00292837"/>
    <w:rsid w:val="002936BE"/>
    <w:rsid w:val="0029765F"/>
    <w:rsid w:val="002A2F46"/>
    <w:rsid w:val="002A4E64"/>
    <w:rsid w:val="002B000D"/>
    <w:rsid w:val="002B2DF1"/>
    <w:rsid w:val="002B5793"/>
    <w:rsid w:val="002C0AFD"/>
    <w:rsid w:val="002C0BBA"/>
    <w:rsid w:val="002C194B"/>
    <w:rsid w:val="002C290D"/>
    <w:rsid w:val="002D434C"/>
    <w:rsid w:val="002D4AC5"/>
    <w:rsid w:val="002D51BC"/>
    <w:rsid w:val="002E1BFE"/>
    <w:rsid w:val="002F2253"/>
    <w:rsid w:val="002F3588"/>
    <w:rsid w:val="002F48C9"/>
    <w:rsid w:val="00306782"/>
    <w:rsid w:val="003078A6"/>
    <w:rsid w:val="003147B0"/>
    <w:rsid w:val="00323D1A"/>
    <w:rsid w:val="00330B3E"/>
    <w:rsid w:val="00333F3E"/>
    <w:rsid w:val="00335DFE"/>
    <w:rsid w:val="00346DFB"/>
    <w:rsid w:val="0035259C"/>
    <w:rsid w:val="00352EFB"/>
    <w:rsid w:val="00356643"/>
    <w:rsid w:val="003574FA"/>
    <w:rsid w:val="003626A9"/>
    <w:rsid w:val="00364299"/>
    <w:rsid w:val="00371E51"/>
    <w:rsid w:val="003740CE"/>
    <w:rsid w:val="00377512"/>
    <w:rsid w:val="003A0C0F"/>
    <w:rsid w:val="003A2DBF"/>
    <w:rsid w:val="003A3C8A"/>
    <w:rsid w:val="003A50AD"/>
    <w:rsid w:val="003A5E79"/>
    <w:rsid w:val="003B41A2"/>
    <w:rsid w:val="003B751F"/>
    <w:rsid w:val="003C7335"/>
    <w:rsid w:val="003D699F"/>
    <w:rsid w:val="003D777D"/>
    <w:rsid w:val="003E4C16"/>
    <w:rsid w:val="003E7CB1"/>
    <w:rsid w:val="003F06BF"/>
    <w:rsid w:val="003F364B"/>
    <w:rsid w:val="003F3B7D"/>
    <w:rsid w:val="003F3EF3"/>
    <w:rsid w:val="003F426A"/>
    <w:rsid w:val="003F42E7"/>
    <w:rsid w:val="004126BD"/>
    <w:rsid w:val="00414D4A"/>
    <w:rsid w:val="00420896"/>
    <w:rsid w:val="00432300"/>
    <w:rsid w:val="00435A96"/>
    <w:rsid w:val="00436177"/>
    <w:rsid w:val="00440922"/>
    <w:rsid w:val="00444ABE"/>
    <w:rsid w:val="00444EBE"/>
    <w:rsid w:val="0044588A"/>
    <w:rsid w:val="00450E42"/>
    <w:rsid w:val="004512C4"/>
    <w:rsid w:val="004633E9"/>
    <w:rsid w:val="004655DE"/>
    <w:rsid w:val="00465FB3"/>
    <w:rsid w:val="00467E62"/>
    <w:rsid w:val="00467F24"/>
    <w:rsid w:val="0047028B"/>
    <w:rsid w:val="0047729F"/>
    <w:rsid w:val="00480B83"/>
    <w:rsid w:val="00481D19"/>
    <w:rsid w:val="0048203A"/>
    <w:rsid w:val="004837E1"/>
    <w:rsid w:val="00487B6B"/>
    <w:rsid w:val="00495723"/>
    <w:rsid w:val="004A0F15"/>
    <w:rsid w:val="004A4C26"/>
    <w:rsid w:val="004A4CCC"/>
    <w:rsid w:val="004B1D6D"/>
    <w:rsid w:val="004B5754"/>
    <w:rsid w:val="004D2C08"/>
    <w:rsid w:val="004E401D"/>
    <w:rsid w:val="004F4B5D"/>
    <w:rsid w:val="00501AC9"/>
    <w:rsid w:val="00506F33"/>
    <w:rsid w:val="00516AFE"/>
    <w:rsid w:val="005179CC"/>
    <w:rsid w:val="00524108"/>
    <w:rsid w:val="00526221"/>
    <w:rsid w:val="00536511"/>
    <w:rsid w:val="0054249A"/>
    <w:rsid w:val="00544E26"/>
    <w:rsid w:val="00552A25"/>
    <w:rsid w:val="0055717C"/>
    <w:rsid w:val="00564B1C"/>
    <w:rsid w:val="0057226B"/>
    <w:rsid w:val="0057369F"/>
    <w:rsid w:val="00580FBF"/>
    <w:rsid w:val="00581B8D"/>
    <w:rsid w:val="00585112"/>
    <w:rsid w:val="00585F26"/>
    <w:rsid w:val="005876B9"/>
    <w:rsid w:val="005931E1"/>
    <w:rsid w:val="005A6882"/>
    <w:rsid w:val="005C2468"/>
    <w:rsid w:val="005C30C6"/>
    <w:rsid w:val="005C5A9B"/>
    <w:rsid w:val="005D7A5A"/>
    <w:rsid w:val="005E02D3"/>
    <w:rsid w:val="005E0A0F"/>
    <w:rsid w:val="005E1ADE"/>
    <w:rsid w:val="005E239F"/>
    <w:rsid w:val="005E66ED"/>
    <w:rsid w:val="005E777F"/>
    <w:rsid w:val="005F0501"/>
    <w:rsid w:val="005F3EE5"/>
    <w:rsid w:val="005F7961"/>
    <w:rsid w:val="00615D29"/>
    <w:rsid w:val="006208A8"/>
    <w:rsid w:val="00624C5F"/>
    <w:rsid w:val="00633A43"/>
    <w:rsid w:val="00635B2B"/>
    <w:rsid w:val="006419D0"/>
    <w:rsid w:val="00650267"/>
    <w:rsid w:val="0066749A"/>
    <w:rsid w:val="00676E86"/>
    <w:rsid w:val="0068509D"/>
    <w:rsid w:val="00692B45"/>
    <w:rsid w:val="00693785"/>
    <w:rsid w:val="006A283D"/>
    <w:rsid w:val="006A57BC"/>
    <w:rsid w:val="006B381F"/>
    <w:rsid w:val="006B3EE3"/>
    <w:rsid w:val="006B41CA"/>
    <w:rsid w:val="006C01A0"/>
    <w:rsid w:val="006C399C"/>
    <w:rsid w:val="006D4970"/>
    <w:rsid w:val="006D6286"/>
    <w:rsid w:val="006E149C"/>
    <w:rsid w:val="006E39BB"/>
    <w:rsid w:val="006E4EC0"/>
    <w:rsid w:val="006E68D4"/>
    <w:rsid w:val="006F12E1"/>
    <w:rsid w:val="006F5679"/>
    <w:rsid w:val="006F7533"/>
    <w:rsid w:val="0070256E"/>
    <w:rsid w:val="00703E7D"/>
    <w:rsid w:val="00704329"/>
    <w:rsid w:val="007057B4"/>
    <w:rsid w:val="00707024"/>
    <w:rsid w:val="0071278C"/>
    <w:rsid w:val="0071625F"/>
    <w:rsid w:val="00726F9D"/>
    <w:rsid w:val="00737FB2"/>
    <w:rsid w:val="007437CC"/>
    <w:rsid w:val="00750D36"/>
    <w:rsid w:val="007675F8"/>
    <w:rsid w:val="0078678D"/>
    <w:rsid w:val="00792E3F"/>
    <w:rsid w:val="00793BDA"/>
    <w:rsid w:val="007973F3"/>
    <w:rsid w:val="007A37B4"/>
    <w:rsid w:val="007A560C"/>
    <w:rsid w:val="007A79CA"/>
    <w:rsid w:val="007B3210"/>
    <w:rsid w:val="007B3241"/>
    <w:rsid w:val="007B3A02"/>
    <w:rsid w:val="007B52AA"/>
    <w:rsid w:val="007C0828"/>
    <w:rsid w:val="007E0923"/>
    <w:rsid w:val="007E2779"/>
    <w:rsid w:val="007E587E"/>
    <w:rsid w:val="007F35B2"/>
    <w:rsid w:val="007F716C"/>
    <w:rsid w:val="00801BBC"/>
    <w:rsid w:val="008110A6"/>
    <w:rsid w:val="00811D61"/>
    <w:rsid w:val="00816283"/>
    <w:rsid w:val="00827ADE"/>
    <w:rsid w:val="00830F37"/>
    <w:rsid w:val="0083115B"/>
    <w:rsid w:val="00833E0E"/>
    <w:rsid w:val="00834E51"/>
    <w:rsid w:val="00842957"/>
    <w:rsid w:val="00843505"/>
    <w:rsid w:val="0084465B"/>
    <w:rsid w:val="0084502B"/>
    <w:rsid w:val="0085302F"/>
    <w:rsid w:val="008609C7"/>
    <w:rsid w:val="008614B5"/>
    <w:rsid w:val="008711BC"/>
    <w:rsid w:val="008751A2"/>
    <w:rsid w:val="008757C4"/>
    <w:rsid w:val="00877ABF"/>
    <w:rsid w:val="00880543"/>
    <w:rsid w:val="008861BA"/>
    <w:rsid w:val="00886800"/>
    <w:rsid w:val="0089352A"/>
    <w:rsid w:val="00897B89"/>
    <w:rsid w:val="008A17D8"/>
    <w:rsid w:val="008A4B01"/>
    <w:rsid w:val="008B7741"/>
    <w:rsid w:val="008C1638"/>
    <w:rsid w:val="008C1A66"/>
    <w:rsid w:val="008C5BA6"/>
    <w:rsid w:val="008C6A83"/>
    <w:rsid w:val="008D2E0A"/>
    <w:rsid w:val="008D4073"/>
    <w:rsid w:val="008E4F70"/>
    <w:rsid w:val="008F7EF1"/>
    <w:rsid w:val="0090267A"/>
    <w:rsid w:val="00904E12"/>
    <w:rsid w:val="0090609F"/>
    <w:rsid w:val="0091726E"/>
    <w:rsid w:val="00920DB3"/>
    <w:rsid w:val="00922BF8"/>
    <w:rsid w:val="00934FFF"/>
    <w:rsid w:val="00937873"/>
    <w:rsid w:val="0094349C"/>
    <w:rsid w:val="009508A2"/>
    <w:rsid w:val="00961BE4"/>
    <w:rsid w:val="00963A5A"/>
    <w:rsid w:val="00963BF4"/>
    <w:rsid w:val="00967763"/>
    <w:rsid w:val="0097192C"/>
    <w:rsid w:val="00972491"/>
    <w:rsid w:val="00973C32"/>
    <w:rsid w:val="00974096"/>
    <w:rsid w:val="00982500"/>
    <w:rsid w:val="00985BC7"/>
    <w:rsid w:val="009868A1"/>
    <w:rsid w:val="00993873"/>
    <w:rsid w:val="00993F34"/>
    <w:rsid w:val="00994945"/>
    <w:rsid w:val="009953D8"/>
    <w:rsid w:val="009A1777"/>
    <w:rsid w:val="009A54DF"/>
    <w:rsid w:val="009B1D2E"/>
    <w:rsid w:val="009C21DC"/>
    <w:rsid w:val="009C4EB4"/>
    <w:rsid w:val="009C4EEF"/>
    <w:rsid w:val="009C748A"/>
    <w:rsid w:val="009C7F2C"/>
    <w:rsid w:val="009D7F24"/>
    <w:rsid w:val="009E1D02"/>
    <w:rsid w:val="009E229B"/>
    <w:rsid w:val="009E5EDA"/>
    <w:rsid w:val="009E6D07"/>
    <w:rsid w:val="009F293B"/>
    <w:rsid w:val="009F328F"/>
    <w:rsid w:val="009F4742"/>
    <w:rsid w:val="009F4842"/>
    <w:rsid w:val="00A00714"/>
    <w:rsid w:val="00A01395"/>
    <w:rsid w:val="00A06670"/>
    <w:rsid w:val="00A07D46"/>
    <w:rsid w:val="00A138A7"/>
    <w:rsid w:val="00A16EE8"/>
    <w:rsid w:val="00A2034F"/>
    <w:rsid w:val="00A2146C"/>
    <w:rsid w:val="00A33932"/>
    <w:rsid w:val="00A3471A"/>
    <w:rsid w:val="00A354D2"/>
    <w:rsid w:val="00A35970"/>
    <w:rsid w:val="00A41BDF"/>
    <w:rsid w:val="00A44581"/>
    <w:rsid w:val="00A47302"/>
    <w:rsid w:val="00A52FF9"/>
    <w:rsid w:val="00A56AC7"/>
    <w:rsid w:val="00A6548C"/>
    <w:rsid w:val="00A8096C"/>
    <w:rsid w:val="00A811F8"/>
    <w:rsid w:val="00A95E5D"/>
    <w:rsid w:val="00AA28CE"/>
    <w:rsid w:val="00AB7EED"/>
    <w:rsid w:val="00AC0997"/>
    <w:rsid w:val="00AC6C42"/>
    <w:rsid w:val="00AC74DB"/>
    <w:rsid w:val="00AC7B2E"/>
    <w:rsid w:val="00AD5F3A"/>
    <w:rsid w:val="00AE4A13"/>
    <w:rsid w:val="00AE4C5B"/>
    <w:rsid w:val="00AF0425"/>
    <w:rsid w:val="00B125F5"/>
    <w:rsid w:val="00B17DD2"/>
    <w:rsid w:val="00B22EFE"/>
    <w:rsid w:val="00B279D6"/>
    <w:rsid w:val="00B33A75"/>
    <w:rsid w:val="00B36089"/>
    <w:rsid w:val="00B531EF"/>
    <w:rsid w:val="00B5336B"/>
    <w:rsid w:val="00B541B1"/>
    <w:rsid w:val="00B6140F"/>
    <w:rsid w:val="00B635ED"/>
    <w:rsid w:val="00B70AC9"/>
    <w:rsid w:val="00B72B94"/>
    <w:rsid w:val="00B73293"/>
    <w:rsid w:val="00B77164"/>
    <w:rsid w:val="00B81B53"/>
    <w:rsid w:val="00B84F09"/>
    <w:rsid w:val="00B93154"/>
    <w:rsid w:val="00B94DE2"/>
    <w:rsid w:val="00BA4A25"/>
    <w:rsid w:val="00BB65A9"/>
    <w:rsid w:val="00BC5FD5"/>
    <w:rsid w:val="00BD1680"/>
    <w:rsid w:val="00BD4944"/>
    <w:rsid w:val="00BD6EB2"/>
    <w:rsid w:val="00BE324C"/>
    <w:rsid w:val="00BE3425"/>
    <w:rsid w:val="00BE5F17"/>
    <w:rsid w:val="00BF353D"/>
    <w:rsid w:val="00BF50E0"/>
    <w:rsid w:val="00BF6659"/>
    <w:rsid w:val="00C00918"/>
    <w:rsid w:val="00C1596F"/>
    <w:rsid w:val="00C170A7"/>
    <w:rsid w:val="00C375FF"/>
    <w:rsid w:val="00C4008C"/>
    <w:rsid w:val="00C426E3"/>
    <w:rsid w:val="00C44312"/>
    <w:rsid w:val="00C503B6"/>
    <w:rsid w:val="00C50B4E"/>
    <w:rsid w:val="00C60092"/>
    <w:rsid w:val="00C613C9"/>
    <w:rsid w:val="00C616CF"/>
    <w:rsid w:val="00C61FC4"/>
    <w:rsid w:val="00C7084C"/>
    <w:rsid w:val="00C73847"/>
    <w:rsid w:val="00C745F2"/>
    <w:rsid w:val="00C77362"/>
    <w:rsid w:val="00C828AE"/>
    <w:rsid w:val="00C8315E"/>
    <w:rsid w:val="00C85DF9"/>
    <w:rsid w:val="00C86F6D"/>
    <w:rsid w:val="00C92DD8"/>
    <w:rsid w:val="00C956E5"/>
    <w:rsid w:val="00C97F99"/>
    <w:rsid w:val="00CA071B"/>
    <w:rsid w:val="00CA6146"/>
    <w:rsid w:val="00CB2E27"/>
    <w:rsid w:val="00CB4EA0"/>
    <w:rsid w:val="00CC1909"/>
    <w:rsid w:val="00CC1C31"/>
    <w:rsid w:val="00CC1FB2"/>
    <w:rsid w:val="00CD2A57"/>
    <w:rsid w:val="00CF047F"/>
    <w:rsid w:val="00CF48D5"/>
    <w:rsid w:val="00D013F8"/>
    <w:rsid w:val="00D0168D"/>
    <w:rsid w:val="00D051D5"/>
    <w:rsid w:val="00D06A62"/>
    <w:rsid w:val="00D1003B"/>
    <w:rsid w:val="00D102EA"/>
    <w:rsid w:val="00D1052A"/>
    <w:rsid w:val="00D10DB0"/>
    <w:rsid w:val="00D15878"/>
    <w:rsid w:val="00D20935"/>
    <w:rsid w:val="00D21D37"/>
    <w:rsid w:val="00D23B15"/>
    <w:rsid w:val="00D35B45"/>
    <w:rsid w:val="00D41ADE"/>
    <w:rsid w:val="00D57CE3"/>
    <w:rsid w:val="00D61D15"/>
    <w:rsid w:val="00D62A9A"/>
    <w:rsid w:val="00D63605"/>
    <w:rsid w:val="00D642D7"/>
    <w:rsid w:val="00D656ED"/>
    <w:rsid w:val="00D65BF3"/>
    <w:rsid w:val="00D6762A"/>
    <w:rsid w:val="00D77CF1"/>
    <w:rsid w:val="00D800EC"/>
    <w:rsid w:val="00D80B71"/>
    <w:rsid w:val="00D82152"/>
    <w:rsid w:val="00D84987"/>
    <w:rsid w:val="00D84CF7"/>
    <w:rsid w:val="00D900E5"/>
    <w:rsid w:val="00DA3AD5"/>
    <w:rsid w:val="00DC6BE1"/>
    <w:rsid w:val="00DD1A12"/>
    <w:rsid w:val="00DD6470"/>
    <w:rsid w:val="00DD7E84"/>
    <w:rsid w:val="00DE2D49"/>
    <w:rsid w:val="00DF1DBD"/>
    <w:rsid w:val="00DF2286"/>
    <w:rsid w:val="00E04088"/>
    <w:rsid w:val="00E124DC"/>
    <w:rsid w:val="00E13ED9"/>
    <w:rsid w:val="00E15997"/>
    <w:rsid w:val="00E21ABB"/>
    <w:rsid w:val="00E24FFA"/>
    <w:rsid w:val="00E26B04"/>
    <w:rsid w:val="00E331C8"/>
    <w:rsid w:val="00E36083"/>
    <w:rsid w:val="00E368D5"/>
    <w:rsid w:val="00E5286B"/>
    <w:rsid w:val="00E534CF"/>
    <w:rsid w:val="00E63589"/>
    <w:rsid w:val="00E6399F"/>
    <w:rsid w:val="00E65292"/>
    <w:rsid w:val="00E66D58"/>
    <w:rsid w:val="00E721C0"/>
    <w:rsid w:val="00E73EBB"/>
    <w:rsid w:val="00E831C1"/>
    <w:rsid w:val="00E90C80"/>
    <w:rsid w:val="00E9446C"/>
    <w:rsid w:val="00EA4BC8"/>
    <w:rsid w:val="00EC3AAA"/>
    <w:rsid w:val="00EC66E1"/>
    <w:rsid w:val="00EE1C35"/>
    <w:rsid w:val="00EE2497"/>
    <w:rsid w:val="00EE4661"/>
    <w:rsid w:val="00EE4F7B"/>
    <w:rsid w:val="00EE63A0"/>
    <w:rsid w:val="00EF17F3"/>
    <w:rsid w:val="00EF2CF3"/>
    <w:rsid w:val="00EF3F57"/>
    <w:rsid w:val="00EF4D84"/>
    <w:rsid w:val="00EF5042"/>
    <w:rsid w:val="00EF690C"/>
    <w:rsid w:val="00F117ED"/>
    <w:rsid w:val="00F209A0"/>
    <w:rsid w:val="00F307A8"/>
    <w:rsid w:val="00F31ABE"/>
    <w:rsid w:val="00F400E6"/>
    <w:rsid w:val="00F4478F"/>
    <w:rsid w:val="00F46250"/>
    <w:rsid w:val="00F47A6B"/>
    <w:rsid w:val="00F503F2"/>
    <w:rsid w:val="00F53773"/>
    <w:rsid w:val="00F54CC6"/>
    <w:rsid w:val="00F55ECC"/>
    <w:rsid w:val="00F64F2B"/>
    <w:rsid w:val="00F716A4"/>
    <w:rsid w:val="00F743E7"/>
    <w:rsid w:val="00F750D9"/>
    <w:rsid w:val="00F763FE"/>
    <w:rsid w:val="00F804EF"/>
    <w:rsid w:val="00F809FD"/>
    <w:rsid w:val="00F91795"/>
    <w:rsid w:val="00F94560"/>
    <w:rsid w:val="00F94EC1"/>
    <w:rsid w:val="00F97E2F"/>
    <w:rsid w:val="00FA0661"/>
    <w:rsid w:val="00FA39C6"/>
    <w:rsid w:val="00FC5E79"/>
    <w:rsid w:val="00FC7061"/>
    <w:rsid w:val="00FD033D"/>
    <w:rsid w:val="00FE292A"/>
    <w:rsid w:val="00FE744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6162E"/>
  <w15:docId w15:val="{5680D3EE-F3FA-4E20-8AF3-8CDB2B3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1"/>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1"/>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1"/>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1"/>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1"/>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1"/>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1"/>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basedOn w:val="Normal"/>
    <w:uiPriority w:val="34"/>
    <w:qFormat/>
    <w:rsid w:val="00D102EA"/>
    <w:pPr>
      <w:numPr>
        <w:numId w:val="2"/>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 w:type="paragraph" w:styleId="BodyText">
    <w:name w:val="Body Text"/>
    <w:basedOn w:val="Normal"/>
    <w:link w:val="BodyTextChar"/>
    <w:rsid w:val="009E5EDA"/>
    <w:pPr>
      <w:tabs>
        <w:tab w:val="left" w:pos="1134"/>
      </w:tabs>
      <w:spacing w:before="24" w:after="24"/>
    </w:pPr>
    <w:rPr>
      <w:rFonts w:ascii="Times New Roman" w:eastAsia="Times New Roman" w:hAnsi="Times New Roman" w:cs="Times New Roman"/>
      <w:color w:val="auto"/>
      <w:sz w:val="24"/>
      <w:szCs w:val="20"/>
      <w:lang w:val="en-AU"/>
    </w:rPr>
  </w:style>
  <w:style w:type="character" w:customStyle="1" w:styleId="BodyTextChar">
    <w:name w:val="Body Text Char"/>
    <w:basedOn w:val="DefaultParagraphFont"/>
    <w:link w:val="BodyText"/>
    <w:rsid w:val="009E5EDA"/>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195237701">
      <w:bodyDiv w:val="1"/>
      <w:marLeft w:val="0"/>
      <w:marRight w:val="0"/>
      <w:marTop w:val="0"/>
      <w:marBottom w:val="0"/>
      <w:divBdr>
        <w:top w:val="none" w:sz="0" w:space="0" w:color="auto"/>
        <w:left w:val="none" w:sz="0" w:space="0" w:color="auto"/>
        <w:bottom w:val="none" w:sz="0" w:space="0" w:color="auto"/>
        <w:right w:val="none" w:sz="0" w:space="0" w:color="auto"/>
      </w:divBdr>
      <w:divsChild>
        <w:div w:id="1074857591">
          <w:marLeft w:val="0"/>
          <w:marRight w:val="0"/>
          <w:marTop w:val="0"/>
          <w:marBottom w:val="0"/>
          <w:divBdr>
            <w:top w:val="none" w:sz="0" w:space="0" w:color="auto"/>
            <w:left w:val="none" w:sz="0" w:space="0" w:color="auto"/>
            <w:bottom w:val="none" w:sz="0" w:space="0" w:color="auto"/>
            <w:right w:val="none" w:sz="0" w:space="0" w:color="auto"/>
          </w:divBdr>
          <w:divsChild>
            <w:div w:id="1457989179">
              <w:marLeft w:val="0"/>
              <w:marRight w:val="0"/>
              <w:marTop w:val="0"/>
              <w:marBottom w:val="0"/>
              <w:divBdr>
                <w:top w:val="none" w:sz="0" w:space="0" w:color="auto"/>
                <w:left w:val="none" w:sz="0" w:space="0" w:color="auto"/>
                <w:bottom w:val="none" w:sz="0" w:space="0" w:color="auto"/>
                <w:right w:val="none" w:sz="0" w:space="0" w:color="auto"/>
              </w:divBdr>
              <w:divsChild>
                <w:div w:id="449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7532">
      <w:bodyDiv w:val="1"/>
      <w:marLeft w:val="0"/>
      <w:marRight w:val="0"/>
      <w:marTop w:val="0"/>
      <w:marBottom w:val="0"/>
      <w:divBdr>
        <w:top w:val="none" w:sz="0" w:space="0" w:color="auto"/>
        <w:left w:val="none" w:sz="0" w:space="0" w:color="auto"/>
        <w:bottom w:val="none" w:sz="0" w:space="0" w:color="auto"/>
        <w:right w:val="none" w:sz="0" w:space="0" w:color="auto"/>
      </w:divBdr>
      <w:divsChild>
        <w:div w:id="274024103">
          <w:marLeft w:val="0"/>
          <w:marRight w:val="0"/>
          <w:marTop w:val="0"/>
          <w:marBottom w:val="0"/>
          <w:divBdr>
            <w:top w:val="none" w:sz="0" w:space="0" w:color="auto"/>
            <w:left w:val="none" w:sz="0" w:space="0" w:color="auto"/>
            <w:bottom w:val="none" w:sz="0" w:space="0" w:color="auto"/>
            <w:right w:val="none" w:sz="0" w:space="0" w:color="auto"/>
          </w:divBdr>
          <w:divsChild>
            <w:div w:id="1015690347">
              <w:marLeft w:val="0"/>
              <w:marRight w:val="0"/>
              <w:marTop w:val="0"/>
              <w:marBottom w:val="0"/>
              <w:divBdr>
                <w:top w:val="none" w:sz="0" w:space="0" w:color="auto"/>
                <w:left w:val="none" w:sz="0" w:space="0" w:color="auto"/>
                <w:bottom w:val="none" w:sz="0" w:space="0" w:color="auto"/>
                <w:right w:val="none" w:sz="0" w:space="0" w:color="auto"/>
              </w:divBdr>
              <w:divsChild>
                <w:div w:id="12163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687944620">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023094">
      <w:bodyDiv w:val="1"/>
      <w:marLeft w:val="0"/>
      <w:marRight w:val="0"/>
      <w:marTop w:val="0"/>
      <w:marBottom w:val="0"/>
      <w:divBdr>
        <w:top w:val="none" w:sz="0" w:space="0" w:color="auto"/>
        <w:left w:val="none" w:sz="0" w:space="0" w:color="auto"/>
        <w:bottom w:val="none" w:sz="0" w:space="0" w:color="auto"/>
        <w:right w:val="none" w:sz="0" w:space="0" w:color="auto"/>
      </w:divBdr>
      <w:divsChild>
        <w:div w:id="734209382">
          <w:marLeft w:val="0"/>
          <w:marRight w:val="0"/>
          <w:marTop w:val="0"/>
          <w:marBottom w:val="0"/>
          <w:divBdr>
            <w:top w:val="none" w:sz="0" w:space="0" w:color="auto"/>
            <w:left w:val="none" w:sz="0" w:space="0" w:color="auto"/>
            <w:bottom w:val="none" w:sz="0" w:space="0" w:color="auto"/>
            <w:right w:val="none" w:sz="0" w:space="0" w:color="auto"/>
          </w:divBdr>
          <w:divsChild>
            <w:div w:id="853501253">
              <w:marLeft w:val="0"/>
              <w:marRight w:val="0"/>
              <w:marTop w:val="0"/>
              <w:marBottom w:val="0"/>
              <w:divBdr>
                <w:top w:val="none" w:sz="0" w:space="0" w:color="auto"/>
                <w:left w:val="none" w:sz="0" w:space="0" w:color="auto"/>
                <w:bottom w:val="none" w:sz="0" w:space="0" w:color="auto"/>
                <w:right w:val="none" w:sz="0" w:space="0" w:color="auto"/>
              </w:divBdr>
              <w:divsChild>
                <w:div w:id="21134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38220731">
      <w:bodyDiv w:val="1"/>
      <w:marLeft w:val="0"/>
      <w:marRight w:val="0"/>
      <w:marTop w:val="0"/>
      <w:marBottom w:val="0"/>
      <w:divBdr>
        <w:top w:val="none" w:sz="0" w:space="0" w:color="auto"/>
        <w:left w:val="none" w:sz="0" w:space="0" w:color="auto"/>
        <w:bottom w:val="none" w:sz="0" w:space="0" w:color="auto"/>
        <w:right w:val="none" w:sz="0" w:space="0" w:color="auto"/>
      </w:divBdr>
      <w:divsChild>
        <w:div w:id="1164201121">
          <w:marLeft w:val="0"/>
          <w:marRight w:val="0"/>
          <w:marTop w:val="0"/>
          <w:marBottom w:val="0"/>
          <w:divBdr>
            <w:top w:val="none" w:sz="0" w:space="0" w:color="auto"/>
            <w:left w:val="none" w:sz="0" w:space="0" w:color="auto"/>
            <w:bottom w:val="none" w:sz="0" w:space="0" w:color="auto"/>
            <w:right w:val="none" w:sz="0" w:space="0" w:color="auto"/>
          </w:divBdr>
          <w:divsChild>
            <w:div w:id="232544801">
              <w:marLeft w:val="0"/>
              <w:marRight w:val="0"/>
              <w:marTop w:val="0"/>
              <w:marBottom w:val="0"/>
              <w:divBdr>
                <w:top w:val="none" w:sz="0" w:space="0" w:color="auto"/>
                <w:left w:val="none" w:sz="0" w:space="0" w:color="auto"/>
                <w:bottom w:val="none" w:sz="0" w:space="0" w:color="auto"/>
                <w:right w:val="none" w:sz="0" w:space="0" w:color="auto"/>
              </w:divBdr>
              <w:divsChild>
                <w:div w:id="5780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daniels\AppData\Roaming\Microsoft\Templates\GLO-Policy_Document-Final-IO-Eng-may16.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D55B438AA194D86E871E1A30817B1" ma:contentTypeVersion="12" ma:contentTypeDescription="Create a new document." ma:contentTypeScope="" ma:versionID="5ad4f6ef7db0fd4fee6ba3c162c1ebf9">
  <xsd:schema xmlns:xsd="http://www.w3.org/2001/XMLSchema" xmlns:xs="http://www.w3.org/2001/XMLSchema" xmlns:p="http://schemas.microsoft.com/office/2006/metadata/properties" xmlns:ns3="ad16ab1f-853c-414f-926f-b3bf3cc22d14" xmlns:ns4="59f97bce-38ac-44b8-90e6-20c162f95eeb" targetNamespace="http://schemas.microsoft.com/office/2006/metadata/properties" ma:root="true" ma:fieldsID="2a3d8a6c62c655e4e50bcd9d20a48a9d" ns3:_="" ns4:_="">
    <xsd:import namespace="ad16ab1f-853c-414f-926f-b3bf3cc22d14"/>
    <xsd:import namespace="59f97bce-38ac-44b8-90e6-20c162f95e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6ab1f-853c-414f-926f-b3bf3cc22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f97bce-38ac-44b8-90e6-20c162f95e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4D924-B8CB-4183-9FAD-1E3BAA240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6ab1f-853c-414f-926f-b3bf3cc22d14"/>
    <ds:schemaRef ds:uri="59f97bce-38ac-44b8-90e6-20c162f95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F32ED-F9BC-48D0-98CD-C8E2679E6A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F470DB-AB8C-4219-835B-39F45E69A7B0}">
  <ds:schemaRefs>
    <ds:schemaRef ds:uri="http://schemas.microsoft.com/sharepoint/v3/contenttype/forms"/>
  </ds:schemaRefs>
</ds:datastoreItem>
</file>

<file path=customXml/itemProps4.xml><?xml version="1.0" encoding="utf-8"?>
<ds:datastoreItem xmlns:ds="http://schemas.openxmlformats.org/officeDocument/2006/customXml" ds:itemID="{DF2378F7-0344-4E8D-A86A-E0DFB61D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GLO-Policy_Document-Final-IO-Eng-may16</Template>
  <TotalTime>46</TotalTime>
  <Pages>1</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Policy document</vt:lpstr>
    </vt:vector>
  </TitlesOfParts>
  <Company>Plan International</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Jacob Kumar Sarker</cp:lastModifiedBy>
  <cp:revision>3</cp:revision>
  <cp:lastPrinted>2017-05-15T12:00:00Z</cp:lastPrinted>
  <dcterms:created xsi:type="dcterms:W3CDTF">2021-06-24T04:39:00Z</dcterms:created>
  <dcterms:modified xsi:type="dcterms:W3CDTF">2021-06-24T04:45:00Z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0x010100E36D55B438AA194D86E871E1A30817B1</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