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70A1" w14:textId="216B3250" w:rsidR="00B7236B" w:rsidRPr="00093A34" w:rsidRDefault="00E3456A" w:rsidP="007748A1">
      <w:pPr>
        <w:spacing w:after="0"/>
        <w:jc w:val="both"/>
        <w:rPr>
          <w:rFonts w:ascii="Arial" w:hAnsi="Arial" w:cs="Arial"/>
          <w:b/>
          <w:color w:val="000000" w:themeColor="text1"/>
          <w:sz w:val="24"/>
          <w:szCs w:val="24"/>
        </w:rPr>
      </w:pPr>
      <w:r w:rsidRPr="00093A34">
        <w:rPr>
          <w:rFonts w:ascii="Arial" w:hAnsi="Arial" w:cs="Arial"/>
          <w:b/>
          <w:noProof/>
          <w:sz w:val="24"/>
          <w:szCs w:val="24"/>
          <w:lang w:val="en-US"/>
        </w:rPr>
        <w:drawing>
          <wp:anchor distT="0" distB="0" distL="114300" distR="114300" simplePos="0" relativeHeight="251657216" behindDoc="1" locked="0" layoutInCell="1" allowOverlap="1" wp14:anchorId="41F42B69" wp14:editId="08D41E57">
            <wp:simplePos x="0" y="0"/>
            <wp:positionH relativeFrom="column">
              <wp:posOffset>4584700</wp:posOffset>
            </wp:positionH>
            <wp:positionV relativeFrom="paragraph">
              <wp:posOffset>0</wp:posOffset>
            </wp:positionV>
            <wp:extent cx="1303020" cy="495300"/>
            <wp:effectExtent l="0" t="0" r="0" b="0"/>
            <wp:wrapTight wrapText="bothSides">
              <wp:wrapPolygon edited="0">
                <wp:start x="18000" y="0"/>
                <wp:lineTo x="0" y="0"/>
                <wp:lineTo x="0" y="20769"/>
                <wp:lineTo x="6947" y="20769"/>
                <wp:lineTo x="21158" y="20769"/>
                <wp:lineTo x="21158" y="0"/>
                <wp:lineTo x="18000" y="0"/>
              </wp:wrapPolygon>
            </wp:wrapTight>
            <wp:docPr id="2" name="Picture 2" descr="D:\user\shiislam\Desktop\PI_Logo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iislam\Desktop\PI_Logo_RGB_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36B" w:rsidRPr="00093A34">
        <w:rPr>
          <w:rFonts w:ascii="Arial" w:hAnsi="Arial" w:cs="Arial"/>
          <w:b/>
          <w:color w:val="000000" w:themeColor="text1"/>
          <w:sz w:val="24"/>
          <w:szCs w:val="24"/>
        </w:rPr>
        <w:t>Request for Proposal (RFP)</w:t>
      </w:r>
      <w:r w:rsidRPr="00093A34">
        <w:rPr>
          <w:rFonts w:ascii="Arial" w:hAnsi="Arial" w:cs="Arial"/>
          <w:b/>
          <w:noProof/>
          <w:sz w:val="24"/>
          <w:szCs w:val="24"/>
          <w:lang w:val="en-US"/>
        </w:rPr>
        <w:t xml:space="preserve"> </w:t>
      </w:r>
    </w:p>
    <w:p w14:paraId="0712000E" w14:textId="5C889F86" w:rsidR="00B7236B" w:rsidRPr="00093A34" w:rsidRDefault="00B7236B" w:rsidP="007748A1">
      <w:pPr>
        <w:spacing w:after="0"/>
        <w:jc w:val="both"/>
        <w:rPr>
          <w:rFonts w:ascii="Arial" w:hAnsi="Arial" w:cs="Arial"/>
          <w:sz w:val="24"/>
          <w:szCs w:val="24"/>
        </w:rPr>
      </w:pPr>
      <w:r w:rsidRPr="00093A34">
        <w:rPr>
          <w:rFonts w:ascii="Arial" w:hAnsi="Arial" w:cs="Arial"/>
          <w:sz w:val="24"/>
          <w:szCs w:val="24"/>
        </w:rPr>
        <w:t>Plan International Bangladesh</w:t>
      </w:r>
    </w:p>
    <w:p w14:paraId="005CB1E6" w14:textId="71A4BEB3" w:rsidR="00B7236B" w:rsidRPr="00093A34" w:rsidRDefault="00B7236B" w:rsidP="007748A1">
      <w:pPr>
        <w:spacing w:after="0"/>
        <w:jc w:val="both"/>
        <w:rPr>
          <w:rFonts w:ascii="Arial" w:hAnsi="Arial" w:cs="Arial"/>
          <w:sz w:val="24"/>
          <w:szCs w:val="24"/>
        </w:rPr>
      </w:pPr>
    </w:p>
    <w:p w14:paraId="5834C227" w14:textId="2B600118" w:rsidR="00B7236B" w:rsidRPr="00093A34" w:rsidRDefault="00B7236B" w:rsidP="007748A1">
      <w:pPr>
        <w:spacing w:after="0"/>
        <w:jc w:val="both"/>
        <w:rPr>
          <w:rFonts w:ascii="Arial" w:hAnsi="Arial" w:cs="Arial"/>
          <w:b/>
          <w:noProof/>
          <w:color w:val="000000" w:themeColor="text1"/>
          <w:sz w:val="24"/>
          <w:szCs w:val="24"/>
        </w:rPr>
      </w:pPr>
      <w:r w:rsidRPr="00093A34">
        <w:rPr>
          <w:rFonts w:ascii="Arial" w:eastAsia="Arial" w:hAnsi="Arial" w:cs="Arial"/>
          <w:b/>
          <w:color w:val="000000" w:themeColor="text1"/>
          <w:sz w:val="24"/>
          <w:szCs w:val="24"/>
          <w:lang w:val="en"/>
        </w:rPr>
        <w:t>TERMS OF REFERENCE</w:t>
      </w:r>
      <w:r w:rsidR="00CC2D3A" w:rsidRPr="00093A34">
        <w:rPr>
          <w:rFonts w:ascii="Arial" w:eastAsia="Arial" w:hAnsi="Arial" w:cs="Arial"/>
          <w:b/>
          <w:color w:val="000000" w:themeColor="text1"/>
          <w:sz w:val="24"/>
          <w:szCs w:val="24"/>
          <w:lang w:val="en"/>
        </w:rPr>
        <w:t xml:space="preserve"> (TOR)</w:t>
      </w:r>
      <w:r w:rsidRPr="00093A34">
        <w:rPr>
          <w:rFonts w:ascii="Arial" w:eastAsia="Arial" w:hAnsi="Arial" w:cs="Arial"/>
          <w:b/>
          <w:color w:val="000000" w:themeColor="text1"/>
          <w:sz w:val="24"/>
          <w:szCs w:val="24"/>
          <w:lang w:val="en"/>
        </w:rPr>
        <w:t>:</w:t>
      </w:r>
    </w:p>
    <w:p w14:paraId="4ADAA68B" w14:textId="25BBDEA5" w:rsidR="00982528" w:rsidRPr="00093A34" w:rsidRDefault="00E07C17" w:rsidP="007748A1">
      <w:pPr>
        <w:spacing w:after="0"/>
        <w:jc w:val="both"/>
        <w:rPr>
          <w:rFonts w:ascii="Arial" w:hAnsi="Arial" w:cs="Arial"/>
          <w:b/>
          <w:noProof/>
          <w:sz w:val="24"/>
          <w:szCs w:val="24"/>
        </w:rPr>
      </w:pPr>
      <w:r w:rsidRPr="00093A34">
        <w:rPr>
          <w:rFonts w:ascii="Arial" w:hAnsi="Arial" w:cs="Arial"/>
          <w:b/>
          <w:noProof/>
          <w:sz w:val="24"/>
          <w:szCs w:val="24"/>
        </w:rPr>
        <w:t xml:space="preserve">TOR for hire a Consultant for developing of teacher training  package on gender responsive inclusive pedagogy </w:t>
      </w:r>
      <w:r w:rsidRPr="00093A34">
        <w:rPr>
          <w:rFonts w:ascii="Arial" w:hAnsi="Arial" w:cs="Arial"/>
          <w:b/>
          <w:sz w:val="24"/>
          <w:szCs w:val="24"/>
          <w:lang w:val="en-GB"/>
        </w:rPr>
        <w:t xml:space="preserve">under Project of </w:t>
      </w:r>
      <w:r w:rsidR="00982528" w:rsidRPr="00093A34">
        <w:rPr>
          <w:rFonts w:ascii="Arial" w:hAnsi="Arial" w:cs="Arial"/>
          <w:b/>
          <w:sz w:val="24"/>
          <w:szCs w:val="24"/>
        </w:rPr>
        <w:t>Empowering Adolescent Girls to End Child Marriage in Bangladesh</w:t>
      </w:r>
    </w:p>
    <w:p w14:paraId="6370D4A1" w14:textId="77777777" w:rsidR="00E07C17" w:rsidRPr="00093A34" w:rsidRDefault="00E07C17" w:rsidP="007748A1">
      <w:pPr>
        <w:pStyle w:val="Header"/>
        <w:pBdr>
          <w:bottom w:val="single" w:sz="4" w:space="1" w:color="auto"/>
        </w:pBdr>
        <w:tabs>
          <w:tab w:val="clear" w:pos="4680"/>
        </w:tabs>
        <w:spacing w:after="0"/>
        <w:jc w:val="both"/>
        <w:rPr>
          <w:rFonts w:ascii="Arial" w:hAnsi="Arial" w:cs="Arial"/>
          <w:b/>
          <w:sz w:val="24"/>
          <w:szCs w:val="24"/>
          <w:lang w:val="en-GB"/>
        </w:rPr>
      </w:pPr>
    </w:p>
    <w:p w14:paraId="7A9A0837" w14:textId="77777777" w:rsidR="00E07C17" w:rsidRPr="00093A34" w:rsidRDefault="00E07C17" w:rsidP="007748A1">
      <w:pPr>
        <w:pStyle w:val="NormalWeb"/>
        <w:spacing w:before="0" w:beforeAutospacing="0" w:after="0" w:afterAutospacing="0" w:line="276" w:lineRule="auto"/>
        <w:jc w:val="both"/>
        <w:rPr>
          <w:rFonts w:ascii="Arial" w:hAnsi="Arial" w:cs="Arial"/>
        </w:rPr>
      </w:pPr>
    </w:p>
    <w:p w14:paraId="023A1D1F" w14:textId="77777777" w:rsidR="00E07C17" w:rsidRPr="00093A34" w:rsidRDefault="00E07C17" w:rsidP="007748A1">
      <w:pPr>
        <w:pStyle w:val="ListParagraph"/>
        <w:spacing w:after="0"/>
        <w:ind w:left="0"/>
        <w:contextualSpacing w:val="0"/>
        <w:jc w:val="both"/>
        <w:rPr>
          <w:rFonts w:ascii="Arial" w:hAnsi="Arial" w:cs="Arial"/>
          <w:b/>
          <w:sz w:val="24"/>
          <w:szCs w:val="24"/>
          <w:lang w:val="en-GB"/>
        </w:rPr>
      </w:pPr>
      <w:r w:rsidRPr="00093A34">
        <w:rPr>
          <w:rFonts w:ascii="Arial" w:hAnsi="Arial" w:cs="Arial"/>
          <w:b/>
          <w:sz w:val="24"/>
          <w:szCs w:val="24"/>
          <w:lang w:val="en-GB"/>
        </w:rPr>
        <w:t>Background and Introduction</w:t>
      </w:r>
    </w:p>
    <w:p w14:paraId="0A7BDA8C" w14:textId="77777777" w:rsidR="00E07C17" w:rsidRPr="00093A34" w:rsidRDefault="00E07C17" w:rsidP="007748A1">
      <w:pPr>
        <w:spacing w:after="0"/>
        <w:jc w:val="both"/>
        <w:rPr>
          <w:rFonts w:ascii="Arial" w:hAnsi="Arial" w:cs="Arial"/>
          <w:b/>
          <w:sz w:val="24"/>
          <w:szCs w:val="24"/>
          <w:lang w:val="en-GB"/>
        </w:rPr>
      </w:pPr>
    </w:p>
    <w:p w14:paraId="4C7BEDC0" w14:textId="77777777" w:rsidR="00E07C17" w:rsidRPr="00093A34" w:rsidRDefault="00E07C17" w:rsidP="007748A1">
      <w:pPr>
        <w:pStyle w:val="ListParagraph"/>
        <w:numPr>
          <w:ilvl w:val="0"/>
          <w:numId w:val="4"/>
        </w:numPr>
        <w:spacing w:after="0"/>
        <w:ind w:left="720"/>
        <w:jc w:val="both"/>
        <w:rPr>
          <w:rFonts w:ascii="Arial" w:hAnsi="Arial" w:cs="Arial"/>
          <w:b/>
          <w:sz w:val="24"/>
          <w:szCs w:val="24"/>
          <w:lang w:val="en-GB"/>
        </w:rPr>
      </w:pPr>
      <w:r w:rsidRPr="00093A34">
        <w:rPr>
          <w:rFonts w:ascii="Arial" w:hAnsi="Arial" w:cs="Arial"/>
          <w:b/>
          <w:sz w:val="24"/>
          <w:szCs w:val="24"/>
          <w:lang w:val="en-GB"/>
        </w:rPr>
        <w:t xml:space="preserve">About Plan International Bangladesh </w:t>
      </w:r>
    </w:p>
    <w:p w14:paraId="495CB4C2" w14:textId="77777777" w:rsidR="00E07C17" w:rsidRPr="00093A34" w:rsidRDefault="00E07C17" w:rsidP="007748A1">
      <w:pPr>
        <w:pStyle w:val="ListParagraph"/>
        <w:spacing w:after="0"/>
        <w:ind w:left="0"/>
        <w:contextualSpacing w:val="0"/>
        <w:jc w:val="both"/>
        <w:rPr>
          <w:rFonts w:ascii="Arial" w:hAnsi="Arial" w:cs="Arial"/>
          <w:b/>
          <w:sz w:val="24"/>
          <w:szCs w:val="24"/>
          <w:lang w:val="en-GB"/>
        </w:rPr>
      </w:pPr>
    </w:p>
    <w:p w14:paraId="048F551D" w14:textId="77777777" w:rsidR="00E07C17" w:rsidRPr="00093A34" w:rsidRDefault="00E07C17" w:rsidP="007748A1">
      <w:pPr>
        <w:spacing w:after="0"/>
        <w:jc w:val="both"/>
        <w:rPr>
          <w:rFonts w:ascii="Arial" w:hAnsi="Arial" w:cs="Arial"/>
          <w:sz w:val="24"/>
          <w:szCs w:val="24"/>
          <w:lang w:val="en-GB"/>
        </w:rPr>
      </w:pPr>
      <w:r w:rsidRPr="00093A34">
        <w:rPr>
          <w:rFonts w:ascii="Arial" w:hAnsi="Arial" w:cs="Arial"/>
          <w:sz w:val="24"/>
          <w:szCs w:val="24"/>
          <w:lang w:val="en-GB"/>
        </w:rPr>
        <w:t>Founded over 80 years ago, Plan International is one of the oldest and largest children's development organizations in the world. Plan International plays an important role in mobilising children, communities and civil society organisations to claim the rights of children and achieve agreed upon local development priorities, towards a commitment to ensuring the wellbeing of children in support of the United Nations Convention on the Rights of the Child (UNCRC). Plan International is independent, with no religious, political or governmental affiliations, and with a vision of a world in which all children realize their full potential, in societies that respect people's rights and dignity.</w:t>
      </w:r>
    </w:p>
    <w:p w14:paraId="068C2541" w14:textId="77777777" w:rsidR="009B7773" w:rsidRPr="00093A34" w:rsidRDefault="009B7773" w:rsidP="007748A1">
      <w:pPr>
        <w:spacing w:after="0"/>
        <w:jc w:val="both"/>
        <w:rPr>
          <w:rFonts w:ascii="Arial" w:hAnsi="Arial" w:cs="Arial"/>
          <w:sz w:val="24"/>
          <w:szCs w:val="24"/>
          <w:lang w:val="en-GB"/>
        </w:rPr>
      </w:pPr>
    </w:p>
    <w:p w14:paraId="497DE8FB" w14:textId="77777777" w:rsidR="001C3D5F" w:rsidRPr="00093A34" w:rsidRDefault="001C3D5F" w:rsidP="007748A1">
      <w:pPr>
        <w:spacing w:after="0"/>
        <w:jc w:val="both"/>
        <w:rPr>
          <w:rFonts w:ascii="Arial" w:hAnsi="Arial" w:cs="Arial"/>
          <w:sz w:val="24"/>
          <w:szCs w:val="24"/>
          <w:lang w:val="en-GB"/>
        </w:rPr>
      </w:pPr>
      <w:r w:rsidRPr="00093A34">
        <w:rPr>
          <w:rFonts w:ascii="Arial" w:hAnsi="Arial" w:cs="Arial"/>
          <w:sz w:val="24"/>
          <w:szCs w:val="24"/>
          <w:lang w:val="en-GB"/>
        </w:rPr>
        <w:t xml:space="preserve">Plan International works in fifty-two developing countries across Africa, Asia and the South America, and twenty-one countries raise funds to support these efforts. In 2015, Plan International worked with eighty-four million children in 85,280 communities. Plan </w:t>
      </w:r>
      <w:r w:rsidR="003C2693" w:rsidRPr="00093A34">
        <w:rPr>
          <w:rFonts w:ascii="Arial" w:hAnsi="Arial" w:cs="Arial"/>
          <w:sz w:val="24"/>
          <w:szCs w:val="24"/>
          <w:lang w:val="en-GB"/>
        </w:rPr>
        <w:t>International has</w:t>
      </w:r>
      <w:r w:rsidRPr="00093A34">
        <w:rPr>
          <w:rFonts w:ascii="Arial" w:hAnsi="Arial" w:cs="Arial"/>
          <w:sz w:val="24"/>
          <w:szCs w:val="24"/>
          <w:lang w:val="en-GB"/>
        </w:rPr>
        <w:t xml:space="preserve"> stated Global Strategic Goal is to reach as many children as possible, particularly those who are excluded or marginalized, with </w:t>
      </w:r>
      <w:r w:rsidR="003C2693" w:rsidRPr="00093A34">
        <w:rPr>
          <w:rFonts w:ascii="Arial" w:hAnsi="Arial" w:cs="Arial"/>
          <w:sz w:val="24"/>
          <w:szCs w:val="24"/>
          <w:lang w:val="en-GB"/>
        </w:rPr>
        <w:t>high quality</w:t>
      </w:r>
      <w:r w:rsidRPr="00093A34">
        <w:rPr>
          <w:rFonts w:ascii="Arial" w:hAnsi="Arial" w:cs="Arial"/>
          <w:sz w:val="24"/>
          <w:szCs w:val="24"/>
          <w:lang w:val="en-GB"/>
        </w:rPr>
        <w:t xml:space="preserve"> programs that deliver long-lasting benefits. Children are at the heart of everything we do.</w:t>
      </w:r>
    </w:p>
    <w:p w14:paraId="7E5FD220" w14:textId="77777777" w:rsidR="009B7773" w:rsidRPr="00093A34" w:rsidRDefault="009B7773" w:rsidP="007748A1">
      <w:pPr>
        <w:spacing w:after="0"/>
        <w:jc w:val="both"/>
        <w:rPr>
          <w:rFonts w:ascii="Arial" w:hAnsi="Arial" w:cs="Arial"/>
          <w:sz w:val="24"/>
          <w:szCs w:val="24"/>
          <w:lang w:val="en-GB"/>
        </w:rPr>
      </w:pPr>
    </w:p>
    <w:p w14:paraId="3D0D19E0" w14:textId="00F51E65" w:rsidR="001C3D5F" w:rsidRPr="00093A34" w:rsidRDefault="001C3D5F" w:rsidP="007748A1">
      <w:pPr>
        <w:spacing w:after="0"/>
        <w:jc w:val="both"/>
        <w:rPr>
          <w:rFonts w:ascii="Arial" w:hAnsi="Arial" w:cs="Arial"/>
          <w:sz w:val="24"/>
          <w:szCs w:val="24"/>
          <w:lang w:val="en-GB"/>
        </w:rPr>
      </w:pPr>
      <w:r w:rsidRPr="00093A34">
        <w:rPr>
          <w:rFonts w:ascii="Arial" w:hAnsi="Arial" w:cs="Arial"/>
          <w:sz w:val="24"/>
          <w:szCs w:val="24"/>
          <w:lang w:val="en-GB"/>
        </w:rPr>
        <w:t>Plan International started its operation in Bangladesh in 1994.</w:t>
      </w:r>
      <w:r w:rsidR="00C713BD" w:rsidRPr="00093A34">
        <w:rPr>
          <w:rFonts w:ascii="Arial" w:hAnsi="Arial" w:cs="Arial"/>
          <w:sz w:val="24"/>
          <w:szCs w:val="24"/>
          <w:lang w:val="en-GB"/>
        </w:rPr>
        <w:t xml:space="preserve"> The vision of Plan international 2030 is to</w:t>
      </w:r>
      <w:r w:rsidR="00C713BD" w:rsidRPr="00093A34">
        <w:rPr>
          <w:rFonts w:ascii="Arial" w:hAnsi="Arial" w:cs="Arial"/>
          <w:b/>
          <w:bCs/>
          <w:i/>
          <w:iCs/>
          <w:sz w:val="24"/>
          <w:szCs w:val="24"/>
          <w:lang w:val="en-US"/>
        </w:rPr>
        <w:t xml:space="preserve"> </w:t>
      </w:r>
      <w:r w:rsidR="007748A1">
        <w:rPr>
          <w:rFonts w:ascii="Arial" w:hAnsi="Arial" w:cs="Arial"/>
          <w:b/>
          <w:bCs/>
          <w:i/>
          <w:iCs/>
          <w:sz w:val="24"/>
          <w:szCs w:val="24"/>
          <w:lang w:val="en-US"/>
        </w:rPr>
        <w:t>“E</w:t>
      </w:r>
      <w:r w:rsidR="00C713BD" w:rsidRPr="00093A34">
        <w:rPr>
          <w:rFonts w:ascii="Arial" w:hAnsi="Arial" w:cs="Arial"/>
          <w:b/>
          <w:bCs/>
          <w:i/>
          <w:iCs/>
          <w:sz w:val="24"/>
          <w:szCs w:val="24"/>
          <w:lang w:val="en-US"/>
        </w:rPr>
        <w:t>mpower girls and young women, to be heard, to live without fear of violence and to achieve their rights”</w:t>
      </w:r>
      <w:r w:rsidR="00F07F5B" w:rsidRPr="00093A34">
        <w:rPr>
          <w:rFonts w:ascii="Arial" w:hAnsi="Arial" w:cs="Arial"/>
          <w:b/>
          <w:bCs/>
          <w:i/>
          <w:iCs/>
          <w:sz w:val="24"/>
          <w:szCs w:val="24"/>
          <w:lang w:val="en-US"/>
        </w:rPr>
        <w:t>.</w:t>
      </w:r>
      <w:r w:rsidRPr="00093A34">
        <w:rPr>
          <w:rFonts w:ascii="Arial" w:hAnsi="Arial" w:cs="Arial"/>
          <w:sz w:val="24"/>
          <w:szCs w:val="24"/>
          <w:lang w:val="en-GB"/>
        </w:rPr>
        <w:t xml:space="preserve"> Presently under country strategy </w:t>
      </w:r>
      <w:r w:rsidR="00635023" w:rsidRPr="00093A34">
        <w:rPr>
          <w:rFonts w:ascii="Arial" w:hAnsi="Arial" w:cs="Arial"/>
          <w:sz w:val="24"/>
          <w:szCs w:val="24"/>
          <w:lang w:val="en-GB"/>
        </w:rPr>
        <w:t>V</w:t>
      </w:r>
      <w:r w:rsidRPr="00093A34">
        <w:rPr>
          <w:rFonts w:ascii="Arial" w:hAnsi="Arial" w:cs="Arial"/>
          <w:sz w:val="24"/>
          <w:szCs w:val="24"/>
          <w:lang w:val="en-GB"/>
        </w:rPr>
        <w:t xml:space="preserve"> Plan International Bangladesh is implementing programmes in </w:t>
      </w:r>
      <w:r w:rsidR="00635023" w:rsidRPr="00093A34">
        <w:rPr>
          <w:rFonts w:ascii="Arial" w:hAnsi="Arial" w:cs="Arial"/>
          <w:sz w:val="24"/>
          <w:szCs w:val="24"/>
          <w:lang w:val="en-GB"/>
        </w:rPr>
        <w:t xml:space="preserve">Three </w:t>
      </w:r>
      <w:r w:rsidRPr="00093A34">
        <w:rPr>
          <w:rFonts w:ascii="Arial" w:hAnsi="Arial" w:cs="Arial"/>
          <w:sz w:val="24"/>
          <w:szCs w:val="24"/>
          <w:lang w:val="en-GB"/>
        </w:rPr>
        <w:t>thematic areas</w:t>
      </w:r>
      <w:r w:rsidR="00635023" w:rsidRPr="00093A34">
        <w:rPr>
          <w:rFonts w:ascii="Arial" w:hAnsi="Arial" w:cs="Arial"/>
          <w:sz w:val="24"/>
          <w:szCs w:val="24"/>
          <w:lang w:val="en-GB"/>
        </w:rPr>
        <w:t xml:space="preserve"> where our priority are</w:t>
      </w:r>
      <w:r w:rsidR="004C6D38" w:rsidRPr="00093A34">
        <w:rPr>
          <w:rFonts w:ascii="Arial" w:hAnsi="Arial" w:cs="Arial"/>
          <w:sz w:val="24"/>
          <w:szCs w:val="24"/>
          <w:lang w:val="en-GB"/>
        </w:rPr>
        <w:t>a</w:t>
      </w:r>
      <w:r w:rsidR="00635023" w:rsidRPr="00093A34">
        <w:rPr>
          <w:rFonts w:ascii="Arial" w:hAnsi="Arial" w:cs="Arial"/>
          <w:sz w:val="24"/>
          <w:szCs w:val="24"/>
          <w:lang w:val="en-GB"/>
        </w:rPr>
        <w:t xml:space="preserve">s are </w:t>
      </w:r>
      <w:r w:rsidR="00635023" w:rsidRPr="00093A34">
        <w:rPr>
          <w:rFonts w:ascii="Arial" w:hAnsi="Arial" w:cs="Arial"/>
          <w:b/>
          <w:sz w:val="24"/>
          <w:szCs w:val="24"/>
          <w:lang w:val="en-GB"/>
        </w:rPr>
        <w:t>Leadership</w:t>
      </w:r>
      <w:r w:rsidR="00635023" w:rsidRPr="00093A34">
        <w:rPr>
          <w:rFonts w:ascii="Arial" w:hAnsi="Arial" w:cs="Arial"/>
          <w:sz w:val="24"/>
          <w:szCs w:val="24"/>
          <w:lang w:val="en-GB"/>
        </w:rPr>
        <w:t xml:space="preserve"> with the objectives of Empower children and young people as drivers of a systematic change in gender norms and power relations (Leadership), Promote an enabling environment for girls and young women to live free from discrimination, coercion, fear of violence and harmful practices, building their future aspirations and maki</w:t>
      </w:r>
      <w:r w:rsidR="00BC5A1A" w:rsidRPr="00093A34">
        <w:rPr>
          <w:rFonts w:ascii="Arial" w:hAnsi="Arial" w:cs="Arial"/>
          <w:sz w:val="24"/>
          <w:szCs w:val="24"/>
          <w:lang w:val="en-GB"/>
        </w:rPr>
        <w:t xml:space="preserve">ng decisions about their bodies, </w:t>
      </w:r>
      <w:r w:rsidR="00635023" w:rsidRPr="00093A34">
        <w:rPr>
          <w:rFonts w:ascii="Arial" w:hAnsi="Arial" w:cs="Arial"/>
          <w:b/>
          <w:sz w:val="24"/>
          <w:szCs w:val="24"/>
          <w:lang w:val="en-GB"/>
        </w:rPr>
        <w:t xml:space="preserve"> SRHR</w:t>
      </w:r>
      <w:r w:rsidR="00635023" w:rsidRPr="00093A34">
        <w:rPr>
          <w:rFonts w:ascii="Arial" w:hAnsi="Arial" w:cs="Arial"/>
          <w:sz w:val="24"/>
          <w:szCs w:val="24"/>
          <w:lang w:val="en-GB"/>
        </w:rPr>
        <w:t xml:space="preserve"> with the </w:t>
      </w:r>
      <w:r w:rsidR="00BC5A1A" w:rsidRPr="00093A34">
        <w:rPr>
          <w:rFonts w:ascii="Arial" w:hAnsi="Arial" w:cs="Arial"/>
          <w:sz w:val="24"/>
          <w:szCs w:val="24"/>
          <w:lang w:val="en-GB"/>
        </w:rPr>
        <w:t xml:space="preserve">objectives of promoting an enabling environment for girls and young women to live free from discrimination, coercion, fear of violence and harmful </w:t>
      </w:r>
      <w:r w:rsidR="00BC5A1A" w:rsidRPr="00093A34">
        <w:rPr>
          <w:rFonts w:ascii="Arial" w:hAnsi="Arial" w:cs="Arial"/>
          <w:sz w:val="24"/>
          <w:szCs w:val="24"/>
          <w:lang w:val="en-GB"/>
        </w:rPr>
        <w:lastRenderedPageBreak/>
        <w:t xml:space="preserve">practices, building their future aspirations and making decisions about their bodies, </w:t>
      </w:r>
      <w:r w:rsidR="00BC5A1A" w:rsidRPr="00093A34">
        <w:rPr>
          <w:rFonts w:ascii="Arial" w:hAnsi="Arial" w:cs="Arial"/>
          <w:b/>
          <w:sz w:val="24"/>
          <w:szCs w:val="24"/>
          <w:lang w:val="en-GB"/>
        </w:rPr>
        <w:t xml:space="preserve">SOYEE </w:t>
      </w:r>
      <w:r w:rsidR="00BC5A1A" w:rsidRPr="00093A34">
        <w:rPr>
          <w:rFonts w:ascii="Arial" w:hAnsi="Arial" w:cs="Arial"/>
          <w:sz w:val="24"/>
          <w:szCs w:val="24"/>
          <w:lang w:val="en-GB"/>
        </w:rPr>
        <w:t>with the objectives of</w:t>
      </w:r>
      <w:r w:rsidR="00BC5A1A" w:rsidRPr="00093A34" w:rsidDel="00BC5A1A">
        <w:rPr>
          <w:rFonts w:ascii="Arial" w:hAnsi="Arial" w:cs="Arial"/>
          <w:b/>
          <w:bCs/>
          <w:sz w:val="24"/>
          <w:szCs w:val="24"/>
          <w:lang w:val="en-GB"/>
        </w:rPr>
        <w:t xml:space="preserve"> </w:t>
      </w:r>
      <w:r w:rsidR="00635023" w:rsidRPr="00093A34">
        <w:rPr>
          <w:rFonts w:ascii="Arial" w:hAnsi="Arial" w:cs="Arial"/>
          <w:b/>
          <w:bCs/>
          <w:sz w:val="24"/>
          <w:szCs w:val="24"/>
          <w:lang w:val="en-GB"/>
        </w:rPr>
        <w:t xml:space="preserve"> </w:t>
      </w:r>
      <w:r w:rsidR="00BC5A1A" w:rsidRPr="00093A34">
        <w:rPr>
          <w:rFonts w:ascii="Arial" w:hAnsi="Arial" w:cs="Arial"/>
          <w:sz w:val="24"/>
          <w:szCs w:val="24"/>
          <w:lang w:val="en-GB"/>
        </w:rPr>
        <w:t>r</w:t>
      </w:r>
      <w:r w:rsidR="00635023" w:rsidRPr="00093A34">
        <w:rPr>
          <w:rFonts w:ascii="Arial" w:hAnsi="Arial" w:cs="Arial"/>
          <w:sz w:val="24"/>
          <w:szCs w:val="24"/>
          <w:lang w:val="en-GB"/>
        </w:rPr>
        <w:t>ais</w:t>
      </w:r>
      <w:r w:rsidR="00BC5A1A" w:rsidRPr="00093A34">
        <w:rPr>
          <w:rFonts w:ascii="Arial" w:hAnsi="Arial" w:cs="Arial"/>
          <w:sz w:val="24"/>
          <w:szCs w:val="24"/>
          <w:lang w:val="en-GB"/>
        </w:rPr>
        <w:t>ing</w:t>
      </w:r>
      <w:r w:rsidR="00635023" w:rsidRPr="00093A34">
        <w:rPr>
          <w:rFonts w:ascii="Arial" w:hAnsi="Arial" w:cs="Arial"/>
          <w:sz w:val="24"/>
          <w:szCs w:val="24"/>
          <w:lang w:val="en-GB"/>
        </w:rPr>
        <w:t xml:space="preserve"> public and private sectors’ support for young women to access decent work opportunities in the 21st century labour market and have control over resources</w:t>
      </w:r>
      <w:r w:rsidR="00BC5A1A" w:rsidRPr="00093A34">
        <w:rPr>
          <w:rFonts w:ascii="Arial" w:hAnsi="Arial" w:cs="Arial"/>
          <w:sz w:val="24"/>
          <w:szCs w:val="24"/>
          <w:lang w:val="en-GB"/>
        </w:rPr>
        <w:t>.</w:t>
      </w:r>
    </w:p>
    <w:p w14:paraId="156011E0" w14:textId="77777777" w:rsidR="003607DF" w:rsidRPr="00093A34" w:rsidRDefault="003607DF" w:rsidP="007748A1">
      <w:pPr>
        <w:jc w:val="both"/>
        <w:rPr>
          <w:rFonts w:ascii="Arial" w:hAnsi="Arial" w:cs="Arial"/>
          <w:color w:val="000000" w:themeColor="text1"/>
          <w:sz w:val="24"/>
          <w:szCs w:val="24"/>
        </w:rPr>
      </w:pPr>
    </w:p>
    <w:p w14:paraId="3E9D547B" w14:textId="34BEC388" w:rsidR="003607DF" w:rsidRPr="00093A34" w:rsidRDefault="003607DF" w:rsidP="007748A1">
      <w:pPr>
        <w:jc w:val="both"/>
        <w:rPr>
          <w:rFonts w:ascii="Arial" w:hAnsi="Arial" w:cs="Arial"/>
          <w:color w:val="000000" w:themeColor="text1"/>
          <w:sz w:val="24"/>
          <w:szCs w:val="24"/>
        </w:rPr>
      </w:pPr>
      <w:r w:rsidRPr="00093A34">
        <w:rPr>
          <w:rFonts w:ascii="Arial" w:hAnsi="Arial" w:cs="Arial"/>
          <w:color w:val="000000" w:themeColor="text1"/>
          <w:sz w:val="24"/>
          <w:szCs w:val="24"/>
        </w:rPr>
        <w:t xml:space="preserve">Plan International Bangladesh has been known for work on quality and inclusive primary education by creating evidences and has gained experience through its projects as well as working in consortia since its inception. Since 2012, Plan International Bangladesh has developed and implemented a model of inclusive learning environment in Bangladesh. In addition, Plan International Bangladesh is also implementing a project titled ‘Generation Breakthrough’ for improving adolescent sexual reproductive health rights and reducing gender-based violence with the support from UNFPA and Government of Bangladesh for the last 5 years. </w:t>
      </w:r>
    </w:p>
    <w:p w14:paraId="74CBCE96" w14:textId="7BC391D0" w:rsidR="001C5B5E" w:rsidRPr="00093A34" w:rsidRDefault="001C5B5E" w:rsidP="007748A1">
      <w:pPr>
        <w:spacing w:after="0"/>
        <w:jc w:val="both"/>
        <w:rPr>
          <w:rFonts w:ascii="Arial" w:hAnsi="Arial" w:cs="Arial"/>
          <w:sz w:val="24"/>
          <w:szCs w:val="24"/>
          <w:lang w:val="en-GB"/>
        </w:rPr>
      </w:pPr>
    </w:p>
    <w:p w14:paraId="49C13532" w14:textId="437E8D47" w:rsidR="001C3D5F" w:rsidRPr="00093A34" w:rsidRDefault="00B7236B" w:rsidP="00E46B55">
      <w:pPr>
        <w:pStyle w:val="Pa8"/>
        <w:numPr>
          <w:ilvl w:val="0"/>
          <w:numId w:val="4"/>
        </w:numPr>
        <w:spacing w:line="276" w:lineRule="auto"/>
        <w:jc w:val="both"/>
        <w:rPr>
          <w:rFonts w:ascii="Arial" w:hAnsi="Arial" w:cs="Arial"/>
          <w:b/>
          <w:bCs/>
          <w:iCs/>
        </w:rPr>
      </w:pPr>
      <w:r w:rsidRPr="00093A34">
        <w:rPr>
          <w:rFonts w:ascii="Arial" w:hAnsi="Arial" w:cs="Arial"/>
          <w:b/>
          <w:bCs/>
          <w:iCs/>
        </w:rPr>
        <w:t>PROJECT OVERVIEW</w:t>
      </w:r>
    </w:p>
    <w:p w14:paraId="44351768" w14:textId="77777777" w:rsidR="003607DF" w:rsidRPr="00093A34" w:rsidRDefault="003607DF" w:rsidP="007748A1">
      <w:pPr>
        <w:jc w:val="both"/>
        <w:rPr>
          <w:rFonts w:ascii="Arial" w:hAnsi="Arial" w:cs="Arial"/>
          <w:color w:val="000000" w:themeColor="text1"/>
          <w:sz w:val="24"/>
          <w:szCs w:val="24"/>
        </w:rPr>
      </w:pPr>
    </w:p>
    <w:p w14:paraId="037DAC46" w14:textId="611C99A3" w:rsidR="003607DF" w:rsidRPr="00093A34" w:rsidRDefault="003607DF" w:rsidP="007748A1">
      <w:pPr>
        <w:shd w:val="clear" w:color="auto" w:fill="FFFFFF"/>
        <w:spacing w:after="0"/>
        <w:jc w:val="both"/>
        <w:rPr>
          <w:rFonts w:ascii="Arial" w:hAnsi="Arial" w:cs="Arial"/>
          <w:sz w:val="24"/>
          <w:szCs w:val="24"/>
          <w:lang w:val="en-GB"/>
        </w:rPr>
      </w:pPr>
      <w:r w:rsidRPr="00093A34">
        <w:rPr>
          <w:rFonts w:ascii="Arial" w:hAnsi="Arial" w:cs="Arial"/>
          <w:sz w:val="24"/>
          <w:szCs w:val="24"/>
        </w:rPr>
        <w:t xml:space="preserve">Plan International Bangladesh in coalition with Echo Social Development Organization </w:t>
      </w:r>
      <w:r w:rsidRPr="00093A34">
        <w:rPr>
          <w:rFonts w:ascii="Arial" w:hAnsi="Arial" w:cs="Arial"/>
          <w:sz w:val="24"/>
          <w:szCs w:val="24"/>
          <w:lang w:val="en-GB"/>
        </w:rPr>
        <w:t>is implementing the project</w:t>
      </w:r>
      <w:r w:rsidRPr="00093A34">
        <w:rPr>
          <w:rFonts w:ascii="Arial" w:hAnsi="Arial" w:cs="Arial"/>
          <w:b/>
          <w:sz w:val="24"/>
          <w:szCs w:val="24"/>
        </w:rPr>
        <w:t xml:space="preserve"> Empowering Adolescent Girls to End Child Marriage in Bangladesh</w:t>
      </w:r>
      <w:r w:rsidRPr="00093A34">
        <w:rPr>
          <w:rFonts w:ascii="Arial" w:hAnsi="Arial" w:cs="Arial"/>
          <w:sz w:val="24"/>
          <w:szCs w:val="24"/>
        </w:rPr>
        <w:t>,</w:t>
      </w:r>
      <w:r w:rsidRPr="00093A34">
        <w:rPr>
          <w:rFonts w:ascii="Arial" w:hAnsi="Arial" w:cs="Arial"/>
          <w:sz w:val="24"/>
          <w:szCs w:val="24"/>
          <w:lang w:val="en-GB"/>
        </w:rPr>
        <w:t xml:space="preserve"> financial support of NNO(Norway). The aim of the project is to </w:t>
      </w:r>
      <w:r w:rsidRPr="00093A34">
        <w:rPr>
          <w:rFonts w:ascii="Arial" w:hAnsi="Arial" w:cs="Arial"/>
          <w:bCs/>
          <w:sz w:val="24"/>
          <w:szCs w:val="24"/>
        </w:rPr>
        <w:t xml:space="preserve">reduce the incidence of child marriage in 1 union of one sub-districts within the district of Lalmonirhat </w:t>
      </w:r>
      <w:r w:rsidRPr="00093A34">
        <w:rPr>
          <w:rFonts w:ascii="Arial" w:hAnsi="Arial" w:cs="Arial"/>
          <w:sz w:val="24"/>
          <w:szCs w:val="24"/>
        </w:rPr>
        <w:t xml:space="preserve">within the integrated way to improve their education, economic empowerment, changing social norms, Sexual and </w:t>
      </w:r>
      <w:r w:rsidRPr="00093A34">
        <w:rPr>
          <w:rFonts w:ascii="Arial" w:hAnsi="Arial" w:cs="Arial"/>
          <w:sz w:val="24"/>
          <w:szCs w:val="24"/>
          <w:lang w:val="en-GB"/>
        </w:rPr>
        <w:t xml:space="preserve">reproductive health awareness and make all these issues sustainable through duty bearers. </w:t>
      </w:r>
      <w:r w:rsidRPr="00093A34">
        <w:rPr>
          <w:rFonts w:ascii="Arial" w:hAnsi="Arial" w:cs="Arial"/>
          <w:bCs/>
          <w:sz w:val="24"/>
          <w:szCs w:val="24"/>
        </w:rPr>
        <w:t xml:space="preserve">The project duration is from </w:t>
      </w:r>
      <w:r w:rsidRPr="00093A34">
        <w:rPr>
          <w:rFonts w:ascii="Arial" w:hAnsi="Arial" w:cs="Arial"/>
          <w:sz w:val="24"/>
          <w:szCs w:val="24"/>
        </w:rPr>
        <w:t>July 2018 to June 2021</w:t>
      </w:r>
      <w:r w:rsidRPr="00093A34">
        <w:rPr>
          <w:rFonts w:ascii="Arial" w:hAnsi="Arial" w:cs="Arial"/>
          <w:bCs/>
          <w:sz w:val="24"/>
          <w:szCs w:val="24"/>
        </w:rPr>
        <w:t>.</w:t>
      </w:r>
      <w:r w:rsidR="00D54671" w:rsidRPr="00093A34">
        <w:rPr>
          <w:rFonts w:ascii="Arial" w:hAnsi="Arial" w:cs="Arial"/>
          <w:sz w:val="24"/>
          <w:szCs w:val="24"/>
          <w:lang w:val="en-GB"/>
        </w:rPr>
        <w:t xml:space="preserve"> </w:t>
      </w:r>
      <w:r w:rsidRPr="00093A34">
        <w:rPr>
          <w:rFonts w:ascii="Arial" w:hAnsi="Arial" w:cs="Arial"/>
          <w:color w:val="000000" w:themeColor="text1"/>
          <w:sz w:val="24"/>
          <w:szCs w:val="24"/>
        </w:rPr>
        <w:t xml:space="preserve">The goal of the project is to, </w:t>
      </w:r>
      <w:r w:rsidRPr="00093A34">
        <w:rPr>
          <w:rFonts w:ascii="Arial" w:hAnsi="Arial" w:cs="Arial"/>
          <w:b/>
          <w:sz w:val="24"/>
          <w:szCs w:val="24"/>
        </w:rPr>
        <w:t>“</w:t>
      </w:r>
      <w:r w:rsidRPr="00093A34">
        <w:rPr>
          <w:rFonts w:ascii="Arial" w:eastAsia="Arial" w:hAnsi="Arial" w:cs="Arial"/>
          <w:b/>
          <w:color w:val="000000" w:themeColor="text1"/>
          <w:spacing w:val="-1"/>
          <w:sz w:val="24"/>
          <w:szCs w:val="24"/>
        </w:rPr>
        <w:t>Empower adolescent children, particularly girls through education with relevant life and livelihood skills to prevent child marriage.”</w:t>
      </w:r>
      <w:r w:rsidRPr="00093A34">
        <w:rPr>
          <w:rFonts w:ascii="Arial" w:hAnsi="Arial" w:cs="Arial"/>
          <w:b/>
          <w:sz w:val="24"/>
          <w:szCs w:val="24"/>
        </w:rPr>
        <w:t xml:space="preserve"> </w:t>
      </w:r>
    </w:p>
    <w:p w14:paraId="07A327B0" w14:textId="77777777" w:rsidR="00D54671" w:rsidRPr="00093A34" w:rsidRDefault="00D54671" w:rsidP="007748A1">
      <w:pPr>
        <w:jc w:val="both"/>
        <w:rPr>
          <w:rFonts w:ascii="Arial" w:hAnsi="Arial" w:cs="Arial"/>
          <w:color w:val="000000" w:themeColor="text1"/>
          <w:sz w:val="24"/>
          <w:szCs w:val="24"/>
        </w:rPr>
      </w:pPr>
    </w:p>
    <w:p w14:paraId="4B82992C" w14:textId="213EF754" w:rsidR="007B08C4" w:rsidRPr="00093A34" w:rsidRDefault="007B08C4" w:rsidP="007748A1">
      <w:pPr>
        <w:jc w:val="both"/>
        <w:rPr>
          <w:rFonts w:ascii="Arial" w:hAnsi="Arial" w:cs="Arial"/>
          <w:color w:val="000000" w:themeColor="text1"/>
          <w:sz w:val="24"/>
          <w:szCs w:val="24"/>
        </w:rPr>
      </w:pPr>
      <w:r w:rsidRPr="00093A34">
        <w:rPr>
          <w:rFonts w:ascii="Arial" w:hAnsi="Arial" w:cs="Arial"/>
          <w:b/>
          <w:color w:val="000000" w:themeColor="text1"/>
          <w:sz w:val="24"/>
          <w:szCs w:val="24"/>
        </w:rPr>
        <w:t>The project will intervene in three capacities - School oriented, parent and community targeted and students focus.</w:t>
      </w:r>
      <w:r w:rsidRPr="00093A34">
        <w:rPr>
          <w:rFonts w:ascii="Arial" w:hAnsi="Arial" w:cs="Arial"/>
          <w:color w:val="000000" w:themeColor="text1"/>
          <w:sz w:val="24"/>
          <w:szCs w:val="24"/>
        </w:rPr>
        <w:t xml:space="preserve"> School will be transformed into a girl friendly accessible school for all children with skilled and motivate teachers and establish a functional school governance to support relevant education for students especially girls. Besides, school will offer Income Generating Activity (IGA) to acquaint the girls in income generating activity. Parents and community will be sensitized about their children particularly girls’ aspiration as an individual with rights, free-will and choices. Community will generate a free and safe environment for the girls where children particularly girls realize autonomy, responsibility and enjoyment. The project will also directly contribute to children especially girls to be empowered continuing their education with relevant life and work skills. The girls will be supported to continue their education, get the experience of IGA, receive and practice life skill with CSE. </w:t>
      </w:r>
    </w:p>
    <w:p w14:paraId="6C3B0EFD" w14:textId="20894D21" w:rsidR="007B08C4" w:rsidRPr="00093A34" w:rsidRDefault="007B08C4" w:rsidP="007748A1">
      <w:pPr>
        <w:ind w:right="52"/>
        <w:jc w:val="both"/>
        <w:rPr>
          <w:rFonts w:ascii="Arial" w:hAnsi="Arial" w:cs="Arial"/>
          <w:color w:val="7030A0"/>
          <w:sz w:val="24"/>
          <w:szCs w:val="24"/>
        </w:rPr>
      </w:pPr>
      <w:r w:rsidRPr="00093A34">
        <w:rPr>
          <w:rFonts w:ascii="Arial" w:eastAsia="Arial" w:hAnsi="Arial" w:cs="Arial"/>
          <w:b/>
          <w:i/>
          <w:color w:val="000000" w:themeColor="text1"/>
          <w:spacing w:val="-1"/>
          <w:sz w:val="24"/>
          <w:szCs w:val="24"/>
          <w:u w:val="single"/>
        </w:rPr>
        <w:lastRenderedPageBreak/>
        <w:t>Project location and Target:</w:t>
      </w:r>
      <w:r w:rsidRPr="00093A34">
        <w:rPr>
          <w:rFonts w:ascii="Arial" w:eastAsia="Arial" w:hAnsi="Arial" w:cs="Arial"/>
          <w:color w:val="000000" w:themeColor="text1"/>
          <w:spacing w:val="-1"/>
          <w:sz w:val="24"/>
          <w:szCs w:val="24"/>
        </w:rPr>
        <w:t xml:space="preserve"> </w:t>
      </w:r>
      <w:r w:rsidRPr="00093A34">
        <w:rPr>
          <w:rFonts w:ascii="Arial" w:hAnsi="Arial" w:cs="Arial"/>
          <w:sz w:val="24"/>
          <w:szCs w:val="24"/>
        </w:rPr>
        <w:t xml:space="preserve">The proposed project is targeted to work in the Singimary Union of Hatibandha Upazila of Lalmonirhat District under Rangpur Division. </w:t>
      </w:r>
      <w:r w:rsidRPr="00093A34">
        <w:rPr>
          <w:rFonts w:ascii="Arial" w:eastAsia="Arial" w:hAnsi="Arial" w:cs="Arial"/>
          <w:spacing w:val="-1"/>
          <w:sz w:val="24"/>
          <w:szCs w:val="24"/>
        </w:rPr>
        <w:t xml:space="preserve">The project will support 3 secondary schools and 1 Madrasa close to the community where most of the secondary school age children are enrolled. </w:t>
      </w:r>
      <w:r w:rsidRPr="00093A34">
        <w:rPr>
          <w:rFonts w:ascii="Arial" w:hAnsi="Arial" w:cs="Arial"/>
          <w:sz w:val="24"/>
          <w:szCs w:val="24"/>
        </w:rPr>
        <w:t>The project will focus on schools, community and children in particular.</w:t>
      </w:r>
      <w:r w:rsidRPr="00093A34">
        <w:rPr>
          <w:rFonts w:ascii="Arial" w:hAnsi="Arial" w:cs="Arial"/>
          <w:color w:val="7030A0"/>
          <w:sz w:val="24"/>
          <w:szCs w:val="24"/>
        </w:rPr>
        <w:t xml:space="preserve"> </w:t>
      </w:r>
    </w:p>
    <w:p w14:paraId="30BAF03B" w14:textId="573C1B1C" w:rsidR="007B08C4" w:rsidRPr="00093A34" w:rsidRDefault="007B08C4" w:rsidP="007748A1">
      <w:pPr>
        <w:ind w:right="52"/>
        <w:jc w:val="both"/>
        <w:rPr>
          <w:rFonts w:ascii="Arial" w:hAnsi="Arial" w:cs="Arial"/>
          <w:sz w:val="24"/>
          <w:szCs w:val="24"/>
        </w:rPr>
      </w:pPr>
      <w:r w:rsidRPr="00093A34">
        <w:rPr>
          <w:rFonts w:ascii="Arial" w:hAnsi="Arial" w:cs="Arial"/>
          <w:sz w:val="24"/>
          <w:szCs w:val="24"/>
        </w:rPr>
        <w:t xml:space="preserve">The 1327 girls who are now in the school system will be directly benefit from the proposed project. They will be empowered through life skills, livelihood skills with carrier aspiration. They will be supported to continue their education and refrain from </w:t>
      </w:r>
      <w:proofErr w:type="gramStart"/>
      <w:r w:rsidRPr="00093A34">
        <w:rPr>
          <w:rFonts w:ascii="Arial" w:hAnsi="Arial" w:cs="Arial"/>
          <w:sz w:val="24"/>
          <w:szCs w:val="24"/>
        </w:rPr>
        <w:t>CEFM</w:t>
      </w:r>
      <w:r w:rsidR="00ED7501" w:rsidRPr="00093A34">
        <w:rPr>
          <w:rFonts w:ascii="Arial" w:hAnsi="Arial" w:cs="Arial"/>
          <w:sz w:val="24"/>
          <w:szCs w:val="24"/>
        </w:rPr>
        <w:t>(</w:t>
      </w:r>
      <w:proofErr w:type="gramEnd"/>
      <w:r w:rsidR="00ED7501" w:rsidRPr="00093A34">
        <w:rPr>
          <w:rFonts w:ascii="Arial" w:hAnsi="Arial" w:cs="Arial"/>
          <w:sz w:val="24"/>
          <w:szCs w:val="24"/>
        </w:rPr>
        <w:t>Child Early Forced Marriage)</w:t>
      </w:r>
      <w:r w:rsidRPr="00093A34">
        <w:rPr>
          <w:rFonts w:ascii="Arial" w:hAnsi="Arial" w:cs="Arial"/>
          <w:sz w:val="24"/>
          <w:szCs w:val="24"/>
        </w:rPr>
        <w:t xml:space="preserve">. </w:t>
      </w:r>
    </w:p>
    <w:p w14:paraId="0E9EC5B4" w14:textId="77777777" w:rsidR="007B08C4" w:rsidRPr="00093A34" w:rsidRDefault="007B08C4" w:rsidP="007748A1">
      <w:pPr>
        <w:ind w:right="52"/>
        <w:jc w:val="both"/>
        <w:rPr>
          <w:rFonts w:ascii="Arial" w:hAnsi="Arial" w:cs="Arial"/>
          <w:sz w:val="24"/>
          <w:szCs w:val="24"/>
        </w:rPr>
      </w:pPr>
      <w:r w:rsidRPr="00093A34">
        <w:rPr>
          <w:rFonts w:ascii="Arial" w:hAnsi="Arial" w:cs="Arial"/>
          <w:sz w:val="24"/>
          <w:szCs w:val="24"/>
        </w:rPr>
        <w:t xml:space="preserve">The 2247 boys who are in the schools will also be benefitted from the school based different interventions. </w:t>
      </w:r>
    </w:p>
    <w:p w14:paraId="7C133BB1" w14:textId="77777777" w:rsidR="007B08C4" w:rsidRPr="00093A34" w:rsidRDefault="007B08C4" w:rsidP="007748A1">
      <w:pPr>
        <w:ind w:right="52"/>
        <w:jc w:val="both"/>
        <w:rPr>
          <w:rFonts w:ascii="Arial" w:hAnsi="Arial" w:cs="Arial"/>
          <w:sz w:val="24"/>
          <w:szCs w:val="24"/>
        </w:rPr>
      </w:pPr>
      <w:r w:rsidRPr="00093A34">
        <w:rPr>
          <w:rFonts w:ascii="Arial" w:hAnsi="Arial" w:cs="Arial"/>
          <w:sz w:val="24"/>
          <w:szCs w:val="24"/>
        </w:rPr>
        <w:t xml:space="preserve">Total 84 teachers will be oriented and trained on various issues. </w:t>
      </w:r>
    </w:p>
    <w:p w14:paraId="08E5E313" w14:textId="77777777" w:rsidR="007B08C4" w:rsidRPr="00093A34" w:rsidRDefault="007B08C4" w:rsidP="007748A1">
      <w:pPr>
        <w:ind w:right="52"/>
        <w:jc w:val="both"/>
        <w:rPr>
          <w:rFonts w:ascii="Arial" w:hAnsi="Arial" w:cs="Arial"/>
          <w:sz w:val="24"/>
          <w:szCs w:val="24"/>
        </w:rPr>
      </w:pPr>
      <w:r w:rsidRPr="00093A34">
        <w:rPr>
          <w:rFonts w:ascii="Arial" w:hAnsi="Arial" w:cs="Arial"/>
          <w:sz w:val="24"/>
          <w:szCs w:val="24"/>
        </w:rPr>
        <w:t xml:space="preserve">About 2000 parents will be impacted from the project in sensitizing them about their children’s aspiration as an individual with rights, free-will and choice. </w:t>
      </w:r>
      <w:proofErr w:type="gramStart"/>
      <w:r w:rsidRPr="00093A34">
        <w:rPr>
          <w:rFonts w:ascii="Arial" w:hAnsi="Arial" w:cs="Arial"/>
          <w:sz w:val="24"/>
          <w:szCs w:val="24"/>
        </w:rPr>
        <w:t>So</w:t>
      </w:r>
      <w:proofErr w:type="gramEnd"/>
      <w:r w:rsidRPr="00093A34">
        <w:rPr>
          <w:rFonts w:ascii="Arial" w:hAnsi="Arial" w:cs="Arial"/>
          <w:sz w:val="24"/>
          <w:szCs w:val="24"/>
        </w:rPr>
        <w:t xml:space="preserve"> the total number of direct beneficial would be about 5658.</w:t>
      </w:r>
    </w:p>
    <w:p w14:paraId="7645076C" w14:textId="77777777" w:rsidR="007B08C4" w:rsidRPr="00093A34" w:rsidRDefault="007B08C4" w:rsidP="007748A1">
      <w:pPr>
        <w:ind w:right="52"/>
        <w:jc w:val="both"/>
        <w:rPr>
          <w:rFonts w:ascii="Arial" w:hAnsi="Arial" w:cs="Arial"/>
          <w:sz w:val="24"/>
          <w:szCs w:val="24"/>
        </w:rPr>
      </w:pPr>
      <w:r w:rsidRPr="00093A34">
        <w:rPr>
          <w:rFonts w:ascii="Arial" w:hAnsi="Arial" w:cs="Arial"/>
          <w:sz w:val="24"/>
          <w:szCs w:val="24"/>
        </w:rPr>
        <w:t>4 schools/ madrasah will be targeted. Among these four schools, two schools are affiliated with TVET institution.</w:t>
      </w:r>
    </w:p>
    <w:p w14:paraId="1735FF72" w14:textId="2217C8F2" w:rsidR="007B08C4" w:rsidRPr="00093A34" w:rsidRDefault="002A7061" w:rsidP="007748A1">
      <w:pPr>
        <w:jc w:val="both"/>
        <w:rPr>
          <w:rFonts w:ascii="Arial" w:hAnsi="Arial" w:cs="Arial"/>
          <w:b/>
          <w:sz w:val="24"/>
          <w:szCs w:val="24"/>
        </w:rPr>
      </w:pPr>
      <w:r>
        <w:rPr>
          <w:rFonts w:ascii="Arial" w:hAnsi="Arial" w:cs="Arial"/>
          <w:b/>
          <w:sz w:val="24"/>
          <w:szCs w:val="24"/>
        </w:rPr>
        <w:t>Project</w:t>
      </w:r>
      <w:r w:rsidR="007B08C4" w:rsidRPr="00093A34">
        <w:rPr>
          <w:rFonts w:ascii="Arial" w:hAnsi="Arial" w:cs="Arial"/>
          <w:b/>
          <w:sz w:val="24"/>
          <w:szCs w:val="24"/>
        </w:rPr>
        <w:t xml:space="preserve"> specific objectives are;</w:t>
      </w:r>
    </w:p>
    <w:p w14:paraId="0D9585D2" w14:textId="77777777" w:rsidR="007B08C4" w:rsidRPr="00093A34" w:rsidRDefault="007B08C4" w:rsidP="007748A1">
      <w:pPr>
        <w:numPr>
          <w:ilvl w:val="1"/>
          <w:numId w:val="9"/>
        </w:numPr>
        <w:spacing w:after="0"/>
        <w:jc w:val="both"/>
        <w:rPr>
          <w:rFonts w:ascii="Arial" w:hAnsi="Arial" w:cs="Arial"/>
          <w:color w:val="000000" w:themeColor="text1"/>
          <w:sz w:val="24"/>
          <w:szCs w:val="24"/>
        </w:rPr>
      </w:pPr>
      <w:r w:rsidRPr="00093A34">
        <w:rPr>
          <w:rFonts w:ascii="Arial" w:hAnsi="Arial" w:cs="Arial"/>
          <w:color w:val="000000" w:themeColor="text1"/>
          <w:sz w:val="24"/>
          <w:szCs w:val="24"/>
        </w:rPr>
        <w:t xml:space="preserve">Schools have a safe and inclusive girl-friendly environment, infrastructures and supportive school governance that promotes enabling learning opportunity. </w:t>
      </w:r>
    </w:p>
    <w:p w14:paraId="3C3B6EC1" w14:textId="77777777" w:rsidR="007B08C4" w:rsidRPr="00093A34" w:rsidRDefault="007B08C4" w:rsidP="007748A1">
      <w:pPr>
        <w:pStyle w:val="ListParagraph"/>
        <w:numPr>
          <w:ilvl w:val="1"/>
          <w:numId w:val="9"/>
        </w:numPr>
        <w:spacing w:after="0"/>
        <w:jc w:val="both"/>
        <w:rPr>
          <w:rFonts w:ascii="Arial" w:hAnsi="Arial" w:cs="Arial"/>
          <w:color w:val="000000" w:themeColor="text1"/>
          <w:sz w:val="24"/>
          <w:szCs w:val="24"/>
        </w:rPr>
      </w:pPr>
      <w:r w:rsidRPr="00093A34">
        <w:rPr>
          <w:rFonts w:ascii="Arial" w:hAnsi="Arial" w:cs="Arial"/>
          <w:color w:val="000000" w:themeColor="text1"/>
          <w:sz w:val="24"/>
          <w:szCs w:val="24"/>
        </w:rPr>
        <w:t>Parents, caregivers and community people are supportive and responsive about their children’s aspiration as an individual with rights, free-will and choices.</w:t>
      </w:r>
    </w:p>
    <w:p w14:paraId="4F14B50F" w14:textId="77777777" w:rsidR="007B08C4" w:rsidRPr="00093A34" w:rsidRDefault="007B08C4" w:rsidP="007748A1">
      <w:pPr>
        <w:numPr>
          <w:ilvl w:val="1"/>
          <w:numId w:val="9"/>
        </w:numPr>
        <w:spacing w:after="0"/>
        <w:jc w:val="both"/>
        <w:rPr>
          <w:rFonts w:ascii="Arial" w:hAnsi="Arial" w:cs="Arial"/>
          <w:color w:val="000000" w:themeColor="text1"/>
          <w:sz w:val="24"/>
          <w:szCs w:val="24"/>
        </w:rPr>
      </w:pPr>
      <w:r w:rsidRPr="00093A34">
        <w:rPr>
          <w:rFonts w:ascii="Arial" w:hAnsi="Arial" w:cs="Arial"/>
          <w:color w:val="000000" w:themeColor="text1"/>
          <w:sz w:val="24"/>
          <w:szCs w:val="24"/>
        </w:rPr>
        <w:t>Students especially girls are continuing education with relevant life and livelihood skills and career aspirations.</w:t>
      </w:r>
    </w:p>
    <w:p w14:paraId="6872DD35" w14:textId="77777777" w:rsidR="007B08C4" w:rsidRPr="00093A34" w:rsidRDefault="007B08C4" w:rsidP="007748A1">
      <w:pPr>
        <w:spacing w:after="0"/>
        <w:jc w:val="both"/>
        <w:rPr>
          <w:rFonts w:ascii="Arial" w:hAnsi="Arial" w:cs="Arial"/>
          <w:b/>
          <w:i/>
          <w:color w:val="000000" w:themeColor="text1"/>
          <w:sz w:val="24"/>
          <w:szCs w:val="24"/>
          <w:u w:val="single"/>
          <w:lang w:val="en-GB"/>
        </w:rPr>
      </w:pPr>
    </w:p>
    <w:p w14:paraId="1ED0673D" w14:textId="77777777" w:rsidR="00E26E07" w:rsidRPr="00093A34" w:rsidRDefault="00E26E07" w:rsidP="007748A1">
      <w:pPr>
        <w:spacing w:after="0"/>
        <w:jc w:val="both"/>
        <w:rPr>
          <w:rFonts w:ascii="Arial" w:hAnsi="Arial" w:cs="Arial"/>
          <w:sz w:val="24"/>
          <w:szCs w:val="24"/>
        </w:rPr>
      </w:pPr>
    </w:p>
    <w:p w14:paraId="1199C098" w14:textId="16A4B2F2" w:rsidR="00CE42E0" w:rsidRPr="00093A34" w:rsidRDefault="00E3394C" w:rsidP="00E46B55">
      <w:pPr>
        <w:pStyle w:val="ListParagraph"/>
        <w:numPr>
          <w:ilvl w:val="0"/>
          <w:numId w:val="4"/>
        </w:numPr>
        <w:spacing w:after="0"/>
        <w:jc w:val="both"/>
        <w:rPr>
          <w:rFonts w:ascii="Arial" w:hAnsi="Arial" w:cs="Arial"/>
          <w:b/>
          <w:sz w:val="24"/>
          <w:szCs w:val="24"/>
        </w:rPr>
      </w:pPr>
      <w:r w:rsidRPr="00093A34">
        <w:rPr>
          <w:rFonts w:ascii="Arial" w:hAnsi="Arial" w:cs="Arial"/>
          <w:b/>
          <w:sz w:val="24"/>
          <w:szCs w:val="24"/>
        </w:rPr>
        <w:t xml:space="preserve">BACKGROUND AND </w:t>
      </w:r>
      <w:r w:rsidR="00B7236B" w:rsidRPr="00093A34">
        <w:rPr>
          <w:rFonts w:ascii="Arial" w:hAnsi="Arial" w:cs="Arial"/>
          <w:b/>
          <w:sz w:val="24"/>
          <w:szCs w:val="24"/>
        </w:rPr>
        <w:t xml:space="preserve">BRIEF OF THE ACTIVITY: </w:t>
      </w:r>
    </w:p>
    <w:p w14:paraId="7A100334" w14:textId="77777777" w:rsidR="00B85FC9" w:rsidRPr="00E46B55" w:rsidRDefault="00B85FC9" w:rsidP="00E46B55">
      <w:pPr>
        <w:spacing w:after="0"/>
        <w:jc w:val="both"/>
        <w:rPr>
          <w:rFonts w:ascii="Arial" w:eastAsiaTheme="minorHAnsi" w:hAnsi="Arial" w:cs="Arial"/>
          <w:b/>
          <w:bCs/>
          <w:sz w:val="24"/>
          <w:szCs w:val="24"/>
        </w:rPr>
      </w:pPr>
    </w:p>
    <w:p w14:paraId="5357CEE9" w14:textId="0D7D3E64" w:rsidR="00B85FC9" w:rsidRDefault="00B85FC9" w:rsidP="00B85FC9">
      <w:pPr>
        <w:pStyle w:val="NoSpacing"/>
        <w:spacing w:line="276" w:lineRule="auto"/>
        <w:jc w:val="both"/>
        <w:rPr>
          <w:rFonts w:ascii="Arial" w:hAnsi="Arial" w:cs="Arial"/>
          <w:b/>
          <w:bCs/>
          <w:sz w:val="24"/>
          <w:szCs w:val="24"/>
        </w:rPr>
      </w:pPr>
      <w:r>
        <w:rPr>
          <w:rFonts w:ascii="Arial" w:hAnsi="Arial" w:cs="Arial"/>
          <w:b/>
          <w:bCs/>
          <w:sz w:val="24"/>
          <w:szCs w:val="24"/>
        </w:rPr>
        <w:t xml:space="preserve">Developing of teacher training package on gender responsive inclusive pedagogy </w:t>
      </w:r>
      <w:r>
        <w:rPr>
          <w:rFonts w:ascii="Arial" w:hAnsi="Arial" w:cs="Arial"/>
          <w:b/>
          <w:bCs/>
          <w:sz w:val="24"/>
          <w:szCs w:val="24"/>
          <w:lang w:val="en-GB"/>
        </w:rPr>
        <w:t xml:space="preserve">under Project of </w:t>
      </w:r>
      <w:r>
        <w:rPr>
          <w:rFonts w:ascii="Arial" w:hAnsi="Arial" w:cs="Arial"/>
          <w:b/>
          <w:bCs/>
          <w:sz w:val="24"/>
          <w:szCs w:val="24"/>
        </w:rPr>
        <w:t xml:space="preserve">Empowering Adolescent Girls to End Child Marriage </w:t>
      </w:r>
      <w:proofErr w:type="gramStart"/>
      <w:r>
        <w:rPr>
          <w:rFonts w:ascii="Arial" w:hAnsi="Arial" w:cs="Arial"/>
          <w:b/>
          <w:bCs/>
          <w:sz w:val="24"/>
          <w:szCs w:val="24"/>
        </w:rPr>
        <w:t>in  Bangladesh</w:t>
      </w:r>
      <w:proofErr w:type="gramEnd"/>
      <w:r w:rsidR="00E46B55">
        <w:rPr>
          <w:rFonts w:ascii="Arial" w:hAnsi="Arial" w:cs="Arial"/>
          <w:b/>
          <w:bCs/>
          <w:sz w:val="24"/>
          <w:szCs w:val="24"/>
        </w:rPr>
        <w:t>.</w:t>
      </w:r>
    </w:p>
    <w:p w14:paraId="18CF31FC" w14:textId="77777777" w:rsidR="002A7061" w:rsidRDefault="002A7061" w:rsidP="00B85FC9">
      <w:pPr>
        <w:pStyle w:val="NoSpacing"/>
        <w:spacing w:line="276" w:lineRule="auto"/>
        <w:jc w:val="both"/>
        <w:rPr>
          <w:rFonts w:ascii="Arial" w:eastAsiaTheme="minorHAnsi" w:hAnsi="Arial" w:cs="Arial"/>
          <w:b/>
          <w:bCs/>
          <w:sz w:val="24"/>
          <w:szCs w:val="24"/>
        </w:rPr>
      </w:pPr>
    </w:p>
    <w:p w14:paraId="0941C595" w14:textId="59BC2FD1" w:rsidR="00B85FC9" w:rsidRDefault="00B85FC9" w:rsidP="00B85FC9">
      <w:pPr>
        <w:jc w:val="both"/>
        <w:rPr>
          <w:rFonts w:ascii="Arial" w:hAnsi="Arial" w:cs="Arial"/>
          <w:sz w:val="24"/>
          <w:szCs w:val="24"/>
        </w:rPr>
      </w:pPr>
      <w:r>
        <w:rPr>
          <w:rFonts w:ascii="Arial" w:hAnsi="Arial" w:cs="Arial"/>
          <w:sz w:val="24"/>
          <w:szCs w:val="24"/>
        </w:rPr>
        <w:t xml:space="preserve">To make the school lessons gender responsive and inclusive; ensure quality and relevance of the lesson and make the teacher’s lesson more attractive to retain students particularly girls at school several projects of Plan International Bangladesh initiated to develop a teacher’s Training Package on Gender responsive and Inclusive </w:t>
      </w:r>
      <w:r w:rsidR="0015094E">
        <w:rPr>
          <w:rFonts w:ascii="Arial" w:hAnsi="Arial" w:cs="Arial"/>
          <w:sz w:val="24"/>
          <w:szCs w:val="24"/>
        </w:rPr>
        <w:lastRenderedPageBreak/>
        <w:t>Pedagogy and</w:t>
      </w:r>
      <w:r>
        <w:rPr>
          <w:rFonts w:ascii="Arial" w:hAnsi="Arial" w:cs="Arial"/>
          <w:sz w:val="24"/>
          <w:szCs w:val="24"/>
        </w:rPr>
        <w:t xml:space="preserve"> the training package </w:t>
      </w:r>
      <w:r w:rsidR="0015094E">
        <w:rPr>
          <w:rFonts w:ascii="Arial" w:hAnsi="Arial" w:cs="Arial"/>
          <w:sz w:val="24"/>
          <w:szCs w:val="24"/>
        </w:rPr>
        <w:t xml:space="preserve">will </w:t>
      </w:r>
      <w:r>
        <w:rPr>
          <w:rFonts w:ascii="Arial" w:hAnsi="Arial" w:cs="Arial"/>
          <w:sz w:val="24"/>
          <w:szCs w:val="24"/>
        </w:rPr>
        <w:t xml:space="preserve">more comprehensive version of training package.  </w:t>
      </w:r>
    </w:p>
    <w:p w14:paraId="78807E07" w14:textId="295DB297" w:rsidR="00B85FC9" w:rsidRDefault="00B85FC9" w:rsidP="00B85FC9">
      <w:pPr>
        <w:pStyle w:val="NoSpacing"/>
        <w:spacing w:line="276" w:lineRule="auto"/>
        <w:jc w:val="both"/>
        <w:rPr>
          <w:rFonts w:ascii="Arial" w:hAnsi="Arial" w:cs="Arial"/>
          <w:b/>
          <w:bCs/>
          <w:sz w:val="24"/>
          <w:szCs w:val="24"/>
        </w:rPr>
      </w:pPr>
      <w:r>
        <w:rPr>
          <w:rFonts w:ascii="Arial" w:hAnsi="Arial" w:cs="Arial"/>
          <w:b/>
          <w:bCs/>
          <w:sz w:val="24"/>
          <w:szCs w:val="24"/>
        </w:rPr>
        <w:t xml:space="preserve">Empowering Adolescent Girls to End Child Marriage in Bangladesh </w:t>
      </w:r>
      <w:r>
        <w:rPr>
          <w:rFonts w:ascii="Arial" w:hAnsi="Arial" w:cs="Arial"/>
          <w:sz w:val="24"/>
          <w:szCs w:val="24"/>
        </w:rPr>
        <w:t xml:space="preserve">project need to develop </w:t>
      </w:r>
      <w:r w:rsidR="00E46B55">
        <w:rPr>
          <w:rFonts w:ascii="Arial" w:hAnsi="Arial" w:cs="Arial"/>
          <w:sz w:val="24"/>
          <w:szCs w:val="24"/>
        </w:rPr>
        <w:t xml:space="preserve">the </w:t>
      </w:r>
      <w:r>
        <w:rPr>
          <w:rFonts w:ascii="Arial" w:hAnsi="Arial" w:cs="Arial"/>
          <w:sz w:val="24"/>
          <w:szCs w:val="24"/>
        </w:rPr>
        <w:t xml:space="preserve">training package for Gender Responsiveness and Inclusion by hiring </w:t>
      </w:r>
      <w:r w:rsidR="00E46B55">
        <w:rPr>
          <w:rFonts w:ascii="Arial" w:hAnsi="Arial" w:cs="Arial"/>
          <w:sz w:val="24"/>
          <w:szCs w:val="24"/>
        </w:rPr>
        <w:t>an</w:t>
      </w:r>
      <w:r>
        <w:rPr>
          <w:rFonts w:ascii="Arial" w:hAnsi="Arial" w:cs="Arial"/>
          <w:sz w:val="24"/>
          <w:szCs w:val="24"/>
        </w:rPr>
        <w:t xml:space="preserve"> external consultant or firm. </w:t>
      </w:r>
    </w:p>
    <w:p w14:paraId="7DE9C930" w14:textId="77777777" w:rsidR="002A7061" w:rsidRDefault="002A7061" w:rsidP="007748A1">
      <w:pPr>
        <w:spacing w:after="0"/>
        <w:jc w:val="both"/>
        <w:rPr>
          <w:rFonts w:ascii="Arial" w:hAnsi="Arial" w:cs="Arial"/>
          <w:sz w:val="24"/>
          <w:szCs w:val="24"/>
        </w:rPr>
      </w:pPr>
    </w:p>
    <w:p w14:paraId="7FEDFF1E" w14:textId="1D9509CF" w:rsidR="00E07C17" w:rsidRDefault="00B85FC9" w:rsidP="007748A1">
      <w:pPr>
        <w:spacing w:after="0"/>
        <w:jc w:val="both"/>
        <w:rPr>
          <w:rFonts w:ascii="Arial" w:hAnsi="Arial" w:cs="Arial"/>
          <w:sz w:val="24"/>
          <w:szCs w:val="24"/>
        </w:rPr>
      </w:pPr>
      <w:r>
        <w:rPr>
          <w:rFonts w:ascii="Arial" w:hAnsi="Arial" w:cs="Arial"/>
          <w:sz w:val="24"/>
          <w:szCs w:val="24"/>
        </w:rPr>
        <w:t xml:space="preserve">The consultant or firm is expected to develop </w:t>
      </w:r>
      <w:r w:rsidR="00573E7F" w:rsidRPr="002A7061">
        <w:rPr>
          <w:rFonts w:ascii="Arial" w:hAnsi="Arial" w:cs="Arial"/>
          <w:b/>
          <w:sz w:val="24"/>
          <w:szCs w:val="24"/>
        </w:rPr>
        <w:t xml:space="preserve">3 </w:t>
      </w:r>
      <w:r w:rsidRPr="002A7061">
        <w:rPr>
          <w:rFonts w:ascii="Arial" w:hAnsi="Arial" w:cs="Arial"/>
          <w:b/>
          <w:sz w:val="24"/>
          <w:szCs w:val="24"/>
        </w:rPr>
        <w:t xml:space="preserve">days training package for </w:t>
      </w:r>
      <w:r w:rsidRPr="002A7061">
        <w:rPr>
          <w:rFonts w:ascii="Arial" w:hAnsi="Arial" w:cs="Arial"/>
          <w:sz w:val="24"/>
          <w:szCs w:val="24"/>
        </w:rPr>
        <w:t>focusing on Gender Responsiveness and</w:t>
      </w:r>
      <w:r>
        <w:rPr>
          <w:rFonts w:ascii="Arial" w:hAnsi="Arial" w:cs="Arial"/>
          <w:sz w:val="24"/>
          <w:szCs w:val="24"/>
        </w:rPr>
        <w:t xml:space="preserve"> Inclusiveness. Geographical situation, teacher’s capacity and need also to be analysed by the consultant to ensure the effectiveness of the training package. The consultant or firm is expected to organize workshops with the support of Plan International Bangladesh (PIB) involving relevant experts from both relevant government and development organizations to get contextual understanding of secondary schools and madrashah and expert input to develop gender responsive inclusive pedagogy manual for teachers. </w:t>
      </w:r>
    </w:p>
    <w:p w14:paraId="16A02C8E" w14:textId="77777777" w:rsidR="007D70D4" w:rsidRPr="00093A34" w:rsidRDefault="007D70D4" w:rsidP="007748A1">
      <w:pPr>
        <w:spacing w:after="0"/>
        <w:jc w:val="both"/>
        <w:rPr>
          <w:rFonts w:ascii="Arial" w:hAnsi="Arial" w:cs="Arial"/>
          <w:bCs/>
          <w:sz w:val="24"/>
          <w:szCs w:val="24"/>
        </w:rPr>
      </w:pPr>
    </w:p>
    <w:p w14:paraId="72744508" w14:textId="5A27AFB2" w:rsidR="00E07C17" w:rsidRPr="00093A34" w:rsidRDefault="00E07C17" w:rsidP="007748A1">
      <w:pPr>
        <w:spacing w:after="0"/>
        <w:jc w:val="both"/>
        <w:rPr>
          <w:rFonts w:ascii="Arial" w:hAnsi="Arial" w:cs="Arial"/>
          <w:bCs/>
          <w:sz w:val="24"/>
          <w:szCs w:val="24"/>
        </w:rPr>
      </w:pPr>
      <w:r w:rsidRPr="002A7061">
        <w:rPr>
          <w:rFonts w:ascii="Arial" w:hAnsi="Arial" w:cs="Arial"/>
          <w:b/>
          <w:bCs/>
          <w:sz w:val="24"/>
          <w:szCs w:val="24"/>
        </w:rPr>
        <w:t>Objective of the work:</w:t>
      </w:r>
      <w:r w:rsidRPr="00093A34">
        <w:rPr>
          <w:rFonts w:ascii="Arial" w:hAnsi="Arial" w:cs="Arial"/>
          <w:bCs/>
          <w:sz w:val="24"/>
          <w:szCs w:val="24"/>
        </w:rPr>
        <w:t xml:space="preserve"> To create a gender responsive</w:t>
      </w:r>
      <w:r w:rsidR="00532D06" w:rsidRPr="00093A34">
        <w:rPr>
          <w:rFonts w:ascii="Arial" w:hAnsi="Arial" w:cs="Arial"/>
          <w:bCs/>
          <w:sz w:val="24"/>
          <w:szCs w:val="24"/>
        </w:rPr>
        <w:t xml:space="preserve"> and</w:t>
      </w:r>
      <w:r w:rsidRPr="00093A34">
        <w:rPr>
          <w:rFonts w:ascii="Arial" w:hAnsi="Arial" w:cs="Arial"/>
          <w:bCs/>
          <w:sz w:val="24"/>
          <w:szCs w:val="24"/>
        </w:rPr>
        <w:t xml:space="preserve"> inclusive learning environment in </w:t>
      </w:r>
      <w:r w:rsidR="00532D06" w:rsidRPr="00093A34">
        <w:rPr>
          <w:rFonts w:ascii="Arial" w:hAnsi="Arial" w:cs="Arial"/>
          <w:bCs/>
          <w:sz w:val="24"/>
          <w:szCs w:val="24"/>
        </w:rPr>
        <w:t>classroom for secon</w:t>
      </w:r>
      <w:r w:rsidRPr="00093A34">
        <w:rPr>
          <w:rFonts w:ascii="Arial" w:hAnsi="Arial" w:cs="Arial"/>
          <w:bCs/>
          <w:sz w:val="24"/>
          <w:szCs w:val="24"/>
        </w:rPr>
        <w:t>dary schools</w:t>
      </w:r>
      <w:r w:rsidR="007C015A" w:rsidRPr="00093A34">
        <w:rPr>
          <w:rFonts w:ascii="Arial" w:hAnsi="Arial" w:cs="Arial"/>
          <w:bCs/>
          <w:sz w:val="24"/>
          <w:szCs w:val="24"/>
        </w:rPr>
        <w:t xml:space="preserve"> </w:t>
      </w:r>
      <w:r w:rsidR="00532D06" w:rsidRPr="00093A34">
        <w:rPr>
          <w:rFonts w:ascii="Arial" w:hAnsi="Arial" w:cs="Arial"/>
          <w:bCs/>
          <w:sz w:val="24"/>
          <w:szCs w:val="24"/>
        </w:rPr>
        <w:t>including</w:t>
      </w:r>
      <w:r w:rsidR="007C015A" w:rsidRPr="00093A34">
        <w:rPr>
          <w:rFonts w:ascii="Arial" w:hAnsi="Arial" w:cs="Arial"/>
          <w:bCs/>
          <w:sz w:val="24"/>
          <w:szCs w:val="24"/>
        </w:rPr>
        <w:t xml:space="preserve"> Madrasah</w:t>
      </w:r>
      <w:r w:rsidRPr="00093A34">
        <w:rPr>
          <w:rFonts w:ascii="Arial" w:hAnsi="Arial" w:cs="Arial"/>
          <w:bCs/>
          <w:sz w:val="24"/>
          <w:szCs w:val="24"/>
        </w:rPr>
        <w:t xml:space="preserve"> to support secondary students particularly girls to continue their education</w:t>
      </w:r>
      <w:r w:rsidR="00532D06" w:rsidRPr="00093A34">
        <w:rPr>
          <w:rFonts w:ascii="Arial" w:hAnsi="Arial" w:cs="Arial"/>
          <w:bCs/>
          <w:sz w:val="24"/>
          <w:szCs w:val="24"/>
        </w:rPr>
        <w:t xml:space="preserve"> with</w:t>
      </w:r>
      <w:r w:rsidRPr="00093A34">
        <w:rPr>
          <w:rFonts w:ascii="Arial" w:hAnsi="Arial" w:cs="Arial"/>
          <w:bCs/>
          <w:sz w:val="24"/>
          <w:szCs w:val="24"/>
        </w:rPr>
        <w:t xml:space="preserve"> relevant competencies. </w:t>
      </w:r>
    </w:p>
    <w:p w14:paraId="718946E1" w14:textId="77777777" w:rsidR="00E07C17" w:rsidRPr="00093A34" w:rsidRDefault="00E07C17" w:rsidP="007748A1">
      <w:pPr>
        <w:spacing w:after="0"/>
        <w:jc w:val="both"/>
        <w:rPr>
          <w:rFonts w:ascii="Arial" w:hAnsi="Arial" w:cs="Arial"/>
          <w:b/>
          <w:sz w:val="24"/>
          <w:szCs w:val="24"/>
        </w:rPr>
      </w:pPr>
    </w:p>
    <w:p w14:paraId="2D36C68F" w14:textId="21B3A302" w:rsidR="008A5FAA" w:rsidRPr="002A7061" w:rsidRDefault="00B43BBA" w:rsidP="00E46B55">
      <w:pPr>
        <w:pStyle w:val="ListParagraph"/>
        <w:numPr>
          <w:ilvl w:val="0"/>
          <w:numId w:val="4"/>
        </w:numPr>
        <w:spacing w:after="0"/>
        <w:jc w:val="both"/>
        <w:rPr>
          <w:rFonts w:ascii="Arial" w:hAnsi="Arial" w:cs="Arial"/>
          <w:b/>
          <w:sz w:val="24"/>
          <w:szCs w:val="24"/>
        </w:rPr>
      </w:pPr>
      <w:r w:rsidRPr="002A7061">
        <w:rPr>
          <w:rFonts w:ascii="Arial" w:hAnsi="Arial" w:cs="Arial"/>
          <w:b/>
          <w:sz w:val="24"/>
          <w:szCs w:val="24"/>
        </w:rPr>
        <w:t>SCOPE OF WORK:</w:t>
      </w:r>
    </w:p>
    <w:p w14:paraId="57BD0C2F" w14:textId="2DB94052" w:rsidR="00915677" w:rsidRPr="002A7061" w:rsidRDefault="00915677" w:rsidP="002A7061">
      <w:pPr>
        <w:jc w:val="both"/>
        <w:rPr>
          <w:rFonts w:ascii="Arial" w:hAnsi="Arial" w:cs="Arial"/>
          <w:sz w:val="24"/>
          <w:szCs w:val="24"/>
        </w:rPr>
      </w:pPr>
      <w:r w:rsidRPr="002A7061">
        <w:rPr>
          <w:rFonts w:ascii="Arial" w:hAnsi="Arial" w:cs="Arial"/>
          <w:sz w:val="24"/>
          <w:szCs w:val="24"/>
        </w:rPr>
        <w:t xml:space="preserve">The consultant firm/individual will provide the following issues – </w:t>
      </w:r>
    </w:p>
    <w:p w14:paraId="642C2188" w14:textId="449F20EF" w:rsidR="002966D1" w:rsidRPr="00093A34" w:rsidRDefault="002966D1"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 xml:space="preserve">To analyse the </w:t>
      </w:r>
      <w:r w:rsidR="00CA1F20">
        <w:rPr>
          <w:rFonts w:ascii="Arial" w:hAnsi="Arial" w:cs="Arial"/>
          <w:lang w:val="en-IN"/>
        </w:rPr>
        <w:t xml:space="preserve">available </w:t>
      </w:r>
      <w:r w:rsidRPr="00093A34">
        <w:rPr>
          <w:rFonts w:ascii="Arial" w:hAnsi="Arial" w:cs="Arial"/>
          <w:lang w:val="en-IN"/>
        </w:rPr>
        <w:t xml:space="preserve">teacher’s training manual </w:t>
      </w:r>
      <w:r w:rsidR="0015094E">
        <w:rPr>
          <w:rFonts w:ascii="Arial" w:hAnsi="Arial" w:cs="Arial"/>
          <w:lang w:val="en-IN"/>
        </w:rPr>
        <w:t xml:space="preserve">on gender responsive </w:t>
      </w:r>
      <w:r w:rsidR="00CA1F20">
        <w:rPr>
          <w:rFonts w:ascii="Arial" w:hAnsi="Arial" w:cs="Arial"/>
          <w:lang w:val="en-IN"/>
        </w:rPr>
        <w:t>pedagogy</w:t>
      </w:r>
      <w:r w:rsidRPr="00093A34">
        <w:rPr>
          <w:rFonts w:ascii="Arial" w:hAnsi="Arial" w:cs="Arial"/>
          <w:lang w:val="en-IN"/>
        </w:rPr>
        <w:t>.</w:t>
      </w:r>
    </w:p>
    <w:p w14:paraId="431CF72F" w14:textId="09F27CAB" w:rsidR="00337BAA" w:rsidRPr="00093A34" w:rsidRDefault="00337BAA"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Explore other national and global tools relate to gender responsive and inclusive pedagogy.</w:t>
      </w:r>
    </w:p>
    <w:p w14:paraId="36A57015" w14:textId="2CF9D71E" w:rsidR="00884249" w:rsidRPr="00093A34" w:rsidRDefault="00884249"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To assess current classroom practice to find out major challenges that need to address</w:t>
      </w:r>
    </w:p>
    <w:p w14:paraId="032E373A" w14:textId="595703D0" w:rsidR="00337BAA" w:rsidRPr="00093A34" w:rsidRDefault="00337BAA"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 xml:space="preserve">To develop additional content through stakeholder consultation </w:t>
      </w:r>
      <w:r w:rsidR="002A7061" w:rsidRPr="00093A34">
        <w:rPr>
          <w:rFonts w:ascii="Arial" w:hAnsi="Arial" w:cs="Arial"/>
          <w:lang w:val="en-IN"/>
        </w:rPr>
        <w:t>(partner staff, plan technical teams and external experts)</w:t>
      </w:r>
    </w:p>
    <w:p w14:paraId="45D9DBDE" w14:textId="34321888" w:rsidR="002966D1" w:rsidRPr="00093A34" w:rsidRDefault="00337BAA"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Validate the proposed content with expert and beneficiary</w:t>
      </w:r>
    </w:p>
    <w:p w14:paraId="4DDEA674" w14:textId="30A70910" w:rsidR="00337BAA" w:rsidRPr="00093A34" w:rsidRDefault="00337BAA"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Field test of developed draft training manual</w:t>
      </w:r>
    </w:p>
    <w:p w14:paraId="13137572" w14:textId="63B285C5" w:rsidR="00337BAA" w:rsidRPr="00093A34" w:rsidRDefault="00337BAA" w:rsidP="007748A1">
      <w:pPr>
        <w:pStyle w:val="NormalWeb"/>
        <w:numPr>
          <w:ilvl w:val="0"/>
          <w:numId w:val="1"/>
        </w:numPr>
        <w:spacing w:line="276" w:lineRule="auto"/>
        <w:jc w:val="both"/>
        <w:rPr>
          <w:rFonts w:ascii="Arial" w:hAnsi="Arial" w:cs="Arial"/>
          <w:lang w:val="en-IN"/>
        </w:rPr>
      </w:pPr>
      <w:r w:rsidRPr="00093A34">
        <w:rPr>
          <w:rFonts w:ascii="Arial" w:hAnsi="Arial" w:cs="Arial"/>
          <w:lang w:val="en-IN"/>
        </w:rPr>
        <w:t>Finalize the training manual</w:t>
      </w:r>
    </w:p>
    <w:p w14:paraId="378E797F" w14:textId="77777777" w:rsidR="00337BAA" w:rsidRPr="00093A34" w:rsidRDefault="00337BAA" w:rsidP="007748A1">
      <w:pPr>
        <w:pStyle w:val="CommentText"/>
        <w:numPr>
          <w:ilvl w:val="0"/>
          <w:numId w:val="1"/>
        </w:numPr>
        <w:spacing w:line="276" w:lineRule="auto"/>
        <w:jc w:val="both"/>
        <w:rPr>
          <w:rFonts w:ascii="Arial" w:hAnsi="Arial" w:cs="Arial"/>
          <w:sz w:val="24"/>
          <w:szCs w:val="24"/>
        </w:rPr>
      </w:pPr>
      <w:r w:rsidRPr="00093A34">
        <w:rPr>
          <w:rFonts w:ascii="Arial" w:hAnsi="Arial" w:cs="Arial"/>
          <w:sz w:val="24"/>
          <w:szCs w:val="24"/>
        </w:rPr>
        <w:t xml:space="preserve">Facilitate </w:t>
      </w:r>
      <w:proofErr w:type="spellStart"/>
      <w:r w:rsidRPr="00093A34">
        <w:rPr>
          <w:rFonts w:ascii="Arial" w:hAnsi="Arial" w:cs="Arial"/>
          <w:sz w:val="24"/>
          <w:szCs w:val="24"/>
        </w:rPr>
        <w:t>ToT</w:t>
      </w:r>
      <w:proofErr w:type="spellEnd"/>
      <w:r w:rsidRPr="00093A34">
        <w:rPr>
          <w:rFonts w:ascii="Arial" w:hAnsi="Arial" w:cs="Arial"/>
          <w:sz w:val="24"/>
          <w:szCs w:val="24"/>
        </w:rPr>
        <w:t xml:space="preserve"> on gender responsive inclusive pedagogy</w:t>
      </w:r>
    </w:p>
    <w:p w14:paraId="60E90223" w14:textId="5C8014E8" w:rsidR="00A46053" w:rsidRPr="00093A34" w:rsidRDefault="00CC2D3A" w:rsidP="00E46B55">
      <w:pPr>
        <w:pStyle w:val="ListParagraph"/>
        <w:numPr>
          <w:ilvl w:val="0"/>
          <w:numId w:val="4"/>
        </w:numPr>
        <w:spacing w:after="0"/>
        <w:jc w:val="both"/>
        <w:rPr>
          <w:rFonts w:ascii="Arial" w:hAnsi="Arial" w:cs="Arial"/>
          <w:sz w:val="24"/>
          <w:szCs w:val="24"/>
        </w:rPr>
      </w:pPr>
      <w:r w:rsidRPr="00093A34">
        <w:rPr>
          <w:rFonts w:ascii="Arial" w:hAnsi="Arial" w:cs="Arial"/>
          <w:b/>
          <w:sz w:val="24"/>
          <w:szCs w:val="24"/>
        </w:rPr>
        <w:t>TIMETABLE</w:t>
      </w:r>
      <w:r w:rsidRPr="00093A34">
        <w:rPr>
          <w:rFonts w:ascii="Arial" w:hAnsi="Arial" w:cs="Arial"/>
          <w:sz w:val="24"/>
          <w:szCs w:val="24"/>
        </w:rPr>
        <w:t>:</w:t>
      </w:r>
    </w:p>
    <w:p w14:paraId="38AEDF93" w14:textId="251906B9" w:rsidR="00A0278C" w:rsidRPr="00093A34" w:rsidRDefault="00A0278C" w:rsidP="007748A1">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5240"/>
        <w:gridCol w:w="3686"/>
      </w:tblGrid>
      <w:tr w:rsidR="002E494C" w:rsidRPr="00093A34" w14:paraId="2BC9D9BA" w14:textId="77777777" w:rsidTr="00593B01">
        <w:tc>
          <w:tcPr>
            <w:tcW w:w="5240" w:type="dxa"/>
          </w:tcPr>
          <w:p w14:paraId="2B197C4A" w14:textId="77777777" w:rsidR="002E494C" w:rsidRPr="00093A34" w:rsidRDefault="002E494C" w:rsidP="007748A1">
            <w:pPr>
              <w:spacing w:after="0"/>
              <w:jc w:val="both"/>
              <w:rPr>
                <w:rFonts w:ascii="Arial" w:hAnsi="Arial" w:cs="Arial"/>
                <w:b/>
                <w:sz w:val="24"/>
                <w:szCs w:val="24"/>
              </w:rPr>
            </w:pPr>
            <w:r w:rsidRPr="00093A34">
              <w:rPr>
                <w:rFonts w:ascii="Arial" w:hAnsi="Arial" w:cs="Arial"/>
                <w:b/>
                <w:sz w:val="24"/>
                <w:szCs w:val="24"/>
              </w:rPr>
              <w:t>Activity/ deliverable</w:t>
            </w:r>
          </w:p>
        </w:tc>
        <w:tc>
          <w:tcPr>
            <w:tcW w:w="3686" w:type="dxa"/>
          </w:tcPr>
          <w:p w14:paraId="0BC1FB14" w14:textId="29CB28F8" w:rsidR="002E494C" w:rsidRPr="00093A34" w:rsidRDefault="002E494C" w:rsidP="007748A1">
            <w:pPr>
              <w:spacing w:after="0"/>
              <w:jc w:val="both"/>
              <w:rPr>
                <w:rFonts w:ascii="Arial" w:hAnsi="Arial" w:cs="Arial"/>
                <w:b/>
                <w:sz w:val="24"/>
                <w:szCs w:val="24"/>
              </w:rPr>
            </w:pPr>
            <w:r w:rsidRPr="00093A34">
              <w:rPr>
                <w:rFonts w:ascii="Arial" w:hAnsi="Arial" w:cs="Arial"/>
                <w:b/>
                <w:sz w:val="24"/>
                <w:szCs w:val="24"/>
              </w:rPr>
              <w:t xml:space="preserve">Time line </w:t>
            </w:r>
          </w:p>
        </w:tc>
      </w:tr>
      <w:tr w:rsidR="002E494C" w:rsidRPr="00093A34" w14:paraId="002F8EC5" w14:textId="77777777" w:rsidTr="00593B01">
        <w:tc>
          <w:tcPr>
            <w:tcW w:w="5240" w:type="dxa"/>
          </w:tcPr>
          <w:p w14:paraId="79B27588" w14:textId="667DAF1A" w:rsidR="002E494C" w:rsidRPr="00093A34" w:rsidRDefault="002E494C" w:rsidP="007748A1">
            <w:pPr>
              <w:spacing w:after="0"/>
              <w:jc w:val="both"/>
              <w:rPr>
                <w:rFonts w:ascii="Arial" w:hAnsi="Arial" w:cs="Arial"/>
                <w:sz w:val="24"/>
                <w:szCs w:val="24"/>
              </w:rPr>
            </w:pPr>
            <w:r w:rsidRPr="00093A34">
              <w:rPr>
                <w:rFonts w:ascii="Arial" w:hAnsi="Arial" w:cs="Arial"/>
                <w:sz w:val="24"/>
                <w:szCs w:val="24"/>
              </w:rPr>
              <w:t>Submission detail work Plan</w:t>
            </w:r>
            <w:r w:rsidR="00884249" w:rsidRPr="00093A34">
              <w:rPr>
                <w:rFonts w:ascii="Arial" w:hAnsi="Arial" w:cs="Arial"/>
                <w:sz w:val="24"/>
                <w:szCs w:val="24"/>
              </w:rPr>
              <w:t xml:space="preserve"> in consultation with Plan</w:t>
            </w:r>
          </w:p>
        </w:tc>
        <w:tc>
          <w:tcPr>
            <w:tcW w:w="3686" w:type="dxa"/>
          </w:tcPr>
          <w:p w14:paraId="4E53CEC1" w14:textId="54B20BF3" w:rsidR="002E494C" w:rsidRPr="00093A34" w:rsidRDefault="00573E7F" w:rsidP="007748A1">
            <w:pPr>
              <w:spacing w:after="0"/>
              <w:jc w:val="both"/>
              <w:rPr>
                <w:rFonts w:ascii="Arial" w:hAnsi="Arial" w:cs="Arial"/>
                <w:sz w:val="24"/>
                <w:szCs w:val="24"/>
              </w:rPr>
            </w:pPr>
            <w:r>
              <w:rPr>
                <w:rFonts w:ascii="Arial" w:hAnsi="Arial" w:cs="Arial"/>
                <w:sz w:val="24"/>
                <w:szCs w:val="24"/>
              </w:rPr>
              <w:t xml:space="preserve">5 </w:t>
            </w:r>
            <w:r w:rsidR="004C73FF">
              <w:rPr>
                <w:rFonts w:ascii="Arial" w:hAnsi="Arial" w:cs="Arial"/>
                <w:sz w:val="24"/>
                <w:szCs w:val="24"/>
              </w:rPr>
              <w:t>April</w:t>
            </w:r>
            <w:r>
              <w:rPr>
                <w:rFonts w:ascii="Arial" w:hAnsi="Arial" w:cs="Arial"/>
                <w:sz w:val="24"/>
                <w:szCs w:val="24"/>
              </w:rPr>
              <w:t xml:space="preserve"> 2021</w:t>
            </w:r>
          </w:p>
        </w:tc>
      </w:tr>
      <w:tr w:rsidR="00337BAA" w:rsidRPr="00093A34" w14:paraId="3AAFB4EF" w14:textId="77777777" w:rsidTr="00593B01">
        <w:tc>
          <w:tcPr>
            <w:tcW w:w="5240" w:type="dxa"/>
          </w:tcPr>
          <w:p w14:paraId="516CFE6E" w14:textId="6B6178AE" w:rsidR="00337BAA" w:rsidRPr="002A7061" w:rsidRDefault="00337BAA" w:rsidP="007748A1">
            <w:pPr>
              <w:spacing w:after="0"/>
              <w:jc w:val="both"/>
              <w:rPr>
                <w:rFonts w:ascii="Arial" w:hAnsi="Arial" w:cs="Arial"/>
                <w:sz w:val="24"/>
                <w:szCs w:val="24"/>
              </w:rPr>
            </w:pPr>
            <w:r w:rsidRPr="002A7061">
              <w:rPr>
                <w:rFonts w:ascii="Arial" w:hAnsi="Arial" w:cs="Arial"/>
                <w:sz w:val="24"/>
                <w:szCs w:val="24"/>
              </w:rPr>
              <w:lastRenderedPageBreak/>
              <w:t xml:space="preserve">Analysis </w:t>
            </w:r>
            <w:r w:rsidR="00CA1F20" w:rsidRPr="002A7061">
              <w:rPr>
                <w:rFonts w:ascii="Arial" w:hAnsi="Arial" w:cs="Arial"/>
                <w:sz w:val="24"/>
                <w:szCs w:val="24"/>
              </w:rPr>
              <w:t xml:space="preserve">of </w:t>
            </w:r>
            <w:r w:rsidR="00CA1F20">
              <w:rPr>
                <w:rFonts w:ascii="Arial" w:hAnsi="Arial" w:cs="Arial"/>
                <w:sz w:val="24"/>
                <w:szCs w:val="24"/>
              </w:rPr>
              <w:t xml:space="preserve">available </w:t>
            </w:r>
            <w:r w:rsidR="00CA1F20" w:rsidRPr="002A7061">
              <w:rPr>
                <w:rFonts w:ascii="Arial" w:hAnsi="Arial" w:cs="Arial"/>
                <w:sz w:val="24"/>
                <w:szCs w:val="24"/>
              </w:rPr>
              <w:t>teacher’s</w:t>
            </w:r>
            <w:r w:rsidR="00884249" w:rsidRPr="002A7061">
              <w:rPr>
                <w:rFonts w:ascii="Arial" w:hAnsi="Arial" w:cs="Arial"/>
                <w:sz w:val="24"/>
                <w:szCs w:val="24"/>
              </w:rPr>
              <w:t xml:space="preserve"> </w:t>
            </w:r>
            <w:r w:rsidRPr="002A7061">
              <w:rPr>
                <w:rFonts w:ascii="Arial" w:hAnsi="Arial" w:cs="Arial"/>
                <w:sz w:val="24"/>
                <w:szCs w:val="24"/>
              </w:rPr>
              <w:t xml:space="preserve">training manual </w:t>
            </w:r>
            <w:r w:rsidR="0015094E">
              <w:rPr>
                <w:rFonts w:ascii="Arial" w:hAnsi="Arial" w:cs="Arial"/>
                <w:sz w:val="24"/>
                <w:szCs w:val="24"/>
              </w:rPr>
              <w:t xml:space="preserve">on Gender Responsive </w:t>
            </w:r>
            <w:r w:rsidR="00CA1F20">
              <w:rPr>
                <w:rFonts w:ascii="Arial" w:hAnsi="Arial" w:cs="Arial"/>
                <w:sz w:val="24"/>
                <w:szCs w:val="24"/>
              </w:rPr>
              <w:t>Pedagogy</w:t>
            </w:r>
            <w:r w:rsidR="00884249" w:rsidRPr="002A7061">
              <w:rPr>
                <w:rFonts w:ascii="Arial" w:hAnsi="Arial" w:cs="Arial"/>
                <w:sz w:val="24"/>
                <w:szCs w:val="24"/>
              </w:rPr>
              <w:t xml:space="preserve"> (desk work)</w:t>
            </w:r>
          </w:p>
        </w:tc>
        <w:tc>
          <w:tcPr>
            <w:tcW w:w="3686" w:type="dxa"/>
          </w:tcPr>
          <w:p w14:paraId="5D69B0C7" w14:textId="426FC523" w:rsidR="00337BAA" w:rsidRPr="00093A34" w:rsidRDefault="004C73FF" w:rsidP="007748A1">
            <w:pPr>
              <w:spacing w:after="0"/>
              <w:jc w:val="both"/>
              <w:rPr>
                <w:rFonts w:ascii="Arial" w:hAnsi="Arial" w:cs="Arial"/>
                <w:sz w:val="24"/>
                <w:szCs w:val="24"/>
              </w:rPr>
            </w:pPr>
            <w:r>
              <w:rPr>
                <w:rFonts w:ascii="Arial" w:hAnsi="Arial" w:cs="Arial"/>
                <w:sz w:val="24"/>
                <w:szCs w:val="24"/>
              </w:rPr>
              <w:t>9 April</w:t>
            </w:r>
            <w:r w:rsidR="00573E7F">
              <w:rPr>
                <w:rFonts w:ascii="Arial" w:hAnsi="Arial" w:cs="Arial"/>
                <w:sz w:val="24"/>
                <w:szCs w:val="24"/>
              </w:rPr>
              <w:t xml:space="preserve"> 2021</w:t>
            </w:r>
          </w:p>
        </w:tc>
      </w:tr>
      <w:tr w:rsidR="00884249" w:rsidRPr="00093A34" w14:paraId="75103FA4" w14:textId="77777777" w:rsidTr="00593B01">
        <w:tc>
          <w:tcPr>
            <w:tcW w:w="5240" w:type="dxa"/>
          </w:tcPr>
          <w:p w14:paraId="3015135F" w14:textId="1CE9EB75" w:rsidR="00884249" w:rsidRPr="002A7061" w:rsidRDefault="00884249" w:rsidP="007748A1">
            <w:pPr>
              <w:pStyle w:val="NormalWeb"/>
              <w:spacing w:line="276" w:lineRule="auto"/>
              <w:jc w:val="both"/>
              <w:rPr>
                <w:rFonts w:ascii="Arial" w:hAnsi="Arial" w:cs="Arial"/>
                <w:lang w:val="en-IN"/>
              </w:rPr>
            </w:pPr>
            <w:r w:rsidRPr="002A7061">
              <w:rPr>
                <w:rFonts w:ascii="Arial" w:hAnsi="Arial" w:cs="Arial"/>
                <w:lang w:val="en-IN"/>
              </w:rPr>
              <w:t>Explore other national and global tools relate to gender responsive and inclusive pedagogy. (desk work)</w:t>
            </w:r>
          </w:p>
        </w:tc>
        <w:tc>
          <w:tcPr>
            <w:tcW w:w="3686" w:type="dxa"/>
          </w:tcPr>
          <w:p w14:paraId="3394F88E" w14:textId="1E1838ED" w:rsidR="00884249" w:rsidRPr="00093A34" w:rsidRDefault="004C73FF" w:rsidP="007748A1">
            <w:pPr>
              <w:spacing w:after="0"/>
              <w:jc w:val="both"/>
              <w:rPr>
                <w:rFonts w:ascii="Arial" w:hAnsi="Arial" w:cs="Arial"/>
                <w:sz w:val="24"/>
                <w:szCs w:val="24"/>
              </w:rPr>
            </w:pPr>
            <w:r>
              <w:rPr>
                <w:rFonts w:ascii="Arial" w:hAnsi="Arial" w:cs="Arial"/>
                <w:sz w:val="24"/>
                <w:szCs w:val="24"/>
              </w:rPr>
              <w:t>14</w:t>
            </w:r>
            <w:r w:rsidR="00573E7F">
              <w:rPr>
                <w:rFonts w:ascii="Arial" w:hAnsi="Arial" w:cs="Arial"/>
                <w:sz w:val="24"/>
                <w:szCs w:val="24"/>
              </w:rPr>
              <w:t xml:space="preserve"> April 2021</w:t>
            </w:r>
          </w:p>
        </w:tc>
      </w:tr>
      <w:tr w:rsidR="00884249" w:rsidRPr="00093A34" w14:paraId="3C23CDD0" w14:textId="77777777" w:rsidTr="00593B01">
        <w:tc>
          <w:tcPr>
            <w:tcW w:w="5240" w:type="dxa"/>
          </w:tcPr>
          <w:p w14:paraId="18EC28A2" w14:textId="3825899A" w:rsidR="00884249" w:rsidRPr="002A7061" w:rsidRDefault="00884249" w:rsidP="007748A1">
            <w:pPr>
              <w:pStyle w:val="NormalWeb"/>
              <w:spacing w:line="276" w:lineRule="auto"/>
              <w:jc w:val="both"/>
              <w:rPr>
                <w:rFonts w:ascii="Arial" w:hAnsi="Arial" w:cs="Arial"/>
                <w:lang w:val="en-IN"/>
              </w:rPr>
            </w:pPr>
            <w:r w:rsidRPr="002A7061">
              <w:rPr>
                <w:rFonts w:ascii="Arial" w:hAnsi="Arial" w:cs="Arial"/>
                <w:lang w:val="en-IN"/>
              </w:rPr>
              <w:t>Assess current classroom practice to find out major challenges that need to address (assessment using tool)</w:t>
            </w:r>
          </w:p>
        </w:tc>
        <w:tc>
          <w:tcPr>
            <w:tcW w:w="3686" w:type="dxa"/>
          </w:tcPr>
          <w:p w14:paraId="36DFA0AD" w14:textId="0A1ACD12" w:rsidR="00884249" w:rsidRPr="00093A34" w:rsidRDefault="004C73FF" w:rsidP="007748A1">
            <w:pPr>
              <w:spacing w:after="0"/>
              <w:jc w:val="both"/>
              <w:rPr>
                <w:rFonts w:ascii="Arial" w:hAnsi="Arial" w:cs="Arial"/>
                <w:sz w:val="24"/>
                <w:szCs w:val="24"/>
              </w:rPr>
            </w:pPr>
            <w:r>
              <w:rPr>
                <w:rFonts w:ascii="Arial" w:hAnsi="Arial" w:cs="Arial"/>
                <w:sz w:val="24"/>
                <w:szCs w:val="24"/>
              </w:rPr>
              <w:t>24</w:t>
            </w:r>
            <w:r w:rsidR="00573E7F">
              <w:rPr>
                <w:rFonts w:ascii="Arial" w:hAnsi="Arial" w:cs="Arial"/>
                <w:sz w:val="24"/>
                <w:szCs w:val="24"/>
              </w:rPr>
              <w:t xml:space="preserve"> April 2021</w:t>
            </w:r>
          </w:p>
        </w:tc>
      </w:tr>
      <w:tr w:rsidR="002E494C" w:rsidRPr="00093A34" w14:paraId="2FEB8ED2" w14:textId="77777777" w:rsidTr="00593B01">
        <w:tc>
          <w:tcPr>
            <w:tcW w:w="5240" w:type="dxa"/>
          </w:tcPr>
          <w:p w14:paraId="3B05A321" w14:textId="784272A9" w:rsidR="002E494C" w:rsidRPr="002A7061" w:rsidDel="00B2196B" w:rsidRDefault="002E494C" w:rsidP="007748A1">
            <w:pPr>
              <w:spacing w:after="0"/>
              <w:jc w:val="both"/>
              <w:rPr>
                <w:rFonts w:ascii="Arial" w:hAnsi="Arial" w:cs="Arial"/>
                <w:sz w:val="24"/>
                <w:szCs w:val="24"/>
              </w:rPr>
            </w:pPr>
            <w:r w:rsidRPr="002A7061">
              <w:rPr>
                <w:rFonts w:ascii="Arial" w:hAnsi="Arial" w:cs="Arial"/>
                <w:sz w:val="24"/>
                <w:szCs w:val="24"/>
              </w:rPr>
              <w:t xml:space="preserve">Organize and conduct </w:t>
            </w:r>
            <w:r w:rsidR="00884249" w:rsidRPr="002A7061">
              <w:rPr>
                <w:rFonts w:ascii="Arial" w:hAnsi="Arial" w:cs="Arial"/>
                <w:sz w:val="24"/>
                <w:szCs w:val="24"/>
              </w:rPr>
              <w:t xml:space="preserve">content development </w:t>
            </w:r>
            <w:r w:rsidRPr="002A7061">
              <w:rPr>
                <w:rFonts w:ascii="Arial" w:hAnsi="Arial" w:cs="Arial"/>
                <w:sz w:val="24"/>
                <w:szCs w:val="24"/>
              </w:rPr>
              <w:t>w</w:t>
            </w:r>
            <w:r w:rsidR="00884249" w:rsidRPr="002A7061">
              <w:rPr>
                <w:rFonts w:ascii="Arial" w:hAnsi="Arial" w:cs="Arial"/>
                <w:sz w:val="24"/>
                <w:szCs w:val="24"/>
              </w:rPr>
              <w:t>rite-</w:t>
            </w:r>
            <w:r w:rsidRPr="002A7061">
              <w:rPr>
                <w:rFonts w:ascii="Arial" w:hAnsi="Arial" w:cs="Arial"/>
                <w:sz w:val="24"/>
                <w:szCs w:val="24"/>
              </w:rPr>
              <w:t xml:space="preserve">shop with </w:t>
            </w:r>
            <w:r w:rsidR="00884249" w:rsidRPr="002A7061">
              <w:rPr>
                <w:rFonts w:ascii="Arial" w:hAnsi="Arial" w:cs="Arial"/>
                <w:sz w:val="24"/>
                <w:szCs w:val="24"/>
              </w:rPr>
              <w:t xml:space="preserve">technical </w:t>
            </w:r>
            <w:r w:rsidRPr="002A7061">
              <w:rPr>
                <w:rFonts w:ascii="Arial" w:hAnsi="Arial" w:cs="Arial"/>
                <w:sz w:val="24"/>
                <w:szCs w:val="24"/>
              </w:rPr>
              <w:t>experts</w:t>
            </w:r>
            <w:r w:rsidR="00884249" w:rsidRPr="002A7061">
              <w:rPr>
                <w:rFonts w:ascii="Arial" w:hAnsi="Arial" w:cs="Arial"/>
                <w:sz w:val="24"/>
                <w:szCs w:val="24"/>
              </w:rPr>
              <w:t xml:space="preserve"> from Plan, Partner, DSHE, NCTB and other organizations </w:t>
            </w:r>
            <w:r w:rsidRPr="002A7061">
              <w:rPr>
                <w:rFonts w:ascii="Arial" w:hAnsi="Arial" w:cs="Arial"/>
                <w:sz w:val="24"/>
                <w:szCs w:val="24"/>
              </w:rPr>
              <w:t>on gender responsive inclusive pedagogy</w:t>
            </w:r>
          </w:p>
        </w:tc>
        <w:tc>
          <w:tcPr>
            <w:tcW w:w="3686" w:type="dxa"/>
          </w:tcPr>
          <w:p w14:paraId="624FF15E" w14:textId="089ABB95" w:rsidR="002E494C" w:rsidRPr="00093A34" w:rsidRDefault="004C73FF" w:rsidP="007748A1">
            <w:pPr>
              <w:spacing w:after="0"/>
              <w:jc w:val="both"/>
              <w:rPr>
                <w:rFonts w:ascii="Arial" w:hAnsi="Arial" w:cs="Arial"/>
                <w:sz w:val="24"/>
                <w:szCs w:val="24"/>
              </w:rPr>
            </w:pPr>
            <w:r>
              <w:rPr>
                <w:rFonts w:ascii="Arial" w:hAnsi="Arial" w:cs="Arial"/>
                <w:sz w:val="24"/>
                <w:szCs w:val="24"/>
              </w:rPr>
              <w:t>28</w:t>
            </w:r>
            <w:r w:rsidR="00573E7F">
              <w:rPr>
                <w:rFonts w:ascii="Arial" w:hAnsi="Arial" w:cs="Arial"/>
                <w:sz w:val="24"/>
                <w:szCs w:val="24"/>
              </w:rPr>
              <w:t xml:space="preserve"> April </w:t>
            </w:r>
            <w:r w:rsidR="00573E7F" w:rsidRPr="00093A34">
              <w:rPr>
                <w:rFonts w:ascii="Arial" w:hAnsi="Arial" w:cs="Arial"/>
                <w:sz w:val="24"/>
                <w:szCs w:val="24"/>
              </w:rPr>
              <w:t>2021</w:t>
            </w:r>
          </w:p>
        </w:tc>
      </w:tr>
      <w:tr w:rsidR="00884249" w:rsidRPr="00093A34" w14:paraId="69F2B00C" w14:textId="77777777" w:rsidTr="00593B01">
        <w:tc>
          <w:tcPr>
            <w:tcW w:w="5240" w:type="dxa"/>
          </w:tcPr>
          <w:p w14:paraId="5DA1EE29" w14:textId="2B4BAEE8" w:rsidR="00884249" w:rsidRPr="00093A34" w:rsidRDefault="00884249" w:rsidP="007748A1">
            <w:pPr>
              <w:pStyle w:val="CommentText"/>
              <w:spacing w:line="276" w:lineRule="auto"/>
              <w:jc w:val="both"/>
              <w:rPr>
                <w:rFonts w:ascii="Arial" w:hAnsi="Arial" w:cs="Arial"/>
                <w:sz w:val="24"/>
                <w:szCs w:val="24"/>
              </w:rPr>
            </w:pPr>
            <w:r w:rsidRPr="00093A34">
              <w:rPr>
                <w:rFonts w:ascii="Arial" w:hAnsi="Arial" w:cs="Arial"/>
                <w:sz w:val="24"/>
                <w:szCs w:val="24"/>
              </w:rPr>
              <w:t>Organize validation workshop with the similar experts</w:t>
            </w:r>
          </w:p>
        </w:tc>
        <w:tc>
          <w:tcPr>
            <w:tcW w:w="3686" w:type="dxa"/>
          </w:tcPr>
          <w:p w14:paraId="283A91A8" w14:textId="3C1433E5" w:rsidR="00884249" w:rsidRPr="00093A34" w:rsidRDefault="004C73FF" w:rsidP="007748A1">
            <w:pPr>
              <w:spacing w:after="0"/>
              <w:jc w:val="both"/>
              <w:rPr>
                <w:rFonts w:ascii="Arial" w:hAnsi="Arial" w:cs="Arial"/>
                <w:sz w:val="24"/>
                <w:szCs w:val="24"/>
              </w:rPr>
            </w:pPr>
            <w:r>
              <w:rPr>
                <w:rFonts w:ascii="Arial" w:hAnsi="Arial" w:cs="Arial"/>
                <w:sz w:val="24"/>
                <w:szCs w:val="24"/>
              </w:rPr>
              <w:t>2</w:t>
            </w:r>
            <w:r w:rsidR="00573E7F">
              <w:rPr>
                <w:rFonts w:ascii="Arial" w:hAnsi="Arial" w:cs="Arial"/>
                <w:sz w:val="24"/>
                <w:szCs w:val="24"/>
              </w:rPr>
              <w:t xml:space="preserve"> </w:t>
            </w:r>
            <w:r>
              <w:rPr>
                <w:rFonts w:ascii="Arial" w:hAnsi="Arial" w:cs="Arial"/>
                <w:sz w:val="24"/>
                <w:szCs w:val="24"/>
              </w:rPr>
              <w:t>May</w:t>
            </w:r>
            <w:r w:rsidR="00573E7F">
              <w:rPr>
                <w:rFonts w:ascii="Arial" w:hAnsi="Arial" w:cs="Arial"/>
                <w:sz w:val="24"/>
                <w:szCs w:val="24"/>
              </w:rPr>
              <w:t xml:space="preserve"> 2021</w:t>
            </w:r>
          </w:p>
        </w:tc>
      </w:tr>
      <w:tr w:rsidR="00884249" w:rsidRPr="00093A34" w14:paraId="07820BB6" w14:textId="77777777" w:rsidTr="00593B01">
        <w:tc>
          <w:tcPr>
            <w:tcW w:w="5240" w:type="dxa"/>
          </w:tcPr>
          <w:p w14:paraId="00808920" w14:textId="06652703" w:rsidR="00884249" w:rsidRPr="00093A34" w:rsidRDefault="00884249" w:rsidP="007748A1">
            <w:pPr>
              <w:pStyle w:val="CommentText"/>
              <w:spacing w:line="276" w:lineRule="auto"/>
              <w:jc w:val="both"/>
              <w:rPr>
                <w:rFonts w:ascii="Arial" w:hAnsi="Arial" w:cs="Arial"/>
                <w:sz w:val="24"/>
                <w:szCs w:val="24"/>
              </w:rPr>
            </w:pPr>
            <w:r w:rsidRPr="00093A34">
              <w:rPr>
                <w:rFonts w:ascii="Arial" w:hAnsi="Arial" w:cs="Arial"/>
                <w:sz w:val="24"/>
                <w:szCs w:val="24"/>
              </w:rPr>
              <w:t>Field test the draft training manual</w:t>
            </w:r>
          </w:p>
        </w:tc>
        <w:tc>
          <w:tcPr>
            <w:tcW w:w="3686" w:type="dxa"/>
          </w:tcPr>
          <w:p w14:paraId="5E193138" w14:textId="06420B51" w:rsidR="00884249" w:rsidRPr="00093A34" w:rsidRDefault="004C73FF" w:rsidP="007748A1">
            <w:pPr>
              <w:spacing w:after="0"/>
              <w:jc w:val="both"/>
              <w:rPr>
                <w:rFonts w:ascii="Arial" w:hAnsi="Arial" w:cs="Arial"/>
                <w:sz w:val="24"/>
                <w:szCs w:val="24"/>
              </w:rPr>
            </w:pPr>
            <w:r>
              <w:rPr>
                <w:rFonts w:ascii="Arial" w:hAnsi="Arial" w:cs="Arial"/>
                <w:sz w:val="24"/>
                <w:szCs w:val="24"/>
              </w:rPr>
              <w:t>5</w:t>
            </w:r>
            <w:r w:rsidR="00573E7F">
              <w:rPr>
                <w:rFonts w:ascii="Arial" w:hAnsi="Arial" w:cs="Arial"/>
                <w:sz w:val="24"/>
                <w:szCs w:val="24"/>
              </w:rPr>
              <w:t xml:space="preserve"> </w:t>
            </w:r>
            <w:r>
              <w:rPr>
                <w:rFonts w:ascii="Arial" w:hAnsi="Arial" w:cs="Arial"/>
                <w:sz w:val="24"/>
                <w:szCs w:val="24"/>
              </w:rPr>
              <w:t>May 2021</w:t>
            </w:r>
          </w:p>
        </w:tc>
      </w:tr>
      <w:tr w:rsidR="00884249" w:rsidRPr="00093A34" w14:paraId="0B91EBBA" w14:textId="77777777" w:rsidTr="00593B01">
        <w:tc>
          <w:tcPr>
            <w:tcW w:w="5240" w:type="dxa"/>
          </w:tcPr>
          <w:p w14:paraId="27A6149E" w14:textId="53954E25" w:rsidR="00884249" w:rsidRPr="00093A34" w:rsidRDefault="00884249" w:rsidP="007748A1">
            <w:pPr>
              <w:pStyle w:val="CommentText"/>
              <w:spacing w:line="276" w:lineRule="auto"/>
              <w:jc w:val="both"/>
              <w:rPr>
                <w:rFonts w:ascii="Arial" w:hAnsi="Arial" w:cs="Arial"/>
                <w:sz w:val="24"/>
                <w:szCs w:val="24"/>
              </w:rPr>
            </w:pPr>
            <w:r w:rsidRPr="00093A34">
              <w:rPr>
                <w:rFonts w:ascii="Arial" w:hAnsi="Arial" w:cs="Arial"/>
                <w:sz w:val="24"/>
                <w:szCs w:val="24"/>
              </w:rPr>
              <w:t>Finalize the draft manual after getting feedback from field test</w:t>
            </w:r>
          </w:p>
        </w:tc>
        <w:tc>
          <w:tcPr>
            <w:tcW w:w="3686" w:type="dxa"/>
          </w:tcPr>
          <w:p w14:paraId="2971BDFA" w14:textId="5DA8EF6D" w:rsidR="00884249" w:rsidRPr="00093A34" w:rsidRDefault="004C73FF" w:rsidP="007748A1">
            <w:pPr>
              <w:spacing w:after="0"/>
              <w:jc w:val="both"/>
              <w:rPr>
                <w:rFonts w:ascii="Arial" w:hAnsi="Arial" w:cs="Arial"/>
                <w:sz w:val="24"/>
                <w:szCs w:val="24"/>
              </w:rPr>
            </w:pPr>
            <w:r>
              <w:rPr>
                <w:rFonts w:ascii="Arial" w:hAnsi="Arial" w:cs="Arial"/>
                <w:sz w:val="24"/>
                <w:szCs w:val="24"/>
              </w:rPr>
              <w:t>16 May</w:t>
            </w:r>
            <w:r w:rsidR="00573E7F">
              <w:rPr>
                <w:rFonts w:ascii="Arial" w:hAnsi="Arial" w:cs="Arial"/>
                <w:sz w:val="24"/>
                <w:szCs w:val="24"/>
              </w:rPr>
              <w:t xml:space="preserve"> 2021</w:t>
            </w:r>
          </w:p>
        </w:tc>
      </w:tr>
      <w:tr w:rsidR="002E494C" w:rsidRPr="00093A34" w14:paraId="2B67C1FE" w14:textId="77777777" w:rsidTr="00593B01">
        <w:tc>
          <w:tcPr>
            <w:tcW w:w="5240" w:type="dxa"/>
          </w:tcPr>
          <w:p w14:paraId="7E8A3DF0" w14:textId="48F86896" w:rsidR="002E494C" w:rsidRPr="00093A34" w:rsidRDefault="00E3394C" w:rsidP="007748A1">
            <w:pPr>
              <w:pStyle w:val="CommentText"/>
              <w:spacing w:line="276" w:lineRule="auto"/>
              <w:jc w:val="both"/>
              <w:rPr>
                <w:rFonts w:ascii="Arial" w:hAnsi="Arial" w:cs="Arial"/>
                <w:sz w:val="24"/>
                <w:szCs w:val="24"/>
              </w:rPr>
            </w:pPr>
            <w:r w:rsidRPr="00093A34">
              <w:rPr>
                <w:rFonts w:ascii="Arial" w:hAnsi="Arial" w:cs="Arial"/>
                <w:sz w:val="24"/>
                <w:szCs w:val="24"/>
              </w:rPr>
              <w:t xml:space="preserve">Submit final </w:t>
            </w:r>
            <w:r w:rsidR="002E494C" w:rsidRPr="00093A34">
              <w:rPr>
                <w:rFonts w:ascii="Arial" w:hAnsi="Arial" w:cs="Arial"/>
                <w:sz w:val="24"/>
                <w:szCs w:val="24"/>
              </w:rPr>
              <w:t>Gender responsive</w:t>
            </w:r>
            <w:r w:rsidRPr="00093A34">
              <w:rPr>
                <w:rFonts w:ascii="Arial" w:hAnsi="Arial" w:cs="Arial"/>
                <w:sz w:val="24"/>
                <w:szCs w:val="24"/>
              </w:rPr>
              <w:t xml:space="preserve"> and</w:t>
            </w:r>
            <w:r w:rsidR="002E494C" w:rsidRPr="00093A34">
              <w:rPr>
                <w:rFonts w:ascii="Arial" w:hAnsi="Arial" w:cs="Arial"/>
                <w:sz w:val="24"/>
                <w:szCs w:val="24"/>
              </w:rPr>
              <w:t xml:space="preserve"> inclusive pedagogy manual</w:t>
            </w:r>
            <w:r w:rsidRPr="00093A34">
              <w:rPr>
                <w:rFonts w:ascii="Arial" w:hAnsi="Arial" w:cs="Arial"/>
                <w:sz w:val="24"/>
                <w:szCs w:val="24"/>
              </w:rPr>
              <w:t xml:space="preserve"> </w:t>
            </w:r>
            <w:r w:rsidR="002E494C" w:rsidRPr="00093A34">
              <w:rPr>
                <w:rFonts w:ascii="Arial" w:hAnsi="Arial" w:cs="Arial"/>
                <w:sz w:val="24"/>
                <w:szCs w:val="24"/>
              </w:rPr>
              <w:t xml:space="preserve">for teacher training </w:t>
            </w:r>
          </w:p>
        </w:tc>
        <w:tc>
          <w:tcPr>
            <w:tcW w:w="3686" w:type="dxa"/>
          </w:tcPr>
          <w:p w14:paraId="081D879A" w14:textId="34F5FF24" w:rsidR="002E494C" w:rsidRPr="00093A34" w:rsidRDefault="004C73FF" w:rsidP="007748A1">
            <w:pPr>
              <w:spacing w:after="0"/>
              <w:jc w:val="both"/>
              <w:rPr>
                <w:rFonts w:ascii="Arial" w:hAnsi="Arial" w:cs="Arial"/>
                <w:sz w:val="24"/>
                <w:szCs w:val="24"/>
              </w:rPr>
            </w:pPr>
            <w:r>
              <w:rPr>
                <w:rFonts w:ascii="Arial" w:hAnsi="Arial" w:cs="Arial"/>
                <w:sz w:val="24"/>
                <w:szCs w:val="24"/>
              </w:rPr>
              <w:t>16</w:t>
            </w:r>
            <w:r w:rsidR="00573E7F">
              <w:rPr>
                <w:rFonts w:ascii="Arial" w:hAnsi="Arial" w:cs="Arial"/>
                <w:sz w:val="24"/>
                <w:szCs w:val="24"/>
              </w:rPr>
              <w:t xml:space="preserve"> May </w:t>
            </w:r>
            <w:r w:rsidR="00573E7F" w:rsidRPr="00093A34">
              <w:rPr>
                <w:rFonts w:ascii="Arial" w:hAnsi="Arial" w:cs="Arial"/>
                <w:sz w:val="24"/>
                <w:szCs w:val="24"/>
              </w:rPr>
              <w:t>2021</w:t>
            </w:r>
          </w:p>
          <w:p w14:paraId="187714DB" w14:textId="766CD968" w:rsidR="002E494C" w:rsidRPr="00093A34" w:rsidRDefault="002E494C" w:rsidP="007748A1">
            <w:pPr>
              <w:spacing w:after="0"/>
              <w:jc w:val="both"/>
              <w:rPr>
                <w:rFonts w:ascii="Arial" w:hAnsi="Arial" w:cs="Arial"/>
                <w:sz w:val="24"/>
                <w:szCs w:val="24"/>
              </w:rPr>
            </w:pPr>
          </w:p>
        </w:tc>
      </w:tr>
      <w:tr w:rsidR="00337BAA" w:rsidRPr="00093A34" w14:paraId="2A4F5FB8" w14:textId="77777777" w:rsidTr="00593B01">
        <w:tc>
          <w:tcPr>
            <w:tcW w:w="5240" w:type="dxa"/>
          </w:tcPr>
          <w:p w14:paraId="4E247991" w14:textId="33AC35D9" w:rsidR="00337BAA" w:rsidRPr="002A7061" w:rsidRDefault="00337BAA" w:rsidP="007748A1">
            <w:pPr>
              <w:pStyle w:val="CommentText"/>
              <w:spacing w:line="276" w:lineRule="auto"/>
              <w:jc w:val="both"/>
              <w:rPr>
                <w:rFonts w:ascii="Arial" w:hAnsi="Arial" w:cs="Arial"/>
                <w:sz w:val="24"/>
                <w:szCs w:val="24"/>
              </w:rPr>
            </w:pPr>
            <w:r w:rsidRPr="002A7061">
              <w:rPr>
                <w:rFonts w:ascii="Arial" w:hAnsi="Arial" w:cs="Arial"/>
                <w:sz w:val="24"/>
                <w:szCs w:val="24"/>
              </w:rPr>
              <w:t>Provide a brief on training manual considering both phase training (1-2 page)</w:t>
            </w:r>
          </w:p>
        </w:tc>
        <w:tc>
          <w:tcPr>
            <w:tcW w:w="3686" w:type="dxa"/>
          </w:tcPr>
          <w:p w14:paraId="68589B6C" w14:textId="4D814D28" w:rsidR="00337BAA" w:rsidRPr="00093A34" w:rsidRDefault="004C73FF" w:rsidP="007748A1">
            <w:pPr>
              <w:spacing w:after="0"/>
              <w:jc w:val="both"/>
              <w:rPr>
                <w:rFonts w:ascii="Arial" w:hAnsi="Arial" w:cs="Arial"/>
                <w:sz w:val="24"/>
                <w:szCs w:val="24"/>
              </w:rPr>
            </w:pPr>
            <w:r>
              <w:rPr>
                <w:rFonts w:ascii="Arial" w:hAnsi="Arial" w:cs="Arial"/>
                <w:sz w:val="24"/>
                <w:szCs w:val="24"/>
              </w:rPr>
              <w:t>18</w:t>
            </w:r>
            <w:r w:rsidR="002646C6">
              <w:rPr>
                <w:rFonts w:ascii="Arial" w:hAnsi="Arial" w:cs="Arial"/>
                <w:sz w:val="24"/>
                <w:szCs w:val="24"/>
              </w:rPr>
              <w:t xml:space="preserve"> </w:t>
            </w:r>
            <w:r w:rsidR="00573E7F">
              <w:rPr>
                <w:rFonts w:ascii="Arial" w:hAnsi="Arial" w:cs="Arial"/>
                <w:sz w:val="24"/>
                <w:szCs w:val="24"/>
              </w:rPr>
              <w:t>May 2021</w:t>
            </w:r>
          </w:p>
        </w:tc>
      </w:tr>
      <w:tr w:rsidR="002E494C" w:rsidRPr="00093A34" w14:paraId="563BF35F" w14:textId="77777777" w:rsidTr="00593B01">
        <w:tc>
          <w:tcPr>
            <w:tcW w:w="5240" w:type="dxa"/>
          </w:tcPr>
          <w:p w14:paraId="1BA51D22" w14:textId="77777777" w:rsidR="002E494C" w:rsidRPr="00093A34" w:rsidRDefault="002E494C" w:rsidP="007748A1">
            <w:pPr>
              <w:pStyle w:val="CommentText"/>
              <w:spacing w:line="276" w:lineRule="auto"/>
              <w:jc w:val="both"/>
              <w:rPr>
                <w:rFonts w:ascii="Arial" w:hAnsi="Arial" w:cs="Arial"/>
                <w:sz w:val="24"/>
                <w:szCs w:val="24"/>
              </w:rPr>
            </w:pPr>
            <w:r w:rsidRPr="00093A34">
              <w:rPr>
                <w:rFonts w:ascii="Arial" w:hAnsi="Arial" w:cs="Arial"/>
                <w:sz w:val="24"/>
                <w:szCs w:val="24"/>
              </w:rPr>
              <w:t xml:space="preserve">Facilitate </w:t>
            </w:r>
            <w:proofErr w:type="spellStart"/>
            <w:r w:rsidRPr="00093A34">
              <w:rPr>
                <w:rFonts w:ascii="Arial" w:hAnsi="Arial" w:cs="Arial"/>
                <w:sz w:val="24"/>
                <w:szCs w:val="24"/>
              </w:rPr>
              <w:t>ToT</w:t>
            </w:r>
            <w:proofErr w:type="spellEnd"/>
            <w:r w:rsidRPr="00093A34">
              <w:rPr>
                <w:rFonts w:ascii="Arial" w:hAnsi="Arial" w:cs="Arial"/>
                <w:sz w:val="24"/>
                <w:szCs w:val="24"/>
              </w:rPr>
              <w:t xml:space="preserve"> on Gender Responsive Inclusive Pedagogy</w:t>
            </w:r>
          </w:p>
        </w:tc>
        <w:tc>
          <w:tcPr>
            <w:tcW w:w="3686" w:type="dxa"/>
          </w:tcPr>
          <w:p w14:paraId="285B6B9B" w14:textId="7479D63D" w:rsidR="002E494C" w:rsidRPr="00093A34" w:rsidRDefault="004C73FF" w:rsidP="007748A1">
            <w:pPr>
              <w:spacing w:after="0"/>
              <w:jc w:val="both"/>
              <w:rPr>
                <w:rFonts w:ascii="Arial" w:hAnsi="Arial" w:cs="Arial"/>
                <w:sz w:val="24"/>
                <w:szCs w:val="24"/>
              </w:rPr>
            </w:pPr>
            <w:r>
              <w:rPr>
                <w:rFonts w:ascii="Arial" w:hAnsi="Arial" w:cs="Arial"/>
                <w:sz w:val="24"/>
                <w:szCs w:val="24"/>
              </w:rPr>
              <w:t>21 May</w:t>
            </w:r>
            <w:r w:rsidR="00573E7F">
              <w:rPr>
                <w:rFonts w:ascii="Arial" w:hAnsi="Arial" w:cs="Arial"/>
                <w:sz w:val="24"/>
                <w:szCs w:val="24"/>
              </w:rPr>
              <w:t xml:space="preserve"> </w:t>
            </w:r>
            <w:r w:rsidR="00573E7F" w:rsidRPr="00093A34">
              <w:rPr>
                <w:rFonts w:ascii="Arial" w:hAnsi="Arial" w:cs="Arial"/>
                <w:sz w:val="24"/>
                <w:szCs w:val="24"/>
              </w:rPr>
              <w:t>2021</w:t>
            </w:r>
          </w:p>
        </w:tc>
      </w:tr>
      <w:tr w:rsidR="002E494C" w:rsidRPr="00093A34" w14:paraId="15859BF4" w14:textId="77777777" w:rsidTr="00593B01">
        <w:tc>
          <w:tcPr>
            <w:tcW w:w="5240" w:type="dxa"/>
          </w:tcPr>
          <w:p w14:paraId="54F46A16" w14:textId="1921E2F1" w:rsidR="002E494C" w:rsidRPr="00093A34" w:rsidRDefault="002E494C" w:rsidP="007748A1">
            <w:pPr>
              <w:pStyle w:val="CommentText"/>
              <w:spacing w:line="276" w:lineRule="auto"/>
              <w:jc w:val="both"/>
              <w:rPr>
                <w:rFonts w:ascii="Arial" w:hAnsi="Arial" w:cs="Arial"/>
                <w:sz w:val="24"/>
                <w:szCs w:val="24"/>
              </w:rPr>
            </w:pPr>
            <w:r w:rsidRPr="00093A34">
              <w:rPr>
                <w:rFonts w:ascii="Arial" w:hAnsi="Arial" w:cs="Arial"/>
                <w:sz w:val="24"/>
                <w:szCs w:val="24"/>
              </w:rPr>
              <w:t>Final submission of all documents and reports</w:t>
            </w:r>
          </w:p>
        </w:tc>
        <w:tc>
          <w:tcPr>
            <w:tcW w:w="3686" w:type="dxa"/>
          </w:tcPr>
          <w:p w14:paraId="3F96C162" w14:textId="3D884A51" w:rsidR="002E494C" w:rsidRPr="002646C6" w:rsidRDefault="002646C6" w:rsidP="002646C6">
            <w:pPr>
              <w:spacing w:after="0" w:line="240" w:lineRule="auto"/>
              <w:jc w:val="both"/>
              <w:rPr>
                <w:rFonts w:ascii="Arial" w:hAnsi="Arial" w:cs="Arial"/>
                <w:sz w:val="24"/>
                <w:szCs w:val="24"/>
              </w:rPr>
            </w:pPr>
            <w:r>
              <w:rPr>
                <w:rFonts w:ascii="Arial" w:hAnsi="Arial" w:cs="Arial"/>
                <w:sz w:val="24"/>
                <w:szCs w:val="24"/>
              </w:rPr>
              <w:t>25</w:t>
            </w:r>
            <w:r w:rsidR="00573E7F" w:rsidRPr="002646C6">
              <w:rPr>
                <w:rFonts w:ascii="Arial" w:hAnsi="Arial" w:cs="Arial"/>
                <w:sz w:val="24"/>
                <w:szCs w:val="24"/>
              </w:rPr>
              <w:t>May 2021</w:t>
            </w:r>
          </w:p>
        </w:tc>
      </w:tr>
    </w:tbl>
    <w:p w14:paraId="25124E0E" w14:textId="77777777" w:rsidR="002A7061" w:rsidRDefault="002A7061" w:rsidP="007748A1">
      <w:pPr>
        <w:spacing w:after="0"/>
        <w:jc w:val="both"/>
        <w:rPr>
          <w:rFonts w:ascii="Arial" w:hAnsi="Arial" w:cs="Arial"/>
          <w:sz w:val="24"/>
          <w:szCs w:val="24"/>
        </w:rPr>
      </w:pPr>
    </w:p>
    <w:p w14:paraId="27F991F5" w14:textId="70611233" w:rsidR="0013621F" w:rsidRDefault="0013621F" w:rsidP="007748A1">
      <w:pPr>
        <w:spacing w:after="0"/>
        <w:jc w:val="both"/>
        <w:rPr>
          <w:rFonts w:ascii="Arial" w:hAnsi="Arial" w:cs="Arial"/>
          <w:sz w:val="24"/>
          <w:szCs w:val="24"/>
        </w:rPr>
      </w:pPr>
      <w:r w:rsidRPr="00093A34">
        <w:rPr>
          <w:rFonts w:ascii="Arial" w:hAnsi="Arial" w:cs="Arial"/>
          <w:sz w:val="24"/>
          <w:szCs w:val="24"/>
        </w:rPr>
        <w:t xml:space="preserve">The assignment must be completed and delivered on or before </w:t>
      </w:r>
      <w:r w:rsidR="004C73FF">
        <w:rPr>
          <w:rFonts w:ascii="Arial" w:hAnsi="Arial" w:cs="Arial"/>
          <w:sz w:val="24"/>
          <w:szCs w:val="24"/>
        </w:rPr>
        <w:t>25</w:t>
      </w:r>
      <w:r w:rsidR="00573E7F">
        <w:rPr>
          <w:rFonts w:ascii="Arial" w:hAnsi="Arial" w:cs="Arial"/>
          <w:sz w:val="24"/>
          <w:szCs w:val="24"/>
        </w:rPr>
        <w:t xml:space="preserve"> May</w:t>
      </w:r>
      <w:r w:rsidR="002A7061">
        <w:rPr>
          <w:rFonts w:ascii="Arial" w:hAnsi="Arial" w:cs="Arial"/>
          <w:sz w:val="24"/>
          <w:szCs w:val="24"/>
        </w:rPr>
        <w:t>,</w:t>
      </w:r>
      <w:r w:rsidR="00162B36" w:rsidRPr="00093A34">
        <w:rPr>
          <w:rFonts w:ascii="Arial" w:hAnsi="Arial" w:cs="Arial"/>
          <w:sz w:val="24"/>
          <w:szCs w:val="24"/>
        </w:rPr>
        <w:t xml:space="preserve"> 2021</w:t>
      </w:r>
      <w:r w:rsidR="002A7061">
        <w:rPr>
          <w:rFonts w:ascii="Arial" w:hAnsi="Arial" w:cs="Arial"/>
          <w:sz w:val="24"/>
          <w:szCs w:val="24"/>
        </w:rPr>
        <w:t>.</w:t>
      </w:r>
    </w:p>
    <w:p w14:paraId="0063550E" w14:textId="7DC29D60" w:rsidR="00080D18" w:rsidRDefault="00080D18" w:rsidP="007748A1">
      <w:pPr>
        <w:spacing w:after="0"/>
        <w:jc w:val="both"/>
        <w:rPr>
          <w:rFonts w:ascii="Arial" w:hAnsi="Arial" w:cs="Arial"/>
          <w:sz w:val="24"/>
          <w:szCs w:val="24"/>
        </w:rPr>
      </w:pPr>
    </w:p>
    <w:p w14:paraId="02CDC754" w14:textId="6DC0A4D4" w:rsidR="002131C4" w:rsidRPr="002A7061" w:rsidRDefault="00894880" w:rsidP="00E46B55">
      <w:pPr>
        <w:pStyle w:val="ListParagraph"/>
        <w:numPr>
          <w:ilvl w:val="0"/>
          <w:numId w:val="4"/>
        </w:numPr>
        <w:spacing w:after="0"/>
        <w:jc w:val="both"/>
        <w:rPr>
          <w:rFonts w:ascii="Arial" w:hAnsi="Arial" w:cs="Arial"/>
          <w:b/>
          <w:sz w:val="24"/>
          <w:szCs w:val="24"/>
        </w:rPr>
      </w:pPr>
      <w:r w:rsidRPr="002A7061">
        <w:rPr>
          <w:rFonts w:ascii="Arial" w:hAnsi="Arial" w:cs="Arial"/>
          <w:b/>
          <w:sz w:val="24"/>
          <w:szCs w:val="24"/>
        </w:rPr>
        <w:t>ASSIGNMENT WILL BE CARRIED OUT AS FOLLOWS:</w:t>
      </w:r>
    </w:p>
    <w:p w14:paraId="2B648AE1" w14:textId="77777777" w:rsidR="002131C4" w:rsidRPr="00093A34" w:rsidRDefault="002131C4" w:rsidP="007748A1">
      <w:pPr>
        <w:pStyle w:val="ListParagraph"/>
        <w:spacing w:after="0"/>
        <w:ind w:left="0"/>
        <w:jc w:val="both"/>
        <w:rPr>
          <w:rFonts w:ascii="Arial" w:hAnsi="Arial" w:cs="Arial"/>
          <w:b/>
          <w:sz w:val="24"/>
          <w:szCs w:val="24"/>
        </w:rPr>
      </w:pPr>
    </w:p>
    <w:p w14:paraId="4B309768" w14:textId="77777777" w:rsidR="002131C4" w:rsidRPr="00093A34" w:rsidRDefault="002131C4" w:rsidP="007748A1">
      <w:pPr>
        <w:pStyle w:val="ListParagraph"/>
        <w:numPr>
          <w:ilvl w:val="0"/>
          <w:numId w:val="2"/>
        </w:numPr>
        <w:spacing w:after="0"/>
        <w:jc w:val="both"/>
        <w:rPr>
          <w:rFonts w:ascii="Arial" w:hAnsi="Arial" w:cs="Arial"/>
          <w:sz w:val="24"/>
          <w:szCs w:val="24"/>
        </w:rPr>
      </w:pPr>
      <w:r w:rsidRPr="00093A34">
        <w:rPr>
          <w:rFonts w:ascii="Arial" w:hAnsi="Arial" w:cs="Arial"/>
          <w:sz w:val="24"/>
          <w:szCs w:val="24"/>
        </w:rPr>
        <w:t xml:space="preserve">After expression of </w:t>
      </w:r>
      <w:r w:rsidR="005D691B" w:rsidRPr="00093A34">
        <w:rPr>
          <w:rFonts w:ascii="Arial" w:hAnsi="Arial" w:cs="Arial"/>
          <w:sz w:val="24"/>
          <w:szCs w:val="24"/>
        </w:rPr>
        <w:t>interest,</w:t>
      </w:r>
      <w:r w:rsidRPr="00093A34">
        <w:rPr>
          <w:rFonts w:ascii="Arial" w:hAnsi="Arial" w:cs="Arial"/>
          <w:sz w:val="24"/>
          <w:szCs w:val="24"/>
        </w:rPr>
        <w:t xml:space="preserve"> the agency/individual will be called for concept brief &amp; consultation after that the agency/individual can go for bidding process.  </w:t>
      </w:r>
    </w:p>
    <w:p w14:paraId="3F18C17C" w14:textId="77777777" w:rsidR="002131C4" w:rsidRPr="00093A34" w:rsidRDefault="002131C4" w:rsidP="007748A1">
      <w:pPr>
        <w:pStyle w:val="ListParagraph"/>
        <w:numPr>
          <w:ilvl w:val="0"/>
          <w:numId w:val="2"/>
        </w:numPr>
        <w:spacing w:after="0"/>
        <w:jc w:val="both"/>
        <w:rPr>
          <w:rFonts w:ascii="Arial" w:hAnsi="Arial" w:cs="Arial"/>
          <w:sz w:val="24"/>
          <w:szCs w:val="24"/>
        </w:rPr>
      </w:pPr>
      <w:r w:rsidRPr="00093A34">
        <w:rPr>
          <w:rFonts w:ascii="Arial" w:hAnsi="Arial" w:cs="Arial"/>
          <w:sz w:val="24"/>
          <w:szCs w:val="24"/>
        </w:rPr>
        <w:t>Modify and revise the plan upon requirement.</w:t>
      </w:r>
    </w:p>
    <w:p w14:paraId="701F5208" w14:textId="386C01B7" w:rsidR="002131C4" w:rsidRPr="00093A34" w:rsidRDefault="002131C4" w:rsidP="007748A1">
      <w:pPr>
        <w:pStyle w:val="ListParagraph"/>
        <w:numPr>
          <w:ilvl w:val="0"/>
          <w:numId w:val="2"/>
        </w:numPr>
        <w:spacing w:after="0"/>
        <w:jc w:val="both"/>
        <w:rPr>
          <w:rFonts w:ascii="Arial" w:hAnsi="Arial" w:cs="Arial"/>
          <w:sz w:val="24"/>
          <w:szCs w:val="24"/>
        </w:rPr>
      </w:pPr>
      <w:r w:rsidRPr="00093A34">
        <w:rPr>
          <w:rFonts w:ascii="Arial" w:hAnsi="Arial" w:cs="Arial"/>
          <w:sz w:val="24"/>
          <w:szCs w:val="24"/>
        </w:rPr>
        <w:t xml:space="preserve">Deliver the items as mentioned </w:t>
      </w:r>
      <w:r w:rsidR="002713E2" w:rsidRPr="00093A34">
        <w:rPr>
          <w:rFonts w:ascii="Arial" w:hAnsi="Arial" w:cs="Arial"/>
          <w:sz w:val="24"/>
          <w:szCs w:val="24"/>
        </w:rPr>
        <w:t xml:space="preserve">in the deliverables part to </w:t>
      </w:r>
      <w:r w:rsidR="00162B36" w:rsidRPr="00093A34">
        <w:rPr>
          <w:rFonts w:ascii="Arial" w:hAnsi="Arial" w:cs="Arial"/>
          <w:sz w:val="24"/>
          <w:szCs w:val="24"/>
        </w:rPr>
        <w:t xml:space="preserve">Empowering Adolescent </w:t>
      </w:r>
      <w:r w:rsidR="00730D15" w:rsidRPr="00093A34">
        <w:rPr>
          <w:rFonts w:ascii="Arial" w:hAnsi="Arial" w:cs="Arial"/>
          <w:sz w:val="24"/>
          <w:szCs w:val="24"/>
        </w:rPr>
        <w:t>Girls to</w:t>
      </w:r>
      <w:r w:rsidR="00162B36" w:rsidRPr="00093A34">
        <w:rPr>
          <w:rFonts w:ascii="Arial" w:hAnsi="Arial" w:cs="Arial"/>
          <w:sz w:val="24"/>
          <w:szCs w:val="24"/>
        </w:rPr>
        <w:t xml:space="preserve"> End Child Marriage in Bangladesh </w:t>
      </w:r>
      <w:r w:rsidRPr="00093A34">
        <w:rPr>
          <w:rFonts w:ascii="Arial" w:hAnsi="Arial" w:cs="Arial"/>
          <w:sz w:val="24"/>
          <w:szCs w:val="24"/>
        </w:rPr>
        <w:t>Project of Plan International Bangladesh.</w:t>
      </w:r>
    </w:p>
    <w:p w14:paraId="7C9AE67A" w14:textId="77777777" w:rsidR="002131C4" w:rsidRPr="00093A34" w:rsidRDefault="002131C4" w:rsidP="007748A1">
      <w:pPr>
        <w:pStyle w:val="ListParagraph"/>
        <w:spacing w:after="0"/>
        <w:jc w:val="both"/>
        <w:rPr>
          <w:rFonts w:ascii="Arial" w:hAnsi="Arial" w:cs="Arial"/>
          <w:sz w:val="24"/>
          <w:szCs w:val="24"/>
        </w:rPr>
      </w:pPr>
    </w:p>
    <w:p w14:paraId="5D88D3F9" w14:textId="028E0B94" w:rsidR="002131C4" w:rsidRPr="00093A34" w:rsidRDefault="00894880" w:rsidP="00E46B55">
      <w:pPr>
        <w:pStyle w:val="ListParagraph"/>
        <w:numPr>
          <w:ilvl w:val="0"/>
          <w:numId w:val="4"/>
        </w:numPr>
        <w:spacing w:after="0"/>
        <w:jc w:val="both"/>
        <w:rPr>
          <w:rFonts w:ascii="Arial" w:hAnsi="Arial" w:cs="Arial"/>
          <w:sz w:val="24"/>
          <w:szCs w:val="24"/>
        </w:rPr>
      </w:pPr>
      <w:r w:rsidRPr="00093A34">
        <w:rPr>
          <w:rFonts w:ascii="Arial" w:hAnsi="Arial" w:cs="Arial"/>
          <w:b/>
          <w:sz w:val="24"/>
          <w:szCs w:val="24"/>
        </w:rPr>
        <w:lastRenderedPageBreak/>
        <w:t>CONTACT PERSON:</w:t>
      </w:r>
      <w:r w:rsidRPr="00093A34">
        <w:rPr>
          <w:rFonts w:ascii="Arial" w:hAnsi="Arial" w:cs="Arial"/>
          <w:sz w:val="24"/>
          <w:szCs w:val="24"/>
        </w:rPr>
        <w:t xml:space="preserve"> </w:t>
      </w:r>
    </w:p>
    <w:p w14:paraId="5582180C" w14:textId="69C137F6" w:rsidR="00C0512C" w:rsidRDefault="00E42242" w:rsidP="007748A1">
      <w:pPr>
        <w:pStyle w:val="ListParagraph"/>
        <w:spacing w:after="0"/>
        <w:ind w:left="360"/>
        <w:jc w:val="both"/>
        <w:rPr>
          <w:rFonts w:ascii="Arial" w:hAnsi="Arial" w:cs="Arial"/>
          <w:sz w:val="24"/>
          <w:szCs w:val="24"/>
        </w:rPr>
      </w:pPr>
      <w:r w:rsidRPr="00093A34">
        <w:rPr>
          <w:rFonts w:ascii="Arial" w:hAnsi="Arial" w:cs="Arial"/>
          <w:sz w:val="24"/>
          <w:szCs w:val="24"/>
        </w:rPr>
        <w:t>For any clarification related to content, the agency/individual will contact with</w:t>
      </w:r>
      <w:r w:rsidR="00730D15" w:rsidRPr="00093A34">
        <w:rPr>
          <w:rFonts w:ascii="Arial" w:hAnsi="Arial" w:cs="Arial"/>
          <w:sz w:val="24"/>
          <w:szCs w:val="24"/>
        </w:rPr>
        <w:t xml:space="preserve"> </w:t>
      </w:r>
      <w:r w:rsidR="00C0512C">
        <w:rPr>
          <w:rFonts w:ascii="Arial" w:hAnsi="Arial" w:cs="Arial"/>
          <w:sz w:val="24"/>
          <w:szCs w:val="24"/>
        </w:rPr>
        <w:t xml:space="preserve">Md. Enamul Haque, Supply and Procurement Specialist </w:t>
      </w:r>
      <w:r w:rsidR="00156DD6" w:rsidRPr="00093A34">
        <w:rPr>
          <w:rFonts w:ascii="Arial" w:hAnsi="Arial" w:cs="Arial"/>
          <w:sz w:val="24"/>
          <w:szCs w:val="24"/>
        </w:rPr>
        <w:t xml:space="preserve">of Plan International Bangladesh Country office </w:t>
      </w:r>
      <w:r w:rsidR="00C0512C">
        <w:rPr>
          <w:rFonts w:ascii="Arial" w:hAnsi="Arial" w:cs="Arial"/>
          <w:sz w:val="24"/>
          <w:szCs w:val="24"/>
        </w:rPr>
        <w:t xml:space="preserve">through email: </w:t>
      </w:r>
      <w:hyperlink r:id="rId9" w:history="1">
        <w:r w:rsidR="00C0512C" w:rsidRPr="002F2AC7">
          <w:rPr>
            <w:rStyle w:val="Hyperlink"/>
            <w:rFonts w:ascii="Arial" w:hAnsi="Arial" w:cs="Arial"/>
            <w:sz w:val="24"/>
            <w:szCs w:val="24"/>
          </w:rPr>
          <w:t>enamul.haque@plan-international.org</w:t>
        </w:r>
      </w:hyperlink>
      <w:r w:rsidR="00F16A52" w:rsidRPr="00093A34">
        <w:rPr>
          <w:rFonts w:ascii="Arial" w:hAnsi="Arial" w:cs="Arial"/>
          <w:sz w:val="24"/>
          <w:szCs w:val="24"/>
        </w:rPr>
        <w:t>.</w:t>
      </w:r>
    </w:p>
    <w:p w14:paraId="2117751E" w14:textId="77777777" w:rsidR="00E42242" w:rsidRPr="00093A34" w:rsidRDefault="00E42242" w:rsidP="007748A1">
      <w:pPr>
        <w:pStyle w:val="ListParagraph"/>
        <w:spacing w:after="0"/>
        <w:ind w:left="360"/>
        <w:jc w:val="both"/>
        <w:rPr>
          <w:rFonts w:ascii="Arial" w:hAnsi="Arial" w:cs="Arial"/>
          <w:b/>
          <w:sz w:val="24"/>
          <w:szCs w:val="24"/>
        </w:rPr>
      </w:pPr>
    </w:p>
    <w:p w14:paraId="5E9D754C" w14:textId="0CD83E49" w:rsidR="002D78A3" w:rsidRPr="002A7061" w:rsidRDefault="00894880" w:rsidP="00E46B55">
      <w:pPr>
        <w:pStyle w:val="ListParagraph"/>
        <w:numPr>
          <w:ilvl w:val="0"/>
          <w:numId w:val="4"/>
        </w:numPr>
        <w:spacing w:after="0"/>
        <w:jc w:val="both"/>
        <w:rPr>
          <w:rFonts w:ascii="Arial" w:hAnsi="Arial" w:cs="Arial"/>
          <w:sz w:val="24"/>
          <w:szCs w:val="24"/>
        </w:rPr>
      </w:pPr>
      <w:r w:rsidRPr="00093A34">
        <w:rPr>
          <w:rFonts w:ascii="Arial" w:hAnsi="Arial" w:cs="Arial"/>
          <w:b/>
          <w:sz w:val="24"/>
          <w:szCs w:val="24"/>
        </w:rPr>
        <w:t>EXPERIENCES:</w:t>
      </w:r>
    </w:p>
    <w:p w14:paraId="205BA8CB" w14:textId="1864CA94" w:rsidR="002D78A3" w:rsidRPr="00093A34" w:rsidRDefault="002A7061" w:rsidP="007748A1">
      <w:pPr>
        <w:pStyle w:val="ListParagraph"/>
        <w:spacing w:after="0"/>
        <w:ind w:left="360"/>
        <w:jc w:val="both"/>
        <w:rPr>
          <w:rFonts w:ascii="Arial" w:hAnsi="Arial" w:cs="Arial"/>
          <w:sz w:val="24"/>
          <w:szCs w:val="24"/>
        </w:rPr>
      </w:pPr>
      <w:r w:rsidRPr="00B66E60">
        <w:rPr>
          <w:rFonts w:ascii="Arial" w:hAnsi="Arial" w:cs="Arial"/>
          <w:sz w:val="24"/>
          <w:szCs w:val="24"/>
        </w:rPr>
        <w:t xml:space="preserve">In this case, the project </w:t>
      </w:r>
      <w:r w:rsidR="00B56B70" w:rsidRPr="00B66E60">
        <w:rPr>
          <w:rFonts w:ascii="Arial" w:hAnsi="Arial" w:cs="Arial"/>
          <w:sz w:val="24"/>
          <w:szCs w:val="24"/>
        </w:rPr>
        <w:t>wishes</w:t>
      </w:r>
      <w:r w:rsidRPr="00B66E60">
        <w:rPr>
          <w:rFonts w:ascii="Arial" w:hAnsi="Arial" w:cs="Arial"/>
          <w:sz w:val="24"/>
          <w:szCs w:val="24"/>
        </w:rPr>
        <w:t xml:space="preserve"> to hire the consultant </w:t>
      </w:r>
      <w:r w:rsidR="002646C6">
        <w:rPr>
          <w:rFonts w:ascii="Arial" w:hAnsi="Arial" w:cs="Arial"/>
          <w:sz w:val="24"/>
          <w:szCs w:val="24"/>
        </w:rPr>
        <w:t>and worked in similar project</w:t>
      </w:r>
      <w:r w:rsidRPr="00B66E60">
        <w:rPr>
          <w:rFonts w:ascii="Arial" w:hAnsi="Arial" w:cs="Arial"/>
          <w:sz w:val="24"/>
          <w:szCs w:val="24"/>
        </w:rPr>
        <w:t xml:space="preserve"> </w:t>
      </w:r>
      <w:r w:rsidR="002646C6">
        <w:rPr>
          <w:rFonts w:ascii="Arial" w:hAnsi="Arial" w:cs="Arial"/>
          <w:sz w:val="24"/>
          <w:szCs w:val="24"/>
        </w:rPr>
        <w:t>to maintain</w:t>
      </w:r>
      <w:r w:rsidRPr="00B66E60">
        <w:rPr>
          <w:rFonts w:ascii="Arial" w:hAnsi="Arial" w:cs="Arial"/>
          <w:sz w:val="24"/>
          <w:szCs w:val="24"/>
        </w:rPr>
        <w:t xml:space="preserve"> standard</w:t>
      </w:r>
      <w:r w:rsidR="002646C6">
        <w:rPr>
          <w:rFonts w:ascii="Arial" w:hAnsi="Arial" w:cs="Arial"/>
          <w:sz w:val="24"/>
          <w:szCs w:val="24"/>
        </w:rPr>
        <w:t xml:space="preserve"> and knowledge on Gender responsive pedagogy for secondary education and manual development for recognized organizations.</w:t>
      </w:r>
    </w:p>
    <w:p w14:paraId="7C5CE92A" w14:textId="3D719088" w:rsidR="002131C4" w:rsidRPr="00093A34" w:rsidRDefault="002131C4" w:rsidP="007748A1">
      <w:pPr>
        <w:pStyle w:val="ListParagraph"/>
        <w:spacing w:after="0"/>
        <w:ind w:left="0"/>
        <w:jc w:val="both"/>
        <w:rPr>
          <w:rFonts w:ascii="Arial" w:hAnsi="Arial" w:cs="Arial"/>
          <w:b/>
          <w:sz w:val="24"/>
          <w:szCs w:val="24"/>
        </w:rPr>
      </w:pPr>
      <w:r w:rsidRPr="00093A34">
        <w:rPr>
          <w:rFonts w:ascii="Arial" w:hAnsi="Arial" w:cs="Arial"/>
          <w:b/>
          <w:sz w:val="24"/>
          <w:szCs w:val="24"/>
        </w:rPr>
        <w:t xml:space="preserve">Additional qualifications of </w:t>
      </w:r>
      <w:r w:rsidR="00F83AE2" w:rsidRPr="00093A34">
        <w:rPr>
          <w:rFonts w:ascii="Arial" w:hAnsi="Arial" w:cs="Arial"/>
          <w:b/>
          <w:sz w:val="24"/>
          <w:szCs w:val="24"/>
        </w:rPr>
        <w:t>the consultant</w:t>
      </w:r>
      <w:r w:rsidRPr="00093A34">
        <w:rPr>
          <w:rFonts w:ascii="Arial" w:hAnsi="Arial" w:cs="Arial"/>
          <w:b/>
          <w:sz w:val="24"/>
          <w:szCs w:val="24"/>
        </w:rPr>
        <w:t>:</w:t>
      </w:r>
    </w:p>
    <w:p w14:paraId="60798481" w14:textId="77777777" w:rsidR="00F83AE2" w:rsidRPr="00093A34" w:rsidRDefault="00F83AE2" w:rsidP="007748A1">
      <w:pPr>
        <w:pStyle w:val="ListParagraph"/>
        <w:numPr>
          <w:ilvl w:val="0"/>
          <w:numId w:val="3"/>
        </w:numPr>
        <w:spacing w:after="0"/>
        <w:jc w:val="both"/>
        <w:rPr>
          <w:rFonts w:ascii="Arial" w:hAnsi="Arial" w:cs="Arial"/>
          <w:sz w:val="24"/>
          <w:szCs w:val="24"/>
        </w:rPr>
      </w:pPr>
      <w:r w:rsidRPr="00093A34">
        <w:rPr>
          <w:rFonts w:ascii="Arial" w:hAnsi="Arial" w:cs="Arial"/>
          <w:sz w:val="24"/>
          <w:szCs w:val="24"/>
        </w:rPr>
        <w:t xml:space="preserve">A Master’s degree in Education or equivalent. </w:t>
      </w:r>
    </w:p>
    <w:p w14:paraId="30DD2819" w14:textId="77777777" w:rsidR="00F83AE2" w:rsidRPr="00093A34" w:rsidRDefault="00F83AE2" w:rsidP="007748A1">
      <w:pPr>
        <w:pStyle w:val="ListParagraph"/>
        <w:numPr>
          <w:ilvl w:val="0"/>
          <w:numId w:val="3"/>
        </w:numPr>
        <w:spacing w:after="0"/>
        <w:jc w:val="both"/>
        <w:rPr>
          <w:rFonts w:ascii="Arial" w:hAnsi="Arial" w:cs="Arial"/>
          <w:sz w:val="24"/>
          <w:szCs w:val="24"/>
        </w:rPr>
      </w:pPr>
      <w:r w:rsidRPr="00093A34">
        <w:rPr>
          <w:rFonts w:ascii="Arial" w:hAnsi="Arial" w:cs="Arial"/>
          <w:sz w:val="24"/>
          <w:szCs w:val="24"/>
        </w:rPr>
        <w:t>Have previous experience of working in similar type of assignments.</w:t>
      </w:r>
    </w:p>
    <w:p w14:paraId="2F581BC1" w14:textId="77777777" w:rsidR="00F83AE2" w:rsidRPr="00093A34" w:rsidRDefault="00F83AE2" w:rsidP="007748A1">
      <w:pPr>
        <w:pStyle w:val="ListParagraph"/>
        <w:numPr>
          <w:ilvl w:val="0"/>
          <w:numId w:val="3"/>
        </w:numPr>
        <w:spacing w:after="0"/>
        <w:jc w:val="both"/>
        <w:rPr>
          <w:rFonts w:ascii="Arial" w:hAnsi="Arial" w:cs="Arial"/>
          <w:sz w:val="24"/>
          <w:szCs w:val="24"/>
        </w:rPr>
      </w:pPr>
      <w:r w:rsidRPr="00093A34">
        <w:rPr>
          <w:rFonts w:ascii="Arial" w:hAnsi="Arial" w:cs="Arial"/>
          <w:sz w:val="24"/>
          <w:szCs w:val="24"/>
        </w:rPr>
        <w:t xml:space="preserve">Should have sound knowledge regarding education sector, structure of school governance and education policies in Bangladesh. In addition, needs to have good understanding on inclusive education and gender in education programme. </w:t>
      </w:r>
    </w:p>
    <w:p w14:paraId="622D7854" w14:textId="2E1271AC" w:rsidR="00F83AE2" w:rsidRPr="00093A34" w:rsidRDefault="00F83AE2" w:rsidP="007748A1">
      <w:pPr>
        <w:pStyle w:val="ListParagraph"/>
        <w:numPr>
          <w:ilvl w:val="0"/>
          <w:numId w:val="3"/>
        </w:numPr>
        <w:spacing w:after="0"/>
        <w:jc w:val="both"/>
        <w:rPr>
          <w:rFonts w:ascii="Arial" w:hAnsi="Arial" w:cs="Arial"/>
          <w:sz w:val="24"/>
          <w:szCs w:val="24"/>
        </w:rPr>
      </w:pPr>
      <w:r w:rsidRPr="00093A34">
        <w:rPr>
          <w:rFonts w:ascii="Arial" w:hAnsi="Arial" w:cs="Arial"/>
          <w:sz w:val="24"/>
          <w:szCs w:val="24"/>
        </w:rPr>
        <w:t xml:space="preserve">Should be familiar with the impact in current </w:t>
      </w:r>
      <w:r w:rsidR="00963555" w:rsidRPr="00093A34">
        <w:rPr>
          <w:rFonts w:ascii="Arial" w:hAnsi="Arial" w:cs="Arial"/>
          <w:sz w:val="24"/>
          <w:szCs w:val="24"/>
        </w:rPr>
        <w:t>p</w:t>
      </w:r>
      <w:r w:rsidRPr="00093A34">
        <w:rPr>
          <w:rFonts w:ascii="Arial" w:hAnsi="Arial" w:cs="Arial"/>
          <w:sz w:val="24"/>
          <w:szCs w:val="24"/>
        </w:rPr>
        <w:t>andemic situation in Education sector and might have knowledge on upcoming new normal situation.</w:t>
      </w:r>
    </w:p>
    <w:p w14:paraId="056E17B8" w14:textId="77777777" w:rsidR="00F83AE2" w:rsidRPr="00093A34" w:rsidRDefault="00F83AE2" w:rsidP="007748A1">
      <w:pPr>
        <w:pStyle w:val="ListParagraph"/>
        <w:numPr>
          <w:ilvl w:val="0"/>
          <w:numId w:val="3"/>
        </w:numPr>
        <w:jc w:val="both"/>
        <w:rPr>
          <w:rFonts w:ascii="Arial" w:hAnsi="Arial" w:cs="Arial"/>
          <w:sz w:val="24"/>
          <w:szCs w:val="24"/>
        </w:rPr>
      </w:pPr>
      <w:r w:rsidRPr="00093A34">
        <w:rPr>
          <w:rFonts w:ascii="Arial" w:hAnsi="Arial" w:cs="Arial"/>
          <w:sz w:val="24"/>
          <w:szCs w:val="24"/>
        </w:rPr>
        <w:t>Adequate knowledge on the issue of child rights and child protection, gender, adolescent sexual and reproductive health</w:t>
      </w:r>
    </w:p>
    <w:p w14:paraId="6B90A237" w14:textId="77777777" w:rsidR="00F83AE2" w:rsidRPr="00093A34" w:rsidRDefault="00F83AE2" w:rsidP="007748A1">
      <w:pPr>
        <w:pStyle w:val="ListParagraph"/>
        <w:numPr>
          <w:ilvl w:val="0"/>
          <w:numId w:val="3"/>
        </w:numPr>
        <w:spacing w:after="0"/>
        <w:jc w:val="both"/>
        <w:rPr>
          <w:rFonts w:ascii="Arial" w:hAnsi="Arial" w:cs="Arial"/>
          <w:sz w:val="24"/>
          <w:szCs w:val="24"/>
        </w:rPr>
      </w:pPr>
      <w:r w:rsidRPr="00093A34">
        <w:rPr>
          <w:rFonts w:ascii="Arial" w:hAnsi="Arial" w:cs="Arial"/>
          <w:sz w:val="24"/>
          <w:szCs w:val="24"/>
        </w:rPr>
        <w:t>Excellent written and verbal communication skills in Bangla &amp; English</w:t>
      </w:r>
    </w:p>
    <w:p w14:paraId="5A4446B8" w14:textId="77777777" w:rsidR="00A27B2A" w:rsidRPr="00093A34" w:rsidRDefault="00A27B2A" w:rsidP="007748A1">
      <w:pPr>
        <w:spacing w:after="0"/>
        <w:jc w:val="both"/>
        <w:rPr>
          <w:rFonts w:ascii="Arial" w:hAnsi="Arial" w:cs="Arial"/>
          <w:sz w:val="24"/>
          <w:szCs w:val="24"/>
        </w:rPr>
      </w:pPr>
    </w:p>
    <w:p w14:paraId="5CB1858A" w14:textId="1553ED93" w:rsidR="00CC2D3A" w:rsidRPr="00093A34" w:rsidRDefault="00740E64" w:rsidP="00E46B55">
      <w:pPr>
        <w:pStyle w:val="ListParagraph"/>
        <w:numPr>
          <w:ilvl w:val="0"/>
          <w:numId w:val="4"/>
        </w:numPr>
        <w:spacing w:after="0"/>
        <w:jc w:val="both"/>
        <w:rPr>
          <w:rFonts w:ascii="Arial" w:hAnsi="Arial" w:cs="Arial"/>
          <w:sz w:val="24"/>
          <w:szCs w:val="24"/>
        </w:rPr>
      </w:pPr>
      <w:r w:rsidRPr="00093A34">
        <w:rPr>
          <w:rFonts w:ascii="Arial" w:hAnsi="Arial" w:cs="Arial"/>
          <w:b/>
          <w:sz w:val="24"/>
          <w:szCs w:val="24"/>
        </w:rPr>
        <w:t>MODE OF PAYMENT:</w:t>
      </w:r>
      <w:r w:rsidR="00CC2D3A" w:rsidRPr="00093A34">
        <w:rPr>
          <w:rFonts w:ascii="Arial" w:hAnsi="Arial" w:cs="Arial"/>
          <w:sz w:val="24"/>
          <w:szCs w:val="24"/>
        </w:rPr>
        <w:t xml:space="preserve"> the mode of payment will be through account payee cheque /bank transfer in the name of the firm.</w:t>
      </w:r>
    </w:p>
    <w:p w14:paraId="215CDD3F" w14:textId="77777777" w:rsidR="00CC2D3A" w:rsidRPr="00093A34" w:rsidRDefault="00CC2D3A" w:rsidP="007748A1">
      <w:pPr>
        <w:spacing w:after="0"/>
        <w:jc w:val="both"/>
        <w:rPr>
          <w:rFonts w:ascii="Arial" w:hAnsi="Arial" w:cs="Arial"/>
          <w:sz w:val="24"/>
          <w:szCs w:val="24"/>
        </w:rPr>
      </w:pPr>
    </w:p>
    <w:p w14:paraId="7DFC0575" w14:textId="332C10F4" w:rsidR="00CC2D3A" w:rsidRPr="00093A34" w:rsidRDefault="00CC2D3A" w:rsidP="007748A1">
      <w:pPr>
        <w:pStyle w:val="ListParagraph"/>
        <w:numPr>
          <w:ilvl w:val="0"/>
          <w:numId w:val="7"/>
        </w:numPr>
        <w:spacing w:after="0"/>
        <w:jc w:val="both"/>
        <w:rPr>
          <w:rFonts w:ascii="Arial" w:hAnsi="Arial" w:cs="Arial"/>
          <w:sz w:val="24"/>
          <w:szCs w:val="24"/>
        </w:rPr>
      </w:pPr>
      <w:r w:rsidRPr="00093A34">
        <w:rPr>
          <w:rFonts w:ascii="Arial" w:hAnsi="Arial" w:cs="Arial"/>
          <w:sz w:val="24"/>
          <w:szCs w:val="24"/>
        </w:rPr>
        <w:t xml:space="preserve">1st Payment: </w:t>
      </w:r>
      <w:r w:rsidR="003647FF" w:rsidRPr="00093A34">
        <w:rPr>
          <w:rFonts w:ascii="Arial" w:hAnsi="Arial" w:cs="Arial"/>
          <w:sz w:val="24"/>
          <w:szCs w:val="24"/>
        </w:rPr>
        <w:t>20</w:t>
      </w:r>
      <w:r w:rsidRPr="00093A34">
        <w:rPr>
          <w:rFonts w:ascii="Arial" w:hAnsi="Arial" w:cs="Arial"/>
          <w:sz w:val="24"/>
          <w:szCs w:val="24"/>
        </w:rPr>
        <w:t>% of total contract value of First Phase, after final submission of inception report</w:t>
      </w:r>
      <w:r w:rsidR="003647FF" w:rsidRPr="00093A34">
        <w:rPr>
          <w:rFonts w:ascii="Arial" w:hAnsi="Arial" w:cs="Arial"/>
          <w:sz w:val="24"/>
          <w:szCs w:val="24"/>
        </w:rPr>
        <w:t xml:space="preserve"> and signing of contact</w:t>
      </w:r>
      <w:r w:rsidRPr="00093A34">
        <w:rPr>
          <w:rFonts w:ascii="Arial" w:hAnsi="Arial" w:cs="Arial"/>
          <w:sz w:val="24"/>
          <w:szCs w:val="24"/>
        </w:rPr>
        <w:t xml:space="preserve">. </w:t>
      </w:r>
    </w:p>
    <w:p w14:paraId="56F7F831" w14:textId="11986AD4" w:rsidR="00CC2D3A" w:rsidRPr="00093A34" w:rsidRDefault="00CC2D3A" w:rsidP="007748A1">
      <w:pPr>
        <w:pStyle w:val="ListParagraph"/>
        <w:numPr>
          <w:ilvl w:val="0"/>
          <w:numId w:val="7"/>
        </w:numPr>
        <w:spacing w:after="0"/>
        <w:jc w:val="both"/>
        <w:rPr>
          <w:rFonts w:ascii="Arial" w:hAnsi="Arial" w:cs="Arial"/>
          <w:sz w:val="24"/>
          <w:szCs w:val="24"/>
        </w:rPr>
      </w:pPr>
      <w:r w:rsidRPr="00093A34">
        <w:rPr>
          <w:rFonts w:ascii="Arial" w:hAnsi="Arial" w:cs="Arial"/>
          <w:sz w:val="24"/>
          <w:szCs w:val="24"/>
        </w:rPr>
        <w:t xml:space="preserve">2nd </w:t>
      </w:r>
      <w:r w:rsidR="0060733E" w:rsidRPr="00093A34">
        <w:rPr>
          <w:rFonts w:ascii="Arial" w:hAnsi="Arial" w:cs="Arial"/>
          <w:sz w:val="24"/>
          <w:szCs w:val="24"/>
        </w:rPr>
        <w:t>Payment: 3</w:t>
      </w:r>
      <w:r w:rsidRPr="00093A34">
        <w:rPr>
          <w:rFonts w:ascii="Arial" w:hAnsi="Arial" w:cs="Arial"/>
          <w:sz w:val="24"/>
          <w:szCs w:val="24"/>
        </w:rPr>
        <w:t xml:space="preserve">0% of total contract value of Second Phase will be provided after final submission. Remaining </w:t>
      </w:r>
      <w:r w:rsidR="003647FF" w:rsidRPr="00093A34">
        <w:rPr>
          <w:rFonts w:ascii="Arial" w:hAnsi="Arial" w:cs="Arial"/>
          <w:sz w:val="24"/>
          <w:szCs w:val="24"/>
        </w:rPr>
        <w:t>30</w:t>
      </w:r>
      <w:r w:rsidRPr="00093A34">
        <w:rPr>
          <w:rFonts w:ascii="Arial" w:hAnsi="Arial" w:cs="Arial"/>
          <w:sz w:val="24"/>
          <w:szCs w:val="24"/>
        </w:rPr>
        <w:t xml:space="preserve">% of payment of the second phase will be made in the 3rd Payment schedule. </w:t>
      </w:r>
    </w:p>
    <w:p w14:paraId="441D0D7D" w14:textId="45938265" w:rsidR="00CC2D3A" w:rsidRPr="00093A34" w:rsidRDefault="00CC2D3A" w:rsidP="007748A1">
      <w:pPr>
        <w:pStyle w:val="ListParagraph"/>
        <w:numPr>
          <w:ilvl w:val="0"/>
          <w:numId w:val="7"/>
        </w:numPr>
        <w:spacing w:after="0"/>
        <w:jc w:val="both"/>
        <w:rPr>
          <w:rFonts w:ascii="Arial" w:hAnsi="Arial" w:cs="Arial"/>
          <w:sz w:val="24"/>
          <w:szCs w:val="24"/>
        </w:rPr>
      </w:pPr>
      <w:r w:rsidRPr="00093A34">
        <w:rPr>
          <w:rFonts w:ascii="Arial" w:hAnsi="Arial" w:cs="Arial"/>
          <w:sz w:val="24"/>
          <w:szCs w:val="24"/>
        </w:rPr>
        <w:t xml:space="preserve">3rd Payment: </w:t>
      </w:r>
      <w:r w:rsidR="00494F4E" w:rsidRPr="00093A34">
        <w:rPr>
          <w:rFonts w:ascii="Arial" w:hAnsi="Arial" w:cs="Arial"/>
          <w:sz w:val="24"/>
          <w:szCs w:val="24"/>
        </w:rPr>
        <w:t xml:space="preserve">Remaining </w:t>
      </w:r>
      <w:r w:rsidR="0060733E" w:rsidRPr="00093A34">
        <w:rPr>
          <w:rFonts w:ascii="Arial" w:hAnsi="Arial" w:cs="Arial"/>
          <w:sz w:val="24"/>
          <w:szCs w:val="24"/>
        </w:rPr>
        <w:t>5</w:t>
      </w:r>
      <w:r w:rsidR="003647FF" w:rsidRPr="00093A34">
        <w:rPr>
          <w:rFonts w:ascii="Arial" w:hAnsi="Arial" w:cs="Arial"/>
          <w:sz w:val="24"/>
          <w:szCs w:val="24"/>
        </w:rPr>
        <w:t>0%</w:t>
      </w:r>
      <w:r w:rsidR="00494F4E" w:rsidRPr="00093A34">
        <w:rPr>
          <w:rFonts w:ascii="Arial" w:hAnsi="Arial" w:cs="Arial"/>
          <w:sz w:val="24"/>
          <w:szCs w:val="24"/>
        </w:rPr>
        <w:t xml:space="preserve"> will be paid after final submission</w:t>
      </w:r>
      <w:r w:rsidR="00F07F5B" w:rsidRPr="00093A34">
        <w:rPr>
          <w:rFonts w:ascii="Arial" w:hAnsi="Arial" w:cs="Arial"/>
          <w:sz w:val="24"/>
          <w:szCs w:val="24"/>
        </w:rPr>
        <w:t>.</w:t>
      </w:r>
    </w:p>
    <w:p w14:paraId="299B4DCD" w14:textId="77777777" w:rsidR="00CC2D3A" w:rsidRPr="00093A34" w:rsidRDefault="00CC2D3A" w:rsidP="007748A1">
      <w:pPr>
        <w:spacing w:after="0"/>
        <w:jc w:val="both"/>
        <w:rPr>
          <w:rFonts w:ascii="Arial" w:hAnsi="Arial" w:cs="Arial"/>
          <w:sz w:val="24"/>
          <w:szCs w:val="24"/>
        </w:rPr>
      </w:pPr>
    </w:p>
    <w:p w14:paraId="6024F36F" w14:textId="256ADD3D" w:rsidR="00494F4E" w:rsidRPr="00093A34" w:rsidRDefault="00CC2D3A" w:rsidP="007748A1">
      <w:pPr>
        <w:spacing w:after="0"/>
        <w:jc w:val="both"/>
        <w:rPr>
          <w:rFonts w:ascii="Arial" w:hAnsi="Arial" w:cs="Arial"/>
          <w:sz w:val="24"/>
          <w:szCs w:val="24"/>
        </w:rPr>
      </w:pPr>
      <w:r w:rsidRPr="00093A34">
        <w:rPr>
          <w:rFonts w:ascii="Arial" w:hAnsi="Arial" w:cs="Arial"/>
          <w:sz w:val="24"/>
          <w:szCs w:val="24"/>
        </w:rPr>
        <w:t>Plan International Bangladesh will deduct V</w:t>
      </w:r>
      <w:r w:rsidR="003647FF" w:rsidRPr="00093A34">
        <w:rPr>
          <w:rFonts w:ascii="Arial" w:hAnsi="Arial" w:cs="Arial"/>
          <w:sz w:val="24"/>
          <w:szCs w:val="24"/>
        </w:rPr>
        <w:t>AT</w:t>
      </w:r>
      <w:r w:rsidRPr="00093A34">
        <w:rPr>
          <w:rFonts w:ascii="Arial" w:hAnsi="Arial" w:cs="Arial"/>
          <w:sz w:val="24"/>
          <w:szCs w:val="24"/>
        </w:rPr>
        <w:t xml:space="preserve"> and income </w:t>
      </w:r>
      <w:r w:rsidR="003647FF" w:rsidRPr="00093A34">
        <w:rPr>
          <w:rFonts w:ascii="Arial" w:hAnsi="Arial" w:cs="Arial"/>
          <w:sz w:val="24"/>
          <w:szCs w:val="24"/>
        </w:rPr>
        <w:t>TAX</w:t>
      </w:r>
      <w:r w:rsidRPr="00093A34">
        <w:rPr>
          <w:rFonts w:ascii="Arial" w:hAnsi="Arial" w:cs="Arial"/>
          <w:sz w:val="24"/>
          <w:szCs w:val="24"/>
        </w:rPr>
        <w:t xml:space="preserve"> at source as per Bangladesh Government rules during each time of </w:t>
      </w:r>
      <w:r w:rsidR="00494F4E" w:rsidRPr="00093A34">
        <w:rPr>
          <w:rFonts w:ascii="Arial" w:hAnsi="Arial" w:cs="Arial"/>
          <w:sz w:val="24"/>
          <w:szCs w:val="24"/>
        </w:rPr>
        <w:t>payment. The mode of payment will be through account payee cheque /bank transfer in the name of the firm/individual.</w:t>
      </w:r>
    </w:p>
    <w:p w14:paraId="7862427A" w14:textId="77777777" w:rsidR="00494F4E" w:rsidRPr="00093A34" w:rsidRDefault="00494F4E" w:rsidP="007748A1">
      <w:pPr>
        <w:spacing w:after="0"/>
        <w:jc w:val="both"/>
        <w:rPr>
          <w:rFonts w:ascii="Arial" w:hAnsi="Arial" w:cs="Arial"/>
          <w:sz w:val="24"/>
          <w:szCs w:val="24"/>
        </w:rPr>
      </w:pPr>
    </w:p>
    <w:p w14:paraId="34FD6D65" w14:textId="4FFF16B1" w:rsidR="00494F4E" w:rsidRPr="00093A34" w:rsidRDefault="00494F4E" w:rsidP="00E46B55">
      <w:pPr>
        <w:pStyle w:val="ListParagraph"/>
        <w:numPr>
          <w:ilvl w:val="0"/>
          <w:numId w:val="4"/>
        </w:numPr>
        <w:spacing w:after="0"/>
        <w:jc w:val="both"/>
        <w:rPr>
          <w:rFonts w:ascii="Arial" w:hAnsi="Arial" w:cs="Arial"/>
          <w:b/>
          <w:sz w:val="24"/>
          <w:szCs w:val="24"/>
        </w:rPr>
      </w:pPr>
      <w:r w:rsidRPr="00093A34">
        <w:rPr>
          <w:rFonts w:ascii="Arial" w:hAnsi="Arial" w:cs="Arial"/>
          <w:b/>
          <w:sz w:val="24"/>
          <w:szCs w:val="24"/>
        </w:rPr>
        <w:t>SUBMISSION CHECKLIST:</w:t>
      </w:r>
    </w:p>
    <w:p w14:paraId="77339F81" w14:textId="77777777" w:rsidR="00F07F5B" w:rsidRPr="00093A34" w:rsidRDefault="00F07F5B" w:rsidP="007748A1">
      <w:pPr>
        <w:numPr>
          <w:ilvl w:val="0"/>
          <w:numId w:val="8"/>
        </w:numPr>
        <w:spacing w:after="0"/>
        <w:jc w:val="both"/>
        <w:rPr>
          <w:rFonts w:ascii="Arial" w:hAnsi="Arial" w:cs="Arial"/>
          <w:sz w:val="24"/>
          <w:szCs w:val="24"/>
        </w:rPr>
      </w:pPr>
      <w:r w:rsidRPr="00093A34">
        <w:rPr>
          <w:rFonts w:ascii="Arial" w:hAnsi="Arial" w:cs="Arial"/>
          <w:sz w:val="24"/>
          <w:szCs w:val="24"/>
        </w:rPr>
        <w:t>Concept paper</w:t>
      </w:r>
    </w:p>
    <w:p w14:paraId="3B84CDC8" w14:textId="2A78CBEA" w:rsidR="00494F4E" w:rsidRPr="00093A34" w:rsidRDefault="00494F4E" w:rsidP="007748A1">
      <w:pPr>
        <w:numPr>
          <w:ilvl w:val="0"/>
          <w:numId w:val="8"/>
        </w:numPr>
        <w:spacing w:after="0"/>
        <w:jc w:val="both"/>
        <w:rPr>
          <w:rFonts w:ascii="Arial" w:hAnsi="Arial" w:cs="Arial"/>
          <w:sz w:val="24"/>
          <w:szCs w:val="24"/>
        </w:rPr>
      </w:pPr>
      <w:r w:rsidRPr="00093A34">
        <w:rPr>
          <w:rFonts w:ascii="Arial" w:hAnsi="Arial" w:cs="Arial"/>
          <w:sz w:val="24"/>
          <w:szCs w:val="24"/>
        </w:rPr>
        <w:t>Proposal</w:t>
      </w:r>
    </w:p>
    <w:p w14:paraId="1D1210EC" w14:textId="77777777" w:rsidR="00494F4E" w:rsidRPr="00093A34" w:rsidRDefault="00494F4E" w:rsidP="007748A1">
      <w:pPr>
        <w:numPr>
          <w:ilvl w:val="0"/>
          <w:numId w:val="8"/>
        </w:numPr>
        <w:spacing w:after="0"/>
        <w:jc w:val="both"/>
        <w:rPr>
          <w:rFonts w:ascii="Arial" w:hAnsi="Arial" w:cs="Arial"/>
          <w:sz w:val="24"/>
          <w:szCs w:val="24"/>
        </w:rPr>
      </w:pPr>
      <w:r w:rsidRPr="00093A34">
        <w:rPr>
          <w:rFonts w:ascii="Arial" w:hAnsi="Arial" w:cs="Arial"/>
          <w:sz w:val="24"/>
          <w:szCs w:val="24"/>
        </w:rPr>
        <w:t xml:space="preserve">Prior experience and other documents mentioned in the tender document </w:t>
      </w:r>
    </w:p>
    <w:p w14:paraId="54D7844F" w14:textId="77777777" w:rsidR="00494F4E" w:rsidRPr="00093A34" w:rsidRDefault="00494F4E" w:rsidP="007748A1">
      <w:pPr>
        <w:numPr>
          <w:ilvl w:val="0"/>
          <w:numId w:val="8"/>
        </w:numPr>
        <w:spacing w:after="0"/>
        <w:jc w:val="both"/>
        <w:rPr>
          <w:rFonts w:ascii="Arial" w:hAnsi="Arial" w:cs="Arial"/>
          <w:sz w:val="24"/>
          <w:szCs w:val="24"/>
        </w:rPr>
      </w:pPr>
      <w:r w:rsidRPr="00093A34">
        <w:rPr>
          <w:rFonts w:ascii="Arial" w:hAnsi="Arial" w:cs="Arial"/>
          <w:sz w:val="24"/>
          <w:szCs w:val="24"/>
        </w:rPr>
        <w:t xml:space="preserve">Financial proposal </w:t>
      </w:r>
    </w:p>
    <w:p w14:paraId="7D49A546" w14:textId="26E59ABC" w:rsidR="00494F4E" w:rsidRPr="00093A34" w:rsidRDefault="00494F4E" w:rsidP="007748A1">
      <w:pPr>
        <w:numPr>
          <w:ilvl w:val="0"/>
          <w:numId w:val="8"/>
        </w:numPr>
        <w:spacing w:after="0"/>
        <w:jc w:val="both"/>
        <w:rPr>
          <w:rFonts w:ascii="Arial" w:hAnsi="Arial" w:cs="Arial"/>
          <w:sz w:val="24"/>
          <w:szCs w:val="24"/>
        </w:rPr>
      </w:pPr>
      <w:r w:rsidRPr="00093A34">
        <w:rPr>
          <w:rFonts w:ascii="Arial" w:hAnsi="Arial" w:cs="Arial"/>
          <w:sz w:val="24"/>
          <w:szCs w:val="24"/>
        </w:rPr>
        <w:lastRenderedPageBreak/>
        <w:t xml:space="preserve">Inception report with time frame </w:t>
      </w:r>
    </w:p>
    <w:p w14:paraId="4902F514" w14:textId="4F63FBCC" w:rsidR="00494F4E" w:rsidRPr="00093A34" w:rsidRDefault="00494F4E" w:rsidP="007748A1">
      <w:pPr>
        <w:numPr>
          <w:ilvl w:val="0"/>
          <w:numId w:val="8"/>
        </w:numPr>
        <w:spacing w:after="0"/>
        <w:jc w:val="both"/>
        <w:rPr>
          <w:rFonts w:ascii="Arial" w:hAnsi="Arial" w:cs="Arial"/>
          <w:sz w:val="24"/>
          <w:szCs w:val="24"/>
        </w:rPr>
      </w:pPr>
      <w:r w:rsidRPr="00093A34">
        <w:rPr>
          <w:rFonts w:ascii="Arial" w:hAnsi="Arial" w:cs="Arial"/>
          <w:sz w:val="24"/>
          <w:szCs w:val="24"/>
        </w:rPr>
        <w:t>Submission of draft curriculums.</w:t>
      </w:r>
    </w:p>
    <w:p w14:paraId="5EA46433" w14:textId="60C30109" w:rsidR="00494F4E" w:rsidRPr="00093A34" w:rsidRDefault="00494F4E" w:rsidP="007748A1">
      <w:pPr>
        <w:numPr>
          <w:ilvl w:val="0"/>
          <w:numId w:val="8"/>
        </w:numPr>
        <w:spacing w:after="0"/>
        <w:jc w:val="both"/>
        <w:rPr>
          <w:rFonts w:ascii="Arial" w:hAnsi="Arial" w:cs="Arial"/>
          <w:sz w:val="24"/>
          <w:szCs w:val="24"/>
        </w:rPr>
      </w:pPr>
      <w:r w:rsidRPr="00093A34">
        <w:rPr>
          <w:rFonts w:ascii="Arial" w:hAnsi="Arial" w:cs="Arial"/>
          <w:sz w:val="24"/>
          <w:szCs w:val="24"/>
        </w:rPr>
        <w:t>Submission of final documents</w:t>
      </w:r>
    </w:p>
    <w:p w14:paraId="63A4D80F" w14:textId="0DEFAFE7" w:rsidR="00494F4E" w:rsidRDefault="00494F4E" w:rsidP="007748A1">
      <w:pPr>
        <w:spacing w:after="0"/>
        <w:jc w:val="both"/>
        <w:rPr>
          <w:rFonts w:ascii="Arial" w:hAnsi="Arial" w:cs="Arial"/>
          <w:sz w:val="24"/>
          <w:szCs w:val="24"/>
        </w:rPr>
      </w:pPr>
    </w:p>
    <w:p w14:paraId="3F3BFBC6" w14:textId="7B36A003" w:rsidR="004C3412" w:rsidRDefault="004C3412" w:rsidP="007748A1">
      <w:pPr>
        <w:spacing w:after="0"/>
        <w:jc w:val="both"/>
        <w:rPr>
          <w:rFonts w:ascii="Arial" w:hAnsi="Arial" w:cs="Arial"/>
          <w:sz w:val="24"/>
          <w:szCs w:val="24"/>
        </w:rPr>
      </w:pPr>
    </w:p>
    <w:p w14:paraId="70196714" w14:textId="3BAA0835" w:rsidR="004C3412" w:rsidRPr="004C3412" w:rsidRDefault="004C3412" w:rsidP="004C3412">
      <w:pPr>
        <w:spacing w:after="0"/>
        <w:jc w:val="both"/>
        <w:rPr>
          <w:rFonts w:ascii="Arial" w:hAnsi="Arial" w:cs="Arial"/>
          <w:sz w:val="24"/>
          <w:szCs w:val="24"/>
        </w:rPr>
      </w:pPr>
      <w:r w:rsidRPr="004C3412">
        <w:rPr>
          <w:rFonts w:ascii="Arial" w:hAnsi="Arial" w:cs="Arial"/>
          <w:sz w:val="24"/>
          <w:szCs w:val="24"/>
        </w:rPr>
        <w:t xml:space="preserve">The technical and financial proposals should be submitted electronically to the email address: </w:t>
      </w:r>
      <w:hyperlink r:id="rId10" w:history="1">
        <w:r w:rsidRPr="004C3412">
          <w:rPr>
            <w:rStyle w:val="Hyperlink"/>
            <w:rFonts w:ascii="Arial" w:hAnsi="Arial" w:cs="Arial"/>
            <w:sz w:val="24"/>
            <w:szCs w:val="24"/>
          </w:rPr>
          <w:t>Planbd.consultant.hiring@plan-international.org</w:t>
        </w:r>
      </w:hyperlink>
      <w:r w:rsidRPr="004C3412">
        <w:rPr>
          <w:rFonts w:ascii="Arial" w:hAnsi="Arial" w:cs="Arial"/>
          <w:sz w:val="24"/>
          <w:szCs w:val="24"/>
        </w:rPr>
        <w:t xml:space="preserve">  with titled “Terms of Reference for “</w:t>
      </w:r>
      <w:r w:rsidRPr="004C3412">
        <w:rPr>
          <w:rFonts w:ascii="Arial" w:hAnsi="Arial" w:cs="Arial"/>
          <w:b/>
          <w:noProof/>
          <w:sz w:val="24"/>
          <w:szCs w:val="24"/>
        </w:rPr>
        <w:t xml:space="preserve">Hiring a Consultant </w:t>
      </w:r>
      <w:r w:rsidRPr="00093A34">
        <w:rPr>
          <w:rFonts w:ascii="Arial" w:hAnsi="Arial" w:cs="Arial"/>
          <w:b/>
          <w:noProof/>
          <w:sz w:val="24"/>
          <w:szCs w:val="24"/>
        </w:rPr>
        <w:t xml:space="preserve">developing of teacher training  package on gender responsive inclusive pedagogy </w:t>
      </w:r>
      <w:r w:rsidRPr="00093A34">
        <w:rPr>
          <w:rFonts w:ascii="Arial" w:hAnsi="Arial" w:cs="Arial"/>
          <w:b/>
          <w:sz w:val="24"/>
          <w:szCs w:val="24"/>
          <w:lang w:val="en-GB"/>
        </w:rPr>
        <w:t xml:space="preserve">under Project of </w:t>
      </w:r>
      <w:r w:rsidRPr="00093A34">
        <w:rPr>
          <w:rFonts w:ascii="Arial" w:hAnsi="Arial" w:cs="Arial"/>
          <w:b/>
          <w:sz w:val="24"/>
          <w:szCs w:val="24"/>
        </w:rPr>
        <w:t>Empowering Adolescent Girls to End Child Marriage in Bangladesh</w:t>
      </w:r>
      <w:r w:rsidRPr="004C3412">
        <w:rPr>
          <w:rFonts w:ascii="Arial" w:hAnsi="Arial" w:cs="Arial"/>
          <w:b/>
          <w:sz w:val="24"/>
          <w:szCs w:val="24"/>
          <w:lang w:val="en-GB"/>
        </w:rPr>
        <w:t xml:space="preserve">” </w:t>
      </w:r>
      <w:r w:rsidRPr="004C3412">
        <w:rPr>
          <w:rFonts w:ascii="Arial" w:hAnsi="Arial" w:cs="Arial"/>
          <w:sz w:val="24"/>
          <w:szCs w:val="24"/>
        </w:rPr>
        <w:t>as subject line</w:t>
      </w:r>
      <w:r>
        <w:rPr>
          <w:rFonts w:ascii="Arial" w:hAnsi="Arial" w:cs="Arial"/>
          <w:sz w:val="24"/>
          <w:szCs w:val="24"/>
        </w:rPr>
        <w:t xml:space="preserve"> or before 11 April 2021 at 3:00pm.</w:t>
      </w:r>
      <w:bookmarkStart w:id="0" w:name="_GoBack"/>
      <w:bookmarkEnd w:id="0"/>
    </w:p>
    <w:p w14:paraId="79A57F0F" w14:textId="5D0858E9" w:rsidR="004C3412" w:rsidRDefault="004C3412" w:rsidP="007748A1">
      <w:pPr>
        <w:spacing w:after="0"/>
        <w:jc w:val="both"/>
        <w:rPr>
          <w:rFonts w:ascii="Arial" w:hAnsi="Arial" w:cs="Arial"/>
          <w:sz w:val="24"/>
          <w:szCs w:val="24"/>
        </w:rPr>
      </w:pPr>
    </w:p>
    <w:p w14:paraId="044220B8" w14:textId="00F5DAA4" w:rsidR="00740E64" w:rsidRPr="00093A34" w:rsidRDefault="00740E64" w:rsidP="00E46B55">
      <w:pPr>
        <w:pStyle w:val="ListParagraph"/>
        <w:numPr>
          <w:ilvl w:val="0"/>
          <w:numId w:val="4"/>
        </w:numPr>
        <w:tabs>
          <w:tab w:val="left" w:pos="1170"/>
        </w:tabs>
        <w:spacing w:after="0"/>
        <w:jc w:val="both"/>
        <w:rPr>
          <w:rFonts w:ascii="Arial" w:hAnsi="Arial" w:cs="Arial"/>
          <w:sz w:val="24"/>
          <w:szCs w:val="24"/>
        </w:rPr>
      </w:pPr>
      <w:r w:rsidRPr="00093A34">
        <w:rPr>
          <w:rFonts w:ascii="Arial" w:hAnsi="Arial" w:cs="Arial"/>
          <w:b/>
          <w:sz w:val="24"/>
          <w:szCs w:val="24"/>
        </w:rPr>
        <w:t>GLOBAL POLICY ON SAFEGUARDING CHILDREN AND YOUNG PEOPLE:</w:t>
      </w:r>
      <w:r w:rsidRPr="00093A34">
        <w:rPr>
          <w:rFonts w:ascii="Arial" w:hAnsi="Arial" w:cs="Arial"/>
          <w:sz w:val="24"/>
          <w:szCs w:val="24"/>
        </w:rPr>
        <w:t xml:space="preserve"> </w:t>
      </w:r>
    </w:p>
    <w:p w14:paraId="5776451C" w14:textId="5B4F176A" w:rsidR="00B54502" w:rsidRPr="00093A34" w:rsidRDefault="00B54502" w:rsidP="007748A1">
      <w:pPr>
        <w:tabs>
          <w:tab w:val="left" w:pos="1170"/>
        </w:tabs>
        <w:spacing w:after="0"/>
        <w:jc w:val="both"/>
        <w:rPr>
          <w:rFonts w:ascii="Arial" w:hAnsi="Arial" w:cs="Arial"/>
          <w:sz w:val="24"/>
          <w:szCs w:val="24"/>
        </w:rPr>
      </w:pPr>
      <w:r w:rsidRPr="00093A34">
        <w:rPr>
          <w:rFonts w:ascii="Arial" w:hAnsi="Arial" w:cs="Arial"/>
          <w:sz w:val="24"/>
          <w:szCs w:val="24"/>
        </w:rPr>
        <w:t>The firm/individual shall comply with the Global Policy on Safeguarding Children and Young People Policy of Plan International. Any violation /deviation in complying with Plan International Global Policy on Safeguarding Children and Young People will not only result-in termination of the enlistment but also Plan International will initiate appropriate action in order to make good the damages/losses caused due to noncompliance of Safeguarding Children and Young People Policy.</w:t>
      </w:r>
    </w:p>
    <w:p w14:paraId="6F463270" w14:textId="77777777" w:rsidR="00892F96" w:rsidRPr="00093A34" w:rsidRDefault="00892F96" w:rsidP="007748A1">
      <w:pPr>
        <w:widowControl w:val="0"/>
        <w:autoSpaceDE w:val="0"/>
        <w:autoSpaceDN w:val="0"/>
        <w:adjustRightInd w:val="0"/>
        <w:spacing w:after="0"/>
        <w:jc w:val="both"/>
        <w:rPr>
          <w:rFonts w:ascii="Arial" w:hAnsi="Arial" w:cs="Arial"/>
          <w:sz w:val="24"/>
          <w:szCs w:val="24"/>
        </w:rPr>
      </w:pPr>
    </w:p>
    <w:p w14:paraId="737FBC68" w14:textId="77777777" w:rsidR="00740E64" w:rsidRPr="00093A34" w:rsidRDefault="00B54502" w:rsidP="007748A1">
      <w:pPr>
        <w:pStyle w:val="ListParagraph"/>
        <w:numPr>
          <w:ilvl w:val="0"/>
          <w:numId w:val="5"/>
        </w:numPr>
        <w:tabs>
          <w:tab w:val="left" w:pos="1170"/>
        </w:tabs>
        <w:spacing w:after="0"/>
        <w:jc w:val="both"/>
        <w:rPr>
          <w:rFonts w:ascii="Arial" w:hAnsi="Arial" w:cs="Arial"/>
          <w:sz w:val="24"/>
          <w:szCs w:val="24"/>
        </w:rPr>
      </w:pPr>
      <w:r w:rsidRPr="00093A34">
        <w:rPr>
          <w:rFonts w:ascii="Arial" w:hAnsi="Arial" w:cs="Arial"/>
          <w:b/>
          <w:sz w:val="24"/>
          <w:szCs w:val="24"/>
        </w:rPr>
        <w:t>Non-Staff engaged by Plan International Inc (PII) Code of Conduct:</w:t>
      </w:r>
      <w:r w:rsidRPr="00093A34">
        <w:rPr>
          <w:rFonts w:ascii="Arial" w:hAnsi="Arial" w:cs="Arial"/>
          <w:sz w:val="24"/>
          <w:szCs w:val="24"/>
        </w:rPr>
        <w:t xml:space="preserve"> The firm/individual shall comply with the Non-Staff engaged by Plan International Inc (PII) Code of Conduct of Plan International Bangladesh. Any violation /deviation in complying with Plan International Non-Staff engaged by Plan International Inc (PII) Code of Conduct will result-in termination of the enlistment.</w:t>
      </w:r>
    </w:p>
    <w:p w14:paraId="6CD62F19" w14:textId="77777777" w:rsidR="00740E64" w:rsidRPr="00093A34" w:rsidRDefault="00B54502" w:rsidP="007748A1">
      <w:pPr>
        <w:pStyle w:val="ListParagraph"/>
        <w:numPr>
          <w:ilvl w:val="0"/>
          <w:numId w:val="5"/>
        </w:numPr>
        <w:tabs>
          <w:tab w:val="left" w:pos="1170"/>
        </w:tabs>
        <w:spacing w:after="0"/>
        <w:jc w:val="both"/>
        <w:rPr>
          <w:rFonts w:ascii="Arial" w:hAnsi="Arial" w:cs="Arial"/>
          <w:sz w:val="24"/>
          <w:szCs w:val="24"/>
        </w:rPr>
      </w:pPr>
      <w:r w:rsidRPr="00093A34">
        <w:rPr>
          <w:rFonts w:ascii="Arial" w:hAnsi="Arial" w:cs="Arial"/>
          <w:b/>
          <w:sz w:val="24"/>
          <w:szCs w:val="24"/>
        </w:rPr>
        <w:t xml:space="preserve">Anti-Fraud, Anti-Bribery, and Corruption: </w:t>
      </w:r>
      <w:r w:rsidRPr="00093A34">
        <w:rPr>
          <w:rFonts w:ascii="Arial" w:hAnsi="Arial" w:cs="Arial"/>
          <w:sz w:val="24"/>
          <w:szCs w:val="24"/>
        </w:rPr>
        <w:t>The firm/individual shall comply with the Anti-Fraud, Anti-Bribery, and Corruption of Plan International Bangladesh. Any violation /deviation in complying with Plan International’s Anti-Fraud, Anti-Bribery, and Corruption policy will result-in termination of the Enlistment.</w:t>
      </w:r>
    </w:p>
    <w:p w14:paraId="7FBB9236" w14:textId="77777777" w:rsidR="00E26E07" w:rsidRPr="00093A34" w:rsidRDefault="00E26E07" w:rsidP="007748A1">
      <w:pPr>
        <w:tabs>
          <w:tab w:val="left" w:pos="1170"/>
        </w:tabs>
        <w:spacing w:after="0"/>
        <w:jc w:val="both"/>
        <w:rPr>
          <w:rFonts w:ascii="Arial" w:hAnsi="Arial" w:cs="Arial"/>
          <w:b/>
          <w:sz w:val="24"/>
          <w:szCs w:val="24"/>
        </w:rPr>
      </w:pPr>
    </w:p>
    <w:p w14:paraId="7C4849FD" w14:textId="6A7B34AA" w:rsidR="00C7670F" w:rsidRPr="00093A34" w:rsidRDefault="00061234" w:rsidP="00E46B55">
      <w:pPr>
        <w:pStyle w:val="ListParagraph"/>
        <w:numPr>
          <w:ilvl w:val="0"/>
          <w:numId w:val="4"/>
        </w:numPr>
        <w:tabs>
          <w:tab w:val="left" w:pos="1170"/>
        </w:tabs>
        <w:spacing w:after="0"/>
        <w:jc w:val="both"/>
        <w:rPr>
          <w:rFonts w:ascii="Arial" w:hAnsi="Arial" w:cs="Arial"/>
          <w:sz w:val="24"/>
          <w:szCs w:val="24"/>
        </w:rPr>
      </w:pPr>
      <w:r w:rsidRPr="00093A34">
        <w:rPr>
          <w:rFonts w:ascii="Arial" w:hAnsi="Arial" w:cs="Arial"/>
          <w:b/>
          <w:sz w:val="24"/>
          <w:szCs w:val="24"/>
        </w:rPr>
        <w:t>Disclaimer:</w:t>
      </w:r>
      <w:r w:rsidR="00740E64" w:rsidRPr="00093A34">
        <w:rPr>
          <w:rFonts w:ascii="Arial" w:hAnsi="Arial" w:cs="Arial"/>
          <w:b/>
          <w:sz w:val="24"/>
          <w:szCs w:val="24"/>
        </w:rPr>
        <w:t xml:space="preserve"> </w:t>
      </w:r>
      <w:r w:rsidR="00E93998" w:rsidRPr="00093A34">
        <w:rPr>
          <w:rFonts w:ascii="Arial" w:hAnsi="Arial" w:cs="Arial"/>
          <w:sz w:val="24"/>
          <w:szCs w:val="24"/>
        </w:rPr>
        <w:t>Plan International</w:t>
      </w:r>
      <w:r w:rsidR="00C7670F" w:rsidRPr="00093A34">
        <w:rPr>
          <w:rFonts w:ascii="Arial" w:hAnsi="Arial" w:cs="Arial"/>
          <w:sz w:val="24"/>
          <w:szCs w:val="24"/>
        </w:rPr>
        <w:t xml:space="preserve"> Bangladesh reserves the right to accept or reject any or all proposals without assigning any reason what so ever.</w:t>
      </w:r>
    </w:p>
    <w:p w14:paraId="13A05845" w14:textId="2E0A7CD6" w:rsidR="00170287" w:rsidRPr="00093A34" w:rsidRDefault="00170287" w:rsidP="007748A1">
      <w:pPr>
        <w:tabs>
          <w:tab w:val="left" w:pos="1170"/>
        </w:tabs>
        <w:spacing w:after="0"/>
        <w:jc w:val="both"/>
        <w:rPr>
          <w:rFonts w:ascii="Arial" w:hAnsi="Arial" w:cs="Arial"/>
          <w:sz w:val="24"/>
          <w:szCs w:val="24"/>
        </w:rPr>
      </w:pPr>
    </w:p>
    <w:p w14:paraId="6363DE67" w14:textId="0737B0EB" w:rsidR="00170287" w:rsidRPr="00093A34" w:rsidRDefault="00170287" w:rsidP="007748A1">
      <w:pPr>
        <w:tabs>
          <w:tab w:val="left" w:pos="1170"/>
        </w:tabs>
        <w:spacing w:after="0"/>
        <w:jc w:val="both"/>
        <w:rPr>
          <w:rFonts w:ascii="Arial" w:hAnsi="Arial" w:cs="Arial"/>
          <w:sz w:val="24"/>
          <w:szCs w:val="24"/>
        </w:rPr>
      </w:pPr>
    </w:p>
    <w:p w14:paraId="7E8AD646" w14:textId="049EFC8F" w:rsidR="00170287" w:rsidRPr="00093A34" w:rsidRDefault="00170287" w:rsidP="007748A1">
      <w:pPr>
        <w:tabs>
          <w:tab w:val="left" w:pos="1170"/>
        </w:tabs>
        <w:spacing w:after="0"/>
        <w:jc w:val="both"/>
        <w:rPr>
          <w:rFonts w:ascii="Arial" w:hAnsi="Arial" w:cs="Arial"/>
          <w:sz w:val="24"/>
          <w:szCs w:val="24"/>
        </w:rPr>
      </w:pPr>
    </w:p>
    <w:p w14:paraId="624BB943" w14:textId="2B10D0AB" w:rsidR="00170287" w:rsidRPr="00093A34" w:rsidRDefault="00170287" w:rsidP="007748A1">
      <w:pPr>
        <w:tabs>
          <w:tab w:val="left" w:pos="1170"/>
        </w:tabs>
        <w:spacing w:after="0"/>
        <w:jc w:val="both"/>
        <w:rPr>
          <w:rFonts w:ascii="Arial" w:hAnsi="Arial" w:cs="Arial"/>
          <w:sz w:val="24"/>
          <w:szCs w:val="24"/>
        </w:rPr>
      </w:pPr>
    </w:p>
    <w:p w14:paraId="417C4977" w14:textId="39D4E15B" w:rsidR="00170287" w:rsidRPr="00093A34" w:rsidRDefault="00170287" w:rsidP="007748A1">
      <w:pPr>
        <w:tabs>
          <w:tab w:val="left" w:pos="1170"/>
        </w:tabs>
        <w:spacing w:after="0"/>
        <w:jc w:val="both"/>
        <w:rPr>
          <w:rFonts w:ascii="Arial" w:hAnsi="Arial" w:cs="Arial"/>
          <w:sz w:val="24"/>
          <w:szCs w:val="24"/>
        </w:rPr>
      </w:pPr>
    </w:p>
    <w:sectPr w:rsidR="00170287" w:rsidRPr="00093A34" w:rsidSect="009B7773">
      <w:footerReference w:type="default" r:id="rId11"/>
      <w:pgSz w:w="11906" w:h="16838" w:code="9"/>
      <w:pgMar w:top="1440" w:right="1440" w:bottom="1440" w:left="1440" w:header="1440"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2170" w14:textId="77777777" w:rsidR="009B0C11" w:rsidRDefault="009B0C11" w:rsidP="00BF1BB1">
      <w:pPr>
        <w:spacing w:after="0" w:line="240" w:lineRule="auto"/>
      </w:pPr>
      <w:r>
        <w:separator/>
      </w:r>
    </w:p>
  </w:endnote>
  <w:endnote w:type="continuationSeparator" w:id="0">
    <w:p w14:paraId="1E01AA4D" w14:textId="77777777" w:rsidR="009B0C11" w:rsidRDefault="009B0C11" w:rsidP="00BF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910790"/>
      <w:docPartObj>
        <w:docPartGallery w:val="Page Numbers (Bottom of Page)"/>
        <w:docPartUnique/>
      </w:docPartObj>
    </w:sdtPr>
    <w:sdtEndPr/>
    <w:sdtContent>
      <w:sdt>
        <w:sdtPr>
          <w:id w:val="-1705238520"/>
          <w:docPartObj>
            <w:docPartGallery w:val="Page Numbers (Top of Page)"/>
            <w:docPartUnique/>
          </w:docPartObj>
        </w:sdtPr>
        <w:sdtEndPr/>
        <w:sdtContent>
          <w:p w14:paraId="0930CF25" w14:textId="5A8F356D" w:rsidR="00892F96" w:rsidRDefault="00892F96" w:rsidP="00892F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6AE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6AEB">
              <w:rPr>
                <w:b/>
                <w:bCs/>
                <w:noProof/>
              </w:rPr>
              <w:t>8</w:t>
            </w:r>
            <w:r>
              <w:rPr>
                <w:b/>
                <w:bCs/>
                <w:sz w:val="24"/>
                <w:szCs w:val="24"/>
              </w:rPr>
              <w:fldChar w:fldCharType="end"/>
            </w:r>
          </w:p>
        </w:sdtContent>
      </w:sdt>
    </w:sdtContent>
  </w:sdt>
  <w:p w14:paraId="308776A4" w14:textId="77777777" w:rsidR="00892F96" w:rsidRDefault="00892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2ADF" w14:textId="77777777" w:rsidR="009B0C11" w:rsidRDefault="009B0C11" w:rsidP="00BF1BB1">
      <w:pPr>
        <w:spacing w:after="0" w:line="240" w:lineRule="auto"/>
      </w:pPr>
      <w:r>
        <w:separator/>
      </w:r>
    </w:p>
  </w:footnote>
  <w:footnote w:type="continuationSeparator" w:id="0">
    <w:p w14:paraId="7CD15B7E" w14:textId="77777777" w:rsidR="009B0C11" w:rsidRDefault="009B0C11" w:rsidP="00BF1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1AC"/>
    <w:multiLevelType w:val="hybridMultilevel"/>
    <w:tmpl w:val="6D2CA78A"/>
    <w:lvl w:ilvl="0" w:tplc="D0DC34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8588C"/>
    <w:multiLevelType w:val="hybridMultilevel"/>
    <w:tmpl w:val="89948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53E28"/>
    <w:multiLevelType w:val="hybridMultilevel"/>
    <w:tmpl w:val="80723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C4513"/>
    <w:multiLevelType w:val="hybridMultilevel"/>
    <w:tmpl w:val="F97481E0"/>
    <w:lvl w:ilvl="0" w:tplc="4D342FB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75A01"/>
    <w:multiLevelType w:val="hybridMultilevel"/>
    <w:tmpl w:val="AF4A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55FA"/>
    <w:multiLevelType w:val="hybridMultilevel"/>
    <w:tmpl w:val="4B06A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92512"/>
    <w:multiLevelType w:val="hybridMultilevel"/>
    <w:tmpl w:val="DB5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B69DA"/>
    <w:multiLevelType w:val="hybridMultilevel"/>
    <w:tmpl w:val="D6760218"/>
    <w:lvl w:ilvl="0" w:tplc="1902A33C">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869BD"/>
    <w:multiLevelType w:val="hybridMultilevel"/>
    <w:tmpl w:val="A1F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D15BF"/>
    <w:multiLevelType w:val="hybridMultilevel"/>
    <w:tmpl w:val="38986B0C"/>
    <w:lvl w:ilvl="0" w:tplc="4D402328">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92B4B"/>
    <w:multiLevelType w:val="hybridMultilevel"/>
    <w:tmpl w:val="91F05170"/>
    <w:lvl w:ilvl="0" w:tplc="838AD31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17E89"/>
    <w:multiLevelType w:val="hybridMultilevel"/>
    <w:tmpl w:val="9530E248"/>
    <w:lvl w:ilvl="0" w:tplc="98047B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664DA"/>
    <w:multiLevelType w:val="hybridMultilevel"/>
    <w:tmpl w:val="34C618C2"/>
    <w:lvl w:ilvl="0" w:tplc="DA0A6E0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65A80"/>
    <w:multiLevelType w:val="hybridMultilevel"/>
    <w:tmpl w:val="B1208DD4"/>
    <w:lvl w:ilvl="0" w:tplc="4A1A2B0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90C8A"/>
    <w:multiLevelType w:val="multilevel"/>
    <w:tmpl w:val="912CC5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E5575D3"/>
    <w:multiLevelType w:val="hybridMultilevel"/>
    <w:tmpl w:val="67F6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21CCE"/>
    <w:multiLevelType w:val="hybridMultilevel"/>
    <w:tmpl w:val="774AD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ED7DDF"/>
    <w:multiLevelType w:val="hybridMultilevel"/>
    <w:tmpl w:val="469A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7628"/>
    <w:multiLevelType w:val="hybridMultilevel"/>
    <w:tmpl w:val="3A36B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8"/>
  </w:num>
  <w:num w:numId="4">
    <w:abstractNumId w:val="0"/>
  </w:num>
  <w:num w:numId="5">
    <w:abstractNumId w:val="5"/>
  </w:num>
  <w:num w:numId="6">
    <w:abstractNumId w:val="11"/>
  </w:num>
  <w:num w:numId="7">
    <w:abstractNumId w:val="6"/>
  </w:num>
  <w:num w:numId="8">
    <w:abstractNumId w:val="17"/>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3"/>
  </w:num>
  <w:num w:numId="18">
    <w:abstractNumId w:val="10"/>
  </w:num>
  <w:num w:numId="19">
    <w:abstractNumId w:val="12"/>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cxNjE0NzE1sjBV0lEKTi0uzszPAykwqwUATN3ZlSwAAAA="/>
  </w:docVars>
  <w:rsids>
    <w:rsidRoot w:val="005B5273"/>
    <w:rsid w:val="000068C2"/>
    <w:rsid w:val="00007E0D"/>
    <w:rsid w:val="000125A5"/>
    <w:rsid w:val="00013146"/>
    <w:rsid w:val="000142C5"/>
    <w:rsid w:val="000151B3"/>
    <w:rsid w:val="00016156"/>
    <w:rsid w:val="000171B3"/>
    <w:rsid w:val="00020533"/>
    <w:rsid w:val="000224FE"/>
    <w:rsid w:val="000316FE"/>
    <w:rsid w:val="000324F1"/>
    <w:rsid w:val="00032812"/>
    <w:rsid w:val="00041900"/>
    <w:rsid w:val="00053B8A"/>
    <w:rsid w:val="00055968"/>
    <w:rsid w:val="00061234"/>
    <w:rsid w:val="00065F1A"/>
    <w:rsid w:val="00067506"/>
    <w:rsid w:val="00067CA5"/>
    <w:rsid w:val="00070B87"/>
    <w:rsid w:val="00071F53"/>
    <w:rsid w:val="00073EB8"/>
    <w:rsid w:val="00077B7A"/>
    <w:rsid w:val="0008058C"/>
    <w:rsid w:val="00080D18"/>
    <w:rsid w:val="00080D65"/>
    <w:rsid w:val="00087E8D"/>
    <w:rsid w:val="00090BA0"/>
    <w:rsid w:val="000911AC"/>
    <w:rsid w:val="00091271"/>
    <w:rsid w:val="00093A34"/>
    <w:rsid w:val="00093EAE"/>
    <w:rsid w:val="000963BD"/>
    <w:rsid w:val="000964FF"/>
    <w:rsid w:val="000A36E8"/>
    <w:rsid w:val="000A3DFF"/>
    <w:rsid w:val="000A400D"/>
    <w:rsid w:val="000A48BD"/>
    <w:rsid w:val="000A5980"/>
    <w:rsid w:val="000A5D48"/>
    <w:rsid w:val="000A7FDD"/>
    <w:rsid w:val="000B11CF"/>
    <w:rsid w:val="000B4AE4"/>
    <w:rsid w:val="000B61B7"/>
    <w:rsid w:val="000B78B0"/>
    <w:rsid w:val="000C044F"/>
    <w:rsid w:val="000C4B32"/>
    <w:rsid w:val="000C6DE1"/>
    <w:rsid w:val="000D0598"/>
    <w:rsid w:val="000D3546"/>
    <w:rsid w:val="000D7540"/>
    <w:rsid w:val="000D7BDB"/>
    <w:rsid w:val="000E2837"/>
    <w:rsid w:val="000E3FF8"/>
    <w:rsid w:val="000E4A8A"/>
    <w:rsid w:val="000E4F35"/>
    <w:rsid w:val="000F0BAE"/>
    <w:rsid w:val="000F15D6"/>
    <w:rsid w:val="000F37FA"/>
    <w:rsid w:val="00101295"/>
    <w:rsid w:val="00101BD1"/>
    <w:rsid w:val="0010786D"/>
    <w:rsid w:val="00110517"/>
    <w:rsid w:val="00112117"/>
    <w:rsid w:val="001150D9"/>
    <w:rsid w:val="00117DEE"/>
    <w:rsid w:val="00122093"/>
    <w:rsid w:val="00123C6D"/>
    <w:rsid w:val="00130856"/>
    <w:rsid w:val="00135FA4"/>
    <w:rsid w:val="00136160"/>
    <w:rsid w:val="0013621F"/>
    <w:rsid w:val="0013641E"/>
    <w:rsid w:val="00136E8E"/>
    <w:rsid w:val="001377AF"/>
    <w:rsid w:val="0014280E"/>
    <w:rsid w:val="00144F14"/>
    <w:rsid w:val="0015094E"/>
    <w:rsid w:val="00151113"/>
    <w:rsid w:val="00153933"/>
    <w:rsid w:val="00156DD6"/>
    <w:rsid w:val="00162B36"/>
    <w:rsid w:val="0016444A"/>
    <w:rsid w:val="00166870"/>
    <w:rsid w:val="0016736C"/>
    <w:rsid w:val="00170287"/>
    <w:rsid w:val="00172E51"/>
    <w:rsid w:val="00180E9C"/>
    <w:rsid w:val="00181237"/>
    <w:rsid w:val="00183E76"/>
    <w:rsid w:val="00184E8F"/>
    <w:rsid w:val="00187E47"/>
    <w:rsid w:val="00192604"/>
    <w:rsid w:val="00197F40"/>
    <w:rsid w:val="001A341F"/>
    <w:rsid w:val="001A37C7"/>
    <w:rsid w:val="001B573C"/>
    <w:rsid w:val="001C2934"/>
    <w:rsid w:val="001C3D5F"/>
    <w:rsid w:val="001C5B5E"/>
    <w:rsid w:val="001C6933"/>
    <w:rsid w:val="001D39DB"/>
    <w:rsid w:val="001D44B4"/>
    <w:rsid w:val="001D59C4"/>
    <w:rsid w:val="001D79DB"/>
    <w:rsid w:val="001E1CDE"/>
    <w:rsid w:val="001F2CA0"/>
    <w:rsid w:val="001F693C"/>
    <w:rsid w:val="001F7124"/>
    <w:rsid w:val="002131C4"/>
    <w:rsid w:val="002143F1"/>
    <w:rsid w:val="0021578F"/>
    <w:rsid w:val="002165C4"/>
    <w:rsid w:val="00217BC8"/>
    <w:rsid w:val="00221B78"/>
    <w:rsid w:val="00224B54"/>
    <w:rsid w:val="00226792"/>
    <w:rsid w:val="00230514"/>
    <w:rsid w:val="002337D9"/>
    <w:rsid w:val="00236774"/>
    <w:rsid w:val="00236EE3"/>
    <w:rsid w:val="00236FB9"/>
    <w:rsid w:val="00237058"/>
    <w:rsid w:val="002406AF"/>
    <w:rsid w:val="00242E11"/>
    <w:rsid w:val="00245C66"/>
    <w:rsid w:val="002460EE"/>
    <w:rsid w:val="002502FC"/>
    <w:rsid w:val="0025069A"/>
    <w:rsid w:val="00251D0C"/>
    <w:rsid w:val="00252270"/>
    <w:rsid w:val="002522E4"/>
    <w:rsid w:val="00252325"/>
    <w:rsid w:val="002538A7"/>
    <w:rsid w:val="00255305"/>
    <w:rsid w:val="002646C6"/>
    <w:rsid w:val="00266AF5"/>
    <w:rsid w:val="00266B7C"/>
    <w:rsid w:val="00267C76"/>
    <w:rsid w:val="00267F29"/>
    <w:rsid w:val="002713E2"/>
    <w:rsid w:val="00271618"/>
    <w:rsid w:val="00274847"/>
    <w:rsid w:val="00274F6E"/>
    <w:rsid w:val="00275F99"/>
    <w:rsid w:val="0028195B"/>
    <w:rsid w:val="002857E5"/>
    <w:rsid w:val="00285B19"/>
    <w:rsid w:val="00287D24"/>
    <w:rsid w:val="00291925"/>
    <w:rsid w:val="00294991"/>
    <w:rsid w:val="002966D1"/>
    <w:rsid w:val="002A7061"/>
    <w:rsid w:val="002B0B35"/>
    <w:rsid w:val="002B1AAE"/>
    <w:rsid w:val="002B46CE"/>
    <w:rsid w:val="002B7BC5"/>
    <w:rsid w:val="002C002E"/>
    <w:rsid w:val="002C0E9F"/>
    <w:rsid w:val="002C5987"/>
    <w:rsid w:val="002C5A6B"/>
    <w:rsid w:val="002C6BD6"/>
    <w:rsid w:val="002D0236"/>
    <w:rsid w:val="002D1187"/>
    <w:rsid w:val="002D2010"/>
    <w:rsid w:val="002D518E"/>
    <w:rsid w:val="002D7601"/>
    <w:rsid w:val="002D78A3"/>
    <w:rsid w:val="002D7A95"/>
    <w:rsid w:val="002E0178"/>
    <w:rsid w:val="002E225A"/>
    <w:rsid w:val="002E494C"/>
    <w:rsid w:val="002F3BBF"/>
    <w:rsid w:val="002F4310"/>
    <w:rsid w:val="002F44EA"/>
    <w:rsid w:val="002F560B"/>
    <w:rsid w:val="002F5735"/>
    <w:rsid w:val="002F690F"/>
    <w:rsid w:val="002F7EB0"/>
    <w:rsid w:val="003016EF"/>
    <w:rsid w:val="00306D29"/>
    <w:rsid w:val="0031179C"/>
    <w:rsid w:val="003231BA"/>
    <w:rsid w:val="00323495"/>
    <w:rsid w:val="003272B2"/>
    <w:rsid w:val="00335272"/>
    <w:rsid w:val="003378BD"/>
    <w:rsid w:val="00337BAA"/>
    <w:rsid w:val="00340A1F"/>
    <w:rsid w:val="0034237F"/>
    <w:rsid w:val="00342505"/>
    <w:rsid w:val="00343D20"/>
    <w:rsid w:val="00343FAE"/>
    <w:rsid w:val="00345385"/>
    <w:rsid w:val="00345656"/>
    <w:rsid w:val="00345E41"/>
    <w:rsid w:val="003467D4"/>
    <w:rsid w:val="003525BA"/>
    <w:rsid w:val="00356199"/>
    <w:rsid w:val="003607DF"/>
    <w:rsid w:val="003647FF"/>
    <w:rsid w:val="00366D37"/>
    <w:rsid w:val="00372D58"/>
    <w:rsid w:val="00373FFA"/>
    <w:rsid w:val="00376248"/>
    <w:rsid w:val="00376462"/>
    <w:rsid w:val="00380B9C"/>
    <w:rsid w:val="003857B3"/>
    <w:rsid w:val="003860AB"/>
    <w:rsid w:val="003906C2"/>
    <w:rsid w:val="003907F4"/>
    <w:rsid w:val="00390DC9"/>
    <w:rsid w:val="00392405"/>
    <w:rsid w:val="003928C8"/>
    <w:rsid w:val="00394625"/>
    <w:rsid w:val="003A1B4B"/>
    <w:rsid w:val="003A1B69"/>
    <w:rsid w:val="003B1F73"/>
    <w:rsid w:val="003B37EE"/>
    <w:rsid w:val="003B3BAC"/>
    <w:rsid w:val="003C0D1F"/>
    <w:rsid w:val="003C2693"/>
    <w:rsid w:val="003C31BE"/>
    <w:rsid w:val="003C5427"/>
    <w:rsid w:val="003C6DA9"/>
    <w:rsid w:val="003C7CAD"/>
    <w:rsid w:val="003D0414"/>
    <w:rsid w:val="003D43AC"/>
    <w:rsid w:val="003E077B"/>
    <w:rsid w:val="003E0D67"/>
    <w:rsid w:val="003E27B8"/>
    <w:rsid w:val="003E41E5"/>
    <w:rsid w:val="003E4648"/>
    <w:rsid w:val="003F1E9C"/>
    <w:rsid w:val="003F3B29"/>
    <w:rsid w:val="003F3F67"/>
    <w:rsid w:val="003F5F07"/>
    <w:rsid w:val="003F7362"/>
    <w:rsid w:val="00402B4B"/>
    <w:rsid w:val="0041006E"/>
    <w:rsid w:val="004108CD"/>
    <w:rsid w:val="004111B0"/>
    <w:rsid w:val="0041154B"/>
    <w:rsid w:val="00416158"/>
    <w:rsid w:val="004162DD"/>
    <w:rsid w:val="004175DF"/>
    <w:rsid w:val="004203FA"/>
    <w:rsid w:val="004206A9"/>
    <w:rsid w:val="00425DEF"/>
    <w:rsid w:val="00426E32"/>
    <w:rsid w:val="004301A8"/>
    <w:rsid w:val="004311DA"/>
    <w:rsid w:val="00435D27"/>
    <w:rsid w:val="00437EE1"/>
    <w:rsid w:val="0044190B"/>
    <w:rsid w:val="004435F5"/>
    <w:rsid w:val="004446CD"/>
    <w:rsid w:val="004521B7"/>
    <w:rsid w:val="00453DD3"/>
    <w:rsid w:val="00454A78"/>
    <w:rsid w:val="0046299D"/>
    <w:rsid w:val="00465AE2"/>
    <w:rsid w:val="00466551"/>
    <w:rsid w:val="00471DB9"/>
    <w:rsid w:val="00472E26"/>
    <w:rsid w:val="00477F43"/>
    <w:rsid w:val="00481CCC"/>
    <w:rsid w:val="00483DD4"/>
    <w:rsid w:val="00491BD2"/>
    <w:rsid w:val="00492AE0"/>
    <w:rsid w:val="00493AD8"/>
    <w:rsid w:val="00494E85"/>
    <w:rsid w:val="00494F4E"/>
    <w:rsid w:val="004969D6"/>
    <w:rsid w:val="004B0237"/>
    <w:rsid w:val="004B21CA"/>
    <w:rsid w:val="004C2136"/>
    <w:rsid w:val="004C3412"/>
    <w:rsid w:val="004C3654"/>
    <w:rsid w:val="004C3B2C"/>
    <w:rsid w:val="004C3F37"/>
    <w:rsid w:val="004C69D5"/>
    <w:rsid w:val="004C6D38"/>
    <w:rsid w:val="004C73FF"/>
    <w:rsid w:val="004D0B66"/>
    <w:rsid w:val="004D7554"/>
    <w:rsid w:val="004E2B12"/>
    <w:rsid w:val="004E3FED"/>
    <w:rsid w:val="004E76FA"/>
    <w:rsid w:val="004F1093"/>
    <w:rsid w:val="004F1736"/>
    <w:rsid w:val="004F5736"/>
    <w:rsid w:val="0050192D"/>
    <w:rsid w:val="005024C8"/>
    <w:rsid w:val="00502D21"/>
    <w:rsid w:val="005057E4"/>
    <w:rsid w:val="00510A69"/>
    <w:rsid w:val="00510E1B"/>
    <w:rsid w:val="00512471"/>
    <w:rsid w:val="00512A65"/>
    <w:rsid w:val="00513518"/>
    <w:rsid w:val="005141D2"/>
    <w:rsid w:val="005166A3"/>
    <w:rsid w:val="005213CD"/>
    <w:rsid w:val="00526493"/>
    <w:rsid w:val="0052765E"/>
    <w:rsid w:val="00531637"/>
    <w:rsid w:val="00531860"/>
    <w:rsid w:val="00531EAE"/>
    <w:rsid w:val="00532639"/>
    <w:rsid w:val="00532D06"/>
    <w:rsid w:val="0053593D"/>
    <w:rsid w:val="005400AB"/>
    <w:rsid w:val="00543111"/>
    <w:rsid w:val="00545359"/>
    <w:rsid w:val="00545C9A"/>
    <w:rsid w:val="0055050F"/>
    <w:rsid w:val="00551DBB"/>
    <w:rsid w:val="005545D8"/>
    <w:rsid w:val="00555792"/>
    <w:rsid w:val="00555F96"/>
    <w:rsid w:val="00556CA7"/>
    <w:rsid w:val="005620A0"/>
    <w:rsid w:val="0056213E"/>
    <w:rsid w:val="00565ABA"/>
    <w:rsid w:val="00573E7F"/>
    <w:rsid w:val="0057508D"/>
    <w:rsid w:val="00575C3A"/>
    <w:rsid w:val="005844A6"/>
    <w:rsid w:val="00593B01"/>
    <w:rsid w:val="00593BBA"/>
    <w:rsid w:val="00594FA7"/>
    <w:rsid w:val="00597798"/>
    <w:rsid w:val="005A3436"/>
    <w:rsid w:val="005A7999"/>
    <w:rsid w:val="005B155D"/>
    <w:rsid w:val="005B4BBA"/>
    <w:rsid w:val="005B5273"/>
    <w:rsid w:val="005B69B2"/>
    <w:rsid w:val="005B700F"/>
    <w:rsid w:val="005C27CB"/>
    <w:rsid w:val="005D2827"/>
    <w:rsid w:val="005D6010"/>
    <w:rsid w:val="005D691B"/>
    <w:rsid w:val="005D7D67"/>
    <w:rsid w:val="005E22E9"/>
    <w:rsid w:val="005E3408"/>
    <w:rsid w:val="005E73B4"/>
    <w:rsid w:val="005F1F56"/>
    <w:rsid w:val="005F33D1"/>
    <w:rsid w:val="005F3A00"/>
    <w:rsid w:val="005F45F2"/>
    <w:rsid w:val="005F5C82"/>
    <w:rsid w:val="00604668"/>
    <w:rsid w:val="0060733E"/>
    <w:rsid w:val="00607DC0"/>
    <w:rsid w:val="00617864"/>
    <w:rsid w:val="0062012F"/>
    <w:rsid w:val="006208D6"/>
    <w:rsid w:val="00620DCD"/>
    <w:rsid w:val="006211B1"/>
    <w:rsid w:val="00621B7B"/>
    <w:rsid w:val="0062459C"/>
    <w:rsid w:val="00624EE8"/>
    <w:rsid w:val="00625383"/>
    <w:rsid w:val="00625C37"/>
    <w:rsid w:val="006270CA"/>
    <w:rsid w:val="006307B1"/>
    <w:rsid w:val="00631A38"/>
    <w:rsid w:val="00631D5A"/>
    <w:rsid w:val="00633E71"/>
    <w:rsid w:val="00635023"/>
    <w:rsid w:val="0063522A"/>
    <w:rsid w:val="00636578"/>
    <w:rsid w:val="00637A75"/>
    <w:rsid w:val="006429D7"/>
    <w:rsid w:val="0064657A"/>
    <w:rsid w:val="006467A1"/>
    <w:rsid w:val="00646AEB"/>
    <w:rsid w:val="00652FBC"/>
    <w:rsid w:val="006531BA"/>
    <w:rsid w:val="00654E79"/>
    <w:rsid w:val="00657BBD"/>
    <w:rsid w:val="0066053B"/>
    <w:rsid w:val="00660DEA"/>
    <w:rsid w:val="00661461"/>
    <w:rsid w:val="00663894"/>
    <w:rsid w:val="00663B77"/>
    <w:rsid w:val="00665025"/>
    <w:rsid w:val="00670FD8"/>
    <w:rsid w:val="006740EF"/>
    <w:rsid w:val="00674505"/>
    <w:rsid w:val="006755AF"/>
    <w:rsid w:val="00675ACA"/>
    <w:rsid w:val="00675C1D"/>
    <w:rsid w:val="006763EE"/>
    <w:rsid w:val="00680021"/>
    <w:rsid w:val="00681954"/>
    <w:rsid w:val="00686C8D"/>
    <w:rsid w:val="00697BB5"/>
    <w:rsid w:val="006A2675"/>
    <w:rsid w:val="006B02DC"/>
    <w:rsid w:val="006B35F0"/>
    <w:rsid w:val="006B37A4"/>
    <w:rsid w:val="006C09B6"/>
    <w:rsid w:val="006C2447"/>
    <w:rsid w:val="006C4FCF"/>
    <w:rsid w:val="006C678B"/>
    <w:rsid w:val="006C6F3F"/>
    <w:rsid w:val="006D2ADD"/>
    <w:rsid w:val="006E372A"/>
    <w:rsid w:val="006E3BA9"/>
    <w:rsid w:val="006E7533"/>
    <w:rsid w:val="006F4149"/>
    <w:rsid w:val="006F55FA"/>
    <w:rsid w:val="006F5C9E"/>
    <w:rsid w:val="006F7E75"/>
    <w:rsid w:val="00703A16"/>
    <w:rsid w:val="007104A4"/>
    <w:rsid w:val="00710F69"/>
    <w:rsid w:val="0071458A"/>
    <w:rsid w:val="0071763B"/>
    <w:rsid w:val="007202C7"/>
    <w:rsid w:val="007205E5"/>
    <w:rsid w:val="007209DC"/>
    <w:rsid w:val="0072495F"/>
    <w:rsid w:val="00725B97"/>
    <w:rsid w:val="00727D5D"/>
    <w:rsid w:val="0073062D"/>
    <w:rsid w:val="00730D15"/>
    <w:rsid w:val="00731836"/>
    <w:rsid w:val="00734C9B"/>
    <w:rsid w:val="00735BB7"/>
    <w:rsid w:val="00736C0F"/>
    <w:rsid w:val="00740E64"/>
    <w:rsid w:val="0074549C"/>
    <w:rsid w:val="007518E4"/>
    <w:rsid w:val="007550E1"/>
    <w:rsid w:val="007563F0"/>
    <w:rsid w:val="00756B84"/>
    <w:rsid w:val="0075743C"/>
    <w:rsid w:val="0076689D"/>
    <w:rsid w:val="00767789"/>
    <w:rsid w:val="00770224"/>
    <w:rsid w:val="00773A97"/>
    <w:rsid w:val="007748A1"/>
    <w:rsid w:val="0078069C"/>
    <w:rsid w:val="00787C2F"/>
    <w:rsid w:val="00790199"/>
    <w:rsid w:val="0079089F"/>
    <w:rsid w:val="007A1E0D"/>
    <w:rsid w:val="007A2FB7"/>
    <w:rsid w:val="007A3166"/>
    <w:rsid w:val="007A513E"/>
    <w:rsid w:val="007B08C4"/>
    <w:rsid w:val="007B167F"/>
    <w:rsid w:val="007B6306"/>
    <w:rsid w:val="007C007D"/>
    <w:rsid w:val="007C015A"/>
    <w:rsid w:val="007C06B2"/>
    <w:rsid w:val="007C1943"/>
    <w:rsid w:val="007C5858"/>
    <w:rsid w:val="007D16B8"/>
    <w:rsid w:val="007D4BA2"/>
    <w:rsid w:val="007D6451"/>
    <w:rsid w:val="007D70D4"/>
    <w:rsid w:val="007E0178"/>
    <w:rsid w:val="007E0E02"/>
    <w:rsid w:val="007E44B6"/>
    <w:rsid w:val="007F0109"/>
    <w:rsid w:val="007F11C0"/>
    <w:rsid w:val="007F57DF"/>
    <w:rsid w:val="007F756F"/>
    <w:rsid w:val="00800570"/>
    <w:rsid w:val="00802B67"/>
    <w:rsid w:val="00802C6A"/>
    <w:rsid w:val="00807A35"/>
    <w:rsid w:val="00807A40"/>
    <w:rsid w:val="00807B8E"/>
    <w:rsid w:val="008139B0"/>
    <w:rsid w:val="008217AB"/>
    <w:rsid w:val="0082463F"/>
    <w:rsid w:val="00824F64"/>
    <w:rsid w:val="008258BE"/>
    <w:rsid w:val="00826DAB"/>
    <w:rsid w:val="0083325F"/>
    <w:rsid w:val="008374A3"/>
    <w:rsid w:val="00846E66"/>
    <w:rsid w:val="00850A5F"/>
    <w:rsid w:val="0085475E"/>
    <w:rsid w:val="008551D5"/>
    <w:rsid w:val="0085785C"/>
    <w:rsid w:val="0086031A"/>
    <w:rsid w:val="008671C4"/>
    <w:rsid w:val="00870454"/>
    <w:rsid w:val="008717F0"/>
    <w:rsid w:val="00871F68"/>
    <w:rsid w:val="00877B5C"/>
    <w:rsid w:val="008831E0"/>
    <w:rsid w:val="00883DEB"/>
    <w:rsid w:val="00884249"/>
    <w:rsid w:val="008842F6"/>
    <w:rsid w:val="0088518F"/>
    <w:rsid w:val="0088668D"/>
    <w:rsid w:val="00887CC5"/>
    <w:rsid w:val="00892BED"/>
    <w:rsid w:val="00892F96"/>
    <w:rsid w:val="00893013"/>
    <w:rsid w:val="00894880"/>
    <w:rsid w:val="00896BB4"/>
    <w:rsid w:val="00897F97"/>
    <w:rsid w:val="008A22D9"/>
    <w:rsid w:val="008A25C2"/>
    <w:rsid w:val="008A5FAA"/>
    <w:rsid w:val="008A680E"/>
    <w:rsid w:val="008B0164"/>
    <w:rsid w:val="008B257C"/>
    <w:rsid w:val="008B47F8"/>
    <w:rsid w:val="008B4A23"/>
    <w:rsid w:val="008B4B66"/>
    <w:rsid w:val="008B61D8"/>
    <w:rsid w:val="008C0348"/>
    <w:rsid w:val="008C0697"/>
    <w:rsid w:val="008C1C2B"/>
    <w:rsid w:val="008C1D72"/>
    <w:rsid w:val="008C2FEF"/>
    <w:rsid w:val="008C3A94"/>
    <w:rsid w:val="008C3A9B"/>
    <w:rsid w:val="008C3DBA"/>
    <w:rsid w:val="008C646F"/>
    <w:rsid w:val="008C70B3"/>
    <w:rsid w:val="008D031B"/>
    <w:rsid w:val="008D1065"/>
    <w:rsid w:val="008D1395"/>
    <w:rsid w:val="008D478F"/>
    <w:rsid w:val="008D6700"/>
    <w:rsid w:val="008E08D3"/>
    <w:rsid w:val="008E12A7"/>
    <w:rsid w:val="008E1F62"/>
    <w:rsid w:val="008E31DB"/>
    <w:rsid w:val="008E3B42"/>
    <w:rsid w:val="008E73AC"/>
    <w:rsid w:val="008F01F0"/>
    <w:rsid w:val="008F0C3D"/>
    <w:rsid w:val="008F1E2D"/>
    <w:rsid w:val="008F357F"/>
    <w:rsid w:val="008F393F"/>
    <w:rsid w:val="008F4C0F"/>
    <w:rsid w:val="008F5457"/>
    <w:rsid w:val="008F63FF"/>
    <w:rsid w:val="008F78BA"/>
    <w:rsid w:val="00904E87"/>
    <w:rsid w:val="0090612E"/>
    <w:rsid w:val="0090654A"/>
    <w:rsid w:val="00911539"/>
    <w:rsid w:val="0091367F"/>
    <w:rsid w:val="00915677"/>
    <w:rsid w:val="00915BDF"/>
    <w:rsid w:val="009201E6"/>
    <w:rsid w:val="0092177F"/>
    <w:rsid w:val="00922663"/>
    <w:rsid w:val="00922D6D"/>
    <w:rsid w:val="00925600"/>
    <w:rsid w:val="00930520"/>
    <w:rsid w:val="00935475"/>
    <w:rsid w:val="0093562E"/>
    <w:rsid w:val="0094122A"/>
    <w:rsid w:val="00943920"/>
    <w:rsid w:val="009475EB"/>
    <w:rsid w:val="00955F75"/>
    <w:rsid w:val="009577D2"/>
    <w:rsid w:val="00961D3D"/>
    <w:rsid w:val="00962ACE"/>
    <w:rsid w:val="00963555"/>
    <w:rsid w:val="00972D40"/>
    <w:rsid w:val="00974956"/>
    <w:rsid w:val="009776C5"/>
    <w:rsid w:val="00982528"/>
    <w:rsid w:val="00990577"/>
    <w:rsid w:val="00990BFF"/>
    <w:rsid w:val="0099322F"/>
    <w:rsid w:val="00994748"/>
    <w:rsid w:val="0099526F"/>
    <w:rsid w:val="009958CE"/>
    <w:rsid w:val="00995940"/>
    <w:rsid w:val="009A2EEC"/>
    <w:rsid w:val="009A60B5"/>
    <w:rsid w:val="009B0C11"/>
    <w:rsid w:val="009B416A"/>
    <w:rsid w:val="009B428F"/>
    <w:rsid w:val="009B44A7"/>
    <w:rsid w:val="009B6CC0"/>
    <w:rsid w:val="009B7333"/>
    <w:rsid w:val="009B7773"/>
    <w:rsid w:val="009C0B07"/>
    <w:rsid w:val="009C23BF"/>
    <w:rsid w:val="009C2C88"/>
    <w:rsid w:val="009D144E"/>
    <w:rsid w:val="009D1B6A"/>
    <w:rsid w:val="009D1C58"/>
    <w:rsid w:val="009D2859"/>
    <w:rsid w:val="009D2B99"/>
    <w:rsid w:val="009D3A7B"/>
    <w:rsid w:val="009D6EF4"/>
    <w:rsid w:val="009E0CD2"/>
    <w:rsid w:val="009E3BAE"/>
    <w:rsid w:val="009E59FD"/>
    <w:rsid w:val="009E6939"/>
    <w:rsid w:val="009F08F0"/>
    <w:rsid w:val="009F20AD"/>
    <w:rsid w:val="009F31FF"/>
    <w:rsid w:val="009F5E94"/>
    <w:rsid w:val="009F75AC"/>
    <w:rsid w:val="00A0278C"/>
    <w:rsid w:val="00A02A80"/>
    <w:rsid w:val="00A0583F"/>
    <w:rsid w:val="00A0624F"/>
    <w:rsid w:val="00A07F82"/>
    <w:rsid w:val="00A115F7"/>
    <w:rsid w:val="00A1296E"/>
    <w:rsid w:val="00A137DA"/>
    <w:rsid w:val="00A16B69"/>
    <w:rsid w:val="00A27B2A"/>
    <w:rsid w:val="00A3478F"/>
    <w:rsid w:val="00A37652"/>
    <w:rsid w:val="00A44C26"/>
    <w:rsid w:val="00A45722"/>
    <w:rsid w:val="00A46053"/>
    <w:rsid w:val="00A500C3"/>
    <w:rsid w:val="00A51589"/>
    <w:rsid w:val="00A53305"/>
    <w:rsid w:val="00A5475B"/>
    <w:rsid w:val="00A54FA0"/>
    <w:rsid w:val="00A569B8"/>
    <w:rsid w:val="00A56F68"/>
    <w:rsid w:val="00A60E6D"/>
    <w:rsid w:val="00A70050"/>
    <w:rsid w:val="00A715D7"/>
    <w:rsid w:val="00A721E0"/>
    <w:rsid w:val="00A727A7"/>
    <w:rsid w:val="00A74C86"/>
    <w:rsid w:val="00A80BC4"/>
    <w:rsid w:val="00A81404"/>
    <w:rsid w:val="00A830FE"/>
    <w:rsid w:val="00A852DC"/>
    <w:rsid w:val="00A85301"/>
    <w:rsid w:val="00A85CB8"/>
    <w:rsid w:val="00A90413"/>
    <w:rsid w:val="00A92C7B"/>
    <w:rsid w:val="00A938BA"/>
    <w:rsid w:val="00A94922"/>
    <w:rsid w:val="00AB572A"/>
    <w:rsid w:val="00AB693A"/>
    <w:rsid w:val="00AB777D"/>
    <w:rsid w:val="00AC03A5"/>
    <w:rsid w:val="00AC1B14"/>
    <w:rsid w:val="00AC1F3E"/>
    <w:rsid w:val="00AC3655"/>
    <w:rsid w:val="00AC4399"/>
    <w:rsid w:val="00AC51D5"/>
    <w:rsid w:val="00AC5FB5"/>
    <w:rsid w:val="00AD1473"/>
    <w:rsid w:val="00AD42B6"/>
    <w:rsid w:val="00AD470B"/>
    <w:rsid w:val="00AD6477"/>
    <w:rsid w:val="00AE53EC"/>
    <w:rsid w:val="00AE567B"/>
    <w:rsid w:val="00AF2143"/>
    <w:rsid w:val="00AF3833"/>
    <w:rsid w:val="00B0228E"/>
    <w:rsid w:val="00B05621"/>
    <w:rsid w:val="00B069B0"/>
    <w:rsid w:val="00B12DB2"/>
    <w:rsid w:val="00B222B8"/>
    <w:rsid w:val="00B22AA5"/>
    <w:rsid w:val="00B240F1"/>
    <w:rsid w:val="00B25111"/>
    <w:rsid w:val="00B257D2"/>
    <w:rsid w:val="00B2644B"/>
    <w:rsid w:val="00B27A48"/>
    <w:rsid w:val="00B30B24"/>
    <w:rsid w:val="00B32F07"/>
    <w:rsid w:val="00B43BBA"/>
    <w:rsid w:val="00B44109"/>
    <w:rsid w:val="00B44D08"/>
    <w:rsid w:val="00B45CF7"/>
    <w:rsid w:val="00B4632D"/>
    <w:rsid w:val="00B5047F"/>
    <w:rsid w:val="00B53E91"/>
    <w:rsid w:val="00B54502"/>
    <w:rsid w:val="00B56B70"/>
    <w:rsid w:val="00B56BAB"/>
    <w:rsid w:val="00B605E3"/>
    <w:rsid w:val="00B63E1E"/>
    <w:rsid w:val="00B66E60"/>
    <w:rsid w:val="00B718D3"/>
    <w:rsid w:val="00B7236B"/>
    <w:rsid w:val="00B72E6C"/>
    <w:rsid w:val="00B73A79"/>
    <w:rsid w:val="00B740DD"/>
    <w:rsid w:val="00B74273"/>
    <w:rsid w:val="00B76A08"/>
    <w:rsid w:val="00B77FDB"/>
    <w:rsid w:val="00B80DE0"/>
    <w:rsid w:val="00B85B21"/>
    <w:rsid w:val="00B85FC9"/>
    <w:rsid w:val="00B916A0"/>
    <w:rsid w:val="00B92E2F"/>
    <w:rsid w:val="00BA0545"/>
    <w:rsid w:val="00BA24F5"/>
    <w:rsid w:val="00BA358E"/>
    <w:rsid w:val="00BA412A"/>
    <w:rsid w:val="00BB2163"/>
    <w:rsid w:val="00BB338D"/>
    <w:rsid w:val="00BB3E70"/>
    <w:rsid w:val="00BB6A43"/>
    <w:rsid w:val="00BC0DD3"/>
    <w:rsid w:val="00BC2730"/>
    <w:rsid w:val="00BC38E9"/>
    <w:rsid w:val="00BC5A1A"/>
    <w:rsid w:val="00BC5E71"/>
    <w:rsid w:val="00BC5EE4"/>
    <w:rsid w:val="00BD0A3C"/>
    <w:rsid w:val="00BD0F24"/>
    <w:rsid w:val="00BD2792"/>
    <w:rsid w:val="00BD3C11"/>
    <w:rsid w:val="00BD3E2A"/>
    <w:rsid w:val="00BD5910"/>
    <w:rsid w:val="00BD6029"/>
    <w:rsid w:val="00BE2746"/>
    <w:rsid w:val="00BE6E73"/>
    <w:rsid w:val="00BF04BB"/>
    <w:rsid w:val="00BF1385"/>
    <w:rsid w:val="00BF179A"/>
    <w:rsid w:val="00BF1BB1"/>
    <w:rsid w:val="00BF2937"/>
    <w:rsid w:val="00BF6654"/>
    <w:rsid w:val="00BF7052"/>
    <w:rsid w:val="00C02C38"/>
    <w:rsid w:val="00C0512C"/>
    <w:rsid w:val="00C07864"/>
    <w:rsid w:val="00C11801"/>
    <w:rsid w:val="00C138AF"/>
    <w:rsid w:val="00C13E97"/>
    <w:rsid w:val="00C21471"/>
    <w:rsid w:val="00C237C7"/>
    <w:rsid w:val="00C242E3"/>
    <w:rsid w:val="00C2614C"/>
    <w:rsid w:val="00C2793D"/>
    <w:rsid w:val="00C27AFF"/>
    <w:rsid w:val="00C37C6B"/>
    <w:rsid w:val="00C44E2F"/>
    <w:rsid w:val="00C461EF"/>
    <w:rsid w:val="00C46767"/>
    <w:rsid w:val="00C53A0D"/>
    <w:rsid w:val="00C54DC7"/>
    <w:rsid w:val="00C560B6"/>
    <w:rsid w:val="00C601D1"/>
    <w:rsid w:val="00C60843"/>
    <w:rsid w:val="00C62063"/>
    <w:rsid w:val="00C654AF"/>
    <w:rsid w:val="00C665F9"/>
    <w:rsid w:val="00C66BA1"/>
    <w:rsid w:val="00C713BD"/>
    <w:rsid w:val="00C71EB8"/>
    <w:rsid w:val="00C74B58"/>
    <w:rsid w:val="00C7670F"/>
    <w:rsid w:val="00C80D2E"/>
    <w:rsid w:val="00C816E5"/>
    <w:rsid w:val="00C826C8"/>
    <w:rsid w:val="00C84ABE"/>
    <w:rsid w:val="00C85ABD"/>
    <w:rsid w:val="00C8687A"/>
    <w:rsid w:val="00C91893"/>
    <w:rsid w:val="00C9262B"/>
    <w:rsid w:val="00C92B09"/>
    <w:rsid w:val="00C958F7"/>
    <w:rsid w:val="00C95ED3"/>
    <w:rsid w:val="00C962FD"/>
    <w:rsid w:val="00C96E12"/>
    <w:rsid w:val="00CA098D"/>
    <w:rsid w:val="00CA0D17"/>
    <w:rsid w:val="00CA1F20"/>
    <w:rsid w:val="00CA466A"/>
    <w:rsid w:val="00CA4894"/>
    <w:rsid w:val="00CA5D6E"/>
    <w:rsid w:val="00CA6540"/>
    <w:rsid w:val="00CB2480"/>
    <w:rsid w:val="00CB4CFF"/>
    <w:rsid w:val="00CC2D3A"/>
    <w:rsid w:val="00CC7F00"/>
    <w:rsid w:val="00CC7FB4"/>
    <w:rsid w:val="00CD4AE2"/>
    <w:rsid w:val="00CD5762"/>
    <w:rsid w:val="00CE29C1"/>
    <w:rsid w:val="00CE2A0D"/>
    <w:rsid w:val="00CE3132"/>
    <w:rsid w:val="00CE42E0"/>
    <w:rsid w:val="00CE48CD"/>
    <w:rsid w:val="00CF0B9E"/>
    <w:rsid w:val="00CF21E2"/>
    <w:rsid w:val="00CF3CB7"/>
    <w:rsid w:val="00CF4E06"/>
    <w:rsid w:val="00CF6446"/>
    <w:rsid w:val="00D02400"/>
    <w:rsid w:val="00D030CD"/>
    <w:rsid w:val="00D03251"/>
    <w:rsid w:val="00D04779"/>
    <w:rsid w:val="00D057C7"/>
    <w:rsid w:val="00D07B78"/>
    <w:rsid w:val="00D07CF9"/>
    <w:rsid w:val="00D12217"/>
    <w:rsid w:val="00D1612A"/>
    <w:rsid w:val="00D16C2A"/>
    <w:rsid w:val="00D205C1"/>
    <w:rsid w:val="00D209D6"/>
    <w:rsid w:val="00D2135C"/>
    <w:rsid w:val="00D24BFF"/>
    <w:rsid w:val="00D25D8D"/>
    <w:rsid w:val="00D26F96"/>
    <w:rsid w:val="00D3152D"/>
    <w:rsid w:val="00D318CC"/>
    <w:rsid w:val="00D32850"/>
    <w:rsid w:val="00D4096D"/>
    <w:rsid w:val="00D42982"/>
    <w:rsid w:val="00D44620"/>
    <w:rsid w:val="00D460EC"/>
    <w:rsid w:val="00D47567"/>
    <w:rsid w:val="00D514AE"/>
    <w:rsid w:val="00D54671"/>
    <w:rsid w:val="00D56515"/>
    <w:rsid w:val="00D60166"/>
    <w:rsid w:val="00D62EB5"/>
    <w:rsid w:val="00D70E81"/>
    <w:rsid w:val="00D72F38"/>
    <w:rsid w:val="00D75970"/>
    <w:rsid w:val="00D77F02"/>
    <w:rsid w:val="00D81003"/>
    <w:rsid w:val="00D83038"/>
    <w:rsid w:val="00D8712B"/>
    <w:rsid w:val="00D879E6"/>
    <w:rsid w:val="00D93E9B"/>
    <w:rsid w:val="00D94175"/>
    <w:rsid w:val="00DA0ACA"/>
    <w:rsid w:val="00DA2E9A"/>
    <w:rsid w:val="00DA30A6"/>
    <w:rsid w:val="00DA5D8E"/>
    <w:rsid w:val="00DB02A3"/>
    <w:rsid w:val="00DB241A"/>
    <w:rsid w:val="00DB41C0"/>
    <w:rsid w:val="00DB5433"/>
    <w:rsid w:val="00DC1101"/>
    <w:rsid w:val="00DC4573"/>
    <w:rsid w:val="00DC484F"/>
    <w:rsid w:val="00DC7143"/>
    <w:rsid w:val="00DD00C6"/>
    <w:rsid w:val="00DD092F"/>
    <w:rsid w:val="00DE0E95"/>
    <w:rsid w:val="00DE47DD"/>
    <w:rsid w:val="00DE4C0A"/>
    <w:rsid w:val="00DF14E4"/>
    <w:rsid w:val="00DF6744"/>
    <w:rsid w:val="00E00BDB"/>
    <w:rsid w:val="00E0361F"/>
    <w:rsid w:val="00E04587"/>
    <w:rsid w:val="00E04DB6"/>
    <w:rsid w:val="00E07C17"/>
    <w:rsid w:val="00E10411"/>
    <w:rsid w:val="00E121F8"/>
    <w:rsid w:val="00E16206"/>
    <w:rsid w:val="00E2051A"/>
    <w:rsid w:val="00E2224D"/>
    <w:rsid w:val="00E242D5"/>
    <w:rsid w:val="00E26E07"/>
    <w:rsid w:val="00E30420"/>
    <w:rsid w:val="00E31708"/>
    <w:rsid w:val="00E3394C"/>
    <w:rsid w:val="00E342F9"/>
    <w:rsid w:val="00E3456A"/>
    <w:rsid w:val="00E42242"/>
    <w:rsid w:val="00E4321B"/>
    <w:rsid w:val="00E4364D"/>
    <w:rsid w:val="00E43734"/>
    <w:rsid w:val="00E44DBE"/>
    <w:rsid w:val="00E44E56"/>
    <w:rsid w:val="00E45024"/>
    <w:rsid w:val="00E45A53"/>
    <w:rsid w:val="00E46B55"/>
    <w:rsid w:val="00E47347"/>
    <w:rsid w:val="00E4741D"/>
    <w:rsid w:val="00E529FE"/>
    <w:rsid w:val="00E52E29"/>
    <w:rsid w:val="00E53CF6"/>
    <w:rsid w:val="00E551B6"/>
    <w:rsid w:val="00E57AF9"/>
    <w:rsid w:val="00E61599"/>
    <w:rsid w:val="00E631AE"/>
    <w:rsid w:val="00E64D39"/>
    <w:rsid w:val="00E64E1F"/>
    <w:rsid w:val="00E70CE2"/>
    <w:rsid w:val="00E72F17"/>
    <w:rsid w:val="00E73AC2"/>
    <w:rsid w:val="00E758E6"/>
    <w:rsid w:val="00E8239A"/>
    <w:rsid w:val="00E92436"/>
    <w:rsid w:val="00E93664"/>
    <w:rsid w:val="00E93998"/>
    <w:rsid w:val="00EA3503"/>
    <w:rsid w:val="00EA722B"/>
    <w:rsid w:val="00EB65E1"/>
    <w:rsid w:val="00EB6E1C"/>
    <w:rsid w:val="00EB7072"/>
    <w:rsid w:val="00EB7630"/>
    <w:rsid w:val="00EC1602"/>
    <w:rsid w:val="00EC511D"/>
    <w:rsid w:val="00ED323A"/>
    <w:rsid w:val="00ED5856"/>
    <w:rsid w:val="00ED7501"/>
    <w:rsid w:val="00EF3F71"/>
    <w:rsid w:val="00EF6C28"/>
    <w:rsid w:val="00F01868"/>
    <w:rsid w:val="00F04107"/>
    <w:rsid w:val="00F07BDC"/>
    <w:rsid w:val="00F07F5B"/>
    <w:rsid w:val="00F11324"/>
    <w:rsid w:val="00F1168A"/>
    <w:rsid w:val="00F12FB8"/>
    <w:rsid w:val="00F16A52"/>
    <w:rsid w:val="00F214C9"/>
    <w:rsid w:val="00F217DE"/>
    <w:rsid w:val="00F22A1B"/>
    <w:rsid w:val="00F2549D"/>
    <w:rsid w:val="00F25F39"/>
    <w:rsid w:val="00F30A48"/>
    <w:rsid w:val="00F32B40"/>
    <w:rsid w:val="00F34567"/>
    <w:rsid w:val="00F363DC"/>
    <w:rsid w:val="00F37B63"/>
    <w:rsid w:val="00F4334A"/>
    <w:rsid w:val="00F44049"/>
    <w:rsid w:val="00F444AA"/>
    <w:rsid w:val="00F4665B"/>
    <w:rsid w:val="00F5081F"/>
    <w:rsid w:val="00F5132B"/>
    <w:rsid w:val="00F53608"/>
    <w:rsid w:val="00F60E9B"/>
    <w:rsid w:val="00F62B18"/>
    <w:rsid w:val="00F661E6"/>
    <w:rsid w:val="00F6739B"/>
    <w:rsid w:val="00F67DA5"/>
    <w:rsid w:val="00F7060E"/>
    <w:rsid w:val="00F71F84"/>
    <w:rsid w:val="00F7388D"/>
    <w:rsid w:val="00F75D0C"/>
    <w:rsid w:val="00F761A4"/>
    <w:rsid w:val="00F82ADF"/>
    <w:rsid w:val="00F83AE2"/>
    <w:rsid w:val="00F83E9C"/>
    <w:rsid w:val="00F87BED"/>
    <w:rsid w:val="00F9471B"/>
    <w:rsid w:val="00F95763"/>
    <w:rsid w:val="00F968F1"/>
    <w:rsid w:val="00F96BF5"/>
    <w:rsid w:val="00F96DB6"/>
    <w:rsid w:val="00F9791F"/>
    <w:rsid w:val="00FA3711"/>
    <w:rsid w:val="00FA4B09"/>
    <w:rsid w:val="00FA589B"/>
    <w:rsid w:val="00FB12A4"/>
    <w:rsid w:val="00FB4C73"/>
    <w:rsid w:val="00FB5C9A"/>
    <w:rsid w:val="00FB796E"/>
    <w:rsid w:val="00FC2B80"/>
    <w:rsid w:val="00FC332B"/>
    <w:rsid w:val="00FC499F"/>
    <w:rsid w:val="00FC5AFF"/>
    <w:rsid w:val="00FC61C0"/>
    <w:rsid w:val="00FC7264"/>
    <w:rsid w:val="00FC7AA3"/>
    <w:rsid w:val="00FD072B"/>
    <w:rsid w:val="00FD1D03"/>
    <w:rsid w:val="00FD73DA"/>
    <w:rsid w:val="00FE10AA"/>
    <w:rsid w:val="00FE3D27"/>
    <w:rsid w:val="00FF0245"/>
    <w:rsid w:val="00FF1038"/>
    <w:rsid w:val="00FF30D3"/>
    <w:rsid w:val="00FF7578"/>
    <w:rsid w:val="00FF7C0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78871"/>
  <w15:docId w15:val="{DB7C1AAC-9460-418A-90AE-0D444A6A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273"/>
    <w:pPr>
      <w:spacing w:after="200" w:line="276" w:lineRule="auto"/>
    </w:pPr>
    <w:rPr>
      <w:sz w:val="22"/>
      <w:szCs w:val="22"/>
      <w:lang w:val="en-IN"/>
    </w:rPr>
  </w:style>
  <w:style w:type="paragraph" w:styleId="Heading3">
    <w:name w:val="heading 3"/>
    <w:basedOn w:val="Normal"/>
    <w:next w:val="Normal"/>
    <w:link w:val="Heading3Char"/>
    <w:uiPriority w:val="9"/>
    <w:unhideWhenUsed/>
    <w:qFormat/>
    <w:rsid w:val="006C4FCF"/>
    <w:pPr>
      <w:keepNext/>
      <w:keepLines/>
      <w:spacing w:before="200" w:after="0" w:line="240" w:lineRule="auto"/>
      <w:outlineLvl w:val="2"/>
    </w:pPr>
    <w:rPr>
      <w:rFonts w:ascii="Arial" w:eastAsiaTheme="majorEastAsia" w:hAnsi="Arial" w:cstheme="majorBidi"/>
      <w:b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Paragraphe de liste1,Normal 2,List Paragraph (numbered (a)),Citation List,Resume Title,Heading 41,ListBullet Paragraph,Numbered Paragraph,Main numbered paragraph,Numbered List Paragraph,123 List Paragraph,Bullets,Liste 1,Dot pt"/>
    <w:basedOn w:val="Normal"/>
    <w:link w:val="ListParagraphChar"/>
    <w:uiPriority w:val="34"/>
    <w:qFormat/>
    <w:rsid w:val="00F25F39"/>
    <w:pPr>
      <w:ind w:left="720"/>
      <w:contextualSpacing/>
    </w:pPr>
  </w:style>
  <w:style w:type="character" w:styleId="Hyperlink">
    <w:name w:val="Hyperlink"/>
    <w:basedOn w:val="DefaultParagraphFont"/>
    <w:uiPriority w:val="99"/>
    <w:unhideWhenUsed/>
    <w:rsid w:val="00597798"/>
    <w:rPr>
      <w:color w:val="0000FF"/>
      <w:u w:val="single"/>
    </w:rPr>
  </w:style>
  <w:style w:type="paragraph" w:styleId="Header">
    <w:name w:val="header"/>
    <w:basedOn w:val="Normal"/>
    <w:link w:val="HeaderChar"/>
    <w:uiPriority w:val="99"/>
    <w:unhideWhenUsed/>
    <w:rsid w:val="00BF1BB1"/>
    <w:pPr>
      <w:tabs>
        <w:tab w:val="center" w:pos="4680"/>
        <w:tab w:val="right" w:pos="9360"/>
      </w:tabs>
    </w:pPr>
  </w:style>
  <w:style w:type="character" w:customStyle="1" w:styleId="HeaderChar">
    <w:name w:val="Header Char"/>
    <w:basedOn w:val="DefaultParagraphFont"/>
    <w:link w:val="Header"/>
    <w:uiPriority w:val="99"/>
    <w:rsid w:val="00BF1BB1"/>
    <w:rPr>
      <w:sz w:val="22"/>
      <w:szCs w:val="22"/>
      <w:lang w:val="en-IN"/>
    </w:rPr>
  </w:style>
  <w:style w:type="paragraph" w:styleId="Footer">
    <w:name w:val="footer"/>
    <w:basedOn w:val="Normal"/>
    <w:link w:val="FooterChar"/>
    <w:uiPriority w:val="99"/>
    <w:unhideWhenUsed/>
    <w:rsid w:val="00BF1BB1"/>
    <w:pPr>
      <w:tabs>
        <w:tab w:val="center" w:pos="4680"/>
        <w:tab w:val="right" w:pos="9360"/>
      </w:tabs>
    </w:pPr>
  </w:style>
  <w:style w:type="character" w:customStyle="1" w:styleId="FooterChar">
    <w:name w:val="Footer Char"/>
    <w:basedOn w:val="DefaultParagraphFont"/>
    <w:link w:val="Footer"/>
    <w:uiPriority w:val="99"/>
    <w:rsid w:val="00BF1BB1"/>
    <w:rPr>
      <w:sz w:val="22"/>
      <w:szCs w:val="22"/>
      <w:lang w:val="en-IN"/>
    </w:rPr>
  </w:style>
  <w:style w:type="paragraph" w:styleId="NormalWeb">
    <w:name w:val="Normal (Web)"/>
    <w:basedOn w:val="Normal"/>
    <w:uiPriority w:val="99"/>
    <w:unhideWhenUsed/>
    <w:rsid w:val="006B37A4"/>
    <w:pPr>
      <w:spacing w:before="100" w:beforeAutospacing="1" w:after="100" w:afterAutospacing="1" w:line="240" w:lineRule="auto"/>
    </w:pPr>
    <w:rPr>
      <w:rFonts w:ascii="Times New Roman" w:hAnsi="Times New Roman"/>
      <w:sz w:val="24"/>
      <w:szCs w:val="24"/>
      <w:lang w:val="en-US"/>
    </w:rPr>
  </w:style>
  <w:style w:type="character" w:customStyle="1" w:styleId="correction">
    <w:name w:val="correction"/>
    <w:basedOn w:val="DefaultParagraphFont"/>
    <w:rsid w:val="00FB12A4"/>
  </w:style>
  <w:style w:type="paragraph" w:styleId="BalloonText">
    <w:name w:val="Balloon Text"/>
    <w:basedOn w:val="Normal"/>
    <w:link w:val="BalloonTextChar"/>
    <w:uiPriority w:val="99"/>
    <w:semiHidden/>
    <w:unhideWhenUsed/>
    <w:rsid w:val="00CB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CFF"/>
    <w:rPr>
      <w:rFonts w:ascii="Tahoma" w:hAnsi="Tahoma" w:cs="Tahoma"/>
      <w:sz w:val="16"/>
      <w:szCs w:val="16"/>
      <w:lang w:val="en-IN"/>
    </w:rPr>
  </w:style>
  <w:style w:type="character" w:customStyle="1" w:styleId="A3">
    <w:name w:val="A3"/>
    <w:uiPriority w:val="99"/>
    <w:rsid w:val="000A400D"/>
    <w:rPr>
      <w:rFonts w:cs="Univers LT Std 45 Light"/>
      <w:color w:val="000000"/>
      <w:sz w:val="20"/>
      <w:szCs w:val="20"/>
    </w:rPr>
  </w:style>
  <w:style w:type="character" w:styleId="CommentReference">
    <w:name w:val="annotation reference"/>
    <w:basedOn w:val="DefaultParagraphFont"/>
    <w:uiPriority w:val="99"/>
    <w:semiHidden/>
    <w:unhideWhenUsed/>
    <w:rsid w:val="002143F1"/>
    <w:rPr>
      <w:sz w:val="16"/>
      <w:szCs w:val="16"/>
    </w:rPr>
  </w:style>
  <w:style w:type="paragraph" w:styleId="CommentText">
    <w:name w:val="annotation text"/>
    <w:basedOn w:val="Normal"/>
    <w:link w:val="CommentTextChar"/>
    <w:uiPriority w:val="99"/>
    <w:unhideWhenUsed/>
    <w:rsid w:val="002143F1"/>
    <w:pPr>
      <w:spacing w:line="240" w:lineRule="auto"/>
    </w:pPr>
    <w:rPr>
      <w:sz w:val="20"/>
      <w:szCs w:val="20"/>
    </w:rPr>
  </w:style>
  <w:style w:type="character" w:customStyle="1" w:styleId="CommentTextChar">
    <w:name w:val="Comment Text Char"/>
    <w:basedOn w:val="DefaultParagraphFont"/>
    <w:link w:val="CommentText"/>
    <w:uiPriority w:val="99"/>
    <w:rsid w:val="002143F1"/>
    <w:rPr>
      <w:lang w:val="en-IN"/>
    </w:rPr>
  </w:style>
  <w:style w:type="paragraph" w:styleId="CommentSubject">
    <w:name w:val="annotation subject"/>
    <w:basedOn w:val="CommentText"/>
    <w:next w:val="CommentText"/>
    <w:link w:val="CommentSubjectChar"/>
    <w:uiPriority w:val="99"/>
    <w:semiHidden/>
    <w:unhideWhenUsed/>
    <w:rsid w:val="002143F1"/>
    <w:rPr>
      <w:b/>
      <w:bCs/>
    </w:rPr>
  </w:style>
  <w:style w:type="character" w:customStyle="1" w:styleId="CommentSubjectChar">
    <w:name w:val="Comment Subject Char"/>
    <w:basedOn w:val="CommentTextChar"/>
    <w:link w:val="CommentSubject"/>
    <w:uiPriority w:val="99"/>
    <w:semiHidden/>
    <w:rsid w:val="002143F1"/>
    <w:rPr>
      <w:b/>
      <w:bCs/>
      <w:lang w:val="en-IN"/>
    </w:rPr>
  </w:style>
  <w:style w:type="character" w:customStyle="1" w:styleId="ListParagraphChar">
    <w:name w:val="List Paragraph Char"/>
    <w:aliases w:val="References Char,Paragraphe de liste1 Char,Normal 2 Char,List Paragraph (numbered (a)) Char,Citation List Char,Resume Title Char,Heading 41 Char,ListBullet Paragraph Char,Numbered Paragraph Char,Main numbered paragraph Char"/>
    <w:link w:val="ListParagraph"/>
    <w:uiPriority w:val="34"/>
    <w:qFormat/>
    <w:locked/>
    <w:rsid w:val="001C3D5F"/>
    <w:rPr>
      <w:sz w:val="22"/>
      <w:szCs w:val="22"/>
      <w:lang w:val="en-IN"/>
    </w:rPr>
  </w:style>
  <w:style w:type="paragraph" w:customStyle="1" w:styleId="Pa8">
    <w:name w:val="Pa8"/>
    <w:basedOn w:val="Normal"/>
    <w:next w:val="Normal"/>
    <w:uiPriority w:val="99"/>
    <w:rsid w:val="001C3D5F"/>
    <w:pPr>
      <w:autoSpaceDE w:val="0"/>
      <w:autoSpaceDN w:val="0"/>
      <w:adjustRightInd w:val="0"/>
      <w:spacing w:after="0" w:line="221" w:lineRule="atLeast"/>
    </w:pPr>
    <w:rPr>
      <w:rFonts w:ascii="Myriad Pro Light" w:hAnsi="Myriad Pro Light"/>
      <w:sz w:val="24"/>
      <w:szCs w:val="24"/>
      <w:lang w:val="en-US"/>
    </w:rPr>
  </w:style>
  <w:style w:type="paragraph" w:styleId="EndnoteText">
    <w:name w:val="endnote text"/>
    <w:basedOn w:val="Normal"/>
    <w:link w:val="EndnoteTextChar"/>
    <w:uiPriority w:val="99"/>
    <w:semiHidden/>
    <w:unhideWhenUsed/>
    <w:rsid w:val="00A938BA"/>
    <w:pPr>
      <w:spacing w:after="0" w:line="240" w:lineRule="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938BA"/>
    <w:rPr>
      <w:rFonts w:asciiTheme="minorHAnsi" w:eastAsiaTheme="minorHAnsi" w:hAnsiTheme="minorHAnsi" w:cstheme="minorBidi"/>
      <w:lang w:val="en-GB"/>
    </w:rPr>
  </w:style>
  <w:style w:type="character" w:styleId="EndnoteReference">
    <w:name w:val="endnote reference"/>
    <w:basedOn w:val="DefaultParagraphFont"/>
    <w:uiPriority w:val="99"/>
    <w:semiHidden/>
    <w:unhideWhenUsed/>
    <w:rsid w:val="00A938BA"/>
    <w:rPr>
      <w:vertAlign w:val="superscript"/>
    </w:rPr>
  </w:style>
  <w:style w:type="paragraph" w:styleId="NoSpacing">
    <w:name w:val="No Spacing"/>
    <w:uiPriority w:val="1"/>
    <w:qFormat/>
    <w:rsid w:val="00990577"/>
    <w:rPr>
      <w:sz w:val="22"/>
      <w:szCs w:val="22"/>
      <w:lang w:val="en-IN"/>
    </w:rPr>
  </w:style>
  <w:style w:type="character" w:customStyle="1" w:styleId="hgkelc">
    <w:name w:val="hgkelc"/>
    <w:basedOn w:val="DefaultParagraphFont"/>
    <w:rsid w:val="005F3A00"/>
  </w:style>
  <w:style w:type="character" w:customStyle="1" w:styleId="Heading3Char">
    <w:name w:val="Heading 3 Char"/>
    <w:basedOn w:val="DefaultParagraphFont"/>
    <w:link w:val="Heading3"/>
    <w:uiPriority w:val="9"/>
    <w:rsid w:val="006C4FCF"/>
    <w:rPr>
      <w:rFonts w:ascii="Arial" w:eastAsiaTheme="majorEastAsia" w:hAnsi="Arial" w:cstheme="majorBidi"/>
      <w:bCs/>
      <w:color w:val="000000" w:themeColor="text1"/>
      <w:sz w:val="22"/>
      <w:szCs w:val="22"/>
    </w:rPr>
  </w:style>
  <w:style w:type="character" w:styleId="Strong">
    <w:name w:val="Strong"/>
    <w:basedOn w:val="DefaultParagraphFont"/>
    <w:uiPriority w:val="22"/>
    <w:qFormat/>
    <w:rsid w:val="006C4FCF"/>
    <w:rPr>
      <w:b/>
      <w:bCs/>
    </w:rPr>
  </w:style>
  <w:style w:type="character" w:styleId="UnresolvedMention">
    <w:name w:val="Unresolved Mention"/>
    <w:basedOn w:val="DefaultParagraphFont"/>
    <w:uiPriority w:val="99"/>
    <w:semiHidden/>
    <w:unhideWhenUsed/>
    <w:rsid w:val="0015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2062">
      <w:bodyDiv w:val="1"/>
      <w:marLeft w:val="0"/>
      <w:marRight w:val="0"/>
      <w:marTop w:val="0"/>
      <w:marBottom w:val="0"/>
      <w:divBdr>
        <w:top w:val="none" w:sz="0" w:space="0" w:color="auto"/>
        <w:left w:val="none" w:sz="0" w:space="0" w:color="auto"/>
        <w:bottom w:val="none" w:sz="0" w:space="0" w:color="auto"/>
        <w:right w:val="none" w:sz="0" w:space="0" w:color="auto"/>
      </w:divBdr>
    </w:div>
    <w:div w:id="229510034">
      <w:bodyDiv w:val="1"/>
      <w:marLeft w:val="0"/>
      <w:marRight w:val="0"/>
      <w:marTop w:val="0"/>
      <w:marBottom w:val="0"/>
      <w:divBdr>
        <w:top w:val="none" w:sz="0" w:space="0" w:color="auto"/>
        <w:left w:val="none" w:sz="0" w:space="0" w:color="auto"/>
        <w:bottom w:val="none" w:sz="0" w:space="0" w:color="auto"/>
        <w:right w:val="none" w:sz="0" w:space="0" w:color="auto"/>
      </w:divBdr>
    </w:div>
    <w:div w:id="243341289">
      <w:bodyDiv w:val="1"/>
      <w:marLeft w:val="0"/>
      <w:marRight w:val="0"/>
      <w:marTop w:val="0"/>
      <w:marBottom w:val="0"/>
      <w:divBdr>
        <w:top w:val="none" w:sz="0" w:space="0" w:color="auto"/>
        <w:left w:val="none" w:sz="0" w:space="0" w:color="auto"/>
        <w:bottom w:val="none" w:sz="0" w:space="0" w:color="auto"/>
        <w:right w:val="none" w:sz="0" w:space="0" w:color="auto"/>
      </w:divBdr>
    </w:div>
    <w:div w:id="409036530">
      <w:bodyDiv w:val="1"/>
      <w:marLeft w:val="0"/>
      <w:marRight w:val="0"/>
      <w:marTop w:val="0"/>
      <w:marBottom w:val="0"/>
      <w:divBdr>
        <w:top w:val="none" w:sz="0" w:space="0" w:color="auto"/>
        <w:left w:val="none" w:sz="0" w:space="0" w:color="auto"/>
        <w:bottom w:val="none" w:sz="0" w:space="0" w:color="auto"/>
        <w:right w:val="none" w:sz="0" w:space="0" w:color="auto"/>
      </w:divBdr>
    </w:div>
    <w:div w:id="471606153">
      <w:bodyDiv w:val="1"/>
      <w:marLeft w:val="0"/>
      <w:marRight w:val="0"/>
      <w:marTop w:val="0"/>
      <w:marBottom w:val="0"/>
      <w:divBdr>
        <w:top w:val="none" w:sz="0" w:space="0" w:color="auto"/>
        <w:left w:val="none" w:sz="0" w:space="0" w:color="auto"/>
        <w:bottom w:val="none" w:sz="0" w:space="0" w:color="auto"/>
        <w:right w:val="none" w:sz="0" w:space="0" w:color="auto"/>
      </w:divBdr>
    </w:div>
    <w:div w:id="629674671">
      <w:bodyDiv w:val="1"/>
      <w:marLeft w:val="0"/>
      <w:marRight w:val="0"/>
      <w:marTop w:val="0"/>
      <w:marBottom w:val="0"/>
      <w:divBdr>
        <w:top w:val="none" w:sz="0" w:space="0" w:color="auto"/>
        <w:left w:val="none" w:sz="0" w:space="0" w:color="auto"/>
        <w:bottom w:val="none" w:sz="0" w:space="0" w:color="auto"/>
        <w:right w:val="none" w:sz="0" w:space="0" w:color="auto"/>
      </w:divBdr>
    </w:div>
    <w:div w:id="796949124">
      <w:bodyDiv w:val="1"/>
      <w:marLeft w:val="0"/>
      <w:marRight w:val="0"/>
      <w:marTop w:val="0"/>
      <w:marBottom w:val="0"/>
      <w:divBdr>
        <w:top w:val="none" w:sz="0" w:space="0" w:color="auto"/>
        <w:left w:val="none" w:sz="0" w:space="0" w:color="auto"/>
        <w:bottom w:val="none" w:sz="0" w:space="0" w:color="auto"/>
        <w:right w:val="none" w:sz="0" w:space="0" w:color="auto"/>
      </w:divBdr>
    </w:div>
    <w:div w:id="859900118">
      <w:bodyDiv w:val="1"/>
      <w:marLeft w:val="0"/>
      <w:marRight w:val="0"/>
      <w:marTop w:val="0"/>
      <w:marBottom w:val="0"/>
      <w:divBdr>
        <w:top w:val="none" w:sz="0" w:space="0" w:color="auto"/>
        <w:left w:val="none" w:sz="0" w:space="0" w:color="auto"/>
        <w:bottom w:val="none" w:sz="0" w:space="0" w:color="auto"/>
        <w:right w:val="none" w:sz="0" w:space="0" w:color="auto"/>
      </w:divBdr>
    </w:div>
    <w:div w:id="904922916">
      <w:bodyDiv w:val="1"/>
      <w:marLeft w:val="0"/>
      <w:marRight w:val="0"/>
      <w:marTop w:val="0"/>
      <w:marBottom w:val="0"/>
      <w:divBdr>
        <w:top w:val="none" w:sz="0" w:space="0" w:color="auto"/>
        <w:left w:val="none" w:sz="0" w:space="0" w:color="auto"/>
        <w:bottom w:val="none" w:sz="0" w:space="0" w:color="auto"/>
        <w:right w:val="none" w:sz="0" w:space="0" w:color="auto"/>
      </w:divBdr>
    </w:div>
    <w:div w:id="956251852">
      <w:bodyDiv w:val="1"/>
      <w:marLeft w:val="0"/>
      <w:marRight w:val="0"/>
      <w:marTop w:val="0"/>
      <w:marBottom w:val="0"/>
      <w:divBdr>
        <w:top w:val="none" w:sz="0" w:space="0" w:color="auto"/>
        <w:left w:val="none" w:sz="0" w:space="0" w:color="auto"/>
        <w:bottom w:val="none" w:sz="0" w:space="0" w:color="auto"/>
        <w:right w:val="none" w:sz="0" w:space="0" w:color="auto"/>
      </w:divBdr>
    </w:div>
    <w:div w:id="1056974646">
      <w:bodyDiv w:val="1"/>
      <w:marLeft w:val="0"/>
      <w:marRight w:val="0"/>
      <w:marTop w:val="0"/>
      <w:marBottom w:val="0"/>
      <w:divBdr>
        <w:top w:val="none" w:sz="0" w:space="0" w:color="auto"/>
        <w:left w:val="none" w:sz="0" w:space="0" w:color="auto"/>
        <w:bottom w:val="none" w:sz="0" w:space="0" w:color="auto"/>
        <w:right w:val="none" w:sz="0" w:space="0" w:color="auto"/>
      </w:divBdr>
      <w:divsChild>
        <w:div w:id="1580796820">
          <w:marLeft w:val="0"/>
          <w:marRight w:val="0"/>
          <w:marTop w:val="0"/>
          <w:marBottom w:val="0"/>
          <w:divBdr>
            <w:top w:val="none" w:sz="0" w:space="0" w:color="auto"/>
            <w:left w:val="none" w:sz="0" w:space="0" w:color="auto"/>
            <w:bottom w:val="none" w:sz="0" w:space="0" w:color="auto"/>
            <w:right w:val="none" w:sz="0" w:space="0" w:color="auto"/>
          </w:divBdr>
        </w:div>
      </w:divsChild>
    </w:div>
    <w:div w:id="1233547012">
      <w:bodyDiv w:val="1"/>
      <w:marLeft w:val="0"/>
      <w:marRight w:val="0"/>
      <w:marTop w:val="0"/>
      <w:marBottom w:val="0"/>
      <w:divBdr>
        <w:top w:val="none" w:sz="0" w:space="0" w:color="auto"/>
        <w:left w:val="none" w:sz="0" w:space="0" w:color="auto"/>
        <w:bottom w:val="none" w:sz="0" w:space="0" w:color="auto"/>
        <w:right w:val="none" w:sz="0" w:space="0" w:color="auto"/>
      </w:divBdr>
      <w:divsChild>
        <w:div w:id="775371763">
          <w:marLeft w:val="0"/>
          <w:marRight w:val="0"/>
          <w:marTop w:val="0"/>
          <w:marBottom w:val="0"/>
          <w:divBdr>
            <w:top w:val="none" w:sz="0" w:space="0" w:color="auto"/>
            <w:left w:val="none" w:sz="0" w:space="0" w:color="auto"/>
            <w:bottom w:val="none" w:sz="0" w:space="0" w:color="auto"/>
            <w:right w:val="none" w:sz="0" w:space="0" w:color="auto"/>
          </w:divBdr>
          <w:divsChild>
            <w:div w:id="1141508181">
              <w:marLeft w:val="0"/>
              <w:marRight w:val="0"/>
              <w:marTop w:val="0"/>
              <w:marBottom w:val="0"/>
              <w:divBdr>
                <w:top w:val="none" w:sz="0" w:space="0" w:color="auto"/>
                <w:left w:val="none" w:sz="0" w:space="0" w:color="auto"/>
                <w:bottom w:val="none" w:sz="0" w:space="0" w:color="auto"/>
                <w:right w:val="none" w:sz="0" w:space="0" w:color="auto"/>
              </w:divBdr>
            </w:div>
          </w:divsChild>
        </w:div>
        <w:div w:id="416561038">
          <w:marLeft w:val="0"/>
          <w:marRight w:val="0"/>
          <w:marTop w:val="0"/>
          <w:marBottom w:val="0"/>
          <w:divBdr>
            <w:top w:val="none" w:sz="0" w:space="0" w:color="auto"/>
            <w:left w:val="none" w:sz="0" w:space="0" w:color="auto"/>
            <w:bottom w:val="none" w:sz="0" w:space="0" w:color="auto"/>
            <w:right w:val="none" w:sz="0" w:space="0" w:color="auto"/>
          </w:divBdr>
          <w:divsChild>
            <w:div w:id="16979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30119">
      <w:bodyDiv w:val="1"/>
      <w:marLeft w:val="0"/>
      <w:marRight w:val="0"/>
      <w:marTop w:val="0"/>
      <w:marBottom w:val="0"/>
      <w:divBdr>
        <w:top w:val="none" w:sz="0" w:space="0" w:color="auto"/>
        <w:left w:val="none" w:sz="0" w:space="0" w:color="auto"/>
        <w:bottom w:val="none" w:sz="0" w:space="0" w:color="auto"/>
        <w:right w:val="none" w:sz="0" w:space="0" w:color="auto"/>
      </w:divBdr>
    </w:div>
    <w:div w:id="1431511440">
      <w:bodyDiv w:val="1"/>
      <w:marLeft w:val="0"/>
      <w:marRight w:val="0"/>
      <w:marTop w:val="0"/>
      <w:marBottom w:val="0"/>
      <w:divBdr>
        <w:top w:val="none" w:sz="0" w:space="0" w:color="auto"/>
        <w:left w:val="none" w:sz="0" w:space="0" w:color="auto"/>
        <w:bottom w:val="none" w:sz="0" w:space="0" w:color="auto"/>
        <w:right w:val="none" w:sz="0" w:space="0" w:color="auto"/>
      </w:divBdr>
    </w:div>
    <w:div w:id="1493714395">
      <w:bodyDiv w:val="1"/>
      <w:marLeft w:val="0"/>
      <w:marRight w:val="0"/>
      <w:marTop w:val="0"/>
      <w:marBottom w:val="0"/>
      <w:divBdr>
        <w:top w:val="none" w:sz="0" w:space="0" w:color="auto"/>
        <w:left w:val="none" w:sz="0" w:space="0" w:color="auto"/>
        <w:bottom w:val="none" w:sz="0" w:space="0" w:color="auto"/>
        <w:right w:val="none" w:sz="0" w:space="0" w:color="auto"/>
      </w:divBdr>
      <w:divsChild>
        <w:div w:id="751392605">
          <w:marLeft w:val="0"/>
          <w:marRight w:val="0"/>
          <w:marTop w:val="0"/>
          <w:marBottom w:val="0"/>
          <w:divBdr>
            <w:top w:val="none" w:sz="0" w:space="0" w:color="auto"/>
            <w:left w:val="none" w:sz="0" w:space="0" w:color="auto"/>
            <w:bottom w:val="none" w:sz="0" w:space="0" w:color="auto"/>
            <w:right w:val="none" w:sz="0" w:space="0" w:color="auto"/>
          </w:divBdr>
          <w:divsChild>
            <w:div w:id="708190461">
              <w:marLeft w:val="0"/>
              <w:marRight w:val="0"/>
              <w:marTop w:val="0"/>
              <w:marBottom w:val="75"/>
              <w:divBdr>
                <w:top w:val="none" w:sz="0" w:space="0" w:color="auto"/>
                <w:left w:val="none" w:sz="0" w:space="0" w:color="auto"/>
                <w:bottom w:val="none" w:sz="0" w:space="0" w:color="auto"/>
                <w:right w:val="none" w:sz="0" w:space="0" w:color="auto"/>
              </w:divBdr>
            </w:div>
          </w:divsChild>
        </w:div>
        <w:div w:id="841550971">
          <w:marLeft w:val="0"/>
          <w:marRight w:val="0"/>
          <w:marTop w:val="0"/>
          <w:marBottom w:val="0"/>
          <w:divBdr>
            <w:top w:val="none" w:sz="0" w:space="0" w:color="auto"/>
            <w:left w:val="none" w:sz="0" w:space="0" w:color="auto"/>
            <w:bottom w:val="none" w:sz="0" w:space="0" w:color="auto"/>
            <w:right w:val="none" w:sz="0" w:space="0" w:color="auto"/>
          </w:divBdr>
        </w:div>
      </w:divsChild>
    </w:div>
    <w:div w:id="1667128729">
      <w:bodyDiv w:val="1"/>
      <w:marLeft w:val="0"/>
      <w:marRight w:val="0"/>
      <w:marTop w:val="0"/>
      <w:marBottom w:val="0"/>
      <w:divBdr>
        <w:top w:val="none" w:sz="0" w:space="0" w:color="auto"/>
        <w:left w:val="none" w:sz="0" w:space="0" w:color="auto"/>
        <w:bottom w:val="none" w:sz="0" w:space="0" w:color="auto"/>
        <w:right w:val="none" w:sz="0" w:space="0" w:color="auto"/>
      </w:divBdr>
    </w:div>
    <w:div w:id="1787237626">
      <w:bodyDiv w:val="1"/>
      <w:marLeft w:val="0"/>
      <w:marRight w:val="0"/>
      <w:marTop w:val="0"/>
      <w:marBottom w:val="0"/>
      <w:divBdr>
        <w:top w:val="none" w:sz="0" w:space="0" w:color="auto"/>
        <w:left w:val="none" w:sz="0" w:space="0" w:color="auto"/>
        <w:bottom w:val="none" w:sz="0" w:space="0" w:color="auto"/>
        <w:right w:val="none" w:sz="0" w:space="0" w:color="auto"/>
      </w:divBdr>
    </w:div>
    <w:div w:id="20820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lanbd.consultant.hiring@plan-international.org" TargetMode="External"/><Relationship Id="rId4" Type="http://schemas.openxmlformats.org/officeDocument/2006/relationships/settings" Target="settings.xml"/><Relationship Id="rId9" Type="http://schemas.openxmlformats.org/officeDocument/2006/relationships/hyperlink" Target="mailto:enamul.haque@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029C8-5DF5-4F9E-925D-5F21A652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Links>
    <vt:vector size="6" baseType="variant">
      <vt:variant>
        <vt:i4>524299</vt:i4>
      </vt:variant>
      <vt:variant>
        <vt:i4>0</vt:i4>
      </vt:variant>
      <vt:variant>
        <vt:i4>0</vt:i4>
      </vt:variant>
      <vt:variant>
        <vt:i4>5</vt:i4>
      </vt:variant>
      <vt:variant>
        <vt:lpwstr>http://plan-international.org/about-plan/about-plan/plan-75-years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Damle</dc:creator>
  <cp:keywords/>
  <dc:description/>
  <cp:lastModifiedBy>Enamul Haque</cp:lastModifiedBy>
  <cp:revision>16</cp:revision>
  <cp:lastPrinted>2021-03-15T08:39:00Z</cp:lastPrinted>
  <dcterms:created xsi:type="dcterms:W3CDTF">2021-03-15T07:54:00Z</dcterms:created>
  <dcterms:modified xsi:type="dcterms:W3CDTF">2021-03-28T10:38:00Z</dcterms:modified>
</cp:coreProperties>
</file>