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6F0FD" w14:textId="72C17C25" w:rsidR="00B058E5" w:rsidRPr="006C1781" w:rsidRDefault="00140505" w:rsidP="00E656C6">
      <w:pPr>
        <w:pStyle w:val="Heading2"/>
        <w:spacing w:before="0" w:line="240" w:lineRule="auto"/>
        <w:rPr>
          <w:rFonts w:ascii="Impact" w:hAnsi="Impact"/>
          <w:color w:val="auto"/>
          <w:sz w:val="48"/>
          <w:lang w:eastAsia="en-GB"/>
        </w:rPr>
      </w:pPr>
      <w:bookmarkStart w:id="0" w:name="_Toc15284668"/>
      <w:r w:rsidRPr="006C1781">
        <w:rPr>
          <w:b/>
          <w:noProof/>
          <w:color w:val="auto"/>
          <w:lang w:val="en-US"/>
        </w:rPr>
        <mc:AlternateContent>
          <mc:Choice Requires="wps">
            <w:drawing>
              <wp:anchor distT="0" distB="0" distL="114300" distR="114300" simplePos="0" relativeHeight="251659264" behindDoc="0" locked="0" layoutInCell="1" allowOverlap="1" wp14:anchorId="20ACC946" wp14:editId="66D8CB27">
                <wp:simplePos x="0" y="0"/>
                <wp:positionH relativeFrom="page">
                  <wp:posOffset>466725</wp:posOffset>
                </wp:positionH>
                <wp:positionV relativeFrom="page">
                  <wp:posOffset>466726</wp:posOffset>
                </wp:positionV>
                <wp:extent cx="6623685" cy="2152650"/>
                <wp:effectExtent l="0" t="0" r="0" b="0"/>
                <wp:wrapNone/>
                <wp:docPr id="2" name="Rectangle 2"/>
                <wp:cNvGraphicFramePr/>
                <a:graphic xmlns:a="http://schemas.openxmlformats.org/drawingml/2006/main">
                  <a:graphicData uri="http://schemas.microsoft.com/office/word/2010/wordprocessingShape">
                    <wps:wsp>
                      <wps:cNvSpPr/>
                      <wps:spPr>
                        <a:xfrm>
                          <a:off x="0" y="0"/>
                          <a:ext cx="6623685" cy="2152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97A967" w14:textId="580FB079" w:rsidR="00130D2E" w:rsidRPr="00E52835" w:rsidRDefault="00140505" w:rsidP="00130D2E">
                            <w:pPr>
                              <w:pStyle w:val="Headline1Medium"/>
                            </w:pPr>
                            <w:r>
                              <w:t xml:space="preserve">Call for Consultants </w:t>
                            </w:r>
                          </w:p>
                          <w:p w14:paraId="414AAD0F" w14:textId="45B5E3CB" w:rsidR="00130D2E" w:rsidRPr="005C687C" w:rsidRDefault="00F27CFD" w:rsidP="00130D2E">
                            <w:pPr>
                              <w:pStyle w:val="Headline2Medium"/>
                            </w:pPr>
                            <w:r>
                              <w:rPr>
                                <w:caps w:val="0"/>
                              </w:rPr>
                              <w:t>Training Module Development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CC946" id="Rectangle 2" o:spid="_x0000_s1026" style="position:absolute;margin-left:36.75pt;margin-top:36.75pt;width:521.55pt;height:1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" filled="f" stroked="f" strokeweight="2pt">
                <v:textbox>
                  <w:txbxContent>
                    <w:p w14:paraId="5C97A967" w14:textId="580FB079" w:rsidR="00130D2E" w:rsidRPr="00E52835" w:rsidRDefault="00140505" w:rsidP="00130D2E">
                      <w:pPr>
                        <w:pStyle w:val="Headline1Medium"/>
                      </w:pPr>
                      <w:r>
                        <w:t xml:space="preserve">Call for Consultants </w:t>
                      </w:r>
                    </w:p>
                    <w:p w14:paraId="414AAD0F" w14:textId="45B5E3CB" w:rsidR="00130D2E" w:rsidRPr="005C687C" w:rsidRDefault="00F27CFD" w:rsidP="00130D2E">
                      <w:pPr>
                        <w:pStyle w:val="Headline2Medium"/>
                      </w:pPr>
                      <w:r>
                        <w:rPr>
                          <w:caps w:val="0"/>
                        </w:rPr>
                        <w:t>Training Module Development</w:t>
                      </w:r>
                    </w:p>
                  </w:txbxContent>
                </v:textbox>
                <w10:wrap anchorx="page" anchory="page"/>
              </v:rect>
            </w:pict>
          </mc:Fallback>
        </mc:AlternateContent>
      </w:r>
      <w:r w:rsidR="00130D2E" w:rsidRPr="006C1781">
        <w:rPr>
          <w:b/>
          <w:noProof/>
          <w:color w:val="auto"/>
          <w:lang w:val="en-US"/>
        </w:rPr>
        <w:drawing>
          <wp:anchor distT="0" distB="0" distL="114300" distR="114300" simplePos="0" relativeHeight="251660288" behindDoc="0" locked="0" layoutInCell="1" allowOverlap="1" wp14:anchorId="12B0F81F" wp14:editId="4EC4623E">
            <wp:simplePos x="0" y="0"/>
            <wp:positionH relativeFrom="page">
              <wp:posOffset>5859674</wp:posOffset>
            </wp:positionH>
            <wp:positionV relativeFrom="page">
              <wp:posOffset>466725</wp:posOffset>
            </wp:positionV>
            <wp:extent cx="1233488" cy="714375"/>
            <wp:effectExtent l="0" t="0" r="508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ctcal_Action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9178" cy="717671"/>
                    </a:xfrm>
                    <a:prstGeom prst="rect">
                      <a:avLst/>
                    </a:prstGeom>
                  </pic:spPr>
                </pic:pic>
              </a:graphicData>
            </a:graphic>
            <wp14:sizeRelH relativeFrom="page">
              <wp14:pctWidth>0</wp14:pctWidth>
            </wp14:sizeRelH>
            <wp14:sizeRelV relativeFrom="page">
              <wp14:pctHeight>0</wp14:pctHeight>
            </wp14:sizeRelV>
          </wp:anchor>
        </w:drawing>
      </w:r>
    </w:p>
    <w:sdt>
      <w:sdtPr>
        <w:rPr>
          <w:b/>
        </w:rPr>
        <w:id w:val="603540600"/>
        <w:docPartObj>
          <w:docPartGallery w:val="Cover Pages"/>
          <w:docPartUnique/>
        </w:docPartObj>
      </w:sdtPr>
      <w:sdtEndPr/>
      <w:sdtContent>
        <w:p w14:paraId="4F10A1D6" w14:textId="3D651745" w:rsidR="00C47411" w:rsidRPr="006C1781" w:rsidRDefault="00C47411" w:rsidP="00E656C6">
          <w:pPr>
            <w:spacing w:after="0" w:line="240" w:lineRule="auto"/>
            <w:rPr>
              <w:noProof/>
            </w:rPr>
          </w:pPr>
        </w:p>
        <w:p w14:paraId="047D57E3" w14:textId="3F4E90D7" w:rsidR="00C47411" w:rsidRPr="006C1781" w:rsidRDefault="00C47411" w:rsidP="00E656C6">
          <w:pPr>
            <w:spacing w:after="0" w:line="240" w:lineRule="auto"/>
            <w:rPr>
              <w:noProof/>
            </w:rPr>
          </w:pPr>
        </w:p>
        <w:p w14:paraId="24F57A72" w14:textId="03C488BD" w:rsidR="00130D2E" w:rsidRPr="006C1781" w:rsidRDefault="00AA7A15" w:rsidP="00E656C6">
          <w:pPr>
            <w:spacing w:after="0" w:line="240" w:lineRule="auto"/>
          </w:pPr>
          <w:r>
            <w:rPr>
              <w:noProof/>
              <w:lang w:val="en-US"/>
            </w:rPr>
            <w:drawing>
              <wp:anchor distT="0" distB="0" distL="114300" distR="114300" simplePos="0" relativeHeight="251661312" behindDoc="0" locked="0" layoutInCell="1" allowOverlap="1" wp14:anchorId="3B0572C7" wp14:editId="490FF2D6">
                <wp:simplePos x="0" y="0"/>
                <wp:positionH relativeFrom="column">
                  <wp:posOffset>463550</wp:posOffset>
                </wp:positionH>
                <wp:positionV relativeFrom="paragraph">
                  <wp:posOffset>760730</wp:posOffset>
                </wp:positionV>
                <wp:extent cx="4937760" cy="7406640"/>
                <wp:effectExtent l="0" t="0" r="0" b="3810"/>
                <wp:wrapThrough wrapText="bothSides">
                  <wp:wrapPolygon edited="0">
                    <wp:start x="0" y="0"/>
                    <wp:lineTo x="0" y="21556"/>
                    <wp:lineTo x="21500" y="21556"/>
                    <wp:lineTo x="2150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7760" cy="7406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0D2E" w:rsidRPr="006C1781">
            <w:rPr>
              <w:b/>
            </w:rPr>
            <w:br w:type="page"/>
          </w:r>
        </w:p>
      </w:sdtContent>
    </w:sdt>
    <w:p w14:paraId="78672FA4" w14:textId="77777777" w:rsidR="00130D2E" w:rsidRPr="006C1781" w:rsidRDefault="00130D2E" w:rsidP="00E656C6">
      <w:pPr>
        <w:pStyle w:val="Headline1Large"/>
      </w:pPr>
      <w:r w:rsidRPr="006C1781">
        <w:lastRenderedPageBreak/>
        <w:t>Practical Action</w:t>
      </w:r>
    </w:p>
    <w:p w14:paraId="299BAAAE" w14:textId="77777777" w:rsidR="00130D2E" w:rsidRPr="006C1781" w:rsidRDefault="00130D2E" w:rsidP="00E656C6">
      <w:pPr>
        <w:pStyle w:val="Headline2Large"/>
      </w:pPr>
      <w:r w:rsidRPr="006C1781">
        <w:t>about us</w:t>
      </w:r>
    </w:p>
    <w:p w14:paraId="53EF91AD" w14:textId="77777777" w:rsidR="00130D2E" w:rsidRPr="006C1781" w:rsidRDefault="00130D2E" w:rsidP="00E656C6">
      <w:pPr>
        <w:adjustRightInd w:val="0"/>
        <w:spacing w:before="120" w:after="120" w:line="264" w:lineRule="auto"/>
        <w:rPr>
          <w:rFonts w:eastAsia="Trade Gothic LT Com" w:cs="Trade Gothic LT Com"/>
          <w:b/>
          <w:bCs/>
        </w:rPr>
      </w:pPr>
      <w:r w:rsidRPr="006C1781">
        <w:rPr>
          <w:rFonts w:eastAsia="Trade Gothic LT Com" w:cs="Trade Gothic LT Com"/>
          <w:b/>
          <w:bCs/>
        </w:rPr>
        <w:t>ABOUT US</w:t>
      </w:r>
    </w:p>
    <w:p w14:paraId="28B48A18" w14:textId="77777777" w:rsidR="00130D2E" w:rsidRPr="006C1781" w:rsidRDefault="00130D2E" w:rsidP="00E656C6">
      <w:pPr>
        <w:rPr>
          <w:rFonts w:cstheme="minorHAnsi"/>
        </w:rPr>
      </w:pPr>
      <w:r w:rsidRPr="006C1781">
        <w:rPr>
          <w:rFonts w:cstheme="minorHAnsi"/>
        </w:rPr>
        <w:t>We are an international development organisation putting ingenious ideas to work so people in poverty can change their world.</w:t>
      </w:r>
    </w:p>
    <w:p w14:paraId="312271F1" w14:textId="77777777" w:rsidR="00130D2E" w:rsidRPr="006C1781" w:rsidRDefault="00130D2E" w:rsidP="00E656C6">
      <w:pPr>
        <w:rPr>
          <w:rFonts w:cstheme="minorHAnsi"/>
        </w:rPr>
      </w:pPr>
      <w:r w:rsidRPr="006C1781">
        <w:rPr>
          <w:rFonts w:cstheme="minorHAnsi"/>
        </w:rPr>
        <w:t>We help people find solutions to some of the world’s toughest problems. Challenges made worse by catastrophic climate change and persistent gender inequality. We work with communities to develop ingenious, lasting and locally owned solutions for agriculture, water and waste management, climate resilience and clean energy. And we share what works with others, so answers that start small can grow big.</w:t>
      </w:r>
    </w:p>
    <w:p w14:paraId="1179FF5F" w14:textId="77777777" w:rsidR="00130D2E" w:rsidRPr="006C1781" w:rsidRDefault="00130D2E" w:rsidP="00E656C6">
      <w:r w:rsidRPr="006C1781">
        <w:t>We’re a global change-making group, working with communities who are vulnerable to poverty and climate change to support them to change their world. Together we develop innovative, community powered and locally owned solutions that achieve transformative change in lives and livelihoods. And we work with a range of partners, including governments, business and international organisations to ensure improvements are sustained and scaled and to change the systems that keep people poor and vulnerable.</w:t>
      </w:r>
    </w:p>
    <w:p w14:paraId="1046AAAB" w14:textId="77777777" w:rsidR="00130D2E" w:rsidRPr="006C1781" w:rsidRDefault="00130D2E" w:rsidP="00E656C6">
      <w:r w:rsidRPr="006C1781">
        <w:t>We were founded in 1969 by radical economist EF Schumacher who challenged the development thinking of the time.  He believed in solutions suited to context, equipping people with the skills and knowledge to change their situation, economic systems that work for all and living within the planets means. This ethos continues to fuel all our work. Schumacher was the author of ‘Small is Beautiful: A study of economics as if people mattered’. In our work we start ‘small’, ensuring we understand what is already working but we aim big focussing on what will deliver the systems change required.</w:t>
      </w:r>
    </w:p>
    <w:p w14:paraId="020E1CB8" w14:textId="77777777" w:rsidR="00130D2E" w:rsidRPr="006C1781" w:rsidRDefault="00130D2E" w:rsidP="00E656C6">
      <w:pPr>
        <w:pStyle w:val="Pa1"/>
        <w:spacing w:before="100" w:after="200" w:line="288" w:lineRule="auto"/>
        <w:rPr>
          <w:sz w:val="22"/>
          <w:szCs w:val="22"/>
          <w:lang w:val="en-GB"/>
        </w:rPr>
      </w:pPr>
      <w:r w:rsidRPr="006C1781">
        <w:rPr>
          <w:sz w:val="22"/>
          <w:szCs w:val="22"/>
          <w:lang w:val="en-GB"/>
        </w:rPr>
        <w:t>We have over 50 years of experience working across Africa, Asia and Latin America. Our group consists of a UK registered charity with experienced country teams, an expert consulting service and an independent development publishing company. We combine these specialisms to multiply our impact and help shape a world that works better for everyone.</w:t>
      </w:r>
    </w:p>
    <w:p w14:paraId="727073F7" w14:textId="77777777" w:rsidR="00130D2E" w:rsidRPr="006C1781" w:rsidRDefault="00130D2E" w:rsidP="00E656C6">
      <w:pPr>
        <w:pStyle w:val="Body1"/>
        <w:spacing w:before="100" w:after="200" w:line="288" w:lineRule="auto"/>
        <w:rPr>
          <w:rFonts w:ascii="Georgia" w:eastAsia="Trade Gothic LT Com" w:hAnsi="Georgia" w:cs="Trade Gothic LT Com"/>
          <w:b/>
          <w:bCs/>
          <w:color w:val="auto"/>
          <w:sz w:val="22"/>
          <w:szCs w:val="22"/>
        </w:rPr>
      </w:pPr>
      <w:r w:rsidRPr="006C1781">
        <w:rPr>
          <w:rFonts w:ascii="Georgia" w:eastAsia="Trade Gothic LT Com" w:hAnsi="Georgia" w:cs="Trade Gothic LT Com"/>
          <w:b/>
          <w:bCs/>
          <w:color w:val="auto"/>
          <w:sz w:val="22"/>
          <w:szCs w:val="22"/>
        </w:rPr>
        <w:t>OUR AIMS</w:t>
      </w:r>
    </w:p>
    <w:p w14:paraId="5F1DC29E" w14:textId="77777777" w:rsidR="00130D2E" w:rsidRPr="006C1781" w:rsidRDefault="00130D2E" w:rsidP="00E656C6">
      <w:pPr>
        <w:rPr>
          <w:rFonts w:ascii="Calibri" w:hAnsi="Calibri"/>
        </w:rPr>
      </w:pPr>
      <w:r w:rsidRPr="006C1781">
        <w:t>We work across four thematic areas. Much of our most impactful work combines our expertise across issues to solve complex and interconnected problems such as supporting smallholder farmers with renewable energy to increase yields and open up bigger opportunities for the wider economy.</w:t>
      </w:r>
    </w:p>
    <w:p w14:paraId="13C009EF" w14:textId="77777777" w:rsidR="00130D2E" w:rsidRPr="006C1781" w:rsidRDefault="00130D2E" w:rsidP="00E656C6">
      <w:pPr>
        <w:adjustRightInd w:val="0"/>
        <w:rPr>
          <w:rFonts w:cstheme="minorHAnsi"/>
          <w:b/>
        </w:rPr>
      </w:pPr>
      <w:r w:rsidRPr="006C1781">
        <w:rPr>
          <w:rFonts w:cstheme="minorHAnsi"/>
          <w:b/>
        </w:rPr>
        <w:t xml:space="preserve">Harnessing energy that transforms </w:t>
      </w:r>
      <w:r w:rsidRPr="006C1781">
        <w:rPr>
          <w:rFonts w:cstheme="minorHAnsi"/>
        </w:rPr>
        <w:t xml:space="preserve">for the one billion people without electricity, and the three billion people without clean cooking solutions. We’re bringing together rural communities, displaced people, energy providers and decision makers to put clean energy to work. By 2025, our work with partners will have led to affordable, low-carbon energy access </w:t>
      </w:r>
      <w:r w:rsidRPr="006C1781">
        <w:rPr>
          <w:rFonts w:cstheme="minorHAnsi"/>
        </w:rPr>
        <w:lastRenderedPageBreak/>
        <w:t>and cleaner cooking for two million people in ‘last mile’ communities and 18 million people through wider systems change.</w:t>
      </w:r>
    </w:p>
    <w:p w14:paraId="4949C3D4" w14:textId="77777777" w:rsidR="00130D2E" w:rsidRPr="006C1781" w:rsidRDefault="00130D2E" w:rsidP="00E656C6">
      <w:pPr>
        <w:adjustRightInd w:val="0"/>
        <w:rPr>
          <w:rFonts w:cstheme="minorHAnsi"/>
        </w:rPr>
      </w:pPr>
      <w:r w:rsidRPr="006C1781">
        <w:rPr>
          <w:rFonts w:cstheme="minorHAnsi"/>
          <w:b/>
        </w:rPr>
        <w:t xml:space="preserve">Building resilience that protects </w:t>
      </w:r>
      <w:r w:rsidRPr="006C1781">
        <w:rPr>
          <w:rFonts w:cstheme="minorHAnsi"/>
        </w:rPr>
        <w:t>for vulnerable people whose lives and livelihoods are threatened by climate-related and natural hazards. We’re working with people threatened by natural and climate related hazards, reducing vulnerability and minimizing the impact on their lives and livelihoods. By 2025, 0ur work with partners will have enhanced risk knowledge systems so that four million people living in hazard-prone, climate-vulnerable communities are better protected.</w:t>
      </w:r>
    </w:p>
    <w:p w14:paraId="2DEA8A16" w14:textId="77777777" w:rsidR="00130D2E" w:rsidRPr="006C1781" w:rsidRDefault="00130D2E" w:rsidP="00E656C6">
      <w:pPr>
        <w:adjustRightInd w:val="0"/>
        <w:rPr>
          <w:rFonts w:cstheme="minorHAnsi"/>
        </w:rPr>
      </w:pPr>
      <w:r w:rsidRPr="006C1781">
        <w:rPr>
          <w:rFonts w:cstheme="minorHAnsi"/>
          <w:b/>
        </w:rPr>
        <w:t xml:space="preserve">Making cities fit for people </w:t>
      </w:r>
      <w:r w:rsidRPr="006C1781">
        <w:rPr>
          <w:rFonts w:cstheme="minorHAnsi"/>
        </w:rPr>
        <w:t>for the millions of people living in urban slums and settlements without proper sanitation, clean water and waste services. Our work with communities is making cities in poorer countries cleaner, healthier, fairer places for people to live and work, with clean water for drinking and sewage safely contained, collected and processed. By 2025, our work with partners will have led to improved water, sanitation and waste management services for one million people living in slum communities and a further 2.4 million people through wider systems change.</w:t>
      </w:r>
    </w:p>
    <w:p w14:paraId="19C04151" w14:textId="77777777" w:rsidR="00130D2E" w:rsidRPr="006C1781" w:rsidRDefault="00130D2E" w:rsidP="00E656C6">
      <w:pPr>
        <w:adjustRightInd w:val="0"/>
        <w:rPr>
          <w:rFonts w:cstheme="minorHAnsi"/>
        </w:rPr>
      </w:pPr>
      <w:r w:rsidRPr="006C1781">
        <w:rPr>
          <w:rFonts w:cstheme="minorHAnsi"/>
          <w:b/>
        </w:rPr>
        <w:t xml:space="preserve">Cultivating farming that works </w:t>
      </w:r>
      <w:r w:rsidRPr="006C1781">
        <w:rPr>
          <w:rFonts w:cstheme="minorHAnsi"/>
        </w:rPr>
        <w:t>for smallholder farmers struggling to make a sufficient income and adapt to the negative effects of climate change. We’re teaming up with smallholder farmers, many of whom are women, so they can adapt to climate change and achieve a good standard of living. By 2025, our work with partners will have improved food security and incomes for two million people in rural communities and a further one million people through wider systems change.</w:t>
      </w:r>
    </w:p>
    <w:p w14:paraId="31B03974" w14:textId="2F289A7F" w:rsidR="00AE4474" w:rsidRPr="006C1781" w:rsidRDefault="00B058E5" w:rsidP="00E656C6">
      <w:pPr>
        <w:rPr>
          <w:rFonts w:ascii="Impact" w:eastAsiaTheme="majorEastAsia" w:hAnsi="Impact" w:cstheme="majorBidi"/>
          <w:sz w:val="48"/>
          <w:szCs w:val="26"/>
          <w:lang w:eastAsia="en-GB"/>
        </w:rPr>
      </w:pPr>
      <w:r w:rsidRPr="006C1781">
        <w:rPr>
          <w:rFonts w:ascii="Impact" w:hAnsi="Impact"/>
          <w:sz w:val="48"/>
          <w:lang w:eastAsia="en-GB"/>
        </w:rPr>
        <w:br w:type="page"/>
      </w:r>
    </w:p>
    <w:p w14:paraId="6CEF3CCA" w14:textId="7C73F170" w:rsidR="00F157FC" w:rsidRPr="006C1781" w:rsidRDefault="00F157FC" w:rsidP="00E656C6">
      <w:pPr>
        <w:pStyle w:val="Heading2"/>
        <w:spacing w:before="0" w:line="240" w:lineRule="auto"/>
        <w:rPr>
          <w:rFonts w:ascii="Impact" w:hAnsi="Impact"/>
          <w:b/>
          <w:bCs/>
          <w:color w:val="auto"/>
          <w:sz w:val="48"/>
          <w:lang w:eastAsia="en-GB"/>
        </w:rPr>
      </w:pPr>
      <w:r w:rsidRPr="006C1781">
        <w:rPr>
          <w:rFonts w:ascii="Impact" w:hAnsi="Impact"/>
          <w:b/>
          <w:bCs/>
          <w:color w:val="auto"/>
          <w:sz w:val="48"/>
          <w:lang w:eastAsia="en-GB"/>
        </w:rPr>
        <w:lastRenderedPageBreak/>
        <w:t>Terms of Reference</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5619"/>
      </w:tblGrid>
      <w:tr w:rsidR="00F157FC" w:rsidRPr="006C1781" w14:paraId="151A25BD" w14:textId="77777777" w:rsidTr="006C12A4">
        <w:tc>
          <w:tcPr>
            <w:tcW w:w="3397" w:type="dxa"/>
          </w:tcPr>
          <w:p w14:paraId="46648860" w14:textId="77777777" w:rsidR="00EE0803" w:rsidRPr="006C1781" w:rsidRDefault="00EE0803" w:rsidP="00E656C6">
            <w:pPr>
              <w:keepLines/>
              <w:spacing w:before="120" w:after="120"/>
              <w:rPr>
                <w:rFonts w:eastAsia="Trade Gothic LT Com" w:cstheme="minorHAnsi"/>
                <w:b/>
                <w:bCs/>
              </w:rPr>
            </w:pPr>
          </w:p>
          <w:p w14:paraId="30FC1170" w14:textId="590CA48F" w:rsidR="00F157FC" w:rsidRPr="006C1781" w:rsidRDefault="00F157FC" w:rsidP="00E656C6">
            <w:pPr>
              <w:keepLines/>
              <w:spacing w:before="120" w:after="120"/>
              <w:rPr>
                <w:rFonts w:eastAsia="Trade Gothic LT Com" w:cstheme="minorHAnsi"/>
                <w:b/>
                <w:bCs/>
              </w:rPr>
            </w:pPr>
            <w:r w:rsidRPr="006C1781">
              <w:rPr>
                <w:rFonts w:eastAsia="Trade Gothic LT Com" w:cstheme="minorHAnsi"/>
                <w:b/>
                <w:bCs/>
              </w:rPr>
              <w:t xml:space="preserve">Assignment title:           </w:t>
            </w:r>
          </w:p>
        </w:tc>
        <w:tc>
          <w:tcPr>
            <w:tcW w:w="5619" w:type="dxa"/>
          </w:tcPr>
          <w:p w14:paraId="73DBB731" w14:textId="77777777" w:rsidR="00EE0803" w:rsidRPr="006C1781" w:rsidRDefault="00EE0803" w:rsidP="00E656C6">
            <w:pPr>
              <w:keepLines/>
              <w:spacing w:before="120" w:after="120"/>
              <w:rPr>
                <w:rFonts w:eastAsia="Trade Gothic LT Com" w:cstheme="minorHAnsi"/>
              </w:rPr>
            </w:pPr>
          </w:p>
          <w:p w14:paraId="5135B97F" w14:textId="0FD294D8" w:rsidR="00F611CC" w:rsidRPr="006C1781" w:rsidRDefault="00C62F07" w:rsidP="00E656C6">
            <w:pPr>
              <w:keepLines/>
              <w:spacing w:before="120" w:after="120"/>
              <w:rPr>
                <w:rFonts w:eastAsia="Trade Gothic LT Com" w:cstheme="minorHAnsi"/>
              </w:rPr>
            </w:pPr>
            <w:r w:rsidRPr="00C62F07">
              <w:rPr>
                <w:rFonts w:eastAsia="Trade Gothic LT Com" w:cstheme="minorHAnsi"/>
              </w:rPr>
              <w:t>Development and production of training manuals with trainer's guidelines for the capacity building of the Waste and Sanitation Workers on 7 different issues.</w:t>
            </w:r>
          </w:p>
        </w:tc>
      </w:tr>
    </w:tbl>
    <w:p w14:paraId="6B6E95CF" w14:textId="77777777" w:rsidR="00ED0F79" w:rsidRPr="006C1781" w:rsidRDefault="00ED0F79" w:rsidP="00E656C6">
      <w:pPr>
        <w:keepLines/>
        <w:spacing w:before="120" w:after="120" w:line="240" w:lineRule="auto"/>
        <w:rPr>
          <w:rFonts w:eastAsia="Trade Gothic LT Com" w:cstheme="minorHAnsi"/>
          <w:b/>
          <w:bCs/>
        </w:rPr>
      </w:pPr>
    </w:p>
    <w:p w14:paraId="7C62B64D" w14:textId="51740848" w:rsidR="00AB1DDF" w:rsidRPr="006C1781" w:rsidRDefault="00F157FC" w:rsidP="00E656C6">
      <w:pPr>
        <w:keepLines/>
        <w:spacing w:before="120" w:after="120" w:line="240" w:lineRule="auto"/>
        <w:rPr>
          <w:rFonts w:eastAsia="Trade Gothic LT Com" w:cstheme="minorHAnsi"/>
          <w:b/>
          <w:bCs/>
        </w:rPr>
      </w:pPr>
      <w:r w:rsidRPr="006C1781">
        <w:rPr>
          <w:rFonts w:eastAsia="Trade Gothic LT Com" w:cstheme="minorHAnsi"/>
          <w:b/>
          <w:bCs/>
        </w:rPr>
        <w:t xml:space="preserve">Background </w:t>
      </w:r>
    </w:p>
    <w:p w14:paraId="53142317" w14:textId="3BB5EDDF" w:rsidR="00071E1E" w:rsidRPr="006C1781" w:rsidRDefault="00D256EA" w:rsidP="00E656C6">
      <w:pPr>
        <w:keepLines/>
        <w:spacing w:before="120" w:after="120" w:line="240" w:lineRule="auto"/>
        <w:rPr>
          <w:rFonts w:eastAsia="Trade Gothic LT Com" w:cstheme="minorHAnsi"/>
        </w:rPr>
      </w:pPr>
      <w:r w:rsidRPr="006C1781">
        <w:rPr>
          <w:rFonts w:eastAsia="Trade Gothic LT Com" w:cstheme="minorHAnsi"/>
        </w:rPr>
        <w:t xml:space="preserve">Practical Action in Bangladesh has been working on the WASH sector for around 15 years with a special focus on </w:t>
      </w:r>
      <w:proofErr w:type="spellStart"/>
      <w:r w:rsidRPr="006C1781">
        <w:rPr>
          <w:rFonts w:eastAsia="Trade Gothic LT Com" w:cstheme="minorHAnsi"/>
        </w:rPr>
        <w:t>Fecale</w:t>
      </w:r>
      <w:proofErr w:type="spellEnd"/>
      <w:r w:rsidRPr="006C1781">
        <w:rPr>
          <w:rFonts w:eastAsia="Trade Gothic LT Com" w:cstheme="minorHAnsi"/>
        </w:rPr>
        <w:t xml:space="preserve"> Sludge and Solid Waste management. We work in collaboration with municipalities to make the cities clean and liveable for everyone. We work closely with the formal and non-formal waste and sanitation workers. Since the beginning of our work, we have been trying to uphold the dignity of waste and sanitation workers. In order to make their lives dignified, along with many different initiatives, we have been trying to make them evolve as entrepreneurs rather than being a mere cleaner.</w:t>
      </w:r>
      <w:r w:rsidR="00572F12" w:rsidRPr="006C1781">
        <w:rPr>
          <w:rFonts w:eastAsia="Trade Gothic LT Com" w:cstheme="minorHAnsi"/>
        </w:rPr>
        <w:t xml:space="preserve"> </w:t>
      </w:r>
      <w:r w:rsidR="009C7169" w:rsidRPr="006C1781">
        <w:rPr>
          <w:rFonts w:eastAsia="Trade Gothic LT Com" w:cstheme="minorHAnsi"/>
        </w:rPr>
        <w:t xml:space="preserve">To do this, our activities include transforming manual pit-emptying into mechanical de-sludging; making them competent at using different machines; mobilising the waste and sanitation workers to create their own organisations </w:t>
      </w:r>
      <w:r w:rsidR="00A8740D" w:rsidRPr="006C1781">
        <w:rPr>
          <w:rFonts w:eastAsia="Trade Gothic LT Com" w:cstheme="minorHAnsi"/>
        </w:rPr>
        <w:t>(cooperatives</w:t>
      </w:r>
      <w:r w:rsidR="009C7169" w:rsidRPr="006C1781">
        <w:rPr>
          <w:rFonts w:eastAsia="Trade Gothic LT Com" w:cstheme="minorHAnsi"/>
        </w:rPr>
        <w:t xml:space="preserve"> here) so that they can start their business rounding up their own waste management activities – waste collection, transportation, dumping, treatment, recycling, etc.</w:t>
      </w:r>
    </w:p>
    <w:p w14:paraId="09080713" w14:textId="77777777" w:rsidR="00A919C7" w:rsidRPr="006C1781" w:rsidRDefault="001214B5" w:rsidP="00E656C6">
      <w:pPr>
        <w:keepLines/>
        <w:spacing w:before="120" w:after="120" w:line="240" w:lineRule="auto"/>
        <w:rPr>
          <w:rFonts w:eastAsia="Trade Gothic LT Com" w:cstheme="minorHAnsi"/>
        </w:rPr>
      </w:pPr>
      <w:r w:rsidRPr="006C1781">
        <w:rPr>
          <w:rFonts w:eastAsia="Trade Gothic LT Com" w:cstheme="minorHAnsi"/>
        </w:rPr>
        <w:t xml:space="preserve">Capacity building of waste and sanitation workers, partner NGO staff and municipal authorities is one of the major activities of Practical Action in Bangladesh. In order to build the capacity of our stakeholders, we provide a lot of different training for them. Of the trainings, we have selected seven issues to be reflected as training modules. Therefore, we are launching this </w:t>
      </w:r>
      <w:proofErr w:type="spellStart"/>
      <w:r w:rsidRPr="006C1781">
        <w:rPr>
          <w:rFonts w:eastAsia="Trade Gothic LT Com" w:cstheme="minorHAnsi"/>
        </w:rPr>
        <w:t>ToR</w:t>
      </w:r>
      <w:proofErr w:type="spellEnd"/>
      <w:r w:rsidRPr="006C1781">
        <w:rPr>
          <w:rFonts w:eastAsia="Trade Gothic LT Com" w:cstheme="minorHAnsi"/>
        </w:rPr>
        <w:t xml:space="preserve"> to hire a consultant/firm to develop and produce the training modules.</w:t>
      </w:r>
    </w:p>
    <w:p w14:paraId="4DF25878" w14:textId="77777777" w:rsidR="00632C4E" w:rsidRPr="006C1781" w:rsidRDefault="00CC6129" w:rsidP="00E656C6">
      <w:pPr>
        <w:keepLines/>
        <w:spacing w:before="120" w:after="120" w:line="240" w:lineRule="auto"/>
        <w:rPr>
          <w:rFonts w:eastAsia="Trade Gothic LT Com" w:cstheme="minorHAnsi"/>
          <w:b/>
          <w:bCs/>
        </w:rPr>
      </w:pPr>
      <w:r w:rsidRPr="006C1781">
        <w:rPr>
          <w:rFonts w:eastAsia="Trade Gothic LT Com" w:cstheme="minorHAnsi"/>
          <w:b/>
          <w:bCs/>
        </w:rPr>
        <w:t xml:space="preserve">Details of the </w:t>
      </w:r>
      <w:r w:rsidR="00632C4E" w:rsidRPr="006C1781">
        <w:rPr>
          <w:rFonts w:eastAsia="Trade Gothic LT Com" w:cstheme="minorHAnsi"/>
          <w:b/>
          <w:bCs/>
        </w:rPr>
        <w:t>Modules to be developed:</w:t>
      </w:r>
    </w:p>
    <w:tbl>
      <w:tblPr>
        <w:tblStyle w:val="TableGrid"/>
        <w:tblW w:w="9355" w:type="dxa"/>
        <w:tblLayout w:type="fixed"/>
        <w:tblLook w:val="04A0" w:firstRow="1" w:lastRow="0" w:firstColumn="1" w:lastColumn="0" w:noHBand="0" w:noVBand="1"/>
      </w:tblPr>
      <w:tblGrid>
        <w:gridCol w:w="3505"/>
        <w:gridCol w:w="1553"/>
        <w:gridCol w:w="1147"/>
        <w:gridCol w:w="1530"/>
        <w:gridCol w:w="1620"/>
      </w:tblGrid>
      <w:tr w:rsidR="006C1781" w:rsidRPr="006C1781" w14:paraId="0D4987B5" w14:textId="77777777" w:rsidTr="00770CC0">
        <w:trPr>
          <w:trHeight w:val="653"/>
        </w:trPr>
        <w:tc>
          <w:tcPr>
            <w:tcW w:w="3505" w:type="dxa"/>
          </w:tcPr>
          <w:p w14:paraId="21749DF8" w14:textId="77777777" w:rsidR="00831908" w:rsidRPr="006C1781" w:rsidRDefault="00831908" w:rsidP="00770CC0">
            <w:pPr>
              <w:rPr>
                <w:rFonts w:ascii="SutonnyMJ" w:hAnsi="SutonnyMJ"/>
                <w:b/>
                <w:bCs/>
              </w:rPr>
            </w:pPr>
            <w:r w:rsidRPr="006C1781">
              <w:rPr>
                <w:rFonts w:cs="Times New Roman"/>
                <w:b/>
                <w:bCs/>
              </w:rPr>
              <w:t xml:space="preserve">Name of the Training Module </w:t>
            </w:r>
          </w:p>
        </w:tc>
        <w:tc>
          <w:tcPr>
            <w:tcW w:w="1553" w:type="dxa"/>
          </w:tcPr>
          <w:p w14:paraId="11DCF6FB" w14:textId="77777777" w:rsidR="00831908" w:rsidRPr="006C1781" w:rsidRDefault="00831908" w:rsidP="00770CC0">
            <w:pPr>
              <w:jc w:val="center"/>
              <w:rPr>
                <w:b/>
                <w:bCs/>
              </w:rPr>
            </w:pPr>
            <w:r w:rsidRPr="006C1781">
              <w:rPr>
                <w:rFonts w:cs="Times New Roman"/>
                <w:b/>
                <w:bCs/>
              </w:rPr>
              <w:t>For whom</w:t>
            </w:r>
          </w:p>
        </w:tc>
        <w:tc>
          <w:tcPr>
            <w:tcW w:w="1147" w:type="dxa"/>
          </w:tcPr>
          <w:p w14:paraId="64FBC463" w14:textId="77777777" w:rsidR="00831908" w:rsidRPr="006C1781" w:rsidRDefault="00831908" w:rsidP="00770CC0">
            <w:pPr>
              <w:jc w:val="center"/>
              <w:rPr>
                <w:b/>
                <w:bCs/>
              </w:rPr>
            </w:pPr>
            <w:r w:rsidRPr="006C1781">
              <w:rPr>
                <w:rFonts w:cs="Times New Roman"/>
                <w:b/>
                <w:bCs/>
              </w:rPr>
              <w:t>Duration</w:t>
            </w:r>
          </w:p>
        </w:tc>
        <w:tc>
          <w:tcPr>
            <w:tcW w:w="1530" w:type="dxa"/>
          </w:tcPr>
          <w:p w14:paraId="29A9F590" w14:textId="77777777" w:rsidR="00831908" w:rsidRPr="006C1781" w:rsidRDefault="00831908" w:rsidP="00770CC0">
            <w:pPr>
              <w:jc w:val="center"/>
              <w:rPr>
                <w:b/>
                <w:bCs/>
              </w:rPr>
            </w:pPr>
            <w:r w:rsidRPr="006C1781">
              <w:rPr>
                <w:b/>
                <w:bCs/>
              </w:rPr>
              <w:t>Nature</w:t>
            </w:r>
          </w:p>
        </w:tc>
        <w:tc>
          <w:tcPr>
            <w:tcW w:w="1620" w:type="dxa"/>
          </w:tcPr>
          <w:p w14:paraId="783E68DB" w14:textId="77777777" w:rsidR="00831908" w:rsidRPr="006C1781" w:rsidRDefault="00831908" w:rsidP="00770CC0">
            <w:pPr>
              <w:jc w:val="center"/>
              <w:rPr>
                <w:rFonts w:ascii="SutonnyMJ" w:hAnsi="SutonnyMJ"/>
                <w:b/>
                <w:bCs/>
              </w:rPr>
            </w:pPr>
            <w:r w:rsidRPr="006C1781">
              <w:rPr>
                <w:b/>
                <w:bCs/>
              </w:rPr>
              <w:t>Remarks</w:t>
            </w:r>
          </w:p>
        </w:tc>
      </w:tr>
      <w:tr w:rsidR="006C1781" w:rsidRPr="006C1781" w14:paraId="3D841CE1" w14:textId="77777777" w:rsidTr="00770CC0">
        <w:trPr>
          <w:trHeight w:val="632"/>
        </w:trPr>
        <w:tc>
          <w:tcPr>
            <w:tcW w:w="3505" w:type="dxa"/>
          </w:tcPr>
          <w:p w14:paraId="58E7DED4" w14:textId="77777777" w:rsidR="00831908" w:rsidRPr="006C1781" w:rsidRDefault="00831908" w:rsidP="00770CC0">
            <w:pPr>
              <w:rPr>
                <w:rFonts w:cs="Times New Roman"/>
              </w:rPr>
            </w:pPr>
            <w:r w:rsidRPr="006C1781">
              <w:rPr>
                <w:rFonts w:cs="Times New Roman"/>
              </w:rPr>
              <w:t xml:space="preserve">Training on how Sanitation Workers can attain customer satisfaction by developing their service quality and overcoming the challenges regarding their market promotion and service delivery. </w:t>
            </w:r>
          </w:p>
        </w:tc>
        <w:tc>
          <w:tcPr>
            <w:tcW w:w="1553" w:type="dxa"/>
          </w:tcPr>
          <w:p w14:paraId="525C4E12" w14:textId="77777777" w:rsidR="00831908" w:rsidRPr="006C1781" w:rsidRDefault="00831908" w:rsidP="00770CC0">
            <w:pPr>
              <w:rPr>
                <w:rFonts w:ascii="SutonnyMJ" w:hAnsi="SutonnyMJ" w:cs="Times New Roman"/>
              </w:rPr>
            </w:pPr>
            <w:r w:rsidRPr="006C1781">
              <w:rPr>
                <w:rFonts w:cs="Times New Roman"/>
              </w:rPr>
              <w:t>Faecal and Solid Waste worker/cleaner</w:t>
            </w:r>
          </w:p>
        </w:tc>
        <w:tc>
          <w:tcPr>
            <w:tcW w:w="1147" w:type="dxa"/>
          </w:tcPr>
          <w:p w14:paraId="3A2BE753" w14:textId="77777777" w:rsidR="00831908" w:rsidRPr="006C1781" w:rsidRDefault="00831908" w:rsidP="00770CC0">
            <w:pPr>
              <w:rPr>
                <w:rFonts w:ascii="SutonnyMJ" w:hAnsi="SutonnyMJ" w:cs="Times New Roman"/>
              </w:rPr>
            </w:pPr>
            <w:r w:rsidRPr="006C1781">
              <w:rPr>
                <w:rFonts w:cs="Times New Roman"/>
              </w:rPr>
              <w:t>2 days</w:t>
            </w:r>
          </w:p>
        </w:tc>
        <w:tc>
          <w:tcPr>
            <w:tcW w:w="1530" w:type="dxa"/>
          </w:tcPr>
          <w:p w14:paraId="41562C60" w14:textId="77777777" w:rsidR="00831908" w:rsidRPr="006C1781" w:rsidRDefault="00831908" w:rsidP="00770CC0">
            <w:pPr>
              <w:rPr>
                <w:rFonts w:ascii="SutonnyMJ" w:hAnsi="SutonnyMJ" w:cs="Nirmala UI"/>
              </w:rPr>
            </w:pPr>
            <w:r w:rsidRPr="006C1781">
              <w:rPr>
                <w:rFonts w:cs="Times New Roman"/>
              </w:rPr>
              <w:t xml:space="preserve">Residential </w:t>
            </w:r>
          </w:p>
        </w:tc>
        <w:tc>
          <w:tcPr>
            <w:tcW w:w="1620" w:type="dxa"/>
          </w:tcPr>
          <w:p w14:paraId="21F134D2" w14:textId="77777777" w:rsidR="00831908" w:rsidRPr="006C1781" w:rsidRDefault="00831908" w:rsidP="00770CC0">
            <w:pPr>
              <w:rPr>
                <w:rFonts w:ascii="SutonnyMJ" w:hAnsi="SutonnyMJ" w:cs="Times New Roman"/>
              </w:rPr>
            </w:pPr>
            <w:r w:rsidRPr="006C1781">
              <w:t xml:space="preserve">Practical Action will provide the zero/basic draft of the module </w:t>
            </w:r>
          </w:p>
        </w:tc>
      </w:tr>
      <w:tr w:rsidR="006C1781" w:rsidRPr="006C1781" w14:paraId="48A60E72" w14:textId="77777777" w:rsidTr="00770CC0">
        <w:trPr>
          <w:trHeight w:val="346"/>
        </w:trPr>
        <w:tc>
          <w:tcPr>
            <w:tcW w:w="3505" w:type="dxa"/>
          </w:tcPr>
          <w:p w14:paraId="1054AD3F" w14:textId="77777777" w:rsidR="00831908" w:rsidRPr="006C1781" w:rsidRDefault="00831908" w:rsidP="00770CC0">
            <w:pPr>
              <w:rPr>
                <w:rFonts w:ascii="SutonnyMJ" w:hAnsi="SutonnyMJ" w:cs="Times New Roman"/>
                <w:bCs/>
              </w:rPr>
            </w:pPr>
          </w:p>
          <w:p w14:paraId="1B8704A2" w14:textId="77777777" w:rsidR="00831908" w:rsidRPr="006C1781" w:rsidRDefault="00831908" w:rsidP="00770CC0">
            <w:pPr>
              <w:rPr>
                <w:rFonts w:ascii="SutonnyMJ" w:hAnsi="SutonnyMJ" w:cs="Times New Roman"/>
              </w:rPr>
            </w:pPr>
            <w:r w:rsidRPr="006C1781">
              <w:rPr>
                <w:rFonts w:cs="Times New Roman"/>
              </w:rPr>
              <w:t>Training on Public Private Partnership (PPP)</w:t>
            </w:r>
          </w:p>
        </w:tc>
        <w:tc>
          <w:tcPr>
            <w:tcW w:w="1553" w:type="dxa"/>
          </w:tcPr>
          <w:p w14:paraId="25C97DEA" w14:textId="77777777" w:rsidR="00831908" w:rsidRPr="006C1781" w:rsidRDefault="00831908" w:rsidP="00770CC0">
            <w:pPr>
              <w:rPr>
                <w:rFonts w:ascii="SutonnyMJ" w:hAnsi="SutonnyMJ" w:cs="Times New Roman"/>
              </w:rPr>
            </w:pPr>
            <w:r w:rsidRPr="006C1781">
              <w:rPr>
                <w:rFonts w:cs="Times New Roman"/>
              </w:rPr>
              <w:t>Municipal Officer and Faecal Sludge Cleaner</w:t>
            </w:r>
          </w:p>
        </w:tc>
        <w:tc>
          <w:tcPr>
            <w:tcW w:w="1147" w:type="dxa"/>
          </w:tcPr>
          <w:p w14:paraId="3DF0434A" w14:textId="77777777" w:rsidR="00831908" w:rsidRPr="006C1781" w:rsidRDefault="00831908" w:rsidP="00770CC0">
            <w:pPr>
              <w:rPr>
                <w:rFonts w:ascii="SutonnyMJ" w:hAnsi="SutonnyMJ" w:cs="Times New Roman"/>
              </w:rPr>
            </w:pPr>
          </w:p>
          <w:p w14:paraId="45523A16" w14:textId="77777777" w:rsidR="00831908" w:rsidRPr="006C1781" w:rsidRDefault="00831908" w:rsidP="00770CC0">
            <w:pPr>
              <w:rPr>
                <w:rFonts w:ascii="SutonnyMJ" w:hAnsi="SutonnyMJ" w:cs="Times New Roman"/>
              </w:rPr>
            </w:pPr>
          </w:p>
          <w:p w14:paraId="7E8B2D6A" w14:textId="77777777" w:rsidR="00831908" w:rsidRPr="006C1781" w:rsidRDefault="00831908" w:rsidP="00770CC0">
            <w:pPr>
              <w:rPr>
                <w:rFonts w:ascii="SutonnyMJ" w:hAnsi="SutonnyMJ" w:cs="Times New Roman"/>
              </w:rPr>
            </w:pPr>
            <w:r w:rsidRPr="006C1781">
              <w:rPr>
                <w:rFonts w:cs="Times New Roman"/>
              </w:rPr>
              <w:t>3 days</w:t>
            </w:r>
          </w:p>
        </w:tc>
        <w:tc>
          <w:tcPr>
            <w:tcW w:w="1530" w:type="dxa"/>
          </w:tcPr>
          <w:p w14:paraId="3C5A2A07" w14:textId="77777777" w:rsidR="00831908" w:rsidRPr="006C1781" w:rsidRDefault="00831908" w:rsidP="00770CC0">
            <w:pPr>
              <w:rPr>
                <w:rFonts w:ascii="SutonnyMJ" w:hAnsi="SutonnyMJ" w:cs="Times New Roman"/>
              </w:rPr>
            </w:pPr>
            <w:r w:rsidRPr="006C1781">
              <w:rPr>
                <w:rFonts w:cs="Times New Roman"/>
              </w:rPr>
              <w:t xml:space="preserve">Residential </w:t>
            </w:r>
          </w:p>
        </w:tc>
        <w:tc>
          <w:tcPr>
            <w:tcW w:w="1620" w:type="dxa"/>
          </w:tcPr>
          <w:p w14:paraId="6A0B2562" w14:textId="77777777" w:rsidR="00831908" w:rsidRPr="006C1781" w:rsidRDefault="00831908" w:rsidP="00770CC0">
            <w:pPr>
              <w:rPr>
                <w:rFonts w:ascii="SutonnyMJ" w:hAnsi="SutonnyMJ" w:cs="Times New Roman"/>
              </w:rPr>
            </w:pPr>
            <w:r w:rsidRPr="006C1781">
              <w:t>Practical Action will provide the zero/basic draft of the module</w:t>
            </w:r>
          </w:p>
        </w:tc>
      </w:tr>
      <w:tr w:rsidR="006C1781" w:rsidRPr="006C1781" w14:paraId="1524206A" w14:textId="77777777" w:rsidTr="00770CC0">
        <w:trPr>
          <w:trHeight w:val="632"/>
        </w:trPr>
        <w:tc>
          <w:tcPr>
            <w:tcW w:w="3505" w:type="dxa"/>
          </w:tcPr>
          <w:p w14:paraId="25851032" w14:textId="77777777" w:rsidR="00831908" w:rsidRPr="006C1781" w:rsidRDefault="00831908" w:rsidP="00770CC0">
            <w:pPr>
              <w:rPr>
                <w:rFonts w:ascii="SutonnyMJ" w:hAnsi="SutonnyMJ" w:cs="Times New Roman"/>
              </w:rPr>
            </w:pPr>
            <w:r w:rsidRPr="006C1781">
              <w:rPr>
                <w:rFonts w:cs="Times New Roman"/>
              </w:rPr>
              <w:t xml:space="preserve">Training on how to use and maintain equipment and tools that are used for managing Faecal Sludge </w:t>
            </w:r>
          </w:p>
        </w:tc>
        <w:tc>
          <w:tcPr>
            <w:tcW w:w="1553" w:type="dxa"/>
          </w:tcPr>
          <w:p w14:paraId="7CCB0D66" w14:textId="77777777" w:rsidR="00831908" w:rsidRPr="006C1781" w:rsidRDefault="00831908" w:rsidP="00770CC0">
            <w:pPr>
              <w:rPr>
                <w:rFonts w:ascii="SutonnyMJ" w:hAnsi="SutonnyMJ" w:cs="Times New Roman"/>
              </w:rPr>
            </w:pPr>
            <w:r w:rsidRPr="006C1781">
              <w:rPr>
                <w:rFonts w:cs="Times New Roman"/>
              </w:rPr>
              <w:t>Faecal Sludge Cleaner</w:t>
            </w:r>
          </w:p>
        </w:tc>
        <w:tc>
          <w:tcPr>
            <w:tcW w:w="1147" w:type="dxa"/>
          </w:tcPr>
          <w:p w14:paraId="14CE0DF3" w14:textId="77777777" w:rsidR="00831908" w:rsidRPr="006C1781" w:rsidRDefault="00831908" w:rsidP="00770CC0">
            <w:pPr>
              <w:rPr>
                <w:rFonts w:ascii="SutonnyMJ" w:hAnsi="SutonnyMJ" w:cs="Times New Roman"/>
              </w:rPr>
            </w:pPr>
            <w:r w:rsidRPr="006C1781">
              <w:rPr>
                <w:rFonts w:cs="Times New Roman"/>
              </w:rPr>
              <w:t>2 days</w:t>
            </w:r>
          </w:p>
        </w:tc>
        <w:tc>
          <w:tcPr>
            <w:tcW w:w="1530" w:type="dxa"/>
          </w:tcPr>
          <w:p w14:paraId="3FF9DB8C" w14:textId="77777777" w:rsidR="00831908" w:rsidRPr="006C1781" w:rsidRDefault="00831908" w:rsidP="00770CC0">
            <w:pPr>
              <w:rPr>
                <w:rFonts w:ascii="SutonnyMJ" w:hAnsi="SutonnyMJ" w:cs="Times New Roman"/>
              </w:rPr>
            </w:pPr>
            <w:r w:rsidRPr="006C1781">
              <w:rPr>
                <w:rFonts w:cs="Times New Roman"/>
              </w:rPr>
              <w:t>Residential (hands-on)</w:t>
            </w:r>
          </w:p>
        </w:tc>
        <w:tc>
          <w:tcPr>
            <w:tcW w:w="1620" w:type="dxa"/>
          </w:tcPr>
          <w:p w14:paraId="6F687381" w14:textId="77777777" w:rsidR="00831908" w:rsidRPr="006C1781" w:rsidRDefault="00831908" w:rsidP="00770CC0">
            <w:pPr>
              <w:rPr>
                <w:rFonts w:ascii="SutonnyMJ" w:hAnsi="SutonnyMJ"/>
              </w:rPr>
            </w:pPr>
            <w:r w:rsidRPr="006C1781">
              <w:t>Practical Action will provide the zero/basic draft of the module</w:t>
            </w:r>
          </w:p>
        </w:tc>
      </w:tr>
      <w:tr w:rsidR="006C1781" w:rsidRPr="006C1781" w14:paraId="5F1661C5" w14:textId="77777777" w:rsidTr="00770CC0">
        <w:trPr>
          <w:trHeight w:val="346"/>
        </w:trPr>
        <w:tc>
          <w:tcPr>
            <w:tcW w:w="3505" w:type="dxa"/>
          </w:tcPr>
          <w:p w14:paraId="25FC426C" w14:textId="77777777" w:rsidR="00831908" w:rsidRPr="006C1781" w:rsidRDefault="00831908" w:rsidP="00770CC0">
            <w:pPr>
              <w:rPr>
                <w:rFonts w:ascii="SutonnyMJ" w:hAnsi="SutonnyMJ" w:cs="Times New Roman"/>
              </w:rPr>
            </w:pPr>
            <w:r w:rsidRPr="006C1781">
              <w:rPr>
                <w:rFonts w:cs="Times New Roman"/>
              </w:rPr>
              <w:t>Training on Workplace Gender Equality</w:t>
            </w:r>
          </w:p>
        </w:tc>
        <w:tc>
          <w:tcPr>
            <w:tcW w:w="1553" w:type="dxa"/>
          </w:tcPr>
          <w:p w14:paraId="598D00C0" w14:textId="77777777" w:rsidR="00831908" w:rsidRPr="006C1781" w:rsidRDefault="00831908" w:rsidP="00770CC0">
            <w:pPr>
              <w:rPr>
                <w:rFonts w:ascii="SutonnyMJ" w:hAnsi="SutonnyMJ" w:cs="Times New Roman"/>
              </w:rPr>
            </w:pPr>
            <w:r w:rsidRPr="006C1781">
              <w:rPr>
                <w:rFonts w:cs="Times New Roman"/>
              </w:rPr>
              <w:t xml:space="preserve">Municipal Officer and </w:t>
            </w:r>
            <w:r w:rsidRPr="006C1781">
              <w:rPr>
                <w:rFonts w:cs="Times New Roman"/>
              </w:rPr>
              <w:lastRenderedPageBreak/>
              <w:t xml:space="preserve">Faecal Sludge Cleaner </w:t>
            </w:r>
          </w:p>
        </w:tc>
        <w:tc>
          <w:tcPr>
            <w:tcW w:w="1147" w:type="dxa"/>
          </w:tcPr>
          <w:p w14:paraId="1162A596" w14:textId="77777777" w:rsidR="00831908" w:rsidRPr="006C1781" w:rsidRDefault="00831908" w:rsidP="00770CC0">
            <w:pPr>
              <w:rPr>
                <w:rFonts w:ascii="SutonnyMJ" w:hAnsi="SutonnyMJ" w:cs="Times New Roman"/>
              </w:rPr>
            </w:pPr>
            <w:r w:rsidRPr="006C1781">
              <w:rPr>
                <w:rFonts w:cs="Times New Roman"/>
              </w:rPr>
              <w:lastRenderedPageBreak/>
              <w:t>2 days</w:t>
            </w:r>
          </w:p>
        </w:tc>
        <w:tc>
          <w:tcPr>
            <w:tcW w:w="1530" w:type="dxa"/>
          </w:tcPr>
          <w:p w14:paraId="10772B2F" w14:textId="77777777" w:rsidR="00831908" w:rsidRPr="006C1781" w:rsidRDefault="00831908" w:rsidP="00770CC0">
            <w:pPr>
              <w:rPr>
                <w:rFonts w:ascii="SutonnyMJ" w:hAnsi="SutonnyMJ" w:cs="Times New Roman"/>
              </w:rPr>
            </w:pPr>
            <w:r w:rsidRPr="006C1781">
              <w:rPr>
                <w:rFonts w:cs="Times New Roman"/>
              </w:rPr>
              <w:t>Residential</w:t>
            </w:r>
          </w:p>
        </w:tc>
        <w:tc>
          <w:tcPr>
            <w:tcW w:w="1620" w:type="dxa"/>
          </w:tcPr>
          <w:p w14:paraId="46C06CAF" w14:textId="77777777" w:rsidR="00831908" w:rsidRPr="006C1781" w:rsidRDefault="00831908" w:rsidP="00770CC0">
            <w:pPr>
              <w:rPr>
                <w:rFonts w:ascii="SutonnyMJ" w:hAnsi="SutonnyMJ"/>
              </w:rPr>
            </w:pPr>
            <w:r w:rsidRPr="006C1781">
              <w:t xml:space="preserve">Practical Action will </w:t>
            </w:r>
            <w:r w:rsidRPr="006C1781">
              <w:lastRenderedPageBreak/>
              <w:t>provide the zero/basic draft of the module</w:t>
            </w:r>
          </w:p>
        </w:tc>
      </w:tr>
      <w:tr w:rsidR="006C1781" w:rsidRPr="006C1781" w14:paraId="1B889401" w14:textId="77777777" w:rsidTr="00770CC0">
        <w:trPr>
          <w:trHeight w:val="632"/>
        </w:trPr>
        <w:tc>
          <w:tcPr>
            <w:tcW w:w="3505" w:type="dxa"/>
          </w:tcPr>
          <w:p w14:paraId="78B1A77E" w14:textId="77777777" w:rsidR="00831908" w:rsidRPr="006C1781" w:rsidRDefault="00831908" w:rsidP="00770CC0">
            <w:pPr>
              <w:rPr>
                <w:rFonts w:ascii="SutonnyMJ" w:hAnsi="SutonnyMJ" w:cs="Times New Roman"/>
              </w:rPr>
            </w:pPr>
            <w:r w:rsidRPr="006C1781">
              <w:rPr>
                <w:rFonts w:cs="Times New Roman"/>
              </w:rPr>
              <w:lastRenderedPageBreak/>
              <w:t xml:space="preserve">Training on organizational Capacity Building of the cooperatives </w:t>
            </w:r>
          </w:p>
        </w:tc>
        <w:tc>
          <w:tcPr>
            <w:tcW w:w="1553" w:type="dxa"/>
          </w:tcPr>
          <w:p w14:paraId="52738050" w14:textId="77777777" w:rsidR="00831908" w:rsidRPr="006C1781" w:rsidRDefault="00831908" w:rsidP="00770CC0">
            <w:pPr>
              <w:rPr>
                <w:rFonts w:ascii="SutonnyMJ" w:hAnsi="SutonnyMJ" w:cs="Times New Roman"/>
              </w:rPr>
            </w:pPr>
          </w:p>
          <w:p w14:paraId="340E5A80" w14:textId="77777777" w:rsidR="00831908" w:rsidRPr="006C1781" w:rsidRDefault="00831908" w:rsidP="00770CC0">
            <w:pPr>
              <w:rPr>
                <w:rFonts w:ascii="SutonnyMJ" w:hAnsi="SutonnyMJ" w:cs="Times New Roman"/>
              </w:rPr>
            </w:pPr>
            <w:r w:rsidRPr="006C1781">
              <w:rPr>
                <w:rFonts w:cs="Times New Roman"/>
              </w:rPr>
              <w:t>Cooperative members of Solid and Faecal Sludge Cleaners</w:t>
            </w:r>
          </w:p>
        </w:tc>
        <w:tc>
          <w:tcPr>
            <w:tcW w:w="1147" w:type="dxa"/>
          </w:tcPr>
          <w:p w14:paraId="25B2A762" w14:textId="77777777" w:rsidR="00831908" w:rsidRPr="006C1781" w:rsidRDefault="00831908" w:rsidP="00770CC0">
            <w:pPr>
              <w:rPr>
                <w:rFonts w:ascii="SutonnyMJ" w:hAnsi="SutonnyMJ" w:cs="Times New Roman"/>
              </w:rPr>
            </w:pPr>
            <w:r w:rsidRPr="006C1781">
              <w:rPr>
                <w:rFonts w:cs="Times New Roman"/>
              </w:rPr>
              <w:t>2 days</w:t>
            </w:r>
          </w:p>
        </w:tc>
        <w:tc>
          <w:tcPr>
            <w:tcW w:w="1530" w:type="dxa"/>
          </w:tcPr>
          <w:p w14:paraId="51CC2DFF" w14:textId="77777777" w:rsidR="00831908" w:rsidRPr="006C1781" w:rsidRDefault="00831908" w:rsidP="00770CC0">
            <w:pPr>
              <w:rPr>
                <w:rFonts w:ascii="SutonnyMJ" w:hAnsi="SutonnyMJ" w:cs="Times New Roman"/>
              </w:rPr>
            </w:pPr>
            <w:r w:rsidRPr="006C1781">
              <w:rPr>
                <w:rFonts w:cs="Times New Roman"/>
              </w:rPr>
              <w:t>Residential</w:t>
            </w:r>
          </w:p>
        </w:tc>
        <w:tc>
          <w:tcPr>
            <w:tcW w:w="1620" w:type="dxa"/>
          </w:tcPr>
          <w:p w14:paraId="210D6FD9" w14:textId="77777777" w:rsidR="00831908" w:rsidRPr="006C1781" w:rsidRDefault="00831908" w:rsidP="00770CC0">
            <w:pPr>
              <w:rPr>
                <w:rFonts w:ascii="SutonnyMJ" w:hAnsi="SutonnyMJ"/>
              </w:rPr>
            </w:pPr>
            <w:r w:rsidRPr="006C1781">
              <w:t>Practical Action will provide the zero/basic draft of the module</w:t>
            </w:r>
          </w:p>
        </w:tc>
      </w:tr>
      <w:tr w:rsidR="006C1781" w:rsidRPr="006C1781" w14:paraId="10BB56F8" w14:textId="77777777" w:rsidTr="00770CC0">
        <w:trPr>
          <w:trHeight w:val="653"/>
        </w:trPr>
        <w:tc>
          <w:tcPr>
            <w:tcW w:w="3505" w:type="dxa"/>
          </w:tcPr>
          <w:p w14:paraId="61A2985E" w14:textId="77777777" w:rsidR="00831908" w:rsidRPr="006C1781" w:rsidRDefault="00831908" w:rsidP="00770CC0">
            <w:pPr>
              <w:rPr>
                <w:rFonts w:ascii="SutonnyMJ" w:hAnsi="SutonnyMJ" w:cs="Times New Roman"/>
              </w:rPr>
            </w:pPr>
            <w:r w:rsidRPr="006C1781">
              <w:rPr>
                <w:rFonts w:cs="Times New Roman"/>
              </w:rPr>
              <w:t>Training on how to manage accounts of Cooperatives</w:t>
            </w:r>
          </w:p>
          <w:p w14:paraId="35BC3C38" w14:textId="77777777" w:rsidR="00831908" w:rsidRPr="006C1781" w:rsidRDefault="00831908" w:rsidP="00770CC0">
            <w:pPr>
              <w:rPr>
                <w:rFonts w:ascii="SutonnyMJ" w:hAnsi="SutonnyMJ" w:cs="Times New Roman"/>
              </w:rPr>
            </w:pPr>
          </w:p>
        </w:tc>
        <w:tc>
          <w:tcPr>
            <w:tcW w:w="1553" w:type="dxa"/>
          </w:tcPr>
          <w:p w14:paraId="115F03AB" w14:textId="77777777" w:rsidR="00831908" w:rsidRPr="006C1781" w:rsidRDefault="00831908" w:rsidP="00770CC0">
            <w:pPr>
              <w:rPr>
                <w:rFonts w:ascii="SutonnyMJ" w:hAnsi="SutonnyMJ" w:cs="Times New Roman"/>
              </w:rPr>
            </w:pPr>
            <w:r w:rsidRPr="006C1781">
              <w:rPr>
                <w:rFonts w:cs="Times New Roman"/>
              </w:rPr>
              <w:t>Cooperative member of Solid and Faecal Sludge Cleaners</w:t>
            </w:r>
          </w:p>
        </w:tc>
        <w:tc>
          <w:tcPr>
            <w:tcW w:w="1147" w:type="dxa"/>
          </w:tcPr>
          <w:p w14:paraId="051C6A00" w14:textId="77777777" w:rsidR="00831908" w:rsidRPr="006C1781" w:rsidRDefault="00831908" w:rsidP="00770CC0">
            <w:pPr>
              <w:rPr>
                <w:rFonts w:ascii="SutonnyMJ" w:hAnsi="SutonnyMJ" w:cs="Times New Roman"/>
              </w:rPr>
            </w:pPr>
            <w:r w:rsidRPr="006C1781">
              <w:rPr>
                <w:rFonts w:cs="Times New Roman"/>
              </w:rPr>
              <w:t>2 days</w:t>
            </w:r>
          </w:p>
        </w:tc>
        <w:tc>
          <w:tcPr>
            <w:tcW w:w="1530" w:type="dxa"/>
          </w:tcPr>
          <w:p w14:paraId="2E1B424A" w14:textId="77777777" w:rsidR="00831908" w:rsidRPr="006C1781" w:rsidRDefault="00831908" w:rsidP="00770CC0">
            <w:pPr>
              <w:rPr>
                <w:rFonts w:ascii="SutonnyMJ" w:hAnsi="SutonnyMJ" w:cs="Times New Roman"/>
              </w:rPr>
            </w:pPr>
            <w:r w:rsidRPr="006C1781">
              <w:rPr>
                <w:rFonts w:cs="Times New Roman"/>
              </w:rPr>
              <w:t>Residential</w:t>
            </w:r>
          </w:p>
        </w:tc>
        <w:tc>
          <w:tcPr>
            <w:tcW w:w="1620" w:type="dxa"/>
          </w:tcPr>
          <w:p w14:paraId="66CAE4E0" w14:textId="77777777" w:rsidR="00831908" w:rsidRPr="006C1781" w:rsidRDefault="00831908" w:rsidP="00770CC0">
            <w:pPr>
              <w:rPr>
                <w:rFonts w:ascii="SutonnyMJ" w:hAnsi="SutonnyMJ"/>
              </w:rPr>
            </w:pPr>
            <w:r w:rsidRPr="006C1781">
              <w:t>Practical Action will provide the zero/basic draft of the module</w:t>
            </w:r>
          </w:p>
        </w:tc>
      </w:tr>
      <w:tr w:rsidR="006C1781" w:rsidRPr="006C1781" w14:paraId="0E0E425A" w14:textId="77777777" w:rsidTr="00770CC0">
        <w:trPr>
          <w:trHeight w:val="930"/>
        </w:trPr>
        <w:tc>
          <w:tcPr>
            <w:tcW w:w="3505" w:type="dxa"/>
          </w:tcPr>
          <w:p w14:paraId="7E0429A7" w14:textId="77777777" w:rsidR="00831908" w:rsidRPr="006C1781" w:rsidRDefault="00831908" w:rsidP="00770CC0">
            <w:pPr>
              <w:rPr>
                <w:rFonts w:ascii="SutonnyMJ" w:hAnsi="SutonnyMJ" w:cs="Times New Roman"/>
              </w:rPr>
            </w:pPr>
            <w:r w:rsidRPr="006C1781">
              <w:rPr>
                <w:rFonts w:cs="Times New Roman"/>
              </w:rPr>
              <w:t xml:space="preserve">Training on Women’s participation in co-compost production, Small Entrepreneur development &amp; Market Extension </w:t>
            </w:r>
          </w:p>
        </w:tc>
        <w:tc>
          <w:tcPr>
            <w:tcW w:w="1553" w:type="dxa"/>
          </w:tcPr>
          <w:p w14:paraId="00BEE967" w14:textId="77777777" w:rsidR="00831908" w:rsidRPr="006C1781" w:rsidRDefault="00831908" w:rsidP="00770CC0">
            <w:pPr>
              <w:rPr>
                <w:rFonts w:ascii="SutonnyMJ" w:hAnsi="SutonnyMJ" w:cs="Times New Roman"/>
              </w:rPr>
            </w:pPr>
            <w:r w:rsidRPr="006C1781">
              <w:rPr>
                <w:rFonts w:cs="Times New Roman"/>
              </w:rPr>
              <w:t>Women and men entrepreneurs: Waste-segregators, compost seller</w:t>
            </w:r>
          </w:p>
        </w:tc>
        <w:tc>
          <w:tcPr>
            <w:tcW w:w="1147" w:type="dxa"/>
          </w:tcPr>
          <w:p w14:paraId="370CC01A" w14:textId="77777777" w:rsidR="00831908" w:rsidRPr="006C1781" w:rsidRDefault="00831908" w:rsidP="00770CC0">
            <w:pPr>
              <w:rPr>
                <w:rFonts w:ascii="SutonnyMJ" w:hAnsi="SutonnyMJ" w:cs="Times New Roman"/>
              </w:rPr>
            </w:pPr>
            <w:r w:rsidRPr="006C1781">
              <w:rPr>
                <w:rFonts w:cs="Times New Roman"/>
              </w:rPr>
              <w:t>2 days</w:t>
            </w:r>
          </w:p>
        </w:tc>
        <w:tc>
          <w:tcPr>
            <w:tcW w:w="1530" w:type="dxa"/>
          </w:tcPr>
          <w:p w14:paraId="7F327B50" w14:textId="77777777" w:rsidR="00831908" w:rsidRPr="006C1781" w:rsidRDefault="00831908" w:rsidP="00770CC0">
            <w:pPr>
              <w:rPr>
                <w:rFonts w:ascii="SutonnyMJ" w:hAnsi="SutonnyMJ" w:cs="Times New Roman"/>
              </w:rPr>
            </w:pPr>
            <w:r w:rsidRPr="006C1781">
              <w:rPr>
                <w:rFonts w:cs="Times New Roman"/>
              </w:rPr>
              <w:t>Residential (hands-on)</w:t>
            </w:r>
          </w:p>
        </w:tc>
        <w:tc>
          <w:tcPr>
            <w:tcW w:w="1620" w:type="dxa"/>
          </w:tcPr>
          <w:p w14:paraId="4EB19782" w14:textId="77777777" w:rsidR="00831908" w:rsidRPr="006C1781" w:rsidRDefault="00831908" w:rsidP="00770CC0">
            <w:pPr>
              <w:rPr>
                <w:rFonts w:ascii="SutonnyMJ" w:hAnsi="SutonnyMJ" w:cs="Times New Roman"/>
              </w:rPr>
            </w:pPr>
            <w:r w:rsidRPr="006C1781">
              <w:t>Practical Action will provide the zero/basic draft of the module</w:t>
            </w:r>
          </w:p>
        </w:tc>
      </w:tr>
    </w:tbl>
    <w:p w14:paraId="4FFCE3AF" w14:textId="77777777" w:rsidR="00632C4E" w:rsidRPr="006C1781" w:rsidRDefault="00632C4E" w:rsidP="00E656C6">
      <w:pPr>
        <w:keepLines/>
        <w:spacing w:before="120" w:after="120" w:line="240" w:lineRule="auto"/>
        <w:rPr>
          <w:rFonts w:eastAsia="Trade Gothic LT Com" w:cstheme="minorHAnsi"/>
        </w:rPr>
      </w:pPr>
    </w:p>
    <w:p w14:paraId="51915042" w14:textId="77777777" w:rsidR="005C1970" w:rsidRDefault="005C1970" w:rsidP="00E656C6">
      <w:pPr>
        <w:keepLines/>
        <w:spacing w:before="120" w:after="120" w:line="240" w:lineRule="auto"/>
        <w:rPr>
          <w:rFonts w:eastAsia="Trade Gothic LT Com" w:cstheme="minorHAnsi"/>
          <w:b/>
          <w:bCs/>
        </w:rPr>
      </w:pPr>
      <w:r>
        <w:rPr>
          <w:rFonts w:eastAsia="Trade Gothic LT Com" w:cstheme="minorHAnsi"/>
          <w:b/>
          <w:bCs/>
        </w:rPr>
        <w:t>Deliverables:</w:t>
      </w:r>
    </w:p>
    <w:p w14:paraId="6984DE1D" w14:textId="00031CCA" w:rsidR="001118F1" w:rsidRPr="001118F1" w:rsidRDefault="001118F1" w:rsidP="001118F1">
      <w:pPr>
        <w:pStyle w:val="ListParagraph"/>
        <w:keepLines/>
        <w:numPr>
          <w:ilvl w:val="0"/>
          <w:numId w:val="17"/>
        </w:numPr>
        <w:spacing w:before="120" w:after="120" w:line="240" w:lineRule="auto"/>
        <w:rPr>
          <w:rFonts w:eastAsia="Trade Gothic LT Com" w:cstheme="minorHAnsi"/>
        </w:rPr>
      </w:pPr>
      <w:r w:rsidRPr="001118F1">
        <w:rPr>
          <w:rFonts w:eastAsia="Trade Gothic LT Com" w:cstheme="minorHAnsi"/>
        </w:rPr>
        <w:t xml:space="preserve">The consultant/firm will deliver a test run of </w:t>
      </w:r>
      <w:proofErr w:type="spellStart"/>
      <w:r w:rsidRPr="001118F1">
        <w:rPr>
          <w:rFonts w:eastAsia="Trade Gothic LT Com" w:cstheme="minorHAnsi"/>
        </w:rPr>
        <w:t>ToT</w:t>
      </w:r>
      <w:proofErr w:type="spellEnd"/>
      <w:r w:rsidRPr="001118F1">
        <w:rPr>
          <w:rFonts w:eastAsia="Trade Gothic LT Com" w:cstheme="minorHAnsi"/>
        </w:rPr>
        <w:t xml:space="preserve"> to around 20 trainees from Practical Action, municipal staff and other related government staff in Faridpur.</w:t>
      </w:r>
      <w:r w:rsidR="00D05364">
        <w:rPr>
          <w:rFonts w:eastAsia="Trade Gothic LT Com" w:cstheme="minorHAnsi"/>
        </w:rPr>
        <w:t xml:space="preserve"> The </w:t>
      </w:r>
      <w:proofErr w:type="spellStart"/>
      <w:r w:rsidR="00D05364">
        <w:rPr>
          <w:rFonts w:eastAsia="Trade Gothic LT Com" w:cstheme="minorHAnsi"/>
        </w:rPr>
        <w:t>ToTs</w:t>
      </w:r>
      <w:proofErr w:type="spellEnd"/>
      <w:r w:rsidR="00D05364">
        <w:rPr>
          <w:rFonts w:eastAsia="Trade Gothic LT Com" w:cstheme="minorHAnsi"/>
        </w:rPr>
        <w:t xml:space="preserve"> will be carried out within 2 consecutive days.</w:t>
      </w:r>
      <w:r w:rsidRPr="001118F1">
        <w:rPr>
          <w:rFonts w:eastAsia="Trade Gothic LT Com" w:cstheme="minorHAnsi"/>
        </w:rPr>
        <w:t xml:space="preserve"> The venue and accommodation will be arranged by Practical Action</w:t>
      </w:r>
      <w:r>
        <w:rPr>
          <w:rFonts w:eastAsia="Trade Gothic LT Com" w:cstheme="minorHAnsi"/>
        </w:rPr>
        <w:t>;</w:t>
      </w:r>
    </w:p>
    <w:p w14:paraId="6D2E5E24" w14:textId="1CBFDA78" w:rsidR="001118F1" w:rsidRDefault="001118F1" w:rsidP="001118F1">
      <w:pPr>
        <w:pStyle w:val="ListParagraph"/>
        <w:keepLines/>
        <w:numPr>
          <w:ilvl w:val="0"/>
          <w:numId w:val="17"/>
        </w:numPr>
        <w:spacing w:before="120" w:after="120" w:line="240" w:lineRule="auto"/>
        <w:rPr>
          <w:rFonts w:eastAsia="Trade Gothic LT Com" w:cstheme="minorHAnsi"/>
        </w:rPr>
      </w:pPr>
      <w:r w:rsidRPr="001118F1">
        <w:rPr>
          <w:rFonts w:eastAsia="Trade Gothic LT Com" w:cstheme="minorHAnsi"/>
        </w:rPr>
        <w:t xml:space="preserve">Upon the feedback of the </w:t>
      </w:r>
      <w:proofErr w:type="spellStart"/>
      <w:r w:rsidRPr="001118F1">
        <w:rPr>
          <w:rFonts w:eastAsia="Trade Gothic LT Com" w:cstheme="minorHAnsi"/>
        </w:rPr>
        <w:t>ToT</w:t>
      </w:r>
      <w:proofErr w:type="spellEnd"/>
      <w:r w:rsidRPr="001118F1">
        <w:rPr>
          <w:rFonts w:eastAsia="Trade Gothic LT Com" w:cstheme="minorHAnsi"/>
        </w:rPr>
        <w:t>, the consultant/firm will prepare the final draft of the manuals. All the manuals must contain guidelines for the trainers</w:t>
      </w:r>
      <w:r>
        <w:rPr>
          <w:rFonts w:eastAsia="Trade Gothic LT Com" w:cstheme="minorHAnsi"/>
        </w:rPr>
        <w:t>;</w:t>
      </w:r>
    </w:p>
    <w:p w14:paraId="0E1EC2C3" w14:textId="6371C254" w:rsidR="001118F1" w:rsidRDefault="00897A94" w:rsidP="001118F1">
      <w:pPr>
        <w:pStyle w:val="ListParagraph"/>
        <w:keepLines/>
        <w:numPr>
          <w:ilvl w:val="0"/>
          <w:numId w:val="17"/>
        </w:numPr>
        <w:spacing w:before="120" w:after="120" w:line="240" w:lineRule="auto"/>
        <w:rPr>
          <w:rFonts w:eastAsia="Trade Gothic LT Com" w:cstheme="minorHAnsi"/>
        </w:rPr>
      </w:pPr>
      <w:r w:rsidRPr="006F2C6D">
        <w:rPr>
          <w:rFonts w:eastAsia="Trade Gothic LT Com" w:cstheme="minorHAnsi"/>
        </w:rPr>
        <w:t xml:space="preserve">The consultant/firm has to deliver </w:t>
      </w:r>
      <w:r w:rsidR="00AC3E07" w:rsidRPr="006F2C6D">
        <w:rPr>
          <w:rFonts w:eastAsia="Trade Gothic LT Com" w:cstheme="minorHAnsi"/>
        </w:rPr>
        <w:t xml:space="preserve">seven (7) Training </w:t>
      </w:r>
      <w:r w:rsidR="001118F1">
        <w:rPr>
          <w:rFonts w:eastAsia="Trade Gothic LT Com" w:cstheme="minorHAnsi"/>
        </w:rPr>
        <w:t>manuals</w:t>
      </w:r>
      <w:r w:rsidR="0073511B" w:rsidRPr="006F2C6D">
        <w:rPr>
          <w:rFonts w:eastAsia="Trade Gothic LT Com" w:cstheme="minorHAnsi"/>
        </w:rPr>
        <w:t xml:space="preserve"> as per the cells</w:t>
      </w:r>
      <w:r w:rsidR="001118F1">
        <w:rPr>
          <w:rFonts w:eastAsia="Trade Gothic LT Com" w:cstheme="minorHAnsi"/>
        </w:rPr>
        <w:t xml:space="preserve"> above</w:t>
      </w:r>
      <w:r w:rsidR="0073511B" w:rsidRPr="006F2C6D">
        <w:rPr>
          <w:rFonts w:eastAsia="Trade Gothic LT Com" w:cstheme="minorHAnsi"/>
        </w:rPr>
        <w:t>.</w:t>
      </w:r>
    </w:p>
    <w:p w14:paraId="0BBA86BD" w14:textId="3EBD8079" w:rsidR="00C62F07" w:rsidRPr="001118F1" w:rsidRDefault="0073511B" w:rsidP="001118F1">
      <w:pPr>
        <w:pStyle w:val="ListParagraph"/>
        <w:keepLines/>
        <w:numPr>
          <w:ilvl w:val="0"/>
          <w:numId w:val="17"/>
        </w:numPr>
        <w:spacing w:before="120" w:after="120" w:line="240" w:lineRule="auto"/>
        <w:rPr>
          <w:rFonts w:eastAsia="Trade Gothic LT Com" w:cstheme="minorHAnsi"/>
        </w:rPr>
      </w:pPr>
      <w:r w:rsidRPr="006F2C6D">
        <w:rPr>
          <w:rFonts w:eastAsia="Trade Gothic LT Com" w:cstheme="minorHAnsi"/>
        </w:rPr>
        <w:t>T</w:t>
      </w:r>
      <w:r w:rsidR="00CA6939" w:rsidRPr="006F2C6D">
        <w:rPr>
          <w:rFonts w:eastAsia="Trade Gothic LT Com" w:cstheme="minorHAnsi"/>
        </w:rPr>
        <w:t>he language of the modules will be in Bangla</w:t>
      </w:r>
      <w:r w:rsidR="00852E32" w:rsidRPr="006F2C6D">
        <w:rPr>
          <w:rFonts w:eastAsia="Trade Gothic LT Com" w:cstheme="minorHAnsi"/>
        </w:rPr>
        <w:t xml:space="preserve"> (</w:t>
      </w:r>
      <w:proofErr w:type="spellStart"/>
      <w:r w:rsidR="00852E32" w:rsidRPr="006F2C6D">
        <w:rPr>
          <w:rFonts w:eastAsia="Trade Gothic LT Com" w:cstheme="minorHAnsi"/>
        </w:rPr>
        <w:t>SutonnyMJ</w:t>
      </w:r>
      <w:proofErr w:type="spellEnd"/>
      <w:r w:rsidR="00852E32" w:rsidRPr="006F2C6D">
        <w:rPr>
          <w:rFonts w:eastAsia="Trade Gothic LT Com" w:cstheme="minorHAnsi"/>
        </w:rPr>
        <w:t xml:space="preserve"> font)</w:t>
      </w:r>
      <w:r w:rsidR="00CA6939" w:rsidRPr="006F2C6D">
        <w:rPr>
          <w:rFonts w:eastAsia="Trade Gothic LT Com" w:cstheme="minorHAnsi"/>
        </w:rPr>
        <w:t xml:space="preserve">. </w:t>
      </w:r>
      <w:r w:rsidR="00CF287A" w:rsidRPr="006F2C6D">
        <w:rPr>
          <w:rFonts w:eastAsia="Trade Gothic LT Com" w:cstheme="minorHAnsi"/>
        </w:rPr>
        <w:t>The consultant/firm has to follow the</w:t>
      </w:r>
      <w:r w:rsidR="00F71DD6" w:rsidRPr="006F2C6D">
        <w:rPr>
          <w:rFonts w:eastAsia="Trade Gothic LT Com" w:cstheme="minorHAnsi"/>
        </w:rPr>
        <w:t xml:space="preserve"> Bangl</w:t>
      </w:r>
      <w:r w:rsidR="005D49E9" w:rsidRPr="006F2C6D">
        <w:rPr>
          <w:rFonts w:eastAsia="Trade Gothic LT Com" w:cstheme="minorHAnsi"/>
        </w:rPr>
        <w:t>a Academy rules for</w:t>
      </w:r>
      <w:r w:rsidR="00084560" w:rsidRPr="006F2C6D">
        <w:rPr>
          <w:rFonts w:eastAsia="Trade Gothic LT Com" w:cstheme="minorHAnsi"/>
        </w:rPr>
        <w:t xml:space="preserve"> spelling</w:t>
      </w:r>
      <w:r w:rsidR="001118F1">
        <w:rPr>
          <w:rFonts w:eastAsia="Trade Gothic LT Com" w:cstheme="minorHAnsi"/>
        </w:rPr>
        <w:t>.</w:t>
      </w:r>
    </w:p>
    <w:p w14:paraId="0EFF701E" w14:textId="6ECB63A4" w:rsidR="0095375C" w:rsidRPr="00C62F07" w:rsidRDefault="00416FE6" w:rsidP="00C62F07">
      <w:pPr>
        <w:keepLines/>
        <w:spacing w:before="120" w:after="120" w:line="240" w:lineRule="auto"/>
        <w:rPr>
          <w:rFonts w:eastAsia="Trade Gothic LT Com" w:cstheme="minorHAnsi"/>
        </w:rPr>
      </w:pPr>
      <w:r w:rsidRPr="00C62F07">
        <w:rPr>
          <w:rFonts w:eastAsia="Trade Gothic LT Com" w:cstheme="minorHAnsi"/>
          <w:b/>
          <w:bCs/>
        </w:rPr>
        <w:t>Scope of Work</w:t>
      </w:r>
      <w:r w:rsidR="0095375C" w:rsidRPr="00C62F07">
        <w:rPr>
          <w:rFonts w:eastAsia="Trade Gothic LT Com" w:cstheme="minorHAnsi"/>
          <w:b/>
          <w:bCs/>
        </w:rPr>
        <w:t>:</w:t>
      </w:r>
    </w:p>
    <w:p w14:paraId="635AED68" w14:textId="77777777" w:rsidR="009708E5" w:rsidRPr="006C1781" w:rsidRDefault="006B576D" w:rsidP="006B576D">
      <w:pPr>
        <w:keepLines/>
        <w:spacing w:before="120" w:after="120" w:line="240" w:lineRule="auto"/>
        <w:rPr>
          <w:rFonts w:eastAsia="Trade Gothic LT Com" w:cstheme="minorHAnsi"/>
        </w:rPr>
      </w:pPr>
      <w:r w:rsidRPr="006C1781">
        <w:rPr>
          <w:rFonts w:eastAsia="Trade Gothic LT Com" w:cstheme="minorHAnsi"/>
        </w:rPr>
        <w:t xml:space="preserve">The selected </w:t>
      </w:r>
      <w:r w:rsidR="001D378E" w:rsidRPr="006C1781">
        <w:rPr>
          <w:rFonts w:eastAsia="Trade Gothic LT Com" w:cstheme="minorHAnsi"/>
        </w:rPr>
        <w:t>consultant/firm</w:t>
      </w:r>
      <w:r w:rsidRPr="006C1781">
        <w:rPr>
          <w:rFonts w:eastAsia="Trade Gothic LT Com" w:cstheme="minorHAnsi"/>
        </w:rPr>
        <w:t xml:space="preserve"> will</w:t>
      </w:r>
      <w:r w:rsidR="009708E5" w:rsidRPr="006C1781">
        <w:rPr>
          <w:rFonts w:eastAsia="Trade Gothic LT Com" w:cstheme="minorHAnsi"/>
        </w:rPr>
        <w:t xml:space="preserve"> – </w:t>
      </w:r>
    </w:p>
    <w:p w14:paraId="65E9D696" w14:textId="503BA7E2" w:rsidR="0089431D" w:rsidRPr="006C1781" w:rsidRDefault="001D378E" w:rsidP="00CF4481">
      <w:pPr>
        <w:pStyle w:val="ListParagraph"/>
        <w:keepLines/>
        <w:numPr>
          <w:ilvl w:val="0"/>
          <w:numId w:val="10"/>
        </w:numPr>
        <w:spacing w:before="120" w:after="120" w:line="240" w:lineRule="auto"/>
        <w:rPr>
          <w:rFonts w:eastAsia="Trade Gothic LT Com" w:cstheme="minorHAnsi"/>
        </w:rPr>
      </w:pPr>
      <w:r w:rsidRPr="006C1781">
        <w:rPr>
          <w:rFonts w:eastAsia="Trade Gothic LT Com" w:cstheme="minorHAnsi"/>
        </w:rPr>
        <w:t xml:space="preserve">review the </w:t>
      </w:r>
      <w:r w:rsidR="00F2092C" w:rsidRPr="006C1781">
        <w:rPr>
          <w:rFonts w:eastAsia="Trade Gothic LT Com" w:cstheme="minorHAnsi"/>
        </w:rPr>
        <w:t>documents</w:t>
      </w:r>
      <w:r w:rsidR="00C063D9" w:rsidRPr="006C1781">
        <w:rPr>
          <w:rFonts w:eastAsia="Trade Gothic LT Com" w:cstheme="minorHAnsi"/>
        </w:rPr>
        <w:t xml:space="preserve"> (</w:t>
      </w:r>
      <w:r w:rsidR="002A6999" w:rsidRPr="006C1781">
        <w:rPr>
          <w:rFonts w:eastAsia="Trade Gothic LT Com" w:cstheme="minorHAnsi"/>
        </w:rPr>
        <w:t>zero</w:t>
      </w:r>
      <w:r w:rsidR="0069253B" w:rsidRPr="006C1781">
        <w:rPr>
          <w:rFonts w:eastAsia="Trade Gothic LT Com" w:cstheme="minorHAnsi"/>
        </w:rPr>
        <w:t>-</w:t>
      </w:r>
      <w:r w:rsidR="002A6999" w:rsidRPr="006C1781">
        <w:rPr>
          <w:rFonts w:eastAsia="Trade Gothic LT Com" w:cstheme="minorHAnsi"/>
        </w:rPr>
        <w:t>draft manuals)</w:t>
      </w:r>
      <w:r w:rsidR="00F2092C" w:rsidRPr="006C1781">
        <w:rPr>
          <w:rFonts w:eastAsia="Trade Gothic LT Com" w:cstheme="minorHAnsi"/>
        </w:rPr>
        <w:t xml:space="preserve"> that will be provided by </w:t>
      </w:r>
      <w:r w:rsidR="00B330CC" w:rsidRPr="006C1781">
        <w:rPr>
          <w:rFonts w:eastAsia="Trade Gothic LT Com" w:cstheme="minorHAnsi"/>
        </w:rPr>
        <w:t>Practical Action</w:t>
      </w:r>
      <w:r w:rsidR="002A6999" w:rsidRPr="006C1781">
        <w:rPr>
          <w:rFonts w:eastAsia="Trade Gothic LT Com" w:cstheme="minorHAnsi"/>
        </w:rPr>
        <w:t>;</w:t>
      </w:r>
    </w:p>
    <w:p w14:paraId="3D3A72D7" w14:textId="20EC770B" w:rsidR="001F23F6" w:rsidRPr="006C1781" w:rsidRDefault="0089431D" w:rsidP="006B576D">
      <w:pPr>
        <w:pStyle w:val="ListParagraph"/>
        <w:keepLines/>
        <w:numPr>
          <w:ilvl w:val="0"/>
          <w:numId w:val="10"/>
        </w:numPr>
        <w:spacing w:before="120" w:after="120" w:line="240" w:lineRule="auto"/>
        <w:rPr>
          <w:rFonts w:eastAsia="Trade Gothic LT Com" w:cstheme="minorHAnsi"/>
        </w:rPr>
      </w:pPr>
      <w:r w:rsidRPr="006C1781">
        <w:rPr>
          <w:rFonts w:eastAsia="Trade Gothic LT Com" w:cstheme="minorHAnsi"/>
        </w:rPr>
        <w:t xml:space="preserve">review secondary docs, prepared by other </w:t>
      </w:r>
      <w:r w:rsidR="00032FF9" w:rsidRPr="006C1781">
        <w:rPr>
          <w:rFonts w:eastAsia="Trade Gothic LT Com" w:cstheme="minorHAnsi"/>
        </w:rPr>
        <w:t>organi</w:t>
      </w:r>
      <w:r w:rsidR="004868F4" w:rsidRPr="006C1781">
        <w:rPr>
          <w:rFonts w:eastAsia="Trade Gothic LT Com" w:cstheme="minorHAnsi"/>
        </w:rPr>
        <w:t xml:space="preserve">sations like </w:t>
      </w:r>
      <w:r w:rsidR="001F23F6" w:rsidRPr="006C1781">
        <w:rPr>
          <w:rFonts w:eastAsia="Trade Gothic LT Com" w:cstheme="minorHAnsi"/>
        </w:rPr>
        <w:t>BTEB (Bangladesh Technical Education Board), MAB (Municipal Associa</w:t>
      </w:r>
      <w:r w:rsidR="00D5577B" w:rsidRPr="006C1781">
        <w:rPr>
          <w:rFonts w:eastAsia="Trade Gothic LT Com" w:cstheme="minorHAnsi"/>
        </w:rPr>
        <w:t>tion of Bangladesh), ITN-BUET, SNV Netherlands, etc.</w:t>
      </w:r>
    </w:p>
    <w:p w14:paraId="659D2A26" w14:textId="07349332" w:rsidR="003F63CD" w:rsidRPr="006C1781" w:rsidRDefault="003F63CD" w:rsidP="006B576D">
      <w:pPr>
        <w:pStyle w:val="ListParagraph"/>
        <w:keepLines/>
        <w:numPr>
          <w:ilvl w:val="0"/>
          <w:numId w:val="10"/>
        </w:numPr>
        <w:spacing w:before="120" w:after="120" w:line="240" w:lineRule="auto"/>
        <w:rPr>
          <w:rFonts w:eastAsia="Trade Gothic LT Com" w:cstheme="minorHAnsi"/>
        </w:rPr>
      </w:pPr>
      <w:r w:rsidRPr="006C1781">
        <w:rPr>
          <w:rFonts w:eastAsia="Trade Gothic LT Com" w:cstheme="minorHAnsi"/>
        </w:rPr>
        <w:t xml:space="preserve">have review meeting/s with the respective </w:t>
      </w:r>
      <w:r w:rsidR="00CC23DD" w:rsidRPr="006C1781">
        <w:rPr>
          <w:rFonts w:eastAsia="Trade Gothic LT Com" w:cstheme="minorHAnsi"/>
        </w:rPr>
        <w:t>staff</w:t>
      </w:r>
      <w:r w:rsidR="00D5577B" w:rsidRPr="006C1781">
        <w:rPr>
          <w:rFonts w:eastAsia="Trade Gothic LT Com" w:cstheme="minorHAnsi"/>
        </w:rPr>
        <w:t xml:space="preserve"> of Practical Action</w:t>
      </w:r>
      <w:r w:rsidR="004B1E8D" w:rsidRPr="006C1781">
        <w:rPr>
          <w:rFonts w:eastAsia="Trade Gothic LT Com" w:cstheme="minorHAnsi"/>
        </w:rPr>
        <w:t>;</w:t>
      </w:r>
    </w:p>
    <w:p w14:paraId="40D8F0A4" w14:textId="02B28556" w:rsidR="004B1E8D" w:rsidRPr="006C1781" w:rsidRDefault="00F934AC" w:rsidP="006B576D">
      <w:pPr>
        <w:pStyle w:val="ListParagraph"/>
        <w:keepLines/>
        <w:numPr>
          <w:ilvl w:val="0"/>
          <w:numId w:val="10"/>
        </w:numPr>
        <w:spacing w:before="120" w:after="120" w:line="240" w:lineRule="auto"/>
        <w:rPr>
          <w:rFonts w:eastAsia="Trade Gothic LT Com" w:cstheme="minorHAnsi"/>
        </w:rPr>
      </w:pPr>
      <w:r w:rsidRPr="006C1781">
        <w:rPr>
          <w:rFonts w:eastAsia="Trade Gothic LT Com" w:cstheme="minorHAnsi"/>
        </w:rPr>
        <w:t>prepare the first drafts</w:t>
      </w:r>
      <w:r w:rsidR="00AB6F83" w:rsidRPr="006C1781">
        <w:rPr>
          <w:rFonts w:eastAsia="Trade Gothic LT Com" w:cstheme="minorHAnsi"/>
        </w:rPr>
        <w:t xml:space="preserve"> and </w:t>
      </w:r>
      <w:r w:rsidR="0036590A" w:rsidRPr="006C1781">
        <w:rPr>
          <w:rFonts w:eastAsia="Trade Gothic LT Com" w:cstheme="minorHAnsi"/>
        </w:rPr>
        <w:t xml:space="preserve">share with </w:t>
      </w:r>
      <w:r w:rsidR="00704776" w:rsidRPr="006C1781">
        <w:rPr>
          <w:rFonts w:eastAsia="Trade Gothic LT Com" w:cstheme="minorHAnsi"/>
        </w:rPr>
        <w:t xml:space="preserve">the </w:t>
      </w:r>
      <w:r w:rsidR="0036590A" w:rsidRPr="006C1781">
        <w:rPr>
          <w:rFonts w:eastAsia="Trade Gothic LT Com" w:cstheme="minorHAnsi"/>
        </w:rPr>
        <w:t>respective staff of Practical Action;</w:t>
      </w:r>
    </w:p>
    <w:p w14:paraId="4B38D219" w14:textId="3CD9DE89" w:rsidR="00A6128D" w:rsidRPr="006C1781" w:rsidRDefault="009B4F8F" w:rsidP="00A6128D">
      <w:pPr>
        <w:pStyle w:val="ListParagraph"/>
        <w:keepLines/>
        <w:numPr>
          <w:ilvl w:val="0"/>
          <w:numId w:val="10"/>
        </w:numPr>
        <w:spacing w:before="120" w:after="120" w:line="240" w:lineRule="auto"/>
        <w:rPr>
          <w:rFonts w:eastAsia="Trade Gothic LT Com" w:cstheme="minorHAnsi"/>
        </w:rPr>
      </w:pPr>
      <w:r w:rsidRPr="006C1781">
        <w:rPr>
          <w:rFonts w:eastAsia="Trade Gothic LT Com" w:cstheme="minorHAnsi"/>
        </w:rPr>
        <w:t>upon final feedback</w:t>
      </w:r>
      <w:r w:rsidR="00F41C6B" w:rsidRPr="006C1781">
        <w:rPr>
          <w:rFonts w:eastAsia="Trade Gothic LT Com" w:cstheme="minorHAnsi"/>
        </w:rPr>
        <w:t xml:space="preserve">, </w:t>
      </w:r>
      <w:r w:rsidR="00ED6D87" w:rsidRPr="006C1781">
        <w:rPr>
          <w:rFonts w:eastAsia="Trade Gothic LT Com" w:cstheme="minorHAnsi"/>
        </w:rPr>
        <w:t>deliver</w:t>
      </w:r>
      <w:r w:rsidR="00F41C6B" w:rsidRPr="006C1781">
        <w:rPr>
          <w:rFonts w:eastAsia="Trade Gothic LT Com" w:cstheme="minorHAnsi"/>
        </w:rPr>
        <w:t xml:space="preserve"> the final versions of the manuals</w:t>
      </w:r>
      <w:r w:rsidR="00ED6D87" w:rsidRPr="006C1781">
        <w:rPr>
          <w:rFonts w:eastAsia="Trade Gothic LT Com" w:cstheme="minorHAnsi"/>
        </w:rPr>
        <w:t>;</w:t>
      </w:r>
    </w:p>
    <w:p w14:paraId="1C001E04" w14:textId="0FC322D6" w:rsidR="00CE389A" w:rsidRPr="006C1781" w:rsidRDefault="00DC49B9" w:rsidP="006B576D">
      <w:pPr>
        <w:pStyle w:val="ListParagraph"/>
        <w:keepLines/>
        <w:numPr>
          <w:ilvl w:val="0"/>
          <w:numId w:val="10"/>
        </w:numPr>
        <w:spacing w:before="120" w:after="120" w:line="240" w:lineRule="auto"/>
        <w:rPr>
          <w:rFonts w:eastAsia="Trade Gothic LT Com" w:cstheme="minorHAnsi"/>
        </w:rPr>
      </w:pPr>
      <w:r w:rsidRPr="006C1781">
        <w:rPr>
          <w:rFonts w:eastAsia="Trade Gothic LT Com" w:cstheme="minorHAnsi"/>
        </w:rPr>
        <w:t>visit</w:t>
      </w:r>
      <w:r w:rsidR="000052AF" w:rsidRPr="006C1781">
        <w:rPr>
          <w:rFonts w:eastAsia="Trade Gothic LT Com" w:cstheme="minorHAnsi"/>
        </w:rPr>
        <w:t xml:space="preserve"> to Faridpur, if needed</w:t>
      </w:r>
      <w:r w:rsidR="00194075" w:rsidRPr="006C1781">
        <w:rPr>
          <w:rFonts w:eastAsia="Trade Gothic LT Com" w:cstheme="minorHAnsi"/>
        </w:rPr>
        <w:t xml:space="preserve"> (do not include the visit cost in the financial proposal</w:t>
      </w:r>
      <w:r w:rsidR="00890B71" w:rsidRPr="006C1781">
        <w:rPr>
          <w:rFonts w:eastAsia="Trade Gothic LT Com" w:cstheme="minorHAnsi"/>
        </w:rPr>
        <w:t>, P</w:t>
      </w:r>
      <w:r w:rsidR="000C0F33" w:rsidRPr="006C1781">
        <w:rPr>
          <w:rFonts w:eastAsia="Trade Gothic LT Com" w:cstheme="minorHAnsi"/>
        </w:rPr>
        <w:t>ractical Action will arrange it)</w:t>
      </w:r>
    </w:p>
    <w:p w14:paraId="16754FB0" w14:textId="77777777" w:rsidR="0098065B" w:rsidRPr="006C1781" w:rsidRDefault="0098065B" w:rsidP="0098065B">
      <w:pPr>
        <w:keepLines/>
        <w:spacing w:before="120" w:after="120" w:line="240" w:lineRule="auto"/>
        <w:rPr>
          <w:rFonts w:eastAsia="Trade Gothic LT Com" w:cstheme="minorHAnsi"/>
        </w:rPr>
      </w:pPr>
    </w:p>
    <w:p w14:paraId="71C0D854" w14:textId="475802EE" w:rsidR="0098065B" w:rsidRPr="006C1781" w:rsidRDefault="0098065B" w:rsidP="0098065B">
      <w:pPr>
        <w:keepLines/>
        <w:spacing w:before="120" w:after="120" w:line="240" w:lineRule="auto"/>
        <w:rPr>
          <w:rFonts w:eastAsia="Trade Gothic LT Com" w:cstheme="minorHAnsi"/>
          <w:b/>
          <w:bCs/>
        </w:rPr>
      </w:pPr>
      <w:r w:rsidRPr="006C1781">
        <w:rPr>
          <w:rFonts w:eastAsia="Trade Gothic LT Com" w:cstheme="minorHAnsi"/>
          <w:b/>
          <w:bCs/>
        </w:rPr>
        <w:t>Role of Practical Action:</w:t>
      </w:r>
    </w:p>
    <w:p w14:paraId="6DA9AC6C" w14:textId="77777777" w:rsidR="0098065B" w:rsidRPr="006C1781" w:rsidRDefault="0098065B" w:rsidP="0098065B">
      <w:pPr>
        <w:keepLines/>
        <w:spacing w:before="120" w:after="120" w:line="240" w:lineRule="auto"/>
        <w:rPr>
          <w:rFonts w:eastAsia="Trade Gothic LT Com" w:cstheme="minorHAnsi"/>
        </w:rPr>
      </w:pPr>
      <w:r w:rsidRPr="006C1781">
        <w:rPr>
          <w:rFonts w:eastAsia="Trade Gothic LT Com" w:cstheme="minorHAnsi"/>
        </w:rPr>
        <w:t>The main responsibility of Practical Action is to:</w:t>
      </w:r>
    </w:p>
    <w:p w14:paraId="4373E5A0" w14:textId="0E03DCB3" w:rsidR="00FD2098" w:rsidRPr="006C1781" w:rsidRDefault="00FD2098" w:rsidP="0098065B">
      <w:pPr>
        <w:pStyle w:val="ListParagraph"/>
        <w:keepLines/>
        <w:numPr>
          <w:ilvl w:val="0"/>
          <w:numId w:val="11"/>
        </w:numPr>
        <w:spacing w:before="120" w:after="120" w:line="240" w:lineRule="auto"/>
        <w:rPr>
          <w:rFonts w:eastAsia="Trade Gothic LT Com" w:cstheme="minorHAnsi"/>
        </w:rPr>
      </w:pPr>
      <w:r w:rsidRPr="006C1781">
        <w:rPr>
          <w:rFonts w:eastAsia="Trade Gothic LT Com" w:cstheme="minorHAnsi"/>
        </w:rPr>
        <w:lastRenderedPageBreak/>
        <w:t>p</w:t>
      </w:r>
      <w:r w:rsidR="0098065B" w:rsidRPr="006C1781">
        <w:rPr>
          <w:rFonts w:eastAsia="Trade Gothic LT Com" w:cstheme="minorHAnsi"/>
        </w:rPr>
        <w:t>rovide support in preparing the itinerary</w:t>
      </w:r>
      <w:r w:rsidRPr="006C1781">
        <w:rPr>
          <w:rFonts w:eastAsia="Trade Gothic LT Com" w:cstheme="minorHAnsi"/>
        </w:rPr>
        <w:t xml:space="preserve"> of the assignment</w:t>
      </w:r>
      <w:r w:rsidR="0098065B" w:rsidRPr="006C1781">
        <w:rPr>
          <w:rFonts w:eastAsia="Trade Gothic LT Com" w:cstheme="minorHAnsi"/>
        </w:rPr>
        <w:t xml:space="preserve">, contacting and connecting with relevant </w:t>
      </w:r>
      <w:r w:rsidR="00D05364">
        <w:rPr>
          <w:rFonts w:eastAsia="Trade Gothic LT Com" w:cstheme="minorHAnsi"/>
        </w:rPr>
        <w:t>stakeholders,</w:t>
      </w:r>
      <w:r w:rsidR="0098065B" w:rsidRPr="006C1781">
        <w:rPr>
          <w:rFonts w:eastAsia="Trade Gothic LT Com" w:cstheme="minorHAnsi"/>
        </w:rPr>
        <w:t xml:space="preserve"> if needed;</w:t>
      </w:r>
    </w:p>
    <w:p w14:paraId="1D248607" w14:textId="45368349" w:rsidR="00E05D22" w:rsidRDefault="0098065B" w:rsidP="00E05D22">
      <w:pPr>
        <w:pStyle w:val="ListParagraph"/>
        <w:keepLines/>
        <w:numPr>
          <w:ilvl w:val="0"/>
          <w:numId w:val="11"/>
        </w:numPr>
        <w:spacing w:before="120" w:after="120" w:line="240" w:lineRule="auto"/>
        <w:rPr>
          <w:rFonts w:eastAsia="Trade Gothic LT Com" w:cstheme="minorHAnsi"/>
        </w:rPr>
      </w:pPr>
      <w:r w:rsidRPr="006C1781">
        <w:rPr>
          <w:rFonts w:eastAsia="Trade Gothic LT Com" w:cstheme="minorHAnsi"/>
        </w:rPr>
        <w:t>provide technical feedback and support throughout the process;</w:t>
      </w:r>
    </w:p>
    <w:p w14:paraId="57577391" w14:textId="09ABEA88" w:rsidR="00D05364" w:rsidRPr="006C1781" w:rsidRDefault="00D05364" w:rsidP="00E05D22">
      <w:pPr>
        <w:pStyle w:val="ListParagraph"/>
        <w:keepLines/>
        <w:numPr>
          <w:ilvl w:val="0"/>
          <w:numId w:val="11"/>
        </w:numPr>
        <w:spacing w:before="120" w:after="120" w:line="240" w:lineRule="auto"/>
        <w:rPr>
          <w:rFonts w:eastAsia="Trade Gothic LT Com" w:cstheme="minorHAnsi"/>
        </w:rPr>
      </w:pPr>
      <w:r>
        <w:rPr>
          <w:rFonts w:eastAsia="Trade Gothic LT Com" w:cstheme="minorHAnsi"/>
        </w:rPr>
        <w:t xml:space="preserve">arrange </w:t>
      </w:r>
      <w:proofErr w:type="spellStart"/>
      <w:r>
        <w:rPr>
          <w:rFonts w:eastAsia="Trade Gothic LT Com" w:cstheme="minorHAnsi"/>
        </w:rPr>
        <w:t>ToT</w:t>
      </w:r>
      <w:proofErr w:type="spellEnd"/>
      <w:r>
        <w:rPr>
          <w:rFonts w:eastAsia="Trade Gothic LT Com" w:cstheme="minorHAnsi"/>
        </w:rPr>
        <w:t xml:space="preserve"> venue and participants.</w:t>
      </w:r>
    </w:p>
    <w:p w14:paraId="0E6460BA" w14:textId="0C5E6A66" w:rsidR="00E05D22" w:rsidRPr="006C1781" w:rsidRDefault="00E05D22" w:rsidP="00E05D22">
      <w:pPr>
        <w:keepLines/>
        <w:spacing w:before="120" w:after="120" w:line="240" w:lineRule="auto"/>
        <w:rPr>
          <w:rFonts w:eastAsia="Trade Gothic LT Com" w:cstheme="minorHAnsi"/>
          <w:b/>
          <w:bCs/>
        </w:rPr>
      </w:pPr>
      <w:r w:rsidRPr="006C1781">
        <w:rPr>
          <w:rFonts w:eastAsia="Trade Gothic LT Com" w:cstheme="minorHAnsi"/>
          <w:b/>
          <w:bCs/>
        </w:rPr>
        <w:t>Payment</w:t>
      </w:r>
    </w:p>
    <w:p w14:paraId="42653C19" w14:textId="0916660E" w:rsidR="00E05D22" w:rsidRPr="006C1781" w:rsidRDefault="00E05D22" w:rsidP="00E05D22">
      <w:pPr>
        <w:keepLines/>
        <w:spacing w:before="120" w:after="120" w:line="240" w:lineRule="auto"/>
        <w:rPr>
          <w:rFonts w:eastAsia="Trade Gothic LT Com" w:cstheme="minorHAnsi"/>
        </w:rPr>
      </w:pPr>
      <w:r w:rsidRPr="006C1781">
        <w:rPr>
          <w:rFonts w:eastAsia="Trade Gothic LT Com" w:cstheme="minorHAnsi"/>
        </w:rPr>
        <w:t xml:space="preserve">All applicable taxes will be deducted at source. The release of funds will be made in two instalments: </w:t>
      </w:r>
    </w:p>
    <w:p w14:paraId="22BC965E" w14:textId="77777777" w:rsidR="000614E5" w:rsidRPr="006C1781" w:rsidRDefault="00E05D22" w:rsidP="00E05D22">
      <w:pPr>
        <w:pStyle w:val="ListParagraph"/>
        <w:keepLines/>
        <w:numPr>
          <w:ilvl w:val="0"/>
          <w:numId w:val="13"/>
        </w:numPr>
        <w:spacing w:before="120" w:after="120" w:line="240" w:lineRule="auto"/>
        <w:rPr>
          <w:rFonts w:eastAsia="Trade Gothic LT Com" w:cstheme="minorHAnsi"/>
        </w:rPr>
      </w:pPr>
      <w:r w:rsidRPr="006C1781">
        <w:rPr>
          <w:rFonts w:eastAsia="Trade Gothic LT Com" w:cstheme="minorHAnsi"/>
        </w:rPr>
        <w:t>25% upon signing the contract and completing the work plan;</w:t>
      </w:r>
    </w:p>
    <w:p w14:paraId="4E6D5AFD" w14:textId="37E14766" w:rsidR="00FD2098" w:rsidRPr="006C1781" w:rsidRDefault="00E05D22" w:rsidP="00E05D22">
      <w:pPr>
        <w:pStyle w:val="ListParagraph"/>
        <w:keepLines/>
        <w:numPr>
          <w:ilvl w:val="0"/>
          <w:numId w:val="13"/>
        </w:numPr>
        <w:spacing w:before="120" w:after="120" w:line="240" w:lineRule="auto"/>
        <w:rPr>
          <w:rFonts w:eastAsia="Trade Gothic LT Com" w:cstheme="minorHAnsi"/>
        </w:rPr>
      </w:pPr>
      <w:r w:rsidRPr="006C1781">
        <w:rPr>
          <w:rFonts w:eastAsia="Trade Gothic LT Com" w:cstheme="minorHAnsi"/>
        </w:rPr>
        <w:t>75% after submission and acceptance of a complete set of deliverables.</w:t>
      </w:r>
    </w:p>
    <w:p w14:paraId="2D51896D" w14:textId="77777777" w:rsidR="007A083F" w:rsidRPr="006C1781" w:rsidRDefault="003E5345" w:rsidP="00E656C6">
      <w:pPr>
        <w:keepLines/>
        <w:spacing w:before="120" w:after="120" w:line="240" w:lineRule="auto"/>
        <w:rPr>
          <w:rFonts w:eastAsia="Trade Gothic LT Com" w:cstheme="minorHAnsi"/>
          <w:b/>
          <w:bCs/>
        </w:rPr>
      </w:pPr>
      <w:r w:rsidRPr="006C1781">
        <w:rPr>
          <w:rFonts w:eastAsia="Trade Gothic LT Com" w:cstheme="minorHAnsi"/>
          <w:b/>
          <w:bCs/>
        </w:rPr>
        <w:t>Duration and timing:</w:t>
      </w:r>
    </w:p>
    <w:p w14:paraId="3D0459B1" w14:textId="4984665A" w:rsidR="00071E1E" w:rsidRPr="006C1781" w:rsidRDefault="003E5345" w:rsidP="00E656C6">
      <w:pPr>
        <w:keepLines/>
        <w:spacing w:before="120" w:after="120" w:line="240" w:lineRule="auto"/>
        <w:rPr>
          <w:rFonts w:eastAsia="Trade Gothic LT Com" w:cstheme="minorHAnsi"/>
        </w:rPr>
      </w:pPr>
      <w:r w:rsidRPr="00D05364">
        <w:rPr>
          <w:rFonts w:eastAsia="Trade Gothic LT Com" w:cstheme="minorHAnsi"/>
        </w:rPr>
        <w:t>1</w:t>
      </w:r>
      <w:r w:rsidR="007A083F" w:rsidRPr="00D05364">
        <w:rPr>
          <w:rFonts w:eastAsia="Trade Gothic LT Com" w:cstheme="minorHAnsi"/>
        </w:rPr>
        <w:t>5</w:t>
      </w:r>
      <w:r w:rsidRPr="00D05364">
        <w:rPr>
          <w:rFonts w:eastAsia="Trade Gothic LT Com" w:cstheme="minorHAnsi"/>
        </w:rPr>
        <w:t xml:space="preserve"> working days from the date of signing </w:t>
      </w:r>
      <w:r w:rsidR="008932ED" w:rsidRPr="00D05364">
        <w:rPr>
          <w:rFonts w:eastAsia="Trade Gothic LT Com" w:cstheme="minorHAnsi"/>
        </w:rPr>
        <w:t>the contract</w:t>
      </w:r>
      <w:r w:rsidRPr="00D05364">
        <w:rPr>
          <w:rFonts w:eastAsia="Trade Gothic LT Com" w:cstheme="minorHAnsi"/>
        </w:rPr>
        <w:t>.</w:t>
      </w:r>
    </w:p>
    <w:p w14:paraId="71D379A5" w14:textId="77777777" w:rsidR="008932ED" w:rsidRPr="006C1781" w:rsidRDefault="008932ED" w:rsidP="00E656C6">
      <w:pPr>
        <w:keepLines/>
        <w:spacing w:before="120" w:after="120" w:line="240" w:lineRule="auto"/>
        <w:rPr>
          <w:rFonts w:eastAsia="Trade Gothic LT Com" w:cstheme="minorHAnsi"/>
          <w:b/>
          <w:bCs/>
        </w:rPr>
      </w:pPr>
    </w:p>
    <w:p w14:paraId="78E83A76" w14:textId="77577940" w:rsidR="005D670C" w:rsidRPr="006C1781" w:rsidRDefault="005F0713" w:rsidP="00E656C6">
      <w:pPr>
        <w:keepLines/>
        <w:spacing w:before="120" w:after="120" w:line="240" w:lineRule="auto"/>
        <w:rPr>
          <w:rFonts w:eastAsia="Trade Gothic LT Com" w:cstheme="minorHAnsi"/>
          <w:b/>
          <w:bCs/>
        </w:rPr>
      </w:pPr>
      <w:r w:rsidRPr="006C1781">
        <w:rPr>
          <w:rFonts w:eastAsia="Trade Gothic LT Com" w:cstheme="minorHAnsi"/>
          <w:b/>
          <w:bCs/>
        </w:rPr>
        <w:t>Minimum Requirements</w:t>
      </w:r>
      <w:r w:rsidR="000865E0" w:rsidRPr="006C1781">
        <w:rPr>
          <w:rFonts w:eastAsia="Trade Gothic LT Com" w:cstheme="minorHAnsi"/>
          <w:b/>
          <w:bCs/>
        </w:rPr>
        <w:t>:</w:t>
      </w:r>
    </w:p>
    <w:p w14:paraId="52D660BC" w14:textId="77777777" w:rsidR="0013434B" w:rsidRPr="006C1781" w:rsidRDefault="00324989" w:rsidP="00E656C6">
      <w:pPr>
        <w:pStyle w:val="ListParagraph"/>
        <w:keepLines/>
        <w:numPr>
          <w:ilvl w:val="0"/>
          <w:numId w:val="12"/>
        </w:numPr>
        <w:spacing w:before="120" w:after="120" w:line="240" w:lineRule="auto"/>
        <w:rPr>
          <w:rFonts w:eastAsia="Trade Gothic LT Com" w:cstheme="minorHAnsi"/>
        </w:rPr>
      </w:pPr>
      <w:r w:rsidRPr="006C1781">
        <w:rPr>
          <w:rFonts w:eastAsia="Trade Gothic LT Com" w:cstheme="minorHAnsi"/>
        </w:rPr>
        <w:t>For individual consultants</w:t>
      </w:r>
      <w:r w:rsidR="00C86ABB" w:rsidRPr="006C1781">
        <w:rPr>
          <w:rFonts w:eastAsia="Trade Gothic LT Com" w:cstheme="minorHAnsi"/>
        </w:rPr>
        <w:t>:</w:t>
      </w:r>
      <w:r w:rsidRPr="006C1781">
        <w:rPr>
          <w:rFonts w:eastAsia="Trade Gothic LT Com" w:cstheme="minorHAnsi"/>
        </w:rPr>
        <w:t xml:space="preserve"> we require the consultant to have a master’s degree in development studies, Journalism or any other subject under Social Science with a minimum of 10 years of experience in developing/producing Training Modules.</w:t>
      </w:r>
      <w:r w:rsidR="00D43399" w:rsidRPr="006C1781">
        <w:rPr>
          <w:rFonts w:eastAsia="Trade Gothic LT Com" w:cstheme="minorHAnsi"/>
        </w:rPr>
        <w:t xml:space="preserve"> </w:t>
      </w:r>
      <w:r w:rsidR="00515231" w:rsidRPr="006C1781">
        <w:rPr>
          <w:rFonts w:eastAsia="Trade Gothic LT Com" w:cstheme="minorHAnsi"/>
        </w:rPr>
        <w:t xml:space="preserve">S/he must have </w:t>
      </w:r>
      <w:r w:rsidR="00BD37B3" w:rsidRPr="006C1781">
        <w:rPr>
          <w:rFonts w:eastAsia="Trade Gothic LT Com" w:cstheme="minorHAnsi"/>
        </w:rPr>
        <w:t xml:space="preserve">at least 5 years of </w:t>
      </w:r>
      <w:r w:rsidR="00515231" w:rsidRPr="006C1781">
        <w:rPr>
          <w:rFonts w:eastAsia="Trade Gothic LT Com" w:cstheme="minorHAnsi"/>
        </w:rPr>
        <w:t xml:space="preserve">direct work experience </w:t>
      </w:r>
      <w:r w:rsidR="00EF6D98" w:rsidRPr="006C1781">
        <w:rPr>
          <w:rFonts w:eastAsia="Trade Gothic LT Com" w:cstheme="minorHAnsi"/>
        </w:rPr>
        <w:t>in the</w:t>
      </w:r>
      <w:r w:rsidR="00515231" w:rsidRPr="006C1781">
        <w:rPr>
          <w:rFonts w:eastAsia="Trade Gothic LT Com" w:cstheme="minorHAnsi"/>
        </w:rPr>
        <w:t xml:space="preserve"> WASH sector;</w:t>
      </w:r>
    </w:p>
    <w:p w14:paraId="031AE99F" w14:textId="25CD5F86" w:rsidR="00071E1E" w:rsidRPr="006C1781" w:rsidRDefault="0013434B" w:rsidP="00E656C6">
      <w:pPr>
        <w:pStyle w:val="ListParagraph"/>
        <w:keepLines/>
        <w:numPr>
          <w:ilvl w:val="0"/>
          <w:numId w:val="12"/>
        </w:numPr>
        <w:spacing w:before="120" w:after="120" w:line="240" w:lineRule="auto"/>
        <w:rPr>
          <w:rFonts w:eastAsia="Trade Gothic LT Com" w:cstheme="minorHAnsi"/>
        </w:rPr>
      </w:pPr>
      <w:r w:rsidRPr="006C1781">
        <w:rPr>
          <w:rFonts w:eastAsia="Trade Gothic LT Com" w:cstheme="minorHAnsi"/>
        </w:rPr>
        <w:t>For the consulting firms: the firm must be legally registered; we require a reputed and renowned firm in the development field with a minimum of 10 years of experience in developing Training Modules/manuals for national/international NGOs. The firm must have a clear understanding and knowledge of the WASH sector, the life and livelihoods of the waste and sanitation workers and waste management.</w:t>
      </w:r>
    </w:p>
    <w:p w14:paraId="18356C83" w14:textId="77777777" w:rsidR="00B21F1A" w:rsidRPr="006C1781" w:rsidRDefault="00E227D4" w:rsidP="00E227D4">
      <w:pPr>
        <w:keepLines/>
        <w:spacing w:before="120" w:after="120" w:line="240" w:lineRule="auto"/>
        <w:rPr>
          <w:rFonts w:eastAsia="Trade Gothic LT Com" w:cstheme="minorHAnsi"/>
          <w:b/>
          <w:bCs/>
        </w:rPr>
      </w:pPr>
      <w:r w:rsidRPr="006C1781">
        <w:rPr>
          <w:rFonts w:eastAsia="Trade Gothic LT Com" w:cstheme="minorHAnsi"/>
          <w:b/>
          <w:bCs/>
        </w:rPr>
        <w:t>Submission process</w:t>
      </w:r>
      <w:r w:rsidR="00B21F1A" w:rsidRPr="006C1781">
        <w:rPr>
          <w:rFonts w:eastAsia="Trade Gothic LT Com" w:cstheme="minorHAnsi"/>
          <w:b/>
          <w:bCs/>
        </w:rPr>
        <w:t>:</w:t>
      </w:r>
    </w:p>
    <w:p w14:paraId="16EF441B" w14:textId="4CEE102E" w:rsidR="00E00F2E" w:rsidRPr="006C1781" w:rsidRDefault="003D56F1" w:rsidP="00E227D4">
      <w:pPr>
        <w:pStyle w:val="ListParagraph"/>
        <w:keepLines/>
        <w:numPr>
          <w:ilvl w:val="0"/>
          <w:numId w:val="14"/>
        </w:numPr>
        <w:spacing w:before="120" w:after="120" w:line="240" w:lineRule="auto"/>
        <w:rPr>
          <w:rFonts w:eastAsia="Trade Gothic LT Com" w:cstheme="minorHAnsi"/>
          <w:b/>
          <w:bCs/>
        </w:rPr>
      </w:pPr>
      <w:r w:rsidRPr="006C1781">
        <w:rPr>
          <w:rFonts w:eastAsia="Trade Gothic LT Com" w:cstheme="minorHAnsi"/>
        </w:rPr>
        <w:t>p</w:t>
      </w:r>
      <w:r w:rsidR="00E227D4" w:rsidRPr="006C1781">
        <w:rPr>
          <w:rFonts w:eastAsia="Trade Gothic LT Com" w:cstheme="minorHAnsi"/>
        </w:rPr>
        <w:t>lease send</w:t>
      </w:r>
      <w:r w:rsidR="00E829E9" w:rsidRPr="006C1781">
        <w:rPr>
          <w:rFonts w:eastAsia="Trade Gothic LT Com" w:cstheme="minorHAnsi"/>
        </w:rPr>
        <w:t xml:space="preserve"> your proposal to </w:t>
      </w:r>
      <w:hyperlink r:id="rId12" w:history="1">
        <w:r w:rsidR="00F27CFD" w:rsidRPr="00D423C9">
          <w:rPr>
            <w:rStyle w:val="Hyperlink"/>
            <w:rFonts w:eastAsia="Trade Gothic LT Com" w:cstheme="minorHAnsi"/>
          </w:rPr>
          <w:t>procurement.bd@practicalaction.org.bd</w:t>
        </w:r>
      </w:hyperlink>
      <w:r w:rsidR="00F27CFD">
        <w:rPr>
          <w:rFonts w:eastAsia="Trade Gothic LT Com" w:cstheme="minorHAnsi"/>
        </w:rPr>
        <w:t xml:space="preserve"> </w:t>
      </w:r>
      <w:bookmarkStart w:id="1" w:name="_GoBack"/>
      <w:bookmarkEnd w:id="1"/>
      <w:r w:rsidR="00E227D4" w:rsidRPr="006C1781">
        <w:rPr>
          <w:rFonts w:eastAsia="Trade Gothic LT Com" w:cstheme="minorHAnsi"/>
        </w:rPr>
        <w:t xml:space="preserve">by </w:t>
      </w:r>
      <w:r w:rsidR="00E8160B">
        <w:rPr>
          <w:rFonts w:eastAsia="Trade Gothic LT Com" w:cstheme="minorHAnsi"/>
        </w:rPr>
        <w:t>31</w:t>
      </w:r>
      <w:r w:rsidR="00BC3B25" w:rsidRPr="006C1781">
        <w:rPr>
          <w:rFonts w:eastAsia="Trade Gothic LT Com" w:cstheme="minorHAnsi"/>
        </w:rPr>
        <w:t xml:space="preserve"> May</w:t>
      </w:r>
      <w:r w:rsidR="00E227D4" w:rsidRPr="006C1781">
        <w:rPr>
          <w:rFonts w:eastAsia="Trade Gothic LT Com" w:cstheme="minorHAnsi"/>
        </w:rPr>
        <w:t xml:space="preserve"> 2022;</w:t>
      </w:r>
    </w:p>
    <w:p w14:paraId="66EE1598" w14:textId="4F57B4A3" w:rsidR="00DD00B5" w:rsidRPr="006C1781" w:rsidRDefault="00E83D39" w:rsidP="00E227D4">
      <w:pPr>
        <w:pStyle w:val="ListParagraph"/>
        <w:keepLines/>
        <w:numPr>
          <w:ilvl w:val="0"/>
          <w:numId w:val="14"/>
        </w:numPr>
        <w:spacing w:before="120" w:after="120" w:line="240" w:lineRule="auto"/>
        <w:rPr>
          <w:rFonts w:eastAsia="Trade Gothic LT Com" w:cstheme="minorHAnsi"/>
          <w:b/>
          <w:bCs/>
        </w:rPr>
      </w:pPr>
      <w:r w:rsidRPr="006C1781">
        <w:rPr>
          <w:rFonts w:eastAsia="Trade Gothic LT Com" w:cstheme="minorHAnsi"/>
        </w:rPr>
        <w:t>include all related documents</w:t>
      </w:r>
      <w:r w:rsidR="00E444E6" w:rsidRPr="006C1781">
        <w:rPr>
          <w:rFonts w:eastAsia="Trade Gothic LT Com" w:cstheme="minorHAnsi"/>
        </w:rPr>
        <w:t xml:space="preserve"> at the bottom of the</w:t>
      </w:r>
      <w:r w:rsidRPr="006C1781">
        <w:rPr>
          <w:rFonts w:eastAsia="Trade Gothic LT Com" w:cstheme="minorHAnsi"/>
        </w:rPr>
        <w:t xml:space="preserve"> proposal as </w:t>
      </w:r>
      <w:r w:rsidR="00691A5F" w:rsidRPr="006C1781">
        <w:rPr>
          <w:rFonts w:eastAsia="Trade Gothic LT Com" w:cstheme="minorHAnsi"/>
        </w:rPr>
        <w:t>annexures</w:t>
      </w:r>
      <w:r w:rsidR="00254582" w:rsidRPr="006C1781">
        <w:rPr>
          <w:rFonts w:eastAsia="Trade Gothic LT Com" w:cstheme="minorHAnsi"/>
        </w:rPr>
        <w:t xml:space="preserve">, make </w:t>
      </w:r>
      <w:r w:rsidR="005852D2" w:rsidRPr="006C1781">
        <w:rPr>
          <w:rFonts w:eastAsia="Trade Gothic LT Com" w:cstheme="minorHAnsi"/>
        </w:rPr>
        <w:t xml:space="preserve">one </w:t>
      </w:r>
      <w:r w:rsidR="00254582" w:rsidRPr="006C1781">
        <w:rPr>
          <w:rFonts w:eastAsia="Trade Gothic LT Com" w:cstheme="minorHAnsi"/>
        </w:rPr>
        <w:t>PDF file and send;</w:t>
      </w:r>
    </w:p>
    <w:p w14:paraId="2AF0F2F4" w14:textId="77777777" w:rsidR="00E227D4" w:rsidRPr="006C1781" w:rsidRDefault="00E227D4" w:rsidP="00E227D4">
      <w:pPr>
        <w:keepLines/>
        <w:spacing w:before="120" w:after="120" w:line="240" w:lineRule="auto"/>
        <w:rPr>
          <w:rFonts w:eastAsia="Trade Gothic LT Com" w:cstheme="minorHAnsi"/>
        </w:rPr>
      </w:pPr>
    </w:p>
    <w:p w14:paraId="78A54E2F" w14:textId="1CA4938A" w:rsidR="00E227D4" w:rsidRPr="006C1781" w:rsidRDefault="00E227D4" w:rsidP="00E227D4">
      <w:pPr>
        <w:keepLines/>
        <w:spacing w:before="120" w:after="120" w:line="240" w:lineRule="auto"/>
        <w:rPr>
          <w:rFonts w:eastAsia="Trade Gothic LT Com" w:cstheme="minorHAnsi"/>
          <w:b/>
          <w:bCs/>
        </w:rPr>
      </w:pPr>
      <w:r w:rsidRPr="006C1781">
        <w:rPr>
          <w:rFonts w:eastAsia="Trade Gothic LT Com" w:cstheme="minorHAnsi"/>
          <w:b/>
          <w:bCs/>
        </w:rPr>
        <w:t>Resignation and Cancellation/Termination of contract</w:t>
      </w:r>
    </w:p>
    <w:p w14:paraId="78B54F37" w14:textId="77777777" w:rsidR="00E227D4" w:rsidRPr="006C1781" w:rsidRDefault="00E227D4" w:rsidP="00E227D4">
      <w:pPr>
        <w:keepLines/>
        <w:spacing w:before="120" w:after="120" w:line="240" w:lineRule="auto"/>
        <w:rPr>
          <w:rFonts w:eastAsia="Trade Gothic LT Com" w:cstheme="minorHAnsi"/>
        </w:rPr>
      </w:pPr>
      <w:r w:rsidRPr="006C1781">
        <w:rPr>
          <w:rFonts w:eastAsia="Trade Gothic LT Com" w:cstheme="minorHAnsi"/>
        </w:rPr>
        <w:t xml:space="preserve">Practical Action in Bangladesh reserves the right to cancel, amend, and defer the contract agreement.  </w:t>
      </w:r>
    </w:p>
    <w:p w14:paraId="5EACF1C8" w14:textId="4C1427A4" w:rsidR="00E227D4" w:rsidRPr="006C1781" w:rsidRDefault="00E227D4" w:rsidP="00E227D4">
      <w:pPr>
        <w:keepLines/>
        <w:spacing w:before="120" w:after="120" w:line="240" w:lineRule="auto"/>
        <w:rPr>
          <w:rFonts w:eastAsia="Trade Gothic LT Com" w:cstheme="minorHAnsi"/>
          <w:b/>
          <w:bCs/>
        </w:rPr>
      </w:pPr>
      <w:r w:rsidRPr="006C1781">
        <w:rPr>
          <w:rFonts w:eastAsia="Trade Gothic LT Com" w:cstheme="minorHAnsi"/>
          <w:b/>
          <w:bCs/>
        </w:rPr>
        <w:t>Penalty Clause</w:t>
      </w:r>
    </w:p>
    <w:p w14:paraId="2BC468CA" w14:textId="6EAEB111" w:rsidR="00E227D4" w:rsidRPr="006C1781" w:rsidRDefault="00E227D4" w:rsidP="00E227D4">
      <w:pPr>
        <w:keepLines/>
        <w:spacing w:before="120" w:after="120" w:line="240" w:lineRule="auto"/>
        <w:rPr>
          <w:rFonts w:eastAsia="Trade Gothic LT Com" w:cstheme="minorHAnsi"/>
        </w:rPr>
      </w:pPr>
      <w:r w:rsidRPr="006C1781">
        <w:rPr>
          <w:rFonts w:eastAsia="Trade Gothic LT Com" w:cstheme="minorHAnsi"/>
        </w:rPr>
        <w:t xml:space="preserve">In case of delays in the submission of the document, a 2% penalty will be deducted from the total payment for each day delayed. The selected </w:t>
      </w:r>
      <w:r w:rsidR="00AD6CAE" w:rsidRPr="006C1781">
        <w:rPr>
          <w:rFonts w:eastAsia="Trade Gothic LT Com" w:cstheme="minorHAnsi"/>
        </w:rPr>
        <w:t>consultant/firm</w:t>
      </w:r>
      <w:r w:rsidRPr="006C1781">
        <w:rPr>
          <w:rFonts w:eastAsia="Trade Gothic LT Com" w:cstheme="minorHAnsi"/>
        </w:rPr>
        <w:t xml:space="preserve"> must pay back the total amount of the advance money if it fails to submit all deliverables and/or withdraws from the contract. The selected agency must notice Practical Action, in writing, if it needs to extend the submission date. </w:t>
      </w:r>
    </w:p>
    <w:p w14:paraId="28F4CCC6" w14:textId="42C29586" w:rsidR="00E227D4" w:rsidRPr="006C1781" w:rsidRDefault="00E227D4" w:rsidP="00E227D4">
      <w:pPr>
        <w:keepLines/>
        <w:spacing w:before="120" w:after="120" w:line="240" w:lineRule="auto"/>
        <w:rPr>
          <w:rFonts w:eastAsia="Trade Gothic LT Com" w:cstheme="minorHAnsi"/>
          <w:b/>
          <w:bCs/>
        </w:rPr>
      </w:pPr>
      <w:r w:rsidRPr="006C1781">
        <w:rPr>
          <w:rFonts w:eastAsia="Trade Gothic LT Com" w:cstheme="minorHAnsi"/>
          <w:b/>
          <w:bCs/>
        </w:rPr>
        <w:t>Intellectual Property Rights</w:t>
      </w:r>
    </w:p>
    <w:p w14:paraId="52609508" w14:textId="77777777" w:rsidR="00E227D4" w:rsidRPr="006C1781" w:rsidRDefault="00E227D4" w:rsidP="00E227D4">
      <w:pPr>
        <w:keepLines/>
        <w:spacing w:before="120" w:after="120" w:line="240" w:lineRule="auto"/>
        <w:rPr>
          <w:rFonts w:eastAsia="Trade Gothic LT Com" w:cstheme="minorHAnsi"/>
        </w:rPr>
      </w:pPr>
      <w:r w:rsidRPr="006C1781">
        <w:rPr>
          <w:rFonts w:eastAsia="Trade Gothic LT Com" w:cstheme="minorHAnsi"/>
        </w:rPr>
        <w:t>The video will be considered as Practical Action’s property. However, any of them can be used by media and/or by the selected agency for people’s good with prior written approval from Practical Action, but cannot sell to/reproduce for other entity.</w:t>
      </w:r>
    </w:p>
    <w:p w14:paraId="5E422A39" w14:textId="3DEF0687" w:rsidR="00E227D4" w:rsidRPr="006C1781" w:rsidRDefault="00E227D4" w:rsidP="00E227D4">
      <w:pPr>
        <w:keepLines/>
        <w:spacing w:before="120" w:after="120" w:line="240" w:lineRule="auto"/>
        <w:rPr>
          <w:rFonts w:eastAsia="Trade Gothic LT Com" w:cstheme="minorHAnsi"/>
          <w:b/>
          <w:bCs/>
        </w:rPr>
      </w:pPr>
      <w:r w:rsidRPr="006C1781">
        <w:rPr>
          <w:rFonts w:eastAsia="Trade Gothic LT Com" w:cstheme="minorHAnsi"/>
          <w:b/>
          <w:bCs/>
        </w:rPr>
        <w:t>Important notes:</w:t>
      </w:r>
    </w:p>
    <w:p w14:paraId="2B5AB023" w14:textId="47709C36" w:rsidR="00E227D4" w:rsidRPr="006C1781" w:rsidRDefault="00730298" w:rsidP="002E6A4F">
      <w:pPr>
        <w:pStyle w:val="ListParagraph"/>
        <w:keepLines/>
        <w:numPr>
          <w:ilvl w:val="0"/>
          <w:numId w:val="16"/>
        </w:numPr>
        <w:spacing w:before="120" w:after="120" w:line="240" w:lineRule="auto"/>
        <w:rPr>
          <w:rFonts w:eastAsia="Trade Gothic LT Com" w:cstheme="minorHAnsi"/>
        </w:rPr>
      </w:pPr>
      <w:r w:rsidRPr="006C1781">
        <w:rPr>
          <w:rFonts w:eastAsia="Trade Gothic LT Com" w:cstheme="minorHAnsi"/>
        </w:rPr>
        <w:t>The consultant/firm</w:t>
      </w:r>
      <w:r w:rsidR="00E227D4" w:rsidRPr="006C1781">
        <w:rPr>
          <w:rFonts w:eastAsia="Trade Gothic LT Com" w:cstheme="minorHAnsi"/>
        </w:rPr>
        <w:t xml:space="preserve"> must provide a detailed financial proposal, </w:t>
      </w:r>
      <w:r w:rsidR="00486A28" w:rsidRPr="006C1781">
        <w:rPr>
          <w:rFonts w:eastAsia="Trade Gothic LT Com" w:cstheme="minorHAnsi"/>
        </w:rPr>
        <w:t>CV of the consultant (</w:t>
      </w:r>
      <w:r w:rsidR="00566268" w:rsidRPr="006C1781">
        <w:rPr>
          <w:rFonts w:eastAsia="Trade Gothic LT Com" w:cstheme="minorHAnsi"/>
        </w:rPr>
        <w:t>for the firm, lead consultant)</w:t>
      </w:r>
      <w:r w:rsidR="00E227D4" w:rsidRPr="006C1781">
        <w:rPr>
          <w:rFonts w:eastAsia="Trade Gothic LT Com" w:cstheme="minorHAnsi"/>
        </w:rPr>
        <w:t>;</w:t>
      </w:r>
    </w:p>
    <w:p w14:paraId="512409FA" w14:textId="5C21391E" w:rsidR="00E227D4" w:rsidRPr="006C1781" w:rsidRDefault="00E227D4" w:rsidP="002E6A4F">
      <w:pPr>
        <w:pStyle w:val="ListParagraph"/>
        <w:keepLines/>
        <w:numPr>
          <w:ilvl w:val="0"/>
          <w:numId w:val="16"/>
        </w:numPr>
        <w:spacing w:before="120" w:after="120" w:line="240" w:lineRule="auto"/>
        <w:rPr>
          <w:rFonts w:eastAsia="Trade Gothic LT Com" w:cstheme="minorHAnsi"/>
        </w:rPr>
      </w:pPr>
      <w:r w:rsidRPr="006C1781">
        <w:rPr>
          <w:rFonts w:eastAsia="Trade Gothic LT Com" w:cstheme="minorHAnsi"/>
        </w:rPr>
        <w:t xml:space="preserve">Practical Action requires the </w:t>
      </w:r>
      <w:r w:rsidR="00C80FDE" w:rsidRPr="006C1781">
        <w:rPr>
          <w:rFonts w:eastAsia="Trade Gothic LT Com" w:cstheme="minorHAnsi"/>
        </w:rPr>
        <w:t>consultant/firm</w:t>
      </w:r>
      <w:r w:rsidRPr="006C1781">
        <w:rPr>
          <w:rFonts w:eastAsia="Trade Gothic LT Com" w:cstheme="minorHAnsi"/>
        </w:rPr>
        <w:t xml:space="preserve"> to take all safety measures to protect the Covid-19 pandemic</w:t>
      </w:r>
      <w:r w:rsidR="00FE3C3E" w:rsidRPr="006C1781">
        <w:rPr>
          <w:rFonts w:eastAsia="Trade Gothic LT Com" w:cstheme="minorHAnsi"/>
        </w:rPr>
        <w:t>;</w:t>
      </w:r>
      <w:r w:rsidRPr="006C1781">
        <w:rPr>
          <w:rFonts w:eastAsia="Trade Gothic LT Com" w:cstheme="minorHAnsi"/>
        </w:rPr>
        <w:t xml:space="preserve"> </w:t>
      </w:r>
    </w:p>
    <w:p w14:paraId="6E9F9ECC" w14:textId="22418CE8" w:rsidR="00E227D4" w:rsidRPr="006C1781" w:rsidRDefault="00E227D4" w:rsidP="002E6A4F">
      <w:pPr>
        <w:pStyle w:val="ListParagraph"/>
        <w:keepLines/>
        <w:numPr>
          <w:ilvl w:val="0"/>
          <w:numId w:val="16"/>
        </w:numPr>
        <w:spacing w:before="120" w:after="120" w:line="240" w:lineRule="auto"/>
        <w:rPr>
          <w:rFonts w:eastAsia="Trade Gothic LT Com" w:cstheme="minorHAnsi"/>
        </w:rPr>
      </w:pPr>
      <w:r w:rsidRPr="006C1781">
        <w:rPr>
          <w:rFonts w:eastAsia="Trade Gothic LT Com" w:cstheme="minorHAnsi"/>
        </w:rPr>
        <w:lastRenderedPageBreak/>
        <w:t>Practical Action will not take any responsibility if any of the members</w:t>
      </w:r>
      <w:r w:rsidR="00C30000" w:rsidRPr="006C1781">
        <w:rPr>
          <w:rFonts w:eastAsia="Trade Gothic LT Com" w:cstheme="minorHAnsi"/>
        </w:rPr>
        <w:t xml:space="preserve"> of the firm and the individual consultant</w:t>
      </w:r>
      <w:r w:rsidRPr="006C1781">
        <w:rPr>
          <w:rFonts w:eastAsia="Trade Gothic LT Com" w:cstheme="minorHAnsi"/>
        </w:rPr>
        <w:t xml:space="preserve"> get affected by Covid-19 during/after the </w:t>
      </w:r>
      <w:r w:rsidR="00C30000" w:rsidRPr="006C1781">
        <w:rPr>
          <w:rFonts w:eastAsia="Trade Gothic LT Com" w:cstheme="minorHAnsi"/>
        </w:rPr>
        <w:t>assignment</w:t>
      </w:r>
      <w:r w:rsidRPr="006C1781">
        <w:rPr>
          <w:rFonts w:eastAsia="Trade Gothic LT Com" w:cstheme="minorHAnsi"/>
        </w:rPr>
        <w:t>;</w:t>
      </w:r>
    </w:p>
    <w:p w14:paraId="06444A3B" w14:textId="3DA80A14" w:rsidR="00E227D4" w:rsidRPr="006C1781" w:rsidRDefault="00E227D4" w:rsidP="002E6A4F">
      <w:pPr>
        <w:pStyle w:val="ListParagraph"/>
        <w:keepLines/>
        <w:numPr>
          <w:ilvl w:val="0"/>
          <w:numId w:val="16"/>
        </w:numPr>
        <w:spacing w:before="120" w:after="120" w:line="240" w:lineRule="auto"/>
        <w:rPr>
          <w:rFonts w:eastAsia="Trade Gothic LT Com" w:cstheme="minorHAnsi"/>
        </w:rPr>
      </w:pPr>
      <w:r w:rsidRPr="006C1781">
        <w:rPr>
          <w:rFonts w:eastAsia="Trade Gothic LT Com" w:cstheme="minorHAnsi"/>
        </w:rPr>
        <w:t>Practical Action will not compensate for any damages</w:t>
      </w:r>
      <w:r w:rsidR="001A4616" w:rsidRPr="006C1781">
        <w:rPr>
          <w:rFonts w:eastAsia="Trade Gothic LT Com" w:cstheme="minorHAnsi"/>
        </w:rPr>
        <w:t>/</w:t>
      </w:r>
      <w:r w:rsidRPr="006C1781">
        <w:rPr>
          <w:rFonts w:eastAsia="Trade Gothic LT Com" w:cstheme="minorHAnsi"/>
        </w:rPr>
        <w:t>loss of any equipment;</w:t>
      </w:r>
    </w:p>
    <w:p w14:paraId="04E068B8" w14:textId="09C5744D" w:rsidR="00E227D4" w:rsidRDefault="00E227D4" w:rsidP="002E6A4F">
      <w:pPr>
        <w:pStyle w:val="ListParagraph"/>
        <w:keepLines/>
        <w:numPr>
          <w:ilvl w:val="0"/>
          <w:numId w:val="16"/>
        </w:numPr>
        <w:spacing w:before="120" w:after="120" w:line="240" w:lineRule="auto"/>
        <w:rPr>
          <w:rFonts w:eastAsia="Trade Gothic LT Com" w:cstheme="minorHAnsi"/>
        </w:rPr>
      </w:pPr>
      <w:r w:rsidRPr="006C1781">
        <w:rPr>
          <w:rFonts w:eastAsia="Trade Gothic LT Com" w:cstheme="minorHAnsi"/>
        </w:rPr>
        <w:t xml:space="preserve">Practical Action will not provide any vehicle, accommodation, food to the selected </w:t>
      </w:r>
      <w:r w:rsidR="00E677E4" w:rsidRPr="006C1781">
        <w:rPr>
          <w:rFonts w:eastAsia="Trade Gothic LT Com" w:cstheme="minorHAnsi"/>
        </w:rPr>
        <w:t>consultant/firm</w:t>
      </w:r>
      <w:r w:rsidRPr="006C1781">
        <w:rPr>
          <w:rFonts w:eastAsia="Trade Gothic LT Com" w:cstheme="minorHAnsi"/>
        </w:rPr>
        <w:t>;</w:t>
      </w:r>
    </w:p>
    <w:p w14:paraId="770B66D7" w14:textId="35E58A77" w:rsidR="005D49E9" w:rsidRDefault="00C6175B" w:rsidP="002E6A4F">
      <w:pPr>
        <w:pStyle w:val="ListParagraph"/>
        <w:keepLines/>
        <w:numPr>
          <w:ilvl w:val="0"/>
          <w:numId w:val="16"/>
        </w:numPr>
        <w:spacing w:before="120" w:after="120" w:line="240" w:lineRule="auto"/>
        <w:rPr>
          <w:rFonts w:eastAsia="Trade Gothic LT Com" w:cstheme="minorHAnsi"/>
        </w:rPr>
      </w:pPr>
      <w:r>
        <w:rPr>
          <w:rFonts w:eastAsia="Trade Gothic LT Com" w:cstheme="minorHAnsi"/>
        </w:rPr>
        <w:t xml:space="preserve">No spelling error in the modules </w:t>
      </w:r>
      <w:r w:rsidR="001D49A4">
        <w:rPr>
          <w:rFonts w:eastAsia="Trade Gothic LT Com" w:cstheme="minorHAnsi"/>
        </w:rPr>
        <w:t xml:space="preserve">will be accepted. Please follow the Bangla Academy </w:t>
      </w:r>
      <w:r w:rsidR="0034281A">
        <w:rPr>
          <w:rFonts w:eastAsia="Trade Gothic LT Com" w:cstheme="minorHAnsi"/>
        </w:rPr>
        <w:t>spelling rule;</w:t>
      </w:r>
    </w:p>
    <w:p w14:paraId="41FDD737" w14:textId="766106EE" w:rsidR="0034281A" w:rsidRPr="006C1781" w:rsidRDefault="00AD2958" w:rsidP="002E6A4F">
      <w:pPr>
        <w:pStyle w:val="ListParagraph"/>
        <w:keepLines/>
        <w:numPr>
          <w:ilvl w:val="0"/>
          <w:numId w:val="16"/>
        </w:numPr>
        <w:spacing w:before="120" w:after="120" w:line="240" w:lineRule="auto"/>
        <w:rPr>
          <w:rFonts w:eastAsia="Trade Gothic LT Com" w:cstheme="minorHAnsi"/>
        </w:rPr>
      </w:pPr>
      <w:r>
        <w:rPr>
          <w:rFonts w:eastAsia="Trade Gothic LT Com" w:cstheme="minorHAnsi"/>
        </w:rPr>
        <w:t xml:space="preserve">The consultant/firm has to </w:t>
      </w:r>
      <w:r w:rsidR="00EA0531">
        <w:rPr>
          <w:rFonts w:eastAsia="Trade Gothic LT Com" w:cstheme="minorHAnsi"/>
        </w:rPr>
        <w:t xml:space="preserve">use the </w:t>
      </w:r>
      <w:proofErr w:type="spellStart"/>
      <w:r w:rsidR="00EA0531" w:rsidRPr="00EA0531">
        <w:rPr>
          <w:rFonts w:eastAsia="Trade Gothic LT Com" w:cstheme="minorHAnsi"/>
          <w:b/>
          <w:bCs/>
          <w:highlight w:val="yellow"/>
        </w:rPr>
        <w:t>SutonnyMJ</w:t>
      </w:r>
      <w:proofErr w:type="spellEnd"/>
      <w:r w:rsidR="00EA0531">
        <w:rPr>
          <w:rFonts w:eastAsia="Trade Gothic LT Com" w:cstheme="minorHAnsi"/>
        </w:rPr>
        <w:t xml:space="preserve"> font</w:t>
      </w:r>
      <w:r w:rsidR="00852E32">
        <w:rPr>
          <w:rFonts w:eastAsia="Trade Gothic LT Com" w:cstheme="minorHAnsi"/>
        </w:rPr>
        <w:t>.</w:t>
      </w:r>
    </w:p>
    <w:p w14:paraId="71D7B741" w14:textId="60A8E426" w:rsidR="005054C3" w:rsidRPr="006C1781" w:rsidRDefault="00E1721B" w:rsidP="00E656C6">
      <w:pPr>
        <w:keepLines/>
        <w:spacing w:before="120" w:after="120" w:line="240" w:lineRule="auto"/>
        <w:rPr>
          <w:rFonts w:eastAsia="Trade Gothic LT Com" w:cstheme="minorHAnsi"/>
          <w:b/>
          <w:bCs/>
        </w:rPr>
      </w:pPr>
      <w:r w:rsidRPr="006C1781">
        <w:rPr>
          <w:rFonts w:eastAsia="Trade Gothic LT Com" w:cstheme="minorHAnsi"/>
          <w:b/>
          <w:bCs/>
        </w:rPr>
        <w:t xml:space="preserve">Deadline for Application: </w:t>
      </w:r>
      <w:r w:rsidR="00AF1B6E" w:rsidRPr="006C1781">
        <w:rPr>
          <w:rFonts w:eastAsia="Trade Gothic LT Com" w:cstheme="minorHAnsi"/>
          <w:b/>
          <w:bCs/>
        </w:rPr>
        <w:t xml:space="preserve"> </w:t>
      </w:r>
      <w:r w:rsidR="00E8160B">
        <w:rPr>
          <w:rFonts w:eastAsia="Trade Gothic LT Com" w:cstheme="minorHAnsi"/>
        </w:rPr>
        <w:t>31</w:t>
      </w:r>
      <w:r w:rsidR="005664EF" w:rsidRPr="006C1781">
        <w:rPr>
          <w:rFonts w:eastAsia="Trade Gothic LT Com" w:cstheme="minorHAnsi"/>
        </w:rPr>
        <w:t xml:space="preserve"> May 2022</w:t>
      </w:r>
    </w:p>
    <w:p w14:paraId="54AA8979" w14:textId="585E36BC" w:rsidR="003D555A" w:rsidRPr="006C1781" w:rsidRDefault="003D555A" w:rsidP="00E656C6">
      <w:pPr>
        <w:keepLines/>
        <w:spacing w:before="120" w:after="120"/>
        <w:rPr>
          <w:i/>
          <w:iCs/>
        </w:rPr>
      </w:pPr>
      <w:r w:rsidRPr="006C1781">
        <w:rPr>
          <w:i/>
          <w:iCs/>
        </w:rPr>
        <w:t xml:space="preserve">Practical Action treat all applications on their merits and do not take into consideration any factors that are not relevant to the assignment such as disability, race, age, caste, religion, gender, gender reassignment or sexual orientation. </w:t>
      </w:r>
    </w:p>
    <w:p w14:paraId="49EADB65" w14:textId="2310A677" w:rsidR="00F157FC" w:rsidRPr="006C1781" w:rsidRDefault="003D555A" w:rsidP="00E656C6">
      <w:pPr>
        <w:keepLines/>
        <w:spacing w:before="120" w:after="120"/>
        <w:rPr>
          <w:i/>
          <w:iCs/>
        </w:rPr>
      </w:pPr>
      <w:r w:rsidRPr="006C1781">
        <w:rPr>
          <w:i/>
          <w:iCs/>
        </w:rPr>
        <w:t xml:space="preserve">To ensure that Practical Action meets its legal obligations, appointments with the organisation will be subject to criminal screening, legal tax </w:t>
      </w:r>
      <w:r w:rsidR="00E52A43" w:rsidRPr="006C1781">
        <w:rPr>
          <w:i/>
          <w:iCs/>
        </w:rPr>
        <w:t>requirement, professional</w:t>
      </w:r>
      <w:r w:rsidRPr="006C1781">
        <w:rPr>
          <w:i/>
          <w:iCs/>
        </w:rPr>
        <w:t xml:space="preserve"> reference checks</w:t>
      </w:r>
      <w:r w:rsidR="00AE4474" w:rsidRPr="006C1781">
        <w:rPr>
          <w:i/>
          <w:iCs/>
        </w:rPr>
        <w:t xml:space="preserve"> and asked to complete safeguarding training. Safeguarding training is delivered through an online training platform. </w:t>
      </w:r>
    </w:p>
    <w:sectPr w:rsidR="00F157FC" w:rsidRPr="006C1781" w:rsidSect="00F157FC">
      <w:head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8C762" w14:textId="77777777" w:rsidR="00D02110" w:rsidRDefault="00D02110" w:rsidP="00F157FC">
      <w:pPr>
        <w:spacing w:after="0" w:line="240" w:lineRule="auto"/>
      </w:pPr>
      <w:r>
        <w:separator/>
      </w:r>
    </w:p>
  </w:endnote>
  <w:endnote w:type="continuationSeparator" w:id="0">
    <w:p w14:paraId="763995F7" w14:textId="77777777" w:rsidR="00D02110" w:rsidRDefault="00D02110" w:rsidP="00F1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rade Gothic LT Com">
    <w:altName w:val="Arial"/>
    <w:charset w:val="00"/>
    <w:family w:val="swiss"/>
    <w:pitch w:val="default"/>
    <w:sig w:usb0="00000000" w:usb1="00000000"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Impact">
    <w:panose1 w:val="020B0806030902050204"/>
    <w:charset w:val="00"/>
    <w:family w:val="swiss"/>
    <w:pitch w:val="variable"/>
    <w:sig w:usb0="00000287" w:usb1="00000000" w:usb2="00000000" w:usb3="00000000" w:csb0="0000009F" w:csb1="00000000"/>
  </w:font>
  <w:font w:name="Geller Text">
    <w:panose1 w:val="00000000000000000000"/>
    <w:charset w:val="00"/>
    <w:family w:val="modern"/>
    <w:notTrueType/>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utonnyMJ">
    <w:panose1 w:val="00000000000000000000"/>
    <w:charset w:val="00"/>
    <w:family w:val="auto"/>
    <w:pitch w:val="variable"/>
    <w:sig w:usb0="80000AAF" w:usb1="00000048" w:usb2="00000000" w:usb3="00000000" w:csb0="0000003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7E7FE" w14:textId="77777777" w:rsidR="00D02110" w:rsidRDefault="00D02110" w:rsidP="00F157FC">
      <w:pPr>
        <w:spacing w:after="0" w:line="240" w:lineRule="auto"/>
      </w:pPr>
      <w:r>
        <w:separator/>
      </w:r>
    </w:p>
  </w:footnote>
  <w:footnote w:type="continuationSeparator" w:id="0">
    <w:p w14:paraId="00D88C22" w14:textId="77777777" w:rsidR="00D02110" w:rsidRDefault="00D02110" w:rsidP="00F15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37D06" w14:textId="75897012" w:rsidR="00B058E5" w:rsidRDefault="007A069C">
    <w:pPr>
      <w:pStyle w:val="Header"/>
    </w:pPr>
    <w:r>
      <w:rPr>
        <w:noProof/>
        <w:lang w:val="en-US"/>
      </w:rPr>
      <w:drawing>
        <wp:anchor distT="0" distB="0" distL="114300" distR="114300" simplePos="0" relativeHeight="251659264" behindDoc="1" locked="0" layoutInCell="1" allowOverlap="1" wp14:anchorId="5ACA6B77" wp14:editId="025A0FB0">
          <wp:simplePos x="0" y="0"/>
          <wp:positionH relativeFrom="margin">
            <wp:posOffset>5114925</wp:posOffset>
          </wp:positionH>
          <wp:positionV relativeFrom="margin">
            <wp:posOffset>-361950</wp:posOffset>
          </wp:positionV>
          <wp:extent cx="1175385" cy="681355"/>
          <wp:effectExtent l="0" t="0" r="5715" b="4445"/>
          <wp:wrapSquare wrapText="bothSides"/>
          <wp:docPr id="1" name="Picture 1" descr="C:\Users\cmand\AppData\Local\Microsoft\Windows\INetCache\Content.Word\Practcal_Action_Logo_RGB_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and\AppData\Local\Microsoft\Windows\INetCache\Content.Word\Practcal_Action_Logo_RGB_4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385" cy="681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56ADF"/>
    <w:multiLevelType w:val="hybridMultilevel"/>
    <w:tmpl w:val="8ADE1178"/>
    <w:lvl w:ilvl="0" w:tplc="6914A6C0">
      <w:numFmt w:val="bullet"/>
      <w:lvlText w:val="-"/>
      <w:lvlJc w:val="left"/>
      <w:pPr>
        <w:ind w:left="1440" w:hanging="360"/>
      </w:pPr>
      <w:rPr>
        <w:rFonts w:ascii="Georgia" w:eastAsia="Trade Gothic LT Com" w:hAnsi="Georgia"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7B90017"/>
    <w:multiLevelType w:val="hybridMultilevel"/>
    <w:tmpl w:val="4D262340"/>
    <w:lvl w:ilvl="0" w:tplc="67047F1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7101C"/>
    <w:multiLevelType w:val="hybridMultilevel"/>
    <w:tmpl w:val="35D0D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A2776"/>
    <w:multiLevelType w:val="hybridMultilevel"/>
    <w:tmpl w:val="293EAD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070224"/>
    <w:multiLevelType w:val="hybridMultilevel"/>
    <w:tmpl w:val="B4FE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48797A"/>
    <w:multiLevelType w:val="hybridMultilevel"/>
    <w:tmpl w:val="33C21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71D8B"/>
    <w:multiLevelType w:val="hybridMultilevel"/>
    <w:tmpl w:val="7DA49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52473C"/>
    <w:multiLevelType w:val="hybridMultilevel"/>
    <w:tmpl w:val="2F7C1F46"/>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866F31"/>
    <w:multiLevelType w:val="hybridMultilevel"/>
    <w:tmpl w:val="86E8EFF6"/>
    <w:lvl w:ilvl="0" w:tplc="6914A6C0">
      <w:numFmt w:val="bullet"/>
      <w:lvlText w:val="-"/>
      <w:lvlJc w:val="left"/>
      <w:pPr>
        <w:ind w:left="720" w:hanging="360"/>
      </w:pPr>
      <w:rPr>
        <w:rFonts w:ascii="Georgia" w:eastAsia="Trade Gothic LT Com" w:hAnsi="Georg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C23470"/>
    <w:multiLevelType w:val="hybridMultilevel"/>
    <w:tmpl w:val="FDF65ECE"/>
    <w:lvl w:ilvl="0" w:tplc="67047F1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785229"/>
    <w:multiLevelType w:val="hybridMultilevel"/>
    <w:tmpl w:val="441AE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004912"/>
    <w:multiLevelType w:val="hybridMultilevel"/>
    <w:tmpl w:val="3E000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6A70C8"/>
    <w:multiLevelType w:val="hybridMultilevel"/>
    <w:tmpl w:val="75C8D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103B2C"/>
    <w:multiLevelType w:val="hybridMultilevel"/>
    <w:tmpl w:val="A6105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EB3E76"/>
    <w:multiLevelType w:val="hybridMultilevel"/>
    <w:tmpl w:val="E3AE2C6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E6C1791"/>
    <w:multiLevelType w:val="hybridMultilevel"/>
    <w:tmpl w:val="ADA29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2843A76"/>
    <w:multiLevelType w:val="hybridMultilevel"/>
    <w:tmpl w:val="EBE41E7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6"/>
  </w:num>
  <w:num w:numId="2">
    <w:abstractNumId w:val="8"/>
  </w:num>
  <w:num w:numId="3">
    <w:abstractNumId w:val="0"/>
  </w:num>
  <w:num w:numId="4">
    <w:abstractNumId w:val="14"/>
  </w:num>
  <w:num w:numId="5">
    <w:abstractNumId w:val="3"/>
  </w:num>
  <w:num w:numId="6">
    <w:abstractNumId w:val="13"/>
  </w:num>
  <w:num w:numId="7">
    <w:abstractNumId w:val="4"/>
  </w:num>
  <w:num w:numId="8">
    <w:abstractNumId w:val="6"/>
  </w:num>
  <w:num w:numId="9">
    <w:abstractNumId w:val="15"/>
  </w:num>
  <w:num w:numId="10">
    <w:abstractNumId w:val="11"/>
  </w:num>
  <w:num w:numId="11">
    <w:abstractNumId w:val="5"/>
  </w:num>
  <w:num w:numId="12">
    <w:abstractNumId w:val="10"/>
  </w:num>
  <w:num w:numId="13">
    <w:abstractNumId w:val="12"/>
  </w:num>
  <w:num w:numId="14">
    <w:abstractNumId w:val="9"/>
  </w:num>
  <w:num w:numId="15">
    <w:abstractNumId w:val="1"/>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7FC"/>
    <w:rsid w:val="00003DDD"/>
    <w:rsid w:val="000052AF"/>
    <w:rsid w:val="00021C85"/>
    <w:rsid w:val="00024BD5"/>
    <w:rsid w:val="00032FF9"/>
    <w:rsid w:val="000331EA"/>
    <w:rsid w:val="0003652C"/>
    <w:rsid w:val="000568B6"/>
    <w:rsid w:val="000614E5"/>
    <w:rsid w:val="00071E1E"/>
    <w:rsid w:val="000777AD"/>
    <w:rsid w:val="000832A5"/>
    <w:rsid w:val="00084560"/>
    <w:rsid w:val="000865E0"/>
    <w:rsid w:val="000906E2"/>
    <w:rsid w:val="000A2DE5"/>
    <w:rsid w:val="000C0F33"/>
    <w:rsid w:val="000C385E"/>
    <w:rsid w:val="000C49A5"/>
    <w:rsid w:val="000C5D31"/>
    <w:rsid w:val="000D4EE0"/>
    <w:rsid w:val="001118F1"/>
    <w:rsid w:val="00117CEA"/>
    <w:rsid w:val="001214B5"/>
    <w:rsid w:val="0012785F"/>
    <w:rsid w:val="00130D2E"/>
    <w:rsid w:val="0013434B"/>
    <w:rsid w:val="00140505"/>
    <w:rsid w:val="001424C2"/>
    <w:rsid w:val="0015609F"/>
    <w:rsid w:val="001739F3"/>
    <w:rsid w:val="0019311A"/>
    <w:rsid w:val="00194075"/>
    <w:rsid w:val="001A3230"/>
    <w:rsid w:val="001A4616"/>
    <w:rsid w:val="001B3C1B"/>
    <w:rsid w:val="001B6050"/>
    <w:rsid w:val="001B7BA1"/>
    <w:rsid w:val="001C1597"/>
    <w:rsid w:val="001D378E"/>
    <w:rsid w:val="001D49A4"/>
    <w:rsid w:val="001E17C9"/>
    <w:rsid w:val="001E4E39"/>
    <w:rsid w:val="001F23F6"/>
    <w:rsid w:val="001F4391"/>
    <w:rsid w:val="00203385"/>
    <w:rsid w:val="002105D2"/>
    <w:rsid w:val="002114DD"/>
    <w:rsid w:val="002164DC"/>
    <w:rsid w:val="00221592"/>
    <w:rsid w:val="00224CBD"/>
    <w:rsid w:val="0022538E"/>
    <w:rsid w:val="00227087"/>
    <w:rsid w:val="00234F81"/>
    <w:rsid w:val="0025180A"/>
    <w:rsid w:val="00254582"/>
    <w:rsid w:val="00256E79"/>
    <w:rsid w:val="00276EA9"/>
    <w:rsid w:val="00293C8E"/>
    <w:rsid w:val="002A6231"/>
    <w:rsid w:val="002A6999"/>
    <w:rsid w:val="002C15CC"/>
    <w:rsid w:val="002C779B"/>
    <w:rsid w:val="002D5FA9"/>
    <w:rsid w:val="002E0DD4"/>
    <w:rsid w:val="002E25F3"/>
    <w:rsid w:val="002E6A4F"/>
    <w:rsid w:val="00300446"/>
    <w:rsid w:val="00321DCA"/>
    <w:rsid w:val="00324989"/>
    <w:rsid w:val="0034281A"/>
    <w:rsid w:val="00354152"/>
    <w:rsid w:val="0036284B"/>
    <w:rsid w:val="0036590A"/>
    <w:rsid w:val="003851DB"/>
    <w:rsid w:val="00395887"/>
    <w:rsid w:val="003A38BA"/>
    <w:rsid w:val="003A3B81"/>
    <w:rsid w:val="003C6A51"/>
    <w:rsid w:val="003D555A"/>
    <w:rsid w:val="003D56F1"/>
    <w:rsid w:val="003E4103"/>
    <w:rsid w:val="003E5345"/>
    <w:rsid w:val="003F4C2A"/>
    <w:rsid w:val="003F63CD"/>
    <w:rsid w:val="003F65A1"/>
    <w:rsid w:val="0041474B"/>
    <w:rsid w:val="00416FE6"/>
    <w:rsid w:val="00420FE0"/>
    <w:rsid w:val="00421FEC"/>
    <w:rsid w:val="00434DAE"/>
    <w:rsid w:val="004355A4"/>
    <w:rsid w:val="00435B42"/>
    <w:rsid w:val="004625FE"/>
    <w:rsid w:val="00477972"/>
    <w:rsid w:val="00482E17"/>
    <w:rsid w:val="00483BDF"/>
    <w:rsid w:val="004868F4"/>
    <w:rsid w:val="00486A28"/>
    <w:rsid w:val="004A5FCE"/>
    <w:rsid w:val="004B1E8D"/>
    <w:rsid w:val="004B406C"/>
    <w:rsid w:val="004F2BC7"/>
    <w:rsid w:val="004F75B6"/>
    <w:rsid w:val="005054C3"/>
    <w:rsid w:val="00515231"/>
    <w:rsid w:val="00517D50"/>
    <w:rsid w:val="00532078"/>
    <w:rsid w:val="00532356"/>
    <w:rsid w:val="00533C23"/>
    <w:rsid w:val="00556812"/>
    <w:rsid w:val="00566268"/>
    <w:rsid w:val="005664EF"/>
    <w:rsid w:val="00567466"/>
    <w:rsid w:val="00567B15"/>
    <w:rsid w:val="00572F12"/>
    <w:rsid w:val="00574DA8"/>
    <w:rsid w:val="005852D2"/>
    <w:rsid w:val="005B207F"/>
    <w:rsid w:val="005B4B3F"/>
    <w:rsid w:val="005B5A8B"/>
    <w:rsid w:val="005C1970"/>
    <w:rsid w:val="005C385C"/>
    <w:rsid w:val="005C3C7F"/>
    <w:rsid w:val="005D49E9"/>
    <w:rsid w:val="005D670C"/>
    <w:rsid w:val="005D71F9"/>
    <w:rsid w:val="005E5D89"/>
    <w:rsid w:val="005F03CB"/>
    <w:rsid w:val="005F0713"/>
    <w:rsid w:val="005F7BD5"/>
    <w:rsid w:val="00632C4E"/>
    <w:rsid w:val="006334BA"/>
    <w:rsid w:val="00656DA7"/>
    <w:rsid w:val="006600FE"/>
    <w:rsid w:val="00661E39"/>
    <w:rsid w:val="00671585"/>
    <w:rsid w:val="00671EDF"/>
    <w:rsid w:val="00680206"/>
    <w:rsid w:val="00680971"/>
    <w:rsid w:val="00685FD1"/>
    <w:rsid w:val="00691A5F"/>
    <w:rsid w:val="0069253B"/>
    <w:rsid w:val="00692DB5"/>
    <w:rsid w:val="006B576D"/>
    <w:rsid w:val="006C1781"/>
    <w:rsid w:val="006C581D"/>
    <w:rsid w:val="006D3B08"/>
    <w:rsid w:val="006E27FA"/>
    <w:rsid w:val="006F03AE"/>
    <w:rsid w:val="006F2C6D"/>
    <w:rsid w:val="006F376E"/>
    <w:rsid w:val="006F3FA3"/>
    <w:rsid w:val="00704776"/>
    <w:rsid w:val="00706BA1"/>
    <w:rsid w:val="00730298"/>
    <w:rsid w:val="00734E1A"/>
    <w:rsid w:val="0073511B"/>
    <w:rsid w:val="007507CD"/>
    <w:rsid w:val="007653BD"/>
    <w:rsid w:val="007663AB"/>
    <w:rsid w:val="0076780E"/>
    <w:rsid w:val="007856F2"/>
    <w:rsid w:val="00785FDC"/>
    <w:rsid w:val="0079627C"/>
    <w:rsid w:val="007A069C"/>
    <w:rsid w:val="007A083F"/>
    <w:rsid w:val="007A1433"/>
    <w:rsid w:val="007A5833"/>
    <w:rsid w:val="007B413C"/>
    <w:rsid w:val="007C334D"/>
    <w:rsid w:val="007E1898"/>
    <w:rsid w:val="007F5E03"/>
    <w:rsid w:val="007F6C14"/>
    <w:rsid w:val="00821014"/>
    <w:rsid w:val="00831908"/>
    <w:rsid w:val="00844C2F"/>
    <w:rsid w:val="00852E32"/>
    <w:rsid w:val="00860A1D"/>
    <w:rsid w:val="0086402C"/>
    <w:rsid w:val="00871453"/>
    <w:rsid w:val="00874B0F"/>
    <w:rsid w:val="00886334"/>
    <w:rsid w:val="00890B71"/>
    <w:rsid w:val="008932ED"/>
    <w:rsid w:val="0089431D"/>
    <w:rsid w:val="00897A94"/>
    <w:rsid w:val="008F1AA6"/>
    <w:rsid w:val="00914442"/>
    <w:rsid w:val="009448EC"/>
    <w:rsid w:val="00947900"/>
    <w:rsid w:val="0095375C"/>
    <w:rsid w:val="0095488D"/>
    <w:rsid w:val="009642D4"/>
    <w:rsid w:val="009708E5"/>
    <w:rsid w:val="0098065B"/>
    <w:rsid w:val="009834F2"/>
    <w:rsid w:val="00990F69"/>
    <w:rsid w:val="009A09E1"/>
    <w:rsid w:val="009A14A9"/>
    <w:rsid w:val="009A28FE"/>
    <w:rsid w:val="009A7428"/>
    <w:rsid w:val="009B4F8F"/>
    <w:rsid w:val="009C6D6F"/>
    <w:rsid w:val="009C7169"/>
    <w:rsid w:val="009E03D2"/>
    <w:rsid w:val="009E1CED"/>
    <w:rsid w:val="009E3418"/>
    <w:rsid w:val="00A250BF"/>
    <w:rsid w:val="00A52515"/>
    <w:rsid w:val="00A6128D"/>
    <w:rsid w:val="00A61BC7"/>
    <w:rsid w:val="00A7643F"/>
    <w:rsid w:val="00A81EB8"/>
    <w:rsid w:val="00A84E99"/>
    <w:rsid w:val="00A8740D"/>
    <w:rsid w:val="00A919C7"/>
    <w:rsid w:val="00AA3052"/>
    <w:rsid w:val="00AA5CC7"/>
    <w:rsid w:val="00AA7A15"/>
    <w:rsid w:val="00AB1DDF"/>
    <w:rsid w:val="00AB2549"/>
    <w:rsid w:val="00AB6F83"/>
    <w:rsid w:val="00AC3E07"/>
    <w:rsid w:val="00AD2958"/>
    <w:rsid w:val="00AD3DCF"/>
    <w:rsid w:val="00AD4588"/>
    <w:rsid w:val="00AD6A45"/>
    <w:rsid w:val="00AD6CAE"/>
    <w:rsid w:val="00AE3767"/>
    <w:rsid w:val="00AE4474"/>
    <w:rsid w:val="00AE5A2E"/>
    <w:rsid w:val="00AF0D93"/>
    <w:rsid w:val="00AF1B6E"/>
    <w:rsid w:val="00AF4170"/>
    <w:rsid w:val="00B00D2F"/>
    <w:rsid w:val="00B03044"/>
    <w:rsid w:val="00B058E5"/>
    <w:rsid w:val="00B112DF"/>
    <w:rsid w:val="00B121E4"/>
    <w:rsid w:val="00B12629"/>
    <w:rsid w:val="00B20DBA"/>
    <w:rsid w:val="00B21F1A"/>
    <w:rsid w:val="00B233D9"/>
    <w:rsid w:val="00B24633"/>
    <w:rsid w:val="00B25E8A"/>
    <w:rsid w:val="00B330CC"/>
    <w:rsid w:val="00B435E7"/>
    <w:rsid w:val="00B44047"/>
    <w:rsid w:val="00B47805"/>
    <w:rsid w:val="00B55F73"/>
    <w:rsid w:val="00B57F22"/>
    <w:rsid w:val="00B63F18"/>
    <w:rsid w:val="00B66DA0"/>
    <w:rsid w:val="00B75638"/>
    <w:rsid w:val="00BA2248"/>
    <w:rsid w:val="00BA2400"/>
    <w:rsid w:val="00BA2FC7"/>
    <w:rsid w:val="00BC23B1"/>
    <w:rsid w:val="00BC3B25"/>
    <w:rsid w:val="00BD0E92"/>
    <w:rsid w:val="00BD37B3"/>
    <w:rsid w:val="00BD4F71"/>
    <w:rsid w:val="00BE1233"/>
    <w:rsid w:val="00BF67F0"/>
    <w:rsid w:val="00C063D9"/>
    <w:rsid w:val="00C06D85"/>
    <w:rsid w:val="00C1631B"/>
    <w:rsid w:val="00C30000"/>
    <w:rsid w:val="00C328C6"/>
    <w:rsid w:val="00C43D27"/>
    <w:rsid w:val="00C47411"/>
    <w:rsid w:val="00C6175B"/>
    <w:rsid w:val="00C62F07"/>
    <w:rsid w:val="00C7172D"/>
    <w:rsid w:val="00C80FDE"/>
    <w:rsid w:val="00C84C92"/>
    <w:rsid w:val="00C86ABB"/>
    <w:rsid w:val="00CA6939"/>
    <w:rsid w:val="00CB715F"/>
    <w:rsid w:val="00CC23DD"/>
    <w:rsid w:val="00CC6129"/>
    <w:rsid w:val="00CE33B4"/>
    <w:rsid w:val="00CE389A"/>
    <w:rsid w:val="00CE6E9B"/>
    <w:rsid w:val="00CF287A"/>
    <w:rsid w:val="00CF4481"/>
    <w:rsid w:val="00D02110"/>
    <w:rsid w:val="00D0278A"/>
    <w:rsid w:val="00D0518F"/>
    <w:rsid w:val="00D05364"/>
    <w:rsid w:val="00D110FE"/>
    <w:rsid w:val="00D156C7"/>
    <w:rsid w:val="00D256EA"/>
    <w:rsid w:val="00D26FD7"/>
    <w:rsid w:val="00D277FE"/>
    <w:rsid w:val="00D43399"/>
    <w:rsid w:val="00D47243"/>
    <w:rsid w:val="00D5577B"/>
    <w:rsid w:val="00D91E33"/>
    <w:rsid w:val="00DA1EE8"/>
    <w:rsid w:val="00DC49B9"/>
    <w:rsid w:val="00DD00B5"/>
    <w:rsid w:val="00DF32F6"/>
    <w:rsid w:val="00E00F2E"/>
    <w:rsid w:val="00E05D22"/>
    <w:rsid w:val="00E064B8"/>
    <w:rsid w:val="00E1721B"/>
    <w:rsid w:val="00E20379"/>
    <w:rsid w:val="00E2165E"/>
    <w:rsid w:val="00E227D4"/>
    <w:rsid w:val="00E40D35"/>
    <w:rsid w:val="00E444E6"/>
    <w:rsid w:val="00E52A43"/>
    <w:rsid w:val="00E55FD6"/>
    <w:rsid w:val="00E6380D"/>
    <w:rsid w:val="00E656C6"/>
    <w:rsid w:val="00E677E4"/>
    <w:rsid w:val="00E73C75"/>
    <w:rsid w:val="00E8160B"/>
    <w:rsid w:val="00E829E9"/>
    <w:rsid w:val="00E83D39"/>
    <w:rsid w:val="00EA0531"/>
    <w:rsid w:val="00EA4C4B"/>
    <w:rsid w:val="00ED0F79"/>
    <w:rsid w:val="00ED3AA4"/>
    <w:rsid w:val="00ED6522"/>
    <w:rsid w:val="00ED6D87"/>
    <w:rsid w:val="00EE0803"/>
    <w:rsid w:val="00EE7F86"/>
    <w:rsid w:val="00EF1C66"/>
    <w:rsid w:val="00EF620A"/>
    <w:rsid w:val="00EF6D98"/>
    <w:rsid w:val="00F0119C"/>
    <w:rsid w:val="00F01F43"/>
    <w:rsid w:val="00F14BFF"/>
    <w:rsid w:val="00F157FC"/>
    <w:rsid w:val="00F2092C"/>
    <w:rsid w:val="00F22627"/>
    <w:rsid w:val="00F27CFD"/>
    <w:rsid w:val="00F35D15"/>
    <w:rsid w:val="00F41C6B"/>
    <w:rsid w:val="00F44D8C"/>
    <w:rsid w:val="00F45411"/>
    <w:rsid w:val="00F611CC"/>
    <w:rsid w:val="00F67572"/>
    <w:rsid w:val="00F71DD6"/>
    <w:rsid w:val="00F738D4"/>
    <w:rsid w:val="00F816EF"/>
    <w:rsid w:val="00F8505D"/>
    <w:rsid w:val="00F934AC"/>
    <w:rsid w:val="00FA3097"/>
    <w:rsid w:val="00FA5E0C"/>
    <w:rsid w:val="00FB69A0"/>
    <w:rsid w:val="00FC41D6"/>
    <w:rsid w:val="00FC541C"/>
    <w:rsid w:val="00FC57B3"/>
    <w:rsid w:val="00FD2098"/>
    <w:rsid w:val="00FD238E"/>
    <w:rsid w:val="00FD673E"/>
    <w:rsid w:val="00FE38F8"/>
    <w:rsid w:val="00FE3C3E"/>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8C5E0"/>
  <w15:chartTrackingRefBased/>
  <w15:docId w15:val="{9FE4B67F-04D0-4BF6-9E13-419A5274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7FC"/>
    <w:rPr>
      <w:rFonts w:ascii="Georgia" w:hAnsi="Georgia"/>
    </w:rPr>
  </w:style>
  <w:style w:type="paragraph" w:styleId="Heading2">
    <w:name w:val="heading 2"/>
    <w:basedOn w:val="Normal"/>
    <w:next w:val="Normal"/>
    <w:link w:val="Heading2Char"/>
    <w:uiPriority w:val="9"/>
    <w:unhideWhenUsed/>
    <w:qFormat/>
    <w:rsid w:val="00F15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57F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F157FC"/>
    <w:pPr>
      <w:ind w:left="720"/>
      <w:contextualSpacing/>
    </w:pPr>
  </w:style>
  <w:style w:type="table" w:styleId="TableGrid">
    <w:name w:val="Table Grid"/>
    <w:basedOn w:val="TableNormal"/>
    <w:uiPriority w:val="59"/>
    <w:rsid w:val="00F15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5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7FC"/>
    <w:rPr>
      <w:rFonts w:ascii="Georgia" w:hAnsi="Georgia"/>
    </w:rPr>
  </w:style>
  <w:style w:type="paragraph" w:styleId="Footer">
    <w:name w:val="footer"/>
    <w:basedOn w:val="Normal"/>
    <w:link w:val="FooterChar"/>
    <w:uiPriority w:val="99"/>
    <w:unhideWhenUsed/>
    <w:rsid w:val="00F15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7FC"/>
    <w:rPr>
      <w:rFonts w:ascii="Georgia" w:hAnsi="Georgia"/>
    </w:rPr>
  </w:style>
  <w:style w:type="paragraph" w:customStyle="1" w:styleId="Headline2Large">
    <w:name w:val="Headline 2 (Large)"/>
    <w:basedOn w:val="Headline1Large"/>
    <w:qFormat/>
    <w:rsid w:val="00130D2E"/>
    <w:pPr>
      <w:spacing w:before="120" w:after="360" w:line="204" w:lineRule="auto"/>
    </w:pPr>
    <w:rPr>
      <w:rFonts w:ascii="Impact" w:hAnsi="Impact"/>
      <w:b w:val="0"/>
      <w:caps/>
      <w:spacing w:val="0"/>
      <w:sz w:val="120"/>
      <w:szCs w:val="48"/>
    </w:rPr>
  </w:style>
  <w:style w:type="paragraph" w:customStyle="1" w:styleId="Headline1Medium">
    <w:name w:val="Headline 1 (Medium)"/>
    <w:basedOn w:val="Headline1Large"/>
    <w:qFormat/>
    <w:rsid w:val="00130D2E"/>
    <w:rPr>
      <w:color w:val="1F497D" w:themeColor="text2"/>
      <w:sz w:val="32"/>
    </w:rPr>
  </w:style>
  <w:style w:type="paragraph" w:customStyle="1" w:styleId="Headline2Medium">
    <w:name w:val="Headline 2 (Medium)"/>
    <w:basedOn w:val="Headline2Large"/>
    <w:qFormat/>
    <w:rsid w:val="00130D2E"/>
    <w:pPr>
      <w:spacing w:before="40"/>
    </w:pPr>
    <w:rPr>
      <w:color w:val="1F497D" w:themeColor="text2"/>
      <w:sz w:val="80"/>
    </w:rPr>
  </w:style>
  <w:style w:type="paragraph" w:customStyle="1" w:styleId="Headline1Large">
    <w:name w:val="Headline 1 (Large)"/>
    <w:basedOn w:val="Normal"/>
    <w:qFormat/>
    <w:rsid w:val="00130D2E"/>
    <w:pPr>
      <w:spacing w:after="0" w:line="216" w:lineRule="auto"/>
    </w:pPr>
    <w:rPr>
      <w:rFonts w:eastAsia="Geller Text" w:cs="Times New Roman"/>
      <w:b/>
      <w:spacing w:val="-14"/>
      <w:sz w:val="48"/>
      <w:szCs w:val="80"/>
    </w:rPr>
  </w:style>
  <w:style w:type="paragraph" w:customStyle="1" w:styleId="Body1">
    <w:name w:val="Body 1"/>
    <w:rsid w:val="00130D2E"/>
    <w:pPr>
      <w:widowControl w:val="0"/>
      <w:pBdr>
        <w:top w:val="nil"/>
        <w:left w:val="nil"/>
        <w:bottom w:val="nil"/>
        <w:right w:val="nil"/>
        <w:between w:val="nil"/>
        <w:bar w:val="nil"/>
      </w:pBdr>
      <w:spacing w:after="0" w:line="240" w:lineRule="auto"/>
      <w:outlineLvl w:val="0"/>
    </w:pPr>
    <w:rPr>
      <w:rFonts w:ascii="Helvetica" w:eastAsia="Arial Unicode MS" w:hAnsi="Arial Unicode MS" w:cs="Arial Unicode MS"/>
      <w:color w:val="000000"/>
      <w:sz w:val="24"/>
      <w:szCs w:val="24"/>
      <w:u w:color="000000"/>
      <w:bdr w:val="nil"/>
      <w:lang w:val="en-US" w:eastAsia="en-GB"/>
    </w:rPr>
  </w:style>
  <w:style w:type="paragraph" w:customStyle="1" w:styleId="Pa1">
    <w:name w:val="Pa1"/>
    <w:basedOn w:val="Normal"/>
    <w:uiPriority w:val="99"/>
    <w:rsid w:val="00130D2E"/>
    <w:pPr>
      <w:autoSpaceDE w:val="0"/>
      <w:autoSpaceDN w:val="0"/>
      <w:spacing w:after="0" w:line="201" w:lineRule="atLeast"/>
    </w:pPr>
    <w:rPr>
      <w:rFonts w:cs="Times New Roman"/>
      <w:sz w:val="24"/>
      <w:szCs w:val="24"/>
      <w:lang w:val="en-US"/>
    </w:rPr>
  </w:style>
  <w:style w:type="character" w:styleId="CommentReference">
    <w:name w:val="annotation reference"/>
    <w:basedOn w:val="DefaultParagraphFont"/>
    <w:uiPriority w:val="99"/>
    <w:semiHidden/>
    <w:unhideWhenUsed/>
    <w:rsid w:val="00EE0803"/>
    <w:rPr>
      <w:sz w:val="16"/>
      <w:szCs w:val="16"/>
    </w:rPr>
  </w:style>
  <w:style w:type="paragraph" w:styleId="CommentText">
    <w:name w:val="annotation text"/>
    <w:basedOn w:val="Normal"/>
    <w:link w:val="CommentTextChar"/>
    <w:uiPriority w:val="99"/>
    <w:semiHidden/>
    <w:unhideWhenUsed/>
    <w:rsid w:val="00EE0803"/>
    <w:pPr>
      <w:spacing w:line="240" w:lineRule="auto"/>
    </w:pPr>
    <w:rPr>
      <w:sz w:val="20"/>
      <w:szCs w:val="20"/>
    </w:rPr>
  </w:style>
  <w:style w:type="character" w:customStyle="1" w:styleId="CommentTextChar">
    <w:name w:val="Comment Text Char"/>
    <w:basedOn w:val="DefaultParagraphFont"/>
    <w:link w:val="CommentText"/>
    <w:uiPriority w:val="99"/>
    <w:semiHidden/>
    <w:rsid w:val="00EE0803"/>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EE0803"/>
    <w:rPr>
      <w:b/>
      <w:bCs/>
    </w:rPr>
  </w:style>
  <w:style w:type="character" w:customStyle="1" w:styleId="CommentSubjectChar">
    <w:name w:val="Comment Subject Char"/>
    <w:basedOn w:val="CommentTextChar"/>
    <w:link w:val="CommentSubject"/>
    <w:uiPriority w:val="99"/>
    <w:semiHidden/>
    <w:rsid w:val="00EE0803"/>
    <w:rPr>
      <w:rFonts w:ascii="Georgia" w:hAnsi="Georgia"/>
      <w:b/>
      <w:bCs/>
      <w:sz w:val="20"/>
      <w:szCs w:val="20"/>
    </w:rPr>
  </w:style>
  <w:style w:type="paragraph" w:styleId="BalloonText">
    <w:name w:val="Balloon Text"/>
    <w:basedOn w:val="Normal"/>
    <w:link w:val="BalloonTextChar"/>
    <w:uiPriority w:val="99"/>
    <w:semiHidden/>
    <w:unhideWhenUsed/>
    <w:rsid w:val="00F73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8D4"/>
    <w:rPr>
      <w:rFonts w:ascii="Segoe UI" w:hAnsi="Segoe UI" w:cs="Segoe UI"/>
      <w:sz w:val="18"/>
      <w:szCs w:val="18"/>
    </w:rPr>
  </w:style>
  <w:style w:type="character" w:styleId="Hyperlink">
    <w:name w:val="Hyperlink"/>
    <w:basedOn w:val="DefaultParagraphFont"/>
    <w:uiPriority w:val="99"/>
    <w:unhideWhenUsed/>
    <w:rsid w:val="00F27C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bd@practicalaction.org.b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47583B511EC438C2B312C45F7D036" ma:contentTypeVersion="5" ma:contentTypeDescription="Create a new document." ma:contentTypeScope="" ma:versionID="2514a59f2679656a9ac5f3458abb8726">
  <xsd:schema xmlns:xsd="http://www.w3.org/2001/XMLSchema" xmlns:xs="http://www.w3.org/2001/XMLSchema" xmlns:p="http://schemas.microsoft.com/office/2006/metadata/properties" xmlns:ns2="8242ee30-f4d4-434c-89df-761d55fc737c" targetNamespace="http://schemas.microsoft.com/office/2006/metadata/properties" ma:root="true" ma:fieldsID="0adb3a3a4dfe2aebb11b33c870dd1f52" ns2:_="">
    <xsd:import namespace="8242ee30-f4d4-434c-89df-761d55fc737c"/>
    <xsd:element name="properties">
      <xsd:complexType>
        <xsd:sequence>
          <xsd:element name="documentManagement">
            <xsd:complexType>
              <xsd:all>
                <xsd:element ref="ns2:MediaServiceMetadata" minOccurs="0"/>
                <xsd:element ref="ns2:MediaServiceFastMetadata" minOccurs="0"/>
                <xsd:element ref="ns2:Categor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2ee30-f4d4-434c-89df-761d55fc7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ternalName="Category">
      <xsd:simpleType>
        <xsd:restriction base="dms:Choice">
          <xsd:enumeration value="Planning / Budgeting &amp; Budget Management"/>
          <xsd:enumeration value="Contracting / Sub-award Management"/>
          <xsd:enumeration value="Procurement"/>
          <xsd:enumeration value="Donor Reporting"/>
          <xsd:enumeration value="Data / PAMS"/>
          <xsd:enumeration value="Additional resources"/>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242ee30-f4d4-434c-89df-761d55fc737c" xsi:nil="true"/>
  </documentManagement>
</p:properties>
</file>

<file path=customXml/itemProps1.xml><?xml version="1.0" encoding="utf-8"?>
<ds:datastoreItem xmlns:ds="http://schemas.openxmlformats.org/officeDocument/2006/customXml" ds:itemID="{85306913-FAB8-4FE4-BB73-CE1340319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2ee30-f4d4-434c-89df-761d55fc7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8D2B1-8D43-4B44-B861-7B5B04CDF95A}">
  <ds:schemaRefs>
    <ds:schemaRef ds:uri="http://schemas.microsoft.com/sharepoint/v3/contenttype/forms"/>
  </ds:schemaRefs>
</ds:datastoreItem>
</file>

<file path=customXml/itemProps3.xml><?xml version="1.0" encoding="utf-8"?>
<ds:datastoreItem xmlns:ds="http://schemas.openxmlformats.org/officeDocument/2006/customXml" ds:itemID="{F6408809-B2E9-45BF-897D-623B123D80A7}">
  <ds:schemaRefs>
    <ds:schemaRef ds:uri="http://schemas.microsoft.com/office/2006/metadata/properties"/>
    <ds:schemaRef ds:uri="http://schemas.microsoft.com/office/infopath/2007/PartnerControls"/>
    <ds:schemaRef ds:uri="8242ee30-f4d4-434c-89df-761d55fc737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 Anderson2</dc:creator>
  <cp:keywords/>
  <dc:description/>
  <cp:lastModifiedBy>Masum</cp:lastModifiedBy>
  <cp:revision>5</cp:revision>
  <dcterms:created xsi:type="dcterms:W3CDTF">2022-05-19T08:19:00Z</dcterms:created>
  <dcterms:modified xsi:type="dcterms:W3CDTF">2022-05-24T08:18:00Z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0x010100E1747583B511EC438C2B312C45F7D036</vt:lpwstr>
  </property>
</Properties>
</file>