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7461" w14:textId="77777777" w:rsidR="001A07CA" w:rsidRPr="007F4F26" w:rsidRDefault="00985D37" w:rsidP="007409E5">
      <w:pPr>
        <w:autoSpaceDE w:val="0"/>
        <w:autoSpaceDN w:val="0"/>
        <w:adjustRightInd w:val="0"/>
        <w:spacing w:line="276" w:lineRule="auto"/>
        <w:jc w:val="both"/>
        <w:rPr>
          <w:rFonts w:ascii="Cambria" w:hAnsi="Cambria"/>
          <w:b/>
          <w:color w:val="0070C0"/>
          <w:sz w:val="28"/>
          <w:szCs w:val="22"/>
        </w:rPr>
      </w:pPr>
      <w:r w:rsidRPr="007F4F26">
        <w:rPr>
          <w:rFonts w:ascii="Cambria" w:hAnsi="Cambria"/>
          <w:b/>
          <w:color w:val="0070C0"/>
          <w:sz w:val="28"/>
          <w:szCs w:val="22"/>
        </w:rPr>
        <w:t xml:space="preserve"> </w:t>
      </w:r>
      <w:r w:rsidR="00D21CBD" w:rsidRPr="007F4F26">
        <w:rPr>
          <w:rFonts w:ascii="Cambria" w:hAnsi="Cambria"/>
          <w:b/>
          <w:color w:val="0070C0"/>
          <w:sz w:val="28"/>
          <w:szCs w:val="22"/>
        </w:rPr>
        <w:t>Request for Proposal</w:t>
      </w:r>
      <w:r w:rsidRPr="007F4F26">
        <w:rPr>
          <w:rFonts w:ascii="Cambria" w:hAnsi="Cambria"/>
          <w:b/>
          <w:color w:val="0070C0"/>
          <w:sz w:val="28"/>
          <w:szCs w:val="22"/>
        </w:rPr>
        <w:t xml:space="preserve"> (</w:t>
      </w:r>
      <w:r w:rsidR="00C50DB0" w:rsidRPr="007F4F26">
        <w:rPr>
          <w:rFonts w:ascii="Cambria" w:hAnsi="Cambria"/>
          <w:b/>
          <w:color w:val="0070C0"/>
          <w:sz w:val="28"/>
          <w:szCs w:val="22"/>
        </w:rPr>
        <w:t>RF</w:t>
      </w:r>
      <w:r w:rsidR="00D21CBD" w:rsidRPr="007F4F26">
        <w:rPr>
          <w:rFonts w:ascii="Cambria" w:hAnsi="Cambria"/>
          <w:b/>
          <w:color w:val="0070C0"/>
          <w:sz w:val="28"/>
          <w:szCs w:val="22"/>
        </w:rPr>
        <w:t>P</w:t>
      </w:r>
      <w:r w:rsidRPr="007F4F26">
        <w:rPr>
          <w:rFonts w:ascii="Cambria" w:hAnsi="Cambria"/>
          <w:b/>
          <w:color w:val="0070C0"/>
          <w:sz w:val="28"/>
          <w:szCs w:val="22"/>
        </w:rPr>
        <w:t>)</w:t>
      </w:r>
    </w:p>
    <w:p w14:paraId="2EDA0B96" w14:textId="77777777" w:rsidR="001A07CA" w:rsidRPr="007F4F26" w:rsidRDefault="001A07CA" w:rsidP="007409E5">
      <w:pPr>
        <w:autoSpaceDE w:val="0"/>
        <w:autoSpaceDN w:val="0"/>
        <w:adjustRightInd w:val="0"/>
        <w:spacing w:line="276" w:lineRule="auto"/>
        <w:jc w:val="both"/>
        <w:rPr>
          <w:rFonts w:ascii="Cambria" w:hAnsi="Cambria"/>
          <w:b/>
          <w:color w:val="0070C0"/>
          <w:sz w:val="22"/>
          <w:szCs w:val="22"/>
          <w:u w:val="single"/>
        </w:rPr>
      </w:pPr>
    </w:p>
    <w:p w14:paraId="7DFB52CE" w14:textId="776A76BD" w:rsidR="001A07CA" w:rsidRPr="007F4F26" w:rsidRDefault="001A07CA" w:rsidP="007409E5">
      <w:pPr>
        <w:autoSpaceDE w:val="0"/>
        <w:autoSpaceDN w:val="0"/>
        <w:adjustRightInd w:val="0"/>
        <w:spacing w:line="276" w:lineRule="auto"/>
        <w:jc w:val="both"/>
        <w:rPr>
          <w:rFonts w:ascii="Cambria" w:eastAsia="Arial Unicode MS" w:hAnsi="Cambria"/>
          <w:b/>
          <w:bCs/>
          <w:color w:val="000000"/>
          <w:sz w:val="22"/>
          <w:szCs w:val="22"/>
          <w:u w:color="000000"/>
        </w:rPr>
      </w:pPr>
      <w:r w:rsidRPr="007F4F26">
        <w:rPr>
          <w:rFonts w:ascii="Cambria" w:eastAsia="Arial Unicode MS" w:hAnsi="Cambria"/>
          <w:color w:val="000000"/>
          <w:sz w:val="22"/>
          <w:szCs w:val="22"/>
          <w:u w:color="000000"/>
        </w:rPr>
        <w:t xml:space="preserve">The International Organization for Migration (IOM) is looking for </w:t>
      </w:r>
      <w:r w:rsidR="00743A19" w:rsidRPr="007F4F26">
        <w:rPr>
          <w:rFonts w:ascii="Cambria" w:hAnsi="Cambria" w:cs="Arial"/>
          <w:b/>
          <w:bCs/>
          <w:color w:val="0070C0"/>
          <w:sz w:val="22"/>
          <w:szCs w:val="22"/>
        </w:rPr>
        <w:t>Vendor</w:t>
      </w:r>
      <w:r w:rsidR="00F30B00" w:rsidRPr="007F4F26">
        <w:rPr>
          <w:rFonts w:ascii="Cambria" w:hAnsi="Cambria" w:cs="Arial"/>
          <w:b/>
          <w:bCs/>
          <w:color w:val="0070C0"/>
          <w:sz w:val="22"/>
          <w:szCs w:val="22"/>
        </w:rPr>
        <w:t>/</w:t>
      </w:r>
      <w:r w:rsidR="00743A19" w:rsidRPr="007F4F26">
        <w:rPr>
          <w:rFonts w:ascii="Cambria" w:hAnsi="Cambria" w:cs="Arial"/>
          <w:b/>
          <w:bCs/>
          <w:color w:val="0070C0"/>
          <w:sz w:val="22"/>
          <w:szCs w:val="22"/>
        </w:rPr>
        <w:t>Farm</w:t>
      </w:r>
      <w:r w:rsidR="008C7394" w:rsidRPr="007F4F26">
        <w:rPr>
          <w:rFonts w:ascii="Cambria" w:eastAsia="Arial Unicode MS" w:hAnsi="Cambria"/>
          <w:color w:val="000000"/>
          <w:sz w:val="22"/>
          <w:szCs w:val="22"/>
          <w:u w:color="000000"/>
        </w:rPr>
        <w:t xml:space="preserve"> </w:t>
      </w:r>
      <w:r w:rsidR="00743A19" w:rsidRPr="007F4F26">
        <w:rPr>
          <w:rFonts w:ascii="Cambria" w:eastAsia="Arial Unicode MS" w:hAnsi="Cambria"/>
          <w:color w:val="000000"/>
          <w:sz w:val="22"/>
          <w:szCs w:val="22"/>
          <w:u w:color="000000"/>
        </w:rPr>
        <w:t>for</w:t>
      </w:r>
      <w:r w:rsidR="003509D2" w:rsidRPr="007F4F26">
        <w:rPr>
          <w:rFonts w:ascii="Cambria" w:eastAsia="Arial Unicode MS" w:hAnsi="Cambria"/>
          <w:color w:val="000000"/>
          <w:sz w:val="22"/>
          <w:szCs w:val="22"/>
          <w:u w:color="000000"/>
        </w:rPr>
        <w:t xml:space="preserve"> </w:t>
      </w:r>
      <w:r w:rsidR="005F39F8" w:rsidRPr="007F4F26">
        <w:rPr>
          <w:rFonts w:ascii="Cambria" w:eastAsia="Arial Unicode MS" w:hAnsi="Cambria"/>
          <w:b/>
          <w:bCs/>
          <w:color w:val="000000"/>
          <w:sz w:val="22"/>
          <w:szCs w:val="22"/>
          <w:u w:color="000000"/>
        </w:rPr>
        <w:t>providing equipment and cultivation support to hydroponic farms in three project location for</w:t>
      </w:r>
      <w:r w:rsidR="00743A19" w:rsidRPr="007F4F26">
        <w:rPr>
          <w:rFonts w:ascii="Cambria" w:eastAsia="Arial Unicode MS" w:hAnsi="Cambria"/>
          <w:b/>
          <w:bCs/>
          <w:color w:val="000000"/>
          <w:sz w:val="22"/>
          <w:szCs w:val="22"/>
          <w:u w:color="000000"/>
        </w:rPr>
        <w:t xml:space="preserve"> </w:t>
      </w:r>
      <w:r w:rsidR="006C01AF" w:rsidRPr="007F4F26">
        <w:rPr>
          <w:rFonts w:ascii="Cambria" w:eastAsia="Arial Unicode MS" w:hAnsi="Cambria"/>
          <w:b/>
          <w:bCs/>
          <w:color w:val="000000"/>
          <w:sz w:val="22"/>
          <w:szCs w:val="22"/>
          <w:u w:color="000000"/>
        </w:rPr>
        <w:t>three months</w:t>
      </w:r>
      <w:r w:rsidR="00743A19" w:rsidRPr="007F4F26">
        <w:rPr>
          <w:rFonts w:ascii="Cambria" w:eastAsia="Arial Unicode MS" w:hAnsi="Cambria"/>
          <w:b/>
          <w:bCs/>
          <w:color w:val="000000"/>
          <w:sz w:val="22"/>
          <w:szCs w:val="22"/>
          <w:u w:color="000000"/>
        </w:rPr>
        <w:t xml:space="preserve"> </w:t>
      </w:r>
      <w:r w:rsidR="00DE3F4A" w:rsidRPr="007F4F26">
        <w:rPr>
          <w:rFonts w:ascii="Cambria" w:eastAsia="Arial Unicode MS" w:hAnsi="Cambria"/>
          <w:color w:val="000000"/>
          <w:sz w:val="22"/>
          <w:szCs w:val="22"/>
          <w:u w:color="000000"/>
        </w:rPr>
        <w:t>as</w:t>
      </w:r>
      <w:r w:rsidR="004D6A08" w:rsidRPr="007F4F26">
        <w:rPr>
          <w:rFonts w:ascii="Cambria" w:eastAsia="Arial Unicode MS" w:hAnsi="Cambria"/>
          <w:color w:val="000000"/>
          <w:sz w:val="22"/>
          <w:szCs w:val="22"/>
          <w:u w:color="000000"/>
        </w:rPr>
        <w:t xml:space="preserve"> per </w:t>
      </w:r>
      <w:r w:rsidR="00985D37" w:rsidRPr="007F4F26">
        <w:rPr>
          <w:rFonts w:ascii="Cambria" w:eastAsia="Arial Unicode MS" w:hAnsi="Cambria"/>
          <w:color w:val="000000"/>
          <w:sz w:val="22"/>
          <w:szCs w:val="22"/>
          <w:u w:color="000000"/>
        </w:rPr>
        <w:t xml:space="preserve">below </w:t>
      </w:r>
      <w:r w:rsidR="004D6A08" w:rsidRPr="007F4F26">
        <w:rPr>
          <w:rFonts w:ascii="Cambria" w:eastAsia="Arial Unicode MS" w:hAnsi="Cambria"/>
          <w:color w:val="000000"/>
          <w:sz w:val="22"/>
          <w:szCs w:val="22"/>
          <w:u w:color="000000"/>
        </w:rPr>
        <w:t>Terms of Reference (</w:t>
      </w:r>
      <w:proofErr w:type="spellStart"/>
      <w:r w:rsidR="004D6A08" w:rsidRPr="007F4F26">
        <w:rPr>
          <w:rFonts w:ascii="Cambria" w:eastAsia="Arial Unicode MS" w:hAnsi="Cambria"/>
          <w:color w:val="000000"/>
          <w:sz w:val="22"/>
          <w:szCs w:val="22"/>
          <w:u w:color="000000"/>
        </w:rPr>
        <w:t>ToR</w:t>
      </w:r>
      <w:proofErr w:type="spellEnd"/>
      <w:r w:rsidR="004D6A08" w:rsidRPr="007F4F26">
        <w:rPr>
          <w:rFonts w:ascii="Cambria" w:eastAsia="Arial Unicode MS" w:hAnsi="Cambria"/>
          <w:color w:val="000000"/>
          <w:sz w:val="22"/>
          <w:szCs w:val="22"/>
          <w:u w:color="000000"/>
        </w:rPr>
        <w:t>)</w:t>
      </w:r>
      <w:r w:rsidRPr="007F4F26">
        <w:rPr>
          <w:rFonts w:ascii="Cambria" w:eastAsia="Arial Unicode MS" w:hAnsi="Cambria"/>
          <w:color w:val="000000"/>
          <w:sz w:val="22"/>
          <w:szCs w:val="22"/>
          <w:u w:color="000000"/>
        </w:rPr>
        <w:t>:</w:t>
      </w:r>
    </w:p>
    <w:p w14:paraId="1E2CD674" w14:textId="77777777" w:rsidR="00743A19" w:rsidRPr="007F4F26" w:rsidRDefault="00743A19" w:rsidP="001A6285">
      <w:pPr>
        <w:keepNext/>
        <w:keepLines/>
        <w:numPr>
          <w:ilvl w:val="0"/>
          <w:numId w:val="3"/>
        </w:numPr>
        <w:spacing w:before="480" w:beforeAutospacing="1" w:after="160" w:afterAutospacing="1" w:line="276" w:lineRule="auto"/>
        <w:jc w:val="both"/>
        <w:outlineLvl w:val="0"/>
        <w:rPr>
          <w:rFonts w:ascii="Calibri" w:hAnsi="Calibri"/>
          <w:b/>
          <w:bCs/>
          <w:color w:val="2E74B5"/>
          <w:sz w:val="22"/>
          <w:szCs w:val="22"/>
        </w:rPr>
      </w:pPr>
      <w:r w:rsidRPr="007F4F26">
        <w:rPr>
          <w:rFonts w:ascii="Calibri" w:hAnsi="Calibri"/>
          <w:b/>
          <w:bCs/>
          <w:color w:val="2E74B5"/>
          <w:sz w:val="22"/>
          <w:szCs w:val="22"/>
        </w:rPr>
        <w:t xml:space="preserve">Overview </w:t>
      </w:r>
      <w:r w:rsidR="00064D90" w:rsidRPr="007F4F26">
        <w:rPr>
          <w:rFonts w:ascii="Calibri" w:hAnsi="Calibri"/>
          <w:b/>
          <w:bCs/>
          <w:color w:val="2E74B5"/>
          <w:sz w:val="22"/>
          <w:szCs w:val="22"/>
        </w:rPr>
        <w:t xml:space="preserve">and background of RFP: </w:t>
      </w:r>
    </w:p>
    <w:p w14:paraId="392BF2B6" w14:textId="77777777" w:rsidR="006C01AF" w:rsidRPr="007F4F26" w:rsidRDefault="00743A19" w:rsidP="00DA6C58">
      <w:pPr>
        <w:spacing w:after="160"/>
        <w:ind w:left="90"/>
        <w:contextualSpacing/>
        <w:jc w:val="both"/>
        <w:rPr>
          <w:rFonts w:asciiTheme="majorHAnsi" w:hAnsiTheme="majorHAnsi" w:cs="Arial"/>
          <w:color w:val="000000"/>
          <w:sz w:val="22"/>
          <w:szCs w:val="22"/>
        </w:rPr>
      </w:pPr>
      <w:r w:rsidRPr="007F4F26">
        <w:rPr>
          <w:rFonts w:asciiTheme="majorHAnsi" w:hAnsiTheme="majorHAnsi" w:cs="Arial"/>
          <w:color w:val="000000"/>
          <w:sz w:val="22"/>
          <w:szCs w:val="22"/>
        </w:rPr>
        <w:t xml:space="preserve">IOM </w:t>
      </w:r>
      <w:r w:rsidR="006C01AF" w:rsidRPr="007F4F26">
        <w:rPr>
          <w:rFonts w:asciiTheme="majorHAnsi" w:hAnsiTheme="majorHAnsi" w:cs="Arial"/>
          <w:color w:val="000000"/>
          <w:sz w:val="22"/>
          <w:szCs w:val="22"/>
        </w:rPr>
        <w:t>has established hydroponic farms</w:t>
      </w:r>
      <w:r w:rsidR="00D43B1C" w:rsidRPr="007F4F26">
        <w:rPr>
          <w:rFonts w:asciiTheme="majorHAnsi" w:hAnsiTheme="majorHAnsi" w:cs="Arial"/>
          <w:color w:val="000000"/>
          <w:sz w:val="22"/>
          <w:szCs w:val="22"/>
        </w:rPr>
        <w:t xml:space="preserve"> in two project locations</w:t>
      </w:r>
      <w:r w:rsidR="006C01AF" w:rsidRPr="007F4F26">
        <w:rPr>
          <w:rFonts w:asciiTheme="majorHAnsi" w:hAnsiTheme="majorHAnsi" w:cs="Arial"/>
          <w:color w:val="000000"/>
          <w:sz w:val="22"/>
          <w:szCs w:val="22"/>
        </w:rPr>
        <w:t xml:space="preserve"> during the year 2018-2019 under a project titled: Building Resilience of Returning Migrants from the Andaman Sea through Economic Reintegration and Community Empowerment. The farms were developed as part of establishing community enterprise with aim to providing economic benefit to the project beneficiaries are the key share holder of the enterprise. </w:t>
      </w:r>
      <w:proofErr w:type="gramStart"/>
      <w:r w:rsidR="00D43B1C" w:rsidRPr="007F4F26">
        <w:rPr>
          <w:rFonts w:asciiTheme="majorHAnsi" w:hAnsiTheme="majorHAnsi" w:cs="Arial"/>
          <w:color w:val="000000"/>
          <w:sz w:val="22"/>
          <w:szCs w:val="22"/>
        </w:rPr>
        <w:t>Therefore</w:t>
      </w:r>
      <w:proofErr w:type="gramEnd"/>
      <w:r w:rsidR="00D43B1C" w:rsidRPr="007F4F26">
        <w:rPr>
          <w:rFonts w:asciiTheme="majorHAnsi" w:hAnsiTheme="majorHAnsi" w:cs="Arial"/>
          <w:color w:val="000000"/>
          <w:sz w:val="22"/>
          <w:szCs w:val="22"/>
        </w:rPr>
        <w:t xml:space="preserve"> the key objective of establishing such enterprise of hydroponic farm was to </w:t>
      </w:r>
      <w:r w:rsidR="00064D90" w:rsidRPr="007F4F26">
        <w:rPr>
          <w:rFonts w:asciiTheme="majorHAnsi" w:hAnsiTheme="majorHAnsi" w:cs="Arial"/>
          <w:color w:val="000000"/>
          <w:sz w:val="22"/>
          <w:szCs w:val="22"/>
        </w:rPr>
        <w:t>improve the</w:t>
      </w:r>
      <w:r w:rsidR="00D43B1C" w:rsidRPr="007F4F26">
        <w:rPr>
          <w:rFonts w:asciiTheme="majorHAnsi" w:hAnsiTheme="majorHAnsi" w:cs="Arial"/>
          <w:sz w:val="22"/>
          <w:szCs w:val="22"/>
        </w:rPr>
        <w:t xml:space="preserve"> economic situation of the returning migrants and livelihood conditions in the target communities.</w:t>
      </w:r>
    </w:p>
    <w:p w14:paraId="660B1066" w14:textId="77777777" w:rsidR="006C01AF" w:rsidRPr="007F4F26" w:rsidRDefault="006C01AF" w:rsidP="00DA6C58">
      <w:pPr>
        <w:spacing w:after="160"/>
        <w:ind w:left="90"/>
        <w:contextualSpacing/>
        <w:jc w:val="both"/>
        <w:rPr>
          <w:rFonts w:asciiTheme="majorHAnsi" w:hAnsiTheme="majorHAnsi" w:cs="Arial"/>
          <w:color w:val="000000"/>
          <w:sz w:val="22"/>
          <w:szCs w:val="22"/>
        </w:rPr>
      </w:pPr>
    </w:p>
    <w:p w14:paraId="5181028E" w14:textId="77777777" w:rsidR="00451F6A" w:rsidRPr="007F4F26" w:rsidRDefault="00451F6A" w:rsidP="00DA6C58">
      <w:pPr>
        <w:spacing w:after="160"/>
        <w:ind w:left="90"/>
        <w:contextualSpacing/>
        <w:jc w:val="both"/>
        <w:rPr>
          <w:rFonts w:asciiTheme="majorHAnsi" w:hAnsiTheme="majorHAnsi" w:cs="Arial"/>
          <w:color w:val="000000"/>
          <w:sz w:val="22"/>
          <w:szCs w:val="22"/>
        </w:rPr>
      </w:pPr>
      <w:r w:rsidRPr="007F4F26">
        <w:rPr>
          <w:rFonts w:asciiTheme="majorHAnsi" w:hAnsiTheme="majorHAnsi" w:cs="Arial"/>
          <w:color w:val="000000"/>
          <w:sz w:val="22"/>
          <w:szCs w:val="22"/>
        </w:rPr>
        <w:t>The farm was established to produce high quality and high market demand vegetable like capsicum, honey dew, tomato. After establishing the two farm</w:t>
      </w:r>
      <w:r w:rsidR="00D43B1C" w:rsidRPr="007F4F26">
        <w:rPr>
          <w:rFonts w:asciiTheme="majorHAnsi" w:hAnsiTheme="majorHAnsi" w:cs="Arial"/>
          <w:color w:val="000000"/>
          <w:sz w:val="22"/>
          <w:szCs w:val="22"/>
        </w:rPr>
        <w:t>s</w:t>
      </w:r>
      <w:r w:rsidRPr="007F4F26">
        <w:rPr>
          <w:rFonts w:asciiTheme="majorHAnsi" w:hAnsiTheme="majorHAnsi" w:cs="Arial"/>
          <w:color w:val="000000"/>
          <w:sz w:val="22"/>
          <w:szCs w:val="22"/>
        </w:rPr>
        <w:t xml:space="preserve"> in </w:t>
      </w:r>
      <w:proofErr w:type="spellStart"/>
      <w:r w:rsidRPr="007F4F26">
        <w:rPr>
          <w:rFonts w:asciiTheme="majorHAnsi" w:hAnsiTheme="majorHAnsi" w:cs="Arial"/>
          <w:color w:val="000000"/>
          <w:sz w:val="22"/>
          <w:szCs w:val="22"/>
        </w:rPr>
        <w:t>Narshingdi</w:t>
      </w:r>
      <w:proofErr w:type="spellEnd"/>
      <w:r w:rsidRPr="007F4F26">
        <w:rPr>
          <w:rFonts w:asciiTheme="majorHAnsi" w:hAnsiTheme="majorHAnsi" w:cs="Arial"/>
          <w:color w:val="000000"/>
          <w:sz w:val="22"/>
          <w:szCs w:val="22"/>
        </w:rPr>
        <w:t xml:space="preserve"> and </w:t>
      </w:r>
      <w:proofErr w:type="spellStart"/>
      <w:r w:rsidRPr="007F4F26">
        <w:rPr>
          <w:rFonts w:asciiTheme="majorHAnsi" w:hAnsiTheme="majorHAnsi" w:cs="Arial"/>
          <w:color w:val="000000"/>
          <w:sz w:val="22"/>
          <w:szCs w:val="22"/>
        </w:rPr>
        <w:t>Jhenaidah</w:t>
      </w:r>
      <w:proofErr w:type="spellEnd"/>
      <w:r w:rsidRPr="007F4F26">
        <w:rPr>
          <w:rFonts w:asciiTheme="majorHAnsi" w:hAnsiTheme="majorHAnsi" w:cs="Arial"/>
          <w:color w:val="000000"/>
          <w:sz w:val="22"/>
          <w:szCs w:val="22"/>
        </w:rPr>
        <w:t xml:space="preserve"> has been completed one cycle of production. And one farm in Sirajganj is in process of development that </w:t>
      </w:r>
      <w:proofErr w:type="gramStart"/>
      <w:r w:rsidRPr="007F4F26">
        <w:rPr>
          <w:rFonts w:asciiTheme="majorHAnsi" w:hAnsiTheme="majorHAnsi" w:cs="Arial"/>
          <w:color w:val="000000"/>
          <w:sz w:val="22"/>
          <w:szCs w:val="22"/>
        </w:rPr>
        <w:t>has to</w:t>
      </w:r>
      <w:proofErr w:type="gramEnd"/>
      <w:r w:rsidRPr="007F4F26">
        <w:rPr>
          <w:rFonts w:asciiTheme="majorHAnsi" w:hAnsiTheme="majorHAnsi" w:cs="Arial"/>
          <w:color w:val="000000"/>
          <w:sz w:val="22"/>
          <w:szCs w:val="22"/>
        </w:rPr>
        <w:t xml:space="preserve"> be completed by October 2019. </w:t>
      </w:r>
      <w:r w:rsidR="00D43B1C" w:rsidRPr="007F4F26">
        <w:rPr>
          <w:rFonts w:asciiTheme="majorHAnsi" w:hAnsiTheme="majorHAnsi" w:cs="Arial"/>
          <w:color w:val="000000"/>
          <w:sz w:val="22"/>
          <w:szCs w:val="22"/>
        </w:rPr>
        <w:t xml:space="preserve"> </w:t>
      </w:r>
      <w:r w:rsidR="00257DE1" w:rsidRPr="007F4F26">
        <w:rPr>
          <w:rFonts w:asciiTheme="majorHAnsi" w:hAnsiTheme="majorHAnsi" w:cs="Arial"/>
          <w:color w:val="000000"/>
          <w:sz w:val="22"/>
          <w:szCs w:val="22"/>
        </w:rPr>
        <w:t xml:space="preserve">After two cycle, the farm was further assessed and identified the requirement of more support and equipment for achieving high yield of growing such vegetables. The same is needed for the farm to be established in Sirajganj. </w:t>
      </w:r>
    </w:p>
    <w:p w14:paraId="5D4BD1D5" w14:textId="77777777" w:rsidR="00257DE1" w:rsidRPr="007F4F26" w:rsidRDefault="00257DE1" w:rsidP="00DA6C58">
      <w:pPr>
        <w:spacing w:after="160"/>
        <w:ind w:left="90"/>
        <w:contextualSpacing/>
        <w:jc w:val="both"/>
        <w:rPr>
          <w:rFonts w:asciiTheme="majorHAnsi" w:hAnsiTheme="majorHAnsi" w:cs="Arial"/>
          <w:color w:val="000000"/>
          <w:sz w:val="22"/>
          <w:szCs w:val="22"/>
        </w:rPr>
      </w:pPr>
    </w:p>
    <w:p w14:paraId="40BDC6D3" w14:textId="77777777" w:rsidR="00257DE1" w:rsidRPr="007F4F26" w:rsidRDefault="00257DE1" w:rsidP="00DA6C58">
      <w:pPr>
        <w:spacing w:after="160"/>
        <w:ind w:left="90"/>
        <w:contextualSpacing/>
        <w:jc w:val="both"/>
        <w:rPr>
          <w:rFonts w:asciiTheme="majorHAnsi" w:hAnsiTheme="majorHAnsi" w:cs="Arial"/>
          <w:color w:val="000000"/>
          <w:sz w:val="22"/>
          <w:szCs w:val="22"/>
        </w:rPr>
      </w:pPr>
      <w:proofErr w:type="gramStart"/>
      <w:r w:rsidRPr="007F4F26">
        <w:rPr>
          <w:rFonts w:asciiTheme="majorHAnsi" w:hAnsiTheme="majorHAnsi" w:cs="Arial"/>
          <w:color w:val="000000"/>
          <w:sz w:val="22"/>
          <w:szCs w:val="22"/>
        </w:rPr>
        <w:t>Therefore</w:t>
      </w:r>
      <w:proofErr w:type="gramEnd"/>
      <w:r w:rsidRPr="007F4F26">
        <w:rPr>
          <w:rFonts w:asciiTheme="majorHAnsi" w:hAnsiTheme="majorHAnsi" w:cs="Arial"/>
          <w:color w:val="000000"/>
          <w:sz w:val="22"/>
          <w:szCs w:val="22"/>
        </w:rPr>
        <w:t xml:space="preserve"> the proposed RFP is developed for looking </w:t>
      </w:r>
      <w:r w:rsidR="00064D90" w:rsidRPr="007F4F26">
        <w:rPr>
          <w:rFonts w:asciiTheme="majorHAnsi" w:hAnsiTheme="majorHAnsi"/>
        </w:rPr>
        <w:t xml:space="preserve">eligible </w:t>
      </w:r>
      <w:r w:rsidR="00064D90" w:rsidRPr="007F4F26">
        <w:rPr>
          <w:rFonts w:asciiTheme="majorHAnsi" w:hAnsiTheme="majorHAnsi"/>
          <w:b/>
        </w:rPr>
        <w:t>Vendor/Firm</w:t>
      </w:r>
      <w:r w:rsidR="00064D90" w:rsidRPr="007F4F26">
        <w:rPr>
          <w:rFonts w:asciiTheme="majorHAnsi" w:hAnsiTheme="majorHAnsi"/>
        </w:rPr>
        <w:t xml:space="preserve"> for supply materials for smooth operation of three hydroponic farms </w:t>
      </w:r>
      <w:proofErr w:type="spellStart"/>
      <w:r w:rsidR="00064D90" w:rsidRPr="007F4F26">
        <w:rPr>
          <w:rFonts w:asciiTheme="majorHAnsi" w:hAnsiTheme="majorHAnsi"/>
        </w:rPr>
        <w:t>e.g</w:t>
      </w:r>
      <w:proofErr w:type="spellEnd"/>
      <w:r w:rsidR="00064D90" w:rsidRPr="007F4F26">
        <w:rPr>
          <w:rFonts w:asciiTheme="majorHAnsi" w:hAnsiTheme="majorHAnsi"/>
        </w:rPr>
        <w:t xml:space="preserve"> </w:t>
      </w:r>
      <w:proofErr w:type="spellStart"/>
      <w:r w:rsidR="00064D90" w:rsidRPr="007F4F26">
        <w:rPr>
          <w:rFonts w:asciiTheme="majorHAnsi" w:hAnsiTheme="majorHAnsi"/>
        </w:rPr>
        <w:t>Narshingdi</w:t>
      </w:r>
      <w:proofErr w:type="spellEnd"/>
      <w:r w:rsidR="00064D90" w:rsidRPr="007F4F26">
        <w:rPr>
          <w:rFonts w:asciiTheme="majorHAnsi" w:hAnsiTheme="majorHAnsi"/>
        </w:rPr>
        <w:t xml:space="preserve">, </w:t>
      </w:r>
      <w:proofErr w:type="spellStart"/>
      <w:r w:rsidR="00064D90" w:rsidRPr="007F4F26">
        <w:rPr>
          <w:rFonts w:asciiTheme="majorHAnsi" w:hAnsiTheme="majorHAnsi"/>
        </w:rPr>
        <w:t>Jhenaidha</w:t>
      </w:r>
      <w:proofErr w:type="spellEnd"/>
      <w:r w:rsidR="00064D90" w:rsidRPr="007F4F26">
        <w:rPr>
          <w:rFonts w:asciiTheme="majorHAnsi" w:hAnsiTheme="majorHAnsi"/>
        </w:rPr>
        <w:t xml:space="preserve"> and Sirajganj. </w:t>
      </w:r>
    </w:p>
    <w:p w14:paraId="4B815C73" w14:textId="77777777" w:rsidR="00451F6A" w:rsidRPr="007F4F26" w:rsidRDefault="00451F6A" w:rsidP="00743A19">
      <w:pPr>
        <w:spacing w:after="160"/>
        <w:ind w:left="360"/>
        <w:contextualSpacing/>
        <w:jc w:val="both"/>
        <w:rPr>
          <w:rFonts w:ascii="Calibri" w:hAnsi="Calibri" w:cs="Arial"/>
          <w:color w:val="000000"/>
          <w:sz w:val="22"/>
          <w:szCs w:val="22"/>
        </w:rPr>
      </w:pPr>
    </w:p>
    <w:p w14:paraId="3CC492C7" w14:textId="77777777" w:rsidR="00451F6A" w:rsidRPr="007F4F26" w:rsidRDefault="00451F6A" w:rsidP="00743A19">
      <w:pPr>
        <w:spacing w:after="160"/>
        <w:ind w:left="360"/>
        <w:contextualSpacing/>
        <w:jc w:val="both"/>
        <w:rPr>
          <w:rFonts w:ascii="Calibri" w:hAnsi="Calibri" w:cs="Arial"/>
          <w:color w:val="000000"/>
          <w:sz w:val="22"/>
          <w:szCs w:val="22"/>
        </w:rPr>
      </w:pPr>
      <w:r w:rsidRPr="007F4F26">
        <w:rPr>
          <w:rFonts w:ascii="Calibri" w:hAnsi="Calibri" w:cs="Arial"/>
          <w:color w:val="000000"/>
          <w:sz w:val="22"/>
          <w:szCs w:val="22"/>
        </w:rPr>
        <w:t xml:space="preserve"> </w:t>
      </w:r>
    </w:p>
    <w:p w14:paraId="5C3F9E74" w14:textId="77777777" w:rsidR="001218E6" w:rsidRPr="007F4F26" w:rsidRDefault="001218E6" w:rsidP="00743A19">
      <w:pPr>
        <w:spacing w:after="120"/>
        <w:ind w:left="360"/>
        <w:contextualSpacing/>
        <w:jc w:val="both"/>
        <w:rPr>
          <w:rFonts w:ascii="Lato" w:hAnsi="Lato" w:cs="Arial"/>
          <w:sz w:val="22"/>
          <w:szCs w:val="22"/>
        </w:rPr>
      </w:pPr>
    </w:p>
    <w:p w14:paraId="0FAEB0E5" w14:textId="77777777" w:rsidR="00743A19" w:rsidRPr="007F4F26" w:rsidRDefault="00743A19" w:rsidP="001A6285">
      <w:pPr>
        <w:numPr>
          <w:ilvl w:val="0"/>
          <w:numId w:val="3"/>
        </w:numPr>
        <w:spacing w:before="100" w:beforeAutospacing="1" w:after="100" w:afterAutospacing="1" w:line="312" w:lineRule="auto"/>
        <w:contextualSpacing/>
        <w:jc w:val="both"/>
        <w:rPr>
          <w:rFonts w:ascii="Calibri" w:hAnsi="Calibri" w:cs="Arial"/>
          <w:b/>
          <w:bCs/>
          <w:color w:val="0060AA"/>
          <w:sz w:val="22"/>
          <w:szCs w:val="22"/>
        </w:rPr>
      </w:pPr>
      <w:r w:rsidRPr="007F4F26">
        <w:rPr>
          <w:rFonts w:ascii="Calibri" w:hAnsi="Calibri" w:cs="Arial"/>
          <w:b/>
          <w:bCs/>
          <w:color w:val="0060AA"/>
          <w:sz w:val="22"/>
          <w:szCs w:val="22"/>
        </w:rPr>
        <w:t xml:space="preserve">Scope and deliverables of the </w:t>
      </w:r>
      <w:proofErr w:type="gramStart"/>
      <w:r w:rsidRPr="007F4F26">
        <w:rPr>
          <w:rFonts w:ascii="Calibri" w:hAnsi="Calibri" w:cs="Arial"/>
          <w:b/>
          <w:bCs/>
          <w:color w:val="0060AA"/>
          <w:sz w:val="22"/>
          <w:szCs w:val="22"/>
        </w:rPr>
        <w:t>project :</w:t>
      </w:r>
      <w:proofErr w:type="gramEnd"/>
    </w:p>
    <w:p w14:paraId="3BC4F21F" w14:textId="77777777" w:rsidR="00743A19" w:rsidRPr="007F4F26" w:rsidRDefault="00743A19" w:rsidP="00DA6C58">
      <w:pPr>
        <w:spacing w:after="120"/>
        <w:ind w:left="360"/>
        <w:contextualSpacing/>
        <w:jc w:val="both"/>
        <w:rPr>
          <w:rFonts w:asciiTheme="majorHAnsi" w:hAnsiTheme="majorHAnsi" w:cs="Arial"/>
          <w:color w:val="000000"/>
          <w:sz w:val="22"/>
          <w:szCs w:val="22"/>
        </w:rPr>
      </w:pPr>
      <w:r w:rsidRPr="007F4F26">
        <w:rPr>
          <w:rFonts w:asciiTheme="majorHAnsi" w:hAnsiTheme="majorHAnsi" w:cs="Arial"/>
          <w:color w:val="000000"/>
          <w:sz w:val="22"/>
          <w:szCs w:val="22"/>
        </w:rPr>
        <w:t xml:space="preserve">The vendor will cover all the following areas </w:t>
      </w:r>
    </w:p>
    <w:p w14:paraId="0D895A32" w14:textId="77777777" w:rsidR="00743A19" w:rsidRPr="007F4F26" w:rsidRDefault="00743A19" w:rsidP="00DA6C58">
      <w:pPr>
        <w:spacing w:after="120"/>
        <w:ind w:left="360"/>
        <w:contextualSpacing/>
        <w:jc w:val="both"/>
        <w:rPr>
          <w:rFonts w:asciiTheme="majorHAnsi" w:hAnsiTheme="majorHAnsi" w:cs="Arial"/>
          <w:color w:val="000000"/>
          <w:sz w:val="22"/>
          <w:szCs w:val="22"/>
        </w:rPr>
      </w:pPr>
    </w:p>
    <w:p w14:paraId="6955D5DA" w14:textId="77777777" w:rsidR="00743A19" w:rsidRPr="007F4F26" w:rsidRDefault="00F30E17" w:rsidP="001113EF">
      <w:pPr>
        <w:numPr>
          <w:ilvl w:val="0"/>
          <w:numId w:val="4"/>
        </w:numPr>
        <w:spacing w:after="120" w:line="312" w:lineRule="auto"/>
        <w:ind w:left="360"/>
        <w:contextualSpacing/>
        <w:jc w:val="both"/>
        <w:rPr>
          <w:rFonts w:asciiTheme="majorHAnsi" w:hAnsiTheme="majorHAnsi" w:cs="Arial"/>
          <w:color w:val="000000"/>
          <w:sz w:val="22"/>
          <w:szCs w:val="22"/>
        </w:rPr>
      </w:pPr>
      <w:r w:rsidRPr="007F4F26">
        <w:rPr>
          <w:rFonts w:asciiTheme="majorHAnsi" w:hAnsiTheme="majorHAnsi" w:cs="Arial"/>
          <w:color w:val="000000"/>
          <w:sz w:val="22"/>
          <w:szCs w:val="22"/>
        </w:rPr>
        <w:t>Assess three</w:t>
      </w:r>
      <w:r w:rsidR="00064D90" w:rsidRPr="007F4F26">
        <w:rPr>
          <w:rFonts w:asciiTheme="majorHAnsi" w:hAnsiTheme="majorHAnsi" w:cs="Arial"/>
          <w:color w:val="000000"/>
          <w:sz w:val="22"/>
          <w:szCs w:val="22"/>
        </w:rPr>
        <w:t xml:space="preserve"> hydroponic farms in </w:t>
      </w:r>
      <w:proofErr w:type="spellStart"/>
      <w:r w:rsidR="00064D90" w:rsidRPr="007F4F26">
        <w:rPr>
          <w:rFonts w:asciiTheme="majorHAnsi" w:hAnsiTheme="majorHAnsi" w:cs="Arial"/>
          <w:color w:val="000000"/>
          <w:sz w:val="22"/>
          <w:szCs w:val="22"/>
        </w:rPr>
        <w:t>Narshing</w:t>
      </w:r>
      <w:r w:rsidRPr="007F4F26">
        <w:rPr>
          <w:rFonts w:asciiTheme="majorHAnsi" w:hAnsiTheme="majorHAnsi" w:cs="Arial"/>
          <w:color w:val="000000"/>
          <w:sz w:val="22"/>
          <w:szCs w:val="22"/>
        </w:rPr>
        <w:t>di</w:t>
      </w:r>
      <w:proofErr w:type="spellEnd"/>
      <w:r w:rsidRPr="007F4F26">
        <w:rPr>
          <w:rFonts w:asciiTheme="majorHAnsi" w:hAnsiTheme="majorHAnsi" w:cs="Arial"/>
          <w:color w:val="000000"/>
          <w:sz w:val="22"/>
          <w:szCs w:val="22"/>
        </w:rPr>
        <w:t xml:space="preserve"> one hydroponic farm in</w:t>
      </w:r>
      <w:r w:rsidR="00064D90" w:rsidRPr="007F4F26">
        <w:rPr>
          <w:rFonts w:asciiTheme="majorHAnsi" w:hAnsiTheme="majorHAnsi" w:cs="Arial"/>
          <w:color w:val="000000"/>
          <w:sz w:val="22"/>
          <w:szCs w:val="22"/>
        </w:rPr>
        <w:t xml:space="preserve"> </w:t>
      </w:r>
      <w:proofErr w:type="spellStart"/>
      <w:r w:rsidR="00064D90" w:rsidRPr="007F4F26">
        <w:rPr>
          <w:rFonts w:asciiTheme="majorHAnsi" w:hAnsiTheme="majorHAnsi" w:cs="Arial"/>
          <w:color w:val="000000"/>
          <w:sz w:val="22"/>
          <w:szCs w:val="22"/>
        </w:rPr>
        <w:t>Jhenaidah</w:t>
      </w:r>
      <w:proofErr w:type="spellEnd"/>
      <w:r w:rsidRPr="007F4F26">
        <w:rPr>
          <w:rFonts w:asciiTheme="majorHAnsi" w:hAnsiTheme="majorHAnsi" w:cs="Arial"/>
          <w:color w:val="000000"/>
          <w:sz w:val="22"/>
          <w:szCs w:val="22"/>
        </w:rPr>
        <w:t xml:space="preserve"> and one farm in </w:t>
      </w:r>
      <w:r w:rsidRPr="007F4F26">
        <w:rPr>
          <w:rFonts w:asciiTheme="majorHAnsi" w:hAnsiTheme="majorHAnsi" w:cs="Arial"/>
          <w:color w:val="000000"/>
          <w:sz w:val="22"/>
          <w:szCs w:val="22"/>
        </w:rPr>
        <w:br/>
      </w:r>
      <w:proofErr w:type="spellStart"/>
      <w:r w:rsidRPr="007F4F26">
        <w:rPr>
          <w:rFonts w:asciiTheme="majorHAnsi" w:hAnsiTheme="majorHAnsi" w:cs="Arial"/>
          <w:color w:val="000000"/>
          <w:sz w:val="22"/>
          <w:szCs w:val="22"/>
        </w:rPr>
        <w:t>Sirajgonj</w:t>
      </w:r>
      <w:proofErr w:type="spellEnd"/>
      <w:r w:rsidR="00064D90" w:rsidRPr="007F4F26">
        <w:rPr>
          <w:rFonts w:asciiTheme="majorHAnsi" w:hAnsiTheme="majorHAnsi" w:cs="Arial"/>
          <w:color w:val="000000"/>
          <w:sz w:val="22"/>
          <w:szCs w:val="22"/>
        </w:rPr>
        <w:t xml:space="preserve"> to necessary requirement for </w:t>
      </w:r>
      <w:r w:rsidRPr="007F4F26">
        <w:rPr>
          <w:rFonts w:asciiTheme="majorHAnsi" w:hAnsiTheme="majorHAnsi" w:cs="Arial"/>
          <w:color w:val="000000"/>
          <w:sz w:val="22"/>
          <w:szCs w:val="22"/>
        </w:rPr>
        <w:t>re-cultivation</w:t>
      </w:r>
      <w:r w:rsidR="00141D5B" w:rsidRPr="007F4F26">
        <w:rPr>
          <w:rFonts w:asciiTheme="majorHAnsi" w:hAnsiTheme="majorHAnsi" w:cs="Arial"/>
          <w:color w:val="000000"/>
          <w:sz w:val="22"/>
          <w:szCs w:val="22"/>
        </w:rPr>
        <w:t xml:space="preserve">. </w:t>
      </w:r>
      <w:r w:rsidR="00064D90" w:rsidRPr="007F4F26">
        <w:rPr>
          <w:rFonts w:asciiTheme="majorHAnsi" w:hAnsiTheme="majorHAnsi" w:cs="Arial"/>
          <w:color w:val="000000"/>
          <w:sz w:val="22"/>
          <w:szCs w:val="22"/>
        </w:rPr>
        <w:t xml:space="preserve"> </w:t>
      </w:r>
      <w:r w:rsidR="001A3A9B" w:rsidRPr="007F4F26">
        <w:rPr>
          <w:rFonts w:asciiTheme="majorHAnsi" w:hAnsiTheme="majorHAnsi" w:cs="Arial"/>
          <w:color w:val="000000"/>
          <w:sz w:val="22"/>
          <w:szCs w:val="22"/>
        </w:rPr>
        <w:t>The materials</w:t>
      </w:r>
      <w:r w:rsidR="00743A19" w:rsidRPr="007F4F26">
        <w:rPr>
          <w:rFonts w:asciiTheme="majorHAnsi" w:hAnsiTheme="majorHAnsi" w:cs="Arial"/>
          <w:color w:val="000000"/>
          <w:sz w:val="22"/>
          <w:szCs w:val="22"/>
        </w:rPr>
        <w:t xml:space="preserve"> shall be durable following national standard and considering the seasonality and weather conditions of Bangladesh. </w:t>
      </w:r>
    </w:p>
    <w:p w14:paraId="1CF9F40C" w14:textId="6F5AC579" w:rsidR="00743A19" w:rsidRPr="007F4F26" w:rsidRDefault="00743A19" w:rsidP="001113EF">
      <w:pPr>
        <w:numPr>
          <w:ilvl w:val="0"/>
          <w:numId w:val="4"/>
        </w:numPr>
        <w:spacing w:after="120" w:line="312" w:lineRule="auto"/>
        <w:ind w:left="360"/>
        <w:contextualSpacing/>
        <w:jc w:val="both"/>
        <w:rPr>
          <w:rFonts w:asciiTheme="majorHAnsi" w:hAnsiTheme="majorHAnsi" w:cs="Arial"/>
          <w:color w:val="000000"/>
          <w:sz w:val="22"/>
          <w:szCs w:val="22"/>
        </w:rPr>
      </w:pPr>
      <w:r w:rsidRPr="007F4F26">
        <w:rPr>
          <w:rFonts w:asciiTheme="majorHAnsi" w:hAnsiTheme="majorHAnsi" w:cs="Arial"/>
          <w:color w:val="000000"/>
          <w:sz w:val="22"/>
          <w:szCs w:val="22"/>
        </w:rPr>
        <w:t>Develop Plantation tubes for each shed which will include connected and manually solution/micronutrient circulation system with required reservoir.</w:t>
      </w:r>
      <w:r w:rsidR="00F30E17" w:rsidRPr="007F4F26">
        <w:rPr>
          <w:rFonts w:asciiTheme="majorHAnsi" w:hAnsiTheme="majorHAnsi" w:cs="Arial"/>
          <w:color w:val="000000"/>
          <w:sz w:val="22"/>
          <w:szCs w:val="22"/>
        </w:rPr>
        <w:t xml:space="preserve"> The plantation system will be hydroponic drip water culture by coc</w:t>
      </w:r>
      <w:r w:rsidR="005F39F8" w:rsidRPr="007F4F26">
        <w:rPr>
          <w:rFonts w:asciiTheme="majorHAnsi" w:hAnsiTheme="majorHAnsi" w:cs="Arial"/>
          <w:color w:val="000000"/>
          <w:sz w:val="22"/>
          <w:szCs w:val="22"/>
        </w:rPr>
        <w:t>o</w:t>
      </w:r>
      <w:r w:rsidR="00F30E17" w:rsidRPr="007F4F26">
        <w:rPr>
          <w:rFonts w:asciiTheme="majorHAnsi" w:hAnsiTheme="majorHAnsi" w:cs="Arial"/>
          <w:color w:val="000000"/>
          <w:sz w:val="22"/>
          <w:szCs w:val="22"/>
        </w:rPr>
        <w:t xml:space="preserve"> peat and coco coir. Bag decoration will be one bag one tree. </w:t>
      </w:r>
      <w:r w:rsidR="00AC424A" w:rsidRPr="007F4F26">
        <w:rPr>
          <w:rFonts w:asciiTheme="majorHAnsi" w:hAnsiTheme="majorHAnsi" w:cs="Arial"/>
          <w:color w:val="000000"/>
          <w:sz w:val="22"/>
          <w:szCs w:val="22"/>
        </w:rPr>
        <w:t>Each bag will be 2 kilograms in weight.</w:t>
      </w:r>
      <w:r w:rsidRPr="007F4F26">
        <w:rPr>
          <w:rFonts w:asciiTheme="majorHAnsi" w:hAnsiTheme="majorHAnsi" w:cs="Arial"/>
          <w:color w:val="000000"/>
          <w:sz w:val="22"/>
          <w:szCs w:val="22"/>
        </w:rPr>
        <w:t xml:space="preserve"> </w:t>
      </w:r>
    </w:p>
    <w:p w14:paraId="3C1440C2" w14:textId="30D4D0CB" w:rsidR="00743A19" w:rsidRPr="007F4F26" w:rsidRDefault="005F39F8" w:rsidP="001113EF">
      <w:pPr>
        <w:numPr>
          <w:ilvl w:val="0"/>
          <w:numId w:val="4"/>
        </w:numPr>
        <w:spacing w:after="160" w:line="312" w:lineRule="auto"/>
        <w:ind w:left="360"/>
        <w:jc w:val="both"/>
        <w:rPr>
          <w:rFonts w:asciiTheme="majorHAnsi" w:hAnsiTheme="majorHAnsi" w:cs="Arial"/>
          <w:color w:val="000000"/>
          <w:sz w:val="22"/>
          <w:szCs w:val="22"/>
        </w:rPr>
      </w:pPr>
      <w:r w:rsidRPr="007F4F26">
        <w:rPr>
          <w:rFonts w:asciiTheme="majorHAnsi" w:hAnsiTheme="majorHAnsi" w:cs="Arial"/>
          <w:color w:val="000000"/>
          <w:sz w:val="22"/>
          <w:szCs w:val="22"/>
        </w:rPr>
        <w:t>C</w:t>
      </w:r>
      <w:r w:rsidR="00AC424A" w:rsidRPr="007F4F26">
        <w:rPr>
          <w:rFonts w:asciiTheme="majorHAnsi" w:hAnsiTheme="majorHAnsi" w:cs="Arial"/>
          <w:color w:val="000000"/>
          <w:sz w:val="22"/>
          <w:szCs w:val="22"/>
        </w:rPr>
        <w:t>hiller will be set with nutrient solution reservoir for cooling the nutrient solution.</w:t>
      </w:r>
    </w:p>
    <w:p w14:paraId="7005287E" w14:textId="0856A8F9" w:rsidR="005E19B3" w:rsidRPr="007F4F26" w:rsidRDefault="00AC424A" w:rsidP="001113EF">
      <w:pPr>
        <w:numPr>
          <w:ilvl w:val="0"/>
          <w:numId w:val="4"/>
        </w:numPr>
        <w:spacing w:after="160" w:line="312" w:lineRule="auto"/>
        <w:ind w:left="360"/>
        <w:jc w:val="both"/>
        <w:rPr>
          <w:rFonts w:asciiTheme="majorHAnsi" w:hAnsiTheme="majorHAnsi" w:cs="Arial"/>
          <w:color w:val="000000"/>
          <w:sz w:val="22"/>
          <w:szCs w:val="22"/>
        </w:rPr>
      </w:pPr>
      <w:r w:rsidRPr="007F4F26">
        <w:rPr>
          <w:rFonts w:asciiTheme="majorHAnsi" w:hAnsiTheme="majorHAnsi" w:cs="Arial"/>
          <w:color w:val="000000"/>
          <w:sz w:val="22"/>
          <w:szCs w:val="22"/>
        </w:rPr>
        <w:t xml:space="preserve">Provide coco washed and buffering coco peat and coco coir which EC </w:t>
      </w:r>
      <w:proofErr w:type="gramStart"/>
      <w:r w:rsidRPr="007F4F26">
        <w:rPr>
          <w:rFonts w:asciiTheme="majorHAnsi" w:hAnsiTheme="majorHAnsi" w:cs="Arial"/>
          <w:color w:val="000000"/>
          <w:sz w:val="22"/>
          <w:szCs w:val="22"/>
        </w:rPr>
        <w:t>( Electric</w:t>
      </w:r>
      <w:proofErr w:type="gramEnd"/>
      <w:r w:rsidRPr="007F4F26">
        <w:rPr>
          <w:rFonts w:asciiTheme="majorHAnsi" w:hAnsiTheme="majorHAnsi" w:cs="Arial"/>
          <w:color w:val="000000"/>
          <w:sz w:val="22"/>
          <w:szCs w:val="22"/>
        </w:rPr>
        <w:t xml:space="preserve"> Conductivity) will be less than 0.7 micro Siemens.</w:t>
      </w:r>
    </w:p>
    <w:p w14:paraId="10EF57B2" w14:textId="77777777" w:rsidR="00743A19" w:rsidRPr="007F4F26" w:rsidRDefault="00743A19" w:rsidP="001113EF">
      <w:pPr>
        <w:numPr>
          <w:ilvl w:val="0"/>
          <w:numId w:val="4"/>
        </w:numPr>
        <w:spacing w:after="160" w:line="312" w:lineRule="auto"/>
        <w:ind w:left="360"/>
        <w:jc w:val="both"/>
        <w:rPr>
          <w:rFonts w:asciiTheme="majorHAnsi" w:hAnsiTheme="majorHAnsi" w:cs="Arial"/>
          <w:color w:val="000000"/>
          <w:sz w:val="22"/>
          <w:szCs w:val="22"/>
        </w:rPr>
      </w:pPr>
      <w:r w:rsidRPr="007F4F26">
        <w:rPr>
          <w:rFonts w:asciiTheme="majorHAnsi" w:hAnsiTheme="majorHAnsi" w:cs="Arial"/>
          <w:color w:val="000000"/>
          <w:sz w:val="22"/>
          <w:szCs w:val="22"/>
        </w:rPr>
        <w:t xml:space="preserve">Provide all the required materials/equipment’s and technical support for seed germination and plantation of the plant for production. </w:t>
      </w:r>
    </w:p>
    <w:p w14:paraId="49040D1F" w14:textId="77777777" w:rsidR="005E19B3" w:rsidRPr="007F4F26" w:rsidRDefault="005E19B3" w:rsidP="00DA6C58">
      <w:pPr>
        <w:numPr>
          <w:ilvl w:val="0"/>
          <w:numId w:val="4"/>
        </w:numPr>
        <w:spacing w:after="160" w:line="312" w:lineRule="auto"/>
        <w:ind w:left="360"/>
        <w:jc w:val="both"/>
        <w:rPr>
          <w:rFonts w:asciiTheme="majorHAnsi" w:hAnsiTheme="majorHAnsi" w:cs="Arial"/>
          <w:color w:val="000000"/>
          <w:sz w:val="22"/>
          <w:szCs w:val="22"/>
        </w:rPr>
      </w:pPr>
      <w:r w:rsidRPr="007F4F26">
        <w:rPr>
          <w:rFonts w:asciiTheme="majorHAnsi" w:hAnsiTheme="majorHAnsi" w:cs="Arial"/>
          <w:color w:val="000000"/>
          <w:sz w:val="22"/>
          <w:szCs w:val="22"/>
        </w:rPr>
        <w:t>Provide ceiling net for decreasing heat.</w:t>
      </w:r>
    </w:p>
    <w:p w14:paraId="3B7846B6" w14:textId="77777777" w:rsidR="005E19B3" w:rsidRPr="007F4F26" w:rsidRDefault="005E19B3" w:rsidP="00DA6C58">
      <w:pPr>
        <w:numPr>
          <w:ilvl w:val="0"/>
          <w:numId w:val="4"/>
        </w:numPr>
        <w:spacing w:after="160" w:line="312" w:lineRule="auto"/>
        <w:ind w:left="360"/>
        <w:jc w:val="both"/>
        <w:rPr>
          <w:rFonts w:asciiTheme="majorHAnsi" w:hAnsiTheme="majorHAnsi" w:cs="Arial"/>
          <w:color w:val="000000"/>
          <w:sz w:val="22"/>
          <w:szCs w:val="22"/>
        </w:rPr>
      </w:pPr>
      <w:r w:rsidRPr="007F4F26">
        <w:rPr>
          <w:rFonts w:asciiTheme="majorHAnsi" w:hAnsiTheme="majorHAnsi" w:cs="Arial"/>
          <w:color w:val="000000"/>
          <w:sz w:val="22"/>
          <w:szCs w:val="22"/>
        </w:rPr>
        <w:lastRenderedPageBreak/>
        <w:t>Provide side net for controlling insect attacks.</w:t>
      </w:r>
    </w:p>
    <w:p w14:paraId="103D95E7" w14:textId="77777777" w:rsidR="005E19B3" w:rsidRPr="007F4F26" w:rsidRDefault="005E19B3" w:rsidP="00DA6C58">
      <w:pPr>
        <w:numPr>
          <w:ilvl w:val="0"/>
          <w:numId w:val="4"/>
        </w:numPr>
        <w:spacing w:after="160" w:line="312" w:lineRule="auto"/>
        <w:ind w:left="360"/>
        <w:jc w:val="both"/>
        <w:rPr>
          <w:rFonts w:asciiTheme="majorHAnsi" w:hAnsiTheme="majorHAnsi" w:cs="Arial"/>
          <w:color w:val="000000"/>
          <w:sz w:val="22"/>
          <w:szCs w:val="22"/>
        </w:rPr>
      </w:pPr>
      <w:r w:rsidRPr="007F4F26">
        <w:rPr>
          <w:rFonts w:asciiTheme="majorHAnsi" w:hAnsiTheme="majorHAnsi" w:cs="Arial"/>
          <w:color w:val="000000"/>
          <w:sz w:val="22"/>
          <w:szCs w:val="22"/>
        </w:rPr>
        <w:t>Provide mulching paper for floor.</w:t>
      </w:r>
    </w:p>
    <w:p w14:paraId="25AC73F8" w14:textId="77777777" w:rsidR="00743A19" w:rsidRPr="007F4F26" w:rsidRDefault="00743A19" w:rsidP="00DA6C58">
      <w:pPr>
        <w:numPr>
          <w:ilvl w:val="0"/>
          <w:numId w:val="4"/>
        </w:numPr>
        <w:spacing w:after="160" w:line="312" w:lineRule="auto"/>
        <w:ind w:left="360"/>
        <w:jc w:val="both"/>
        <w:rPr>
          <w:rFonts w:asciiTheme="majorHAnsi" w:hAnsiTheme="majorHAnsi" w:cs="Arial"/>
          <w:color w:val="000000"/>
          <w:sz w:val="22"/>
          <w:szCs w:val="22"/>
        </w:rPr>
      </w:pPr>
      <w:r w:rsidRPr="007F4F26">
        <w:rPr>
          <w:rFonts w:asciiTheme="majorHAnsi" w:hAnsiTheme="majorHAnsi" w:cs="Arial"/>
          <w:color w:val="000000"/>
          <w:sz w:val="22"/>
          <w:szCs w:val="22"/>
        </w:rPr>
        <w:t>Develop an operation manual on farm plants monitoring activities and roles which shall include all the technical checklist for the farm operation staffs to follow. Train staffs on monitoring the plants and mentor regularly.</w:t>
      </w:r>
    </w:p>
    <w:p w14:paraId="63E9BBA5" w14:textId="77777777" w:rsidR="00743A19" w:rsidRPr="007F4F26" w:rsidRDefault="00743A19" w:rsidP="00DA6C58">
      <w:pPr>
        <w:numPr>
          <w:ilvl w:val="0"/>
          <w:numId w:val="4"/>
        </w:numPr>
        <w:spacing w:after="160" w:line="312" w:lineRule="auto"/>
        <w:ind w:left="360"/>
        <w:jc w:val="both"/>
        <w:rPr>
          <w:rFonts w:asciiTheme="majorHAnsi" w:hAnsiTheme="majorHAnsi" w:cs="Arial"/>
          <w:color w:val="000000"/>
          <w:sz w:val="22"/>
          <w:szCs w:val="22"/>
        </w:rPr>
      </w:pPr>
      <w:r w:rsidRPr="007F4F26">
        <w:rPr>
          <w:rFonts w:asciiTheme="majorHAnsi" w:hAnsiTheme="majorHAnsi" w:cs="Arial"/>
          <w:color w:val="000000"/>
          <w:sz w:val="22"/>
          <w:szCs w:val="22"/>
        </w:rPr>
        <w:t>Provide project completion report after completion of the above activities.</w:t>
      </w:r>
    </w:p>
    <w:p w14:paraId="18D09EE2" w14:textId="6145D7A4" w:rsidR="00743A19" w:rsidRPr="007F4F26" w:rsidRDefault="00743A19" w:rsidP="00DA6C58">
      <w:pPr>
        <w:numPr>
          <w:ilvl w:val="0"/>
          <w:numId w:val="4"/>
        </w:numPr>
        <w:spacing w:after="160" w:line="312" w:lineRule="auto"/>
        <w:ind w:left="360"/>
        <w:jc w:val="both"/>
        <w:rPr>
          <w:rFonts w:asciiTheme="majorHAnsi" w:hAnsiTheme="majorHAnsi" w:cs="Arial"/>
          <w:color w:val="000000"/>
          <w:sz w:val="22"/>
          <w:szCs w:val="22"/>
        </w:rPr>
      </w:pPr>
      <w:r w:rsidRPr="007F4F26">
        <w:rPr>
          <w:rFonts w:asciiTheme="majorHAnsi" w:hAnsiTheme="majorHAnsi" w:cs="Arial"/>
          <w:color w:val="000000"/>
          <w:sz w:val="22"/>
          <w:szCs w:val="22"/>
        </w:rPr>
        <w:t xml:space="preserve">The consultant shall provide all the supports through involving in on ground operation and quality control through physical presence when required. Submit monthly update report based on prescribed format to </w:t>
      </w:r>
      <w:r w:rsidR="005F39F8" w:rsidRPr="007F4F26">
        <w:rPr>
          <w:rFonts w:asciiTheme="majorHAnsi" w:hAnsiTheme="majorHAnsi" w:cs="Arial"/>
          <w:color w:val="000000"/>
          <w:sz w:val="22"/>
          <w:szCs w:val="22"/>
        </w:rPr>
        <w:t>the board members of community enterprise</w:t>
      </w:r>
    </w:p>
    <w:p w14:paraId="467600E7" w14:textId="77777777" w:rsidR="001218E6" w:rsidRPr="007F4F26" w:rsidRDefault="00743A19" w:rsidP="001A6285">
      <w:pPr>
        <w:numPr>
          <w:ilvl w:val="0"/>
          <w:numId w:val="3"/>
        </w:numPr>
        <w:spacing w:after="160" w:line="312" w:lineRule="auto"/>
        <w:rPr>
          <w:rFonts w:ascii="Calibri" w:hAnsi="Calibri" w:cs="Arial"/>
          <w:b/>
          <w:bCs/>
          <w:color w:val="2F5496"/>
          <w:sz w:val="22"/>
          <w:szCs w:val="22"/>
        </w:rPr>
      </w:pPr>
      <w:r w:rsidRPr="007F4F26">
        <w:rPr>
          <w:rFonts w:ascii="Calibri" w:hAnsi="Calibri" w:cs="Arial"/>
          <w:b/>
          <w:bCs/>
          <w:color w:val="2F5496"/>
          <w:sz w:val="22"/>
          <w:szCs w:val="22"/>
        </w:rPr>
        <w:t xml:space="preserve">Role and deliverables: </w:t>
      </w:r>
    </w:p>
    <w:p w14:paraId="380D858B" w14:textId="5F6B776B" w:rsidR="00743A19" w:rsidRPr="007F4F26" w:rsidRDefault="00743A19" w:rsidP="001218E6">
      <w:pPr>
        <w:spacing w:after="160" w:line="312" w:lineRule="auto"/>
        <w:ind w:left="360"/>
        <w:rPr>
          <w:rFonts w:ascii="Calibri" w:hAnsi="Calibri" w:cs="Arial"/>
          <w:color w:val="000000"/>
          <w:sz w:val="22"/>
          <w:szCs w:val="22"/>
        </w:rPr>
      </w:pPr>
      <w:r w:rsidRPr="007F4F26">
        <w:rPr>
          <w:rFonts w:ascii="Calibri" w:hAnsi="Calibri" w:cs="Arial"/>
          <w:color w:val="000000"/>
          <w:sz w:val="22"/>
          <w:szCs w:val="22"/>
        </w:rPr>
        <w:t xml:space="preserve">The Following items should </w:t>
      </w:r>
      <w:r w:rsidR="005F39F8" w:rsidRPr="007F4F26">
        <w:rPr>
          <w:rFonts w:ascii="Calibri" w:hAnsi="Calibri" w:cs="Arial"/>
          <w:color w:val="000000"/>
          <w:sz w:val="22"/>
          <w:szCs w:val="22"/>
        </w:rPr>
        <w:t>deliver</w:t>
      </w:r>
      <w:r w:rsidRPr="007F4F26">
        <w:rPr>
          <w:rFonts w:ascii="Calibri" w:hAnsi="Calibri" w:cs="Arial"/>
          <w:color w:val="000000"/>
          <w:sz w:val="22"/>
          <w:szCs w:val="22"/>
        </w:rPr>
        <w:t xml:space="preserve"> by the vendor</w:t>
      </w:r>
    </w:p>
    <w:p w14:paraId="79C90759" w14:textId="7F9D0F3A" w:rsidR="00743A19" w:rsidRPr="007F4F26" w:rsidRDefault="00743A19" w:rsidP="001113EF">
      <w:pPr>
        <w:numPr>
          <w:ilvl w:val="0"/>
          <w:numId w:val="5"/>
        </w:numPr>
        <w:spacing w:after="160" w:line="312" w:lineRule="auto"/>
        <w:ind w:left="360"/>
        <w:rPr>
          <w:rFonts w:asciiTheme="majorHAnsi" w:hAnsiTheme="majorHAnsi" w:cs="Arial"/>
          <w:color w:val="000000"/>
          <w:sz w:val="22"/>
          <w:szCs w:val="22"/>
        </w:rPr>
      </w:pPr>
      <w:r w:rsidRPr="007F4F26">
        <w:rPr>
          <w:rFonts w:asciiTheme="majorHAnsi" w:hAnsiTheme="majorHAnsi" w:cs="Arial"/>
          <w:color w:val="000000"/>
          <w:sz w:val="22"/>
          <w:szCs w:val="22"/>
        </w:rPr>
        <w:t xml:space="preserve">Provide all the installation and preparation related services to the CE with and ensure required standard of the materials. </w:t>
      </w:r>
    </w:p>
    <w:p w14:paraId="302BEA14" w14:textId="77777777" w:rsidR="00743A19" w:rsidRPr="007F4F26" w:rsidRDefault="00743A19" w:rsidP="001113EF">
      <w:pPr>
        <w:numPr>
          <w:ilvl w:val="0"/>
          <w:numId w:val="5"/>
        </w:numPr>
        <w:spacing w:after="160" w:line="312" w:lineRule="auto"/>
        <w:ind w:left="360"/>
        <w:rPr>
          <w:rFonts w:asciiTheme="majorHAnsi" w:hAnsiTheme="majorHAnsi" w:cs="Arial"/>
          <w:color w:val="000000"/>
          <w:sz w:val="22"/>
          <w:szCs w:val="22"/>
        </w:rPr>
      </w:pPr>
      <w:r w:rsidRPr="007F4F26">
        <w:rPr>
          <w:rFonts w:asciiTheme="majorHAnsi" w:hAnsiTheme="majorHAnsi" w:cs="Arial"/>
          <w:color w:val="000000"/>
          <w:sz w:val="22"/>
          <w:szCs w:val="22"/>
        </w:rPr>
        <w:t>All the materials and equipment’s installed shall be durable (expected life) for at least 10 years except electric and electronic device. Electric and electronic device liability depends on manufacturer guaranty and warranty.</w:t>
      </w:r>
    </w:p>
    <w:p w14:paraId="1FBFC7C7" w14:textId="77777777" w:rsidR="00743A19" w:rsidRPr="007F4F26" w:rsidRDefault="00743A19" w:rsidP="001113EF">
      <w:pPr>
        <w:numPr>
          <w:ilvl w:val="0"/>
          <w:numId w:val="5"/>
        </w:numPr>
        <w:spacing w:after="160" w:line="312" w:lineRule="auto"/>
        <w:ind w:left="360"/>
        <w:rPr>
          <w:rFonts w:asciiTheme="majorHAnsi" w:hAnsiTheme="majorHAnsi" w:cs="Arial"/>
          <w:color w:val="000000"/>
          <w:sz w:val="22"/>
          <w:szCs w:val="22"/>
        </w:rPr>
      </w:pPr>
      <w:r w:rsidRPr="007F4F26">
        <w:rPr>
          <w:rFonts w:asciiTheme="majorHAnsi" w:hAnsiTheme="majorHAnsi" w:cs="Arial"/>
          <w:color w:val="000000"/>
          <w:sz w:val="22"/>
          <w:szCs w:val="22"/>
        </w:rPr>
        <w:t xml:space="preserve">Shall ensure standard technical specifications of all the materials and equipment’s based on pre -approved technical specifications by IOM and POPI </w:t>
      </w:r>
    </w:p>
    <w:p w14:paraId="1B5FCDD9" w14:textId="77777777" w:rsidR="00743A19" w:rsidRPr="007F4F26" w:rsidRDefault="00743A19" w:rsidP="001113EF">
      <w:pPr>
        <w:numPr>
          <w:ilvl w:val="0"/>
          <w:numId w:val="5"/>
        </w:numPr>
        <w:spacing w:after="160" w:line="312" w:lineRule="auto"/>
        <w:ind w:left="360"/>
        <w:rPr>
          <w:rFonts w:asciiTheme="majorHAnsi" w:hAnsiTheme="majorHAnsi" w:cs="Arial"/>
          <w:color w:val="000000"/>
          <w:sz w:val="22"/>
          <w:szCs w:val="22"/>
        </w:rPr>
      </w:pPr>
      <w:r w:rsidRPr="007F4F26">
        <w:rPr>
          <w:rFonts w:asciiTheme="majorHAnsi" w:hAnsiTheme="majorHAnsi" w:cs="Arial"/>
          <w:color w:val="000000"/>
          <w:sz w:val="22"/>
          <w:szCs w:val="22"/>
        </w:rPr>
        <w:t xml:space="preserve">Will train the operation staffs of the business as well as the contact persons implementing partners and IOM. </w:t>
      </w:r>
    </w:p>
    <w:p w14:paraId="4568CC48" w14:textId="77777777" w:rsidR="00743A19" w:rsidRPr="007F4F26" w:rsidRDefault="00743A19" w:rsidP="001113EF">
      <w:pPr>
        <w:numPr>
          <w:ilvl w:val="0"/>
          <w:numId w:val="5"/>
        </w:numPr>
        <w:spacing w:after="160" w:line="312" w:lineRule="auto"/>
        <w:ind w:left="360"/>
        <w:rPr>
          <w:rFonts w:asciiTheme="majorHAnsi" w:hAnsiTheme="majorHAnsi" w:cs="Arial"/>
          <w:color w:val="000000"/>
          <w:sz w:val="22"/>
          <w:szCs w:val="22"/>
        </w:rPr>
      </w:pPr>
      <w:r w:rsidRPr="007F4F26">
        <w:rPr>
          <w:rFonts w:asciiTheme="majorHAnsi" w:hAnsiTheme="majorHAnsi" w:cs="Arial"/>
          <w:color w:val="000000"/>
          <w:sz w:val="22"/>
          <w:szCs w:val="22"/>
        </w:rPr>
        <w:t xml:space="preserve">Shall be responsible for ensuring required quantity of production according to the business plan of the CE. Any deviation technical challenge </w:t>
      </w:r>
      <w:proofErr w:type="gramStart"/>
      <w:r w:rsidRPr="007F4F26">
        <w:rPr>
          <w:rFonts w:asciiTheme="majorHAnsi" w:hAnsiTheme="majorHAnsi" w:cs="Arial"/>
          <w:color w:val="000000"/>
          <w:sz w:val="22"/>
          <w:szCs w:val="22"/>
        </w:rPr>
        <w:t>need</w:t>
      </w:r>
      <w:proofErr w:type="gramEnd"/>
      <w:r w:rsidRPr="007F4F26">
        <w:rPr>
          <w:rFonts w:asciiTheme="majorHAnsi" w:hAnsiTheme="majorHAnsi" w:cs="Arial"/>
          <w:color w:val="000000"/>
          <w:sz w:val="22"/>
          <w:szCs w:val="22"/>
        </w:rPr>
        <w:t xml:space="preserve"> to solve timely to ensure success of the CE. </w:t>
      </w:r>
    </w:p>
    <w:p w14:paraId="6071C6D0" w14:textId="77777777" w:rsidR="00743A19" w:rsidRPr="007F4F26" w:rsidRDefault="00743A19" w:rsidP="001113EF">
      <w:pPr>
        <w:numPr>
          <w:ilvl w:val="0"/>
          <w:numId w:val="5"/>
        </w:numPr>
        <w:spacing w:after="160" w:line="312" w:lineRule="auto"/>
        <w:ind w:left="360"/>
        <w:rPr>
          <w:rFonts w:ascii="Calibri" w:hAnsi="Calibri" w:cs="Arial"/>
          <w:color w:val="000000"/>
          <w:sz w:val="22"/>
          <w:szCs w:val="22"/>
        </w:rPr>
      </w:pPr>
      <w:r w:rsidRPr="007F4F26">
        <w:rPr>
          <w:rFonts w:asciiTheme="majorHAnsi" w:hAnsiTheme="majorHAnsi" w:cs="Arial"/>
          <w:color w:val="000000"/>
          <w:sz w:val="22"/>
          <w:szCs w:val="22"/>
        </w:rPr>
        <w:t>Shall communicated to CE in advance of any technical difficulties and suggest practical alternative for solving the problem. Shall be responsible for</w:t>
      </w:r>
      <w:r w:rsidRPr="007F4F26">
        <w:rPr>
          <w:rFonts w:ascii="Calibri" w:hAnsi="Calibri" w:cs="Arial"/>
          <w:color w:val="000000"/>
          <w:sz w:val="22"/>
          <w:szCs w:val="22"/>
        </w:rPr>
        <w:t xml:space="preserve"> solving any technical problem faced by the CE.</w:t>
      </w:r>
    </w:p>
    <w:p w14:paraId="07E4FF8B" w14:textId="77777777" w:rsidR="00743A19" w:rsidRPr="007F4F26" w:rsidRDefault="00743A19" w:rsidP="001113EF">
      <w:pPr>
        <w:numPr>
          <w:ilvl w:val="0"/>
          <w:numId w:val="5"/>
        </w:numPr>
        <w:spacing w:after="160" w:line="312" w:lineRule="auto"/>
        <w:ind w:left="360"/>
        <w:rPr>
          <w:rFonts w:asciiTheme="majorHAnsi" w:hAnsiTheme="majorHAnsi" w:cs="Arial"/>
          <w:color w:val="000000"/>
          <w:sz w:val="22"/>
          <w:szCs w:val="22"/>
        </w:rPr>
      </w:pPr>
      <w:r w:rsidRPr="007F4F26">
        <w:rPr>
          <w:rFonts w:asciiTheme="majorHAnsi" w:hAnsiTheme="majorHAnsi" w:cs="Arial"/>
          <w:color w:val="000000"/>
          <w:sz w:val="22"/>
          <w:szCs w:val="22"/>
        </w:rPr>
        <w:t xml:space="preserve">Ensue timely delivery of all the outputs. </w:t>
      </w:r>
    </w:p>
    <w:p w14:paraId="4DBD6F21" w14:textId="77777777" w:rsidR="005F39F8" w:rsidRPr="007F4F26" w:rsidRDefault="005F39F8" w:rsidP="000F581C">
      <w:pPr>
        <w:spacing w:after="160" w:line="312" w:lineRule="auto"/>
        <w:ind w:left="360"/>
        <w:rPr>
          <w:rFonts w:ascii="Calibri" w:hAnsi="Calibri" w:cs="Arial"/>
          <w:b/>
          <w:color w:val="000000"/>
          <w:sz w:val="22"/>
          <w:szCs w:val="22"/>
          <w:highlight w:val="yellow"/>
          <w:u w:val="single"/>
        </w:rPr>
      </w:pPr>
    </w:p>
    <w:p w14:paraId="772C3323" w14:textId="5917911C" w:rsidR="000F581C" w:rsidRPr="007F4F26" w:rsidRDefault="000F581C" w:rsidP="000F581C">
      <w:pPr>
        <w:spacing w:after="160" w:line="312" w:lineRule="auto"/>
        <w:ind w:left="360"/>
        <w:rPr>
          <w:rFonts w:ascii="Calibri" w:hAnsi="Calibri" w:cs="Arial"/>
          <w:b/>
          <w:color w:val="000000"/>
          <w:sz w:val="22"/>
          <w:szCs w:val="22"/>
          <w:u w:val="single"/>
        </w:rPr>
      </w:pPr>
      <w:r w:rsidRPr="007F4F26">
        <w:rPr>
          <w:rFonts w:ascii="Calibri" w:hAnsi="Calibri" w:cs="Arial"/>
          <w:b/>
          <w:color w:val="000000"/>
          <w:sz w:val="22"/>
          <w:szCs w:val="22"/>
          <w:u w:val="single"/>
        </w:rPr>
        <w:t xml:space="preserve">Materials and </w:t>
      </w:r>
      <w:r w:rsidR="005F39F8" w:rsidRPr="007F4F26">
        <w:rPr>
          <w:rFonts w:ascii="Calibri" w:hAnsi="Calibri" w:cs="Arial"/>
          <w:b/>
          <w:color w:val="000000"/>
          <w:sz w:val="22"/>
          <w:szCs w:val="22"/>
          <w:u w:val="single"/>
        </w:rPr>
        <w:t xml:space="preserve">equipment </w:t>
      </w:r>
      <w:r w:rsidRPr="007F4F26">
        <w:rPr>
          <w:rFonts w:ascii="Calibri" w:hAnsi="Calibri" w:cs="Arial"/>
          <w:b/>
          <w:color w:val="000000"/>
          <w:sz w:val="22"/>
          <w:szCs w:val="22"/>
          <w:u w:val="single"/>
        </w:rPr>
        <w:t xml:space="preserve">need For </w:t>
      </w:r>
      <w:proofErr w:type="spellStart"/>
      <w:proofErr w:type="gramStart"/>
      <w:r w:rsidR="005F39F8" w:rsidRPr="007F4F26">
        <w:rPr>
          <w:rFonts w:ascii="Calibri" w:hAnsi="Calibri" w:cs="Arial"/>
          <w:b/>
          <w:color w:val="000000"/>
          <w:sz w:val="22"/>
          <w:szCs w:val="22"/>
          <w:u w:val="single"/>
        </w:rPr>
        <w:t>Narsingdi</w:t>
      </w:r>
      <w:proofErr w:type="spellEnd"/>
      <w:r w:rsidR="004B0A9E" w:rsidRPr="007F4F26">
        <w:rPr>
          <w:rFonts w:ascii="Calibri" w:hAnsi="Calibri" w:cs="Arial"/>
          <w:b/>
          <w:color w:val="000000"/>
          <w:sz w:val="22"/>
          <w:szCs w:val="22"/>
          <w:u w:val="single"/>
        </w:rPr>
        <w:t>(</w:t>
      </w:r>
      <w:proofErr w:type="gramEnd"/>
      <w:r w:rsidR="004B0A9E" w:rsidRPr="007F4F26">
        <w:rPr>
          <w:rFonts w:ascii="Calibri" w:hAnsi="Calibri" w:cs="Arial"/>
          <w:b/>
          <w:color w:val="000000"/>
          <w:sz w:val="22"/>
          <w:szCs w:val="22"/>
          <w:u w:val="single"/>
        </w:rPr>
        <w:t>3 shed)</w:t>
      </w:r>
      <w:r w:rsidRPr="007F4F26">
        <w:rPr>
          <w:rFonts w:ascii="Calibri" w:hAnsi="Calibri" w:cs="Arial"/>
          <w:b/>
          <w:color w:val="000000"/>
          <w:sz w:val="22"/>
          <w:szCs w:val="22"/>
          <w:u w:val="single"/>
        </w:rPr>
        <w:t>:</w:t>
      </w:r>
    </w:p>
    <w:tbl>
      <w:tblPr>
        <w:tblW w:w="10368" w:type="dxa"/>
        <w:tblLook w:val="04A0" w:firstRow="1" w:lastRow="0" w:firstColumn="1" w:lastColumn="0" w:noHBand="0" w:noVBand="1"/>
      </w:tblPr>
      <w:tblGrid>
        <w:gridCol w:w="574"/>
        <w:gridCol w:w="6284"/>
        <w:gridCol w:w="3510"/>
      </w:tblGrid>
      <w:tr w:rsidR="005F39F8" w:rsidRPr="007F4F26" w14:paraId="632D82F8"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B2B608" w14:textId="77777777" w:rsidR="005F39F8" w:rsidRPr="007F4F26" w:rsidRDefault="005F39F8" w:rsidP="00CB30F8">
            <w:pPr>
              <w:jc w:val="right"/>
              <w:rPr>
                <w:rFonts w:ascii="Calibri" w:hAnsi="Calibri" w:cs="Calibri"/>
                <w:b/>
                <w:bCs/>
                <w:color w:val="000000"/>
                <w:sz w:val="20"/>
                <w:szCs w:val="20"/>
              </w:rPr>
            </w:pPr>
            <w:r w:rsidRPr="007F4F26">
              <w:rPr>
                <w:rFonts w:ascii="Calibri" w:hAnsi="Calibri" w:cs="Calibri"/>
                <w:b/>
                <w:bCs/>
                <w:color w:val="000000"/>
                <w:sz w:val="20"/>
                <w:szCs w:val="20"/>
              </w:rPr>
              <w:t>1</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63FE3588" w14:textId="30F2EC9B" w:rsidR="005F39F8" w:rsidRPr="007F4F26" w:rsidRDefault="005F39F8" w:rsidP="00CB30F8">
            <w:pPr>
              <w:rPr>
                <w:rFonts w:ascii="Calibri" w:hAnsi="Calibri" w:cs="Calibri"/>
                <w:b/>
                <w:bCs/>
                <w:color w:val="000000"/>
                <w:sz w:val="20"/>
                <w:szCs w:val="20"/>
              </w:rPr>
            </w:pPr>
            <w:r w:rsidRPr="007F4F26">
              <w:rPr>
                <w:rFonts w:ascii="Calibri" w:hAnsi="Calibri" w:cs="Calibri"/>
                <w:b/>
                <w:bCs/>
                <w:color w:val="000000"/>
                <w:sz w:val="20"/>
                <w:szCs w:val="20"/>
              </w:rPr>
              <w:t>Description of equipment</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2A58A083" w14:textId="187E0C87" w:rsidR="005F39F8" w:rsidRPr="007F4F26" w:rsidRDefault="005F39F8" w:rsidP="00CB30F8">
            <w:pPr>
              <w:jc w:val="center"/>
              <w:rPr>
                <w:rFonts w:ascii="Calibri" w:hAnsi="Calibri" w:cs="Calibri"/>
                <w:b/>
                <w:bCs/>
                <w:color w:val="000000"/>
                <w:sz w:val="20"/>
                <w:szCs w:val="20"/>
              </w:rPr>
            </w:pPr>
            <w:r w:rsidRPr="007F4F26">
              <w:rPr>
                <w:rFonts w:ascii="Calibri" w:hAnsi="Calibri" w:cs="Calibri"/>
                <w:b/>
                <w:bCs/>
                <w:color w:val="000000"/>
                <w:sz w:val="20"/>
                <w:szCs w:val="20"/>
              </w:rPr>
              <w:t>Unit</w:t>
            </w:r>
            <w:r w:rsidR="004B0A9E" w:rsidRPr="007F4F26">
              <w:rPr>
                <w:rFonts w:ascii="Calibri" w:hAnsi="Calibri" w:cs="Calibri"/>
                <w:b/>
                <w:bCs/>
                <w:color w:val="000000"/>
                <w:sz w:val="20"/>
                <w:szCs w:val="20"/>
              </w:rPr>
              <w:t xml:space="preserve"> </w:t>
            </w:r>
          </w:p>
        </w:tc>
      </w:tr>
      <w:tr w:rsidR="005F39F8" w:rsidRPr="007F4F26" w14:paraId="3D9BFD89"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0645B9" w14:textId="77777777" w:rsidR="005F39F8" w:rsidRPr="007F4F26" w:rsidRDefault="005F39F8" w:rsidP="00CB30F8">
            <w:pPr>
              <w:jc w:val="right"/>
              <w:rPr>
                <w:rFonts w:ascii="Calibri" w:hAnsi="Calibri" w:cs="Calibri"/>
                <w:bCs/>
                <w:color w:val="000000"/>
                <w:sz w:val="20"/>
                <w:szCs w:val="20"/>
              </w:rPr>
            </w:pPr>
            <w:r w:rsidRPr="007F4F26">
              <w:rPr>
                <w:rFonts w:ascii="Calibri" w:hAnsi="Calibri" w:cs="Calibri"/>
                <w:bCs/>
                <w:color w:val="000000"/>
                <w:sz w:val="20"/>
                <w:szCs w:val="20"/>
              </w:rPr>
              <w:t>1.1</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5FADBE0B" w14:textId="77777777" w:rsidR="005F39F8" w:rsidRPr="007F4F26" w:rsidRDefault="005F39F8" w:rsidP="00CB30F8">
            <w:pPr>
              <w:rPr>
                <w:rFonts w:ascii="Calibri" w:hAnsi="Calibri" w:cs="Calibri"/>
                <w:bCs/>
                <w:color w:val="000000"/>
                <w:sz w:val="20"/>
                <w:szCs w:val="20"/>
              </w:rPr>
            </w:pPr>
            <w:r w:rsidRPr="007F4F26">
              <w:rPr>
                <w:rFonts w:ascii="Calibri" w:hAnsi="Calibri" w:cs="Calibri"/>
                <w:bCs/>
                <w:color w:val="000000"/>
                <w:sz w:val="20"/>
                <w:szCs w:val="20"/>
              </w:rPr>
              <w:t xml:space="preserve">Coco peat for two </w:t>
            </w:r>
            <w:proofErr w:type="gramStart"/>
            <w:r w:rsidRPr="007F4F26">
              <w:rPr>
                <w:rFonts w:ascii="Calibri" w:hAnsi="Calibri" w:cs="Calibri"/>
                <w:bCs/>
                <w:color w:val="000000"/>
                <w:sz w:val="20"/>
                <w:szCs w:val="20"/>
              </w:rPr>
              <w:t>season</w:t>
            </w:r>
            <w:proofErr w:type="gramEnd"/>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2760A528" w14:textId="77777777" w:rsidR="005F39F8" w:rsidRPr="007F4F26" w:rsidRDefault="005F39F8" w:rsidP="00CB30F8">
            <w:pPr>
              <w:jc w:val="center"/>
              <w:rPr>
                <w:rFonts w:ascii="Calibri" w:hAnsi="Calibri" w:cs="Calibri"/>
                <w:bCs/>
                <w:color w:val="000000"/>
                <w:sz w:val="20"/>
                <w:szCs w:val="20"/>
              </w:rPr>
            </w:pPr>
            <w:r w:rsidRPr="007F4F26">
              <w:rPr>
                <w:rFonts w:ascii="Calibri" w:hAnsi="Calibri" w:cs="Calibri"/>
                <w:bCs/>
                <w:color w:val="000000"/>
                <w:sz w:val="20"/>
                <w:szCs w:val="20"/>
              </w:rPr>
              <w:t>3</w:t>
            </w:r>
          </w:p>
        </w:tc>
      </w:tr>
      <w:tr w:rsidR="005F39F8" w:rsidRPr="007F4F26" w14:paraId="0B525CA2"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5A54A7" w14:textId="77777777" w:rsidR="005F39F8" w:rsidRPr="007F4F26" w:rsidRDefault="005F39F8" w:rsidP="00CB30F8">
            <w:pPr>
              <w:jc w:val="right"/>
              <w:rPr>
                <w:rFonts w:ascii="Calibri" w:hAnsi="Calibri" w:cs="Calibri"/>
                <w:bCs/>
                <w:color w:val="000000"/>
                <w:sz w:val="20"/>
                <w:szCs w:val="20"/>
              </w:rPr>
            </w:pPr>
            <w:r w:rsidRPr="007F4F26">
              <w:rPr>
                <w:rFonts w:ascii="Calibri" w:hAnsi="Calibri" w:cs="Calibri"/>
                <w:bCs/>
                <w:color w:val="000000"/>
                <w:sz w:val="20"/>
                <w:szCs w:val="20"/>
              </w:rPr>
              <w:t>1.2</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386E4304" w14:textId="77777777" w:rsidR="005F39F8" w:rsidRPr="007F4F26" w:rsidRDefault="005F39F8" w:rsidP="00CB30F8">
            <w:pPr>
              <w:rPr>
                <w:rFonts w:ascii="Calibri" w:hAnsi="Calibri" w:cs="Calibri"/>
                <w:bCs/>
                <w:color w:val="000000"/>
                <w:sz w:val="20"/>
                <w:szCs w:val="20"/>
              </w:rPr>
            </w:pPr>
            <w:r w:rsidRPr="007F4F26">
              <w:rPr>
                <w:rFonts w:ascii="Calibri" w:hAnsi="Calibri" w:cs="Calibri"/>
                <w:bCs/>
                <w:color w:val="000000"/>
                <w:sz w:val="20"/>
                <w:szCs w:val="20"/>
              </w:rPr>
              <w:t>Coco peat Grow bag</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790DBAB4" w14:textId="77777777" w:rsidR="005F39F8" w:rsidRPr="007F4F26" w:rsidRDefault="005F39F8" w:rsidP="00CB30F8">
            <w:pPr>
              <w:jc w:val="center"/>
              <w:rPr>
                <w:rFonts w:ascii="Calibri" w:hAnsi="Calibri" w:cs="Calibri"/>
                <w:bCs/>
                <w:color w:val="000000"/>
                <w:sz w:val="20"/>
                <w:szCs w:val="20"/>
              </w:rPr>
            </w:pPr>
            <w:r w:rsidRPr="007F4F26">
              <w:rPr>
                <w:rFonts w:ascii="Calibri" w:hAnsi="Calibri" w:cs="Calibri"/>
                <w:bCs/>
                <w:color w:val="000000"/>
                <w:sz w:val="20"/>
                <w:szCs w:val="20"/>
              </w:rPr>
              <w:t>2250</w:t>
            </w:r>
          </w:p>
        </w:tc>
      </w:tr>
      <w:tr w:rsidR="005F39F8" w:rsidRPr="007F4F26" w14:paraId="09F8DA43"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B879F5" w14:textId="77777777" w:rsidR="005F39F8" w:rsidRPr="007F4F26" w:rsidRDefault="005F39F8" w:rsidP="00CB30F8">
            <w:pPr>
              <w:jc w:val="right"/>
              <w:rPr>
                <w:rFonts w:ascii="Calibri" w:hAnsi="Calibri" w:cs="Calibri"/>
                <w:bCs/>
                <w:color w:val="000000"/>
                <w:sz w:val="20"/>
                <w:szCs w:val="20"/>
              </w:rPr>
            </w:pPr>
            <w:r w:rsidRPr="007F4F26">
              <w:rPr>
                <w:rFonts w:ascii="Calibri" w:hAnsi="Calibri" w:cs="Calibri"/>
                <w:bCs/>
                <w:color w:val="000000"/>
                <w:sz w:val="20"/>
                <w:szCs w:val="20"/>
              </w:rPr>
              <w:t>1.3</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4D2B944E" w14:textId="77777777" w:rsidR="005F39F8" w:rsidRPr="007F4F26" w:rsidRDefault="005F39F8" w:rsidP="00CB30F8">
            <w:pPr>
              <w:rPr>
                <w:rFonts w:ascii="Calibri" w:hAnsi="Calibri" w:cs="Calibri"/>
                <w:bCs/>
                <w:color w:val="000000"/>
                <w:sz w:val="20"/>
                <w:szCs w:val="20"/>
              </w:rPr>
            </w:pPr>
            <w:r w:rsidRPr="007F4F26">
              <w:rPr>
                <w:rFonts w:ascii="Calibri" w:hAnsi="Calibri" w:cs="Calibri"/>
                <w:bCs/>
                <w:color w:val="000000"/>
                <w:sz w:val="20"/>
                <w:szCs w:val="20"/>
              </w:rPr>
              <w:t xml:space="preserve">Coco peat carrying, washing, </w:t>
            </w:r>
            <w:proofErr w:type="gramStart"/>
            <w:r w:rsidRPr="007F4F26">
              <w:rPr>
                <w:rFonts w:ascii="Calibri" w:hAnsi="Calibri" w:cs="Calibri"/>
                <w:bCs/>
                <w:color w:val="000000"/>
                <w:sz w:val="20"/>
                <w:szCs w:val="20"/>
              </w:rPr>
              <w:t xml:space="preserve">drying,   </w:t>
            </w:r>
            <w:proofErr w:type="spellStart"/>
            <w:proofErr w:type="gramEnd"/>
            <w:r w:rsidRPr="007F4F26">
              <w:rPr>
                <w:rFonts w:ascii="Calibri" w:hAnsi="Calibri" w:cs="Calibri"/>
                <w:bCs/>
                <w:color w:val="000000"/>
                <w:sz w:val="20"/>
                <w:szCs w:val="20"/>
              </w:rPr>
              <w:t>packeting</w:t>
            </w:r>
            <w:proofErr w:type="spellEnd"/>
            <w:r w:rsidRPr="007F4F26">
              <w:rPr>
                <w:rFonts w:ascii="Calibri" w:hAnsi="Calibri" w:cs="Calibri"/>
                <w:bCs/>
                <w:color w:val="000000"/>
                <w:sz w:val="20"/>
                <w:szCs w:val="20"/>
              </w:rPr>
              <w:t xml:space="preserve">, setup  </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1BE5482F" w14:textId="77777777" w:rsidR="005F39F8" w:rsidRPr="007F4F26" w:rsidRDefault="005F39F8" w:rsidP="00CB30F8">
            <w:pPr>
              <w:jc w:val="center"/>
              <w:rPr>
                <w:rFonts w:ascii="Calibri" w:hAnsi="Calibri" w:cs="Calibri"/>
                <w:bCs/>
                <w:color w:val="000000"/>
                <w:sz w:val="20"/>
                <w:szCs w:val="20"/>
              </w:rPr>
            </w:pPr>
            <w:r w:rsidRPr="007F4F26">
              <w:rPr>
                <w:rFonts w:ascii="Calibri" w:hAnsi="Calibri" w:cs="Calibri"/>
                <w:bCs/>
                <w:color w:val="000000"/>
                <w:sz w:val="20"/>
                <w:szCs w:val="20"/>
              </w:rPr>
              <w:t>3</w:t>
            </w:r>
          </w:p>
        </w:tc>
      </w:tr>
      <w:tr w:rsidR="005F39F8" w:rsidRPr="007F4F26" w14:paraId="417F529E"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D9EEEB" w14:textId="77777777" w:rsidR="005F39F8" w:rsidRPr="007F4F26" w:rsidRDefault="005F39F8" w:rsidP="00CB30F8">
            <w:pPr>
              <w:jc w:val="right"/>
              <w:rPr>
                <w:rFonts w:ascii="Calibri" w:hAnsi="Calibri" w:cs="Calibri"/>
                <w:bCs/>
                <w:color w:val="000000"/>
                <w:sz w:val="20"/>
                <w:szCs w:val="20"/>
              </w:rPr>
            </w:pPr>
            <w:r w:rsidRPr="007F4F26">
              <w:rPr>
                <w:rFonts w:ascii="Calibri" w:hAnsi="Calibri" w:cs="Calibri"/>
                <w:bCs/>
                <w:color w:val="000000"/>
                <w:sz w:val="20"/>
                <w:szCs w:val="20"/>
              </w:rPr>
              <w:t>1.4</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05AF7827" w14:textId="77777777" w:rsidR="005F39F8" w:rsidRPr="007F4F26" w:rsidRDefault="005F39F8" w:rsidP="00CB30F8">
            <w:pPr>
              <w:rPr>
                <w:rFonts w:ascii="Calibri" w:hAnsi="Calibri" w:cs="Calibri"/>
                <w:bCs/>
                <w:color w:val="000000"/>
                <w:sz w:val="20"/>
                <w:szCs w:val="20"/>
              </w:rPr>
            </w:pPr>
            <w:r w:rsidRPr="007F4F26">
              <w:rPr>
                <w:rFonts w:ascii="Calibri" w:hAnsi="Calibri" w:cs="Calibri"/>
                <w:bCs/>
                <w:color w:val="000000"/>
                <w:sz w:val="20"/>
                <w:szCs w:val="20"/>
              </w:rPr>
              <w:t xml:space="preserve">Chiller for reservoir </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37A12E49" w14:textId="77777777" w:rsidR="005F39F8" w:rsidRPr="007F4F26" w:rsidRDefault="005F39F8" w:rsidP="00CB30F8">
            <w:pPr>
              <w:jc w:val="center"/>
              <w:rPr>
                <w:rFonts w:ascii="Calibri" w:hAnsi="Calibri" w:cs="Calibri"/>
                <w:bCs/>
                <w:color w:val="000000"/>
                <w:sz w:val="20"/>
                <w:szCs w:val="20"/>
              </w:rPr>
            </w:pPr>
            <w:r w:rsidRPr="007F4F26">
              <w:rPr>
                <w:rFonts w:ascii="Calibri" w:hAnsi="Calibri" w:cs="Calibri"/>
                <w:bCs/>
                <w:color w:val="000000"/>
                <w:sz w:val="20"/>
                <w:szCs w:val="20"/>
              </w:rPr>
              <w:t>3</w:t>
            </w:r>
          </w:p>
        </w:tc>
      </w:tr>
      <w:tr w:rsidR="005F39F8" w:rsidRPr="007F4F26" w14:paraId="68CC0F74"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C9141F4" w14:textId="77777777" w:rsidR="005F39F8" w:rsidRPr="007F4F26" w:rsidRDefault="005F39F8" w:rsidP="00CB30F8">
            <w:pPr>
              <w:jc w:val="right"/>
              <w:rPr>
                <w:rFonts w:ascii="Calibri" w:hAnsi="Calibri" w:cs="Calibri"/>
                <w:bCs/>
                <w:color w:val="000000"/>
                <w:sz w:val="20"/>
                <w:szCs w:val="20"/>
              </w:rPr>
            </w:pPr>
            <w:r w:rsidRPr="007F4F26">
              <w:rPr>
                <w:rFonts w:ascii="Calibri" w:hAnsi="Calibri" w:cs="Calibri"/>
                <w:bCs/>
                <w:color w:val="000000"/>
                <w:sz w:val="20"/>
                <w:szCs w:val="20"/>
              </w:rPr>
              <w:lastRenderedPageBreak/>
              <w:t>1.5</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7B9BFD36" w14:textId="77777777" w:rsidR="005F39F8" w:rsidRPr="007F4F26" w:rsidRDefault="005F39F8" w:rsidP="00CB30F8">
            <w:pPr>
              <w:rPr>
                <w:rFonts w:ascii="Calibri" w:hAnsi="Calibri" w:cs="Calibri"/>
                <w:bCs/>
                <w:color w:val="000000"/>
                <w:sz w:val="20"/>
                <w:szCs w:val="20"/>
              </w:rPr>
            </w:pPr>
            <w:r w:rsidRPr="007F4F26">
              <w:rPr>
                <w:rFonts w:ascii="Calibri" w:hAnsi="Calibri" w:cs="Calibri"/>
                <w:bCs/>
                <w:color w:val="000000"/>
                <w:sz w:val="20"/>
                <w:szCs w:val="20"/>
              </w:rPr>
              <w:t>Mulching paper for Floor</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2A4DFD13" w14:textId="77777777" w:rsidR="005F39F8" w:rsidRPr="007F4F26" w:rsidRDefault="005F39F8" w:rsidP="00CB30F8">
            <w:pPr>
              <w:jc w:val="center"/>
              <w:rPr>
                <w:rFonts w:ascii="Calibri" w:hAnsi="Calibri" w:cs="Calibri"/>
                <w:bCs/>
                <w:color w:val="000000"/>
                <w:sz w:val="20"/>
                <w:szCs w:val="20"/>
              </w:rPr>
            </w:pPr>
            <w:r w:rsidRPr="007F4F26">
              <w:rPr>
                <w:rFonts w:ascii="Calibri" w:hAnsi="Calibri" w:cs="Calibri"/>
                <w:bCs/>
                <w:color w:val="000000"/>
                <w:sz w:val="20"/>
                <w:szCs w:val="20"/>
              </w:rPr>
              <w:t>3</w:t>
            </w:r>
          </w:p>
        </w:tc>
      </w:tr>
      <w:tr w:rsidR="005F39F8" w:rsidRPr="007F4F26" w14:paraId="29F2B172"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79B7E5" w14:textId="77777777" w:rsidR="005F39F8" w:rsidRPr="007F4F26" w:rsidRDefault="005F39F8" w:rsidP="00CB30F8">
            <w:pPr>
              <w:jc w:val="right"/>
              <w:rPr>
                <w:rFonts w:ascii="Calibri" w:hAnsi="Calibri" w:cs="Calibri"/>
                <w:bCs/>
                <w:color w:val="000000"/>
                <w:sz w:val="20"/>
                <w:szCs w:val="20"/>
              </w:rPr>
            </w:pPr>
            <w:r w:rsidRPr="007F4F26">
              <w:rPr>
                <w:rFonts w:ascii="Calibri" w:hAnsi="Calibri" w:cs="Calibri"/>
                <w:bCs/>
                <w:color w:val="000000"/>
                <w:sz w:val="20"/>
                <w:szCs w:val="20"/>
              </w:rPr>
              <w:t>1.6</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1390B578" w14:textId="77777777" w:rsidR="005F39F8" w:rsidRPr="007F4F26" w:rsidRDefault="005F39F8" w:rsidP="00CB30F8">
            <w:pPr>
              <w:rPr>
                <w:rFonts w:ascii="Calibri" w:hAnsi="Calibri" w:cs="Calibri"/>
                <w:bCs/>
                <w:color w:val="000000"/>
                <w:sz w:val="20"/>
                <w:szCs w:val="20"/>
              </w:rPr>
            </w:pPr>
            <w:r w:rsidRPr="007F4F26">
              <w:rPr>
                <w:rFonts w:ascii="Calibri" w:hAnsi="Calibri" w:cs="Calibri"/>
                <w:bCs/>
                <w:color w:val="000000"/>
                <w:sz w:val="20"/>
                <w:szCs w:val="20"/>
              </w:rPr>
              <w:t>Ceiling Net</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318E7803" w14:textId="77777777" w:rsidR="005F39F8" w:rsidRPr="007F4F26" w:rsidRDefault="005F39F8" w:rsidP="00CB30F8">
            <w:pPr>
              <w:jc w:val="center"/>
              <w:rPr>
                <w:rFonts w:ascii="Calibri" w:hAnsi="Calibri" w:cs="Calibri"/>
                <w:bCs/>
                <w:color w:val="000000"/>
                <w:sz w:val="20"/>
                <w:szCs w:val="20"/>
              </w:rPr>
            </w:pPr>
            <w:r w:rsidRPr="007F4F26">
              <w:rPr>
                <w:rFonts w:ascii="Calibri" w:hAnsi="Calibri" w:cs="Calibri"/>
                <w:bCs/>
                <w:color w:val="000000"/>
                <w:sz w:val="20"/>
                <w:szCs w:val="20"/>
              </w:rPr>
              <w:t>3</w:t>
            </w:r>
          </w:p>
        </w:tc>
      </w:tr>
      <w:tr w:rsidR="005F39F8" w:rsidRPr="007F4F26" w14:paraId="2C7E67DC"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8E3881" w14:textId="77777777" w:rsidR="005F39F8" w:rsidRPr="007F4F26" w:rsidRDefault="005F39F8" w:rsidP="003E32B6">
            <w:pPr>
              <w:jc w:val="right"/>
              <w:rPr>
                <w:rFonts w:ascii="Calibri" w:hAnsi="Calibri" w:cs="Calibri"/>
                <w:bCs/>
                <w:color w:val="000000"/>
                <w:sz w:val="20"/>
                <w:szCs w:val="20"/>
              </w:rPr>
            </w:pPr>
            <w:r w:rsidRPr="007F4F26">
              <w:rPr>
                <w:rFonts w:ascii="Calibri" w:hAnsi="Calibri" w:cs="Calibri"/>
                <w:bCs/>
                <w:color w:val="000000"/>
                <w:sz w:val="20"/>
                <w:szCs w:val="20"/>
              </w:rPr>
              <w:t>1.7</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111AA1C1" w14:textId="77777777" w:rsidR="005F39F8" w:rsidRPr="007F4F26" w:rsidRDefault="005F39F8" w:rsidP="003E32B6">
            <w:pPr>
              <w:rPr>
                <w:rFonts w:ascii="Calibri" w:hAnsi="Calibri" w:cs="Calibri"/>
                <w:bCs/>
                <w:color w:val="000000"/>
                <w:sz w:val="20"/>
                <w:szCs w:val="20"/>
              </w:rPr>
            </w:pPr>
            <w:r w:rsidRPr="007F4F26">
              <w:rPr>
                <w:rFonts w:ascii="Calibri" w:hAnsi="Calibri" w:cs="Calibri"/>
                <w:bCs/>
                <w:color w:val="000000"/>
                <w:sz w:val="20"/>
                <w:szCs w:val="20"/>
              </w:rPr>
              <w:t>Side Net</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45BC2A60" w14:textId="77777777" w:rsidR="005F39F8" w:rsidRPr="007F4F26" w:rsidRDefault="005F39F8" w:rsidP="003E32B6">
            <w:pPr>
              <w:jc w:val="center"/>
              <w:rPr>
                <w:rFonts w:ascii="Calibri" w:hAnsi="Calibri" w:cs="Calibri"/>
                <w:bCs/>
                <w:color w:val="000000"/>
                <w:sz w:val="20"/>
                <w:szCs w:val="20"/>
              </w:rPr>
            </w:pPr>
            <w:r w:rsidRPr="007F4F26">
              <w:rPr>
                <w:rFonts w:ascii="Calibri" w:hAnsi="Calibri" w:cs="Calibri"/>
                <w:bCs/>
                <w:color w:val="000000"/>
                <w:sz w:val="20"/>
                <w:szCs w:val="20"/>
              </w:rPr>
              <w:t>3</w:t>
            </w:r>
          </w:p>
        </w:tc>
      </w:tr>
      <w:tr w:rsidR="005F39F8" w:rsidRPr="007F4F26" w14:paraId="6F8F1008"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6332E0" w14:textId="77777777" w:rsidR="005F39F8" w:rsidRPr="007F4F26" w:rsidRDefault="005F39F8" w:rsidP="00CB30F8">
            <w:pPr>
              <w:jc w:val="right"/>
              <w:rPr>
                <w:rFonts w:ascii="Calibri" w:hAnsi="Calibri" w:cs="Calibri"/>
                <w:bCs/>
                <w:color w:val="000000"/>
                <w:sz w:val="20"/>
                <w:szCs w:val="20"/>
              </w:rPr>
            </w:pPr>
            <w:r w:rsidRPr="007F4F26">
              <w:rPr>
                <w:rFonts w:ascii="Calibri" w:hAnsi="Calibri" w:cs="Calibri"/>
                <w:bCs/>
                <w:color w:val="000000"/>
                <w:sz w:val="20"/>
                <w:szCs w:val="20"/>
              </w:rPr>
              <w:t>1.8</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60A37E96" w14:textId="77777777" w:rsidR="005F39F8" w:rsidRPr="007F4F26" w:rsidRDefault="005F39F8" w:rsidP="00CB30F8">
            <w:pPr>
              <w:rPr>
                <w:rFonts w:ascii="Calibri" w:hAnsi="Calibri" w:cs="Calibri"/>
                <w:bCs/>
                <w:color w:val="000000"/>
                <w:sz w:val="20"/>
                <w:szCs w:val="20"/>
              </w:rPr>
            </w:pPr>
            <w:r w:rsidRPr="007F4F26">
              <w:rPr>
                <w:rFonts w:ascii="Calibri" w:hAnsi="Calibri" w:cs="Calibri"/>
                <w:bCs/>
                <w:color w:val="000000"/>
                <w:sz w:val="20"/>
                <w:szCs w:val="20"/>
              </w:rPr>
              <w:t>Blower fan</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7B3C17B5" w14:textId="77777777" w:rsidR="005F39F8" w:rsidRPr="007F4F26" w:rsidRDefault="005F39F8" w:rsidP="00CB30F8">
            <w:pPr>
              <w:jc w:val="center"/>
              <w:rPr>
                <w:rFonts w:ascii="Calibri" w:hAnsi="Calibri" w:cs="Calibri"/>
                <w:bCs/>
                <w:color w:val="000000"/>
                <w:sz w:val="20"/>
                <w:szCs w:val="20"/>
              </w:rPr>
            </w:pPr>
            <w:r w:rsidRPr="007F4F26">
              <w:rPr>
                <w:rFonts w:ascii="Calibri" w:hAnsi="Calibri" w:cs="Calibri"/>
                <w:bCs/>
                <w:color w:val="000000"/>
                <w:sz w:val="20"/>
                <w:szCs w:val="20"/>
              </w:rPr>
              <w:t>12</w:t>
            </w:r>
          </w:p>
        </w:tc>
      </w:tr>
      <w:tr w:rsidR="004B0A9E" w:rsidRPr="007F4F26" w14:paraId="1F464C73" w14:textId="77777777" w:rsidTr="004B0A9E">
        <w:trPr>
          <w:trHeight w:val="140"/>
        </w:trPr>
        <w:tc>
          <w:tcPr>
            <w:tcW w:w="574" w:type="dxa"/>
            <w:tcBorders>
              <w:top w:val="single" w:sz="4" w:space="0" w:color="auto"/>
              <w:left w:val="single" w:sz="8" w:space="0" w:color="auto"/>
              <w:bottom w:val="nil"/>
              <w:right w:val="single" w:sz="4" w:space="0" w:color="auto"/>
            </w:tcBorders>
            <w:shd w:val="clear" w:color="auto" w:fill="auto"/>
            <w:noWrap/>
            <w:vAlign w:val="bottom"/>
          </w:tcPr>
          <w:p w14:paraId="6AE606EC" w14:textId="1972F049" w:rsidR="004B0A9E" w:rsidRPr="007F4F26" w:rsidRDefault="004B0A9E" w:rsidP="004B0A9E">
            <w:pPr>
              <w:jc w:val="right"/>
              <w:rPr>
                <w:rFonts w:ascii="Calibri" w:hAnsi="Calibri" w:cs="Calibri"/>
                <w:color w:val="000000"/>
                <w:sz w:val="20"/>
                <w:szCs w:val="20"/>
              </w:rPr>
            </w:pPr>
            <w:r w:rsidRPr="007F4F26">
              <w:rPr>
                <w:rFonts w:ascii="Calibri" w:hAnsi="Calibri" w:cs="Calibri"/>
                <w:color w:val="000000"/>
                <w:sz w:val="20"/>
                <w:szCs w:val="20"/>
              </w:rPr>
              <w:t>1.9</w:t>
            </w:r>
          </w:p>
        </w:tc>
        <w:tc>
          <w:tcPr>
            <w:tcW w:w="6284" w:type="dxa"/>
            <w:tcBorders>
              <w:top w:val="single" w:sz="4" w:space="0" w:color="auto"/>
              <w:left w:val="single" w:sz="4" w:space="0" w:color="auto"/>
              <w:bottom w:val="nil"/>
              <w:right w:val="single" w:sz="4" w:space="0" w:color="auto"/>
            </w:tcBorders>
            <w:shd w:val="clear" w:color="auto" w:fill="auto"/>
            <w:noWrap/>
            <w:vAlign w:val="bottom"/>
          </w:tcPr>
          <w:p w14:paraId="15A47B01" w14:textId="77777777" w:rsidR="004B0A9E" w:rsidRPr="007F4F26" w:rsidRDefault="004B0A9E" w:rsidP="004B0A9E">
            <w:pPr>
              <w:rPr>
                <w:rFonts w:ascii="Calibri" w:hAnsi="Calibri" w:cs="Calibri"/>
                <w:color w:val="000000"/>
                <w:sz w:val="20"/>
                <w:szCs w:val="20"/>
              </w:rPr>
            </w:pPr>
            <w:r w:rsidRPr="007F4F26">
              <w:rPr>
                <w:rFonts w:ascii="Calibri" w:hAnsi="Calibri" w:cs="Calibri"/>
                <w:color w:val="000000"/>
                <w:sz w:val="20"/>
                <w:szCs w:val="20"/>
              </w:rPr>
              <w:t>Micronutrient solution cost (One season)</w:t>
            </w:r>
          </w:p>
        </w:tc>
        <w:tc>
          <w:tcPr>
            <w:tcW w:w="3510" w:type="dxa"/>
            <w:tcBorders>
              <w:top w:val="single" w:sz="4" w:space="0" w:color="auto"/>
              <w:left w:val="nil"/>
              <w:bottom w:val="nil"/>
              <w:right w:val="single" w:sz="4" w:space="0" w:color="auto"/>
            </w:tcBorders>
            <w:shd w:val="clear" w:color="auto" w:fill="auto"/>
            <w:noWrap/>
            <w:vAlign w:val="bottom"/>
          </w:tcPr>
          <w:p w14:paraId="620FA529" w14:textId="77777777" w:rsidR="004B0A9E" w:rsidRPr="007F4F26" w:rsidRDefault="004B0A9E" w:rsidP="004B0A9E">
            <w:pPr>
              <w:jc w:val="center"/>
              <w:rPr>
                <w:rFonts w:ascii="Calibri" w:hAnsi="Calibri" w:cs="Calibri"/>
                <w:color w:val="000000"/>
                <w:sz w:val="20"/>
                <w:szCs w:val="20"/>
              </w:rPr>
            </w:pPr>
            <w:r w:rsidRPr="007F4F26">
              <w:rPr>
                <w:rFonts w:ascii="Calibri" w:hAnsi="Calibri" w:cs="Calibri"/>
                <w:color w:val="000000"/>
                <w:sz w:val="20"/>
                <w:szCs w:val="20"/>
              </w:rPr>
              <w:t>3</w:t>
            </w:r>
          </w:p>
        </w:tc>
      </w:tr>
      <w:tr w:rsidR="004B0A9E" w:rsidRPr="007F4F26" w14:paraId="2DC93F2D" w14:textId="77777777" w:rsidTr="004B0A9E">
        <w:trPr>
          <w:trHeight w:val="140"/>
        </w:trPr>
        <w:tc>
          <w:tcPr>
            <w:tcW w:w="574" w:type="dxa"/>
            <w:tcBorders>
              <w:top w:val="single" w:sz="4" w:space="0" w:color="auto"/>
              <w:left w:val="single" w:sz="8" w:space="0" w:color="auto"/>
              <w:bottom w:val="nil"/>
              <w:right w:val="single" w:sz="4" w:space="0" w:color="auto"/>
            </w:tcBorders>
            <w:shd w:val="clear" w:color="auto" w:fill="auto"/>
            <w:noWrap/>
            <w:vAlign w:val="bottom"/>
          </w:tcPr>
          <w:p w14:paraId="66EF88DA" w14:textId="5F3263B9" w:rsidR="004B0A9E" w:rsidRPr="007F4F26" w:rsidRDefault="004B0A9E" w:rsidP="004B0A9E">
            <w:pPr>
              <w:jc w:val="right"/>
              <w:rPr>
                <w:rFonts w:ascii="Calibri" w:hAnsi="Calibri" w:cs="Calibri"/>
                <w:color w:val="000000"/>
                <w:sz w:val="20"/>
                <w:szCs w:val="20"/>
              </w:rPr>
            </w:pPr>
            <w:r w:rsidRPr="007F4F26">
              <w:rPr>
                <w:rFonts w:ascii="Calibri" w:hAnsi="Calibri" w:cs="Calibri"/>
                <w:color w:val="000000"/>
                <w:sz w:val="20"/>
                <w:szCs w:val="20"/>
              </w:rPr>
              <w:t>2.0</w:t>
            </w:r>
          </w:p>
        </w:tc>
        <w:tc>
          <w:tcPr>
            <w:tcW w:w="6284" w:type="dxa"/>
            <w:tcBorders>
              <w:top w:val="single" w:sz="4" w:space="0" w:color="auto"/>
              <w:left w:val="single" w:sz="4" w:space="0" w:color="auto"/>
              <w:bottom w:val="nil"/>
              <w:right w:val="single" w:sz="4" w:space="0" w:color="auto"/>
            </w:tcBorders>
            <w:shd w:val="clear" w:color="auto" w:fill="auto"/>
            <w:noWrap/>
            <w:vAlign w:val="bottom"/>
          </w:tcPr>
          <w:p w14:paraId="0E62126D" w14:textId="77777777" w:rsidR="004B0A9E" w:rsidRPr="007F4F26" w:rsidRDefault="004B0A9E" w:rsidP="004B0A9E">
            <w:pPr>
              <w:rPr>
                <w:rFonts w:ascii="Calibri" w:hAnsi="Calibri" w:cs="Calibri"/>
                <w:color w:val="000000"/>
                <w:sz w:val="20"/>
                <w:szCs w:val="20"/>
              </w:rPr>
            </w:pPr>
            <w:r w:rsidRPr="007F4F26">
              <w:rPr>
                <w:rFonts w:ascii="Calibri" w:hAnsi="Calibri" w:cs="Calibri"/>
                <w:color w:val="000000"/>
                <w:sz w:val="20"/>
                <w:szCs w:val="20"/>
              </w:rPr>
              <w:t xml:space="preserve">Seed </w:t>
            </w:r>
          </w:p>
        </w:tc>
        <w:tc>
          <w:tcPr>
            <w:tcW w:w="3510" w:type="dxa"/>
            <w:tcBorders>
              <w:top w:val="single" w:sz="4" w:space="0" w:color="auto"/>
              <w:left w:val="nil"/>
              <w:bottom w:val="nil"/>
              <w:right w:val="single" w:sz="4" w:space="0" w:color="auto"/>
            </w:tcBorders>
            <w:shd w:val="clear" w:color="auto" w:fill="auto"/>
            <w:noWrap/>
            <w:vAlign w:val="bottom"/>
          </w:tcPr>
          <w:p w14:paraId="6369A368" w14:textId="77777777" w:rsidR="004B0A9E" w:rsidRPr="007F4F26" w:rsidRDefault="004B0A9E" w:rsidP="004B0A9E">
            <w:pPr>
              <w:jc w:val="center"/>
              <w:rPr>
                <w:rFonts w:ascii="Calibri" w:hAnsi="Calibri" w:cs="Calibri"/>
                <w:color w:val="000000"/>
                <w:sz w:val="20"/>
                <w:szCs w:val="20"/>
              </w:rPr>
            </w:pPr>
            <w:r w:rsidRPr="007F4F26">
              <w:rPr>
                <w:rFonts w:ascii="Calibri" w:hAnsi="Calibri" w:cs="Calibri"/>
                <w:color w:val="000000"/>
                <w:sz w:val="20"/>
                <w:szCs w:val="20"/>
              </w:rPr>
              <w:t>3</w:t>
            </w:r>
          </w:p>
        </w:tc>
      </w:tr>
      <w:tr w:rsidR="004B0A9E" w:rsidRPr="007F4F26" w14:paraId="4C3B8C98" w14:textId="77777777" w:rsidTr="004B0A9E">
        <w:trPr>
          <w:trHeight w:val="140"/>
        </w:trPr>
        <w:tc>
          <w:tcPr>
            <w:tcW w:w="574" w:type="dxa"/>
            <w:tcBorders>
              <w:top w:val="single" w:sz="4" w:space="0" w:color="auto"/>
              <w:left w:val="single" w:sz="8" w:space="0" w:color="auto"/>
              <w:bottom w:val="nil"/>
              <w:right w:val="single" w:sz="4" w:space="0" w:color="auto"/>
            </w:tcBorders>
            <w:shd w:val="clear" w:color="auto" w:fill="auto"/>
            <w:noWrap/>
            <w:vAlign w:val="bottom"/>
          </w:tcPr>
          <w:p w14:paraId="1C896CA7" w14:textId="51CB2BEA" w:rsidR="004B0A9E" w:rsidRPr="007F4F26" w:rsidRDefault="004B0A9E" w:rsidP="004B0A9E">
            <w:pPr>
              <w:jc w:val="right"/>
              <w:rPr>
                <w:rFonts w:ascii="Calibri" w:hAnsi="Calibri" w:cs="Calibri"/>
                <w:color w:val="000000"/>
                <w:sz w:val="20"/>
                <w:szCs w:val="20"/>
              </w:rPr>
            </w:pPr>
            <w:r w:rsidRPr="007F4F26">
              <w:rPr>
                <w:rFonts w:ascii="Calibri" w:hAnsi="Calibri" w:cs="Calibri"/>
                <w:color w:val="000000"/>
                <w:sz w:val="20"/>
                <w:szCs w:val="20"/>
              </w:rPr>
              <w:t>2.1</w:t>
            </w:r>
          </w:p>
        </w:tc>
        <w:tc>
          <w:tcPr>
            <w:tcW w:w="6284" w:type="dxa"/>
            <w:tcBorders>
              <w:top w:val="single" w:sz="4" w:space="0" w:color="auto"/>
              <w:left w:val="single" w:sz="4" w:space="0" w:color="auto"/>
              <w:bottom w:val="nil"/>
              <w:right w:val="single" w:sz="4" w:space="0" w:color="auto"/>
            </w:tcBorders>
            <w:shd w:val="clear" w:color="auto" w:fill="auto"/>
            <w:noWrap/>
            <w:vAlign w:val="bottom"/>
          </w:tcPr>
          <w:p w14:paraId="5F1A0B32" w14:textId="77777777" w:rsidR="004B0A9E" w:rsidRPr="007F4F26" w:rsidRDefault="004B0A9E" w:rsidP="004B0A9E">
            <w:pPr>
              <w:rPr>
                <w:rFonts w:ascii="Calibri" w:hAnsi="Calibri" w:cs="Calibri"/>
                <w:color w:val="000000"/>
                <w:sz w:val="20"/>
                <w:szCs w:val="20"/>
              </w:rPr>
            </w:pPr>
            <w:r w:rsidRPr="007F4F26">
              <w:rPr>
                <w:rFonts w:ascii="Calibri" w:hAnsi="Calibri" w:cs="Calibri"/>
                <w:color w:val="000000"/>
                <w:sz w:val="20"/>
                <w:szCs w:val="20"/>
              </w:rPr>
              <w:t>Staff salary</w:t>
            </w:r>
          </w:p>
        </w:tc>
        <w:tc>
          <w:tcPr>
            <w:tcW w:w="3510" w:type="dxa"/>
            <w:tcBorders>
              <w:top w:val="single" w:sz="4" w:space="0" w:color="auto"/>
              <w:left w:val="nil"/>
              <w:bottom w:val="nil"/>
              <w:right w:val="single" w:sz="4" w:space="0" w:color="auto"/>
            </w:tcBorders>
            <w:shd w:val="clear" w:color="auto" w:fill="auto"/>
            <w:noWrap/>
            <w:vAlign w:val="bottom"/>
          </w:tcPr>
          <w:p w14:paraId="052C76C7" w14:textId="77777777" w:rsidR="004B0A9E" w:rsidRPr="007F4F26" w:rsidRDefault="004B0A9E" w:rsidP="004B0A9E">
            <w:pPr>
              <w:jc w:val="center"/>
              <w:rPr>
                <w:rFonts w:ascii="Calibri" w:hAnsi="Calibri" w:cs="Calibri"/>
                <w:color w:val="000000"/>
                <w:sz w:val="20"/>
                <w:szCs w:val="20"/>
              </w:rPr>
            </w:pPr>
          </w:p>
        </w:tc>
      </w:tr>
      <w:tr w:rsidR="004B0A9E" w:rsidRPr="007F4F26" w14:paraId="234311D1" w14:textId="77777777" w:rsidTr="004B0A9E">
        <w:trPr>
          <w:trHeight w:val="140"/>
        </w:trPr>
        <w:tc>
          <w:tcPr>
            <w:tcW w:w="5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8D71F8" w14:textId="62D78F8C" w:rsidR="004B0A9E" w:rsidRPr="007F4F26" w:rsidRDefault="004B0A9E" w:rsidP="004B0A9E">
            <w:pPr>
              <w:jc w:val="right"/>
              <w:rPr>
                <w:rFonts w:ascii="Calibri" w:hAnsi="Calibri" w:cs="Calibri"/>
                <w:color w:val="000000"/>
                <w:sz w:val="20"/>
                <w:szCs w:val="20"/>
              </w:rPr>
            </w:pPr>
            <w:r w:rsidRPr="007F4F26">
              <w:rPr>
                <w:rFonts w:ascii="Calibri" w:hAnsi="Calibri" w:cs="Calibri"/>
                <w:color w:val="000000"/>
                <w:sz w:val="20"/>
                <w:szCs w:val="20"/>
              </w:rPr>
              <w:t>2.2</w:t>
            </w:r>
          </w:p>
        </w:tc>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A0D44" w14:textId="77777777" w:rsidR="004B0A9E" w:rsidRPr="007F4F26" w:rsidRDefault="004B0A9E" w:rsidP="004B0A9E">
            <w:pPr>
              <w:rPr>
                <w:rFonts w:ascii="Calibri" w:hAnsi="Calibri" w:cs="Calibri"/>
                <w:color w:val="000000"/>
                <w:sz w:val="20"/>
                <w:szCs w:val="20"/>
              </w:rPr>
            </w:pPr>
            <w:r w:rsidRPr="007F4F26">
              <w:rPr>
                <w:rFonts w:ascii="Calibri" w:hAnsi="Calibri" w:cs="Calibri"/>
                <w:color w:val="000000"/>
                <w:sz w:val="20"/>
                <w:szCs w:val="20"/>
              </w:rPr>
              <w:t>Electricity bill</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0DBB98D6" w14:textId="77777777" w:rsidR="004B0A9E" w:rsidRPr="007F4F26" w:rsidRDefault="004B0A9E" w:rsidP="004B0A9E">
            <w:pPr>
              <w:jc w:val="center"/>
              <w:rPr>
                <w:rFonts w:ascii="Calibri" w:hAnsi="Calibri" w:cs="Calibri"/>
                <w:color w:val="000000"/>
                <w:sz w:val="20"/>
                <w:szCs w:val="20"/>
              </w:rPr>
            </w:pPr>
            <w:r w:rsidRPr="007F4F26">
              <w:rPr>
                <w:rFonts w:ascii="Calibri" w:hAnsi="Calibri" w:cs="Calibri"/>
                <w:color w:val="000000"/>
                <w:sz w:val="20"/>
                <w:szCs w:val="20"/>
              </w:rPr>
              <w:t>3</w:t>
            </w:r>
          </w:p>
        </w:tc>
      </w:tr>
      <w:tr w:rsidR="004B0A9E" w:rsidRPr="007F4F26" w14:paraId="04CFD0B9" w14:textId="77777777" w:rsidTr="004B0A9E">
        <w:trPr>
          <w:trHeight w:val="1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F37B8" w14:textId="706AC547" w:rsidR="004B0A9E" w:rsidRPr="007F4F26" w:rsidRDefault="004B0A9E" w:rsidP="004B0A9E">
            <w:pPr>
              <w:jc w:val="right"/>
              <w:rPr>
                <w:rFonts w:ascii="Calibri" w:hAnsi="Calibri" w:cs="Calibri"/>
                <w:color w:val="000000"/>
                <w:sz w:val="20"/>
                <w:szCs w:val="20"/>
              </w:rPr>
            </w:pPr>
            <w:r w:rsidRPr="007F4F26">
              <w:rPr>
                <w:rFonts w:ascii="Calibri" w:hAnsi="Calibri" w:cs="Calibri"/>
                <w:color w:val="000000"/>
                <w:sz w:val="20"/>
                <w:szCs w:val="20"/>
              </w:rPr>
              <w:t>2.3</w:t>
            </w:r>
          </w:p>
        </w:tc>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981E8" w14:textId="77777777" w:rsidR="004B0A9E" w:rsidRPr="007F4F26" w:rsidRDefault="004B0A9E" w:rsidP="004B0A9E">
            <w:pPr>
              <w:rPr>
                <w:rFonts w:ascii="Calibri" w:hAnsi="Calibri" w:cs="Calibri"/>
                <w:color w:val="000000"/>
                <w:sz w:val="20"/>
                <w:szCs w:val="20"/>
              </w:rPr>
            </w:pPr>
            <w:r w:rsidRPr="007F4F26">
              <w:rPr>
                <w:rFonts w:ascii="Calibri" w:hAnsi="Calibri" w:cs="Calibri"/>
                <w:color w:val="000000"/>
                <w:sz w:val="20"/>
                <w:szCs w:val="20"/>
              </w:rPr>
              <w:t xml:space="preserve">Diesel </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645988FB" w14:textId="77777777" w:rsidR="004B0A9E" w:rsidRPr="007F4F26" w:rsidRDefault="004B0A9E" w:rsidP="004B0A9E">
            <w:pPr>
              <w:jc w:val="center"/>
              <w:rPr>
                <w:rFonts w:ascii="Calibri" w:hAnsi="Calibri" w:cs="Calibri"/>
                <w:color w:val="000000"/>
                <w:sz w:val="20"/>
                <w:szCs w:val="20"/>
              </w:rPr>
            </w:pPr>
            <w:r w:rsidRPr="007F4F26">
              <w:rPr>
                <w:rFonts w:ascii="Calibri" w:hAnsi="Calibri" w:cs="Calibri"/>
                <w:color w:val="000000"/>
                <w:sz w:val="20"/>
                <w:szCs w:val="20"/>
              </w:rPr>
              <w:t>3</w:t>
            </w:r>
          </w:p>
        </w:tc>
      </w:tr>
    </w:tbl>
    <w:p w14:paraId="0E3E50AB" w14:textId="77777777" w:rsidR="005F39F8" w:rsidRPr="007F4F26" w:rsidRDefault="005F39F8" w:rsidP="000F581C">
      <w:pPr>
        <w:spacing w:after="160" w:line="312" w:lineRule="auto"/>
        <w:ind w:left="360"/>
        <w:rPr>
          <w:rFonts w:ascii="Calibri" w:hAnsi="Calibri" w:cs="Arial"/>
          <w:b/>
          <w:color w:val="000000"/>
          <w:sz w:val="4"/>
          <w:szCs w:val="4"/>
          <w:highlight w:val="yellow"/>
          <w:u w:val="single"/>
        </w:rPr>
      </w:pPr>
    </w:p>
    <w:p w14:paraId="55109DA6" w14:textId="398705B3" w:rsidR="00F47804" w:rsidRPr="007F4F26" w:rsidRDefault="00F47804" w:rsidP="000F581C">
      <w:pPr>
        <w:spacing w:after="160" w:line="312" w:lineRule="auto"/>
        <w:ind w:left="360"/>
        <w:rPr>
          <w:rFonts w:ascii="Calibri" w:hAnsi="Calibri" w:cs="Arial"/>
          <w:b/>
          <w:color w:val="000000"/>
          <w:sz w:val="22"/>
          <w:szCs w:val="22"/>
          <w:u w:val="single"/>
        </w:rPr>
      </w:pPr>
      <w:r w:rsidRPr="007F4F26">
        <w:rPr>
          <w:rFonts w:ascii="Calibri" w:hAnsi="Calibri" w:cs="Arial"/>
          <w:b/>
          <w:color w:val="000000"/>
          <w:sz w:val="22"/>
          <w:szCs w:val="22"/>
          <w:u w:val="single"/>
        </w:rPr>
        <w:t xml:space="preserve">Materials and </w:t>
      </w:r>
      <w:r w:rsidR="005F39F8" w:rsidRPr="007F4F26">
        <w:rPr>
          <w:rFonts w:ascii="Calibri" w:hAnsi="Calibri" w:cs="Arial"/>
          <w:b/>
          <w:color w:val="000000"/>
          <w:sz w:val="22"/>
          <w:szCs w:val="22"/>
          <w:u w:val="single"/>
        </w:rPr>
        <w:t>equipment</w:t>
      </w:r>
      <w:r w:rsidRPr="007F4F26">
        <w:rPr>
          <w:rFonts w:ascii="Calibri" w:hAnsi="Calibri" w:cs="Arial"/>
          <w:b/>
          <w:color w:val="000000"/>
          <w:sz w:val="22"/>
          <w:szCs w:val="22"/>
          <w:u w:val="single"/>
        </w:rPr>
        <w:t xml:space="preserve"> need For </w:t>
      </w:r>
      <w:proofErr w:type="spellStart"/>
      <w:r w:rsidR="00F71FC7" w:rsidRPr="007F4F26">
        <w:rPr>
          <w:rFonts w:ascii="Calibri" w:hAnsi="Calibri" w:cs="Arial"/>
          <w:b/>
          <w:color w:val="000000"/>
          <w:sz w:val="22"/>
          <w:szCs w:val="22"/>
          <w:u w:val="single"/>
        </w:rPr>
        <w:t>Jhenaidah</w:t>
      </w:r>
      <w:proofErr w:type="spellEnd"/>
      <w:r w:rsidRPr="007F4F26">
        <w:rPr>
          <w:rFonts w:ascii="Calibri" w:hAnsi="Calibri" w:cs="Arial"/>
          <w:b/>
          <w:color w:val="000000"/>
          <w:sz w:val="22"/>
          <w:szCs w:val="22"/>
          <w:u w:val="single"/>
        </w:rPr>
        <w:t>:</w:t>
      </w:r>
    </w:p>
    <w:tbl>
      <w:tblPr>
        <w:tblW w:w="10368" w:type="dxa"/>
        <w:tblLook w:val="04A0" w:firstRow="1" w:lastRow="0" w:firstColumn="1" w:lastColumn="0" w:noHBand="0" w:noVBand="1"/>
      </w:tblPr>
      <w:tblGrid>
        <w:gridCol w:w="574"/>
        <w:gridCol w:w="6284"/>
        <w:gridCol w:w="3510"/>
      </w:tblGrid>
      <w:tr w:rsidR="005F39F8" w:rsidRPr="007F4F26" w14:paraId="6A9D68FE"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7CC384" w14:textId="77777777" w:rsidR="005F39F8" w:rsidRPr="007F4F26" w:rsidRDefault="005F39F8" w:rsidP="003E32B6">
            <w:pPr>
              <w:jc w:val="right"/>
              <w:rPr>
                <w:rFonts w:ascii="Calibri" w:hAnsi="Calibri" w:cs="Calibri"/>
                <w:b/>
                <w:bCs/>
                <w:color w:val="000000"/>
                <w:sz w:val="20"/>
                <w:szCs w:val="20"/>
              </w:rPr>
            </w:pPr>
            <w:r w:rsidRPr="007F4F26">
              <w:rPr>
                <w:rFonts w:ascii="Calibri" w:hAnsi="Calibri" w:cs="Calibri"/>
                <w:b/>
                <w:bCs/>
                <w:color w:val="000000"/>
                <w:sz w:val="20"/>
                <w:szCs w:val="20"/>
              </w:rPr>
              <w:t>1</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42659378" w14:textId="06F74CAA" w:rsidR="005F39F8" w:rsidRPr="007F4F26" w:rsidRDefault="005F39F8" w:rsidP="003E32B6">
            <w:pPr>
              <w:rPr>
                <w:rFonts w:ascii="Calibri" w:hAnsi="Calibri" w:cs="Calibri"/>
                <w:b/>
                <w:bCs/>
                <w:color w:val="000000"/>
                <w:sz w:val="20"/>
                <w:szCs w:val="20"/>
              </w:rPr>
            </w:pPr>
            <w:r w:rsidRPr="007F4F26">
              <w:rPr>
                <w:rFonts w:ascii="Calibri" w:hAnsi="Calibri" w:cs="Calibri"/>
                <w:b/>
                <w:bCs/>
                <w:color w:val="000000"/>
                <w:sz w:val="20"/>
                <w:szCs w:val="20"/>
              </w:rPr>
              <w:t xml:space="preserve">Description </w:t>
            </w:r>
            <w:proofErr w:type="gramStart"/>
            <w:r w:rsidRPr="007F4F26">
              <w:rPr>
                <w:rFonts w:ascii="Calibri" w:hAnsi="Calibri" w:cs="Calibri"/>
                <w:b/>
                <w:bCs/>
                <w:color w:val="000000"/>
                <w:sz w:val="20"/>
                <w:szCs w:val="20"/>
              </w:rPr>
              <w:t>of  equipment</w:t>
            </w:r>
            <w:proofErr w:type="gramEnd"/>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4DD72774" w14:textId="77777777" w:rsidR="005F39F8" w:rsidRPr="007F4F26" w:rsidRDefault="005F39F8" w:rsidP="003E32B6">
            <w:pPr>
              <w:jc w:val="center"/>
              <w:rPr>
                <w:rFonts w:ascii="Calibri" w:hAnsi="Calibri" w:cs="Calibri"/>
                <w:b/>
                <w:bCs/>
                <w:color w:val="000000"/>
                <w:sz w:val="20"/>
                <w:szCs w:val="20"/>
              </w:rPr>
            </w:pPr>
            <w:r w:rsidRPr="007F4F26">
              <w:rPr>
                <w:rFonts w:ascii="Calibri" w:hAnsi="Calibri" w:cs="Calibri"/>
                <w:b/>
                <w:bCs/>
                <w:color w:val="000000"/>
                <w:sz w:val="20"/>
                <w:szCs w:val="20"/>
              </w:rPr>
              <w:t>Unit</w:t>
            </w:r>
          </w:p>
        </w:tc>
      </w:tr>
      <w:tr w:rsidR="005F39F8" w:rsidRPr="007F4F26" w14:paraId="5F57A09B"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D1BF01" w14:textId="77777777" w:rsidR="005F39F8" w:rsidRPr="007F4F26" w:rsidRDefault="005F39F8" w:rsidP="003E32B6">
            <w:pPr>
              <w:jc w:val="right"/>
              <w:rPr>
                <w:rFonts w:ascii="Calibri" w:hAnsi="Calibri" w:cs="Calibri"/>
                <w:bCs/>
                <w:color w:val="000000"/>
                <w:sz w:val="20"/>
                <w:szCs w:val="20"/>
              </w:rPr>
            </w:pPr>
            <w:r w:rsidRPr="007F4F26">
              <w:rPr>
                <w:rFonts w:ascii="Calibri" w:hAnsi="Calibri" w:cs="Calibri"/>
                <w:bCs/>
                <w:color w:val="000000"/>
                <w:sz w:val="20"/>
                <w:szCs w:val="20"/>
              </w:rPr>
              <w:t>1.1</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10994C5A" w14:textId="77777777" w:rsidR="005F39F8" w:rsidRPr="007F4F26" w:rsidRDefault="005F39F8" w:rsidP="003E32B6">
            <w:pPr>
              <w:rPr>
                <w:rFonts w:ascii="Calibri" w:hAnsi="Calibri" w:cs="Calibri"/>
                <w:bCs/>
                <w:color w:val="000000"/>
                <w:sz w:val="20"/>
                <w:szCs w:val="20"/>
              </w:rPr>
            </w:pPr>
            <w:r w:rsidRPr="007F4F26">
              <w:rPr>
                <w:rFonts w:ascii="Calibri" w:hAnsi="Calibri" w:cs="Calibri"/>
                <w:bCs/>
                <w:color w:val="000000"/>
                <w:sz w:val="20"/>
                <w:szCs w:val="20"/>
              </w:rPr>
              <w:t xml:space="preserve">Electricity </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6412DB01" w14:textId="77777777" w:rsidR="005F39F8" w:rsidRPr="007F4F26" w:rsidRDefault="005F39F8"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5F39F8" w:rsidRPr="007F4F26" w14:paraId="236A4C4B"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B945AE" w14:textId="77777777" w:rsidR="005F39F8" w:rsidRPr="007F4F26" w:rsidRDefault="005F39F8" w:rsidP="003E32B6">
            <w:pPr>
              <w:jc w:val="right"/>
              <w:rPr>
                <w:rFonts w:ascii="Calibri" w:hAnsi="Calibri" w:cs="Calibri"/>
                <w:bCs/>
                <w:color w:val="000000"/>
                <w:sz w:val="20"/>
                <w:szCs w:val="20"/>
              </w:rPr>
            </w:pPr>
            <w:r w:rsidRPr="007F4F26">
              <w:rPr>
                <w:rFonts w:ascii="Calibri" w:hAnsi="Calibri" w:cs="Calibri"/>
                <w:bCs/>
                <w:color w:val="000000"/>
                <w:sz w:val="20"/>
                <w:szCs w:val="20"/>
              </w:rPr>
              <w:t>1.2</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41B30937" w14:textId="77777777" w:rsidR="005F39F8" w:rsidRPr="007F4F26" w:rsidRDefault="005F39F8" w:rsidP="003E32B6">
            <w:pPr>
              <w:rPr>
                <w:rFonts w:ascii="Calibri" w:hAnsi="Calibri" w:cs="Calibri"/>
                <w:bCs/>
                <w:color w:val="000000"/>
                <w:sz w:val="20"/>
                <w:szCs w:val="20"/>
              </w:rPr>
            </w:pPr>
            <w:r w:rsidRPr="007F4F26">
              <w:rPr>
                <w:rFonts w:ascii="Calibri" w:hAnsi="Calibri" w:cs="Calibri"/>
                <w:bCs/>
                <w:color w:val="000000"/>
                <w:sz w:val="20"/>
                <w:szCs w:val="20"/>
              </w:rPr>
              <w:t>Coco peat Grow bag</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0C755721" w14:textId="77777777" w:rsidR="005F39F8" w:rsidRPr="007F4F26" w:rsidRDefault="005F39F8" w:rsidP="003E32B6">
            <w:pPr>
              <w:jc w:val="center"/>
              <w:rPr>
                <w:rFonts w:ascii="Calibri" w:hAnsi="Calibri" w:cs="Calibri"/>
                <w:bCs/>
                <w:color w:val="000000"/>
                <w:sz w:val="20"/>
                <w:szCs w:val="20"/>
              </w:rPr>
            </w:pPr>
            <w:r w:rsidRPr="007F4F26">
              <w:rPr>
                <w:rFonts w:ascii="Calibri" w:hAnsi="Calibri" w:cs="Calibri"/>
                <w:bCs/>
                <w:color w:val="000000"/>
                <w:sz w:val="20"/>
                <w:szCs w:val="20"/>
              </w:rPr>
              <w:t>750</w:t>
            </w:r>
          </w:p>
        </w:tc>
      </w:tr>
      <w:tr w:rsidR="005F39F8" w:rsidRPr="007F4F26" w14:paraId="2B866F4C"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FDA41A" w14:textId="77777777" w:rsidR="005F39F8" w:rsidRPr="007F4F26" w:rsidRDefault="005F39F8" w:rsidP="003E32B6">
            <w:pPr>
              <w:jc w:val="right"/>
              <w:rPr>
                <w:rFonts w:ascii="Calibri" w:hAnsi="Calibri" w:cs="Calibri"/>
                <w:bCs/>
                <w:color w:val="000000"/>
                <w:sz w:val="20"/>
                <w:szCs w:val="20"/>
              </w:rPr>
            </w:pPr>
            <w:r w:rsidRPr="007F4F26">
              <w:rPr>
                <w:rFonts w:ascii="Calibri" w:hAnsi="Calibri" w:cs="Calibri"/>
                <w:bCs/>
                <w:color w:val="000000"/>
                <w:sz w:val="20"/>
                <w:szCs w:val="20"/>
              </w:rPr>
              <w:t>1.3</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008D3E89" w14:textId="77777777" w:rsidR="005F39F8" w:rsidRPr="007F4F26" w:rsidRDefault="005F39F8" w:rsidP="003E32B6">
            <w:pPr>
              <w:rPr>
                <w:rFonts w:ascii="Calibri" w:hAnsi="Calibri" w:cs="Calibri"/>
                <w:bCs/>
                <w:color w:val="000000"/>
                <w:sz w:val="20"/>
                <w:szCs w:val="20"/>
              </w:rPr>
            </w:pPr>
            <w:r w:rsidRPr="007F4F26">
              <w:rPr>
                <w:rFonts w:ascii="Calibri" w:hAnsi="Calibri" w:cs="Calibri"/>
                <w:bCs/>
                <w:color w:val="000000"/>
                <w:sz w:val="20"/>
                <w:szCs w:val="20"/>
              </w:rPr>
              <w:t xml:space="preserve">Coco peat carrying, washing, </w:t>
            </w:r>
            <w:proofErr w:type="gramStart"/>
            <w:r w:rsidRPr="007F4F26">
              <w:rPr>
                <w:rFonts w:ascii="Calibri" w:hAnsi="Calibri" w:cs="Calibri"/>
                <w:bCs/>
                <w:color w:val="000000"/>
                <w:sz w:val="20"/>
                <w:szCs w:val="20"/>
              </w:rPr>
              <w:t xml:space="preserve">drying,   </w:t>
            </w:r>
            <w:proofErr w:type="spellStart"/>
            <w:proofErr w:type="gramEnd"/>
            <w:r w:rsidRPr="007F4F26">
              <w:rPr>
                <w:rFonts w:ascii="Calibri" w:hAnsi="Calibri" w:cs="Calibri"/>
                <w:bCs/>
                <w:color w:val="000000"/>
                <w:sz w:val="20"/>
                <w:szCs w:val="20"/>
              </w:rPr>
              <w:t>packeting</w:t>
            </w:r>
            <w:proofErr w:type="spellEnd"/>
            <w:r w:rsidRPr="007F4F26">
              <w:rPr>
                <w:rFonts w:ascii="Calibri" w:hAnsi="Calibri" w:cs="Calibri"/>
                <w:bCs/>
                <w:color w:val="000000"/>
                <w:sz w:val="20"/>
                <w:szCs w:val="20"/>
              </w:rPr>
              <w:t xml:space="preserve">, setup  </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45A4AD04" w14:textId="77777777" w:rsidR="005F39F8" w:rsidRPr="007F4F26" w:rsidRDefault="005F39F8"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5F39F8" w:rsidRPr="007F4F26" w14:paraId="50CFC950"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688FC6" w14:textId="77777777" w:rsidR="005F39F8" w:rsidRPr="007F4F26" w:rsidRDefault="005F39F8" w:rsidP="003E32B6">
            <w:pPr>
              <w:jc w:val="right"/>
              <w:rPr>
                <w:rFonts w:ascii="Calibri" w:hAnsi="Calibri" w:cs="Calibri"/>
                <w:bCs/>
                <w:color w:val="000000"/>
                <w:sz w:val="20"/>
                <w:szCs w:val="20"/>
              </w:rPr>
            </w:pPr>
            <w:r w:rsidRPr="007F4F26">
              <w:rPr>
                <w:rFonts w:ascii="Calibri" w:hAnsi="Calibri" w:cs="Calibri"/>
                <w:bCs/>
                <w:color w:val="000000"/>
                <w:sz w:val="20"/>
                <w:szCs w:val="20"/>
              </w:rPr>
              <w:t>1.4</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49607E9D" w14:textId="77777777" w:rsidR="005F39F8" w:rsidRPr="007F4F26" w:rsidRDefault="005F39F8" w:rsidP="003E32B6">
            <w:pPr>
              <w:rPr>
                <w:rFonts w:ascii="Calibri" w:hAnsi="Calibri" w:cs="Calibri"/>
                <w:bCs/>
                <w:color w:val="000000"/>
                <w:sz w:val="20"/>
                <w:szCs w:val="20"/>
              </w:rPr>
            </w:pPr>
            <w:r w:rsidRPr="007F4F26">
              <w:rPr>
                <w:rFonts w:ascii="Calibri" w:hAnsi="Calibri" w:cs="Calibri"/>
                <w:bCs/>
                <w:color w:val="000000"/>
                <w:sz w:val="20"/>
                <w:szCs w:val="20"/>
              </w:rPr>
              <w:t xml:space="preserve">Chiller for reservoir </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15E62527" w14:textId="77777777" w:rsidR="005F39F8" w:rsidRPr="007F4F26" w:rsidRDefault="005F39F8"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5F39F8" w:rsidRPr="007F4F26" w14:paraId="38219DEA"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6AD229" w14:textId="77777777" w:rsidR="005F39F8" w:rsidRPr="007F4F26" w:rsidRDefault="005F39F8" w:rsidP="003E32B6">
            <w:pPr>
              <w:jc w:val="right"/>
              <w:rPr>
                <w:rFonts w:ascii="Calibri" w:hAnsi="Calibri" w:cs="Calibri"/>
                <w:bCs/>
                <w:color w:val="000000"/>
                <w:sz w:val="20"/>
                <w:szCs w:val="20"/>
              </w:rPr>
            </w:pPr>
            <w:r w:rsidRPr="007F4F26">
              <w:rPr>
                <w:rFonts w:ascii="Calibri" w:hAnsi="Calibri" w:cs="Calibri"/>
                <w:bCs/>
                <w:color w:val="000000"/>
                <w:sz w:val="20"/>
                <w:szCs w:val="20"/>
              </w:rPr>
              <w:t>1.5</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730D4F66" w14:textId="77777777" w:rsidR="005F39F8" w:rsidRPr="007F4F26" w:rsidRDefault="005F39F8" w:rsidP="003E32B6">
            <w:pPr>
              <w:rPr>
                <w:rFonts w:ascii="Calibri" w:hAnsi="Calibri" w:cs="Calibri"/>
                <w:bCs/>
                <w:color w:val="000000"/>
                <w:sz w:val="20"/>
                <w:szCs w:val="20"/>
              </w:rPr>
            </w:pPr>
            <w:r w:rsidRPr="007F4F26">
              <w:rPr>
                <w:rFonts w:ascii="Calibri" w:hAnsi="Calibri" w:cs="Calibri"/>
                <w:bCs/>
                <w:color w:val="000000"/>
                <w:sz w:val="20"/>
                <w:szCs w:val="20"/>
              </w:rPr>
              <w:t>Mulching paper for Floor</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60ABFA75" w14:textId="77777777" w:rsidR="005F39F8" w:rsidRPr="007F4F26" w:rsidRDefault="005F39F8"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5F39F8" w:rsidRPr="007F4F26" w14:paraId="7943BB91"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B3EDED" w14:textId="77777777" w:rsidR="005F39F8" w:rsidRPr="007F4F26" w:rsidRDefault="005F39F8" w:rsidP="003E32B6">
            <w:pPr>
              <w:jc w:val="right"/>
              <w:rPr>
                <w:rFonts w:ascii="Calibri" w:hAnsi="Calibri" w:cs="Calibri"/>
                <w:bCs/>
                <w:color w:val="000000"/>
                <w:sz w:val="20"/>
                <w:szCs w:val="20"/>
              </w:rPr>
            </w:pPr>
            <w:r w:rsidRPr="007F4F26">
              <w:rPr>
                <w:rFonts w:ascii="Calibri" w:hAnsi="Calibri" w:cs="Calibri"/>
                <w:bCs/>
                <w:color w:val="000000"/>
                <w:sz w:val="20"/>
                <w:szCs w:val="20"/>
              </w:rPr>
              <w:t>1.6</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1DBB87B9" w14:textId="77777777" w:rsidR="005F39F8" w:rsidRPr="007F4F26" w:rsidRDefault="005F39F8" w:rsidP="003E32B6">
            <w:pPr>
              <w:rPr>
                <w:rFonts w:ascii="Calibri" w:hAnsi="Calibri" w:cs="Calibri"/>
                <w:bCs/>
                <w:color w:val="000000"/>
                <w:sz w:val="20"/>
                <w:szCs w:val="20"/>
              </w:rPr>
            </w:pPr>
            <w:r w:rsidRPr="007F4F26">
              <w:rPr>
                <w:rFonts w:ascii="Calibri" w:hAnsi="Calibri" w:cs="Calibri"/>
                <w:bCs/>
                <w:color w:val="000000"/>
                <w:sz w:val="20"/>
                <w:szCs w:val="20"/>
              </w:rPr>
              <w:t>Ceiling Net</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3E5289F7" w14:textId="77777777" w:rsidR="005F39F8" w:rsidRPr="007F4F26" w:rsidRDefault="005F39F8"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5F39F8" w:rsidRPr="007F4F26" w14:paraId="69D26B8E"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7F938D" w14:textId="77777777" w:rsidR="005F39F8" w:rsidRPr="007F4F26" w:rsidRDefault="005F39F8" w:rsidP="003E32B6">
            <w:pPr>
              <w:jc w:val="right"/>
              <w:rPr>
                <w:rFonts w:ascii="Calibri" w:hAnsi="Calibri" w:cs="Calibri"/>
                <w:bCs/>
                <w:color w:val="000000"/>
                <w:sz w:val="20"/>
                <w:szCs w:val="20"/>
              </w:rPr>
            </w:pPr>
            <w:r w:rsidRPr="007F4F26">
              <w:rPr>
                <w:rFonts w:ascii="Calibri" w:hAnsi="Calibri" w:cs="Calibri"/>
                <w:bCs/>
                <w:color w:val="000000"/>
                <w:sz w:val="20"/>
                <w:szCs w:val="20"/>
              </w:rPr>
              <w:t>1.7</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574C5506" w14:textId="77777777" w:rsidR="005F39F8" w:rsidRPr="007F4F26" w:rsidRDefault="005F39F8" w:rsidP="003E32B6">
            <w:pPr>
              <w:rPr>
                <w:rFonts w:ascii="Calibri" w:hAnsi="Calibri" w:cs="Calibri"/>
                <w:bCs/>
                <w:color w:val="000000"/>
                <w:sz w:val="20"/>
                <w:szCs w:val="20"/>
              </w:rPr>
            </w:pPr>
            <w:r w:rsidRPr="007F4F26">
              <w:rPr>
                <w:rFonts w:ascii="Calibri" w:hAnsi="Calibri" w:cs="Calibri"/>
                <w:bCs/>
                <w:color w:val="000000"/>
                <w:sz w:val="20"/>
                <w:szCs w:val="20"/>
              </w:rPr>
              <w:t>Side Net</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2666A7FD" w14:textId="77777777" w:rsidR="005F39F8" w:rsidRPr="007F4F26" w:rsidRDefault="005F39F8"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5F39F8" w:rsidRPr="007F4F26" w14:paraId="30A63455" w14:textId="77777777" w:rsidTr="004B0A9E">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750419" w14:textId="77777777" w:rsidR="005F39F8" w:rsidRPr="007F4F26" w:rsidRDefault="005F39F8" w:rsidP="003E32B6">
            <w:pPr>
              <w:jc w:val="right"/>
              <w:rPr>
                <w:rFonts w:ascii="Calibri" w:hAnsi="Calibri" w:cs="Calibri"/>
                <w:bCs/>
                <w:color w:val="000000"/>
                <w:sz w:val="20"/>
                <w:szCs w:val="20"/>
              </w:rPr>
            </w:pPr>
            <w:r w:rsidRPr="007F4F26">
              <w:rPr>
                <w:rFonts w:ascii="Calibri" w:hAnsi="Calibri" w:cs="Calibri"/>
                <w:bCs/>
                <w:color w:val="000000"/>
                <w:sz w:val="20"/>
                <w:szCs w:val="20"/>
              </w:rPr>
              <w:t>1.8</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4C2B00EF" w14:textId="77777777" w:rsidR="005F39F8" w:rsidRPr="007F4F26" w:rsidRDefault="005F39F8" w:rsidP="003E32B6">
            <w:pPr>
              <w:rPr>
                <w:rFonts w:ascii="Calibri" w:hAnsi="Calibri" w:cs="Calibri"/>
                <w:bCs/>
                <w:color w:val="000000"/>
                <w:sz w:val="20"/>
                <w:szCs w:val="20"/>
              </w:rPr>
            </w:pPr>
            <w:r w:rsidRPr="007F4F26">
              <w:rPr>
                <w:rFonts w:ascii="Calibri" w:hAnsi="Calibri" w:cs="Calibri"/>
                <w:bCs/>
                <w:color w:val="000000"/>
                <w:sz w:val="20"/>
                <w:szCs w:val="20"/>
              </w:rPr>
              <w:t>Blower fan</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28CFA01A" w14:textId="77777777" w:rsidR="005F39F8" w:rsidRPr="007F4F26" w:rsidRDefault="005F39F8" w:rsidP="003E32B6">
            <w:pPr>
              <w:jc w:val="center"/>
              <w:rPr>
                <w:rFonts w:ascii="Calibri" w:hAnsi="Calibri" w:cs="Calibri"/>
                <w:bCs/>
                <w:color w:val="000000"/>
                <w:sz w:val="20"/>
                <w:szCs w:val="20"/>
              </w:rPr>
            </w:pPr>
            <w:r w:rsidRPr="007F4F26">
              <w:rPr>
                <w:rFonts w:ascii="Calibri" w:hAnsi="Calibri" w:cs="Calibri"/>
                <w:bCs/>
                <w:color w:val="000000"/>
                <w:sz w:val="20"/>
                <w:szCs w:val="20"/>
              </w:rPr>
              <w:t>4</w:t>
            </w:r>
          </w:p>
        </w:tc>
      </w:tr>
      <w:tr w:rsidR="005F39F8" w:rsidRPr="007F4F26" w14:paraId="531D5FAA" w14:textId="77777777" w:rsidTr="004B0A9E">
        <w:trPr>
          <w:trHeight w:val="1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7B448" w14:textId="2708519E" w:rsidR="005F39F8" w:rsidRPr="007F4F26" w:rsidRDefault="004B0A9E" w:rsidP="003E32B6">
            <w:pPr>
              <w:jc w:val="right"/>
              <w:rPr>
                <w:rFonts w:ascii="Calibri" w:hAnsi="Calibri" w:cs="Calibri"/>
                <w:color w:val="000000"/>
                <w:sz w:val="20"/>
                <w:szCs w:val="20"/>
              </w:rPr>
            </w:pPr>
            <w:r w:rsidRPr="007F4F26">
              <w:rPr>
                <w:rFonts w:ascii="Calibri" w:hAnsi="Calibri" w:cs="Calibri"/>
                <w:color w:val="000000"/>
                <w:sz w:val="20"/>
                <w:szCs w:val="20"/>
              </w:rPr>
              <w:t>1.9</w:t>
            </w:r>
          </w:p>
        </w:tc>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C1BDB" w14:textId="77777777" w:rsidR="005F39F8" w:rsidRPr="007F4F26" w:rsidRDefault="005F39F8" w:rsidP="003E32B6">
            <w:pPr>
              <w:rPr>
                <w:rFonts w:ascii="Calibri" w:hAnsi="Calibri" w:cs="Calibri"/>
                <w:color w:val="000000"/>
                <w:sz w:val="20"/>
                <w:szCs w:val="20"/>
              </w:rPr>
            </w:pPr>
            <w:r w:rsidRPr="007F4F26">
              <w:rPr>
                <w:rFonts w:ascii="Calibri" w:hAnsi="Calibri" w:cs="Calibri"/>
                <w:color w:val="000000"/>
                <w:sz w:val="20"/>
                <w:szCs w:val="20"/>
              </w:rPr>
              <w:t>Micronutrient solution cost (One season)</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07F5510A" w14:textId="77777777" w:rsidR="005F39F8" w:rsidRPr="007F4F26" w:rsidRDefault="005F39F8" w:rsidP="003E32B6">
            <w:pPr>
              <w:jc w:val="center"/>
              <w:rPr>
                <w:rFonts w:ascii="Calibri" w:hAnsi="Calibri" w:cs="Calibri"/>
                <w:color w:val="000000"/>
                <w:sz w:val="20"/>
                <w:szCs w:val="20"/>
              </w:rPr>
            </w:pPr>
            <w:r w:rsidRPr="007F4F26">
              <w:rPr>
                <w:rFonts w:ascii="Calibri" w:hAnsi="Calibri" w:cs="Calibri"/>
                <w:color w:val="000000"/>
                <w:sz w:val="20"/>
                <w:szCs w:val="20"/>
              </w:rPr>
              <w:t>1</w:t>
            </w:r>
          </w:p>
        </w:tc>
      </w:tr>
      <w:tr w:rsidR="005F39F8" w:rsidRPr="007F4F26" w14:paraId="32DF2BF2" w14:textId="77777777" w:rsidTr="004B0A9E">
        <w:trPr>
          <w:trHeight w:val="1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BE24A" w14:textId="1ADF23AA" w:rsidR="005F39F8" w:rsidRPr="007F4F26" w:rsidRDefault="005F39F8" w:rsidP="003E32B6">
            <w:pPr>
              <w:jc w:val="right"/>
              <w:rPr>
                <w:rFonts w:ascii="Calibri" w:hAnsi="Calibri" w:cs="Calibri"/>
                <w:color w:val="000000"/>
                <w:sz w:val="20"/>
                <w:szCs w:val="20"/>
              </w:rPr>
            </w:pPr>
            <w:r w:rsidRPr="007F4F26">
              <w:rPr>
                <w:rFonts w:ascii="Calibri" w:hAnsi="Calibri" w:cs="Calibri"/>
                <w:color w:val="000000"/>
                <w:sz w:val="20"/>
                <w:szCs w:val="20"/>
              </w:rPr>
              <w:t>2.</w:t>
            </w:r>
            <w:r w:rsidR="004B0A9E" w:rsidRPr="007F4F26">
              <w:rPr>
                <w:rFonts w:ascii="Calibri" w:hAnsi="Calibri" w:cs="Calibri"/>
                <w:color w:val="000000"/>
                <w:sz w:val="20"/>
                <w:szCs w:val="20"/>
              </w:rPr>
              <w:t>0</w:t>
            </w:r>
          </w:p>
        </w:tc>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4E913" w14:textId="77777777" w:rsidR="005F39F8" w:rsidRPr="007F4F26" w:rsidRDefault="005F39F8" w:rsidP="003E32B6">
            <w:pPr>
              <w:rPr>
                <w:rFonts w:ascii="Calibri" w:hAnsi="Calibri" w:cs="Calibri"/>
                <w:color w:val="000000"/>
                <w:sz w:val="20"/>
                <w:szCs w:val="20"/>
              </w:rPr>
            </w:pPr>
            <w:r w:rsidRPr="007F4F26">
              <w:rPr>
                <w:rFonts w:ascii="Calibri" w:hAnsi="Calibri" w:cs="Calibri"/>
                <w:color w:val="000000"/>
                <w:sz w:val="20"/>
                <w:szCs w:val="20"/>
              </w:rPr>
              <w:t xml:space="preserve">Seed </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607E86F2" w14:textId="77777777" w:rsidR="005F39F8" w:rsidRPr="007F4F26" w:rsidRDefault="005F39F8" w:rsidP="003E32B6">
            <w:pPr>
              <w:jc w:val="center"/>
              <w:rPr>
                <w:rFonts w:ascii="Calibri" w:hAnsi="Calibri" w:cs="Calibri"/>
                <w:color w:val="000000"/>
                <w:sz w:val="20"/>
                <w:szCs w:val="20"/>
              </w:rPr>
            </w:pPr>
            <w:r w:rsidRPr="007F4F26">
              <w:rPr>
                <w:rFonts w:ascii="Calibri" w:hAnsi="Calibri" w:cs="Calibri"/>
                <w:color w:val="000000"/>
                <w:sz w:val="20"/>
                <w:szCs w:val="20"/>
              </w:rPr>
              <w:t>1</w:t>
            </w:r>
          </w:p>
        </w:tc>
      </w:tr>
      <w:tr w:rsidR="005F39F8" w:rsidRPr="007F4F26" w14:paraId="513E58A9" w14:textId="77777777" w:rsidTr="004B0A9E">
        <w:trPr>
          <w:trHeight w:val="1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5B590" w14:textId="168BD962" w:rsidR="005F39F8" w:rsidRPr="007F4F26" w:rsidRDefault="005F39F8" w:rsidP="003E32B6">
            <w:pPr>
              <w:jc w:val="right"/>
              <w:rPr>
                <w:rFonts w:ascii="Calibri" w:hAnsi="Calibri" w:cs="Calibri"/>
                <w:color w:val="000000"/>
                <w:sz w:val="20"/>
                <w:szCs w:val="20"/>
              </w:rPr>
            </w:pPr>
            <w:r w:rsidRPr="007F4F26">
              <w:rPr>
                <w:rFonts w:ascii="Calibri" w:hAnsi="Calibri" w:cs="Calibri"/>
                <w:color w:val="000000"/>
                <w:sz w:val="20"/>
                <w:szCs w:val="20"/>
              </w:rPr>
              <w:t>2.</w:t>
            </w:r>
            <w:r w:rsidR="004B0A9E" w:rsidRPr="007F4F26">
              <w:rPr>
                <w:rFonts w:ascii="Calibri" w:hAnsi="Calibri" w:cs="Calibri"/>
                <w:color w:val="000000"/>
                <w:sz w:val="20"/>
                <w:szCs w:val="20"/>
              </w:rPr>
              <w:t>1</w:t>
            </w:r>
          </w:p>
        </w:tc>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31634" w14:textId="77777777" w:rsidR="005F39F8" w:rsidRPr="007F4F26" w:rsidRDefault="005F39F8" w:rsidP="003E32B6">
            <w:pPr>
              <w:rPr>
                <w:rFonts w:ascii="Calibri" w:hAnsi="Calibri" w:cs="Calibri"/>
                <w:color w:val="000000"/>
                <w:sz w:val="20"/>
                <w:szCs w:val="20"/>
              </w:rPr>
            </w:pPr>
            <w:r w:rsidRPr="007F4F26">
              <w:rPr>
                <w:rFonts w:ascii="Calibri" w:hAnsi="Calibri" w:cs="Calibri"/>
                <w:color w:val="000000"/>
                <w:sz w:val="20"/>
                <w:szCs w:val="20"/>
              </w:rPr>
              <w:t>Staff salary</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58E787E7" w14:textId="77777777" w:rsidR="005F39F8" w:rsidRPr="007F4F26" w:rsidRDefault="005F39F8" w:rsidP="003E32B6">
            <w:pPr>
              <w:jc w:val="center"/>
              <w:rPr>
                <w:rFonts w:ascii="Calibri" w:hAnsi="Calibri" w:cs="Calibri"/>
                <w:color w:val="000000"/>
                <w:sz w:val="20"/>
                <w:szCs w:val="20"/>
              </w:rPr>
            </w:pPr>
          </w:p>
        </w:tc>
      </w:tr>
      <w:tr w:rsidR="005F39F8" w:rsidRPr="007F4F26" w14:paraId="1DE1A2B6" w14:textId="77777777" w:rsidTr="004B0A9E">
        <w:trPr>
          <w:trHeight w:val="1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C3844" w14:textId="62380096" w:rsidR="005F39F8" w:rsidRPr="007F4F26" w:rsidRDefault="005F39F8" w:rsidP="003E32B6">
            <w:pPr>
              <w:jc w:val="right"/>
              <w:rPr>
                <w:rFonts w:ascii="Calibri" w:hAnsi="Calibri" w:cs="Calibri"/>
                <w:color w:val="000000"/>
                <w:sz w:val="20"/>
                <w:szCs w:val="20"/>
              </w:rPr>
            </w:pPr>
            <w:r w:rsidRPr="007F4F26">
              <w:rPr>
                <w:rFonts w:ascii="Calibri" w:hAnsi="Calibri" w:cs="Calibri"/>
                <w:color w:val="000000"/>
                <w:sz w:val="20"/>
                <w:szCs w:val="20"/>
              </w:rPr>
              <w:t>2.</w:t>
            </w:r>
            <w:r w:rsidR="004B0A9E" w:rsidRPr="007F4F26">
              <w:rPr>
                <w:rFonts w:ascii="Calibri" w:hAnsi="Calibri" w:cs="Calibri"/>
                <w:color w:val="000000"/>
                <w:sz w:val="20"/>
                <w:szCs w:val="20"/>
              </w:rPr>
              <w:t>2</w:t>
            </w:r>
          </w:p>
        </w:tc>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76B16" w14:textId="77777777" w:rsidR="005F39F8" w:rsidRPr="007F4F26" w:rsidRDefault="005F39F8" w:rsidP="003E32B6">
            <w:pPr>
              <w:rPr>
                <w:rFonts w:ascii="Calibri" w:hAnsi="Calibri" w:cs="Calibri"/>
                <w:color w:val="000000"/>
                <w:sz w:val="20"/>
                <w:szCs w:val="20"/>
              </w:rPr>
            </w:pPr>
            <w:r w:rsidRPr="007F4F26">
              <w:rPr>
                <w:rFonts w:ascii="Calibri" w:hAnsi="Calibri" w:cs="Calibri"/>
                <w:color w:val="000000"/>
                <w:sz w:val="20"/>
                <w:szCs w:val="20"/>
              </w:rPr>
              <w:t>Electricity bill</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0083F16E" w14:textId="77777777" w:rsidR="005F39F8" w:rsidRPr="007F4F26" w:rsidRDefault="005F39F8" w:rsidP="003E32B6">
            <w:pPr>
              <w:jc w:val="center"/>
              <w:rPr>
                <w:rFonts w:ascii="Calibri" w:hAnsi="Calibri" w:cs="Calibri"/>
                <w:color w:val="000000"/>
                <w:sz w:val="20"/>
                <w:szCs w:val="20"/>
              </w:rPr>
            </w:pPr>
            <w:r w:rsidRPr="007F4F26">
              <w:rPr>
                <w:rFonts w:ascii="Calibri" w:hAnsi="Calibri" w:cs="Calibri"/>
                <w:color w:val="000000"/>
                <w:sz w:val="20"/>
                <w:szCs w:val="20"/>
              </w:rPr>
              <w:t>1</w:t>
            </w:r>
          </w:p>
        </w:tc>
      </w:tr>
      <w:tr w:rsidR="005F39F8" w:rsidRPr="007F4F26" w14:paraId="5B61212E" w14:textId="77777777" w:rsidTr="004B0A9E">
        <w:trPr>
          <w:trHeight w:val="1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BDB3C" w14:textId="2E16B341" w:rsidR="005F39F8" w:rsidRPr="007F4F26" w:rsidRDefault="005F39F8" w:rsidP="003E32B6">
            <w:pPr>
              <w:jc w:val="right"/>
              <w:rPr>
                <w:rFonts w:ascii="Calibri" w:hAnsi="Calibri" w:cs="Calibri"/>
                <w:color w:val="000000"/>
                <w:sz w:val="20"/>
                <w:szCs w:val="20"/>
              </w:rPr>
            </w:pPr>
            <w:r w:rsidRPr="007F4F26">
              <w:rPr>
                <w:rFonts w:ascii="Calibri" w:hAnsi="Calibri" w:cs="Calibri"/>
                <w:color w:val="000000"/>
                <w:sz w:val="20"/>
                <w:szCs w:val="20"/>
              </w:rPr>
              <w:t>2.</w:t>
            </w:r>
            <w:r w:rsidR="004B0A9E" w:rsidRPr="007F4F26">
              <w:rPr>
                <w:rFonts w:ascii="Calibri" w:hAnsi="Calibri" w:cs="Calibri"/>
                <w:color w:val="000000"/>
                <w:sz w:val="20"/>
                <w:szCs w:val="20"/>
              </w:rPr>
              <w:t>3</w:t>
            </w:r>
          </w:p>
        </w:tc>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672B3" w14:textId="77777777" w:rsidR="005F39F8" w:rsidRPr="007F4F26" w:rsidRDefault="005F39F8" w:rsidP="003E32B6">
            <w:pPr>
              <w:rPr>
                <w:rFonts w:ascii="Calibri" w:hAnsi="Calibri" w:cs="Calibri"/>
                <w:color w:val="000000"/>
                <w:sz w:val="20"/>
                <w:szCs w:val="20"/>
              </w:rPr>
            </w:pPr>
            <w:r w:rsidRPr="007F4F26">
              <w:rPr>
                <w:rFonts w:ascii="Calibri" w:hAnsi="Calibri" w:cs="Calibri"/>
                <w:color w:val="000000"/>
                <w:sz w:val="20"/>
                <w:szCs w:val="20"/>
              </w:rPr>
              <w:t xml:space="preserve">Diesel </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2DEB1811" w14:textId="77777777" w:rsidR="005F39F8" w:rsidRPr="007F4F26" w:rsidRDefault="005F39F8" w:rsidP="003E32B6">
            <w:pPr>
              <w:jc w:val="center"/>
              <w:rPr>
                <w:rFonts w:ascii="Calibri" w:hAnsi="Calibri" w:cs="Calibri"/>
                <w:color w:val="000000"/>
                <w:sz w:val="20"/>
                <w:szCs w:val="20"/>
              </w:rPr>
            </w:pPr>
            <w:r w:rsidRPr="007F4F26">
              <w:rPr>
                <w:rFonts w:ascii="Calibri" w:hAnsi="Calibri" w:cs="Calibri"/>
                <w:color w:val="000000"/>
                <w:sz w:val="20"/>
                <w:szCs w:val="20"/>
              </w:rPr>
              <w:t>1</w:t>
            </w:r>
          </w:p>
        </w:tc>
      </w:tr>
    </w:tbl>
    <w:p w14:paraId="7383B20B" w14:textId="77777777" w:rsidR="00F71FC7" w:rsidRPr="007F4F26" w:rsidRDefault="00F71FC7" w:rsidP="000F581C">
      <w:pPr>
        <w:spacing w:after="160" w:line="312" w:lineRule="auto"/>
        <w:ind w:left="900"/>
        <w:rPr>
          <w:rFonts w:ascii="Calibri" w:hAnsi="Calibri" w:cs="Arial"/>
          <w:color w:val="000000"/>
          <w:sz w:val="22"/>
          <w:szCs w:val="22"/>
          <w:highlight w:val="yellow"/>
        </w:rPr>
      </w:pPr>
    </w:p>
    <w:p w14:paraId="1E523454" w14:textId="23CDC4CA" w:rsidR="00F71FC7" w:rsidRPr="007F4F26" w:rsidRDefault="00F71FC7" w:rsidP="00F71FC7">
      <w:pPr>
        <w:spacing w:after="160" w:line="312" w:lineRule="auto"/>
        <w:ind w:left="360"/>
        <w:rPr>
          <w:rFonts w:ascii="Calibri" w:hAnsi="Calibri" w:cs="Arial"/>
          <w:b/>
          <w:color w:val="000000"/>
          <w:sz w:val="22"/>
          <w:szCs w:val="22"/>
          <w:u w:val="single"/>
        </w:rPr>
      </w:pPr>
      <w:r w:rsidRPr="007F4F26">
        <w:rPr>
          <w:rFonts w:ascii="Calibri" w:hAnsi="Calibri" w:cs="Arial"/>
          <w:b/>
          <w:color w:val="000000"/>
          <w:sz w:val="22"/>
          <w:szCs w:val="22"/>
          <w:u w:val="single"/>
        </w:rPr>
        <w:t>Materials and equipm</w:t>
      </w:r>
      <w:r w:rsidR="00DA6909" w:rsidRPr="007F4F26">
        <w:rPr>
          <w:rFonts w:ascii="Calibri" w:hAnsi="Calibri" w:cs="Arial"/>
          <w:b/>
          <w:color w:val="000000"/>
          <w:sz w:val="22"/>
          <w:szCs w:val="22"/>
          <w:u w:val="single"/>
        </w:rPr>
        <w:t>ent</w:t>
      </w:r>
      <w:r w:rsidRPr="007F4F26">
        <w:rPr>
          <w:rFonts w:ascii="Calibri" w:hAnsi="Calibri" w:cs="Arial"/>
          <w:b/>
          <w:color w:val="000000"/>
          <w:sz w:val="22"/>
          <w:szCs w:val="22"/>
          <w:u w:val="single"/>
        </w:rPr>
        <w:t xml:space="preserve"> need For </w:t>
      </w:r>
      <w:proofErr w:type="spellStart"/>
      <w:r w:rsidRPr="007F4F26">
        <w:rPr>
          <w:rFonts w:ascii="Calibri" w:hAnsi="Calibri" w:cs="Arial"/>
          <w:b/>
          <w:color w:val="000000"/>
          <w:sz w:val="22"/>
          <w:szCs w:val="22"/>
          <w:u w:val="single"/>
        </w:rPr>
        <w:t>Sirajgonj</w:t>
      </w:r>
      <w:proofErr w:type="spellEnd"/>
      <w:r w:rsidRPr="007F4F26">
        <w:rPr>
          <w:rFonts w:ascii="Calibri" w:hAnsi="Calibri" w:cs="Arial"/>
          <w:b/>
          <w:color w:val="000000"/>
          <w:sz w:val="22"/>
          <w:szCs w:val="22"/>
          <w:u w:val="single"/>
        </w:rPr>
        <w:t>:</w:t>
      </w:r>
    </w:p>
    <w:tbl>
      <w:tblPr>
        <w:tblW w:w="10368" w:type="dxa"/>
        <w:tblLook w:val="04A0" w:firstRow="1" w:lastRow="0" w:firstColumn="1" w:lastColumn="0" w:noHBand="0" w:noVBand="1"/>
      </w:tblPr>
      <w:tblGrid>
        <w:gridCol w:w="574"/>
        <w:gridCol w:w="6284"/>
        <w:gridCol w:w="3510"/>
      </w:tblGrid>
      <w:tr w:rsidR="00DA6909" w:rsidRPr="007F4F26" w14:paraId="41EC3DD8"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AE3662" w14:textId="77777777" w:rsidR="00DA6909" w:rsidRPr="007F4F26" w:rsidRDefault="00DA6909" w:rsidP="003E32B6">
            <w:pPr>
              <w:jc w:val="right"/>
              <w:rPr>
                <w:rFonts w:ascii="Calibri" w:hAnsi="Calibri" w:cs="Calibri"/>
                <w:b/>
                <w:bCs/>
                <w:color w:val="000000"/>
                <w:sz w:val="20"/>
                <w:szCs w:val="20"/>
              </w:rPr>
            </w:pPr>
            <w:r w:rsidRPr="007F4F26">
              <w:rPr>
                <w:rFonts w:ascii="Calibri" w:hAnsi="Calibri" w:cs="Calibri"/>
                <w:b/>
                <w:bCs/>
                <w:color w:val="000000"/>
                <w:sz w:val="20"/>
                <w:szCs w:val="20"/>
              </w:rPr>
              <w:t>1</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00692C77" w14:textId="77777777" w:rsidR="00DA6909" w:rsidRPr="007F4F26" w:rsidRDefault="00DA6909" w:rsidP="003E32B6">
            <w:pPr>
              <w:rPr>
                <w:rFonts w:ascii="Calibri" w:hAnsi="Calibri" w:cs="Calibri"/>
                <w:b/>
                <w:bCs/>
                <w:color w:val="000000"/>
                <w:sz w:val="20"/>
                <w:szCs w:val="20"/>
              </w:rPr>
            </w:pPr>
            <w:r w:rsidRPr="007F4F26">
              <w:rPr>
                <w:rFonts w:ascii="Calibri" w:hAnsi="Calibri" w:cs="Calibri"/>
                <w:b/>
                <w:bCs/>
                <w:color w:val="000000"/>
                <w:sz w:val="20"/>
                <w:szCs w:val="20"/>
              </w:rPr>
              <w:t xml:space="preserve">Description of additional </w:t>
            </w:r>
            <w:proofErr w:type="spellStart"/>
            <w:r w:rsidRPr="007F4F26">
              <w:rPr>
                <w:rFonts w:ascii="Calibri" w:hAnsi="Calibri" w:cs="Calibri"/>
                <w:b/>
                <w:bCs/>
                <w:color w:val="000000"/>
                <w:sz w:val="20"/>
                <w:szCs w:val="20"/>
              </w:rPr>
              <w:t>equipments</w:t>
            </w:r>
            <w:proofErr w:type="spellEnd"/>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5DDB830E" w14:textId="77777777" w:rsidR="00DA6909" w:rsidRPr="007F4F26" w:rsidRDefault="00DA6909" w:rsidP="003E32B6">
            <w:pPr>
              <w:jc w:val="center"/>
              <w:rPr>
                <w:rFonts w:ascii="Calibri" w:hAnsi="Calibri" w:cs="Calibri"/>
                <w:b/>
                <w:bCs/>
                <w:color w:val="000000"/>
                <w:sz w:val="20"/>
                <w:szCs w:val="20"/>
              </w:rPr>
            </w:pPr>
            <w:r w:rsidRPr="007F4F26">
              <w:rPr>
                <w:rFonts w:ascii="Calibri" w:hAnsi="Calibri" w:cs="Calibri"/>
                <w:b/>
                <w:bCs/>
                <w:color w:val="000000"/>
                <w:sz w:val="20"/>
                <w:szCs w:val="20"/>
              </w:rPr>
              <w:t>Unit</w:t>
            </w:r>
          </w:p>
        </w:tc>
      </w:tr>
      <w:tr w:rsidR="00DA6909" w:rsidRPr="007F4F26" w14:paraId="187EB7E9"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0D625C"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1.1</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5F83238F"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 xml:space="preserve">Electricity wiring with main </w:t>
            </w:r>
            <w:proofErr w:type="gramStart"/>
            <w:r w:rsidRPr="007F4F26">
              <w:rPr>
                <w:rFonts w:ascii="Calibri" w:hAnsi="Calibri" w:cs="Calibri"/>
                <w:bCs/>
                <w:color w:val="000000"/>
                <w:sz w:val="20"/>
                <w:szCs w:val="20"/>
              </w:rPr>
              <w:t xml:space="preserve">breaker,  </w:t>
            </w:r>
            <w:proofErr w:type="spellStart"/>
            <w:r w:rsidRPr="007F4F26">
              <w:rPr>
                <w:rFonts w:ascii="Calibri" w:hAnsi="Calibri" w:cs="Calibri"/>
                <w:bCs/>
                <w:color w:val="000000"/>
                <w:sz w:val="20"/>
                <w:szCs w:val="20"/>
              </w:rPr>
              <w:t>capaciter</w:t>
            </w:r>
            <w:proofErr w:type="spellEnd"/>
            <w:proofErr w:type="gramEnd"/>
            <w:r w:rsidRPr="007F4F26">
              <w:rPr>
                <w:rFonts w:ascii="Calibri" w:hAnsi="Calibri" w:cs="Calibri"/>
                <w:bCs/>
                <w:color w:val="000000"/>
                <w:sz w:val="20"/>
                <w:szCs w:val="20"/>
              </w:rPr>
              <w:t>, earthing bar</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44F8115F"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1F1A8604"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621B11"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1.2</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5EB54892"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 xml:space="preserve">Tube </w:t>
            </w:r>
            <w:proofErr w:type="gramStart"/>
            <w:r w:rsidRPr="007F4F26">
              <w:rPr>
                <w:rFonts w:ascii="Calibri" w:hAnsi="Calibri" w:cs="Calibri"/>
                <w:bCs/>
                <w:color w:val="000000"/>
                <w:sz w:val="20"/>
                <w:szCs w:val="20"/>
              </w:rPr>
              <w:t>well  with</w:t>
            </w:r>
            <w:proofErr w:type="gramEnd"/>
            <w:r w:rsidRPr="007F4F26">
              <w:rPr>
                <w:rFonts w:ascii="Calibri" w:hAnsi="Calibri" w:cs="Calibri"/>
                <w:bCs/>
                <w:color w:val="000000"/>
                <w:sz w:val="20"/>
                <w:szCs w:val="20"/>
              </w:rPr>
              <w:t xml:space="preserve"> 1 HP Motor</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6BADEA5E"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12C374C7"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940412"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1.3</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646D0CBD"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Submersible pump</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468EA592"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5FFD840A"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63AA5E"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1.4</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5D8BBB34"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Water tank stand and it’s wiring</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549998D3"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7B7DCF62"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BF5C76"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1.5</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174AD2C4"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Sand for Greenhouse basement</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2C847003"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699E470E"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89E7D3"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1.6</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598F61FE"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Generator full setup</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6CAF2D08"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1A590CCD"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18C869"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1.7</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69CD6CA9"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Change over switch and wiring</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08CE8DCD"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2E09DF21"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4CC89F"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1.8</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4DB965C9"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Ceiling Net</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5C82AAAE"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26ABAE54"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C1C05E"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1.9</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62FDA5A5"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Side net</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37C8A06E"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7C47A5C1"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4B9D24"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1.10</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26D832A4"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Blower Fan</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4F1B78C5"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4</w:t>
            </w:r>
          </w:p>
        </w:tc>
      </w:tr>
      <w:tr w:rsidR="00DA6909" w:rsidRPr="007F4F26" w14:paraId="586FCC37"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AEE422"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1.11</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4772D27B"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Chiller for reservoir</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1B018244"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r w:rsidR="00DA6909" w:rsidRPr="007F4F26" w14:paraId="6DD41CF0" w14:textId="77777777" w:rsidTr="00DA6909">
        <w:trPr>
          <w:trHeight w:val="14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FA4906" w14:textId="77777777" w:rsidR="00DA6909" w:rsidRPr="007F4F26" w:rsidRDefault="00DA6909" w:rsidP="003E32B6">
            <w:pPr>
              <w:jc w:val="right"/>
              <w:rPr>
                <w:rFonts w:ascii="Calibri" w:hAnsi="Calibri" w:cs="Calibri"/>
                <w:bCs/>
                <w:color w:val="000000"/>
                <w:sz w:val="20"/>
                <w:szCs w:val="20"/>
              </w:rPr>
            </w:pPr>
            <w:r w:rsidRPr="007F4F26">
              <w:rPr>
                <w:rFonts w:ascii="Calibri" w:hAnsi="Calibri" w:cs="Calibri"/>
                <w:bCs/>
                <w:color w:val="000000"/>
                <w:sz w:val="20"/>
                <w:szCs w:val="20"/>
              </w:rPr>
              <w:t>1.12</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14:paraId="43D04C5D" w14:textId="77777777" w:rsidR="00DA6909" w:rsidRPr="007F4F26" w:rsidRDefault="00DA6909" w:rsidP="003E32B6">
            <w:pPr>
              <w:rPr>
                <w:rFonts w:ascii="Calibri" w:hAnsi="Calibri" w:cs="Calibri"/>
                <w:bCs/>
                <w:color w:val="000000"/>
                <w:sz w:val="20"/>
                <w:szCs w:val="20"/>
              </w:rPr>
            </w:pPr>
            <w:r w:rsidRPr="007F4F26">
              <w:rPr>
                <w:rFonts w:ascii="Calibri" w:hAnsi="Calibri" w:cs="Calibri"/>
                <w:bCs/>
                <w:color w:val="000000"/>
                <w:sz w:val="20"/>
                <w:szCs w:val="20"/>
              </w:rPr>
              <w:t>Mulching Paper for floor</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14:paraId="290E55D1" w14:textId="77777777" w:rsidR="00DA6909" w:rsidRPr="007F4F26" w:rsidRDefault="00DA6909" w:rsidP="003E32B6">
            <w:pPr>
              <w:jc w:val="center"/>
              <w:rPr>
                <w:rFonts w:ascii="Calibri" w:hAnsi="Calibri" w:cs="Calibri"/>
                <w:bCs/>
                <w:color w:val="000000"/>
                <w:sz w:val="20"/>
                <w:szCs w:val="20"/>
              </w:rPr>
            </w:pPr>
            <w:r w:rsidRPr="007F4F26">
              <w:rPr>
                <w:rFonts w:ascii="Calibri" w:hAnsi="Calibri" w:cs="Calibri"/>
                <w:bCs/>
                <w:color w:val="000000"/>
                <w:sz w:val="20"/>
                <w:szCs w:val="20"/>
              </w:rPr>
              <w:t>1</w:t>
            </w:r>
          </w:p>
        </w:tc>
      </w:tr>
    </w:tbl>
    <w:p w14:paraId="14EFF8F7" w14:textId="552ED5B9" w:rsidR="001113EF" w:rsidRPr="007F4F26" w:rsidRDefault="001113EF" w:rsidP="001113EF">
      <w:pPr>
        <w:spacing w:after="160" w:line="312" w:lineRule="auto"/>
        <w:ind w:left="360"/>
        <w:rPr>
          <w:rFonts w:ascii="Calibri" w:hAnsi="Calibri" w:cs="Arial"/>
          <w:b/>
          <w:bCs/>
          <w:color w:val="2F5496"/>
          <w:sz w:val="22"/>
          <w:szCs w:val="22"/>
        </w:rPr>
      </w:pPr>
    </w:p>
    <w:p w14:paraId="00CA0AAE" w14:textId="62085AF9" w:rsidR="001113EF" w:rsidRPr="007F4F26" w:rsidRDefault="001113EF" w:rsidP="001113EF">
      <w:pPr>
        <w:spacing w:after="160" w:line="312" w:lineRule="auto"/>
        <w:ind w:left="360"/>
        <w:rPr>
          <w:rFonts w:ascii="Calibri" w:hAnsi="Calibri" w:cs="Arial"/>
          <w:b/>
          <w:bCs/>
          <w:color w:val="2F5496"/>
          <w:sz w:val="22"/>
          <w:szCs w:val="22"/>
        </w:rPr>
      </w:pPr>
    </w:p>
    <w:p w14:paraId="7596F146" w14:textId="3AB30889" w:rsidR="001113EF" w:rsidRPr="007F4F26" w:rsidRDefault="001113EF" w:rsidP="001113EF">
      <w:pPr>
        <w:spacing w:after="160" w:line="312" w:lineRule="auto"/>
        <w:ind w:left="360"/>
        <w:rPr>
          <w:rFonts w:ascii="Calibri" w:hAnsi="Calibri" w:cs="Arial"/>
          <w:b/>
          <w:bCs/>
          <w:color w:val="2F5496"/>
          <w:sz w:val="22"/>
          <w:szCs w:val="22"/>
        </w:rPr>
      </w:pPr>
    </w:p>
    <w:p w14:paraId="015B3E39" w14:textId="246ECB01" w:rsidR="001113EF" w:rsidRPr="007F4F26" w:rsidRDefault="001113EF" w:rsidP="001113EF">
      <w:pPr>
        <w:spacing w:after="160" w:line="312" w:lineRule="auto"/>
        <w:ind w:left="360"/>
        <w:rPr>
          <w:rFonts w:ascii="Calibri" w:hAnsi="Calibri" w:cs="Arial"/>
          <w:b/>
          <w:bCs/>
          <w:color w:val="2F5496"/>
          <w:sz w:val="22"/>
          <w:szCs w:val="22"/>
        </w:rPr>
      </w:pPr>
    </w:p>
    <w:p w14:paraId="05A6B911" w14:textId="0B9602A4" w:rsidR="00743A19" w:rsidRPr="007F4F26" w:rsidRDefault="00743A19" w:rsidP="001A6285">
      <w:pPr>
        <w:numPr>
          <w:ilvl w:val="0"/>
          <w:numId w:val="3"/>
        </w:numPr>
        <w:spacing w:after="160" w:line="312" w:lineRule="auto"/>
        <w:rPr>
          <w:rFonts w:ascii="Calibri" w:hAnsi="Calibri" w:cs="Arial"/>
          <w:b/>
          <w:bCs/>
          <w:color w:val="2F5496"/>
          <w:sz w:val="22"/>
          <w:szCs w:val="22"/>
        </w:rPr>
      </w:pPr>
      <w:r w:rsidRPr="007F4F26">
        <w:rPr>
          <w:rFonts w:ascii="Calibri" w:hAnsi="Calibri" w:cs="Arial"/>
          <w:b/>
          <w:bCs/>
          <w:color w:val="2F5496"/>
          <w:sz w:val="22"/>
          <w:szCs w:val="22"/>
        </w:rPr>
        <w:lastRenderedPageBreak/>
        <w:t>Key deliverables of the vendor and timeframe: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189"/>
        <w:gridCol w:w="2996"/>
      </w:tblGrid>
      <w:tr w:rsidR="00743A19" w:rsidRPr="007F4F26" w14:paraId="499E6FC0" w14:textId="77777777" w:rsidTr="001A6285">
        <w:tc>
          <w:tcPr>
            <w:tcW w:w="805" w:type="dxa"/>
            <w:shd w:val="clear" w:color="auto" w:fill="auto"/>
          </w:tcPr>
          <w:p w14:paraId="43297DF3" w14:textId="77777777" w:rsidR="00743A19" w:rsidRPr="007F4F26" w:rsidRDefault="00743A19" w:rsidP="001A6285">
            <w:pPr>
              <w:spacing w:after="160" w:line="312" w:lineRule="auto"/>
              <w:rPr>
                <w:rFonts w:asciiTheme="majorHAnsi" w:hAnsiTheme="majorHAnsi" w:cs="Arial"/>
                <w:bCs/>
                <w:color w:val="000000"/>
                <w:sz w:val="22"/>
                <w:szCs w:val="22"/>
              </w:rPr>
            </w:pPr>
            <w:proofErr w:type="spellStart"/>
            <w:r w:rsidRPr="007F4F26">
              <w:rPr>
                <w:rFonts w:asciiTheme="majorHAnsi" w:hAnsiTheme="majorHAnsi" w:cs="Arial"/>
                <w:bCs/>
                <w:color w:val="000000"/>
                <w:sz w:val="22"/>
                <w:szCs w:val="22"/>
              </w:rPr>
              <w:t>Sl</w:t>
            </w:r>
            <w:proofErr w:type="spellEnd"/>
            <w:r w:rsidRPr="007F4F26">
              <w:rPr>
                <w:rFonts w:asciiTheme="majorHAnsi" w:hAnsiTheme="majorHAnsi" w:cs="Arial"/>
                <w:bCs/>
                <w:color w:val="000000"/>
                <w:sz w:val="22"/>
                <w:szCs w:val="22"/>
              </w:rPr>
              <w:t xml:space="preserve"> No.</w:t>
            </w:r>
          </w:p>
        </w:tc>
        <w:tc>
          <w:tcPr>
            <w:tcW w:w="5189" w:type="dxa"/>
            <w:shd w:val="clear" w:color="auto" w:fill="auto"/>
          </w:tcPr>
          <w:p w14:paraId="29D1A34D"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Key Deliverables</w:t>
            </w:r>
          </w:p>
        </w:tc>
        <w:tc>
          <w:tcPr>
            <w:tcW w:w="2996" w:type="dxa"/>
            <w:shd w:val="clear" w:color="auto" w:fill="auto"/>
          </w:tcPr>
          <w:p w14:paraId="6A729A82"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Timeframe</w:t>
            </w:r>
          </w:p>
        </w:tc>
      </w:tr>
      <w:tr w:rsidR="00743A19" w:rsidRPr="007F4F26" w14:paraId="7AECFBF0" w14:textId="77777777" w:rsidTr="001A6285">
        <w:tc>
          <w:tcPr>
            <w:tcW w:w="805" w:type="dxa"/>
            <w:shd w:val="clear" w:color="auto" w:fill="auto"/>
          </w:tcPr>
          <w:p w14:paraId="5E32029F"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01</w:t>
            </w:r>
          </w:p>
        </w:tc>
        <w:tc>
          <w:tcPr>
            <w:tcW w:w="5189" w:type="dxa"/>
            <w:shd w:val="clear" w:color="auto" w:fill="auto"/>
          </w:tcPr>
          <w:p w14:paraId="3F9B80DA"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Technical specification of all the equipment’s and materials for approval</w:t>
            </w:r>
          </w:p>
        </w:tc>
        <w:tc>
          <w:tcPr>
            <w:tcW w:w="2996" w:type="dxa"/>
            <w:shd w:val="clear" w:color="auto" w:fill="auto"/>
          </w:tcPr>
          <w:p w14:paraId="4BAB0509"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Before signing the contract</w:t>
            </w:r>
          </w:p>
        </w:tc>
      </w:tr>
      <w:tr w:rsidR="00743A19" w:rsidRPr="007F4F26" w14:paraId="74DBFC7F" w14:textId="77777777" w:rsidTr="001A6285">
        <w:tc>
          <w:tcPr>
            <w:tcW w:w="805" w:type="dxa"/>
            <w:shd w:val="clear" w:color="auto" w:fill="auto"/>
          </w:tcPr>
          <w:p w14:paraId="3EE07017"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03</w:t>
            </w:r>
          </w:p>
        </w:tc>
        <w:tc>
          <w:tcPr>
            <w:tcW w:w="5189" w:type="dxa"/>
            <w:shd w:val="clear" w:color="auto" w:fill="auto"/>
          </w:tcPr>
          <w:p w14:paraId="4338EF9B"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Construction start report submit to IOM</w:t>
            </w:r>
          </w:p>
        </w:tc>
        <w:tc>
          <w:tcPr>
            <w:tcW w:w="2996" w:type="dxa"/>
            <w:shd w:val="clear" w:color="auto" w:fill="auto"/>
          </w:tcPr>
          <w:p w14:paraId="7A4CF18F"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05 days of signing the contract</w:t>
            </w:r>
          </w:p>
        </w:tc>
      </w:tr>
      <w:tr w:rsidR="00743A19" w:rsidRPr="007F4F26" w14:paraId="133AE947" w14:textId="77777777" w:rsidTr="001A6285">
        <w:tc>
          <w:tcPr>
            <w:tcW w:w="805" w:type="dxa"/>
            <w:shd w:val="clear" w:color="auto" w:fill="auto"/>
          </w:tcPr>
          <w:p w14:paraId="36729696"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04</w:t>
            </w:r>
          </w:p>
        </w:tc>
        <w:tc>
          <w:tcPr>
            <w:tcW w:w="5189" w:type="dxa"/>
            <w:shd w:val="clear" w:color="auto" w:fill="auto"/>
          </w:tcPr>
          <w:p w14:paraId="6507DB78"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Construction completion and physical delivery of farm</w:t>
            </w:r>
          </w:p>
        </w:tc>
        <w:tc>
          <w:tcPr>
            <w:tcW w:w="2996" w:type="dxa"/>
            <w:shd w:val="clear" w:color="auto" w:fill="auto"/>
          </w:tcPr>
          <w:p w14:paraId="797B88C5"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45 days of signing the contract</w:t>
            </w:r>
          </w:p>
        </w:tc>
      </w:tr>
      <w:tr w:rsidR="00743A19" w:rsidRPr="007F4F26" w14:paraId="41D54E8E" w14:textId="77777777" w:rsidTr="001A6285">
        <w:tc>
          <w:tcPr>
            <w:tcW w:w="805" w:type="dxa"/>
            <w:shd w:val="clear" w:color="auto" w:fill="auto"/>
          </w:tcPr>
          <w:p w14:paraId="28215F24"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06</w:t>
            </w:r>
          </w:p>
        </w:tc>
        <w:tc>
          <w:tcPr>
            <w:tcW w:w="5189" w:type="dxa"/>
            <w:shd w:val="clear" w:color="auto" w:fill="auto"/>
          </w:tcPr>
          <w:p w14:paraId="234BBFBF"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Project completion report</w:t>
            </w:r>
          </w:p>
        </w:tc>
        <w:tc>
          <w:tcPr>
            <w:tcW w:w="2996" w:type="dxa"/>
            <w:shd w:val="clear" w:color="auto" w:fill="auto"/>
          </w:tcPr>
          <w:p w14:paraId="2C07C9CC"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60 days of signing the contract</w:t>
            </w:r>
          </w:p>
        </w:tc>
      </w:tr>
      <w:tr w:rsidR="00743A19" w:rsidRPr="007F4F26" w14:paraId="3D8523B7" w14:textId="77777777" w:rsidTr="001A6285">
        <w:tc>
          <w:tcPr>
            <w:tcW w:w="805" w:type="dxa"/>
            <w:shd w:val="clear" w:color="auto" w:fill="auto"/>
          </w:tcPr>
          <w:p w14:paraId="2F338750"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07</w:t>
            </w:r>
          </w:p>
        </w:tc>
        <w:tc>
          <w:tcPr>
            <w:tcW w:w="5189" w:type="dxa"/>
            <w:shd w:val="clear" w:color="auto" w:fill="auto"/>
          </w:tcPr>
          <w:p w14:paraId="66DAC6DA"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Start farm operation in collaboration with CE management with right micronutrient solution and plants</w:t>
            </w:r>
          </w:p>
        </w:tc>
        <w:tc>
          <w:tcPr>
            <w:tcW w:w="2996" w:type="dxa"/>
            <w:shd w:val="clear" w:color="auto" w:fill="auto"/>
          </w:tcPr>
          <w:p w14:paraId="720B7B46"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65 days of signing the contract</w:t>
            </w:r>
          </w:p>
        </w:tc>
      </w:tr>
      <w:tr w:rsidR="00743A19" w:rsidRPr="007F4F26" w14:paraId="6F7ED00B" w14:textId="77777777" w:rsidTr="001A6285">
        <w:tc>
          <w:tcPr>
            <w:tcW w:w="805" w:type="dxa"/>
            <w:shd w:val="clear" w:color="auto" w:fill="auto"/>
          </w:tcPr>
          <w:p w14:paraId="37B803EA"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08</w:t>
            </w:r>
          </w:p>
        </w:tc>
        <w:tc>
          <w:tcPr>
            <w:tcW w:w="5189" w:type="dxa"/>
            <w:shd w:val="clear" w:color="auto" w:fill="auto"/>
          </w:tcPr>
          <w:p w14:paraId="297AF915"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 xml:space="preserve">Mentoring for 12 months (as and when required). </w:t>
            </w:r>
          </w:p>
        </w:tc>
        <w:tc>
          <w:tcPr>
            <w:tcW w:w="2996" w:type="dxa"/>
            <w:shd w:val="clear" w:color="auto" w:fill="auto"/>
          </w:tcPr>
          <w:p w14:paraId="6DB262A2"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(as and when required).</w:t>
            </w:r>
          </w:p>
        </w:tc>
      </w:tr>
      <w:tr w:rsidR="00743A19" w:rsidRPr="007F4F26" w14:paraId="39E0FE34" w14:textId="77777777" w:rsidTr="001A6285">
        <w:tc>
          <w:tcPr>
            <w:tcW w:w="805" w:type="dxa"/>
            <w:shd w:val="clear" w:color="auto" w:fill="auto"/>
          </w:tcPr>
          <w:p w14:paraId="6F00251D"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09</w:t>
            </w:r>
          </w:p>
        </w:tc>
        <w:tc>
          <w:tcPr>
            <w:tcW w:w="5189" w:type="dxa"/>
            <w:shd w:val="clear" w:color="auto" w:fill="auto"/>
          </w:tcPr>
          <w:p w14:paraId="739CB1C2"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Micronutrient solution for 1 year</w:t>
            </w:r>
          </w:p>
        </w:tc>
        <w:tc>
          <w:tcPr>
            <w:tcW w:w="2996" w:type="dxa"/>
            <w:shd w:val="clear" w:color="auto" w:fill="auto"/>
          </w:tcPr>
          <w:p w14:paraId="5D5C52CA" w14:textId="77777777" w:rsidR="00743A19" w:rsidRPr="007F4F26" w:rsidRDefault="00743A19" w:rsidP="001A6285">
            <w:pPr>
              <w:spacing w:after="160" w:line="312" w:lineRule="auto"/>
              <w:rPr>
                <w:rFonts w:asciiTheme="majorHAnsi" w:hAnsiTheme="majorHAnsi" w:cs="Arial"/>
                <w:bCs/>
                <w:color w:val="000000"/>
                <w:sz w:val="22"/>
                <w:szCs w:val="22"/>
              </w:rPr>
            </w:pPr>
            <w:r w:rsidRPr="007F4F26">
              <w:rPr>
                <w:rFonts w:asciiTheme="majorHAnsi" w:hAnsiTheme="majorHAnsi" w:cs="Arial"/>
                <w:bCs/>
                <w:color w:val="000000"/>
                <w:sz w:val="22"/>
                <w:szCs w:val="22"/>
              </w:rPr>
              <w:t>Bulk</w:t>
            </w:r>
          </w:p>
        </w:tc>
      </w:tr>
    </w:tbl>
    <w:p w14:paraId="2F390A7D" w14:textId="77777777" w:rsidR="00FB47AD" w:rsidRPr="007F4F26" w:rsidRDefault="00FB47AD" w:rsidP="007409E5">
      <w:pPr>
        <w:pStyle w:val="CommentText"/>
        <w:spacing w:line="276" w:lineRule="auto"/>
        <w:ind w:left="360" w:hanging="360"/>
        <w:jc w:val="both"/>
        <w:rPr>
          <w:rFonts w:ascii="Calibri" w:hAnsi="Calibri" w:cs="Arial"/>
          <w:b/>
          <w:bCs/>
          <w:color w:val="2F5496"/>
          <w:sz w:val="22"/>
          <w:szCs w:val="22"/>
        </w:rPr>
      </w:pPr>
    </w:p>
    <w:p w14:paraId="3A54348D" w14:textId="77777777" w:rsidR="000C189E" w:rsidRPr="007F4F26" w:rsidRDefault="00F002F8" w:rsidP="007409E5">
      <w:pPr>
        <w:spacing w:line="276" w:lineRule="auto"/>
        <w:jc w:val="both"/>
        <w:rPr>
          <w:rFonts w:ascii="Calibri" w:hAnsi="Calibri" w:cs="Arial"/>
          <w:b/>
          <w:bCs/>
          <w:color w:val="2F5496"/>
          <w:sz w:val="22"/>
          <w:szCs w:val="22"/>
        </w:rPr>
      </w:pPr>
      <w:r w:rsidRPr="007F4F26">
        <w:rPr>
          <w:rFonts w:ascii="Calibri" w:hAnsi="Calibri" w:cs="Arial"/>
          <w:b/>
          <w:bCs/>
          <w:color w:val="2F5496"/>
          <w:sz w:val="22"/>
          <w:szCs w:val="22"/>
        </w:rPr>
        <w:t xml:space="preserve">7. </w:t>
      </w:r>
      <w:r w:rsidR="000C189E" w:rsidRPr="007F4F26">
        <w:rPr>
          <w:rFonts w:ascii="Calibri" w:hAnsi="Calibri" w:cs="Arial"/>
          <w:b/>
          <w:bCs/>
          <w:color w:val="2F5496"/>
          <w:sz w:val="22"/>
          <w:szCs w:val="22"/>
        </w:rPr>
        <w:t>Method of Application:</w:t>
      </w:r>
    </w:p>
    <w:p w14:paraId="4B70E894" w14:textId="77777777" w:rsidR="0096052B" w:rsidRPr="007F4F26" w:rsidRDefault="0096052B" w:rsidP="007409E5">
      <w:pPr>
        <w:spacing w:line="276" w:lineRule="auto"/>
        <w:ind w:left="360" w:hanging="360"/>
        <w:jc w:val="both"/>
        <w:rPr>
          <w:rFonts w:ascii="Cambria" w:eastAsia="Arial Unicode MS" w:hAnsi="Cambria"/>
          <w:color w:val="000000"/>
          <w:sz w:val="22"/>
          <w:szCs w:val="22"/>
          <w:u w:color="000000"/>
        </w:rPr>
      </w:pPr>
    </w:p>
    <w:p w14:paraId="45974A0F" w14:textId="619544B2" w:rsidR="00620EBA" w:rsidRPr="007F4F26" w:rsidRDefault="00171785" w:rsidP="001113EF">
      <w:pPr>
        <w:autoSpaceDE w:val="0"/>
        <w:autoSpaceDN w:val="0"/>
        <w:adjustRightInd w:val="0"/>
        <w:spacing w:line="276" w:lineRule="auto"/>
        <w:ind w:left="270"/>
        <w:jc w:val="both"/>
        <w:rPr>
          <w:rFonts w:ascii="Cambria" w:hAnsi="Cambria" w:cs="Arial"/>
          <w:bCs/>
          <w:iCs/>
          <w:sz w:val="22"/>
          <w:szCs w:val="22"/>
        </w:rPr>
      </w:pPr>
      <w:r w:rsidRPr="007F4F26">
        <w:rPr>
          <w:rFonts w:ascii="Cambria" w:hAnsi="Cambria" w:cs="Arial"/>
          <w:sz w:val="22"/>
          <w:szCs w:val="22"/>
        </w:rPr>
        <w:t xml:space="preserve">Interested </w:t>
      </w:r>
      <w:r w:rsidR="001218E6" w:rsidRPr="007F4F26">
        <w:rPr>
          <w:rFonts w:ascii="Cambria" w:hAnsi="Cambria" w:cs="Arial"/>
          <w:sz w:val="22"/>
          <w:szCs w:val="22"/>
        </w:rPr>
        <w:t>Vendor</w:t>
      </w:r>
      <w:r w:rsidRPr="007F4F26">
        <w:rPr>
          <w:rFonts w:ascii="Cambria" w:hAnsi="Cambria" w:cs="Arial"/>
          <w:sz w:val="22"/>
          <w:szCs w:val="22"/>
        </w:rPr>
        <w:t>s</w:t>
      </w:r>
      <w:r w:rsidR="007409E5" w:rsidRPr="007F4F26">
        <w:rPr>
          <w:rFonts w:ascii="Cambria" w:hAnsi="Cambria" w:cs="Arial"/>
          <w:sz w:val="22"/>
          <w:szCs w:val="22"/>
        </w:rPr>
        <w:t>/ Firms</w:t>
      </w:r>
      <w:r w:rsidRPr="007F4F26">
        <w:rPr>
          <w:rFonts w:ascii="Cambria" w:hAnsi="Cambria" w:cs="Arial"/>
          <w:sz w:val="22"/>
          <w:szCs w:val="22"/>
        </w:rPr>
        <w:t xml:space="preserve"> are invited to submit: a) technical </w:t>
      </w:r>
      <w:r w:rsidR="007409E5" w:rsidRPr="007F4F26">
        <w:rPr>
          <w:rFonts w:ascii="Cambria" w:hAnsi="Cambria" w:cs="Arial"/>
          <w:sz w:val="22"/>
          <w:szCs w:val="22"/>
        </w:rPr>
        <w:t xml:space="preserve">proposal </w:t>
      </w:r>
      <w:r w:rsidRPr="007F4F26">
        <w:rPr>
          <w:rFonts w:ascii="Cambria" w:hAnsi="Cambria" w:cs="Arial"/>
          <w:sz w:val="22"/>
          <w:szCs w:val="22"/>
        </w:rPr>
        <w:t xml:space="preserve">and </w:t>
      </w:r>
      <w:r w:rsidR="007409E5" w:rsidRPr="007F4F26">
        <w:rPr>
          <w:rFonts w:ascii="Cambria" w:hAnsi="Cambria" w:cs="Arial"/>
          <w:sz w:val="22"/>
          <w:szCs w:val="22"/>
        </w:rPr>
        <w:t xml:space="preserve">b) </w:t>
      </w:r>
      <w:r w:rsidRPr="007F4F26">
        <w:rPr>
          <w:rFonts w:ascii="Cambria" w:hAnsi="Cambria" w:cs="Arial"/>
          <w:sz w:val="22"/>
          <w:szCs w:val="22"/>
        </w:rPr>
        <w:t>financial proposal elaborating the competence of the Consultant</w:t>
      </w:r>
      <w:r w:rsidR="007409E5" w:rsidRPr="007F4F26">
        <w:rPr>
          <w:rFonts w:ascii="Cambria" w:hAnsi="Cambria" w:cs="Arial"/>
          <w:sz w:val="22"/>
          <w:szCs w:val="22"/>
        </w:rPr>
        <w:t>s/Firm</w:t>
      </w:r>
      <w:r w:rsidRPr="007F4F26">
        <w:rPr>
          <w:rFonts w:ascii="Cambria" w:hAnsi="Cambria" w:cs="Arial"/>
          <w:sz w:val="22"/>
          <w:szCs w:val="22"/>
        </w:rPr>
        <w:t xml:space="preserve"> to undertake the assignment along by </w:t>
      </w:r>
      <w:r w:rsidR="00C720F4" w:rsidRPr="007F4F26">
        <w:rPr>
          <w:rFonts w:ascii="Cambria" w:hAnsi="Cambria"/>
          <w:b/>
          <w:color w:val="0070C0"/>
          <w:sz w:val="22"/>
          <w:szCs w:val="22"/>
          <w:lang w:eastAsia="en-GB"/>
        </w:rPr>
        <w:t>2</w:t>
      </w:r>
      <w:r w:rsidR="00DA6909" w:rsidRPr="007F4F26">
        <w:rPr>
          <w:rFonts w:ascii="Cambria" w:hAnsi="Cambria"/>
          <w:b/>
          <w:color w:val="0070C0"/>
          <w:sz w:val="22"/>
          <w:szCs w:val="22"/>
          <w:lang w:eastAsia="en-GB"/>
        </w:rPr>
        <w:t>0 August</w:t>
      </w:r>
      <w:r w:rsidRPr="007F4F26">
        <w:rPr>
          <w:rFonts w:ascii="Cambria" w:hAnsi="Cambria"/>
          <w:b/>
          <w:color w:val="0070C0"/>
          <w:sz w:val="22"/>
          <w:szCs w:val="22"/>
          <w:lang w:eastAsia="en-GB"/>
        </w:rPr>
        <w:t>, 201</w:t>
      </w:r>
      <w:r w:rsidR="00DA6909" w:rsidRPr="007F4F26">
        <w:rPr>
          <w:rFonts w:ascii="Cambria" w:hAnsi="Cambria"/>
          <w:b/>
          <w:color w:val="0070C0"/>
          <w:sz w:val="22"/>
          <w:szCs w:val="22"/>
          <w:lang w:eastAsia="en-GB"/>
        </w:rPr>
        <w:t>9</w:t>
      </w:r>
      <w:r w:rsidRPr="007F4F26">
        <w:rPr>
          <w:rFonts w:ascii="Cambria" w:hAnsi="Cambria" w:cs="Arial"/>
          <w:sz w:val="22"/>
          <w:szCs w:val="22"/>
        </w:rPr>
        <w:t xml:space="preserve">, e-mail </w:t>
      </w:r>
      <w:r w:rsidR="00DA6909" w:rsidRPr="007F4F26">
        <w:rPr>
          <w:rFonts w:ascii="Cambria" w:hAnsi="Cambria" w:cs="Arial"/>
          <w:sz w:val="22"/>
          <w:szCs w:val="22"/>
        </w:rPr>
        <w:t xml:space="preserve">to </w:t>
      </w:r>
      <w:hyperlink r:id="rId8" w:history="1">
        <w:r w:rsidR="00DA6909" w:rsidRPr="007F4F26">
          <w:rPr>
            <w:rStyle w:val="Hyperlink"/>
            <w:rFonts w:ascii="Cambria" w:hAnsi="Cambria" w:cs="Arial"/>
            <w:sz w:val="22"/>
            <w:szCs w:val="22"/>
          </w:rPr>
          <w:t>faahmed@iom.int</w:t>
        </w:r>
      </w:hyperlink>
      <w:r w:rsidR="00DA6909" w:rsidRPr="007F4F26">
        <w:rPr>
          <w:rFonts w:ascii="Cambria" w:hAnsi="Cambria" w:cs="Arial"/>
          <w:sz w:val="22"/>
          <w:szCs w:val="22"/>
        </w:rPr>
        <w:t xml:space="preserve"> and </w:t>
      </w:r>
      <w:r w:rsidR="008A4F87" w:rsidRPr="007F4F26">
        <w:rPr>
          <w:rFonts w:ascii="Cambria" w:hAnsi="Cambria" w:cs="Arial"/>
          <w:sz w:val="22"/>
          <w:szCs w:val="22"/>
        </w:rPr>
        <w:t xml:space="preserve">CC: </w:t>
      </w:r>
      <w:hyperlink r:id="rId9" w:history="1">
        <w:r w:rsidR="008A4F87" w:rsidRPr="007F4F26">
          <w:rPr>
            <w:rStyle w:val="Hyperlink"/>
            <w:rFonts w:ascii="Cambria" w:hAnsi="Cambria" w:cs="Arial"/>
            <w:sz w:val="22"/>
            <w:szCs w:val="22"/>
          </w:rPr>
          <w:t>nafza@iom.int</w:t>
        </w:r>
      </w:hyperlink>
      <w:r w:rsidRPr="007F4F26">
        <w:rPr>
          <w:rFonts w:ascii="Cambria" w:hAnsi="Cambria" w:cs="Arial"/>
          <w:sz w:val="22"/>
          <w:szCs w:val="22"/>
        </w:rPr>
        <w:t>;</w:t>
      </w:r>
      <w:r w:rsidR="008A4F87" w:rsidRPr="007F4F26">
        <w:rPr>
          <w:rFonts w:ascii="Cambria" w:hAnsi="Cambria" w:cs="Arial"/>
          <w:sz w:val="22"/>
          <w:szCs w:val="22"/>
        </w:rPr>
        <w:t xml:space="preserve"> </w:t>
      </w:r>
      <w:r w:rsidRPr="007F4F26">
        <w:rPr>
          <w:rFonts w:ascii="Cambria" w:hAnsi="Cambria" w:cs="Arial"/>
          <w:sz w:val="22"/>
          <w:szCs w:val="22"/>
        </w:rPr>
        <w:t xml:space="preserve"> </w:t>
      </w:r>
      <w:r w:rsidR="00AA5754" w:rsidRPr="007F4F26">
        <w:rPr>
          <w:rFonts w:ascii="Cambria" w:hAnsi="Cambria"/>
          <w:sz w:val="22"/>
          <w:szCs w:val="22"/>
        </w:rPr>
        <w:t xml:space="preserve">and clearly </w:t>
      </w:r>
      <w:r w:rsidR="008A4F87" w:rsidRPr="007F4F26">
        <w:rPr>
          <w:rFonts w:ascii="Cambria" w:hAnsi="Cambria"/>
          <w:sz w:val="22"/>
          <w:szCs w:val="22"/>
        </w:rPr>
        <w:t xml:space="preserve">mention </w:t>
      </w:r>
      <w:r w:rsidR="00620EBA" w:rsidRPr="007F4F26">
        <w:rPr>
          <w:rFonts w:ascii="Cambria" w:hAnsi="Cambria" w:cs="Arial"/>
          <w:sz w:val="22"/>
          <w:szCs w:val="22"/>
        </w:rPr>
        <w:t xml:space="preserve"> </w:t>
      </w:r>
      <w:r w:rsidR="008A4F87" w:rsidRPr="00883E9B">
        <w:rPr>
          <w:rFonts w:ascii="Cambria" w:hAnsi="Cambria" w:cs="Arial"/>
          <w:i/>
          <w:iCs/>
          <w:color w:val="0070C0"/>
          <w:sz w:val="22"/>
          <w:szCs w:val="22"/>
        </w:rPr>
        <w:t xml:space="preserve">RFP: </w:t>
      </w:r>
      <w:r w:rsidR="008A4F87" w:rsidRPr="00883E9B">
        <w:rPr>
          <w:rFonts w:ascii="Cambria" w:hAnsi="Cambria" w:cs="Arial"/>
          <w:i/>
          <w:iCs/>
          <w:color w:val="0070C0"/>
          <w:sz w:val="22"/>
          <w:szCs w:val="22"/>
        </w:rPr>
        <w:t>CO-547/2019/018</w:t>
      </w:r>
      <w:r w:rsidR="008A4F87" w:rsidRPr="00883E9B">
        <w:rPr>
          <w:rFonts w:ascii="Cambria" w:hAnsi="Cambria" w:cs="Arial"/>
          <w:i/>
          <w:iCs/>
          <w:color w:val="0070C0"/>
          <w:sz w:val="22"/>
          <w:szCs w:val="22"/>
        </w:rPr>
        <w:t>:</w:t>
      </w:r>
      <w:r w:rsidR="008A4F87" w:rsidRPr="00883E9B">
        <w:rPr>
          <w:rFonts w:ascii="Cambria" w:eastAsia="Arial Unicode MS" w:hAnsi="Cambria"/>
          <w:i/>
          <w:iCs/>
          <w:color w:val="0070C0"/>
          <w:sz w:val="22"/>
          <w:szCs w:val="22"/>
        </w:rPr>
        <w:t xml:space="preserve"> </w:t>
      </w:r>
      <w:r w:rsidR="008A4F87" w:rsidRPr="00883E9B">
        <w:rPr>
          <w:rFonts w:ascii="Cambria" w:eastAsia="Arial Unicode MS" w:hAnsi="Cambria"/>
          <w:i/>
          <w:iCs/>
          <w:color w:val="0070C0"/>
          <w:sz w:val="22"/>
          <w:szCs w:val="22"/>
        </w:rPr>
        <w:t>equipment and cultivation support to hydroponic farms in three project location</w:t>
      </w:r>
      <w:r w:rsidR="00AA5754" w:rsidRPr="007F4F26">
        <w:rPr>
          <w:rFonts w:ascii="Cambria" w:hAnsi="Cambria" w:cs="Arial"/>
          <w:b/>
          <w:i/>
          <w:color w:val="0070C0"/>
          <w:sz w:val="22"/>
          <w:szCs w:val="22"/>
        </w:rPr>
        <w:t xml:space="preserve"> </w:t>
      </w:r>
      <w:r w:rsidR="008A4F87" w:rsidRPr="007F4F26">
        <w:rPr>
          <w:rFonts w:ascii="Cambria" w:hAnsi="Cambria" w:cs="Arial"/>
          <w:bCs/>
          <w:iCs/>
          <w:sz w:val="22"/>
          <w:szCs w:val="22"/>
        </w:rPr>
        <w:t>in subject</w:t>
      </w:r>
      <w:r w:rsidR="007F4F26" w:rsidRPr="007F4F26">
        <w:rPr>
          <w:rFonts w:ascii="Cambria" w:hAnsi="Cambria" w:cs="Arial"/>
          <w:bCs/>
          <w:iCs/>
          <w:sz w:val="22"/>
          <w:szCs w:val="22"/>
        </w:rPr>
        <w:t xml:space="preserve"> </w:t>
      </w:r>
      <w:r w:rsidR="008A4F87" w:rsidRPr="007F4F26">
        <w:rPr>
          <w:rFonts w:ascii="Cambria" w:hAnsi="Cambria" w:cs="Arial"/>
          <w:bCs/>
          <w:iCs/>
          <w:sz w:val="22"/>
          <w:szCs w:val="22"/>
        </w:rPr>
        <w:t xml:space="preserve">line of the email. </w:t>
      </w:r>
      <w:r w:rsidR="008A4F87" w:rsidRPr="007F4F26">
        <w:rPr>
          <w:rFonts w:asciiTheme="minorHAnsi" w:hAnsiTheme="minorHAnsi" w:cstheme="minorHAnsi"/>
          <w:b/>
          <w:iCs/>
          <w:color w:val="0070C0"/>
          <w:sz w:val="22"/>
          <w:szCs w:val="22"/>
        </w:rPr>
        <w:t>Please note that maximum limit of attachment should be 9 MB</w:t>
      </w:r>
    </w:p>
    <w:p w14:paraId="33CF32F4" w14:textId="77777777" w:rsidR="009C3ED0" w:rsidRPr="007F4F26" w:rsidRDefault="009C3ED0" w:rsidP="007409E5">
      <w:pPr>
        <w:autoSpaceDE w:val="0"/>
        <w:autoSpaceDN w:val="0"/>
        <w:adjustRightInd w:val="0"/>
        <w:spacing w:line="276" w:lineRule="auto"/>
        <w:jc w:val="both"/>
        <w:rPr>
          <w:rFonts w:ascii="Cambria" w:hAnsi="Cambria" w:cs="Arial"/>
          <w:sz w:val="22"/>
          <w:szCs w:val="22"/>
        </w:rPr>
      </w:pPr>
    </w:p>
    <w:p w14:paraId="446A0FBC" w14:textId="77777777" w:rsidR="006F662D" w:rsidRPr="007F4F26" w:rsidRDefault="00F002F8" w:rsidP="007409E5">
      <w:pPr>
        <w:autoSpaceDE w:val="0"/>
        <w:autoSpaceDN w:val="0"/>
        <w:adjustRightInd w:val="0"/>
        <w:spacing w:line="276" w:lineRule="auto"/>
        <w:jc w:val="both"/>
        <w:rPr>
          <w:rFonts w:ascii="Cambria" w:hAnsi="Cambria"/>
          <w:b/>
          <w:color w:val="0070C0"/>
          <w:sz w:val="22"/>
          <w:szCs w:val="22"/>
          <w:lang w:eastAsia="en-GB"/>
        </w:rPr>
      </w:pPr>
      <w:r w:rsidRPr="007F4F26">
        <w:rPr>
          <w:rFonts w:ascii="Cambria" w:hAnsi="Cambria"/>
          <w:b/>
          <w:color w:val="0070C0"/>
          <w:sz w:val="22"/>
          <w:szCs w:val="22"/>
          <w:lang w:eastAsia="en-GB"/>
        </w:rPr>
        <w:t xml:space="preserve">8. </w:t>
      </w:r>
      <w:r w:rsidR="006F662D" w:rsidRPr="007F4F26">
        <w:rPr>
          <w:rFonts w:ascii="Calibri" w:hAnsi="Calibri" w:cs="Arial"/>
          <w:b/>
          <w:bCs/>
          <w:color w:val="2F5496"/>
          <w:sz w:val="22"/>
          <w:szCs w:val="22"/>
        </w:rPr>
        <w:t>Required Documents:</w:t>
      </w:r>
    </w:p>
    <w:p w14:paraId="33EA8A12" w14:textId="77777777" w:rsidR="006F662D" w:rsidRPr="007F4F26" w:rsidRDefault="006F662D" w:rsidP="007409E5">
      <w:pPr>
        <w:tabs>
          <w:tab w:val="left" w:pos="6810"/>
        </w:tabs>
        <w:spacing w:line="276" w:lineRule="auto"/>
        <w:ind w:left="360" w:hanging="360"/>
        <w:jc w:val="both"/>
        <w:rPr>
          <w:rFonts w:ascii="Cambria" w:hAnsi="Cambria"/>
          <w:sz w:val="22"/>
          <w:szCs w:val="22"/>
        </w:rPr>
      </w:pPr>
      <w:bookmarkStart w:id="0" w:name="_GoBack"/>
      <w:bookmarkEnd w:id="0"/>
    </w:p>
    <w:p w14:paraId="47BFA829" w14:textId="77777777" w:rsidR="00CD5F97" w:rsidRPr="007F4F26" w:rsidRDefault="0087692E" w:rsidP="007409E5">
      <w:pPr>
        <w:tabs>
          <w:tab w:val="left" w:pos="90"/>
          <w:tab w:val="left" w:pos="540"/>
          <w:tab w:val="left" w:pos="630"/>
        </w:tabs>
        <w:spacing w:line="276" w:lineRule="auto"/>
        <w:jc w:val="both"/>
        <w:rPr>
          <w:rFonts w:ascii="Cambria" w:eastAsia="Calibri" w:hAnsi="Cambria"/>
          <w:sz w:val="22"/>
          <w:szCs w:val="22"/>
        </w:rPr>
      </w:pPr>
      <w:r w:rsidRPr="007F4F26">
        <w:rPr>
          <w:rFonts w:ascii="Cambria" w:eastAsia="Calibri" w:hAnsi="Cambria"/>
          <w:sz w:val="22"/>
          <w:szCs w:val="22"/>
        </w:rPr>
        <w:t>Organization/</w:t>
      </w:r>
      <w:r w:rsidR="00CD5F97" w:rsidRPr="007F4F26">
        <w:rPr>
          <w:rFonts w:ascii="Cambria" w:eastAsia="Calibri" w:hAnsi="Cambria"/>
          <w:sz w:val="22"/>
          <w:szCs w:val="22"/>
        </w:rPr>
        <w:t xml:space="preserve">Individual consultant need to submit technical and financial proposal. </w:t>
      </w:r>
    </w:p>
    <w:p w14:paraId="1EA2FBA6" w14:textId="77777777" w:rsidR="009C3ED0" w:rsidRPr="007F4F26" w:rsidRDefault="009C3ED0" w:rsidP="007409E5">
      <w:pPr>
        <w:tabs>
          <w:tab w:val="left" w:pos="90"/>
          <w:tab w:val="left" w:pos="540"/>
          <w:tab w:val="left" w:pos="630"/>
        </w:tabs>
        <w:spacing w:line="276" w:lineRule="auto"/>
        <w:jc w:val="both"/>
        <w:rPr>
          <w:rFonts w:ascii="Cambria" w:eastAsia="Calibri" w:hAnsi="Cambria"/>
          <w:b/>
          <w:i/>
          <w:sz w:val="22"/>
          <w:szCs w:val="22"/>
        </w:rPr>
      </w:pPr>
    </w:p>
    <w:p w14:paraId="6D9CBF1B" w14:textId="77777777" w:rsidR="00CD5F97" w:rsidRPr="007F4F26" w:rsidRDefault="00CD5F97" w:rsidP="001113EF">
      <w:pPr>
        <w:tabs>
          <w:tab w:val="left" w:pos="270"/>
          <w:tab w:val="left" w:pos="540"/>
          <w:tab w:val="left" w:pos="630"/>
        </w:tabs>
        <w:spacing w:line="276" w:lineRule="auto"/>
        <w:ind w:left="270"/>
        <w:jc w:val="both"/>
        <w:rPr>
          <w:rFonts w:ascii="Cambria" w:eastAsia="Calibri" w:hAnsi="Cambria"/>
          <w:b/>
          <w:i/>
          <w:sz w:val="22"/>
          <w:szCs w:val="22"/>
        </w:rPr>
      </w:pPr>
      <w:r w:rsidRPr="007F4F26">
        <w:rPr>
          <w:rFonts w:ascii="Cambria" w:eastAsia="Calibri" w:hAnsi="Cambria"/>
          <w:b/>
          <w:i/>
          <w:sz w:val="22"/>
          <w:szCs w:val="22"/>
        </w:rPr>
        <w:t>Each Submission Must Include the Following:</w:t>
      </w:r>
    </w:p>
    <w:p w14:paraId="315C6AAB" w14:textId="77777777" w:rsidR="00C66AED" w:rsidRPr="007F4F26" w:rsidRDefault="00C66AED" w:rsidP="001113EF">
      <w:pPr>
        <w:numPr>
          <w:ilvl w:val="0"/>
          <w:numId w:val="2"/>
        </w:numPr>
        <w:tabs>
          <w:tab w:val="left" w:pos="270"/>
        </w:tabs>
        <w:autoSpaceDE w:val="0"/>
        <w:autoSpaceDN w:val="0"/>
        <w:adjustRightInd w:val="0"/>
        <w:spacing w:line="276" w:lineRule="auto"/>
        <w:ind w:left="270" w:hanging="90"/>
        <w:jc w:val="both"/>
        <w:rPr>
          <w:rFonts w:ascii="Cambria" w:hAnsi="Cambria"/>
          <w:sz w:val="22"/>
          <w:szCs w:val="22"/>
        </w:rPr>
      </w:pPr>
      <w:r w:rsidRPr="007F4F26">
        <w:rPr>
          <w:rFonts w:ascii="Cambria" w:hAnsi="Cambria"/>
          <w:b/>
          <w:sz w:val="22"/>
          <w:szCs w:val="22"/>
        </w:rPr>
        <w:t>Technical Proposal</w:t>
      </w:r>
      <w:r w:rsidRPr="007F4F26">
        <w:rPr>
          <w:rFonts w:ascii="Cambria" w:hAnsi="Cambria"/>
          <w:sz w:val="22"/>
          <w:szCs w:val="22"/>
        </w:rPr>
        <w:t xml:space="preserve"> with detailed methodology, tools and work plan. </w:t>
      </w:r>
    </w:p>
    <w:p w14:paraId="4174DF56" w14:textId="77777777" w:rsidR="00CD5F97" w:rsidRPr="007F4F26" w:rsidRDefault="003C075F" w:rsidP="001113EF">
      <w:pPr>
        <w:numPr>
          <w:ilvl w:val="0"/>
          <w:numId w:val="2"/>
        </w:numPr>
        <w:tabs>
          <w:tab w:val="left" w:pos="270"/>
        </w:tabs>
        <w:autoSpaceDE w:val="0"/>
        <w:autoSpaceDN w:val="0"/>
        <w:adjustRightInd w:val="0"/>
        <w:spacing w:line="276" w:lineRule="auto"/>
        <w:ind w:left="270" w:hanging="90"/>
        <w:jc w:val="both"/>
        <w:rPr>
          <w:rFonts w:ascii="Cambria" w:hAnsi="Cambria"/>
          <w:sz w:val="22"/>
          <w:szCs w:val="22"/>
        </w:rPr>
      </w:pPr>
      <w:r w:rsidRPr="007F4F26">
        <w:rPr>
          <w:rFonts w:ascii="Cambria" w:hAnsi="Cambria"/>
          <w:b/>
          <w:sz w:val="22"/>
          <w:szCs w:val="22"/>
        </w:rPr>
        <w:t>Firm</w:t>
      </w:r>
      <w:r w:rsidR="0087692E" w:rsidRPr="007F4F26">
        <w:rPr>
          <w:rFonts w:ascii="Cambria" w:hAnsi="Cambria"/>
          <w:b/>
          <w:sz w:val="22"/>
          <w:szCs w:val="22"/>
        </w:rPr>
        <w:t>/</w:t>
      </w:r>
      <w:r w:rsidR="00C720F4" w:rsidRPr="007F4F26">
        <w:rPr>
          <w:rFonts w:ascii="Cambria" w:hAnsi="Cambria"/>
          <w:b/>
          <w:sz w:val="22"/>
          <w:szCs w:val="22"/>
        </w:rPr>
        <w:t>Vendor</w:t>
      </w:r>
      <w:r w:rsidR="00CD5F97" w:rsidRPr="007F4F26">
        <w:rPr>
          <w:rFonts w:ascii="Cambria" w:hAnsi="Cambria"/>
          <w:b/>
          <w:sz w:val="22"/>
          <w:szCs w:val="22"/>
        </w:rPr>
        <w:t xml:space="preserve"> Profile:</w:t>
      </w:r>
      <w:r w:rsidR="00CD5F97" w:rsidRPr="007F4F26">
        <w:rPr>
          <w:rFonts w:ascii="Cambria" w:hAnsi="Cambria"/>
          <w:sz w:val="22"/>
          <w:szCs w:val="22"/>
        </w:rPr>
        <w:t xml:space="preserve"> </w:t>
      </w:r>
      <w:r w:rsidR="0087692E" w:rsidRPr="007F4F26">
        <w:rPr>
          <w:rFonts w:ascii="Cambria" w:hAnsi="Cambria"/>
          <w:sz w:val="22"/>
          <w:szCs w:val="22"/>
        </w:rPr>
        <w:t xml:space="preserve">A brief summary of the </w:t>
      </w:r>
      <w:r w:rsidR="000061CB" w:rsidRPr="007F4F26">
        <w:rPr>
          <w:rFonts w:ascii="Cambria" w:hAnsi="Cambria"/>
          <w:sz w:val="22"/>
          <w:szCs w:val="22"/>
        </w:rPr>
        <w:t>firm/</w:t>
      </w:r>
      <w:r w:rsidR="00C720F4" w:rsidRPr="007F4F26">
        <w:rPr>
          <w:rFonts w:ascii="Cambria" w:hAnsi="Cambria"/>
          <w:sz w:val="22"/>
          <w:szCs w:val="22"/>
        </w:rPr>
        <w:t>Vendor</w:t>
      </w:r>
      <w:r w:rsidR="000061CB" w:rsidRPr="007F4F26">
        <w:rPr>
          <w:rFonts w:ascii="Cambria" w:hAnsi="Cambria"/>
          <w:sz w:val="22"/>
          <w:szCs w:val="22"/>
        </w:rPr>
        <w:t xml:space="preserve"> </w:t>
      </w:r>
      <w:r w:rsidR="0087692E" w:rsidRPr="007F4F26">
        <w:rPr>
          <w:rFonts w:ascii="Cambria" w:hAnsi="Cambria"/>
          <w:sz w:val="22"/>
          <w:szCs w:val="22"/>
        </w:rPr>
        <w:t xml:space="preserve">and </w:t>
      </w:r>
      <w:r w:rsidR="00CD5F97" w:rsidRPr="007F4F26">
        <w:rPr>
          <w:rFonts w:ascii="Cambria" w:hAnsi="Cambria"/>
          <w:sz w:val="22"/>
          <w:szCs w:val="22"/>
        </w:rPr>
        <w:t xml:space="preserve">CV of the expert including records on </w:t>
      </w:r>
      <w:proofErr w:type="gramStart"/>
      <w:r w:rsidR="00CD5F97" w:rsidRPr="007F4F26">
        <w:rPr>
          <w:rFonts w:ascii="Cambria" w:hAnsi="Cambria"/>
          <w:sz w:val="22"/>
          <w:szCs w:val="22"/>
        </w:rPr>
        <w:t>past experience</w:t>
      </w:r>
      <w:proofErr w:type="gramEnd"/>
      <w:r w:rsidR="00CD5F97" w:rsidRPr="007F4F26">
        <w:rPr>
          <w:rFonts w:ascii="Cambria" w:hAnsi="Cambria"/>
          <w:sz w:val="22"/>
          <w:szCs w:val="22"/>
        </w:rPr>
        <w:t xml:space="preserve"> in similar assignments and name of the references.</w:t>
      </w:r>
    </w:p>
    <w:p w14:paraId="3BA8CF71" w14:textId="77777777" w:rsidR="00CD5F97" w:rsidRPr="007F4F26" w:rsidRDefault="00CD5F97" w:rsidP="001A6285">
      <w:pPr>
        <w:numPr>
          <w:ilvl w:val="0"/>
          <w:numId w:val="2"/>
        </w:numPr>
        <w:autoSpaceDE w:val="0"/>
        <w:autoSpaceDN w:val="0"/>
        <w:adjustRightInd w:val="0"/>
        <w:spacing w:line="276" w:lineRule="auto"/>
        <w:ind w:left="900" w:hanging="90"/>
        <w:jc w:val="both"/>
        <w:rPr>
          <w:rFonts w:ascii="Cambria" w:hAnsi="Cambria"/>
          <w:sz w:val="22"/>
          <w:szCs w:val="22"/>
        </w:rPr>
      </w:pPr>
      <w:r w:rsidRPr="007F4F26">
        <w:rPr>
          <w:rFonts w:ascii="Cambria" w:hAnsi="Cambria"/>
          <w:b/>
          <w:sz w:val="22"/>
          <w:szCs w:val="22"/>
        </w:rPr>
        <w:t>Financial Proposal</w:t>
      </w:r>
      <w:r w:rsidRPr="007F4F26">
        <w:rPr>
          <w:rFonts w:ascii="Cambria" w:hAnsi="Cambria"/>
          <w:sz w:val="22"/>
          <w:szCs w:val="22"/>
        </w:rPr>
        <w:t xml:space="preserve"> listing all costs associated with the assignment. </w:t>
      </w:r>
    </w:p>
    <w:p w14:paraId="562AFCCA" w14:textId="77777777" w:rsidR="001C5FBD" w:rsidRPr="007F4F26" w:rsidRDefault="001C5FBD" w:rsidP="007409E5">
      <w:pPr>
        <w:tabs>
          <w:tab w:val="left" w:pos="90"/>
          <w:tab w:val="left" w:pos="540"/>
        </w:tabs>
        <w:spacing w:after="200" w:line="276" w:lineRule="auto"/>
        <w:contextualSpacing/>
        <w:jc w:val="both"/>
        <w:rPr>
          <w:rFonts w:ascii="Cambria" w:eastAsia="MS Mincho" w:hAnsi="Cambria" w:cs="Calibri"/>
          <w:color w:val="000000"/>
          <w:sz w:val="22"/>
          <w:szCs w:val="22"/>
        </w:rPr>
      </w:pPr>
    </w:p>
    <w:p w14:paraId="1EA5ABD3" w14:textId="77777777" w:rsidR="00883E9B" w:rsidRDefault="00883E9B" w:rsidP="007409E5">
      <w:pPr>
        <w:autoSpaceDE w:val="0"/>
        <w:autoSpaceDN w:val="0"/>
        <w:adjustRightInd w:val="0"/>
        <w:spacing w:line="276" w:lineRule="auto"/>
        <w:jc w:val="both"/>
        <w:rPr>
          <w:rFonts w:ascii="Cambria" w:hAnsi="Cambria"/>
          <w:b/>
          <w:color w:val="0070C0"/>
          <w:sz w:val="22"/>
          <w:szCs w:val="22"/>
          <w:lang w:eastAsia="en-GB"/>
        </w:rPr>
      </w:pPr>
    </w:p>
    <w:p w14:paraId="02145764" w14:textId="77777777" w:rsidR="00883E9B" w:rsidRDefault="00883E9B" w:rsidP="007409E5">
      <w:pPr>
        <w:autoSpaceDE w:val="0"/>
        <w:autoSpaceDN w:val="0"/>
        <w:adjustRightInd w:val="0"/>
        <w:spacing w:line="276" w:lineRule="auto"/>
        <w:jc w:val="both"/>
        <w:rPr>
          <w:rFonts w:ascii="Cambria" w:hAnsi="Cambria"/>
          <w:b/>
          <w:color w:val="0070C0"/>
          <w:sz w:val="22"/>
          <w:szCs w:val="22"/>
          <w:lang w:eastAsia="en-GB"/>
        </w:rPr>
      </w:pPr>
    </w:p>
    <w:p w14:paraId="1CF4EEB5" w14:textId="77777777" w:rsidR="00883E9B" w:rsidRDefault="00883E9B" w:rsidP="007409E5">
      <w:pPr>
        <w:autoSpaceDE w:val="0"/>
        <w:autoSpaceDN w:val="0"/>
        <w:adjustRightInd w:val="0"/>
        <w:spacing w:line="276" w:lineRule="auto"/>
        <w:jc w:val="both"/>
        <w:rPr>
          <w:rFonts w:ascii="Cambria" w:hAnsi="Cambria"/>
          <w:b/>
          <w:color w:val="0070C0"/>
          <w:sz w:val="22"/>
          <w:szCs w:val="22"/>
          <w:lang w:eastAsia="en-GB"/>
        </w:rPr>
      </w:pPr>
    </w:p>
    <w:p w14:paraId="4A30A9F3" w14:textId="61693A78" w:rsidR="00DC0F27" w:rsidRPr="007F4F26" w:rsidRDefault="00F002F8" w:rsidP="007409E5">
      <w:pPr>
        <w:autoSpaceDE w:val="0"/>
        <w:autoSpaceDN w:val="0"/>
        <w:adjustRightInd w:val="0"/>
        <w:spacing w:line="276" w:lineRule="auto"/>
        <w:jc w:val="both"/>
        <w:rPr>
          <w:rFonts w:ascii="Cambria" w:hAnsi="Cambria"/>
          <w:b/>
          <w:color w:val="0070C0"/>
          <w:sz w:val="22"/>
          <w:szCs w:val="22"/>
          <w:lang w:eastAsia="en-GB"/>
        </w:rPr>
      </w:pPr>
      <w:r w:rsidRPr="007F4F26">
        <w:rPr>
          <w:rFonts w:ascii="Cambria" w:hAnsi="Cambria"/>
          <w:b/>
          <w:color w:val="0070C0"/>
          <w:sz w:val="22"/>
          <w:szCs w:val="22"/>
          <w:lang w:eastAsia="en-GB"/>
        </w:rPr>
        <w:t xml:space="preserve">9. </w:t>
      </w:r>
      <w:r w:rsidR="00DC0F27" w:rsidRPr="007F4F26">
        <w:rPr>
          <w:rFonts w:ascii="Cambria" w:hAnsi="Cambria"/>
          <w:b/>
          <w:color w:val="0070C0"/>
          <w:sz w:val="22"/>
          <w:szCs w:val="22"/>
          <w:lang w:eastAsia="en-GB"/>
        </w:rPr>
        <w:t>Professional and Related Experiences:</w:t>
      </w:r>
    </w:p>
    <w:p w14:paraId="47F49D94" w14:textId="77777777" w:rsidR="005E7D73" w:rsidRPr="007F4F26" w:rsidRDefault="005E7D73" w:rsidP="007409E5">
      <w:pPr>
        <w:autoSpaceDE w:val="0"/>
        <w:autoSpaceDN w:val="0"/>
        <w:adjustRightInd w:val="0"/>
        <w:spacing w:line="276" w:lineRule="auto"/>
        <w:jc w:val="both"/>
        <w:rPr>
          <w:rFonts w:ascii="Cambria" w:hAnsi="Cambria"/>
          <w:b/>
          <w:color w:val="0070C0"/>
          <w:sz w:val="22"/>
          <w:szCs w:val="22"/>
          <w:lang w:eastAsia="en-GB"/>
        </w:rPr>
      </w:pPr>
    </w:p>
    <w:p w14:paraId="0E4E097D" w14:textId="77777777" w:rsidR="0087692E" w:rsidRPr="007F4F26" w:rsidRDefault="0087692E" w:rsidP="007409E5">
      <w:pPr>
        <w:autoSpaceDE w:val="0"/>
        <w:autoSpaceDN w:val="0"/>
        <w:adjustRightInd w:val="0"/>
        <w:spacing w:line="276" w:lineRule="auto"/>
        <w:jc w:val="both"/>
        <w:rPr>
          <w:rFonts w:ascii="Cambria" w:hAnsi="Cambria"/>
          <w:b/>
          <w:sz w:val="22"/>
          <w:szCs w:val="22"/>
          <w:lang w:eastAsia="en-GB"/>
        </w:rPr>
      </w:pPr>
      <w:r w:rsidRPr="007F4F26">
        <w:rPr>
          <w:rFonts w:ascii="Cambria" w:hAnsi="Cambria"/>
          <w:b/>
          <w:sz w:val="22"/>
          <w:szCs w:val="22"/>
          <w:lang w:eastAsia="en-GB"/>
        </w:rPr>
        <w:t xml:space="preserve">The proposed team from the </w:t>
      </w:r>
      <w:r w:rsidR="003C075F" w:rsidRPr="007F4F26">
        <w:rPr>
          <w:rFonts w:ascii="Cambria" w:hAnsi="Cambria"/>
          <w:b/>
          <w:sz w:val="22"/>
          <w:szCs w:val="22"/>
          <w:lang w:eastAsia="en-GB"/>
        </w:rPr>
        <w:t xml:space="preserve">firm </w:t>
      </w:r>
      <w:r w:rsidRPr="007F4F26">
        <w:rPr>
          <w:rFonts w:ascii="Cambria" w:hAnsi="Cambria"/>
          <w:b/>
          <w:sz w:val="22"/>
          <w:szCs w:val="22"/>
          <w:lang w:eastAsia="en-GB"/>
        </w:rPr>
        <w:t>or the consultants should have following competence</w:t>
      </w:r>
      <w:r w:rsidR="000061CB" w:rsidRPr="007F4F26">
        <w:rPr>
          <w:rFonts w:ascii="Cambria" w:hAnsi="Cambria"/>
          <w:b/>
          <w:sz w:val="22"/>
          <w:szCs w:val="22"/>
          <w:lang w:eastAsia="en-GB"/>
        </w:rPr>
        <w:t>s</w:t>
      </w:r>
      <w:r w:rsidRPr="007F4F26">
        <w:rPr>
          <w:rFonts w:ascii="Cambria" w:hAnsi="Cambria"/>
          <w:b/>
          <w:sz w:val="22"/>
          <w:szCs w:val="22"/>
          <w:lang w:eastAsia="en-GB"/>
        </w:rPr>
        <w:t xml:space="preserve">. </w:t>
      </w:r>
    </w:p>
    <w:p w14:paraId="62CEC844" w14:textId="77777777" w:rsidR="00C720F4" w:rsidRPr="007F4F26" w:rsidRDefault="00C720F4" w:rsidP="001A6285">
      <w:pPr>
        <w:numPr>
          <w:ilvl w:val="0"/>
          <w:numId w:val="1"/>
        </w:numPr>
        <w:autoSpaceDE w:val="0"/>
        <w:autoSpaceDN w:val="0"/>
        <w:adjustRightInd w:val="0"/>
        <w:spacing w:line="276" w:lineRule="auto"/>
        <w:jc w:val="both"/>
        <w:rPr>
          <w:rFonts w:ascii="Cambria" w:hAnsi="Cambria"/>
          <w:sz w:val="22"/>
          <w:szCs w:val="22"/>
        </w:rPr>
      </w:pPr>
      <w:r w:rsidRPr="007F4F26">
        <w:rPr>
          <w:rFonts w:ascii="Cambria" w:hAnsi="Cambria"/>
          <w:sz w:val="22"/>
          <w:szCs w:val="22"/>
        </w:rPr>
        <w:t xml:space="preserve">Previous experience on greenhouse development </w:t>
      </w:r>
    </w:p>
    <w:p w14:paraId="31E5B9F6" w14:textId="77777777" w:rsidR="00C720F4" w:rsidRPr="007F4F26" w:rsidRDefault="00C720F4" w:rsidP="001A6285">
      <w:pPr>
        <w:numPr>
          <w:ilvl w:val="0"/>
          <w:numId w:val="1"/>
        </w:numPr>
        <w:autoSpaceDE w:val="0"/>
        <w:autoSpaceDN w:val="0"/>
        <w:adjustRightInd w:val="0"/>
        <w:spacing w:line="276" w:lineRule="auto"/>
        <w:jc w:val="both"/>
        <w:rPr>
          <w:rFonts w:ascii="Cambria" w:hAnsi="Cambria"/>
          <w:sz w:val="22"/>
          <w:szCs w:val="22"/>
        </w:rPr>
      </w:pPr>
      <w:r w:rsidRPr="007F4F26">
        <w:rPr>
          <w:rFonts w:ascii="Cambria" w:hAnsi="Cambria"/>
          <w:sz w:val="22"/>
          <w:szCs w:val="22"/>
        </w:rPr>
        <w:t>Experience on developing hydroponic farm</w:t>
      </w:r>
    </w:p>
    <w:p w14:paraId="551BE35D" w14:textId="77777777" w:rsidR="00C720F4" w:rsidRPr="007F4F26" w:rsidRDefault="00C720F4" w:rsidP="001A6285">
      <w:pPr>
        <w:numPr>
          <w:ilvl w:val="0"/>
          <w:numId w:val="1"/>
        </w:numPr>
        <w:autoSpaceDE w:val="0"/>
        <w:autoSpaceDN w:val="0"/>
        <w:adjustRightInd w:val="0"/>
        <w:spacing w:line="276" w:lineRule="auto"/>
        <w:jc w:val="both"/>
        <w:rPr>
          <w:rFonts w:ascii="Cambria" w:hAnsi="Cambria"/>
          <w:sz w:val="22"/>
          <w:szCs w:val="22"/>
        </w:rPr>
      </w:pPr>
      <w:r w:rsidRPr="007F4F26">
        <w:rPr>
          <w:rFonts w:ascii="Cambria" w:hAnsi="Cambria"/>
          <w:sz w:val="22"/>
          <w:szCs w:val="22"/>
        </w:rPr>
        <w:t>Have the backward linkage of the Hydroponic farm</w:t>
      </w:r>
    </w:p>
    <w:p w14:paraId="29EE4E30" w14:textId="77777777" w:rsidR="00C720F4" w:rsidRPr="007F4F26" w:rsidRDefault="00C720F4" w:rsidP="001A6285">
      <w:pPr>
        <w:numPr>
          <w:ilvl w:val="0"/>
          <w:numId w:val="1"/>
        </w:numPr>
        <w:autoSpaceDE w:val="0"/>
        <w:autoSpaceDN w:val="0"/>
        <w:adjustRightInd w:val="0"/>
        <w:spacing w:line="276" w:lineRule="auto"/>
        <w:jc w:val="both"/>
        <w:rPr>
          <w:rFonts w:ascii="Cambria" w:hAnsi="Cambria"/>
          <w:sz w:val="22"/>
          <w:szCs w:val="22"/>
        </w:rPr>
      </w:pPr>
      <w:r w:rsidRPr="007F4F26">
        <w:rPr>
          <w:rFonts w:ascii="Cambria" w:hAnsi="Cambria"/>
          <w:sz w:val="22"/>
          <w:szCs w:val="22"/>
        </w:rPr>
        <w:t xml:space="preserve">Have proper knowledge to prepare the </w:t>
      </w:r>
      <w:r w:rsidR="00BD4569" w:rsidRPr="007F4F26">
        <w:rPr>
          <w:rFonts w:ascii="Cambria" w:hAnsi="Cambria"/>
          <w:sz w:val="22"/>
          <w:szCs w:val="22"/>
        </w:rPr>
        <w:t>nutrient solution</w:t>
      </w:r>
      <w:r w:rsidRPr="007F4F26">
        <w:rPr>
          <w:rFonts w:ascii="Cambria" w:hAnsi="Cambria"/>
          <w:sz w:val="22"/>
          <w:szCs w:val="22"/>
        </w:rPr>
        <w:t xml:space="preserve"> </w:t>
      </w:r>
    </w:p>
    <w:p w14:paraId="363A5464" w14:textId="77777777" w:rsidR="00C720F4" w:rsidRPr="007F4F26" w:rsidRDefault="00C720F4" w:rsidP="001A6285">
      <w:pPr>
        <w:numPr>
          <w:ilvl w:val="0"/>
          <w:numId w:val="1"/>
        </w:numPr>
        <w:autoSpaceDE w:val="0"/>
        <w:autoSpaceDN w:val="0"/>
        <w:adjustRightInd w:val="0"/>
        <w:spacing w:line="276" w:lineRule="auto"/>
        <w:jc w:val="both"/>
        <w:rPr>
          <w:rFonts w:ascii="Cambria" w:hAnsi="Cambria"/>
          <w:sz w:val="22"/>
          <w:szCs w:val="22"/>
        </w:rPr>
      </w:pPr>
      <w:r w:rsidRPr="007F4F26">
        <w:rPr>
          <w:rFonts w:ascii="Calibri" w:hAnsi="Calibri"/>
        </w:rPr>
        <w:t>Experience on environmentally friendly farming methods</w:t>
      </w:r>
    </w:p>
    <w:p w14:paraId="76C448B5" w14:textId="77777777" w:rsidR="00C720F4" w:rsidRPr="007F4F26" w:rsidRDefault="00C720F4" w:rsidP="001A6285">
      <w:pPr>
        <w:numPr>
          <w:ilvl w:val="0"/>
          <w:numId w:val="1"/>
        </w:numPr>
        <w:autoSpaceDE w:val="0"/>
        <w:autoSpaceDN w:val="0"/>
        <w:adjustRightInd w:val="0"/>
        <w:spacing w:line="276" w:lineRule="auto"/>
        <w:jc w:val="both"/>
        <w:rPr>
          <w:rFonts w:ascii="Cambria" w:hAnsi="Cambria"/>
          <w:sz w:val="22"/>
          <w:szCs w:val="22"/>
        </w:rPr>
      </w:pPr>
      <w:r w:rsidRPr="007F4F26">
        <w:rPr>
          <w:rFonts w:ascii="Cambria" w:hAnsi="Cambria"/>
          <w:sz w:val="22"/>
          <w:szCs w:val="22"/>
        </w:rPr>
        <w:t xml:space="preserve">Have linkage in </w:t>
      </w:r>
      <w:r w:rsidRPr="007F4F26">
        <w:rPr>
          <w:rFonts w:ascii="Calibri" w:hAnsi="Calibri"/>
        </w:rPr>
        <w:t>agriculture supply chain</w:t>
      </w:r>
    </w:p>
    <w:p w14:paraId="6326336D" w14:textId="77777777" w:rsidR="00BD4569" w:rsidRPr="007F4F26" w:rsidRDefault="00BD4569" w:rsidP="001A6285">
      <w:pPr>
        <w:numPr>
          <w:ilvl w:val="0"/>
          <w:numId w:val="1"/>
        </w:numPr>
        <w:autoSpaceDE w:val="0"/>
        <w:autoSpaceDN w:val="0"/>
        <w:adjustRightInd w:val="0"/>
        <w:spacing w:line="276" w:lineRule="auto"/>
        <w:jc w:val="both"/>
        <w:rPr>
          <w:rFonts w:ascii="Cambria" w:hAnsi="Cambria"/>
          <w:sz w:val="22"/>
          <w:szCs w:val="22"/>
        </w:rPr>
      </w:pPr>
      <w:r w:rsidRPr="007F4F26">
        <w:rPr>
          <w:rFonts w:ascii="Cambria" w:hAnsi="Cambria"/>
          <w:sz w:val="22"/>
          <w:szCs w:val="22"/>
        </w:rPr>
        <w:t>Ability to transfer the knowledge of maintaining the farm</w:t>
      </w:r>
    </w:p>
    <w:p w14:paraId="4B8FB730" w14:textId="77777777" w:rsidR="00DC0F27" w:rsidRPr="007F4F26" w:rsidRDefault="004D0898" w:rsidP="001A6285">
      <w:pPr>
        <w:numPr>
          <w:ilvl w:val="0"/>
          <w:numId w:val="1"/>
        </w:numPr>
        <w:autoSpaceDE w:val="0"/>
        <w:autoSpaceDN w:val="0"/>
        <w:adjustRightInd w:val="0"/>
        <w:spacing w:line="276" w:lineRule="auto"/>
        <w:jc w:val="both"/>
        <w:rPr>
          <w:rFonts w:ascii="Cambria" w:hAnsi="Cambria"/>
          <w:sz w:val="22"/>
          <w:szCs w:val="22"/>
        </w:rPr>
      </w:pPr>
      <w:r w:rsidRPr="007F4F26">
        <w:rPr>
          <w:rFonts w:ascii="Cambria" w:hAnsi="Cambria"/>
          <w:sz w:val="22"/>
          <w:szCs w:val="22"/>
        </w:rPr>
        <w:t xml:space="preserve">High level of integrity. </w:t>
      </w:r>
    </w:p>
    <w:p w14:paraId="63737710" w14:textId="77777777" w:rsidR="004D0898" w:rsidRPr="007F4F26" w:rsidRDefault="004D0898" w:rsidP="007409E5">
      <w:pPr>
        <w:autoSpaceDE w:val="0"/>
        <w:autoSpaceDN w:val="0"/>
        <w:adjustRightInd w:val="0"/>
        <w:spacing w:line="276" w:lineRule="auto"/>
        <w:jc w:val="both"/>
        <w:rPr>
          <w:rFonts w:ascii="Cambria" w:hAnsi="Cambria"/>
          <w:sz w:val="22"/>
          <w:szCs w:val="22"/>
        </w:rPr>
      </w:pPr>
    </w:p>
    <w:p w14:paraId="5FAB9DB7" w14:textId="77777777" w:rsidR="00187E5D" w:rsidRPr="007F4F26" w:rsidRDefault="00187E5D" w:rsidP="007409E5">
      <w:pPr>
        <w:autoSpaceDE w:val="0"/>
        <w:autoSpaceDN w:val="0"/>
        <w:adjustRightInd w:val="0"/>
        <w:spacing w:line="276" w:lineRule="auto"/>
        <w:jc w:val="both"/>
        <w:rPr>
          <w:rFonts w:ascii="Cambria" w:hAnsi="Cambria" w:cs="Arial"/>
          <w:sz w:val="22"/>
          <w:szCs w:val="22"/>
        </w:rPr>
      </w:pPr>
      <w:r w:rsidRPr="007F4F26">
        <w:rPr>
          <w:rFonts w:ascii="Cambria" w:hAnsi="Cambria" w:cs="Arial"/>
          <w:sz w:val="22"/>
          <w:szCs w:val="22"/>
        </w:rPr>
        <w:t xml:space="preserve">The </w:t>
      </w:r>
      <w:r w:rsidR="001D0777" w:rsidRPr="007F4F26">
        <w:rPr>
          <w:rFonts w:ascii="Cambria" w:hAnsi="Cambria" w:cs="Arial"/>
          <w:sz w:val="22"/>
          <w:szCs w:val="22"/>
        </w:rPr>
        <w:t>Proposal</w:t>
      </w:r>
      <w:r w:rsidRPr="007F4F26">
        <w:rPr>
          <w:rFonts w:ascii="Cambria" w:hAnsi="Cambria" w:cs="Arial"/>
          <w:sz w:val="22"/>
          <w:szCs w:val="22"/>
        </w:rPr>
        <w:t xml:space="preserve"> should be written in </w:t>
      </w:r>
      <w:r w:rsidRPr="007F4F26">
        <w:rPr>
          <w:rFonts w:ascii="Cambria" w:hAnsi="Cambria" w:cs="Arial"/>
          <w:sz w:val="22"/>
          <w:szCs w:val="22"/>
          <w:u w:val="single"/>
        </w:rPr>
        <w:t>English</w:t>
      </w:r>
      <w:r w:rsidRPr="007F4F26">
        <w:rPr>
          <w:rFonts w:ascii="Cambria" w:hAnsi="Cambria" w:cs="Arial"/>
          <w:sz w:val="22"/>
          <w:szCs w:val="22"/>
        </w:rPr>
        <w:t>.</w:t>
      </w:r>
    </w:p>
    <w:p w14:paraId="55CE6DD0" w14:textId="77777777" w:rsidR="009D25CC" w:rsidRPr="007F4F26" w:rsidRDefault="009D25CC" w:rsidP="007409E5">
      <w:pPr>
        <w:autoSpaceDE w:val="0"/>
        <w:autoSpaceDN w:val="0"/>
        <w:adjustRightInd w:val="0"/>
        <w:spacing w:line="276" w:lineRule="auto"/>
        <w:jc w:val="both"/>
        <w:rPr>
          <w:rFonts w:ascii="Cambria" w:hAnsi="Cambria" w:cs="Arial"/>
          <w:sz w:val="22"/>
          <w:szCs w:val="22"/>
        </w:rPr>
      </w:pPr>
    </w:p>
    <w:p w14:paraId="6B57B9D3" w14:textId="2E9CD8F2" w:rsidR="009D25CC" w:rsidRPr="007F4F26" w:rsidRDefault="009D25CC" w:rsidP="007409E5">
      <w:pPr>
        <w:autoSpaceDE w:val="0"/>
        <w:autoSpaceDN w:val="0"/>
        <w:adjustRightInd w:val="0"/>
        <w:spacing w:line="276" w:lineRule="auto"/>
        <w:jc w:val="both"/>
        <w:rPr>
          <w:rFonts w:ascii="Cambria" w:hAnsi="Cambria" w:cs="Arial"/>
          <w:sz w:val="22"/>
          <w:szCs w:val="22"/>
        </w:rPr>
      </w:pPr>
      <w:r w:rsidRPr="007F4F26">
        <w:rPr>
          <w:rFonts w:ascii="Cambria" w:hAnsi="Cambria" w:cs="Arial"/>
          <w:sz w:val="22"/>
          <w:szCs w:val="22"/>
        </w:rPr>
        <w:t>Deadli</w:t>
      </w:r>
      <w:r w:rsidR="001C5A9F" w:rsidRPr="007F4F26">
        <w:rPr>
          <w:rFonts w:ascii="Cambria" w:hAnsi="Cambria" w:cs="Arial"/>
          <w:sz w:val="22"/>
          <w:szCs w:val="22"/>
        </w:rPr>
        <w:t>ne of submission technical and f</w:t>
      </w:r>
      <w:r w:rsidRPr="007F4F26">
        <w:rPr>
          <w:rFonts w:ascii="Cambria" w:hAnsi="Cambria" w:cs="Arial"/>
          <w:sz w:val="22"/>
          <w:szCs w:val="22"/>
        </w:rPr>
        <w:t xml:space="preserve">inancial Proposal </w:t>
      </w:r>
      <w:r w:rsidR="00883E9B" w:rsidRPr="007F4F26">
        <w:rPr>
          <w:rFonts w:ascii="Cambria" w:hAnsi="Cambria" w:cs="Arial"/>
          <w:sz w:val="22"/>
          <w:szCs w:val="22"/>
        </w:rPr>
        <w:t>by August</w:t>
      </w:r>
      <w:r w:rsidR="00DA6909" w:rsidRPr="007F4F26">
        <w:rPr>
          <w:rFonts w:ascii="Cambria" w:hAnsi="Cambria" w:cs="Arial"/>
          <w:sz w:val="22"/>
          <w:szCs w:val="22"/>
        </w:rPr>
        <w:t xml:space="preserve"> 20, 2018</w:t>
      </w:r>
    </w:p>
    <w:p w14:paraId="1F80B7C2" w14:textId="77777777" w:rsidR="009D25CC" w:rsidRPr="007F4F26" w:rsidRDefault="009D25CC" w:rsidP="007409E5">
      <w:pPr>
        <w:autoSpaceDE w:val="0"/>
        <w:autoSpaceDN w:val="0"/>
        <w:adjustRightInd w:val="0"/>
        <w:spacing w:line="276" w:lineRule="auto"/>
        <w:jc w:val="both"/>
        <w:rPr>
          <w:rFonts w:ascii="Cambria" w:hAnsi="Cambria" w:cs="Arial"/>
          <w:sz w:val="22"/>
          <w:szCs w:val="22"/>
        </w:rPr>
      </w:pPr>
    </w:p>
    <w:p w14:paraId="28165ABB" w14:textId="77777777" w:rsidR="009D25CC" w:rsidRPr="007F4F26" w:rsidRDefault="009D2573" w:rsidP="007409E5">
      <w:pPr>
        <w:autoSpaceDE w:val="0"/>
        <w:autoSpaceDN w:val="0"/>
        <w:adjustRightInd w:val="0"/>
        <w:spacing w:line="276" w:lineRule="auto"/>
        <w:jc w:val="both"/>
        <w:rPr>
          <w:rFonts w:ascii="Cambria" w:hAnsi="Cambria" w:cs="Arial"/>
          <w:sz w:val="22"/>
          <w:szCs w:val="22"/>
        </w:rPr>
      </w:pPr>
      <w:r w:rsidRPr="007F4F26">
        <w:rPr>
          <w:rFonts w:ascii="Cambria" w:hAnsi="Cambria" w:cs="Arial"/>
          <w:sz w:val="22"/>
          <w:szCs w:val="22"/>
        </w:rPr>
        <w:t>Contact Person</w:t>
      </w:r>
    </w:p>
    <w:p w14:paraId="7CA375D2" w14:textId="01771583" w:rsidR="009D2573" w:rsidRPr="007F4F26" w:rsidRDefault="00DA6909" w:rsidP="007409E5">
      <w:pPr>
        <w:autoSpaceDE w:val="0"/>
        <w:autoSpaceDN w:val="0"/>
        <w:adjustRightInd w:val="0"/>
        <w:spacing w:line="276" w:lineRule="auto"/>
        <w:jc w:val="both"/>
        <w:rPr>
          <w:rFonts w:ascii="Cambria" w:hAnsi="Cambria" w:cs="Arial"/>
          <w:sz w:val="22"/>
          <w:szCs w:val="22"/>
        </w:rPr>
      </w:pPr>
      <w:r w:rsidRPr="007F4F26">
        <w:rPr>
          <w:rFonts w:ascii="Cambria" w:hAnsi="Cambria" w:cs="Arial"/>
          <w:sz w:val="22"/>
          <w:szCs w:val="22"/>
        </w:rPr>
        <w:t>Lutful Kabir</w:t>
      </w:r>
    </w:p>
    <w:p w14:paraId="25EBFAD8" w14:textId="59976C84" w:rsidR="009D2573" w:rsidRPr="007F4F26" w:rsidRDefault="00DA6909" w:rsidP="007409E5">
      <w:pPr>
        <w:autoSpaceDE w:val="0"/>
        <w:autoSpaceDN w:val="0"/>
        <w:adjustRightInd w:val="0"/>
        <w:spacing w:line="276" w:lineRule="auto"/>
        <w:jc w:val="both"/>
        <w:rPr>
          <w:rFonts w:ascii="Cambria" w:hAnsi="Cambria" w:cs="Arial"/>
          <w:sz w:val="22"/>
          <w:szCs w:val="22"/>
        </w:rPr>
      </w:pPr>
      <w:r w:rsidRPr="007F4F26">
        <w:rPr>
          <w:rFonts w:ascii="Cambria" w:hAnsi="Cambria" w:cs="Arial"/>
          <w:sz w:val="22"/>
          <w:szCs w:val="22"/>
        </w:rPr>
        <w:t xml:space="preserve">National </w:t>
      </w:r>
      <w:proofErr w:type="spellStart"/>
      <w:r w:rsidRPr="007F4F26">
        <w:rPr>
          <w:rFonts w:ascii="Cambria" w:hAnsi="Cambria" w:cs="Arial"/>
          <w:sz w:val="22"/>
          <w:szCs w:val="22"/>
        </w:rPr>
        <w:t>Programme</w:t>
      </w:r>
      <w:proofErr w:type="spellEnd"/>
      <w:r w:rsidRPr="007F4F26">
        <w:rPr>
          <w:rFonts w:ascii="Cambria" w:hAnsi="Cambria" w:cs="Arial"/>
          <w:sz w:val="22"/>
          <w:szCs w:val="22"/>
        </w:rPr>
        <w:t xml:space="preserve"> Officer</w:t>
      </w:r>
      <w:r w:rsidR="009D2573" w:rsidRPr="007F4F26">
        <w:rPr>
          <w:rFonts w:ascii="Cambria" w:hAnsi="Cambria" w:cs="Arial"/>
          <w:sz w:val="22"/>
          <w:szCs w:val="22"/>
        </w:rPr>
        <w:t>, IOM</w:t>
      </w:r>
    </w:p>
    <w:p w14:paraId="6902E631" w14:textId="48AA3820" w:rsidR="009D2573" w:rsidRPr="007F4F26" w:rsidRDefault="00D507BA" w:rsidP="007409E5">
      <w:pPr>
        <w:autoSpaceDE w:val="0"/>
        <w:autoSpaceDN w:val="0"/>
        <w:adjustRightInd w:val="0"/>
        <w:spacing w:line="276" w:lineRule="auto"/>
        <w:jc w:val="both"/>
        <w:rPr>
          <w:rFonts w:ascii="Cambria" w:hAnsi="Cambria" w:cs="Arial"/>
          <w:sz w:val="22"/>
          <w:szCs w:val="22"/>
        </w:rPr>
      </w:pPr>
      <w:r w:rsidRPr="007F4F26">
        <w:rPr>
          <w:rFonts w:ascii="Cambria" w:hAnsi="Cambria" w:cs="Arial"/>
          <w:sz w:val="22"/>
          <w:szCs w:val="22"/>
        </w:rPr>
        <w:t>Mobile number: 0</w:t>
      </w:r>
      <w:r w:rsidR="00DA6909" w:rsidRPr="007F4F26">
        <w:rPr>
          <w:rFonts w:ascii="Cambria" w:hAnsi="Cambria" w:cs="Arial"/>
          <w:sz w:val="22"/>
          <w:szCs w:val="22"/>
        </w:rPr>
        <w:t>1711955216</w:t>
      </w:r>
    </w:p>
    <w:p w14:paraId="2F45C8B5" w14:textId="64A5C2B4" w:rsidR="00D507BA" w:rsidRPr="007F4F26" w:rsidRDefault="00D507BA" w:rsidP="007409E5">
      <w:pPr>
        <w:autoSpaceDE w:val="0"/>
        <w:autoSpaceDN w:val="0"/>
        <w:adjustRightInd w:val="0"/>
        <w:spacing w:line="276" w:lineRule="auto"/>
        <w:jc w:val="both"/>
        <w:rPr>
          <w:rFonts w:ascii="Cambria" w:hAnsi="Cambria" w:cs="Arial"/>
          <w:sz w:val="22"/>
          <w:szCs w:val="22"/>
        </w:rPr>
      </w:pPr>
      <w:r w:rsidRPr="007F4F26">
        <w:rPr>
          <w:rFonts w:ascii="Cambria" w:hAnsi="Cambria" w:cs="Arial"/>
          <w:sz w:val="22"/>
          <w:szCs w:val="22"/>
        </w:rPr>
        <w:t>e-mail address</w:t>
      </w:r>
      <w:r w:rsidR="00DA6909" w:rsidRPr="007F4F26">
        <w:rPr>
          <w:rFonts w:ascii="Cambria" w:hAnsi="Cambria" w:cs="Arial"/>
          <w:sz w:val="22"/>
          <w:szCs w:val="22"/>
        </w:rPr>
        <w:t>: lkabir@iom.int</w:t>
      </w:r>
    </w:p>
    <w:p w14:paraId="2331989B" w14:textId="77777777" w:rsidR="009D2573" w:rsidRPr="007F4F26" w:rsidRDefault="009D2573" w:rsidP="007409E5">
      <w:pPr>
        <w:autoSpaceDE w:val="0"/>
        <w:autoSpaceDN w:val="0"/>
        <w:adjustRightInd w:val="0"/>
        <w:spacing w:line="276" w:lineRule="auto"/>
        <w:jc w:val="both"/>
        <w:rPr>
          <w:rFonts w:ascii="Cambria" w:hAnsi="Cambria" w:cs="Arial"/>
          <w:sz w:val="22"/>
          <w:szCs w:val="22"/>
        </w:rPr>
      </w:pPr>
    </w:p>
    <w:p w14:paraId="40B82569" w14:textId="77777777" w:rsidR="009C4DC8" w:rsidRPr="007F4F26" w:rsidRDefault="009C4DC8" w:rsidP="007409E5">
      <w:pPr>
        <w:autoSpaceDE w:val="0"/>
        <w:autoSpaceDN w:val="0"/>
        <w:adjustRightInd w:val="0"/>
        <w:spacing w:line="276" w:lineRule="auto"/>
        <w:jc w:val="both"/>
        <w:rPr>
          <w:rFonts w:ascii="Cambria" w:hAnsi="Cambria" w:cs="Arial"/>
          <w:b/>
          <w:sz w:val="22"/>
          <w:szCs w:val="22"/>
        </w:rPr>
      </w:pPr>
    </w:p>
    <w:p w14:paraId="73800256" w14:textId="77777777" w:rsidR="00AE1465" w:rsidRPr="007F4F26" w:rsidRDefault="00AE1465" w:rsidP="007409E5">
      <w:pPr>
        <w:autoSpaceDE w:val="0"/>
        <w:autoSpaceDN w:val="0"/>
        <w:adjustRightInd w:val="0"/>
        <w:spacing w:line="276" w:lineRule="auto"/>
        <w:jc w:val="both"/>
        <w:rPr>
          <w:rFonts w:ascii="Cambria" w:hAnsi="Cambria" w:cs="Arial"/>
          <w:b/>
          <w:sz w:val="22"/>
          <w:szCs w:val="22"/>
        </w:rPr>
      </w:pPr>
      <w:r w:rsidRPr="007F4F26">
        <w:rPr>
          <w:rFonts w:ascii="Cambria" w:hAnsi="Cambria" w:cs="Arial"/>
          <w:b/>
          <w:sz w:val="22"/>
          <w:szCs w:val="22"/>
        </w:rPr>
        <w:t>Any attempt for persuasion will be considered as a disqualification</w:t>
      </w:r>
    </w:p>
    <w:p w14:paraId="10E68B3D" w14:textId="77777777" w:rsidR="00AE1465" w:rsidRPr="007F4F26" w:rsidRDefault="00AE1465" w:rsidP="007409E5">
      <w:pPr>
        <w:autoSpaceDE w:val="0"/>
        <w:autoSpaceDN w:val="0"/>
        <w:adjustRightInd w:val="0"/>
        <w:spacing w:line="276" w:lineRule="auto"/>
        <w:jc w:val="both"/>
        <w:rPr>
          <w:rFonts w:ascii="Cambria" w:hAnsi="Cambria" w:cs="Arial"/>
          <w:b/>
          <w:sz w:val="22"/>
          <w:szCs w:val="22"/>
        </w:rPr>
      </w:pPr>
      <w:r w:rsidRPr="007F4F26">
        <w:rPr>
          <w:rFonts w:ascii="Cambria" w:hAnsi="Cambria" w:cs="Arial"/>
          <w:b/>
          <w:sz w:val="22"/>
          <w:szCs w:val="22"/>
        </w:rPr>
        <w:t xml:space="preserve">ONLY </w:t>
      </w:r>
      <w:r w:rsidR="005C415A" w:rsidRPr="007F4F26">
        <w:rPr>
          <w:rFonts w:ascii="Cambria" w:hAnsi="Cambria" w:cs="Arial"/>
          <w:b/>
          <w:sz w:val="22"/>
          <w:szCs w:val="22"/>
        </w:rPr>
        <w:t>SHORT-LISTED</w:t>
      </w:r>
      <w:r w:rsidRPr="007F4F26">
        <w:rPr>
          <w:rFonts w:ascii="Cambria" w:hAnsi="Cambria" w:cs="Arial"/>
          <w:b/>
          <w:sz w:val="22"/>
          <w:szCs w:val="22"/>
        </w:rPr>
        <w:t xml:space="preserve"> </w:t>
      </w:r>
      <w:r w:rsidR="008212DF" w:rsidRPr="007F4F26">
        <w:rPr>
          <w:rFonts w:ascii="Cambria" w:hAnsi="Cambria" w:cs="Arial"/>
          <w:b/>
          <w:sz w:val="22"/>
          <w:szCs w:val="22"/>
        </w:rPr>
        <w:t>CONSULTANTS/ORGANIZATIONS</w:t>
      </w:r>
      <w:r w:rsidR="00974923" w:rsidRPr="007F4F26">
        <w:rPr>
          <w:rFonts w:ascii="Cambria" w:hAnsi="Cambria" w:cs="Arial"/>
          <w:b/>
          <w:sz w:val="22"/>
          <w:szCs w:val="22"/>
        </w:rPr>
        <w:t xml:space="preserve"> </w:t>
      </w:r>
      <w:r w:rsidRPr="007F4F26">
        <w:rPr>
          <w:rFonts w:ascii="Cambria" w:hAnsi="Cambria" w:cs="Arial"/>
          <w:b/>
          <w:sz w:val="22"/>
          <w:szCs w:val="22"/>
        </w:rPr>
        <w:t xml:space="preserve">WILL BE </w:t>
      </w:r>
      <w:r w:rsidR="00974923" w:rsidRPr="007F4F26">
        <w:rPr>
          <w:rFonts w:ascii="Cambria" w:hAnsi="Cambria" w:cs="Arial"/>
          <w:b/>
          <w:sz w:val="22"/>
          <w:szCs w:val="22"/>
        </w:rPr>
        <w:t>ASSESSED</w:t>
      </w:r>
    </w:p>
    <w:p w14:paraId="77786F82" w14:textId="77777777" w:rsidR="00AE1465" w:rsidRPr="007F4F26" w:rsidRDefault="003C075F" w:rsidP="007409E5">
      <w:pPr>
        <w:autoSpaceDE w:val="0"/>
        <w:autoSpaceDN w:val="0"/>
        <w:adjustRightInd w:val="0"/>
        <w:spacing w:line="276" w:lineRule="auto"/>
        <w:jc w:val="both"/>
        <w:rPr>
          <w:rFonts w:ascii="Cambria" w:hAnsi="Cambria" w:cs="Arial"/>
          <w:i/>
          <w:color w:val="833C0B"/>
          <w:sz w:val="22"/>
          <w:szCs w:val="22"/>
        </w:rPr>
      </w:pPr>
      <w:r w:rsidRPr="007F4F26">
        <w:rPr>
          <w:rFonts w:ascii="Cambria" w:hAnsi="Cambria" w:cs="Arial"/>
          <w:b/>
          <w:color w:val="833C0B"/>
          <w:sz w:val="22"/>
          <w:szCs w:val="22"/>
        </w:rPr>
        <w:t xml:space="preserve">FIRMS </w:t>
      </w:r>
      <w:r w:rsidR="00AE1465" w:rsidRPr="007F4F26">
        <w:rPr>
          <w:rFonts w:ascii="Cambria" w:hAnsi="Cambria" w:cs="Arial"/>
          <w:b/>
          <w:color w:val="833C0B"/>
          <w:sz w:val="22"/>
          <w:szCs w:val="22"/>
        </w:rPr>
        <w:t>WILL BE RESPONSIBLE FOR ANY TAX OR VAT ISSUES IF APPLICA</w:t>
      </w:r>
      <w:r w:rsidR="002E65A8" w:rsidRPr="007F4F26">
        <w:rPr>
          <w:rFonts w:ascii="Cambria" w:hAnsi="Cambria" w:cs="Arial"/>
          <w:b/>
          <w:color w:val="833C0B"/>
          <w:sz w:val="22"/>
          <w:szCs w:val="22"/>
        </w:rPr>
        <w:t>B</w:t>
      </w:r>
      <w:r w:rsidR="00AE1465" w:rsidRPr="007F4F26">
        <w:rPr>
          <w:rFonts w:ascii="Cambria" w:hAnsi="Cambria" w:cs="Arial"/>
          <w:b/>
          <w:color w:val="833C0B"/>
          <w:sz w:val="22"/>
          <w:szCs w:val="22"/>
        </w:rPr>
        <w:t>LE.</w:t>
      </w:r>
    </w:p>
    <w:sectPr w:rsidR="00AE1465" w:rsidRPr="007F4F26" w:rsidSect="00DE3F4A">
      <w:headerReference w:type="default" r:id="rId10"/>
      <w:footerReference w:type="default" r:id="rId11"/>
      <w:pgSz w:w="11909" w:h="16834" w:code="9"/>
      <w:pgMar w:top="1980" w:right="864" w:bottom="1800" w:left="864" w:header="36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5F15" w14:textId="77777777" w:rsidR="00C67DA8" w:rsidRDefault="00C67DA8">
      <w:r>
        <w:separator/>
      </w:r>
    </w:p>
  </w:endnote>
  <w:endnote w:type="continuationSeparator" w:id="0">
    <w:p w14:paraId="0BD5C7EF" w14:textId="77777777" w:rsidR="00C67DA8" w:rsidRDefault="00C6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l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00000001"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CF61" w14:textId="77777777" w:rsidR="008A3745" w:rsidRPr="00972516" w:rsidRDefault="008A3745" w:rsidP="00032589">
    <w:pPr>
      <w:autoSpaceDE w:val="0"/>
      <w:autoSpaceDN w:val="0"/>
      <w:adjustRightInd w:val="0"/>
      <w:jc w:val="center"/>
      <w:rPr>
        <w:rFonts w:ascii="Arial" w:hAnsi="Arial" w:cs="Arial"/>
        <w:b/>
        <w:bCs/>
        <w:color w:val="0070C0"/>
        <w:sz w:val="21"/>
        <w:szCs w:val="21"/>
      </w:rPr>
    </w:pPr>
    <w:r w:rsidRPr="00972516">
      <w:rPr>
        <w:rFonts w:ascii="Arial" w:hAnsi="Arial" w:cs="Arial"/>
        <w:b/>
        <w:bCs/>
        <w:color w:val="0070C0"/>
        <w:sz w:val="21"/>
        <w:szCs w:val="21"/>
      </w:rPr>
      <w:t>IOM is an equal opportunity employer and women are encouraged to apply.</w:t>
    </w:r>
    <w:bookmarkStart w:id="1" w:name="OLE_LINK1"/>
    <w:bookmarkStart w:id="2" w:name="OLE_LINK2"/>
  </w:p>
  <w:p w14:paraId="138D82C0" w14:textId="77777777" w:rsidR="008A3745" w:rsidRPr="00621A93" w:rsidRDefault="008A3745" w:rsidP="00032589">
    <w:pPr>
      <w:jc w:val="center"/>
      <w:rPr>
        <w:rFonts w:ascii="Arial" w:hAnsi="Arial" w:cs="Arial"/>
        <w:b/>
        <w:bCs/>
        <w:color w:val="0070C0"/>
        <w:sz w:val="21"/>
        <w:szCs w:val="21"/>
      </w:rPr>
    </w:pPr>
    <w:r w:rsidRPr="00972516">
      <w:rPr>
        <w:rFonts w:ascii="Arial" w:hAnsi="Arial" w:cs="Arial"/>
        <w:b/>
        <w:bCs/>
        <w:color w:val="0070C0"/>
        <w:sz w:val="21"/>
        <w:szCs w:val="21"/>
      </w:rPr>
      <w:t>IOM Offices and vehicles have smoke-free work environment.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9A4E" w14:textId="77777777" w:rsidR="00C67DA8" w:rsidRDefault="00C67DA8">
      <w:r>
        <w:separator/>
      </w:r>
    </w:p>
  </w:footnote>
  <w:footnote w:type="continuationSeparator" w:id="0">
    <w:p w14:paraId="556492B5" w14:textId="77777777" w:rsidR="00C67DA8" w:rsidRDefault="00C6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7067" w14:textId="77777777" w:rsidR="008A3745" w:rsidRDefault="00F84892">
    <w:pPr>
      <w:pStyle w:val="Header"/>
    </w:pPr>
    <w:r>
      <w:rPr>
        <w:noProof/>
      </w:rPr>
      <w:drawing>
        <wp:inline distT="0" distB="0" distL="0" distR="0" wp14:anchorId="24C3F5AE" wp14:editId="0CB4D3FA">
          <wp:extent cx="649605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9605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E2E"/>
      </v:shape>
    </w:pict>
  </w:numPicBullet>
  <w:abstractNum w:abstractNumId="0" w15:restartNumberingAfterBreak="0">
    <w:nsid w:val="19383AB4"/>
    <w:multiLevelType w:val="hybridMultilevel"/>
    <w:tmpl w:val="C3007212"/>
    <w:lvl w:ilvl="0" w:tplc="04090017">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492BF0"/>
    <w:multiLevelType w:val="multilevel"/>
    <w:tmpl w:val="FE0C988E"/>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2" w15:restartNumberingAfterBreak="0">
    <w:nsid w:val="51A1615C"/>
    <w:multiLevelType w:val="hybridMultilevel"/>
    <w:tmpl w:val="DE4000A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2F017B0"/>
    <w:multiLevelType w:val="multilevel"/>
    <w:tmpl w:val="F2E8551C"/>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C366BF6"/>
    <w:multiLevelType w:val="hybridMultilevel"/>
    <w:tmpl w:val="167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E07"/>
    <w:rsid w:val="0000016C"/>
    <w:rsid w:val="00003024"/>
    <w:rsid w:val="00004E7F"/>
    <w:rsid w:val="00005463"/>
    <w:rsid w:val="000061CB"/>
    <w:rsid w:val="00007D1F"/>
    <w:rsid w:val="00013370"/>
    <w:rsid w:val="000173F0"/>
    <w:rsid w:val="00017DAF"/>
    <w:rsid w:val="00020DA0"/>
    <w:rsid w:val="00024039"/>
    <w:rsid w:val="000252AA"/>
    <w:rsid w:val="00025D2F"/>
    <w:rsid w:val="00027170"/>
    <w:rsid w:val="000307AF"/>
    <w:rsid w:val="00032589"/>
    <w:rsid w:val="000329F4"/>
    <w:rsid w:val="00035C2A"/>
    <w:rsid w:val="00042741"/>
    <w:rsid w:val="000457A0"/>
    <w:rsid w:val="0005064B"/>
    <w:rsid w:val="000508DE"/>
    <w:rsid w:val="000520E1"/>
    <w:rsid w:val="00053355"/>
    <w:rsid w:val="00055090"/>
    <w:rsid w:val="00062088"/>
    <w:rsid w:val="000635D2"/>
    <w:rsid w:val="00064D90"/>
    <w:rsid w:val="00066042"/>
    <w:rsid w:val="00072D22"/>
    <w:rsid w:val="000774ED"/>
    <w:rsid w:val="00077EF5"/>
    <w:rsid w:val="00081022"/>
    <w:rsid w:val="00085A99"/>
    <w:rsid w:val="00086E0E"/>
    <w:rsid w:val="000932B3"/>
    <w:rsid w:val="00096449"/>
    <w:rsid w:val="00097541"/>
    <w:rsid w:val="00097B33"/>
    <w:rsid w:val="000A0E9A"/>
    <w:rsid w:val="000B1597"/>
    <w:rsid w:val="000C189E"/>
    <w:rsid w:val="000C3271"/>
    <w:rsid w:val="000C550F"/>
    <w:rsid w:val="000C57F6"/>
    <w:rsid w:val="000C6870"/>
    <w:rsid w:val="000C6A76"/>
    <w:rsid w:val="000C7185"/>
    <w:rsid w:val="000C76B3"/>
    <w:rsid w:val="000D3164"/>
    <w:rsid w:val="000D3172"/>
    <w:rsid w:val="000D47A8"/>
    <w:rsid w:val="000D725E"/>
    <w:rsid w:val="000D75FA"/>
    <w:rsid w:val="000E0A02"/>
    <w:rsid w:val="000E0F68"/>
    <w:rsid w:val="000F581C"/>
    <w:rsid w:val="000F70BF"/>
    <w:rsid w:val="0010311A"/>
    <w:rsid w:val="00103C1F"/>
    <w:rsid w:val="00104621"/>
    <w:rsid w:val="0011014C"/>
    <w:rsid w:val="001113EF"/>
    <w:rsid w:val="00112951"/>
    <w:rsid w:val="00115F20"/>
    <w:rsid w:val="00117C7A"/>
    <w:rsid w:val="001218E6"/>
    <w:rsid w:val="00121FA2"/>
    <w:rsid w:val="001224E8"/>
    <w:rsid w:val="00122DD3"/>
    <w:rsid w:val="00125159"/>
    <w:rsid w:val="00126D93"/>
    <w:rsid w:val="0012766C"/>
    <w:rsid w:val="0013209E"/>
    <w:rsid w:val="00133CE9"/>
    <w:rsid w:val="00134F98"/>
    <w:rsid w:val="00135B0E"/>
    <w:rsid w:val="00136D21"/>
    <w:rsid w:val="0014180A"/>
    <w:rsid w:val="00141D5B"/>
    <w:rsid w:val="00142C7E"/>
    <w:rsid w:val="0014304B"/>
    <w:rsid w:val="00153C74"/>
    <w:rsid w:val="001622BF"/>
    <w:rsid w:val="00162463"/>
    <w:rsid w:val="00163E43"/>
    <w:rsid w:val="00167CCF"/>
    <w:rsid w:val="001704F3"/>
    <w:rsid w:val="00171785"/>
    <w:rsid w:val="00171846"/>
    <w:rsid w:val="00171F62"/>
    <w:rsid w:val="00175DAC"/>
    <w:rsid w:val="00181CA9"/>
    <w:rsid w:val="00182CCB"/>
    <w:rsid w:val="00187E5D"/>
    <w:rsid w:val="00191B89"/>
    <w:rsid w:val="00194B5E"/>
    <w:rsid w:val="00195E56"/>
    <w:rsid w:val="00196303"/>
    <w:rsid w:val="001976B2"/>
    <w:rsid w:val="00197A22"/>
    <w:rsid w:val="001A07CA"/>
    <w:rsid w:val="001A07D3"/>
    <w:rsid w:val="001A2018"/>
    <w:rsid w:val="001A219B"/>
    <w:rsid w:val="001A3A9B"/>
    <w:rsid w:val="001A5432"/>
    <w:rsid w:val="001A6285"/>
    <w:rsid w:val="001A6745"/>
    <w:rsid w:val="001A6B3E"/>
    <w:rsid w:val="001B499F"/>
    <w:rsid w:val="001C008E"/>
    <w:rsid w:val="001C05C3"/>
    <w:rsid w:val="001C0D1A"/>
    <w:rsid w:val="001C1CF7"/>
    <w:rsid w:val="001C2302"/>
    <w:rsid w:val="001C2D61"/>
    <w:rsid w:val="001C38F4"/>
    <w:rsid w:val="001C5A9F"/>
    <w:rsid w:val="001C5F13"/>
    <w:rsid w:val="001C5FBD"/>
    <w:rsid w:val="001C6428"/>
    <w:rsid w:val="001C7349"/>
    <w:rsid w:val="001C7712"/>
    <w:rsid w:val="001D0777"/>
    <w:rsid w:val="001D1B07"/>
    <w:rsid w:val="001D3007"/>
    <w:rsid w:val="001D3CD2"/>
    <w:rsid w:val="001D4115"/>
    <w:rsid w:val="001D5D3F"/>
    <w:rsid w:val="001D6A47"/>
    <w:rsid w:val="001D7B7E"/>
    <w:rsid w:val="001E3711"/>
    <w:rsid w:val="001E6C96"/>
    <w:rsid w:val="001F6451"/>
    <w:rsid w:val="001F6505"/>
    <w:rsid w:val="001F6F90"/>
    <w:rsid w:val="001F6FC8"/>
    <w:rsid w:val="001F7978"/>
    <w:rsid w:val="001F7E87"/>
    <w:rsid w:val="002011D0"/>
    <w:rsid w:val="00202089"/>
    <w:rsid w:val="00202CFB"/>
    <w:rsid w:val="00204C44"/>
    <w:rsid w:val="00204D80"/>
    <w:rsid w:val="002055FC"/>
    <w:rsid w:val="00207E70"/>
    <w:rsid w:val="00210E98"/>
    <w:rsid w:val="00220515"/>
    <w:rsid w:val="002205BC"/>
    <w:rsid w:val="00222AB0"/>
    <w:rsid w:val="002238B3"/>
    <w:rsid w:val="00234B75"/>
    <w:rsid w:val="0024306F"/>
    <w:rsid w:val="002442A3"/>
    <w:rsid w:val="00244ABC"/>
    <w:rsid w:val="00244B8D"/>
    <w:rsid w:val="0024600A"/>
    <w:rsid w:val="00247861"/>
    <w:rsid w:val="00250A94"/>
    <w:rsid w:val="0025358A"/>
    <w:rsid w:val="00253646"/>
    <w:rsid w:val="0025494D"/>
    <w:rsid w:val="00257DE1"/>
    <w:rsid w:val="00257F0F"/>
    <w:rsid w:val="00260ABA"/>
    <w:rsid w:val="00261D6F"/>
    <w:rsid w:val="00262ECD"/>
    <w:rsid w:val="00262ED1"/>
    <w:rsid w:val="00263E50"/>
    <w:rsid w:val="00264064"/>
    <w:rsid w:val="002662A3"/>
    <w:rsid w:val="00271858"/>
    <w:rsid w:val="00272F92"/>
    <w:rsid w:val="002812FA"/>
    <w:rsid w:val="00286C45"/>
    <w:rsid w:val="00287101"/>
    <w:rsid w:val="002915D2"/>
    <w:rsid w:val="002971EF"/>
    <w:rsid w:val="002A45FC"/>
    <w:rsid w:val="002A5374"/>
    <w:rsid w:val="002B1028"/>
    <w:rsid w:val="002B155E"/>
    <w:rsid w:val="002B479E"/>
    <w:rsid w:val="002B6ECA"/>
    <w:rsid w:val="002C00C5"/>
    <w:rsid w:val="002C0847"/>
    <w:rsid w:val="002C09E6"/>
    <w:rsid w:val="002C2532"/>
    <w:rsid w:val="002C30A9"/>
    <w:rsid w:val="002C648C"/>
    <w:rsid w:val="002D1843"/>
    <w:rsid w:val="002D2C8F"/>
    <w:rsid w:val="002D2E1A"/>
    <w:rsid w:val="002E21EE"/>
    <w:rsid w:val="002E59DF"/>
    <w:rsid w:val="002E65A8"/>
    <w:rsid w:val="002F30E1"/>
    <w:rsid w:val="002F3E0B"/>
    <w:rsid w:val="002F4D8B"/>
    <w:rsid w:val="0030010B"/>
    <w:rsid w:val="00300FD7"/>
    <w:rsid w:val="00305C73"/>
    <w:rsid w:val="00313FD9"/>
    <w:rsid w:val="0031449A"/>
    <w:rsid w:val="003153F4"/>
    <w:rsid w:val="00315DC7"/>
    <w:rsid w:val="003163EC"/>
    <w:rsid w:val="00317E74"/>
    <w:rsid w:val="003207B5"/>
    <w:rsid w:val="00321119"/>
    <w:rsid w:val="00322D9F"/>
    <w:rsid w:val="0032506B"/>
    <w:rsid w:val="003251D6"/>
    <w:rsid w:val="003256FA"/>
    <w:rsid w:val="00325D3A"/>
    <w:rsid w:val="003264B1"/>
    <w:rsid w:val="00326763"/>
    <w:rsid w:val="003309E9"/>
    <w:rsid w:val="00331599"/>
    <w:rsid w:val="0033393E"/>
    <w:rsid w:val="00334ACA"/>
    <w:rsid w:val="00337E90"/>
    <w:rsid w:val="00341CEA"/>
    <w:rsid w:val="00345867"/>
    <w:rsid w:val="003509D2"/>
    <w:rsid w:val="0035301C"/>
    <w:rsid w:val="00356687"/>
    <w:rsid w:val="00370E55"/>
    <w:rsid w:val="00371653"/>
    <w:rsid w:val="00371FBE"/>
    <w:rsid w:val="003756C6"/>
    <w:rsid w:val="00376A3D"/>
    <w:rsid w:val="00380259"/>
    <w:rsid w:val="003923F6"/>
    <w:rsid w:val="00394FF4"/>
    <w:rsid w:val="003950D8"/>
    <w:rsid w:val="003A2566"/>
    <w:rsid w:val="003A2F22"/>
    <w:rsid w:val="003A417E"/>
    <w:rsid w:val="003A6329"/>
    <w:rsid w:val="003A66B3"/>
    <w:rsid w:val="003B30C1"/>
    <w:rsid w:val="003B70AE"/>
    <w:rsid w:val="003B7CC6"/>
    <w:rsid w:val="003C075F"/>
    <w:rsid w:val="003C1CDC"/>
    <w:rsid w:val="003C4DBF"/>
    <w:rsid w:val="003D0CE6"/>
    <w:rsid w:val="003D4ABE"/>
    <w:rsid w:val="003D6584"/>
    <w:rsid w:val="003D6B96"/>
    <w:rsid w:val="003E1421"/>
    <w:rsid w:val="003E4665"/>
    <w:rsid w:val="003E5521"/>
    <w:rsid w:val="003E7E74"/>
    <w:rsid w:val="003F450C"/>
    <w:rsid w:val="00403D42"/>
    <w:rsid w:val="004130C7"/>
    <w:rsid w:val="0041340D"/>
    <w:rsid w:val="00414B48"/>
    <w:rsid w:val="00415257"/>
    <w:rsid w:val="00416939"/>
    <w:rsid w:val="00416EA1"/>
    <w:rsid w:val="00416FF3"/>
    <w:rsid w:val="00417064"/>
    <w:rsid w:val="00421574"/>
    <w:rsid w:val="00430B39"/>
    <w:rsid w:val="00434A86"/>
    <w:rsid w:val="004355E6"/>
    <w:rsid w:val="00435A1D"/>
    <w:rsid w:val="00436DBE"/>
    <w:rsid w:val="00446A00"/>
    <w:rsid w:val="004473AF"/>
    <w:rsid w:val="00451F6A"/>
    <w:rsid w:val="00456315"/>
    <w:rsid w:val="0046179D"/>
    <w:rsid w:val="0046435A"/>
    <w:rsid w:val="004713EC"/>
    <w:rsid w:val="0047209B"/>
    <w:rsid w:val="0047578E"/>
    <w:rsid w:val="004767DA"/>
    <w:rsid w:val="00477E2A"/>
    <w:rsid w:val="004805F5"/>
    <w:rsid w:val="00480C78"/>
    <w:rsid w:val="00480FDF"/>
    <w:rsid w:val="004816FF"/>
    <w:rsid w:val="00482141"/>
    <w:rsid w:val="00482EBC"/>
    <w:rsid w:val="00492D79"/>
    <w:rsid w:val="00495306"/>
    <w:rsid w:val="004A2891"/>
    <w:rsid w:val="004A335B"/>
    <w:rsid w:val="004A5E6A"/>
    <w:rsid w:val="004B0A9E"/>
    <w:rsid w:val="004B13DB"/>
    <w:rsid w:val="004B1545"/>
    <w:rsid w:val="004B1998"/>
    <w:rsid w:val="004B49DE"/>
    <w:rsid w:val="004B596D"/>
    <w:rsid w:val="004B680B"/>
    <w:rsid w:val="004C4003"/>
    <w:rsid w:val="004C5D6D"/>
    <w:rsid w:val="004C77A2"/>
    <w:rsid w:val="004D0898"/>
    <w:rsid w:val="004D1085"/>
    <w:rsid w:val="004D3771"/>
    <w:rsid w:val="004D45FB"/>
    <w:rsid w:val="004D6A08"/>
    <w:rsid w:val="004D7AF5"/>
    <w:rsid w:val="004E1297"/>
    <w:rsid w:val="004E5E2D"/>
    <w:rsid w:val="004E7877"/>
    <w:rsid w:val="004F3AEE"/>
    <w:rsid w:val="005075E0"/>
    <w:rsid w:val="0050792A"/>
    <w:rsid w:val="00511D13"/>
    <w:rsid w:val="00512CA9"/>
    <w:rsid w:val="005217ED"/>
    <w:rsid w:val="0052644A"/>
    <w:rsid w:val="0053217D"/>
    <w:rsid w:val="005340F9"/>
    <w:rsid w:val="0053567F"/>
    <w:rsid w:val="00541229"/>
    <w:rsid w:val="00544946"/>
    <w:rsid w:val="00544CEB"/>
    <w:rsid w:val="00544EB9"/>
    <w:rsid w:val="00547218"/>
    <w:rsid w:val="00556A0D"/>
    <w:rsid w:val="00556FDC"/>
    <w:rsid w:val="00557EA2"/>
    <w:rsid w:val="00561103"/>
    <w:rsid w:val="00561EF3"/>
    <w:rsid w:val="00565F9C"/>
    <w:rsid w:val="00566F3A"/>
    <w:rsid w:val="0057244B"/>
    <w:rsid w:val="00573A34"/>
    <w:rsid w:val="00576378"/>
    <w:rsid w:val="005771CA"/>
    <w:rsid w:val="005779E5"/>
    <w:rsid w:val="00582934"/>
    <w:rsid w:val="00582AAB"/>
    <w:rsid w:val="00583F50"/>
    <w:rsid w:val="00587B00"/>
    <w:rsid w:val="00591EEE"/>
    <w:rsid w:val="005A4901"/>
    <w:rsid w:val="005A5499"/>
    <w:rsid w:val="005A7B2D"/>
    <w:rsid w:val="005B3286"/>
    <w:rsid w:val="005B6964"/>
    <w:rsid w:val="005C3BAF"/>
    <w:rsid w:val="005C415A"/>
    <w:rsid w:val="005C559C"/>
    <w:rsid w:val="005C7F17"/>
    <w:rsid w:val="005D04FB"/>
    <w:rsid w:val="005D268F"/>
    <w:rsid w:val="005E19B3"/>
    <w:rsid w:val="005E31A1"/>
    <w:rsid w:val="005E7D73"/>
    <w:rsid w:val="005F39F8"/>
    <w:rsid w:val="005F7535"/>
    <w:rsid w:val="00600ACD"/>
    <w:rsid w:val="006017D9"/>
    <w:rsid w:val="006043C3"/>
    <w:rsid w:val="006057E0"/>
    <w:rsid w:val="006058B8"/>
    <w:rsid w:val="006107C5"/>
    <w:rsid w:val="00610872"/>
    <w:rsid w:val="0061201C"/>
    <w:rsid w:val="00620EBA"/>
    <w:rsid w:val="00621A93"/>
    <w:rsid w:val="00621F33"/>
    <w:rsid w:val="00626EE3"/>
    <w:rsid w:val="00631855"/>
    <w:rsid w:val="00632BA0"/>
    <w:rsid w:val="00633173"/>
    <w:rsid w:val="00637F9D"/>
    <w:rsid w:val="006449E6"/>
    <w:rsid w:val="00646705"/>
    <w:rsid w:val="00646AF1"/>
    <w:rsid w:val="0065080B"/>
    <w:rsid w:val="00651246"/>
    <w:rsid w:val="00657599"/>
    <w:rsid w:val="0067367B"/>
    <w:rsid w:val="00676303"/>
    <w:rsid w:val="00682AD7"/>
    <w:rsid w:val="006841C8"/>
    <w:rsid w:val="0068770A"/>
    <w:rsid w:val="0069128F"/>
    <w:rsid w:val="00692630"/>
    <w:rsid w:val="00693B50"/>
    <w:rsid w:val="006955FB"/>
    <w:rsid w:val="00696012"/>
    <w:rsid w:val="006A40F5"/>
    <w:rsid w:val="006A6287"/>
    <w:rsid w:val="006B481D"/>
    <w:rsid w:val="006B56DE"/>
    <w:rsid w:val="006C01AF"/>
    <w:rsid w:val="006C08B9"/>
    <w:rsid w:val="006D0292"/>
    <w:rsid w:val="006D11C0"/>
    <w:rsid w:val="006D36B1"/>
    <w:rsid w:val="006D4B91"/>
    <w:rsid w:val="006D50B6"/>
    <w:rsid w:val="006D51B3"/>
    <w:rsid w:val="006D6A4A"/>
    <w:rsid w:val="006E49F2"/>
    <w:rsid w:val="006E5B45"/>
    <w:rsid w:val="006E630B"/>
    <w:rsid w:val="006E631E"/>
    <w:rsid w:val="006E79E6"/>
    <w:rsid w:val="006F662D"/>
    <w:rsid w:val="00701AEB"/>
    <w:rsid w:val="00702CBA"/>
    <w:rsid w:val="00706381"/>
    <w:rsid w:val="00707314"/>
    <w:rsid w:val="0071589F"/>
    <w:rsid w:val="007236FE"/>
    <w:rsid w:val="0072406D"/>
    <w:rsid w:val="00730CB1"/>
    <w:rsid w:val="00734946"/>
    <w:rsid w:val="007409E5"/>
    <w:rsid w:val="007421D9"/>
    <w:rsid w:val="00743A19"/>
    <w:rsid w:val="00750E97"/>
    <w:rsid w:val="00755B92"/>
    <w:rsid w:val="00756175"/>
    <w:rsid w:val="00763DE2"/>
    <w:rsid w:val="00763EF4"/>
    <w:rsid w:val="007667E2"/>
    <w:rsid w:val="00766C2C"/>
    <w:rsid w:val="0076754E"/>
    <w:rsid w:val="00777992"/>
    <w:rsid w:val="007800FC"/>
    <w:rsid w:val="00783D0E"/>
    <w:rsid w:val="00793420"/>
    <w:rsid w:val="00793D63"/>
    <w:rsid w:val="007952D4"/>
    <w:rsid w:val="007A004B"/>
    <w:rsid w:val="007A3BFD"/>
    <w:rsid w:val="007B5248"/>
    <w:rsid w:val="007C0A12"/>
    <w:rsid w:val="007C141F"/>
    <w:rsid w:val="007C2222"/>
    <w:rsid w:val="007C25E2"/>
    <w:rsid w:val="007C5984"/>
    <w:rsid w:val="007D0E2A"/>
    <w:rsid w:val="007D4CE0"/>
    <w:rsid w:val="007D7198"/>
    <w:rsid w:val="007D73ED"/>
    <w:rsid w:val="007E61D3"/>
    <w:rsid w:val="007E6522"/>
    <w:rsid w:val="007F0D90"/>
    <w:rsid w:val="007F4025"/>
    <w:rsid w:val="007F4F26"/>
    <w:rsid w:val="007F5C7D"/>
    <w:rsid w:val="007F7DAD"/>
    <w:rsid w:val="00800BA7"/>
    <w:rsid w:val="00801348"/>
    <w:rsid w:val="00801966"/>
    <w:rsid w:val="00801F32"/>
    <w:rsid w:val="00802CF6"/>
    <w:rsid w:val="00805AAB"/>
    <w:rsid w:val="0080642B"/>
    <w:rsid w:val="00812EB1"/>
    <w:rsid w:val="00812FA1"/>
    <w:rsid w:val="00814830"/>
    <w:rsid w:val="00816606"/>
    <w:rsid w:val="008212DF"/>
    <w:rsid w:val="00823F41"/>
    <w:rsid w:val="0082639C"/>
    <w:rsid w:val="00826F91"/>
    <w:rsid w:val="008320A9"/>
    <w:rsid w:val="00832A51"/>
    <w:rsid w:val="008332BA"/>
    <w:rsid w:val="00836A4D"/>
    <w:rsid w:val="0083793D"/>
    <w:rsid w:val="00842A7F"/>
    <w:rsid w:val="00850FF8"/>
    <w:rsid w:val="00851829"/>
    <w:rsid w:val="008520B0"/>
    <w:rsid w:val="00853497"/>
    <w:rsid w:val="008534CE"/>
    <w:rsid w:val="00854CD7"/>
    <w:rsid w:val="00855DA0"/>
    <w:rsid w:val="00856F0B"/>
    <w:rsid w:val="008600FB"/>
    <w:rsid w:val="00861172"/>
    <w:rsid w:val="0086318A"/>
    <w:rsid w:val="00870D97"/>
    <w:rsid w:val="00875A78"/>
    <w:rsid w:val="0087692E"/>
    <w:rsid w:val="00876B93"/>
    <w:rsid w:val="00882221"/>
    <w:rsid w:val="00883E0C"/>
    <w:rsid w:val="00883E9B"/>
    <w:rsid w:val="00887E75"/>
    <w:rsid w:val="0089361C"/>
    <w:rsid w:val="00894338"/>
    <w:rsid w:val="00895DEA"/>
    <w:rsid w:val="00896205"/>
    <w:rsid w:val="008A111F"/>
    <w:rsid w:val="008A3745"/>
    <w:rsid w:val="008A4F87"/>
    <w:rsid w:val="008B79E4"/>
    <w:rsid w:val="008C1EE3"/>
    <w:rsid w:val="008C6B12"/>
    <w:rsid w:val="008C7394"/>
    <w:rsid w:val="008D12A9"/>
    <w:rsid w:val="008D683A"/>
    <w:rsid w:val="008E5644"/>
    <w:rsid w:val="008E58A5"/>
    <w:rsid w:val="008E6A26"/>
    <w:rsid w:val="008E6FD1"/>
    <w:rsid w:val="008E7757"/>
    <w:rsid w:val="008F14CE"/>
    <w:rsid w:val="008F4C9B"/>
    <w:rsid w:val="008F5F3E"/>
    <w:rsid w:val="00901186"/>
    <w:rsid w:val="00903FF9"/>
    <w:rsid w:val="00906FCB"/>
    <w:rsid w:val="00907765"/>
    <w:rsid w:val="00910070"/>
    <w:rsid w:val="009163B4"/>
    <w:rsid w:val="00920DC3"/>
    <w:rsid w:val="009221E5"/>
    <w:rsid w:val="00923079"/>
    <w:rsid w:val="00927942"/>
    <w:rsid w:val="00931A19"/>
    <w:rsid w:val="0093607D"/>
    <w:rsid w:val="0094599D"/>
    <w:rsid w:val="00946567"/>
    <w:rsid w:val="009507F7"/>
    <w:rsid w:val="00952EA1"/>
    <w:rsid w:val="00955089"/>
    <w:rsid w:val="0096052B"/>
    <w:rsid w:val="0096165B"/>
    <w:rsid w:val="00964899"/>
    <w:rsid w:val="00970814"/>
    <w:rsid w:val="00972516"/>
    <w:rsid w:val="009747EA"/>
    <w:rsid w:val="00974923"/>
    <w:rsid w:val="00984D23"/>
    <w:rsid w:val="00985D37"/>
    <w:rsid w:val="00986F37"/>
    <w:rsid w:val="0099261C"/>
    <w:rsid w:val="00993290"/>
    <w:rsid w:val="009959FF"/>
    <w:rsid w:val="0099631B"/>
    <w:rsid w:val="009A11BB"/>
    <w:rsid w:val="009A665B"/>
    <w:rsid w:val="009A71D0"/>
    <w:rsid w:val="009B33B3"/>
    <w:rsid w:val="009B774B"/>
    <w:rsid w:val="009C000C"/>
    <w:rsid w:val="009C3ED0"/>
    <w:rsid w:val="009C45C5"/>
    <w:rsid w:val="009C4682"/>
    <w:rsid w:val="009C4DC8"/>
    <w:rsid w:val="009D0E5D"/>
    <w:rsid w:val="009D130D"/>
    <w:rsid w:val="009D198D"/>
    <w:rsid w:val="009D2573"/>
    <w:rsid w:val="009D25CC"/>
    <w:rsid w:val="009D42B7"/>
    <w:rsid w:val="009D5E41"/>
    <w:rsid w:val="009D6979"/>
    <w:rsid w:val="009E30D4"/>
    <w:rsid w:val="009F454A"/>
    <w:rsid w:val="009F45D1"/>
    <w:rsid w:val="009F5F9C"/>
    <w:rsid w:val="009F67FC"/>
    <w:rsid w:val="009F6CC6"/>
    <w:rsid w:val="009F6E03"/>
    <w:rsid w:val="00A0061A"/>
    <w:rsid w:val="00A03081"/>
    <w:rsid w:val="00A1514C"/>
    <w:rsid w:val="00A1735B"/>
    <w:rsid w:val="00A20FE5"/>
    <w:rsid w:val="00A2742A"/>
    <w:rsid w:val="00A27CEB"/>
    <w:rsid w:val="00A34D6A"/>
    <w:rsid w:val="00A35013"/>
    <w:rsid w:val="00A40BFE"/>
    <w:rsid w:val="00A41309"/>
    <w:rsid w:val="00A45428"/>
    <w:rsid w:val="00A50C27"/>
    <w:rsid w:val="00A5145E"/>
    <w:rsid w:val="00A57CC1"/>
    <w:rsid w:val="00A626FF"/>
    <w:rsid w:val="00A628FE"/>
    <w:rsid w:val="00A636F6"/>
    <w:rsid w:val="00A65E5E"/>
    <w:rsid w:val="00A66E30"/>
    <w:rsid w:val="00A73563"/>
    <w:rsid w:val="00A75391"/>
    <w:rsid w:val="00A8267A"/>
    <w:rsid w:val="00A93FD6"/>
    <w:rsid w:val="00AA016E"/>
    <w:rsid w:val="00AA0DFE"/>
    <w:rsid w:val="00AA1AAB"/>
    <w:rsid w:val="00AA5754"/>
    <w:rsid w:val="00AB0F44"/>
    <w:rsid w:val="00AB5A7A"/>
    <w:rsid w:val="00AB5AC1"/>
    <w:rsid w:val="00AC1071"/>
    <w:rsid w:val="00AC424A"/>
    <w:rsid w:val="00AC4A8C"/>
    <w:rsid w:val="00AC5630"/>
    <w:rsid w:val="00AD00AF"/>
    <w:rsid w:val="00AD1DF7"/>
    <w:rsid w:val="00AD2F5D"/>
    <w:rsid w:val="00AD4DF5"/>
    <w:rsid w:val="00AD4FC2"/>
    <w:rsid w:val="00AD6BB1"/>
    <w:rsid w:val="00AD7801"/>
    <w:rsid w:val="00AE047D"/>
    <w:rsid w:val="00AE1465"/>
    <w:rsid w:val="00AE214E"/>
    <w:rsid w:val="00AE4006"/>
    <w:rsid w:val="00AF13DF"/>
    <w:rsid w:val="00AF5D4C"/>
    <w:rsid w:val="00AF7B8B"/>
    <w:rsid w:val="00B0149E"/>
    <w:rsid w:val="00B04EAD"/>
    <w:rsid w:val="00B10D6D"/>
    <w:rsid w:val="00B120C2"/>
    <w:rsid w:val="00B12317"/>
    <w:rsid w:val="00B13FA3"/>
    <w:rsid w:val="00B15568"/>
    <w:rsid w:val="00B15A1D"/>
    <w:rsid w:val="00B16B09"/>
    <w:rsid w:val="00B22A5D"/>
    <w:rsid w:val="00B24427"/>
    <w:rsid w:val="00B24EBB"/>
    <w:rsid w:val="00B351A9"/>
    <w:rsid w:val="00B3552D"/>
    <w:rsid w:val="00B36E03"/>
    <w:rsid w:val="00B4134E"/>
    <w:rsid w:val="00B42197"/>
    <w:rsid w:val="00B42520"/>
    <w:rsid w:val="00B448CA"/>
    <w:rsid w:val="00B45D80"/>
    <w:rsid w:val="00B475EF"/>
    <w:rsid w:val="00B51824"/>
    <w:rsid w:val="00B52DB9"/>
    <w:rsid w:val="00B54659"/>
    <w:rsid w:val="00B6114E"/>
    <w:rsid w:val="00B65FC1"/>
    <w:rsid w:val="00B66E96"/>
    <w:rsid w:val="00B72B38"/>
    <w:rsid w:val="00B7778E"/>
    <w:rsid w:val="00B80F57"/>
    <w:rsid w:val="00B81BCB"/>
    <w:rsid w:val="00B828A5"/>
    <w:rsid w:val="00B84D33"/>
    <w:rsid w:val="00B85E9A"/>
    <w:rsid w:val="00B95550"/>
    <w:rsid w:val="00BB4FCA"/>
    <w:rsid w:val="00BC481F"/>
    <w:rsid w:val="00BD4569"/>
    <w:rsid w:val="00BD72B7"/>
    <w:rsid w:val="00BD7FF7"/>
    <w:rsid w:val="00BE1FDA"/>
    <w:rsid w:val="00BE2406"/>
    <w:rsid w:val="00BE3F80"/>
    <w:rsid w:val="00BE6AD2"/>
    <w:rsid w:val="00BF1F60"/>
    <w:rsid w:val="00BF43CC"/>
    <w:rsid w:val="00C033F6"/>
    <w:rsid w:val="00C0674D"/>
    <w:rsid w:val="00C06A68"/>
    <w:rsid w:val="00C13B46"/>
    <w:rsid w:val="00C21773"/>
    <w:rsid w:val="00C22EEC"/>
    <w:rsid w:val="00C23291"/>
    <w:rsid w:val="00C31446"/>
    <w:rsid w:val="00C36AD4"/>
    <w:rsid w:val="00C37680"/>
    <w:rsid w:val="00C40972"/>
    <w:rsid w:val="00C410EB"/>
    <w:rsid w:val="00C43A35"/>
    <w:rsid w:val="00C4413A"/>
    <w:rsid w:val="00C47196"/>
    <w:rsid w:val="00C476B7"/>
    <w:rsid w:val="00C47D3A"/>
    <w:rsid w:val="00C50DB0"/>
    <w:rsid w:val="00C51F47"/>
    <w:rsid w:val="00C5614A"/>
    <w:rsid w:val="00C56C25"/>
    <w:rsid w:val="00C66AED"/>
    <w:rsid w:val="00C67DA8"/>
    <w:rsid w:val="00C720F4"/>
    <w:rsid w:val="00C75188"/>
    <w:rsid w:val="00C900CD"/>
    <w:rsid w:val="00C916BB"/>
    <w:rsid w:val="00C9452D"/>
    <w:rsid w:val="00CA343A"/>
    <w:rsid w:val="00CA522D"/>
    <w:rsid w:val="00CB16FA"/>
    <w:rsid w:val="00CB1D66"/>
    <w:rsid w:val="00CB30F8"/>
    <w:rsid w:val="00CB52B4"/>
    <w:rsid w:val="00CB5E2B"/>
    <w:rsid w:val="00CB6ED0"/>
    <w:rsid w:val="00CC194A"/>
    <w:rsid w:val="00CC6A98"/>
    <w:rsid w:val="00CD13F2"/>
    <w:rsid w:val="00CD1B6B"/>
    <w:rsid w:val="00CD3326"/>
    <w:rsid w:val="00CD539D"/>
    <w:rsid w:val="00CD549A"/>
    <w:rsid w:val="00CD5F97"/>
    <w:rsid w:val="00CF5A09"/>
    <w:rsid w:val="00CF65F7"/>
    <w:rsid w:val="00D031E0"/>
    <w:rsid w:val="00D131F5"/>
    <w:rsid w:val="00D137F4"/>
    <w:rsid w:val="00D16CAF"/>
    <w:rsid w:val="00D16F9C"/>
    <w:rsid w:val="00D20725"/>
    <w:rsid w:val="00D210C2"/>
    <w:rsid w:val="00D21CBD"/>
    <w:rsid w:val="00D25D63"/>
    <w:rsid w:val="00D26239"/>
    <w:rsid w:val="00D267E1"/>
    <w:rsid w:val="00D316A5"/>
    <w:rsid w:val="00D36BE9"/>
    <w:rsid w:val="00D36F0B"/>
    <w:rsid w:val="00D37D8C"/>
    <w:rsid w:val="00D42014"/>
    <w:rsid w:val="00D43B1C"/>
    <w:rsid w:val="00D44D68"/>
    <w:rsid w:val="00D4527E"/>
    <w:rsid w:val="00D507BA"/>
    <w:rsid w:val="00D5445A"/>
    <w:rsid w:val="00D55929"/>
    <w:rsid w:val="00D5643E"/>
    <w:rsid w:val="00D63B8D"/>
    <w:rsid w:val="00D642EC"/>
    <w:rsid w:val="00D64322"/>
    <w:rsid w:val="00D6657E"/>
    <w:rsid w:val="00D670DB"/>
    <w:rsid w:val="00D72770"/>
    <w:rsid w:val="00D72E89"/>
    <w:rsid w:val="00D73474"/>
    <w:rsid w:val="00D810D4"/>
    <w:rsid w:val="00D81345"/>
    <w:rsid w:val="00D95B12"/>
    <w:rsid w:val="00D97A39"/>
    <w:rsid w:val="00DA025E"/>
    <w:rsid w:val="00DA6909"/>
    <w:rsid w:val="00DA6C58"/>
    <w:rsid w:val="00DB5296"/>
    <w:rsid w:val="00DB5A2D"/>
    <w:rsid w:val="00DC0F27"/>
    <w:rsid w:val="00DC5331"/>
    <w:rsid w:val="00DC5F04"/>
    <w:rsid w:val="00DC6B39"/>
    <w:rsid w:val="00DD37E0"/>
    <w:rsid w:val="00DE3F4A"/>
    <w:rsid w:val="00DE705E"/>
    <w:rsid w:val="00DF2D1E"/>
    <w:rsid w:val="00DF4EEC"/>
    <w:rsid w:val="00DF64D0"/>
    <w:rsid w:val="00E004CD"/>
    <w:rsid w:val="00E056E6"/>
    <w:rsid w:val="00E06925"/>
    <w:rsid w:val="00E06EFB"/>
    <w:rsid w:val="00E11823"/>
    <w:rsid w:val="00E13FB6"/>
    <w:rsid w:val="00E159C2"/>
    <w:rsid w:val="00E212BC"/>
    <w:rsid w:val="00E23F87"/>
    <w:rsid w:val="00E25118"/>
    <w:rsid w:val="00E30F41"/>
    <w:rsid w:val="00E315CB"/>
    <w:rsid w:val="00E35A47"/>
    <w:rsid w:val="00E51733"/>
    <w:rsid w:val="00E5457F"/>
    <w:rsid w:val="00E56997"/>
    <w:rsid w:val="00E64008"/>
    <w:rsid w:val="00E72A7A"/>
    <w:rsid w:val="00E72F7E"/>
    <w:rsid w:val="00E73B27"/>
    <w:rsid w:val="00E81166"/>
    <w:rsid w:val="00E839A1"/>
    <w:rsid w:val="00E86DB2"/>
    <w:rsid w:val="00E925C7"/>
    <w:rsid w:val="00E93BCA"/>
    <w:rsid w:val="00EA33AF"/>
    <w:rsid w:val="00EA3CA8"/>
    <w:rsid w:val="00EA51E4"/>
    <w:rsid w:val="00EA6BFC"/>
    <w:rsid w:val="00EA7868"/>
    <w:rsid w:val="00EA7E04"/>
    <w:rsid w:val="00EB0115"/>
    <w:rsid w:val="00EB09C7"/>
    <w:rsid w:val="00EB23ED"/>
    <w:rsid w:val="00EB7F28"/>
    <w:rsid w:val="00EC4E07"/>
    <w:rsid w:val="00EE00B3"/>
    <w:rsid w:val="00EE25D4"/>
    <w:rsid w:val="00EE79B8"/>
    <w:rsid w:val="00EF131F"/>
    <w:rsid w:val="00F002F8"/>
    <w:rsid w:val="00F01535"/>
    <w:rsid w:val="00F017E8"/>
    <w:rsid w:val="00F13742"/>
    <w:rsid w:val="00F15E6E"/>
    <w:rsid w:val="00F1634A"/>
    <w:rsid w:val="00F203AD"/>
    <w:rsid w:val="00F21453"/>
    <w:rsid w:val="00F26420"/>
    <w:rsid w:val="00F309F5"/>
    <w:rsid w:val="00F30B00"/>
    <w:rsid w:val="00F30E17"/>
    <w:rsid w:val="00F31271"/>
    <w:rsid w:val="00F33B41"/>
    <w:rsid w:val="00F35459"/>
    <w:rsid w:val="00F3595D"/>
    <w:rsid w:val="00F3696A"/>
    <w:rsid w:val="00F37821"/>
    <w:rsid w:val="00F42479"/>
    <w:rsid w:val="00F4625E"/>
    <w:rsid w:val="00F47804"/>
    <w:rsid w:val="00F50CFC"/>
    <w:rsid w:val="00F51C6A"/>
    <w:rsid w:val="00F54044"/>
    <w:rsid w:val="00F546F7"/>
    <w:rsid w:val="00F54B1B"/>
    <w:rsid w:val="00F55745"/>
    <w:rsid w:val="00F610E5"/>
    <w:rsid w:val="00F61C09"/>
    <w:rsid w:val="00F63639"/>
    <w:rsid w:val="00F658BB"/>
    <w:rsid w:val="00F71D9E"/>
    <w:rsid w:val="00F71FC7"/>
    <w:rsid w:val="00F738FE"/>
    <w:rsid w:val="00F74CCA"/>
    <w:rsid w:val="00F81B86"/>
    <w:rsid w:val="00F82702"/>
    <w:rsid w:val="00F84459"/>
    <w:rsid w:val="00F84892"/>
    <w:rsid w:val="00F85E85"/>
    <w:rsid w:val="00F8635D"/>
    <w:rsid w:val="00F87DEC"/>
    <w:rsid w:val="00F90911"/>
    <w:rsid w:val="00F9264E"/>
    <w:rsid w:val="00F92EC8"/>
    <w:rsid w:val="00F93E38"/>
    <w:rsid w:val="00F93F9B"/>
    <w:rsid w:val="00F9435A"/>
    <w:rsid w:val="00F94F55"/>
    <w:rsid w:val="00F97AD0"/>
    <w:rsid w:val="00FA1E8D"/>
    <w:rsid w:val="00FA54D0"/>
    <w:rsid w:val="00FB4197"/>
    <w:rsid w:val="00FB47AD"/>
    <w:rsid w:val="00FB4F89"/>
    <w:rsid w:val="00FB6153"/>
    <w:rsid w:val="00FC5AE3"/>
    <w:rsid w:val="00FC74D0"/>
    <w:rsid w:val="00FC7C7A"/>
    <w:rsid w:val="00FD2C1B"/>
    <w:rsid w:val="00FD4EC7"/>
    <w:rsid w:val="00FD69A5"/>
    <w:rsid w:val="00FD6A27"/>
    <w:rsid w:val="00FD6CDF"/>
    <w:rsid w:val="00FE1AF9"/>
    <w:rsid w:val="00FE4985"/>
    <w:rsid w:val="00FE6B43"/>
    <w:rsid w:val="00FE6BAD"/>
    <w:rsid w:val="00FF03D3"/>
    <w:rsid w:val="00F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1C21"/>
  <w15:docId w15:val="{3D34DB56-8C80-42F7-AF77-48C347E2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C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E07"/>
    <w:pPr>
      <w:tabs>
        <w:tab w:val="center" w:pos="4320"/>
        <w:tab w:val="right" w:pos="8640"/>
      </w:tabs>
    </w:pPr>
  </w:style>
  <w:style w:type="table" w:styleId="TableGrid">
    <w:name w:val="Table Grid"/>
    <w:basedOn w:val="TableNormal"/>
    <w:uiPriority w:val="59"/>
    <w:rsid w:val="00EC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C4E07"/>
    <w:pPr>
      <w:spacing w:after="240"/>
    </w:pPr>
    <w:rPr>
      <w:rFonts w:ascii="Arial" w:hAnsi="Arial" w:cs="Arial"/>
      <w:sz w:val="20"/>
    </w:rPr>
  </w:style>
  <w:style w:type="paragraph" w:styleId="Footer">
    <w:name w:val="footer"/>
    <w:basedOn w:val="Normal"/>
    <w:link w:val="FooterChar"/>
    <w:uiPriority w:val="99"/>
    <w:rsid w:val="00EC4E07"/>
    <w:pPr>
      <w:tabs>
        <w:tab w:val="center" w:pos="4320"/>
        <w:tab w:val="right" w:pos="8640"/>
      </w:tabs>
    </w:pPr>
    <w:rPr>
      <w:sz w:val="20"/>
      <w:szCs w:val="20"/>
    </w:rPr>
  </w:style>
  <w:style w:type="paragraph" w:styleId="DocumentMap">
    <w:name w:val="Document Map"/>
    <w:basedOn w:val="Normal"/>
    <w:semiHidden/>
    <w:rsid w:val="00371FBE"/>
    <w:pPr>
      <w:shd w:val="clear" w:color="auto" w:fill="000080"/>
    </w:pPr>
    <w:rPr>
      <w:rFonts w:ascii="Tahoma" w:hAnsi="Tahoma" w:cs="Tahoma"/>
      <w:sz w:val="20"/>
      <w:szCs w:val="20"/>
    </w:rPr>
  </w:style>
  <w:style w:type="paragraph" w:customStyle="1" w:styleId="CM6">
    <w:name w:val="CM6"/>
    <w:basedOn w:val="Normal"/>
    <w:next w:val="Normal"/>
    <w:rsid w:val="00286C45"/>
    <w:pPr>
      <w:widowControl w:val="0"/>
      <w:autoSpaceDE w:val="0"/>
      <w:autoSpaceDN w:val="0"/>
      <w:adjustRightInd w:val="0"/>
      <w:spacing w:after="243"/>
    </w:pPr>
  </w:style>
  <w:style w:type="paragraph" w:styleId="BalloonText">
    <w:name w:val="Balloon Text"/>
    <w:basedOn w:val="Normal"/>
    <w:link w:val="BalloonTextChar"/>
    <w:rsid w:val="004130C7"/>
    <w:rPr>
      <w:rFonts w:ascii="Tahoma" w:hAnsi="Tahoma"/>
      <w:sz w:val="16"/>
      <w:szCs w:val="16"/>
    </w:rPr>
  </w:style>
  <w:style w:type="character" w:customStyle="1" w:styleId="BalloonTextChar">
    <w:name w:val="Balloon Text Char"/>
    <w:link w:val="BalloonText"/>
    <w:rsid w:val="004130C7"/>
    <w:rPr>
      <w:rFonts w:ascii="Tahoma" w:hAnsi="Tahoma" w:cs="Tahoma"/>
      <w:sz w:val="16"/>
      <w:szCs w:val="16"/>
    </w:rPr>
  </w:style>
  <w:style w:type="character" w:styleId="Hyperlink">
    <w:name w:val="Hyperlink"/>
    <w:rsid w:val="004130C7"/>
    <w:rPr>
      <w:color w:val="0000FF"/>
      <w:u w:val="single"/>
    </w:rPr>
  </w:style>
  <w:style w:type="paragraph" w:styleId="BodyText3">
    <w:name w:val="Body Text 3"/>
    <w:basedOn w:val="Normal"/>
    <w:link w:val="BodyText3Char"/>
    <w:rsid w:val="00195E56"/>
    <w:pPr>
      <w:spacing w:after="120"/>
    </w:pPr>
    <w:rPr>
      <w:sz w:val="16"/>
      <w:szCs w:val="16"/>
    </w:rPr>
  </w:style>
  <w:style w:type="character" w:customStyle="1" w:styleId="BodyText3Char">
    <w:name w:val="Body Text 3 Char"/>
    <w:link w:val="BodyText3"/>
    <w:rsid w:val="00195E56"/>
    <w:rPr>
      <w:sz w:val="16"/>
      <w:szCs w:val="16"/>
    </w:rPr>
  </w:style>
  <w:style w:type="paragraph" w:customStyle="1" w:styleId="Text">
    <w:name w:val="Text"/>
    <w:basedOn w:val="Normal"/>
    <w:rsid w:val="00181CA9"/>
    <w:rPr>
      <w:szCs w:val="20"/>
      <w:lang w:val="en-GB"/>
    </w:rPr>
  </w:style>
  <w:style w:type="paragraph" w:customStyle="1" w:styleId="Default">
    <w:name w:val="Default"/>
    <w:rsid w:val="00181CA9"/>
    <w:pPr>
      <w:autoSpaceDE w:val="0"/>
      <w:autoSpaceDN w:val="0"/>
      <w:adjustRightInd w:val="0"/>
    </w:pPr>
    <w:rPr>
      <w:rFonts w:ascii="Arial" w:hAnsi="Arial" w:cs="Arial"/>
      <w:color w:val="000000"/>
      <w:sz w:val="24"/>
      <w:szCs w:val="24"/>
    </w:rPr>
  </w:style>
  <w:style w:type="paragraph" w:customStyle="1" w:styleId="Address">
    <w:name w:val="Address"/>
    <w:basedOn w:val="Normal"/>
    <w:rsid w:val="00122DD3"/>
    <w:pPr>
      <w:widowControl w:val="0"/>
      <w:jc w:val="center"/>
    </w:pPr>
    <w:rPr>
      <w:rFonts w:ascii="Arial" w:hAnsi="Arial"/>
      <w:sz w:val="18"/>
      <w:szCs w:val="20"/>
      <w:lang w:val="en-GB"/>
    </w:rPr>
  </w:style>
  <w:style w:type="paragraph" w:customStyle="1" w:styleId="CM7">
    <w:name w:val="CM7"/>
    <w:basedOn w:val="Normal"/>
    <w:next w:val="Normal"/>
    <w:rsid w:val="00122DD3"/>
    <w:pPr>
      <w:widowControl w:val="0"/>
      <w:autoSpaceDE w:val="0"/>
      <w:autoSpaceDN w:val="0"/>
      <w:adjustRightInd w:val="0"/>
      <w:spacing w:after="305"/>
    </w:pPr>
  </w:style>
  <w:style w:type="paragraph" w:styleId="ListParagraph">
    <w:name w:val="List Paragraph"/>
    <w:basedOn w:val="Normal"/>
    <w:link w:val="ListParagraphChar"/>
    <w:uiPriority w:val="34"/>
    <w:qFormat/>
    <w:rsid w:val="00122DD3"/>
    <w:pPr>
      <w:ind w:left="720"/>
      <w:contextualSpacing/>
    </w:pPr>
    <w:rPr>
      <w:sz w:val="20"/>
      <w:szCs w:val="20"/>
    </w:rPr>
  </w:style>
  <w:style w:type="character" w:customStyle="1" w:styleId="style671">
    <w:name w:val="style671"/>
    <w:rsid w:val="0033393E"/>
    <w:rPr>
      <w:rFonts w:ascii="plan" w:hAnsi="plan" w:hint="default"/>
      <w:sz w:val="23"/>
      <w:szCs w:val="23"/>
    </w:rPr>
  </w:style>
  <w:style w:type="character" w:styleId="Strong">
    <w:name w:val="Strong"/>
    <w:uiPriority w:val="22"/>
    <w:qFormat/>
    <w:rsid w:val="0033393E"/>
    <w:rPr>
      <w:b/>
      <w:bCs/>
    </w:rPr>
  </w:style>
  <w:style w:type="paragraph" w:styleId="NormalWeb">
    <w:name w:val="Normal (Web)"/>
    <w:basedOn w:val="Normal"/>
    <w:unhideWhenUsed/>
    <w:rsid w:val="0033393E"/>
    <w:pPr>
      <w:spacing w:before="100" w:beforeAutospacing="1" w:after="100" w:afterAutospacing="1"/>
    </w:pPr>
  </w:style>
  <w:style w:type="character" w:styleId="FollowedHyperlink">
    <w:name w:val="FollowedHyperlink"/>
    <w:rsid w:val="00DC5F04"/>
    <w:rPr>
      <w:color w:val="800080"/>
      <w:u w:val="single"/>
    </w:rPr>
  </w:style>
  <w:style w:type="paragraph" w:styleId="PlainText">
    <w:name w:val="Plain Text"/>
    <w:basedOn w:val="Normal"/>
    <w:link w:val="PlainTextChar"/>
    <w:uiPriority w:val="99"/>
    <w:rsid w:val="00F81B86"/>
    <w:rPr>
      <w:rFonts w:ascii="Courier New" w:hAnsi="Courier New"/>
      <w:sz w:val="20"/>
      <w:szCs w:val="20"/>
    </w:rPr>
  </w:style>
  <w:style w:type="character" w:customStyle="1" w:styleId="PlainTextChar">
    <w:name w:val="Plain Text Char"/>
    <w:link w:val="PlainText"/>
    <w:uiPriority w:val="99"/>
    <w:rsid w:val="00F81B86"/>
    <w:rPr>
      <w:rFonts w:ascii="Courier New" w:hAnsi="Courier New" w:cs="Courier New"/>
    </w:rPr>
  </w:style>
  <w:style w:type="character" w:styleId="CommentReference">
    <w:name w:val="annotation reference"/>
    <w:uiPriority w:val="99"/>
    <w:rsid w:val="00315DC7"/>
    <w:rPr>
      <w:sz w:val="16"/>
      <w:szCs w:val="16"/>
    </w:rPr>
  </w:style>
  <w:style w:type="paragraph" w:styleId="CommentText">
    <w:name w:val="annotation text"/>
    <w:basedOn w:val="Normal"/>
    <w:link w:val="CommentTextChar"/>
    <w:uiPriority w:val="99"/>
    <w:rsid w:val="00315DC7"/>
    <w:rPr>
      <w:sz w:val="20"/>
      <w:szCs w:val="20"/>
    </w:rPr>
  </w:style>
  <w:style w:type="character" w:customStyle="1" w:styleId="CommentTextChar">
    <w:name w:val="Comment Text Char"/>
    <w:basedOn w:val="DefaultParagraphFont"/>
    <w:link w:val="CommentText"/>
    <w:uiPriority w:val="99"/>
    <w:rsid w:val="00315DC7"/>
  </w:style>
  <w:style w:type="paragraph" w:styleId="CommentSubject">
    <w:name w:val="annotation subject"/>
    <w:basedOn w:val="CommentText"/>
    <w:next w:val="CommentText"/>
    <w:link w:val="CommentSubjectChar"/>
    <w:rsid w:val="00315DC7"/>
    <w:rPr>
      <w:b/>
      <w:bCs/>
    </w:rPr>
  </w:style>
  <w:style w:type="character" w:customStyle="1" w:styleId="CommentSubjectChar">
    <w:name w:val="Comment Subject Char"/>
    <w:link w:val="CommentSubject"/>
    <w:rsid w:val="00315DC7"/>
    <w:rPr>
      <w:b/>
      <w:bCs/>
    </w:rPr>
  </w:style>
  <w:style w:type="paragraph" w:styleId="NoSpacing">
    <w:name w:val="No Spacing"/>
    <w:aliases w:val="Normaal 1"/>
    <w:basedOn w:val="Normal"/>
    <w:uiPriority w:val="1"/>
    <w:qFormat/>
    <w:rsid w:val="001B499F"/>
    <w:rPr>
      <w:rFonts w:ascii="Calibri" w:eastAsia="Calibri" w:hAnsi="Calibri"/>
      <w:sz w:val="22"/>
      <w:szCs w:val="22"/>
    </w:rPr>
  </w:style>
  <w:style w:type="paragraph" w:styleId="FootnoteText">
    <w:name w:val="footnote text"/>
    <w:basedOn w:val="Normal"/>
    <w:link w:val="FootnoteTextChar"/>
    <w:uiPriority w:val="99"/>
    <w:rsid w:val="003D4ABE"/>
    <w:rPr>
      <w:sz w:val="20"/>
      <w:szCs w:val="20"/>
    </w:rPr>
  </w:style>
  <w:style w:type="character" w:customStyle="1" w:styleId="FootnoteTextChar">
    <w:name w:val="Footnote Text Char"/>
    <w:basedOn w:val="DefaultParagraphFont"/>
    <w:link w:val="FootnoteText"/>
    <w:uiPriority w:val="99"/>
    <w:rsid w:val="003D4ABE"/>
  </w:style>
  <w:style w:type="character" w:styleId="FootnoteReference">
    <w:name w:val="footnote reference"/>
    <w:uiPriority w:val="99"/>
    <w:unhideWhenUsed/>
    <w:rsid w:val="003D4ABE"/>
    <w:rPr>
      <w:vertAlign w:val="superscript"/>
    </w:rPr>
  </w:style>
  <w:style w:type="character" w:customStyle="1" w:styleId="ListParagraphChar">
    <w:name w:val="List Paragraph Char"/>
    <w:link w:val="ListParagraph"/>
    <w:uiPriority w:val="34"/>
    <w:locked/>
    <w:rsid w:val="000C189E"/>
  </w:style>
  <w:style w:type="paragraph" w:styleId="Caption">
    <w:name w:val="caption"/>
    <w:basedOn w:val="Normal"/>
    <w:next w:val="Normal"/>
    <w:unhideWhenUsed/>
    <w:qFormat/>
    <w:rsid w:val="003309E9"/>
    <w:rPr>
      <w:b/>
      <w:iCs/>
      <w:sz w:val="22"/>
      <w:szCs w:val="18"/>
    </w:rPr>
  </w:style>
  <w:style w:type="character" w:customStyle="1" w:styleId="Mention1">
    <w:name w:val="Mention1"/>
    <w:uiPriority w:val="99"/>
    <w:semiHidden/>
    <w:unhideWhenUsed/>
    <w:rsid w:val="006E49F2"/>
    <w:rPr>
      <w:color w:val="2B579A"/>
      <w:shd w:val="clear" w:color="auto" w:fill="E6E6E6"/>
    </w:rPr>
  </w:style>
  <w:style w:type="character" w:customStyle="1" w:styleId="FooterChar">
    <w:name w:val="Footer Char"/>
    <w:link w:val="Footer"/>
    <w:uiPriority w:val="99"/>
    <w:rsid w:val="00C37680"/>
  </w:style>
  <w:style w:type="paragraph" w:styleId="Revision">
    <w:name w:val="Revision"/>
    <w:hidden/>
    <w:uiPriority w:val="99"/>
    <w:semiHidden/>
    <w:rsid w:val="00F002F8"/>
    <w:rPr>
      <w:sz w:val="24"/>
      <w:szCs w:val="24"/>
    </w:rPr>
  </w:style>
  <w:style w:type="character" w:customStyle="1" w:styleId="UnresolvedMention1">
    <w:name w:val="Unresolved Mention1"/>
    <w:uiPriority w:val="99"/>
    <w:semiHidden/>
    <w:unhideWhenUsed/>
    <w:rsid w:val="004D3771"/>
    <w:rPr>
      <w:color w:val="808080"/>
      <w:shd w:val="clear" w:color="auto" w:fill="E6E6E6"/>
    </w:rPr>
  </w:style>
  <w:style w:type="table" w:customStyle="1" w:styleId="TableGrid1">
    <w:name w:val="Table Grid1"/>
    <w:basedOn w:val="TableNormal"/>
    <w:next w:val="TableGrid"/>
    <w:uiPriority w:val="39"/>
    <w:rsid w:val="00743A1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028">
      <w:bodyDiv w:val="1"/>
      <w:marLeft w:val="0"/>
      <w:marRight w:val="0"/>
      <w:marTop w:val="0"/>
      <w:marBottom w:val="0"/>
      <w:divBdr>
        <w:top w:val="none" w:sz="0" w:space="0" w:color="auto"/>
        <w:left w:val="none" w:sz="0" w:space="0" w:color="auto"/>
        <w:bottom w:val="none" w:sz="0" w:space="0" w:color="auto"/>
        <w:right w:val="none" w:sz="0" w:space="0" w:color="auto"/>
      </w:divBdr>
    </w:div>
    <w:div w:id="215239237">
      <w:bodyDiv w:val="1"/>
      <w:marLeft w:val="0"/>
      <w:marRight w:val="0"/>
      <w:marTop w:val="0"/>
      <w:marBottom w:val="0"/>
      <w:divBdr>
        <w:top w:val="none" w:sz="0" w:space="0" w:color="auto"/>
        <w:left w:val="none" w:sz="0" w:space="0" w:color="auto"/>
        <w:bottom w:val="none" w:sz="0" w:space="0" w:color="auto"/>
        <w:right w:val="none" w:sz="0" w:space="0" w:color="auto"/>
      </w:divBdr>
    </w:div>
    <w:div w:id="327103647">
      <w:bodyDiv w:val="1"/>
      <w:marLeft w:val="0"/>
      <w:marRight w:val="0"/>
      <w:marTop w:val="0"/>
      <w:marBottom w:val="0"/>
      <w:divBdr>
        <w:top w:val="none" w:sz="0" w:space="0" w:color="auto"/>
        <w:left w:val="none" w:sz="0" w:space="0" w:color="auto"/>
        <w:bottom w:val="none" w:sz="0" w:space="0" w:color="auto"/>
        <w:right w:val="none" w:sz="0" w:space="0" w:color="auto"/>
      </w:divBdr>
    </w:div>
    <w:div w:id="424108315">
      <w:bodyDiv w:val="1"/>
      <w:marLeft w:val="0"/>
      <w:marRight w:val="0"/>
      <w:marTop w:val="0"/>
      <w:marBottom w:val="0"/>
      <w:divBdr>
        <w:top w:val="none" w:sz="0" w:space="0" w:color="auto"/>
        <w:left w:val="none" w:sz="0" w:space="0" w:color="auto"/>
        <w:bottom w:val="none" w:sz="0" w:space="0" w:color="auto"/>
        <w:right w:val="none" w:sz="0" w:space="0" w:color="auto"/>
      </w:divBdr>
    </w:div>
    <w:div w:id="612249538">
      <w:bodyDiv w:val="1"/>
      <w:marLeft w:val="0"/>
      <w:marRight w:val="0"/>
      <w:marTop w:val="0"/>
      <w:marBottom w:val="0"/>
      <w:divBdr>
        <w:top w:val="none" w:sz="0" w:space="0" w:color="auto"/>
        <w:left w:val="none" w:sz="0" w:space="0" w:color="auto"/>
        <w:bottom w:val="none" w:sz="0" w:space="0" w:color="auto"/>
        <w:right w:val="none" w:sz="0" w:space="0" w:color="auto"/>
      </w:divBdr>
      <w:divsChild>
        <w:div w:id="448479379">
          <w:marLeft w:val="0"/>
          <w:marRight w:val="0"/>
          <w:marTop w:val="0"/>
          <w:marBottom w:val="0"/>
          <w:divBdr>
            <w:top w:val="none" w:sz="0" w:space="0" w:color="auto"/>
            <w:left w:val="none" w:sz="0" w:space="0" w:color="auto"/>
            <w:bottom w:val="none" w:sz="0" w:space="0" w:color="auto"/>
            <w:right w:val="none" w:sz="0" w:space="0" w:color="auto"/>
          </w:divBdr>
        </w:div>
        <w:div w:id="1247768034">
          <w:marLeft w:val="0"/>
          <w:marRight w:val="0"/>
          <w:marTop w:val="0"/>
          <w:marBottom w:val="0"/>
          <w:divBdr>
            <w:top w:val="none" w:sz="0" w:space="0" w:color="auto"/>
            <w:left w:val="none" w:sz="0" w:space="0" w:color="auto"/>
            <w:bottom w:val="none" w:sz="0" w:space="0" w:color="auto"/>
            <w:right w:val="none" w:sz="0" w:space="0" w:color="auto"/>
          </w:divBdr>
        </w:div>
        <w:div w:id="1958639866">
          <w:marLeft w:val="0"/>
          <w:marRight w:val="0"/>
          <w:marTop w:val="0"/>
          <w:marBottom w:val="0"/>
          <w:divBdr>
            <w:top w:val="none" w:sz="0" w:space="0" w:color="auto"/>
            <w:left w:val="none" w:sz="0" w:space="0" w:color="auto"/>
            <w:bottom w:val="none" w:sz="0" w:space="0" w:color="auto"/>
            <w:right w:val="none" w:sz="0" w:space="0" w:color="auto"/>
          </w:divBdr>
        </w:div>
        <w:div w:id="1972322345">
          <w:marLeft w:val="0"/>
          <w:marRight w:val="0"/>
          <w:marTop w:val="0"/>
          <w:marBottom w:val="0"/>
          <w:divBdr>
            <w:top w:val="none" w:sz="0" w:space="0" w:color="auto"/>
            <w:left w:val="none" w:sz="0" w:space="0" w:color="auto"/>
            <w:bottom w:val="none" w:sz="0" w:space="0" w:color="auto"/>
            <w:right w:val="none" w:sz="0" w:space="0" w:color="auto"/>
          </w:divBdr>
        </w:div>
      </w:divsChild>
    </w:div>
    <w:div w:id="990059787">
      <w:bodyDiv w:val="1"/>
      <w:marLeft w:val="0"/>
      <w:marRight w:val="0"/>
      <w:marTop w:val="0"/>
      <w:marBottom w:val="0"/>
      <w:divBdr>
        <w:top w:val="none" w:sz="0" w:space="0" w:color="auto"/>
        <w:left w:val="none" w:sz="0" w:space="0" w:color="auto"/>
        <w:bottom w:val="none" w:sz="0" w:space="0" w:color="auto"/>
        <w:right w:val="none" w:sz="0" w:space="0" w:color="auto"/>
      </w:divBdr>
    </w:div>
    <w:div w:id="1139305097">
      <w:bodyDiv w:val="1"/>
      <w:marLeft w:val="0"/>
      <w:marRight w:val="0"/>
      <w:marTop w:val="0"/>
      <w:marBottom w:val="0"/>
      <w:divBdr>
        <w:top w:val="none" w:sz="0" w:space="0" w:color="auto"/>
        <w:left w:val="none" w:sz="0" w:space="0" w:color="auto"/>
        <w:bottom w:val="none" w:sz="0" w:space="0" w:color="auto"/>
        <w:right w:val="none" w:sz="0" w:space="0" w:color="auto"/>
      </w:divBdr>
    </w:div>
    <w:div w:id="1215896494">
      <w:bodyDiv w:val="1"/>
      <w:marLeft w:val="0"/>
      <w:marRight w:val="0"/>
      <w:marTop w:val="0"/>
      <w:marBottom w:val="0"/>
      <w:divBdr>
        <w:top w:val="none" w:sz="0" w:space="0" w:color="auto"/>
        <w:left w:val="none" w:sz="0" w:space="0" w:color="auto"/>
        <w:bottom w:val="none" w:sz="0" w:space="0" w:color="auto"/>
        <w:right w:val="none" w:sz="0" w:space="0" w:color="auto"/>
      </w:divBdr>
    </w:div>
    <w:div w:id="1243373166">
      <w:bodyDiv w:val="1"/>
      <w:marLeft w:val="0"/>
      <w:marRight w:val="0"/>
      <w:marTop w:val="0"/>
      <w:marBottom w:val="0"/>
      <w:divBdr>
        <w:top w:val="none" w:sz="0" w:space="0" w:color="auto"/>
        <w:left w:val="none" w:sz="0" w:space="0" w:color="auto"/>
        <w:bottom w:val="none" w:sz="0" w:space="0" w:color="auto"/>
        <w:right w:val="none" w:sz="0" w:space="0" w:color="auto"/>
      </w:divBdr>
      <w:divsChild>
        <w:div w:id="1089691440">
          <w:marLeft w:val="547"/>
          <w:marRight w:val="0"/>
          <w:marTop w:val="0"/>
          <w:marBottom w:val="0"/>
          <w:divBdr>
            <w:top w:val="none" w:sz="0" w:space="0" w:color="auto"/>
            <w:left w:val="none" w:sz="0" w:space="0" w:color="auto"/>
            <w:bottom w:val="none" w:sz="0" w:space="0" w:color="auto"/>
            <w:right w:val="none" w:sz="0" w:space="0" w:color="auto"/>
          </w:divBdr>
        </w:div>
      </w:divsChild>
    </w:div>
    <w:div w:id="1268002416">
      <w:bodyDiv w:val="1"/>
      <w:marLeft w:val="0"/>
      <w:marRight w:val="0"/>
      <w:marTop w:val="0"/>
      <w:marBottom w:val="0"/>
      <w:divBdr>
        <w:top w:val="none" w:sz="0" w:space="0" w:color="auto"/>
        <w:left w:val="none" w:sz="0" w:space="0" w:color="auto"/>
        <w:bottom w:val="none" w:sz="0" w:space="0" w:color="auto"/>
        <w:right w:val="none" w:sz="0" w:space="0" w:color="auto"/>
      </w:divBdr>
    </w:div>
    <w:div w:id="1331249207">
      <w:bodyDiv w:val="1"/>
      <w:marLeft w:val="0"/>
      <w:marRight w:val="0"/>
      <w:marTop w:val="0"/>
      <w:marBottom w:val="0"/>
      <w:divBdr>
        <w:top w:val="none" w:sz="0" w:space="0" w:color="auto"/>
        <w:left w:val="none" w:sz="0" w:space="0" w:color="auto"/>
        <w:bottom w:val="none" w:sz="0" w:space="0" w:color="auto"/>
        <w:right w:val="none" w:sz="0" w:space="0" w:color="auto"/>
      </w:divBdr>
    </w:div>
    <w:div w:id="1671326457">
      <w:bodyDiv w:val="1"/>
      <w:marLeft w:val="0"/>
      <w:marRight w:val="0"/>
      <w:marTop w:val="0"/>
      <w:marBottom w:val="0"/>
      <w:divBdr>
        <w:top w:val="none" w:sz="0" w:space="0" w:color="auto"/>
        <w:left w:val="none" w:sz="0" w:space="0" w:color="auto"/>
        <w:bottom w:val="none" w:sz="0" w:space="0" w:color="auto"/>
        <w:right w:val="none" w:sz="0" w:space="0" w:color="auto"/>
      </w:divBdr>
    </w:div>
    <w:div w:id="1715764708">
      <w:bodyDiv w:val="1"/>
      <w:marLeft w:val="0"/>
      <w:marRight w:val="0"/>
      <w:marTop w:val="0"/>
      <w:marBottom w:val="0"/>
      <w:divBdr>
        <w:top w:val="none" w:sz="0" w:space="0" w:color="auto"/>
        <w:left w:val="none" w:sz="0" w:space="0" w:color="auto"/>
        <w:bottom w:val="none" w:sz="0" w:space="0" w:color="auto"/>
        <w:right w:val="none" w:sz="0" w:space="0" w:color="auto"/>
      </w:divBdr>
    </w:div>
    <w:div w:id="1958640906">
      <w:bodyDiv w:val="1"/>
      <w:marLeft w:val="0"/>
      <w:marRight w:val="0"/>
      <w:marTop w:val="0"/>
      <w:marBottom w:val="0"/>
      <w:divBdr>
        <w:top w:val="none" w:sz="0" w:space="0" w:color="auto"/>
        <w:left w:val="none" w:sz="0" w:space="0" w:color="auto"/>
        <w:bottom w:val="none" w:sz="0" w:space="0" w:color="auto"/>
        <w:right w:val="none" w:sz="0" w:space="0" w:color="auto"/>
      </w:divBdr>
    </w:div>
    <w:div w:id="1970240882">
      <w:bodyDiv w:val="1"/>
      <w:marLeft w:val="0"/>
      <w:marRight w:val="0"/>
      <w:marTop w:val="0"/>
      <w:marBottom w:val="0"/>
      <w:divBdr>
        <w:top w:val="none" w:sz="0" w:space="0" w:color="auto"/>
        <w:left w:val="none" w:sz="0" w:space="0" w:color="auto"/>
        <w:bottom w:val="none" w:sz="0" w:space="0" w:color="auto"/>
        <w:right w:val="none" w:sz="0" w:space="0" w:color="auto"/>
      </w:divBdr>
      <w:divsChild>
        <w:div w:id="1020662535">
          <w:marLeft w:val="0"/>
          <w:marRight w:val="0"/>
          <w:marTop w:val="0"/>
          <w:marBottom w:val="0"/>
          <w:divBdr>
            <w:top w:val="none" w:sz="0" w:space="0" w:color="auto"/>
            <w:left w:val="none" w:sz="0" w:space="0" w:color="auto"/>
            <w:bottom w:val="none" w:sz="0" w:space="0" w:color="auto"/>
            <w:right w:val="none" w:sz="0" w:space="0" w:color="auto"/>
          </w:divBdr>
        </w:div>
        <w:div w:id="1117018009">
          <w:marLeft w:val="0"/>
          <w:marRight w:val="0"/>
          <w:marTop w:val="0"/>
          <w:marBottom w:val="0"/>
          <w:divBdr>
            <w:top w:val="none" w:sz="0" w:space="0" w:color="auto"/>
            <w:left w:val="none" w:sz="0" w:space="0" w:color="auto"/>
            <w:bottom w:val="none" w:sz="0" w:space="0" w:color="auto"/>
            <w:right w:val="none" w:sz="0" w:space="0" w:color="auto"/>
          </w:divBdr>
        </w:div>
        <w:div w:id="1288197688">
          <w:marLeft w:val="0"/>
          <w:marRight w:val="0"/>
          <w:marTop w:val="0"/>
          <w:marBottom w:val="0"/>
          <w:divBdr>
            <w:top w:val="none" w:sz="0" w:space="0" w:color="auto"/>
            <w:left w:val="none" w:sz="0" w:space="0" w:color="auto"/>
            <w:bottom w:val="none" w:sz="0" w:space="0" w:color="auto"/>
            <w:right w:val="none" w:sz="0" w:space="0" w:color="auto"/>
          </w:divBdr>
        </w:div>
        <w:div w:id="202920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ahmed@iom.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fza@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6AF9-2494-48D5-BC3E-F5870F55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IOM is looking for Migration Resource Coordinator according to the Terms of Reference below</vt:lpstr>
    </vt:vector>
  </TitlesOfParts>
  <Company>International Organization for Migration</Company>
  <LinksUpToDate>false</LinksUpToDate>
  <CharactersWithSpaces>8444</CharactersWithSpaces>
  <SharedDoc>false</SharedDoc>
  <HLinks>
    <vt:vector size="12" baseType="variant">
      <vt:variant>
        <vt:i4>7602246</vt:i4>
      </vt:variant>
      <vt:variant>
        <vt:i4>3</vt:i4>
      </vt:variant>
      <vt:variant>
        <vt:i4>0</vt:i4>
      </vt:variant>
      <vt:variant>
        <vt:i4>5</vt:i4>
      </vt:variant>
      <vt:variant>
        <vt:lpwstr>mailto:shchodhuary@iom.int</vt:lpwstr>
      </vt:variant>
      <vt:variant>
        <vt:lpwstr/>
      </vt:variant>
      <vt:variant>
        <vt:i4>196654</vt:i4>
      </vt:variant>
      <vt:variant>
        <vt:i4>0</vt:i4>
      </vt:variant>
      <vt:variant>
        <vt:i4>0</vt:i4>
      </vt:variant>
      <vt:variant>
        <vt:i4>5</vt:i4>
      </vt:variant>
      <vt:variant>
        <vt:lpwstr>mailto:DhakaJobs@iom.int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IOM is looking for Migration Resource Coordinator according to the Terms of Reference below</dc:title>
  <dc:creator>Shamima Afroze</dc:creator>
  <cp:lastModifiedBy>AHMED Faisal</cp:lastModifiedBy>
  <cp:revision>18</cp:revision>
  <cp:lastPrinted>2017-10-05T04:44:00Z</cp:lastPrinted>
  <dcterms:created xsi:type="dcterms:W3CDTF">2019-08-07T03:27:00Z</dcterms:created>
  <dcterms:modified xsi:type="dcterms:W3CDTF">2019-08-08T11:56:00Z</dcterms:modified>
</cp:coreProperties>
</file>