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EB14D3" w:rsidRPr="00CB2D48" w:rsidTr="00DF7055">
        <w:trPr>
          <w:trHeight w:val="782"/>
        </w:trPr>
        <w:tc>
          <w:tcPr>
            <w:tcW w:w="9576" w:type="dxa"/>
          </w:tcPr>
          <w:p w:rsidR="00EB14D3" w:rsidRPr="003A0BC6" w:rsidRDefault="00EB14D3" w:rsidP="00DF7055">
            <w:pPr>
              <w:jc w:val="center"/>
              <w:rPr>
                <w:rFonts w:ascii="Times New Roman" w:hAnsi="Times New Roman" w:cs="Times New Roman"/>
                <w:sz w:val="26"/>
              </w:rPr>
            </w:pPr>
            <w:r w:rsidRPr="003A0BC6">
              <w:rPr>
                <w:rFonts w:ascii="Times New Roman" w:hAnsi="Times New Roman" w:cs="Times New Roman"/>
                <w:i/>
                <w:iCs/>
                <w:noProof/>
                <w:sz w:val="26"/>
                <w:lang w:bidi="bn-IN"/>
              </w:rPr>
              <w:drawing>
                <wp:anchor distT="0" distB="0" distL="114300" distR="114300" simplePos="0" relativeHeight="251659264" behindDoc="0" locked="0" layoutInCell="1" allowOverlap="1" wp14:anchorId="112A9B4D" wp14:editId="2A949C8F">
                  <wp:simplePos x="0" y="0"/>
                  <wp:positionH relativeFrom="column">
                    <wp:posOffset>702259</wp:posOffset>
                  </wp:positionH>
                  <wp:positionV relativeFrom="paragraph">
                    <wp:posOffset>11938</wp:posOffset>
                  </wp:positionV>
                  <wp:extent cx="277978" cy="234086"/>
                  <wp:effectExtent l="0" t="0" r="825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765" cy="234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0BC6">
              <w:rPr>
                <w:rFonts w:ascii="Times New Roman" w:hAnsi="Times New Roman" w:cs="Times New Roman"/>
                <w:sz w:val="26"/>
              </w:rPr>
              <w:t>Institute for Inclusive Finance and Development (InM)</w:t>
            </w:r>
          </w:p>
          <w:p w:rsidR="00EB14D3" w:rsidRPr="00CB2D48" w:rsidRDefault="00EB14D3" w:rsidP="00DF7055">
            <w:pPr>
              <w:jc w:val="center"/>
              <w:rPr>
                <w:rFonts w:ascii="Times New Roman" w:hAnsi="Times New Roman" w:cs="Times New Roman"/>
              </w:rPr>
            </w:pPr>
            <w:r w:rsidRPr="00CB2D48">
              <w:rPr>
                <w:rFonts w:ascii="Times New Roman" w:hAnsi="Times New Roman" w:cs="Times New Roman"/>
              </w:rPr>
              <w:t>Website:www.inm.org.bd</w:t>
            </w:r>
          </w:p>
        </w:tc>
      </w:tr>
      <w:tr w:rsidR="00EB14D3" w:rsidRPr="00CB2D48" w:rsidTr="00DF7055">
        <w:trPr>
          <w:trHeight w:val="531"/>
        </w:trPr>
        <w:tc>
          <w:tcPr>
            <w:tcW w:w="9576" w:type="dxa"/>
            <w:shd w:val="clear" w:color="auto" w:fill="BFBFBF" w:themeFill="background1" w:themeFillShade="BF"/>
          </w:tcPr>
          <w:p w:rsidR="00EB14D3" w:rsidRPr="00CB2D48" w:rsidRDefault="00EB14D3" w:rsidP="00DF7055">
            <w:pPr>
              <w:jc w:val="center"/>
              <w:rPr>
                <w:rFonts w:ascii="Times New Roman" w:hAnsi="Times New Roman" w:cs="Times New Roman"/>
                <w:b/>
              </w:rPr>
            </w:pPr>
            <w:r w:rsidRPr="003A0BC6">
              <w:rPr>
                <w:rFonts w:ascii="Times New Roman" w:hAnsi="Times New Roman" w:cs="Times New Roman"/>
                <w:b/>
                <w:sz w:val="26"/>
              </w:rPr>
              <w:t>Vacancy Announcement</w:t>
            </w:r>
          </w:p>
        </w:tc>
      </w:tr>
    </w:tbl>
    <w:p w:rsidR="00EB14D3" w:rsidRPr="00CB2D48" w:rsidRDefault="00EB14D3" w:rsidP="003868EF">
      <w:pPr>
        <w:spacing w:after="120"/>
        <w:jc w:val="both"/>
        <w:rPr>
          <w:rFonts w:ascii="Times New Roman" w:hAnsi="Times New Roman" w:cs="Times New Roman"/>
          <w:b/>
          <w:spacing w:val="-2"/>
          <w:lang w:val="en-GB"/>
        </w:rPr>
      </w:pPr>
    </w:p>
    <w:p w:rsidR="00334846" w:rsidRPr="00CB2D48" w:rsidRDefault="00334846" w:rsidP="003868EF">
      <w:pPr>
        <w:spacing w:after="120"/>
        <w:jc w:val="both"/>
        <w:rPr>
          <w:rFonts w:ascii="Times New Roman" w:hAnsi="Times New Roman" w:cs="Times New Roman"/>
          <w:spacing w:val="-2"/>
          <w:lang w:val="en-GB"/>
        </w:rPr>
      </w:pPr>
      <w:r w:rsidRPr="00CB2D48">
        <w:rPr>
          <w:rFonts w:ascii="Times New Roman" w:hAnsi="Times New Roman" w:cs="Times New Roman"/>
          <w:spacing w:val="-2"/>
          <w:lang w:val="en-GB"/>
        </w:rPr>
        <w:t>Senior Assistant Director/Deputy Di</w:t>
      </w:r>
      <w:r w:rsidR="00F46382">
        <w:rPr>
          <w:rFonts w:ascii="Times New Roman" w:hAnsi="Times New Roman" w:cs="Times New Roman"/>
          <w:spacing w:val="-2"/>
          <w:lang w:val="en-GB"/>
        </w:rPr>
        <w:t>rector, Finance &amp; Accounts Divis</w:t>
      </w:r>
      <w:r w:rsidRPr="00CB2D48">
        <w:rPr>
          <w:rFonts w:ascii="Times New Roman" w:hAnsi="Times New Roman" w:cs="Times New Roman"/>
          <w:spacing w:val="-2"/>
          <w:lang w:val="en-GB"/>
        </w:rPr>
        <w:t xml:space="preserve">ion of </w:t>
      </w:r>
      <w:r w:rsidR="004F0B9E">
        <w:rPr>
          <w:rFonts w:ascii="Times New Roman" w:hAnsi="Times New Roman" w:cs="Times New Roman"/>
          <w:spacing w:val="-2"/>
          <w:lang w:val="en-GB"/>
        </w:rPr>
        <w:t xml:space="preserve">The </w:t>
      </w:r>
      <w:r w:rsidRPr="00CB2D48">
        <w:rPr>
          <w:rFonts w:ascii="Times New Roman" w:hAnsi="Times New Roman" w:cs="Times New Roman"/>
          <w:spacing w:val="-2"/>
          <w:lang w:val="en-GB"/>
        </w:rPr>
        <w:t>Institute for Inclusive Finance and Development (InM)</w:t>
      </w:r>
    </w:p>
    <w:p w:rsidR="00F626A3" w:rsidRPr="00CB2D48" w:rsidRDefault="00F626A3" w:rsidP="003868EF">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Senior Assistant Director/Deputy Director</w:t>
      </w:r>
    </w:p>
    <w:p w:rsidR="003868EF" w:rsidRPr="00CB2D48" w:rsidRDefault="003868EF" w:rsidP="003868EF">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Vacancy</w:t>
      </w:r>
    </w:p>
    <w:p w:rsidR="003868EF" w:rsidRPr="00CB2D48" w:rsidRDefault="000213D5" w:rsidP="000213D5">
      <w:pPr>
        <w:spacing w:after="120"/>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     </w:t>
      </w:r>
      <w:r w:rsidR="003868EF" w:rsidRPr="00CB2D48">
        <w:rPr>
          <w:rFonts w:ascii="Times New Roman" w:hAnsi="Times New Roman" w:cs="Times New Roman"/>
          <w:spacing w:val="-2"/>
          <w:lang w:val="en-GB"/>
        </w:rPr>
        <w:t>1</w:t>
      </w:r>
    </w:p>
    <w:p w:rsidR="003868EF" w:rsidRPr="00CB2D48" w:rsidRDefault="003868EF" w:rsidP="006B569C">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Job Responsibilities</w:t>
      </w:r>
    </w:p>
    <w:p w:rsidR="003868EF" w:rsidRDefault="000213D5" w:rsidP="006B569C">
      <w:pPr>
        <w:spacing w:after="120"/>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     </w:t>
      </w:r>
      <w:r w:rsidR="003868EF" w:rsidRPr="00CB2D48">
        <w:rPr>
          <w:rFonts w:ascii="Times New Roman" w:hAnsi="Times New Roman" w:cs="Times New Roman"/>
          <w:spacing w:val="-2"/>
          <w:lang w:val="en-GB"/>
        </w:rPr>
        <w:t>View detail</w:t>
      </w:r>
      <w:r w:rsidR="007B3A6A" w:rsidRPr="00CB2D48">
        <w:rPr>
          <w:rFonts w:ascii="Times New Roman" w:hAnsi="Times New Roman" w:cs="Times New Roman"/>
          <w:spacing w:val="-2"/>
          <w:lang w:val="en-GB"/>
        </w:rPr>
        <w:t>s</w:t>
      </w:r>
    </w:p>
    <w:p w:rsidR="00C958CB" w:rsidRPr="00C958CB" w:rsidRDefault="00C958CB" w:rsidP="006B569C">
      <w:pPr>
        <w:spacing w:after="120"/>
        <w:jc w:val="both"/>
        <w:rPr>
          <w:rFonts w:ascii="Times New Roman" w:hAnsi="Times New Roman" w:cs="Times New Roman"/>
          <w:spacing w:val="-2"/>
          <w:sz w:val="2"/>
          <w:lang w:val="en-GB"/>
        </w:rPr>
      </w:pPr>
    </w:p>
    <w:p w:rsidR="003868EF" w:rsidRPr="00CB2D48" w:rsidRDefault="003868EF" w:rsidP="006B569C">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Employment Status</w:t>
      </w:r>
    </w:p>
    <w:p w:rsidR="003868EF" w:rsidRPr="00CB2D48" w:rsidRDefault="000213D5" w:rsidP="006B569C">
      <w:pPr>
        <w:spacing w:after="120"/>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     </w:t>
      </w:r>
      <w:r w:rsidR="003868EF" w:rsidRPr="00CB2D48">
        <w:rPr>
          <w:rFonts w:ascii="Times New Roman" w:hAnsi="Times New Roman" w:cs="Times New Roman"/>
          <w:spacing w:val="-2"/>
          <w:lang w:val="en-GB"/>
        </w:rPr>
        <w:t>Permanent</w:t>
      </w:r>
    </w:p>
    <w:p w:rsidR="00C958CB" w:rsidRPr="00C958CB" w:rsidRDefault="00C958CB" w:rsidP="006B569C">
      <w:pPr>
        <w:spacing w:after="120"/>
        <w:jc w:val="both"/>
        <w:rPr>
          <w:rFonts w:ascii="Times New Roman" w:hAnsi="Times New Roman" w:cs="Times New Roman"/>
          <w:b/>
          <w:spacing w:val="-2"/>
          <w:sz w:val="2"/>
          <w:lang w:val="en-GB"/>
        </w:rPr>
      </w:pPr>
    </w:p>
    <w:p w:rsidR="003868EF" w:rsidRPr="00CB2D48" w:rsidRDefault="003868EF" w:rsidP="006B569C">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Educational Requirements</w:t>
      </w:r>
    </w:p>
    <w:p w:rsidR="003868EF" w:rsidRPr="00CB2D48" w:rsidRDefault="003868EF" w:rsidP="00455454">
      <w:pPr>
        <w:spacing w:after="120"/>
        <w:ind w:left="270"/>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Master’s degree in </w:t>
      </w:r>
      <w:r w:rsidR="00051B68" w:rsidRPr="00CB2D48">
        <w:rPr>
          <w:rFonts w:ascii="Times New Roman" w:hAnsi="Times New Roman" w:cs="Times New Roman"/>
          <w:spacing w:val="-2"/>
          <w:lang w:val="en-GB"/>
        </w:rPr>
        <w:t>Accounting/Finance from any recognised university</w:t>
      </w:r>
      <w:r w:rsidR="00D579CC" w:rsidRPr="00CB2D48">
        <w:rPr>
          <w:rFonts w:ascii="Times New Roman" w:hAnsi="Times New Roman" w:cs="Times New Roman"/>
          <w:spacing w:val="-2"/>
          <w:lang w:val="en-GB"/>
        </w:rPr>
        <w:t xml:space="preserve">. Additional qualification in </w:t>
      </w:r>
      <w:r w:rsidR="0085192F">
        <w:rPr>
          <w:rFonts w:ascii="Times New Roman" w:hAnsi="Times New Roman" w:cs="Times New Roman"/>
          <w:spacing w:val="-2"/>
          <w:lang w:val="en-GB"/>
        </w:rPr>
        <w:t>C</w:t>
      </w:r>
      <w:r w:rsidR="00D579CC" w:rsidRPr="00CB2D48">
        <w:rPr>
          <w:rFonts w:ascii="Times New Roman" w:hAnsi="Times New Roman" w:cs="Times New Roman"/>
          <w:spacing w:val="-2"/>
          <w:lang w:val="en-GB"/>
        </w:rPr>
        <w:t>hartered Accountancy will be given priority.</w:t>
      </w:r>
    </w:p>
    <w:p w:rsidR="003868EF" w:rsidRPr="00CB2D48" w:rsidRDefault="003868EF" w:rsidP="006B569C">
      <w:pPr>
        <w:spacing w:after="120"/>
        <w:jc w:val="both"/>
        <w:rPr>
          <w:rFonts w:ascii="Times New Roman" w:hAnsi="Times New Roman" w:cs="Times New Roman"/>
          <w:b/>
          <w:spacing w:val="-2"/>
          <w:lang w:val="en-GB"/>
        </w:rPr>
      </w:pPr>
      <w:r w:rsidRPr="00CB2D48">
        <w:rPr>
          <w:rFonts w:ascii="Times New Roman" w:hAnsi="Times New Roman" w:cs="Times New Roman"/>
          <w:b/>
          <w:spacing w:val="-2"/>
          <w:lang w:val="en-GB"/>
        </w:rPr>
        <w:t>Experience Requirements</w:t>
      </w:r>
    </w:p>
    <w:p w:rsidR="003868EF" w:rsidRPr="00CB2D48" w:rsidRDefault="000213D5" w:rsidP="00455454">
      <w:pPr>
        <w:spacing w:after="240"/>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     </w:t>
      </w:r>
      <w:r w:rsidR="003868EF" w:rsidRPr="00CB2D48">
        <w:rPr>
          <w:rFonts w:ascii="Times New Roman" w:hAnsi="Times New Roman" w:cs="Times New Roman"/>
          <w:spacing w:val="-2"/>
          <w:lang w:val="en-GB"/>
        </w:rPr>
        <w:t>At least 5/8 year (s)</w:t>
      </w:r>
      <w:r w:rsidR="004F0B9E" w:rsidRPr="004F0B9E">
        <w:rPr>
          <w:rFonts w:ascii="Times New Roman" w:hAnsi="Times New Roman" w:cs="Times New Roman"/>
          <w:spacing w:val="-2"/>
          <w:lang w:val="en-GB"/>
        </w:rPr>
        <w:t xml:space="preserve"> </w:t>
      </w:r>
      <w:r w:rsidR="004F0B9E" w:rsidRPr="00CB2D48">
        <w:rPr>
          <w:rFonts w:ascii="Times New Roman" w:hAnsi="Times New Roman" w:cs="Times New Roman"/>
          <w:spacing w:val="-2"/>
          <w:lang w:val="en-GB"/>
        </w:rPr>
        <w:t>in similar position</w:t>
      </w:r>
      <w:r w:rsidR="004F0B9E">
        <w:rPr>
          <w:rFonts w:ascii="Times New Roman" w:hAnsi="Times New Roman" w:cs="Times New Roman"/>
          <w:spacing w:val="-2"/>
          <w:lang w:val="en-GB"/>
        </w:rPr>
        <w:t>.</w:t>
      </w:r>
    </w:p>
    <w:p w:rsidR="003868EF" w:rsidRPr="008B5718" w:rsidRDefault="003868EF" w:rsidP="001964B0">
      <w:pPr>
        <w:jc w:val="both"/>
        <w:rPr>
          <w:rFonts w:ascii="Times New Roman" w:hAnsi="Times New Roman" w:cs="Times New Roman"/>
          <w:b/>
          <w:spacing w:val="-2"/>
          <w:lang w:val="en-GB"/>
        </w:rPr>
      </w:pPr>
      <w:r w:rsidRPr="008B5718">
        <w:rPr>
          <w:rFonts w:ascii="Times New Roman" w:hAnsi="Times New Roman" w:cs="Times New Roman"/>
          <w:b/>
          <w:spacing w:val="-2"/>
          <w:lang w:val="en-GB"/>
        </w:rPr>
        <w:t>Additional Requirements</w:t>
      </w:r>
    </w:p>
    <w:p w:rsidR="003868EF" w:rsidRPr="00CB2D48" w:rsidRDefault="003868EF" w:rsidP="003868EF">
      <w:pPr>
        <w:pStyle w:val="ListParagraph"/>
        <w:numPr>
          <w:ilvl w:val="0"/>
          <w:numId w:val="10"/>
        </w:numPr>
        <w:jc w:val="both"/>
        <w:rPr>
          <w:rFonts w:ascii="Times New Roman" w:hAnsi="Times New Roman" w:cs="Times New Roman"/>
        </w:rPr>
      </w:pPr>
      <w:r w:rsidRPr="00CB2D48">
        <w:rPr>
          <w:rFonts w:ascii="Times New Roman" w:hAnsi="Times New Roman" w:cs="Times New Roman"/>
        </w:rPr>
        <w:t xml:space="preserve">Master degree in </w:t>
      </w:r>
      <w:r w:rsidR="00051B68" w:rsidRPr="00CB2D48">
        <w:rPr>
          <w:rFonts w:ascii="Times New Roman" w:hAnsi="Times New Roman" w:cs="Times New Roman"/>
          <w:spacing w:val="-2"/>
          <w:lang w:val="en-GB"/>
        </w:rPr>
        <w:t>Accounting/Finance</w:t>
      </w:r>
      <w:r w:rsidRPr="00CB2D48">
        <w:rPr>
          <w:rFonts w:ascii="Times New Roman" w:hAnsi="Times New Roman" w:cs="Times New Roman"/>
        </w:rPr>
        <w:t xml:space="preserve"> with minimum three first classes/divisions or CGPA 3.25 and above from any recognized and reputed university</w:t>
      </w:r>
      <w:r w:rsidR="00512BB5" w:rsidRPr="00CB2D48">
        <w:rPr>
          <w:rFonts w:ascii="Times New Roman" w:hAnsi="Times New Roman" w:cs="Times New Roman"/>
        </w:rPr>
        <w:t xml:space="preserve"> with no third division/class in any examination. Pre</w:t>
      </w:r>
      <w:r w:rsidR="00D31979" w:rsidRPr="00CB2D48">
        <w:rPr>
          <w:rFonts w:ascii="Times New Roman" w:hAnsi="Times New Roman" w:cs="Times New Roman"/>
        </w:rPr>
        <w:t xml:space="preserve">ference will be given to candidates, who have passed CA </w:t>
      </w:r>
      <w:r w:rsidR="00D579CC" w:rsidRPr="00CB2D48">
        <w:rPr>
          <w:rFonts w:ascii="Times New Roman" w:hAnsi="Times New Roman" w:cs="Times New Roman"/>
        </w:rPr>
        <w:t>course</w:t>
      </w:r>
      <w:r w:rsidR="00D31979" w:rsidRPr="00CB2D48">
        <w:rPr>
          <w:rFonts w:ascii="Times New Roman" w:hAnsi="Times New Roman" w:cs="Times New Roman"/>
        </w:rPr>
        <w:t>. This may be relaxed for professionally highly experienced candidates.</w:t>
      </w:r>
    </w:p>
    <w:p w:rsidR="003868EF" w:rsidRPr="00CB2D48" w:rsidRDefault="00051B68" w:rsidP="00455454">
      <w:pPr>
        <w:pStyle w:val="ListParagraph"/>
        <w:numPr>
          <w:ilvl w:val="0"/>
          <w:numId w:val="10"/>
        </w:numPr>
        <w:jc w:val="both"/>
        <w:rPr>
          <w:rFonts w:ascii="Times New Roman" w:hAnsi="Times New Roman" w:cs="Times New Roman"/>
        </w:rPr>
      </w:pPr>
      <w:r w:rsidRPr="00CB2D48">
        <w:rPr>
          <w:rFonts w:ascii="Times New Roman" w:hAnsi="Times New Roman" w:cs="Times New Roman"/>
        </w:rPr>
        <w:t>IAS/BAS, IFRS/BFRS, ISA/BSA, Taxation, VAT, Insurance, Internal Control System &amp; Internal Auditing etc. Computer knowledge is required. Working with accounting software is a pre-condition for application for the post.</w:t>
      </w:r>
    </w:p>
    <w:p w:rsidR="003868EF" w:rsidRPr="00CB2D48" w:rsidRDefault="00051B68" w:rsidP="001964B0">
      <w:pPr>
        <w:pStyle w:val="ListParagraph"/>
        <w:numPr>
          <w:ilvl w:val="0"/>
          <w:numId w:val="10"/>
        </w:numPr>
        <w:jc w:val="both"/>
        <w:rPr>
          <w:rFonts w:ascii="Times New Roman" w:hAnsi="Times New Roman" w:cs="Times New Roman"/>
          <w:b/>
          <w:spacing w:val="-2"/>
          <w:lang w:val="en-GB"/>
        </w:rPr>
      </w:pPr>
      <w:r w:rsidRPr="00CB2D48">
        <w:rPr>
          <w:rFonts w:ascii="Times New Roman" w:hAnsi="Times New Roman" w:cs="Times New Roman"/>
        </w:rPr>
        <w:t>Establish a sound internal control system, check and verify day to day financial transactions, lead the Finance &amp; Accounts Section of InM and ensure all compliance issu</w:t>
      </w:r>
      <w:r w:rsidR="00512BB5" w:rsidRPr="00CB2D48">
        <w:rPr>
          <w:rFonts w:ascii="Times New Roman" w:hAnsi="Times New Roman" w:cs="Times New Roman"/>
        </w:rPr>
        <w:t>es (such as Taxation, VAT, RJSC, BB, BOI, etc.)</w:t>
      </w:r>
      <w:r w:rsidR="003868EF" w:rsidRPr="00CB2D48">
        <w:rPr>
          <w:rFonts w:ascii="Times New Roman" w:hAnsi="Times New Roman" w:cs="Times New Roman"/>
        </w:rPr>
        <w:t>.</w:t>
      </w:r>
    </w:p>
    <w:p w:rsidR="00490C2D" w:rsidRPr="00BB40E4" w:rsidRDefault="00D579CC" w:rsidP="00BB40E4">
      <w:pPr>
        <w:pStyle w:val="ListParagraph"/>
        <w:numPr>
          <w:ilvl w:val="0"/>
          <w:numId w:val="10"/>
        </w:numPr>
        <w:jc w:val="both"/>
        <w:rPr>
          <w:rFonts w:ascii="Times New Roman" w:hAnsi="Times New Roman" w:cs="Times New Roman"/>
          <w:b/>
          <w:spacing w:val="-2"/>
          <w:lang w:val="en-GB"/>
        </w:rPr>
      </w:pPr>
      <w:r w:rsidRPr="00CB2D48">
        <w:rPr>
          <w:rFonts w:ascii="Times New Roman" w:hAnsi="Times New Roman" w:cs="Times New Roman"/>
        </w:rPr>
        <w:t>Deal with the Tax Authority and ensure proper submission and approval of yearly tax return. Complete successful tax exemption initiative of the organi</w:t>
      </w:r>
      <w:r w:rsidR="00564525" w:rsidRPr="00CB2D48">
        <w:rPr>
          <w:rFonts w:ascii="Times New Roman" w:hAnsi="Times New Roman" w:cs="Times New Roman"/>
        </w:rPr>
        <w:t>s</w:t>
      </w:r>
      <w:r w:rsidRPr="00CB2D48">
        <w:rPr>
          <w:rFonts w:ascii="Times New Roman" w:hAnsi="Times New Roman" w:cs="Times New Roman"/>
        </w:rPr>
        <w:t>ation.</w:t>
      </w:r>
    </w:p>
    <w:p w:rsidR="003868EF" w:rsidRPr="00832299" w:rsidRDefault="003868EF" w:rsidP="006B569C">
      <w:pPr>
        <w:spacing w:after="120" w:line="240" w:lineRule="auto"/>
        <w:jc w:val="both"/>
        <w:rPr>
          <w:rFonts w:ascii="Times New Roman" w:hAnsi="Times New Roman" w:cs="Times New Roman"/>
          <w:b/>
          <w:spacing w:val="-2"/>
          <w:u w:val="single"/>
          <w:lang w:val="en-GB"/>
        </w:rPr>
      </w:pPr>
      <w:r w:rsidRPr="00832299">
        <w:rPr>
          <w:rFonts w:ascii="Times New Roman" w:hAnsi="Times New Roman" w:cs="Times New Roman"/>
          <w:b/>
          <w:spacing w:val="-2"/>
          <w:u w:val="single"/>
          <w:lang w:val="en-GB"/>
        </w:rPr>
        <w:t>Job Location</w:t>
      </w:r>
    </w:p>
    <w:p w:rsidR="003868EF" w:rsidRPr="00CB2D48" w:rsidRDefault="000213D5" w:rsidP="006B569C">
      <w:pPr>
        <w:spacing w:after="120" w:line="240" w:lineRule="auto"/>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     </w:t>
      </w:r>
      <w:r w:rsidR="003868EF" w:rsidRPr="00CB2D48">
        <w:rPr>
          <w:rFonts w:ascii="Times New Roman" w:hAnsi="Times New Roman" w:cs="Times New Roman"/>
          <w:spacing w:val="-2"/>
          <w:lang w:val="en-GB"/>
        </w:rPr>
        <w:t>Dhaka</w:t>
      </w:r>
    </w:p>
    <w:p w:rsidR="003868EF" w:rsidRPr="00832299" w:rsidRDefault="003868EF" w:rsidP="006B569C">
      <w:pPr>
        <w:spacing w:after="120"/>
        <w:jc w:val="both"/>
        <w:rPr>
          <w:rFonts w:ascii="Times New Roman" w:hAnsi="Times New Roman" w:cs="Times New Roman"/>
          <w:b/>
          <w:spacing w:val="-2"/>
          <w:u w:val="single"/>
          <w:lang w:val="en-GB"/>
        </w:rPr>
      </w:pPr>
      <w:r w:rsidRPr="00832299">
        <w:rPr>
          <w:rFonts w:ascii="Times New Roman" w:hAnsi="Times New Roman" w:cs="Times New Roman"/>
          <w:b/>
          <w:spacing w:val="-2"/>
          <w:u w:val="single"/>
          <w:lang w:val="en-GB"/>
        </w:rPr>
        <w:t>Compensation &amp; Other Benefits</w:t>
      </w:r>
    </w:p>
    <w:p w:rsidR="00490C2D" w:rsidRPr="008B5718" w:rsidRDefault="00911896" w:rsidP="008B5718">
      <w:pPr>
        <w:spacing w:after="120"/>
        <w:jc w:val="both"/>
        <w:rPr>
          <w:rFonts w:ascii="Times New Roman" w:hAnsi="Times New Roman" w:cs="Times New Roman"/>
        </w:rPr>
      </w:pPr>
      <w:r w:rsidRPr="008B5718">
        <w:rPr>
          <w:rFonts w:ascii="Times New Roman" w:hAnsi="Times New Roman" w:cs="Times New Roman"/>
        </w:rPr>
        <w:t>Attractive salary as per organisation’s rule plus 60% of basic salary as house rent; medical allowance, transport allowances, contributory provident fund, gratuity, health insurance, children’s education allowances and other benefits</w:t>
      </w:r>
      <w:r w:rsidR="00152861" w:rsidRPr="008B5718">
        <w:rPr>
          <w:rFonts w:ascii="Times New Roman" w:hAnsi="Times New Roman" w:cs="Times New Roman"/>
        </w:rPr>
        <w:t xml:space="preserve"> (for details</w:t>
      </w:r>
      <w:r w:rsidR="008B5718" w:rsidRPr="008B5718">
        <w:rPr>
          <w:rFonts w:ascii="Times New Roman" w:hAnsi="Times New Roman" w:cs="Times New Roman"/>
        </w:rPr>
        <w:t>,</w:t>
      </w:r>
      <w:r w:rsidR="00152861" w:rsidRPr="008B5718">
        <w:rPr>
          <w:rFonts w:ascii="Times New Roman" w:hAnsi="Times New Roman" w:cs="Times New Roman"/>
        </w:rPr>
        <w:t xml:space="preserve"> please visit InM website-</w:t>
      </w:r>
      <w:r w:rsidR="00152861" w:rsidRPr="008B5718">
        <w:rPr>
          <w:rFonts w:ascii="Times New Roman" w:hAnsi="Times New Roman" w:cs="Times New Roman"/>
          <w:b/>
        </w:rPr>
        <w:t>www.inm.org.bd</w:t>
      </w:r>
      <w:r w:rsidR="00152861" w:rsidRPr="008B5718">
        <w:rPr>
          <w:rFonts w:ascii="Times New Roman" w:hAnsi="Times New Roman" w:cs="Times New Roman"/>
        </w:rPr>
        <w:t>).</w:t>
      </w:r>
    </w:p>
    <w:p w:rsidR="003868EF" w:rsidRPr="00832299" w:rsidRDefault="003868EF" w:rsidP="006B569C">
      <w:pPr>
        <w:spacing w:after="120"/>
        <w:jc w:val="both"/>
        <w:rPr>
          <w:rFonts w:ascii="Times New Roman" w:hAnsi="Times New Roman" w:cs="Times New Roman"/>
          <w:b/>
          <w:spacing w:val="-2"/>
          <w:u w:val="single"/>
          <w:lang w:val="en-GB"/>
        </w:rPr>
      </w:pPr>
      <w:r w:rsidRPr="00832299">
        <w:rPr>
          <w:rFonts w:ascii="Times New Roman" w:hAnsi="Times New Roman" w:cs="Times New Roman"/>
          <w:b/>
          <w:spacing w:val="-2"/>
          <w:u w:val="single"/>
          <w:lang w:val="en-GB"/>
        </w:rPr>
        <w:lastRenderedPageBreak/>
        <w:t>Job Source</w:t>
      </w:r>
    </w:p>
    <w:p w:rsidR="00F626A3" w:rsidRPr="00911896" w:rsidRDefault="000213D5" w:rsidP="00F626A3">
      <w:pPr>
        <w:spacing w:after="120"/>
        <w:jc w:val="both"/>
        <w:rPr>
          <w:rFonts w:ascii="Times New Roman" w:hAnsi="Times New Roman" w:cs="Times New Roman"/>
          <w:spacing w:val="-2"/>
          <w:lang w:val="en-GB"/>
        </w:rPr>
      </w:pPr>
      <w:r w:rsidRPr="00911896">
        <w:rPr>
          <w:rFonts w:ascii="Times New Roman" w:hAnsi="Times New Roman" w:cs="Times New Roman"/>
          <w:spacing w:val="-2"/>
          <w:lang w:val="en-GB"/>
        </w:rPr>
        <w:t xml:space="preserve">    </w:t>
      </w:r>
      <w:r w:rsidRPr="008B5718">
        <w:rPr>
          <w:rFonts w:ascii="Times New Roman" w:hAnsi="Times New Roman" w:cs="Times New Roman"/>
          <w:spacing w:val="-2"/>
          <w:lang w:val="en-GB"/>
        </w:rPr>
        <w:t xml:space="preserve"> </w:t>
      </w:r>
      <w:r w:rsidR="00F46382" w:rsidRPr="008B5718">
        <w:rPr>
          <w:rFonts w:ascii="Times New Roman" w:hAnsi="Times New Roman" w:cs="Times New Roman"/>
          <w:spacing w:val="-2"/>
          <w:lang w:val="en-GB"/>
        </w:rPr>
        <w:t>bd</w:t>
      </w:r>
      <w:r w:rsidR="003868EF" w:rsidRPr="008B5718">
        <w:rPr>
          <w:rFonts w:ascii="Times New Roman" w:hAnsi="Times New Roman" w:cs="Times New Roman"/>
          <w:spacing w:val="-2"/>
          <w:lang w:val="en-GB"/>
        </w:rPr>
        <w:t>jobs.com Online job Posting</w:t>
      </w:r>
      <w:r w:rsidR="0085192F" w:rsidRPr="008B5718">
        <w:rPr>
          <w:rFonts w:ascii="Times New Roman" w:hAnsi="Times New Roman" w:cs="Times New Roman"/>
          <w:spacing w:val="-2"/>
          <w:lang w:val="en-GB"/>
        </w:rPr>
        <w:t xml:space="preserve"> &amp; organisational website</w:t>
      </w:r>
      <w:r w:rsidR="00832299" w:rsidRPr="008B5718">
        <w:rPr>
          <w:rFonts w:ascii="Times New Roman" w:hAnsi="Times New Roman" w:cs="Times New Roman"/>
          <w:spacing w:val="-2"/>
          <w:lang w:val="en-GB"/>
        </w:rPr>
        <w:t xml:space="preserve"> (www.inm.org.bd)</w:t>
      </w:r>
      <w:r w:rsidR="0085192F" w:rsidRPr="008B5718">
        <w:rPr>
          <w:rFonts w:ascii="Times New Roman" w:hAnsi="Times New Roman" w:cs="Times New Roman"/>
          <w:spacing w:val="-2"/>
          <w:lang w:val="en-GB"/>
        </w:rPr>
        <w:t>.</w:t>
      </w:r>
    </w:p>
    <w:p w:rsidR="00764E0A" w:rsidRPr="00832299" w:rsidRDefault="001964B0" w:rsidP="00F626A3">
      <w:pPr>
        <w:spacing w:after="120"/>
        <w:jc w:val="both"/>
        <w:rPr>
          <w:rFonts w:ascii="Times New Roman" w:hAnsi="Times New Roman" w:cs="Times New Roman"/>
          <w:spacing w:val="-2"/>
          <w:u w:val="single"/>
          <w:lang w:val="en-GB"/>
        </w:rPr>
      </w:pPr>
      <w:r w:rsidRPr="00832299">
        <w:rPr>
          <w:rFonts w:ascii="Times New Roman" w:hAnsi="Times New Roman" w:cs="Times New Roman"/>
          <w:b/>
          <w:spacing w:val="-2"/>
          <w:u w:val="single"/>
          <w:lang w:val="en-GB"/>
        </w:rPr>
        <w:t>Position Title, Location &amp; Contract Duration</w:t>
      </w:r>
    </w:p>
    <w:p w:rsidR="001964B0" w:rsidRPr="00CB2D48" w:rsidRDefault="001964B0" w:rsidP="00F626A3">
      <w:pPr>
        <w:spacing w:line="240" w:lineRule="auto"/>
        <w:jc w:val="both"/>
        <w:rPr>
          <w:rFonts w:ascii="Times New Roman" w:hAnsi="Times New Roman" w:cs="Times New Roman"/>
          <w:spacing w:val="-2"/>
          <w:lang w:val="en-GB"/>
        </w:rPr>
      </w:pPr>
      <w:r w:rsidRPr="00CB2D48">
        <w:rPr>
          <w:rFonts w:ascii="Times New Roman" w:hAnsi="Times New Roman" w:cs="Times New Roman"/>
          <w:spacing w:val="-2"/>
          <w:lang w:val="en-GB"/>
        </w:rPr>
        <w:t>Senior Assistant Director</w:t>
      </w:r>
      <w:r w:rsidRPr="00CB2D48">
        <w:rPr>
          <w:rFonts w:ascii="Times New Roman" w:hAnsi="Times New Roman" w:cs="Times New Roman"/>
          <w:b/>
          <w:spacing w:val="-2"/>
          <w:lang w:val="en-GB"/>
        </w:rPr>
        <w:t>/</w:t>
      </w:r>
      <w:r w:rsidRPr="00CB2D48">
        <w:rPr>
          <w:rFonts w:ascii="Times New Roman" w:hAnsi="Times New Roman" w:cs="Times New Roman"/>
          <w:spacing w:val="-2"/>
          <w:lang w:val="en-GB"/>
        </w:rPr>
        <w:t xml:space="preserve">Deputy Director, </w:t>
      </w:r>
      <w:r w:rsidR="00D31979" w:rsidRPr="00CB2D48">
        <w:rPr>
          <w:rFonts w:ascii="Times New Roman" w:hAnsi="Times New Roman" w:cs="Times New Roman"/>
          <w:spacing w:val="-2"/>
          <w:lang w:val="en-GB"/>
        </w:rPr>
        <w:t>Finance &amp; Accounts</w:t>
      </w:r>
      <w:r w:rsidRPr="00CB2D48">
        <w:rPr>
          <w:rFonts w:ascii="Times New Roman" w:hAnsi="Times New Roman" w:cs="Times New Roman"/>
          <w:spacing w:val="-2"/>
          <w:lang w:val="en-GB"/>
        </w:rPr>
        <w:t xml:space="preserve"> Division of Institute for Inclusive Finance and Development (InM)</w:t>
      </w:r>
    </w:p>
    <w:p w:rsidR="00193E08" w:rsidRPr="00CB2D48" w:rsidRDefault="001964B0" w:rsidP="00F626A3">
      <w:pPr>
        <w:spacing w:after="120"/>
        <w:jc w:val="both"/>
        <w:rPr>
          <w:rFonts w:ascii="Times New Roman" w:hAnsi="Times New Roman" w:cs="Times New Roman"/>
          <w:spacing w:val="-2"/>
          <w:lang w:val="en-GB"/>
        </w:rPr>
      </w:pPr>
      <w:r w:rsidRPr="00CB2D48">
        <w:rPr>
          <w:rFonts w:ascii="Times New Roman" w:hAnsi="Times New Roman" w:cs="Times New Roman"/>
          <w:spacing w:val="-2"/>
          <w:lang w:val="en-GB"/>
        </w:rPr>
        <w:t>One (1) position, based at InM Dhaka Office</w:t>
      </w:r>
    </w:p>
    <w:tbl>
      <w:tblPr>
        <w:tblStyle w:val="TableGrid"/>
        <w:tblW w:w="9990" w:type="dxa"/>
        <w:tblInd w:w="18" w:type="dxa"/>
        <w:tblLook w:val="04A0" w:firstRow="1" w:lastRow="0" w:firstColumn="1" w:lastColumn="0" w:noHBand="0" w:noVBand="1"/>
      </w:tblPr>
      <w:tblGrid>
        <w:gridCol w:w="9990"/>
      </w:tblGrid>
      <w:tr w:rsidR="00DE7979" w:rsidRPr="00CB2D48" w:rsidTr="00F626A3">
        <w:trPr>
          <w:trHeight w:val="296"/>
        </w:trPr>
        <w:tc>
          <w:tcPr>
            <w:tcW w:w="9990" w:type="dxa"/>
          </w:tcPr>
          <w:p w:rsidR="00DE7979" w:rsidRPr="00CB2D48" w:rsidRDefault="005405BA" w:rsidP="00CA0831">
            <w:pPr>
              <w:pStyle w:val="ListParagraph"/>
              <w:numPr>
                <w:ilvl w:val="0"/>
                <w:numId w:val="6"/>
              </w:numPr>
              <w:jc w:val="both"/>
              <w:rPr>
                <w:rFonts w:ascii="Times New Roman" w:hAnsi="Times New Roman" w:cs="Times New Roman"/>
                <w:b/>
                <w:spacing w:val="-2"/>
                <w:lang w:val="en-GB"/>
              </w:rPr>
            </w:pPr>
            <w:r w:rsidRPr="00CB2D48">
              <w:rPr>
                <w:rFonts w:ascii="Times New Roman" w:hAnsi="Times New Roman" w:cs="Times New Roman"/>
                <w:b/>
                <w:spacing w:val="-2"/>
                <w:lang w:val="en-GB"/>
              </w:rPr>
              <w:t>Job Summary:</w:t>
            </w:r>
          </w:p>
        </w:tc>
      </w:tr>
      <w:tr w:rsidR="00080F61" w:rsidRPr="00CB2D48" w:rsidTr="007B3A6A">
        <w:trPr>
          <w:trHeight w:val="485"/>
        </w:trPr>
        <w:tc>
          <w:tcPr>
            <w:tcW w:w="9990" w:type="dxa"/>
          </w:tcPr>
          <w:p w:rsidR="00080F61" w:rsidRPr="00CB2D48" w:rsidRDefault="005405BA" w:rsidP="005405BA">
            <w:pPr>
              <w:jc w:val="both"/>
              <w:rPr>
                <w:rFonts w:ascii="Times New Roman" w:hAnsi="Times New Roman" w:cs="Times New Roman"/>
                <w:shd w:val="clear" w:color="auto" w:fill="F5F5F5"/>
              </w:rPr>
            </w:pPr>
            <w:r w:rsidRPr="00CB2D48">
              <w:rPr>
                <w:rFonts w:ascii="Times New Roman" w:hAnsi="Times New Roman" w:cs="Times New Roman"/>
                <w:shd w:val="clear" w:color="auto" w:fill="F5F5F5"/>
              </w:rPr>
              <w:t>The </w:t>
            </w:r>
            <w:r w:rsidRPr="00CB2D48">
              <w:rPr>
                <w:rStyle w:val="Strong"/>
                <w:rFonts w:ascii="Times New Roman" w:hAnsi="Times New Roman" w:cs="Times New Roman"/>
                <w:shd w:val="clear" w:color="auto" w:fill="F5F5F5"/>
              </w:rPr>
              <w:t>Institute for Inclusive Finance and Development (InM)</w:t>
            </w:r>
            <w:r w:rsidRPr="00CB2D48">
              <w:rPr>
                <w:rFonts w:ascii="Times New Roman" w:hAnsi="Times New Roman" w:cs="Times New Roman"/>
                <w:shd w:val="clear" w:color="auto" w:fill="F5F5F5"/>
              </w:rPr>
              <w:t> is functioning since 1 January 2016 (previously known as Institute of Microfinance) as a non-profit organisation established primarily to meet the research and training needs of national as well as global financial sector including microfinance institutions (MFIs). Its predecessor, Institute of Microfinance, was established at the initiative of the Palli Karma-Sahayak Foundation (PKSF) on 1 November 2006. The InM is registered as an independent non-profit institution under the Societies Registration Act 1860. The Institute works for developing the overall capacity of the financial sector and strengthening the links between the financial and real sectors through undertaking research, training, education, knowledge management and other programmes in priority areas including microfinance, inclusive finance, poverty and development.</w:t>
            </w:r>
          </w:p>
          <w:p w:rsidR="00CA0831" w:rsidRPr="00CB2D48" w:rsidRDefault="00CA0831" w:rsidP="005405BA">
            <w:pPr>
              <w:jc w:val="both"/>
              <w:rPr>
                <w:rFonts w:ascii="Times New Roman" w:hAnsi="Times New Roman" w:cs="Times New Roman"/>
              </w:rPr>
            </w:pPr>
          </w:p>
          <w:p w:rsidR="005405BA" w:rsidRPr="00CB2D48" w:rsidRDefault="00CA0831" w:rsidP="005405BA">
            <w:pPr>
              <w:jc w:val="both"/>
              <w:rPr>
                <w:rFonts w:ascii="Times New Roman" w:hAnsi="Times New Roman" w:cs="Times New Roman"/>
              </w:rPr>
            </w:pPr>
            <w:r w:rsidRPr="00CB2D48">
              <w:rPr>
                <w:rFonts w:ascii="Times New Roman" w:hAnsi="Times New Roman" w:cs="Times New Roman"/>
              </w:rPr>
              <w:t xml:space="preserve">The position will be responsible to the Executive Director for the overall delivery of the </w:t>
            </w:r>
            <w:r w:rsidR="00A3451C" w:rsidRPr="00CB2D48">
              <w:rPr>
                <w:rFonts w:ascii="Times New Roman" w:hAnsi="Times New Roman" w:cs="Times New Roman"/>
              </w:rPr>
              <w:t>Finance &amp; Accounts</w:t>
            </w:r>
            <w:r w:rsidRPr="00CB2D48">
              <w:rPr>
                <w:rFonts w:ascii="Times New Roman" w:hAnsi="Times New Roman" w:cs="Times New Roman"/>
              </w:rPr>
              <w:t xml:space="preserve"> division activities. In order to strengthen the </w:t>
            </w:r>
            <w:r w:rsidR="00A3451C" w:rsidRPr="00CB2D48">
              <w:rPr>
                <w:rFonts w:ascii="Times New Roman" w:hAnsi="Times New Roman" w:cs="Times New Roman"/>
              </w:rPr>
              <w:t>Finance &amp; Accounts</w:t>
            </w:r>
            <w:r w:rsidRPr="00CB2D48">
              <w:rPr>
                <w:rFonts w:ascii="Times New Roman" w:hAnsi="Times New Roman" w:cs="Times New Roman"/>
              </w:rPr>
              <w:t xml:space="preserve"> Division, InM intends to recruit a competent person with good academic and professional attainment and extensive </w:t>
            </w:r>
            <w:r w:rsidR="00A3451C" w:rsidRPr="00CB2D48">
              <w:rPr>
                <w:rFonts w:ascii="Times New Roman" w:hAnsi="Times New Roman" w:cs="Times New Roman"/>
              </w:rPr>
              <w:t>finance</w:t>
            </w:r>
            <w:r w:rsidRPr="00CB2D48">
              <w:rPr>
                <w:rFonts w:ascii="Times New Roman" w:hAnsi="Times New Roman" w:cs="Times New Roman"/>
              </w:rPr>
              <w:t xml:space="preserve"> experience, who will be responsible for coordination and management of </w:t>
            </w:r>
            <w:r w:rsidR="00A3451C" w:rsidRPr="00CB2D48">
              <w:rPr>
                <w:rFonts w:ascii="Times New Roman" w:hAnsi="Times New Roman" w:cs="Times New Roman"/>
              </w:rPr>
              <w:t>Finance &amp; Accounts</w:t>
            </w:r>
            <w:r w:rsidRPr="00CB2D48">
              <w:rPr>
                <w:rFonts w:ascii="Times New Roman" w:hAnsi="Times New Roman" w:cs="Times New Roman"/>
              </w:rPr>
              <w:t xml:space="preserve"> Division. S/he will work independently and will be accountable to the Executive Director for the all activities.</w:t>
            </w:r>
          </w:p>
          <w:p w:rsidR="00764E0A" w:rsidRPr="00CB2D48" w:rsidRDefault="00764E0A" w:rsidP="005405BA">
            <w:pPr>
              <w:jc w:val="both"/>
              <w:rPr>
                <w:rFonts w:ascii="Times New Roman" w:hAnsi="Times New Roman" w:cs="Times New Roman"/>
                <w:b/>
                <w:spacing w:val="-2"/>
                <w:lang w:val="en-GB"/>
              </w:rPr>
            </w:pPr>
          </w:p>
        </w:tc>
      </w:tr>
      <w:tr w:rsidR="007B3A6A" w:rsidRPr="00CB2D48" w:rsidTr="00F626A3">
        <w:trPr>
          <w:trHeight w:val="350"/>
        </w:trPr>
        <w:tc>
          <w:tcPr>
            <w:tcW w:w="9990" w:type="dxa"/>
          </w:tcPr>
          <w:p w:rsidR="007B3A6A" w:rsidRPr="00CB2D48" w:rsidRDefault="007B3A6A" w:rsidP="007B3A6A">
            <w:pPr>
              <w:rPr>
                <w:rFonts w:ascii="Times New Roman" w:hAnsi="Times New Roman" w:cs="Times New Roman"/>
                <w:spacing w:val="-2"/>
                <w:lang w:val="en-GB"/>
              </w:rPr>
            </w:pPr>
            <w:r w:rsidRPr="00CB2D48">
              <w:rPr>
                <w:rFonts w:ascii="Times New Roman" w:hAnsi="Times New Roman" w:cs="Times New Roman"/>
                <w:b/>
              </w:rPr>
              <w:t>Responsibilities and Task:</w:t>
            </w:r>
          </w:p>
        </w:tc>
      </w:tr>
      <w:tr w:rsidR="007B3A6A" w:rsidRPr="00CB2D48" w:rsidTr="00F626A3">
        <w:trPr>
          <w:trHeight w:val="179"/>
        </w:trPr>
        <w:tc>
          <w:tcPr>
            <w:tcW w:w="9990" w:type="dxa"/>
          </w:tcPr>
          <w:p w:rsidR="007B3A6A" w:rsidRPr="00CB2D48" w:rsidRDefault="007B3A6A" w:rsidP="008400EA">
            <w:pPr>
              <w:rPr>
                <w:rFonts w:ascii="Times New Roman" w:hAnsi="Times New Roman" w:cs="Times New Roman"/>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xml:space="preserve">As the position of Finance of InM, s/he will be responsible for all financial matters such as preparing budget and monthly financial expenditure statement and report, monitoring budget implementation, reviewing expenditure, managing finance according to financial policies and procedures, ensuring internal audit and control, processing the appointment of the External Auditor for management and finance for the Board’s approval, actively supporting the work and responsibility of the </w:t>
            </w:r>
            <w:r w:rsidR="00F46382">
              <w:rPr>
                <w:rFonts w:ascii="Times New Roman" w:hAnsi="Times New Roman" w:cs="Times New Roman"/>
                <w:color w:val="000000"/>
              </w:rPr>
              <w:t>Executive Director</w:t>
            </w:r>
            <w:r w:rsidRPr="00CB2D48">
              <w:rPr>
                <w:rFonts w:ascii="Times New Roman" w:hAnsi="Times New Roman" w:cs="Times New Roman"/>
                <w:color w:val="000000"/>
              </w:rPr>
              <w:t xml:space="preserve">, and other related financial matters pertaining to the accounting and financial transparency of InM. The incumbent will </w:t>
            </w:r>
            <w:r w:rsidR="00F46382">
              <w:rPr>
                <w:rFonts w:ascii="Times New Roman" w:hAnsi="Times New Roman" w:cs="Times New Roman"/>
                <w:color w:val="000000"/>
              </w:rPr>
              <w:t>lead</w:t>
            </w:r>
            <w:r w:rsidRPr="00CB2D48">
              <w:rPr>
                <w:rFonts w:ascii="Times New Roman" w:hAnsi="Times New Roman" w:cs="Times New Roman"/>
                <w:color w:val="000000"/>
              </w:rPr>
              <w:t xml:space="preserve"> all accounting and finance staff</w:t>
            </w:r>
            <w:r w:rsidR="00F46382">
              <w:rPr>
                <w:rFonts w:ascii="Times New Roman" w:hAnsi="Times New Roman" w:cs="Times New Roman"/>
                <w:color w:val="000000"/>
              </w:rPr>
              <w:t xml:space="preserve"> of the Institute</w:t>
            </w:r>
            <w:r w:rsidRPr="00CB2D48">
              <w:rPr>
                <w:rFonts w:ascii="Times New Roman" w:hAnsi="Times New Roman" w:cs="Times New Roman"/>
                <w:color w:val="000000"/>
              </w:rPr>
              <w:t>. Some of the key responsibilities are the following:</w:t>
            </w:r>
          </w:p>
          <w:p w:rsidR="006347BF" w:rsidRPr="00CB2D48" w:rsidRDefault="006347BF" w:rsidP="006347BF">
            <w:pPr>
              <w:autoSpaceDE w:val="0"/>
              <w:autoSpaceDN w:val="0"/>
              <w:adjustRightInd w:val="0"/>
              <w:jc w:val="both"/>
              <w:rPr>
                <w:rFonts w:ascii="Times New Roman" w:hAnsi="Times New Roman" w:cs="Times New Roman"/>
                <w:color w:val="000000"/>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Review all manuals related to Accounting, Operations, and Financial Management, and recommend, if any, improvement needed to the Executive Director for approval of the Board, if needed.</w:t>
            </w:r>
          </w:p>
          <w:p w:rsidR="006347BF" w:rsidRPr="00CB2D48" w:rsidRDefault="006347BF" w:rsidP="006347BF">
            <w:pPr>
              <w:autoSpaceDE w:val="0"/>
              <w:autoSpaceDN w:val="0"/>
              <w:adjustRightInd w:val="0"/>
              <w:jc w:val="both"/>
              <w:rPr>
                <w:rFonts w:ascii="Times New Roman" w:hAnsi="Times New Roman" w:cs="Times New Roman"/>
                <w:color w:val="000000"/>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Review and ensure that the existing internal controls, safeguard procedures, and demarcation of responsibilities are adequate. Ensure that internal controls and the procedures are in place and being followed. Recommend improvements, if any, to Executive Director for approval of the Board, if needed.</w:t>
            </w:r>
          </w:p>
          <w:p w:rsidR="006347BF" w:rsidRPr="00CB2D48" w:rsidRDefault="006347BF" w:rsidP="006347BF">
            <w:pPr>
              <w:autoSpaceDE w:val="0"/>
              <w:autoSpaceDN w:val="0"/>
              <w:adjustRightInd w:val="0"/>
              <w:jc w:val="both"/>
              <w:rPr>
                <w:rFonts w:ascii="Times New Roman" w:hAnsi="Times New Roman" w:cs="Times New Roman"/>
                <w:color w:val="000000"/>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Ensure departmental effective operations, reporting and implementation.</w:t>
            </w:r>
          </w:p>
          <w:p w:rsidR="006347BF" w:rsidRPr="00BB40E4" w:rsidRDefault="006347BF" w:rsidP="006347BF">
            <w:pPr>
              <w:autoSpaceDE w:val="0"/>
              <w:autoSpaceDN w:val="0"/>
              <w:adjustRightInd w:val="0"/>
              <w:jc w:val="both"/>
              <w:rPr>
                <w:rFonts w:ascii="Times New Roman" w:hAnsi="Times New Roman" w:cs="Times New Roman"/>
                <w:color w:val="000000"/>
                <w:sz w:val="14"/>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Prepare and conduct training programme for the staff of accounts and finance department for proper implementation of the Operation, Finance and Accounts Manuals.</w:t>
            </w:r>
          </w:p>
          <w:p w:rsidR="006347BF" w:rsidRPr="00CB2D48" w:rsidRDefault="006347BF" w:rsidP="006347BF">
            <w:pPr>
              <w:autoSpaceDE w:val="0"/>
              <w:autoSpaceDN w:val="0"/>
              <w:adjustRightInd w:val="0"/>
              <w:jc w:val="both"/>
              <w:rPr>
                <w:rFonts w:ascii="Times New Roman" w:hAnsi="Times New Roman" w:cs="Times New Roman"/>
                <w:color w:val="000000"/>
              </w:rPr>
            </w:pPr>
          </w:p>
          <w:p w:rsidR="006347BF" w:rsidRPr="00CB2D48" w:rsidRDefault="006347BF" w:rsidP="006347BF">
            <w:pPr>
              <w:autoSpaceDE w:val="0"/>
              <w:autoSpaceDN w:val="0"/>
              <w:adjustRightInd w:val="0"/>
              <w:jc w:val="both"/>
              <w:rPr>
                <w:rFonts w:ascii="Times New Roman" w:hAnsi="Times New Roman" w:cs="Times New Roman"/>
                <w:color w:val="000000"/>
              </w:rPr>
            </w:pPr>
            <w:r w:rsidRPr="00CB2D48">
              <w:rPr>
                <w:rFonts w:ascii="Times New Roman" w:hAnsi="Times New Roman" w:cs="Times New Roman"/>
                <w:color w:val="000000"/>
              </w:rPr>
              <w:t>• All other financial matters as and when directed by Executive Director and InM Board.</w:t>
            </w:r>
          </w:p>
          <w:p w:rsidR="007B3A6A" w:rsidRPr="00CB2D48" w:rsidRDefault="007B3A6A"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Yearly Budget and work plan for the Division.</w:t>
            </w:r>
          </w:p>
          <w:p w:rsidR="007B3A6A" w:rsidRPr="00CB2D48" w:rsidRDefault="007B3A6A"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Event Budget and Work Plan.</w:t>
            </w:r>
          </w:p>
          <w:p w:rsidR="007B3A6A" w:rsidRPr="00CB2D48" w:rsidRDefault="007B3A6A"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Support to develop policies and strategies for the department.</w:t>
            </w:r>
          </w:p>
          <w:p w:rsidR="007B3A6A" w:rsidRPr="00CB2D48" w:rsidRDefault="007B3A6A"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 xml:space="preserve">Engage in a specific interaction with the Research unit in order to translate key research into institutional knowledge and information. </w:t>
            </w:r>
          </w:p>
          <w:p w:rsidR="004C0783" w:rsidRPr="00CB2D48" w:rsidRDefault="004C0783"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lastRenderedPageBreak/>
              <w:t>Annual tax returns filling and related issues.</w:t>
            </w:r>
          </w:p>
          <w:p w:rsidR="004C0783" w:rsidRPr="00CB2D48" w:rsidRDefault="004C0783" w:rsidP="00490C2D">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Tax exemption initiative and successful approval of NBR.</w:t>
            </w:r>
          </w:p>
          <w:p w:rsidR="00315EA4" w:rsidRPr="00CB2D48" w:rsidRDefault="00315EA4" w:rsidP="00490C2D">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Annual return filing at RJSC.</w:t>
            </w:r>
          </w:p>
          <w:p w:rsidR="007B3A6A" w:rsidRPr="00CB2D48" w:rsidRDefault="00E0113F" w:rsidP="001312BE">
            <w:pPr>
              <w:numPr>
                <w:ilvl w:val="0"/>
                <w:numId w:val="2"/>
              </w:numPr>
              <w:tabs>
                <w:tab w:val="left" w:pos="-720"/>
              </w:tabs>
              <w:suppressAutoHyphens/>
              <w:spacing w:line="276" w:lineRule="auto"/>
              <w:jc w:val="both"/>
              <w:rPr>
                <w:rFonts w:ascii="Times New Roman" w:hAnsi="Times New Roman" w:cs="Times New Roman"/>
                <w:spacing w:val="-2"/>
                <w:lang w:val="en-GB"/>
              </w:rPr>
            </w:pPr>
            <w:r w:rsidRPr="00CB2D48">
              <w:rPr>
                <w:rFonts w:ascii="Times New Roman" w:hAnsi="Times New Roman" w:cs="Times New Roman"/>
                <w:spacing w:val="-2"/>
                <w:lang w:val="en-GB"/>
              </w:rPr>
              <w:t>Finance related Software maintenance.</w:t>
            </w:r>
          </w:p>
          <w:p w:rsidR="007B3A6A" w:rsidRPr="00CB2D48" w:rsidRDefault="007B3A6A" w:rsidP="00F626A3">
            <w:pPr>
              <w:pStyle w:val="ListParagraph"/>
              <w:numPr>
                <w:ilvl w:val="0"/>
                <w:numId w:val="2"/>
              </w:numPr>
              <w:spacing w:line="276" w:lineRule="auto"/>
              <w:rPr>
                <w:rFonts w:ascii="Times New Roman" w:hAnsi="Times New Roman" w:cs="Times New Roman"/>
                <w:spacing w:val="-2"/>
                <w:lang w:val="en-GB"/>
              </w:rPr>
            </w:pPr>
            <w:r w:rsidRPr="00CB2D48">
              <w:rPr>
                <w:rFonts w:ascii="Times New Roman" w:hAnsi="Times New Roman" w:cs="Times New Roman"/>
                <w:spacing w:val="-2"/>
                <w:lang w:val="en-GB"/>
              </w:rPr>
              <w:t xml:space="preserve">Disseminate and share information. </w:t>
            </w:r>
          </w:p>
          <w:p w:rsidR="00F626A3" w:rsidRPr="00CB2D48" w:rsidRDefault="00F626A3" w:rsidP="00F626A3">
            <w:pPr>
              <w:pStyle w:val="ListParagraph"/>
              <w:spacing w:line="276" w:lineRule="auto"/>
              <w:rPr>
                <w:rFonts w:ascii="Times New Roman" w:hAnsi="Times New Roman" w:cs="Times New Roman"/>
                <w:spacing w:val="-2"/>
                <w:lang w:val="en-GB"/>
              </w:rPr>
            </w:pPr>
          </w:p>
        </w:tc>
      </w:tr>
      <w:tr w:rsidR="007B3A6A" w:rsidRPr="00CB2D48" w:rsidTr="00F626A3">
        <w:trPr>
          <w:trHeight w:val="278"/>
        </w:trPr>
        <w:tc>
          <w:tcPr>
            <w:tcW w:w="9990" w:type="dxa"/>
          </w:tcPr>
          <w:p w:rsidR="007B3A6A" w:rsidRPr="00CB2D48" w:rsidRDefault="007B3A6A" w:rsidP="007B3A6A">
            <w:pPr>
              <w:rPr>
                <w:rFonts w:ascii="Times New Roman" w:hAnsi="Times New Roman" w:cs="Times New Roman"/>
                <w:spacing w:val="-2"/>
                <w:lang w:val="en-GB"/>
              </w:rPr>
            </w:pPr>
            <w:r w:rsidRPr="00CB2D48">
              <w:rPr>
                <w:rFonts w:ascii="Times New Roman" w:hAnsi="Times New Roman" w:cs="Times New Roman"/>
                <w:spacing w:val="-2"/>
                <w:lang w:val="en-GB"/>
              </w:rPr>
              <w:lastRenderedPageBreak/>
              <w:t>This job description may be reviewed at any time according to the needs of the organisation.</w:t>
            </w:r>
          </w:p>
        </w:tc>
      </w:tr>
    </w:tbl>
    <w:p w:rsidR="00BC5754" w:rsidRPr="00CB2D48" w:rsidRDefault="00BC5754">
      <w:pPr>
        <w:rPr>
          <w:rFonts w:ascii="Times New Roman" w:hAnsi="Times New Roman" w:cs="Times New Roman"/>
        </w:rPr>
      </w:pPr>
    </w:p>
    <w:p w:rsidR="00575282" w:rsidRPr="00911896" w:rsidRDefault="00575282">
      <w:pPr>
        <w:rPr>
          <w:rFonts w:ascii="Times New Roman" w:hAnsi="Times New Roman" w:cs="Times New Roman"/>
          <w:sz w:val="2"/>
        </w:rPr>
      </w:pPr>
    </w:p>
    <w:tbl>
      <w:tblPr>
        <w:tblStyle w:val="TableGrid"/>
        <w:tblpPr w:leftFromText="180" w:rightFromText="180" w:vertAnchor="text" w:tblpY="-172"/>
        <w:tblW w:w="10008" w:type="dxa"/>
        <w:tblLook w:val="04A0" w:firstRow="1" w:lastRow="0" w:firstColumn="1" w:lastColumn="0" w:noHBand="0" w:noVBand="1"/>
      </w:tblPr>
      <w:tblGrid>
        <w:gridCol w:w="10008"/>
      </w:tblGrid>
      <w:tr w:rsidR="001312BE" w:rsidRPr="00CB2D48" w:rsidTr="001312BE">
        <w:tc>
          <w:tcPr>
            <w:tcW w:w="10008" w:type="dxa"/>
          </w:tcPr>
          <w:p w:rsidR="001312BE" w:rsidRPr="00CB2D48" w:rsidRDefault="001312BE" w:rsidP="001312BE">
            <w:pPr>
              <w:pStyle w:val="ListParagraph"/>
              <w:numPr>
                <w:ilvl w:val="0"/>
                <w:numId w:val="6"/>
              </w:numPr>
              <w:rPr>
                <w:rFonts w:ascii="Times New Roman" w:hAnsi="Times New Roman" w:cs="Times New Roman"/>
                <w:b/>
              </w:rPr>
            </w:pPr>
            <w:r w:rsidRPr="00CB2D48">
              <w:rPr>
                <w:rFonts w:ascii="Times New Roman" w:hAnsi="Times New Roman" w:cs="Times New Roman"/>
                <w:b/>
              </w:rPr>
              <w:t>Qualification and Experience:</w:t>
            </w:r>
          </w:p>
        </w:tc>
      </w:tr>
      <w:tr w:rsidR="001312BE" w:rsidRPr="00CB2D48" w:rsidTr="00152861">
        <w:trPr>
          <w:trHeight w:val="3594"/>
        </w:trPr>
        <w:tc>
          <w:tcPr>
            <w:tcW w:w="10008" w:type="dxa"/>
          </w:tcPr>
          <w:p w:rsidR="00F4260F" w:rsidRPr="00CB2D48" w:rsidRDefault="00F4260F" w:rsidP="00F4260F">
            <w:pPr>
              <w:pStyle w:val="ListParagraph"/>
              <w:numPr>
                <w:ilvl w:val="0"/>
                <w:numId w:val="10"/>
              </w:numPr>
              <w:jc w:val="both"/>
              <w:rPr>
                <w:rFonts w:ascii="Times New Roman" w:hAnsi="Times New Roman" w:cs="Times New Roman"/>
              </w:rPr>
            </w:pPr>
            <w:r w:rsidRPr="00CB2D48">
              <w:rPr>
                <w:rFonts w:ascii="Times New Roman" w:hAnsi="Times New Roman" w:cs="Times New Roman"/>
              </w:rPr>
              <w:t xml:space="preserve">Master degree in </w:t>
            </w:r>
            <w:r w:rsidRPr="00CB2D48">
              <w:rPr>
                <w:rFonts w:ascii="Times New Roman" w:hAnsi="Times New Roman" w:cs="Times New Roman"/>
                <w:spacing w:val="-2"/>
                <w:lang w:val="en-GB"/>
              </w:rPr>
              <w:t>Accounting/Finance</w:t>
            </w:r>
            <w:r w:rsidRPr="00CB2D48">
              <w:rPr>
                <w:rFonts w:ascii="Times New Roman" w:hAnsi="Times New Roman" w:cs="Times New Roman"/>
              </w:rPr>
              <w:t xml:space="preserve"> with minimum three first classes/divisions or CGPA 3.25 and above from any recognized and reputed university with no third division/class in any examination. Preference will be given to candidates, who have passed CA </w:t>
            </w:r>
            <w:r w:rsidR="004C0783" w:rsidRPr="00CB2D48">
              <w:rPr>
                <w:rFonts w:ascii="Times New Roman" w:hAnsi="Times New Roman" w:cs="Times New Roman"/>
              </w:rPr>
              <w:t>course</w:t>
            </w:r>
            <w:r w:rsidRPr="00CB2D48">
              <w:rPr>
                <w:rFonts w:ascii="Times New Roman" w:hAnsi="Times New Roman" w:cs="Times New Roman"/>
              </w:rPr>
              <w:t>. This may be relaxed for professionally highly experienced candidates.</w:t>
            </w:r>
          </w:p>
          <w:p w:rsidR="00F4260F" w:rsidRPr="00CB2D48" w:rsidRDefault="00F4260F" w:rsidP="00F4260F">
            <w:pPr>
              <w:pStyle w:val="ListParagraph"/>
              <w:numPr>
                <w:ilvl w:val="0"/>
                <w:numId w:val="10"/>
              </w:numPr>
              <w:rPr>
                <w:rFonts w:ascii="Times New Roman" w:hAnsi="Times New Roman" w:cs="Times New Roman"/>
              </w:rPr>
            </w:pPr>
            <w:r w:rsidRPr="00CB2D48">
              <w:rPr>
                <w:rFonts w:ascii="Times New Roman" w:hAnsi="Times New Roman" w:cs="Times New Roman"/>
              </w:rPr>
              <w:t>IAS/BAS, IFRS/BFRS, ISA/BSA, Taxation, VAT, Insurance, Internal Control System &amp; Internal Auditing etc. Computer knowledge is required. Working with accounting software is a pre-condition for application for the post.</w:t>
            </w:r>
          </w:p>
          <w:p w:rsidR="00F4260F" w:rsidRPr="00CB2D48" w:rsidRDefault="00F4260F" w:rsidP="00F4260F">
            <w:pPr>
              <w:pStyle w:val="ListParagraph"/>
              <w:numPr>
                <w:ilvl w:val="0"/>
                <w:numId w:val="10"/>
              </w:numPr>
              <w:jc w:val="both"/>
              <w:rPr>
                <w:rFonts w:ascii="Times New Roman" w:hAnsi="Times New Roman" w:cs="Times New Roman"/>
                <w:b/>
                <w:spacing w:val="-2"/>
                <w:lang w:val="en-GB"/>
              </w:rPr>
            </w:pPr>
            <w:r w:rsidRPr="00CB2D48">
              <w:rPr>
                <w:rFonts w:ascii="Times New Roman" w:hAnsi="Times New Roman" w:cs="Times New Roman"/>
              </w:rPr>
              <w:t>Establish a sound internal control system, check and verify day to day financial transactions, lead the Finance &amp; Accounts Section of InM and ensure all compliance issues (such as Taxation, VAT, RJSC, BB, BOI, etc.).</w:t>
            </w:r>
          </w:p>
          <w:p w:rsidR="001312BE" w:rsidRPr="00CB2D48" w:rsidRDefault="001312BE" w:rsidP="001312BE">
            <w:pPr>
              <w:pStyle w:val="ListParagraph"/>
              <w:numPr>
                <w:ilvl w:val="0"/>
                <w:numId w:val="10"/>
              </w:numPr>
              <w:rPr>
                <w:rFonts w:ascii="Times New Roman" w:hAnsi="Times New Roman" w:cs="Times New Roman"/>
              </w:rPr>
            </w:pPr>
            <w:r w:rsidRPr="00CB2D48">
              <w:rPr>
                <w:rFonts w:ascii="Times New Roman" w:hAnsi="Times New Roman" w:cs="Times New Roman"/>
              </w:rPr>
              <w:t>Demonstrated strong people management and leadership skills.</w:t>
            </w:r>
          </w:p>
          <w:p w:rsidR="001312BE" w:rsidRPr="00CB2D48" w:rsidRDefault="001312BE" w:rsidP="001312BE">
            <w:pPr>
              <w:pStyle w:val="ListParagraph"/>
              <w:numPr>
                <w:ilvl w:val="0"/>
                <w:numId w:val="10"/>
              </w:numPr>
              <w:rPr>
                <w:rFonts w:ascii="Times New Roman" w:hAnsi="Times New Roman" w:cs="Times New Roman"/>
              </w:rPr>
            </w:pPr>
            <w:r w:rsidRPr="00CB2D48">
              <w:rPr>
                <w:rFonts w:ascii="Times New Roman" w:hAnsi="Times New Roman" w:cs="Times New Roman"/>
              </w:rPr>
              <w:t xml:space="preserve">Computer and </w:t>
            </w:r>
            <w:r w:rsidR="00F4260F" w:rsidRPr="00CB2D48">
              <w:rPr>
                <w:rFonts w:ascii="Times New Roman" w:hAnsi="Times New Roman" w:cs="Times New Roman"/>
              </w:rPr>
              <w:t>Finance &amp; Accounts</w:t>
            </w:r>
            <w:r w:rsidRPr="00CB2D48">
              <w:rPr>
                <w:rFonts w:ascii="Times New Roman" w:hAnsi="Times New Roman" w:cs="Times New Roman"/>
              </w:rPr>
              <w:t xml:space="preserve"> knowledge.</w:t>
            </w:r>
          </w:p>
          <w:p w:rsidR="001312BE" w:rsidRPr="00CB2D48" w:rsidRDefault="001312BE" w:rsidP="001312BE">
            <w:pPr>
              <w:pStyle w:val="ListParagraph"/>
              <w:numPr>
                <w:ilvl w:val="0"/>
                <w:numId w:val="10"/>
              </w:numPr>
              <w:rPr>
                <w:rFonts w:ascii="Times New Roman" w:hAnsi="Times New Roman" w:cs="Times New Roman"/>
              </w:rPr>
            </w:pPr>
            <w:r w:rsidRPr="00CB2D48">
              <w:rPr>
                <w:rFonts w:ascii="Times New Roman" w:hAnsi="Times New Roman" w:cs="Times New Roman"/>
              </w:rPr>
              <w:t>Experience of program design and development desirable.</w:t>
            </w:r>
          </w:p>
        </w:tc>
      </w:tr>
    </w:tbl>
    <w:p w:rsidR="00D22EBE" w:rsidRPr="00911896" w:rsidRDefault="00D22EBE" w:rsidP="006347BF">
      <w:pPr>
        <w:rPr>
          <w:rFonts w:ascii="Times New Roman" w:hAnsi="Times New Roman" w:cs="Times New Roman"/>
          <w:sz w:val="2"/>
        </w:rPr>
      </w:pPr>
    </w:p>
    <w:tbl>
      <w:tblPr>
        <w:tblStyle w:val="TableGrid"/>
        <w:tblW w:w="9990" w:type="dxa"/>
        <w:tblInd w:w="18" w:type="dxa"/>
        <w:tblLook w:val="04A0" w:firstRow="1" w:lastRow="0" w:firstColumn="1" w:lastColumn="0" w:noHBand="0" w:noVBand="1"/>
      </w:tblPr>
      <w:tblGrid>
        <w:gridCol w:w="9990"/>
      </w:tblGrid>
      <w:tr w:rsidR="006347BF" w:rsidRPr="00CB2D48" w:rsidTr="004A6E58">
        <w:trPr>
          <w:trHeight w:val="440"/>
        </w:trPr>
        <w:tc>
          <w:tcPr>
            <w:tcW w:w="9990" w:type="dxa"/>
          </w:tcPr>
          <w:p w:rsidR="006347BF" w:rsidRPr="00CB2D48" w:rsidRDefault="006347BF" w:rsidP="004A6E58">
            <w:pPr>
              <w:pStyle w:val="ListParagraph"/>
              <w:numPr>
                <w:ilvl w:val="0"/>
                <w:numId w:val="6"/>
              </w:numPr>
              <w:rPr>
                <w:rFonts w:ascii="Times New Roman" w:hAnsi="Times New Roman" w:cs="Times New Roman"/>
                <w:b/>
              </w:rPr>
            </w:pPr>
            <w:r w:rsidRPr="00CB2D48">
              <w:rPr>
                <w:rFonts w:ascii="Times New Roman" w:hAnsi="Times New Roman" w:cs="Times New Roman"/>
                <w:b/>
              </w:rPr>
              <w:t>Reporting to:</w:t>
            </w:r>
          </w:p>
        </w:tc>
      </w:tr>
      <w:tr w:rsidR="006347BF" w:rsidRPr="00CB2D48" w:rsidTr="004A6E58">
        <w:trPr>
          <w:trHeight w:val="350"/>
        </w:trPr>
        <w:tc>
          <w:tcPr>
            <w:tcW w:w="9990" w:type="dxa"/>
          </w:tcPr>
          <w:p w:rsidR="006347BF" w:rsidRPr="00CB2D48" w:rsidRDefault="006347BF" w:rsidP="004A6E58">
            <w:pPr>
              <w:rPr>
                <w:rFonts w:ascii="Times New Roman" w:hAnsi="Times New Roman" w:cs="Times New Roman"/>
              </w:rPr>
            </w:pPr>
            <w:r w:rsidRPr="00CB2D48">
              <w:rPr>
                <w:rFonts w:ascii="Times New Roman" w:hAnsi="Times New Roman" w:cs="Times New Roman"/>
                <w:spacing w:val="-2"/>
                <w:lang w:val="en-GB"/>
              </w:rPr>
              <w:t>Reporting to the Executive Director, InM</w:t>
            </w:r>
          </w:p>
        </w:tc>
      </w:tr>
    </w:tbl>
    <w:p w:rsidR="006347BF" w:rsidRPr="00CB2D48" w:rsidRDefault="006347BF" w:rsidP="006347BF">
      <w:pPr>
        <w:rPr>
          <w:rFonts w:ascii="Times New Roman" w:hAnsi="Times New Roman" w:cs="Times New Roman"/>
          <w:sz w:val="14"/>
        </w:rPr>
      </w:pPr>
    </w:p>
    <w:tbl>
      <w:tblPr>
        <w:tblStyle w:val="TableGrid"/>
        <w:tblW w:w="9990" w:type="dxa"/>
        <w:tblInd w:w="18" w:type="dxa"/>
        <w:tblLook w:val="04A0" w:firstRow="1" w:lastRow="0" w:firstColumn="1" w:lastColumn="0" w:noHBand="0" w:noVBand="1"/>
      </w:tblPr>
      <w:tblGrid>
        <w:gridCol w:w="9990"/>
      </w:tblGrid>
      <w:tr w:rsidR="006347BF" w:rsidRPr="00CB2D48" w:rsidTr="00BB40E4">
        <w:trPr>
          <w:trHeight w:val="692"/>
        </w:trPr>
        <w:tc>
          <w:tcPr>
            <w:tcW w:w="9990" w:type="dxa"/>
          </w:tcPr>
          <w:p w:rsidR="006347BF" w:rsidRPr="00CB2D48" w:rsidRDefault="006347BF" w:rsidP="004A6E58">
            <w:pPr>
              <w:pStyle w:val="ListParagraph"/>
              <w:numPr>
                <w:ilvl w:val="0"/>
                <w:numId w:val="6"/>
              </w:numPr>
              <w:rPr>
                <w:rFonts w:ascii="Times New Roman" w:hAnsi="Times New Roman" w:cs="Times New Roman"/>
                <w:b/>
              </w:rPr>
            </w:pPr>
            <w:r w:rsidRPr="00CB2D48">
              <w:rPr>
                <w:rFonts w:ascii="Times New Roman" w:hAnsi="Times New Roman" w:cs="Times New Roman"/>
                <w:b/>
              </w:rPr>
              <w:t>Working condition:</w:t>
            </w:r>
          </w:p>
          <w:p w:rsidR="006347BF" w:rsidRPr="00CB2D48" w:rsidRDefault="006347BF" w:rsidP="00F40150">
            <w:pPr>
              <w:pStyle w:val="ListParagraph"/>
              <w:numPr>
                <w:ilvl w:val="0"/>
                <w:numId w:val="14"/>
              </w:numPr>
              <w:ind w:left="1422" w:hanging="270"/>
              <w:rPr>
                <w:rFonts w:ascii="Times New Roman" w:hAnsi="Times New Roman" w:cs="Times New Roman"/>
              </w:rPr>
            </w:pPr>
            <w:r w:rsidRPr="00CB2D48">
              <w:rPr>
                <w:rFonts w:ascii="Times New Roman" w:hAnsi="Times New Roman" w:cs="Times New Roman"/>
              </w:rPr>
              <w:t>Regular</w:t>
            </w:r>
          </w:p>
        </w:tc>
      </w:tr>
      <w:tr w:rsidR="006347BF" w:rsidRPr="00CB2D48" w:rsidTr="00CB2D48">
        <w:trPr>
          <w:trHeight w:val="350"/>
        </w:trPr>
        <w:tc>
          <w:tcPr>
            <w:tcW w:w="9990" w:type="dxa"/>
          </w:tcPr>
          <w:p w:rsidR="006347BF" w:rsidRPr="00CB2D48" w:rsidRDefault="006347BF" w:rsidP="004A6E58">
            <w:pPr>
              <w:rPr>
                <w:rFonts w:ascii="Times New Roman" w:hAnsi="Times New Roman" w:cs="Times New Roman"/>
              </w:rPr>
            </w:pPr>
            <w:r w:rsidRPr="00CB2D48">
              <w:rPr>
                <w:rFonts w:ascii="Times New Roman" w:hAnsi="Times New Roman" w:cs="Times New Roman"/>
                <w:spacing w:val="-2"/>
                <w:lang w:val="en-GB"/>
              </w:rPr>
              <w:t>Based at InM Dhaka Office</w:t>
            </w:r>
          </w:p>
        </w:tc>
      </w:tr>
    </w:tbl>
    <w:p w:rsidR="006347BF" w:rsidRDefault="006347BF" w:rsidP="006347BF">
      <w:pPr>
        <w:rPr>
          <w:rFonts w:ascii="Times New Roman" w:hAnsi="Times New Roman" w:cs="Times New Roman"/>
          <w:sz w:val="6"/>
        </w:rPr>
      </w:pPr>
    </w:p>
    <w:p w:rsidR="00152861" w:rsidRPr="00911896" w:rsidRDefault="00152861" w:rsidP="006347BF">
      <w:pPr>
        <w:rPr>
          <w:rFonts w:ascii="Times New Roman" w:hAnsi="Times New Roman" w:cs="Times New Roman"/>
          <w:sz w:val="6"/>
        </w:rPr>
      </w:pPr>
    </w:p>
    <w:tbl>
      <w:tblPr>
        <w:tblStyle w:val="TableGrid"/>
        <w:tblW w:w="10008" w:type="dxa"/>
        <w:tblLook w:val="04A0" w:firstRow="1" w:lastRow="0" w:firstColumn="1" w:lastColumn="0" w:noHBand="0" w:noVBand="1"/>
      </w:tblPr>
      <w:tblGrid>
        <w:gridCol w:w="10008"/>
      </w:tblGrid>
      <w:tr w:rsidR="006347BF" w:rsidRPr="00CB2D48" w:rsidTr="004A6E58">
        <w:tc>
          <w:tcPr>
            <w:tcW w:w="10008" w:type="dxa"/>
          </w:tcPr>
          <w:p w:rsidR="006347BF" w:rsidRPr="00CB2D48" w:rsidRDefault="006347BF" w:rsidP="004A6E58">
            <w:pPr>
              <w:pStyle w:val="ListParagraph"/>
              <w:numPr>
                <w:ilvl w:val="0"/>
                <w:numId w:val="6"/>
              </w:numPr>
              <w:rPr>
                <w:rFonts w:ascii="Times New Roman" w:hAnsi="Times New Roman" w:cs="Times New Roman"/>
                <w:b/>
              </w:rPr>
            </w:pPr>
            <w:r w:rsidRPr="00CB2D48">
              <w:rPr>
                <w:rFonts w:ascii="Times New Roman" w:hAnsi="Times New Roman" w:cs="Times New Roman"/>
                <w:b/>
              </w:rPr>
              <w:t>Core Competencies:</w:t>
            </w:r>
          </w:p>
        </w:tc>
      </w:tr>
      <w:tr w:rsidR="006347BF" w:rsidRPr="00CB2D48" w:rsidTr="004A6E58">
        <w:tc>
          <w:tcPr>
            <w:tcW w:w="10008" w:type="dxa"/>
          </w:tcPr>
          <w:p w:rsidR="006347BF" w:rsidRPr="00CB2D48" w:rsidRDefault="006347BF" w:rsidP="004A6E58">
            <w:pPr>
              <w:pStyle w:val="ListParagraph"/>
              <w:numPr>
                <w:ilvl w:val="0"/>
                <w:numId w:val="11"/>
              </w:numPr>
              <w:rPr>
                <w:rFonts w:ascii="Times New Roman" w:hAnsi="Times New Roman" w:cs="Times New Roman"/>
              </w:rPr>
            </w:pPr>
            <w:r w:rsidRPr="00CB2D48">
              <w:rPr>
                <w:rFonts w:ascii="Times New Roman" w:hAnsi="Times New Roman" w:cs="Times New Roman"/>
                <w:spacing w:val="-2"/>
                <w:lang w:val="en-GB"/>
              </w:rPr>
              <w:t>Excellent verbal and written communication skills in English and Bangla.</w:t>
            </w:r>
          </w:p>
          <w:p w:rsidR="006347BF" w:rsidRPr="00CB2D48" w:rsidRDefault="006347BF" w:rsidP="004A6E58">
            <w:pPr>
              <w:pStyle w:val="ListParagraph"/>
              <w:numPr>
                <w:ilvl w:val="0"/>
                <w:numId w:val="11"/>
              </w:numPr>
              <w:rPr>
                <w:rFonts w:ascii="Times New Roman" w:hAnsi="Times New Roman" w:cs="Times New Roman"/>
              </w:rPr>
            </w:pPr>
            <w:r w:rsidRPr="00CB2D48">
              <w:rPr>
                <w:rFonts w:ascii="Times New Roman" w:hAnsi="Times New Roman" w:cs="Times New Roman"/>
                <w:spacing w:val="-2"/>
                <w:lang w:val="en-GB"/>
              </w:rPr>
              <w:t>Strong team leadership, able to build relationships between teams.</w:t>
            </w:r>
          </w:p>
          <w:p w:rsidR="006347BF" w:rsidRPr="00CB2D48" w:rsidRDefault="006347BF" w:rsidP="004A6E58">
            <w:pPr>
              <w:pStyle w:val="ListParagraph"/>
              <w:numPr>
                <w:ilvl w:val="0"/>
                <w:numId w:val="11"/>
              </w:numPr>
              <w:rPr>
                <w:rFonts w:ascii="Times New Roman" w:hAnsi="Times New Roman" w:cs="Times New Roman"/>
              </w:rPr>
            </w:pPr>
            <w:r w:rsidRPr="00CB2D48">
              <w:rPr>
                <w:rFonts w:ascii="Times New Roman" w:hAnsi="Times New Roman" w:cs="Times New Roman"/>
                <w:spacing w:val="-2"/>
                <w:lang w:val="en-GB"/>
              </w:rPr>
              <w:t>Demonstrated experience in leading strategic and operational planning.</w:t>
            </w:r>
          </w:p>
          <w:p w:rsidR="006347BF" w:rsidRPr="00CB2D48" w:rsidRDefault="006347BF" w:rsidP="004A6E58">
            <w:pPr>
              <w:pStyle w:val="ListParagraph"/>
              <w:numPr>
                <w:ilvl w:val="0"/>
                <w:numId w:val="11"/>
              </w:numPr>
              <w:rPr>
                <w:rFonts w:ascii="Times New Roman" w:hAnsi="Times New Roman" w:cs="Times New Roman"/>
              </w:rPr>
            </w:pPr>
            <w:r w:rsidRPr="00CB2D48">
              <w:rPr>
                <w:rFonts w:ascii="Times New Roman" w:hAnsi="Times New Roman" w:cs="Times New Roman"/>
                <w:spacing w:val="-2"/>
                <w:lang w:val="en-GB"/>
              </w:rPr>
              <w:t>Proactive and participatory decision-making and problem-solving.</w:t>
            </w:r>
          </w:p>
          <w:p w:rsidR="006347BF" w:rsidRPr="00CB2D48" w:rsidRDefault="006347BF" w:rsidP="004A6E58">
            <w:pPr>
              <w:pStyle w:val="ListParagraph"/>
              <w:numPr>
                <w:ilvl w:val="0"/>
                <w:numId w:val="11"/>
              </w:numPr>
              <w:rPr>
                <w:rFonts w:ascii="Times New Roman" w:hAnsi="Times New Roman" w:cs="Times New Roman"/>
              </w:rPr>
            </w:pPr>
            <w:r w:rsidRPr="00CB2D48">
              <w:rPr>
                <w:rFonts w:ascii="Times New Roman" w:hAnsi="Times New Roman" w:cs="Times New Roman"/>
                <w:spacing w:val="-2"/>
                <w:lang w:val="en-GB"/>
              </w:rPr>
              <w:t>Stress tolerance and positive coping strategies.</w:t>
            </w:r>
          </w:p>
        </w:tc>
      </w:tr>
    </w:tbl>
    <w:p w:rsidR="006347BF" w:rsidRPr="00CB2D48" w:rsidRDefault="006347BF" w:rsidP="006347BF">
      <w:pPr>
        <w:rPr>
          <w:rFonts w:ascii="Times New Roman" w:hAnsi="Times New Roman" w:cs="Times New Roman"/>
          <w:sz w:val="10"/>
        </w:rPr>
      </w:pPr>
    </w:p>
    <w:p w:rsidR="006347BF" w:rsidRPr="00CB2D48" w:rsidRDefault="006347BF" w:rsidP="006347BF">
      <w:pPr>
        <w:rPr>
          <w:rFonts w:ascii="Times New Roman" w:hAnsi="Times New Roman" w:cs="Times New Roman"/>
          <w:b/>
          <w:u w:val="single"/>
        </w:rPr>
      </w:pPr>
      <w:r w:rsidRPr="00CB2D48">
        <w:rPr>
          <w:rFonts w:ascii="Times New Roman" w:hAnsi="Times New Roman" w:cs="Times New Roman"/>
          <w:b/>
          <w:u w:val="single"/>
        </w:rPr>
        <w:t>Compensation</w:t>
      </w:r>
    </w:p>
    <w:p w:rsidR="00911896" w:rsidRPr="008B5718" w:rsidRDefault="00911896" w:rsidP="00911896">
      <w:pPr>
        <w:spacing w:after="120"/>
        <w:jc w:val="both"/>
        <w:rPr>
          <w:rFonts w:ascii="Times New Roman" w:hAnsi="Times New Roman" w:cs="Times New Roman"/>
        </w:rPr>
      </w:pPr>
      <w:r w:rsidRPr="008B5718">
        <w:rPr>
          <w:rFonts w:ascii="Times New Roman" w:hAnsi="Times New Roman" w:cs="Times New Roman"/>
        </w:rPr>
        <w:t>Attractive salary as per organisation’s rule plus 60% of basic salary as house rent; medical allowance, transport allowances, contributory provident fund, gratuity, health insurance, children’s education allowances and other benefits</w:t>
      </w:r>
      <w:r w:rsidR="00152861" w:rsidRPr="008B5718">
        <w:rPr>
          <w:rFonts w:ascii="Times New Roman" w:hAnsi="Times New Roman" w:cs="Times New Roman"/>
        </w:rPr>
        <w:t xml:space="preserve"> (for details</w:t>
      </w:r>
      <w:r w:rsidR="008B5718" w:rsidRPr="008B5718">
        <w:rPr>
          <w:rFonts w:ascii="Times New Roman" w:hAnsi="Times New Roman" w:cs="Times New Roman"/>
        </w:rPr>
        <w:t>,</w:t>
      </w:r>
      <w:r w:rsidR="00152861" w:rsidRPr="008B5718">
        <w:rPr>
          <w:rFonts w:ascii="Times New Roman" w:hAnsi="Times New Roman" w:cs="Times New Roman"/>
        </w:rPr>
        <w:t xml:space="preserve"> please visit InM website-</w:t>
      </w:r>
      <w:r w:rsidR="00152861" w:rsidRPr="008B5718">
        <w:rPr>
          <w:rFonts w:ascii="Times New Roman" w:hAnsi="Times New Roman" w:cs="Times New Roman"/>
          <w:b/>
        </w:rPr>
        <w:t>www.inm.org.bd</w:t>
      </w:r>
      <w:r w:rsidR="00152861" w:rsidRPr="008B5718">
        <w:rPr>
          <w:rFonts w:ascii="Times New Roman" w:hAnsi="Times New Roman" w:cs="Times New Roman"/>
        </w:rPr>
        <w:t>).</w:t>
      </w:r>
    </w:p>
    <w:p w:rsidR="00BB40E4" w:rsidRDefault="00BB40E4" w:rsidP="006347BF">
      <w:pPr>
        <w:rPr>
          <w:rFonts w:ascii="Times New Roman" w:hAnsi="Times New Roman" w:cs="Times New Roman"/>
          <w:b/>
          <w:u w:val="single"/>
        </w:rPr>
      </w:pPr>
    </w:p>
    <w:p w:rsidR="00BB40E4" w:rsidRDefault="00BB40E4" w:rsidP="006347BF">
      <w:pPr>
        <w:rPr>
          <w:rFonts w:ascii="Times New Roman" w:hAnsi="Times New Roman" w:cs="Times New Roman"/>
          <w:b/>
          <w:u w:val="single"/>
        </w:rPr>
      </w:pPr>
    </w:p>
    <w:p w:rsidR="006347BF" w:rsidRPr="00CB2D48" w:rsidRDefault="006347BF" w:rsidP="006347BF">
      <w:pPr>
        <w:rPr>
          <w:rFonts w:ascii="Times New Roman" w:hAnsi="Times New Roman" w:cs="Times New Roman"/>
          <w:u w:val="single"/>
        </w:rPr>
      </w:pPr>
      <w:r w:rsidRPr="00CB2D48">
        <w:rPr>
          <w:rFonts w:ascii="Times New Roman" w:hAnsi="Times New Roman" w:cs="Times New Roman"/>
          <w:b/>
          <w:u w:val="single"/>
        </w:rPr>
        <w:lastRenderedPageBreak/>
        <w:t>How to Apply</w:t>
      </w:r>
    </w:p>
    <w:p w:rsidR="006347BF" w:rsidRPr="00CB2D48" w:rsidRDefault="006347BF" w:rsidP="00564183">
      <w:pPr>
        <w:spacing w:after="0" w:line="240" w:lineRule="auto"/>
        <w:jc w:val="both"/>
        <w:rPr>
          <w:rFonts w:ascii="Times New Roman" w:hAnsi="Times New Roman" w:cs="Times New Roman"/>
        </w:rPr>
      </w:pPr>
      <w:r w:rsidRPr="00CB2D48">
        <w:rPr>
          <w:rFonts w:ascii="Times New Roman" w:hAnsi="Times New Roman" w:cs="Times New Roman"/>
        </w:rPr>
        <w:t>Application with CV, recent photograph and details of two referees should be addressed to:</w:t>
      </w:r>
    </w:p>
    <w:p w:rsidR="00152861" w:rsidRDefault="006347BF" w:rsidP="00152861">
      <w:pPr>
        <w:spacing w:after="0" w:line="240" w:lineRule="auto"/>
        <w:jc w:val="both"/>
        <w:rPr>
          <w:rFonts w:ascii="Times New Roman" w:hAnsi="Times New Roman" w:cs="Times New Roman"/>
        </w:rPr>
      </w:pPr>
      <w:r w:rsidRPr="00CB2D48">
        <w:rPr>
          <w:rFonts w:ascii="Times New Roman" w:hAnsi="Times New Roman" w:cs="Times New Roman"/>
        </w:rPr>
        <w:t>Administration &amp; HR, Institute for Inclusive Finance and Development (InM), PKSF Bhaban,</w:t>
      </w:r>
      <w:r w:rsidR="00832299">
        <w:rPr>
          <w:rFonts w:ascii="Times New Roman" w:hAnsi="Times New Roman" w:cs="Times New Roman"/>
        </w:rPr>
        <w:t xml:space="preserve"> </w:t>
      </w:r>
      <w:r w:rsidRPr="00CB2D48">
        <w:rPr>
          <w:rFonts w:ascii="Times New Roman" w:hAnsi="Times New Roman" w:cs="Times New Roman"/>
        </w:rPr>
        <w:t xml:space="preserve">E-4/B, Agargaon, Sher-E-Bangla Nagar, Dhaka-1207 or </w:t>
      </w:r>
      <w:hyperlink r:id="rId8" w:history="1">
        <w:r w:rsidRPr="00CB2D48">
          <w:rPr>
            <w:rStyle w:val="Hyperlink"/>
            <w:rFonts w:ascii="Times New Roman" w:hAnsi="Times New Roman" w:cs="Times New Roman"/>
          </w:rPr>
          <w:t>recruitment@inm.org.bd</w:t>
        </w:r>
      </w:hyperlink>
      <w:r w:rsidRPr="00CB2D48">
        <w:rPr>
          <w:rFonts w:ascii="Times New Roman" w:hAnsi="Times New Roman" w:cs="Times New Roman"/>
          <w:u w:val="single"/>
        </w:rPr>
        <w:t xml:space="preserve"> </w:t>
      </w:r>
      <w:r w:rsidRPr="00CB2D48">
        <w:rPr>
          <w:rFonts w:ascii="Times New Roman" w:hAnsi="Times New Roman" w:cs="Times New Roman"/>
        </w:rPr>
        <w:t>on or before 1</w:t>
      </w:r>
      <w:r w:rsidR="00902AE1">
        <w:rPr>
          <w:rFonts w:ascii="Times New Roman" w:hAnsi="Times New Roman" w:cs="Times New Roman"/>
        </w:rPr>
        <w:t>5</w:t>
      </w:r>
      <w:bookmarkStart w:id="0" w:name="_GoBack"/>
      <w:bookmarkEnd w:id="0"/>
      <w:r w:rsidRPr="00CB2D48">
        <w:rPr>
          <w:rFonts w:ascii="Times New Roman" w:hAnsi="Times New Roman" w:cs="Times New Roman"/>
        </w:rPr>
        <w:t xml:space="preserve"> </w:t>
      </w:r>
      <w:r w:rsidR="008D6622" w:rsidRPr="00CB2D48">
        <w:rPr>
          <w:rFonts w:ascii="Times New Roman" w:hAnsi="Times New Roman" w:cs="Times New Roman"/>
        </w:rPr>
        <w:t>May</w:t>
      </w:r>
      <w:r w:rsidRPr="00CB2D48">
        <w:rPr>
          <w:rFonts w:ascii="Times New Roman" w:hAnsi="Times New Roman" w:cs="Times New Roman"/>
        </w:rPr>
        <w:t xml:space="preserve"> 201</w:t>
      </w:r>
      <w:r w:rsidR="00A30C6E" w:rsidRPr="00CB2D48">
        <w:rPr>
          <w:rFonts w:ascii="Times New Roman" w:hAnsi="Times New Roman" w:cs="Times New Roman"/>
        </w:rPr>
        <w:t>9.</w:t>
      </w:r>
    </w:p>
    <w:p w:rsidR="00152861" w:rsidRPr="00CB2D48" w:rsidRDefault="00152861" w:rsidP="00152861">
      <w:pPr>
        <w:spacing w:after="0" w:line="240" w:lineRule="auto"/>
        <w:jc w:val="both"/>
        <w:rPr>
          <w:rFonts w:ascii="Times New Roman" w:hAnsi="Times New Roman" w:cs="Times New Roman"/>
        </w:rPr>
      </w:pPr>
    </w:p>
    <w:p w:rsidR="006347BF" w:rsidRPr="00CB2D48" w:rsidRDefault="006347BF" w:rsidP="006347BF">
      <w:pPr>
        <w:spacing w:after="120"/>
        <w:rPr>
          <w:rFonts w:ascii="Times New Roman" w:hAnsi="Times New Roman" w:cs="Times New Roman"/>
          <w:b/>
          <w:u w:val="single"/>
        </w:rPr>
      </w:pPr>
      <w:r w:rsidRPr="00CB2D48">
        <w:rPr>
          <w:rFonts w:ascii="Times New Roman" w:hAnsi="Times New Roman" w:cs="Times New Roman"/>
          <w:b/>
          <w:u w:val="single"/>
        </w:rPr>
        <w:t>Note:</w:t>
      </w:r>
    </w:p>
    <w:p w:rsidR="006347BF" w:rsidRPr="00CB2D48" w:rsidRDefault="006347BF" w:rsidP="006347BF">
      <w:pPr>
        <w:pStyle w:val="ListParagraph"/>
        <w:numPr>
          <w:ilvl w:val="0"/>
          <w:numId w:val="12"/>
        </w:numPr>
        <w:jc w:val="both"/>
        <w:rPr>
          <w:rFonts w:ascii="Times New Roman" w:hAnsi="Times New Roman" w:cs="Times New Roman"/>
        </w:rPr>
      </w:pPr>
      <w:r w:rsidRPr="00CB2D48">
        <w:rPr>
          <w:rFonts w:ascii="Times New Roman" w:hAnsi="Times New Roman" w:cs="Times New Roman"/>
        </w:rPr>
        <w:t xml:space="preserve">InM is an equal employment opportunity provider. </w:t>
      </w:r>
    </w:p>
    <w:p w:rsidR="006347BF" w:rsidRPr="00CB2D48" w:rsidRDefault="006347BF" w:rsidP="006347BF">
      <w:pPr>
        <w:pStyle w:val="ListParagraph"/>
        <w:numPr>
          <w:ilvl w:val="0"/>
          <w:numId w:val="12"/>
        </w:numPr>
        <w:jc w:val="both"/>
        <w:rPr>
          <w:rFonts w:ascii="Times New Roman" w:hAnsi="Times New Roman" w:cs="Times New Roman"/>
        </w:rPr>
      </w:pPr>
      <w:r w:rsidRPr="00CB2D48">
        <w:rPr>
          <w:rFonts w:ascii="Times New Roman" w:hAnsi="Times New Roman" w:cs="Times New Roman"/>
        </w:rPr>
        <w:t>Any persuasion will disqualify the candidates.</w:t>
      </w:r>
    </w:p>
    <w:p w:rsidR="006347BF" w:rsidRPr="00CB2D48" w:rsidRDefault="006347BF" w:rsidP="006347BF">
      <w:pPr>
        <w:pStyle w:val="ListParagraph"/>
        <w:numPr>
          <w:ilvl w:val="0"/>
          <w:numId w:val="12"/>
        </w:numPr>
        <w:jc w:val="both"/>
        <w:rPr>
          <w:rFonts w:ascii="Times New Roman" w:hAnsi="Times New Roman" w:cs="Times New Roman"/>
        </w:rPr>
      </w:pPr>
      <w:r w:rsidRPr="00CB2D48">
        <w:rPr>
          <w:rFonts w:ascii="Times New Roman" w:hAnsi="Times New Roman" w:cs="Times New Roman"/>
        </w:rPr>
        <w:t>Only short-listed candidates will be called for interview</w:t>
      </w:r>
    </w:p>
    <w:p w:rsidR="006347BF" w:rsidRPr="00CB2D48" w:rsidRDefault="006347BF" w:rsidP="006347BF">
      <w:pPr>
        <w:rPr>
          <w:rFonts w:ascii="Times New Roman" w:hAnsi="Times New Roman" w:cs="Times New Roman"/>
        </w:rPr>
      </w:pPr>
    </w:p>
    <w:p w:rsidR="00C207C0" w:rsidRPr="00CB2D48" w:rsidRDefault="00C207C0">
      <w:pPr>
        <w:rPr>
          <w:rFonts w:ascii="Times New Roman" w:hAnsi="Times New Roman" w:cs="Times New Roman"/>
        </w:rPr>
      </w:pPr>
    </w:p>
    <w:p w:rsidR="002E7457" w:rsidRPr="00CB2D48" w:rsidRDefault="002E7457" w:rsidP="00D72C3E">
      <w:pPr>
        <w:rPr>
          <w:rFonts w:ascii="Times New Roman" w:hAnsi="Times New Roman" w:cs="Times New Roman"/>
        </w:rPr>
      </w:pPr>
    </w:p>
    <w:p w:rsidR="00CB2D48" w:rsidRPr="00CB2D48" w:rsidRDefault="00CB2D48">
      <w:pPr>
        <w:rPr>
          <w:rFonts w:ascii="Times New Roman" w:hAnsi="Times New Roman" w:cs="Times New Roman"/>
        </w:rPr>
      </w:pPr>
    </w:p>
    <w:sectPr w:rsidR="00CB2D48" w:rsidRPr="00CB2D48" w:rsidSect="00EB14D3">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746"/>
    <w:multiLevelType w:val="hybridMultilevel"/>
    <w:tmpl w:val="55D6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C32EF"/>
    <w:multiLevelType w:val="hybridMultilevel"/>
    <w:tmpl w:val="15B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73D69"/>
    <w:multiLevelType w:val="hybridMultilevel"/>
    <w:tmpl w:val="6E0E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770F2"/>
    <w:multiLevelType w:val="hybridMultilevel"/>
    <w:tmpl w:val="8A7647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231474E0"/>
    <w:multiLevelType w:val="hybridMultilevel"/>
    <w:tmpl w:val="D466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17595"/>
    <w:multiLevelType w:val="hybridMultilevel"/>
    <w:tmpl w:val="48264E68"/>
    <w:lvl w:ilvl="0" w:tplc="47B8E6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D0CAD"/>
    <w:multiLevelType w:val="hybridMultilevel"/>
    <w:tmpl w:val="6C66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539D3"/>
    <w:multiLevelType w:val="hybridMultilevel"/>
    <w:tmpl w:val="F2F6880A"/>
    <w:lvl w:ilvl="0" w:tplc="47B8E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655B7"/>
    <w:multiLevelType w:val="hybridMultilevel"/>
    <w:tmpl w:val="6DC0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672C8"/>
    <w:multiLevelType w:val="hybridMultilevel"/>
    <w:tmpl w:val="F2F6880A"/>
    <w:lvl w:ilvl="0" w:tplc="47B8E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DA1561"/>
    <w:multiLevelType w:val="hybridMultilevel"/>
    <w:tmpl w:val="F2F6880A"/>
    <w:lvl w:ilvl="0" w:tplc="47B8E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03A16"/>
    <w:multiLevelType w:val="hybridMultilevel"/>
    <w:tmpl w:val="5B3EE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3793B8E"/>
    <w:multiLevelType w:val="hybridMultilevel"/>
    <w:tmpl w:val="CDD6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42C3D"/>
    <w:multiLevelType w:val="hybridMultilevel"/>
    <w:tmpl w:val="B2DA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9"/>
  </w:num>
  <w:num w:numId="7">
    <w:abstractNumId w:val="7"/>
  </w:num>
  <w:num w:numId="8">
    <w:abstractNumId w:val="10"/>
  </w:num>
  <w:num w:numId="9">
    <w:abstractNumId w:val="5"/>
  </w:num>
  <w:num w:numId="10">
    <w:abstractNumId w:val="8"/>
  </w:num>
  <w:num w:numId="11">
    <w:abstractNumId w:val="13"/>
  </w:num>
  <w:num w:numId="12">
    <w:abstractNumId w:val="12"/>
  </w:num>
  <w:num w:numId="13">
    <w:abstractNumId w:val="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4"/>
    <w:rsid w:val="00015FC5"/>
    <w:rsid w:val="000213D5"/>
    <w:rsid w:val="00051B68"/>
    <w:rsid w:val="000526E8"/>
    <w:rsid w:val="00056165"/>
    <w:rsid w:val="00056B6A"/>
    <w:rsid w:val="00080F61"/>
    <w:rsid w:val="000A7EC0"/>
    <w:rsid w:val="000B1CAF"/>
    <w:rsid w:val="000C55EB"/>
    <w:rsid w:val="000D644D"/>
    <w:rsid w:val="00104DEF"/>
    <w:rsid w:val="001172C1"/>
    <w:rsid w:val="00125A46"/>
    <w:rsid w:val="001312BE"/>
    <w:rsid w:val="00133EEB"/>
    <w:rsid w:val="00146827"/>
    <w:rsid w:val="00146BAB"/>
    <w:rsid w:val="00146CD1"/>
    <w:rsid w:val="00152861"/>
    <w:rsid w:val="00152FD2"/>
    <w:rsid w:val="00163A15"/>
    <w:rsid w:val="00166648"/>
    <w:rsid w:val="00171748"/>
    <w:rsid w:val="00171FDA"/>
    <w:rsid w:val="00180A2F"/>
    <w:rsid w:val="00193E08"/>
    <w:rsid w:val="001964B0"/>
    <w:rsid w:val="001A638D"/>
    <w:rsid w:val="001B2A3F"/>
    <w:rsid w:val="001B7CA5"/>
    <w:rsid w:val="001C38FA"/>
    <w:rsid w:val="001E6107"/>
    <w:rsid w:val="001F56C9"/>
    <w:rsid w:val="00204A7C"/>
    <w:rsid w:val="00205947"/>
    <w:rsid w:val="00206487"/>
    <w:rsid w:val="002210D3"/>
    <w:rsid w:val="00243EC0"/>
    <w:rsid w:val="0024677C"/>
    <w:rsid w:val="00251C6D"/>
    <w:rsid w:val="0027222A"/>
    <w:rsid w:val="002723D3"/>
    <w:rsid w:val="00286853"/>
    <w:rsid w:val="00293DA2"/>
    <w:rsid w:val="002A1820"/>
    <w:rsid w:val="002B1D49"/>
    <w:rsid w:val="002B32C5"/>
    <w:rsid w:val="002C210C"/>
    <w:rsid w:val="002E7457"/>
    <w:rsid w:val="00302746"/>
    <w:rsid w:val="00303962"/>
    <w:rsid w:val="003048DA"/>
    <w:rsid w:val="00313830"/>
    <w:rsid w:val="00315EA4"/>
    <w:rsid w:val="003163CA"/>
    <w:rsid w:val="00334846"/>
    <w:rsid w:val="00340AB9"/>
    <w:rsid w:val="00342EF2"/>
    <w:rsid w:val="00354E15"/>
    <w:rsid w:val="00357A66"/>
    <w:rsid w:val="00360363"/>
    <w:rsid w:val="00366EBD"/>
    <w:rsid w:val="003868EF"/>
    <w:rsid w:val="003907A6"/>
    <w:rsid w:val="0039186D"/>
    <w:rsid w:val="003A0BC6"/>
    <w:rsid w:val="003B4F52"/>
    <w:rsid w:val="003B65F7"/>
    <w:rsid w:val="003C6BF3"/>
    <w:rsid w:val="003D7460"/>
    <w:rsid w:val="003F33B4"/>
    <w:rsid w:val="004108E6"/>
    <w:rsid w:val="00421271"/>
    <w:rsid w:val="00424C07"/>
    <w:rsid w:val="004272BF"/>
    <w:rsid w:val="0043263E"/>
    <w:rsid w:val="00434C83"/>
    <w:rsid w:val="0043598E"/>
    <w:rsid w:val="00455454"/>
    <w:rsid w:val="00490AB1"/>
    <w:rsid w:val="00490C2D"/>
    <w:rsid w:val="00491364"/>
    <w:rsid w:val="004C01AD"/>
    <w:rsid w:val="004C0783"/>
    <w:rsid w:val="004D202A"/>
    <w:rsid w:val="004D495B"/>
    <w:rsid w:val="004F0B9E"/>
    <w:rsid w:val="004F161E"/>
    <w:rsid w:val="004F344B"/>
    <w:rsid w:val="005023DC"/>
    <w:rsid w:val="0050424F"/>
    <w:rsid w:val="005062A4"/>
    <w:rsid w:val="00512BB5"/>
    <w:rsid w:val="00521991"/>
    <w:rsid w:val="0052498B"/>
    <w:rsid w:val="005405BA"/>
    <w:rsid w:val="00560C2D"/>
    <w:rsid w:val="00562239"/>
    <w:rsid w:val="00564183"/>
    <w:rsid w:val="00564525"/>
    <w:rsid w:val="00575282"/>
    <w:rsid w:val="00586D85"/>
    <w:rsid w:val="0059696B"/>
    <w:rsid w:val="005971D7"/>
    <w:rsid w:val="005B25CC"/>
    <w:rsid w:val="005B5A3D"/>
    <w:rsid w:val="005D2185"/>
    <w:rsid w:val="005D621D"/>
    <w:rsid w:val="005D6985"/>
    <w:rsid w:val="005F61C7"/>
    <w:rsid w:val="00611C96"/>
    <w:rsid w:val="006330C1"/>
    <w:rsid w:val="006347BF"/>
    <w:rsid w:val="00643ABB"/>
    <w:rsid w:val="00651EA0"/>
    <w:rsid w:val="00660676"/>
    <w:rsid w:val="0066110F"/>
    <w:rsid w:val="006802D6"/>
    <w:rsid w:val="006B2A51"/>
    <w:rsid w:val="006B569C"/>
    <w:rsid w:val="0070579E"/>
    <w:rsid w:val="007129DA"/>
    <w:rsid w:val="00730DC3"/>
    <w:rsid w:val="007478C4"/>
    <w:rsid w:val="00750216"/>
    <w:rsid w:val="007575DA"/>
    <w:rsid w:val="00764E0A"/>
    <w:rsid w:val="0077641C"/>
    <w:rsid w:val="00792710"/>
    <w:rsid w:val="007951C5"/>
    <w:rsid w:val="0079754D"/>
    <w:rsid w:val="007A53BF"/>
    <w:rsid w:val="007B0AE4"/>
    <w:rsid w:val="007B3A6A"/>
    <w:rsid w:val="007B5553"/>
    <w:rsid w:val="007C0C80"/>
    <w:rsid w:val="007D3E31"/>
    <w:rsid w:val="007E302A"/>
    <w:rsid w:val="00817789"/>
    <w:rsid w:val="00820677"/>
    <w:rsid w:val="008316DF"/>
    <w:rsid w:val="00832299"/>
    <w:rsid w:val="00833C8D"/>
    <w:rsid w:val="008358DE"/>
    <w:rsid w:val="008400EA"/>
    <w:rsid w:val="00840D80"/>
    <w:rsid w:val="0085192F"/>
    <w:rsid w:val="008619A0"/>
    <w:rsid w:val="00872A93"/>
    <w:rsid w:val="00873598"/>
    <w:rsid w:val="008A5C03"/>
    <w:rsid w:val="008B5718"/>
    <w:rsid w:val="008C2923"/>
    <w:rsid w:val="008C3E5C"/>
    <w:rsid w:val="008D6622"/>
    <w:rsid w:val="008D7EB1"/>
    <w:rsid w:val="008E031B"/>
    <w:rsid w:val="008E0FA4"/>
    <w:rsid w:val="00900EFF"/>
    <w:rsid w:val="00902AE1"/>
    <w:rsid w:val="0090453F"/>
    <w:rsid w:val="00911896"/>
    <w:rsid w:val="00916C8D"/>
    <w:rsid w:val="009238B5"/>
    <w:rsid w:val="00940065"/>
    <w:rsid w:val="0095445A"/>
    <w:rsid w:val="0095611A"/>
    <w:rsid w:val="00966620"/>
    <w:rsid w:val="00980C57"/>
    <w:rsid w:val="00990D56"/>
    <w:rsid w:val="00991A8E"/>
    <w:rsid w:val="00997CE6"/>
    <w:rsid w:val="009A0959"/>
    <w:rsid w:val="009A232C"/>
    <w:rsid w:val="009B74FB"/>
    <w:rsid w:val="009E2A6A"/>
    <w:rsid w:val="009F4C6A"/>
    <w:rsid w:val="00A16518"/>
    <w:rsid w:val="00A202CF"/>
    <w:rsid w:val="00A20DFB"/>
    <w:rsid w:val="00A30C6E"/>
    <w:rsid w:val="00A3451C"/>
    <w:rsid w:val="00A4445A"/>
    <w:rsid w:val="00A447E6"/>
    <w:rsid w:val="00A4674D"/>
    <w:rsid w:val="00A7171C"/>
    <w:rsid w:val="00A77274"/>
    <w:rsid w:val="00A773DC"/>
    <w:rsid w:val="00AB41FA"/>
    <w:rsid w:val="00AC044A"/>
    <w:rsid w:val="00AC46BC"/>
    <w:rsid w:val="00B20177"/>
    <w:rsid w:val="00B40DCF"/>
    <w:rsid w:val="00B45217"/>
    <w:rsid w:val="00B5308A"/>
    <w:rsid w:val="00B73158"/>
    <w:rsid w:val="00B74216"/>
    <w:rsid w:val="00BB40E4"/>
    <w:rsid w:val="00BB749E"/>
    <w:rsid w:val="00BC5754"/>
    <w:rsid w:val="00BC66CA"/>
    <w:rsid w:val="00BD6BF3"/>
    <w:rsid w:val="00BE44DF"/>
    <w:rsid w:val="00BF7BCD"/>
    <w:rsid w:val="00C118F0"/>
    <w:rsid w:val="00C13505"/>
    <w:rsid w:val="00C13845"/>
    <w:rsid w:val="00C2000F"/>
    <w:rsid w:val="00C207C0"/>
    <w:rsid w:val="00C21FE5"/>
    <w:rsid w:val="00C22348"/>
    <w:rsid w:val="00C254A2"/>
    <w:rsid w:val="00C34BAA"/>
    <w:rsid w:val="00C44767"/>
    <w:rsid w:val="00C515E4"/>
    <w:rsid w:val="00C56FC3"/>
    <w:rsid w:val="00C774D6"/>
    <w:rsid w:val="00C958CB"/>
    <w:rsid w:val="00CA0831"/>
    <w:rsid w:val="00CB2D48"/>
    <w:rsid w:val="00CC349C"/>
    <w:rsid w:val="00CE18F6"/>
    <w:rsid w:val="00CE2DE1"/>
    <w:rsid w:val="00D01E16"/>
    <w:rsid w:val="00D12FA0"/>
    <w:rsid w:val="00D22EBE"/>
    <w:rsid w:val="00D24550"/>
    <w:rsid w:val="00D31979"/>
    <w:rsid w:val="00D35277"/>
    <w:rsid w:val="00D41AA0"/>
    <w:rsid w:val="00D46273"/>
    <w:rsid w:val="00D52DB9"/>
    <w:rsid w:val="00D579CC"/>
    <w:rsid w:val="00D72C3E"/>
    <w:rsid w:val="00D8723C"/>
    <w:rsid w:val="00D87A14"/>
    <w:rsid w:val="00D9678A"/>
    <w:rsid w:val="00DA35FE"/>
    <w:rsid w:val="00DC163F"/>
    <w:rsid w:val="00DC791E"/>
    <w:rsid w:val="00DD503E"/>
    <w:rsid w:val="00DE7979"/>
    <w:rsid w:val="00DF1030"/>
    <w:rsid w:val="00DF41AD"/>
    <w:rsid w:val="00DF5BE7"/>
    <w:rsid w:val="00DF71CC"/>
    <w:rsid w:val="00E0113F"/>
    <w:rsid w:val="00E1418C"/>
    <w:rsid w:val="00E1460E"/>
    <w:rsid w:val="00E43B58"/>
    <w:rsid w:val="00E463E1"/>
    <w:rsid w:val="00E72073"/>
    <w:rsid w:val="00EB14D3"/>
    <w:rsid w:val="00EC7D47"/>
    <w:rsid w:val="00ED7B91"/>
    <w:rsid w:val="00EF738B"/>
    <w:rsid w:val="00EF7669"/>
    <w:rsid w:val="00F21DC5"/>
    <w:rsid w:val="00F40150"/>
    <w:rsid w:val="00F4260F"/>
    <w:rsid w:val="00F46382"/>
    <w:rsid w:val="00F626A3"/>
    <w:rsid w:val="00F74A47"/>
    <w:rsid w:val="00F86CF4"/>
    <w:rsid w:val="00F91608"/>
    <w:rsid w:val="00F91A6D"/>
    <w:rsid w:val="00F96CE4"/>
    <w:rsid w:val="00FC06AD"/>
    <w:rsid w:val="00FC3035"/>
    <w:rsid w:val="00FE5DA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3E31"/>
    <w:pPr>
      <w:ind w:left="720"/>
      <w:contextualSpacing/>
    </w:pPr>
  </w:style>
  <w:style w:type="paragraph" w:styleId="BalloonText">
    <w:name w:val="Balloon Text"/>
    <w:basedOn w:val="Normal"/>
    <w:link w:val="BalloonTextChar"/>
    <w:uiPriority w:val="99"/>
    <w:semiHidden/>
    <w:unhideWhenUsed/>
    <w:rsid w:val="0098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57"/>
    <w:rPr>
      <w:rFonts w:ascii="Tahoma" w:hAnsi="Tahoma" w:cs="Tahoma"/>
      <w:sz w:val="16"/>
      <w:szCs w:val="16"/>
    </w:rPr>
  </w:style>
  <w:style w:type="character" w:styleId="Strong">
    <w:name w:val="Strong"/>
    <w:basedOn w:val="DefaultParagraphFont"/>
    <w:uiPriority w:val="22"/>
    <w:qFormat/>
    <w:rsid w:val="005405BA"/>
    <w:rPr>
      <w:b/>
      <w:bCs/>
    </w:rPr>
  </w:style>
  <w:style w:type="character" w:styleId="Hyperlink">
    <w:name w:val="Hyperlink"/>
    <w:basedOn w:val="DefaultParagraphFont"/>
    <w:uiPriority w:val="99"/>
    <w:unhideWhenUsed/>
    <w:rsid w:val="00D72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3E31"/>
    <w:pPr>
      <w:ind w:left="720"/>
      <w:contextualSpacing/>
    </w:pPr>
  </w:style>
  <w:style w:type="paragraph" w:styleId="BalloonText">
    <w:name w:val="Balloon Text"/>
    <w:basedOn w:val="Normal"/>
    <w:link w:val="BalloonTextChar"/>
    <w:uiPriority w:val="99"/>
    <w:semiHidden/>
    <w:unhideWhenUsed/>
    <w:rsid w:val="0098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57"/>
    <w:rPr>
      <w:rFonts w:ascii="Tahoma" w:hAnsi="Tahoma" w:cs="Tahoma"/>
      <w:sz w:val="16"/>
      <w:szCs w:val="16"/>
    </w:rPr>
  </w:style>
  <w:style w:type="character" w:styleId="Strong">
    <w:name w:val="Strong"/>
    <w:basedOn w:val="DefaultParagraphFont"/>
    <w:uiPriority w:val="22"/>
    <w:qFormat/>
    <w:rsid w:val="005405BA"/>
    <w:rPr>
      <w:b/>
      <w:bCs/>
    </w:rPr>
  </w:style>
  <w:style w:type="character" w:styleId="Hyperlink">
    <w:name w:val="Hyperlink"/>
    <w:basedOn w:val="DefaultParagraphFont"/>
    <w:uiPriority w:val="99"/>
    <w:unhideWhenUsed/>
    <w:rsid w:val="00D72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938">
      <w:bodyDiv w:val="1"/>
      <w:marLeft w:val="0"/>
      <w:marRight w:val="0"/>
      <w:marTop w:val="0"/>
      <w:marBottom w:val="0"/>
      <w:divBdr>
        <w:top w:val="none" w:sz="0" w:space="0" w:color="auto"/>
        <w:left w:val="none" w:sz="0" w:space="0" w:color="auto"/>
        <w:bottom w:val="none" w:sz="0" w:space="0" w:color="auto"/>
        <w:right w:val="none" w:sz="0" w:space="0" w:color="auto"/>
      </w:divBdr>
    </w:div>
    <w:div w:id="1004088737">
      <w:bodyDiv w:val="1"/>
      <w:marLeft w:val="0"/>
      <w:marRight w:val="0"/>
      <w:marTop w:val="0"/>
      <w:marBottom w:val="0"/>
      <w:divBdr>
        <w:top w:val="none" w:sz="0" w:space="0" w:color="auto"/>
        <w:left w:val="none" w:sz="0" w:space="0" w:color="auto"/>
        <w:bottom w:val="none" w:sz="0" w:space="0" w:color="auto"/>
        <w:right w:val="none" w:sz="0" w:space="0" w:color="auto"/>
      </w:divBdr>
    </w:div>
    <w:div w:id="20764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inm.org.b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FE83-A9D3-4D56-8C9E-28724737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Jabeer</dc:creator>
  <cp:lastModifiedBy>Hillol</cp:lastModifiedBy>
  <cp:revision>30</cp:revision>
  <cp:lastPrinted>2019-04-23T10:03:00Z</cp:lastPrinted>
  <dcterms:created xsi:type="dcterms:W3CDTF">2019-04-21T08:29:00Z</dcterms:created>
  <dcterms:modified xsi:type="dcterms:W3CDTF">2019-04-28T07:26:00Z</dcterms:modified>
</cp:coreProperties>
</file>