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7B4" w:rsidRDefault="009577B4">
      <w:pPr>
        <w:widowControl w:val="0"/>
        <w:jc w:val="both"/>
        <w:rPr>
          <w:rFonts w:ascii="Roboto" w:eastAsia="Roboto" w:hAnsi="Roboto" w:cs="Roboto"/>
          <w:sz w:val="20"/>
          <w:szCs w:val="20"/>
        </w:rPr>
      </w:pPr>
      <w:bookmarkStart w:id="0" w:name="_GoBack"/>
      <w:bookmarkEnd w:id="0"/>
    </w:p>
    <w:p w:rsidR="009577B4" w:rsidRDefault="001C7F4D">
      <w:pPr>
        <w:widowControl w:val="0"/>
        <w:jc w:val="both"/>
        <w:rPr>
          <w:rFonts w:ascii="Roboto" w:eastAsia="Roboto" w:hAnsi="Roboto" w:cs="Roboto"/>
          <w:sz w:val="20"/>
          <w:szCs w:val="20"/>
        </w:rPr>
      </w:pPr>
      <w:r>
        <w:rPr>
          <w:rFonts w:ascii="Roboto" w:eastAsia="Roboto" w:hAnsi="Roboto" w:cs="Roboto"/>
          <w:sz w:val="20"/>
          <w:szCs w:val="20"/>
        </w:rPr>
        <w:t>Date: September 20, 2022</w:t>
      </w:r>
    </w:p>
    <w:p w:rsidR="009577B4" w:rsidRDefault="009577B4">
      <w:pPr>
        <w:widowControl w:val="0"/>
        <w:jc w:val="both"/>
        <w:rPr>
          <w:rFonts w:ascii="Roboto" w:eastAsia="Roboto" w:hAnsi="Roboto" w:cs="Roboto"/>
          <w:sz w:val="20"/>
          <w:szCs w:val="20"/>
        </w:rPr>
      </w:pPr>
    </w:p>
    <w:p w:rsidR="009577B4" w:rsidRDefault="001C7F4D">
      <w:pPr>
        <w:widowControl w:val="0"/>
        <w:jc w:val="both"/>
        <w:rPr>
          <w:rFonts w:ascii="Roboto" w:eastAsia="Roboto" w:hAnsi="Roboto" w:cs="Roboto"/>
          <w:b/>
          <w:color w:val="FF0000"/>
          <w:sz w:val="40"/>
          <w:szCs w:val="40"/>
        </w:rPr>
      </w:pPr>
      <w:r>
        <w:rPr>
          <w:rFonts w:ascii="Roboto" w:eastAsia="Roboto" w:hAnsi="Roboto" w:cs="Roboto"/>
          <w:b/>
          <w:color w:val="FF0000"/>
          <w:sz w:val="40"/>
          <w:szCs w:val="40"/>
        </w:rPr>
        <w:t xml:space="preserve">Terms of Reference </w:t>
      </w:r>
    </w:p>
    <w:p w:rsidR="009577B4" w:rsidRDefault="001C7F4D">
      <w:pPr>
        <w:pStyle w:val="Title"/>
        <w:spacing w:after="0"/>
        <w:rPr>
          <w:rFonts w:ascii="Roboto" w:eastAsia="Roboto" w:hAnsi="Roboto" w:cs="Roboto"/>
          <w:b/>
          <w:sz w:val="32"/>
          <w:szCs w:val="32"/>
        </w:rPr>
      </w:pPr>
      <w:bookmarkStart w:id="1" w:name="_1rmef2j8fskp" w:colFirst="0" w:colLast="0"/>
      <w:bookmarkEnd w:id="1"/>
      <w:r>
        <w:rPr>
          <w:rFonts w:ascii="Roboto Slab" w:eastAsia="Roboto Slab" w:hAnsi="Roboto Slab" w:cs="Roboto Slab"/>
          <w:b/>
          <w:noProof/>
          <w:color w:val="434343"/>
          <w:sz w:val="56"/>
          <w:szCs w:val="56"/>
        </w:rPr>
        <w:drawing>
          <wp:anchor distT="0" distB="0" distL="114300" distR="114300" simplePos="0" relativeHeight="251658240" behindDoc="0" locked="0" layoutInCell="1" hidden="0" allowOverlap="1">
            <wp:simplePos x="0" y="0"/>
            <wp:positionH relativeFrom="page">
              <wp:posOffset>-4762</wp:posOffset>
            </wp:positionH>
            <wp:positionV relativeFrom="page">
              <wp:posOffset>-19049</wp:posOffset>
            </wp:positionV>
            <wp:extent cx="7777163" cy="257175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b="11184"/>
                    <a:stretch>
                      <a:fillRect/>
                    </a:stretch>
                  </pic:blipFill>
                  <pic:spPr>
                    <a:xfrm>
                      <a:off x="0" y="0"/>
                      <a:ext cx="7777163" cy="2571750"/>
                    </a:xfrm>
                    <a:prstGeom prst="rect">
                      <a:avLst/>
                    </a:prstGeom>
                    <a:ln/>
                  </pic:spPr>
                </pic:pic>
              </a:graphicData>
            </a:graphic>
          </wp:anchor>
        </w:drawing>
      </w:r>
      <w:r>
        <w:rPr>
          <w:rFonts w:ascii="Roboto" w:eastAsia="Roboto" w:hAnsi="Roboto" w:cs="Roboto"/>
          <w:b/>
          <w:sz w:val="32"/>
          <w:szCs w:val="32"/>
        </w:rPr>
        <w:t>Consultancy on Longitudinal Case Studies Collection</w:t>
      </w:r>
    </w:p>
    <w:tbl>
      <w:tblPr>
        <w:tblStyle w:val="a"/>
        <w:tblW w:w="9226" w:type="dxa"/>
        <w:tblLayout w:type="fixed"/>
        <w:tblLook w:val="0400" w:firstRow="0" w:lastRow="0" w:firstColumn="0" w:lastColumn="0" w:noHBand="0" w:noVBand="1"/>
      </w:tblPr>
      <w:tblGrid>
        <w:gridCol w:w="9226"/>
      </w:tblGrid>
      <w:tr w:rsidR="009577B4">
        <w:trPr>
          <w:trHeight w:val="240"/>
        </w:trPr>
        <w:tc>
          <w:tcPr>
            <w:tcW w:w="9226" w:type="dxa"/>
            <w:tcBorders>
              <w:top w:val="single" w:sz="8" w:space="0" w:color="FFFFFF"/>
              <w:left w:val="single" w:sz="8" w:space="0" w:color="FFFFFF"/>
              <w:bottom w:val="single" w:sz="8" w:space="0" w:color="EA4D39"/>
              <w:right w:val="single" w:sz="8" w:space="0" w:color="FFFFFF"/>
            </w:tcBorders>
            <w:tcMar>
              <w:top w:w="100" w:type="dxa"/>
              <w:left w:w="100" w:type="dxa"/>
              <w:bottom w:w="100" w:type="dxa"/>
              <w:right w:w="100" w:type="dxa"/>
            </w:tcMar>
          </w:tcPr>
          <w:p w:rsidR="009577B4" w:rsidRDefault="009577B4">
            <w:pPr>
              <w:pStyle w:val="Title"/>
              <w:spacing w:after="0"/>
              <w:rPr>
                <w:rFonts w:ascii="Roboto" w:eastAsia="Roboto" w:hAnsi="Roboto" w:cs="Roboto"/>
                <w:b/>
                <w:sz w:val="16"/>
                <w:szCs w:val="16"/>
              </w:rPr>
            </w:pPr>
            <w:bookmarkStart w:id="2" w:name="_30j0zll" w:colFirst="0" w:colLast="0"/>
            <w:bookmarkEnd w:id="2"/>
          </w:p>
        </w:tc>
      </w:tr>
    </w:tbl>
    <w:p w:rsidR="009577B4" w:rsidRDefault="009577B4">
      <w:pPr>
        <w:widowControl w:val="0"/>
        <w:tabs>
          <w:tab w:val="left" w:pos="450"/>
        </w:tabs>
        <w:spacing w:after="120"/>
        <w:jc w:val="both"/>
        <w:rPr>
          <w:rFonts w:ascii="Roboto" w:eastAsia="Roboto" w:hAnsi="Roboto" w:cs="Roboto"/>
        </w:rPr>
      </w:pPr>
    </w:p>
    <w:p w:rsidR="009577B4" w:rsidRDefault="001C7F4D">
      <w:pPr>
        <w:widowControl w:val="0"/>
        <w:numPr>
          <w:ilvl w:val="0"/>
          <w:numId w:val="8"/>
        </w:numPr>
        <w:jc w:val="both"/>
        <w:rPr>
          <w:rFonts w:ascii="Roboto Condensed" w:eastAsia="Roboto Condensed" w:hAnsi="Roboto Condensed" w:cs="Roboto Condensed"/>
        </w:rPr>
      </w:pPr>
      <w:r>
        <w:rPr>
          <w:rFonts w:ascii="Roboto Condensed" w:eastAsia="Roboto Condensed" w:hAnsi="Roboto Condensed" w:cs="Roboto Condensed"/>
          <w:b/>
          <w:color w:val="FF0000"/>
        </w:rPr>
        <w:t>Organization Background</w:t>
      </w:r>
    </w:p>
    <w:p w:rsidR="009577B4" w:rsidRDefault="001C7F4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iDE is an international NGO with over 35 years of experience in designing and delivering market-based anti-poverty programs in 11 countries. We are a world leader in making markets work for the poor as well as the longest established market development spe</w:t>
      </w:r>
      <w:r>
        <w:rPr>
          <w:rFonts w:ascii="Roboto Condensed" w:eastAsia="Roboto Condensed" w:hAnsi="Roboto Condensed" w:cs="Roboto Condensed"/>
          <w:sz w:val="20"/>
          <w:szCs w:val="20"/>
        </w:rPr>
        <w:t>cialist NGO in Bangladesh. iDE believes that markets can be a powerful force for improving smallholder prosperity by creating income and livelihood opportunities for poor rural households.  iDE Bangladesh currently has eight projects in agricultural market</w:t>
      </w:r>
      <w:r>
        <w:rPr>
          <w:rFonts w:ascii="Roboto Condensed" w:eastAsia="Roboto Condensed" w:hAnsi="Roboto Condensed" w:cs="Roboto Condensed"/>
          <w:sz w:val="20"/>
          <w:szCs w:val="20"/>
        </w:rPr>
        <w:t>s, water, sanitation and hygiene (WASH), and access to finance with a focus on women’s economic empowerment and climate-smart technologies.</w:t>
      </w:r>
    </w:p>
    <w:p w:rsidR="009577B4" w:rsidRDefault="009577B4">
      <w:pPr>
        <w:rPr>
          <w:rFonts w:ascii="Roboto Condensed" w:eastAsia="Roboto Condensed" w:hAnsi="Roboto Condensed" w:cs="Roboto Condensed"/>
          <w:sz w:val="20"/>
          <w:szCs w:val="20"/>
        </w:rPr>
      </w:pPr>
    </w:p>
    <w:p w:rsidR="009577B4" w:rsidRDefault="001C7F4D">
      <w:pPr>
        <w:widowControl w:val="0"/>
        <w:numPr>
          <w:ilvl w:val="0"/>
          <w:numId w:val="8"/>
        </w:numPr>
        <w:jc w:val="both"/>
        <w:rPr>
          <w:rFonts w:ascii="Roboto Condensed" w:eastAsia="Roboto Condensed" w:hAnsi="Roboto Condensed" w:cs="Roboto Condensed"/>
          <w:color w:val="FF0000"/>
        </w:rPr>
      </w:pPr>
      <w:r>
        <w:rPr>
          <w:rFonts w:ascii="Roboto Condensed" w:eastAsia="Roboto Condensed" w:hAnsi="Roboto Condensed" w:cs="Roboto Condensed"/>
          <w:b/>
          <w:color w:val="FF0000"/>
        </w:rPr>
        <w:t>Background</w:t>
      </w:r>
    </w:p>
    <w:p w:rsidR="009577B4" w:rsidRDefault="001C7F4D">
      <w:pPr>
        <w:widowControl w:val="0"/>
        <w:tabs>
          <w:tab w:val="left" w:pos="450"/>
        </w:tabs>
        <w:spacing w:after="120"/>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highlight w:val="white"/>
        </w:rPr>
        <w:t xml:space="preserve">Uddokta - empowering entrepreneurs - is a three-year (2020-2022) project co-funded by Chevron and the Swiss Agency for Development and Cooperation (SDC) and implemented by iDE. From the Chevron stream, </w:t>
      </w:r>
      <w:r>
        <w:rPr>
          <w:rFonts w:ascii="Roboto Condensed" w:eastAsia="Roboto Condensed" w:hAnsi="Roboto Condensed" w:cs="Roboto Condensed"/>
          <w:sz w:val="20"/>
          <w:szCs w:val="20"/>
        </w:rPr>
        <w:t>Uddokta project is a collaboration under the Banglades</w:t>
      </w:r>
      <w:r>
        <w:rPr>
          <w:rFonts w:ascii="Roboto Condensed" w:eastAsia="Roboto Condensed" w:hAnsi="Roboto Condensed" w:cs="Roboto Condensed"/>
          <w:sz w:val="20"/>
          <w:szCs w:val="20"/>
        </w:rPr>
        <w:t xml:space="preserve">h Partnership Initiative (BPI). The project, through a market-based approach, seeks to identify and support 1,100 enterprises to start or grow their businesses and achieve profitability. Through the systemic market change that they trigger, an anticipated </w:t>
      </w:r>
      <w:r>
        <w:rPr>
          <w:rFonts w:ascii="Roboto Condensed" w:eastAsia="Roboto Condensed" w:hAnsi="Roboto Condensed" w:cs="Roboto Condensed"/>
          <w:sz w:val="20"/>
          <w:szCs w:val="20"/>
        </w:rPr>
        <w:t xml:space="preserve">37,125 household members will benefit from increased incomes as a result of improved access to the goods and services that these enterprises will bring. iDE will apply a market-facilitation approach that aims for private sector-led promotion and sustained </w:t>
      </w:r>
      <w:r>
        <w:rPr>
          <w:rFonts w:ascii="Roboto Condensed" w:eastAsia="Roboto Condensed" w:hAnsi="Roboto Condensed" w:cs="Roboto Condensed"/>
          <w:sz w:val="20"/>
          <w:szCs w:val="20"/>
        </w:rPr>
        <w:t>adoption of beneficial products, services and behaviors by communities and households in the target markets - which will ultimately lead to increased incomes. The project has two overarching goals: the​ first goal is to increase household incomes​ in a nin</w:t>
      </w:r>
      <w:r>
        <w:rPr>
          <w:rFonts w:ascii="Roboto Condensed" w:eastAsia="Roboto Condensed" w:hAnsi="Roboto Condensed" w:cs="Roboto Condensed"/>
          <w:sz w:val="20"/>
          <w:szCs w:val="20"/>
        </w:rPr>
        <w:t>e Union catchment area in the Sylhet region through improved access by targeted communities to a variety of market-based inputs and services. This goal is complemented by the second goal of the project which seeks to further strengthen Chevron’s relationsh</w:t>
      </w:r>
      <w:r>
        <w:rPr>
          <w:rFonts w:ascii="Roboto Condensed" w:eastAsia="Roboto Condensed" w:hAnsi="Roboto Condensed" w:cs="Roboto Condensed"/>
          <w:sz w:val="20"/>
          <w:szCs w:val="20"/>
        </w:rPr>
        <w:t xml:space="preserve">ip with the beneficiaries and create sustainable impact in the community directly attributable to Chevron’s investment through the project. </w:t>
      </w:r>
    </w:p>
    <w:p w:rsidR="009577B4" w:rsidRDefault="001C7F4D">
      <w:pPr>
        <w:widowControl w:val="0"/>
        <w:tabs>
          <w:tab w:val="left" w:pos="450"/>
        </w:tabs>
        <w:spacing w:after="120"/>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Uddokta goals target four key results: (1) 20% increase in incomes of 2,750 direct households by project end; (2) 1</w:t>
      </w:r>
      <w:r>
        <w:rPr>
          <w:rFonts w:ascii="Roboto Condensed" w:eastAsia="Roboto Condensed" w:hAnsi="Roboto Condensed" w:cs="Roboto Condensed"/>
          <w:sz w:val="20"/>
          <w:szCs w:val="20"/>
        </w:rPr>
        <w:t>5% increase in incomes of 1,100 MSMEs (Micro and Small Enterprises) by project end; (3) income increase of 15% in 7,500 indirect households by project end; and, (4) a combined leverage from key market actors as investment and trade of USD 1.5 million throu</w:t>
      </w:r>
      <w:r>
        <w:rPr>
          <w:rFonts w:ascii="Roboto Condensed" w:eastAsia="Roboto Condensed" w:hAnsi="Roboto Condensed" w:cs="Roboto Condensed"/>
          <w:sz w:val="20"/>
          <w:szCs w:val="20"/>
        </w:rPr>
        <w:t>gh partnerships and market facilitation benefitting direct and indirect beneficiaries of the project.</w:t>
      </w:r>
    </w:p>
    <w:p w:rsidR="009577B4" w:rsidRDefault="009577B4">
      <w:pPr>
        <w:tabs>
          <w:tab w:val="left" w:pos="450"/>
        </w:tabs>
        <w:jc w:val="both"/>
        <w:rPr>
          <w:rFonts w:ascii="Roboto Condensed" w:eastAsia="Roboto Condensed" w:hAnsi="Roboto Condensed" w:cs="Roboto Condensed"/>
          <w:sz w:val="20"/>
          <w:szCs w:val="20"/>
        </w:rPr>
      </w:pPr>
    </w:p>
    <w:p w:rsidR="009577B4" w:rsidRDefault="001C7F4D">
      <w:pPr>
        <w:widowControl w:val="0"/>
        <w:numPr>
          <w:ilvl w:val="0"/>
          <w:numId w:val="8"/>
        </w:numPr>
        <w:jc w:val="both"/>
        <w:rPr>
          <w:rFonts w:ascii="Roboto" w:eastAsia="Roboto" w:hAnsi="Roboto" w:cs="Roboto"/>
          <w:color w:val="FF0000"/>
        </w:rPr>
      </w:pPr>
      <w:r>
        <w:rPr>
          <w:rFonts w:ascii="Roboto Condensed" w:eastAsia="Roboto Condensed" w:hAnsi="Roboto Condensed" w:cs="Roboto Condensed"/>
          <w:b/>
          <w:color w:val="FF0000"/>
        </w:rPr>
        <w:t xml:space="preserve">About the Assignment </w:t>
      </w:r>
      <w:r>
        <w:rPr>
          <w:rFonts w:ascii="Roboto Condensed" w:eastAsia="Roboto Condensed" w:hAnsi="Roboto Condensed" w:cs="Roboto Condensed"/>
          <w:color w:val="FF0000"/>
        </w:rPr>
        <w:t xml:space="preserve"> </w:t>
      </w:r>
    </w:p>
    <w:p w:rsidR="009577B4" w:rsidRDefault="001C7F4D">
      <w:pPr>
        <w:widowControl w:val="0"/>
        <w:tabs>
          <w:tab w:val="left" w:pos="2694"/>
        </w:tabs>
        <w:spacing w:after="200"/>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iDE is looking to hire a consultant/firm to produce 45 publishable case studies for the Uddokta project.</w:t>
      </w:r>
      <w:r>
        <w:rPr>
          <w:rFonts w:ascii="Roboto Condensed" w:eastAsia="Roboto Condensed" w:hAnsi="Roboto Condensed" w:cs="Roboto Condensed"/>
          <w:sz w:val="20"/>
          <w:szCs w:val="20"/>
        </w:rPr>
        <w:t xml:space="preserve"> The project is being implemented across three districts in Sylhet division namely Sylhet (Sylhet Sadar upazila), Habiganj (Nabiganj Upazila), and Moulvibazar (Sreemangal, Kamalganj Upazila). </w:t>
      </w:r>
      <w:r>
        <w:rPr>
          <w:rFonts w:ascii="Roboto Condensed" w:eastAsia="Roboto Condensed" w:hAnsi="Roboto Condensed" w:cs="Roboto Condensed"/>
          <w:b/>
          <w:sz w:val="20"/>
          <w:szCs w:val="20"/>
        </w:rPr>
        <w:t>Primarily</w:t>
      </w:r>
      <w:r>
        <w:rPr>
          <w:rFonts w:ascii="Roboto Condensed" w:eastAsia="Roboto Condensed" w:hAnsi="Roboto Condensed" w:cs="Roboto Condensed"/>
          <w:sz w:val="20"/>
          <w:szCs w:val="20"/>
        </w:rPr>
        <w:t>, the purpose of the assignment is to prepare case stud</w:t>
      </w:r>
      <w:r>
        <w:rPr>
          <w:rFonts w:ascii="Roboto Condensed" w:eastAsia="Roboto Condensed" w:hAnsi="Roboto Condensed" w:cs="Roboto Condensed"/>
          <w:sz w:val="20"/>
          <w:szCs w:val="20"/>
        </w:rPr>
        <w:t xml:space="preserve">ies that </w:t>
      </w:r>
      <w:r>
        <w:rPr>
          <w:rFonts w:ascii="Roboto Condensed" w:eastAsia="Roboto Condensed" w:hAnsi="Roboto Condensed" w:cs="Roboto Condensed"/>
          <w:sz w:val="20"/>
          <w:szCs w:val="20"/>
          <w:highlight w:val="white"/>
        </w:rPr>
        <w:t xml:space="preserve">capture the </w:t>
      </w:r>
      <w:r>
        <w:rPr>
          <w:rFonts w:ascii="Roboto Condensed" w:eastAsia="Roboto Condensed" w:hAnsi="Roboto Condensed" w:cs="Roboto Condensed"/>
          <w:sz w:val="20"/>
          <w:szCs w:val="20"/>
          <w:highlight w:val="white"/>
          <w:u w:val="single"/>
        </w:rPr>
        <w:t>current</w:t>
      </w:r>
      <w:r>
        <w:rPr>
          <w:rFonts w:ascii="Roboto Condensed" w:eastAsia="Roboto Condensed" w:hAnsi="Roboto Condensed" w:cs="Roboto Condensed"/>
          <w:sz w:val="20"/>
          <w:szCs w:val="20"/>
          <w:highlight w:val="white"/>
        </w:rPr>
        <w:t xml:space="preserve"> economic and business situation of beneficiaries covering project’s different sectors at individual level (mainly the consultant/firm is expected to capture post- project intervention condition, which includes- market system, l</w:t>
      </w:r>
      <w:r>
        <w:rPr>
          <w:rFonts w:ascii="Roboto Condensed" w:eastAsia="Roboto Condensed" w:hAnsi="Roboto Condensed" w:cs="Roboto Condensed"/>
          <w:sz w:val="20"/>
          <w:szCs w:val="20"/>
          <w:highlight w:val="white"/>
        </w:rPr>
        <w:t xml:space="preserve">inkages with sector specific different market actors, assets condition, income, expenditure, sales and production, investment, future prospect, either the expectation from the project met or not, along with basic information of the beneficiary) </w:t>
      </w:r>
      <w:r>
        <w:rPr>
          <w:rFonts w:ascii="Roboto Condensed" w:eastAsia="Roboto Condensed" w:hAnsi="Roboto Condensed" w:cs="Roboto Condensed"/>
          <w:sz w:val="20"/>
          <w:szCs w:val="20"/>
        </w:rPr>
        <w:t>and documen</w:t>
      </w:r>
      <w:r>
        <w:rPr>
          <w:rFonts w:ascii="Roboto Condensed" w:eastAsia="Roboto Condensed" w:hAnsi="Roboto Condensed" w:cs="Roboto Condensed"/>
          <w:sz w:val="20"/>
          <w:szCs w:val="20"/>
        </w:rPr>
        <w:t xml:space="preserve">t them with high-quality images (action-oriented photos and also, the photo should reflect the beneficiary’s current condition); and </w:t>
      </w:r>
      <w:r>
        <w:rPr>
          <w:rFonts w:ascii="Roboto Condensed" w:eastAsia="Roboto Condensed" w:hAnsi="Roboto Condensed" w:cs="Roboto Condensed"/>
          <w:b/>
          <w:sz w:val="20"/>
          <w:szCs w:val="20"/>
        </w:rPr>
        <w:t>secondarily</w:t>
      </w:r>
      <w:r>
        <w:rPr>
          <w:rFonts w:ascii="Roboto Condensed" w:eastAsia="Roboto Condensed" w:hAnsi="Roboto Condensed" w:cs="Roboto Condensed"/>
          <w:sz w:val="20"/>
          <w:szCs w:val="20"/>
        </w:rPr>
        <w:t>, create and raise the profile of the project’s portfolio through comparing 2020 collected longitudinal case stu</w:t>
      </w:r>
      <w:r>
        <w:rPr>
          <w:rFonts w:ascii="Roboto Condensed" w:eastAsia="Roboto Condensed" w:hAnsi="Roboto Condensed" w:cs="Roboto Condensed"/>
          <w:sz w:val="20"/>
          <w:szCs w:val="20"/>
        </w:rPr>
        <w:t xml:space="preserve">dies. </w:t>
      </w:r>
    </w:p>
    <w:p w:rsidR="009577B4" w:rsidRDefault="001C7F4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Unlike cross-sectional studies, in which different individuals with the same characteristics are compared, longitudinal studies track the same people, and so the differences observed in those people are less likely to be the result of cultural diffe</w:t>
      </w:r>
      <w:r>
        <w:rPr>
          <w:rFonts w:ascii="Roboto Condensed" w:eastAsia="Roboto Condensed" w:hAnsi="Roboto Condensed" w:cs="Roboto Condensed"/>
          <w:sz w:val="20"/>
          <w:szCs w:val="20"/>
        </w:rPr>
        <w:t xml:space="preserve">rences across generations. </w:t>
      </w:r>
      <w:r>
        <w:rPr>
          <w:rFonts w:ascii="Roboto Condensed" w:eastAsia="Roboto Condensed" w:hAnsi="Roboto Condensed" w:cs="Roboto Condensed"/>
          <w:color w:val="222222"/>
          <w:sz w:val="20"/>
          <w:szCs w:val="20"/>
          <w:highlight w:val="white"/>
        </w:rPr>
        <w:t xml:space="preserve">A case study is a factual representation of what happened along with some analysis that provides insights and learning for the future. </w:t>
      </w:r>
      <w:r>
        <w:rPr>
          <w:rFonts w:ascii="Roboto Condensed" w:eastAsia="Roboto Condensed" w:hAnsi="Roboto Condensed" w:cs="Roboto Condensed"/>
          <w:sz w:val="20"/>
          <w:szCs w:val="20"/>
        </w:rPr>
        <w:t xml:space="preserve">Case </w:t>
      </w:r>
      <w:r>
        <w:rPr>
          <w:rFonts w:ascii="Roboto Condensed" w:eastAsia="Roboto Condensed" w:hAnsi="Roboto Condensed" w:cs="Roboto Condensed"/>
          <w:color w:val="222222"/>
          <w:sz w:val="20"/>
          <w:szCs w:val="20"/>
          <w:highlight w:val="white"/>
        </w:rPr>
        <w:t>Stories depicts what happened through people, place, and plot and brings emotional contex</w:t>
      </w:r>
      <w:r>
        <w:rPr>
          <w:rFonts w:ascii="Roboto Condensed" w:eastAsia="Roboto Condensed" w:hAnsi="Roboto Condensed" w:cs="Roboto Condensed"/>
          <w:color w:val="222222"/>
          <w:sz w:val="20"/>
          <w:szCs w:val="20"/>
          <w:highlight w:val="white"/>
        </w:rPr>
        <w:t xml:space="preserve">t into the portrayal of what happened. Keeping that in mind, we are preferring to blend both the methods and collect the cases. </w:t>
      </w:r>
      <w:r>
        <w:rPr>
          <w:rFonts w:ascii="Roboto Condensed" w:eastAsia="Roboto Condensed" w:hAnsi="Roboto Condensed" w:cs="Roboto Condensed"/>
          <w:sz w:val="20"/>
          <w:szCs w:val="20"/>
        </w:rPr>
        <w:t>The consultant/firm will produce the same set of 45 longitudinal case studies (comprising different sectors, and market actors w</w:t>
      </w:r>
      <w:r>
        <w:rPr>
          <w:rFonts w:ascii="Roboto Condensed" w:eastAsia="Roboto Condensed" w:hAnsi="Roboto Condensed" w:cs="Roboto Condensed"/>
          <w:sz w:val="20"/>
          <w:szCs w:val="20"/>
        </w:rPr>
        <w:t>hich was collected in the year 2020) that will include high-quality photographs with captions. The assignment is expected to take place in the first week of October in Sylhet division. The exact duration of the assignment will be finalized after consultati</w:t>
      </w:r>
      <w:r>
        <w:rPr>
          <w:rFonts w:ascii="Roboto Condensed" w:eastAsia="Roboto Condensed" w:hAnsi="Roboto Condensed" w:cs="Roboto Condensed"/>
          <w:sz w:val="20"/>
          <w:szCs w:val="20"/>
        </w:rPr>
        <w:t xml:space="preserve">on with the consultant/firm as well. The consultant/firm will develop a work plan based on discussion and consultation with the project team, incorporating any feedback provided by them. To complete the assignment, the consultant will need to </w:t>
      </w:r>
      <w:r>
        <w:rPr>
          <w:rFonts w:ascii="Roboto Condensed" w:eastAsia="Roboto Condensed" w:hAnsi="Roboto Condensed" w:cs="Roboto Condensed"/>
          <w:b/>
          <w:sz w:val="20"/>
          <w:szCs w:val="20"/>
        </w:rPr>
        <w:t>visit the pro</w:t>
      </w:r>
      <w:r>
        <w:rPr>
          <w:rFonts w:ascii="Roboto Condensed" w:eastAsia="Roboto Condensed" w:hAnsi="Roboto Condensed" w:cs="Roboto Condensed"/>
          <w:b/>
          <w:sz w:val="20"/>
          <w:szCs w:val="20"/>
        </w:rPr>
        <w:t>ject location</w:t>
      </w:r>
      <w:r>
        <w:rPr>
          <w:rFonts w:ascii="Roboto Condensed" w:eastAsia="Roboto Condensed" w:hAnsi="Roboto Condensed" w:cs="Roboto Condensed"/>
          <w:sz w:val="20"/>
          <w:szCs w:val="20"/>
        </w:rPr>
        <w:t xml:space="preserve"> </w:t>
      </w:r>
      <w:r>
        <w:rPr>
          <w:rFonts w:ascii="Roboto Condensed" w:eastAsia="Roboto Condensed" w:hAnsi="Roboto Condensed" w:cs="Roboto Condensed"/>
          <w:b/>
          <w:sz w:val="20"/>
          <w:szCs w:val="20"/>
        </w:rPr>
        <w:t xml:space="preserve">for at least 10-12 days during the contract; </w:t>
      </w:r>
      <w:r>
        <w:rPr>
          <w:rFonts w:ascii="Roboto Condensed" w:eastAsia="Roboto Condensed" w:hAnsi="Roboto Condensed" w:cs="Roboto Condensed"/>
          <w:sz w:val="20"/>
          <w:szCs w:val="20"/>
        </w:rPr>
        <w:t>followed by high-quality editing, and preparing the stories and final delivery within next month. The assignment duration is one and half months after signing the contract.</w:t>
      </w:r>
    </w:p>
    <w:p w:rsidR="009577B4" w:rsidRDefault="009577B4">
      <w:pPr>
        <w:rPr>
          <w:rFonts w:ascii="Roboto Condensed" w:eastAsia="Roboto Condensed" w:hAnsi="Roboto Condensed" w:cs="Roboto Condensed"/>
          <w:color w:val="1A1A1A"/>
          <w:sz w:val="20"/>
          <w:szCs w:val="20"/>
        </w:rPr>
      </w:pPr>
    </w:p>
    <w:p w:rsidR="009577B4" w:rsidRDefault="001C7F4D">
      <w:pPr>
        <w:numPr>
          <w:ilvl w:val="0"/>
          <w:numId w:val="8"/>
        </w:numPr>
        <w:jc w:val="both"/>
        <w:rPr>
          <w:rFonts w:ascii="Roboto Condensed" w:eastAsia="Roboto Condensed" w:hAnsi="Roboto Condensed" w:cs="Roboto Condensed"/>
          <w:color w:val="FF0000"/>
        </w:rPr>
      </w:pPr>
      <w:r>
        <w:rPr>
          <w:rFonts w:ascii="Roboto Condensed" w:eastAsia="Roboto Condensed" w:hAnsi="Roboto Condensed" w:cs="Roboto Condensed"/>
          <w:b/>
          <w:color w:val="FF0000"/>
        </w:rPr>
        <w:t>Major responsibilities of the Consultant/Vendor</w:t>
      </w:r>
    </w:p>
    <w:p w:rsidR="009577B4" w:rsidRDefault="001C7F4D">
      <w:pPr>
        <w:widowControl w:val="0"/>
        <w:spacing w:before="120" w:after="120"/>
        <w:jc w:val="both"/>
        <w:rPr>
          <w:rFonts w:ascii="Roboto Condensed" w:eastAsia="Roboto Condensed" w:hAnsi="Roboto Condensed" w:cs="Roboto Condensed"/>
          <w:sz w:val="20"/>
          <w:szCs w:val="20"/>
        </w:rPr>
      </w:pPr>
      <w:bookmarkStart w:id="3" w:name="_cy986sdgz6pr" w:colFirst="0" w:colLast="0"/>
      <w:bookmarkEnd w:id="3"/>
      <w:r>
        <w:rPr>
          <w:rFonts w:ascii="Roboto Condensed" w:eastAsia="Roboto Condensed" w:hAnsi="Roboto Condensed" w:cs="Roboto Condensed"/>
          <w:sz w:val="20"/>
          <w:szCs w:val="20"/>
        </w:rPr>
        <w:t>The consultant/firm will work with the Uddokta team in a collaborative manner to appropriately develop the final impact report along with the photos and images for accurate branding and visibility of the proj</w:t>
      </w:r>
      <w:r>
        <w:rPr>
          <w:rFonts w:ascii="Roboto Condensed" w:eastAsia="Roboto Condensed" w:hAnsi="Roboto Condensed" w:cs="Roboto Condensed"/>
          <w:sz w:val="20"/>
          <w:szCs w:val="20"/>
        </w:rPr>
        <w:t>ect and its donors and partners. The consultant/firm will be primarily responsible for the following:</w:t>
      </w:r>
    </w:p>
    <w:p w:rsidR="009577B4" w:rsidRDefault="001C7F4D">
      <w:pPr>
        <w:widowControl w:val="0"/>
        <w:numPr>
          <w:ilvl w:val="0"/>
          <w:numId w:val="9"/>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Kickoff discussion with the iDE team to learn about the project and specific requirements of the assignments;</w:t>
      </w:r>
    </w:p>
    <w:p w:rsidR="009577B4" w:rsidRDefault="001C7F4D">
      <w:pPr>
        <w:widowControl w:val="0"/>
        <w:numPr>
          <w:ilvl w:val="0"/>
          <w:numId w:val="9"/>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Develop a work plan (includes the questionna</w:t>
      </w:r>
      <w:r>
        <w:rPr>
          <w:rFonts w:ascii="Roboto Condensed" w:eastAsia="Roboto Condensed" w:hAnsi="Roboto Condensed" w:cs="Roboto Condensed"/>
          <w:sz w:val="20"/>
          <w:szCs w:val="20"/>
        </w:rPr>
        <w:t xml:space="preserve">ire and training modules if required) in consultation with iDE; </w:t>
      </w:r>
    </w:p>
    <w:p w:rsidR="009577B4" w:rsidRDefault="001C7F4D">
      <w:pPr>
        <w:widowControl w:val="0"/>
        <w:numPr>
          <w:ilvl w:val="0"/>
          <w:numId w:val="9"/>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The consultant has to visit the project locations in the fixed month (e.g. October) to collect and study the real scenario;</w:t>
      </w:r>
    </w:p>
    <w:p w:rsidR="009577B4" w:rsidRDefault="001C7F4D">
      <w:pPr>
        <w:widowControl w:val="0"/>
        <w:jc w:val="both"/>
        <w:rPr>
          <w:rFonts w:ascii="Roboto Condensed" w:eastAsia="Roboto Condensed" w:hAnsi="Roboto Condensed" w:cs="Roboto Condensed"/>
          <w:sz w:val="20"/>
          <w:szCs w:val="20"/>
        </w:rPr>
      </w:pPr>
      <w:r>
        <w:rPr>
          <w:rFonts w:ascii="Roboto Condensed" w:eastAsia="Roboto Condensed" w:hAnsi="Roboto Condensed" w:cs="Roboto Condensed"/>
          <w:b/>
          <w:sz w:val="20"/>
          <w:szCs w:val="20"/>
        </w:rPr>
        <w:t>High-quality Case Studies:</w:t>
      </w:r>
    </w:p>
    <w:p w:rsidR="009577B4" w:rsidRDefault="001C7F4D">
      <w:pPr>
        <w:numPr>
          <w:ilvl w:val="0"/>
          <w:numId w:val="9"/>
        </w:numPr>
        <w:jc w:val="both"/>
        <w:rPr>
          <w:rFonts w:ascii="Roboto" w:eastAsia="Roboto" w:hAnsi="Roboto" w:cs="Roboto"/>
          <w:sz w:val="20"/>
          <w:szCs w:val="20"/>
        </w:rPr>
      </w:pPr>
      <w:r>
        <w:rPr>
          <w:rFonts w:ascii="Roboto Condensed" w:eastAsia="Roboto Condensed" w:hAnsi="Roboto Condensed" w:cs="Roboto Condensed"/>
          <w:sz w:val="20"/>
          <w:szCs w:val="20"/>
        </w:rPr>
        <w:t>The consultant will conduct a longitudin</w:t>
      </w:r>
      <w:r>
        <w:rPr>
          <w:rFonts w:ascii="Roboto Condensed" w:eastAsia="Roboto Condensed" w:hAnsi="Roboto Condensed" w:cs="Roboto Condensed"/>
          <w:sz w:val="20"/>
          <w:szCs w:val="20"/>
        </w:rPr>
        <w:t xml:space="preserve">al study on selected beneficiaries, collect data and prepare </w:t>
      </w:r>
      <w:r>
        <w:rPr>
          <w:rFonts w:ascii="Roboto Condensed" w:eastAsia="Roboto Condensed" w:hAnsi="Roboto Condensed" w:cs="Roboto Condensed"/>
          <w:b/>
          <w:sz w:val="20"/>
          <w:szCs w:val="20"/>
        </w:rPr>
        <w:t xml:space="preserve">human centric </w:t>
      </w:r>
      <w:r>
        <w:rPr>
          <w:rFonts w:ascii="Roboto Condensed" w:eastAsia="Roboto Condensed" w:hAnsi="Roboto Condensed" w:cs="Roboto Condensed"/>
          <w:sz w:val="20"/>
          <w:szCs w:val="20"/>
        </w:rPr>
        <w:t>case stories. The same set of beneficiaries will be observed unlike the first year of the project and show the project impact;</w:t>
      </w:r>
    </w:p>
    <w:p w:rsidR="009577B4" w:rsidRDefault="001C7F4D">
      <w:pPr>
        <w:numPr>
          <w:ilvl w:val="0"/>
          <w:numId w:val="9"/>
        </w:numP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All case studies must be written in complete sentences</w:t>
      </w:r>
      <w:r>
        <w:rPr>
          <w:rFonts w:ascii="Roboto Condensed" w:eastAsia="Roboto Condensed" w:hAnsi="Roboto Condensed" w:cs="Roboto Condensed"/>
          <w:sz w:val="20"/>
          <w:szCs w:val="20"/>
        </w:rPr>
        <w:t xml:space="preserve"> in proficient English;</w:t>
      </w:r>
    </w:p>
    <w:p w:rsidR="009577B4" w:rsidRDefault="001C7F4D">
      <w:pPr>
        <w:numPr>
          <w:ilvl w:val="0"/>
          <w:numId w:val="9"/>
        </w:numP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All case studies must be edited into a quality report that is publishable so that it can be distributed to key stakeholders. iDE will provide acceptable report sample for guidance;</w:t>
      </w:r>
    </w:p>
    <w:p w:rsidR="009577B4" w:rsidRDefault="001C7F4D">
      <w:pPr>
        <w:numPr>
          <w:ilvl w:val="0"/>
          <w:numId w:val="9"/>
        </w:numP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Assure the quality of the data, filter and share al</w:t>
      </w:r>
      <w:r>
        <w:rPr>
          <w:rFonts w:ascii="Roboto Condensed" w:eastAsia="Roboto Condensed" w:hAnsi="Roboto Condensed" w:cs="Roboto Condensed"/>
          <w:sz w:val="20"/>
          <w:szCs w:val="20"/>
        </w:rPr>
        <w:t>l the raw data collected;</w:t>
      </w:r>
    </w:p>
    <w:p w:rsidR="009577B4" w:rsidRDefault="009577B4">
      <w:pPr>
        <w:jc w:val="both"/>
        <w:rPr>
          <w:rFonts w:ascii="Roboto Condensed" w:eastAsia="Roboto Condensed" w:hAnsi="Roboto Condensed" w:cs="Roboto Condensed"/>
          <w:b/>
          <w:sz w:val="20"/>
          <w:szCs w:val="20"/>
        </w:rPr>
      </w:pPr>
    </w:p>
    <w:p w:rsidR="009577B4" w:rsidRDefault="001C7F4D">
      <w:pPr>
        <w:jc w:val="both"/>
        <w:rPr>
          <w:rFonts w:ascii="Roboto Condensed" w:eastAsia="Roboto Condensed" w:hAnsi="Roboto Condensed" w:cs="Roboto Condensed"/>
          <w:b/>
          <w:sz w:val="20"/>
          <w:szCs w:val="20"/>
        </w:rPr>
      </w:pPr>
      <w:r>
        <w:rPr>
          <w:rFonts w:ascii="Roboto Condensed" w:eastAsia="Roboto Condensed" w:hAnsi="Roboto Condensed" w:cs="Roboto Condensed"/>
          <w:b/>
          <w:sz w:val="20"/>
          <w:szCs w:val="20"/>
        </w:rPr>
        <w:t xml:space="preserve">High-quality/High-Resolution Photographs: </w:t>
      </w:r>
    </w:p>
    <w:p w:rsidR="009577B4" w:rsidRDefault="001C7F4D">
      <w:pPr>
        <w:numPr>
          <w:ilvl w:val="0"/>
          <w:numId w:val="9"/>
        </w:numPr>
        <w:jc w:val="both"/>
        <w:rPr>
          <w:rFonts w:ascii="Roboto" w:eastAsia="Roboto" w:hAnsi="Roboto" w:cs="Roboto"/>
          <w:sz w:val="20"/>
          <w:szCs w:val="20"/>
        </w:rPr>
      </w:pPr>
      <w:r>
        <w:rPr>
          <w:rFonts w:ascii="Roboto Condensed" w:eastAsia="Roboto Condensed" w:hAnsi="Roboto Condensed" w:cs="Roboto Condensed"/>
          <w:b/>
          <w:sz w:val="20"/>
          <w:szCs w:val="20"/>
        </w:rPr>
        <w:lastRenderedPageBreak/>
        <w:t xml:space="preserve">Capture high-quality/high-resolution images </w:t>
      </w:r>
      <w:r>
        <w:rPr>
          <w:rFonts w:ascii="Roboto Condensed" w:eastAsia="Roboto Condensed" w:hAnsi="Roboto Condensed" w:cs="Roboto Condensed"/>
          <w:sz w:val="20"/>
          <w:szCs w:val="20"/>
        </w:rPr>
        <w:t xml:space="preserve"> (properly exposed, framed, focused, and edits well optimized) of same and pre-selected beneficiaries during the contract period. Each image f</w:t>
      </w:r>
      <w:r>
        <w:rPr>
          <w:rFonts w:ascii="Roboto Condensed" w:eastAsia="Roboto Condensed" w:hAnsi="Roboto Condensed" w:cs="Roboto Condensed"/>
          <w:sz w:val="20"/>
          <w:szCs w:val="20"/>
        </w:rPr>
        <w:t>rom the optimized edit as well as the full take must include in the metadata: the full name of the consultant for photo credit, the name of the place, the date, the venue, and the Upazila, District. In addition to required information, a descriptive captio</w:t>
      </w:r>
      <w:r>
        <w:rPr>
          <w:rFonts w:ascii="Roboto Condensed" w:eastAsia="Roboto Condensed" w:hAnsi="Roboto Condensed" w:cs="Roboto Condensed"/>
          <w:sz w:val="20"/>
          <w:szCs w:val="20"/>
        </w:rPr>
        <w:t>n written in complete sentences in English is mandatory. The caption should describe the who, what, when and where of the photo;</w:t>
      </w:r>
    </w:p>
    <w:p w:rsidR="009577B4" w:rsidRDefault="001C7F4D">
      <w:pPr>
        <w:numPr>
          <w:ilvl w:val="0"/>
          <w:numId w:val="9"/>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The photographs produced under the assignment must capture successfully and express emotionally the core elements of the situat</w:t>
      </w:r>
      <w:r>
        <w:rPr>
          <w:rFonts w:ascii="Roboto Condensed" w:eastAsia="Roboto Condensed" w:hAnsi="Roboto Condensed" w:cs="Roboto Condensed"/>
          <w:sz w:val="20"/>
          <w:szCs w:val="20"/>
        </w:rPr>
        <w:t>ion assigned for coverage. The coverage will include different visual perspectives (close-up, medium range, long distance), with a preference for horizontal framing, as noted. Complete caption information and other metadata will be embedded in the files, a</w:t>
      </w:r>
      <w:r>
        <w:rPr>
          <w:rFonts w:ascii="Roboto Condensed" w:eastAsia="Roboto Condensed" w:hAnsi="Roboto Condensed" w:cs="Roboto Condensed"/>
          <w:sz w:val="20"/>
          <w:szCs w:val="20"/>
        </w:rPr>
        <w:t>s described;</w:t>
      </w:r>
    </w:p>
    <w:p w:rsidR="009577B4" w:rsidRDefault="001C7F4D">
      <w:pPr>
        <w:numPr>
          <w:ilvl w:val="0"/>
          <w:numId w:val="9"/>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When key images are shot in horizontal format, ensure enough space is available around the key subject. The Consultant will need to keep this space in mind and leave some room while capturing to make the photo publication friendly and to crop </w:t>
      </w:r>
      <w:r>
        <w:rPr>
          <w:rFonts w:ascii="Roboto Condensed" w:eastAsia="Roboto Condensed" w:hAnsi="Roboto Condensed" w:cs="Roboto Condensed"/>
          <w:sz w:val="20"/>
          <w:szCs w:val="20"/>
        </w:rPr>
        <w:t>the image later on;</w:t>
      </w:r>
    </w:p>
    <w:p w:rsidR="009577B4" w:rsidRDefault="009577B4">
      <w:pPr>
        <w:jc w:val="both"/>
        <w:rPr>
          <w:rFonts w:ascii="Roboto Condensed" w:eastAsia="Roboto Condensed" w:hAnsi="Roboto Condensed" w:cs="Roboto Condensed"/>
          <w:sz w:val="20"/>
          <w:szCs w:val="20"/>
        </w:rPr>
      </w:pPr>
    </w:p>
    <w:p w:rsidR="009577B4" w:rsidRDefault="001C7F4D">
      <w:pPr>
        <w:jc w:val="both"/>
        <w:rPr>
          <w:rFonts w:ascii="Roboto Condensed" w:eastAsia="Roboto Condensed" w:hAnsi="Roboto Condensed" w:cs="Roboto Condensed"/>
          <w:b/>
          <w:sz w:val="20"/>
          <w:szCs w:val="20"/>
        </w:rPr>
      </w:pPr>
      <w:r>
        <w:rPr>
          <w:rFonts w:ascii="Roboto Condensed" w:eastAsia="Roboto Condensed" w:hAnsi="Roboto Condensed" w:cs="Roboto Condensed"/>
          <w:b/>
          <w:sz w:val="20"/>
          <w:szCs w:val="20"/>
        </w:rPr>
        <w:t xml:space="preserve">Important for both case study and photography: </w:t>
      </w:r>
    </w:p>
    <w:p w:rsidR="009577B4" w:rsidRDefault="001C7F4D">
      <w:pPr>
        <w:numPr>
          <w:ilvl w:val="0"/>
          <w:numId w:val="9"/>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Consultant </w:t>
      </w:r>
      <w:r>
        <w:rPr>
          <w:rFonts w:ascii="Roboto Condensed" w:eastAsia="Roboto Condensed" w:hAnsi="Roboto Condensed" w:cs="Roboto Condensed"/>
          <w:sz w:val="20"/>
          <w:szCs w:val="20"/>
          <w:u w:val="single"/>
        </w:rPr>
        <w:t>MUST</w:t>
      </w:r>
      <w:r>
        <w:rPr>
          <w:rFonts w:ascii="Roboto Condensed" w:eastAsia="Roboto Condensed" w:hAnsi="Roboto Condensed" w:cs="Roboto Condensed"/>
          <w:sz w:val="20"/>
          <w:szCs w:val="20"/>
        </w:rPr>
        <w:t xml:space="preserve"> get the consent form, provided by iDE, signed/completed for each of the individuals discussed in every single case study, and each of the photographs;</w:t>
      </w:r>
    </w:p>
    <w:p w:rsidR="009577B4" w:rsidRDefault="001C7F4D">
      <w:pPr>
        <w:numPr>
          <w:ilvl w:val="0"/>
          <w:numId w:val="9"/>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Consultant </w:t>
      </w:r>
      <w:r>
        <w:rPr>
          <w:rFonts w:ascii="Roboto Condensed" w:eastAsia="Roboto Condensed" w:hAnsi="Roboto Condensed" w:cs="Roboto Condensed"/>
          <w:sz w:val="20"/>
          <w:szCs w:val="20"/>
          <w:u w:val="single"/>
        </w:rPr>
        <w:t>MUST</w:t>
      </w:r>
      <w:r>
        <w:rPr>
          <w:rFonts w:ascii="Roboto Condensed" w:eastAsia="Roboto Condensed" w:hAnsi="Roboto Condensed" w:cs="Roboto Condensed"/>
          <w:sz w:val="20"/>
          <w:szCs w:val="20"/>
        </w:rPr>
        <w:t xml:space="preserve"> subm</w:t>
      </w:r>
      <w:r>
        <w:rPr>
          <w:rFonts w:ascii="Roboto Condensed" w:eastAsia="Roboto Condensed" w:hAnsi="Roboto Condensed" w:cs="Roboto Condensed"/>
          <w:sz w:val="20"/>
          <w:szCs w:val="20"/>
        </w:rPr>
        <w:t>it both the edited and raw data, case stories and photos separately; using Google Drive and on an external hard disk for further possible use;</w:t>
      </w:r>
    </w:p>
    <w:p w:rsidR="009577B4" w:rsidRDefault="001C7F4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Consultants </w:t>
      </w:r>
      <w:r>
        <w:rPr>
          <w:rFonts w:ascii="Roboto Condensed" w:eastAsia="Roboto Condensed" w:hAnsi="Roboto Condensed" w:cs="Roboto Condensed"/>
          <w:sz w:val="20"/>
          <w:szCs w:val="20"/>
          <w:u w:val="single"/>
        </w:rPr>
        <w:t>MUST</w:t>
      </w:r>
      <w:r>
        <w:rPr>
          <w:rFonts w:ascii="Roboto Condensed" w:eastAsia="Roboto Condensed" w:hAnsi="Roboto Condensed" w:cs="Roboto Condensed"/>
          <w:sz w:val="20"/>
          <w:szCs w:val="20"/>
        </w:rPr>
        <w:t xml:space="preserve"> abide by the agreement and iDE’s Policy and Guidelines;</w:t>
      </w:r>
    </w:p>
    <w:p w:rsidR="009577B4" w:rsidRDefault="001C7F4D">
      <w:pPr>
        <w:numPr>
          <w:ilvl w:val="0"/>
          <w:numId w:val="9"/>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Consultants </w:t>
      </w:r>
      <w:r>
        <w:rPr>
          <w:rFonts w:ascii="Roboto Condensed" w:eastAsia="Roboto Condensed" w:hAnsi="Roboto Condensed" w:cs="Roboto Condensed"/>
          <w:sz w:val="20"/>
          <w:szCs w:val="20"/>
          <w:u w:val="single"/>
        </w:rPr>
        <w:t>MUST</w:t>
      </w:r>
      <w:r>
        <w:rPr>
          <w:rFonts w:ascii="Roboto Condensed" w:eastAsia="Roboto Condensed" w:hAnsi="Roboto Condensed" w:cs="Roboto Condensed"/>
          <w:sz w:val="20"/>
          <w:szCs w:val="20"/>
        </w:rPr>
        <w:t xml:space="preserve"> ensure the deliverables, timelines and deadlines agreed mutually;</w:t>
      </w:r>
    </w:p>
    <w:p w:rsidR="009577B4" w:rsidRDefault="001C7F4D">
      <w:pPr>
        <w:numPr>
          <w:ilvl w:val="0"/>
          <w:numId w:val="9"/>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Consultants </w:t>
      </w:r>
      <w:r>
        <w:rPr>
          <w:rFonts w:ascii="Roboto Condensed" w:eastAsia="Roboto Condensed" w:hAnsi="Roboto Condensed" w:cs="Roboto Condensed"/>
          <w:sz w:val="20"/>
          <w:szCs w:val="20"/>
          <w:u w:val="single"/>
        </w:rPr>
        <w:t>MUST</w:t>
      </w:r>
      <w:r>
        <w:rPr>
          <w:rFonts w:ascii="Roboto Condensed" w:eastAsia="Roboto Condensed" w:hAnsi="Roboto Condensed" w:cs="Roboto Condensed"/>
          <w:sz w:val="20"/>
          <w:szCs w:val="20"/>
        </w:rPr>
        <w:t xml:space="preserve"> bear the necessary transportation and accommodation by her/himself to complete the assignment.</w:t>
      </w:r>
    </w:p>
    <w:p w:rsidR="009577B4" w:rsidRDefault="009577B4">
      <w:pPr>
        <w:widowControl w:val="0"/>
        <w:ind w:left="720"/>
        <w:jc w:val="both"/>
        <w:rPr>
          <w:rFonts w:ascii="Roboto Condensed" w:eastAsia="Roboto Condensed" w:hAnsi="Roboto Condensed" w:cs="Roboto Condensed"/>
          <w:sz w:val="20"/>
          <w:szCs w:val="20"/>
          <w:highlight w:val="white"/>
        </w:rPr>
      </w:pPr>
      <w:bookmarkStart w:id="4" w:name="_8u97af769y4y" w:colFirst="0" w:colLast="0"/>
      <w:bookmarkEnd w:id="4"/>
    </w:p>
    <w:p w:rsidR="009577B4" w:rsidRDefault="001C7F4D">
      <w:pPr>
        <w:widowControl w:val="0"/>
        <w:numPr>
          <w:ilvl w:val="0"/>
          <w:numId w:val="8"/>
        </w:numPr>
        <w:spacing w:after="120"/>
        <w:jc w:val="both"/>
        <w:rPr>
          <w:rFonts w:ascii="Roboto Condensed" w:eastAsia="Roboto Condensed" w:hAnsi="Roboto Condensed" w:cs="Roboto Condensed"/>
          <w:color w:val="FF0000"/>
        </w:rPr>
      </w:pPr>
      <w:r>
        <w:rPr>
          <w:rFonts w:ascii="Roboto Condensed" w:eastAsia="Roboto Condensed" w:hAnsi="Roboto Condensed" w:cs="Roboto Condensed"/>
          <w:b/>
          <w:color w:val="FF0000"/>
        </w:rPr>
        <w:t>Major responsibilities of iDE</w:t>
      </w:r>
    </w:p>
    <w:p w:rsidR="009577B4" w:rsidRDefault="001C7F4D">
      <w:pPr>
        <w:widowControl w:val="0"/>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iDE will provide the consultant/firm with nece</w:t>
      </w:r>
      <w:r>
        <w:rPr>
          <w:rFonts w:ascii="Roboto Condensed" w:eastAsia="Roboto Condensed" w:hAnsi="Roboto Condensed" w:cs="Roboto Condensed"/>
          <w:sz w:val="20"/>
          <w:szCs w:val="20"/>
        </w:rPr>
        <w:t xml:space="preserve">ssary support to undertake and implement the assignment and execute the objectives of this assignment. Such responsibilities include the following: </w:t>
      </w:r>
    </w:p>
    <w:p w:rsidR="009577B4" w:rsidRDefault="001C7F4D">
      <w:pPr>
        <w:widowControl w:val="0"/>
        <w:numPr>
          <w:ilvl w:val="0"/>
          <w:numId w:val="6"/>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iDE will take responsibility for the procurement of the consultant/firm</w:t>
      </w:r>
    </w:p>
    <w:p w:rsidR="009577B4" w:rsidRDefault="001C7F4D">
      <w:pPr>
        <w:widowControl w:val="0"/>
        <w:numPr>
          <w:ilvl w:val="0"/>
          <w:numId w:val="6"/>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Provide initial briefing and existi</w:t>
      </w:r>
      <w:r>
        <w:rPr>
          <w:rFonts w:ascii="Roboto Condensed" w:eastAsia="Roboto Condensed" w:hAnsi="Roboto Condensed" w:cs="Roboto Condensed"/>
          <w:sz w:val="20"/>
          <w:szCs w:val="20"/>
        </w:rPr>
        <w:t>ng work overview;</w:t>
      </w:r>
    </w:p>
    <w:p w:rsidR="009577B4" w:rsidRDefault="001C7F4D">
      <w:pPr>
        <w:widowControl w:val="0"/>
        <w:numPr>
          <w:ilvl w:val="0"/>
          <w:numId w:val="6"/>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Provide relevant orientations and technical support;</w:t>
      </w:r>
    </w:p>
    <w:p w:rsidR="009577B4" w:rsidRDefault="001C7F4D">
      <w:pPr>
        <w:widowControl w:val="0"/>
        <w:numPr>
          <w:ilvl w:val="0"/>
          <w:numId w:val="6"/>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Provide editorial guidance to the consultant to enable him/her to understand the Deliverables required and generate captions to embed in the photographs;</w:t>
      </w:r>
    </w:p>
    <w:p w:rsidR="009577B4" w:rsidRDefault="001C7F4D">
      <w:pPr>
        <w:widowControl w:val="0"/>
        <w:numPr>
          <w:ilvl w:val="0"/>
          <w:numId w:val="6"/>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Provide support in the field;</w:t>
      </w:r>
    </w:p>
    <w:p w:rsidR="009577B4" w:rsidRDefault="001C7F4D">
      <w:pPr>
        <w:numPr>
          <w:ilvl w:val="0"/>
          <w:numId w:val="6"/>
        </w:numPr>
        <w:rPr>
          <w:rFonts w:ascii="Roboto" w:eastAsia="Roboto" w:hAnsi="Roboto" w:cs="Roboto"/>
          <w:sz w:val="20"/>
          <w:szCs w:val="20"/>
        </w:rPr>
      </w:pPr>
      <w:r>
        <w:rPr>
          <w:rFonts w:ascii="Roboto Condensed" w:eastAsia="Roboto Condensed" w:hAnsi="Roboto Condensed" w:cs="Roboto Condensed"/>
          <w:sz w:val="20"/>
          <w:szCs w:val="20"/>
        </w:rPr>
        <w:t>M</w:t>
      </w:r>
      <w:r>
        <w:rPr>
          <w:rFonts w:ascii="Roboto Condensed" w:eastAsia="Roboto Condensed" w:hAnsi="Roboto Condensed" w:cs="Roboto Condensed"/>
          <w:sz w:val="20"/>
          <w:szCs w:val="20"/>
        </w:rPr>
        <w:t>onitor regularly, and provide feedback and ensure effectiveness of the assignment;</w:t>
      </w:r>
    </w:p>
    <w:p w:rsidR="009577B4" w:rsidRDefault="001C7F4D">
      <w:pPr>
        <w:widowControl w:val="0"/>
        <w:numPr>
          <w:ilvl w:val="0"/>
          <w:numId w:val="6"/>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Disburse payment as per the agreed schedule in the contract</w:t>
      </w:r>
    </w:p>
    <w:p w:rsidR="009577B4" w:rsidRDefault="009577B4">
      <w:pPr>
        <w:widowControl w:val="0"/>
        <w:ind w:left="720"/>
        <w:jc w:val="both"/>
        <w:rPr>
          <w:rFonts w:ascii="Roboto Condensed" w:eastAsia="Roboto Condensed" w:hAnsi="Roboto Condensed" w:cs="Roboto Condensed"/>
          <w:sz w:val="20"/>
          <w:szCs w:val="20"/>
        </w:rPr>
      </w:pPr>
    </w:p>
    <w:p w:rsidR="009577B4" w:rsidRDefault="001C7F4D">
      <w:pPr>
        <w:widowControl w:val="0"/>
        <w:numPr>
          <w:ilvl w:val="0"/>
          <w:numId w:val="8"/>
        </w:numPr>
        <w:spacing w:after="120"/>
        <w:jc w:val="both"/>
        <w:rPr>
          <w:rFonts w:ascii="Roboto Condensed" w:eastAsia="Roboto Condensed" w:hAnsi="Roboto Condensed" w:cs="Roboto Condensed"/>
          <w:color w:val="FF0000"/>
        </w:rPr>
      </w:pPr>
      <w:r>
        <w:rPr>
          <w:rFonts w:ascii="Roboto Condensed" w:eastAsia="Roboto Condensed" w:hAnsi="Roboto Condensed" w:cs="Roboto Condensed"/>
          <w:b/>
          <w:color w:val="FF0000"/>
        </w:rPr>
        <w:t>Key Deliverable</w:t>
      </w:r>
    </w:p>
    <w:p w:rsidR="009577B4" w:rsidRDefault="001C7F4D">
      <w:pPr>
        <w:widowControl w:val="0"/>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The following deliverables are expected from the consultant/firm: </w:t>
      </w:r>
    </w:p>
    <w:p w:rsidR="009577B4" w:rsidRDefault="001C7F4D">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ind w:left="720" w:hanging="360"/>
        <w:rPr>
          <w:rFonts w:ascii="Roboto Condensed" w:eastAsia="Roboto Condensed" w:hAnsi="Roboto Condensed" w:cs="Roboto Condensed"/>
          <w:sz w:val="20"/>
          <w:szCs w:val="20"/>
        </w:rPr>
      </w:pPr>
      <w:r>
        <w:rPr>
          <w:rFonts w:ascii="Roboto Condensed" w:eastAsia="Roboto Condensed" w:hAnsi="Roboto Condensed" w:cs="Roboto Condensed"/>
          <w:sz w:val="20"/>
          <w:szCs w:val="20"/>
        </w:rPr>
        <w:t>Inception report comprises methodology, checklist, questionnaire, work plan, etc.</w:t>
      </w:r>
    </w:p>
    <w:p w:rsidR="009577B4" w:rsidRDefault="001C7F4D">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ind w:left="720" w:hanging="360"/>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Consultant will submit the first draft of the case studies, images presentation to the Uddokta team for feedback, opinions and suggestions</w:t>
      </w:r>
    </w:p>
    <w:p w:rsidR="009577B4" w:rsidRDefault="001C7F4D">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ind w:left="720" w:hanging="360"/>
        <w:rPr>
          <w:rFonts w:ascii="Roboto Condensed" w:eastAsia="Roboto Condensed" w:hAnsi="Roboto Condensed" w:cs="Roboto Condensed"/>
          <w:sz w:val="20"/>
          <w:szCs w:val="20"/>
        </w:rPr>
      </w:pPr>
      <w:r>
        <w:rPr>
          <w:rFonts w:ascii="Roboto Condensed" w:eastAsia="Roboto Condensed" w:hAnsi="Roboto Condensed" w:cs="Roboto Condensed"/>
          <w:sz w:val="20"/>
          <w:szCs w:val="20"/>
        </w:rPr>
        <w:t>Draft 45 case studies and consent f</w:t>
      </w:r>
      <w:r>
        <w:rPr>
          <w:rFonts w:ascii="Roboto Condensed" w:eastAsia="Roboto Condensed" w:hAnsi="Roboto Condensed" w:cs="Roboto Condensed"/>
          <w:sz w:val="20"/>
          <w:szCs w:val="20"/>
        </w:rPr>
        <w:t>orm and at least 200 quality photographs. Both raw and edited images submission using Google Drive/a Portable HDD.</w:t>
      </w:r>
    </w:p>
    <w:p w:rsidR="009577B4" w:rsidRDefault="001C7F4D">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ind w:left="720" w:hanging="360"/>
        <w:rPr>
          <w:rFonts w:ascii="Roboto Condensed" w:eastAsia="Roboto Condensed" w:hAnsi="Roboto Condensed" w:cs="Roboto Condensed"/>
          <w:sz w:val="20"/>
          <w:szCs w:val="20"/>
        </w:rPr>
      </w:pPr>
      <w:r>
        <w:rPr>
          <w:rFonts w:ascii="Roboto Condensed" w:eastAsia="Roboto Condensed" w:hAnsi="Roboto Condensed" w:cs="Roboto Condensed"/>
          <w:sz w:val="20"/>
          <w:szCs w:val="20"/>
        </w:rPr>
        <w:t>Final submission of 45 case studies (after incorporating feedback from the team)</w:t>
      </w:r>
    </w:p>
    <w:p w:rsidR="009577B4" w:rsidRDefault="001C7F4D">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ind w:left="720" w:hanging="360"/>
        <w:rPr>
          <w:rFonts w:ascii="Roboto Condensed" w:eastAsia="Roboto Condensed" w:hAnsi="Roboto Condensed" w:cs="Roboto Condensed"/>
          <w:sz w:val="20"/>
          <w:szCs w:val="20"/>
        </w:rPr>
      </w:pPr>
      <w:r>
        <w:rPr>
          <w:rFonts w:ascii="Roboto Condensed" w:eastAsia="Roboto Condensed" w:hAnsi="Roboto Condensed" w:cs="Roboto Condensed"/>
          <w:sz w:val="20"/>
          <w:szCs w:val="20"/>
        </w:rPr>
        <w:lastRenderedPageBreak/>
        <w:t xml:space="preserve">Submission of 200 Printing copies of the documents </w:t>
      </w:r>
    </w:p>
    <w:p w:rsidR="009577B4" w:rsidRDefault="009577B4">
      <w:pPr>
        <w:widowControl w:val="0"/>
        <w:jc w:val="both"/>
        <w:rPr>
          <w:rFonts w:ascii="Roboto Condensed" w:eastAsia="Roboto Condensed" w:hAnsi="Roboto Condensed" w:cs="Roboto Condensed"/>
          <w:sz w:val="20"/>
          <w:szCs w:val="20"/>
        </w:rPr>
      </w:pPr>
    </w:p>
    <w:p w:rsidR="009577B4" w:rsidRDefault="001C7F4D">
      <w:pPr>
        <w:widowControl w:val="0"/>
        <w:numPr>
          <w:ilvl w:val="0"/>
          <w:numId w:val="8"/>
        </w:numPr>
        <w:spacing w:after="120"/>
        <w:rPr>
          <w:rFonts w:ascii="Roboto Condensed" w:eastAsia="Roboto Condensed" w:hAnsi="Roboto Condensed" w:cs="Roboto Condensed"/>
          <w:color w:val="FF0000"/>
        </w:rPr>
      </w:pPr>
      <w:r>
        <w:rPr>
          <w:rFonts w:ascii="Roboto Condensed" w:eastAsia="Roboto Condensed" w:hAnsi="Roboto Condensed" w:cs="Roboto Condensed"/>
          <w:b/>
          <w:color w:val="FF0000"/>
        </w:rPr>
        <w:t>Duratio</w:t>
      </w:r>
      <w:r>
        <w:rPr>
          <w:rFonts w:ascii="Roboto Condensed" w:eastAsia="Roboto Condensed" w:hAnsi="Roboto Condensed" w:cs="Roboto Condensed"/>
          <w:b/>
          <w:color w:val="FF0000"/>
        </w:rPr>
        <w:t>n of the Assignment</w:t>
      </w:r>
    </w:p>
    <w:p w:rsidR="009577B4" w:rsidRDefault="001C7F4D">
      <w:pPr>
        <w:spacing w:before="120" w:after="120"/>
        <w:jc w:val="both"/>
        <w:rPr>
          <w:rFonts w:ascii="Roboto Condensed" w:eastAsia="Roboto Condensed" w:hAnsi="Roboto Condensed" w:cs="Roboto Condensed"/>
          <w:color w:val="434343"/>
          <w:sz w:val="16"/>
          <w:szCs w:val="16"/>
        </w:rPr>
      </w:pPr>
      <w:r>
        <w:rPr>
          <w:rFonts w:ascii="Roboto Condensed" w:eastAsia="Roboto Condensed" w:hAnsi="Roboto Condensed" w:cs="Roboto Condensed"/>
          <w:sz w:val="20"/>
          <w:szCs w:val="20"/>
          <w:highlight w:val="white"/>
        </w:rPr>
        <w:t xml:space="preserve">The </w:t>
      </w:r>
      <w:r>
        <w:rPr>
          <w:rFonts w:ascii="Roboto Condensed" w:eastAsia="Roboto Condensed" w:hAnsi="Roboto Condensed" w:cs="Roboto Condensed"/>
          <w:color w:val="1A1A1A"/>
          <w:sz w:val="20"/>
          <w:szCs w:val="20"/>
        </w:rPr>
        <w:t>consultant/firm</w:t>
      </w:r>
      <w:r>
        <w:rPr>
          <w:rFonts w:ascii="Roboto Condensed" w:eastAsia="Roboto Condensed" w:hAnsi="Roboto Condensed" w:cs="Roboto Condensed"/>
          <w:sz w:val="20"/>
          <w:szCs w:val="20"/>
          <w:highlight w:val="white"/>
        </w:rPr>
        <w:t xml:space="preserve"> is expected to start work on or around the second week of October 2022. This assignment should be completed within 45 days from the start date, which includes </w:t>
      </w:r>
      <w:r>
        <w:rPr>
          <w:rFonts w:ascii="Roboto Condensed" w:eastAsia="Roboto Condensed" w:hAnsi="Roboto Condensed" w:cs="Roboto Condensed"/>
          <w:sz w:val="20"/>
          <w:szCs w:val="20"/>
        </w:rPr>
        <w:t>completion of all tasks in the assignment along with the submission of the deliverables as detailed in Section 4 &amp; 6. Based on unavoidable circumstances, the period for conducting the assignment might change. The consultant/firm is expected to be able to a</w:t>
      </w:r>
      <w:r>
        <w:rPr>
          <w:rFonts w:ascii="Roboto Condensed" w:eastAsia="Roboto Condensed" w:hAnsi="Roboto Condensed" w:cs="Roboto Condensed"/>
          <w:sz w:val="20"/>
          <w:szCs w:val="20"/>
        </w:rPr>
        <w:t>ccommodate these changes without additional cost. A final detailed work schedule will be determined during the kick-off meeting.</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5"/>
        <w:gridCol w:w="6420"/>
        <w:gridCol w:w="2205"/>
      </w:tblGrid>
      <w:tr w:rsidR="009577B4">
        <w:tc>
          <w:tcPr>
            <w:tcW w:w="735" w:type="dxa"/>
            <w:tcBorders>
              <w:top w:val="single" w:sz="4" w:space="0" w:color="000000"/>
              <w:left w:val="single" w:sz="4" w:space="0" w:color="000000"/>
              <w:bottom w:val="single" w:sz="4" w:space="0" w:color="000000"/>
              <w:right w:val="single" w:sz="4" w:space="0" w:color="000000"/>
            </w:tcBorders>
            <w:shd w:val="clear" w:color="auto" w:fill="666666"/>
            <w:tcMar>
              <w:top w:w="40" w:type="dxa"/>
              <w:left w:w="40" w:type="dxa"/>
              <w:bottom w:w="40" w:type="dxa"/>
              <w:right w:w="40" w:type="dxa"/>
            </w:tcMar>
          </w:tcPr>
          <w:p w:rsidR="009577B4" w:rsidRDefault="001C7F4D">
            <w:pPr>
              <w:jc w:val="center"/>
              <w:rPr>
                <w:rFonts w:ascii="Roboto Condensed" w:eastAsia="Roboto Condensed" w:hAnsi="Roboto Condensed" w:cs="Roboto Condensed"/>
                <w:color w:val="FFFFFF"/>
                <w:sz w:val="20"/>
                <w:szCs w:val="20"/>
              </w:rPr>
            </w:pPr>
            <w:r>
              <w:rPr>
                <w:rFonts w:ascii="Roboto Condensed" w:eastAsia="Roboto Condensed" w:hAnsi="Roboto Condensed" w:cs="Roboto Condensed"/>
                <w:color w:val="FFFFFF"/>
                <w:sz w:val="20"/>
                <w:szCs w:val="20"/>
              </w:rPr>
              <w:t>Sl No.</w:t>
            </w:r>
          </w:p>
        </w:tc>
        <w:tc>
          <w:tcPr>
            <w:tcW w:w="6420" w:type="dxa"/>
            <w:tcBorders>
              <w:top w:val="single" w:sz="4" w:space="0" w:color="000000"/>
              <w:left w:val="single" w:sz="4" w:space="0" w:color="000000"/>
              <w:bottom w:val="single" w:sz="4" w:space="0" w:color="000000"/>
              <w:right w:val="single" w:sz="4" w:space="0" w:color="000000"/>
            </w:tcBorders>
            <w:shd w:val="clear" w:color="auto" w:fill="666666"/>
            <w:tcMar>
              <w:top w:w="40" w:type="dxa"/>
              <w:left w:w="40" w:type="dxa"/>
              <w:bottom w:w="40" w:type="dxa"/>
              <w:right w:w="40" w:type="dxa"/>
            </w:tcMar>
          </w:tcPr>
          <w:p w:rsidR="009577B4" w:rsidRDefault="001C7F4D">
            <w:pPr>
              <w:jc w:val="center"/>
              <w:rPr>
                <w:rFonts w:ascii="Roboto Condensed" w:eastAsia="Roboto Condensed" w:hAnsi="Roboto Condensed" w:cs="Roboto Condensed"/>
                <w:color w:val="FFFFFF"/>
                <w:sz w:val="20"/>
                <w:szCs w:val="20"/>
              </w:rPr>
            </w:pPr>
            <w:r>
              <w:rPr>
                <w:rFonts w:ascii="Roboto Condensed" w:eastAsia="Roboto Condensed" w:hAnsi="Roboto Condensed" w:cs="Roboto Condensed"/>
                <w:color w:val="FFFFFF"/>
                <w:sz w:val="20"/>
                <w:szCs w:val="20"/>
              </w:rPr>
              <w:t>Deliverable</w:t>
            </w:r>
          </w:p>
        </w:tc>
        <w:tc>
          <w:tcPr>
            <w:tcW w:w="2205" w:type="dxa"/>
            <w:tcBorders>
              <w:top w:val="single" w:sz="4" w:space="0" w:color="000000"/>
              <w:left w:val="single" w:sz="4" w:space="0" w:color="000000"/>
              <w:bottom w:val="single" w:sz="4" w:space="0" w:color="000000"/>
              <w:right w:val="single" w:sz="4" w:space="0" w:color="000000"/>
            </w:tcBorders>
            <w:shd w:val="clear" w:color="auto" w:fill="666666"/>
            <w:tcMar>
              <w:top w:w="40" w:type="dxa"/>
              <w:left w:w="40" w:type="dxa"/>
              <w:bottom w:w="40" w:type="dxa"/>
              <w:right w:w="40" w:type="dxa"/>
            </w:tcMar>
          </w:tcPr>
          <w:p w:rsidR="009577B4" w:rsidRDefault="001C7F4D">
            <w:pPr>
              <w:jc w:val="center"/>
              <w:rPr>
                <w:rFonts w:ascii="Roboto Condensed" w:eastAsia="Roboto Condensed" w:hAnsi="Roboto Condensed" w:cs="Roboto Condensed"/>
                <w:color w:val="FFFFFF"/>
                <w:sz w:val="20"/>
                <w:szCs w:val="20"/>
              </w:rPr>
            </w:pPr>
            <w:r>
              <w:rPr>
                <w:rFonts w:ascii="Roboto Condensed" w:eastAsia="Roboto Condensed" w:hAnsi="Roboto Condensed" w:cs="Roboto Condensed"/>
                <w:color w:val="FFFFFF"/>
                <w:sz w:val="20"/>
                <w:szCs w:val="20"/>
              </w:rPr>
              <w:t>Oct- Nov, 2020</w:t>
            </w:r>
          </w:p>
        </w:tc>
      </w:tr>
      <w:tr w:rsidR="009577B4">
        <w:tc>
          <w:tcPr>
            <w:tcW w:w="735" w:type="dxa"/>
            <w:tcBorders>
              <w:top w:val="single" w:sz="4" w:space="0" w:color="000000"/>
            </w:tcBorders>
            <w:shd w:val="clear" w:color="auto" w:fill="auto"/>
            <w:tcMar>
              <w:top w:w="100" w:type="dxa"/>
              <w:left w:w="100" w:type="dxa"/>
              <w:bottom w:w="100" w:type="dxa"/>
              <w:right w:w="100" w:type="dxa"/>
            </w:tcMar>
          </w:tcPr>
          <w:p w:rsidR="009577B4" w:rsidRDefault="001C7F4D">
            <w:pPr>
              <w:widowControl w:val="0"/>
              <w:pBdr>
                <w:top w:val="nil"/>
                <w:left w:val="nil"/>
                <w:bottom w:val="nil"/>
                <w:right w:val="nil"/>
                <w:between w:val="nil"/>
              </w:pBdr>
              <w:rPr>
                <w:rFonts w:ascii="Roboto Condensed" w:eastAsia="Roboto Condensed" w:hAnsi="Roboto Condensed" w:cs="Roboto Condensed"/>
                <w:sz w:val="16"/>
                <w:szCs w:val="16"/>
              </w:rPr>
            </w:pPr>
            <w:r>
              <w:rPr>
                <w:rFonts w:ascii="Roboto Condensed" w:eastAsia="Roboto Condensed" w:hAnsi="Roboto Condensed" w:cs="Roboto Condensed"/>
                <w:sz w:val="16"/>
                <w:szCs w:val="16"/>
              </w:rPr>
              <w:t>1.</w:t>
            </w:r>
          </w:p>
        </w:tc>
        <w:tc>
          <w:tcPr>
            <w:tcW w:w="6420" w:type="dxa"/>
            <w:tcBorders>
              <w:top w:val="single" w:sz="4" w:space="0" w:color="000000"/>
            </w:tcBorders>
            <w:shd w:val="clear" w:color="auto" w:fill="auto"/>
            <w:tcMar>
              <w:top w:w="100" w:type="dxa"/>
              <w:left w:w="100" w:type="dxa"/>
              <w:bottom w:w="100" w:type="dxa"/>
              <w:right w:w="100" w:type="dxa"/>
            </w:tcMar>
          </w:tcPr>
          <w:p w:rsidR="009577B4" w:rsidRDefault="001C7F4D">
            <w:pPr>
              <w:widowControl w:val="0"/>
              <w:pBdr>
                <w:top w:val="nil"/>
                <w:left w:val="nil"/>
                <w:bottom w:val="nil"/>
                <w:right w:val="nil"/>
                <w:between w:val="nil"/>
              </w:pBd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Participate in the orientation meeting, understand the assignment, share detailed work plan aligned with the ToR plan</w:t>
            </w:r>
          </w:p>
        </w:tc>
        <w:tc>
          <w:tcPr>
            <w:tcW w:w="2205" w:type="dxa"/>
            <w:tcBorders>
              <w:top w:val="single" w:sz="4" w:space="0" w:color="000000"/>
            </w:tcBorders>
            <w:shd w:val="clear" w:color="auto" w:fill="auto"/>
            <w:tcMar>
              <w:top w:w="100" w:type="dxa"/>
              <w:left w:w="100" w:type="dxa"/>
              <w:bottom w:w="100" w:type="dxa"/>
              <w:right w:w="100" w:type="dxa"/>
            </w:tcMar>
          </w:tcPr>
          <w:p w:rsidR="009577B4" w:rsidRDefault="001C7F4D">
            <w:pPr>
              <w:widowControl w:val="0"/>
              <w:pBdr>
                <w:top w:val="nil"/>
                <w:left w:val="nil"/>
                <w:bottom w:val="nil"/>
                <w:right w:val="nil"/>
                <w:between w:val="nil"/>
              </w:pBd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2nd week of Oct’20</w:t>
            </w:r>
          </w:p>
        </w:tc>
      </w:tr>
      <w:tr w:rsidR="009577B4">
        <w:tc>
          <w:tcPr>
            <w:tcW w:w="735" w:type="dxa"/>
            <w:shd w:val="clear" w:color="auto" w:fill="auto"/>
            <w:tcMar>
              <w:top w:w="100" w:type="dxa"/>
              <w:left w:w="100" w:type="dxa"/>
              <w:bottom w:w="100" w:type="dxa"/>
              <w:right w:w="100" w:type="dxa"/>
            </w:tcMar>
          </w:tcPr>
          <w:p w:rsidR="009577B4" w:rsidRDefault="001C7F4D">
            <w:pPr>
              <w:widowControl w:val="0"/>
              <w:pBdr>
                <w:top w:val="nil"/>
                <w:left w:val="nil"/>
                <w:bottom w:val="nil"/>
                <w:right w:val="nil"/>
                <w:between w:val="nil"/>
              </w:pBdr>
              <w:rPr>
                <w:rFonts w:ascii="Roboto Condensed" w:eastAsia="Roboto Condensed" w:hAnsi="Roboto Condensed" w:cs="Roboto Condensed"/>
                <w:sz w:val="16"/>
                <w:szCs w:val="16"/>
              </w:rPr>
            </w:pPr>
            <w:r>
              <w:rPr>
                <w:rFonts w:ascii="Roboto Condensed" w:eastAsia="Roboto Condensed" w:hAnsi="Roboto Condensed" w:cs="Roboto Condensed"/>
                <w:sz w:val="16"/>
                <w:szCs w:val="16"/>
              </w:rPr>
              <w:t>2.</w:t>
            </w:r>
          </w:p>
        </w:tc>
        <w:tc>
          <w:tcPr>
            <w:tcW w:w="6420" w:type="dxa"/>
            <w:shd w:val="clear" w:color="auto" w:fill="auto"/>
            <w:tcMar>
              <w:top w:w="100" w:type="dxa"/>
              <w:left w:w="100" w:type="dxa"/>
              <w:bottom w:w="100" w:type="dxa"/>
              <w:right w:w="100" w:type="dxa"/>
            </w:tcMar>
          </w:tcPr>
          <w:p w:rsidR="009577B4" w:rsidRDefault="001C7F4D">
            <w:pPr>
              <w:widowControl w:val="0"/>
              <w:pBdr>
                <w:top w:val="nil"/>
                <w:left w:val="nil"/>
                <w:bottom w:val="nil"/>
                <w:right w:val="nil"/>
                <w:between w:val="nil"/>
              </w:pBd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Visit field, identify the given beneficiaries, prepare template keeping in mind project expectations, and collect stories</w:t>
            </w:r>
          </w:p>
        </w:tc>
        <w:tc>
          <w:tcPr>
            <w:tcW w:w="2205" w:type="dxa"/>
            <w:shd w:val="clear" w:color="auto" w:fill="auto"/>
            <w:tcMar>
              <w:top w:w="100" w:type="dxa"/>
              <w:left w:w="100" w:type="dxa"/>
              <w:bottom w:w="100" w:type="dxa"/>
              <w:right w:w="100" w:type="dxa"/>
            </w:tcMar>
          </w:tcPr>
          <w:p w:rsidR="009577B4" w:rsidRDefault="001C7F4D">
            <w:pPr>
              <w:widowControl w:val="0"/>
              <w:pBdr>
                <w:top w:val="nil"/>
                <w:left w:val="nil"/>
                <w:bottom w:val="nil"/>
                <w:right w:val="nil"/>
                <w:between w:val="nil"/>
              </w:pBd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3rd-4th week of Oct</w:t>
            </w:r>
          </w:p>
        </w:tc>
      </w:tr>
      <w:tr w:rsidR="009577B4">
        <w:tc>
          <w:tcPr>
            <w:tcW w:w="735" w:type="dxa"/>
            <w:shd w:val="clear" w:color="auto" w:fill="auto"/>
            <w:tcMar>
              <w:top w:w="100" w:type="dxa"/>
              <w:left w:w="100" w:type="dxa"/>
              <w:bottom w:w="100" w:type="dxa"/>
              <w:right w:w="100" w:type="dxa"/>
            </w:tcMar>
          </w:tcPr>
          <w:p w:rsidR="009577B4" w:rsidRDefault="001C7F4D">
            <w:pPr>
              <w:widowControl w:val="0"/>
              <w:pBdr>
                <w:top w:val="nil"/>
                <w:left w:val="nil"/>
                <w:bottom w:val="nil"/>
                <w:right w:val="nil"/>
                <w:between w:val="nil"/>
              </w:pBdr>
              <w:rPr>
                <w:rFonts w:ascii="Roboto Condensed" w:eastAsia="Roboto Condensed" w:hAnsi="Roboto Condensed" w:cs="Roboto Condensed"/>
                <w:sz w:val="16"/>
                <w:szCs w:val="16"/>
              </w:rPr>
            </w:pPr>
            <w:r>
              <w:rPr>
                <w:rFonts w:ascii="Roboto Condensed" w:eastAsia="Roboto Condensed" w:hAnsi="Roboto Condensed" w:cs="Roboto Condensed"/>
                <w:sz w:val="16"/>
                <w:szCs w:val="16"/>
              </w:rPr>
              <w:t>3.</w:t>
            </w:r>
          </w:p>
        </w:tc>
        <w:tc>
          <w:tcPr>
            <w:tcW w:w="6420" w:type="dxa"/>
            <w:shd w:val="clear" w:color="auto" w:fill="auto"/>
            <w:tcMar>
              <w:top w:w="100" w:type="dxa"/>
              <w:left w:w="100" w:type="dxa"/>
              <w:bottom w:w="100" w:type="dxa"/>
              <w:right w:w="100" w:type="dxa"/>
            </w:tcMar>
          </w:tcPr>
          <w:p w:rsidR="009577B4" w:rsidRDefault="001C7F4D">
            <w:pPr>
              <w:widowControl w:val="0"/>
              <w:pBdr>
                <w:top w:val="nil"/>
                <w:left w:val="nil"/>
                <w:bottom w:val="nil"/>
                <w:right w:val="nil"/>
                <w:between w:val="nil"/>
              </w:pBd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Submission of 1st draft of case stories</w:t>
            </w:r>
          </w:p>
        </w:tc>
        <w:tc>
          <w:tcPr>
            <w:tcW w:w="2205" w:type="dxa"/>
            <w:shd w:val="clear" w:color="auto" w:fill="auto"/>
            <w:tcMar>
              <w:top w:w="100" w:type="dxa"/>
              <w:left w:w="100" w:type="dxa"/>
              <w:bottom w:w="100" w:type="dxa"/>
              <w:right w:w="100" w:type="dxa"/>
            </w:tcMar>
          </w:tcPr>
          <w:p w:rsidR="009577B4" w:rsidRDefault="001C7F4D">
            <w:pPr>
              <w:widowControl w:val="0"/>
              <w:pBdr>
                <w:top w:val="nil"/>
                <w:left w:val="nil"/>
                <w:bottom w:val="nil"/>
                <w:right w:val="nil"/>
                <w:between w:val="nil"/>
              </w:pBd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2nd week of Nov ‘22</w:t>
            </w:r>
          </w:p>
        </w:tc>
      </w:tr>
      <w:tr w:rsidR="009577B4">
        <w:trPr>
          <w:trHeight w:val="360"/>
        </w:trPr>
        <w:tc>
          <w:tcPr>
            <w:tcW w:w="735" w:type="dxa"/>
            <w:shd w:val="clear" w:color="auto" w:fill="auto"/>
            <w:tcMar>
              <w:top w:w="100" w:type="dxa"/>
              <w:left w:w="100" w:type="dxa"/>
              <w:bottom w:w="100" w:type="dxa"/>
              <w:right w:w="100" w:type="dxa"/>
            </w:tcMar>
          </w:tcPr>
          <w:p w:rsidR="009577B4" w:rsidRDefault="001C7F4D">
            <w:pPr>
              <w:widowControl w:val="0"/>
              <w:pBdr>
                <w:top w:val="nil"/>
                <w:left w:val="nil"/>
                <w:bottom w:val="nil"/>
                <w:right w:val="nil"/>
                <w:between w:val="nil"/>
              </w:pBdr>
              <w:rPr>
                <w:rFonts w:ascii="Roboto Condensed" w:eastAsia="Roboto Condensed" w:hAnsi="Roboto Condensed" w:cs="Roboto Condensed"/>
                <w:sz w:val="16"/>
                <w:szCs w:val="16"/>
              </w:rPr>
            </w:pPr>
            <w:r>
              <w:rPr>
                <w:rFonts w:ascii="Roboto Condensed" w:eastAsia="Roboto Condensed" w:hAnsi="Roboto Condensed" w:cs="Roboto Condensed"/>
                <w:sz w:val="16"/>
                <w:szCs w:val="16"/>
              </w:rPr>
              <w:t>4.</w:t>
            </w:r>
          </w:p>
        </w:tc>
        <w:tc>
          <w:tcPr>
            <w:tcW w:w="6420" w:type="dxa"/>
            <w:shd w:val="clear" w:color="auto" w:fill="auto"/>
            <w:tcMar>
              <w:top w:w="100" w:type="dxa"/>
              <w:left w:w="100" w:type="dxa"/>
              <w:bottom w:w="100" w:type="dxa"/>
              <w:right w:w="100" w:type="dxa"/>
            </w:tcMar>
          </w:tcPr>
          <w:p w:rsidR="009577B4" w:rsidRDefault="001C7F4D">
            <w:pPr>
              <w:widowControl w:val="0"/>
              <w:pBdr>
                <w:top w:val="nil"/>
                <w:left w:val="nil"/>
                <w:bottom w:val="nil"/>
                <w:right w:val="nil"/>
                <w:between w:val="nil"/>
              </w:pBd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Final submission of case stories after incorporating all the comments, Submission of all the relevant photographs (as per guidance), consent forms (Hard copy) and published copies.</w:t>
            </w:r>
          </w:p>
        </w:tc>
        <w:tc>
          <w:tcPr>
            <w:tcW w:w="2205" w:type="dxa"/>
            <w:shd w:val="clear" w:color="auto" w:fill="auto"/>
            <w:tcMar>
              <w:top w:w="100" w:type="dxa"/>
              <w:left w:w="100" w:type="dxa"/>
              <w:bottom w:w="100" w:type="dxa"/>
              <w:right w:w="100" w:type="dxa"/>
            </w:tcMar>
          </w:tcPr>
          <w:p w:rsidR="009577B4" w:rsidRDefault="001C7F4D">
            <w:pPr>
              <w:widowControl w:val="0"/>
              <w:pBdr>
                <w:top w:val="nil"/>
                <w:left w:val="nil"/>
                <w:bottom w:val="nil"/>
                <w:right w:val="nil"/>
                <w:between w:val="nil"/>
              </w:pBd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3rd week of Nov’22</w:t>
            </w:r>
          </w:p>
        </w:tc>
      </w:tr>
    </w:tbl>
    <w:p w:rsidR="009577B4" w:rsidRDefault="009577B4">
      <w:pPr>
        <w:spacing w:before="120" w:after="120"/>
        <w:jc w:val="both"/>
        <w:rPr>
          <w:rFonts w:ascii="Roboto Condensed" w:eastAsia="Roboto Condensed" w:hAnsi="Roboto Condensed" w:cs="Roboto Condensed"/>
          <w:color w:val="434343"/>
          <w:sz w:val="16"/>
          <w:szCs w:val="16"/>
        </w:rPr>
      </w:pPr>
    </w:p>
    <w:p w:rsidR="009577B4" w:rsidRDefault="001C7F4D">
      <w:pPr>
        <w:widowControl w:val="0"/>
        <w:numPr>
          <w:ilvl w:val="0"/>
          <w:numId w:val="8"/>
        </w:numPr>
        <w:spacing w:before="120" w:after="120"/>
        <w:jc w:val="both"/>
        <w:rPr>
          <w:rFonts w:ascii="Roboto Condensed" w:eastAsia="Roboto Condensed" w:hAnsi="Roboto Condensed" w:cs="Roboto Condensed"/>
          <w:color w:val="FF0000"/>
        </w:rPr>
      </w:pPr>
      <w:bookmarkStart w:id="5" w:name="_3znysh7" w:colFirst="0" w:colLast="0"/>
      <w:bookmarkEnd w:id="5"/>
      <w:r>
        <w:rPr>
          <w:rFonts w:ascii="Roboto Condensed" w:eastAsia="Roboto Condensed" w:hAnsi="Roboto Condensed" w:cs="Roboto Condensed"/>
          <w:b/>
          <w:color w:val="FF0000"/>
        </w:rPr>
        <w:t>Proprietary Rights</w:t>
      </w:r>
    </w:p>
    <w:p w:rsidR="009577B4" w:rsidRDefault="001C7F4D">
      <w:pPr>
        <w:spacing w:before="120" w:after="120"/>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Any document, information or data entrusted to or produced by iDE in connection with this assignment shall be strictly confidential and cannot be used by the contract employee for any other purpose without the written consent of iDE. iDE can re-use, re-edi</w:t>
      </w:r>
      <w:r>
        <w:rPr>
          <w:rFonts w:ascii="Roboto Condensed" w:eastAsia="Roboto Condensed" w:hAnsi="Roboto Condensed" w:cs="Roboto Condensed"/>
          <w:sz w:val="20"/>
          <w:szCs w:val="20"/>
        </w:rPr>
        <w:t xml:space="preserve">t all the photographs or any part thereof as convenient for its own need/way/process of utilising the data, case stories and photographs in any medium. iDE may provide the data, case stories and photographs to other agencies/sector actors and the media at </w:t>
      </w:r>
      <w:r>
        <w:rPr>
          <w:rFonts w:ascii="Roboto Condensed" w:eastAsia="Roboto Condensed" w:hAnsi="Roboto Condensed" w:cs="Roboto Condensed"/>
          <w:sz w:val="20"/>
          <w:szCs w:val="20"/>
        </w:rPr>
        <w:t>no cost. This provision shall remain valid even after the completion of this assignment. iDE’s general protocols and policies for working with hired consultants will be applicable. iDE will not indemnify and defend the consultant for any loss during this a</w:t>
      </w:r>
      <w:r>
        <w:rPr>
          <w:rFonts w:ascii="Roboto Condensed" w:eastAsia="Roboto Condensed" w:hAnsi="Roboto Condensed" w:cs="Roboto Condensed"/>
          <w:sz w:val="20"/>
          <w:szCs w:val="20"/>
        </w:rPr>
        <w:t>ssignment and will not insure him/her while accomplishing the task. iDE-B reserves the right to terminate this agreement at any time with the consultation of the contracted individual/firm.</w:t>
      </w:r>
    </w:p>
    <w:p w:rsidR="009577B4" w:rsidRDefault="001C7F4D">
      <w:p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Any document, information or data entrusted to or produced by iDE </w:t>
      </w:r>
      <w:r>
        <w:rPr>
          <w:rFonts w:ascii="Roboto Condensed" w:eastAsia="Roboto Condensed" w:hAnsi="Roboto Condensed" w:cs="Roboto Condensed"/>
          <w:sz w:val="20"/>
          <w:szCs w:val="20"/>
        </w:rPr>
        <w:t>in connection with this assignment shall be strictly confidential and cannot be used by the contract employee for any other purpose without the written consent of iDE. This provision shall remain valid even after completion of this assignment. iDE Banglade</w:t>
      </w:r>
      <w:r>
        <w:rPr>
          <w:rFonts w:ascii="Roboto Condensed" w:eastAsia="Roboto Condensed" w:hAnsi="Roboto Condensed" w:cs="Roboto Condensed"/>
          <w:sz w:val="20"/>
          <w:szCs w:val="20"/>
        </w:rPr>
        <w:t>sh reserves the right to terminate this agreement any time with the consultation of the contracted individual/firm.</w:t>
      </w:r>
    </w:p>
    <w:p w:rsidR="009577B4" w:rsidRDefault="009577B4">
      <w:pPr>
        <w:jc w:val="both"/>
        <w:rPr>
          <w:rFonts w:ascii="Roboto Condensed" w:eastAsia="Roboto Condensed" w:hAnsi="Roboto Condensed" w:cs="Roboto Condensed"/>
          <w:sz w:val="20"/>
          <w:szCs w:val="20"/>
        </w:rPr>
      </w:pPr>
    </w:p>
    <w:p w:rsidR="009577B4" w:rsidRDefault="001C7F4D">
      <w:pPr>
        <w:widowControl w:val="0"/>
        <w:numPr>
          <w:ilvl w:val="0"/>
          <w:numId w:val="8"/>
        </w:numPr>
        <w:jc w:val="both"/>
        <w:rPr>
          <w:rFonts w:ascii="Roboto Condensed" w:eastAsia="Roboto Condensed" w:hAnsi="Roboto Condensed" w:cs="Roboto Condensed"/>
          <w:color w:val="FF0000"/>
        </w:rPr>
      </w:pPr>
      <w:r>
        <w:rPr>
          <w:rFonts w:ascii="Roboto Condensed" w:eastAsia="Roboto Condensed" w:hAnsi="Roboto Condensed" w:cs="Roboto Condensed"/>
          <w:b/>
          <w:color w:val="FF0000"/>
        </w:rPr>
        <w:t xml:space="preserve">Applicant Eligibility Criteria </w:t>
      </w:r>
    </w:p>
    <w:p w:rsidR="009577B4" w:rsidRDefault="001C7F4D">
      <w:pPr>
        <w:widowControl w:val="0"/>
        <w:spacing w:before="240" w:after="120"/>
        <w:jc w:val="both"/>
        <w:rPr>
          <w:rFonts w:ascii="Roboto Condensed" w:eastAsia="Roboto Condensed" w:hAnsi="Roboto Condensed" w:cs="Roboto Condensed"/>
          <w:sz w:val="20"/>
          <w:szCs w:val="20"/>
        </w:rPr>
      </w:pPr>
      <w:bookmarkStart w:id="6" w:name="_dhxxaezd5qg1" w:colFirst="0" w:colLast="0"/>
      <w:bookmarkEnd w:id="6"/>
      <w:r>
        <w:rPr>
          <w:rFonts w:ascii="Roboto Condensed" w:eastAsia="Roboto Condensed" w:hAnsi="Roboto Condensed" w:cs="Roboto Condensed"/>
          <w:sz w:val="20"/>
          <w:szCs w:val="20"/>
        </w:rPr>
        <w:t>General experience and expertise requirement for consultant/vendor applying:</w:t>
      </w:r>
    </w:p>
    <w:p w:rsidR="009577B4" w:rsidRDefault="001C7F4D">
      <w:pPr>
        <w:widowControl w:val="0"/>
        <w:numPr>
          <w:ilvl w:val="0"/>
          <w:numId w:val="7"/>
        </w:numPr>
        <w:spacing w:before="240"/>
        <w:jc w:val="both"/>
        <w:rPr>
          <w:rFonts w:ascii="Roboto Condensed" w:eastAsia="Roboto Condensed" w:hAnsi="Roboto Condensed" w:cs="Roboto Condensed"/>
          <w:sz w:val="20"/>
          <w:szCs w:val="20"/>
        </w:rPr>
      </w:pPr>
      <w:bookmarkStart w:id="7" w:name="_bd2pfxig42gi" w:colFirst="0" w:colLast="0"/>
      <w:bookmarkEnd w:id="7"/>
      <w:r>
        <w:rPr>
          <w:rFonts w:ascii="Roboto Condensed" w:eastAsia="Roboto Condensed" w:hAnsi="Roboto Condensed" w:cs="Roboto Condensed"/>
          <w:sz w:val="20"/>
          <w:szCs w:val="20"/>
        </w:rPr>
        <w:t>Strong theoretical and practic</w:t>
      </w:r>
      <w:r>
        <w:rPr>
          <w:rFonts w:ascii="Roboto Condensed" w:eastAsia="Roboto Condensed" w:hAnsi="Roboto Condensed" w:cs="Roboto Condensed"/>
          <w:sz w:val="20"/>
          <w:szCs w:val="20"/>
        </w:rPr>
        <w:t xml:space="preserve">al background using different eye-catching images, including photo gallery and the use of design software. </w:t>
      </w:r>
    </w:p>
    <w:p w:rsidR="009577B4" w:rsidRDefault="001C7F4D">
      <w:pPr>
        <w:widowControl w:val="0"/>
        <w:numPr>
          <w:ilvl w:val="0"/>
          <w:numId w:val="7"/>
        </w:numPr>
        <w:jc w:val="both"/>
        <w:rPr>
          <w:rFonts w:ascii="Roboto Condensed" w:eastAsia="Roboto Condensed" w:hAnsi="Roboto Condensed" w:cs="Roboto Condensed"/>
          <w:sz w:val="20"/>
          <w:szCs w:val="20"/>
        </w:rPr>
      </w:pPr>
      <w:bookmarkStart w:id="8" w:name="_hgz0ujpn5kaz" w:colFirst="0" w:colLast="0"/>
      <w:bookmarkEnd w:id="8"/>
      <w:r>
        <w:rPr>
          <w:rFonts w:ascii="Roboto Condensed" w:eastAsia="Roboto Condensed" w:hAnsi="Roboto Condensed" w:cs="Roboto Condensed"/>
          <w:sz w:val="20"/>
          <w:szCs w:val="20"/>
        </w:rPr>
        <w:t xml:space="preserve">Showcase of more interesting ways to represent Uddokta project goal twisting with global sectoral ideas. Clear </w:t>
      </w:r>
      <w:r>
        <w:rPr>
          <w:rFonts w:ascii="Roboto Condensed" w:eastAsia="Roboto Condensed" w:hAnsi="Roboto Condensed" w:cs="Roboto Condensed"/>
          <w:sz w:val="20"/>
          <w:szCs w:val="20"/>
        </w:rPr>
        <w:lastRenderedPageBreak/>
        <w:t>and mature style of design, demonstra</w:t>
      </w:r>
      <w:r>
        <w:rPr>
          <w:rFonts w:ascii="Roboto Condensed" w:eastAsia="Roboto Condensed" w:hAnsi="Roboto Condensed" w:cs="Roboto Condensed"/>
          <w:sz w:val="20"/>
          <w:szCs w:val="20"/>
        </w:rPr>
        <w:t xml:space="preserve">ting an understanding of the communication requirements of an international development organization. </w:t>
      </w:r>
    </w:p>
    <w:p w:rsidR="009577B4" w:rsidRDefault="001C7F4D">
      <w:pPr>
        <w:widowControl w:val="0"/>
        <w:numPr>
          <w:ilvl w:val="0"/>
          <w:numId w:val="7"/>
        </w:numPr>
        <w:jc w:val="both"/>
        <w:rPr>
          <w:rFonts w:ascii="Roboto Condensed" w:eastAsia="Roboto Condensed" w:hAnsi="Roboto Condensed" w:cs="Roboto Condensed"/>
          <w:sz w:val="20"/>
          <w:szCs w:val="20"/>
        </w:rPr>
      </w:pPr>
      <w:bookmarkStart w:id="9" w:name="_bf3mgik3ihgb" w:colFirst="0" w:colLast="0"/>
      <w:bookmarkEnd w:id="9"/>
      <w:r>
        <w:rPr>
          <w:rFonts w:ascii="Roboto Condensed" w:eastAsia="Roboto Condensed" w:hAnsi="Roboto Condensed" w:cs="Roboto Condensed"/>
          <w:sz w:val="20"/>
          <w:szCs w:val="20"/>
        </w:rPr>
        <w:t xml:space="preserve">Good understanding of new and evolving technologies and digital platforms; </w:t>
      </w:r>
    </w:p>
    <w:p w:rsidR="009577B4" w:rsidRDefault="001C7F4D">
      <w:pPr>
        <w:widowControl w:val="0"/>
        <w:numPr>
          <w:ilvl w:val="0"/>
          <w:numId w:val="7"/>
        </w:numPr>
        <w:spacing w:after="120"/>
        <w:jc w:val="both"/>
        <w:rPr>
          <w:rFonts w:ascii="Roboto Condensed" w:eastAsia="Roboto Condensed" w:hAnsi="Roboto Condensed" w:cs="Roboto Condensed"/>
          <w:sz w:val="20"/>
          <w:szCs w:val="20"/>
        </w:rPr>
      </w:pPr>
      <w:bookmarkStart w:id="10" w:name="_h9dkidn2835z" w:colFirst="0" w:colLast="0"/>
      <w:bookmarkEnd w:id="10"/>
      <w:r>
        <w:rPr>
          <w:rFonts w:ascii="Roboto Condensed" w:eastAsia="Roboto Condensed" w:hAnsi="Roboto Condensed" w:cs="Roboto Condensed"/>
          <w:sz w:val="20"/>
          <w:szCs w:val="20"/>
        </w:rPr>
        <w:t>Work experience in the development or humanitarian environment/sector is desirable.</w:t>
      </w:r>
    </w:p>
    <w:p w:rsidR="009577B4" w:rsidRDefault="009577B4">
      <w:pPr>
        <w:widowControl w:val="0"/>
        <w:jc w:val="both"/>
        <w:rPr>
          <w:rFonts w:ascii="Roboto Condensed" w:eastAsia="Roboto Condensed" w:hAnsi="Roboto Condensed" w:cs="Roboto Condensed"/>
          <w:sz w:val="20"/>
          <w:szCs w:val="20"/>
        </w:rPr>
      </w:pPr>
    </w:p>
    <w:p w:rsidR="009577B4" w:rsidRDefault="001C7F4D">
      <w:pPr>
        <w:numPr>
          <w:ilvl w:val="0"/>
          <w:numId w:val="8"/>
        </w:numPr>
        <w:jc w:val="both"/>
        <w:rPr>
          <w:rFonts w:ascii="Roboto" w:eastAsia="Roboto" w:hAnsi="Roboto" w:cs="Roboto"/>
          <w:b/>
          <w:color w:val="FF0000"/>
        </w:rPr>
      </w:pPr>
      <w:r>
        <w:rPr>
          <w:rFonts w:ascii="Roboto Condensed" w:eastAsia="Roboto Condensed" w:hAnsi="Roboto Condensed" w:cs="Roboto Condensed"/>
          <w:sz w:val="20"/>
          <w:szCs w:val="20"/>
        </w:rPr>
        <w:t xml:space="preserve"> </w:t>
      </w:r>
      <w:r>
        <w:rPr>
          <w:rFonts w:ascii="Roboto Condensed" w:eastAsia="Roboto Condensed" w:hAnsi="Roboto Condensed" w:cs="Roboto Condensed"/>
          <w:b/>
          <w:color w:val="FF0000"/>
        </w:rPr>
        <w:t>Budget and Payment Schedule</w:t>
      </w:r>
    </w:p>
    <w:p w:rsidR="009577B4" w:rsidRDefault="001C7F4D">
      <w:pPr>
        <w:widowControl w:val="0"/>
        <w:tabs>
          <w:tab w:val="left" w:pos="450"/>
        </w:tabs>
        <w:spacing w:after="120"/>
        <w:jc w:val="both"/>
        <w:rPr>
          <w:rFonts w:ascii="Roboto" w:eastAsia="Roboto" w:hAnsi="Roboto" w:cs="Roboto"/>
          <w:sz w:val="20"/>
          <w:szCs w:val="20"/>
        </w:rPr>
      </w:pPr>
      <w:r>
        <w:rPr>
          <w:rFonts w:ascii="Roboto Condensed" w:eastAsia="Roboto Condensed" w:hAnsi="Roboto Condensed" w:cs="Roboto Condensed"/>
          <w:sz w:val="20"/>
          <w:szCs w:val="20"/>
          <w:highlight w:val="white"/>
        </w:rPr>
        <w:t>The financial proposal should include all costs including consultants' fee for conducting the entire assignment until final deliverables submi</w:t>
      </w:r>
      <w:r>
        <w:rPr>
          <w:rFonts w:ascii="Roboto Condensed" w:eastAsia="Roboto Condensed" w:hAnsi="Roboto Condensed" w:cs="Roboto Condensed"/>
          <w:sz w:val="20"/>
          <w:szCs w:val="20"/>
          <w:highlight w:val="white"/>
        </w:rPr>
        <w:t xml:space="preserve">ssion. This should include remuneration, field-based travel (accommodation, transport, per diems) and any miscellaneous costs. </w:t>
      </w:r>
    </w:p>
    <w:p w:rsidR="009577B4" w:rsidRDefault="001C7F4D">
      <w:pPr>
        <w:widowControl w:val="0"/>
        <w:tabs>
          <w:tab w:val="left" w:pos="450"/>
        </w:tabs>
        <w:spacing w:after="120"/>
        <w:jc w:val="both"/>
        <w:rPr>
          <w:rFonts w:ascii="Roboto Condensed" w:eastAsia="Roboto Condensed" w:hAnsi="Roboto Condensed" w:cs="Roboto Condensed"/>
          <w:sz w:val="20"/>
          <w:szCs w:val="20"/>
          <w:highlight w:val="white"/>
        </w:rPr>
      </w:pPr>
      <w:r>
        <w:rPr>
          <w:rFonts w:ascii="Roboto" w:eastAsia="Roboto" w:hAnsi="Roboto" w:cs="Roboto"/>
          <w:b/>
          <w:sz w:val="20"/>
          <w:szCs w:val="20"/>
          <w:highlight w:val="white"/>
        </w:rPr>
        <w:t>Note:</w:t>
      </w:r>
      <w:r>
        <w:rPr>
          <w:rFonts w:ascii="Roboto" w:eastAsia="Roboto" w:hAnsi="Roboto" w:cs="Roboto"/>
          <w:sz w:val="20"/>
          <w:szCs w:val="20"/>
          <w:highlight w:val="white"/>
        </w:rPr>
        <w:t xml:space="preserve"> </w:t>
      </w:r>
      <w:r>
        <w:rPr>
          <w:rFonts w:ascii="Roboto Condensed" w:eastAsia="Roboto Condensed" w:hAnsi="Roboto Condensed" w:cs="Roboto Condensed"/>
          <w:sz w:val="20"/>
          <w:szCs w:val="20"/>
          <w:highlight w:val="white"/>
        </w:rPr>
        <w:t xml:space="preserve">Government VAT and tax regulation will be applied, and these costs must be included in the financial proposal. The consulting fees payment will be made in two installments as follows: </w:t>
      </w:r>
    </w:p>
    <w:tbl>
      <w:tblPr>
        <w:tblStyle w:val="a1"/>
        <w:tblW w:w="8970" w:type="dxa"/>
        <w:tblBorders>
          <w:top w:val="nil"/>
          <w:left w:val="nil"/>
          <w:bottom w:val="nil"/>
          <w:right w:val="nil"/>
          <w:insideH w:val="nil"/>
          <w:insideV w:val="nil"/>
        </w:tblBorders>
        <w:tblLayout w:type="fixed"/>
        <w:tblLook w:val="0600" w:firstRow="0" w:lastRow="0" w:firstColumn="0" w:lastColumn="0" w:noHBand="1" w:noVBand="1"/>
      </w:tblPr>
      <w:tblGrid>
        <w:gridCol w:w="5325"/>
        <w:gridCol w:w="3645"/>
      </w:tblGrid>
      <w:tr w:rsidR="009577B4">
        <w:trPr>
          <w:trHeight w:val="240"/>
        </w:trPr>
        <w:tc>
          <w:tcPr>
            <w:tcW w:w="5325" w:type="dxa"/>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tcPr>
          <w:p w:rsidR="009577B4" w:rsidRDefault="001C7F4D">
            <w:pPr>
              <w:widowControl w:val="0"/>
              <w:rPr>
                <w:rFonts w:ascii="Roboto Condensed" w:eastAsia="Roboto Condensed" w:hAnsi="Roboto Condensed" w:cs="Roboto Condensed"/>
                <w:b/>
                <w:color w:val="FFFFFF"/>
                <w:sz w:val="20"/>
                <w:szCs w:val="20"/>
              </w:rPr>
            </w:pPr>
            <w:r>
              <w:rPr>
                <w:rFonts w:ascii="Roboto Condensed" w:eastAsia="Roboto Condensed" w:hAnsi="Roboto Condensed" w:cs="Roboto Condensed"/>
                <w:b/>
                <w:color w:val="FFFFFF"/>
                <w:sz w:val="20"/>
                <w:szCs w:val="20"/>
              </w:rPr>
              <w:t>Deliverables</w:t>
            </w:r>
          </w:p>
        </w:tc>
        <w:tc>
          <w:tcPr>
            <w:tcW w:w="3645" w:type="dxa"/>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tcPr>
          <w:p w:rsidR="009577B4" w:rsidRDefault="001C7F4D">
            <w:pPr>
              <w:widowControl w:val="0"/>
              <w:rPr>
                <w:rFonts w:ascii="Roboto Condensed" w:eastAsia="Roboto Condensed" w:hAnsi="Roboto Condensed" w:cs="Roboto Condensed"/>
                <w:b/>
                <w:color w:val="FFFFFF"/>
                <w:sz w:val="20"/>
                <w:szCs w:val="20"/>
              </w:rPr>
            </w:pPr>
            <w:r>
              <w:rPr>
                <w:rFonts w:ascii="Roboto Condensed" w:eastAsia="Roboto Condensed" w:hAnsi="Roboto Condensed" w:cs="Roboto Condensed"/>
                <w:b/>
                <w:color w:val="FFFFFF"/>
                <w:sz w:val="20"/>
                <w:szCs w:val="20"/>
              </w:rPr>
              <w:t>Installment Value</w:t>
            </w:r>
          </w:p>
        </w:tc>
      </w:tr>
      <w:tr w:rsidR="009577B4">
        <w:trPr>
          <w:trHeight w:val="80"/>
        </w:trPr>
        <w:tc>
          <w:tcPr>
            <w:tcW w:w="5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77B4" w:rsidRDefault="001C7F4D">
            <w:pPr>
              <w:rPr>
                <w:rFonts w:ascii="Roboto Condensed" w:eastAsia="Roboto Condensed" w:hAnsi="Roboto Condensed" w:cs="Roboto Condensed"/>
                <w:sz w:val="20"/>
                <w:szCs w:val="20"/>
              </w:rPr>
            </w:pPr>
            <w:r>
              <w:rPr>
                <w:rFonts w:ascii="Roboto Condensed" w:eastAsia="Roboto Condensed" w:hAnsi="Roboto Condensed" w:cs="Roboto Condensed"/>
                <w:b/>
                <w:sz w:val="20"/>
                <w:szCs w:val="20"/>
              </w:rPr>
              <w:t>Deliverable 1:</w:t>
            </w:r>
            <w:r>
              <w:rPr>
                <w:rFonts w:ascii="Roboto Condensed" w:eastAsia="Roboto Condensed" w:hAnsi="Roboto Condensed" w:cs="Roboto Condensed"/>
                <w:sz w:val="20"/>
                <w:szCs w:val="20"/>
              </w:rPr>
              <w:t xml:space="preserve"> Submission of inception </w:t>
            </w:r>
            <w:r>
              <w:rPr>
                <w:rFonts w:ascii="Roboto Condensed" w:eastAsia="Roboto Condensed" w:hAnsi="Roboto Condensed" w:cs="Roboto Condensed"/>
                <w:sz w:val="20"/>
                <w:szCs w:val="20"/>
              </w:rPr>
              <w:t xml:space="preserve">report including approved work plan, methodology, questionnaire </w:t>
            </w:r>
          </w:p>
        </w:tc>
        <w:tc>
          <w:tcPr>
            <w:tcW w:w="3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77B4" w:rsidRDefault="001C7F4D">
            <w:pPr>
              <w:widowControl w:val="0"/>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25% </w:t>
            </w:r>
          </w:p>
        </w:tc>
      </w:tr>
      <w:tr w:rsidR="009577B4">
        <w:trPr>
          <w:trHeight w:val="80"/>
        </w:trPr>
        <w:tc>
          <w:tcPr>
            <w:tcW w:w="5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77B4" w:rsidRDefault="001C7F4D">
            <w:pPr>
              <w:rPr>
                <w:rFonts w:ascii="Roboto Condensed" w:eastAsia="Roboto Condensed" w:hAnsi="Roboto Condensed" w:cs="Roboto Condensed"/>
                <w:sz w:val="20"/>
                <w:szCs w:val="20"/>
              </w:rPr>
            </w:pPr>
            <w:r>
              <w:rPr>
                <w:rFonts w:ascii="Roboto Condensed" w:eastAsia="Roboto Condensed" w:hAnsi="Roboto Condensed" w:cs="Roboto Condensed"/>
                <w:b/>
                <w:sz w:val="20"/>
                <w:szCs w:val="20"/>
              </w:rPr>
              <w:t>Deliverable 2:</w:t>
            </w:r>
            <w:r>
              <w:rPr>
                <w:rFonts w:ascii="Roboto Condensed" w:eastAsia="Roboto Condensed" w:hAnsi="Roboto Condensed" w:cs="Roboto Condensed"/>
                <w:sz w:val="20"/>
                <w:szCs w:val="20"/>
              </w:rPr>
              <w:t xml:space="preserve"> Draft 45 case stories </w:t>
            </w:r>
          </w:p>
        </w:tc>
        <w:tc>
          <w:tcPr>
            <w:tcW w:w="3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77B4" w:rsidRDefault="001C7F4D">
            <w:pPr>
              <w:widowControl w:val="0"/>
              <w:rPr>
                <w:rFonts w:ascii="Roboto Condensed" w:eastAsia="Roboto Condensed" w:hAnsi="Roboto Condensed" w:cs="Roboto Condensed"/>
                <w:sz w:val="20"/>
                <w:szCs w:val="20"/>
              </w:rPr>
            </w:pPr>
            <w:r>
              <w:rPr>
                <w:rFonts w:ascii="Roboto Condensed" w:eastAsia="Roboto Condensed" w:hAnsi="Roboto Condensed" w:cs="Roboto Condensed"/>
                <w:sz w:val="20"/>
                <w:szCs w:val="20"/>
              </w:rPr>
              <w:t>25%</w:t>
            </w:r>
          </w:p>
        </w:tc>
      </w:tr>
      <w:tr w:rsidR="009577B4">
        <w:trPr>
          <w:trHeight w:val="80"/>
        </w:trPr>
        <w:tc>
          <w:tcPr>
            <w:tcW w:w="5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77B4" w:rsidRDefault="001C7F4D">
            <w:pPr>
              <w:rPr>
                <w:rFonts w:ascii="Roboto Condensed" w:eastAsia="Roboto Condensed" w:hAnsi="Roboto Condensed" w:cs="Roboto Condensed"/>
                <w:sz w:val="20"/>
                <w:szCs w:val="20"/>
              </w:rPr>
            </w:pPr>
            <w:r>
              <w:rPr>
                <w:rFonts w:ascii="Roboto Condensed" w:eastAsia="Roboto Condensed" w:hAnsi="Roboto Condensed" w:cs="Roboto Condensed"/>
                <w:b/>
                <w:sz w:val="20"/>
                <w:szCs w:val="20"/>
              </w:rPr>
              <w:t>Deliverable 3:</w:t>
            </w:r>
            <w:r>
              <w:rPr>
                <w:rFonts w:ascii="Roboto Condensed" w:eastAsia="Roboto Condensed" w:hAnsi="Roboto Condensed" w:cs="Roboto Condensed"/>
                <w:sz w:val="20"/>
                <w:szCs w:val="20"/>
              </w:rPr>
              <w:t xml:space="preserve"> Submission of acceptable deliverables of Final 45 case stories, minimum 200 photographs, 45 consent forms, printed copies of the case stories and or any other relevant documents. </w:t>
            </w:r>
          </w:p>
        </w:tc>
        <w:tc>
          <w:tcPr>
            <w:tcW w:w="3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77B4" w:rsidRDefault="001C7F4D">
            <w:pPr>
              <w:widowControl w:val="0"/>
              <w:rPr>
                <w:rFonts w:ascii="Roboto Condensed" w:eastAsia="Roboto Condensed" w:hAnsi="Roboto Condensed" w:cs="Roboto Condensed"/>
                <w:sz w:val="20"/>
                <w:szCs w:val="20"/>
              </w:rPr>
            </w:pPr>
            <w:r>
              <w:rPr>
                <w:rFonts w:ascii="Roboto Condensed" w:eastAsia="Roboto Condensed" w:hAnsi="Roboto Condensed" w:cs="Roboto Condensed"/>
                <w:sz w:val="20"/>
                <w:szCs w:val="20"/>
              </w:rPr>
              <w:t>50%</w:t>
            </w:r>
          </w:p>
        </w:tc>
      </w:tr>
    </w:tbl>
    <w:p w:rsidR="009577B4" w:rsidRDefault="009577B4">
      <w:pPr>
        <w:widowControl w:val="0"/>
        <w:tabs>
          <w:tab w:val="left" w:pos="450"/>
        </w:tabs>
        <w:spacing w:after="120"/>
        <w:jc w:val="both"/>
        <w:rPr>
          <w:rFonts w:ascii="Roboto Condensed" w:eastAsia="Roboto Condensed" w:hAnsi="Roboto Condensed" w:cs="Roboto Condensed"/>
          <w:sz w:val="20"/>
          <w:szCs w:val="20"/>
          <w:highlight w:val="white"/>
        </w:rPr>
      </w:pPr>
    </w:p>
    <w:p w:rsidR="009577B4" w:rsidRDefault="001C7F4D">
      <w:pPr>
        <w:widowControl w:val="0"/>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The following terms and conditions will apply:</w:t>
      </w:r>
    </w:p>
    <w:p w:rsidR="009577B4" w:rsidRDefault="001C7F4D">
      <w:pPr>
        <w:widowControl w:val="0"/>
        <w:numPr>
          <w:ilvl w:val="0"/>
          <w:numId w:val="3"/>
        </w:numPr>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The payment will be ma</w:t>
      </w:r>
      <w:r>
        <w:rPr>
          <w:rFonts w:ascii="Roboto Condensed" w:eastAsia="Roboto Condensed" w:hAnsi="Roboto Condensed" w:cs="Roboto Condensed"/>
          <w:sz w:val="20"/>
          <w:szCs w:val="20"/>
          <w:highlight w:val="white"/>
        </w:rPr>
        <w:t>de through account payee cheque/ wire transfer (account name, number, type, bank name, and branch name is required for wire transfer);</w:t>
      </w:r>
    </w:p>
    <w:p w:rsidR="009577B4" w:rsidRDefault="001C7F4D">
      <w:pPr>
        <w:widowControl w:val="0"/>
        <w:numPr>
          <w:ilvl w:val="0"/>
          <w:numId w:val="3"/>
        </w:numPr>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As per Government of Bangladesh VAT and tax regulation; International consultants are charged at 15% VAT (on contract amo</w:t>
      </w:r>
      <w:r>
        <w:rPr>
          <w:rFonts w:ascii="Roboto Condensed" w:eastAsia="Roboto Condensed" w:hAnsi="Roboto Condensed" w:cs="Roboto Condensed"/>
          <w:sz w:val="20"/>
          <w:szCs w:val="20"/>
          <w:highlight w:val="white"/>
        </w:rPr>
        <w:t>unt) and 20% tax (on contract amount +VAT); National consultants are charged at 15% VAT and 10% tax;</w:t>
      </w:r>
    </w:p>
    <w:p w:rsidR="009577B4" w:rsidRDefault="001C7F4D">
      <w:pPr>
        <w:widowControl w:val="0"/>
        <w:numPr>
          <w:ilvl w:val="0"/>
          <w:numId w:val="3"/>
        </w:numPr>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Government VAT and tax regulation will be applied and iDE Bangladesh will deduct all relevant VAT and Tax at source as per GoB rule;</w:t>
      </w:r>
    </w:p>
    <w:p w:rsidR="009577B4" w:rsidRDefault="001C7F4D">
      <w:pPr>
        <w:widowControl w:val="0"/>
        <w:numPr>
          <w:ilvl w:val="0"/>
          <w:numId w:val="3"/>
        </w:numPr>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VAT Registration Certi</w:t>
      </w:r>
      <w:r>
        <w:rPr>
          <w:rFonts w:ascii="Roboto Condensed" w:eastAsia="Roboto Condensed" w:hAnsi="Roboto Condensed" w:cs="Roboto Condensed"/>
          <w:sz w:val="20"/>
          <w:szCs w:val="20"/>
          <w:highlight w:val="white"/>
        </w:rPr>
        <w:t>ficate, TIN and Trade License (if applicable) must be submitted before the agreement is signed;</w:t>
      </w:r>
    </w:p>
    <w:p w:rsidR="009577B4" w:rsidRDefault="001C7F4D">
      <w:pPr>
        <w:widowControl w:val="0"/>
        <w:numPr>
          <w:ilvl w:val="0"/>
          <w:numId w:val="3"/>
        </w:numPr>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In case of failure to deliver the final product in due time, iDE Bangladesh will deduct .05% of the total agreement amount for each day of delay in submitting t</w:t>
      </w:r>
      <w:r>
        <w:rPr>
          <w:rFonts w:ascii="Roboto Condensed" w:eastAsia="Roboto Condensed" w:hAnsi="Roboto Condensed" w:cs="Roboto Condensed"/>
          <w:sz w:val="20"/>
          <w:szCs w:val="20"/>
          <w:highlight w:val="white"/>
        </w:rPr>
        <w:t>he report beyond the closing date of the agreement;</w:t>
      </w:r>
    </w:p>
    <w:p w:rsidR="009577B4" w:rsidRDefault="001C7F4D">
      <w:pPr>
        <w:widowControl w:val="0"/>
        <w:numPr>
          <w:ilvl w:val="0"/>
          <w:numId w:val="3"/>
        </w:numPr>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The selected consultant/firm will abide by other terms and conditions of iDE Bangladesh.</w:t>
      </w:r>
      <w:r>
        <w:rPr>
          <w:rFonts w:ascii="Roboto Condensed" w:eastAsia="Roboto Condensed" w:hAnsi="Roboto Condensed" w:cs="Roboto Condensed"/>
          <w:b/>
          <w:sz w:val="20"/>
          <w:szCs w:val="20"/>
          <w:highlight w:val="white"/>
        </w:rPr>
        <w:t xml:space="preserve"> </w:t>
      </w:r>
    </w:p>
    <w:p w:rsidR="009577B4" w:rsidRDefault="009577B4">
      <w:pPr>
        <w:widowControl w:val="0"/>
        <w:jc w:val="both"/>
        <w:rPr>
          <w:rFonts w:ascii="Roboto Condensed" w:eastAsia="Roboto Condensed" w:hAnsi="Roboto Condensed" w:cs="Roboto Condensed"/>
          <w:sz w:val="20"/>
          <w:szCs w:val="20"/>
        </w:rPr>
      </w:pPr>
    </w:p>
    <w:p w:rsidR="009577B4" w:rsidRDefault="009577B4">
      <w:pPr>
        <w:widowControl w:val="0"/>
        <w:jc w:val="both"/>
        <w:rPr>
          <w:rFonts w:ascii="Roboto Condensed" w:eastAsia="Roboto Condensed" w:hAnsi="Roboto Condensed" w:cs="Roboto Condensed"/>
          <w:sz w:val="20"/>
          <w:szCs w:val="20"/>
        </w:rPr>
      </w:pPr>
    </w:p>
    <w:p w:rsidR="009577B4" w:rsidRDefault="001C7F4D">
      <w:pPr>
        <w:numPr>
          <w:ilvl w:val="0"/>
          <w:numId w:val="8"/>
        </w:numPr>
        <w:jc w:val="both"/>
        <w:rPr>
          <w:rFonts w:ascii="Roboto Condensed" w:eastAsia="Roboto Condensed" w:hAnsi="Roboto Condensed" w:cs="Roboto Condensed"/>
          <w:b/>
          <w:color w:val="FF0000"/>
        </w:rPr>
      </w:pPr>
      <w:r>
        <w:rPr>
          <w:rFonts w:ascii="Roboto Condensed" w:eastAsia="Roboto Condensed" w:hAnsi="Roboto Condensed" w:cs="Roboto Condensed"/>
          <w:b/>
          <w:color w:val="FF0000"/>
        </w:rPr>
        <w:t xml:space="preserve">Bid Submission </w:t>
      </w:r>
    </w:p>
    <w:p w:rsidR="009577B4" w:rsidRDefault="009577B4">
      <w:pPr>
        <w:jc w:val="both"/>
        <w:rPr>
          <w:rFonts w:ascii="Roboto Condensed" w:eastAsia="Roboto Condensed" w:hAnsi="Roboto Condensed" w:cs="Roboto Condensed"/>
          <w:b/>
          <w:color w:val="FF0000"/>
        </w:rPr>
      </w:pPr>
    </w:p>
    <w:p w:rsidR="009577B4" w:rsidRDefault="001C7F4D">
      <w:pPr>
        <w:pStyle w:val="Heading1"/>
        <w:keepNext w:val="0"/>
        <w:keepLines w:val="0"/>
        <w:widowControl w:val="0"/>
        <w:spacing w:before="0" w:after="0"/>
        <w:jc w:val="both"/>
        <w:rPr>
          <w:rFonts w:ascii="Roboto Condensed" w:eastAsia="Roboto Condensed" w:hAnsi="Roboto Condensed" w:cs="Roboto Condensed"/>
          <w:sz w:val="20"/>
          <w:szCs w:val="20"/>
        </w:rPr>
      </w:pPr>
      <w:bookmarkStart w:id="11" w:name="_3whwml4" w:colFirst="0" w:colLast="0"/>
      <w:bookmarkEnd w:id="11"/>
      <w:r>
        <w:rPr>
          <w:rFonts w:ascii="Roboto Condensed" w:eastAsia="Roboto Condensed" w:hAnsi="Roboto Condensed" w:cs="Roboto Condensed"/>
          <w:sz w:val="20"/>
          <w:szCs w:val="20"/>
        </w:rPr>
        <w:t>The proposal must include:</w:t>
      </w:r>
    </w:p>
    <w:p w:rsidR="009577B4" w:rsidRDefault="001C7F4D">
      <w:pPr>
        <w:numPr>
          <w:ilvl w:val="0"/>
          <w:numId w:val="1"/>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Cover letter (maximum one page)</w:t>
      </w:r>
    </w:p>
    <w:p w:rsidR="009577B4" w:rsidRDefault="001C7F4D">
      <w:pPr>
        <w:numPr>
          <w:ilvl w:val="0"/>
          <w:numId w:val="1"/>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Technical Proposal (maximum five pages) which should include:</w:t>
      </w:r>
    </w:p>
    <w:p w:rsidR="009577B4" w:rsidRDefault="001C7F4D">
      <w:pPr>
        <w:numPr>
          <w:ilvl w:val="1"/>
          <w:numId w:val="10"/>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lastRenderedPageBreak/>
        <w:t>Understanding of the assignment and a detailed work-plan</w:t>
      </w:r>
    </w:p>
    <w:p w:rsidR="009577B4" w:rsidRDefault="001C7F4D">
      <w:pPr>
        <w:numPr>
          <w:ilvl w:val="1"/>
          <w:numId w:val="10"/>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Relevant experience of the consultant/vendor</w:t>
      </w:r>
    </w:p>
    <w:p w:rsidR="009577B4" w:rsidRDefault="001C7F4D">
      <w:pPr>
        <w:numPr>
          <w:ilvl w:val="1"/>
          <w:numId w:val="10"/>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Links to samples of previous work in a Google Drive folder</w:t>
      </w:r>
    </w:p>
    <w:p w:rsidR="009577B4" w:rsidRDefault="001C7F4D">
      <w:pPr>
        <w:numPr>
          <w:ilvl w:val="1"/>
          <w:numId w:val="10"/>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CV of the assigned key personnel,</w:t>
      </w:r>
      <w:r>
        <w:rPr>
          <w:rFonts w:ascii="Roboto Condensed" w:eastAsia="Roboto Condensed" w:hAnsi="Roboto Condensed" w:cs="Roboto Condensed"/>
          <w:sz w:val="20"/>
          <w:szCs w:val="20"/>
        </w:rPr>
        <w:t xml:space="preserve"> if a consultant/vendor is submitting a proposal</w:t>
      </w:r>
    </w:p>
    <w:p w:rsidR="009577B4" w:rsidRDefault="001C7F4D">
      <w:pPr>
        <w:numPr>
          <w:ilvl w:val="0"/>
          <w:numId w:val="10"/>
        </w:numPr>
        <w:jc w:val="both"/>
        <w:rPr>
          <w:rFonts w:ascii="Roboto Condensed" w:eastAsia="Roboto Condensed" w:hAnsi="Roboto Condensed" w:cs="Roboto Condensed"/>
          <w:color w:val="000000"/>
          <w:sz w:val="20"/>
          <w:szCs w:val="20"/>
        </w:rPr>
      </w:pPr>
      <w:r>
        <w:rPr>
          <w:rFonts w:ascii="Roboto Condensed" w:eastAsia="Roboto Condensed" w:hAnsi="Roboto Condensed" w:cs="Roboto Condensed"/>
          <w:sz w:val="20"/>
          <w:szCs w:val="20"/>
        </w:rPr>
        <w:t>Financial Proposal: breakdown of cost estimates. This should include, but not be limited to accommodation, travel costs, food expenses, and other items needed for the assignment.</w:t>
      </w:r>
    </w:p>
    <w:p w:rsidR="009577B4" w:rsidRDefault="001C7F4D">
      <w:pPr>
        <w:widowControl w:val="0"/>
        <w:numPr>
          <w:ilvl w:val="0"/>
          <w:numId w:val="10"/>
        </w:numPr>
        <w:jc w:val="both"/>
        <w:rPr>
          <w:rFonts w:ascii="Roboto Condensed" w:eastAsia="Roboto Condensed" w:hAnsi="Roboto Condensed" w:cs="Roboto Condensed"/>
          <w:sz w:val="20"/>
          <w:szCs w:val="20"/>
        </w:rPr>
      </w:pPr>
      <w:bookmarkStart w:id="12" w:name="_54kmqho25ubv" w:colFirst="0" w:colLast="0"/>
      <w:bookmarkEnd w:id="12"/>
      <w:r>
        <w:rPr>
          <w:rFonts w:ascii="Roboto Condensed" w:eastAsia="Roboto Condensed" w:hAnsi="Roboto Condensed" w:cs="Roboto Condensed"/>
          <w:sz w:val="20"/>
          <w:szCs w:val="20"/>
        </w:rPr>
        <w:t>Copy of necessary legal docu</w:t>
      </w:r>
      <w:r>
        <w:rPr>
          <w:rFonts w:ascii="Roboto Condensed" w:eastAsia="Roboto Condensed" w:hAnsi="Roboto Condensed" w:cs="Roboto Condensed"/>
          <w:sz w:val="20"/>
          <w:szCs w:val="20"/>
        </w:rPr>
        <w:t>ments</w:t>
      </w:r>
    </w:p>
    <w:p w:rsidR="009577B4" w:rsidRDefault="001C7F4D">
      <w:pPr>
        <w:widowControl w:val="0"/>
        <w:numPr>
          <w:ilvl w:val="0"/>
          <w:numId w:val="2"/>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Company profile</w:t>
      </w:r>
    </w:p>
    <w:p w:rsidR="009577B4" w:rsidRDefault="001C7F4D">
      <w:pPr>
        <w:widowControl w:val="0"/>
        <w:numPr>
          <w:ilvl w:val="0"/>
          <w:numId w:val="2"/>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VAT Registration Certificate</w:t>
      </w:r>
    </w:p>
    <w:p w:rsidR="009577B4" w:rsidRDefault="001C7F4D">
      <w:pPr>
        <w:widowControl w:val="0"/>
        <w:numPr>
          <w:ilvl w:val="0"/>
          <w:numId w:val="2"/>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TIN Certificate</w:t>
      </w:r>
    </w:p>
    <w:p w:rsidR="009577B4" w:rsidRDefault="001C7F4D">
      <w:pPr>
        <w:widowControl w:val="0"/>
        <w:numPr>
          <w:ilvl w:val="0"/>
          <w:numId w:val="2"/>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Joint Stock Company Registration Certificate</w:t>
      </w:r>
    </w:p>
    <w:p w:rsidR="009577B4" w:rsidRDefault="001C7F4D">
      <w:pPr>
        <w:widowControl w:val="0"/>
        <w:numPr>
          <w:ilvl w:val="0"/>
          <w:numId w:val="2"/>
        </w:numPr>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Trade License Certificate</w:t>
      </w:r>
    </w:p>
    <w:p w:rsidR="009577B4" w:rsidRDefault="009577B4">
      <w:pPr>
        <w:widowControl w:val="0"/>
        <w:ind w:left="1440"/>
        <w:jc w:val="both"/>
        <w:rPr>
          <w:rFonts w:ascii="Roboto Condensed" w:eastAsia="Roboto Condensed" w:hAnsi="Roboto Condensed" w:cs="Roboto Condensed"/>
          <w:sz w:val="20"/>
          <w:szCs w:val="20"/>
        </w:rPr>
      </w:pPr>
    </w:p>
    <w:p w:rsidR="009577B4" w:rsidRDefault="001C7F4D">
      <w:pPr>
        <w:widowControl w:val="0"/>
        <w:numPr>
          <w:ilvl w:val="0"/>
          <w:numId w:val="8"/>
        </w:numPr>
        <w:rPr>
          <w:rFonts w:ascii="Roboto Condensed" w:eastAsia="Roboto Condensed" w:hAnsi="Roboto Condensed" w:cs="Roboto Condensed"/>
          <w:b/>
        </w:rPr>
      </w:pPr>
      <w:bookmarkStart w:id="13" w:name="_2et92p0" w:colFirst="0" w:colLast="0"/>
      <w:bookmarkEnd w:id="13"/>
      <w:r>
        <w:rPr>
          <w:rFonts w:ascii="Roboto Condensed" w:eastAsia="Roboto Condensed" w:hAnsi="Roboto Condensed" w:cs="Roboto Condensed"/>
          <w:b/>
          <w:color w:val="FF0000"/>
        </w:rPr>
        <w:t xml:space="preserve">Eligibility Criteria </w:t>
      </w:r>
    </w:p>
    <w:p w:rsidR="009577B4" w:rsidRDefault="009577B4">
      <w:pPr>
        <w:widowControl w:val="0"/>
        <w:rPr>
          <w:rFonts w:ascii="Roboto Condensed" w:eastAsia="Roboto Condensed" w:hAnsi="Roboto Condensed" w:cs="Roboto Condensed"/>
          <w:sz w:val="20"/>
          <w:szCs w:val="20"/>
        </w:rPr>
      </w:pPr>
      <w:bookmarkStart w:id="14" w:name="_tyjcwt" w:colFirst="0" w:colLast="0"/>
      <w:bookmarkEnd w:id="14"/>
    </w:p>
    <w:p w:rsidR="009577B4" w:rsidRDefault="001C7F4D">
      <w:pPr>
        <w:widowControl w:val="0"/>
        <w:rPr>
          <w:rFonts w:ascii="Roboto Condensed" w:eastAsia="Roboto Condensed" w:hAnsi="Roboto Condensed" w:cs="Roboto Condensed"/>
          <w:sz w:val="20"/>
          <w:szCs w:val="20"/>
        </w:rPr>
      </w:pPr>
      <w:bookmarkStart w:id="15" w:name="_3dy6vkm" w:colFirst="0" w:colLast="0"/>
      <w:bookmarkEnd w:id="15"/>
      <w:r>
        <w:rPr>
          <w:rFonts w:ascii="Roboto Condensed" w:eastAsia="Roboto Condensed" w:hAnsi="Roboto Condensed" w:cs="Roboto Condensed"/>
          <w:sz w:val="20"/>
          <w:szCs w:val="20"/>
        </w:rPr>
        <w:t xml:space="preserve">General experience and expertise required for this consultancy assignment are mentioned below: </w:t>
      </w:r>
    </w:p>
    <w:p w:rsidR="009577B4" w:rsidRDefault="001C7F4D">
      <w:pPr>
        <w:widowControl w:val="0"/>
        <w:numPr>
          <w:ilvl w:val="0"/>
          <w:numId w:val="5"/>
        </w:numPr>
        <w:ind w:hanging="357"/>
        <w:jc w:val="both"/>
        <w:rPr>
          <w:rFonts w:ascii="Roboto Condensed" w:eastAsia="Roboto Condensed" w:hAnsi="Roboto Condensed" w:cs="Roboto Condensed"/>
        </w:rPr>
      </w:pPr>
      <w:r>
        <w:rPr>
          <w:rFonts w:ascii="Roboto Condensed" w:eastAsia="Roboto Condensed" w:hAnsi="Roboto Condensed" w:cs="Roboto Condensed"/>
          <w:sz w:val="20"/>
          <w:szCs w:val="20"/>
        </w:rPr>
        <w:t>Master degree in social science, development studies, economics, or other relevant subject of the consultant;</w:t>
      </w:r>
    </w:p>
    <w:p w:rsidR="009577B4" w:rsidRDefault="001C7F4D">
      <w:pPr>
        <w:widowControl w:val="0"/>
        <w:numPr>
          <w:ilvl w:val="0"/>
          <w:numId w:val="5"/>
        </w:numPr>
        <w:ind w:hanging="357"/>
        <w:jc w:val="both"/>
        <w:rPr>
          <w:rFonts w:ascii="Roboto Condensed" w:eastAsia="Roboto Condensed" w:hAnsi="Roboto Condensed" w:cs="Roboto Condensed"/>
        </w:rPr>
      </w:pPr>
      <w:r>
        <w:rPr>
          <w:rFonts w:ascii="Roboto Condensed" w:eastAsia="Roboto Condensed" w:hAnsi="Roboto Condensed" w:cs="Roboto Condensed"/>
          <w:sz w:val="20"/>
          <w:szCs w:val="20"/>
        </w:rPr>
        <w:t>Experience in working with NGOs is highly desirabl</w:t>
      </w:r>
      <w:r>
        <w:rPr>
          <w:rFonts w:ascii="Roboto Condensed" w:eastAsia="Roboto Condensed" w:hAnsi="Roboto Condensed" w:cs="Roboto Condensed"/>
          <w:sz w:val="20"/>
          <w:szCs w:val="20"/>
        </w:rPr>
        <w:t>e;</w:t>
      </w:r>
    </w:p>
    <w:p w:rsidR="009577B4" w:rsidRDefault="001C7F4D">
      <w:pPr>
        <w:widowControl w:val="0"/>
        <w:numPr>
          <w:ilvl w:val="0"/>
          <w:numId w:val="5"/>
        </w:numPr>
        <w:ind w:hanging="357"/>
        <w:jc w:val="both"/>
        <w:rPr>
          <w:rFonts w:ascii="Roboto Condensed" w:eastAsia="Roboto Condensed" w:hAnsi="Roboto Condensed" w:cs="Roboto Condensed"/>
          <w:sz w:val="18"/>
          <w:szCs w:val="18"/>
        </w:rPr>
      </w:pPr>
      <w:r>
        <w:rPr>
          <w:rFonts w:ascii="Roboto Condensed" w:eastAsia="Roboto Condensed" w:hAnsi="Roboto Condensed" w:cs="Roboto Condensed"/>
          <w:sz w:val="20"/>
          <w:szCs w:val="20"/>
        </w:rPr>
        <w:t>Brief profile of the consultant/firm;</w:t>
      </w:r>
    </w:p>
    <w:p w:rsidR="009577B4" w:rsidRDefault="001C7F4D">
      <w:pPr>
        <w:widowControl w:val="0"/>
        <w:numPr>
          <w:ilvl w:val="0"/>
          <w:numId w:val="5"/>
        </w:numPr>
        <w:ind w:hanging="357"/>
        <w:jc w:val="both"/>
        <w:rPr>
          <w:rFonts w:ascii="Roboto Condensed" w:eastAsia="Roboto Condensed" w:hAnsi="Roboto Condensed" w:cs="Roboto Condensed"/>
          <w:sz w:val="18"/>
          <w:szCs w:val="18"/>
        </w:rPr>
      </w:pPr>
      <w:r>
        <w:rPr>
          <w:rFonts w:ascii="Roboto Condensed" w:eastAsia="Roboto Condensed" w:hAnsi="Roboto Condensed" w:cs="Roboto Condensed"/>
          <w:sz w:val="20"/>
          <w:szCs w:val="20"/>
        </w:rPr>
        <w:t>Demonstrable prior experience in process documentation, photographing and recording similar projects/activities, with portfolio provided upon request;</w:t>
      </w:r>
    </w:p>
    <w:p w:rsidR="009577B4" w:rsidRDefault="001C7F4D">
      <w:pPr>
        <w:widowControl w:val="0"/>
        <w:numPr>
          <w:ilvl w:val="0"/>
          <w:numId w:val="5"/>
        </w:numPr>
        <w:ind w:hanging="357"/>
        <w:jc w:val="both"/>
        <w:rPr>
          <w:rFonts w:ascii="Roboto Condensed" w:eastAsia="Roboto Condensed" w:hAnsi="Roboto Condensed" w:cs="Roboto Condensed"/>
          <w:sz w:val="18"/>
          <w:szCs w:val="18"/>
        </w:rPr>
      </w:pPr>
      <w:r>
        <w:rPr>
          <w:rFonts w:ascii="Roboto Condensed" w:eastAsia="Roboto Condensed" w:hAnsi="Roboto Condensed" w:cs="Roboto Condensed"/>
          <w:sz w:val="20"/>
          <w:szCs w:val="20"/>
        </w:rPr>
        <w:t>Ability to communicate cross-culturally; collaborative nature;</w:t>
      </w:r>
    </w:p>
    <w:p w:rsidR="009577B4" w:rsidRDefault="001C7F4D">
      <w:pPr>
        <w:widowControl w:val="0"/>
        <w:numPr>
          <w:ilvl w:val="0"/>
          <w:numId w:val="5"/>
        </w:numPr>
        <w:ind w:hanging="357"/>
        <w:jc w:val="both"/>
        <w:rPr>
          <w:rFonts w:ascii="Roboto Condensed" w:eastAsia="Roboto Condensed" w:hAnsi="Roboto Condensed" w:cs="Roboto Condensed"/>
          <w:sz w:val="18"/>
          <w:szCs w:val="18"/>
        </w:rPr>
      </w:pPr>
      <w:r>
        <w:rPr>
          <w:rFonts w:ascii="Roboto Condensed" w:eastAsia="Roboto Condensed" w:hAnsi="Roboto Condensed" w:cs="Roboto Condensed"/>
          <w:sz w:val="20"/>
          <w:szCs w:val="20"/>
        </w:rPr>
        <w:t>Personal commitment, efficiency and flexibility, together with the ability to work independently under minimum supervision;</w:t>
      </w:r>
    </w:p>
    <w:p w:rsidR="009577B4" w:rsidRDefault="001C7F4D">
      <w:pPr>
        <w:widowControl w:val="0"/>
        <w:numPr>
          <w:ilvl w:val="0"/>
          <w:numId w:val="5"/>
        </w:numPr>
        <w:ind w:hanging="357"/>
        <w:jc w:val="both"/>
        <w:rPr>
          <w:rFonts w:ascii="Roboto Condensed" w:eastAsia="Roboto Condensed" w:hAnsi="Roboto Condensed" w:cs="Roboto Condensed"/>
          <w:sz w:val="18"/>
          <w:szCs w:val="18"/>
        </w:rPr>
      </w:pPr>
      <w:r>
        <w:rPr>
          <w:rFonts w:ascii="Roboto Condensed" w:eastAsia="Roboto Condensed" w:hAnsi="Roboto Condensed" w:cs="Roboto Condensed"/>
          <w:sz w:val="20"/>
          <w:szCs w:val="20"/>
        </w:rPr>
        <w:t>Good command over English and analytical abilities for storytelling to write the content.</w:t>
      </w:r>
    </w:p>
    <w:p w:rsidR="009577B4" w:rsidRDefault="009577B4">
      <w:pPr>
        <w:jc w:val="both"/>
        <w:rPr>
          <w:rFonts w:ascii="Roboto Condensed" w:eastAsia="Roboto Condensed" w:hAnsi="Roboto Condensed" w:cs="Roboto Condensed"/>
          <w:sz w:val="20"/>
          <w:szCs w:val="20"/>
          <w:highlight w:val="white"/>
        </w:rPr>
      </w:pPr>
    </w:p>
    <w:p w:rsidR="009577B4" w:rsidRDefault="009577B4">
      <w:pPr>
        <w:widowControl w:val="0"/>
        <w:rPr>
          <w:rFonts w:ascii="Roboto Condensed" w:eastAsia="Roboto Condensed" w:hAnsi="Roboto Condensed" w:cs="Roboto Condensed"/>
          <w:sz w:val="20"/>
          <w:szCs w:val="20"/>
        </w:rPr>
      </w:pPr>
    </w:p>
    <w:p w:rsidR="009577B4" w:rsidRDefault="001C7F4D">
      <w:pPr>
        <w:widowControl w:val="0"/>
        <w:spacing w:after="200"/>
        <w:jc w:val="both"/>
        <w:rPr>
          <w:rFonts w:ascii="Roboto Condensed" w:eastAsia="Roboto Condensed" w:hAnsi="Roboto Condensed" w:cs="Roboto Condensed"/>
          <w:color w:val="000000"/>
        </w:rPr>
      </w:pPr>
      <w:r>
        <w:rPr>
          <w:rFonts w:ascii="Roboto Condensed" w:eastAsia="Roboto Condensed" w:hAnsi="Roboto Condensed" w:cs="Roboto Condensed"/>
          <w:sz w:val="20"/>
          <w:szCs w:val="20"/>
        </w:rPr>
        <w:t>Interested and qualified consultants/ fi</w:t>
      </w:r>
      <w:r>
        <w:rPr>
          <w:rFonts w:ascii="Roboto Condensed" w:eastAsia="Roboto Condensed" w:hAnsi="Roboto Condensed" w:cs="Roboto Condensed"/>
          <w:sz w:val="20"/>
          <w:szCs w:val="20"/>
        </w:rPr>
        <w:t xml:space="preserve">rms are asked to submit their </w:t>
      </w:r>
      <w:r>
        <w:rPr>
          <w:rFonts w:ascii="Roboto Condensed" w:eastAsia="Roboto Condensed" w:hAnsi="Roboto Condensed" w:cs="Roboto Condensed"/>
          <w:sz w:val="20"/>
          <w:szCs w:val="20"/>
          <w:highlight w:val="white"/>
        </w:rPr>
        <w:t xml:space="preserve">Technical and Financial Proposals to </w:t>
      </w:r>
      <w:hyperlink r:id="rId8">
        <w:r>
          <w:rPr>
            <w:rFonts w:ascii="Roboto Condensed" w:eastAsia="Roboto Condensed" w:hAnsi="Roboto Condensed" w:cs="Roboto Condensed"/>
            <w:sz w:val="20"/>
            <w:szCs w:val="20"/>
            <w:highlight w:val="white"/>
            <w:u w:val="single"/>
          </w:rPr>
          <w:t>bangladesh.procurement@ideglobal.org</w:t>
        </w:r>
      </w:hyperlink>
      <w:r>
        <w:rPr>
          <w:rFonts w:ascii="Roboto Condensed" w:eastAsia="Roboto Condensed" w:hAnsi="Roboto Condensed" w:cs="Roboto Condensed"/>
          <w:sz w:val="20"/>
          <w:szCs w:val="20"/>
          <w:highlight w:val="white"/>
        </w:rPr>
        <w:t xml:space="preserve">. </w:t>
      </w:r>
      <w:r>
        <w:rPr>
          <w:rFonts w:ascii="Roboto Condensed" w:eastAsia="Roboto Condensed" w:hAnsi="Roboto Condensed" w:cs="Roboto Condensed"/>
          <w:sz w:val="20"/>
          <w:szCs w:val="20"/>
        </w:rPr>
        <w:t xml:space="preserve">Please write </w:t>
      </w:r>
      <w:r>
        <w:rPr>
          <w:rFonts w:ascii="Roboto Condensed" w:eastAsia="Roboto Condensed" w:hAnsi="Roboto Condensed" w:cs="Roboto Condensed"/>
        </w:rPr>
        <w:t xml:space="preserve"> </w:t>
      </w:r>
      <w:r>
        <w:rPr>
          <w:rFonts w:ascii="Roboto Condensed" w:eastAsia="Roboto Condensed" w:hAnsi="Roboto Condensed" w:cs="Roboto Condensed"/>
          <w:sz w:val="20"/>
          <w:szCs w:val="20"/>
        </w:rPr>
        <w:t>‘</w:t>
      </w:r>
      <w:r>
        <w:rPr>
          <w:rFonts w:ascii="Roboto Condensed" w:eastAsia="Roboto Condensed" w:hAnsi="Roboto Condensed" w:cs="Roboto Condensed"/>
          <w:b/>
          <w:sz w:val="20"/>
          <w:szCs w:val="20"/>
        </w:rPr>
        <w:t>Uddokta- Consultant for longitudinal case studies’</w:t>
      </w:r>
      <w:r>
        <w:rPr>
          <w:rFonts w:ascii="Roboto Condensed" w:eastAsia="Roboto Condensed" w:hAnsi="Roboto Condensed" w:cs="Roboto Condensed"/>
          <w:sz w:val="20"/>
          <w:szCs w:val="20"/>
        </w:rPr>
        <w:t xml:space="preserve"> </w:t>
      </w:r>
      <w:r>
        <w:rPr>
          <w:rFonts w:ascii="Roboto Condensed" w:eastAsia="Roboto Condensed" w:hAnsi="Roboto Condensed" w:cs="Roboto Condensed"/>
          <w:sz w:val="20"/>
          <w:szCs w:val="20"/>
          <w:highlight w:val="white"/>
        </w:rPr>
        <w:t xml:space="preserve"> in the subject line. </w:t>
      </w:r>
      <w:r>
        <w:rPr>
          <w:rFonts w:ascii="Roboto Condensed" w:eastAsia="Roboto Condensed" w:hAnsi="Roboto Condensed" w:cs="Roboto Condensed"/>
          <w:sz w:val="20"/>
          <w:szCs w:val="20"/>
          <w:highlight w:val="white"/>
        </w:rPr>
        <w:t xml:space="preserve">The proposals should be submitted by </w:t>
      </w:r>
      <w:r>
        <w:rPr>
          <w:rFonts w:ascii="Roboto Condensed" w:eastAsia="Roboto Condensed" w:hAnsi="Roboto Condensed" w:cs="Roboto Condensed"/>
          <w:b/>
          <w:sz w:val="20"/>
          <w:szCs w:val="20"/>
          <w:highlight w:val="white"/>
        </w:rPr>
        <w:t>4:30 pm BST on 2 October 2022</w:t>
      </w:r>
      <w:r>
        <w:rPr>
          <w:rFonts w:ascii="Roboto Condensed" w:eastAsia="Roboto Condensed" w:hAnsi="Roboto Condensed" w:cs="Roboto Condensed"/>
          <w:sz w:val="20"/>
          <w:szCs w:val="20"/>
          <w:highlight w:val="white"/>
        </w:rPr>
        <w:t>. We are only able to consider electronic submissions. Only shortlisted consultants/firms will be contacted and invited for a technical discussion.</w:t>
      </w:r>
    </w:p>
    <w:sectPr w:rsidR="009577B4">
      <w:headerReference w:type="default" r:id="rId9"/>
      <w:footerReference w:type="default" r:id="rId10"/>
      <w:pgSz w:w="12240" w:h="15840"/>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7F4D" w:rsidRDefault="001C7F4D">
      <w:pPr>
        <w:spacing w:line="240" w:lineRule="auto"/>
      </w:pPr>
      <w:r>
        <w:separator/>
      </w:r>
    </w:p>
  </w:endnote>
  <w:endnote w:type="continuationSeparator" w:id="0">
    <w:p w:rsidR="001C7F4D" w:rsidRDefault="001C7F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 w:name="Roboto Slab">
    <w:charset w:val="00"/>
    <w:family w:val="auto"/>
    <w:pitch w:val="default"/>
  </w:font>
  <w:font w:name="Roboto Condensed">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7B4" w:rsidRDefault="009577B4">
    <w:pPr>
      <w:widowControl w:val="0"/>
      <w:spacing w:line="240" w:lineRule="auto"/>
      <w:jc w:val="both"/>
      <w:rPr>
        <w:rFonts w:ascii="Calibri" w:eastAsia="Calibri" w:hAnsi="Calibri" w:cs="Calibri"/>
      </w:rPr>
    </w:pPr>
  </w:p>
  <w:tbl>
    <w:tblPr>
      <w:tblStyle w:val="a2"/>
      <w:tblW w:w="954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80"/>
      <w:gridCol w:w="660"/>
    </w:tblGrid>
    <w:tr w:rsidR="009577B4">
      <w:trPr>
        <w:trHeight w:val="480"/>
      </w:trPr>
      <w:tc>
        <w:tcPr>
          <w:tcW w:w="8880"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rsidR="009577B4" w:rsidRDefault="001C7F4D">
          <w:pPr>
            <w:widowControl w:val="0"/>
            <w:tabs>
              <w:tab w:val="center" w:pos="4680"/>
              <w:tab w:val="right" w:pos="9360"/>
            </w:tabs>
            <w:spacing w:line="240" w:lineRule="auto"/>
            <w:ind w:right="360"/>
            <w:jc w:val="center"/>
            <w:rPr>
              <w:rFonts w:ascii="Calibri" w:eastAsia="Calibri" w:hAnsi="Calibri" w:cs="Calibri"/>
              <w:sz w:val="22"/>
              <w:szCs w:val="22"/>
            </w:rPr>
          </w:pPr>
          <w:r>
            <w:rPr>
              <w:rFonts w:ascii="Roboto" w:eastAsia="Roboto" w:hAnsi="Roboto" w:cs="Roboto"/>
              <w:color w:val="FF5F4A"/>
              <w:sz w:val="20"/>
              <w:szCs w:val="20"/>
            </w:rPr>
            <w:t xml:space="preserve">               i</w:t>
          </w:r>
          <w:r>
            <w:rPr>
              <w:rFonts w:ascii="Roboto" w:eastAsia="Roboto" w:hAnsi="Roboto" w:cs="Roboto"/>
              <w:color w:val="50505F"/>
              <w:sz w:val="20"/>
              <w:szCs w:val="20"/>
            </w:rPr>
            <w:t xml:space="preserve">DE Bangladesh | </w:t>
          </w:r>
          <w:hyperlink r:id="rId1">
            <w:r>
              <w:rPr>
                <w:rFonts w:ascii="Roboto" w:eastAsia="Roboto" w:hAnsi="Roboto" w:cs="Roboto"/>
                <w:color w:val="50505F"/>
                <w:sz w:val="20"/>
                <w:szCs w:val="20"/>
                <w:u w:val="single"/>
              </w:rPr>
              <w:t>www.ideglobal.org/country/bangladesh</w:t>
            </w:r>
          </w:hyperlink>
        </w:p>
      </w:tc>
      <w:tc>
        <w:tcPr>
          <w:tcW w:w="660"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rsidR="009577B4" w:rsidRDefault="001C7F4D">
          <w:pPr>
            <w:widowControl w:val="0"/>
            <w:tabs>
              <w:tab w:val="center" w:pos="4680"/>
              <w:tab w:val="right" w:pos="9360"/>
            </w:tabs>
            <w:spacing w:line="240" w:lineRule="auto"/>
            <w:ind w:right="360"/>
            <w:jc w:val="right"/>
            <w:rPr>
              <w:rFonts w:ascii="Calibri" w:eastAsia="Calibri" w:hAnsi="Calibri" w:cs="Calibri"/>
              <w:sz w:val="22"/>
              <w:szCs w:val="22"/>
            </w:rPr>
          </w:pPr>
          <w:r>
            <w:rPr>
              <w:rFonts w:ascii="Calibri" w:eastAsia="Calibri" w:hAnsi="Calibri" w:cs="Calibri"/>
            </w:rPr>
            <w:fldChar w:fldCharType="begin"/>
          </w:r>
          <w:r>
            <w:rPr>
              <w:rFonts w:ascii="Calibri" w:eastAsia="Calibri" w:hAnsi="Calibri" w:cs="Calibri"/>
            </w:rPr>
            <w:instrText>PAGE</w:instrText>
          </w:r>
          <w:r w:rsidR="00DD6F9C">
            <w:rPr>
              <w:rFonts w:ascii="Calibri" w:eastAsia="Calibri" w:hAnsi="Calibri" w:cs="Calibri"/>
            </w:rPr>
            <w:fldChar w:fldCharType="separate"/>
          </w:r>
          <w:r w:rsidR="00DD6F9C">
            <w:rPr>
              <w:rFonts w:ascii="Calibri" w:eastAsia="Calibri" w:hAnsi="Calibri" w:cs="Calibri"/>
              <w:noProof/>
            </w:rPr>
            <w:t>6</w:t>
          </w:r>
          <w:r>
            <w:rPr>
              <w:rFonts w:ascii="Calibri" w:eastAsia="Calibri" w:hAnsi="Calibri" w:cs="Calibri"/>
            </w:rPr>
            <w:fldChar w:fldCharType="end"/>
          </w:r>
        </w:p>
        <w:p w:rsidR="009577B4" w:rsidRDefault="009577B4">
          <w:pPr>
            <w:widowControl w:val="0"/>
            <w:tabs>
              <w:tab w:val="center" w:pos="4680"/>
              <w:tab w:val="right" w:pos="9360"/>
            </w:tabs>
            <w:spacing w:line="240" w:lineRule="auto"/>
            <w:ind w:right="360"/>
            <w:jc w:val="center"/>
            <w:rPr>
              <w:rFonts w:ascii="Calibri" w:eastAsia="Calibri" w:hAnsi="Calibri" w:cs="Calibri"/>
              <w:sz w:val="22"/>
              <w:szCs w:val="22"/>
            </w:rPr>
          </w:pPr>
        </w:p>
      </w:tc>
    </w:tr>
  </w:tbl>
  <w:p w:rsidR="009577B4" w:rsidRDefault="009577B4">
    <w:pPr>
      <w:widowControl w:val="0"/>
      <w:tabs>
        <w:tab w:val="center" w:pos="4680"/>
        <w:tab w:val="right" w:pos="9360"/>
      </w:tabs>
      <w:spacing w:line="240" w:lineRule="auto"/>
      <w:ind w:right="36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7F4D" w:rsidRDefault="001C7F4D">
      <w:pPr>
        <w:spacing w:line="240" w:lineRule="auto"/>
      </w:pPr>
      <w:r>
        <w:separator/>
      </w:r>
    </w:p>
  </w:footnote>
  <w:footnote w:type="continuationSeparator" w:id="0">
    <w:p w:rsidR="001C7F4D" w:rsidRDefault="001C7F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7B4" w:rsidRDefault="001C7F4D">
    <w:pPr>
      <w:widowControl w:val="0"/>
      <w:tabs>
        <w:tab w:val="center" w:pos="4680"/>
        <w:tab w:val="right" w:pos="9360"/>
      </w:tabs>
      <w:spacing w:line="240" w:lineRule="auto"/>
      <w:rPr>
        <w:rFonts w:ascii="Calibri" w:eastAsia="Calibri" w:hAnsi="Calibri" w:cs="Calibri"/>
      </w:rPr>
    </w:pPr>
    <w:r>
      <w:rPr>
        <w:rFonts w:ascii="Roboto" w:eastAsia="Roboto" w:hAnsi="Roboto" w:cs="Roboto"/>
        <w:color w:val="50505F"/>
        <w:sz w:val="20"/>
        <w:szCs w:val="20"/>
      </w:rPr>
      <w:t xml:space="preserve">TERMS OF REFERENCE </w:t>
    </w:r>
  </w:p>
  <w:p w:rsidR="009577B4" w:rsidRDefault="001C7F4D">
    <w:pPr>
      <w:widowControl w:val="0"/>
      <w:tabs>
        <w:tab w:val="center" w:pos="4680"/>
        <w:tab w:val="right" w:pos="9360"/>
      </w:tabs>
      <w:spacing w:line="240" w:lineRule="auto"/>
      <w:rPr>
        <w:rFonts w:ascii="Roboto" w:eastAsia="Roboto" w:hAnsi="Roboto" w:cs="Roboto"/>
        <w:color w:val="50505F"/>
        <w:sz w:val="20"/>
        <w:szCs w:val="20"/>
      </w:rPr>
    </w:pPr>
    <w:r>
      <w:rPr>
        <w:rFonts w:ascii="Roboto" w:eastAsia="Roboto" w:hAnsi="Roboto" w:cs="Roboto"/>
        <w:color w:val="50505F"/>
        <w:sz w:val="20"/>
        <w:szCs w:val="20"/>
      </w:rPr>
      <w:t>Longitudinal case studies consultancy</w:t>
    </w:r>
  </w:p>
  <w:p w:rsidR="009577B4" w:rsidRDefault="001C7F4D">
    <w:pPr>
      <w:widowControl w:val="0"/>
      <w:tabs>
        <w:tab w:val="center" w:pos="4680"/>
        <w:tab w:val="right" w:pos="9360"/>
      </w:tabs>
      <w:spacing w:line="240" w:lineRule="auto"/>
      <w:rPr>
        <w:rFonts w:ascii="Roboto" w:eastAsia="Roboto" w:hAnsi="Roboto" w:cs="Roboto"/>
        <w:color w:val="50505F"/>
        <w:sz w:val="20"/>
        <w:szCs w:val="20"/>
      </w:rPr>
    </w:pPr>
    <w:r>
      <w:rPr>
        <w:rFonts w:ascii="Roboto" w:eastAsia="Roboto" w:hAnsi="Roboto" w:cs="Roboto"/>
        <w:color w:val="50505F"/>
        <w:sz w:val="20"/>
        <w:szCs w:val="20"/>
      </w:rPr>
      <w:t>September 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2DF1"/>
    <w:multiLevelType w:val="multilevel"/>
    <w:tmpl w:val="75DCEDEA"/>
    <w:lvl w:ilvl="0">
      <w:start w:val="1"/>
      <w:numFmt w:val="bullet"/>
      <w:lvlText w:val="●"/>
      <w:lvlJc w:val="left"/>
      <w:pPr>
        <w:ind w:left="720" w:hanging="360"/>
      </w:pPr>
      <w:rPr>
        <w:color w:val="41485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3A5211"/>
    <w:multiLevelType w:val="multilevel"/>
    <w:tmpl w:val="46EC5AAC"/>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4B5E07"/>
    <w:multiLevelType w:val="multilevel"/>
    <w:tmpl w:val="FEE06A1C"/>
    <w:lvl w:ilvl="0">
      <w:start w:val="1"/>
      <w:numFmt w:val="bullet"/>
      <w:lvlText w:val="●"/>
      <w:lvlJc w:val="left"/>
      <w:pPr>
        <w:ind w:left="1440" w:hanging="720"/>
      </w:pPr>
      <w:rPr>
        <w:smallCaps w:val="0"/>
        <w:strike w:val="0"/>
        <w:vertAlign w:val="baseline"/>
      </w:rPr>
    </w:lvl>
    <w:lvl w:ilvl="1">
      <w:start w:val="1"/>
      <w:numFmt w:val="bullet"/>
      <w:lvlText w:val="○"/>
      <w:lvlJc w:val="left"/>
      <w:pPr>
        <w:ind w:left="1440" w:hanging="360"/>
      </w:pPr>
      <w:rPr>
        <w:smallCaps w:val="0"/>
        <w:strike w:val="0"/>
        <w:vertAlign w:val="baseline"/>
      </w:rPr>
    </w:lvl>
    <w:lvl w:ilvl="2">
      <w:start w:val="1"/>
      <w:numFmt w:val="bullet"/>
      <w:lvlText w:val="■"/>
      <w:lvlJc w:val="left"/>
      <w:pPr>
        <w:ind w:left="2160" w:hanging="275"/>
      </w:pPr>
      <w:rPr>
        <w:smallCaps w:val="0"/>
        <w:strike w:val="0"/>
        <w:vertAlign w:val="baseline"/>
      </w:rPr>
    </w:lvl>
    <w:lvl w:ilvl="3">
      <w:start w:val="1"/>
      <w:numFmt w:val="bullet"/>
      <w:lvlText w:val="●"/>
      <w:lvlJc w:val="left"/>
      <w:pPr>
        <w:ind w:left="2880" w:hanging="360"/>
      </w:pPr>
      <w:rPr>
        <w:smallCaps w:val="0"/>
        <w:strike w:val="0"/>
        <w:vertAlign w:val="baseline"/>
      </w:rPr>
    </w:lvl>
    <w:lvl w:ilvl="4">
      <w:start w:val="1"/>
      <w:numFmt w:val="bullet"/>
      <w:lvlText w:val="○"/>
      <w:lvlJc w:val="left"/>
      <w:pPr>
        <w:ind w:left="3600" w:hanging="360"/>
      </w:pPr>
      <w:rPr>
        <w:smallCaps w:val="0"/>
        <w:strike w:val="0"/>
        <w:vertAlign w:val="baseline"/>
      </w:rPr>
    </w:lvl>
    <w:lvl w:ilvl="5">
      <w:start w:val="1"/>
      <w:numFmt w:val="bullet"/>
      <w:lvlText w:val="■"/>
      <w:lvlJc w:val="left"/>
      <w:pPr>
        <w:ind w:left="4320" w:hanging="275"/>
      </w:pPr>
      <w:rPr>
        <w:smallCaps w:val="0"/>
        <w:strike w:val="0"/>
        <w:vertAlign w:val="baseline"/>
      </w:rPr>
    </w:lvl>
    <w:lvl w:ilvl="6">
      <w:start w:val="1"/>
      <w:numFmt w:val="bullet"/>
      <w:lvlText w:val="●"/>
      <w:lvlJc w:val="left"/>
      <w:pPr>
        <w:ind w:left="5040" w:hanging="360"/>
      </w:pPr>
      <w:rPr>
        <w:smallCaps w:val="0"/>
        <w:strike w:val="0"/>
        <w:vertAlign w:val="baseline"/>
      </w:rPr>
    </w:lvl>
    <w:lvl w:ilvl="7">
      <w:start w:val="1"/>
      <w:numFmt w:val="bullet"/>
      <w:lvlText w:val="○"/>
      <w:lvlJc w:val="left"/>
      <w:pPr>
        <w:ind w:left="5760" w:hanging="360"/>
      </w:pPr>
      <w:rPr>
        <w:smallCaps w:val="0"/>
        <w:strike w:val="0"/>
        <w:vertAlign w:val="baseline"/>
      </w:rPr>
    </w:lvl>
    <w:lvl w:ilvl="8">
      <w:start w:val="1"/>
      <w:numFmt w:val="bullet"/>
      <w:lvlText w:val="■"/>
      <w:lvlJc w:val="left"/>
      <w:pPr>
        <w:ind w:left="6480" w:hanging="275"/>
      </w:pPr>
      <w:rPr>
        <w:smallCaps w:val="0"/>
        <w:strike w:val="0"/>
        <w:vertAlign w:val="baseline"/>
      </w:rPr>
    </w:lvl>
  </w:abstractNum>
  <w:abstractNum w:abstractNumId="3" w15:restartNumberingAfterBreak="0">
    <w:nsid w:val="17710B26"/>
    <w:multiLevelType w:val="multilevel"/>
    <w:tmpl w:val="AA2AC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B86CBB"/>
    <w:multiLevelType w:val="multilevel"/>
    <w:tmpl w:val="2FAEA3A8"/>
    <w:lvl w:ilvl="0">
      <w:start w:val="1"/>
      <w:numFmt w:val="bullet"/>
      <w:lvlText w:val="●"/>
      <w:lvlJc w:val="left"/>
      <w:pPr>
        <w:ind w:left="717" w:firstLine="357"/>
      </w:pPr>
      <w:rPr>
        <w:rFonts w:ascii="Arial" w:eastAsia="Arial" w:hAnsi="Arial" w:cs="Arial"/>
        <w:sz w:val="22"/>
        <w:szCs w:val="22"/>
      </w:rPr>
    </w:lvl>
    <w:lvl w:ilvl="1">
      <w:start w:val="1"/>
      <w:numFmt w:val="bullet"/>
      <w:lvlText w:val="○"/>
      <w:lvlJc w:val="left"/>
      <w:pPr>
        <w:ind w:left="1347" w:firstLine="986"/>
      </w:pPr>
      <w:rPr>
        <w:rFonts w:ascii="Arial" w:eastAsia="Arial" w:hAnsi="Arial" w:cs="Arial"/>
      </w:rPr>
    </w:lvl>
    <w:lvl w:ilvl="2">
      <w:start w:val="1"/>
      <w:numFmt w:val="bullet"/>
      <w:lvlText w:val="■"/>
      <w:lvlJc w:val="left"/>
      <w:pPr>
        <w:ind w:left="2067" w:firstLine="1707"/>
      </w:pPr>
      <w:rPr>
        <w:rFonts w:ascii="Arial" w:eastAsia="Arial" w:hAnsi="Arial" w:cs="Arial"/>
      </w:rPr>
    </w:lvl>
    <w:lvl w:ilvl="3">
      <w:start w:val="1"/>
      <w:numFmt w:val="bullet"/>
      <w:lvlText w:val="●"/>
      <w:lvlJc w:val="left"/>
      <w:pPr>
        <w:ind w:left="2787" w:firstLine="2427"/>
      </w:pPr>
      <w:rPr>
        <w:rFonts w:ascii="Arial" w:eastAsia="Arial" w:hAnsi="Arial" w:cs="Arial"/>
      </w:rPr>
    </w:lvl>
    <w:lvl w:ilvl="4">
      <w:start w:val="1"/>
      <w:numFmt w:val="bullet"/>
      <w:lvlText w:val="○"/>
      <w:lvlJc w:val="left"/>
      <w:pPr>
        <w:ind w:left="3507" w:firstLine="3147"/>
      </w:pPr>
      <w:rPr>
        <w:rFonts w:ascii="Arial" w:eastAsia="Arial" w:hAnsi="Arial" w:cs="Arial"/>
      </w:rPr>
    </w:lvl>
    <w:lvl w:ilvl="5">
      <w:start w:val="1"/>
      <w:numFmt w:val="bullet"/>
      <w:lvlText w:val="■"/>
      <w:lvlJc w:val="left"/>
      <w:pPr>
        <w:ind w:left="4227" w:firstLine="3867"/>
      </w:pPr>
      <w:rPr>
        <w:rFonts w:ascii="Arial" w:eastAsia="Arial" w:hAnsi="Arial" w:cs="Arial"/>
      </w:rPr>
    </w:lvl>
    <w:lvl w:ilvl="6">
      <w:start w:val="1"/>
      <w:numFmt w:val="bullet"/>
      <w:lvlText w:val="●"/>
      <w:lvlJc w:val="left"/>
      <w:pPr>
        <w:ind w:left="4947" w:firstLine="4587"/>
      </w:pPr>
      <w:rPr>
        <w:rFonts w:ascii="Arial" w:eastAsia="Arial" w:hAnsi="Arial" w:cs="Arial"/>
      </w:rPr>
    </w:lvl>
    <w:lvl w:ilvl="7">
      <w:start w:val="1"/>
      <w:numFmt w:val="bullet"/>
      <w:lvlText w:val="○"/>
      <w:lvlJc w:val="left"/>
      <w:pPr>
        <w:ind w:left="5667" w:firstLine="5307"/>
      </w:pPr>
      <w:rPr>
        <w:rFonts w:ascii="Arial" w:eastAsia="Arial" w:hAnsi="Arial" w:cs="Arial"/>
      </w:rPr>
    </w:lvl>
    <w:lvl w:ilvl="8">
      <w:start w:val="1"/>
      <w:numFmt w:val="bullet"/>
      <w:lvlText w:val="■"/>
      <w:lvlJc w:val="left"/>
      <w:pPr>
        <w:ind w:left="6387" w:firstLine="6027"/>
      </w:pPr>
      <w:rPr>
        <w:rFonts w:ascii="Arial" w:eastAsia="Arial" w:hAnsi="Arial" w:cs="Arial"/>
      </w:rPr>
    </w:lvl>
  </w:abstractNum>
  <w:abstractNum w:abstractNumId="5" w15:restartNumberingAfterBreak="0">
    <w:nsid w:val="21BB44BC"/>
    <w:multiLevelType w:val="multilevel"/>
    <w:tmpl w:val="532C31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69B302C"/>
    <w:multiLevelType w:val="multilevel"/>
    <w:tmpl w:val="82E8A1EA"/>
    <w:lvl w:ilvl="0">
      <w:start w:val="1"/>
      <w:numFmt w:val="decimal"/>
      <w:lvlText w:val="%1."/>
      <w:lvlJc w:val="left"/>
      <w:pPr>
        <w:ind w:left="720" w:hanging="360"/>
      </w:pPr>
      <w:rPr>
        <w:rFonts w:ascii="Roboto" w:eastAsia="Roboto" w:hAnsi="Roboto" w:cs="Roboto"/>
        <w:b/>
        <w:color w:val="FF000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5A00A01"/>
    <w:multiLevelType w:val="multilevel"/>
    <w:tmpl w:val="DF4273CE"/>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0FF2FFD"/>
    <w:multiLevelType w:val="multilevel"/>
    <w:tmpl w:val="526E9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CBC0207"/>
    <w:multiLevelType w:val="multilevel"/>
    <w:tmpl w:val="0ADAC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5"/>
  </w:num>
  <w:num w:numId="3">
    <w:abstractNumId w:val="9"/>
  </w:num>
  <w:num w:numId="4">
    <w:abstractNumId w:val="2"/>
  </w:num>
  <w:num w:numId="5">
    <w:abstractNumId w:val="4"/>
  </w:num>
  <w:num w:numId="6">
    <w:abstractNumId w:val="8"/>
  </w:num>
  <w:num w:numId="7">
    <w:abstractNumId w:val="3"/>
  </w:num>
  <w:num w:numId="8">
    <w:abstractNumId w:val="6"/>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7B4"/>
    <w:rsid w:val="001C7F4D"/>
    <w:rsid w:val="009577B4"/>
    <w:rsid w:val="00DD6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C77522-68A4-4ACC-BC95-DDA098813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rPr>
      <w:sz w:val="24"/>
      <w:szCs w:val="24"/>
    </w:r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rPr>
      <w:sz w:val="24"/>
      <w:szCs w:val="24"/>
    </w:rPr>
    <w:tblPr>
      <w:tblStyleRowBandSize w:val="1"/>
      <w:tblStyleColBandSize w:val="1"/>
      <w:tblCellMar>
        <w:left w:w="115" w:type="dxa"/>
        <w:right w:w="115" w:type="dxa"/>
      </w:tblCellMar>
    </w:tblPr>
  </w:style>
  <w:style w:type="table" w:customStyle="1" w:styleId="a2">
    <w:basedOn w:val="TableNormal"/>
    <w:rPr>
      <w:sz w:val="24"/>
      <w:szCs w:val="24"/>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bangladesh.procurement@ideglobal.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ideglobal.org/country/banglades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2537</Words>
  <Characters>14462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 Bangladesh</dc:creator>
  <cp:lastModifiedBy>iDE Bangladesh</cp:lastModifiedBy>
  <cp:revision>2</cp:revision>
  <dcterms:created xsi:type="dcterms:W3CDTF">2022-09-22T06:37:00Z</dcterms:created>
  <dcterms:modified xsi:type="dcterms:W3CDTF">2022-09-22T06:37:00Z</dcterms:modified>
</cp:coreProperties>
</file>