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28C47" w14:textId="77777777" w:rsidR="00E26916" w:rsidRPr="00E26916" w:rsidRDefault="00E26916" w:rsidP="002A2CC7">
      <w:pPr>
        <w:spacing w:after="0" w:line="240" w:lineRule="auto"/>
        <w:jc w:val="center"/>
        <w:rPr>
          <w:rFonts w:ascii="Arial" w:hAnsi="Arial" w:cs="Arial"/>
          <w:b/>
          <w:color w:val="008080"/>
          <w:sz w:val="32"/>
          <w:u w:val="single"/>
        </w:rPr>
      </w:pPr>
      <w:proofErr w:type="spellStart"/>
      <w:r w:rsidRPr="00E26916">
        <w:rPr>
          <w:rFonts w:ascii="Arial" w:hAnsi="Arial" w:cs="Arial"/>
          <w:b/>
          <w:color w:val="008080"/>
          <w:sz w:val="32"/>
          <w:u w:val="single"/>
        </w:rPr>
        <w:t>ToR</w:t>
      </w:r>
      <w:proofErr w:type="spellEnd"/>
      <w:r w:rsidRPr="00E26916">
        <w:rPr>
          <w:rFonts w:ascii="Arial" w:hAnsi="Arial" w:cs="Arial"/>
          <w:b/>
          <w:color w:val="008080"/>
          <w:sz w:val="32"/>
          <w:u w:val="single"/>
        </w:rPr>
        <w:t xml:space="preserve"> for partner se</w:t>
      </w:r>
      <w:r w:rsidR="00CB1346">
        <w:rPr>
          <w:rFonts w:ascii="Arial" w:hAnsi="Arial" w:cs="Arial"/>
          <w:b/>
          <w:color w:val="008080"/>
          <w:sz w:val="32"/>
          <w:u w:val="single"/>
        </w:rPr>
        <w:t>lection of</w:t>
      </w:r>
      <w:r w:rsidRPr="00E26916">
        <w:rPr>
          <w:rFonts w:ascii="Arial" w:hAnsi="Arial" w:cs="Arial"/>
          <w:b/>
          <w:color w:val="008080"/>
          <w:sz w:val="32"/>
          <w:u w:val="single"/>
        </w:rPr>
        <w:t xml:space="preserve"> Urban Green Graduation Programme</w:t>
      </w:r>
    </w:p>
    <w:p w14:paraId="007C7AE8" w14:textId="77777777" w:rsidR="00E26916" w:rsidRDefault="00E26916" w:rsidP="002A2CC7">
      <w:pPr>
        <w:spacing w:after="0" w:line="240" w:lineRule="auto"/>
        <w:jc w:val="center"/>
        <w:rPr>
          <w:rFonts w:ascii="Arial" w:hAnsi="Arial" w:cs="Arial"/>
          <w:b/>
          <w:color w:val="008080"/>
          <w:u w:val="single"/>
        </w:rPr>
      </w:pPr>
    </w:p>
    <w:p w14:paraId="4283B42E" w14:textId="77777777" w:rsidR="00E26916" w:rsidRDefault="00E26916" w:rsidP="002A2CC7">
      <w:pPr>
        <w:spacing w:after="0" w:line="240" w:lineRule="auto"/>
        <w:jc w:val="center"/>
        <w:rPr>
          <w:rFonts w:ascii="Arial" w:hAnsi="Arial" w:cs="Arial"/>
          <w:b/>
          <w:color w:val="008080"/>
          <w:u w:val="single"/>
        </w:rPr>
      </w:pPr>
    </w:p>
    <w:p w14:paraId="51A40E65" w14:textId="77777777" w:rsidR="00E26916" w:rsidRDefault="00E26916" w:rsidP="00CB1346">
      <w:pPr>
        <w:spacing w:after="0" w:line="240" w:lineRule="auto"/>
        <w:rPr>
          <w:rFonts w:ascii="Arial" w:hAnsi="Arial" w:cs="Arial"/>
          <w:b/>
          <w:color w:val="008080"/>
          <w:u w:val="single"/>
        </w:rPr>
      </w:pPr>
    </w:p>
    <w:p w14:paraId="1DC91B26" w14:textId="77777777" w:rsidR="002A2CC7" w:rsidRPr="002A2CC7" w:rsidRDefault="002A2CC7" w:rsidP="002A2CC7">
      <w:pPr>
        <w:spacing w:after="0" w:line="240" w:lineRule="auto"/>
        <w:jc w:val="center"/>
        <w:rPr>
          <w:rFonts w:ascii="Arial" w:hAnsi="Arial" w:cs="Arial"/>
          <w:b/>
          <w:color w:val="008080"/>
          <w:u w:val="single"/>
        </w:rPr>
      </w:pPr>
      <w:r w:rsidRPr="002A2CC7">
        <w:rPr>
          <w:rFonts w:ascii="Arial" w:hAnsi="Arial" w:cs="Arial"/>
          <w:b/>
          <w:color w:val="008080"/>
          <w:u w:val="single"/>
        </w:rPr>
        <w:t>SECTION A</w:t>
      </w:r>
    </w:p>
    <w:p w14:paraId="47234E35" w14:textId="77777777" w:rsidR="002A2CC7" w:rsidRPr="002A2CC7" w:rsidRDefault="002A2CC7" w:rsidP="002A2CC7">
      <w:pPr>
        <w:spacing w:after="0" w:line="240" w:lineRule="auto"/>
        <w:jc w:val="both"/>
        <w:rPr>
          <w:rFonts w:ascii="Arial" w:hAnsi="Arial" w:cs="Arial"/>
          <w:u w:val="single"/>
        </w:rPr>
      </w:pPr>
    </w:p>
    <w:tbl>
      <w:tblPr>
        <w:tblStyle w:val="TableGrid"/>
        <w:tblW w:w="0" w:type="auto"/>
        <w:tblLook w:val="04A0" w:firstRow="1" w:lastRow="0" w:firstColumn="1" w:lastColumn="0" w:noHBand="0" w:noVBand="1"/>
      </w:tblPr>
      <w:tblGrid>
        <w:gridCol w:w="9284"/>
      </w:tblGrid>
      <w:tr w:rsidR="002A2CC7" w:rsidRPr="002A2CC7" w14:paraId="2C2566B5" w14:textId="77777777" w:rsidTr="002E1A75">
        <w:tc>
          <w:tcPr>
            <w:tcW w:w="9350" w:type="dxa"/>
            <w:tcBorders>
              <w:top w:val="thinThickSmallGap" w:sz="18" w:space="0" w:color="008080"/>
              <w:left w:val="thinThickSmallGap" w:sz="18" w:space="0" w:color="008080"/>
              <w:bottom w:val="thinThickSmallGap" w:sz="18" w:space="0" w:color="008080"/>
              <w:right w:val="thinThickSmallGap" w:sz="18" w:space="0" w:color="008080"/>
            </w:tcBorders>
          </w:tcPr>
          <w:p w14:paraId="307C1315" w14:textId="77777777" w:rsidR="003C6D79" w:rsidRPr="003C6D79" w:rsidRDefault="003C6D79" w:rsidP="003C6D79">
            <w:pPr>
              <w:spacing w:line="360" w:lineRule="auto"/>
              <w:jc w:val="both"/>
              <w:rPr>
                <w:rFonts w:ascii="Arial" w:hAnsi="Arial" w:cs="Arial"/>
                <w:b/>
                <w:sz w:val="12"/>
                <w:lang w:val="en-US"/>
              </w:rPr>
            </w:pPr>
          </w:p>
          <w:p w14:paraId="22F4DF94" w14:textId="4AE8B3C6" w:rsidR="002A2CC7" w:rsidRPr="002A2CC7" w:rsidRDefault="002A2CC7" w:rsidP="003C6D79">
            <w:pPr>
              <w:spacing w:line="360" w:lineRule="auto"/>
              <w:jc w:val="both"/>
              <w:rPr>
                <w:rFonts w:ascii="Arial" w:hAnsi="Arial" w:cs="Arial"/>
                <w:lang w:val="en-US"/>
              </w:rPr>
            </w:pPr>
            <w:r w:rsidRPr="002A2CC7">
              <w:rPr>
                <w:rFonts w:ascii="Arial" w:hAnsi="Arial" w:cs="Arial"/>
                <w:b/>
                <w:lang w:val="en-US"/>
              </w:rPr>
              <w:t>Title:</w:t>
            </w:r>
            <w:r w:rsidRPr="002A2CC7">
              <w:rPr>
                <w:rFonts w:ascii="Arial" w:hAnsi="Arial" w:cs="Arial"/>
                <w:lang w:val="en-US"/>
              </w:rPr>
              <w:t xml:space="preserve"> </w:t>
            </w:r>
            <w:r w:rsidRPr="002A2CC7">
              <w:rPr>
                <w:rFonts w:ascii="Arial" w:hAnsi="Arial" w:cs="Arial"/>
                <w:b/>
                <w:color w:val="008080"/>
                <w:lang w:val="en-US"/>
              </w:rPr>
              <w:t>Urban Green Graduation Programme (UGGP)</w:t>
            </w:r>
          </w:p>
          <w:p w14:paraId="2731E72A" w14:textId="48B88F6F" w:rsidR="002A2CC7" w:rsidRPr="002A2CC7" w:rsidRDefault="002A2CC7" w:rsidP="003C6D79">
            <w:pPr>
              <w:spacing w:line="360" w:lineRule="auto"/>
              <w:jc w:val="both"/>
              <w:rPr>
                <w:rFonts w:ascii="Arial" w:hAnsi="Arial" w:cs="Arial"/>
                <w:color w:val="008080"/>
                <w:lang w:val="en-US"/>
              </w:rPr>
            </w:pPr>
            <w:r w:rsidRPr="002A2CC7">
              <w:rPr>
                <w:rFonts w:ascii="Arial" w:hAnsi="Arial" w:cs="Arial"/>
                <w:b/>
                <w:lang w:val="en-US"/>
              </w:rPr>
              <w:t>Duration:</w:t>
            </w:r>
            <w:r w:rsidRPr="002A2CC7">
              <w:rPr>
                <w:rFonts w:ascii="Arial" w:hAnsi="Arial" w:cs="Arial"/>
                <w:lang w:val="en-US"/>
              </w:rPr>
              <w:t xml:space="preserve"> </w:t>
            </w:r>
            <w:r w:rsidRPr="002A2CC7">
              <w:rPr>
                <w:rFonts w:ascii="Arial" w:hAnsi="Arial" w:cs="Arial"/>
                <w:b/>
                <w:color w:val="008080"/>
                <w:lang w:val="en-US"/>
              </w:rPr>
              <w:t>2023 – 2027</w:t>
            </w:r>
          </w:p>
          <w:p w14:paraId="407E0B27" w14:textId="77777777" w:rsidR="002A2CC7" w:rsidRPr="002A2CC7" w:rsidRDefault="002A2CC7" w:rsidP="003C6D79">
            <w:pPr>
              <w:spacing w:line="360" w:lineRule="auto"/>
              <w:jc w:val="both"/>
              <w:rPr>
                <w:rFonts w:ascii="Arial" w:hAnsi="Arial" w:cs="Arial"/>
                <w:b/>
                <w:lang w:val="en-US"/>
              </w:rPr>
            </w:pPr>
            <w:r w:rsidRPr="002A2CC7">
              <w:rPr>
                <w:rFonts w:ascii="Arial" w:hAnsi="Arial" w:cs="Arial"/>
                <w:b/>
                <w:lang w:val="en-US"/>
              </w:rPr>
              <w:t>Donor:</w:t>
            </w:r>
            <w:r w:rsidRPr="002A2CC7">
              <w:rPr>
                <w:rFonts w:ascii="Arial" w:hAnsi="Arial" w:cs="Arial"/>
                <w:lang w:val="en-US"/>
              </w:rPr>
              <w:t xml:space="preserve"> </w:t>
            </w:r>
            <w:r w:rsidRPr="002A2CC7">
              <w:rPr>
                <w:rFonts w:ascii="Arial" w:hAnsi="Arial" w:cs="Arial"/>
                <w:b/>
                <w:color w:val="008080"/>
                <w:lang w:val="en-US"/>
              </w:rPr>
              <w:t>Irish Aid</w:t>
            </w:r>
          </w:p>
          <w:p w14:paraId="3E7EA94A" w14:textId="060A0042" w:rsidR="002A2CC7" w:rsidRDefault="002A2CC7" w:rsidP="003C6D79">
            <w:pPr>
              <w:spacing w:line="360" w:lineRule="auto"/>
              <w:jc w:val="both"/>
              <w:rPr>
                <w:rFonts w:ascii="Arial" w:hAnsi="Arial" w:cs="Arial"/>
                <w:b/>
                <w:color w:val="008080"/>
                <w:lang w:val="en-US"/>
              </w:rPr>
            </w:pPr>
            <w:r w:rsidRPr="002A2CC7">
              <w:rPr>
                <w:rFonts w:ascii="Arial" w:hAnsi="Arial" w:cs="Arial"/>
                <w:b/>
                <w:lang w:val="en-US"/>
              </w:rPr>
              <w:t>Location:</w:t>
            </w:r>
            <w:r w:rsidRPr="002A2CC7">
              <w:rPr>
                <w:rFonts w:ascii="Arial" w:hAnsi="Arial" w:cs="Arial"/>
                <w:lang w:val="en-US"/>
              </w:rPr>
              <w:t xml:space="preserve"> </w:t>
            </w:r>
            <w:r w:rsidRPr="002A2CC7">
              <w:rPr>
                <w:rFonts w:ascii="Arial" w:hAnsi="Arial" w:cs="Arial"/>
                <w:b/>
                <w:color w:val="008080"/>
                <w:lang w:val="en-US"/>
              </w:rPr>
              <w:t xml:space="preserve">Dhaka North City Corporation </w:t>
            </w:r>
            <w:r w:rsidR="00867924" w:rsidRPr="002478A4">
              <w:rPr>
                <w:rFonts w:ascii="Arial" w:hAnsi="Arial" w:cs="Arial"/>
                <w:b/>
                <w:color w:val="008080"/>
                <w:lang w:val="en-US"/>
              </w:rPr>
              <w:t>and</w:t>
            </w:r>
            <w:r w:rsidRPr="002A2CC7">
              <w:rPr>
                <w:rFonts w:ascii="Arial" w:hAnsi="Arial" w:cs="Arial"/>
                <w:b/>
                <w:color w:val="008080"/>
                <w:lang w:val="en-US"/>
              </w:rPr>
              <w:t xml:space="preserve"> Dhaka South City Corporation</w:t>
            </w:r>
          </w:p>
          <w:p w14:paraId="1C3158B9" w14:textId="77777777" w:rsidR="003C6D79" w:rsidRPr="003C6D79" w:rsidRDefault="003C6D79" w:rsidP="003C6D79">
            <w:pPr>
              <w:spacing w:line="360" w:lineRule="auto"/>
              <w:jc w:val="both"/>
              <w:rPr>
                <w:rFonts w:ascii="Arial" w:hAnsi="Arial" w:cs="Arial"/>
                <w:sz w:val="8"/>
                <w:lang w:val="en-US"/>
              </w:rPr>
            </w:pPr>
          </w:p>
        </w:tc>
      </w:tr>
    </w:tbl>
    <w:p w14:paraId="31E1FBC1" w14:textId="77777777" w:rsidR="002A2CC7" w:rsidRPr="003C6D79" w:rsidRDefault="002A2CC7" w:rsidP="003C6D79">
      <w:pPr>
        <w:spacing w:after="0" w:line="360" w:lineRule="auto"/>
        <w:jc w:val="both"/>
        <w:rPr>
          <w:rFonts w:ascii="Arial" w:hAnsi="Arial" w:cs="Arial"/>
          <w:lang w:val="en-US"/>
        </w:rPr>
      </w:pPr>
    </w:p>
    <w:p w14:paraId="4583F853" w14:textId="77777777" w:rsidR="002A2CC7" w:rsidRPr="002A2CC7" w:rsidRDefault="002A2CC7" w:rsidP="002A2CC7">
      <w:pPr>
        <w:spacing w:after="0" w:line="276" w:lineRule="auto"/>
        <w:jc w:val="both"/>
        <w:rPr>
          <w:rFonts w:ascii="Arial" w:hAnsi="Arial" w:cs="Arial"/>
          <w:b/>
          <w:color w:val="008080"/>
          <w:u w:val="single"/>
          <w:lang w:val="en-US"/>
        </w:rPr>
      </w:pPr>
      <w:r w:rsidRPr="002A2CC7">
        <w:rPr>
          <w:rFonts w:ascii="Arial" w:hAnsi="Arial" w:cs="Arial"/>
          <w:b/>
          <w:color w:val="008080"/>
          <w:u w:val="single"/>
          <w:lang w:val="en-US"/>
        </w:rPr>
        <w:t>Project Background</w:t>
      </w:r>
    </w:p>
    <w:p w14:paraId="72DA607D" w14:textId="77777777" w:rsidR="002A2CC7" w:rsidRPr="003C6D79" w:rsidRDefault="002A2CC7" w:rsidP="002A2CC7">
      <w:pPr>
        <w:spacing w:after="0" w:line="276" w:lineRule="auto"/>
        <w:jc w:val="both"/>
        <w:rPr>
          <w:rFonts w:ascii="Arial" w:hAnsi="Arial" w:cs="Arial"/>
          <w:b/>
          <w:u w:val="single"/>
          <w:lang w:val="en-US"/>
        </w:rPr>
      </w:pPr>
    </w:p>
    <w:p w14:paraId="3EB4A188" w14:textId="0E86F198" w:rsidR="002A2CC7" w:rsidRPr="002A2CC7" w:rsidRDefault="002A2CC7" w:rsidP="002A2CC7">
      <w:pPr>
        <w:spacing w:after="0" w:line="276" w:lineRule="auto"/>
        <w:jc w:val="both"/>
        <w:rPr>
          <w:rFonts w:ascii="Arial" w:hAnsi="Arial" w:cs="Arial"/>
          <w:lang w:val="en-US"/>
        </w:rPr>
      </w:pPr>
      <w:r w:rsidRPr="002A2CC7">
        <w:rPr>
          <w:rFonts w:ascii="Arial" w:hAnsi="Arial" w:cs="Arial"/>
          <w:lang w:val="en-US"/>
        </w:rPr>
        <w:t xml:space="preserve">Concern Worldwide, a long-standing international humanitarian organization, has been at the forefront of alleviating extreme poverty in Bangladesh for over five decades, focusing on critical areas such as health, nutrition, inequality, and disaster risk reduction. In its commitment to uplifting the most vulnerable populations in urban settings, particularly those living on pavements, in squatter settlements, and undeveloped slums, Concern Worldwide has launched the Urban Green Graduation Programme (UGGP). This five-year initiative, running from 2023 to 2027, is being implemented in collaboration with partners such as </w:t>
      </w:r>
      <w:r w:rsidR="00DB76E1">
        <w:rPr>
          <w:rFonts w:ascii="Arial" w:hAnsi="Arial" w:cs="Arial"/>
          <w:lang w:val="en-US"/>
        </w:rPr>
        <w:t>Social</w:t>
      </w:r>
      <w:r w:rsidR="002C0FDF">
        <w:rPr>
          <w:rFonts w:ascii="Arial" w:hAnsi="Arial" w:cs="Arial"/>
          <w:lang w:val="en-US"/>
        </w:rPr>
        <w:t xml:space="preserve"> and</w:t>
      </w:r>
      <w:r w:rsidR="00DB76E1">
        <w:rPr>
          <w:rFonts w:ascii="Arial" w:hAnsi="Arial" w:cs="Arial"/>
          <w:lang w:val="en-US"/>
        </w:rPr>
        <w:t xml:space="preserve"> Economic Enhance</w:t>
      </w:r>
      <w:r w:rsidR="002C0FDF">
        <w:rPr>
          <w:rFonts w:ascii="Arial" w:hAnsi="Arial" w:cs="Arial"/>
          <w:lang w:val="en-US"/>
        </w:rPr>
        <w:t>ment</w:t>
      </w:r>
      <w:r w:rsidR="00DB76E1">
        <w:rPr>
          <w:rFonts w:ascii="Arial" w:hAnsi="Arial" w:cs="Arial"/>
          <w:lang w:val="en-US"/>
        </w:rPr>
        <w:t xml:space="preserve"> Programme (</w:t>
      </w:r>
      <w:r w:rsidRPr="002A2CC7">
        <w:rPr>
          <w:rFonts w:ascii="Arial" w:hAnsi="Arial" w:cs="Arial"/>
          <w:lang w:val="en-US"/>
        </w:rPr>
        <w:t>SEEP</w:t>
      </w:r>
      <w:r w:rsidR="00DB76E1">
        <w:rPr>
          <w:rFonts w:ascii="Arial" w:hAnsi="Arial" w:cs="Arial"/>
          <w:lang w:val="en-US"/>
        </w:rPr>
        <w:t>)</w:t>
      </w:r>
      <w:r w:rsidRPr="002A2CC7">
        <w:rPr>
          <w:rFonts w:ascii="Arial" w:hAnsi="Arial" w:cs="Arial"/>
          <w:lang w:val="en-US"/>
        </w:rPr>
        <w:t>, Nari Maitree, and the Coalition for the Urban Poor, with financial support from Irish Aid. The UGGP targets marginalized households in Dhaka North and South City Corporations to enhance their economic and social well-being by fostering sustainable livelihoods through green jobs and enterprises that prioritize environmental preservation.</w:t>
      </w:r>
    </w:p>
    <w:p w14:paraId="32A5BDA4" w14:textId="77777777" w:rsidR="002A2CC7" w:rsidRPr="003C6D79" w:rsidRDefault="002A2CC7" w:rsidP="002A2CC7">
      <w:pPr>
        <w:spacing w:after="0" w:line="276" w:lineRule="auto"/>
        <w:jc w:val="both"/>
        <w:rPr>
          <w:rFonts w:ascii="Arial" w:hAnsi="Arial" w:cs="Arial"/>
          <w:lang w:val="en-US"/>
        </w:rPr>
      </w:pPr>
    </w:p>
    <w:p w14:paraId="1B691140" w14:textId="69EF14BB" w:rsidR="002A2CC7" w:rsidRPr="002A2CC7" w:rsidRDefault="002A2CC7" w:rsidP="002A2CC7">
      <w:pPr>
        <w:spacing w:after="0" w:line="276" w:lineRule="auto"/>
        <w:jc w:val="both"/>
        <w:rPr>
          <w:rFonts w:ascii="Arial" w:hAnsi="Arial" w:cs="Arial"/>
          <w:b/>
        </w:rPr>
      </w:pPr>
      <w:r w:rsidRPr="002A2CC7">
        <w:rPr>
          <w:rFonts w:ascii="Arial" w:eastAsia="Times New Roman" w:hAnsi="Arial" w:cs="Arial"/>
          <w:bCs/>
          <w:lang w:eastAsia="en-IE"/>
        </w:rPr>
        <w:t xml:space="preserve">Concern Worldwide, with support from North South University, has already conducted a study on </w:t>
      </w:r>
      <w:r w:rsidRPr="002A2CC7">
        <w:rPr>
          <w:rStyle w:val="normaltextrun"/>
          <w:rFonts w:ascii="Arial" w:eastAsia="Times New Roman" w:hAnsi="Arial" w:cs="Arial"/>
          <w:b/>
          <w:color w:val="008080"/>
        </w:rPr>
        <w:t>Climate Vulnerability and Capacity Analysis (CVCA)</w:t>
      </w:r>
      <w:r w:rsidRPr="002A2CC7">
        <w:rPr>
          <w:rFonts w:ascii="Arial" w:eastAsia="Times New Roman" w:hAnsi="Arial" w:cs="Arial"/>
          <w:bCs/>
          <w:color w:val="008080"/>
          <w:lang w:eastAsia="en-IE"/>
        </w:rPr>
        <w:t xml:space="preserve"> </w:t>
      </w:r>
      <w:r w:rsidRPr="002A2CC7">
        <w:rPr>
          <w:rFonts w:ascii="Arial" w:eastAsia="Times New Roman" w:hAnsi="Arial" w:cs="Arial"/>
          <w:bCs/>
          <w:lang w:eastAsia="en-IE"/>
        </w:rPr>
        <w:t xml:space="preserve">and provided key recommendations for implementing CVCA-related activities in urban communities. Based on these recommendations, we are now seeking a partner organization to take the lead in carrying out CVCA work at the grassroots level. This organization will coordinate closely with two </w:t>
      </w:r>
      <w:r w:rsidR="00DB76E1">
        <w:rPr>
          <w:rFonts w:ascii="Arial" w:eastAsia="Times New Roman" w:hAnsi="Arial" w:cs="Arial"/>
          <w:bCs/>
          <w:lang w:eastAsia="en-IE"/>
        </w:rPr>
        <w:t xml:space="preserve">aforementioned </w:t>
      </w:r>
      <w:r w:rsidRPr="002A2CC7">
        <w:rPr>
          <w:rFonts w:ascii="Arial" w:eastAsia="Times New Roman" w:hAnsi="Arial" w:cs="Arial"/>
          <w:bCs/>
          <w:lang w:eastAsia="en-IE"/>
        </w:rPr>
        <w:t xml:space="preserve">implementing organizations within Dhaka North and South City Corporation. </w:t>
      </w:r>
      <w:r w:rsidRPr="002A2CC7">
        <w:rPr>
          <w:rFonts w:ascii="Arial" w:hAnsi="Arial" w:cs="Arial"/>
          <w:b/>
        </w:rPr>
        <w:t xml:space="preserve">  </w:t>
      </w:r>
    </w:p>
    <w:p w14:paraId="28C78178" w14:textId="77777777" w:rsidR="002A2CC7" w:rsidRPr="003C6D79" w:rsidRDefault="002A2CC7" w:rsidP="002A2CC7">
      <w:pPr>
        <w:spacing w:after="0" w:line="276" w:lineRule="auto"/>
        <w:jc w:val="both"/>
        <w:rPr>
          <w:rFonts w:ascii="Arial" w:hAnsi="Arial" w:cs="Arial"/>
          <w:b/>
        </w:rPr>
      </w:pPr>
    </w:p>
    <w:p w14:paraId="08BE9B6F" w14:textId="77777777" w:rsidR="003C6D79" w:rsidRDefault="002A2CC7" w:rsidP="003C6D79">
      <w:pPr>
        <w:spacing w:after="0" w:line="240" w:lineRule="auto"/>
        <w:jc w:val="both"/>
        <w:textAlignment w:val="baseline"/>
        <w:rPr>
          <w:rFonts w:ascii="Arial" w:eastAsia="Times New Roman" w:hAnsi="Arial" w:cs="Arial"/>
          <w:b/>
          <w:bCs/>
          <w:color w:val="008080"/>
          <w:u w:val="single"/>
          <w:lang w:eastAsia="en-IE"/>
        </w:rPr>
      </w:pPr>
      <w:r w:rsidRPr="002A2CC7">
        <w:rPr>
          <w:rFonts w:ascii="Arial" w:eastAsia="Times New Roman" w:hAnsi="Arial" w:cs="Arial"/>
          <w:b/>
          <w:bCs/>
          <w:color w:val="008080"/>
          <w:u w:val="single"/>
          <w:lang w:eastAsia="en-IE"/>
        </w:rPr>
        <w:t>Scope of Work for the Potential NGO</w:t>
      </w:r>
    </w:p>
    <w:p w14:paraId="135DA5B4" w14:textId="77777777" w:rsidR="003C6D79" w:rsidRPr="003C6D79" w:rsidRDefault="003C6D79" w:rsidP="003C6D79">
      <w:pPr>
        <w:spacing w:after="0" w:line="240" w:lineRule="auto"/>
        <w:jc w:val="both"/>
        <w:textAlignment w:val="baseline"/>
        <w:rPr>
          <w:rFonts w:ascii="Arial" w:eastAsia="Times New Roman" w:hAnsi="Arial" w:cs="Arial"/>
          <w:b/>
          <w:bCs/>
          <w:color w:val="008080"/>
          <w:u w:val="single"/>
          <w:lang w:eastAsia="en-IE"/>
        </w:rPr>
      </w:pPr>
    </w:p>
    <w:p w14:paraId="0AAA9C99" w14:textId="77777777" w:rsidR="003C6D79" w:rsidRPr="003C6D79" w:rsidRDefault="003C6D79" w:rsidP="00E26916">
      <w:pPr>
        <w:spacing w:after="0" w:line="240" w:lineRule="auto"/>
        <w:jc w:val="both"/>
        <w:textAlignment w:val="baseline"/>
        <w:rPr>
          <w:rFonts w:ascii="Arial" w:eastAsia="Times New Roman" w:hAnsi="Arial" w:cs="Arial"/>
          <w:b/>
          <w:bCs/>
          <w:i/>
          <w:color w:val="008080"/>
          <w:sz w:val="20"/>
          <w:u w:val="single"/>
          <w:lang w:eastAsia="en-IE"/>
        </w:rPr>
      </w:pPr>
      <w:r w:rsidRPr="003C6D79">
        <w:rPr>
          <w:rFonts w:ascii="Arial" w:eastAsia="Times New Roman" w:hAnsi="Arial" w:cs="Arial"/>
          <w:b/>
          <w:bCs/>
          <w:i/>
          <w:szCs w:val="24"/>
          <w:lang w:val="en-US"/>
        </w:rPr>
        <w:t>Conduct Community Assessments</w:t>
      </w:r>
    </w:p>
    <w:p w14:paraId="4E464185" w14:textId="13FB32D6" w:rsidR="003C6D79" w:rsidRPr="003C6D79" w:rsidRDefault="00A96438" w:rsidP="00E26916">
      <w:pPr>
        <w:pStyle w:val="ListParagraph"/>
        <w:numPr>
          <w:ilvl w:val="0"/>
          <w:numId w:val="13"/>
        </w:numPr>
        <w:spacing w:after="0" w:line="240" w:lineRule="auto"/>
        <w:jc w:val="both"/>
        <w:textAlignment w:val="baseline"/>
        <w:rPr>
          <w:rFonts w:ascii="Arial" w:eastAsia="Times New Roman" w:hAnsi="Arial" w:cs="Arial"/>
          <w:b/>
          <w:bCs/>
          <w:i/>
          <w:color w:val="008080"/>
          <w:sz w:val="20"/>
          <w:u w:val="single"/>
          <w:lang w:eastAsia="en-IE"/>
        </w:rPr>
      </w:pPr>
      <w:r>
        <w:rPr>
          <w:rFonts w:ascii="Arial" w:eastAsia="Times New Roman" w:hAnsi="Arial" w:cs="Arial"/>
          <w:szCs w:val="24"/>
          <w:lang w:val="en-US"/>
        </w:rPr>
        <w:t>E</w:t>
      </w:r>
      <w:r w:rsidR="003C6D79" w:rsidRPr="003C6D79">
        <w:rPr>
          <w:rFonts w:ascii="Arial" w:eastAsia="Times New Roman" w:hAnsi="Arial" w:cs="Arial"/>
          <w:szCs w:val="24"/>
          <w:lang w:val="en-US"/>
        </w:rPr>
        <w:t xml:space="preserve">ngage with </w:t>
      </w:r>
      <w:r>
        <w:rPr>
          <w:rFonts w:ascii="Arial" w:eastAsia="Times New Roman" w:hAnsi="Arial" w:cs="Arial"/>
          <w:szCs w:val="24"/>
          <w:lang w:val="en-US"/>
        </w:rPr>
        <w:t xml:space="preserve">targeted </w:t>
      </w:r>
      <w:r w:rsidR="003C6D79" w:rsidRPr="003C6D79">
        <w:rPr>
          <w:rFonts w:ascii="Arial" w:eastAsia="Times New Roman" w:hAnsi="Arial" w:cs="Arial"/>
          <w:szCs w:val="24"/>
          <w:lang w:val="en-US"/>
        </w:rPr>
        <w:t>communities to assess vulnerabilities to climate change and their adaptive capacities.</w:t>
      </w:r>
    </w:p>
    <w:p w14:paraId="784C5E09" w14:textId="78FF5C3A" w:rsidR="003C6D79" w:rsidRPr="003C6D79" w:rsidRDefault="003C6D79" w:rsidP="00E26916">
      <w:pPr>
        <w:pStyle w:val="ListParagraph"/>
        <w:numPr>
          <w:ilvl w:val="0"/>
          <w:numId w:val="13"/>
        </w:numPr>
        <w:spacing w:after="0" w:line="240" w:lineRule="auto"/>
        <w:jc w:val="both"/>
        <w:textAlignment w:val="baseline"/>
        <w:rPr>
          <w:rFonts w:ascii="Arial" w:eastAsia="Times New Roman" w:hAnsi="Arial" w:cs="Arial"/>
          <w:b/>
          <w:bCs/>
          <w:i/>
          <w:color w:val="008080"/>
          <w:sz w:val="20"/>
          <w:u w:val="single"/>
          <w:lang w:eastAsia="en-IE"/>
        </w:rPr>
      </w:pPr>
      <w:r w:rsidRPr="003C6D79">
        <w:rPr>
          <w:rFonts w:ascii="Arial" w:eastAsia="Times New Roman" w:hAnsi="Arial" w:cs="Arial"/>
          <w:szCs w:val="24"/>
          <w:lang w:val="en-US"/>
        </w:rPr>
        <w:t xml:space="preserve">Focus on </w:t>
      </w:r>
      <w:r w:rsidR="002C0FDF">
        <w:rPr>
          <w:rFonts w:ascii="Arial" w:eastAsia="Times New Roman" w:hAnsi="Arial" w:cs="Arial"/>
          <w:szCs w:val="24"/>
          <w:lang w:val="en-US"/>
        </w:rPr>
        <w:t xml:space="preserve">selected </w:t>
      </w:r>
      <w:r w:rsidRPr="003C6D79">
        <w:rPr>
          <w:rFonts w:ascii="Arial" w:eastAsia="Times New Roman" w:hAnsi="Arial" w:cs="Arial"/>
          <w:szCs w:val="24"/>
          <w:lang w:val="en-US"/>
        </w:rPr>
        <w:t>communities within Dhaka North and South City Corporations to gather data for informed decision-making.</w:t>
      </w:r>
    </w:p>
    <w:p w14:paraId="24C06D7E" w14:textId="77777777" w:rsidR="003C6D79" w:rsidRPr="003C6D79" w:rsidRDefault="003C6D79" w:rsidP="00E26916">
      <w:pPr>
        <w:spacing w:after="0" w:line="240" w:lineRule="auto"/>
        <w:jc w:val="both"/>
        <w:textAlignment w:val="baseline"/>
        <w:rPr>
          <w:rFonts w:ascii="Arial" w:eastAsia="Times New Roman" w:hAnsi="Arial" w:cs="Arial"/>
          <w:b/>
          <w:bCs/>
          <w:szCs w:val="24"/>
          <w:lang w:val="en-US"/>
        </w:rPr>
      </w:pPr>
    </w:p>
    <w:p w14:paraId="053535BF" w14:textId="77777777" w:rsidR="00CB1346" w:rsidRDefault="00CB1346" w:rsidP="00E26916">
      <w:pPr>
        <w:spacing w:after="0" w:line="240" w:lineRule="auto"/>
        <w:jc w:val="both"/>
        <w:textAlignment w:val="baseline"/>
        <w:rPr>
          <w:rFonts w:ascii="Arial" w:eastAsia="Times New Roman" w:hAnsi="Arial" w:cs="Arial"/>
          <w:b/>
          <w:bCs/>
          <w:i/>
          <w:szCs w:val="24"/>
          <w:lang w:val="en-US"/>
        </w:rPr>
      </w:pPr>
    </w:p>
    <w:p w14:paraId="655B91FD" w14:textId="614D07FF" w:rsidR="003C6D79" w:rsidRPr="003C6D79" w:rsidRDefault="003C6D79" w:rsidP="00E26916">
      <w:pPr>
        <w:spacing w:after="0" w:line="240" w:lineRule="auto"/>
        <w:jc w:val="both"/>
        <w:textAlignment w:val="baseline"/>
        <w:rPr>
          <w:rFonts w:ascii="Arial" w:eastAsia="Times New Roman" w:hAnsi="Arial" w:cs="Arial"/>
          <w:b/>
          <w:bCs/>
          <w:i/>
          <w:color w:val="008080"/>
          <w:sz w:val="20"/>
          <w:u w:val="single"/>
          <w:lang w:eastAsia="en-IE"/>
        </w:rPr>
      </w:pPr>
      <w:r w:rsidRPr="003C6D79">
        <w:rPr>
          <w:rFonts w:ascii="Arial" w:eastAsia="Times New Roman" w:hAnsi="Arial" w:cs="Arial"/>
          <w:b/>
          <w:bCs/>
          <w:i/>
          <w:szCs w:val="24"/>
          <w:lang w:val="en-US"/>
        </w:rPr>
        <w:lastRenderedPageBreak/>
        <w:t>Facilitate Community Climate Action Plans (CAAPs)</w:t>
      </w:r>
    </w:p>
    <w:p w14:paraId="04FC7A32" w14:textId="1D1851F8" w:rsidR="003C6D79" w:rsidRPr="003C6D79" w:rsidRDefault="00A96438" w:rsidP="00E26916">
      <w:pPr>
        <w:pStyle w:val="ListParagraph"/>
        <w:numPr>
          <w:ilvl w:val="0"/>
          <w:numId w:val="14"/>
        </w:numPr>
        <w:spacing w:after="0" w:line="240" w:lineRule="auto"/>
        <w:jc w:val="both"/>
        <w:textAlignment w:val="baseline"/>
        <w:rPr>
          <w:rFonts w:ascii="Arial" w:eastAsia="Times New Roman" w:hAnsi="Arial" w:cs="Arial"/>
          <w:b/>
          <w:bCs/>
          <w:i/>
          <w:color w:val="008080"/>
          <w:sz w:val="20"/>
          <w:u w:val="single"/>
          <w:lang w:eastAsia="en-IE"/>
        </w:rPr>
      </w:pPr>
      <w:r>
        <w:rPr>
          <w:rFonts w:ascii="Arial" w:eastAsia="Times New Roman" w:hAnsi="Arial" w:cs="Arial"/>
          <w:szCs w:val="24"/>
          <w:lang w:val="en-US"/>
        </w:rPr>
        <w:t>Facilitate to d</w:t>
      </w:r>
      <w:r w:rsidR="003C6D79" w:rsidRPr="003C6D79">
        <w:rPr>
          <w:rFonts w:ascii="Arial" w:eastAsia="Times New Roman" w:hAnsi="Arial" w:cs="Arial"/>
          <w:szCs w:val="24"/>
          <w:lang w:val="en-US"/>
        </w:rPr>
        <w:t xml:space="preserve">evelop CAAPs based on </w:t>
      </w:r>
      <w:r>
        <w:rPr>
          <w:rFonts w:ascii="Arial" w:eastAsia="Times New Roman" w:hAnsi="Arial" w:cs="Arial"/>
          <w:szCs w:val="24"/>
          <w:lang w:val="en-US"/>
        </w:rPr>
        <w:t xml:space="preserve">the findings from </w:t>
      </w:r>
      <w:r w:rsidR="003C6D79" w:rsidRPr="003C6D79">
        <w:rPr>
          <w:rFonts w:ascii="Arial" w:eastAsia="Times New Roman" w:hAnsi="Arial" w:cs="Arial"/>
          <w:szCs w:val="24"/>
          <w:lang w:val="en-US"/>
        </w:rPr>
        <w:t>Climate Vulnerability and Capacity Assessment (CVCA)</w:t>
      </w:r>
      <w:r>
        <w:rPr>
          <w:rFonts w:ascii="Arial" w:eastAsia="Times New Roman" w:hAnsi="Arial" w:cs="Arial"/>
          <w:szCs w:val="24"/>
          <w:lang w:val="en-US"/>
        </w:rPr>
        <w:t xml:space="preserve"> and Climate Action Plan (CAP) developed by City authorities</w:t>
      </w:r>
      <w:r w:rsidR="003C6D79" w:rsidRPr="003C6D79">
        <w:rPr>
          <w:rFonts w:ascii="Arial" w:eastAsia="Times New Roman" w:hAnsi="Arial" w:cs="Arial"/>
          <w:szCs w:val="24"/>
          <w:lang w:val="en-US"/>
        </w:rPr>
        <w:t>.</w:t>
      </w:r>
    </w:p>
    <w:p w14:paraId="64E87720" w14:textId="2FD5D364" w:rsidR="003C6D79" w:rsidRPr="00E26916" w:rsidRDefault="003C6D79" w:rsidP="00E26916">
      <w:pPr>
        <w:pStyle w:val="ListParagraph"/>
        <w:numPr>
          <w:ilvl w:val="0"/>
          <w:numId w:val="14"/>
        </w:numPr>
        <w:spacing w:after="0" w:line="240" w:lineRule="auto"/>
        <w:jc w:val="both"/>
        <w:textAlignment w:val="baseline"/>
        <w:rPr>
          <w:rFonts w:ascii="Arial" w:eastAsia="Times New Roman" w:hAnsi="Arial" w:cs="Arial"/>
          <w:b/>
          <w:bCs/>
          <w:i/>
          <w:color w:val="008080"/>
          <w:sz w:val="20"/>
          <w:u w:val="single"/>
          <w:lang w:eastAsia="en-IE"/>
        </w:rPr>
      </w:pPr>
      <w:r w:rsidRPr="003C6D79">
        <w:rPr>
          <w:rFonts w:ascii="Arial" w:eastAsia="Times New Roman" w:hAnsi="Arial" w:cs="Arial"/>
          <w:szCs w:val="24"/>
          <w:lang w:val="en-US"/>
        </w:rPr>
        <w:t xml:space="preserve">Ensure the plans address identified vulnerabilities and enhance the adaptive capacity of both </w:t>
      </w:r>
      <w:r w:rsidR="0090124C">
        <w:rPr>
          <w:rFonts w:ascii="Arial" w:eastAsia="Times New Roman" w:hAnsi="Arial" w:cs="Arial"/>
          <w:szCs w:val="24"/>
          <w:lang w:val="en-US"/>
        </w:rPr>
        <w:t xml:space="preserve">young/adolescent </w:t>
      </w:r>
      <w:r w:rsidRPr="003C6D79">
        <w:rPr>
          <w:rFonts w:ascii="Arial" w:eastAsia="Times New Roman" w:hAnsi="Arial" w:cs="Arial"/>
          <w:szCs w:val="24"/>
          <w:lang w:val="en-US"/>
        </w:rPr>
        <w:t>women and men in urban communities supported by Concern Worldwide</w:t>
      </w:r>
      <w:r w:rsidR="00A96438">
        <w:rPr>
          <w:rFonts w:ascii="Arial" w:eastAsia="Times New Roman" w:hAnsi="Arial" w:cs="Arial"/>
          <w:szCs w:val="24"/>
          <w:lang w:val="en-US"/>
        </w:rPr>
        <w:t xml:space="preserve"> and its</w:t>
      </w:r>
      <w:r w:rsidRPr="003C6D79">
        <w:rPr>
          <w:rFonts w:ascii="Arial" w:eastAsia="Times New Roman" w:hAnsi="Arial" w:cs="Arial"/>
          <w:szCs w:val="24"/>
          <w:lang w:val="en-US"/>
        </w:rPr>
        <w:t xml:space="preserve"> partners.</w:t>
      </w:r>
    </w:p>
    <w:p w14:paraId="452EF1D9" w14:textId="77777777" w:rsidR="003C6D79" w:rsidRDefault="003C6D79" w:rsidP="00E26916">
      <w:pPr>
        <w:spacing w:after="0" w:line="240" w:lineRule="auto"/>
        <w:jc w:val="both"/>
        <w:textAlignment w:val="baseline"/>
        <w:rPr>
          <w:rFonts w:ascii="Arial" w:eastAsia="Times New Roman" w:hAnsi="Arial" w:cs="Arial"/>
          <w:b/>
          <w:bCs/>
          <w:i/>
          <w:szCs w:val="24"/>
          <w:lang w:val="en-US"/>
        </w:rPr>
      </w:pPr>
    </w:p>
    <w:p w14:paraId="3500E8E6" w14:textId="77777777" w:rsidR="003C6D79" w:rsidRPr="003C6D79" w:rsidRDefault="003C6D79" w:rsidP="00E26916">
      <w:pPr>
        <w:spacing w:after="0" w:line="240" w:lineRule="auto"/>
        <w:jc w:val="both"/>
        <w:textAlignment w:val="baseline"/>
        <w:rPr>
          <w:rFonts w:ascii="Arial" w:eastAsia="Times New Roman" w:hAnsi="Arial" w:cs="Arial"/>
          <w:b/>
          <w:bCs/>
          <w:i/>
          <w:color w:val="008080"/>
          <w:sz w:val="20"/>
          <w:u w:val="single"/>
          <w:lang w:eastAsia="en-IE"/>
        </w:rPr>
      </w:pPr>
      <w:r w:rsidRPr="003C6D79">
        <w:rPr>
          <w:rFonts w:ascii="Arial" w:eastAsia="Times New Roman" w:hAnsi="Arial" w:cs="Arial"/>
          <w:b/>
          <w:bCs/>
          <w:i/>
          <w:szCs w:val="24"/>
          <w:lang w:val="en-US"/>
        </w:rPr>
        <w:t>Capacity Building and Training</w:t>
      </w:r>
    </w:p>
    <w:p w14:paraId="7EF39BF0" w14:textId="77777777" w:rsidR="003C6D79" w:rsidRPr="003C6D79" w:rsidRDefault="003C6D79" w:rsidP="00E26916">
      <w:pPr>
        <w:pStyle w:val="ListParagraph"/>
        <w:numPr>
          <w:ilvl w:val="0"/>
          <w:numId w:val="15"/>
        </w:numPr>
        <w:spacing w:after="0" w:line="240" w:lineRule="auto"/>
        <w:jc w:val="both"/>
        <w:textAlignment w:val="baseline"/>
        <w:rPr>
          <w:rFonts w:ascii="Arial" w:eastAsia="Times New Roman" w:hAnsi="Arial" w:cs="Arial"/>
          <w:b/>
          <w:bCs/>
          <w:i/>
          <w:color w:val="008080"/>
          <w:sz w:val="20"/>
          <w:u w:val="single"/>
          <w:lang w:eastAsia="en-IE"/>
        </w:rPr>
      </w:pPr>
      <w:r w:rsidRPr="003C6D79">
        <w:rPr>
          <w:rFonts w:ascii="Arial" w:eastAsia="Times New Roman" w:hAnsi="Arial" w:cs="Arial"/>
          <w:szCs w:val="24"/>
          <w:lang w:val="en-US"/>
        </w:rPr>
        <w:t>Train community members, local leaders, and stakeholders on CVCA processes and climate adaptation strategies.</w:t>
      </w:r>
    </w:p>
    <w:p w14:paraId="62B244F7" w14:textId="77777777" w:rsidR="003C6D79" w:rsidRPr="003C6D79" w:rsidRDefault="003C6D79" w:rsidP="00E26916">
      <w:pPr>
        <w:pStyle w:val="ListParagraph"/>
        <w:numPr>
          <w:ilvl w:val="0"/>
          <w:numId w:val="15"/>
        </w:numPr>
        <w:spacing w:after="0" w:line="240" w:lineRule="auto"/>
        <w:jc w:val="both"/>
        <w:textAlignment w:val="baseline"/>
        <w:rPr>
          <w:rFonts w:ascii="Arial" w:eastAsia="Times New Roman" w:hAnsi="Arial" w:cs="Arial"/>
          <w:b/>
          <w:bCs/>
          <w:i/>
          <w:color w:val="008080"/>
          <w:sz w:val="20"/>
          <w:u w:val="single"/>
          <w:lang w:eastAsia="en-IE"/>
        </w:rPr>
      </w:pPr>
      <w:r w:rsidRPr="003C6D79">
        <w:rPr>
          <w:rFonts w:ascii="Arial" w:eastAsia="Times New Roman" w:hAnsi="Arial" w:cs="Arial"/>
          <w:szCs w:val="24"/>
          <w:lang w:val="en-US"/>
        </w:rPr>
        <w:t>Strengthen the capacity of local authorities and grassroots organizations in climate risk management and adaptation planning.</w:t>
      </w:r>
    </w:p>
    <w:p w14:paraId="6C0C9E74" w14:textId="68C800BE" w:rsidR="003C6D79" w:rsidRPr="003C6D79" w:rsidRDefault="003C6D79" w:rsidP="00E26916">
      <w:pPr>
        <w:pStyle w:val="ListParagraph"/>
        <w:numPr>
          <w:ilvl w:val="0"/>
          <w:numId w:val="15"/>
        </w:numPr>
        <w:spacing w:after="0" w:line="240" w:lineRule="auto"/>
        <w:jc w:val="both"/>
        <w:textAlignment w:val="baseline"/>
        <w:rPr>
          <w:rFonts w:ascii="Arial" w:eastAsia="Times New Roman" w:hAnsi="Arial" w:cs="Arial"/>
          <w:b/>
          <w:bCs/>
          <w:i/>
          <w:color w:val="008080"/>
          <w:sz w:val="20"/>
          <w:u w:val="single"/>
          <w:lang w:eastAsia="en-IE"/>
        </w:rPr>
      </w:pPr>
      <w:r w:rsidRPr="003C6D79">
        <w:rPr>
          <w:rFonts w:ascii="Arial" w:eastAsia="Times New Roman" w:hAnsi="Arial" w:cs="Arial"/>
          <w:szCs w:val="24"/>
          <w:lang w:val="en-US"/>
        </w:rPr>
        <w:t xml:space="preserve">Equip local implementing partners with </w:t>
      </w:r>
      <w:r w:rsidR="00A96438">
        <w:rPr>
          <w:rFonts w:ascii="Arial" w:eastAsia="Times New Roman" w:hAnsi="Arial" w:cs="Arial"/>
          <w:szCs w:val="24"/>
          <w:lang w:val="en-US"/>
        </w:rPr>
        <w:t xml:space="preserve">required </w:t>
      </w:r>
      <w:r w:rsidRPr="003C6D79">
        <w:rPr>
          <w:rFonts w:ascii="Arial" w:eastAsia="Times New Roman" w:hAnsi="Arial" w:cs="Arial"/>
          <w:szCs w:val="24"/>
          <w:lang w:val="en-US"/>
        </w:rPr>
        <w:t>tools and resources to sustain CVCA activities beyond the project's duration.</w:t>
      </w:r>
    </w:p>
    <w:p w14:paraId="3B27C978" w14:textId="77777777" w:rsidR="003C6D79" w:rsidRDefault="003C6D79" w:rsidP="00E26916">
      <w:pPr>
        <w:spacing w:after="0" w:line="240" w:lineRule="auto"/>
        <w:jc w:val="both"/>
        <w:textAlignment w:val="baseline"/>
        <w:rPr>
          <w:rFonts w:ascii="Arial" w:eastAsia="Times New Roman" w:hAnsi="Arial" w:cs="Arial"/>
          <w:b/>
          <w:bCs/>
          <w:i/>
          <w:szCs w:val="24"/>
          <w:lang w:val="en-US"/>
        </w:rPr>
      </w:pPr>
    </w:p>
    <w:p w14:paraId="0068C7DB" w14:textId="77777777" w:rsidR="003C6D79" w:rsidRPr="003C6D79" w:rsidRDefault="003C6D79" w:rsidP="00E26916">
      <w:pPr>
        <w:spacing w:after="0" w:line="240" w:lineRule="auto"/>
        <w:jc w:val="both"/>
        <w:textAlignment w:val="baseline"/>
        <w:rPr>
          <w:rFonts w:ascii="Arial" w:eastAsia="Times New Roman" w:hAnsi="Arial" w:cs="Arial"/>
          <w:b/>
          <w:bCs/>
          <w:i/>
          <w:color w:val="008080"/>
          <w:sz w:val="20"/>
          <w:u w:val="single"/>
          <w:lang w:eastAsia="en-IE"/>
        </w:rPr>
      </w:pPr>
      <w:r w:rsidRPr="003C6D79">
        <w:rPr>
          <w:rFonts w:ascii="Arial" w:eastAsia="Times New Roman" w:hAnsi="Arial" w:cs="Arial"/>
          <w:b/>
          <w:bCs/>
          <w:i/>
          <w:szCs w:val="24"/>
          <w:lang w:val="en-US"/>
        </w:rPr>
        <w:t>Collaboration and Stakeholder Engagement</w:t>
      </w:r>
    </w:p>
    <w:p w14:paraId="4EC7C611" w14:textId="77777777" w:rsidR="003C6D79" w:rsidRPr="003C6D79" w:rsidRDefault="003C6D79" w:rsidP="00E26916">
      <w:pPr>
        <w:pStyle w:val="ListParagraph"/>
        <w:numPr>
          <w:ilvl w:val="0"/>
          <w:numId w:val="16"/>
        </w:numPr>
        <w:spacing w:after="0" w:line="240" w:lineRule="auto"/>
        <w:jc w:val="both"/>
        <w:textAlignment w:val="baseline"/>
        <w:rPr>
          <w:rFonts w:ascii="Arial" w:eastAsia="Times New Roman" w:hAnsi="Arial" w:cs="Arial"/>
          <w:b/>
          <w:bCs/>
          <w:i/>
          <w:color w:val="008080"/>
          <w:sz w:val="20"/>
          <w:u w:val="single"/>
          <w:lang w:eastAsia="en-IE"/>
        </w:rPr>
      </w:pPr>
      <w:r w:rsidRPr="003C6D79">
        <w:rPr>
          <w:rFonts w:ascii="Arial" w:eastAsia="Times New Roman" w:hAnsi="Arial" w:cs="Arial"/>
          <w:szCs w:val="24"/>
          <w:lang w:val="en-US"/>
        </w:rPr>
        <w:t>Work closely with Dhaka North and South City Corporations to align efforts and prevent duplication.</w:t>
      </w:r>
    </w:p>
    <w:p w14:paraId="61066C24" w14:textId="05E2FC32" w:rsidR="003C6D79" w:rsidRPr="003C6D79" w:rsidRDefault="003C6D79" w:rsidP="00E26916">
      <w:pPr>
        <w:pStyle w:val="ListParagraph"/>
        <w:numPr>
          <w:ilvl w:val="0"/>
          <w:numId w:val="16"/>
        </w:numPr>
        <w:spacing w:after="0" w:line="240" w:lineRule="auto"/>
        <w:jc w:val="both"/>
        <w:textAlignment w:val="baseline"/>
        <w:rPr>
          <w:rFonts w:ascii="Arial" w:eastAsia="Times New Roman" w:hAnsi="Arial" w:cs="Arial"/>
          <w:b/>
          <w:bCs/>
          <w:i/>
          <w:color w:val="008080"/>
          <w:sz w:val="20"/>
          <w:u w:val="single"/>
          <w:lang w:eastAsia="en-IE"/>
        </w:rPr>
      </w:pPr>
      <w:r w:rsidRPr="003C6D79">
        <w:rPr>
          <w:rFonts w:ascii="Arial" w:eastAsia="Times New Roman" w:hAnsi="Arial" w:cs="Arial"/>
          <w:szCs w:val="24"/>
          <w:lang w:val="en-US"/>
        </w:rPr>
        <w:t xml:space="preserve">Foster partnerships with local government authorities, NGOs, and other stakeholders for a coordinated climate change adaptation </w:t>
      </w:r>
      <w:r w:rsidR="00F67E23">
        <w:rPr>
          <w:rFonts w:ascii="Arial" w:eastAsia="Times New Roman" w:hAnsi="Arial" w:cs="Arial"/>
          <w:szCs w:val="24"/>
          <w:lang w:val="en-US"/>
        </w:rPr>
        <w:t>works</w:t>
      </w:r>
      <w:r w:rsidRPr="003C6D79">
        <w:rPr>
          <w:rFonts w:ascii="Arial" w:eastAsia="Times New Roman" w:hAnsi="Arial" w:cs="Arial"/>
          <w:szCs w:val="24"/>
          <w:lang w:val="en-US"/>
        </w:rPr>
        <w:t>.</w:t>
      </w:r>
    </w:p>
    <w:p w14:paraId="4E6F93DE" w14:textId="62F64740" w:rsidR="003C6D79" w:rsidRPr="003C6D79" w:rsidRDefault="003C6D79" w:rsidP="00E26916">
      <w:pPr>
        <w:pStyle w:val="ListParagraph"/>
        <w:numPr>
          <w:ilvl w:val="0"/>
          <w:numId w:val="16"/>
        </w:numPr>
        <w:spacing w:after="0" w:line="240" w:lineRule="auto"/>
        <w:jc w:val="both"/>
        <w:textAlignment w:val="baseline"/>
        <w:rPr>
          <w:rFonts w:ascii="Arial" w:eastAsia="Times New Roman" w:hAnsi="Arial" w:cs="Arial"/>
          <w:b/>
          <w:bCs/>
          <w:i/>
          <w:color w:val="008080"/>
          <w:sz w:val="20"/>
          <w:u w:val="single"/>
          <w:lang w:eastAsia="en-IE"/>
        </w:rPr>
      </w:pPr>
      <w:r w:rsidRPr="003C6D79">
        <w:rPr>
          <w:rFonts w:ascii="Arial" w:eastAsia="Times New Roman" w:hAnsi="Arial" w:cs="Arial"/>
          <w:szCs w:val="24"/>
          <w:lang w:val="en-US"/>
        </w:rPr>
        <w:t>Establish effective communication channels to share knowledge best practices and track progress.</w:t>
      </w:r>
    </w:p>
    <w:p w14:paraId="29888FFB" w14:textId="77777777" w:rsidR="003C6D79" w:rsidRDefault="003C6D79" w:rsidP="00E26916">
      <w:pPr>
        <w:spacing w:after="0" w:line="240" w:lineRule="auto"/>
        <w:jc w:val="both"/>
        <w:textAlignment w:val="baseline"/>
        <w:rPr>
          <w:rFonts w:ascii="Arial" w:eastAsia="Times New Roman" w:hAnsi="Arial" w:cs="Arial"/>
          <w:b/>
          <w:bCs/>
          <w:i/>
          <w:szCs w:val="24"/>
          <w:lang w:val="en-US"/>
        </w:rPr>
      </w:pPr>
    </w:p>
    <w:p w14:paraId="77084BF9" w14:textId="77777777" w:rsidR="003C6D79" w:rsidRDefault="003C6D79" w:rsidP="00E26916">
      <w:pPr>
        <w:spacing w:after="0" w:line="240" w:lineRule="auto"/>
        <w:jc w:val="both"/>
        <w:textAlignment w:val="baseline"/>
        <w:rPr>
          <w:rFonts w:ascii="Arial" w:eastAsia="Times New Roman" w:hAnsi="Arial" w:cs="Arial"/>
          <w:b/>
          <w:bCs/>
          <w:i/>
          <w:color w:val="008080"/>
          <w:sz w:val="20"/>
          <w:u w:val="single"/>
          <w:lang w:eastAsia="en-IE"/>
        </w:rPr>
      </w:pPr>
      <w:r w:rsidRPr="003C6D79">
        <w:rPr>
          <w:rFonts w:ascii="Arial" w:eastAsia="Times New Roman" w:hAnsi="Arial" w:cs="Arial"/>
          <w:b/>
          <w:bCs/>
          <w:i/>
          <w:szCs w:val="24"/>
          <w:lang w:val="en-US"/>
        </w:rPr>
        <w:t>Monitoring, Evaluation, and Reporting</w:t>
      </w:r>
    </w:p>
    <w:p w14:paraId="14578DB7" w14:textId="77777777" w:rsidR="003C6D79" w:rsidRPr="003C6D79" w:rsidRDefault="003C6D79" w:rsidP="00E26916">
      <w:pPr>
        <w:pStyle w:val="ListParagraph"/>
        <w:numPr>
          <w:ilvl w:val="0"/>
          <w:numId w:val="17"/>
        </w:numPr>
        <w:spacing w:after="0" w:line="240" w:lineRule="auto"/>
        <w:jc w:val="both"/>
        <w:textAlignment w:val="baseline"/>
        <w:rPr>
          <w:rFonts w:ascii="Arial" w:eastAsia="Times New Roman" w:hAnsi="Arial" w:cs="Arial"/>
          <w:b/>
          <w:bCs/>
          <w:i/>
          <w:color w:val="008080"/>
          <w:sz w:val="20"/>
          <w:u w:val="single"/>
          <w:lang w:eastAsia="en-IE"/>
        </w:rPr>
      </w:pPr>
      <w:r w:rsidRPr="003C6D79">
        <w:rPr>
          <w:rFonts w:ascii="Arial" w:eastAsia="Times New Roman" w:hAnsi="Arial" w:cs="Arial"/>
          <w:szCs w:val="24"/>
          <w:lang w:val="en-US"/>
        </w:rPr>
        <w:t>Develop and implement a robust monitoring and evaluation framework to track CVCA activities at the grassroots level.</w:t>
      </w:r>
    </w:p>
    <w:p w14:paraId="7DE45B80" w14:textId="77777777" w:rsidR="003C6D79" w:rsidRPr="003C6D79" w:rsidRDefault="003C6D79" w:rsidP="00E26916">
      <w:pPr>
        <w:pStyle w:val="ListParagraph"/>
        <w:numPr>
          <w:ilvl w:val="0"/>
          <w:numId w:val="17"/>
        </w:numPr>
        <w:spacing w:after="0" w:line="240" w:lineRule="auto"/>
        <w:jc w:val="both"/>
        <w:textAlignment w:val="baseline"/>
        <w:rPr>
          <w:rFonts w:ascii="Arial" w:eastAsia="Times New Roman" w:hAnsi="Arial" w:cs="Arial"/>
          <w:b/>
          <w:bCs/>
          <w:i/>
          <w:color w:val="008080"/>
          <w:sz w:val="20"/>
          <w:u w:val="single"/>
          <w:lang w:eastAsia="en-IE"/>
        </w:rPr>
      </w:pPr>
      <w:r w:rsidRPr="003C6D79">
        <w:rPr>
          <w:rFonts w:ascii="Arial" w:eastAsia="Times New Roman" w:hAnsi="Arial" w:cs="Arial"/>
          <w:szCs w:val="24"/>
          <w:lang w:val="en-US"/>
        </w:rPr>
        <w:t>Conduct regular assessments to measure the effectiveness of adaptation interventions and refine strategies as needed.</w:t>
      </w:r>
    </w:p>
    <w:p w14:paraId="3C973C47" w14:textId="2891E7EA" w:rsidR="003C6D79" w:rsidRPr="003C6D79" w:rsidRDefault="003C6D79" w:rsidP="00E26916">
      <w:pPr>
        <w:pStyle w:val="ListParagraph"/>
        <w:numPr>
          <w:ilvl w:val="0"/>
          <w:numId w:val="17"/>
        </w:numPr>
        <w:spacing w:after="0" w:line="240" w:lineRule="auto"/>
        <w:jc w:val="both"/>
        <w:textAlignment w:val="baseline"/>
        <w:rPr>
          <w:rFonts w:ascii="Arial" w:eastAsia="Times New Roman" w:hAnsi="Arial" w:cs="Arial"/>
          <w:b/>
          <w:bCs/>
          <w:i/>
          <w:color w:val="008080"/>
          <w:sz w:val="20"/>
          <w:u w:val="single"/>
          <w:lang w:eastAsia="en-IE"/>
        </w:rPr>
      </w:pPr>
      <w:r w:rsidRPr="003C6D79">
        <w:rPr>
          <w:rFonts w:ascii="Arial" w:eastAsia="Times New Roman" w:hAnsi="Arial" w:cs="Arial"/>
          <w:szCs w:val="24"/>
          <w:lang w:val="en-US"/>
        </w:rPr>
        <w:t xml:space="preserve">Provide timely and accurate reports </w:t>
      </w:r>
      <w:r w:rsidR="00873AF0">
        <w:rPr>
          <w:rFonts w:ascii="Arial" w:eastAsia="Times New Roman" w:hAnsi="Arial" w:cs="Arial"/>
          <w:szCs w:val="24"/>
          <w:lang w:val="en-US"/>
        </w:rPr>
        <w:t xml:space="preserve">on project progress and impact </w:t>
      </w:r>
      <w:r w:rsidRPr="003C6D79">
        <w:rPr>
          <w:rFonts w:ascii="Arial" w:eastAsia="Times New Roman" w:hAnsi="Arial" w:cs="Arial"/>
          <w:szCs w:val="24"/>
          <w:lang w:val="en-US"/>
        </w:rPr>
        <w:t>to stakeholders, including Concern Worldwide</w:t>
      </w:r>
      <w:r>
        <w:rPr>
          <w:rFonts w:ascii="Arial" w:eastAsia="Times New Roman" w:hAnsi="Arial" w:cs="Arial"/>
          <w:szCs w:val="24"/>
          <w:lang w:val="en-US"/>
        </w:rPr>
        <w:t>.</w:t>
      </w:r>
    </w:p>
    <w:p w14:paraId="10F05686" w14:textId="77777777" w:rsidR="003C6D79" w:rsidRDefault="003C6D79" w:rsidP="00E26916">
      <w:pPr>
        <w:spacing w:after="0" w:line="240" w:lineRule="auto"/>
        <w:jc w:val="both"/>
        <w:textAlignment w:val="baseline"/>
        <w:rPr>
          <w:rFonts w:ascii="Arial" w:eastAsia="Times New Roman" w:hAnsi="Arial" w:cs="Arial"/>
          <w:b/>
          <w:bCs/>
          <w:szCs w:val="24"/>
          <w:lang w:val="en-US"/>
        </w:rPr>
      </w:pPr>
    </w:p>
    <w:p w14:paraId="6F340747" w14:textId="77777777" w:rsidR="003C6D79" w:rsidRPr="003C6D79" w:rsidRDefault="003C6D79" w:rsidP="00E26916">
      <w:pPr>
        <w:spacing w:after="0" w:line="240" w:lineRule="auto"/>
        <w:jc w:val="both"/>
        <w:textAlignment w:val="baseline"/>
        <w:rPr>
          <w:rFonts w:ascii="Arial" w:eastAsia="Times New Roman" w:hAnsi="Arial" w:cs="Arial"/>
          <w:b/>
          <w:bCs/>
          <w:i/>
          <w:color w:val="008080"/>
          <w:sz w:val="20"/>
          <w:u w:val="single"/>
          <w:lang w:eastAsia="en-IE"/>
        </w:rPr>
      </w:pPr>
      <w:r w:rsidRPr="003C6D79">
        <w:rPr>
          <w:rFonts w:ascii="Arial" w:eastAsia="Times New Roman" w:hAnsi="Arial" w:cs="Arial"/>
          <w:b/>
          <w:bCs/>
          <w:i/>
          <w:szCs w:val="24"/>
          <w:lang w:val="en-US"/>
        </w:rPr>
        <w:t>Develop Community-Led Resilience Strategies</w:t>
      </w:r>
    </w:p>
    <w:p w14:paraId="3A081C44" w14:textId="36B4353F" w:rsidR="003C6D79" w:rsidRPr="000B32DE" w:rsidRDefault="003C6D79" w:rsidP="00E26916">
      <w:pPr>
        <w:pStyle w:val="ListParagraph"/>
        <w:numPr>
          <w:ilvl w:val="0"/>
          <w:numId w:val="19"/>
        </w:numPr>
        <w:spacing w:after="0" w:line="240" w:lineRule="auto"/>
        <w:jc w:val="both"/>
        <w:textAlignment w:val="baseline"/>
        <w:rPr>
          <w:rFonts w:ascii="Arial" w:eastAsia="Times New Roman" w:hAnsi="Arial" w:cs="Arial"/>
          <w:b/>
          <w:bCs/>
          <w:i/>
          <w:color w:val="008080"/>
          <w:sz w:val="20"/>
          <w:u w:val="single"/>
          <w:lang w:eastAsia="en-IE"/>
        </w:rPr>
      </w:pPr>
      <w:r w:rsidRPr="000B32DE">
        <w:rPr>
          <w:rFonts w:ascii="Arial" w:eastAsia="Times New Roman" w:hAnsi="Arial" w:cs="Arial"/>
          <w:szCs w:val="24"/>
          <w:lang w:val="en-US"/>
        </w:rPr>
        <w:t>Support the formulation of community-driven action plans to enhance resilience at both household and community levels.</w:t>
      </w:r>
    </w:p>
    <w:p w14:paraId="3A6B826F" w14:textId="4977C047" w:rsidR="000B32DE" w:rsidRPr="000B32DE" w:rsidRDefault="000B32DE" w:rsidP="00E26916">
      <w:pPr>
        <w:pStyle w:val="ListParagraph"/>
        <w:numPr>
          <w:ilvl w:val="0"/>
          <w:numId w:val="19"/>
        </w:numPr>
        <w:spacing w:after="0" w:line="240" w:lineRule="auto"/>
        <w:jc w:val="both"/>
        <w:textAlignment w:val="baseline"/>
        <w:rPr>
          <w:rFonts w:ascii="Arial" w:eastAsia="Times New Roman" w:hAnsi="Arial" w:cs="Arial"/>
          <w:b/>
          <w:bCs/>
          <w:i/>
          <w:color w:val="008080"/>
          <w:sz w:val="20"/>
          <w:u w:val="single"/>
          <w:lang w:eastAsia="en-IE"/>
        </w:rPr>
      </w:pPr>
      <w:r w:rsidRPr="000B32DE">
        <w:rPr>
          <w:rFonts w:ascii="Arial" w:hAnsi="Arial" w:cs="Arial"/>
        </w:rPr>
        <w:t>Enable underserved urban communities to take proactive steps in tackling climate challenges, promoting a safer and more sustainable future</w:t>
      </w:r>
    </w:p>
    <w:p w14:paraId="4B742D4B" w14:textId="77777777" w:rsidR="003C6D79" w:rsidRDefault="003C6D79" w:rsidP="00E26916">
      <w:pPr>
        <w:spacing w:after="0" w:line="240" w:lineRule="auto"/>
        <w:jc w:val="both"/>
        <w:textAlignment w:val="baseline"/>
        <w:rPr>
          <w:rFonts w:ascii="Arial" w:eastAsia="Times New Roman" w:hAnsi="Arial" w:cs="Arial"/>
          <w:b/>
          <w:bCs/>
          <w:szCs w:val="24"/>
          <w:lang w:val="en-US"/>
        </w:rPr>
      </w:pPr>
    </w:p>
    <w:p w14:paraId="42FA75C8" w14:textId="77777777" w:rsidR="003C6D79" w:rsidRPr="003C6D79" w:rsidRDefault="003C6D79" w:rsidP="00E26916">
      <w:pPr>
        <w:spacing w:after="0" w:line="240" w:lineRule="auto"/>
        <w:jc w:val="both"/>
        <w:textAlignment w:val="baseline"/>
        <w:rPr>
          <w:rFonts w:ascii="Arial" w:eastAsia="Times New Roman" w:hAnsi="Arial" w:cs="Arial"/>
          <w:b/>
          <w:bCs/>
          <w:i/>
          <w:color w:val="008080"/>
          <w:sz w:val="20"/>
          <w:u w:val="single"/>
          <w:lang w:eastAsia="en-IE"/>
        </w:rPr>
      </w:pPr>
      <w:r w:rsidRPr="003C6D79">
        <w:rPr>
          <w:rFonts w:ascii="Arial" w:eastAsia="Times New Roman" w:hAnsi="Arial" w:cs="Arial"/>
          <w:b/>
          <w:bCs/>
          <w:i/>
          <w:szCs w:val="24"/>
          <w:lang w:val="en-US"/>
        </w:rPr>
        <w:t>Ensure Sustainability and Scalability</w:t>
      </w:r>
    </w:p>
    <w:p w14:paraId="1D8543D6" w14:textId="58AAD89F" w:rsidR="003C6D79" w:rsidRPr="003C6D79" w:rsidRDefault="003C6D79" w:rsidP="00E26916">
      <w:pPr>
        <w:pStyle w:val="ListParagraph"/>
        <w:numPr>
          <w:ilvl w:val="0"/>
          <w:numId w:val="20"/>
        </w:numPr>
        <w:spacing w:after="0" w:line="240" w:lineRule="auto"/>
        <w:jc w:val="both"/>
        <w:textAlignment w:val="baseline"/>
        <w:rPr>
          <w:rFonts w:ascii="Arial" w:eastAsia="Times New Roman" w:hAnsi="Arial" w:cs="Arial"/>
          <w:b/>
          <w:bCs/>
          <w:i/>
          <w:color w:val="008080"/>
          <w:sz w:val="20"/>
          <w:u w:val="single"/>
          <w:lang w:eastAsia="en-IE"/>
        </w:rPr>
      </w:pPr>
      <w:r w:rsidRPr="003C6D79">
        <w:rPr>
          <w:rFonts w:ascii="Arial" w:eastAsia="Times New Roman" w:hAnsi="Arial" w:cs="Arial"/>
          <w:szCs w:val="24"/>
          <w:lang w:val="en-US"/>
        </w:rPr>
        <w:t>Integrate local knowledge and practices</w:t>
      </w:r>
      <w:r w:rsidR="00F67E23">
        <w:rPr>
          <w:rFonts w:ascii="Arial" w:eastAsia="Times New Roman" w:hAnsi="Arial" w:cs="Arial"/>
          <w:szCs w:val="24"/>
          <w:lang w:val="en-US"/>
        </w:rPr>
        <w:t xml:space="preserve"> (Locally Led Adaptation)</w:t>
      </w:r>
      <w:r w:rsidRPr="003C6D79">
        <w:rPr>
          <w:rFonts w:ascii="Arial" w:eastAsia="Times New Roman" w:hAnsi="Arial" w:cs="Arial"/>
          <w:szCs w:val="24"/>
          <w:lang w:val="en-US"/>
        </w:rPr>
        <w:t xml:space="preserve"> into climate adaptation interventions for long-term resilience.</w:t>
      </w:r>
    </w:p>
    <w:p w14:paraId="1C883BD7" w14:textId="007ACB5C" w:rsidR="003C6D79" w:rsidRPr="003C6D79" w:rsidRDefault="00F67E23" w:rsidP="00E26916">
      <w:pPr>
        <w:pStyle w:val="ListParagraph"/>
        <w:numPr>
          <w:ilvl w:val="0"/>
          <w:numId w:val="20"/>
        </w:numPr>
        <w:spacing w:after="0" w:line="240" w:lineRule="auto"/>
        <w:jc w:val="both"/>
        <w:textAlignment w:val="baseline"/>
        <w:rPr>
          <w:rFonts w:ascii="Arial" w:eastAsia="Times New Roman" w:hAnsi="Arial" w:cs="Arial"/>
          <w:b/>
          <w:bCs/>
          <w:i/>
          <w:color w:val="008080"/>
          <w:sz w:val="20"/>
          <w:u w:val="single"/>
          <w:lang w:eastAsia="en-IE"/>
        </w:rPr>
      </w:pPr>
      <w:r>
        <w:rPr>
          <w:rFonts w:ascii="Arial" w:eastAsia="Times New Roman" w:hAnsi="Arial" w:cs="Arial"/>
          <w:szCs w:val="24"/>
          <w:lang w:val="en-US"/>
        </w:rPr>
        <w:t>Outline</w:t>
      </w:r>
      <w:r w:rsidR="003C6D79" w:rsidRPr="003C6D79">
        <w:rPr>
          <w:rFonts w:ascii="Arial" w:eastAsia="Times New Roman" w:hAnsi="Arial" w:cs="Arial"/>
          <w:szCs w:val="24"/>
          <w:lang w:val="en-US"/>
        </w:rPr>
        <w:t xml:space="preserve"> strategies to scale successful initiatives to other urban communities within Dhaka City Corporation.</w:t>
      </w:r>
    </w:p>
    <w:p w14:paraId="316C6B71" w14:textId="7E145B8F" w:rsidR="003C6D79" w:rsidRPr="003C6D79" w:rsidRDefault="003C6D79" w:rsidP="00E26916">
      <w:pPr>
        <w:pStyle w:val="ListParagraph"/>
        <w:numPr>
          <w:ilvl w:val="0"/>
          <w:numId w:val="20"/>
        </w:numPr>
        <w:spacing w:after="0" w:line="240" w:lineRule="auto"/>
        <w:jc w:val="both"/>
        <w:textAlignment w:val="baseline"/>
        <w:rPr>
          <w:rFonts w:ascii="Arial" w:eastAsia="Times New Roman" w:hAnsi="Arial" w:cs="Arial"/>
          <w:b/>
          <w:bCs/>
          <w:i/>
          <w:color w:val="008080"/>
          <w:sz w:val="20"/>
          <w:u w:val="single"/>
          <w:lang w:eastAsia="en-IE"/>
        </w:rPr>
      </w:pPr>
      <w:r w:rsidRPr="003C6D79">
        <w:rPr>
          <w:rFonts w:ascii="Arial" w:eastAsia="Times New Roman" w:hAnsi="Arial" w:cs="Arial"/>
          <w:szCs w:val="24"/>
          <w:lang w:val="en-US"/>
        </w:rPr>
        <w:t xml:space="preserve">Promote local ownership of climate adaptation efforts to ensure sustainability beyond the </w:t>
      </w:r>
      <w:proofErr w:type="spellStart"/>
      <w:r w:rsidRPr="003C6D79">
        <w:rPr>
          <w:rFonts w:ascii="Arial" w:eastAsia="Times New Roman" w:hAnsi="Arial" w:cs="Arial"/>
          <w:szCs w:val="24"/>
          <w:lang w:val="en-US"/>
        </w:rPr>
        <w:t>pro</w:t>
      </w:r>
      <w:r w:rsidR="002478A4">
        <w:rPr>
          <w:rFonts w:ascii="Arial" w:eastAsia="Times New Roman" w:hAnsi="Arial" w:cs="Arial"/>
          <w:szCs w:val="24"/>
          <w:lang w:val="en-US"/>
        </w:rPr>
        <w:t>gramme</w:t>
      </w:r>
      <w:r w:rsidRPr="003C6D79">
        <w:rPr>
          <w:rFonts w:ascii="Arial" w:eastAsia="Times New Roman" w:hAnsi="Arial" w:cs="Arial"/>
          <w:szCs w:val="24"/>
          <w:lang w:val="en-US"/>
        </w:rPr>
        <w:t>'s</w:t>
      </w:r>
      <w:proofErr w:type="spellEnd"/>
      <w:r w:rsidRPr="003C6D79">
        <w:rPr>
          <w:rFonts w:ascii="Arial" w:eastAsia="Times New Roman" w:hAnsi="Arial" w:cs="Arial"/>
          <w:szCs w:val="24"/>
          <w:lang w:val="en-US"/>
        </w:rPr>
        <w:t xml:space="preserve"> duration.</w:t>
      </w:r>
    </w:p>
    <w:p w14:paraId="27629AB4" w14:textId="4ECA61E8" w:rsidR="002A2CC7" w:rsidRPr="002A2CC7" w:rsidRDefault="002A2CC7" w:rsidP="002A2CC7">
      <w:pPr>
        <w:spacing w:beforeAutospacing="1" w:after="0" w:afterAutospacing="1" w:line="240" w:lineRule="auto"/>
        <w:jc w:val="both"/>
        <w:textAlignment w:val="baseline"/>
        <w:rPr>
          <w:rFonts w:ascii="Arial" w:eastAsia="Times New Roman" w:hAnsi="Arial" w:cs="Arial"/>
          <w:b/>
          <w:bCs/>
          <w:color w:val="008080"/>
          <w:u w:val="single"/>
          <w:lang w:eastAsia="en-IE"/>
        </w:rPr>
      </w:pPr>
      <w:r w:rsidRPr="002A2CC7">
        <w:rPr>
          <w:rFonts w:ascii="Arial" w:eastAsia="Times New Roman" w:hAnsi="Arial" w:cs="Arial"/>
          <w:b/>
          <w:bCs/>
          <w:color w:val="008080"/>
          <w:u w:val="single"/>
          <w:lang w:eastAsia="en-IE"/>
        </w:rPr>
        <w:t>Duration of engagement with the Potential NGO</w:t>
      </w:r>
    </w:p>
    <w:p w14:paraId="0CD5BE44" w14:textId="1FB24208" w:rsidR="003C6D79" w:rsidRPr="00E26916" w:rsidRDefault="002A2CC7" w:rsidP="00E26916">
      <w:pPr>
        <w:pStyle w:val="ListParagraph"/>
        <w:numPr>
          <w:ilvl w:val="0"/>
          <w:numId w:val="2"/>
        </w:numPr>
        <w:spacing w:beforeAutospacing="1" w:after="0" w:afterAutospacing="1" w:line="240" w:lineRule="auto"/>
        <w:jc w:val="both"/>
        <w:textAlignment w:val="baseline"/>
        <w:rPr>
          <w:rFonts w:ascii="Arial" w:eastAsiaTheme="minorEastAsia" w:hAnsi="Arial" w:cs="Arial"/>
          <w:lang w:eastAsia="en-IE"/>
        </w:rPr>
      </w:pPr>
      <w:r w:rsidRPr="002A2CC7">
        <w:rPr>
          <w:rFonts w:ascii="Arial" w:eastAsia="Times New Roman" w:hAnsi="Arial" w:cs="Arial"/>
          <w:bCs/>
          <w:color w:val="000000" w:themeColor="text1"/>
          <w:lang w:eastAsia="en-IE"/>
        </w:rPr>
        <w:t xml:space="preserve">April 2025 </w:t>
      </w:r>
      <w:r>
        <w:rPr>
          <w:rFonts w:ascii="Arial" w:eastAsia="Times New Roman" w:hAnsi="Arial" w:cs="Arial"/>
          <w:bCs/>
          <w:color w:val="000000" w:themeColor="text1"/>
          <w:lang w:eastAsia="en-IE"/>
        </w:rPr>
        <w:t>–</w:t>
      </w:r>
      <w:r w:rsidRPr="002A2CC7">
        <w:rPr>
          <w:rFonts w:ascii="Arial" w:eastAsia="Times New Roman" w:hAnsi="Arial" w:cs="Arial"/>
          <w:bCs/>
          <w:color w:val="000000" w:themeColor="text1"/>
          <w:lang w:eastAsia="en-IE"/>
        </w:rPr>
        <w:t xml:space="preserve"> </w:t>
      </w:r>
      <w:r w:rsidR="00CA1D4F">
        <w:rPr>
          <w:rFonts w:ascii="Arial" w:eastAsia="Times New Roman" w:hAnsi="Arial" w:cs="Arial"/>
          <w:bCs/>
          <w:color w:val="000000" w:themeColor="text1"/>
          <w:lang w:eastAsia="en-IE"/>
        </w:rPr>
        <w:t xml:space="preserve">December </w:t>
      </w:r>
      <w:r w:rsidRPr="002A2CC7">
        <w:rPr>
          <w:rFonts w:ascii="Arial" w:eastAsia="Times New Roman" w:hAnsi="Arial" w:cs="Arial"/>
          <w:bCs/>
          <w:color w:val="000000" w:themeColor="text1"/>
          <w:lang w:eastAsia="en-IE"/>
        </w:rPr>
        <w:t>2027</w:t>
      </w:r>
      <w:r w:rsidR="00F67E23">
        <w:rPr>
          <w:rFonts w:ascii="Arial" w:eastAsia="Times New Roman" w:hAnsi="Arial" w:cs="Arial"/>
          <w:bCs/>
          <w:color w:val="000000" w:themeColor="text1"/>
          <w:lang w:eastAsia="en-IE"/>
        </w:rPr>
        <w:t xml:space="preserve"> (Subject to the availability of funding)</w:t>
      </w:r>
    </w:p>
    <w:p w14:paraId="7EF0E621" w14:textId="77777777" w:rsidR="00E26916" w:rsidRPr="00E26916" w:rsidRDefault="00E26916" w:rsidP="00E26916">
      <w:pPr>
        <w:pStyle w:val="ListParagraph"/>
        <w:spacing w:beforeAutospacing="1" w:after="0" w:afterAutospacing="1" w:line="240" w:lineRule="auto"/>
        <w:ind w:left="360"/>
        <w:jc w:val="both"/>
        <w:textAlignment w:val="baseline"/>
        <w:rPr>
          <w:rFonts w:ascii="Arial" w:eastAsiaTheme="minorEastAsia" w:hAnsi="Arial" w:cs="Arial"/>
          <w:lang w:eastAsia="en-IE"/>
        </w:rPr>
      </w:pPr>
    </w:p>
    <w:p w14:paraId="7AB97F5D" w14:textId="77777777" w:rsidR="003C6D79" w:rsidRDefault="003C6D79" w:rsidP="002A2CC7">
      <w:pPr>
        <w:spacing w:beforeAutospacing="1" w:after="0" w:afterAutospacing="1" w:line="240" w:lineRule="auto"/>
        <w:jc w:val="center"/>
        <w:textAlignment w:val="baseline"/>
        <w:rPr>
          <w:rFonts w:ascii="Arial" w:hAnsi="Arial" w:cs="Arial"/>
          <w:b/>
          <w:color w:val="008080"/>
          <w:u w:val="single"/>
        </w:rPr>
      </w:pPr>
    </w:p>
    <w:p w14:paraId="39580AE5" w14:textId="77777777" w:rsidR="00E26916" w:rsidRPr="00E26916" w:rsidRDefault="002A2CC7" w:rsidP="00E26916">
      <w:pPr>
        <w:spacing w:beforeAutospacing="1" w:after="0" w:afterAutospacing="1" w:line="240" w:lineRule="auto"/>
        <w:jc w:val="center"/>
        <w:textAlignment w:val="baseline"/>
        <w:rPr>
          <w:rFonts w:ascii="Arial" w:eastAsiaTheme="minorEastAsia" w:hAnsi="Arial" w:cs="Arial"/>
          <w:lang w:eastAsia="en-IE"/>
        </w:rPr>
      </w:pPr>
      <w:r w:rsidRPr="002A2CC7">
        <w:rPr>
          <w:rFonts w:ascii="Arial" w:hAnsi="Arial" w:cs="Arial"/>
          <w:b/>
          <w:color w:val="008080"/>
          <w:u w:val="single"/>
        </w:rPr>
        <w:t>S</w:t>
      </w:r>
      <w:r>
        <w:rPr>
          <w:rFonts w:ascii="Arial" w:hAnsi="Arial" w:cs="Arial"/>
          <w:b/>
          <w:color w:val="008080"/>
          <w:u w:val="single"/>
        </w:rPr>
        <w:t>ECTION B</w:t>
      </w:r>
    </w:p>
    <w:tbl>
      <w:tblPr>
        <w:tblStyle w:val="TableGrid"/>
        <w:tblW w:w="0" w:type="auto"/>
        <w:tblLook w:val="04A0" w:firstRow="1" w:lastRow="0" w:firstColumn="1" w:lastColumn="0" w:noHBand="0" w:noVBand="1"/>
      </w:tblPr>
      <w:tblGrid>
        <w:gridCol w:w="9284"/>
      </w:tblGrid>
      <w:tr w:rsidR="00E26916" w14:paraId="0F322B0D" w14:textId="77777777" w:rsidTr="00E26916">
        <w:tc>
          <w:tcPr>
            <w:tcW w:w="9350" w:type="dxa"/>
            <w:tcBorders>
              <w:top w:val="thinThickSmallGap" w:sz="18" w:space="0" w:color="008080"/>
              <w:left w:val="thinThickSmallGap" w:sz="18" w:space="0" w:color="008080"/>
              <w:bottom w:val="thinThickSmallGap" w:sz="18" w:space="0" w:color="008080"/>
              <w:right w:val="thinThickSmallGap" w:sz="18" w:space="0" w:color="008080"/>
            </w:tcBorders>
          </w:tcPr>
          <w:p w14:paraId="01A6D3A1" w14:textId="77777777" w:rsidR="00E26916" w:rsidRPr="00E26916" w:rsidRDefault="00E26916" w:rsidP="00CB1346">
            <w:pPr>
              <w:spacing w:line="360" w:lineRule="auto"/>
              <w:rPr>
                <w:rFonts w:ascii="Arial" w:hAnsi="Arial" w:cs="Arial"/>
                <w:b/>
                <w:color w:val="008080"/>
                <w:sz w:val="14"/>
              </w:rPr>
            </w:pPr>
          </w:p>
          <w:p w14:paraId="78117232" w14:textId="77777777" w:rsidR="00CB1346" w:rsidRDefault="00CB1346" w:rsidP="00CB1346">
            <w:pPr>
              <w:spacing w:line="360" w:lineRule="auto"/>
              <w:jc w:val="both"/>
              <w:rPr>
                <w:rFonts w:ascii="Arial" w:hAnsi="Arial" w:cs="Arial"/>
                <w:b/>
                <w:color w:val="008080"/>
              </w:rPr>
            </w:pPr>
            <w:r>
              <w:rPr>
                <w:rFonts w:ascii="Arial" w:hAnsi="Arial" w:cs="Arial"/>
                <w:b/>
                <w:color w:val="008080"/>
              </w:rPr>
              <w:t>Submission Instructions:</w:t>
            </w:r>
          </w:p>
          <w:p w14:paraId="5056D689" w14:textId="3AD39237" w:rsidR="00CB1346" w:rsidRDefault="00CB1346" w:rsidP="00CB1346">
            <w:pPr>
              <w:spacing w:line="360" w:lineRule="auto"/>
              <w:jc w:val="both"/>
              <w:rPr>
                <w:rFonts w:ascii="Arial" w:hAnsi="Arial" w:cs="Arial"/>
                <w:szCs w:val="21"/>
              </w:rPr>
            </w:pPr>
            <w:r w:rsidRPr="00E26916">
              <w:rPr>
                <w:rFonts w:ascii="Arial" w:hAnsi="Arial" w:cs="Arial"/>
                <w:szCs w:val="21"/>
              </w:rPr>
              <w:t xml:space="preserve">Interested organizations participating in this EOI need to submit </w:t>
            </w:r>
            <w:r w:rsidR="001975ED">
              <w:rPr>
                <w:rFonts w:ascii="Arial" w:hAnsi="Arial" w:cs="Arial"/>
                <w:szCs w:val="21"/>
              </w:rPr>
              <w:t xml:space="preserve">the </w:t>
            </w:r>
            <w:r w:rsidRPr="00E26916">
              <w:rPr>
                <w:rFonts w:ascii="Arial" w:hAnsi="Arial" w:cs="Arial"/>
                <w:szCs w:val="21"/>
              </w:rPr>
              <w:t>following documents a</w:t>
            </w:r>
            <w:r>
              <w:rPr>
                <w:rFonts w:ascii="Arial" w:hAnsi="Arial" w:cs="Arial"/>
                <w:szCs w:val="21"/>
              </w:rPr>
              <w:t xml:space="preserve">t </w:t>
            </w:r>
            <w:hyperlink r:id="rId8" w:history="1">
              <w:r w:rsidR="00707C7A" w:rsidRPr="00AC1E43">
                <w:rPr>
                  <w:rStyle w:val="Hyperlink"/>
                  <w:rFonts w:ascii="Arial" w:hAnsi="Arial" w:cs="Arial"/>
                  <w:b/>
                  <w:szCs w:val="21"/>
                </w:rPr>
                <w:t>consultancy.bgd@concern.ne</w:t>
              </w:r>
              <w:r w:rsidR="00707C7A" w:rsidRPr="00AC1E43">
                <w:rPr>
                  <w:rStyle w:val="Hyperlink"/>
                  <w:rFonts w:ascii="Arial" w:hAnsi="Arial" w:cs="Arial"/>
                  <w:szCs w:val="21"/>
                </w:rPr>
                <w:t>t</w:t>
              </w:r>
            </w:hyperlink>
            <w:r w:rsidR="00707C7A">
              <w:rPr>
                <w:rFonts w:ascii="Arial" w:hAnsi="Arial" w:cs="Arial"/>
                <w:color w:val="008080"/>
                <w:szCs w:val="21"/>
              </w:rPr>
              <w:t xml:space="preserve"> </w:t>
            </w:r>
          </w:p>
          <w:p w14:paraId="259EBBD2" w14:textId="1766C0A1" w:rsidR="000B32DE" w:rsidRDefault="000B32DE" w:rsidP="00CB1346">
            <w:pPr>
              <w:spacing w:line="360" w:lineRule="auto"/>
              <w:jc w:val="both"/>
              <w:rPr>
                <w:rFonts w:ascii="Arial" w:hAnsi="Arial" w:cs="Arial"/>
                <w:szCs w:val="21"/>
              </w:rPr>
            </w:pPr>
            <w:r>
              <w:rPr>
                <w:rFonts w:ascii="Arial" w:hAnsi="Arial" w:cs="Arial"/>
                <w:szCs w:val="21"/>
              </w:rPr>
              <w:t>In the subject line of the email please write “</w:t>
            </w:r>
            <w:r w:rsidRPr="00CA1D4F">
              <w:rPr>
                <w:rFonts w:ascii="Arial" w:hAnsi="Arial" w:cs="Arial"/>
                <w:b/>
                <w:color w:val="008080"/>
                <w:szCs w:val="21"/>
              </w:rPr>
              <w:t>Potential Partner for UGGP</w:t>
            </w:r>
            <w:r>
              <w:rPr>
                <w:rFonts w:ascii="Arial" w:hAnsi="Arial" w:cs="Arial"/>
                <w:szCs w:val="21"/>
              </w:rPr>
              <w:t>”</w:t>
            </w:r>
          </w:p>
          <w:p w14:paraId="2E711A37" w14:textId="77777777" w:rsidR="00CB1346" w:rsidRDefault="00CB1346" w:rsidP="00CB1346">
            <w:pPr>
              <w:spacing w:line="360" w:lineRule="auto"/>
              <w:jc w:val="both"/>
              <w:rPr>
                <w:rFonts w:ascii="Arial" w:hAnsi="Arial" w:cs="Arial"/>
                <w:szCs w:val="21"/>
              </w:rPr>
            </w:pPr>
            <w:r w:rsidRPr="00E26916">
              <w:rPr>
                <w:rFonts w:ascii="Arial" w:hAnsi="Arial" w:cs="Arial"/>
                <w:szCs w:val="21"/>
              </w:rPr>
              <w:t>For any clarification regarding t</w:t>
            </w:r>
            <w:r>
              <w:rPr>
                <w:rFonts w:ascii="Arial" w:hAnsi="Arial" w:cs="Arial"/>
                <w:szCs w:val="21"/>
              </w:rPr>
              <w:t xml:space="preserve">he EOI, please contact at </w:t>
            </w:r>
            <w:hyperlink r:id="rId9" w:history="1">
              <w:r w:rsidRPr="0027463B">
                <w:rPr>
                  <w:rStyle w:val="Hyperlink"/>
                  <w:rFonts w:ascii="Arial" w:hAnsi="Arial" w:cs="Arial"/>
                  <w:b/>
                  <w:color w:val="008080"/>
                  <w:szCs w:val="21"/>
                  <w:u w:val="none"/>
                </w:rPr>
                <w:t>rubel.talukder@concern.net</w:t>
              </w:r>
            </w:hyperlink>
            <w:r w:rsidRPr="0027463B">
              <w:rPr>
                <w:rFonts w:ascii="Arial" w:hAnsi="Arial" w:cs="Arial"/>
                <w:b/>
                <w:color w:val="008080"/>
                <w:szCs w:val="21"/>
              </w:rPr>
              <w:t xml:space="preserve"> </w:t>
            </w:r>
          </w:p>
          <w:p w14:paraId="44077EA8" w14:textId="7238C313" w:rsidR="00E26916" w:rsidRDefault="00CB1346" w:rsidP="00CB1346">
            <w:pPr>
              <w:spacing w:line="360" w:lineRule="auto"/>
              <w:rPr>
                <w:rFonts w:ascii="Arial" w:hAnsi="Arial" w:cs="Arial"/>
                <w:szCs w:val="21"/>
              </w:rPr>
            </w:pPr>
            <w:r w:rsidRPr="00E26916">
              <w:rPr>
                <w:rFonts w:ascii="Arial" w:hAnsi="Arial" w:cs="Arial"/>
                <w:szCs w:val="21"/>
              </w:rPr>
              <w:t xml:space="preserve">Please allow us </w:t>
            </w:r>
            <w:r w:rsidR="00CA1D4F">
              <w:rPr>
                <w:rFonts w:ascii="Arial" w:hAnsi="Arial" w:cs="Arial"/>
                <w:szCs w:val="21"/>
              </w:rPr>
              <w:t>two</w:t>
            </w:r>
            <w:r w:rsidRPr="00E26916">
              <w:rPr>
                <w:rFonts w:ascii="Arial" w:hAnsi="Arial" w:cs="Arial"/>
                <w:szCs w:val="21"/>
              </w:rPr>
              <w:t xml:space="preserve"> working day</w:t>
            </w:r>
            <w:r w:rsidR="00CA1D4F">
              <w:rPr>
                <w:rFonts w:ascii="Arial" w:hAnsi="Arial" w:cs="Arial"/>
                <w:szCs w:val="21"/>
              </w:rPr>
              <w:t>s</w:t>
            </w:r>
            <w:r w:rsidRPr="00E26916">
              <w:rPr>
                <w:rFonts w:ascii="Arial" w:hAnsi="Arial" w:cs="Arial"/>
                <w:szCs w:val="21"/>
              </w:rPr>
              <w:t xml:space="preserve"> to confirm the receipt of your submission. If you do not hear from us within this time, please contact us at</w:t>
            </w:r>
            <w:r w:rsidRPr="000B32DE">
              <w:rPr>
                <w:rFonts w:ascii="Arial" w:hAnsi="Arial" w:cs="Arial"/>
                <w:sz w:val="28"/>
                <w:szCs w:val="21"/>
              </w:rPr>
              <w:t xml:space="preserve"> </w:t>
            </w:r>
            <w:r w:rsidR="000B32DE" w:rsidRPr="0027463B">
              <w:rPr>
                <w:rFonts w:ascii="Arial" w:eastAsiaTheme="minorEastAsia" w:hAnsi="Arial" w:cs="Arial"/>
                <w:bCs/>
                <w:noProof/>
                <w:color w:val="008080"/>
                <w:szCs w:val="18"/>
                <w:lang w:eastAsia="en-IE"/>
              </w:rPr>
              <w:t>+88 02 588 16923</w:t>
            </w:r>
            <w:r w:rsidR="000B32DE" w:rsidRPr="0027463B" w:rsidDel="000B32DE">
              <w:rPr>
                <w:rFonts w:ascii="Arial" w:hAnsi="Arial" w:cs="Arial"/>
                <w:color w:val="008080"/>
                <w:szCs w:val="21"/>
                <w:highlight w:val="yellow"/>
              </w:rPr>
              <w:t xml:space="preserve"> </w:t>
            </w:r>
          </w:p>
          <w:p w14:paraId="06A0B162" w14:textId="646BEF46" w:rsidR="0027463B" w:rsidRPr="00CB1346" w:rsidRDefault="0027463B" w:rsidP="00CB1346">
            <w:pPr>
              <w:spacing w:line="360" w:lineRule="auto"/>
              <w:rPr>
                <w:rFonts w:ascii="Arial" w:hAnsi="Arial" w:cs="Arial"/>
              </w:rPr>
            </w:pPr>
            <w:r>
              <w:rPr>
                <w:rFonts w:ascii="Arial" w:hAnsi="Arial" w:cs="Arial"/>
                <w:szCs w:val="21"/>
              </w:rPr>
              <w:t xml:space="preserve">The deadline for submission of the EOI is </w:t>
            </w:r>
            <w:r w:rsidRPr="0027463B">
              <w:rPr>
                <w:rFonts w:ascii="Arial" w:hAnsi="Arial" w:cs="Arial"/>
                <w:b/>
                <w:color w:val="008080"/>
                <w:szCs w:val="21"/>
              </w:rPr>
              <w:t>01 March 2025</w:t>
            </w:r>
          </w:p>
          <w:p w14:paraId="6E92C23A" w14:textId="77777777" w:rsidR="00E26916" w:rsidRPr="00E26916" w:rsidRDefault="00E26916" w:rsidP="00E26916">
            <w:pPr>
              <w:rPr>
                <w:rFonts w:ascii="Arial" w:hAnsi="Arial" w:cs="Arial"/>
                <w:sz w:val="14"/>
              </w:rPr>
            </w:pPr>
          </w:p>
        </w:tc>
      </w:tr>
    </w:tbl>
    <w:p w14:paraId="12AA4E7E" w14:textId="77777777" w:rsidR="00073C8D" w:rsidRDefault="00073C8D" w:rsidP="00E26916">
      <w:pPr>
        <w:rPr>
          <w:rFonts w:ascii="Arial" w:hAnsi="Arial" w:cs="Arial"/>
        </w:rPr>
      </w:pPr>
    </w:p>
    <w:p w14:paraId="2A91F72A" w14:textId="77777777" w:rsidR="00CB1346" w:rsidRPr="002A2CC7" w:rsidRDefault="00CB1346" w:rsidP="00CB1346">
      <w:pPr>
        <w:spacing w:line="276" w:lineRule="auto"/>
        <w:rPr>
          <w:rFonts w:ascii="Arial" w:hAnsi="Arial" w:cs="Arial"/>
          <w:b/>
          <w:color w:val="008080"/>
        </w:rPr>
      </w:pPr>
      <w:r>
        <w:rPr>
          <w:rFonts w:ascii="Arial" w:hAnsi="Arial" w:cs="Arial"/>
          <w:b/>
          <w:color w:val="008080"/>
        </w:rPr>
        <w:t>Eligi</w:t>
      </w:r>
      <w:r w:rsidRPr="002A2CC7">
        <w:rPr>
          <w:rFonts w:ascii="Arial" w:hAnsi="Arial" w:cs="Arial"/>
          <w:b/>
          <w:color w:val="008080"/>
        </w:rPr>
        <w:t>bility</w:t>
      </w:r>
      <w:r>
        <w:rPr>
          <w:rFonts w:ascii="Arial" w:hAnsi="Arial" w:cs="Arial"/>
          <w:b/>
          <w:color w:val="008080"/>
        </w:rPr>
        <w:t xml:space="preserve"> Criteria</w:t>
      </w:r>
    </w:p>
    <w:p w14:paraId="3CC3D35C" w14:textId="799FB569" w:rsidR="00CB1346" w:rsidRPr="002A2CC7" w:rsidRDefault="00CB1346" w:rsidP="00CB1346">
      <w:pPr>
        <w:spacing w:line="276" w:lineRule="auto"/>
        <w:jc w:val="both"/>
        <w:rPr>
          <w:rFonts w:ascii="Arial" w:hAnsi="Arial" w:cs="Arial"/>
        </w:rPr>
      </w:pPr>
      <w:r w:rsidRPr="002A2CC7">
        <w:rPr>
          <w:rFonts w:ascii="Arial" w:hAnsi="Arial" w:cs="Arial"/>
        </w:rPr>
        <w:t xml:space="preserve">All the interested </w:t>
      </w:r>
      <w:r>
        <w:rPr>
          <w:rFonts w:ascii="Arial" w:hAnsi="Arial" w:cs="Arial"/>
        </w:rPr>
        <w:t>local and national NGOs</w:t>
      </w:r>
      <w:r w:rsidRPr="002A2CC7">
        <w:rPr>
          <w:rFonts w:ascii="Arial" w:hAnsi="Arial" w:cs="Arial"/>
        </w:rPr>
        <w:t xml:space="preserve"> are requested to ensure that they meet these minimum criteria. Applications from organizations that </w:t>
      </w:r>
      <w:r w:rsidR="001975ED">
        <w:rPr>
          <w:rFonts w:ascii="Arial" w:hAnsi="Arial" w:cs="Arial"/>
        </w:rPr>
        <w:t>do</w:t>
      </w:r>
      <w:r w:rsidR="001975ED" w:rsidRPr="002A2CC7">
        <w:rPr>
          <w:rFonts w:ascii="Arial" w:hAnsi="Arial" w:cs="Arial"/>
        </w:rPr>
        <w:t xml:space="preserve"> </w:t>
      </w:r>
      <w:r w:rsidRPr="002A2CC7">
        <w:rPr>
          <w:rFonts w:ascii="Arial" w:hAnsi="Arial" w:cs="Arial"/>
        </w:rPr>
        <w:t>not meet these crit</w:t>
      </w:r>
      <w:r>
        <w:rPr>
          <w:rFonts w:ascii="Arial" w:hAnsi="Arial" w:cs="Arial"/>
        </w:rPr>
        <w:t>eria will be directly discarded</w:t>
      </w:r>
      <w:r w:rsidRPr="002A2CC7">
        <w:rPr>
          <w:rFonts w:ascii="Arial" w:hAnsi="Arial" w:cs="Arial"/>
        </w:rPr>
        <w:t>:</w:t>
      </w:r>
    </w:p>
    <w:p w14:paraId="3F9046BD" w14:textId="77777777" w:rsidR="00CB1346" w:rsidRDefault="00CB1346" w:rsidP="00CB1346">
      <w:pPr>
        <w:pStyle w:val="ListParagraph"/>
        <w:numPr>
          <w:ilvl w:val="0"/>
          <w:numId w:val="3"/>
        </w:numPr>
        <w:spacing w:line="276" w:lineRule="auto"/>
        <w:rPr>
          <w:rFonts w:ascii="Arial" w:hAnsi="Arial" w:cs="Arial"/>
        </w:rPr>
      </w:pPr>
      <w:r w:rsidRPr="002A2CC7">
        <w:rPr>
          <w:rFonts w:ascii="Arial" w:hAnsi="Arial" w:cs="Arial"/>
        </w:rPr>
        <w:t>Legal entity: Valid registration with NGO Affairs Bureau.</w:t>
      </w:r>
    </w:p>
    <w:p w14:paraId="1CF6A418" w14:textId="6A43E3B3" w:rsidR="00CB1346" w:rsidRDefault="00CB1346" w:rsidP="00CB1346">
      <w:pPr>
        <w:pStyle w:val="ListParagraph"/>
        <w:numPr>
          <w:ilvl w:val="0"/>
          <w:numId w:val="3"/>
        </w:numPr>
        <w:spacing w:line="276" w:lineRule="auto"/>
        <w:rPr>
          <w:rFonts w:ascii="Arial" w:hAnsi="Arial" w:cs="Arial"/>
        </w:rPr>
      </w:pPr>
      <w:r>
        <w:rPr>
          <w:rFonts w:ascii="Arial" w:hAnsi="Arial" w:cs="Arial"/>
        </w:rPr>
        <w:t xml:space="preserve">Have </w:t>
      </w:r>
      <w:r w:rsidR="000B32DE">
        <w:rPr>
          <w:rFonts w:ascii="Arial" w:hAnsi="Arial" w:cs="Arial"/>
        </w:rPr>
        <w:t xml:space="preserve">current/recent experience of </w:t>
      </w:r>
      <w:r>
        <w:rPr>
          <w:rFonts w:ascii="Arial" w:hAnsi="Arial" w:cs="Arial"/>
        </w:rPr>
        <w:t xml:space="preserve">working  </w:t>
      </w:r>
      <w:r w:rsidR="000B32DE">
        <w:rPr>
          <w:rFonts w:ascii="Arial" w:hAnsi="Arial" w:cs="Arial"/>
        </w:rPr>
        <w:t xml:space="preserve">within urban context, esp. </w:t>
      </w:r>
      <w:r>
        <w:rPr>
          <w:rFonts w:ascii="Arial" w:hAnsi="Arial" w:cs="Arial"/>
        </w:rPr>
        <w:t>across both Dhaka South and Dhaka North City Corporation</w:t>
      </w:r>
    </w:p>
    <w:p w14:paraId="3D01E19E" w14:textId="77777777" w:rsidR="00CB1346" w:rsidRDefault="00CB1346" w:rsidP="00CB1346">
      <w:pPr>
        <w:pStyle w:val="ListParagraph"/>
        <w:numPr>
          <w:ilvl w:val="0"/>
          <w:numId w:val="3"/>
        </w:numPr>
        <w:spacing w:line="276" w:lineRule="auto"/>
        <w:rPr>
          <w:rFonts w:ascii="Arial" w:hAnsi="Arial" w:cs="Arial"/>
        </w:rPr>
      </w:pPr>
      <w:r w:rsidRPr="00073C8D">
        <w:rPr>
          <w:rFonts w:ascii="Arial" w:hAnsi="Arial" w:cs="Arial"/>
        </w:rPr>
        <w:t xml:space="preserve">The organizations have interest to adhere </w:t>
      </w:r>
      <w:r>
        <w:rPr>
          <w:rFonts w:ascii="Arial" w:hAnsi="Arial" w:cs="Arial"/>
        </w:rPr>
        <w:t xml:space="preserve">Concern </w:t>
      </w:r>
      <w:proofErr w:type="spellStart"/>
      <w:r>
        <w:rPr>
          <w:rFonts w:ascii="Arial" w:hAnsi="Arial" w:cs="Arial"/>
        </w:rPr>
        <w:t>Worldwide’s</w:t>
      </w:r>
      <w:proofErr w:type="spellEnd"/>
      <w:r>
        <w:rPr>
          <w:rFonts w:ascii="Arial" w:hAnsi="Arial" w:cs="Arial"/>
        </w:rPr>
        <w:t xml:space="preserve"> gender, safeguarding, whistleblowing</w:t>
      </w:r>
      <w:r w:rsidRPr="00073C8D">
        <w:rPr>
          <w:rFonts w:ascii="Arial" w:hAnsi="Arial" w:cs="Arial"/>
        </w:rPr>
        <w:t xml:space="preserve"> and other mandatory policies and procedures.</w:t>
      </w:r>
    </w:p>
    <w:p w14:paraId="0C394D62" w14:textId="19FCAB9F" w:rsidR="00CB1346" w:rsidRDefault="00CB1346" w:rsidP="00CB1346">
      <w:pPr>
        <w:pStyle w:val="ListParagraph"/>
        <w:numPr>
          <w:ilvl w:val="0"/>
          <w:numId w:val="3"/>
        </w:numPr>
        <w:spacing w:line="276" w:lineRule="auto"/>
        <w:rPr>
          <w:rFonts w:ascii="Arial" w:hAnsi="Arial" w:cs="Arial"/>
        </w:rPr>
      </w:pPr>
      <w:r w:rsidRPr="00CB1346">
        <w:rPr>
          <w:rFonts w:ascii="Arial" w:hAnsi="Arial" w:cs="Arial"/>
        </w:rPr>
        <w:t>Have adequate financial policies and procedures in place to manage medium</w:t>
      </w:r>
      <w:r w:rsidR="001975ED">
        <w:rPr>
          <w:rFonts w:ascii="Arial" w:hAnsi="Arial" w:cs="Arial"/>
        </w:rPr>
        <w:t>-</w:t>
      </w:r>
      <w:r w:rsidRPr="00CB1346">
        <w:rPr>
          <w:rFonts w:ascii="Arial" w:hAnsi="Arial" w:cs="Arial"/>
        </w:rPr>
        <w:t>sized grant</w:t>
      </w:r>
      <w:r w:rsidR="001975ED">
        <w:rPr>
          <w:rFonts w:ascii="Arial" w:hAnsi="Arial" w:cs="Arial"/>
        </w:rPr>
        <w:t>s</w:t>
      </w:r>
      <w:r w:rsidRPr="00CB1346">
        <w:rPr>
          <w:rFonts w:ascii="Arial" w:hAnsi="Arial" w:cs="Arial"/>
        </w:rPr>
        <w:t>.</w:t>
      </w:r>
    </w:p>
    <w:p w14:paraId="384D2EA5" w14:textId="2C7D0880" w:rsidR="00C846B8" w:rsidRDefault="00C846B8" w:rsidP="00CB1346">
      <w:pPr>
        <w:pStyle w:val="ListParagraph"/>
        <w:numPr>
          <w:ilvl w:val="0"/>
          <w:numId w:val="3"/>
        </w:numPr>
        <w:spacing w:line="276" w:lineRule="auto"/>
        <w:rPr>
          <w:rFonts w:ascii="Arial" w:hAnsi="Arial" w:cs="Arial"/>
        </w:rPr>
      </w:pPr>
      <w:r>
        <w:rPr>
          <w:rFonts w:ascii="Arial" w:hAnsi="Arial" w:cs="Arial"/>
        </w:rPr>
        <w:t xml:space="preserve">Have notable </w:t>
      </w:r>
      <w:r w:rsidR="006423AF">
        <w:rPr>
          <w:rFonts w:ascii="Arial" w:hAnsi="Arial" w:cs="Arial"/>
        </w:rPr>
        <w:t xml:space="preserve">understanding and </w:t>
      </w:r>
      <w:r>
        <w:rPr>
          <w:rFonts w:ascii="Arial" w:hAnsi="Arial" w:cs="Arial"/>
        </w:rPr>
        <w:t xml:space="preserve">experience of implementing Climate Change Resilience and Mitigation projects preferably in urban </w:t>
      </w:r>
      <w:r w:rsidR="006423AF">
        <w:rPr>
          <w:rFonts w:ascii="Arial" w:hAnsi="Arial" w:cs="Arial"/>
        </w:rPr>
        <w:t>landscapes</w:t>
      </w:r>
      <w:r>
        <w:rPr>
          <w:rFonts w:ascii="Arial" w:hAnsi="Arial" w:cs="Arial"/>
        </w:rPr>
        <w:t xml:space="preserve">.  </w:t>
      </w:r>
    </w:p>
    <w:p w14:paraId="0D5A5A0F" w14:textId="77777777" w:rsidR="00CB1346" w:rsidRPr="00CB1346" w:rsidRDefault="00CB1346" w:rsidP="00CB1346">
      <w:pPr>
        <w:pStyle w:val="ListParagraph"/>
        <w:spacing w:line="276" w:lineRule="auto"/>
        <w:ind w:left="360"/>
        <w:rPr>
          <w:rFonts w:ascii="Arial" w:hAnsi="Arial" w:cs="Arial"/>
        </w:rPr>
      </w:pPr>
    </w:p>
    <w:p w14:paraId="5E3DA06E" w14:textId="77777777" w:rsidR="00073C8D" w:rsidRPr="00CB1346" w:rsidRDefault="00073C8D" w:rsidP="00CB1346">
      <w:pPr>
        <w:spacing w:line="276" w:lineRule="auto"/>
        <w:rPr>
          <w:rFonts w:ascii="Arial" w:hAnsi="Arial" w:cs="Arial"/>
        </w:rPr>
      </w:pPr>
      <w:r w:rsidRPr="00CB1346">
        <w:rPr>
          <w:rFonts w:ascii="Arial" w:hAnsi="Arial" w:cs="Arial"/>
          <w:b/>
          <w:color w:val="008080"/>
        </w:rPr>
        <w:t>Capacity Statement that needs to be submitted</w:t>
      </w:r>
    </w:p>
    <w:p w14:paraId="7D407187" w14:textId="6E89CFD7" w:rsidR="00073C8D" w:rsidRPr="00073C8D" w:rsidRDefault="00073C8D" w:rsidP="00073C8D">
      <w:pPr>
        <w:jc w:val="both"/>
        <w:rPr>
          <w:rFonts w:ascii="Arial" w:hAnsi="Arial" w:cs="Arial"/>
        </w:rPr>
      </w:pPr>
      <w:r w:rsidRPr="00073C8D">
        <w:rPr>
          <w:rFonts w:ascii="Arial" w:hAnsi="Arial" w:cs="Arial"/>
        </w:rPr>
        <w:t>As a part of the capacity statement</w:t>
      </w:r>
      <w:r w:rsidR="001975ED">
        <w:rPr>
          <w:rFonts w:ascii="Arial" w:hAnsi="Arial" w:cs="Arial"/>
        </w:rPr>
        <w:t>,</w:t>
      </w:r>
      <w:r w:rsidRPr="00073C8D">
        <w:rPr>
          <w:rFonts w:ascii="Arial" w:hAnsi="Arial" w:cs="Arial"/>
        </w:rPr>
        <w:t xml:space="preserve"> interested organizations participating in this EOI, need to submit the capacity statement. Please submit the capacity statement in Microsoft Word/PDF format only.</w:t>
      </w:r>
    </w:p>
    <w:p w14:paraId="2C503285" w14:textId="4DD8DAF3" w:rsidR="00073C8D" w:rsidRDefault="00073C8D" w:rsidP="00073C8D">
      <w:pPr>
        <w:jc w:val="both"/>
        <w:rPr>
          <w:rFonts w:ascii="Arial" w:hAnsi="Arial" w:cs="Arial"/>
        </w:rPr>
      </w:pPr>
      <w:r>
        <w:rPr>
          <w:rFonts w:ascii="Arial" w:hAnsi="Arial" w:cs="Arial"/>
        </w:rPr>
        <w:t>I</w:t>
      </w:r>
      <w:r w:rsidRPr="00073C8D">
        <w:rPr>
          <w:rFonts w:ascii="Arial" w:hAnsi="Arial" w:cs="Arial"/>
        </w:rPr>
        <w:t xml:space="preserve">nterested NGOs are requested to share their expertise on the below highlighted issues. Please share </w:t>
      </w:r>
      <w:r w:rsidR="001975ED">
        <w:rPr>
          <w:rFonts w:ascii="Arial" w:hAnsi="Arial" w:cs="Arial"/>
        </w:rPr>
        <w:t>your</w:t>
      </w:r>
      <w:r w:rsidR="001975ED" w:rsidRPr="00073C8D">
        <w:rPr>
          <w:rFonts w:ascii="Arial" w:hAnsi="Arial" w:cs="Arial"/>
        </w:rPr>
        <w:t xml:space="preserve"> </w:t>
      </w:r>
      <w:r w:rsidRPr="00073C8D">
        <w:rPr>
          <w:rFonts w:ascii="Arial" w:hAnsi="Arial" w:cs="Arial"/>
        </w:rPr>
        <w:t xml:space="preserve">experience </w:t>
      </w:r>
      <w:r>
        <w:rPr>
          <w:rFonts w:ascii="Arial" w:hAnsi="Arial" w:cs="Arial"/>
        </w:rPr>
        <w:t>with implementation strategies</w:t>
      </w:r>
      <w:r w:rsidR="0090124C">
        <w:rPr>
          <w:rFonts w:ascii="Arial" w:hAnsi="Arial" w:cs="Arial"/>
        </w:rPr>
        <w:t xml:space="preserve"> and relevant evidence/examples</w:t>
      </w:r>
      <w:r>
        <w:rPr>
          <w:rFonts w:ascii="Arial" w:hAnsi="Arial" w:cs="Arial"/>
        </w:rPr>
        <w:t>.</w:t>
      </w:r>
    </w:p>
    <w:p w14:paraId="1BAED024" w14:textId="7EFF6D89" w:rsidR="00073C8D" w:rsidRDefault="00073C8D" w:rsidP="000D60AD">
      <w:pPr>
        <w:pStyle w:val="ListParagraph"/>
        <w:numPr>
          <w:ilvl w:val="0"/>
          <w:numId w:val="4"/>
        </w:numPr>
        <w:spacing w:line="276" w:lineRule="auto"/>
        <w:jc w:val="both"/>
        <w:rPr>
          <w:rFonts w:ascii="Arial" w:hAnsi="Arial" w:cs="Arial"/>
        </w:rPr>
      </w:pPr>
      <w:r w:rsidRPr="00073C8D">
        <w:rPr>
          <w:rFonts w:ascii="Arial" w:hAnsi="Arial" w:cs="Arial"/>
        </w:rPr>
        <w:t>E</w:t>
      </w:r>
      <w:r w:rsidR="0064221A" w:rsidRPr="0064221A">
        <w:rPr>
          <w:rFonts w:ascii="Arial" w:hAnsi="Arial" w:cs="Arial"/>
        </w:rPr>
        <w:t xml:space="preserve">xperience conducting climate-induced vulnerability assessments and developing </w:t>
      </w:r>
      <w:r w:rsidR="006423AF">
        <w:rPr>
          <w:rFonts w:ascii="Arial" w:hAnsi="Arial" w:cs="Arial"/>
        </w:rPr>
        <w:t xml:space="preserve">climate </w:t>
      </w:r>
      <w:r w:rsidR="0064221A" w:rsidRPr="0064221A">
        <w:rPr>
          <w:rFonts w:ascii="Arial" w:hAnsi="Arial" w:cs="Arial"/>
        </w:rPr>
        <w:t>action plans based on assessment outcomes.</w:t>
      </w:r>
    </w:p>
    <w:p w14:paraId="1C73B4EB" w14:textId="021957BF" w:rsidR="00073C8D" w:rsidRDefault="0064221A" w:rsidP="000D60AD">
      <w:pPr>
        <w:pStyle w:val="ListParagraph"/>
        <w:numPr>
          <w:ilvl w:val="0"/>
          <w:numId w:val="4"/>
        </w:numPr>
        <w:spacing w:line="276" w:lineRule="auto"/>
        <w:jc w:val="both"/>
        <w:rPr>
          <w:rFonts w:ascii="Arial" w:hAnsi="Arial" w:cs="Arial"/>
        </w:rPr>
      </w:pPr>
      <w:r w:rsidRPr="0064221A">
        <w:rPr>
          <w:rFonts w:ascii="Arial" w:hAnsi="Arial" w:cs="Arial"/>
        </w:rPr>
        <w:t>Experience in community empowerment initiatives aimed at enhancing resilience to climate change.</w:t>
      </w:r>
    </w:p>
    <w:p w14:paraId="1DF06BEC" w14:textId="77777777" w:rsidR="00073C8D" w:rsidRDefault="0064221A" w:rsidP="000D60AD">
      <w:pPr>
        <w:pStyle w:val="ListParagraph"/>
        <w:numPr>
          <w:ilvl w:val="0"/>
          <w:numId w:val="4"/>
        </w:numPr>
        <w:spacing w:line="276" w:lineRule="auto"/>
        <w:jc w:val="both"/>
        <w:rPr>
          <w:rFonts w:ascii="Arial" w:hAnsi="Arial" w:cs="Arial"/>
        </w:rPr>
      </w:pPr>
      <w:r w:rsidRPr="0064221A">
        <w:rPr>
          <w:rFonts w:ascii="Arial" w:hAnsi="Arial" w:cs="Arial"/>
        </w:rPr>
        <w:t>Experience in strengthening local government, key stakeholders, and</w:t>
      </w:r>
      <w:r>
        <w:rPr>
          <w:rFonts w:ascii="Arial" w:hAnsi="Arial" w:cs="Arial"/>
        </w:rPr>
        <w:t xml:space="preserve"> development partners to enhance</w:t>
      </w:r>
      <w:r w:rsidRPr="0064221A">
        <w:rPr>
          <w:rFonts w:ascii="Arial" w:hAnsi="Arial" w:cs="Arial"/>
        </w:rPr>
        <w:t xml:space="preserve"> climate resilience.</w:t>
      </w:r>
    </w:p>
    <w:p w14:paraId="2B68FA54" w14:textId="0108283E" w:rsidR="003C6D79" w:rsidRDefault="003C6D79" w:rsidP="000D60AD">
      <w:pPr>
        <w:pStyle w:val="ListParagraph"/>
        <w:numPr>
          <w:ilvl w:val="0"/>
          <w:numId w:val="4"/>
        </w:numPr>
        <w:spacing w:line="276" w:lineRule="auto"/>
        <w:jc w:val="both"/>
        <w:rPr>
          <w:rFonts w:ascii="Arial" w:hAnsi="Arial" w:cs="Arial"/>
        </w:rPr>
      </w:pPr>
      <w:r w:rsidRPr="003C6D79">
        <w:rPr>
          <w:rFonts w:ascii="Arial" w:hAnsi="Arial" w:cs="Arial"/>
        </w:rPr>
        <w:lastRenderedPageBreak/>
        <w:t xml:space="preserve">Experience in climate change adaptation and mitigation efforts </w:t>
      </w:r>
      <w:r w:rsidR="006423AF">
        <w:rPr>
          <w:rFonts w:ascii="Arial" w:hAnsi="Arial" w:cs="Arial"/>
        </w:rPr>
        <w:t xml:space="preserve">using Rio Marker II </w:t>
      </w:r>
      <w:r w:rsidRPr="003C6D79">
        <w:rPr>
          <w:rFonts w:ascii="Arial" w:hAnsi="Arial" w:cs="Arial"/>
        </w:rPr>
        <w:t>within urban settings.</w:t>
      </w:r>
    </w:p>
    <w:p w14:paraId="755827D4" w14:textId="77777777" w:rsidR="0064221A" w:rsidRDefault="003C6D79" w:rsidP="000D60AD">
      <w:pPr>
        <w:pStyle w:val="ListParagraph"/>
        <w:numPr>
          <w:ilvl w:val="0"/>
          <w:numId w:val="4"/>
        </w:numPr>
        <w:spacing w:line="276" w:lineRule="auto"/>
        <w:jc w:val="both"/>
        <w:rPr>
          <w:rFonts w:ascii="Arial" w:hAnsi="Arial" w:cs="Arial"/>
        </w:rPr>
      </w:pPr>
      <w:r w:rsidRPr="003C6D79">
        <w:rPr>
          <w:rFonts w:ascii="Arial" w:hAnsi="Arial" w:cs="Arial"/>
        </w:rPr>
        <w:t>Experience in mainstreaming climate actions at the local and national levels in collaboration with the government.</w:t>
      </w:r>
    </w:p>
    <w:p w14:paraId="51FCDC83" w14:textId="77777777" w:rsidR="0064221A" w:rsidRDefault="003C6D79" w:rsidP="000D60AD">
      <w:pPr>
        <w:pStyle w:val="ListParagraph"/>
        <w:numPr>
          <w:ilvl w:val="0"/>
          <w:numId w:val="4"/>
        </w:numPr>
        <w:spacing w:line="276" w:lineRule="auto"/>
        <w:jc w:val="both"/>
        <w:rPr>
          <w:rFonts w:ascii="Arial" w:hAnsi="Arial" w:cs="Arial"/>
        </w:rPr>
      </w:pPr>
      <w:r w:rsidRPr="003C6D79">
        <w:rPr>
          <w:rFonts w:ascii="Arial" w:hAnsi="Arial" w:cs="Arial"/>
        </w:rPr>
        <w:t>Experience in addressing climate change-related issues at the local level and developing corresponding action plans.</w:t>
      </w:r>
    </w:p>
    <w:p w14:paraId="6CA46807" w14:textId="281A0C4B" w:rsidR="00073C8D" w:rsidRPr="00E26916" w:rsidRDefault="0064221A" w:rsidP="000D60AD">
      <w:pPr>
        <w:pStyle w:val="ListParagraph"/>
        <w:numPr>
          <w:ilvl w:val="0"/>
          <w:numId w:val="4"/>
        </w:numPr>
        <w:spacing w:line="276" w:lineRule="auto"/>
        <w:jc w:val="both"/>
        <w:rPr>
          <w:rFonts w:ascii="Arial" w:hAnsi="Arial" w:cs="Arial"/>
        </w:rPr>
      </w:pPr>
      <w:r>
        <w:rPr>
          <w:rFonts w:ascii="Arial" w:hAnsi="Arial" w:cs="Arial"/>
        </w:rPr>
        <w:t>Experien</w:t>
      </w:r>
      <w:r w:rsidR="003C6D79">
        <w:rPr>
          <w:rFonts w:ascii="Arial" w:hAnsi="Arial" w:cs="Arial"/>
        </w:rPr>
        <w:t>ce in</w:t>
      </w:r>
      <w:r>
        <w:rPr>
          <w:rFonts w:ascii="Arial" w:hAnsi="Arial" w:cs="Arial"/>
        </w:rPr>
        <w:t xml:space="preserve"> advocating on climate change </w:t>
      </w:r>
      <w:r w:rsidR="00867924">
        <w:rPr>
          <w:rFonts w:ascii="Arial" w:hAnsi="Arial" w:cs="Arial"/>
        </w:rPr>
        <w:t xml:space="preserve">adaptation </w:t>
      </w:r>
      <w:r>
        <w:rPr>
          <w:rFonts w:ascii="Arial" w:hAnsi="Arial" w:cs="Arial"/>
        </w:rPr>
        <w:t>and mitigation at</w:t>
      </w:r>
      <w:r w:rsidR="001975ED">
        <w:rPr>
          <w:rFonts w:ascii="Arial" w:hAnsi="Arial" w:cs="Arial"/>
        </w:rPr>
        <w:t xml:space="preserve"> the</w:t>
      </w:r>
      <w:r>
        <w:rPr>
          <w:rFonts w:ascii="Arial" w:hAnsi="Arial" w:cs="Arial"/>
        </w:rPr>
        <w:t xml:space="preserve"> local/national/global level</w:t>
      </w:r>
    </w:p>
    <w:p w14:paraId="7A37B798" w14:textId="0A5665E7" w:rsidR="00073C8D" w:rsidRPr="00073C8D" w:rsidRDefault="00073C8D" w:rsidP="00073C8D">
      <w:pPr>
        <w:jc w:val="both"/>
        <w:rPr>
          <w:rFonts w:ascii="Arial" w:hAnsi="Arial" w:cs="Arial"/>
        </w:rPr>
      </w:pPr>
      <w:r>
        <w:rPr>
          <w:rFonts w:ascii="Arial" w:hAnsi="Arial" w:cs="Arial"/>
          <w:b/>
          <w:color w:val="008080"/>
        </w:rPr>
        <w:t>Documents that need to be submitted</w:t>
      </w:r>
    </w:p>
    <w:p w14:paraId="468B4784" w14:textId="77777777" w:rsidR="00073C8D" w:rsidRDefault="00073C8D" w:rsidP="000D60AD">
      <w:pPr>
        <w:pStyle w:val="ListParagraph"/>
        <w:numPr>
          <w:ilvl w:val="0"/>
          <w:numId w:val="5"/>
        </w:numPr>
        <w:spacing w:line="276" w:lineRule="auto"/>
        <w:rPr>
          <w:rFonts w:ascii="Arial" w:hAnsi="Arial" w:cs="Arial"/>
        </w:rPr>
      </w:pPr>
      <w:r>
        <w:rPr>
          <w:rFonts w:ascii="Arial" w:hAnsi="Arial" w:cs="Arial"/>
        </w:rPr>
        <w:t>Organizational Profile</w:t>
      </w:r>
    </w:p>
    <w:p w14:paraId="6843722F" w14:textId="3C2385B7" w:rsidR="00073C8D" w:rsidRDefault="00073C8D" w:rsidP="000D60AD">
      <w:pPr>
        <w:pStyle w:val="ListParagraph"/>
        <w:numPr>
          <w:ilvl w:val="0"/>
          <w:numId w:val="5"/>
        </w:numPr>
        <w:spacing w:line="276" w:lineRule="auto"/>
        <w:rPr>
          <w:rFonts w:ascii="Arial" w:hAnsi="Arial" w:cs="Arial"/>
        </w:rPr>
      </w:pPr>
      <w:r>
        <w:rPr>
          <w:rFonts w:ascii="Arial" w:hAnsi="Arial" w:cs="Arial"/>
        </w:rPr>
        <w:t>List of ongoing projects and project</w:t>
      </w:r>
      <w:r w:rsidR="00867924">
        <w:rPr>
          <w:rFonts w:ascii="Arial" w:hAnsi="Arial" w:cs="Arial"/>
        </w:rPr>
        <w:t>s</w:t>
      </w:r>
      <w:r>
        <w:rPr>
          <w:rFonts w:ascii="Arial" w:hAnsi="Arial" w:cs="Arial"/>
        </w:rPr>
        <w:t xml:space="preserve"> completed within the last 5 years (include the name of donors, project duration, project location</w:t>
      </w:r>
      <w:r w:rsidR="00867924">
        <w:rPr>
          <w:rFonts w:ascii="Arial" w:hAnsi="Arial" w:cs="Arial"/>
        </w:rPr>
        <w:t>,</w:t>
      </w:r>
      <w:r>
        <w:rPr>
          <w:rFonts w:ascii="Arial" w:hAnsi="Arial" w:cs="Arial"/>
        </w:rPr>
        <w:t xml:space="preserve"> and volume of fund</w:t>
      </w:r>
      <w:r w:rsidR="006423AF">
        <w:rPr>
          <w:rFonts w:ascii="Arial" w:hAnsi="Arial" w:cs="Arial"/>
        </w:rPr>
        <w:t>s</w:t>
      </w:r>
      <w:r>
        <w:rPr>
          <w:rFonts w:ascii="Arial" w:hAnsi="Arial" w:cs="Arial"/>
        </w:rPr>
        <w:t>)</w:t>
      </w:r>
    </w:p>
    <w:p w14:paraId="7E80701A" w14:textId="77777777" w:rsidR="00073C8D" w:rsidRDefault="00073C8D" w:rsidP="000D60AD">
      <w:pPr>
        <w:pStyle w:val="ListParagraph"/>
        <w:numPr>
          <w:ilvl w:val="0"/>
          <w:numId w:val="5"/>
        </w:numPr>
        <w:spacing w:line="276" w:lineRule="auto"/>
        <w:rPr>
          <w:rFonts w:ascii="Arial" w:hAnsi="Arial" w:cs="Arial"/>
        </w:rPr>
      </w:pPr>
      <w:r>
        <w:rPr>
          <w:rFonts w:ascii="Arial" w:hAnsi="Arial" w:cs="Arial"/>
        </w:rPr>
        <w:t>NGOAB registration copy</w:t>
      </w:r>
      <w:r w:rsidRPr="00073C8D">
        <w:rPr>
          <w:rFonts w:ascii="Arial" w:hAnsi="Arial" w:cs="Arial"/>
        </w:rPr>
        <w:t>.</w:t>
      </w:r>
    </w:p>
    <w:p w14:paraId="20599F64" w14:textId="77777777" w:rsidR="00073C8D" w:rsidRDefault="00073C8D" w:rsidP="000D60AD">
      <w:pPr>
        <w:pStyle w:val="ListParagraph"/>
        <w:numPr>
          <w:ilvl w:val="0"/>
          <w:numId w:val="5"/>
        </w:numPr>
        <w:spacing w:line="276" w:lineRule="auto"/>
        <w:rPr>
          <w:rFonts w:ascii="Arial" w:hAnsi="Arial" w:cs="Arial"/>
        </w:rPr>
      </w:pPr>
      <w:r w:rsidRPr="00073C8D">
        <w:rPr>
          <w:rFonts w:ascii="Arial" w:hAnsi="Arial" w:cs="Arial"/>
        </w:rPr>
        <w:t xml:space="preserve">Legal registration certificate of the organisation </w:t>
      </w:r>
      <w:r>
        <w:rPr>
          <w:rFonts w:ascii="Arial" w:hAnsi="Arial" w:cs="Arial"/>
        </w:rPr>
        <w:t xml:space="preserve">(Apart from </w:t>
      </w:r>
      <w:r w:rsidRPr="00073C8D">
        <w:rPr>
          <w:rFonts w:ascii="Arial" w:hAnsi="Arial" w:cs="Arial"/>
        </w:rPr>
        <w:t>NGOAB)</w:t>
      </w:r>
    </w:p>
    <w:p w14:paraId="2944823E" w14:textId="77777777" w:rsidR="00073C8D" w:rsidRDefault="00073C8D" w:rsidP="000D60AD">
      <w:pPr>
        <w:pStyle w:val="ListParagraph"/>
        <w:numPr>
          <w:ilvl w:val="0"/>
          <w:numId w:val="5"/>
        </w:numPr>
        <w:spacing w:line="276" w:lineRule="auto"/>
        <w:rPr>
          <w:rFonts w:ascii="Arial" w:hAnsi="Arial" w:cs="Arial"/>
        </w:rPr>
      </w:pPr>
      <w:r w:rsidRPr="00073C8D">
        <w:rPr>
          <w:rFonts w:ascii="Arial" w:hAnsi="Arial" w:cs="Arial"/>
        </w:rPr>
        <w:t>List of latest approved Governing body members</w:t>
      </w:r>
    </w:p>
    <w:p w14:paraId="44453FDE" w14:textId="77777777" w:rsidR="00073C8D" w:rsidRDefault="00073C8D" w:rsidP="000D60AD">
      <w:pPr>
        <w:pStyle w:val="ListParagraph"/>
        <w:numPr>
          <w:ilvl w:val="0"/>
          <w:numId w:val="5"/>
        </w:numPr>
        <w:spacing w:line="276" w:lineRule="auto"/>
        <w:rPr>
          <w:rFonts w:ascii="Arial" w:hAnsi="Arial" w:cs="Arial"/>
        </w:rPr>
      </w:pPr>
      <w:r w:rsidRPr="00073C8D">
        <w:rPr>
          <w:rFonts w:ascii="Arial" w:hAnsi="Arial" w:cs="Arial"/>
        </w:rPr>
        <w:t>Audit report of last three financial years</w:t>
      </w:r>
    </w:p>
    <w:p w14:paraId="2FAFFC18" w14:textId="48620CB7" w:rsidR="00073C8D" w:rsidRPr="00073C8D" w:rsidRDefault="00073C8D" w:rsidP="000D60AD">
      <w:pPr>
        <w:pStyle w:val="ListParagraph"/>
        <w:numPr>
          <w:ilvl w:val="0"/>
          <w:numId w:val="5"/>
        </w:numPr>
        <w:spacing w:line="276" w:lineRule="auto"/>
        <w:rPr>
          <w:rFonts w:ascii="Arial" w:hAnsi="Arial" w:cs="Arial"/>
        </w:rPr>
      </w:pPr>
      <w:r w:rsidRPr="00073C8D">
        <w:rPr>
          <w:rFonts w:ascii="Arial" w:hAnsi="Arial" w:cs="Arial"/>
        </w:rPr>
        <w:t xml:space="preserve">Annual report </w:t>
      </w:r>
      <w:r w:rsidR="00867924">
        <w:rPr>
          <w:rFonts w:ascii="Arial" w:hAnsi="Arial" w:cs="Arial"/>
        </w:rPr>
        <w:t>for the</w:t>
      </w:r>
      <w:r w:rsidR="00867924" w:rsidRPr="00073C8D">
        <w:rPr>
          <w:rFonts w:ascii="Arial" w:hAnsi="Arial" w:cs="Arial"/>
        </w:rPr>
        <w:t xml:space="preserve"> </w:t>
      </w:r>
      <w:r w:rsidRPr="00073C8D">
        <w:rPr>
          <w:rFonts w:ascii="Arial" w:hAnsi="Arial" w:cs="Arial"/>
        </w:rPr>
        <w:t>last three years</w:t>
      </w:r>
    </w:p>
    <w:sectPr w:rsidR="00073C8D" w:rsidRPr="00073C8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38D2B" w14:textId="77777777" w:rsidR="00FD07B2" w:rsidRDefault="00FD07B2" w:rsidP="00E26916">
      <w:pPr>
        <w:spacing w:after="0" w:line="240" w:lineRule="auto"/>
      </w:pPr>
      <w:r>
        <w:separator/>
      </w:r>
    </w:p>
  </w:endnote>
  <w:endnote w:type="continuationSeparator" w:id="0">
    <w:p w14:paraId="26FF4D4D" w14:textId="77777777" w:rsidR="00FD07B2" w:rsidRDefault="00FD07B2" w:rsidP="00E26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1EE16" w14:textId="77777777" w:rsidR="00FD07B2" w:rsidRDefault="00FD07B2" w:rsidP="00E26916">
      <w:pPr>
        <w:spacing w:after="0" w:line="240" w:lineRule="auto"/>
      </w:pPr>
      <w:r>
        <w:separator/>
      </w:r>
    </w:p>
  </w:footnote>
  <w:footnote w:type="continuationSeparator" w:id="0">
    <w:p w14:paraId="2870859F" w14:textId="77777777" w:rsidR="00FD07B2" w:rsidRDefault="00FD07B2" w:rsidP="00E26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3C320" w14:textId="77777777" w:rsidR="00CB1346" w:rsidRDefault="00CB1346" w:rsidP="00CB1346">
    <w:pPr>
      <w:pStyle w:val="NormalWeb"/>
      <w:jc w:val="right"/>
    </w:pPr>
    <w:r>
      <w:rPr>
        <w:noProof/>
      </w:rPr>
      <w:drawing>
        <wp:anchor distT="0" distB="0" distL="114300" distR="114300" simplePos="0" relativeHeight="251658240" behindDoc="1" locked="0" layoutInCell="1" allowOverlap="1" wp14:anchorId="6F01EE1E" wp14:editId="3818D901">
          <wp:simplePos x="0" y="0"/>
          <wp:positionH relativeFrom="column">
            <wp:posOffset>4591050</wp:posOffset>
          </wp:positionH>
          <wp:positionV relativeFrom="paragraph">
            <wp:posOffset>-196850</wp:posOffset>
          </wp:positionV>
          <wp:extent cx="1346200" cy="455930"/>
          <wp:effectExtent l="0" t="0" r="6350" b="1270"/>
          <wp:wrapTight wrapText="bothSides">
            <wp:wrapPolygon edited="0">
              <wp:start x="19257" y="0"/>
              <wp:lineTo x="0" y="903"/>
              <wp:lineTo x="0" y="13538"/>
              <wp:lineTo x="306" y="15343"/>
              <wp:lineTo x="6725" y="20758"/>
              <wp:lineTo x="7336" y="20758"/>
              <wp:lineTo x="21396" y="20758"/>
              <wp:lineTo x="21396" y="15343"/>
              <wp:lineTo x="18645" y="14440"/>
              <wp:lineTo x="21396" y="10830"/>
              <wp:lineTo x="21396" y="0"/>
              <wp:lineTo x="19257" y="0"/>
            </wp:wrapPolygon>
          </wp:wrapTight>
          <wp:docPr id="1" name="Picture 1" descr="C:\users\naveed.ferdous\Downloads\Concer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veed.ferdous\Downloads\Concern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6200" cy="4559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A2558"/>
    <w:multiLevelType w:val="multilevel"/>
    <w:tmpl w:val="BD0C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F0AB0"/>
    <w:multiLevelType w:val="multilevel"/>
    <w:tmpl w:val="6AA4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27AF7"/>
    <w:multiLevelType w:val="hybridMultilevel"/>
    <w:tmpl w:val="F990CBC2"/>
    <w:lvl w:ilvl="0" w:tplc="461870C0">
      <w:start w:val="1"/>
      <w:numFmt w:val="bullet"/>
      <w:lvlText w:val=""/>
      <w:lvlJc w:val="left"/>
      <w:pPr>
        <w:ind w:left="360" w:hanging="360"/>
      </w:pPr>
      <w:rPr>
        <w:rFonts w:ascii="Wingdings" w:hAnsi="Wingdings" w:hint="default"/>
        <w:b/>
        <w:color w:val="00808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2E80F8C"/>
    <w:multiLevelType w:val="multilevel"/>
    <w:tmpl w:val="4512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273CB"/>
    <w:multiLevelType w:val="hybridMultilevel"/>
    <w:tmpl w:val="0B0AD730"/>
    <w:lvl w:ilvl="0" w:tplc="069C12C0">
      <w:start w:val="1"/>
      <w:numFmt w:val="lowerLetter"/>
      <w:lvlText w:val="%1)"/>
      <w:lvlJc w:val="left"/>
      <w:pPr>
        <w:ind w:left="360" w:hanging="360"/>
      </w:pPr>
      <w:rPr>
        <w:b/>
        <w:color w:val="0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62883"/>
    <w:multiLevelType w:val="hybridMultilevel"/>
    <w:tmpl w:val="44549516"/>
    <w:lvl w:ilvl="0" w:tplc="069C12C0">
      <w:start w:val="1"/>
      <w:numFmt w:val="lowerLetter"/>
      <w:lvlText w:val="%1)"/>
      <w:lvlJc w:val="left"/>
      <w:pPr>
        <w:ind w:left="360" w:hanging="360"/>
      </w:pPr>
      <w:rPr>
        <w:b/>
        <w:color w:val="00808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4F4F99"/>
    <w:multiLevelType w:val="hybridMultilevel"/>
    <w:tmpl w:val="D62857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DB5CC2"/>
    <w:multiLevelType w:val="multilevel"/>
    <w:tmpl w:val="9C52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9D7DCA"/>
    <w:multiLevelType w:val="hybridMultilevel"/>
    <w:tmpl w:val="E4D4219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DF394D"/>
    <w:multiLevelType w:val="hybridMultilevel"/>
    <w:tmpl w:val="0A5498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D764F2"/>
    <w:multiLevelType w:val="hybridMultilevel"/>
    <w:tmpl w:val="E7CABF5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883ECD"/>
    <w:multiLevelType w:val="multilevel"/>
    <w:tmpl w:val="E53A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9A55C7"/>
    <w:multiLevelType w:val="hybridMultilevel"/>
    <w:tmpl w:val="04BE4542"/>
    <w:lvl w:ilvl="0" w:tplc="51F6C2CA">
      <w:start w:val="1"/>
      <w:numFmt w:val="bullet"/>
      <w:lvlText w:val=""/>
      <w:lvlJc w:val="left"/>
      <w:pPr>
        <w:ind w:left="360" w:hanging="360"/>
      </w:pPr>
      <w:rPr>
        <w:rFonts w:ascii="Wingdings" w:hAnsi="Wingdings" w:hint="default"/>
        <w:b/>
        <w:color w:val="0080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2602D3"/>
    <w:multiLevelType w:val="multilevel"/>
    <w:tmpl w:val="E92A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FF35DF"/>
    <w:multiLevelType w:val="hybridMultilevel"/>
    <w:tmpl w:val="EB3CF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344FA9"/>
    <w:multiLevelType w:val="hybridMultilevel"/>
    <w:tmpl w:val="172C71CE"/>
    <w:lvl w:ilvl="0" w:tplc="82EAC39C">
      <w:start w:val="1"/>
      <w:numFmt w:val="bullet"/>
      <w:lvlText w:val=""/>
      <w:lvlJc w:val="left"/>
      <w:pPr>
        <w:ind w:left="360" w:hanging="360"/>
      </w:pPr>
      <w:rPr>
        <w:rFonts w:ascii="Wingdings" w:hAnsi="Wingdings" w:hint="default"/>
        <w:b/>
        <w:color w:val="0080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327316"/>
    <w:multiLevelType w:val="hybridMultilevel"/>
    <w:tmpl w:val="DDD48E2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252082F"/>
    <w:multiLevelType w:val="multilevel"/>
    <w:tmpl w:val="577A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17209C"/>
    <w:multiLevelType w:val="hybridMultilevel"/>
    <w:tmpl w:val="84AEA1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E8C01FA"/>
    <w:multiLevelType w:val="hybridMultilevel"/>
    <w:tmpl w:val="1E109C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8676272">
    <w:abstractNumId w:val="2"/>
  </w:num>
  <w:num w:numId="2" w16cid:durableId="1656489370">
    <w:abstractNumId w:val="12"/>
  </w:num>
  <w:num w:numId="3" w16cid:durableId="195701478">
    <w:abstractNumId w:val="15"/>
  </w:num>
  <w:num w:numId="4" w16cid:durableId="1488355141">
    <w:abstractNumId w:val="5"/>
  </w:num>
  <w:num w:numId="5" w16cid:durableId="396512092">
    <w:abstractNumId w:val="4"/>
  </w:num>
  <w:num w:numId="6" w16cid:durableId="649672717">
    <w:abstractNumId w:val="17"/>
  </w:num>
  <w:num w:numId="7" w16cid:durableId="635137800">
    <w:abstractNumId w:val="3"/>
  </w:num>
  <w:num w:numId="8" w16cid:durableId="91047547">
    <w:abstractNumId w:val="1"/>
  </w:num>
  <w:num w:numId="9" w16cid:durableId="1838225899">
    <w:abstractNumId w:val="0"/>
  </w:num>
  <w:num w:numId="10" w16cid:durableId="1538619174">
    <w:abstractNumId w:val="13"/>
  </w:num>
  <w:num w:numId="11" w16cid:durableId="1647785126">
    <w:abstractNumId w:val="7"/>
  </w:num>
  <w:num w:numId="12" w16cid:durableId="131489370">
    <w:abstractNumId w:val="11"/>
  </w:num>
  <w:num w:numId="13" w16cid:durableId="1090587392">
    <w:abstractNumId w:val="8"/>
  </w:num>
  <w:num w:numId="14" w16cid:durableId="1235043803">
    <w:abstractNumId w:val="6"/>
  </w:num>
  <w:num w:numId="15" w16cid:durableId="2134908949">
    <w:abstractNumId w:val="19"/>
  </w:num>
  <w:num w:numId="16" w16cid:durableId="280769915">
    <w:abstractNumId w:val="9"/>
  </w:num>
  <w:num w:numId="17" w16cid:durableId="354503221">
    <w:abstractNumId w:val="18"/>
  </w:num>
  <w:num w:numId="18" w16cid:durableId="65079456">
    <w:abstractNumId w:val="14"/>
  </w:num>
  <w:num w:numId="19" w16cid:durableId="1831435181">
    <w:abstractNumId w:val="16"/>
  </w:num>
  <w:num w:numId="20" w16cid:durableId="8441301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G0NDS2MDM0NjQ0MzZU0lEKTi0uzszPAykwqgUATryyUCwAAAA="/>
  </w:docVars>
  <w:rsids>
    <w:rsidRoot w:val="002A2CC7"/>
    <w:rsid w:val="00002D8A"/>
    <w:rsid w:val="00073C8D"/>
    <w:rsid w:val="000B32DE"/>
    <w:rsid w:val="000D60AD"/>
    <w:rsid w:val="000E5A48"/>
    <w:rsid w:val="0010347E"/>
    <w:rsid w:val="00160F50"/>
    <w:rsid w:val="001863A1"/>
    <w:rsid w:val="001975ED"/>
    <w:rsid w:val="002478A4"/>
    <w:rsid w:val="0027463B"/>
    <w:rsid w:val="002A2CC7"/>
    <w:rsid w:val="002C0FDF"/>
    <w:rsid w:val="00333AFE"/>
    <w:rsid w:val="00350048"/>
    <w:rsid w:val="003C69E5"/>
    <w:rsid w:val="003C6D79"/>
    <w:rsid w:val="003D1925"/>
    <w:rsid w:val="004C000D"/>
    <w:rsid w:val="00513B6E"/>
    <w:rsid w:val="005859EF"/>
    <w:rsid w:val="005B2CE2"/>
    <w:rsid w:val="005C76DF"/>
    <w:rsid w:val="0064221A"/>
    <w:rsid w:val="006423AF"/>
    <w:rsid w:val="00707C7A"/>
    <w:rsid w:val="00787D17"/>
    <w:rsid w:val="007D183B"/>
    <w:rsid w:val="00865267"/>
    <w:rsid w:val="00867924"/>
    <w:rsid w:val="0087164D"/>
    <w:rsid w:val="00871E43"/>
    <w:rsid w:val="00873AF0"/>
    <w:rsid w:val="0090124C"/>
    <w:rsid w:val="00A8707F"/>
    <w:rsid w:val="00A96438"/>
    <w:rsid w:val="00C846B8"/>
    <w:rsid w:val="00CA1D4F"/>
    <w:rsid w:val="00CB1346"/>
    <w:rsid w:val="00DA5381"/>
    <w:rsid w:val="00DB76E1"/>
    <w:rsid w:val="00DB7DB8"/>
    <w:rsid w:val="00DD29F6"/>
    <w:rsid w:val="00E26916"/>
    <w:rsid w:val="00E80BB5"/>
    <w:rsid w:val="00F20EC6"/>
    <w:rsid w:val="00F67E23"/>
    <w:rsid w:val="00FD0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2134B"/>
  <w15:chartTrackingRefBased/>
  <w15:docId w15:val="{2F75DE43-F509-4618-9555-3DAF7577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CC7"/>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A2CC7"/>
  </w:style>
  <w:style w:type="table" w:styleId="TableGrid">
    <w:name w:val="Table Grid"/>
    <w:basedOn w:val="TableNormal"/>
    <w:uiPriority w:val="39"/>
    <w:rsid w:val="002A2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 1,Citation List,Resume Title,List Paragraph (numbered (a)),Heading 41,heading 4,Normal 2,Heading 42,Paragraph,Dot pt,No Spacing1,List Paragraph Char Char Char,Indicator Text,List Paragraph1,Numbered Para 1,List Paragraph12,Bullet Points"/>
    <w:basedOn w:val="Normal"/>
    <w:link w:val="ListParagraphChar"/>
    <w:uiPriority w:val="34"/>
    <w:qFormat/>
    <w:rsid w:val="002A2CC7"/>
    <w:pPr>
      <w:ind w:left="720"/>
      <w:contextualSpacing/>
    </w:pPr>
  </w:style>
  <w:style w:type="character" w:customStyle="1" w:styleId="ListParagraphChar">
    <w:name w:val="List Paragraph Char"/>
    <w:aliases w:val="T 1 Char,Citation List Char,Resume Title Char,List Paragraph (numbered (a)) Char,Heading 41 Char,heading 4 Char,Normal 2 Char,Heading 42 Char,Paragraph Char,Dot pt Char,No Spacing1 Char,List Paragraph Char Char Char Char"/>
    <w:link w:val="ListParagraph"/>
    <w:uiPriority w:val="34"/>
    <w:rsid w:val="002A2CC7"/>
    <w:rPr>
      <w:lang w:val="en-IE"/>
    </w:rPr>
  </w:style>
  <w:style w:type="paragraph" w:styleId="NormalWeb">
    <w:name w:val="Normal (Web)"/>
    <w:basedOn w:val="Normal"/>
    <w:uiPriority w:val="99"/>
    <w:unhideWhenUsed/>
    <w:rsid w:val="003C6D7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C6D79"/>
    <w:rPr>
      <w:b/>
      <w:bCs/>
    </w:rPr>
  </w:style>
  <w:style w:type="paragraph" w:styleId="Header">
    <w:name w:val="header"/>
    <w:basedOn w:val="Normal"/>
    <w:link w:val="HeaderChar"/>
    <w:uiPriority w:val="99"/>
    <w:unhideWhenUsed/>
    <w:rsid w:val="00E26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916"/>
    <w:rPr>
      <w:lang w:val="en-IE"/>
    </w:rPr>
  </w:style>
  <w:style w:type="paragraph" w:styleId="Footer">
    <w:name w:val="footer"/>
    <w:basedOn w:val="Normal"/>
    <w:link w:val="FooterChar"/>
    <w:uiPriority w:val="99"/>
    <w:unhideWhenUsed/>
    <w:rsid w:val="00E26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916"/>
    <w:rPr>
      <w:lang w:val="en-IE"/>
    </w:rPr>
  </w:style>
  <w:style w:type="character" w:styleId="Hyperlink">
    <w:name w:val="Hyperlink"/>
    <w:basedOn w:val="DefaultParagraphFont"/>
    <w:uiPriority w:val="99"/>
    <w:unhideWhenUsed/>
    <w:rsid w:val="00E26916"/>
    <w:rPr>
      <w:color w:val="0563C1" w:themeColor="hyperlink"/>
      <w:u w:val="single"/>
    </w:rPr>
  </w:style>
  <w:style w:type="character" w:styleId="CommentReference">
    <w:name w:val="annotation reference"/>
    <w:basedOn w:val="DefaultParagraphFont"/>
    <w:uiPriority w:val="99"/>
    <w:semiHidden/>
    <w:unhideWhenUsed/>
    <w:rsid w:val="000E5A48"/>
    <w:rPr>
      <w:sz w:val="16"/>
      <w:szCs w:val="16"/>
    </w:rPr>
  </w:style>
  <w:style w:type="paragraph" w:styleId="CommentText">
    <w:name w:val="annotation text"/>
    <w:basedOn w:val="Normal"/>
    <w:link w:val="CommentTextChar"/>
    <w:uiPriority w:val="99"/>
    <w:semiHidden/>
    <w:unhideWhenUsed/>
    <w:rsid w:val="000E5A48"/>
    <w:pPr>
      <w:spacing w:line="240" w:lineRule="auto"/>
    </w:pPr>
    <w:rPr>
      <w:sz w:val="20"/>
      <w:szCs w:val="20"/>
    </w:rPr>
  </w:style>
  <w:style w:type="character" w:customStyle="1" w:styleId="CommentTextChar">
    <w:name w:val="Comment Text Char"/>
    <w:basedOn w:val="DefaultParagraphFont"/>
    <w:link w:val="CommentText"/>
    <w:uiPriority w:val="99"/>
    <w:semiHidden/>
    <w:rsid w:val="000E5A48"/>
    <w:rPr>
      <w:sz w:val="20"/>
      <w:szCs w:val="20"/>
      <w:lang w:val="en-IE"/>
    </w:rPr>
  </w:style>
  <w:style w:type="paragraph" w:styleId="CommentSubject">
    <w:name w:val="annotation subject"/>
    <w:basedOn w:val="CommentText"/>
    <w:next w:val="CommentText"/>
    <w:link w:val="CommentSubjectChar"/>
    <w:uiPriority w:val="99"/>
    <w:semiHidden/>
    <w:unhideWhenUsed/>
    <w:rsid w:val="000E5A48"/>
    <w:rPr>
      <w:b/>
      <w:bCs/>
    </w:rPr>
  </w:style>
  <w:style w:type="character" w:customStyle="1" w:styleId="CommentSubjectChar">
    <w:name w:val="Comment Subject Char"/>
    <w:basedOn w:val="CommentTextChar"/>
    <w:link w:val="CommentSubject"/>
    <w:uiPriority w:val="99"/>
    <w:semiHidden/>
    <w:rsid w:val="000E5A48"/>
    <w:rPr>
      <w:b/>
      <w:bCs/>
      <w:sz w:val="20"/>
      <w:szCs w:val="20"/>
      <w:lang w:val="en-IE"/>
    </w:rPr>
  </w:style>
  <w:style w:type="paragraph" w:styleId="BalloonText">
    <w:name w:val="Balloon Text"/>
    <w:basedOn w:val="Normal"/>
    <w:link w:val="BalloonTextChar"/>
    <w:uiPriority w:val="99"/>
    <w:semiHidden/>
    <w:unhideWhenUsed/>
    <w:rsid w:val="000E5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A48"/>
    <w:rPr>
      <w:rFonts w:ascii="Segoe UI" w:hAnsi="Segoe UI" w:cs="Segoe UI"/>
      <w:sz w:val="18"/>
      <w:szCs w:val="18"/>
      <w:lang w:val="en-IE"/>
    </w:rPr>
  </w:style>
  <w:style w:type="paragraph" w:styleId="Revision">
    <w:name w:val="Revision"/>
    <w:hidden/>
    <w:uiPriority w:val="99"/>
    <w:semiHidden/>
    <w:rsid w:val="00873AF0"/>
    <w:pPr>
      <w:spacing w:after="0" w:line="240" w:lineRule="auto"/>
    </w:pPr>
    <w:rPr>
      <w:lang w:val="en-IE"/>
    </w:rPr>
  </w:style>
  <w:style w:type="character" w:styleId="UnresolvedMention">
    <w:name w:val="Unresolved Mention"/>
    <w:basedOn w:val="DefaultParagraphFont"/>
    <w:uiPriority w:val="99"/>
    <w:semiHidden/>
    <w:unhideWhenUsed/>
    <w:rsid w:val="00707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876142">
      <w:bodyDiv w:val="1"/>
      <w:marLeft w:val="0"/>
      <w:marRight w:val="0"/>
      <w:marTop w:val="0"/>
      <w:marBottom w:val="0"/>
      <w:divBdr>
        <w:top w:val="none" w:sz="0" w:space="0" w:color="auto"/>
        <w:left w:val="none" w:sz="0" w:space="0" w:color="auto"/>
        <w:bottom w:val="none" w:sz="0" w:space="0" w:color="auto"/>
        <w:right w:val="none" w:sz="0" w:space="0" w:color="auto"/>
      </w:divBdr>
    </w:div>
    <w:div w:id="1255168248">
      <w:bodyDiv w:val="1"/>
      <w:marLeft w:val="0"/>
      <w:marRight w:val="0"/>
      <w:marTop w:val="0"/>
      <w:marBottom w:val="0"/>
      <w:divBdr>
        <w:top w:val="none" w:sz="0" w:space="0" w:color="auto"/>
        <w:left w:val="none" w:sz="0" w:space="0" w:color="auto"/>
        <w:bottom w:val="none" w:sz="0" w:space="0" w:color="auto"/>
        <w:right w:val="none" w:sz="0" w:space="0" w:color="auto"/>
      </w:divBdr>
    </w:div>
    <w:div w:id="164797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ncy.bgd@concer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ubel.talukder@concer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33484-24C4-46EF-9007-762732602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1045</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Concern Worldwide</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Naveed Ferdous</dc:creator>
  <cp:keywords/>
  <dc:description/>
  <cp:lastModifiedBy>Sharizaa Sartaj Siddiquey</cp:lastModifiedBy>
  <cp:revision>7</cp:revision>
  <dcterms:created xsi:type="dcterms:W3CDTF">2025-02-17T06:25:00Z</dcterms:created>
  <dcterms:modified xsi:type="dcterms:W3CDTF">2025-02-18T05:49:00Z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278d5722f77cc3c9dab5897e238442ec9ba572a470c31ad92e8c9368bc74625f</vt:lpwstr>
  </property>
</Properties>
</file>