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43C" w:rsidRPr="00CB714B" w:rsidRDefault="00F31F3D" w:rsidP="0026708D">
      <w:pPr>
        <w:spacing w:after="0"/>
        <w:jc w:val="center"/>
        <w:rPr>
          <w:b/>
          <w:sz w:val="30"/>
          <w:szCs w:val="18"/>
        </w:rPr>
      </w:pPr>
      <w:r>
        <w:rPr>
          <w:b/>
          <w:sz w:val="30"/>
          <w:szCs w:val="18"/>
        </w:rPr>
        <w:t>Terms of Reference</w:t>
      </w:r>
      <w:r w:rsidR="00B61190" w:rsidRPr="00CB714B">
        <w:rPr>
          <w:b/>
          <w:sz w:val="30"/>
          <w:szCs w:val="18"/>
        </w:rPr>
        <w:t xml:space="preserve"> for </w:t>
      </w:r>
      <w:r w:rsidR="002B1674">
        <w:rPr>
          <w:b/>
          <w:sz w:val="30"/>
          <w:szCs w:val="18"/>
        </w:rPr>
        <w:t xml:space="preserve">a </w:t>
      </w:r>
      <w:r w:rsidR="00502444">
        <w:rPr>
          <w:b/>
          <w:sz w:val="30"/>
          <w:szCs w:val="18"/>
        </w:rPr>
        <w:t>Finance Intern</w:t>
      </w:r>
    </w:p>
    <w:p w:rsidR="00634DA0" w:rsidRPr="00CB714B" w:rsidRDefault="00634DA0" w:rsidP="0026708D">
      <w:pPr>
        <w:spacing w:after="0"/>
        <w:rPr>
          <w:sz w:val="30"/>
          <w:szCs w:val="18"/>
        </w:rPr>
      </w:pPr>
    </w:p>
    <w:p w:rsidR="0009043C" w:rsidRPr="00CB714B" w:rsidRDefault="0009043C" w:rsidP="0009043C">
      <w:pPr>
        <w:spacing w:after="0"/>
        <w:jc w:val="both"/>
        <w:rPr>
          <w:sz w:val="30"/>
          <w:szCs w:val="18"/>
        </w:rPr>
      </w:pPr>
      <w:r w:rsidRPr="00CB714B">
        <w:rPr>
          <w:sz w:val="30"/>
          <w:szCs w:val="18"/>
        </w:rPr>
        <w:t>__________________________________</w:t>
      </w:r>
      <w:r w:rsidR="00CB714B">
        <w:rPr>
          <w:sz w:val="30"/>
          <w:szCs w:val="18"/>
        </w:rPr>
        <w:t>____________________________</w:t>
      </w:r>
    </w:p>
    <w:p w:rsidR="00B61190" w:rsidRPr="00CB714B" w:rsidRDefault="00B61190" w:rsidP="00B61190">
      <w:pPr>
        <w:spacing w:after="0"/>
        <w:jc w:val="both"/>
        <w:rPr>
          <w:b/>
          <w:sz w:val="24"/>
          <w:szCs w:val="18"/>
          <w:u w:val="single"/>
        </w:rPr>
      </w:pPr>
      <w:r w:rsidRPr="00CB714B">
        <w:rPr>
          <w:b/>
          <w:sz w:val="24"/>
          <w:szCs w:val="18"/>
          <w:u w:val="single"/>
        </w:rPr>
        <w:t xml:space="preserve">Scope of Responsibilities: </w:t>
      </w:r>
    </w:p>
    <w:p w:rsidR="00B61190" w:rsidRPr="00CB714B" w:rsidRDefault="002B1674" w:rsidP="006C34B9">
      <w:pPr>
        <w:spacing w:after="0"/>
        <w:jc w:val="both"/>
        <w:rPr>
          <w:sz w:val="20"/>
          <w:szCs w:val="18"/>
        </w:rPr>
      </w:pPr>
      <w:r>
        <w:rPr>
          <w:sz w:val="20"/>
          <w:szCs w:val="18"/>
        </w:rPr>
        <w:t>The</w:t>
      </w:r>
      <w:r w:rsidR="00F31F3D" w:rsidRPr="00F31F3D">
        <w:rPr>
          <w:sz w:val="20"/>
          <w:szCs w:val="20"/>
        </w:rPr>
        <w:t xml:space="preserve"> </w:t>
      </w:r>
      <w:r w:rsidR="00502444">
        <w:rPr>
          <w:sz w:val="20"/>
          <w:szCs w:val="20"/>
        </w:rPr>
        <w:t>Finance Intern</w:t>
      </w:r>
      <w:r w:rsidR="003D685E" w:rsidRPr="003D685E">
        <w:rPr>
          <w:sz w:val="20"/>
          <w:szCs w:val="20"/>
        </w:rPr>
        <w:t xml:space="preserve"> </w:t>
      </w:r>
      <w:r w:rsidR="006D71C2">
        <w:rPr>
          <w:sz w:val="20"/>
          <w:szCs w:val="20"/>
        </w:rPr>
        <w:t>will be</w:t>
      </w:r>
      <w:r w:rsidR="00B61190" w:rsidRPr="00CB714B">
        <w:rPr>
          <w:sz w:val="20"/>
          <w:szCs w:val="18"/>
        </w:rPr>
        <w:t xml:space="preserve"> supporting the </w:t>
      </w:r>
      <w:r w:rsidR="00502444">
        <w:rPr>
          <w:sz w:val="20"/>
          <w:szCs w:val="18"/>
        </w:rPr>
        <w:t xml:space="preserve">Finance </w:t>
      </w:r>
      <w:r w:rsidR="006C34B9" w:rsidRPr="00CB714B">
        <w:rPr>
          <w:sz w:val="20"/>
          <w:szCs w:val="18"/>
        </w:rPr>
        <w:t>Operations</w:t>
      </w:r>
      <w:r w:rsidR="00B61190" w:rsidRPr="00CB714B">
        <w:rPr>
          <w:sz w:val="20"/>
          <w:szCs w:val="18"/>
        </w:rPr>
        <w:t xml:space="preserve"> to be done as a part of fulfilling the organizational commitment to poor people by contributing to the </w:t>
      </w:r>
      <w:r w:rsidR="00502444">
        <w:rPr>
          <w:sz w:val="20"/>
          <w:szCs w:val="18"/>
        </w:rPr>
        <w:t>financial</w:t>
      </w:r>
      <w:r w:rsidR="006C34B9" w:rsidRPr="00CB714B">
        <w:rPr>
          <w:sz w:val="20"/>
          <w:szCs w:val="18"/>
        </w:rPr>
        <w:t xml:space="preserve"> </w:t>
      </w:r>
      <w:r w:rsidR="00B61190" w:rsidRPr="00CB714B">
        <w:rPr>
          <w:sz w:val="20"/>
          <w:szCs w:val="18"/>
        </w:rPr>
        <w:t>process</w:t>
      </w:r>
      <w:r w:rsidR="006C34B9" w:rsidRPr="00CB714B">
        <w:rPr>
          <w:sz w:val="20"/>
          <w:szCs w:val="18"/>
        </w:rPr>
        <w:t>es.</w:t>
      </w:r>
    </w:p>
    <w:p w:rsidR="006C34B9" w:rsidRPr="002B1674" w:rsidRDefault="006C34B9" w:rsidP="006C34B9">
      <w:pPr>
        <w:spacing w:after="0"/>
        <w:jc w:val="both"/>
        <w:rPr>
          <w:b/>
          <w:sz w:val="10"/>
          <w:szCs w:val="18"/>
        </w:rPr>
      </w:pPr>
    </w:p>
    <w:p w:rsidR="0009043C" w:rsidRPr="00CB714B" w:rsidRDefault="00B61190" w:rsidP="00B44627">
      <w:pPr>
        <w:jc w:val="both"/>
        <w:rPr>
          <w:b/>
          <w:sz w:val="24"/>
          <w:szCs w:val="18"/>
          <w:u w:val="single"/>
        </w:rPr>
      </w:pPr>
      <w:r w:rsidRPr="00CB714B">
        <w:rPr>
          <w:b/>
          <w:sz w:val="24"/>
          <w:szCs w:val="18"/>
          <w:u w:val="single"/>
        </w:rPr>
        <w:t xml:space="preserve">Responsibilities: </w:t>
      </w:r>
    </w:p>
    <w:p w:rsidR="00B44627" w:rsidRPr="00CB714B" w:rsidRDefault="00502444" w:rsidP="00B44627">
      <w:pPr>
        <w:jc w:val="both"/>
        <w:rPr>
          <w:sz w:val="20"/>
          <w:szCs w:val="18"/>
        </w:rPr>
      </w:pPr>
      <w:r w:rsidRPr="00502444">
        <w:rPr>
          <w:sz w:val="20"/>
          <w:szCs w:val="18"/>
        </w:rPr>
        <w:t>The Finance intern is responsible for support to finance department and different programmes in different financial activities like support in voucher cross checking, scanning, financial archiving and record keeping, filling and serializing vouchers, ensuring proper stamping in vouchers and disburse cheques to vendor/suppliers, ensure revenue stamps, proper signature, arrange stamps and approval in challans from VAT/Tax authority and disburse different documents, letters and challans to bank and other offices</w:t>
      </w:r>
      <w:r>
        <w:rPr>
          <w:sz w:val="20"/>
          <w:szCs w:val="18"/>
        </w:rPr>
        <w:t xml:space="preserve">. </w:t>
      </w:r>
      <w:r w:rsidR="004B027B" w:rsidRPr="00CB714B">
        <w:rPr>
          <w:sz w:val="20"/>
          <w:szCs w:val="18"/>
        </w:rPr>
        <w:t>The objectives of the engagement are shared in the following matrix along with the activities, expected results and timeline for better understanding:</w:t>
      </w:r>
    </w:p>
    <w:tbl>
      <w:tblPr>
        <w:tblStyle w:val="TableGrid"/>
        <w:tblW w:w="9445" w:type="dxa"/>
        <w:tblLayout w:type="fixed"/>
        <w:tblLook w:val="04A0" w:firstRow="1" w:lastRow="0" w:firstColumn="1" w:lastColumn="0" w:noHBand="0" w:noVBand="1"/>
      </w:tblPr>
      <w:tblGrid>
        <w:gridCol w:w="2425"/>
        <w:gridCol w:w="4050"/>
        <w:gridCol w:w="2970"/>
      </w:tblGrid>
      <w:tr w:rsidR="00F31F3D" w:rsidRPr="00CB714B" w:rsidTr="000E3048">
        <w:trPr>
          <w:trHeight w:val="314"/>
        </w:trPr>
        <w:tc>
          <w:tcPr>
            <w:tcW w:w="2425" w:type="dxa"/>
            <w:shd w:val="clear" w:color="auto" w:fill="EEECE1" w:themeFill="background2"/>
            <w:vAlign w:val="center"/>
          </w:tcPr>
          <w:p w:rsidR="00F31F3D" w:rsidRPr="00606625" w:rsidRDefault="00F31F3D" w:rsidP="0009043C">
            <w:pPr>
              <w:jc w:val="center"/>
              <w:rPr>
                <w:b/>
                <w:sz w:val="24"/>
                <w:szCs w:val="18"/>
              </w:rPr>
            </w:pPr>
            <w:r w:rsidRPr="00606625">
              <w:rPr>
                <w:b/>
                <w:sz w:val="24"/>
                <w:szCs w:val="18"/>
              </w:rPr>
              <w:t>Objectives</w:t>
            </w:r>
          </w:p>
        </w:tc>
        <w:tc>
          <w:tcPr>
            <w:tcW w:w="4050" w:type="dxa"/>
            <w:shd w:val="clear" w:color="auto" w:fill="EEECE1" w:themeFill="background2"/>
            <w:vAlign w:val="center"/>
          </w:tcPr>
          <w:p w:rsidR="00F31F3D" w:rsidRPr="00606625" w:rsidRDefault="00F31F3D" w:rsidP="0009043C">
            <w:pPr>
              <w:jc w:val="center"/>
              <w:rPr>
                <w:b/>
                <w:sz w:val="24"/>
                <w:szCs w:val="18"/>
              </w:rPr>
            </w:pPr>
            <w:r w:rsidRPr="00606625">
              <w:rPr>
                <w:b/>
                <w:sz w:val="24"/>
                <w:szCs w:val="18"/>
              </w:rPr>
              <w:t>Activities</w:t>
            </w:r>
          </w:p>
        </w:tc>
        <w:tc>
          <w:tcPr>
            <w:tcW w:w="2970" w:type="dxa"/>
            <w:shd w:val="clear" w:color="auto" w:fill="EEECE1" w:themeFill="background2"/>
            <w:vAlign w:val="center"/>
          </w:tcPr>
          <w:p w:rsidR="00F31F3D" w:rsidRPr="00606625" w:rsidRDefault="00F31F3D" w:rsidP="0009043C">
            <w:pPr>
              <w:jc w:val="center"/>
              <w:rPr>
                <w:b/>
                <w:sz w:val="24"/>
                <w:szCs w:val="18"/>
              </w:rPr>
            </w:pPr>
            <w:r w:rsidRPr="00606625">
              <w:rPr>
                <w:b/>
                <w:sz w:val="24"/>
                <w:szCs w:val="18"/>
              </w:rPr>
              <w:t>Expected Results</w:t>
            </w:r>
          </w:p>
        </w:tc>
      </w:tr>
      <w:tr w:rsidR="00176294" w:rsidRPr="00CB714B" w:rsidTr="000E3048">
        <w:tc>
          <w:tcPr>
            <w:tcW w:w="2425" w:type="dxa"/>
          </w:tcPr>
          <w:p w:rsidR="00176294" w:rsidRPr="00CB714B" w:rsidRDefault="00D460F0" w:rsidP="00502444">
            <w:pPr>
              <w:rPr>
                <w:sz w:val="20"/>
                <w:szCs w:val="18"/>
              </w:rPr>
            </w:pPr>
            <w:r>
              <w:rPr>
                <w:sz w:val="20"/>
                <w:szCs w:val="18"/>
              </w:rPr>
              <w:t>To ensure</w:t>
            </w:r>
            <w:r w:rsidR="00502444" w:rsidRPr="00502444">
              <w:rPr>
                <w:sz w:val="20"/>
                <w:szCs w:val="18"/>
              </w:rPr>
              <w:t xml:space="preserve"> suppliers/vendors</w:t>
            </w:r>
            <w:r>
              <w:rPr>
                <w:sz w:val="20"/>
                <w:szCs w:val="18"/>
              </w:rPr>
              <w:t xml:space="preserve"> bill are properly submitted to finance by confirming required</w:t>
            </w:r>
            <w:r w:rsidR="00502444" w:rsidRPr="00502444">
              <w:rPr>
                <w:sz w:val="20"/>
                <w:szCs w:val="18"/>
              </w:rPr>
              <w:t xml:space="preserve"> signatures, cross check the vouchers code and Supply request code matching with each other, revenue stamp, money receipts and oth</w:t>
            </w:r>
            <w:r>
              <w:rPr>
                <w:sz w:val="20"/>
                <w:szCs w:val="18"/>
              </w:rPr>
              <w:t>er requirements as per nature of transaction</w:t>
            </w:r>
          </w:p>
        </w:tc>
        <w:tc>
          <w:tcPr>
            <w:tcW w:w="4050" w:type="dxa"/>
          </w:tcPr>
          <w:p w:rsidR="00502444" w:rsidRPr="00502444" w:rsidRDefault="00502444" w:rsidP="00D460F0">
            <w:pPr>
              <w:pStyle w:val="ListParagraph"/>
              <w:ind w:left="360"/>
              <w:jc w:val="both"/>
              <w:rPr>
                <w:sz w:val="20"/>
                <w:szCs w:val="18"/>
              </w:rPr>
            </w:pPr>
          </w:p>
          <w:p w:rsidR="00502444" w:rsidRPr="00502444" w:rsidRDefault="00F65D05" w:rsidP="00502444">
            <w:pPr>
              <w:pStyle w:val="ListParagraph"/>
              <w:numPr>
                <w:ilvl w:val="0"/>
                <w:numId w:val="3"/>
              </w:numPr>
              <w:jc w:val="both"/>
              <w:rPr>
                <w:sz w:val="20"/>
                <w:szCs w:val="18"/>
              </w:rPr>
            </w:pPr>
            <w:r>
              <w:rPr>
                <w:sz w:val="20"/>
                <w:szCs w:val="18"/>
              </w:rPr>
              <w:t xml:space="preserve">Ensure that </w:t>
            </w:r>
            <w:r w:rsidR="00906B44">
              <w:rPr>
                <w:sz w:val="20"/>
                <w:szCs w:val="18"/>
              </w:rPr>
              <w:t>b</w:t>
            </w:r>
            <w:r w:rsidR="00A82A52">
              <w:rPr>
                <w:sz w:val="20"/>
                <w:szCs w:val="18"/>
              </w:rPr>
              <w:t>ills</w:t>
            </w:r>
            <w:r w:rsidR="00502444" w:rsidRPr="00502444">
              <w:rPr>
                <w:sz w:val="20"/>
                <w:szCs w:val="18"/>
              </w:rPr>
              <w:t xml:space="preserve"> are paid by confirming all required receive signature in the documents</w:t>
            </w:r>
          </w:p>
          <w:p w:rsidR="00502444" w:rsidRPr="00502444" w:rsidRDefault="00502444" w:rsidP="00502444">
            <w:pPr>
              <w:pStyle w:val="ListParagraph"/>
              <w:numPr>
                <w:ilvl w:val="0"/>
                <w:numId w:val="3"/>
              </w:numPr>
              <w:jc w:val="both"/>
              <w:rPr>
                <w:sz w:val="20"/>
                <w:szCs w:val="18"/>
              </w:rPr>
            </w:pPr>
            <w:r w:rsidRPr="00502444">
              <w:rPr>
                <w:sz w:val="20"/>
                <w:szCs w:val="18"/>
              </w:rPr>
              <w:t xml:space="preserve">Confirm money receipts and/or undertaking on company letter head pad about cheque received from suppliers/vendors  </w:t>
            </w:r>
          </w:p>
          <w:p w:rsidR="00502444" w:rsidRPr="00502444" w:rsidRDefault="00502444" w:rsidP="00502444">
            <w:pPr>
              <w:pStyle w:val="ListParagraph"/>
              <w:numPr>
                <w:ilvl w:val="0"/>
                <w:numId w:val="3"/>
              </w:numPr>
              <w:jc w:val="both"/>
              <w:rPr>
                <w:sz w:val="20"/>
                <w:szCs w:val="18"/>
              </w:rPr>
            </w:pPr>
            <w:r w:rsidRPr="00502444">
              <w:rPr>
                <w:sz w:val="20"/>
                <w:szCs w:val="18"/>
              </w:rPr>
              <w:t xml:space="preserve"> Ensure required Revenue stamps is attached in the vouchers as per government rule.</w:t>
            </w:r>
          </w:p>
          <w:p w:rsidR="00502444" w:rsidRPr="00502444" w:rsidRDefault="00502444" w:rsidP="00502444">
            <w:pPr>
              <w:pStyle w:val="ListParagraph"/>
              <w:numPr>
                <w:ilvl w:val="0"/>
                <w:numId w:val="3"/>
              </w:numPr>
              <w:jc w:val="both"/>
              <w:rPr>
                <w:sz w:val="20"/>
                <w:szCs w:val="18"/>
              </w:rPr>
            </w:pPr>
            <w:r w:rsidRPr="00502444">
              <w:rPr>
                <w:sz w:val="20"/>
                <w:szCs w:val="18"/>
              </w:rPr>
              <w:t>Cross check the payment vouchers codes are accurate and correct as per Supply request</w:t>
            </w:r>
          </w:p>
          <w:p w:rsidR="00176294" w:rsidRPr="00CB714B" w:rsidRDefault="00176294" w:rsidP="002A3DA7">
            <w:pPr>
              <w:pStyle w:val="ListParagraph"/>
              <w:ind w:left="360"/>
              <w:jc w:val="both"/>
              <w:rPr>
                <w:sz w:val="20"/>
                <w:szCs w:val="18"/>
              </w:rPr>
            </w:pPr>
          </w:p>
        </w:tc>
        <w:tc>
          <w:tcPr>
            <w:tcW w:w="2970" w:type="dxa"/>
          </w:tcPr>
          <w:p w:rsidR="00176294" w:rsidRPr="00823159" w:rsidRDefault="00502444" w:rsidP="00823159">
            <w:pPr>
              <w:pStyle w:val="ListParagraph"/>
              <w:numPr>
                <w:ilvl w:val="0"/>
                <w:numId w:val="3"/>
              </w:numPr>
              <w:jc w:val="both"/>
              <w:rPr>
                <w:sz w:val="20"/>
                <w:szCs w:val="18"/>
              </w:rPr>
            </w:pPr>
            <w:r>
              <w:rPr>
                <w:sz w:val="20"/>
                <w:szCs w:val="18"/>
              </w:rPr>
              <w:t xml:space="preserve">All the Financial Documents will go through a first screening regarding </w:t>
            </w:r>
            <w:r w:rsidRPr="00502444">
              <w:rPr>
                <w:sz w:val="20"/>
                <w:szCs w:val="18"/>
              </w:rPr>
              <w:t>vouchers code and Supply request code matching with each other, revenue stamp, money receipts and other requirements</w:t>
            </w:r>
            <w:r>
              <w:rPr>
                <w:sz w:val="20"/>
                <w:szCs w:val="18"/>
              </w:rPr>
              <w:t xml:space="preserve"> </w:t>
            </w:r>
          </w:p>
        </w:tc>
      </w:tr>
      <w:tr w:rsidR="007219A8" w:rsidRPr="00CB714B" w:rsidTr="000E3048">
        <w:tc>
          <w:tcPr>
            <w:tcW w:w="2425" w:type="dxa"/>
          </w:tcPr>
          <w:p w:rsidR="007219A8" w:rsidRPr="00CB714B" w:rsidRDefault="00502444" w:rsidP="007219A8">
            <w:pPr>
              <w:rPr>
                <w:sz w:val="20"/>
                <w:szCs w:val="18"/>
              </w:rPr>
            </w:pPr>
            <w:r w:rsidRPr="00502444">
              <w:rPr>
                <w:sz w:val="20"/>
                <w:szCs w:val="18"/>
              </w:rPr>
              <w:t>Ensure archiving, filling for audit and office, vouchers serializing, professional record keeping of financial transactions, scanning of documents for Dhaka office and others,</w:t>
            </w:r>
          </w:p>
        </w:tc>
        <w:tc>
          <w:tcPr>
            <w:tcW w:w="4050" w:type="dxa"/>
          </w:tcPr>
          <w:p w:rsidR="00502444" w:rsidRPr="00D42616" w:rsidRDefault="00502444" w:rsidP="00D42616">
            <w:pPr>
              <w:pStyle w:val="ListParagraph"/>
              <w:numPr>
                <w:ilvl w:val="0"/>
                <w:numId w:val="3"/>
              </w:numPr>
              <w:jc w:val="both"/>
              <w:rPr>
                <w:sz w:val="20"/>
                <w:szCs w:val="18"/>
              </w:rPr>
            </w:pPr>
            <w:r w:rsidRPr="00502444">
              <w:rPr>
                <w:sz w:val="20"/>
                <w:szCs w:val="18"/>
              </w:rPr>
              <w:t>Ensuring all vouchers are serialized as per cheques and cash and bank books</w:t>
            </w:r>
          </w:p>
          <w:p w:rsidR="00502444" w:rsidRPr="00502444" w:rsidRDefault="00502444" w:rsidP="00502444">
            <w:pPr>
              <w:pStyle w:val="ListParagraph"/>
              <w:numPr>
                <w:ilvl w:val="0"/>
                <w:numId w:val="3"/>
              </w:numPr>
              <w:jc w:val="both"/>
              <w:rPr>
                <w:sz w:val="20"/>
                <w:szCs w:val="18"/>
              </w:rPr>
            </w:pPr>
            <w:r w:rsidRPr="00502444">
              <w:rPr>
                <w:sz w:val="20"/>
                <w:szCs w:val="18"/>
              </w:rPr>
              <w:t>Complete the scanning of documents and vouchers and other required papers for Dhaka office and for audit and other official purposes</w:t>
            </w:r>
          </w:p>
          <w:p w:rsidR="00502444" w:rsidRPr="00502444" w:rsidRDefault="00502444" w:rsidP="00502444">
            <w:pPr>
              <w:pStyle w:val="ListParagraph"/>
              <w:numPr>
                <w:ilvl w:val="0"/>
                <w:numId w:val="3"/>
              </w:numPr>
              <w:jc w:val="both"/>
              <w:rPr>
                <w:sz w:val="20"/>
                <w:szCs w:val="18"/>
              </w:rPr>
            </w:pPr>
            <w:r w:rsidRPr="00502444">
              <w:rPr>
                <w:sz w:val="20"/>
                <w:szCs w:val="18"/>
              </w:rPr>
              <w:t>Complete the vouchers filling as per voucher number and ensure the serials are written and voucher numbers are also mentioned on the top of files</w:t>
            </w:r>
          </w:p>
          <w:p w:rsidR="007219A8" w:rsidRPr="00502444" w:rsidRDefault="00502444" w:rsidP="00502444">
            <w:pPr>
              <w:pStyle w:val="ListParagraph"/>
              <w:numPr>
                <w:ilvl w:val="0"/>
                <w:numId w:val="3"/>
              </w:numPr>
              <w:jc w:val="both"/>
              <w:rPr>
                <w:sz w:val="20"/>
                <w:szCs w:val="18"/>
              </w:rPr>
            </w:pPr>
            <w:r w:rsidRPr="00502444">
              <w:rPr>
                <w:sz w:val="20"/>
                <w:szCs w:val="18"/>
              </w:rPr>
              <w:t xml:space="preserve">  Support on preparing of voucher files for audit purpose with related other documents</w:t>
            </w:r>
          </w:p>
        </w:tc>
        <w:tc>
          <w:tcPr>
            <w:tcW w:w="2970" w:type="dxa"/>
          </w:tcPr>
          <w:p w:rsidR="007219A8" w:rsidRPr="00CB714B" w:rsidRDefault="00502444" w:rsidP="007219A8">
            <w:pPr>
              <w:pStyle w:val="ListParagraph"/>
              <w:numPr>
                <w:ilvl w:val="0"/>
                <w:numId w:val="3"/>
              </w:numPr>
              <w:jc w:val="both"/>
              <w:rPr>
                <w:sz w:val="20"/>
                <w:szCs w:val="18"/>
              </w:rPr>
            </w:pPr>
            <w:r>
              <w:rPr>
                <w:sz w:val="20"/>
                <w:szCs w:val="18"/>
              </w:rPr>
              <w:t>Archive all documents as Soft copy for External and Internal Auditor</w:t>
            </w:r>
          </w:p>
          <w:p w:rsidR="007219A8" w:rsidRDefault="007219A8" w:rsidP="007219A8">
            <w:pPr>
              <w:pStyle w:val="ListParagraph"/>
              <w:numPr>
                <w:ilvl w:val="0"/>
                <w:numId w:val="3"/>
              </w:numPr>
              <w:jc w:val="both"/>
              <w:rPr>
                <w:sz w:val="20"/>
                <w:szCs w:val="18"/>
              </w:rPr>
            </w:pPr>
            <w:r w:rsidRPr="00CB714B">
              <w:rPr>
                <w:sz w:val="20"/>
                <w:szCs w:val="18"/>
              </w:rPr>
              <w:t>Documented all papers in relevant file</w:t>
            </w:r>
          </w:p>
          <w:p w:rsidR="003D3DFC" w:rsidRPr="003D3DFC" w:rsidRDefault="003D3DFC" w:rsidP="003D3DFC">
            <w:pPr>
              <w:pStyle w:val="ListParagraph"/>
              <w:numPr>
                <w:ilvl w:val="0"/>
                <w:numId w:val="3"/>
              </w:numPr>
              <w:jc w:val="both"/>
              <w:rPr>
                <w:sz w:val="20"/>
                <w:szCs w:val="18"/>
              </w:rPr>
            </w:pPr>
            <w:r w:rsidRPr="003D3DFC">
              <w:rPr>
                <w:sz w:val="20"/>
                <w:szCs w:val="18"/>
              </w:rPr>
              <w:t>Chronological Filing systems introduced</w:t>
            </w:r>
          </w:p>
          <w:p w:rsidR="003D3DFC" w:rsidRPr="00CB714B" w:rsidRDefault="003D3DFC" w:rsidP="003D3DFC">
            <w:pPr>
              <w:pStyle w:val="ListParagraph"/>
              <w:numPr>
                <w:ilvl w:val="0"/>
                <w:numId w:val="3"/>
              </w:numPr>
              <w:jc w:val="both"/>
              <w:rPr>
                <w:sz w:val="20"/>
                <w:szCs w:val="18"/>
              </w:rPr>
            </w:pPr>
            <w:r w:rsidRPr="003D3DFC">
              <w:rPr>
                <w:sz w:val="20"/>
                <w:szCs w:val="18"/>
              </w:rPr>
              <w:t>Electronic files are available for maintaining the backups as well as ready for system automation.</w:t>
            </w:r>
          </w:p>
        </w:tc>
      </w:tr>
      <w:tr w:rsidR="005171E2" w:rsidRPr="005171E2" w:rsidTr="000E3048">
        <w:tc>
          <w:tcPr>
            <w:tcW w:w="2425" w:type="dxa"/>
          </w:tcPr>
          <w:p w:rsidR="007219A8" w:rsidRPr="002E5AEE" w:rsidRDefault="00A82A52" w:rsidP="007219A8">
            <w:pPr>
              <w:rPr>
                <w:sz w:val="20"/>
                <w:szCs w:val="18"/>
              </w:rPr>
            </w:pPr>
            <w:r>
              <w:rPr>
                <w:sz w:val="20"/>
                <w:szCs w:val="18"/>
              </w:rPr>
              <w:t xml:space="preserve">Support to update registers and Maintain </w:t>
            </w:r>
            <w:r w:rsidR="00502444" w:rsidRPr="00502444">
              <w:rPr>
                <w:sz w:val="20"/>
                <w:szCs w:val="18"/>
              </w:rPr>
              <w:lastRenderedPageBreak/>
              <w:t>lia</w:t>
            </w:r>
            <w:r>
              <w:rPr>
                <w:sz w:val="20"/>
                <w:szCs w:val="18"/>
              </w:rPr>
              <w:t xml:space="preserve">ison with inter department </w:t>
            </w:r>
          </w:p>
        </w:tc>
        <w:tc>
          <w:tcPr>
            <w:tcW w:w="4050" w:type="dxa"/>
          </w:tcPr>
          <w:p w:rsidR="00502444" w:rsidRPr="00A82A52" w:rsidRDefault="00502444" w:rsidP="00A82A52">
            <w:pPr>
              <w:jc w:val="both"/>
              <w:rPr>
                <w:sz w:val="20"/>
                <w:szCs w:val="18"/>
              </w:rPr>
            </w:pPr>
          </w:p>
          <w:p w:rsidR="00502444" w:rsidRPr="00502444" w:rsidRDefault="00502444" w:rsidP="00502444">
            <w:pPr>
              <w:pStyle w:val="ListParagraph"/>
              <w:numPr>
                <w:ilvl w:val="0"/>
                <w:numId w:val="3"/>
              </w:numPr>
              <w:jc w:val="both"/>
              <w:rPr>
                <w:sz w:val="20"/>
                <w:szCs w:val="18"/>
              </w:rPr>
            </w:pPr>
            <w:r w:rsidRPr="00502444">
              <w:rPr>
                <w:sz w:val="20"/>
                <w:szCs w:val="18"/>
              </w:rPr>
              <w:lastRenderedPageBreak/>
              <w:t>M</w:t>
            </w:r>
            <w:r w:rsidR="00A82A52">
              <w:rPr>
                <w:sz w:val="20"/>
                <w:szCs w:val="18"/>
              </w:rPr>
              <w:t>aintain and ensure that</w:t>
            </w:r>
            <w:r w:rsidRPr="00502444">
              <w:rPr>
                <w:sz w:val="20"/>
                <w:szCs w:val="18"/>
              </w:rPr>
              <w:t xml:space="preserve"> register</w:t>
            </w:r>
            <w:r w:rsidR="00A82A52">
              <w:rPr>
                <w:sz w:val="20"/>
                <w:szCs w:val="18"/>
              </w:rPr>
              <w:t xml:space="preserve">s </w:t>
            </w:r>
            <w:r w:rsidRPr="00502444">
              <w:rPr>
                <w:sz w:val="20"/>
                <w:szCs w:val="18"/>
              </w:rPr>
              <w:t>are</w:t>
            </w:r>
            <w:r w:rsidR="00A82A52">
              <w:rPr>
                <w:sz w:val="20"/>
                <w:szCs w:val="18"/>
              </w:rPr>
              <w:t xml:space="preserve"> update and</w:t>
            </w:r>
            <w:r w:rsidRPr="00502444">
              <w:rPr>
                <w:sz w:val="20"/>
                <w:szCs w:val="18"/>
              </w:rPr>
              <w:t xml:space="preserve"> maintained properly for audit requirement</w:t>
            </w:r>
          </w:p>
          <w:p w:rsidR="00502444" w:rsidRPr="00502444" w:rsidRDefault="00502444" w:rsidP="00502444">
            <w:pPr>
              <w:pStyle w:val="ListParagraph"/>
              <w:numPr>
                <w:ilvl w:val="0"/>
                <w:numId w:val="3"/>
              </w:numPr>
              <w:jc w:val="both"/>
              <w:rPr>
                <w:sz w:val="20"/>
                <w:szCs w:val="18"/>
              </w:rPr>
            </w:pPr>
            <w:r w:rsidRPr="00502444">
              <w:rPr>
                <w:sz w:val="20"/>
                <w:szCs w:val="18"/>
              </w:rPr>
              <w:t>Ensure the required support from inter de</w:t>
            </w:r>
            <w:r w:rsidR="00A82A52">
              <w:rPr>
                <w:sz w:val="20"/>
                <w:szCs w:val="18"/>
              </w:rPr>
              <w:t>partment from Admin and</w:t>
            </w:r>
            <w:r w:rsidRPr="00502444">
              <w:rPr>
                <w:sz w:val="20"/>
                <w:szCs w:val="18"/>
              </w:rPr>
              <w:t xml:space="preserve"> HR departments and any other departments</w:t>
            </w:r>
          </w:p>
          <w:p w:rsidR="005171E2" w:rsidRPr="002E5AEE" w:rsidRDefault="00502444" w:rsidP="00502444">
            <w:pPr>
              <w:pStyle w:val="ListParagraph"/>
              <w:numPr>
                <w:ilvl w:val="0"/>
                <w:numId w:val="3"/>
              </w:numPr>
              <w:jc w:val="both"/>
              <w:rPr>
                <w:sz w:val="20"/>
                <w:szCs w:val="18"/>
              </w:rPr>
            </w:pPr>
            <w:r w:rsidRPr="00502444">
              <w:rPr>
                <w:sz w:val="20"/>
                <w:szCs w:val="18"/>
              </w:rPr>
              <w:t>Working with other members of the Finance team in all offices to ensure all kind of cordial support</w:t>
            </w:r>
          </w:p>
        </w:tc>
        <w:tc>
          <w:tcPr>
            <w:tcW w:w="2970" w:type="dxa"/>
          </w:tcPr>
          <w:p w:rsidR="005171E2" w:rsidRDefault="00A82A52" w:rsidP="00A82A52">
            <w:pPr>
              <w:pStyle w:val="ListParagraph"/>
              <w:numPr>
                <w:ilvl w:val="0"/>
                <w:numId w:val="3"/>
              </w:numPr>
              <w:jc w:val="both"/>
              <w:rPr>
                <w:sz w:val="20"/>
                <w:szCs w:val="18"/>
              </w:rPr>
            </w:pPr>
            <w:r>
              <w:rPr>
                <w:sz w:val="20"/>
                <w:szCs w:val="18"/>
              </w:rPr>
              <w:lastRenderedPageBreak/>
              <w:t>Update bill register, advance register, timesheet folder update</w:t>
            </w:r>
          </w:p>
          <w:p w:rsidR="00A82A52" w:rsidRPr="002A6736" w:rsidRDefault="002A6736" w:rsidP="002A6736">
            <w:pPr>
              <w:pStyle w:val="ListParagraph"/>
              <w:numPr>
                <w:ilvl w:val="0"/>
                <w:numId w:val="3"/>
              </w:numPr>
              <w:jc w:val="both"/>
              <w:rPr>
                <w:sz w:val="20"/>
                <w:szCs w:val="18"/>
              </w:rPr>
            </w:pPr>
            <w:r>
              <w:rPr>
                <w:sz w:val="20"/>
                <w:szCs w:val="18"/>
              </w:rPr>
              <w:lastRenderedPageBreak/>
              <w:t>Effective communication with different department</w:t>
            </w:r>
            <w:bookmarkStart w:id="0" w:name="_GoBack"/>
            <w:bookmarkEnd w:id="0"/>
          </w:p>
        </w:tc>
      </w:tr>
    </w:tbl>
    <w:p w:rsidR="006C34B9" w:rsidRPr="002B1674" w:rsidRDefault="006C34B9" w:rsidP="00077E45">
      <w:pPr>
        <w:spacing w:after="0"/>
        <w:jc w:val="both"/>
        <w:rPr>
          <w:sz w:val="8"/>
          <w:szCs w:val="18"/>
        </w:rPr>
      </w:pPr>
    </w:p>
    <w:p w:rsidR="004B027B" w:rsidRPr="00CB714B" w:rsidRDefault="004B027B" w:rsidP="00077E45">
      <w:pPr>
        <w:spacing w:after="0"/>
        <w:jc w:val="both"/>
        <w:rPr>
          <w:b/>
          <w:sz w:val="20"/>
          <w:szCs w:val="18"/>
        </w:rPr>
      </w:pPr>
      <w:r w:rsidRPr="00CB714B">
        <w:rPr>
          <w:b/>
          <w:sz w:val="24"/>
          <w:szCs w:val="18"/>
          <w:u w:val="single"/>
        </w:rPr>
        <w:t>Obligations:</w:t>
      </w:r>
      <w:r w:rsidRPr="00CB714B">
        <w:rPr>
          <w:b/>
          <w:sz w:val="24"/>
          <w:szCs w:val="18"/>
        </w:rPr>
        <w:t xml:space="preserve"> </w:t>
      </w:r>
      <w:r w:rsidRPr="00CB714B">
        <w:rPr>
          <w:sz w:val="20"/>
          <w:szCs w:val="18"/>
        </w:rPr>
        <w:t>Maintain high level of confidentiality wherever the incumbent come across sensitive information’s/data. Person shall accept, adhere to all Concern Worldwide policies (C</w:t>
      </w:r>
      <w:r w:rsidR="00634DA0">
        <w:rPr>
          <w:sz w:val="20"/>
          <w:szCs w:val="18"/>
        </w:rPr>
        <w:t>ode of Conduct and its associated safeguarding policies</w:t>
      </w:r>
      <w:r w:rsidRPr="00CB714B">
        <w:rPr>
          <w:sz w:val="20"/>
          <w:szCs w:val="18"/>
        </w:rPr>
        <w:t>). A report shall be prepared and submitted by the inc</w:t>
      </w:r>
      <w:r w:rsidR="00D42616">
        <w:rPr>
          <w:sz w:val="20"/>
          <w:szCs w:val="18"/>
        </w:rPr>
        <w:t xml:space="preserve">umbent on completion of the nine </w:t>
      </w:r>
      <w:r w:rsidRPr="00CB714B">
        <w:rPr>
          <w:sz w:val="20"/>
          <w:szCs w:val="18"/>
        </w:rPr>
        <w:t>months tenure prior to the final settlement is made.</w:t>
      </w:r>
    </w:p>
    <w:p w:rsidR="004B027B" w:rsidRPr="002B1674" w:rsidRDefault="004B027B" w:rsidP="00077E45">
      <w:pPr>
        <w:spacing w:after="0"/>
        <w:jc w:val="both"/>
        <w:rPr>
          <w:b/>
          <w:sz w:val="6"/>
          <w:szCs w:val="18"/>
        </w:rPr>
      </w:pPr>
    </w:p>
    <w:p w:rsidR="00077E45" w:rsidRPr="00CB714B" w:rsidRDefault="00077E45" w:rsidP="002B1674">
      <w:pPr>
        <w:spacing w:after="0"/>
        <w:jc w:val="both"/>
        <w:rPr>
          <w:sz w:val="20"/>
          <w:szCs w:val="18"/>
        </w:rPr>
      </w:pPr>
      <w:r w:rsidRPr="00CB714B">
        <w:rPr>
          <w:b/>
          <w:sz w:val="24"/>
          <w:szCs w:val="18"/>
          <w:u w:val="single"/>
        </w:rPr>
        <w:t xml:space="preserve">Accountability: </w:t>
      </w:r>
      <w:r w:rsidR="003D3DFC" w:rsidRPr="003D3DFC">
        <w:rPr>
          <w:sz w:val="20"/>
          <w:szCs w:val="18"/>
        </w:rPr>
        <w:t>The Finance Intern - is accountable to support the finance department as well as whole organizational support in financial aspects.  (S)He will also support programme</w:t>
      </w:r>
      <w:r w:rsidR="00D42616">
        <w:rPr>
          <w:sz w:val="20"/>
          <w:szCs w:val="18"/>
        </w:rPr>
        <w:t xml:space="preserve"> and HQ</w:t>
      </w:r>
      <w:r w:rsidR="003D3DFC" w:rsidRPr="003D3DFC">
        <w:rPr>
          <w:sz w:val="20"/>
          <w:szCs w:val="18"/>
        </w:rPr>
        <w:t xml:space="preserve"> coll</w:t>
      </w:r>
      <w:r w:rsidR="00D42616">
        <w:rPr>
          <w:sz w:val="20"/>
          <w:szCs w:val="18"/>
        </w:rPr>
        <w:t>eagues</w:t>
      </w:r>
      <w:r w:rsidR="003D3DFC" w:rsidRPr="003D3DFC">
        <w:rPr>
          <w:sz w:val="20"/>
          <w:szCs w:val="18"/>
        </w:rPr>
        <w:t>, audito</w:t>
      </w:r>
      <w:r w:rsidR="00D42616">
        <w:rPr>
          <w:sz w:val="20"/>
          <w:szCs w:val="18"/>
        </w:rPr>
        <w:t xml:space="preserve">rs, suppliers </w:t>
      </w:r>
      <w:r w:rsidR="003D3DFC" w:rsidRPr="003D3DFC">
        <w:rPr>
          <w:sz w:val="20"/>
          <w:szCs w:val="18"/>
        </w:rPr>
        <w:t>are the main means of assessing performance.</w:t>
      </w:r>
    </w:p>
    <w:p w:rsidR="003B3E3D" w:rsidRPr="002B1674" w:rsidRDefault="003B3E3D" w:rsidP="003B3E3D">
      <w:pPr>
        <w:spacing w:after="0"/>
        <w:jc w:val="both"/>
        <w:rPr>
          <w:sz w:val="8"/>
          <w:szCs w:val="18"/>
        </w:rPr>
      </w:pPr>
    </w:p>
    <w:p w:rsidR="00AB512C" w:rsidRPr="00CB714B" w:rsidRDefault="003B3E3D" w:rsidP="002B1674">
      <w:pPr>
        <w:spacing w:after="0"/>
        <w:jc w:val="both"/>
        <w:rPr>
          <w:sz w:val="20"/>
          <w:szCs w:val="18"/>
        </w:rPr>
      </w:pPr>
      <w:r w:rsidRPr="00CB714B">
        <w:rPr>
          <w:b/>
          <w:sz w:val="24"/>
          <w:szCs w:val="18"/>
          <w:u w:val="single"/>
        </w:rPr>
        <w:t xml:space="preserve">Recruitment Requirements: </w:t>
      </w:r>
      <w:r w:rsidR="002B1674">
        <w:rPr>
          <w:b/>
          <w:sz w:val="24"/>
          <w:szCs w:val="18"/>
          <w:u w:val="single"/>
        </w:rPr>
        <w:t xml:space="preserve"> </w:t>
      </w:r>
      <w:r w:rsidR="006C34B9" w:rsidRPr="00CB714B">
        <w:rPr>
          <w:sz w:val="20"/>
          <w:szCs w:val="18"/>
        </w:rPr>
        <w:t xml:space="preserve">BBA/MBA </w:t>
      </w:r>
      <w:r w:rsidR="00BC153E">
        <w:rPr>
          <w:sz w:val="20"/>
          <w:szCs w:val="18"/>
        </w:rPr>
        <w:t xml:space="preserve">in Business Administration, </w:t>
      </w:r>
      <w:r w:rsidRPr="00CB714B">
        <w:rPr>
          <w:sz w:val="20"/>
          <w:szCs w:val="18"/>
        </w:rPr>
        <w:t xml:space="preserve">preferably </w:t>
      </w:r>
      <w:r w:rsidR="006C34B9" w:rsidRPr="00CB714B">
        <w:rPr>
          <w:sz w:val="20"/>
          <w:szCs w:val="18"/>
        </w:rPr>
        <w:t xml:space="preserve">major </w:t>
      </w:r>
      <w:r w:rsidRPr="00CB714B">
        <w:rPr>
          <w:sz w:val="20"/>
          <w:szCs w:val="18"/>
        </w:rPr>
        <w:t xml:space="preserve">in </w:t>
      </w:r>
      <w:r w:rsidR="003D3DFC">
        <w:rPr>
          <w:sz w:val="20"/>
          <w:szCs w:val="18"/>
        </w:rPr>
        <w:t>Finance</w:t>
      </w:r>
      <w:r w:rsidR="00176294">
        <w:rPr>
          <w:sz w:val="20"/>
          <w:szCs w:val="18"/>
        </w:rPr>
        <w:t>.</w:t>
      </w:r>
    </w:p>
    <w:p w:rsidR="003B3E3D" w:rsidRPr="002B1674" w:rsidRDefault="003B3E3D" w:rsidP="003B3E3D">
      <w:pPr>
        <w:spacing w:after="0"/>
        <w:jc w:val="both"/>
        <w:rPr>
          <w:sz w:val="8"/>
          <w:szCs w:val="18"/>
        </w:rPr>
      </w:pPr>
    </w:p>
    <w:p w:rsidR="003B3E3D" w:rsidRPr="00CB714B" w:rsidRDefault="003B3E3D" w:rsidP="003B3E3D">
      <w:pPr>
        <w:spacing w:after="0"/>
        <w:jc w:val="both"/>
        <w:rPr>
          <w:b/>
          <w:sz w:val="24"/>
          <w:szCs w:val="18"/>
          <w:u w:val="single"/>
        </w:rPr>
      </w:pPr>
      <w:r w:rsidRPr="00CB714B">
        <w:rPr>
          <w:b/>
          <w:sz w:val="24"/>
          <w:szCs w:val="18"/>
          <w:u w:val="single"/>
        </w:rPr>
        <w:t xml:space="preserve">Job related knowledge: </w:t>
      </w:r>
    </w:p>
    <w:p w:rsidR="003A5C23" w:rsidRDefault="003A5C23" w:rsidP="00151FFA">
      <w:pPr>
        <w:pStyle w:val="ListParagraph"/>
        <w:numPr>
          <w:ilvl w:val="0"/>
          <w:numId w:val="2"/>
        </w:numPr>
        <w:rPr>
          <w:sz w:val="20"/>
          <w:szCs w:val="18"/>
        </w:rPr>
      </w:pPr>
      <w:r w:rsidRPr="003A5C23">
        <w:rPr>
          <w:sz w:val="20"/>
          <w:szCs w:val="18"/>
        </w:rPr>
        <w:t>Minimum</w:t>
      </w:r>
      <w:r w:rsidR="00151FFA">
        <w:rPr>
          <w:sz w:val="20"/>
          <w:szCs w:val="18"/>
        </w:rPr>
        <w:t xml:space="preserve"> </w:t>
      </w:r>
      <w:r w:rsidR="00151FFA" w:rsidRPr="00151FFA">
        <w:rPr>
          <w:sz w:val="20"/>
          <w:szCs w:val="18"/>
        </w:rPr>
        <w:t xml:space="preserve">03/06 months experience </w:t>
      </w:r>
      <w:r w:rsidR="00151FFA">
        <w:rPr>
          <w:sz w:val="20"/>
          <w:szCs w:val="18"/>
        </w:rPr>
        <w:t xml:space="preserve">in </w:t>
      </w:r>
      <w:r w:rsidR="00151FFA" w:rsidRPr="00151FFA">
        <w:rPr>
          <w:sz w:val="20"/>
          <w:szCs w:val="18"/>
        </w:rPr>
        <w:t>interna</w:t>
      </w:r>
      <w:r w:rsidR="00151FFA">
        <w:rPr>
          <w:sz w:val="20"/>
          <w:szCs w:val="18"/>
        </w:rPr>
        <w:t xml:space="preserve">tional and development </w:t>
      </w:r>
      <w:r w:rsidR="00151FFA" w:rsidRPr="00151FFA">
        <w:rPr>
          <w:sz w:val="20"/>
          <w:szCs w:val="18"/>
        </w:rPr>
        <w:t>organisations will be given preference</w:t>
      </w:r>
      <w:r w:rsidR="00151FFA">
        <w:rPr>
          <w:sz w:val="20"/>
          <w:szCs w:val="18"/>
        </w:rPr>
        <w:t>.</w:t>
      </w:r>
    </w:p>
    <w:p w:rsidR="000E3048" w:rsidRDefault="000E3048" w:rsidP="000E3048">
      <w:pPr>
        <w:pStyle w:val="ListParagraph"/>
        <w:numPr>
          <w:ilvl w:val="0"/>
          <w:numId w:val="2"/>
        </w:numPr>
        <w:rPr>
          <w:sz w:val="20"/>
          <w:szCs w:val="18"/>
        </w:rPr>
      </w:pPr>
      <w:r w:rsidRPr="000E3048">
        <w:rPr>
          <w:sz w:val="20"/>
          <w:szCs w:val="18"/>
        </w:rPr>
        <w:t>Understanding of current best practices in Finance</w:t>
      </w:r>
      <w:r w:rsidR="0026708D">
        <w:rPr>
          <w:sz w:val="20"/>
          <w:szCs w:val="18"/>
        </w:rPr>
        <w:t xml:space="preserve"> and payment process</w:t>
      </w:r>
      <w:r w:rsidRPr="000E3048">
        <w:rPr>
          <w:sz w:val="20"/>
          <w:szCs w:val="18"/>
        </w:rPr>
        <w:t>.</w:t>
      </w:r>
    </w:p>
    <w:p w:rsidR="0026708D" w:rsidRDefault="0026708D" w:rsidP="000E3048">
      <w:pPr>
        <w:pStyle w:val="ListParagraph"/>
        <w:numPr>
          <w:ilvl w:val="0"/>
          <w:numId w:val="2"/>
        </w:numPr>
        <w:rPr>
          <w:sz w:val="20"/>
          <w:szCs w:val="18"/>
        </w:rPr>
      </w:pPr>
      <w:r>
        <w:rPr>
          <w:sz w:val="20"/>
          <w:szCs w:val="18"/>
        </w:rPr>
        <w:t>Understanding of terms of Tax and Vat rules in terms of payment process</w:t>
      </w:r>
    </w:p>
    <w:p w:rsidR="00151FFA" w:rsidRDefault="00151FFA" w:rsidP="00151FFA">
      <w:pPr>
        <w:pStyle w:val="ListParagraph"/>
        <w:numPr>
          <w:ilvl w:val="0"/>
          <w:numId w:val="2"/>
        </w:numPr>
        <w:rPr>
          <w:sz w:val="20"/>
          <w:szCs w:val="18"/>
        </w:rPr>
      </w:pPr>
      <w:r w:rsidRPr="00151FFA">
        <w:rPr>
          <w:sz w:val="20"/>
          <w:szCs w:val="18"/>
        </w:rPr>
        <w:t>fresher with strong relevant a</w:t>
      </w:r>
      <w:r>
        <w:rPr>
          <w:sz w:val="20"/>
          <w:szCs w:val="18"/>
        </w:rPr>
        <w:t>cademic background are also encouraged to apply</w:t>
      </w:r>
    </w:p>
    <w:p w:rsidR="003A5C23" w:rsidRPr="003A5C23" w:rsidRDefault="003A5C23" w:rsidP="003A5C23">
      <w:pPr>
        <w:pStyle w:val="ListParagraph"/>
        <w:numPr>
          <w:ilvl w:val="0"/>
          <w:numId w:val="2"/>
        </w:numPr>
        <w:rPr>
          <w:sz w:val="20"/>
          <w:szCs w:val="18"/>
        </w:rPr>
      </w:pPr>
      <w:r w:rsidRPr="003A5C23">
        <w:rPr>
          <w:sz w:val="20"/>
          <w:szCs w:val="18"/>
        </w:rPr>
        <w:t xml:space="preserve">Having knowledge in MS Word, MS excel/PowerPoint </w:t>
      </w:r>
    </w:p>
    <w:p w:rsidR="003B3E3D" w:rsidRPr="003A5C23" w:rsidRDefault="003A5C23" w:rsidP="003A5C23">
      <w:pPr>
        <w:pStyle w:val="ListParagraph"/>
        <w:numPr>
          <w:ilvl w:val="0"/>
          <w:numId w:val="2"/>
        </w:numPr>
        <w:rPr>
          <w:sz w:val="20"/>
          <w:szCs w:val="18"/>
        </w:rPr>
      </w:pPr>
      <w:r w:rsidRPr="003A5C23">
        <w:rPr>
          <w:sz w:val="20"/>
          <w:szCs w:val="18"/>
        </w:rPr>
        <w:t>Excellent communications skill in English and Bangla</w:t>
      </w:r>
    </w:p>
    <w:p w:rsidR="00634DA0" w:rsidRDefault="003B3E3D" w:rsidP="003B3E3D">
      <w:pPr>
        <w:spacing w:after="0"/>
        <w:jc w:val="both"/>
        <w:rPr>
          <w:sz w:val="20"/>
          <w:szCs w:val="18"/>
        </w:rPr>
      </w:pPr>
      <w:r w:rsidRPr="00CB714B">
        <w:rPr>
          <w:b/>
          <w:sz w:val="24"/>
          <w:szCs w:val="18"/>
          <w:u w:val="single"/>
        </w:rPr>
        <w:t>Time period:</w:t>
      </w:r>
      <w:r w:rsidR="005D70CB" w:rsidRPr="00CB714B">
        <w:rPr>
          <w:sz w:val="20"/>
          <w:szCs w:val="18"/>
        </w:rPr>
        <w:t xml:space="preserve"> </w:t>
      </w:r>
      <w:r w:rsidR="0026708D">
        <w:rPr>
          <w:b/>
          <w:sz w:val="20"/>
          <w:szCs w:val="18"/>
        </w:rPr>
        <w:t>Nine (09</w:t>
      </w:r>
      <w:r w:rsidR="00F50F74" w:rsidRPr="00F50F74">
        <w:rPr>
          <w:b/>
          <w:sz w:val="20"/>
          <w:szCs w:val="18"/>
        </w:rPr>
        <w:t>)</w:t>
      </w:r>
      <w:r w:rsidR="00F50F74">
        <w:rPr>
          <w:sz w:val="20"/>
          <w:szCs w:val="18"/>
        </w:rPr>
        <w:t xml:space="preserve"> </w:t>
      </w:r>
      <w:r w:rsidR="001E59B0" w:rsidRPr="00CB714B">
        <w:rPr>
          <w:sz w:val="20"/>
          <w:szCs w:val="18"/>
        </w:rPr>
        <w:t>Months</w:t>
      </w:r>
      <w:r w:rsidR="00F31F3D">
        <w:rPr>
          <w:sz w:val="20"/>
          <w:szCs w:val="18"/>
        </w:rPr>
        <w:t xml:space="preserve"> from </w:t>
      </w:r>
      <w:r w:rsidR="002B1305">
        <w:rPr>
          <w:sz w:val="20"/>
          <w:szCs w:val="18"/>
        </w:rPr>
        <w:t>the date of joining.</w:t>
      </w:r>
    </w:p>
    <w:p w:rsidR="00634DA0" w:rsidRDefault="00634DA0" w:rsidP="003B3E3D">
      <w:pPr>
        <w:spacing w:after="0"/>
        <w:jc w:val="both"/>
        <w:rPr>
          <w:sz w:val="20"/>
          <w:szCs w:val="18"/>
        </w:rPr>
      </w:pPr>
    </w:p>
    <w:p w:rsidR="003B3E3D" w:rsidRPr="00634DA0" w:rsidRDefault="00634DA0" w:rsidP="003B3E3D">
      <w:pPr>
        <w:spacing w:after="0"/>
        <w:jc w:val="both"/>
        <w:rPr>
          <w:szCs w:val="18"/>
        </w:rPr>
      </w:pPr>
      <w:r w:rsidRPr="00634DA0">
        <w:rPr>
          <w:b/>
          <w:sz w:val="24"/>
          <w:szCs w:val="18"/>
        </w:rPr>
        <w:t>Location:</w:t>
      </w:r>
      <w:r w:rsidRPr="00634DA0">
        <w:rPr>
          <w:sz w:val="24"/>
          <w:szCs w:val="18"/>
        </w:rPr>
        <w:t xml:space="preserve"> </w:t>
      </w:r>
      <w:r w:rsidR="0026708D">
        <w:rPr>
          <w:szCs w:val="18"/>
        </w:rPr>
        <w:t>Dhaka Head Office</w:t>
      </w:r>
    </w:p>
    <w:sectPr w:rsidR="003B3E3D" w:rsidRPr="00634DA0" w:rsidSect="00FB6FC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D18" w:rsidRDefault="004A1D18" w:rsidP="006F296F">
      <w:pPr>
        <w:spacing w:after="0" w:line="240" w:lineRule="auto"/>
      </w:pPr>
      <w:r>
        <w:separator/>
      </w:r>
    </w:p>
  </w:endnote>
  <w:endnote w:type="continuationSeparator" w:id="0">
    <w:p w:rsidR="004A1D18" w:rsidRDefault="004A1D18" w:rsidP="006F2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9407"/>
      <w:docPartObj>
        <w:docPartGallery w:val="Page Numbers (Bottom of Page)"/>
        <w:docPartUnique/>
      </w:docPartObj>
    </w:sdtPr>
    <w:sdtEndPr/>
    <w:sdtContent>
      <w:sdt>
        <w:sdtPr>
          <w:id w:val="565050477"/>
          <w:docPartObj>
            <w:docPartGallery w:val="Page Numbers (Top of Page)"/>
            <w:docPartUnique/>
          </w:docPartObj>
        </w:sdtPr>
        <w:sdtEndPr/>
        <w:sdtContent>
          <w:p w:rsidR="006566CD" w:rsidRDefault="006566CD">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2A6736">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2A6736">
              <w:rPr>
                <w:b/>
                <w:noProof/>
              </w:rPr>
              <w:t>2</w:t>
            </w:r>
            <w:r>
              <w:rPr>
                <w:b/>
                <w:sz w:val="24"/>
                <w:szCs w:val="24"/>
              </w:rPr>
              <w:fldChar w:fldCharType="end"/>
            </w:r>
          </w:p>
        </w:sdtContent>
      </w:sdt>
    </w:sdtContent>
  </w:sdt>
  <w:p w:rsidR="0009043C" w:rsidRDefault="00090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D18" w:rsidRDefault="004A1D18" w:rsidP="006F296F">
      <w:pPr>
        <w:spacing w:after="0" w:line="240" w:lineRule="auto"/>
      </w:pPr>
      <w:r>
        <w:separator/>
      </w:r>
    </w:p>
  </w:footnote>
  <w:footnote w:type="continuationSeparator" w:id="0">
    <w:p w:rsidR="004A1D18" w:rsidRDefault="004A1D18" w:rsidP="006F29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5195273"/>
      <w:docPartObj>
        <w:docPartGallery w:val="Watermarks"/>
        <w:docPartUnique/>
      </w:docPartObj>
    </w:sdtPr>
    <w:sdtEndPr/>
    <w:sdtContent>
      <w:p w:rsidR="0009043C" w:rsidRDefault="0043072B">
        <w:pPr>
          <w:pStyle w:val="Header"/>
        </w:pPr>
        <w:r>
          <w:rPr>
            <w:noProof/>
          </w:rPr>
          <w:drawing>
            <wp:anchor distT="0" distB="0" distL="114300" distR="114300" simplePos="0" relativeHeight="251657216" behindDoc="0" locked="0" layoutInCell="1" allowOverlap="1">
              <wp:simplePos x="0" y="0"/>
              <wp:positionH relativeFrom="column">
                <wp:posOffset>5133975</wp:posOffset>
              </wp:positionH>
              <wp:positionV relativeFrom="paragraph">
                <wp:posOffset>-323850</wp:posOffset>
              </wp:positionV>
              <wp:extent cx="1504950" cy="702945"/>
              <wp:effectExtent l="0" t="0" r="0" b="0"/>
              <wp:wrapNone/>
              <wp:docPr id="1" name="Picture 1" descr="CONC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CER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702945"/>
                      </a:xfrm>
                      <a:prstGeom prst="rect">
                        <a:avLst/>
                      </a:prstGeom>
                      <a:noFill/>
                      <a:ln>
                        <a:noFill/>
                      </a:ln>
                    </pic:spPr>
                  </pic:pic>
                </a:graphicData>
              </a:graphic>
              <wp14:sizeRelH relativeFrom="page">
                <wp14:pctWidth>0</wp14:pctWidth>
              </wp14:sizeRelH>
              <wp14:sizeRelV relativeFrom="page">
                <wp14:pctHeight>0</wp14:pctHeight>
              </wp14:sizeRelV>
            </wp:anchor>
          </w:drawing>
        </w:r>
        <w:r w:rsidR="004A1D18">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51" type="#_x0000_t136" style="position:absolute;margin-left:0;margin-top:0;width:527.85pt;height:131.95pt;rotation:315;z-index:-251658240;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20ADB"/>
    <w:multiLevelType w:val="hybridMultilevel"/>
    <w:tmpl w:val="20EA1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40304"/>
    <w:multiLevelType w:val="hybridMultilevel"/>
    <w:tmpl w:val="AE023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51006"/>
    <w:multiLevelType w:val="hybridMultilevel"/>
    <w:tmpl w:val="01382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CB022E"/>
    <w:multiLevelType w:val="hybridMultilevel"/>
    <w:tmpl w:val="518A71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FF3500"/>
    <w:multiLevelType w:val="hybridMultilevel"/>
    <w:tmpl w:val="FA26192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5C5335DF"/>
    <w:multiLevelType w:val="hybridMultilevel"/>
    <w:tmpl w:val="41D85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483734"/>
    <w:multiLevelType w:val="hybridMultilevel"/>
    <w:tmpl w:val="B40CB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190"/>
    <w:rsid w:val="00045526"/>
    <w:rsid w:val="00077E45"/>
    <w:rsid w:val="0009043C"/>
    <w:rsid w:val="000B5524"/>
    <w:rsid w:val="000C6C02"/>
    <w:rsid w:val="000E3048"/>
    <w:rsid w:val="000F24EC"/>
    <w:rsid w:val="00151FFA"/>
    <w:rsid w:val="00152568"/>
    <w:rsid w:val="00176294"/>
    <w:rsid w:val="001935C8"/>
    <w:rsid w:val="001E59B0"/>
    <w:rsid w:val="00206E1A"/>
    <w:rsid w:val="00217896"/>
    <w:rsid w:val="002418EE"/>
    <w:rsid w:val="0026708D"/>
    <w:rsid w:val="00287660"/>
    <w:rsid w:val="00287A5E"/>
    <w:rsid w:val="00294195"/>
    <w:rsid w:val="002A3DA7"/>
    <w:rsid w:val="002A6736"/>
    <w:rsid w:val="002A753F"/>
    <w:rsid w:val="002B1305"/>
    <w:rsid w:val="002B1674"/>
    <w:rsid w:val="002C3431"/>
    <w:rsid w:val="002E5AEE"/>
    <w:rsid w:val="002F01DF"/>
    <w:rsid w:val="0032026C"/>
    <w:rsid w:val="0033028C"/>
    <w:rsid w:val="00380A65"/>
    <w:rsid w:val="003A5C23"/>
    <w:rsid w:val="003B3E3D"/>
    <w:rsid w:val="003C450B"/>
    <w:rsid w:val="003D3DFC"/>
    <w:rsid w:val="003D5DEB"/>
    <w:rsid w:val="003D685E"/>
    <w:rsid w:val="0043072B"/>
    <w:rsid w:val="004867C5"/>
    <w:rsid w:val="004976EE"/>
    <w:rsid w:val="004A1D18"/>
    <w:rsid w:val="004B027B"/>
    <w:rsid w:val="004B0C35"/>
    <w:rsid w:val="00502444"/>
    <w:rsid w:val="005171E2"/>
    <w:rsid w:val="00580B56"/>
    <w:rsid w:val="0059452B"/>
    <w:rsid w:val="005D70CB"/>
    <w:rsid w:val="005F6265"/>
    <w:rsid w:val="00606625"/>
    <w:rsid w:val="00634DA0"/>
    <w:rsid w:val="00635B34"/>
    <w:rsid w:val="0064380F"/>
    <w:rsid w:val="006566CD"/>
    <w:rsid w:val="006C34B9"/>
    <w:rsid w:val="006D71C2"/>
    <w:rsid w:val="006F296F"/>
    <w:rsid w:val="007141D7"/>
    <w:rsid w:val="007219A8"/>
    <w:rsid w:val="007534AA"/>
    <w:rsid w:val="00792211"/>
    <w:rsid w:val="00793260"/>
    <w:rsid w:val="007A2B80"/>
    <w:rsid w:val="007A7881"/>
    <w:rsid w:val="007B60BC"/>
    <w:rsid w:val="007E1E2E"/>
    <w:rsid w:val="00800EAE"/>
    <w:rsid w:val="00812EB8"/>
    <w:rsid w:val="00823159"/>
    <w:rsid w:val="00845B0A"/>
    <w:rsid w:val="008476B2"/>
    <w:rsid w:val="00872578"/>
    <w:rsid w:val="008B108A"/>
    <w:rsid w:val="008C42E0"/>
    <w:rsid w:val="008E04B7"/>
    <w:rsid w:val="00906B44"/>
    <w:rsid w:val="0093710F"/>
    <w:rsid w:val="009D1A60"/>
    <w:rsid w:val="009E0731"/>
    <w:rsid w:val="00A05C7D"/>
    <w:rsid w:val="00A82A52"/>
    <w:rsid w:val="00AB0762"/>
    <w:rsid w:val="00AB512C"/>
    <w:rsid w:val="00AD363B"/>
    <w:rsid w:val="00AF1207"/>
    <w:rsid w:val="00AF13D9"/>
    <w:rsid w:val="00B018A5"/>
    <w:rsid w:val="00B27C83"/>
    <w:rsid w:val="00B44627"/>
    <w:rsid w:val="00B5190D"/>
    <w:rsid w:val="00B61190"/>
    <w:rsid w:val="00BC153E"/>
    <w:rsid w:val="00BF02C9"/>
    <w:rsid w:val="00C2141F"/>
    <w:rsid w:val="00C30F1C"/>
    <w:rsid w:val="00C30F6F"/>
    <w:rsid w:val="00C92C0C"/>
    <w:rsid w:val="00CB714B"/>
    <w:rsid w:val="00D04332"/>
    <w:rsid w:val="00D32BBE"/>
    <w:rsid w:val="00D42616"/>
    <w:rsid w:val="00D460F0"/>
    <w:rsid w:val="00DA1558"/>
    <w:rsid w:val="00DD401A"/>
    <w:rsid w:val="00DE152A"/>
    <w:rsid w:val="00E129AF"/>
    <w:rsid w:val="00E2619A"/>
    <w:rsid w:val="00EA75F5"/>
    <w:rsid w:val="00ED2AC9"/>
    <w:rsid w:val="00ED65BD"/>
    <w:rsid w:val="00F022BF"/>
    <w:rsid w:val="00F2237C"/>
    <w:rsid w:val="00F276DA"/>
    <w:rsid w:val="00F27709"/>
    <w:rsid w:val="00F31F3D"/>
    <w:rsid w:val="00F50F74"/>
    <w:rsid w:val="00F65D05"/>
    <w:rsid w:val="00F708BF"/>
    <w:rsid w:val="00FB6FC3"/>
    <w:rsid w:val="00FC2F4B"/>
    <w:rsid w:val="00FD2874"/>
    <w:rsid w:val="00FE5BBF"/>
    <w:rsid w:val="00FF4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4E994EE"/>
  <w15:docId w15:val="{C4031D27-C0FF-4E80-9CE7-326F7A5FD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60BC"/>
    <w:pPr>
      <w:spacing w:after="0" w:line="240" w:lineRule="auto"/>
    </w:pPr>
  </w:style>
  <w:style w:type="paragraph" w:styleId="ListParagraph">
    <w:name w:val="List Paragraph"/>
    <w:basedOn w:val="Normal"/>
    <w:uiPriority w:val="34"/>
    <w:qFormat/>
    <w:rsid w:val="007B60BC"/>
    <w:pPr>
      <w:ind w:left="720"/>
      <w:contextualSpacing/>
    </w:pPr>
  </w:style>
  <w:style w:type="table" w:styleId="TableGrid">
    <w:name w:val="Table Grid"/>
    <w:basedOn w:val="TableNormal"/>
    <w:uiPriority w:val="59"/>
    <w:rsid w:val="00B446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29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96F"/>
  </w:style>
  <w:style w:type="paragraph" w:styleId="Footer">
    <w:name w:val="footer"/>
    <w:basedOn w:val="Normal"/>
    <w:link w:val="FooterChar"/>
    <w:uiPriority w:val="99"/>
    <w:unhideWhenUsed/>
    <w:rsid w:val="006F29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96F"/>
  </w:style>
  <w:style w:type="paragraph" w:styleId="BalloonText">
    <w:name w:val="Balloon Text"/>
    <w:basedOn w:val="Normal"/>
    <w:link w:val="BalloonTextChar"/>
    <w:uiPriority w:val="99"/>
    <w:semiHidden/>
    <w:unhideWhenUsed/>
    <w:rsid w:val="00CB71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1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982235-EF2C-4782-9CB3-556FDD0F8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Pages>
  <Words>672</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Concern Worldwide</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anowar.hossain</dc:creator>
  <cp:lastModifiedBy>Trishna Monica Rozario</cp:lastModifiedBy>
  <cp:revision>9</cp:revision>
  <cp:lastPrinted>2023-02-05T05:54:00Z</cp:lastPrinted>
  <dcterms:created xsi:type="dcterms:W3CDTF">2023-02-05T05:57:00Z</dcterms:created>
  <dcterms:modified xsi:type="dcterms:W3CDTF">2023-12-19T06:53:00Z</dcterms:modified>
</cp:coreProperties>
</file>