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BC99B" w14:textId="669A2991" w:rsidR="0009043C" w:rsidRDefault="00F31F3D" w:rsidP="0009043C">
      <w:pPr>
        <w:spacing w:after="0"/>
        <w:jc w:val="center"/>
        <w:rPr>
          <w:rFonts w:ascii="IPM PLEX SANS LIGHT" w:hAnsi="IPM PLEX SANS LIGHT"/>
          <w:b/>
        </w:rPr>
      </w:pPr>
      <w:r w:rsidRPr="008B69A2">
        <w:rPr>
          <w:rFonts w:ascii="IPM PLEX SANS LIGHT" w:hAnsi="IPM PLEX SANS LIGHT"/>
          <w:b/>
        </w:rPr>
        <w:t>Terms of Reference</w:t>
      </w:r>
      <w:r w:rsidR="00B61190" w:rsidRPr="008B69A2">
        <w:rPr>
          <w:rFonts w:ascii="IPM PLEX SANS LIGHT" w:hAnsi="IPM PLEX SANS LIGHT"/>
          <w:b/>
        </w:rPr>
        <w:t xml:space="preserve"> </w:t>
      </w:r>
    </w:p>
    <w:p w14:paraId="43398906" w14:textId="177CEF7E" w:rsidR="003806DD" w:rsidRPr="008B69A2" w:rsidRDefault="003806DD" w:rsidP="0009043C">
      <w:pPr>
        <w:spacing w:after="0"/>
        <w:jc w:val="center"/>
        <w:rPr>
          <w:rFonts w:ascii="IPM PLEX SANS LIGHT" w:hAnsi="IPM PLEX SANS LIGHT"/>
          <w:b/>
        </w:rPr>
      </w:pPr>
      <w:r>
        <w:rPr>
          <w:rFonts w:ascii="IPM PLEX SANS LIGHT" w:hAnsi="IPM PLEX SANS LIGHT"/>
          <w:b/>
        </w:rPr>
        <w:t xml:space="preserve">Communications Intern </w:t>
      </w:r>
    </w:p>
    <w:p w14:paraId="3F31F2C9" w14:textId="1B7E0CDF" w:rsidR="0009043C" w:rsidRPr="008B69A2" w:rsidRDefault="0009043C" w:rsidP="0009043C">
      <w:pPr>
        <w:spacing w:after="0"/>
        <w:jc w:val="both"/>
        <w:rPr>
          <w:rFonts w:ascii="IPM PLEX SANS LIGHT" w:hAnsi="IPM PLEX SANS LIGHT"/>
        </w:rPr>
      </w:pPr>
      <w:r w:rsidRPr="008B69A2">
        <w:rPr>
          <w:rFonts w:ascii="IPM PLEX SANS LIGHT" w:hAnsi="IPM PLEX SANS LIGHT"/>
        </w:rPr>
        <w:t>__________________________________</w:t>
      </w:r>
      <w:r w:rsidR="00CB714B" w:rsidRPr="008B69A2">
        <w:rPr>
          <w:rFonts w:ascii="IPM PLEX SANS LIGHT" w:hAnsi="IPM PLEX SANS LIGHT"/>
        </w:rPr>
        <w:t>____________________________</w:t>
      </w:r>
      <w:r w:rsidR="003806DD">
        <w:rPr>
          <w:rFonts w:ascii="IPM PLEX SANS LIGHT" w:hAnsi="IPM PLEX SANS LIGHT"/>
        </w:rPr>
        <w:t>_______________________</w:t>
      </w:r>
    </w:p>
    <w:p w14:paraId="7A3BDAB0" w14:textId="77777777" w:rsidR="00B61190" w:rsidRPr="008B69A2" w:rsidRDefault="00B61190" w:rsidP="00B61190">
      <w:pPr>
        <w:spacing w:after="0"/>
        <w:jc w:val="both"/>
        <w:rPr>
          <w:rFonts w:ascii="IPM PLEX SANS LIGHT" w:hAnsi="IPM PLEX SANS LIGHT"/>
          <w:b/>
          <w:u w:val="single"/>
        </w:rPr>
      </w:pPr>
      <w:r w:rsidRPr="008B69A2">
        <w:rPr>
          <w:rFonts w:ascii="IPM PLEX SANS LIGHT" w:hAnsi="IPM PLEX SANS LIGHT"/>
          <w:b/>
          <w:u w:val="single"/>
        </w:rPr>
        <w:t xml:space="preserve">Scope of Responsibilities: </w:t>
      </w:r>
    </w:p>
    <w:p w14:paraId="12514FD4" w14:textId="7240AB7F" w:rsidR="003806DD" w:rsidRPr="00F47B45" w:rsidRDefault="003806DD" w:rsidP="003806DD">
      <w:pPr>
        <w:jc w:val="both"/>
        <w:rPr>
          <w:rFonts w:ascii="Arial Narrow" w:hAnsi="Arial Narrow"/>
          <w:sz w:val="20"/>
          <w:szCs w:val="20"/>
        </w:rPr>
      </w:pPr>
      <w:r w:rsidRPr="00F47B45">
        <w:rPr>
          <w:rFonts w:ascii="Arial Narrow" w:hAnsi="Arial Narrow"/>
          <w:sz w:val="20"/>
          <w:szCs w:val="20"/>
        </w:rPr>
        <w:t xml:space="preserve">Communication </w:t>
      </w:r>
      <w:r>
        <w:rPr>
          <w:rFonts w:ascii="Arial Narrow" w:hAnsi="Arial Narrow"/>
          <w:sz w:val="20"/>
          <w:szCs w:val="20"/>
        </w:rPr>
        <w:t>Intern for C</w:t>
      </w:r>
      <w:r w:rsidR="002D538D">
        <w:rPr>
          <w:rFonts w:ascii="Arial Narrow" w:hAnsi="Arial Narrow"/>
          <w:sz w:val="20"/>
          <w:szCs w:val="20"/>
        </w:rPr>
        <w:t xml:space="preserve">oncern Worldwide in Bangladesh </w:t>
      </w:r>
      <w:r w:rsidRPr="00F47B45">
        <w:rPr>
          <w:rFonts w:ascii="Arial Narrow" w:hAnsi="Arial Narrow"/>
          <w:sz w:val="20"/>
          <w:szCs w:val="20"/>
        </w:rPr>
        <w:t>will play a pivotal role in supporting our communication</w:t>
      </w:r>
      <w:r>
        <w:rPr>
          <w:rFonts w:ascii="Arial Narrow" w:hAnsi="Arial Narrow"/>
          <w:sz w:val="20"/>
          <w:szCs w:val="20"/>
        </w:rPr>
        <w:t>s</w:t>
      </w:r>
      <w:r w:rsidRPr="00F47B45">
        <w:rPr>
          <w:rFonts w:ascii="Arial Narrow" w:hAnsi="Arial Narrow"/>
          <w:sz w:val="20"/>
          <w:szCs w:val="20"/>
        </w:rPr>
        <w:t xml:space="preserve">, visibility, and public relations efforts. </w:t>
      </w:r>
    </w:p>
    <w:p w14:paraId="2136CDE4" w14:textId="77777777" w:rsidR="006C34B9" w:rsidRPr="008B69A2" w:rsidRDefault="006C34B9" w:rsidP="006C34B9">
      <w:pPr>
        <w:spacing w:after="0"/>
        <w:jc w:val="both"/>
        <w:rPr>
          <w:rFonts w:ascii="IPM PLEX SANS LIGHT" w:hAnsi="IPM PLEX SANS LIGHT"/>
          <w:b/>
        </w:rPr>
      </w:pPr>
    </w:p>
    <w:p w14:paraId="4E856CCF" w14:textId="77777777" w:rsidR="0009043C" w:rsidRPr="008B69A2" w:rsidRDefault="00B61190" w:rsidP="00B44627">
      <w:pPr>
        <w:jc w:val="both"/>
        <w:rPr>
          <w:rFonts w:ascii="IPM PLEX SANS LIGHT" w:hAnsi="IPM PLEX SANS LIGHT"/>
          <w:b/>
          <w:u w:val="single"/>
        </w:rPr>
      </w:pPr>
      <w:r w:rsidRPr="008B69A2">
        <w:rPr>
          <w:rFonts w:ascii="IPM PLEX SANS LIGHT" w:hAnsi="IPM PLEX SANS LIGHT"/>
          <w:b/>
          <w:u w:val="single"/>
        </w:rPr>
        <w:t xml:space="preserve">Responsibilities: </w:t>
      </w:r>
    </w:p>
    <w:p w14:paraId="381D65BD" w14:textId="70CC03B8" w:rsidR="00711B95" w:rsidRDefault="002D538D" w:rsidP="00711B95">
      <w:pPr>
        <w:spacing w:after="0"/>
        <w:jc w:val="both"/>
        <w:rPr>
          <w:rFonts w:ascii="Arial Narrow" w:hAnsi="Arial Narrow"/>
          <w:sz w:val="20"/>
          <w:szCs w:val="20"/>
        </w:rPr>
      </w:pPr>
      <w:r w:rsidRPr="002D538D">
        <w:rPr>
          <w:rFonts w:ascii="Arial Narrow" w:hAnsi="Arial Narrow"/>
          <w:sz w:val="20"/>
          <w:szCs w:val="20"/>
        </w:rPr>
        <w:t>You will have the opportunity to work closely with our dynamic team to create compelling content, engage with our audience on social media, and help us maintain strong donor relationships. The Communications Intern will work under the supervision of the Communications Coordinator to implement the Communications Strategy and Communications Plan Bangladesh to increase profile of Concern Worldwide Bangladesh</w:t>
      </w:r>
    </w:p>
    <w:p w14:paraId="5DB78C26" w14:textId="77777777" w:rsidR="002D538D" w:rsidRPr="002D538D" w:rsidRDefault="002D538D" w:rsidP="00711B95">
      <w:pPr>
        <w:spacing w:after="0"/>
        <w:jc w:val="both"/>
        <w:rPr>
          <w:rFonts w:ascii="Arial Narrow" w:hAnsi="Arial Narrow"/>
          <w:sz w:val="20"/>
          <w:szCs w:val="20"/>
        </w:rPr>
      </w:pPr>
    </w:p>
    <w:p w14:paraId="5AD4CA51" w14:textId="77777777" w:rsidR="00B44627" w:rsidRPr="002D538D" w:rsidRDefault="004B027B" w:rsidP="00B44627">
      <w:pPr>
        <w:jc w:val="both"/>
        <w:rPr>
          <w:rFonts w:ascii="Arial Narrow" w:hAnsi="Arial Narrow"/>
          <w:sz w:val="20"/>
          <w:szCs w:val="20"/>
        </w:rPr>
      </w:pPr>
      <w:r w:rsidRPr="002D538D">
        <w:rPr>
          <w:rFonts w:ascii="Arial Narrow" w:hAnsi="Arial Narrow"/>
          <w:sz w:val="20"/>
          <w:szCs w:val="20"/>
        </w:rPr>
        <w:t>The objectives of the engagement are shared in the following matrix along with the activities, expected results and timeline for better understanding:</w:t>
      </w:r>
    </w:p>
    <w:tbl>
      <w:tblPr>
        <w:tblStyle w:val="TableGrid"/>
        <w:tblW w:w="9700" w:type="dxa"/>
        <w:tblLayout w:type="fixed"/>
        <w:tblLook w:val="04A0" w:firstRow="1" w:lastRow="0" w:firstColumn="1" w:lastColumn="0" w:noHBand="0" w:noVBand="1"/>
      </w:tblPr>
      <w:tblGrid>
        <w:gridCol w:w="2695"/>
        <w:gridCol w:w="3870"/>
        <w:gridCol w:w="16"/>
        <w:gridCol w:w="3119"/>
      </w:tblGrid>
      <w:tr w:rsidR="00F31F3D" w:rsidRPr="008B69A2" w14:paraId="3C6445BC" w14:textId="77777777" w:rsidTr="00711B95">
        <w:trPr>
          <w:trHeight w:val="314"/>
        </w:trPr>
        <w:tc>
          <w:tcPr>
            <w:tcW w:w="2695" w:type="dxa"/>
            <w:shd w:val="clear" w:color="auto" w:fill="EEECE1" w:themeFill="background2"/>
            <w:vAlign w:val="center"/>
          </w:tcPr>
          <w:p w14:paraId="30626A48" w14:textId="77777777" w:rsidR="00F31F3D" w:rsidRPr="008B69A2" w:rsidRDefault="00F31F3D" w:rsidP="0009043C">
            <w:pPr>
              <w:jc w:val="center"/>
              <w:rPr>
                <w:rFonts w:ascii="IPM PLEX SANS LIGHT" w:hAnsi="IPM PLEX SANS LIGHT" w:cstheme="minorHAnsi"/>
                <w:b/>
              </w:rPr>
            </w:pPr>
            <w:r w:rsidRPr="008B69A2">
              <w:rPr>
                <w:rFonts w:ascii="IPM PLEX SANS LIGHT" w:hAnsi="IPM PLEX SANS LIGHT" w:cstheme="minorHAnsi"/>
                <w:b/>
              </w:rPr>
              <w:t>Objectives</w:t>
            </w:r>
          </w:p>
        </w:tc>
        <w:tc>
          <w:tcPr>
            <w:tcW w:w="3886" w:type="dxa"/>
            <w:gridSpan w:val="2"/>
            <w:shd w:val="clear" w:color="auto" w:fill="EEECE1" w:themeFill="background2"/>
            <w:vAlign w:val="center"/>
          </w:tcPr>
          <w:p w14:paraId="4A94125D" w14:textId="77777777" w:rsidR="00F31F3D" w:rsidRPr="008B69A2" w:rsidRDefault="00F31F3D" w:rsidP="0009043C">
            <w:pPr>
              <w:jc w:val="center"/>
              <w:rPr>
                <w:rFonts w:ascii="IPM PLEX SANS LIGHT" w:hAnsi="IPM PLEX SANS LIGHT" w:cstheme="minorHAnsi"/>
                <w:b/>
              </w:rPr>
            </w:pPr>
            <w:r w:rsidRPr="008B69A2">
              <w:rPr>
                <w:rFonts w:ascii="IPM PLEX SANS LIGHT" w:hAnsi="IPM PLEX SANS LIGHT" w:cstheme="minorHAnsi"/>
                <w:b/>
              </w:rPr>
              <w:t>Activities</w:t>
            </w:r>
          </w:p>
        </w:tc>
        <w:tc>
          <w:tcPr>
            <w:tcW w:w="3119" w:type="dxa"/>
            <w:shd w:val="clear" w:color="auto" w:fill="EEECE1" w:themeFill="background2"/>
            <w:vAlign w:val="center"/>
          </w:tcPr>
          <w:p w14:paraId="2D915B32" w14:textId="77777777" w:rsidR="00F31F3D" w:rsidRPr="008B69A2" w:rsidRDefault="00F31F3D" w:rsidP="0009043C">
            <w:pPr>
              <w:jc w:val="center"/>
              <w:rPr>
                <w:rFonts w:ascii="IPM PLEX SANS LIGHT" w:hAnsi="IPM PLEX SANS LIGHT" w:cstheme="minorHAnsi"/>
                <w:b/>
              </w:rPr>
            </w:pPr>
            <w:r w:rsidRPr="008B69A2">
              <w:rPr>
                <w:rFonts w:ascii="IPM PLEX SANS LIGHT" w:hAnsi="IPM PLEX SANS LIGHT" w:cstheme="minorHAnsi"/>
                <w:b/>
              </w:rPr>
              <w:t>Expected Results</w:t>
            </w:r>
          </w:p>
        </w:tc>
      </w:tr>
      <w:tr w:rsidR="00176294" w:rsidRPr="008B69A2" w14:paraId="1C59F03F" w14:textId="77777777" w:rsidTr="00711B95">
        <w:tc>
          <w:tcPr>
            <w:tcW w:w="2695" w:type="dxa"/>
          </w:tcPr>
          <w:p w14:paraId="57A3079D" w14:textId="77777777" w:rsidR="003806DD" w:rsidRPr="003806DD" w:rsidRDefault="003806DD" w:rsidP="003806DD">
            <w:pPr>
              <w:pStyle w:val="ListParagraph"/>
              <w:numPr>
                <w:ilvl w:val="0"/>
                <w:numId w:val="12"/>
              </w:numPr>
              <w:spacing w:after="160" w:line="259" w:lineRule="auto"/>
              <w:rPr>
                <w:rFonts w:ascii="Arial Narrow" w:hAnsi="Arial Narrow"/>
                <w:sz w:val="20"/>
                <w:szCs w:val="20"/>
              </w:rPr>
            </w:pPr>
            <w:r w:rsidRPr="003806DD">
              <w:rPr>
                <w:rFonts w:ascii="Arial Narrow" w:hAnsi="Arial Narrow"/>
                <w:sz w:val="20"/>
                <w:szCs w:val="20"/>
              </w:rPr>
              <w:t>Support Social Media Strategy</w:t>
            </w:r>
          </w:p>
          <w:p w14:paraId="6DD41C74" w14:textId="20F180AB" w:rsidR="00176294" w:rsidRPr="008B69A2" w:rsidRDefault="00176294" w:rsidP="003806DD">
            <w:pPr>
              <w:pStyle w:val="ListParagraph"/>
              <w:spacing w:line="259" w:lineRule="auto"/>
              <w:ind w:left="360"/>
              <w:rPr>
                <w:rFonts w:ascii="IPM PLEX SANS LIGHT" w:hAnsi="IPM PLEX SANS LIGHT" w:cstheme="minorHAnsi"/>
              </w:rPr>
            </w:pPr>
          </w:p>
        </w:tc>
        <w:tc>
          <w:tcPr>
            <w:tcW w:w="3870" w:type="dxa"/>
          </w:tcPr>
          <w:p w14:paraId="401A7796" w14:textId="77777777" w:rsidR="003806DD" w:rsidRPr="00F47B45" w:rsidRDefault="00711B95" w:rsidP="003806DD">
            <w:pPr>
              <w:pStyle w:val="ListParagraph"/>
              <w:numPr>
                <w:ilvl w:val="0"/>
                <w:numId w:val="13"/>
              </w:numPr>
              <w:spacing w:after="160" w:line="259" w:lineRule="auto"/>
              <w:rPr>
                <w:rFonts w:ascii="Arial Narrow" w:hAnsi="Arial Narrow"/>
                <w:sz w:val="20"/>
                <w:szCs w:val="20"/>
              </w:rPr>
            </w:pPr>
            <w:r w:rsidRPr="003806DD">
              <w:rPr>
                <w:rFonts w:ascii="IPM PLEX SANS LIGHT" w:hAnsi="IPM PLEX SANS LIGHT" w:cstheme="minorHAnsi"/>
              </w:rPr>
              <w:t xml:space="preserve"> </w:t>
            </w:r>
            <w:r w:rsidR="003806DD" w:rsidRPr="00F47B45">
              <w:rPr>
                <w:rFonts w:ascii="Arial Narrow" w:hAnsi="Arial Narrow"/>
                <w:sz w:val="20"/>
                <w:szCs w:val="20"/>
              </w:rPr>
              <w:t>Assist in planning and executing the organization's social media strategy.</w:t>
            </w:r>
          </w:p>
          <w:p w14:paraId="526A8B36" w14:textId="77777777" w:rsidR="003806DD" w:rsidRPr="00F47B45" w:rsidRDefault="003806DD" w:rsidP="003806DD">
            <w:pPr>
              <w:pStyle w:val="ListParagraph"/>
              <w:numPr>
                <w:ilvl w:val="0"/>
                <w:numId w:val="13"/>
              </w:numPr>
              <w:spacing w:after="160" w:line="259" w:lineRule="auto"/>
              <w:rPr>
                <w:rFonts w:ascii="Arial Narrow" w:hAnsi="Arial Narrow"/>
                <w:sz w:val="20"/>
                <w:szCs w:val="20"/>
              </w:rPr>
            </w:pPr>
            <w:r w:rsidRPr="00F47B45">
              <w:rPr>
                <w:rFonts w:ascii="Arial Narrow" w:hAnsi="Arial Narrow"/>
                <w:sz w:val="20"/>
                <w:szCs w:val="20"/>
              </w:rPr>
              <w:t>Create engaging and relevant content for various social media platforms.</w:t>
            </w:r>
          </w:p>
          <w:p w14:paraId="5C6B68AA" w14:textId="77777777" w:rsidR="003806DD" w:rsidRPr="00F47B45" w:rsidRDefault="003806DD" w:rsidP="003806DD">
            <w:pPr>
              <w:pStyle w:val="ListParagraph"/>
              <w:numPr>
                <w:ilvl w:val="0"/>
                <w:numId w:val="13"/>
              </w:numPr>
              <w:spacing w:after="160" w:line="259" w:lineRule="auto"/>
              <w:rPr>
                <w:rFonts w:ascii="Arial Narrow" w:hAnsi="Arial Narrow"/>
                <w:sz w:val="20"/>
                <w:szCs w:val="20"/>
              </w:rPr>
            </w:pPr>
            <w:r w:rsidRPr="00F47B45">
              <w:rPr>
                <w:rFonts w:ascii="Arial Narrow" w:hAnsi="Arial Narrow"/>
                <w:sz w:val="20"/>
                <w:szCs w:val="20"/>
              </w:rPr>
              <w:t>Explore and implement AI-bas</w:t>
            </w:r>
            <w:r>
              <w:rPr>
                <w:rFonts w:ascii="Arial Narrow" w:hAnsi="Arial Narrow"/>
                <w:sz w:val="20"/>
                <w:szCs w:val="20"/>
              </w:rPr>
              <w:t xml:space="preserve">ed content tools and  social media management tools </w:t>
            </w:r>
            <w:r w:rsidRPr="00F47B45">
              <w:rPr>
                <w:rFonts w:ascii="Arial Narrow" w:hAnsi="Arial Narrow"/>
                <w:sz w:val="20"/>
                <w:szCs w:val="20"/>
              </w:rPr>
              <w:t xml:space="preserve">for </w:t>
            </w:r>
            <w:r>
              <w:rPr>
                <w:rFonts w:ascii="Arial Narrow" w:hAnsi="Arial Narrow"/>
                <w:sz w:val="20"/>
                <w:szCs w:val="20"/>
              </w:rPr>
              <w:t xml:space="preserve"> increasing </w:t>
            </w:r>
            <w:r w:rsidRPr="00F47B45">
              <w:rPr>
                <w:rFonts w:ascii="Arial Narrow" w:hAnsi="Arial Narrow"/>
                <w:sz w:val="20"/>
                <w:szCs w:val="20"/>
              </w:rPr>
              <w:t>social media engagement.</w:t>
            </w:r>
          </w:p>
          <w:p w14:paraId="4D6B25A0" w14:textId="2F323760" w:rsidR="00711B95" w:rsidRPr="003806DD" w:rsidRDefault="003806DD" w:rsidP="003806DD">
            <w:pPr>
              <w:pStyle w:val="ListParagraph"/>
              <w:numPr>
                <w:ilvl w:val="0"/>
                <w:numId w:val="13"/>
              </w:numPr>
              <w:spacing w:after="160" w:line="259" w:lineRule="auto"/>
              <w:rPr>
                <w:rFonts w:ascii="Arial Narrow" w:hAnsi="Arial Narrow"/>
                <w:sz w:val="20"/>
                <w:szCs w:val="20"/>
              </w:rPr>
            </w:pPr>
            <w:r w:rsidRPr="00F47B45">
              <w:rPr>
                <w:rFonts w:ascii="Arial Narrow" w:hAnsi="Arial Narrow"/>
                <w:sz w:val="20"/>
                <w:szCs w:val="20"/>
              </w:rPr>
              <w:t>Monitor and analyze social media metrics to improve performance.</w:t>
            </w:r>
          </w:p>
        </w:tc>
        <w:tc>
          <w:tcPr>
            <w:tcW w:w="3135" w:type="dxa"/>
            <w:gridSpan w:val="2"/>
          </w:tcPr>
          <w:p w14:paraId="701ACC49" w14:textId="6C2BCBEC" w:rsidR="003806DD" w:rsidRPr="00F47B45" w:rsidRDefault="003806DD" w:rsidP="003806DD">
            <w:pPr>
              <w:pStyle w:val="ListParagraph"/>
              <w:numPr>
                <w:ilvl w:val="0"/>
                <w:numId w:val="13"/>
              </w:numPr>
              <w:spacing w:after="160" w:line="259" w:lineRule="auto"/>
              <w:rPr>
                <w:rFonts w:ascii="Arial Narrow" w:hAnsi="Arial Narrow"/>
                <w:sz w:val="20"/>
                <w:szCs w:val="20"/>
              </w:rPr>
            </w:pPr>
            <w:r>
              <w:rPr>
                <w:rFonts w:ascii="Arial Narrow" w:hAnsi="Arial Narrow"/>
                <w:sz w:val="20"/>
                <w:szCs w:val="20"/>
              </w:rPr>
              <w:t>Execution of</w:t>
            </w:r>
            <w:r w:rsidRPr="00F47B45">
              <w:rPr>
                <w:rFonts w:ascii="Arial Narrow" w:hAnsi="Arial Narrow"/>
                <w:sz w:val="20"/>
                <w:szCs w:val="20"/>
              </w:rPr>
              <w:t xml:space="preserve"> the organization's social media strategy.</w:t>
            </w:r>
          </w:p>
          <w:p w14:paraId="4F1C0F92" w14:textId="77777777" w:rsidR="003806DD" w:rsidRPr="00F47B45" w:rsidRDefault="003806DD" w:rsidP="003806DD">
            <w:pPr>
              <w:pStyle w:val="ListParagraph"/>
              <w:numPr>
                <w:ilvl w:val="0"/>
                <w:numId w:val="13"/>
              </w:numPr>
              <w:spacing w:after="160" w:line="259" w:lineRule="auto"/>
              <w:rPr>
                <w:rFonts w:ascii="Arial Narrow" w:hAnsi="Arial Narrow"/>
                <w:sz w:val="20"/>
                <w:szCs w:val="20"/>
              </w:rPr>
            </w:pPr>
            <w:r w:rsidRPr="00F47B45">
              <w:rPr>
                <w:rFonts w:ascii="Arial Narrow" w:hAnsi="Arial Narrow"/>
                <w:sz w:val="20"/>
                <w:szCs w:val="20"/>
              </w:rPr>
              <w:t>Create engaging and relevant content for various social media platforms.</w:t>
            </w:r>
          </w:p>
          <w:p w14:paraId="028E38F9" w14:textId="6CB8ADD6" w:rsidR="003806DD" w:rsidRPr="00F47B45" w:rsidRDefault="003806DD" w:rsidP="003806DD">
            <w:pPr>
              <w:pStyle w:val="ListParagraph"/>
              <w:numPr>
                <w:ilvl w:val="0"/>
                <w:numId w:val="13"/>
              </w:numPr>
              <w:spacing w:after="160" w:line="259" w:lineRule="auto"/>
              <w:rPr>
                <w:rFonts w:ascii="Arial Narrow" w:hAnsi="Arial Narrow"/>
                <w:sz w:val="20"/>
                <w:szCs w:val="20"/>
              </w:rPr>
            </w:pPr>
            <w:r>
              <w:rPr>
                <w:rFonts w:ascii="Arial Narrow" w:hAnsi="Arial Narrow"/>
                <w:sz w:val="20"/>
                <w:szCs w:val="20"/>
              </w:rPr>
              <w:t xml:space="preserve">Increase </w:t>
            </w:r>
            <w:r w:rsidRPr="00F47B45">
              <w:rPr>
                <w:rFonts w:ascii="Arial Narrow" w:hAnsi="Arial Narrow"/>
                <w:sz w:val="20"/>
                <w:szCs w:val="20"/>
              </w:rPr>
              <w:t>social media engagement.</w:t>
            </w:r>
          </w:p>
          <w:p w14:paraId="4E332D34" w14:textId="55BCF8F3" w:rsidR="00711B95" w:rsidRPr="008B69A2" w:rsidRDefault="00711B95" w:rsidP="003806DD">
            <w:pPr>
              <w:pStyle w:val="ListParagraph"/>
              <w:ind w:left="360"/>
              <w:jc w:val="both"/>
              <w:rPr>
                <w:rFonts w:ascii="IPM PLEX SANS LIGHT" w:hAnsi="IPM PLEX SANS LIGHT" w:cstheme="minorHAnsi"/>
              </w:rPr>
            </w:pPr>
          </w:p>
        </w:tc>
      </w:tr>
      <w:tr w:rsidR="00711B95" w:rsidRPr="008B69A2" w14:paraId="46F75F34" w14:textId="77777777" w:rsidTr="00711B95">
        <w:tc>
          <w:tcPr>
            <w:tcW w:w="2695" w:type="dxa"/>
          </w:tcPr>
          <w:p w14:paraId="3D120BD5" w14:textId="77777777" w:rsidR="003806DD" w:rsidRPr="003806DD" w:rsidRDefault="003806DD" w:rsidP="003806DD">
            <w:pPr>
              <w:pStyle w:val="ListParagraph"/>
              <w:numPr>
                <w:ilvl w:val="0"/>
                <w:numId w:val="12"/>
              </w:numPr>
              <w:spacing w:after="160" w:line="259" w:lineRule="auto"/>
              <w:rPr>
                <w:rFonts w:ascii="Arial Narrow" w:hAnsi="Arial Narrow"/>
                <w:sz w:val="20"/>
                <w:szCs w:val="20"/>
              </w:rPr>
            </w:pPr>
            <w:r w:rsidRPr="003806DD">
              <w:rPr>
                <w:rFonts w:ascii="Arial Narrow" w:hAnsi="Arial Narrow"/>
                <w:sz w:val="20"/>
                <w:szCs w:val="20"/>
              </w:rPr>
              <w:t>Support the Development of Capacity Statements and Donor Engagement Material</w:t>
            </w:r>
          </w:p>
          <w:p w14:paraId="416257E2" w14:textId="072F73BA" w:rsidR="00711B95" w:rsidRPr="003806DD" w:rsidRDefault="00711B95" w:rsidP="003806DD">
            <w:pPr>
              <w:spacing w:line="259" w:lineRule="auto"/>
              <w:rPr>
                <w:rFonts w:ascii="IPM PLEX SANS LIGHT" w:hAnsi="IPM PLEX SANS LIGHT" w:cstheme="minorHAnsi"/>
              </w:rPr>
            </w:pPr>
          </w:p>
        </w:tc>
        <w:tc>
          <w:tcPr>
            <w:tcW w:w="3870" w:type="dxa"/>
          </w:tcPr>
          <w:p w14:paraId="5B161EB8" w14:textId="77777777" w:rsidR="003806DD" w:rsidRPr="003806DD" w:rsidRDefault="003806DD" w:rsidP="003806DD">
            <w:pPr>
              <w:numPr>
                <w:ilvl w:val="0"/>
                <w:numId w:val="14"/>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Collaborate with team members to develop capacity statements and donor engagement materials.</w:t>
            </w:r>
          </w:p>
          <w:p w14:paraId="7AA56410" w14:textId="77777777" w:rsidR="003806DD" w:rsidRPr="003806DD" w:rsidRDefault="003806DD" w:rsidP="003806DD">
            <w:pPr>
              <w:numPr>
                <w:ilvl w:val="0"/>
                <w:numId w:val="14"/>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Conduct research and compile data/content to create persuasive documents.</w:t>
            </w:r>
          </w:p>
          <w:p w14:paraId="35FCB73E" w14:textId="77777777" w:rsidR="003806DD" w:rsidRPr="003806DD" w:rsidRDefault="003806DD" w:rsidP="003806DD">
            <w:pPr>
              <w:numPr>
                <w:ilvl w:val="0"/>
                <w:numId w:val="14"/>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Ensure consistency and alignment with the organization's positioning, messaging and branding.</w:t>
            </w:r>
          </w:p>
          <w:p w14:paraId="6EAB42F2" w14:textId="67414ECD" w:rsidR="00711B95" w:rsidRPr="003806DD" w:rsidRDefault="003806DD" w:rsidP="003806DD">
            <w:pPr>
              <w:numPr>
                <w:ilvl w:val="0"/>
                <w:numId w:val="14"/>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 xml:space="preserve">Establish a contact details database for donors and partners (donor, UN, INGO’s, etc.) </w:t>
            </w:r>
          </w:p>
        </w:tc>
        <w:tc>
          <w:tcPr>
            <w:tcW w:w="3135" w:type="dxa"/>
            <w:gridSpan w:val="2"/>
          </w:tcPr>
          <w:p w14:paraId="1019968B" w14:textId="3E5EC92F" w:rsidR="003806DD" w:rsidRDefault="003806DD" w:rsidP="003806DD">
            <w:pPr>
              <w:numPr>
                <w:ilvl w:val="0"/>
                <w:numId w:val="14"/>
              </w:numPr>
              <w:spacing w:after="160" w:line="259" w:lineRule="auto"/>
              <w:contextualSpacing/>
              <w:rPr>
                <w:rFonts w:ascii="Arial Narrow" w:eastAsia="Calibri" w:hAnsi="Arial Narrow" w:cs="Times New Roman"/>
                <w:sz w:val="20"/>
                <w:szCs w:val="20"/>
                <w:lang w:eastAsia="en-US"/>
              </w:rPr>
            </w:pPr>
            <w:r>
              <w:rPr>
                <w:rFonts w:ascii="Arial Narrow" w:eastAsia="Calibri" w:hAnsi="Arial Narrow" w:cs="Times New Roman"/>
                <w:sz w:val="20"/>
                <w:szCs w:val="20"/>
                <w:lang w:eastAsia="en-US"/>
              </w:rPr>
              <w:t>C</w:t>
            </w:r>
            <w:r w:rsidRPr="003806DD">
              <w:rPr>
                <w:rFonts w:ascii="Arial Narrow" w:eastAsia="Calibri" w:hAnsi="Arial Narrow" w:cs="Times New Roman"/>
                <w:sz w:val="20"/>
                <w:szCs w:val="20"/>
                <w:lang w:eastAsia="en-US"/>
              </w:rPr>
              <w:t>ompile</w:t>
            </w:r>
            <w:r>
              <w:rPr>
                <w:rFonts w:ascii="Arial Narrow" w:eastAsia="Calibri" w:hAnsi="Arial Narrow" w:cs="Times New Roman"/>
                <w:sz w:val="20"/>
                <w:szCs w:val="20"/>
                <w:lang w:eastAsia="en-US"/>
              </w:rPr>
              <w:t>d</w:t>
            </w:r>
            <w:r w:rsidRPr="003806DD">
              <w:rPr>
                <w:rFonts w:ascii="Arial Narrow" w:eastAsia="Calibri" w:hAnsi="Arial Narrow" w:cs="Times New Roman"/>
                <w:sz w:val="20"/>
                <w:szCs w:val="20"/>
                <w:lang w:eastAsia="en-US"/>
              </w:rPr>
              <w:t xml:space="preserve"> data/content to</w:t>
            </w:r>
            <w:r>
              <w:rPr>
                <w:rFonts w:ascii="Arial Narrow" w:eastAsia="Calibri" w:hAnsi="Arial Narrow" w:cs="Times New Roman"/>
                <w:sz w:val="20"/>
                <w:szCs w:val="20"/>
                <w:lang w:eastAsia="en-US"/>
              </w:rPr>
              <w:t xml:space="preserve"> create communications </w:t>
            </w:r>
            <w:r w:rsidRPr="003806DD">
              <w:rPr>
                <w:rFonts w:ascii="Arial Narrow" w:eastAsia="Calibri" w:hAnsi="Arial Narrow" w:cs="Times New Roman"/>
                <w:sz w:val="20"/>
                <w:szCs w:val="20"/>
                <w:lang w:eastAsia="en-US"/>
              </w:rPr>
              <w:t>documents.</w:t>
            </w:r>
          </w:p>
          <w:p w14:paraId="57B05AE6" w14:textId="667FF0BA" w:rsidR="003806DD" w:rsidRDefault="003806DD" w:rsidP="003806DD">
            <w:pPr>
              <w:numPr>
                <w:ilvl w:val="0"/>
                <w:numId w:val="14"/>
              </w:numPr>
              <w:spacing w:after="160" w:line="259" w:lineRule="auto"/>
              <w:contextualSpacing/>
              <w:rPr>
                <w:rFonts w:ascii="Arial Narrow" w:eastAsia="Calibri" w:hAnsi="Arial Narrow" w:cs="Times New Roman"/>
                <w:sz w:val="20"/>
                <w:szCs w:val="20"/>
                <w:lang w:eastAsia="en-US"/>
              </w:rPr>
            </w:pPr>
            <w:r>
              <w:rPr>
                <w:rFonts w:ascii="Arial Narrow" w:eastAsia="Calibri" w:hAnsi="Arial Narrow" w:cs="Times New Roman"/>
                <w:sz w:val="20"/>
                <w:szCs w:val="20"/>
                <w:lang w:eastAsia="en-US"/>
              </w:rPr>
              <w:t>Developed contact database of donors and partners</w:t>
            </w:r>
          </w:p>
          <w:p w14:paraId="4DF0A519" w14:textId="758F1B2B" w:rsidR="003806DD" w:rsidRPr="003806DD" w:rsidRDefault="003806DD" w:rsidP="003806DD">
            <w:pPr>
              <w:numPr>
                <w:ilvl w:val="0"/>
                <w:numId w:val="14"/>
              </w:numPr>
              <w:spacing w:after="160" w:line="259" w:lineRule="auto"/>
              <w:contextualSpacing/>
              <w:rPr>
                <w:rFonts w:ascii="Arial Narrow" w:eastAsia="Calibri" w:hAnsi="Arial Narrow" w:cs="Times New Roman"/>
                <w:sz w:val="20"/>
                <w:szCs w:val="20"/>
                <w:lang w:eastAsia="en-US"/>
              </w:rPr>
            </w:pPr>
            <w:r>
              <w:rPr>
                <w:rFonts w:ascii="Arial Narrow" w:eastAsia="Calibri" w:hAnsi="Arial Narrow" w:cs="Times New Roman"/>
                <w:sz w:val="20"/>
                <w:szCs w:val="20"/>
                <w:lang w:eastAsia="en-US"/>
              </w:rPr>
              <w:t xml:space="preserve">Collaborated developing capacity statements  </w:t>
            </w:r>
          </w:p>
          <w:p w14:paraId="7C1EDC53" w14:textId="03149257" w:rsidR="008A0BD6" w:rsidRPr="008B69A2" w:rsidRDefault="008A0BD6" w:rsidP="003806DD">
            <w:pPr>
              <w:pStyle w:val="ListParagraph"/>
              <w:ind w:left="360"/>
              <w:jc w:val="both"/>
              <w:rPr>
                <w:rFonts w:ascii="IPM PLEX SANS LIGHT" w:hAnsi="IPM PLEX SANS LIGHT" w:cstheme="minorHAnsi"/>
              </w:rPr>
            </w:pPr>
          </w:p>
        </w:tc>
      </w:tr>
      <w:tr w:rsidR="008A0BD6" w:rsidRPr="008B69A2" w14:paraId="1DE2B4FA" w14:textId="77777777" w:rsidTr="00711B95">
        <w:tc>
          <w:tcPr>
            <w:tcW w:w="2695" w:type="dxa"/>
          </w:tcPr>
          <w:p w14:paraId="22192525" w14:textId="77777777" w:rsidR="003806DD" w:rsidRPr="003806DD" w:rsidRDefault="003806DD" w:rsidP="003806DD">
            <w:pPr>
              <w:pStyle w:val="ListParagraph"/>
              <w:numPr>
                <w:ilvl w:val="0"/>
                <w:numId w:val="12"/>
              </w:numPr>
              <w:spacing w:after="160" w:line="259" w:lineRule="auto"/>
              <w:rPr>
                <w:rFonts w:ascii="Arial Narrow" w:hAnsi="Arial Narrow"/>
                <w:sz w:val="20"/>
                <w:szCs w:val="20"/>
              </w:rPr>
            </w:pPr>
            <w:r w:rsidRPr="003806DD">
              <w:rPr>
                <w:rFonts w:ascii="Arial Narrow" w:hAnsi="Arial Narrow"/>
                <w:sz w:val="20"/>
                <w:szCs w:val="20"/>
              </w:rPr>
              <w:t>Support Content Development</w:t>
            </w:r>
          </w:p>
          <w:p w14:paraId="1B0C1BE5" w14:textId="59B754A8" w:rsidR="008A0BD6" w:rsidRPr="008B69A2" w:rsidRDefault="008A0BD6" w:rsidP="003806DD">
            <w:pPr>
              <w:pStyle w:val="ListParagraph"/>
              <w:spacing w:line="259" w:lineRule="auto"/>
              <w:ind w:left="360"/>
              <w:rPr>
                <w:rFonts w:ascii="IPM PLEX SANS LIGHT" w:hAnsi="IPM PLEX SANS LIGHT" w:cstheme="minorHAnsi"/>
              </w:rPr>
            </w:pPr>
          </w:p>
        </w:tc>
        <w:tc>
          <w:tcPr>
            <w:tcW w:w="3870" w:type="dxa"/>
          </w:tcPr>
          <w:p w14:paraId="6B416449" w14:textId="77777777" w:rsidR="003806DD" w:rsidRPr="000B5CAD" w:rsidRDefault="003806DD" w:rsidP="003806DD">
            <w:pPr>
              <w:pStyle w:val="ListParagraph"/>
              <w:numPr>
                <w:ilvl w:val="0"/>
                <w:numId w:val="15"/>
              </w:numPr>
              <w:spacing w:after="160" w:line="259" w:lineRule="auto"/>
              <w:rPr>
                <w:rFonts w:ascii="Arial Narrow" w:hAnsi="Arial Narrow"/>
                <w:sz w:val="20"/>
                <w:szCs w:val="20"/>
              </w:rPr>
            </w:pPr>
            <w:r w:rsidRPr="000B5CAD">
              <w:rPr>
                <w:rFonts w:ascii="Arial Narrow" w:hAnsi="Arial Narrow"/>
                <w:sz w:val="20"/>
                <w:szCs w:val="20"/>
              </w:rPr>
              <w:t>Work closely with project teams to gather information and create compelling content related to ongoing projects.</w:t>
            </w:r>
          </w:p>
          <w:p w14:paraId="46B1458C" w14:textId="77777777" w:rsidR="003806DD" w:rsidRPr="000B5CAD" w:rsidRDefault="003806DD" w:rsidP="003806DD">
            <w:pPr>
              <w:pStyle w:val="ListParagraph"/>
              <w:numPr>
                <w:ilvl w:val="0"/>
                <w:numId w:val="15"/>
              </w:numPr>
              <w:spacing w:after="160" w:line="259" w:lineRule="auto"/>
              <w:rPr>
                <w:rFonts w:ascii="Arial Narrow" w:hAnsi="Arial Narrow"/>
                <w:sz w:val="20"/>
                <w:szCs w:val="20"/>
              </w:rPr>
            </w:pPr>
            <w:r w:rsidRPr="000B5CAD">
              <w:rPr>
                <w:rFonts w:ascii="Arial Narrow" w:hAnsi="Arial Narrow"/>
                <w:sz w:val="20"/>
                <w:szCs w:val="20"/>
              </w:rPr>
              <w:t>Write articles, blog posts, and case studies to showcase our impact and success stories.</w:t>
            </w:r>
          </w:p>
          <w:p w14:paraId="19C5DD9C" w14:textId="77777777" w:rsidR="003806DD" w:rsidRDefault="003806DD" w:rsidP="003806DD">
            <w:pPr>
              <w:pStyle w:val="ListParagraph"/>
              <w:numPr>
                <w:ilvl w:val="0"/>
                <w:numId w:val="15"/>
              </w:numPr>
              <w:spacing w:after="160" w:line="259" w:lineRule="auto"/>
              <w:rPr>
                <w:rFonts w:ascii="Arial Narrow" w:hAnsi="Arial Narrow"/>
                <w:sz w:val="20"/>
                <w:szCs w:val="20"/>
              </w:rPr>
            </w:pPr>
            <w:r>
              <w:rPr>
                <w:rFonts w:ascii="Arial Narrow" w:hAnsi="Arial Narrow"/>
                <w:sz w:val="20"/>
                <w:szCs w:val="20"/>
              </w:rPr>
              <w:lastRenderedPageBreak/>
              <w:t xml:space="preserve">Develop </w:t>
            </w:r>
            <w:r w:rsidRPr="000B5CAD">
              <w:rPr>
                <w:rFonts w:ascii="Arial Narrow" w:hAnsi="Arial Narrow"/>
                <w:sz w:val="20"/>
                <w:szCs w:val="20"/>
              </w:rPr>
              <w:t xml:space="preserve">multimedia content, including </w:t>
            </w:r>
            <w:r>
              <w:rPr>
                <w:rFonts w:ascii="Arial Narrow" w:hAnsi="Arial Narrow"/>
                <w:sz w:val="20"/>
                <w:szCs w:val="20"/>
              </w:rPr>
              <w:t xml:space="preserve">small </w:t>
            </w:r>
            <w:r w:rsidRPr="000B5CAD">
              <w:rPr>
                <w:rFonts w:ascii="Arial Narrow" w:hAnsi="Arial Narrow"/>
                <w:sz w:val="20"/>
                <w:szCs w:val="20"/>
              </w:rPr>
              <w:t>videos</w:t>
            </w:r>
            <w:r>
              <w:rPr>
                <w:rFonts w:ascii="Arial Narrow" w:hAnsi="Arial Narrow"/>
                <w:sz w:val="20"/>
                <w:szCs w:val="20"/>
              </w:rPr>
              <w:t>, photographs</w:t>
            </w:r>
            <w:r w:rsidRPr="000B5CAD">
              <w:rPr>
                <w:rFonts w:ascii="Arial Narrow" w:hAnsi="Arial Narrow"/>
                <w:sz w:val="20"/>
                <w:szCs w:val="20"/>
              </w:rPr>
              <w:t xml:space="preserve"> and infographics.</w:t>
            </w:r>
          </w:p>
          <w:p w14:paraId="567B9A37" w14:textId="127C1022" w:rsidR="008A0BD6" w:rsidRPr="008B69A2" w:rsidRDefault="008A0BD6" w:rsidP="003806DD">
            <w:pPr>
              <w:pStyle w:val="ListParagraph"/>
              <w:spacing w:line="259" w:lineRule="auto"/>
              <w:ind w:left="360"/>
              <w:rPr>
                <w:rFonts w:ascii="IPM PLEX SANS LIGHT" w:hAnsi="IPM PLEX SANS LIGHT" w:cstheme="minorHAnsi"/>
              </w:rPr>
            </w:pPr>
          </w:p>
        </w:tc>
        <w:tc>
          <w:tcPr>
            <w:tcW w:w="3135" w:type="dxa"/>
            <w:gridSpan w:val="2"/>
          </w:tcPr>
          <w:p w14:paraId="44457386" w14:textId="1E8DFA3D" w:rsidR="003806DD" w:rsidRPr="000B5CAD" w:rsidRDefault="003806DD" w:rsidP="003806DD">
            <w:pPr>
              <w:pStyle w:val="ListParagraph"/>
              <w:numPr>
                <w:ilvl w:val="0"/>
                <w:numId w:val="15"/>
              </w:numPr>
              <w:spacing w:after="160" w:line="259" w:lineRule="auto"/>
              <w:rPr>
                <w:rFonts w:ascii="Arial Narrow" w:hAnsi="Arial Narrow"/>
                <w:sz w:val="20"/>
                <w:szCs w:val="20"/>
              </w:rPr>
            </w:pPr>
            <w:r>
              <w:rPr>
                <w:rFonts w:ascii="Arial Narrow" w:hAnsi="Arial Narrow"/>
                <w:sz w:val="20"/>
                <w:szCs w:val="20"/>
              </w:rPr>
              <w:lastRenderedPageBreak/>
              <w:t>G</w:t>
            </w:r>
            <w:r w:rsidRPr="000B5CAD">
              <w:rPr>
                <w:rFonts w:ascii="Arial Narrow" w:hAnsi="Arial Narrow"/>
                <w:sz w:val="20"/>
                <w:szCs w:val="20"/>
              </w:rPr>
              <w:t>ather</w:t>
            </w:r>
            <w:r>
              <w:rPr>
                <w:rFonts w:ascii="Arial Narrow" w:hAnsi="Arial Narrow"/>
                <w:sz w:val="20"/>
                <w:szCs w:val="20"/>
              </w:rPr>
              <w:t>ed</w:t>
            </w:r>
            <w:r w:rsidRPr="000B5CAD">
              <w:rPr>
                <w:rFonts w:ascii="Arial Narrow" w:hAnsi="Arial Narrow"/>
                <w:sz w:val="20"/>
                <w:szCs w:val="20"/>
              </w:rPr>
              <w:t xml:space="preserve"> in</w:t>
            </w:r>
            <w:r>
              <w:rPr>
                <w:rFonts w:ascii="Arial Narrow" w:hAnsi="Arial Narrow"/>
                <w:sz w:val="20"/>
                <w:szCs w:val="20"/>
              </w:rPr>
              <w:t xml:space="preserve">formation and created communications </w:t>
            </w:r>
            <w:r w:rsidRPr="000B5CAD">
              <w:rPr>
                <w:rFonts w:ascii="Arial Narrow" w:hAnsi="Arial Narrow"/>
                <w:sz w:val="20"/>
                <w:szCs w:val="20"/>
              </w:rPr>
              <w:t>content related to ongoing projects.</w:t>
            </w:r>
          </w:p>
          <w:p w14:paraId="376DBDD6" w14:textId="3970B0B1" w:rsidR="003806DD" w:rsidRPr="000B5CAD" w:rsidRDefault="003806DD" w:rsidP="003806DD">
            <w:pPr>
              <w:pStyle w:val="ListParagraph"/>
              <w:numPr>
                <w:ilvl w:val="0"/>
                <w:numId w:val="15"/>
              </w:numPr>
              <w:spacing w:after="160" w:line="259" w:lineRule="auto"/>
              <w:rPr>
                <w:rFonts w:ascii="Arial Narrow" w:hAnsi="Arial Narrow"/>
                <w:sz w:val="20"/>
                <w:szCs w:val="20"/>
              </w:rPr>
            </w:pPr>
            <w:r>
              <w:rPr>
                <w:rFonts w:ascii="Arial Narrow" w:hAnsi="Arial Narrow"/>
                <w:sz w:val="20"/>
                <w:szCs w:val="20"/>
              </w:rPr>
              <w:t xml:space="preserve">Produced </w:t>
            </w:r>
            <w:r w:rsidRPr="000B5CAD">
              <w:rPr>
                <w:rFonts w:ascii="Arial Narrow" w:hAnsi="Arial Narrow"/>
                <w:sz w:val="20"/>
                <w:szCs w:val="20"/>
              </w:rPr>
              <w:t xml:space="preserve">articles, blog posts, and case studies to showcase our impact </w:t>
            </w:r>
          </w:p>
          <w:p w14:paraId="081892A3" w14:textId="332DB817" w:rsidR="003806DD" w:rsidRDefault="003806DD" w:rsidP="003806DD">
            <w:pPr>
              <w:pStyle w:val="ListParagraph"/>
              <w:numPr>
                <w:ilvl w:val="0"/>
                <w:numId w:val="15"/>
              </w:numPr>
              <w:spacing w:after="160" w:line="259" w:lineRule="auto"/>
              <w:rPr>
                <w:rFonts w:ascii="Arial Narrow" w:hAnsi="Arial Narrow"/>
                <w:sz w:val="20"/>
                <w:szCs w:val="20"/>
              </w:rPr>
            </w:pPr>
            <w:r>
              <w:rPr>
                <w:rFonts w:ascii="Arial Narrow" w:hAnsi="Arial Narrow"/>
                <w:sz w:val="20"/>
                <w:szCs w:val="20"/>
              </w:rPr>
              <w:t>Develop</w:t>
            </w:r>
            <w:r>
              <w:rPr>
                <w:rFonts w:ascii="Arial Narrow" w:hAnsi="Arial Narrow"/>
                <w:sz w:val="20"/>
                <w:szCs w:val="20"/>
              </w:rPr>
              <w:t>ed</w:t>
            </w:r>
            <w:r>
              <w:rPr>
                <w:rFonts w:ascii="Arial Narrow" w:hAnsi="Arial Narrow"/>
                <w:sz w:val="20"/>
                <w:szCs w:val="20"/>
              </w:rPr>
              <w:t xml:space="preserve"> </w:t>
            </w:r>
            <w:r w:rsidRPr="000B5CAD">
              <w:rPr>
                <w:rFonts w:ascii="Arial Narrow" w:hAnsi="Arial Narrow"/>
                <w:sz w:val="20"/>
                <w:szCs w:val="20"/>
              </w:rPr>
              <w:t>multimedia</w:t>
            </w:r>
            <w:r>
              <w:rPr>
                <w:rFonts w:ascii="Arial Narrow" w:hAnsi="Arial Narrow"/>
                <w:sz w:val="20"/>
                <w:szCs w:val="20"/>
              </w:rPr>
              <w:t xml:space="preserve"> content (</w:t>
            </w:r>
            <w:proofErr w:type="spellStart"/>
            <w:r>
              <w:rPr>
                <w:rFonts w:ascii="Arial Narrow" w:hAnsi="Arial Narrow"/>
                <w:sz w:val="20"/>
                <w:szCs w:val="20"/>
              </w:rPr>
              <w:t>eg</w:t>
            </w:r>
            <w:proofErr w:type="spellEnd"/>
            <w:r>
              <w:rPr>
                <w:rFonts w:ascii="Arial Narrow" w:hAnsi="Arial Narrow"/>
                <w:sz w:val="20"/>
                <w:szCs w:val="20"/>
              </w:rPr>
              <w:t>-</w:t>
            </w:r>
            <w:r>
              <w:rPr>
                <w:rFonts w:ascii="Arial Narrow" w:hAnsi="Arial Narrow"/>
                <w:sz w:val="20"/>
                <w:szCs w:val="20"/>
              </w:rPr>
              <w:t xml:space="preserve">small </w:t>
            </w:r>
            <w:r w:rsidRPr="000B5CAD">
              <w:rPr>
                <w:rFonts w:ascii="Arial Narrow" w:hAnsi="Arial Narrow"/>
                <w:sz w:val="20"/>
                <w:szCs w:val="20"/>
              </w:rPr>
              <w:t>videos</w:t>
            </w:r>
            <w:r>
              <w:rPr>
                <w:rFonts w:ascii="Arial Narrow" w:hAnsi="Arial Narrow"/>
                <w:sz w:val="20"/>
                <w:szCs w:val="20"/>
              </w:rPr>
              <w:t xml:space="preserve">, </w:t>
            </w:r>
            <w:r>
              <w:rPr>
                <w:rFonts w:ascii="Arial Narrow" w:hAnsi="Arial Narrow"/>
                <w:sz w:val="20"/>
                <w:szCs w:val="20"/>
              </w:rPr>
              <w:lastRenderedPageBreak/>
              <w:t>photographs</w:t>
            </w:r>
            <w:r w:rsidRPr="000B5CAD">
              <w:rPr>
                <w:rFonts w:ascii="Arial Narrow" w:hAnsi="Arial Narrow"/>
                <w:sz w:val="20"/>
                <w:szCs w:val="20"/>
              </w:rPr>
              <w:t xml:space="preserve"> and infographics.</w:t>
            </w:r>
            <w:r>
              <w:rPr>
                <w:rFonts w:ascii="Arial Narrow" w:hAnsi="Arial Narrow"/>
                <w:sz w:val="20"/>
                <w:szCs w:val="20"/>
              </w:rPr>
              <w:t>)</w:t>
            </w:r>
          </w:p>
          <w:p w14:paraId="4F056AE5" w14:textId="77777777" w:rsidR="008A0BD6" w:rsidRPr="008B69A2" w:rsidRDefault="008A0BD6" w:rsidP="003806DD">
            <w:pPr>
              <w:pStyle w:val="ListParagraph"/>
              <w:ind w:left="360"/>
              <w:jc w:val="both"/>
              <w:rPr>
                <w:rFonts w:ascii="IPM PLEX SANS LIGHT" w:hAnsi="IPM PLEX SANS LIGHT" w:cstheme="minorHAnsi"/>
              </w:rPr>
            </w:pPr>
          </w:p>
        </w:tc>
      </w:tr>
      <w:tr w:rsidR="007219A8" w:rsidRPr="008B69A2" w14:paraId="31D77D2D" w14:textId="77777777" w:rsidTr="00711B95">
        <w:tc>
          <w:tcPr>
            <w:tcW w:w="2695" w:type="dxa"/>
          </w:tcPr>
          <w:p w14:paraId="06E4474F" w14:textId="77777777" w:rsidR="003806DD" w:rsidRPr="003806DD" w:rsidRDefault="003806DD" w:rsidP="003806DD">
            <w:pPr>
              <w:pStyle w:val="ListParagraph"/>
              <w:numPr>
                <w:ilvl w:val="0"/>
                <w:numId w:val="12"/>
              </w:numPr>
              <w:spacing w:after="160" w:line="259" w:lineRule="auto"/>
              <w:rPr>
                <w:rFonts w:ascii="Arial Narrow" w:hAnsi="Arial Narrow"/>
                <w:sz w:val="20"/>
                <w:szCs w:val="20"/>
              </w:rPr>
            </w:pPr>
            <w:r w:rsidRPr="003806DD">
              <w:rPr>
                <w:rFonts w:ascii="Arial Narrow" w:hAnsi="Arial Narrow"/>
                <w:sz w:val="20"/>
                <w:szCs w:val="20"/>
              </w:rPr>
              <w:lastRenderedPageBreak/>
              <w:t>Support Events and Media Engagement</w:t>
            </w:r>
          </w:p>
          <w:p w14:paraId="1D458FDF" w14:textId="5E6C11DD" w:rsidR="007219A8" w:rsidRPr="008B69A2" w:rsidRDefault="007219A8" w:rsidP="007219A8">
            <w:pPr>
              <w:rPr>
                <w:rFonts w:ascii="IPM PLEX SANS LIGHT" w:hAnsi="IPM PLEX SANS LIGHT" w:cstheme="minorHAnsi"/>
              </w:rPr>
            </w:pPr>
          </w:p>
        </w:tc>
        <w:tc>
          <w:tcPr>
            <w:tcW w:w="3870" w:type="dxa"/>
          </w:tcPr>
          <w:p w14:paraId="5A0E64F7" w14:textId="7BABF7F7" w:rsidR="003806DD" w:rsidRPr="003806DD" w:rsidRDefault="003806DD" w:rsidP="003806DD">
            <w:pPr>
              <w:numPr>
                <w:ilvl w:val="0"/>
                <w:numId w:val="16"/>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 xml:space="preserve">Assist in Communications planning and </w:t>
            </w:r>
            <w:r w:rsidRPr="003806DD">
              <w:rPr>
                <w:rFonts w:ascii="Arial Narrow" w:eastAsia="Calibri" w:hAnsi="Arial Narrow" w:cs="Times New Roman"/>
                <w:sz w:val="20"/>
                <w:szCs w:val="20"/>
                <w:lang w:eastAsia="en-US"/>
              </w:rPr>
              <w:t>execution for events</w:t>
            </w:r>
            <w:r w:rsidRPr="003806DD">
              <w:rPr>
                <w:rFonts w:ascii="Arial Narrow" w:eastAsia="Calibri" w:hAnsi="Arial Narrow" w:cs="Times New Roman"/>
                <w:sz w:val="20"/>
                <w:szCs w:val="20"/>
                <w:lang w:eastAsia="en-US"/>
              </w:rPr>
              <w:t>, conferences, and webinars.</w:t>
            </w:r>
          </w:p>
          <w:p w14:paraId="75444D4A" w14:textId="77777777" w:rsidR="003806DD" w:rsidRPr="003806DD" w:rsidRDefault="003806DD" w:rsidP="003806DD">
            <w:pPr>
              <w:numPr>
                <w:ilvl w:val="0"/>
                <w:numId w:val="16"/>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Prepare press releases, media kits, and other materials for media engagement.</w:t>
            </w:r>
          </w:p>
          <w:p w14:paraId="58560FDC" w14:textId="77777777" w:rsidR="003806DD" w:rsidRPr="003806DD" w:rsidRDefault="003806DD" w:rsidP="003806DD">
            <w:pPr>
              <w:numPr>
                <w:ilvl w:val="0"/>
                <w:numId w:val="16"/>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Assist in communications with media outlets and journalists to promote our initiatives.</w:t>
            </w:r>
          </w:p>
          <w:p w14:paraId="1D0FB97F" w14:textId="5550473A" w:rsidR="007219A8" w:rsidRPr="008B69A2" w:rsidRDefault="007219A8" w:rsidP="003806DD">
            <w:pPr>
              <w:pStyle w:val="ListParagraph"/>
              <w:ind w:left="360"/>
              <w:jc w:val="both"/>
              <w:rPr>
                <w:rFonts w:ascii="IPM PLEX SANS LIGHT" w:hAnsi="IPM PLEX SANS LIGHT" w:cstheme="minorHAnsi"/>
              </w:rPr>
            </w:pPr>
          </w:p>
        </w:tc>
        <w:tc>
          <w:tcPr>
            <w:tcW w:w="3135" w:type="dxa"/>
            <w:gridSpan w:val="2"/>
          </w:tcPr>
          <w:p w14:paraId="3A85039C" w14:textId="1AC855BD" w:rsidR="003806DD" w:rsidRPr="003806DD" w:rsidRDefault="003806DD" w:rsidP="003806DD">
            <w:pPr>
              <w:numPr>
                <w:ilvl w:val="0"/>
                <w:numId w:val="16"/>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Assist</w:t>
            </w:r>
            <w:r>
              <w:rPr>
                <w:rFonts w:ascii="Arial Narrow" w:eastAsia="Calibri" w:hAnsi="Arial Narrow" w:cs="Times New Roman"/>
                <w:sz w:val="20"/>
                <w:szCs w:val="20"/>
                <w:lang w:eastAsia="en-US"/>
              </w:rPr>
              <w:t>ed</w:t>
            </w:r>
            <w:r w:rsidRPr="003806DD">
              <w:rPr>
                <w:rFonts w:ascii="Arial Narrow" w:eastAsia="Calibri" w:hAnsi="Arial Narrow" w:cs="Times New Roman"/>
                <w:sz w:val="20"/>
                <w:szCs w:val="20"/>
                <w:lang w:eastAsia="en-US"/>
              </w:rPr>
              <w:t xml:space="preserve"> </w:t>
            </w:r>
            <w:r>
              <w:rPr>
                <w:rFonts w:ascii="Arial Narrow" w:eastAsia="Calibri" w:hAnsi="Arial Narrow" w:cs="Times New Roman"/>
                <w:sz w:val="20"/>
                <w:szCs w:val="20"/>
                <w:lang w:eastAsia="en-US"/>
              </w:rPr>
              <w:t xml:space="preserve">communication activities in </w:t>
            </w:r>
            <w:r w:rsidRPr="003806DD">
              <w:rPr>
                <w:rFonts w:ascii="Arial Narrow" w:eastAsia="Calibri" w:hAnsi="Arial Narrow" w:cs="Times New Roman"/>
                <w:sz w:val="20"/>
                <w:szCs w:val="20"/>
                <w:lang w:eastAsia="en-US"/>
              </w:rPr>
              <w:t>events</w:t>
            </w:r>
            <w:r>
              <w:rPr>
                <w:rFonts w:ascii="Arial Narrow" w:eastAsia="Calibri" w:hAnsi="Arial Narrow" w:cs="Times New Roman"/>
                <w:sz w:val="20"/>
                <w:szCs w:val="20"/>
                <w:lang w:eastAsia="en-US"/>
              </w:rPr>
              <w:t>/</w:t>
            </w:r>
            <w:r w:rsidRPr="003806DD">
              <w:rPr>
                <w:rFonts w:ascii="Arial Narrow" w:eastAsia="Calibri" w:hAnsi="Arial Narrow" w:cs="Times New Roman"/>
                <w:sz w:val="20"/>
                <w:szCs w:val="20"/>
                <w:lang w:eastAsia="en-US"/>
              </w:rPr>
              <w:t xml:space="preserve"> conferences, and webinars.</w:t>
            </w:r>
          </w:p>
          <w:p w14:paraId="1BE839FC" w14:textId="3E96A10B" w:rsidR="003806DD" w:rsidRPr="003806DD" w:rsidRDefault="003806DD" w:rsidP="003806DD">
            <w:pPr>
              <w:numPr>
                <w:ilvl w:val="0"/>
                <w:numId w:val="16"/>
              </w:numPr>
              <w:spacing w:after="160" w:line="259" w:lineRule="auto"/>
              <w:contextualSpacing/>
              <w:rPr>
                <w:rFonts w:ascii="Arial Narrow" w:eastAsia="Calibri" w:hAnsi="Arial Narrow" w:cs="Times New Roman"/>
                <w:sz w:val="20"/>
                <w:szCs w:val="20"/>
                <w:lang w:eastAsia="en-US"/>
              </w:rPr>
            </w:pPr>
            <w:r>
              <w:rPr>
                <w:rFonts w:ascii="Arial Narrow" w:eastAsia="Calibri" w:hAnsi="Arial Narrow" w:cs="Times New Roman"/>
                <w:sz w:val="20"/>
                <w:szCs w:val="20"/>
                <w:lang w:eastAsia="en-US"/>
              </w:rPr>
              <w:t>Developed press releases, media kits</w:t>
            </w:r>
            <w:r w:rsidRPr="003806DD">
              <w:rPr>
                <w:rFonts w:ascii="Arial Narrow" w:eastAsia="Calibri" w:hAnsi="Arial Narrow" w:cs="Times New Roman"/>
                <w:sz w:val="20"/>
                <w:szCs w:val="20"/>
                <w:lang w:eastAsia="en-US"/>
              </w:rPr>
              <w:t xml:space="preserve"> for media </w:t>
            </w:r>
          </w:p>
          <w:p w14:paraId="370548DF" w14:textId="20E41B90" w:rsidR="003806DD" w:rsidRPr="003806DD" w:rsidRDefault="003806DD" w:rsidP="003806DD">
            <w:pPr>
              <w:numPr>
                <w:ilvl w:val="0"/>
                <w:numId w:val="16"/>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Assist</w:t>
            </w:r>
            <w:r>
              <w:rPr>
                <w:rFonts w:ascii="Arial Narrow" w:eastAsia="Calibri" w:hAnsi="Arial Narrow" w:cs="Times New Roman"/>
                <w:sz w:val="20"/>
                <w:szCs w:val="20"/>
                <w:lang w:eastAsia="en-US"/>
              </w:rPr>
              <w:t>ed</w:t>
            </w:r>
            <w:r w:rsidRPr="003806DD">
              <w:rPr>
                <w:rFonts w:ascii="Arial Narrow" w:eastAsia="Calibri" w:hAnsi="Arial Narrow" w:cs="Times New Roman"/>
                <w:sz w:val="20"/>
                <w:szCs w:val="20"/>
                <w:lang w:eastAsia="en-US"/>
              </w:rPr>
              <w:t xml:space="preserve"> in communications with journalists</w:t>
            </w:r>
          </w:p>
          <w:p w14:paraId="216B70EA" w14:textId="77777777" w:rsidR="008A0BD6" w:rsidRPr="008B69A2" w:rsidRDefault="008A0BD6" w:rsidP="003806DD">
            <w:pPr>
              <w:pStyle w:val="ListParagraph"/>
              <w:ind w:left="360"/>
              <w:jc w:val="both"/>
              <w:rPr>
                <w:rFonts w:ascii="IPM PLEX SANS LIGHT" w:hAnsi="IPM PLEX SANS LIGHT" w:cstheme="minorHAnsi"/>
              </w:rPr>
            </w:pPr>
          </w:p>
        </w:tc>
      </w:tr>
      <w:tr w:rsidR="005171E2" w:rsidRPr="008B69A2" w14:paraId="6F79E2BC" w14:textId="77777777" w:rsidTr="00711B95">
        <w:tc>
          <w:tcPr>
            <w:tcW w:w="2695" w:type="dxa"/>
          </w:tcPr>
          <w:p w14:paraId="6D4E3303" w14:textId="77777777" w:rsidR="003806DD" w:rsidRPr="00D663DF" w:rsidRDefault="003806DD" w:rsidP="003806DD">
            <w:pPr>
              <w:pStyle w:val="ListParagraph"/>
              <w:rPr>
                <w:rFonts w:ascii="Arial Narrow" w:hAnsi="Arial Narrow"/>
                <w:sz w:val="20"/>
                <w:szCs w:val="20"/>
              </w:rPr>
            </w:pPr>
          </w:p>
          <w:p w14:paraId="6C07FAE4" w14:textId="77777777" w:rsidR="003806DD" w:rsidRPr="003806DD" w:rsidRDefault="003806DD" w:rsidP="003806DD">
            <w:pPr>
              <w:pStyle w:val="ListParagraph"/>
              <w:numPr>
                <w:ilvl w:val="0"/>
                <w:numId w:val="12"/>
              </w:numPr>
              <w:spacing w:after="160" w:line="259" w:lineRule="auto"/>
              <w:rPr>
                <w:rFonts w:ascii="Arial Narrow" w:hAnsi="Arial Narrow"/>
                <w:sz w:val="20"/>
                <w:szCs w:val="20"/>
              </w:rPr>
            </w:pPr>
            <w:r w:rsidRPr="003806DD">
              <w:rPr>
                <w:rFonts w:ascii="Arial Narrow" w:hAnsi="Arial Narrow"/>
                <w:sz w:val="20"/>
                <w:szCs w:val="20"/>
              </w:rPr>
              <w:t>Organize Storage and Branding of Communications and Visibility Material</w:t>
            </w:r>
          </w:p>
          <w:p w14:paraId="32E9FBB8" w14:textId="7E065F39" w:rsidR="007219A8" w:rsidRPr="008B69A2" w:rsidRDefault="007219A8" w:rsidP="007219A8">
            <w:pPr>
              <w:rPr>
                <w:rFonts w:ascii="IPM PLEX SANS LIGHT" w:hAnsi="IPM PLEX SANS LIGHT" w:cstheme="minorHAnsi"/>
              </w:rPr>
            </w:pPr>
          </w:p>
        </w:tc>
        <w:tc>
          <w:tcPr>
            <w:tcW w:w="3870" w:type="dxa"/>
          </w:tcPr>
          <w:p w14:paraId="78607834" w14:textId="77777777" w:rsidR="003806DD" w:rsidRPr="000B5CAD" w:rsidRDefault="003806DD" w:rsidP="003806DD">
            <w:pPr>
              <w:pStyle w:val="ListParagraph"/>
              <w:numPr>
                <w:ilvl w:val="0"/>
                <w:numId w:val="17"/>
              </w:numPr>
              <w:spacing w:after="160" w:line="259" w:lineRule="auto"/>
              <w:rPr>
                <w:rFonts w:ascii="Arial Narrow" w:hAnsi="Arial Narrow"/>
                <w:sz w:val="20"/>
                <w:szCs w:val="20"/>
              </w:rPr>
            </w:pPr>
            <w:r w:rsidRPr="000B5CAD">
              <w:rPr>
                <w:rFonts w:ascii="Arial Narrow" w:hAnsi="Arial Narrow"/>
                <w:sz w:val="20"/>
                <w:szCs w:val="20"/>
              </w:rPr>
              <w:t>Maintain an organized database of communication and visibility materials.</w:t>
            </w:r>
          </w:p>
          <w:p w14:paraId="27F04F9D" w14:textId="77777777" w:rsidR="003806DD" w:rsidRPr="000B5CAD" w:rsidRDefault="003806DD" w:rsidP="003806DD">
            <w:pPr>
              <w:pStyle w:val="ListParagraph"/>
              <w:numPr>
                <w:ilvl w:val="0"/>
                <w:numId w:val="17"/>
              </w:numPr>
              <w:spacing w:after="160" w:line="259" w:lineRule="auto"/>
              <w:rPr>
                <w:rFonts w:ascii="Arial Narrow" w:hAnsi="Arial Narrow"/>
                <w:sz w:val="20"/>
                <w:szCs w:val="20"/>
              </w:rPr>
            </w:pPr>
            <w:r w:rsidRPr="000B5CAD">
              <w:rPr>
                <w:rFonts w:ascii="Arial Narrow" w:hAnsi="Arial Narrow"/>
                <w:sz w:val="20"/>
                <w:szCs w:val="20"/>
              </w:rPr>
              <w:t xml:space="preserve">Ensure easy access to promotional materials, </w:t>
            </w:r>
            <w:r>
              <w:rPr>
                <w:rFonts w:ascii="Arial Narrow" w:hAnsi="Arial Narrow"/>
                <w:sz w:val="20"/>
                <w:szCs w:val="20"/>
              </w:rPr>
              <w:t xml:space="preserve">photos, stories, videos </w:t>
            </w:r>
            <w:r w:rsidRPr="000B5CAD">
              <w:rPr>
                <w:rFonts w:ascii="Arial Narrow" w:hAnsi="Arial Narrow"/>
                <w:sz w:val="20"/>
                <w:szCs w:val="20"/>
              </w:rPr>
              <w:t>and</w:t>
            </w:r>
            <w:r>
              <w:rPr>
                <w:rFonts w:ascii="Arial Narrow" w:hAnsi="Arial Narrow"/>
                <w:sz w:val="20"/>
                <w:szCs w:val="20"/>
              </w:rPr>
              <w:t xml:space="preserve"> other </w:t>
            </w:r>
            <w:r w:rsidRPr="000B5CAD">
              <w:rPr>
                <w:rFonts w:ascii="Arial Narrow" w:hAnsi="Arial Narrow"/>
                <w:sz w:val="20"/>
                <w:szCs w:val="20"/>
              </w:rPr>
              <w:t>visuals.</w:t>
            </w:r>
          </w:p>
          <w:p w14:paraId="492B0317" w14:textId="77777777" w:rsidR="003806DD" w:rsidRPr="000B5CAD" w:rsidRDefault="003806DD" w:rsidP="003806DD">
            <w:pPr>
              <w:pStyle w:val="ListParagraph"/>
              <w:numPr>
                <w:ilvl w:val="0"/>
                <w:numId w:val="17"/>
              </w:numPr>
              <w:spacing w:after="160" w:line="259" w:lineRule="auto"/>
              <w:rPr>
                <w:rFonts w:ascii="Arial Narrow" w:hAnsi="Arial Narrow"/>
                <w:sz w:val="20"/>
                <w:szCs w:val="20"/>
              </w:rPr>
            </w:pPr>
            <w:r w:rsidRPr="000B5CAD">
              <w:rPr>
                <w:rFonts w:ascii="Arial Narrow" w:hAnsi="Arial Narrow"/>
                <w:sz w:val="20"/>
                <w:szCs w:val="20"/>
              </w:rPr>
              <w:t xml:space="preserve">Contribute to the </w:t>
            </w:r>
            <w:r>
              <w:rPr>
                <w:rFonts w:ascii="Arial Narrow" w:hAnsi="Arial Narrow"/>
                <w:sz w:val="20"/>
                <w:szCs w:val="20"/>
              </w:rPr>
              <w:t xml:space="preserve">event </w:t>
            </w:r>
            <w:r w:rsidRPr="000B5CAD">
              <w:rPr>
                <w:rFonts w:ascii="Arial Narrow" w:hAnsi="Arial Narrow"/>
                <w:sz w:val="20"/>
                <w:szCs w:val="20"/>
              </w:rPr>
              <w:t xml:space="preserve">design and </w:t>
            </w:r>
            <w:r>
              <w:rPr>
                <w:rFonts w:ascii="Arial Narrow" w:hAnsi="Arial Narrow"/>
                <w:sz w:val="20"/>
                <w:szCs w:val="20"/>
              </w:rPr>
              <w:t xml:space="preserve">brand </w:t>
            </w:r>
            <w:r w:rsidRPr="000B5CAD">
              <w:rPr>
                <w:rFonts w:ascii="Arial Narrow" w:hAnsi="Arial Narrow"/>
                <w:sz w:val="20"/>
                <w:szCs w:val="20"/>
              </w:rPr>
              <w:t>setup of displays for events a conferences.</w:t>
            </w:r>
          </w:p>
          <w:p w14:paraId="556A898D" w14:textId="373CFFEC" w:rsidR="005171E2" w:rsidRPr="008B69A2" w:rsidRDefault="005171E2" w:rsidP="003806DD">
            <w:pPr>
              <w:pStyle w:val="ListParagraph"/>
              <w:ind w:left="360"/>
              <w:jc w:val="both"/>
              <w:rPr>
                <w:rFonts w:ascii="IPM PLEX SANS LIGHT" w:hAnsi="IPM PLEX SANS LIGHT" w:cstheme="minorHAnsi"/>
              </w:rPr>
            </w:pPr>
          </w:p>
        </w:tc>
        <w:tc>
          <w:tcPr>
            <w:tcW w:w="3135" w:type="dxa"/>
            <w:gridSpan w:val="2"/>
          </w:tcPr>
          <w:p w14:paraId="6900C5A0" w14:textId="5B3FBAD5" w:rsidR="003806DD" w:rsidRPr="000B5CAD" w:rsidRDefault="003806DD" w:rsidP="003806DD">
            <w:pPr>
              <w:pStyle w:val="ListParagraph"/>
              <w:numPr>
                <w:ilvl w:val="0"/>
                <w:numId w:val="17"/>
              </w:numPr>
              <w:spacing w:after="160" w:line="259" w:lineRule="auto"/>
              <w:rPr>
                <w:rFonts w:ascii="Arial Narrow" w:hAnsi="Arial Narrow"/>
                <w:sz w:val="20"/>
                <w:szCs w:val="20"/>
              </w:rPr>
            </w:pPr>
            <w:r w:rsidRPr="000B5CAD">
              <w:rPr>
                <w:rFonts w:ascii="Arial Narrow" w:hAnsi="Arial Narrow"/>
                <w:sz w:val="20"/>
                <w:szCs w:val="20"/>
              </w:rPr>
              <w:t>Maintain</w:t>
            </w:r>
            <w:r>
              <w:rPr>
                <w:rFonts w:ascii="Arial Narrow" w:hAnsi="Arial Narrow"/>
                <w:sz w:val="20"/>
                <w:szCs w:val="20"/>
              </w:rPr>
              <w:t>ed</w:t>
            </w:r>
            <w:r w:rsidRPr="000B5CAD">
              <w:rPr>
                <w:rFonts w:ascii="Arial Narrow" w:hAnsi="Arial Narrow"/>
                <w:sz w:val="20"/>
                <w:szCs w:val="20"/>
              </w:rPr>
              <w:t xml:space="preserve"> database of communication and visibility materials</w:t>
            </w:r>
            <w:r>
              <w:rPr>
                <w:rFonts w:ascii="Arial Narrow" w:hAnsi="Arial Narrow"/>
                <w:sz w:val="20"/>
                <w:szCs w:val="20"/>
              </w:rPr>
              <w:t xml:space="preserve"> for donors</w:t>
            </w:r>
            <w:r w:rsidR="002D538D">
              <w:rPr>
                <w:rFonts w:ascii="Arial Narrow" w:hAnsi="Arial Narrow"/>
                <w:sz w:val="20"/>
                <w:szCs w:val="20"/>
              </w:rPr>
              <w:t xml:space="preserve"> and programme development </w:t>
            </w:r>
            <w:bookmarkStart w:id="0" w:name="_GoBack"/>
            <w:bookmarkEnd w:id="0"/>
            <w:r w:rsidR="002D538D">
              <w:rPr>
                <w:rFonts w:ascii="Arial Narrow" w:hAnsi="Arial Narrow"/>
                <w:sz w:val="20"/>
                <w:szCs w:val="20"/>
              </w:rPr>
              <w:t>quality.</w:t>
            </w:r>
          </w:p>
          <w:p w14:paraId="5DAA73E0" w14:textId="306EAD97" w:rsidR="003806DD" w:rsidRPr="000B5CAD" w:rsidRDefault="003806DD" w:rsidP="003806DD">
            <w:pPr>
              <w:pStyle w:val="ListParagraph"/>
              <w:numPr>
                <w:ilvl w:val="0"/>
                <w:numId w:val="17"/>
              </w:numPr>
              <w:spacing w:after="160" w:line="259" w:lineRule="auto"/>
              <w:rPr>
                <w:rFonts w:ascii="Arial Narrow" w:hAnsi="Arial Narrow"/>
                <w:sz w:val="20"/>
                <w:szCs w:val="20"/>
              </w:rPr>
            </w:pPr>
            <w:r>
              <w:rPr>
                <w:rFonts w:ascii="Arial Narrow" w:hAnsi="Arial Narrow"/>
                <w:sz w:val="20"/>
                <w:szCs w:val="20"/>
              </w:rPr>
              <w:t>Archive,</w:t>
            </w:r>
            <w:r w:rsidRPr="000B5CAD">
              <w:rPr>
                <w:rFonts w:ascii="Arial Narrow" w:hAnsi="Arial Narrow"/>
                <w:sz w:val="20"/>
                <w:szCs w:val="20"/>
              </w:rPr>
              <w:t xml:space="preserve"> </w:t>
            </w:r>
            <w:r>
              <w:rPr>
                <w:rFonts w:ascii="Arial Narrow" w:hAnsi="Arial Narrow"/>
                <w:sz w:val="20"/>
                <w:szCs w:val="20"/>
              </w:rPr>
              <w:t xml:space="preserve">photos, stories, videos </w:t>
            </w:r>
            <w:r w:rsidRPr="000B5CAD">
              <w:rPr>
                <w:rFonts w:ascii="Arial Narrow" w:hAnsi="Arial Narrow"/>
                <w:sz w:val="20"/>
                <w:szCs w:val="20"/>
              </w:rPr>
              <w:t>and</w:t>
            </w:r>
            <w:r>
              <w:rPr>
                <w:rFonts w:ascii="Arial Narrow" w:hAnsi="Arial Narrow"/>
                <w:sz w:val="20"/>
                <w:szCs w:val="20"/>
              </w:rPr>
              <w:t xml:space="preserve"> other </w:t>
            </w:r>
            <w:r w:rsidRPr="000B5CAD">
              <w:rPr>
                <w:rFonts w:ascii="Arial Narrow" w:hAnsi="Arial Narrow"/>
                <w:sz w:val="20"/>
                <w:szCs w:val="20"/>
              </w:rPr>
              <w:t>visuals.</w:t>
            </w:r>
          </w:p>
          <w:p w14:paraId="732BB98A" w14:textId="14BE75DE" w:rsidR="005171E2" w:rsidRPr="008B69A2" w:rsidRDefault="003806DD" w:rsidP="003806DD">
            <w:pPr>
              <w:pStyle w:val="ListParagraph"/>
              <w:numPr>
                <w:ilvl w:val="0"/>
                <w:numId w:val="17"/>
              </w:numPr>
              <w:spacing w:after="160" w:line="259" w:lineRule="auto"/>
              <w:rPr>
                <w:rFonts w:ascii="IPM PLEX SANS LIGHT" w:hAnsi="IPM PLEX SANS LIGHT" w:cstheme="minorHAnsi"/>
              </w:rPr>
            </w:pPr>
            <w:r>
              <w:rPr>
                <w:rFonts w:ascii="Arial Narrow" w:hAnsi="Arial Narrow"/>
                <w:sz w:val="20"/>
                <w:szCs w:val="20"/>
              </w:rPr>
              <w:t xml:space="preserve">Branding event with Concern visibility. </w:t>
            </w:r>
          </w:p>
        </w:tc>
      </w:tr>
    </w:tbl>
    <w:p w14:paraId="31FC2D06" w14:textId="77777777" w:rsidR="006C34B9" w:rsidRPr="008B69A2" w:rsidRDefault="006C34B9" w:rsidP="00077E45">
      <w:pPr>
        <w:spacing w:after="0"/>
        <w:jc w:val="both"/>
        <w:rPr>
          <w:rFonts w:ascii="IPM PLEX SANS LIGHT" w:hAnsi="IPM PLEX SANS LIGHT"/>
        </w:rPr>
      </w:pPr>
    </w:p>
    <w:p w14:paraId="32581A38" w14:textId="77777777" w:rsidR="004B027B" w:rsidRPr="000D4DB7" w:rsidRDefault="004B027B" w:rsidP="00077E45">
      <w:pPr>
        <w:spacing w:after="0"/>
        <w:jc w:val="both"/>
        <w:rPr>
          <w:rFonts w:ascii="Arial Narrow" w:hAnsi="Arial Narrow"/>
          <w:sz w:val="20"/>
          <w:szCs w:val="20"/>
        </w:rPr>
      </w:pPr>
      <w:r w:rsidRPr="008B69A2">
        <w:rPr>
          <w:rFonts w:ascii="IPM PLEX SANS LIGHT" w:hAnsi="IPM PLEX SANS LIGHT"/>
          <w:b/>
          <w:u w:val="single"/>
        </w:rPr>
        <w:t>Obligations:</w:t>
      </w:r>
      <w:r w:rsidRPr="008B69A2">
        <w:rPr>
          <w:rFonts w:ascii="IPM PLEX SANS LIGHT" w:hAnsi="IPM PLEX SANS LIGHT"/>
          <w:b/>
        </w:rPr>
        <w:t xml:space="preserve"> </w:t>
      </w:r>
      <w:r w:rsidRPr="000D4DB7">
        <w:rPr>
          <w:rFonts w:ascii="Arial Narrow" w:hAnsi="Arial Narrow"/>
          <w:sz w:val="20"/>
          <w:szCs w:val="20"/>
        </w:rPr>
        <w:t>Maintain high level of confidentiality</w:t>
      </w:r>
      <w:r w:rsidR="00652499" w:rsidRPr="000D4DB7">
        <w:rPr>
          <w:rFonts w:ascii="Arial Narrow" w:hAnsi="Arial Narrow"/>
          <w:sz w:val="20"/>
          <w:szCs w:val="20"/>
        </w:rPr>
        <w:t>, integrity</w:t>
      </w:r>
      <w:r w:rsidRPr="000D4DB7">
        <w:rPr>
          <w:rFonts w:ascii="Arial Narrow" w:hAnsi="Arial Narrow"/>
          <w:sz w:val="20"/>
          <w:szCs w:val="20"/>
        </w:rPr>
        <w:t xml:space="preserve"> wherever the incumbent come across sensitive information’s/data. Person shall accept, adhere to all Concern Worldwide policies (C</w:t>
      </w:r>
      <w:r w:rsidR="00634DA0" w:rsidRPr="000D4DB7">
        <w:rPr>
          <w:rFonts w:ascii="Arial Narrow" w:hAnsi="Arial Narrow"/>
          <w:sz w:val="20"/>
          <w:szCs w:val="20"/>
        </w:rPr>
        <w:t>ode of Conduct and its associated safeguarding policies</w:t>
      </w:r>
      <w:r w:rsidRPr="000D4DB7">
        <w:rPr>
          <w:rFonts w:ascii="Arial Narrow" w:hAnsi="Arial Narrow"/>
          <w:sz w:val="20"/>
          <w:szCs w:val="20"/>
        </w:rPr>
        <w:t>). A report shall be prepared and submitted by the incumbent on completion of the six months tenure prior to the final settlement is made.</w:t>
      </w:r>
    </w:p>
    <w:p w14:paraId="78F2A46A" w14:textId="77777777" w:rsidR="004B027B" w:rsidRPr="008B69A2" w:rsidRDefault="004B027B" w:rsidP="00077E45">
      <w:pPr>
        <w:spacing w:after="0"/>
        <w:jc w:val="both"/>
        <w:rPr>
          <w:rFonts w:ascii="IPM PLEX SANS LIGHT" w:hAnsi="IPM PLEX SANS LIGHT"/>
          <w:b/>
        </w:rPr>
      </w:pPr>
    </w:p>
    <w:p w14:paraId="0F9A810E" w14:textId="5935D5FC" w:rsidR="00077E45" w:rsidRPr="002D538D" w:rsidRDefault="00077E45" w:rsidP="002B1674">
      <w:pPr>
        <w:spacing w:after="0"/>
        <w:jc w:val="both"/>
        <w:rPr>
          <w:rFonts w:ascii="Arial Narrow" w:hAnsi="Arial Narrow"/>
          <w:sz w:val="20"/>
          <w:szCs w:val="20"/>
        </w:rPr>
      </w:pPr>
      <w:r w:rsidRPr="008B69A2">
        <w:rPr>
          <w:rFonts w:ascii="IPM PLEX SANS LIGHT" w:hAnsi="IPM PLEX SANS LIGHT"/>
          <w:b/>
          <w:u w:val="single"/>
        </w:rPr>
        <w:t xml:space="preserve">Accountability: </w:t>
      </w:r>
      <w:r w:rsidRPr="002D538D">
        <w:rPr>
          <w:rFonts w:ascii="Arial Narrow" w:hAnsi="Arial Narrow"/>
          <w:sz w:val="20"/>
          <w:szCs w:val="20"/>
        </w:rPr>
        <w:t xml:space="preserve">The professional Intern is accountable to the </w:t>
      </w:r>
      <w:r w:rsidR="002D538D" w:rsidRPr="002D538D">
        <w:rPr>
          <w:rFonts w:ascii="Arial Narrow" w:hAnsi="Arial Narrow"/>
          <w:sz w:val="20"/>
          <w:szCs w:val="20"/>
        </w:rPr>
        <w:t xml:space="preserve">Communications Coordinator </w:t>
      </w:r>
      <w:r w:rsidR="006C34B9" w:rsidRPr="002D538D">
        <w:rPr>
          <w:rFonts w:ascii="Arial Narrow" w:hAnsi="Arial Narrow"/>
          <w:sz w:val="20"/>
          <w:szCs w:val="20"/>
        </w:rPr>
        <w:t xml:space="preserve"> </w:t>
      </w:r>
      <w:r w:rsidRPr="002D538D">
        <w:rPr>
          <w:rFonts w:ascii="Arial Narrow" w:hAnsi="Arial Narrow"/>
          <w:sz w:val="20"/>
          <w:szCs w:val="20"/>
        </w:rPr>
        <w:t>for performance.</w:t>
      </w:r>
    </w:p>
    <w:p w14:paraId="1173096A" w14:textId="2518E484" w:rsidR="008B69A2" w:rsidRPr="008B69A2" w:rsidRDefault="008B69A2" w:rsidP="008B69A2">
      <w:pPr>
        <w:spacing w:after="60"/>
        <w:jc w:val="both"/>
        <w:rPr>
          <w:rFonts w:ascii="IPM PLEX SANS LIGHT" w:eastAsia="Calibri" w:hAnsi="IPM PLEX SANS LIGHT" w:cs="Times New Roman"/>
          <w:b/>
          <w:u w:val="single"/>
          <w:lang w:val="en-US"/>
        </w:rPr>
      </w:pPr>
    </w:p>
    <w:p w14:paraId="053CD598" w14:textId="77777777" w:rsidR="008B69A2" w:rsidRPr="008B69A2" w:rsidRDefault="008B69A2" w:rsidP="008B69A2">
      <w:pPr>
        <w:jc w:val="both"/>
        <w:rPr>
          <w:rFonts w:ascii="IPM PLEX SANS LIGHT" w:hAnsi="IPM PLEX SANS LIGHT" w:cstheme="minorHAnsi"/>
          <w:b/>
        </w:rPr>
      </w:pPr>
      <w:r w:rsidRPr="008B69A2">
        <w:rPr>
          <w:rFonts w:ascii="IPM PLEX SANS LIGHT" w:hAnsi="IPM PLEX SANS LIGHT" w:cstheme="minorHAnsi"/>
          <w:b/>
        </w:rPr>
        <w:t xml:space="preserve">In line with Concern’s commitments under the Core Humanitarian Standard (CHS): </w:t>
      </w:r>
    </w:p>
    <w:p w14:paraId="09DAD089" w14:textId="77777777" w:rsidR="008B69A2" w:rsidRPr="002D538D" w:rsidRDefault="008B69A2" w:rsidP="002D538D">
      <w:pPr>
        <w:numPr>
          <w:ilvl w:val="0"/>
          <w:numId w:val="16"/>
        </w:numPr>
        <w:spacing w:after="160" w:line="259" w:lineRule="auto"/>
        <w:contextualSpacing/>
        <w:rPr>
          <w:rFonts w:ascii="Arial Narrow" w:eastAsia="Calibri" w:hAnsi="Arial Narrow" w:cs="Times New Roman"/>
          <w:sz w:val="20"/>
          <w:szCs w:val="20"/>
          <w:lang w:eastAsia="en-US"/>
        </w:rPr>
      </w:pPr>
      <w:r w:rsidRPr="002D538D">
        <w:rPr>
          <w:rFonts w:ascii="Arial Narrow" w:eastAsia="Calibri" w:hAnsi="Arial Narrow" w:cs="Times New Roman"/>
          <w:sz w:val="20"/>
          <w:szCs w:val="20"/>
          <w:lang w:eastAsia="en-US"/>
        </w:rPr>
        <w:t xml:space="preserve">Actively promote meaningful community participation and consultation at all stages of the project cycle (planning, implementation, M&amp;E); </w:t>
      </w:r>
    </w:p>
    <w:p w14:paraId="2A7EC09B" w14:textId="77777777" w:rsidR="008B69A2" w:rsidRPr="002D538D" w:rsidRDefault="008B69A2" w:rsidP="002D538D">
      <w:pPr>
        <w:numPr>
          <w:ilvl w:val="0"/>
          <w:numId w:val="16"/>
        </w:numPr>
        <w:spacing w:after="160" w:line="259" w:lineRule="auto"/>
        <w:contextualSpacing/>
        <w:rPr>
          <w:rFonts w:ascii="Arial Narrow" w:eastAsia="Calibri" w:hAnsi="Arial Narrow" w:cs="Times New Roman"/>
          <w:sz w:val="20"/>
          <w:szCs w:val="20"/>
          <w:lang w:eastAsia="en-US"/>
        </w:rPr>
      </w:pPr>
      <w:r w:rsidRPr="002D538D">
        <w:rPr>
          <w:rFonts w:ascii="Arial Narrow" w:eastAsia="Calibri" w:hAnsi="Arial Narrow" w:cs="Times New Roman"/>
          <w:sz w:val="20"/>
          <w:szCs w:val="20"/>
          <w:lang w:eastAsia="en-US"/>
        </w:rPr>
        <w:t xml:space="preserve">Work with relevant colleagues  to ensure that the Complaints and Response Mechanism (CRM) is functional and accessible, that feedback and complaints are welcomed and addressed; </w:t>
      </w:r>
    </w:p>
    <w:p w14:paraId="41DF504E" w14:textId="5BAFD3EC" w:rsidR="008B69A2" w:rsidRPr="002D538D" w:rsidRDefault="008B69A2" w:rsidP="002D538D">
      <w:pPr>
        <w:numPr>
          <w:ilvl w:val="0"/>
          <w:numId w:val="16"/>
        </w:numPr>
        <w:spacing w:after="160" w:line="259" w:lineRule="auto"/>
        <w:contextualSpacing/>
        <w:rPr>
          <w:rFonts w:ascii="Arial Narrow" w:eastAsia="Calibri" w:hAnsi="Arial Narrow" w:cs="Times New Roman"/>
          <w:sz w:val="20"/>
          <w:szCs w:val="20"/>
          <w:lang w:eastAsia="en-US"/>
        </w:rPr>
      </w:pPr>
      <w:r w:rsidRPr="002D538D">
        <w:rPr>
          <w:rFonts w:ascii="Arial Narrow" w:eastAsia="Calibri" w:hAnsi="Arial Narrow" w:cs="Times New Roman"/>
          <w:sz w:val="20"/>
          <w:szCs w:val="20"/>
          <w:lang w:eastAsia="en-US"/>
        </w:rPr>
        <w:t>Work with relevant colleagues to ensure that information about CRM, safeguarding and expected staff behaviour is disseminated among programme participants and communities</w:t>
      </w:r>
    </w:p>
    <w:p w14:paraId="3555A405" w14:textId="77777777" w:rsidR="003B3E3D" w:rsidRPr="008B69A2" w:rsidRDefault="003B3E3D" w:rsidP="003B3E3D">
      <w:pPr>
        <w:spacing w:after="0"/>
        <w:jc w:val="both"/>
        <w:rPr>
          <w:rFonts w:ascii="IPM PLEX SANS LIGHT" w:hAnsi="IPM PLEX SANS LIGHT"/>
        </w:rPr>
      </w:pPr>
    </w:p>
    <w:p w14:paraId="3182148E" w14:textId="4F1EF048" w:rsidR="00652499" w:rsidRPr="003806DD" w:rsidRDefault="003B3E3D" w:rsidP="003806DD">
      <w:pPr>
        <w:pStyle w:val="ListParagraph"/>
        <w:numPr>
          <w:ilvl w:val="0"/>
          <w:numId w:val="11"/>
        </w:numPr>
        <w:spacing w:after="160" w:line="259" w:lineRule="auto"/>
        <w:rPr>
          <w:rFonts w:ascii="Arial Narrow" w:eastAsia="Calibri" w:hAnsi="Arial Narrow" w:cs="Times New Roman"/>
          <w:sz w:val="20"/>
          <w:szCs w:val="20"/>
          <w:lang w:eastAsia="en-US"/>
        </w:rPr>
      </w:pPr>
      <w:r w:rsidRPr="008B69A2">
        <w:rPr>
          <w:rFonts w:ascii="IPM PLEX SANS LIGHT" w:hAnsi="IPM PLEX SANS LIGHT"/>
          <w:b/>
          <w:u w:val="single"/>
        </w:rPr>
        <w:t xml:space="preserve">Recruitment Requirements: </w:t>
      </w:r>
      <w:r w:rsidR="002B1674" w:rsidRPr="008B69A2">
        <w:rPr>
          <w:rFonts w:ascii="IPM PLEX SANS LIGHT" w:hAnsi="IPM PLEX SANS LIGHT"/>
          <w:b/>
          <w:u w:val="single"/>
        </w:rPr>
        <w:t xml:space="preserve"> </w:t>
      </w:r>
      <w:r w:rsidR="003806DD" w:rsidRPr="003806DD">
        <w:rPr>
          <w:rFonts w:ascii="Arial Narrow" w:eastAsia="Calibri" w:hAnsi="Arial Narrow" w:cs="Times New Roman"/>
          <w:sz w:val="20"/>
          <w:szCs w:val="20"/>
          <w:lang w:eastAsia="en-US"/>
        </w:rPr>
        <w:t>Graduated with a university degree in fields such as Communications/ Media Communications/ Journalism/ Media Studies, Development Studies/ International Relations/ Communication Science, Business Communications/ Mass Communication/ Public Relations, or related disciplines.</w:t>
      </w:r>
    </w:p>
    <w:p w14:paraId="665B6306" w14:textId="77777777" w:rsidR="003B3E3D" w:rsidRPr="008B69A2" w:rsidRDefault="003B3E3D" w:rsidP="003B3E3D">
      <w:pPr>
        <w:spacing w:after="0"/>
        <w:jc w:val="both"/>
        <w:rPr>
          <w:rFonts w:ascii="IPM PLEX SANS LIGHT" w:hAnsi="IPM PLEX SANS LIGHT"/>
        </w:rPr>
      </w:pPr>
    </w:p>
    <w:p w14:paraId="5AF2DC68" w14:textId="77777777" w:rsidR="003B3E3D" w:rsidRPr="008B69A2" w:rsidRDefault="003B3E3D" w:rsidP="003B3E3D">
      <w:pPr>
        <w:spacing w:after="0"/>
        <w:jc w:val="both"/>
        <w:rPr>
          <w:rFonts w:ascii="IPM PLEX SANS LIGHT" w:hAnsi="IPM PLEX SANS LIGHT"/>
          <w:b/>
          <w:u w:val="single"/>
        </w:rPr>
      </w:pPr>
      <w:r w:rsidRPr="008B69A2">
        <w:rPr>
          <w:rFonts w:ascii="IPM PLEX SANS LIGHT" w:hAnsi="IPM PLEX SANS LIGHT"/>
          <w:b/>
          <w:u w:val="single"/>
        </w:rPr>
        <w:t xml:space="preserve">Job related knowledge: </w:t>
      </w:r>
    </w:p>
    <w:p w14:paraId="2CDB6E46" w14:textId="77777777" w:rsidR="003806DD" w:rsidRPr="003806DD" w:rsidRDefault="003806DD" w:rsidP="003806DD">
      <w:pPr>
        <w:numPr>
          <w:ilvl w:val="0"/>
          <w:numId w:val="11"/>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Strong written and verbal communication skills.</w:t>
      </w:r>
    </w:p>
    <w:p w14:paraId="7922337D" w14:textId="77777777" w:rsidR="003806DD" w:rsidRPr="003806DD" w:rsidRDefault="003806DD" w:rsidP="003806DD">
      <w:pPr>
        <w:numPr>
          <w:ilvl w:val="0"/>
          <w:numId w:val="11"/>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Proven experience with social media platforms and content creation.</w:t>
      </w:r>
    </w:p>
    <w:p w14:paraId="301E4E3A" w14:textId="77777777" w:rsidR="003806DD" w:rsidRPr="003806DD" w:rsidRDefault="003806DD" w:rsidP="003806DD">
      <w:pPr>
        <w:numPr>
          <w:ilvl w:val="0"/>
          <w:numId w:val="11"/>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 xml:space="preserve">Tech-savvy and good experience and knowledge of how to leverage AI for social media and content creation, as well as competent usage of social media management tools </w:t>
      </w:r>
    </w:p>
    <w:p w14:paraId="15ABDED0" w14:textId="77777777" w:rsidR="003806DD" w:rsidRPr="003806DD" w:rsidRDefault="003806DD" w:rsidP="003806DD">
      <w:pPr>
        <w:numPr>
          <w:ilvl w:val="0"/>
          <w:numId w:val="11"/>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lastRenderedPageBreak/>
        <w:t>Proficiency in Microsoft Office</w:t>
      </w:r>
    </w:p>
    <w:p w14:paraId="7D8F9FEF" w14:textId="77777777" w:rsidR="003806DD" w:rsidRPr="003806DD" w:rsidRDefault="003806DD" w:rsidP="003806DD">
      <w:pPr>
        <w:numPr>
          <w:ilvl w:val="0"/>
          <w:numId w:val="11"/>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 xml:space="preserve">Proficiency in Canva / Microsoft Design software (e.g., Adobe Creative Suite)  </w:t>
      </w:r>
    </w:p>
    <w:p w14:paraId="09F793E1" w14:textId="77777777" w:rsidR="003806DD" w:rsidRPr="003806DD" w:rsidRDefault="003806DD" w:rsidP="003806DD">
      <w:pPr>
        <w:numPr>
          <w:ilvl w:val="0"/>
          <w:numId w:val="11"/>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Enthusiastic about humanitarian and development work.</w:t>
      </w:r>
    </w:p>
    <w:p w14:paraId="79F0E28C" w14:textId="77777777" w:rsidR="003806DD" w:rsidRPr="003806DD" w:rsidRDefault="003806DD" w:rsidP="003806DD">
      <w:pPr>
        <w:numPr>
          <w:ilvl w:val="0"/>
          <w:numId w:val="11"/>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Highly organized with excellent attention to detail.</w:t>
      </w:r>
    </w:p>
    <w:p w14:paraId="292FFD76" w14:textId="77777777" w:rsidR="003806DD" w:rsidRPr="003806DD" w:rsidRDefault="003806DD" w:rsidP="003806DD">
      <w:pPr>
        <w:numPr>
          <w:ilvl w:val="0"/>
          <w:numId w:val="11"/>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Ability to work independently and as part of a team.</w:t>
      </w:r>
    </w:p>
    <w:p w14:paraId="5561CC72" w14:textId="2537EF11" w:rsidR="00A25498" w:rsidRDefault="003806DD" w:rsidP="002D538D">
      <w:pPr>
        <w:numPr>
          <w:ilvl w:val="0"/>
          <w:numId w:val="11"/>
        </w:numPr>
        <w:spacing w:after="160" w:line="259" w:lineRule="auto"/>
        <w:contextualSpacing/>
        <w:rPr>
          <w:rFonts w:ascii="Arial Narrow" w:eastAsia="Calibri" w:hAnsi="Arial Narrow" w:cs="Times New Roman"/>
          <w:sz w:val="20"/>
          <w:szCs w:val="20"/>
          <w:lang w:eastAsia="en-US"/>
        </w:rPr>
      </w:pPr>
      <w:r w:rsidRPr="003806DD">
        <w:rPr>
          <w:rFonts w:ascii="Arial Narrow" w:eastAsia="Calibri" w:hAnsi="Arial Narrow" w:cs="Times New Roman"/>
          <w:sz w:val="20"/>
          <w:szCs w:val="20"/>
          <w:lang w:eastAsia="en-US"/>
        </w:rPr>
        <w:t>Adaptability and a willingness to learn and grow.</w:t>
      </w:r>
    </w:p>
    <w:p w14:paraId="6DDB265B" w14:textId="77777777" w:rsidR="002D538D" w:rsidRPr="002D538D" w:rsidRDefault="002D538D" w:rsidP="002D538D">
      <w:pPr>
        <w:spacing w:after="160" w:line="259" w:lineRule="auto"/>
        <w:ind w:left="360"/>
        <w:contextualSpacing/>
        <w:rPr>
          <w:rFonts w:ascii="Arial Narrow" w:eastAsia="Calibri" w:hAnsi="Arial Narrow" w:cs="Times New Roman"/>
          <w:sz w:val="20"/>
          <w:szCs w:val="20"/>
          <w:lang w:eastAsia="en-US"/>
        </w:rPr>
      </w:pPr>
    </w:p>
    <w:p w14:paraId="23ED03B0" w14:textId="6715C92C" w:rsidR="00634DA0" w:rsidRPr="008B69A2" w:rsidRDefault="003B3E3D" w:rsidP="003B3E3D">
      <w:pPr>
        <w:spacing w:after="0"/>
        <w:jc w:val="both"/>
        <w:rPr>
          <w:rFonts w:ascii="IPM PLEX SANS LIGHT" w:hAnsi="IPM PLEX SANS LIGHT"/>
        </w:rPr>
      </w:pPr>
      <w:proofErr w:type="gramStart"/>
      <w:r w:rsidRPr="008B69A2">
        <w:rPr>
          <w:rFonts w:ascii="IPM PLEX SANS LIGHT" w:hAnsi="IPM PLEX SANS LIGHT"/>
          <w:b/>
          <w:u w:val="single"/>
        </w:rPr>
        <w:t>Time period</w:t>
      </w:r>
      <w:proofErr w:type="gramEnd"/>
      <w:r w:rsidRPr="008B69A2">
        <w:rPr>
          <w:rFonts w:ascii="IPM PLEX SANS LIGHT" w:hAnsi="IPM PLEX SANS LIGHT"/>
          <w:b/>
          <w:u w:val="single"/>
        </w:rPr>
        <w:t>:</w:t>
      </w:r>
      <w:r w:rsidR="005D70CB" w:rsidRPr="008B69A2">
        <w:rPr>
          <w:rFonts w:ascii="IPM PLEX SANS LIGHT" w:hAnsi="IPM PLEX SANS LIGHT"/>
        </w:rPr>
        <w:t xml:space="preserve"> </w:t>
      </w:r>
      <w:r w:rsidR="003806DD">
        <w:rPr>
          <w:rFonts w:ascii="IPM PLEX SANS LIGHT" w:hAnsi="IPM PLEX SANS LIGHT"/>
          <w:b/>
        </w:rPr>
        <w:t>Nine</w:t>
      </w:r>
      <w:r w:rsidR="00176294" w:rsidRPr="008B69A2">
        <w:rPr>
          <w:rFonts w:ascii="IPM PLEX SANS LIGHT" w:hAnsi="IPM PLEX SANS LIGHT"/>
          <w:b/>
        </w:rPr>
        <w:t xml:space="preserve"> </w:t>
      </w:r>
      <w:r w:rsidR="003806DD">
        <w:rPr>
          <w:rFonts w:ascii="IPM PLEX SANS LIGHT" w:hAnsi="IPM PLEX SANS LIGHT"/>
          <w:b/>
        </w:rPr>
        <w:t>(09</w:t>
      </w:r>
      <w:r w:rsidR="00F50F74" w:rsidRPr="008B69A2">
        <w:rPr>
          <w:rFonts w:ascii="IPM PLEX SANS LIGHT" w:hAnsi="IPM PLEX SANS LIGHT"/>
          <w:b/>
        </w:rPr>
        <w:t>)</w:t>
      </w:r>
      <w:r w:rsidR="00F50F74" w:rsidRPr="008B69A2">
        <w:rPr>
          <w:rFonts w:ascii="IPM PLEX SANS LIGHT" w:hAnsi="IPM PLEX SANS LIGHT"/>
        </w:rPr>
        <w:t xml:space="preserve"> </w:t>
      </w:r>
      <w:r w:rsidR="001E59B0" w:rsidRPr="002D538D">
        <w:rPr>
          <w:rFonts w:ascii="Arial Narrow" w:eastAsia="Calibri" w:hAnsi="Arial Narrow" w:cs="Times New Roman"/>
          <w:sz w:val="20"/>
          <w:szCs w:val="20"/>
          <w:lang w:eastAsia="en-US"/>
        </w:rPr>
        <w:t>Months</w:t>
      </w:r>
      <w:r w:rsidR="00F31F3D" w:rsidRPr="002D538D">
        <w:rPr>
          <w:rFonts w:ascii="Arial Narrow" w:eastAsia="Calibri" w:hAnsi="Arial Narrow" w:cs="Times New Roman"/>
          <w:sz w:val="20"/>
          <w:szCs w:val="20"/>
          <w:lang w:eastAsia="en-US"/>
        </w:rPr>
        <w:t xml:space="preserve"> from </w:t>
      </w:r>
      <w:r w:rsidR="002B1305" w:rsidRPr="002D538D">
        <w:rPr>
          <w:rFonts w:ascii="Arial Narrow" w:eastAsia="Calibri" w:hAnsi="Arial Narrow" w:cs="Times New Roman"/>
          <w:sz w:val="20"/>
          <w:szCs w:val="20"/>
          <w:lang w:eastAsia="en-US"/>
        </w:rPr>
        <w:t>the date of joining.</w:t>
      </w:r>
    </w:p>
    <w:p w14:paraId="56B33B59" w14:textId="77777777" w:rsidR="00634DA0" w:rsidRPr="008B69A2" w:rsidRDefault="00634DA0" w:rsidP="003B3E3D">
      <w:pPr>
        <w:spacing w:after="0"/>
        <w:jc w:val="both"/>
        <w:rPr>
          <w:rFonts w:ascii="IPM PLEX SANS LIGHT" w:hAnsi="IPM PLEX SANS LIGHT"/>
        </w:rPr>
      </w:pPr>
    </w:p>
    <w:p w14:paraId="34F898F4" w14:textId="77A94703" w:rsidR="003B3E3D" w:rsidRPr="008B69A2" w:rsidRDefault="00634DA0" w:rsidP="003B3E3D">
      <w:pPr>
        <w:spacing w:after="0"/>
        <w:jc w:val="both"/>
        <w:rPr>
          <w:rFonts w:ascii="IPM PLEX SANS LIGHT" w:hAnsi="IPM PLEX SANS LIGHT"/>
        </w:rPr>
      </w:pPr>
      <w:r w:rsidRPr="008B69A2">
        <w:rPr>
          <w:rFonts w:ascii="IPM PLEX SANS LIGHT" w:hAnsi="IPM PLEX SANS LIGHT"/>
          <w:b/>
        </w:rPr>
        <w:t>Location:</w:t>
      </w:r>
      <w:r w:rsidRPr="008B69A2">
        <w:rPr>
          <w:rFonts w:ascii="IPM PLEX SANS LIGHT" w:hAnsi="IPM PLEX SANS LIGHT"/>
        </w:rPr>
        <w:t xml:space="preserve"> </w:t>
      </w:r>
      <w:r w:rsidR="006C2373" w:rsidRPr="002D538D">
        <w:rPr>
          <w:rFonts w:ascii="Arial Narrow" w:eastAsia="Calibri" w:hAnsi="Arial Narrow" w:cs="Times New Roman"/>
          <w:sz w:val="20"/>
          <w:szCs w:val="20"/>
          <w:lang w:eastAsia="en-US"/>
        </w:rPr>
        <w:t xml:space="preserve">Concern head office in </w:t>
      </w:r>
      <w:r w:rsidR="00A25498" w:rsidRPr="002D538D">
        <w:rPr>
          <w:rFonts w:ascii="Arial Narrow" w:eastAsia="Calibri" w:hAnsi="Arial Narrow" w:cs="Times New Roman"/>
          <w:sz w:val="20"/>
          <w:szCs w:val="20"/>
          <w:lang w:eastAsia="en-US"/>
        </w:rPr>
        <w:t>Dhaka</w:t>
      </w:r>
      <w:r w:rsidR="00A25498" w:rsidRPr="008B69A2">
        <w:rPr>
          <w:rFonts w:ascii="IPM PLEX SANS LIGHT" w:hAnsi="IPM PLEX SANS LIGHT"/>
        </w:rPr>
        <w:t xml:space="preserve"> </w:t>
      </w:r>
      <w:r w:rsidR="002B1305" w:rsidRPr="008B69A2">
        <w:rPr>
          <w:rFonts w:ascii="IPM PLEX SANS LIGHT" w:hAnsi="IPM PLEX SANS LIGHT"/>
        </w:rPr>
        <w:t xml:space="preserve"> </w:t>
      </w:r>
    </w:p>
    <w:p w14:paraId="773DBC27" w14:textId="77777777" w:rsidR="00221ED3" w:rsidRPr="00221ED3" w:rsidRDefault="00221ED3" w:rsidP="00083F37">
      <w:pPr>
        <w:spacing w:after="0"/>
        <w:jc w:val="both"/>
        <w:rPr>
          <w:rFonts w:ascii="IPM PLEX SANS LIGHT" w:hAnsi="IPM PLEX SANS LIGHT"/>
          <w:b/>
        </w:rPr>
      </w:pPr>
    </w:p>
    <w:p w14:paraId="69EAD660" w14:textId="098966E9" w:rsidR="00083F37" w:rsidRPr="00221ED3" w:rsidRDefault="00083F37" w:rsidP="00083F37">
      <w:pPr>
        <w:spacing w:after="0"/>
        <w:jc w:val="both"/>
        <w:rPr>
          <w:rFonts w:ascii="IPM PLEX SANS LIGHT" w:hAnsi="IPM PLEX SANS LIGHT"/>
          <w:b/>
        </w:rPr>
      </w:pPr>
      <w:r w:rsidRPr="00221ED3">
        <w:rPr>
          <w:rFonts w:ascii="IPM PLEX SANS LIGHT" w:hAnsi="IPM PLEX SANS LIGHT"/>
          <w:b/>
        </w:rPr>
        <w:t>Safeguarding at Concern: Code of Conduct and its Associated Policies</w:t>
      </w:r>
    </w:p>
    <w:p w14:paraId="34164496" w14:textId="6B9AEFF4" w:rsidR="00083F37" w:rsidRPr="002D538D" w:rsidRDefault="00083F37" w:rsidP="00083F37">
      <w:pPr>
        <w:spacing w:after="0"/>
        <w:jc w:val="both"/>
        <w:rPr>
          <w:rFonts w:ascii="Arial Narrow" w:eastAsia="Calibri" w:hAnsi="Arial Narrow" w:cs="Times New Roman"/>
          <w:sz w:val="20"/>
          <w:szCs w:val="20"/>
          <w:lang w:eastAsia="en-US"/>
        </w:rPr>
      </w:pPr>
      <w:r w:rsidRPr="002D538D">
        <w:rPr>
          <w:rFonts w:ascii="Arial Narrow" w:eastAsia="Calibri" w:hAnsi="Arial Narrow" w:cs="Times New Roman"/>
          <w:sz w:val="20"/>
          <w:szCs w:val="20"/>
          <w:lang w:eastAsia="en-US"/>
        </w:rPr>
        <w:t>Concern has an organisational Code of Conduct (</w:t>
      </w:r>
      <w:proofErr w:type="spellStart"/>
      <w:r w:rsidRPr="002D538D">
        <w:rPr>
          <w:rFonts w:ascii="Arial Narrow" w:eastAsia="Calibri" w:hAnsi="Arial Narrow" w:cs="Times New Roman"/>
          <w:sz w:val="20"/>
          <w:szCs w:val="20"/>
          <w:lang w:eastAsia="en-US"/>
        </w:rPr>
        <w:t>CCoC</w:t>
      </w:r>
      <w:proofErr w:type="spellEnd"/>
      <w:r w:rsidRPr="002D538D">
        <w:rPr>
          <w:rFonts w:ascii="Arial Narrow" w:eastAsia="Calibri" w:hAnsi="Arial Narrow" w:cs="Times New Roman"/>
          <w:sz w:val="20"/>
          <w:szCs w:val="20"/>
          <w:lang w:eastAsia="en-US"/>
        </w:rPr>
        <w:t>) with three Associated Policies; the Programme Participant Protection Policy (P4), the Child Safeguarding Policy and the Anti-Trafficking in Persons Policy.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highest standards in the day-to-day conduct in their workplace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 criminal background checking.</w:t>
      </w:r>
    </w:p>
    <w:sectPr w:rsidR="00083F37" w:rsidRPr="002D538D" w:rsidSect="00FB6F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1679D" w14:textId="77777777" w:rsidR="006B73A4" w:rsidRDefault="006B73A4" w:rsidP="006F296F">
      <w:pPr>
        <w:spacing w:after="0" w:line="240" w:lineRule="auto"/>
      </w:pPr>
      <w:r>
        <w:separator/>
      </w:r>
    </w:p>
  </w:endnote>
  <w:endnote w:type="continuationSeparator" w:id="0">
    <w:p w14:paraId="29C9DFD5" w14:textId="77777777" w:rsidR="006B73A4" w:rsidRDefault="006B73A4" w:rsidP="006F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PM PLEX SANS LIGH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07"/>
      <w:docPartObj>
        <w:docPartGallery w:val="Page Numbers (Bottom of Page)"/>
        <w:docPartUnique/>
      </w:docPartObj>
    </w:sdtPr>
    <w:sdtEndPr/>
    <w:sdtContent>
      <w:sdt>
        <w:sdtPr>
          <w:id w:val="565050477"/>
          <w:docPartObj>
            <w:docPartGallery w:val="Page Numbers (Top of Page)"/>
            <w:docPartUnique/>
          </w:docPartObj>
        </w:sdtPr>
        <w:sdtEndPr/>
        <w:sdtContent>
          <w:p w14:paraId="5F2BEF81" w14:textId="7987D037" w:rsidR="006566CD" w:rsidRDefault="006566C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D538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D538D">
              <w:rPr>
                <w:b/>
                <w:noProof/>
              </w:rPr>
              <w:t>3</w:t>
            </w:r>
            <w:r>
              <w:rPr>
                <w:b/>
                <w:sz w:val="24"/>
                <w:szCs w:val="24"/>
              </w:rPr>
              <w:fldChar w:fldCharType="end"/>
            </w:r>
          </w:p>
        </w:sdtContent>
      </w:sdt>
    </w:sdtContent>
  </w:sdt>
  <w:p w14:paraId="339006B9" w14:textId="77777777" w:rsidR="0009043C" w:rsidRDefault="0009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2D2D2" w14:textId="77777777" w:rsidR="006B73A4" w:rsidRDefault="006B73A4" w:rsidP="006F296F">
      <w:pPr>
        <w:spacing w:after="0" w:line="240" w:lineRule="auto"/>
      </w:pPr>
      <w:r>
        <w:separator/>
      </w:r>
    </w:p>
  </w:footnote>
  <w:footnote w:type="continuationSeparator" w:id="0">
    <w:p w14:paraId="35AD3265" w14:textId="77777777" w:rsidR="006B73A4" w:rsidRDefault="006B73A4" w:rsidP="006F2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CAD7F" w14:textId="44EA45B5" w:rsidR="0009043C" w:rsidRDefault="00090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0ADB"/>
    <w:multiLevelType w:val="hybridMultilevel"/>
    <w:tmpl w:val="20EA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0304"/>
    <w:multiLevelType w:val="hybridMultilevel"/>
    <w:tmpl w:val="AE02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51006"/>
    <w:multiLevelType w:val="hybridMultilevel"/>
    <w:tmpl w:val="0138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26ACE"/>
    <w:multiLevelType w:val="hybridMultilevel"/>
    <w:tmpl w:val="3A2AC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0A01C5"/>
    <w:multiLevelType w:val="hybridMultilevel"/>
    <w:tmpl w:val="06508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E50DD0"/>
    <w:multiLevelType w:val="hybridMultilevel"/>
    <w:tmpl w:val="1010BC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6CB022E"/>
    <w:multiLevelType w:val="hybridMultilevel"/>
    <w:tmpl w:val="F6745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30725"/>
    <w:multiLevelType w:val="hybridMultilevel"/>
    <w:tmpl w:val="8ACEA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1FF3500"/>
    <w:multiLevelType w:val="hybridMultilevel"/>
    <w:tmpl w:val="FA2619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8FC1F08"/>
    <w:multiLevelType w:val="hybridMultilevel"/>
    <w:tmpl w:val="398C0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EBC5558"/>
    <w:multiLevelType w:val="hybridMultilevel"/>
    <w:tmpl w:val="6DB4F8C0"/>
    <w:lvl w:ilvl="0" w:tplc="04090001">
      <w:start w:val="1"/>
      <w:numFmt w:val="bullet"/>
      <w:lvlText w:val=""/>
      <w:lvlJc w:val="left"/>
      <w:pPr>
        <w:ind w:left="738" w:hanging="360"/>
      </w:pPr>
      <w:rPr>
        <w:rFonts w:ascii="Symbol" w:hAnsi="Symbol" w:hint="default"/>
      </w:rPr>
    </w:lvl>
    <w:lvl w:ilvl="1" w:tplc="04090001">
      <w:start w:val="1"/>
      <w:numFmt w:val="bullet"/>
      <w:lvlText w:val=""/>
      <w:lvlJc w:val="left"/>
      <w:pPr>
        <w:ind w:left="738"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312731"/>
    <w:multiLevelType w:val="multilevel"/>
    <w:tmpl w:val="FAB6D12C"/>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6CD4173"/>
    <w:multiLevelType w:val="hybridMultilevel"/>
    <w:tmpl w:val="2A988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C5335DF"/>
    <w:multiLevelType w:val="hybridMultilevel"/>
    <w:tmpl w:val="41D8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83734"/>
    <w:multiLevelType w:val="hybridMultilevel"/>
    <w:tmpl w:val="B40C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F2702"/>
    <w:multiLevelType w:val="hybridMultilevel"/>
    <w:tmpl w:val="4DAAF9A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E6C63F2"/>
    <w:multiLevelType w:val="hybridMultilevel"/>
    <w:tmpl w:val="24CAC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14"/>
  </w:num>
  <w:num w:numId="6">
    <w:abstractNumId w:val="0"/>
  </w:num>
  <w:num w:numId="7">
    <w:abstractNumId w:val="13"/>
  </w:num>
  <w:num w:numId="8">
    <w:abstractNumId w:val="15"/>
  </w:num>
  <w:num w:numId="9">
    <w:abstractNumId w:val="3"/>
  </w:num>
  <w:num w:numId="10">
    <w:abstractNumId w:val="10"/>
  </w:num>
  <w:num w:numId="11">
    <w:abstractNumId w:val="5"/>
  </w:num>
  <w:num w:numId="12">
    <w:abstractNumId w:val="11"/>
  </w:num>
  <w:num w:numId="13">
    <w:abstractNumId w:val="16"/>
  </w:num>
  <w:num w:numId="14">
    <w:abstractNumId w:val="7"/>
  </w:num>
  <w:num w:numId="15">
    <w:abstractNumId w:val="9"/>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90"/>
    <w:rsid w:val="00045526"/>
    <w:rsid w:val="00077E45"/>
    <w:rsid w:val="00083F37"/>
    <w:rsid w:val="0009043C"/>
    <w:rsid w:val="000B5524"/>
    <w:rsid w:val="000C6C02"/>
    <w:rsid w:val="000D4DB7"/>
    <w:rsid w:val="000F24EC"/>
    <w:rsid w:val="00151FFA"/>
    <w:rsid w:val="00152568"/>
    <w:rsid w:val="00176294"/>
    <w:rsid w:val="001935C8"/>
    <w:rsid w:val="001E59B0"/>
    <w:rsid w:val="00206E1A"/>
    <w:rsid w:val="00217896"/>
    <w:rsid w:val="00221ED3"/>
    <w:rsid w:val="002418EE"/>
    <w:rsid w:val="00287660"/>
    <w:rsid w:val="00287A5E"/>
    <w:rsid w:val="00294195"/>
    <w:rsid w:val="002A3DA7"/>
    <w:rsid w:val="002A753F"/>
    <w:rsid w:val="002B1305"/>
    <w:rsid w:val="002B1674"/>
    <w:rsid w:val="002C3431"/>
    <w:rsid w:val="002D538D"/>
    <w:rsid w:val="002E5AEE"/>
    <w:rsid w:val="002F01DF"/>
    <w:rsid w:val="0032026C"/>
    <w:rsid w:val="0033028C"/>
    <w:rsid w:val="003806DD"/>
    <w:rsid w:val="00380A65"/>
    <w:rsid w:val="003A5C23"/>
    <w:rsid w:val="003B3E3D"/>
    <w:rsid w:val="003C450B"/>
    <w:rsid w:val="003D5DEB"/>
    <w:rsid w:val="003D685E"/>
    <w:rsid w:val="0043072B"/>
    <w:rsid w:val="0043168A"/>
    <w:rsid w:val="004867C5"/>
    <w:rsid w:val="004976EE"/>
    <w:rsid w:val="004B027B"/>
    <w:rsid w:val="004B0C35"/>
    <w:rsid w:val="005171E2"/>
    <w:rsid w:val="00580B56"/>
    <w:rsid w:val="005D70CB"/>
    <w:rsid w:val="005F6265"/>
    <w:rsid w:val="00606625"/>
    <w:rsid w:val="00634DA0"/>
    <w:rsid w:val="00635B34"/>
    <w:rsid w:val="0064380F"/>
    <w:rsid w:val="00652499"/>
    <w:rsid w:val="006566CD"/>
    <w:rsid w:val="006B73A4"/>
    <w:rsid w:val="006C2373"/>
    <w:rsid w:val="006C34B9"/>
    <w:rsid w:val="006D71C2"/>
    <w:rsid w:val="006F296F"/>
    <w:rsid w:val="00711B95"/>
    <w:rsid w:val="007141D7"/>
    <w:rsid w:val="007219A8"/>
    <w:rsid w:val="007534AA"/>
    <w:rsid w:val="00792211"/>
    <w:rsid w:val="00793260"/>
    <w:rsid w:val="007A2B80"/>
    <w:rsid w:val="007A7881"/>
    <w:rsid w:val="007A797A"/>
    <w:rsid w:val="007B60BC"/>
    <w:rsid w:val="007E1E2E"/>
    <w:rsid w:val="00800EAE"/>
    <w:rsid w:val="00812EB8"/>
    <w:rsid w:val="00823159"/>
    <w:rsid w:val="00845B0A"/>
    <w:rsid w:val="008476B2"/>
    <w:rsid w:val="00872578"/>
    <w:rsid w:val="00882D08"/>
    <w:rsid w:val="008A0BD6"/>
    <w:rsid w:val="008B108A"/>
    <w:rsid w:val="008B69A2"/>
    <w:rsid w:val="008C42E0"/>
    <w:rsid w:val="0093710F"/>
    <w:rsid w:val="009D1A60"/>
    <w:rsid w:val="009E0731"/>
    <w:rsid w:val="00A25498"/>
    <w:rsid w:val="00AB0762"/>
    <w:rsid w:val="00AB512C"/>
    <w:rsid w:val="00AD363B"/>
    <w:rsid w:val="00AF1207"/>
    <w:rsid w:val="00AF13D9"/>
    <w:rsid w:val="00B018A5"/>
    <w:rsid w:val="00B27C83"/>
    <w:rsid w:val="00B44627"/>
    <w:rsid w:val="00B5190D"/>
    <w:rsid w:val="00B61190"/>
    <w:rsid w:val="00BC153E"/>
    <w:rsid w:val="00BF02C9"/>
    <w:rsid w:val="00C2141F"/>
    <w:rsid w:val="00C30F1C"/>
    <w:rsid w:val="00C30F6F"/>
    <w:rsid w:val="00CA4591"/>
    <w:rsid w:val="00CB714B"/>
    <w:rsid w:val="00D04332"/>
    <w:rsid w:val="00D32BBE"/>
    <w:rsid w:val="00D64A60"/>
    <w:rsid w:val="00DA1558"/>
    <w:rsid w:val="00DD401A"/>
    <w:rsid w:val="00DE152A"/>
    <w:rsid w:val="00E129AF"/>
    <w:rsid w:val="00E2619A"/>
    <w:rsid w:val="00E43E43"/>
    <w:rsid w:val="00EA75F5"/>
    <w:rsid w:val="00ED2AC9"/>
    <w:rsid w:val="00ED65BD"/>
    <w:rsid w:val="00F022BF"/>
    <w:rsid w:val="00F2237C"/>
    <w:rsid w:val="00F276DA"/>
    <w:rsid w:val="00F27709"/>
    <w:rsid w:val="00F31F3D"/>
    <w:rsid w:val="00F50F74"/>
    <w:rsid w:val="00F708BF"/>
    <w:rsid w:val="00FB6FC3"/>
    <w:rsid w:val="00FD2874"/>
    <w:rsid w:val="00FE5BBF"/>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089D7"/>
  <w15:docId w15:val="{C4031D27-C0FF-4E80-9CE7-326F7A5F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60BC"/>
    <w:pPr>
      <w:spacing w:after="0" w:line="240" w:lineRule="auto"/>
    </w:pPr>
  </w:style>
  <w:style w:type="paragraph" w:styleId="ListParagraph">
    <w:name w:val="List Paragraph"/>
    <w:basedOn w:val="Normal"/>
    <w:uiPriority w:val="34"/>
    <w:qFormat/>
    <w:rsid w:val="007B60BC"/>
    <w:pPr>
      <w:ind w:left="720"/>
      <w:contextualSpacing/>
    </w:pPr>
  </w:style>
  <w:style w:type="table" w:styleId="TableGrid">
    <w:name w:val="Table Grid"/>
    <w:basedOn w:val="TableNormal"/>
    <w:uiPriority w:val="59"/>
    <w:rsid w:val="00B44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96F"/>
  </w:style>
  <w:style w:type="paragraph" w:styleId="Footer">
    <w:name w:val="footer"/>
    <w:basedOn w:val="Normal"/>
    <w:link w:val="FooterChar"/>
    <w:uiPriority w:val="99"/>
    <w:unhideWhenUsed/>
    <w:rsid w:val="006F2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96F"/>
  </w:style>
  <w:style w:type="paragraph" w:styleId="BalloonText">
    <w:name w:val="Balloon Text"/>
    <w:basedOn w:val="Normal"/>
    <w:link w:val="BalloonTextChar"/>
    <w:uiPriority w:val="99"/>
    <w:semiHidden/>
    <w:unhideWhenUsed/>
    <w:rsid w:val="00CB7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63042-9EA2-43C4-A05E-94E76A20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anowar.hossain</dc:creator>
  <cp:lastModifiedBy>Afroza Sharmin</cp:lastModifiedBy>
  <cp:revision>11</cp:revision>
  <cp:lastPrinted>2018-05-31T11:05:00Z</cp:lastPrinted>
  <dcterms:created xsi:type="dcterms:W3CDTF">2023-02-26T07:27:00Z</dcterms:created>
  <dcterms:modified xsi:type="dcterms:W3CDTF">2023-09-26T07:48:00Z</dcterms:modified>
</cp:coreProperties>
</file>