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A4A4F" w14:textId="77777777" w:rsidR="00501AA7" w:rsidRPr="003F1886" w:rsidRDefault="003442DD" w:rsidP="00501AA7">
      <w:pPr>
        <w:pStyle w:val="JDHeader2"/>
        <w:jc w:val="center"/>
        <w:rPr>
          <w:rFonts w:ascii="Calibri" w:hAnsi="Calibri"/>
          <w:b w:val="0"/>
          <w:sz w:val="18"/>
          <w:szCs w:val="18"/>
          <w:lang w:eastAsia="en-GB"/>
        </w:rPr>
      </w:pPr>
      <w:bookmarkStart w:id="0" w:name="RMKENACDS"/>
      <w:bookmarkStart w:id="1" w:name="RMKENPSU"/>
      <w:r>
        <w:rPr>
          <w:rFonts w:cs="Arial"/>
          <w:bCs/>
          <w:szCs w:val="24"/>
          <w:lang w:val="en-US"/>
        </w:rPr>
        <w:t xml:space="preserve">           </w:t>
      </w:r>
      <w:bookmarkEnd w:id="0"/>
      <w:bookmarkEnd w:id="1"/>
    </w:p>
    <w:tbl>
      <w:tblPr>
        <w:tblW w:w="0" w:type="auto"/>
        <w:tblInd w:w="838" w:type="dxa"/>
        <w:tblLayout w:type="fixed"/>
        <w:tblLook w:val="0000" w:firstRow="0" w:lastRow="0" w:firstColumn="0" w:lastColumn="0" w:noHBand="0" w:noVBand="0"/>
      </w:tblPr>
      <w:tblGrid>
        <w:gridCol w:w="7371"/>
      </w:tblGrid>
      <w:tr w:rsidR="00501AA7" w:rsidRPr="00192D36" w14:paraId="428A4A51" w14:textId="77777777" w:rsidTr="006D2158">
        <w:trPr>
          <w:cantSplit/>
          <w:trHeight w:val="138"/>
        </w:trPr>
        <w:tc>
          <w:tcPr>
            <w:tcW w:w="7371" w:type="dxa"/>
          </w:tcPr>
          <w:p w14:paraId="428A4A50" w14:textId="77777777" w:rsidR="00501AA7" w:rsidRPr="00192D36" w:rsidRDefault="00FF4DE1" w:rsidP="00BA2BDB">
            <w:pPr>
              <w:pStyle w:val="JDHeader2"/>
              <w:jc w:val="center"/>
              <w:rPr>
                <w:rFonts w:asciiTheme="minorHAnsi" w:hAnsiTheme="minorHAnsi" w:cstheme="minorHAnsi"/>
                <w:sz w:val="22"/>
              </w:rPr>
            </w:pPr>
            <w:r>
              <w:rPr>
                <w:rFonts w:asciiTheme="minorHAnsi" w:hAnsiTheme="minorHAnsi" w:cstheme="minorHAnsi"/>
                <w:sz w:val="22"/>
              </w:rPr>
              <w:t>IYCF Counsellor</w:t>
            </w:r>
          </w:p>
        </w:tc>
      </w:tr>
      <w:tr w:rsidR="00501AA7" w:rsidRPr="00192D36" w14:paraId="428A4A53" w14:textId="77777777" w:rsidTr="006D2158">
        <w:trPr>
          <w:cantSplit/>
          <w:trHeight w:val="138"/>
        </w:trPr>
        <w:tc>
          <w:tcPr>
            <w:tcW w:w="7371" w:type="dxa"/>
          </w:tcPr>
          <w:p w14:paraId="428A4A52" w14:textId="77777777" w:rsidR="00501AA7" w:rsidRPr="00192D36" w:rsidRDefault="00501AA7" w:rsidP="006D2158">
            <w:pPr>
              <w:pStyle w:val="JDHeader2"/>
              <w:jc w:val="center"/>
              <w:rPr>
                <w:rFonts w:asciiTheme="minorHAnsi" w:hAnsiTheme="minorHAnsi" w:cstheme="minorHAnsi"/>
                <w:sz w:val="22"/>
              </w:rPr>
            </w:pPr>
          </w:p>
        </w:tc>
      </w:tr>
    </w:tbl>
    <w:p w14:paraId="428A4A54" w14:textId="77777777" w:rsidR="00501AA7" w:rsidRPr="00192D36" w:rsidRDefault="00501AA7" w:rsidP="00501AA7">
      <w:pPr>
        <w:jc w:val="center"/>
        <w:rPr>
          <w:rFonts w:cstheme="minorHAnsi"/>
          <w:b/>
          <w:lang w:val="en-US"/>
        </w:rPr>
      </w:pPr>
      <w:r w:rsidRPr="00192D36">
        <w:rPr>
          <w:rFonts w:cstheme="minorHAnsi"/>
          <w:b/>
          <w:lang w:val="en-US"/>
        </w:rPr>
        <w:t>JOB DESCRIPTION</w:t>
      </w:r>
    </w:p>
    <w:p w14:paraId="428A4A55" w14:textId="77777777" w:rsidR="00501AA7" w:rsidRPr="00192D36" w:rsidRDefault="00501AA7" w:rsidP="00501AA7">
      <w:pPr>
        <w:jc w:val="center"/>
        <w:rPr>
          <w:rFonts w:cstheme="minorHAnsi"/>
          <w:b/>
          <w:lang w:val="en-US"/>
        </w:rPr>
      </w:pPr>
      <w:r w:rsidRPr="00192D36">
        <w:rPr>
          <w:rFonts w:cstheme="minorHAnsi"/>
          <w:b/>
          <w:lang w:val="en-US"/>
        </w:rPr>
        <w:t>Concern Worldwide Bangladesh</w:t>
      </w:r>
    </w:p>
    <w:p w14:paraId="428A4A56" w14:textId="77777777" w:rsidR="00C55E32" w:rsidRPr="003F1886" w:rsidRDefault="00C55E32" w:rsidP="00501AA7">
      <w:pPr>
        <w:pStyle w:val="JDHeader2"/>
        <w:jc w:val="center"/>
        <w:rPr>
          <w:rFonts w:ascii="Calibri" w:hAnsi="Calibri"/>
          <w:b w:val="0"/>
          <w:sz w:val="18"/>
          <w:szCs w:val="18"/>
          <w:lang w:eastAsia="en-GB"/>
        </w:rPr>
      </w:pPr>
    </w:p>
    <w:p w14:paraId="428A4A57" w14:textId="77777777" w:rsidR="00C34876" w:rsidRPr="00192D36" w:rsidRDefault="00C34876" w:rsidP="00C34876">
      <w:pPr>
        <w:rPr>
          <w:rFonts w:cstheme="minorHAnsi"/>
          <w:lang w:val="en-US"/>
        </w:rPr>
      </w:pPr>
      <w:r w:rsidRPr="00192D36">
        <w:rPr>
          <w:rFonts w:eastAsia="Times New Roman" w:cstheme="minorHAnsi"/>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14:paraId="428A4A58" w14:textId="77777777" w:rsidR="00EC5589" w:rsidRDefault="00C34876" w:rsidP="00C34876">
      <w:pPr>
        <w:widowControl w:val="0"/>
        <w:autoSpaceDE w:val="0"/>
        <w:autoSpaceDN w:val="0"/>
        <w:adjustRightInd w:val="0"/>
        <w:spacing w:after="0" w:line="240" w:lineRule="auto"/>
        <w:jc w:val="both"/>
        <w:rPr>
          <w:rFonts w:eastAsia="Times New Roman" w:cstheme="minorHAnsi"/>
          <w:lang w:eastAsia="en-GB"/>
        </w:rPr>
      </w:pPr>
      <w:r w:rsidRPr="00192D36">
        <w:rPr>
          <w:rFonts w:eastAsia="Times New Roman" w:cstheme="minorHAnsi"/>
          <w:lang w:eastAsia="en-GB"/>
        </w:rPr>
        <w:t>In Bangladesh, Concern Worldwide works jointly with non-governmental organisations (NGOs), Civil Society Organizations (CSOs), different government departments, the private sector and other key stakeholders to ensure the sustainable changes in the lives of the extreme poor.</w:t>
      </w:r>
    </w:p>
    <w:p w14:paraId="428A4A59" w14:textId="77777777" w:rsidR="000C5E43" w:rsidRPr="00EC5589" w:rsidRDefault="000C5E43" w:rsidP="00C34876">
      <w:pPr>
        <w:widowControl w:val="0"/>
        <w:autoSpaceDE w:val="0"/>
        <w:autoSpaceDN w:val="0"/>
        <w:adjustRightInd w:val="0"/>
        <w:spacing w:after="0" w:line="240" w:lineRule="auto"/>
        <w:jc w:val="both"/>
        <w:rPr>
          <w:rFonts w:ascii="Calibri" w:eastAsia="Times New Roman" w:hAnsi="Calibri" w:cs="Times New Roman"/>
          <w:lang w:eastAsia="en-GB"/>
        </w:rPr>
      </w:pP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58"/>
      </w:tblGrid>
      <w:tr w:rsidR="007C4CC0" w:rsidRPr="00EC5589" w14:paraId="428A4A5C" w14:textId="77777777" w:rsidTr="00013C24">
        <w:tc>
          <w:tcPr>
            <w:tcW w:w="2520" w:type="dxa"/>
            <w:shd w:val="clear" w:color="auto" w:fill="CCCCCC"/>
          </w:tcPr>
          <w:p w14:paraId="428A4A5A" w14:textId="77777777"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Job Title:</w:t>
            </w:r>
          </w:p>
        </w:tc>
        <w:tc>
          <w:tcPr>
            <w:tcW w:w="6658" w:type="dxa"/>
          </w:tcPr>
          <w:p w14:paraId="428A4A5B" w14:textId="77777777" w:rsidR="007C4CC0" w:rsidRPr="00BA2BDB" w:rsidRDefault="00FF4DE1" w:rsidP="00936F20">
            <w:pPr>
              <w:widowControl w:val="0"/>
              <w:autoSpaceDE w:val="0"/>
              <w:autoSpaceDN w:val="0"/>
              <w:adjustRightInd w:val="0"/>
              <w:spacing w:after="0" w:line="240" w:lineRule="auto"/>
              <w:rPr>
                <w:rFonts w:eastAsia="Times New Roman" w:cstheme="minorHAnsi"/>
                <w:b/>
                <w:lang w:eastAsia="en-GB"/>
              </w:rPr>
            </w:pPr>
            <w:r>
              <w:rPr>
                <w:rFonts w:cstheme="minorHAnsi"/>
                <w:b/>
              </w:rPr>
              <w:t>IYCF Counsellor</w:t>
            </w:r>
            <w:r w:rsidR="008F41BC">
              <w:rPr>
                <w:rFonts w:cstheme="minorHAnsi"/>
                <w:b/>
              </w:rPr>
              <w:t xml:space="preserve"> (Only Female)</w:t>
            </w:r>
          </w:p>
        </w:tc>
      </w:tr>
      <w:tr w:rsidR="007C4CC0" w:rsidRPr="00EC5589" w14:paraId="428A4A5F" w14:textId="77777777" w:rsidTr="00013C24">
        <w:tc>
          <w:tcPr>
            <w:tcW w:w="2520" w:type="dxa"/>
            <w:shd w:val="clear" w:color="auto" w:fill="CCCCCC"/>
          </w:tcPr>
          <w:p w14:paraId="428A4A5D" w14:textId="77777777"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Exact Job Location:</w:t>
            </w:r>
          </w:p>
        </w:tc>
        <w:tc>
          <w:tcPr>
            <w:tcW w:w="6658" w:type="dxa"/>
          </w:tcPr>
          <w:p w14:paraId="428A4A5E" w14:textId="26DD51D6" w:rsidR="007C4CC0" w:rsidRPr="000905B6" w:rsidRDefault="007537C0" w:rsidP="00EC5589">
            <w:pPr>
              <w:widowControl w:val="0"/>
              <w:autoSpaceDE w:val="0"/>
              <w:autoSpaceDN w:val="0"/>
              <w:adjustRightInd w:val="0"/>
              <w:spacing w:after="0" w:line="240" w:lineRule="auto"/>
              <w:rPr>
                <w:rFonts w:eastAsia="Times New Roman" w:cstheme="minorHAnsi"/>
                <w:lang w:eastAsia="en-GB"/>
              </w:rPr>
            </w:pPr>
            <w:r>
              <w:rPr>
                <w:rFonts w:eastAsia="Times New Roman" w:cstheme="minorHAnsi"/>
                <w:lang w:eastAsia="en-GB"/>
              </w:rPr>
              <w:t>Noakhali/Feni</w:t>
            </w:r>
          </w:p>
        </w:tc>
      </w:tr>
      <w:tr w:rsidR="007C4CC0" w:rsidRPr="00EC5589" w14:paraId="428A4A62" w14:textId="77777777" w:rsidTr="00013C24">
        <w:tc>
          <w:tcPr>
            <w:tcW w:w="2520" w:type="dxa"/>
            <w:shd w:val="clear" w:color="auto" w:fill="CCCCCC"/>
          </w:tcPr>
          <w:p w14:paraId="428A4A60" w14:textId="77777777"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Reports to:</w:t>
            </w:r>
          </w:p>
        </w:tc>
        <w:tc>
          <w:tcPr>
            <w:tcW w:w="6658" w:type="dxa"/>
          </w:tcPr>
          <w:p w14:paraId="428A4A61" w14:textId="76BB5E29" w:rsidR="007C4CC0" w:rsidRPr="00656AFD" w:rsidRDefault="007537C0" w:rsidP="004371B7">
            <w:pPr>
              <w:widowControl w:val="0"/>
              <w:autoSpaceDE w:val="0"/>
              <w:autoSpaceDN w:val="0"/>
              <w:adjustRightInd w:val="0"/>
              <w:spacing w:after="0" w:line="240" w:lineRule="auto"/>
              <w:rPr>
                <w:rFonts w:eastAsia="Times New Roman" w:cstheme="minorHAnsi"/>
                <w:lang w:eastAsia="en-GB"/>
              </w:rPr>
            </w:pPr>
            <w:r>
              <w:rPr>
                <w:rFonts w:eastAsia="Times New Roman" w:cstheme="minorHAnsi"/>
                <w:lang w:eastAsia="en-GB"/>
              </w:rPr>
              <w:t>Nutrition Project Coordinator</w:t>
            </w:r>
          </w:p>
        </w:tc>
      </w:tr>
      <w:tr w:rsidR="007C4CC0" w:rsidRPr="00EC5589" w14:paraId="428A4A65" w14:textId="77777777" w:rsidTr="00013C24">
        <w:tc>
          <w:tcPr>
            <w:tcW w:w="2520" w:type="dxa"/>
            <w:shd w:val="clear" w:color="auto" w:fill="CCCCCC"/>
          </w:tcPr>
          <w:p w14:paraId="428A4A63" w14:textId="77777777"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b/>
                <w:bCs/>
                <w:lang w:eastAsia="en-GB"/>
              </w:rPr>
              <w:t>Contract Details</w:t>
            </w:r>
          </w:p>
        </w:tc>
        <w:tc>
          <w:tcPr>
            <w:tcW w:w="6658" w:type="dxa"/>
            <w:shd w:val="clear" w:color="auto" w:fill="auto"/>
          </w:tcPr>
          <w:p w14:paraId="428A4A64" w14:textId="65A98DED" w:rsidR="007C4CC0" w:rsidRPr="00E9134E" w:rsidRDefault="0056201C" w:rsidP="003436D6">
            <w:pPr>
              <w:widowControl w:val="0"/>
              <w:autoSpaceDE w:val="0"/>
              <w:autoSpaceDN w:val="0"/>
              <w:adjustRightInd w:val="0"/>
              <w:spacing w:after="0" w:line="240" w:lineRule="auto"/>
              <w:rPr>
                <w:rFonts w:eastAsia="Times New Roman" w:cstheme="minorHAnsi"/>
                <w:lang w:eastAsia="en-GB"/>
              </w:rPr>
            </w:pPr>
            <w:r w:rsidRPr="006A0E30">
              <w:rPr>
                <w:rFonts w:eastAsia="Times New Roman" w:cstheme="minorHAnsi"/>
                <w:lang w:eastAsia="en-GB"/>
              </w:rPr>
              <w:t xml:space="preserve">Initially for 2 months and extendible subject to the fund </w:t>
            </w:r>
            <w:r>
              <w:rPr>
                <w:rFonts w:eastAsia="Times New Roman" w:cstheme="minorHAnsi"/>
                <w:lang w:eastAsia="en-GB"/>
              </w:rPr>
              <w:t>availability</w:t>
            </w:r>
          </w:p>
        </w:tc>
      </w:tr>
    </w:tbl>
    <w:p w14:paraId="428A4A66" w14:textId="77777777" w:rsidR="00782941" w:rsidRDefault="00782941">
      <w:pPr>
        <w:rPr>
          <w:rFonts w:eastAsia="Times New Roman" w:cstheme="minorHAnsi"/>
          <w:b/>
          <w:bCs/>
          <w:lang w:eastAsia="en-GB"/>
        </w:rPr>
      </w:pPr>
    </w:p>
    <w:p w14:paraId="428A4A67" w14:textId="77777777" w:rsidR="00BA2CF3" w:rsidRDefault="00782941" w:rsidP="00281D28">
      <w:pPr>
        <w:widowControl w:val="0"/>
        <w:autoSpaceDE w:val="0"/>
        <w:autoSpaceDN w:val="0"/>
        <w:adjustRightInd w:val="0"/>
        <w:spacing w:after="0" w:line="240" w:lineRule="auto"/>
        <w:jc w:val="both"/>
        <w:rPr>
          <w:rFonts w:eastAsia="Times New Roman" w:cstheme="minorHAnsi"/>
          <w:lang w:eastAsia="en-GB"/>
        </w:rPr>
      </w:pPr>
      <w:r w:rsidRPr="00EC5589">
        <w:rPr>
          <w:rFonts w:eastAsia="Times New Roman" w:cstheme="minorHAnsi"/>
          <w:b/>
          <w:bCs/>
          <w:lang w:eastAsia="en-GB"/>
        </w:rPr>
        <w:t>Job purpose:</w:t>
      </w:r>
      <w:r>
        <w:rPr>
          <w:rFonts w:eastAsia="Times New Roman" w:cstheme="minorHAnsi"/>
          <w:b/>
          <w:bCs/>
          <w:lang w:eastAsia="en-GB"/>
        </w:rPr>
        <w:t xml:space="preserve"> </w:t>
      </w:r>
      <w:r w:rsidR="00936F20">
        <w:rPr>
          <w:rFonts w:eastAsia="Times New Roman" w:cstheme="minorHAnsi"/>
          <w:lang w:eastAsia="en-GB"/>
        </w:rPr>
        <w:t xml:space="preserve">The </w:t>
      </w:r>
      <w:r w:rsidR="00FF4DE1">
        <w:rPr>
          <w:rFonts w:eastAsia="Times New Roman" w:cstheme="minorHAnsi"/>
          <w:lang w:eastAsia="en-GB"/>
        </w:rPr>
        <w:t>IYCF Counsellor</w:t>
      </w:r>
      <w:r w:rsidR="00936F20" w:rsidRPr="00CD2DC0">
        <w:rPr>
          <w:rFonts w:eastAsia="Times New Roman" w:cstheme="minorHAnsi"/>
          <w:lang w:eastAsia="en-GB"/>
        </w:rPr>
        <w:t xml:space="preserve"> is responsible for </w:t>
      </w:r>
      <w:r w:rsidR="00936F20">
        <w:rPr>
          <w:rFonts w:eastAsia="Times New Roman" w:cstheme="minorHAnsi"/>
          <w:lang w:eastAsia="en-GB"/>
        </w:rPr>
        <w:t xml:space="preserve">IYCF and CMAMI (MAMI) </w:t>
      </w:r>
      <w:r w:rsidR="00936F20" w:rsidRPr="00CD2DC0">
        <w:rPr>
          <w:rFonts w:eastAsia="Times New Roman" w:cstheme="minorHAnsi"/>
          <w:lang w:eastAsia="en-GB"/>
        </w:rPr>
        <w:t>counselling</w:t>
      </w:r>
      <w:r w:rsidR="00936F20">
        <w:rPr>
          <w:rFonts w:eastAsia="Times New Roman" w:cstheme="minorHAnsi"/>
          <w:lang w:eastAsia="en-GB"/>
        </w:rPr>
        <w:t xml:space="preserve"> of pregnant </w:t>
      </w:r>
      <w:r w:rsidR="00936F20" w:rsidRPr="00CD2DC0">
        <w:rPr>
          <w:rFonts w:eastAsia="Times New Roman" w:cstheme="minorHAnsi"/>
          <w:lang w:eastAsia="en-GB"/>
        </w:rPr>
        <w:t xml:space="preserve">mothers and caregivers of children 0-23 months </w:t>
      </w:r>
      <w:r w:rsidR="00936F20">
        <w:rPr>
          <w:rFonts w:eastAsia="Times New Roman" w:cstheme="minorHAnsi"/>
          <w:lang w:eastAsia="en-GB"/>
        </w:rPr>
        <w:t>in the project areas.</w:t>
      </w:r>
      <w:r w:rsidR="00936F20" w:rsidRPr="00CD2DC0">
        <w:rPr>
          <w:rFonts w:eastAsia="Times New Roman" w:cstheme="minorHAnsi"/>
          <w:lang w:eastAsia="en-GB"/>
        </w:rPr>
        <w:t xml:space="preserve"> She will be responsible for age</w:t>
      </w:r>
      <w:r w:rsidR="00936F20">
        <w:rPr>
          <w:rFonts w:eastAsia="Times New Roman" w:cstheme="minorHAnsi"/>
          <w:lang w:eastAsia="en-GB"/>
        </w:rPr>
        <w:t xml:space="preserve"> and case</w:t>
      </w:r>
      <w:r w:rsidR="00936F20" w:rsidRPr="00CD2DC0">
        <w:rPr>
          <w:rFonts w:eastAsia="Times New Roman" w:cstheme="minorHAnsi"/>
          <w:lang w:eastAsia="en-GB"/>
        </w:rPr>
        <w:t xml:space="preserve"> specific counselling and referral for the targeted area which impact on the lives of the extreme poor and results in lasting positive change.</w:t>
      </w:r>
      <w:r w:rsidR="00936F20">
        <w:rPr>
          <w:rFonts w:eastAsia="Times New Roman" w:cstheme="minorHAnsi"/>
          <w:lang w:eastAsia="en-GB"/>
        </w:rPr>
        <w:t xml:space="preserve"> She will play a vital role to bring change in the care practices in terms of IYCF/E and MAMI. She will lead the rapid assessment of IYCF/C-MAMI and conduct the full assessment according to the standard protocol and format. She will also play key role in management of Non-Breastfed Child and ensure an organized referral pathway among INF, SC and health post. She</w:t>
      </w:r>
      <w:r w:rsidR="00456851">
        <w:rPr>
          <w:rFonts w:eastAsia="Times New Roman" w:cstheme="minorHAnsi"/>
          <w:lang w:eastAsia="en-GB"/>
        </w:rPr>
        <w:t xml:space="preserve"> will be responsible to perform </w:t>
      </w:r>
      <w:r w:rsidR="009C5550">
        <w:rPr>
          <w:rFonts w:eastAsia="Times New Roman" w:cstheme="minorHAnsi"/>
          <w:lang w:eastAsia="en-GB"/>
        </w:rPr>
        <w:t xml:space="preserve">other activities requested by </w:t>
      </w:r>
      <w:r w:rsidR="00456851">
        <w:rPr>
          <w:rFonts w:eastAsia="Times New Roman" w:cstheme="minorHAnsi"/>
          <w:lang w:eastAsia="en-GB"/>
        </w:rPr>
        <w:t>her supervisor based on project need.</w:t>
      </w:r>
    </w:p>
    <w:p w14:paraId="428A4A68" w14:textId="77777777" w:rsidR="00BA2CF3" w:rsidRDefault="00BA2CF3" w:rsidP="00BA2CF3">
      <w:pPr>
        <w:widowControl w:val="0"/>
        <w:autoSpaceDE w:val="0"/>
        <w:autoSpaceDN w:val="0"/>
        <w:adjustRightInd w:val="0"/>
        <w:spacing w:after="0" w:line="240" w:lineRule="auto"/>
        <w:jc w:val="both"/>
        <w:rPr>
          <w:rFonts w:eastAsia="Times New Roman" w:cstheme="minorHAnsi"/>
          <w:lang w:eastAsia="en-GB"/>
        </w:rPr>
      </w:pPr>
    </w:p>
    <w:p w14:paraId="428A4A69" w14:textId="77777777" w:rsidR="00AB2E45" w:rsidRDefault="00782941" w:rsidP="00AB2E45">
      <w:pPr>
        <w:widowControl w:val="0"/>
        <w:autoSpaceDE w:val="0"/>
        <w:autoSpaceDN w:val="0"/>
        <w:adjustRightInd w:val="0"/>
        <w:spacing w:after="0" w:line="240" w:lineRule="auto"/>
        <w:jc w:val="both"/>
        <w:rPr>
          <w:rFonts w:eastAsia="Times New Roman" w:cstheme="minorHAnsi"/>
          <w:b/>
          <w:bCs/>
          <w:lang w:eastAsia="en-GB"/>
        </w:rPr>
      </w:pPr>
      <w:r w:rsidRPr="00EC5589">
        <w:rPr>
          <w:rFonts w:eastAsia="Times New Roman" w:cstheme="minorHAnsi"/>
          <w:b/>
          <w:bCs/>
          <w:lang w:eastAsia="en-GB"/>
        </w:rPr>
        <w:t>Main duties &amp;</w:t>
      </w:r>
      <w:r>
        <w:rPr>
          <w:rFonts w:eastAsia="Times New Roman" w:cstheme="minorHAnsi"/>
          <w:b/>
          <w:bCs/>
          <w:lang w:eastAsia="en-GB"/>
        </w:rPr>
        <w:t xml:space="preserve"> </w:t>
      </w:r>
      <w:r w:rsidRPr="00EC5589">
        <w:rPr>
          <w:rFonts w:eastAsia="Times New Roman" w:cstheme="minorHAnsi"/>
          <w:b/>
          <w:bCs/>
          <w:lang w:eastAsia="en-GB"/>
        </w:rPr>
        <w:t>responsibilities:</w:t>
      </w:r>
      <w:r>
        <w:rPr>
          <w:rFonts w:eastAsia="Times New Roman" w:cstheme="minorHAnsi"/>
          <w:b/>
          <w:bCs/>
          <w:lang w:eastAsia="en-GB"/>
        </w:rPr>
        <w:t xml:space="preserve"> </w:t>
      </w:r>
    </w:p>
    <w:p w14:paraId="428A4A6A" w14:textId="77777777" w:rsidR="00B02666" w:rsidRPr="00B02666" w:rsidRDefault="00B02666" w:rsidP="00B02666">
      <w:pPr>
        <w:pStyle w:val="ListParagraph"/>
        <w:numPr>
          <w:ilvl w:val="0"/>
          <w:numId w:val="19"/>
        </w:numPr>
        <w:spacing w:after="0" w:line="240" w:lineRule="auto"/>
        <w:jc w:val="both"/>
        <w:rPr>
          <w:rFonts w:asciiTheme="minorHAnsi" w:hAnsiTheme="minorHAnsi" w:cstheme="minorHAnsi"/>
          <w:lang w:val="en-US"/>
        </w:rPr>
      </w:pPr>
      <w:r w:rsidRPr="00B02666">
        <w:rPr>
          <w:rFonts w:asciiTheme="minorHAnsi" w:hAnsiTheme="minorHAnsi" w:cstheme="minorHAnsi"/>
          <w:lang w:val="en-US"/>
        </w:rPr>
        <w:t>Ensuring that the IYCF</w:t>
      </w:r>
      <w:r>
        <w:rPr>
          <w:rFonts w:asciiTheme="minorHAnsi" w:hAnsiTheme="minorHAnsi" w:cstheme="minorHAnsi"/>
          <w:lang w:val="en-US"/>
        </w:rPr>
        <w:t xml:space="preserve"> and C-MAMI</w:t>
      </w:r>
      <w:r w:rsidRPr="00B02666">
        <w:rPr>
          <w:rFonts w:asciiTheme="minorHAnsi" w:hAnsiTheme="minorHAnsi" w:cstheme="minorHAnsi"/>
          <w:lang w:val="en-US"/>
        </w:rPr>
        <w:t xml:space="preserve"> counselling implementation plan is developed jointly with the team and delivered timely and effectively to ensure improvement in the nutrition status of the project participants beyond project end.</w:t>
      </w:r>
    </w:p>
    <w:p w14:paraId="428A4A6B" w14:textId="77777777" w:rsidR="00B02666" w:rsidRPr="00CD2DC0" w:rsidRDefault="00B02666" w:rsidP="00B02666">
      <w:pPr>
        <w:pStyle w:val="ListParagraph"/>
        <w:numPr>
          <w:ilvl w:val="0"/>
          <w:numId w:val="19"/>
        </w:numPr>
        <w:spacing w:after="0" w:line="240" w:lineRule="auto"/>
        <w:jc w:val="both"/>
        <w:rPr>
          <w:rFonts w:asciiTheme="minorHAnsi" w:hAnsiTheme="minorHAnsi" w:cstheme="minorHAnsi"/>
          <w:lang w:val="en-US"/>
        </w:rPr>
      </w:pPr>
      <w:r w:rsidRPr="00765F12">
        <w:rPr>
          <w:rFonts w:asciiTheme="minorHAnsi" w:hAnsiTheme="minorHAnsi" w:cstheme="minorHAnsi"/>
          <w:lang w:val="en-US"/>
        </w:rPr>
        <w:t>To facilitate effective counselling to beneficiaries to bring positive change in their infant feeding practices with the minimum resources towards achieving objective</w:t>
      </w:r>
      <w:r>
        <w:rPr>
          <w:rFonts w:asciiTheme="minorHAnsi" w:hAnsiTheme="minorHAnsi" w:cstheme="minorHAnsi"/>
          <w:lang w:val="en-US"/>
        </w:rPr>
        <w:t xml:space="preserve"> and support to beneficiaries when required.</w:t>
      </w:r>
    </w:p>
    <w:p w14:paraId="428A4A6C" w14:textId="77777777" w:rsidR="00B02666" w:rsidRPr="00B02666" w:rsidRDefault="00B02666" w:rsidP="00B02666">
      <w:pPr>
        <w:numPr>
          <w:ilvl w:val="0"/>
          <w:numId w:val="19"/>
        </w:numPr>
        <w:autoSpaceDE w:val="0"/>
        <w:autoSpaceDN w:val="0"/>
        <w:adjustRightInd w:val="0"/>
        <w:spacing w:after="0" w:line="240" w:lineRule="auto"/>
        <w:jc w:val="both"/>
        <w:rPr>
          <w:rFonts w:eastAsia="Calibri" w:cstheme="minorHAnsi"/>
          <w:lang w:val="en-US"/>
        </w:rPr>
      </w:pPr>
      <w:r>
        <w:rPr>
          <w:rFonts w:eastAsia="Calibri" w:cstheme="minorHAnsi"/>
          <w:lang w:val="en-US"/>
        </w:rPr>
        <w:t>Capacitate and s</w:t>
      </w:r>
      <w:r w:rsidRPr="00765F12">
        <w:rPr>
          <w:rFonts w:eastAsia="Calibri" w:cstheme="minorHAnsi"/>
          <w:lang w:val="en-US"/>
        </w:rPr>
        <w:t>uppor</w:t>
      </w:r>
      <w:r>
        <w:rPr>
          <w:rFonts w:eastAsia="Calibri" w:cstheme="minorHAnsi"/>
          <w:lang w:val="en-US"/>
        </w:rPr>
        <w:t xml:space="preserve">t </w:t>
      </w:r>
      <w:r w:rsidRPr="00765F12">
        <w:rPr>
          <w:rFonts w:eastAsia="Calibri" w:cstheme="minorHAnsi"/>
          <w:lang w:val="en-US"/>
        </w:rPr>
        <w:t xml:space="preserve">volunteers to </w:t>
      </w:r>
      <w:r>
        <w:rPr>
          <w:rFonts w:eastAsia="Calibri" w:cstheme="minorHAnsi"/>
          <w:lang w:val="en-US"/>
        </w:rPr>
        <w:t xml:space="preserve">conduct the rapid </w:t>
      </w:r>
      <w:r w:rsidRPr="00765F12">
        <w:rPr>
          <w:rFonts w:eastAsia="Calibri" w:cstheme="minorHAnsi"/>
          <w:lang w:val="en-US"/>
        </w:rPr>
        <w:t>screen</w:t>
      </w:r>
      <w:r>
        <w:rPr>
          <w:rFonts w:eastAsia="Calibri" w:cstheme="minorHAnsi"/>
          <w:lang w:val="en-US"/>
        </w:rPr>
        <w:t>ing and identification</w:t>
      </w:r>
      <w:r w:rsidRPr="00765F12">
        <w:rPr>
          <w:rFonts w:eastAsia="Calibri" w:cstheme="minorHAnsi"/>
          <w:lang w:val="en-US"/>
        </w:rPr>
        <w:t xml:space="preserve"> </w:t>
      </w:r>
      <w:r>
        <w:rPr>
          <w:rFonts w:eastAsia="Calibri" w:cstheme="minorHAnsi"/>
          <w:lang w:val="en-US"/>
        </w:rPr>
        <w:t xml:space="preserve">of mothers with </w:t>
      </w:r>
      <w:r w:rsidRPr="00765F12">
        <w:rPr>
          <w:rFonts w:eastAsia="Calibri" w:cstheme="minorHAnsi"/>
          <w:lang w:val="en-US"/>
        </w:rPr>
        <w:t>children 0-23 months with breastfeeding difficulties and non-breastfed infants.</w:t>
      </w:r>
    </w:p>
    <w:p w14:paraId="428A4A6D" w14:textId="77777777" w:rsidR="00B02666" w:rsidRPr="00765F12" w:rsidRDefault="00B02666" w:rsidP="00B02666">
      <w:pPr>
        <w:numPr>
          <w:ilvl w:val="0"/>
          <w:numId w:val="19"/>
        </w:numPr>
        <w:autoSpaceDE w:val="0"/>
        <w:autoSpaceDN w:val="0"/>
        <w:adjustRightInd w:val="0"/>
        <w:spacing w:after="0" w:line="240" w:lineRule="auto"/>
        <w:jc w:val="both"/>
        <w:rPr>
          <w:rFonts w:eastAsia="Calibri" w:cstheme="minorHAnsi"/>
          <w:lang w:val="en-US"/>
        </w:rPr>
      </w:pPr>
      <w:r w:rsidRPr="00765F12">
        <w:rPr>
          <w:rFonts w:eastAsia="Calibri" w:cstheme="minorHAnsi"/>
          <w:lang w:val="en-US"/>
        </w:rPr>
        <w:t xml:space="preserve">Counseling mothers and caretakers to ensure proper infant and young child feeding practices. </w:t>
      </w:r>
    </w:p>
    <w:p w14:paraId="428A4A6E" w14:textId="77777777" w:rsidR="00B02666" w:rsidRPr="00765F12" w:rsidRDefault="00B02666" w:rsidP="00B02666">
      <w:pPr>
        <w:numPr>
          <w:ilvl w:val="0"/>
          <w:numId w:val="19"/>
        </w:numPr>
        <w:autoSpaceDE w:val="0"/>
        <w:autoSpaceDN w:val="0"/>
        <w:adjustRightInd w:val="0"/>
        <w:spacing w:after="0" w:line="240" w:lineRule="auto"/>
        <w:jc w:val="both"/>
        <w:rPr>
          <w:rFonts w:eastAsia="Calibri" w:cstheme="minorHAnsi"/>
          <w:lang w:val="en-US"/>
        </w:rPr>
      </w:pPr>
      <w:r w:rsidRPr="00765F12">
        <w:rPr>
          <w:rFonts w:eastAsia="Calibri" w:cstheme="minorHAnsi"/>
          <w:lang w:val="en-US"/>
        </w:rPr>
        <w:t>Supporting the referral of visibly severely wasted children 0-5 months for inpatient care</w:t>
      </w:r>
      <w:r>
        <w:rPr>
          <w:rFonts w:eastAsia="Calibri" w:cstheme="minorHAnsi"/>
          <w:lang w:val="en-US"/>
        </w:rPr>
        <w:t>/ stabilization center.</w:t>
      </w:r>
    </w:p>
    <w:p w14:paraId="428A4A6F" w14:textId="77777777" w:rsidR="00B02666" w:rsidRPr="00B02666" w:rsidRDefault="00B02666" w:rsidP="00B02666">
      <w:pPr>
        <w:numPr>
          <w:ilvl w:val="0"/>
          <w:numId w:val="19"/>
        </w:numPr>
        <w:autoSpaceDE w:val="0"/>
        <w:autoSpaceDN w:val="0"/>
        <w:adjustRightInd w:val="0"/>
        <w:spacing w:after="0" w:line="240" w:lineRule="auto"/>
        <w:jc w:val="both"/>
        <w:rPr>
          <w:rFonts w:eastAsia="Calibri" w:cstheme="minorHAnsi"/>
          <w:lang w:val="en-US"/>
        </w:rPr>
      </w:pPr>
      <w:r w:rsidRPr="00765F12">
        <w:rPr>
          <w:rFonts w:eastAsia="Calibri" w:cstheme="minorHAnsi"/>
          <w:lang w:val="en-US"/>
        </w:rPr>
        <w:t xml:space="preserve">Ensuring quality of IYCF-E </w:t>
      </w:r>
      <w:r>
        <w:rPr>
          <w:rFonts w:eastAsia="Calibri" w:cstheme="minorHAnsi"/>
          <w:lang w:val="en-US"/>
        </w:rPr>
        <w:t xml:space="preserve">and MAMI </w:t>
      </w:r>
      <w:r w:rsidRPr="00765F12">
        <w:rPr>
          <w:rFonts w:eastAsia="Calibri" w:cstheme="minorHAnsi"/>
          <w:lang w:val="en-US"/>
        </w:rPr>
        <w:t>sensit</w:t>
      </w:r>
      <w:r>
        <w:rPr>
          <w:rFonts w:eastAsia="Calibri" w:cstheme="minorHAnsi"/>
          <w:lang w:val="en-US"/>
        </w:rPr>
        <w:t>ization provided by volunteers during house to house visits and perform</w:t>
      </w:r>
      <w:r w:rsidRPr="00B02666">
        <w:rPr>
          <w:rFonts w:cstheme="minorHAnsi"/>
          <w:lang w:val="en-US"/>
        </w:rPr>
        <w:t xml:space="preserve"> house to house visits to especially vulnerable infants.</w:t>
      </w:r>
    </w:p>
    <w:p w14:paraId="428A4A70" w14:textId="77777777" w:rsidR="00B02666" w:rsidRDefault="00B02666" w:rsidP="00B02666">
      <w:pPr>
        <w:pStyle w:val="ListParagraph"/>
        <w:numPr>
          <w:ilvl w:val="0"/>
          <w:numId w:val="19"/>
        </w:numPr>
        <w:spacing w:after="0" w:line="240" w:lineRule="auto"/>
        <w:jc w:val="both"/>
        <w:rPr>
          <w:rFonts w:asciiTheme="minorHAnsi" w:hAnsiTheme="minorHAnsi" w:cstheme="minorHAnsi"/>
          <w:lang w:val="en-US"/>
        </w:rPr>
      </w:pPr>
      <w:r>
        <w:rPr>
          <w:rFonts w:asciiTheme="minorHAnsi" w:hAnsiTheme="minorHAnsi" w:cstheme="minorHAnsi"/>
          <w:lang w:val="en-US"/>
        </w:rPr>
        <w:t>Ensure support to at risk Mothers and Infants (0-6 month).</w:t>
      </w:r>
    </w:p>
    <w:p w14:paraId="428A4A71" w14:textId="77777777" w:rsidR="00B02666" w:rsidRDefault="00B02666" w:rsidP="00B02666">
      <w:pPr>
        <w:pStyle w:val="ListParagraph"/>
        <w:numPr>
          <w:ilvl w:val="0"/>
          <w:numId w:val="19"/>
        </w:numPr>
        <w:spacing w:after="0" w:line="240" w:lineRule="auto"/>
        <w:jc w:val="both"/>
        <w:rPr>
          <w:rFonts w:asciiTheme="minorHAnsi" w:hAnsiTheme="minorHAnsi" w:cstheme="minorHAnsi"/>
          <w:lang w:val="en-US"/>
        </w:rPr>
      </w:pPr>
      <w:r>
        <w:rPr>
          <w:rFonts w:asciiTheme="minorHAnsi" w:hAnsiTheme="minorHAnsi" w:cstheme="minorHAnsi"/>
          <w:lang w:val="en-US"/>
        </w:rPr>
        <w:lastRenderedPageBreak/>
        <w:t xml:space="preserve">Support to generate </w:t>
      </w:r>
      <w:r w:rsidRPr="00F4660D">
        <w:rPr>
          <w:rFonts w:asciiTheme="minorHAnsi" w:hAnsiTheme="minorHAnsi" w:cstheme="minorHAnsi"/>
          <w:lang w:val="en-US"/>
        </w:rPr>
        <w:t>weekly, monthly and other relevant reports as detailed</w:t>
      </w:r>
      <w:r>
        <w:rPr>
          <w:rFonts w:asciiTheme="minorHAnsi" w:hAnsiTheme="minorHAnsi" w:cstheme="minorHAnsi"/>
          <w:lang w:val="en-US"/>
        </w:rPr>
        <w:t xml:space="preserve"> and </w:t>
      </w:r>
      <w:r w:rsidRPr="00F4660D">
        <w:rPr>
          <w:rFonts w:asciiTheme="minorHAnsi" w:hAnsiTheme="minorHAnsi" w:cstheme="minorHAnsi"/>
          <w:lang w:val="en-US"/>
        </w:rPr>
        <w:t>keeping proper records of proj</w:t>
      </w:r>
      <w:r>
        <w:rPr>
          <w:rFonts w:asciiTheme="minorHAnsi" w:hAnsiTheme="minorHAnsi" w:cstheme="minorHAnsi"/>
          <w:lang w:val="en-US"/>
        </w:rPr>
        <w:t>ect activities at the field level.</w:t>
      </w:r>
    </w:p>
    <w:p w14:paraId="428A4A72" w14:textId="77777777" w:rsidR="00B02666" w:rsidRPr="00765F12" w:rsidRDefault="00B02666" w:rsidP="00B02666">
      <w:pPr>
        <w:pStyle w:val="ListParagraph"/>
        <w:numPr>
          <w:ilvl w:val="0"/>
          <w:numId w:val="19"/>
        </w:numPr>
        <w:spacing w:after="0" w:line="240" w:lineRule="auto"/>
        <w:jc w:val="both"/>
        <w:rPr>
          <w:rFonts w:asciiTheme="minorHAnsi" w:hAnsiTheme="minorHAnsi" w:cstheme="minorHAnsi"/>
          <w:lang w:val="en-US"/>
        </w:rPr>
      </w:pPr>
      <w:r w:rsidRPr="00765F12">
        <w:rPr>
          <w:rFonts w:asciiTheme="minorHAnsi" w:hAnsiTheme="minorHAnsi" w:cstheme="minorHAnsi"/>
          <w:lang w:val="en-US"/>
        </w:rPr>
        <w:t xml:space="preserve">Enabling a friendly collaborative working culture within the team, actively sharing information and knowledge to enable the team to ensure effective learning and sharing across the organization. </w:t>
      </w:r>
    </w:p>
    <w:p w14:paraId="428A4A73" w14:textId="77777777" w:rsidR="00B02666" w:rsidRPr="008A28F7" w:rsidRDefault="00B02666" w:rsidP="00B02666">
      <w:pPr>
        <w:pStyle w:val="ListParagraph"/>
        <w:numPr>
          <w:ilvl w:val="0"/>
          <w:numId w:val="19"/>
        </w:numPr>
        <w:spacing w:after="0" w:line="240" w:lineRule="auto"/>
        <w:jc w:val="both"/>
        <w:rPr>
          <w:rFonts w:asciiTheme="minorHAnsi" w:hAnsiTheme="minorHAnsi" w:cstheme="minorHAnsi"/>
          <w:lang w:val="en-US"/>
        </w:rPr>
      </w:pPr>
      <w:r w:rsidRPr="008A28F7">
        <w:rPr>
          <w:rFonts w:asciiTheme="minorHAnsi" w:eastAsia="Times New Roman" w:hAnsiTheme="minorHAnsi" w:cstheme="minorHAnsi"/>
          <w:lang w:eastAsia="en-GB"/>
        </w:rPr>
        <w:t>Be aware of, understand and comply with all of Concern’s policies and procedures (P4, finance, logistics</w:t>
      </w:r>
      <w:r>
        <w:rPr>
          <w:rFonts w:asciiTheme="minorHAnsi" w:eastAsia="Times New Roman" w:hAnsiTheme="minorHAnsi" w:cstheme="minorHAnsi"/>
          <w:lang w:eastAsia="en-GB"/>
        </w:rPr>
        <w:t>, HR, security management etc.)</w:t>
      </w:r>
    </w:p>
    <w:p w14:paraId="428A4A74" w14:textId="25D9AA13" w:rsidR="00F4660D" w:rsidRPr="00F4660D" w:rsidRDefault="00B02666" w:rsidP="00B02666">
      <w:pPr>
        <w:pStyle w:val="ListParagraph"/>
        <w:numPr>
          <w:ilvl w:val="0"/>
          <w:numId w:val="19"/>
        </w:numPr>
        <w:spacing w:after="0" w:line="240" w:lineRule="auto"/>
        <w:jc w:val="both"/>
        <w:rPr>
          <w:rFonts w:asciiTheme="minorHAnsi" w:hAnsiTheme="minorHAnsi" w:cstheme="minorHAnsi"/>
          <w:lang w:val="en-US"/>
        </w:rPr>
      </w:pPr>
      <w:r w:rsidRPr="008A28F7">
        <w:rPr>
          <w:rFonts w:asciiTheme="minorHAnsi" w:eastAsia="Times New Roman" w:hAnsiTheme="minorHAnsi" w:cstheme="minorHAnsi"/>
        </w:rPr>
        <w:t>Undertake other related duties as may reasonably be assigned by the line manager.</w:t>
      </w:r>
    </w:p>
    <w:p w14:paraId="428A4A75" w14:textId="77777777" w:rsidR="00F4660D" w:rsidRDefault="00F4660D" w:rsidP="00F4660D">
      <w:pPr>
        <w:spacing w:after="0" w:line="240" w:lineRule="auto"/>
        <w:jc w:val="both"/>
        <w:rPr>
          <w:rFonts w:cstheme="minorHAnsi"/>
          <w:lang w:val="en-US"/>
        </w:rPr>
      </w:pPr>
    </w:p>
    <w:p w14:paraId="428A4A76" w14:textId="77777777" w:rsidR="00BA2CF3" w:rsidRDefault="003E0C75" w:rsidP="00F4660D">
      <w:pPr>
        <w:pStyle w:val="ListParagraph"/>
        <w:spacing w:after="0" w:line="240" w:lineRule="auto"/>
        <w:ind w:left="0"/>
        <w:jc w:val="both"/>
        <w:rPr>
          <w:rFonts w:cstheme="minorHAnsi"/>
          <w:b/>
        </w:rPr>
      </w:pPr>
      <w:r w:rsidRPr="00F4660D">
        <w:rPr>
          <w:rFonts w:cstheme="minorHAnsi"/>
          <w:b/>
        </w:rPr>
        <w:t xml:space="preserve">Accountability </w:t>
      </w:r>
    </w:p>
    <w:p w14:paraId="428A4A77" w14:textId="77777777" w:rsidR="00F4660D" w:rsidRPr="00F4660D" w:rsidRDefault="00F4660D" w:rsidP="00F4660D">
      <w:pPr>
        <w:pStyle w:val="ListParagraph"/>
        <w:spacing w:after="0" w:line="240" w:lineRule="auto"/>
        <w:ind w:left="0"/>
        <w:jc w:val="both"/>
        <w:rPr>
          <w:rFonts w:asciiTheme="minorHAnsi" w:hAnsiTheme="minorHAnsi" w:cstheme="minorHAnsi"/>
          <w:lang w:val="en-US"/>
        </w:rPr>
      </w:pPr>
    </w:p>
    <w:p w14:paraId="428A4A78" w14:textId="77777777" w:rsidR="00BA2CF3" w:rsidRDefault="003E0C75" w:rsidP="00BA2CF3">
      <w:pPr>
        <w:rPr>
          <w:rFonts w:cstheme="minorHAnsi"/>
          <w:b/>
        </w:rPr>
      </w:pPr>
      <w:r w:rsidRPr="00BA2CF3">
        <w:rPr>
          <w:rFonts w:cstheme="minorHAnsi"/>
          <w:b/>
        </w:rPr>
        <w:t xml:space="preserve">In line with Concern’s commitments under the Core Humanitarian Standard (CHS): </w:t>
      </w:r>
    </w:p>
    <w:p w14:paraId="428A4A79" w14:textId="77777777" w:rsidR="00BA2CF3" w:rsidRDefault="003E0C75" w:rsidP="00BA2CF3">
      <w:pPr>
        <w:pStyle w:val="ListParagraph"/>
        <w:numPr>
          <w:ilvl w:val="0"/>
          <w:numId w:val="13"/>
        </w:numPr>
        <w:rPr>
          <w:rFonts w:cstheme="minorHAnsi"/>
          <w:b/>
        </w:rPr>
      </w:pPr>
      <w:r w:rsidRPr="00BA2CF3">
        <w:rPr>
          <w:rFonts w:cstheme="minorHAnsi"/>
        </w:rPr>
        <w:t xml:space="preserve">Actively promote meaningful community participation and consultation at all stages of the project cycle (planning, implementation, M&amp;E); </w:t>
      </w:r>
    </w:p>
    <w:p w14:paraId="428A4A7A" w14:textId="77777777" w:rsidR="00BA2CF3" w:rsidRDefault="003E0C75" w:rsidP="00BA2CF3">
      <w:pPr>
        <w:pStyle w:val="ListParagraph"/>
        <w:numPr>
          <w:ilvl w:val="0"/>
          <w:numId w:val="13"/>
        </w:numPr>
        <w:rPr>
          <w:rFonts w:cstheme="minorHAnsi"/>
          <w:b/>
        </w:rPr>
      </w:pPr>
      <w:r w:rsidRPr="00BA2CF3">
        <w:rPr>
          <w:rFonts w:asciiTheme="minorHAnsi" w:hAnsiTheme="minorHAnsi" w:cstheme="minorHAnsi"/>
        </w:rPr>
        <w:t xml:space="preserve">Work with relevant colleagues  to ensure that the Complaints and Response Mechanism (CRM) is functional and accessible, that feedback and complaints are welcomed and addressed; </w:t>
      </w:r>
    </w:p>
    <w:p w14:paraId="428A4A7B" w14:textId="77777777" w:rsidR="003E0C75" w:rsidRPr="00BA2CF3" w:rsidRDefault="003E0C75" w:rsidP="00BA2CF3">
      <w:pPr>
        <w:pStyle w:val="ListParagraph"/>
        <w:numPr>
          <w:ilvl w:val="0"/>
          <w:numId w:val="13"/>
        </w:numPr>
        <w:rPr>
          <w:rFonts w:cstheme="minorHAnsi"/>
          <w:b/>
        </w:rPr>
      </w:pPr>
      <w:r w:rsidRPr="00BA2CF3">
        <w:rPr>
          <w:rFonts w:asciiTheme="minorHAnsi" w:hAnsiTheme="minorHAnsi" w:cstheme="minorHAnsi"/>
        </w:rPr>
        <w:t>Work with relevant colleagues to ensure that information about CRM, safeguarding and expected staff behaviour is disseminated among programme participants and communities.</w:t>
      </w:r>
    </w:p>
    <w:p w14:paraId="428A4A7C" w14:textId="77777777" w:rsidR="00BA2CF3" w:rsidRDefault="00782941" w:rsidP="00BA2CF3">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Person specifications:</w:t>
      </w:r>
    </w:p>
    <w:p w14:paraId="428A4A7D" w14:textId="77777777" w:rsidR="00F4660D" w:rsidRPr="00B02666" w:rsidRDefault="00FF4DE1" w:rsidP="00B02666">
      <w:pPr>
        <w:pStyle w:val="ListParagraph"/>
        <w:keepNext/>
        <w:widowControl w:val="0"/>
        <w:numPr>
          <w:ilvl w:val="0"/>
          <w:numId w:val="14"/>
        </w:numPr>
        <w:autoSpaceDE w:val="0"/>
        <w:autoSpaceDN w:val="0"/>
        <w:adjustRightInd w:val="0"/>
        <w:spacing w:after="0" w:line="240" w:lineRule="auto"/>
        <w:jc w:val="both"/>
        <w:rPr>
          <w:rFonts w:eastAsia="Times New Roman" w:cstheme="minorHAnsi"/>
        </w:rPr>
      </w:pPr>
      <w:r>
        <w:rPr>
          <w:rFonts w:eastAsia="Times New Roman" w:cstheme="minorHAnsi"/>
        </w:rPr>
        <w:t xml:space="preserve">Minimum </w:t>
      </w:r>
      <w:r w:rsidR="00B02666">
        <w:rPr>
          <w:rFonts w:eastAsia="Times New Roman" w:cstheme="minorHAnsi"/>
        </w:rPr>
        <w:t>Bachelor’s degree in Nutrition</w:t>
      </w:r>
      <w:r>
        <w:rPr>
          <w:rFonts w:eastAsia="Times New Roman" w:cstheme="minorHAnsi"/>
        </w:rPr>
        <w:t xml:space="preserve"> and Food Science from any reputed university.</w:t>
      </w:r>
    </w:p>
    <w:p w14:paraId="428A4A7E" w14:textId="5ED7EB47" w:rsidR="00623C55" w:rsidRPr="00710349" w:rsidRDefault="00DA2FA9" w:rsidP="00477734">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At least a year of experience is required in the similar work</w:t>
      </w:r>
      <w:r w:rsidR="00154C92">
        <w:rPr>
          <w:rFonts w:eastAsia="Times New Roman" w:cstheme="minorHAnsi"/>
        </w:rPr>
        <w:t>.</w:t>
      </w:r>
    </w:p>
    <w:p w14:paraId="428A4A7F" w14:textId="288EF2FE" w:rsidR="00F4660D" w:rsidRDefault="00BA2CF3" w:rsidP="00F4660D">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 xml:space="preserve">Technical knowledge </w:t>
      </w:r>
      <w:r w:rsidR="00DA2FA9">
        <w:rPr>
          <w:rFonts w:eastAsia="Times New Roman" w:cstheme="minorHAnsi"/>
        </w:rPr>
        <w:t>of</w:t>
      </w:r>
      <w:r w:rsidRPr="00623C55">
        <w:rPr>
          <w:rFonts w:eastAsia="Times New Roman" w:cstheme="minorHAnsi"/>
        </w:rPr>
        <w:t xml:space="preserve"> Community management of acute</w:t>
      </w:r>
      <w:r w:rsidR="00710349">
        <w:rPr>
          <w:rFonts w:eastAsia="Times New Roman" w:cstheme="minorHAnsi"/>
        </w:rPr>
        <w:t xml:space="preserve"> malnutrition (CMAM), C-MAMI and IYCF/E</w:t>
      </w:r>
      <w:r w:rsidR="00B02666">
        <w:rPr>
          <w:rFonts w:eastAsia="Times New Roman" w:cstheme="minorHAnsi"/>
        </w:rPr>
        <w:t>, ECCD</w:t>
      </w:r>
      <w:r w:rsidR="00710349">
        <w:rPr>
          <w:rFonts w:eastAsia="Times New Roman" w:cstheme="minorHAnsi"/>
        </w:rPr>
        <w:t xml:space="preserve"> programming</w:t>
      </w:r>
      <w:r w:rsidRPr="00623C55">
        <w:rPr>
          <w:rFonts w:eastAsia="Times New Roman" w:cstheme="minorHAnsi"/>
        </w:rPr>
        <w:t>.</w:t>
      </w:r>
    </w:p>
    <w:p w14:paraId="428A4A80" w14:textId="77777777" w:rsidR="00F4660D" w:rsidRDefault="00F4660D" w:rsidP="00F4660D">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F4660D">
        <w:rPr>
          <w:rFonts w:eastAsia="Times New Roman" w:cstheme="minorHAnsi"/>
          <w:bCs/>
          <w:lang w:eastAsia="en-GB"/>
        </w:rPr>
        <w:t xml:space="preserve">Familiar with SBCC activities. </w:t>
      </w:r>
    </w:p>
    <w:p w14:paraId="428A4A81" w14:textId="77777777" w:rsidR="00F4660D" w:rsidRPr="00F4660D" w:rsidRDefault="00F4660D" w:rsidP="00F4660D">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F4660D">
        <w:rPr>
          <w:rFonts w:eastAsia="Times New Roman" w:cstheme="minorHAnsi"/>
        </w:rPr>
        <w:t>Experience with Counselling and nutrition promotion.</w:t>
      </w:r>
    </w:p>
    <w:p w14:paraId="428A4A82" w14:textId="045109DA" w:rsidR="00623C55" w:rsidRDefault="002A0B60"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Having good knowledge on flood or cyclone recovery</w:t>
      </w:r>
      <w:r w:rsidR="00BA2CF3" w:rsidRPr="00623C55">
        <w:rPr>
          <w:rFonts w:eastAsia="Times New Roman" w:cstheme="minorHAnsi"/>
        </w:rPr>
        <w:t xml:space="preserve"> programmes will add value.</w:t>
      </w:r>
    </w:p>
    <w:p w14:paraId="428A4A83" w14:textId="77777777" w:rsidR="00FF4DE1" w:rsidRPr="00F4660D" w:rsidRDefault="00FF4DE1" w:rsidP="00FF4DE1">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 xml:space="preserve">Demonstrate ability to </w:t>
      </w:r>
      <w:r>
        <w:rPr>
          <w:rFonts w:eastAsia="Times New Roman" w:cstheme="minorHAnsi"/>
        </w:rPr>
        <w:t>provide counselling support.</w:t>
      </w:r>
    </w:p>
    <w:p w14:paraId="428A4A84" w14:textId="77777777" w:rsidR="00F4660D" w:rsidRPr="008F41BC" w:rsidRDefault="00F4660D" w:rsidP="00F4660D">
      <w:pPr>
        <w:pStyle w:val="ListParagraph"/>
        <w:keepNext/>
        <w:widowControl w:val="0"/>
        <w:numPr>
          <w:ilvl w:val="0"/>
          <w:numId w:val="14"/>
        </w:numPr>
        <w:autoSpaceDE w:val="0"/>
        <w:autoSpaceDN w:val="0"/>
        <w:adjustRightInd w:val="0"/>
        <w:spacing w:after="0" w:line="240" w:lineRule="auto"/>
        <w:jc w:val="both"/>
        <w:rPr>
          <w:rFonts w:eastAsia="Times New Roman" w:cstheme="minorHAnsi"/>
          <w:b/>
        </w:rPr>
      </w:pPr>
      <w:r w:rsidRPr="008F41BC">
        <w:rPr>
          <w:rFonts w:eastAsia="Times New Roman" w:cstheme="minorHAnsi"/>
          <w:b/>
        </w:rPr>
        <w:t>Only Female candidates are eligible as they will provide one to one counselling on breastfeeding to mothers.</w:t>
      </w:r>
    </w:p>
    <w:p w14:paraId="428A4A85" w14:textId="0F265A2D" w:rsidR="00C34876" w:rsidRPr="00F4660D" w:rsidRDefault="00710349" w:rsidP="00F4660D">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 xml:space="preserve">Good command and </w:t>
      </w:r>
      <w:r w:rsidR="00B02666">
        <w:rPr>
          <w:rFonts w:eastAsia="Times New Roman" w:cstheme="minorHAnsi"/>
        </w:rPr>
        <w:t>f</w:t>
      </w:r>
      <w:r w:rsidR="00BA2CF3" w:rsidRPr="00623C55">
        <w:rPr>
          <w:rFonts w:eastAsia="Times New Roman" w:cstheme="minorHAnsi"/>
        </w:rPr>
        <w:t xml:space="preserve">luency in </w:t>
      </w:r>
      <w:r>
        <w:rPr>
          <w:rFonts w:eastAsia="Times New Roman" w:cstheme="minorHAnsi"/>
        </w:rPr>
        <w:t xml:space="preserve">Bengali and </w:t>
      </w:r>
      <w:r w:rsidR="002A0B60">
        <w:rPr>
          <w:rFonts w:eastAsia="Times New Roman" w:cstheme="minorHAnsi"/>
        </w:rPr>
        <w:t>Noakhali/Feni</w:t>
      </w:r>
      <w:r w:rsidR="00F4660D">
        <w:rPr>
          <w:rFonts w:eastAsia="Times New Roman" w:cstheme="minorHAnsi"/>
        </w:rPr>
        <w:t xml:space="preserve"> dialect (will </w:t>
      </w:r>
      <w:r w:rsidR="00FF4DE1">
        <w:rPr>
          <w:rFonts w:eastAsia="Times New Roman" w:cstheme="minorHAnsi"/>
        </w:rPr>
        <w:t xml:space="preserve">be </w:t>
      </w:r>
      <w:r w:rsidR="00CE6EDA">
        <w:rPr>
          <w:rFonts w:eastAsia="Times New Roman" w:cstheme="minorHAnsi"/>
        </w:rPr>
        <w:t>preferable</w:t>
      </w:r>
      <w:r w:rsidR="00F4660D">
        <w:rPr>
          <w:rFonts w:eastAsia="Times New Roman" w:cstheme="minorHAnsi"/>
        </w:rPr>
        <w:t>)</w:t>
      </w:r>
      <w:r w:rsidR="00F4660D">
        <w:rPr>
          <w:rFonts w:eastAsia="Times New Roman" w:cstheme="minorHAnsi"/>
          <w:b/>
          <w:bCs/>
          <w:lang w:eastAsia="en-GB"/>
        </w:rPr>
        <w:t>.</w:t>
      </w:r>
    </w:p>
    <w:p w14:paraId="428A4A86" w14:textId="77777777" w:rsidR="00C34876" w:rsidRDefault="00C34876" w:rsidP="00782941">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14:paraId="428A4A87" w14:textId="77777777" w:rsidR="00623C55" w:rsidRDefault="00782941" w:rsidP="00623C55">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Key competencies:</w:t>
      </w:r>
    </w:p>
    <w:p w14:paraId="428A4A88" w14:textId="77777777" w:rsidR="00623C55" w:rsidRPr="00CE6EDA" w:rsidRDefault="009379B0" w:rsidP="00CE6EDA">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Enthusiastic, honest and committed.</w:t>
      </w:r>
      <w:r w:rsidRPr="00623C55" w:rsidDel="00B36087">
        <w:rPr>
          <w:rFonts w:eastAsia="Times New Roman" w:cstheme="minorHAnsi"/>
        </w:rPr>
        <w:t xml:space="preserve"> </w:t>
      </w:r>
      <w:r w:rsidRPr="00623C55">
        <w:rPr>
          <w:rFonts w:eastAsia="Times New Roman" w:cstheme="minorHAnsi"/>
        </w:rPr>
        <w:t>Results oriented</w:t>
      </w:r>
      <w:r>
        <w:rPr>
          <w:rFonts w:eastAsia="Times New Roman" w:cstheme="minorHAnsi"/>
        </w:rPr>
        <w:t>.</w:t>
      </w:r>
    </w:p>
    <w:p w14:paraId="428A4A89" w14:textId="77777777" w:rsidR="00623C55" w:rsidRDefault="00CE6EDA"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Good</w:t>
      </w:r>
      <w:r w:rsidRPr="00623C55">
        <w:rPr>
          <w:rFonts w:eastAsia="Times New Roman" w:cstheme="minorHAnsi"/>
        </w:rPr>
        <w:t xml:space="preserve"> planning</w:t>
      </w:r>
      <w:r w:rsidR="00623C55" w:rsidRPr="00623C55">
        <w:rPr>
          <w:rFonts w:eastAsia="Times New Roman" w:cstheme="minorHAnsi"/>
        </w:rPr>
        <w:t xml:space="preserve"> and organisational skills</w:t>
      </w:r>
      <w:r w:rsidR="00623C55">
        <w:rPr>
          <w:rFonts w:eastAsia="Times New Roman" w:cstheme="minorHAnsi"/>
        </w:rPr>
        <w:t>.</w:t>
      </w:r>
    </w:p>
    <w:p w14:paraId="428A4A8A" w14:textId="77777777"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problem solv</w:t>
      </w:r>
      <w:r w:rsidR="009379B0">
        <w:rPr>
          <w:rFonts w:eastAsia="Times New Roman" w:cstheme="minorHAnsi"/>
        </w:rPr>
        <w:t>ing</w:t>
      </w:r>
      <w:r w:rsidRPr="00623C55">
        <w:rPr>
          <w:rFonts w:eastAsia="Times New Roman" w:cstheme="minorHAnsi"/>
        </w:rPr>
        <w:t xml:space="preserve"> and good decision making </w:t>
      </w:r>
      <w:r w:rsidR="00F4660D">
        <w:rPr>
          <w:rFonts w:eastAsia="Times New Roman" w:cstheme="minorHAnsi"/>
        </w:rPr>
        <w:t xml:space="preserve">and communication </w:t>
      </w:r>
      <w:r w:rsidRPr="00623C55">
        <w:rPr>
          <w:rFonts w:eastAsia="Times New Roman" w:cstheme="minorHAnsi"/>
        </w:rPr>
        <w:t>skills</w:t>
      </w:r>
      <w:r>
        <w:rPr>
          <w:rFonts w:eastAsia="Times New Roman" w:cstheme="minorHAnsi"/>
        </w:rPr>
        <w:t>.</w:t>
      </w:r>
    </w:p>
    <w:p w14:paraId="428A4A8B" w14:textId="527E484C" w:rsidR="009379B0" w:rsidRPr="00623C55" w:rsidRDefault="009379B0" w:rsidP="009379B0">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 xml:space="preserve">Good communication </w:t>
      </w:r>
      <w:r w:rsidR="00DA2FA9">
        <w:rPr>
          <w:rFonts w:eastAsia="Times New Roman" w:cstheme="minorHAnsi"/>
        </w:rPr>
        <w:t>skills</w:t>
      </w:r>
      <w:bookmarkStart w:id="2" w:name="_GoBack"/>
      <w:bookmarkEnd w:id="2"/>
      <w:r>
        <w:rPr>
          <w:rFonts w:eastAsia="Times New Roman" w:cstheme="minorHAnsi"/>
        </w:rPr>
        <w:t>.</w:t>
      </w:r>
    </w:p>
    <w:p w14:paraId="428A4A8C" w14:textId="77777777" w:rsidR="009379B0" w:rsidRPr="00623C55" w:rsidRDefault="009379B0" w:rsidP="009379B0">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work in challenging environments</w:t>
      </w:r>
      <w:r>
        <w:rPr>
          <w:rFonts w:eastAsia="Times New Roman" w:cstheme="minorHAnsi"/>
        </w:rPr>
        <w:t xml:space="preserve"> and strict deadline</w:t>
      </w:r>
      <w:r w:rsidRPr="00623C55">
        <w:rPr>
          <w:rFonts w:eastAsia="Times New Roman" w:cstheme="minorHAnsi"/>
        </w:rPr>
        <w:t>.</w:t>
      </w:r>
    </w:p>
    <w:p w14:paraId="428A4A8D" w14:textId="77777777" w:rsidR="002F3551" w:rsidRPr="00623C55" w:rsidRDefault="002F3551" w:rsidP="002F3551">
      <w:pPr>
        <w:pStyle w:val="ListParagraph"/>
        <w:widowControl w:val="0"/>
        <w:tabs>
          <w:tab w:val="center" w:pos="4153"/>
          <w:tab w:val="right" w:pos="8306"/>
        </w:tabs>
        <w:autoSpaceDE w:val="0"/>
        <w:autoSpaceDN w:val="0"/>
        <w:adjustRightInd w:val="0"/>
        <w:spacing w:after="0" w:line="240" w:lineRule="auto"/>
        <w:ind w:left="360"/>
        <w:rPr>
          <w:rFonts w:eastAsia="Times New Roman" w:cstheme="minorHAnsi"/>
          <w:b/>
          <w:bCs/>
          <w:lang w:eastAsia="en-GB"/>
        </w:rPr>
      </w:pPr>
    </w:p>
    <w:p w14:paraId="428A4A8E" w14:textId="77777777" w:rsidR="00590957" w:rsidRDefault="00FB489B" w:rsidP="00590957">
      <w:pPr>
        <w:rPr>
          <w:rFonts w:eastAsia="Times New Roman" w:cstheme="minorHAnsi"/>
          <w:b/>
          <w:lang w:eastAsia="en-GB"/>
        </w:rPr>
      </w:pPr>
      <w:r w:rsidRPr="00192D36">
        <w:rPr>
          <w:rFonts w:eastAsia="Times New Roman" w:cstheme="minorHAnsi"/>
          <w:b/>
          <w:lang w:eastAsia="en-GB"/>
        </w:rPr>
        <w:t>Essential competencies:</w:t>
      </w:r>
    </w:p>
    <w:p w14:paraId="428A4A8F" w14:textId="77777777" w:rsidR="00590957" w:rsidRPr="002735FA" w:rsidRDefault="00F4660D" w:rsidP="00590957">
      <w:pPr>
        <w:pStyle w:val="ListParagraph"/>
        <w:numPr>
          <w:ilvl w:val="0"/>
          <w:numId w:val="16"/>
        </w:numPr>
        <w:rPr>
          <w:rFonts w:eastAsia="Times New Roman" w:cstheme="minorHAnsi"/>
          <w:b/>
          <w:lang w:eastAsia="en-GB"/>
        </w:rPr>
      </w:pPr>
      <w:r>
        <w:rPr>
          <w:rFonts w:eastAsia="Times New Roman" w:cstheme="minorHAnsi"/>
          <w:bCs/>
          <w:iCs/>
          <w:lang w:eastAsia="en-GB"/>
        </w:rPr>
        <w:t>Good knowledge on Communication and Counselling.</w:t>
      </w:r>
    </w:p>
    <w:p w14:paraId="428A4A90" w14:textId="77777777" w:rsidR="00590957" w:rsidRPr="002735FA" w:rsidRDefault="00D90B28" w:rsidP="00590957">
      <w:pPr>
        <w:pStyle w:val="ListParagraph"/>
        <w:numPr>
          <w:ilvl w:val="0"/>
          <w:numId w:val="16"/>
        </w:numPr>
        <w:rPr>
          <w:rFonts w:eastAsia="Times New Roman" w:cstheme="minorHAnsi"/>
          <w:b/>
          <w:lang w:eastAsia="en-GB"/>
        </w:rPr>
      </w:pPr>
      <w:r>
        <w:rPr>
          <w:rFonts w:eastAsia="Times New Roman" w:cstheme="minorHAnsi"/>
          <w:bCs/>
          <w:iCs/>
          <w:lang w:eastAsia="en-GB"/>
        </w:rPr>
        <w:t>Good r</w:t>
      </w:r>
      <w:r w:rsidR="00FB489B" w:rsidRPr="002735FA">
        <w:rPr>
          <w:rFonts w:eastAsia="Times New Roman" w:cstheme="minorHAnsi"/>
          <w:bCs/>
          <w:iCs/>
          <w:lang w:eastAsia="en-GB"/>
        </w:rPr>
        <w:t>e</w:t>
      </w:r>
      <w:r w:rsidR="00F4660D">
        <w:rPr>
          <w:rFonts w:eastAsia="Times New Roman" w:cstheme="minorHAnsi"/>
          <w:bCs/>
          <w:iCs/>
          <w:lang w:eastAsia="en-GB"/>
        </w:rPr>
        <w:t>porting and documentation skills.</w:t>
      </w:r>
    </w:p>
    <w:p w14:paraId="428A4A91" w14:textId="77777777" w:rsidR="00590957" w:rsidRPr="00D90B28" w:rsidRDefault="00FB489B" w:rsidP="00D90B28">
      <w:pPr>
        <w:pStyle w:val="ListParagraph"/>
        <w:numPr>
          <w:ilvl w:val="0"/>
          <w:numId w:val="16"/>
        </w:numPr>
        <w:rPr>
          <w:rFonts w:eastAsia="Times New Roman" w:cstheme="minorHAnsi"/>
          <w:b/>
          <w:lang w:eastAsia="en-GB"/>
        </w:rPr>
      </w:pPr>
      <w:r w:rsidRPr="002735FA">
        <w:rPr>
          <w:rFonts w:eastAsia="Times New Roman" w:cstheme="minorHAnsi"/>
          <w:bCs/>
          <w:iCs/>
          <w:lang w:eastAsia="en-GB"/>
        </w:rPr>
        <w:t>Ability to work in team, respect team decisions and support multi-cultural team members</w:t>
      </w:r>
      <w:r w:rsidR="00590957" w:rsidRPr="002735FA">
        <w:rPr>
          <w:rFonts w:eastAsia="Times New Roman" w:cstheme="minorHAnsi"/>
          <w:bCs/>
          <w:iCs/>
          <w:lang w:eastAsia="en-GB"/>
        </w:rPr>
        <w:t>.</w:t>
      </w:r>
    </w:p>
    <w:p w14:paraId="428A4A92"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 xml:space="preserve">Must have a ‘hands on’, practical mentality, be self-driven and very </w:t>
      </w:r>
      <w:r w:rsidR="00590957" w:rsidRPr="002735FA">
        <w:rPr>
          <w:rFonts w:eastAsia="Times New Roman" w:cstheme="minorHAnsi"/>
          <w:bCs/>
          <w:iCs/>
          <w:lang w:eastAsia="en-GB"/>
        </w:rPr>
        <w:t>self-</w:t>
      </w:r>
      <w:r w:rsidRPr="002735FA">
        <w:rPr>
          <w:rFonts w:eastAsia="Times New Roman" w:cstheme="minorHAnsi"/>
          <w:bCs/>
          <w:iCs/>
          <w:lang w:eastAsia="en-GB"/>
        </w:rPr>
        <w:t>motivated.</w:t>
      </w:r>
    </w:p>
    <w:p w14:paraId="428A4A93"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Must be well organized.</w:t>
      </w:r>
    </w:p>
    <w:p w14:paraId="428A4A94" w14:textId="77777777"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Very high attention to detail.</w:t>
      </w:r>
    </w:p>
    <w:p w14:paraId="428A4A95" w14:textId="77777777" w:rsidR="00FB489B"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Cultural and political sensitivity.</w:t>
      </w:r>
    </w:p>
    <w:p w14:paraId="428A4A96" w14:textId="77777777" w:rsidR="00FB489B" w:rsidRPr="004D1D10" w:rsidRDefault="00FB489B" w:rsidP="00FB489B">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14:paraId="428A4A97" w14:textId="77777777" w:rsidR="002879FD" w:rsidRPr="004D1D10" w:rsidRDefault="002879FD" w:rsidP="002879FD">
      <w:pPr>
        <w:widowControl w:val="0"/>
        <w:autoSpaceDE w:val="0"/>
        <w:autoSpaceDN w:val="0"/>
        <w:adjustRightInd w:val="0"/>
        <w:spacing w:after="0" w:line="240" w:lineRule="auto"/>
        <w:rPr>
          <w:rFonts w:eastAsia="Times New Roman" w:cstheme="minorHAnsi"/>
          <w:b/>
          <w:bCs/>
          <w:i/>
          <w:iCs/>
          <w:lang w:eastAsia="en-GB"/>
        </w:rPr>
      </w:pPr>
      <w:r w:rsidRPr="004D1D10">
        <w:rPr>
          <w:rFonts w:eastAsia="Times New Roman" w:cstheme="minorHAnsi"/>
          <w:b/>
          <w:bCs/>
          <w:i/>
          <w:iCs/>
          <w:lang w:eastAsia="en-GB"/>
        </w:rPr>
        <w:t>Safeguarding at Concern: Code of Conduct and its Associated Policies</w:t>
      </w:r>
    </w:p>
    <w:p w14:paraId="428A4A98" w14:textId="77777777" w:rsidR="002879FD" w:rsidRPr="004D1D10" w:rsidRDefault="002879FD" w:rsidP="002879FD">
      <w:pPr>
        <w:widowControl w:val="0"/>
        <w:autoSpaceDE w:val="0"/>
        <w:autoSpaceDN w:val="0"/>
        <w:adjustRightInd w:val="0"/>
        <w:spacing w:after="0" w:line="240" w:lineRule="auto"/>
        <w:rPr>
          <w:rFonts w:eastAsia="Times New Roman" w:cstheme="minorHAnsi"/>
          <w:i/>
          <w:iCs/>
          <w:lang w:eastAsia="en-GB"/>
        </w:rPr>
      </w:pPr>
    </w:p>
    <w:p w14:paraId="428A4A99" w14:textId="77777777" w:rsidR="002879FD" w:rsidRPr="004D1D10" w:rsidRDefault="002879FD" w:rsidP="002879FD">
      <w:pPr>
        <w:widowControl w:val="0"/>
        <w:autoSpaceDE w:val="0"/>
        <w:autoSpaceDN w:val="0"/>
        <w:adjustRightInd w:val="0"/>
        <w:spacing w:after="0" w:line="240" w:lineRule="auto"/>
        <w:jc w:val="both"/>
        <w:rPr>
          <w:rFonts w:eastAsia="Times New Roman" w:cstheme="minorHAnsi"/>
          <w:b/>
          <w:i/>
          <w:iCs/>
          <w:lang w:eastAsia="en-GB"/>
        </w:rPr>
      </w:pPr>
      <w:r w:rsidRPr="004D1D10">
        <w:rPr>
          <w:rFonts w:eastAsia="Times New Roman" w:cstheme="minorHAnsi"/>
          <w:i/>
          <w:iCs/>
          <w:lang w:eastAsia="en-GB"/>
        </w:rPr>
        <w:t xml:space="preserve">Concern has an organisational </w:t>
      </w:r>
      <w:r w:rsidRPr="004D1D10">
        <w:rPr>
          <w:rFonts w:eastAsia="Times New Roman" w:cstheme="minorHAnsi"/>
          <w:b/>
          <w:i/>
          <w:iCs/>
          <w:lang w:eastAsia="en-GB"/>
        </w:rPr>
        <w:t>Code of Conduct (CCoC) with three Associated Policies; the Programme Participant Protection Policy (P4), the Child Safeguarding Policy and the Anti-Trafficking in Persons Policy.</w:t>
      </w:r>
      <w:r w:rsidRPr="004D1D10">
        <w:rPr>
          <w:rFonts w:eastAsia="Times New Roman" w:cstheme="minorHAnsi"/>
          <w:i/>
          <w:iCs/>
          <w:lang w:eastAsia="en-GB"/>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4D1D10">
        <w:rPr>
          <w:rFonts w:eastAsia="Times New Roman" w:cstheme="minorHAnsi"/>
          <w:b/>
          <w:i/>
          <w:iCs/>
          <w:lang w:eastAsia="en-GB"/>
        </w:rPr>
        <w:t>highest standards in the day-to-day conduct in their workplace in accordance with Concern’s core values and mission</w:t>
      </w:r>
      <w:r w:rsidRPr="004D1D10">
        <w:rPr>
          <w:rFonts w:eastAsia="Times New Roman" w:cstheme="minorHAnsi"/>
          <w:i/>
          <w:iCs/>
          <w:lang w:eastAsia="en-GB"/>
        </w:rPr>
        <w:t xml:space="preserve">. Any candidate offered a job with Concern Worldwide will be expected to </w:t>
      </w:r>
      <w:r w:rsidRPr="004D1D10">
        <w:rPr>
          <w:rFonts w:eastAsia="Times New Roman" w:cstheme="minorHAnsi"/>
          <w:b/>
          <w:i/>
          <w:iCs/>
          <w:lang w:eastAsia="en-GB"/>
        </w:rPr>
        <w:t>sign the Concern Staff Code of Conduct and Associated Policies as an appendix to their contract of employment</w:t>
      </w:r>
      <w:r w:rsidRPr="004D1D10">
        <w:rPr>
          <w:rFonts w:eastAsia="Times New Roman" w:cstheme="minorHAnsi"/>
          <w:i/>
          <w:iCs/>
          <w:lang w:eastAsia="en-GB"/>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4D1D10">
        <w:rPr>
          <w:rFonts w:eastAsia="Times New Roman" w:cstheme="minorHAnsi"/>
          <w:b/>
          <w:i/>
          <w:iCs/>
          <w:lang w:eastAsia="en-GB"/>
        </w:rPr>
        <w:t xml:space="preserve"> safeguarding </w:t>
      </w:r>
      <w:r w:rsidRPr="004D1D10">
        <w:rPr>
          <w:rFonts w:eastAsia="Times New Roman" w:cstheme="minorHAnsi"/>
          <w:i/>
          <w:iCs/>
          <w:lang w:eastAsia="en-GB"/>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4D1D10">
        <w:rPr>
          <w:rFonts w:eastAsia="Times New Roman" w:cstheme="minorHAnsi"/>
          <w:b/>
          <w:i/>
          <w:iCs/>
          <w:lang w:eastAsia="en-GB"/>
        </w:rPr>
        <w:t xml:space="preserve"> criminal background checking. </w:t>
      </w:r>
    </w:p>
    <w:p w14:paraId="428A4A9A" w14:textId="77777777" w:rsidR="004530C9" w:rsidRPr="00494F1E" w:rsidRDefault="004530C9" w:rsidP="002879FD">
      <w:pPr>
        <w:widowControl w:val="0"/>
        <w:autoSpaceDE w:val="0"/>
        <w:autoSpaceDN w:val="0"/>
        <w:adjustRightInd w:val="0"/>
        <w:spacing w:after="0" w:line="240" w:lineRule="auto"/>
        <w:jc w:val="both"/>
        <w:rPr>
          <w:rFonts w:ascii="Rockwell" w:eastAsia="Times New Roman" w:hAnsi="Rockwell" w:cstheme="minorHAnsi"/>
          <w:b/>
          <w:i/>
          <w:iCs/>
          <w:sz w:val="20"/>
          <w:szCs w:val="20"/>
          <w:lang w:eastAsia="en-GB"/>
        </w:rPr>
      </w:pPr>
    </w:p>
    <w:p w14:paraId="428A4A9B" w14:textId="77777777" w:rsidR="002879FD" w:rsidRPr="00D55E2D" w:rsidRDefault="002879FD" w:rsidP="002879FD">
      <w:pPr>
        <w:widowControl w:val="0"/>
        <w:autoSpaceDE w:val="0"/>
        <w:autoSpaceDN w:val="0"/>
        <w:adjustRightInd w:val="0"/>
        <w:spacing w:after="0" w:line="240" w:lineRule="auto"/>
        <w:rPr>
          <w:rFonts w:eastAsia="Times New Roman" w:cstheme="minorHAnsi"/>
          <w:b/>
          <w:i/>
          <w:iCs/>
          <w:sz w:val="18"/>
          <w:lang w:eastAsia="en-GB"/>
        </w:rPr>
      </w:pPr>
    </w:p>
    <w:p w14:paraId="428A4A9C" w14:textId="77777777" w:rsidR="002879FD" w:rsidRPr="00D55E2D" w:rsidRDefault="002879FD" w:rsidP="002879FD">
      <w:pPr>
        <w:widowControl w:val="0"/>
        <w:autoSpaceDE w:val="0"/>
        <w:autoSpaceDN w:val="0"/>
        <w:adjustRightInd w:val="0"/>
        <w:spacing w:after="0" w:line="240" w:lineRule="auto"/>
        <w:rPr>
          <w:rFonts w:eastAsia="Times New Roman" w:cstheme="minorHAnsi"/>
          <w:i/>
          <w:iCs/>
          <w:sz w:val="4"/>
          <w:lang w:eastAsia="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6115"/>
      </w:tblGrid>
      <w:tr w:rsidR="002879FD" w:rsidRPr="00D55E2D" w14:paraId="428A4AA1" w14:textId="77777777"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A4A9D" w14:textId="77777777"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r w:rsidRPr="00D55E2D">
              <w:rPr>
                <w:rFonts w:eastAsia="Times New Roman" w:cs="Times New Roman"/>
                <w:i/>
                <w:lang w:eastAsia="en-GB"/>
              </w:rPr>
              <w:t>Line Manager’s name</w:t>
            </w:r>
          </w:p>
          <w:p w14:paraId="428A4A9E" w14:textId="77777777"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p>
          <w:p w14:paraId="428A4A9F" w14:textId="77777777"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428A4AA0"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D55E2D" w14:paraId="428A4AA4" w14:textId="77777777" w:rsidTr="00015296">
        <w:trPr>
          <w:trHeight w:val="1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A4AA2" w14:textId="77777777"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428A4AA3"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D55E2D">
              <w:rPr>
                <w:rFonts w:eastAsia="Times New Roman" w:cs="Courier New"/>
                <w:lang w:val="en-GB" w:eastAsia="en-GB"/>
              </w:rPr>
              <w:t xml:space="preserve">  </w:t>
            </w:r>
          </w:p>
        </w:tc>
      </w:tr>
      <w:tr w:rsidR="002879FD" w:rsidRPr="00D55E2D" w14:paraId="428A4AA9" w14:textId="77777777"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A4AA5" w14:textId="77777777" w:rsidR="002879FD" w:rsidRDefault="002879FD" w:rsidP="00015296">
            <w:pPr>
              <w:widowControl w:val="0"/>
              <w:autoSpaceDE w:val="0"/>
              <w:autoSpaceDN w:val="0"/>
              <w:adjustRightInd w:val="0"/>
              <w:spacing w:after="0" w:line="276" w:lineRule="auto"/>
              <w:jc w:val="both"/>
              <w:rPr>
                <w:rFonts w:eastAsia="Times New Roman" w:cs="Times New Roman"/>
                <w:lang w:eastAsia="en-GB"/>
              </w:rPr>
            </w:pPr>
            <w:r w:rsidRPr="00D55E2D">
              <w:rPr>
                <w:rFonts w:eastAsia="Times New Roman" w:cs="Times New Roman"/>
                <w:i/>
                <w:lang w:eastAsia="en-GB"/>
              </w:rPr>
              <w:t>Employee’s name</w:t>
            </w:r>
            <w:r w:rsidRPr="00D55E2D">
              <w:rPr>
                <w:rFonts w:eastAsia="Times New Roman" w:cs="Times New Roman"/>
                <w:lang w:eastAsia="en-GB"/>
              </w:rPr>
              <w:t xml:space="preserve"> </w:t>
            </w:r>
          </w:p>
          <w:p w14:paraId="428A4AA6" w14:textId="77777777" w:rsidR="002879FD" w:rsidRDefault="002879FD" w:rsidP="00015296">
            <w:pPr>
              <w:widowControl w:val="0"/>
              <w:autoSpaceDE w:val="0"/>
              <w:autoSpaceDN w:val="0"/>
              <w:adjustRightInd w:val="0"/>
              <w:spacing w:after="0" w:line="276" w:lineRule="auto"/>
              <w:jc w:val="both"/>
              <w:rPr>
                <w:rFonts w:eastAsia="Times New Roman" w:cs="Times New Roman"/>
                <w:lang w:eastAsia="en-GB"/>
              </w:rPr>
            </w:pPr>
          </w:p>
          <w:p w14:paraId="428A4AA7" w14:textId="77777777"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14:paraId="428A4AA8" w14:textId="77777777"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471D34" w14:paraId="428A4AAC" w14:textId="77777777" w:rsidTr="00015296">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A4AAA" w14:textId="77777777"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14:paraId="428A4AAB" w14:textId="77777777" w:rsidR="002879FD" w:rsidRPr="00471D34"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471D34">
              <w:rPr>
                <w:rFonts w:eastAsia="Times New Roman" w:cs="Courier New"/>
                <w:lang w:val="en-GB" w:eastAsia="en-GB"/>
              </w:rPr>
              <w:t xml:space="preserve">  </w:t>
            </w:r>
          </w:p>
        </w:tc>
      </w:tr>
    </w:tbl>
    <w:p w14:paraId="428A4AAD" w14:textId="77777777" w:rsidR="002879FD" w:rsidRPr="002E5158" w:rsidRDefault="002879FD" w:rsidP="002879FD">
      <w:pPr>
        <w:pStyle w:val="BodyText2"/>
        <w:spacing w:after="0" w:line="240" w:lineRule="auto"/>
        <w:ind w:left="-540"/>
        <w:jc w:val="both"/>
        <w:rPr>
          <w:rFonts w:ascii="Rockwell" w:hAnsi="Rockwell"/>
          <w:noProof/>
          <w:sz w:val="20"/>
          <w:szCs w:val="20"/>
        </w:rPr>
      </w:pPr>
    </w:p>
    <w:p w14:paraId="428A4AAE" w14:textId="77777777" w:rsidR="002879FD" w:rsidRPr="00FF15D0" w:rsidRDefault="002879FD" w:rsidP="002879FD">
      <w:pPr>
        <w:keepNext/>
        <w:widowControl w:val="0"/>
        <w:autoSpaceDE w:val="0"/>
        <w:autoSpaceDN w:val="0"/>
        <w:adjustRightInd w:val="0"/>
        <w:spacing w:after="0" w:line="240" w:lineRule="auto"/>
        <w:jc w:val="both"/>
        <w:rPr>
          <w:rFonts w:ascii="Rockwell" w:eastAsia="Times New Roman" w:hAnsi="Rockwell" w:cstheme="minorHAnsi"/>
          <w:sz w:val="20"/>
          <w:szCs w:val="20"/>
        </w:rPr>
      </w:pPr>
    </w:p>
    <w:p w14:paraId="428A4AAF" w14:textId="77777777" w:rsidR="002879FD" w:rsidRPr="00466D5F" w:rsidRDefault="002879FD" w:rsidP="002879FD">
      <w:pPr>
        <w:rPr>
          <w:sz w:val="4"/>
          <w:szCs w:val="4"/>
        </w:rPr>
      </w:pPr>
    </w:p>
    <w:p w14:paraId="428A4AB0" w14:textId="77777777" w:rsidR="002879FD" w:rsidRPr="008F1247" w:rsidRDefault="002879FD" w:rsidP="002879FD">
      <w:pPr>
        <w:pStyle w:val="BodyText2"/>
        <w:spacing w:after="0" w:line="240" w:lineRule="auto"/>
        <w:jc w:val="both"/>
        <w:rPr>
          <w:rFonts w:ascii="Rockwell" w:hAnsi="Rockwell"/>
          <w:noProof/>
          <w:sz w:val="20"/>
          <w:szCs w:val="20"/>
        </w:rPr>
      </w:pPr>
    </w:p>
    <w:p w14:paraId="428A4AB1" w14:textId="77777777" w:rsidR="00EC5589" w:rsidRPr="00EC5589" w:rsidRDefault="00EC5589" w:rsidP="002879FD">
      <w:pPr>
        <w:keepNext/>
        <w:widowControl w:val="0"/>
        <w:tabs>
          <w:tab w:val="center" w:pos="4153"/>
          <w:tab w:val="right" w:pos="8306"/>
        </w:tabs>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28A4AB2" w14:textId="77777777" w:rsidR="00EC5589" w:rsidRPr="00EC5589" w:rsidRDefault="00EC5589" w:rsidP="00EC55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GB"/>
        </w:rPr>
      </w:pPr>
    </w:p>
    <w:p w14:paraId="428A4AB3" w14:textId="77777777" w:rsidR="00975561" w:rsidRDefault="00975561"/>
    <w:sectPr w:rsidR="00975561" w:rsidSect="0030238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A4AB6" w14:textId="77777777" w:rsidR="009F3B79" w:rsidRDefault="009F3B79">
      <w:pPr>
        <w:spacing w:after="0" w:line="240" w:lineRule="auto"/>
      </w:pPr>
      <w:r>
        <w:separator/>
      </w:r>
    </w:p>
  </w:endnote>
  <w:endnote w:type="continuationSeparator" w:id="0">
    <w:p w14:paraId="428A4AB7" w14:textId="77777777" w:rsidR="009F3B79" w:rsidRDefault="009F3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A4AB4" w14:textId="77777777" w:rsidR="009F3B79" w:rsidRDefault="009F3B79">
      <w:pPr>
        <w:spacing w:after="0" w:line="240" w:lineRule="auto"/>
      </w:pPr>
      <w:r>
        <w:separator/>
      </w:r>
    </w:p>
  </w:footnote>
  <w:footnote w:type="continuationSeparator" w:id="0">
    <w:p w14:paraId="428A4AB5" w14:textId="77777777" w:rsidR="009F3B79" w:rsidRDefault="009F3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4AB8" w14:textId="77777777" w:rsidR="00302380" w:rsidRDefault="00302380" w:rsidP="0030238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4AB9" w14:textId="77777777" w:rsidR="00302380" w:rsidRDefault="00677BB4" w:rsidP="00302380">
    <w:pPr>
      <w:pStyle w:val="Header"/>
      <w:jc w:val="right"/>
    </w:pPr>
    <w:r>
      <w:rPr>
        <w:noProof/>
        <w:lang w:eastAsia="en-IE"/>
      </w:rPr>
      <w:drawing>
        <wp:inline distT="0" distB="0" distL="0" distR="0" wp14:anchorId="428A4ABA" wp14:editId="428A4ABB">
          <wp:extent cx="1711661" cy="760179"/>
          <wp:effectExtent l="0" t="0" r="3175" b="1905"/>
          <wp:docPr id="1" name="Picture 1"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424" cy="7596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C1"/>
    <w:multiLevelType w:val="hybridMultilevel"/>
    <w:tmpl w:val="EC460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1F5A00"/>
    <w:multiLevelType w:val="hybridMultilevel"/>
    <w:tmpl w:val="F4D8C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7285E"/>
    <w:multiLevelType w:val="hybridMultilevel"/>
    <w:tmpl w:val="A602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9C3692"/>
    <w:multiLevelType w:val="hybridMultilevel"/>
    <w:tmpl w:val="D7D0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A3638A"/>
    <w:multiLevelType w:val="hybridMultilevel"/>
    <w:tmpl w:val="CE4003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6A41731"/>
    <w:multiLevelType w:val="hybridMultilevel"/>
    <w:tmpl w:val="58646438"/>
    <w:lvl w:ilvl="0" w:tplc="6EC62550">
      <w:start w:val="1"/>
      <w:numFmt w:val="bullet"/>
      <w:lvlText w:val=""/>
      <w:lvlJc w:val="left"/>
      <w:pPr>
        <w:tabs>
          <w:tab w:val="num" w:pos="720"/>
        </w:tabs>
        <w:ind w:left="720" w:hanging="360"/>
      </w:pPr>
      <w:rPr>
        <w:rFonts w:ascii="Symbol" w:hAnsi="Symbol" w:hint="default"/>
      </w:rPr>
    </w:lvl>
    <w:lvl w:ilvl="1" w:tplc="D264FB2C">
      <w:start w:val="1"/>
      <w:numFmt w:val="bullet"/>
      <w:pStyle w:val="JDBullets"/>
      <w:lvlText w:val=""/>
      <w:lvlJc w:val="left"/>
      <w:pPr>
        <w:tabs>
          <w:tab w:val="num" w:pos="360"/>
        </w:tabs>
        <w:ind w:left="360" w:hanging="360"/>
      </w:pPr>
      <w:rPr>
        <w:rFonts w:ascii="Symbol" w:hAnsi="Symbol" w:hint="default"/>
      </w:rPr>
    </w:lvl>
    <w:lvl w:ilvl="2" w:tplc="86F85FD2" w:tentative="1">
      <w:start w:val="1"/>
      <w:numFmt w:val="bullet"/>
      <w:lvlText w:val=""/>
      <w:lvlJc w:val="left"/>
      <w:pPr>
        <w:tabs>
          <w:tab w:val="num" w:pos="2160"/>
        </w:tabs>
        <w:ind w:left="2160" w:hanging="360"/>
      </w:pPr>
      <w:rPr>
        <w:rFonts w:ascii="Wingdings" w:hAnsi="Wingdings" w:hint="default"/>
      </w:rPr>
    </w:lvl>
    <w:lvl w:ilvl="3" w:tplc="8C565E48" w:tentative="1">
      <w:start w:val="1"/>
      <w:numFmt w:val="bullet"/>
      <w:lvlText w:val=""/>
      <w:lvlJc w:val="left"/>
      <w:pPr>
        <w:tabs>
          <w:tab w:val="num" w:pos="2880"/>
        </w:tabs>
        <w:ind w:left="2880" w:hanging="360"/>
      </w:pPr>
      <w:rPr>
        <w:rFonts w:ascii="Symbol" w:hAnsi="Symbol" w:hint="default"/>
      </w:rPr>
    </w:lvl>
    <w:lvl w:ilvl="4" w:tplc="51A80ED8" w:tentative="1">
      <w:start w:val="1"/>
      <w:numFmt w:val="bullet"/>
      <w:lvlText w:val="o"/>
      <w:lvlJc w:val="left"/>
      <w:pPr>
        <w:tabs>
          <w:tab w:val="num" w:pos="3600"/>
        </w:tabs>
        <w:ind w:left="3600" w:hanging="360"/>
      </w:pPr>
      <w:rPr>
        <w:rFonts w:ascii="Courier New" w:hAnsi="Courier New" w:cs="Courier New" w:hint="default"/>
      </w:rPr>
    </w:lvl>
    <w:lvl w:ilvl="5" w:tplc="DE341164" w:tentative="1">
      <w:start w:val="1"/>
      <w:numFmt w:val="bullet"/>
      <w:lvlText w:val=""/>
      <w:lvlJc w:val="left"/>
      <w:pPr>
        <w:tabs>
          <w:tab w:val="num" w:pos="4320"/>
        </w:tabs>
        <w:ind w:left="4320" w:hanging="360"/>
      </w:pPr>
      <w:rPr>
        <w:rFonts w:ascii="Wingdings" w:hAnsi="Wingdings" w:hint="default"/>
      </w:rPr>
    </w:lvl>
    <w:lvl w:ilvl="6" w:tplc="71F08FF0" w:tentative="1">
      <w:start w:val="1"/>
      <w:numFmt w:val="bullet"/>
      <w:lvlText w:val=""/>
      <w:lvlJc w:val="left"/>
      <w:pPr>
        <w:tabs>
          <w:tab w:val="num" w:pos="5040"/>
        </w:tabs>
        <w:ind w:left="5040" w:hanging="360"/>
      </w:pPr>
      <w:rPr>
        <w:rFonts w:ascii="Symbol" w:hAnsi="Symbol" w:hint="default"/>
      </w:rPr>
    </w:lvl>
    <w:lvl w:ilvl="7" w:tplc="97703772" w:tentative="1">
      <w:start w:val="1"/>
      <w:numFmt w:val="bullet"/>
      <w:lvlText w:val="o"/>
      <w:lvlJc w:val="left"/>
      <w:pPr>
        <w:tabs>
          <w:tab w:val="num" w:pos="5760"/>
        </w:tabs>
        <w:ind w:left="5760" w:hanging="360"/>
      </w:pPr>
      <w:rPr>
        <w:rFonts w:ascii="Courier New" w:hAnsi="Courier New" w:cs="Courier New" w:hint="default"/>
      </w:rPr>
    </w:lvl>
    <w:lvl w:ilvl="8" w:tplc="87D455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C4F35"/>
    <w:multiLevelType w:val="hybridMultilevel"/>
    <w:tmpl w:val="EC5AD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044E25"/>
    <w:multiLevelType w:val="hybridMultilevel"/>
    <w:tmpl w:val="57CA3F2E"/>
    <w:lvl w:ilvl="0" w:tplc="7A5A61E8">
      <w:start w:val="1"/>
      <w:numFmt w:val="bullet"/>
      <w:lvlText w:val=""/>
      <w:lvlJc w:val="left"/>
      <w:pPr>
        <w:ind w:left="720" w:hanging="360"/>
      </w:pPr>
      <w:rPr>
        <w:rFonts w:ascii="Symbol" w:hAnsi="Symbol" w:hint="default"/>
      </w:rPr>
    </w:lvl>
    <w:lvl w:ilvl="1" w:tplc="9F80863A" w:tentative="1">
      <w:start w:val="1"/>
      <w:numFmt w:val="bullet"/>
      <w:lvlText w:val="o"/>
      <w:lvlJc w:val="left"/>
      <w:pPr>
        <w:ind w:left="1440" w:hanging="360"/>
      </w:pPr>
      <w:rPr>
        <w:rFonts w:ascii="Courier New" w:hAnsi="Courier New" w:cs="Courier New" w:hint="default"/>
      </w:rPr>
    </w:lvl>
    <w:lvl w:ilvl="2" w:tplc="C69E3A9E" w:tentative="1">
      <w:start w:val="1"/>
      <w:numFmt w:val="bullet"/>
      <w:lvlText w:val=""/>
      <w:lvlJc w:val="left"/>
      <w:pPr>
        <w:ind w:left="2160" w:hanging="360"/>
      </w:pPr>
      <w:rPr>
        <w:rFonts w:ascii="Wingdings" w:hAnsi="Wingdings" w:hint="default"/>
      </w:rPr>
    </w:lvl>
    <w:lvl w:ilvl="3" w:tplc="29309DB4" w:tentative="1">
      <w:start w:val="1"/>
      <w:numFmt w:val="bullet"/>
      <w:lvlText w:val=""/>
      <w:lvlJc w:val="left"/>
      <w:pPr>
        <w:ind w:left="2880" w:hanging="360"/>
      </w:pPr>
      <w:rPr>
        <w:rFonts w:ascii="Symbol" w:hAnsi="Symbol" w:hint="default"/>
      </w:rPr>
    </w:lvl>
    <w:lvl w:ilvl="4" w:tplc="B36241B4" w:tentative="1">
      <w:start w:val="1"/>
      <w:numFmt w:val="bullet"/>
      <w:lvlText w:val="o"/>
      <w:lvlJc w:val="left"/>
      <w:pPr>
        <w:ind w:left="3600" w:hanging="360"/>
      </w:pPr>
      <w:rPr>
        <w:rFonts w:ascii="Courier New" w:hAnsi="Courier New" w:cs="Courier New" w:hint="default"/>
      </w:rPr>
    </w:lvl>
    <w:lvl w:ilvl="5" w:tplc="F64088E6" w:tentative="1">
      <w:start w:val="1"/>
      <w:numFmt w:val="bullet"/>
      <w:lvlText w:val=""/>
      <w:lvlJc w:val="left"/>
      <w:pPr>
        <w:ind w:left="4320" w:hanging="360"/>
      </w:pPr>
      <w:rPr>
        <w:rFonts w:ascii="Wingdings" w:hAnsi="Wingdings" w:hint="default"/>
      </w:rPr>
    </w:lvl>
    <w:lvl w:ilvl="6" w:tplc="40E289C0" w:tentative="1">
      <w:start w:val="1"/>
      <w:numFmt w:val="bullet"/>
      <w:lvlText w:val=""/>
      <w:lvlJc w:val="left"/>
      <w:pPr>
        <w:ind w:left="5040" w:hanging="360"/>
      </w:pPr>
      <w:rPr>
        <w:rFonts w:ascii="Symbol" w:hAnsi="Symbol" w:hint="default"/>
      </w:rPr>
    </w:lvl>
    <w:lvl w:ilvl="7" w:tplc="32182FF0" w:tentative="1">
      <w:start w:val="1"/>
      <w:numFmt w:val="bullet"/>
      <w:lvlText w:val="o"/>
      <w:lvlJc w:val="left"/>
      <w:pPr>
        <w:ind w:left="5760" w:hanging="360"/>
      </w:pPr>
      <w:rPr>
        <w:rFonts w:ascii="Courier New" w:hAnsi="Courier New" w:cs="Courier New" w:hint="default"/>
      </w:rPr>
    </w:lvl>
    <w:lvl w:ilvl="8" w:tplc="7F4270CE" w:tentative="1">
      <w:start w:val="1"/>
      <w:numFmt w:val="bullet"/>
      <w:lvlText w:val=""/>
      <w:lvlJc w:val="left"/>
      <w:pPr>
        <w:ind w:left="6480" w:hanging="360"/>
      </w:pPr>
      <w:rPr>
        <w:rFonts w:ascii="Wingdings" w:hAnsi="Wingdings" w:hint="default"/>
      </w:rPr>
    </w:lvl>
  </w:abstractNum>
  <w:abstractNum w:abstractNumId="8" w15:restartNumberingAfterBreak="0">
    <w:nsid w:val="36D0147A"/>
    <w:multiLevelType w:val="hybridMultilevel"/>
    <w:tmpl w:val="28AA89DE"/>
    <w:lvl w:ilvl="0" w:tplc="E9A4CF64">
      <w:start w:val="1"/>
      <w:numFmt w:val="bullet"/>
      <w:lvlText w:val=""/>
      <w:lvlJc w:val="left"/>
      <w:pPr>
        <w:ind w:left="720" w:hanging="360"/>
      </w:pPr>
      <w:rPr>
        <w:rFonts w:ascii="Symbol" w:hAnsi="Symbol" w:hint="default"/>
      </w:rPr>
    </w:lvl>
    <w:lvl w:ilvl="1" w:tplc="AB70960A" w:tentative="1">
      <w:start w:val="1"/>
      <w:numFmt w:val="bullet"/>
      <w:lvlText w:val="o"/>
      <w:lvlJc w:val="left"/>
      <w:pPr>
        <w:ind w:left="1440" w:hanging="360"/>
      </w:pPr>
      <w:rPr>
        <w:rFonts w:ascii="Courier New" w:hAnsi="Courier New" w:cs="Courier New" w:hint="default"/>
      </w:rPr>
    </w:lvl>
    <w:lvl w:ilvl="2" w:tplc="6E52BAEE" w:tentative="1">
      <w:start w:val="1"/>
      <w:numFmt w:val="bullet"/>
      <w:lvlText w:val=""/>
      <w:lvlJc w:val="left"/>
      <w:pPr>
        <w:ind w:left="2160" w:hanging="360"/>
      </w:pPr>
      <w:rPr>
        <w:rFonts w:ascii="Wingdings" w:hAnsi="Wingdings" w:hint="default"/>
      </w:rPr>
    </w:lvl>
    <w:lvl w:ilvl="3" w:tplc="C4B6FE68" w:tentative="1">
      <w:start w:val="1"/>
      <w:numFmt w:val="bullet"/>
      <w:lvlText w:val=""/>
      <w:lvlJc w:val="left"/>
      <w:pPr>
        <w:ind w:left="2880" w:hanging="360"/>
      </w:pPr>
      <w:rPr>
        <w:rFonts w:ascii="Symbol" w:hAnsi="Symbol" w:hint="default"/>
      </w:rPr>
    </w:lvl>
    <w:lvl w:ilvl="4" w:tplc="5F9C51A2" w:tentative="1">
      <w:start w:val="1"/>
      <w:numFmt w:val="bullet"/>
      <w:lvlText w:val="o"/>
      <w:lvlJc w:val="left"/>
      <w:pPr>
        <w:ind w:left="3600" w:hanging="360"/>
      </w:pPr>
      <w:rPr>
        <w:rFonts w:ascii="Courier New" w:hAnsi="Courier New" w:cs="Courier New" w:hint="default"/>
      </w:rPr>
    </w:lvl>
    <w:lvl w:ilvl="5" w:tplc="4468C9A4" w:tentative="1">
      <w:start w:val="1"/>
      <w:numFmt w:val="bullet"/>
      <w:lvlText w:val=""/>
      <w:lvlJc w:val="left"/>
      <w:pPr>
        <w:ind w:left="4320" w:hanging="360"/>
      </w:pPr>
      <w:rPr>
        <w:rFonts w:ascii="Wingdings" w:hAnsi="Wingdings" w:hint="default"/>
      </w:rPr>
    </w:lvl>
    <w:lvl w:ilvl="6" w:tplc="2EF248FC" w:tentative="1">
      <w:start w:val="1"/>
      <w:numFmt w:val="bullet"/>
      <w:lvlText w:val=""/>
      <w:lvlJc w:val="left"/>
      <w:pPr>
        <w:ind w:left="5040" w:hanging="360"/>
      </w:pPr>
      <w:rPr>
        <w:rFonts w:ascii="Symbol" w:hAnsi="Symbol" w:hint="default"/>
      </w:rPr>
    </w:lvl>
    <w:lvl w:ilvl="7" w:tplc="6B70FE26" w:tentative="1">
      <w:start w:val="1"/>
      <w:numFmt w:val="bullet"/>
      <w:lvlText w:val="o"/>
      <w:lvlJc w:val="left"/>
      <w:pPr>
        <w:ind w:left="5760" w:hanging="360"/>
      </w:pPr>
      <w:rPr>
        <w:rFonts w:ascii="Courier New" w:hAnsi="Courier New" w:cs="Courier New" w:hint="default"/>
      </w:rPr>
    </w:lvl>
    <w:lvl w:ilvl="8" w:tplc="8C9485B8" w:tentative="1">
      <w:start w:val="1"/>
      <w:numFmt w:val="bullet"/>
      <w:lvlText w:val=""/>
      <w:lvlJc w:val="left"/>
      <w:pPr>
        <w:ind w:left="6480" w:hanging="360"/>
      </w:pPr>
      <w:rPr>
        <w:rFonts w:ascii="Wingdings" w:hAnsi="Wingdings" w:hint="default"/>
      </w:rPr>
    </w:lvl>
  </w:abstractNum>
  <w:abstractNum w:abstractNumId="9" w15:restartNumberingAfterBreak="0">
    <w:nsid w:val="39DF6D92"/>
    <w:multiLevelType w:val="hybridMultilevel"/>
    <w:tmpl w:val="3FB802A2"/>
    <w:lvl w:ilvl="0" w:tplc="C748BB52">
      <w:numFmt w:val="bullet"/>
      <w:lvlText w:val="•"/>
      <w:lvlJc w:val="left"/>
      <w:pPr>
        <w:ind w:left="720" w:hanging="720"/>
      </w:pPr>
      <w:rPr>
        <w:rFonts w:ascii="Arial" w:eastAsia="Calibri" w:hAnsi="Arial" w:cs="Arial" w:hint="default"/>
      </w:rPr>
    </w:lvl>
    <w:lvl w:ilvl="1" w:tplc="AF7476B2" w:tentative="1">
      <w:start w:val="1"/>
      <w:numFmt w:val="bullet"/>
      <w:lvlText w:val="o"/>
      <w:lvlJc w:val="left"/>
      <w:pPr>
        <w:ind w:left="1080" w:hanging="360"/>
      </w:pPr>
      <w:rPr>
        <w:rFonts w:ascii="Courier New" w:hAnsi="Courier New" w:cs="Courier New" w:hint="default"/>
      </w:rPr>
    </w:lvl>
    <w:lvl w:ilvl="2" w:tplc="2D545FC2" w:tentative="1">
      <w:start w:val="1"/>
      <w:numFmt w:val="bullet"/>
      <w:lvlText w:val=""/>
      <w:lvlJc w:val="left"/>
      <w:pPr>
        <w:ind w:left="1800" w:hanging="360"/>
      </w:pPr>
      <w:rPr>
        <w:rFonts w:ascii="Wingdings" w:hAnsi="Wingdings" w:hint="default"/>
      </w:rPr>
    </w:lvl>
    <w:lvl w:ilvl="3" w:tplc="050AAA42" w:tentative="1">
      <w:start w:val="1"/>
      <w:numFmt w:val="bullet"/>
      <w:lvlText w:val=""/>
      <w:lvlJc w:val="left"/>
      <w:pPr>
        <w:ind w:left="2520" w:hanging="360"/>
      </w:pPr>
      <w:rPr>
        <w:rFonts w:ascii="Symbol" w:hAnsi="Symbol" w:hint="default"/>
      </w:rPr>
    </w:lvl>
    <w:lvl w:ilvl="4" w:tplc="15166E40" w:tentative="1">
      <w:start w:val="1"/>
      <w:numFmt w:val="bullet"/>
      <w:lvlText w:val="o"/>
      <w:lvlJc w:val="left"/>
      <w:pPr>
        <w:ind w:left="3240" w:hanging="360"/>
      </w:pPr>
      <w:rPr>
        <w:rFonts w:ascii="Courier New" w:hAnsi="Courier New" w:cs="Courier New" w:hint="default"/>
      </w:rPr>
    </w:lvl>
    <w:lvl w:ilvl="5" w:tplc="00AAC59C" w:tentative="1">
      <w:start w:val="1"/>
      <w:numFmt w:val="bullet"/>
      <w:lvlText w:val=""/>
      <w:lvlJc w:val="left"/>
      <w:pPr>
        <w:ind w:left="3960" w:hanging="360"/>
      </w:pPr>
      <w:rPr>
        <w:rFonts w:ascii="Wingdings" w:hAnsi="Wingdings" w:hint="default"/>
      </w:rPr>
    </w:lvl>
    <w:lvl w:ilvl="6" w:tplc="AEF6AB56" w:tentative="1">
      <w:start w:val="1"/>
      <w:numFmt w:val="bullet"/>
      <w:lvlText w:val=""/>
      <w:lvlJc w:val="left"/>
      <w:pPr>
        <w:ind w:left="4680" w:hanging="360"/>
      </w:pPr>
      <w:rPr>
        <w:rFonts w:ascii="Symbol" w:hAnsi="Symbol" w:hint="default"/>
      </w:rPr>
    </w:lvl>
    <w:lvl w:ilvl="7" w:tplc="792055A2" w:tentative="1">
      <w:start w:val="1"/>
      <w:numFmt w:val="bullet"/>
      <w:lvlText w:val="o"/>
      <w:lvlJc w:val="left"/>
      <w:pPr>
        <w:ind w:left="5400" w:hanging="360"/>
      </w:pPr>
      <w:rPr>
        <w:rFonts w:ascii="Courier New" w:hAnsi="Courier New" w:cs="Courier New" w:hint="default"/>
      </w:rPr>
    </w:lvl>
    <w:lvl w:ilvl="8" w:tplc="BFBC3092" w:tentative="1">
      <w:start w:val="1"/>
      <w:numFmt w:val="bullet"/>
      <w:lvlText w:val=""/>
      <w:lvlJc w:val="left"/>
      <w:pPr>
        <w:ind w:left="6120" w:hanging="360"/>
      </w:pPr>
      <w:rPr>
        <w:rFonts w:ascii="Wingdings" w:hAnsi="Wingdings" w:hint="default"/>
      </w:rPr>
    </w:lvl>
  </w:abstractNum>
  <w:abstractNum w:abstractNumId="10" w15:restartNumberingAfterBreak="0">
    <w:nsid w:val="3FEC0D94"/>
    <w:multiLevelType w:val="hybridMultilevel"/>
    <w:tmpl w:val="1F1E1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DD5128"/>
    <w:multiLevelType w:val="hybridMultilevel"/>
    <w:tmpl w:val="E23C9318"/>
    <w:lvl w:ilvl="0" w:tplc="64741068">
      <w:numFmt w:val="bullet"/>
      <w:lvlText w:val="•"/>
      <w:lvlJc w:val="left"/>
      <w:pPr>
        <w:ind w:left="360" w:hanging="360"/>
      </w:pPr>
      <w:rPr>
        <w:rFonts w:ascii="Arial" w:eastAsia="Calibri" w:hAnsi="Arial" w:cs="Arial" w:hint="default"/>
      </w:rPr>
    </w:lvl>
    <w:lvl w:ilvl="1" w:tplc="C654393E" w:tentative="1">
      <w:start w:val="1"/>
      <w:numFmt w:val="bullet"/>
      <w:lvlText w:val="o"/>
      <w:lvlJc w:val="left"/>
      <w:pPr>
        <w:ind w:left="1080" w:hanging="360"/>
      </w:pPr>
      <w:rPr>
        <w:rFonts w:ascii="Courier New" w:hAnsi="Courier New" w:cs="Courier New" w:hint="default"/>
      </w:rPr>
    </w:lvl>
    <w:lvl w:ilvl="2" w:tplc="90489E3A" w:tentative="1">
      <w:start w:val="1"/>
      <w:numFmt w:val="bullet"/>
      <w:lvlText w:val=""/>
      <w:lvlJc w:val="left"/>
      <w:pPr>
        <w:ind w:left="1800" w:hanging="360"/>
      </w:pPr>
      <w:rPr>
        <w:rFonts w:ascii="Wingdings" w:hAnsi="Wingdings" w:hint="default"/>
      </w:rPr>
    </w:lvl>
    <w:lvl w:ilvl="3" w:tplc="92ECD642" w:tentative="1">
      <w:start w:val="1"/>
      <w:numFmt w:val="bullet"/>
      <w:lvlText w:val=""/>
      <w:lvlJc w:val="left"/>
      <w:pPr>
        <w:ind w:left="2520" w:hanging="360"/>
      </w:pPr>
      <w:rPr>
        <w:rFonts w:ascii="Symbol" w:hAnsi="Symbol" w:hint="default"/>
      </w:rPr>
    </w:lvl>
    <w:lvl w:ilvl="4" w:tplc="1DB05B2A" w:tentative="1">
      <w:start w:val="1"/>
      <w:numFmt w:val="bullet"/>
      <w:lvlText w:val="o"/>
      <w:lvlJc w:val="left"/>
      <w:pPr>
        <w:ind w:left="3240" w:hanging="360"/>
      </w:pPr>
      <w:rPr>
        <w:rFonts w:ascii="Courier New" w:hAnsi="Courier New" w:cs="Courier New" w:hint="default"/>
      </w:rPr>
    </w:lvl>
    <w:lvl w:ilvl="5" w:tplc="C1A0D30E" w:tentative="1">
      <w:start w:val="1"/>
      <w:numFmt w:val="bullet"/>
      <w:lvlText w:val=""/>
      <w:lvlJc w:val="left"/>
      <w:pPr>
        <w:ind w:left="3960" w:hanging="360"/>
      </w:pPr>
      <w:rPr>
        <w:rFonts w:ascii="Wingdings" w:hAnsi="Wingdings" w:hint="default"/>
      </w:rPr>
    </w:lvl>
    <w:lvl w:ilvl="6" w:tplc="70FE33C8" w:tentative="1">
      <w:start w:val="1"/>
      <w:numFmt w:val="bullet"/>
      <w:lvlText w:val=""/>
      <w:lvlJc w:val="left"/>
      <w:pPr>
        <w:ind w:left="4680" w:hanging="360"/>
      </w:pPr>
      <w:rPr>
        <w:rFonts w:ascii="Symbol" w:hAnsi="Symbol" w:hint="default"/>
      </w:rPr>
    </w:lvl>
    <w:lvl w:ilvl="7" w:tplc="10C0DE78" w:tentative="1">
      <w:start w:val="1"/>
      <w:numFmt w:val="bullet"/>
      <w:lvlText w:val="o"/>
      <w:lvlJc w:val="left"/>
      <w:pPr>
        <w:ind w:left="5400" w:hanging="360"/>
      </w:pPr>
      <w:rPr>
        <w:rFonts w:ascii="Courier New" w:hAnsi="Courier New" w:cs="Courier New" w:hint="default"/>
      </w:rPr>
    </w:lvl>
    <w:lvl w:ilvl="8" w:tplc="300A3EF2" w:tentative="1">
      <w:start w:val="1"/>
      <w:numFmt w:val="bullet"/>
      <w:lvlText w:val=""/>
      <w:lvlJc w:val="left"/>
      <w:pPr>
        <w:ind w:left="6120" w:hanging="360"/>
      </w:pPr>
      <w:rPr>
        <w:rFonts w:ascii="Wingdings" w:hAnsi="Wingdings" w:hint="default"/>
      </w:rPr>
    </w:lvl>
  </w:abstractNum>
  <w:abstractNum w:abstractNumId="12" w15:restartNumberingAfterBreak="0">
    <w:nsid w:val="56B53768"/>
    <w:multiLevelType w:val="hybridMultilevel"/>
    <w:tmpl w:val="907EC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137299"/>
    <w:multiLevelType w:val="hybridMultilevel"/>
    <w:tmpl w:val="3B0A541A"/>
    <w:lvl w:ilvl="0" w:tplc="AB4AC566">
      <w:numFmt w:val="bullet"/>
      <w:lvlText w:val="•"/>
      <w:lvlJc w:val="left"/>
      <w:pPr>
        <w:ind w:left="720" w:hanging="720"/>
      </w:pPr>
      <w:rPr>
        <w:rFonts w:ascii="Arial" w:eastAsia="Calibri" w:hAnsi="Arial" w:cs="Arial" w:hint="default"/>
      </w:rPr>
    </w:lvl>
    <w:lvl w:ilvl="1" w:tplc="8250BC0E" w:tentative="1">
      <w:start w:val="1"/>
      <w:numFmt w:val="bullet"/>
      <w:lvlText w:val="o"/>
      <w:lvlJc w:val="left"/>
      <w:pPr>
        <w:ind w:left="1080" w:hanging="360"/>
      </w:pPr>
      <w:rPr>
        <w:rFonts w:ascii="Courier New" w:hAnsi="Courier New" w:cs="Courier New" w:hint="default"/>
      </w:rPr>
    </w:lvl>
    <w:lvl w:ilvl="2" w:tplc="F8BE1FEE" w:tentative="1">
      <w:start w:val="1"/>
      <w:numFmt w:val="bullet"/>
      <w:lvlText w:val=""/>
      <w:lvlJc w:val="left"/>
      <w:pPr>
        <w:ind w:left="1800" w:hanging="360"/>
      </w:pPr>
      <w:rPr>
        <w:rFonts w:ascii="Wingdings" w:hAnsi="Wingdings" w:hint="default"/>
      </w:rPr>
    </w:lvl>
    <w:lvl w:ilvl="3" w:tplc="329E2B16" w:tentative="1">
      <w:start w:val="1"/>
      <w:numFmt w:val="bullet"/>
      <w:lvlText w:val=""/>
      <w:lvlJc w:val="left"/>
      <w:pPr>
        <w:ind w:left="2520" w:hanging="360"/>
      </w:pPr>
      <w:rPr>
        <w:rFonts w:ascii="Symbol" w:hAnsi="Symbol" w:hint="default"/>
      </w:rPr>
    </w:lvl>
    <w:lvl w:ilvl="4" w:tplc="6A4C7B5C" w:tentative="1">
      <w:start w:val="1"/>
      <w:numFmt w:val="bullet"/>
      <w:lvlText w:val="o"/>
      <w:lvlJc w:val="left"/>
      <w:pPr>
        <w:ind w:left="3240" w:hanging="360"/>
      </w:pPr>
      <w:rPr>
        <w:rFonts w:ascii="Courier New" w:hAnsi="Courier New" w:cs="Courier New" w:hint="default"/>
      </w:rPr>
    </w:lvl>
    <w:lvl w:ilvl="5" w:tplc="DF3CAC60" w:tentative="1">
      <w:start w:val="1"/>
      <w:numFmt w:val="bullet"/>
      <w:lvlText w:val=""/>
      <w:lvlJc w:val="left"/>
      <w:pPr>
        <w:ind w:left="3960" w:hanging="360"/>
      </w:pPr>
      <w:rPr>
        <w:rFonts w:ascii="Wingdings" w:hAnsi="Wingdings" w:hint="default"/>
      </w:rPr>
    </w:lvl>
    <w:lvl w:ilvl="6" w:tplc="5934759A" w:tentative="1">
      <w:start w:val="1"/>
      <w:numFmt w:val="bullet"/>
      <w:lvlText w:val=""/>
      <w:lvlJc w:val="left"/>
      <w:pPr>
        <w:ind w:left="4680" w:hanging="360"/>
      </w:pPr>
      <w:rPr>
        <w:rFonts w:ascii="Symbol" w:hAnsi="Symbol" w:hint="default"/>
      </w:rPr>
    </w:lvl>
    <w:lvl w:ilvl="7" w:tplc="073E327E" w:tentative="1">
      <w:start w:val="1"/>
      <w:numFmt w:val="bullet"/>
      <w:lvlText w:val="o"/>
      <w:lvlJc w:val="left"/>
      <w:pPr>
        <w:ind w:left="5400" w:hanging="360"/>
      </w:pPr>
      <w:rPr>
        <w:rFonts w:ascii="Courier New" w:hAnsi="Courier New" w:cs="Courier New" w:hint="default"/>
      </w:rPr>
    </w:lvl>
    <w:lvl w:ilvl="8" w:tplc="7728B978" w:tentative="1">
      <w:start w:val="1"/>
      <w:numFmt w:val="bullet"/>
      <w:lvlText w:val=""/>
      <w:lvlJc w:val="left"/>
      <w:pPr>
        <w:ind w:left="6120" w:hanging="360"/>
      </w:pPr>
      <w:rPr>
        <w:rFonts w:ascii="Wingdings" w:hAnsi="Wingdings" w:hint="default"/>
      </w:rPr>
    </w:lvl>
  </w:abstractNum>
  <w:abstractNum w:abstractNumId="14" w15:restartNumberingAfterBreak="0">
    <w:nsid w:val="663553CE"/>
    <w:multiLevelType w:val="hybridMultilevel"/>
    <w:tmpl w:val="92C2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130B03"/>
    <w:multiLevelType w:val="hybridMultilevel"/>
    <w:tmpl w:val="21C8439C"/>
    <w:lvl w:ilvl="0" w:tplc="6C741B2A">
      <w:numFmt w:val="bullet"/>
      <w:lvlText w:val="•"/>
      <w:lvlJc w:val="left"/>
      <w:pPr>
        <w:ind w:left="720" w:hanging="360"/>
      </w:pPr>
      <w:rPr>
        <w:rFonts w:ascii="Arial" w:eastAsia="Calibri" w:hAnsi="Arial" w:cs="Arial" w:hint="default"/>
      </w:rPr>
    </w:lvl>
    <w:lvl w:ilvl="1" w:tplc="98A8E9D6" w:tentative="1">
      <w:start w:val="1"/>
      <w:numFmt w:val="bullet"/>
      <w:lvlText w:val="o"/>
      <w:lvlJc w:val="left"/>
      <w:pPr>
        <w:ind w:left="1440" w:hanging="360"/>
      </w:pPr>
      <w:rPr>
        <w:rFonts w:ascii="Courier New" w:hAnsi="Courier New" w:cs="Courier New" w:hint="default"/>
      </w:rPr>
    </w:lvl>
    <w:lvl w:ilvl="2" w:tplc="4B546690" w:tentative="1">
      <w:start w:val="1"/>
      <w:numFmt w:val="bullet"/>
      <w:lvlText w:val=""/>
      <w:lvlJc w:val="left"/>
      <w:pPr>
        <w:ind w:left="2160" w:hanging="360"/>
      </w:pPr>
      <w:rPr>
        <w:rFonts w:ascii="Wingdings" w:hAnsi="Wingdings" w:hint="default"/>
      </w:rPr>
    </w:lvl>
    <w:lvl w:ilvl="3" w:tplc="1BEA522A" w:tentative="1">
      <w:start w:val="1"/>
      <w:numFmt w:val="bullet"/>
      <w:lvlText w:val=""/>
      <w:lvlJc w:val="left"/>
      <w:pPr>
        <w:ind w:left="2880" w:hanging="360"/>
      </w:pPr>
      <w:rPr>
        <w:rFonts w:ascii="Symbol" w:hAnsi="Symbol" w:hint="default"/>
      </w:rPr>
    </w:lvl>
    <w:lvl w:ilvl="4" w:tplc="AE1C0ADA" w:tentative="1">
      <w:start w:val="1"/>
      <w:numFmt w:val="bullet"/>
      <w:lvlText w:val="o"/>
      <w:lvlJc w:val="left"/>
      <w:pPr>
        <w:ind w:left="3600" w:hanging="360"/>
      </w:pPr>
      <w:rPr>
        <w:rFonts w:ascii="Courier New" w:hAnsi="Courier New" w:cs="Courier New" w:hint="default"/>
      </w:rPr>
    </w:lvl>
    <w:lvl w:ilvl="5" w:tplc="CD48F15A" w:tentative="1">
      <w:start w:val="1"/>
      <w:numFmt w:val="bullet"/>
      <w:lvlText w:val=""/>
      <w:lvlJc w:val="left"/>
      <w:pPr>
        <w:ind w:left="4320" w:hanging="360"/>
      </w:pPr>
      <w:rPr>
        <w:rFonts w:ascii="Wingdings" w:hAnsi="Wingdings" w:hint="default"/>
      </w:rPr>
    </w:lvl>
    <w:lvl w:ilvl="6" w:tplc="CE869F84" w:tentative="1">
      <w:start w:val="1"/>
      <w:numFmt w:val="bullet"/>
      <w:lvlText w:val=""/>
      <w:lvlJc w:val="left"/>
      <w:pPr>
        <w:ind w:left="5040" w:hanging="360"/>
      </w:pPr>
      <w:rPr>
        <w:rFonts w:ascii="Symbol" w:hAnsi="Symbol" w:hint="default"/>
      </w:rPr>
    </w:lvl>
    <w:lvl w:ilvl="7" w:tplc="2EA283A4" w:tentative="1">
      <w:start w:val="1"/>
      <w:numFmt w:val="bullet"/>
      <w:lvlText w:val="o"/>
      <w:lvlJc w:val="left"/>
      <w:pPr>
        <w:ind w:left="5760" w:hanging="360"/>
      </w:pPr>
      <w:rPr>
        <w:rFonts w:ascii="Courier New" w:hAnsi="Courier New" w:cs="Courier New" w:hint="default"/>
      </w:rPr>
    </w:lvl>
    <w:lvl w:ilvl="8" w:tplc="8FA8B436" w:tentative="1">
      <w:start w:val="1"/>
      <w:numFmt w:val="bullet"/>
      <w:lvlText w:val=""/>
      <w:lvlJc w:val="left"/>
      <w:pPr>
        <w:ind w:left="6480" w:hanging="360"/>
      </w:pPr>
      <w:rPr>
        <w:rFonts w:ascii="Wingdings" w:hAnsi="Wingdings" w:hint="default"/>
      </w:rPr>
    </w:lvl>
  </w:abstractNum>
  <w:abstractNum w:abstractNumId="16" w15:restartNumberingAfterBreak="0">
    <w:nsid w:val="71FA5028"/>
    <w:multiLevelType w:val="hybridMultilevel"/>
    <w:tmpl w:val="B86A566E"/>
    <w:lvl w:ilvl="0" w:tplc="E406356E">
      <w:numFmt w:val="bullet"/>
      <w:lvlText w:val="•"/>
      <w:lvlJc w:val="left"/>
      <w:pPr>
        <w:ind w:left="360" w:hanging="360"/>
      </w:pPr>
      <w:rPr>
        <w:rFonts w:ascii="Arial" w:eastAsia="Calibri" w:hAnsi="Arial" w:cs="Arial" w:hint="default"/>
      </w:rPr>
    </w:lvl>
    <w:lvl w:ilvl="1" w:tplc="4E86DBEE" w:tentative="1">
      <w:start w:val="1"/>
      <w:numFmt w:val="bullet"/>
      <w:lvlText w:val="o"/>
      <w:lvlJc w:val="left"/>
      <w:pPr>
        <w:ind w:left="1080" w:hanging="360"/>
      </w:pPr>
      <w:rPr>
        <w:rFonts w:ascii="Courier New" w:hAnsi="Courier New" w:cs="Courier New" w:hint="default"/>
      </w:rPr>
    </w:lvl>
    <w:lvl w:ilvl="2" w:tplc="E6DAE5BA" w:tentative="1">
      <w:start w:val="1"/>
      <w:numFmt w:val="bullet"/>
      <w:lvlText w:val=""/>
      <w:lvlJc w:val="left"/>
      <w:pPr>
        <w:ind w:left="1800" w:hanging="360"/>
      </w:pPr>
      <w:rPr>
        <w:rFonts w:ascii="Wingdings" w:hAnsi="Wingdings" w:hint="default"/>
      </w:rPr>
    </w:lvl>
    <w:lvl w:ilvl="3" w:tplc="919475C0" w:tentative="1">
      <w:start w:val="1"/>
      <w:numFmt w:val="bullet"/>
      <w:lvlText w:val=""/>
      <w:lvlJc w:val="left"/>
      <w:pPr>
        <w:ind w:left="2520" w:hanging="360"/>
      </w:pPr>
      <w:rPr>
        <w:rFonts w:ascii="Symbol" w:hAnsi="Symbol" w:hint="default"/>
      </w:rPr>
    </w:lvl>
    <w:lvl w:ilvl="4" w:tplc="B66E3306" w:tentative="1">
      <w:start w:val="1"/>
      <w:numFmt w:val="bullet"/>
      <w:lvlText w:val="o"/>
      <w:lvlJc w:val="left"/>
      <w:pPr>
        <w:ind w:left="3240" w:hanging="360"/>
      </w:pPr>
      <w:rPr>
        <w:rFonts w:ascii="Courier New" w:hAnsi="Courier New" w:cs="Courier New" w:hint="default"/>
      </w:rPr>
    </w:lvl>
    <w:lvl w:ilvl="5" w:tplc="FD80DF66" w:tentative="1">
      <w:start w:val="1"/>
      <w:numFmt w:val="bullet"/>
      <w:lvlText w:val=""/>
      <w:lvlJc w:val="left"/>
      <w:pPr>
        <w:ind w:left="3960" w:hanging="360"/>
      </w:pPr>
      <w:rPr>
        <w:rFonts w:ascii="Wingdings" w:hAnsi="Wingdings" w:hint="default"/>
      </w:rPr>
    </w:lvl>
    <w:lvl w:ilvl="6" w:tplc="01D22F30" w:tentative="1">
      <w:start w:val="1"/>
      <w:numFmt w:val="bullet"/>
      <w:lvlText w:val=""/>
      <w:lvlJc w:val="left"/>
      <w:pPr>
        <w:ind w:left="4680" w:hanging="360"/>
      </w:pPr>
      <w:rPr>
        <w:rFonts w:ascii="Symbol" w:hAnsi="Symbol" w:hint="default"/>
      </w:rPr>
    </w:lvl>
    <w:lvl w:ilvl="7" w:tplc="CC7EA79C" w:tentative="1">
      <w:start w:val="1"/>
      <w:numFmt w:val="bullet"/>
      <w:lvlText w:val="o"/>
      <w:lvlJc w:val="left"/>
      <w:pPr>
        <w:ind w:left="5400" w:hanging="360"/>
      </w:pPr>
      <w:rPr>
        <w:rFonts w:ascii="Courier New" w:hAnsi="Courier New" w:cs="Courier New" w:hint="default"/>
      </w:rPr>
    </w:lvl>
    <w:lvl w:ilvl="8" w:tplc="A0C64698" w:tentative="1">
      <w:start w:val="1"/>
      <w:numFmt w:val="bullet"/>
      <w:lvlText w:val=""/>
      <w:lvlJc w:val="left"/>
      <w:pPr>
        <w:ind w:left="6120" w:hanging="360"/>
      </w:pPr>
      <w:rPr>
        <w:rFonts w:ascii="Wingdings" w:hAnsi="Wingdings" w:hint="default"/>
      </w:rPr>
    </w:lvl>
  </w:abstractNum>
  <w:abstractNum w:abstractNumId="17" w15:restartNumberingAfterBreak="0">
    <w:nsid w:val="75A04E0F"/>
    <w:multiLevelType w:val="hybridMultilevel"/>
    <w:tmpl w:val="92043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FA1F7C"/>
    <w:multiLevelType w:val="hybridMultilevel"/>
    <w:tmpl w:val="240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7"/>
  </w:num>
  <w:num w:numId="5">
    <w:abstractNumId w:val="9"/>
  </w:num>
  <w:num w:numId="6">
    <w:abstractNumId w:val="5"/>
  </w:num>
  <w:num w:numId="7">
    <w:abstractNumId w:val="15"/>
  </w:num>
  <w:num w:numId="8">
    <w:abstractNumId w:val="13"/>
  </w:num>
  <w:num w:numId="9">
    <w:abstractNumId w:val="16"/>
  </w:num>
  <w:num w:numId="10">
    <w:abstractNumId w:val="18"/>
  </w:num>
  <w:num w:numId="11">
    <w:abstractNumId w:val="4"/>
  </w:num>
  <w:num w:numId="12">
    <w:abstractNumId w:val="17"/>
  </w:num>
  <w:num w:numId="13">
    <w:abstractNumId w:val="12"/>
  </w:num>
  <w:num w:numId="14">
    <w:abstractNumId w:val="10"/>
  </w:num>
  <w:num w:numId="15">
    <w:abstractNumId w:val="14"/>
  </w:num>
  <w:num w:numId="16">
    <w:abstractNumId w:val="0"/>
  </w:num>
  <w:num w:numId="17">
    <w:abstractNumId w:val="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Lc0sjA3MzczMjdR0lEKTi0uzszPAykwrAUAvKySoSwAAAA="/>
  </w:docVars>
  <w:rsids>
    <w:rsidRoot w:val="00EC5589"/>
    <w:rsid w:val="00012FAE"/>
    <w:rsid w:val="00013C24"/>
    <w:rsid w:val="00024A05"/>
    <w:rsid w:val="00047E59"/>
    <w:rsid w:val="000603A8"/>
    <w:rsid w:val="000905B6"/>
    <w:rsid w:val="00092BFC"/>
    <w:rsid w:val="000C5E43"/>
    <w:rsid w:val="000E071B"/>
    <w:rsid w:val="00113542"/>
    <w:rsid w:val="001536C4"/>
    <w:rsid w:val="00154C92"/>
    <w:rsid w:val="001715F6"/>
    <w:rsid w:val="001D5F43"/>
    <w:rsid w:val="002726D9"/>
    <w:rsid w:val="002735FA"/>
    <w:rsid w:val="00273BB7"/>
    <w:rsid w:val="00281D28"/>
    <w:rsid w:val="002879FD"/>
    <w:rsid w:val="002A0B60"/>
    <w:rsid w:val="002A55D8"/>
    <w:rsid w:val="002C0923"/>
    <w:rsid w:val="002D27AC"/>
    <w:rsid w:val="002F3551"/>
    <w:rsid w:val="002F3EFD"/>
    <w:rsid w:val="002F6E86"/>
    <w:rsid w:val="00302380"/>
    <w:rsid w:val="003436D6"/>
    <w:rsid w:val="003442DD"/>
    <w:rsid w:val="00384215"/>
    <w:rsid w:val="0038509E"/>
    <w:rsid w:val="003A0A41"/>
    <w:rsid w:val="003A1487"/>
    <w:rsid w:val="003B171F"/>
    <w:rsid w:val="003B3EC5"/>
    <w:rsid w:val="003C383A"/>
    <w:rsid w:val="003C4ED6"/>
    <w:rsid w:val="003E0C75"/>
    <w:rsid w:val="003E50F0"/>
    <w:rsid w:val="003E7041"/>
    <w:rsid w:val="0040131B"/>
    <w:rsid w:val="00423879"/>
    <w:rsid w:val="004371B7"/>
    <w:rsid w:val="004530C9"/>
    <w:rsid w:val="00456851"/>
    <w:rsid w:val="00467D7E"/>
    <w:rsid w:val="004732FF"/>
    <w:rsid w:val="00474D4C"/>
    <w:rsid w:val="004B0897"/>
    <w:rsid w:val="004C020D"/>
    <w:rsid w:val="004C02EE"/>
    <w:rsid w:val="004D1D10"/>
    <w:rsid w:val="00501AA7"/>
    <w:rsid w:val="00527B26"/>
    <w:rsid w:val="00545EC8"/>
    <w:rsid w:val="0056201C"/>
    <w:rsid w:val="00590957"/>
    <w:rsid w:val="00594256"/>
    <w:rsid w:val="00597C62"/>
    <w:rsid w:val="00604FC5"/>
    <w:rsid w:val="00614547"/>
    <w:rsid w:val="00623C55"/>
    <w:rsid w:val="00630710"/>
    <w:rsid w:val="006420B7"/>
    <w:rsid w:val="00656AFD"/>
    <w:rsid w:val="00672B9E"/>
    <w:rsid w:val="00677BB4"/>
    <w:rsid w:val="0069136E"/>
    <w:rsid w:val="006B3514"/>
    <w:rsid w:val="006D31C2"/>
    <w:rsid w:val="006F777A"/>
    <w:rsid w:val="00710349"/>
    <w:rsid w:val="007174E1"/>
    <w:rsid w:val="00721AF0"/>
    <w:rsid w:val="00735529"/>
    <w:rsid w:val="0074661A"/>
    <w:rsid w:val="007535E3"/>
    <w:rsid w:val="007537C0"/>
    <w:rsid w:val="00774E78"/>
    <w:rsid w:val="00782941"/>
    <w:rsid w:val="00791150"/>
    <w:rsid w:val="007C48C9"/>
    <w:rsid w:val="007C4CC0"/>
    <w:rsid w:val="007E1479"/>
    <w:rsid w:val="007F06FA"/>
    <w:rsid w:val="008506A3"/>
    <w:rsid w:val="00856FAB"/>
    <w:rsid w:val="008A28F7"/>
    <w:rsid w:val="008F41BC"/>
    <w:rsid w:val="00933D5B"/>
    <w:rsid w:val="00936F20"/>
    <w:rsid w:val="009379B0"/>
    <w:rsid w:val="00944196"/>
    <w:rsid w:val="009455B9"/>
    <w:rsid w:val="00954D9A"/>
    <w:rsid w:val="00975561"/>
    <w:rsid w:val="009C5550"/>
    <w:rsid w:val="009D7157"/>
    <w:rsid w:val="009E4E57"/>
    <w:rsid w:val="009E5D39"/>
    <w:rsid w:val="009F169B"/>
    <w:rsid w:val="009F3B79"/>
    <w:rsid w:val="009F7E21"/>
    <w:rsid w:val="00A00DBA"/>
    <w:rsid w:val="00A11B64"/>
    <w:rsid w:val="00A4447F"/>
    <w:rsid w:val="00A531CA"/>
    <w:rsid w:val="00AA0520"/>
    <w:rsid w:val="00AA7E76"/>
    <w:rsid w:val="00AB2E45"/>
    <w:rsid w:val="00AD7629"/>
    <w:rsid w:val="00AF6EF7"/>
    <w:rsid w:val="00B02666"/>
    <w:rsid w:val="00B326EB"/>
    <w:rsid w:val="00B53EA8"/>
    <w:rsid w:val="00B60271"/>
    <w:rsid w:val="00B914F7"/>
    <w:rsid w:val="00BA2BDB"/>
    <w:rsid w:val="00BA2CF3"/>
    <w:rsid w:val="00BA47A7"/>
    <w:rsid w:val="00C34876"/>
    <w:rsid w:val="00C53D1D"/>
    <w:rsid w:val="00C55E32"/>
    <w:rsid w:val="00CC5BAA"/>
    <w:rsid w:val="00CE6EDA"/>
    <w:rsid w:val="00D251E1"/>
    <w:rsid w:val="00D44F59"/>
    <w:rsid w:val="00D70EE9"/>
    <w:rsid w:val="00D76419"/>
    <w:rsid w:val="00D90B28"/>
    <w:rsid w:val="00DA2FA9"/>
    <w:rsid w:val="00DD6E2F"/>
    <w:rsid w:val="00DE335D"/>
    <w:rsid w:val="00E1645F"/>
    <w:rsid w:val="00E34DB7"/>
    <w:rsid w:val="00E9134E"/>
    <w:rsid w:val="00EB64D1"/>
    <w:rsid w:val="00EB7330"/>
    <w:rsid w:val="00EC5589"/>
    <w:rsid w:val="00EF5400"/>
    <w:rsid w:val="00F4660D"/>
    <w:rsid w:val="00F600E5"/>
    <w:rsid w:val="00F80DD6"/>
    <w:rsid w:val="00FA7FEF"/>
    <w:rsid w:val="00FB489B"/>
    <w:rsid w:val="00FC6AAD"/>
    <w:rsid w:val="00FD1CC9"/>
    <w:rsid w:val="00FF3CF7"/>
    <w:rsid w:val="00FF4D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A4A4F"/>
  <w15:docId w15:val="{E9E52DBE-8820-4F2B-A831-9664DE2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89"/>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C558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020D"/>
    <w:pPr>
      <w:ind w:left="720"/>
      <w:contextualSpacing/>
    </w:pPr>
    <w:rPr>
      <w:rFonts w:ascii="Calibri" w:eastAsia="Calibri" w:hAnsi="Calibri" w:cs="Times New Roman"/>
    </w:rPr>
  </w:style>
  <w:style w:type="paragraph" w:customStyle="1" w:styleId="JDHeader2">
    <w:name w:val="JD Header 2"/>
    <w:basedOn w:val="Normal"/>
    <w:rsid w:val="004C020D"/>
    <w:pPr>
      <w:spacing w:after="0" w:line="240" w:lineRule="auto"/>
    </w:pPr>
    <w:rPr>
      <w:rFonts w:ascii="Arial" w:eastAsia="Times New Roman" w:hAnsi="Arial" w:cs="Times New Roman"/>
      <w:b/>
      <w:caps/>
      <w:sz w:val="24"/>
      <w:szCs w:val="20"/>
      <w:lang w:val="en-GB"/>
    </w:rPr>
  </w:style>
  <w:style w:type="paragraph" w:customStyle="1" w:styleId="JDBullets">
    <w:name w:val="JD Bullets"/>
    <w:basedOn w:val="BodyText2"/>
    <w:rsid w:val="008A28F7"/>
    <w:pPr>
      <w:numPr>
        <w:ilvl w:val="1"/>
        <w:numId w:val="6"/>
      </w:numPr>
      <w:tabs>
        <w:tab w:val="clear" w:pos="360"/>
      </w:tabs>
      <w:spacing w:before="80" w:after="80" w:line="240" w:lineRule="auto"/>
      <w:ind w:left="1440"/>
    </w:pPr>
    <w:rPr>
      <w:rFonts w:ascii="Arial" w:eastAsia="Times New Roman" w:hAnsi="Arial" w:cs="Times New Roman"/>
      <w:sz w:val="20"/>
      <w:szCs w:val="20"/>
      <w:lang w:val="en-GB"/>
    </w:rPr>
  </w:style>
  <w:style w:type="paragraph" w:styleId="BodyText2">
    <w:name w:val="Body Text 2"/>
    <w:basedOn w:val="Normal"/>
    <w:link w:val="BodyText2Char"/>
    <w:uiPriority w:val="99"/>
    <w:unhideWhenUsed/>
    <w:rsid w:val="008A28F7"/>
    <w:pPr>
      <w:spacing w:after="120" w:line="480" w:lineRule="auto"/>
    </w:pPr>
  </w:style>
  <w:style w:type="character" w:customStyle="1" w:styleId="BodyText2Char">
    <w:name w:val="Body Text 2 Char"/>
    <w:basedOn w:val="DefaultParagraphFont"/>
    <w:link w:val="BodyText2"/>
    <w:uiPriority w:val="99"/>
    <w:rsid w:val="008A28F7"/>
  </w:style>
  <w:style w:type="paragraph" w:styleId="BalloonText">
    <w:name w:val="Balloon Text"/>
    <w:basedOn w:val="Normal"/>
    <w:link w:val="BalloonTextChar"/>
    <w:uiPriority w:val="99"/>
    <w:semiHidden/>
    <w:unhideWhenUsed/>
    <w:rsid w:val="0009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B6"/>
    <w:rPr>
      <w:rFonts w:ascii="Tahoma" w:hAnsi="Tahoma" w:cs="Tahoma"/>
      <w:sz w:val="16"/>
      <w:szCs w:val="16"/>
    </w:rPr>
  </w:style>
  <w:style w:type="paragraph" w:customStyle="1" w:styleId="Default">
    <w:name w:val="Default"/>
    <w:rsid w:val="003B3EC5"/>
    <w:pPr>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uiPriority w:val="99"/>
    <w:unhideWhenUsed/>
    <w:rsid w:val="0034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1036</Words>
  <Characters>6170</Characters>
  <Application>Microsoft Office Word</Application>
  <DocSecurity>0</DocSecurity>
  <Lines>137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Sessions</dc:creator>
  <cp:lastModifiedBy>Shahnawaz Whara</cp:lastModifiedBy>
  <cp:revision>22</cp:revision>
  <dcterms:created xsi:type="dcterms:W3CDTF">2021-11-20T14:58:00Z</dcterms:created>
  <dcterms:modified xsi:type="dcterms:W3CDTF">2024-09-05T09:13:00Z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2dbee770e15db5fb27363230541358e769e798d880d8163e0f08ae71bf3301c5</vt:lpwstr>
  </property>
</Properties>
</file>