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7101" w14:textId="0E264A32" w:rsidR="00826C7D" w:rsidRPr="003E5843" w:rsidRDefault="00826C7D" w:rsidP="00826C7D">
      <w:pPr>
        <w:spacing w:after="0" w:line="240" w:lineRule="auto"/>
        <w:jc w:val="center"/>
        <w:rPr>
          <w:rFonts w:ascii="Verdana" w:hAnsi="Verdana"/>
        </w:rPr>
      </w:pPr>
    </w:p>
    <w:p w14:paraId="11C47261" w14:textId="1BC50595" w:rsidR="00826C7D" w:rsidRPr="003E5843" w:rsidRDefault="00F4620F" w:rsidP="00751CA8">
      <w:pPr>
        <w:jc w:val="center"/>
        <w:rPr>
          <w:rFonts w:ascii="Verdana" w:hAnsi="Verdana"/>
          <w:b/>
          <w:sz w:val="24"/>
        </w:rPr>
      </w:pPr>
      <w:r w:rsidRPr="003E5843">
        <w:rPr>
          <w:rFonts w:ascii="Verdana" w:hAnsi="Verdana"/>
          <w:b/>
          <w:sz w:val="24"/>
        </w:rPr>
        <w:t>Terms of Reference</w:t>
      </w:r>
    </w:p>
    <w:p w14:paraId="42091AAC" w14:textId="302A6CE9" w:rsidR="00473BAF" w:rsidRPr="004043C9" w:rsidRDefault="00F4620F" w:rsidP="004043C9">
      <w:pPr>
        <w:jc w:val="both"/>
        <w:rPr>
          <w:rFonts w:ascii="Verdana" w:hAnsi="Verdana"/>
        </w:rPr>
      </w:pPr>
      <w:r w:rsidRPr="004043C9">
        <w:rPr>
          <w:rFonts w:ascii="Verdana" w:hAnsi="Verdana"/>
          <w:b/>
        </w:rPr>
        <w:t xml:space="preserve">Position: </w:t>
      </w:r>
      <w:r w:rsidR="00844B2A" w:rsidRPr="004043C9">
        <w:rPr>
          <w:rFonts w:ascii="Verdana" w:hAnsi="Verdana"/>
        </w:rPr>
        <w:t>MEAL Consultant</w:t>
      </w:r>
      <w:r w:rsidR="005E3108" w:rsidRPr="004043C9">
        <w:rPr>
          <w:rFonts w:ascii="Verdana" w:hAnsi="Verdana"/>
        </w:rPr>
        <w:t xml:space="preserve"> </w:t>
      </w:r>
    </w:p>
    <w:p w14:paraId="489F7219" w14:textId="54BD9547" w:rsidR="00844B2A" w:rsidRPr="004043C9" w:rsidRDefault="003076AC" w:rsidP="004043C9">
      <w:pPr>
        <w:jc w:val="both"/>
        <w:rPr>
          <w:rFonts w:ascii="Verdana" w:hAnsi="Verdana"/>
          <w:b/>
        </w:rPr>
      </w:pPr>
      <w:r w:rsidRPr="004043C9">
        <w:rPr>
          <w:rFonts w:ascii="Verdana" w:hAnsi="Verdana"/>
          <w:b/>
        </w:rPr>
        <w:t>Job</w:t>
      </w:r>
      <w:r w:rsidR="00473BAF" w:rsidRPr="004043C9">
        <w:rPr>
          <w:rFonts w:ascii="Verdana" w:hAnsi="Verdana"/>
        </w:rPr>
        <w:t xml:space="preserve">: </w:t>
      </w:r>
      <w:r w:rsidR="005E3108" w:rsidRPr="004043C9">
        <w:rPr>
          <w:rFonts w:ascii="Verdana" w:hAnsi="Verdana"/>
        </w:rPr>
        <w:t xml:space="preserve">To </w:t>
      </w:r>
      <w:r w:rsidR="00844B2A" w:rsidRPr="004043C9">
        <w:rPr>
          <w:rFonts w:ascii="Verdana" w:hAnsi="Verdana"/>
        </w:rPr>
        <w:t xml:space="preserve">align and develop </w:t>
      </w:r>
      <w:r w:rsidR="0056532E" w:rsidRPr="004043C9">
        <w:rPr>
          <w:rFonts w:ascii="Verdana" w:hAnsi="Verdana"/>
        </w:rPr>
        <w:t xml:space="preserve">context specific </w:t>
      </w:r>
      <w:r w:rsidR="00844B2A" w:rsidRPr="004043C9">
        <w:rPr>
          <w:rFonts w:ascii="Verdana" w:hAnsi="Verdana"/>
        </w:rPr>
        <w:t xml:space="preserve">MEAL framework </w:t>
      </w:r>
      <w:r w:rsidR="0056532E" w:rsidRPr="004043C9">
        <w:rPr>
          <w:rFonts w:ascii="Verdana" w:hAnsi="Verdana"/>
        </w:rPr>
        <w:t>and o</w:t>
      </w:r>
      <w:r w:rsidR="00844B2A" w:rsidRPr="004043C9">
        <w:rPr>
          <w:rFonts w:ascii="Verdana" w:hAnsi="Verdana"/>
        </w:rPr>
        <w:t>rient</w:t>
      </w:r>
      <w:r w:rsidR="0056532E" w:rsidRPr="004043C9">
        <w:rPr>
          <w:rFonts w:ascii="Verdana" w:hAnsi="Verdana"/>
        </w:rPr>
        <w:t xml:space="preserve"> the team on framework including </w:t>
      </w:r>
      <w:r w:rsidR="00844B2A" w:rsidRPr="004043C9">
        <w:rPr>
          <w:rFonts w:ascii="Verdana" w:hAnsi="Verdana"/>
        </w:rPr>
        <w:t>data management an</w:t>
      </w:r>
      <w:r w:rsidR="0056532E" w:rsidRPr="004043C9">
        <w:rPr>
          <w:rFonts w:ascii="Verdana" w:hAnsi="Verdana"/>
        </w:rPr>
        <w:t xml:space="preserve">d </w:t>
      </w:r>
      <w:r w:rsidR="00844B2A" w:rsidRPr="004043C9">
        <w:rPr>
          <w:rFonts w:ascii="Verdana" w:hAnsi="Verdana"/>
        </w:rPr>
        <w:t xml:space="preserve">using and presenting data for decision-making </w:t>
      </w:r>
      <w:r w:rsidR="0056532E" w:rsidRPr="004043C9">
        <w:rPr>
          <w:rFonts w:ascii="Verdana" w:hAnsi="Verdana"/>
        </w:rPr>
        <w:t>as per operational priorities.</w:t>
      </w:r>
    </w:p>
    <w:p w14:paraId="57FE2AF1" w14:textId="58ADB568" w:rsidR="003076AC" w:rsidRPr="004043C9" w:rsidRDefault="0056532E" w:rsidP="004043C9">
      <w:pPr>
        <w:jc w:val="both"/>
        <w:rPr>
          <w:rFonts w:ascii="Verdana" w:hAnsi="Verdana"/>
        </w:rPr>
      </w:pPr>
      <w:r w:rsidRPr="004043C9">
        <w:rPr>
          <w:rFonts w:ascii="Verdana" w:hAnsi="Verdana"/>
          <w:b/>
        </w:rPr>
        <w:t>Project</w:t>
      </w:r>
      <w:r w:rsidR="003076AC" w:rsidRPr="004043C9">
        <w:rPr>
          <w:rFonts w:ascii="Verdana" w:hAnsi="Verdana"/>
          <w:b/>
        </w:rPr>
        <w:t>:</w:t>
      </w:r>
      <w:r w:rsidRPr="004043C9">
        <w:rPr>
          <w:rFonts w:ascii="Verdana" w:hAnsi="Verdana"/>
        </w:rPr>
        <w:t xml:space="preserve"> </w:t>
      </w:r>
      <w:r w:rsidR="004349D8" w:rsidRPr="004043C9">
        <w:rPr>
          <w:rFonts w:ascii="Verdana" w:hAnsi="Verdana"/>
        </w:rPr>
        <w:t xml:space="preserve">Inclusive Humanitarian Actions for </w:t>
      </w:r>
      <w:proofErr w:type="spellStart"/>
      <w:r w:rsidR="004349D8" w:rsidRPr="004043C9">
        <w:rPr>
          <w:rFonts w:ascii="Verdana" w:hAnsi="Verdana"/>
        </w:rPr>
        <w:t>Rohingya</w:t>
      </w:r>
      <w:proofErr w:type="spellEnd"/>
      <w:r w:rsidR="004349D8" w:rsidRPr="004043C9">
        <w:rPr>
          <w:rFonts w:ascii="Verdana" w:hAnsi="Verdana"/>
        </w:rPr>
        <w:t xml:space="preserve"> Refugees and Host Community in the sector of Health and the sector of Protection in Cox’s Bazar Bangladesh</w:t>
      </w:r>
      <w:r w:rsidR="003076AC" w:rsidRPr="004043C9">
        <w:rPr>
          <w:rFonts w:ascii="Verdana" w:hAnsi="Verdana"/>
        </w:rPr>
        <w:t>, supported by CBM and Ministry of Foreign Affairs</w:t>
      </w:r>
      <w:r w:rsidR="004D1F63" w:rsidRPr="004043C9">
        <w:rPr>
          <w:rFonts w:ascii="Verdana" w:hAnsi="Verdana"/>
        </w:rPr>
        <w:t xml:space="preserve"> (MOFA)</w:t>
      </w:r>
      <w:r w:rsidR="003076AC" w:rsidRPr="004043C9">
        <w:rPr>
          <w:rFonts w:ascii="Verdana" w:hAnsi="Verdana"/>
        </w:rPr>
        <w:t xml:space="preserve">, Germany. It is being implemented from </w:t>
      </w:r>
      <w:r w:rsidR="003076AC" w:rsidRPr="004043C9">
        <w:rPr>
          <w:rFonts w:ascii="Verdana" w:hAnsi="Verdana" w:cs="Times New Roman"/>
          <w:lang w:val="en-CA"/>
        </w:rPr>
        <w:t>May 2019 to May 2020.</w:t>
      </w:r>
      <w:r w:rsidR="004D1F63" w:rsidRPr="004043C9">
        <w:rPr>
          <w:rFonts w:ascii="Verdana" w:hAnsi="Verdana" w:cs="Times New Roman"/>
          <w:lang w:val="en-CA"/>
        </w:rPr>
        <w:t xml:space="preserve"> </w:t>
      </w:r>
    </w:p>
    <w:p w14:paraId="30316936" w14:textId="62F8C372" w:rsidR="003076AC" w:rsidRPr="004043C9" w:rsidRDefault="003076AC" w:rsidP="004043C9">
      <w:pPr>
        <w:jc w:val="both"/>
        <w:rPr>
          <w:rFonts w:ascii="Verdana" w:hAnsi="Verdana"/>
          <w:b/>
        </w:rPr>
      </w:pPr>
      <w:r w:rsidRPr="004043C9">
        <w:rPr>
          <w:rFonts w:ascii="Verdana" w:hAnsi="Verdana"/>
          <w:b/>
        </w:rPr>
        <w:t xml:space="preserve">Program: </w:t>
      </w:r>
      <w:r w:rsidRPr="004043C9">
        <w:rPr>
          <w:rFonts w:ascii="Verdana" w:hAnsi="Verdana"/>
        </w:rPr>
        <w:t xml:space="preserve">Inclusive </w:t>
      </w:r>
      <w:r w:rsidR="004D1F63" w:rsidRPr="004043C9">
        <w:rPr>
          <w:rFonts w:ascii="Verdana" w:hAnsi="Verdana"/>
        </w:rPr>
        <w:t>Humanitarian</w:t>
      </w:r>
      <w:r w:rsidRPr="004043C9">
        <w:rPr>
          <w:rFonts w:ascii="Verdana" w:hAnsi="Verdana"/>
        </w:rPr>
        <w:t xml:space="preserve"> Actions for </w:t>
      </w:r>
      <w:proofErr w:type="spellStart"/>
      <w:r w:rsidRPr="004043C9">
        <w:rPr>
          <w:rFonts w:ascii="Verdana" w:hAnsi="Verdana"/>
        </w:rPr>
        <w:t>Rohingya</w:t>
      </w:r>
      <w:proofErr w:type="spellEnd"/>
      <w:r w:rsidRPr="004043C9">
        <w:rPr>
          <w:rFonts w:ascii="Verdana" w:hAnsi="Verdana"/>
        </w:rPr>
        <w:t xml:space="preserve"> Refugees and Host Community in Cox’s Bazar Bangladesh</w:t>
      </w:r>
      <w:r w:rsidR="004D1F63" w:rsidRPr="004043C9">
        <w:rPr>
          <w:rFonts w:ascii="Verdana" w:hAnsi="Verdana"/>
        </w:rPr>
        <w:t>.</w:t>
      </w:r>
    </w:p>
    <w:p w14:paraId="729E0598" w14:textId="350AE84B" w:rsidR="003076AC" w:rsidRPr="004043C9" w:rsidRDefault="003076AC" w:rsidP="004043C9">
      <w:pPr>
        <w:jc w:val="both"/>
        <w:rPr>
          <w:rFonts w:ascii="Verdana" w:hAnsi="Verdana"/>
        </w:rPr>
      </w:pPr>
      <w:r w:rsidRPr="004043C9">
        <w:rPr>
          <w:rFonts w:ascii="Verdana" w:hAnsi="Verdana"/>
          <w:b/>
        </w:rPr>
        <w:t>Implemented by</w:t>
      </w:r>
      <w:r w:rsidRPr="004043C9">
        <w:rPr>
          <w:rFonts w:ascii="Verdana" w:hAnsi="Verdana"/>
        </w:rPr>
        <w:t>: Centre for D</w:t>
      </w:r>
      <w:r w:rsidR="0056532E" w:rsidRPr="004043C9">
        <w:rPr>
          <w:rFonts w:ascii="Verdana" w:hAnsi="Verdana"/>
        </w:rPr>
        <w:t xml:space="preserve">isability in Development (CDD) </w:t>
      </w:r>
      <w:r w:rsidR="00CF0BC7">
        <w:rPr>
          <w:rFonts w:ascii="Verdana" w:hAnsi="Verdana"/>
        </w:rPr>
        <w:t>supported by CBM</w:t>
      </w:r>
      <w:bookmarkStart w:id="0" w:name="_GoBack"/>
      <w:bookmarkEnd w:id="0"/>
      <w:r w:rsidR="00B82CEC">
        <w:rPr>
          <w:rFonts w:ascii="Verdana" w:hAnsi="Verdana"/>
        </w:rPr>
        <w:t>.</w:t>
      </w:r>
    </w:p>
    <w:p w14:paraId="2167B85A" w14:textId="77777777" w:rsidR="004043C9" w:rsidRPr="004043C9" w:rsidRDefault="004043C9" w:rsidP="004043C9">
      <w:pPr>
        <w:pStyle w:val="ListParagraph"/>
        <w:numPr>
          <w:ilvl w:val="0"/>
          <w:numId w:val="2"/>
        </w:numPr>
        <w:ind w:left="426" w:hanging="426"/>
        <w:jc w:val="both"/>
        <w:rPr>
          <w:rFonts w:ascii="Verdana" w:hAnsi="Verdana"/>
          <w:b/>
        </w:rPr>
      </w:pPr>
      <w:r w:rsidRPr="004043C9">
        <w:rPr>
          <w:rFonts w:ascii="Verdana" w:hAnsi="Verdana"/>
          <w:b/>
        </w:rPr>
        <w:t>PROJECT BACKGROUND</w:t>
      </w:r>
    </w:p>
    <w:p w14:paraId="23181EA7" w14:textId="77777777" w:rsidR="004043C9" w:rsidRPr="004043C9" w:rsidRDefault="004043C9" w:rsidP="004043C9">
      <w:pPr>
        <w:spacing w:after="0" w:line="240" w:lineRule="auto"/>
        <w:jc w:val="both"/>
        <w:rPr>
          <w:rFonts w:ascii="Verdana" w:hAnsi="Verdana" w:cs="Times New Roman"/>
          <w:b/>
          <w:lang w:val="en-CA"/>
        </w:rPr>
      </w:pPr>
      <w:r w:rsidRPr="004043C9">
        <w:rPr>
          <w:rFonts w:ascii="Verdana" w:hAnsi="Verdana" w:cs="Times New Roman"/>
          <w:b/>
          <w:lang w:val="en-CA"/>
        </w:rPr>
        <w:t>Introduction</w:t>
      </w:r>
    </w:p>
    <w:p w14:paraId="6F5CAADB" w14:textId="77777777" w:rsidR="004043C9" w:rsidRPr="004043C9" w:rsidRDefault="004043C9" w:rsidP="004043C9">
      <w:pPr>
        <w:spacing w:after="0" w:line="240" w:lineRule="auto"/>
        <w:jc w:val="both"/>
        <w:rPr>
          <w:rFonts w:ascii="Verdana" w:hAnsi="Verdana" w:cs="Times New Roman"/>
          <w:lang w:val="en-CA"/>
        </w:rPr>
      </w:pPr>
      <w:r w:rsidRPr="004043C9">
        <w:rPr>
          <w:rFonts w:ascii="Verdana" w:hAnsi="Verdana" w:cs="Times New Roman"/>
          <w:lang w:val="en-CA"/>
        </w:rPr>
        <w:t xml:space="preserve">In November 2017, CBM, in collaboration with its local strategic partner CDD, and together with ASB, conducted a need assessment which identified a lack of specific services for persons with disabilities and older persons and barriers to their access to existing basic needs services. </w:t>
      </w:r>
    </w:p>
    <w:p w14:paraId="51138A9E" w14:textId="77777777" w:rsidR="004043C9" w:rsidRPr="004043C9" w:rsidRDefault="004043C9" w:rsidP="004043C9">
      <w:pPr>
        <w:spacing w:after="0" w:line="240" w:lineRule="auto"/>
        <w:jc w:val="both"/>
        <w:rPr>
          <w:rFonts w:ascii="Verdana" w:hAnsi="Verdana" w:cs="Times New Roman"/>
          <w:lang w:val="en-CA"/>
        </w:rPr>
      </w:pPr>
    </w:p>
    <w:p w14:paraId="75B9C15D" w14:textId="77777777" w:rsidR="004043C9" w:rsidRPr="004043C9" w:rsidRDefault="004043C9" w:rsidP="004043C9">
      <w:pPr>
        <w:spacing w:after="0" w:line="240" w:lineRule="auto"/>
        <w:jc w:val="both"/>
        <w:rPr>
          <w:rFonts w:ascii="Verdana" w:hAnsi="Verdana" w:cs="Times New Roman"/>
          <w:lang w:val="en-CA"/>
        </w:rPr>
      </w:pPr>
      <w:r w:rsidRPr="004043C9">
        <w:rPr>
          <w:rFonts w:ascii="Verdana" w:hAnsi="Verdana" w:cs="Times New Roman"/>
          <w:lang w:val="en-CA"/>
        </w:rPr>
        <w:t xml:space="preserve">CBM and CDD started to support the </w:t>
      </w:r>
      <w:proofErr w:type="spellStart"/>
      <w:r w:rsidRPr="004043C9">
        <w:rPr>
          <w:rFonts w:ascii="Verdana" w:hAnsi="Verdana" w:cs="Times New Roman"/>
          <w:lang w:val="en-CA"/>
        </w:rPr>
        <w:t>Rohingya</w:t>
      </w:r>
      <w:proofErr w:type="spellEnd"/>
      <w:r w:rsidRPr="004043C9">
        <w:rPr>
          <w:rFonts w:ascii="Verdana" w:hAnsi="Verdana" w:cs="Times New Roman"/>
          <w:lang w:val="en-CA"/>
        </w:rPr>
        <w:t xml:space="preserve"> and host population in December 2017, providing health and rehabilitation services, through the establishment of an integrated health and rehab centre in camp 18 in </w:t>
      </w:r>
      <w:proofErr w:type="spellStart"/>
      <w:r w:rsidRPr="004043C9">
        <w:rPr>
          <w:rFonts w:ascii="Verdana" w:hAnsi="Verdana" w:cs="Times New Roman"/>
          <w:lang w:val="en-CA"/>
        </w:rPr>
        <w:t>Balukhali</w:t>
      </w:r>
      <w:proofErr w:type="spellEnd"/>
      <w:r w:rsidRPr="004043C9">
        <w:rPr>
          <w:rFonts w:ascii="Verdana" w:hAnsi="Verdana" w:cs="Times New Roman"/>
          <w:lang w:val="en-CA"/>
        </w:rPr>
        <w:t>, a mobile clinic for the host communities and through Home Based Rehabilitation services.</w:t>
      </w:r>
    </w:p>
    <w:p w14:paraId="723BF130" w14:textId="77777777" w:rsidR="004043C9" w:rsidRPr="004043C9" w:rsidRDefault="004043C9" w:rsidP="004043C9">
      <w:pPr>
        <w:spacing w:after="0" w:line="240" w:lineRule="auto"/>
        <w:jc w:val="both"/>
        <w:rPr>
          <w:rFonts w:ascii="Verdana" w:hAnsi="Verdana" w:cs="Times New Roman"/>
          <w:highlight w:val="yellow"/>
          <w:lang w:val="en-CA"/>
        </w:rPr>
      </w:pPr>
    </w:p>
    <w:p w14:paraId="00A0A791" w14:textId="77777777" w:rsidR="004043C9" w:rsidRPr="004043C9" w:rsidRDefault="004043C9" w:rsidP="004043C9">
      <w:pPr>
        <w:spacing w:after="0" w:line="240" w:lineRule="auto"/>
        <w:jc w:val="both"/>
        <w:rPr>
          <w:rFonts w:ascii="Verdana" w:hAnsi="Verdana" w:cs="Times New Roman"/>
          <w:lang w:val="en-CA"/>
        </w:rPr>
      </w:pPr>
      <w:r w:rsidRPr="004043C9">
        <w:rPr>
          <w:rFonts w:ascii="Verdana" w:hAnsi="Verdana" w:cs="Times New Roman"/>
          <w:lang w:val="en-CA"/>
        </w:rPr>
        <w:t xml:space="preserve">The purpose of the two projects was the continuation of essential health and rehabilitative services for </w:t>
      </w:r>
      <w:proofErr w:type="spellStart"/>
      <w:r w:rsidRPr="004043C9">
        <w:rPr>
          <w:rFonts w:ascii="Verdana" w:hAnsi="Verdana" w:cs="Times New Roman"/>
          <w:lang w:val="en-CA"/>
        </w:rPr>
        <w:t>Rohingya</w:t>
      </w:r>
      <w:proofErr w:type="spellEnd"/>
      <w:r w:rsidRPr="004043C9">
        <w:rPr>
          <w:rFonts w:ascii="Verdana" w:hAnsi="Verdana" w:cs="Times New Roman"/>
          <w:lang w:val="en-CA"/>
        </w:rPr>
        <w:t xml:space="preserve"> and host population.  </w:t>
      </w:r>
    </w:p>
    <w:p w14:paraId="2E491329" w14:textId="77777777" w:rsidR="004043C9" w:rsidRPr="004043C9" w:rsidRDefault="004043C9" w:rsidP="004043C9">
      <w:pPr>
        <w:spacing w:after="0" w:line="240" w:lineRule="auto"/>
        <w:jc w:val="both"/>
        <w:rPr>
          <w:rFonts w:ascii="Verdana" w:hAnsi="Verdana" w:cs="Times New Roman"/>
          <w:lang w:val="en-CA"/>
        </w:rPr>
      </w:pPr>
    </w:p>
    <w:p w14:paraId="4470C930" w14:textId="6884FDE6" w:rsidR="004043C9" w:rsidRPr="004043C9" w:rsidRDefault="004043C9" w:rsidP="004043C9">
      <w:pPr>
        <w:spacing w:after="0" w:line="240" w:lineRule="auto"/>
        <w:jc w:val="both"/>
        <w:rPr>
          <w:rFonts w:ascii="Verdana" w:hAnsi="Verdana" w:cs="Times New Roman"/>
          <w:highlight w:val="yellow"/>
          <w:lang w:val="en-CA"/>
        </w:rPr>
      </w:pPr>
      <w:r w:rsidRPr="004043C9">
        <w:rPr>
          <w:rFonts w:ascii="Verdana" w:hAnsi="Verdana" w:cs="Times New Roman"/>
          <w:lang w:val="en-CA"/>
        </w:rPr>
        <w:t xml:space="preserve">The project is targeted to reach 11'000 people living in camps 12, 18, 19, 20, makeshift settlements and host communities (Raja </w:t>
      </w:r>
      <w:proofErr w:type="spellStart"/>
      <w:r w:rsidRPr="004043C9">
        <w:rPr>
          <w:rFonts w:ascii="Verdana" w:hAnsi="Verdana" w:cs="Times New Roman"/>
          <w:lang w:val="en-CA"/>
        </w:rPr>
        <w:t>Plong</w:t>
      </w:r>
      <w:proofErr w:type="spellEnd"/>
      <w:r w:rsidRPr="004043C9">
        <w:rPr>
          <w:rFonts w:ascii="Verdana" w:hAnsi="Verdana" w:cs="Times New Roman"/>
          <w:lang w:val="en-CA"/>
        </w:rPr>
        <w:t xml:space="preserve">, </w:t>
      </w:r>
      <w:proofErr w:type="spellStart"/>
      <w:r w:rsidRPr="004043C9">
        <w:rPr>
          <w:rFonts w:ascii="Verdana" w:hAnsi="Verdana" w:cs="Times New Roman"/>
          <w:lang w:val="en-CA"/>
        </w:rPr>
        <w:t>Palong</w:t>
      </w:r>
      <w:proofErr w:type="spellEnd"/>
      <w:r w:rsidRPr="004043C9">
        <w:rPr>
          <w:rFonts w:ascii="Verdana" w:hAnsi="Verdana" w:cs="Times New Roman"/>
          <w:lang w:val="en-CA"/>
        </w:rPr>
        <w:t xml:space="preserve"> Khali) with comprehensive health, rehabilitation and psychosocial services. In addition, the project aims to improve the access to humanitarian services in at least one sector (WASH, Food Security, Nutrition, Shelter, Health, </w:t>
      </w:r>
      <w:proofErr w:type="gramStart"/>
      <w:r w:rsidRPr="004043C9">
        <w:rPr>
          <w:rFonts w:ascii="Verdana" w:hAnsi="Verdana" w:cs="Times New Roman"/>
          <w:lang w:val="en-CA"/>
        </w:rPr>
        <w:t>Education</w:t>
      </w:r>
      <w:proofErr w:type="gramEnd"/>
      <w:r w:rsidRPr="004043C9">
        <w:rPr>
          <w:rFonts w:ascii="Verdana" w:hAnsi="Verdana" w:cs="Times New Roman"/>
          <w:lang w:val="en-CA"/>
        </w:rPr>
        <w:t>), disability mainstreaming and inclusion among humanitarian actors and to promote inclusive education in CDD-CBM CFSs and capacity building of facilitators and mentors.</w:t>
      </w:r>
    </w:p>
    <w:p w14:paraId="35E30BBF" w14:textId="77777777" w:rsidR="004043C9" w:rsidRPr="004043C9" w:rsidRDefault="004043C9" w:rsidP="004043C9">
      <w:pPr>
        <w:spacing w:after="0" w:line="240" w:lineRule="auto"/>
        <w:jc w:val="both"/>
        <w:rPr>
          <w:rFonts w:ascii="Verdana" w:hAnsi="Verdana"/>
          <w:highlight w:val="yellow"/>
          <w:lang w:val="en-CA"/>
        </w:rPr>
      </w:pPr>
    </w:p>
    <w:p w14:paraId="46F6731F" w14:textId="4A501665" w:rsidR="004043C9" w:rsidRPr="00930DBD" w:rsidRDefault="004043C9" w:rsidP="00930DBD">
      <w:pPr>
        <w:pStyle w:val="ListParagraph"/>
        <w:numPr>
          <w:ilvl w:val="0"/>
          <w:numId w:val="2"/>
        </w:numPr>
        <w:spacing w:after="60"/>
        <w:jc w:val="both"/>
        <w:rPr>
          <w:rFonts w:ascii="Verdana" w:hAnsi="Verdana"/>
          <w:b/>
        </w:rPr>
      </w:pPr>
      <w:r w:rsidRPr="00930DBD">
        <w:rPr>
          <w:rFonts w:ascii="Verdana" w:hAnsi="Verdana"/>
          <w:b/>
        </w:rPr>
        <w:t>Consultancy information</w:t>
      </w:r>
    </w:p>
    <w:p w14:paraId="67377479" w14:textId="77777777" w:rsidR="004043C9" w:rsidRPr="004043C9" w:rsidRDefault="00304250" w:rsidP="004043C9">
      <w:pPr>
        <w:spacing w:after="60"/>
        <w:jc w:val="both"/>
        <w:rPr>
          <w:rFonts w:ascii="Verdana" w:hAnsi="Verdana" w:cs="Arial"/>
          <w:b/>
          <w:lang w:val="en-GB"/>
        </w:rPr>
      </w:pPr>
      <w:r w:rsidRPr="004043C9">
        <w:rPr>
          <w:rFonts w:ascii="Verdana" w:hAnsi="Verdana" w:cs="Arial"/>
          <w:b/>
          <w:lang w:val="en-GB"/>
        </w:rPr>
        <w:t>Objective</w:t>
      </w:r>
      <w:r w:rsidR="004043C9" w:rsidRPr="004043C9">
        <w:rPr>
          <w:rFonts w:ascii="Verdana" w:hAnsi="Verdana" w:cs="Arial"/>
          <w:b/>
          <w:lang w:val="en-GB"/>
        </w:rPr>
        <w:t>:</w:t>
      </w:r>
    </w:p>
    <w:p w14:paraId="399A6657" w14:textId="6AF5EB0B" w:rsidR="00304250" w:rsidRPr="004043C9" w:rsidRDefault="0034255D" w:rsidP="004043C9">
      <w:pPr>
        <w:pStyle w:val="ListParagraph"/>
        <w:numPr>
          <w:ilvl w:val="0"/>
          <w:numId w:val="8"/>
        </w:numPr>
        <w:spacing w:after="0" w:line="240" w:lineRule="auto"/>
        <w:jc w:val="both"/>
        <w:rPr>
          <w:rFonts w:ascii="Verdana" w:hAnsi="Verdana" w:cstheme="minorHAnsi"/>
        </w:rPr>
      </w:pPr>
      <w:r w:rsidRPr="004043C9">
        <w:rPr>
          <w:rFonts w:ascii="Verdana" w:hAnsi="Verdana" w:cstheme="minorHAnsi"/>
        </w:rPr>
        <w:t>D</w:t>
      </w:r>
      <w:r w:rsidR="00304250" w:rsidRPr="004043C9">
        <w:rPr>
          <w:rFonts w:ascii="Verdana" w:hAnsi="Verdana" w:cstheme="minorHAnsi"/>
        </w:rPr>
        <w:t xml:space="preserve">evelopment/streamlining of an effective and appropriate Monitoring, Evaluation Accountability and Evaluation system, methodologies and frameworks for measuring progress, learning and impact at multiple levels, </w:t>
      </w:r>
    </w:p>
    <w:p w14:paraId="69CA5E4A" w14:textId="465F2DBE" w:rsidR="00304250" w:rsidRPr="004043C9" w:rsidRDefault="00304250" w:rsidP="004043C9">
      <w:pPr>
        <w:pStyle w:val="ListParagraph"/>
        <w:numPr>
          <w:ilvl w:val="0"/>
          <w:numId w:val="8"/>
        </w:numPr>
        <w:spacing w:after="0" w:line="240" w:lineRule="auto"/>
        <w:jc w:val="both"/>
        <w:rPr>
          <w:rFonts w:ascii="Verdana" w:hAnsi="Verdana" w:cstheme="minorHAnsi"/>
        </w:rPr>
      </w:pPr>
      <w:r w:rsidRPr="004043C9">
        <w:rPr>
          <w:rFonts w:ascii="Verdana" w:hAnsi="Verdana" w:cstheme="minorHAnsi"/>
        </w:rPr>
        <w:lastRenderedPageBreak/>
        <w:t xml:space="preserve">Set optimum levels of learning, reporting and accountability and </w:t>
      </w:r>
      <w:r w:rsidR="0034255D" w:rsidRPr="004043C9">
        <w:rPr>
          <w:rFonts w:ascii="Verdana" w:hAnsi="Verdana" w:cstheme="minorHAnsi"/>
        </w:rPr>
        <w:t>t</w:t>
      </w:r>
      <w:r w:rsidR="0034255D" w:rsidRPr="004043C9">
        <w:rPr>
          <w:rFonts w:ascii="Verdana" w:hAnsi="Verdana"/>
        </w:rPr>
        <w:t>rain the staff so they have the capacity required to implement them.</w:t>
      </w:r>
    </w:p>
    <w:p w14:paraId="0DE90514" w14:textId="77777777" w:rsidR="0034255D" w:rsidRPr="004043C9" w:rsidRDefault="0034255D" w:rsidP="004043C9">
      <w:pPr>
        <w:spacing w:after="120"/>
        <w:jc w:val="both"/>
        <w:rPr>
          <w:rFonts w:ascii="Verdana" w:hAnsi="Verdana" w:cs="Arial"/>
          <w:b/>
          <w:lang w:val="en-GB"/>
        </w:rPr>
      </w:pPr>
    </w:p>
    <w:p w14:paraId="14B4D1B2" w14:textId="78D13B9E" w:rsidR="00304250" w:rsidRPr="004043C9" w:rsidRDefault="00304250" w:rsidP="004043C9">
      <w:pPr>
        <w:spacing w:after="120"/>
        <w:jc w:val="both"/>
        <w:rPr>
          <w:rFonts w:ascii="Verdana" w:hAnsi="Verdana" w:cs="Arial"/>
          <w:b/>
          <w:lang w:val="en-GB"/>
        </w:rPr>
      </w:pPr>
      <w:r w:rsidRPr="004043C9">
        <w:rPr>
          <w:rFonts w:ascii="Verdana" w:hAnsi="Verdana" w:cs="Arial"/>
          <w:b/>
          <w:lang w:val="en-GB"/>
        </w:rPr>
        <w:t>Main Tasks:</w:t>
      </w:r>
    </w:p>
    <w:p w14:paraId="77DD6124" w14:textId="5C51F96B" w:rsidR="00304250" w:rsidRPr="004043C9" w:rsidRDefault="0034255D" w:rsidP="00930DBD">
      <w:pPr>
        <w:pStyle w:val="ListParagraph"/>
        <w:numPr>
          <w:ilvl w:val="0"/>
          <w:numId w:val="7"/>
        </w:numPr>
        <w:spacing w:after="0" w:line="240" w:lineRule="auto"/>
        <w:jc w:val="both"/>
        <w:rPr>
          <w:rFonts w:ascii="Verdana" w:hAnsi="Verdana" w:cs="Arial"/>
        </w:rPr>
      </w:pPr>
      <w:r w:rsidRPr="004043C9">
        <w:rPr>
          <w:rFonts w:ascii="Verdana" w:hAnsi="Verdana" w:cs="Arial"/>
        </w:rPr>
        <w:t>Review existing M&amp;E tools and systems and s</w:t>
      </w:r>
      <w:r w:rsidR="00304250" w:rsidRPr="004043C9">
        <w:rPr>
          <w:rFonts w:ascii="Verdana" w:hAnsi="Verdana" w:cs="Arial"/>
        </w:rPr>
        <w:t xml:space="preserve">upport and contribute to the development and implementation of </w:t>
      </w:r>
      <w:r w:rsidRPr="004043C9">
        <w:rPr>
          <w:rFonts w:ascii="Verdana" w:hAnsi="Verdana" w:cs="Arial"/>
        </w:rPr>
        <w:t xml:space="preserve">robust </w:t>
      </w:r>
      <w:r w:rsidR="00304250" w:rsidRPr="004043C9">
        <w:rPr>
          <w:rFonts w:ascii="Verdana" w:hAnsi="Verdana" w:cs="Arial"/>
        </w:rPr>
        <w:t>M&amp;E systems, including M&amp;E guidance and tools. </w:t>
      </w:r>
    </w:p>
    <w:p w14:paraId="64A75218" w14:textId="216E644B" w:rsidR="00FE24A9" w:rsidRPr="004043C9" w:rsidRDefault="00FE24A9" w:rsidP="00930DBD">
      <w:pPr>
        <w:pStyle w:val="ListParagraph"/>
        <w:numPr>
          <w:ilvl w:val="0"/>
          <w:numId w:val="7"/>
        </w:numPr>
        <w:spacing w:after="0" w:line="240" w:lineRule="auto"/>
        <w:jc w:val="both"/>
        <w:rPr>
          <w:rFonts w:ascii="Verdana" w:hAnsi="Verdana" w:cs="Arial"/>
        </w:rPr>
      </w:pPr>
      <w:r w:rsidRPr="004043C9">
        <w:rPr>
          <w:rFonts w:ascii="Verdana" w:hAnsi="Verdana" w:cs="Arial"/>
        </w:rPr>
        <w:t xml:space="preserve">Review existing systems for database management, data cleaning processes, data security management and provide recommendations for improvement of data </w:t>
      </w:r>
      <w:r w:rsidR="00930DBD" w:rsidRPr="004043C9">
        <w:rPr>
          <w:rFonts w:ascii="Verdana" w:hAnsi="Verdana" w:cs="Arial"/>
        </w:rPr>
        <w:t>reliability</w:t>
      </w:r>
      <w:r w:rsidRPr="004043C9">
        <w:rPr>
          <w:rFonts w:ascii="Verdana" w:hAnsi="Verdana" w:cs="Arial"/>
        </w:rPr>
        <w:t xml:space="preserve">, timeliness and accuracy. </w:t>
      </w:r>
    </w:p>
    <w:p w14:paraId="4466C22B" w14:textId="5DDD593A" w:rsidR="00FE24A9" w:rsidRPr="004043C9" w:rsidRDefault="00FE24A9" w:rsidP="00930DBD">
      <w:pPr>
        <w:pStyle w:val="ListParagraph"/>
        <w:numPr>
          <w:ilvl w:val="0"/>
          <w:numId w:val="7"/>
        </w:numPr>
        <w:spacing w:after="0" w:line="240" w:lineRule="auto"/>
        <w:jc w:val="both"/>
        <w:rPr>
          <w:rFonts w:ascii="Verdana" w:hAnsi="Verdana" w:cs="Arial"/>
        </w:rPr>
      </w:pPr>
      <w:r w:rsidRPr="004043C9">
        <w:rPr>
          <w:rFonts w:ascii="Verdana" w:hAnsi="Verdana" w:cs="Arial"/>
        </w:rPr>
        <w:t>Develop an action plan in order to improve the management of databases and the implementation of aforementioned recommendations.</w:t>
      </w:r>
    </w:p>
    <w:p w14:paraId="0205457A" w14:textId="39BE5520" w:rsidR="00FE24A9" w:rsidRPr="004043C9" w:rsidRDefault="00FE24A9" w:rsidP="00930DBD">
      <w:pPr>
        <w:pStyle w:val="ListParagraph"/>
        <w:numPr>
          <w:ilvl w:val="0"/>
          <w:numId w:val="7"/>
        </w:numPr>
        <w:spacing w:after="0" w:line="240" w:lineRule="auto"/>
        <w:jc w:val="both"/>
        <w:rPr>
          <w:rFonts w:ascii="Verdana" w:hAnsi="Verdana" w:cs="Arial"/>
        </w:rPr>
      </w:pPr>
      <w:r w:rsidRPr="004043C9">
        <w:rPr>
          <w:rFonts w:ascii="Verdana" w:hAnsi="Verdana" w:cs="Arial"/>
        </w:rPr>
        <w:t xml:space="preserve">Develop the multi projects based M&amp;E systems (multi </w:t>
      </w:r>
      <w:r w:rsidR="00930DBD" w:rsidRPr="004043C9">
        <w:rPr>
          <w:rFonts w:ascii="Verdana" w:hAnsi="Verdana" w:cs="Arial"/>
        </w:rPr>
        <w:t>log frame</w:t>
      </w:r>
      <w:r w:rsidRPr="004043C9">
        <w:rPr>
          <w:rFonts w:ascii="Verdana" w:hAnsi="Verdana" w:cs="Arial"/>
        </w:rPr>
        <w:t xml:space="preserve"> monitoring) and processes which is easy to manage.</w:t>
      </w:r>
    </w:p>
    <w:p w14:paraId="7D61C22B" w14:textId="3558FA02" w:rsidR="00C80203" w:rsidRPr="004043C9" w:rsidRDefault="00FE24A9" w:rsidP="00930DBD">
      <w:pPr>
        <w:pStyle w:val="ListParagraph"/>
        <w:numPr>
          <w:ilvl w:val="0"/>
          <w:numId w:val="7"/>
        </w:numPr>
        <w:shd w:val="clear" w:color="auto" w:fill="FFFFFF"/>
        <w:spacing w:after="0" w:line="240" w:lineRule="auto"/>
        <w:jc w:val="both"/>
        <w:rPr>
          <w:rFonts w:ascii="Verdana" w:hAnsi="Verdana" w:cs="Arial"/>
        </w:rPr>
      </w:pPr>
      <w:r w:rsidRPr="004043C9">
        <w:rPr>
          <w:rFonts w:ascii="Verdana" w:hAnsi="Verdana" w:cs="Arial"/>
        </w:rPr>
        <w:t xml:space="preserve">Orient </w:t>
      </w:r>
      <w:proofErr w:type="spellStart"/>
      <w:r w:rsidRPr="004043C9">
        <w:rPr>
          <w:rFonts w:ascii="Verdana" w:hAnsi="Verdana" w:cs="Arial"/>
        </w:rPr>
        <w:t>programme</w:t>
      </w:r>
      <w:proofErr w:type="spellEnd"/>
      <w:r w:rsidRPr="004043C9">
        <w:rPr>
          <w:rFonts w:ascii="Verdana" w:hAnsi="Verdana" w:cs="Arial"/>
        </w:rPr>
        <w:t xml:space="preserve"> staff in planning for and executing M&amp;E, including, data collection methodology and tools and data management, analysis and use (</w:t>
      </w:r>
      <w:r w:rsidRPr="00450E84">
        <w:rPr>
          <w:rFonts w:ascii="Verdana" w:hAnsi="Verdana" w:cs="Arial"/>
        </w:rPr>
        <w:t>applying learning to improve project strategies and implementation</w:t>
      </w:r>
      <w:r w:rsidRPr="004043C9">
        <w:rPr>
          <w:rFonts w:ascii="Verdana" w:hAnsi="Verdana" w:cs="Arial"/>
        </w:rPr>
        <w:t>)</w:t>
      </w:r>
    </w:p>
    <w:p w14:paraId="0FAC2BFD" w14:textId="77777777" w:rsidR="00930DBD" w:rsidRDefault="00930DBD" w:rsidP="004043C9">
      <w:pPr>
        <w:spacing w:after="0" w:line="240" w:lineRule="auto"/>
        <w:jc w:val="both"/>
        <w:rPr>
          <w:rFonts w:ascii="Verdana" w:hAnsi="Verdana"/>
          <w:b/>
          <w:bCs/>
          <w:lang w:val="en-CA"/>
        </w:rPr>
      </w:pPr>
    </w:p>
    <w:p w14:paraId="1EC5E9AD" w14:textId="18444F8A" w:rsidR="007B69D9" w:rsidRPr="004043C9" w:rsidRDefault="00C80203" w:rsidP="004043C9">
      <w:pPr>
        <w:spacing w:after="0" w:line="240" w:lineRule="auto"/>
        <w:jc w:val="both"/>
        <w:rPr>
          <w:rFonts w:ascii="Verdana" w:hAnsi="Verdana"/>
          <w:b/>
          <w:bCs/>
          <w:lang w:val="en-CA"/>
        </w:rPr>
      </w:pPr>
      <w:r w:rsidRPr="004043C9">
        <w:rPr>
          <w:rFonts w:ascii="Verdana" w:hAnsi="Verdana"/>
          <w:b/>
          <w:bCs/>
          <w:lang w:val="en-CA"/>
        </w:rPr>
        <w:t xml:space="preserve">Roles and </w:t>
      </w:r>
      <w:r w:rsidR="00357EEB" w:rsidRPr="004043C9">
        <w:rPr>
          <w:rFonts w:ascii="Verdana" w:hAnsi="Verdana"/>
          <w:b/>
          <w:bCs/>
          <w:lang w:val="en-CA"/>
        </w:rPr>
        <w:t>R</w:t>
      </w:r>
      <w:r w:rsidRPr="004043C9">
        <w:rPr>
          <w:rFonts w:ascii="Verdana" w:hAnsi="Verdana"/>
          <w:b/>
          <w:bCs/>
          <w:lang w:val="en-CA"/>
        </w:rPr>
        <w:t>esponsibilities of CDD</w:t>
      </w:r>
      <w:r w:rsidR="00A50951" w:rsidRPr="004043C9">
        <w:rPr>
          <w:rFonts w:ascii="Verdana" w:hAnsi="Verdana"/>
          <w:b/>
          <w:bCs/>
          <w:lang w:val="en-CA"/>
        </w:rPr>
        <w:t xml:space="preserve"> </w:t>
      </w:r>
    </w:p>
    <w:p w14:paraId="28FBD8D4" w14:textId="354E8D9F" w:rsidR="00E92B79" w:rsidRPr="004043C9" w:rsidRDefault="00E92B79" w:rsidP="004043C9">
      <w:pPr>
        <w:pStyle w:val="ListParagraph"/>
        <w:numPr>
          <w:ilvl w:val="0"/>
          <w:numId w:val="4"/>
        </w:numPr>
        <w:tabs>
          <w:tab w:val="left" w:pos="5850"/>
        </w:tabs>
        <w:spacing w:after="0" w:line="240" w:lineRule="auto"/>
        <w:jc w:val="both"/>
        <w:rPr>
          <w:rFonts w:ascii="Verdana" w:hAnsi="Verdana"/>
          <w:lang w:val="en-CA"/>
        </w:rPr>
      </w:pPr>
      <w:r w:rsidRPr="004043C9">
        <w:rPr>
          <w:rFonts w:ascii="Verdana" w:hAnsi="Verdana"/>
          <w:lang w:val="en-CA"/>
        </w:rPr>
        <w:t xml:space="preserve">CDD will provide </w:t>
      </w:r>
      <w:r w:rsidR="007125C0" w:rsidRPr="004043C9">
        <w:rPr>
          <w:rFonts w:ascii="Verdana" w:hAnsi="Verdana"/>
          <w:lang w:val="en-CA"/>
        </w:rPr>
        <w:t xml:space="preserve">softcopies of </w:t>
      </w:r>
      <w:r w:rsidRPr="004043C9">
        <w:rPr>
          <w:rFonts w:ascii="Verdana" w:hAnsi="Verdana"/>
          <w:lang w:val="en-CA"/>
        </w:rPr>
        <w:t>relevant project document</w:t>
      </w:r>
      <w:r w:rsidR="00357EEB" w:rsidRPr="004043C9">
        <w:rPr>
          <w:rFonts w:ascii="Verdana" w:hAnsi="Verdana"/>
          <w:lang w:val="en-CA"/>
        </w:rPr>
        <w:t>s</w:t>
      </w:r>
      <w:r w:rsidRPr="004043C9">
        <w:rPr>
          <w:rFonts w:ascii="Verdana" w:hAnsi="Verdana"/>
          <w:lang w:val="en-CA"/>
        </w:rPr>
        <w:t xml:space="preserve"> to the consultant for the desk review. </w:t>
      </w:r>
    </w:p>
    <w:p w14:paraId="589C57A5" w14:textId="77777777" w:rsidR="00E702EC" w:rsidRPr="004043C9" w:rsidRDefault="00E702EC" w:rsidP="004043C9">
      <w:pPr>
        <w:pStyle w:val="ListParagraph"/>
        <w:numPr>
          <w:ilvl w:val="0"/>
          <w:numId w:val="4"/>
        </w:numPr>
        <w:tabs>
          <w:tab w:val="left" w:pos="5850"/>
        </w:tabs>
        <w:spacing w:after="0" w:line="240" w:lineRule="auto"/>
        <w:jc w:val="both"/>
        <w:rPr>
          <w:rFonts w:ascii="Verdana" w:hAnsi="Verdana"/>
          <w:lang w:val="en-CA"/>
        </w:rPr>
      </w:pPr>
      <w:r w:rsidRPr="004043C9">
        <w:rPr>
          <w:rFonts w:ascii="Verdana" w:hAnsi="Verdana"/>
          <w:lang w:val="en-CA"/>
        </w:rPr>
        <w:t>CDD will support to organize visits to the camps and host communities.</w:t>
      </w:r>
    </w:p>
    <w:p w14:paraId="4DB47C1D" w14:textId="77777777" w:rsidR="00E702EC" w:rsidRPr="004043C9" w:rsidRDefault="00E702EC" w:rsidP="004043C9">
      <w:pPr>
        <w:pStyle w:val="ListParagraph"/>
        <w:numPr>
          <w:ilvl w:val="0"/>
          <w:numId w:val="4"/>
        </w:numPr>
        <w:tabs>
          <w:tab w:val="left" w:pos="5850"/>
        </w:tabs>
        <w:spacing w:after="0" w:line="240" w:lineRule="auto"/>
        <w:jc w:val="both"/>
        <w:rPr>
          <w:rFonts w:ascii="Verdana" w:hAnsi="Verdana"/>
          <w:lang w:val="en-CA"/>
        </w:rPr>
      </w:pPr>
      <w:r w:rsidRPr="004043C9">
        <w:rPr>
          <w:rFonts w:ascii="Verdana" w:hAnsi="Verdana"/>
          <w:lang w:val="en-CA"/>
        </w:rPr>
        <w:t xml:space="preserve">CDD and CBM will organize a debriefing session for the consultant to share the key finding. </w:t>
      </w:r>
    </w:p>
    <w:p w14:paraId="7E8A7D34" w14:textId="77777777" w:rsidR="00E702EC" w:rsidRPr="004043C9" w:rsidRDefault="00E702EC" w:rsidP="004043C9">
      <w:pPr>
        <w:pStyle w:val="ListParagraph"/>
        <w:numPr>
          <w:ilvl w:val="0"/>
          <w:numId w:val="4"/>
        </w:numPr>
        <w:tabs>
          <w:tab w:val="left" w:pos="5850"/>
        </w:tabs>
        <w:spacing w:after="0" w:line="240" w:lineRule="auto"/>
        <w:jc w:val="both"/>
        <w:rPr>
          <w:rFonts w:ascii="Verdana" w:hAnsi="Verdana"/>
          <w:lang w:val="en-CA"/>
        </w:rPr>
      </w:pPr>
      <w:r w:rsidRPr="004043C9">
        <w:rPr>
          <w:rFonts w:ascii="Verdana" w:hAnsi="Verdana"/>
          <w:lang w:val="en-CA"/>
        </w:rPr>
        <w:t xml:space="preserve">Offer backup/technical support to the consultant as and when requested and needed. </w:t>
      </w:r>
    </w:p>
    <w:p w14:paraId="05963B2A" w14:textId="16AD38A8" w:rsidR="00442879" w:rsidRPr="004043C9" w:rsidRDefault="00442879" w:rsidP="004043C9">
      <w:pPr>
        <w:pStyle w:val="ListParagraph"/>
        <w:numPr>
          <w:ilvl w:val="0"/>
          <w:numId w:val="4"/>
        </w:numPr>
        <w:spacing w:after="0" w:line="240" w:lineRule="auto"/>
        <w:jc w:val="both"/>
        <w:rPr>
          <w:rFonts w:ascii="Verdana" w:hAnsi="Verdana"/>
          <w:lang w:val="en-CA"/>
        </w:rPr>
      </w:pPr>
      <w:r w:rsidRPr="00930DBD">
        <w:rPr>
          <w:rFonts w:ascii="Verdana" w:hAnsi="Verdana"/>
          <w:b/>
          <w:lang w:val="en-CA"/>
        </w:rPr>
        <w:t>Point of Contact:</w:t>
      </w:r>
      <w:r w:rsidRPr="004043C9">
        <w:rPr>
          <w:rFonts w:ascii="Verdana" w:hAnsi="Verdana"/>
          <w:lang w:val="en-CA"/>
        </w:rPr>
        <w:t xml:space="preserve"> </w:t>
      </w:r>
      <w:proofErr w:type="spellStart"/>
      <w:r w:rsidR="007125C0" w:rsidRPr="00930DBD">
        <w:rPr>
          <w:rFonts w:ascii="Verdana" w:hAnsi="Verdana"/>
          <w:b/>
          <w:lang w:val="en-CA"/>
        </w:rPr>
        <w:t>Liton</w:t>
      </w:r>
      <w:proofErr w:type="spellEnd"/>
      <w:r w:rsidR="007125C0" w:rsidRPr="00930DBD">
        <w:rPr>
          <w:rFonts w:ascii="Verdana" w:hAnsi="Verdana"/>
          <w:b/>
          <w:lang w:val="en-CA"/>
        </w:rPr>
        <w:t xml:space="preserve"> Paul</w:t>
      </w:r>
      <w:r w:rsidRPr="004043C9">
        <w:rPr>
          <w:rFonts w:ascii="Verdana" w:hAnsi="Verdana"/>
          <w:lang w:val="en-CA"/>
        </w:rPr>
        <w:t xml:space="preserve">, </w:t>
      </w:r>
      <w:r w:rsidR="007125C0" w:rsidRPr="004043C9">
        <w:rPr>
          <w:rFonts w:ascii="Verdana" w:hAnsi="Verdana"/>
          <w:lang w:val="en-CA"/>
        </w:rPr>
        <w:t>Camp Site</w:t>
      </w:r>
      <w:r w:rsidRPr="004043C9">
        <w:rPr>
          <w:rFonts w:ascii="Verdana" w:hAnsi="Verdana"/>
          <w:lang w:val="en-CA"/>
        </w:rPr>
        <w:t xml:space="preserve"> Manager, Cox’s Operations, CDD based in </w:t>
      </w:r>
      <w:proofErr w:type="spellStart"/>
      <w:r w:rsidR="007125C0" w:rsidRPr="004043C9">
        <w:rPr>
          <w:rFonts w:ascii="Verdana" w:hAnsi="Verdana"/>
          <w:lang w:val="en-CA"/>
        </w:rPr>
        <w:t>Ukhiya</w:t>
      </w:r>
      <w:proofErr w:type="spellEnd"/>
      <w:r w:rsidRPr="004043C9">
        <w:rPr>
          <w:rFonts w:ascii="Verdana" w:hAnsi="Verdana"/>
          <w:lang w:val="en-CA"/>
        </w:rPr>
        <w:t xml:space="preserve"> Office and </w:t>
      </w:r>
      <w:proofErr w:type="spellStart"/>
      <w:r w:rsidRPr="00930DBD">
        <w:rPr>
          <w:rFonts w:ascii="Verdana" w:hAnsi="Verdana"/>
          <w:b/>
          <w:lang w:val="en-CA"/>
        </w:rPr>
        <w:t>Monjurul</w:t>
      </w:r>
      <w:proofErr w:type="spellEnd"/>
      <w:r w:rsidRPr="00930DBD">
        <w:rPr>
          <w:rFonts w:ascii="Verdana" w:hAnsi="Verdana"/>
          <w:b/>
          <w:lang w:val="en-CA"/>
        </w:rPr>
        <w:t xml:space="preserve"> Habib </w:t>
      </w:r>
      <w:proofErr w:type="spellStart"/>
      <w:r w:rsidRPr="00930DBD">
        <w:rPr>
          <w:rFonts w:ascii="Verdana" w:hAnsi="Verdana"/>
          <w:b/>
          <w:lang w:val="en-CA"/>
        </w:rPr>
        <w:t>Shagar</w:t>
      </w:r>
      <w:proofErr w:type="spellEnd"/>
      <w:r w:rsidRPr="004043C9">
        <w:rPr>
          <w:rFonts w:ascii="Verdana" w:hAnsi="Verdana"/>
          <w:lang w:val="en-CA"/>
        </w:rPr>
        <w:t xml:space="preserve">, Programme Development Manager, CDD based in Dhaka HQ. </w:t>
      </w:r>
    </w:p>
    <w:p w14:paraId="118096EA" w14:textId="38783B74" w:rsidR="00442879" w:rsidRPr="004043C9" w:rsidRDefault="004428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All queries should be directed to </w:t>
      </w:r>
      <w:r w:rsidR="007125C0" w:rsidRPr="004043C9">
        <w:rPr>
          <w:rFonts w:ascii="Verdana" w:hAnsi="Verdana"/>
          <w:lang w:val="en-CA"/>
        </w:rPr>
        <w:t xml:space="preserve">Paul </w:t>
      </w:r>
      <w:proofErr w:type="spellStart"/>
      <w:r w:rsidR="007125C0" w:rsidRPr="004043C9">
        <w:rPr>
          <w:rFonts w:ascii="Verdana" w:hAnsi="Verdana"/>
          <w:lang w:val="en-CA"/>
        </w:rPr>
        <w:t>Liton</w:t>
      </w:r>
      <w:proofErr w:type="spellEnd"/>
      <w:r w:rsidR="007125C0" w:rsidRPr="004043C9">
        <w:rPr>
          <w:rFonts w:ascii="Verdana" w:hAnsi="Verdana"/>
          <w:lang w:val="en-CA"/>
        </w:rPr>
        <w:t xml:space="preserve"> </w:t>
      </w:r>
      <w:hyperlink r:id="rId8" w:history="1">
        <w:r w:rsidR="007125C0" w:rsidRPr="004043C9">
          <w:rPr>
            <w:rStyle w:val="Hyperlink"/>
            <w:rFonts w:ascii="Verdana" w:hAnsi="Verdana"/>
            <w:color w:val="auto"/>
            <w:lang w:val="en-CA"/>
          </w:rPr>
          <w:t>paulbpt@gmail.com</w:t>
        </w:r>
      </w:hyperlink>
      <w:r w:rsidR="007125C0" w:rsidRPr="004043C9">
        <w:rPr>
          <w:rStyle w:val="Hyperlink"/>
          <w:rFonts w:ascii="Verdana" w:hAnsi="Verdana"/>
          <w:color w:val="auto"/>
          <w:u w:val="none"/>
          <w:lang w:val="en-CA"/>
        </w:rPr>
        <w:t xml:space="preserve"> </w:t>
      </w:r>
      <w:r w:rsidRPr="004043C9">
        <w:rPr>
          <w:rFonts w:ascii="Verdana" w:hAnsi="Verdana"/>
          <w:lang w:val="en-CA"/>
        </w:rPr>
        <w:t xml:space="preserve">and </w:t>
      </w:r>
      <w:proofErr w:type="spellStart"/>
      <w:r w:rsidR="007125C0" w:rsidRPr="004043C9">
        <w:rPr>
          <w:rFonts w:ascii="Verdana" w:hAnsi="Verdana"/>
          <w:lang w:val="en-CA"/>
        </w:rPr>
        <w:t>Monjurul</w:t>
      </w:r>
      <w:proofErr w:type="spellEnd"/>
      <w:r w:rsidR="007125C0" w:rsidRPr="004043C9">
        <w:rPr>
          <w:rFonts w:ascii="Verdana" w:hAnsi="Verdana"/>
          <w:lang w:val="en-CA"/>
        </w:rPr>
        <w:t xml:space="preserve"> </w:t>
      </w:r>
      <w:proofErr w:type="spellStart"/>
      <w:r w:rsidR="007125C0" w:rsidRPr="004043C9">
        <w:rPr>
          <w:rFonts w:ascii="Verdana" w:hAnsi="Verdana"/>
          <w:lang w:val="en-CA"/>
        </w:rPr>
        <w:t>Shagar</w:t>
      </w:r>
      <w:proofErr w:type="spellEnd"/>
      <w:r w:rsidR="007125C0" w:rsidRPr="004043C9">
        <w:rPr>
          <w:rFonts w:ascii="Verdana" w:hAnsi="Verdana"/>
          <w:lang w:val="en-CA"/>
        </w:rPr>
        <w:t xml:space="preserve"> </w:t>
      </w:r>
      <w:r w:rsidR="007125C0" w:rsidRPr="004043C9">
        <w:rPr>
          <w:rStyle w:val="Hyperlink"/>
          <w:rFonts w:ascii="Verdana" w:hAnsi="Verdana"/>
          <w:color w:val="auto"/>
          <w:lang w:val="en-CA"/>
        </w:rPr>
        <w:t>monjurulshagar@yahoo.com</w:t>
      </w:r>
    </w:p>
    <w:p w14:paraId="764AE59D" w14:textId="77777777" w:rsidR="003E5843" w:rsidRPr="004043C9" w:rsidRDefault="003E5843" w:rsidP="004043C9">
      <w:pPr>
        <w:pStyle w:val="ListParagraph"/>
        <w:spacing w:after="0" w:line="240" w:lineRule="auto"/>
        <w:jc w:val="both"/>
        <w:rPr>
          <w:rFonts w:ascii="Verdana" w:hAnsi="Verdana"/>
          <w:lang w:val="en-CA"/>
        </w:rPr>
      </w:pPr>
    </w:p>
    <w:p w14:paraId="65BD3271" w14:textId="03F9DC12" w:rsidR="00C80203" w:rsidRPr="004043C9" w:rsidRDefault="00C80203" w:rsidP="004043C9">
      <w:pPr>
        <w:spacing w:after="0" w:line="240" w:lineRule="auto"/>
        <w:jc w:val="both"/>
        <w:rPr>
          <w:rFonts w:ascii="Verdana" w:hAnsi="Verdana"/>
          <w:b/>
          <w:bCs/>
          <w:lang w:val="en-CA"/>
        </w:rPr>
      </w:pPr>
      <w:r w:rsidRPr="004043C9">
        <w:rPr>
          <w:rFonts w:ascii="Verdana" w:hAnsi="Verdana"/>
          <w:b/>
          <w:bCs/>
          <w:lang w:val="en-CA"/>
        </w:rPr>
        <w:t xml:space="preserve">Roles and Responsibilities of the Consultant: </w:t>
      </w:r>
    </w:p>
    <w:p w14:paraId="4EACD5C6" w14:textId="456ACDD7" w:rsidR="00E92B79"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Prepare a detailed methodology with timeframe after the contract is signed. A plan must be prepared and be agreed by CDD </w:t>
      </w:r>
      <w:r w:rsidR="007125C0" w:rsidRPr="004043C9">
        <w:rPr>
          <w:rFonts w:ascii="Verdana" w:hAnsi="Verdana"/>
          <w:lang w:val="en-CA"/>
        </w:rPr>
        <w:t xml:space="preserve">and CBM </w:t>
      </w:r>
      <w:r w:rsidRPr="004043C9">
        <w:rPr>
          <w:rFonts w:ascii="Verdana" w:hAnsi="Verdana"/>
          <w:lang w:val="en-CA"/>
        </w:rPr>
        <w:t xml:space="preserve">before the assignment will begin.  </w:t>
      </w:r>
    </w:p>
    <w:p w14:paraId="5791DCA7" w14:textId="7EC744BA" w:rsidR="00E92B79"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Review relevant project document</w:t>
      </w:r>
      <w:r w:rsidR="009D04E5" w:rsidRPr="004043C9">
        <w:rPr>
          <w:rFonts w:ascii="Verdana" w:hAnsi="Verdana"/>
          <w:lang w:val="en-CA"/>
        </w:rPr>
        <w:t>s</w:t>
      </w:r>
      <w:r w:rsidRPr="004043C9">
        <w:rPr>
          <w:rFonts w:ascii="Verdana" w:hAnsi="Verdana"/>
          <w:lang w:val="en-CA"/>
        </w:rPr>
        <w:t xml:space="preserve"> provided by the program team.  </w:t>
      </w:r>
    </w:p>
    <w:p w14:paraId="11CAD6B3" w14:textId="77777777" w:rsidR="00E92B79"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Hold consultative meetings with key CBM/CDD program staff. </w:t>
      </w:r>
    </w:p>
    <w:p w14:paraId="2D9B5750" w14:textId="1E7608A0" w:rsidR="00E92B79"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Conduct interviews with the project </w:t>
      </w:r>
      <w:r w:rsidR="00930DBD">
        <w:rPr>
          <w:rFonts w:ascii="Verdana" w:hAnsi="Verdana"/>
          <w:lang w:val="en-CA"/>
        </w:rPr>
        <w:t>staff</w:t>
      </w:r>
      <w:r w:rsidRPr="004043C9">
        <w:rPr>
          <w:rFonts w:ascii="Verdana" w:hAnsi="Verdana"/>
          <w:lang w:val="en-CA"/>
        </w:rPr>
        <w:t xml:space="preserve"> as required.  </w:t>
      </w:r>
    </w:p>
    <w:p w14:paraId="3B715A13" w14:textId="78EDF72B" w:rsidR="00E92B79"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Brief and present what the consultant has captured to </w:t>
      </w:r>
      <w:r w:rsidR="00E702EC" w:rsidRPr="004043C9">
        <w:rPr>
          <w:rFonts w:ascii="Verdana" w:hAnsi="Verdana"/>
          <w:lang w:val="en-CA"/>
        </w:rPr>
        <w:t>CBM and CDD team</w:t>
      </w:r>
      <w:r w:rsidRPr="004043C9">
        <w:rPr>
          <w:rFonts w:ascii="Verdana" w:hAnsi="Verdana"/>
          <w:lang w:val="en-CA"/>
        </w:rPr>
        <w:t xml:space="preserve">, capture their comments, suggestions, and feedback and incorporate their suggestions into the final draft of the deliverable.  </w:t>
      </w:r>
    </w:p>
    <w:p w14:paraId="1950745E" w14:textId="3F806280" w:rsidR="009D04E5" w:rsidRPr="004043C9" w:rsidRDefault="00E92B79" w:rsidP="004043C9">
      <w:pPr>
        <w:pStyle w:val="ListParagraph"/>
        <w:numPr>
          <w:ilvl w:val="0"/>
          <w:numId w:val="4"/>
        </w:numPr>
        <w:spacing w:after="0" w:line="240" w:lineRule="auto"/>
        <w:jc w:val="both"/>
        <w:rPr>
          <w:rFonts w:ascii="Verdana" w:hAnsi="Verdana"/>
          <w:lang w:val="en-CA"/>
        </w:rPr>
      </w:pPr>
      <w:r w:rsidRPr="004043C9">
        <w:rPr>
          <w:rFonts w:ascii="Verdana" w:hAnsi="Verdana"/>
          <w:lang w:val="en-CA"/>
        </w:rPr>
        <w:t xml:space="preserve">Sign and comply with </w:t>
      </w:r>
      <w:r w:rsidR="003E1EA1" w:rsidRPr="004043C9">
        <w:rPr>
          <w:rFonts w:ascii="Verdana" w:hAnsi="Verdana"/>
          <w:lang w:val="en-CA"/>
        </w:rPr>
        <w:t>CDD</w:t>
      </w:r>
      <w:r w:rsidRPr="004043C9">
        <w:rPr>
          <w:rFonts w:ascii="Verdana" w:hAnsi="Verdana"/>
          <w:lang w:val="en-CA"/>
        </w:rPr>
        <w:t xml:space="preserve">'s Code of Conduct and </w:t>
      </w:r>
      <w:r w:rsidR="003E1EA1" w:rsidRPr="004043C9">
        <w:rPr>
          <w:rFonts w:ascii="Verdana" w:hAnsi="Verdana"/>
          <w:lang w:val="en-CA"/>
        </w:rPr>
        <w:t>CDD</w:t>
      </w:r>
      <w:r w:rsidRPr="004043C9">
        <w:rPr>
          <w:rFonts w:ascii="Verdana" w:hAnsi="Verdana"/>
          <w:lang w:val="en-CA"/>
        </w:rPr>
        <w:t xml:space="preserve">'s </w:t>
      </w:r>
      <w:r w:rsidR="003E1EA1" w:rsidRPr="004043C9">
        <w:rPr>
          <w:rFonts w:ascii="Verdana" w:hAnsi="Verdana"/>
          <w:lang w:val="en-CA"/>
        </w:rPr>
        <w:t xml:space="preserve">Child </w:t>
      </w:r>
      <w:r w:rsidRPr="004043C9">
        <w:rPr>
          <w:rFonts w:ascii="Verdana" w:hAnsi="Verdana"/>
          <w:lang w:val="en-CA"/>
        </w:rPr>
        <w:t>Safeguarding Policy.</w:t>
      </w:r>
    </w:p>
    <w:p w14:paraId="3E8CF5B8" w14:textId="77777777" w:rsidR="009D04E5" w:rsidRPr="004043C9" w:rsidRDefault="009D04E5" w:rsidP="004043C9">
      <w:pPr>
        <w:spacing w:after="0" w:line="240" w:lineRule="auto"/>
        <w:jc w:val="both"/>
        <w:rPr>
          <w:rFonts w:ascii="Verdana" w:hAnsi="Verdana"/>
          <w:b/>
          <w:lang w:val="en-CA"/>
        </w:rPr>
      </w:pPr>
    </w:p>
    <w:p w14:paraId="0A205EB8" w14:textId="2AFD77E6" w:rsidR="00C20FC6" w:rsidRPr="004043C9" w:rsidRDefault="00F776C4" w:rsidP="004043C9">
      <w:pPr>
        <w:spacing w:after="0" w:line="240" w:lineRule="auto"/>
        <w:jc w:val="both"/>
        <w:rPr>
          <w:rFonts w:ascii="Verdana" w:hAnsi="Verdana"/>
          <w:b/>
          <w:lang w:val="en-CA"/>
        </w:rPr>
      </w:pPr>
      <w:r w:rsidRPr="004043C9">
        <w:rPr>
          <w:rFonts w:ascii="Verdana" w:hAnsi="Verdana"/>
          <w:b/>
          <w:lang w:val="en-CA"/>
        </w:rPr>
        <w:t>Deliverables</w:t>
      </w:r>
      <w:r w:rsidR="007B69D9" w:rsidRPr="004043C9">
        <w:rPr>
          <w:rFonts w:ascii="Verdana" w:hAnsi="Verdana"/>
          <w:b/>
          <w:lang w:val="en-CA"/>
        </w:rPr>
        <w:t>:</w:t>
      </w:r>
    </w:p>
    <w:p w14:paraId="495AFC1C" w14:textId="77777777" w:rsidR="00930DBD" w:rsidRPr="00930DBD" w:rsidRDefault="00930DBD" w:rsidP="004043C9">
      <w:pPr>
        <w:pStyle w:val="ListParagraph"/>
        <w:numPr>
          <w:ilvl w:val="0"/>
          <w:numId w:val="7"/>
        </w:numPr>
        <w:spacing w:after="120" w:line="240" w:lineRule="auto"/>
        <w:jc w:val="both"/>
        <w:rPr>
          <w:rFonts w:ascii="Verdana" w:hAnsi="Verdana" w:cs="Arial"/>
          <w:lang w:val="en-GB"/>
        </w:rPr>
      </w:pPr>
      <w:r>
        <w:rPr>
          <w:rFonts w:ascii="Verdana" w:hAnsi="Verdana"/>
        </w:rPr>
        <w:t>Inception report</w:t>
      </w:r>
    </w:p>
    <w:p w14:paraId="6F9E5F1E" w14:textId="16580240" w:rsidR="004043C9" w:rsidRPr="004043C9" w:rsidRDefault="004043C9" w:rsidP="004043C9">
      <w:pPr>
        <w:pStyle w:val="ListParagraph"/>
        <w:numPr>
          <w:ilvl w:val="0"/>
          <w:numId w:val="7"/>
        </w:numPr>
        <w:spacing w:after="120" w:line="240" w:lineRule="auto"/>
        <w:jc w:val="both"/>
        <w:rPr>
          <w:rFonts w:ascii="Verdana" w:hAnsi="Verdana" w:cs="Arial"/>
          <w:lang w:val="en-GB"/>
        </w:rPr>
      </w:pPr>
      <w:r w:rsidRPr="004043C9">
        <w:rPr>
          <w:rFonts w:ascii="Verdana" w:hAnsi="Verdana"/>
        </w:rPr>
        <w:lastRenderedPageBreak/>
        <w:t>At mid-point, production of a draft report containing, for feedback from the Program and HQ</w:t>
      </w:r>
    </w:p>
    <w:p w14:paraId="29B40194" w14:textId="77777777" w:rsidR="004043C9" w:rsidRPr="004043C9" w:rsidRDefault="004043C9" w:rsidP="004043C9">
      <w:pPr>
        <w:pStyle w:val="ListParagraph"/>
        <w:numPr>
          <w:ilvl w:val="0"/>
          <w:numId w:val="7"/>
        </w:numPr>
        <w:spacing w:after="120" w:line="240" w:lineRule="auto"/>
        <w:jc w:val="both"/>
        <w:rPr>
          <w:rFonts w:ascii="Verdana" w:hAnsi="Verdana" w:cs="Arial"/>
          <w:lang w:val="en-GB"/>
        </w:rPr>
      </w:pPr>
      <w:r w:rsidRPr="004043C9">
        <w:rPr>
          <w:rFonts w:ascii="Verdana" w:hAnsi="Verdana"/>
        </w:rPr>
        <w:t xml:space="preserve">Production of a MEAL strategy, a revision of SOPs, suggested org chart and tools and an action plan to implement those. </w:t>
      </w:r>
    </w:p>
    <w:p w14:paraId="79AD5205" w14:textId="77777777" w:rsidR="004043C9" w:rsidRPr="004043C9" w:rsidRDefault="004043C9" w:rsidP="004043C9">
      <w:pPr>
        <w:pStyle w:val="ListParagraph"/>
        <w:numPr>
          <w:ilvl w:val="0"/>
          <w:numId w:val="7"/>
        </w:numPr>
        <w:spacing w:after="120" w:line="240" w:lineRule="auto"/>
        <w:jc w:val="both"/>
        <w:rPr>
          <w:rFonts w:ascii="Verdana" w:hAnsi="Verdana" w:cs="Arial"/>
          <w:lang w:val="en-GB"/>
        </w:rPr>
      </w:pPr>
      <w:r w:rsidRPr="004043C9">
        <w:rPr>
          <w:rFonts w:ascii="Verdana" w:hAnsi="Verdana"/>
        </w:rPr>
        <w:t xml:space="preserve">Training delivered to staff and training materials that can be re used for new staff members </w:t>
      </w:r>
    </w:p>
    <w:p w14:paraId="70FF0815" w14:textId="45B96CB8" w:rsidR="009D04E5" w:rsidRPr="00930DBD" w:rsidRDefault="004043C9" w:rsidP="00930DBD">
      <w:pPr>
        <w:pStyle w:val="ListParagraph"/>
        <w:numPr>
          <w:ilvl w:val="0"/>
          <w:numId w:val="7"/>
        </w:numPr>
        <w:spacing w:after="120" w:line="240" w:lineRule="auto"/>
        <w:jc w:val="both"/>
        <w:rPr>
          <w:rFonts w:ascii="Verdana" w:hAnsi="Verdana" w:cs="Arial"/>
          <w:lang w:val="en-GB"/>
        </w:rPr>
      </w:pPr>
      <w:r w:rsidRPr="004043C9">
        <w:rPr>
          <w:rFonts w:ascii="Verdana" w:hAnsi="Verdana"/>
        </w:rPr>
        <w:t xml:space="preserve">Final report </w:t>
      </w:r>
    </w:p>
    <w:p w14:paraId="520B870F" w14:textId="77777777" w:rsidR="00930DBD" w:rsidRDefault="00930DBD" w:rsidP="004043C9">
      <w:pPr>
        <w:spacing w:after="0" w:line="240" w:lineRule="auto"/>
        <w:jc w:val="both"/>
        <w:rPr>
          <w:rFonts w:ascii="Verdana" w:hAnsi="Verdana"/>
          <w:b/>
          <w:lang w:val="en-CA"/>
        </w:rPr>
      </w:pPr>
    </w:p>
    <w:p w14:paraId="40BB56D4" w14:textId="3F15BD5C" w:rsidR="009D04E5" w:rsidRPr="004043C9" w:rsidRDefault="009D04E5" w:rsidP="004043C9">
      <w:pPr>
        <w:spacing w:after="0" w:line="240" w:lineRule="auto"/>
        <w:jc w:val="both"/>
        <w:rPr>
          <w:rFonts w:ascii="Verdana" w:hAnsi="Verdana"/>
          <w:b/>
          <w:lang w:val="en-CA"/>
        </w:rPr>
      </w:pPr>
      <w:r w:rsidRPr="004043C9">
        <w:rPr>
          <w:rFonts w:ascii="Verdana" w:hAnsi="Verdana"/>
          <w:b/>
          <w:lang w:val="en-CA"/>
        </w:rPr>
        <w:t>Methodol</w:t>
      </w:r>
      <w:r w:rsidR="00930DBD">
        <w:rPr>
          <w:rFonts w:ascii="Verdana" w:hAnsi="Verdana"/>
          <w:b/>
          <w:lang w:val="en-CA"/>
        </w:rPr>
        <w:t>o</w:t>
      </w:r>
      <w:r w:rsidRPr="004043C9">
        <w:rPr>
          <w:rFonts w:ascii="Verdana" w:hAnsi="Verdana"/>
          <w:b/>
          <w:lang w:val="en-CA"/>
        </w:rPr>
        <w:t>gy:</w:t>
      </w:r>
    </w:p>
    <w:p w14:paraId="2D38F3FB" w14:textId="126FAE0A" w:rsidR="00F776C4" w:rsidRPr="004043C9" w:rsidRDefault="00F776C4" w:rsidP="004043C9">
      <w:pPr>
        <w:autoSpaceDE w:val="0"/>
        <w:autoSpaceDN w:val="0"/>
        <w:adjustRightInd w:val="0"/>
        <w:spacing w:after="0" w:line="240" w:lineRule="auto"/>
        <w:jc w:val="both"/>
        <w:rPr>
          <w:rFonts w:ascii="Verdana" w:hAnsi="Verdana" w:cs="Arial"/>
          <w:iCs/>
          <w:lang w:val="en"/>
        </w:rPr>
      </w:pPr>
      <w:r w:rsidRPr="004043C9">
        <w:rPr>
          <w:rFonts w:ascii="Verdana" w:hAnsi="Verdana" w:cs="Arial"/>
          <w:iCs/>
          <w:lang w:val="en"/>
        </w:rPr>
        <w:t xml:space="preserve">The assessment must include both primary and secondary data collection. It also can be undertaken by conducting desk review and analysis, </w:t>
      </w:r>
      <w:r w:rsidR="00930DBD">
        <w:rPr>
          <w:rFonts w:ascii="Verdana" w:hAnsi="Verdana" w:cs="Arial"/>
          <w:iCs/>
        </w:rPr>
        <w:t>Informant Interview, FGD etc</w:t>
      </w:r>
      <w:r w:rsidRPr="004043C9">
        <w:rPr>
          <w:rFonts w:ascii="Verdana" w:hAnsi="Verdana" w:cs="Arial"/>
          <w:iCs/>
        </w:rPr>
        <w:t>.</w:t>
      </w:r>
      <w:r w:rsidRPr="004043C9">
        <w:rPr>
          <w:rFonts w:ascii="Verdana" w:hAnsi="Verdana" w:cs="Arial"/>
          <w:iCs/>
          <w:lang w:val="en"/>
        </w:rPr>
        <w:t xml:space="preserve"> </w:t>
      </w:r>
    </w:p>
    <w:p w14:paraId="2E536921" w14:textId="77777777" w:rsidR="009D04E5" w:rsidRPr="004043C9" w:rsidRDefault="009D04E5" w:rsidP="004043C9">
      <w:pPr>
        <w:spacing w:after="0" w:line="240" w:lineRule="auto"/>
        <w:jc w:val="both"/>
        <w:rPr>
          <w:rFonts w:ascii="Verdana" w:hAnsi="Verdana"/>
          <w:b/>
          <w:lang w:val="en-CA"/>
        </w:rPr>
      </w:pPr>
    </w:p>
    <w:p w14:paraId="75793951" w14:textId="7BBDE442" w:rsidR="007B69D9" w:rsidRPr="004043C9" w:rsidRDefault="007B69D9" w:rsidP="004043C9">
      <w:pPr>
        <w:spacing w:after="0" w:line="240" w:lineRule="auto"/>
        <w:jc w:val="both"/>
        <w:rPr>
          <w:rFonts w:ascii="Verdana" w:hAnsi="Verdana"/>
          <w:b/>
          <w:lang w:val="en-CA"/>
        </w:rPr>
      </w:pPr>
      <w:r w:rsidRPr="004043C9">
        <w:rPr>
          <w:rFonts w:ascii="Verdana" w:hAnsi="Verdana"/>
          <w:b/>
          <w:lang w:val="en-CA"/>
        </w:rPr>
        <w:t>Level of Effort:</w:t>
      </w:r>
      <w:r w:rsidR="00024197" w:rsidRPr="004043C9">
        <w:rPr>
          <w:rFonts w:ascii="Verdana" w:hAnsi="Verdana"/>
          <w:b/>
          <w:lang w:val="en-CA"/>
        </w:rPr>
        <w:t xml:space="preserve"> </w:t>
      </w:r>
      <w:r w:rsidR="00024197" w:rsidRPr="004043C9">
        <w:rPr>
          <w:rFonts w:ascii="Verdana" w:hAnsi="Verdana"/>
          <w:lang w:val="en-CA"/>
        </w:rPr>
        <w:t xml:space="preserve">(This is an estimated </w:t>
      </w:r>
      <w:proofErr w:type="spellStart"/>
      <w:r w:rsidR="00024197" w:rsidRPr="004043C9">
        <w:rPr>
          <w:rFonts w:ascii="Verdana" w:hAnsi="Verdana"/>
          <w:lang w:val="en-CA"/>
        </w:rPr>
        <w:t>LoE</w:t>
      </w:r>
      <w:proofErr w:type="spellEnd"/>
      <w:r w:rsidR="00024197" w:rsidRPr="004043C9">
        <w:rPr>
          <w:rFonts w:ascii="Verdana" w:hAnsi="Verdana"/>
          <w:lang w:val="en-CA"/>
        </w:rPr>
        <w:t>; however, the consultant may make changes to the tasks and number of days required to submit the key deliverables.)</w:t>
      </w:r>
    </w:p>
    <w:p w14:paraId="7B5875BB" w14:textId="77777777" w:rsidR="00B478BA" w:rsidRPr="004043C9" w:rsidRDefault="00B478BA" w:rsidP="004043C9">
      <w:pPr>
        <w:spacing w:after="0" w:line="240" w:lineRule="auto"/>
        <w:jc w:val="both"/>
        <w:rPr>
          <w:rFonts w:ascii="Verdana" w:hAnsi="Verdana"/>
          <w:highlight w:val="yellow"/>
          <w:lang w:val="en-CA"/>
        </w:rPr>
      </w:pPr>
    </w:p>
    <w:tbl>
      <w:tblPr>
        <w:tblStyle w:val="TableGrid"/>
        <w:tblW w:w="0" w:type="auto"/>
        <w:tblLook w:val="04A0" w:firstRow="1" w:lastRow="0" w:firstColumn="1" w:lastColumn="0" w:noHBand="0" w:noVBand="1"/>
      </w:tblPr>
      <w:tblGrid>
        <w:gridCol w:w="3116"/>
        <w:gridCol w:w="4250"/>
        <w:gridCol w:w="1984"/>
      </w:tblGrid>
      <w:tr w:rsidR="004043C9" w:rsidRPr="004043C9" w14:paraId="1381DD12" w14:textId="77777777" w:rsidTr="00C57C2C">
        <w:tc>
          <w:tcPr>
            <w:tcW w:w="3116" w:type="dxa"/>
          </w:tcPr>
          <w:p w14:paraId="00063C36" w14:textId="65FAF164" w:rsidR="00B478BA" w:rsidRPr="004043C9" w:rsidRDefault="00B478BA" w:rsidP="004043C9">
            <w:pPr>
              <w:spacing w:after="0" w:line="240" w:lineRule="auto"/>
              <w:jc w:val="both"/>
              <w:rPr>
                <w:rFonts w:ascii="Verdana" w:hAnsi="Verdana"/>
                <w:b/>
                <w:lang w:val="en-CA"/>
              </w:rPr>
            </w:pPr>
            <w:r w:rsidRPr="004043C9">
              <w:rPr>
                <w:rFonts w:ascii="Verdana" w:hAnsi="Verdana"/>
                <w:b/>
                <w:lang w:val="en-CA"/>
              </w:rPr>
              <w:t>Task</w:t>
            </w:r>
          </w:p>
        </w:tc>
        <w:tc>
          <w:tcPr>
            <w:tcW w:w="4250" w:type="dxa"/>
          </w:tcPr>
          <w:p w14:paraId="0A40A196" w14:textId="160C03D0" w:rsidR="00B478BA" w:rsidRPr="004043C9" w:rsidRDefault="00B478BA" w:rsidP="004043C9">
            <w:pPr>
              <w:spacing w:after="0" w:line="240" w:lineRule="auto"/>
              <w:jc w:val="both"/>
              <w:rPr>
                <w:rFonts w:ascii="Verdana" w:hAnsi="Verdana"/>
                <w:b/>
                <w:lang w:val="en-CA"/>
              </w:rPr>
            </w:pPr>
            <w:r w:rsidRPr="004043C9">
              <w:rPr>
                <w:rFonts w:ascii="Verdana" w:hAnsi="Verdana"/>
                <w:b/>
                <w:lang w:val="en-CA"/>
              </w:rPr>
              <w:t>Description</w:t>
            </w:r>
          </w:p>
        </w:tc>
        <w:tc>
          <w:tcPr>
            <w:tcW w:w="1984" w:type="dxa"/>
          </w:tcPr>
          <w:p w14:paraId="6C83B349" w14:textId="3D197E38" w:rsidR="00B478BA" w:rsidRPr="004043C9" w:rsidRDefault="00B478BA" w:rsidP="004043C9">
            <w:pPr>
              <w:spacing w:after="0" w:line="240" w:lineRule="auto"/>
              <w:jc w:val="both"/>
              <w:rPr>
                <w:rFonts w:ascii="Verdana" w:hAnsi="Verdana"/>
                <w:b/>
                <w:lang w:val="en-CA"/>
              </w:rPr>
            </w:pPr>
            <w:r w:rsidRPr="004043C9">
              <w:rPr>
                <w:rFonts w:ascii="Verdana" w:hAnsi="Verdana"/>
                <w:b/>
                <w:lang w:val="en-CA"/>
              </w:rPr>
              <w:t>Number of Days</w:t>
            </w:r>
          </w:p>
        </w:tc>
      </w:tr>
      <w:tr w:rsidR="004043C9" w:rsidRPr="004043C9" w14:paraId="7382FE4E" w14:textId="77777777" w:rsidTr="00C57C2C">
        <w:tc>
          <w:tcPr>
            <w:tcW w:w="3116" w:type="dxa"/>
          </w:tcPr>
          <w:p w14:paraId="780AAC04" w14:textId="5B234D74" w:rsidR="00B478BA" w:rsidRPr="0044152D" w:rsidRDefault="00B478BA" w:rsidP="004043C9">
            <w:pPr>
              <w:spacing w:after="0" w:line="240" w:lineRule="auto"/>
              <w:jc w:val="both"/>
              <w:rPr>
                <w:rFonts w:ascii="Verdana" w:hAnsi="Verdana"/>
                <w:sz w:val="20"/>
                <w:lang w:val="en-CA"/>
              </w:rPr>
            </w:pPr>
            <w:r w:rsidRPr="0044152D">
              <w:rPr>
                <w:rFonts w:ascii="Verdana" w:hAnsi="Verdana"/>
                <w:sz w:val="20"/>
                <w:lang w:val="en-CA"/>
              </w:rPr>
              <w:t xml:space="preserve">Understand </w:t>
            </w:r>
            <w:r w:rsidR="00EB1228" w:rsidRPr="0044152D">
              <w:rPr>
                <w:rFonts w:ascii="Verdana" w:hAnsi="Verdana"/>
                <w:sz w:val="20"/>
                <w:lang w:val="en-CA"/>
              </w:rPr>
              <w:t>the</w:t>
            </w:r>
            <w:r w:rsidRPr="0044152D">
              <w:rPr>
                <w:rFonts w:ascii="Verdana" w:hAnsi="Verdana"/>
                <w:sz w:val="20"/>
                <w:lang w:val="en-CA"/>
              </w:rPr>
              <w:t xml:space="preserve"> project activities.</w:t>
            </w:r>
          </w:p>
        </w:tc>
        <w:tc>
          <w:tcPr>
            <w:tcW w:w="4250" w:type="dxa"/>
          </w:tcPr>
          <w:p w14:paraId="4C76034C" w14:textId="758EA4D8" w:rsidR="00B478BA" w:rsidRPr="0044152D" w:rsidRDefault="00B478BA" w:rsidP="00B41685">
            <w:pPr>
              <w:spacing w:after="0" w:line="240" w:lineRule="auto"/>
              <w:jc w:val="both"/>
              <w:rPr>
                <w:rFonts w:ascii="Verdana" w:hAnsi="Verdana"/>
                <w:sz w:val="20"/>
                <w:lang w:val="en-CA"/>
              </w:rPr>
            </w:pPr>
            <w:r w:rsidRPr="0044152D">
              <w:rPr>
                <w:rFonts w:ascii="Verdana" w:hAnsi="Verdana"/>
                <w:sz w:val="20"/>
                <w:lang w:val="en-CA"/>
              </w:rPr>
              <w:t>Sit with key project team members to understand an</w:t>
            </w:r>
            <w:r w:rsidR="00B41685">
              <w:rPr>
                <w:rFonts w:ascii="Verdana" w:hAnsi="Verdana"/>
                <w:sz w:val="20"/>
                <w:lang w:val="en-CA"/>
              </w:rPr>
              <w:t>d get key project documentation</w:t>
            </w:r>
          </w:p>
        </w:tc>
        <w:tc>
          <w:tcPr>
            <w:tcW w:w="1984" w:type="dxa"/>
          </w:tcPr>
          <w:p w14:paraId="66695F89" w14:textId="04DD2FAA" w:rsidR="00B478BA" w:rsidRPr="0044152D" w:rsidRDefault="00FD2B11" w:rsidP="004043C9">
            <w:pPr>
              <w:spacing w:after="0" w:line="240" w:lineRule="auto"/>
              <w:jc w:val="both"/>
              <w:rPr>
                <w:rFonts w:ascii="Verdana" w:hAnsi="Verdana"/>
                <w:sz w:val="20"/>
                <w:lang w:val="en-CA"/>
              </w:rPr>
            </w:pPr>
            <w:r w:rsidRPr="0044152D">
              <w:rPr>
                <w:rFonts w:ascii="Verdana" w:hAnsi="Verdana"/>
                <w:sz w:val="20"/>
                <w:lang w:val="en-CA"/>
              </w:rPr>
              <w:t>1</w:t>
            </w:r>
            <w:r w:rsidR="0044152D" w:rsidRPr="0044152D">
              <w:rPr>
                <w:rFonts w:ascii="Verdana" w:hAnsi="Verdana"/>
                <w:sz w:val="20"/>
                <w:lang w:val="en-CA"/>
              </w:rPr>
              <w:t>st</w:t>
            </w:r>
            <w:r w:rsidR="0039273B" w:rsidRPr="0044152D">
              <w:rPr>
                <w:rFonts w:ascii="Verdana" w:hAnsi="Verdana"/>
                <w:sz w:val="20"/>
                <w:lang w:val="en-CA"/>
              </w:rPr>
              <w:t xml:space="preserve"> </w:t>
            </w:r>
            <w:r w:rsidRPr="0044152D">
              <w:rPr>
                <w:rFonts w:ascii="Verdana" w:hAnsi="Verdana"/>
                <w:sz w:val="20"/>
                <w:lang w:val="en-CA"/>
              </w:rPr>
              <w:t>day</w:t>
            </w:r>
          </w:p>
        </w:tc>
      </w:tr>
      <w:tr w:rsidR="004043C9" w:rsidRPr="004043C9" w14:paraId="45D0DC50" w14:textId="77777777" w:rsidTr="00C57C2C">
        <w:tc>
          <w:tcPr>
            <w:tcW w:w="3116" w:type="dxa"/>
          </w:tcPr>
          <w:p w14:paraId="5A0571C6" w14:textId="3E526404" w:rsidR="001C1624" w:rsidRPr="0044152D" w:rsidRDefault="001C1624" w:rsidP="00930DBD">
            <w:pPr>
              <w:spacing w:after="0" w:line="240" w:lineRule="auto"/>
              <w:jc w:val="both"/>
              <w:rPr>
                <w:rFonts w:ascii="Verdana" w:hAnsi="Verdana"/>
                <w:sz w:val="20"/>
                <w:lang w:val="en-CA"/>
              </w:rPr>
            </w:pPr>
            <w:r w:rsidRPr="0044152D">
              <w:rPr>
                <w:rFonts w:ascii="Verdana" w:hAnsi="Verdana"/>
                <w:sz w:val="20"/>
                <w:lang w:val="en-CA"/>
              </w:rPr>
              <w:t xml:space="preserve">Understand the </w:t>
            </w:r>
            <w:r w:rsidR="00930DBD" w:rsidRPr="0044152D">
              <w:rPr>
                <w:rFonts w:ascii="Verdana" w:hAnsi="Verdana"/>
                <w:sz w:val="20"/>
                <w:lang w:val="en-CA"/>
              </w:rPr>
              <w:t xml:space="preserve">existing practices; software, </w:t>
            </w:r>
            <w:r w:rsidR="0044152D" w:rsidRPr="0044152D">
              <w:rPr>
                <w:rFonts w:ascii="Verdana" w:hAnsi="Verdana"/>
                <w:sz w:val="20"/>
                <w:lang w:val="en-CA"/>
              </w:rPr>
              <w:t xml:space="preserve">tools, </w:t>
            </w:r>
            <w:r w:rsidR="00930DBD" w:rsidRPr="0044152D">
              <w:rPr>
                <w:rFonts w:ascii="Verdana" w:hAnsi="Verdana"/>
                <w:sz w:val="20"/>
                <w:lang w:val="en-CA"/>
              </w:rPr>
              <w:t xml:space="preserve">data collection, analysis, presentation </w:t>
            </w:r>
            <w:proofErr w:type="spellStart"/>
            <w:r w:rsidR="00930DBD" w:rsidRPr="0044152D">
              <w:rPr>
                <w:rFonts w:ascii="Verdana" w:hAnsi="Verdana"/>
                <w:sz w:val="20"/>
                <w:lang w:val="en-CA"/>
              </w:rPr>
              <w:t>etc</w:t>
            </w:r>
            <w:proofErr w:type="spellEnd"/>
          </w:p>
        </w:tc>
        <w:tc>
          <w:tcPr>
            <w:tcW w:w="4250" w:type="dxa"/>
          </w:tcPr>
          <w:p w14:paraId="1DEA8D74" w14:textId="62393482" w:rsidR="00EB2D66" w:rsidRPr="0044152D" w:rsidRDefault="00930DBD" w:rsidP="004043C9">
            <w:pPr>
              <w:jc w:val="both"/>
              <w:rPr>
                <w:rFonts w:ascii="Verdana" w:hAnsi="Verdana"/>
                <w:sz w:val="20"/>
                <w:lang w:val="en-CA"/>
              </w:rPr>
            </w:pPr>
            <w:r w:rsidRPr="0044152D">
              <w:rPr>
                <w:rFonts w:ascii="Verdana" w:hAnsi="Verdana"/>
                <w:sz w:val="20"/>
                <w:lang w:val="en-CA"/>
              </w:rPr>
              <w:t>Desk review, KII, FGD</w:t>
            </w:r>
          </w:p>
        </w:tc>
        <w:tc>
          <w:tcPr>
            <w:tcW w:w="1984" w:type="dxa"/>
          </w:tcPr>
          <w:p w14:paraId="4A414A6C" w14:textId="1CE3E345" w:rsidR="001C1624"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2</w:t>
            </w:r>
            <w:r w:rsidR="0039273B" w:rsidRPr="0044152D">
              <w:rPr>
                <w:rFonts w:ascii="Verdana" w:hAnsi="Verdana"/>
                <w:sz w:val="20"/>
                <w:vertAlign w:val="superscript"/>
                <w:lang w:val="en-CA"/>
              </w:rPr>
              <w:t>rd</w:t>
            </w:r>
            <w:r w:rsidRPr="0044152D">
              <w:rPr>
                <w:rFonts w:ascii="Verdana" w:hAnsi="Verdana"/>
                <w:sz w:val="20"/>
                <w:lang w:val="en-CA"/>
              </w:rPr>
              <w:t>-8</w:t>
            </w:r>
            <w:r w:rsidR="0039273B" w:rsidRPr="0044152D">
              <w:rPr>
                <w:rFonts w:ascii="Verdana" w:hAnsi="Verdana"/>
                <w:sz w:val="20"/>
                <w:vertAlign w:val="superscript"/>
                <w:lang w:val="en-CA"/>
              </w:rPr>
              <w:t>th</w:t>
            </w:r>
            <w:r w:rsidR="0039273B" w:rsidRPr="0044152D">
              <w:rPr>
                <w:rFonts w:ascii="Verdana" w:hAnsi="Verdana"/>
                <w:sz w:val="20"/>
                <w:lang w:val="en-CA"/>
              </w:rPr>
              <w:t xml:space="preserve"> day</w:t>
            </w:r>
          </w:p>
        </w:tc>
      </w:tr>
      <w:tr w:rsidR="004043C9" w:rsidRPr="004043C9" w14:paraId="75D2B9EA" w14:textId="77777777" w:rsidTr="00C57C2C">
        <w:tc>
          <w:tcPr>
            <w:tcW w:w="3116" w:type="dxa"/>
          </w:tcPr>
          <w:p w14:paraId="29EA28C5" w14:textId="1EA140D9" w:rsidR="00FD2B11" w:rsidRPr="0044152D" w:rsidRDefault="00FD2B11" w:rsidP="0044152D">
            <w:pPr>
              <w:spacing w:after="0" w:line="240" w:lineRule="auto"/>
              <w:jc w:val="both"/>
              <w:rPr>
                <w:rFonts w:ascii="Verdana" w:hAnsi="Verdana"/>
                <w:sz w:val="20"/>
                <w:lang w:val="en-CA"/>
              </w:rPr>
            </w:pPr>
            <w:r w:rsidRPr="0044152D">
              <w:rPr>
                <w:rFonts w:ascii="Verdana" w:hAnsi="Verdana"/>
                <w:sz w:val="20"/>
                <w:lang w:val="en-CA"/>
              </w:rPr>
              <w:t xml:space="preserve">Preparation </w:t>
            </w:r>
            <w:r w:rsidR="0044152D" w:rsidRPr="0044152D">
              <w:rPr>
                <w:rFonts w:ascii="Verdana" w:hAnsi="Verdana"/>
                <w:sz w:val="20"/>
                <w:lang w:val="en-CA"/>
              </w:rPr>
              <w:t>revised tools, systems, recommendations and piloting</w:t>
            </w:r>
          </w:p>
        </w:tc>
        <w:tc>
          <w:tcPr>
            <w:tcW w:w="4250" w:type="dxa"/>
          </w:tcPr>
          <w:p w14:paraId="172AE04A" w14:textId="382CB2A1" w:rsidR="00FD2B11" w:rsidRPr="0044152D" w:rsidRDefault="00FD2B11" w:rsidP="004043C9">
            <w:pPr>
              <w:spacing w:after="0" w:line="240" w:lineRule="auto"/>
              <w:jc w:val="both"/>
              <w:rPr>
                <w:rFonts w:ascii="Verdana" w:hAnsi="Verdana"/>
                <w:sz w:val="20"/>
                <w:lang w:val="en-CA"/>
              </w:rPr>
            </w:pPr>
            <w:r w:rsidRPr="0044152D">
              <w:rPr>
                <w:rFonts w:ascii="Verdana" w:hAnsi="Verdana"/>
                <w:sz w:val="20"/>
                <w:lang w:val="en-CA"/>
              </w:rPr>
              <w:t>sitting with the team</w:t>
            </w:r>
          </w:p>
        </w:tc>
        <w:tc>
          <w:tcPr>
            <w:tcW w:w="1984" w:type="dxa"/>
          </w:tcPr>
          <w:p w14:paraId="62EB3EBD" w14:textId="619E5B11" w:rsidR="00FD2B11"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8</w:t>
            </w:r>
            <w:r w:rsidR="0039273B" w:rsidRPr="0044152D">
              <w:rPr>
                <w:rFonts w:ascii="Verdana" w:hAnsi="Verdana"/>
                <w:sz w:val="20"/>
                <w:vertAlign w:val="superscript"/>
                <w:lang w:val="en-CA"/>
              </w:rPr>
              <w:t>th</w:t>
            </w:r>
            <w:r w:rsidRPr="0044152D">
              <w:rPr>
                <w:rFonts w:ascii="Verdana" w:hAnsi="Verdana"/>
                <w:sz w:val="20"/>
                <w:lang w:val="en-CA"/>
              </w:rPr>
              <w:t>-10</w:t>
            </w:r>
            <w:r w:rsidR="0039273B" w:rsidRPr="0044152D">
              <w:rPr>
                <w:rFonts w:ascii="Verdana" w:hAnsi="Verdana"/>
                <w:sz w:val="20"/>
                <w:lang w:val="en-CA"/>
              </w:rPr>
              <w:t>th</w:t>
            </w:r>
            <w:r w:rsidR="00FD2B11" w:rsidRPr="0044152D">
              <w:rPr>
                <w:rFonts w:ascii="Verdana" w:hAnsi="Verdana"/>
                <w:sz w:val="20"/>
                <w:lang w:val="en-CA"/>
              </w:rPr>
              <w:t xml:space="preserve"> days</w:t>
            </w:r>
          </w:p>
        </w:tc>
      </w:tr>
      <w:tr w:rsidR="004043C9" w:rsidRPr="004043C9" w14:paraId="42E063A4" w14:textId="77777777" w:rsidTr="00C57C2C">
        <w:tc>
          <w:tcPr>
            <w:tcW w:w="3116" w:type="dxa"/>
          </w:tcPr>
          <w:p w14:paraId="170CB868" w14:textId="2A1B7ACB" w:rsidR="00FD2B11" w:rsidRPr="0044152D" w:rsidRDefault="0044152D" w:rsidP="0044152D">
            <w:pPr>
              <w:spacing w:after="0" w:line="240" w:lineRule="auto"/>
              <w:jc w:val="both"/>
              <w:rPr>
                <w:rFonts w:ascii="Verdana" w:hAnsi="Verdana"/>
                <w:sz w:val="20"/>
                <w:lang w:val="en-CA"/>
              </w:rPr>
            </w:pPr>
            <w:r w:rsidRPr="0044152D">
              <w:rPr>
                <w:rFonts w:ascii="Verdana" w:hAnsi="Verdana"/>
                <w:sz w:val="20"/>
                <w:lang w:val="en-CA"/>
              </w:rPr>
              <w:t>Present the strategy to CDD/CBM</w:t>
            </w:r>
          </w:p>
        </w:tc>
        <w:tc>
          <w:tcPr>
            <w:tcW w:w="4250" w:type="dxa"/>
          </w:tcPr>
          <w:p w14:paraId="5E0B31BD" w14:textId="77777777" w:rsidR="00FD2B11" w:rsidRPr="0044152D" w:rsidRDefault="00FD2B11" w:rsidP="004043C9">
            <w:pPr>
              <w:spacing w:after="0" w:line="240" w:lineRule="auto"/>
              <w:jc w:val="both"/>
              <w:rPr>
                <w:rFonts w:ascii="Verdana" w:hAnsi="Verdana"/>
                <w:sz w:val="20"/>
                <w:lang w:val="en-CA"/>
              </w:rPr>
            </w:pPr>
          </w:p>
        </w:tc>
        <w:tc>
          <w:tcPr>
            <w:tcW w:w="1984" w:type="dxa"/>
          </w:tcPr>
          <w:p w14:paraId="6E801632" w14:textId="29CE6D40" w:rsidR="00FD2B11"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11</w:t>
            </w:r>
            <w:r w:rsidRPr="0044152D">
              <w:rPr>
                <w:rFonts w:ascii="Verdana" w:hAnsi="Verdana"/>
                <w:sz w:val="20"/>
                <w:vertAlign w:val="superscript"/>
                <w:lang w:val="en-CA"/>
              </w:rPr>
              <w:t>th</w:t>
            </w:r>
            <w:r w:rsidRPr="0044152D">
              <w:rPr>
                <w:rFonts w:ascii="Verdana" w:hAnsi="Verdana"/>
                <w:sz w:val="20"/>
                <w:lang w:val="en-CA"/>
              </w:rPr>
              <w:t xml:space="preserve"> – 12</w:t>
            </w:r>
            <w:r w:rsidRPr="0044152D">
              <w:rPr>
                <w:rFonts w:ascii="Verdana" w:hAnsi="Verdana"/>
                <w:sz w:val="20"/>
                <w:vertAlign w:val="superscript"/>
                <w:lang w:val="en-CA"/>
              </w:rPr>
              <w:t>th</w:t>
            </w:r>
            <w:r w:rsidRPr="0044152D">
              <w:rPr>
                <w:rFonts w:ascii="Verdana" w:hAnsi="Verdana"/>
                <w:sz w:val="20"/>
                <w:lang w:val="en-CA"/>
              </w:rPr>
              <w:t xml:space="preserve"> day</w:t>
            </w:r>
          </w:p>
        </w:tc>
      </w:tr>
      <w:tr w:rsidR="0044152D" w:rsidRPr="004043C9" w14:paraId="063E97D8" w14:textId="77777777" w:rsidTr="00C57C2C">
        <w:tc>
          <w:tcPr>
            <w:tcW w:w="3116" w:type="dxa"/>
          </w:tcPr>
          <w:p w14:paraId="129B3AA6" w14:textId="28BA090B" w:rsidR="0044152D" w:rsidRPr="0044152D" w:rsidRDefault="0044152D" w:rsidP="0044152D">
            <w:pPr>
              <w:spacing w:after="0" w:line="240" w:lineRule="auto"/>
              <w:jc w:val="both"/>
              <w:rPr>
                <w:rFonts w:ascii="Verdana" w:hAnsi="Verdana"/>
                <w:sz w:val="20"/>
                <w:lang w:val="en-CA"/>
              </w:rPr>
            </w:pPr>
            <w:r w:rsidRPr="0044152D">
              <w:rPr>
                <w:rFonts w:ascii="Verdana" w:hAnsi="Verdana"/>
                <w:sz w:val="20"/>
                <w:lang w:val="en-CA"/>
              </w:rPr>
              <w:t xml:space="preserve">Preparing module and orientation (1 day) to the relevant staff on new tools and </w:t>
            </w:r>
          </w:p>
        </w:tc>
        <w:tc>
          <w:tcPr>
            <w:tcW w:w="4250" w:type="dxa"/>
          </w:tcPr>
          <w:p w14:paraId="6825BF2E" w14:textId="77777777" w:rsidR="0044152D" w:rsidRPr="0044152D" w:rsidRDefault="0044152D" w:rsidP="0044152D">
            <w:pPr>
              <w:spacing w:after="0" w:line="240" w:lineRule="auto"/>
              <w:jc w:val="both"/>
              <w:rPr>
                <w:rFonts w:ascii="Verdana" w:hAnsi="Verdana"/>
                <w:sz w:val="20"/>
                <w:lang w:val="en-CA"/>
              </w:rPr>
            </w:pPr>
          </w:p>
        </w:tc>
        <w:tc>
          <w:tcPr>
            <w:tcW w:w="1984" w:type="dxa"/>
          </w:tcPr>
          <w:p w14:paraId="0B242F7D" w14:textId="4884A5D0" w:rsidR="0044152D" w:rsidRPr="0044152D" w:rsidRDefault="0044152D" w:rsidP="0044152D">
            <w:pPr>
              <w:spacing w:after="0" w:line="240" w:lineRule="auto"/>
              <w:jc w:val="both"/>
              <w:rPr>
                <w:rFonts w:ascii="Verdana" w:hAnsi="Verdana"/>
                <w:sz w:val="20"/>
                <w:lang w:val="en-CA"/>
              </w:rPr>
            </w:pPr>
            <w:r w:rsidRPr="0044152D">
              <w:rPr>
                <w:rFonts w:ascii="Verdana" w:hAnsi="Verdana"/>
                <w:sz w:val="20"/>
                <w:lang w:val="en-CA"/>
              </w:rPr>
              <w:t>13</w:t>
            </w:r>
            <w:r w:rsidRPr="0044152D">
              <w:rPr>
                <w:rFonts w:ascii="Verdana" w:hAnsi="Verdana"/>
                <w:sz w:val="20"/>
                <w:vertAlign w:val="superscript"/>
                <w:lang w:val="en-CA"/>
              </w:rPr>
              <w:t>th</w:t>
            </w:r>
            <w:r w:rsidRPr="0044152D">
              <w:rPr>
                <w:rFonts w:ascii="Verdana" w:hAnsi="Verdana"/>
                <w:sz w:val="20"/>
                <w:lang w:val="en-CA"/>
              </w:rPr>
              <w:t xml:space="preserve"> – 16</w:t>
            </w:r>
            <w:r w:rsidRPr="0044152D">
              <w:rPr>
                <w:rFonts w:ascii="Verdana" w:hAnsi="Verdana"/>
                <w:sz w:val="20"/>
                <w:vertAlign w:val="superscript"/>
                <w:lang w:val="en-CA"/>
              </w:rPr>
              <w:t>th</w:t>
            </w:r>
            <w:r w:rsidRPr="0044152D">
              <w:rPr>
                <w:rFonts w:ascii="Verdana" w:hAnsi="Verdana"/>
                <w:sz w:val="20"/>
                <w:lang w:val="en-CA"/>
              </w:rPr>
              <w:t xml:space="preserve"> day</w:t>
            </w:r>
          </w:p>
        </w:tc>
      </w:tr>
      <w:tr w:rsidR="004043C9" w:rsidRPr="004043C9" w14:paraId="4079CBC7" w14:textId="77777777" w:rsidTr="00C57C2C">
        <w:tc>
          <w:tcPr>
            <w:tcW w:w="3116" w:type="dxa"/>
          </w:tcPr>
          <w:p w14:paraId="6FC41E8A" w14:textId="3EC48680" w:rsidR="00B478BA"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Report writing</w:t>
            </w:r>
          </w:p>
        </w:tc>
        <w:tc>
          <w:tcPr>
            <w:tcW w:w="4250" w:type="dxa"/>
          </w:tcPr>
          <w:p w14:paraId="51D47ED4" w14:textId="50F95545" w:rsidR="001C1624" w:rsidRPr="0044152D" w:rsidRDefault="001C1624" w:rsidP="004043C9">
            <w:pPr>
              <w:spacing w:after="0" w:line="240" w:lineRule="auto"/>
              <w:jc w:val="both"/>
              <w:rPr>
                <w:rFonts w:ascii="Verdana" w:hAnsi="Verdana"/>
                <w:sz w:val="20"/>
                <w:lang w:val="en-CA"/>
              </w:rPr>
            </w:pPr>
          </w:p>
        </w:tc>
        <w:tc>
          <w:tcPr>
            <w:tcW w:w="1984" w:type="dxa"/>
          </w:tcPr>
          <w:p w14:paraId="60127E07" w14:textId="0F3CFEA5" w:rsidR="00B478BA"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16</w:t>
            </w:r>
            <w:r w:rsidR="0039273B" w:rsidRPr="0044152D">
              <w:rPr>
                <w:rFonts w:ascii="Verdana" w:hAnsi="Verdana"/>
                <w:sz w:val="20"/>
                <w:vertAlign w:val="superscript"/>
                <w:lang w:val="en-CA"/>
              </w:rPr>
              <w:t>th</w:t>
            </w:r>
            <w:r w:rsidR="0039273B" w:rsidRPr="0044152D">
              <w:rPr>
                <w:rFonts w:ascii="Verdana" w:hAnsi="Verdana"/>
                <w:sz w:val="20"/>
                <w:lang w:val="en-CA"/>
              </w:rPr>
              <w:t xml:space="preserve"> -1</w:t>
            </w:r>
            <w:r w:rsidRPr="0044152D">
              <w:rPr>
                <w:rFonts w:ascii="Verdana" w:hAnsi="Verdana"/>
                <w:sz w:val="20"/>
                <w:lang w:val="en-CA"/>
              </w:rPr>
              <w:t>8</w:t>
            </w:r>
            <w:r w:rsidR="0039273B" w:rsidRPr="0044152D">
              <w:rPr>
                <w:rFonts w:ascii="Verdana" w:hAnsi="Verdana"/>
                <w:sz w:val="20"/>
                <w:vertAlign w:val="superscript"/>
                <w:lang w:val="en-CA"/>
              </w:rPr>
              <w:t>th</w:t>
            </w:r>
            <w:r w:rsidR="00F03E6E" w:rsidRPr="0044152D">
              <w:rPr>
                <w:rFonts w:ascii="Verdana" w:hAnsi="Verdana"/>
                <w:sz w:val="20"/>
                <w:lang w:val="en-CA"/>
              </w:rPr>
              <w:t xml:space="preserve"> </w:t>
            </w:r>
            <w:r w:rsidR="002B0F40" w:rsidRPr="0044152D">
              <w:rPr>
                <w:rFonts w:ascii="Verdana" w:hAnsi="Verdana"/>
                <w:sz w:val="20"/>
                <w:lang w:val="en-CA"/>
              </w:rPr>
              <w:t>day</w:t>
            </w:r>
          </w:p>
        </w:tc>
      </w:tr>
      <w:tr w:rsidR="004043C9" w:rsidRPr="004043C9" w14:paraId="7E85F850" w14:textId="77777777" w:rsidTr="00C57C2C">
        <w:tc>
          <w:tcPr>
            <w:tcW w:w="3116" w:type="dxa"/>
          </w:tcPr>
          <w:p w14:paraId="1B8B6717" w14:textId="197BA930" w:rsidR="00B478BA" w:rsidRPr="0044152D" w:rsidRDefault="002B0F40" w:rsidP="004043C9">
            <w:pPr>
              <w:spacing w:after="0" w:line="240" w:lineRule="auto"/>
              <w:jc w:val="both"/>
              <w:rPr>
                <w:rFonts w:ascii="Verdana" w:hAnsi="Verdana"/>
                <w:sz w:val="20"/>
                <w:lang w:val="en-CA"/>
              </w:rPr>
            </w:pPr>
            <w:r w:rsidRPr="0044152D">
              <w:rPr>
                <w:rFonts w:ascii="Verdana" w:hAnsi="Verdana"/>
                <w:sz w:val="20"/>
                <w:lang w:val="en-CA"/>
              </w:rPr>
              <w:t>Submit draft report</w:t>
            </w:r>
            <w:r w:rsidR="001C1624" w:rsidRPr="0044152D">
              <w:rPr>
                <w:rFonts w:ascii="Verdana" w:hAnsi="Verdana"/>
                <w:sz w:val="20"/>
                <w:lang w:val="en-CA"/>
              </w:rPr>
              <w:t xml:space="preserve"> for feedback from CDD</w:t>
            </w:r>
          </w:p>
        </w:tc>
        <w:tc>
          <w:tcPr>
            <w:tcW w:w="4250" w:type="dxa"/>
          </w:tcPr>
          <w:p w14:paraId="4DFE9002" w14:textId="00AD5E91" w:rsidR="00B478BA" w:rsidRPr="0044152D" w:rsidRDefault="00C57C2C" w:rsidP="004043C9">
            <w:pPr>
              <w:spacing w:after="0" w:line="240" w:lineRule="auto"/>
              <w:jc w:val="both"/>
              <w:rPr>
                <w:rFonts w:ascii="Verdana" w:hAnsi="Verdana"/>
                <w:sz w:val="20"/>
                <w:lang w:val="en-CA"/>
              </w:rPr>
            </w:pPr>
            <w:r w:rsidRPr="0044152D">
              <w:rPr>
                <w:rFonts w:ascii="Verdana" w:hAnsi="Verdana"/>
                <w:sz w:val="20"/>
                <w:lang w:val="en-CA"/>
              </w:rPr>
              <w:t>---</w:t>
            </w:r>
          </w:p>
        </w:tc>
        <w:tc>
          <w:tcPr>
            <w:tcW w:w="1984" w:type="dxa"/>
          </w:tcPr>
          <w:p w14:paraId="39E76E79" w14:textId="6D0F2D26" w:rsidR="00B478BA" w:rsidRPr="0044152D" w:rsidRDefault="0044152D" w:rsidP="004043C9">
            <w:pPr>
              <w:spacing w:after="0" w:line="240" w:lineRule="auto"/>
              <w:jc w:val="both"/>
              <w:rPr>
                <w:rFonts w:ascii="Verdana" w:hAnsi="Verdana"/>
                <w:sz w:val="20"/>
                <w:lang w:val="en-CA"/>
              </w:rPr>
            </w:pPr>
            <w:r w:rsidRPr="0044152D">
              <w:rPr>
                <w:rFonts w:ascii="Verdana" w:hAnsi="Verdana"/>
                <w:sz w:val="20"/>
                <w:lang w:val="en-CA"/>
              </w:rPr>
              <w:t>19</w:t>
            </w:r>
            <w:r w:rsidR="0039273B" w:rsidRPr="0044152D">
              <w:rPr>
                <w:rFonts w:ascii="Verdana" w:hAnsi="Verdana"/>
                <w:sz w:val="20"/>
                <w:vertAlign w:val="superscript"/>
                <w:lang w:val="en-CA"/>
              </w:rPr>
              <w:t>th</w:t>
            </w:r>
            <w:r w:rsidR="0039273B" w:rsidRPr="0044152D">
              <w:rPr>
                <w:rFonts w:ascii="Verdana" w:hAnsi="Verdana"/>
                <w:sz w:val="20"/>
                <w:lang w:val="en-CA"/>
              </w:rPr>
              <w:t xml:space="preserve"> day</w:t>
            </w:r>
          </w:p>
        </w:tc>
      </w:tr>
      <w:tr w:rsidR="004043C9" w:rsidRPr="004043C9" w14:paraId="3E6A452F" w14:textId="77777777" w:rsidTr="00C57C2C">
        <w:tc>
          <w:tcPr>
            <w:tcW w:w="3116" w:type="dxa"/>
          </w:tcPr>
          <w:p w14:paraId="74940587" w14:textId="3758E23A" w:rsidR="00B478BA" w:rsidRPr="0044152D" w:rsidRDefault="001C1624" w:rsidP="004043C9">
            <w:pPr>
              <w:spacing w:after="0" w:line="240" w:lineRule="auto"/>
              <w:jc w:val="both"/>
              <w:rPr>
                <w:rFonts w:ascii="Verdana" w:hAnsi="Verdana"/>
                <w:sz w:val="20"/>
                <w:lang w:val="en-CA"/>
              </w:rPr>
            </w:pPr>
            <w:r w:rsidRPr="0044152D">
              <w:rPr>
                <w:rFonts w:ascii="Verdana" w:hAnsi="Verdana"/>
                <w:sz w:val="20"/>
                <w:lang w:val="en-CA"/>
              </w:rPr>
              <w:t>Incorporate feedback from CDD</w:t>
            </w:r>
            <w:r w:rsidR="00F03E6E" w:rsidRPr="0044152D">
              <w:rPr>
                <w:rFonts w:ascii="Verdana" w:hAnsi="Verdana"/>
                <w:sz w:val="20"/>
                <w:lang w:val="en-CA"/>
              </w:rPr>
              <w:t xml:space="preserve"> and CBM</w:t>
            </w:r>
            <w:r w:rsidR="00C57C2C" w:rsidRPr="0044152D">
              <w:rPr>
                <w:rFonts w:ascii="Verdana" w:hAnsi="Verdana"/>
                <w:sz w:val="20"/>
                <w:lang w:val="en-CA"/>
              </w:rPr>
              <w:t>.</w:t>
            </w:r>
          </w:p>
        </w:tc>
        <w:tc>
          <w:tcPr>
            <w:tcW w:w="4250" w:type="dxa"/>
          </w:tcPr>
          <w:p w14:paraId="6DA4FE9B" w14:textId="3D06D572" w:rsidR="00B478BA" w:rsidRPr="0044152D" w:rsidRDefault="00C57C2C" w:rsidP="004043C9">
            <w:pPr>
              <w:spacing w:after="0" w:line="240" w:lineRule="auto"/>
              <w:jc w:val="both"/>
              <w:rPr>
                <w:rFonts w:ascii="Verdana" w:hAnsi="Verdana"/>
                <w:sz w:val="20"/>
                <w:lang w:val="en-CA"/>
              </w:rPr>
            </w:pPr>
            <w:r w:rsidRPr="0044152D">
              <w:rPr>
                <w:rFonts w:ascii="Verdana" w:hAnsi="Verdana"/>
                <w:sz w:val="20"/>
                <w:lang w:val="en-CA"/>
              </w:rPr>
              <w:t>---</w:t>
            </w:r>
          </w:p>
        </w:tc>
        <w:tc>
          <w:tcPr>
            <w:tcW w:w="1984" w:type="dxa"/>
          </w:tcPr>
          <w:p w14:paraId="6DC8762B" w14:textId="4601D73E" w:rsidR="00B478BA" w:rsidRPr="0044152D" w:rsidRDefault="0044152D" w:rsidP="0044152D">
            <w:pPr>
              <w:spacing w:after="0" w:line="240" w:lineRule="auto"/>
              <w:jc w:val="both"/>
              <w:rPr>
                <w:rFonts w:ascii="Verdana" w:hAnsi="Verdana"/>
                <w:sz w:val="20"/>
                <w:lang w:val="en-CA"/>
              </w:rPr>
            </w:pPr>
            <w:r w:rsidRPr="0044152D">
              <w:rPr>
                <w:rFonts w:ascii="Verdana" w:hAnsi="Verdana"/>
                <w:sz w:val="20"/>
                <w:lang w:val="en-CA"/>
              </w:rPr>
              <w:t>20</w:t>
            </w:r>
            <w:r w:rsidRPr="0044152D">
              <w:rPr>
                <w:rFonts w:ascii="Verdana" w:hAnsi="Verdana"/>
                <w:sz w:val="20"/>
                <w:vertAlign w:val="superscript"/>
                <w:lang w:val="en-CA"/>
              </w:rPr>
              <w:t>th</w:t>
            </w:r>
            <w:r w:rsidRPr="0044152D">
              <w:rPr>
                <w:rFonts w:ascii="Verdana" w:hAnsi="Verdana"/>
                <w:sz w:val="20"/>
                <w:lang w:val="en-CA"/>
              </w:rPr>
              <w:t xml:space="preserve"> </w:t>
            </w:r>
            <w:r w:rsidR="0039273B" w:rsidRPr="0044152D">
              <w:rPr>
                <w:rFonts w:ascii="Verdana" w:hAnsi="Verdana"/>
                <w:sz w:val="20"/>
                <w:lang w:val="en-CA"/>
              </w:rPr>
              <w:t>day</w:t>
            </w:r>
          </w:p>
        </w:tc>
      </w:tr>
      <w:tr w:rsidR="004043C9" w:rsidRPr="004043C9" w14:paraId="5D3238C3" w14:textId="77777777" w:rsidTr="00C57C2C">
        <w:tc>
          <w:tcPr>
            <w:tcW w:w="3116" w:type="dxa"/>
          </w:tcPr>
          <w:p w14:paraId="0DECF5C4" w14:textId="678D8386" w:rsidR="00B478BA" w:rsidRPr="0044152D" w:rsidRDefault="001C1624" w:rsidP="004043C9">
            <w:pPr>
              <w:spacing w:after="0" w:line="240" w:lineRule="auto"/>
              <w:jc w:val="both"/>
              <w:rPr>
                <w:rFonts w:ascii="Verdana" w:hAnsi="Verdana"/>
                <w:sz w:val="20"/>
                <w:lang w:val="en-CA"/>
              </w:rPr>
            </w:pPr>
            <w:r w:rsidRPr="0044152D">
              <w:rPr>
                <w:rFonts w:ascii="Verdana" w:hAnsi="Verdana"/>
                <w:sz w:val="20"/>
                <w:lang w:val="en-CA"/>
              </w:rPr>
              <w:t>Submit final document to CDD</w:t>
            </w:r>
            <w:r w:rsidR="00C57C2C" w:rsidRPr="0044152D">
              <w:rPr>
                <w:rFonts w:ascii="Verdana" w:hAnsi="Verdana"/>
                <w:sz w:val="20"/>
                <w:lang w:val="en-CA"/>
              </w:rPr>
              <w:t>.</w:t>
            </w:r>
          </w:p>
        </w:tc>
        <w:tc>
          <w:tcPr>
            <w:tcW w:w="4250" w:type="dxa"/>
          </w:tcPr>
          <w:p w14:paraId="569D23F0" w14:textId="03DFD54E" w:rsidR="00B478BA" w:rsidRPr="0044152D" w:rsidRDefault="00C57C2C" w:rsidP="004043C9">
            <w:pPr>
              <w:spacing w:after="0" w:line="240" w:lineRule="auto"/>
              <w:jc w:val="both"/>
              <w:rPr>
                <w:rFonts w:ascii="Verdana" w:hAnsi="Verdana"/>
                <w:sz w:val="20"/>
                <w:lang w:val="en-CA"/>
              </w:rPr>
            </w:pPr>
            <w:r w:rsidRPr="0044152D">
              <w:rPr>
                <w:rFonts w:ascii="Verdana" w:hAnsi="Verdana"/>
                <w:sz w:val="20"/>
                <w:lang w:val="en-CA"/>
              </w:rPr>
              <w:t>---</w:t>
            </w:r>
          </w:p>
        </w:tc>
        <w:tc>
          <w:tcPr>
            <w:tcW w:w="1984" w:type="dxa"/>
          </w:tcPr>
          <w:p w14:paraId="65788FD1" w14:textId="19861140" w:rsidR="00B478BA" w:rsidRPr="0044152D" w:rsidRDefault="0044152D" w:rsidP="0044152D">
            <w:pPr>
              <w:spacing w:after="0" w:line="240" w:lineRule="auto"/>
              <w:jc w:val="both"/>
              <w:rPr>
                <w:rFonts w:ascii="Verdana" w:hAnsi="Verdana"/>
                <w:sz w:val="20"/>
                <w:lang w:val="en-CA"/>
              </w:rPr>
            </w:pPr>
            <w:r w:rsidRPr="0044152D">
              <w:rPr>
                <w:rFonts w:ascii="Verdana" w:hAnsi="Verdana"/>
                <w:sz w:val="20"/>
                <w:lang w:val="en-CA"/>
              </w:rPr>
              <w:t>21</w:t>
            </w:r>
            <w:r w:rsidRPr="0044152D">
              <w:rPr>
                <w:rFonts w:ascii="Verdana" w:hAnsi="Verdana"/>
                <w:sz w:val="20"/>
                <w:vertAlign w:val="superscript"/>
                <w:lang w:val="en-CA"/>
              </w:rPr>
              <w:t>st</w:t>
            </w:r>
            <w:r w:rsidRPr="0044152D">
              <w:rPr>
                <w:rFonts w:ascii="Verdana" w:hAnsi="Verdana"/>
                <w:sz w:val="20"/>
                <w:lang w:val="en-CA"/>
              </w:rPr>
              <w:t xml:space="preserve"> -25</w:t>
            </w:r>
            <w:r w:rsidR="00F03E6E" w:rsidRPr="0044152D">
              <w:rPr>
                <w:rFonts w:ascii="Verdana" w:hAnsi="Verdana"/>
                <w:sz w:val="20"/>
                <w:vertAlign w:val="superscript"/>
                <w:lang w:val="en-CA"/>
              </w:rPr>
              <w:t>th</w:t>
            </w:r>
            <w:r w:rsidR="00F03E6E" w:rsidRPr="0044152D">
              <w:rPr>
                <w:rFonts w:ascii="Verdana" w:hAnsi="Verdana"/>
                <w:sz w:val="20"/>
                <w:lang w:val="en-CA"/>
              </w:rPr>
              <w:t xml:space="preserve"> </w:t>
            </w:r>
            <w:r w:rsidR="0039273B" w:rsidRPr="0044152D">
              <w:rPr>
                <w:rFonts w:ascii="Verdana" w:hAnsi="Verdana"/>
                <w:sz w:val="20"/>
                <w:lang w:val="en-CA"/>
              </w:rPr>
              <w:t>day</w:t>
            </w:r>
          </w:p>
        </w:tc>
      </w:tr>
      <w:tr w:rsidR="0044152D" w:rsidRPr="004043C9" w14:paraId="772435C0" w14:textId="77777777" w:rsidTr="00C57C2C">
        <w:tc>
          <w:tcPr>
            <w:tcW w:w="3116" w:type="dxa"/>
          </w:tcPr>
          <w:p w14:paraId="6AB889FF" w14:textId="77777777" w:rsidR="00B478BA" w:rsidRPr="0044152D" w:rsidRDefault="00B478BA" w:rsidP="004043C9">
            <w:pPr>
              <w:spacing w:after="0" w:line="240" w:lineRule="auto"/>
              <w:jc w:val="both"/>
              <w:rPr>
                <w:rFonts w:ascii="Verdana" w:hAnsi="Verdana"/>
                <w:sz w:val="20"/>
                <w:lang w:val="en-CA"/>
              </w:rPr>
            </w:pPr>
          </w:p>
        </w:tc>
        <w:tc>
          <w:tcPr>
            <w:tcW w:w="4250" w:type="dxa"/>
          </w:tcPr>
          <w:p w14:paraId="4492F0D3" w14:textId="3336EECC" w:rsidR="00B478BA" w:rsidRPr="0044152D" w:rsidRDefault="00C57C2C" w:rsidP="004043C9">
            <w:pPr>
              <w:spacing w:after="0" w:line="240" w:lineRule="auto"/>
              <w:jc w:val="both"/>
              <w:rPr>
                <w:rFonts w:ascii="Verdana" w:hAnsi="Verdana"/>
                <w:b/>
                <w:sz w:val="20"/>
                <w:lang w:val="en-CA"/>
              </w:rPr>
            </w:pPr>
            <w:r w:rsidRPr="0044152D">
              <w:rPr>
                <w:rFonts w:ascii="Verdana" w:hAnsi="Verdana"/>
                <w:b/>
                <w:sz w:val="20"/>
                <w:lang w:val="en-CA"/>
              </w:rPr>
              <w:t>TOTAL</w:t>
            </w:r>
          </w:p>
        </w:tc>
        <w:tc>
          <w:tcPr>
            <w:tcW w:w="1984" w:type="dxa"/>
          </w:tcPr>
          <w:p w14:paraId="542DABCA" w14:textId="1E3BF6B9" w:rsidR="00B478BA" w:rsidRPr="0044152D" w:rsidRDefault="0044152D" w:rsidP="004043C9">
            <w:pPr>
              <w:spacing w:after="0" w:line="240" w:lineRule="auto"/>
              <w:jc w:val="both"/>
              <w:rPr>
                <w:rFonts w:ascii="Verdana" w:hAnsi="Verdana"/>
                <w:b/>
                <w:sz w:val="20"/>
                <w:lang w:val="en-CA"/>
              </w:rPr>
            </w:pPr>
            <w:r w:rsidRPr="0044152D">
              <w:rPr>
                <w:rFonts w:ascii="Verdana" w:hAnsi="Verdana"/>
                <w:b/>
                <w:sz w:val="20"/>
                <w:lang w:val="en-CA"/>
              </w:rPr>
              <w:t>Maximum 25</w:t>
            </w:r>
            <w:r w:rsidR="00C57C2C" w:rsidRPr="0044152D">
              <w:rPr>
                <w:rFonts w:ascii="Verdana" w:hAnsi="Verdana"/>
                <w:b/>
                <w:sz w:val="20"/>
                <w:lang w:val="en-CA"/>
              </w:rPr>
              <w:t xml:space="preserve"> days</w:t>
            </w:r>
          </w:p>
        </w:tc>
      </w:tr>
    </w:tbl>
    <w:p w14:paraId="2DF7BEE5" w14:textId="77777777" w:rsidR="007B69D9" w:rsidRPr="004043C9" w:rsidRDefault="007B69D9" w:rsidP="004043C9">
      <w:pPr>
        <w:spacing w:after="0" w:line="240" w:lineRule="auto"/>
        <w:jc w:val="both"/>
        <w:rPr>
          <w:rFonts w:ascii="Verdana" w:hAnsi="Verdana"/>
          <w:highlight w:val="yellow"/>
          <w:lang w:val="en-CA"/>
        </w:rPr>
      </w:pPr>
    </w:p>
    <w:p w14:paraId="4979729A" w14:textId="77777777" w:rsidR="00FE3549" w:rsidRPr="004043C9" w:rsidRDefault="00FE3549" w:rsidP="004043C9">
      <w:pPr>
        <w:spacing w:after="0" w:line="240" w:lineRule="auto"/>
        <w:jc w:val="both"/>
        <w:rPr>
          <w:rFonts w:ascii="Verdana" w:hAnsi="Verdana"/>
          <w:highlight w:val="yellow"/>
          <w:lang w:val="en-CA"/>
        </w:rPr>
      </w:pPr>
    </w:p>
    <w:p w14:paraId="529B35F0" w14:textId="47F2A36B" w:rsidR="000A381C" w:rsidRPr="004043C9" w:rsidRDefault="000A381C" w:rsidP="004043C9">
      <w:pPr>
        <w:pStyle w:val="ListParagraph"/>
        <w:numPr>
          <w:ilvl w:val="0"/>
          <w:numId w:val="2"/>
        </w:numPr>
        <w:spacing w:after="0" w:line="240" w:lineRule="auto"/>
        <w:ind w:left="284" w:hanging="284"/>
        <w:jc w:val="both"/>
        <w:rPr>
          <w:rFonts w:ascii="Verdana" w:hAnsi="Verdana"/>
          <w:b/>
          <w:lang w:val="en-CA"/>
        </w:rPr>
      </w:pPr>
      <w:r w:rsidRPr="004043C9">
        <w:rPr>
          <w:rFonts w:ascii="Verdana" w:hAnsi="Verdana"/>
          <w:b/>
          <w:lang w:val="en-CA"/>
        </w:rPr>
        <w:t>CONSULTANT PROFILE</w:t>
      </w:r>
    </w:p>
    <w:p w14:paraId="6D016C3D" w14:textId="77777777" w:rsidR="000A381C" w:rsidRPr="004043C9" w:rsidRDefault="000A381C" w:rsidP="004043C9">
      <w:pPr>
        <w:pStyle w:val="ListParagraph"/>
        <w:spacing w:after="0" w:line="240" w:lineRule="auto"/>
        <w:ind w:left="284"/>
        <w:jc w:val="both"/>
        <w:rPr>
          <w:rFonts w:ascii="Verdana" w:hAnsi="Verdana"/>
          <w:b/>
          <w:highlight w:val="yellow"/>
          <w:lang w:val="en-CA"/>
        </w:rPr>
      </w:pPr>
    </w:p>
    <w:p w14:paraId="2FC1EFEA" w14:textId="77777777" w:rsidR="004043C9" w:rsidRPr="004043C9" w:rsidRDefault="004043C9" w:rsidP="004043C9">
      <w:pPr>
        <w:pStyle w:val="Heading3"/>
        <w:spacing w:before="0" w:line="264" w:lineRule="auto"/>
        <w:contextualSpacing/>
        <w:jc w:val="both"/>
        <w:rPr>
          <w:rFonts w:ascii="Verdana" w:hAnsi="Verdana" w:cs="Arial"/>
        </w:rPr>
      </w:pPr>
      <w:r w:rsidRPr="004043C9">
        <w:rPr>
          <w:rFonts w:ascii="Verdana" w:hAnsi="Verdana" w:cs="Arial"/>
        </w:rPr>
        <w:lastRenderedPageBreak/>
        <w:t>Professional Profile and Requirements</w:t>
      </w:r>
    </w:p>
    <w:p w14:paraId="3E1D9DC7" w14:textId="77777777" w:rsidR="004043C9" w:rsidRPr="004043C9" w:rsidRDefault="004043C9" w:rsidP="004043C9">
      <w:pPr>
        <w:pStyle w:val="ListParagraph"/>
        <w:numPr>
          <w:ilvl w:val="0"/>
          <w:numId w:val="7"/>
        </w:numPr>
        <w:spacing w:after="200" w:line="276" w:lineRule="auto"/>
        <w:jc w:val="both"/>
        <w:rPr>
          <w:rFonts w:ascii="Verdana" w:hAnsi="Verdana" w:cs="Arial"/>
        </w:rPr>
      </w:pPr>
      <w:r w:rsidRPr="004043C9">
        <w:rPr>
          <w:rFonts w:ascii="Verdana" w:hAnsi="Verdana" w:cs="Arial"/>
        </w:rPr>
        <w:t>Bachelor’s Degree in social science, Master’s in Development Studies, statistics or similar qualification</w:t>
      </w:r>
    </w:p>
    <w:p w14:paraId="113AB6DC" w14:textId="77777777" w:rsidR="004043C9" w:rsidRPr="004043C9" w:rsidRDefault="004043C9" w:rsidP="004043C9">
      <w:pPr>
        <w:pStyle w:val="ListParagraph"/>
        <w:numPr>
          <w:ilvl w:val="0"/>
          <w:numId w:val="7"/>
        </w:numPr>
        <w:spacing w:after="200" w:line="276" w:lineRule="auto"/>
        <w:jc w:val="both"/>
        <w:rPr>
          <w:rFonts w:ascii="Verdana" w:hAnsi="Verdana" w:cs="Arial"/>
        </w:rPr>
      </w:pPr>
      <w:r w:rsidRPr="004043C9">
        <w:rPr>
          <w:rFonts w:ascii="Verdana" w:hAnsi="Verdana" w:cs="Arial"/>
        </w:rPr>
        <w:t xml:space="preserve">At least 5 years’ experience in a National or International NGO, preferably in an emergency setting, including M&amp;E capacity and systems development. </w:t>
      </w:r>
    </w:p>
    <w:p w14:paraId="1485C80D" w14:textId="77777777" w:rsidR="004043C9" w:rsidRPr="004043C9" w:rsidRDefault="004043C9" w:rsidP="004043C9">
      <w:pPr>
        <w:pStyle w:val="ListParagraph"/>
        <w:numPr>
          <w:ilvl w:val="0"/>
          <w:numId w:val="7"/>
        </w:numPr>
        <w:spacing w:after="200" w:line="276" w:lineRule="auto"/>
        <w:jc w:val="both"/>
        <w:rPr>
          <w:rFonts w:ascii="Verdana" w:hAnsi="Verdana" w:cs="Arial"/>
        </w:rPr>
      </w:pPr>
      <w:r w:rsidRPr="004043C9">
        <w:rPr>
          <w:rFonts w:ascii="Verdana" w:hAnsi="Verdana" w:cs="Arial"/>
        </w:rPr>
        <w:t>Thorough experience with and knowledge of principles and current approaches to monitoring and evaluation in relief and development programs, using both quantitative and qualitative methods.</w:t>
      </w:r>
    </w:p>
    <w:p w14:paraId="6B58620D" w14:textId="77777777" w:rsidR="004043C9" w:rsidRPr="004043C9" w:rsidRDefault="004043C9" w:rsidP="004043C9">
      <w:pPr>
        <w:pStyle w:val="ListParagraph"/>
        <w:numPr>
          <w:ilvl w:val="0"/>
          <w:numId w:val="7"/>
        </w:numPr>
        <w:shd w:val="clear" w:color="auto" w:fill="FFFFFF"/>
        <w:spacing w:after="200" w:line="276" w:lineRule="auto"/>
        <w:jc w:val="both"/>
        <w:textAlignment w:val="top"/>
        <w:rPr>
          <w:rFonts w:ascii="Verdana" w:hAnsi="Verdana" w:cs="Arial"/>
        </w:rPr>
      </w:pPr>
      <w:r w:rsidRPr="00450E84">
        <w:rPr>
          <w:rFonts w:ascii="Verdana" w:eastAsia="Times New Roman" w:hAnsi="Verdana" w:cs="Arial"/>
        </w:rPr>
        <w:t>Facilitating learning-oriented analysis and presentation sessions of MEAL data with multiple stakeholders</w:t>
      </w:r>
      <w:r w:rsidRPr="004043C9">
        <w:rPr>
          <w:rFonts w:ascii="Verdana" w:hAnsi="Verdana" w:cs="Arial"/>
        </w:rPr>
        <w:t xml:space="preserve"> </w:t>
      </w:r>
    </w:p>
    <w:p w14:paraId="38B689EE" w14:textId="66D05CE9" w:rsidR="004043C9" w:rsidRPr="004043C9" w:rsidRDefault="004043C9" w:rsidP="004043C9">
      <w:pPr>
        <w:pStyle w:val="ListParagraph"/>
        <w:numPr>
          <w:ilvl w:val="0"/>
          <w:numId w:val="7"/>
        </w:numPr>
        <w:shd w:val="clear" w:color="auto" w:fill="FFFFFF"/>
        <w:spacing w:after="200" w:line="276" w:lineRule="auto"/>
        <w:jc w:val="both"/>
        <w:textAlignment w:val="top"/>
        <w:rPr>
          <w:rFonts w:ascii="Verdana" w:hAnsi="Verdana" w:cs="Arial"/>
        </w:rPr>
      </w:pPr>
      <w:r w:rsidRPr="004043C9">
        <w:rPr>
          <w:rFonts w:ascii="Verdana" w:hAnsi="Verdana" w:cs="Arial"/>
        </w:rPr>
        <w:t>High level English</w:t>
      </w:r>
      <w:r w:rsidR="0044152D">
        <w:rPr>
          <w:rFonts w:ascii="Verdana" w:hAnsi="Verdana" w:cs="Arial"/>
        </w:rPr>
        <w:t>-Bangla</w:t>
      </w:r>
      <w:r w:rsidRPr="004043C9">
        <w:rPr>
          <w:rFonts w:ascii="Verdana" w:hAnsi="Verdana" w:cs="Arial"/>
        </w:rPr>
        <w:t xml:space="preserve"> language proficiency (speaking, reading, writing). </w:t>
      </w:r>
    </w:p>
    <w:p w14:paraId="4DD63704" w14:textId="77777777" w:rsidR="004043C9" w:rsidRPr="00450E84" w:rsidRDefault="004043C9" w:rsidP="004043C9">
      <w:pPr>
        <w:pStyle w:val="ListParagraph"/>
        <w:numPr>
          <w:ilvl w:val="0"/>
          <w:numId w:val="7"/>
        </w:numPr>
        <w:shd w:val="clear" w:color="auto" w:fill="FFFFFF"/>
        <w:spacing w:after="200" w:line="276" w:lineRule="auto"/>
        <w:jc w:val="both"/>
        <w:textAlignment w:val="top"/>
        <w:rPr>
          <w:rFonts w:ascii="Verdana" w:eastAsia="Times New Roman" w:hAnsi="Verdana" w:cs="Arial"/>
        </w:rPr>
      </w:pPr>
      <w:r w:rsidRPr="004043C9">
        <w:rPr>
          <w:rFonts w:ascii="Verdana" w:hAnsi="Verdana" w:cs="Arial"/>
        </w:rPr>
        <w:t>Analytic and computer skills, including MS Office, p</w:t>
      </w:r>
      <w:r w:rsidRPr="004043C9">
        <w:rPr>
          <w:rFonts w:ascii="Verdana" w:hAnsi="Verdana"/>
        </w:rPr>
        <w:t xml:space="preserve">roject and database management software, statistical packages </w:t>
      </w:r>
      <w:proofErr w:type="spellStart"/>
      <w:r w:rsidRPr="004043C9">
        <w:rPr>
          <w:rFonts w:ascii="Verdana" w:hAnsi="Verdana"/>
        </w:rPr>
        <w:t>etc</w:t>
      </w:r>
      <w:proofErr w:type="spellEnd"/>
    </w:p>
    <w:p w14:paraId="2E098034" w14:textId="77777777" w:rsidR="004043C9" w:rsidRPr="0044152D" w:rsidRDefault="004043C9" w:rsidP="004043C9">
      <w:pPr>
        <w:jc w:val="both"/>
        <w:rPr>
          <w:rFonts w:ascii="Verdana" w:eastAsiaTheme="majorEastAsia" w:hAnsi="Verdana" w:cs="Arial"/>
          <w:b/>
          <w:bCs/>
          <w:lang w:val="de-DE"/>
        </w:rPr>
      </w:pPr>
      <w:r w:rsidRPr="0044152D">
        <w:rPr>
          <w:rFonts w:ascii="Verdana" w:eastAsiaTheme="majorEastAsia" w:hAnsi="Verdana" w:cs="Arial"/>
          <w:b/>
          <w:bCs/>
          <w:lang w:val="de-DE"/>
        </w:rPr>
        <w:t>Personal skills:</w:t>
      </w:r>
    </w:p>
    <w:p w14:paraId="3D880602" w14:textId="77777777" w:rsidR="004043C9" w:rsidRPr="0044152D" w:rsidRDefault="004043C9" w:rsidP="0044152D">
      <w:pPr>
        <w:pStyle w:val="ListParagraph"/>
        <w:numPr>
          <w:ilvl w:val="0"/>
          <w:numId w:val="9"/>
        </w:numPr>
        <w:jc w:val="both"/>
        <w:rPr>
          <w:rFonts w:ascii="Verdana" w:hAnsi="Verdana"/>
        </w:rPr>
      </w:pPr>
      <w:r w:rsidRPr="0044152D">
        <w:rPr>
          <w:rFonts w:ascii="Verdana" w:hAnsi="Verdana"/>
        </w:rPr>
        <w:t>Demonstrated experience in monitoring and evaluation design, applied survey and research;</w:t>
      </w:r>
    </w:p>
    <w:p w14:paraId="265B60A2" w14:textId="77777777" w:rsidR="004043C9" w:rsidRPr="0044152D" w:rsidRDefault="004043C9" w:rsidP="0044152D">
      <w:pPr>
        <w:pStyle w:val="ListParagraph"/>
        <w:numPr>
          <w:ilvl w:val="0"/>
          <w:numId w:val="9"/>
        </w:numPr>
        <w:jc w:val="both"/>
        <w:rPr>
          <w:rFonts w:ascii="Verdana" w:hAnsi="Verdana"/>
        </w:rPr>
      </w:pPr>
      <w:r w:rsidRPr="0044152D">
        <w:rPr>
          <w:rFonts w:ascii="Verdana" w:hAnsi="Verdana"/>
        </w:rPr>
        <w:t xml:space="preserve">Proven capacity for analyzing and synthetizing comprehensive information and technical data; </w:t>
      </w:r>
    </w:p>
    <w:p w14:paraId="1A96DB87" w14:textId="77777777" w:rsidR="004043C9" w:rsidRPr="0044152D" w:rsidRDefault="004043C9" w:rsidP="0044152D">
      <w:pPr>
        <w:pStyle w:val="ListParagraph"/>
        <w:numPr>
          <w:ilvl w:val="0"/>
          <w:numId w:val="9"/>
        </w:numPr>
        <w:jc w:val="both"/>
        <w:rPr>
          <w:rFonts w:ascii="Verdana" w:hAnsi="Verdana"/>
        </w:rPr>
      </w:pPr>
      <w:r w:rsidRPr="0044152D">
        <w:rPr>
          <w:rFonts w:ascii="Verdana" w:hAnsi="Verdana"/>
        </w:rPr>
        <w:t xml:space="preserve">Ability to write and edit reports under deadline pressure; </w:t>
      </w:r>
    </w:p>
    <w:p w14:paraId="2870981F" w14:textId="722E2100" w:rsidR="004043C9" w:rsidRPr="0044152D" w:rsidRDefault="004043C9" w:rsidP="0044152D">
      <w:pPr>
        <w:pStyle w:val="ListParagraph"/>
        <w:numPr>
          <w:ilvl w:val="0"/>
          <w:numId w:val="9"/>
        </w:numPr>
        <w:jc w:val="both"/>
        <w:rPr>
          <w:rFonts w:ascii="Verdana" w:hAnsi="Verdana"/>
        </w:rPr>
      </w:pPr>
      <w:r w:rsidRPr="0044152D">
        <w:rPr>
          <w:rFonts w:ascii="Verdana" w:hAnsi="Verdana"/>
        </w:rPr>
        <w:t>Self-motivated, flexible and adaptable to the nee</w:t>
      </w:r>
      <w:r w:rsidR="0044152D">
        <w:rPr>
          <w:rFonts w:ascii="Verdana" w:hAnsi="Verdana"/>
        </w:rPr>
        <w:t>ds of the team and organization;</w:t>
      </w:r>
    </w:p>
    <w:p w14:paraId="02889B15" w14:textId="186120A0" w:rsidR="004043C9" w:rsidRPr="0044152D" w:rsidRDefault="004043C9" w:rsidP="0044152D">
      <w:pPr>
        <w:pStyle w:val="ListParagraph"/>
        <w:numPr>
          <w:ilvl w:val="0"/>
          <w:numId w:val="9"/>
        </w:numPr>
        <w:jc w:val="both"/>
        <w:rPr>
          <w:rFonts w:ascii="Verdana" w:hAnsi="Verdana"/>
        </w:rPr>
      </w:pPr>
      <w:r w:rsidRPr="0044152D">
        <w:rPr>
          <w:rFonts w:ascii="Verdana" w:hAnsi="Verdana"/>
        </w:rPr>
        <w:t xml:space="preserve">Proven management ability and inter-personal skills; </w:t>
      </w:r>
    </w:p>
    <w:p w14:paraId="4DB2227C" w14:textId="4DED79C0" w:rsidR="004043C9" w:rsidRDefault="004043C9" w:rsidP="0044152D">
      <w:pPr>
        <w:pStyle w:val="ListParagraph"/>
        <w:numPr>
          <w:ilvl w:val="0"/>
          <w:numId w:val="9"/>
        </w:numPr>
        <w:jc w:val="both"/>
        <w:rPr>
          <w:rFonts w:ascii="Verdana" w:hAnsi="Verdana"/>
        </w:rPr>
      </w:pPr>
      <w:r w:rsidRPr="0044152D">
        <w:rPr>
          <w:rFonts w:ascii="Verdana" w:hAnsi="Verdana"/>
        </w:rPr>
        <w:t>Problem solving and leadership skills.</w:t>
      </w:r>
    </w:p>
    <w:p w14:paraId="394F62C9" w14:textId="77777777" w:rsidR="00024197" w:rsidRPr="004043C9" w:rsidRDefault="000A381C" w:rsidP="004043C9">
      <w:pPr>
        <w:spacing w:after="0" w:line="240" w:lineRule="auto"/>
        <w:jc w:val="both"/>
        <w:rPr>
          <w:rFonts w:ascii="Verdana" w:hAnsi="Verdana"/>
          <w:b/>
          <w:lang w:val="en-CA"/>
        </w:rPr>
      </w:pPr>
      <w:r w:rsidRPr="004043C9">
        <w:rPr>
          <w:rFonts w:ascii="Verdana" w:hAnsi="Verdana"/>
          <w:b/>
          <w:lang w:val="en-CA"/>
        </w:rPr>
        <w:t>Application Process:</w:t>
      </w:r>
    </w:p>
    <w:p w14:paraId="21CB0C0F" w14:textId="45730C1A" w:rsidR="004A369E" w:rsidRPr="004043C9" w:rsidRDefault="000A381C" w:rsidP="004043C9">
      <w:pPr>
        <w:spacing w:after="0" w:line="240" w:lineRule="auto"/>
        <w:jc w:val="both"/>
        <w:rPr>
          <w:rFonts w:ascii="Verdana" w:hAnsi="Verdana"/>
          <w:b/>
          <w:lang w:val="en-CA"/>
        </w:rPr>
      </w:pPr>
      <w:r w:rsidRPr="004043C9">
        <w:rPr>
          <w:rFonts w:ascii="Verdana" w:hAnsi="Verdana"/>
        </w:rPr>
        <w:t xml:space="preserve">All interested applicants are required to provide a technical and financial proposal of no more than </w:t>
      </w:r>
      <w:r w:rsidR="00024197" w:rsidRPr="004043C9">
        <w:rPr>
          <w:rFonts w:ascii="Verdana" w:hAnsi="Verdana"/>
        </w:rPr>
        <w:t xml:space="preserve">a total of </w:t>
      </w:r>
      <w:r w:rsidRPr="004043C9">
        <w:rPr>
          <w:rFonts w:ascii="Verdana" w:hAnsi="Verdana"/>
        </w:rPr>
        <w:t xml:space="preserve">five pages, by email </w:t>
      </w:r>
      <w:r w:rsidR="004A369E" w:rsidRPr="004043C9">
        <w:rPr>
          <w:rFonts w:ascii="Verdana" w:hAnsi="Verdana"/>
        </w:rPr>
        <w:t>(</w:t>
      </w:r>
      <w:r w:rsidR="00B210A3">
        <w:rPr>
          <w:rFonts w:ascii="Verdana" w:hAnsi="Verdana"/>
          <w:b/>
        </w:rPr>
        <w:t>cddjobs.ot</w:t>
      </w:r>
      <w:r w:rsidR="00183C79" w:rsidRPr="004043C9">
        <w:rPr>
          <w:rFonts w:ascii="Verdana" w:hAnsi="Verdana"/>
          <w:b/>
        </w:rPr>
        <w:t>@gmail.com</w:t>
      </w:r>
      <w:r w:rsidR="00B210A3">
        <w:rPr>
          <w:rFonts w:ascii="Verdana" w:hAnsi="Verdana"/>
          <w:b/>
        </w:rPr>
        <w:t>)</w:t>
      </w:r>
      <w:r w:rsidR="00183C79" w:rsidRPr="004043C9">
        <w:rPr>
          <w:rFonts w:ascii="Verdana" w:hAnsi="Verdana"/>
          <w:b/>
        </w:rPr>
        <w:t xml:space="preserve"> on </w:t>
      </w:r>
      <w:r w:rsidR="00B210A3">
        <w:rPr>
          <w:rFonts w:ascii="Verdana" w:hAnsi="Verdana"/>
          <w:b/>
        </w:rPr>
        <w:t>March 7, 2020</w:t>
      </w:r>
      <w:r w:rsidR="004A369E" w:rsidRPr="004043C9">
        <w:rPr>
          <w:rFonts w:ascii="Verdana" w:hAnsi="Verdana"/>
          <w:b/>
        </w:rPr>
        <w:t>.</w:t>
      </w:r>
      <w:r w:rsidR="004A369E" w:rsidRPr="004043C9">
        <w:rPr>
          <w:rFonts w:ascii="Verdana" w:hAnsi="Verdana"/>
        </w:rPr>
        <w:t xml:space="preserve"> This must include a detailed CV with previous experience of related assignments. The financial proposal should provide a detailed break-down of costs by deliverable and estimated person days to accomplish each one. Please include at least two professional references (name, relationship, and email and contact number) that can be easil</w:t>
      </w:r>
      <w:r w:rsidR="00183C79" w:rsidRPr="004043C9">
        <w:rPr>
          <w:rFonts w:ascii="Verdana" w:hAnsi="Verdana"/>
        </w:rPr>
        <w:t>y contacted by CDD</w:t>
      </w:r>
      <w:r w:rsidR="004A369E" w:rsidRPr="004043C9">
        <w:rPr>
          <w:rFonts w:ascii="Verdana" w:hAnsi="Verdana"/>
        </w:rPr>
        <w:t xml:space="preserve">. </w:t>
      </w:r>
    </w:p>
    <w:p w14:paraId="47F12907" w14:textId="783D5B9F" w:rsidR="00826C7D" w:rsidRPr="004043C9" w:rsidRDefault="00826C7D" w:rsidP="004043C9">
      <w:pPr>
        <w:spacing w:after="0" w:line="240" w:lineRule="auto"/>
        <w:jc w:val="both"/>
        <w:rPr>
          <w:rFonts w:ascii="Verdana" w:hAnsi="Verdana"/>
          <w:b/>
          <w:lang w:val="en-CA"/>
        </w:rPr>
      </w:pPr>
    </w:p>
    <w:p w14:paraId="1239B5A1" w14:textId="7693ED04" w:rsidR="004A369E" w:rsidRPr="004043C9" w:rsidRDefault="004A369E" w:rsidP="0044152D">
      <w:pPr>
        <w:spacing w:after="0" w:line="240" w:lineRule="auto"/>
        <w:jc w:val="both"/>
        <w:rPr>
          <w:rFonts w:ascii="Verdana" w:hAnsi="Verdana"/>
          <w:lang w:val="en-CA"/>
        </w:rPr>
      </w:pPr>
      <w:r w:rsidRPr="004043C9">
        <w:rPr>
          <w:rFonts w:ascii="Verdana" w:hAnsi="Verdana"/>
          <w:lang w:val="en-CA"/>
        </w:rPr>
        <w:t>The financial proposal must be in the format given in Annex 1.</w:t>
      </w:r>
    </w:p>
    <w:p w14:paraId="21D25576" w14:textId="77777777" w:rsidR="003E1EA1" w:rsidRPr="004043C9" w:rsidRDefault="003E1EA1" w:rsidP="0044152D">
      <w:pPr>
        <w:pStyle w:val="NoSpacing"/>
        <w:jc w:val="both"/>
        <w:rPr>
          <w:rFonts w:ascii="Verdana" w:hAnsi="Verdana" w:cstheme="minorHAnsi"/>
          <w:b/>
          <w:bCs/>
          <w:lang w:val="en-GB"/>
        </w:rPr>
      </w:pPr>
    </w:p>
    <w:p w14:paraId="02B671B1" w14:textId="0E28C91E" w:rsidR="004A369E" w:rsidRPr="004043C9" w:rsidRDefault="009172E9" w:rsidP="0044152D">
      <w:pPr>
        <w:pStyle w:val="NoSpacing"/>
        <w:jc w:val="both"/>
        <w:rPr>
          <w:rFonts w:ascii="Verdana" w:hAnsi="Verdana" w:cstheme="minorHAnsi"/>
          <w:b/>
          <w:bCs/>
          <w:lang w:val="en-GB"/>
        </w:rPr>
      </w:pPr>
      <w:r w:rsidRPr="004043C9">
        <w:rPr>
          <w:rFonts w:ascii="Verdana" w:hAnsi="Verdana" w:cstheme="minorHAnsi"/>
          <w:b/>
          <w:bCs/>
          <w:lang w:val="en-GB"/>
        </w:rPr>
        <w:t xml:space="preserve">Annex 1: </w:t>
      </w:r>
      <w:r w:rsidR="004A369E" w:rsidRPr="004043C9">
        <w:rPr>
          <w:rFonts w:ascii="Verdana" w:hAnsi="Verdana" w:cstheme="minorHAnsi"/>
          <w:b/>
          <w:bCs/>
          <w:lang w:val="en-GB"/>
        </w:rPr>
        <w:t>Financial Proposal</w:t>
      </w:r>
    </w:p>
    <w:p w14:paraId="0934DD66" w14:textId="1DEE9C4B" w:rsidR="004A369E" w:rsidRPr="004043C9" w:rsidRDefault="004A369E" w:rsidP="0044152D">
      <w:pPr>
        <w:pStyle w:val="NoSpacing"/>
        <w:jc w:val="both"/>
        <w:rPr>
          <w:rFonts w:ascii="Verdana" w:hAnsi="Verdana" w:cstheme="minorHAnsi"/>
        </w:rPr>
      </w:pPr>
      <w:r w:rsidRPr="004043C9">
        <w:rPr>
          <w:rFonts w:ascii="Verdana" w:hAnsi="Verdana" w:cstheme="minorHAnsi"/>
        </w:rPr>
        <w:t>Total amount in word</w:t>
      </w:r>
      <w:r w:rsidR="009172E9" w:rsidRPr="004043C9">
        <w:rPr>
          <w:rFonts w:ascii="Verdana" w:hAnsi="Verdana" w:cstheme="minorHAnsi"/>
        </w:rPr>
        <w:t>s</w:t>
      </w:r>
      <w:r w:rsidRPr="004043C9">
        <w:rPr>
          <w:rFonts w:ascii="Verdana" w:hAnsi="Verdana" w:cstheme="minorHAnsi"/>
        </w:rPr>
        <w:t xml:space="preserve"> (BDT): </w:t>
      </w:r>
    </w:p>
    <w:p w14:paraId="12C7EDAD" w14:textId="77777777" w:rsidR="004A369E" w:rsidRPr="004043C9" w:rsidRDefault="004A369E" w:rsidP="0044152D">
      <w:pPr>
        <w:pStyle w:val="NoSpacing"/>
        <w:jc w:val="both"/>
        <w:rPr>
          <w:rFonts w:ascii="Verdana" w:hAnsi="Verdana" w:cstheme="minorHAnsi"/>
        </w:rPr>
      </w:pPr>
      <w:r w:rsidRPr="004043C9">
        <w:rPr>
          <w:rFonts w:ascii="Verdana" w:hAnsi="Verdana" w:cstheme="minorHAnsi"/>
        </w:rPr>
        <w:t>Name &amp; Signature:</w:t>
      </w:r>
    </w:p>
    <w:p w14:paraId="1AF5C2B1" w14:textId="77777777" w:rsidR="004A369E" w:rsidRPr="004043C9" w:rsidRDefault="004A369E" w:rsidP="0044152D">
      <w:pPr>
        <w:pStyle w:val="NoSpacing"/>
        <w:jc w:val="both"/>
        <w:rPr>
          <w:rFonts w:ascii="Verdana" w:hAnsi="Verdana" w:cstheme="minorHAnsi"/>
        </w:rPr>
      </w:pPr>
      <w:r w:rsidRPr="004043C9">
        <w:rPr>
          <w:rFonts w:ascii="Verdana" w:hAnsi="Verdana" w:cstheme="minorHAnsi"/>
        </w:rPr>
        <w:t>Date:</w:t>
      </w:r>
    </w:p>
    <w:p w14:paraId="613AC6A8" w14:textId="77777777" w:rsidR="004A369E" w:rsidRPr="004043C9" w:rsidRDefault="004A369E" w:rsidP="0044152D">
      <w:pPr>
        <w:pStyle w:val="NoSpacing"/>
        <w:jc w:val="both"/>
        <w:rPr>
          <w:rFonts w:ascii="Verdana" w:hAnsi="Verdana" w:cstheme="minorHAnsi"/>
        </w:rPr>
      </w:pPr>
    </w:p>
    <w:tbl>
      <w:tblPr>
        <w:tblpPr w:leftFromText="180" w:rightFromText="180" w:vertAnchor="page" w:horzAnchor="margin" w:tblpY="3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3090"/>
        <w:gridCol w:w="1763"/>
        <w:gridCol w:w="2268"/>
      </w:tblGrid>
      <w:tr w:rsidR="0044152D" w:rsidRPr="004043C9" w14:paraId="5B7EF983" w14:textId="77777777" w:rsidTr="0044152D">
        <w:trPr>
          <w:trHeight w:val="358"/>
        </w:trPr>
        <w:tc>
          <w:tcPr>
            <w:tcW w:w="2230" w:type="dxa"/>
            <w:shd w:val="clear" w:color="auto" w:fill="C6D9F1" w:themeFill="text2" w:themeFillTint="33"/>
          </w:tcPr>
          <w:p w14:paraId="7DC275C2" w14:textId="77777777" w:rsidR="0044152D" w:rsidRPr="004043C9" w:rsidRDefault="0044152D" w:rsidP="0044152D">
            <w:pPr>
              <w:pStyle w:val="NoSpacing"/>
              <w:jc w:val="both"/>
              <w:rPr>
                <w:rFonts w:ascii="Verdana" w:hAnsi="Verdana" w:cstheme="minorHAnsi"/>
                <w:b/>
                <w:bCs/>
              </w:rPr>
            </w:pPr>
            <w:r w:rsidRPr="004043C9">
              <w:rPr>
                <w:rFonts w:ascii="Verdana" w:hAnsi="Verdana" w:cstheme="minorHAnsi"/>
                <w:b/>
                <w:bCs/>
              </w:rPr>
              <w:lastRenderedPageBreak/>
              <w:t>ITEM</w:t>
            </w:r>
          </w:p>
        </w:tc>
        <w:tc>
          <w:tcPr>
            <w:tcW w:w="3090" w:type="dxa"/>
            <w:shd w:val="clear" w:color="auto" w:fill="C6D9F1" w:themeFill="text2" w:themeFillTint="33"/>
          </w:tcPr>
          <w:p w14:paraId="282C9448" w14:textId="77777777" w:rsidR="0044152D" w:rsidRPr="004043C9" w:rsidRDefault="0044152D" w:rsidP="0044152D">
            <w:pPr>
              <w:pStyle w:val="NoSpacing"/>
              <w:jc w:val="both"/>
              <w:rPr>
                <w:rFonts w:ascii="Verdana" w:hAnsi="Verdana" w:cstheme="minorHAnsi"/>
                <w:b/>
                <w:bCs/>
              </w:rPr>
            </w:pPr>
            <w:r w:rsidRPr="004043C9">
              <w:rPr>
                <w:rFonts w:ascii="Verdana" w:hAnsi="Verdana" w:cstheme="minorHAnsi"/>
                <w:b/>
                <w:bCs/>
              </w:rPr>
              <w:t>DESCRIPTION</w:t>
            </w:r>
          </w:p>
        </w:tc>
        <w:tc>
          <w:tcPr>
            <w:tcW w:w="1763" w:type="dxa"/>
            <w:shd w:val="clear" w:color="auto" w:fill="C6D9F1" w:themeFill="text2" w:themeFillTint="33"/>
          </w:tcPr>
          <w:p w14:paraId="51414AEC" w14:textId="77777777" w:rsidR="0044152D" w:rsidRPr="004043C9" w:rsidRDefault="0044152D" w:rsidP="0044152D">
            <w:pPr>
              <w:pStyle w:val="NoSpacing"/>
              <w:jc w:val="both"/>
              <w:rPr>
                <w:rFonts w:ascii="Verdana" w:hAnsi="Verdana" w:cstheme="minorHAnsi"/>
                <w:b/>
                <w:bCs/>
              </w:rPr>
            </w:pPr>
            <w:r w:rsidRPr="004043C9">
              <w:rPr>
                <w:rFonts w:ascii="Verdana" w:hAnsi="Verdana" w:cstheme="minorHAnsi"/>
                <w:b/>
                <w:bCs/>
              </w:rPr>
              <w:t>AMOUNT</w:t>
            </w:r>
          </w:p>
        </w:tc>
        <w:tc>
          <w:tcPr>
            <w:tcW w:w="2268" w:type="dxa"/>
            <w:shd w:val="clear" w:color="auto" w:fill="C6D9F1" w:themeFill="text2" w:themeFillTint="33"/>
          </w:tcPr>
          <w:p w14:paraId="50E4257C" w14:textId="77777777" w:rsidR="0044152D" w:rsidRPr="004043C9" w:rsidRDefault="0044152D" w:rsidP="0044152D">
            <w:pPr>
              <w:pStyle w:val="NoSpacing"/>
              <w:jc w:val="both"/>
              <w:rPr>
                <w:rFonts w:ascii="Verdana" w:hAnsi="Verdana" w:cstheme="minorHAnsi"/>
                <w:b/>
                <w:bCs/>
              </w:rPr>
            </w:pPr>
            <w:r w:rsidRPr="004043C9">
              <w:rPr>
                <w:rFonts w:ascii="Verdana" w:hAnsi="Verdana" w:cstheme="minorHAnsi"/>
                <w:b/>
                <w:bCs/>
              </w:rPr>
              <w:t xml:space="preserve">Remarks </w:t>
            </w:r>
          </w:p>
        </w:tc>
      </w:tr>
      <w:tr w:rsidR="0044152D" w:rsidRPr="004043C9" w14:paraId="529D1861" w14:textId="77777777" w:rsidTr="0044152D">
        <w:trPr>
          <w:trHeight w:val="358"/>
        </w:trPr>
        <w:tc>
          <w:tcPr>
            <w:tcW w:w="7083" w:type="dxa"/>
            <w:gridSpan w:val="3"/>
          </w:tcPr>
          <w:p w14:paraId="3136ECE9" w14:textId="77777777" w:rsidR="0044152D" w:rsidRPr="004043C9" w:rsidRDefault="0044152D" w:rsidP="0044152D">
            <w:pPr>
              <w:pStyle w:val="NoSpacing"/>
              <w:jc w:val="both"/>
              <w:rPr>
                <w:rFonts w:ascii="Verdana" w:hAnsi="Verdana" w:cstheme="minorHAnsi"/>
                <w:b/>
              </w:rPr>
            </w:pPr>
            <w:r w:rsidRPr="004043C9">
              <w:rPr>
                <w:rFonts w:ascii="Verdana" w:hAnsi="Verdana" w:cstheme="minorHAnsi"/>
                <w:b/>
                <w:bCs/>
              </w:rPr>
              <w:t xml:space="preserve">FEES: </w:t>
            </w:r>
          </w:p>
        </w:tc>
        <w:tc>
          <w:tcPr>
            <w:tcW w:w="2268" w:type="dxa"/>
          </w:tcPr>
          <w:p w14:paraId="232B63B7" w14:textId="77777777" w:rsidR="0044152D" w:rsidRPr="004043C9" w:rsidRDefault="0044152D" w:rsidP="0044152D">
            <w:pPr>
              <w:pStyle w:val="NoSpacing"/>
              <w:jc w:val="both"/>
              <w:rPr>
                <w:rFonts w:ascii="Verdana" w:hAnsi="Verdana" w:cstheme="minorHAnsi"/>
                <w:bCs/>
              </w:rPr>
            </w:pPr>
          </w:p>
        </w:tc>
      </w:tr>
      <w:tr w:rsidR="0044152D" w:rsidRPr="004043C9" w14:paraId="2BA4991C" w14:textId="77777777" w:rsidTr="0044152D">
        <w:trPr>
          <w:trHeight w:val="358"/>
        </w:trPr>
        <w:tc>
          <w:tcPr>
            <w:tcW w:w="2230" w:type="dxa"/>
          </w:tcPr>
          <w:p w14:paraId="6FBD2437" w14:textId="77777777" w:rsidR="0044152D" w:rsidRPr="004043C9" w:rsidRDefault="0044152D" w:rsidP="0044152D">
            <w:pPr>
              <w:pStyle w:val="NoSpacing"/>
              <w:jc w:val="both"/>
              <w:rPr>
                <w:rFonts w:ascii="Verdana" w:hAnsi="Verdana" w:cstheme="minorHAnsi"/>
                <w:bCs/>
              </w:rPr>
            </w:pPr>
          </w:p>
        </w:tc>
        <w:tc>
          <w:tcPr>
            <w:tcW w:w="3090" w:type="dxa"/>
          </w:tcPr>
          <w:p w14:paraId="46235029"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 xml:space="preserve">Fees of the consultant for developing a document on the process of project activities  </w:t>
            </w:r>
          </w:p>
          <w:p w14:paraId="53C70A3D"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(total days X per days fees)</w:t>
            </w:r>
          </w:p>
        </w:tc>
        <w:tc>
          <w:tcPr>
            <w:tcW w:w="1763" w:type="dxa"/>
            <w:shd w:val="clear" w:color="auto" w:fill="auto"/>
          </w:tcPr>
          <w:p w14:paraId="15E09BBB"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BDT:</w:t>
            </w:r>
          </w:p>
        </w:tc>
        <w:tc>
          <w:tcPr>
            <w:tcW w:w="2268" w:type="dxa"/>
          </w:tcPr>
          <w:p w14:paraId="64C3190B"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 xml:space="preserve">Fees include meals, transport, communication and other logistical costs.  </w:t>
            </w:r>
          </w:p>
        </w:tc>
      </w:tr>
      <w:tr w:rsidR="0044152D" w:rsidRPr="004043C9" w14:paraId="403FCCCA" w14:textId="77777777" w:rsidTr="0044152D">
        <w:trPr>
          <w:trHeight w:val="358"/>
        </w:trPr>
        <w:tc>
          <w:tcPr>
            <w:tcW w:w="2230" w:type="dxa"/>
            <w:shd w:val="clear" w:color="auto" w:fill="D9D9D9"/>
          </w:tcPr>
          <w:p w14:paraId="6492800A" w14:textId="77777777" w:rsidR="0044152D" w:rsidRPr="004043C9" w:rsidRDefault="0044152D" w:rsidP="0044152D">
            <w:pPr>
              <w:pStyle w:val="NoSpacing"/>
              <w:jc w:val="both"/>
              <w:rPr>
                <w:rFonts w:ascii="Verdana" w:hAnsi="Verdana" w:cstheme="minorHAnsi"/>
                <w:b/>
                <w:bCs/>
                <w:i/>
              </w:rPr>
            </w:pPr>
            <w:r w:rsidRPr="004043C9">
              <w:rPr>
                <w:rFonts w:ascii="Verdana" w:hAnsi="Verdana" w:cstheme="minorHAnsi"/>
                <w:b/>
                <w:bCs/>
                <w:i/>
              </w:rPr>
              <w:t>Fees Sub-Total</w:t>
            </w:r>
          </w:p>
        </w:tc>
        <w:tc>
          <w:tcPr>
            <w:tcW w:w="3090" w:type="dxa"/>
            <w:shd w:val="clear" w:color="auto" w:fill="D9D9D9"/>
          </w:tcPr>
          <w:p w14:paraId="6346FAAA" w14:textId="77777777" w:rsidR="0044152D" w:rsidRPr="004043C9" w:rsidRDefault="0044152D" w:rsidP="0044152D">
            <w:pPr>
              <w:pStyle w:val="NoSpacing"/>
              <w:jc w:val="both"/>
              <w:rPr>
                <w:rFonts w:ascii="Verdana" w:hAnsi="Verdana" w:cstheme="minorHAnsi"/>
              </w:rPr>
            </w:pPr>
          </w:p>
        </w:tc>
        <w:tc>
          <w:tcPr>
            <w:tcW w:w="1763" w:type="dxa"/>
            <w:shd w:val="clear" w:color="auto" w:fill="D9D9D9"/>
          </w:tcPr>
          <w:p w14:paraId="350B2F57" w14:textId="77777777" w:rsidR="0044152D" w:rsidRPr="004043C9" w:rsidRDefault="0044152D" w:rsidP="0044152D">
            <w:pPr>
              <w:pStyle w:val="NoSpacing"/>
              <w:jc w:val="both"/>
              <w:rPr>
                <w:rFonts w:ascii="Verdana" w:hAnsi="Verdana" w:cstheme="minorHAnsi"/>
                <w:b/>
                <w:bCs/>
                <w:i/>
              </w:rPr>
            </w:pPr>
          </w:p>
        </w:tc>
        <w:tc>
          <w:tcPr>
            <w:tcW w:w="2268" w:type="dxa"/>
            <w:shd w:val="clear" w:color="auto" w:fill="D9D9D9"/>
          </w:tcPr>
          <w:p w14:paraId="0923DF72" w14:textId="77777777" w:rsidR="0044152D" w:rsidRPr="004043C9" w:rsidRDefault="0044152D" w:rsidP="0044152D">
            <w:pPr>
              <w:pStyle w:val="NoSpacing"/>
              <w:jc w:val="both"/>
              <w:rPr>
                <w:rFonts w:ascii="Verdana" w:hAnsi="Verdana" w:cstheme="minorHAnsi"/>
                <w:b/>
                <w:bCs/>
                <w:i/>
              </w:rPr>
            </w:pPr>
          </w:p>
        </w:tc>
      </w:tr>
      <w:tr w:rsidR="0044152D" w:rsidRPr="004043C9" w14:paraId="1FDBED94" w14:textId="77777777" w:rsidTr="0044152D">
        <w:trPr>
          <w:trHeight w:val="449"/>
        </w:trPr>
        <w:tc>
          <w:tcPr>
            <w:tcW w:w="9351" w:type="dxa"/>
            <w:gridSpan w:val="4"/>
          </w:tcPr>
          <w:p w14:paraId="6AA039F2" w14:textId="77777777" w:rsidR="0044152D" w:rsidRPr="004043C9" w:rsidRDefault="0044152D" w:rsidP="0044152D">
            <w:pPr>
              <w:pStyle w:val="NoSpacing"/>
              <w:jc w:val="both"/>
              <w:rPr>
                <w:rFonts w:ascii="Verdana" w:hAnsi="Verdana" w:cstheme="minorHAnsi"/>
                <w:b/>
              </w:rPr>
            </w:pPr>
            <w:r w:rsidRPr="004043C9">
              <w:rPr>
                <w:rFonts w:ascii="Verdana" w:hAnsi="Verdana" w:cstheme="minorHAnsi"/>
                <w:b/>
              </w:rPr>
              <w:t xml:space="preserve">EXPENSES: </w:t>
            </w:r>
            <w:r w:rsidRPr="004043C9">
              <w:rPr>
                <w:rFonts w:ascii="Verdana" w:hAnsi="Verdana" w:cstheme="minorHAnsi"/>
              </w:rPr>
              <w:t>(will be paid at actual amounts upon submission and approval of original receipts)</w:t>
            </w:r>
          </w:p>
        </w:tc>
      </w:tr>
      <w:tr w:rsidR="0044152D" w:rsidRPr="004043C9" w14:paraId="49D35E30" w14:textId="77777777" w:rsidTr="0044152D">
        <w:trPr>
          <w:trHeight w:val="617"/>
        </w:trPr>
        <w:tc>
          <w:tcPr>
            <w:tcW w:w="2230" w:type="dxa"/>
          </w:tcPr>
          <w:p w14:paraId="5336197C"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 xml:space="preserve">Printing and Stationary </w:t>
            </w:r>
          </w:p>
        </w:tc>
        <w:tc>
          <w:tcPr>
            <w:tcW w:w="3090" w:type="dxa"/>
          </w:tcPr>
          <w:p w14:paraId="5D7C9844" w14:textId="77777777" w:rsidR="0044152D" w:rsidRPr="004043C9" w:rsidRDefault="0044152D" w:rsidP="0044152D">
            <w:pPr>
              <w:pStyle w:val="NoSpacing"/>
              <w:jc w:val="both"/>
              <w:rPr>
                <w:rFonts w:ascii="Verdana" w:hAnsi="Verdana" w:cstheme="minorHAnsi"/>
              </w:rPr>
            </w:pPr>
          </w:p>
        </w:tc>
        <w:tc>
          <w:tcPr>
            <w:tcW w:w="1763" w:type="dxa"/>
            <w:shd w:val="clear" w:color="auto" w:fill="auto"/>
          </w:tcPr>
          <w:p w14:paraId="0FEA49F7"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BDT:</w:t>
            </w:r>
          </w:p>
        </w:tc>
        <w:tc>
          <w:tcPr>
            <w:tcW w:w="2268" w:type="dxa"/>
          </w:tcPr>
          <w:p w14:paraId="2A24335E" w14:textId="77777777" w:rsidR="0044152D" w:rsidRPr="004043C9" w:rsidRDefault="0044152D" w:rsidP="0044152D">
            <w:pPr>
              <w:pStyle w:val="NoSpacing"/>
              <w:jc w:val="both"/>
              <w:rPr>
                <w:rFonts w:ascii="Verdana" w:hAnsi="Verdana" w:cstheme="minorHAnsi"/>
              </w:rPr>
            </w:pPr>
          </w:p>
        </w:tc>
      </w:tr>
      <w:tr w:rsidR="0044152D" w:rsidRPr="004043C9" w14:paraId="02406733" w14:textId="77777777" w:rsidTr="0044152D">
        <w:trPr>
          <w:trHeight w:val="449"/>
        </w:trPr>
        <w:tc>
          <w:tcPr>
            <w:tcW w:w="2230" w:type="dxa"/>
          </w:tcPr>
          <w:p w14:paraId="4CD12463"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Others (please specify)</w:t>
            </w:r>
          </w:p>
        </w:tc>
        <w:tc>
          <w:tcPr>
            <w:tcW w:w="3090" w:type="dxa"/>
          </w:tcPr>
          <w:p w14:paraId="0E6DD8B6" w14:textId="77777777" w:rsidR="0044152D" w:rsidRPr="004043C9" w:rsidRDefault="0044152D" w:rsidP="0044152D">
            <w:pPr>
              <w:pStyle w:val="NoSpacing"/>
              <w:jc w:val="both"/>
              <w:rPr>
                <w:rFonts w:ascii="Verdana" w:hAnsi="Verdana" w:cstheme="minorHAnsi"/>
              </w:rPr>
            </w:pPr>
          </w:p>
        </w:tc>
        <w:tc>
          <w:tcPr>
            <w:tcW w:w="1763" w:type="dxa"/>
            <w:shd w:val="clear" w:color="auto" w:fill="auto"/>
          </w:tcPr>
          <w:p w14:paraId="271F836D" w14:textId="77777777" w:rsidR="0044152D" w:rsidRPr="004043C9" w:rsidRDefault="0044152D" w:rsidP="0044152D">
            <w:pPr>
              <w:pStyle w:val="NoSpacing"/>
              <w:jc w:val="both"/>
              <w:rPr>
                <w:rFonts w:ascii="Verdana" w:hAnsi="Verdana" w:cstheme="minorHAnsi"/>
              </w:rPr>
            </w:pPr>
            <w:r w:rsidRPr="004043C9">
              <w:rPr>
                <w:rFonts w:ascii="Verdana" w:hAnsi="Verdana" w:cstheme="minorHAnsi"/>
              </w:rPr>
              <w:t>BDT:</w:t>
            </w:r>
          </w:p>
        </w:tc>
        <w:tc>
          <w:tcPr>
            <w:tcW w:w="2268" w:type="dxa"/>
          </w:tcPr>
          <w:p w14:paraId="7F01C71C" w14:textId="77777777" w:rsidR="0044152D" w:rsidRPr="004043C9" w:rsidRDefault="0044152D" w:rsidP="0044152D">
            <w:pPr>
              <w:pStyle w:val="NoSpacing"/>
              <w:jc w:val="both"/>
              <w:rPr>
                <w:rFonts w:ascii="Verdana" w:hAnsi="Verdana" w:cstheme="minorHAnsi"/>
              </w:rPr>
            </w:pPr>
          </w:p>
        </w:tc>
      </w:tr>
      <w:tr w:rsidR="0044152D" w:rsidRPr="004043C9" w14:paraId="637D6844" w14:textId="77777777" w:rsidTr="0044152D">
        <w:trPr>
          <w:trHeight w:val="358"/>
        </w:trPr>
        <w:tc>
          <w:tcPr>
            <w:tcW w:w="2230" w:type="dxa"/>
            <w:shd w:val="clear" w:color="auto" w:fill="D9D9D9"/>
          </w:tcPr>
          <w:p w14:paraId="7BC3C3E6" w14:textId="77777777" w:rsidR="0044152D" w:rsidRPr="004043C9" w:rsidRDefault="0044152D" w:rsidP="0044152D">
            <w:pPr>
              <w:pStyle w:val="NoSpacing"/>
              <w:jc w:val="both"/>
              <w:rPr>
                <w:rFonts w:ascii="Verdana" w:hAnsi="Verdana" w:cstheme="minorHAnsi"/>
                <w:b/>
                <w:i/>
              </w:rPr>
            </w:pPr>
            <w:r w:rsidRPr="004043C9">
              <w:rPr>
                <w:rFonts w:ascii="Verdana" w:hAnsi="Verdana" w:cstheme="minorHAnsi"/>
                <w:b/>
                <w:i/>
              </w:rPr>
              <w:t>Expenses Sub-Total</w:t>
            </w:r>
          </w:p>
        </w:tc>
        <w:tc>
          <w:tcPr>
            <w:tcW w:w="3090" w:type="dxa"/>
            <w:shd w:val="clear" w:color="auto" w:fill="D9D9D9"/>
          </w:tcPr>
          <w:p w14:paraId="203F4D7D" w14:textId="77777777" w:rsidR="0044152D" w:rsidRPr="004043C9" w:rsidRDefault="0044152D" w:rsidP="0044152D">
            <w:pPr>
              <w:pStyle w:val="NoSpacing"/>
              <w:jc w:val="both"/>
              <w:rPr>
                <w:rFonts w:ascii="Verdana" w:hAnsi="Verdana" w:cstheme="minorHAnsi"/>
              </w:rPr>
            </w:pPr>
          </w:p>
        </w:tc>
        <w:tc>
          <w:tcPr>
            <w:tcW w:w="1763" w:type="dxa"/>
            <w:shd w:val="clear" w:color="auto" w:fill="D9D9D9"/>
          </w:tcPr>
          <w:p w14:paraId="378C736D" w14:textId="77777777" w:rsidR="0044152D" w:rsidRPr="004043C9" w:rsidRDefault="0044152D" w:rsidP="0044152D">
            <w:pPr>
              <w:pStyle w:val="NoSpacing"/>
              <w:jc w:val="both"/>
              <w:rPr>
                <w:rFonts w:ascii="Verdana" w:hAnsi="Verdana" w:cstheme="minorHAnsi"/>
                <w:b/>
                <w:i/>
              </w:rPr>
            </w:pPr>
          </w:p>
        </w:tc>
        <w:tc>
          <w:tcPr>
            <w:tcW w:w="2268" w:type="dxa"/>
            <w:shd w:val="clear" w:color="auto" w:fill="D9D9D9"/>
          </w:tcPr>
          <w:p w14:paraId="2234ED39" w14:textId="77777777" w:rsidR="0044152D" w:rsidRPr="004043C9" w:rsidRDefault="0044152D" w:rsidP="0044152D">
            <w:pPr>
              <w:pStyle w:val="NoSpacing"/>
              <w:jc w:val="both"/>
              <w:rPr>
                <w:rFonts w:ascii="Verdana" w:hAnsi="Verdana" w:cstheme="minorHAnsi"/>
                <w:b/>
                <w:i/>
              </w:rPr>
            </w:pPr>
          </w:p>
        </w:tc>
      </w:tr>
      <w:tr w:rsidR="0044152D" w:rsidRPr="004043C9" w14:paraId="145C3534" w14:textId="77777777" w:rsidTr="0044152D">
        <w:trPr>
          <w:trHeight w:val="358"/>
        </w:trPr>
        <w:tc>
          <w:tcPr>
            <w:tcW w:w="5320" w:type="dxa"/>
            <w:gridSpan w:val="2"/>
            <w:tcBorders>
              <w:bottom w:val="double" w:sz="4" w:space="0" w:color="auto"/>
            </w:tcBorders>
            <w:shd w:val="clear" w:color="auto" w:fill="D9D9D9"/>
          </w:tcPr>
          <w:p w14:paraId="5D15DA42" w14:textId="77777777" w:rsidR="0044152D" w:rsidRPr="004043C9" w:rsidRDefault="0044152D" w:rsidP="0044152D">
            <w:pPr>
              <w:pStyle w:val="NoSpacing"/>
              <w:jc w:val="both"/>
              <w:rPr>
                <w:rFonts w:ascii="Verdana" w:hAnsi="Verdana" w:cstheme="minorHAnsi"/>
                <w:b/>
              </w:rPr>
            </w:pPr>
            <w:r w:rsidRPr="004043C9">
              <w:rPr>
                <w:rFonts w:ascii="Verdana" w:hAnsi="Verdana" w:cstheme="minorHAnsi"/>
                <w:b/>
                <w:bCs/>
              </w:rPr>
              <w:t>Fees and Expenses Total</w:t>
            </w:r>
          </w:p>
        </w:tc>
        <w:tc>
          <w:tcPr>
            <w:tcW w:w="1763" w:type="dxa"/>
            <w:tcBorders>
              <w:bottom w:val="double" w:sz="4" w:space="0" w:color="auto"/>
            </w:tcBorders>
            <w:shd w:val="clear" w:color="auto" w:fill="D9D9D9"/>
          </w:tcPr>
          <w:p w14:paraId="2A6302D9" w14:textId="77777777" w:rsidR="0044152D" w:rsidRPr="004043C9" w:rsidRDefault="0044152D" w:rsidP="0044152D">
            <w:pPr>
              <w:pStyle w:val="NoSpacing"/>
              <w:jc w:val="both"/>
              <w:rPr>
                <w:rFonts w:ascii="Verdana" w:hAnsi="Verdana" w:cstheme="minorHAnsi"/>
                <w:b/>
                <w:bCs/>
              </w:rPr>
            </w:pPr>
          </w:p>
        </w:tc>
        <w:tc>
          <w:tcPr>
            <w:tcW w:w="2268" w:type="dxa"/>
            <w:tcBorders>
              <w:bottom w:val="double" w:sz="4" w:space="0" w:color="auto"/>
            </w:tcBorders>
            <w:shd w:val="clear" w:color="auto" w:fill="D9D9D9"/>
          </w:tcPr>
          <w:p w14:paraId="337115C0" w14:textId="77777777" w:rsidR="0044152D" w:rsidRPr="004043C9" w:rsidRDefault="0044152D" w:rsidP="0044152D">
            <w:pPr>
              <w:pStyle w:val="NoSpacing"/>
              <w:jc w:val="both"/>
              <w:rPr>
                <w:rFonts w:ascii="Verdana" w:hAnsi="Verdana" w:cstheme="minorHAnsi"/>
                <w:b/>
                <w:bCs/>
              </w:rPr>
            </w:pPr>
          </w:p>
        </w:tc>
      </w:tr>
    </w:tbl>
    <w:p w14:paraId="26E40A60" w14:textId="1C351D75" w:rsidR="004A369E" w:rsidRPr="004043C9" w:rsidRDefault="009172E9" w:rsidP="0044152D">
      <w:pPr>
        <w:pStyle w:val="NoSpacing"/>
        <w:jc w:val="both"/>
        <w:rPr>
          <w:rFonts w:ascii="Verdana" w:hAnsi="Verdana" w:cstheme="minorHAnsi"/>
        </w:rPr>
      </w:pPr>
      <w:r w:rsidRPr="004043C9">
        <w:rPr>
          <w:rFonts w:ascii="Verdana" w:hAnsi="Verdana" w:cstheme="minorHAnsi"/>
        </w:rPr>
        <w:t>Note: VAT and</w:t>
      </w:r>
      <w:r w:rsidR="004A369E" w:rsidRPr="004043C9">
        <w:rPr>
          <w:rFonts w:ascii="Verdana" w:hAnsi="Verdana" w:cstheme="minorHAnsi"/>
        </w:rPr>
        <w:t xml:space="preserve"> Tax will be deducted from the fees as per Government rule</w:t>
      </w:r>
      <w:r w:rsidRPr="004043C9">
        <w:rPr>
          <w:rFonts w:ascii="Verdana" w:hAnsi="Verdana" w:cstheme="minorHAnsi"/>
        </w:rPr>
        <w:t>s</w:t>
      </w:r>
      <w:r w:rsidR="004A369E" w:rsidRPr="004043C9">
        <w:rPr>
          <w:rFonts w:ascii="Verdana" w:hAnsi="Verdana" w:cstheme="minorHAnsi"/>
        </w:rPr>
        <w:t>.</w:t>
      </w:r>
    </w:p>
    <w:sectPr w:rsidR="004A369E" w:rsidRPr="004043C9" w:rsidSect="00E175A3">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5B0FD" w16cid:durableId="1F5B9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41D3" w14:textId="77777777" w:rsidR="00A5757F" w:rsidRDefault="00A5757F" w:rsidP="00E175A3">
      <w:pPr>
        <w:spacing w:after="0" w:line="240" w:lineRule="auto"/>
      </w:pPr>
      <w:r>
        <w:separator/>
      </w:r>
    </w:p>
  </w:endnote>
  <w:endnote w:type="continuationSeparator" w:id="0">
    <w:p w14:paraId="48644E4B" w14:textId="77777777" w:rsidR="00A5757F" w:rsidRDefault="00A5757F" w:rsidP="00E1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896F" w14:textId="77777777" w:rsidR="00A5757F" w:rsidRDefault="00A5757F" w:rsidP="00E175A3">
      <w:pPr>
        <w:spacing w:after="0" w:line="240" w:lineRule="auto"/>
      </w:pPr>
      <w:r>
        <w:separator/>
      </w:r>
    </w:p>
  </w:footnote>
  <w:footnote w:type="continuationSeparator" w:id="0">
    <w:p w14:paraId="703843C1" w14:textId="77777777" w:rsidR="00A5757F" w:rsidRDefault="00A5757F" w:rsidP="00E17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ED0"/>
    <w:multiLevelType w:val="hybridMultilevel"/>
    <w:tmpl w:val="CC487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695C76"/>
    <w:multiLevelType w:val="hybridMultilevel"/>
    <w:tmpl w:val="280A59EE"/>
    <w:lvl w:ilvl="0" w:tplc="5EEC12E4">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0C16"/>
    <w:multiLevelType w:val="hybridMultilevel"/>
    <w:tmpl w:val="BF9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C658E"/>
    <w:multiLevelType w:val="hybridMultilevel"/>
    <w:tmpl w:val="87904332"/>
    <w:lvl w:ilvl="0" w:tplc="FEEA1504">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073F2"/>
    <w:multiLevelType w:val="hybridMultilevel"/>
    <w:tmpl w:val="7B168B4E"/>
    <w:lvl w:ilvl="0" w:tplc="4E34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618DD"/>
    <w:multiLevelType w:val="hybridMultilevel"/>
    <w:tmpl w:val="5CB62970"/>
    <w:lvl w:ilvl="0" w:tplc="EB80547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73299"/>
    <w:multiLevelType w:val="hybridMultilevel"/>
    <w:tmpl w:val="5FBAF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1120D"/>
    <w:multiLevelType w:val="hybridMultilevel"/>
    <w:tmpl w:val="39026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45AB7"/>
    <w:multiLevelType w:val="hybridMultilevel"/>
    <w:tmpl w:val="CBFC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0NDc1AkITIxNDUyUdpeDU4uLM/DyQAsNaAFnxphssAAAA"/>
  </w:docVars>
  <w:rsids>
    <w:rsidRoot w:val="00826C7D"/>
    <w:rsid w:val="00024197"/>
    <w:rsid w:val="00040E41"/>
    <w:rsid w:val="000531AA"/>
    <w:rsid w:val="00057C1D"/>
    <w:rsid w:val="0006042E"/>
    <w:rsid w:val="000A381C"/>
    <w:rsid w:val="000C0B1B"/>
    <w:rsid w:val="000C6F9A"/>
    <w:rsid w:val="000E10A0"/>
    <w:rsid w:val="000E54C8"/>
    <w:rsid w:val="00107F93"/>
    <w:rsid w:val="0011145A"/>
    <w:rsid w:val="001229F0"/>
    <w:rsid w:val="001267BA"/>
    <w:rsid w:val="001340BF"/>
    <w:rsid w:val="00166B14"/>
    <w:rsid w:val="00183C79"/>
    <w:rsid w:val="0019786B"/>
    <w:rsid w:val="001B0E5B"/>
    <w:rsid w:val="001B3220"/>
    <w:rsid w:val="001C1624"/>
    <w:rsid w:val="001E4DF7"/>
    <w:rsid w:val="001E7D4D"/>
    <w:rsid w:val="002372EB"/>
    <w:rsid w:val="0023759D"/>
    <w:rsid w:val="00246A6A"/>
    <w:rsid w:val="002648FE"/>
    <w:rsid w:val="00271B77"/>
    <w:rsid w:val="00275066"/>
    <w:rsid w:val="002B0F40"/>
    <w:rsid w:val="002B64D4"/>
    <w:rsid w:val="002F36D0"/>
    <w:rsid w:val="00304250"/>
    <w:rsid w:val="003076AC"/>
    <w:rsid w:val="00327558"/>
    <w:rsid w:val="0034255D"/>
    <w:rsid w:val="0034788E"/>
    <w:rsid w:val="00357EEB"/>
    <w:rsid w:val="0039273B"/>
    <w:rsid w:val="00397F1F"/>
    <w:rsid w:val="003A68D8"/>
    <w:rsid w:val="003C2FBB"/>
    <w:rsid w:val="003C73F2"/>
    <w:rsid w:val="003E1EA1"/>
    <w:rsid w:val="003E5843"/>
    <w:rsid w:val="004043C9"/>
    <w:rsid w:val="00415108"/>
    <w:rsid w:val="004267BF"/>
    <w:rsid w:val="0042762A"/>
    <w:rsid w:val="004349D8"/>
    <w:rsid w:val="0043603E"/>
    <w:rsid w:val="0044152D"/>
    <w:rsid w:val="00442879"/>
    <w:rsid w:val="00450E84"/>
    <w:rsid w:val="0045432E"/>
    <w:rsid w:val="00473BAF"/>
    <w:rsid w:val="00496153"/>
    <w:rsid w:val="004A01E2"/>
    <w:rsid w:val="004A369E"/>
    <w:rsid w:val="004D1F63"/>
    <w:rsid w:val="004D20C9"/>
    <w:rsid w:val="004D2EBD"/>
    <w:rsid w:val="004F506C"/>
    <w:rsid w:val="0053569E"/>
    <w:rsid w:val="00552DC2"/>
    <w:rsid w:val="00564D4C"/>
    <w:rsid w:val="0056532E"/>
    <w:rsid w:val="0057572E"/>
    <w:rsid w:val="005951ED"/>
    <w:rsid w:val="0059523B"/>
    <w:rsid w:val="005A4841"/>
    <w:rsid w:val="005E3108"/>
    <w:rsid w:val="005F04D7"/>
    <w:rsid w:val="00621407"/>
    <w:rsid w:val="006276B8"/>
    <w:rsid w:val="00631FF5"/>
    <w:rsid w:val="00663B11"/>
    <w:rsid w:val="00687A67"/>
    <w:rsid w:val="007125C0"/>
    <w:rsid w:val="00737858"/>
    <w:rsid w:val="00745D53"/>
    <w:rsid w:val="00751CA8"/>
    <w:rsid w:val="00761009"/>
    <w:rsid w:val="00774AC5"/>
    <w:rsid w:val="00776822"/>
    <w:rsid w:val="00793F1C"/>
    <w:rsid w:val="007B08E1"/>
    <w:rsid w:val="007B698F"/>
    <w:rsid w:val="007B69D9"/>
    <w:rsid w:val="007D4040"/>
    <w:rsid w:val="007D5E7F"/>
    <w:rsid w:val="007F4A24"/>
    <w:rsid w:val="00826C7D"/>
    <w:rsid w:val="00835743"/>
    <w:rsid w:val="00844B2A"/>
    <w:rsid w:val="008714F5"/>
    <w:rsid w:val="00881521"/>
    <w:rsid w:val="008A3DBC"/>
    <w:rsid w:val="008D1BBC"/>
    <w:rsid w:val="008D6267"/>
    <w:rsid w:val="009172E9"/>
    <w:rsid w:val="00930DBD"/>
    <w:rsid w:val="009555ED"/>
    <w:rsid w:val="009A02EE"/>
    <w:rsid w:val="009A3E1C"/>
    <w:rsid w:val="009B049E"/>
    <w:rsid w:val="009C772C"/>
    <w:rsid w:val="009D04E5"/>
    <w:rsid w:val="009E5DE4"/>
    <w:rsid w:val="00A32808"/>
    <w:rsid w:val="00A35ACB"/>
    <w:rsid w:val="00A50951"/>
    <w:rsid w:val="00A5757F"/>
    <w:rsid w:val="00A95AF1"/>
    <w:rsid w:val="00B210A3"/>
    <w:rsid w:val="00B325BE"/>
    <w:rsid w:val="00B41685"/>
    <w:rsid w:val="00B478BA"/>
    <w:rsid w:val="00B70545"/>
    <w:rsid w:val="00B70D15"/>
    <w:rsid w:val="00B756FB"/>
    <w:rsid w:val="00B76BA4"/>
    <w:rsid w:val="00B82CEC"/>
    <w:rsid w:val="00BC5B62"/>
    <w:rsid w:val="00BC600A"/>
    <w:rsid w:val="00C20FC6"/>
    <w:rsid w:val="00C43008"/>
    <w:rsid w:val="00C52F2F"/>
    <w:rsid w:val="00C57C2C"/>
    <w:rsid w:val="00C80203"/>
    <w:rsid w:val="00C87E41"/>
    <w:rsid w:val="00C921C2"/>
    <w:rsid w:val="00CB149D"/>
    <w:rsid w:val="00CB67B0"/>
    <w:rsid w:val="00CE5861"/>
    <w:rsid w:val="00CF0BC7"/>
    <w:rsid w:val="00DA2900"/>
    <w:rsid w:val="00DB3EAF"/>
    <w:rsid w:val="00E01E59"/>
    <w:rsid w:val="00E175A3"/>
    <w:rsid w:val="00E25434"/>
    <w:rsid w:val="00E46300"/>
    <w:rsid w:val="00E51200"/>
    <w:rsid w:val="00E528EC"/>
    <w:rsid w:val="00E702EC"/>
    <w:rsid w:val="00E849B3"/>
    <w:rsid w:val="00E92B79"/>
    <w:rsid w:val="00EA0077"/>
    <w:rsid w:val="00EB1228"/>
    <w:rsid w:val="00EB2D66"/>
    <w:rsid w:val="00EB32EF"/>
    <w:rsid w:val="00EB6F30"/>
    <w:rsid w:val="00EC5E7A"/>
    <w:rsid w:val="00ED5100"/>
    <w:rsid w:val="00F03E6E"/>
    <w:rsid w:val="00F05A85"/>
    <w:rsid w:val="00F13348"/>
    <w:rsid w:val="00F318DC"/>
    <w:rsid w:val="00F328AC"/>
    <w:rsid w:val="00F40DC4"/>
    <w:rsid w:val="00F4620F"/>
    <w:rsid w:val="00F575BE"/>
    <w:rsid w:val="00F776C4"/>
    <w:rsid w:val="00F81962"/>
    <w:rsid w:val="00FD2B11"/>
    <w:rsid w:val="00FE24A9"/>
    <w:rsid w:val="00FE354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6782F"/>
  <w15:docId w15:val="{2CDB9E99-D232-8D44-AECC-688C3635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7D"/>
    <w:pPr>
      <w:spacing w:after="160" w:line="259" w:lineRule="auto"/>
    </w:pPr>
    <w:rPr>
      <w:rFonts w:eastAsiaTheme="minorHAnsi"/>
      <w:sz w:val="22"/>
      <w:szCs w:val="22"/>
    </w:rPr>
  </w:style>
  <w:style w:type="paragraph" w:styleId="Heading3">
    <w:name w:val="heading 3"/>
    <w:aliases w:val="3. Überschrift"/>
    <w:basedOn w:val="Normal"/>
    <w:next w:val="Normal"/>
    <w:link w:val="Heading3Char"/>
    <w:uiPriority w:val="1"/>
    <w:unhideWhenUsed/>
    <w:qFormat/>
    <w:rsid w:val="00304250"/>
    <w:pPr>
      <w:keepNext/>
      <w:keepLines/>
      <w:spacing w:before="240" w:after="0" w:line="240" w:lineRule="auto"/>
      <w:outlineLvl w:val="2"/>
    </w:pPr>
    <w:rPr>
      <w:rFonts w:ascii="Arial" w:eastAsiaTheme="majorEastAsia" w:hAnsi="Arial" w:cstheme="majorBidi"/>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C7D"/>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826C7D"/>
    <w:rPr>
      <w:rFonts w:ascii="Lucida Grande" w:hAnsi="Lucida Grande" w:cs="Lucida Grande"/>
      <w:sz w:val="18"/>
      <w:szCs w:val="18"/>
      <w:lang w:val="en-GB"/>
    </w:rPr>
  </w:style>
  <w:style w:type="paragraph" w:styleId="ListParagraph">
    <w:name w:val="List Paragraph"/>
    <w:basedOn w:val="Normal"/>
    <w:uiPriority w:val="1"/>
    <w:qFormat/>
    <w:rsid w:val="0006042E"/>
    <w:pPr>
      <w:ind w:left="720"/>
      <w:contextualSpacing/>
    </w:pPr>
  </w:style>
  <w:style w:type="paragraph" w:styleId="Header">
    <w:name w:val="header"/>
    <w:basedOn w:val="Normal"/>
    <w:link w:val="HeaderChar"/>
    <w:uiPriority w:val="99"/>
    <w:unhideWhenUsed/>
    <w:rsid w:val="00E175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75A3"/>
    <w:rPr>
      <w:rFonts w:eastAsiaTheme="minorHAnsi"/>
      <w:sz w:val="22"/>
      <w:szCs w:val="22"/>
    </w:rPr>
  </w:style>
  <w:style w:type="paragraph" w:styleId="Footer">
    <w:name w:val="footer"/>
    <w:basedOn w:val="Normal"/>
    <w:link w:val="FooterChar"/>
    <w:uiPriority w:val="99"/>
    <w:unhideWhenUsed/>
    <w:rsid w:val="00E175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5A3"/>
    <w:rPr>
      <w:rFonts w:eastAsiaTheme="minorHAnsi"/>
      <w:sz w:val="22"/>
      <w:szCs w:val="22"/>
    </w:rPr>
  </w:style>
  <w:style w:type="character" w:styleId="PageNumber">
    <w:name w:val="page number"/>
    <w:basedOn w:val="DefaultParagraphFont"/>
    <w:uiPriority w:val="99"/>
    <w:semiHidden/>
    <w:unhideWhenUsed/>
    <w:rsid w:val="00E175A3"/>
  </w:style>
  <w:style w:type="paragraph" w:styleId="FootnoteText">
    <w:name w:val="footnote text"/>
    <w:aliases w:val="single space,FOOTNOTES,fn,ft,footnote text,Footnote Text Char Char,single space1,FOOTNOTES1,fn1,ft1 Char,ft1"/>
    <w:basedOn w:val="Normal"/>
    <w:link w:val="FootnoteTextChar"/>
    <w:uiPriority w:val="99"/>
    <w:rsid w:val="00FE3549"/>
    <w:pPr>
      <w:spacing w:after="0" w:line="240" w:lineRule="auto"/>
    </w:pPr>
    <w:rPr>
      <w:sz w:val="24"/>
      <w:szCs w:val="24"/>
      <w:lang w:val="en-GB"/>
    </w:rPr>
  </w:style>
  <w:style w:type="character" w:customStyle="1" w:styleId="FootnoteTextChar">
    <w:name w:val="Footnote Text Char"/>
    <w:aliases w:val="single space Char,FOOTNOTES Char,fn Char,ft Char,footnote text Char,Footnote Text Char Char Char,single space1 Char,FOOTNOTES1 Char,fn1 Char,ft1 Char Char,ft1 Char1"/>
    <w:basedOn w:val="DefaultParagraphFont"/>
    <w:link w:val="FootnoteText"/>
    <w:uiPriority w:val="99"/>
    <w:rsid w:val="00FE3549"/>
    <w:rPr>
      <w:rFonts w:eastAsiaTheme="minorHAnsi"/>
      <w:lang w:val="en-GB"/>
    </w:rPr>
  </w:style>
  <w:style w:type="character" w:styleId="FootnoteReference">
    <w:name w:val="footnote reference"/>
    <w:aliases w:val="ftref"/>
    <w:basedOn w:val="DefaultParagraphFont"/>
    <w:uiPriority w:val="99"/>
    <w:rsid w:val="00FE3549"/>
    <w:rPr>
      <w:vertAlign w:val="superscript"/>
    </w:rPr>
  </w:style>
  <w:style w:type="table" w:styleId="TableGrid">
    <w:name w:val="Table Grid"/>
    <w:basedOn w:val="TableNormal"/>
    <w:uiPriority w:val="59"/>
    <w:rsid w:val="00B47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381C"/>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NoSpacing">
    <w:name w:val="No Spacing"/>
    <w:uiPriority w:val="1"/>
    <w:qFormat/>
    <w:rsid w:val="004A369E"/>
    <w:rPr>
      <w:rFonts w:ascii="Calibri" w:eastAsia="Calibri" w:hAnsi="Calibri" w:cs="Times New Roman"/>
      <w:sz w:val="22"/>
      <w:szCs w:val="22"/>
    </w:rPr>
  </w:style>
  <w:style w:type="character" w:styleId="Hyperlink">
    <w:name w:val="Hyperlink"/>
    <w:basedOn w:val="DefaultParagraphFont"/>
    <w:uiPriority w:val="99"/>
    <w:unhideWhenUsed/>
    <w:rsid w:val="004A369E"/>
    <w:rPr>
      <w:color w:val="0000FF" w:themeColor="hyperlink"/>
      <w:u w:val="single"/>
    </w:rPr>
  </w:style>
  <w:style w:type="character" w:customStyle="1" w:styleId="UnresolvedMention">
    <w:name w:val="Unresolved Mention"/>
    <w:basedOn w:val="DefaultParagraphFont"/>
    <w:uiPriority w:val="99"/>
    <w:semiHidden/>
    <w:unhideWhenUsed/>
    <w:rsid w:val="004A369E"/>
    <w:rPr>
      <w:color w:val="605E5C"/>
      <w:shd w:val="clear" w:color="auto" w:fill="E1DFDD"/>
    </w:rPr>
  </w:style>
  <w:style w:type="character" w:styleId="CommentReference">
    <w:name w:val="annotation reference"/>
    <w:basedOn w:val="DefaultParagraphFont"/>
    <w:uiPriority w:val="99"/>
    <w:semiHidden/>
    <w:unhideWhenUsed/>
    <w:rsid w:val="004A369E"/>
    <w:rPr>
      <w:sz w:val="16"/>
      <w:szCs w:val="16"/>
    </w:rPr>
  </w:style>
  <w:style w:type="paragraph" w:styleId="CommentText">
    <w:name w:val="annotation text"/>
    <w:basedOn w:val="Normal"/>
    <w:link w:val="CommentTextChar"/>
    <w:uiPriority w:val="99"/>
    <w:semiHidden/>
    <w:unhideWhenUsed/>
    <w:rsid w:val="004A369E"/>
    <w:pPr>
      <w:spacing w:line="240" w:lineRule="auto"/>
    </w:pPr>
    <w:rPr>
      <w:sz w:val="20"/>
      <w:szCs w:val="20"/>
    </w:rPr>
  </w:style>
  <w:style w:type="character" w:customStyle="1" w:styleId="CommentTextChar">
    <w:name w:val="Comment Text Char"/>
    <w:basedOn w:val="DefaultParagraphFont"/>
    <w:link w:val="CommentText"/>
    <w:uiPriority w:val="99"/>
    <w:semiHidden/>
    <w:rsid w:val="004A369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A369E"/>
    <w:rPr>
      <w:b/>
      <w:bCs/>
    </w:rPr>
  </w:style>
  <w:style w:type="character" w:customStyle="1" w:styleId="CommentSubjectChar">
    <w:name w:val="Comment Subject Char"/>
    <w:basedOn w:val="CommentTextChar"/>
    <w:link w:val="CommentSubject"/>
    <w:uiPriority w:val="99"/>
    <w:semiHidden/>
    <w:rsid w:val="004A369E"/>
    <w:rPr>
      <w:rFonts w:eastAsiaTheme="minorHAnsi"/>
      <w:b/>
      <w:bCs/>
      <w:sz w:val="20"/>
      <w:szCs w:val="20"/>
    </w:rPr>
  </w:style>
  <w:style w:type="paragraph" w:styleId="Revision">
    <w:name w:val="Revision"/>
    <w:hidden/>
    <w:uiPriority w:val="99"/>
    <w:semiHidden/>
    <w:rsid w:val="004D20C9"/>
    <w:rPr>
      <w:rFonts w:eastAsiaTheme="minorHAnsi"/>
      <w:sz w:val="22"/>
      <w:szCs w:val="22"/>
    </w:rPr>
  </w:style>
  <w:style w:type="character" w:customStyle="1" w:styleId="Heading3Char">
    <w:name w:val="Heading 3 Char"/>
    <w:aliases w:val="3. Überschrift Char"/>
    <w:basedOn w:val="DefaultParagraphFont"/>
    <w:link w:val="Heading3"/>
    <w:uiPriority w:val="1"/>
    <w:rsid w:val="00304250"/>
    <w:rPr>
      <w:rFonts w:ascii="Arial" w:eastAsiaTheme="majorEastAsia" w:hAnsi="Arial" w:cstheme="majorBidi"/>
      <w:b/>
      <w:bCs/>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924">
      <w:bodyDiv w:val="1"/>
      <w:marLeft w:val="0"/>
      <w:marRight w:val="0"/>
      <w:marTop w:val="0"/>
      <w:marBottom w:val="0"/>
      <w:divBdr>
        <w:top w:val="none" w:sz="0" w:space="0" w:color="auto"/>
        <w:left w:val="none" w:sz="0" w:space="0" w:color="auto"/>
        <w:bottom w:val="none" w:sz="0" w:space="0" w:color="auto"/>
        <w:right w:val="none" w:sz="0" w:space="0" w:color="auto"/>
      </w:divBdr>
    </w:div>
    <w:div w:id="565996492">
      <w:bodyDiv w:val="1"/>
      <w:marLeft w:val="0"/>
      <w:marRight w:val="0"/>
      <w:marTop w:val="0"/>
      <w:marBottom w:val="0"/>
      <w:divBdr>
        <w:top w:val="none" w:sz="0" w:space="0" w:color="auto"/>
        <w:left w:val="none" w:sz="0" w:space="0" w:color="auto"/>
        <w:bottom w:val="none" w:sz="0" w:space="0" w:color="auto"/>
        <w:right w:val="none" w:sz="0" w:space="0" w:color="auto"/>
      </w:divBdr>
    </w:div>
    <w:div w:id="580942724">
      <w:bodyDiv w:val="1"/>
      <w:marLeft w:val="0"/>
      <w:marRight w:val="0"/>
      <w:marTop w:val="0"/>
      <w:marBottom w:val="0"/>
      <w:divBdr>
        <w:top w:val="none" w:sz="0" w:space="0" w:color="auto"/>
        <w:left w:val="none" w:sz="0" w:space="0" w:color="auto"/>
        <w:bottom w:val="none" w:sz="0" w:space="0" w:color="auto"/>
        <w:right w:val="none" w:sz="0" w:space="0" w:color="auto"/>
      </w:divBdr>
      <w:divsChild>
        <w:div w:id="554970963">
          <w:marLeft w:val="0"/>
          <w:marRight w:val="0"/>
          <w:marTop w:val="0"/>
          <w:marBottom w:val="0"/>
          <w:divBdr>
            <w:top w:val="none" w:sz="0" w:space="0" w:color="auto"/>
            <w:left w:val="none" w:sz="0" w:space="0" w:color="auto"/>
            <w:bottom w:val="none" w:sz="0" w:space="0" w:color="auto"/>
            <w:right w:val="none" w:sz="0" w:space="0" w:color="auto"/>
          </w:divBdr>
          <w:divsChild>
            <w:div w:id="1804613740">
              <w:marLeft w:val="0"/>
              <w:marRight w:val="0"/>
              <w:marTop w:val="0"/>
              <w:marBottom w:val="0"/>
              <w:divBdr>
                <w:top w:val="none" w:sz="0" w:space="0" w:color="auto"/>
                <w:left w:val="none" w:sz="0" w:space="0" w:color="auto"/>
                <w:bottom w:val="none" w:sz="0" w:space="0" w:color="auto"/>
                <w:right w:val="none" w:sz="0" w:space="0" w:color="auto"/>
              </w:divBdr>
              <w:divsChild>
                <w:div w:id="5014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p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CEED-3999-408F-86D4-21D44C25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Kassam</dc:creator>
  <cp:keywords/>
  <dc:description/>
  <cp:lastModifiedBy>Minhun Nahar</cp:lastModifiedBy>
  <cp:revision>11</cp:revision>
  <dcterms:created xsi:type="dcterms:W3CDTF">2020-02-10T10:23:00Z</dcterms:created>
  <dcterms:modified xsi:type="dcterms:W3CDTF">2020-03-01T09:33:00Z</dcterms:modified>
</cp:coreProperties>
</file>