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5F84" w14:textId="2A6005E8" w:rsidR="000161F7" w:rsidRDefault="007960D7" w:rsidP="0009482A">
      <w:pPr>
        <w:jc w:val="center"/>
        <w:rPr>
          <w:rFonts w:ascii="Calibri" w:hAnsi="Calibri" w:cs="Calibri"/>
          <w:b/>
          <w:sz w:val="24"/>
          <w:u w:val="single"/>
          <w:lang w:val="en-US"/>
        </w:rPr>
      </w:pPr>
      <w:r w:rsidRPr="000161F7">
        <w:rPr>
          <w:rFonts w:ascii="Calibri" w:hAnsi="Calibri" w:cs="Calibri"/>
          <w:b/>
          <w:sz w:val="24"/>
          <w:u w:val="single"/>
        </w:rPr>
        <w:drawing>
          <wp:anchor distT="0" distB="0" distL="114300" distR="114300" simplePos="0" relativeHeight="251659264" behindDoc="0" locked="0" layoutInCell="1" allowOverlap="1" wp14:anchorId="72D2C249" wp14:editId="341AA968">
            <wp:simplePos x="0" y="0"/>
            <wp:positionH relativeFrom="column">
              <wp:posOffset>1895475</wp:posOffset>
            </wp:positionH>
            <wp:positionV relativeFrom="paragraph">
              <wp:posOffset>9525</wp:posOffset>
            </wp:positionV>
            <wp:extent cx="1408615" cy="419100"/>
            <wp:effectExtent l="0" t="0" r="1270" b="0"/>
            <wp:wrapNone/>
            <wp:docPr id="3074" name="Picture 2" descr="un-women - United Nations and the Rule of Law">
              <a:extLst xmlns:a="http://schemas.openxmlformats.org/drawingml/2006/main">
                <a:ext uri="{FF2B5EF4-FFF2-40B4-BE49-F238E27FC236}">
                  <a16:creationId xmlns:a16="http://schemas.microsoft.com/office/drawing/2014/main" id="{E525D3A2-B654-4C4D-9BA4-EBFC9590E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un-women - United Nations and the Rule of Law">
                      <a:extLst>
                        <a:ext uri="{FF2B5EF4-FFF2-40B4-BE49-F238E27FC236}">
                          <a16:creationId xmlns:a16="http://schemas.microsoft.com/office/drawing/2014/main" id="{E525D3A2-B654-4C4D-9BA4-EBFC9590E89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25" cy="419430"/>
                    </a:xfrm>
                    <a:prstGeom prst="rect">
                      <a:avLst/>
                    </a:prstGeom>
                    <a:noFill/>
                    <a:extLst/>
                  </pic:spPr>
                </pic:pic>
              </a:graphicData>
            </a:graphic>
            <wp14:sizeRelH relativeFrom="margin">
              <wp14:pctWidth>0</wp14:pctWidth>
            </wp14:sizeRelH>
            <wp14:sizeRelV relativeFrom="margin">
              <wp14:pctHeight>0</wp14:pctHeight>
            </wp14:sizeRelV>
          </wp:anchor>
        </w:drawing>
      </w:r>
      <w:r w:rsidR="00EC79BB">
        <w:rPr>
          <w:noProof/>
        </w:rPr>
        <w:drawing>
          <wp:anchor distT="0" distB="0" distL="114300" distR="114300" simplePos="0" relativeHeight="251662336" behindDoc="0" locked="0" layoutInCell="1" allowOverlap="1" wp14:anchorId="1F709D83" wp14:editId="73523051">
            <wp:simplePos x="0" y="0"/>
            <wp:positionH relativeFrom="margin">
              <wp:posOffset>4514850</wp:posOffset>
            </wp:positionH>
            <wp:positionV relativeFrom="paragraph">
              <wp:posOffset>9525</wp:posOffset>
            </wp:positionV>
            <wp:extent cx="1028700" cy="453480"/>
            <wp:effectExtent l="0" t="0" r="0" b="3810"/>
            <wp:wrapNone/>
            <wp:docPr id="1" name="Picture 5">
              <a:extLst xmlns:a="http://schemas.openxmlformats.org/drawingml/2006/main">
                <a:ext uri="{FF2B5EF4-FFF2-40B4-BE49-F238E27FC236}">
                  <a16:creationId xmlns:a16="http://schemas.microsoft.com/office/drawing/2014/main" id="{9DF67AF4-E200-4E47-8251-6005DDF95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F67AF4-E200-4E47-8251-6005DDF95BD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173" cy="457656"/>
                    </a:xfrm>
                    <a:prstGeom prst="rect">
                      <a:avLst/>
                    </a:prstGeom>
                  </pic:spPr>
                </pic:pic>
              </a:graphicData>
            </a:graphic>
            <wp14:sizeRelH relativeFrom="margin">
              <wp14:pctWidth>0</wp14:pctWidth>
            </wp14:sizeRelH>
            <wp14:sizeRelV relativeFrom="margin">
              <wp14:pctHeight>0</wp14:pctHeight>
            </wp14:sizeRelV>
          </wp:anchor>
        </w:drawing>
      </w:r>
      <w:r w:rsidR="000161F7" w:rsidRPr="000161F7">
        <w:rPr>
          <w:rFonts w:ascii="Calibri" w:hAnsi="Calibri" w:cs="Calibri"/>
          <w:b/>
          <w:sz w:val="24"/>
          <w:u w:val="single"/>
        </w:rPr>
        <w:drawing>
          <wp:anchor distT="0" distB="0" distL="114300" distR="114300" simplePos="0" relativeHeight="251661312" behindDoc="0" locked="0" layoutInCell="1" allowOverlap="1" wp14:anchorId="448932F5" wp14:editId="26E0641E">
            <wp:simplePos x="0" y="0"/>
            <wp:positionH relativeFrom="column">
              <wp:posOffset>-95250</wp:posOffset>
            </wp:positionH>
            <wp:positionV relativeFrom="paragraph">
              <wp:posOffset>0</wp:posOffset>
            </wp:positionV>
            <wp:extent cx="1276350" cy="392944"/>
            <wp:effectExtent l="0" t="0" r="0" b="7620"/>
            <wp:wrapNone/>
            <wp:docPr id="1026" name="Picture 2" descr="Global Affairs Canada">
              <a:extLst xmlns:a="http://schemas.openxmlformats.org/drawingml/2006/main">
                <a:ext uri="{FF2B5EF4-FFF2-40B4-BE49-F238E27FC236}">
                  <a16:creationId xmlns:a16="http://schemas.microsoft.com/office/drawing/2014/main" id="{C92BB068-B611-45AE-A020-5F04C453B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lobal Affairs Canada">
                      <a:extLst>
                        <a:ext uri="{FF2B5EF4-FFF2-40B4-BE49-F238E27FC236}">
                          <a16:creationId xmlns:a16="http://schemas.microsoft.com/office/drawing/2014/main" id="{C92BB068-B611-45AE-A020-5F04C453B55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145" cy="425515"/>
                    </a:xfrm>
                    <a:prstGeom prst="rect">
                      <a:avLst/>
                    </a:prstGeom>
                    <a:noFill/>
                    <a:extLst/>
                  </pic:spPr>
                </pic:pic>
              </a:graphicData>
            </a:graphic>
            <wp14:sizeRelH relativeFrom="margin">
              <wp14:pctWidth>0</wp14:pctWidth>
            </wp14:sizeRelH>
            <wp14:sizeRelV relativeFrom="margin">
              <wp14:pctHeight>0</wp14:pctHeight>
            </wp14:sizeRelV>
          </wp:anchor>
        </w:drawing>
      </w:r>
    </w:p>
    <w:p w14:paraId="0B08E563" w14:textId="57E397C5" w:rsidR="000161F7" w:rsidRDefault="000161F7" w:rsidP="0009482A">
      <w:pPr>
        <w:jc w:val="center"/>
        <w:rPr>
          <w:rFonts w:ascii="Calibri" w:hAnsi="Calibri" w:cs="Calibri"/>
          <w:b/>
          <w:sz w:val="24"/>
          <w:u w:val="single"/>
          <w:lang w:val="en-US"/>
        </w:rPr>
      </w:pPr>
    </w:p>
    <w:p w14:paraId="6EBE3EA1" w14:textId="2EC6A238" w:rsidR="00850D56" w:rsidRPr="00BB5292" w:rsidRDefault="000161F7" w:rsidP="00BB5292">
      <w:pPr>
        <w:spacing w:after="0"/>
        <w:jc w:val="center"/>
        <w:rPr>
          <w:rFonts w:ascii="Calibri" w:hAnsi="Calibri" w:cs="Calibri"/>
          <w:b/>
          <w:sz w:val="24"/>
          <w:u w:val="single"/>
          <w:lang w:val="en-US"/>
        </w:rPr>
      </w:pPr>
      <w:r w:rsidRPr="00BB5292">
        <w:rPr>
          <w:rFonts w:ascii="Calibri" w:hAnsi="Calibri" w:cs="Calibri"/>
          <w:b/>
          <w:sz w:val="24"/>
          <w:u w:val="single"/>
        </w:rPr>
        <w:drawing>
          <wp:anchor distT="0" distB="0" distL="114300" distR="114300" simplePos="0" relativeHeight="251660288" behindDoc="0" locked="0" layoutInCell="1" allowOverlap="1" wp14:anchorId="7ABCC02A" wp14:editId="1615CBF0">
            <wp:simplePos x="0" y="0"/>
            <wp:positionH relativeFrom="column">
              <wp:posOffset>7080885</wp:posOffset>
            </wp:positionH>
            <wp:positionV relativeFrom="paragraph">
              <wp:posOffset>-869950</wp:posOffset>
            </wp:positionV>
            <wp:extent cx="2373630" cy="1046480"/>
            <wp:effectExtent l="0" t="0" r="7620" b="1270"/>
            <wp:wrapNone/>
            <wp:docPr id="6" name="Picture 5">
              <a:extLst xmlns:a="http://schemas.openxmlformats.org/drawingml/2006/main">
                <a:ext uri="{FF2B5EF4-FFF2-40B4-BE49-F238E27FC236}">
                  <a16:creationId xmlns:a16="http://schemas.microsoft.com/office/drawing/2014/main" id="{9DF67AF4-E200-4E47-8251-6005DDF95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F67AF4-E200-4E47-8251-6005DDF95BD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73630" cy="1046480"/>
                    </a:xfrm>
                    <a:prstGeom prst="rect">
                      <a:avLst/>
                    </a:prstGeom>
                  </pic:spPr>
                </pic:pic>
              </a:graphicData>
            </a:graphic>
          </wp:anchor>
        </w:drawing>
      </w:r>
      <w:r w:rsidR="0009482A" w:rsidRPr="00BB5292">
        <w:rPr>
          <w:rFonts w:ascii="Calibri" w:hAnsi="Calibri" w:cs="Calibri"/>
          <w:b/>
          <w:sz w:val="24"/>
          <w:u w:val="single"/>
          <w:lang w:val="en-US"/>
        </w:rPr>
        <w:t>Terms of Reference</w:t>
      </w:r>
    </w:p>
    <w:p w14:paraId="7F9FE5A2" w14:textId="77777777" w:rsidR="00BB5292" w:rsidRDefault="000463B2" w:rsidP="00BB5292">
      <w:pPr>
        <w:spacing w:after="0"/>
        <w:jc w:val="center"/>
        <w:rPr>
          <w:rFonts w:ascii="Calibri" w:hAnsi="Calibri" w:cs="Calibri"/>
          <w:b/>
          <w:sz w:val="24"/>
          <w:u w:val="single"/>
          <w:lang w:val="en-US"/>
        </w:rPr>
      </w:pPr>
      <w:r>
        <w:rPr>
          <w:rFonts w:ascii="Calibri" w:hAnsi="Calibri" w:cs="Calibri"/>
          <w:b/>
          <w:sz w:val="24"/>
          <w:u w:val="single"/>
          <w:lang w:val="en-US"/>
        </w:rPr>
        <w:t>Hiring consultant for Customization of Modules and Conduct Tr</w:t>
      </w:r>
      <w:r w:rsidR="000161F7">
        <w:rPr>
          <w:rFonts w:ascii="Calibri" w:hAnsi="Calibri" w:cs="Calibri"/>
          <w:b/>
          <w:sz w:val="24"/>
          <w:u w:val="single"/>
          <w:lang w:val="en-US"/>
        </w:rPr>
        <w:t xml:space="preserve">aining for </w:t>
      </w:r>
    </w:p>
    <w:p w14:paraId="137598C2" w14:textId="6EE51AA0" w:rsidR="0009482A" w:rsidRPr="00F93694" w:rsidRDefault="007960D7" w:rsidP="00BB5292">
      <w:pPr>
        <w:spacing w:after="0"/>
        <w:jc w:val="center"/>
        <w:rPr>
          <w:rFonts w:ascii="Calibri" w:hAnsi="Calibri" w:cs="Calibri"/>
          <w:b/>
          <w:sz w:val="24"/>
          <w:u w:val="single"/>
          <w:lang w:val="en-US"/>
        </w:rPr>
      </w:pPr>
      <w:r>
        <w:rPr>
          <w:rFonts w:ascii="Calibri" w:hAnsi="Calibri" w:cs="Calibri"/>
          <w:b/>
          <w:sz w:val="24"/>
          <w:u w:val="single"/>
          <w:lang w:val="en-US"/>
        </w:rPr>
        <w:t xml:space="preserve">Local </w:t>
      </w:r>
      <w:r w:rsidR="000161F7">
        <w:rPr>
          <w:rFonts w:ascii="Calibri" w:hAnsi="Calibri" w:cs="Calibri"/>
          <w:b/>
          <w:sz w:val="24"/>
          <w:u w:val="single"/>
          <w:lang w:val="en-US"/>
        </w:rPr>
        <w:t xml:space="preserve">Government </w:t>
      </w:r>
      <w:r w:rsidR="000831BD">
        <w:rPr>
          <w:rFonts w:ascii="Calibri" w:hAnsi="Calibri" w:cs="Calibri"/>
          <w:b/>
          <w:sz w:val="24"/>
          <w:u w:val="single"/>
          <w:lang w:val="en-US"/>
        </w:rPr>
        <w:t xml:space="preserve">(LG) </w:t>
      </w:r>
      <w:bookmarkStart w:id="0" w:name="_GoBack"/>
      <w:bookmarkEnd w:id="0"/>
      <w:r w:rsidR="000161F7">
        <w:rPr>
          <w:rFonts w:ascii="Calibri" w:hAnsi="Calibri" w:cs="Calibri"/>
          <w:b/>
          <w:sz w:val="24"/>
          <w:u w:val="single"/>
          <w:lang w:val="en-US"/>
        </w:rPr>
        <w:t>Officials</w:t>
      </w:r>
    </w:p>
    <w:p w14:paraId="2171FE1B" w14:textId="77777777" w:rsidR="0009482A" w:rsidRPr="00F93694" w:rsidRDefault="0009482A" w:rsidP="0009482A">
      <w:pPr>
        <w:spacing w:after="120"/>
        <w:jc w:val="both"/>
        <w:rPr>
          <w:rFonts w:ascii="Calibri" w:hAnsi="Calibri" w:cs="Calibri"/>
          <w:sz w:val="24"/>
          <w:lang w:val="en-US"/>
        </w:rPr>
      </w:pPr>
      <w:r w:rsidRPr="00F93694">
        <w:rPr>
          <w:rFonts w:ascii="Calibri" w:hAnsi="Calibri" w:cs="Calibri"/>
          <w:b/>
          <w:sz w:val="24"/>
          <w:u w:val="single"/>
          <w:lang w:val="en-US"/>
        </w:rPr>
        <w:t>Background:</w:t>
      </w:r>
      <w:r w:rsidRPr="00F93694">
        <w:rPr>
          <w:rFonts w:ascii="Calibri" w:hAnsi="Calibri" w:cs="Calibri"/>
          <w:sz w:val="24"/>
          <w:lang w:val="en-US"/>
        </w:rPr>
        <w:t xml:space="preserve"> </w:t>
      </w:r>
    </w:p>
    <w:p w14:paraId="2D2E0B0E" w14:textId="20DAF219" w:rsidR="00A67846" w:rsidRPr="00F93694" w:rsidRDefault="005021FA" w:rsidP="00A67846">
      <w:pPr>
        <w:autoSpaceDE w:val="0"/>
        <w:autoSpaceDN w:val="0"/>
        <w:adjustRightInd w:val="0"/>
        <w:spacing w:after="0" w:line="240" w:lineRule="auto"/>
        <w:jc w:val="both"/>
        <w:rPr>
          <w:rFonts w:ascii="Calibri" w:hAnsi="Calibri" w:cs="Calibri"/>
          <w:sz w:val="24"/>
        </w:rPr>
      </w:pPr>
      <w:r w:rsidRPr="00F93694">
        <w:rPr>
          <w:rFonts w:ascii="Calibri" w:hAnsi="Calibri" w:cs="Calibri"/>
          <w:sz w:val="24"/>
          <w:lang w:val="en-US"/>
        </w:rPr>
        <w:t xml:space="preserve">Christian Aid Bangladesh </w:t>
      </w:r>
      <w:r w:rsidR="003711CF" w:rsidRPr="00F93694">
        <w:rPr>
          <w:rFonts w:ascii="Calibri" w:hAnsi="Calibri" w:cs="Calibri"/>
          <w:sz w:val="24"/>
          <w:lang w:val="en-US"/>
        </w:rPr>
        <w:t>is initiated a project called – “</w:t>
      </w:r>
      <w:r w:rsidR="003711CF" w:rsidRPr="00F93694">
        <w:rPr>
          <w:rFonts w:ascii="Calibri" w:hAnsi="Calibri" w:cs="Calibri"/>
          <w:sz w:val="24"/>
        </w:rPr>
        <w:t>The Combatting Gender Based Violence in Bangladesh (CGBV)” u</w:t>
      </w:r>
      <w:r w:rsidR="004177DD">
        <w:rPr>
          <w:rFonts w:ascii="Calibri" w:hAnsi="Calibri" w:cs="Calibri"/>
          <w:sz w:val="24"/>
        </w:rPr>
        <w:t>nder the commission of UN Women, funded by Global Affairs Canada.</w:t>
      </w:r>
      <w:r w:rsidR="003711CF" w:rsidRPr="00F93694">
        <w:rPr>
          <w:rFonts w:ascii="Calibri" w:hAnsi="Calibri" w:cs="Calibri"/>
          <w:sz w:val="24"/>
        </w:rPr>
        <w:t xml:space="preserve"> The project focuses on primary prevention, stopping violence before it occurs, as it is a strategic approach to ending violence against women and girls. The project recognizes that prevention of violence requires sustained and comprehensive action at individual, family, organizations and societal levels. CGBV intends to create a holistic framework of integrated and mutually reinforcing intervention </w:t>
      </w:r>
      <w:r w:rsidR="00806333" w:rsidRPr="00F93694">
        <w:rPr>
          <w:rFonts w:ascii="Calibri" w:hAnsi="Calibri" w:cs="Calibri"/>
          <w:sz w:val="24"/>
        </w:rPr>
        <w:t>to address the underlying causes and drivers of violence against women and girls; make duty bearers accountable to comply with international and national obligations addressing violence against women and promote their equal status in the society. Simultaneously, the Project is enhancing the capacity of civil society to advocate and influence policies for a violence free society and strengthen women’s voice and agency.</w:t>
      </w:r>
      <w:r w:rsidR="00A67846" w:rsidRPr="00F93694">
        <w:rPr>
          <w:rFonts w:ascii="Calibri" w:hAnsi="Calibri" w:cs="Calibri"/>
          <w:sz w:val="24"/>
        </w:rPr>
        <w:t xml:space="preserve"> The project is also engaging and partnering with district based and high-level leadership of key institu</w:t>
      </w:r>
      <w:r w:rsidR="00507A8E" w:rsidRPr="00F93694">
        <w:rPr>
          <w:rFonts w:ascii="Calibri" w:hAnsi="Calibri" w:cs="Calibri"/>
          <w:sz w:val="24"/>
        </w:rPr>
        <w:t xml:space="preserve">tions such as local government </w:t>
      </w:r>
      <w:r w:rsidR="00A67846" w:rsidRPr="00F93694">
        <w:rPr>
          <w:rFonts w:ascii="Calibri" w:hAnsi="Calibri" w:cs="Calibri"/>
          <w:sz w:val="24"/>
        </w:rPr>
        <w:t xml:space="preserve">and workplaces to prevent and address violence against women. Finally, the project is creating a strong and expanded knowledge base system to inform prevention policy and programming. </w:t>
      </w:r>
    </w:p>
    <w:p w14:paraId="5A6AE93B" w14:textId="77777777" w:rsidR="003711CF" w:rsidRPr="00F93694" w:rsidRDefault="003711CF" w:rsidP="00806333">
      <w:pPr>
        <w:autoSpaceDE w:val="0"/>
        <w:autoSpaceDN w:val="0"/>
        <w:adjustRightInd w:val="0"/>
        <w:spacing w:after="0" w:line="240" w:lineRule="auto"/>
        <w:jc w:val="both"/>
        <w:rPr>
          <w:rFonts w:ascii="Calibri" w:hAnsi="Calibri" w:cs="Calibri"/>
          <w:sz w:val="24"/>
        </w:rPr>
      </w:pPr>
    </w:p>
    <w:p w14:paraId="528271C5" w14:textId="77777777" w:rsidR="00887E2A" w:rsidRPr="00F93694" w:rsidRDefault="00887E2A" w:rsidP="00A67846">
      <w:pPr>
        <w:spacing w:after="120"/>
        <w:jc w:val="both"/>
        <w:rPr>
          <w:rFonts w:ascii="Calibri" w:hAnsi="Calibri" w:cs="Calibri"/>
          <w:sz w:val="24"/>
          <w:u w:val="single"/>
        </w:rPr>
      </w:pPr>
      <w:r w:rsidRPr="00F93694">
        <w:rPr>
          <w:rFonts w:ascii="Calibri" w:hAnsi="Calibri" w:cs="Calibri"/>
          <w:b/>
          <w:sz w:val="24"/>
          <w:u w:val="single"/>
        </w:rPr>
        <w:t>Objective:</w:t>
      </w:r>
      <w:r w:rsidRPr="00F93694">
        <w:rPr>
          <w:rFonts w:ascii="Calibri" w:hAnsi="Calibri" w:cs="Calibri"/>
          <w:sz w:val="24"/>
          <w:u w:val="single"/>
        </w:rPr>
        <w:t xml:space="preserve"> </w:t>
      </w:r>
    </w:p>
    <w:p w14:paraId="71537DA3" w14:textId="77777777" w:rsidR="009E09D8" w:rsidRPr="00F93694" w:rsidRDefault="00C629FB" w:rsidP="00A67846">
      <w:pPr>
        <w:spacing w:after="120"/>
        <w:jc w:val="both"/>
        <w:rPr>
          <w:rFonts w:ascii="Calibri" w:hAnsi="Calibri" w:cs="Calibri"/>
          <w:sz w:val="24"/>
        </w:rPr>
      </w:pPr>
      <w:r w:rsidRPr="00F93694">
        <w:rPr>
          <w:rFonts w:ascii="Calibri" w:hAnsi="Calibri" w:cs="Calibri"/>
          <w:sz w:val="24"/>
        </w:rPr>
        <w:t>Under the light of this background,</w:t>
      </w:r>
      <w:r w:rsidR="00887E2A" w:rsidRPr="00F93694">
        <w:rPr>
          <w:rFonts w:ascii="Calibri" w:hAnsi="Calibri" w:cs="Calibri"/>
          <w:sz w:val="24"/>
        </w:rPr>
        <w:t xml:space="preserve"> Christian Aid, Bangladesh aims to facilitate </w:t>
      </w:r>
      <w:r w:rsidR="00095EBF">
        <w:rPr>
          <w:rFonts w:ascii="Calibri" w:hAnsi="Calibri" w:cs="Calibri"/>
          <w:sz w:val="24"/>
        </w:rPr>
        <w:t>0</w:t>
      </w:r>
      <w:r w:rsidR="00887E2A" w:rsidRPr="00F93694">
        <w:rPr>
          <w:rFonts w:ascii="Calibri" w:hAnsi="Calibri" w:cs="Calibri"/>
          <w:sz w:val="24"/>
        </w:rPr>
        <w:t xml:space="preserve">3 days training </w:t>
      </w:r>
      <w:r w:rsidR="00095EBF">
        <w:rPr>
          <w:rFonts w:ascii="Calibri" w:hAnsi="Calibri" w:cs="Calibri"/>
          <w:sz w:val="24"/>
        </w:rPr>
        <w:t xml:space="preserve">at three districts of Bangladesh </w:t>
      </w:r>
      <w:r w:rsidR="0009482A" w:rsidRPr="00F93694">
        <w:rPr>
          <w:rFonts w:ascii="Calibri" w:hAnsi="Calibri" w:cs="Calibri"/>
          <w:sz w:val="24"/>
        </w:rPr>
        <w:t xml:space="preserve">on </w:t>
      </w:r>
      <w:r w:rsidR="005B03BE" w:rsidRPr="00F93694">
        <w:rPr>
          <w:rFonts w:ascii="Calibri" w:hAnsi="Calibri" w:cs="Calibri"/>
          <w:sz w:val="24"/>
        </w:rPr>
        <w:t xml:space="preserve">– </w:t>
      </w:r>
      <w:r w:rsidR="005B03BE" w:rsidRPr="00F93694">
        <w:rPr>
          <w:rFonts w:ascii="Calibri" w:hAnsi="Calibri" w:cs="Calibri"/>
          <w:b/>
          <w:sz w:val="24"/>
        </w:rPr>
        <w:t>“</w:t>
      </w:r>
      <w:r w:rsidR="0009482A" w:rsidRPr="00F93694">
        <w:rPr>
          <w:rFonts w:ascii="Calibri" w:hAnsi="Calibri" w:cs="Calibri"/>
          <w:b/>
          <w:sz w:val="24"/>
        </w:rPr>
        <w:t>Gender-Responsive Violence Against Women (VAW) Prevention i</w:t>
      </w:r>
      <w:r w:rsidRPr="00F93694">
        <w:rPr>
          <w:rFonts w:ascii="Calibri" w:hAnsi="Calibri" w:cs="Calibri"/>
          <w:b/>
          <w:sz w:val="24"/>
        </w:rPr>
        <w:t>n Local Government exclusively</w:t>
      </w:r>
      <w:r w:rsidR="0009482A" w:rsidRPr="00F93694">
        <w:rPr>
          <w:rFonts w:ascii="Calibri" w:hAnsi="Calibri" w:cs="Calibri"/>
          <w:b/>
          <w:sz w:val="24"/>
        </w:rPr>
        <w:t xml:space="preserve"> for District and Sub-District </w:t>
      </w:r>
      <w:r w:rsidRPr="00F93694">
        <w:rPr>
          <w:rFonts w:ascii="Calibri" w:hAnsi="Calibri" w:cs="Calibri"/>
          <w:b/>
          <w:sz w:val="24"/>
        </w:rPr>
        <w:t>Level</w:t>
      </w:r>
      <w:r w:rsidR="0009482A" w:rsidRPr="00F93694">
        <w:rPr>
          <w:rFonts w:ascii="Calibri" w:hAnsi="Calibri" w:cs="Calibri"/>
          <w:b/>
          <w:sz w:val="24"/>
        </w:rPr>
        <w:t xml:space="preserve"> Government institutions in Bangladesh</w:t>
      </w:r>
      <w:r w:rsidR="005B03BE" w:rsidRPr="00F93694">
        <w:rPr>
          <w:rFonts w:ascii="Calibri" w:hAnsi="Calibri" w:cs="Calibri"/>
          <w:sz w:val="24"/>
        </w:rPr>
        <w:t>”</w:t>
      </w:r>
      <w:r w:rsidR="00887E2A" w:rsidRPr="00F93694">
        <w:rPr>
          <w:rFonts w:ascii="Calibri" w:hAnsi="Calibri" w:cs="Calibri"/>
          <w:sz w:val="24"/>
        </w:rPr>
        <w:t>. Moreover, the project has developed a training manual and t</w:t>
      </w:r>
      <w:r w:rsidR="0009482A" w:rsidRPr="00F93694">
        <w:rPr>
          <w:rFonts w:ascii="Calibri" w:hAnsi="Calibri" w:cs="Calibri"/>
          <w:sz w:val="24"/>
        </w:rPr>
        <w:t xml:space="preserve">he manual intends to build capacity of local government officials and public representatives including Deputy Commissioner’s (DC) office employees, officials of government departments at district level, </w:t>
      </w:r>
      <w:proofErr w:type="spellStart"/>
      <w:r w:rsidR="0009482A" w:rsidRPr="00F93694">
        <w:rPr>
          <w:rFonts w:ascii="Calibri" w:hAnsi="Calibri" w:cs="Calibri"/>
          <w:sz w:val="24"/>
        </w:rPr>
        <w:t>Nari</w:t>
      </w:r>
      <w:proofErr w:type="spellEnd"/>
      <w:r w:rsidR="0009482A" w:rsidRPr="00F93694">
        <w:rPr>
          <w:rFonts w:ascii="Calibri" w:hAnsi="Calibri" w:cs="Calibri"/>
          <w:sz w:val="24"/>
        </w:rPr>
        <w:t xml:space="preserve"> </w:t>
      </w:r>
      <w:proofErr w:type="spellStart"/>
      <w:r w:rsidR="0009482A" w:rsidRPr="00F93694">
        <w:rPr>
          <w:rFonts w:ascii="Calibri" w:hAnsi="Calibri" w:cs="Calibri"/>
          <w:sz w:val="24"/>
        </w:rPr>
        <w:t>Nirjatan</w:t>
      </w:r>
      <w:proofErr w:type="spellEnd"/>
      <w:r w:rsidR="0009482A" w:rsidRPr="00F93694">
        <w:rPr>
          <w:rFonts w:ascii="Calibri" w:hAnsi="Calibri" w:cs="Calibri"/>
          <w:sz w:val="24"/>
        </w:rPr>
        <w:t xml:space="preserve"> </w:t>
      </w:r>
      <w:proofErr w:type="spellStart"/>
      <w:r w:rsidR="0009482A" w:rsidRPr="00F93694">
        <w:rPr>
          <w:rFonts w:ascii="Calibri" w:hAnsi="Calibri" w:cs="Calibri"/>
          <w:sz w:val="24"/>
        </w:rPr>
        <w:t>Protirodh</w:t>
      </w:r>
      <w:proofErr w:type="spellEnd"/>
      <w:r w:rsidR="0009482A" w:rsidRPr="00F93694">
        <w:rPr>
          <w:rFonts w:ascii="Calibri" w:hAnsi="Calibri" w:cs="Calibri"/>
          <w:sz w:val="24"/>
        </w:rPr>
        <w:t xml:space="preserve"> Committee (NNPC) Members; and </w:t>
      </w:r>
      <w:r w:rsidR="000463B2">
        <w:rPr>
          <w:rFonts w:ascii="Calibri" w:hAnsi="Calibri" w:cs="Calibri"/>
          <w:sz w:val="24"/>
        </w:rPr>
        <w:t xml:space="preserve">Government Officials and </w:t>
      </w:r>
      <w:r w:rsidR="0009482A" w:rsidRPr="00F93694">
        <w:rPr>
          <w:rFonts w:ascii="Calibri" w:hAnsi="Calibri" w:cs="Calibri"/>
          <w:sz w:val="24"/>
        </w:rPr>
        <w:t>Public Representatives at District</w:t>
      </w:r>
      <w:r w:rsidR="000463B2">
        <w:rPr>
          <w:rFonts w:ascii="Calibri" w:hAnsi="Calibri" w:cs="Calibri"/>
          <w:sz w:val="24"/>
        </w:rPr>
        <w:t xml:space="preserve">, </w:t>
      </w:r>
      <w:proofErr w:type="spellStart"/>
      <w:r w:rsidR="000463B2">
        <w:rPr>
          <w:rFonts w:ascii="Calibri" w:hAnsi="Calibri" w:cs="Calibri"/>
          <w:sz w:val="24"/>
        </w:rPr>
        <w:t>Upzila</w:t>
      </w:r>
      <w:proofErr w:type="spellEnd"/>
      <w:r w:rsidR="000463B2">
        <w:rPr>
          <w:rFonts w:ascii="Calibri" w:hAnsi="Calibri" w:cs="Calibri"/>
          <w:sz w:val="24"/>
        </w:rPr>
        <w:t xml:space="preserve"> and Union Level</w:t>
      </w:r>
      <w:r w:rsidR="0009482A" w:rsidRPr="00F93694">
        <w:rPr>
          <w:rFonts w:ascii="Calibri" w:hAnsi="Calibri" w:cs="Calibri"/>
          <w:sz w:val="24"/>
        </w:rPr>
        <w:t>.</w:t>
      </w:r>
      <w:r w:rsidRPr="00F93694">
        <w:rPr>
          <w:rFonts w:ascii="Calibri" w:hAnsi="Calibri" w:cs="Calibri"/>
          <w:sz w:val="24"/>
        </w:rPr>
        <w:t xml:space="preserve"> The </w:t>
      </w:r>
      <w:r w:rsidR="0009482A" w:rsidRPr="00F93694">
        <w:rPr>
          <w:rFonts w:ascii="Calibri" w:hAnsi="Calibri" w:cs="Calibri"/>
          <w:sz w:val="24"/>
        </w:rPr>
        <w:t>will pave the way for increased capacity and accountability of local level duty bearers to effectively prevent VAW.</w:t>
      </w:r>
    </w:p>
    <w:p w14:paraId="2B07C5B6" w14:textId="77777777" w:rsidR="009E09D8" w:rsidRPr="00F93694" w:rsidRDefault="009E09D8" w:rsidP="00A67846">
      <w:pPr>
        <w:spacing w:after="120"/>
        <w:jc w:val="both"/>
        <w:rPr>
          <w:rFonts w:ascii="Calibri" w:hAnsi="Calibri" w:cs="Calibri"/>
          <w:b/>
          <w:sz w:val="24"/>
          <w:u w:val="single"/>
        </w:rPr>
      </w:pPr>
      <w:r w:rsidRPr="00F93694">
        <w:rPr>
          <w:rFonts w:ascii="Calibri" w:hAnsi="Calibri" w:cs="Calibri"/>
          <w:b/>
          <w:sz w:val="24"/>
          <w:u w:val="single"/>
        </w:rPr>
        <w:t>Purpose</w:t>
      </w:r>
      <w:r w:rsidR="00887E2A" w:rsidRPr="00F93694">
        <w:rPr>
          <w:rFonts w:ascii="Calibri" w:hAnsi="Calibri" w:cs="Calibri"/>
          <w:b/>
          <w:sz w:val="24"/>
          <w:u w:val="single"/>
        </w:rPr>
        <w:t>/ Scope</w:t>
      </w:r>
      <w:r w:rsidRPr="00F93694">
        <w:rPr>
          <w:rFonts w:ascii="Calibri" w:hAnsi="Calibri" w:cs="Calibri"/>
          <w:b/>
          <w:sz w:val="24"/>
          <w:u w:val="single"/>
        </w:rPr>
        <w:t xml:space="preserve"> of the training:</w:t>
      </w:r>
    </w:p>
    <w:p w14:paraId="64389561" w14:textId="77777777" w:rsidR="005B03BE" w:rsidRPr="00F93694" w:rsidRDefault="005B03BE" w:rsidP="00A67846">
      <w:pPr>
        <w:spacing w:after="120"/>
        <w:jc w:val="both"/>
        <w:rPr>
          <w:rFonts w:ascii="Calibri" w:hAnsi="Calibri" w:cs="Calibri"/>
          <w:sz w:val="24"/>
        </w:rPr>
      </w:pPr>
      <w:r w:rsidRPr="00F93694">
        <w:rPr>
          <w:rFonts w:ascii="Calibri" w:hAnsi="Calibri" w:cs="Calibri"/>
          <w:sz w:val="24"/>
        </w:rPr>
        <w:t xml:space="preserve">The training will be held at three districts of Bangladesh with Local Governments High Officials by aiming at boosting CGBV project meet its goal and strategic approach of preventing violence against women. </w:t>
      </w:r>
      <w:r w:rsidR="009E09D8" w:rsidRPr="00F93694">
        <w:rPr>
          <w:rFonts w:ascii="Calibri" w:hAnsi="Calibri" w:cs="Calibri"/>
          <w:sz w:val="24"/>
        </w:rPr>
        <w:t>Therefore, the purpose of this training as following:</w:t>
      </w:r>
    </w:p>
    <w:p w14:paraId="69C7A844" w14:textId="77777777" w:rsidR="009E09D8" w:rsidRPr="00F93694" w:rsidRDefault="009E09D8" w:rsidP="00C807F3">
      <w:pPr>
        <w:pStyle w:val="ListParagraph"/>
        <w:numPr>
          <w:ilvl w:val="0"/>
          <w:numId w:val="1"/>
        </w:numPr>
        <w:spacing w:after="0" w:line="240" w:lineRule="auto"/>
        <w:jc w:val="both"/>
        <w:rPr>
          <w:rFonts w:ascii="Calibri" w:hAnsi="Calibri" w:cs="Calibri"/>
          <w:sz w:val="24"/>
        </w:rPr>
      </w:pPr>
      <w:r w:rsidRPr="00F93694">
        <w:rPr>
          <w:rFonts w:ascii="Calibri" w:hAnsi="Calibri" w:cs="Calibri"/>
          <w:sz w:val="24"/>
        </w:rPr>
        <w:t xml:space="preserve">To enable </w:t>
      </w:r>
      <w:r w:rsidR="003357BF" w:rsidRPr="00F93694">
        <w:rPr>
          <w:rFonts w:ascii="Calibri" w:hAnsi="Calibri" w:cs="Calibri"/>
          <w:sz w:val="24"/>
        </w:rPr>
        <w:t xml:space="preserve">LG high officials </w:t>
      </w:r>
      <w:r w:rsidRPr="00F93694">
        <w:rPr>
          <w:rFonts w:ascii="Calibri" w:hAnsi="Calibri" w:cs="Calibri"/>
          <w:sz w:val="24"/>
        </w:rPr>
        <w:t>to understand the gender concepts and gender mainstreaming</w:t>
      </w:r>
      <w:r w:rsidR="003357BF" w:rsidRPr="00F93694">
        <w:rPr>
          <w:rFonts w:ascii="Calibri" w:hAnsi="Calibri" w:cs="Calibri"/>
          <w:sz w:val="24"/>
        </w:rPr>
        <w:t>, Deepening understanding of VAW as a gender and development issue; and practicing gender analysis as LG core activities.</w:t>
      </w:r>
    </w:p>
    <w:p w14:paraId="2B8F267A" w14:textId="009C5520" w:rsidR="00C807F3" w:rsidRPr="00F93694" w:rsidRDefault="003357BF" w:rsidP="005764E5">
      <w:pPr>
        <w:pStyle w:val="ListParagraph"/>
        <w:numPr>
          <w:ilvl w:val="0"/>
          <w:numId w:val="1"/>
        </w:numPr>
        <w:spacing w:after="0" w:line="240" w:lineRule="auto"/>
        <w:jc w:val="both"/>
        <w:rPr>
          <w:rFonts w:ascii="Calibri" w:hAnsi="Calibri" w:cs="Calibri"/>
          <w:sz w:val="24"/>
        </w:rPr>
      </w:pPr>
      <w:r w:rsidRPr="00F93694">
        <w:rPr>
          <w:rFonts w:ascii="Calibri" w:hAnsi="Calibri" w:cs="Calibri"/>
          <w:sz w:val="24"/>
        </w:rPr>
        <w:t>To enable the officials</w:t>
      </w:r>
      <w:r w:rsidR="009E09D8" w:rsidRPr="00F93694">
        <w:rPr>
          <w:rFonts w:ascii="Calibri" w:hAnsi="Calibri" w:cs="Calibri"/>
          <w:sz w:val="24"/>
        </w:rPr>
        <w:t xml:space="preserve"> to understand and </w:t>
      </w:r>
      <w:proofErr w:type="gramStart"/>
      <w:r w:rsidR="009E09D8" w:rsidRPr="00F93694">
        <w:rPr>
          <w:rFonts w:ascii="Calibri" w:hAnsi="Calibri" w:cs="Calibri"/>
          <w:sz w:val="24"/>
        </w:rPr>
        <w:t>take into</w:t>
      </w:r>
      <w:r w:rsidR="00B44487" w:rsidRPr="00F93694">
        <w:rPr>
          <w:rFonts w:ascii="Calibri" w:hAnsi="Calibri" w:cs="Calibri"/>
          <w:sz w:val="24"/>
        </w:rPr>
        <w:t xml:space="preserve"> account</w:t>
      </w:r>
      <w:proofErr w:type="gramEnd"/>
      <w:r w:rsidR="00B44487" w:rsidRPr="00F93694">
        <w:rPr>
          <w:rFonts w:ascii="Calibri" w:hAnsi="Calibri" w:cs="Calibri"/>
          <w:sz w:val="24"/>
        </w:rPr>
        <w:t xml:space="preserve"> </w:t>
      </w:r>
      <w:r w:rsidRPr="00F93694">
        <w:rPr>
          <w:rFonts w:ascii="Calibri" w:hAnsi="Calibri" w:cs="Calibri"/>
          <w:sz w:val="24"/>
        </w:rPr>
        <w:t>VAW prevention</w:t>
      </w:r>
      <w:r w:rsidR="00B44487" w:rsidRPr="00F93694">
        <w:rPr>
          <w:rFonts w:ascii="Calibri" w:hAnsi="Calibri" w:cs="Calibri"/>
          <w:sz w:val="24"/>
        </w:rPr>
        <w:t xml:space="preserve"> </w:t>
      </w:r>
      <w:r w:rsidR="0005308E">
        <w:rPr>
          <w:rFonts w:ascii="Calibri" w:hAnsi="Calibri" w:cs="Calibri"/>
          <w:sz w:val="24"/>
        </w:rPr>
        <w:t xml:space="preserve">and response </w:t>
      </w:r>
      <w:r w:rsidR="00B44487" w:rsidRPr="00F93694">
        <w:rPr>
          <w:rFonts w:ascii="Calibri" w:hAnsi="Calibri" w:cs="Calibri"/>
          <w:sz w:val="24"/>
        </w:rPr>
        <w:t xml:space="preserve">as an urgent </w:t>
      </w:r>
      <w:r w:rsidR="009E09D8" w:rsidRPr="00F93694">
        <w:rPr>
          <w:rFonts w:ascii="Calibri" w:hAnsi="Calibri" w:cs="Calibri"/>
          <w:sz w:val="24"/>
        </w:rPr>
        <w:t>issue and its impacts on</w:t>
      </w:r>
      <w:r w:rsidR="00B44487" w:rsidRPr="00F93694">
        <w:rPr>
          <w:rFonts w:ascii="Calibri" w:hAnsi="Calibri" w:cs="Calibri"/>
          <w:sz w:val="24"/>
        </w:rPr>
        <w:t xml:space="preserve"> larger scale. Clear understanding on</w:t>
      </w:r>
      <w:r w:rsidR="00C807F3" w:rsidRPr="00F93694">
        <w:rPr>
          <w:rFonts w:ascii="Calibri" w:hAnsi="Calibri" w:cs="Calibri"/>
          <w:sz w:val="24"/>
        </w:rPr>
        <w:t xml:space="preserve"> </w:t>
      </w:r>
      <w:r w:rsidR="00C807F3" w:rsidRPr="00F93694">
        <w:rPr>
          <w:rFonts w:ascii="Calibri" w:hAnsi="Calibri" w:cs="Calibri"/>
          <w:sz w:val="24"/>
        </w:rPr>
        <w:lastRenderedPageBreak/>
        <w:t>sociological framework and</w:t>
      </w:r>
      <w:r w:rsidR="00B44487" w:rsidRPr="00F93694">
        <w:rPr>
          <w:rFonts w:ascii="Calibri" w:hAnsi="Calibri" w:cs="Calibri"/>
          <w:sz w:val="24"/>
        </w:rPr>
        <w:t xml:space="preserve"> the risk and protective factors for VAW</w:t>
      </w:r>
      <w:r w:rsidR="00C807F3" w:rsidRPr="00F93694">
        <w:rPr>
          <w:rFonts w:ascii="Calibri" w:hAnsi="Calibri" w:cs="Calibri"/>
          <w:sz w:val="24"/>
        </w:rPr>
        <w:t xml:space="preserve">; opportunities and challenges in VAW prevention </w:t>
      </w:r>
      <w:r w:rsidR="008D75C7">
        <w:rPr>
          <w:rFonts w:ascii="Calibri" w:hAnsi="Calibri" w:cs="Calibri"/>
          <w:sz w:val="24"/>
        </w:rPr>
        <w:t xml:space="preserve">and response </w:t>
      </w:r>
      <w:r w:rsidR="00C807F3" w:rsidRPr="00F93694">
        <w:rPr>
          <w:rFonts w:ascii="Calibri" w:hAnsi="Calibri" w:cs="Calibri"/>
          <w:sz w:val="24"/>
        </w:rPr>
        <w:t>in Bangladesh; and role of local government in VAW prevention</w:t>
      </w:r>
      <w:r w:rsidR="008E6EF6">
        <w:rPr>
          <w:rFonts w:ascii="Calibri" w:hAnsi="Calibri" w:cs="Calibri"/>
          <w:sz w:val="24"/>
        </w:rPr>
        <w:t xml:space="preserve"> and response</w:t>
      </w:r>
      <w:r w:rsidR="00C807F3" w:rsidRPr="00F93694">
        <w:rPr>
          <w:rFonts w:ascii="Calibri" w:hAnsi="Calibri" w:cs="Calibri"/>
          <w:sz w:val="24"/>
        </w:rPr>
        <w:t>.</w:t>
      </w:r>
    </w:p>
    <w:p w14:paraId="2DC3CDC5" w14:textId="40CAD88F" w:rsidR="00C807F3" w:rsidRPr="00F93694" w:rsidRDefault="00C807F3" w:rsidP="00C807F3">
      <w:pPr>
        <w:pStyle w:val="ListParagraph"/>
        <w:numPr>
          <w:ilvl w:val="0"/>
          <w:numId w:val="1"/>
        </w:numPr>
        <w:spacing w:after="0" w:line="240" w:lineRule="auto"/>
        <w:jc w:val="both"/>
        <w:rPr>
          <w:rFonts w:ascii="Calibri" w:hAnsi="Calibri" w:cs="Calibri"/>
          <w:sz w:val="24"/>
        </w:rPr>
      </w:pPr>
      <w:r w:rsidRPr="00F93694">
        <w:rPr>
          <w:rFonts w:ascii="Calibri" w:hAnsi="Calibri" w:cs="Calibri"/>
          <w:sz w:val="24"/>
        </w:rPr>
        <w:t>To support the LG officials with exclusive understandings of good local governance and H</w:t>
      </w:r>
      <w:r w:rsidR="0005308E">
        <w:rPr>
          <w:rFonts w:ascii="Calibri" w:hAnsi="Calibri" w:cs="Calibri"/>
          <w:sz w:val="24"/>
        </w:rPr>
        <w:t xml:space="preserve">uman </w:t>
      </w:r>
      <w:r w:rsidRPr="00F93694">
        <w:rPr>
          <w:rFonts w:ascii="Calibri" w:hAnsi="Calibri" w:cs="Calibri"/>
          <w:sz w:val="24"/>
        </w:rPr>
        <w:t>R</w:t>
      </w:r>
      <w:r w:rsidR="0005308E">
        <w:rPr>
          <w:rFonts w:ascii="Calibri" w:hAnsi="Calibri" w:cs="Calibri"/>
          <w:sz w:val="24"/>
        </w:rPr>
        <w:t xml:space="preserve">ight </w:t>
      </w:r>
      <w:r w:rsidRPr="00F93694">
        <w:rPr>
          <w:rFonts w:ascii="Calibri" w:hAnsi="Calibri" w:cs="Calibri"/>
          <w:sz w:val="24"/>
        </w:rPr>
        <w:t>B</w:t>
      </w:r>
      <w:r w:rsidR="0005308E">
        <w:rPr>
          <w:rFonts w:ascii="Calibri" w:hAnsi="Calibri" w:cs="Calibri"/>
          <w:sz w:val="24"/>
        </w:rPr>
        <w:t xml:space="preserve">ased </w:t>
      </w:r>
      <w:r w:rsidRPr="00F93694">
        <w:rPr>
          <w:rFonts w:ascii="Calibri" w:hAnsi="Calibri" w:cs="Calibri"/>
          <w:sz w:val="24"/>
        </w:rPr>
        <w:t>A</w:t>
      </w:r>
      <w:r w:rsidR="0005308E">
        <w:rPr>
          <w:rFonts w:ascii="Calibri" w:hAnsi="Calibri" w:cs="Calibri"/>
          <w:sz w:val="24"/>
        </w:rPr>
        <w:t>pproach (HRBA)</w:t>
      </w:r>
      <w:r w:rsidRPr="00F93694">
        <w:rPr>
          <w:rFonts w:ascii="Calibri" w:hAnsi="Calibri" w:cs="Calibri"/>
          <w:sz w:val="24"/>
        </w:rPr>
        <w:t xml:space="preserve"> concepts, principles and practices in relation to VAW. developing mechanisms and improving district / sub-district coordination for VAW prevention</w:t>
      </w:r>
      <w:r w:rsidR="00683C41">
        <w:rPr>
          <w:rFonts w:ascii="Calibri" w:hAnsi="Calibri" w:cs="Calibri"/>
          <w:sz w:val="24"/>
        </w:rPr>
        <w:t xml:space="preserve"> and response</w:t>
      </w:r>
      <w:r w:rsidRPr="00F93694">
        <w:rPr>
          <w:rFonts w:ascii="Calibri" w:hAnsi="Calibri" w:cs="Calibri"/>
          <w:sz w:val="24"/>
        </w:rPr>
        <w:t>; G</w:t>
      </w:r>
      <w:r w:rsidR="0005308E">
        <w:rPr>
          <w:rFonts w:ascii="Calibri" w:hAnsi="Calibri" w:cs="Calibri"/>
          <w:sz w:val="24"/>
        </w:rPr>
        <w:t xml:space="preserve">ender </w:t>
      </w:r>
      <w:r w:rsidRPr="00F93694">
        <w:rPr>
          <w:rFonts w:ascii="Calibri" w:hAnsi="Calibri" w:cs="Calibri"/>
          <w:sz w:val="24"/>
        </w:rPr>
        <w:t>R</w:t>
      </w:r>
      <w:r w:rsidR="0005308E">
        <w:rPr>
          <w:rFonts w:ascii="Calibri" w:hAnsi="Calibri" w:cs="Calibri"/>
          <w:sz w:val="24"/>
        </w:rPr>
        <w:t xml:space="preserve">esponsive </w:t>
      </w:r>
      <w:r w:rsidRPr="00F93694">
        <w:rPr>
          <w:rFonts w:ascii="Calibri" w:hAnsi="Calibri" w:cs="Calibri"/>
          <w:sz w:val="24"/>
        </w:rPr>
        <w:t>B</w:t>
      </w:r>
      <w:r w:rsidR="0005308E">
        <w:rPr>
          <w:rFonts w:ascii="Calibri" w:hAnsi="Calibri" w:cs="Calibri"/>
          <w:sz w:val="24"/>
        </w:rPr>
        <w:t xml:space="preserve">udgeting </w:t>
      </w:r>
      <w:r w:rsidRPr="00F93694">
        <w:rPr>
          <w:rFonts w:ascii="Calibri" w:hAnsi="Calibri" w:cs="Calibri"/>
          <w:sz w:val="24"/>
        </w:rPr>
        <w:t>&amp;P</w:t>
      </w:r>
      <w:r w:rsidR="0005308E">
        <w:rPr>
          <w:rFonts w:ascii="Calibri" w:hAnsi="Calibri" w:cs="Calibri"/>
          <w:sz w:val="24"/>
        </w:rPr>
        <w:t>lanning (GRB&amp;P)</w:t>
      </w:r>
      <w:r w:rsidRPr="00F93694">
        <w:rPr>
          <w:rFonts w:ascii="Calibri" w:hAnsi="Calibri" w:cs="Calibri"/>
          <w:sz w:val="24"/>
        </w:rPr>
        <w:t xml:space="preserve"> concepts, GRB&amp;P for VAW and M&amp;E framework. </w:t>
      </w:r>
    </w:p>
    <w:p w14:paraId="4BB9C1ED" w14:textId="77777777" w:rsidR="009E09D8" w:rsidRPr="00F93694" w:rsidRDefault="009E09D8" w:rsidP="009E09D8">
      <w:pPr>
        <w:pStyle w:val="ListParagraph"/>
        <w:numPr>
          <w:ilvl w:val="0"/>
          <w:numId w:val="1"/>
        </w:numPr>
        <w:spacing w:after="0" w:line="240" w:lineRule="auto"/>
        <w:rPr>
          <w:rFonts w:ascii="Calibri" w:hAnsi="Calibri" w:cs="Calibri"/>
          <w:sz w:val="24"/>
        </w:rPr>
      </w:pPr>
      <w:r w:rsidRPr="00F93694">
        <w:rPr>
          <w:rFonts w:ascii="Calibri" w:hAnsi="Calibri" w:cs="Calibri"/>
          <w:sz w:val="24"/>
        </w:rPr>
        <w:t xml:space="preserve">To develop </w:t>
      </w:r>
      <w:r w:rsidR="00C807F3" w:rsidRPr="00F93694">
        <w:rPr>
          <w:rFonts w:ascii="Calibri" w:hAnsi="Calibri" w:cs="Calibri"/>
          <w:sz w:val="24"/>
        </w:rPr>
        <w:t xml:space="preserve">training session </w:t>
      </w:r>
      <w:r w:rsidRPr="00F93694">
        <w:rPr>
          <w:rFonts w:ascii="Calibri" w:hAnsi="Calibri" w:cs="Calibri"/>
          <w:sz w:val="24"/>
        </w:rPr>
        <w:t>an</w:t>
      </w:r>
      <w:r w:rsidR="00C807F3" w:rsidRPr="00F93694">
        <w:rPr>
          <w:rFonts w:ascii="Calibri" w:hAnsi="Calibri" w:cs="Calibri"/>
          <w:sz w:val="24"/>
        </w:rPr>
        <w:t>d</w:t>
      </w:r>
      <w:r w:rsidRPr="00F93694">
        <w:rPr>
          <w:rFonts w:ascii="Calibri" w:hAnsi="Calibri" w:cs="Calibri"/>
          <w:sz w:val="24"/>
        </w:rPr>
        <w:t xml:space="preserve"> </w:t>
      </w:r>
      <w:r w:rsidR="00C807F3" w:rsidRPr="00F93694">
        <w:rPr>
          <w:rFonts w:ascii="Calibri" w:hAnsi="Calibri" w:cs="Calibri"/>
          <w:sz w:val="24"/>
        </w:rPr>
        <w:t>exercise tools following the international standards with easy and understanding way</w:t>
      </w:r>
      <w:r w:rsidRPr="00F93694">
        <w:rPr>
          <w:rFonts w:ascii="Calibri" w:hAnsi="Calibri" w:cs="Calibri"/>
          <w:sz w:val="24"/>
        </w:rPr>
        <w:t xml:space="preserve">. </w:t>
      </w:r>
    </w:p>
    <w:p w14:paraId="30518641" w14:textId="77777777" w:rsidR="00887E2A" w:rsidRPr="00F93694" w:rsidRDefault="00887E2A" w:rsidP="00887E2A">
      <w:pPr>
        <w:jc w:val="both"/>
        <w:rPr>
          <w:rFonts w:ascii="Calibri" w:hAnsi="Calibri" w:cs="Calibri"/>
          <w:b/>
          <w:sz w:val="24"/>
          <w:u w:val="single"/>
        </w:rPr>
      </w:pPr>
      <w:r w:rsidRPr="00F93694">
        <w:rPr>
          <w:rFonts w:ascii="Calibri" w:hAnsi="Calibri" w:cs="Calibri"/>
          <w:b/>
          <w:sz w:val="24"/>
          <w:u w:val="single"/>
        </w:rPr>
        <w:t>Methodology:</w:t>
      </w:r>
    </w:p>
    <w:p w14:paraId="42982755" w14:textId="77777777" w:rsidR="00887E2A" w:rsidRPr="00F93694" w:rsidRDefault="00887E2A" w:rsidP="00887E2A">
      <w:pPr>
        <w:numPr>
          <w:ilvl w:val="0"/>
          <w:numId w:val="2"/>
        </w:numPr>
        <w:spacing w:after="0" w:line="240" w:lineRule="auto"/>
        <w:jc w:val="both"/>
        <w:rPr>
          <w:rFonts w:ascii="Calibri" w:hAnsi="Calibri" w:cs="Calibri"/>
          <w:sz w:val="24"/>
        </w:rPr>
      </w:pPr>
      <w:r w:rsidRPr="00F93694">
        <w:rPr>
          <w:rFonts w:ascii="Calibri" w:hAnsi="Calibri" w:cs="Calibri"/>
          <w:sz w:val="24"/>
        </w:rPr>
        <w:t>A consultant individual/organizational will be hired to facilitate the training session using flexible, easy accessible and understandable training methodologies.</w:t>
      </w:r>
    </w:p>
    <w:p w14:paraId="6229B8CD" w14:textId="3FBA5E35" w:rsidR="00887E2A" w:rsidRPr="00F93694" w:rsidRDefault="00887E2A" w:rsidP="00887E2A">
      <w:pPr>
        <w:numPr>
          <w:ilvl w:val="0"/>
          <w:numId w:val="2"/>
        </w:numPr>
        <w:spacing w:after="0" w:line="240" w:lineRule="auto"/>
        <w:jc w:val="both"/>
        <w:rPr>
          <w:rFonts w:ascii="Calibri" w:hAnsi="Calibri" w:cs="Calibri"/>
          <w:sz w:val="24"/>
        </w:rPr>
      </w:pPr>
      <w:r w:rsidRPr="00F93694">
        <w:rPr>
          <w:rFonts w:ascii="Calibri" w:hAnsi="Calibri" w:cs="Calibri"/>
          <w:sz w:val="24"/>
        </w:rPr>
        <w:t xml:space="preserve">Consultant will facilitate training with participatory manner based in specific knowledge-based learning session on VAW prevention </w:t>
      </w:r>
      <w:r w:rsidR="0005308E">
        <w:rPr>
          <w:rFonts w:ascii="Calibri" w:hAnsi="Calibri" w:cs="Calibri"/>
          <w:sz w:val="24"/>
        </w:rPr>
        <w:t xml:space="preserve">and response </w:t>
      </w:r>
      <w:r w:rsidRPr="00F93694">
        <w:rPr>
          <w:rFonts w:ascii="Calibri" w:hAnsi="Calibri" w:cs="Calibri"/>
          <w:sz w:val="24"/>
        </w:rPr>
        <w:t>in socio-cultural and Local Government context.</w:t>
      </w:r>
    </w:p>
    <w:p w14:paraId="75A370E7" w14:textId="77777777" w:rsidR="00887E2A" w:rsidRPr="00F93694" w:rsidRDefault="00887E2A" w:rsidP="00887E2A">
      <w:pPr>
        <w:numPr>
          <w:ilvl w:val="0"/>
          <w:numId w:val="2"/>
        </w:numPr>
        <w:spacing w:after="0" w:line="240" w:lineRule="auto"/>
        <w:jc w:val="both"/>
        <w:rPr>
          <w:rFonts w:ascii="Calibri" w:hAnsi="Calibri" w:cs="Calibri"/>
          <w:sz w:val="24"/>
        </w:rPr>
      </w:pPr>
      <w:r w:rsidRPr="00F93694">
        <w:rPr>
          <w:rFonts w:ascii="Calibri" w:hAnsi="Calibri" w:cs="Calibri"/>
          <w:sz w:val="24"/>
        </w:rPr>
        <w:t xml:space="preserve">The consultant/facilitator must outline the session plan including required resources materials/session notes to be used in the sessions and </w:t>
      </w:r>
      <w:proofErr w:type="gramStart"/>
      <w:r w:rsidRPr="00F93694">
        <w:rPr>
          <w:rFonts w:ascii="Calibri" w:hAnsi="Calibri" w:cs="Calibri"/>
          <w:sz w:val="24"/>
        </w:rPr>
        <w:t>has to</w:t>
      </w:r>
      <w:proofErr w:type="gramEnd"/>
      <w:r w:rsidRPr="00F93694">
        <w:rPr>
          <w:rFonts w:ascii="Calibri" w:hAnsi="Calibri" w:cs="Calibri"/>
          <w:sz w:val="24"/>
        </w:rPr>
        <w:t xml:space="preserve"> make these materials available for the participants</w:t>
      </w:r>
    </w:p>
    <w:p w14:paraId="1A2F455B" w14:textId="77777777" w:rsidR="00887E2A" w:rsidRPr="00F93694" w:rsidRDefault="00887E2A" w:rsidP="00887E2A">
      <w:pPr>
        <w:numPr>
          <w:ilvl w:val="0"/>
          <w:numId w:val="2"/>
        </w:numPr>
        <w:spacing w:after="0" w:line="240" w:lineRule="auto"/>
        <w:jc w:val="both"/>
        <w:rPr>
          <w:rFonts w:ascii="Calibri" w:hAnsi="Calibri" w:cs="Calibri"/>
          <w:sz w:val="24"/>
        </w:rPr>
      </w:pPr>
      <w:r w:rsidRPr="00F93694">
        <w:rPr>
          <w:rFonts w:ascii="Calibri" w:hAnsi="Calibri" w:cs="Calibri"/>
          <w:sz w:val="24"/>
        </w:rPr>
        <w:t>The facilitators’ process and methods must be multidimensional</w:t>
      </w:r>
    </w:p>
    <w:p w14:paraId="22847C37" w14:textId="77777777" w:rsidR="00385C45" w:rsidRDefault="00887E2A" w:rsidP="005764E5">
      <w:pPr>
        <w:numPr>
          <w:ilvl w:val="0"/>
          <w:numId w:val="2"/>
        </w:numPr>
        <w:spacing w:after="0" w:line="240" w:lineRule="auto"/>
        <w:jc w:val="both"/>
        <w:rPr>
          <w:rFonts w:ascii="Calibri" w:hAnsi="Calibri" w:cs="Calibri"/>
          <w:sz w:val="24"/>
        </w:rPr>
      </w:pPr>
      <w:r w:rsidRPr="00F93694">
        <w:rPr>
          <w:rFonts w:ascii="Calibri" w:hAnsi="Calibri" w:cs="Calibri"/>
          <w:sz w:val="24"/>
        </w:rPr>
        <w:t>Consultant/facilitators will develop the easy understanding customize</w:t>
      </w:r>
      <w:r w:rsidR="00385C45" w:rsidRPr="00F93694">
        <w:rPr>
          <w:rFonts w:ascii="Calibri" w:hAnsi="Calibri" w:cs="Calibri"/>
          <w:sz w:val="24"/>
        </w:rPr>
        <w:t>d</w:t>
      </w:r>
      <w:r w:rsidRPr="00F93694">
        <w:rPr>
          <w:rFonts w:ascii="Calibri" w:hAnsi="Calibri" w:cs="Calibri"/>
          <w:sz w:val="24"/>
        </w:rPr>
        <w:t xml:space="preserve"> training module</w:t>
      </w:r>
      <w:r w:rsidR="00385C45" w:rsidRPr="00F93694">
        <w:rPr>
          <w:rFonts w:ascii="Calibri" w:hAnsi="Calibri" w:cs="Calibri"/>
          <w:sz w:val="24"/>
        </w:rPr>
        <w:t xml:space="preserve"> in Bangla</w:t>
      </w:r>
      <w:r w:rsidRPr="00F93694">
        <w:rPr>
          <w:rFonts w:ascii="Calibri" w:hAnsi="Calibri" w:cs="Calibri"/>
          <w:sz w:val="24"/>
        </w:rPr>
        <w:t xml:space="preserve"> (from the existing one) and will facilit</w:t>
      </w:r>
      <w:r w:rsidR="00385C45" w:rsidRPr="00F93694">
        <w:rPr>
          <w:rFonts w:ascii="Calibri" w:hAnsi="Calibri" w:cs="Calibri"/>
          <w:sz w:val="24"/>
        </w:rPr>
        <w:t>ate the training based on VAW prevention</w:t>
      </w:r>
      <w:r w:rsidRPr="00F93694">
        <w:rPr>
          <w:rFonts w:ascii="Calibri" w:hAnsi="Calibri" w:cs="Calibri"/>
          <w:sz w:val="24"/>
        </w:rPr>
        <w:t xml:space="preserve"> </w:t>
      </w:r>
      <w:r w:rsidR="00385C45" w:rsidRPr="00F93694">
        <w:rPr>
          <w:rFonts w:ascii="Calibri" w:hAnsi="Calibri" w:cs="Calibri"/>
          <w:sz w:val="24"/>
        </w:rPr>
        <w:t xml:space="preserve">as a holistic way </w:t>
      </w:r>
      <w:r w:rsidRPr="00F93694">
        <w:rPr>
          <w:rFonts w:ascii="Calibri" w:hAnsi="Calibri" w:cs="Calibri"/>
          <w:sz w:val="24"/>
        </w:rPr>
        <w:t xml:space="preserve">in </w:t>
      </w:r>
      <w:r w:rsidR="00385C45" w:rsidRPr="00F93694">
        <w:rPr>
          <w:rFonts w:ascii="Calibri" w:hAnsi="Calibri" w:cs="Calibri"/>
          <w:sz w:val="24"/>
        </w:rPr>
        <w:t xml:space="preserve">local government </w:t>
      </w:r>
      <w:r w:rsidRPr="00F93694">
        <w:rPr>
          <w:rFonts w:ascii="Calibri" w:hAnsi="Calibri" w:cs="Calibri"/>
          <w:sz w:val="24"/>
        </w:rPr>
        <w:t xml:space="preserve">context. The </w:t>
      </w:r>
      <w:r w:rsidR="00385C45" w:rsidRPr="00F93694">
        <w:rPr>
          <w:rFonts w:ascii="Calibri" w:hAnsi="Calibri" w:cs="Calibri"/>
          <w:sz w:val="24"/>
        </w:rPr>
        <w:t xml:space="preserve">customized Bangla language </w:t>
      </w:r>
      <w:r w:rsidRPr="00F93694">
        <w:rPr>
          <w:rFonts w:ascii="Calibri" w:hAnsi="Calibri" w:cs="Calibri"/>
          <w:sz w:val="24"/>
        </w:rPr>
        <w:t>module wi</w:t>
      </w:r>
      <w:r w:rsidR="00385C45" w:rsidRPr="00F93694">
        <w:rPr>
          <w:rFonts w:ascii="Calibri" w:hAnsi="Calibri" w:cs="Calibri"/>
          <w:sz w:val="24"/>
        </w:rPr>
        <w:t>ll be absorbed and taken by Christian Aid</w:t>
      </w:r>
      <w:r w:rsidRPr="00F93694">
        <w:rPr>
          <w:rFonts w:ascii="Calibri" w:hAnsi="Calibri" w:cs="Calibri"/>
          <w:sz w:val="24"/>
        </w:rPr>
        <w:t xml:space="preserve"> as the training module of </w:t>
      </w:r>
      <w:r w:rsidR="00385C45" w:rsidRPr="00F93694">
        <w:rPr>
          <w:rFonts w:ascii="Calibri" w:hAnsi="Calibri" w:cs="Calibri"/>
          <w:sz w:val="24"/>
        </w:rPr>
        <w:t>VAW prevention in LG context along with UN Women developed main module of VAW prevention.</w:t>
      </w:r>
      <w:r w:rsidRPr="00F93694">
        <w:rPr>
          <w:rFonts w:ascii="Calibri" w:hAnsi="Calibri" w:cs="Calibri"/>
          <w:sz w:val="24"/>
        </w:rPr>
        <w:t xml:space="preserve"> </w:t>
      </w:r>
    </w:p>
    <w:p w14:paraId="4F9E20BF" w14:textId="77777777" w:rsidR="00F93694" w:rsidRPr="00F93694" w:rsidRDefault="00F93694" w:rsidP="00F93694">
      <w:pPr>
        <w:spacing w:after="0" w:line="240" w:lineRule="auto"/>
        <w:ind w:left="360"/>
        <w:jc w:val="both"/>
        <w:rPr>
          <w:rFonts w:ascii="Calibri" w:hAnsi="Calibri" w:cs="Calibri"/>
          <w:sz w:val="24"/>
        </w:rPr>
      </w:pPr>
    </w:p>
    <w:p w14:paraId="226E80CC" w14:textId="1D12ACC0" w:rsidR="0005308E" w:rsidRDefault="0005308E" w:rsidP="00385C45">
      <w:pPr>
        <w:spacing w:after="0"/>
        <w:jc w:val="both"/>
        <w:rPr>
          <w:rFonts w:ascii="Calibri" w:hAnsi="Calibri" w:cs="Calibri"/>
          <w:b/>
          <w:sz w:val="24"/>
          <w:u w:val="single"/>
        </w:rPr>
      </w:pPr>
      <w:r>
        <w:rPr>
          <w:rFonts w:ascii="Calibri" w:hAnsi="Calibri" w:cs="Calibri"/>
          <w:b/>
          <w:sz w:val="24"/>
          <w:u w:val="single"/>
        </w:rPr>
        <w:t xml:space="preserve">Possible start date: </w:t>
      </w:r>
      <w:r w:rsidR="00E95BAB">
        <w:rPr>
          <w:rFonts w:ascii="Calibri" w:hAnsi="Calibri" w:cs="Calibri"/>
          <w:b/>
          <w:sz w:val="24"/>
          <w:u w:val="single"/>
        </w:rPr>
        <w:t xml:space="preserve"> 1</w:t>
      </w:r>
      <w:r w:rsidR="00E95BAB" w:rsidRPr="00E95BAB">
        <w:rPr>
          <w:rFonts w:ascii="Calibri" w:hAnsi="Calibri" w:cs="Calibri"/>
          <w:b/>
          <w:sz w:val="24"/>
          <w:u w:val="single"/>
          <w:vertAlign w:val="superscript"/>
        </w:rPr>
        <w:t>st</w:t>
      </w:r>
      <w:r w:rsidR="00E95BAB">
        <w:rPr>
          <w:rFonts w:ascii="Calibri" w:hAnsi="Calibri" w:cs="Calibri"/>
          <w:b/>
          <w:sz w:val="24"/>
          <w:u w:val="single"/>
        </w:rPr>
        <w:t xml:space="preserve"> of August</w:t>
      </w:r>
      <w:r w:rsidR="00A9082F">
        <w:rPr>
          <w:rFonts w:ascii="Calibri" w:hAnsi="Calibri" w:cs="Calibri"/>
          <w:b/>
          <w:sz w:val="24"/>
          <w:u w:val="single"/>
        </w:rPr>
        <w:t xml:space="preserve"> </w:t>
      </w:r>
      <w:r>
        <w:rPr>
          <w:rFonts w:ascii="Calibri" w:hAnsi="Calibri" w:cs="Calibri"/>
          <w:b/>
          <w:sz w:val="24"/>
          <w:u w:val="single"/>
        </w:rPr>
        <w:t xml:space="preserve">2020 </w:t>
      </w:r>
    </w:p>
    <w:p w14:paraId="06B476A1" w14:textId="77777777" w:rsidR="0005308E" w:rsidRDefault="0005308E" w:rsidP="00385C45">
      <w:pPr>
        <w:spacing w:after="0"/>
        <w:jc w:val="both"/>
        <w:rPr>
          <w:rFonts w:ascii="Calibri" w:hAnsi="Calibri" w:cs="Calibri"/>
          <w:b/>
          <w:sz w:val="24"/>
          <w:u w:val="single"/>
        </w:rPr>
      </w:pPr>
    </w:p>
    <w:p w14:paraId="005B2644" w14:textId="044FDBEB" w:rsidR="005764E5" w:rsidRDefault="00385C45" w:rsidP="00385C45">
      <w:pPr>
        <w:spacing w:after="0"/>
        <w:jc w:val="both"/>
        <w:rPr>
          <w:rFonts w:ascii="Calibri" w:hAnsi="Calibri" w:cs="Calibri"/>
          <w:sz w:val="24"/>
        </w:rPr>
      </w:pPr>
      <w:r w:rsidRPr="00F93694">
        <w:rPr>
          <w:rFonts w:ascii="Calibri" w:hAnsi="Calibri" w:cs="Calibri"/>
          <w:b/>
          <w:sz w:val="24"/>
          <w:u w:val="single"/>
        </w:rPr>
        <w:t>Deliverables:</w:t>
      </w:r>
      <w:r w:rsidRPr="00F93694">
        <w:rPr>
          <w:rFonts w:ascii="Calibri" w:hAnsi="Calibri" w:cs="Calibri"/>
          <w:sz w:val="24"/>
        </w:rPr>
        <w:t xml:space="preserve"> </w:t>
      </w:r>
    </w:p>
    <w:p w14:paraId="7BA27D55" w14:textId="23AF1453" w:rsidR="0005308E" w:rsidRDefault="0005308E" w:rsidP="00385C45">
      <w:pPr>
        <w:spacing w:after="0"/>
        <w:jc w:val="both"/>
        <w:rPr>
          <w:rFonts w:ascii="Calibri" w:hAnsi="Calibri" w:cs="Calibri"/>
          <w:sz w:val="24"/>
        </w:rPr>
      </w:pPr>
    </w:p>
    <w:tbl>
      <w:tblPr>
        <w:tblStyle w:val="TableGrid"/>
        <w:tblW w:w="0" w:type="auto"/>
        <w:tblLook w:val="04A0" w:firstRow="1" w:lastRow="0" w:firstColumn="1" w:lastColumn="0" w:noHBand="0" w:noVBand="1"/>
      </w:tblPr>
      <w:tblGrid>
        <w:gridCol w:w="4508"/>
        <w:gridCol w:w="4508"/>
      </w:tblGrid>
      <w:tr w:rsidR="0005308E" w14:paraId="31B95700" w14:textId="77777777" w:rsidTr="0005308E">
        <w:tc>
          <w:tcPr>
            <w:tcW w:w="4508" w:type="dxa"/>
          </w:tcPr>
          <w:p w14:paraId="7D73430B" w14:textId="1BC66197" w:rsidR="0005308E" w:rsidRDefault="0005308E" w:rsidP="0005308E">
            <w:pPr>
              <w:jc w:val="center"/>
              <w:rPr>
                <w:rFonts w:ascii="Calibri" w:hAnsi="Calibri" w:cs="Calibri"/>
                <w:sz w:val="24"/>
              </w:rPr>
            </w:pPr>
            <w:r>
              <w:rPr>
                <w:rFonts w:ascii="Calibri" w:hAnsi="Calibri" w:cs="Calibri"/>
                <w:sz w:val="24"/>
              </w:rPr>
              <w:t>Deliverables</w:t>
            </w:r>
          </w:p>
        </w:tc>
        <w:tc>
          <w:tcPr>
            <w:tcW w:w="4508" w:type="dxa"/>
          </w:tcPr>
          <w:p w14:paraId="49E001FE" w14:textId="54A9CAB2" w:rsidR="0005308E" w:rsidRDefault="0005308E" w:rsidP="0005308E">
            <w:pPr>
              <w:jc w:val="center"/>
              <w:rPr>
                <w:rFonts w:ascii="Calibri" w:hAnsi="Calibri" w:cs="Calibri"/>
                <w:sz w:val="24"/>
              </w:rPr>
            </w:pPr>
            <w:r>
              <w:rPr>
                <w:rFonts w:ascii="Calibri" w:hAnsi="Calibri" w:cs="Calibri"/>
                <w:sz w:val="24"/>
              </w:rPr>
              <w:t>Time lines</w:t>
            </w:r>
          </w:p>
        </w:tc>
      </w:tr>
      <w:tr w:rsidR="0005308E" w14:paraId="0BF2AAFA" w14:textId="77777777" w:rsidTr="0005308E">
        <w:tc>
          <w:tcPr>
            <w:tcW w:w="4508" w:type="dxa"/>
          </w:tcPr>
          <w:p w14:paraId="7795E939" w14:textId="7A2A1035" w:rsidR="0005308E" w:rsidRPr="00F93694" w:rsidRDefault="0005308E" w:rsidP="0005308E">
            <w:pPr>
              <w:numPr>
                <w:ilvl w:val="0"/>
                <w:numId w:val="2"/>
              </w:numPr>
              <w:jc w:val="both"/>
              <w:rPr>
                <w:rFonts w:ascii="Calibri" w:hAnsi="Calibri" w:cs="Calibri"/>
                <w:sz w:val="24"/>
              </w:rPr>
            </w:pPr>
            <w:r w:rsidRPr="00740D5A">
              <w:rPr>
                <w:rFonts w:ascii="Calibri" w:hAnsi="Calibri" w:cs="Calibri"/>
                <w:b/>
                <w:sz w:val="24"/>
              </w:rPr>
              <w:t>One comprehensive customised training module in</w:t>
            </w:r>
            <w:r w:rsidR="00D474C2">
              <w:rPr>
                <w:rFonts w:ascii="Calibri" w:hAnsi="Calibri" w:cs="Calibri"/>
                <w:b/>
                <w:sz w:val="24"/>
              </w:rPr>
              <w:t xml:space="preserve"> Bangla and </w:t>
            </w:r>
            <w:r>
              <w:rPr>
                <w:rFonts w:ascii="Calibri" w:hAnsi="Calibri" w:cs="Calibri"/>
                <w:sz w:val="24"/>
              </w:rPr>
              <w:t>related reading materials for the participants</w:t>
            </w:r>
            <w:r w:rsidR="00D474C2">
              <w:rPr>
                <w:rFonts w:ascii="Calibri" w:hAnsi="Calibri" w:cs="Calibri"/>
                <w:sz w:val="24"/>
              </w:rPr>
              <w:t>. English version of the module will be provided</w:t>
            </w:r>
          </w:p>
          <w:p w14:paraId="6B866299" w14:textId="77777777" w:rsidR="0005308E" w:rsidRDefault="0005308E" w:rsidP="00385C45">
            <w:pPr>
              <w:jc w:val="both"/>
              <w:rPr>
                <w:rFonts w:ascii="Calibri" w:hAnsi="Calibri" w:cs="Calibri"/>
                <w:sz w:val="24"/>
              </w:rPr>
            </w:pPr>
          </w:p>
        </w:tc>
        <w:tc>
          <w:tcPr>
            <w:tcW w:w="4508" w:type="dxa"/>
          </w:tcPr>
          <w:p w14:paraId="1D817F05" w14:textId="6865E982" w:rsidR="0005308E" w:rsidRDefault="0005308E" w:rsidP="00385C45">
            <w:pPr>
              <w:jc w:val="both"/>
              <w:rPr>
                <w:rFonts w:ascii="Calibri" w:hAnsi="Calibri" w:cs="Calibri"/>
                <w:sz w:val="24"/>
              </w:rPr>
            </w:pPr>
            <w:r>
              <w:rPr>
                <w:rFonts w:ascii="Calibri" w:hAnsi="Calibri" w:cs="Calibri"/>
                <w:sz w:val="24"/>
              </w:rPr>
              <w:t>By 15 days after the contract award</w:t>
            </w:r>
          </w:p>
        </w:tc>
      </w:tr>
      <w:tr w:rsidR="0005308E" w14:paraId="7F432066" w14:textId="77777777" w:rsidTr="0005308E">
        <w:tc>
          <w:tcPr>
            <w:tcW w:w="4508" w:type="dxa"/>
          </w:tcPr>
          <w:p w14:paraId="182440A5" w14:textId="29A95E15" w:rsidR="0005308E" w:rsidRPr="0005308E" w:rsidRDefault="00D474C2" w:rsidP="0005308E">
            <w:pPr>
              <w:numPr>
                <w:ilvl w:val="0"/>
                <w:numId w:val="2"/>
              </w:numPr>
              <w:jc w:val="both"/>
              <w:rPr>
                <w:rFonts w:ascii="Calibri" w:hAnsi="Calibri" w:cs="Calibri"/>
                <w:sz w:val="24"/>
              </w:rPr>
            </w:pPr>
            <w:r>
              <w:rPr>
                <w:rFonts w:ascii="Calibri" w:hAnsi="Calibri" w:cs="Calibri"/>
                <w:sz w:val="24"/>
              </w:rPr>
              <w:t>Conduct training</w:t>
            </w:r>
            <w:r w:rsidR="00302A42">
              <w:rPr>
                <w:rFonts w:ascii="Calibri" w:hAnsi="Calibri" w:cs="Calibri"/>
                <w:sz w:val="24"/>
              </w:rPr>
              <w:t xml:space="preserve">s with District </w:t>
            </w:r>
            <w:proofErr w:type="gramStart"/>
            <w:r w:rsidR="00302A42">
              <w:rPr>
                <w:rFonts w:ascii="Calibri" w:hAnsi="Calibri" w:cs="Calibri"/>
                <w:sz w:val="24"/>
              </w:rPr>
              <w:t>level</w:t>
            </w:r>
            <w:proofErr w:type="gramEnd"/>
            <w:r w:rsidR="00302A42">
              <w:rPr>
                <w:rFonts w:ascii="Calibri" w:hAnsi="Calibri" w:cs="Calibri"/>
                <w:sz w:val="24"/>
              </w:rPr>
              <w:t xml:space="preserve"> Government Officials (nominated by DC Office)</w:t>
            </w:r>
            <w:r>
              <w:rPr>
                <w:rFonts w:ascii="Calibri" w:hAnsi="Calibri" w:cs="Calibri"/>
                <w:sz w:val="24"/>
              </w:rPr>
              <w:t xml:space="preserve"> at three location</w:t>
            </w:r>
            <w:r w:rsidR="003E7636">
              <w:rPr>
                <w:rFonts w:ascii="Calibri" w:hAnsi="Calibri" w:cs="Calibri"/>
                <w:sz w:val="24"/>
              </w:rPr>
              <w:t>s</w:t>
            </w:r>
            <w:r>
              <w:rPr>
                <w:rFonts w:ascii="Calibri" w:hAnsi="Calibri" w:cs="Calibri"/>
                <w:sz w:val="24"/>
              </w:rPr>
              <w:t xml:space="preserve"> </w:t>
            </w:r>
          </w:p>
        </w:tc>
        <w:tc>
          <w:tcPr>
            <w:tcW w:w="4508" w:type="dxa"/>
          </w:tcPr>
          <w:p w14:paraId="41D0B882" w14:textId="66883705" w:rsidR="0005308E" w:rsidRDefault="00260CDC" w:rsidP="00385C45">
            <w:pPr>
              <w:jc w:val="both"/>
              <w:rPr>
                <w:rFonts w:ascii="Calibri" w:hAnsi="Calibri" w:cs="Calibri"/>
                <w:sz w:val="24"/>
              </w:rPr>
            </w:pPr>
            <w:r>
              <w:rPr>
                <w:rFonts w:ascii="Calibri" w:hAnsi="Calibri" w:cs="Calibri"/>
                <w:sz w:val="24"/>
              </w:rPr>
              <w:t>September</w:t>
            </w:r>
            <w:r w:rsidR="00A9082F">
              <w:rPr>
                <w:rFonts w:ascii="Calibri" w:hAnsi="Calibri" w:cs="Calibri"/>
                <w:sz w:val="24"/>
              </w:rPr>
              <w:t xml:space="preserve"> - October</w:t>
            </w:r>
            <w:r w:rsidR="0005308E">
              <w:rPr>
                <w:rFonts w:ascii="Calibri" w:hAnsi="Calibri" w:cs="Calibri"/>
                <w:sz w:val="24"/>
              </w:rPr>
              <w:t xml:space="preserve"> 2020</w:t>
            </w:r>
          </w:p>
        </w:tc>
      </w:tr>
      <w:tr w:rsidR="0005308E" w14:paraId="446408C1" w14:textId="77777777" w:rsidTr="0005308E">
        <w:tc>
          <w:tcPr>
            <w:tcW w:w="4508" w:type="dxa"/>
          </w:tcPr>
          <w:p w14:paraId="3CDE2C0D" w14:textId="6F6F51F6" w:rsidR="0005308E" w:rsidRPr="0005308E" w:rsidRDefault="0005308E" w:rsidP="0005308E">
            <w:pPr>
              <w:numPr>
                <w:ilvl w:val="0"/>
                <w:numId w:val="2"/>
              </w:numPr>
              <w:rPr>
                <w:rFonts w:ascii="Calibri" w:hAnsi="Calibri" w:cs="Calibri"/>
                <w:sz w:val="24"/>
              </w:rPr>
            </w:pPr>
            <w:r w:rsidRPr="00F93694">
              <w:rPr>
                <w:rFonts w:ascii="Calibri" w:hAnsi="Calibri" w:cs="Calibri"/>
                <w:sz w:val="24"/>
              </w:rPr>
              <w:t>Required and supportive session notes of all the decisions/recommendations is made session plan/topics</w:t>
            </w:r>
          </w:p>
        </w:tc>
        <w:tc>
          <w:tcPr>
            <w:tcW w:w="4508" w:type="dxa"/>
          </w:tcPr>
          <w:p w14:paraId="324CB90D" w14:textId="2313BDC2" w:rsidR="0005308E" w:rsidRDefault="0005308E" w:rsidP="00385C45">
            <w:pPr>
              <w:jc w:val="both"/>
              <w:rPr>
                <w:rFonts w:ascii="Calibri" w:hAnsi="Calibri" w:cs="Calibri"/>
                <w:sz w:val="24"/>
              </w:rPr>
            </w:pPr>
            <w:r>
              <w:rPr>
                <w:rFonts w:ascii="Calibri" w:hAnsi="Calibri" w:cs="Calibri"/>
                <w:sz w:val="24"/>
              </w:rPr>
              <w:t>With the module</w:t>
            </w:r>
          </w:p>
        </w:tc>
      </w:tr>
      <w:tr w:rsidR="0005308E" w14:paraId="5C7906A2" w14:textId="77777777" w:rsidTr="0005308E">
        <w:tc>
          <w:tcPr>
            <w:tcW w:w="4508" w:type="dxa"/>
          </w:tcPr>
          <w:p w14:paraId="7B3BD03E" w14:textId="1B42C61F" w:rsidR="0005308E" w:rsidRPr="00F93694" w:rsidRDefault="0005308E" w:rsidP="0005308E">
            <w:pPr>
              <w:numPr>
                <w:ilvl w:val="0"/>
                <w:numId w:val="2"/>
              </w:numPr>
              <w:jc w:val="both"/>
              <w:rPr>
                <w:rFonts w:ascii="Calibri" w:hAnsi="Calibri" w:cs="Calibri"/>
                <w:sz w:val="24"/>
              </w:rPr>
            </w:pPr>
            <w:proofErr w:type="gramStart"/>
            <w:r w:rsidRPr="00F93694">
              <w:rPr>
                <w:rFonts w:ascii="Calibri" w:hAnsi="Calibri" w:cs="Calibri"/>
                <w:sz w:val="24"/>
              </w:rPr>
              <w:lastRenderedPageBreak/>
              <w:t>Pre and</w:t>
            </w:r>
            <w:proofErr w:type="gramEnd"/>
            <w:r w:rsidRPr="00F93694">
              <w:rPr>
                <w:rFonts w:ascii="Calibri" w:hAnsi="Calibri" w:cs="Calibri"/>
                <w:sz w:val="24"/>
              </w:rPr>
              <w:t xml:space="preserve"> </w:t>
            </w:r>
            <w:proofErr w:type="spellStart"/>
            <w:r w:rsidRPr="00F93694">
              <w:rPr>
                <w:rFonts w:ascii="Calibri" w:hAnsi="Calibri" w:cs="Calibri"/>
                <w:sz w:val="24"/>
              </w:rPr>
              <w:t xml:space="preserve">Post </w:t>
            </w:r>
            <w:r>
              <w:rPr>
                <w:rFonts w:ascii="Calibri" w:hAnsi="Calibri" w:cs="Calibri"/>
                <w:sz w:val="24"/>
              </w:rPr>
              <w:t>test</w:t>
            </w:r>
            <w:proofErr w:type="spellEnd"/>
            <w:r>
              <w:rPr>
                <w:rFonts w:ascii="Calibri" w:hAnsi="Calibri" w:cs="Calibri"/>
                <w:sz w:val="24"/>
              </w:rPr>
              <w:t xml:space="preserve"> </w:t>
            </w:r>
            <w:r w:rsidRPr="00F93694">
              <w:rPr>
                <w:rFonts w:ascii="Calibri" w:hAnsi="Calibri" w:cs="Calibri"/>
                <w:sz w:val="24"/>
              </w:rPr>
              <w:t>questi</w:t>
            </w:r>
            <w:r>
              <w:rPr>
                <w:rFonts w:ascii="Calibri" w:hAnsi="Calibri" w:cs="Calibri"/>
                <w:sz w:val="24"/>
              </w:rPr>
              <w:t xml:space="preserve">onnaire with proper analysis </w:t>
            </w:r>
          </w:p>
        </w:tc>
        <w:tc>
          <w:tcPr>
            <w:tcW w:w="4508" w:type="dxa"/>
          </w:tcPr>
          <w:p w14:paraId="40B0DF73" w14:textId="653C0ABC" w:rsidR="0005308E" w:rsidRDefault="0005308E" w:rsidP="00385C45">
            <w:pPr>
              <w:jc w:val="both"/>
              <w:rPr>
                <w:rFonts w:ascii="Calibri" w:hAnsi="Calibri" w:cs="Calibri"/>
                <w:sz w:val="24"/>
              </w:rPr>
            </w:pPr>
            <w:r>
              <w:rPr>
                <w:rFonts w:ascii="Calibri" w:hAnsi="Calibri" w:cs="Calibri"/>
                <w:sz w:val="24"/>
              </w:rPr>
              <w:t xml:space="preserve">With </w:t>
            </w:r>
            <w:r w:rsidR="00B3473C">
              <w:rPr>
                <w:rFonts w:ascii="Calibri" w:hAnsi="Calibri" w:cs="Calibri"/>
                <w:sz w:val="24"/>
              </w:rPr>
              <w:t>the</w:t>
            </w:r>
            <w:r w:rsidR="00287422">
              <w:rPr>
                <w:rFonts w:ascii="Calibri" w:hAnsi="Calibri" w:cs="Calibri"/>
                <w:sz w:val="24"/>
              </w:rPr>
              <w:t xml:space="preserve"> </w:t>
            </w:r>
            <w:proofErr w:type="gramStart"/>
            <w:r w:rsidR="00287422">
              <w:rPr>
                <w:rFonts w:ascii="Calibri" w:hAnsi="Calibri" w:cs="Calibri"/>
                <w:sz w:val="24"/>
              </w:rPr>
              <w:t>three batch</w:t>
            </w:r>
            <w:proofErr w:type="gramEnd"/>
            <w:r w:rsidR="00B3473C">
              <w:rPr>
                <w:rFonts w:ascii="Calibri" w:hAnsi="Calibri" w:cs="Calibri"/>
                <w:sz w:val="24"/>
              </w:rPr>
              <w:t xml:space="preserve"> </w:t>
            </w:r>
            <w:r>
              <w:rPr>
                <w:rFonts w:ascii="Calibri" w:hAnsi="Calibri" w:cs="Calibri"/>
                <w:sz w:val="24"/>
              </w:rPr>
              <w:t>training report</w:t>
            </w:r>
          </w:p>
        </w:tc>
      </w:tr>
      <w:tr w:rsidR="0005308E" w14:paraId="156C537B" w14:textId="77777777" w:rsidTr="0005308E">
        <w:tc>
          <w:tcPr>
            <w:tcW w:w="4508" w:type="dxa"/>
          </w:tcPr>
          <w:p w14:paraId="4BA09681" w14:textId="3C089DA2" w:rsidR="0005308E" w:rsidRPr="0005308E" w:rsidRDefault="0005308E" w:rsidP="0005308E">
            <w:pPr>
              <w:numPr>
                <w:ilvl w:val="0"/>
                <w:numId w:val="2"/>
              </w:numPr>
              <w:jc w:val="both"/>
              <w:rPr>
                <w:rFonts w:ascii="Calibri" w:hAnsi="Calibri" w:cs="Calibri"/>
                <w:sz w:val="24"/>
              </w:rPr>
            </w:pPr>
            <w:r w:rsidRPr="00F93694">
              <w:rPr>
                <w:rFonts w:ascii="Calibri" w:hAnsi="Calibri" w:cs="Calibri"/>
                <w:sz w:val="24"/>
              </w:rPr>
              <w:t xml:space="preserve">Training Report within 7 (Seven) days after the training for the final payment with concrete action plan  </w:t>
            </w:r>
          </w:p>
        </w:tc>
        <w:tc>
          <w:tcPr>
            <w:tcW w:w="4508" w:type="dxa"/>
          </w:tcPr>
          <w:p w14:paraId="6ABAA582" w14:textId="6C8DFAF6" w:rsidR="0005308E" w:rsidRDefault="0005308E" w:rsidP="00385C45">
            <w:pPr>
              <w:jc w:val="both"/>
              <w:rPr>
                <w:rFonts w:ascii="Calibri" w:hAnsi="Calibri" w:cs="Calibri"/>
                <w:sz w:val="24"/>
              </w:rPr>
            </w:pPr>
            <w:r>
              <w:rPr>
                <w:rFonts w:ascii="Calibri" w:hAnsi="Calibri" w:cs="Calibri"/>
                <w:sz w:val="24"/>
              </w:rPr>
              <w:t>December 2020</w:t>
            </w:r>
          </w:p>
        </w:tc>
      </w:tr>
    </w:tbl>
    <w:p w14:paraId="2B9EF0C3" w14:textId="361EDAEE" w:rsidR="00F93694" w:rsidRPr="00F93694" w:rsidRDefault="00F93694" w:rsidP="0005308E">
      <w:pPr>
        <w:spacing w:after="0" w:line="240" w:lineRule="auto"/>
        <w:jc w:val="both"/>
        <w:rPr>
          <w:rFonts w:ascii="Calibri" w:hAnsi="Calibri" w:cs="Calibri"/>
          <w:sz w:val="24"/>
        </w:rPr>
      </w:pPr>
    </w:p>
    <w:p w14:paraId="0B872E60" w14:textId="77777777" w:rsidR="005764E5" w:rsidRPr="00F93694" w:rsidRDefault="00385C45" w:rsidP="00385C45">
      <w:pPr>
        <w:jc w:val="both"/>
        <w:rPr>
          <w:rFonts w:ascii="Calibri" w:hAnsi="Calibri" w:cs="Calibri"/>
          <w:b/>
          <w:sz w:val="24"/>
        </w:rPr>
      </w:pPr>
      <w:r w:rsidRPr="00F93694">
        <w:rPr>
          <w:rFonts w:ascii="Calibri" w:hAnsi="Calibri" w:cs="Calibri"/>
          <w:b/>
          <w:sz w:val="24"/>
          <w:u w:val="single"/>
        </w:rPr>
        <w:t>Facilitator Requirements:</w:t>
      </w:r>
      <w:r w:rsidRPr="00F93694">
        <w:rPr>
          <w:rFonts w:ascii="Calibri" w:hAnsi="Calibri" w:cs="Calibri"/>
          <w:b/>
          <w:sz w:val="24"/>
        </w:rPr>
        <w:t xml:space="preserve"> </w:t>
      </w:r>
    </w:p>
    <w:p w14:paraId="5C0AE1EE" w14:textId="77777777" w:rsidR="00385C45" w:rsidRPr="00F93694" w:rsidRDefault="00385C45" w:rsidP="00385C45">
      <w:pPr>
        <w:jc w:val="both"/>
        <w:rPr>
          <w:rFonts w:ascii="Calibri" w:hAnsi="Calibri" w:cs="Calibri"/>
          <w:b/>
          <w:sz w:val="24"/>
        </w:rPr>
      </w:pPr>
      <w:r w:rsidRPr="00F93694">
        <w:rPr>
          <w:rFonts w:ascii="Calibri" w:hAnsi="Calibri" w:cs="Calibri"/>
          <w:sz w:val="24"/>
        </w:rPr>
        <w:t>Facilitator need to have the following compete</w:t>
      </w:r>
      <w:r w:rsidR="005764E5" w:rsidRPr="00F93694">
        <w:rPr>
          <w:rFonts w:ascii="Calibri" w:hAnsi="Calibri" w:cs="Calibri"/>
          <w:sz w:val="24"/>
        </w:rPr>
        <w:t>nces-</w:t>
      </w:r>
    </w:p>
    <w:p w14:paraId="288A4520"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Working experience on</w:t>
      </w:r>
      <w:r w:rsidR="00F625EE" w:rsidRPr="00F93694">
        <w:rPr>
          <w:rFonts w:ascii="Calibri" w:hAnsi="Calibri" w:cs="Calibri"/>
          <w:sz w:val="24"/>
        </w:rPr>
        <w:t xml:space="preserve"> GBV and</w:t>
      </w:r>
      <w:r w:rsidRPr="00F93694">
        <w:rPr>
          <w:rFonts w:ascii="Calibri" w:hAnsi="Calibri" w:cs="Calibri"/>
          <w:sz w:val="24"/>
        </w:rPr>
        <w:t xml:space="preserve"> </w:t>
      </w:r>
      <w:r w:rsidR="00B4244F" w:rsidRPr="00F93694">
        <w:rPr>
          <w:rFonts w:ascii="Calibri" w:hAnsi="Calibri" w:cs="Calibri"/>
          <w:sz w:val="24"/>
        </w:rPr>
        <w:t xml:space="preserve">VAW prevention </w:t>
      </w:r>
      <w:r w:rsidRPr="00F93694">
        <w:rPr>
          <w:rFonts w:ascii="Calibri" w:hAnsi="Calibri" w:cs="Calibri"/>
          <w:sz w:val="24"/>
        </w:rPr>
        <w:t xml:space="preserve">in </w:t>
      </w:r>
      <w:r w:rsidR="00B4244F" w:rsidRPr="00F93694">
        <w:rPr>
          <w:rFonts w:ascii="Calibri" w:hAnsi="Calibri" w:cs="Calibri"/>
          <w:sz w:val="24"/>
        </w:rPr>
        <w:t>Local Government context.</w:t>
      </w:r>
    </w:p>
    <w:p w14:paraId="5B8A920C" w14:textId="77777777" w:rsidR="00911F40" w:rsidRPr="00F93694" w:rsidRDefault="00911F40" w:rsidP="00385C45">
      <w:pPr>
        <w:numPr>
          <w:ilvl w:val="0"/>
          <w:numId w:val="4"/>
        </w:numPr>
        <w:spacing w:after="0" w:line="240" w:lineRule="auto"/>
        <w:jc w:val="both"/>
        <w:rPr>
          <w:rFonts w:ascii="Calibri" w:hAnsi="Calibri" w:cs="Calibri"/>
          <w:sz w:val="24"/>
        </w:rPr>
      </w:pPr>
      <w:r w:rsidRPr="00F93694">
        <w:rPr>
          <w:rFonts w:ascii="Calibri" w:hAnsi="Calibri" w:cs="Calibri"/>
          <w:sz w:val="24"/>
        </w:rPr>
        <w:t xml:space="preserve">Good knowledge and working experience on Gender Responsive Budgeting, HRBA and Local Government Budgeting process.  </w:t>
      </w:r>
    </w:p>
    <w:p w14:paraId="6E11C3C1"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 xml:space="preserve">Have experience to </w:t>
      </w:r>
      <w:r w:rsidR="00911F40" w:rsidRPr="00F93694">
        <w:rPr>
          <w:rFonts w:ascii="Calibri" w:hAnsi="Calibri" w:cs="Calibri"/>
          <w:sz w:val="24"/>
        </w:rPr>
        <w:t>conduct similar training (GBV and VAW prevention in LG</w:t>
      </w:r>
      <w:r w:rsidRPr="00F93694">
        <w:rPr>
          <w:rFonts w:ascii="Calibri" w:hAnsi="Calibri" w:cs="Calibri"/>
          <w:sz w:val="24"/>
        </w:rPr>
        <w:t xml:space="preserve"> context considering </w:t>
      </w:r>
      <w:r w:rsidR="00911F40" w:rsidRPr="00F93694">
        <w:rPr>
          <w:rFonts w:ascii="Calibri" w:hAnsi="Calibri" w:cs="Calibri"/>
          <w:sz w:val="24"/>
        </w:rPr>
        <w:t xml:space="preserve">LG official and budget </w:t>
      </w:r>
      <w:r w:rsidRPr="00F93694">
        <w:rPr>
          <w:rFonts w:ascii="Calibri" w:hAnsi="Calibri" w:cs="Calibri"/>
          <w:sz w:val="24"/>
        </w:rPr>
        <w:t>context)</w:t>
      </w:r>
    </w:p>
    <w:p w14:paraId="3A8FA472"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Have knowledge on the</w:t>
      </w:r>
      <w:r w:rsidR="00715FF8" w:rsidRPr="00F93694">
        <w:rPr>
          <w:rFonts w:ascii="Calibri" w:hAnsi="Calibri" w:cs="Calibri"/>
          <w:sz w:val="24"/>
        </w:rPr>
        <w:t xml:space="preserve"> SDG goal on gender equity</w:t>
      </w:r>
      <w:r w:rsidRPr="00F93694">
        <w:rPr>
          <w:rFonts w:ascii="Calibri" w:hAnsi="Calibri" w:cs="Calibri"/>
          <w:sz w:val="24"/>
        </w:rPr>
        <w:t>,</w:t>
      </w:r>
      <w:r w:rsidR="00715FF8" w:rsidRPr="00F93694">
        <w:rPr>
          <w:rFonts w:ascii="Calibri" w:hAnsi="Calibri" w:cs="Calibri"/>
          <w:sz w:val="24"/>
        </w:rPr>
        <w:t xml:space="preserve"> national</w:t>
      </w:r>
      <w:r w:rsidRPr="00F93694">
        <w:rPr>
          <w:rFonts w:ascii="Calibri" w:hAnsi="Calibri" w:cs="Calibri"/>
          <w:sz w:val="24"/>
        </w:rPr>
        <w:t xml:space="preserve"> laws and policies based on </w:t>
      </w:r>
      <w:r w:rsidR="00715FF8" w:rsidRPr="00F93694">
        <w:rPr>
          <w:rFonts w:ascii="Calibri" w:hAnsi="Calibri" w:cs="Calibri"/>
          <w:sz w:val="24"/>
        </w:rPr>
        <w:t xml:space="preserve">VAW prevention </w:t>
      </w:r>
      <w:r w:rsidRPr="00F93694">
        <w:rPr>
          <w:rFonts w:ascii="Calibri" w:hAnsi="Calibri" w:cs="Calibri"/>
          <w:sz w:val="24"/>
        </w:rPr>
        <w:t xml:space="preserve">in </w:t>
      </w:r>
      <w:r w:rsidR="00715FF8" w:rsidRPr="00F93694">
        <w:rPr>
          <w:rFonts w:ascii="Calibri" w:hAnsi="Calibri" w:cs="Calibri"/>
          <w:sz w:val="24"/>
        </w:rPr>
        <w:t>LG context.</w:t>
      </w:r>
    </w:p>
    <w:p w14:paraId="33A48175"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Excellent facilitation capacity/skill both in English or Bangla</w:t>
      </w:r>
    </w:p>
    <w:p w14:paraId="49072964" w14:textId="77777777" w:rsidR="00715FF8" w:rsidRPr="00F93694" w:rsidRDefault="00715FF8" w:rsidP="00715FF8">
      <w:pPr>
        <w:numPr>
          <w:ilvl w:val="0"/>
          <w:numId w:val="4"/>
        </w:numPr>
        <w:spacing w:after="0" w:line="240" w:lineRule="auto"/>
        <w:jc w:val="both"/>
        <w:rPr>
          <w:rFonts w:ascii="Calibri" w:hAnsi="Calibri" w:cs="Calibri"/>
          <w:sz w:val="24"/>
        </w:rPr>
      </w:pPr>
      <w:r w:rsidRPr="00F93694">
        <w:rPr>
          <w:rFonts w:ascii="Calibri" w:hAnsi="Calibri" w:cs="Calibri"/>
          <w:sz w:val="24"/>
        </w:rPr>
        <w:t>Excellent capacity/skill in translating module in English or Bangla</w:t>
      </w:r>
    </w:p>
    <w:p w14:paraId="32CBAA89"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Specific training module development capacity on the proposed issues.</w:t>
      </w:r>
    </w:p>
    <w:p w14:paraId="4A5A0F01"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 xml:space="preserve">Understanding on </w:t>
      </w:r>
      <w:r w:rsidR="00715FF8" w:rsidRPr="00F93694">
        <w:rPr>
          <w:rFonts w:ascii="Calibri" w:hAnsi="Calibri" w:cs="Calibri"/>
          <w:sz w:val="24"/>
        </w:rPr>
        <w:t xml:space="preserve">VAW prevention and Human Right Based approach </w:t>
      </w:r>
      <w:r w:rsidRPr="00F93694">
        <w:rPr>
          <w:rFonts w:ascii="Calibri" w:hAnsi="Calibri" w:cs="Calibri"/>
          <w:sz w:val="24"/>
        </w:rPr>
        <w:t xml:space="preserve">in time of </w:t>
      </w:r>
      <w:r w:rsidR="00715FF8" w:rsidRPr="00F93694">
        <w:rPr>
          <w:rFonts w:ascii="Calibri" w:hAnsi="Calibri" w:cs="Calibri"/>
          <w:sz w:val="24"/>
        </w:rPr>
        <w:t xml:space="preserve">LG context </w:t>
      </w:r>
      <w:r w:rsidRPr="00F93694">
        <w:rPr>
          <w:rFonts w:ascii="Calibri" w:hAnsi="Calibri" w:cs="Calibri"/>
          <w:sz w:val="24"/>
        </w:rPr>
        <w:t>of Bangladesh.</w:t>
      </w:r>
    </w:p>
    <w:p w14:paraId="7BFE6CE8"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Demonstrate capacity to produce high quality reports from previous undertakings in terms of English Language proficiency report content and report structure</w:t>
      </w:r>
    </w:p>
    <w:p w14:paraId="6AA4EE6C" w14:textId="77777777" w:rsidR="00715FF8"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A Valid and practical action development capacity from this training related to project goal</w:t>
      </w:r>
      <w:r w:rsidR="00715FF8" w:rsidRPr="00F93694">
        <w:rPr>
          <w:rFonts w:ascii="Calibri" w:hAnsi="Calibri" w:cs="Calibri"/>
          <w:sz w:val="24"/>
        </w:rPr>
        <w:t>.</w:t>
      </w:r>
    </w:p>
    <w:p w14:paraId="545BA609"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The ability to meet deadlines.</w:t>
      </w:r>
    </w:p>
    <w:p w14:paraId="5AFD8A53" w14:textId="77777777" w:rsidR="00715FF8" w:rsidRPr="00F93694" w:rsidRDefault="00715FF8" w:rsidP="00715FF8">
      <w:pPr>
        <w:spacing w:after="0" w:line="240" w:lineRule="auto"/>
        <w:jc w:val="both"/>
        <w:rPr>
          <w:rFonts w:ascii="Calibri" w:hAnsi="Calibri" w:cs="Calibri"/>
          <w:b/>
          <w:sz w:val="24"/>
          <w:u w:val="single"/>
        </w:rPr>
      </w:pPr>
    </w:p>
    <w:p w14:paraId="4BB070F0" w14:textId="77777777" w:rsidR="005764E5" w:rsidRPr="00F93694" w:rsidRDefault="00715FF8" w:rsidP="00715FF8">
      <w:pPr>
        <w:spacing w:after="0" w:line="240" w:lineRule="auto"/>
        <w:jc w:val="both"/>
        <w:rPr>
          <w:rFonts w:ascii="Calibri" w:hAnsi="Calibri" w:cs="Calibri"/>
          <w:sz w:val="24"/>
        </w:rPr>
      </w:pPr>
      <w:r w:rsidRPr="00F93694">
        <w:rPr>
          <w:rFonts w:ascii="Calibri" w:hAnsi="Calibri" w:cs="Calibri"/>
          <w:b/>
          <w:sz w:val="24"/>
          <w:u w:val="single"/>
        </w:rPr>
        <w:t>Reporting:</w:t>
      </w:r>
      <w:r w:rsidRPr="00F93694">
        <w:rPr>
          <w:rFonts w:ascii="Calibri" w:hAnsi="Calibri" w:cs="Calibri"/>
          <w:sz w:val="24"/>
        </w:rPr>
        <w:t xml:space="preserve"> </w:t>
      </w:r>
    </w:p>
    <w:p w14:paraId="4AE97869" w14:textId="368A8E23" w:rsidR="00715FF8" w:rsidRDefault="00715FF8" w:rsidP="00715FF8">
      <w:pPr>
        <w:spacing w:after="0" w:line="240" w:lineRule="auto"/>
        <w:jc w:val="both"/>
        <w:rPr>
          <w:rFonts w:ascii="Calibri" w:hAnsi="Calibri" w:cs="Calibri"/>
          <w:sz w:val="24"/>
        </w:rPr>
      </w:pPr>
      <w:r w:rsidRPr="00F93694">
        <w:rPr>
          <w:rFonts w:ascii="Calibri" w:hAnsi="Calibri" w:cs="Calibri"/>
          <w:sz w:val="24"/>
        </w:rPr>
        <w:t xml:space="preserve">The Consultant will directly report to </w:t>
      </w:r>
      <w:r w:rsidR="000728D8">
        <w:rPr>
          <w:rFonts w:ascii="Calibri" w:hAnsi="Calibri" w:cs="Calibri"/>
          <w:sz w:val="24"/>
        </w:rPr>
        <w:t>Programme Officer-</w:t>
      </w:r>
      <w:r w:rsidR="000463B2">
        <w:rPr>
          <w:rFonts w:ascii="Calibri" w:hAnsi="Calibri" w:cs="Calibri"/>
          <w:sz w:val="24"/>
        </w:rPr>
        <w:t xml:space="preserve"> Gender and Inclusion</w:t>
      </w:r>
      <w:r w:rsidR="000728D8">
        <w:rPr>
          <w:rFonts w:ascii="Calibri" w:hAnsi="Calibri" w:cs="Calibri"/>
          <w:sz w:val="24"/>
        </w:rPr>
        <w:t xml:space="preserve"> (CGBV Project Manager)</w:t>
      </w:r>
      <w:r w:rsidRPr="00F93694">
        <w:rPr>
          <w:rFonts w:ascii="Calibri" w:hAnsi="Calibri" w:cs="Calibri"/>
          <w:sz w:val="24"/>
        </w:rPr>
        <w:t xml:space="preserve"> of Christian Aid.  He/she will need to work closely with CGBV </w:t>
      </w:r>
      <w:proofErr w:type="gramStart"/>
      <w:r w:rsidRPr="00F93694">
        <w:rPr>
          <w:rFonts w:ascii="Calibri" w:hAnsi="Calibri" w:cs="Calibri"/>
          <w:sz w:val="24"/>
        </w:rPr>
        <w:t>team as a whole</w:t>
      </w:r>
      <w:proofErr w:type="gramEnd"/>
      <w:r w:rsidRPr="00F93694">
        <w:rPr>
          <w:rFonts w:ascii="Calibri" w:hAnsi="Calibri" w:cs="Calibri"/>
          <w:sz w:val="24"/>
        </w:rPr>
        <w:t xml:space="preserve">.  </w:t>
      </w:r>
    </w:p>
    <w:p w14:paraId="7C7BB4B2" w14:textId="30D004A8" w:rsidR="00DB181B" w:rsidRDefault="00DB181B" w:rsidP="00715FF8">
      <w:pPr>
        <w:spacing w:after="0" w:line="240" w:lineRule="auto"/>
        <w:jc w:val="both"/>
        <w:rPr>
          <w:rFonts w:ascii="Calibri" w:hAnsi="Calibri" w:cs="Calibri"/>
          <w:sz w:val="24"/>
        </w:rPr>
      </w:pPr>
    </w:p>
    <w:p w14:paraId="7A7244FF" w14:textId="42CEB893" w:rsidR="00DB181B" w:rsidRPr="009E035F" w:rsidRDefault="00DB181B" w:rsidP="009E035F">
      <w:pPr>
        <w:spacing w:after="0" w:line="240" w:lineRule="auto"/>
        <w:jc w:val="both"/>
        <w:rPr>
          <w:rFonts w:ascii="Calibri" w:hAnsi="Calibri" w:cs="Calibri"/>
          <w:b/>
          <w:sz w:val="24"/>
          <w:u w:val="single"/>
        </w:rPr>
      </w:pPr>
      <w:r w:rsidRPr="009E035F">
        <w:rPr>
          <w:rFonts w:ascii="Calibri" w:hAnsi="Calibri" w:cs="Calibri"/>
          <w:b/>
          <w:sz w:val="24"/>
          <w:u w:val="single"/>
        </w:rPr>
        <w:t xml:space="preserve">Mode of payment: </w:t>
      </w:r>
    </w:p>
    <w:p w14:paraId="0CCDEEE3" w14:textId="77777777" w:rsidR="00DB181B" w:rsidRPr="009E035F" w:rsidRDefault="00DB181B" w:rsidP="009E035F">
      <w:pPr>
        <w:spacing w:after="0" w:line="240" w:lineRule="auto"/>
        <w:jc w:val="both"/>
        <w:rPr>
          <w:rFonts w:ascii="Calibri" w:hAnsi="Calibri" w:cs="Calibri"/>
          <w:sz w:val="24"/>
        </w:rPr>
      </w:pPr>
      <w:r w:rsidRPr="009E035F">
        <w:rPr>
          <w:rFonts w:ascii="Calibri" w:hAnsi="Calibri" w:cs="Calibri"/>
          <w:sz w:val="24"/>
        </w:rPr>
        <w:t xml:space="preserve">The payment will be made through account payee cheque in favour of Audit Firm upon successfully completion of the assignments. Tax and VAT will be deducted at source as per govt. rules and regulations. </w:t>
      </w:r>
    </w:p>
    <w:p w14:paraId="374F5B67" w14:textId="77777777" w:rsidR="00DB181B" w:rsidRPr="00F93694" w:rsidRDefault="00DB181B" w:rsidP="00715FF8">
      <w:pPr>
        <w:spacing w:after="0" w:line="240" w:lineRule="auto"/>
        <w:jc w:val="both"/>
        <w:rPr>
          <w:rFonts w:ascii="Calibri" w:hAnsi="Calibri" w:cs="Calibri"/>
          <w:sz w:val="24"/>
        </w:rPr>
      </w:pPr>
    </w:p>
    <w:p w14:paraId="79BD2A16" w14:textId="77777777" w:rsidR="005B03BE" w:rsidRPr="00F93694" w:rsidRDefault="005B03BE" w:rsidP="009E035F">
      <w:pPr>
        <w:spacing w:after="0" w:line="240" w:lineRule="auto"/>
        <w:jc w:val="both"/>
        <w:rPr>
          <w:rFonts w:ascii="Calibri" w:hAnsi="Calibri" w:cs="Calibri"/>
          <w:sz w:val="24"/>
        </w:rPr>
      </w:pPr>
    </w:p>
    <w:sectPr w:rsidR="005B03BE" w:rsidRPr="00F93694">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9CE93" w16cex:dateUtc="2020-06-21T06:18:00Z"/>
  <w16cex:commentExtensible w16cex:durableId="2299CEB2" w16cex:dateUtc="2020-06-21T06:1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4E5"/>
    <w:multiLevelType w:val="hybridMultilevel"/>
    <w:tmpl w:val="C92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01C10"/>
    <w:multiLevelType w:val="hybridMultilevel"/>
    <w:tmpl w:val="7066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93084"/>
    <w:multiLevelType w:val="multilevel"/>
    <w:tmpl w:val="72046A34"/>
    <w:lvl w:ilvl="0">
      <w:start w:val="1"/>
      <w:numFmt w:val="decimal"/>
      <w:pStyle w:val="K2"/>
      <w:lvlText w:val="%1."/>
      <w:lvlJc w:val="left"/>
      <w:pPr>
        <w:tabs>
          <w:tab w:val="num" w:pos="360"/>
        </w:tabs>
        <w:ind w:left="360" w:hanging="360"/>
      </w:pPr>
      <w:rPr>
        <w:rFonts w:ascii="Tahoma" w:hAnsi="Tahoma" w:hint="default"/>
        <w:b/>
      </w:rPr>
    </w:lvl>
    <w:lvl w:ilvl="1">
      <w:start w:val="1"/>
      <w:numFmt w:val="decimal"/>
      <w:lvlText w:val="%1.%2."/>
      <w:lvlJc w:val="left"/>
      <w:pPr>
        <w:tabs>
          <w:tab w:val="num" w:pos="1080"/>
        </w:tabs>
        <w:ind w:left="792" w:hanging="432"/>
      </w:pPr>
      <w:rPr>
        <w:rFonts w:ascii="Tahoma" w:hAnsi="Tahoma" w:hint="default"/>
        <w:b/>
      </w:rPr>
    </w:lvl>
    <w:lvl w:ilvl="2">
      <w:start w:val="1"/>
      <w:numFmt w:val="decimal"/>
      <w:lvlText w:val="%1.%2.%3."/>
      <w:lvlJc w:val="left"/>
      <w:pPr>
        <w:tabs>
          <w:tab w:val="num" w:pos="1800"/>
        </w:tabs>
        <w:ind w:left="1224" w:hanging="504"/>
      </w:pPr>
      <w:rPr>
        <w:rFonts w:ascii="Tahoma" w:hAnsi="Tahoma" w:hint="default"/>
      </w:rPr>
    </w:lvl>
    <w:lvl w:ilvl="3">
      <w:start w:val="1"/>
      <w:numFmt w:val="decimal"/>
      <w:lvlText w:val="%1.%2.%3.%4."/>
      <w:lvlJc w:val="left"/>
      <w:pPr>
        <w:tabs>
          <w:tab w:val="num" w:pos="2160"/>
        </w:tabs>
        <w:ind w:left="1728" w:hanging="648"/>
      </w:pPr>
      <w:rPr>
        <w:rFonts w:ascii="Tahoma" w:hAnsi="Tahoma"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6D1E6F54"/>
    <w:multiLevelType w:val="hybridMultilevel"/>
    <w:tmpl w:val="8B7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87CFE"/>
    <w:multiLevelType w:val="hybridMultilevel"/>
    <w:tmpl w:val="019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2A"/>
    <w:rsid w:val="000161F7"/>
    <w:rsid w:val="000463B2"/>
    <w:rsid w:val="0005308E"/>
    <w:rsid w:val="000728D8"/>
    <w:rsid w:val="000831BD"/>
    <w:rsid w:val="0009482A"/>
    <w:rsid w:val="00095EBF"/>
    <w:rsid w:val="00125536"/>
    <w:rsid w:val="001A71B0"/>
    <w:rsid w:val="001C6559"/>
    <w:rsid w:val="00240AB5"/>
    <w:rsid w:val="00260CDC"/>
    <w:rsid w:val="00287422"/>
    <w:rsid w:val="00302A42"/>
    <w:rsid w:val="00312841"/>
    <w:rsid w:val="003357BF"/>
    <w:rsid w:val="003711CF"/>
    <w:rsid w:val="00385C45"/>
    <w:rsid w:val="003B0F6E"/>
    <w:rsid w:val="003E7636"/>
    <w:rsid w:val="004177DD"/>
    <w:rsid w:val="005021FA"/>
    <w:rsid w:val="00507A8E"/>
    <w:rsid w:val="0054383C"/>
    <w:rsid w:val="005764E5"/>
    <w:rsid w:val="005B03BE"/>
    <w:rsid w:val="00633C2F"/>
    <w:rsid w:val="00683C41"/>
    <w:rsid w:val="006F06A8"/>
    <w:rsid w:val="00715FF8"/>
    <w:rsid w:val="00740D5A"/>
    <w:rsid w:val="007960D7"/>
    <w:rsid w:val="00806333"/>
    <w:rsid w:val="0080796D"/>
    <w:rsid w:val="00850D56"/>
    <w:rsid w:val="00887E2A"/>
    <w:rsid w:val="008D75C7"/>
    <w:rsid w:val="008E6EF6"/>
    <w:rsid w:val="00911F40"/>
    <w:rsid w:val="009E035F"/>
    <w:rsid w:val="009E09D8"/>
    <w:rsid w:val="00A67846"/>
    <w:rsid w:val="00A9082F"/>
    <w:rsid w:val="00B3473C"/>
    <w:rsid w:val="00B4244F"/>
    <w:rsid w:val="00B44487"/>
    <w:rsid w:val="00B9773F"/>
    <w:rsid w:val="00BB5292"/>
    <w:rsid w:val="00BD272F"/>
    <w:rsid w:val="00C629FB"/>
    <w:rsid w:val="00C807F3"/>
    <w:rsid w:val="00D474C2"/>
    <w:rsid w:val="00DB181B"/>
    <w:rsid w:val="00E95BAB"/>
    <w:rsid w:val="00EA6709"/>
    <w:rsid w:val="00EC79BB"/>
    <w:rsid w:val="00F625EE"/>
    <w:rsid w:val="00F9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3191"/>
  <w15:chartTrackingRefBased/>
  <w15:docId w15:val="{8E92DA60-5019-4D61-8070-3B7A57D0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D8"/>
    <w:pPr>
      <w:spacing w:after="200" w:line="276" w:lineRule="auto"/>
      <w:ind w:left="720"/>
      <w:contextualSpacing/>
    </w:pPr>
  </w:style>
  <w:style w:type="character" w:styleId="Hyperlink">
    <w:name w:val="Hyperlink"/>
    <w:basedOn w:val="DefaultParagraphFont"/>
    <w:uiPriority w:val="99"/>
    <w:unhideWhenUsed/>
    <w:rsid w:val="00715FF8"/>
    <w:rPr>
      <w:color w:val="0000FF"/>
      <w:u w:val="single"/>
    </w:rPr>
  </w:style>
  <w:style w:type="character" w:styleId="CommentReference">
    <w:name w:val="annotation reference"/>
    <w:basedOn w:val="DefaultParagraphFont"/>
    <w:uiPriority w:val="99"/>
    <w:semiHidden/>
    <w:unhideWhenUsed/>
    <w:rsid w:val="0054383C"/>
    <w:rPr>
      <w:sz w:val="16"/>
      <w:szCs w:val="16"/>
    </w:rPr>
  </w:style>
  <w:style w:type="paragraph" w:styleId="CommentText">
    <w:name w:val="annotation text"/>
    <w:basedOn w:val="Normal"/>
    <w:link w:val="CommentTextChar"/>
    <w:uiPriority w:val="99"/>
    <w:semiHidden/>
    <w:unhideWhenUsed/>
    <w:rsid w:val="0054383C"/>
    <w:pPr>
      <w:spacing w:line="240" w:lineRule="auto"/>
    </w:pPr>
    <w:rPr>
      <w:sz w:val="20"/>
      <w:szCs w:val="20"/>
    </w:rPr>
  </w:style>
  <w:style w:type="character" w:customStyle="1" w:styleId="CommentTextChar">
    <w:name w:val="Comment Text Char"/>
    <w:basedOn w:val="DefaultParagraphFont"/>
    <w:link w:val="CommentText"/>
    <w:uiPriority w:val="99"/>
    <w:semiHidden/>
    <w:rsid w:val="0054383C"/>
    <w:rPr>
      <w:sz w:val="20"/>
      <w:szCs w:val="20"/>
    </w:rPr>
  </w:style>
  <w:style w:type="paragraph" w:styleId="CommentSubject">
    <w:name w:val="annotation subject"/>
    <w:basedOn w:val="CommentText"/>
    <w:next w:val="CommentText"/>
    <w:link w:val="CommentSubjectChar"/>
    <w:uiPriority w:val="99"/>
    <w:semiHidden/>
    <w:unhideWhenUsed/>
    <w:rsid w:val="0054383C"/>
    <w:rPr>
      <w:b/>
      <w:bCs/>
    </w:rPr>
  </w:style>
  <w:style w:type="character" w:customStyle="1" w:styleId="CommentSubjectChar">
    <w:name w:val="Comment Subject Char"/>
    <w:basedOn w:val="CommentTextChar"/>
    <w:link w:val="CommentSubject"/>
    <w:uiPriority w:val="99"/>
    <w:semiHidden/>
    <w:rsid w:val="0054383C"/>
    <w:rPr>
      <w:b/>
      <w:bCs/>
      <w:sz w:val="20"/>
      <w:szCs w:val="20"/>
    </w:rPr>
  </w:style>
  <w:style w:type="paragraph" w:styleId="BalloonText">
    <w:name w:val="Balloon Text"/>
    <w:basedOn w:val="Normal"/>
    <w:link w:val="BalloonTextChar"/>
    <w:uiPriority w:val="99"/>
    <w:semiHidden/>
    <w:unhideWhenUsed/>
    <w:rsid w:val="0054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3C"/>
    <w:rPr>
      <w:rFonts w:ascii="Segoe UI" w:hAnsi="Segoe UI" w:cs="Segoe UI"/>
      <w:sz w:val="18"/>
      <w:szCs w:val="18"/>
    </w:rPr>
  </w:style>
  <w:style w:type="table" w:styleId="TableGrid">
    <w:name w:val="Table Grid"/>
    <w:basedOn w:val="TableNormal"/>
    <w:uiPriority w:val="39"/>
    <w:rsid w:val="0005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Normal"/>
    <w:next w:val="Normal"/>
    <w:rsid w:val="00DB181B"/>
    <w:pPr>
      <w:keepNext/>
      <w:numPr>
        <w:numId w:val="5"/>
      </w:numPr>
      <w:spacing w:before="120" w:after="120" w:line="240" w:lineRule="auto"/>
    </w:pPr>
    <w:rPr>
      <w:rFonts w:ascii="Tahoma" w:eastAsia="Times New Roman" w:hAnsi="Tahoma" w:cs="Times New Roman"/>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Ommey Nahida</dc:creator>
  <cp:keywords/>
  <dc:description/>
  <cp:lastModifiedBy>Farhana Afroz</cp:lastModifiedBy>
  <cp:revision>11</cp:revision>
  <dcterms:created xsi:type="dcterms:W3CDTF">2020-06-29T05:18:00Z</dcterms:created>
  <dcterms:modified xsi:type="dcterms:W3CDTF">2020-06-29T07:50:00Z</dcterms:modified>
</cp:coreProperties>
</file>