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A972" w14:textId="77777777" w:rsidR="000F333A" w:rsidRPr="005E0BDD" w:rsidRDefault="000F333A" w:rsidP="005E0BDD">
      <w:pPr>
        <w:autoSpaceDE w:val="0"/>
        <w:autoSpaceDN w:val="0"/>
        <w:adjustRightInd w:val="0"/>
        <w:spacing w:after="0" w:line="240" w:lineRule="auto"/>
        <w:rPr>
          <w:rFonts w:ascii="Arial" w:eastAsia="Calibri" w:hAnsi="Arial" w:cs="Arial"/>
          <w:b/>
          <w:bCs/>
          <w:color w:val="000000"/>
          <w:sz w:val="20"/>
          <w:szCs w:val="20"/>
        </w:rPr>
      </w:pPr>
      <w:r w:rsidRPr="005E0BDD">
        <w:rPr>
          <w:rFonts w:ascii="Arial" w:eastAsia="Calibri" w:hAnsi="Arial" w:cs="Arial"/>
          <w:b/>
          <w:bCs/>
          <w:color w:val="000000"/>
          <w:sz w:val="20"/>
          <w:szCs w:val="20"/>
        </w:rPr>
        <w:t>Terms of Reference (</w:t>
      </w:r>
      <w:proofErr w:type="spellStart"/>
      <w:r w:rsidRPr="005E0BDD">
        <w:rPr>
          <w:rFonts w:ascii="Arial" w:eastAsia="Calibri" w:hAnsi="Arial" w:cs="Arial"/>
          <w:b/>
          <w:bCs/>
          <w:color w:val="000000"/>
          <w:sz w:val="20"/>
          <w:szCs w:val="20"/>
        </w:rPr>
        <w:t>ToR</w:t>
      </w:r>
      <w:proofErr w:type="spellEnd"/>
      <w:r w:rsidRPr="005E0BDD">
        <w:rPr>
          <w:rFonts w:ascii="Arial" w:eastAsia="Calibri" w:hAnsi="Arial" w:cs="Arial"/>
          <w:b/>
          <w:bCs/>
          <w:color w:val="000000"/>
          <w:sz w:val="20"/>
          <w:szCs w:val="20"/>
        </w:rPr>
        <w:t>)</w:t>
      </w:r>
    </w:p>
    <w:p w14:paraId="177CBCB1" w14:textId="77777777" w:rsidR="00EA051B" w:rsidRDefault="00EA051B" w:rsidP="005E0BDD">
      <w:pPr>
        <w:pStyle w:val="Header"/>
        <w:jc w:val="both"/>
        <w:rPr>
          <w:rFonts w:ascii="Arial" w:eastAsia="Calibri" w:hAnsi="Arial" w:cs="Arial"/>
          <w:bCs/>
          <w:color w:val="000000"/>
          <w:sz w:val="20"/>
          <w:szCs w:val="20"/>
        </w:rPr>
      </w:pPr>
    </w:p>
    <w:p w14:paraId="73F54F28" w14:textId="047855B5" w:rsidR="000F333A" w:rsidRPr="005E0BDD" w:rsidRDefault="000F333A" w:rsidP="005E0BDD">
      <w:pPr>
        <w:pStyle w:val="Header"/>
        <w:jc w:val="both"/>
        <w:rPr>
          <w:rFonts w:ascii="Arial" w:eastAsia="Calibri" w:hAnsi="Arial" w:cs="Arial"/>
          <w:bCs/>
          <w:color w:val="000000"/>
          <w:sz w:val="20"/>
          <w:szCs w:val="20"/>
        </w:rPr>
      </w:pPr>
      <w:r w:rsidRPr="005E0BDD">
        <w:rPr>
          <w:rFonts w:ascii="Arial" w:eastAsia="Calibri" w:hAnsi="Arial" w:cs="Arial"/>
          <w:bCs/>
          <w:color w:val="000000"/>
          <w:sz w:val="20"/>
          <w:szCs w:val="20"/>
        </w:rPr>
        <w:t xml:space="preserve">For: </w:t>
      </w:r>
      <w:r w:rsidR="00897FD6" w:rsidRPr="005E0BDD">
        <w:rPr>
          <w:rFonts w:ascii="Arial" w:eastAsia="Calibri" w:hAnsi="Arial" w:cs="Arial"/>
          <w:bCs/>
          <w:color w:val="000000"/>
          <w:sz w:val="20"/>
          <w:szCs w:val="20"/>
        </w:rPr>
        <w:t xml:space="preserve">Master </w:t>
      </w:r>
      <w:r w:rsidR="00B84EDB" w:rsidRPr="005E0BDD">
        <w:rPr>
          <w:rFonts w:ascii="Arial" w:eastAsia="Calibri" w:hAnsi="Arial" w:cs="Arial"/>
          <w:bCs/>
          <w:color w:val="000000"/>
          <w:sz w:val="20"/>
          <w:szCs w:val="20"/>
        </w:rPr>
        <w:t>Facilitators</w:t>
      </w:r>
      <w:r w:rsidR="00164A5C" w:rsidRPr="005E0BDD">
        <w:rPr>
          <w:rFonts w:ascii="Arial" w:eastAsia="Calibri" w:hAnsi="Arial" w:cs="Arial"/>
          <w:bCs/>
          <w:color w:val="000000"/>
          <w:sz w:val="20"/>
          <w:szCs w:val="20"/>
        </w:rPr>
        <w:t xml:space="preserve"> for delivering/</w:t>
      </w:r>
      <w:r w:rsidR="00B84EDB" w:rsidRPr="005E0BDD">
        <w:rPr>
          <w:rFonts w:ascii="Arial" w:eastAsia="Calibri" w:hAnsi="Arial" w:cs="Arial"/>
          <w:bCs/>
          <w:color w:val="000000"/>
          <w:sz w:val="20"/>
          <w:szCs w:val="20"/>
        </w:rPr>
        <w:t xml:space="preserve"> </w:t>
      </w:r>
      <w:r w:rsidR="00164A5C" w:rsidRPr="005E0BDD">
        <w:rPr>
          <w:rFonts w:ascii="Arial" w:eastAsia="Calibri" w:hAnsi="Arial" w:cs="Arial"/>
          <w:bCs/>
          <w:color w:val="000000"/>
          <w:sz w:val="20"/>
          <w:szCs w:val="20"/>
        </w:rPr>
        <w:t xml:space="preserve">facilitating Active Citizens </w:t>
      </w:r>
      <w:r w:rsidR="00B84EDB" w:rsidRPr="005E0BDD">
        <w:rPr>
          <w:rFonts w:ascii="Arial" w:eastAsia="Calibri" w:hAnsi="Arial" w:cs="Arial"/>
          <w:bCs/>
          <w:color w:val="000000"/>
          <w:sz w:val="20"/>
          <w:szCs w:val="20"/>
        </w:rPr>
        <w:t>T</w:t>
      </w:r>
      <w:r w:rsidR="00164A5C" w:rsidRPr="005E0BDD">
        <w:rPr>
          <w:rFonts w:ascii="Arial" w:eastAsia="Calibri" w:hAnsi="Arial" w:cs="Arial"/>
          <w:bCs/>
          <w:color w:val="000000"/>
          <w:sz w:val="20"/>
          <w:szCs w:val="20"/>
        </w:rPr>
        <w:t>raining</w:t>
      </w:r>
      <w:r w:rsidR="00B84EDB" w:rsidRPr="005E0BDD">
        <w:rPr>
          <w:rFonts w:ascii="Arial" w:eastAsia="Calibri" w:hAnsi="Arial" w:cs="Arial"/>
          <w:bCs/>
          <w:color w:val="000000"/>
          <w:sz w:val="20"/>
          <w:szCs w:val="20"/>
        </w:rPr>
        <w:t xml:space="preserve"> of Facilitators (</w:t>
      </w:r>
      <w:proofErr w:type="spellStart"/>
      <w:r w:rsidR="00B84EDB" w:rsidRPr="005E0BDD">
        <w:rPr>
          <w:rFonts w:ascii="Arial" w:eastAsia="Calibri" w:hAnsi="Arial" w:cs="Arial"/>
          <w:bCs/>
          <w:color w:val="000000"/>
          <w:sz w:val="20"/>
          <w:szCs w:val="20"/>
        </w:rPr>
        <w:t>ToF</w:t>
      </w:r>
      <w:proofErr w:type="spellEnd"/>
      <w:r w:rsidR="00B84EDB" w:rsidRPr="005E0BDD">
        <w:rPr>
          <w:rFonts w:ascii="Arial" w:eastAsia="Calibri" w:hAnsi="Arial" w:cs="Arial"/>
          <w:bCs/>
          <w:color w:val="000000"/>
          <w:sz w:val="20"/>
          <w:szCs w:val="20"/>
        </w:rPr>
        <w:t>).</w:t>
      </w:r>
    </w:p>
    <w:p w14:paraId="64FB2D76" w14:textId="77777777" w:rsidR="005B52C9" w:rsidRDefault="005B52C9" w:rsidP="005E0BDD">
      <w:pPr>
        <w:tabs>
          <w:tab w:val="left" w:pos="2431"/>
        </w:tabs>
        <w:autoSpaceDE w:val="0"/>
        <w:autoSpaceDN w:val="0"/>
        <w:adjustRightInd w:val="0"/>
        <w:spacing w:after="0" w:line="240" w:lineRule="auto"/>
        <w:rPr>
          <w:rFonts w:ascii="Arial" w:eastAsia="Calibri" w:hAnsi="Arial" w:cs="Arial"/>
          <w:b/>
          <w:bCs/>
          <w:color w:val="000000"/>
          <w:sz w:val="20"/>
          <w:szCs w:val="20"/>
        </w:rPr>
      </w:pPr>
    </w:p>
    <w:p w14:paraId="161E8E9E" w14:textId="77777777" w:rsidR="00EA051B" w:rsidRDefault="00F33658" w:rsidP="005E0BDD">
      <w:pPr>
        <w:tabs>
          <w:tab w:val="left" w:pos="2431"/>
        </w:tabs>
        <w:autoSpaceDE w:val="0"/>
        <w:autoSpaceDN w:val="0"/>
        <w:adjustRightInd w:val="0"/>
        <w:spacing w:after="0" w:line="240" w:lineRule="auto"/>
        <w:rPr>
          <w:rFonts w:ascii="Arial" w:eastAsia="Calibri" w:hAnsi="Arial" w:cs="Arial"/>
          <w:b/>
          <w:bCs/>
          <w:color w:val="000000"/>
          <w:sz w:val="20"/>
          <w:szCs w:val="20"/>
        </w:rPr>
      </w:pPr>
      <w:r w:rsidRPr="005E0BDD">
        <w:rPr>
          <w:rFonts w:ascii="Arial" w:eastAsia="Calibri" w:hAnsi="Arial" w:cs="Arial"/>
          <w:b/>
          <w:bCs/>
          <w:color w:val="000000"/>
          <w:sz w:val="20"/>
          <w:szCs w:val="20"/>
        </w:rPr>
        <w:t xml:space="preserve">OVERVIEW </w:t>
      </w:r>
    </w:p>
    <w:p w14:paraId="24EA9C15" w14:textId="275F8282" w:rsidR="00F33658" w:rsidRPr="005E0BDD" w:rsidRDefault="0083504F" w:rsidP="005E0BDD">
      <w:pPr>
        <w:tabs>
          <w:tab w:val="left" w:pos="2431"/>
        </w:tabs>
        <w:autoSpaceDE w:val="0"/>
        <w:autoSpaceDN w:val="0"/>
        <w:adjustRightInd w:val="0"/>
        <w:spacing w:after="0" w:line="240" w:lineRule="auto"/>
        <w:rPr>
          <w:rFonts w:ascii="Arial" w:eastAsia="Calibri" w:hAnsi="Arial" w:cs="Arial"/>
          <w:b/>
          <w:bCs/>
          <w:color w:val="000000"/>
          <w:sz w:val="20"/>
          <w:szCs w:val="20"/>
        </w:rPr>
      </w:pPr>
      <w:r w:rsidRPr="005E0BDD">
        <w:rPr>
          <w:rFonts w:ascii="Arial" w:eastAsia="Calibri" w:hAnsi="Arial" w:cs="Arial"/>
          <w:b/>
          <w:bCs/>
          <w:color w:val="000000"/>
          <w:sz w:val="20"/>
          <w:szCs w:val="20"/>
        </w:rPr>
        <w:tab/>
      </w:r>
    </w:p>
    <w:p w14:paraId="3EE42418" w14:textId="66F0CBF2" w:rsidR="00B84EDB" w:rsidRPr="005E0BDD" w:rsidRDefault="00B84EDB" w:rsidP="005E0BDD">
      <w:pPr>
        <w:spacing w:after="0" w:line="240" w:lineRule="auto"/>
        <w:rPr>
          <w:rFonts w:ascii="Arial" w:eastAsia="Calibri" w:hAnsi="Arial" w:cs="Arial"/>
          <w:sz w:val="20"/>
          <w:szCs w:val="20"/>
        </w:rPr>
      </w:pPr>
      <w:r w:rsidRPr="005E0BDD">
        <w:rPr>
          <w:rFonts w:ascii="Arial" w:eastAsia="Calibri" w:hAnsi="Arial" w:cs="Arial"/>
          <w:b/>
          <w:sz w:val="20"/>
          <w:szCs w:val="20"/>
        </w:rPr>
        <w:t>THE BRITISH COUNCIL AND ACTIVE CITIZENS PROGRAMME</w:t>
      </w:r>
    </w:p>
    <w:p w14:paraId="5149929F" w14:textId="26FE70CD" w:rsidR="00B84EDB" w:rsidRDefault="00B84EDB" w:rsidP="005E0BDD">
      <w:pPr>
        <w:spacing w:after="0" w:line="240" w:lineRule="auto"/>
        <w:jc w:val="both"/>
        <w:rPr>
          <w:rFonts w:ascii="Arial" w:eastAsia="Calibri" w:hAnsi="Arial" w:cs="Arial"/>
          <w:sz w:val="20"/>
          <w:szCs w:val="20"/>
        </w:rPr>
      </w:pPr>
      <w:r w:rsidRPr="005E0BDD">
        <w:rPr>
          <w:rFonts w:ascii="Arial" w:eastAsia="Calibri" w:hAnsi="Arial" w:cs="Arial"/>
          <w:sz w:val="20"/>
          <w:szCs w:val="20"/>
        </w:rPr>
        <w:t>The British Council is the UK’s international organisation for cultural relations and educational opportunities. We create friendly knowledge and understanding between the people of the UK and other countries. Using the UK’s cultural resources, we make a positive contribution to the countries we work with– changing lives by creating opportunities, building connections and engendering trust. We work with over 100 countries across the world in the fields of arts and culture, English language, education and civil society. Each year we reach over 20 million people face-to-face and more than 500 million people online, via broadcasts and publications. Founded in 1934, we are a UK charity governed by Royal Charter and a UK public body.</w:t>
      </w:r>
    </w:p>
    <w:p w14:paraId="0A3A24CB" w14:textId="77777777" w:rsidR="005E0BDD" w:rsidRPr="005E0BDD" w:rsidRDefault="005E0BDD" w:rsidP="005E0BDD">
      <w:pPr>
        <w:spacing w:after="0" w:line="240" w:lineRule="auto"/>
        <w:jc w:val="both"/>
        <w:rPr>
          <w:rFonts w:ascii="Arial" w:eastAsia="Calibri" w:hAnsi="Arial" w:cs="Arial"/>
          <w:sz w:val="20"/>
          <w:szCs w:val="20"/>
        </w:rPr>
      </w:pPr>
    </w:p>
    <w:p w14:paraId="0E8AB8CE" w14:textId="73A23BB0" w:rsidR="00B84EDB" w:rsidRDefault="00B84EDB" w:rsidP="005E0BDD">
      <w:pPr>
        <w:spacing w:after="0" w:line="240" w:lineRule="auto"/>
        <w:jc w:val="both"/>
        <w:rPr>
          <w:rFonts w:ascii="Arial" w:eastAsia="Calibri" w:hAnsi="Arial" w:cs="Arial"/>
          <w:sz w:val="20"/>
          <w:szCs w:val="20"/>
        </w:rPr>
      </w:pPr>
      <w:r w:rsidRPr="005E0BDD">
        <w:rPr>
          <w:rFonts w:ascii="Arial" w:eastAsia="Calibri" w:hAnsi="Arial" w:cs="Arial"/>
          <w:sz w:val="20"/>
          <w:szCs w:val="20"/>
        </w:rPr>
        <w:t>Active Citizens is a social leadership training programme that promotes intercultural dialogue and community-led social development. Through the programme, we bring together people with different beliefs and perspectives to learn from and share with each other. Working with our partners around the globe, we train participants in the skills and knowledge needed to affect social change in their communities. Active Citizens connects thousands of like-minded people around the world who collectively want to make a fairer and more inclusive society.</w:t>
      </w:r>
    </w:p>
    <w:p w14:paraId="31D8B4C4" w14:textId="77777777" w:rsidR="005E0BDD" w:rsidRPr="005E0BDD" w:rsidRDefault="005E0BDD" w:rsidP="005E0BDD">
      <w:pPr>
        <w:spacing w:after="0" w:line="240" w:lineRule="auto"/>
        <w:jc w:val="both"/>
        <w:rPr>
          <w:rFonts w:ascii="Arial" w:eastAsia="Calibri" w:hAnsi="Arial" w:cs="Arial"/>
          <w:sz w:val="20"/>
          <w:szCs w:val="20"/>
        </w:rPr>
      </w:pPr>
    </w:p>
    <w:p w14:paraId="7AE05E8B" w14:textId="170C25A3" w:rsidR="00B84EDB" w:rsidRDefault="00B84EDB" w:rsidP="005E0BDD">
      <w:pPr>
        <w:spacing w:after="0" w:line="240" w:lineRule="auto"/>
        <w:jc w:val="both"/>
        <w:rPr>
          <w:rFonts w:ascii="Arial" w:hAnsi="Arial" w:cs="Arial"/>
          <w:sz w:val="20"/>
          <w:szCs w:val="20"/>
        </w:rPr>
      </w:pPr>
      <w:r w:rsidRPr="005E0BDD">
        <w:rPr>
          <w:rFonts w:ascii="Arial" w:hAnsi="Arial" w:cs="Arial"/>
          <w:sz w:val="20"/>
          <w:szCs w:val="20"/>
        </w:rPr>
        <w:t>Active Citizens promotes community-led social development through building trust within and between communities and across key stakeholders. It motivates community members to take responsibility for their social needs whilst giving them the knowledge, skills, experience and networks to address them. Trust, understanding and sustainable development is achieved through:</w:t>
      </w:r>
    </w:p>
    <w:p w14:paraId="480C9D61" w14:textId="77777777" w:rsidR="005E0BDD" w:rsidRPr="005E0BDD" w:rsidRDefault="005E0BDD" w:rsidP="005E0BDD">
      <w:pPr>
        <w:spacing w:after="0" w:line="240" w:lineRule="auto"/>
        <w:jc w:val="both"/>
        <w:rPr>
          <w:rFonts w:ascii="Arial" w:hAnsi="Arial" w:cs="Arial"/>
          <w:sz w:val="20"/>
          <w:szCs w:val="20"/>
        </w:rPr>
      </w:pPr>
    </w:p>
    <w:p w14:paraId="0C98050B" w14:textId="77777777" w:rsidR="00B84EDB" w:rsidRPr="005E0BDD" w:rsidRDefault="00B84EDB" w:rsidP="005E0BDD">
      <w:pPr>
        <w:pStyle w:val="ListParagraph"/>
        <w:numPr>
          <w:ilvl w:val="0"/>
          <w:numId w:val="34"/>
        </w:numPr>
        <w:spacing w:after="0" w:line="240" w:lineRule="auto"/>
        <w:jc w:val="both"/>
        <w:rPr>
          <w:rFonts w:ascii="Arial" w:hAnsi="Arial" w:cs="Arial"/>
          <w:sz w:val="20"/>
          <w:szCs w:val="20"/>
        </w:rPr>
      </w:pPr>
      <w:r w:rsidRPr="005E0BDD">
        <w:rPr>
          <w:rFonts w:ascii="Arial" w:hAnsi="Arial" w:cs="Arial"/>
          <w:sz w:val="20"/>
          <w:szCs w:val="20"/>
        </w:rPr>
        <w:t>Improving the ability of individuals to express and negotiate their identities in an increasingly connected world.</w:t>
      </w:r>
    </w:p>
    <w:p w14:paraId="3F0624ED" w14:textId="77777777" w:rsidR="00B84EDB" w:rsidRPr="005E0BDD" w:rsidRDefault="00B84EDB" w:rsidP="005E0BDD">
      <w:pPr>
        <w:pStyle w:val="ListParagraph"/>
        <w:numPr>
          <w:ilvl w:val="0"/>
          <w:numId w:val="34"/>
        </w:numPr>
        <w:spacing w:after="0" w:line="240" w:lineRule="auto"/>
        <w:rPr>
          <w:rFonts w:ascii="Arial" w:hAnsi="Arial" w:cs="Arial"/>
          <w:sz w:val="20"/>
          <w:szCs w:val="20"/>
        </w:rPr>
      </w:pPr>
      <w:r w:rsidRPr="005E0BDD">
        <w:rPr>
          <w:rFonts w:ascii="Arial" w:hAnsi="Arial" w:cs="Arial"/>
          <w:sz w:val="20"/>
          <w:szCs w:val="20"/>
        </w:rPr>
        <w:t>Improving the ability of individuals to meet their needs and those of their communities whilst recognising and valuing the needs of others.</w:t>
      </w:r>
    </w:p>
    <w:p w14:paraId="69C37F32" w14:textId="77777777" w:rsidR="00B84EDB" w:rsidRPr="005E0BDD" w:rsidRDefault="00B84EDB" w:rsidP="005E0BDD">
      <w:pPr>
        <w:pStyle w:val="ListParagraph"/>
        <w:numPr>
          <w:ilvl w:val="0"/>
          <w:numId w:val="34"/>
        </w:numPr>
        <w:spacing w:after="0" w:line="240" w:lineRule="auto"/>
        <w:rPr>
          <w:rFonts w:ascii="Arial" w:eastAsia="Calibri" w:hAnsi="Arial" w:cs="Arial"/>
          <w:b/>
          <w:sz w:val="20"/>
          <w:szCs w:val="20"/>
        </w:rPr>
      </w:pPr>
      <w:r w:rsidRPr="005E0BDD">
        <w:rPr>
          <w:rFonts w:ascii="Arial" w:hAnsi="Arial" w:cs="Arial"/>
          <w:sz w:val="20"/>
          <w:szCs w:val="20"/>
        </w:rPr>
        <w:t>Building trust within and between communities.</w:t>
      </w:r>
    </w:p>
    <w:p w14:paraId="386E5326" w14:textId="77777777" w:rsidR="005C41D7" w:rsidRDefault="005C41D7" w:rsidP="005E0BDD">
      <w:pPr>
        <w:spacing w:after="0" w:line="240" w:lineRule="auto"/>
        <w:rPr>
          <w:rFonts w:ascii="Arial" w:eastAsia="Calibri" w:hAnsi="Arial" w:cs="Arial"/>
          <w:b/>
          <w:sz w:val="20"/>
          <w:szCs w:val="20"/>
        </w:rPr>
      </w:pPr>
    </w:p>
    <w:p w14:paraId="290A0A80" w14:textId="32C4CC91" w:rsidR="005E0BDD" w:rsidRDefault="005C41D7" w:rsidP="005E0BDD">
      <w:pPr>
        <w:spacing w:after="0" w:line="240" w:lineRule="auto"/>
        <w:rPr>
          <w:rFonts w:ascii="Arial" w:eastAsia="Calibri" w:hAnsi="Arial" w:cs="Arial"/>
          <w:b/>
          <w:sz w:val="20"/>
          <w:szCs w:val="20"/>
        </w:rPr>
      </w:pPr>
      <w:r>
        <w:rPr>
          <w:rFonts w:ascii="Arial" w:eastAsia="Calibri" w:hAnsi="Arial" w:cs="Arial"/>
          <w:b/>
          <w:sz w:val="20"/>
          <w:szCs w:val="20"/>
        </w:rPr>
        <w:t xml:space="preserve">Objective </w:t>
      </w:r>
    </w:p>
    <w:p w14:paraId="5B3BE035" w14:textId="7B789C50" w:rsidR="005C41D7" w:rsidRDefault="005C41D7" w:rsidP="005E0BDD">
      <w:pPr>
        <w:spacing w:after="0" w:line="240" w:lineRule="auto"/>
        <w:rPr>
          <w:rFonts w:ascii="Arial" w:eastAsia="Calibri" w:hAnsi="Arial" w:cs="Arial"/>
          <w:b/>
          <w:sz w:val="20"/>
          <w:szCs w:val="20"/>
        </w:rPr>
      </w:pPr>
    </w:p>
    <w:p w14:paraId="5D119C27" w14:textId="4A7F7445" w:rsidR="005C41D7" w:rsidRDefault="005C41D7" w:rsidP="005E0BDD">
      <w:pPr>
        <w:spacing w:after="0" w:line="240" w:lineRule="auto"/>
        <w:rPr>
          <w:rFonts w:ascii="Arial" w:eastAsia="Calibri" w:hAnsi="Arial" w:cs="Arial"/>
          <w:bCs/>
          <w:color w:val="000000"/>
          <w:sz w:val="20"/>
          <w:szCs w:val="20"/>
        </w:rPr>
      </w:pPr>
      <w:r w:rsidRPr="005E0BDD">
        <w:rPr>
          <w:rFonts w:ascii="Arial" w:eastAsia="Calibri" w:hAnsi="Arial" w:cs="Arial"/>
          <w:color w:val="000000"/>
          <w:sz w:val="20"/>
          <w:szCs w:val="20"/>
        </w:rPr>
        <w:t xml:space="preserve">The British Council is seeking to recruit Master Facilitators </w:t>
      </w:r>
      <w:r w:rsidRPr="005E0BDD">
        <w:rPr>
          <w:rFonts w:ascii="Arial" w:eastAsia="Calibri" w:hAnsi="Arial" w:cs="Arial"/>
          <w:bCs/>
          <w:color w:val="000000"/>
          <w:sz w:val="20"/>
          <w:szCs w:val="20"/>
        </w:rPr>
        <w:t xml:space="preserve">with expertise in delivering training, content development, module revision, contextualisation as well as sector knowledge in leadership, civil society and community development. </w:t>
      </w:r>
      <w:r>
        <w:rPr>
          <w:rFonts w:ascii="Arial" w:eastAsia="Calibri" w:hAnsi="Arial" w:cs="Arial"/>
          <w:bCs/>
          <w:color w:val="000000"/>
          <w:sz w:val="20"/>
          <w:szCs w:val="20"/>
        </w:rPr>
        <w:t>As well as, knowledge on SDG 13,16 and 5. the key objectives of the recruitment are:</w:t>
      </w:r>
    </w:p>
    <w:p w14:paraId="169C5C07" w14:textId="07832DAC" w:rsidR="005C41D7" w:rsidRPr="005C41D7" w:rsidRDefault="005C41D7" w:rsidP="005E0BDD">
      <w:pPr>
        <w:spacing w:after="0" w:line="240" w:lineRule="auto"/>
        <w:rPr>
          <w:rFonts w:ascii="Arial" w:eastAsia="Calibri" w:hAnsi="Arial" w:cs="Arial"/>
          <w:bCs/>
          <w:color w:val="000000"/>
          <w:sz w:val="20"/>
          <w:szCs w:val="20"/>
        </w:rPr>
      </w:pPr>
    </w:p>
    <w:p w14:paraId="4B642F75" w14:textId="2395B3BE" w:rsidR="005C41D7" w:rsidRPr="005C41D7" w:rsidRDefault="005C41D7" w:rsidP="005C41D7">
      <w:pPr>
        <w:pStyle w:val="ListParagraph"/>
        <w:numPr>
          <w:ilvl w:val="0"/>
          <w:numId w:val="43"/>
        </w:numPr>
        <w:spacing w:after="0" w:line="240" w:lineRule="auto"/>
        <w:rPr>
          <w:rFonts w:ascii="Arial" w:eastAsia="Calibri" w:hAnsi="Arial" w:cs="Arial"/>
          <w:sz w:val="20"/>
          <w:szCs w:val="20"/>
        </w:rPr>
      </w:pPr>
      <w:r w:rsidRPr="005C41D7">
        <w:rPr>
          <w:rFonts w:ascii="Arial" w:eastAsia="Calibri" w:hAnsi="Arial" w:cs="Arial"/>
          <w:sz w:val="20"/>
          <w:szCs w:val="20"/>
        </w:rPr>
        <w:t xml:space="preserve">To develop a dedicated pool of Master </w:t>
      </w:r>
      <w:r>
        <w:rPr>
          <w:rFonts w:ascii="Arial" w:eastAsia="Calibri" w:hAnsi="Arial" w:cs="Arial"/>
          <w:sz w:val="20"/>
          <w:szCs w:val="20"/>
        </w:rPr>
        <w:t>facilitators</w:t>
      </w:r>
      <w:r w:rsidRPr="005C41D7">
        <w:rPr>
          <w:rFonts w:ascii="Arial" w:eastAsia="Calibri" w:hAnsi="Arial" w:cs="Arial"/>
          <w:sz w:val="20"/>
          <w:szCs w:val="20"/>
        </w:rPr>
        <w:t xml:space="preserve"> </w:t>
      </w:r>
      <w:r w:rsidR="004F0444">
        <w:rPr>
          <w:rFonts w:ascii="Arial" w:eastAsia="Calibri" w:hAnsi="Arial" w:cs="Arial"/>
          <w:sz w:val="20"/>
          <w:szCs w:val="20"/>
        </w:rPr>
        <w:t>for</w:t>
      </w:r>
      <w:r w:rsidRPr="005C41D7">
        <w:rPr>
          <w:rFonts w:ascii="Arial" w:eastAsia="Calibri" w:hAnsi="Arial" w:cs="Arial"/>
          <w:sz w:val="20"/>
          <w:szCs w:val="20"/>
        </w:rPr>
        <w:t xml:space="preserve"> delivering </w:t>
      </w:r>
      <w:r w:rsidRPr="005C41D7">
        <w:rPr>
          <w:rFonts w:ascii="Arial" w:eastAsia="Calibri" w:hAnsi="Arial" w:cs="Arial"/>
          <w:color w:val="000000"/>
          <w:sz w:val="20"/>
          <w:szCs w:val="20"/>
        </w:rPr>
        <w:t>Active Citizen Facilitator Development training</w:t>
      </w:r>
    </w:p>
    <w:p w14:paraId="4E7BCAA4" w14:textId="4E608BF9" w:rsidR="005C41D7" w:rsidRPr="005C41D7" w:rsidRDefault="005C41D7" w:rsidP="005C41D7">
      <w:pPr>
        <w:pStyle w:val="ListParagraph"/>
        <w:numPr>
          <w:ilvl w:val="0"/>
          <w:numId w:val="43"/>
        </w:numPr>
        <w:spacing w:after="0" w:line="240" w:lineRule="auto"/>
        <w:rPr>
          <w:rFonts w:ascii="Arial" w:eastAsia="Calibri" w:hAnsi="Arial" w:cs="Arial"/>
          <w:sz w:val="20"/>
          <w:szCs w:val="20"/>
        </w:rPr>
      </w:pPr>
      <w:r w:rsidRPr="005C41D7">
        <w:rPr>
          <w:rFonts w:ascii="Arial" w:eastAsia="Calibri" w:hAnsi="Arial" w:cs="Arial"/>
          <w:sz w:val="20"/>
          <w:szCs w:val="20"/>
        </w:rPr>
        <w:t>To ensure quality training is delivered</w:t>
      </w:r>
    </w:p>
    <w:p w14:paraId="68E6BB80" w14:textId="1EEAE2FD" w:rsidR="005C41D7" w:rsidRPr="005C41D7" w:rsidRDefault="005C41D7" w:rsidP="005C41D7">
      <w:pPr>
        <w:pStyle w:val="ListParagraph"/>
        <w:numPr>
          <w:ilvl w:val="0"/>
          <w:numId w:val="43"/>
        </w:numPr>
        <w:spacing w:after="0" w:line="240" w:lineRule="auto"/>
        <w:rPr>
          <w:rFonts w:ascii="Arial" w:eastAsia="Calibri" w:hAnsi="Arial" w:cs="Arial"/>
          <w:sz w:val="20"/>
          <w:szCs w:val="20"/>
        </w:rPr>
      </w:pPr>
      <w:r>
        <w:rPr>
          <w:rFonts w:ascii="Arial" w:eastAsia="Calibri" w:hAnsi="Arial" w:cs="Arial"/>
          <w:sz w:val="20"/>
          <w:szCs w:val="20"/>
        </w:rPr>
        <w:t xml:space="preserve">Capacity building of facilitators through better mentorship </w:t>
      </w:r>
    </w:p>
    <w:p w14:paraId="18E30BF3" w14:textId="77777777" w:rsidR="004F0444" w:rsidRDefault="004F0444" w:rsidP="005E0BDD">
      <w:pPr>
        <w:spacing w:after="0" w:line="240" w:lineRule="auto"/>
        <w:rPr>
          <w:rFonts w:ascii="Arial" w:eastAsia="Calibri" w:hAnsi="Arial" w:cs="Arial"/>
          <w:b/>
          <w:sz w:val="20"/>
          <w:szCs w:val="20"/>
        </w:rPr>
      </w:pPr>
    </w:p>
    <w:p w14:paraId="4DE58BC5" w14:textId="42E89CBC" w:rsidR="00E354DC" w:rsidRDefault="005C41D7" w:rsidP="005E0BDD">
      <w:pPr>
        <w:spacing w:after="0" w:line="240" w:lineRule="auto"/>
        <w:rPr>
          <w:rFonts w:ascii="Arial" w:eastAsia="Calibri" w:hAnsi="Arial" w:cs="Arial"/>
          <w:b/>
          <w:sz w:val="20"/>
          <w:szCs w:val="20"/>
        </w:rPr>
      </w:pPr>
      <w:r>
        <w:rPr>
          <w:rFonts w:ascii="Arial" w:eastAsia="Calibri" w:hAnsi="Arial" w:cs="Arial"/>
          <w:b/>
          <w:sz w:val="20"/>
          <w:szCs w:val="20"/>
        </w:rPr>
        <w:t xml:space="preserve">Roles and Responsibilities of Master Facilitator </w:t>
      </w:r>
    </w:p>
    <w:p w14:paraId="70D1ABC4" w14:textId="77777777" w:rsidR="00781B14" w:rsidRPr="005E0BDD" w:rsidRDefault="00781B14" w:rsidP="005E0BDD">
      <w:pPr>
        <w:spacing w:after="0" w:line="240" w:lineRule="auto"/>
        <w:rPr>
          <w:rFonts w:ascii="Arial" w:eastAsia="Calibri" w:hAnsi="Arial" w:cs="Arial"/>
          <w:b/>
          <w:sz w:val="20"/>
          <w:szCs w:val="20"/>
        </w:rPr>
      </w:pPr>
    </w:p>
    <w:p w14:paraId="7EC4837C" w14:textId="04507D21" w:rsidR="005E0BDD" w:rsidRDefault="00E354DC" w:rsidP="005E0BDD">
      <w:pPr>
        <w:autoSpaceDE w:val="0"/>
        <w:autoSpaceDN w:val="0"/>
        <w:adjustRightInd w:val="0"/>
        <w:spacing w:after="0" w:line="240" w:lineRule="auto"/>
        <w:jc w:val="both"/>
        <w:rPr>
          <w:rFonts w:ascii="Arial" w:eastAsia="Calibri" w:hAnsi="Arial" w:cs="Arial"/>
          <w:color w:val="000000"/>
          <w:sz w:val="20"/>
          <w:szCs w:val="20"/>
        </w:rPr>
      </w:pPr>
      <w:r w:rsidRPr="005E0BDD">
        <w:rPr>
          <w:rFonts w:ascii="Arial" w:eastAsia="Calibri" w:hAnsi="Arial" w:cs="Arial"/>
          <w:color w:val="000000"/>
          <w:sz w:val="20"/>
          <w:szCs w:val="20"/>
        </w:rPr>
        <w:t>The key responsibilit</w:t>
      </w:r>
      <w:r w:rsidR="005E0BDD">
        <w:rPr>
          <w:rFonts w:ascii="Arial" w:eastAsia="Calibri" w:hAnsi="Arial" w:cs="Arial"/>
          <w:color w:val="000000"/>
          <w:sz w:val="20"/>
          <w:szCs w:val="20"/>
        </w:rPr>
        <w:t>ies</w:t>
      </w:r>
      <w:r w:rsidRPr="005E0BDD">
        <w:rPr>
          <w:rFonts w:ascii="Arial" w:eastAsia="Calibri" w:hAnsi="Arial" w:cs="Arial"/>
          <w:color w:val="000000"/>
          <w:sz w:val="20"/>
          <w:szCs w:val="20"/>
        </w:rPr>
        <w:t xml:space="preserve"> for the consultant will be</w:t>
      </w:r>
      <w:r w:rsidR="005E0BDD">
        <w:rPr>
          <w:rFonts w:ascii="Arial" w:eastAsia="Calibri" w:hAnsi="Arial" w:cs="Arial"/>
          <w:color w:val="000000"/>
          <w:sz w:val="20"/>
          <w:szCs w:val="20"/>
        </w:rPr>
        <w:t xml:space="preserve"> following </w:t>
      </w:r>
    </w:p>
    <w:p w14:paraId="1EDD05C6" w14:textId="77777777" w:rsidR="00EA051B" w:rsidRDefault="00EA051B" w:rsidP="005E0BDD">
      <w:pPr>
        <w:autoSpaceDE w:val="0"/>
        <w:autoSpaceDN w:val="0"/>
        <w:adjustRightInd w:val="0"/>
        <w:spacing w:after="0" w:line="240" w:lineRule="auto"/>
        <w:jc w:val="both"/>
        <w:rPr>
          <w:rFonts w:ascii="Arial" w:eastAsia="Calibri" w:hAnsi="Arial" w:cs="Arial"/>
          <w:color w:val="000000"/>
          <w:sz w:val="20"/>
          <w:szCs w:val="20"/>
        </w:rPr>
      </w:pPr>
    </w:p>
    <w:p w14:paraId="14DA45CD" w14:textId="4ED3297A" w:rsidR="005A265E" w:rsidRDefault="00EF6BAD" w:rsidP="005E0BDD">
      <w:pPr>
        <w:pStyle w:val="ListParagraph"/>
        <w:numPr>
          <w:ilvl w:val="0"/>
          <w:numId w:val="42"/>
        </w:numPr>
        <w:autoSpaceDE w:val="0"/>
        <w:autoSpaceDN w:val="0"/>
        <w:adjustRightInd w:val="0"/>
        <w:spacing w:after="0" w:line="240" w:lineRule="auto"/>
        <w:jc w:val="both"/>
        <w:rPr>
          <w:rFonts w:ascii="Arial" w:eastAsia="Calibri" w:hAnsi="Arial" w:cs="Arial"/>
          <w:color w:val="000000"/>
          <w:sz w:val="20"/>
          <w:szCs w:val="20"/>
        </w:rPr>
      </w:pPr>
      <w:r w:rsidRPr="00EF6BAD">
        <w:rPr>
          <w:rFonts w:ascii="Arial" w:eastAsia="Calibri" w:hAnsi="Arial" w:cs="Arial"/>
          <w:b/>
          <w:color w:val="000000"/>
          <w:sz w:val="20"/>
          <w:szCs w:val="20"/>
        </w:rPr>
        <w:t>Training Delivery</w:t>
      </w:r>
      <w:r>
        <w:rPr>
          <w:rFonts w:ascii="Arial" w:eastAsia="Calibri" w:hAnsi="Arial" w:cs="Arial"/>
          <w:color w:val="000000"/>
          <w:sz w:val="20"/>
          <w:szCs w:val="20"/>
        </w:rPr>
        <w:t xml:space="preserve">: </w:t>
      </w:r>
      <w:r w:rsidR="007608B5">
        <w:rPr>
          <w:rFonts w:ascii="Arial" w:eastAsia="Calibri" w:hAnsi="Arial" w:cs="Arial"/>
          <w:color w:val="000000"/>
          <w:sz w:val="20"/>
          <w:szCs w:val="20"/>
        </w:rPr>
        <w:t xml:space="preserve">Master </w:t>
      </w:r>
      <w:r>
        <w:rPr>
          <w:rFonts w:ascii="Arial" w:eastAsia="Calibri" w:hAnsi="Arial" w:cs="Arial"/>
          <w:color w:val="000000"/>
          <w:sz w:val="20"/>
          <w:szCs w:val="20"/>
        </w:rPr>
        <w:t>Facilitator need to deliver six day</w:t>
      </w:r>
      <w:r w:rsidR="00B93685">
        <w:rPr>
          <w:rFonts w:ascii="Arial" w:eastAsia="Calibri" w:hAnsi="Arial" w:cs="Arial"/>
          <w:color w:val="000000"/>
          <w:sz w:val="20"/>
          <w:szCs w:val="20"/>
        </w:rPr>
        <w:t>s</w:t>
      </w:r>
      <w:r>
        <w:rPr>
          <w:rFonts w:ascii="Arial" w:eastAsia="Calibri" w:hAnsi="Arial" w:cs="Arial"/>
          <w:color w:val="000000"/>
          <w:sz w:val="20"/>
          <w:szCs w:val="20"/>
        </w:rPr>
        <w:t xml:space="preserve"> long </w:t>
      </w:r>
      <w:r w:rsidR="005A265E">
        <w:rPr>
          <w:rFonts w:ascii="Arial" w:eastAsia="Calibri" w:hAnsi="Arial" w:cs="Arial"/>
          <w:color w:val="000000"/>
          <w:sz w:val="20"/>
          <w:szCs w:val="20"/>
        </w:rPr>
        <w:t xml:space="preserve">Active Citizen Facilitator Development training, </w:t>
      </w:r>
      <w:r>
        <w:rPr>
          <w:rFonts w:ascii="Arial" w:eastAsia="Calibri" w:hAnsi="Arial" w:cs="Arial"/>
          <w:color w:val="000000"/>
          <w:sz w:val="20"/>
          <w:szCs w:val="20"/>
        </w:rPr>
        <w:t>three day</w:t>
      </w:r>
      <w:r w:rsidR="00B93685">
        <w:rPr>
          <w:rFonts w:ascii="Arial" w:eastAsia="Calibri" w:hAnsi="Arial" w:cs="Arial"/>
          <w:color w:val="000000"/>
          <w:sz w:val="20"/>
          <w:szCs w:val="20"/>
        </w:rPr>
        <w:t>s</w:t>
      </w:r>
      <w:r>
        <w:rPr>
          <w:rFonts w:ascii="Arial" w:eastAsia="Calibri" w:hAnsi="Arial" w:cs="Arial"/>
          <w:color w:val="000000"/>
          <w:sz w:val="20"/>
          <w:szCs w:val="20"/>
        </w:rPr>
        <w:t xml:space="preserve"> long </w:t>
      </w:r>
      <w:r w:rsidR="005A265E">
        <w:rPr>
          <w:rFonts w:ascii="Arial" w:eastAsia="Calibri" w:hAnsi="Arial" w:cs="Arial"/>
          <w:color w:val="000000"/>
          <w:sz w:val="20"/>
          <w:szCs w:val="20"/>
        </w:rPr>
        <w:t xml:space="preserve">refresher training for </w:t>
      </w:r>
      <w:r>
        <w:rPr>
          <w:rFonts w:ascii="Arial" w:eastAsia="Calibri" w:hAnsi="Arial" w:cs="Arial"/>
          <w:color w:val="000000"/>
          <w:sz w:val="20"/>
          <w:szCs w:val="20"/>
        </w:rPr>
        <w:t>developing new</w:t>
      </w:r>
      <w:r w:rsidR="005A265E">
        <w:rPr>
          <w:rFonts w:ascii="Arial" w:eastAsia="Calibri" w:hAnsi="Arial" w:cs="Arial"/>
          <w:color w:val="000000"/>
          <w:sz w:val="20"/>
          <w:szCs w:val="20"/>
        </w:rPr>
        <w:t xml:space="preserve"> facilitators</w:t>
      </w:r>
      <w:r>
        <w:rPr>
          <w:rFonts w:ascii="Arial" w:eastAsia="Calibri" w:hAnsi="Arial" w:cs="Arial"/>
          <w:color w:val="000000"/>
          <w:sz w:val="20"/>
          <w:szCs w:val="20"/>
        </w:rPr>
        <w:t xml:space="preserve"> and improving the knowledge of existing facilitator</w:t>
      </w:r>
      <w:r w:rsidR="00EA051B">
        <w:rPr>
          <w:rFonts w:ascii="Arial" w:eastAsia="Calibri" w:hAnsi="Arial" w:cs="Arial"/>
          <w:color w:val="000000"/>
          <w:sz w:val="20"/>
          <w:szCs w:val="20"/>
        </w:rPr>
        <w:t>s</w:t>
      </w:r>
      <w:r>
        <w:rPr>
          <w:rFonts w:ascii="Arial" w:eastAsia="Calibri" w:hAnsi="Arial" w:cs="Arial"/>
          <w:color w:val="000000"/>
          <w:sz w:val="20"/>
          <w:szCs w:val="20"/>
        </w:rPr>
        <w:t xml:space="preserve"> coming from different part</w:t>
      </w:r>
      <w:r w:rsidR="00EA051B">
        <w:rPr>
          <w:rFonts w:ascii="Arial" w:eastAsia="Calibri" w:hAnsi="Arial" w:cs="Arial"/>
          <w:color w:val="000000"/>
          <w:sz w:val="20"/>
          <w:szCs w:val="20"/>
        </w:rPr>
        <w:t>s</w:t>
      </w:r>
      <w:r>
        <w:rPr>
          <w:rFonts w:ascii="Arial" w:eastAsia="Calibri" w:hAnsi="Arial" w:cs="Arial"/>
          <w:color w:val="000000"/>
          <w:sz w:val="20"/>
          <w:szCs w:val="20"/>
        </w:rPr>
        <w:t xml:space="preserve"> of</w:t>
      </w:r>
      <w:r w:rsidR="00EA051B">
        <w:rPr>
          <w:rFonts w:ascii="Arial" w:eastAsia="Calibri" w:hAnsi="Arial" w:cs="Arial"/>
          <w:color w:val="000000"/>
          <w:sz w:val="20"/>
          <w:szCs w:val="20"/>
        </w:rPr>
        <w:t xml:space="preserve"> the</w:t>
      </w:r>
      <w:r>
        <w:rPr>
          <w:rFonts w:ascii="Arial" w:eastAsia="Calibri" w:hAnsi="Arial" w:cs="Arial"/>
          <w:color w:val="000000"/>
          <w:sz w:val="20"/>
          <w:szCs w:val="20"/>
        </w:rPr>
        <w:t xml:space="preserve"> country. The trained facilitators will cascade the Active Citizen Youth Leadership Training</w:t>
      </w:r>
      <w:r w:rsidR="00B93685">
        <w:rPr>
          <w:rFonts w:ascii="Arial" w:eastAsia="Calibri" w:hAnsi="Arial" w:cs="Arial"/>
          <w:color w:val="000000"/>
          <w:sz w:val="20"/>
          <w:szCs w:val="20"/>
        </w:rPr>
        <w:t xml:space="preserve"> (ACYLT)</w:t>
      </w:r>
      <w:r>
        <w:rPr>
          <w:rFonts w:ascii="Arial" w:eastAsia="Calibri" w:hAnsi="Arial" w:cs="Arial"/>
          <w:color w:val="000000"/>
          <w:sz w:val="20"/>
          <w:szCs w:val="20"/>
        </w:rPr>
        <w:t xml:space="preserve"> in communities after having the training from master trainer.</w:t>
      </w:r>
      <w:r w:rsidR="00B93685">
        <w:rPr>
          <w:rFonts w:ascii="Arial" w:eastAsia="Calibri" w:hAnsi="Arial" w:cs="Arial"/>
          <w:color w:val="000000"/>
          <w:sz w:val="20"/>
          <w:szCs w:val="20"/>
        </w:rPr>
        <w:t xml:space="preserve"> </w:t>
      </w:r>
      <w:r w:rsidR="00AE1D88">
        <w:rPr>
          <w:rFonts w:ascii="Arial" w:eastAsia="Calibri" w:hAnsi="Arial" w:cs="Arial"/>
          <w:color w:val="000000"/>
          <w:sz w:val="20"/>
          <w:szCs w:val="20"/>
        </w:rPr>
        <w:t xml:space="preserve">Master </w:t>
      </w:r>
      <w:r w:rsidR="00B93685">
        <w:rPr>
          <w:rFonts w:ascii="Arial" w:eastAsia="Calibri" w:hAnsi="Arial" w:cs="Arial"/>
          <w:color w:val="000000"/>
          <w:sz w:val="20"/>
          <w:szCs w:val="20"/>
        </w:rPr>
        <w:t>Facilitator</w:t>
      </w:r>
      <w:r w:rsidR="00AE1D88">
        <w:rPr>
          <w:rFonts w:ascii="Arial" w:eastAsia="Calibri" w:hAnsi="Arial" w:cs="Arial"/>
          <w:color w:val="000000"/>
          <w:sz w:val="20"/>
          <w:szCs w:val="20"/>
        </w:rPr>
        <w:t xml:space="preserve"> also</w:t>
      </w:r>
      <w:r w:rsidR="00B93685">
        <w:rPr>
          <w:rFonts w:ascii="Arial" w:eastAsia="Calibri" w:hAnsi="Arial" w:cs="Arial"/>
          <w:color w:val="000000"/>
          <w:sz w:val="20"/>
          <w:szCs w:val="20"/>
        </w:rPr>
        <w:t xml:space="preserve"> need to </w:t>
      </w:r>
      <w:r w:rsidR="00E831DE">
        <w:rPr>
          <w:rFonts w:ascii="Arial" w:eastAsia="Calibri" w:hAnsi="Arial" w:cs="Arial"/>
          <w:color w:val="000000"/>
          <w:sz w:val="20"/>
          <w:szCs w:val="20"/>
        </w:rPr>
        <w:t xml:space="preserve">provide input in developing session plan of training delivery in consultation with British Council. </w:t>
      </w:r>
    </w:p>
    <w:p w14:paraId="407AF2E1" w14:textId="77777777" w:rsidR="00EA051B" w:rsidRDefault="00EA051B" w:rsidP="00EA051B">
      <w:pPr>
        <w:pStyle w:val="ListParagraph"/>
        <w:autoSpaceDE w:val="0"/>
        <w:autoSpaceDN w:val="0"/>
        <w:adjustRightInd w:val="0"/>
        <w:spacing w:after="0" w:line="240" w:lineRule="auto"/>
        <w:jc w:val="both"/>
        <w:rPr>
          <w:rFonts w:ascii="Arial" w:eastAsia="Calibri" w:hAnsi="Arial" w:cs="Arial"/>
          <w:color w:val="000000"/>
          <w:sz w:val="20"/>
          <w:szCs w:val="20"/>
        </w:rPr>
      </w:pPr>
    </w:p>
    <w:p w14:paraId="58CC2555" w14:textId="494BCDC9" w:rsidR="005C0952" w:rsidRDefault="00EF6BAD" w:rsidP="005C0952">
      <w:pPr>
        <w:pStyle w:val="ListParagraph"/>
        <w:numPr>
          <w:ilvl w:val="0"/>
          <w:numId w:val="42"/>
        </w:numPr>
        <w:autoSpaceDE w:val="0"/>
        <w:autoSpaceDN w:val="0"/>
        <w:adjustRightInd w:val="0"/>
        <w:spacing w:after="0" w:line="240" w:lineRule="auto"/>
        <w:jc w:val="both"/>
        <w:rPr>
          <w:rFonts w:ascii="Arial" w:eastAsia="Calibri" w:hAnsi="Arial" w:cs="Arial"/>
          <w:color w:val="000000"/>
          <w:sz w:val="20"/>
          <w:szCs w:val="20"/>
        </w:rPr>
      </w:pPr>
      <w:r w:rsidRPr="00B93685">
        <w:rPr>
          <w:rFonts w:ascii="Arial" w:eastAsia="Calibri" w:hAnsi="Arial" w:cs="Arial"/>
          <w:b/>
          <w:color w:val="000000"/>
          <w:sz w:val="20"/>
          <w:szCs w:val="20"/>
        </w:rPr>
        <w:t>Training Content Develop</w:t>
      </w:r>
      <w:r w:rsidRPr="00B93685">
        <w:rPr>
          <w:rFonts w:ascii="Arial" w:eastAsia="Calibri" w:hAnsi="Arial" w:cs="Arial"/>
          <w:color w:val="000000"/>
          <w:sz w:val="20"/>
          <w:szCs w:val="20"/>
        </w:rPr>
        <w:t>:</w:t>
      </w:r>
      <w:r w:rsidR="00CF6F22">
        <w:rPr>
          <w:rFonts w:ascii="Arial" w:eastAsia="Calibri" w:hAnsi="Arial" w:cs="Arial"/>
          <w:color w:val="000000"/>
          <w:sz w:val="20"/>
          <w:szCs w:val="20"/>
        </w:rPr>
        <w:t xml:space="preserve"> </w:t>
      </w:r>
      <w:r w:rsidR="00BE4F2F">
        <w:rPr>
          <w:rFonts w:ascii="Arial" w:eastAsia="Calibri" w:hAnsi="Arial" w:cs="Arial"/>
          <w:color w:val="000000"/>
          <w:sz w:val="20"/>
          <w:szCs w:val="20"/>
        </w:rPr>
        <w:t xml:space="preserve">Master </w:t>
      </w:r>
      <w:r w:rsidR="00B93685" w:rsidRPr="00CF6F22">
        <w:rPr>
          <w:rFonts w:ascii="Arial" w:eastAsia="Calibri" w:hAnsi="Arial" w:cs="Arial"/>
          <w:color w:val="000000"/>
          <w:sz w:val="20"/>
          <w:szCs w:val="20"/>
        </w:rPr>
        <w:t>Facilitator need to</w:t>
      </w:r>
      <w:r w:rsidR="00EA051B" w:rsidRPr="00CF6F22">
        <w:rPr>
          <w:rFonts w:ascii="Arial" w:eastAsia="Calibri" w:hAnsi="Arial" w:cs="Arial"/>
          <w:color w:val="000000"/>
          <w:sz w:val="20"/>
          <w:szCs w:val="20"/>
        </w:rPr>
        <w:t xml:space="preserve"> </w:t>
      </w:r>
      <w:r w:rsidR="00715F7F" w:rsidRPr="00CF6F22">
        <w:rPr>
          <w:rFonts w:ascii="Arial" w:eastAsia="Calibri" w:hAnsi="Arial" w:cs="Arial"/>
          <w:color w:val="000000"/>
          <w:sz w:val="20"/>
          <w:szCs w:val="20"/>
        </w:rPr>
        <w:t>contribute for five days before conducting training to</w:t>
      </w:r>
      <w:r w:rsidR="00EA051B" w:rsidRPr="00CF6F22">
        <w:rPr>
          <w:rFonts w:ascii="Arial" w:eastAsia="Calibri" w:hAnsi="Arial" w:cs="Arial"/>
          <w:color w:val="000000"/>
          <w:sz w:val="20"/>
          <w:szCs w:val="20"/>
        </w:rPr>
        <w:t xml:space="preserve"> the participants. This time is needed to</w:t>
      </w:r>
      <w:r w:rsidR="00715F7F" w:rsidRPr="00CF6F22">
        <w:rPr>
          <w:rFonts w:ascii="Arial" w:eastAsia="Calibri" w:hAnsi="Arial" w:cs="Arial"/>
          <w:color w:val="000000"/>
          <w:sz w:val="20"/>
          <w:szCs w:val="20"/>
        </w:rPr>
        <w:t xml:space="preserve"> </w:t>
      </w:r>
      <w:r w:rsidR="00B93685" w:rsidRPr="00CF6F22">
        <w:rPr>
          <w:rFonts w:ascii="Arial" w:eastAsia="Calibri" w:hAnsi="Arial" w:cs="Arial"/>
          <w:color w:val="000000"/>
          <w:sz w:val="20"/>
          <w:szCs w:val="20"/>
        </w:rPr>
        <w:t>contextualise and i</w:t>
      </w:r>
      <w:r w:rsidR="005A265E" w:rsidRPr="00CF6F22">
        <w:rPr>
          <w:rFonts w:ascii="Arial" w:eastAsia="Calibri" w:hAnsi="Arial" w:cs="Arial"/>
          <w:color w:val="000000"/>
          <w:sz w:val="20"/>
          <w:szCs w:val="20"/>
        </w:rPr>
        <w:t>mprovis</w:t>
      </w:r>
      <w:r w:rsidR="00B93685" w:rsidRPr="00CF6F22">
        <w:rPr>
          <w:rFonts w:ascii="Arial" w:eastAsia="Calibri" w:hAnsi="Arial" w:cs="Arial"/>
          <w:color w:val="000000"/>
          <w:sz w:val="20"/>
          <w:szCs w:val="20"/>
        </w:rPr>
        <w:t>e existing</w:t>
      </w:r>
      <w:r w:rsidR="00715F7F" w:rsidRPr="00CF6F22">
        <w:rPr>
          <w:rFonts w:ascii="Arial" w:eastAsia="Calibri" w:hAnsi="Arial" w:cs="Arial"/>
          <w:color w:val="000000"/>
          <w:sz w:val="20"/>
          <w:szCs w:val="20"/>
        </w:rPr>
        <w:t xml:space="preserve"> training</w:t>
      </w:r>
      <w:r w:rsidR="00B93685" w:rsidRPr="00CF6F22">
        <w:rPr>
          <w:rFonts w:ascii="Arial" w:eastAsia="Calibri" w:hAnsi="Arial" w:cs="Arial"/>
          <w:color w:val="000000"/>
          <w:sz w:val="20"/>
          <w:szCs w:val="20"/>
        </w:rPr>
        <w:t xml:space="preserve"> toolkit</w:t>
      </w:r>
      <w:r w:rsidR="00715F7F" w:rsidRPr="00CF6F22">
        <w:rPr>
          <w:rFonts w:ascii="Arial" w:eastAsia="Calibri" w:hAnsi="Arial" w:cs="Arial"/>
          <w:color w:val="000000"/>
          <w:sz w:val="20"/>
          <w:szCs w:val="20"/>
        </w:rPr>
        <w:t xml:space="preserve"> </w:t>
      </w:r>
      <w:r w:rsidR="005A265E" w:rsidRPr="00B93685">
        <w:rPr>
          <w:rFonts w:ascii="Arial" w:eastAsia="Calibri" w:hAnsi="Arial" w:cs="Arial"/>
          <w:color w:val="000000"/>
          <w:sz w:val="20"/>
          <w:szCs w:val="20"/>
        </w:rPr>
        <w:t>as per training need (e.g. area, gender, culture, language, etc.)</w:t>
      </w:r>
      <w:r w:rsidR="00B93685" w:rsidRPr="00B93685">
        <w:rPr>
          <w:rFonts w:ascii="Arial" w:eastAsia="Calibri" w:hAnsi="Arial" w:cs="Arial"/>
          <w:color w:val="000000"/>
          <w:sz w:val="20"/>
          <w:szCs w:val="20"/>
        </w:rPr>
        <w:t xml:space="preserve">. </w:t>
      </w:r>
      <w:r w:rsidR="00B93685">
        <w:rPr>
          <w:rFonts w:ascii="Arial" w:eastAsia="Calibri" w:hAnsi="Arial" w:cs="Arial"/>
          <w:color w:val="000000"/>
          <w:sz w:val="20"/>
          <w:szCs w:val="20"/>
        </w:rPr>
        <w:t xml:space="preserve">In </w:t>
      </w:r>
      <w:r w:rsidR="00B93685">
        <w:rPr>
          <w:rFonts w:ascii="Arial" w:eastAsia="Calibri" w:hAnsi="Arial" w:cs="Arial"/>
          <w:color w:val="000000"/>
          <w:sz w:val="20"/>
          <w:szCs w:val="20"/>
        </w:rPr>
        <w:lastRenderedPageBreak/>
        <w:t>addition, existing module on SDG 5, 13 and 16 need to be incorporated while designing the training</w:t>
      </w:r>
      <w:r w:rsidR="00E831DE" w:rsidRPr="00E831DE">
        <w:rPr>
          <w:rFonts w:ascii="Arial" w:eastAsia="Calibri" w:hAnsi="Arial" w:cs="Arial"/>
          <w:color w:val="000000"/>
          <w:sz w:val="20"/>
          <w:szCs w:val="20"/>
        </w:rPr>
        <w:t xml:space="preserve"> </w:t>
      </w:r>
      <w:r w:rsidR="00E831DE">
        <w:rPr>
          <w:rFonts w:ascii="Arial" w:eastAsia="Calibri" w:hAnsi="Arial" w:cs="Arial"/>
          <w:color w:val="000000"/>
          <w:sz w:val="20"/>
          <w:szCs w:val="20"/>
        </w:rPr>
        <w:t>in consultation with British Council.</w:t>
      </w:r>
      <w:r w:rsidR="00715F7F">
        <w:rPr>
          <w:rFonts w:ascii="Arial" w:eastAsia="Calibri" w:hAnsi="Arial" w:cs="Arial"/>
          <w:color w:val="000000"/>
          <w:sz w:val="20"/>
          <w:szCs w:val="20"/>
        </w:rPr>
        <w:t xml:space="preserve"> </w:t>
      </w:r>
    </w:p>
    <w:p w14:paraId="2AC10BEA" w14:textId="77777777" w:rsidR="005C0952" w:rsidRPr="005C0952" w:rsidRDefault="005C0952" w:rsidP="005C0952">
      <w:pPr>
        <w:pStyle w:val="ListParagraph"/>
        <w:rPr>
          <w:rFonts w:ascii="Arial" w:eastAsia="Calibri" w:hAnsi="Arial" w:cs="Arial"/>
          <w:b/>
          <w:color w:val="000000"/>
          <w:sz w:val="20"/>
          <w:szCs w:val="20"/>
        </w:rPr>
      </w:pPr>
    </w:p>
    <w:p w14:paraId="1B639D8A" w14:textId="76DB5EAE" w:rsidR="00CF6F22" w:rsidRPr="005C0952" w:rsidRDefault="00EF6BAD" w:rsidP="005C0952">
      <w:pPr>
        <w:pStyle w:val="ListParagraph"/>
        <w:numPr>
          <w:ilvl w:val="0"/>
          <w:numId w:val="42"/>
        </w:numPr>
        <w:autoSpaceDE w:val="0"/>
        <w:autoSpaceDN w:val="0"/>
        <w:adjustRightInd w:val="0"/>
        <w:spacing w:after="0" w:line="240" w:lineRule="auto"/>
        <w:jc w:val="both"/>
        <w:rPr>
          <w:rFonts w:ascii="Arial" w:eastAsia="Calibri" w:hAnsi="Arial" w:cs="Arial"/>
          <w:color w:val="000000"/>
          <w:sz w:val="20"/>
          <w:szCs w:val="20"/>
        </w:rPr>
      </w:pPr>
      <w:r w:rsidRPr="005C0952">
        <w:rPr>
          <w:rFonts w:ascii="Arial" w:eastAsia="Calibri" w:hAnsi="Arial" w:cs="Arial"/>
          <w:b/>
          <w:color w:val="000000"/>
          <w:sz w:val="20"/>
          <w:szCs w:val="20"/>
        </w:rPr>
        <w:t xml:space="preserve">Mentoring Facilitators: </w:t>
      </w:r>
      <w:r w:rsidR="00E831DE" w:rsidRPr="005C0952">
        <w:rPr>
          <w:rFonts w:ascii="Arial" w:eastAsia="Calibri" w:hAnsi="Arial" w:cs="Arial"/>
          <w:color w:val="000000"/>
          <w:sz w:val="20"/>
          <w:szCs w:val="20"/>
        </w:rPr>
        <w:t xml:space="preserve">Master </w:t>
      </w:r>
      <w:r w:rsidR="005A3586" w:rsidRPr="005C0952">
        <w:rPr>
          <w:rFonts w:ascii="Arial" w:eastAsia="Calibri" w:hAnsi="Arial" w:cs="Arial"/>
          <w:color w:val="000000"/>
          <w:sz w:val="20"/>
          <w:szCs w:val="20"/>
        </w:rPr>
        <w:t>facilitators</w:t>
      </w:r>
      <w:r w:rsidR="00E831DE" w:rsidRPr="005C0952">
        <w:rPr>
          <w:rFonts w:ascii="Arial" w:eastAsia="Calibri" w:hAnsi="Arial" w:cs="Arial"/>
          <w:color w:val="000000"/>
          <w:sz w:val="20"/>
          <w:szCs w:val="20"/>
        </w:rPr>
        <w:t xml:space="preserve"> </w:t>
      </w:r>
      <w:r w:rsidR="005A3586" w:rsidRPr="005C0952">
        <w:rPr>
          <w:rFonts w:ascii="Arial" w:eastAsia="Calibri" w:hAnsi="Arial" w:cs="Arial"/>
          <w:color w:val="000000"/>
          <w:sz w:val="20"/>
          <w:szCs w:val="20"/>
        </w:rPr>
        <w:t>will</w:t>
      </w:r>
      <w:r w:rsidR="00E831DE" w:rsidRPr="005C0952">
        <w:rPr>
          <w:rFonts w:ascii="Arial" w:eastAsia="Calibri" w:hAnsi="Arial" w:cs="Arial"/>
          <w:color w:val="000000"/>
          <w:sz w:val="20"/>
          <w:szCs w:val="20"/>
        </w:rPr>
        <w:t xml:space="preserve"> be liable to mentor and support the trained facilitators. After completing the training five to ten facilitators will be in touch with Master </w:t>
      </w:r>
      <w:r w:rsidR="005A3586" w:rsidRPr="005C0952">
        <w:rPr>
          <w:rFonts w:ascii="Arial" w:eastAsia="Calibri" w:hAnsi="Arial" w:cs="Arial"/>
          <w:color w:val="000000"/>
          <w:sz w:val="20"/>
          <w:szCs w:val="20"/>
        </w:rPr>
        <w:t>facilitators</w:t>
      </w:r>
      <w:r w:rsidR="00E831DE" w:rsidRPr="005C0952">
        <w:rPr>
          <w:rFonts w:ascii="Arial" w:eastAsia="Calibri" w:hAnsi="Arial" w:cs="Arial"/>
          <w:color w:val="000000"/>
          <w:sz w:val="20"/>
          <w:szCs w:val="20"/>
        </w:rPr>
        <w:t xml:space="preserve"> through cell phone, email, </w:t>
      </w:r>
      <w:r w:rsidR="00F11AEE" w:rsidRPr="005C0952">
        <w:rPr>
          <w:rFonts w:ascii="Arial" w:eastAsia="Calibri" w:hAnsi="Arial" w:cs="Arial"/>
          <w:color w:val="000000"/>
          <w:sz w:val="20"/>
          <w:szCs w:val="20"/>
        </w:rPr>
        <w:t>F</w:t>
      </w:r>
      <w:r w:rsidR="00E831DE" w:rsidRPr="005C0952">
        <w:rPr>
          <w:rFonts w:ascii="Arial" w:eastAsia="Calibri" w:hAnsi="Arial" w:cs="Arial"/>
          <w:color w:val="000000"/>
          <w:sz w:val="20"/>
          <w:szCs w:val="20"/>
        </w:rPr>
        <w:t xml:space="preserve">acebook or other convenient social media. Master </w:t>
      </w:r>
      <w:r w:rsidR="005A3586" w:rsidRPr="005C0952">
        <w:rPr>
          <w:rFonts w:ascii="Arial" w:eastAsia="Calibri" w:hAnsi="Arial" w:cs="Arial"/>
          <w:color w:val="000000"/>
          <w:sz w:val="20"/>
          <w:szCs w:val="20"/>
        </w:rPr>
        <w:t>facilitators</w:t>
      </w:r>
      <w:r w:rsidR="00E831DE" w:rsidRPr="005C0952">
        <w:rPr>
          <w:rFonts w:ascii="Arial" w:eastAsia="Calibri" w:hAnsi="Arial" w:cs="Arial"/>
          <w:color w:val="000000"/>
          <w:sz w:val="20"/>
          <w:szCs w:val="20"/>
        </w:rPr>
        <w:t xml:space="preserve"> will be m</w:t>
      </w:r>
      <w:r w:rsidR="005A265E" w:rsidRPr="005C0952">
        <w:rPr>
          <w:rFonts w:ascii="Arial" w:eastAsia="Calibri" w:hAnsi="Arial" w:cs="Arial"/>
          <w:color w:val="000000"/>
          <w:sz w:val="20"/>
          <w:szCs w:val="20"/>
        </w:rPr>
        <w:t>entoring</w:t>
      </w:r>
      <w:r w:rsidR="005A3586" w:rsidRPr="005C0952">
        <w:rPr>
          <w:rFonts w:ascii="Arial" w:eastAsia="Calibri" w:hAnsi="Arial" w:cs="Arial"/>
          <w:color w:val="000000"/>
          <w:sz w:val="20"/>
          <w:szCs w:val="20"/>
        </w:rPr>
        <w:t xml:space="preserve"> the facilitators</w:t>
      </w:r>
      <w:r w:rsidR="00E831DE" w:rsidRPr="005C0952">
        <w:rPr>
          <w:rFonts w:ascii="Arial" w:eastAsia="Calibri" w:hAnsi="Arial" w:cs="Arial"/>
          <w:color w:val="000000"/>
          <w:sz w:val="20"/>
          <w:szCs w:val="20"/>
        </w:rPr>
        <w:t xml:space="preserve"> while ACYLT</w:t>
      </w:r>
      <w:r w:rsidR="005A3586" w:rsidRPr="005C0952">
        <w:rPr>
          <w:rFonts w:ascii="Arial" w:eastAsia="Calibri" w:hAnsi="Arial" w:cs="Arial"/>
          <w:color w:val="000000"/>
          <w:sz w:val="20"/>
          <w:szCs w:val="20"/>
        </w:rPr>
        <w:t xml:space="preserve"> will be delivered at community level and SAPs will be delivered at the community level. They will also keep monitoring the personal development plan of the facilitators and will provide necessary feedback for</w:t>
      </w:r>
      <w:r w:rsidR="00E831DE" w:rsidRPr="005C0952">
        <w:rPr>
          <w:rFonts w:ascii="Arial" w:eastAsia="Calibri" w:hAnsi="Arial" w:cs="Arial"/>
          <w:color w:val="000000"/>
          <w:sz w:val="20"/>
          <w:szCs w:val="20"/>
        </w:rPr>
        <w:t xml:space="preserve"> further </w:t>
      </w:r>
      <w:r w:rsidR="005B52C9" w:rsidRPr="005C0952">
        <w:rPr>
          <w:rFonts w:ascii="Arial" w:eastAsia="Calibri" w:hAnsi="Arial" w:cs="Arial"/>
          <w:color w:val="000000"/>
          <w:sz w:val="20"/>
          <w:szCs w:val="20"/>
        </w:rPr>
        <w:t>development</w:t>
      </w:r>
      <w:r w:rsidR="005A3586" w:rsidRPr="005C0952">
        <w:rPr>
          <w:rFonts w:ascii="Arial" w:eastAsia="Calibri" w:hAnsi="Arial" w:cs="Arial"/>
          <w:color w:val="000000"/>
          <w:sz w:val="20"/>
          <w:szCs w:val="20"/>
        </w:rPr>
        <w:t xml:space="preserve"> till the end of the contract</w:t>
      </w:r>
      <w:r w:rsidR="00E831DE" w:rsidRPr="005C0952">
        <w:rPr>
          <w:rFonts w:ascii="Arial" w:eastAsia="Calibri" w:hAnsi="Arial" w:cs="Arial"/>
          <w:color w:val="000000"/>
          <w:sz w:val="20"/>
          <w:szCs w:val="20"/>
        </w:rPr>
        <w:t>.</w:t>
      </w:r>
      <w:r w:rsidR="007D525C" w:rsidRPr="005C0952">
        <w:rPr>
          <w:rFonts w:ascii="Arial" w:eastAsia="Calibri" w:hAnsi="Arial" w:cs="Arial"/>
          <w:color w:val="000000"/>
          <w:sz w:val="20"/>
          <w:szCs w:val="20"/>
        </w:rPr>
        <w:t xml:space="preserve"> </w:t>
      </w:r>
    </w:p>
    <w:p w14:paraId="7DFF727B" w14:textId="77777777" w:rsidR="00AF168C" w:rsidRPr="00AF168C" w:rsidRDefault="00AF168C" w:rsidP="00AF168C">
      <w:pPr>
        <w:autoSpaceDE w:val="0"/>
        <w:autoSpaceDN w:val="0"/>
        <w:adjustRightInd w:val="0"/>
        <w:spacing w:after="0" w:line="240" w:lineRule="auto"/>
        <w:rPr>
          <w:rFonts w:ascii="Arial" w:eastAsia="Calibri" w:hAnsi="Arial" w:cs="Arial"/>
          <w:color w:val="000000"/>
          <w:sz w:val="20"/>
          <w:szCs w:val="20"/>
          <w:highlight w:val="yellow"/>
        </w:rPr>
      </w:pPr>
    </w:p>
    <w:p w14:paraId="7C92BA84" w14:textId="77920C4D" w:rsidR="005A265E" w:rsidRDefault="00EF6BAD" w:rsidP="005A265E">
      <w:pPr>
        <w:pStyle w:val="ListParagraph"/>
        <w:numPr>
          <w:ilvl w:val="0"/>
          <w:numId w:val="42"/>
        </w:numPr>
        <w:autoSpaceDE w:val="0"/>
        <w:autoSpaceDN w:val="0"/>
        <w:adjustRightInd w:val="0"/>
        <w:spacing w:after="0" w:line="240" w:lineRule="auto"/>
        <w:jc w:val="both"/>
        <w:rPr>
          <w:rFonts w:ascii="Arial" w:eastAsia="Calibri" w:hAnsi="Arial" w:cs="Arial"/>
          <w:color w:val="000000"/>
          <w:sz w:val="20"/>
          <w:szCs w:val="20"/>
        </w:rPr>
      </w:pPr>
      <w:r w:rsidRPr="00EF6BAD">
        <w:rPr>
          <w:rFonts w:ascii="Arial" w:eastAsia="Calibri" w:hAnsi="Arial" w:cs="Arial"/>
          <w:b/>
          <w:color w:val="000000"/>
          <w:sz w:val="20"/>
          <w:szCs w:val="20"/>
        </w:rPr>
        <w:t>Quality Assurance</w:t>
      </w:r>
      <w:r w:rsidR="004E0B8E">
        <w:rPr>
          <w:rFonts w:ascii="Arial" w:eastAsia="Calibri" w:hAnsi="Arial" w:cs="Arial"/>
          <w:color w:val="000000"/>
          <w:sz w:val="20"/>
          <w:szCs w:val="20"/>
        </w:rPr>
        <w:t xml:space="preserve">: Master Trainer need to ensure that ACYLT training is delivered maintaining the standard. Master trainer would visit at least three ACYLT in different location and provide their quality input where necessary. At the time of Social Action Project (SAP) implementation Master Trainer will visit at least one SAP.  </w:t>
      </w:r>
    </w:p>
    <w:p w14:paraId="38EEDA43" w14:textId="77777777" w:rsidR="00CF6F22" w:rsidRPr="00CF6F22" w:rsidRDefault="00CF6F22" w:rsidP="00CF6F22">
      <w:pPr>
        <w:autoSpaceDE w:val="0"/>
        <w:autoSpaceDN w:val="0"/>
        <w:adjustRightInd w:val="0"/>
        <w:spacing w:after="0" w:line="240" w:lineRule="auto"/>
        <w:jc w:val="both"/>
        <w:rPr>
          <w:rFonts w:ascii="Arial" w:eastAsia="Calibri" w:hAnsi="Arial" w:cs="Arial"/>
          <w:color w:val="000000"/>
          <w:sz w:val="20"/>
          <w:szCs w:val="20"/>
        </w:rPr>
      </w:pPr>
    </w:p>
    <w:p w14:paraId="2FDC579E" w14:textId="6BB71DC6" w:rsidR="005C41D7" w:rsidRPr="004E0B8E" w:rsidRDefault="005A265E" w:rsidP="00F25FC1">
      <w:pPr>
        <w:pStyle w:val="ListParagraph"/>
        <w:numPr>
          <w:ilvl w:val="0"/>
          <w:numId w:val="42"/>
        </w:numPr>
        <w:autoSpaceDE w:val="0"/>
        <w:autoSpaceDN w:val="0"/>
        <w:adjustRightInd w:val="0"/>
        <w:spacing w:after="0" w:line="240" w:lineRule="auto"/>
        <w:jc w:val="both"/>
        <w:rPr>
          <w:rFonts w:ascii="Arial" w:eastAsia="Calibri" w:hAnsi="Arial" w:cs="Arial"/>
          <w:color w:val="000000"/>
          <w:sz w:val="20"/>
          <w:szCs w:val="20"/>
        </w:rPr>
      </w:pPr>
      <w:r w:rsidRPr="004E0B8E">
        <w:rPr>
          <w:rFonts w:ascii="Arial" w:eastAsia="Calibri" w:hAnsi="Arial" w:cs="Arial"/>
          <w:b/>
          <w:color w:val="000000"/>
          <w:sz w:val="20"/>
          <w:szCs w:val="20"/>
        </w:rPr>
        <w:t>Knowledge sharing</w:t>
      </w:r>
      <w:r w:rsidR="00EF6BAD" w:rsidRPr="004E0B8E">
        <w:rPr>
          <w:rFonts w:ascii="Arial" w:eastAsia="Calibri" w:hAnsi="Arial" w:cs="Arial"/>
          <w:b/>
          <w:color w:val="000000"/>
          <w:sz w:val="20"/>
          <w:szCs w:val="20"/>
        </w:rPr>
        <w:t>:</w:t>
      </w:r>
      <w:r w:rsidR="00EF6BAD" w:rsidRPr="004E0B8E">
        <w:rPr>
          <w:rFonts w:ascii="Arial" w:eastAsia="Calibri" w:hAnsi="Arial" w:cs="Arial"/>
          <w:color w:val="000000"/>
          <w:sz w:val="20"/>
          <w:szCs w:val="20"/>
        </w:rPr>
        <w:t xml:space="preserve"> </w:t>
      </w:r>
      <w:r w:rsidR="004E0B8E" w:rsidRPr="004E0B8E">
        <w:rPr>
          <w:rFonts w:ascii="Arial" w:eastAsia="Calibri" w:hAnsi="Arial" w:cs="Arial"/>
          <w:color w:val="000000"/>
          <w:sz w:val="20"/>
          <w:szCs w:val="20"/>
        </w:rPr>
        <w:t xml:space="preserve">Master </w:t>
      </w:r>
      <w:r w:rsidR="00781B14">
        <w:rPr>
          <w:rFonts w:ascii="Arial" w:eastAsia="Calibri" w:hAnsi="Arial" w:cs="Arial"/>
          <w:color w:val="000000"/>
          <w:sz w:val="20"/>
          <w:szCs w:val="20"/>
        </w:rPr>
        <w:t>facilitators</w:t>
      </w:r>
      <w:r w:rsidR="004E0B8E" w:rsidRPr="004E0B8E">
        <w:rPr>
          <w:rFonts w:ascii="Arial" w:eastAsia="Calibri" w:hAnsi="Arial" w:cs="Arial"/>
          <w:color w:val="000000"/>
          <w:sz w:val="20"/>
          <w:szCs w:val="20"/>
        </w:rPr>
        <w:t xml:space="preserve"> need to prepare report after conducting Facilitator Development Workshop, Refresher training, field visit and end year evaluation report</w:t>
      </w:r>
      <w:r w:rsidR="004E0B8E">
        <w:rPr>
          <w:rFonts w:ascii="Arial" w:eastAsia="Calibri" w:hAnsi="Arial" w:cs="Arial"/>
          <w:color w:val="000000"/>
          <w:sz w:val="20"/>
          <w:szCs w:val="20"/>
        </w:rPr>
        <w:t xml:space="preserve"> on overall their activities, challenges, progress, learning points</w:t>
      </w:r>
      <w:r w:rsidR="004E0B8E" w:rsidRPr="004E0B8E">
        <w:rPr>
          <w:rFonts w:ascii="Arial" w:eastAsia="Calibri" w:hAnsi="Arial" w:cs="Arial"/>
          <w:color w:val="000000"/>
          <w:sz w:val="20"/>
          <w:szCs w:val="20"/>
        </w:rPr>
        <w:t xml:space="preserve">. </w:t>
      </w:r>
      <w:r w:rsidR="004E0B8E">
        <w:rPr>
          <w:rFonts w:ascii="Arial" w:eastAsia="Calibri" w:hAnsi="Arial" w:cs="Arial"/>
          <w:color w:val="000000"/>
          <w:sz w:val="20"/>
          <w:szCs w:val="20"/>
        </w:rPr>
        <w:t xml:space="preserve">Quarterly a meeting would be organised by British Council where they need to provide their insight regarding the mentoring, ACYLT delivery, field visit etc. </w:t>
      </w:r>
    </w:p>
    <w:p w14:paraId="0DE50ED0" w14:textId="77777777" w:rsidR="00AC3B9A" w:rsidRPr="005E0BDD" w:rsidRDefault="00AC3B9A" w:rsidP="005E0BDD">
      <w:pPr>
        <w:pStyle w:val="Default"/>
        <w:rPr>
          <w:rFonts w:ascii="Arial" w:hAnsi="Arial" w:cs="Arial"/>
          <w:b/>
          <w:bCs/>
          <w:sz w:val="20"/>
          <w:szCs w:val="20"/>
          <w:lang w:val="en-GB"/>
        </w:rPr>
      </w:pPr>
    </w:p>
    <w:p w14:paraId="52612979" w14:textId="36B76561" w:rsidR="0054153E" w:rsidRDefault="00CF6F22" w:rsidP="005E0BDD">
      <w:pPr>
        <w:pStyle w:val="Default"/>
        <w:rPr>
          <w:rFonts w:ascii="Arial" w:hAnsi="Arial" w:cs="Arial"/>
          <w:b/>
          <w:bCs/>
          <w:sz w:val="20"/>
          <w:szCs w:val="20"/>
          <w:lang w:val="en-GB"/>
        </w:rPr>
      </w:pPr>
      <w:r>
        <w:rPr>
          <w:rFonts w:ascii="Arial" w:hAnsi="Arial" w:cs="Arial"/>
          <w:b/>
          <w:bCs/>
          <w:sz w:val="20"/>
          <w:szCs w:val="20"/>
          <w:lang w:val="en-GB"/>
        </w:rPr>
        <w:t>Expenses</w:t>
      </w:r>
      <w:r w:rsidR="0054153E">
        <w:rPr>
          <w:rFonts w:ascii="Arial" w:hAnsi="Arial" w:cs="Arial"/>
          <w:b/>
          <w:bCs/>
          <w:sz w:val="20"/>
          <w:szCs w:val="20"/>
          <w:lang w:val="en-GB"/>
        </w:rPr>
        <w:t xml:space="preserve"> </w:t>
      </w:r>
    </w:p>
    <w:p w14:paraId="43A85BDD" w14:textId="77777777" w:rsidR="0054153E" w:rsidRDefault="0054153E" w:rsidP="005E0BDD">
      <w:pPr>
        <w:pStyle w:val="Default"/>
        <w:rPr>
          <w:rFonts w:ascii="Arial" w:hAnsi="Arial" w:cs="Arial"/>
          <w:b/>
          <w:bCs/>
          <w:sz w:val="20"/>
          <w:szCs w:val="20"/>
          <w:lang w:val="en-GB"/>
        </w:rPr>
      </w:pPr>
      <w:r>
        <w:rPr>
          <w:rFonts w:ascii="Arial" w:hAnsi="Arial" w:cs="Arial"/>
          <w:b/>
          <w:bCs/>
          <w:sz w:val="20"/>
          <w:szCs w:val="20"/>
          <w:lang w:val="en-GB"/>
        </w:rPr>
        <w:t xml:space="preserve"> </w:t>
      </w:r>
    </w:p>
    <w:p w14:paraId="5DA8BF3A" w14:textId="015C7FA8" w:rsidR="00904B04" w:rsidRPr="0054153E" w:rsidRDefault="0054153E" w:rsidP="005E0BDD">
      <w:pPr>
        <w:pStyle w:val="Default"/>
        <w:rPr>
          <w:rFonts w:ascii="Arial" w:hAnsi="Arial" w:cs="Arial"/>
          <w:bCs/>
          <w:sz w:val="20"/>
          <w:szCs w:val="20"/>
          <w:lang w:val="en-GB"/>
        </w:rPr>
      </w:pPr>
      <w:r w:rsidRPr="0054153E">
        <w:rPr>
          <w:rFonts w:ascii="Arial" w:hAnsi="Arial" w:cs="Arial"/>
          <w:bCs/>
          <w:sz w:val="20"/>
          <w:szCs w:val="20"/>
          <w:lang w:val="en-GB"/>
        </w:rPr>
        <w:t>British Council</w:t>
      </w:r>
      <w:r w:rsidR="00904B04" w:rsidRPr="0054153E">
        <w:rPr>
          <w:rFonts w:ascii="Arial" w:hAnsi="Arial" w:cs="Arial"/>
          <w:bCs/>
          <w:sz w:val="20"/>
          <w:szCs w:val="20"/>
          <w:lang w:val="en-GB"/>
        </w:rPr>
        <w:t xml:space="preserve"> </w:t>
      </w:r>
      <w:r w:rsidRPr="0054153E">
        <w:rPr>
          <w:rFonts w:ascii="Arial" w:hAnsi="Arial" w:cs="Arial"/>
          <w:bCs/>
          <w:sz w:val="20"/>
          <w:szCs w:val="20"/>
          <w:lang w:val="en-GB"/>
        </w:rPr>
        <w:t>w</w:t>
      </w:r>
      <w:r w:rsidR="00781B14">
        <w:rPr>
          <w:rFonts w:ascii="Arial" w:hAnsi="Arial" w:cs="Arial"/>
          <w:bCs/>
          <w:sz w:val="20"/>
          <w:szCs w:val="20"/>
          <w:lang w:val="en-GB"/>
        </w:rPr>
        <w:t xml:space="preserve">ill pay fixed amount for below heads </w:t>
      </w:r>
    </w:p>
    <w:p w14:paraId="2DBD0597" w14:textId="45F32743" w:rsidR="002F41A0" w:rsidRDefault="002F41A0" w:rsidP="005E0BDD">
      <w:pPr>
        <w:pStyle w:val="Default"/>
        <w:jc w:val="both"/>
        <w:rPr>
          <w:rFonts w:ascii="Arial" w:hAnsi="Arial" w:cs="Arial"/>
          <w:sz w:val="20"/>
          <w:szCs w:val="20"/>
          <w:lang w:val="en-GB"/>
        </w:rPr>
      </w:pPr>
    </w:p>
    <w:tbl>
      <w:tblPr>
        <w:tblStyle w:val="TableGridLight"/>
        <w:tblW w:w="0" w:type="auto"/>
        <w:tblLook w:val="04A0" w:firstRow="1" w:lastRow="0" w:firstColumn="1" w:lastColumn="0" w:noHBand="0" w:noVBand="1"/>
      </w:tblPr>
      <w:tblGrid>
        <w:gridCol w:w="4508"/>
        <w:gridCol w:w="4508"/>
      </w:tblGrid>
      <w:tr w:rsidR="00371282" w:rsidRPr="00371282" w14:paraId="6EF90DAC" w14:textId="77777777" w:rsidTr="004E0B8E">
        <w:tc>
          <w:tcPr>
            <w:tcW w:w="4508" w:type="dxa"/>
          </w:tcPr>
          <w:p w14:paraId="0A50282C" w14:textId="5D09A5D5" w:rsidR="00371282" w:rsidRPr="00371282" w:rsidRDefault="00371282" w:rsidP="005E0BDD">
            <w:pPr>
              <w:pStyle w:val="Default"/>
              <w:jc w:val="both"/>
              <w:rPr>
                <w:rFonts w:ascii="Arial" w:hAnsi="Arial" w:cs="Arial"/>
                <w:b/>
                <w:sz w:val="20"/>
                <w:szCs w:val="20"/>
                <w:lang w:val="en-GB"/>
              </w:rPr>
            </w:pPr>
            <w:r w:rsidRPr="00371282">
              <w:rPr>
                <w:rFonts w:ascii="Arial" w:hAnsi="Arial" w:cs="Arial"/>
                <w:b/>
                <w:sz w:val="20"/>
                <w:szCs w:val="20"/>
                <w:lang w:val="en-GB"/>
              </w:rPr>
              <w:t>Budget Head</w:t>
            </w:r>
          </w:p>
        </w:tc>
        <w:tc>
          <w:tcPr>
            <w:tcW w:w="4508" w:type="dxa"/>
          </w:tcPr>
          <w:p w14:paraId="4021E272" w14:textId="62659CC3" w:rsidR="00371282" w:rsidRPr="00371282" w:rsidRDefault="00371282" w:rsidP="005E0BDD">
            <w:pPr>
              <w:pStyle w:val="Default"/>
              <w:jc w:val="both"/>
              <w:rPr>
                <w:rFonts w:ascii="Arial" w:hAnsi="Arial" w:cs="Arial"/>
                <w:b/>
                <w:sz w:val="20"/>
                <w:szCs w:val="20"/>
                <w:lang w:val="en-GB"/>
              </w:rPr>
            </w:pPr>
            <w:r>
              <w:rPr>
                <w:rFonts w:ascii="Arial" w:hAnsi="Arial" w:cs="Arial"/>
                <w:b/>
                <w:sz w:val="20"/>
                <w:szCs w:val="20"/>
                <w:lang w:val="en-GB"/>
              </w:rPr>
              <w:t xml:space="preserve">Specification </w:t>
            </w:r>
          </w:p>
        </w:tc>
      </w:tr>
      <w:tr w:rsidR="00B7331A" w:rsidRPr="00371282" w14:paraId="2C47271C" w14:textId="77777777" w:rsidTr="004E0B8E">
        <w:tc>
          <w:tcPr>
            <w:tcW w:w="4508" w:type="dxa"/>
          </w:tcPr>
          <w:p w14:paraId="57FFE357" w14:textId="7B7DDED6" w:rsidR="00B7331A" w:rsidRPr="00371282" w:rsidRDefault="00B7331A" w:rsidP="005E0BDD">
            <w:pPr>
              <w:pStyle w:val="Default"/>
              <w:jc w:val="both"/>
              <w:rPr>
                <w:rFonts w:ascii="Arial" w:hAnsi="Arial" w:cs="Arial"/>
                <w:b/>
                <w:sz w:val="20"/>
                <w:szCs w:val="20"/>
                <w:lang w:val="en-GB"/>
              </w:rPr>
            </w:pPr>
            <w:r>
              <w:rPr>
                <w:rFonts w:ascii="Arial" w:hAnsi="Arial" w:cs="Arial"/>
                <w:sz w:val="20"/>
                <w:szCs w:val="20"/>
                <w:lang w:val="en-GB"/>
              </w:rPr>
              <w:t>Honorarium for t</w:t>
            </w:r>
            <w:r w:rsidRPr="00B7331A">
              <w:rPr>
                <w:rFonts w:ascii="Arial" w:hAnsi="Arial" w:cs="Arial"/>
                <w:sz w:val="20"/>
                <w:szCs w:val="20"/>
                <w:lang w:val="en-GB"/>
              </w:rPr>
              <w:t xml:space="preserve">raining </w:t>
            </w:r>
            <w:r>
              <w:rPr>
                <w:rFonts w:ascii="Arial" w:hAnsi="Arial" w:cs="Arial"/>
                <w:sz w:val="20"/>
                <w:szCs w:val="20"/>
                <w:lang w:val="en-GB"/>
              </w:rPr>
              <w:t>c</w:t>
            </w:r>
            <w:r w:rsidRPr="00B7331A">
              <w:rPr>
                <w:rFonts w:ascii="Arial" w:hAnsi="Arial" w:cs="Arial"/>
                <w:sz w:val="20"/>
                <w:szCs w:val="20"/>
                <w:lang w:val="en-GB"/>
              </w:rPr>
              <w:t>ontent</w:t>
            </w:r>
            <w:r w:rsidR="00CF6F22">
              <w:rPr>
                <w:rFonts w:ascii="Arial" w:hAnsi="Arial" w:cs="Arial"/>
                <w:sz w:val="20"/>
                <w:szCs w:val="20"/>
                <w:lang w:val="en-GB"/>
              </w:rPr>
              <w:t>s</w:t>
            </w:r>
            <w:r w:rsidRPr="00B7331A">
              <w:rPr>
                <w:rFonts w:ascii="Arial" w:hAnsi="Arial" w:cs="Arial"/>
                <w:sz w:val="20"/>
                <w:szCs w:val="20"/>
                <w:lang w:val="en-GB"/>
              </w:rPr>
              <w:t xml:space="preserve"> </w:t>
            </w:r>
            <w:r>
              <w:rPr>
                <w:rFonts w:ascii="Arial" w:hAnsi="Arial" w:cs="Arial"/>
                <w:sz w:val="20"/>
                <w:szCs w:val="20"/>
                <w:lang w:val="en-GB"/>
              </w:rPr>
              <w:t>d</w:t>
            </w:r>
            <w:r w:rsidRPr="00B7331A">
              <w:rPr>
                <w:rFonts w:ascii="Arial" w:hAnsi="Arial" w:cs="Arial"/>
                <w:sz w:val="20"/>
                <w:szCs w:val="20"/>
                <w:lang w:val="en-GB"/>
              </w:rPr>
              <w:t>evelop</w:t>
            </w:r>
          </w:p>
        </w:tc>
        <w:tc>
          <w:tcPr>
            <w:tcW w:w="4508" w:type="dxa"/>
          </w:tcPr>
          <w:p w14:paraId="0EC164DD" w14:textId="1030E8B6" w:rsidR="00B7331A" w:rsidRDefault="00B7331A" w:rsidP="005E0BDD">
            <w:pPr>
              <w:pStyle w:val="Default"/>
              <w:jc w:val="both"/>
              <w:rPr>
                <w:rFonts w:ascii="Arial" w:hAnsi="Arial" w:cs="Arial"/>
                <w:b/>
                <w:sz w:val="20"/>
                <w:szCs w:val="20"/>
                <w:lang w:val="en-GB"/>
              </w:rPr>
            </w:pPr>
            <w:r>
              <w:rPr>
                <w:rFonts w:ascii="Arial" w:hAnsi="Arial" w:cs="Arial"/>
                <w:sz w:val="20"/>
                <w:szCs w:val="20"/>
                <w:lang w:val="en-GB"/>
              </w:rPr>
              <w:t>Per day basis</w:t>
            </w:r>
            <w:r w:rsidR="0054153E">
              <w:rPr>
                <w:rFonts w:ascii="Arial" w:hAnsi="Arial" w:cs="Arial"/>
                <w:sz w:val="20"/>
                <w:szCs w:val="20"/>
                <w:lang w:val="en-GB"/>
              </w:rPr>
              <w:t xml:space="preserve"> </w:t>
            </w:r>
          </w:p>
        </w:tc>
      </w:tr>
      <w:tr w:rsidR="004F0444" w14:paraId="6DF915BA" w14:textId="77777777" w:rsidTr="004E0B8E">
        <w:tc>
          <w:tcPr>
            <w:tcW w:w="4508" w:type="dxa"/>
          </w:tcPr>
          <w:p w14:paraId="420FA5CB" w14:textId="5DEB2367" w:rsidR="004F0444" w:rsidRDefault="00371282" w:rsidP="005E0BDD">
            <w:pPr>
              <w:pStyle w:val="Default"/>
              <w:jc w:val="both"/>
              <w:rPr>
                <w:rFonts w:ascii="Arial" w:hAnsi="Arial" w:cs="Arial"/>
                <w:sz w:val="20"/>
                <w:szCs w:val="20"/>
                <w:lang w:val="en-GB"/>
              </w:rPr>
            </w:pPr>
            <w:r>
              <w:rPr>
                <w:rFonts w:ascii="Arial" w:hAnsi="Arial" w:cs="Arial"/>
                <w:sz w:val="20"/>
                <w:szCs w:val="20"/>
                <w:lang w:val="en-GB"/>
              </w:rPr>
              <w:t>Honorarium for Training D</w:t>
            </w:r>
            <w:r w:rsidR="004F0444">
              <w:rPr>
                <w:rFonts w:ascii="Arial" w:hAnsi="Arial" w:cs="Arial"/>
                <w:sz w:val="20"/>
                <w:szCs w:val="20"/>
                <w:lang w:val="en-GB"/>
              </w:rPr>
              <w:t xml:space="preserve">elivery </w:t>
            </w:r>
          </w:p>
        </w:tc>
        <w:tc>
          <w:tcPr>
            <w:tcW w:w="4508" w:type="dxa"/>
          </w:tcPr>
          <w:p w14:paraId="6D58426C" w14:textId="17DC1CC7" w:rsidR="004F0444" w:rsidRDefault="00371282" w:rsidP="005E0BDD">
            <w:pPr>
              <w:pStyle w:val="Default"/>
              <w:jc w:val="both"/>
              <w:rPr>
                <w:rFonts w:ascii="Arial" w:hAnsi="Arial" w:cs="Arial"/>
                <w:sz w:val="20"/>
                <w:szCs w:val="20"/>
                <w:lang w:val="en-GB"/>
              </w:rPr>
            </w:pPr>
            <w:r>
              <w:rPr>
                <w:rFonts w:ascii="Arial" w:hAnsi="Arial" w:cs="Arial"/>
                <w:sz w:val="20"/>
                <w:szCs w:val="20"/>
                <w:lang w:val="en-GB"/>
              </w:rPr>
              <w:t>Per day basis</w:t>
            </w:r>
          </w:p>
        </w:tc>
      </w:tr>
      <w:tr w:rsidR="004F0444" w14:paraId="28570555" w14:textId="77777777" w:rsidTr="004E0B8E">
        <w:tc>
          <w:tcPr>
            <w:tcW w:w="4508" w:type="dxa"/>
          </w:tcPr>
          <w:p w14:paraId="07C38160" w14:textId="404F6627" w:rsidR="004F0444" w:rsidRDefault="00371282" w:rsidP="005E0BDD">
            <w:pPr>
              <w:pStyle w:val="Default"/>
              <w:jc w:val="both"/>
              <w:rPr>
                <w:rFonts w:ascii="Arial" w:hAnsi="Arial" w:cs="Arial"/>
                <w:sz w:val="20"/>
                <w:szCs w:val="20"/>
                <w:lang w:val="en-GB"/>
              </w:rPr>
            </w:pPr>
            <w:r>
              <w:rPr>
                <w:rFonts w:ascii="Arial" w:hAnsi="Arial" w:cs="Arial"/>
                <w:sz w:val="20"/>
                <w:szCs w:val="20"/>
                <w:lang w:val="en-GB"/>
              </w:rPr>
              <w:t>Honorarium for f</w:t>
            </w:r>
            <w:r w:rsidR="004F0444">
              <w:rPr>
                <w:rFonts w:ascii="Arial" w:hAnsi="Arial" w:cs="Arial"/>
                <w:sz w:val="20"/>
                <w:szCs w:val="20"/>
                <w:lang w:val="en-GB"/>
              </w:rPr>
              <w:t xml:space="preserve">ield visit </w:t>
            </w:r>
          </w:p>
        </w:tc>
        <w:tc>
          <w:tcPr>
            <w:tcW w:w="4508" w:type="dxa"/>
          </w:tcPr>
          <w:p w14:paraId="7246FCA4" w14:textId="7920DD96" w:rsidR="004F0444" w:rsidRDefault="00371282" w:rsidP="005E0BDD">
            <w:pPr>
              <w:pStyle w:val="Default"/>
              <w:jc w:val="both"/>
              <w:rPr>
                <w:rFonts w:ascii="Arial" w:hAnsi="Arial" w:cs="Arial"/>
                <w:sz w:val="20"/>
                <w:szCs w:val="20"/>
                <w:lang w:val="en-GB"/>
              </w:rPr>
            </w:pPr>
            <w:r>
              <w:rPr>
                <w:rFonts w:ascii="Arial" w:hAnsi="Arial" w:cs="Arial"/>
                <w:sz w:val="20"/>
                <w:szCs w:val="20"/>
                <w:lang w:val="en-GB"/>
              </w:rPr>
              <w:t xml:space="preserve">Per day basis which will cover agreed rate for food, accommodation and transport) </w:t>
            </w:r>
            <w:r w:rsidR="002E45B1">
              <w:rPr>
                <w:rFonts w:ascii="Arial" w:hAnsi="Arial" w:cs="Arial"/>
                <w:sz w:val="20"/>
                <w:szCs w:val="20"/>
                <w:lang w:val="en-GB"/>
              </w:rPr>
              <w:t xml:space="preserve">Minimum 3 visit </w:t>
            </w:r>
            <w:r w:rsidR="004F0444">
              <w:rPr>
                <w:rFonts w:ascii="Arial" w:hAnsi="Arial" w:cs="Arial"/>
                <w:sz w:val="20"/>
                <w:szCs w:val="20"/>
                <w:lang w:val="en-GB"/>
              </w:rPr>
              <w:t xml:space="preserve">Maximum </w:t>
            </w:r>
            <w:r>
              <w:rPr>
                <w:rFonts w:ascii="Arial" w:hAnsi="Arial" w:cs="Arial"/>
                <w:sz w:val="20"/>
                <w:szCs w:val="20"/>
                <w:lang w:val="en-GB"/>
              </w:rPr>
              <w:t>5</w:t>
            </w:r>
            <w:r w:rsidR="004F0444">
              <w:rPr>
                <w:rFonts w:ascii="Arial" w:hAnsi="Arial" w:cs="Arial"/>
                <w:sz w:val="20"/>
                <w:szCs w:val="20"/>
                <w:lang w:val="en-GB"/>
              </w:rPr>
              <w:t xml:space="preserve"> visit (with an agreement with British Council)</w:t>
            </w:r>
          </w:p>
        </w:tc>
      </w:tr>
    </w:tbl>
    <w:p w14:paraId="7F22F780" w14:textId="77777777" w:rsidR="00CF6F22" w:rsidRDefault="00CF6F22" w:rsidP="005E0BDD">
      <w:pPr>
        <w:pStyle w:val="Default"/>
        <w:rPr>
          <w:rFonts w:ascii="Arial" w:hAnsi="Arial" w:cs="Arial"/>
          <w:b/>
          <w:bCs/>
          <w:sz w:val="20"/>
          <w:szCs w:val="20"/>
          <w:lang w:val="en-GB"/>
        </w:rPr>
      </w:pPr>
    </w:p>
    <w:p w14:paraId="7588184F" w14:textId="34B918B9" w:rsidR="00AC3B9A" w:rsidRDefault="0055593E" w:rsidP="005E0BDD">
      <w:pPr>
        <w:pStyle w:val="Default"/>
        <w:rPr>
          <w:rFonts w:ascii="Arial" w:hAnsi="Arial" w:cs="Arial"/>
          <w:b/>
          <w:bCs/>
          <w:sz w:val="20"/>
          <w:szCs w:val="20"/>
          <w:lang w:val="en-GB"/>
        </w:rPr>
      </w:pPr>
      <w:r>
        <w:rPr>
          <w:rFonts w:ascii="Arial" w:hAnsi="Arial" w:cs="Arial"/>
          <w:b/>
          <w:bCs/>
          <w:sz w:val="20"/>
          <w:szCs w:val="20"/>
          <w:lang w:val="en-GB"/>
        </w:rPr>
        <w:t>Duration</w:t>
      </w:r>
    </w:p>
    <w:p w14:paraId="767D69FC" w14:textId="4457D14C" w:rsidR="0055593E" w:rsidRDefault="0055593E" w:rsidP="005E0BDD">
      <w:pPr>
        <w:pStyle w:val="Default"/>
        <w:rPr>
          <w:rFonts w:ascii="Arial" w:hAnsi="Arial" w:cs="Arial"/>
          <w:b/>
          <w:bCs/>
          <w:sz w:val="20"/>
          <w:szCs w:val="20"/>
          <w:lang w:val="en-GB"/>
        </w:rPr>
      </w:pPr>
    </w:p>
    <w:p w14:paraId="7805280C" w14:textId="48226990" w:rsidR="0055593E" w:rsidRDefault="0055593E" w:rsidP="005E0BDD">
      <w:pPr>
        <w:pStyle w:val="Default"/>
        <w:rPr>
          <w:rFonts w:ascii="Arial" w:hAnsi="Arial" w:cs="Arial"/>
          <w:bCs/>
          <w:sz w:val="20"/>
          <w:szCs w:val="20"/>
          <w:lang w:val="en-GB"/>
        </w:rPr>
      </w:pPr>
      <w:r w:rsidRPr="0055593E">
        <w:rPr>
          <w:rFonts w:ascii="Arial" w:hAnsi="Arial" w:cs="Arial"/>
          <w:bCs/>
          <w:sz w:val="20"/>
          <w:szCs w:val="20"/>
          <w:lang w:val="en-GB"/>
        </w:rPr>
        <w:t xml:space="preserve">The </w:t>
      </w:r>
      <w:r>
        <w:rPr>
          <w:rFonts w:ascii="Arial" w:hAnsi="Arial" w:cs="Arial"/>
          <w:bCs/>
          <w:sz w:val="20"/>
          <w:szCs w:val="20"/>
          <w:lang w:val="en-GB"/>
        </w:rPr>
        <w:t xml:space="preserve">initial contract will be signed for a year. </w:t>
      </w:r>
      <w:proofErr w:type="gramStart"/>
      <w:r>
        <w:rPr>
          <w:rFonts w:ascii="Arial" w:hAnsi="Arial" w:cs="Arial"/>
          <w:bCs/>
          <w:sz w:val="20"/>
          <w:szCs w:val="20"/>
          <w:lang w:val="en-GB"/>
        </w:rPr>
        <w:t>Later on</w:t>
      </w:r>
      <w:proofErr w:type="gramEnd"/>
      <w:r>
        <w:rPr>
          <w:rFonts w:ascii="Arial" w:hAnsi="Arial" w:cs="Arial"/>
          <w:bCs/>
          <w:sz w:val="20"/>
          <w:szCs w:val="20"/>
          <w:lang w:val="en-GB"/>
        </w:rPr>
        <w:t>, it may be extended based on project extension and performance. The tentative timetable of activity delivery:</w:t>
      </w:r>
    </w:p>
    <w:p w14:paraId="6B599395" w14:textId="667FADD8" w:rsidR="0055593E" w:rsidRDefault="0055593E" w:rsidP="005E0BDD">
      <w:pPr>
        <w:pStyle w:val="Default"/>
        <w:rPr>
          <w:rFonts w:ascii="Arial" w:hAnsi="Arial" w:cs="Arial"/>
          <w:bCs/>
          <w:sz w:val="20"/>
          <w:szCs w:val="20"/>
          <w:lang w:val="en-GB"/>
        </w:rPr>
      </w:pPr>
    </w:p>
    <w:tbl>
      <w:tblPr>
        <w:tblStyle w:val="TableGrid"/>
        <w:tblW w:w="0" w:type="auto"/>
        <w:tblLook w:val="04A0" w:firstRow="1" w:lastRow="0" w:firstColumn="1" w:lastColumn="0" w:noHBand="0" w:noVBand="1"/>
      </w:tblPr>
      <w:tblGrid>
        <w:gridCol w:w="4508"/>
        <w:gridCol w:w="4508"/>
      </w:tblGrid>
      <w:tr w:rsidR="0055593E" w:rsidRPr="0005533D" w14:paraId="1696E0BD" w14:textId="77777777" w:rsidTr="0055593E">
        <w:tc>
          <w:tcPr>
            <w:tcW w:w="4508" w:type="dxa"/>
          </w:tcPr>
          <w:p w14:paraId="19E392F5" w14:textId="796A8463" w:rsidR="0055593E" w:rsidRPr="0005533D" w:rsidRDefault="0055593E" w:rsidP="005E0BDD">
            <w:pPr>
              <w:pStyle w:val="Default"/>
              <w:rPr>
                <w:rFonts w:ascii="Arial" w:hAnsi="Arial" w:cs="Arial"/>
                <w:b/>
                <w:bCs/>
                <w:sz w:val="20"/>
                <w:szCs w:val="20"/>
                <w:lang w:val="en-GB"/>
              </w:rPr>
            </w:pPr>
            <w:r w:rsidRPr="0005533D">
              <w:rPr>
                <w:rFonts w:ascii="Arial" w:hAnsi="Arial" w:cs="Arial"/>
                <w:b/>
                <w:bCs/>
                <w:sz w:val="20"/>
                <w:szCs w:val="20"/>
                <w:lang w:val="en-GB"/>
              </w:rPr>
              <w:t xml:space="preserve">Item Head </w:t>
            </w:r>
          </w:p>
        </w:tc>
        <w:tc>
          <w:tcPr>
            <w:tcW w:w="4508" w:type="dxa"/>
          </w:tcPr>
          <w:p w14:paraId="4A897694" w14:textId="6FE661C8" w:rsidR="0055593E" w:rsidRPr="0005533D" w:rsidRDefault="0055593E" w:rsidP="005E0BDD">
            <w:pPr>
              <w:pStyle w:val="Default"/>
              <w:rPr>
                <w:rFonts w:ascii="Arial" w:hAnsi="Arial" w:cs="Arial"/>
                <w:b/>
                <w:bCs/>
                <w:sz w:val="20"/>
                <w:szCs w:val="20"/>
                <w:lang w:val="en-GB"/>
              </w:rPr>
            </w:pPr>
            <w:r w:rsidRPr="0005533D">
              <w:rPr>
                <w:rFonts w:ascii="Arial" w:hAnsi="Arial" w:cs="Arial"/>
                <w:b/>
                <w:bCs/>
                <w:sz w:val="20"/>
                <w:szCs w:val="20"/>
                <w:lang w:val="en-GB"/>
              </w:rPr>
              <w:t xml:space="preserve">Date </w:t>
            </w:r>
          </w:p>
        </w:tc>
      </w:tr>
      <w:tr w:rsidR="0055593E" w14:paraId="56E17272" w14:textId="77777777" w:rsidTr="0055593E">
        <w:tc>
          <w:tcPr>
            <w:tcW w:w="4508" w:type="dxa"/>
          </w:tcPr>
          <w:p w14:paraId="35386563" w14:textId="499D52AC" w:rsidR="0055593E" w:rsidRDefault="0055593E" w:rsidP="005E0BDD">
            <w:pPr>
              <w:pStyle w:val="Default"/>
              <w:rPr>
                <w:rFonts w:ascii="Arial" w:hAnsi="Arial" w:cs="Arial"/>
                <w:bCs/>
                <w:sz w:val="20"/>
                <w:szCs w:val="20"/>
                <w:lang w:val="en-GB"/>
              </w:rPr>
            </w:pPr>
            <w:r>
              <w:rPr>
                <w:rFonts w:ascii="Arial" w:hAnsi="Arial" w:cs="Arial"/>
                <w:sz w:val="20"/>
                <w:szCs w:val="20"/>
                <w:lang w:val="en-GB"/>
              </w:rPr>
              <w:t>Facilitator Development training</w:t>
            </w:r>
          </w:p>
        </w:tc>
        <w:tc>
          <w:tcPr>
            <w:tcW w:w="4508" w:type="dxa"/>
          </w:tcPr>
          <w:p w14:paraId="4F965FAE" w14:textId="4C6A2BF3" w:rsidR="0055593E" w:rsidRDefault="0055593E" w:rsidP="005E0BDD">
            <w:pPr>
              <w:pStyle w:val="Default"/>
              <w:rPr>
                <w:rFonts w:ascii="Arial" w:hAnsi="Arial" w:cs="Arial"/>
                <w:bCs/>
                <w:sz w:val="20"/>
                <w:szCs w:val="20"/>
                <w:lang w:val="en-GB"/>
              </w:rPr>
            </w:pPr>
            <w:r>
              <w:rPr>
                <w:rFonts w:ascii="Arial" w:hAnsi="Arial" w:cs="Arial"/>
                <w:bCs/>
                <w:sz w:val="20"/>
                <w:szCs w:val="20"/>
                <w:lang w:val="en-GB"/>
              </w:rPr>
              <w:t>August last week and September first week</w:t>
            </w:r>
          </w:p>
        </w:tc>
      </w:tr>
      <w:tr w:rsidR="0055593E" w14:paraId="085F9A59" w14:textId="77777777" w:rsidTr="0055593E">
        <w:tc>
          <w:tcPr>
            <w:tcW w:w="4508" w:type="dxa"/>
          </w:tcPr>
          <w:p w14:paraId="21F07042" w14:textId="14C1751F" w:rsidR="0055593E" w:rsidRDefault="0055593E" w:rsidP="005E0BDD">
            <w:pPr>
              <w:pStyle w:val="Default"/>
              <w:rPr>
                <w:rFonts w:ascii="Arial" w:hAnsi="Arial" w:cs="Arial"/>
                <w:bCs/>
                <w:sz w:val="20"/>
                <w:szCs w:val="20"/>
                <w:lang w:val="en-GB"/>
              </w:rPr>
            </w:pPr>
            <w:r>
              <w:rPr>
                <w:rFonts w:ascii="Arial" w:hAnsi="Arial" w:cs="Arial"/>
                <w:sz w:val="20"/>
                <w:szCs w:val="20"/>
                <w:lang w:val="en-GB"/>
              </w:rPr>
              <w:t>Refresher Training</w:t>
            </w:r>
          </w:p>
        </w:tc>
        <w:tc>
          <w:tcPr>
            <w:tcW w:w="4508" w:type="dxa"/>
          </w:tcPr>
          <w:p w14:paraId="200F5C96" w14:textId="79612DFB" w:rsidR="0055593E" w:rsidRDefault="0055593E" w:rsidP="005E0BDD">
            <w:pPr>
              <w:pStyle w:val="Default"/>
              <w:rPr>
                <w:rFonts w:ascii="Arial" w:hAnsi="Arial" w:cs="Arial"/>
                <w:bCs/>
                <w:sz w:val="20"/>
                <w:szCs w:val="20"/>
                <w:lang w:val="en-GB"/>
              </w:rPr>
            </w:pPr>
            <w:r>
              <w:rPr>
                <w:rFonts w:ascii="Arial" w:hAnsi="Arial" w:cs="Arial"/>
                <w:bCs/>
                <w:sz w:val="20"/>
                <w:szCs w:val="20"/>
                <w:lang w:val="en-GB"/>
              </w:rPr>
              <w:t xml:space="preserve">February last week </w:t>
            </w:r>
          </w:p>
        </w:tc>
      </w:tr>
      <w:tr w:rsidR="0055593E" w14:paraId="483A8E75" w14:textId="77777777" w:rsidTr="0055593E">
        <w:tc>
          <w:tcPr>
            <w:tcW w:w="4508" w:type="dxa"/>
          </w:tcPr>
          <w:p w14:paraId="56B0F01E" w14:textId="68A5B971" w:rsidR="0055593E" w:rsidRDefault="0055593E" w:rsidP="005E0BDD">
            <w:pPr>
              <w:pStyle w:val="Default"/>
              <w:rPr>
                <w:rFonts w:ascii="Arial" w:hAnsi="Arial" w:cs="Arial"/>
                <w:bCs/>
                <w:sz w:val="20"/>
                <w:szCs w:val="20"/>
                <w:lang w:val="en-GB"/>
              </w:rPr>
            </w:pPr>
            <w:r>
              <w:rPr>
                <w:rFonts w:ascii="Arial" w:hAnsi="Arial" w:cs="Arial"/>
                <w:bCs/>
                <w:sz w:val="20"/>
                <w:szCs w:val="20"/>
                <w:lang w:val="en-GB"/>
              </w:rPr>
              <w:t>ACYLT</w:t>
            </w:r>
            <w:r w:rsidR="0005533D">
              <w:rPr>
                <w:rFonts w:ascii="Arial" w:hAnsi="Arial" w:cs="Arial"/>
                <w:bCs/>
                <w:sz w:val="20"/>
                <w:szCs w:val="20"/>
                <w:lang w:val="en-GB"/>
              </w:rPr>
              <w:t xml:space="preserve"> and SAP mentoring</w:t>
            </w:r>
            <w:r>
              <w:rPr>
                <w:rFonts w:ascii="Arial" w:hAnsi="Arial" w:cs="Arial"/>
                <w:bCs/>
                <w:sz w:val="20"/>
                <w:szCs w:val="20"/>
                <w:lang w:val="en-GB"/>
              </w:rPr>
              <w:t xml:space="preserve"> </w:t>
            </w:r>
            <w:r w:rsidR="0005533D">
              <w:rPr>
                <w:rFonts w:ascii="Arial" w:hAnsi="Arial" w:cs="Arial"/>
                <w:bCs/>
                <w:sz w:val="20"/>
                <w:szCs w:val="20"/>
                <w:lang w:val="en-GB"/>
              </w:rPr>
              <w:t>and field visit</w:t>
            </w:r>
          </w:p>
        </w:tc>
        <w:tc>
          <w:tcPr>
            <w:tcW w:w="4508" w:type="dxa"/>
          </w:tcPr>
          <w:p w14:paraId="5CF89A0B" w14:textId="29456390" w:rsidR="0055593E" w:rsidRDefault="0055593E" w:rsidP="005E0BDD">
            <w:pPr>
              <w:pStyle w:val="Default"/>
              <w:rPr>
                <w:rFonts w:ascii="Arial" w:hAnsi="Arial" w:cs="Arial"/>
                <w:bCs/>
                <w:sz w:val="20"/>
                <w:szCs w:val="20"/>
                <w:lang w:val="en-GB"/>
              </w:rPr>
            </w:pPr>
            <w:r>
              <w:rPr>
                <w:rFonts w:ascii="Arial" w:hAnsi="Arial" w:cs="Arial"/>
                <w:bCs/>
                <w:sz w:val="20"/>
                <w:szCs w:val="20"/>
                <w:lang w:val="en-GB"/>
              </w:rPr>
              <w:t>September</w:t>
            </w:r>
            <w:r w:rsidR="00CF6F22">
              <w:rPr>
                <w:rFonts w:ascii="Arial" w:hAnsi="Arial" w:cs="Arial"/>
                <w:bCs/>
                <w:sz w:val="20"/>
                <w:szCs w:val="20"/>
                <w:lang w:val="en-GB"/>
              </w:rPr>
              <w:t xml:space="preserve"> 2019</w:t>
            </w:r>
            <w:r>
              <w:rPr>
                <w:rFonts w:ascii="Arial" w:hAnsi="Arial" w:cs="Arial"/>
                <w:bCs/>
                <w:sz w:val="20"/>
                <w:szCs w:val="20"/>
                <w:lang w:val="en-GB"/>
              </w:rPr>
              <w:t xml:space="preserve"> to </w:t>
            </w:r>
            <w:r w:rsidR="0005533D">
              <w:rPr>
                <w:rFonts w:ascii="Arial" w:hAnsi="Arial" w:cs="Arial"/>
                <w:bCs/>
                <w:sz w:val="20"/>
                <w:szCs w:val="20"/>
                <w:lang w:val="en-GB"/>
              </w:rPr>
              <w:t>July 2020</w:t>
            </w:r>
          </w:p>
        </w:tc>
      </w:tr>
      <w:tr w:rsidR="0055593E" w14:paraId="2F82523D" w14:textId="77777777" w:rsidTr="0055593E">
        <w:tc>
          <w:tcPr>
            <w:tcW w:w="4508" w:type="dxa"/>
          </w:tcPr>
          <w:p w14:paraId="0977FF04" w14:textId="2BC742DC" w:rsidR="0055593E" w:rsidRDefault="0005533D" w:rsidP="005E0BDD">
            <w:pPr>
              <w:pStyle w:val="Default"/>
              <w:rPr>
                <w:rFonts w:ascii="Arial" w:hAnsi="Arial" w:cs="Arial"/>
                <w:bCs/>
                <w:sz w:val="20"/>
                <w:szCs w:val="20"/>
                <w:lang w:val="en-GB"/>
              </w:rPr>
            </w:pPr>
            <w:r>
              <w:rPr>
                <w:rFonts w:ascii="Arial" w:hAnsi="Arial" w:cs="Arial"/>
                <w:bCs/>
                <w:sz w:val="20"/>
                <w:szCs w:val="20"/>
                <w:lang w:val="en-GB"/>
              </w:rPr>
              <w:t xml:space="preserve">Yearend evaluation report </w:t>
            </w:r>
          </w:p>
        </w:tc>
        <w:tc>
          <w:tcPr>
            <w:tcW w:w="4508" w:type="dxa"/>
          </w:tcPr>
          <w:p w14:paraId="5B7EEE21" w14:textId="355E2577" w:rsidR="0055593E" w:rsidRDefault="0005533D" w:rsidP="005E0BDD">
            <w:pPr>
              <w:pStyle w:val="Default"/>
              <w:rPr>
                <w:rFonts w:ascii="Arial" w:hAnsi="Arial" w:cs="Arial"/>
                <w:bCs/>
                <w:sz w:val="20"/>
                <w:szCs w:val="20"/>
                <w:lang w:val="en-GB"/>
              </w:rPr>
            </w:pPr>
            <w:r>
              <w:rPr>
                <w:rFonts w:ascii="Arial" w:hAnsi="Arial" w:cs="Arial"/>
                <w:bCs/>
                <w:sz w:val="20"/>
                <w:szCs w:val="20"/>
                <w:lang w:val="en-GB"/>
              </w:rPr>
              <w:t>January 2020</w:t>
            </w:r>
          </w:p>
        </w:tc>
      </w:tr>
    </w:tbl>
    <w:p w14:paraId="4B3D2BD5" w14:textId="77777777" w:rsidR="0055593E" w:rsidRPr="0055593E" w:rsidRDefault="0055593E" w:rsidP="005E0BDD">
      <w:pPr>
        <w:pStyle w:val="Default"/>
        <w:rPr>
          <w:rFonts w:ascii="Arial" w:hAnsi="Arial" w:cs="Arial"/>
          <w:bCs/>
          <w:sz w:val="20"/>
          <w:szCs w:val="20"/>
          <w:lang w:val="en-GB"/>
        </w:rPr>
      </w:pPr>
    </w:p>
    <w:p w14:paraId="67921343" w14:textId="3BF64CEB" w:rsidR="00904B04" w:rsidRDefault="00904B04" w:rsidP="005E0BDD">
      <w:pPr>
        <w:pStyle w:val="Default"/>
        <w:rPr>
          <w:rFonts w:ascii="Arial" w:hAnsi="Arial" w:cs="Arial"/>
          <w:b/>
          <w:bCs/>
          <w:sz w:val="20"/>
          <w:szCs w:val="20"/>
          <w:lang w:val="en-GB"/>
        </w:rPr>
      </w:pPr>
      <w:r w:rsidRPr="005E0BDD">
        <w:rPr>
          <w:rFonts w:ascii="Arial" w:hAnsi="Arial" w:cs="Arial"/>
          <w:b/>
          <w:bCs/>
          <w:sz w:val="20"/>
          <w:szCs w:val="20"/>
          <w:lang w:val="en-GB"/>
        </w:rPr>
        <w:t>Terms of agreement</w:t>
      </w:r>
    </w:p>
    <w:p w14:paraId="72F1B9CC" w14:textId="77777777" w:rsidR="00781B14" w:rsidRPr="005E0BDD" w:rsidRDefault="00781B14" w:rsidP="005E0BDD">
      <w:pPr>
        <w:pStyle w:val="Default"/>
        <w:rPr>
          <w:rFonts w:ascii="Arial" w:hAnsi="Arial" w:cs="Arial"/>
          <w:b/>
          <w:bCs/>
          <w:sz w:val="20"/>
          <w:szCs w:val="20"/>
          <w:lang w:val="en-GB"/>
        </w:rPr>
      </w:pPr>
    </w:p>
    <w:p w14:paraId="69F9E939" w14:textId="34B1C814" w:rsidR="00904B04" w:rsidRPr="005E0BDD" w:rsidRDefault="00904B04" w:rsidP="005E0BDD">
      <w:pPr>
        <w:autoSpaceDE w:val="0"/>
        <w:autoSpaceDN w:val="0"/>
        <w:adjustRightInd w:val="0"/>
        <w:spacing w:after="0" w:line="240" w:lineRule="auto"/>
        <w:jc w:val="both"/>
        <w:rPr>
          <w:rFonts w:ascii="Arial" w:hAnsi="Arial" w:cs="Arial"/>
          <w:sz w:val="20"/>
          <w:szCs w:val="20"/>
        </w:rPr>
      </w:pPr>
      <w:r w:rsidRPr="005E0BDD">
        <w:rPr>
          <w:rFonts w:ascii="Arial" w:hAnsi="Arial" w:cs="Arial"/>
          <w:sz w:val="20"/>
          <w:szCs w:val="20"/>
        </w:rPr>
        <w:t xml:space="preserve">The </w:t>
      </w:r>
      <w:r w:rsidR="00441093" w:rsidRPr="005E0BDD">
        <w:rPr>
          <w:rFonts w:ascii="Arial" w:hAnsi="Arial" w:cs="Arial"/>
          <w:sz w:val="20"/>
          <w:szCs w:val="20"/>
        </w:rPr>
        <w:t>Master Facilitator</w:t>
      </w:r>
      <w:r w:rsidR="00AC3ADA" w:rsidRPr="005E0BDD">
        <w:rPr>
          <w:rFonts w:ascii="Arial" w:hAnsi="Arial" w:cs="Arial"/>
          <w:sz w:val="20"/>
          <w:szCs w:val="20"/>
        </w:rPr>
        <w:t xml:space="preserve"> </w:t>
      </w:r>
      <w:r w:rsidRPr="005E0BDD">
        <w:rPr>
          <w:rFonts w:ascii="Arial" w:hAnsi="Arial" w:cs="Arial"/>
          <w:sz w:val="20"/>
          <w:szCs w:val="20"/>
        </w:rPr>
        <w:t xml:space="preserve">will be required to confirm that S/he is legally entitled to deliver the services required as part of the agreement and that </w:t>
      </w:r>
      <w:r w:rsidR="00441093" w:rsidRPr="005E0BDD">
        <w:rPr>
          <w:rFonts w:ascii="Arial" w:hAnsi="Arial" w:cs="Arial"/>
          <w:sz w:val="20"/>
          <w:szCs w:val="20"/>
        </w:rPr>
        <w:t>s/he</w:t>
      </w:r>
      <w:r w:rsidRPr="005E0BDD">
        <w:rPr>
          <w:rFonts w:ascii="Arial" w:hAnsi="Arial" w:cs="Arial"/>
          <w:sz w:val="20"/>
          <w:szCs w:val="20"/>
        </w:rPr>
        <w:t xml:space="preserve"> will accept all liabilities outlined in the consultancy agreement with the British Council. A sample consultancy agreement is available on request. The British Council</w:t>
      </w:r>
      <w:r w:rsidR="00205E40" w:rsidRPr="005E0BDD">
        <w:rPr>
          <w:rFonts w:ascii="Arial" w:hAnsi="Arial" w:cs="Arial"/>
          <w:sz w:val="20"/>
          <w:szCs w:val="20"/>
        </w:rPr>
        <w:t xml:space="preserve"> </w:t>
      </w:r>
      <w:r w:rsidRPr="005E0BDD">
        <w:rPr>
          <w:rFonts w:ascii="Arial" w:hAnsi="Arial" w:cs="Arial"/>
          <w:sz w:val="20"/>
          <w:szCs w:val="20"/>
        </w:rPr>
        <w:t xml:space="preserve">requires approved </w:t>
      </w:r>
      <w:r w:rsidR="00371282">
        <w:rPr>
          <w:rFonts w:ascii="Arial" w:hAnsi="Arial" w:cs="Arial"/>
          <w:sz w:val="20"/>
          <w:szCs w:val="20"/>
        </w:rPr>
        <w:t>consultancy/supplier</w:t>
      </w:r>
      <w:r w:rsidRPr="005E0BDD">
        <w:rPr>
          <w:rFonts w:ascii="Arial" w:hAnsi="Arial" w:cs="Arial"/>
          <w:sz w:val="20"/>
          <w:szCs w:val="20"/>
        </w:rPr>
        <w:t xml:space="preserve"> to submit proof of their financial performance and two references when providing services for the first time. </w:t>
      </w:r>
    </w:p>
    <w:p w14:paraId="33752186" w14:textId="77777777" w:rsidR="00904B04" w:rsidRPr="005E0BDD" w:rsidRDefault="00904B04" w:rsidP="005E0BDD">
      <w:pPr>
        <w:pStyle w:val="Default"/>
        <w:rPr>
          <w:rFonts w:ascii="Arial" w:hAnsi="Arial" w:cs="Arial"/>
          <w:sz w:val="20"/>
          <w:szCs w:val="20"/>
          <w:lang w:val="en-GB"/>
        </w:rPr>
      </w:pPr>
    </w:p>
    <w:p w14:paraId="2F93E826" w14:textId="77777777" w:rsidR="00904B04" w:rsidRPr="005E0BDD" w:rsidRDefault="00904B04" w:rsidP="005E0BDD">
      <w:pPr>
        <w:pStyle w:val="Default"/>
        <w:jc w:val="both"/>
        <w:rPr>
          <w:rFonts w:ascii="Arial" w:hAnsi="Arial" w:cs="Arial"/>
          <w:sz w:val="20"/>
          <w:szCs w:val="20"/>
          <w:lang w:val="en-GB"/>
        </w:rPr>
      </w:pPr>
      <w:r w:rsidRPr="005E0BDD">
        <w:rPr>
          <w:rFonts w:ascii="Arial" w:hAnsi="Arial" w:cs="Arial"/>
          <w:sz w:val="20"/>
          <w:szCs w:val="20"/>
          <w:lang w:val="en-GB"/>
        </w:rPr>
        <w:t xml:space="preserve">The British Council will have final editorial control and copyright over all resources and publications written in the course of the agreement. The consultant’s role and contributions will be acknowledged appropriately by the British Council. The British Council also requires the consultant to request for prior permission to re-producing or use any materials produced in the course of this agreement and to acknowledge the British Council’s copyright. This is described in further detail in the consultancy agreement. </w:t>
      </w:r>
    </w:p>
    <w:p w14:paraId="583DC4CF" w14:textId="3E504FF5" w:rsidR="00904B04" w:rsidRPr="005E0BDD" w:rsidRDefault="00904B04" w:rsidP="005E0BDD">
      <w:pPr>
        <w:pStyle w:val="Default"/>
        <w:rPr>
          <w:rFonts w:ascii="Arial" w:hAnsi="Arial" w:cs="Arial"/>
          <w:b/>
          <w:bCs/>
          <w:sz w:val="20"/>
          <w:szCs w:val="20"/>
          <w:lang w:val="en-GB"/>
        </w:rPr>
      </w:pPr>
    </w:p>
    <w:p w14:paraId="25948FF2" w14:textId="77777777" w:rsidR="00CF6F22" w:rsidRDefault="00CF6F22" w:rsidP="005E0BDD">
      <w:pPr>
        <w:pStyle w:val="Default"/>
        <w:rPr>
          <w:rFonts w:ascii="Arial" w:hAnsi="Arial" w:cs="Arial"/>
          <w:b/>
          <w:bCs/>
          <w:sz w:val="20"/>
          <w:szCs w:val="20"/>
          <w:lang w:val="en-GB"/>
        </w:rPr>
      </w:pPr>
    </w:p>
    <w:p w14:paraId="54B40C38" w14:textId="3F11B68A" w:rsidR="00904B04" w:rsidRPr="005E0BDD" w:rsidRDefault="00904B04" w:rsidP="005E0BDD">
      <w:pPr>
        <w:pStyle w:val="Default"/>
        <w:rPr>
          <w:rFonts w:ascii="Arial" w:hAnsi="Arial" w:cs="Arial"/>
          <w:b/>
          <w:bCs/>
          <w:sz w:val="20"/>
          <w:szCs w:val="20"/>
          <w:lang w:val="en-GB"/>
        </w:rPr>
      </w:pPr>
      <w:r w:rsidRPr="005E0BDD">
        <w:rPr>
          <w:rFonts w:ascii="Arial" w:hAnsi="Arial" w:cs="Arial"/>
          <w:b/>
          <w:bCs/>
          <w:sz w:val="20"/>
          <w:szCs w:val="20"/>
          <w:lang w:val="en-GB"/>
        </w:rPr>
        <w:t>Assessment criteria</w:t>
      </w:r>
    </w:p>
    <w:p w14:paraId="403E8D50" w14:textId="77777777" w:rsidR="00AC3ADA" w:rsidRPr="005E0BDD" w:rsidRDefault="00AC3ADA" w:rsidP="005E0BDD">
      <w:pPr>
        <w:pStyle w:val="Default"/>
        <w:rPr>
          <w:rFonts w:ascii="Arial" w:hAnsi="Arial" w:cs="Arial"/>
          <w:sz w:val="20"/>
          <w:szCs w:val="20"/>
          <w:lang w:val="en-GB"/>
        </w:rPr>
      </w:pPr>
    </w:p>
    <w:p w14:paraId="29AEE858" w14:textId="4913CDB3" w:rsidR="00904B04" w:rsidRPr="005E0BDD" w:rsidRDefault="00904B04" w:rsidP="005E0BDD">
      <w:pPr>
        <w:pStyle w:val="Default"/>
        <w:jc w:val="both"/>
        <w:rPr>
          <w:rFonts w:ascii="Arial" w:hAnsi="Arial" w:cs="Arial"/>
          <w:sz w:val="20"/>
          <w:szCs w:val="20"/>
          <w:lang w:val="en-GB"/>
        </w:rPr>
      </w:pPr>
      <w:r w:rsidRPr="005E0BDD">
        <w:rPr>
          <w:rFonts w:ascii="Arial" w:hAnsi="Arial" w:cs="Arial"/>
          <w:sz w:val="20"/>
          <w:szCs w:val="20"/>
          <w:lang w:val="en-GB"/>
        </w:rPr>
        <w:t>The British Council is making a considerable investment in order to carry out this</w:t>
      </w:r>
      <w:r w:rsidR="00AC3B9A" w:rsidRPr="005E0BDD">
        <w:rPr>
          <w:rFonts w:ascii="Arial" w:hAnsi="Arial" w:cs="Arial"/>
          <w:sz w:val="20"/>
          <w:szCs w:val="20"/>
          <w:lang w:val="en-GB"/>
        </w:rPr>
        <w:t xml:space="preserve"> </w:t>
      </w:r>
      <w:r w:rsidRPr="005E0BDD">
        <w:rPr>
          <w:rFonts w:ascii="Arial" w:hAnsi="Arial" w:cs="Arial"/>
          <w:sz w:val="20"/>
          <w:szCs w:val="20"/>
          <w:lang w:val="en-GB"/>
        </w:rPr>
        <w:t xml:space="preserve">assessment. We expect </w:t>
      </w:r>
      <w:r w:rsidR="00AC3ADA" w:rsidRPr="005E0BDD">
        <w:rPr>
          <w:rFonts w:ascii="Arial" w:hAnsi="Arial" w:cs="Arial"/>
          <w:sz w:val="20"/>
          <w:szCs w:val="20"/>
          <w:lang w:val="en-GB"/>
        </w:rPr>
        <w:t>facilitators</w:t>
      </w:r>
      <w:r w:rsidRPr="005E0BDD">
        <w:rPr>
          <w:rFonts w:ascii="Arial" w:hAnsi="Arial" w:cs="Arial"/>
          <w:sz w:val="20"/>
          <w:szCs w:val="20"/>
          <w:lang w:val="en-GB"/>
        </w:rPr>
        <w:t xml:space="preserve"> to provide a thorough response to the call for proposals, including providing:</w:t>
      </w:r>
    </w:p>
    <w:p w14:paraId="10325994" w14:textId="76A33244" w:rsidR="006F32AC" w:rsidRPr="005E0BDD" w:rsidRDefault="006F32AC" w:rsidP="005E0BDD">
      <w:pPr>
        <w:pStyle w:val="Default"/>
        <w:rPr>
          <w:rFonts w:ascii="Arial" w:hAnsi="Arial" w:cs="Arial"/>
          <w:sz w:val="20"/>
          <w:szCs w:val="20"/>
          <w:lang w:val="en-GB"/>
        </w:rPr>
      </w:pPr>
    </w:p>
    <w:p w14:paraId="3D4A664C" w14:textId="3A4468C5" w:rsidR="007D23D0" w:rsidRDefault="006D01E3" w:rsidP="005E0BDD">
      <w:pPr>
        <w:pStyle w:val="Default"/>
        <w:rPr>
          <w:rFonts w:ascii="Arial" w:hAnsi="Arial" w:cs="Arial"/>
          <w:b/>
          <w:sz w:val="20"/>
          <w:szCs w:val="20"/>
          <w:lang w:val="en-GB"/>
        </w:rPr>
      </w:pPr>
      <w:r w:rsidRPr="005E0BDD">
        <w:rPr>
          <w:rFonts w:ascii="Arial" w:hAnsi="Arial" w:cs="Arial"/>
          <w:b/>
          <w:sz w:val="20"/>
          <w:szCs w:val="20"/>
          <w:lang w:val="en-GB"/>
        </w:rPr>
        <w:t>Master Facilitator</w:t>
      </w:r>
    </w:p>
    <w:p w14:paraId="6D741B1D" w14:textId="77777777" w:rsidR="00AF168C" w:rsidRPr="005E0BDD" w:rsidRDefault="00AF168C" w:rsidP="005E0BDD">
      <w:pPr>
        <w:pStyle w:val="Default"/>
        <w:rPr>
          <w:rFonts w:ascii="Arial" w:hAnsi="Arial" w:cs="Arial"/>
          <w:b/>
          <w:sz w:val="20"/>
          <w:szCs w:val="20"/>
          <w:lang w:val="en-GB"/>
        </w:rPr>
      </w:pPr>
    </w:p>
    <w:p w14:paraId="448204A6" w14:textId="0E40071B" w:rsidR="00DC3716" w:rsidRPr="005E0BDD" w:rsidRDefault="00DC3716" w:rsidP="005E0BDD">
      <w:pPr>
        <w:pStyle w:val="Default"/>
        <w:numPr>
          <w:ilvl w:val="0"/>
          <w:numId w:val="1"/>
        </w:numPr>
        <w:jc w:val="both"/>
        <w:rPr>
          <w:rFonts w:ascii="Arial" w:hAnsi="Arial" w:cs="Arial"/>
          <w:b/>
          <w:sz w:val="20"/>
          <w:szCs w:val="20"/>
          <w:lang w:val="en-GB"/>
        </w:rPr>
      </w:pPr>
      <w:r w:rsidRPr="005E0BDD">
        <w:rPr>
          <w:rFonts w:ascii="Arial" w:hAnsi="Arial" w:cs="Arial"/>
          <w:sz w:val="20"/>
          <w:szCs w:val="20"/>
          <w:lang w:val="en-GB"/>
        </w:rPr>
        <w:t>Evidence of their technical expertise and capabilities</w:t>
      </w:r>
      <w:r w:rsidR="00AC3ADA" w:rsidRPr="005E0BDD">
        <w:rPr>
          <w:rFonts w:ascii="Arial" w:hAnsi="Arial" w:cs="Arial"/>
          <w:sz w:val="20"/>
          <w:szCs w:val="20"/>
          <w:lang w:val="en-GB"/>
        </w:rPr>
        <w:t xml:space="preserve"> in delivering Active Citizens training</w:t>
      </w:r>
      <w:r w:rsidR="00371282">
        <w:rPr>
          <w:rFonts w:ascii="Arial" w:hAnsi="Arial" w:cs="Arial"/>
          <w:sz w:val="20"/>
          <w:szCs w:val="20"/>
          <w:lang w:val="en-GB"/>
        </w:rPr>
        <w:t xml:space="preserve"> or other Youth Leadership training for capacity building; </w:t>
      </w:r>
    </w:p>
    <w:p w14:paraId="6C3E2C31" w14:textId="6E80641A" w:rsidR="007A2B4A" w:rsidRDefault="007A2B4A" w:rsidP="005E0BDD">
      <w:pPr>
        <w:pStyle w:val="Default"/>
        <w:numPr>
          <w:ilvl w:val="0"/>
          <w:numId w:val="1"/>
        </w:numPr>
        <w:jc w:val="both"/>
        <w:rPr>
          <w:rFonts w:ascii="Arial" w:hAnsi="Arial" w:cs="Arial"/>
          <w:sz w:val="20"/>
          <w:szCs w:val="20"/>
          <w:lang w:val="en-GB"/>
        </w:rPr>
      </w:pPr>
      <w:r>
        <w:rPr>
          <w:rFonts w:ascii="Arial" w:hAnsi="Arial" w:cs="Arial"/>
          <w:sz w:val="20"/>
          <w:szCs w:val="20"/>
          <w:lang w:val="en-GB"/>
        </w:rPr>
        <w:t xml:space="preserve">Evidence of developing training content, design training delivery, providing input in module development; </w:t>
      </w:r>
    </w:p>
    <w:p w14:paraId="1E89858C" w14:textId="74975253" w:rsidR="00371282" w:rsidRDefault="00371282" w:rsidP="005E0BDD">
      <w:pPr>
        <w:pStyle w:val="Default"/>
        <w:numPr>
          <w:ilvl w:val="0"/>
          <w:numId w:val="1"/>
        </w:numPr>
        <w:jc w:val="both"/>
        <w:rPr>
          <w:rFonts w:ascii="Arial" w:hAnsi="Arial" w:cs="Arial"/>
          <w:sz w:val="20"/>
          <w:szCs w:val="20"/>
          <w:lang w:val="en-GB"/>
        </w:rPr>
      </w:pPr>
      <w:r>
        <w:rPr>
          <w:rFonts w:ascii="Arial" w:hAnsi="Arial" w:cs="Arial"/>
          <w:sz w:val="20"/>
          <w:szCs w:val="20"/>
          <w:lang w:val="en-GB"/>
        </w:rPr>
        <w:t xml:space="preserve">Previous experience of </w:t>
      </w:r>
      <w:proofErr w:type="spellStart"/>
      <w:r>
        <w:rPr>
          <w:rFonts w:ascii="Arial" w:hAnsi="Arial" w:cs="Arial"/>
          <w:sz w:val="20"/>
          <w:szCs w:val="20"/>
          <w:lang w:val="en-GB"/>
        </w:rPr>
        <w:t>ToT</w:t>
      </w:r>
      <w:proofErr w:type="spellEnd"/>
      <w:r>
        <w:rPr>
          <w:rFonts w:ascii="Arial" w:hAnsi="Arial" w:cs="Arial"/>
          <w:sz w:val="20"/>
          <w:szCs w:val="20"/>
          <w:lang w:val="en-GB"/>
        </w:rPr>
        <w:t xml:space="preserve"> specially designed for youth capacity building; </w:t>
      </w:r>
    </w:p>
    <w:p w14:paraId="552B2236" w14:textId="24FE90B7" w:rsidR="00371282" w:rsidRPr="005E0BDD" w:rsidRDefault="007A2B4A" w:rsidP="005E0BDD">
      <w:pPr>
        <w:pStyle w:val="Default"/>
        <w:numPr>
          <w:ilvl w:val="0"/>
          <w:numId w:val="1"/>
        </w:numPr>
        <w:jc w:val="both"/>
        <w:rPr>
          <w:rFonts w:ascii="Arial" w:hAnsi="Arial" w:cs="Arial"/>
          <w:sz w:val="20"/>
          <w:szCs w:val="20"/>
          <w:lang w:val="en-GB"/>
        </w:rPr>
      </w:pPr>
      <w:r>
        <w:rPr>
          <w:rFonts w:ascii="Arial" w:hAnsi="Arial" w:cs="Arial"/>
          <w:sz w:val="20"/>
          <w:szCs w:val="20"/>
          <w:lang w:val="en-GB"/>
        </w:rPr>
        <w:t xml:space="preserve">Evidence of knowledge and expertise is SDG 5 or 13 or 16; </w:t>
      </w:r>
    </w:p>
    <w:p w14:paraId="518C2434" w14:textId="5C0B7B07" w:rsidR="00EE26E1" w:rsidRPr="005E0BDD" w:rsidRDefault="005018A6" w:rsidP="005E0BDD">
      <w:pPr>
        <w:pStyle w:val="Default"/>
        <w:tabs>
          <w:tab w:val="left" w:pos="1019"/>
        </w:tabs>
        <w:rPr>
          <w:rFonts w:ascii="Arial" w:hAnsi="Arial" w:cs="Arial"/>
          <w:sz w:val="20"/>
          <w:szCs w:val="20"/>
          <w:lang w:val="en-GB"/>
        </w:rPr>
      </w:pPr>
      <w:r w:rsidRPr="005E0BDD">
        <w:rPr>
          <w:rFonts w:ascii="Arial" w:hAnsi="Arial" w:cs="Arial"/>
          <w:sz w:val="20"/>
          <w:szCs w:val="20"/>
          <w:lang w:val="en-GB"/>
        </w:rPr>
        <w:tab/>
      </w:r>
    </w:p>
    <w:p w14:paraId="0855B48A" w14:textId="4710B598" w:rsidR="005018A6" w:rsidRPr="005E0BDD" w:rsidRDefault="005018A6" w:rsidP="005E0BDD">
      <w:pPr>
        <w:pStyle w:val="Default"/>
        <w:rPr>
          <w:rFonts w:ascii="Arial" w:hAnsi="Arial" w:cs="Arial"/>
          <w:color w:val="auto"/>
          <w:sz w:val="20"/>
          <w:szCs w:val="20"/>
          <w:lang w:val="en-GB"/>
        </w:rPr>
      </w:pPr>
      <w:r w:rsidRPr="005E0BDD">
        <w:rPr>
          <w:rFonts w:ascii="Arial" w:hAnsi="Arial" w:cs="Arial"/>
          <w:color w:val="auto"/>
          <w:sz w:val="20"/>
          <w:szCs w:val="20"/>
          <w:lang w:val="en-GB"/>
        </w:rPr>
        <w:t xml:space="preserve">Applications will be assessed using the following criteria and weighting: </w:t>
      </w:r>
    </w:p>
    <w:p w14:paraId="5AFBB6D9" w14:textId="77777777" w:rsidR="005018A6" w:rsidRPr="005E0BDD" w:rsidRDefault="005018A6" w:rsidP="005E0BDD">
      <w:pPr>
        <w:autoSpaceDE w:val="0"/>
        <w:autoSpaceDN w:val="0"/>
        <w:adjustRightInd w:val="0"/>
        <w:spacing w:after="0" w:line="240" w:lineRule="auto"/>
        <w:rPr>
          <w:rFonts w:ascii="Arial" w:hAnsi="Arial" w:cs="Arial"/>
          <w:b/>
          <w:bCs/>
          <w:color w:val="000000"/>
          <w:sz w:val="20"/>
          <w:szCs w:val="20"/>
        </w:rPr>
      </w:pPr>
    </w:p>
    <w:tbl>
      <w:tblPr>
        <w:tblW w:w="9346" w:type="dxa"/>
        <w:tblCellMar>
          <w:left w:w="0" w:type="dxa"/>
          <w:right w:w="0" w:type="dxa"/>
        </w:tblCellMar>
        <w:tblLook w:val="04A0" w:firstRow="1" w:lastRow="0" w:firstColumn="1" w:lastColumn="0" w:noHBand="0" w:noVBand="1"/>
      </w:tblPr>
      <w:tblGrid>
        <w:gridCol w:w="7645"/>
        <w:gridCol w:w="1701"/>
      </w:tblGrid>
      <w:tr w:rsidR="0078124E" w14:paraId="17BD1A09" w14:textId="77777777" w:rsidTr="0078124E">
        <w:trPr>
          <w:trHeight w:val="285"/>
        </w:trPr>
        <w:tc>
          <w:tcPr>
            <w:tcW w:w="7645"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4DE229F7" w14:textId="77777777" w:rsidR="0078124E" w:rsidRDefault="0078124E">
            <w:pPr>
              <w:pStyle w:val="Default"/>
              <w:jc w:val="center"/>
              <w:rPr>
                <w:rFonts w:ascii="Arial" w:hAnsi="Arial" w:cs="Arial"/>
                <w:b/>
                <w:bCs/>
                <w:sz w:val="20"/>
                <w:szCs w:val="20"/>
              </w:rPr>
            </w:pPr>
            <w:r>
              <w:rPr>
                <w:rFonts w:ascii="Arial" w:hAnsi="Arial" w:cs="Arial"/>
                <w:b/>
                <w:bCs/>
                <w:sz w:val="20"/>
                <w:szCs w:val="20"/>
              </w:rPr>
              <w:t>Criteria</w:t>
            </w:r>
          </w:p>
        </w:tc>
        <w:tc>
          <w:tcPr>
            <w:tcW w:w="170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7870BAD9" w14:textId="77777777" w:rsidR="0078124E" w:rsidRDefault="0078124E">
            <w:pPr>
              <w:pStyle w:val="Default"/>
              <w:rPr>
                <w:rFonts w:ascii="Arial" w:hAnsi="Arial" w:cs="Arial"/>
                <w:b/>
                <w:bCs/>
                <w:sz w:val="20"/>
                <w:szCs w:val="20"/>
              </w:rPr>
            </w:pPr>
            <w:r>
              <w:rPr>
                <w:rFonts w:ascii="Arial" w:hAnsi="Arial" w:cs="Arial"/>
                <w:b/>
                <w:bCs/>
                <w:sz w:val="20"/>
                <w:szCs w:val="20"/>
              </w:rPr>
              <w:t>Weighting</w:t>
            </w:r>
          </w:p>
        </w:tc>
      </w:tr>
      <w:tr w:rsidR="0078124E" w14:paraId="617BA8C7" w14:textId="77777777" w:rsidTr="0078124E">
        <w:trPr>
          <w:trHeight w:val="869"/>
        </w:trPr>
        <w:tc>
          <w:tcPr>
            <w:tcW w:w="764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C9C80D8" w14:textId="4930D6AE" w:rsidR="0078124E" w:rsidRDefault="0078124E">
            <w:pPr>
              <w:pStyle w:val="Default"/>
              <w:jc w:val="both"/>
              <w:rPr>
                <w:rFonts w:ascii="Arial" w:hAnsi="Arial" w:cs="Arial"/>
                <w:sz w:val="20"/>
                <w:szCs w:val="20"/>
              </w:rPr>
            </w:pPr>
            <w:r>
              <w:rPr>
                <w:rFonts w:ascii="Arial" w:hAnsi="Arial" w:cs="Arial"/>
                <w:b/>
                <w:bCs/>
                <w:sz w:val="20"/>
                <w:szCs w:val="20"/>
              </w:rPr>
              <w:t xml:space="preserve">Fitness for purpose (Evidence of technical expertise in capacity building, Quality assurance, particularly in youth </w:t>
            </w:r>
            <w:proofErr w:type="spellStart"/>
            <w:r>
              <w:rPr>
                <w:rFonts w:ascii="Arial" w:hAnsi="Arial" w:cs="Arial"/>
                <w:b/>
                <w:bCs/>
                <w:sz w:val="20"/>
                <w:szCs w:val="20"/>
              </w:rPr>
              <w:t>mobilisation</w:t>
            </w:r>
            <w:proofErr w:type="spellEnd"/>
            <w:r>
              <w:rPr>
                <w:rFonts w:ascii="Arial" w:hAnsi="Arial" w:cs="Arial"/>
                <w:b/>
                <w:bCs/>
                <w:sz w:val="20"/>
                <w:szCs w:val="20"/>
              </w:rPr>
              <w:t>)</w:t>
            </w:r>
          </w:p>
        </w:tc>
        <w:tc>
          <w:tcPr>
            <w:tcW w:w="1701" w:type="dxa"/>
            <w:tcBorders>
              <w:top w:val="nil"/>
              <w:left w:val="nil"/>
              <w:bottom w:val="single" w:sz="8" w:space="0" w:color="999999"/>
              <w:right w:val="single" w:sz="8" w:space="0" w:color="999999"/>
            </w:tcBorders>
            <w:tcMar>
              <w:top w:w="0" w:type="dxa"/>
              <w:left w:w="108" w:type="dxa"/>
              <w:bottom w:w="0" w:type="dxa"/>
              <w:right w:w="108" w:type="dxa"/>
            </w:tcMar>
            <w:hideMark/>
          </w:tcPr>
          <w:p w14:paraId="2B07B370" w14:textId="77777777" w:rsidR="0078124E" w:rsidRDefault="0078124E">
            <w:pPr>
              <w:pStyle w:val="Default"/>
              <w:rPr>
                <w:rFonts w:ascii="Arial" w:hAnsi="Arial" w:cs="Arial"/>
                <w:sz w:val="20"/>
                <w:szCs w:val="20"/>
              </w:rPr>
            </w:pPr>
            <w:r>
              <w:rPr>
                <w:rFonts w:ascii="Arial" w:hAnsi="Arial" w:cs="Arial"/>
                <w:sz w:val="20"/>
                <w:szCs w:val="20"/>
              </w:rPr>
              <w:t>30%</w:t>
            </w:r>
          </w:p>
        </w:tc>
      </w:tr>
      <w:tr w:rsidR="0078124E" w14:paraId="4752E136" w14:textId="77777777" w:rsidTr="0078124E">
        <w:trPr>
          <w:trHeight w:val="869"/>
        </w:trPr>
        <w:tc>
          <w:tcPr>
            <w:tcW w:w="764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006B302" w14:textId="6A622642" w:rsidR="0078124E" w:rsidRDefault="0078124E">
            <w:pPr>
              <w:pStyle w:val="Default"/>
              <w:jc w:val="both"/>
              <w:rPr>
                <w:rFonts w:ascii="Arial" w:hAnsi="Arial" w:cs="Arial"/>
                <w:b/>
                <w:bCs/>
                <w:sz w:val="20"/>
                <w:szCs w:val="20"/>
              </w:rPr>
            </w:pPr>
            <w:r>
              <w:rPr>
                <w:rFonts w:ascii="Arial" w:hAnsi="Arial" w:cs="Arial"/>
                <w:b/>
                <w:bCs/>
                <w:sz w:val="20"/>
                <w:szCs w:val="20"/>
              </w:rPr>
              <w:t xml:space="preserve">Methodology and approach (How </w:t>
            </w:r>
            <w:r w:rsidR="00AF168C">
              <w:rPr>
                <w:rFonts w:ascii="Arial" w:hAnsi="Arial" w:cs="Arial"/>
                <w:b/>
                <w:bCs/>
                <w:sz w:val="20"/>
                <w:szCs w:val="20"/>
              </w:rPr>
              <w:t xml:space="preserve">master facilitator </w:t>
            </w:r>
            <w:r w:rsidR="00B55664">
              <w:rPr>
                <w:rFonts w:ascii="Arial" w:hAnsi="Arial" w:cs="Arial"/>
                <w:b/>
                <w:bCs/>
                <w:sz w:val="20"/>
                <w:szCs w:val="20"/>
              </w:rPr>
              <w:t>are</w:t>
            </w:r>
            <w:r w:rsidR="00AF168C">
              <w:rPr>
                <w:rFonts w:ascii="Arial" w:hAnsi="Arial" w:cs="Arial"/>
                <w:b/>
                <w:bCs/>
                <w:sz w:val="20"/>
                <w:szCs w:val="20"/>
              </w:rPr>
              <w:t xml:space="preserve"> </w:t>
            </w:r>
            <w:r>
              <w:rPr>
                <w:rFonts w:ascii="Arial" w:hAnsi="Arial" w:cs="Arial"/>
                <w:b/>
                <w:bCs/>
                <w:sz w:val="20"/>
                <w:szCs w:val="20"/>
              </w:rPr>
              <w:t xml:space="preserve">going to involve with the </w:t>
            </w:r>
            <w:r w:rsidR="00AF168C">
              <w:rPr>
                <w:rFonts w:ascii="Arial" w:hAnsi="Arial" w:cs="Arial"/>
                <w:b/>
                <w:bCs/>
                <w:sz w:val="20"/>
                <w:szCs w:val="20"/>
              </w:rPr>
              <w:t xml:space="preserve">facilitators </w:t>
            </w:r>
            <w:r>
              <w:rPr>
                <w:rFonts w:ascii="Arial" w:hAnsi="Arial" w:cs="Arial"/>
                <w:b/>
                <w:bCs/>
                <w:sz w:val="20"/>
                <w:szCs w:val="20"/>
              </w:rPr>
              <w:t>pool, quality assurance process and contribute)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hideMark/>
          </w:tcPr>
          <w:p w14:paraId="7C0E2FF6" w14:textId="77777777" w:rsidR="0078124E" w:rsidRDefault="0078124E">
            <w:pPr>
              <w:pStyle w:val="Default"/>
              <w:rPr>
                <w:rFonts w:ascii="Arial" w:hAnsi="Arial" w:cs="Arial"/>
                <w:sz w:val="20"/>
                <w:szCs w:val="20"/>
              </w:rPr>
            </w:pPr>
            <w:r>
              <w:rPr>
                <w:rFonts w:ascii="Arial" w:hAnsi="Arial" w:cs="Arial"/>
                <w:sz w:val="20"/>
                <w:szCs w:val="20"/>
              </w:rPr>
              <w:t>40%</w:t>
            </w:r>
          </w:p>
        </w:tc>
      </w:tr>
      <w:tr w:rsidR="0078124E" w14:paraId="5F8498AA" w14:textId="77777777" w:rsidTr="0078124E">
        <w:trPr>
          <w:trHeight w:val="285"/>
        </w:trPr>
        <w:tc>
          <w:tcPr>
            <w:tcW w:w="764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1969D5F" w14:textId="72A2287E" w:rsidR="0078124E" w:rsidRDefault="00AF168C">
            <w:pPr>
              <w:pStyle w:val="Default"/>
              <w:rPr>
                <w:rFonts w:ascii="Arial" w:hAnsi="Arial" w:cs="Arial"/>
                <w:b/>
                <w:bCs/>
                <w:sz w:val="20"/>
                <w:szCs w:val="20"/>
              </w:rPr>
            </w:pPr>
            <w:r>
              <w:rPr>
                <w:rFonts w:ascii="Arial" w:hAnsi="Arial" w:cs="Arial"/>
                <w:b/>
                <w:bCs/>
                <w:sz w:val="20"/>
                <w:szCs w:val="20"/>
              </w:rPr>
              <w:t xml:space="preserve">Expertise and </w:t>
            </w:r>
            <w:r w:rsidR="005C0952">
              <w:rPr>
                <w:rFonts w:ascii="Arial" w:hAnsi="Arial" w:cs="Arial"/>
                <w:b/>
                <w:bCs/>
                <w:sz w:val="20"/>
                <w:szCs w:val="20"/>
              </w:rPr>
              <w:t xml:space="preserve">experience on training contents development, contextualization and review  </w:t>
            </w:r>
          </w:p>
        </w:tc>
        <w:tc>
          <w:tcPr>
            <w:tcW w:w="1701" w:type="dxa"/>
            <w:tcBorders>
              <w:top w:val="nil"/>
              <w:left w:val="nil"/>
              <w:bottom w:val="single" w:sz="8" w:space="0" w:color="999999"/>
              <w:right w:val="single" w:sz="8" w:space="0" w:color="999999"/>
            </w:tcBorders>
            <w:tcMar>
              <w:top w:w="0" w:type="dxa"/>
              <w:left w:w="108" w:type="dxa"/>
              <w:bottom w:w="0" w:type="dxa"/>
              <w:right w:w="108" w:type="dxa"/>
            </w:tcMar>
            <w:hideMark/>
          </w:tcPr>
          <w:p w14:paraId="1A202DAA" w14:textId="77777777" w:rsidR="0078124E" w:rsidRDefault="0078124E">
            <w:pPr>
              <w:pStyle w:val="Default"/>
              <w:rPr>
                <w:rFonts w:ascii="Arial" w:hAnsi="Arial" w:cs="Arial"/>
                <w:sz w:val="20"/>
                <w:szCs w:val="20"/>
              </w:rPr>
            </w:pPr>
            <w:r>
              <w:rPr>
                <w:rFonts w:ascii="Arial" w:hAnsi="Arial" w:cs="Arial"/>
                <w:sz w:val="20"/>
                <w:szCs w:val="20"/>
              </w:rPr>
              <w:t>30%</w:t>
            </w:r>
          </w:p>
        </w:tc>
      </w:tr>
    </w:tbl>
    <w:p w14:paraId="7B1B0724" w14:textId="77777777" w:rsidR="00A977BF" w:rsidRPr="005E0BDD" w:rsidRDefault="00A977BF" w:rsidP="005E0BDD">
      <w:pPr>
        <w:autoSpaceDE w:val="0"/>
        <w:autoSpaceDN w:val="0"/>
        <w:adjustRightInd w:val="0"/>
        <w:spacing w:after="0" w:line="240" w:lineRule="auto"/>
        <w:rPr>
          <w:rFonts w:ascii="Arial" w:hAnsi="Arial" w:cs="Arial"/>
          <w:b/>
          <w:bCs/>
          <w:color w:val="000000"/>
          <w:sz w:val="20"/>
          <w:szCs w:val="20"/>
        </w:rPr>
      </w:pPr>
    </w:p>
    <w:p w14:paraId="56EDDFA5" w14:textId="77777777" w:rsidR="007D58A9" w:rsidRPr="005E0BDD" w:rsidRDefault="007D58A9" w:rsidP="005E0BDD">
      <w:pPr>
        <w:autoSpaceDE w:val="0"/>
        <w:autoSpaceDN w:val="0"/>
        <w:adjustRightInd w:val="0"/>
        <w:spacing w:after="0" w:line="240" w:lineRule="auto"/>
        <w:rPr>
          <w:rFonts w:ascii="Arial" w:hAnsi="Arial" w:cs="Arial"/>
          <w:b/>
          <w:bCs/>
          <w:color w:val="000000"/>
          <w:sz w:val="20"/>
          <w:szCs w:val="20"/>
        </w:rPr>
      </w:pPr>
    </w:p>
    <w:p w14:paraId="22FD1686" w14:textId="77777777" w:rsidR="00CF6F22" w:rsidRDefault="00904B04" w:rsidP="005E0BDD">
      <w:pPr>
        <w:autoSpaceDE w:val="0"/>
        <w:autoSpaceDN w:val="0"/>
        <w:adjustRightInd w:val="0"/>
        <w:spacing w:after="0" w:line="240" w:lineRule="auto"/>
        <w:rPr>
          <w:rFonts w:ascii="Arial" w:hAnsi="Arial" w:cs="Arial"/>
          <w:b/>
          <w:bCs/>
          <w:color w:val="000000"/>
          <w:sz w:val="20"/>
          <w:szCs w:val="20"/>
        </w:rPr>
      </w:pPr>
      <w:r w:rsidRPr="005E0BDD">
        <w:rPr>
          <w:rFonts w:ascii="Arial" w:hAnsi="Arial" w:cs="Arial"/>
          <w:b/>
          <w:bCs/>
          <w:color w:val="000000"/>
          <w:sz w:val="20"/>
          <w:szCs w:val="20"/>
        </w:rPr>
        <w:t>Outputs</w:t>
      </w:r>
    </w:p>
    <w:p w14:paraId="4DB6698C" w14:textId="4F62F926" w:rsidR="00904B04" w:rsidRPr="005E0BDD" w:rsidRDefault="00904B04" w:rsidP="005E0BDD">
      <w:pPr>
        <w:autoSpaceDE w:val="0"/>
        <w:autoSpaceDN w:val="0"/>
        <w:adjustRightInd w:val="0"/>
        <w:spacing w:after="0" w:line="240" w:lineRule="auto"/>
        <w:rPr>
          <w:rFonts w:ascii="Arial" w:hAnsi="Arial" w:cs="Arial"/>
          <w:b/>
          <w:bCs/>
          <w:color w:val="000000"/>
          <w:sz w:val="20"/>
          <w:szCs w:val="20"/>
        </w:rPr>
      </w:pPr>
      <w:r w:rsidRPr="005E0BDD">
        <w:rPr>
          <w:rFonts w:ascii="Arial" w:hAnsi="Arial" w:cs="Arial"/>
          <w:b/>
          <w:bCs/>
          <w:color w:val="000000"/>
          <w:sz w:val="20"/>
          <w:szCs w:val="20"/>
        </w:rPr>
        <w:t xml:space="preserve"> </w:t>
      </w:r>
    </w:p>
    <w:p w14:paraId="69FC09E1" w14:textId="3E71AC90" w:rsidR="00904B04" w:rsidRDefault="00904B04" w:rsidP="005E0BDD">
      <w:pPr>
        <w:autoSpaceDE w:val="0"/>
        <w:autoSpaceDN w:val="0"/>
        <w:adjustRightInd w:val="0"/>
        <w:spacing w:after="0" w:line="240" w:lineRule="auto"/>
        <w:rPr>
          <w:rFonts w:ascii="Arial" w:hAnsi="Arial" w:cs="Arial"/>
          <w:color w:val="000000"/>
          <w:sz w:val="20"/>
          <w:szCs w:val="20"/>
        </w:rPr>
      </w:pPr>
      <w:r w:rsidRPr="005E0BDD">
        <w:rPr>
          <w:rFonts w:ascii="Arial" w:hAnsi="Arial" w:cs="Arial"/>
          <w:color w:val="000000"/>
          <w:sz w:val="20"/>
          <w:szCs w:val="20"/>
        </w:rPr>
        <w:t xml:space="preserve">The </w:t>
      </w:r>
      <w:r w:rsidR="006D01E3" w:rsidRPr="005E0BDD">
        <w:rPr>
          <w:rFonts w:ascii="Arial" w:hAnsi="Arial" w:cs="Arial"/>
          <w:color w:val="000000"/>
          <w:sz w:val="20"/>
          <w:szCs w:val="20"/>
        </w:rPr>
        <w:t>Master Facilitator</w:t>
      </w:r>
      <w:r w:rsidRPr="005E0BDD">
        <w:rPr>
          <w:rFonts w:ascii="Arial" w:hAnsi="Arial" w:cs="Arial"/>
          <w:color w:val="000000"/>
          <w:sz w:val="20"/>
          <w:szCs w:val="20"/>
        </w:rPr>
        <w:t xml:space="preserve"> will be expected </w:t>
      </w:r>
      <w:r w:rsidR="00C27BE8" w:rsidRPr="005E0BDD">
        <w:rPr>
          <w:rFonts w:ascii="Arial" w:hAnsi="Arial" w:cs="Arial"/>
          <w:color w:val="000000"/>
          <w:sz w:val="20"/>
          <w:szCs w:val="20"/>
        </w:rPr>
        <w:t xml:space="preserve">to deliver the </w:t>
      </w:r>
      <w:r w:rsidRPr="005E0BDD">
        <w:rPr>
          <w:rFonts w:ascii="Arial" w:hAnsi="Arial" w:cs="Arial"/>
          <w:color w:val="000000"/>
          <w:sz w:val="20"/>
          <w:szCs w:val="20"/>
        </w:rPr>
        <w:t>following</w:t>
      </w:r>
      <w:r w:rsidR="00C27BE8" w:rsidRPr="005E0BDD">
        <w:rPr>
          <w:rFonts w:ascii="Arial" w:hAnsi="Arial" w:cs="Arial"/>
          <w:color w:val="000000"/>
          <w:sz w:val="20"/>
          <w:szCs w:val="20"/>
        </w:rPr>
        <w:t>s</w:t>
      </w:r>
      <w:r w:rsidRPr="005E0BDD">
        <w:rPr>
          <w:rFonts w:ascii="Arial" w:hAnsi="Arial" w:cs="Arial"/>
          <w:color w:val="000000"/>
          <w:sz w:val="20"/>
          <w:szCs w:val="20"/>
        </w:rPr>
        <w:t xml:space="preserve">: </w:t>
      </w:r>
    </w:p>
    <w:p w14:paraId="29F5E80E" w14:textId="77777777" w:rsidR="00781B14" w:rsidRPr="005E0BDD" w:rsidRDefault="00781B14" w:rsidP="005E0BDD">
      <w:pPr>
        <w:autoSpaceDE w:val="0"/>
        <w:autoSpaceDN w:val="0"/>
        <w:adjustRightInd w:val="0"/>
        <w:spacing w:after="0" w:line="240" w:lineRule="auto"/>
        <w:rPr>
          <w:rFonts w:ascii="Arial" w:hAnsi="Arial" w:cs="Arial"/>
          <w:color w:val="000000"/>
          <w:sz w:val="20"/>
          <w:szCs w:val="20"/>
        </w:rPr>
      </w:pPr>
    </w:p>
    <w:p w14:paraId="5D9116B8" w14:textId="0AE37218" w:rsidR="006D01E3" w:rsidRPr="005E0BDD" w:rsidRDefault="007A2B4A" w:rsidP="005E0BDD">
      <w:pPr>
        <w:pStyle w:val="ListParagraph"/>
        <w:numPr>
          <w:ilvl w:val="0"/>
          <w:numId w:val="33"/>
        </w:numPr>
        <w:tabs>
          <w:tab w:val="left" w:pos="3506"/>
        </w:tabs>
        <w:autoSpaceDE w:val="0"/>
        <w:autoSpaceDN w:val="0"/>
        <w:adjustRightInd w:val="0"/>
        <w:spacing w:after="0" w:line="240" w:lineRule="auto"/>
        <w:jc w:val="both"/>
        <w:rPr>
          <w:rFonts w:ascii="Arial" w:hAnsi="Arial" w:cs="Arial"/>
          <w:color w:val="000000"/>
          <w:sz w:val="20"/>
          <w:szCs w:val="20"/>
        </w:rPr>
      </w:pPr>
      <w:r>
        <w:rPr>
          <w:rFonts w:ascii="Arial" w:eastAsia="Calibri" w:hAnsi="Arial" w:cs="Arial"/>
          <w:color w:val="000000"/>
          <w:sz w:val="20"/>
          <w:szCs w:val="20"/>
        </w:rPr>
        <w:t>To deliver</w:t>
      </w:r>
      <w:r w:rsidR="007D23D0" w:rsidRPr="005E0BDD">
        <w:rPr>
          <w:rFonts w:ascii="Arial" w:eastAsia="Calibri" w:hAnsi="Arial" w:cs="Arial"/>
          <w:color w:val="000000"/>
          <w:sz w:val="20"/>
          <w:szCs w:val="20"/>
        </w:rPr>
        <w:t xml:space="preserve"> </w:t>
      </w:r>
      <w:r>
        <w:rPr>
          <w:rFonts w:ascii="Arial" w:eastAsia="Calibri" w:hAnsi="Arial" w:cs="Arial"/>
          <w:color w:val="000000"/>
          <w:sz w:val="20"/>
          <w:szCs w:val="20"/>
        </w:rPr>
        <w:t xml:space="preserve">six </w:t>
      </w:r>
      <w:r w:rsidR="007D23D0" w:rsidRPr="005E0BDD">
        <w:rPr>
          <w:rFonts w:ascii="Arial" w:eastAsia="Calibri" w:hAnsi="Arial" w:cs="Arial"/>
          <w:color w:val="000000"/>
          <w:sz w:val="20"/>
          <w:szCs w:val="20"/>
        </w:rPr>
        <w:t xml:space="preserve">days’ </w:t>
      </w:r>
      <w:r>
        <w:rPr>
          <w:rFonts w:ascii="Arial" w:eastAsia="Calibri" w:hAnsi="Arial" w:cs="Arial"/>
          <w:color w:val="000000"/>
          <w:sz w:val="20"/>
          <w:szCs w:val="20"/>
        </w:rPr>
        <w:t>Facilitator Development training</w:t>
      </w:r>
      <w:r w:rsidR="007D23D0" w:rsidRPr="005E0BDD">
        <w:rPr>
          <w:rFonts w:ascii="Arial" w:eastAsia="Calibri" w:hAnsi="Arial" w:cs="Arial"/>
          <w:color w:val="000000"/>
          <w:sz w:val="20"/>
          <w:szCs w:val="20"/>
        </w:rPr>
        <w:t xml:space="preserve"> (</w:t>
      </w:r>
      <w:r w:rsidR="006D01E3" w:rsidRPr="005E0BDD">
        <w:rPr>
          <w:rFonts w:ascii="Arial" w:eastAsia="Calibri" w:hAnsi="Arial" w:cs="Arial"/>
          <w:color w:val="000000"/>
          <w:sz w:val="20"/>
          <w:szCs w:val="20"/>
        </w:rPr>
        <w:t>in several phases.</w:t>
      </w:r>
    </w:p>
    <w:p w14:paraId="60ECD5C7" w14:textId="0B0D1749" w:rsidR="006D01E3" w:rsidRPr="007A2B4A" w:rsidRDefault="006D01E3" w:rsidP="005E0BDD">
      <w:pPr>
        <w:pStyle w:val="ListParagraph"/>
        <w:numPr>
          <w:ilvl w:val="0"/>
          <w:numId w:val="33"/>
        </w:numPr>
        <w:tabs>
          <w:tab w:val="left" w:pos="3506"/>
        </w:tabs>
        <w:autoSpaceDE w:val="0"/>
        <w:autoSpaceDN w:val="0"/>
        <w:adjustRightInd w:val="0"/>
        <w:spacing w:after="0" w:line="240" w:lineRule="auto"/>
        <w:jc w:val="both"/>
        <w:rPr>
          <w:rFonts w:ascii="Arial" w:hAnsi="Arial" w:cs="Arial"/>
          <w:color w:val="000000"/>
          <w:sz w:val="20"/>
          <w:szCs w:val="20"/>
        </w:rPr>
      </w:pPr>
      <w:r w:rsidRPr="005E0BDD">
        <w:rPr>
          <w:rFonts w:ascii="Arial" w:eastAsia="Calibri" w:hAnsi="Arial" w:cs="Arial"/>
          <w:bCs/>
          <w:color w:val="000000"/>
          <w:sz w:val="20"/>
          <w:szCs w:val="20"/>
        </w:rPr>
        <w:t xml:space="preserve">To </w:t>
      </w:r>
      <w:r w:rsidR="007A2B4A">
        <w:rPr>
          <w:rFonts w:ascii="Arial" w:eastAsia="Calibri" w:hAnsi="Arial" w:cs="Arial"/>
          <w:bCs/>
          <w:color w:val="000000"/>
          <w:sz w:val="20"/>
          <w:szCs w:val="20"/>
        </w:rPr>
        <w:t>deliver three days long Refresher training</w:t>
      </w:r>
    </w:p>
    <w:p w14:paraId="4EC5A03E" w14:textId="751C32ED" w:rsidR="007A2B4A" w:rsidRPr="007A2B4A" w:rsidRDefault="007A2B4A" w:rsidP="005E0BDD">
      <w:pPr>
        <w:pStyle w:val="ListParagraph"/>
        <w:numPr>
          <w:ilvl w:val="0"/>
          <w:numId w:val="33"/>
        </w:numPr>
        <w:tabs>
          <w:tab w:val="left" w:pos="3506"/>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To deliver report after conducting </w:t>
      </w:r>
      <w:r>
        <w:rPr>
          <w:rFonts w:ascii="Arial" w:eastAsia="Calibri" w:hAnsi="Arial" w:cs="Arial"/>
          <w:color w:val="000000"/>
          <w:sz w:val="20"/>
          <w:szCs w:val="20"/>
        </w:rPr>
        <w:t>Facilitator Development training</w:t>
      </w:r>
    </w:p>
    <w:p w14:paraId="55DA95F3" w14:textId="71DE6271" w:rsidR="007A2B4A" w:rsidRPr="007A2B4A" w:rsidRDefault="007A2B4A" w:rsidP="005E0BDD">
      <w:pPr>
        <w:pStyle w:val="ListParagraph"/>
        <w:numPr>
          <w:ilvl w:val="0"/>
          <w:numId w:val="33"/>
        </w:numPr>
        <w:tabs>
          <w:tab w:val="left" w:pos="3506"/>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To deliver report after conducting </w:t>
      </w:r>
      <w:r>
        <w:rPr>
          <w:rFonts w:ascii="Arial" w:eastAsia="Calibri" w:hAnsi="Arial" w:cs="Arial"/>
          <w:bCs/>
          <w:color w:val="000000"/>
          <w:sz w:val="20"/>
          <w:szCs w:val="20"/>
        </w:rPr>
        <w:t>Refresher training</w:t>
      </w:r>
    </w:p>
    <w:p w14:paraId="7B736D4D" w14:textId="128199BC" w:rsidR="007A2B4A" w:rsidRPr="005E0BDD" w:rsidRDefault="007A2B4A" w:rsidP="005E0BDD">
      <w:pPr>
        <w:pStyle w:val="ListParagraph"/>
        <w:numPr>
          <w:ilvl w:val="0"/>
          <w:numId w:val="33"/>
        </w:numPr>
        <w:tabs>
          <w:tab w:val="left" w:pos="3506"/>
        </w:tabs>
        <w:autoSpaceDE w:val="0"/>
        <w:autoSpaceDN w:val="0"/>
        <w:adjustRightInd w:val="0"/>
        <w:spacing w:after="0" w:line="240" w:lineRule="auto"/>
        <w:jc w:val="both"/>
        <w:rPr>
          <w:rFonts w:ascii="Arial" w:hAnsi="Arial" w:cs="Arial"/>
          <w:color w:val="000000"/>
          <w:sz w:val="20"/>
          <w:szCs w:val="20"/>
        </w:rPr>
      </w:pPr>
      <w:r>
        <w:rPr>
          <w:rFonts w:ascii="Arial" w:eastAsia="Calibri" w:hAnsi="Arial" w:cs="Arial"/>
          <w:bCs/>
          <w:color w:val="000000"/>
          <w:sz w:val="20"/>
          <w:szCs w:val="20"/>
        </w:rPr>
        <w:t>To deliver yearend evaluation report</w:t>
      </w:r>
    </w:p>
    <w:p w14:paraId="66946472" w14:textId="77777777" w:rsidR="007A2B4A" w:rsidRDefault="007A2B4A" w:rsidP="005E0BDD">
      <w:pPr>
        <w:tabs>
          <w:tab w:val="left" w:pos="3506"/>
        </w:tabs>
        <w:autoSpaceDE w:val="0"/>
        <w:autoSpaceDN w:val="0"/>
        <w:adjustRightInd w:val="0"/>
        <w:spacing w:after="0" w:line="240" w:lineRule="auto"/>
        <w:rPr>
          <w:rFonts w:ascii="Arial" w:hAnsi="Arial" w:cs="Arial"/>
          <w:b/>
          <w:bCs/>
          <w:color w:val="000000"/>
          <w:sz w:val="20"/>
          <w:szCs w:val="20"/>
        </w:rPr>
      </w:pPr>
    </w:p>
    <w:p w14:paraId="145FA780" w14:textId="77777777" w:rsidR="00CF6F22" w:rsidRDefault="00904B04" w:rsidP="005E0BDD">
      <w:pPr>
        <w:tabs>
          <w:tab w:val="left" w:pos="3506"/>
        </w:tabs>
        <w:autoSpaceDE w:val="0"/>
        <w:autoSpaceDN w:val="0"/>
        <w:adjustRightInd w:val="0"/>
        <w:spacing w:after="0" w:line="240" w:lineRule="auto"/>
        <w:rPr>
          <w:rFonts w:ascii="Arial" w:hAnsi="Arial" w:cs="Arial"/>
          <w:b/>
          <w:bCs/>
          <w:color w:val="000000"/>
          <w:sz w:val="20"/>
          <w:szCs w:val="20"/>
        </w:rPr>
      </w:pPr>
      <w:r w:rsidRPr="005E0BDD">
        <w:rPr>
          <w:rFonts w:ascii="Arial" w:hAnsi="Arial" w:cs="Arial"/>
          <w:b/>
          <w:bCs/>
          <w:color w:val="000000"/>
          <w:sz w:val="20"/>
          <w:szCs w:val="20"/>
        </w:rPr>
        <w:t xml:space="preserve">Expressions of Interest </w:t>
      </w:r>
    </w:p>
    <w:p w14:paraId="376B3A1A" w14:textId="6255E5D9" w:rsidR="00904B04" w:rsidRPr="005E0BDD" w:rsidRDefault="00530A0B" w:rsidP="005E0BDD">
      <w:pPr>
        <w:tabs>
          <w:tab w:val="left" w:pos="3506"/>
        </w:tabs>
        <w:autoSpaceDE w:val="0"/>
        <w:autoSpaceDN w:val="0"/>
        <w:adjustRightInd w:val="0"/>
        <w:spacing w:after="0" w:line="240" w:lineRule="auto"/>
        <w:rPr>
          <w:rFonts w:ascii="Arial" w:hAnsi="Arial" w:cs="Arial"/>
          <w:color w:val="000000"/>
          <w:sz w:val="20"/>
          <w:szCs w:val="20"/>
        </w:rPr>
      </w:pPr>
      <w:r w:rsidRPr="005E0BDD">
        <w:rPr>
          <w:rFonts w:ascii="Arial" w:hAnsi="Arial" w:cs="Arial"/>
          <w:b/>
          <w:bCs/>
          <w:color w:val="000000"/>
          <w:sz w:val="20"/>
          <w:szCs w:val="20"/>
        </w:rPr>
        <w:tab/>
      </w:r>
    </w:p>
    <w:p w14:paraId="27A0C5F9" w14:textId="6B791F15" w:rsidR="00CD0B5B" w:rsidRDefault="00793A58" w:rsidP="001C0CD6">
      <w:pPr>
        <w:spacing w:after="0" w:line="240" w:lineRule="auto"/>
        <w:rPr>
          <w:rFonts w:ascii="Arial" w:hAnsi="Arial" w:cs="Arial"/>
          <w:color w:val="000000"/>
          <w:sz w:val="20"/>
          <w:szCs w:val="20"/>
        </w:rPr>
      </w:pPr>
      <w:r w:rsidRPr="005E0BDD">
        <w:rPr>
          <w:rFonts w:ascii="Arial" w:hAnsi="Arial" w:cs="Arial"/>
          <w:color w:val="000000"/>
          <w:sz w:val="20"/>
          <w:szCs w:val="20"/>
        </w:rPr>
        <w:t>Interested candidates are requested to send</w:t>
      </w:r>
      <w:r w:rsidR="00174617">
        <w:rPr>
          <w:rFonts w:ascii="Arial" w:hAnsi="Arial" w:cs="Arial"/>
          <w:color w:val="000000"/>
          <w:sz w:val="20"/>
          <w:szCs w:val="20"/>
        </w:rPr>
        <w:t xml:space="preserve"> response</w:t>
      </w:r>
      <w:r w:rsidR="001C0CD6">
        <w:rPr>
          <w:rFonts w:ascii="Arial" w:hAnsi="Arial" w:cs="Arial"/>
          <w:color w:val="000000"/>
          <w:sz w:val="20"/>
          <w:szCs w:val="20"/>
        </w:rPr>
        <w:t xml:space="preserve"> using the </w:t>
      </w:r>
      <w:r w:rsidR="001C0CD6" w:rsidRPr="001C0CD6">
        <w:rPr>
          <w:rFonts w:ascii="Arial" w:hAnsi="Arial" w:cs="Arial"/>
          <w:b/>
          <w:color w:val="000000"/>
          <w:sz w:val="20"/>
          <w:szCs w:val="20"/>
        </w:rPr>
        <w:t>Supplier response form</w:t>
      </w:r>
      <w:r w:rsidR="001C0CD6">
        <w:rPr>
          <w:rFonts w:ascii="Arial" w:hAnsi="Arial" w:cs="Arial"/>
          <w:color w:val="000000"/>
          <w:sz w:val="20"/>
          <w:szCs w:val="20"/>
        </w:rPr>
        <w:t xml:space="preserve"> provided as </w:t>
      </w:r>
      <w:r w:rsidR="001C0CD6" w:rsidRPr="001C0CD6">
        <w:rPr>
          <w:rFonts w:ascii="Arial" w:hAnsi="Arial" w:cs="Arial"/>
          <w:b/>
          <w:color w:val="000000"/>
          <w:sz w:val="20"/>
          <w:szCs w:val="20"/>
        </w:rPr>
        <w:t>Annex</w:t>
      </w:r>
      <w:r w:rsidR="00904B04" w:rsidRPr="005E0BDD">
        <w:rPr>
          <w:rFonts w:ascii="Arial" w:hAnsi="Arial" w:cs="Arial"/>
          <w:color w:val="000000"/>
          <w:sz w:val="20"/>
          <w:szCs w:val="20"/>
        </w:rPr>
        <w:t xml:space="preserve"> to</w:t>
      </w:r>
      <w:r w:rsidR="006D01E3" w:rsidRPr="005E0BDD">
        <w:rPr>
          <w:rFonts w:ascii="Arial" w:hAnsi="Arial" w:cs="Arial"/>
          <w:color w:val="000000"/>
          <w:sz w:val="20"/>
          <w:szCs w:val="20"/>
        </w:rPr>
        <w:t xml:space="preserve"> </w:t>
      </w:r>
      <w:hyperlink r:id="rId7" w:history="1">
        <w:r w:rsidR="001C0CD6" w:rsidRPr="00C67907">
          <w:rPr>
            <w:rStyle w:val="Hyperlink"/>
            <w:rFonts w:ascii="Arial" w:hAnsi="Arial" w:cs="Arial"/>
            <w:sz w:val="20"/>
            <w:szCs w:val="20"/>
          </w:rPr>
          <w:t>salman.shahriar@bd.britishcouncil.org</w:t>
        </w:r>
      </w:hyperlink>
      <w:r w:rsidR="00F83547">
        <w:rPr>
          <w:rFonts w:ascii="Arial" w:hAnsi="Arial" w:cs="Arial"/>
          <w:color w:val="000000"/>
          <w:sz w:val="20"/>
          <w:szCs w:val="20"/>
        </w:rPr>
        <w:t xml:space="preserve"> and cc to </w:t>
      </w:r>
      <w:hyperlink r:id="rId8" w:history="1">
        <w:r w:rsidR="001C0CD6" w:rsidRPr="00C67907">
          <w:rPr>
            <w:rStyle w:val="Hyperlink"/>
            <w:rFonts w:ascii="Arial" w:hAnsi="Arial" w:cs="Arial"/>
            <w:sz w:val="20"/>
            <w:szCs w:val="20"/>
          </w:rPr>
          <w:t>Bangladesh.Procurement@britishcouncil.org</w:t>
        </w:r>
      </w:hyperlink>
      <w:r w:rsidR="00287CF4" w:rsidRPr="005E0BDD">
        <w:rPr>
          <w:rFonts w:ascii="Arial" w:hAnsi="Arial" w:cs="Arial"/>
          <w:color w:val="000000"/>
          <w:sz w:val="20"/>
          <w:szCs w:val="20"/>
        </w:rPr>
        <w:t xml:space="preserve">  </w:t>
      </w:r>
      <w:r w:rsidR="000F333A" w:rsidRPr="005E0BDD">
        <w:rPr>
          <w:rFonts w:ascii="Arial" w:hAnsi="Arial" w:cs="Arial"/>
          <w:color w:val="000000"/>
          <w:sz w:val="20"/>
          <w:szCs w:val="20"/>
        </w:rPr>
        <w:t xml:space="preserve">by </w:t>
      </w:r>
      <w:r w:rsidR="006D01E3" w:rsidRPr="005E0BDD">
        <w:rPr>
          <w:rFonts w:ascii="Arial" w:hAnsi="Arial" w:cs="Arial"/>
          <w:b/>
          <w:color w:val="000000"/>
          <w:sz w:val="20"/>
          <w:szCs w:val="20"/>
        </w:rPr>
        <w:t>1</w:t>
      </w:r>
      <w:r w:rsidR="00174617">
        <w:rPr>
          <w:rFonts w:ascii="Arial" w:hAnsi="Arial" w:cs="Arial"/>
          <w:b/>
          <w:color w:val="000000"/>
          <w:sz w:val="20"/>
          <w:szCs w:val="20"/>
        </w:rPr>
        <w:t>7</w:t>
      </w:r>
      <w:r w:rsidR="00183A06" w:rsidRPr="005E0BDD">
        <w:rPr>
          <w:rFonts w:ascii="Arial" w:hAnsi="Arial" w:cs="Arial"/>
          <w:b/>
          <w:color w:val="000000"/>
          <w:sz w:val="20"/>
          <w:szCs w:val="20"/>
        </w:rPr>
        <w:t xml:space="preserve"> </w:t>
      </w:r>
      <w:r w:rsidR="007A2B4A">
        <w:rPr>
          <w:rFonts w:ascii="Arial" w:hAnsi="Arial" w:cs="Arial"/>
          <w:b/>
          <w:color w:val="000000"/>
          <w:sz w:val="20"/>
          <w:szCs w:val="20"/>
        </w:rPr>
        <w:t>July</w:t>
      </w:r>
      <w:r w:rsidR="00183A06" w:rsidRPr="005E0BDD">
        <w:rPr>
          <w:rFonts w:ascii="Arial" w:hAnsi="Arial" w:cs="Arial"/>
          <w:b/>
          <w:color w:val="000000"/>
          <w:sz w:val="20"/>
          <w:szCs w:val="20"/>
        </w:rPr>
        <w:t xml:space="preserve"> </w:t>
      </w:r>
      <w:r w:rsidR="0078558E" w:rsidRPr="005E0BDD">
        <w:rPr>
          <w:rFonts w:ascii="Arial" w:hAnsi="Arial" w:cs="Arial"/>
          <w:b/>
          <w:color w:val="000000"/>
          <w:sz w:val="20"/>
          <w:szCs w:val="20"/>
        </w:rPr>
        <w:t>201</w:t>
      </w:r>
      <w:r w:rsidR="006D01E3" w:rsidRPr="005E0BDD">
        <w:rPr>
          <w:rFonts w:ascii="Arial" w:hAnsi="Arial" w:cs="Arial"/>
          <w:b/>
          <w:color w:val="000000"/>
          <w:sz w:val="20"/>
          <w:szCs w:val="20"/>
        </w:rPr>
        <w:t>9</w:t>
      </w:r>
      <w:r w:rsidR="00904B04" w:rsidRPr="005E0BDD">
        <w:rPr>
          <w:rFonts w:ascii="Arial" w:hAnsi="Arial" w:cs="Arial"/>
          <w:color w:val="000000"/>
          <w:sz w:val="20"/>
          <w:szCs w:val="20"/>
        </w:rPr>
        <w:t>.</w:t>
      </w:r>
      <w:r w:rsidR="00174617">
        <w:rPr>
          <w:rFonts w:ascii="Arial" w:hAnsi="Arial" w:cs="Arial"/>
          <w:color w:val="000000"/>
          <w:sz w:val="20"/>
          <w:szCs w:val="20"/>
        </w:rPr>
        <w:t xml:space="preserve"> With Subject line “Master Facilitator recruitment AC programme”</w:t>
      </w:r>
    </w:p>
    <w:p w14:paraId="02E8B1B4" w14:textId="33F60781" w:rsidR="007A2B4A" w:rsidRDefault="007A2B4A" w:rsidP="005E0BDD">
      <w:pPr>
        <w:spacing w:after="0" w:line="240" w:lineRule="auto"/>
        <w:jc w:val="both"/>
        <w:rPr>
          <w:rFonts w:ascii="Arial" w:hAnsi="Arial" w:cs="Arial"/>
          <w:color w:val="000000"/>
          <w:sz w:val="20"/>
          <w:szCs w:val="20"/>
        </w:rPr>
      </w:pPr>
    </w:p>
    <w:p w14:paraId="008AB3CA" w14:textId="13F6B651" w:rsidR="007A2B4A" w:rsidRDefault="00031AF9" w:rsidP="005E0BDD">
      <w:pPr>
        <w:spacing w:after="0" w:line="240" w:lineRule="auto"/>
        <w:jc w:val="both"/>
        <w:rPr>
          <w:rFonts w:ascii="Arial" w:hAnsi="Arial" w:cs="Arial"/>
          <w:b/>
          <w:color w:val="000000"/>
          <w:sz w:val="20"/>
          <w:szCs w:val="20"/>
        </w:rPr>
      </w:pPr>
      <w:r>
        <w:rPr>
          <w:rFonts w:ascii="Arial" w:hAnsi="Arial" w:cs="Arial"/>
          <w:b/>
          <w:color w:val="000000"/>
          <w:sz w:val="20"/>
          <w:szCs w:val="20"/>
        </w:rPr>
        <w:t xml:space="preserve">Tentative </w:t>
      </w:r>
      <w:r w:rsidR="007A2B4A" w:rsidRPr="007A2B4A">
        <w:rPr>
          <w:rFonts w:ascii="Arial" w:hAnsi="Arial" w:cs="Arial"/>
          <w:b/>
          <w:color w:val="000000"/>
          <w:sz w:val="20"/>
          <w:szCs w:val="20"/>
        </w:rPr>
        <w:t>Timetable</w:t>
      </w:r>
      <w:r w:rsidR="007A2B4A">
        <w:rPr>
          <w:rFonts w:ascii="Arial" w:hAnsi="Arial" w:cs="Arial"/>
          <w:b/>
          <w:color w:val="000000"/>
          <w:sz w:val="20"/>
          <w:szCs w:val="20"/>
        </w:rPr>
        <w:t xml:space="preserve">: </w:t>
      </w:r>
    </w:p>
    <w:p w14:paraId="4BA03734" w14:textId="5C7297B6" w:rsidR="007A2B4A" w:rsidRDefault="007A2B4A" w:rsidP="005E0BDD">
      <w:pPr>
        <w:spacing w:after="0" w:line="240" w:lineRule="auto"/>
        <w:jc w:val="both"/>
        <w:rPr>
          <w:rFonts w:ascii="Arial" w:hAnsi="Arial" w:cs="Arial"/>
          <w:b/>
          <w:color w:val="000000"/>
          <w:sz w:val="20"/>
          <w:szCs w:val="20"/>
        </w:rPr>
      </w:pPr>
    </w:p>
    <w:tbl>
      <w:tblPr>
        <w:tblStyle w:val="TableGrid"/>
        <w:tblW w:w="0" w:type="auto"/>
        <w:tblLook w:val="04A0" w:firstRow="1" w:lastRow="0" w:firstColumn="1" w:lastColumn="0" w:noHBand="0" w:noVBand="1"/>
      </w:tblPr>
      <w:tblGrid>
        <w:gridCol w:w="4508"/>
        <w:gridCol w:w="4508"/>
      </w:tblGrid>
      <w:tr w:rsidR="007A2B4A" w14:paraId="61EF64AA" w14:textId="77777777" w:rsidTr="007A2B4A">
        <w:tc>
          <w:tcPr>
            <w:tcW w:w="4508" w:type="dxa"/>
          </w:tcPr>
          <w:p w14:paraId="484B1B35" w14:textId="55A6AB89" w:rsidR="007A2B4A" w:rsidRDefault="007A2B4A" w:rsidP="005E0BDD">
            <w:pPr>
              <w:jc w:val="both"/>
              <w:rPr>
                <w:rFonts w:ascii="Arial" w:hAnsi="Arial" w:cs="Arial"/>
                <w:b/>
              </w:rPr>
            </w:pPr>
            <w:r>
              <w:rPr>
                <w:rFonts w:ascii="Arial" w:hAnsi="Arial" w:cs="Arial"/>
                <w:b/>
              </w:rPr>
              <w:t xml:space="preserve">Publishing </w:t>
            </w:r>
            <w:proofErr w:type="spellStart"/>
            <w:r>
              <w:rPr>
                <w:rFonts w:ascii="Arial" w:hAnsi="Arial" w:cs="Arial"/>
                <w:b/>
              </w:rPr>
              <w:t>ToR</w:t>
            </w:r>
            <w:proofErr w:type="spellEnd"/>
            <w:r>
              <w:rPr>
                <w:rFonts w:ascii="Arial" w:hAnsi="Arial" w:cs="Arial"/>
                <w:b/>
              </w:rPr>
              <w:t xml:space="preserve">  </w:t>
            </w:r>
          </w:p>
        </w:tc>
        <w:tc>
          <w:tcPr>
            <w:tcW w:w="4508" w:type="dxa"/>
          </w:tcPr>
          <w:p w14:paraId="045F954D" w14:textId="230A61A9" w:rsidR="007A2B4A" w:rsidRPr="007A2B4A" w:rsidRDefault="007A2B4A" w:rsidP="005E0BDD">
            <w:pPr>
              <w:jc w:val="both"/>
              <w:rPr>
                <w:rFonts w:ascii="Arial" w:hAnsi="Arial" w:cs="Arial"/>
              </w:rPr>
            </w:pPr>
            <w:r w:rsidRPr="007A2B4A">
              <w:rPr>
                <w:rFonts w:ascii="Arial" w:hAnsi="Arial" w:cs="Arial"/>
              </w:rPr>
              <w:t>0</w:t>
            </w:r>
            <w:r w:rsidR="00F83547">
              <w:rPr>
                <w:rFonts w:ascii="Arial" w:hAnsi="Arial" w:cs="Arial"/>
              </w:rPr>
              <w:t>9</w:t>
            </w:r>
            <w:r w:rsidRPr="007A2B4A">
              <w:rPr>
                <w:rFonts w:ascii="Arial" w:hAnsi="Arial" w:cs="Arial"/>
              </w:rPr>
              <w:t xml:space="preserve"> July 2019</w:t>
            </w:r>
          </w:p>
        </w:tc>
      </w:tr>
      <w:tr w:rsidR="007A2B4A" w14:paraId="102AECAE" w14:textId="77777777" w:rsidTr="007A2B4A">
        <w:tc>
          <w:tcPr>
            <w:tcW w:w="4508" w:type="dxa"/>
          </w:tcPr>
          <w:p w14:paraId="37F5C8B7" w14:textId="280B5DEB" w:rsidR="007A2B4A" w:rsidRDefault="0055593E" w:rsidP="005E0BDD">
            <w:pPr>
              <w:jc w:val="both"/>
              <w:rPr>
                <w:rFonts w:ascii="Arial" w:hAnsi="Arial" w:cs="Arial"/>
                <w:b/>
              </w:rPr>
            </w:pPr>
            <w:r>
              <w:rPr>
                <w:rFonts w:ascii="Arial" w:hAnsi="Arial" w:cs="Arial"/>
                <w:b/>
              </w:rPr>
              <w:t xml:space="preserve">Pre-bid meeting </w:t>
            </w:r>
          </w:p>
        </w:tc>
        <w:tc>
          <w:tcPr>
            <w:tcW w:w="4508" w:type="dxa"/>
          </w:tcPr>
          <w:p w14:paraId="6B21F117" w14:textId="18986FD8" w:rsidR="007A2B4A" w:rsidRPr="007A2B4A" w:rsidRDefault="00F83547" w:rsidP="005E0BDD">
            <w:pPr>
              <w:jc w:val="both"/>
              <w:rPr>
                <w:rFonts w:ascii="Arial" w:hAnsi="Arial" w:cs="Arial"/>
              </w:rPr>
            </w:pPr>
            <w:r>
              <w:rPr>
                <w:rFonts w:ascii="Arial" w:hAnsi="Arial" w:cs="Arial"/>
              </w:rPr>
              <w:t>14</w:t>
            </w:r>
            <w:r w:rsidR="0055593E">
              <w:rPr>
                <w:rFonts w:ascii="Arial" w:hAnsi="Arial" w:cs="Arial"/>
              </w:rPr>
              <w:t xml:space="preserve"> July 2019</w:t>
            </w:r>
            <w:r w:rsidR="00574D17">
              <w:rPr>
                <w:rFonts w:ascii="Arial" w:hAnsi="Arial" w:cs="Arial"/>
              </w:rPr>
              <w:t xml:space="preserve"> Time: 12:00-1:00 Venue: MP-4   </w:t>
            </w:r>
          </w:p>
        </w:tc>
      </w:tr>
      <w:tr w:rsidR="007A2B4A" w14:paraId="44B06830" w14:textId="77777777" w:rsidTr="007A2B4A">
        <w:tc>
          <w:tcPr>
            <w:tcW w:w="4508" w:type="dxa"/>
          </w:tcPr>
          <w:p w14:paraId="59C68349" w14:textId="101C30D8" w:rsidR="007A2B4A" w:rsidRDefault="00174617" w:rsidP="005E0BDD">
            <w:pPr>
              <w:jc w:val="both"/>
              <w:rPr>
                <w:rFonts w:ascii="Arial" w:hAnsi="Arial" w:cs="Arial"/>
                <w:b/>
              </w:rPr>
            </w:pPr>
            <w:r>
              <w:rPr>
                <w:rFonts w:ascii="Arial" w:hAnsi="Arial" w:cs="Arial"/>
                <w:b/>
              </w:rPr>
              <w:t>Response</w:t>
            </w:r>
            <w:r w:rsidR="0055593E">
              <w:rPr>
                <w:rFonts w:ascii="Arial" w:hAnsi="Arial" w:cs="Arial"/>
                <w:b/>
              </w:rPr>
              <w:t xml:space="preserve"> submission </w:t>
            </w:r>
          </w:p>
        </w:tc>
        <w:tc>
          <w:tcPr>
            <w:tcW w:w="4508" w:type="dxa"/>
          </w:tcPr>
          <w:p w14:paraId="2FA76A93" w14:textId="5C510C62" w:rsidR="007A2B4A" w:rsidRPr="007A2B4A" w:rsidRDefault="0055593E" w:rsidP="005E0BDD">
            <w:pPr>
              <w:jc w:val="both"/>
              <w:rPr>
                <w:rFonts w:ascii="Arial" w:hAnsi="Arial" w:cs="Arial"/>
              </w:rPr>
            </w:pPr>
            <w:r>
              <w:rPr>
                <w:rFonts w:ascii="Arial" w:hAnsi="Arial" w:cs="Arial"/>
              </w:rPr>
              <w:t>1</w:t>
            </w:r>
            <w:r w:rsidR="00174617">
              <w:rPr>
                <w:rFonts w:ascii="Arial" w:hAnsi="Arial" w:cs="Arial"/>
              </w:rPr>
              <w:t>7</w:t>
            </w:r>
            <w:r>
              <w:rPr>
                <w:rFonts w:ascii="Arial" w:hAnsi="Arial" w:cs="Arial"/>
              </w:rPr>
              <w:t xml:space="preserve"> July 2019</w:t>
            </w:r>
          </w:p>
        </w:tc>
      </w:tr>
      <w:tr w:rsidR="007A2B4A" w14:paraId="08EE4933" w14:textId="77777777" w:rsidTr="007A2B4A">
        <w:tc>
          <w:tcPr>
            <w:tcW w:w="4508" w:type="dxa"/>
          </w:tcPr>
          <w:p w14:paraId="3E99CAA9" w14:textId="0699260A" w:rsidR="007A2B4A" w:rsidRDefault="0055593E" w:rsidP="005E0BDD">
            <w:pPr>
              <w:jc w:val="both"/>
              <w:rPr>
                <w:rFonts w:ascii="Arial" w:hAnsi="Arial" w:cs="Arial"/>
                <w:b/>
              </w:rPr>
            </w:pPr>
            <w:r>
              <w:rPr>
                <w:rFonts w:ascii="Arial" w:hAnsi="Arial" w:cs="Arial"/>
                <w:b/>
              </w:rPr>
              <w:t xml:space="preserve">Evaluation and result publish </w:t>
            </w:r>
          </w:p>
        </w:tc>
        <w:tc>
          <w:tcPr>
            <w:tcW w:w="4508" w:type="dxa"/>
          </w:tcPr>
          <w:p w14:paraId="2D008B57" w14:textId="057B6595" w:rsidR="007A2B4A" w:rsidRPr="007A2B4A" w:rsidRDefault="0055593E" w:rsidP="005E0BDD">
            <w:pPr>
              <w:jc w:val="both"/>
              <w:rPr>
                <w:rFonts w:ascii="Arial" w:hAnsi="Arial" w:cs="Arial"/>
              </w:rPr>
            </w:pPr>
            <w:r>
              <w:rPr>
                <w:rFonts w:ascii="Arial" w:hAnsi="Arial" w:cs="Arial"/>
              </w:rPr>
              <w:t>24 July 2019</w:t>
            </w:r>
          </w:p>
        </w:tc>
      </w:tr>
      <w:tr w:rsidR="007A2B4A" w14:paraId="643EA37E" w14:textId="77777777" w:rsidTr="007A2B4A">
        <w:tc>
          <w:tcPr>
            <w:tcW w:w="4508" w:type="dxa"/>
          </w:tcPr>
          <w:p w14:paraId="387ACCAB" w14:textId="6ABBFE7B" w:rsidR="007A2B4A" w:rsidRDefault="0055593E" w:rsidP="005E0BDD">
            <w:pPr>
              <w:jc w:val="both"/>
              <w:rPr>
                <w:rFonts w:ascii="Arial" w:hAnsi="Arial" w:cs="Arial"/>
                <w:b/>
              </w:rPr>
            </w:pPr>
            <w:r>
              <w:rPr>
                <w:rFonts w:ascii="Arial" w:hAnsi="Arial" w:cs="Arial"/>
                <w:b/>
              </w:rPr>
              <w:t xml:space="preserve">Final contract </w:t>
            </w:r>
          </w:p>
        </w:tc>
        <w:tc>
          <w:tcPr>
            <w:tcW w:w="4508" w:type="dxa"/>
          </w:tcPr>
          <w:p w14:paraId="5A0A9D3A" w14:textId="372664E7" w:rsidR="007A2B4A" w:rsidRPr="007A2B4A" w:rsidRDefault="00574D17" w:rsidP="005E0BDD">
            <w:pPr>
              <w:jc w:val="both"/>
              <w:rPr>
                <w:rFonts w:ascii="Arial" w:hAnsi="Arial" w:cs="Arial"/>
              </w:rPr>
            </w:pPr>
            <w:r>
              <w:rPr>
                <w:rFonts w:ascii="Arial" w:hAnsi="Arial" w:cs="Arial"/>
              </w:rPr>
              <w:t>31</w:t>
            </w:r>
            <w:r w:rsidR="0055593E">
              <w:rPr>
                <w:rFonts w:ascii="Arial" w:hAnsi="Arial" w:cs="Arial"/>
              </w:rPr>
              <w:t xml:space="preserve"> July 2019</w:t>
            </w:r>
          </w:p>
        </w:tc>
      </w:tr>
    </w:tbl>
    <w:p w14:paraId="33330872" w14:textId="77777777" w:rsidR="007A2B4A" w:rsidRPr="007A2B4A" w:rsidRDefault="007A2B4A" w:rsidP="005E0BDD">
      <w:pPr>
        <w:spacing w:after="0" w:line="240" w:lineRule="auto"/>
        <w:jc w:val="both"/>
        <w:rPr>
          <w:rFonts w:ascii="Arial" w:hAnsi="Arial" w:cs="Arial"/>
          <w:b/>
          <w:sz w:val="20"/>
          <w:szCs w:val="20"/>
        </w:rPr>
      </w:pPr>
      <w:bookmarkStart w:id="0" w:name="_GoBack"/>
      <w:bookmarkEnd w:id="0"/>
    </w:p>
    <w:sectPr w:rsidR="007A2B4A" w:rsidRPr="007A2B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C828" w14:textId="77777777" w:rsidR="005C3D7F" w:rsidRDefault="005C3D7F" w:rsidP="00622276">
      <w:pPr>
        <w:spacing w:after="0" w:line="240" w:lineRule="auto"/>
      </w:pPr>
      <w:r>
        <w:separator/>
      </w:r>
    </w:p>
  </w:endnote>
  <w:endnote w:type="continuationSeparator" w:id="0">
    <w:p w14:paraId="49FD7C8A" w14:textId="77777777" w:rsidR="005C3D7F" w:rsidRDefault="005C3D7F" w:rsidP="0062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ish Council Sans">
    <w:panose1 w:val="020B0504020202020204"/>
    <w:charset w:val="00"/>
    <w:family w:val="swiss"/>
    <w:pitch w:val="variable"/>
    <w:sig w:usb0="800002A7" w:usb1="0000004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AFAE" w14:textId="77777777" w:rsidR="00B568BF" w:rsidRDefault="00B5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07833"/>
      <w:docPartObj>
        <w:docPartGallery w:val="Page Numbers (Bottom of Page)"/>
        <w:docPartUnique/>
      </w:docPartObj>
    </w:sdtPr>
    <w:sdtEndPr>
      <w:rPr>
        <w:noProof/>
      </w:rPr>
    </w:sdtEndPr>
    <w:sdtContent>
      <w:p w14:paraId="41577946" w14:textId="77777777" w:rsidR="002A64CC" w:rsidRDefault="002A64CC">
        <w:pPr>
          <w:pStyle w:val="Footer"/>
          <w:jc w:val="right"/>
        </w:pPr>
        <w:r>
          <w:fldChar w:fldCharType="begin"/>
        </w:r>
        <w:r>
          <w:instrText xml:space="preserve"> PAGE   \* MERGEFORMAT </w:instrText>
        </w:r>
        <w:r>
          <w:fldChar w:fldCharType="separate"/>
        </w:r>
        <w:r w:rsidR="0007675B">
          <w:rPr>
            <w:noProof/>
          </w:rPr>
          <w:t>1</w:t>
        </w:r>
        <w:r>
          <w:rPr>
            <w:noProof/>
          </w:rPr>
          <w:fldChar w:fldCharType="end"/>
        </w:r>
      </w:p>
    </w:sdtContent>
  </w:sdt>
  <w:p w14:paraId="53D442AD" w14:textId="77777777" w:rsidR="002A64CC" w:rsidRDefault="002A6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A6CD" w14:textId="77777777" w:rsidR="00B568BF" w:rsidRDefault="00B5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CE31" w14:textId="77777777" w:rsidR="005C3D7F" w:rsidRDefault="005C3D7F" w:rsidP="00622276">
      <w:pPr>
        <w:spacing w:after="0" w:line="240" w:lineRule="auto"/>
      </w:pPr>
      <w:r>
        <w:separator/>
      </w:r>
    </w:p>
  </w:footnote>
  <w:footnote w:type="continuationSeparator" w:id="0">
    <w:p w14:paraId="37AEB55A" w14:textId="77777777" w:rsidR="005C3D7F" w:rsidRDefault="005C3D7F" w:rsidP="0062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3C85" w14:textId="77777777" w:rsidR="00B568BF" w:rsidRDefault="00B5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7AE" w14:textId="77777777" w:rsidR="002A64CC" w:rsidRDefault="002A64CC">
    <w:pPr>
      <w:pStyle w:val="Header"/>
    </w:pPr>
    <w:r w:rsidRPr="00AC3383">
      <w:rPr>
        <w:rFonts w:ascii="British Council Sans" w:hAnsi="British Council Sans"/>
        <w:noProof/>
        <w:lang w:eastAsia="en-GB"/>
      </w:rPr>
      <w:drawing>
        <wp:inline distT="0" distB="0" distL="0" distR="0" wp14:anchorId="4DA28D2E" wp14:editId="700EFCCB">
          <wp:extent cx="13716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6E0D" w14:textId="77777777" w:rsidR="00B568BF" w:rsidRDefault="00B5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110"/>
    <w:multiLevelType w:val="hybridMultilevel"/>
    <w:tmpl w:val="6B029D66"/>
    <w:lvl w:ilvl="0" w:tplc="D0DAC6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7654"/>
    <w:multiLevelType w:val="hybridMultilevel"/>
    <w:tmpl w:val="90384146"/>
    <w:lvl w:ilvl="0" w:tplc="80AE1B3A">
      <w:numFmt w:val="bullet"/>
      <w:lvlText w:val="–"/>
      <w:lvlJc w:val="left"/>
      <w:pPr>
        <w:ind w:left="311" w:hanging="171"/>
      </w:pPr>
      <w:rPr>
        <w:rFonts w:ascii="Arial" w:eastAsia="Arial" w:hAnsi="Arial" w:cs="Arial" w:hint="default"/>
        <w:color w:val="3C3C3B"/>
        <w:w w:val="89"/>
        <w:sz w:val="16"/>
        <w:szCs w:val="16"/>
        <w:lang w:val="en-GB" w:eastAsia="en-GB" w:bidi="en-GB"/>
      </w:rPr>
    </w:lvl>
    <w:lvl w:ilvl="1" w:tplc="CFF2F796">
      <w:numFmt w:val="bullet"/>
      <w:lvlText w:val="•"/>
      <w:lvlJc w:val="left"/>
      <w:pPr>
        <w:ind w:left="572" w:hanging="171"/>
      </w:pPr>
      <w:rPr>
        <w:rFonts w:hint="default"/>
        <w:lang w:val="en-GB" w:eastAsia="en-GB" w:bidi="en-GB"/>
      </w:rPr>
    </w:lvl>
    <w:lvl w:ilvl="2" w:tplc="DECCC61E">
      <w:numFmt w:val="bullet"/>
      <w:lvlText w:val="•"/>
      <w:lvlJc w:val="left"/>
      <w:pPr>
        <w:ind w:left="825" w:hanging="171"/>
      </w:pPr>
      <w:rPr>
        <w:rFonts w:hint="default"/>
        <w:lang w:val="en-GB" w:eastAsia="en-GB" w:bidi="en-GB"/>
      </w:rPr>
    </w:lvl>
    <w:lvl w:ilvl="3" w:tplc="14CC3E60">
      <w:numFmt w:val="bullet"/>
      <w:lvlText w:val="•"/>
      <w:lvlJc w:val="left"/>
      <w:pPr>
        <w:ind w:left="1078" w:hanging="171"/>
      </w:pPr>
      <w:rPr>
        <w:rFonts w:hint="default"/>
        <w:lang w:val="en-GB" w:eastAsia="en-GB" w:bidi="en-GB"/>
      </w:rPr>
    </w:lvl>
    <w:lvl w:ilvl="4" w:tplc="4FD03CD0">
      <w:numFmt w:val="bullet"/>
      <w:lvlText w:val="•"/>
      <w:lvlJc w:val="left"/>
      <w:pPr>
        <w:ind w:left="1331" w:hanging="171"/>
      </w:pPr>
      <w:rPr>
        <w:rFonts w:hint="default"/>
        <w:lang w:val="en-GB" w:eastAsia="en-GB" w:bidi="en-GB"/>
      </w:rPr>
    </w:lvl>
    <w:lvl w:ilvl="5" w:tplc="41D61642">
      <w:numFmt w:val="bullet"/>
      <w:lvlText w:val="•"/>
      <w:lvlJc w:val="left"/>
      <w:pPr>
        <w:ind w:left="1583" w:hanging="171"/>
      </w:pPr>
      <w:rPr>
        <w:rFonts w:hint="default"/>
        <w:lang w:val="en-GB" w:eastAsia="en-GB" w:bidi="en-GB"/>
      </w:rPr>
    </w:lvl>
    <w:lvl w:ilvl="6" w:tplc="3D00AACE">
      <w:numFmt w:val="bullet"/>
      <w:lvlText w:val="•"/>
      <w:lvlJc w:val="left"/>
      <w:pPr>
        <w:ind w:left="1836" w:hanging="171"/>
      </w:pPr>
      <w:rPr>
        <w:rFonts w:hint="default"/>
        <w:lang w:val="en-GB" w:eastAsia="en-GB" w:bidi="en-GB"/>
      </w:rPr>
    </w:lvl>
    <w:lvl w:ilvl="7" w:tplc="2BC80248">
      <w:numFmt w:val="bullet"/>
      <w:lvlText w:val="•"/>
      <w:lvlJc w:val="left"/>
      <w:pPr>
        <w:ind w:left="2089" w:hanging="171"/>
      </w:pPr>
      <w:rPr>
        <w:rFonts w:hint="default"/>
        <w:lang w:val="en-GB" w:eastAsia="en-GB" w:bidi="en-GB"/>
      </w:rPr>
    </w:lvl>
    <w:lvl w:ilvl="8" w:tplc="C3A06042">
      <w:numFmt w:val="bullet"/>
      <w:lvlText w:val="•"/>
      <w:lvlJc w:val="left"/>
      <w:pPr>
        <w:ind w:left="2342" w:hanging="171"/>
      </w:pPr>
      <w:rPr>
        <w:rFonts w:hint="default"/>
        <w:lang w:val="en-GB" w:eastAsia="en-GB" w:bidi="en-GB"/>
      </w:rPr>
    </w:lvl>
  </w:abstractNum>
  <w:abstractNum w:abstractNumId="2" w15:restartNumberingAfterBreak="0">
    <w:nsid w:val="0F074270"/>
    <w:multiLevelType w:val="hybridMultilevel"/>
    <w:tmpl w:val="FC76C72C"/>
    <w:lvl w:ilvl="0" w:tplc="6D0E3256">
      <w:numFmt w:val="bullet"/>
      <w:lvlText w:val="–"/>
      <w:lvlJc w:val="left"/>
      <w:pPr>
        <w:ind w:left="305" w:hanging="171"/>
      </w:pPr>
      <w:rPr>
        <w:rFonts w:hint="default"/>
        <w:w w:val="89"/>
        <w:lang w:val="en-GB" w:eastAsia="en-GB" w:bidi="en-GB"/>
      </w:rPr>
    </w:lvl>
    <w:lvl w:ilvl="1" w:tplc="8C006CC4">
      <w:numFmt w:val="bullet"/>
      <w:lvlText w:val="•"/>
      <w:lvlJc w:val="left"/>
      <w:pPr>
        <w:ind w:left="554" w:hanging="171"/>
      </w:pPr>
      <w:rPr>
        <w:rFonts w:hint="default"/>
        <w:lang w:val="en-GB" w:eastAsia="en-GB" w:bidi="en-GB"/>
      </w:rPr>
    </w:lvl>
    <w:lvl w:ilvl="2" w:tplc="FCC84776">
      <w:numFmt w:val="bullet"/>
      <w:lvlText w:val="•"/>
      <w:lvlJc w:val="left"/>
      <w:pPr>
        <w:ind w:left="809" w:hanging="171"/>
      </w:pPr>
      <w:rPr>
        <w:rFonts w:hint="default"/>
        <w:lang w:val="en-GB" w:eastAsia="en-GB" w:bidi="en-GB"/>
      </w:rPr>
    </w:lvl>
    <w:lvl w:ilvl="3" w:tplc="EC169AF2">
      <w:numFmt w:val="bullet"/>
      <w:lvlText w:val="•"/>
      <w:lvlJc w:val="left"/>
      <w:pPr>
        <w:ind w:left="1063" w:hanging="171"/>
      </w:pPr>
      <w:rPr>
        <w:rFonts w:hint="default"/>
        <w:lang w:val="en-GB" w:eastAsia="en-GB" w:bidi="en-GB"/>
      </w:rPr>
    </w:lvl>
    <w:lvl w:ilvl="4" w:tplc="B7F82DB2">
      <w:numFmt w:val="bullet"/>
      <w:lvlText w:val="•"/>
      <w:lvlJc w:val="left"/>
      <w:pPr>
        <w:ind w:left="1318" w:hanging="171"/>
      </w:pPr>
      <w:rPr>
        <w:rFonts w:hint="default"/>
        <w:lang w:val="en-GB" w:eastAsia="en-GB" w:bidi="en-GB"/>
      </w:rPr>
    </w:lvl>
    <w:lvl w:ilvl="5" w:tplc="927C3712">
      <w:numFmt w:val="bullet"/>
      <w:lvlText w:val="•"/>
      <w:lvlJc w:val="left"/>
      <w:pPr>
        <w:ind w:left="1572" w:hanging="171"/>
      </w:pPr>
      <w:rPr>
        <w:rFonts w:hint="default"/>
        <w:lang w:val="en-GB" w:eastAsia="en-GB" w:bidi="en-GB"/>
      </w:rPr>
    </w:lvl>
    <w:lvl w:ilvl="6" w:tplc="38F21A66">
      <w:numFmt w:val="bullet"/>
      <w:lvlText w:val="•"/>
      <w:lvlJc w:val="left"/>
      <w:pPr>
        <w:ind w:left="1827" w:hanging="171"/>
      </w:pPr>
      <w:rPr>
        <w:rFonts w:hint="default"/>
        <w:lang w:val="en-GB" w:eastAsia="en-GB" w:bidi="en-GB"/>
      </w:rPr>
    </w:lvl>
    <w:lvl w:ilvl="7" w:tplc="31BA0454">
      <w:numFmt w:val="bullet"/>
      <w:lvlText w:val="•"/>
      <w:lvlJc w:val="left"/>
      <w:pPr>
        <w:ind w:left="2081" w:hanging="171"/>
      </w:pPr>
      <w:rPr>
        <w:rFonts w:hint="default"/>
        <w:lang w:val="en-GB" w:eastAsia="en-GB" w:bidi="en-GB"/>
      </w:rPr>
    </w:lvl>
    <w:lvl w:ilvl="8" w:tplc="54221C2C">
      <w:numFmt w:val="bullet"/>
      <w:lvlText w:val="•"/>
      <w:lvlJc w:val="left"/>
      <w:pPr>
        <w:ind w:left="2336" w:hanging="171"/>
      </w:pPr>
      <w:rPr>
        <w:rFonts w:hint="default"/>
        <w:lang w:val="en-GB" w:eastAsia="en-GB" w:bidi="en-GB"/>
      </w:rPr>
    </w:lvl>
  </w:abstractNum>
  <w:abstractNum w:abstractNumId="3" w15:restartNumberingAfterBreak="0">
    <w:nsid w:val="13166D36"/>
    <w:multiLevelType w:val="hybridMultilevel"/>
    <w:tmpl w:val="F010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02A5E"/>
    <w:multiLevelType w:val="multilevel"/>
    <w:tmpl w:val="F118A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EE2ABC"/>
    <w:multiLevelType w:val="hybridMultilevel"/>
    <w:tmpl w:val="8E1A06F8"/>
    <w:lvl w:ilvl="0" w:tplc="C4FC69F0">
      <w:numFmt w:val="bullet"/>
      <w:lvlText w:val="•"/>
      <w:lvlJc w:val="left"/>
      <w:pPr>
        <w:ind w:left="720" w:hanging="360"/>
      </w:pPr>
      <w:rPr>
        <w:rFonts w:ascii="British Council Sans" w:eastAsia="Calibri" w:hAnsi="British Council San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487"/>
    <w:multiLevelType w:val="hybridMultilevel"/>
    <w:tmpl w:val="7B3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215D1"/>
    <w:multiLevelType w:val="hybridMultilevel"/>
    <w:tmpl w:val="4D70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A89"/>
    <w:multiLevelType w:val="hybridMultilevel"/>
    <w:tmpl w:val="1CD8FD48"/>
    <w:lvl w:ilvl="0" w:tplc="5E041DF6">
      <w:numFmt w:val="bullet"/>
      <w:lvlText w:val="–"/>
      <w:lvlJc w:val="left"/>
      <w:pPr>
        <w:ind w:left="305" w:hanging="171"/>
      </w:pPr>
      <w:rPr>
        <w:rFonts w:ascii="Arial" w:eastAsia="Arial" w:hAnsi="Arial" w:cs="Arial" w:hint="default"/>
        <w:color w:val="3C3C3B"/>
        <w:w w:val="89"/>
        <w:sz w:val="16"/>
        <w:szCs w:val="16"/>
        <w:lang w:val="en-GB" w:eastAsia="en-GB" w:bidi="en-GB"/>
      </w:rPr>
    </w:lvl>
    <w:lvl w:ilvl="1" w:tplc="C8DEAA3E">
      <w:numFmt w:val="bullet"/>
      <w:lvlText w:val="•"/>
      <w:lvlJc w:val="left"/>
      <w:pPr>
        <w:ind w:left="554" w:hanging="171"/>
      </w:pPr>
      <w:rPr>
        <w:rFonts w:hint="default"/>
        <w:lang w:val="en-GB" w:eastAsia="en-GB" w:bidi="en-GB"/>
      </w:rPr>
    </w:lvl>
    <w:lvl w:ilvl="2" w:tplc="AAD65CD4">
      <w:numFmt w:val="bullet"/>
      <w:lvlText w:val="•"/>
      <w:lvlJc w:val="left"/>
      <w:pPr>
        <w:ind w:left="809" w:hanging="171"/>
      </w:pPr>
      <w:rPr>
        <w:rFonts w:hint="default"/>
        <w:lang w:val="en-GB" w:eastAsia="en-GB" w:bidi="en-GB"/>
      </w:rPr>
    </w:lvl>
    <w:lvl w:ilvl="3" w:tplc="B92AEF80">
      <w:numFmt w:val="bullet"/>
      <w:lvlText w:val="•"/>
      <w:lvlJc w:val="left"/>
      <w:pPr>
        <w:ind w:left="1063" w:hanging="171"/>
      </w:pPr>
      <w:rPr>
        <w:rFonts w:hint="default"/>
        <w:lang w:val="en-GB" w:eastAsia="en-GB" w:bidi="en-GB"/>
      </w:rPr>
    </w:lvl>
    <w:lvl w:ilvl="4" w:tplc="881E730E">
      <w:numFmt w:val="bullet"/>
      <w:lvlText w:val="•"/>
      <w:lvlJc w:val="left"/>
      <w:pPr>
        <w:ind w:left="1318" w:hanging="171"/>
      </w:pPr>
      <w:rPr>
        <w:rFonts w:hint="default"/>
        <w:lang w:val="en-GB" w:eastAsia="en-GB" w:bidi="en-GB"/>
      </w:rPr>
    </w:lvl>
    <w:lvl w:ilvl="5" w:tplc="84FA0348">
      <w:numFmt w:val="bullet"/>
      <w:lvlText w:val="•"/>
      <w:lvlJc w:val="left"/>
      <w:pPr>
        <w:ind w:left="1572" w:hanging="171"/>
      </w:pPr>
      <w:rPr>
        <w:rFonts w:hint="default"/>
        <w:lang w:val="en-GB" w:eastAsia="en-GB" w:bidi="en-GB"/>
      </w:rPr>
    </w:lvl>
    <w:lvl w:ilvl="6" w:tplc="4BDA653C">
      <w:numFmt w:val="bullet"/>
      <w:lvlText w:val="•"/>
      <w:lvlJc w:val="left"/>
      <w:pPr>
        <w:ind w:left="1827" w:hanging="171"/>
      </w:pPr>
      <w:rPr>
        <w:rFonts w:hint="default"/>
        <w:lang w:val="en-GB" w:eastAsia="en-GB" w:bidi="en-GB"/>
      </w:rPr>
    </w:lvl>
    <w:lvl w:ilvl="7" w:tplc="346A579E">
      <w:numFmt w:val="bullet"/>
      <w:lvlText w:val="•"/>
      <w:lvlJc w:val="left"/>
      <w:pPr>
        <w:ind w:left="2081" w:hanging="171"/>
      </w:pPr>
      <w:rPr>
        <w:rFonts w:hint="default"/>
        <w:lang w:val="en-GB" w:eastAsia="en-GB" w:bidi="en-GB"/>
      </w:rPr>
    </w:lvl>
    <w:lvl w:ilvl="8" w:tplc="BD9CAA1C">
      <w:numFmt w:val="bullet"/>
      <w:lvlText w:val="•"/>
      <w:lvlJc w:val="left"/>
      <w:pPr>
        <w:ind w:left="2336" w:hanging="171"/>
      </w:pPr>
      <w:rPr>
        <w:rFonts w:hint="default"/>
        <w:lang w:val="en-GB" w:eastAsia="en-GB" w:bidi="en-GB"/>
      </w:rPr>
    </w:lvl>
  </w:abstractNum>
  <w:abstractNum w:abstractNumId="9" w15:restartNumberingAfterBreak="0">
    <w:nsid w:val="20436235"/>
    <w:multiLevelType w:val="hybridMultilevel"/>
    <w:tmpl w:val="C8B2E34A"/>
    <w:lvl w:ilvl="0" w:tplc="24DC896A">
      <w:numFmt w:val="bullet"/>
      <w:lvlText w:val="–"/>
      <w:lvlJc w:val="left"/>
      <w:pPr>
        <w:ind w:left="311" w:hanging="171"/>
      </w:pPr>
      <w:rPr>
        <w:rFonts w:ascii="Arial" w:eastAsia="Arial" w:hAnsi="Arial" w:cs="Arial" w:hint="default"/>
        <w:color w:val="3C3C3B"/>
        <w:w w:val="89"/>
        <w:sz w:val="16"/>
        <w:szCs w:val="16"/>
        <w:lang w:val="en-GB" w:eastAsia="en-GB" w:bidi="en-GB"/>
      </w:rPr>
    </w:lvl>
    <w:lvl w:ilvl="1" w:tplc="2D6298B0">
      <w:numFmt w:val="bullet"/>
      <w:lvlText w:val="•"/>
      <w:lvlJc w:val="left"/>
      <w:pPr>
        <w:ind w:left="572" w:hanging="171"/>
      </w:pPr>
      <w:rPr>
        <w:rFonts w:hint="default"/>
        <w:lang w:val="en-GB" w:eastAsia="en-GB" w:bidi="en-GB"/>
      </w:rPr>
    </w:lvl>
    <w:lvl w:ilvl="2" w:tplc="46E425A0">
      <w:numFmt w:val="bullet"/>
      <w:lvlText w:val="•"/>
      <w:lvlJc w:val="left"/>
      <w:pPr>
        <w:ind w:left="825" w:hanging="171"/>
      </w:pPr>
      <w:rPr>
        <w:rFonts w:hint="default"/>
        <w:lang w:val="en-GB" w:eastAsia="en-GB" w:bidi="en-GB"/>
      </w:rPr>
    </w:lvl>
    <w:lvl w:ilvl="3" w:tplc="F6D60AE0">
      <w:numFmt w:val="bullet"/>
      <w:lvlText w:val="•"/>
      <w:lvlJc w:val="left"/>
      <w:pPr>
        <w:ind w:left="1078" w:hanging="171"/>
      </w:pPr>
      <w:rPr>
        <w:rFonts w:hint="default"/>
        <w:lang w:val="en-GB" w:eastAsia="en-GB" w:bidi="en-GB"/>
      </w:rPr>
    </w:lvl>
    <w:lvl w:ilvl="4" w:tplc="907A1492">
      <w:numFmt w:val="bullet"/>
      <w:lvlText w:val="•"/>
      <w:lvlJc w:val="left"/>
      <w:pPr>
        <w:ind w:left="1331" w:hanging="171"/>
      </w:pPr>
      <w:rPr>
        <w:rFonts w:hint="default"/>
        <w:lang w:val="en-GB" w:eastAsia="en-GB" w:bidi="en-GB"/>
      </w:rPr>
    </w:lvl>
    <w:lvl w:ilvl="5" w:tplc="640ECF52">
      <w:numFmt w:val="bullet"/>
      <w:lvlText w:val="•"/>
      <w:lvlJc w:val="left"/>
      <w:pPr>
        <w:ind w:left="1583" w:hanging="171"/>
      </w:pPr>
      <w:rPr>
        <w:rFonts w:hint="default"/>
        <w:lang w:val="en-GB" w:eastAsia="en-GB" w:bidi="en-GB"/>
      </w:rPr>
    </w:lvl>
    <w:lvl w:ilvl="6" w:tplc="138091F2">
      <w:numFmt w:val="bullet"/>
      <w:lvlText w:val="•"/>
      <w:lvlJc w:val="left"/>
      <w:pPr>
        <w:ind w:left="1836" w:hanging="171"/>
      </w:pPr>
      <w:rPr>
        <w:rFonts w:hint="default"/>
        <w:lang w:val="en-GB" w:eastAsia="en-GB" w:bidi="en-GB"/>
      </w:rPr>
    </w:lvl>
    <w:lvl w:ilvl="7" w:tplc="7D1C2C82">
      <w:numFmt w:val="bullet"/>
      <w:lvlText w:val="•"/>
      <w:lvlJc w:val="left"/>
      <w:pPr>
        <w:ind w:left="2089" w:hanging="171"/>
      </w:pPr>
      <w:rPr>
        <w:rFonts w:hint="default"/>
        <w:lang w:val="en-GB" w:eastAsia="en-GB" w:bidi="en-GB"/>
      </w:rPr>
    </w:lvl>
    <w:lvl w:ilvl="8" w:tplc="DABE577C">
      <w:numFmt w:val="bullet"/>
      <w:lvlText w:val="•"/>
      <w:lvlJc w:val="left"/>
      <w:pPr>
        <w:ind w:left="2342" w:hanging="171"/>
      </w:pPr>
      <w:rPr>
        <w:rFonts w:hint="default"/>
        <w:lang w:val="en-GB" w:eastAsia="en-GB" w:bidi="en-GB"/>
      </w:rPr>
    </w:lvl>
  </w:abstractNum>
  <w:abstractNum w:abstractNumId="10" w15:restartNumberingAfterBreak="0">
    <w:nsid w:val="21A02B72"/>
    <w:multiLevelType w:val="hybridMultilevel"/>
    <w:tmpl w:val="D7F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07E40"/>
    <w:multiLevelType w:val="hybridMultilevel"/>
    <w:tmpl w:val="D39ECB74"/>
    <w:lvl w:ilvl="0" w:tplc="0809000D">
      <w:start w:val="1"/>
      <w:numFmt w:val="bullet"/>
      <w:lvlText w:val=""/>
      <w:lvlJc w:val="left"/>
      <w:pPr>
        <w:ind w:left="2629" w:hanging="360"/>
      </w:pPr>
      <w:rPr>
        <w:rFonts w:ascii="Wingdings" w:hAnsi="Wingdings"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2" w15:restartNumberingAfterBreak="0">
    <w:nsid w:val="2ACE6EDD"/>
    <w:multiLevelType w:val="hybridMultilevel"/>
    <w:tmpl w:val="65E8E32A"/>
    <w:lvl w:ilvl="0" w:tplc="0809000D">
      <w:start w:val="1"/>
      <w:numFmt w:val="bullet"/>
      <w:lvlText w:val=""/>
      <w:lvlJc w:val="left"/>
      <w:pPr>
        <w:ind w:left="2629" w:hanging="360"/>
      </w:pPr>
      <w:rPr>
        <w:rFonts w:ascii="Wingdings" w:hAnsi="Wingdings"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3" w15:restartNumberingAfterBreak="0">
    <w:nsid w:val="2CEA3EE1"/>
    <w:multiLevelType w:val="hybridMultilevel"/>
    <w:tmpl w:val="E7181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87B94"/>
    <w:multiLevelType w:val="hybridMultilevel"/>
    <w:tmpl w:val="69F40E92"/>
    <w:lvl w:ilvl="0" w:tplc="F9C48744">
      <w:numFmt w:val="bullet"/>
      <w:lvlText w:val="-"/>
      <w:lvlJc w:val="left"/>
      <w:pPr>
        <w:ind w:left="720" w:hanging="360"/>
      </w:pPr>
      <w:rPr>
        <w:rFonts w:ascii="British Council Sans" w:eastAsia="Calibri" w:hAnsi="British Counci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C1289"/>
    <w:multiLevelType w:val="hybridMultilevel"/>
    <w:tmpl w:val="80F2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223BC"/>
    <w:multiLevelType w:val="hybridMultilevel"/>
    <w:tmpl w:val="551C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80F42"/>
    <w:multiLevelType w:val="hybridMultilevel"/>
    <w:tmpl w:val="CB48392A"/>
    <w:lvl w:ilvl="0" w:tplc="CE5E63D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B0923"/>
    <w:multiLevelType w:val="hybridMultilevel"/>
    <w:tmpl w:val="8F1EF13E"/>
    <w:lvl w:ilvl="0" w:tplc="8FF88AC8">
      <w:start w:val="4"/>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C3E6E"/>
    <w:multiLevelType w:val="hybridMultilevel"/>
    <w:tmpl w:val="A8C06942"/>
    <w:lvl w:ilvl="0" w:tplc="F9C48744">
      <w:start w:val="3"/>
      <w:numFmt w:val="bullet"/>
      <w:lvlText w:val="-"/>
      <w:lvlJc w:val="left"/>
      <w:pPr>
        <w:ind w:left="720" w:hanging="360"/>
      </w:pPr>
      <w:rPr>
        <w:rFonts w:ascii="British Council Sans" w:eastAsia="Calibri" w:hAnsi="British Counci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35A02"/>
    <w:multiLevelType w:val="hybridMultilevel"/>
    <w:tmpl w:val="8216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6404A"/>
    <w:multiLevelType w:val="hybridMultilevel"/>
    <w:tmpl w:val="3D184E9C"/>
    <w:lvl w:ilvl="0" w:tplc="484AAC62">
      <w:numFmt w:val="bullet"/>
      <w:lvlText w:val="–"/>
      <w:lvlJc w:val="left"/>
      <w:pPr>
        <w:ind w:left="311" w:hanging="171"/>
      </w:pPr>
      <w:rPr>
        <w:rFonts w:ascii="Arial" w:eastAsia="Arial" w:hAnsi="Arial" w:cs="Arial" w:hint="default"/>
        <w:color w:val="3C3C3B"/>
        <w:w w:val="89"/>
        <w:sz w:val="16"/>
        <w:szCs w:val="16"/>
        <w:lang w:val="en-GB" w:eastAsia="en-GB" w:bidi="en-GB"/>
      </w:rPr>
    </w:lvl>
    <w:lvl w:ilvl="1" w:tplc="A93CE360">
      <w:numFmt w:val="bullet"/>
      <w:lvlText w:val="•"/>
      <w:lvlJc w:val="left"/>
      <w:pPr>
        <w:ind w:left="572" w:hanging="171"/>
      </w:pPr>
      <w:rPr>
        <w:rFonts w:hint="default"/>
        <w:lang w:val="en-GB" w:eastAsia="en-GB" w:bidi="en-GB"/>
      </w:rPr>
    </w:lvl>
    <w:lvl w:ilvl="2" w:tplc="777C5C24">
      <w:numFmt w:val="bullet"/>
      <w:lvlText w:val="•"/>
      <w:lvlJc w:val="left"/>
      <w:pPr>
        <w:ind w:left="825" w:hanging="171"/>
      </w:pPr>
      <w:rPr>
        <w:rFonts w:hint="default"/>
        <w:lang w:val="en-GB" w:eastAsia="en-GB" w:bidi="en-GB"/>
      </w:rPr>
    </w:lvl>
    <w:lvl w:ilvl="3" w:tplc="6E16B2F6">
      <w:numFmt w:val="bullet"/>
      <w:lvlText w:val="•"/>
      <w:lvlJc w:val="left"/>
      <w:pPr>
        <w:ind w:left="1078" w:hanging="171"/>
      </w:pPr>
      <w:rPr>
        <w:rFonts w:hint="default"/>
        <w:lang w:val="en-GB" w:eastAsia="en-GB" w:bidi="en-GB"/>
      </w:rPr>
    </w:lvl>
    <w:lvl w:ilvl="4" w:tplc="3876744E">
      <w:numFmt w:val="bullet"/>
      <w:lvlText w:val="•"/>
      <w:lvlJc w:val="left"/>
      <w:pPr>
        <w:ind w:left="1331" w:hanging="171"/>
      </w:pPr>
      <w:rPr>
        <w:rFonts w:hint="default"/>
        <w:lang w:val="en-GB" w:eastAsia="en-GB" w:bidi="en-GB"/>
      </w:rPr>
    </w:lvl>
    <w:lvl w:ilvl="5" w:tplc="4F62D8EA">
      <w:numFmt w:val="bullet"/>
      <w:lvlText w:val="•"/>
      <w:lvlJc w:val="left"/>
      <w:pPr>
        <w:ind w:left="1583" w:hanging="171"/>
      </w:pPr>
      <w:rPr>
        <w:rFonts w:hint="default"/>
        <w:lang w:val="en-GB" w:eastAsia="en-GB" w:bidi="en-GB"/>
      </w:rPr>
    </w:lvl>
    <w:lvl w:ilvl="6" w:tplc="02FAAA7A">
      <w:numFmt w:val="bullet"/>
      <w:lvlText w:val="•"/>
      <w:lvlJc w:val="left"/>
      <w:pPr>
        <w:ind w:left="1836" w:hanging="171"/>
      </w:pPr>
      <w:rPr>
        <w:rFonts w:hint="default"/>
        <w:lang w:val="en-GB" w:eastAsia="en-GB" w:bidi="en-GB"/>
      </w:rPr>
    </w:lvl>
    <w:lvl w:ilvl="7" w:tplc="79B6C8DE">
      <w:numFmt w:val="bullet"/>
      <w:lvlText w:val="•"/>
      <w:lvlJc w:val="left"/>
      <w:pPr>
        <w:ind w:left="2089" w:hanging="171"/>
      </w:pPr>
      <w:rPr>
        <w:rFonts w:hint="default"/>
        <w:lang w:val="en-GB" w:eastAsia="en-GB" w:bidi="en-GB"/>
      </w:rPr>
    </w:lvl>
    <w:lvl w:ilvl="8" w:tplc="76285938">
      <w:numFmt w:val="bullet"/>
      <w:lvlText w:val="•"/>
      <w:lvlJc w:val="left"/>
      <w:pPr>
        <w:ind w:left="2342" w:hanging="171"/>
      </w:pPr>
      <w:rPr>
        <w:rFonts w:hint="default"/>
        <w:lang w:val="en-GB" w:eastAsia="en-GB" w:bidi="en-GB"/>
      </w:rPr>
    </w:lvl>
  </w:abstractNum>
  <w:abstractNum w:abstractNumId="22" w15:restartNumberingAfterBreak="0">
    <w:nsid w:val="3F8802AE"/>
    <w:multiLevelType w:val="hybridMultilevel"/>
    <w:tmpl w:val="860638F6"/>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3" w15:restartNumberingAfterBreak="0">
    <w:nsid w:val="3FAD1034"/>
    <w:multiLevelType w:val="hybridMultilevel"/>
    <w:tmpl w:val="BA1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52B76"/>
    <w:multiLevelType w:val="hybridMultilevel"/>
    <w:tmpl w:val="FF02A85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45185E44"/>
    <w:multiLevelType w:val="hybridMultilevel"/>
    <w:tmpl w:val="68285756"/>
    <w:lvl w:ilvl="0" w:tplc="F9C48744">
      <w:numFmt w:val="bullet"/>
      <w:lvlText w:val="-"/>
      <w:lvlJc w:val="left"/>
      <w:pPr>
        <w:ind w:left="720" w:hanging="360"/>
      </w:pPr>
      <w:rPr>
        <w:rFonts w:ascii="British Council Sans" w:eastAsia="Calibri" w:hAnsi="British Counci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21B16"/>
    <w:multiLevelType w:val="hybridMultilevel"/>
    <w:tmpl w:val="AF04BDEC"/>
    <w:lvl w:ilvl="0" w:tplc="F9C48744">
      <w:numFmt w:val="bullet"/>
      <w:lvlText w:val="-"/>
      <w:lvlJc w:val="left"/>
      <w:pPr>
        <w:ind w:left="720" w:hanging="360"/>
      </w:pPr>
      <w:rPr>
        <w:rFonts w:ascii="British Council Sans" w:eastAsia="Calibri" w:hAnsi="British Counci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0F0F"/>
    <w:multiLevelType w:val="hybridMultilevel"/>
    <w:tmpl w:val="EC90FEA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DF265A"/>
    <w:multiLevelType w:val="hybridMultilevel"/>
    <w:tmpl w:val="23E2E23E"/>
    <w:lvl w:ilvl="0" w:tplc="121625D8">
      <w:start w:val="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72114"/>
    <w:multiLevelType w:val="hybridMultilevel"/>
    <w:tmpl w:val="8AC086E6"/>
    <w:lvl w:ilvl="0" w:tplc="982E9756">
      <w:numFmt w:val="bullet"/>
      <w:lvlText w:val="–"/>
      <w:lvlJc w:val="left"/>
      <w:pPr>
        <w:ind w:left="305" w:hanging="171"/>
      </w:pPr>
      <w:rPr>
        <w:rFonts w:ascii="Arial" w:eastAsia="Arial" w:hAnsi="Arial" w:cs="Arial" w:hint="default"/>
        <w:color w:val="3C3C3B"/>
        <w:w w:val="89"/>
        <w:sz w:val="16"/>
        <w:szCs w:val="16"/>
        <w:lang w:val="en-GB" w:eastAsia="en-GB" w:bidi="en-GB"/>
      </w:rPr>
    </w:lvl>
    <w:lvl w:ilvl="1" w:tplc="56F8DCA8">
      <w:numFmt w:val="bullet"/>
      <w:lvlText w:val="•"/>
      <w:lvlJc w:val="left"/>
      <w:pPr>
        <w:ind w:left="554" w:hanging="171"/>
      </w:pPr>
      <w:rPr>
        <w:rFonts w:hint="default"/>
        <w:lang w:val="en-GB" w:eastAsia="en-GB" w:bidi="en-GB"/>
      </w:rPr>
    </w:lvl>
    <w:lvl w:ilvl="2" w:tplc="C1A6AC8C">
      <w:numFmt w:val="bullet"/>
      <w:lvlText w:val="•"/>
      <w:lvlJc w:val="left"/>
      <w:pPr>
        <w:ind w:left="809" w:hanging="171"/>
      </w:pPr>
      <w:rPr>
        <w:rFonts w:hint="default"/>
        <w:lang w:val="en-GB" w:eastAsia="en-GB" w:bidi="en-GB"/>
      </w:rPr>
    </w:lvl>
    <w:lvl w:ilvl="3" w:tplc="0CC08B9A">
      <w:numFmt w:val="bullet"/>
      <w:lvlText w:val="•"/>
      <w:lvlJc w:val="left"/>
      <w:pPr>
        <w:ind w:left="1063" w:hanging="171"/>
      </w:pPr>
      <w:rPr>
        <w:rFonts w:hint="default"/>
        <w:lang w:val="en-GB" w:eastAsia="en-GB" w:bidi="en-GB"/>
      </w:rPr>
    </w:lvl>
    <w:lvl w:ilvl="4" w:tplc="20E4457E">
      <w:numFmt w:val="bullet"/>
      <w:lvlText w:val="•"/>
      <w:lvlJc w:val="left"/>
      <w:pPr>
        <w:ind w:left="1318" w:hanging="171"/>
      </w:pPr>
      <w:rPr>
        <w:rFonts w:hint="default"/>
        <w:lang w:val="en-GB" w:eastAsia="en-GB" w:bidi="en-GB"/>
      </w:rPr>
    </w:lvl>
    <w:lvl w:ilvl="5" w:tplc="6A663ED4">
      <w:numFmt w:val="bullet"/>
      <w:lvlText w:val="•"/>
      <w:lvlJc w:val="left"/>
      <w:pPr>
        <w:ind w:left="1572" w:hanging="171"/>
      </w:pPr>
      <w:rPr>
        <w:rFonts w:hint="default"/>
        <w:lang w:val="en-GB" w:eastAsia="en-GB" w:bidi="en-GB"/>
      </w:rPr>
    </w:lvl>
    <w:lvl w:ilvl="6" w:tplc="C8482EE2">
      <w:numFmt w:val="bullet"/>
      <w:lvlText w:val="•"/>
      <w:lvlJc w:val="left"/>
      <w:pPr>
        <w:ind w:left="1827" w:hanging="171"/>
      </w:pPr>
      <w:rPr>
        <w:rFonts w:hint="default"/>
        <w:lang w:val="en-GB" w:eastAsia="en-GB" w:bidi="en-GB"/>
      </w:rPr>
    </w:lvl>
    <w:lvl w:ilvl="7" w:tplc="0CCC386C">
      <w:numFmt w:val="bullet"/>
      <w:lvlText w:val="•"/>
      <w:lvlJc w:val="left"/>
      <w:pPr>
        <w:ind w:left="2081" w:hanging="171"/>
      </w:pPr>
      <w:rPr>
        <w:rFonts w:hint="default"/>
        <w:lang w:val="en-GB" w:eastAsia="en-GB" w:bidi="en-GB"/>
      </w:rPr>
    </w:lvl>
    <w:lvl w:ilvl="8" w:tplc="0250F988">
      <w:numFmt w:val="bullet"/>
      <w:lvlText w:val="•"/>
      <w:lvlJc w:val="left"/>
      <w:pPr>
        <w:ind w:left="2336" w:hanging="171"/>
      </w:pPr>
      <w:rPr>
        <w:rFonts w:hint="default"/>
        <w:lang w:val="en-GB" w:eastAsia="en-GB" w:bidi="en-GB"/>
      </w:rPr>
    </w:lvl>
  </w:abstractNum>
  <w:abstractNum w:abstractNumId="30" w15:restartNumberingAfterBreak="0">
    <w:nsid w:val="673C42E6"/>
    <w:multiLevelType w:val="hybridMultilevel"/>
    <w:tmpl w:val="741481E6"/>
    <w:lvl w:ilvl="0" w:tplc="DA5EC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F1E55"/>
    <w:multiLevelType w:val="hybridMultilevel"/>
    <w:tmpl w:val="B11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B67D4"/>
    <w:multiLevelType w:val="hybridMultilevel"/>
    <w:tmpl w:val="F90A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D5321"/>
    <w:multiLevelType w:val="hybridMultilevel"/>
    <w:tmpl w:val="CAD85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127C4"/>
    <w:multiLevelType w:val="hybridMultilevel"/>
    <w:tmpl w:val="7ABAA7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9A5F31"/>
    <w:multiLevelType w:val="hybridMultilevel"/>
    <w:tmpl w:val="5D88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661BB"/>
    <w:multiLevelType w:val="hybridMultilevel"/>
    <w:tmpl w:val="89A61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B1715"/>
    <w:multiLevelType w:val="hybridMultilevel"/>
    <w:tmpl w:val="533C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842CE"/>
    <w:multiLevelType w:val="hybridMultilevel"/>
    <w:tmpl w:val="2C2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27ADC"/>
    <w:multiLevelType w:val="hybridMultilevel"/>
    <w:tmpl w:val="D484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F41B2"/>
    <w:multiLevelType w:val="hybridMultilevel"/>
    <w:tmpl w:val="14E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94187"/>
    <w:multiLevelType w:val="hybridMultilevel"/>
    <w:tmpl w:val="4926AEEC"/>
    <w:lvl w:ilvl="0" w:tplc="DA5EC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6"/>
  </w:num>
  <w:num w:numId="4">
    <w:abstractNumId w:val="25"/>
  </w:num>
  <w:num w:numId="5">
    <w:abstractNumId w:val="14"/>
  </w:num>
  <w:num w:numId="6">
    <w:abstractNumId w:val="19"/>
  </w:num>
  <w:num w:numId="7">
    <w:abstractNumId w:val="23"/>
  </w:num>
  <w:num w:numId="8">
    <w:abstractNumId w:val="5"/>
  </w:num>
  <w:num w:numId="9">
    <w:abstractNumId w:val="16"/>
  </w:num>
  <w:num w:numId="10">
    <w:abstractNumId w:val="33"/>
  </w:num>
  <w:num w:numId="11">
    <w:abstractNumId w:val="34"/>
  </w:num>
  <w:num w:numId="12">
    <w:abstractNumId w:val="13"/>
  </w:num>
  <w:num w:numId="13">
    <w:abstractNumId w:val="36"/>
  </w:num>
  <w:num w:numId="14">
    <w:abstractNumId w:val="22"/>
  </w:num>
  <w:num w:numId="15">
    <w:abstractNumId w:val="41"/>
  </w:num>
  <w:num w:numId="16">
    <w:abstractNumId w:val="28"/>
  </w:num>
  <w:num w:numId="17">
    <w:abstractNumId w:val="30"/>
  </w:num>
  <w:num w:numId="18">
    <w:abstractNumId w:val="35"/>
  </w:num>
  <w:num w:numId="19">
    <w:abstractNumId w:val="4"/>
  </w:num>
  <w:num w:numId="20">
    <w:abstractNumId w:val="31"/>
  </w:num>
  <w:num w:numId="21">
    <w:abstractNumId w:val="27"/>
  </w:num>
  <w:num w:numId="22">
    <w:abstractNumId w:val="20"/>
  </w:num>
  <w:num w:numId="23">
    <w:abstractNumId w:val="7"/>
  </w:num>
  <w:num w:numId="24">
    <w:abstractNumId w:val="10"/>
  </w:num>
  <w:num w:numId="25">
    <w:abstractNumId w:val="3"/>
  </w:num>
  <w:num w:numId="26">
    <w:abstractNumId w:val="32"/>
  </w:num>
  <w:num w:numId="27">
    <w:abstractNumId w:val="15"/>
  </w:num>
  <w:num w:numId="28">
    <w:abstractNumId w:val="24"/>
  </w:num>
  <w:num w:numId="29">
    <w:abstractNumId w:val="17"/>
  </w:num>
  <w:num w:numId="30">
    <w:abstractNumId w:val="18"/>
  </w:num>
  <w:num w:numId="31">
    <w:abstractNumId w:val="11"/>
  </w:num>
  <w:num w:numId="32">
    <w:abstractNumId w:val="12"/>
  </w:num>
  <w:num w:numId="33">
    <w:abstractNumId w:val="6"/>
  </w:num>
  <w:num w:numId="34">
    <w:abstractNumId w:val="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29"/>
  </w:num>
  <w:num w:numId="39">
    <w:abstractNumId w:val="21"/>
  </w:num>
  <w:num w:numId="40">
    <w:abstractNumId w:val="1"/>
  </w:num>
  <w:num w:numId="41">
    <w:abstractNumId w:val="8"/>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58"/>
    <w:rsid w:val="00031AF9"/>
    <w:rsid w:val="000321AD"/>
    <w:rsid w:val="00036F93"/>
    <w:rsid w:val="0005533D"/>
    <w:rsid w:val="00071E85"/>
    <w:rsid w:val="0007675B"/>
    <w:rsid w:val="000813EA"/>
    <w:rsid w:val="00087A30"/>
    <w:rsid w:val="000A0B35"/>
    <w:rsid w:val="000C0E0A"/>
    <w:rsid w:val="000F0FBC"/>
    <w:rsid w:val="000F333A"/>
    <w:rsid w:val="00123165"/>
    <w:rsid w:val="00164A5C"/>
    <w:rsid w:val="00174617"/>
    <w:rsid w:val="00183A06"/>
    <w:rsid w:val="001C0CD6"/>
    <w:rsid w:val="001D4851"/>
    <w:rsid w:val="00205E40"/>
    <w:rsid w:val="00213A5C"/>
    <w:rsid w:val="00234F09"/>
    <w:rsid w:val="0026278B"/>
    <w:rsid w:val="00287CF4"/>
    <w:rsid w:val="002A0F3A"/>
    <w:rsid w:val="002A64CC"/>
    <w:rsid w:val="002C6BA6"/>
    <w:rsid w:val="002E2263"/>
    <w:rsid w:val="002E45B1"/>
    <w:rsid w:val="002E7197"/>
    <w:rsid w:val="002F3950"/>
    <w:rsid w:val="002F41A0"/>
    <w:rsid w:val="00302A17"/>
    <w:rsid w:val="003279F2"/>
    <w:rsid w:val="00371282"/>
    <w:rsid w:val="0038011D"/>
    <w:rsid w:val="00385321"/>
    <w:rsid w:val="003A3D76"/>
    <w:rsid w:val="003E721A"/>
    <w:rsid w:val="0040105A"/>
    <w:rsid w:val="00403B62"/>
    <w:rsid w:val="004075A3"/>
    <w:rsid w:val="00424A09"/>
    <w:rsid w:val="00437D85"/>
    <w:rsid w:val="00441093"/>
    <w:rsid w:val="004467DE"/>
    <w:rsid w:val="00453113"/>
    <w:rsid w:val="004872C3"/>
    <w:rsid w:val="00487B98"/>
    <w:rsid w:val="0049459F"/>
    <w:rsid w:val="004A3642"/>
    <w:rsid w:val="004C1C4C"/>
    <w:rsid w:val="004E0B8E"/>
    <w:rsid w:val="004E4369"/>
    <w:rsid w:val="004F0444"/>
    <w:rsid w:val="005018A6"/>
    <w:rsid w:val="00502116"/>
    <w:rsid w:val="00524BBB"/>
    <w:rsid w:val="00526A6F"/>
    <w:rsid w:val="00530A0B"/>
    <w:rsid w:val="0053413B"/>
    <w:rsid w:val="0054153E"/>
    <w:rsid w:val="00541D18"/>
    <w:rsid w:val="0055593E"/>
    <w:rsid w:val="00563042"/>
    <w:rsid w:val="0057045B"/>
    <w:rsid w:val="0057356F"/>
    <w:rsid w:val="00574D17"/>
    <w:rsid w:val="005758DE"/>
    <w:rsid w:val="005A265E"/>
    <w:rsid w:val="005A3586"/>
    <w:rsid w:val="005B52C9"/>
    <w:rsid w:val="005C0952"/>
    <w:rsid w:val="005C1C64"/>
    <w:rsid w:val="005C3D7F"/>
    <w:rsid w:val="005C41D7"/>
    <w:rsid w:val="005E0BDD"/>
    <w:rsid w:val="005E11CA"/>
    <w:rsid w:val="005F10D7"/>
    <w:rsid w:val="006215BC"/>
    <w:rsid w:val="00622276"/>
    <w:rsid w:val="006729E3"/>
    <w:rsid w:val="00693F7A"/>
    <w:rsid w:val="006A23C2"/>
    <w:rsid w:val="006B0303"/>
    <w:rsid w:val="006D01E3"/>
    <w:rsid w:val="006F32AC"/>
    <w:rsid w:val="00700D2B"/>
    <w:rsid w:val="00710D04"/>
    <w:rsid w:val="00715F7F"/>
    <w:rsid w:val="00720885"/>
    <w:rsid w:val="00742101"/>
    <w:rsid w:val="007608B5"/>
    <w:rsid w:val="00767E98"/>
    <w:rsid w:val="0078124E"/>
    <w:rsid w:val="00781B14"/>
    <w:rsid w:val="0078558E"/>
    <w:rsid w:val="00787887"/>
    <w:rsid w:val="00793A58"/>
    <w:rsid w:val="007A04FC"/>
    <w:rsid w:val="007A2B4A"/>
    <w:rsid w:val="007A4992"/>
    <w:rsid w:val="007A5D91"/>
    <w:rsid w:val="007C565E"/>
    <w:rsid w:val="007D11FF"/>
    <w:rsid w:val="007D23D0"/>
    <w:rsid w:val="007D44E3"/>
    <w:rsid w:val="007D525C"/>
    <w:rsid w:val="007D58A9"/>
    <w:rsid w:val="007E1BD3"/>
    <w:rsid w:val="007E719E"/>
    <w:rsid w:val="007F1A2D"/>
    <w:rsid w:val="007F681C"/>
    <w:rsid w:val="0083504F"/>
    <w:rsid w:val="00840C84"/>
    <w:rsid w:val="0088189B"/>
    <w:rsid w:val="008918A9"/>
    <w:rsid w:val="00894EC7"/>
    <w:rsid w:val="008964A3"/>
    <w:rsid w:val="00896E1E"/>
    <w:rsid w:val="00897FD6"/>
    <w:rsid w:val="008A2F45"/>
    <w:rsid w:val="008A6303"/>
    <w:rsid w:val="008B0592"/>
    <w:rsid w:val="008B1586"/>
    <w:rsid w:val="008C26E4"/>
    <w:rsid w:val="008D18DC"/>
    <w:rsid w:val="008E7186"/>
    <w:rsid w:val="008F0680"/>
    <w:rsid w:val="00904B04"/>
    <w:rsid w:val="00914FFF"/>
    <w:rsid w:val="00921843"/>
    <w:rsid w:val="0093129F"/>
    <w:rsid w:val="00966EF1"/>
    <w:rsid w:val="0099396C"/>
    <w:rsid w:val="009D34A8"/>
    <w:rsid w:val="00A004BA"/>
    <w:rsid w:val="00A30292"/>
    <w:rsid w:val="00A37586"/>
    <w:rsid w:val="00A568EA"/>
    <w:rsid w:val="00A973A6"/>
    <w:rsid w:val="00A977BF"/>
    <w:rsid w:val="00AB2B38"/>
    <w:rsid w:val="00AC0F31"/>
    <w:rsid w:val="00AC3383"/>
    <w:rsid w:val="00AC3ADA"/>
    <w:rsid w:val="00AC3B9A"/>
    <w:rsid w:val="00AC6BBE"/>
    <w:rsid w:val="00AE1D88"/>
    <w:rsid w:val="00AF168C"/>
    <w:rsid w:val="00B52E20"/>
    <w:rsid w:val="00B55664"/>
    <w:rsid w:val="00B568BF"/>
    <w:rsid w:val="00B7331A"/>
    <w:rsid w:val="00B73790"/>
    <w:rsid w:val="00B815B1"/>
    <w:rsid w:val="00B82BD1"/>
    <w:rsid w:val="00B84EDB"/>
    <w:rsid w:val="00B86F83"/>
    <w:rsid w:val="00B93685"/>
    <w:rsid w:val="00BC2BD3"/>
    <w:rsid w:val="00BE4F2F"/>
    <w:rsid w:val="00BF464C"/>
    <w:rsid w:val="00C05D89"/>
    <w:rsid w:val="00C06211"/>
    <w:rsid w:val="00C27BE8"/>
    <w:rsid w:val="00C42388"/>
    <w:rsid w:val="00C430BA"/>
    <w:rsid w:val="00C57F61"/>
    <w:rsid w:val="00C670E2"/>
    <w:rsid w:val="00CB45D7"/>
    <w:rsid w:val="00CD0B5B"/>
    <w:rsid w:val="00CF6F22"/>
    <w:rsid w:val="00D02CF0"/>
    <w:rsid w:val="00D12FED"/>
    <w:rsid w:val="00D14719"/>
    <w:rsid w:val="00D176BD"/>
    <w:rsid w:val="00D46B90"/>
    <w:rsid w:val="00D83C4B"/>
    <w:rsid w:val="00D9155E"/>
    <w:rsid w:val="00DA789C"/>
    <w:rsid w:val="00DB3964"/>
    <w:rsid w:val="00DC3716"/>
    <w:rsid w:val="00DE4E1B"/>
    <w:rsid w:val="00DF1A54"/>
    <w:rsid w:val="00E045AC"/>
    <w:rsid w:val="00E1296C"/>
    <w:rsid w:val="00E14170"/>
    <w:rsid w:val="00E354DC"/>
    <w:rsid w:val="00E4049B"/>
    <w:rsid w:val="00E40E30"/>
    <w:rsid w:val="00E4657C"/>
    <w:rsid w:val="00E510B5"/>
    <w:rsid w:val="00E64DE5"/>
    <w:rsid w:val="00E831DE"/>
    <w:rsid w:val="00EA051B"/>
    <w:rsid w:val="00EB4734"/>
    <w:rsid w:val="00EC5473"/>
    <w:rsid w:val="00ED0F7B"/>
    <w:rsid w:val="00ED4114"/>
    <w:rsid w:val="00EE26E1"/>
    <w:rsid w:val="00EE4A78"/>
    <w:rsid w:val="00EE5F40"/>
    <w:rsid w:val="00EF213D"/>
    <w:rsid w:val="00EF6BAD"/>
    <w:rsid w:val="00F037C4"/>
    <w:rsid w:val="00F11AEE"/>
    <w:rsid w:val="00F16EC2"/>
    <w:rsid w:val="00F3289A"/>
    <w:rsid w:val="00F33658"/>
    <w:rsid w:val="00F46932"/>
    <w:rsid w:val="00F50DAE"/>
    <w:rsid w:val="00F83547"/>
    <w:rsid w:val="00FD256E"/>
    <w:rsid w:val="00FD53EC"/>
    <w:rsid w:val="00FF5F9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B04"/>
    <w:pPr>
      <w:autoSpaceDE w:val="0"/>
      <w:autoSpaceDN w:val="0"/>
      <w:adjustRightInd w:val="0"/>
      <w:spacing w:after="0" w:line="240" w:lineRule="auto"/>
    </w:pPr>
    <w:rPr>
      <w:rFonts w:ascii="British Council Sans" w:eastAsia="Calibri" w:hAnsi="British Council Sans" w:cs="British Council Sans"/>
      <w:color w:val="000000"/>
      <w:sz w:val="24"/>
      <w:szCs w:val="24"/>
      <w:lang w:val="en-US"/>
    </w:rPr>
  </w:style>
  <w:style w:type="character" w:styleId="Hyperlink">
    <w:name w:val="Hyperlink"/>
    <w:uiPriority w:val="99"/>
    <w:unhideWhenUsed/>
    <w:rsid w:val="00904B04"/>
    <w:rPr>
      <w:color w:val="0000FF"/>
      <w:u w:val="single"/>
    </w:rPr>
  </w:style>
  <w:style w:type="paragraph" w:styleId="ListParagraph">
    <w:name w:val="List Paragraph"/>
    <w:aliases w:val="List Paragraph (numbered (a))"/>
    <w:basedOn w:val="Normal"/>
    <w:link w:val="ListParagraphChar"/>
    <w:uiPriority w:val="34"/>
    <w:qFormat/>
    <w:rsid w:val="009D34A8"/>
    <w:pPr>
      <w:ind w:left="720"/>
      <w:contextualSpacing/>
    </w:pPr>
  </w:style>
  <w:style w:type="paragraph" w:styleId="BalloonText">
    <w:name w:val="Balloon Text"/>
    <w:basedOn w:val="Normal"/>
    <w:link w:val="BalloonTextChar"/>
    <w:uiPriority w:val="99"/>
    <w:semiHidden/>
    <w:unhideWhenUsed/>
    <w:rsid w:val="000F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A"/>
    <w:rPr>
      <w:rFonts w:ascii="Tahoma" w:hAnsi="Tahoma" w:cs="Tahoma"/>
      <w:sz w:val="16"/>
      <w:szCs w:val="16"/>
    </w:rPr>
  </w:style>
  <w:style w:type="paragraph" w:styleId="Header">
    <w:name w:val="header"/>
    <w:basedOn w:val="Normal"/>
    <w:link w:val="HeaderChar"/>
    <w:uiPriority w:val="99"/>
    <w:unhideWhenUsed/>
    <w:rsid w:val="00622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76"/>
  </w:style>
  <w:style w:type="paragraph" w:styleId="Footer">
    <w:name w:val="footer"/>
    <w:basedOn w:val="Normal"/>
    <w:link w:val="FooterChar"/>
    <w:uiPriority w:val="99"/>
    <w:unhideWhenUsed/>
    <w:rsid w:val="00622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76"/>
  </w:style>
  <w:style w:type="paragraph" w:styleId="BodyText">
    <w:name w:val="Body Text"/>
    <w:basedOn w:val="Normal"/>
    <w:link w:val="BodyTextChar"/>
    <w:rsid w:val="000A0B35"/>
    <w:pPr>
      <w:spacing w:before="60" w:after="160"/>
    </w:pPr>
    <w:rPr>
      <w:rFonts w:ascii="British Council Sans" w:eastAsia="Times New Roman" w:hAnsi="British Council Sans" w:cs="Times New Roman"/>
      <w:sz w:val="24"/>
      <w:szCs w:val="20"/>
    </w:rPr>
  </w:style>
  <w:style w:type="character" w:customStyle="1" w:styleId="BodyTextChar">
    <w:name w:val="Body Text Char"/>
    <w:basedOn w:val="DefaultParagraphFont"/>
    <w:link w:val="BodyText"/>
    <w:rsid w:val="000A0B35"/>
    <w:rPr>
      <w:rFonts w:ascii="British Council Sans" w:eastAsia="Times New Roman" w:hAnsi="British Council Sans" w:cs="Times New Roman"/>
      <w:sz w:val="24"/>
      <w:szCs w:val="20"/>
    </w:rPr>
  </w:style>
  <w:style w:type="character" w:customStyle="1" w:styleId="ListParagraphChar">
    <w:name w:val="List Paragraph Char"/>
    <w:aliases w:val="List Paragraph (numbered (a)) Char"/>
    <w:basedOn w:val="DefaultParagraphFont"/>
    <w:link w:val="ListParagraph"/>
    <w:uiPriority w:val="34"/>
    <w:rsid w:val="0057045B"/>
  </w:style>
  <w:style w:type="table" w:styleId="TableGrid">
    <w:name w:val="Table Grid"/>
    <w:basedOn w:val="TableNormal"/>
    <w:uiPriority w:val="59"/>
    <w:rsid w:val="00D83C4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00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0D2B"/>
    <w:rPr>
      <w:b/>
      <w:bCs/>
    </w:rPr>
  </w:style>
  <w:style w:type="character" w:styleId="UnresolvedMention">
    <w:name w:val="Unresolved Mention"/>
    <w:basedOn w:val="DefaultParagraphFont"/>
    <w:uiPriority w:val="99"/>
    <w:semiHidden/>
    <w:unhideWhenUsed/>
    <w:rsid w:val="0099396C"/>
    <w:rPr>
      <w:color w:val="605E5C"/>
      <w:shd w:val="clear" w:color="auto" w:fill="E1DFDD"/>
    </w:rPr>
  </w:style>
  <w:style w:type="paragraph" w:customStyle="1" w:styleId="TableParagraph">
    <w:name w:val="Table Paragraph"/>
    <w:basedOn w:val="Normal"/>
    <w:uiPriority w:val="1"/>
    <w:qFormat/>
    <w:rsid w:val="0093129F"/>
    <w:pPr>
      <w:widowControl w:val="0"/>
      <w:autoSpaceDE w:val="0"/>
      <w:autoSpaceDN w:val="0"/>
      <w:spacing w:after="0" w:line="240" w:lineRule="auto"/>
      <w:ind w:left="141"/>
    </w:pPr>
    <w:rPr>
      <w:rFonts w:ascii="Arial" w:eastAsia="Arial" w:hAnsi="Arial" w:cs="Arial"/>
      <w:lang w:eastAsia="en-GB" w:bidi="en-GB"/>
    </w:rPr>
  </w:style>
  <w:style w:type="table" w:styleId="GridTable1Light">
    <w:name w:val="Grid Table 1 Light"/>
    <w:basedOn w:val="TableNormal"/>
    <w:uiPriority w:val="46"/>
    <w:rsid w:val="004E0B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E0B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4E0B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3487">
      <w:bodyDiv w:val="1"/>
      <w:marLeft w:val="0"/>
      <w:marRight w:val="0"/>
      <w:marTop w:val="0"/>
      <w:marBottom w:val="0"/>
      <w:divBdr>
        <w:top w:val="none" w:sz="0" w:space="0" w:color="auto"/>
        <w:left w:val="none" w:sz="0" w:space="0" w:color="auto"/>
        <w:bottom w:val="none" w:sz="0" w:space="0" w:color="auto"/>
        <w:right w:val="none" w:sz="0" w:space="0" w:color="auto"/>
      </w:divBdr>
    </w:div>
    <w:div w:id="540049371">
      <w:bodyDiv w:val="1"/>
      <w:marLeft w:val="0"/>
      <w:marRight w:val="0"/>
      <w:marTop w:val="0"/>
      <w:marBottom w:val="0"/>
      <w:divBdr>
        <w:top w:val="none" w:sz="0" w:space="0" w:color="auto"/>
        <w:left w:val="none" w:sz="0" w:space="0" w:color="auto"/>
        <w:bottom w:val="none" w:sz="0" w:space="0" w:color="auto"/>
        <w:right w:val="none" w:sz="0" w:space="0" w:color="auto"/>
      </w:divBdr>
    </w:div>
    <w:div w:id="857505724">
      <w:bodyDiv w:val="1"/>
      <w:marLeft w:val="0"/>
      <w:marRight w:val="0"/>
      <w:marTop w:val="0"/>
      <w:marBottom w:val="0"/>
      <w:divBdr>
        <w:top w:val="none" w:sz="0" w:space="0" w:color="auto"/>
        <w:left w:val="none" w:sz="0" w:space="0" w:color="auto"/>
        <w:bottom w:val="none" w:sz="0" w:space="0" w:color="auto"/>
        <w:right w:val="none" w:sz="0" w:space="0" w:color="auto"/>
      </w:divBdr>
    </w:div>
    <w:div w:id="18970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gladesh.Procurement@british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lman.shahriar@bd.britishcounci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2019-07-07T04:37:00Z</dcterms:created>
  <dcterms:modified xsi:type="dcterms:W3CDTF">2019-07-14T03:52:00Z</dcterms:modified>
</cp:coreProperties>
</file>